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37B2E" w14:textId="1C213453" w:rsidR="00FA3FF1" w:rsidRPr="009A79D3" w:rsidRDefault="00FA3FF1">
      <w:pPr>
        <w:pStyle w:val="NoSpacing"/>
      </w:pPr>
      <w:r w:rsidRPr="009A79D3">
        <w:rPr>
          <w:rFonts w:ascii="Times New Roman" w:hAnsi="Times New Roman" w:cs="Times New Roman"/>
          <w:sz w:val="2"/>
          <w:szCs w:val="24"/>
          <w:lang w:val="lv-LV" w:eastAsia="ja-JP"/>
        </w:rPr>
        <w:tab/>
      </w:r>
      <w:proofErr w:type="spellStart"/>
      <w:r w:rsidR="5C66ED2F" w:rsidRPr="5C66ED2F">
        <w:rPr>
          <w:rFonts w:ascii="Times New Roman" w:hAnsi="Times New Roman" w:cs="Times New Roman"/>
          <w:sz w:val="2"/>
          <w:szCs w:val="2"/>
          <w:lang w:val="lv-LV" w:eastAsia="ja-JP"/>
        </w:rPr>
        <w:t>apro</w:t>
      </w:r>
      <w:proofErr w:type="spellEnd"/>
    </w:p>
    <w:sdt>
      <w:sdtPr>
        <w:rPr>
          <w:rFonts w:ascii="Times New Roman" w:hAnsi="Times New Roman" w:cs="Times New Roman"/>
          <w:sz w:val="2"/>
          <w:szCs w:val="24"/>
          <w:lang w:val="lv-LV" w:eastAsia="ja-JP"/>
        </w:rPr>
        <w:id w:val="845980945"/>
        <w:docPartObj>
          <w:docPartGallery w:val="Cover Pages"/>
          <w:docPartUnique/>
        </w:docPartObj>
      </w:sdtPr>
      <w:sdtEndPr>
        <w:rPr>
          <w:sz w:val="24"/>
        </w:rPr>
      </w:sdtEndPr>
      <w:sdtContent>
        <w:p w14:paraId="48E6D834" w14:textId="37267280" w:rsidR="005D6EF1" w:rsidRPr="009A79D3" w:rsidRDefault="005D6EF1">
          <w:pPr>
            <w:pStyle w:val="NoSpacing"/>
            <w:rPr>
              <w:rFonts w:ascii="Times New Roman" w:hAnsi="Times New Roman" w:cs="Times New Roman"/>
              <w:sz w:val="2"/>
              <w:lang w:val="lv-LV"/>
            </w:rPr>
          </w:pPr>
        </w:p>
        <w:p w14:paraId="6E5E6A9C" w14:textId="67332B58" w:rsidR="005D6EF1" w:rsidRPr="009A79D3" w:rsidRDefault="005D6EF1" w:rsidP="00420D9C">
          <w:pPr>
            <w:rPr>
              <w:rFonts w:ascii="Times New Roman" w:eastAsiaTheme="majorEastAsia" w:hAnsi="Times New Roman" w:cs="Times New Roman"/>
              <w:spacing w:val="-10"/>
              <w:kern w:val="28"/>
              <w:sz w:val="56"/>
              <w:szCs w:val="56"/>
            </w:rPr>
          </w:pPr>
          <w:r w:rsidRPr="009A79D3">
            <w:rPr>
              <w:rFonts w:ascii="Times New Roman" w:hAnsi="Times New Roman" w:cs="Times New Roman"/>
              <w:noProof/>
              <w:color w:val="156082" w:themeColor="accent1"/>
              <w:sz w:val="36"/>
              <w:szCs w:val="36"/>
            </w:rPr>
            <mc:AlternateContent>
              <mc:Choice Requires="wpg">
                <w:drawing>
                  <wp:anchor distT="0" distB="0" distL="114300" distR="114300" simplePos="0" relativeHeight="251658241" behindDoc="1" locked="0" layoutInCell="1" allowOverlap="1" wp14:anchorId="4CF5F9E3" wp14:editId="13806118">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w16cei="http://schemas.microsoft.com/office/word/2026/wordml/cei" xmlns:arto="http://schemas.microsoft.com/office/word/2006/arto" xmlns:c="http://schemas.openxmlformats.org/drawingml/2006/chart" xmlns:a16="http://schemas.microsoft.com/office/drawing/2014/main" xmlns:dgm="http://schemas.openxmlformats.org/drawingml/2006/diagram" xmlns:pic="http://schemas.openxmlformats.org/drawingml/2006/picture" xmlns:a14="http://schemas.microsoft.com/office/drawing/2010/main" xmlns:a="http://schemas.openxmlformats.org/drawingml/2006/main">
                <w:pict w14:anchorId="0FA3BC1A">
                  <v:group id="Group 2" style="position:absolute;margin-left:0;margin-top:0;width:432.65pt;height:448.55pt;z-index:-251658238;mso-width-percent:706;mso-height-percent:566;mso-left-percent:220;mso-top-percent:300;mso-position-horizontal-relative:page;mso-position-vertical-relative:page;mso-width-percent:706;mso-height-percent:566;mso-left-percent:220;mso-top-percent:300" coordsize="43291,44910" o:spid="_x0000_s1026" w14:anchorId="3564CA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">
                    <o:lock v:ext="edit" aspectratio="t"/>
                    <v:shape id="Freeform 64" style="position:absolute;left:15017;width:28274;height:28352;visibility:visible;mso-wrap-style:square;v-text-anchor:top" coordsize="1781,1786" o:spid="_x0000_s1027" filled="f" stroked="f" path="m4,1786l,1782,1776,r5,5l4,17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v:path arrowok="t" o:connecttype="custom" o:connectlocs="6350,2835275;0,2828925;2819400,0;2827338,7938;6350,2835275" o:connectangles="0,0,0,0,0"/>
                    </v:shape>
                    <v:shape id="Freeform 65" style="position:absolute;left:7826;top:2270;width:35465;height:35464;visibility:visible;mso-wrap-style:square;v-text-anchor:top" coordsize="2234,2234" o:spid="_x0000_s1028" filled="f" stroked="f" path="m5,2234l,2229,2229,r5,5l5,2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v:path arrowok="t" o:connecttype="custom" o:connectlocs="7938,3546475;0,3538538;3538538,0;3546475,7938;7938,3546475" o:connectangles="0,0,0,0,0"/>
                    </v:shape>
                    <v:shape id="Freeform 66" style="position:absolute;left:8413;top:1095;width:34878;height:34877;visibility:visible;mso-wrap-style:square;v-text-anchor:top" coordsize="2197,2197" o:spid="_x0000_s1029" filled="f" stroked="f" path="m9,2197l,2193,2188,r9,10l9,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v:path arrowok="t" o:connecttype="custom" o:connectlocs="14288,3487738;0,3481388;3473450,0;3487738,15875;14288,3487738" o:connectangles="0,0,0,0,0"/>
                    </v:shape>
                    <v:shape id="Freeform 67" style="position:absolute;left:12160;top:4984;width:31131;height:31211;visibility:visible;mso-wrap-style:square;v-text-anchor:top" coordsize="1961,1966" o:spid="_x0000_s1030" filled="f" stroked="f" path="m9,1966l,1957,1952,r9,9l9,19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v:path arrowok="t" o:connecttype="custom" o:connectlocs="14288,3121025;0,3106738;3098800,0;3113088,14288;14288,3121025" o:connectangles="0,0,0,0,0"/>
                    </v:shape>
                    <v:shape id="Freeform 68" style="position:absolute;top:1539;width:43291;height:43371;visibility:visible;mso-wrap-style:square;v-text-anchor:top" coordsize="2727,2732" o:spid="_x0000_s1031" filled="f" stroked="f" path="m,2732r,-4l2722,r5,5l,27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v:path arrowok="t" o:connecttype="custom" o:connectlocs="0,4337050;0,4330700;4321175,0;4329113,7938;0,4337050" o:connectangles="0,0,0,0,0"/>
                    </v:shape>
                    <w10:wrap anchorx="page" anchory="page"/>
                  </v:group>
                </w:pict>
              </mc:Fallback>
            </mc:AlternateContent>
          </w:r>
          <w:r w:rsidRPr="009A79D3">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3F199136" wp14:editId="52E4A6FF">
                    <wp:simplePos x="0" y="0"/>
                    <wp:positionH relativeFrom="page">
                      <wp:align>center</wp:align>
                    </wp:positionH>
                    <wp:positionV relativeFrom="margin">
                      <wp:align>bottom</wp:align>
                    </wp:positionV>
                    <wp:extent cx="5943600" cy="374904"/>
                    <wp:effectExtent l="0" t="0" r="0" b="2540"/>
                    <wp:wrapNone/>
                    <wp:docPr id="69" name="Text Box 73"/>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C0412C" w14:textId="4C5826F0" w:rsidR="005D6EF1" w:rsidRDefault="00000000">
                                <w:pPr>
                                  <w:pStyle w:val="NoSpacing"/>
                                  <w:jc w:val="right"/>
                                  <w:rPr>
                                    <w:color w:val="156082" w:themeColor="accent1"/>
                                    <w:sz w:val="36"/>
                                    <w:szCs w:val="36"/>
                                  </w:rPr>
                                </w:pPr>
                                <w:sdt>
                                  <w:sdtPr>
                                    <w:rPr>
                                      <w:color w:val="156082"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sidR="005D6EF1">
                                      <w:rPr>
                                        <w:color w:val="156082" w:themeColor="accent1"/>
                                        <w:sz w:val="36"/>
                                        <w:szCs w:val="36"/>
                                      </w:rPr>
                                      <w:t>VARAM</w:t>
                                    </w:r>
                                  </w:sdtContent>
                                </w:sdt>
                              </w:p>
                              <w:sdt>
                                <w:sdtPr>
                                  <w:rPr>
                                    <w:color w:val="156082"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0890F713" w14:textId="2C53EC16" w:rsidR="005D6EF1" w:rsidRDefault="00C63C5F">
                                    <w:pPr>
                                      <w:pStyle w:val="NoSpacing"/>
                                      <w:jc w:val="right"/>
                                      <w:rPr>
                                        <w:color w:val="156082" w:themeColor="accent1"/>
                                        <w:sz w:val="36"/>
                                        <w:szCs w:val="36"/>
                                      </w:rPr>
                                    </w:pPr>
                                    <w:r>
                                      <w:rPr>
                                        <w:color w:val="156082" w:themeColor="accent1"/>
                                        <w:sz w:val="36"/>
                                        <w:szCs w:val="36"/>
                                      </w:rPr>
                                      <w:t>2026</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3F199136" id="_x0000_t202" coordsize="21600,21600" o:spt="202" path="m,l,21600r21600,l21600,xe">
                    <v:stroke joinstyle="miter"/>
                    <v:path gradientshapeok="t" o:connecttype="rect"/>
                  </v:shapetype>
                  <v:shape id="Text Box 73" o:spid="_x0000_s1026" type="#_x0000_t202" style="position:absolute;left:0;text-align:left;margin-left:0;margin-top:0;width:468pt;height:29.5pt;z-index:251658240;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" filled="f" stroked="f" strokeweight=".5pt">
                    <v:textbox style="mso-fit-shape-to-text:t" inset="0,0,0,0">
                      <w:txbxContent>
                        <w:p w14:paraId="36C0412C" w14:textId="4C5826F0" w:rsidR="005D6EF1" w:rsidRDefault="000F0566">
                          <w:pPr>
                            <w:pStyle w:val="NoSpacing"/>
                            <w:jc w:val="right"/>
                            <w:rPr>
                              <w:color w:val="156082" w:themeColor="accent1"/>
                              <w:sz w:val="36"/>
                              <w:szCs w:val="36"/>
                            </w:rPr>
                          </w:pPr>
                          <w:sdt>
                            <w:sdtPr>
                              <w:rPr>
                                <w:color w:val="156082"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sidR="005D6EF1">
                                <w:rPr>
                                  <w:color w:val="156082" w:themeColor="accent1"/>
                                  <w:sz w:val="36"/>
                                  <w:szCs w:val="36"/>
                                </w:rPr>
                                <w:t>VARAM</w:t>
                              </w:r>
                            </w:sdtContent>
                          </w:sdt>
                        </w:p>
                        <w:sdt>
                          <w:sdtPr>
                            <w:rPr>
                              <w:color w:val="156082"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0890F713" w14:textId="2C53EC16" w:rsidR="005D6EF1" w:rsidRDefault="00C63C5F">
                              <w:pPr>
                                <w:pStyle w:val="NoSpacing"/>
                                <w:jc w:val="right"/>
                                <w:rPr>
                                  <w:color w:val="156082" w:themeColor="accent1"/>
                                  <w:sz w:val="36"/>
                                  <w:szCs w:val="36"/>
                                </w:rPr>
                              </w:pPr>
                              <w:r>
                                <w:rPr>
                                  <w:color w:val="156082" w:themeColor="accent1"/>
                                  <w:sz w:val="36"/>
                                  <w:szCs w:val="36"/>
                                </w:rPr>
                                <w:t>2026</w:t>
                              </w:r>
                            </w:p>
                          </w:sdtContent>
                        </w:sdt>
                      </w:txbxContent>
                    </v:textbox>
                    <w10:wrap anchorx="page" anchory="margin"/>
                  </v:shape>
                </w:pict>
              </mc:Fallback>
            </mc:AlternateContent>
          </w:r>
          <w:r w:rsidR="00F86717" w:rsidRPr="009A79D3">
            <w:rPr>
              <w:rFonts w:ascii="Times New Roman" w:hAnsi="Times New Roman" w:cs="Times New Roman"/>
              <w:noProof/>
            </w:rPr>
            <mc:AlternateContent>
              <mc:Choice Requires="wps">
                <w:drawing>
                  <wp:anchor distT="0" distB="0" distL="114300" distR="114300" simplePos="0" relativeHeight="251658242" behindDoc="0" locked="0" layoutInCell="1" allowOverlap="1" wp14:anchorId="526D9DFD" wp14:editId="5A7F54A7">
                    <wp:simplePos x="0" y="0"/>
                    <wp:positionH relativeFrom="page">
                      <wp:posOffset>938530</wp:posOffset>
                    </wp:positionH>
                    <wp:positionV relativeFrom="margin">
                      <wp:posOffset>1035050</wp:posOffset>
                    </wp:positionV>
                    <wp:extent cx="5943600" cy="914400"/>
                    <wp:effectExtent l="0" t="0" r="0" b="3810"/>
                    <wp:wrapNone/>
                    <wp:docPr id="62" name="Text Box 66"/>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heme="majorEastAsia" w:hAnsi="Times New Roman" w:cs="Times New Roman"/>
                                    <w:noProof/>
                                    <w:spacing w:val="-10"/>
                                    <w:kern w:val="28"/>
                                    <w:sz w:val="56"/>
                                    <w:szCs w:val="56"/>
                                    <w:lang w:val="lv-LV"/>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5089D73A" w14:textId="31624313" w:rsidR="005D6EF1" w:rsidRPr="00611909" w:rsidRDefault="006C43DF" w:rsidP="005771D7">
                                    <w:pPr>
                                      <w:pStyle w:val="NoSpacing"/>
                                      <w:jc w:val="center"/>
                                      <w:rPr>
                                        <w:rFonts w:ascii="Times New Roman" w:eastAsiaTheme="majorEastAsia" w:hAnsi="Times New Roman" w:cs="Times New Roman"/>
                                        <w:caps/>
                                        <w:color w:val="2C7FCE" w:themeColor="text2" w:themeTint="99"/>
                                        <w:sz w:val="68"/>
                                        <w:szCs w:val="68"/>
                                        <w:lang w:val="lv-LV"/>
                                      </w:rPr>
                                    </w:pPr>
                                    <w:r>
                                      <w:rPr>
                                        <w:rFonts w:ascii="Times New Roman" w:eastAsiaTheme="majorEastAsia" w:hAnsi="Times New Roman" w:cs="Times New Roman"/>
                                        <w:noProof/>
                                        <w:spacing w:val="-10"/>
                                        <w:kern w:val="28"/>
                                        <w:sz w:val="56"/>
                                        <w:szCs w:val="56"/>
                                        <w:lang w:val="lv-LV"/>
                                      </w:rPr>
                                      <w:t>Priekšlikumi informācijas un komunikācijas tehnoloģiju pārvaldības pārmaiņām</w:t>
                                    </w:r>
                                  </w:p>
                                </w:sdtContent>
                              </w:sdt>
                              <w:p w14:paraId="5312ABD4" w14:textId="28498706" w:rsidR="005D6EF1" w:rsidRPr="00611909" w:rsidRDefault="00000000">
                                <w:pPr>
                                  <w:pStyle w:val="NoSpacing"/>
                                  <w:spacing w:before="120"/>
                                  <w:rPr>
                                    <w:rFonts w:ascii="Times New Roman" w:hAnsi="Times New Roman" w:cs="Times New Roman"/>
                                    <w:color w:val="156082" w:themeColor="accent1"/>
                                    <w:sz w:val="36"/>
                                    <w:szCs w:val="36"/>
                                    <w:lang w:val="lv-LV"/>
                                  </w:rPr>
                                </w:pPr>
                                <w:sdt>
                                  <w:sdtPr>
                                    <w:rPr>
                                      <w:rFonts w:ascii="Times New Roman" w:hAnsi="Times New Roman" w:cs="Times New Roman"/>
                                      <w:color w:val="156082" w:themeColor="accent1"/>
                                      <w:sz w:val="36"/>
                                      <w:szCs w:val="36"/>
                                      <w:lang w:val="lv-LV"/>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5D6EF1" w:rsidRPr="00611909">
                                      <w:rPr>
                                        <w:rFonts w:ascii="Times New Roman" w:hAnsi="Times New Roman" w:cs="Times New Roman"/>
                                        <w:color w:val="156082" w:themeColor="accent1"/>
                                        <w:sz w:val="36"/>
                                        <w:szCs w:val="36"/>
                                        <w:lang w:val="lv-LV"/>
                                      </w:rPr>
                                      <w:t>Informatīvais ziņojums</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 w14:anchorId="526D9DFD" id="Text Box 66" o:spid="_x0000_s1027" type="#_x0000_t202" style="position:absolute;left:0;text-align:left;margin-left:73.9pt;margin-top:81.5pt;width:468pt;height:1in;z-index:251658242;visibility:visible;mso-wrap-style:square;mso-width-percent:765;mso-wrap-distance-left:9pt;mso-wrap-distance-top:0;mso-wrap-distance-right:9pt;mso-wrap-distance-bottom:0;mso-position-horizontal:absolute;mso-position-horizontal-relative:page;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" filled="f" stroked="f" strokeweight=".5pt">
                    <v:textbox style="mso-fit-shape-to-text:t">
                      <w:txbxContent>
                        <w:sdt>
                          <w:sdtPr>
                            <w:rPr>
                              <w:rFonts w:ascii="Times New Roman" w:eastAsiaTheme="majorEastAsia" w:hAnsi="Times New Roman" w:cs="Times New Roman"/>
                              <w:noProof/>
                              <w:spacing w:val="-10"/>
                              <w:kern w:val="28"/>
                              <w:sz w:val="56"/>
                              <w:szCs w:val="56"/>
                              <w:lang w:val="lv-LV"/>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5089D73A" w14:textId="31624313" w:rsidR="005D6EF1" w:rsidRPr="00611909" w:rsidRDefault="006C43DF" w:rsidP="005771D7">
                              <w:pPr>
                                <w:pStyle w:val="NoSpacing"/>
                                <w:jc w:val="center"/>
                                <w:rPr>
                                  <w:rFonts w:ascii="Times New Roman" w:eastAsiaTheme="majorEastAsia" w:hAnsi="Times New Roman" w:cs="Times New Roman"/>
                                  <w:caps/>
                                  <w:color w:val="2C7FCE" w:themeColor="text2" w:themeTint="99"/>
                                  <w:sz w:val="68"/>
                                  <w:szCs w:val="68"/>
                                  <w:lang w:val="lv-LV"/>
                                </w:rPr>
                              </w:pPr>
                              <w:r>
                                <w:rPr>
                                  <w:rFonts w:ascii="Times New Roman" w:eastAsiaTheme="majorEastAsia" w:hAnsi="Times New Roman" w:cs="Times New Roman"/>
                                  <w:noProof/>
                                  <w:spacing w:val="-10"/>
                                  <w:kern w:val="28"/>
                                  <w:sz w:val="56"/>
                                  <w:szCs w:val="56"/>
                                  <w:lang w:val="lv-LV"/>
                                </w:rPr>
                                <w:t>Priekšlikumi informācijas un komunikācijas tehnoloģiju pārvaldības pārmaiņām</w:t>
                              </w:r>
                            </w:p>
                          </w:sdtContent>
                        </w:sdt>
                        <w:p w14:paraId="5312ABD4" w14:textId="28498706" w:rsidR="005D6EF1" w:rsidRPr="00611909" w:rsidRDefault="000F0566">
                          <w:pPr>
                            <w:pStyle w:val="NoSpacing"/>
                            <w:spacing w:before="120"/>
                            <w:rPr>
                              <w:rFonts w:ascii="Times New Roman" w:hAnsi="Times New Roman" w:cs="Times New Roman"/>
                              <w:color w:val="156082" w:themeColor="accent1"/>
                              <w:sz w:val="36"/>
                              <w:szCs w:val="36"/>
                              <w:lang w:val="lv-LV"/>
                            </w:rPr>
                          </w:pPr>
                          <w:sdt>
                            <w:sdtPr>
                              <w:rPr>
                                <w:rFonts w:ascii="Times New Roman" w:hAnsi="Times New Roman" w:cs="Times New Roman"/>
                                <w:color w:val="156082" w:themeColor="accent1"/>
                                <w:sz w:val="36"/>
                                <w:szCs w:val="36"/>
                                <w:lang w:val="lv-LV"/>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5D6EF1" w:rsidRPr="00611909">
                                <w:rPr>
                                  <w:rFonts w:ascii="Times New Roman" w:hAnsi="Times New Roman" w:cs="Times New Roman"/>
                                  <w:color w:val="156082" w:themeColor="accent1"/>
                                  <w:sz w:val="36"/>
                                  <w:szCs w:val="36"/>
                                  <w:lang w:val="lv-LV"/>
                                </w:rPr>
                                <w:t>Informatīvais ziņojums</w:t>
                              </w:r>
                            </w:sdtContent>
                          </w:sdt>
                        </w:p>
                      </w:txbxContent>
                    </v:textbox>
                    <w10:wrap anchorx="page" anchory="margin"/>
                  </v:shape>
                </w:pict>
              </mc:Fallback>
            </mc:AlternateContent>
          </w:r>
          <w:r w:rsidRPr="009A79D3">
            <w:rPr>
              <w:rFonts w:ascii="Times New Roman" w:hAnsi="Times New Roman" w:cs="Times New Roman"/>
            </w:rPr>
            <w:br w:type="page"/>
          </w:r>
        </w:p>
      </w:sdtContent>
    </w:sdt>
    <w:p w14:paraId="2E80501B" w14:textId="713A20A2" w:rsidR="00D61D18" w:rsidRPr="009A79D3" w:rsidRDefault="00D54DFD" w:rsidP="00BC7B80">
      <w:pPr>
        <w:pStyle w:val="Heading1"/>
      </w:pPr>
      <w:bookmarkStart w:id="0" w:name="_Toc233265823"/>
      <w:r w:rsidRPr="009A79D3">
        <w:lastRenderedPageBreak/>
        <w:t xml:space="preserve">IEVADS UN </w:t>
      </w:r>
      <w:r w:rsidR="008D5F5C" w:rsidRPr="009A79D3">
        <w:t>KOPS</w:t>
      </w:r>
      <w:r w:rsidR="00544077" w:rsidRPr="009A79D3">
        <w:t>AVILK</w:t>
      </w:r>
      <w:r w:rsidR="004C3682" w:rsidRPr="009A79D3">
        <w:t>UMS</w:t>
      </w:r>
      <w:bookmarkEnd w:id="0"/>
    </w:p>
    <w:p w14:paraId="7AA92CC1" w14:textId="652BBBEC" w:rsidR="000E5F03" w:rsidRPr="000E5F03" w:rsidRDefault="000E5F03" w:rsidP="000E5F03">
      <w:pPr>
        <w:ind w:firstLine="720"/>
        <w:rPr>
          <w:rFonts w:ascii="Times New Roman" w:hAnsi="Times New Roman" w:cs="Times New Roman"/>
        </w:rPr>
      </w:pPr>
      <w:r w:rsidRPr="000E5F03">
        <w:rPr>
          <w:rFonts w:ascii="Times New Roman" w:hAnsi="Times New Roman" w:cs="Times New Roman"/>
        </w:rPr>
        <w:t>Informatīvais ziņojums</w:t>
      </w:r>
      <w:r w:rsidR="481CFFF5" w:rsidRPr="481CFFF5">
        <w:rPr>
          <w:rFonts w:ascii="Times New Roman" w:hAnsi="Times New Roman" w:cs="Times New Roman"/>
        </w:rPr>
        <w:t xml:space="preserve"> </w:t>
      </w:r>
      <w:r w:rsidR="7B05A2C5" w:rsidRPr="7B05A2C5">
        <w:rPr>
          <w:rFonts w:ascii="Times New Roman" w:hAnsi="Times New Roman" w:cs="Times New Roman"/>
        </w:rPr>
        <w:t xml:space="preserve">"Priekšlikumi informācijas un komunikācijas tehnoloģiju pārmaiņām"  (turpmāk </w:t>
      </w:r>
      <w:r w:rsidR="17E9A7ED" w:rsidRPr="17E9A7ED">
        <w:rPr>
          <w:rFonts w:ascii="Times New Roman" w:hAnsi="Times New Roman" w:cs="Times New Roman"/>
          <w:b/>
          <w:bCs/>
        </w:rPr>
        <w:t>–</w:t>
      </w:r>
      <w:r w:rsidR="17E9A7ED" w:rsidRPr="17E9A7ED">
        <w:rPr>
          <w:rFonts w:ascii="Times New Roman" w:hAnsi="Times New Roman" w:cs="Times New Roman"/>
        </w:rPr>
        <w:t xml:space="preserve"> Ziņojums) sagatavots</w:t>
      </w:r>
      <w:r w:rsidR="7B05A2C5" w:rsidRPr="7B05A2C5">
        <w:rPr>
          <w:rFonts w:ascii="Times New Roman" w:hAnsi="Times New Roman" w:cs="Times New Roman"/>
        </w:rPr>
        <w:t>, izpildot Ministru prezidenta 2026.</w:t>
      </w:r>
      <w:r w:rsidRPr="000E5F03">
        <w:rPr>
          <w:rFonts w:ascii="Times New Roman" w:hAnsi="Times New Roman" w:cs="Times New Roman"/>
        </w:rPr>
        <w:t xml:space="preserve"> gada 12. maija rezolūcijā Nr. 26-MPI-1 un 2026. gada 16. jūnija </w:t>
      </w:r>
      <w:r w:rsidR="1310C6E7" w:rsidRPr="1310C6E7">
        <w:rPr>
          <w:rFonts w:ascii="Times New Roman" w:hAnsi="Times New Roman" w:cs="Times New Roman"/>
        </w:rPr>
        <w:t xml:space="preserve">rezolūcijā </w:t>
      </w:r>
      <w:r w:rsidR="1310C6E7" w:rsidRPr="1310C6E7">
        <w:rPr>
          <w:rFonts w:ascii="Times New Roman" w:eastAsia="Segoe UI" w:hAnsi="Times New Roman" w:cs="Times New Roman"/>
          <w:color w:val="242424"/>
        </w:rPr>
        <w:t>Nr.</w:t>
      </w:r>
      <w:r>
        <w:rPr>
          <w:rFonts w:ascii="Times New Roman" w:eastAsia="Segoe UI" w:hAnsi="Times New Roman" w:cs="Times New Roman"/>
          <w:color w:val="242424"/>
        </w:rPr>
        <w:t> </w:t>
      </w:r>
      <w:r w:rsidRPr="000E5F03">
        <w:rPr>
          <w:rFonts w:ascii="Times New Roman" w:eastAsia="Segoe UI" w:hAnsi="Times New Roman" w:cs="Times New Roman"/>
          <w:color w:val="242424"/>
        </w:rPr>
        <w:t xml:space="preserve">2026-1.1.1./40-40 un </w:t>
      </w:r>
      <w:r w:rsidRPr="000E5F03">
        <w:rPr>
          <w:rFonts w:ascii="Times New Roman" w:hAnsi="Times New Roman" w:cs="Times New Roman"/>
        </w:rPr>
        <w:t>Nr. 2026</w:t>
      </w:r>
      <w:r w:rsidR="00CE407C">
        <w:rPr>
          <w:rFonts w:ascii="Times New Roman" w:hAnsi="Times New Roman" w:cs="Times New Roman"/>
        </w:rPr>
        <w:t> </w:t>
      </w:r>
      <w:r w:rsidR="00F27B89">
        <w:rPr>
          <w:rFonts w:ascii="Times New Roman" w:hAnsi="Times New Roman" w:cs="Times New Roman"/>
        </w:rPr>
        <w:t>- </w:t>
      </w:r>
      <w:r w:rsidRPr="000E5F03">
        <w:rPr>
          <w:rFonts w:ascii="Times New Roman" w:hAnsi="Times New Roman" w:cs="Times New Roman"/>
        </w:rPr>
        <w:t>1.1.1./43-43 noteikto, kas uzdod Viedās administrācijas un reģionālās attīstības ministrijai (turpmāk – VARAM), Finanšu ministrijai (turpmāk – FM) un Iepirkumu uzraudzības birojam (turpmāk – IUB) iesniegt noteiktā kārtībā izskatīšanai Ministru kabinetā (turpmāk – MK) priekšlikumus valsts informācijas un komunikācijas tehnoloģiju (turpmāk – IKT)</w:t>
      </w:r>
      <w:r w:rsidRPr="000E5F03">
        <w:rPr>
          <w:rFonts w:ascii="Times New Roman" w:hAnsi="Times New Roman" w:cs="Times New Roman"/>
          <w:b/>
          <w:bCs/>
        </w:rPr>
        <w:t xml:space="preserve"> </w:t>
      </w:r>
      <w:r w:rsidRPr="000E5F03">
        <w:rPr>
          <w:rFonts w:ascii="Times New Roman" w:hAnsi="Times New Roman" w:cs="Times New Roman"/>
        </w:rPr>
        <w:t>projektu pārvaldības un iepirkumu sistēmas pilnveidošanai.</w:t>
      </w:r>
    </w:p>
    <w:p w14:paraId="101EB48D" w14:textId="1F0A4DDE" w:rsidR="000B64EF" w:rsidRPr="002D26AB" w:rsidRDefault="002039D5" w:rsidP="000E5F03">
      <w:pPr>
        <w:ind w:firstLine="720"/>
        <w:rPr>
          <w:rFonts w:ascii="Times New Roman" w:hAnsi="Times New Roman" w:cs="Times New Roman"/>
        </w:rPr>
      </w:pPr>
      <w:r w:rsidRPr="009A79D3">
        <w:rPr>
          <w:rFonts w:ascii="Times New Roman" w:hAnsi="Times New Roman" w:cs="Times New Roman"/>
        </w:rPr>
        <w:t>Ziņojum</w:t>
      </w:r>
      <w:r w:rsidR="00A079FF" w:rsidRPr="009A79D3">
        <w:rPr>
          <w:rFonts w:ascii="Times New Roman" w:hAnsi="Times New Roman" w:cs="Times New Roman"/>
        </w:rPr>
        <w:t>s</w:t>
      </w:r>
      <w:r w:rsidR="00F502D1" w:rsidRPr="009A79D3">
        <w:rPr>
          <w:rFonts w:ascii="Times New Roman" w:hAnsi="Times New Roman" w:cs="Times New Roman"/>
        </w:rPr>
        <w:t xml:space="preserve"> ir balstīts uz dziļāku </w:t>
      </w:r>
      <w:r w:rsidR="00DD62FB" w:rsidRPr="009A79D3">
        <w:rPr>
          <w:rFonts w:ascii="Times New Roman" w:hAnsi="Times New Roman" w:cs="Times New Roman"/>
        </w:rPr>
        <w:t>cēloņsakarību</w:t>
      </w:r>
      <w:r w:rsidR="00867607" w:rsidRPr="009A79D3">
        <w:rPr>
          <w:rFonts w:ascii="Times New Roman" w:hAnsi="Times New Roman" w:cs="Times New Roman"/>
        </w:rPr>
        <w:t xml:space="preserve"> analīzi </w:t>
      </w:r>
      <w:r w:rsidR="000D3BCB" w:rsidRPr="009A79D3">
        <w:rPr>
          <w:rFonts w:ascii="Times New Roman" w:hAnsi="Times New Roman" w:cs="Times New Roman"/>
        </w:rPr>
        <w:t xml:space="preserve">un </w:t>
      </w:r>
      <w:r w:rsidR="000E5F03" w:rsidRPr="009A79D3">
        <w:rPr>
          <w:rFonts w:ascii="Times New Roman" w:hAnsi="Times New Roman" w:cs="Times New Roman"/>
        </w:rPr>
        <w:t xml:space="preserve">tādējādi </w:t>
      </w:r>
      <w:r w:rsidR="008C35B7" w:rsidRPr="009A79D3">
        <w:rPr>
          <w:rFonts w:ascii="Times New Roman" w:hAnsi="Times New Roman" w:cs="Times New Roman"/>
        </w:rPr>
        <w:t xml:space="preserve">papildina </w:t>
      </w:r>
      <w:r w:rsidR="00B86FA1" w:rsidRPr="009A79D3">
        <w:rPr>
          <w:rFonts w:ascii="Times New Roman" w:hAnsi="Times New Roman" w:cs="Times New Roman"/>
        </w:rPr>
        <w:t>VARAM</w:t>
      </w:r>
      <w:r w:rsidR="000E5F03" w:rsidRPr="009A79D3">
        <w:rPr>
          <w:rFonts w:ascii="Times New Roman" w:hAnsi="Times New Roman" w:cs="Times New Roman"/>
        </w:rPr>
        <w:t xml:space="preserve"> sākotnējo</w:t>
      </w:r>
      <w:r w:rsidR="00B86FA1" w:rsidRPr="009A79D3">
        <w:rPr>
          <w:rFonts w:ascii="Times New Roman" w:hAnsi="Times New Roman" w:cs="Times New Roman"/>
        </w:rPr>
        <w:t xml:space="preserve"> informatīvo ziņojumu “Par veiktajiem informācijas un komunikācijas tehnoloģiju projektu pārvaldības pilnveidojumiem un to sākotnējo efektivitātes novērtējumu” (26-TA-996), kas </w:t>
      </w:r>
      <w:r w:rsidR="00E1285F" w:rsidRPr="009A79D3">
        <w:rPr>
          <w:rFonts w:ascii="Times New Roman" w:hAnsi="Times New Roman" w:cs="Times New Roman"/>
        </w:rPr>
        <w:t xml:space="preserve">tika </w:t>
      </w:r>
      <w:r w:rsidR="00B86FA1" w:rsidRPr="009A79D3">
        <w:rPr>
          <w:rFonts w:ascii="Times New Roman" w:hAnsi="Times New Roman" w:cs="Times New Roman"/>
        </w:rPr>
        <w:t>iesniegts MK 2026.</w:t>
      </w:r>
      <w:r w:rsidR="00A24265">
        <w:rPr>
          <w:rFonts w:ascii="Times New Roman" w:hAnsi="Times New Roman" w:cs="Times New Roman"/>
        </w:rPr>
        <w:t> </w:t>
      </w:r>
      <w:r w:rsidR="00B86FA1" w:rsidRPr="009A79D3">
        <w:rPr>
          <w:rFonts w:ascii="Times New Roman" w:hAnsi="Times New Roman" w:cs="Times New Roman"/>
        </w:rPr>
        <w:t>gada 30.</w:t>
      </w:r>
      <w:r w:rsidR="00A24265">
        <w:rPr>
          <w:rFonts w:ascii="Times New Roman" w:hAnsi="Times New Roman" w:cs="Times New Roman"/>
        </w:rPr>
        <w:t> </w:t>
      </w:r>
      <w:r w:rsidR="00B86FA1" w:rsidRPr="009A79D3">
        <w:rPr>
          <w:rFonts w:ascii="Times New Roman" w:hAnsi="Times New Roman" w:cs="Times New Roman"/>
        </w:rPr>
        <w:t xml:space="preserve">aprīlī un kurā </w:t>
      </w:r>
      <w:r w:rsidR="003E06C8" w:rsidRPr="009A79D3">
        <w:rPr>
          <w:rFonts w:ascii="Times New Roman" w:hAnsi="Times New Roman" w:cs="Times New Roman"/>
        </w:rPr>
        <w:t>bija</w:t>
      </w:r>
      <w:r w:rsidR="00B86FA1" w:rsidRPr="009A79D3">
        <w:rPr>
          <w:rFonts w:ascii="Times New Roman" w:hAnsi="Times New Roman" w:cs="Times New Roman"/>
        </w:rPr>
        <w:t xml:space="preserve"> identificēti </w:t>
      </w:r>
      <w:r w:rsidR="004F5F51" w:rsidRPr="009A79D3">
        <w:rPr>
          <w:rFonts w:ascii="Times New Roman" w:hAnsi="Times New Roman" w:cs="Times New Roman"/>
        </w:rPr>
        <w:t xml:space="preserve">pirmie </w:t>
      </w:r>
      <w:r w:rsidR="00B86FA1" w:rsidRPr="009A79D3">
        <w:rPr>
          <w:rFonts w:ascii="Times New Roman" w:hAnsi="Times New Roman" w:cs="Times New Roman"/>
        </w:rPr>
        <w:t xml:space="preserve">VARAM veicamie uzdevumi </w:t>
      </w:r>
      <w:r w:rsidR="000E5F03" w:rsidRPr="009A79D3">
        <w:rPr>
          <w:rFonts w:ascii="Times New Roman" w:hAnsi="Times New Roman" w:cs="Times New Roman"/>
        </w:rPr>
        <w:t>un to izpildes termiņi</w:t>
      </w:r>
      <w:r w:rsidR="000E5F03">
        <w:rPr>
          <w:rFonts w:ascii="Times New Roman" w:hAnsi="Times New Roman" w:cs="Times New Roman"/>
        </w:rPr>
        <w:t xml:space="preserve"> </w:t>
      </w:r>
      <w:r w:rsidR="00B86FA1" w:rsidRPr="009A79D3">
        <w:rPr>
          <w:rFonts w:ascii="Times New Roman" w:hAnsi="Times New Roman" w:cs="Times New Roman"/>
        </w:rPr>
        <w:t xml:space="preserve">(skatīt </w:t>
      </w:r>
      <w:r w:rsidR="00B86FA1" w:rsidRPr="008809FF">
        <w:rPr>
          <w:rFonts w:ascii="Times New Roman" w:hAnsi="Times New Roman" w:cs="Times New Roman"/>
        </w:rPr>
        <w:t>pielikumā Nr.</w:t>
      </w:r>
      <w:r w:rsidR="00793ED0" w:rsidRPr="008809FF">
        <w:rPr>
          <w:rFonts w:ascii="Times New Roman" w:hAnsi="Times New Roman" w:cs="Times New Roman"/>
        </w:rPr>
        <w:t>1</w:t>
      </w:r>
      <w:r w:rsidR="008E39A5">
        <w:rPr>
          <w:rFonts w:ascii="Times New Roman" w:hAnsi="Times New Roman" w:cs="Times New Roman"/>
        </w:rPr>
        <w:t xml:space="preserve"> </w:t>
      </w:r>
      <w:r w:rsidR="008809FF">
        <w:rPr>
          <w:rFonts w:ascii="Times New Roman" w:hAnsi="Times New Roman" w:cs="Times New Roman"/>
        </w:rPr>
        <w:t>“</w:t>
      </w:r>
      <w:r w:rsidR="009C0B85" w:rsidRPr="00365EE1">
        <w:rPr>
          <w:rFonts w:ascii="Times New Roman" w:hAnsi="Times New Roman" w:cs="Times New Roman"/>
          <w:i/>
        </w:rPr>
        <w:t>I</w:t>
      </w:r>
      <w:r w:rsidR="00B86FA1" w:rsidRPr="00365EE1">
        <w:rPr>
          <w:rFonts w:ascii="Times New Roman" w:hAnsi="Times New Roman" w:cs="Times New Roman"/>
          <w:i/>
        </w:rPr>
        <w:t>epriekš noteiktie VARAM veicamie uzdevumi, to izpildes termiņi un aktuālais statuss</w:t>
      </w:r>
      <w:r w:rsidR="008809FF">
        <w:rPr>
          <w:rFonts w:ascii="Times New Roman" w:hAnsi="Times New Roman" w:cs="Times New Roman"/>
        </w:rPr>
        <w:t>”</w:t>
      </w:r>
      <w:r w:rsidR="00B86FA1" w:rsidRPr="009A79D3">
        <w:rPr>
          <w:rFonts w:ascii="Times New Roman" w:hAnsi="Times New Roman" w:cs="Times New Roman"/>
        </w:rPr>
        <w:t>).</w:t>
      </w:r>
    </w:p>
    <w:p w14:paraId="360E885A" w14:textId="4EFF2B5E" w:rsidR="00E84DF2" w:rsidRPr="00A24265" w:rsidRDefault="002F74DA" w:rsidP="005E09A6">
      <w:pPr>
        <w:pStyle w:val="Heading2"/>
      </w:pPr>
      <w:r w:rsidRPr="00A24265">
        <w:t xml:space="preserve">Valsts IKT </w:t>
      </w:r>
      <w:r w:rsidR="00E84DF2" w:rsidRPr="00A24265">
        <w:t xml:space="preserve">vides finanšu un personāla </w:t>
      </w:r>
      <w:r w:rsidRPr="00A24265">
        <w:t>raksturojums</w:t>
      </w:r>
    </w:p>
    <w:p w14:paraId="5B0AF492" w14:textId="763C74DB" w:rsidR="00E84DF2" w:rsidRDefault="00E84DF2" w:rsidP="008C1662">
      <w:pPr>
        <w:spacing w:before="0"/>
        <w:ind w:firstLine="720"/>
        <w:contextualSpacing w:val="0"/>
        <w:rPr>
          <w:rFonts w:ascii="Times New Roman" w:hAnsi="Times New Roman" w:cs="Times New Roman"/>
          <w:b/>
          <w:bCs/>
        </w:rPr>
      </w:pPr>
      <w:r w:rsidRPr="000B64EF">
        <w:rPr>
          <w:rFonts w:ascii="Times New Roman" w:hAnsi="Times New Roman" w:cs="Times New Roman"/>
          <w:b/>
          <w:bCs/>
        </w:rPr>
        <w:t xml:space="preserve">Valsts budžeta izdevumi </w:t>
      </w:r>
      <w:r w:rsidR="000F30F3">
        <w:rPr>
          <w:rFonts w:ascii="Times New Roman" w:hAnsi="Times New Roman" w:cs="Times New Roman"/>
          <w:b/>
          <w:bCs/>
        </w:rPr>
        <w:t>i</w:t>
      </w:r>
      <w:r w:rsidR="002028FD">
        <w:rPr>
          <w:rFonts w:ascii="Times New Roman" w:hAnsi="Times New Roman" w:cs="Times New Roman"/>
          <w:b/>
          <w:bCs/>
        </w:rPr>
        <w:t>nformāciju tehnoloģiju</w:t>
      </w:r>
      <w:r w:rsidR="00580631">
        <w:rPr>
          <w:rFonts w:ascii="Times New Roman" w:hAnsi="Times New Roman" w:cs="Times New Roman"/>
          <w:b/>
          <w:bCs/>
        </w:rPr>
        <w:t xml:space="preserve"> </w:t>
      </w:r>
      <w:r w:rsidR="00DB4528">
        <w:rPr>
          <w:rFonts w:ascii="Times New Roman" w:hAnsi="Times New Roman" w:cs="Times New Roman"/>
          <w:b/>
          <w:bCs/>
        </w:rPr>
        <w:t>(IT)</w:t>
      </w:r>
      <w:r w:rsidR="002028FD">
        <w:rPr>
          <w:rFonts w:ascii="Times New Roman" w:hAnsi="Times New Roman" w:cs="Times New Roman"/>
          <w:b/>
          <w:bCs/>
        </w:rPr>
        <w:t xml:space="preserve"> </w:t>
      </w:r>
      <w:r w:rsidR="00580631">
        <w:rPr>
          <w:rFonts w:ascii="Times New Roman" w:hAnsi="Times New Roman" w:cs="Times New Roman"/>
          <w:b/>
          <w:bCs/>
        </w:rPr>
        <w:t>pakalpojumiem</w:t>
      </w:r>
      <w:r w:rsidR="00DA7A36" w:rsidRPr="000B64EF">
        <w:rPr>
          <w:rFonts w:ascii="Times New Roman" w:hAnsi="Times New Roman" w:cs="Times New Roman"/>
          <w:b/>
          <w:bCs/>
        </w:rPr>
        <w:t xml:space="preserve"> </w:t>
      </w:r>
      <w:r w:rsidR="00082624" w:rsidRPr="000B64EF">
        <w:rPr>
          <w:rFonts w:ascii="Times New Roman" w:hAnsi="Times New Roman" w:cs="Times New Roman"/>
          <w:b/>
          <w:bCs/>
        </w:rPr>
        <w:t>2025.</w:t>
      </w:r>
      <w:r w:rsidR="002D26AB">
        <w:rPr>
          <w:rFonts w:ascii="Times New Roman" w:hAnsi="Times New Roman" w:cs="Times New Roman"/>
          <w:b/>
          <w:bCs/>
        </w:rPr>
        <w:t> </w:t>
      </w:r>
      <w:r w:rsidR="00082624" w:rsidRPr="000B64EF">
        <w:rPr>
          <w:rFonts w:ascii="Times New Roman" w:hAnsi="Times New Roman" w:cs="Times New Roman"/>
          <w:b/>
          <w:bCs/>
        </w:rPr>
        <w:t>gadā bijuši 103</w:t>
      </w:r>
      <w:r w:rsidR="002D26AB">
        <w:rPr>
          <w:rFonts w:ascii="Times New Roman" w:hAnsi="Times New Roman" w:cs="Times New Roman"/>
          <w:b/>
          <w:bCs/>
        </w:rPr>
        <w:t> </w:t>
      </w:r>
      <w:r w:rsidR="002D1E55" w:rsidRPr="000B64EF">
        <w:rPr>
          <w:rFonts w:ascii="Times New Roman" w:hAnsi="Times New Roman" w:cs="Times New Roman"/>
          <w:b/>
          <w:bCs/>
        </w:rPr>
        <w:t>mil</w:t>
      </w:r>
      <w:r w:rsidR="00EC2E56">
        <w:rPr>
          <w:rFonts w:ascii="Times New Roman" w:hAnsi="Times New Roman" w:cs="Times New Roman"/>
          <w:b/>
          <w:bCs/>
        </w:rPr>
        <w:t>j</w:t>
      </w:r>
      <w:r w:rsidR="002D1E55" w:rsidRPr="000B64EF">
        <w:rPr>
          <w:rFonts w:ascii="Times New Roman" w:hAnsi="Times New Roman" w:cs="Times New Roman"/>
          <w:b/>
          <w:bCs/>
        </w:rPr>
        <w:t>.</w:t>
      </w:r>
      <w:r w:rsidR="00990823">
        <w:rPr>
          <w:rFonts w:ascii="Times New Roman" w:hAnsi="Times New Roman" w:cs="Times New Roman"/>
          <w:b/>
          <w:bCs/>
        </w:rPr>
        <w:t xml:space="preserve"> </w:t>
      </w:r>
      <w:r w:rsidR="00990823" w:rsidRPr="000B64EF">
        <w:rPr>
          <w:rFonts w:ascii="Times New Roman" w:hAnsi="Times New Roman" w:cs="Times New Roman"/>
          <w:b/>
          <w:bCs/>
        </w:rPr>
        <w:t>EUR</w:t>
      </w:r>
      <w:r w:rsidR="002D1E55" w:rsidRPr="000B64EF">
        <w:rPr>
          <w:rFonts w:ascii="Times New Roman" w:hAnsi="Times New Roman" w:cs="Times New Roman"/>
          <w:b/>
          <w:bCs/>
        </w:rPr>
        <w:t>, kas veido</w:t>
      </w:r>
      <w:r w:rsidR="008F4A3F">
        <w:rPr>
          <w:rFonts w:ascii="Times New Roman" w:hAnsi="Times New Roman" w:cs="Times New Roman"/>
          <w:b/>
          <w:bCs/>
        </w:rPr>
        <w:t>ja</w:t>
      </w:r>
      <w:r w:rsidR="002D1E55" w:rsidRPr="000B64EF">
        <w:rPr>
          <w:rFonts w:ascii="Times New Roman" w:hAnsi="Times New Roman" w:cs="Times New Roman"/>
          <w:b/>
          <w:bCs/>
        </w:rPr>
        <w:t xml:space="preserve"> 0</w:t>
      </w:r>
      <w:r w:rsidR="00DA7A36" w:rsidRPr="000B64EF">
        <w:rPr>
          <w:rFonts w:ascii="Times New Roman" w:hAnsi="Times New Roman" w:cs="Times New Roman"/>
          <w:b/>
          <w:bCs/>
        </w:rPr>
        <w:t xml:space="preserve">,9% no </w:t>
      </w:r>
      <w:r w:rsidR="00BF3141">
        <w:rPr>
          <w:rFonts w:ascii="Times New Roman" w:hAnsi="Times New Roman" w:cs="Times New Roman"/>
          <w:b/>
          <w:bCs/>
        </w:rPr>
        <w:t>v</w:t>
      </w:r>
      <w:r w:rsidR="00DA7A36" w:rsidRPr="000B64EF">
        <w:rPr>
          <w:rFonts w:ascii="Times New Roman" w:hAnsi="Times New Roman" w:cs="Times New Roman"/>
          <w:b/>
          <w:bCs/>
        </w:rPr>
        <w:t>alsts kopējiem budžeta izdevumiem.</w:t>
      </w:r>
      <w:r w:rsidR="002D1E55" w:rsidRPr="000B64EF">
        <w:rPr>
          <w:rFonts w:ascii="Times New Roman" w:hAnsi="Times New Roman" w:cs="Times New Roman"/>
          <w:b/>
          <w:bCs/>
        </w:rPr>
        <w:t xml:space="preserve"> </w:t>
      </w:r>
      <w:r w:rsidR="000B64EF" w:rsidRPr="002C2686">
        <w:rPr>
          <w:rFonts w:ascii="Times New Roman" w:hAnsi="Times New Roman" w:cs="Times New Roman"/>
        </w:rPr>
        <w:t xml:space="preserve">Aprēķinā </w:t>
      </w:r>
      <w:r w:rsidR="002C2686">
        <w:rPr>
          <w:rFonts w:ascii="Times New Roman" w:hAnsi="Times New Roman" w:cs="Times New Roman"/>
        </w:rPr>
        <w:t xml:space="preserve">iekļautas </w:t>
      </w:r>
      <w:r w:rsidR="000B64EF" w:rsidRPr="002C2686">
        <w:rPr>
          <w:rFonts w:ascii="Times New Roman" w:hAnsi="Times New Roman" w:cs="Times New Roman"/>
        </w:rPr>
        <w:t>valsts tiešās pārvaldes un neatkarīg</w:t>
      </w:r>
      <w:r w:rsidR="002C2686">
        <w:rPr>
          <w:rFonts w:ascii="Times New Roman" w:hAnsi="Times New Roman" w:cs="Times New Roman"/>
        </w:rPr>
        <w:t>ās</w:t>
      </w:r>
      <w:r w:rsidR="000B64EF" w:rsidRPr="002C2686">
        <w:rPr>
          <w:rFonts w:ascii="Times New Roman" w:hAnsi="Times New Roman" w:cs="Times New Roman"/>
        </w:rPr>
        <w:t xml:space="preserve"> iestād</w:t>
      </w:r>
      <w:r w:rsidR="002C2686">
        <w:rPr>
          <w:rFonts w:ascii="Times New Roman" w:hAnsi="Times New Roman" w:cs="Times New Roman"/>
        </w:rPr>
        <w:t>es, nav iekļautas kapitālsabiedrības</w:t>
      </w:r>
      <w:r w:rsidR="002D26AB">
        <w:rPr>
          <w:rFonts w:ascii="Times New Roman" w:hAnsi="Times New Roman" w:cs="Times New Roman"/>
        </w:rPr>
        <w:t xml:space="preserve"> un</w:t>
      </w:r>
      <w:r w:rsidR="002C2686">
        <w:rPr>
          <w:rFonts w:ascii="Times New Roman" w:hAnsi="Times New Roman" w:cs="Times New Roman"/>
        </w:rPr>
        <w:t xml:space="preserve"> pašvaldības.</w:t>
      </w:r>
    </w:p>
    <w:p w14:paraId="14091FFA" w14:textId="579CEF83" w:rsidR="00D96EFD" w:rsidRDefault="00565761" w:rsidP="008C1662">
      <w:pPr>
        <w:spacing w:before="0"/>
        <w:ind w:firstLine="720"/>
        <w:contextualSpacing w:val="0"/>
        <w:rPr>
          <w:rFonts w:ascii="Times New Roman" w:hAnsi="Times New Roman" w:cs="Times New Roman"/>
        </w:rPr>
      </w:pPr>
      <w:r w:rsidRPr="002D26AB">
        <w:rPr>
          <w:rFonts w:ascii="Times New Roman" w:hAnsi="Times New Roman" w:cs="Times New Roman"/>
          <w:b/>
        </w:rPr>
        <w:t xml:space="preserve">Valsts iestāžu un </w:t>
      </w:r>
      <w:r w:rsidR="006D7859" w:rsidRPr="002D26AB">
        <w:rPr>
          <w:rFonts w:ascii="Times New Roman" w:hAnsi="Times New Roman" w:cs="Times New Roman"/>
          <w:b/>
        </w:rPr>
        <w:t>p</w:t>
      </w:r>
      <w:r w:rsidRPr="002D26AB">
        <w:rPr>
          <w:rFonts w:ascii="Times New Roman" w:hAnsi="Times New Roman" w:cs="Times New Roman"/>
          <w:b/>
        </w:rPr>
        <w:t xml:space="preserve">ašvaldību IKT </w:t>
      </w:r>
      <w:r w:rsidR="001F627B" w:rsidRPr="002D26AB">
        <w:rPr>
          <w:rFonts w:ascii="Times New Roman" w:hAnsi="Times New Roman" w:cs="Times New Roman"/>
          <w:b/>
        </w:rPr>
        <w:t>iepirkumu kopsumma 2024.</w:t>
      </w:r>
      <w:r w:rsidR="002D26AB">
        <w:rPr>
          <w:rFonts w:ascii="Times New Roman" w:hAnsi="Times New Roman" w:cs="Times New Roman"/>
          <w:b/>
          <w:bCs/>
        </w:rPr>
        <w:t> </w:t>
      </w:r>
      <w:r w:rsidR="001F627B" w:rsidRPr="002D26AB">
        <w:rPr>
          <w:rFonts w:ascii="Times New Roman" w:hAnsi="Times New Roman" w:cs="Times New Roman"/>
          <w:b/>
        </w:rPr>
        <w:t>gadā bijusi 175,19</w:t>
      </w:r>
      <w:r w:rsidR="00BF3141">
        <w:rPr>
          <w:rFonts w:ascii="Times New Roman" w:hAnsi="Times New Roman" w:cs="Times New Roman"/>
          <w:b/>
        </w:rPr>
        <w:t> </w:t>
      </w:r>
      <w:r w:rsidR="001F627B" w:rsidRPr="002D26AB">
        <w:rPr>
          <w:rFonts w:ascii="Times New Roman" w:hAnsi="Times New Roman" w:cs="Times New Roman"/>
          <w:b/>
        </w:rPr>
        <w:t>milj.</w:t>
      </w:r>
      <w:r w:rsidR="00020290">
        <w:rPr>
          <w:rFonts w:ascii="Times New Roman" w:hAnsi="Times New Roman" w:cs="Times New Roman"/>
          <w:b/>
        </w:rPr>
        <w:t> </w:t>
      </w:r>
      <w:r w:rsidR="00020290" w:rsidRPr="002D26AB">
        <w:rPr>
          <w:rFonts w:ascii="Times New Roman" w:hAnsi="Times New Roman" w:cs="Times New Roman"/>
          <w:b/>
        </w:rPr>
        <w:t>EUR</w:t>
      </w:r>
      <w:r w:rsidR="00D179E4" w:rsidRPr="002D26AB">
        <w:rPr>
          <w:rFonts w:ascii="Times New Roman" w:hAnsi="Times New Roman" w:cs="Times New Roman"/>
          <w:b/>
        </w:rPr>
        <w:t>, kas veido</w:t>
      </w:r>
      <w:r w:rsidR="008F4A3F">
        <w:rPr>
          <w:rFonts w:ascii="Times New Roman" w:hAnsi="Times New Roman" w:cs="Times New Roman"/>
          <w:b/>
        </w:rPr>
        <w:t>ja</w:t>
      </w:r>
      <w:r w:rsidR="00D179E4" w:rsidRPr="002D26AB">
        <w:rPr>
          <w:rFonts w:ascii="Times New Roman" w:hAnsi="Times New Roman" w:cs="Times New Roman"/>
          <w:b/>
        </w:rPr>
        <w:t xml:space="preserve"> 6%</w:t>
      </w:r>
      <w:r w:rsidR="00461ACF" w:rsidRPr="002D26AB">
        <w:rPr>
          <w:rFonts w:ascii="Times New Roman" w:hAnsi="Times New Roman" w:cs="Times New Roman"/>
        </w:rPr>
        <w:t xml:space="preserve"> no kopējās valsts </w:t>
      </w:r>
      <w:r w:rsidR="0007327E" w:rsidRPr="002D26AB">
        <w:rPr>
          <w:rFonts w:ascii="Times New Roman" w:hAnsi="Times New Roman" w:cs="Times New Roman"/>
        </w:rPr>
        <w:t xml:space="preserve">un pašvaldību </w:t>
      </w:r>
      <w:r w:rsidR="00461ACF" w:rsidRPr="002D26AB">
        <w:rPr>
          <w:rFonts w:ascii="Times New Roman" w:hAnsi="Times New Roman" w:cs="Times New Roman"/>
        </w:rPr>
        <w:t>iepirkumu summas</w:t>
      </w:r>
      <w:r w:rsidR="00D33F78" w:rsidRPr="002D26AB">
        <w:rPr>
          <w:rFonts w:ascii="Times New Roman" w:hAnsi="Times New Roman" w:cs="Times New Roman"/>
        </w:rPr>
        <w:t xml:space="preserve">, savukārt </w:t>
      </w:r>
      <w:r w:rsidR="00461ACF" w:rsidRPr="002D26AB">
        <w:rPr>
          <w:rFonts w:ascii="Times New Roman" w:hAnsi="Times New Roman" w:cs="Times New Roman"/>
        </w:rPr>
        <w:t>2025.</w:t>
      </w:r>
      <w:r w:rsidR="00BF3141">
        <w:rPr>
          <w:rFonts w:ascii="Times New Roman" w:hAnsi="Times New Roman" w:cs="Times New Roman"/>
        </w:rPr>
        <w:t> </w:t>
      </w:r>
      <w:r w:rsidR="00461ACF" w:rsidRPr="002D26AB">
        <w:rPr>
          <w:rFonts w:ascii="Times New Roman" w:hAnsi="Times New Roman" w:cs="Times New Roman"/>
        </w:rPr>
        <w:t xml:space="preserve">gadā </w:t>
      </w:r>
      <w:r w:rsidR="00D33F78" w:rsidRPr="002D26AB">
        <w:rPr>
          <w:rFonts w:ascii="Times New Roman" w:hAnsi="Times New Roman" w:cs="Times New Roman"/>
        </w:rPr>
        <w:t xml:space="preserve">attiecīgi </w:t>
      </w:r>
      <w:r w:rsidR="0007327E" w:rsidRPr="002D26AB">
        <w:rPr>
          <w:rFonts w:ascii="Times New Roman" w:hAnsi="Times New Roman" w:cs="Times New Roman"/>
        </w:rPr>
        <w:t>277,65</w:t>
      </w:r>
      <w:r w:rsidR="008F4A3F">
        <w:rPr>
          <w:rFonts w:ascii="Times New Roman" w:hAnsi="Times New Roman" w:cs="Times New Roman"/>
        </w:rPr>
        <w:t> </w:t>
      </w:r>
      <w:r w:rsidR="0007327E" w:rsidRPr="002D26AB">
        <w:rPr>
          <w:rFonts w:ascii="Times New Roman" w:hAnsi="Times New Roman" w:cs="Times New Roman"/>
        </w:rPr>
        <w:t>milj.</w:t>
      </w:r>
      <w:r w:rsidR="00990823">
        <w:rPr>
          <w:rFonts w:ascii="Times New Roman" w:hAnsi="Times New Roman" w:cs="Times New Roman"/>
        </w:rPr>
        <w:t xml:space="preserve"> </w:t>
      </w:r>
      <w:r w:rsidR="00990823" w:rsidRPr="002D26AB">
        <w:rPr>
          <w:rFonts w:ascii="Times New Roman" w:hAnsi="Times New Roman" w:cs="Times New Roman"/>
        </w:rPr>
        <w:t>EUR</w:t>
      </w:r>
      <w:r w:rsidR="0007327E" w:rsidRPr="002D26AB">
        <w:rPr>
          <w:rFonts w:ascii="Times New Roman" w:hAnsi="Times New Roman" w:cs="Times New Roman"/>
        </w:rPr>
        <w:t>, kas veidoja 9,24% no kopējās valsts un pašvaldību iepirkumu</w:t>
      </w:r>
      <w:r w:rsidR="00D96EFD">
        <w:rPr>
          <w:rFonts w:ascii="Times New Roman" w:hAnsi="Times New Roman" w:cs="Times New Roman"/>
        </w:rPr>
        <w:t xml:space="preserve"> summas</w:t>
      </w:r>
      <w:r w:rsidR="0026630D" w:rsidRPr="002D26AB">
        <w:rPr>
          <w:rStyle w:val="FootnoteReference"/>
          <w:rFonts w:ascii="Times New Roman" w:hAnsi="Times New Roman" w:cs="Times New Roman"/>
        </w:rPr>
        <w:footnoteReference w:id="1"/>
      </w:r>
      <w:r w:rsidR="002D26AB">
        <w:rPr>
          <w:rFonts w:ascii="Times New Roman" w:hAnsi="Times New Roman" w:cs="Times New Roman"/>
        </w:rPr>
        <w:t>.</w:t>
      </w:r>
      <w:r w:rsidR="00A0756E">
        <w:rPr>
          <w:rFonts w:ascii="Times New Roman" w:hAnsi="Times New Roman" w:cs="Times New Roman"/>
        </w:rPr>
        <w:t xml:space="preserve"> </w:t>
      </w:r>
      <w:r w:rsidR="00754A4A" w:rsidRPr="00CC25DF">
        <w:rPr>
          <w:rFonts w:ascii="Times New Roman" w:hAnsi="Times New Roman" w:cs="Times New Roman"/>
        </w:rPr>
        <w:t xml:space="preserve">Jāņem vērā, ka iepirkumu apjoms nav tieši salīdzināms ar valsts budžeta izdevumiem IT jomā, jo tas ietver arī pašvaldību veiktos </w:t>
      </w:r>
      <w:r w:rsidR="00DB4528" w:rsidRPr="00CC25DF">
        <w:rPr>
          <w:rFonts w:ascii="Times New Roman" w:hAnsi="Times New Roman" w:cs="Times New Roman"/>
        </w:rPr>
        <w:t>IKT</w:t>
      </w:r>
      <w:r w:rsidR="00754A4A" w:rsidRPr="00CC25DF">
        <w:rPr>
          <w:rFonts w:ascii="Times New Roman" w:hAnsi="Times New Roman" w:cs="Times New Roman"/>
        </w:rPr>
        <w:t xml:space="preserve"> iepirkumus, kā arī projektus, kuru finansējuma avots ir Eiropas Savienības </w:t>
      </w:r>
      <w:r w:rsidR="00A0756E" w:rsidRPr="00CC25DF">
        <w:rPr>
          <w:rFonts w:ascii="Times New Roman" w:hAnsi="Times New Roman" w:cs="Times New Roman"/>
        </w:rPr>
        <w:t>(turpmāk – ES)</w:t>
      </w:r>
      <w:r w:rsidR="00754A4A" w:rsidRPr="00CC25DF">
        <w:rPr>
          <w:rFonts w:ascii="Times New Roman" w:hAnsi="Times New Roman" w:cs="Times New Roman"/>
        </w:rPr>
        <w:t xml:space="preserve"> fondi un citi ārvalstu finanšu instrumenti</w:t>
      </w:r>
      <w:r w:rsidR="007D4144">
        <w:rPr>
          <w:rFonts w:ascii="Times New Roman" w:hAnsi="Times New Roman" w:cs="Times New Roman"/>
        </w:rPr>
        <w:t>, tai skaitā daudzgadu līgumu iepirkumi</w:t>
      </w:r>
      <w:r w:rsidR="00754A4A" w:rsidRPr="00754A4A">
        <w:rPr>
          <w:rFonts w:ascii="Times New Roman" w:hAnsi="Times New Roman" w:cs="Times New Roman"/>
        </w:rPr>
        <w:t>.</w:t>
      </w:r>
    </w:p>
    <w:p w14:paraId="79FB9CFD" w14:textId="38B72601" w:rsidR="000D3B6C" w:rsidRDefault="00DB35C1" w:rsidP="008C1662">
      <w:pPr>
        <w:spacing w:before="0"/>
        <w:ind w:firstLine="720"/>
        <w:contextualSpacing w:val="0"/>
        <w:rPr>
          <w:rFonts w:ascii="Times New Roman" w:hAnsi="Times New Roman" w:cs="Times New Roman"/>
        </w:rPr>
      </w:pPr>
      <w:r>
        <w:rPr>
          <w:rFonts w:ascii="Times New Roman" w:hAnsi="Times New Roman" w:cs="Times New Roman"/>
        </w:rPr>
        <w:t>Vals</w:t>
      </w:r>
      <w:r w:rsidR="004038BA">
        <w:rPr>
          <w:rFonts w:ascii="Times New Roman" w:hAnsi="Times New Roman" w:cs="Times New Roman"/>
        </w:rPr>
        <w:t xml:space="preserve">ts pārvaldē, </w:t>
      </w:r>
      <w:r w:rsidR="00EC72F4" w:rsidRPr="00E27F49">
        <w:rPr>
          <w:rFonts w:ascii="Times New Roman" w:hAnsi="Times New Roman" w:cs="Times New Roman"/>
          <w:b/>
          <w:bCs/>
        </w:rPr>
        <w:t>ar IKT saistītās amatu grupās ir</w:t>
      </w:r>
      <w:r w:rsidRPr="00E27F49">
        <w:rPr>
          <w:rFonts w:ascii="Times New Roman" w:hAnsi="Times New Roman" w:cs="Times New Roman"/>
          <w:b/>
          <w:bCs/>
        </w:rPr>
        <w:t xml:space="preserve"> nodarbināt</w:t>
      </w:r>
      <w:r w:rsidR="00EC72F4" w:rsidRPr="00E27F49">
        <w:rPr>
          <w:rFonts w:ascii="Times New Roman" w:hAnsi="Times New Roman" w:cs="Times New Roman"/>
          <w:b/>
          <w:bCs/>
        </w:rPr>
        <w:t>as</w:t>
      </w:r>
      <w:r w:rsidRPr="00E27F49">
        <w:rPr>
          <w:rFonts w:ascii="Times New Roman" w:hAnsi="Times New Roman" w:cs="Times New Roman"/>
          <w:b/>
          <w:bCs/>
        </w:rPr>
        <w:t xml:space="preserve"> </w:t>
      </w:r>
      <w:r w:rsidR="00F969BF" w:rsidRPr="00E27F49">
        <w:rPr>
          <w:rFonts w:ascii="Times New Roman" w:hAnsi="Times New Roman" w:cs="Times New Roman"/>
          <w:b/>
          <w:bCs/>
        </w:rPr>
        <w:t>1</w:t>
      </w:r>
      <w:r w:rsidR="00D24EBF">
        <w:rPr>
          <w:rFonts w:ascii="Times New Roman" w:hAnsi="Times New Roman" w:cs="Times New Roman"/>
          <w:b/>
          <w:bCs/>
        </w:rPr>
        <w:t> </w:t>
      </w:r>
      <w:r w:rsidR="00F969BF" w:rsidRPr="00E27F49">
        <w:rPr>
          <w:rFonts w:ascii="Times New Roman" w:hAnsi="Times New Roman" w:cs="Times New Roman"/>
          <w:b/>
          <w:bCs/>
        </w:rPr>
        <w:t>66</w:t>
      </w:r>
      <w:r w:rsidR="00C51827">
        <w:rPr>
          <w:rFonts w:ascii="Times New Roman" w:hAnsi="Times New Roman" w:cs="Times New Roman"/>
          <w:b/>
          <w:bCs/>
        </w:rPr>
        <w:t>4</w:t>
      </w:r>
      <w:r w:rsidR="001D4CD9" w:rsidRPr="00E27F49">
        <w:rPr>
          <w:rFonts w:ascii="Times New Roman" w:hAnsi="Times New Roman" w:cs="Times New Roman"/>
          <w:b/>
          <w:bCs/>
        </w:rPr>
        <w:t xml:space="preserve"> </w:t>
      </w:r>
      <w:r w:rsidR="00DA79CE" w:rsidRPr="00E27F49">
        <w:rPr>
          <w:rFonts w:ascii="Times New Roman" w:hAnsi="Times New Roman" w:cs="Times New Roman"/>
          <w:b/>
          <w:bCs/>
        </w:rPr>
        <w:t>personas</w:t>
      </w:r>
      <w:r w:rsidR="00EC72F4" w:rsidRPr="00E27F49">
        <w:rPr>
          <w:rFonts w:ascii="Times New Roman" w:hAnsi="Times New Roman" w:cs="Times New Roman"/>
          <w:b/>
          <w:bCs/>
        </w:rPr>
        <w:t xml:space="preserve">, kas veido </w:t>
      </w:r>
      <w:r w:rsidR="00117CBB" w:rsidRPr="00E27F49">
        <w:rPr>
          <w:rFonts w:ascii="Times New Roman" w:hAnsi="Times New Roman" w:cs="Times New Roman"/>
          <w:b/>
          <w:bCs/>
        </w:rPr>
        <w:t xml:space="preserve">3,39% no kopējā </w:t>
      </w:r>
      <w:r w:rsidR="00E27F49" w:rsidRPr="00E27F49">
        <w:rPr>
          <w:rFonts w:ascii="Times New Roman" w:hAnsi="Times New Roman" w:cs="Times New Roman"/>
          <w:b/>
          <w:bCs/>
        </w:rPr>
        <w:t>nodarbināto skaita</w:t>
      </w:r>
      <w:r w:rsidR="008B3014">
        <w:rPr>
          <w:rFonts w:ascii="Times New Roman" w:hAnsi="Times New Roman" w:cs="Times New Roman"/>
          <w:b/>
          <w:bCs/>
        </w:rPr>
        <w:t xml:space="preserve"> t</w:t>
      </w:r>
      <w:r w:rsidR="00E27F49" w:rsidRPr="00E27F49">
        <w:rPr>
          <w:rFonts w:ascii="Times New Roman" w:hAnsi="Times New Roman" w:cs="Times New Roman"/>
          <w:b/>
          <w:bCs/>
        </w:rPr>
        <w:t>iešās pārvaldes un neatkarīgajās iestād</w:t>
      </w:r>
      <w:r w:rsidR="008B3014">
        <w:rPr>
          <w:rFonts w:ascii="Times New Roman" w:hAnsi="Times New Roman" w:cs="Times New Roman"/>
          <w:b/>
          <w:bCs/>
        </w:rPr>
        <w:t>ē</w:t>
      </w:r>
      <w:r w:rsidR="00E27F49" w:rsidRPr="00E27F49">
        <w:rPr>
          <w:rFonts w:ascii="Times New Roman" w:hAnsi="Times New Roman" w:cs="Times New Roman"/>
          <w:b/>
          <w:bCs/>
        </w:rPr>
        <w:t xml:space="preserve">s. </w:t>
      </w:r>
    </w:p>
    <w:p w14:paraId="783C1FE1" w14:textId="70B75DC6" w:rsidR="00565761" w:rsidRPr="006F0F16" w:rsidRDefault="006F0F16" w:rsidP="000C2A77">
      <w:pPr>
        <w:ind w:firstLine="720"/>
        <w:jc w:val="center"/>
        <w:rPr>
          <w:rFonts w:ascii="Times New Roman" w:hAnsi="Times New Roman" w:cs="Times New Roman"/>
        </w:rPr>
      </w:pPr>
      <w:r>
        <w:rPr>
          <w:rFonts w:ascii="Times New Roman" w:hAnsi="Times New Roman" w:cs="Times New Roman"/>
          <w:b/>
          <w:bCs/>
          <w:noProof/>
        </w:rPr>
        <w:lastRenderedPageBreak/>
        <w:drawing>
          <wp:inline distT="0" distB="0" distL="0" distR="0" wp14:anchorId="3339EE24" wp14:editId="01FA4699">
            <wp:extent cx="3205655" cy="2257659"/>
            <wp:effectExtent l="0" t="0" r="0" b="9525"/>
            <wp:docPr id="95717952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179524" name="Picture 957179524"/>
                    <pic:cNvPicPr/>
                  </pic:nvPicPr>
                  <pic:blipFill rotWithShape="1">
                    <a:blip r:embed="rId11" cstate="print">
                      <a:extLst>
                        <a:ext uri="{28A0092B-C50C-407E-A947-70E740481C1C}">
                          <a14:useLocalDpi xmlns:a14="http://schemas.microsoft.com/office/drawing/2010/main" val="0"/>
                        </a:ext>
                      </a:extLst>
                    </a:blip>
                    <a:srcRect t="1416" b="4682"/>
                    <a:stretch>
                      <a:fillRect/>
                    </a:stretch>
                  </pic:blipFill>
                  <pic:spPr bwMode="auto">
                    <a:xfrm>
                      <a:off x="0" y="0"/>
                      <a:ext cx="3291578" cy="2318172"/>
                    </a:xfrm>
                    <a:prstGeom prst="rect">
                      <a:avLst/>
                    </a:prstGeom>
                    <a:ln>
                      <a:noFill/>
                    </a:ln>
                    <a:extLst>
                      <a:ext uri="{53640926-AAD7-44D8-BBD7-CCE9431645EC}">
                        <a14:shadowObscured xmlns:a14="http://schemas.microsoft.com/office/drawing/2010/main"/>
                      </a:ext>
                    </a:extLst>
                  </pic:spPr>
                </pic:pic>
              </a:graphicData>
            </a:graphic>
          </wp:inline>
        </w:drawing>
      </w:r>
      <w:r w:rsidR="00C5557A">
        <w:rPr>
          <w:noProof/>
        </w:rPr>
        <mc:AlternateContent>
          <mc:Choice Requires="wps">
            <w:drawing>
              <wp:inline distT="0" distB="0" distL="0" distR="0" wp14:anchorId="1EF7C43F" wp14:editId="4DAEFAAF">
                <wp:extent cx="307975" cy="307975"/>
                <wp:effectExtent l="0" t="0" r="0" b="0"/>
                <wp:docPr id="2089365558" name="Rectangle 32" descr="IKT publiskā sektora budžets 2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67E332D4" id="Rectangle 32" o:spid="_x0000_s1026" alt="IKT publiskā sektora budžets 2025"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p>
    <w:p w14:paraId="0D450AF0" w14:textId="7630CBD7" w:rsidR="0031463D" w:rsidRDefault="0031463D" w:rsidP="0010582F">
      <w:pPr>
        <w:pStyle w:val="Caption"/>
        <w:jc w:val="left"/>
        <w:rPr>
          <w:rFonts w:ascii="Times New Roman" w:hAnsi="Times New Roman" w:cs="Times New Roman"/>
          <w:b/>
          <w:bCs/>
          <w:noProof/>
        </w:rPr>
      </w:pPr>
      <w:r>
        <w:fldChar w:fldCharType="begin"/>
      </w:r>
      <w:r>
        <w:instrText xml:space="preserve"> SEQ attēls \* ARABIC </w:instrText>
      </w:r>
      <w:r>
        <w:fldChar w:fldCharType="separate"/>
      </w:r>
      <w:r w:rsidR="006B0D9C">
        <w:rPr>
          <w:noProof/>
        </w:rPr>
        <w:t>1</w:t>
      </w:r>
      <w:r>
        <w:fldChar w:fldCharType="end"/>
      </w:r>
      <w:r>
        <w:t xml:space="preserve">. attēls. </w:t>
      </w:r>
      <w:r w:rsidRPr="003F7E38">
        <w:t xml:space="preserve">Valsts IKT </w:t>
      </w:r>
      <w:r w:rsidR="0092214C">
        <w:t xml:space="preserve">pamatdati </w:t>
      </w:r>
      <w:r>
        <w:t xml:space="preserve"> </w:t>
      </w:r>
      <w:r w:rsidRPr="0031463D">
        <w:t>(</w:t>
      </w:r>
      <w:r w:rsidR="00B55F07">
        <w:t>i</w:t>
      </w:r>
      <w:r w:rsidRPr="0031463D">
        <w:t>etver tiešās pārvaldes un neatkarīgās</w:t>
      </w:r>
      <w:r w:rsidR="00B55F07">
        <w:t xml:space="preserve"> </w:t>
      </w:r>
      <w:r w:rsidR="00B55F07" w:rsidRPr="0031463D">
        <w:t>iestādes</w:t>
      </w:r>
      <w:r w:rsidRPr="0031463D">
        <w:t>, neietver kapitālsabiedrības</w:t>
      </w:r>
      <w:r w:rsidR="00C264F1">
        <w:t xml:space="preserve"> un p</w:t>
      </w:r>
      <w:r w:rsidRPr="0031463D">
        <w:t>ašvaldības)</w:t>
      </w:r>
    </w:p>
    <w:p w14:paraId="4E08C3BB" w14:textId="303FD242" w:rsidR="00A62EFF" w:rsidRPr="002D26AB" w:rsidRDefault="00954840" w:rsidP="00946530">
      <w:pPr>
        <w:ind w:firstLine="720"/>
        <w:rPr>
          <w:rFonts w:ascii="Times New Roman" w:hAnsi="Times New Roman" w:cs="Times New Roman"/>
        </w:rPr>
      </w:pPr>
      <w:r w:rsidRPr="00954840">
        <w:rPr>
          <w:rFonts w:ascii="Times New Roman" w:hAnsi="Times New Roman" w:cs="Times New Roman"/>
          <w:b/>
          <w:bCs/>
        </w:rPr>
        <w:t xml:space="preserve">Šajā </w:t>
      </w:r>
      <w:r w:rsidR="47F57A2F" w:rsidRPr="47F57A2F">
        <w:rPr>
          <w:rFonts w:ascii="Times New Roman" w:hAnsi="Times New Roman" w:cs="Times New Roman"/>
          <w:b/>
          <w:bCs/>
        </w:rPr>
        <w:t>Ziņojumā</w:t>
      </w:r>
      <w:r w:rsidRPr="00954840">
        <w:rPr>
          <w:rFonts w:ascii="Times New Roman" w:hAnsi="Times New Roman" w:cs="Times New Roman"/>
          <w:b/>
          <w:bCs/>
        </w:rPr>
        <w:t xml:space="preserve"> ir apkopots izvērtējums par valsts IKT pārvaldības pašreizējo stāvokli, identificējot kritiskas </w:t>
      </w:r>
      <w:proofErr w:type="spellStart"/>
      <w:r w:rsidRPr="00954840">
        <w:rPr>
          <w:rFonts w:ascii="Times New Roman" w:hAnsi="Times New Roman" w:cs="Times New Roman"/>
          <w:b/>
          <w:bCs/>
        </w:rPr>
        <w:t>problēmzonas</w:t>
      </w:r>
      <w:proofErr w:type="spellEnd"/>
      <w:r w:rsidRPr="00954840">
        <w:rPr>
          <w:rFonts w:ascii="Times New Roman" w:hAnsi="Times New Roman" w:cs="Times New Roman"/>
        </w:rPr>
        <w:t>, kas kavē efektīvu valsts pārvaldes digitalizāciju un investīciju lietderību.</w:t>
      </w:r>
    </w:p>
    <w:p w14:paraId="10F0F0BB" w14:textId="6522F862" w:rsidR="00A62EFF" w:rsidRPr="001B30CD" w:rsidRDefault="00954840" w:rsidP="0010582F">
      <w:pPr>
        <w:pStyle w:val="ListParagraph"/>
        <w:numPr>
          <w:ilvl w:val="0"/>
          <w:numId w:val="11"/>
        </w:numPr>
        <w:spacing w:after="120"/>
        <w:ind w:left="284" w:hanging="284"/>
      </w:pPr>
      <w:r w:rsidRPr="00195C02">
        <w:rPr>
          <w:b/>
        </w:rPr>
        <w:t>IKT iepirkumi un zema konkurence</w:t>
      </w:r>
      <w:r w:rsidRPr="00441777">
        <w:rPr>
          <w:bCs/>
        </w:rPr>
        <w:t>, ko raksturo izteikta tirgus koncentrācija</w:t>
      </w:r>
      <w:r w:rsidRPr="001B30CD">
        <w:t>, fiksēti iepirkumu katalogi un stundu likmju piemērošana sistēmu izveidei, ko vēl vairāk apgrūtina pasūtītāju kompetences trūkums.</w:t>
      </w:r>
    </w:p>
    <w:p w14:paraId="4F68C717" w14:textId="4FE861EE" w:rsidR="00A62EFF" w:rsidRPr="001B30CD" w:rsidRDefault="00946530" w:rsidP="0010582F">
      <w:pPr>
        <w:pStyle w:val="ListParagraph"/>
        <w:numPr>
          <w:ilvl w:val="0"/>
          <w:numId w:val="11"/>
        </w:numPr>
        <w:spacing w:after="120"/>
        <w:ind w:left="284" w:hanging="284"/>
      </w:pPr>
      <w:r w:rsidRPr="00195C02">
        <w:rPr>
          <w:b/>
        </w:rPr>
        <w:t>V</w:t>
      </w:r>
      <w:r w:rsidR="00954840" w:rsidRPr="00195C02">
        <w:rPr>
          <w:b/>
        </w:rPr>
        <w:t xml:space="preserve">alsts IKT </w:t>
      </w:r>
      <w:r w:rsidR="000C3159" w:rsidRPr="00195C02">
        <w:rPr>
          <w:b/>
        </w:rPr>
        <w:t>kapacitātes trūkums</w:t>
      </w:r>
      <w:r w:rsidR="009052BE" w:rsidRPr="00195C02">
        <w:rPr>
          <w:b/>
        </w:rPr>
        <w:t>, sadrumstalotība un atkarība no ārpakalpojumiem</w:t>
      </w:r>
      <w:r w:rsidR="00954840" w:rsidRPr="001B30CD">
        <w:t xml:space="preserve">; </w:t>
      </w:r>
      <w:r w:rsidR="009052BE" w:rsidRPr="001B30CD">
        <w:t>Pašreizējā valsts IKT resursu un kompetenču sadrumstalotība un</w:t>
      </w:r>
      <w:r w:rsidR="005A7701" w:rsidRPr="001B30CD">
        <w:t xml:space="preserve"> nepietiekamība, līdz ar to,</w:t>
      </w:r>
      <w:r w:rsidR="009052BE" w:rsidRPr="001B30CD">
        <w:t xml:space="preserve"> pārmērīgā paļaušanās uz ārējo ekspertīzi</w:t>
      </w:r>
      <w:r w:rsidR="005A7701" w:rsidRPr="001B30CD">
        <w:t xml:space="preserve"> ir </w:t>
      </w:r>
      <w:r w:rsidR="009052BE" w:rsidRPr="001B30CD">
        <w:t>vājin</w:t>
      </w:r>
      <w:r w:rsidR="005A7701" w:rsidRPr="001B30CD">
        <w:t>ājusi</w:t>
      </w:r>
      <w:r w:rsidR="009052BE" w:rsidRPr="001B30CD">
        <w:t xml:space="preserve"> valsts kā pasūtītāja lomu. Tas būtiski ierobežo spēju nodrošināt iekšējo tehnisko kompetenci risinājumu plānošanā, darbietilpības aplēsē un saņemtā koda kvalitātes novērtēšanā</w:t>
      </w:r>
      <w:r w:rsidR="005A7701" w:rsidRPr="001B30CD">
        <w:t>.</w:t>
      </w:r>
    </w:p>
    <w:p w14:paraId="17A76615" w14:textId="68086693" w:rsidR="005A7701" w:rsidRPr="001B30CD" w:rsidRDefault="00946530" w:rsidP="0010582F">
      <w:pPr>
        <w:pStyle w:val="ListParagraph"/>
        <w:numPr>
          <w:ilvl w:val="0"/>
          <w:numId w:val="11"/>
        </w:numPr>
        <w:spacing w:after="120"/>
        <w:ind w:left="284" w:hanging="284"/>
      </w:pPr>
      <w:r w:rsidRPr="00195C02">
        <w:rPr>
          <w:b/>
        </w:rPr>
        <w:t>P</w:t>
      </w:r>
      <w:r w:rsidR="00954840" w:rsidRPr="00195C02">
        <w:rPr>
          <w:b/>
        </w:rPr>
        <w:t>rojektu lietderības pamatojuma un publiskā caurspīdīguma trūkums</w:t>
      </w:r>
      <w:r w:rsidR="00954840" w:rsidRPr="001B30CD">
        <w:t>. Nepilnīga un selektīva projektu skaņošana ar VARAM liedz nodrošināt vienotu skatījumu uz visām valsts IKT investīcijām</w:t>
      </w:r>
      <w:r w:rsidR="00322C5F" w:rsidRPr="001B30CD">
        <w:t xml:space="preserve"> (balstoties uz iepriekšējo gadu faktisko izdevumu datiem secināms, ka VARAM ir bijusi iespēja pilnvērtīgi uzraudzīt tikai daļu (aptuveni ¼</w:t>
      </w:r>
      <w:r w:rsidR="00895625" w:rsidRPr="001B30CD">
        <w:t xml:space="preserve"> daļu</w:t>
      </w:r>
      <w:r w:rsidR="00322C5F" w:rsidRPr="001B30CD">
        <w:t xml:space="preserve">) no kopējiem valsts IKT izdevumiem). </w:t>
      </w:r>
      <w:r w:rsidR="00954840" w:rsidRPr="001B30CD">
        <w:t xml:space="preserve">Turklāt valsts pārvaldē trūkst standartizētas lietderības izvērtēšanas metodikas, netiek pietiekami izvērtēti alternatīvi risinājumi un trūkst publiskas caurspīdības par veiktajiem ieguldījumiem. </w:t>
      </w:r>
    </w:p>
    <w:p w14:paraId="21506F1D" w14:textId="6C48DEBD" w:rsidR="00A16C5A" w:rsidRPr="001B30CD" w:rsidRDefault="005062B0" w:rsidP="56C96038">
      <w:pPr>
        <w:pStyle w:val="ListParagraph"/>
        <w:spacing w:after="120"/>
        <w:ind w:left="284" w:hanging="284"/>
      </w:pPr>
      <w:r w:rsidRPr="00195C02">
        <w:rPr>
          <w:b/>
        </w:rPr>
        <w:t xml:space="preserve">Valsts pārvaldes IKT </w:t>
      </w:r>
      <w:r w:rsidR="001410D1" w:rsidRPr="00195C02">
        <w:rPr>
          <w:b/>
        </w:rPr>
        <w:t>finansēšanas strukturālie izaicinājumi</w:t>
      </w:r>
      <w:r w:rsidR="001410D1" w:rsidRPr="00441777">
        <w:rPr>
          <w:bCs/>
        </w:rPr>
        <w:t>.</w:t>
      </w:r>
      <w:r w:rsidR="001410D1" w:rsidRPr="001B30CD">
        <w:t xml:space="preserve"> </w:t>
      </w:r>
      <w:r w:rsidR="0036623F" w:rsidRPr="001B30CD">
        <w:t xml:space="preserve">IKT investīciju </w:t>
      </w:r>
      <w:r w:rsidRPr="001B30CD">
        <w:t xml:space="preserve">analīze atklāj kritisku </w:t>
      </w:r>
      <w:proofErr w:type="spellStart"/>
      <w:r w:rsidRPr="001B30CD">
        <w:t>disbalansu</w:t>
      </w:r>
      <w:proofErr w:type="spellEnd"/>
      <w:r w:rsidRPr="001B30CD">
        <w:t xml:space="preserve"> – bāzes finansējums veido 0,9% no valsts budžeta izdevumiem, būtiski atpaliekot no starptautiskās prakses (1–5% robežās). Šis pamatbudžeta deficīts rada pilnīgu atkarību no 7 gadu </w:t>
      </w:r>
      <w:r w:rsidR="0633B623">
        <w:t>ES</w:t>
      </w:r>
      <w:r w:rsidRPr="001B30CD">
        <w:t xml:space="preserve"> struktūrfondu cikla investīcijām, kā rezultātā attīstība nenotiek organiski, bet gan kampaņveidīgu "tehnoloģisko izrāvienu" formā. Struktūrfondi bieži tiek izmantoti nevis jaunas pievienotās vērtības radīšanai, bet gan kā uzturēšanas aizvietotāji morāli novecojušu sistēmu nomaiņai. Šāda cikliska finansēšana rada divpusēju apdraudējumu: no vienas puses, tā starpciklu dīkstāvēs vājina valsts IKT kapacitāti, bet, no otras puses – investīciju pīķa fāzēs pārkar</w:t>
      </w:r>
      <w:r w:rsidR="005F1FD2" w:rsidRPr="001B30CD">
        <w:t>s</w:t>
      </w:r>
      <w:r w:rsidRPr="001B30CD">
        <w:t>ē vietējo tirgu un veicina pakalpojumu izmaksu inflāciju, vienlaikus liedzot valstij elastību reaģēt uz neparedzētām un steidzamām tehnoloģiskām vajadzībām.</w:t>
      </w:r>
    </w:p>
    <w:p w14:paraId="074049DE" w14:textId="20B50DFB" w:rsidR="004E0E32" w:rsidRPr="00BF0892" w:rsidRDefault="00954840" w:rsidP="002D26AB">
      <w:pPr>
        <w:ind w:firstLine="720"/>
        <w:rPr>
          <w:rFonts w:ascii="Times New Roman" w:hAnsi="Times New Roman" w:cs="Times New Roman"/>
        </w:rPr>
      </w:pPr>
      <w:r w:rsidRPr="008B1762">
        <w:rPr>
          <w:rFonts w:ascii="Times New Roman" w:hAnsi="Times New Roman" w:cs="Times New Roman"/>
        </w:rPr>
        <w:lastRenderedPageBreak/>
        <w:t>Šo trūkumu novēršana ir pamats nepieciešamajiem rīcības virzieniem valsts IKT pārvaldības sakārtošanai.</w:t>
      </w:r>
      <w:r w:rsidR="00AE137A">
        <w:rPr>
          <w:rFonts w:ascii="Times New Roman" w:hAnsi="Times New Roman" w:cs="Times New Roman"/>
        </w:rPr>
        <w:t xml:space="preserve"> </w:t>
      </w:r>
      <w:r w:rsidR="004E0E32" w:rsidRPr="01321F1B">
        <w:rPr>
          <w:rFonts w:ascii="Times New Roman" w:hAnsi="Times New Roman" w:cs="Times New Roman"/>
        </w:rPr>
        <w:t>Ziņojuma saturu veido priekšlikumi pārmaiņu īstenošanai trīs virzienos:</w:t>
      </w:r>
    </w:p>
    <w:p w14:paraId="31B85276" w14:textId="77777777" w:rsidR="004E0E32" w:rsidRDefault="004E0E32" w:rsidP="000C6145">
      <w:pPr>
        <w:rPr>
          <w:rFonts w:ascii="Times New Roman" w:hAnsi="Times New Roman" w:cs="Times New Roman"/>
          <w:b/>
          <w:bCs/>
        </w:rPr>
      </w:pPr>
    </w:p>
    <w:p w14:paraId="6A870256" w14:textId="05102697" w:rsidR="004E0E32" w:rsidRPr="004E0E32" w:rsidRDefault="004E0E32" w:rsidP="008C1662">
      <w:pPr>
        <w:numPr>
          <w:ilvl w:val="0"/>
          <w:numId w:val="8"/>
        </w:numPr>
        <w:spacing w:before="0"/>
        <w:ind w:left="714" w:hanging="357"/>
        <w:contextualSpacing w:val="0"/>
        <w:rPr>
          <w:rFonts w:ascii="Times New Roman" w:hAnsi="Times New Roman" w:cs="Times New Roman"/>
        </w:rPr>
      </w:pPr>
      <w:r w:rsidRPr="003C7C7C">
        <w:rPr>
          <w:rFonts w:ascii="Times New Roman" w:hAnsi="Times New Roman" w:cs="Times New Roman"/>
          <w:b/>
          <w:bCs/>
        </w:rPr>
        <w:t xml:space="preserve">Valsts IKT </w:t>
      </w:r>
      <w:r w:rsidR="007516CE">
        <w:rPr>
          <w:rFonts w:ascii="Times New Roman" w:hAnsi="Times New Roman" w:cs="Times New Roman"/>
          <w:b/>
          <w:bCs/>
        </w:rPr>
        <w:t>pārvaldības</w:t>
      </w:r>
      <w:r w:rsidRPr="003C7C7C">
        <w:rPr>
          <w:rFonts w:ascii="Times New Roman" w:hAnsi="Times New Roman" w:cs="Times New Roman"/>
          <w:b/>
          <w:bCs/>
        </w:rPr>
        <w:t xml:space="preserve"> mandāta paplašināšana</w:t>
      </w:r>
      <w:r w:rsidR="00373B70">
        <w:rPr>
          <w:rFonts w:ascii="Times New Roman" w:hAnsi="Times New Roman" w:cs="Times New Roman"/>
          <w:b/>
          <w:bCs/>
        </w:rPr>
        <w:t xml:space="preserve">. </w:t>
      </w:r>
      <w:r w:rsidRPr="004E0E32">
        <w:rPr>
          <w:rFonts w:ascii="Times New Roman" w:hAnsi="Times New Roman" w:cs="Times New Roman"/>
        </w:rPr>
        <w:t xml:space="preserve">Ietver VARAM lomas stiprināšanu, ieviešot vienotus lietderības ietvarus, centralizētu risku monitoringu un investīciju portfeļa caurspīdīgumu. Projektu vadībā tiks ieviesta </w:t>
      </w:r>
      <w:r w:rsidR="0030282F">
        <w:rPr>
          <w:rFonts w:ascii="Times New Roman" w:hAnsi="Times New Roman" w:cs="Times New Roman"/>
        </w:rPr>
        <w:t xml:space="preserve">projekta </w:t>
      </w:r>
      <w:r w:rsidRPr="004E0E32">
        <w:rPr>
          <w:rFonts w:ascii="Times New Roman" w:hAnsi="Times New Roman" w:cs="Times New Roman"/>
        </w:rPr>
        <w:t>risk</w:t>
      </w:r>
      <w:r w:rsidR="0030282F">
        <w:rPr>
          <w:rFonts w:ascii="Times New Roman" w:hAnsi="Times New Roman" w:cs="Times New Roman"/>
        </w:rPr>
        <w:t xml:space="preserve">os un būtiskumā balstīta </w:t>
      </w:r>
      <w:r w:rsidRPr="004E0E32">
        <w:rPr>
          <w:rFonts w:ascii="Times New Roman" w:hAnsi="Times New Roman" w:cs="Times New Roman"/>
        </w:rPr>
        <w:t>agrīnā brīdināšana</w:t>
      </w:r>
      <w:r w:rsidR="0030282F">
        <w:rPr>
          <w:rFonts w:ascii="Times New Roman" w:hAnsi="Times New Roman" w:cs="Times New Roman"/>
        </w:rPr>
        <w:t>, kā arī</w:t>
      </w:r>
      <w:r w:rsidRPr="004E0E32">
        <w:rPr>
          <w:rFonts w:ascii="Times New Roman" w:hAnsi="Times New Roman" w:cs="Times New Roman"/>
        </w:rPr>
        <w:t xml:space="preserve"> neatkarīga ekspertīze lielajos projektos.</w:t>
      </w:r>
    </w:p>
    <w:p w14:paraId="58717A27" w14:textId="5476FF78" w:rsidR="004E0E32" w:rsidRPr="004E0E32" w:rsidRDefault="004E0E32" w:rsidP="008C1662">
      <w:pPr>
        <w:numPr>
          <w:ilvl w:val="0"/>
          <w:numId w:val="8"/>
        </w:numPr>
        <w:spacing w:before="0"/>
        <w:ind w:left="714" w:hanging="357"/>
        <w:contextualSpacing w:val="0"/>
        <w:rPr>
          <w:rFonts w:ascii="Times New Roman" w:hAnsi="Times New Roman" w:cs="Times New Roman"/>
        </w:rPr>
      </w:pPr>
      <w:r w:rsidRPr="003C7C7C">
        <w:rPr>
          <w:rFonts w:ascii="Times New Roman" w:hAnsi="Times New Roman" w:cs="Times New Roman"/>
          <w:b/>
          <w:bCs/>
        </w:rPr>
        <w:t xml:space="preserve">Valsts IKT atbalsta funkciju </w:t>
      </w:r>
      <w:r w:rsidR="003C7C7C">
        <w:rPr>
          <w:rFonts w:ascii="Times New Roman" w:hAnsi="Times New Roman" w:cs="Times New Roman"/>
          <w:b/>
          <w:bCs/>
        </w:rPr>
        <w:t>konsolidācija (kompetenču centru attīstība)</w:t>
      </w:r>
      <w:r w:rsidR="005F1FD2">
        <w:rPr>
          <w:rFonts w:ascii="Times New Roman" w:hAnsi="Times New Roman" w:cs="Times New Roman"/>
          <w:b/>
          <w:bCs/>
        </w:rPr>
        <w:t>.</w:t>
      </w:r>
      <w:r w:rsidRPr="004E0E32">
        <w:rPr>
          <w:rFonts w:ascii="Times New Roman" w:hAnsi="Times New Roman" w:cs="Times New Roman"/>
        </w:rPr>
        <w:t xml:space="preserve"> Koncentrējas uz </w:t>
      </w:r>
      <w:r w:rsidR="008824B1">
        <w:rPr>
          <w:rFonts w:ascii="Times New Roman" w:hAnsi="Times New Roman" w:cs="Times New Roman"/>
        </w:rPr>
        <w:t xml:space="preserve">valsts atbalsta pakalpojumu funkciju konsolidācijas izvēršanu, kā arī specializēto IKT funkciju konsolidāciju un </w:t>
      </w:r>
      <w:r w:rsidRPr="004E0E32">
        <w:rPr>
          <w:rFonts w:ascii="Times New Roman" w:hAnsi="Times New Roman" w:cs="Times New Roman"/>
        </w:rPr>
        <w:t>optimizāciju</w:t>
      </w:r>
      <w:r w:rsidR="009D6944">
        <w:rPr>
          <w:rFonts w:ascii="Times New Roman" w:hAnsi="Times New Roman" w:cs="Times New Roman"/>
        </w:rPr>
        <w:t xml:space="preserve"> (</w:t>
      </w:r>
      <w:r w:rsidR="009D6944" w:rsidRPr="006404DE">
        <w:rPr>
          <w:rFonts w:ascii="Times New Roman" w:hAnsi="Times New Roman" w:cs="Times New Roman"/>
        </w:rPr>
        <w:t>augsta līmeņa IKT kvalifikāciju uzturēšana katrā atsevišķā resorā nav finansiāli iespējama un lietderīga</w:t>
      </w:r>
      <w:r w:rsidR="009D6944" w:rsidRPr="005F1FD2">
        <w:rPr>
          <w:rFonts w:ascii="Times New Roman" w:hAnsi="Times New Roman" w:cs="Times New Roman"/>
        </w:rPr>
        <w:t>)</w:t>
      </w:r>
      <w:r w:rsidR="00A16C5A">
        <w:rPr>
          <w:rFonts w:ascii="Times New Roman" w:hAnsi="Times New Roman" w:cs="Times New Roman"/>
        </w:rPr>
        <w:t xml:space="preserve">. Vienlaikus </w:t>
      </w:r>
      <w:r w:rsidR="009D6944">
        <w:rPr>
          <w:rFonts w:ascii="Times New Roman" w:hAnsi="Times New Roman" w:cs="Times New Roman"/>
        </w:rPr>
        <w:t xml:space="preserve">tiek </w:t>
      </w:r>
      <w:r w:rsidR="00A16C5A">
        <w:rPr>
          <w:rFonts w:ascii="Times New Roman" w:hAnsi="Times New Roman" w:cs="Times New Roman"/>
        </w:rPr>
        <w:t>piedāvā</w:t>
      </w:r>
      <w:r w:rsidR="009D6944">
        <w:rPr>
          <w:rFonts w:ascii="Times New Roman" w:hAnsi="Times New Roman" w:cs="Times New Roman"/>
        </w:rPr>
        <w:t>ts</w:t>
      </w:r>
      <w:r w:rsidR="00A16C5A">
        <w:rPr>
          <w:rFonts w:ascii="Times New Roman" w:hAnsi="Times New Roman" w:cs="Times New Roman"/>
        </w:rPr>
        <w:t xml:space="preserve"> izvērtēt radniecīgo pamatdarbības funkciju optimizāciju.</w:t>
      </w:r>
    </w:p>
    <w:p w14:paraId="19DAADB7" w14:textId="3200DAD1" w:rsidR="008C1662" w:rsidRDefault="003C7C7C" w:rsidP="1DB0D2AF">
      <w:pPr>
        <w:numPr>
          <w:ilvl w:val="0"/>
          <w:numId w:val="8"/>
        </w:numPr>
        <w:spacing w:before="0" w:after="160" w:line="279" w:lineRule="auto"/>
        <w:ind w:left="714" w:hanging="357"/>
        <w:contextualSpacing w:val="0"/>
        <w:rPr>
          <w:rFonts w:ascii="Times New Roman" w:hAnsi="Times New Roman" w:cs="Times New Roman"/>
        </w:rPr>
      </w:pPr>
      <w:r w:rsidRPr="004E0E32">
        <w:rPr>
          <w:rFonts w:ascii="Times New Roman" w:hAnsi="Times New Roman" w:cs="Times New Roman"/>
          <w:b/>
          <w:bCs/>
        </w:rPr>
        <w:t>Valsts IKT sagādes revīzija un konkurences paplašināšana</w:t>
      </w:r>
      <w:r w:rsidRPr="004E0E32">
        <w:rPr>
          <w:rFonts w:ascii="Times New Roman" w:hAnsi="Times New Roman" w:cs="Times New Roman"/>
        </w:rPr>
        <w:t xml:space="preserve"> Paredz E</w:t>
      </w:r>
      <w:r w:rsidR="005F1FD2">
        <w:rPr>
          <w:rFonts w:ascii="Times New Roman" w:hAnsi="Times New Roman" w:cs="Times New Roman"/>
        </w:rPr>
        <w:t xml:space="preserve">lektronisko </w:t>
      </w:r>
      <w:r w:rsidR="00071916">
        <w:rPr>
          <w:rFonts w:ascii="Times New Roman" w:hAnsi="Times New Roman" w:cs="Times New Roman"/>
        </w:rPr>
        <w:t>i</w:t>
      </w:r>
      <w:r w:rsidR="005F1FD2">
        <w:rPr>
          <w:rFonts w:ascii="Times New Roman" w:hAnsi="Times New Roman" w:cs="Times New Roman"/>
        </w:rPr>
        <w:t xml:space="preserve">epirkumu </w:t>
      </w:r>
      <w:r w:rsidR="00071916">
        <w:rPr>
          <w:rFonts w:ascii="Times New Roman" w:hAnsi="Times New Roman" w:cs="Times New Roman"/>
        </w:rPr>
        <w:t>sistēmas (turpmāk – EI</w:t>
      </w:r>
      <w:r w:rsidRPr="004E0E32">
        <w:rPr>
          <w:rFonts w:ascii="Times New Roman" w:hAnsi="Times New Roman" w:cs="Times New Roman"/>
        </w:rPr>
        <w:t>S</w:t>
      </w:r>
      <w:r w:rsidR="00071916">
        <w:rPr>
          <w:rFonts w:ascii="Times New Roman" w:hAnsi="Times New Roman" w:cs="Times New Roman"/>
        </w:rPr>
        <w:t>)</w:t>
      </w:r>
      <w:r w:rsidRPr="004E0E32">
        <w:rPr>
          <w:rFonts w:ascii="Times New Roman" w:hAnsi="Times New Roman" w:cs="Times New Roman"/>
        </w:rPr>
        <w:t xml:space="preserve"> katalogu pārskatīšanu, konkurences paplašināšanu ES līmenī un valsts iekšējās kapacitātes stiprināšanu caur kompetenču centriem. Virziens sekmēs arī programmatūras koda pieejamību un dinamisko iepirkumu attīstību.</w:t>
      </w:r>
      <w:r w:rsidR="008C1662">
        <w:rPr>
          <w:rFonts w:ascii="Times New Roman" w:hAnsi="Times New Roman" w:cs="Times New Roman"/>
        </w:rPr>
        <w:br w:type="page"/>
      </w:r>
    </w:p>
    <w:p w14:paraId="3310E719" w14:textId="124C1AC0" w:rsidR="00D208C2" w:rsidRPr="009A79D3" w:rsidRDefault="00842521" w:rsidP="00D208C2">
      <w:pPr>
        <w:pStyle w:val="Heading1"/>
      </w:pPr>
      <w:r w:rsidRPr="009A79D3">
        <w:lastRenderedPageBreak/>
        <w:t>I</w:t>
      </w:r>
      <w:r w:rsidR="00916B2F" w:rsidRPr="009A79D3">
        <w:t xml:space="preserve"> </w:t>
      </w:r>
      <w:r w:rsidR="00D779E8" w:rsidRPr="009A79D3">
        <w:t xml:space="preserve">Valsts </w:t>
      </w:r>
      <w:r w:rsidR="00BE6732" w:rsidRPr="009A79D3">
        <w:t xml:space="preserve">digitālās </w:t>
      </w:r>
      <w:r w:rsidR="00132047" w:rsidRPr="009A79D3">
        <w:t>pār</w:t>
      </w:r>
      <w:r w:rsidR="00BE6732" w:rsidRPr="009A79D3">
        <w:t>va</w:t>
      </w:r>
      <w:r w:rsidR="00132047" w:rsidRPr="009A79D3">
        <w:t xml:space="preserve">ldes </w:t>
      </w:r>
      <w:r w:rsidR="003A5362" w:rsidRPr="009A79D3">
        <w:t>nostiprināšana</w:t>
      </w:r>
    </w:p>
    <w:p w14:paraId="3BBAEB2E" w14:textId="44385308" w:rsidR="009951D2" w:rsidRDefault="00AD43A5" w:rsidP="00B022E4">
      <w:pPr>
        <w:spacing w:before="0"/>
        <w:ind w:firstLine="720"/>
        <w:contextualSpacing w:val="0"/>
        <w:rPr>
          <w:rFonts w:ascii="Times New Roman" w:hAnsi="Times New Roman" w:cs="Times New Roman"/>
        </w:rPr>
      </w:pPr>
      <w:r w:rsidRPr="00DD62F9">
        <w:rPr>
          <w:rFonts w:ascii="Times New Roman" w:hAnsi="Times New Roman" w:cs="Times New Roman"/>
        </w:rPr>
        <w:t>VARAM gadu gaitā ir pakāpeniski attīstījusi digitālās pārvaldes regulējumu, ieviesusi digitālās pārvaldes arhitektūru pieeju un aprobējusi IKT izdevumu pārraudzības pieeju VARAM uzraudzībā esošajiem finanšu instrumentiem.</w:t>
      </w:r>
    </w:p>
    <w:p w14:paraId="40033B06" w14:textId="047C66E2" w:rsidR="009951D2" w:rsidRDefault="00AD43A5" w:rsidP="00B022E4">
      <w:pPr>
        <w:spacing w:before="0"/>
        <w:ind w:firstLine="720"/>
        <w:contextualSpacing w:val="0"/>
        <w:rPr>
          <w:rFonts w:ascii="Times New Roman" w:hAnsi="Times New Roman" w:cs="Times New Roman"/>
        </w:rPr>
      </w:pPr>
      <w:r w:rsidRPr="00DD62F9">
        <w:rPr>
          <w:rFonts w:ascii="Times New Roman" w:hAnsi="Times New Roman" w:cs="Times New Roman"/>
        </w:rPr>
        <w:t xml:space="preserve">Lai patiesi </w:t>
      </w:r>
      <w:proofErr w:type="spellStart"/>
      <w:r w:rsidRPr="00DD62F9">
        <w:rPr>
          <w:rFonts w:ascii="Times New Roman" w:hAnsi="Times New Roman" w:cs="Times New Roman"/>
        </w:rPr>
        <w:t>iespējotu</w:t>
      </w:r>
      <w:proofErr w:type="spellEnd"/>
      <w:r w:rsidRPr="00DD62F9">
        <w:rPr>
          <w:rFonts w:ascii="Times New Roman" w:hAnsi="Times New Roman" w:cs="Times New Roman"/>
        </w:rPr>
        <w:t xml:space="preserve"> – iedarbinātu pilnā mērā jeb nostiprinātu valsts digitālo pārvaldi, ir </w:t>
      </w:r>
      <w:r w:rsidRPr="00B2732B">
        <w:rPr>
          <w:rFonts w:ascii="Times New Roman" w:hAnsi="Times New Roman" w:cs="Times New Roman"/>
          <w:b/>
          <w:bCs/>
        </w:rPr>
        <w:t xml:space="preserve">ne tikai jānostiprina digitālās pārvaldes centru – VARAM digitālās transformācijas bloku, bet arī </w:t>
      </w:r>
      <w:r w:rsidR="00B2732B">
        <w:rPr>
          <w:rFonts w:ascii="Times New Roman" w:hAnsi="Times New Roman" w:cs="Times New Roman"/>
          <w:b/>
          <w:bCs/>
        </w:rPr>
        <w:t xml:space="preserve">nozaru resoriem </w:t>
      </w:r>
      <w:r w:rsidRPr="00B2732B">
        <w:rPr>
          <w:rFonts w:ascii="Times New Roman" w:hAnsi="Times New Roman" w:cs="Times New Roman"/>
          <w:b/>
          <w:bCs/>
        </w:rPr>
        <w:t>jāpieskaņo sav</w:t>
      </w:r>
      <w:r w:rsidR="00FE201C">
        <w:rPr>
          <w:rFonts w:ascii="Times New Roman" w:hAnsi="Times New Roman" w:cs="Times New Roman"/>
          <w:b/>
          <w:bCs/>
        </w:rPr>
        <w:t xml:space="preserve">us </w:t>
      </w:r>
      <w:r w:rsidRPr="00B2732B">
        <w:rPr>
          <w:rFonts w:ascii="Times New Roman" w:hAnsi="Times New Roman" w:cs="Times New Roman"/>
          <w:b/>
          <w:bCs/>
        </w:rPr>
        <w:t>darbības procesus digitālās pārvaldes kārtībai</w:t>
      </w:r>
      <w:r w:rsidRPr="00DD62F9">
        <w:rPr>
          <w:rFonts w:ascii="Times New Roman" w:hAnsi="Times New Roman" w:cs="Times New Roman"/>
        </w:rPr>
        <w:t xml:space="preserve"> – t.sk. attīstības plānošanai </w:t>
      </w:r>
      <w:r w:rsidR="009951D2">
        <w:rPr>
          <w:rFonts w:ascii="Times New Roman" w:hAnsi="Times New Roman" w:cs="Times New Roman"/>
        </w:rPr>
        <w:t xml:space="preserve">ieviešot </w:t>
      </w:r>
      <w:r w:rsidRPr="00DD62F9">
        <w:rPr>
          <w:rFonts w:ascii="Times New Roman" w:hAnsi="Times New Roman" w:cs="Times New Roman"/>
        </w:rPr>
        <w:t xml:space="preserve">arhitektūru </w:t>
      </w:r>
      <w:r w:rsidR="009951D2">
        <w:rPr>
          <w:rFonts w:ascii="Times New Roman" w:hAnsi="Times New Roman" w:cs="Times New Roman"/>
        </w:rPr>
        <w:t xml:space="preserve">plānošanas </w:t>
      </w:r>
      <w:r w:rsidRPr="00DD62F9">
        <w:rPr>
          <w:rFonts w:ascii="Times New Roman" w:hAnsi="Times New Roman" w:cs="Times New Roman"/>
        </w:rPr>
        <w:t xml:space="preserve">pieeju un savstarpēji sasaistot pārvaldāmo finanšu un tehnoloģisko resursu uzskaites. </w:t>
      </w:r>
    </w:p>
    <w:p w14:paraId="658683E5" w14:textId="562CFEFE" w:rsidR="00FE4EA9" w:rsidRPr="006C0245" w:rsidRDefault="00FE4EA9" w:rsidP="00B022E4">
      <w:pPr>
        <w:contextualSpacing w:val="0"/>
        <w:rPr>
          <w:rFonts w:ascii="Times New Roman" w:hAnsi="Times New Roman" w:cs="Times New Roman"/>
          <w:b/>
          <w:bCs/>
          <w:u w:val="single"/>
        </w:rPr>
      </w:pPr>
      <w:r w:rsidRPr="006C0245">
        <w:rPr>
          <w:rFonts w:ascii="Times New Roman" w:hAnsi="Times New Roman" w:cs="Times New Roman"/>
          <w:b/>
          <w:bCs/>
          <w:u w:val="single"/>
        </w:rPr>
        <w:t xml:space="preserve">Esošais IKT pārvaldības modelis – centralizēta </w:t>
      </w:r>
      <w:r w:rsidR="00907FE3" w:rsidRPr="006C0245">
        <w:rPr>
          <w:rFonts w:ascii="Times New Roman" w:hAnsi="Times New Roman" w:cs="Times New Roman"/>
          <w:b/>
          <w:bCs/>
          <w:u w:val="single"/>
        </w:rPr>
        <w:t xml:space="preserve">valsts </w:t>
      </w:r>
      <w:r w:rsidRPr="006C0245">
        <w:rPr>
          <w:rFonts w:ascii="Times New Roman" w:hAnsi="Times New Roman" w:cs="Times New Roman"/>
          <w:b/>
          <w:bCs/>
          <w:u w:val="single"/>
        </w:rPr>
        <w:t xml:space="preserve">IKT arhitektūras </w:t>
      </w:r>
      <w:r w:rsidR="00F52E1F" w:rsidRPr="006C0245">
        <w:rPr>
          <w:rFonts w:ascii="Times New Roman" w:hAnsi="Times New Roman" w:cs="Times New Roman"/>
          <w:b/>
          <w:bCs/>
          <w:u w:val="single"/>
        </w:rPr>
        <w:t xml:space="preserve">pieeja un </w:t>
      </w:r>
      <w:r w:rsidR="006C0245" w:rsidRPr="006C0245">
        <w:rPr>
          <w:rFonts w:ascii="Times New Roman" w:hAnsi="Times New Roman" w:cs="Times New Roman"/>
          <w:b/>
          <w:bCs/>
          <w:u w:val="single"/>
        </w:rPr>
        <w:t>uzraudzība</w:t>
      </w:r>
    </w:p>
    <w:p w14:paraId="5D6631DB" w14:textId="77777777" w:rsidR="0075661D" w:rsidRPr="009A79D3" w:rsidRDefault="0075661D" w:rsidP="0075661D">
      <w:pPr>
        <w:ind w:firstLine="720"/>
        <w:rPr>
          <w:rFonts w:ascii="Times New Roman" w:eastAsia="Times New Roman" w:hAnsi="Times New Roman" w:cs="Times New Roman"/>
        </w:rPr>
      </w:pPr>
      <w:r w:rsidRPr="009A79D3">
        <w:rPr>
          <w:rFonts w:ascii="Times New Roman" w:hAnsi="Times New Roman" w:cs="Times New Roman"/>
        </w:rPr>
        <w:t>VARAM</w:t>
      </w:r>
      <w:r>
        <w:rPr>
          <w:rFonts w:ascii="Times New Roman" w:hAnsi="Times New Roman" w:cs="Times New Roman"/>
        </w:rPr>
        <w:t>, kā valsts digitālās transformācijas politikas noteicēja</w:t>
      </w:r>
      <w:r w:rsidRPr="009A79D3">
        <w:rPr>
          <w:rStyle w:val="FootnoteReference"/>
          <w:rFonts w:ascii="Times New Roman" w:hAnsi="Times New Roman" w:cs="Times New Roman"/>
        </w:rPr>
        <w:footnoteReference w:id="2"/>
      </w:r>
      <w:r>
        <w:rPr>
          <w:rFonts w:ascii="Times New Roman" w:hAnsi="Times New Roman" w:cs="Times New Roman"/>
        </w:rPr>
        <w:t xml:space="preserve"> pilda šādas funkcijas:</w:t>
      </w:r>
    </w:p>
    <w:p w14:paraId="349380B8" w14:textId="77777777" w:rsidR="0075661D" w:rsidRPr="00875E6C" w:rsidRDefault="0075661D" w:rsidP="000C5F4E">
      <w:pPr>
        <w:pStyle w:val="ListParagraph"/>
        <w:numPr>
          <w:ilvl w:val="0"/>
          <w:numId w:val="16"/>
        </w:numPr>
        <w:ind w:left="284" w:hanging="284"/>
      </w:pPr>
      <w:r w:rsidRPr="00875E6C">
        <w:t>valsts pārvaldes pakalpojumu pārvaldība;</w:t>
      </w:r>
    </w:p>
    <w:p w14:paraId="19BDD203" w14:textId="77777777" w:rsidR="0075661D" w:rsidRPr="00875E6C" w:rsidRDefault="0075661D" w:rsidP="000C5F4E">
      <w:pPr>
        <w:pStyle w:val="ListParagraph"/>
        <w:numPr>
          <w:ilvl w:val="0"/>
          <w:numId w:val="16"/>
        </w:numPr>
        <w:ind w:left="284" w:hanging="284"/>
      </w:pPr>
      <w:r w:rsidRPr="00875E6C">
        <w:t>informācijas sabiedrības un digitālās transformācijas attīstības plānošanā, koordinācijā un pārvaldība;</w:t>
      </w:r>
    </w:p>
    <w:p w14:paraId="222E754A" w14:textId="77777777" w:rsidR="0075661D" w:rsidRPr="00875E6C" w:rsidRDefault="0075661D" w:rsidP="000C5F4E">
      <w:pPr>
        <w:pStyle w:val="ListParagraph"/>
        <w:numPr>
          <w:ilvl w:val="0"/>
          <w:numId w:val="16"/>
        </w:numPr>
        <w:ind w:left="284" w:hanging="284"/>
      </w:pPr>
      <w:r w:rsidRPr="00875E6C">
        <w:t>valsts pārvaldes digitālo tehnoloģiju pārvaldība;</w:t>
      </w:r>
    </w:p>
    <w:p w14:paraId="6B565433" w14:textId="77777777" w:rsidR="0075661D" w:rsidRPr="00875E6C" w:rsidRDefault="0075661D" w:rsidP="000C5F4E">
      <w:pPr>
        <w:pStyle w:val="ListParagraph"/>
        <w:numPr>
          <w:ilvl w:val="0"/>
          <w:numId w:val="16"/>
        </w:numPr>
        <w:ind w:left="284" w:hanging="284"/>
      </w:pPr>
      <w:r w:rsidRPr="00875E6C">
        <w:t>datu pārvaldība.</w:t>
      </w:r>
    </w:p>
    <w:p w14:paraId="2274EBD6" w14:textId="5749DF16" w:rsidR="00B2732B" w:rsidRPr="007D2F79" w:rsidRDefault="00B2732B" w:rsidP="00B2732B">
      <w:pPr>
        <w:ind w:firstLine="720"/>
        <w:rPr>
          <w:rFonts w:ascii="Times New Roman" w:hAnsi="Times New Roman" w:cs="Times New Roman"/>
        </w:rPr>
      </w:pPr>
      <w:r w:rsidRPr="005A4262">
        <w:rPr>
          <w:rFonts w:ascii="Times New Roman" w:hAnsi="Times New Roman" w:cs="Times New Roman"/>
        </w:rPr>
        <w:t xml:space="preserve">Valsts </w:t>
      </w:r>
      <w:r w:rsidRPr="007D2F79">
        <w:rPr>
          <w:rFonts w:ascii="Times New Roman" w:hAnsi="Times New Roman" w:cs="Times New Roman"/>
        </w:rPr>
        <w:t xml:space="preserve">pārvaldes digitālo tehnoloģiju pārvaldības funkcijas ietvaros VARAM uzdevums ir koordinēt valsts pārvaldes IKT resursu attīstības aktivitāšu saskaņošanas procesu, </w:t>
      </w:r>
      <w:r w:rsidRPr="00FE201C">
        <w:rPr>
          <w:rFonts w:ascii="Times New Roman" w:hAnsi="Times New Roman" w:cs="Times New Roman"/>
          <w:b/>
          <w:bCs/>
        </w:rPr>
        <w:t xml:space="preserve">veicot </w:t>
      </w:r>
      <w:proofErr w:type="spellStart"/>
      <w:r w:rsidRPr="00FE201C">
        <w:rPr>
          <w:rFonts w:ascii="Times New Roman" w:hAnsi="Times New Roman" w:cs="Times New Roman"/>
          <w:b/>
          <w:bCs/>
        </w:rPr>
        <w:t>izvērtējumu</w:t>
      </w:r>
      <w:proofErr w:type="spellEnd"/>
      <w:r w:rsidRPr="00FE201C">
        <w:rPr>
          <w:rFonts w:ascii="Times New Roman" w:hAnsi="Times New Roman" w:cs="Times New Roman"/>
          <w:b/>
          <w:bCs/>
        </w:rPr>
        <w:t xml:space="preserve"> no vienotās arhitektūras principu, datu un pakalpojumu pārvaldības politikas un piekļūstamības prasību izpildes viedokļa</w:t>
      </w:r>
      <w:r w:rsidRPr="007D2F79">
        <w:rPr>
          <w:rFonts w:ascii="Times New Roman" w:hAnsi="Times New Roman" w:cs="Times New Roman"/>
        </w:rPr>
        <w:t xml:space="preserve">. Valsts pārvaldes digitālo tehnoloģiju pārvaldības politikas pēdējo 10 gadu attīstības galvenos notikumi ir parādīti </w:t>
      </w:r>
      <w:r w:rsidR="0039093B" w:rsidRPr="0039093B">
        <w:rPr>
          <w:rFonts w:ascii="Times New Roman" w:hAnsi="Times New Roman" w:cs="Times New Roman"/>
          <w:i/>
          <w:iCs/>
        </w:rPr>
        <w:fldChar w:fldCharType="begin"/>
      </w:r>
      <w:r w:rsidR="0039093B" w:rsidRPr="0039093B">
        <w:rPr>
          <w:rFonts w:ascii="Times New Roman" w:hAnsi="Times New Roman" w:cs="Times New Roman"/>
          <w:i/>
          <w:iCs/>
        </w:rPr>
        <w:instrText xml:space="preserve"> REF _Ref234848231 \h  \* MERGEFORMAT </w:instrText>
      </w:r>
      <w:r w:rsidR="0039093B" w:rsidRPr="0039093B">
        <w:rPr>
          <w:rFonts w:ascii="Times New Roman" w:hAnsi="Times New Roman" w:cs="Times New Roman"/>
          <w:i/>
          <w:iCs/>
        </w:rPr>
      </w:r>
      <w:r w:rsidR="0039093B" w:rsidRPr="0039093B">
        <w:rPr>
          <w:rFonts w:ascii="Times New Roman" w:hAnsi="Times New Roman" w:cs="Times New Roman"/>
          <w:i/>
          <w:iCs/>
        </w:rPr>
        <w:fldChar w:fldCharType="separate"/>
      </w:r>
      <w:r w:rsidR="0039093B" w:rsidRPr="0039093B">
        <w:rPr>
          <w:rFonts w:ascii="Times New Roman" w:hAnsi="Times New Roman" w:cs="Times New Roman"/>
          <w:i/>
          <w:iCs/>
          <w:noProof/>
        </w:rPr>
        <w:t>2</w:t>
      </w:r>
      <w:r w:rsidR="0039093B" w:rsidRPr="0039093B">
        <w:rPr>
          <w:rFonts w:ascii="Times New Roman" w:hAnsi="Times New Roman" w:cs="Times New Roman"/>
          <w:i/>
          <w:iCs/>
        </w:rPr>
        <w:t>. attēl</w:t>
      </w:r>
      <w:r w:rsidR="0039093B">
        <w:rPr>
          <w:rFonts w:ascii="Times New Roman" w:hAnsi="Times New Roman" w:cs="Times New Roman"/>
          <w:i/>
          <w:iCs/>
        </w:rPr>
        <w:t>ā</w:t>
      </w:r>
      <w:r w:rsidR="0039093B" w:rsidRPr="0039093B">
        <w:rPr>
          <w:rFonts w:ascii="Times New Roman" w:hAnsi="Times New Roman" w:cs="Times New Roman"/>
          <w:i/>
          <w:iCs/>
        </w:rPr>
        <w:t xml:space="preserve"> </w:t>
      </w:r>
      <w:r w:rsidR="0039093B">
        <w:rPr>
          <w:rFonts w:ascii="Times New Roman" w:hAnsi="Times New Roman" w:cs="Times New Roman"/>
          <w:i/>
          <w:iCs/>
        </w:rPr>
        <w:t>"</w:t>
      </w:r>
      <w:r w:rsidR="0039093B" w:rsidRPr="0039093B">
        <w:rPr>
          <w:rFonts w:ascii="Times New Roman" w:hAnsi="Times New Roman" w:cs="Times New Roman"/>
          <w:i/>
          <w:iCs/>
        </w:rPr>
        <w:t>Valsts IKT pārvaldības attīstība 10 gado</w:t>
      </w:r>
      <w:r w:rsidR="0039093B">
        <w:rPr>
          <w:rFonts w:ascii="Times New Roman" w:hAnsi="Times New Roman" w:cs="Times New Roman"/>
          <w:i/>
          <w:iCs/>
        </w:rPr>
        <w:t>s"</w:t>
      </w:r>
      <w:r w:rsidR="0039093B" w:rsidRPr="0039093B">
        <w:rPr>
          <w:rFonts w:ascii="Times New Roman" w:hAnsi="Times New Roman" w:cs="Times New Roman"/>
          <w:i/>
          <w:iCs/>
        </w:rPr>
        <w:fldChar w:fldCharType="end"/>
      </w:r>
      <w:r w:rsidRPr="0039093B">
        <w:rPr>
          <w:rFonts w:ascii="Times New Roman" w:hAnsi="Times New Roman" w:cs="Times New Roman"/>
          <w:i/>
          <w:iCs/>
        </w:rPr>
        <w:t>.</w:t>
      </w:r>
    </w:p>
    <w:p w14:paraId="731DA6F1" w14:textId="77777777" w:rsidR="00FE4EA9" w:rsidRDefault="00B2732B" w:rsidP="00FE201C">
      <w:pPr>
        <w:pStyle w:val="Caption"/>
        <w:jc w:val="center"/>
      </w:pPr>
      <w:r w:rsidRPr="009A79D3">
        <w:rPr>
          <w:noProof/>
        </w:rPr>
        <w:drawing>
          <wp:inline distT="0" distB="0" distL="0" distR="0" wp14:anchorId="1704D658" wp14:editId="366952FF">
            <wp:extent cx="5782550" cy="2275027"/>
            <wp:effectExtent l="0" t="0" r="0" b="0"/>
            <wp:docPr id="1523244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512042" name=""/>
                    <pic:cNvPicPr/>
                  </pic:nvPicPr>
                  <pic:blipFill>
                    <a:blip r:embed="rId12"/>
                    <a:stretch>
                      <a:fillRect/>
                    </a:stretch>
                  </pic:blipFill>
                  <pic:spPr>
                    <a:xfrm>
                      <a:off x="0" y="0"/>
                      <a:ext cx="6339814" cy="2494271"/>
                    </a:xfrm>
                    <a:prstGeom prst="rect">
                      <a:avLst/>
                    </a:prstGeom>
                    <a:ln>
                      <a:noFill/>
                    </a:ln>
                    <a:effectLst/>
                  </pic:spPr>
                </pic:pic>
              </a:graphicData>
            </a:graphic>
          </wp:inline>
        </w:drawing>
      </w:r>
    </w:p>
    <w:bookmarkStart w:id="1" w:name="_Ref234848231"/>
    <w:p w14:paraId="7A883A2B" w14:textId="39B86C40" w:rsidR="00B2732B" w:rsidRPr="009A79D3" w:rsidRDefault="00B2732B" w:rsidP="00F12B35">
      <w:pPr>
        <w:pStyle w:val="Caption"/>
        <w:jc w:val="left"/>
      </w:pPr>
      <w:r>
        <w:fldChar w:fldCharType="begin"/>
      </w:r>
      <w:r>
        <w:instrText xml:space="preserve"> SEQ attēls \* ARABIC </w:instrText>
      </w:r>
      <w:r>
        <w:fldChar w:fldCharType="separate"/>
      </w:r>
      <w:r>
        <w:rPr>
          <w:noProof/>
        </w:rPr>
        <w:t>2</w:t>
      </w:r>
      <w:r>
        <w:fldChar w:fldCharType="end"/>
      </w:r>
      <w:r>
        <w:t>. attēls.</w:t>
      </w:r>
      <w:r w:rsidR="00FE4EA9">
        <w:t xml:space="preserve"> </w:t>
      </w:r>
      <w:r w:rsidRPr="009A79D3">
        <w:t xml:space="preserve">Valsts IKT pārvaldības </w:t>
      </w:r>
      <w:r>
        <w:t xml:space="preserve">attīstība </w:t>
      </w:r>
      <w:r w:rsidRPr="009A79D3">
        <w:t>10 gad</w:t>
      </w:r>
      <w:r>
        <w:t>os</w:t>
      </w:r>
      <w:bookmarkEnd w:id="1"/>
    </w:p>
    <w:p w14:paraId="572C841F" w14:textId="6998307F" w:rsidR="00B2732B" w:rsidRDefault="00B2732B" w:rsidP="00CC2CC6">
      <w:pPr>
        <w:spacing w:before="0"/>
        <w:ind w:firstLine="720"/>
        <w:contextualSpacing w:val="0"/>
        <w:rPr>
          <w:rFonts w:ascii="Times New Roman" w:hAnsi="Times New Roman" w:cs="Times New Roman"/>
        </w:rPr>
      </w:pPr>
      <w:r w:rsidRPr="009A79D3">
        <w:rPr>
          <w:rFonts w:ascii="Times New Roman" w:hAnsi="Times New Roman" w:cs="Times New Roman"/>
        </w:rPr>
        <w:lastRenderedPageBreak/>
        <w:t xml:space="preserve">Kopš </w:t>
      </w:r>
      <w:r w:rsidRPr="009A79D3">
        <w:rPr>
          <w:rFonts w:ascii="Times New Roman" w:hAnsi="Times New Roman" w:cs="Times New Roman"/>
          <w:bCs/>
        </w:rPr>
        <w:t>2006</w:t>
      </w:r>
      <w:r w:rsidRPr="009A79D3">
        <w:rPr>
          <w:rFonts w:ascii="Times New Roman" w:hAnsi="Times New Roman" w:cs="Times New Roman"/>
        </w:rPr>
        <w:t>.</w:t>
      </w:r>
      <w:r>
        <w:rPr>
          <w:rFonts w:ascii="Times New Roman" w:hAnsi="Times New Roman" w:cs="Times New Roman"/>
        </w:rPr>
        <w:t> </w:t>
      </w:r>
      <w:r w:rsidRPr="009A79D3">
        <w:rPr>
          <w:rFonts w:ascii="Times New Roman" w:hAnsi="Times New Roman" w:cs="Times New Roman"/>
        </w:rPr>
        <w:t>gada ir spēkā MK noteikumi, kas nosaka valsts informācijas sistēmu attīstības projektu uzraudzību</w:t>
      </w:r>
      <w:r w:rsidRPr="009A79D3">
        <w:rPr>
          <w:rStyle w:val="FootnoteReference"/>
          <w:rFonts w:ascii="Times New Roman" w:hAnsi="Times New Roman" w:cs="Times New Roman"/>
        </w:rPr>
        <w:footnoteReference w:id="3"/>
      </w:r>
      <w:r w:rsidRPr="009A79D3">
        <w:rPr>
          <w:rFonts w:ascii="Times New Roman" w:hAnsi="Times New Roman" w:cs="Times New Roman"/>
        </w:rPr>
        <w:t>. Kārtība ir pārskatīta, 2021. un 2023.</w:t>
      </w:r>
      <w:r>
        <w:rPr>
          <w:rFonts w:ascii="Times New Roman" w:hAnsi="Times New Roman" w:cs="Times New Roman"/>
        </w:rPr>
        <w:t> </w:t>
      </w:r>
      <w:r w:rsidRPr="009A79D3">
        <w:rPr>
          <w:rFonts w:ascii="Times New Roman" w:hAnsi="Times New Roman" w:cs="Times New Roman"/>
        </w:rPr>
        <w:t>gadā pilnveidota un paplašināta, kā arī kopš 2023.</w:t>
      </w:r>
      <w:r>
        <w:rPr>
          <w:rFonts w:ascii="Times New Roman" w:hAnsi="Times New Roman" w:cs="Times New Roman"/>
        </w:rPr>
        <w:t> </w:t>
      </w:r>
      <w:r w:rsidRPr="009A79D3">
        <w:rPr>
          <w:rFonts w:ascii="Times New Roman" w:hAnsi="Times New Roman" w:cs="Times New Roman"/>
        </w:rPr>
        <w:t xml:space="preserve">gada tika pilnveidota </w:t>
      </w:r>
      <w:r w:rsidRPr="00797944">
        <w:rPr>
          <w:rFonts w:ascii="Times New Roman" w:hAnsi="Times New Roman" w:cs="Times New Roman"/>
        </w:rPr>
        <w:t>Valsts informācijas resursu, sistēmu un sadarbspējas informācijas</w:t>
      </w:r>
      <w:r w:rsidRPr="009A79D3">
        <w:rPr>
          <w:rFonts w:ascii="Times New Roman" w:hAnsi="Times New Roman" w:cs="Times New Roman"/>
        </w:rPr>
        <w:t xml:space="preserve"> sistēma </w:t>
      </w:r>
      <w:r>
        <w:rPr>
          <w:rFonts w:ascii="Times New Roman" w:hAnsi="Times New Roman" w:cs="Times New Roman"/>
        </w:rPr>
        <w:t>(turpmāk – sistēma</w:t>
      </w:r>
      <w:r w:rsidRPr="009A79D3">
        <w:rPr>
          <w:rFonts w:ascii="Times New Roman" w:hAnsi="Times New Roman" w:cs="Times New Roman"/>
        </w:rPr>
        <w:t xml:space="preserve"> VIRSIS</w:t>
      </w:r>
      <w:r>
        <w:rPr>
          <w:rFonts w:ascii="Times New Roman" w:hAnsi="Times New Roman" w:cs="Times New Roman"/>
        </w:rPr>
        <w:t>)</w:t>
      </w:r>
      <w:r w:rsidRPr="009A79D3">
        <w:rPr>
          <w:rStyle w:val="FootnoteReference"/>
          <w:rFonts w:ascii="Times New Roman" w:hAnsi="Times New Roman" w:cs="Times New Roman"/>
        </w:rPr>
        <w:footnoteReference w:id="4"/>
      </w:r>
      <w:r w:rsidRPr="009A79D3">
        <w:rPr>
          <w:rFonts w:ascii="Times New Roman" w:hAnsi="Times New Roman" w:cs="Times New Roman"/>
        </w:rPr>
        <w:t xml:space="preserve"> un sākot kopš 2025.</w:t>
      </w:r>
      <w:r>
        <w:rPr>
          <w:rFonts w:ascii="Times New Roman" w:hAnsi="Times New Roman" w:cs="Times New Roman"/>
        </w:rPr>
        <w:t> </w:t>
      </w:r>
      <w:r w:rsidRPr="009A79D3">
        <w:rPr>
          <w:rFonts w:ascii="Times New Roman" w:hAnsi="Times New Roman" w:cs="Times New Roman"/>
        </w:rPr>
        <w:t>gada IKT resursu attīstības aktivitāšu apraksti tiek reģistrēti un saskaņoti sistēmā VIRSIS neatkarīgi no finansējuma avota.</w:t>
      </w:r>
      <w:r>
        <w:rPr>
          <w:rFonts w:ascii="Times New Roman" w:hAnsi="Times New Roman" w:cs="Times New Roman"/>
        </w:rPr>
        <w:t xml:space="preserve"> </w:t>
      </w:r>
      <w:r w:rsidRPr="009A79D3">
        <w:rPr>
          <w:rFonts w:ascii="Times New Roman" w:hAnsi="Times New Roman" w:cs="Times New Roman"/>
        </w:rPr>
        <w:t xml:space="preserve">Saskaņā ar </w:t>
      </w:r>
      <w:r w:rsidR="006C0245">
        <w:rPr>
          <w:rFonts w:ascii="Times New Roman" w:hAnsi="Times New Roman" w:cs="Times New Roman"/>
        </w:rPr>
        <w:t>MK noteikumiem Nr. 368</w:t>
      </w:r>
      <w:r w:rsidR="006C0245">
        <w:rPr>
          <w:rStyle w:val="FootnoteReference"/>
          <w:rFonts w:ascii="Times New Roman" w:hAnsi="Times New Roman" w:cs="Times New Roman"/>
        </w:rPr>
        <w:footnoteReference w:id="5"/>
      </w:r>
      <w:r w:rsidR="006C0245">
        <w:rPr>
          <w:rFonts w:ascii="Times New Roman" w:hAnsi="Times New Roman" w:cs="Times New Roman"/>
        </w:rPr>
        <w:t xml:space="preserve"> </w:t>
      </w:r>
      <w:r w:rsidRPr="009A79D3">
        <w:rPr>
          <w:rFonts w:ascii="Times New Roman" w:hAnsi="Times New Roman" w:cs="Times New Roman"/>
        </w:rPr>
        <w:t xml:space="preserve">visām IKT resursa attīstības aktivitātēm pirms uzsākšanas nepieciešams saskaņojums ar VARAM. </w:t>
      </w:r>
      <w:r>
        <w:rPr>
          <w:rFonts w:ascii="Times New Roman" w:hAnsi="Times New Roman" w:cs="Times New Roman"/>
        </w:rPr>
        <w:t>Sarunvalodā šis process tiek saukts par “</w:t>
      </w:r>
      <w:r w:rsidRPr="006C0245">
        <w:rPr>
          <w:rFonts w:ascii="Times New Roman" w:hAnsi="Times New Roman" w:cs="Times New Roman"/>
          <w:b/>
          <w:bCs/>
        </w:rPr>
        <w:t>IKT būvvaldi</w:t>
      </w:r>
      <w:r>
        <w:rPr>
          <w:rFonts w:ascii="Times New Roman" w:hAnsi="Times New Roman" w:cs="Times New Roman"/>
        </w:rPr>
        <w:t xml:space="preserve">” un tajā pēdējā laikā paveiktais ir atspoguļots </w:t>
      </w:r>
      <w:r w:rsidR="00EF58A9" w:rsidRPr="00EF58A9">
        <w:rPr>
          <w:rFonts w:ascii="Times New Roman" w:hAnsi="Times New Roman" w:cs="Times New Roman"/>
          <w:i/>
          <w:iCs/>
        </w:rPr>
        <w:fldChar w:fldCharType="begin"/>
      </w:r>
      <w:r w:rsidR="00EF58A9" w:rsidRPr="00EF58A9">
        <w:rPr>
          <w:rFonts w:ascii="Times New Roman" w:hAnsi="Times New Roman" w:cs="Times New Roman"/>
          <w:i/>
          <w:iCs/>
        </w:rPr>
        <w:instrText xml:space="preserve"> REF _Ref234848163 \h  \* MERGEFORMAT </w:instrText>
      </w:r>
      <w:r w:rsidR="00EF58A9" w:rsidRPr="00EF58A9">
        <w:rPr>
          <w:rFonts w:ascii="Times New Roman" w:hAnsi="Times New Roman" w:cs="Times New Roman"/>
          <w:i/>
          <w:iCs/>
        </w:rPr>
      </w:r>
      <w:r w:rsidR="00EF58A9" w:rsidRPr="00EF58A9">
        <w:rPr>
          <w:rFonts w:ascii="Times New Roman" w:hAnsi="Times New Roman" w:cs="Times New Roman"/>
          <w:i/>
          <w:iCs/>
        </w:rPr>
        <w:fldChar w:fldCharType="separate"/>
      </w:r>
      <w:r w:rsidR="00EF58A9" w:rsidRPr="00EF58A9">
        <w:rPr>
          <w:rFonts w:ascii="Times New Roman" w:hAnsi="Times New Roman" w:cs="Times New Roman"/>
          <w:i/>
          <w:iCs/>
          <w:noProof/>
        </w:rPr>
        <w:t>3</w:t>
      </w:r>
      <w:r w:rsidR="00EF58A9" w:rsidRPr="00EF58A9">
        <w:rPr>
          <w:rFonts w:ascii="Times New Roman" w:hAnsi="Times New Roman" w:cs="Times New Roman"/>
          <w:i/>
          <w:iCs/>
        </w:rPr>
        <w:t>. attēl</w:t>
      </w:r>
      <w:r w:rsidR="00EF58A9">
        <w:rPr>
          <w:rFonts w:ascii="Times New Roman" w:hAnsi="Times New Roman" w:cs="Times New Roman"/>
          <w:i/>
          <w:iCs/>
        </w:rPr>
        <w:t>ā</w:t>
      </w:r>
      <w:r w:rsidR="00EF58A9" w:rsidRPr="00EF58A9">
        <w:rPr>
          <w:rFonts w:ascii="Times New Roman" w:hAnsi="Times New Roman" w:cs="Times New Roman"/>
          <w:i/>
          <w:iCs/>
        </w:rPr>
        <w:t xml:space="preserve"> </w:t>
      </w:r>
      <w:r w:rsidR="008D521A">
        <w:rPr>
          <w:rFonts w:ascii="Times New Roman" w:hAnsi="Times New Roman" w:cs="Times New Roman"/>
          <w:i/>
          <w:iCs/>
        </w:rPr>
        <w:t>"</w:t>
      </w:r>
      <w:r w:rsidR="00EF58A9" w:rsidRPr="00EF58A9">
        <w:rPr>
          <w:rFonts w:ascii="Times New Roman" w:hAnsi="Times New Roman" w:cs="Times New Roman"/>
          <w:i/>
          <w:iCs/>
        </w:rPr>
        <w:t>IKT būvvaldē paveiktais kopš 2025. gad</w:t>
      </w:r>
      <w:r w:rsidR="0090093D">
        <w:rPr>
          <w:rFonts w:ascii="Times New Roman" w:hAnsi="Times New Roman" w:cs="Times New Roman"/>
          <w:i/>
          <w:iCs/>
        </w:rPr>
        <w:t>a"</w:t>
      </w:r>
      <w:r w:rsidR="00EF58A9" w:rsidRPr="00EF58A9">
        <w:rPr>
          <w:rFonts w:ascii="Times New Roman" w:hAnsi="Times New Roman" w:cs="Times New Roman"/>
          <w:i/>
          <w:iCs/>
        </w:rPr>
        <w:fldChar w:fldCharType="end"/>
      </w:r>
      <w:r>
        <w:rPr>
          <w:rFonts w:ascii="Times New Roman" w:hAnsi="Times New Roman" w:cs="Times New Roman"/>
        </w:rPr>
        <w:t>.</w:t>
      </w:r>
    </w:p>
    <w:p w14:paraId="57A45BF9" w14:textId="77777777" w:rsidR="00B2732B" w:rsidRPr="009A79D3" w:rsidRDefault="00B2732B" w:rsidP="00B2732B">
      <w:pPr>
        <w:spacing w:before="0"/>
        <w:ind w:firstLine="357"/>
        <w:jc w:val="center"/>
        <w:rPr>
          <w:rFonts w:ascii="Times New Roman" w:hAnsi="Times New Roman" w:cs="Times New Roman"/>
        </w:rPr>
      </w:pPr>
      <w:r w:rsidRPr="009A79D3">
        <w:rPr>
          <w:rFonts w:ascii="Times New Roman" w:hAnsi="Times New Roman" w:cs="Times New Roman"/>
          <w:noProof/>
        </w:rPr>
        <w:drawing>
          <wp:inline distT="0" distB="0" distL="0" distR="0" wp14:anchorId="191B6E6F" wp14:editId="27786937">
            <wp:extent cx="5038792" cy="1018601"/>
            <wp:effectExtent l="0" t="0" r="0" b="0"/>
            <wp:docPr id="991943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2606" name=""/>
                    <pic:cNvPicPr/>
                  </pic:nvPicPr>
                  <pic:blipFill>
                    <a:blip r:embed="rId13"/>
                    <a:stretch>
                      <a:fillRect/>
                    </a:stretch>
                  </pic:blipFill>
                  <pic:spPr>
                    <a:xfrm>
                      <a:off x="0" y="0"/>
                      <a:ext cx="5086244" cy="1028194"/>
                    </a:xfrm>
                    <a:prstGeom prst="rect">
                      <a:avLst/>
                    </a:prstGeom>
                  </pic:spPr>
                </pic:pic>
              </a:graphicData>
            </a:graphic>
          </wp:inline>
        </w:drawing>
      </w:r>
    </w:p>
    <w:bookmarkStart w:id="2" w:name="_Ref234848163"/>
    <w:p w14:paraId="5769516C" w14:textId="77777777" w:rsidR="00B2732B" w:rsidRPr="009A79D3" w:rsidRDefault="00B2732B" w:rsidP="00F12B35">
      <w:pPr>
        <w:pStyle w:val="Caption"/>
        <w:jc w:val="left"/>
      </w:pPr>
      <w:r>
        <w:fldChar w:fldCharType="begin"/>
      </w:r>
      <w:r>
        <w:instrText xml:space="preserve"> SEQ attēls \* ARABIC </w:instrText>
      </w:r>
      <w:r>
        <w:fldChar w:fldCharType="separate"/>
      </w:r>
      <w:r>
        <w:rPr>
          <w:noProof/>
        </w:rPr>
        <w:t>3</w:t>
      </w:r>
      <w:r>
        <w:fldChar w:fldCharType="end"/>
      </w:r>
      <w:r>
        <w:t>. attēls.</w:t>
      </w:r>
      <w:r w:rsidRPr="009A79D3">
        <w:t xml:space="preserve"> IKT būvvaldē paveiktais kopš 2025. gada</w:t>
      </w:r>
      <w:bookmarkEnd w:id="2"/>
    </w:p>
    <w:p w14:paraId="0DC266B9" w14:textId="2D81F720" w:rsidR="009F793F" w:rsidRDefault="009F793F" w:rsidP="005C1CA3">
      <w:pPr>
        <w:contextualSpacing w:val="0"/>
        <w:rPr>
          <w:rFonts w:ascii="Times New Roman" w:hAnsi="Times New Roman" w:cs="Times New Roman"/>
          <w:b/>
          <w:bCs/>
          <w:u w:val="single"/>
        </w:rPr>
      </w:pPr>
      <w:r w:rsidRPr="009F793F">
        <w:rPr>
          <w:rFonts w:ascii="Times New Roman" w:hAnsi="Times New Roman" w:cs="Times New Roman"/>
          <w:b/>
          <w:bCs/>
          <w:u w:val="single"/>
        </w:rPr>
        <w:t>Identificēt</w:t>
      </w:r>
      <w:r>
        <w:rPr>
          <w:rFonts w:ascii="Times New Roman" w:hAnsi="Times New Roman" w:cs="Times New Roman"/>
          <w:b/>
          <w:bCs/>
          <w:u w:val="single"/>
        </w:rPr>
        <w:t>ie izaicinājumi esošajam pārvaldības modelim</w:t>
      </w:r>
    </w:p>
    <w:p w14:paraId="7E6580A3" w14:textId="222861F6" w:rsidR="00B2732B" w:rsidRPr="009A79D3" w:rsidRDefault="00B2732B" w:rsidP="005C1CA3">
      <w:pPr>
        <w:spacing w:before="0"/>
        <w:ind w:firstLine="720"/>
        <w:contextualSpacing w:val="0"/>
        <w:rPr>
          <w:rFonts w:ascii="Times New Roman" w:hAnsi="Times New Roman" w:cs="Times New Roman"/>
        </w:rPr>
      </w:pPr>
      <w:r w:rsidRPr="009A79D3">
        <w:rPr>
          <w:rFonts w:ascii="Times New Roman" w:hAnsi="Times New Roman" w:cs="Times New Roman"/>
        </w:rPr>
        <w:t xml:space="preserve">Tomēr praksē šo </w:t>
      </w:r>
      <w:r>
        <w:rPr>
          <w:rFonts w:ascii="Times New Roman" w:hAnsi="Times New Roman" w:cs="Times New Roman"/>
        </w:rPr>
        <w:t>kārtību stingri</w:t>
      </w:r>
      <w:r w:rsidRPr="009A79D3">
        <w:rPr>
          <w:rFonts w:ascii="Times New Roman" w:hAnsi="Times New Roman" w:cs="Times New Roman"/>
        </w:rPr>
        <w:t xml:space="preserve"> ievēro tikai tās institūcijas, kurām saskaņošana ir noteikta konkrēt</w:t>
      </w:r>
      <w:r w:rsidRPr="07B8CB02">
        <w:rPr>
          <w:rFonts w:ascii="Times New Roman" w:eastAsia="Times New Roman" w:hAnsi="Times New Roman" w:cs="Times New Roman"/>
        </w:rPr>
        <w:t>ā finansējuma avota īstenošanas noteikumos (piemēram, MK 2022. gada 14. jūlija noteikumi Nr.435, MK 2024. gada 4. jūlija noteikumi Nr.338). Tāpēc faktiski – pretstatā</w:t>
      </w:r>
      <w:r w:rsidR="12536696" w:rsidRPr="07B8CB02">
        <w:rPr>
          <w:rFonts w:ascii="Times New Roman" w:eastAsia="Times New Roman" w:hAnsi="Times New Roman" w:cs="Times New Roman"/>
        </w:rPr>
        <w:t xml:space="preserve"> </w:t>
      </w:r>
      <w:r w:rsidR="3DB9F63A" w:rsidRPr="3DB9F63A">
        <w:rPr>
          <w:rFonts w:ascii="Times New Roman" w:eastAsia="Times New Roman" w:hAnsi="Times New Roman" w:cs="Times New Roman"/>
        </w:rPr>
        <w:t>MK</w:t>
      </w:r>
      <w:r w:rsidR="12536696" w:rsidRPr="07B8CB02">
        <w:rPr>
          <w:rFonts w:ascii="Times New Roman" w:eastAsia="Times New Roman" w:hAnsi="Times New Roman" w:cs="Times New Roman"/>
        </w:rPr>
        <w:t xml:space="preserve"> </w:t>
      </w:r>
      <w:r w:rsidR="7FB68010" w:rsidRPr="07B8CB02">
        <w:rPr>
          <w:rFonts w:ascii="Times New Roman" w:eastAsia="Times New Roman" w:hAnsi="Times New Roman" w:cs="Times New Roman"/>
        </w:rPr>
        <w:t>2024.gada 3.septembra noteikumos Nr.586 "Viedās administrācijas un reģionālās attīstības ministrijas nolikums ",</w:t>
      </w:r>
      <w:r w:rsidRPr="07B8CB02">
        <w:rPr>
          <w:rFonts w:ascii="Times New Roman" w:eastAsia="Times New Roman" w:hAnsi="Times New Roman" w:cs="Times New Roman"/>
        </w:rPr>
        <w:t xml:space="preserve"> plānošanas dokumentos un tiesību aktos noteiktajam, ka VARAM ir atbildīgā iestāde valsts kopējo digitālās transformācijas procesu stratēģiskajā plānošanā un koordinācijā, </w:t>
      </w:r>
      <w:r w:rsidRPr="07B8CB02">
        <w:rPr>
          <w:rFonts w:ascii="Times New Roman" w:eastAsia="Times New Roman" w:hAnsi="Times New Roman" w:cs="Times New Roman"/>
          <w:b/>
        </w:rPr>
        <w:t>VARAM rīcībā nav pilnīgas un a</w:t>
      </w:r>
      <w:r w:rsidRPr="009A79D3">
        <w:rPr>
          <w:rFonts w:ascii="Times New Roman" w:hAnsi="Times New Roman" w:cs="Times New Roman"/>
          <w:b/>
          <w:bCs/>
        </w:rPr>
        <w:t xml:space="preserve">ktuālas informācijas, </w:t>
      </w:r>
      <w:r>
        <w:rPr>
          <w:rFonts w:ascii="Times New Roman" w:hAnsi="Times New Roman" w:cs="Times New Roman"/>
          <w:b/>
          <w:bCs/>
        </w:rPr>
        <w:t>lai</w:t>
      </w:r>
      <w:r w:rsidRPr="009A79D3">
        <w:rPr>
          <w:rFonts w:ascii="Times New Roman" w:hAnsi="Times New Roman" w:cs="Times New Roman"/>
          <w:b/>
          <w:bCs/>
        </w:rPr>
        <w:t xml:space="preserve"> objektīvi izvērtēt</w:t>
      </w:r>
      <w:r>
        <w:rPr>
          <w:rFonts w:ascii="Times New Roman" w:hAnsi="Times New Roman" w:cs="Times New Roman"/>
          <w:b/>
          <w:bCs/>
        </w:rPr>
        <w:t>u pārvaldes</w:t>
      </w:r>
      <w:r w:rsidRPr="009A79D3">
        <w:rPr>
          <w:rFonts w:ascii="Times New Roman" w:hAnsi="Times New Roman" w:cs="Times New Roman"/>
          <w:b/>
          <w:bCs/>
        </w:rPr>
        <w:t xml:space="preserve"> institūciju IKT projektu portfeli un </w:t>
      </w:r>
      <w:r>
        <w:rPr>
          <w:rFonts w:ascii="Times New Roman" w:hAnsi="Times New Roman" w:cs="Times New Roman"/>
          <w:b/>
          <w:bCs/>
        </w:rPr>
        <w:t>nākotnē</w:t>
      </w:r>
      <w:r w:rsidRPr="009A79D3">
        <w:rPr>
          <w:rFonts w:ascii="Times New Roman" w:hAnsi="Times New Roman" w:cs="Times New Roman"/>
          <w:b/>
          <w:bCs/>
        </w:rPr>
        <w:t xml:space="preserve"> plānotās IKT resursa attīstības aktivitātes</w:t>
      </w:r>
      <w:r>
        <w:rPr>
          <w:rFonts w:ascii="Times New Roman" w:hAnsi="Times New Roman" w:cs="Times New Roman"/>
          <w:b/>
          <w:bCs/>
        </w:rPr>
        <w:t>.</w:t>
      </w:r>
    </w:p>
    <w:p w14:paraId="05CCD584" w14:textId="1B485356" w:rsidR="009F793F" w:rsidRPr="009A79D3" w:rsidRDefault="009F793F" w:rsidP="005C1CA3">
      <w:pPr>
        <w:spacing w:before="0"/>
        <w:ind w:firstLine="720"/>
        <w:contextualSpacing w:val="0"/>
        <w:rPr>
          <w:rFonts w:ascii="Times New Roman" w:eastAsia="Times New Roman" w:hAnsi="Times New Roman" w:cs="Times New Roman"/>
        </w:rPr>
      </w:pPr>
      <w:r>
        <w:rPr>
          <w:rFonts w:ascii="Times New Roman" w:hAnsi="Times New Roman" w:cs="Times New Roman"/>
        </w:rPr>
        <w:t xml:space="preserve">To apstiprināja arī VARAM veiktā iestāžu aptauja </w:t>
      </w:r>
      <w:r w:rsidR="00937A9A" w:rsidRPr="009A79D3">
        <w:rPr>
          <w:rFonts w:ascii="Times New Roman" w:hAnsi="Times New Roman" w:cs="Times New Roman"/>
        </w:rPr>
        <w:t>par 2026.</w:t>
      </w:r>
      <w:r w:rsidR="00937A9A">
        <w:rPr>
          <w:rFonts w:ascii="Times New Roman" w:hAnsi="Times New Roman" w:cs="Times New Roman"/>
        </w:rPr>
        <w:t> </w:t>
      </w:r>
      <w:r w:rsidR="00937A9A" w:rsidRPr="009A79D3">
        <w:rPr>
          <w:rFonts w:ascii="Times New Roman" w:hAnsi="Times New Roman" w:cs="Times New Roman"/>
        </w:rPr>
        <w:t>gadā uzsāktajām un plānotajām IKT resursu attīstības aktivitātēm</w:t>
      </w:r>
      <w:r w:rsidR="007649BC">
        <w:rPr>
          <w:rStyle w:val="FootnoteReference"/>
          <w:rFonts w:ascii="Times New Roman" w:hAnsi="Times New Roman" w:cs="Times New Roman"/>
        </w:rPr>
        <w:footnoteReference w:id="6"/>
      </w:r>
      <w:r w:rsidR="00937A9A" w:rsidRPr="009A79D3">
        <w:rPr>
          <w:rFonts w:ascii="Times New Roman" w:hAnsi="Times New Roman" w:cs="Times New Roman"/>
        </w:rPr>
        <w:t xml:space="preserve"> </w:t>
      </w:r>
      <w:r w:rsidR="66F697C7" w:rsidRPr="66F697C7">
        <w:t>–</w:t>
      </w:r>
      <w:r w:rsidR="00937A9A">
        <w:rPr>
          <w:rFonts w:ascii="Times New Roman" w:hAnsi="Times New Roman" w:cs="Times New Roman"/>
        </w:rPr>
        <w:t xml:space="preserve"> </w:t>
      </w:r>
      <w:r w:rsidRPr="00AB5932">
        <w:rPr>
          <w:rFonts w:ascii="Times New Roman" w:hAnsi="Times New Roman" w:cs="Times New Roman"/>
          <w:b/>
          <w:bCs/>
        </w:rPr>
        <w:t>ministrija</w:t>
      </w:r>
      <w:r w:rsidR="009A20B8" w:rsidRPr="00AB5932">
        <w:rPr>
          <w:rFonts w:ascii="Times New Roman" w:hAnsi="Times New Roman" w:cs="Times New Roman"/>
          <w:b/>
          <w:bCs/>
        </w:rPr>
        <w:t>s</w:t>
      </w:r>
      <w:r w:rsidRPr="00AB5932">
        <w:rPr>
          <w:rFonts w:ascii="Times New Roman" w:hAnsi="Times New Roman" w:cs="Times New Roman"/>
          <w:b/>
          <w:bCs/>
        </w:rPr>
        <w:t xml:space="preserve"> savu pilnvaru un pieejamo finanšu instrumentu ietvaros </w:t>
      </w:r>
      <w:r w:rsidR="009A20B8" w:rsidRPr="00AB5932">
        <w:rPr>
          <w:rFonts w:ascii="Times New Roman" w:hAnsi="Times New Roman" w:cs="Times New Roman"/>
          <w:b/>
          <w:bCs/>
        </w:rPr>
        <w:t xml:space="preserve">joprojām </w:t>
      </w:r>
      <w:r w:rsidRPr="00AB5932">
        <w:rPr>
          <w:rFonts w:ascii="Times New Roman" w:hAnsi="Times New Roman" w:cs="Times New Roman"/>
          <w:b/>
          <w:bCs/>
        </w:rPr>
        <w:t>plāno, saskaņo, īsteno un uzrauga savus IKT projektus patstāvīgi,</w:t>
      </w:r>
      <w:r w:rsidR="009A20B8" w:rsidRPr="00AB5932">
        <w:rPr>
          <w:rFonts w:ascii="Times New Roman" w:hAnsi="Times New Roman" w:cs="Times New Roman"/>
          <w:b/>
          <w:bCs/>
        </w:rPr>
        <w:t xml:space="preserve"> ne vienmēr nodrošinot informācijas apriti un saskaņošanas procesu ar VARAM</w:t>
      </w:r>
      <w:r w:rsidRPr="009A79D3">
        <w:rPr>
          <w:rFonts w:ascii="Times New Roman" w:hAnsi="Times New Roman" w:cs="Times New Roman"/>
        </w:rPr>
        <w:t>. Šī sadrumstalotība rada vairākas strukturālas nepilnības, kas tieši ietekmē publisko līdzekļu efektīvu izmantošanu un sabiedrības uzticēšanos valsts IKT projektiem.</w:t>
      </w:r>
      <w:r w:rsidR="007649BC">
        <w:rPr>
          <w:rFonts w:ascii="Times New Roman" w:hAnsi="Times New Roman" w:cs="Times New Roman"/>
        </w:rPr>
        <w:t xml:space="preserve"> (Izvērsta</w:t>
      </w:r>
      <w:r w:rsidR="007649BC" w:rsidRPr="009A79D3">
        <w:rPr>
          <w:rFonts w:ascii="Times New Roman" w:hAnsi="Times New Roman" w:cs="Times New Roman"/>
        </w:rPr>
        <w:t xml:space="preserve"> informācija </w:t>
      </w:r>
      <w:r w:rsidR="007649BC">
        <w:rPr>
          <w:rFonts w:ascii="Times New Roman" w:hAnsi="Times New Roman" w:cs="Times New Roman"/>
        </w:rPr>
        <w:t>par aptaujas rezultātiem un to analīzes rezultātā identificētajām problēmām ir iekļauta</w:t>
      </w:r>
      <w:r w:rsidR="007649BC" w:rsidRPr="009A79D3">
        <w:rPr>
          <w:rFonts w:ascii="Times New Roman" w:hAnsi="Times New Roman" w:cs="Times New Roman"/>
        </w:rPr>
        <w:t xml:space="preserve"> </w:t>
      </w:r>
      <w:r w:rsidR="007649BC">
        <w:rPr>
          <w:rFonts w:ascii="Times New Roman" w:hAnsi="Times New Roman" w:cs="Times New Roman"/>
        </w:rPr>
        <w:t xml:space="preserve">ziņojuma </w:t>
      </w:r>
      <w:r w:rsidR="007649BC" w:rsidRPr="00AA6CA6">
        <w:rPr>
          <w:rFonts w:ascii="Times New Roman" w:hAnsi="Times New Roman" w:cs="Times New Roman"/>
        </w:rPr>
        <w:t>pielikumā Nr.2</w:t>
      </w:r>
      <w:r w:rsidR="007649BC" w:rsidRPr="00833123">
        <w:rPr>
          <w:rFonts w:ascii="Times New Roman" w:hAnsi="Times New Roman" w:cs="Times New Roman"/>
        </w:rPr>
        <w:t xml:space="preserve"> </w:t>
      </w:r>
      <w:r w:rsidR="007649BC" w:rsidRPr="00BD6BA9">
        <w:rPr>
          <w:rFonts w:ascii="Times New Roman" w:hAnsi="Times New Roman" w:cs="Times New Roman"/>
        </w:rPr>
        <w:t>“</w:t>
      </w:r>
      <w:r w:rsidR="007649BC" w:rsidRPr="00BD6BA9">
        <w:rPr>
          <w:rFonts w:ascii="Times New Roman" w:hAnsi="Times New Roman" w:cs="Times New Roman"/>
          <w:i/>
        </w:rPr>
        <w:t>VARAM aptaujas rezultāti par 2026.</w:t>
      </w:r>
      <w:r w:rsidR="007649BC">
        <w:rPr>
          <w:rFonts w:ascii="Times New Roman" w:hAnsi="Times New Roman" w:cs="Times New Roman"/>
          <w:i/>
        </w:rPr>
        <w:t> </w:t>
      </w:r>
      <w:r w:rsidR="007649BC" w:rsidRPr="00BD6BA9">
        <w:rPr>
          <w:rFonts w:ascii="Times New Roman" w:hAnsi="Times New Roman" w:cs="Times New Roman"/>
          <w:i/>
        </w:rPr>
        <w:t>gadā uzsāktajām un plānotajām IKT resursu attīstības aktivitātēm</w:t>
      </w:r>
      <w:r w:rsidR="007649BC" w:rsidRPr="00BD6BA9">
        <w:rPr>
          <w:rFonts w:ascii="Times New Roman" w:hAnsi="Times New Roman" w:cs="Times New Roman"/>
        </w:rPr>
        <w:t>”.</w:t>
      </w:r>
      <w:r w:rsidR="007649BC">
        <w:rPr>
          <w:rFonts w:ascii="Times New Roman" w:hAnsi="Times New Roman" w:cs="Times New Roman"/>
        </w:rPr>
        <w:t>)</w:t>
      </w:r>
    </w:p>
    <w:p w14:paraId="7C22B005" w14:textId="77777777" w:rsidR="007E4777" w:rsidRPr="009A79D3" w:rsidRDefault="007E4777" w:rsidP="005C1CA3">
      <w:pPr>
        <w:spacing w:before="0"/>
        <w:ind w:firstLine="720"/>
        <w:contextualSpacing w:val="0"/>
        <w:rPr>
          <w:rFonts w:ascii="Times New Roman" w:eastAsia="Times New Roman" w:hAnsi="Times New Roman" w:cs="Times New Roman"/>
          <w:color w:val="000000"/>
        </w:rPr>
      </w:pPr>
      <w:r w:rsidRPr="007E4777">
        <w:rPr>
          <w:rFonts w:ascii="Times New Roman" w:eastAsia="Times New Roman" w:hAnsi="Times New Roman" w:cs="Times New Roman"/>
          <w:b/>
          <w:bCs/>
          <w:color w:val="000000"/>
        </w:rPr>
        <w:t>Pirmkārt, nevienai institūcijai (t.sk. VARAM) nav pilnīga pārskata par to, cik aktīvu digitālo projektu vienlaicīgi notiek valsts pārvaldē</w:t>
      </w:r>
      <w:r w:rsidRPr="009A79D3">
        <w:rPr>
          <w:rFonts w:ascii="Times New Roman" w:eastAsia="Times New Roman" w:hAnsi="Times New Roman" w:cs="Times New Roman"/>
          <w:color w:val="000000"/>
        </w:rPr>
        <w:t xml:space="preserve">, kāds ir to kopējais budžets un cik no tiem </w:t>
      </w:r>
      <w:r>
        <w:rPr>
          <w:rFonts w:ascii="Times New Roman" w:eastAsia="Times New Roman" w:hAnsi="Times New Roman" w:cs="Times New Roman"/>
          <w:color w:val="000000"/>
        </w:rPr>
        <w:t xml:space="preserve">būtiski </w:t>
      </w:r>
      <w:r w:rsidRPr="009A79D3">
        <w:rPr>
          <w:rFonts w:ascii="Times New Roman" w:eastAsia="Times New Roman" w:hAnsi="Times New Roman" w:cs="Times New Roman"/>
          <w:color w:val="000000"/>
        </w:rPr>
        <w:t xml:space="preserve">kavējas vai pārsniedz </w:t>
      </w:r>
      <w:r>
        <w:rPr>
          <w:rFonts w:ascii="Times New Roman" w:eastAsia="Times New Roman" w:hAnsi="Times New Roman" w:cs="Times New Roman"/>
          <w:color w:val="000000"/>
        </w:rPr>
        <w:t xml:space="preserve">būtiski </w:t>
      </w:r>
      <w:r w:rsidRPr="009A79D3">
        <w:rPr>
          <w:rFonts w:ascii="Times New Roman" w:eastAsia="Times New Roman" w:hAnsi="Times New Roman" w:cs="Times New Roman"/>
          <w:color w:val="000000"/>
        </w:rPr>
        <w:t>sākotnēji plānotās izmaksas.</w:t>
      </w:r>
    </w:p>
    <w:p w14:paraId="59C7980A" w14:textId="0AFADC25" w:rsidR="007E4777" w:rsidRPr="009A79D3" w:rsidRDefault="007E4777" w:rsidP="005C1CA3">
      <w:pPr>
        <w:spacing w:before="0"/>
        <w:ind w:firstLine="720"/>
        <w:contextualSpacing w:val="0"/>
        <w:rPr>
          <w:rFonts w:ascii="Times New Roman" w:eastAsia="Times New Roman" w:hAnsi="Times New Roman" w:cs="Times New Roman"/>
          <w:color w:val="000000"/>
        </w:rPr>
      </w:pPr>
      <w:r w:rsidRPr="5739F6FF">
        <w:rPr>
          <w:rFonts w:ascii="Times New Roman" w:eastAsia="Times New Roman" w:hAnsi="Times New Roman" w:cs="Times New Roman"/>
          <w:b/>
          <w:color w:val="000000" w:themeColor="text1"/>
        </w:rPr>
        <w:lastRenderedPageBreak/>
        <w:t>Otrkārt, projektu priekšlikumi tiek iesniegti apstiprināšanai (tajā skaitā – MK) bez vienota digitālo investīciju lietderības novērtējuma</w:t>
      </w:r>
      <w:r w:rsidRPr="5739F6FF">
        <w:rPr>
          <w:rFonts w:ascii="Times New Roman" w:eastAsia="Times New Roman" w:hAnsi="Times New Roman" w:cs="Times New Roman"/>
          <w:color w:val="000000" w:themeColor="text1"/>
        </w:rPr>
        <w:t xml:space="preserve">, kas palīdzētu identificēt un mazināt nepamatotu vai neracionālu izdevumu riskus. Resoru ietvaros saskaņojamie projekti, kas netiek virzīti MK apstiprināšanai, netiek saskaņoti arī ar citām institūcijām, tajā skaitā – VARAM un projektu potenciāli ietekmētām institūcijām. Resoros iekšēji saskaņojamo projektu pamatojuma dokumenti atšķiras pēc formas, detalizācijas pakāpes un piemērojamiem kritērijiem. Vienā gadījumā tiek iesniegts detalizēts biznesa scenārijs, citā, īss plānotā risinājuma apraksts. Rezultātā finansējuma piešķiršanas lēmumi tiek pieņemti uz atšķirīgas un nereti nepilnīgas informācijas bāzes, bez iespējas sistēmiski salīdzināt projektu lietderību un riskus visā valsts pārvaldē kopumā. </w:t>
      </w:r>
      <w:r w:rsidR="7CFB47AA" w:rsidRPr="7CFB47AA">
        <w:rPr>
          <w:rFonts w:ascii="Times New Roman" w:eastAsia="Times New Roman" w:hAnsi="Times New Roman" w:cs="Times New Roman"/>
          <w:color w:val="000000" w:themeColor="text1"/>
        </w:rPr>
        <w:t>MK noteikumu</w:t>
      </w:r>
      <w:r w:rsidRPr="5739F6FF">
        <w:rPr>
          <w:rFonts w:ascii="Times New Roman" w:eastAsia="Times New Roman" w:hAnsi="Times New Roman" w:cs="Times New Roman"/>
          <w:color w:val="000000" w:themeColor="text1"/>
        </w:rPr>
        <w:t xml:space="preserve"> Nr.368 2. pielikums nosaka IKT resursa attīstības aktivitātes apraksta formu, taču tā koncentrējas uz tehnisko un atbilstības prasību izpildi, nevis uz projekta ekonomiskās lietderības pamatošanu, nepieprasot risinājumu un to sagādes pieeju alternatīvu </w:t>
      </w:r>
      <w:proofErr w:type="spellStart"/>
      <w:r w:rsidRPr="5739F6FF">
        <w:rPr>
          <w:rFonts w:ascii="Times New Roman" w:eastAsia="Times New Roman" w:hAnsi="Times New Roman" w:cs="Times New Roman"/>
          <w:color w:val="000000" w:themeColor="text1"/>
        </w:rPr>
        <w:t>izvērtējumu</w:t>
      </w:r>
      <w:proofErr w:type="spellEnd"/>
      <w:r w:rsidRPr="5739F6FF">
        <w:rPr>
          <w:rFonts w:ascii="Times New Roman" w:eastAsia="Times New Roman" w:hAnsi="Times New Roman" w:cs="Times New Roman"/>
          <w:color w:val="000000" w:themeColor="text1"/>
        </w:rPr>
        <w:t>, kā arī izmaksu un ieguvumu novērtējumu.</w:t>
      </w:r>
    </w:p>
    <w:p w14:paraId="5920AAF2" w14:textId="7A3DCD1C" w:rsidR="007E4777" w:rsidRPr="009A79D3" w:rsidRDefault="007E4777" w:rsidP="00CC2CC6">
      <w:pPr>
        <w:spacing w:before="0"/>
        <w:ind w:firstLine="720"/>
        <w:contextualSpacing w:val="0"/>
        <w:rPr>
          <w:rFonts w:ascii="Times New Roman" w:eastAsia="Times New Roman" w:hAnsi="Times New Roman" w:cs="Times New Roman"/>
          <w:color w:val="000000"/>
        </w:rPr>
      </w:pPr>
      <w:r w:rsidRPr="007E4777">
        <w:rPr>
          <w:rFonts w:ascii="Times New Roman" w:eastAsia="Times New Roman" w:hAnsi="Times New Roman" w:cs="Times New Roman"/>
          <w:b/>
          <w:bCs/>
          <w:color w:val="000000"/>
        </w:rPr>
        <w:t>Treškārt, projektu īstenošanas uzraudzība ir nevienmērīga</w:t>
      </w:r>
      <w:r w:rsidR="00061D40">
        <w:rPr>
          <w:rFonts w:ascii="Times New Roman" w:eastAsia="Times New Roman" w:hAnsi="Times New Roman" w:cs="Times New Roman"/>
          <w:b/>
          <w:bCs/>
          <w:color w:val="000000"/>
        </w:rPr>
        <w:t xml:space="preserve">, jo </w:t>
      </w:r>
      <w:r w:rsidR="00082A04">
        <w:rPr>
          <w:rFonts w:ascii="Times New Roman" w:eastAsia="Times New Roman" w:hAnsi="Times New Roman" w:cs="Times New Roman"/>
          <w:b/>
          <w:bCs/>
          <w:color w:val="000000"/>
        </w:rPr>
        <w:t xml:space="preserve">atšķirīga, atkarībā no finansējuma avotiem. </w:t>
      </w:r>
      <w:r w:rsidR="00027315" w:rsidRPr="00027315">
        <w:rPr>
          <w:rFonts w:ascii="Times New Roman" w:eastAsia="Times New Roman" w:hAnsi="Times New Roman" w:cs="Times New Roman"/>
          <w:color w:val="000000"/>
        </w:rPr>
        <w:t>Līdz ar to</w:t>
      </w:r>
      <w:r w:rsidRPr="00027315">
        <w:rPr>
          <w:rFonts w:ascii="Times New Roman" w:eastAsia="Times New Roman" w:hAnsi="Times New Roman" w:cs="Times New Roman"/>
          <w:color w:val="000000"/>
        </w:rPr>
        <w:t>,</w:t>
      </w:r>
      <w:r w:rsidRPr="009A79D3">
        <w:rPr>
          <w:rFonts w:ascii="Times New Roman" w:eastAsia="Times New Roman" w:hAnsi="Times New Roman" w:cs="Times New Roman"/>
          <w:color w:val="000000"/>
        </w:rPr>
        <w:t xml:space="preserve"> nav </w:t>
      </w:r>
      <w:r w:rsidR="00840406">
        <w:rPr>
          <w:rFonts w:ascii="Times New Roman" w:eastAsia="Times New Roman" w:hAnsi="Times New Roman" w:cs="Times New Roman"/>
          <w:color w:val="000000"/>
        </w:rPr>
        <w:t xml:space="preserve">vienota </w:t>
      </w:r>
      <w:r w:rsidR="00027315">
        <w:rPr>
          <w:rFonts w:ascii="Times New Roman" w:eastAsia="Times New Roman" w:hAnsi="Times New Roman" w:cs="Times New Roman"/>
          <w:color w:val="000000"/>
        </w:rPr>
        <w:t xml:space="preserve">valsts līmeņa </w:t>
      </w:r>
      <w:r w:rsidRPr="009A79D3">
        <w:rPr>
          <w:rFonts w:ascii="Times New Roman" w:eastAsia="Times New Roman" w:hAnsi="Times New Roman" w:cs="Times New Roman"/>
          <w:color w:val="000000"/>
        </w:rPr>
        <w:t>standartizētu eskalācijas mehānismu, kas agrīni signalizētu par projekt</w:t>
      </w:r>
      <w:r w:rsidR="00027315">
        <w:rPr>
          <w:rFonts w:ascii="Times New Roman" w:eastAsia="Times New Roman" w:hAnsi="Times New Roman" w:cs="Times New Roman"/>
          <w:color w:val="000000"/>
        </w:rPr>
        <w:t>u (t.sk. augstas ietekmes)</w:t>
      </w:r>
      <w:r w:rsidRPr="009A79D3">
        <w:rPr>
          <w:rFonts w:ascii="Times New Roman" w:eastAsia="Times New Roman" w:hAnsi="Times New Roman" w:cs="Times New Roman"/>
          <w:color w:val="000000"/>
        </w:rPr>
        <w:t xml:space="preserve"> gaitas problēmām.</w:t>
      </w:r>
    </w:p>
    <w:p w14:paraId="554AF4A8" w14:textId="00E44F6B" w:rsidR="007E4777" w:rsidRDefault="007E4777" w:rsidP="00CC2CC6">
      <w:pPr>
        <w:spacing w:before="0"/>
        <w:ind w:firstLine="720"/>
        <w:contextualSpacing w:val="0"/>
        <w:rPr>
          <w:rFonts w:ascii="Times New Roman" w:eastAsia="Times New Roman" w:hAnsi="Times New Roman" w:cs="Times New Roman"/>
          <w:color w:val="000000"/>
        </w:rPr>
      </w:pPr>
      <w:r w:rsidRPr="00840406">
        <w:rPr>
          <w:rFonts w:ascii="Times New Roman" w:eastAsia="Times New Roman" w:hAnsi="Times New Roman" w:cs="Times New Roman"/>
          <w:b/>
          <w:bCs/>
          <w:color w:val="000000"/>
        </w:rPr>
        <w:t>Visbeidzot, sabiedrībai nav piekļuves strukturētai informācijai par valsts digitālo projektu statusu</w:t>
      </w:r>
      <w:r w:rsidR="00840406">
        <w:rPr>
          <w:rFonts w:ascii="Times New Roman" w:eastAsia="Times New Roman" w:hAnsi="Times New Roman" w:cs="Times New Roman"/>
          <w:b/>
          <w:bCs/>
          <w:color w:val="000000"/>
        </w:rPr>
        <w:t xml:space="preserve"> (investīciju portfeli)</w:t>
      </w:r>
      <w:r w:rsidRPr="009A79D3">
        <w:rPr>
          <w:rFonts w:ascii="Times New Roman" w:eastAsia="Times New Roman" w:hAnsi="Times New Roman" w:cs="Times New Roman"/>
          <w:color w:val="000000"/>
        </w:rPr>
        <w:t>, kas kavē gan to demokrātisku kontroli, gan sabiedrības uzticēšanos.</w:t>
      </w:r>
    </w:p>
    <w:p w14:paraId="036FD66F" w14:textId="77777777" w:rsidR="00B40985" w:rsidRDefault="007E4777" w:rsidP="00CC2CC6">
      <w:pPr>
        <w:spacing w:before="0"/>
        <w:ind w:firstLine="720"/>
        <w:contextualSpacing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Var uzskatīt, ka arī </w:t>
      </w:r>
      <w:r w:rsidRPr="009A79D3">
        <w:rPr>
          <w:rFonts w:ascii="Times New Roman" w:eastAsia="Times New Roman" w:hAnsi="Times New Roman" w:cs="Times New Roman"/>
          <w:color w:val="000000" w:themeColor="text1"/>
        </w:rPr>
        <w:t>Eiropas Prokuratūras (</w:t>
      </w:r>
      <w:r>
        <w:rPr>
          <w:rFonts w:ascii="Times New Roman" w:eastAsia="Times New Roman" w:hAnsi="Times New Roman" w:cs="Times New Roman"/>
          <w:color w:val="000000" w:themeColor="text1"/>
        </w:rPr>
        <w:t xml:space="preserve">turpmāk – </w:t>
      </w:r>
      <w:r w:rsidRPr="009A79D3">
        <w:rPr>
          <w:rFonts w:ascii="Times New Roman" w:eastAsia="Times New Roman" w:hAnsi="Times New Roman" w:cs="Times New Roman"/>
          <w:color w:val="000000" w:themeColor="text1"/>
        </w:rPr>
        <w:t>EPPO) un Korupcijas novēršanas un apkarošanas biroja (</w:t>
      </w:r>
      <w:r>
        <w:rPr>
          <w:rFonts w:ascii="Times New Roman" w:eastAsia="Times New Roman" w:hAnsi="Times New Roman" w:cs="Times New Roman"/>
          <w:color w:val="000000" w:themeColor="text1"/>
        </w:rPr>
        <w:t xml:space="preserve">turpmāk – </w:t>
      </w:r>
      <w:r w:rsidRPr="009A79D3">
        <w:rPr>
          <w:rFonts w:ascii="Times New Roman" w:eastAsia="Times New Roman" w:hAnsi="Times New Roman" w:cs="Times New Roman"/>
          <w:color w:val="000000" w:themeColor="text1"/>
        </w:rPr>
        <w:t>KNAB) izmeklēšan</w:t>
      </w:r>
      <w:r>
        <w:rPr>
          <w:rFonts w:ascii="Times New Roman" w:eastAsia="Times New Roman" w:hAnsi="Times New Roman" w:cs="Times New Roman"/>
          <w:color w:val="000000" w:themeColor="text1"/>
        </w:rPr>
        <w:t>u konstatējumi par, iespējams, nesaimniecisku vai pat ļaunprātīgu rīcību</w:t>
      </w:r>
      <w:r w:rsidRPr="009A79D3">
        <w:rPr>
          <w:rFonts w:ascii="Times New Roman" w:eastAsia="Times New Roman" w:hAnsi="Times New Roman" w:cs="Times New Roman"/>
          <w:color w:val="000000" w:themeColor="text1"/>
        </w:rPr>
        <w:t xml:space="preserve"> valsts </w:t>
      </w:r>
      <w:r>
        <w:rPr>
          <w:rFonts w:ascii="Times New Roman" w:eastAsia="Times New Roman" w:hAnsi="Times New Roman" w:cs="Times New Roman"/>
          <w:color w:val="000000" w:themeColor="text1"/>
        </w:rPr>
        <w:t>digitālo</w:t>
      </w:r>
      <w:r w:rsidRPr="009A79D3">
        <w:rPr>
          <w:rFonts w:ascii="Times New Roman" w:eastAsia="Times New Roman" w:hAnsi="Times New Roman" w:cs="Times New Roman"/>
          <w:color w:val="000000" w:themeColor="text1"/>
        </w:rPr>
        <w:t xml:space="preserve"> pro</w:t>
      </w:r>
      <w:r>
        <w:rPr>
          <w:rFonts w:ascii="Times New Roman" w:eastAsia="Times New Roman" w:hAnsi="Times New Roman" w:cs="Times New Roman"/>
          <w:color w:val="000000" w:themeColor="text1"/>
        </w:rPr>
        <w:t>jektu īstenošanā</w:t>
      </w:r>
      <w:r w:rsidRPr="009A79D3">
        <w:rPr>
          <w:rFonts w:ascii="Times New Roman" w:eastAsia="Times New Roman" w:hAnsi="Times New Roman" w:cs="Times New Roman"/>
          <w:color w:val="000000" w:themeColor="text1"/>
        </w:rPr>
        <w:t xml:space="preserve"> (detalizētāk informāciju par EPPO un KNAB izmeklēšanām </w:t>
      </w:r>
      <w:r>
        <w:rPr>
          <w:rFonts w:ascii="Times New Roman" w:eastAsia="Times New Roman" w:hAnsi="Times New Roman" w:cs="Times New Roman"/>
          <w:color w:val="000000" w:themeColor="text1"/>
        </w:rPr>
        <w:t xml:space="preserve">un to ietekmi uz projektiem </w:t>
      </w:r>
      <w:r w:rsidRPr="009A79D3">
        <w:rPr>
          <w:rFonts w:ascii="Times New Roman" w:eastAsia="Times New Roman" w:hAnsi="Times New Roman" w:cs="Times New Roman"/>
          <w:color w:val="000000" w:themeColor="text1"/>
        </w:rPr>
        <w:t xml:space="preserve">skatīt </w:t>
      </w:r>
      <w:r w:rsidRPr="00AF0D41">
        <w:rPr>
          <w:rFonts w:ascii="Times New Roman" w:eastAsia="Times New Roman" w:hAnsi="Times New Roman" w:cs="Times New Roman"/>
          <w:color w:val="000000" w:themeColor="text1"/>
        </w:rPr>
        <w:t>pielikumā Nr.3</w:t>
      </w:r>
      <w:r w:rsidRPr="009A79D3">
        <w:rPr>
          <w:rFonts w:ascii="Times New Roman" w:eastAsia="Times New Roman" w:hAnsi="Times New Roman" w:cs="Times New Roman"/>
          <w:color w:val="000000" w:themeColor="text1"/>
        </w:rPr>
        <w:t xml:space="preserve"> “</w:t>
      </w:r>
      <w:r w:rsidRPr="009A79D3">
        <w:rPr>
          <w:rFonts w:ascii="Times New Roman" w:eastAsia="Times New Roman" w:hAnsi="Times New Roman" w:cs="Times New Roman"/>
          <w:i/>
          <w:iCs/>
          <w:color w:val="000000" w:themeColor="text1"/>
        </w:rPr>
        <w:t>EPPO un KNAB izmeklēšanu ietekme uz esošajiem valsts IKT projektiem</w:t>
      </w:r>
      <w:r w:rsidRPr="009A79D3">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ir digitālo projektu pārvaldības procesu un it īpaši – to nepietiekamas caurskatāmības sekas.</w:t>
      </w:r>
      <w:r w:rsidRPr="009A79D3">
        <w:rPr>
          <w:rFonts w:ascii="Times New Roman" w:eastAsia="Times New Roman" w:hAnsi="Times New Roman" w:cs="Times New Roman"/>
          <w:color w:val="000000" w:themeColor="text1"/>
        </w:rPr>
        <w:t xml:space="preserve"> </w:t>
      </w:r>
    </w:p>
    <w:p w14:paraId="2A4DFD18" w14:textId="5EBA121B" w:rsidR="00844EFD" w:rsidRPr="009A79D3" w:rsidRDefault="00844EFD" w:rsidP="005E09A6">
      <w:pPr>
        <w:pStyle w:val="Heading2"/>
      </w:pPr>
      <w:r w:rsidRPr="00863BF8">
        <w:t>Priekšlikums 1.</w:t>
      </w:r>
      <w:r>
        <w:t>1</w:t>
      </w:r>
      <w:r w:rsidRPr="00863BF8">
        <w:t xml:space="preserve">: </w:t>
      </w:r>
      <w:r w:rsidR="00F7560E">
        <w:t>N</w:t>
      </w:r>
      <w:r w:rsidR="00F24C7E">
        <w:t xml:space="preserve">ostiprināt </w:t>
      </w:r>
      <w:r w:rsidR="00B856EB">
        <w:t xml:space="preserve">valsts digitālās pārvaldes centra </w:t>
      </w:r>
      <w:r w:rsidR="00281C20">
        <w:t>fu</w:t>
      </w:r>
      <w:r w:rsidR="006B17AE">
        <w:t>n</w:t>
      </w:r>
      <w:r w:rsidR="00281C20">
        <w:t xml:space="preserve">kciju </w:t>
      </w:r>
      <w:r w:rsidR="009E042A">
        <w:t xml:space="preserve">ar </w:t>
      </w:r>
      <w:r w:rsidR="00DF493A">
        <w:t>normatīvā regulējuma izmaiņām un ES fondu finansējumu</w:t>
      </w:r>
    </w:p>
    <w:p w14:paraId="0F9DD6E3" w14:textId="77777777" w:rsidR="00797BB2" w:rsidRDefault="00797BB2" w:rsidP="00CB20A6">
      <w:pPr>
        <w:spacing w:before="0"/>
        <w:ind w:firstLine="720"/>
        <w:contextualSpacing w:val="0"/>
        <w:rPr>
          <w:rFonts w:ascii="Times New Roman" w:hAnsi="Times New Roman" w:cs="Times New Roman"/>
        </w:rPr>
      </w:pPr>
      <w:r w:rsidRPr="00B47E30">
        <w:rPr>
          <w:rFonts w:ascii="Times New Roman" w:hAnsi="Times New Roman" w:cs="Times New Roman"/>
          <w:b/>
        </w:rPr>
        <w:t>Neraugoties uz to, ka VARAM dažādos formātos un sadarbības platformās ir sistemātiski uzsvērusi spēkā esošo prasību ievērošanas nozīmīgumu, valsts institūcijas joprojām nepilnīgi vai selektīvi saskaņo IKT resursu attīstības aktivitātes pirms to īstenošanas uzsākšanas</w:t>
      </w:r>
      <w:r w:rsidRPr="009A79D3">
        <w:rPr>
          <w:rFonts w:ascii="Times New Roman" w:hAnsi="Times New Roman" w:cs="Times New Roman"/>
        </w:rPr>
        <w:t xml:space="preserve">. </w:t>
      </w:r>
    </w:p>
    <w:p w14:paraId="3E976CB8" w14:textId="0C435EF0" w:rsidR="00797BB2" w:rsidRDefault="00797BB2" w:rsidP="00CB20A6">
      <w:pPr>
        <w:spacing w:before="0"/>
        <w:ind w:firstLine="720"/>
        <w:contextualSpacing w:val="0"/>
        <w:rPr>
          <w:rFonts w:ascii="Times New Roman" w:eastAsia="Times New Roman" w:hAnsi="Times New Roman" w:cs="Times New Roman"/>
          <w:color w:val="000000"/>
        </w:rPr>
      </w:pPr>
      <w:r w:rsidRPr="009A79D3">
        <w:rPr>
          <w:rFonts w:ascii="Times New Roman" w:hAnsi="Times New Roman" w:cs="Times New Roman"/>
        </w:rPr>
        <w:t xml:space="preserve">Konsekventa prasību ievērošana ļautu veidot vienotu, mašīnlasāmu datu apkopojumu par visām IKT resursu attīstības aktivitātēm neatkarīgi no finansējuma avota, identificēt funkcionāli saistītas vai pakārtotās aktivitātes un nodrošināt racionālu IKT resursu attīstības plānošanu </w:t>
      </w:r>
      <w:proofErr w:type="spellStart"/>
      <w:r w:rsidRPr="009A79D3">
        <w:rPr>
          <w:rFonts w:ascii="Times New Roman" w:hAnsi="Times New Roman" w:cs="Times New Roman"/>
        </w:rPr>
        <w:t>pārresoru</w:t>
      </w:r>
      <w:proofErr w:type="spellEnd"/>
      <w:r w:rsidRPr="009A79D3">
        <w:rPr>
          <w:rFonts w:ascii="Times New Roman" w:hAnsi="Times New Roman" w:cs="Times New Roman"/>
        </w:rPr>
        <w:t xml:space="preserve"> griezumā, novēršot resursu dublēšanos un veicinot digitālās </w:t>
      </w:r>
      <w:r>
        <w:rPr>
          <w:rFonts w:ascii="Times New Roman" w:hAnsi="Times New Roman" w:cs="Times New Roman"/>
        </w:rPr>
        <w:t xml:space="preserve">pārvaldes </w:t>
      </w:r>
      <w:r w:rsidRPr="009A79D3">
        <w:rPr>
          <w:rFonts w:ascii="Times New Roman" w:hAnsi="Times New Roman" w:cs="Times New Roman"/>
        </w:rPr>
        <w:t>arhitektūras konsolidāciju</w:t>
      </w:r>
      <w:r>
        <w:rPr>
          <w:rFonts w:ascii="Times New Roman" w:hAnsi="Times New Roman" w:cs="Times New Roman"/>
        </w:rPr>
        <w:t xml:space="preserve"> visas valsts pārvaldes mērogā</w:t>
      </w:r>
      <w:r w:rsidRPr="009A79D3">
        <w:rPr>
          <w:rFonts w:ascii="Times New Roman" w:hAnsi="Times New Roman" w:cs="Times New Roman"/>
        </w:rPr>
        <w:t>.</w:t>
      </w:r>
    </w:p>
    <w:p w14:paraId="235DA158" w14:textId="77777777" w:rsidR="002823C7" w:rsidRDefault="007C2A66" w:rsidP="00CB20A6">
      <w:pPr>
        <w:spacing w:before="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VARAM ieskatā, l</w:t>
      </w:r>
      <w:r w:rsidR="00723FBB" w:rsidRPr="009A79D3">
        <w:rPr>
          <w:rFonts w:ascii="Times New Roman" w:eastAsia="Times New Roman" w:hAnsi="Times New Roman" w:cs="Times New Roman"/>
          <w:color w:val="000000"/>
        </w:rPr>
        <w:t xml:space="preserve">ai novērstu iepriekš aprakstītās strukturālās nepilnības valsts digitālo projektu pārraudzībā, </w:t>
      </w:r>
      <w:r w:rsidR="00E20DDA">
        <w:rPr>
          <w:rFonts w:ascii="Times New Roman" w:eastAsia="Times New Roman" w:hAnsi="Times New Roman" w:cs="Times New Roman"/>
          <w:color w:val="000000"/>
        </w:rPr>
        <w:t xml:space="preserve">ir </w:t>
      </w:r>
      <w:r w:rsidR="00E20DDA" w:rsidRPr="002823C7">
        <w:rPr>
          <w:rFonts w:ascii="Times New Roman" w:eastAsia="Times New Roman" w:hAnsi="Times New Roman" w:cs="Times New Roman"/>
          <w:b/>
          <w:bCs/>
          <w:color w:val="000000"/>
        </w:rPr>
        <w:t>jānostiprina</w:t>
      </w:r>
      <w:r w:rsidR="00723FBB" w:rsidRPr="002823C7">
        <w:rPr>
          <w:rFonts w:ascii="Times New Roman" w:eastAsia="Times New Roman" w:hAnsi="Times New Roman" w:cs="Times New Roman"/>
          <w:b/>
          <w:bCs/>
          <w:color w:val="000000"/>
        </w:rPr>
        <w:t xml:space="preserve"> digitālās </w:t>
      </w:r>
      <w:r w:rsidR="00927EAF" w:rsidRPr="002823C7">
        <w:rPr>
          <w:rFonts w:ascii="Times New Roman" w:eastAsia="Times New Roman" w:hAnsi="Times New Roman" w:cs="Times New Roman"/>
          <w:b/>
          <w:bCs/>
          <w:color w:val="000000"/>
        </w:rPr>
        <w:t xml:space="preserve">pārvaldes vadības centru, </w:t>
      </w:r>
      <w:r w:rsidR="004F6BCB" w:rsidRPr="002823C7">
        <w:rPr>
          <w:rFonts w:ascii="Times New Roman" w:eastAsia="Times New Roman" w:hAnsi="Times New Roman" w:cs="Times New Roman"/>
          <w:b/>
          <w:bCs/>
          <w:color w:val="000000"/>
        </w:rPr>
        <w:t xml:space="preserve">pielīdzinot tā </w:t>
      </w:r>
      <w:r w:rsidR="00396FFF" w:rsidRPr="002823C7">
        <w:rPr>
          <w:rFonts w:ascii="Times New Roman" w:eastAsia="Times New Roman" w:hAnsi="Times New Roman" w:cs="Times New Roman"/>
          <w:b/>
          <w:bCs/>
          <w:color w:val="000000"/>
        </w:rPr>
        <w:t xml:space="preserve">funkcijas un </w:t>
      </w:r>
      <w:r w:rsidR="00C026D0" w:rsidRPr="002823C7">
        <w:rPr>
          <w:rFonts w:ascii="Times New Roman" w:eastAsia="Times New Roman" w:hAnsi="Times New Roman" w:cs="Times New Roman"/>
          <w:b/>
          <w:bCs/>
          <w:color w:val="000000"/>
        </w:rPr>
        <w:t xml:space="preserve">institucionālo atbildību </w:t>
      </w:r>
      <w:r w:rsidR="00212FF6" w:rsidRPr="002823C7">
        <w:rPr>
          <w:rFonts w:ascii="Times New Roman" w:eastAsia="Times New Roman" w:hAnsi="Times New Roman" w:cs="Times New Roman"/>
          <w:b/>
          <w:bCs/>
          <w:color w:val="000000"/>
        </w:rPr>
        <w:t>s</w:t>
      </w:r>
      <w:r w:rsidR="004A485F" w:rsidRPr="002823C7">
        <w:rPr>
          <w:rFonts w:ascii="Times New Roman" w:eastAsia="Times New Roman" w:hAnsi="Times New Roman" w:cs="Times New Roman"/>
          <w:b/>
          <w:bCs/>
          <w:color w:val="000000"/>
        </w:rPr>
        <w:t xml:space="preserve">tarptautiskā praksē </w:t>
      </w:r>
      <w:r w:rsidR="00D41206" w:rsidRPr="002823C7">
        <w:rPr>
          <w:rFonts w:ascii="Times New Roman" w:eastAsia="Times New Roman" w:hAnsi="Times New Roman" w:cs="Times New Roman"/>
          <w:b/>
          <w:bCs/>
          <w:color w:val="000000"/>
        </w:rPr>
        <w:t>gan publiskajā</w:t>
      </w:r>
      <w:r w:rsidR="00F96F21" w:rsidRPr="002823C7">
        <w:rPr>
          <w:rFonts w:ascii="Times New Roman" w:eastAsia="Times New Roman" w:hAnsi="Times New Roman" w:cs="Times New Roman"/>
          <w:b/>
          <w:bCs/>
          <w:color w:val="000000"/>
        </w:rPr>
        <w:t>, gan komerciālajā sektorā plaši pieņemt</w:t>
      </w:r>
      <w:r w:rsidR="00C62E3F" w:rsidRPr="002823C7">
        <w:rPr>
          <w:rFonts w:ascii="Times New Roman" w:eastAsia="Times New Roman" w:hAnsi="Times New Roman" w:cs="Times New Roman"/>
          <w:b/>
          <w:bCs/>
          <w:color w:val="000000"/>
        </w:rPr>
        <w:t xml:space="preserve">ajai </w:t>
      </w:r>
      <w:r w:rsidR="009A34C1" w:rsidRPr="002823C7">
        <w:rPr>
          <w:rFonts w:ascii="Times New Roman" w:eastAsia="Times New Roman" w:hAnsi="Times New Roman" w:cs="Times New Roman"/>
          <w:b/>
          <w:bCs/>
          <w:color w:val="000000"/>
        </w:rPr>
        <w:t>IKT vadības biroja</w:t>
      </w:r>
      <w:r w:rsidR="002823C7">
        <w:rPr>
          <w:rFonts w:ascii="Times New Roman" w:eastAsia="Times New Roman" w:hAnsi="Times New Roman" w:cs="Times New Roman"/>
          <w:b/>
          <w:bCs/>
          <w:color w:val="000000"/>
        </w:rPr>
        <w:t xml:space="preserve"> funkcijai</w:t>
      </w:r>
      <w:r w:rsidR="009A34C1">
        <w:rPr>
          <w:rFonts w:ascii="Times New Roman" w:eastAsia="Times New Roman" w:hAnsi="Times New Roman" w:cs="Times New Roman"/>
          <w:color w:val="000000"/>
        </w:rPr>
        <w:t xml:space="preserve"> </w:t>
      </w:r>
      <w:r w:rsidR="0035799D">
        <w:rPr>
          <w:rFonts w:ascii="Times New Roman" w:eastAsia="Times New Roman" w:hAnsi="Times New Roman" w:cs="Times New Roman"/>
          <w:color w:val="000000"/>
        </w:rPr>
        <w:t>(</w:t>
      </w:r>
      <w:r w:rsidR="00723FBB" w:rsidRPr="009A79D3">
        <w:rPr>
          <w:rFonts w:ascii="Times New Roman" w:eastAsia="Times New Roman" w:hAnsi="Times New Roman" w:cs="Times New Roman"/>
          <w:color w:val="000000"/>
        </w:rPr>
        <w:t xml:space="preserve">angļu valodā </w:t>
      </w:r>
      <w:r w:rsidR="005369BE">
        <w:rPr>
          <w:rFonts w:ascii="Times New Roman" w:eastAsia="Times New Roman" w:hAnsi="Times New Roman" w:cs="Times New Roman"/>
          <w:color w:val="000000"/>
        </w:rPr>
        <w:t>arī</w:t>
      </w:r>
      <w:r w:rsidR="00723FBB" w:rsidRPr="009A79D3">
        <w:rPr>
          <w:rFonts w:ascii="Times New Roman" w:eastAsia="Times New Roman" w:hAnsi="Times New Roman" w:cs="Times New Roman"/>
          <w:color w:val="000000"/>
        </w:rPr>
        <w:t xml:space="preserve"> CIO Office </w:t>
      </w:r>
      <w:r w:rsidR="00174DEC">
        <w:rPr>
          <w:rFonts w:ascii="Times New Roman" w:eastAsia="Times New Roman" w:hAnsi="Times New Roman" w:cs="Times New Roman"/>
          <w:color w:val="000000"/>
        </w:rPr>
        <w:t>–</w:t>
      </w:r>
      <w:r w:rsidR="00723FBB" w:rsidRPr="009A79D3">
        <w:rPr>
          <w:rFonts w:ascii="Times New Roman" w:eastAsia="Times New Roman" w:hAnsi="Times New Roman" w:cs="Times New Roman"/>
          <w:color w:val="000000"/>
        </w:rPr>
        <w:t xml:space="preserve"> Office </w:t>
      </w:r>
      <w:proofErr w:type="spellStart"/>
      <w:r w:rsidR="00723FBB" w:rsidRPr="009A79D3">
        <w:rPr>
          <w:rFonts w:ascii="Times New Roman" w:eastAsia="Times New Roman" w:hAnsi="Times New Roman" w:cs="Times New Roman"/>
          <w:color w:val="000000"/>
        </w:rPr>
        <w:t>of</w:t>
      </w:r>
      <w:proofErr w:type="spellEnd"/>
      <w:r w:rsidR="00723FBB" w:rsidRPr="009A79D3">
        <w:rPr>
          <w:rFonts w:ascii="Times New Roman" w:eastAsia="Times New Roman" w:hAnsi="Times New Roman" w:cs="Times New Roman"/>
          <w:color w:val="000000"/>
        </w:rPr>
        <w:t xml:space="preserve"> </w:t>
      </w:r>
      <w:proofErr w:type="spellStart"/>
      <w:r w:rsidR="00723FBB" w:rsidRPr="009A79D3">
        <w:rPr>
          <w:rFonts w:ascii="Times New Roman" w:eastAsia="Times New Roman" w:hAnsi="Times New Roman" w:cs="Times New Roman"/>
          <w:color w:val="000000"/>
        </w:rPr>
        <w:t>the</w:t>
      </w:r>
      <w:proofErr w:type="spellEnd"/>
      <w:r w:rsidR="00723FBB" w:rsidRPr="009A79D3">
        <w:rPr>
          <w:rFonts w:ascii="Times New Roman" w:eastAsia="Times New Roman" w:hAnsi="Times New Roman" w:cs="Times New Roman"/>
          <w:color w:val="000000"/>
        </w:rPr>
        <w:t xml:space="preserve"> </w:t>
      </w:r>
      <w:proofErr w:type="spellStart"/>
      <w:r w:rsidR="00723FBB" w:rsidRPr="009A79D3">
        <w:rPr>
          <w:rFonts w:ascii="Times New Roman" w:eastAsia="Times New Roman" w:hAnsi="Times New Roman" w:cs="Times New Roman"/>
          <w:color w:val="000000"/>
        </w:rPr>
        <w:t>Chief</w:t>
      </w:r>
      <w:proofErr w:type="spellEnd"/>
      <w:r w:rsidR="00723FBB" w:rsidRPr="009A79D3">
        <w:rPr>
          <w:rFonts w:ascii="Times New Roman" w:eastAsia="Times New Roman" w:hAnsi="Times New Roman" w:cs="Times New Roman"/>
          <w:color w:val="000000"/>
        </w:rPr>
        <w:t xml:space="preserve"> </w:t>
      </w:r>
      <w:proofErr w:type="spellStart"/>
      <w:r w:rsidR="00723FBB" w:rsidRPr="009A79D3">
        <w:rPr>
          <w:rFonts w:ascii="Times New Roman" w:eastAsia="Times New Roman" w:hAnsi="Times New Roman" w:cs="Times New Roman"/>
          <w:color w:val="000000"/>
        </w:rPr>
        <w:t>Information</w:t>
      </w:r>
      <w:proofErr w:type="spellEnd"/>
      <w:r w:rsidR="00723FBB" w:rsidRPr="009A79D3">
        <w:rPr>
          <w:rFonts w:ascii="Times New Roman" w:eastAsia="Times New Roman" w:hAnsi="Times New Roman" w:cs="Times New Roman"/>
          <w:color w:val="000000"/>
        </w:rPr>
        <w:t xml:space="preserve"> </w:t>
      </w:r>
      <w:proofErr w:type="spellStart"/>
      <w:r w:rsidR="00723FBB" w:rsidRPr="009A79D3">
        <w:rPr>
          <w:rFonts w:ascii="Times New Roman" w:eastAsia="Times New Roman" w:hAnsi="Times New Roman" w:cs="Times New Roman"/>
          <w:color w:val="000000"/>
        </w:rPr>
        <w:t>Officer</w:t>
      </w:r>
      <w:proofErr w:type="spellEnd"/>
      <w:r w:rsidR="00723FBB" w:rsidRPr="009A79D3">
        <w:rPr>
          <w:rFonts w:ascii="Times New Roman" w:eastAsia="Times New Roman" w:hAnsi="Times New Roman" w:cs="Times New Roman"/>
          <w:color w:val="000000"/>
        </w:rPr>
        <w:t>)</w:t>
      </w:r>
      <w:r w:rsidR="00860E3D">
        <w:rPr>
          <w:rFonts w:ascii="Times New Roman" w:eastAsia="Times New Roman" w:hAnsi="Times New Roman" w:cs="Times New Roman"/>
          <w:color w:val="000000"/>
        </w:rPr>
        <w:t xml:space="preserve">. </w:t>
      </w:r>
    </w:p>
    <w:p w14:paraId="28BB1962" w14:textId="77777777" w:rsidR="00B7665B" w:rsidRDefault="00C83F8A" w:rsidP="00CB20A6">
      <w:pPr>
        <w:spacing w:before="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Latvijas</w:t>
      </w:r>
      <w:r w:rsidR="00723FBB" w:rsidRPr="009A79D3">
        <w:rPr>
          <w:rFonts w:ascii="Times New Roman" w:eastAsia="Times New Roman" w:hAnsi="Times New Roman" w:cs="Times New Roman"/>
          <w:color w:val="000000"/>
        </w:rPr>
        <w:t xml:space="preserve"> valsts </w:t>
      </w:r>
      <w:r>
        <w:rPr>
          <w:rFonts w:ascii="Times New Roman" w:eastAsia="Times New Roman" w:hAnsi="Times New Roman" w:cs="Times New Roman"/>
          <w:color w:val="000000"/>
        </w:rPr>
        <w:t>pārvaldē</w:t>
      </w:r>
      <w:r w:rsidR="00723FBB" w:rsidRPr="009A79D3">
        <w:rPr>
          <w:rFonts w:ascii="Times New Roman" w:eastAsia="Times New Roman" w:hAnsi="Times New Roman" w:cs="Times New Roman"/>
          <w:color w:val="000000"/>
        </w:rPr>
        <w:t xml:space="preserve"> </w:t>
      </w:r>
      <w:r w:rsidR="003A6D64">
        <w:rPr>
          <w:rFonts w:ascii="Times New Roman" w:eastAsia="Times New Roman" w:hAnsi="Times New Roman" w:cs="Times New Roman"/>
          <w:color w:val="000000"/>
        </w:rPr>
        <w:t xml:space="preserve">tas nozīmētu </w:t>
      </w:r>
      <w:r w:rsidR="00127CDE">
        <w:rPr>
          <w:rFonts w:ascii="Times New Roman" w:eastAsia="Times New Roman" w:hAnsi="Times New Roman" w:cs="Times New Roman"/>
          <w:color w:val="000000"/>
        </w:rPr>
        <w:t>VARAM digitālās transformācijas bloka</w:t>
      </w:r>
      <w:r w:rsidR="003A6D64">
        <w:rPr>
          <w:rFonts w:ascii="Times New Roman" w:eastAsia="Times New Roman" w:hAnsi="Times New Roman" w:cs="Times New Roman"/>
          <w:color w:val="000000"/>
        </w:rPr>
        <w:t xml:space="preserve"> </w:t>
      </w:r>
      <w:r w:rsidR="0084672E">
        <w:rPr>
          <w:rFonts w:ascii="Times New Roman" w:eastAsia="Times New Roman" w:hAnsi="Times New Roman" w:cs="Times New Roman"/>
          <w:color w:val="000000"/>
        </w:rPr>
        <w:t xml:space="preserve">funkciju un atbildību līmeņa </w:t>
      </w:r>
      <w:r w:rsidR="00042237">
        <w:rPr>
          <w:rFonts w:ascii="Times New Roman" w:eastAsia="Times New Roman" w:hAnsi="Times New Roman" w:cs="Times New Roman"/>
          <w:color w:val="000000"/>
        </w:rPr>
        <w:t xml:space="preserve">paplašināšanu un </w:t>
      </w:r>
      <w:r w:rsidR="0084672E">
        <w:rPr>
          <w:rFonts w:ascii="Times New Roman" w:eastAsia="Times New Roman" w:hAnsi="Times New Roman" w:cs="Times New Roman"/>
          <w:color w:val="000000"/>
        </w:rPr>
        <w:t xml:space="preserve">nostiprināšanu, </w:t>
      </w:r>
      <w:r w:rsidR="00C31660">
        <w:rPr>
          <w:rFonts w:ascii="Times New Roman" w:eastAsia="Times New Roman" w:hAnsi="Times New Roman" w:cs="Times New Roman"/>
          <w:color w:val="000000"/>
        </w:rPr>
        <w:t xml:space="preserve">nodrošinot, lai tam patiesi būtu iespēja </w:t>
      </w:r>
      <w:r w:rsidR="001A3E13">
        <w:rPr>
          <w:rFonts w:ascii="Times New Roman" w:eastAsia="Times New Roman" w:hAnsi="Times New Roman" w:cs="Times New Roman"/>
          <w:color w:val="000000"/>
        </w:rPr>
        <w:t xml:space="preserve">pildīt </w:t>
      </w:r>
      <w:r w:rsidR="00472C45">
        <w:rPr>
          <w:rFonts w:ascii="Times New Roman" w:eastAsia="Times New Roman" w:hAnsi="Times New Roman" w:cs="Times New Roman"/>
          <w:color w:val="000000"/>
        </w:rPr>
        <w:t>V</w:t>
      </w:r>
      <w:r w:rsidR="00B21493">
        <w:rPr>
          <w:rFonts w:ascii="Times New Roman" w:eastAsia="Times New Roman" w:hAnsi="Times New Roman" w:cs="Times New Roman"/>
          <w:color w:val="000000"/>
        </w:rPr>
        <w:t>alsts IKT vadības</w:t>
      </w:r>
      <w:r w:rsidR="003D69B6">
        <w:rPr>
          <w:rFonts w:ascii="Times New Roman" w:eastAsia="Times New Roman" w:hAnsi="Times New Roman" w:cs="Times New Roman"/>
          <w:color w:val="000000"/>
        </w:rPr>
        <w:t xml:space="preserve"> biroja </w:t>
      </w:r>
      <w:r w:rsidR="00472C45">
        <w:rPr>
          <w:rFonts w:ascii="Times New Roman" w:eastAsia="Times New Roman" w:hAnsi="Times New Roman" w:cs="Times New Roman"/>
          <w:color w:val="000000"/>
        </w:rPr>
        <w:t>(turpmāk arī – birojs)</w:t>
      </w:r>
      <w:r w:rsidR="003D69B6">
        <w:rPr>
          <w:rFonts w:ascii="Times New Roman" w:eastAsia="Times New Roman" w:hAnsi="Times New Roman" w:cs="Times New Roman"/>
          <w:color w:val="000000"/>
        </w:rPr>
        <w:t xml:space="preserve"> funkcijas, </w:t>
      </w:r>
      <w:r w:rsidR="00723FBB" w:rsidRPr="009A79D3">
        <w:rPr>
          <w:rFonts w:ascii="Times New Roman" w:eastAsia="Times New Roman" w:hAnsi="Times New Roman" w:cs="Times New Roman"/>
          <w:color w:val="000000"/>
        </w:rPr>
        <w:t>nodrošin</w:t>
      </w:r>
      <w:r w:rsidR="00152BF1">
        <w:rPr>
          <w:rFonts w:ascii="Times New Roman" w:eastAsia="Times New Roman" w:hAnsi="Times New Roman" w:cs="Times New Roman"/>
          <w:color w:val="000000"/>
        </w:rPr>
        <w:t>o</w:t>
      </w:r>
      <w:r w:rsidR="008E7995">
        <w:rPr>
          <w:rFonts w:ascii="Times New Roman" w:eastAsia="Times New Roman" w:hAnsi="Times New Roman" w:cs="Times New Roman"/>
          <w:color w:val="000000"/>
        </w:rPr>
        <w:t>t</w:t>
      </w:r>
      <w:r w:rsidR="00723FBB" w:rsidRPr="009A79D3">
        <w:rPr>
          <w:rFonts w:ascii="Times New Roman" w:eastAsia="Times New Roman" w:hAnsi="Times New Roman" w:cs="Times New Roman"/>
          <w:color w:val="000000"/>
        </w:rPr>
        <w:t xml:space="preserve"> vienotu, horizontālu pārraudzību pār </w:t>
      </w:r>
      <w:r w:rsidR="00723FBB" w:rsidRPr="002823C7">
        <w:rPr>
          <w:rFonts w:ascii="Times New Roman" w:eastAsia="Times New Roman" w:hAnsi="Times New Roman" w:cs="Times New Roman"/>
          <w:b/>
          <w:bCs/>
          <w:color w:val="000000"/>
        </w:rPr>
        <w:t>visu</w:t>
      </w:r>
      <w:r w:rsidR="00723FBB" w:rsidRPr="009A79D3">
        <w:rPr>
          <w:rFonts w:ascii="Times New Roman" w:eastAsia="Times New Roman" w:hAnsi="Times New Roman" w:cs="Times New Roman"/>
          <w:color w:val="000000"/>
        </w:rPr>
        <w:t xml:space="preserve"> valsts pārvaldes digitālo </w:t>
      </w:r>
      <w:r w:rsidR="00F40D80">
        <w:rPr>
          <w:rFonts w:ascii="Times New Roman" w:eastAsia="Times New Roman" w:hAnsi="Times New Roman" w:cs="Times New Roman"/>
          <w:color w:val="000000"/>
        </w:rPr>
        <w:t xml:space="preserve">resursu attīstības aktivitāšu </w:t>
      </w:r>
      <w:r w:rsidR="00723FBB" w:rsidRPr="009A79D3">
        <w:rPr>
          <w:rFonts w:ascii="Times New Roman" w:eastAsia="Times New Roman" w:hAnsi="Times New Roman" w:cs="Times New Roman"/>
          <w:color w:val="000000"/>
        </w:rPr>
        <w:t xml:space="preserve">kopumu neatkarīgi no </w:t>
      </w:r>
      <w:r w:rsidR="00291CB6">
        <w:rPr>
          <w:rFonts w:ascii="Times New Roman" w:eastAsia="Times New Roman" w:hAnsi="Times New Roman" w:cs="Times New Roman"/>
          <w:color w:val="000000"/>
        </w:rPr>
        <w:t xml:space="preserve">to </w:t>
      </w:r>
      <w:proofErr w:type="spellStart"/>
      <w:r w:rsidR="00723FBB" w:rsidRPr="009A79D3">
        <w:rPr>
          <w:rFonts w:ascii="Times New Roman" w:eastAsia="Times New Roman" w:hAnsi="Times New Roman" w:cs="Times New Roman"/>
          <w:color w:val="000000"/>
        </w:rPr>
        <w:t>resor</w:t>
      </w:r>
      <w:r w:rsidR="00291CB6">
        <w:rPr>
          <w:rFonts w:ascii="Times New Roman" w:eastAsia="Times New Roman" w:hAnsi="Times New Roman" w:cs="Times New Roman"/>
          <w:color w:val="000000"/>
        </w:rPr>
        <w:t>iskās</w:t>
      </w:r>
      <w:proofErr w:type="spellEnd"/>
      <w:r w:rsidR="00291CB6">
        <w:rPr>
          <w:rFonts w:ascii="Times New Roman" w:eastAsia="Times New Roman" w:hAnsi="Times New Roman" w:cs="Times New Roman"/>
          <w:color w:val="000000"/>
        </w:rPr>
        <w:t xml:space="preserve"> </w:t>
      </w:r>
      <w:r w:rsidR="00291CB6">
        <w:rPr>
          <w:rFonts w:ascii="Times New Roman" w:eastAsia="Times New Roman" w:hAnsi="Times New Roman" w:cs="Times New Roman"/>
          <w:color w:val="000000"/>
        </w:rPr>
        <w:lastRenderedPageBreak/>
        <w:t>piederības</w:t>
      </w:r>
      <w:r w:rsidR="00723FBB" w:rsidRPr="009A79D3">
        <w:rPr>
          <w:rFonts w:ascii="Times New Roman" w:eastAsia="Times New Roman" w:hAnsi="Times New Roman" w:cs="Times New Roman"/>
          <w:color w:val="000000"/>
        </w:rPr>
        <w:t xml:space="preserve"> vai finansējuma avota.</w:t>
      </w:r>
      <w:r w:rsidR="00152BF1">
        <w:rPr>
          <w:rFonts w:ascii="Times New Roman" w:eastAsia="Times New Roman" w:hAnsi="Times New Roman" w:cs="Times New Roman"/>
          <w:color w:val="000000"/>
        </w:rPr>
        <w:t xml:space="preserve"> </w:t>
      </w:r>
      <w:r w:rsidR="00723FBB" w:rsidRPr="009A79D3">
        <w:rPr>
          <w:rFonts w:ascii="Times New Roman" w:eastAsia="Times New Roman" w:hAnsi="Times New Roman" w:cs="Times New Roman"/>
          <w:color w:val="000000"/>
        </w:rPr>
        <w:t xml:space="preserve">Atšķirībā no pašreizējā sadrumstalotā modeļa, kurā katra iestāde plāno un uzrauga savus projektus patstāvīgi, </w:t>
      </w:r>
      <w:r w:rsidR="00AF08C6">
        <w:rPr>
          <w:rFonts w:ascii="Times New Roman" w:eastAsia="Times New Roman" w:hAnsi="Times New Roman" w:cs="Times New Roman"/>
          <w:color w:val="000000"/>
        </w:rPr>
        <w:t>V</w:t>
      </w:r>
      <w:r w:rsidR="00CC2EA8">
        <w:rPr>
          <w:rFonts w:ascii="Times New Roman" w:eastAsia="Times New Roman" w:hAnsi="Times New Roman" w:cs="Times New Roman"/>
          <w:color w:val="000000"/>
        </w:rPr>
        <w:t xml:space="preserve">alsts IKT vadības </w:t>
      </w:r>
      <w:r w:rsidR="00723FBB" w:rsidRPr="009A79D3">
        <w:rPr>
          <w:rFonts w:ascii="Times New Roman" w:eastAsia="Times New Roman" w:hAnsi="Times New Roman" w:cs="Times New Roman"/>
          <w:color w:val="000000"/>
        </w:rPr>
        <w:t>birojs nodrošin</w:t>
      </w:r>
      <w:r w:rsidR="00A71EBA">
        <w:rPr>
          <w:rFonts w:ascii="Times New Roman" w:eastAsia="Times New Roman" w:hAnsi="Times New Roman" w:cs="Times New Roman"/>
          <w:color w:val="000000"/>
        </w:rPr>
        <w:t>ās</w:t>
      </w:r>
      <w:r w:rsidR="00B7665B">
        <w:rPr>
          <w:rFonts w:ascii="Times New Roman" w:eastAsia="Times New Roman" w:hAnsi="Times New Roman" w:cs="Times New Roman"/>
          <w:color w:val="000000"/>
        </w:rPr>
        <w:t>:</w:t>
      </w:r>
    </w:p>
    <w:p w14:paraId="478D0A1D" w14:textId="77777777" w:rsidR="00827FC8" w:rsidRPr="00066903" w:rsidRDefault="00723FBB" w:rsidP="000C5F4E">
      <w:pPr>
        <w:pStyle w:val="ListParagraph"/>
        <w:ind w:left="284" w:hanging="284"/>
      </w:pPr>
      <w:r w:rsidRPr="00066903">
        <w:t xml:space="preserve">vienotu skatu uz investīciju portfeli, </w:t>
      </w:r>
    </w:p>
    <w:p w14:paraId="589EF9FE" w14:textId="77777777" w:rsidR="00DD681B" w:rsidRPr="00066903" w:rsidRDefault="00552252" w:rsidP="000C5F4E">
      <w:pPr>
        <w:pStyle w:val="ListParagraph"/>
        <w:ind w:left="284" w:hanging="284"/>
      </w:pPr>
      <w:r w:rsidRPr="00066903">
        <w:t>noteiks</w:t>
      </w:r>
      <w:r w:rsidR="00723FBB" w:rsidRPr="00066903">
        <w:t xml:space="preserve"> saistošus tehniskos un pārvaldības standartus</w:t>
      </w:r>
    </w:p>
    <w:p w14:paraId="3C73FBB2" w14:textId="1B372A51" w:rsidR="00827FC8" w:rsidRPr="00066903" w:rsidRDefault="00723FBB" w:rsidP="000C5F4E">
      <w:pPr>
        <w:pStyle w:val="ListParagraph"/>
        <w:ind w:left="284" w:hanging="284"/>
      </w:pPr>
      <w:r w:rsidRPr="00066903">
        <w:t xml:space="preserve">obligātu lietderības </w:t>
      </w:r>
      <w:proofErr w:type="spellStart"/>
      <w:r w:rsidRPr="00066903">
        <w:t>izvērtējumu</w:t>
      </w:r>
      <w:proofErr w:type="spellEnd"/>
      <w:r w:rsidRPr="00066903">
        <w:t xml:space="preserve"> pirms projektu uzsākšanas (atsevišķos gadījumos – pirms iesniegšanas MK)</w:t>
      </w:r>
      <w:r w:rsidR="1055556B">
        <w:t xml:space="preserve"> </w:t>
      </w:r>
      <w:r w:rsidRPr="00066903">
        <w:t xml:space="preserve">un </w:t>
      </w:r>
    </w:p>
    <w:p w14:paraId="71A13EC7" w14:textId="2960AC82" w:rsidR="00C16D56" w:rsidRPr="00066903" w:rsidRDefault="00E62209" w:rsidP="000C5F4E">
      <w:pPr>
        <w:pStyle w:val="ListParagraph"/>
        <w:ind w:left="284" w:hanging="284"/>
      </w:pPr>
      <w:r w:rsidRPr="00066903">
        <w:t xml:space="preserve">vienveidīgu, uz riskiem </w:t>
      </w:r>
      <w:r w:rsidR="00B6510E" w:rsidRPr="00066903">
        <w:t xml:space="preserve">balstītu </w:t>
      </w:r>
      <w:r w:rsidR="008210F3" w:rsidRPr="00066903">
        <w:t>īstenošanas</w:t>
      </w:r>
      <w:r w:rsidR="00723FBB" w:rsidRPr="00066903">
        <w:t xml:space="preserve"> uzraudzību pēc finansējuma piešķiršanas</w:t>
      </w:r>
      <w:r w:rsidR="007C3841" w:rsidRPr="00066903">
        <w:t xml:space="preserve"> (vismaz </w:t>
      </w:r>
      <w:r w:rsidR="00C625B0" w:rsidRPr="00066903">
        <w:t>stratēģiski būtiskajiem projektiem)</w:t>
      </w:r>
      <w:r w:rsidR="00723FBB" w:rsidRPr="00066903">
        <w:t>.</w:t>
      </w:r>
    </w:p>
    <w:p w14:paraId="4FC2B9A3" w14:textId="2EE711C3" w:rsidR="002823C7" w:rsidRPr="00B7665B" w:rsidRDefault="00723FBB" w:rsidP="00CB20A6">
      <w:pPr>
        <w:spacing w:before="0"/>
        <w:ind w:firstLine="720"/>
        <w:contextualSpacing w:val="0"/>
        <w:rPr>
          <w:rFonts w:ascii="Times New Roman" w:eastAsia="Times New Roman" w:hAnsi="Times New Roman" w:cs="Times New Roman"/>
          <w:color w:val="000000"/>
        </w:rPr>
      </w:pPr>
      <w:r w:rsidRPr="00B7665B">
        <w:rPr>
          <w:rFonts w:ascii="Times New Roman" w:eastAsia="Times New Roman" w:hAnsi="Times New Roman" w:cs="Times New Roman"/>
          <w:color w:val="000000"/>
        </w:rPr>
        <w:t>Tādējādi t</w:t>
      </w:r>
      <w:r w:rsidR="00411EC6" w:rsidRPr="00B7665B">
        <w:rPr>
          <w:rFonts w:ascii="Times New Roman" w:eastAsia="Times New Roman" w:hAnsi="Times New Roman" w:cs="Times New Roman"/>
          <w:color w:val="000000"/>
        </w:rPr>
        <w:t>ik</w:t>
      </w:r>
      <w:r w:rsidR="007E4176" w:rsidRPr="00B7665B">
        <w:rPr>
          <w:rFonts w:ascii="Times New Roman" w:eastAsia="Times New Roman" w:hAnsi="Times New Roman" w:cs="Times New Roman"/>
          <w:color w:val="000000"/>
        </w:rPr>
        <w:t>s</w:t>
      </w:r>
      <w:r w:rsidR="00411EC6" w:rsidRPr="00B7665B">
        <w:rPr>
          <w:rFonts w:ascii="Times New Roman" w:eastAsia="Times New Roman" w:hAnsi="Times New Roman" w:cs="Times New Roman"/>
          <w:color w:val="000000"/>
        </w:rPr>
        <w:t xml:space="preserve"> </w:t>
      </w:r>
      <w:r w:rsidRPr="00B7665B">
        <w:rPr>
          <w:rFonts w:ascii="Times New Roman" w:eastAsia="Times New Roman" w:hAnsi="Times New Roman" w:cs="Times New Roman"/>
          <w:color w:val="000000"/>
        </w:rPr>
        <w:t>aizpild</w:t>
      </w:r>
      <w:r w:rsidR="00411EC6" w:rsidRPr="00B7665B">
        <w:rPr>
          <w:rFonts w:ascii="Times New Roman" w:eastAsia="Times New Roman" w:hAnsi="Times New Roman" w:cs="Times New Roman"/>
          <w:color w:val="000000"/>
        </w:rPr>
        <w:t>īts</w:t>
      </w:r>
      <w:r w:rsidRPr="00B7665B">
        <w:rPr>
          <w:rFonts w:ascii="Times New Roman" w:eastAsia="Times New Roman" w:hAnsi="Times New Roman" w:cs="Times New Roman"/>
          <w:color w:val="000000"/>
        </w:rPr>
        <w:t xml:space="preserve"> </w:t>
      </w:r>
      <w:r w:rsidR="00354FF0" w:rsidRPr="00B7665B">
        <w:rPr>
          <w:rFonts w:ascii="Times New Roman" w:eastAsia="Times New Roman" w:hAnsi="Times New Roman" w:cs="Times New Roman"/>
          <w:color w:val="000000"/>
        </w:rPr>
        <w:t>pašreizējais</w:t>
      </w:r>
      <w:r w:rsidRPr="00B7665B">
        <w:rPr>
          <w:rFonts w:ascii="Times New Roman" w:eastAsia="Times New Roman" w:hAnsi="Times New Roman" w:cs="Times New Roman"/>
          <w:color w:val="000000"/>
        </w:rPr>
        <w:t xml:space="preserve"> institucionāl</w:t>
      </w:r>
      <w:r w:rsidR="001456A0" w:rsidRPr="00B7665B">
        <w:rPr>
          <w:rFonts w:ascii="Times New Roman" w:eastAsia="Times New Roman" w:hAnsi="Times New Roman" w:cs="Times New Roman"/>
          <w:color w:val="000000"/>
        </w:rPr>
        <w:t>ais</w:t>
      </w:r>
      <w:r w:rsidRPr="00B7665B">
        <w:rPr>
          <w:rFonts w:ascii="Times New Roman" w:eastAsia="Times New Roman" w:hAnsi="Times New Roman" w:cs="Times New Roman"/>
          <w:color w:val="000000"/>
        </w:rPr>
        <w:t xml:space="preserve"> rob</w:t>
      </w:r>
      <w:r w:rsidR="001456A0" w:rsidRPr="00B7665B">
        <w:rPr>
          <w:rFonts w:ascii="Times New Roman" w:eastAsia="Times New Roman" w:hAnsi="Times New Roman" w:cs="Times New Roman"/>
          <w:color w:val="000000"/>
        </w:rPr>
        <w:t>s</w:t>
      </w:r>
      <w:r w:rsidRPr="00B7665B">
        <w:rPr>
          <w:rFonts w:ascii="Times New Roman" w:eastAsia="Times New Roman" w:hAnsi="Times New Roman" w:cs="Times New Roman"/>
          <w:color w:val="000000"/>
        </w:rPr>
        <w:t xml:space="preserve">, kurā stratēģiskā atbildība par digitālo transformāciju ir noteikta, taču trūkst centralizēta mandāta, datu un instrumentu tās īstenošanai. </w:t>
      </w:r>
    </w:p>
    <w:p w14:paraId="23C34388" w14:textId="5A03683C" w:rsidR="00723FBB" w:rsidRDefault="00723FBB" w:rsidP="00CB20A6">
      <w:pPr>
        <w:spacing w:before="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 xml:space="preserve">Biroja darbība </w:t>
      </w:r>
      <w:r w:rsidR="009419A8">
        <w:rPr>
          <w:rFonts w:ascii="Times New Roman" w:eastAsia="Times New Roman" w:hAnsi="Times New Roman" w:cs="Times New Roman"/>
          <w:color w:val="000000"/>
        </w:rPr>
        <w:t>tiks balstīta</w:t>
      </w:r>
      <w:r w:rsidRPr="009A79D3">
        <w:rPr>
          <w:rFonts w:ascii="Times New Roman" w:eastAsia="Times New Roman" w:hAnsi="Times New Roman" w:cs="Times New Roman"/>
          <w:color w:val="000000"/>
        </w:rPr>
        <w:t xml:space="preserve"> uz astoņām savstarpēji saistītām funkcijām, kas aptver stratēģisko vadību, pārvaldību un atbildību, investīciju un portfeļa pārvaldību, jomu arhitektūru pārvaldību un </w:t>
      </w:r>
      <w:proofErr w:type="spellStart"/>
      <w:r w:rsidRPr="009A79D3">
        <w:rPr>
          <w:rFonts w:ascii="Times New Roman" w:eastAsia="Times New Roman" w:hAnsi="Times New Roman" w:cs="Times New Roman"/>
          <w:color w:val="000000"/>
        </w:rPr>
        <w:t>sadarbspēju</w:t>
      </w:r>
      <w:proofErr w:type="spellEnd"/>
      <w:r w:rsidRPr="009A79D3">
        <w:rPr>
          <w:rFonts w:ascii="Times New Roman" w:eastAsia="Times New Roman" w:hAnsi="Times New Roman" w:cs="Times New Roman"/>
          <w:color w:val="000000"/>
        </w:rPr>
        <w:t xml:space="preserve">, </w:t>
      </w:r>
      <w:proofErr w:type="spellStart"/>
      <w:r w:rsidRPr="009A79D3">
        <w:rPr>
          <w:rFonts w:ascii="Times New Roman" w:eastAsia="Times New Roman" w:hAnsi="Times New Roman" w:cs="Times New Roman"/>
          <w:color w:val="000000"/>
        </w:rPr>
        <w:t>kiberdrošību</w:t>
      </w:r>
      <w:proofErr w:type="spellEnd"/>
      <w:r w:rsidRPr="009A79D3">
        <w:rPr>
          <w:rFonts w:ascii="Times New Roman" w:eastAsia="Times New Roman" w:hAnsi="Times New Roman" w:cs="Times New Roman"/>
          <w:color w:val="000000"/>
        </w:rPr>
        <w:t>, datu pārvaldību, pakalpojumu kvalitāti, kā arī kapacitātes un inovācijas attīstību</w:t>
      </w:r>
      <w:r w:rsidR="009419A8">
        <w:rPr>
          <w:rFonts w:ascii="Times New Roman" w:eastAsia="Times New Roman" w:hAnsi="Times New Roman" w:cs="Times New Roman"/>
          <w:color w:val="000000"/>
        </w:rPr>
        <w:t>:</w:t>
      </w:r>
    </w:p>
    <w:p w14:paraId="6EBDE826" w14:textId="77777777" w:rsidR="00DD51EC" w:rsidRDefault="00C86F98" w:rsidP="00C86F98">
      <w:pPr>
        <w:pStyle w:val="Caption"/>
        <w:jc w:val="right"/>
      </w:pPr>
      <w:r>
        <w:fldChar w:fldCharType="begin"/>
      </w:r>
      <w:r>
        <w:instrText xml:space="preserve"> SEQ Tabula \* ARABIC </w:instrText>
      </w:r>
      <w:r>
        <w:fldChar w:fldCharType="separate"/>
      </w:r>
      <w:r>
        <w:rPr>
          <w:noProof/>
        </w:rPr>
        <w:t>1</w:t>
      </w:r>
      <w:r>
        <w:fldChar w:fldCharType="end"/>
      </w:r>
      <w:r>
        <w:t>. t</w:t>
      </w:r>
      <w:r w:rsidR="00E65817">
        <w:t>abula</w:t>
      </w:r>
      <w:r w:rsidR="00DD51EC">
        <w:t xml:space="preserve"> </w:t>
      </w:r>
    </w:p>
    <w:p w14:paraId="40140B7D" w14:textId="695EA3C7" w:rsidR="00FA27E3" w:rsidRDefault="00DD51EC" w:rsidP="00C86F98">
      <w:pPr>
        <w:pStyle w:val="Caption"/>
        <w:jc w:val="right"/>
        <w:rPr>
          <w:rFonts w:ascii="Times New Roman" w:eastAsia="Times New Roman" w:hAnsi="Times New Roman" w:cs="Times New Roman"/>
          <w:color w:val="000000"/>
        </w:rPr>
      </w:pPr>
      <w:r w:rsidRPr="00DD51EC">
        <w:t>Valsts IKT vadības biroja</w:t>
      </w:r>
      <w:r>
        <w:t xml:space="preserve"> funkcijas</w:t>
      </w:r>
    </w:p>
    <w:tbl>
      <w:tblPr>
        <w:tblStyle w:val="GridTable4-Accent1"/>
        <w:tblW w:w="9781" w:type="dxa"/>
        <w:tblInd w:w="-8" w:type="dxa"/>
        <w:tblLook w:val="04A0" w:firstRow="1" w:lastRow="0" w:firstColumn="1" w:lastColumn="0" w:noHBand="0" w:noVBand="1"/>
      </w:tblPr>
      <w:tblGrid>
        <w:gridCol w:w="1985"/>
        <w:gridCol w:w="6095"/>
        <w:gridCol w:w="1701"/>
      </w:tblGrid>
      <w:tr w:rsidR="00D03865" w14:paraId="460E5885" w14:textId="77777777" w:rsidTr="00CB20A6">
        <w:tc>
          <w:tcPr>
            <w:tcW w:w="1985" w:type="dxa"/>
            <w:tcBorders>
              <w:top w:val="outset" w:sz="6" w:space="0" w:color="auto"/>
              <w:left w:val="outset" w:sz="6" w:space="0" w:color="auto"/>
              <w:bottom w:val="outset" w:sz="6" w:space="0" w:color="auto"/>
              <w:right w:val="outset" w:sz="6" w:space="0" w:color="auto"/>
            </w:tcBorders>
            <w:vAlign w:val="center"/>
            <w:hideMark/>
          </w:tcPr>
          <w:p w14:paraId="436259A2" w14:textId="77777777" w:rsidR="00D03865" w:rsidRPr="00311D53" w:rsidRDefault="00D03865" w:rsidP="00CB20A6">
            <w:pPr>
              <w:spacing w:before="0" w:after="0"/>
              <w:contextualSpacing w:val="0"/>
              <w:jc w:val="center"/>
              <w:rPr>
                <w:rFonts w:ascii="Times New Roman" w:hAnsi="Times New Roman" w:cs="Times New Roman"/>
                <w:lang w:eastAsia="lv-LV"/>
              </w:rPr>
            </w:pPr>
            <w:r w:rsidRPr="00311D53">
              <w:rPr>
                <w:rFonts w:ascii="Times New Roman" w:hAnsi="Times New Roman" w:cs="Times New Roman"/>
                <w:b/>
                <w:bCs/>
              </w:rPr>
              <w:t>Joma</w:t>
            </w:r>
          </w:p>
        </w:tc>
        <w:tc>
          <w:tcPr>
            <w:tcW w:w="6095" w:type="dxa"/>
            <w:tcBorders>
              <w:top w:val="outset" w:sz="6" w:space="0" w:color="auto"/>
              <w:left w:val="outset" w:sz="6" w:space="0" w:color="auto"/>
              <w:bottom w:val="outset" w:sz="6" w:space="0" w:color="auto"/>
              <w:right w:val="outset" w:sz="6" w:space="0" w:color="auto"/>
            </w:tcBorders>
            <w:vAlign w:val="center"/>
            <w:hideMark/>
          </w:tcPr>
          <w:p w14:paraId="2F157AB6" w14:textId="77777777" w:rsidR="00D03865" w:rsidRPr="00311D53" w:rsidRDefault="00D03865" w:rsidP="00CB20A6">
            <w:pPr>
              <w:spacing w:before="0" w:after="0"/>
              <w:contextualSpacing w:val="0"/>
              <w:jc w:val="center"/>
              <w:rPr>
                <w:rFonts w:ascii="Times New Roman" w:hAnsi="Times New Roman" w:cs="Times New Roman"/>
              </w:rPr>
            </w:pPr>
            <w:r w:rsidRPr="00311D53">
              <w:rPr>
                <w:rFonts w:ascii="Times New Roman" w:hAnsi="Times New Roman" w:cs="Times New Roman"/>
                <w:b/>
                <w:bCs/>
              </w:rPr>
              <w:t>Apraksts</w:t>
            </w:r>
          </w:p>
        </w:tc>
        <w:tc>
          <w:tcPr>
            <w:tcW w:w="1701" w:type="dxa"/>
            <w:tcBorders>
              <w:top w:val="outset" w:sz="6" w:space="0" w:color="auto"/>
              <w:left w:val="outset" w:sz="6" w:space="0" w:color="auto"/>
              <w:bottom w:val="outset" w:sz="6" w:space="0" w:color="auto"/>
              <w:right w:val="outset" w:sz="6" w:space="0" w:color="auto"/>
            </w:tcBorders>
          </w:tcPr>
          <w:p w14:paraId="6611704E" w14:textId="77777777" w:rsidR="00D03865" w:rsidRPr="00311D53" w:rsidRDefault="00D03865">
            <w:pPr>
              <w:jc w:val="center"/>
              <w:rPr>
                <w:rFonts w:ascii="Times New Roman" w:hAnsi="Times New Roman" w:cs="Times New Roman"/>
                <w:b/>
                <w:bCs/>
              </w:rPr>
            </w:pPr>
            <w:r w:rsidRPr="00311D53">
              <w:rPr>
                <w:rFonts w:ascii="Times New Roman" w:hAnsi="Times New Roman" w:cs="Times New Roman"/>
                <w:b/>
                <w:bCs/>
              </w:rPr>
              <w:t>Esoša/ jauna funkcija</w:t>
            </w:r>
          </w:p>
        </w:tc>
      </w:tr>
      <w:tr w:rsidR="00577CBB" w14:paraId="1BEEA0E2" w14:textId="77777777" w:rsidTr="00DA1D87">
        <w:tc>
          <w:tcPr>
            <w:tcW w:w="1985" w:type="dxa"/>
            <w:tcBorders>
              <w:top w:val="outset" w:sz="6" w:space="0" w:color="auto"/>
              <w:left w:val="outset" w:sz="6" w:space="0" w:color="auto"/>
              <w:bottom w:val="outset" w:sz="6" w:space="0" w:color="auto"/>
              <w:right w:val="outset" w:sz="6" w:space="0" w:color="auto"/>
            </w:tcBorders>
            <w:vAlign w:val="center"/>
            <w:hideMark/>
          </w:tcPr>
          <w:p w14:paraId="2F66CDA5" w14:textId="77777777" w:rsidR="00577CBB" w:rsidRPr="00311D53" w:rsidRDefault="00577CBB" w:rsidP="00577CBB">
            <w:pPr>
              <w:spacing w:before="0" w:after="0"/>
              <w:contextualSpacing w:val="0"/>
              <w:jc w:val="left"/>
              <w:rPr>
                <w:rFonts w:ascii="Times New Roman" w:hAnsi="Times New Roman" w:cs="Times New Roman"/>
              </w:rPr>
            </w:pPr>
            <w:r w:rsidRPr="00311D53">
              <w:rPr>
                <w:rFonts w:ascii="Times New Roman" w:hAnsi="Times New Roman" w:cs="Times New Roman"/>
                <w:b/>
                <w:bCs/>
              </w:rPr>
              <w:t>Stratēģiskā vadība</w:t>
            </w:r>
          </w:p>
        </w:tc>
        <w:tc>
          <w:tcPr>
            <w:tcW w:w="6095" w:type="dxa"/>
            <w:tcBorders>
              <w:top w:val="outset" w:sz="6" w:space="0" w:color="auto"/>
              <w:left w:val="outset" w:sz="6" w:space="0" w:color="auto"/>
              <w:bottom w:val="outset" w:sz="6" w:space="0" w:color="auto"/>
              <w:right w:val="outset" w:sz="6" w:space="0" w:color="auto"/>
            </w:tcBorders>
            <w:vAlign w:val="center"/>
            <w:hideMark/>
          </w:tcPr>
          <w:p w14:paraId="15EBF8ED" w14:textId="77777777" w:rsidR="00577CBB" w:rsidRPr="00311D53" w:rsidRDefault="00577CBB" w:rsidP="00577CBB">
            <w:pPr>
              <w:spacing w:before="0" w:after="0"/>
              <w:contextualSpacing w:val="0"/>
              <w:rPr>
                <w:rFonts w:ascii="Times New Roman" w:hAnsi="Times New Roman" w:cs="Times New Roman"/>
              </w:rPr>
            </w:pPr>
            <w:r w:rsidRPr="00311D53">
              <w:rPr>
                <w:rFonts w:ascii="Times New Roman" w:hAnsi="Times New Roman" w:cs="Times New Roman"/>
              </w:rPr>
              <w:t>Birojs nosaka digitālās pārveides virzienu un prioritātes, saskaņojot tās ar valdības politikas mērķiem. Tā atbildībā ir digitālās pārveides stratēģija, IKT politika un investīciju ceļvedis.</w:t>
            </w:r>
          </w:p>
        </w:tc>
        <w:tc>
          <w:tcPr>
            <w:tcW w:w="1701" w:type="dxa"/>
            <w:tcBorders>
              <w:top w:val="outset" w:sz="6" w:space="0" w:color="auto"/>
              <w:left w:val="outset" w:sz="6" w:space="0" w:color="auto"/>
              <w:bottom w:val="outset" w:sz="6" w:space="0" w:color="auto"/>
              <w:right w:val="outset" w:sz="6" w:space="0" w:color="auto"/>
            </w:tcBorders>
            <w:shd w:val="clear" w:color="auto" w:fill="C1F0C7" w:themeFill="accent3" w:themeFillTint="33"/>
            <w:vAlign w:val="center"/>
          </w:tcPr>
          <w:p w14:paraId="18B9689A" w14:textId="7BADCC37" w:rsidR="00577CBB" w:rsidRPr="00311D53" w:rsidRDefault="00577CBB" w:rsidP="00577CBB">
            <w:pPr>
              <w:jc w:val="center"/>
              <w:rPr>
                <w:rFonts w:ascii="Times New Roman" w:hAnsi="Times New Roman" w:cs="Times New Roman"/>
              </w:rPr>
            </w:pPr>
            <w:r w:rsidRPr="00311D53">
              <w:rPr>
                <w:rFonts w:ascii="Times New Roman" w:hAnsi="Times New Roman" w:cs="Times New Roman"/>
              </w:rPr>
              <w:t>Daļēji esoša</w:t>
            </w:r>
          </w:p>
        </w:tc>
      </w:tr>
      <w:tr w:rsidR="00D03865" w14:paraId="35AFDED9" w14:textId="77777777" w:rsidTr="00CB20A6">
        <w:tc>
          <w:tcPr>
            <w:tcW w:w="1985" w:type="dxa"/>
            <w:tcBorders>
              <w:top w:val="outset" w:sz="6" w:space="0" w:color="auto"/>
              <w:left w:val="outset" w:sz="6" w:space="0" w:color="auto"/>
              <w:bottom w:val="outset" w:sz="6" w:space="0" w:color="auto"/>
              <w:right w:val="outset" w:sz="6" w:space="0" w:color="auto"/>
            </w:tcBorders>
            <w:vAlign w:val="center"/>
            <w:hideMark/>
          </w:tcPr>
          <w:p w14:paraId="2C9EB5C6" w14:textId="77777777" w:rsidR="00D03865" w:rsidRPr="00311D53" w:rsidRDefault="00D03865" w:rsidP="00CB20A6">
            <w:pPr>
              <w:spacing w:before="0" w:after="0"/>
              <w:contextualSpacing w:val="0"/>
              <w:jc w:val="left"/>
              <w:rPr>
                <w:rFonts w:ascii="Times New Roman" w:hAnsi="Times New Roman" w:cs="Times New Roman"/>
              </w:rPr>
            </w:pPr>
            <w:r w:rsidRPr="00311D53">
              <w:rPr>
                <w:rFonts w:ascii="Times New Roman" w:hAnsi="Times New Roman" w:cs="Times New Roman"/>
                <w:b/>
                <w:bCs/>
              </w:rPr>
              <w:t>Pārvaldība, kontrole un atbildība</w:t>
            </w:r>
          </w:p>
        </w:tc>
        <w:tc>
          <w:tcPr>
            <w:tcW w:w="6095" w:type="dxa"/>
            <w:tcBorders>
              <w:top w:val="outset" w:sz="6" w:space="0" w:color="auto"/>
              <w:left w:val="outset" w:sz="6" w:space="0" w:color="auto"/>
              <w:bottom w:val="outset" w:sz="6" w:space="0" w:color="auto"/>
              <w:right w:val="outset" w:sz="6" w:space="0" w:color="auto"/>
            </w:tcBorders>
            <w:vAlign w:val="center"/>
            <w:hideMark/>
          </w:tcPr>
          <w:p w14:paraId="5FB04532" w14:textId="77777777" w:rsidR="00D03865" w:rsidRPr="00311D53" w:rsidRDefault="00D03865" w:rsidP="00CB20A6">
            <w:pPr>
              <w:spacing w:before="0" w:after="0"/>
              <w:contextualSpacing w:val="0"/>
              <w:rPr>
                <w:rFonts w:ascii="Times New Roman" w:hAnsi="Times New Roman" w:cs="Times New Roman"/>
              </w:rPr>
            </w:pPr>
            <w:r w:rsidRPr="00311D53">
              <w:rPr>
                <w:rFonts w:ascii="Times New Roman" w:hAnsi="Times New Roman" w:cs="Times New Roman"/>
              </w:rPr>
              <w:t>Birojs nodrošina skaidru lēmumu pieņemšanas kārtību digitālo un IKT jautājumu risināšanā: kurš lemj, kurš uzrauga, kā risina domstarpības un kā tiek ievēroti standarti. Bez šīs funkcijas digitālā pārvaldība paliek sadrumstalota.</w:t>
            </w:r>
          </w:p>
        </w:tc>
        <w:tc>
          <w:tcPr>
            <w:tcW w:w="1701" w:type="dxa"/>
            <w:tcBorders>
              <w:top w:val="outset" w:sz="6" w:space="0" w:color="auto"/>
              <w:left w:val="outset" w:sz="6" w:space="0" w:color="auto"/>
              <w:bottom w:val="outset" w:sz="6" w:space="0" w:color="auto"/>
              <w:right w:val="outset" w:sz="6" w:space="0" w:color="auto"/>
            </w:tcBorders>
            <w:shd w:val="clear" w:color="auto" w:fill="FAE2D5" w:themeFill="accent2" w:themeFillTint="33"/>
            <w:vAlign w:val="center"/>
          </w:tcPr>
          <w:p w14:paraId="085B67F5" w14:textId="77777777" w:rsidR="00D03865" w:rsidRPr="00311D53" w:rsidRDefault="00D03865" w:rsidP="00CF730B">
            <w:pPr>
              <w:jc w:val="center"/>
              <w:rPr>
                <w:rFonts w:ascii="Times New Roman" w:hAnsi="Times New Roman" w:cs="Times New Roman"/>
              </w:rPr>
            </w:pPr>
            <w:r w:rsidRPr="00311D53">
              <w:rPr>
                <w:rFonts w:ascii="Times New Roman" w:hAnsi="Times New Roman" w:cs="Times New Roman"/>
              </w:rPr>
              <w:t>Daļēji esoša</w:t>
            </w:r>
          </w:p>
        </w:tc>
      </w:tr>
      <w:tr w:rsidR="00D03865" w14:paraId="652F3E3D" w14:textId="77777777" w:rsidTr="00CB20A6">
        <w:tc>
          <w:tcPr>
            <w:tcW w:w="1985" w:type="dxa"/>
            <w:tcBorders>
              <w:top w:val="outset" w:sz="6" w:space="0" w:color="auto"/>
              <w:left w:val="outset" w:sz="6" w:space="0" w:color="auto"/>
              <w:bottom w:val="outset" w:sz="6" w:space="0" w:color="auto"/>
              <w:right w:val="outset" w:sz="6" w:space="0" w:color="auto"/>
            </w:tcBorders>
            <w:vAlign w:val="center"/>
            <w:hideMark/>
          </w:tcPr>
          <w:p w14:paraId="3704F131" w14:textId="70E61EDD" w:rsidR="00D03865" w:rsidRPr="00311D53" w:rsidRDefault="00D03865" w:rsidP="00CB20A6">
            <w:pPr>
              <w:spacing w:before="0" w:after="0"/>
              <w:contextualSpacing w:val="0"/>
              <w:jc w:val="left"/>
              <w:rPr>
                <w:rFonts w:ascii="Times New Roman" w:hAnsi="Times New Roman" w:cs="Times New Roman"/>
              </w:rPr>
            </w:pPr>
            <w:r w:rsidRPr="00311D53">
              <w:rPr>
                <w:rFonts w:ascii="Times New Roman" w:hAnsi="Times New Roman" w:cs="Times New Roman"/>
                <w:b/>
                <w:bCs/>
              </w:rPr>
              <w:t>Investīciju portfeļa centralizēta  pārvaldība</w:t>
            </w:r>
          </w:p>
        </w:tc>
        <w:tc>
          <w:tcPr>
            <w:tcW w:w="6095" w:type="dxa"/>
            <w:tcBorders>
              <w:top w:val="outset" w:sz="6" w:space="0" w:color="auto"/>
              <w:left w:val="outset" w:sz="6" w:space="0" w:color="auto"/>
              <w:bottom w:val="outset" w:sz="6" w:space="0" w:color="auto"/>
              <w:right w:val="outset" w:sz="6" w:space="0" w:color="auto"/>
            </w:tcBorders>
            <w:vAlign w:val="center"/>
            <w:hideMark/>
          </w:tcPr>
          <w:p w14:paraId="53A5ADC8" w14:textId="77777777" w:rsidR="00D03865" w:rsidRPr="00311D53" w:rsidRDefault="00D03865" w:rsidP="00CB20A6">
            <w:pPr>
              <w:spacing w:before="0" w:after="0"/>
              <w:contextualSpacing w:val="0"/>
              <w:rPr>
                <w:rFonts w:ascii="Times New Roman" w:hAnsi="Times New Roman" w:cs="Times New Roman"/>
              </w:rPr>
            </w:pPr>
            <w:r w:rsidRPr="00311D53">
              <w:rPr>
                <w:rFonts w:ascii="Times New Roman" w:hAnsi="Times New Roman" w:cs="Times New Roman"/>
              </w:rPr>
              <w:t xml:space="preserve">Birojs uztur pilnu pārskatu par visiem valsts digitālajiem projektiem un investīcijām, novērtējot to riskus, izmaksas un gaidāmos ieguvumus. </w:t>
            </w:r>
          </w:p>
        </w:tc>
        <w:tc>
          <w:tcPr>
            <w:tcW w:w="1701" w:type="dxa"/>
            <w:tcBorders>
              <w:top w:val="outset" w:sz="6" w:space="0" w:color="auto"/>
              <w:left w:val="outset" w:sz="6" w:space="0" w:color="auto"/>
              <w:bottom w:val="outset" w:sz="6" w:space="0" w:color="auto"/>
              <w:right w:val="outset" w:sz="6" w:space="0" w:color="auto"/>
            </w:tcBorders>
            <w:shd w:val="clear" w:color="auto" w:fill="F2CEED" w:themeFill="accent5" w:themeFillTint="33"/>
            <w:vAlign w:val="center"/>
          </w:tcPr>
          <w:p w14:paraId="1608A85A" w14:textId="77777777" w:rsidR="00D03865" w:rsidRPr="00311D53" w:rsidRDefault="00D03865" w:rsidP="00CF730B">
            <w:pPr>
              <w:jc w:val="center"/>
              <w:rPr>
                <w:rFonts w:ascii="Times New Roman" w:hAnsi="Times New Roman" w:cs="Times New Roman"/>
              </w:rPr>
            </w:pPr>
            <w:r w:rsidRPr="00311D53">
              <w:rPr>
                <w:rFonts w:ascii="Times New Roman" w:hAnsi="Times New Roman" w:cs="Times New Roman"/>
              </w:rPr>
              <w:t>Jauna</w:t>
            </w:r>
          </w:p>
        </w:tc>
      </w:tr>
      <w:tr w:rsidR="00D03865" w14:paraId="79967128" w14:textId="77777777" w:rsidTr="00CB20A6">
        <w:tc>
          <w:tcPr>
            <w:tcW w:w="1985" w:type="dxa"/>
            <w:tcBorders>
              <w:top w:val="outset" w:sz="6" w:space="0" w:color="auto"/>
              <w:left w:val="outset" w:sz="6" w:space="0" w:color="auto"/>
              <w:bottom w:val="outset" w:sz="6" w:space="0" w:color="auto"/>
              <w:right w:val="outset" w:sz="6" w:space="0" w:color="auto"/>
            </w:tcBorders>
            <w:vAlign w:val="center"/>
            <w:hideMark/>
          </w:tcPr>
          <w:p w14:paraId="6073972E" w14:textId="77777777" w:rsidR="00D03865" w:rsidRPr="00311D53" w:rsidRDefault="00D03865" w:rsidP="00CB20A6">
            <w:pPr>
              <w:spacing w:before="0" w:after="0"/>
              <w:contextualSpacing w:val="0"/>
              <w:jc w:val="left"/>
              <w:rPr>
                <w:rFonts w:ascii="Times New Roman" w:hAnsi="Times New Roman" w:cs="Times New Roman"/>
              </w:rPr>
            </w:pPr>
            <w:r w:rsidRPr="00311D53">
              <w:rPr>
                <w:rFonts w:ascii="Times New Roman" w:hAnsi="Times New Roman" w:cs="Times New Roman"/>
                <w:b/>
                <w:bCs/>
              </w:rPr>
              <w:t xml:space="preserve">Jomu arhitektūru koordinācija un </w:t>
            </w:r>
            <w:proofErr w:type="spellStart"/>
            <w:r w:rsidRPr="00311D53">
              <w:rPr>
                <w:rFonts w:ascii="Times New Roman" w:hAnsi="Times New Roman" w:cs="Times New Roman"/>
                <w:b/>
                <w:bCs/>
              </w:rPr>
              <w:t>sadarbspēja</w:t>
            </w:r>
            <w:proofErr w:type="spellEnd"/>
          </w:p>
        </w:tc>
        <w:tc>
          <w:tcPr>
            <w:tcW w:w="6095" w:type="dxa"/>
            <w:tcBorders>
              <w:top w:val="outset" w:sz="6" w:space="0" w:color="auto"/>
              <w:left w:val="outset" w:sz="6" w:space="0" w:color="auto"/>
              <w:bottom w:val="outset" w:sz="6" w:space="0" w:color="auto"/>
              <w:right w:val="outset" w:sz="6" w:space="0" w:color="auto"/>
            </w:tcBorders>
            <w:vAlign w:val="center"/>
            <w:hideMark/>
          </w:tcPr>
          <w:p w14:paraId="4D7BA490" w14:textId="77777777" w:rsidR="00D03865" w:rsidRPr="00311D53" w:rsidRDefault="00D03865" w:rsidP="00CB20A6">
            <w:pPr>
              <w:spacing w:before="0" w:after="0"/>
              <w:contextualSpacing w:val="0"/>
              <w:rPr>
                <w:rFonts w:ascii="Times New Roman" w:hAnsi="Times New Roman" w:cs="Times New Roman"/>
              </w:rPr>
            </w:pPr>
            <w:r w:rsidRPr="00311D53">
              <w:rPr>
                <w:rFonts w:ascii="Times New Roman" w:hAnsi="Times New Roman" w:cs="Times New Roman"/>
              </w:rPr>
              <w:t>Birojs nosaka tehniskos standartus un principus, kas nodrošina, ka dažādu iestāžu sistēmas spēj sadarboties un koplietot datus. Tas novērš situāciju, kurā katra ministrija veido savas, ar citām nesavietojamas sistēmas.</w:t>
            </w:r>
          </w:p>
        </w:tc>
        <w:tc>
          <w:tcPr>
            <w:tcW w:w="1701" w:type="dxa"/>
            <w:tcBorders>
              <w:top w:val="outset" w:sz="6" w:space="0" w:color="auto"/>
              <w:left w:val="outset" w:sz="6" w:space="0" w:color="auto"/>
              <w:bottom w:val="outset" w:sz="6" w:space="0" w:color="auto"/>
              <w:right w:val="outset" w:sz="6" w:space="0" w:color="auto"/>
            </w:tcBorders>
            <w:shd w:val="clear" w:color="auto" w:fill="C1F0C7" w:themeFill="accent3" w:themeFillTint="33"/>
            <w:vAlign w:val="center"/>
          </w:tcPr>
          <w:p w14:paraId="1B6514E3" w14:textId="77777777" w:rsidR="00D03865" w:rsidRPr="00311D53" w:rsidRDefault="00D03865" w:rsidP="00CF730B">
            <w:pPr>
              <w:jc w:val="center"/>
              <w:rPr>
                <w:rFonts w:ascii="Times New Roman" w:hAnsi="Times New Roman" w:cs="Times New Roman"/>
              </w:rPr>
            </w:pPr>
            <w:r w:rsidRPr="00311D53">
              <w:rPr>
                <w:rFonts w:ascii="Times New Roman" w:hAnsi="Times New Roman" w:cs="Times New Roman"/>
              </w:rPr>
              <w:t>Daļēji esoša</w:t>
            </w:r>
          </w:p>
          <w:p w14:paraId="0FDF0383" w14:textId="4C8EAF5A" w:rsidR="00D03865" w:rsidRPr="00311D53" w:rsidRDefault="00D03865" w:rsidP="00CF730B">
            <w:pPr>
              <w:jc w:val="center"/>
              <w:rPr>
                <w:rFonts w:ascii="Times New Roman" w:hAnsi="Times New Roman" w:cs="Times New Roman"/>
                <w:sz w:val="16"/>
                <w:szCs w:val="16"/>
              </w:rPr>
            </w:pPr>
            <w:r w:rsidRPr="00311D53">
              <w:rPr>
                <w:rFonts w:ascii="Times New Roman" w:hAnsi="Times New Roman" w:cs="Times New Roman"/>
                <w:sz w:val="16"/>
                <w:szCs w:val="16"/>
              </w:rPr>
              <w:t>(šobrīd nav tehniskie standarti</w:t>
            </w:r>
            <w:r w:rsidR="00FD28F3" w:rsidRPr="00311D53">
              <w:rPr>
                <w:rFonts w:ascii="Times New Roman" w:hAnsi="Times New Roman" w:cs="Times New Roman"/>
                <w:sz w:val="16"/>
                <w:szCs w:val="16"/>
              </w:rPr>
              <w:t>, ierobežots atbalsts noza</w:t>
            </w:r>
            <w:r w:rsidR="003453F5" w:rsidRPr="00311D53">
              <w:rPr>
                <w:rFonts w:ascii="Times New Roman" w:hAnsi="Times New Roman" w:cs="Times New Roman"/>
                <w:sz w:val="16"/>
                <w:szCs w:val="16"/>
              </w:rPr>
              <w:t>r</w:t>
            </w:r>
            <w:r w:rsidR="00BD23A0" w:rsidRPr="00311D53">
              <w:rPr>
                <w:rFonts w:ascii="Times New Roman" w:hAnsi="Times New Roman" w:cs="Times New Roman"/>
                <w:sz w:val="16"/>
                <w:szCs w:val="16"/>
              </w:rPr>
              <w:t>ēm</w:t>
            </w:r>
            <w:r w:rsidRPr="00311D53">
              <w:rPr>
                <w:rFonts w:ascii="Times New Roman" w:hAnsi="Times New Roman" w:cs="Times New Roman"/>
                <w:sz w:val="16"/>
                <w:szCs w:val="16"/>
              </w:rPr>
              <w:t>)</w:t>
            </w:r>
          </w:p>
        </w:tc>
      </w:tr>
      <w:tr w:rsidR="00D03865" w14:paraId="2B836874" w14:textId="77777777" w:rsidTr="00CB20A6">
        <w:tc>
          <w:tcPr>
            <w:tcW w:w="1985" w:type="dxa"/>
            <w:tcBorders>
              <w:top w:val="outset" w:sz="6" w:space="0" w:color="auto"/>
              <w:left w:val="outset" w:sz="6" w:space="0" w:color="auto"/>
              <w:bottom w:val="outset" w:sz="6" w:space="0" w:color="auto"/>
              <w:right w:val="outset" w:sz="6" w:space="0" w:color="auto"/>
            </w:tcBorders>
            <w:vAlign w:val="center"/>
          </w:tcPr>
          <w:p w14:paraId="1B80110E" w14:textId="77777777" w:rsidR="00D03865" w:rsidRPr="00311D53" w:rsidRDefault="00D03865" w:rsidP="00CB20A6">
            <w:pPr>
              <w:spacing w:before="0" w:after="0"/>
              <w:contextualSpacing w:val="0"/>
              <w:jc w:val="left"/>
              <w:rPr>
                <w:rFonts w:ascii="Times New Roman" w:hAnsi="Times New Roman" w:cs="Times New Roman"/>
                <w:b/>
                <w:bCs/>
              </w:rPr>
            </w:pPr>
            <w:r w:rsidRPr="00311D53">
              <w:rPr>
                <w:rFonts w:ascii="Times New Roman" w:hAnsi="Times New Roman" w:cs="Times New Roman"/>
                <w:b/>
                <w:bCs/>
              </w:rPr>
              <w:t>Centralizēta investīciju lietderības izvērtēšana</w:t>
            </w:r>
          </w:p>
        </w:tc>
        <w:tc>
          <w:tcPr>
            <w:tcW w:w="6095" w:type="dxa"/>
            <w:tcBorders>
              <w:top w:val="outset" w:sz="6" w:space="0" w:color="auto"/>
              <w:left w:val="outset" w:sz="6" w:space="0" w:color="auto"/>
              <w:bottom w:val="outset" w:sz="6" w:space="0" w:color="auto"/>
              <w:right w:val="outset" w:sz="6" w:space="0" w:color="auto"/>
            </w:tcBorders>
            <w:vAlign w:val="center"/>
          </w:tcPr>
          <w:p w14:paraId="1B1B13F0" w14:textId="77777777" w:rsidR="00D03865" w:rsidRPr="00311D53" w:rsidRDefault="00D03865" w:rsidP="00CB20A6">
            <w:pPr>
              <w:spacing w:before="0" w:after="0"/>
              <w:contextualSpacing w:val="0"/>
              <w:rPr>
                <w:rFonts w:ascii="Times New Roman" w:hAnsi="Times New Roman" w:cs="Times New Roman"/>
              </w:rPr>
            </w:pPr>
            <w:r w:rsidRPr="00311D53">
              <w:rPr>
                <w:rFonts w:ascii="Times New Roman" w:hAnsi="Times New Roman" w:cs="Times New Roman"/>
              </w:rPr>
              <w:t>Birojs nodrošina investīciju lietderības izvērtēšanas metodiku, kā arī uzrauga lietderības novērtējuma sagatavošanu un atbilstību būtiskajiem projektiem (izmaksu slieksnis, vai stratēģiskā nozīme)</w:t>
            </w:r>
          </w:p>
        </w:tc>
        <w:tc>
          <w:tcPr>
            <w:tcW w:w="1701" w:type="dxa"/>
            <w:tcBorders>
              <w:top w:val="outset" w:sz="6" w:space="0" w:color="auto"/>
              <w:left w:val="outset" w:sz="6" w:space="0" w:color="auto"/>
              <w:bottom w:val="outset" w:sz="6" w:space="0" w:color="auto"/>
              <w:right w:val="outset" w:sz="6" w:space="0" w:color="auto"/>
            </w:tcBorders>
            <w:shd w:val="clear" w:color="auto" w:fill="F2CEED" w:themeFill="accent5" w:themeFillTint="33"/>
            <w:vAlign w:val="center"/>
          </w:tcPr>
          <w:p w14:paraId="78D8AD75" w14:textId="77777777" w:rsidR="00D03865" w:rsidRPr="00311D53" w:rsidRDefault="00D03865" w:rsidP="00CF730B">
            <w:pPr>
              <w:jc w:val="center"/>
              <w:rPr>
                <w:rFonts w:ascii="Times New Roman" w:hAnsi="Times New Roman" w:cs="Times New Roman"/>
              </w:rPr>
            </w:pPr>
            <w:r w:rsidRPr="00311D53">
              <w:rPr>
                <w:rFonts w:ascii="Times New Roman" w:hAnsi="Times New Roman" w:cs="Times New Roman"/>
              </w:rPr>
              <w:t>Jauna</w:t>
            </w:r>
          </w:p>
        </w:tc>
      </w:tr>
      <w:tr w:rsidR="00D03865" w14:paraId="37CB3379" w14:textId="77777777" w:rsidTr="00CB20A6">
        <w:tc>
          <w:tcPr>
            <w:tcW w:w="1985" w:type="dxa"/>
            <w:tcBorders>
              <w:top w:val="outset" w:sz="6" w:space="0" w:color="auto"/>
              <w:left w:val="outset" w:sz="6" w:space="0" w:color="auto"/>
              <w:bottom w:val="outset" w:sz="6" w:space="0" w:color="auto"/>
              <w:right w:val="outset" w:sz="6" w:space="0" w:color="auto"/>
            </w:tcBorders>
            <w:vAlign w:val="center"/>
            <w:hideMark/>
          </w:tcPr>
          <w:p w14:paraId="6B4AE2DC" w14:textId="77777777" w:rsidR="00D03865" w:rsidRPr="00311D53" w:rsidRDefault="00D03865" w:rsidP="00CB20A6">
            <w:pPr>
              <w:spacing w:before="0" w:after="0"/>
              <w:contextualSpacing w:val="0"/>
              <w:jc w:val="left"/>
              <w:rPr>
                <w:rFonts w:ascii="Times New Roman" w:hAnsi="Times New Roman" w:cs="Times New Roman"/>
              </w:rPr>
            </w:pPr>
            <w:r w:rsidRPr="00311D53">
              <w:rPr>
                <w:rFonts w:ascii="Times New Roman" w:hAnsi="Times New Roman" w:cs="Times New Roman"/>
                <w:b/>
                <w:bCs/>
              </w:rPr>
              <w:t>Kapacitāte, inovācija un pārmaiņu vadība</w:t>
            </w:r>
          </w:p>
        </w:tc>
        <w:tc>
          <w:tcPr>
            <w:tcW w:w="6095" w:type="dxa"/>
            <w:tcBorders>
              <w:top w:val="outset" w:sz="6" w:space="0" w:color="auto"/>
              <w:left w:val="outset" w:sz="6" w:space="0" w:color="auto"/>
              <w:bottom w:val="outset" w:sz="6" w:space="0" w:color="auto"/>
              <w:right w:val="outset" w:sz="6" w:space="0" w:color="auto"/>
            </w:tcBorders>
            <w:vAlign w:val="center"/>
            <w:hideMark/>
          </w:tcPr>
          <w:p w14:paraId="32EDFF05" w14:textId="77777777" w:rsidR="00D03865" w:rsidRPr="00311D53" w:rsidRDefault="00D03865" w:rsidP="00CB20A6">
            <w:pPr>
              <w:spacing w:before="0" w:after="0"/>
              <w:contextualSpacing w:val="0"/>
              <w:rPr>
                <w:rFonts w:ascii="Times New Roman" w:hAnsi="Times New Roman" w:cs="Times New Roman"/>
              </w:rPr>
            </w:pPr>
            <w:r w:rsidRPr="00311D53">
              <w:rPr>
                <w:rFonts w:ascii="Times New Roman" w:hAnsi="Times New Roman" w:cs="Times New Roman"/>
              </w:rPr>
              <w:t xml:space="preserve">Birojs veido digitālās kompetences visā valsts pārvaldē apmācot darbiniekus, veicinot jaunu pieeju ieviešanu un koordinējot sadarbību ar privāto sektoru un </w:t>
            </w:r>
            <w:proofErr w:type="spellStart"/>
            <w:r w:rsidRPr="00311D53">
              <w:rPr>
                <w:rFonts w:ascii="Times New Roman" w:hAnsi="Times New Roman" w:cs="Times New Roman"/>
              </w:rPr>
              <w:t>jaunuzņēmumiem</w:t>
            </w:r>
            <w:proofErr w:type="spellEnd"/>
            <w:r w:rsidRPr="00311D53">
              <w:rPr>
                <w:rFonts w:ascii="Times New Roman" w:hAnsi="Times New Roman" w:cs="Times New Roman"/>
              </w:rPr>
              <w:t xml:space="preserve"> inovatīvu risinājumu ieviešanā, kā arī atbalsta ES iniciatīvas pārrobežu sadarbībā publiskās pārvaldes digitālajā vidē.</w:t>
            </w:r>
          </w:p>
        </w:tc>
        <w:tc>
          <w:tcPr>
            <w:tcW w:w="1701" w:type="dxa"/>
            <w:tcBorders>
              <w:top w:val="outset" w:sz="6" w:space="0" w:color="auto"/>
              <w:left w:val="outset" w:sz="6" w:space="0" w:color="auto"/>
              <w:bottom w:val="outset" w:sz="6" w:space="0" w:color="auto"/>
              <w:right w:val="outset" w:sz="6" w:space="0" w:color="auto"/>
            </w:tcBorders>
            <w:shd w:val="clear" w:color="auto" w:fill="F2CEED" w:themeFill="accent5" w:themeFillTint="33"/>
            <w:vAlign w:val="center"/>
          </w:tcPr>
          <w:p w14:paraId="6F5D2846" w14:textId="2E58165A" w:rsidR="00D03865" w:rsidRPr="00311D53" w:rsidRDefault="00D03865" w:rsidP="00CF730B">
            <w:pPr>
              <w:jc w:val="center"/>
              <w:rPr>
                <w:rFonts w:ascii="Times New Roman" w:hAnsi="Times New Roman" w:cs="Times New Roman"/>
              </w:rPr>
            </w:pPr>
            <w:r w:rsidRPr="00311D53">
              <w:rPr>
                <w:rFonts w:ascii="Times New Roman" w:hAnsi="Times New Roman" w:cs="Times New Roman"/>
              </w:rPr>
              <w:t>Jauna funkcija</w:t>
            </w:r>
          </w:p>
          <w:p w14:paraId="63DEEDE1" w14:textId="77777777" w:rsidR="00D03865" w:rsidRPr="00311D53" w:rsidRDefault="00D03865" w:rsidP="00CF730B">
            <w:pPr>
              <w:jc w:val="center"/>
              <w:rPr>
                <w:rFonts w:ascii="Times New Roman" w:hAnsi="Times New Roman" w:cs="Times New Roman"/>
                <w:sz w:val="20"/>
                <w:szCs w:val="20"/>
              </w:rPr>
            </w:pPr>
          </w:p>
          <w:p w14:paraId="7A58B2AB" w14:textId="77777777" w:rsidR="00D03865" w:rsidRPr="00311D53" w:rsidRDefault="00D03865" w:rsidP="00CF730B">
            <w:pPr>
              <w:jc w:val="center"/>
              <w:rPr>
                <w:rFonts w:ascii="Times New Roman" w:hAnsi="Times New Roman" w:cs="Times New Roman"/>
                <w:sz w:val="16"/>
                <w:szCs w:val="16"/>
              </w:rPr>
            </w:pPr>
            <w:r w:rsidRPr="00311D53">
              <w:rPr>
                <w:rFonts w:ascii="Times New Roman" w:hAnsi="Times New Roman" w:cs="Times New Roman"/>
                <w:sz w:val="16"/>
                <w:szCs w:val="16"/>
              </w:rPr>
              <w:t>(šobrīd īsteno Valsts administrācijas skola sadarbībā ar VARAM)</w:t>
            </w:r>
          </w:p>
        </w:tc>
      </w:tr>
    </w:tbl>
    <w:p w14:paraId="755C8A19" w14:textId="360532FD" w:rsidR="00E40BAF" w:rsidRDefault="003F7D08" w:rsidP="49842D46">
      <w:pPr>
        <w:pBdr>
          <w:bottom w:val="dotted" w:sz="6" w:space="5" w:color="CCCCCC"/>
        </w:pBdr>
        <w:spacing w:before="0" w:after="0"/>
        <w:ind w:right="75"/>
        <w:contextualSpacing w:val="0"/>
        <w:rPr>
          <w:rFonts w:ascii="Times New Roman" w:eastAsia="Times New Roman" w:hAnsi="Times New Roman" w:cs="Times New Roman"/>
          <w:color w:val="000000"/>
        </w:rPr>
      </w:pPr>
      <w:r w:rsidRPr="38904A22">
        <w:rPr>
          <w:rFonts w:ascii="Times New Roman" w:eastAsia="Times New Roman" w:hAnsi="Times New Roman" w:cs="Times New Roman"/>
          <w:color w:val="000000" w:themeColor="text1"/>
        </w:rPr>
        <w:lastRenderedPageBreak/>
        <w:t xml:space="preserve">Vienota </w:t>
      </w:r>
      <w:r w:rsidR="00E40BAF" w:rsidRPr="38904A22">
        <w:rPr>
          <w:rFonts w:ascii="Times New Roman" w:eastAsia="Times New Roman" w:hAnsi="Times New Roman" w:cs="Times New Roman"/>
          <w:color w:val="000000" w:themeColor="text1"/>
        </w:rPr>
        <w:t xml:space="preserve">valsts IKT arhitektūras kompetenču centra </w:t>
      </w:r>
      <w:r w:rsidR="00123A0A" w:rsidRPr="38904A22">
        <w:rPr>
          <w:rFonts w:ascii="Times New Roman" w:eastAsia="Times New Roman" w:hAnsi="Times New Roman" w:cs="Times New Roman"/>
          <w:color w:val="000000" w:themeColor="text1"/>
        </w:rPr>
        <w:t xml:space="preserve">nostiprināšana </w:t>
      </w:r>
      <w:r w:rsidR="00E40BAF" w:rsidRPr="38904A22">
        <w:rPr>
          <w:rFonts w:ascii="Times New Roman" w:eastAsia="Times New Roman" w:hAnsi="Times New Roman" w:cs="Times New Roman"/>
          <w:color w:val="000000" w:themeColor="text1"/>
        </w:rPr>
        <w:t xml:space="preserve">un </w:t>
      </w:r>
      <w:r w:rsidR="00207B5C" w:rsidRPr="38904A22">
        <w:rPr>
          <w:rFonts w:ascii="Times New Roman" w:eastAsia="Times New Roman" w:hAnsi="Times New Roman" w:cs="Times New Roman"/>
          <w:color w:val="000000" w:themeColor="text1"/>
        </w:rPr>
        <w:t>centrali</w:t>
      </w:r>
      <w:r w:rsidR="00786C11" w:rsidRPr="38904A22">
        <w:rPr>
          <w:rFonts w:ascii="Times New Roman" w:eastAsia="Times New Roman" w:hAnsi="Times New Roman" w:cs="Times New Roman"/>
          <w:color w:val="000000" w:themeColor="text1"/>
        </w:rPr>
        <w:t>z</w:t>
      </w:r>
      <w:r w:rsidR="00207B5C" w:rsidRPr="38904A22">
        <w:rPr>
          <w:rFonts w:ascii="Times New Roman" w:eastAsia="Times New Roman" w:hAnsi="Times New Roman" w:cs="Times New Roman"/>
          <w:color w:val="000000" w:themeColor="text1"/>
        </w:rPr>
        <w:t>ēta</w:t>
      </w:r>
      <w:r w:rsidR="00786C11" w:rsidRPr="38904A22">
        <w:rPr>
          <w:rFonts w:ascii="Times New Roman" w:eastAsia="Times New Roman" w:hAnsi="Times New Roman" w:cs="Times New Roman"/>
          <w:color w:val="000000" w:themeColor="text1"/>
        </w:rPr>
        <w:t xml:space="preserve"> </w:t>
      </w:r>
      <w:r w:rsidR="00B3524C" w:rsidRPr="38904A22">
        <w:rPr>
          <w:rFonts w:ascii="Times New Roman" w:eastAsia="Times New Roman" w:hAnsi="Times New Roman" w:cs="Times New Roman"/>
          <w:color w:val="000000" w:themeColor="text1"/>
        </w:rPr>
        <w:t xml:space="preserve">(vismaz būtisko </w:t>
      </w:r>
      <w:r w:rsidR="0023400C" w:rsidRPr="38904A22">
        <w:rPr>
          <w:rFonts w:ascii="Times New Roman" w:eastAsia="Times New Roman" w:hAnsi="Times New Roman" w:cs="Times New Roman"/>
          <w:color w:val="000000" w:themeColor="text1"/>
        </w:rPr>
        <w:t>projektu</w:t>
      </w:r>
      <w:r w:rsidR="00B3524C" w:rsidRPr="38904A22">
        <w:rPr>
          <w:rFonts w:ascii="Times New Roman" w:eastAsia="Times New Roman" w:hAnsi="Times New Roman" w:cs="Times New Roman"/>
          <w:color w:val="000000" w:themeColor="text1"/>
        </w:rPr>
        <w:t>) risku pā</w:t>
      </w:r>
      <w:r w:rsidR="00B3524C" w:rsidRPr="33552EB5">
        <w:rPr>
          <w:rFonts w:ascii="Times New Roman" w:eastAsia="Times New Roman" w:hAnsi="Times New Roman" w:cs="Times New Roman"/>
          <w:color w:val="000000" w:themeColor="text1"/>
        </w:rPr>
        <w:t xml:space="preserve">rvaldība, </w:t>
      </w:r>
      <w:r w:rsidR="00A770F9" w:rsidRPr="33552EB5">
        <w:rPr>
          <w:rFonts w:ascii="Times New Roman" w:eastAsia="Times New Roman" w:hAnsi="Times New Roman" w:cs="Times New Roman"/>
          <w:color w:val="000000" w:themeColor="text1"/>
        </w:rPr>
        <w:t xml:space="preserve">kvalitātes </w:t>
      </w:r>
      <w:r w:rsidR="00A65E23" w:rsidRPr="33552EB5">
        <w:rPr>
          <w:rFonts w:ascii="Times New Roman" w:eastAsia="Times New Roman" w:hAnsi="Times New Roman" w:cs="Times New Roman"/>
          <w:color w:val="000000" w:themeColor="text1"/>
        </w:rPr>
        <w:t xml:space="preserve">uzraudzība </w:t>
      </w:r>
      <w:r w:rsidR="006A6C0A" w:rsidRPr="33552EB5">
        <w:rPr>
          <w:rFonts w:ascii="Times New Roman" w:eastAsia="Times New Roman" w:hAnsi="Times New Roman" w:cs="Times New Roman"/>
          <w:color w:val="000000" w:themeColor="text1"/>
        </w:rPr>
        <w:t>ir iekļauta arī vairāku nozar</w:t>
      </w:r>
      <w:r w:rsidR="00892FC3" w:rsidRPr="33552EB5">
        <w:rPr>
          <w:rFonts w:ascii="Times New Roman" w:eastAsia="Times New Roman" w:hAnsi="Times New Roman" w:cs="Times New Roman"/>
          <w:color w:val="000000" w:themeColor="text1"/>
        </w:rPr>
        <w:t>es organizāciju saņemtajās rekomendācijās</w:t>
      </w:r>
      <w:r w:rsidR="00C51F7E" w:rsidRPr="33552EB5">
        <w:rPr>
          <w:rFonts w:ascii="Times New Roman" w:eastAsia="Times New Roman" w:hAnsi="Times New Roman" w:cs="Times New Roman"/>
          <w:color w:val="000000" w:themeColor="text1"/>
        </w:rPr>
        <w:t xml:space="preserve"> (</w:t>
      </w:r>
      <w:r w:rsidR="33552EB5" w:rsidRPr="33552EB5">
        <w:rPr>
          <w:rFonts w:ascii="Times New Roman" w:eastAsia="Times New Roman" w:hAnsi="Times New Roman" w:cs="Times New Roman"/>
          <w:color w:val="000000" w:themeColor="text1"/>
        </w:rPr>
        <w:t>biedrības "</w:t>
      </w:r>
      <w:r w:rsidR="49842D46" w:rsidRPr="33552EB5">
        <w:rPr>
          <w:rFonts w:ascii="Times New Roman" w:eastAsia="Times New Roman" w:hAnsi="Times New Roman" w:cs="Times New Roman"/>
          <w:color w:val="000000" w:themeColor="text1"/>
        </w:rPr>
        <w:t xml:space="preserve">Latvijas Informācijas un komunikācijas tehnoloģijas asociācija </w:t>
      </w:r>
      <w:r w:rsidR="449E4424" w:rsidRPr="33552EB5">
        <w:rPr>
          <w:rFonts w:ascii="Times New Roman" w:eastAsia="Times New Roman" w:hAnsi="Times New Roman" w:cs="Times New Roman"/>
          <w:color w:val="000000" w:themeColor="text1"/>
        </w:rPr>
        <w:t>",</w:t>
      </w:r>
      <w:r w:rsidR="00C51F7E" w:rsidRPr="33552EB5">
        <w:rPr>
          <w:rFonts w:ascii="Times New Roman" w:eastAsia="Times New Roman" w:hAnsi="Times New Roman" w:cs="Times New Roman"/>
          <w:color w:val="000000" w:themeColor="text1"/>
        </w:rPr>
        <w:t xml:space="preserve"> </w:t>
      </w:r>
      <w:r w:rsidR="040A0C8A" w:rsidRPr="040A0C8A">
        <w:rPr>
          <w:rFonts w:ascii="Times New Roman" w:eastAsia="Times New Roman" w:hAnsi="Times New Roman" w:cs="Times New Roman"/>
          <w:color w:val="000000" w:themeColor="text1"/>
        </w:rPr>
        <w:t>biedrības</w:t>
      </w:r>
      <w:r w:rsidR="6115FE1C" w:rsidRPr="33552EB5">
        <w:rPr>
          <w:rFonts w:ascii="Times New Roman" w:eastAsia="Times New Roman" w:hAnsi="Times New Roman" w:cs="Times New Roman"/>
          <w:color w:val="000000" w:themeColor="text1"/>
        </w:rPr>
        <w:t xml:space="preserve"> " </w:t>
      </w:r>
      <w:r w:rsidR="7F7A67DA" w:rsidRPr="33552EB5">
        <w:rPr>
          <w:rFonts w:ascii="Times New Roman" w:eastAsia="Times New Roman" w:hAnsi="Times New Roman" w:cs="Times New Roman"/>
          <w:color w:val="000000" w:themeColor="text1"/>
        </w:rPr>
        <w:t xml:space="preserve">Mākslīgā </w:t>
      </w:r>
      <w:r w:rsidR="33552EB5" w:rsidRPr="33552EB5">
        <w:rPr>
          <w:rFonts w:ascii="Times New Roman" w:eastAsia="Times New Roman" w:hAnsi="Times New Roman" w:cs="Times New Roman"/>
          <w:color w:val="000000" w:themeColor="text1"/>
        </w:rPr>
        <w:t>intelekta Latvijas asociācija").</w:t>
      </w:r>
      <w:r w:rsidR="00892FC3" w:rsidRPr="33552EB5">
        <w:rPr>
          <w:rFonts w:ascii="Times New Roman" w:eastAsia="Times New Roman" w:hAnsi="Times New Roman" w:cs="Times New Roman"/>
          <w:color w:val="000000" w:themeColor="text1"/>
        </w:rPr>
        <w:t xml:space="preserve"> </w:t>
      </w:r>
    </w:p>
    <w:p w14:paraId="5B4AF28D" w14:textId="53A4D3C2" w:rsidR="00AF408B" w:rsidRDefault="00AF408B" w:rsidP="00AF408B">
      <w:pPr>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Piedāvātais risinājums neparedz jaunas institūcijas izveidi</w:t>
      </w:r>
      <w:r>
        <w:rPr>
          <w:rFonts w:ascii="Times New Roman" w:eastAsia="Times New Roman" w:hAnsi="Times New Roman" w:cs="Times New Roman"/>
          <w:color w:val="000000"/>
        </w:rPr>
        <w:t xml:space="preserve">, bet </w:t>
      </w:r>
      <w:r w:rsidRPr="009A79D3">
        <w:rPr>
          <w:rFonts w:ascii="Times New Roman" w:eastAsia="Times New Roman" w:hAnsi="Times New Roman" w:cs="Times New Roman"/>
          <w:color w:val="000000"/>
        </w:rPr>
        <w:t xml:space="preserve">VARAM </w:t>
      </w:r>
      <w:r>
        <w:rPr>
          <w:rFonts w:ascii="Times New Roman" w:eastAsia="Times New Roman" w:hAnsi="Times New Roman" w:cs="Times New Roman"/>
          <w:color w:val="000000"/>
        </w:rPr>
        <w:t>digitālās transformācijas</w:t>
      </w:r>
      <w:r w:rsidRPr="009A79D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bloka funkciju un pilnvarojuma paplašināšanu un nostiprināšanu, </w:t>
      </w:r>
      <w:r w:rsidRPr="00AF408B">
        <w:rPr>
          <w:rFonts w:ascii="Times New Roman" w:eastAsia="Times New Roman" w:hAnsi="Times New Roman" w:cs="Times New Roman"/>
          <w:b/>
          <w:bCs/>
          <w:color w:val="000000"/>
        </w:rPr>
        <w:t>attiecīgi nodrošinot nepieciešamos resursus Valsts IKT vadības biroja jauno</w:t>
      </w:r>
      <w:r w:rsidR="003E1350">
        <w:rPr>
          <w:rFonts w:ascii="Times New Roman" w:eastAsia="Times New Roman" w:hAnsi="Times New Roman" w:cs="Times New Roman"/>
          <w:b/>
          <w:bCs/>
          <w:color w:val="000000"/>
        </w:rPr>
        <w:t xml:space="preserve"> pārvaldības</w:t>
      </w:r>
      <w:r w:rsidRPr="00AF408B">
        <w:rPr>
          <w:rFonts w:ascii="Times New Roman" w:eastAsia="Times New Roman" w:hAnsi="Times New Roman" w:cs="Times New Roman"/>
          <w:b/>
          <w:bCs/>
          <w:color w:val="000000"/>
        </w:rPr>
        <w:t xml:space="preserve"> funkciju izpildei</w:t>
      </w:r>
      <w:r>
        <w:rPr>
          <w:rFonts w:ascii="Times New Roman" w:eastAsia="Times New Roman" w:hAnsi="Times New Roman" w:cs="Times New Roman"/>
          <w:color w:val="000000"/>
        </w:rPr>
        <w:t xml:space="preserve">. Pārejas posmā to iespējams nodrošināt ar ES fondu tehniskās palīdzības projektu, vai speciāli izveidotu kapacitātes projektu atbalstu. Vidējā termiņā tā būtu vērtējama kā </w:t>
      </w:r>
      <w:r w:rsidR="00957E78">
        <w:rPr>
          <w:rFonts w:ascii="Times New Roman" w:eastAsia="Times New Roman" w:hAnsi="Times New Roman" w:cs="Times New Roman"/>
          <w:color w:val="000000"/>
        </w:rPr>
        <w:t xml:space="preserve">pamatdarbības funkcija. </w:t>
      </w:r>
    </w:p>
    <w:p w14:paraId="2A43D585" w14:textId="22BFFEBA" w:rsidR="00723FBB" w:rsidRPr="009A79D3" w:rsidRDefault="00814795" w:rsidP="00892FC3">
      <w:pPr>
        <w:spacing w:before="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Šobrīd IKT attīstības projektu uzraudzību un digitālās pārvaldes attīstības jomu arhitektūru koordināciju VARAM veic</w:t>
      </w:r>
      <w:r w:rsidR="00E0674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izmantojot </w:t>
      </w:r>
      <w:r w:rsidR="008A54E2">
        <w:rPr>
          <w:rFonts w:ascii="Times New Roman" w:eastAsia="Times New Roman" w:hAnsi="Times New Roman" w:cs="Times New Roman"/>
          <w:color w:val="000000"/>
        </w:rPr>
        <w:t xml:space="preserve">ES </w:t>
      </w:r>
      <w:r w:rsidR="00D50411" w:rsidRPr="00D50411">
        <w:rPr>
          <w:rFonts w:ascii="Times New Roman" w:eastAsia="Times New Roman" w:hAnsi="Times New Roman" w:cs="Times New Roman"/>
          <w:color w:val="000000"/>
        </w:rPr>
        <w:t xml:space="preserve">Atveseļošanas un noturības mehānisma </w:t>
      </w:r>
      <w:r w:rsidR="00D50411">
        <w:rPr>
          <w:rFonts w:ascii="Times New Roman" w:eastAsia="Times New Roman" w:hAnsi="Times New Roman" w:cs="Times New Roman"/>
          <w:color w:val="000000"/>
        </w:rPr>
        <w:t xml:space="preserve">(turpmāk – </w:t>
      </w:r>
      <w:r>
        <w:rPr>
          <w:rFonts w:ascii="Times New Roman" w:eastAsia="Times New Roman" w:hAnsi="Times New Roman" w:cs="Times New Roman"/>
          <w:color w:val="000000"/>
        </w:rPr>
        <w:t>ANM</w:t>
      </w:r>
      <w:r w:rsidR="00D5041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tehniskās palīdzības un arhitektūras pārvaldības projekta finansējumu. Lai turpinātu šo funkciju izpildi un tās attiecinātu uz plašāku IKT resursu attīstības aktivitāšu loku, VARAM ir nepieciešams šim mērķim plānotais </w:t>
      </w:r>
      <w:r w:rsidR="00CB0DDE">
        <w:rPr>
          <w:rFonts w:ascii="Times New Roman" w:eastAsia="Times New Roman" w:hAnsi="Times New Roman" w:cs="Times New Roman"/>
          <w:color w:val="000000"/>
        </w:rPr>
        <w:t>ES</w:t>
      </w:r>
      <w:r w:rsidR="00CB0DDE" w:rsidRPr="00CB0DDE">
        <w:rPr>
          <w:rFonts w:ascii="Times New Roman" w:eastAsia="Times New Roman" w:hAnsi="Times New Roman" w:cs="Times New Roman"/>
          <w:color w:val="000000"/>
        </w:rPr>
        <w:t xml:space="preserve"> kohēzijas politikas programmas 2021.–2027.</w:t>
      </w:r>
      <w:r w:rsidR="00CB0DDE">
        <w:rPr>
          <w:rFonts w:ascii="Times New Roman" w:eastAsia="Times New Roman" w:hAnsi="Times New Roman" w:cs="Times New Roman"/>
          <w:color w:val="000000"/>
        </w:rPr>
        <w:t> </w:t>
      </w:r>
      <w:r w:rsidR="00CB0DDE" w:rsidRPr="00CB0DDE">
        <w:rPr>
          <w:rFonts w:ascii="Times New Roman" w:eastAsia="Times New Roman" w:hAnsi="Times New Roman" w:cs="Times New Roman"/>
          <w:color w:val="000000"/>
        </w:rPr>
        <w:t>gadam 1.3.1. specifiskā atbalsta mērķa "Izmantot digitalizācijas priekšrocības iedzīvotājiem, uzņēmumiem, pētniecības organizācijām un publiskajām iestādēm" 1.3.1.1. pasākuma "IKT risinājumu un pakalpojumu attīstība un iespēju radīšana privātajam sektoram"</w:t>
      </w:r>
      <w:r w:rsidR="0089043E">
        <w:rPr>
          <w:rFonts w:ascii="Times New Roman" w:eastAsia="Times New Roman" w:hAnsi="Times New Roman" w:cs="Times New Roman"/>
          <w:color w:val="000000"/>
        </w:rPr>
        <w:t xml:space="preserve"> (turpmāk – </w:t>
      </w:r>
      <w:r>
        <w:rPr>
          <w:rFonts w:ascii="Times New Roman" w:eastAsia="Times New Roman" w:hAnsi="Times New Roman" w:cs="Times New Roman"/>
          <w:color w:val="000000"/>
        </w:rPr>
        <w:t>ERAF SAM 1.3.1.1.</w:t>
      </w:r>
      <w:r w:rsidR="00AA15A8">
        <w:rPr>
          <w:rFonts w:ascii="Times New Roman" w:eastAsia="Times New Roman" w:hAnsi="Times New Roman" w:cs="Times New Roman"/>
          <w:color w:val="000000"/>
        </w:rPr>
        <w:t>pasākum</w:t>
      </w:r>
      <w:r w:rsidR="0089043E">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arhitektūras pārvaldības projekta finansējums.</w:t>
      </w:r>
    </w:p>
    <w:p w14:paraId="07632749" w14:textId="54EB8BE8" w:rsidR="00723FBB" w:rsidRPr="009A79D3" w:rsidRDefault="00EA341E" w:rsidP="004E3CCA">
      <w:pPr>
        <w:spacing w:before="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Valsts IKT vadības birojs </w:t>
      </w:r>
      <w:r w:rsidR="00723FBB" w:rsidRPr="00C40223">
        <w:rPr>
          <w:rFonts w:ascii="Times New Roman" w:eastAsia="Times New Roman" w:hAnsi="Times New Roman" w:cs="Times New Roman"/>
          <w:color w:val="000000"/>
        </w:rPr>
        <w:t>nodrošin</w:t>
      </w:r>
      <w:r w:rsidR="00F422ED" w:rsidRPr="00C40223">
        <w:rPr>
          <w:rFonts w:ascii="Times New Roman" w:eastAsia="Times New Roman" w:hAnsi="Times New Roman" w:cs="Times New Roman"/>
          <w:color w:val="000000"/>
        </w:rPr>
        <w:t>ās</w:t>
      </w:r>
      <w:r w:rsidR="00723FBB" w:rsidRPr="00C40223">
        <w:rPr>
          <w:rFonts w:ascii="Times New Roman" w:eastAsia="Times New Roman" w:hAnsi="Times New Roman" w:cs="Times New Roman"/>
          <w:color w:val="000000"/>
        </w:rPr>
        <w:t xml:space="preserve"> horizontālu pārraudzību pār visu valsts </w:t>
      </w:r>
      <w:r w:rsidR="0017439B" w:rsidRPr="00C40223">
        <w:rPr>
          <w:rFonts w:ascii="Times New Roman" w:eastAsia="Times New Roman" w:hAnsi="Times New Roman" w:cs="Times New Roman"/>
          <w:color w:val="000000"/>
        </w:rPr>
        <w:t xml:space="preserve">digitālās </w:t>
      </w:r>
      <w:r w:rsidR="00723FBB" w:rsidRPr="00C40223">
        <w:rPr>
          <w:rFonts w:ascii="Times New Roman" w:eastAsia="Times New Roman" w:hAnsi="Times New Roman" w:cs="Times New Roman"/>
          <w:color w:val="000000"/>
        </w:rPr>
        <w:t>pārvaldes resursu attīstības portfeli</w:t>
      </w:r>
      <w:r w:rsidR="00DC7083" w:rsidRPr="00C40223">
        <w:rPr>
          <w:rFonts w:ascii="Times New Roman" w:eastAsia="Times New Roman" w:hAnsi="Times New Roman" w:cs="Times New Roman"/>
          <w:color w:val="000000"/>
        </w:rPr>
        <w:t xml:space="preserve">, balstot to pārvaldību uz valsts digitālās pārvaldes </w:t>
      </w:r>
      <w:r w:rsidR="00A360DF" w:rsidRPr="00C40223">
        <w:rPr>
          <w:rFonts w:ascii="Times New Roman" w:eastAsia="Times New Roman" w:hAnsi="Times New Roman" w:cs="Times New Roman"/>
          <w:color w:val="000000"/>
        </w:rPr>
        <w:t xml:space="preserve">arhitektūras </w:t>
      </w:r>
      <w:r w:rsidR="002D2FEA" w:rsidRPr="00C40223">
        <w:rPr>
          <w:rFonts w:ascii="Times New Roman" w:eastAsia="Times New Roman" w:hAnsi="Times New Roman" w:cs="Times New Roman"/>
          <w:color w:val="000000"/>
        </w:rPr>
        <w:t>modeli</w:t>
      </w:r>
      <w:r w:rsidR="00723FBB" w:rsidRPr="00C40223">
        <w:rPr>
          <w:rFonts w:ascii="Times New Roman" w:eastAsia="Times New Roman" w:hAnsi="Times New Roman" w:cs="Times New Roman"/>
          <w:color w:val="000000"/>
        </w:rPr>
        <w:t xml:space="preserve"> neatkarīgi no </w:t>
      </w:r>
      <w:proofErr w:type="spellStart"/>
      <w:r w:rsidR="004D08AE" w:rsidRPr="00C40223">
        <w:rPr>
          <w:rFonts w:ascii="Times New Roman" w:eastAsia="Times New Roman" w:hAnsi="Times New Roman" w:cs="Times New Roman"/>
          <w:color w:val="000000"/>
        </w:rPr>
        <w:t>resoriskās</w:t>
      </w:r>
      <w:proofErr w:type="spellEnd"/>
      <w:r w:rsidR="004D08AE" w:rsidRPr="00C40223">
        <w:rPr>
          <w:rFonts w:ascii="Times New Roman" w:eastAsia="Times New Roman" w:hAnsi="Times New Roman" w:cs="Times New Roman"/>
          <w:color w:val="000000"/>
        </w:rPr>
        <w:t xml:space="preserve"> piederības </w:t>
      </w:r>
      <w:r w:rsidR="001E472B" w:rsidRPr="00C40223">
        <w:rPr>
          <w:rFonts w:ascii="Times New Roman" w:eastAsia="Times New Roman" w:hAnsi="Times New Roman" w:cs="Times New Roman"/>
          <w:color w:val="000000"/>
        </w:rPr>
        <w:t>un</w:t>
      </w:r>
      <w:r w:rsidR="00723FBB" w:rsidRPr="00C40223">
        <w:rPr>
          <w:rFonts w:ascii="Times New Roman" w:eastAsia="Times New Roman" w:hAnsi="Times New Roman" w:cs="Times New Roman"/>
          <w:color w:val="000000"/>
        </w:rPr>
        <w:t xml:space="preserve"> finansējuma avota.</w:t>
      </w:r>
      <w:r w:rsidR="00723FBB" w:rsidRPr="009A79D3">
        <w:rPr>
          <w:rFonts w:ascii="Times New Roman" w:eastAsia="Times New Roman" w:hAnsi="Times New Roman" w:cs="Times New Roman"/>
          <w:color w:val="000000"/>
        </w:rPr>
        <w:t xml:space="preserve"> </w:t>
      </w:r>
      <w:r w:rsidR="00C943F4">
        <w:rPr>
          <w:rFonts w:ascii="Times New Roman" w:eastAsia="Times New Roman" w:hAnsi="Times New Roman" w:cs="Times New Roman"/>
          <w:color w:val="000000"/>
        </w:rPr>
        <w:t xml:space="preserve">Tiks </w:t>
      </w:r>
      <w:r w:rsidR="00D233CD">
        <w:rPr>
          <w:rFonts w:ascii="Times New Roman" w:eastAsia="Times New Roman" w:hAnsi="Times New Roman" w:cs="Times New Roman"/>
          <w:color w:val="000000"/>
        </w:rPr>
        <w:t>veikta</w:t>
      </w:r>
      <w:r w:rsidR="00723FBB" w:rsidRPr="009A79D3">
        <w:rPr>
          <w:rFonts w:ascii="Times New Roman" w:eastAsia="Times New Roman" w:hAnsi="Times New Roman" w:cs="Times New Roman"/>
          <w:color w:val="000000"/>
        </w:rPr>
        <w:t xml:space="preserve"> valsts pārvaldes jomu arhitektūru izstrādes, aktualizēšanas un ieviešanas procesa uzraudzīb</w:t>
      </w:r>
      <w:r w:rsidR="00D233CD">
        <w:rPr>
          <w:rFonts w:ascii="Times New Roman" w:eastAsia="Times New Roman" w:hAnsi="Times New Roman" w:cs="Times New Roman"/>
          <w:color w:val="000000"/>
        </w:rPr>
        <w:t>a</w:t>
      </w:r>
      <w:r w:rsidR="00723FBB" w:rsidRPr="009A79D3">
        <w:rPr>
          <w:rFonts w:ascii="Times New Roman" w:eastAsia="Times New Roman" w:hAnsi="Times New Roman" w:cs="Times New Roman"/>
          <w:color w:val="000000"/>
        </w:rPr>
        <w:t xml:space="preserve">, nodrošinot, ka </w:t>
      </w:r>
      <w:r w:rsidR="00E74B8C">
        <w:rPr>
          <w:rFonts w:ascii="Times New Roman" w:eastAsia="Times New Roman" w:hAnsi="Times New Roman" w:cs="Times New Roman"/>
          <w:color w:val="000000"/>
        </w:rPr>
        <w:t>j</w:t>
      </w:r>
      <w:r w:rsidR="00723FBB" w:rsidRPr="009A79D3">
        <w:rPr>
          <w:rFonts w:ascii="Times New Roman" w:eastAsia="Times New Roman" w:hAnsi="Times New Roman" w:cs="Times New Roman"/>
          <w:color w:val="000000"/>
        </w:rPr>
        <w:t xml:space="preserve">omu arhitektūras kalpo </w:t>
      </w:r>
      <w:r w:rsidR="00244EAE">
        <w:rPr>
          <w:rFonts w:ascii="Times New Roman" w:eastAsia="Times New Roman" w:hAnsi="Times New Roman" w:cs="Times New Roman"/>
          <w:color w:val="000000"/>
        </w:rPr>
        <w:t>par</w:t>
      </w:r>
      <w:r w:rsidR="00723FBB" w:rsidRPr="009A79D3">
        <w:rPr>
          <w:rFonts w:ascii="Times New Roman" w:eastAsia="Times New Roman" w:hAnsi="Times New Roman" w:cs="Times New Roman"/>
          <w:color w:val="000000"/>
        </w:rPr>
        <w:t xml:space="preserve"> stratēģisk</w:t>
      </w:r>
      <w:r w:rsidR="007648C4">
        <w:rPr>
          <w:rFonts w:ascii="Times New Roman" w:eastAsia="Times New Roman" w:hAnsi="Times New Roman" w:cs="Times New Roman"/>
          <w:color w:val="000000"/>
        </w:rPr>
        <w:t>u</w:t>
      </w:r>
      <w:r w:rsidR="00723FBB" w:rsidRPr="009A79D3">
        <w:rPr>
          <w:rFonts w:ascii="Times New Roman" w:eastAsia="Times New Roman" w:hAnsi="Times New Roman" w:cs="Times New Roman"/>
          <w:color w:val="000000"/>
        </w:rPr>
        <w:t xml:space="preserve"> pamat</w:t>
      </w:r>
      <w:r w:rsidR="007648C4">
        <w:rPr>
          <w:rFonts w:ascii="Times New Roman" w:eastAsia="Times New Roman" w:hAnsi="Times New Roman" w:cs="Times New Roman"/>
          <w:color w:val="000000"/>
        </w:rPr>
        <w:t>u</w:t>
      </w:r>
      <w:r w:rsidR="00723FBB" w:rsidRPr="009A79D3">
        <w:rPr>
          <w:rFonts w:ascii="Times New Roman" w:eastAsia="Times New Roman" w:hAnsi="Times New Roman" w:cs="Times New Roman"/>
          <w:color w:val="000000"/>
        </w:rPr>
        <w:t xml:space="preserve"> investīciju plānošanai un projektu iniciēšanai, nodrošinot, ka īstenojamie digitālie un IKT projekti izriet no iepriekš definētām attīstības vajadzībām, mērķa procesiem un arhitektūras risinājumiem</w:t>
      </w:r>
      <w:r w:rsidR="00C40223" w:rsidRPr="00C40223">
        <w:rPr>
          <w:rFonts w:ascii="Times New Roman" w:eastAsia="Times New Roman" w:hAnsi="Times New Roman" w:cs="Times New Roman"/>
          <w:color w:val="000000"/>
        </w:rPr>
        <w:t>.</w:t>
      </w:r>
    </w:p>
    <w:p w14:paraId="01E6D871" w14:textId="7162719D" w:rsidR="00723FBB" w:rsidRPr="009A79D3" w:rsidRDefault="00723FBB" w:rsidP="00C274B8">
      <w:pPr>
        <w:pBdr>
          <w:top w:val="single" w:sz="4" w:space="1" w:color="auto"/>
          <w:left w:val="single" w:sz="4" w:space="1" w:color="auto"/>
          <w:bottom w:val="single" w:sz="4" w:space="1" w:color="auto"/>
          <w:right w:val="single" w:sz="4" w:space="1" w:color="auto"/>
        </w:pBdr>
        <w:shd w:val="clear" w:color="auto" w:fill="DAE9F7" w:themeFill="text2" w:themeFillTint="1A"/>
        <w:spacing w:before="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Lai biroja funkcija būtu pilnvērtīgi īstenojama, nepieciešams ieviest savstarpēji saistītus instrumentus</w:t>
      </w:r>
      <w:r w:rsidR="006F5DBE">
        <w:rPr>
          <w:rFonts w:ascii="Times New Roman" w:eastAsia="Times New Roman" w:hAnsi="Times New Roman" w:cs="Times New Roman"/>
          <w:color w:val="000000"/>
        </w:rPr>
        <w:t xml:space="preserve">, kuri </w:t>
      </w:r>
      <w:r w:rsidR="000B3182">
        <w:rPr>
          <w:rFonts w:ascii="Times New Roman" w:eastAsia="Times New Roman" w:hAnsi="Times New Roman" w:cs="Times New Roman"/>
          <w:color w:val="000000"/>
        </w:rPr>
        <w:t xml:space="preserve">ir detalizētāk aprakstīti priekšlikumos </w:t>
      </w:r>
      <w:r w:rsidR="0089043E">
        <w:rPr>
          <w:rFonts w:ascii="Times New Roman" w:eastAsia="Times New Roman" w:hAnsi="Times New Roman" w:cs="Times New Roman"/>
          <w:color w:val="000000"/>
        </w:rPr>
        <w:t>Nr.</w:t>
      </w:r>
      <w:r w:rsidR="00A242A3">
        <w:rPr>
          <w:rFonts w:ascii="Times New Roman" w:eastAsia="Times New Roman" w:hAnsi="Times New Roman" w:cs="Times New Roman"/>
          <w:color w:val="000000"/>
        </w:rPr>
        <w:t>1.3</w:t>
      </w:r>
      <w:r w:rsidR="00926A47">
        <w:rPr>
          <w:rFonts w:ascii="Times New Roman" w:eastAsia="Times New Roman" w:hAnsi="Times New Roman" w:cs="Times New Roman"/>
          <w:color w:val="000000"/>
        </w:rPr>
        <w:t xml:space="preserve"> un </w:t>
      </w:r>
      <w:r w:rsidR="0089043E">
        <w:rPr>
          <w:rFonts w:ascii="Times New Roman" w:eastAsia="Times New Roman" w:hAnsi="Times New Roman" w:cs="Times New Roman"/>
          <w:color w:val="000000"/>
        </w:rPr>
        <w:t>Nr.</w:t>
      </w:r>
      <w:r w:rsidR="00A242A3">
        <w:rPr>
          <w:rFonts w:ascii="Times New Roman" w:eastAsia="Times New Roman" w:hAnsi="Times New Roman" w:cs="Times New Roman"/>
          <w:color w:val="000000"/>
        </w:rPr>
        <w:t>1.4</w:t>
      </w:r>
      <w:r w:rsidRPr="009A79D3">
        <w:rPr>
          <w:rFonts w:ascii="Times New Roman" w:eastAsia="Times New Roman" w:hAnsi="Times New Roman" w:cs="Times New Roman"/>
          <w:color w:val="000000"/>
        </w:rPr>
        <w:t>:</w:t>
      </w:r>
    </w:p>
    <w:p w14:paraId="7FB56A68" w14:textId="279C570E" w:rsidR="008F0FDD" w:rsidRPr="008C4C29" w:rsidRDefault="008F0FDD" w:rsidP="00C274B8">
      <w:pPr>
        <w:pStyle w:val="ListParagraph"/>
        <w:numPr>
          <w:ilvl w:val="0"/>
          <w:numId w:val="18"/>
        </w:numPr>
        <w:pBdr>
          <w:left w:val="single" w:sz="4" w:space="1" w:color="auto"/>
          <w:right w:val="single" w:sz="4" w:space="1" w:color="auto"/>
        </w:pBdr>
        <w:ind w:left="284" w:hanging="284"/>
      </w:pPr>
      <w:r w:rsidRPr="00685AC9">
        <w:rPr>
          <w:b/>
        </w:rPr>
        <w:t xml:space="preserve">publiski pieejamu </w:t>
      </w:r>
      <w:r w:rsidR="009F7A0F" w:rsidRPr="00685AC9">
        <w:rPr>
          <w:b/>
        </w:rPr>
        <w:t>“</w:t>
      </w:r>
      <w:r w:rsidRPr="00685AC9">
        <w:rPr>
          <w:b/>
        </w:rPr>
        <w:t>IKT projektu statusa paneli</w:t>
      </w:r>
      <w:r w:rsidR="009F7A0F" w:rsidRPr="00685AC9">
        <w:rPr>
          <w:b/>
        </w:rPr>
        <w:t>”</w:t>
      </w:r>
      <w:r w:rsidRPr="008C4C29">
        <w:t>, kas aptver vis</w:t>
      </w:r>
      <w:r w:rsidR="00A46EC8" w:rsidRPr="008C4C29">
        <w:t>as digitālās pārvaldes resursu attīstī</w:t>
      </w:r>
      <w:r w:rsidR="0076688C" w:rsidRPr="008C4C29">
        <w:t>b</w:t>
      </w:r>
      <w:r w:rsidR="00A46EC8" w:rsidRPr="008C4C29">
        <w:t xml:space="preserve">as </w:t>
      </w:r>
      <w:r w:rsidR="0076688C" w:rsidRPr="008C4C29">
        <w:t>aktivitātes</w:t>
      </w:r>
      <w:r w:rsidRPr="008C4C29">
        <w:t xml:space="preserve"> neatkarīgi no to </w:t>
      </w:r>
      <w:proofErr w:type="spellStart"/>
      <w:r w:rsidR="00E2709B" w:rsidRPr="008C4C29">
        <w:t>resoriskās</w:t>
      </w:r>
      <w:proofErr w:type="spellEnd"/>
      <w:r w:rsidR="00E2709B" w:rsidRPr="008C4C29">
        <w:t xml:space="preserve"> piederības </w:t>
      </w:r>
      <w:r w:rsidR="00C03507" w:rsidRPr="008C4C29">
        <w:t xml:space="preserve">un </w:t>
      </w:r>
      <w:r w:rsidRPr="008C4C29">
        <w:t>finansējuma avota</w:t>
      </w:r>
      <w:r w:rsidR="00E02D89" w:rsidRPr="008C4C29">
        <w:t>;</w:t>
      </w:r>
    </w:p>
    <w:p w14:paraId="291FE262" w14:textId="137E8DDE" w:rsidR="000E74FB" w:rsidRPr="008C4C29" w:rsidRDefault="000E74FB" w:rsidP="00C274B8">
      <w:pPr>
        <w:pStyle w:val="ListParagraph"/>
        <w:numPr>
          <w:ilvl w:val="0"/>
          <w:numId w:val="18"/>
        </w:numPr>
        <w:pBdr>
          <w:left w:val="single" w:sz="4" w:space="1" w:color="auto"/>
          <w:right w:val="single" w:sz="4" w:space="1" w:color="auto"/>
        </w:pBdr>
        <w:ind w:left="284" w:hanging="284"/>
      </w:pPr>
      <w:r w:rsidRPr="00685AC9">
        <w:rPr>
          <w:b/>
        </w:rPr>
        <w:t>ieviest un konsekventi īstenot uz riskiem balstītu uzraudzības modeli</w:t>
      </w:r>
      <w:r w:rsidRPr="008C4C29">
        <w:t>.</w:t>
      </w:r>
    </w:p>
    <w:p w14:paraId="3BC2B90A" w14:textId="77777777" w:rsidR="00F7560E" w:rsidRPr="00672173" w:rsidRDefault="00F7560E" w:rsidP="00672173">
      <w:pPr>
        <w:spacing w:after="0"/>
        <w:ind w:firstLine="720"/>
        <w:rPr>
          <w:rFonts w:ascii="Times New Roman" w:eastAsia="Times New Roman" w:hAnsi="Times New Roman" w:cs="Times New Roman"/>
          <w:color w:val="000000"/>
        </w:rPr>
      </w:pPr>
    </w:p>
    <w:p w14:paraId="5F56D709" w14:textId="6AA58D96" w:rsidR="00B10D0A" w:rsidRDefault="006566BF"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b/>
          <w:bCs/>
          <w:i/>
          <w:iCs/>
        </w:rPr>
      </w:pPr>
      <w:r>
        <w:rPr>
          <w:rFonts w:ascii="Times New Roman" w:hAnsi="Times New Roman" w:cs="Times New Roman"/>
          <w:b/>
          <w:bCs/>
          <w:i/>
          <w:iCs/>
          <w:u w:val="single"/>
        </w:rPr>
        <w:t>1.1.</w:t>
      </w:r>
      <w:r w:rsidR="00EB2DF6">
        <w:rPr>
          <w:rFonts w:ascii="Times New Roman" w:hAnsi="Times New Roman" w:cs="Times New Roman"/>
          <w:b/>
          <w:bCs/>
          <w:i/>
          <w:iCs/>
          <w:u w:val="single"/>
        </w:rPr>
        <w:t> </w:t>
      </w:r>
      <w:r>
        <w:rPr>
          <w:rFonts w:ascii="Times New Roman" w:hAnsi="Times New Roman" w:cs="Times New Roman"/>
          <w:b/>
          <w:bCs/>
          <w:i/>
          <w:iCs/>
          <w:u w:val="single"/>
        </w:rPr>
        <w:t>u</w:t>
      </w:r>
      <w:r w:rsidR="005B6968" w:rsidRPr="008E2C4B">
        <w:rPr>
          <w:rFonts w:ascii="Times New Roman" w:hAnsi="Times New Roman" w:cs="Times New Roman"/>
          <w:b/>
          <w:bCs/>
          <w:i/>
          <w:iCs/>
          <w:u w:val="single"/>
        </w:rPr>
        <w:t>zdevums VARAM:</w:t>
      </w:r>
      <w:r w:rsidR="005B6968" w:rsidRPr="008E2C4B">
        <w:rPr>
          <w:rFonts w:ascii="Times New Roman" w:hAnsi="Times New Roman" w:cs="Times New Roman"/>
          <w:b/>
          <w:bCs/>
          <w:i/>
          <w:iCs/>
        </w:rPr>
        <w:t xml:space="preserve"> </w:t>
      </w:r>
    </w:p>
    <w:p w14:paraId="4607A3C6" w14:textId="3D81A783" w:rsidR="00B10D0A" w:rsidRPr="00B10D0A" w:rsidRDefault="0084540E" w:rsidP="00953C62">
      <w:pPr>
        <w:pStyle w:val="ListParagraph"/>
        <w:numPr>
          <w:ilvl w:val="0"/>
          <w:numId w:val="20"/>
        </w:numPr>
        <w:spacing w:after="120"/>
        <w:ind w:left="284" w:hanging="284"/>
        <w:rPr>
          <w:b/>
          <w:i/>
        </w:rPr>
      </w:pPr>
      <w:r w:rsidRPr="00B10D0A">
        <w:t>līdz 2026.</w:t>
      </w:r>
      <w:r w:rsidR="00EB2DF6">
        <w:t> </w:t>
      </w:r>
      <w:r w:rsidR="007E7862" w:rsidRPr="00B10D0A">
        <w:t>gada 30.</w:t>
      </w:r>
      <w:r w:rsidR="00EB2DF6">
        <w:t> </w:t>
      </w:r>
      <w:r w:rsidR="00A84582" w:rsidRPr="00B10D0A">
        <w:t>septembrim</w:t>
      </w:r>
      <w:r w:rsidR="007E7862" w:rsidRPr="00B10D0A">
        <w:t xml:space="preserve"> </w:t>
      </w:r>
      <w:r w:rsidR="005B6968" w:rsidRPr="00B10D0A">
        <w:t>sagatavot</w:t>
      </w:r>
      <w:r w:rsidR="008377BA" w:rsidRPr="00B10D0A">
        <w:t xml:space="preserve"> un iesniegt MK</w:t>
      </w:r>
      <w:r w:rsidR="005B6968" w:rsidRPr="00B10D0A">
        <w:t xml:space="preserve"> tiesību aktu projektu “Valsts digitālās pārvaldes resursu attīstības kārtība”, apvienojot t</w:t>
      </w:r>
      <w:r w:rsidR="004C089F" w:rsidRPr="00B10D0A">
        <w:t>a</w:t>
      </w:r>
      <w:r w:rsidR="005B6968" w:rsidRPr="00B10D0A">
        <w:t xml:space="preserve">jā IKT resursu vispārējās tehniskās prasības un attīstības aktivitāšu uzraudzības kārtību, t.sk. nosakot </w:t>
      </w:r>
      <w:r w:rsidR="00DD6BCC">
        <w:t>vidēja termi</w:t>
      </w:r>
      <w:r w:rsidR="00A54FFD">
        <w:t>ņa</w:t>
      </w:r>
      <w:r w:rsidR="00DD6BCC">
        <w:t xml:space="preserve"> IKT plānošanas pienākumu resoriem (arhitektūras pārvaldība);</w:t>
      </w:r>
      <w:r w:rsidR="005B6968" w:rsidRPr="00B10D0A">
        <w:t xml:space="preserve"> </w:t>
      </w:r>
      <w:r w:rsidR="00AD195F">
        <w:t xml:space="preserve">vienotas </w:t>
      </w:r>
      <w:r w:rsidR="005B6968" w:rsidRPr="00B10D0A">
        <w:t xml:space="preserve">prasības </w:t>
      </w:r>
      <w:r w:rsidR="00AD195F">
        <w:t xml:space="preserve">valsts IKT </w:t>
      </w:r>
      <w:r w:rsidR="005B6968" w:rsidRPr="00B10D0A">
        <w:t>aktivitāšu sākotnējam pamatojumam,</w:t>
      </w:r>
      <w:r w:rsidR="00AD195F">
        <w:t xml:space="preserve"> izmaksu un ieguvumu novērtējumam</w:t>
      </w:r>
      <w:r w:rsidR="004271A9">
        <w:t xml:space="preserve">; risinājumu alternatīvu izvērtēšanai; </w:t>
      </w:r>
      <w:proofErr w:type="spellStart"/>
      <w:r w:rsidR="005B6968" w:rsidRPr="00B10D0A">
        <w:t>sadarbspējas</w:t>
      </w:r>
      <w:proofErr w:type="spellEnd"/>
      <w:r w:rsidR="005B6968" w:rsidRPr="00B10D0A">
        <w:t xml:space="preserve"> novērtējumam un </w:t>
      </w:r>
      <w:proofErr w:type="spellStart"/>
      <w:r w:rsidR="005B6968" w:rsidRPr="00B10D0A">
        <w:t>pasūtījumprogrammatūras</w:t>
      </w:r>
      <w:proofErr w:type="spellEnd"/>
      <w:r w:rsidR="005B6968" w:rsidRPr="00B10D0A">
        <w:t xml:space="preserve"> koda pārvaldībai. </w:t>
      </w:r>
    </w:p>
    <w:p w14:paraId="78574100" w14:textId="00E24CE1" w:rsidR="002D33F9" w:rsidRPr="00B10D0A" w:rsidRDefault="005B6968" w:rsidP="00953C62">
      <w:pPr>
        <w:pStyle w:val="ListParagraph"/>
        <w:numPr>
          <w:ilvl w:val="0"/>
          <w:numId w:val="20"/>
        </w:numPr>
        <w:spacing w:after="120"/>
        <w:ind w:left="284" w:hanging="284"/>
        <w:rPr>
          <w:b/>
          <w:i/>
        </w:rPr>
      </w:pPr>
      <w:r w:rsidRPr="00B10D0A">
        <w:t>līdz 2026.</w:t>
      </w:r>
      <w:r w:rsidR="00A54FFD">
        <w:t> </w:t>
      </w:r>
      <w:r w:rsidRPr="00B10D0A">
        <w:t>gada 31.</w:t>
      </w:r>
      <w:r w:rsidR="005F3A88">
        <w:t> </w:t>
      </w:r>
      <w:r w:rsidRPr="00B10D0A">
        <w:t>oktobrim uzsākt IKT arhitektūras pārvaldības atbalsta projekta īstenošanu ERAF SAM 1.3.1.1. pasākuma ietvaros</w:t>
      </w:r>
      <w:r w:rsidR="00B10D0A">
        <w:t xml:space="preserve">, nodrošinot nepieciešamo </w:t>
      </w:r>
      <w:r w:rsidR="00737A27">
        <w:t>pārvaldības kapacitāti</w:t>
      </w:r>
      <w:r w:rsidR="008E6B92" w:rsidRPr="00B10D0A">
        <w:t>.</w:t>
      </w:r>
    </w:p>
    <w:p w14:paraId="7505E01B" w14:textId="681EB07A" w:rsidR="005B63F5" w:rsidRPr="00A7473E" w:rsidRDefault="00863BF8" w:rsidP="005E09A6">
      <w:pPr>
        <w:pStyle w:val="Heading2"/>
      </w:pPr>
      <w:r w:rsidRPr="00863BF8">
        <w:lastRenderedPageBreak/>
        <w:t>Priekšlikums 1.</w:t>
      </w:r>
      <w:r w:rsidR="007D13A5">
        <w:t>2</w:t>
      </w:r>
      <w:r w:rsidRPr="00863BF8">
        <w:t xml:space="preserve">: </w:t>
      </w:r>
      <w:r w:rsidR="00941937">
        <w:t xml:space="preserve">Nozaru ministrijām </w:t>
      </w:r>
      <w:r w:rsidR="005E09A6">
        <w:t>ievērot</w:t>
      </w:r>
      <w:r w:rsidR="00A44109">
        <w:t xml:space="preserve"> vienot</w:t>
      </w:r>
      <w:r w:rsidR="00E87894">
        <w:t>ās</w:t>
      </w:r>
      <w:r w:rsidR="00A44109">
        <w:t xml:space="preserve"> digitāl</w:t>
      </w:r>
      <w:r w:rsidR="00D06E01">
        <w:t xml:space="preserve">ās </w:t>
      </w:r>
      <w:r w:rsidR="001D5E5C">
        <w:t>attīstības kārtīb</w:t>
      </w:r>
      <w:r w:rsidR="005E09A6">
        <w:t xml:space="preserve">u </w:t>
      </w:r>
      <w:r w:rsidR="00A45BD4">
        <w:t>visā</w:t>
      </w:r>
      <w:r w:rsidR="00557654">
        <w:t>m IKT attīstības aktivitātēm</w:t>
      </w:r>
    </w:p>
    <w:p w14:paraId="28AB5734" w14:textId="77777777" w:rsidR="008D6F8B" w:rsidRDefault="00243EED" w:rsidP="00160F9A">
      <w:pPr>
        <w:spacing w:before="0" w:after="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Lai</w:t>
      </w:r>
      <w:r w:rsidR="004717FC">
        <w:rPr>
          <w:rFonts w:ascii="Times New Roman" w:eastAsia="Times New Roman" w:hAnsi="Times New Roman" w:cs="Times New Roman"/>
          <w:color w:val="000000"/>
        </w:rPr>
        <w:t xml:space="preserve"> arī jau pašreizējais normatīvais </w:t>
      </w:r>
      <w:r w:rsidR="00921E6F">
        <w:rPr>
          <w:rFonts w:ascii="Times New Roman" w:eastAsia="Times New Roman" w:hAnsi="Times New Roman" w:cs="Times New Roman"/>
          <w:color w:val="000000"/>
        </w:rPr>
        <w:t xml:space="preserve">paredz vienotu saskaņošanas kārtību visām </w:t>
      </w:r>
      <w:r w:rsidR="005C5831">
        <w:rPr>
          <w:rFonts w:ascii="Times New Roman" w:eastAsia="Times New Roman" w:hAnsi="Times New Roman" w:cs="Times New Roman"/>
          <w:color w:val="000000"/>
        </w:rPr>
        <w:t xml:space="preserve">valsts pārvaldes </w:t>
      </w:r>
      <w:r w:rsidR="00921E6F">
        <w:rPr>
          <w:rFonts w:ascii="Times New Roman" w:eastAsia="Times New Roman" w:hAnsi="Times New Roman" w:cs="Times New Roman"/>
          <w:color w:val="000000"/>
        </w:rPr>
        <w:t>IKT attīs</w:t>
      </w:r>
      <w:r w:rsidR="005C5831">
        <w:rPr>
          <w:rFonts w:ascii="Times New Roman" w:eastAsia="Times New Roman" w:hAnsi="Times New Roman" w:cs="Times New Roman"/>
          <w:color w:val="000000"/>
        </w:rPr>
        <w:t xml:space="preserve">tības aktivitātēm, </w:t>
      </w:r>
      <w:r w:rsidR="007D7F5B">
        <w:rPr>
          <w:rFonts w:ascii="Times New Roman" w:eastAsia="Times New Roman" w:hAnsi="Times New Roman" w:cs="Times New Roman"/>
          <w:color w:val="000000"/>
        </w:rPr>
        <w:t xml:space="preserve">gadījumos, kad </w:t>
      </w:r>
      <w:r w:rsidR="002D0C56">
        <w:rPr>
          <w:rFonts w:ascii="Times New Roman" w:eastAsia="Times New Roman" w:hAnsi="Times New Roman" w:cs="Times New Roman"/>
          <w:color w:val="000000"/>
        </w:rPr>
        <w:t xml:space="preserve">IKT aktivitātes tiek finansētas no </w:t>
      </w:r>
      <w:r w:rsidR="003F558F">
        <w:rPr>
          <w:rFonts w:ascii="Times New Roman" w:eastAsia="Times New Roman" w:hAnsi="Times New Roman" w:cs="Times New Roman"/>
          <w:color w:val="000000"/>
        </w:rPr>
        <w:t xml:space="preserve">finanšu instrumentiem, kas nav tiešā VARAM pārraudzībā, </w:t>
      </w:r>
      <w:r w:rsidR="00E70F1B">
        <w:rPr>
          <w:rFonts w:ascii="Times New Roman" w:eastAsia="Times New Roman" w:hAnsi="Times New Roman" w:cs="Times New Roman"/>
          <w:color w:val="000000"/>
        </w:rPr>
        <w:t xml:space="preserve">šīs prasības </w:t>
      </w:r>
      <w:r w:rsidR="00201883">
        <w:rPr>
          <w:rFonts w:ascii="Times New Roman" w:eastAsia="Times New Roman" w:hAnsi="Times New Roman" w:cs="Times New Roman"/>
          <w:color w:val="000000"/>
        </w:rPr>
        <w:t xml:space="preserve">konsekventi ievērotas netiek. </w:t>
      </w:r>
      <w:r w:rsidR="00AE6C29">
        <w:rPr>
          <w:rFonts w:ascii="Times New Roman" w:eastAsia="Times New Roman" w:hAnsi="Times New Roman" w:cs="Times New Roman"/>
          <w:color w:val="000000"/>
        </w:rPr>
        <w:t>VARAM no savas puses</w:t>
      </w:r>
      <w:r w:rsidR="0052017E">
        <w:rPr>
          <w:rFonts w:ascii="Times New Roman" w:eastAsia="Times New Roman" w:hAnsi="Times New Roman" w:cs="Times New Roman"/>
          <w:color w:val="000000"/>
        </w:rPr>
        <w:t xml:space="preserve"> sagatavos normatīvā regulējuma grozījumus, kas </w:t>
      </w:r>
      <w:r w:rsidR="007946E2">
        <w:rPr>
          <w:rFonts w:ascii="Times New Roman" w:eastAsia="Times New Roman" w:hAnsi="Times New Roman" w:cs="Times New Roman"/>
          <w:color w:val="000000"/>
        </w:rPr>
        <w:t xml:space="preserve">precizēs </w:t>
      </w:r>
      <w:r w:rsidR="008138D5">
        <w:rPr>
          <w:rFonts w:ascii="Times New Roman" w:eastAsia="Times New Roman" w:hAnsi="Times New Roman" w:cs="Times New Roman"/>
          <w:color w:val="000000"/>
        </w:rPr>
        <w:t xml:space="preserve">digitālās </w:t>
      </w:r>
      <w:r w:rsidR="00063CD9">
        <w:rPr>
          <w:rFonts w:ascii="Times New Roman" w:eastAsia="Times New Roman" w:hAnsi="Times New Roman" w:cs="Times New Roman"/>
          <w:color w:val="000000"/>
        </w:rPr>
        <w:t xml:space="preserve">pārvaldes </w:t>
      </w:r>
      <w:r w:rsidR="0040761A">
        <w:rPr>
          <w:rFonts w:ascii="Times New Roman" w:eastAsia="Times New Roman" w:hAnsi="Times New Roman" w:cs="Times New Roman"/>
          <w:color w:val="000000"/>
        </w:rPr>
        <w:t>resursu attīstības kārtību, nosakot tās piemērošanas tvērumu</w:t>
      </w:r>
      <w:r w:rsidR="0065043E">
        <w:rPr>
          <w:rFonts w:ascii="Times New Roman" w:eastAsia="Times New Roman" w:hAnsi="Times New Roman" w:cs="Times New Roman"/>
          <w:color w:val="000000"/>
        </w:rPr>
        <w:t xml:space="preserve">, sasaisti ar </w:t>
      </w:r>
      <w:r w:rsidR="00EF5656">
        <w:rPr>
          <w:rFonts w:ascii="Times New Roman" w:eastAsia="Times New Roman" w:hAnsi="Times New Roman" w:cs="Times New Roman"/>
          <w:color w:val="000000"/>
        </w:rPr>
        <w:t xml:space="preserve">attīstības plānošanu </w:t>
      </w:r>
      <w:r w:rsidR="001E7EB5">
        <w:rPr>
          <w:rFonts w:ascii="Times New Roman" w:eastAsia="Times New Roman" w:hAnsi="Times New Roman" w:cs="Times New Roman"/>
          <w:color w:val="000000"/>
        </w:rPr>
        <w:t>pārval</w:t>
      </w:r>
      <w:r w:rsidR="00831123">
        <w:rPr>
          <w:rFonts w:ascii="Times New Roman" w:eastAsia="Times New Roman" w:hAnsi="Times New Roman" w:cs="Times New Roman"/>
          <w:color w:val="000000"/>
        </w:rPr>
        <w:t>d</w:t>
      </w:r>
      <w:r w:rsidR="001E7EB5">
        <w:rPr>
          <w:rFonts w:ascii="Times New Roman" w:eastAsia="Times New Roman" w:hAnsi="Times New Roman" w:cs="Times New Roman"/>
          <w:color w:val="000000"/>
        </w:rPr>
        <w:t xml:space="preserve">es jomu </w:t>
      </w:r>
      <w:r w:rsidR="00EF5656">
        <w:rPr>
          <w:rFonts w:ascii="Times New Roman" w:eastAsia="Times New Roman" w:hAnsi="Times New Roman" w:cs="Times New Roman"/>
          <w:color w:val="000000"/>
        </w:rPr>
        <w:t>arhitektūr</w:t>
      </w:r>
      <w:r w:rsidR="001E7EB5">
        <w:rPr>
          <w:rFonts w:ascii="Times New Roman" w:eastAsia="Times New Roman" w:hAnsi="Times New Roman" w:cs="Times New Roman"/>
          <w:color w:val="000000"/>
        </w:rPr>
        <w:t>as formā</w:t>
      </w:r>
      <w:r w:rsidR="00B5077F">
        <w:rPr>
          <w:rFonts w:ascii="Times New Roman" w:eastAsia="Times New Roman" w:hAnsi="Times New Roman" w:cs="Times New Roman"/>
          <w:color w:val="000000"/>
        </w:rPr>
        <w:t xml:space="preserve">, </w:t>
      </w:r>
      <w:r w:rsidR="007C03EA">
        <w:rPr>
          <w:rFonts w:ascii="Times New Roman" w:eastAsia="Times New Roman" w:hAnsi="Times New Roman" w:cs="Times New Roman"/>
          <w:color w:val="000000"/>
        </w:rPr>
        <w:t>kā a</w:t>
      </w:r>
      <w:r w:rsidR="008805F2">
        <w:rPr>
          <w:rFonts w:ascii="Times New Roman" w:eastAsia="Times New Roman" w:hAnsi="Times New Roman" w:cs="Times New Roman"/>
          <w:color w:val="000000"/>
        </w:rPr>
        <w:t xml:space="preserve">rī </w:t>
      </w:r>
      <w:r w:rsidR="008768B8">
        <w:rPr>
          <w:rFonts w:ascii="Times New Roman" w:eastAsia="Times New Roman" w:hAnsi="Times New Roman" w:cs="Times New Roman"/>
          <w:color w:val="000000"/>
        </w:rPr>
        <w:t xml:space="preserve">konkrētas prasības </w:t>
      </w:r>
      <w:r w:rsidR="00DC7112">
        <w:rPr>
          <w:rFonts w:ascii="Times New Roman" w:eastAsia="Times New Roman" w:hAnsi="Times New Roman" w:cs="Times New Roman"/>
          <w:color w:val="000000"/>
        </w:rPr>
        <w:t xml:space="preserve">aktivitāšu reģistrēšanai un </w:t>
      </w:r>
      <w:r w:rsidR="005B7B1F">
        <w:rPr>
          <w:rFonts w:ascii="Times New Roman" w:eastAsia="Times New Roman" w:hAnsi="Times New Roman" w:cs="Times New Roman"/>
          <w:color w:val="000000"/>
        </w:rPr>
        <w:t xml:space="preserve">to īstenošanas dažādiem posmiem. </w:t>
      </w:r>
    </w:p>
    <w:p w14:paraId="7E4F5850" w14:textId="6457958B" w:rsidR="005D3943" w:rsidRDefault="0032728E" w:rsidP="00160F9A">
      <w:pPr>
        <w:spacing w:before="0" w:after="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K</w:t>
      </w:r>
      <w:r w:rsidR="00A479D2">
        <w:rPr>
          <w:rFonts w:ascii="Times New Roman" w:eastAsia="Times New Roman" w:hAnsi="Times New Roman" w:cs="Times New Roman"/>
          <w:color w:val="000000"/>
        </w:rPr>
        <w:t xml:space="preserve">ā jebkurš regulējums, </w:t>
      </w:r>
      <w:r w:rsidR="00A71608">
        <w:rPr>
          <w:rFonts w:ascii="Times New Roman" w:eastAsia="Times New Roman" w:hAnsi="Times New Roman" w:cs="Times New Roman"/>
          <w:color w:val="000000"/>
        </w:rPr>
        <w:t xml:space="preserve">tas </w:t>
      </w:r>
      <w:r w:rsidR="00523FCA">
        <w:rPr>
          <w:rFonts w:ascii="Times New Roman" w:eastAsia="Times New Roman" w:hAnsi="Times New Roman" w:cs="Times New Roman"/>
          <w:color w:val="000000"/>
        </w:rPr>
        <w:t xml:space="preserve">būs patiesi efektīvs tikai tad, </w:t>
      </w:r>
      <w:r w:rsidR="00DE0480">
        <w:rPr>
          <w:rFonts w:ascii="Times New Roman" w:eastAsia="Times New Roman" w:hAnsi="Times New Roman" w:cs="Times New Roman"/>
          <w:color w:val="000000"/>
        </w:rPr>
        <w:t xml:space="preserve">ja pārējās iesaistītās puses </w:t>
      </w:r>
      <w:r w:rsidR="00A4297F">
        <w:rPr>
          <w:rFonts w:ascii="Times New Roman" w:eastAsia="Times New Roman" w:hAnsi="Times New Roman" w:cs="Times New Roman"/>
          <w:color w:val="000000"/>
        </w:rPr>
        <w:t>–</w:t>
      </w:r>
      <w:r w:rsidR="00DE0480">
        <w:rPr>
          <w:rFonts w:ascii="Times New Roman" w:eastAsia="Times New Roman" w:hAnsi="Times New Roman" w:cs="Times New Roman"/>
          <w:color w:val="000000"/>
        </w:rPr>
        <w:t xml:space="preserve"> </w:t>
      </w:r>
      <w:r w:rsidR="00A4297F">
        <w:rPr>
          <w:rFonts w:ascii="Times New Roman" w:eastAsia="Times New Roman" w:hAnsi="Times New Roman" w:cs="Times New Roman"/>
          <w:color w:val="000000"/>
        </w:rPr>
        <w:t>pārējās nozaru ministrijas un</w:t>
      </w:r>
      <w:r w:rsidR="00DE0480">
        <w:rPr>
          <w:rFonts w:ascii="Times New Roman" w:eastAsia="Times New Roman" w:hAnsi="Times New Roman" w:cs="Times New Roman"/>
          <w:color w:val="000000"/>
        </w:rPr>
        <w:t xml:space="preserve"> </w:t>
      </w:r>
      <w:r w:rsidR="00AD3E7A">
        <w:rPr>
          <w:rFonts w:ascii="Times New Roman" w:eastAsia="Times New Roman" w:hAnsi="Times New Roman" w:cs="Times New Roman"/>
          <w:color w:val="000000"/>
        </w:rPr>
        <w:t xml:space="preserve">institūcijas, kuras īsteno </w:t>
      </w:r>
      <w:r w:rsidR="00ED4BF2">
        <w:rPr>
          <w:rFonts w:ascii="Times New Roman" w:eastAsia="Times New Roman" w:hAnsi="Times New Roman" w:cs="Times New Roman"/>
          <w:color w:val="000000"/>
        </w:rPr>
        <w:t xml:space="preserve">attīstības aktivitātes, </w:t>
      </w:r>
      <w:r w:rsidR="00A05130">
        <w:rPr>
          <w:rFonts w:ascii="Times New Roman" w:eastAsia="Times New Roman" w:hAnsi="Times New Roman" w:cs="Times New Roman"/>
          <w:color w:val="000000"/>
        </w:rPr>
        <w:t xml:space="preserve">pēc būtības iesaistīsies </w:t>
      </w:r>
      <w:r w:rsidR="007B09E0">
        <w:rPr>
          <w:rFonts w:ascii="Times New Roman" w:eastAsia="Times New Roman" w:hAnsi="Times New Roman" w:cs="Times New Roman"/>
          <w:color w:val="000000"/>
        </w:rPr>
        <w:t xml:space="preserve">jaunās kārtības ieviešanā un nodrošināšanā, </w:t>
      </w:r>
      <w:r w:rsidR="00D835C0">
        <w:rPr>
          <w:rFonts w:ascii="Times New Roman" w:eastAsia="Times New Roman" w:hAnsi="Times New Roman" w:cs="Times New Roman"/>
          <w:color w:val="000000"/>
        </w:rPr>
        <w:t xml:space="preserve">tādējādi </w:t>
      </w:r>
      <w:r w:rsidR="009872D6">
        <w:rPr>
          <w:rFonts w:ascii="Times New Roman" w:eastAsia="Times New Roman" w:hAnsi="Times New Roman" w:cs="Times New Roman"/>
          <w:color w:val="000000"/>
        </w:rPr>
        <w:t>g</w:t>
      </w:r>
      <w:r w:rsidR="00C06A4F">
        <w:rPr>
          <w:rFonts w:ascii="Times New Roman" w:eastAsia="Times New Roman" w:hAnsi="Times New Roman" w:cs="Times New Roman"/>
          <w:color w:val="000000"/>
        </w:rPr>
        <w:t xml:space="preserve">ūstot </w:t>
      </w:r>
      <w:r w:rsidR="00E25D83">
        <w:rPr>
          <w:rFonts w:ascii="Times New Roman" w:eastAsia="Times New Roman" w:hAnsi="Times New Roman" w:cs="Times New Roman"/>
          <w:color w:val="000000"/>
        </w:rPr>
        <w:t xml:space="preserve">nekavējošus </w:t>
      </w:r>
      <w:r w:rsidR="00FF0291">
        <w:rPr>
          <w:rFonts w:ascii="Times New Roman" w:eastAsia="Times New Roman" w:hAnsi="Times New Roman" w:cs="Times New Roman"/>
          <w:color w:val="000000"/>
        </w:rPr>
        <w:t xml:space="preserve">ietaupījumus </w:t>
      </w:r>
      <w:r w:rsidR="00881695">
        <w:rPr>
          <w:rFonts w:ascii="Times New Roman" w:eastAsia="Times New Roman" w:hAnsi="Times New Roman" w:cs="Times New Roman"/>
          <w:color w:val="000000"/>
        </w:rPr>
        <w:t xml:space="preserve">no sadarbības ar </w:t>
      </w:r>
      <w:r w:rsidR="00EA7CDD">
        <w:rPr>
          <w:rFonts w:ascii="Times New Roman" w:eastAsia="Times New Roman" w:hAnsi="Times New Roman" w:cs="Times New Roman"/>
          <w:color w:val="000000"/>
        </w:rPr>
        <w:t xml:space="preserve">specializētajām un </w:t>
      </w:r>
      <w:r w:rsidR="00B9481A">
        <w:rPr>
          <w:rFonts w:ascii="Times New Roman" w:eastAsia="Times New Roman" w:hAnsi="Times New Roman" w:cs="Times New Roman"/>
          <w:color w:val="000000"/>
        </w:rPr>
        <w:t xml:space="preserve">funkcionāli saistītajām </w:t>
      </w:r>
      <w:r w:rsidR="00D8427B">
        <w:rPr>
          <w:rFonts w:ascii="Times New Roman" w:eastAsia="Times New Roman" w:hAnsi="Times New Roman" w:cs="Times New Roman"/>
          <w:color w:val="000000"/>
        </w:rPr>
        <w:t xml:space="preserve">institūcijām, kā arī </w:t>
      </w:r>
      <w:r w:rsidR="00F019AF">
        <w:rPr>
          <w:rFonts w:ascii="Times New Roman" w:eastAsia="Times New Roman" w:hAnsi="Times New Roman" w:cs="Times New Roman"/>
          <w:color w:val="000000"/>
        </w:rPr>
        <w:t xml:space="preserve">ieguvumus </w:t>
      </w:r>
      <w:r w:rsidR="00104407">
        <w:rPr>
          <w:rFonts w:ascii="Times New Roman" w:eastAsia="Times New Roman" w:hAnsi="Times New Roman" w:cs="Times New Roman"/>
          <w:color w:val="000000"/>
        </w:rPr>
        <w:t xml:space="preserve">vidējā un ilgākā termiņā </w:t>
      </w:r>
      <w:r w:rsidR="00F019AF">
        <w:rPr>
          <w:rFonts w:ascii="Times New Roman" w:eastAsia="Times New Roman" w:hAnsi="Times New Roman" w:cs="Times New Roman"/>
          <w:color w:val="000000"/>
        </w:rPr>
        <w:t xml:space="preserve">no </w:t>
      </w:r>
      <w:r w:rsidR="007A276B">
        <w:rPr>
          <w:rFonts w:ascii="Times New Roman" w:eastAsia="Times New Roman" w:hAnsi="Times New Roman" w:cs="Times New Roman"/>
          <w:color w:val="000000"/>
        </w:rPr>
        <w:t xml:space="preserve">prasībām </w:t>
      </w:r>
      <w:r w:rsidR="00470F1A">
        <w:rPr>
          <w:rFonts w:ascii="Times New Roman" w:eastAsia="Times New Roman" w:hAnsi="Times New Roman" w:cs="Times New Roman"/>
          <w:color w:val="000000"/>
        </w:rPr>
        <w:t>atbilstošu risinājumu sadarbspējas.</w:t>
      </w:r>
    </w:p>
    <w:p w14:paraId="1BADA9C0" w14:textId="11AB8B02" w:rsidR="00737A27" w:rsidRPr="007C7DF7" w:rsidRDefault="00FC1865" w:rsidP="004E3CCA">
      <w:pPr>
        <w:spacing w:before="0"/>
        <w:ind w:firstLine="720"/>
        <w:contextualSpacing w:val="0"/>
        <w:rPr>
          <w:rFonts w:ascii="Times New Roman" w:eastAsia="Times New Roman" w:hAnsi="Times New Roman" w:cs="Times New Roman"/>
          <w:b/>
          <w:bCs/>
          <w:color w:val="000000"/>
        </w:rPr>
      </w:pPr>
      <w:r w:rsidRPr="007C7DF7">
        <w:rPr>
          <w:rFonts w:ascii="Times New Roman" w:eastAsia="Times New Roman" w:hAnsi="Times New Roman" w:cs="Times New Roman"/>
          <w:b/>
          <w:bCs/>
          <w:color w:val="000000"/>
        </w:rPr>
        <w:t xml:space="preserve">IKT </w:t>
      </w:r>
      <w:r w:rsidR="00023E63">
        <w:rPr>
          <w:rFonts w:ascii="Times New Roman" w:eastAsia="Times New Roman" w:hAnsi="Times New Roman" w:cs="Times New Roman"/>
          <w:b/>
          <w:bCs/>
          <w:color w:val="000000"/>
        </w:rPr>
        <w:t>resursa</w:t>
      </w:r>
      <w:r w:rsidRPr="007C7DF7">
        <w:rPr>
          <w:rFonts w:ascii="Times New Roman" w:eastAsia="Times New Roman" w:hAnsi="Times New Roman" w:cs="Times New Roman"/>
          <w:b/>
          <w:bCs/>
          <w:color w:val="000000"/>
        </w:rPr>
        <w:t xml:space="preserve"> attīstības aktivitātes </w:t>
      </w:r>
      <w:r w:rsidR="00F21F11" w:rsidRPr="007C7DF7">
        <w:rPr>
          <w:rFonts w:ascii="Times New Roman" w:eastAsia="Times New Roman" w:hAnsi="Times New Roman" w:cs="Times New Roman"/>
          <w:b/>
          <w:bCs/>
          <w:color w:val="000000"/>
        </w:rPr>
        <w:t xml:space="preserve">var būt </w:t>
      </w:r>
      <w:r w:rsidR="00162D7E" w:rsidRPr="007C7DF7">
        <w:rPr>
          <w:rFonts w:ascii="Times New Roman" w:eastAsia="Times New Roman" w:hAnsi="Times New Roman" w:cs="Times New Roman"/>
          <w:b/>
          <w:bCs/>
          <w:color w:val="000000"/>
        </w:rPr>
        <w:t xml:space="preserve">gan </w:t>
      </w:r>
      <w:r w:rsidR="00625941" w:rsidRPr="007C7DF7">
        <w:rPr>
          <w:rFonts w:ascii="Times New Roman" w:eastAsia="Times New Roman" w:hAnsi="Times New Roman" w:cs="Times New Roman"/>
          <w:b/>
          <w:bCs/>
          <w:color w:val="000000"/>
        </w:rPr>
        <w:t>digitālās transformācijas</w:t>
      </w:r>
      <w:r w:rsidR="003616E3" w:rsidRPr="007C7DF7">
        <w:rPr>
          <w:rFonts w:ascii="Times New Roman" w:eastAsia="Times New Roman" w:hAnsi="Times New Roman" w:cs="Times New Roman"/>
          <w:b/>
          <w:bCs/>
          <w:color w:val="000000"/>
        </w:rPr>
        <w:t xml:space="preserve"> vai tehnoloģiju at</w:t>
      </w:r>
      <w:r w:rsidR="004E55EA" w:rsidRPr="007C7DF7">
        <w:rPr>
          <w:rFonts w:ascii="Times New Roman" w:eastAsia="Times New Roman" w:hAnsi="Times New Roman" w:cs="Times New Roman"/>
          <w:b/>
          <w:bCs/>
          <w:color w:val="000000"/>
        </w:rPr>
        <w:t xml:space="preserve">jaunošanas, gan arī </w:t>
      </w:r>
      <w:r w:rsidR="00013486" w:rsidRPr="007C7DF7">
        <w:rPr>
          <w:rFonts w:ascii="Times New Roman" w:eastAsia="Times New Roman" w:hAnsi="Times New Roman" w:cs="Times New Roman"/>
          <w:b/>
          <w:bCs/>
          <w:color w:val="000000"/>
        </w:rPr>
        <w:t>pilnīgi citu jomu</w:t>
      </w:r>
      <w:r w:rsidR="00225B24" w:rsidRPr="007C7DF7">
        <w:rPr>
          <w:rFonts w:ascii="Times New Roman" w:eastAsia="Times New Roman" w:hAnsi="Times New Roman" w:cs="Times New Roman"/>
          <w:b/>
          <w:bCs/>
          <w:color w:val="000000"/>
        </w:rPr>
        <w:t xml:space="preserve">, primāri uz citiem mērķiem orientētu projektu sastāvdaļas. </w:t>
      </w:r>
      <w:r w:rsidR="0035586F" w:rsidRPr="0035586F">
        <w:rPr>
          <w:rFonts w:ascii="Times New Roman" w:eastAsia="Times New Roman" w:hAnsi="Times New Roman" w:cs="Times New Roman"/>
          <w:color w:val="000000"/>
        </w:rPr>
        <w:t>Viena</w:t>
      </w:r>
      <w:r w:rsidR="00023E63">
        <w:rPr>
          <w:rFonts w:ascii="Times New Roman" w:eastAsia="Times New Roman" w:hAnsi="Times New Roman" w:cs="Times New Roman"/>
          <w:color w:val="000000"/>
        </w:rPr>
        <w:t xml:space="preserve"> IKT</w:t>
      </w:r>
      <w:r w:rsidR="0035586F" w:rsidRPr="0035586F">
        <w:rPr>
          <w:rFonts w:ascii="Times New Roman" w:eastAsia="Times New Roman" w:hAnsi="Times New Roman" w:cs="Times New Roman"/>
          <w:color w:val="000000"/>
        </w:rPr>
        <w:t xml:space="preserve"> </w:t>
      </w:r>
      <w:r w:rsidR="00542B07">
        <w:rPr>
          <w:rFonts w:ascii="Times New Roman" w:eastAsia="Times New Roman" w:hAnsi="Times New Roman" w:cs="Times New Roman"/>
          <w:color w:val="000000"/>
        </w:rPr>
        <w:t>resursa</w:t>
      </w:r>
      <w:r w:rsidR="0035586F" w:rsidRPr="0035586F">
        <w:rPr>
          <w:rFonts w:ascii="Times New Roman" w:eastAsia="Times New Roman" w:hAnsi="Times New Roman" w:cs="Times New Roman"/>
          <w:color w:val="000000"/>
        </w:rPr>
        <w:t xml:space="preserve"> attīstībai un uzturēšanai veiktie ieguldījumi tiek uzskaitīti kā vienots investīciju kopums neatkarīgi no izmantotās iepirkuma procedūras vai atsevišķu pasūtījumu skaita</w:t>
      </w:r>
      <w:r w:rsidR="00542B07">
        <w:rPr>
          <w:rFonts w:ascii="Times New Roman" w:eastAsia="Times New Roman" w:hAnsi="Times New Roman" w:cs="Times New Roman"/>
          <w:color w:val="000000"/>
        </w:rPr>
        <w:t>.</w:t>
      </w:r>
    </w:p>
    <w:p w14:paraId="2C0128CD" w14:textId="27DC8EC1" w:rsidR="00737A27" w:rsidRPr="00737A27" w:rsidRDefault="00F30C62" w:rsidP="00737A27">
      <w:pPr>
        <w:pBdr>
          <w:top w:val="single" w:sz="4" w:space="1" w:color="auto"/>
          <w:left w:val="single" w:sz="4" w:space="4" w:color="auto"/>
          <w:bottom w:val="single" w:sz="4" w:space="1" w:color="auto"/>
          <w:right w:val="single" w:sz="4" w:space="4" w:color="auto"/>
        </w:pBdr>
        <w:shd w:val="clear" w:color="auto" w:fill="DAE9F7" w:themeFill="text2" w:themeFillTint="1A"/>
        <w:spacing w:before="0"/>
        <w:ind w:firstLine="720"/>
        <w:contextualSpacing w:val="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Neatkarīgi </w:t>
      </w:r>
      <w:r w:rsidR="003D5477">
        <w:rPr>
          <w:rFonts w:ascii="Times New Roman" w:eastAsia="Times New Roman" w:hAnsi="Times New Roman" w:cs="Times New Roman"/>
          <w:color w:val="000000"/>
        </w:rPr>
        <w:t xml:space="preserve">no </w:t>
      </w:r>
      <w:r w:rsidR="00486D59">
        <w:rPr>
          <w:rFonts w:ascii="Times New Roman" w:eastAsia="Times New Roman" w:hAnsi="Times New Roman" w:cs="Times New Roman"/>
          <w:color w:val="000000"/>
        </w:rPr>
        <w:t>aktivitātes</w:t>
      </w:r>
      <w:r w:rsidR="003D5477">
        <w:rPr>
          <w:rFonts w:ascii="Times New Roman" w:eastAsia="Times New Roman" w:hAnsi="Times New Roman" w:cs="Times New Roman"/>
          <w:color w:val="000000"/>
        </w:rPr>
        <w:t xml:space="preserve"> </w:t>
      </w:r>
      <w:r w:rsidR="00D83C86">
        <w:rPr>
          <w:rFonts w:ascii="Times New Roman" w:eastAsia="Times New Roman" w:hAnsi="Times New Roman" w:cs="Times New Roman"/>
          <w:color w:val="000000"/>
        </w:rPr>
        <w:t>piederības citiem projektiem un fina</w:t>
      </w:r>
      <w:r w:rsidR="000F3855">
        <w:rPr>
          <w:rFonts w:ascii="Times New Roman" w:eastAsia="Times New Roman" w:hAnsi="Times New Roman" w:cs="Times New Roman"/>
          <w:color w:val="000000"/>
        </w:rPr>
        <w:t>n</w:t>
      </w:r>
      <w:r w:rsidR="00BB583F">
        <w:rPr>
          <w:rFonts w:ascii="Times New Roman" w:eastAsia="Times New Roman" w:hAnsi="Times New Roman" w:cs="Times New Roman"/>
          <w:color w:val="000000"/>
        </w:rPr>
        <w:t xml:space="preserve">šu instrumentiem, </w:t>
      </w:r>
      <w:r w:rsidR="000F3855">
        <w:rPr>
          <w:rFonts w:ascii="Times New Roman" w:eastAsia="Times New Roman" w:hAnsi="Times New Roman" w:cs="Times New Roman"/>
          <w:color w:val="000000"/>
        </w:rPr>
        <w:t xml:space="preserve">pilnīgas caurskatāmības nodrošināšanai </w:t>
      </w:r>
      <w:r w:rsidR="00F54B3F">
        <w:rPr>
          <w:rFonts w:ascii="Times New Roman" w:eastAsia="Times New Roman" w:hAnsi="Times New Roman" w:cs="Times New Roman"/>
          <w:color w:val="000000"/>
        </w:rPr>
        <w:t xml:space="preserve">ir </w:t>
      </w:r>
      <w:r w:rsidR="00E15AB0" w:rsidRPr="00737A27">
        <w:rPr>
          <w:rFonts w:ascii="Times New Roman" w:eastAsia="Times New Roman" w:hAnsi="Times New Roman" w:cs="Times New Roman"/>
          <w:b/>
          <w:bCs/>
          <w:color w:val="000000"/>
        </w:rPr>
        <w:t>j</w:t>
      </w:r>
      <w:r w:rsidR="00916B2F" w:rsidRPr="00737A27">
        <w:rPr>
          <w:rFonts w:ascii="Times New Roman" w:eastAsia="Times New Roman" w:hAnsi="Times New Roman" w:cs="Times New Roman"/>
          <w:b/>
          <w:bCs/>
          <w:color w:val="000000"/>
        </w:rPr>
        <w:t>ānosaka vienots obligātais saturs IKT resursu attīstības aktivitātes sākotnējai pamatošanai</w:t>
      </w:r>
      <w:r w:rsidR="00C25BD2" w:rsidRPr="00737A27">
        <w:rPr>
          <w:rFonts w:ascii="Times New Roman" w:eastAsia="Times New Roman" w:hAnsi="Times New Roman" w:cs="Times New Roman"/>
          <w:b/>
          <w:bCs/>
          <w:color w:val="000000"/>
        </w:rPr>
        <w:t>.</w:t>
      </w:r>
    </w:p>
    <w:p w14:paraId="10BD5FA8" w14:textId="7055F0BB" w:rsidR="00916B2F" w:rsidRDefault="00C25BD2" w:rsidP="000A7C1A">
      <w:pPr>
        <w:spacing w:before="0"/>
        <w:ind w:firstLine="720"/>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Aktivitātes s</w:t>
      </w:r>
      <w:r w:rsidR="00916B2F" w:rsidRPr="009A79D3">
        <w:rPr>
          <w:rFonts w:ascii="Times New Roman" w:eastAsia="Times New Roman" w:hAnsi="Times New Roman" w:cs="Times New Roman"/>
          <w:color w:val="000000"/>
        </w:rPr>
        <w:t>ākotnējā pamatošana nav papildu birokrātisks solis</w:t>
      </w:r>
      <w:r w:rsidR="009C75F3" w:rsidRPr="009A79D3">
        <w:rPr>
          <w:rFonts w:ascii="Times New Roman" w:eastAsia="Times New Roman" w:hAnsi="Times New Roman" w:cs="Times New Roman"/>
          <w:color w:val="000000"/>
        </w:rPr>
        <w:t>,</w:t>
      </w:r>
      <w:r w:rsidR="00916B2F" w:rsidRPr="009A79D3">
        <w:rPr>
          <w:rFonts w:ascii="Times New Roman" w:eastAsia="Times New Roman" w:hAnsi="Times New Roman" w:cs="Times New Roman"/>
          <w:color w:val="000000"/>
        </w:rPr>
        <w:t xml:space="preserve"> </w:t>
      </w:r>
      <w:r w:rsidR="005732DA">
        <w:rPr>
          <w:rFonts w:ascii="Times New Roman" w:eastAsia="Times New Roman" w:hAnsi="Times New Roman" w:cs="Times New Roman"/>
          <w:color w:val="000000"/>
        </w:rPr>
        <w:t>bet</w:t>
      </w:r>
      <w:r w:rsidR="00916B2F" w:rsidRPr="009A79D3">
        <w:rPr>
          <w:rFonts w:ascii="Times New Roman" w:eastAsia="Times New Roman" w:hAnsi="Times New Roman" w:cs="Times New Roman"/>
          <w:color w:val="000000"/>
        </w:rPr>
        <w:t xml:space="preserve"> strukturēts instruments, kas ļauj </w:t>
      </w:r>
      <w:r w:rsidR="00421E17">
        <w:rPr>
          <w:rFonts w:ascii="Times New Roman" w:eastAsia="Times New Roman" w:hAnsi="Times New Roman" w:cs="Times New Roman"/>
          <w:color w:val="000000"/>
        </w:rPr>
        <w:t xml:space="preserve">pašam aktivitātes īstenotājam </w:t>
      </w:r>
      <w:r w:rsidR="0005007D">
        <w:rPr>
          <w:rFonts w:ascii="Times New Roman" w:eastAsia="Times New Roman" w:hAnsi="Times New Roman" w:cs="Times New Roman"/>
          <w:color w:val="000000"/>
        </w:rPr>
        <w:t>droši pārliecināties</w:t>
      </w:r>
      <w:r w:rsidR="00042291">
        <w:rPr>
          <w:rFonts w:ascii="Times New Roman" w:eastAsia="Times New Roman" w:hAnsi="Times New Roman" w:cs="Times New Roman"/>
          <w:color w:val="000000"/>
        </w:rPr>
        <w:t xml:space="preserve"> par to, ka</w:t>
      </w:r>
      <w:r w:rsidR="00916B2F" w:rsidRPr="009A79D3">
        <w:rPr>
          <w:rFonts w:ascii="Times New Roman" w:eastAsia="Times New Roman" w:hAnsi="Times New Roman" w:cs="Times New Roman"/>
          <w:color w:val="000000"/>
        </w:rPr>
        <w:t xml:space="preserve"> i</w:t>
      </w:r>
      <w:r w:rsidR="00E72356">
        <w:rPr>
          <w:rFonts w:ascii="Times New Roman" w:eastAsia="Times New Roman" w:hAnsi="Times New Roman" w:cs="Times New Roman"/>
          <w:color w:val="000000"/>
        </w:rPr>
        <w:t xml:space="preserve">r skaidri </w:t>
      </w:r>
      <w:r w:rsidR="002D7D9D">
        <w:rPr>
          <w:rFonts w:ascii="Times New Roman" w:eastAsia="Times New Roman" w:hAnsi="Times New Roman" w:cs="Times New Roman"/>
          <w:color w:val="000000"/>
        </w:rPr>
        <w:t xml:space="preserve">apzināti </w:t>
      </w:r>
      <w:r w:rsidR="00C5564D">
        <w:rPr>
          <w:rFonts w:ascii="Times New Roman" w:eastAsia="Times New Roman" w:hAnsi="Times New Roman" w:cs="Times New Roman"/>
          <w:color w:val="000000"/>
        </w:rPr>
        <w:t xml:space="preserve">kopējā projekta un aktivitātes mērķi, </w:t>
      </w:r>
      <w:r w:rsidR="00A51EDE">
        <w:rPr>
          <w:rFonts w:ascii="Times New Roman" w:eastAsia="Times New Roman" w:hAnsi="Times New Roman" w:cs="Times New Roman"/>
          <w:color w:val="000000"/>
        </w:rPr>
        <w:t xml:space="preserve">sagaidāmie rezultāti un ieguvumi, </w:t>
      </w:r>
      <w:r w:rsidR="00916B2F" w:rsidRPr="009A79D3">
        <w:rPr>
          <w:rFonts w:ascii="Times New Roman" w:eastAsia="Times New Roman" w:hAnsi="Times New Roman" w:cs="Times New Roman"/>
          <w:color w:val="000000"/>
        </w:rPr>
        <w:t xml:space="preserve">vienlaikus sniedzot VARAM un </w:t>
      </w:r>
      <w:r w:rsidR="00381F03" w:rsidRPr="009A79D3">
        <w:rPr>
          <w:rFonts w:ascii="Times New Roman" w:eastAsia="Times New Roman" w:hAnsi="Times New Roman" w:cs="Times New Roman"/>
          <w:color w:val="000000"/>
        </w:rPr>
        <w:t>FM</w:t>
      </w:r>
      <w:r w:rsidR="00916B2F" w:rsidRPr="009A79D3">
        <w:rPr>
          <w:rFonts w:ascii="Times New Roman" w:eastAsia="Times New Roman" w:hAnsi="Times New Roman" w:cs="Times New Roman"/>
          <w:color w:val="000000"/>
        </w:rPr>
        <w:t xml:space="preserve"> iespēju to izvērtēt salīdzinošā perspektīvā.</w:t>
      </w:r>
    </w:p>
    <w:p w14:paraId="4C0B5F03" w14:textId="2F95C251" w:rsidR="00916B2F" w:rsidRPr="009A79D3" w:rsidRDefault="00916B2F" w:rsidP="00160F9A">
      <w:pPr>
        <w:spacing w:before="0" w:after="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Sākotnējā pamatošan</w:t>
      </w:r>
      <w:r w:rsidR="003E667D" w:rsidRPr="009A79D3">
        <w:rPr>
          <w:rFonts w:ascii="Times New Roman" w:eastAsia="Times New Roman" w:hAnsi="Times New Roman" w:cs="Times New Roman"/>
          <w:color w:val="000000"/>
        </w:rPr>
        <w:t>ā</w:t>
      </w:r>
      <w:r w:rsidRPr="009A79D3">
        <w:rPr>
          <w:rFonts w:ascii="Times New Roman" w:eastAsia="Times New Roman" w:hAnsi="Times New Roman" w:cs="Times New Roman"/>
          <w:color w:val="000000"/>
        </w:rPr>
        <w:t xml:space="preserve"> obligāti jāietver šādi elementi:</w:t>
      </w:r>
    </w:p>
    <w:p w14:paraId="6B48CBA8" w14:textId="592EDBD9" w:rsidR="00916B2F" w:rsidRPr="0052133B" w:rsidRDefault="00916B2F" w:rsidP="00160F9A">
      <w:pPr>
        <w:pStyle w:val="ListParagraph"/>
        <w:ind w:left="284" w:hanging="284"/>
      </w:pPr>
      <w:r w:rsidRPr="0052133B">
        <w:rPr>
          <w:b/>
        </w:rPr>
        <w:t>Biznesa vajadzības pamatojums</w:t>
      </w:r>
      <w:r w:rsidRPr="0052133B">
        <w:t xml:space="preserve"> – kādu konkrētu procesu vai pakalpojumu problēmu risinājums novērš, cik iestāžu/lietotāju to skar un kāds ir pašreizējais stāvoklis.</w:t>
      </w:r>
    </w:p>
    <w:p w14:paraId="62B9D681" w14:textId="4462D877" w:rsidR="00916B2F" w:rsidRPr="0052133B" w:rsidRDefault="00916B2F" w:rsidP="00160F9A">
      <w:pPr>
        <w:pStyle w:val="ListParagraph"/>
        <w:ind w:left="284" w:hanging="284"/>
      </w:pPr>
      <w:r w:rsidRPr="0052133B">
        <w:rPr>
          <w:b/>
        </w:rPr>
        <w:t>Alternatīvu izvērtējums</w:t>
      </w:r>
      <w:r w:rsidRPr="0052133B">
        <w:t xml:space="preserve"> – vismaz trīs izskatītas alternatīvas: (1) gatavs tirgus risinājums (COTS)</w:t>
      </w:r>
      <w:r w:rsidR="00D454E2">
        <w:t xml:space="preserve">, vai atvērtā koda risinājuma pielāgošana </w:t>
      </w:r>
      <w:r w:rsidRPr="0052133B">
        <w:t>(2) esošā risinājuma paplašināšana vai integrācija ar valsts koplietošanas platformu, (3) jauna izstrāde. Katrā alternatīvā norādītas indikatīvās izmaksas un izslēgšanas pamatojums.</w:t>
      </w:r>
    </w:p>
    <w:p w14:paraId="0E66F10D" w14:textId="77777777" w:rsidR="00916B2F" w:rsidRPr="0052133B" w:rsidRDefault="00916B2F" w:rsidP="00160F9A">
      <w:pPr>
        <w:pStyle w:val="ListParagraph"/>
        <w:ind w:left="284" w:hanging="284"/>
      </w:pPr>
      <w:r w:rsidRPr="0052133B">
        <w:rPr>
          <w:b/>
        </w:rPr>
        <w:t>Izmaksu un ieguvumu novērtējums</w:t>
      </w:r>
      <w:r w:rsidRPr="0052133B">
        <w:t xml:space="preserve"> – salīdzina visas izmaksas pret visiem ieguvumiem (arī sociālajiem, netiešajiem) visam IKT resursa dzīves ciklam (minimums 7 gadi).</w:t>
      </w:r>
    </w:p>
    <w:p w14:paraId="1E3A3F90" w14:textId="2F82D28A" w:rsidR="00916B2F" w:rsidRPr="0052133B" w:rsidRDefault="00916B2F" w:rsidP="00160F9A">
      <w:pPr>
        <w:pStyle w:val="ListParagraph"/>
        <w:ind w:left="284" w:hanging="284"/>
      </w:pPr>
      <w:r w:rsidRPr="0052133B">
        <w:rPr>
          <w:b/>
        </w:rPr>
        <w:t>Atbilstība horizontālajām un jomas arhitektūrai</w:t>
      </w:r>
      <w:r w:rsidRPr="0052133B">
        <w:t xml:space="preserve"> – kā risinājums </w:t>
      </w:r>
      <w:r w:rsidR="00B30F90">
        <w:t xml:space="preserve">iekļaujas </w:t>
      </w:r>
      <w:r w:rsidRPr="0052133B">
        <w:t>attiecīgās jomas mērķarhitektūr</w:t>
      </w:r>
      <w:r w:rsidR="00B30F90">
        <w:t>ā</w:t>
      </w:r>
      <w:r w:rsidRPr="0052133B">
        <w:t>, kādas integrācijas ar koplietošanas platformām ir paredzētas.</w:t>
      </w:r>
    </w:p>
    <w:p w14:paraId="3BA547DC" w14:textId="77777777" w:rsidR="00916B2F" w:rsidRPr="0052133B" w:rsidRDefault="00916B2F" w:rsidP="00160F9A">
      <w:pPr>
        <w:pStyle w:val="ListParagraph"/>
        <w:ind w:left="284" w:hanging="284"/>
      </w:pPr>
      <w:r w:rsidRPr="0052133B">
        <w:rPr>
          <w:b/>
        </w:rPr>
        <w:t>Pirmkoda un datu pārvaldības nostādne</w:t>
      </w:r>
      <w:r w:rsidRPr="0052133B">
        <w:t xml:space="preserve"> – vai un kādā apmērā risinājuma pirmkods tiks publicēts, kāds ir datu īpašnieka statuss un kā tiek nodrošināta datu pieejamība pēc attīstības aktivitātes īstenošanas beigām.</w:t>
      </w:r>
    </w:p>
    <w:p w14:paraId="1E6CED0E" w14:textId="34764765" w:rsidR="00916B2F" w:rsidRPr="0052133B" w:rsidRDefault="00916B2F" w:rsidP="00160F9A">
      <w:pPr>
        <w:pStyle w:val="ListParagraph"/>
        <w:ind w:left="284" w:hanging="284"/>
      </w:pPr>
      <w:r w:rsidRPr="0052133B">
        <w:rPr>
          <w:b/>
        </w:rPr>
        <w:t>Riska profils</w:t>
      </w:r>
      <w:r w:rsidRPr="0052133B">
        <w:t xml:space="preserve"> – tehnoloģiskie, finanšu, piegādes un piegādātāju atkarības riski, kā arī plānotie riska mazināšanas pasākumi.</w:t>
      </w:r>
    </w:p>
    <w:p w14:paraId="1738E447" w14:textId="38A0D302" w:rsidR="002D02C5" w:rsidRDefault="002D02C5" w:rsidP="00160F9A">
      <w:pPr>
        <w:ind w:firstLine="720"/>
        <w:contextualSpacing w:val="0"/>
        <w:rPr>
          <w:rFonts w:ascii="Times New Roman" w:hAnsi="Times New Roman" w:cs="Times New Roman"/>
        </w:rPr>
      </w:pPr>
      <w:r>
        <w:rPr>
          <w:rFonts w:ascii="Times New Roman" w:hAnsi="Times New Roman" w:cs="Times New Roman"/>
        </w:rPr>
        <w:t xml:space="preserve">Minētā kārtība tiks noteikta VARAM 1.1. uzdevuma ietvaros </w:t>
      </w:r>
      <w:r w:rsidR="00BD0D0D">
        <w:rPr>
          <w:rFonts w:ascii="Times New Roman" w:hAnsi="Times New Roman" w:cs="Times New Roman"/>
        </w:rPr>
        <w:t>–</w:t>
      </w:r>
      <w:r>
        <w:rPr>
          <w:rFonts w:ascii="Times New Roman" w:hAnsi="Times New Roman" w:cs="Times New Roman"/>
        </w:rPr>
        <w:t xml:space="preserve"> </w:t>
      </w:r>
      <w:r w:rsidRPr="00B10D0A">
        <w:rPr>
          <w:rFonts w:ascii="Times New Roman" w:hAnsi="Times New Roman" w:cs="Times New Roman"/>
        </w:rPr>
        <w:t xml:space="preserve">MK </w:t>
      </w:r>
      <w:r w:rsidR="54CB5802" w:rsidRPr="54CB5802">
        <w:rPr>
          <w:rFonts w:ascii="Times New Roman" w:hAnsi="Times New Roman" w:cs="Times New Roman"/>
        </w:rPr>
        <w:t>noteikumu</w:t>
      </w:r>
      <w:r w:rsidRPr="00B10D0A">
        <w:rPr>
          <w:rFonts w:ascii="Times New Roman" w:hAnsi="Times New Roman" w:cs="Times New Roman"/>
        </w:rPr>
        <w:t xml:space="preserve"> projekt</w:t>
      </w:r>
      <w:r>
        <w:rPr>
          <w:rFonts w:ascii="Times New Roman" w:hAnsi="Times New Roman" w:cs="Times New Roman"/>
        </w:rPr>
        <w:t>ā</w:t>
      </w:r>
      <w:r w:rsidRPr="00B10D0A">
        <w:rPr>
          <w:rFonts w:ascii="Times New Roman" w:hAnsi="Times New Roman" w:cs="Times New Roman"/>
        </w:rPr>
        <w:t xml:space="preserve"> “Valsts digitālās pārvaldes resursu attīstības kārtība</w:t>
      </w:r>
      <w:r>
        <w:rPr>
          <w:rFonts w:ascii="Times New Roman" w:hAnsi="Times New Roman" w:cs="Times New Roman"/>
        </w:rPr>
        <w:t>”.</w:t>
      </w:r>
    </w:p>
    <w:p w14:paraId="47446628" w14:textId="1173816D" w:rsidR="000C56EB" w:rsidRDefault="000C56EB" w:rsidP="004E3CCA">
      <w:pPr>
        <w:spacing w:before="0"/>
        <w:ind w:firstLine="720"/>
        <w:contextualSpacing w:val="0"/>
        <w:rPr>
          <w:rFonts w:ascii="Times New Roman" w:hAnsi="Times New Roman" w:cs="Times New Roman"/>
        </w:rPr>
      </w:pPr>
      <w:r w:rsidRPr="00DD62F9">
        <w:rPr>
          <w:rFonts w:ascii="Times New Roman" w:hAnsi="Times New Roman" w:cs="Times New Roman"/>
        </w:rPr>
        <w:lastRenderedPageBreak/>
        <w:t>Vēršam uzmanību arī uz to, ka būtiska daļa valsts pārvaldes funkciju ir nodota izpildei valsts kapitālsabiedrībām, kuru darbības vidēja termiņa darbības plānošana notiek ārpus valsts tiešajai pārvaldei noteiktajiem procesiem un regulējumiem. VARAM ieskatā tas ir vēl viens arguments par labu digitālās pārvaldes arhitektūras pieejas konsekventai piemērošanai visām valsts pārvaldes jomām, ietverot arī kapitālsabiedrību īstenotas valsts pārvaldes funkcijas.</w:t>
      </w:r>
      <w:r w:rsidR="00525E14">
        <w:rPr>
          <w:rFonts w:ascii="Times New Roman" w:hAnsi="Times New Roman" w:cs="Times New Roman"/>
        </w:rPr>
        <w:t xml:space="preserve"> </w:t>
      </w:r>
    </w:p>
    <w:p w14:paraId="5666E107" w14:textId="77777777" w:rsidR="00B30F90" w:rsidRDefault="0014014F" w:rsidP="004E3CCA">
      <w:pPr>
        <w:spacing w:before="0"/>
        <w:ind w:firstLine="720"/>
        <w:contextualSpacing w:val="0"/>
        <w:rPr>
          <w:rFonts w:ascii="Times New Roman" w:hAnsi="Times New Roman" w:cs="Times New Roman"/>
        </w:rPr>
      </w:pPr>
      <w:r>
        <w:rPr>
          <w:rFonts w:ascii="Times New Roman" w:hAnsi="Times New Roman" w:cs="Times New Roman"/>
        </w:rPr>
        <w:t xml:space="preserve">No </w:t>
      </w:r>
      <w:r w:rsidRPr="00B30F90">
        <w:rPr>
          <w:rFonts w:ascii="Times New Roman" w:hAnsi="Times New Roman" w:cs="Times New Roman"/>
          <w:b/>
          <w:bCs/>
        </w:rPr>
        <w:t>nozaru ministrijām tiek sagaidīts</w:t>
      </w:r>
      <w:r>
        <w:rPr>
          <w:rFonts w:ascii="Times New Roman" w:hAnsi="Times New Roman" w:cs="Times New Roman"/>
        </w:rPr>
        <w:t>, ka tās</w:t>
      </w:r>
      <w:r w:rsidR="00210897">
        <w:rPr>
          <w:rFonts w:ascii="Times New Roman" w:hAnsi="Times New Roman" w:cs="Times New Roman"/>
        </w:rPr>
        <w:t xml:space="preserve"> </w:t>
      </w:r>
      <w:r w:rsidR="00CB0659">
        <w:rPr>
          <w:rFonts w:ascii="Times New Roman" w:hAnsi="Times New Roman" w:cs="Times New Roman"/>
        </w:rPr>
        <w:t xml:space="preserve">turpmāk pārskatot savas </w:t>
      </w:r>
      <w:r w:rsidR="001B7EB0">
        <w:rPr>
          <w:rFonts w:ascii="Times New Roman" w:hAnsi="Times New Roman" w:cs="Times New Roman"/>
        </w:rPr>
        <w:t>iekšējās investīciju un attīstības plānošanas kārtības</w:t>
      </w:r>
      <w:r w:rsidR="00047AA2">
        <w:rPr>
          <w:rFonts w:ascii="Times New Roman" w:hAnsi="Times New Roman" w:cs="Times New Roman"/>
        </w:rPr>
        <w:t xml:space="preserve">, </w:t>
      </w:r>
      <w:r w:rsidR="00FF28C0" w:rsidRPr="00B30F90">
        <w:rPr>
          <w:rFonts w:ascii="Times New Roman" w:hAnsi="Times New Roman" w:cs="Times New Roman"/>
          <w:b/>
          <w:bCs/>
        </w:rPr>
        <w:t xml:space="preserve">ievēro </w:t>
      </w:r>
      <w:r w:rsidR="00173508" w:rsidRPr="00B30F90">
        <w:rPr>
          <w:rFonts w:ascii="Times New Roman" w:hAnsi="Times New Roman" w:cs="Times New Roman"/>
          <w:b/>
          <w:bCs/>
        </w:rPr>
        <w:t xml:space="preserve">digitālās </w:t>
      </w:r>
      <w:r w:rsidR="00341FDA" w:rsidRPr="00B30F90">
        <w:rPr>
          <w:rFonts w:ascii="Times New Roman" w:hAnsi="Times New Roman" w:cs="Times New Roman"/>
          <w:b/>
          <w:bCs/>
        </w:rPr>
        <w:t xml:space="preserve">pārvaldes attīstības kārtības </w:t>
      </w:r>
      <w:r w:rsidR="00FF28C0" w:rsidRPr="00B30F90">
        <w:rPr>
          <w:rFonts w:ascii="Times New Roman" w:hAnsi="Times New Roman" w:cs="Times New Roman"/>
          <w:b/>
          <w:bCs/>
        </w:rPr>
        <w:t>nosacījumus</w:t>
      </w:r>
      <w:r w:rsidR="00341FDA">
        <w:rPr>
          <w:rFonts w:ascii="Times New Roman" w:hAnsi="Times New Roman" w:cs="Times New Roman"/>
        </w:rPr>
        <w:t xml:space="preserve"> a</w:t>
      </w:r>
      <w:r w:rsidR="00E71DB4">
        <w:rPr>
          <w:rFonts w:ascii="Times New Roman" w:hAnsi="Times New Roman" w:cs="Times New Roman"/>
        </w:rPr>
        <w:t>ttie</w:t>
      </w:r>
      <w:r w:rsidR="00341FDA">
        <w:rPr>
          <w:rFonts w:ascii="Times New Roman" w:hAnsi="Times New Roman" w:cs="Times New Roman"/>
        </w:rPr>
        <w:t xml:space="preserve">cībā uz </w:t>
      </w:r>
      <w:r w:rsidR="00E333BA">
        <w:rPr>
          <w:rFonts w:ascii="Times New Roman" w:hAnsi="Times New Roman" w:cs="Times New Roman"/>
        </w:rPr>
        <w:t>tehnoloģiskā nodrošinājuma attīstības plānošanu</w:t>
      </w:r>
      <w:r w:rsidR="00FD004F">
        <w:rPr>
          <w:rFonts w:ascii="Times New Roman" w:hAnsi="Times New Roman" w:cs="Times New Roman"/>
        </w:rPr>
        <w:t xml:space="preserve">, </w:t>
      </w:r>
      <w:r w:rsidR="003D285D">
        <w:rPr>
          <w:rFonts w:ascii="Times New Roman" w:hAnsi="Times New Roman" w:cs="Times New Roman"/>
        </w:rPr>
        <w:t>attīst</w:t>
      </w:r>
      <w:r w:rsidR="007219CD">
        <w:rPr>
          <w:rFonts w:ascii="Times New Roman" w:hAnsi="Times New Roman" w:cs="Times New Roman"/>
        </w:rPr>
        <w:t xml:space="preserve">ības </w:t>
      </w:r>
      <w:r w:rsidR="00FD004F">
        <w:rPr>
          <w:rFonts w:ascii="Times New Roman" w:hAnsi="Times New Roman" w:cs="Times New Roman"/>
        </w:rPr>
        <w:t xml:space="preserve">aktivitāšu </w:t>
      </w:r>
      <w:r w:rsidR="002D6ECB">
        <w:rPr>
          <w:rFonts w:ascii="Times New Roman" w:hAnsi="Times New Roman" w:cs="Times New Roman"/>
        </w:rPr>
        <w:t>uzsākšanas pamatošanu</w:t>
      </w:r>
      <w:r w:rsidR="005F22AD">
        <w:rPr>
          <w:rFonts w:ascii="Times New Roman" w:hAnsi="Times New Roman" w:cs="Times New Roman"/>
        </w:rPr>
        <w:t xml:space="preserve"> un reģistrēšanu, </w:t>
      </w:r>
      <w:r w:rsidR="00961301">
        <w:rPr>
          <w:rFonts w:ascii="Times New Roman" w:hAnsi="Times New Roman" w:cs="Times New Roman"/>
        </w:rPr>
        <w:t xml:space="preserve">kā arī </w:t>
      </w:r>
      <w:r w:rsidR="00390F2B">
        <w:rPr>
          <w:rFonts w:ascii="Times New Roman" w:hAnsi="Times New Roman" w:cs="Times New Roman"/>
        </w:rPr>
        <w:t xml:space="preserve">sadarbību ar VARAM un citām iesaistītajām </w:t>
      </w:r>
      <w:r w:rsidR="00936178">
        <w:rPr>
          <w:rFonts w:ascii="Times New Roman" w:hAnsi="Times New Roman" w:cs="Times New Roman"/>
        </w:rPr>
        <w:t xml:space="preserve">un ieinteresētajām </w:t>
      </w:r>
      <w:r w:rsidR="00390F2B">
        <w:rPr>
          <w:rFonts w:ascii="Times New Roman" w:hAnsi="Times New Roman" w:cs="Times New Roman"/>
        </w:rPr>
        <w:t xml:space="preserve">institūcijām </w:t>
      </w:r>
      <w:r w:rsidR="00D2019F">
        <w:rPr>
          <w:rFonts w:ascii="Times New Roman" w:hAnsi="Times New Roman" w:cs="Times New Roman"/>
        </w:rPr>
        <w:t xml:space="preserve">aktivitātes īstenošanas laikā un to noslēdzot. </w:t>
      </w:r>
    </w:p>
    <w:p w14:paraId="57C7F589" w14:textId="12371A2E" w:rsidR="00F7560E" w:rsidRPr="00B30F90" w:rsidRDefault="003937A8" w:rsidP="00B30F90">
      <w:pPr>
        <w:spacing w:before="0"/>
        <w:ind w:firstLine="720"/>
        <w:contextualSpacing w:val="0"/>
        <w:rPr>
          <w:rFonts w:ascii="Times New Roman" w:hAnsi="Times New Roman" w:cs="Times New Roman"/>
        </w:rPr>
      </w:pPr>
      <w:r w:rsidRPr="00B30F90">
        <w:rPr>
          <w:rFonts w:ascii="Times New Roman" w:hAnsi="Times New Roman" w:cs="Times New Roman"/>
          <w:b/>
          <w:bCs/>
        </w:rPr>
        <w:t xml:space="preserve">Papildus tam, </w:t>
      </w:r>
      <w:r w:rsidR="0013625B" w:rsidRPr="00B30F90">
        <w:rPr>
          <w:rFonts w:ascii="Times New Roman" w:hAnsi="Times New Roman" w:cs="Times New Roman"/>
          <w:b/>
          <w:bCs/>
        </w:rPr>
        <w:t xml:space="preserve">no </w:t>
      </w:r>
      <w:r w:rsidRPr="00B30F90">
        <w:rPr>
          <w:rFonts w:ascii="Times New Roman" w:hAnsi="Times New Roman" w:cs="Times New Roman"/>
          <w:b/>
          <w:bCs/>
        </w:rPr>
        <w:t>finanšu m</w:t>
      </w:r>
      <w:r w:rsidR="0049297F" w:rsidRPr="00B30F90">
        <w:rPr>
          <w:rFonts w:ascii="Times New Roman" w:hAnsi="Times New Roman" w:cs="Times New Roman"/>
          <w:b/>
          <w:bCs/>
        </w:rPr>
        <w:t>inistrija</w:t>
      </w:r>
      <w:r w:rsidR="0013625B" w:rsidRPr="00B30F90">
        <w:rPr>
          <w:rFonts w:ascii="Times New Roman" w:hAnsi="Times New Roman" w:cs="Times New Roman"/>
          <w:b/>
          <w:bCs/>
        </w:rPr>
        <w:t>s tiek sagaidīts</w:t>
      </w:r>
      <w:r w:rsidR="0013625B">
        <w:rPr>
          <w:rFonts w:ascii="Times New Roman" w:hAnsi="Times New Roman" w:cs="Times New Roman"/>
        </w:rPr>
        <w:t xml:space="preserve"> </w:t>
      </w:r>
      <w:r w:rsidR="0013625B" w:rsidRPr="00B30F90">
        <w:rPr>
          <w:rFonts w:ascii="Times New Roman" w:hAnsi="Times New Roman" w:cs="Times New Roman"/>
          <w:b/>
          <w:bCs/>
        </w:rPr>
        <w:t>atbalsts</w:t>
      </w:r>
      <w:r w:rsidR="00D6295E">
        <w:rPr>
          <w:rFonts w:ascii="Times New Roman" w:hAnsi="Times New Roman" w:cs="Times New Roman"/>
          <w:b/>
          <w:bCs/>
        </w:rPr>
        <w:t xml:space="preserve"> saskaņojumu ar VARAM pieprasīšanai gadījumos</w:t>
      </w:r>
      <w:r w:rsidR="00F83516">
        <w:rPr>
          <w:rFonts w:ascii="Times New Roman" w:hAnsi="Times New Roman" w:cs="Times New Roman"/>
        </w:rPr>
        <w:t xml:space="preserve">, kad </w:t>
      </w:r>
      <w:r w:rsidR="00D86C61">
        <w:rPr>
          <w:rFonts w:ascii="Times New Roman" w:hAnsi="Times New Roman" w:cs="Times New Roman"/>
        </w:rPr>
        <w:t xml:space="preserve">informācija par plānojamām vai faktiski jau īstenojamām </w:t>
      </w:r>
      <w:r w:rsidR="002016D9">
        <w:rPr>
          <w:rFonts w:ascii="Times New Roman" w:hAnsi="Times New Roman" w:cs="Times New Roman"/>
        </w:rPr>
        <w:t xml:space="preserve">IKT attīstības aktivitātēm nonāk finanšu ministrijas redzes lokā </w:t>
      </w:r>
      <w:r w:rsidR="00687C00">
        <w:rPr>
          <w:rFonts w:ascii="Times New Roman" w:hAnsi="Times New Roman" w:cs="Times New Roman"/>
        </w:rPr>
        <w:t xml:space="preserve">valsts budžeta </w:t>
      </w:r>
      <w:r w:rsidR="00D62C72">
        <w:rPr>
          <w:rFonts w:ascii="Times New Roman" w:hAnsi="Times New Roman" w:cs="Times New Roman"/>
        </w:rPr>
        <w:t xml:space="preserve">un </w:t>
      </w:r>
      <w:r w:rsidR="00687C00">
        <w:rPr>
          <w:rFonts w:ascii="Times New Roman" w:hAnsi="Times New Roman" w:cs="Times New Roman"/>
        </w:rPr>
        <w:t>citu finanšu instrumentu pārvaldības ietvaros</w:t>
      </w:r>
      <w:r w:rsidR="00D62C72">
        <w:rPr>
          <w:rFonts w:ascii="Times New Roman" w:hAnsi="Times New Roman" w:cs="Times New Roman"/>
        </w:rPr>
        <w:t xml:space="preserve">, kā arī </w:t>
      </w:r>
      <w:r w:rsidR="00AD187E">
        <w:rPr>
          <w:rFonts w:ascii="Times New Roman" w:hAnsi="Times New Roman" w:cs="Times New Roman"/>
        </w:rPr>
        <w:t xml:space="preserve">analizējot </w:t>
      </w:r>
      <w:r w:rsidR="00AB5F58">
        <w:rPr>
          <w:rFonts w:ascii="Times New Roman" w:hAnsi="Times New Roman" w:cs="Times New Roman"/>
        </w:rPr>
        <w:t>valsts pārvaldes iepirkumu un izdevumu datus.</w:t>
      </w:r>
      <w:r w:rsidR="002D6ECB">
        <w:rPr>
          <w:rFonts w:ascii="Times New Roman" w:hAnsi="Times New Roman" w:cs="Times New Roman"/>
        </w:rPr>
        <w:t xml:space="preserve"> </w:t>
      </w:r>
    </w:p>
    <w:p w14:paraId="0E84FF66" w14:textId="79F778F2" w:rsidR="004A2CC0" w:rsidRDefault="0006706A"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bCs/>
          <w:i/>
          <w:iCs/>
          <w:u w:val="single"/>
        </w:rPr>
        <w:t>1.2. </w:t>
      </w:r>
      <w:r w:rsidR="001A4946">
        <w:rPr>
          <w:rFonts w:ascii="Times New Roman" w:hAnsi="Times New Roman" w:cs="Times New Roman"/>
          <w:b/>
          <w:bCs/>
          <w:i/>
          <w:iCs/>
          <w:u w:val="single"/>
        </w:rPr>
        <w:t>u</w:t>
      </w:r>
      <w:r w:rsidR="00D63282" w:rsidRPr="00750205">
        <w:rPr>
          <w:rFonts w:ascii="Times New Roman" w:hAnsi="Times New Roman" w:cs="Times New Roman"/>
          <w:b/>
          <w:bCs/>
          <w:i/>
          <w:iCs/>
          <w:u w:val="single"/>
        </w:rPr>
        <w:t>zd</w:t>
      </w:r>
      <w:r w:rsidR="00886EB0" w:rsidRPr="00750205">
        <w:rPr>
          <w:rFonts w:ascii="Times New Roman" w:hAnsi="Times New Roman" w:cs="Times New Roman"/>
          <w:b/>
          <w:bCs/>
          <w:i/>
          <w:iCs/>
          <w:u w:val="single"/>
        </w:rPr>
        <w:t>evums</w:t>
      </w:r>
      <w:r w:rsidR="00D63282" w:rsidRPr="00750205">
        <w:rPr>
          <w:rFonts w:ascii="Times New Roman" w:hAnsi="Times New Roman" w:cs="Times New Roman"/>
          <w:b/>
          <w:bCs/>
          <w:i/>
          <w:iCs/>
          <w:u w:val="single"/>
        </w:rPr>
        <w:t xml:space="preserve"> nozaru ministrijā</w:t>
      </w:r>
      <w:r w:rsidR="00DE4956" w:rsidRPr="00750205">
        <w:rPr>
          <w:rFonts w:ascii="Times New Roman" w:hAnsi="Times New Roman" w:cs="Times New Roman"/>
          <w:b/>
          <w:bCs/>
          <w:i/>
          <w:iCs/>
          <w:u w:val="single"/>
        </w:rPr>
        <w:t>m</w:t>
      </w:r>
      <w:r w:rsidR="00DE4956" w:rsidRPr="00750205">
        <w:rPr>
          <w:rFonts w:ascii="Times New Roman" w:hAnsi="Times New Roman" w:cs="Times New Roman"/>
          <w:b/>
          <w:bCs/>
          <w:i/>
          <w:iCs/>
        </w:rPr>
        <w:t>:</w:t>
      </w:r>
      <w:r w:rsidR="00D63282" w:rsidRPr="00EB39BD">
        <w:rPr>
          <w:rFonts w:ascii="Times New Roman" w:hAnsi="Times New Roman" w:cs="Times New Roman"/>
        </w:rPr>
        <w:t xml:space="preserve"> </w:t>
      </w:r>
      <w:r w:rsidR="00D63282" w:rsidRPr="00003C93">
        <w:rPr>
          <w:rFonts w:ascii="Times New Roman" w:hAnsi="Times New Roman" w:cs="Times New Roman"/>
          <w:b/>
          <w:bCs/>
        </w:rPr>
        <w:t>veikt</w:t>
      </w:r>
      <w:r w:rsidR="00D63282" w:rsidRPr="00C81123">
        <w:rPr>
          <w:rFonts w:ascii="Times New Roman" w:hAnsi="Times New Roman" w:cs="Times New Roman"/>
          <w:b/>
          <w:bCs/>
        </w:rPr>
        <w:t xml:space="preserve"> pārvaldes funkciju tehnoloģiskā nodrošinājuma attīstības vidēja termiņa plānošanu</w:t>
      </w:r>
      <w:r w:rsidR="00003C93">
        <w:rPr>
          <w:rFonts w:ascii="Times New Roman" w:hAnsi="Times New Roman" w:cs="Times New Roman"/>
          <w:b/>
          <w:bCs/>
        </w:rPr>
        <w:t xml:space="preserve"> izstrādājot/aktualizējot </w:t>
      </w:r>
      <w:r w:rsidR="00D63282" w:rsidRPr="00C81123">
        <w:rPr>
          <w:rFonts w:ascii="Times New Roman" w:hAnsi="Times New Roman" w:cs="Times New Roman"/>
          <w:b/>
          <w:bCs/>
        </w:rPr>
        <w:t>digitālās pārvaldes jomu arhitektūr</w:t>
      </w:r>
      <w:r w:rsidR="00003C93">
        <w:rPr>
          <w:rFonts w:ascii="Times New Roman" w:hAnsi="Times New Roman" w:cs="Times New Roman"/>
          <w:b/>
          <w:bCs/>
        </w:rPr>
        <w:t>as</w:t>
      </w:r>
      <w:r w:rsidR="000B4795">
        <w:rPr>
          <w:rFonts w:ascii="Times New Roman" w:hAnsi="Times New Roman" w:cs="Times New Roman"/>
          <w:b/>
          <w:bCs/>
        </w:rPr>
        <w:t xml:space="preserve">, </w:t>
      </w:r>
      <w:r w:rsidR="000B4795" w:rsidRPr="000B4795">
        <w:rPr>
          <w:rFonts w:ascii="Times New Roman" w:hAnsi="Times New Roman" w:cs="Times New Roman"/>
        </w:rPr>
        <w:t>tādējādi</w:t>
      </w:r>
      <w:r w:rsidR="000B4795">
        <w:rPr>
          <w:rFonts w:ascii="Times New Roman" w:hAnsi="Times New Roman" w:cs="Times New Roman"/>
          <w:b/>
          <w:bCs/>
        </w:rPr>
        <w:t xml:space="preserve"> </w:t>
      </w:r>
      <w:r w:rsidR="000B4795" w:rsidRPr="000B4795">
        <w:rPr>
          <w:rFonts w:ascii="Times New Roman" w:hAnsi="Times New Roman" w:cs="Times New Roman"/>
        </w:rPr>
        <w:t>nodrošin</w:t>
      </w:r>
      <w:r w:rsidR="000B4795">
        <w:rPr>
          <w:rFonts w:ascii="Times New Roman" w:hAnsi="Times New Roman" w:cs="Times New Roman"/>
        </w:rPr>
        <w:t xml:space="preserve">ot jomas IKT </w:t>
      </w:r>
      <w:r w:rsidR="00B5669D">
        <w:rPr>
          <w:rFonts w:ascii="Times New Roman" w:hAnsi="Times New Roman" w:cs="Times New Roman"/>
        </w:rPr>
        <w:t xml:space="preserve">attīstības </w:t>
      </w:r>
      <w:r w:rsidR="000B4795">
        <w:rPr>
          <w:rFonts w:ascii="Times New Roman" w:hAnsi="Times New Roman" w:cs="Times New Roman"/>
        </w:rPr>
        <w:t xml:space="preserve">vajadzību </w:t>
      </w:r>
      <w:r w:rsidR="00B5669D">
        <w:rPr>
          <w:rFonts w:ascii="Times New Roman" w:hAnsi="Times New Roman" w:cs="Times New Roman"/>
        </w:rPr>
        <w:t xml:space="preserve">un investīciju </w:t>
      </w:r>
      <w:r w:rsidR="000B4795">
        <w:rPr>
          <w:rFonts w:ascii="Times New Roman" w:hAnsi="Times New Roman" w:cs="Times New Roman"/>
        </w:rPr>
        <w:t>stratēģisku plānošanu</w:t>
      </w:r>
      <w:r w:rsidR="00FF797F">
        <w:rPr>
          <w:rFonts w:ascii="Times New Roman" w:hAnsi="Times New Roman" w:cs="Times New Roman"/>
        </w:rPr>
        <w:t xml:space="preserve">, attīstības </w:t>
      </w:r>
      <w:r w:rsidR="00C12AD3">
        <w:rPr>
          <w:rFonts w:ascii="Times New Roman" w:hAnsi="Times New Roman" w:cs="Times New Roman"/>
        </w:rPr>
        <w:t xml:space="preserve">plānu </w:t>
      </w:r>
      <w:r w:rsidR="00AC2DA6">
        <w:rPr>
          <w:rFonts w:ascii="Times New Roman" w:hAnsi="Times New Roman" w:cs="Times New Roman"/>
        </w:rPr>
        <w:t xml:space="preserve">pārnozaru </w:t>
      </w:r>
      <w:r w:rsidR="00FF797F">
        <w:rPr>
          <w:rFonts w:ascii="Times New Roman" w:hAnsi="Times New Roman" w:cs="Times New Roman"/>
        </w:rPr>
        <w:t>koordināciju un caurspīdību</w:t>
      </w:r>
      <w:r w:rsidR="009865E1">
        <w:rPr>
          <w:rFonts w:ascii="Times New Roman" w:hAnsi="Times New Roman" w:cs="Times New Roman"/>
        </w:rPr>
        <w:t>.</w:t>
      </w:r>
    </w:p>
    <w:p w14:paraId="43765961" w14:textId="27B5B5A1" w:rsidR="002D02C5" w:rsidRDefault="004D0614" w:rsidP="002D02C5">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b/>
          <w:bCs/>
          <w:i/>
          <w:iCs/>
          <w:u w:val="single"/>
        </w:rPr>
      </w:pPr>
      <w:r>
        <w:rPr>
          <w:rFonts w:ascii="Times New Roman" w:hAnsi="Times New Roman" w:cs="Times New Roman"/>
          <w:b/>
          <w:bCs/>
          <w:i/>
          <w:iCs/>
          <w:u w:val="single"/>
        </w:rPr>
        <w:t>1.3. </w:t>
      </w:r>
      <w:r w:rsidR="00635058">
        <w:rPr>
          <w:rFonts w:ascii="Times New Roman" w:hAnsi="Times New Roman" w:cs="Times New Roman"/>
          <w:b/>
          <w:bCs/>
          <w:i/>
          <w:iCs/>
          <w:u w:val="single"/>
        </w:rPr>
        <w:t>u</w:t>
      </w:r>
      <w:r w:rsidR="00777677" w:rsidRPr="00750205">
        <w:rPr>
          <w:rFonts w:ascii="Times New Roman" w:hAnsi="Times New Roman" w:cs="Times New Roman"/>
          <w:b/>
          <w:bCs/>
          <w:i/>
          <w:iCs/>
          <w:u w:val="single"/>
        </w:rPr>
        <w:t xml:space="preserve">zdevums </w:t>
      </w:r>
      <w:r w:rsidR="10D93517" w:rsidRPr="10D93517">
        <w:rPr>
          <w:rFonts w:ascii="Times New Roman" w:hAnsi="Times New Roman" w:cs="Times New Roman"/>
          <w:b/>
          <w:bCs/>
          <w:i/>
          <w:iCs/>
          <w:u w:val="single"/>
        </w:rPr>
        <w:t>FM</w:t>
      </w:r>
      <w:r w:rsidR="00F57212" w:rsidRPr="00750205">
        <w:rPr>
          <w:rFonts w:ascii="Times New Roman" w:hAnsi="Times New Roman" w:cs="Times New Roman"/>
          <w:b/>
          <w:bCs/>
          <w:i/>
          <w:iCs/>
        </w:rPr>
        <w:t xml:space="preserve">: </w:t>
      </w:r>
      <w:r w:rsidR="00492281" w:rsidRPr="00365CFB">
        <w:rPr>
          <w:rFonts w:ascii="Times New Roman" w:hAnsi="Times New Roman" w:cs="Times New Roman"/>
        </w:rPr>
        <w:t>līdz 2026.</w:t>
      </w:r>
      <w:r w:rsidR="00365CFB" w:rsidRPr="00365CFB">
        <w:rPr>
          <w:rFonts w:ascii="Times New Roman" w:hAnsi="Times New Roman" w:cs="Times New Roman"/>
        </w:rPr>
        <w:t xml:space="preserve"> </w:t>
      </w:r>
      <w:r w:rsidR="00B952D0" w:rsidRPr="00365CFB">
        <w:rPr>
          <w:rFonts w:ascii="Times New Roman" w:hAnsi="Times New Roman" w:cs="Times New Roman"/>
        </w:rPr>
        <w:t>gada 30.</w:t>
      </w:r>
      <w:r w:rsidR="00365CFB" w:rsidRPr="00365CFB">
        <w:rPr>
          <w:rFonts w:ascii="Times New Roman" w:hAnsi="Times New Roman" w:cs="Times New Roman"/>
        </w:rPr>
        <w:t xml:space="preserve"> septembrim</w:t>
      </w:r>
      <w:r w:rsidR="00365CFB">
        <w:rPr>
          <w:rFonts w:ascii="Times New Roman" w:hAnsi="Times New Roman" w:cs="Times New Roman"/>
          <w:b/>
          <w:bCs/>
          <w:i/>
          <w:iCs/>
        </w:rPr>
        <w:t xml:space="preserve"> </w:t>
      </w:r>
      <w:r w:rsidR="00777677" w:rsidRPr="00EB39BD">
        <w:rPr>
          <w:rFonts w:ascii="Times New Roman" w:hAnsi="Times New Roman" w:cs="Times New Roman"/>
        </w:rPr>
        <w:t xml:space="preserve">sadarbībā ar VARAM </w:t>
      </w:r>
      <w:r w:rsidR="00BA5817">
        <w:rPr>
          <w:rFonts w:ascii="Times New Roman" w:hAnsi="Times New Roman" w:cs="Times New Roman"/>
        </w:rPr>
        <w:t>ieviest kontroles</w:t>
      </w:r>
      <w:r w:rsidR="001902BF">
        <w:rPr>
          <w:rFonts w:ascii="Times New Roman" w:hAnsi="Times New Roman" w:cs="Times New Roman"/>
        </w:rPr>
        <w:t xml:space="preserve"> mehānism</w:t>
      </w:r>
      <w:r w:rsidR="008A27EB">
        <w:rPr>
          <w:rFonts w:ascii="Times New Roman" w:hAnsi="Times New Roman" w:cs="Times New Roman"/>
        </w:rPr>
        <w:t>us</w:t>
      </w:r>
      <w:r w:rsidR="00BA5817">
        <w:rPr>
          <w:rFonts w:ascii="Times New Roman" w:hAnsi="Times New Roman" w:cs="Times New Roman"/>
        </w:rPr>
        <w:t xml:space="preserve">, </w:t>
      </w:r>
      <w:r w:rsidR="00776933">
        <w:rPr>
          <w:rFonts w:ascii="Times New Roman" w:hAnsi="Times New Roman" w:cs="Times New Roman"/>
        </w:rPr>
        <w:t>kas nodrošina</w:t>
      </w:r>
      <w:r w:rsidR="00DA061A" w:rsidRPr="00DA061A">
        <w:rPr>
          <w:rFonts w:ascii="Times New Roman" w:hAnsi="Times New Roman" w:cs="Times New Roman"/>
        </w:rPr>
        <w:t>, ka tiek finansētas tikai</w:t>
      </w:r>
      <w:r w:rsidR="00412E9B" w:rsidRPr="00EB39BD">
        <w:rPr>
          <w:rFonts w:ascii="Times New Roman" w:hAnsi="Times New Roman" w:cs="Times New Roman"/>
        </w:rPr>
        <w:t xml:space="preserve"> IKT </w:t>
      </w:r>
      <w:r w:rsidR="00750205" w:rsidRPr="00EB39BD">
        <w:rPr>
          <w:rFonts w:ascii="Times New Roman" w:hAnsi="Times New Roman" w:cs="Times New Roman"/>
        </w:rPr>
        <w:t xml:space="preserve">resursu </w:t>
      </w:r>
      <w:r w:rsidR="00DA061A" w:rsidRPr="00DA061A">
        <w:rPr>
          <w:rFonts w:ascii="Times New Roman" w:hAnsi="Times New Roman" w:cs="Times New Roman"/>
        </w:rPr>
        <w:t>uzskaites reģistrā reģistrētas</w:t>
      </w:r>
      <w:r w:rsidR="00750205" w:rsidRPr="00EB39BD">
        <w:rPr>
          <w:rFonts w:ascii="Times New Roman" w:hAnsi="Times New Roman" w:cs="Times New Roman"/>
        </w:rPr>
        <w:t xml:space="preserve"> aktivitātes</w:t>
      </w:r>
      <w:r w:rsidR="00463647">
        <w:rPr>
          <w:rFonts w:ascii="Times New Roman" w:hAnsi="Times New Roman" w:cs="Times New Roman"/>
        </w:rPr>
        <w:t xml:space="preserve">, </w:t>
      </w:r>
      <w:r w:rsidR="00DA061A" w:rsidRPr="00DA061A">
        <w:rPr>
          <w:rFonts w:ascii="Times New Roman" w:hAnsi="Times New Roman" w:cs="Times New Roman"/>
        </w:rPr>
        <w:t>EIS IKT pasūtījumi ir sasaistīti ar attiecīgo IKT resursu</w:t>
      </w:r>
      <w:r w:rsidR="00463647">
        <w:rPr>
          <w:rFonts w:ascii="Times New Roman" w:hAnsi="Times New Roman" w:cs="Times New Roman"/>
        </w:rPr>
        <w:t xml:space="preserve">, kā arī </w:t>
      </w:r>
      <w:r w:rsidR="00DA061A" w:rsidRPr="00DA061A">
        <w:rPr>
          <w:rFonts w:ascii="Times New Roman" w:hAnsi="Times New Roman" w:cs="Times New Roman"/>
        </w:rPr>
        <w:t xml:space="preserve">visi ieguldījumi </w:t>
      </w:r>
      <w:r w:rsidR="007110C8">
        <w:rPr>
          <w:rFonts w:ascii="Times New Roman" w:hAnsi="Times New Roman" w:cs="Times New Roman"/>
        </w:rPr>
        <w:t>v</w:t>
      </w:r>
      <w:r w:rsidR="00463647" w:rsidRPr="00463647">
        <w:rPr>
          <w:rFonts w:ascii="Times New Roman" w:hAnsi="Times New Roman" w:cs="Times New Roman"/>
        </w:rPr>
        <w:t xml:space="preserve">iena IKT resursa </w:t>
      </w:r>
      <w:r w:rsidR="00DA061A" w:rsidRPr="00DA061A">
        <w:rPr>
          <w:rFonts w:ascii="Times New Roman" w:hAnsi="Times New Roman" w:cs="Times New Roman"/>
        </w:rPr>
        <w:t xml:space="preserve">attīstībā un uzturēšanā </w:t>
      </w:r>
      <w:r w:rsidR="00463647" w:rsidRPr="00463647">
        <w:rPr>
          <w:rFonts w:ascii="Times New Roman" w:hAnsi="Times New Roman" w:cs="Times New Roman"/>
        </w:rPr>
        <w:t xml:space="preserve">tiek uzskaitīti </w:t>
      </w:r>
      <w:r w:rsidR="00DA061A" w:rsidRPr="00DA061A">
        <w:rPr>
          <w:rFonts w:ascii="Times New Roman" w:hAnsi="Times New Roman" w:cs="Times New Roman"/>
        </w:rPr>
        <w:t xml:space="preserve">kumulatīvi </w:t>
      </w:r>
      <w:r w:rsidR="00463647" w:rsidRPr="00463647">
        <w:rPr>
          <w:rFonts w:ascii="Times New Roman" w:hAnsi="Times New Roman" w:cs="Times New Roman"/>
        </w:rPr>
        <w:t>kā vienots investīciju kopums neatkarīgi no izmantotās iepirkuma procedūras vai atsevišķu pasūtījumu skaita</w:t>
      </w:r>
      <w:r w:rsidR="008632BD">
        <w:rPr>
          <w:rFonts w:ascii="Times New Roman" w:hAnsi="Times New Roman" w:cs="Times New Roman"/>
        </w:rPr>
        <w:t>.</w:t>
      </w:r>
    </w:p>
    <w:p w14:paraId="73DAAAE7" w14:textId="7B9DDFA0" w:rsidR="006A273C" w:rsidRPr="00EB39BD" w:rsidRDefault="00635058"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bCs/>
          <w:i/>
          <w:iCs/>
          <w:u w:val="single"/>
        </w:rPr>
        <w:t>1.4. u</w:t>
      </w:r>
      <w:r w:rsidR="002D02C5" w:rsidRPr="00750205">
        <w:rPr>
          <w:rFonts w:ascii="Times New Roman" w:hAnsi="Times New Roman" w:cs="Times New Roman"/>
          <w:b/>
          <w:bCs/>
          <w:i/>
          <w:iCs/>
          <w:u w:val="single"/>
        </w:rPr>
        <w:t>zdevums VARAM</w:t>
      </w:r>
      <w:r w:rsidR="002D02C5" w:rsidRPr="00750205">
        <w:rPr>
          <w:rFonts w:ascii="Times New Roman" w:hAnsi="Times New Roman" w:cs="Times New Roman"/>
          <w:b/>
          <w:bCs/>
          <w:i/>
          <w:iCs/>
        </w:rPr>
        <w:t xml:space="preserve">: </w:t>
      </w:r>
      <w:r w:rsidR="002D02C5" w:rsidRPr="00EB39BD">
        <w:rPr>
          <w:rFonts w:ascii="Times New Roman" w:hAnsi="Times New Roman" w:cs="Times New Roman"/>
        </w:rPr>
        <w:t>līdz 2026. gada 30. septembrim</w:t>
      </w:r>
      <w:r w:rsidR="00AC2DA6">
        <w:rPr>
          <w:rFonts w:ascii="Times New Roman" w:hAnsi="Times New Roman" w:cs="Times New Roman"/>
        </w:rPr>
        <w:t xml:space="preserve">, </w:t>
      </w:r>
      <w:r w:rsidR="00B815A4">
        <w:rPr>
          <w:rFonts w:ascii="Times New Roman" w:hAnsi="Times New Roman" w:cs="Times New Roman"/>
        </w:rPr>
        <w:t xml:space="preserve">sadarbībā ar Latvijas </w:t>
      </w:r>
      <w:r w:rsidR="0C3C042D" w:rsidRPr="0C3C042D">
        <w:rPr>
          <w:rFonts w:ascii="Times New Roman" w:hAnsi="Times New Roman" w:cs="Times New Roman"/>
        </w:rPr>
        <w:t>Pašvaldību</w:t>
      </w:r>
      <w:r w:rsidR="6A3B1117" w:rsidRPr="6A3B1117">
        <w:rPr>
          <w:rFonts w:ascii="Times New Roman" w:hAnsi="Times New Roman" w:cs="Times New Roman"/>
        </w:rPr>
        <w:t xml:space="preserve"> </w:t>
      </w:r>
      <w:r w:rsidR="00B815A4">
        <w:rPr>
          <w:rFonts w:ascii="Times New Roman" w:hAnsi="Times New Roman" w:cs="Times New Roman"/>
        </w:rPr>
        <w:t>savienības IKT asociāciju</w:t>
      </w:r>
      <w:r w:rsidR="002D02C5" w:rsidRPr="00EB39BD">
        <w:rPr>
          <w:rFonts w:ascii="Times New Roman" w:hAnsi="Times New Roman" w:cs="Times New Roman"/>
        </w:rPr>
        <w:t xml:space="preserve"> saskaņot pašvaldību jomas </w:t>
      </w:r>
      <w:proofErr w:type="spellStart"/>
      <w:r w:rsidR="002D02C5" w:rsidRPr="00EB39BD">
        <w:rPr>
          <w:rFonts w:ascii="Times New Roman" w:hAnsi="Times New Roman" w:cs="Times New Roman"/>
        </w:rPr>
        <w:t>mērķarhitektūr</w:t>
      </w:r>
      <w:r w:rsidR="005A6550">
        <w:rPr>
          <w:rFonts w:ascii="Times New Roman" w:hAnsi="Times New Roman" w:cs="Times New Roman"/>
        </w:rPr>
        <w:t>u</w:t>
      </w:r>
      <w:proofErr w:type="spellEnd"/>
      <w:r w:rsidR="002D02C5" w:rsidRPr="00EB39BD">
        <w:rPr>
          <w:rFonts w:ascii="Times New Roman" w:hAnsi="Times New Roman" w:cs="Times New Roman"/>
        </w:rPr>
        <w:t>.</w:t>
      </w:r>
    </w:p>
    <w:p w14:paraId="5F4AA815" w14:textId="32485872" w:rsidR="007D048F" w:rsidRPr="009A79D3" w:rsidRDefault="007D048F" w:rsidP="005E09A6">
      <w:pPr>
        <w:pStyle w:val="Heading2"/>
      </w:pPr>
      <w:r w:rsidRPr="00214829">
        <w:t>Priekšlikums 1.</w:t>
      </w:r>
      <w:r>
        <w:t>3</w:t>
      </w:r>
      <w:r w:rsidRPr="00214829">
        <w:t xml:space="preserve">: </w:t>
      </w:r>
      <w:r w:rsidR="00B815A4">
        <w:t xml:space="preserve">Ieviest IKT projektu </w:t>
      </w:r>
      <w:r w:rsidR="009703BC" w:rsidRPr="009703BC">
        <w:t>lietderības izvērtēšanas modeli</w:t>
      </w:r>
      <w:r w:rsidRPr="009A79D3">
        <w:t xml:space="preserve"> </w:t>
      </w:r>
    </w:p>
    <w:p w14:paraId="2132D71F" w14:textId="1F26B84D" w:rsidR="00E01F2A" w:rsidRDefault="00E01F2A" w:rsidP="00E01F2A">
      <w:pPr>
        <w:ind w:firstLine="720"/>
        <w:rPr>
          <w:rFonts w:ascii="Times New Roman" w:hAnsi="Times New Roman" w:cs="Times New Roman"/>
        </w:rPr>
      </w:pPr>
      <w:r w:rsidRPr="00E439B1">
        <w:rPr>
          <w:rFonts w:ascii="Times New Roman" w:hAnsi="Times New Roman" w:cs="Times New Roman"/>
        </w:rPr>
        <w:t xml:space="preserve">Lai nodrošinātu publisko līdzekļu lietderīgu izmantošanu, samērīgu administratīvo slogu un vienotu pieeju IKT investīciju plānošanai, </w:t>
      </w:r>
      <w:r w:rsidR="0C3C042D" w:rsidRPr="0C3C042D">
        <w:rPr>
          <w:rFonts w:ascii="Times New Roman" w:hAnsi="Times New Roman" w:cs="Times New Roman"/>
        </w:rPr>
        <w:t>MK</w:t>
      </w:r>
      <w:r w:rsidRPr="000F63A0">
        <w:rPr>
          <w:rFonts w:ascii="Times New Roman" w:hAnsi="Times New Roman" w:cs="Times New Roman"/>
        </w:rPr>
        <w:t xml:space="preserve"> līmenī </w:t>
      </w:r>
      <w:r w:rsidRPr="00E439B1">
        <w:rPr>
          <w:rFonts w:ascii="Times New Roman" w:hAnsi="Times New Roman" w:cs="Times New Roman"/>
          <w:b/>
          <w:bCs/>
        </w:rPr>
        <w:t>noteikt trīs līmeņu IKT resursu attīstības aktivitāšu lietderības un iepirkumu plānu izvērtēšanas modeli</w:t>
      </w:r>
      <w:r w:rsidR="0086772C">
        <w:rPr>
          <w:rFonts w:ascii="Times New Roman" w:hAnsi="Times New Roman" w:cs="Times New Roman"/>
        </w:rPr>
        <w:t>.</w:t>
      </w:r>
    </w:p>
    <w:p w14:paraId="4F7B9BBD" w14:textId="24080384" w:rsidR="00D21370" w:rsidRDefault="0086772C" w:rsidP="00E01F2A">
      <w:pPr>
        <w:ind w:firstLine="720"/>
        <w:rPr>
          <w:rFonts w:ascii="Times New Roman" w:hAnsi="Times New Roman" w:cs="Times New Roman"/>
        </w:rPr>
      </w:pPr>
      <w:r>
        <w:rPr>
          <w:rFonts w:ascii="Times New Roman" w:hAnsi="Times New Roman" w:cs="Times New Roman"/>
        </w:rPr>
        <w:t xml:space="preserve">Modelis paredz esošo VARAM funkciju – Valsts IKT risinājumu </w:t>
      </w:r>
      <w:r w:rsidR="00D21370">
        <w:rPr>
          <w:rFonts w:ascii="Times New Roman" w:hAnsi="Times New Roman" w:cs="Times New Roman"/>
        </w:rPr>
        <w:t xml:space="preserve">tehniskās </w:t>
      </w:r>
      <w:r>
        <w:rPr>
          <w:rFonts w:ascii="Times New Roman" w:hAnsi="Times New Roman" w:cs="Times New Roman"/>
        </w:rPr>
        <w:t>arhitektūras saskaņošanu</w:t>
      </w:r>
      <w:r w:rsidR="00D21370">
        <w:rPr>
          <w:rFonts w:ascii="Times New Roman" w:hAnsi="Times New Roman" w:cs="Times New Roman"/>
        </w:rPr>
        <w:t xml:space="preserve"> ar </w:t>
      </w:r>
      <w:r w:rsidR="00A01008">
        <w:rPr>
          <w:rFonts w:ascii="Times New Roman" w:hAnsi="Times New Roman" w:cs="Times New Roman"/>
        </w:rPr>
        <w:t xml:space="preserve">papildus </w:t>
      </w:r>
      <w:proofErr w:type="spellStart"/>
      <w:r w:rsidR="00A01008">
        <w:rPr>
          <w:rFonts w:ascii="Times New Roman" w:hAnsi="Times New Roman" w:cs="Times New Roman"/>
        </w:rPr>
        <w:t>izvērtējum</w:t>
      </w:r>
      <w:r w:rsidR="00F73DE7">
        <w:rPr>
          <w:rFonts w:ascii="Times New Roman" w:hAnsi="Times New Roman" w:cs="Times New Roman"/>
        </w:rPr>
        <w:t>iem</w:t>
      </w:r>
      <w:proofErr w:type="spellEnd"/>
      <w:r w:rsidR="00A01008">
        <w:rPr>
          <w:rFonts w:ascii="Times New Roman" w:hAnsi="Times New Roman" w:cs="Times New Roman"/>
        </w:rPr>
        <w:t xml:space="preserve"> </w:t>
      </w:r>
      <w:r w:rsidR="00F73DE7">
        <w:rPr>
          <w:rFonts w:ascii="Times New Roman" w:hAnsi="Times New Roman" w:cs="Times New Roman"/>
        </w:rPr>
        <w:t xml:space="preserve">– projektu </w:t>
      </w:r>
      <w:r w:rsidR="00F73DE7" w:rsidRPr="00646ADA">
        <w:rPr>
          <w:rFonts w:ascii="Times New Roman" w:hAnsi="Times New Roman" w:cs="Times New Roman"/>
          <w:b/>
          <w:bCs/>
        </w:rPr>
        <w:t>lietderības</w:t>
      </w:r>
      <w:r w:rsidR="00F73DE7">
        <w:rPr>
          <w:rFonts w:ascii="Times New Roman" w:hAnsi="Times New Roman" w:cs="Times New Roman"/>
        </w:rPr>
        <w:t xml:space="preserve"> </w:t>
      </w:r>
      <w:proofErr w:type="spellStart"/>
      <w:r w:rsidR="004E5378">
        <w:rPr>
          <w:rFonts w:ascii="Times New Roman" w:hAnsi="Times New Roman" w:cs="Times New Roman"/>
        </w:rPr>
        <w:t>izvērtējumu</w:t>
      </w:r>
      <w:proofErr w:type="spellEnd"/>
      <w:r w:rsidR="004E5378">
        <w:rPr>
          <w:rFonts w:ascii="Times New Roman" w:hAnsi="Times New Roman" w:cs="Times New Roman"/>
        </w:rPr>
        <w:t xml:space="preserve"> un </w:t>
      </w:r>
      <w:r w:rsidR="004E5378" w:rsidRPr="00646ADA">
        <w:rPr>
          <w:rFonts w:ascii="Times New Roman" w:hAnsi="Times New Roman" w:cs="Times New Roman"/>
          <w:b/>
          <w:bCs/>
        </w:rPr>
        <w:t>iepirkumu</w:t>
      </w:r>
      <w:r w:rsidR="004E5378">
        <w:rPr>
          <w:rFonts w:ascii="Times New Roman" w:hAnsi="Times New Roman" w:cs="Times New Roman"/>
        </w:rPr>
        <w:t xml:space="preserve"> </w:t>
      </w:r>
      <w:r w:rsidR="00646ADA">
        <w:rPr>
          <w:rFonts w:ascii="Times New Roman" w:hAnsi="Times New Roman" w:cs="Times New Roman"/>
        </w:rPr>
        <w:t>plānu</w:t>
      </w:r>
      <w:r w:rsidR="00A01008">
        <w:rPr>
          <w:rFonts w:ascii="Times New Roman" w:hAnsi="Times New Roman" w:cs="Times New Roman"/>
        </w:rPr>
        <w:t xml:space="preserve"> </w:t>
      </w:r>
      <w:proofErr w:type="spellStart"/>
      <w:r w:rsidR="00646ADA">
        <w:rPr>
          <w:rFonts w:ascii="Times New Roman" w:hAnsi="Times New Roman" w:cs="Times New Roman"/>
        </w:rPr>
        <w:t>izvērtējumu</w:t>
      </w:r>
      <w:proofErr w:type="spellEnd"/>
      <w:r w:rsidR="00646ADA">
        <w:rPr>
          <w:rFonts w:ascii="Times New Roman" w:hAnsi="Times New Roman" w:cs="Times New Roman"/>
        </w:rPr>
        <w:t xml:space="preserve">. </w:t>
      </w:r>
    </w:p>
    <w:p w14:paraId="0E69B076" w14:textId="57352F0E" w:rsidR="0071709E" w:rsidRPr="00617E1B" w:rsidRDefault="00617E1B" w:rsidP="00E01F2A">
      <w:pPr>
        <w:ind w:firstLine="720"/>
        <w:rPr>
          <w:rFonts w:ascii="Times New Roman" w:hAnsi="Times New Roman" w:cs="Times New Roman"/>
          <w:b/>
          <w:bCs/>
        </w:rPr>
      </w:pPr>
      <w:r>
        <w:rPr>
          <w:rFonts w:ascii="Times New Roman" w:hAnsi="Times New Roman" w:cs="Times New Roman"/>
          <w:b/>
          <w:bCs/>
        </w:rPr>
        <w:t>F</w:t>
      </w:r>
      <w:r w:rsidR="0071709E" w:rsidRPr="00617E1B">
        <w:rPr>
          <w:rFonts w:ascii="Times New Roman" w:hAnsi="Times New Roman" w:cs="Times New Roman"/>
          <w:b/>
          <w:bCs/>
        </w:rPr>
        <w:t>unkcija ievieša</w:t>
      </w:r>
      <w:r w:rsidR="002E2CE8">
        <w:rPr>
          <w:rFonts w:ascii="Times New Roman" w:hAnsi="Times New Roman" w:cs="Times New Roman"/>
          <w:b/>
          <w:bCs/>
        </w:rPr>
        <w:t>m</w:t>
      </w:r>
      <w:r w:rsidR="0071709E" w:rsidRPr="00617E1B">
        <w:rPr>
          <w:rFonts w:ascii="Times New Roman" w:hAnsi="Times New Roman" w:cs="Times New Roman"/>
          <w:b/>
          <w:bCs/>
        </w:rPr>
        <w:t xml:space="preserve">a pakāpeniski, nodrošinot tās īstenošanai nepieciešamos ekspertus. </w:t>
      </w:r>
    </w:p>
    <w:p w14:paraId="38DA7A60" w14:textId="14605A79" w:rsidR="0086772C" w:rsidRDefault="0086772C" w:rsidP="00E01F2A">
      <w:pPr>
        <w:ind w:firstLine="720"/>
        <w:rPr>
          <w:rFonts w:ascii="Times New Roman" w:hAnsi="Times New Roman" w:cs="Times New Roman"/>
        </w:rPr>
      </w:pPr>
      <w:r>
        <w:rPr>
          <w:rFonts w:ascii="Times New Roman" w:hAnsi="Times New Roman" w:cs="Times New Roman"/>
        </w:rPr>
        <w:t xml:space="preserve"> </w:t>
      </w:r>
    </w:p>
    <w:p w14:paraId="36737430" w14:textId="77777777" w:rsidR="00E01F2A" w:rsidRDefault="00E01F2A" w:rsidP="00E01F2A">
      <w:pPr>
        <w:jc w:val="center"/>
        <w:rPr>
          <w:rFonts w:ascii="Times New Roman" w:hAnsi="Times New Roman" w:cs="Times New Roman"/>
        </w:rPr>
      </w:pPr>
      <w:r w:rsidRPr="00012BA7">
        <w:rPr>
          <w:rFonts w:ascii="Times New Roman" w:hAnsi="Times New Roman" w:cs="Times New Roman"/>
          <w:noProof/>
        </w:rPr>
        <w:lastRenderedPageBreak/>
        <w:drawing>
          <wp:inline distT="0" distB="0" distL="0" distR="0" wp14:anchorId="381C58E5" wp14:editId="19135177">
            <wp:extent cx="5283795" cy="3400147"/>
            <wp:effectExtent l="0" t="0" r="0" b="0"/>
            <wp:docPr id="1974381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81819" name=""/>
                    <pic:cNvPicPr/>
                  </pic:nvPicPr>
                  <pic:blipFill rotWithShape="1">
                    <a:blip r:embed="rId14"/>
                    <a:srcRect b="3469"/>
                    <a:stretch>
                      <a:fillRect/>
                    </a:stretch>
                  </pic:blipFill>
                  <pic:spPr bwMode="auto">
                    <a:xfrm>
                      <a:off x="0" y="0"/>
                      <a:ext cx="5316087" cy="3420927"/>
                    </a:xfrm>
                    <a:prstGeom prst="rect">
                      <a:avLst/>
                    </a:prstGeom>
                    <a:ln>
                      <a:noFill/>
                    </a:ln>
                    <a:extLst>
                      <a:ext uri="{53640926-AAD7-44D8-BBD7-CCE9431645EC}">
                        <a14:shadowObscured xmlns:a14="http://schemas.microsoft.com/office/drawing/2010/main"/>
                      </a:ext>
                    </a:extLst>
                  </pic:spPr>
                </pic:pic>
              </a:graphicData>
            </a:graphic>
          </wp:inline>
        </w:drawing>
      </w:r>
    </w:p>
    <w:p w14:paraId="471C251E" w14:textId="12BC0A26" w:rsidR="001741E9" w:rsidRDefault="00E01F2A" w:rsidP="00BB708E">
      <w:pPr>
        <w:pStyle w:val="Caption"/>
        <w:jc w:val="left"/>
      </w:pPr>
      <w:r>
        <w:fldChar w:fldCharType="begin"/>
      </w:r>
      <w:r>
        <w:instrText xml:space="preserve"> SEQ attēls \* ARABIC </w:instrText>
      </w:r>
      <w:r>
        <w:fldChar w:fldCharType="separate"/>
      </w:r>
      <w:r>
        <w:rPr>
          <w:noProof/>
        </w:rPr>
        <w:t>4</w:t>
      </w:r>
      <w:r>
        <w:fldChar w:fldCharType="end"/>
      </w:r>
      <w:r>
        <w:t>. attēls.</w:t>
      </w:r>
      <w:r w:rsidRPr="009A79D3">
        <w:t xml:space="preserve"> </w:t>
      </w:r>
      <w:r w:rsidRPr="00E01F2A">
        <w:t xml:space="preserve">Trīs līmeņu </w:t>
      </w:r>
      <w:r w:rsidR="005235C3">
        <w:t xml:space="preserve">IKT aktivitāšu </w:t>
      </w:r>
      <w:proofErr w:type="spellStart"/>
      <w:r w:rsidRPr="00E01F2A">
        <w:t>izvērtē</w:t>
      </w:r>
      <w:r w:rsidR="005235C3">
        <w:t>juma</w:t>
      </w:r>
      <w:proofErr w:type="spellEnd"/>
      <w:r w:rsidRPr="00E01F2A">
        <w:t xml:space="preserve"> modelis </w:t>
      </w:r>
    </w:p>
    <w:p w14:paraId="60CB6263" w14:textId="77777777" w:rsidR="00BB708E" w:rsidRPr="00BB708E" w:rsidRDefault="00BB708E" w:rsidP="00BB708E"/>
    <w:p w14:paraId="551762BD" w14:textId="32011AF0" w:rsidR="001741E9" w:rsidRPr="00BB708E" w:rsidRDefault="0031514B" w:rsidP="00BB708E">
      <w:pPr>
        <w:ind w:firstLine="360"/>
        <w:rPr>
          <w:rFonts w:ascii="Times New Roman" w:hAnsi="Times New Roman" w:cs="Times New Roman"/>
          <w:b/>
          <w:bCs/>
        </w:rPr>
      </w:pPr>
      <w:r w:rsidRPr="00BB708E">
        <w:rPr>
          <w:rFonts w:ascii="Times New Roman" w:hAnsi="Times New Roman" w:cs="Times New Roman"/>
          <w:b/>
          <w:bCs/>
        </w:rPr>
        <w:t xml:space="preserve">Trīs līmeņa </w:t>
      </w:r>
      <w:r w:rsidR="00AF75CF" w:rsidRPr="00BB708E">
        <w:rPr>
          <w:rFonts w:ascii="Times New Roman" w:hAnsi="Times New Roman" w:cs="Times New Roman"/>
          <w:b/>
          <w:bCs/>
        </w:rPr>
        <w:t xml:space="preserve">novērtēšanas pieeja balstās </w:t>
      </w:r>
      <w:r w:rsidR="006D7268" w:rsidRPr="00BB708E">
        <w:rPr>
          <w:rFonts w:ascii="Times New Roman" w:hAnsi="Times New Roman" w:cs="Times New Roman"/>
          <w:b/>
          <w:bCs/>
        </w:rPr>
        <w:t xml:space="preserve">nosakot </w:t>
      </w:r>
      <w:r w:rsidR="00AF75CF" w:rsidRPr="00BB708E">
        <w:rPr>
          <w:rFonts w:ascii="Times New Roman" w:hAnsi="Times New Roman" w:cs="Times New Roman"/>
          <w:b/>
          <w:bCs/>
        </w:rPr>
        <w:t xml:space="preserve">projektu </w:t>
      </w:r>
      <w:r w:rsidR="009816B5" w:rsidRPr="00BB708E">
        <w:rPr>
          <w:rFonts w:ascii="Times New Roman" w:hAnsi="Times New Roman" w:cs="Times New Roman"/>
          <w:b/>
          <w:bCs/>
        </w:rPr>
        <w:t>ietekm</w:t>
      </w:r>
      <w:r w:rsidR="00986F88" w:rsidRPr="00BB708E">
        <w:rPr>
          <w:rFonts w:ascii="Times New Roman" w:hAnsi="Times New Roman" w:cs="Times New Roman"/>
          <w:b/>
          <w:bCs/>
        </w:rPr>
        <w:t xml:space="preserve">ei </w:t>
      </w:r>
      <w:r w:rsidR="006D7268" w:rsidRPr="00BB708E">
        <w:rPr>
          <w:rFonts w:ascii="Times New Roman" w:hAnsi="Times New Roman" w:cs="Times New Roman"/>
          <w:b/>
          <w:bCs/>
        </w:rPr>
        <w:t xml:space="preserve">(investīciju apjoma un stratēģiskās nozīmes)  </w:t>
      </w:r>
      <w:r w:rsidR="00986F88" w:rsidRPr="00BB708E">
        <w:rPr>
          <w:rFonts w:ascii="Times New Roman" w:hAnsi="Times New Roman" w:cs="Times New Roman"/>
          <w:b/>
          <w:bCs/>
        </w:rPr>
        <w:t>proporcionāl</w:t>
      </w:r>
      <w:r w:rsidR="006D7268" w:rsidRPr="00BB708E">
        <w:rPr>
          <w:rFonts w:ascii="Times New Roman" w:hAnsi="Times New Roman" w:cs="Times New Roman"/>
          <w:b/>
          <w:bCs/>
        </w:rPr>
        <w:t>u</w:t>
      </w:r>
      <w:r w:rsidR="00986F88" w:rsidRPr="00BB708E">
        <w:rPr>
          <w:rFonts w:ascii="Times New Roman" w:hAnsi="Times New Roman" w:cs="Times New Roman"/>
          <w:b/>
          <w:bCs/>
        </w:rPr>
        <w:t xml:space="preserve"> uzraudzības </w:t>
      </w:r>
      <w:r w:rsidR="001741E9" w:rsidRPr="00BB708E">
        <w:rPr>
          <w:rFonts w:ascii="Times New Roman" w:hAnsi="Times New Roman" w:cs="Times New Roman"/>
          <w:b/>
          <w:bCs/>
        </w:rPr>
        <w:t xml:space="preserve">pakāpi. </w:t>
      </w:r>
    </w:p>
    <w:p w14:paraId="063D2A8F" w14:textId="6BDE9447" w:rsidR="00E01F2A" w:rsidRPr="00E439B1" w:rsidRDefault="00E01F2A" w:rsidP="00E01F2A">
      <w:pPr>
        <w:pStyle w:val="ListParagraph"/>
        <w:numPr>
          <w:ilvl w:val="0"/>
          <w:numId w:val="23"/>
        </w:numPr>
        <w:pBdr>
          <w:top w:val="none" w:sz="0" w:space="0" w:color="auto"/>
          <w:left w:val="none" w:sz="0" w:space="0" w:color="auto"/>
          <w:bottom w:val="none" w:sz="0" w:space="0" w:color="auto"/>
          <w:right w:val="none" w:sz="0" w:space="0" w:color="auto"/>
        </w:pBdr>
        <w:shd w:val="clear" w:color="auto" w:fill="auto"/>
        <w:spacing w:after="120"/>
        <w:contextualSpacing/>
        <w:rPr>
          <w:b/>
          <w:bCs/>
        </w:rPr>
      </w:pPr>
      <w:r w:rsidRPr="00E439B1">
        <w:rPr>
          <w:b/>
          <w:bCs/>
        </w:rPr>
        <w:t>Mazas IKT resursu attīstības aktivitātes</w:t>
      </w:r>
      <w:r w:rsidR="00A51E82">
        <w:rPr>
          <w:b/>
          <w:bCs/>
        </w:rPr>
        <w:t xml:space="preserve">/ projekti </w:t>
      </w:r>
      <w:r w:rsidRPr="00E439B1">
        <w:rPr>
          <w:b/>
          <w:bCs/>
        </w:rPr>
        <w:t>(līdz 1</w:t>
      </w:r>
      <w:r>
        <w:rPr>
          <w:b/>
          <w:bCs/>
        </w:rPr>
        <w:t>4</w:t>
      </w:r>
      <w:r w:rsidRPr="00E439B1">
        <w:rPr>
          <w:b/>
          <w:bCs/>
        </w:rPr>
        <w:t>0</w:t>
      </w:r>
      <w:r w:rsidR="002B60D8">
        <w:rPr>
          <w:b/>
          <w:bCs/>
        </w:rPr>
        <w:t> </w:t>
      </w:r>
      <w:r w:rsidRPr="00E439B1">
        <w:rPr>
          <w:b/>
          <w:bCs/>
        </w:rPr>
        <w:t>000</w:t>
      </w:r>
      <w:r w:rsidR="002B60D8">
        <w:rPr>
          <w:b/>
          <w:bCs/>
        </w:rPr>
        <w:t> </w:t>
      </w:r>
      <w:r>
        <w:rPr>
          <w:b/>
          <w:bCs/>
        </w:rPr>
        <w:t>EUR</w:t>
      </w:r>
      <w:r w:rsidRPr="00E439B1">
        <w:rPr>
          <w:b/>
          <w:bCs/>
        </w:rPr>
        <w:t>)</w:t>
      </w:r>
    </w:p>
    <w:p w14:paraId="7396709C" w14:textId="590EBBE7" w:rsidR="00E01F2A" w:rsidRPr="00E439B1" w:rsidRDefault="00E01F2A" w:rsidP="00E01F2A">
      <w:pPr>
        <w:ind w:left="709"/>
        <w:rPr>
          <w:rFonts w:ascii="Times New Roman" w:hAnsi="Times New Roman" w:cs="Times New Roman"/>
        </w:rPr>
      </w:pPr>
      <w:r w:rsidRPr="00D30D81">
        <w:rPr>
          <w:rFonts w:ascii="Times New Roman" w:hAnsi="Times New Roman" w:cs="Times New Roman"/>
        </w:rPr>
        <w:t>Par aktivitātes nepieciešamības, lietderības un plānotā</w:t>
      </w:r>
      <w:r w:rsidR="00605822">
        <w:rPr>
          <w:rFonts w:ascii="Times New Roman" w:hAnsi="Times New Roman" w:cs="Times New Roman"/>
        </w:rPr>
        <w:t>s sagādes (</w:t>
      </w:r>
      <w:r w:rsidRPr="00D30D81">
        <w:rPr>
          <w:rFonts w:ascii="Times New Roman" w:hAnsi="Times New Roman" w:cs="Times New Roman"/>
        </w:rPr>
        <w:t>iepirkum</w:t>
      </w:r>
      <w:r w:rsidR="00605822">
        <w:rPr>
          <w:rFonts w:ascii="Times New Roman" w:hAnsi="Times New Roman" w:cs="Times New Roman"/>
        </w:rPr>
        <w:t>u) metodes</w:t>
      </w:r>
      <w:r w:rsidRPr="00D30D81">
        <w:rPr>
          <w:rFonts w:ascii="Times New Roman" w:hAnsi="Times New Roman" w:cs="Times New Roman"/>
        </w:rPr>
        <w:t xml:space="preserve"> </w:t>
      </w:r>
      <w:proofErr w:type="spellStart"/>
      <w:r w:rsidRPr="00D30D81">
        <w:rPr>
          <w:rFonts w:ascii="Times New Roman" w:hAnsi="Times New Roman" w:cs="Times New Roman"/>
        </w:rPr>
        <w:t>izvērtējumu</w:t>
      </w:r>
      <w:proofErr w:type="spellEnd"/>
      <w:r w:rsidRPr="00D30D81">
        <w:rPr>
          <w:rFonts w:ascii="Times New Roman" w:hAnsi="Times New Roman" w:cs="Times New Roman"/>
        </w:rPr>
        <w:t xml:space="preserve"> atbild iestādes vadītājs</w:t>
      </w:r>
      <w:r w:rsidRPr="00E439B1">
        <w:rPr>
          <w:rFonts w:ascii="Times New Roman" w:hAnsi="Times New Roman" w:cs="Times New Roman"/>
        </w:rPr>
        <w:t>.</w:t>
      </w:r>
      <w:r>
        <w:rPr>
          <w:rFonts w:ascii="Times New Roman" w:hAnsi="Times New Roman" w:cs="Times New Roman"/>
        </w:rPr>
        <w:t xml:space="preserve"> </w:t>
      </w:r>
      <w:r w:rsidRPr="00D30D81">
        <w:rPr>
          <w:rFonts w:ascii="Times New Roman" w:hAnsi="Times New Roman" w:cs="Times New Roman"/>
        </w:rPr>
        <w:t xml:space="preserve">Izvērtējums tiek veikts atbilstoši VARAM izstrādātai standartizētai metodikai </w:t>
      </w:r>
      <w:r>
        <w:rPr>
          <w:rFonts w:ascii="Times New Roman" w:hAnsi="Times New Roman" w:cs="Times New Roman"/>
        </w:rPr>
        <w:t>-</w:t>
      </w:r>
      <w:r w:rsidRPr="00D30D81">
        <w:rPr>
          <w:rFonts w:ascii="Times New Roman" w:hAnsi="Times New Roman" w:cs="Times New Roman"/>
        </w:rPr>
        <w:t xml:space="preserve"> kontroljautājumu formā. Šajā līmenī netiek paredzēta papildu saskaņošana, bet informācija par aktivitāti tiek reģistrēta centralizētā uzskaitē</w:t>
      </w:r>
      <w:r w:rsidR="00794619">
        <w:rPr>
          <w:rFonts w:ascii="Times New Roman" w:hAnsi="Times New Roman" w:cs="Times New Roman"/>
        </w:rPr>
        <w:t xml:space="preserve"> (atspoguļošanai Valsts IKT aktivitāšu panelī)</w:t>
      </w:r>
      <w:r>
        <w:rPr>
          <w:rFonts w:ascii="Times New Roman" w:hAnsi="Times New Roman" w:cs="Times New Roman"/>
        </w:rPr>
        <w:t xml:space="preserve">. </w:t>
      </w:r>
    </w:p>
    <w:p w14:paraId="6D6B0781" w14:textId="1FCE7690" w:rsidR="00E01F2A" w:rsidRPr="00E439B1" w:rsidRDefault="00E01F2A" w:rsidP="00E01F2A">
      <w:pPr>
        <w:pStyle w:val="ListParagraph"/>
        <w:numPr>
          <w:ilvl w:val="0"/>
          <w:numId w:val="23"/>
        </w:numPr>
        <w:pBdr>
          <w:top w:val="none" w:sz="0" w:space="0" w:color="auto"/>
          <w:left w:val="none" w:sz="0" w:space="0" w:color="auto"/>
          <w:bottom w:val="none" w:sz="0" w:space="0" w:color="auto"/>
          <w:right w:val="none" w:sz="0" w:space="0" w:color="auto"/>
        </w:pBdr>
        <w:shd w:val="clear" w:color="auto" w:fill="auto"/>
        <w:spacing w:after="120"/>
        <w:contextualSpacing/>
        <w:rPr>
          <w:b/>
          <w:bCs/>
        </w:rPr>
      </w:pPr>
      <w:r w:rsidRPr="00E439B1">
        <w:rPr>
          <w:b/>
          <w:bCs/>
        </w:rPr>
        <w:t>Vidējas IKT resursu attīstības aktivitātes (1</w:t>
      </w:r>
      <w:r>
        <w:rPr>
          <w:b/>
          <w:bCs/>
        </w:rPr>
        <w:t>4</w:t>
      </w:r>
      <w:r w:rsidRPr="00E439B1">
        <w:rPr>
          <w:b/>
          <w:bCs/>
        </w:rPr>
        <w:t>0</w:t>
      </w:r>
      <w:r>
        <w:rPr>
          <w:b/>
          <w:bCs/>
        </w:rPr>
        <w:t> </w:t>
      </w:r>
      <w:r w:rsidRPr="00E439B1">
        <w:rPr>
          <w:b/>
          <w:bCs/>
        </w:rPr>
        <w:t>000</w:t>
      </w:r>
      <w:r>
        <w:rPr>
          <w:b/>
          <w:bCs/>
        </w:rPr>
        <w:t xml:space="preserve"> </w:t>
      </w:r>
      <w:r w:rsidR="002B60D8">
        <w:rPr>
          <w:b/>
          <w:bCs/>
        </w:rPr>
        <w:t>–</w:t>
      </w:r>
      <w:r>
        <w:rPr>
          <w:b/>
          <w:bCs/>
        </w:rPr>
        <w:t xml:space="preserve"> </w:t>
      </w:r>
      <w:r w:rsidRPr="00E439B1">
        <w:rPr>
          <w:b/>
          <w:bCs/>
        </w:rPr>
        <w:t>3</w:t>
      </w:r>
      <w:r w:rsidR="002B60D8">
        <w:rPr>
          <w:b/>
          <w:bCs/>
        </w:rPr>
        <w:t> </w:t>
      </w:r>
      <w:r w:rsidRPr="00E439B1">
        <w:rPr>
          <w:b/>
          <w:bCs/>
        </w:rPr>
        <w:t>000</w:t>
      </w:r>
      <w:r w:rsidR="002B60D8">
        <w:rPr>
          <w:b/>
          <w:bCs/>
        </w:rPr>
        <w:t> </w:t>
      </w:r>
      <w:r w:rsidRPr="00E439B1">
        <w:rPr>
          <w:b/>
          <w:bCs/>
        </w:rPr>
        <w:t>000</w:t>
      </w:r>
      <w:r w:rsidR="002B60D8">
        <w:rPr>
          <w:b/>
          <w:bCs/>
        </w:rPr>
        <w:t> </w:t>
      </w:r>
      <w:r>
        <w:rPr>
          <w:b/>
          <w:bCs/>
        </w:rPr>
        <w:t>EUR</w:t>
      </w:r>
      <w:r w:rsidRPr="00E439B1">
        <w:rPr>
          <w:b/>
          <w:bCs/>
        </w:rPr>
        <w:t>)</w:t>
      </w:r>
    </w:p>
    <w:p w14:paraId="3E0BE35D" w14:textId="09D9BC7C" w:rsidR="00E01F2A" w:rsidRPr="00E439B1" w:rsidRDefault="00E01F2A" w:rsidP="00E01F2A">
      <w:pPr>
        <w:ind w:left="709"/>
        <w:rPr>
          <w:rFonts w:ascii="Times New Roman" w:hAnsi="Times New Roman" w:cs="Times New Roman"/>
        </w:rPr>
      </w:pPr>
      <w:r w:rsidRPr="00231A4F">
        <w:rPr>
          <w:rFonts w:ascii="Times New Roman" w:hAnsi="Times New Roman" w:cs="Times New Roman"/>
        </w:rPr>
        <w:t xml:space="preserve">Par </w:t>
      </w:r>
      <w:r w:rsidR="003E27BC">
        <w:rPr>
          <w:rFonts w:ascii="Times New Roman" w:hAnsi="Times New Roman" w:cs="Times New Roman"/>
        </w:rPr>
        <w:t>aktivitātes atbilstību nozares politikai un</w:t>
      </w:r>
      <w:r w:rsidR="00906E87">
        <w:rPr>
          <w:rFonts w:ascii="Times New Roman" w:hAnsi="Times New Roman" w:cs="Times New Roman"/>
        </w:rPr>
        <w:t xml:space="preserve"> </w:t>
      </w:r>
      <w:r w:rsidR="003E27BC">
        <w:rPr>
          <w:rFonts w:ascii="Times New Roman" w:hAnsi="Times New Roman" w:cs="Times New Roman"/>
        </w:rPr>
        <w:t xml:space="preserve">izvēlēto risinājumu </w:t>
      </w:r>
      <w:r w:rsidR="005279A3">
        <w:rPr>
          <w:rFonts w:ascii="Times New Roman" w:hAnsi="Times New Roman" w:cs="Times New Roman"/>
        </w:rPr>
        <w:t xml:space="preserve">lietderības </w:t>
      </w:r>
      <w:proofErr w:type="spellStart"/>
      <w:r w:rsidRPr="00231A4F">
        <w:rPr>
          <w:rFonts w:ascii="Times New Roman" w:hAnsi="Times New Roman" w:cs="Times New Roman"/>
        </w:rPr>
        <w:t>izvērtējumu</w:t>
      </w:r>
      <w:proofErr w:type="spellEnd"/>
      <w:r w:rsidRPr="00231A4F">
        <w:rPr>
          <w:rFonts w:ascii="Times New Roman" w:hAnsi="Times New Roman" w:cs="Times New Roman"/>
        </w:rPr>
        <w:t xml:space="preserve"> primāri atbild nozares ministrija.</w:t>
      </w:r>
      <w:r>
        <w:rPr>
          <w:rFonts w:ascii="Times New Roman" w:hAnsi="Times New Roman" w:cs="Times New Roman"/>
        </w:rPr>
        <w:t xml:space="preserve"> </w:t>
      </w:r>
      <w:r w:rsidRPr="00231A4F">
        <w:rPr>
          <w:rFonts w:ascii="Times New Roman" w:hAnsi="Times New Roman" w:cs="Times New Roman"/>
        </w:rPr>
        <w:t xml:space="preserve">Nozares ministrija, izmantojot VARAM metodiku, izvērtē aktivitātes lietderību, </w:t>
      </w:r>
      <w:r w:rsidR="00AC1E75">
        <w:rPr>
          <w:rFonts w:ascii="Times New Roman" w:hAnsi="Times New Roman" w:cs="Times New Roman"/>
        </w:rPr>
        <w:t xml:space="preserve">risinājumu </w:t>
      </w:r>
      <w:r w:rsidRPr="00231A4F">
        <w:rPr>
          <w:rFonts w:ascii="Times New Roman" w:hAnsi="Times New Roman" w:cs="Times New Roman"/>
        </w:rPr>
        <w:t>alternatīvas, atbilstību</w:t>
      </w:r>
      <w:r w:rsidR="00AC1E75">
        <w:rPr>
          <w:rFonts w:ascii="Times New Roman" w:hAnsi="Times New Roman" w:cs="Times New Roman"/>
        </w:rPr>
        <w:t xml:space="preserve"> jomas arhitektūrai</w:t>
      </w:r>
      <w:r w:rsidRPr="00231A4F">
        <w:rPr>
          <w:rFonts w:ascii="Times New Roman" w:hAnsi="Times New Roman" w:cs="Times New Roman"/>
        </w:rPr>
        <w:t>,</w:t>
      </w:r>
      <w:r w:rsidR="00EA4D64">
        <w:rPr>
          <w:rFonts w:ascii="Times New Roman" w:hAnsi="Times New Roman" w:cs="Times New Roman"/>
        </w:rPr>
        <w:t xml:space="preserve"> kā arī </w:t>
      </w:r>
      <w:r w:rsidRPr="00231A4F">
        <w:rPr>
          <w:rFonts w:ascii="Times New Roman" w:hAnsi="Times New Roman" w:cs="Times New Roman"/>
        </w:rPr>
        <w:t xml:space="preserve"> </w:t>
      </w:r>
      <w:r w:rsidR="00EA4D64">
        <w:rPr>
          <w:rFonts w:ascii="Times New Roman" w:hAnsi="Times New Roman" w:cs="Times New Roman"/>
        </w:rPr>
        <w:t>sagādes/ iepirkumu metodes</w:t>
      </w:r>
      <w:r w:rsidRPr="00231A4F">
        <w:rPr>
          <w:rFonts w:ascii="Times New Roman" w:hAnsi="Times New Roman" w:cs="Times New Roman"/>
        </w:rPr>
        <w:t>, uzturēšanas izmaksas un būtiskākos riskus.</w:t>
      </w:r>
      <w:r>
        <w:rPr>
          <w:rFonts w:ascii="Times New Roman" w:hAnsi="Times New Roman" w:cs="Times New Roman"/>
        </w:rPr>
        <w:t xml:space="preserve"> </w:t>
      </w:r>
      <w:r w:rsidRPr="00231A4F">
        <w:rPr>
          <w:rFonts w:ascii="Times New Roman" w:hAnsi="Times New Roman" w:cs="Times New Roman"/>
        </w:rPr>
        <w:t xml:space="preserve">VARAM nodrošina metodoloģisko atbalstu, vienotu pieeju un centralizētu informācijas uzkrāšanu. </w:t>
      </w:r>
      <w:r w:rsidR="00CD48E9">
        <w:rPr>
          <w:rFonts w:ascii="Times New Roman" w:hAnsi="Times New Roman" w:cs="Times New Roman"/>
        </w:rPr>
        <w:t>Risinājumam n</w:t>
      </w:r>
      <w:r>
        <w:rPr>
          <w:rFonts w:ascii="Times New Roman" w:hAnsi="Times New Roman" w:cs="Times New Roman"/>
        </w:rPr>
        <w:t>epieciešams “IKT būvvaldes” saskaņojums</w:t>
      </w:r>
      <w:r w:rsidR="00CD48E9">
        <w:rPr>
          <w:rFonts w:ascii="Times New Roman" w:hAnsi="Times New Roman" w:cs="Times New Roman"/>
        </w:rPr>
        <w:t xml:space="preserve"> (esošajā kārtībā)</w:t>
      </w:r>
      <w:r>
        <w:rPr>
          <w:rFonts w:ascii="Times New Roman" w:hAnsi="Times New Roman" w:cs="Times New Roman"/>
        </w:rPr>
        <w:t xml:space="preserve">. </w:t>
      </w:r>
      <w:r w:rsidRPr="00231A4F">
        <w:rPr>
          <w:rFonts w:ascii="Times New Roman" w:hAnsi="Times New Roman" w:cs="Times New Roman"/>
        </w:rPr>
        <w:t>Pozitīvs</w:t>
      </w:r>
      <w:r w:rsidR="00CD48E9">
        <w:rPr>
          <w:rFonts w:ascii="Times New Roman" w:hAnsi="Times New Roman" w:cs="Times New Roman"/>
        </w:rPr>
        <w:t xml:space="preserve"> un dokumentēts</w:t>
      </w:r>
      <w:r w:rsidRPr="00231A4F">
        <w:rPr>
          <w:rFonts w:ascii="Times New Roman" w:hAnsi="Times New Roman" w:cs="Times New Roman"/>
        </w:rPr>
        <w:t xml:space="preserve"> nozares ministrijas izvērtējums </w:t>
      </w:r>
      <w:r w:rsidR="00CD48E9">
        <w:rPr>
          <w:rFonts w:ascii="Times New Roman" w:hAnsi="Times New Roman" w:cs="Times New Roman"/>
        </w:rPr>
        <w:t xml:space="preserve">un apliecinājums </w:t>
      </w:r>
      <w:r w:rsidRPr="00231A4F">
        <w:rPr>
          <w:rFonts w:ascii="Times New Roman" w:hAnsi="Times New Roman" w:cs="Times New Roman"/>
        </w:rPr>
        <w:t>ir priekšnosacījums aktivitātes tālākai virzībai</w:t>
      </w:r>
      <w:r w:rsidRPr="00E439B1">
        <w:rPr>
          <w:rFonts w:ascii="Times New Roman" w:hAnsi="Times New Roman" w:cs="Times New Roman"/>
        </w:rPr>
        <w:t>.</w:t>
      </w:r>
      <w:r w:rsidR="00BB708E">
        <w:rPr>
          <w:rFonts w:ascii="Times New Roman" w:hAnsi="Times New Roman" w:cs="Times New Roman"/>
        </w:rPr>
        <w:t xml:space="preserve"> </w:t>
      </w:r>
    </w:p>
    <w:p w14:paraId="691E383B" w14:textId="4438605F" w:rsidR="00E01F2A" w:rsidRPr="00E439B1" w:rsidRDefault="00E01F2A" w:rsidP="00E01F2A">
      <w:pPr>
        <w:pStyle w:val="ListParagraph"/>
        <w:numPr>
          <w:ilvl w:val="0"/>
          <w:numId w:val="23"/>
        </w:numPr>
        <w:pBdr>
          <w:top w:val="none" w:sz="0" w:space="0" w:color="auto"/>
          <w:left w:val="none" w:sz="0" w:space="0" w:color="auto"/>
          <w:bottom w:val="none" w:sz="0" w:space="0" w:color="auto"/>
          <w:right w:val="none" w:sz="0" w:space="0" w:color="auto"/>
        </w:pBdr>
        <w:shd w:val="clear" w:color="auto" w:fill="auto"/>
        <w:spacing w:after="120"/>
        <w:contextualSpacing/>
        <w:rPr>
          <w:b/>
          <w:bCs/>
        </w:rPr>
      </w:pPr>
      <w:r w:rsidRPr="00E439B1">
        <w:rPr>
          <w:b/>
          <w:bCs/>
        </w:rPr>
        <w:t>Lielas vai stratēģiskas IKT resursu attīstības aktivitātes (virs 3</w:t>
      </w:r>
      <w:r w:rsidR="002B60D8">
        <w:rPr>
          <w:b/>
          <w:bCs/>
        </w:rPr>
        <w:t> </w:t>
      </w:r>
      <w:r w:rsidRPr="00E439B1">
        <w:rPr>
          <w:b/>
          <w:bCs/>
        </w:rPr>
        <w:t>000</w:t>
      </w:r>
      <w:r w:rsidR="002B60D8">
        <w:rPr>
          <w:b/>
          <w:bCs/>
        </w:rPr>
        <w:t> </w:t>
      </w:r>
      <w:r w:rsidRPr="00E439B1">
        <w:rPr>
          <w:b/>
          <w:bCs/>
        </w:rPr>
        <w:t>000</w:t>
      </w:r>
      <w:r w:rsidR="002B60D8">
        <w:rPr>
          <w:b/>
          <w:bCs/>
        </w:rPr>
        <w:t> </w:t>
      </w:r>
      <w:r>
        <w:rPr>
          <w:b/>
          <w:bCs/>
        </w:rPr>
        <w:t>EUR</w:t>
      </w:r>
      <w:r w:rsidRPr="00E439B1">
        <w:rPr>
          <w:b/>
          <w:bCs/>
        </w:rPr>
        <w:t>)</w:t>
      </w:r>
    </w:p>
    <w:p w14:paraId="47601A48" w14:textId="700A522F" w:rsidR="00E01F2A" w:rsidRPr="008A4E1C" w:rsidRDefault="00E01F2A" w:rsidP="00E01F2A">
      <w:pPr>
        <w:ind w:left="709"/>
        <w:rPr>
          <w:rFonts w:ascii="Times New Roman" w:hAnsi="Times New Roman" w:cs="Times New Roman"/>
        </w:rPr>
      </w:pPr>
      <w:r w:rsidRPr="008A4E1C">
        <w:rPr>
          <w:rFonts w:ascii="Times New Roman" w:hAnsi="Times New Roman" w:cs="Times New Roman"/>
        </w:rPr>
        <w:t>Lielas vai stratēģiskas IKT resursu attīstības aktivitātes tiek</w:t>
      </w:r>
      <w:r>
        <w:rPr>
          <w:rFonts w:ascii="Times New Roman" w:hAnsi="Times New Roman" w:cs="Times New Roman"/>
        </w:rPr>
        <w:t xml:space="preserve"> </w:t>
      </w:r>
      <w:r w:rsidRPr="008A4E1C">
        <w:rPr>
          <w:rFonts w:ascii="Times New Roman" w:hAnsi="Times New Roman" w:cs="Times New Roman"/>
        </w:rPr>
        <w:t xml:space="preserve">centralizēti izvērtētas </w:t>
      </w:r>
      <w:r w:rsidR="0087696D" w:rsidRPr="0087696D">
        <w:rPr>
          <w:rFonts w:ascii="Times New Roman" w:hAnsi="Times New Roman" w:cs="Times New Roman"/>
        </w:rPr>
        <w:t>Valsts IKT vadības biroj</w:t>
      </w:r>
      <w:r w:rsidR="0087696D">
        <w:rPr>
          <w:rFonts w:ascii="Times New Roman" w:hAnsi="Times New Roman" w:cs="Times New Roman"/>
        </w:rPr>
        <w:t>ā</w:t>
      </w:r>
      <w:r w:rsidRPr="008A4E1C">
        <w:rPr>
          <w:rFonts w:ascii="Times New Roman" w:hAnsi="Times New Roman" w:cs="Times New Roman"/>
        </w:rPr>
        <w:t>.</w:t>
      </w:r>
      <w:r>
        <w:rPr>
          <w:rFonts w:ascii="Times New Roman" w:hAnsi="Times New Roman" w:cs="Times New Roman"/>
        </w:rPr>
        <w:t xml:space="preserve"> </w:t>
      </w:r>
      <w:r w:rsidRPr="008A4E1C">
        <w:rPr>
          <w:rFonts w:ascii="Times New Roman" w:hAnsi="Times New Roman" w:cs="Times New Roman"/>
        </w:rPr>
        <w:t>Par stratēģisku uzskatāma arī tāda aktivitāte, kas neatkarīgi no kopējā finansējuma apmēra:</w:t>
      </w:r>
    </w:p>
    <w:p w14:paraId="4CDD16BE" w14:textId="77777777" w:rsidR="00E01F2A" w:rsidRPr="008A4E1C" w:rsidRDefault="00E01F2A" w:rsidP="00E01F2A">
      <w:pPr>
        <w:pStyle w:val="ListParagraph"/>
        <w:numPr>
          <w:ilvl w:val="0"/>
          <w:numId w:val="24"/>
        </w:numPr>
        <w:pBdr>
          <w:top w:val="none" w:sz="0" w:space="0" w:color="auto"/>
          <w:left w:val="none" w:sz="0" w:space="0" w:color="auto"/>
          <w:bottom w:val="none" w:sz="0" w:space="0" w:color="auto"/>
          <w:right w:val="none" w:sz="0" w:space="0" w:color="auto"/>
        </w:pBdr>
        <w:shd w:val="clear" w:color="auto" w:fill="auto"/>
        <w:spacing w:after="120"/>
        <w:contextualSpacing/>
      </w:pPr>
      <w:r w:rsidRPr="008A4E1C">
        <w:lastRenderedPageBreak/>
        <w:t>ietekmē vairāk nekā vienu ministriju vai nozari;</w:t>
      </w:r>
    </w:p>
    <w:p w14:paraId="58BE6804" w14:textId="77777777" w:rsidR="00E01F2A" w:rsidRPr="008A4E1C" w:rsidRDefault="00E01F2A" w:rsidP="00E01F2A">
      <w:pPr>
        <w:pStyle w:val="ListParagraph"/>
        <w:numPr>
          <w:ilvl w:val="0"/>
          <w:numId w:val="24"/>
        </w:numPr>
        <w:pBdr>
          <w:top w:val="none" w:sz="0" w:space="0" w:color="auto"/>
          <w:left w:val="none" w:sz="0" w:space="0" w:color="auto"/>
          <w:bottom w:val="none" w:sz="0" w:space="0" w:color="auto"/>
          <w:right w:val="none" w:sz="0" w:space="0" w:color="auto"/>
        </w:pBdr>
        <w:shd w:val="clear" w:color="auto" w:fill="auto"/>
        <w:spacing w:after="120"/>
        <w:contextualSpacing/>
      </w:pPr>
      <w:r w:rsidRPr="008A4E1C">
        <w:t>veido vai būtiski maina valsts koplietošanas platformu;</w:t>
      </w:r>
    </w:p>
    <w:p w14:paraId="1BA937FF" w14:textId="77777777" w:rsidR="00E01F2A" w:rsidRPr="008A4E1C" w:rsidRDefault="00E01F2A" w:rsidP="00E01F2A">
      <w:pPr>
        <w:pStyle w:val="ListParagraph"/>
        <w:numPr>
          <w:ilvl w:val="0"/>
          <w:numId w:val="24"/>
        </w:numPr>
        <w:pBdr>
          <w:top w:val="none" w:sz="0" w:space="0" w:color="auto"/>
          <w:left w:val="none" w:sz="0" w:space="0" w:color="auto"/>
          <w:bottom w:val="none" w:sz="0" w:space="0" w:color="auto"/>
          <w:right w:val="none" w:sz="0" w:space="0" w:color="auto"/>
        </w:pBdr>
        <w:shd w:val="clear" w:color="auto" w:fill="auto"/>
        <w:spacing w:after="120"/>
        <w:contextualSpacing/>
      </w:pPr>
      <w:r w:rsidRPr="008A4E1C">
        <w:t xml:space="preserve">rada būtisku ietekmi uz </w:t>
      </w:r>
      <w:proofErr w:type="spellStart"/>
      <w:r w:rsidRPr="008A4E1C">
        <w:t>kiberdrošību</w:t>
      </w:r>
      <w:proofErr w:type="spellEnd"/>
      <w:r w:rsidRPr="008A4E1C">
        <w:t xml:space="preserve"> vai datu pārvaldību;</w:t>
      </w:r>
    </w:p>
    <w:p w14:paraId="45D6039C" w14:textId="77777777" w:rsidR="00E01F2A" w:rsidRPr="008A4E1C" w:rsidRDefault="00E01F2A" w:rsidP="00E01F2A">
      <w:pPr>
        <w:pStyle w:val="ListParagraph"/>
        <w:numPr>
          <w:ilvl w:val="0"/>
          <w:numId w:val="24"/>
        </w:numPr>
        <w:pBdr>
          <w:top w:val="none" w:sz="0" w:space="0" w:color="auto"/>
          <w:left w:val="none" w:sz="0" w:space="0" w:color="auto"/>
          <w:bottom w:val="none" w:sz="0" w:space="0" w:color="auto"/>
          <w:right w:val="none" w:sz="0" w:space="0" w:color="auto"/>
        </w:pBdr>
        <w:shd w:val="clear" w:color="auto" w:fill="auto"/>
        <w:spacing w:after="120"/>
        <w:contextualSpacing/>
      </w:pPr>
      <w:r w:rsidRPr="008A4E1C">
        <w:t>paredz būtiskas uzturēšanas izmaksas visā risinājuma dzīves ciklā;</w:t>
      </w:r>
    </w:p>
    <w:p w14:paraId="3E554692" w14:textId="77777777" w:rsidR="00E01F2A" w:rsidRPr="008A4E1C" w:rsidRDefault="00E01F2A" w:rsidP="00E01F2A">
      <w:pPr>
        <w:pStyle w:val="ListParagraph"/>
        <w:numPr>
          <w:ilvl w:val="0"/>
          <w:numId w:val="24"/>
        </w:numPr>
        <w:pBdr>
          <w:top w:val="none" w:sz="0" w:space="0" w:color="auto"/>
          <w:left w:val="none" w:sz="0" w:space="0" w:color="auto"/>
          <w:bottom w:val="none" w:sz="0" w:space="0" w:color="auto"/>
          <w:right w:val="none" w:sz="0" w:space="0" w:color="auto"/>
        </w:pBdr>
        <w:shd w:val="clear" w:color="auto" w:fill="auto"/>
        <w:spacing w:after="120"/>
        <w:contextualSpacing/>
      </w:pPr>
      <w:r w:rsidRPr="008A4E1C">
        <w:t>rada būtisku piegādātāju atkarības vai tehnoloģiskās ilgtspējas risku.</w:t>
      </w:r>
    </w:p>
    <w:p w14:paraId="68813324" w14:textId="77777777" w:rsidR="00E01F2A" w:rsidRPr="008A4E1C" w:rsidRDefault="00E01F2A" w:rsidP="00E01F2A">
      <w:pPr>
        <w:ind w:left="709"/>
        <w:rPr>
          <w:rFonts w:ascii="Times New Roman" w:hAnsi="Times New Roman" w:cs="Times New Roman"/>
        </w:rPr>
      </w:pPr>
      <w:r w:rsidRPr="008A4E1C">
        <w:rPr>
          <w:rFonts w:ascii="Times New Roman" w:hAnsi="Times New Roman" w:cs="Times New Roman"/>
        </w:rPr>
        <w:t xml:space="preserve">Centralizētajā </w:t>
      </w:r>
      <w:proofErr w:type="spellStart"/>
      <w:r w:rsidRPr="008A4E1C">
        <w:rPr>
          <w:rFonts w:ascii="Times New Roman" w:hAnsi="Times New Roman" w:cs="Times New Roman"/>
        </w:rPr>
        <w:t>izvērtējumā</w:t>
      </w:r>
      <w:proofErr w:type="spellEnd"/>
      <w:r w:rsidRPr="008A4E1C">
        <w:rPr>
          <w:rFonts w:ascii="Times New Roman" w:hAnsi="Times New Roman" w:cs="Times New Roman"/>
        </w:rPr>
        <w:t xml:space="preserve"> tiek vērtēta aktivitātes nepieciešamība un pievienotā vērtība, alternatīvas, izmaksu</w:t>
      </w:r>
      <w:r>
        <w:rPr>
          <w:rFonts w:ascii="Times New Roman" w:hAnsi="Times New Roman" w:cs="Times New Roman"/>
        </w:rPr>
        <w:t>-</w:t>
      </w:r>
      <w:r w:rsidRPr="008A4E1C">
        <w:rPr>
          <w:rFonts w:ascii="Times New Roman" w:hAnsi="Times New Roman" w:cs="Times New Roman"/>
        </w:rPr>
        <w:t xml:space="preserve">ieguvumu attiecība, arhitektūras atbilstība, </w:t>
      </w:r>
      <w:proofErr w:type="spellStart"/>
      <w:r w:rsidRPr="008A4E1C">
        <w:rPr>
          <w:rFonts w:ascii="Times New Roman" w:hAnsi="Times New Roman" w:cs="Times New Roman"/>
        </w:rPr>
        <w:t>kiberdrošības</w:t>
      </w:r>
      <w:proofErr w:type="spellEnd"/>
      <w:r w:rsidRPr="008A4E1C">
        <w:rPr>
          <w:rFonts w:ascii="Times New Roman" w:hAnsi="Times New Roman" w:cs="Times New Roman"/>
        </w:rPr>
        <w:t xml:space="preserve"> un piegādātāju atkarības riski, kā arī ietekme uz valsts koplietošanas IKT vidi.</w:t>
      </w:r>
    </w:p>
    <w:p w14:paraId="3F93DFB1" w14:textId="77EAE9C9" w:rsidR="00E01F2A" w:rsidRDefault="00E01F2A" w:rsidP="00E01F2A">
      <w:pPr>
        <w:ind w:left="709"/>
        <w:rPr>
          <w:rFonts w:ascii="Times New Roman" w:hAnsi="Times New Roman" w:cs="Times New Roman"/>
        </w:rPr>
      </w:pPr>
      <w:r w:rsidRPr="008A4E1C">
        <w:rPr>
          <w:rFonts w:ascii="Times New Roman" w:hAnsi="Times New Roman" w:cs="Times New Roman"/>
        </w:rPr>
        <w:t xml:space="preserve">Pirms projekta pases iesniegšanas </w:t>
      </w:r>
      <w:r w:rsidR="5667E467" w:rsidRPr="5667E467">
        <w:rPr>
          <w:rFonts w:ascii="Times New Roman" w:hAnsi="Times New Roman" w:cs="Times New Roman"/>
        </w:rPr>
        <w:t>MK</w:t>
      </w:r>
      <w:r w:rsidRPr="008A4E1C">
        <w:rPr>
          <w:rFonts w:ascii="Times New Roman" w:hAnsi="Times New Roman" w:cs="Times New Roman"/>
        </w:rPr>
        <w:t xml:space="preserve"> aktivitāte tiek </w:t>
      </w:r>
      <w:r w:rsidRPr="00BB708E">
        <w:rPr>
          <w:rFonts w:ascii="Times New Roman" w:hAnsi="Times New Roman" w:cs="Times New Roman"/>
          <w:b/>
          <w:bCs/>
        </w:rPr>
        <w:t>izskatīta Valsts digitālo investīciju padomē</w:t>
      </w:r>
      <w:r w:rsidRPr="008A4E1C">
        <w:rPr>
          <w:rFonts w:ascii="Times New Roman" w:hAnsi="Times New Roman" w:cs="Times New Roman"/>
        </w:rPr>
        <w:t>, kas sniedz atzinumu par investīcijas lietderību un atbilstību valsts digitālās transformācijas prioritātēm</w:t>
      </w:r>
      <w:r w:rsidRPr="00E439B1">
        <w:rPr>
          <w:rFonts w:ascii="Times New Roman" w:hAnsi="Times New Roman" w:cs="Times New Roman"/>
        </w:rPr>
        <w:t>.</w:t>
      </w:r>
    </w:p>
    <w:p w14:paraId="1329AE55" w14:textId="01E481D8" w:rsidR="00C2024E" w:rsidRDefault="00BB708E" w:rsidP="00BB708E">
      <w:pPr>
        <w:ind w:firstLine="709"/>
        <w:rPr>
          <w:rFonts w:ascii="Times New Roman" w:hAnsi="Times New Roman" w:cs="Times New Roman"/>
        </w:rPr>
      </w:pPr>
      <w:r>
        <w:rPr>
          <w:rFonts w:ascii="Times New Roman" w:hAnsi="Times New Roman" w:cs="Times New Roman"/>
        </w:rPr>
        <w:t>Risinājumam nepieciešams “IKT būvvaldes” saskaņojums (esošajā kārtībā).</w:t>
      </w:r>
    </w:p>
    <w:p w14:paraId="1ACD9F4E" w14:textId="77777777" w:rsidR="00BB708E" w:rsidRDefault="00BB708E" w:rsidP="00310832">
      <w:pPr>
        <w:ind w:firstLine="709"/>
        <w:rPr>
          <w:rFonts w:ascii="Times New Roman" w:hAnsi="Times New Roman" w:cs="Times New Roman"/>
        </w:rPr>
      </w:pPr>
    </w:p>
    <w:p w14:paraId="5CCB6AE5" w14:textId="3655F610" w:rsidR="00C2024E" w:rsidRDefault="00BB1404" w:rsidP="00310832">
      <w:pPr>
        <w:ind w:firstLine="709"/>
        <w:rPr>
          <w:rFonts w:ascii="Times New Roman" w:hAnsi="Times New Roman" w:cs="Times New Roman"/>
        </w:rPr>
      </w:pPr>
      <w:r>
        <w:rPr>
          <w:rFonts w:ascii="Times New Roman" w:hAnsi="Times New Roman" w:cs="Times New Roman"/>
        </w:rPr>
        <w:t>T</w:t>
      </w:r>
      <w:r w:rsidRPr="00BB1404">
        <w:rPr>
          <w:rFonts w:ascii="Times New Roman" w:hAnsi="Times New Roman" w:cs="Times New Roman"/>
        </w:rPr>
        <w:t>rīs līmeņu IKT resursu attīstības aktivitāšu</w:t>
      </w:r>
      <w:r>
        <w:rPr>
          <w:rFonts w:ascii="Times New Roman" w:hAnsi="Times New Roman" w:cs="Times New Roman"/>
        </w:rPr>
        <w:t xml:space="preserve"> procesa shēma, apraksts, lomu sadalījums u</w:t>
      </w:r>
      <w:r w:rsidR="003C78A0">
        <w:rPr>
          <w:rFonts w:ascii="Times New Roman" w:hAnsi="Times New Roman" w:cs="Times New Roman"/>
        </w:rPr>
        <w:t>n ieteicam</w:t>
      </w:r>
      <w:r w:rsidR="003F5DDA">
        <w:rPr>
          <w:rFonts w:ascii="Times New Roman" w:hAnsi="Times New Roman" w:cs="Times New Roman"/>
        </w:rPr>
        <w:t>ā procesa īste</w:t>
      </w:r>
      <w:r w:rsidR="00D47762">
        <w:rPr>
          <w:rFonts w:ascii="Times New Roman" w:hAnsi="Times New Roman" w:cs="Times New Roman"/>
        </w:rPr>
        <w:t xml:space="preserve">nošana </w:t>
      </w:r>
      <w:r w:rsidR="004539E7">
        <w:rPr>
          <w:rFonts w:ascii="Times New Roman" w:hAnsi="Times New Roman" w:cs="Times New Roman"/>
        </w:rPr>
        <w:t>iekļauta</w:t>
      </w:r>
      <w:r>
        <w:rPr>
          <w:rFonts w:ascii="Times New Roman" w:hAnsi="Times New Roman" w:cs="Times New Roman"/>
        </w:rPr>
        <w:t xml:space="preserve"> </w:t>
      </w:r>
      <w:r w:rsidR="00310832" w:rsidRPr="00310832">
        <w:rPr>
          <w:rFonts w:ascii="Times New Roman" w:hAnsi="Times New Roman" w:cs="Times New Roman"/>
        </w:rPr>
        <w:t>pielikumā Nr.4 “</w:t>
      </w:r>
      <w:r w:rsidR="00272879" w:rsidRPr="00F81718">
        <w:rPr>
          <w:rFonts w:ascii="Times New Roman" w:hAnsi="Times New Roman" w:cs="Times New Roman"/>
          <w:i/>
          <w:iCs/>
        </w:rPr>
        <w:t xml:space="preserve">IKT resursu </w:t>
      </w:r>
      <w:r w:rsidR="00BA2F39" w:rsidRPr="00F81718">
        <w:rPr>
          <w:rFonts w:ascii="Times New Roman" w:hAnsi="Times New Roman" w:cs="Times New Roman"/>
          <w:i/>
          <w:iCs/>
        </w:rPr>
        <w:t>attīstības aktivitāšu izvērtēšanas process</w:t>
      </w:r>
      <w:r w:rsidR="00310832" w:rsidRPr="00310832">
        <w:rPr>
          <w:rFonts w:ascii="Times New Roman" w:hAnsi="Times New Roman" w:cs="Times New Roman"/>
        </w:rPr>
        <w:t xml:space="preserve">”. </w:t>
      </w:r>
    </w:p>
    <w:p w14:paraId="26F96D8F" w14:textId="77777777" w:rsidR="00E01F2A" w:rsidRPr="00125CFE" w:rsidRDefault="00E01F2A" w:rsidP="00483C95">
      <w:pPr>
        <w:pStyle w:val="Heading3"/>
      </w:pPr>
      <w:r w:rsidRPr="00125CFE">
        <w:t>Valsts digitālo investīciju padome</w:t>
      </w:r>
    </w:p>
    <w:p w14:paraId="49ECBBC6" w14:textId="77777777" w:rsidR="00E01F2A" w:rsidRPr="00A6505E" w:rsidRDefault="00E01F2A" w:rsidP="00483C95">
      <w:pPr>
        <w:ind w:firstLine="720"/>
        <w:rPr>
          <w:rFonts w:ascii="Times New Roman" w:hAnsi="Times New Roman" w:cs="Times New Roman"/>
        </w:rPr>
      </w:pPr>
      <w:r w:rsidRPr="00A6505E">
        <w:rPr>
          <w:rFonts w:ascii="Times New Roman" w:hAnsi="Times New Roman" w:cs="Times New Roman"/>
        </w:rPr>
        <w:t xml:space="preserve">Valsts digitālo investīciju padomes mērķis ir nodrošināt kvalitatīvu, </w:t>
      </w:r>
      <w:proofErr w:type="spellStart"/>
      <w:r w:rsidRPr="00A6505E">
        <w:rPr>
          <w:rFonts w:ascii="Times New Roman" w:hAnsi="Times New Roman" w:cs="Times New Roman"/>
        </w:rPr>
        <w:t>starpinstitucionālu</w:t>
      </w:r>
      <w:proofErr w:type="spellEnd"/>
      <w:r w:rsidRPr="00A6505E">
        <w:rPr>
          <w:rFonts w:ascii="Times New Roman" w:hAnsi="Times New Roman" w:cs="Times New Roman"/>
        </w:rPr>
        <w:t xml:space="preserve"> un ekspertīzē balstītu lielo un stratēģisko IKT investīciju izvērtēšanu pirms to virzības apstiprināšanai Ministru kabinetā.</w:t>
      </w:r>
    </w:p>
    <w:p w14:paraId="19EC76F2" w14:textId="08CE7632" w:rsidR="00E01F2A" w:rsidRPr="00A6505E" w:rsidRDefault="00FB783F" w:rsidP="00E01F2A">
      <w:pPr>
        <w:rPr>
          <w:rFonts w:ascii="Times New Roman" w:hAnsi="Times New Roman" w:cs="Times New Roman"/>
        </w:rPr>
      </w:pPr>
      <w:r>
        <w:rPr>
          <w:rFonts w:ascii="Times New Roman" w:hAnsi="Times New Roman" w:cs="Times New Roman"/>
        </w:rPr>
        <w:t>Indikatīvais</w:t>
      </w:r>
      <w:r w:rsidR="00E01F2A" w:rsidRPr="00A6505E">
        <w:rPr>
          <w:rFonts w:ascii="Times New Roman" w:hAnsi="Times New Roman" w:cs="Times New Roman"/>
        </w:rPr>
        <w:t xml:space="preserve"> modelis:</w:t>
      </w:r>
    </w:p>
    <w:p w14:paraId="1F9BD77D" w14:textId="2842672C" w:rsidR="00E01F2A" w:rsidRPr="00A6505E" w:rsidRDefault="00E01F2A" w:rsidP="00E01F2A">
      <w:pPr>
        <w:pStyle w:val="ListParagraph"/>
        <w:numPr>
          <w:ilvl w:val="0"/>
          <w:numId w:val="25"/>
        </w:numPr>
        <w:pBdr>
          <w:top w:val="none" w:sz="0" w:space="0" w:color="auto"/>
          <w:left w:val="none" w:sz="0" w:space="0" w:color="auto"/>
          <w:bottom w:val="none" w:sz="0" w:space="0" w:color="auto"/>
          <w:right w:val="none" w:sz="0" w:space="0" w:color="auto"/>
        </w:pBdr>
        <w:shd w:val="clear" w:color="auto" w:fill="auto"/>
        <w:spacing w:after="120"/>
        <w:contextualSpacing/>
      </w:pPr>
      <w:r w:rsidRPr="00A6505E">
        <w:t xml:space="preserve">VARAM </w:t>
      </w:r>
      <w:r w:rsidR="0087696D" w:rsidRPr="0087696D">
        <w:t xml:space="preserve">Valsts IKT vadības biroja </w:t>
      </w:r>
      <w:r>
        <w:t>–</w:t>
      </w:r>
      <w:r w:rsidRPr="00A6505E">
        <w:t xml:space="preserve"> sekretariāts un arhitektūras atzinums;</w:t>
      </w:r>
    </w:p>
    <w:p w14:paraId="38A6AB61" w14:textId="7694781E" w:rsidR="00E01F2A" w:rsidRPr="00A6505E" w:rsidRDefault="06D14D3D" w:rsidP="06D14D3D">
      <w:pPr>
        <w:pStyle w:val="ListParagraph"/>
        <w:pBdr>
          <w:top w:val="none" w:sz="0" w:space="0" w:color="auto"/>
          <w:left w:val="none" w:sz="0" w:space="0" w:color="auto"/>
          <w:bottom w:val="none" w:sz="0" w:space="0" w:color="auto"/>
          <w:right w:val="none" w:sz="0" w:space="0" w:color="auto"/>
        </w:pBdr>
        <w:shd w:val="clear" w:color="auto" w:fill="auto"/>
        <w:spacing w:after="120"/>
        <w:contextualSpacing/>
      </w:pPr>
      <w:r>
        <w:t>FM</w:t>
      </w:r>
      <w:r w:rsidR="00E01F2A" w:rsidRPr="00A6505E">
        <w:t xml:space="preserve"> </w:t>
      </w:r>
      <w:r w:rsidR="00E01F2A">
        <w:t>–</w:t>
      </w:r>
      <w:r w:rsidR="00E01F2A" w:rsidRPr="00A6505E">
        <w:t xml:space="preserve"> finansiālās lietderības un fiskālās ietekmes vērtējums;</w:t>
      </w:r>
    </w:p>
    <w:p w14:paraId="5DCF32B9" w14:textId="0855C515" w:rsidR="00D554E0" w:rsidRPr="00A6505E" w:rsidRDefault="00D554E0" w:rsidP="00D554E0">
      <w:pPr>
        <w:pStyle w:val="ListParagraph"/>
        <w:numPr>
          <w:ilvl w:val="0"/>
          <w:numId w:val="25"/>
        </w:numPr>
        <w:pBdr>
          <w:top w:val="none" w:sz="0" w:space="0" w:color="auto"/>
          <w:left w:val="none" w:sz="0" w:space="0" w:color="auto"/>
          <w:bottom w:val="none" w:sz="0" w:space="0" w:color="auto"/>
          <w:right w:val="none" w:sz="0" w:space="0" w:color="auto"/>
        </w:pBdr>
        <w:shd w:val="clear" w:color="auto" w:fill="auto"/>
        <w:spacing w:after="120"/>
        <w:contextualSpacing/>
      </w:pPr>
      <w:r w:rsidRPr="00A6505E">
        <w:t xml:space="preserve">neatkarīgi eksperti </w:t>
      </w:r>
      <w:r>
        <w:t xml:space="preserve">(pamatdarbības nozares un </w:t>
      </w:r>
      <w:r w:rsidRPr="00A6505E">
        <w:t>IKT</w:t>
      </w:r>
      <w:r>
        <w:t>)</w:t>
      </w:r>
      <w:r w:rsidRPr="00A6505E">
        <w:t xml:space="preserve"> </w:t>
      </w:r>
      <w:r>
        <w:t>–</w:t>
      </w:r>
      <w:r w:rsidRPr="00A6505E">
        <w:t xml:space="preserve"> tehnoloģiskās ilgtspējas un risinājuma pamatotības vērtējums;</w:t>
      </w:r>
    </w:p>
    <w:p w14:paraId="61F037AE" w14:textId="77777777" w:rsidR="00D554E0" w:rsidRPr="00A6505E" w:rsidRDefault="00D554E0" w:rsidP="00D554E0">
      <w:pPr>
        <w:pStyle w:val="ListParagraph"/>
        <w:numPr>
          <w:ilvl w:val="0"/>
          <w:numId w:val="25"/>
        </w:numPr>
        <w:pBdr>
          <w:top w:val="none" w:sz="0" w:space="0" w:color="auto"/>
          <w:left w:val="none" w:sz="0" w:space="0" w:color="auto"/>
          <w:bottom w:val="none" w:sz="0" w:space="0" w:color="auto"/>
          <w:right w:val="none" w:sz="0" w:space="0" w:color="auto"/>
        </w:pBdr>
        <w:shd w:val="clear" w:color="auto" w:fill="auto"/>
        <w:spacing w:after="120"/>
        <w:contextualSpacing/>
      </w:pPr>
      <w:r w:rsidRPr="00A6505E">
        <w:t xml:space="preserve">CERT.LV </w:t>
      </w:r>
      <w:r>
        <w:t>–</w:t>
      </w:r>
      <w:r w:rsidRPr="00A6505E">
        <w:t xml:space="preserve"> </w:t>
      </w:r>
      <w:proofErr w:type="spellStart"/>
      <w:r w:rsidRPr="00A6505E">
        <w:t>kiberdrošības</w:t>
      </w:r>
      <w:proofErr w:type="spellEnd"/>
      <w:r w:rsidRPr="00A6505E">
        <w:t xml:space="preserve"> aspektu izvērtējums lieliem un stratēģiskiem projektiem.</w:t>
      </w:r>
    </w:p>
    <w:p w14:paraId="6D098153" w14:textId="77777777" w:rsidR="00E01F2A" w:rsidRPr="00A6505E" w:rsidRDefault="00E01F2A" w:rsidP="00E01F2A">
      <w:pPr>
        <w:pStyle w:val="ListParagraph"/>
        <w:numPr>
          <w:ilvl w:val="0"/>
          <w:numId w:val="25"/>
        </w:numPr>
        <w:pBdr>
          <w:top w:val="none" w:sz="0" w:space="0" w:color="auto"/>
          <w:left w:val="none" w:sz="0" w:space="0" w:color="auto"/>
          <w:bottom w:val="none" w:sz="0" w:space="0" w:color="auto"/>
          <w:right w:val="none" w:sz="0" w:space="0" w:color="auto"/>
        </w:pBdr>
        <w:shd w:val="clear" w:color="auto" w:fill="auto"/>
        <w:spacing w:after="120"/>
        <w:contextualSpacing/>
      </w:pPr>
      <w:r w:rsidRPr="00A6505E">
        <w:t>attiecīgā nozares ministrija</w:t>
      </w:r>
      <w:r>
        <w:t xml:space="preserve"> vadība</w:t>
      </w:r>
      <w:r w:rsidRPr="00A6505E">
        <w:t xml:space="preserve"> </w:t>
      </w:r>
      <w:r>
        <w:t>–</w:t>
      </w:r>
      <w:r w:rsidRPr="00A6505E">
        <w:t xml:space="preserve"> biznesa vajadzības un nozares prioritātes pamatojums;</w:t>
      </w:r>
    </w:p>
    <w:p w14:paraId="62A52356" w14:textId="39DC642D" w:rsidR="00E01F2A" w:rsidRDefault="00E01F2A" w:rsidP="00E01F2A">
      <w:pPr>
        <w:rPr>
          <w:rFonts w:ascii="Times New Roman" w:hAnsi="Times New Roman" w:cs="Times New Roman"/>
        </w:rPr>
      </w:pPr>
      <w:r w:rsidRPr="00A6505E">
        <w:rPr>
          <w:rFonts w:ascii="Times New Roman" w:hAnsi="Times New Roman" w:cs="Times New Roman"/>
        </w:rPr>
        <w:t xml:space="preserve">Padomes negatīva atzinuma gadījumā projekta pase netiek virzīta izskatīšanai </w:t>
      </w:r>
      <w:r w:rsidR="06D14D3D" w:rsidRPr="06D14D3D">
        <w:rPr>
          <w:rFonts w:ascii="Times New Roman" w:hAnsi="Times New Roman" w:cs="Times New Roman"/>
        </w:rPr>
        <w:t>MK</w:t>
      </w:r>
      <w:r w:rsidRPr="00A6505E">
        <w:rPr>
          <w:rFonts w:ascii="Times New Roman" w:hAnsi="Times New Roman" w:cs="Times New Roman"/>
        </w:rPr>
        <w:t xml:space="preserve"> bez konstatēto trūkumu novēršanas vai īpaši motivēta lēmuma par tālāku virzību</w:t>
      </w:r>
      <w:r w:rsidRPr="005A5839">
        <w:rPr>
          <w:rFonts w:ascii="Times New Roman" w:hAnsi="Times New Roman" w:cs="Times New Roman"/>
        </w:rPr>
        <w:t>.</w:t>
      </w:r>
    </w:p>
    <w:p w14:paraId="74497474" w14:textId="77777777" w:rsidR="00E01F2A" w:rsidRDefault="00E01F2A" w:rsidP="00E01F2A">
      <w:pPr>
        <w:rPr>
          <w:rFonts w:ascii="Times New Roman" w:hAnsi="Times New Roman" w:cs="Times New Roman"/>
        </w:rPr>
      </w:pPr>
    </w:p>
    <w:p w14:paraId="30E2B65F" w14:textId="07BE1A58" w:rsidR="00331EB8" w:rsidRDefault="00E01F2A" w:rsidP="00E01F2A">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r w:rsidRPr="0004549F">
        <w:rPr>
          <w:rFonts w:ascii="Times New Roman" w:hAnsi="Times New Roman" w:cs="Times New Roman"/>
          <w:b/>
          <w:bCs/>
          <w:i/>
          <w:iCs/>
          <w:u w:val="single"/>
        </w:rPr>
        <w:t>1.</w:t>
      </w:r>
      <w:r w:rsidR="00483C95">
        <w:rPr>
          <w:rFonts w:ascii="Times New Roman" w:hAnsi="Times New Roman" w:cs="Times New Roman"/>
          <w:b/>
          <w:bCs/>
          <w:i/>
          <w:iCs/>
          <w:u w:val="single"/>
        </w:rPr>
        <w:t>5</w:t>
      </w:r>
      <w:r w:rsidRPr="0004549F">
        <w:rPr>
          <w:rFonts w:ascii="Times New Roman" w:hAnsi="Times New Roman" w:cs="Times New Roman"/>
          <w:b/>
          <w:bCs/>
          <w:i/>
          <w:iCs/>
          <w:u w:val="single"/>
        </w:rPr>
        <w:t>. uzdevums VARAM:</w:t>
      </w:r>
      <w:r w:rsidRPr="0004549F">
        <w:rPr>
          <w:rFonts w:ascii="Times New Roman" w:hAnsi="Times New Roman" w:cs="Times New Roman"/>
          <w:b/>
          <w:bCs/>
          <w:i/>
          <w:iCs/>
        </w:rPr>
        <w:t xml:space="preserve"> </w:t>
      </w:r>
      <w:r w:rsidRPr="000C5C73">
        <w:rPr>
          <w:rFonts w:ascii="Times New Roman" w:hAnsi="Times New Roman" w:cs="Times New Roman"/>
        </w:rPr>
        <w:t>no 2026.</w:t>
      </w:r>
      <w:r>
        <w:rPr>
          <w:rFonts w:ascii="Times New Roman" w:hAnsi="Times New Roman" w:cs="Times New Roman"/>
        </w:rPr>
        <w:t> </w:t>
      </w:r>
      <w:r w:rsidRPr="000C5C73">
        <w:rPr>
          <w:rFonts w:ascii="Times New Roman" w:hAnsi="Times New Roman" w:cs="Times New Roman"/>
        </w:rPr>
        <w:t xml:space="preserve">gada </w:t>
      </w:r>
      <w:r>
        <w:rPr>
          <w:rFonts w:ascii="Times New Roman" w:hAnsi="Times New Roman" w:cs="Times New Roman"/>
        </w:rPr>
        <w:t>16</w:t>
      </w:r>
      <w:r w:rsidRPr="000C5C73">
        <w:rPr>
          <w:rFonts w:ascii="Times New Roman" w:hAnsi="Times New Roman" w:cs="Times New Roman"/>
        </w:rPr>
        <w:t>.</w:t>
      </w:r>
      <w:r>
        <w:rPr>
          <w:rFonts w:ascii="Times New Roman" w:hAnsi="Times New Roman" w:cs="Times New Roman"/>
        </w:rPr>
        <w:t> </w:t>
      </w:r>
      <w:r w:rsidRPr="000C5C73">
        <w:rPr>
          <w:rFonts w:ascii="Times New Roman" w:hAnsi="Times New Roman" w:cs="Times New Roman"/>
        </w:rPr>
        <w:t>augusta nodrošināt trīs līmeņu IKT resursu attīstības aktivitāšu lietderības un iepirkumu plānu izvērtēšanas modeļa piemērošan</w:t>
      </w:r>
      <w:r w:rsidR="0060044B">
        <w:rPr>
          <w:rFonts w:ascii="Times New Roman" w:hAnsi="Times New Roman" w:cs="Times New Roman"/>
        </w:rPr>
        <w:t>as pilotprojektu</w:t>
      </w:r>
      <w:r w:rsidRPr="000C5C73">
        <w:rPr>
          <w:rFonts w:ascii="Times New Roman" w:hAnsi="Times New Roman" w:cs="Times New Roman"/>
        </w:rPr>
        <w:t xml:space="preserve">, tai skaitā organizējot centralizētu </w:t>
      </w:r>
      <w:r w:rsidRPr="00541FC8">
        <w:rPr>
          <w:rFonts w:ascii="Times New Roman" w:hAnsi="Times New Roman" w:cs="Times New Roman"/>
          <w:u w:val="single"/>
        </w:rPr>
        <w:t>lielo un stratēģisko</w:t>
      </w:r>
      <w:r w:rsidRPr="000C5C73">
        <w:rPr>
          <w:rFonts w:ascii="Times New Roman" w:hAnsi="Times New Roman" w:cs="Times New Roman"/>
        </w:rPr>
        <w:t xml:space="preserve"> IKT resursu attīstības aktivitāšu izvērtēšanu </w:t>
      </w:r>
      <w:r>
        <w:rPr>
          <w:rFonts w:ascii="Times New Roman" w:hAnsi="Times New Roman" w:cs="Times New Roman"/>
        </w:rPr>
        <w:t xml:space="preserve">VARAM </w:t>
      </w:r>
      <w:r w:rsidR="0087696D" w:rsidRPr="0087696D">
        <w:rPr>
          <w:rFonts w:ascii="Times New Roman" w:hAnsi="Times New Roman" w:cs="Times New Roman"/>
        </w:rPr>
        <w:t xml:space="preserve">Valsts IKT vadības biroja </w:t>
      </w:r>
      <w:r w:rsidRPr="000C5C73">
        <w:rPr>
          <w:rFonts w:ascii="Times New Roman" w:hAnsi="Times New Roman" w:cs="Times New Roman"/>
        </w:rPr>
        <w:t>ietvaros</w:t>
      </w:r>
      <w:r w:rsidR="007A1FD4">
        <w:rPr>
          <w:rFonts w:ascii="Times New Roman" w:hAnsi="Times New Roman" w:cs="Times New Roman"/>
        </w:rPr>
        <w:t xml:space="preserve">, paplašinot tā funkcijas un </w:t>
      </w:r>
      <w:r w:rsidR="00331EB8">
        <w:rPr>
          <w:rFonts w:ascii="Times New Roman" w:hAnsi="Times New Roman" w:cs="Times New Roman"/>
        </w:rPr>
        <w:t>piešķirot atbilstošus resursus</w:t>
      </w:r>
      <w:r w:rsidRPr="0004549F">
        <w:rPr>
          <w:rFonts w:ascii="Times New Roman" w:hAnsi="Times New Roman" w:cs="Times New Roman"/>
        </w:rPr>
        <w:t>.</w:t>
      </w:r>
    </w:p>
    <w:p w14:paraId="41057AA8" w14:textId="55BAD6D0" w:rsidR="00E01F2A" w:rsidRDefault="00E01F2A" w:rsidP="00E01F2A">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p>
    <w:p w14:paraId="0A3F43E5" w14:textId="5CC507D7" w:rsidR="00E01F2A" w:rsidRDefault="00E01F2A" w:rsidP="00E01F2A">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r w:rsidRPr="0004549F">
        <w:rPr>
          <w:rFonts w:ascii="Times New Roman" w:hAnsi="Times New Roman" w:cs="Times New Roman"/>
          <w:b/>
          <w:bCs/>
          <w:i/>
          <w:iCs/>
          <w:u w:val="single"/>
        </w:rPr>
        <w:t>1.</w:t>
      </w:r>
      <w:r w:rsidR="00483C95">
        <w:rPr>
          <w:rFonts w:ascii="Times New Roman" w:hAnsi="Times New Roman" w:cs="Times New Roman"/>
          <w:b/>
          <w:bCs/>
          <w:i/>
          <w:iCs/>
          <w:u w:val="single"/>
        </w:rPr>
        <w:t>6</w:t>
      </w:r>
      <w:r w:rsidRPr="0004549F">
        <w:rPr>
          <w:rFonts w:ascii="Times New Roman" w:hAnsi="Times New Roman" w:cs="Times New Roman"/>
          <w:b/>
          <w:bCs/>
          <w:i/>
          <w:iCs/>
          <w:u w:val="single"/>
        </w:rPr>
        <w:t>. uzdevums VARAM:</w:t>
      </w:r>
      <w:r w:rsidRPr="0004549F">
        <w:rPr>
          <w:rFonts w:ascii="Times New Roman" w:hAnsi="Times New Roman" w:cs="Times New Roman"/>
          <w:b/>
          <w:bCs/>
          <w:i/>
          <w:iCs/>
        </w:rPr>
        <w:t xml:space="preserve"> </w:t>
      </w:r>
      <w:r w:rsidRPr="00400E3D">
        <w:rPr>
          <w:rFonts w:ascii="Times New Roman" w:hAnsi="Times New Roman" w:cs="Times New Roman"/>
        </w:rPr>
        <w:t xml:space="preserve">līdz 2026. gada </w:t>
      </w:r>
      <w:r>
        <w:rPr>
          <w:rFonts w:ascii="Times New Roman" w:hAnsi="Times New Roman" w:cs="Times New Roman"/>
        </w:rPr>
        <w:t>1</w:t>
      </w:r>
      <w:r w:rsidRPr="00400E3D">
        <w:rPr>
          <w:rFonts w:ascii="Times New Roman" w:hAnsi="Times New Roman" w:cs="Times New Roman"/>
        </w:rPr>
        <w:t xml:space="preserve">. </w:t>
      </w:r>
      <w:r w:rsidR="00204DCC">
        <w:rPr>
          <w:rFonts w:ascii="Times New Roman" w:hAnsi="Times New Roman" w:cs="Times New Roman"/>
        </w:rPr>
        <w:t>oktobrim</w:t>
      </w:r>
      <w:r w:rsidR="002C4684">
        <w:rPr>
          <w:rFonts w:ascii="Times New Roman" w:hAnsi="Times New Roman" w:cs="Times New Roman"/>
        </w:rPr>
        <w:t xml:space="preserve"> </w:t>
      </w:r>
      <w:r w:rsidR="00990148">
        <w:rPr>
          <w:rFonts w:ascii="Times New Roman" w:hAnsi="Times New Roman" w:cs="Times New Roman"/>
        </w:rPr>
        <w:t xml:space="preserve">sagatavot </w:t>
      </w:r>
      <w:r w:rsidR="002C4684">
        <w:rPr>
          <w:rFonts w:ascii="Times New Roman" w:hAnsi="Times New Roman" w:cs="Times New Roman"/>
        </w:rPr>
        <w:t xml:space="preserve">un MK iesniegt </w:t>
      </w:r>
      <w:r w:rsidR="00990148">
        <w:rPr>
          <w:rFonts w:ascii="Times New Roman" w:hAnsi="Times New Roman" w:cs="Times New Roman"/>
        </w:rPr>
        <w:t xml:space="preserve">priekšlikumus </w:t>
      </w:r>
      <w:r w:rsidRPr="00400E3D">
        <w:rPr>
          <w:rFonts w:ascii="Times New Roman" w:hAnsi="Times New Roman" w:cs="Times New Roman"/>
        </w:rPr>
        <w:t>pastāvīg</w:t>
      </w:r>
      <w:r w:rsidR="00990148">
        <w:rPr>
          <w:rFonts w:ascii="Times New Roman" w:hAnsi="Times New Roman" w:cs="Times New Roman"/>
        </w:rPr>
        <w:t>a</w:t>
      </w:r>
      <w:r w:rsidR="009B29FC">
        <w:rPr>
          <w:rFonts w:ascii="Times New Roman" w:hAnsi="Times New Roman" w:cs="Times New Roman"/>
        </w:rPr>
        <w:t xml:space="preserve"> trīs līmeņu </w:t>
      </w:r>
      <w:r w:rsidR="00A645FD">
        <w:rPr>
          <w:rFonts w:ascii="Times New Roman" w:hAnsi="Times New Roman" w:cs="Times New Roman"/>
        </w:rPr>
        <w:t>vadības procesa ieviešanai</w:t>
      </w:r>
      <w:r w:rsidR="00837CD3">
        <w:rPr>
          <w:rFonts w:ascii="Times New Roman" w:hAnsi="Times New Roman" w:cs="Times New Roman"/>
        </w:rPr>
        <w:t xml:space="preserve"> un īstenošanai pilnā apmērā (ietverot </w:t>
      </w:r>
      <w:r w:rsidR="0037708B">
        <w:rPr>
          <w:rFonts w:ascii="Times New Roman" w:hAnsi="Times New Roman" w:cs="Times New Roman"/>
        </w:rPr>
        <w:t xml:space="preserve">vidējā apjoma projektu pārraudzību) </w:t>
      </w:r>
      <w:r w:rsidR="00A645FD">
        <w:rPr>
          <w:rFonts w:ascii="Times New Roman" w:hAnsi="Times New Roman" w:cs="Times New Roman"/>
        </w:rPr>
        <w:t xml:space="preserve">un </w:t>
      </w:r>
      <w:r w:rsidR="0037708B">
        <w:rPr>
          <w:rFonts w:ascii="Times New Roman" w:hAnsi="Times New Roman" w:cs="Times New Roman"/>
        </w:rPr>
        <w:t xml:space="preserve">izveidojot </w:t>
      </w:r>
      <w:r w:rsidRPr="00400E3D">
        <w:rPr>
          <w:rFonts w:ascii="Times New Roman" w:hAnsi="Times New Roman" w:cs="Times New Roman"/>
        </w:rPr>
        <w:t>Valsts digitālo investīciju padomi</w:t>
      </w:r>
      <w:r w:rsidR="0037708B">
        <w:rPr>
          <w:rFonts w:ascii="Times New Roman" w:hAnsi="Times New Roman" w:cs="Times New Roman"/>
        </w:rPr>
        <w:t>,</w:t>
      </w:r>
      <w:r w:rsidRPr="00400E3D">
        <w:rPr>
          <w:rFonts w:ascii="Times New Roman" w:hAnsi="Times New Roman" w:cs="Times New Roman"/>
        </w:rPr>
        <w:t xml:space="preserve"> lielo un stratēģisko IKT investīciju </w:t>
      </w:r>
      <w:r w:rsidR="00A645FD">
        <w:rPr>
          <w:rFonts w:ascii="Times New Roman" w:hAnsi="Times New Roman" w:cs="Times New Roman"/>
        </w:rPr>
        <w:t xml:space="preserve">izveidei </w:t>
      </w:r>
      <w:r w:rsidR="002C4684">
        <w:rPr>
          <w:rFonts w:ascii="Times New Roman" w:hAnsi="Times New Roman" w:cs="Times New Roman"/>
        </w:rPr>
        <w:t xml:space="preserve">– nosakot </w:t>
      </w:r>
      <w:r w:rsidR="00A645FD">
        <w:rPr>
          <w:rFonts w:ascii="Times New Roman" w:hAnsi="Times New Roman" w:cs="Times New Roman"/>
        </w:rPr>
        <w:t xml:space="preserve">procesu, metodiku, padomes </w:t>
      </w:r>
      <w:r w:rsidR="002C4684">
        <w:rPr>
          <w:rFonts w:ascii="Times New Roman" w:hAnsi="Times New Roman" w:cs="Times New Roman"/>
        </w:rPr>
        <w:t>sastāvu</w:t>
      </w:r>
      <w:r w:rsidR="00A645FD">
        <w:rPr>
          <w:rFonts w:ascii="Times New Roman" w:hAnsi="Times New Roman" w:cs="Times New Roman"/>
        </w:rPr>
        <w:t xml:space="preserve"> un</w:t>
      </w:r>
      <w:r w:rsidR="002C4684">
        <w:rPr>
          <w:rFonts w:ascii="Times New Roman" w:hAnsi="Times New Roman" w:cs="Times New Roman"/>
        </w:rPr>
        <w:t xml:space="preserve"> funkcijas</w:t>
      </w:r>
      <w:r w:rsidRPr="0004549F">
        <w:rPr>
          <w:rFonts w:ascii="Times New Roman" w:hAnsi="Times New Roman" w:cs="Times New Roman"/>
        </w:rPr>
        <w:t xml:space="preserve">. </w:t>
      </w:r>
    </w:p>
    <w:p w14:paraId="52ACB13C" w14:textId="77777777" w:rsidR="00E072D6" w:rsidRDefault="00E072D6" w:rsidP="00E01F2A">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p>
    <w:p w14:paraId="2A5BAF32" w14:textId="7EC5213B" w:rsidR="00E072D6" w:rsidRPr="00CD1221" w:rsidRDefault="00E072D6" w:rsidP="00E01F2A">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i/>
        </w:rPr>
      </w:pPr>
      <w:r w:rsidRPr="0037708B">
        <w:rPr>
          <w:rFonts w:ascii="Times New Roman" w:hAnsi="Times New Roman" w:cs="Times New Roman"/>
          <w:b/>
          <w:i/>
          <w:color w:val="EE0000"/>
        </w:rPr>
        <w:t>NB!</w:t>
      </w:r>
      <w:r w:rsidRPr="0037708B">
        <w:rPr>
          <w:rFonts w:ascii="Times New Roman" w:hAnsi="Times New Roman" w:cs="Times New Roman"/>
          <w:i/>
          <w:color w:val="EE0000"/>
        </w:rPr>
        <w:t xml:space="preserve"> </w:t>
      </w:r>
      <w:r w:rsidR="008D4012">
        <w:rPr>
          <w:rFonts w:ascii="Times New Roman" w:hAnsi="Times New Roman" w:cs="Times New Roman"/>
          <w:i/>
        </w:rPr>
        <w:t xml:space="preserve">Ņemot vērā, ka jau esošo VARAM IKT arhitektūras uzraudzības funkcija tiek īstenota no ANM projektu </w:t>
      </w:r>
      <w:r w:rsidR="00CB370D">
        <w:rPr>
          <w:rFonts w:ascii="Times New Roman" w:hAnsi="Times New Roman" w:cs="Times New Roman"/>
          <w:i/>
        </w:rPr>
        <w:t xml:space="preserve">īstenošanas tehniskā atbalsta finansējuma, kurš noslēgsies 2026.g. 31. decembrī, lai </w:t>
      </w:r>
      <w:r w:rsidR="00FF58D4" w:rsidRPr="00FF58D4">
        <w:rPr>
          <w:rFonts w:ascii="Times New Roman" w:hAnsi="Times New Roman" w:cs="Times New Roman"/>
          <w:i/>
        </w:rPr>
        <w:t>VARAM</w:t>
      </w:r>
      <w:r w:rsidR="00CB370D">
        <w:rPr>
          <w:rFonts w:ascii="Times New Roman" w:hAnsi="Times New Roman" w:cs="Times New Roman"/>
          <w:i/>
        </w:rPr>
        <w:t xml:space="preserve"> būtu iespēja realizēt </w:t>
      </w:r>
      <w:r w:rsidR="003F40B9">
        <w:rPr>
          <w:rFonts w:ascii="Times New Roman" w:hAnsi="Times New Roman" w:cs="Times New Roman"/>
          <w:i/>
        </w:rPr>
        <w:t xml:space="preserve">minēto papildus lomu, ir nepieciešams: a) </w:t>
      </w:r>
      <w:r w:rsidR="006A6F4E" w:rsidRPr="00FD24AA">
        <w:rPr>
          <w:rFonts w:ascii="Times New Roman" w:hAnsi="Times New Roman" w:cs="Times New Roman"/>
          <w:b/>
          <w:bCs/>
          <w:i/>
        </w:rPr>
        <w:t xml:space="preserve">MK apstiprina </w:t>
      </w:r>
      <w:r w:rsidR="003F40B9" w:rsidRPr="00FD24AA">
        <w:rPr>
          <w:rFonts w:ascii="Times New Roman" w:hAnsi="Times New Roman" w:cs="Times New Roman"/>
          <w:b/>
          <w:bCs/>
          <w:i/>
        </w:rPr>
        <w:t>VARAM</w:t>
      </w:r>
      <w:r w:rsidR="003F40B9">
        <w:rPr>
          <w:rFonts w:ascii="Times New Roman" w:hAnsi="Times New Roman" w:cs="Times New Roman"/>
          <w:i/>
        </w:rPr>
        <w:t xml:space="preserve"> </w:t>
      </w:r>
      <w:r w:rsidR="00CC08A3" w:rsidRPr="00FD24AA">
        <w:rPr>
          <w:rFonts w:ascii="Times New Roman" w:hAnsi="Times New Roman" w:cs="Times New Roman"/>
          <w:b/>
          <w:bCs/>
          <w:i/>
        </w:rPr>
        <w:t>projektu</w:t>
      </w:r>
      <w:r w:rsidR="00CC08A3">
        <w:rPr>
          <w:rFonts w:ascii="Times New Roman" w:hAnsi="Times New Roman" w:cs="Times New Roman"/>
          <w:i/>
        </w:rPr>
        <w:t xml:space="preserve"> </w:t>
      </w:r>
      <w:r w:rsidR="008D4F56">
        <w:rPr>
          <w:rFonts w:ascii="Times New Roman" w:hAnsi="Times New Roman" w:cs="Times New Roman"/>
          <w:i/>
        </w:rPr>
        <w:lastRenderedPageBreak/>
        <w:t>“</w:t>
      </w:r>
      <w:r w:rsidR="008D4F56" w:rsidRPr="00FD24AA">
        <w:rPr>
          <w:rFonts w:ascii="Times New Roman" w:hAnsi="Times New Roman" w:cs="Times New Roman"/>
          <w:i/>
          <w:iCs/>
        </w:rPr>
        <w:t>Digitālās pārvaldes </w:t>
      </w:r>
      <w:proofErr w:type="spellStart"/>
      <w:r w:rsidR="008D4F56" w:rsidRPr="00FD24AA">
        <w:rPr>
          <w:rFonts w:ascii="Times New Roman" w:hAnsi="Times New Roman" w:cs="Times New Roman"/>
          <w:i/>
          <w:iCs/>
        </w:rPr>
        <w:t>sadarbspēja</w:t>
      </w:r>
      <w:proofErr w:type="spellEnd"/>
      <w:r w:rsidR="008D4F56" w:rsidRPr="00FD24AA">
        <w:rPr>
          <w:rFonts w:ascii="Times New Roman" w:hAnsi="Times New Roman" w:cs="Times New Roman"/>
          <w:i/>
          <w:iCs/>
        </w:rPr>
        <w:t> un tehnoloģiskās inovācijas</w:t>
      </w:r>
      <w:r w:rsidR="007D3604">
        <w:rPr>
          <w:rFonts w:ascii="Times New Roman" w:hAnsi="Times New Roman" w:cs="Times New Roman"/>
          <w:i/>
        </w:rPr>
        <w:t>”</w:t>
      </w:r>
      <w:r w:rsidR="00B92174">
        <w:rPr>
          <w:rStyle w:val="FootnoteReference"/>
          <w:rFonts w:ascii="Times New Roman" w:hAnsi="Times New Roman" w:cs="Times New Roman"/>
          <w:i/>
        </w:rPr>
        <w:footnoteReference w:id="7"/>
      </w:r>
      <w:r w:rsidR="007D3604">
        <w:rPr>
          <w:rFonts w:ascii="Times New Roman" w:hAnsi="Times New Roman" w:cs="Times New Roman"/>
          <w:i/>
        </w:rPr>
        <w:t xml:space="preserve">; b) </w:t>
      </w:r>
      <w:r w:rsidR="00FF58D4" w:rsidRPr="00FF58D4">
        <w:rPr>
          <w:rFonts w:ascii="Times New Roman" w:hAnsi="Times New Roman" w:cs="Times New Roman"/>
          <w:i/>
        </w:rPr>
        <w:t xml:space="preserve">Valsts IKT vadības birojam </w:t>
      </w:r>
      <w:r w:rsidR="00AA2458" w:rsidRPr="00FF58D4">
        <w:rPr>
          <w:rFonts w:ascii="Times New Roman" w:hAnsi="Times New Roman" w:cs="Times New Roman"/>
          <w:i/>
        </w:rPr>
        <w:t xml:space="preserve">funkciju </w:t>
      </w:r>
      <w:r w:rsidR="00CD1221">
        <w:rPr>
          <w:rFonts w:ascii="Times New Roman" w:hAnsi="Times New Roman" w:cs="Times New Roman"/>
          <w:i/>
        </w:rPr>
        <w:t xml:space="preserve">paplašināšanai un jaunu funkciju </w:t>
      </w:r>
      <w:r w:rsidR="00FF58D4">
        <w:rPr>
          <w:rFonts w:ascii="Times New Roman" w:hAnsi="Times New Roman" w:cs="Times New Roman"/>
          <w:i/>
        </w:rPr>
        <w:t>īstenošanai</w:t>
      </w:r>
      <w:r w:rsidR="00CD1221">
        <w:rPr>
          <w:rFonts w:ascii="Times New Roman" w:hAnsi="Times New Roman" w:cs="Times New Roman"/>
          <w:i/>
        </w:rPr>
        <w:t>,</w:t>
      </w:r>
      <w:r w:rsidR="00AA2458" w:rsidRPr="00FF58D4">
        <w:rPr>
          <w:rFonts w:ascii="Times New Roman" w:hAnsi="Times New Roman" w:cs="Times New Roman"/>
          <w:i/>
        </w:rPr>
        <w:t xml:space="preserve"> </w:t>
      </w:r>
      <w:r w:rsidR="00FF58D4" w:rsidRPr="00FF58D4">
        <w:rPr>
          <w:rFonts w:ascii="Times New Roman" w:hAnsi="Times New Roman" w:cs="Times New Roman"/>
          <w:i/>
        </w:rPr>
        <w:t xml:space="preserve">ir nepieciešams </w:t>
      </w:r>
      <w:r w:rsidR="00CD1221">
        <w:rPr>
          <w:rFonts w:ascii="Times New Roman" w:hAnsi="Times New Roman" w:cs="Times New Roman"/>
          <w:i/>
        </w:rPr>
        <w:t xml:space="preserve">VARAM </w:t>
      </w:r>
      <w:r w:rsidR="00FF58D4" w:rsidRPr="00FF58D4">
        <w:rPr>
          <w:rFonts w:ascii="Times New Roman" w:hAnsi="Times New Roman" w:cs="Times New Roman"/>
          <w:i/>
        </w:rPr>
        <w:t xml:space="preserve">novirzīt </w:t>
      </w:r>
      <w:r w:rsidR="00FF58D4" w:rsidRPr="00FD24AA">
        <w:rPr>
          <w:rFonts w:ascii="Times New Roman" w:hAnsi="Times New Roman" w:cs="Times New Roman"/>
          <w:b/>
          <w:bCs/>
          <w:i/>
        </w:rPr>
        <w:t xml:space="preserve">2 </w:t>
      </w:r>
      <w:r w:rsidR="00CD1221" w:rsidRPr="00FD24AA">
        <w:rPr>
          <w:rFonts w:ascii="Times New Roman" w:hAnsi="Times New Roman" w:cs="Times New Roman"/>
          <w:b/>
          <w:bCs/>
          <w:i/>
        </w:rPr>
        <w:t xml:space="preserve">papildus </w:t>
      </w:r>
      <w:r w:rsidR="00FF58D4" w:rsidRPr="00FD24AA">
        <w:rPr>
          <w:rFonts w:ascii="Times New Roman" w:hAnsi="Times New Roman" w:cs="Times New Roman"/>
          <w:b/>
          <w:bCs/>
          <w:i/>
        </w:rPr>
        <w:t>amata vietas</w:t>
      </w:r>
      <w:r w:rsidR="00FF58D4" w:rsidRPr="00FF58D4">
        <w:rPr>
          <w:rFonts w:ascii="Times New Roman" w:hAnsi="Times New Roman" w:cs="Times New Roman"/>
          <w:i/>
        </w:rPr>
        <w:t xml:space="preserve"> un tam nepieciešamos finanšu resursus</w:t>
      </w:r>
      <w:r w:rsidRPr="00FF58D4">
        <w:rPr>
          <w:rFonts w:ascii="Times New Roman" w:hAnsi="Times New Roman" w:cs="Times New Roman"/>
          <w:i/>
        </w:rPr>
        <w:t>.</w:t>
      </w:r>
      <w:r w:rsidR="00F062B3">
        <w:rPr>
          <w:rFonts w:ascii="Times New Roman" w:hAnsi="Times New Roman" w:cs="Times New Roman"/>
          <w:i/>
        </w:rPr>
        <w:t xml:space="preserve"> Pilotprojekta īstenošanai (1.5. uzdevums) </w:t>
      </w:r>
      <w:r w:rsidR="00D518B2">
        <w:rPr>
          <w:rFonts w:ascii="Times New Roman" w:hAnsi="Times New Roman" w:cs="Times New Roman"/>
          <w:i/>
        </w:rPr>
        <w:t>realizācijas priekšnosacījums ir VARAM projekta apstiprināšana ekspertu piesaistei (a).</w:t>
      </w:r>
    </w:p>
    <w:p w14:paraId="456ECA58" w14:textId="39303D0E" w:rsidR="00916B2F" w:rsidRPr="009A79D3" w:rsidRDefault="00214829" w:rsidP="005E09A6">
      <w:pPr>
        <w:pStyle w:val="Heading2"/>
      </w:pPr>
      <w:r w:rsidRPr="00214829">
        <w:t>Priekšlikums 1.</w:t>
      </w:r>
      <w:r w:rsidR="00CD0AB3">
        <w:t>4</w:t>
      </w:r>
      <w:r w:rsidRPr="00214829">
        <w:t xml:space="preserve">: </w:t>
      </w:r>
      <w:r w:rsidR="00541FC8">
        <w:t xml:space="preserve">Valsts </w:t>
      </w:r>
      <w:r w:rsidR="00916B2F" w:rsidRPr="009A79D3">
        <w:t xml:space="preserve">IKT projektu statusa panelis </w:t>
      </w:r>
    </w:p>
    <w:p w14:paraId="46557B3E" w14:textId="3298E2A8" w:rsidR="00916B2F" w:rsidRPr="009A79D3" w:rsidRDefault="00916B2F" w:rsidP="004E3CCA">
      <w:pPr>
        <w:spacing w:before="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 xml:space="preserve">VARAM ir izstrādājis un ieviesis IKT projektu statusa paneli, kas sniedz pārskatāmu kopsavilkumu par </w:t>
      </w:r>
      <w:r w:rsidR="006E6079">
        <w:rPr>
          <w:rFonts w:ascii="Times New Roman" w:eastAsia="Times New Roman" w:hAnsi="Times New Roman" w:cs="Times New Roman"/>
          <w:color w:val="000000"/>
        </w:rPr>
        <w:t>ANM</w:t>
      </w:r>
      <w:r w:rsidR="008B004F" w:rsidRPr="009A79D3">
        <w:rPr>
          <w:rFonts w:ascii="Times New Roman" w:eastAsia="Times New Roman" w:hAnsi="Times New Roman" w:cs="Times New Roman"/>
          <w:color w:val="000000"/>
        </w:rPr>
        <w:t xml:space="preserve"> plāna 2. komponentes "Digitālā transformācija" 2.1. reformu un investīciju virziena "Valsts pārvaldes, tai skaitā pašvaldību, digitālā transformācija"</w:t>
      </w:r>
      <w:r w:rsidRPr="009A79D3">
        <w:rPr>
          <w:rFonts w:ascii="Times New Roman" w:eastAsia="Times New Roman" w:hAnsi="Times New Roman" w:cs="Times New Roman"/>
          <w:color w:val="000000"/>
        </w:rPr>
        <w:t xml:space="preserve"> IKT projektu pamata rādītājiem, ieviešanas gaitu un risku profilu</w:t>
      </w:r>
      <w:r w:rsidRPr="009A79D3">
        <w:rPr>
          <w:rStyle w:val="FootnoteReference"/>
          <w:rFonts w:ascii="Times New Roman" w:eastAsia="Times New Roman" w:hAnsi="Times New Roman" w:cs="Times New Roman"/>
          <w:color w:val="000000"/>
        </w:rPr>
        <w:footnoteReference w:id="8"/>
      </w:r>
      <w:r w:rsidR="005262C2">
        <w:rPr>
          <w:rFonts w:ascii="Times New Roman" w:eastAsia="Times New Roman" w:hAnsi="Times New Roman" w:cs="Times New Roman"/>
          <w:color w:val="000000"/>
        </w:rPr>
        <w:t>.</w:t>
      </w:r>
      <w:r w:rsidRPr="009A79D3">
        <w:rPr>
          <w:rFonts w:ascii="Times New Roman" w:eastAsia="Times New Roman" w:hAnsi="Times New Roman" w:cs="Times New Roman"/>
          <w:color w:val="000000"/>
        </w:rPr>
        <w:t xml:space="preserve"> Panelis ļauj arī salīdzināt rādītāju dinamiku pret vēsturiskajiem datiem.</w:t>
      </w:r>
    </w:p>
    <w:p w14:paraId="655AB89A" w14:textId="77777777" w:rsidR="00A96F7C" w:rsidRDefault="00916B2F" w:rsidP="004E3CCA">
      <w:pPr>
        <w:spacing w:before="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color w:val="000000"/>
        </w:rPr>
        <w:t>Šād</w:t>
      </w:r>
      <w:r w:rsidR="0006335E">
        <w:rPr>
          <w:rFonts w:ascii="Times New Roman" w:eastAsia="Times New Roman" w:hAnsi="Times New Roman" w:cs="Times New Roman"/>
          <w:color w:val="000000"/>
        </w:rPr>
        <w:t>s</w:t>
      </w:r>
      <w:r w:rsidRPr="009A79D3">
        <w:rPr>
          <w:rFonts w:ascii="Times New Roman" w:eastAsia="Times New Roman" w:hAnsi="Times New Roman" w:cs="Times New Roman"/>
          <w:color w:val="000000"/>
        </w:rPr>
        <w:t xml:space="preserve"> pārskata paneli</w:t>
      </w:r>
      <w:r w:rsidR="0006335E">
        <w:rPr>
          <w:rFonts w:ascii="Times New Roman" w:eastAsia="Times New Roman" w:hAnsi="Times New Roman" w:cs="Times New Roman"/>
          <w:color w:val="000000"/>
        </w:rPr>
        <w:t xml:space="preserve">s tiks </w:t>
      </w:r>
      <w:r w:rsidRPr="009A79D3">
        <w:rPr>
          <w:rFonts w:ascii="Times New Roman" w:eastAsia="Times New Roman" w:hAnsi="Times New Roman" w:cs="Times New Roman"/>
          <w:color w:val="000000"/>
        </w:rPr>
        <w:t>attīstīt</w:t>
      </w:r>
      <w:r w:rsidR="0006335E">
        <w:rPr>
          <w:rFonts w:ascii="Times New Roman" w:eastAsia="Times New Roman" w:hAnsi="Times New Roman" w:cs="Times New Roman"/>
          <w:color w:val="000000"/>
        </w:rPr>
        <w:t>s</w:t>
      </w:r>
      <w:r w:rsidRPr="009A79D3">
        <w:rPr>
          <w:rFonts w:ascii="Times New Roman" w:eastAsia="Times New Roman" w:hAnsi="Times New Roman" w:cs="Times New Roman"/>
          <w:color w:val="000000"/>
        </w:rPr>
        <w:t xml:space="preserve"> iekļaujot </w:t>
      </w:r>
      <w:r w:rsidR="00DB18E6">
        <w:rPr>
          <w:rFonts w:ascii="Times New Roman" w:eastAsia="Times New Roman" w:hAnsi="Times New Roman" w:cs="Times New Roman"/>
          <w:color w:val="000000"/>
        </w:rPr>
        <w:t xml:space="preserve">tajā </w:t>
      </w:r>
      <w:r w:rsidRPr="009A79D3">
        <w:rPr>
          <w:rFonts w:ascii="Times New Roman" w:eastAsia="Times New Roman" w:hAnsi="Times New Roman" w:cs="Times New Roman"/>
          <w:color w:val="000000"/>
        </w:rPr>
        <w:t>vis</w:t>
      </w:r>
      <w:r w:rsidR="00A44075">
        <w:rPr>
          <w:rFonts w:ascii="Times New Roman" w:eastAsia="Times New Roman" w:hAnsi="Times New Roman" w:cs="Times New Roman"/>
          <w:color w:val="000000"/>
        </w:rPr>
        <w:t xml:space="preserve">as reģistrētās </w:t>
      </w:r>
      <w:r w:rsidR="000569AD">
        <w:rPr>
          <w:rFonts w:ascii="Times New Roman" w:eastAsia="Times New Roman" w:hAnsi="Times New Roman" w:cs="Times New Roman"/>
          <w:color w:val="000000"/>
        </w:rPr>
        <w:t xml:space="preserve">valsts pārvaldes funkciju izpildi nodrošinošo </w:t>
      </w:r>
      <w:r w:rsidRPr="009A79D3">
        <w:rPr>
          <w:rFonts w:ascii="Times New Roman" w:eastAsia="Times New Roman" w:hAnsi="Times New Roman" w:cs="Times New Roman"/>
          <w:color w:val="000000"/>
        </w:rPr>
        <w:t xml:space="preserve">IKT </w:t>
      </w:r>
      <w:r w:rsidR="000569AD">
        <w:rPr>
          <w:rFonts w:ascii="Times New Roman" w:eastAsia="Times New Roman" w:hAnsi="Times New Roman" w:cs="Times New Roman"/>
          <w:color w:val="000000"/>
        </w:rPr>
        <w:t xml:space="preserve">resursu attīstības aktivitātes </w:t>
      </w:r>
      <w:r w:rsidRPr="009A79D3">
        <w:rPr>
          <w:rFonts w:ascii="Times New Roman" w:eastAsia="Times New Roman" w:hAnsi="Times New Roman" w:cs="Times New Roman"/>
          <w:color w:val="000000"/>
        </w:rPr>
        <w:t xml:space="preserve">neatkarīgi no </w:t>
      </w:r>
      <w:r w:rsidR="004D2D1B">
        <w:rPr>
          <w:rFonts w:ascii="Times New Roman" w:eastAsia="Times New Roman" w:hAnsi="Times New Roman" w:cs="Times New Roman"/>
          <w:color w:val="000000"/>
        </w:rPr>
        <w:t xml:space="preserve">šo aktivitāšu </w:t>
      </w:r>
      <w:r w:rsidRPr="009A79D3">
        <w:rPr>
          <w:rFonts w:ascii="Times New Roman" w:eastAsia="Times New Roman" w:hAnsi="Times New Roman" w:cs="Times New Roman"/>
          <w:color w:val="000000"/>
        </w:rPr>
        <w:t>finansējuma avota</w:t>
      </w:r>
      <w:r w:rsidR="00A96F7C">
        <w:rPr>
          <w:rFonts w:ascii="Times New Roman" w:eastAsia="Times New Roman" w:hAnsi="Times New Roman" w:cs="Times New Roman"/>
          <w:color w:val="000000"/>
        </w:rPr>
        <w:t>.</w:t>
      </w:r>
    </w:p>
    <w:p w14:paraId="56983AE0" w14:textId="670948FD" w:rsidR="00916B2F" w:rsidRPr="009A79D3" w:rsidRDefault="00197A45" w:rsidP="00E56E66">
      <w:pPr>
        <w:spacing w:before="0"/>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58245" behindDoc="0" locked="0" layoutInCell="1" allowOverlap="1" wp14:anchorId="6A4207C5" wp14:editId="41608329">
                <wp:simplePos x="0" y="0"/>
                <wp:positionH relativeFrom="column">
                  <wp:posOffset>644286</wp:posOffset>
                </wp:positionH>
                <wp:positionV relativeFrom="paragraph">
                  <wp:posOffset>137222</wp:posOffset>
                </wp:positionV>
                <wp:extent cx="4785748" cy="3693110"/>
                <wp:effectExtent l="0" t="0" r="15240" b="22225"/>
                <wp:wrapNone/>
                <wp:docPr id="413875337" name="Rectangle: Rounded Corners 25"/>
                <wp:cNvGraphicFramePr/>
                <a:graphic xmlns:a="http://schemas.openxmlformats.org/drawingml/2006/main">
                  <a:graphicData uri="http://schemas.microsoft.com/office/word/2010/wordprocessingShape">
                    <wps:wsp>
                      <wps:cNvSpPr/>
                      <wps:spPr>
                        <a:xfrm>
                          <a:off x="0" y="0"/>
                          <a:ext cx="4785748" cy="3693110"/>
                        </a:xfrm>
                        <a:prstGeom prst="roundRect">
                          <a:avLst>
                            <a:gd name="adj" fmla="val 1604"/>
                          </a:avLst>
                        </a:prstGeom>
                        <a:noFill/>
                        <a:ln w="1270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FA1F8" id="Rectangle: Rounded Corners 25" o:spid="_x0000_s1026" style="position:absolute;margin-left:50.75pt;margin-top:10.8pt;width:376.85pt;height:290.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" filled="f" strokecolor="#d8d8d8 [2732]" strokeweight="1pt">
                <v:stroke joinstyle="miter"/>
              </v:roundrect>
            </w:pict>
          </mc:Fallback>
        </mc:AlternateContent>
      </w:r>
    </w:p>
    <w:p w14:paraId="2917986A" w14:textId="579C91DB" w:rsidR="00916B2F" w:rsidRDefault="005D6F1A" w:rsidP="00E56E66">
      <w:pPr>
        <w:spacing w:before="0"/>
        <w:jc w:val="center"/>
        <w:rPr>
          <w:rFonts w:ascii="Times New Roman" w:eastAsia="Times New Roman" w:hAnsi="Times New Roman" w:cs="Times New Roman"/>
          <w:color w:val="000000"/>
        </w:rPr>
      </w:pPr>
      <w:r w:rsidRPr="005D6F1A">
        <w:rPr>
          <w:rFonts w:ascii="Times New Roman" w:eastAsia="Times New Roman" w:hAnsi="Times New Roman" w:cs="Times New Roman"/>
          <w:noProof/>
          <w:color w:val="000000"/>
        </w:rPr>
        <w:drawing>
          <wp:inline distT="0" distB="0" distL="0" distR="0" wp14:anchorId="2C945C85" wp14:editId="5D3BA9A3">
            <wp:extent cx="4730691" cy="1961965"/>
            <wp:effectExtent l="0" t="0" r="0" b="635"/>
            <wp:docPr id="1281325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25892" name=""/>
                    <pic:cNvPicPr/>
                  </pic:nvPicPr>
                  <pic:blipFill rotWithShape="1">
                    <a:blip r:embed="rId15"/>
                    <a:srcRect l="1867" t="9003"/>
                    <a:stretch>
                      <a:fillRect/>
                    </a:stretch>
                  </pic:blipFill>
                  <pic:spPr bwMode="auto">
                    <a:xfrm>
                      <a:off x="0" y="0"/>
                      <a:ext cx="4840997" cy="2007712"/>
                    </a:xfrm>
                    <a:prstGeom prst="rect">
                      <a:avLst/>
                    </a:prstGeom>
                    <a:ln>
                      <a:noFill/>
                    </a:ln>
                    <a:extLst>
                      <a:ext uri="{53640926-AAD7-44D8-BBD7-CCE9431645EC}">
                        <a14:shadowObscured xmlns:a14="http://schemas.microsoft.com/office/drawing/2010/main"/>
                      </a:ext>
                    </a:extLst>
                  </pic:spPr>
                </pic:pic>
              </a:graphicData>
            </a:graphic>
          </wp:inline>
        </w:drawing>
      </w:r>
    </w:p>
    <w:p w14:paraId="5F995F49" w14:textId="4988E18B" w:rsidR="00197A45" w:rsidRPr="009A79D3" w:rsidRDefault="00197A45" w:rsidP="00E56E66">
      <w:pPr>
        <w:spacing w:before="0"/>
        <w:jc w:val="center"/>
        <w:rPr>
          <w:rFonts w:ascii="Times New Roman" w:eastAsia="Times New Roman" w:hAnsi="Times New Roman" w:cs="Times New Roman"/>
          <w:color w:val="000000"/>
        </w:rPr>
      </w:pPr>
      <w:r w:rsidRPr="00197A45">
        <w:rPr>
          <w:rFonts w:ascii="Times New Roman" w:eastAsia="Times New Roman" w:hAnsi="Times New Roman" w:cs="Times New Roman"/>
          <w:noProof/>
          <w:color w:val="000000"/>
        </w:rPr>
        <w:drawing>
          <wp:inline distT="0" distB="0" distL="0" distR="0" wp14:anchorId="23415B14" wp14:editId="79D54148">
            <wp:extent cx="4660777" cy="1640990"/>
            <wp:effectExtent l="0" t="0" r="6985" b="0"/>
            <wp:docPr id="9" name="Picture 8">
              <a:extLst xmlns:a="http://schemas.openxmlformats.org/drawingml/2006/main">
                <a:ext uri="{FF2B5EF4-FFF2-40B4-BE49-F238E27FC236}">
                  <a16:creationId xmlns:a16="http://schemas.microsoft.com/office/drawing/2014/main" id="{682E5074-DA5A-8D35-ABB0-394E18903A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82E5074-DA5A-8D35-ABB0-394E18903A68}"/>
                        </a:ext>
                      </a:extLst>
                    </pic:cNvPr>
                    <pic:cNvPicPr>
                      <a:picLocks noChangeAspect="1"/>
                    </pic:cNvPicPr>
                  </pic:nvPicPr>
                  <pic:blipFill>
                    <a:blip r:embed="rId16"/>
                    <a:stretch>
                      <a:fillRect/>
                    </a:stretch>
                  </pic:blipFill>
                  <pic:spPr>
                    <a:xfrm>
                      <a:off x="0" y="0"/>
                      <a:ext cx="4730586" cy="1665569"/>
                    </a:xfrm>
                    <a:prstGeom prst="rect">
                      <a:avLst/>
                    </a:prstGeom>
                  </pic:spPr>
                </pic:pic>
              </a:graphicData>
            </a:graphic>
          </wp:inline>
        </w:drawing>
      </w:r>
    </w:p>
    <w:p w14:paraId="03CC5CF5" w14:textId="77777777" w:rsidR="00A03D09" w:rsidRDefault="00A03D09" w:rsidP="00CB4E54">
      <w:pPr>
        <w:pStyle w:val="Caption"/>
        <w:jc w:val="left"/>
      </w:pPr>
    </w:p>
    <w:p w14:paraId="093EE9B6" w14:textId="03EA3809" w:rsidR="00916B2F" w:rsidRPr="009A79D3" w:rsidRDefault="006E6079" w:rsidP="00CB4E54">
      <w:pPr>
        <w:pStyle w:val="Caption"/>
        <w:jc w:val="left"/>
        <w:rPr>
          <w:rFonts w:ascii="Times New Roman" w:hAnsi="Times New Roman" w:cs="Times New Roman"/>
          <w:i w:val="0"/>
        </w:rPr>
      </w:pPr>
      <w:r>
        <w:fldChar w:fldCharType="begin"/>
      </w:r>
      <w:r>
        <w:instrText xml:space="preserve"> SEQ attēls \* ARABIC </w:instrText>
      </w:r>
      <w:r>
        <w:fldChar w:fldCharType="separate"/>
      </w:r>
      <w:r w:rsidR="00E40F78">
        <w:rPr>
          <w:noProof/>
        </w:rPr>
        <w:t>5</w:t>
      </w:r>
      <w:r>
        <w:fldChar w:fldCharType="end"/>
      </w:r>
      <w:r>
        <w:t xml:space="preserve">. attēls. </w:t>
      </w:r>
      <w:r w:rsidR="00916B2F" w:rsidRPr="009A79D3">
        <w:rPr>
          <w:rFonts w:ascii="Times New Roman" w:hAnsi="Times New Roman" w:cs="Times New Roman"/>
        </w:rPr>
        <w:t>ANM IKT projektu portfeļa statusa panelis</w:t>
      </w:r>
      <w:r w:rsidR="00916B2F" w:rsidRPr="009A79D3">
        <w:rPr>
          <w:rFonts w:ascii="Times New Roman" w:hAnsi="Times New Roman" w:cs="Times New Roman"/>
        </w:rPr>
        <w:br/>
      </w:r>
      <w:hyperlink r:id="rId17" w:history="1">
        <w:r w:rsidR="00916B2F" w:rsidRPr="009A79D3">
          <w:rPr>
            <w:rStyle w:val="Hyperlink"/>
            <w:rFonts w:ascii="Times New Roman" w:eastAsia="Times New Roman" w:hAnsi="Times New Roman" w:cs="Times New Roman"/>
          </w:rPr>
          <w:t>https://anm-ikt-varam.lovable.app/</w:t>
        </w:r>
      </w:hyperlink>
    </w:p>
    <w:p w14:paraId="42DDC95E" w14:textId="7BE5962F" w:rsidR="00624630" w:rsidRDefault="00635058"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bCs/>
          <w:i/>
          <w:iCs/>
          <w:u w:val="single"/>
        </w:rPr>
        <w:lastRenderedPageBreak/>
        <w:t>1.</w:t>
      </w:r>
      <w:r w:rsidR="00483C95">
        <w:rPr>
          <w:rFonts w:ascii="Times New Roman" w:hAnsi="Times New Roman" w:cs="Times New Roman"/>
          <w:b/>
          <w:bCs/>
          <w:i/>
          <w:iCs/>
          <w:u w:val="single"/>
        </w:rPr>
        <w:t>7</w:t>
      </w:r>
      <w:r>
        <w:rPr>
          <w:rFonts w:ascii="Times New Roman" w:hAnsi="Times New Roman" w:cs="Times New Roman"/>
          <w:b/>
          <w:bCs/>
          <w:i/>
          <w:iCs/>
          <w:u w:val="single"/>
        </w:rPr>
        <w:t>. u</w:t>
      </w:r>
      <w:r w:rsidR="009876B5" w:rsidRPr="005B5154">
        <w:rPr>
          <w:rFonts w:ascii="Times New Roman" w:hAnsi="Times New Roman" w:cs="Times New Roman"/>
          <w:b/>
          <w:bCs/>
          <w:i/>
          <w:iCs/>
          <w:u w:val="single"/>
        </w:rPr>
        <w:t>zdevums VARAM</w:t>
      </w:r>
      <w:r w:rsidR="001E181A" w:rsidRPr="005B5154">
        <w:rPr>
          <w:rFonts w:ascii="Times New Roman" w:hAnsi="Times New Roman" w:cs="Times New Roman"/>
          <w:b/>
          <w:bCs/>
          <w:i/>
          <w:iCs/>
        </w:rPr>
        <w:t xml:space="preserve">: </w:t>
      </w:r>
      <w:r w:rsidR="000F0352">
        <w:rPr>
          <w:rFonts w:ascii="Times New Roman" w:hAnsi="Times New Roman" w:cs="Times New Roman"/>
        </w:rPr>
        <w:t>izvērst</w:t>
      </w:r>
      <w:r w:rsidR="0013673A" w:rsidRPr="00FA55C5">
        <w:rPr>
          <w:rFonts w:ascii="Times New Roman" w:hAnsi="Times New Roman" w:cs="Times New Roman"/>
        </w:rPr>
        <w:t xml:space="preserve"> VARAM izstrādāt</w:t>
      </w:r>
      <w:r w:rsidR="00D43605" w:rsidRPr="00FA55C5">
        <w:rPr>
          <w:rFonts w:ascii="Times New Roman" w:hAnsi="Times New Roman" w:cs="Times New Roman"/>
        </w:rPr>
        <w:t>o</w:t>
      </w:r>
      <w:r w:rsidR="0013673A" w:rsidRPr="00FA55C5">
        <w:rPr>
          <w:rFonts w:ascii="Times New Roman" w:hAnsi="Times New Roman" w:cs="Times New Roman"/>
        </w:rPr>
        <w:t xml:space="preserve"> un ieviest</w:t>
      </w:r>
      <w:r w:rsidR="00D43605" w:rsidRPr="00FA55C5">
        <w:rPr>
          <w:rFonts w:ascii="Times New Roman" w:hAnsi="Times New Roman" w:cs="Times New Roman"/>
        </w:rPr>
        <w:t>o</w:t>
      </w:r>
      <w:r w:rsidR="0013673A" w:rsidRPr="00FA55C5">
        <w:rPr>
          <w:rFonts w:ascii="Times New Roman" w:hAnsi="Times New Roman" w:cs="Times New Roman"/>
        </w:rPr>
        <w:t xml:space="preserve"> IKT projektu statusa paneļa </w:t>
      </w:r>
      <w:r w:rsidR="000951AD" w:rsidRPr="00FA55C5">
        <w:rPr>
          <w:rFonts w:ascii="Times New Roman" w:hAnsi="Times New Roman" w:cs="Times New Roman"/>
        </w:rPr>
        <w:t>pieeju</w:t>
      </w:r>
      <w:r w:rsidR="0013673A" w:rsidRPr="00FA55C5">
        <w:rPr>
          <w:rFonts w:ascii="Times New Roman" w:hAnsi="Times New Roman" w:cs="Times New Roman"/>
        </w:rPr>
        <w:t xml:space="preserve">, </w:t>
      </w:r>
      <w:r w:rsidR="00672C2C" w:rsidRPr="00FA55C5">
        <w:rPr>
          <w:rFonts w:ascii="Times New Roman" w:hAnsi="Times New Roman" w:cs="Times New Roman"/>
        </w:rPr>
        <w:t xml:space="preserve">atspoguļojot </w:t>
      </w:r>
      <w:r w:rsidR="00FD6E91" w:rsidRPr="00FA55C5">
        <w:rPr>
          <w:rFonts w:ascii="Times New Roman" w:hAnsi="Times New Roman" w:cs="Times New Roman"/>
        </w:rPr>
        <w:t xml:space="preserve">vienotā </w:t>
      </w:r>
      <w:r w:rsidR="00672C2C" w:rsidRPr="00FA55C5">
        <w:rPr>
          <w:rFonts w:ascii="Times New Roman" w:hAnsi="Times New Roman" w:cs="Times New Roman"/>
        </w:rPr>
        <w:t>panelī</w:t>
      </w:r>
      <w:r w:rsidR="0013673A" w:rsidRPr="00FA55C5">
        <w:rPr>
          <w:rFonts w:ascii="Times New Roman" w:hAnsi="Times New Roman" w:cs="Times New Roman"/>
        </w:rPr>
        <w:t xml:space="preserve"> visas valsts pārvaldes funkciju izpild</w:t>
      </w:r>
      <w:r w:rsidR="00257F97" w:rsidRPr="00FA55C5">
        <w:rPr>
          <w:rFonts w:ascii="Times New Roman" w:hAnsi="Times New Roman" w:cs="Times New Roman"/>
        </w:rPr>
        <w:t>i nodrošinošo</w:t>
      </w:r>
      <w:r w:rsidR="00E80C94" w:rsidRPr="00FA55C5">
        <w:rPr>
          <w:rFonts w:ascii="Times New Roman" w:hAnsi="Times New Roman" w:cs="Times New Roman"/>
        </w:rPr>
        <w:t xml:space="preserve"> </w:t>
      </w:r>
      <w:r w:rsidR="0013673A" w:rsidRPr="00FA55C5">
        <w:rPr>
          <w:rFonts w:ascii="Times New Roman" w:hAnsi="Times New Roman" w:cs="Times New Roman"/>
        </w:rPr>
        <w:t xml:space="preserve">IKT resursu attīstības aktivitātes neatkarīgi no </w:t>
      </w:r>
      <w:r w:rsidR="00D37072" w:rsidRPr="00FA55C5">
        <w:rPr>
          <w:rFonts w:ascii="Times New Roman" w:hAnsi="Times New Roman" w:cs="Times New Roman"/>
        </w:rPr>
        <w:t xml:space="preserve">aktivitāšu </w:t>
      </w:r>
      <w:r w:rsidR="0013673A" w:rsidRPr="00FA55C5">
        <w:rPr>
          <w:rFonts w:ascii="Times New Roman" w:hAnsi="Times New Roman" w:cs="Times New Roman"/>
        </w:rPr>
        <w:t>finansējuma avota</w:t>
      </w:r>
      <w:r w:rsidR="00237702">
        <w:rPr>
          <w:rFonts w:ascii="Times New Roman" w:hAnsi="Times New Roman" w:cs="Times New Roman"/>
        </w:rPr>
        <w:t>.</w:t>
      </w:r>
    </w:p>
    <w:p w14:paraId="78A786DF" w14:textId="1BABFE6C" w:rsidR="002D02C5" w:rsidRPr="005B5154" w:rsidRDefault="00635058"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b/>
          <w:bCs/>
          <w:i/>
          <w:iCs/>
        </w:rPr>
      </w:pPr>
      <w:r>
        <w:rPr>
          <w:rFonts w:ascii="Times New Roman" w:hAnsi="Times New Roman" w:cs="Times New Roman"/>
          <w:b/>
          <w:bCs/>
          <w:i/>
          <w:iCs/>
          <w:u w:val="single"/>
        </w:rPr>
        <w:t>1.</w:t>
      </w:r>
      <w:r w:rsidR="00483C95">
        <w:rPr>
          <w:rFonts w:ascii="Times New Roman" w:hAnsi="Times New Roman" w:cs="Times New Roman"/>
          <w:b/>
          <w:bCs/>
          <w:i/>
          <w:iCs/>
          <w:u w:val="single"/>
        </w:rPr>
        <w:t>8</w:t>
      </w:r>
      <w:r>
        <w:rPr>
          <w:rFonts w:ascii="Times New Roman" w:hAnsi="Times New Roman" w:cs="Times New Roman"/>
          <w:b/>
          <w:bCs/>
          <w:i/>
          <w:iCs/>
          <w:u w:val="single"/>
        </w:rPr>
        <w:t>. u</w:t>
      </w:r>
      <w:r w:rsidR="002D02C5" w:rsidRPr="000F0352">
        <w:rPr>
          <w:rFonts w:ascii="Times New Roman" w:hAnsi="Times New Roman" w:cs="Times New Roman"/>
          <w:b/>
          <w:bCs/>
          <w:i/>
          <w:iCs/>
          <w:u w:val="single"/>
        </w:rPr>
        <w:t>zdevums ministrijām:</w:t>
      </w:r>
      <w:r w:rsidR="002D02C5">
        <w:rPr>
          <w:rFonts w:ascii="Times New Roman" w:hAnsi="Times New Roman" w:cs="Times New Roman"/>
        </w:rPr>
        <w:t xml:space="preserve"> </w:t>
      </w:r>
      <w:r>
        <w:rPr>
          <w:rFonts w:ascii="Times New Roman" w:hAnsi="Times New Roman" w:cs="Times New Roman"/>
        </w:rPr>
        <w:t>s</w:t>
      </w:r>
      <w:r w:rsidR="002D02C5">
        <w:rPr>
          <w:rFonts w:ascii="Times New Roman" w:hAnsi="Times New Roman" w:cs="Times New Roman"/>
        </w:rPr>
        <w:t xml:space="preserve">niegt informāciju par visām IKT resursu attīstības aktivitātēm, atbilstoši sagatavotajam </w:t>
      </w:r>
      <w:r w:rsidR="000F0352">
        <w:rPr>
          <w:rFonts w:ascii="Times New Roman" w:hAnsi="Times New Roman" w:cs="Times New Roman"/>
        </w:rPr>
        <w:t>informācijas ietvaram</w:t>
      </w:r>
    </w:p>
    <w:p w14:paraId="7D40E165" w14:textId="6E5E4B28" w:rsidR="00162516" w:rsidRPr="00FC19E2" w:rsidRDefault="00162516" w:rsidP="005E09A6">
      <w:pPr>
        <w:pStyle w:val="Heading2"/>
      </w:pPr>
      <w:r>
        <w:t xml:space="preserve">Priekšlikums </w:t>
      </w:r>
      <w:r w:rsidR="00581EB4">
        <w:t>1</w:t>
      </w:r>
      <w:r>
        <w:t>.</w:t>
      </w:r>
      <w:r w:rsidR="009703BC">
        <w:t>5</w:t>
      </w:r>
      <w:r>
        <w:t xml:space="preserve">: </w:t>
      </w:r>
      <w:r w:rsidR="00581EB4" w:rsidRPr="00581EB4">
        <w:t xml:space="preserve">Uz riskiem </w:t>
      </w:r>
      <w:r w:rsidR="00F32394">
        <w:t xml:space="preserve">un </w:t>
      </w:r>
      <w:r w:rsidR="00162FEF">
        <w:t xml:space="preserve">ietekmi </w:t>
      </w:r>
      <w:r w:rsidR="00581EB4" w:rsidRPr="00581EB4">
        <w:t xml:space="preserve">balstīta uzraudzība, neatkarīgi </w:t>
      </w:r>
      <w:proofErr w:type="spellStart"/>
      <w:r w:rsidR="00581EB4" w:rsidRPr="00581EB4">
        <w:t>izvērtējumi</w:t>
      </w:r>
      <w:proofErr w:type="spellEnd"/>
      <w:r w:rsidR="00581EB4" w:rsidRPr="00581EB4">
        <w:t xml:space="preserve"> un korektīvās darbības</w:t>
      </w:r>
    </w:p>
    <w:p w14:paraId="4320D15A" w14:textId="4B3EFB34" w:rsidR="00EC165A" w:rsidRPr="001D61CA" w:rsidRDefault="00EC165A" w:rsidP="001D61CA">
      <w:pPr>
        <w:ind w:firstLine="720"/>
        <w:rPr>
          <w:rFonts w:ascii="Times New Roman" w:eastAsia="Times New Roman" w:hAnsi="Times New Roman" w:cs="Times New Roman"/>
          <w:color w:val="000000"/>
        </w:rPr>
      </w:pPr>
      <w:r w:rsidRPr="009A79D3">
        <w:rPr>
          <w:rFonts w:ascii="Times New Roman" w:eastAsia="Times New Roman" w:hAnsi="Times New Roman" w:cs="Times New Roman"/>
        </w:rPr>
        <w:t xml:space="preserve">Lai nodrošinātu </w:t>
      </w:r>
      <w:r w:rsidR="00870313">
        <w:rPr>
          <w:rFonts w:ascii="Times New Roman" w:eastAsia="Times New Roman" w:hAnsi="Times New Roman" w:cs="Times New Roman"/>
        </w:rPr>
        <w:t xml:space="preserve">uz </w:t>
      </w:r>
      <w:r w:rsidR="003A689B">
        <w:rPr>
          <w:rFonts w:ascii="Times New Roman" w:eastAsia="Times New Roman" w:hAnsi="Times New Roman" w:cs="Times New Roman"/>
        </w:rPr>
        <w:t xml:space="preserve">aktivitātes īstenošanas </w:t>
      </w:r>
      <w:r w:rsidR="00870313">
        <w:rPr>
          <w:rFonts w:ascii="Times New Roman" w:eastAsia="Times New Roman" w:hAnsi="Times New Roman" w:cs="Times New Roman"/>
        </w:rPr>
        <w:t xml:space="preserve">riskiem </w:t>
      </w:r>
      <w:r w:rsidR="007F1B2B">
        <w:rPr>
          <w:rFonts w:ascii="Times New Roman" w:eastAsia="Times New Roman" w:hAnsi="Times New Roman" w:cs="Times New Roman"/>
        </w:rPr>
        <w:t xml:space="preserve">un </w:t>
      </w:r>
      <w:r w:rsidR="003A689B">
        <w:rPr>
          <w:rFonts w:ascii="Times New Roman" w:eastAsia="Times New Roman" w:hAnsi="Times New Roman" w:cs="Times New Roman"/>
        </w:rPr>
        <w:t>ietekmi</w:t>
      </w:r>
      <w:r w:rsidR="00870313">
        <w:rPr>
          <w:rFonts w:ascii="Times New Roman" w:eastAsia="Times New Roman" w:hAnsi="Times New Roman" w:cs="Times New Roman"/>
        </w:rPr>
        <w:t xml:space="preserve"> balstītu </w:t>
      </w:r>
      <w:r w:rsidR="00392F84">
        <w:rPr>
          <w:rFonts w:ascii="Times New Roman" w:eastAsia="Times New Roman" w:hAnsi="Times New Roman" w:cs="Times New Roman"/>
        </w:rPr>
        <w:t xml:space="preserve">IKT resursu attīstības aktivitāšu uzraudzību un </w:t>
      </w:r>
      <w:r w:rsidR="002B6E55">
        <w:rPr>
          <w:rFonts w:ascii="Times New Roman" w:eastAsia="Times New Roman" w:hAnsi="Times New Roman" w:cs="Times New Roman"/>
        </w:rPr>
        <w:t xml:space="preserve">savlaicīgu </w:t>
      </w:r>
      <w:r w:rsidRPr="009A79D3">
        <w:rPr>
          <w:rFonts w:ascii="Times New Roman" w:eastAsia="Times New Roman" w:hAnsi="Times New Roman" w:cs="Times New Roman"/>
        </w:rPr>
        <w:t xml:space="preserve">iejaukšanos problēmu gadījumā, </w:t>
      </w:r>
      <w:r w:rsidR="006C3840">
        <w:rPr>
          <w:rFonts w:ascii="Times New Roman" w:eastAsia="Times New Roman" w:hAnsi="Times New Roman" w:cs="Times New Roman"/>
        </w:rPr>
        <w:t xml:space="preserve">augstas ietekmes </w:t>
      </w:r>
      <w:r w:rsidR="00C838D5">
        <w:rPr>
          <w:rFonts w:ascii="Times New Roman" w:eastAsia="Times New Roman" w:hAnsi="Times New Roman" w:cs="Times New Roman"/>
        </w:rPr>
        <w:t xml:space="preserve">aktivitāšu </w:t>
      </w:r>
      <w:r w:rsidR="00E36B4C">
        <w:rPr>
          <w:rFonts w:ascii="Times New Roman" w:eastAsia="Times New Roman" w:hAnsi="Times New Roman" w:cs="Times New Roman"/>
        </w:rPr>
        <w:t xml:space="preserve">īstenošanas </w:t>
      </w:r>
      <w:r w:rsidRPr="009A79D3">
        <w:rPr>
          <w:rFonts w:ascii="Times New Roman" w:eastAsia="Times New Roman" w:hAnsi="Times New Roman" w:cs="Times New Roman"/>
        </w:rPr>
        <w:t>termiņu un izmaksu pārvaldīb</w:t>
      </w:r>
      <w:r w:rsidR="00F66825">
        <w:rPr>
          <w:rFonts w:ascii="Times New Roman" w:eastAsia="Times New Roman" w:hAnsi="Times New Roman" w:cs="Times New Roman"/>
        </w:rPr>
        <w:t>ai</w:t>
      </w:r>
      <w:r w:rsidRPr="009A79D3">
        <w:rPr>
          <w:rFonts w:ascii="Times New Roman" w:eastAsia="Times New Roman" w:hAnsi="Times New Roman" w:cs="Times New Roman"/>
        </w:rPr>
        <w:t xml:space="preserve"> </w:t>
      </w:r>
      <w:r w:rsidR="00CF3D63">
        <w:rPr>
          <w:rFonts w:ascii="Times New Roman" w:eastAsia="Times New Roman" w:hAnsi="Times New Roman" w:cs="Times New Roman"/>
        </w:rPr>
        <w:t xml:space="preserve">ir </w:t>
      </w:r>
      <w:r w:rsidRPr="009A79D3">
        <w:rPr>
          <w:rFonts w:ascii="Times New Roman" w:eastAsia="Times New Roman" w:hAnsi="Times New Roman" w:cs="Times New Roman"/>
        </w:rPr>
        <w:t>jāievieš šādi standarti:</w:t>
      </w:r>
    </w:p>
    <w:p w14:paraId="5D0C4E3F" w14:textId="77777777" w:rsidR="00EC165A" w:rsidRPr="0052133B" w:rsidRDefault="00EC165A" w:rsidP="00953C62">
      <w:pPr>
        <w:pStyle w:val="ListParagraph"/>
        <w:ind w:left="284" w:hanging="284"/>
      </w:pPr>
      <w:r w:rsidRPr="0052133B">
        <w:rPr>
          <w:b/>
        </w:rPr>
        <w:t>Bāzes līnija</w:t>
      </w:r>
      <w:r w:rsidRPr="0052133B">
        <w:t xml:space="preserve"> – sākot projektu, jānosaka fiksēta bāzes līnija (apjoms, termiņš, budžets), pret kuru mēra novirzes, katram posmam;</w:t>
      </w:r>
    </w:p>
    <w:p w14:paraId="3C22BDF3" w14:textId="482E4155" w:rsidR="00EC165A" w:rsidRPr="0052133B" w:rsidRDefault="00EC165A" w:rsidP="00953C62">
      <w:pPr>
        <w:pStyle w:val="ListParagraph"/>
        <w:ind w:left="284" w:hanging="284"/>
      </w:pPr>
      <w:r w:rsidRPr="0052133B">
        <w:rPr>
          <w:b/>
        </w:rPr>
        <w:t>Izmaiņu kontrole</w:t>
      </w:r>
      <w:r w:rsidRPr="0052133B">
        <w:t xml:space="preserve"> –</w:t>
      </w:r>
      <w:r w:rsidR="06D14D3D">
        <w:t xml:space="preserve"> </w:t>
      </w:r>
      <w:r w:rsidRPr="0052133B">
        <w:t>atkāpšanās no bāzes līnijas virs 10% vai 30 dienu termiņā dokumentējama rakstiskā izmaiņu pieprasījumā un saskaņojama ar pasūtītāja atbildīgo amatpersonu;</w:t>
      </w:r>
    </w:p>
    <w:p w14:paraId="1BDDDECF" w14:textId="77777777" w:rsidR="00EC165A" w:rsidRPr="0052133B" w:rsidRDefault="00EC165A" w:rsidP="00953C62">
      <w:pPr>
        <w:pStyle w:val="ListParagraph"/>
        <w:ind w:left="284" w:hanging="284"/>
      </w:pPr>
      <w:r w:rsidRPr="0052133B">
        <w:rPr>
          <w:b/>
        </w:rPr>
        <w:t>Eskalācija</w:t>
      </w:r>
      <w:r w:rsidRPr="0052133B">
        <w:t xml:space="preserve"> – izmaksu pārsniegums virs 20% vai termiņa kavēšanās virs 60 dienām automātiski aktivizē projekta izvērtēšanas procesu.</w:t>
      </w:r>
    </w:p>
    <w:p w14:paraId="4A5C1CD3" w14:textId="139243A9" w:rsidR="00301F70" w:rsidRPr="001D61CA" w:rsidRDefault="00301F70" w:rsidP="00160F9A">
      <w:pPr>
        <w:ind w:firstLine="720"/>
        <w:contextualSpacing w:val="0"/>
        <w:rPr>
          <w:rFonts w:ascii="Times New Roman" w:eastAsia="Times New Roman" w:hAnsi="Times New Roman" w:cs="Times New Roman"/>
          <w:color w:val="000000"/>
        </w:rPr>
      </w:pPr>
      <w:r w:rsidRPr="00ED0373">
        <w:rPr>
          <w:rFonts w:ascii="Times New Roman" w:eastAsia="Times New Roman" w:hAnsi="Times New Roman" w:cs="Times New Roman"/>
        </w:rPr>
        <w:t xml:space="preserve">Neatkarīgs izvērtējums nav jāveido kā jauna birokrātiska instance, bet gan kā </w:t>
      </w:r>
      <w:r w:rsidR="00CD740F">
        <w:rPr>
          <w:rFonts w:ascii="Times New Roman" w:eastAsia="Times New Roman" w:hAnsi="Times New Roman" w:cs="Times New Roman"/>
        </w:rPr>
        <w:t xml:space="preserve">konkrētos gadījumos </w:t>
      </w:r>
      <w:r w:rsidRPr="00ED0373">
        <w:rPr>
          <w:rFonts w:ascii="Times New Roman" w:eastAsia="Times New Roman" w:hAnsi="Times New Roman" w:cs="Times New Roman"/>
        </w:rPr>
        <w:t>pielieto</w:t>
      </w:r>
      <w:r w:rsidR="007B3D8C">
        <w:rPr>
          <w:rFonts w:ascii="Times New Roman" w:eastAsia="Times New Roman" w:hAnsi="Times New Roman" w:cs="Times New Roman"/>
        </w:rPr>
        <w:t>jams</w:t>
      </w:r>
      <w:r w:rsidRPr="00ED0373">
        <w:rPr>
          <w:rFonts w:ascii="Times New Roman" w:eastAsia="Times New Roman" w:hAnsi="Times New Roman" w:cs="Times New Roman"/>
        </w:rPr>
        <w:t xml:space="preserve"> mehānisms. T</w:t>
      </w:r>
      <w:r w:rsidR="00F619F6">
        <w:rPr>
          <w:rFonts w:ascii="Times New Roman" w:eastAsia="Times New Roman" w:hAnsi="Times New Roman" w:cs="Times New Roman"/>
        </w:rPr>
        <w:t xml:space="preserve">as </w:t>
      </w:r>
      <w:r w:rsidRPr="00ED0373">
        <w:rPr>
          <w:rFonts w:ascii="Times New Roman" w:eastAsia="Times New Roman" w:hAnsi="Times New Roman" w:cs="Times New Roman"/>
        </w:rPr>
        <w:t xml:space="preserve">balstās uz </w:t>
      </w:r>
      <w:r w:rsidR="00F619F6">
        <w:rPr>
          <w:rFonts w:ascii="Times New Roman" w:eastAsia="Times New Roman" w:hAnsi="Times New Roman" w:cs="Times New Roman"/>
        </w:rPr>
        <w:t xml:space="preserve">3 </w:t>
      </w:r>
      <w:r w:rsidRPr="00ED0373">
        <w:rPr>
          <w:rFonts w:ascii="Times New Roman" w:eastAsia="Times New Roman" w:hAnsi="Times New Roman" w:cs="Times New Roman"/>
        </w:rPr>
        <w:t xml:space="preserve">principiem: (1) </w:t>
      </w:r>
      <w:r w:rsidRPr="00F619F6">
        <w:rPr>
          <w:rFonts w:ascii="Times New Roman" w:eastAsia="Times New Roman" w:hAnsi="Times New Roman" w:cs="Times New Roman"/>
          <w:u w:val="single"/>
        </w:rPr>
        <w:t>proporcionalitāte</w:t>
      </w:r>
      <w:r w:rsidRPr="00ED0373">
        <w:rPr>
          <w:rFonts w:ascii="Times New Roman" w:eastAsia="Times New Roman" w:hAnsi="Times New Roman" w:cs="Times New Roman"/>
        </w:rPr>
        <w:t xml:space="preserve"> – </w:t>
      </w:r>
      <w:proofErr w:type="spellStart"/>
      <w:r w:rsidRPr="00ED0373">
        <w:rPr>
          <w:rFonts w:ascii="Times New Roman" w:eastAsia="Times New Roman" w:hAnsi="Times New Roman" w:cs="Times New Roman"/>
        </w:rPr>
        <w:t>izvērtējuma</w:t>
      </w:r>
      <w:proofErr w:type="spellEnd"/>
      <w:r w:rsidRPr="00ED0373">
        <w:rPr>
          <w:rFonts w:ascii="Times New Roman" w:eastAsia="Times New Roman" w:hAnsi="Times New Roman" w:cs="Times New Roman"/>
        </w:rPr>
        <w:t xml:space="preserve"> apjoms un intensitāte ir samērota ar </w:t>
      </w:r>
      <w:r w:rsidR="000C2CB9">
        <w:rPr>
          <w:rFonts w:ascii="Times New Roman" w:eastAsia="Times New Roman" w:hAnsi="Times New Roman" w:cs="Times New Roman"/>
        </w:rPr>
        <w:t>aktivitātes ietekmi</w:t>
      </w:r>
      <w:r w:rsidR="00F943EF">
        <w:rPr>
          <w:rFonts w:ascii="Times New Roman" w:eastAsia="Times New Roman" w:hAnsi="Times New Roman" w:cs="Times New Roman"/>
        </w:rPr>
        <w:t>, apjomu</w:t>
      </w:r>
      <w:r w:rsidRPr="00ED0373">
        <w:rPr>
          <w:rFonts w:ascii="Times New Roman" w:eastAsia="Times New Roman" w:hAnsi="Times New Roman" w:cs="Times New Roman"/>
        </w:rPr>
        <w:t xml:space="preserve"> un riska līmeni; (2) </w:t>
      </w:r>
      <w:r w:rsidRPr="00F619F6">
        <w:rPr>
          <w:rFonts w:ascii="Times New Roman" w:eastAsia="Times New Roman" w:hAnsi="Times New Roman" w:cs="Times New Roman"/>
          <w:u w:val="single"/>
        </w:rPr>
        <w:t>neatkarība</w:t>
      </w:r>
      <w:r w:rsidRPr="00ED0373">
        <w:rPr>
          <w:rFonts w:ascii="Times New Roman" w:eastAsia="Times New Roman" w:hAnsi="Times New Roman" w:cs="Times New Roman"/>
        </w:rPr>
        <w:t xml:space="preserve"> – vērtētājs nav saistīts ar projekta pasūtītāju vai izpildītāju; (3) </w:t>
      </w:r>
      <w:r w:rsidRPr="00F619F6">
        <w:rPr>
          <w:rFonts w:ascii="Times New Roman" w:eastAsia="Times New Roman" w:hAnsi="Times New Roman" w:cs="Times New Roman"/>
          <w:u w:val="single"/>
        </w:rPr>
        <w:t>savlaicīgums</w:t>
      </w:r>
      <w:r w:rsidRPr="00ED0373">
        <w:rPr>
          <w:rFonts w:ascii="Times New Roman" w:eastAsia="Times New Roman" w:hAnsi="Times New Roman" w:cs="Times New Roman"/>
        </w:rPr>
        <w:t xml:space="preserve"> – izvērtējums tiek veikts </w:t>
      </w:r>
      <w:r w:rsidR="00E26C5B">
        <w:rPr>
          <w:rFonts w:ascii="Times New Roman" w:eastAsia="Times New Roman" w:hAnsi="Times New Roman" w:cs="Times New Roman"/>
        </w:rPr>
        <w:t>aktivitātes</w:t>
      </w:r>
      <w:r w:rsidRPr="00ED0373">
        <w:rPr>
          <w:rFonts w:ascii="Times New Roman" w:eastAsia="Times New Roman" w:hAnsi="Times New Roman" w:cs="Times New Roman"/>
        </w:rPr>
        <w:t xml:space="preserve"> dzīves cikla posmos, kuros vēl ir iespēja ietekmēt lēmumus.</w:t>
      </w:r>
    </w:p>
    <w:p w14:paraId="06BB9524" w14:textId="60DD3E92" w:rsidR="00301F70" w:rsidRPr="009A79D3" w:rsidRDefault="00301F70" w:rsidP="004E3CCA">
      <w:pPr>
        <w:spacing w:before="0"/>
        <w:ind w:firstLine="720"/>
        <w:contextualSpacing w:val="0"/>
        <w:rPr>
          <w:rFonts w:ascii="Times New Roman" w:hAnsi="Times New Roman" w:cs="Times New Roman"/>
        </w:rPr>
      </w:pPr>
      <w:r w:rsidRPr="009A79D3">
        <w:rPr>
          <w:rFonts w:ascii="Times New Roman" w:eastAsia="Times New Roman" w:hAnsi="Times New Roman" w:cs="Times New Roman"/>
        </w:rPr>
        <w:t>Neatkarīg</w:t>
      </w:r>
      <w:r w:rsidR="001D4895">
        <w:rPr>
          <w:rFonts w:ascii="Times New Roman" w:eastAsia="Times New Roman" w:hAnsi="Times New Roman" w:cs="Times New Roman"/>
        </w:rPr>
        <w:t>s</w:t>
      </w:r>
      <w:r w:rsidRPr="009A79D3">
        <w:rPr>
          <w:rFonts w:ascii="Times New Roman" w:eastAsia="Times New Roman" w:hAnsi="Times New Roman" w:cs="Times New Roman"/>
        </w:rPr>
        <w:t xml:space="preserve"> izvērtējums nav universāls audits</w:t>
      </w:r>
      <w:r w:rsidR="008E41AB">
        <w:rPr>
          <w:rFonts w:ascii="Times New Roman" w:eastAsia="Times New Roman" w:hAnsi="Times New Roman" w:cs="Times New Roman"/>
        </w:rPr>
        <w:t>,</w:t>
      </w:r>
      <w:r w:rsidRPr="009A79D3">
        <w:rPr>
          <w:rFonts w:ascii="Times New Roman" w:eastAsia="Times New Roman" w:hAnsi="Times New Roman" w:cs="Times New Roman"/>
        </w:rPr>
        <w:t xml:space="preserve"> tā saturs ir pielāgo</w:t>
      </w:r>
      <w:r w:rsidR="001D4895">
        <w:rPr>
          <w:rFonts w:ascii="Times New Roman" w:eastAsia="Times New Roman" w:hAnsi="Times New Roman" w:cs="Times New Roman"/>
        </w:rPr>
        <w:t>jams</w:t>
      </w:r>
      <w:r w:rsidRPr="009A79D3">
        <w:rPr>
          <w:rFonts w:ascii="Times New Roman" w:eastAsia="Times New Roman" w:hAnsi="Times New Roman" w:cs="Times New Roman"/>
        </w:rPr>
        <w:t xml:space="preserve"> konkrētajam riska profilam</w:t>
      </w:r>
      <w:r w:rsidR="00D2523F">
        <w:rPr>
          <w:rFonts w:ascii="Times New Roman" w:eastAsia="Times New Roman" w:hAnsi="Times New Roman" w:cs="Times New Roman"/>
        </w:rPr>
        <w:t xml:space="preserve"> un </w:t>
      </w:r>
      <w:r w:rsidR="00804EA9">
        <w:rPr>
          <w:rFonts w:ascii="Times New Roman" w:eastAsia="Times New Roman" w:hAnsi="Times New Roman" w:cs="Times New Roman"/>
        </w:rPr>
        <w:t>a</w:t>
      </w:r>
      <w:r w:rsidRPr="009A79D3">
        <w:rPr>
          <w:rFonts w:ascii="Times New Roman" w:eastAsia="Times New Roman" w:hAnsi="Times New Roman" w:cs="Times New Roman"/>
        </w:rPr>
        <w:t xml:space="preserve">tkarībā no </w:t>
      </w:r>
      <w:r w:rsidR="00804EA9">
        <w:rPr>
          <w:rFonts w:ascii="Times New Roman" w:eastAsia="Times New Roman" w:hAnsi="Times New Roman" w:cs="Times New Roman"/>
        </w:rPr>
        <w:t xml:space="preserve">konkrētās situācijas </w:t>
      </w:r>
      <w:r w:rsidRPr="009A79D3">
        <w:rPr>
          <w:rFonts w:ascii="Times New Roman" w:eastAsia="Times New Roman" w:hAnsi="Times New Roman" w:cs="Times New Roman"/>
        </w:rPr>
        <w:t>tas var ietvert:</w:t>
      </w:r>
    </w:p>
    <w:p w14:paraId="6555307C" w14:textId="32B1C986" w:rsidR="00301F70" w:rsidRPr="0052133B" w:rsidRDefault="00301F70" w:rsidP="00160F9A">
      <w:pPr>
        <w:pStyle w:val="ListParagraph"/>
        <w:ind w:left="284" w:hanging="284"/>
      </w:pPr>
      <w:r w:rsidRPr="0052133B">
        <w:rPr>
          <w:b/>
        </w:rPr>
        <w:t>Arhitektūras atbilstību</w:t>
      </w:r>
      <w:r w:rsidRPr="0052133B">
        <w:t xml:space="preserve"> – vai risinājums atbilst valsts digitālās pārvaldes arhitektūras attiecīgās jomas </w:t>
      </w:r>
      <w:proofErr w:type="spellStart"/>
      <w:r w:rsidRPr="0052133B">
        <w:t>mērķarhitektūrai</w:t>
      </w:r>
      <w:proofErr w:type="spellEnd"/>
      <w:r w:rsidRPr="0052133B">
        <w:t>, vai tas ir savietojams ar koplietošanas platformām un novērš nepamatotu pārklāšanos ar esošiem valsts IKT risinājumiem</w:t>
      </w:r>
      <w:r w:rsidR="001E026F" w:rsidRPr="0052133B">
        <w:t xml:space="preserve"> (</w:t>
      </w:r>
      <w:r w:rsidR="00C22C32" w:rsidRPr="0052133B">
        <w:t xml:space="preserve">iespēja </w:t>
      </w:r>
      <w:r w:rsidR="003C0022" w:rsidRPr="0052133B">
        <w:t xml:space="preserve">atbilstības vērtējumam </w:t>
      </w:r>
      <w:r w:rsidR="00C22C32" w:rsidRPr="0052133B">
        <w:t>piesaistīt ārējus nozares ekspertus</w:t>
      </w:r>
      <w:r w:rsidR="003C0022" w:rsidRPr="0052133B">
        <w:t xml:space="preserve"> "</w:t>
      </w:r>
      <w:proofErr w:type="spellStart"/>
      <w:r w:rsidR="003C0022" w:rsidRPr="0052133B">
        <w:t>Industry</w:t>
      </w:r>
      <w:proofErr w:type="spellEnd"/>
      <w:r w:rsidR="003C0022" w:rsidRPr="0052133B">
        <w:t xml:space="preserve"> </w:t>
      </w:r>
      <w:proofErr w:type="spellStart"/>
      <w:r w:rsidR="003C0022" w:rsidRPr="0052133B">
        <w:t>Advisory</w:t>
      </w:r>
      <w:proofErr w:type="spellEnd"/>
      <w:r w:rsidR="003C0022" w:rsidRPr="0052133B">
        <w:t xml:space="preserve"> </w:t>
      </w:r>
      <w:proofErr w:type="spellStart"/>
      <w:r w:rsidR="003C0022" w:rsidRPr="0052133B">
        <w:t>Board</w:t>
      </w:r>
      <w:proofErr w:type="spellEnd"/>
      <w:r w:rsidR="003C0022" w:rsidRPr="0052133B">
        <w:t>" formā);</w:t>
      </w:r>
    </w:p>
    <w:p w14:paraId="1031FDE9" w14:textId="44E44234" w:rsidR="00301F70" w:rsidRPr="0052133B" w:rsidRDefault="00301F70" w:rsidP="00160F9A">
      <w:pPr>
        <w:pStyle w:val="ListParagraph"/>
        <w:ind w:left="284" w:hanging="284"/>
      </w:pPr>
      <w:proofErr w:type="spellStart"/>
      <w:r w:rsidRPr="0052133B">
        <w:rPr>
          <w:b/>
        </w:rPr>
        <w:t>Kiberdrošības</w:t>
      </w:r>
      <w:proofErr w:type="spellEnd"/>
      <w:r w:rsidRPr="0052133B">
        <w:rPr>
          <w:b/>
        </w:rPr>
        <w:t xml:space="preserve"> novērtējumu</w:t>
      </w:r>
      <w:r w:rsidRPr="0052133B">
        <w:t xml:space="preserve"> – vai projekta drošības prasības ir atbilstošas riskiem, vai iepirkuma specifikācijā ir iekļautas pietiekamas drošības pārbaudes prasības un vai ir paredzēta drošības testēšana pirms ekspluatācij</w:t>
      </w:r>
      <w:r w:rsidR="00802498">
        <w:t>as</w:t>
      </w:r>
      <w:r w:rsidRPr="0052133B">
        <w:t xml:space="preserve">; CERT.LV </w:t>
      </w:r>
      <w:r w:rsidR="0041729E">
        <w:t>p</w:t>
      </w:r>
      <w:r w:rsidRPr="0052133B">
        <w:t>iesaiste nodrošin</w:t>
      </w:r>
      <w:r w:rsidR="0041729E">
        <w:t>ātu</w:t>
      </w:r>
      <w:r w:rsidRPr="0052133B">
        <w:t xml:space="preserve"> operatīvo drošības perspektīvu;</w:t>
      </w:r>
    </w:p>
    <w:p w14:paraId="2BC47370" w14:textId="77777777" w:rsidR="0041729E" w:rsidRPr="0052133B" w:rsidRDefault="0041729E" w:rsidP="0041729E">
      <w:pPr>
        <w:pStyle w:val="ListParagraph"/>
        <w:ind w:left="284" w:hanging="284"/>
      </w:pPr>
      <w:r>
        <w:rPr>
          <w:b/>
        </w:rPr>
        <w:t xml:space="preserve">Alternatīvu un lietderības pamatojuma </w:t>
      </w:r>
      <w:proofErr w:type="spellStart"/>
      <w:r>
        <w:rPr>
          <w:b/>
        </w:rPr>
        <w:t>izvērtējumu</w:t>
      </w:r>
      <w:proofErr w:type="spellEnd"/>
      <w:r>
        <w:rPr>
          <w:b/>
        </w:rPr>
        <w:t xml:space="preserve"> </w:t>
      </w:r>
      <w:r>
        <w:rPr>
          <w:bCs/>
        </w:rPr>
        <w:t>–</w:t>
      </w:r>
      <w:r w:rsidRPr="00107285">
        <w:rPr>
          <w:bCs/>
        </w:rPr>
        <w:t xml:space="preserve"> </w:t>
      </w:r>
      <w:r>
        <w:rPr>
          <w:bCs/>
        </w:rPr>
        <w:t xml:space="preserve">vai izvērtēts un izvēlēts iespējami optimālākais IKT risinājums minētās vajadzības īstenošanai. </w:t>
      </w:r>
    </w:p>
    <w:p w14:paraId="68E68698" w14:textId="77777777" w:rsidR="00301F70" w:rsidRDefault="00301F70" w:rsidP="00160F9A">
      <w:pPr>
        <w:pStyle w:val="ListParagraph"/>
        <w:ind w:left="284" w:hanging="284"/>
      </w:pPr>
      <w:r w:rsidRPr="0052133B">
        <w:rPr>
          <w:b/>
        </w:rPr>
        <w:t>Iepirkuma specifikācijas neitralitāti</w:t>
      </w:r>
      <w:r w:rsidRPr="0052133B">
        <w:t xml:space="preserve"> – vai tehniskās prasības ir formulētas tehnoloģiski neitrāli un nerada nepamatotu priekšrocību konkrētam piegādātājam; šis aspekts ir īpaši svarīgs, ņemot vērā EPPO izmeklēšanās identificētās iepirkumu specifikāciju manipulācijas shēmas;</w:t>
      </w:r>
    </w:p>
    <w:p w14:paraId="6EC662D6" w14:textId="77777777" w:rsidR="00301F70" w:rsidRPr="0052133B" w:rsidRDefault="00301F70" w:rsidP="00160F9A">
      <w:pPr>
        <w:pStyle w:val="ListParagraph"/>
        <w:ind w:left="284" w:hanging="284"/>
      </w:pPr>
      <w:r w:rsidRPr="0052133B">
        <w:rPr>
          <w:b/>
        </w:rPr>
        <w:t>Pirmkoda un datu pārvaldību</w:t>
      </w:r>
      <w:r w:rsidRPr="0052133B">
        <w:t xml:space="preserve"> – vai ir nodrošinātas valsts tiesības uz pirmkodu, vai pirmkods ir atvērts un zem kāda tipa licences, vai tas tiek publicēts publiskās pārvaldes centralizētajā vai ārējā programmatūras koda repozitorijā, vai datu glabāšanas un piekļuves nosacījumi atbilst datu suverenitātes prasībām, vai eksistē uzņēmumi vai struktūrvienības, kas konkrētajam pirmkodam var nodrošināt tehnisko atbalstu un tā attīstīšanu.</w:t>
      </w:r>
    </w:p>
    <w:p w14:paraId="37B4E5F0" w14:textId="77777777" w:rsidR="00301F70" w:rsidRPr="001D61CA" w:rsidRDefault="00301F70" w:rsidP="00F7560E">
      <w:pPr>
        <w:spacing w:after="0"/>
        <w:ind w:firstLine="720"/>
        <w:rPr>
          <w:rFonts w:ascii="Times New Roman" w:eastAsia="Times New Roman" w:hAnsi="Times New Roman" w:cs="Times New Roman"/>
          <w:color w:val="000000"/>
        </w:rPr>
      </w:pPr>
      <w:r w:rsidRPr="009A79D3">
        <w:rPr>
          <w:rFonts w:ascii="Times New Roman" w:eastAsia="Times New Roman" w:hAnsi="Times New Roman" w:cs="Times New Roman"/>
        </w:rPr>
        <w:t xml:space="preserve">Neatkarīgā </w:t>
      </w:r>
      <w:proofErr w:type="spellStart"/>
      <w:r w:rsidRPr="009A79D3">
        <w:rPr>
          <w:rFonts w:ascii="Times New Roman" w:eastAsia="Times New Roman" w:hAnsi="Times New Roman" w:cs="Times New Roman"/>
        </w:rPr>
        <w:t>izvērtējuma</w:t>
      </w:r>
      <w:proofErr w:type="spellEnd"/>
      <w:r w:rsidRPr="009A79D3">
        <w:rPr>
          <w:rFonts w:ascii="Times New Roman" w:eastAsia="Times New Roman" w:hAnsi="Times New Roman" w:cs="Times New Roman"/>
        </w:rPr>
        <w:t xml:space="preserve"> veicējs ir atkarīgs no </w:t>
      </w:r>
      <w:proofErr w:type="spellStart"/>
      <w:r w:rsidRPr="009A79D3">
        <w:rPr>
          <w:rFonts w:ascii="Times New Roman" w:eastAsia="Times New Roman" w:hAnsi="Times New Roman" w:cs="Times New Roman"/>
        </w:rPr>
        <w:t>izvērtējuma</w:t>
      </w:r>
      <w:proofErr w:type="spellEnd"/>
      <w:r w:rsidRPr="009A79D3">
        <w:rPr>
          <w:rFonts w:ascii="Times New Roman" w:eastAsia="Times New Roman" w:hAnsi="Times New Roman" w:cs="Times New Roman"/>
        </w:rPr>
        <w:t xml:space="preserve"> veida:</w:t>
      </w:r>
    </w:p>
    <w:p w14:paraId="31E5F42A" w14:textId="1D22C638" w:rsidR="00301F70" w:rsidRDefault="00301F70" w:rsidP="00160F9A">
      <w:pPr>
        <w:pStyle w:val="ListParagraph"/>
        <w:ind w:left="284" w:hanging="284"/>
      </w:pPr>
      <w:r w:rsidRPr="0052133B">
        <w:rPr>
          <w:b/>
        </w:rPr>
        <w:lastRenderedPageBreak/>
        <w:t>Arhitektūras izvērtējums</w:t>
      </w:r>
      <w:r w:rsidRPr="0052133B">
        <w:t xml:space="preserve"> – valsts IKT vadības birojs VARAM ietvaros, izmantojot jomu arhitektus</w:t>
      </w:r>
      <w:r w:rsidR="00E725A2" w:rsidRPr="0052133B">
        <w:t xml:space="preserve">, </w:t>
      </w:r>
      <w:r w:rsidRPr="0052133B">
        <w:t>piesaistot kompetences centrus</w:t>
      </w:r>
      <w:r w:rsidR="00E725A2" w:rsidRPr="0052133B">
        <w:t xml:space="preserve"> vai nepieciešamības gadījumā arī neatkarīgus nozares ekspertus, izmantojot </w:t>
      </w:r>
      <w:r w:rsidR="00433CE4" w:rsidRPr="0052133B">
        <w:t>t.s. “</w:t>
      </w:r>
      <w:proofErr w:type="spellStart"/>
      <w:r w:rsidR="00433CE4" w:rsidRPr="0052133B">
        <w:t>Industry</w:t>
      </w:r>
      <w:proofErr w:type="spellEnd"/>
      <w:r w:rsidR="00433CE4" w:rsidRPr="0052133B">
        <w:t xml:space="preserve"> </w:t>
      </w:r>
      <w:proofErr w:type="spellStart"/>
      <w:r w:rsidR="00433CE4" w:rsidRPr="0052133B">
        <w:t>Advisory</w:t>
      </w:r>
      <w:proofErr w:type="spellEnd"/>
      <w:r w:rsidR="00433CE4" w:rsidRPr="0052133B">
        <w:t xml:space="preserve"> </w:t>
      </w:r>
      <w:proofErr w:type="spellStart"/>
      <w:r w:rsidR="00433CE4" w:rsidRPr="0052133B">
        <w:t>Board</w:t>
      </w:r>
      <w:proofErr w:type="spellEnd"/>
      <w:r w:rsidR="00433CE4" w:rsidRPr="0052133B">
        <w:t>” pieeju</w:t>
      </w:r>
      <w:r w:rsidR="00E661EA" w:rsidRPr="0052133B">
        <w:t>;</w:t>
      </w:r>
    </w:p>
    <w:p w14:paraId="2C7542FA" w14:textId="505F1833" w:rsidR="00EE5D25" w:rsidRPr="0052133B" w:rsidRDefault="00EE5D25" w:rsidP="00160F9A">
      <w:pPr>
        <w:pStyle w:val="ListParagraph"/>
        <w:ind w:left="284" w:hanging="284"/>
      </w:pPr>
      <w:r>
        <w:rPr>
          <w:b/>
        </w:rPr>
        <w:t xml:space="preserve">Alternatīvu un lietderības pamatojuma </w:t>
      </w:r>
      <w:proofErr w:type="spellStart"/>
      <w:r>
        <w:rPr>
          <w:b/>
        </w:rPr>
        <w:t>izvērtējumu</w:t>
      </w:r>
      <w:proofErr w:type="spellEnd"/>
      <w:r>
        <w:rPr>
          <w:b/>
        </w:rPr>
        <w:t xml:space="preserve"> - </w:t>
      </w:r>
      <w:r w:rsidRPr="0052133B">
        <w:t>valsts IKT vadības birojs VARAM</w:t>
      </w:r>
      <w:r>
        <w:t xml:space="preserve"> ietvaros (ja tiek nodrošināta atbilstoša kapacitāte)</w:t>
      </w:r>
      <w:r w:rsidR="003C7A1F">
        <w:t>.</w:t>
      </w:r>
    </w:p>
    <w:p w14:paraId="5DD4D023" w14:textId="77777777" w:rsidR="00301F70" w:rsidRPr="0052133B" w:rsidRDefault="00301F70" w:rsidP="00160F9A">
      <w:pPr>
        <w:pStyle w:val="ListParagraph"/>
        <w:ind w:left="284" w:hanging="284"/>
      </w:pPr>
      <w:proofErr w:type="spellStart"/>
      <w:r w:rsidRPr="0052133B">
        <w:rPr>
          <w:b/>
        </w:rPr>
        <w:t>Kiberdrošības</w:t>
      </w:r>
      <w:proofErr w:type="spellEnd"/>
      <w:r w:rsidRPr="0052133B">
        <w:rPr>
          <w:b/>
        </w:rPr>
        <w:t xml:space="preserve"> izvērtējums</w:t>
      </w:r>
      <w:r w:rsidRPr="0052133B">
        <w:t xml:space="preserve"> – CERT.LV sadarbībā ar nozares informācijas drošības pārstāvjiem; lielos projektos iespējama arī sertificēta ārēja drošības audita firma;</w:t>
      </w:r>
    </w:p>
    <w:p w14:paraId="4841C999" w14:textId="2BFBD143" w:rsidR="00301F70" w:rsidRPr="0052133B" w:rsidRDefault="00301F70" w:rsidP="00160F9A">
      <w:pPr>
        <w:pStyle w:val="ListParagraph"/>
        <w:ind w:left="284" w:hanging="284"/>
      </w:pPr>
      <w:r w:rsidRPr="0052133B">
        <w:rPr>
          <w:b/>
        </w:rPr>
        <w:t>Iepirkuma specifikācijas neitralitātes pārbaude</w:t>
      </w:r>
      <w:r w:rsidRPr="0052133B">
        <w:t xml:space="preserve"> – </w:t>
      </w:r>
      <w:r w:rsidR="00AD37F4" w:rsidRPr="0052133B">
        <w:t xml:space="preserve">Iepirkumu uzraudzības biroja (turpmāk – </w:t>
      </w:r>
      <w:r w:rsidRPr="0052133B">
        <w:t>IUB</w:t>
      </w:r>
      <w:r w:rsidR="00AD37F4" w:rsidRPr="0052133B">
        <w:t>)</w:t>
      </w:r>
      <w:r w:rsidRPr="0052133B">
        <w:t xml:space="preserve"> kompetencē, iespējams, papildinot ar nozares ekspertu iesaisti.</w:t>
      </w:r>
    </w:p>
    <w:p w14:paraId="1EDFC83A" w14:textId="6814F5B0" w:rsidR="00301F70" w:rsidRDefault="00301F70" w:rsidP="00160F9A">
      <w:pPr>
        <w:ind w:firstLine="720"/>
        <w:contextualSpacing w:val="0"/>
        <w:rPr>
          <w:rFonts w:ascii="Times New Roman" w:eastAsia="Times New Roman" w:hAnsi="Times New Roman" w:cs="Times New Roman"/>
        </w:rPr>
      </w:pPr>
      <w:r w:rsidRPr="009A79D3">
        <w:rPr>
          <w:rFonts w:ascii="Times New Roman" w:eastAsia="Times New Roman" w:hAnsi="Times New Roman" w:cs="Times New Roman"/>
        </w:rPr>
        <w:t xml:space="preserve">Svarīgi, ka neatkarīgā </w:t>
      </w:r>
      <w:proofErr w:type="spellStart"/>
      <w:r w:rsidRPr="009A79D3">
        <w:rPr>
          <w:rFonts w:ascii="Times New Roman" w:eastAsia="Times New Roman" w:hAnsi="Times New Roman" w:cs="Times New Roman"/>
        </w:rPr>
        <w:t>izvērtējuma</w:t>
      </w:r>
      <w:proofErr w:type="spellEnd"/>
      <w:r w:rsidRPr="009A79D3">
        <w:rPr>
          <w:rFonts w:ascii="Times New Roman" w:eastAsia="Times New Roman" w:hAnsi="Times New Roman" w:cs="Times New Roman"/>
        </w:rPr>
        <w:t xml:space="preserve"> rezultāts, atzinums, nav tikai konsultatīvs. Negatīvs atzinums var bloķēt projekta virzību uz nākamo posmu līdz trūkumu novēršanai. Šāds saistošs raksturs ir priekšnoteikums tam, lai izvērtējums pildītu reālu profilaktisko funkciju, nevis kļūtu par tukšu formalitāti.</w:t>
      </w:r>
    </w:p>
    <w:p w14:paraId="37799997" w14:textId="770465CB" w:rsidR="003C7A1F" w:rsidRDefault="00294FCD" w:rsidP="00651149">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b/>
          <w:bCs/>
          <w:i/>
          <w:iCs/>
        </w:rPr>
      </w:pPr>
      <w:r>
        <w:rPr>
          <w:rFonts w:ascii="Times New Roman" w:hAnsi="Times New Roman" w:cs="Times New Roman"/>
          <w:b/>
          <w:bCs/>
          <w:i/>
          <w:iCs/>
          <w:u w:val="single"/>
        </w:rPr>
        <w:t>1.</w:t>
      </w:r>
      <w:r w:rsidR="00483C95">
        <w:rPr>
          <w:rFonts w:ascii="Times New Roman" w:hAnsi="Times New Roman" w:cs="Times New Roman"/>
          <w:b/>
          <w:bCs/>
          <w:i/>
          <w:iCs/>
          <w:u w:val="single"/>
        </w:rPr>
        <w:t>9</w:t>
      </w:r>
      <w:r>
        <w:rPr>
          <w:rFonts w:ascii="Times New Roman" w:hAnsi="Times New Roman" w:cs="Times New Roman"/>
          <w:b/>
          <w:bCs/>
          <w:i/>
          <w:iCs/>
          <w:u w:val="single"/>
        </w:rPr>
        <w:t>. u</w:t>
      </w:r>
      <w:r w:rsidR="004F1259" w:rsidRPr="00C54359">
        <w:rPr>
          <w:rFonts w:ascii="Times New Roman" w:hAnsi="Times New Roman" w:cs="Times New Roman"/>
          <w:b/>
          <w:bCs/>
          <w:i/>
          <w:iCs/>
          <w:u w:val="single"/>
        </w:rPr>
        <w:t xml:space="preserve">zdevums </w:t>
      </w:r>
      <w:r w:rsidR="002C1E0C" w:rsidRPr="00C54359">
        <w:rPr>
          <w:rFonts w:ascii="Times New Roman" w:hAnsi="Times New Roman" w:cs="Times New Roman"/>
          <w:b/>
          <w:bCs/>
          <w:i/>
          <w:iCs/>
          <w:u w:val="single"/>
        </w:rPr>
        <w:t>VARAM</w:t>
      </w:r>
      <w:r w:rsidR="004F1259">
        <w:rPr>
          <w:rFonts w:ascii="Times New Roman" w:hAnsi="Times New Roman" w:cs="Times New Roman"/>
          <w:b/>
          <w:bCs/>
          <w:i/>
          <w:iCs/>
        </w:rPr>
        <w:t xml:space="preserve">: </w:t>
      </w:r>
    </w:p>
    <w:p w14:paraId="717235D9" w14:textId="6EAE0153" w:rsidR="00575C90" w:rsidRPr="009A79D3" w:rsidRDefault="00443E05" w:rsidP="00651149">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r>
        <w:rPr>
          <w:rFonts w:ascii="Times New Roman" w:hAnsi="Times New Roman" w:cs="Times New Roman"/>
        </w:rPr>
        <w:t xml:space="preserve">Izstrādāt </w:t>
      </w:r>
      <w:r w:rsidR="002C1E0C" w:rsidRPr="00D63DE8">
        <w:rPr>
          <w:rFonts w:ascii="Times New Roman" w:hAnsi="Times New Roman" w:cs="Times New Roman"/>
        </w:rPr>
        <w:t>uz riskiem balstīt</w:t>
      </w:r>
      <w:r w:rsidR="00FB5590">
        <w:rPr>
          <w:rFonts w:ascii="Times New Roman" w:hAnsi="Times New Roman" w:cs="Times New Roman"/>
        </w:rPr>
        <w:t>u</w:t>
      </w:r>
      <w:r w:rsidR="002C1E0C" w:rsidRPr="00D63DE8">
        <w:rPr>
          <w:rFonts w:ascii="Times New Roman" w:hAnsi="Times New Roman" w:cs="Times New Roman"/>
        </w:rPr>
        <w:t xml:space="preserve"> IKT resursu attīstības aktivitāšu uzraudzīb</w:t>
      </w:r>
      <w:r>
        <w:rPr>
          <w:rFonts w:ascii="Times New Roman" w:hAnsi="Times New Roman" w:cs="Times New Roman"/>
        </w:rPr>
        <w:t>as ietvaru, paredzot atbildību iestādes, resora, vai centralizētā līmenī (atkarībā no projekta būtiskuma (ietekme vai izmaksas))</w:t>
      </w:r>
      <w:r w:rsidR="002C1E0C" w:rsidRPr="00D63DE8">
        <w:rPr>
          <w:rFonts w:ascii="Times New Roman" w:hAnsi="Times New Roman" w:cs="Times New Roman"/>
        </w:rPr>
        <w:t>, t.sk.</w:t>
      </w:r>
      <w:r>
        <w:rPr>
          <w:rFonts w:ascii="Times New Roman" w:hAnsi="Times New Roman" w:cs="Times New Roman"/>
        </w:rPr>
        <w:t xml:space="preserve"> paredzot </w:t>
      </w:r>
      <w:r w:rsidR="00E75D22">
        <w:rPr>
          <w:rFonts w:ascii="Times New Roman" w:hAnsi="Times New Roman" w:cs="Times New Roman"/>
        </w:rPr>
        <w:t>augstas ietekmes</w:t>
      </w:r>
      <w:r w:rsidR="002C1E0C" w:rsidRPr="00D63DE8">
        <w:rPr>
          <w:rFonts w:ascii="Times New Roman" w:hAnsi="Times New Roman" w:cs="Times New Roman"/>
        </w:rPr>
        <w:t xml:space="preserve"> aktivitāšu </w:t>
      </w:r>
      <w:r w:rsidR="00275874">
        <w:rPr>
          <w:rFonts w:ascii="Times New Roman" w:hAnsi="Times New Roman" w:cs="Times New Roman"/>
        </w:rPr>
        <w:t xml:space="preserve">centralizētu padziļinātu uzraudzību, nepieciešamības gadījumā </w:t>
      </w:r>
      <w:r w:rsidR="002C1E0C" w:rsidRPr="00D63DE8">
        <w:rPr>
          <w:rFonts w:ascii="Times New Roman" w:hAnsi="Times New Roman" w:cs="Times New Roman"/>
        </w:rPr>
        <w:t>iniciējot un nodrošinot neatkarīgus arhitektūru</w:t>
      </w:r>
      <w:r w:rsidR="0002781E">
        <w:rPr>
          <w:rFonts w:ascii="Times New Roman" w:hAnsi="Times New Roman" w:cs="Times New Roman"/>
        </w:rPr>
        <w:t xml:space="preserve">, CERT.lv drošības </w:t>
      </w:r>
      <w:proofErr w:type="spellStart"/>
      <w:r w:rsidR="0002781E">
        <w:rPr>
          <w:rFonts w:ascii="Times New Roman" w:hAnsi="Times New Roman" w:cs="Times New Roman"/>
        </w:rPr>
        <w:t>izvērtējumus</w:t>
      </w:r>
      <w:proofErr w:type="spellEnd"/>
      <w:r w:rsidR="002C1E0C" w:rsidRPr="00D63DE8">
        <w:rPr>
          <w:rFonts w:ascii="Times New Roman" w:hAnsi="Times New Roman" w:cs="Times New Roman"/>
        </w:rPr>
        <w:t xml:space="preserve">, kā arī </w:t>
      </w:r>
      <w:r w:rsidR="0002781E">
        <w:rPr>
          <w:rFonts w:ascii="Times New Roman" w:hAnsi="Times New Roman" w:cs="Times New Roman"/>
        </w:rPr>
        <w:t xml:space="preserve">ierosinot </w:t>
      </w:r>
      <w:r w:rsidR="002C1E0C" w:rsidRPr="00D63DE8">
        <w:rPr>
          <w:rFonts w:ascii="Times New Roman" w:hAnsi="Times New Roman" w:cs="Times New Roman"/>
        </w:rPr>
        <w:t>korektīvas darbības, ja tiek konstatētas būtiskas novirzes</w:t>
      </w:r>
      <w:r w:rsidR="00D63DE8">
        <w:rPr>
          <w:rFonts w:ascii="Times New Roman" w:hAnsi="Times New Roman" w:cs="Times New Roman"/>
        </w:rPr>
        <w:t>.</w:t>
      </w:r>
      <w:r w:rsidR="00A44157">
        <w:rPr>
          <w:rFonts w:ascii="Times New Roman" w:hAnsi="Times New Roman" w:cs="Times New Roman"/>
        </w:rPr>
        <w:t xml:space="preserve"> </w:t>
      </w:r>
    </w:p>
    <w:p w14:paraId="0FC385BC" w14:textId="77777777" w:rsidR="005F37AA" w:rsidRDefault="005F37AA" w:rsidP="00651149">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p>
    <w:p w14:paraId="5579EC42" w14:textId="0A99E033" w:rsidR="00046F36" w:rsidRPr="009A79D3" w:rsidRDefault="00046F36" w:rsidP="00046F36">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r>
        <w:rPr>
          <w:rFonts w:ascii="Times New Roman" w:hAnsi="Times New Roman" w:cs="Times New Roman"/>
        </w:rPr>
        <w:t xml:space="preserve">Nodrošināt </w:t>
      </w:r>
      <w:r w:rsidRPr="00D63DE8">
        <w:rPr>
          <w:rFonts w:ascii="Times New Roman" w:hAnsi="Times New Roman" w:cs="Times New Roman"/>
        </w:rPr>
        <w:t xml:space="preserve">uz riskiem </w:t>
      </w:r>
      <w:r w:rsidR="00E7276E">
        <w:rPr>
          <w:rFonts w:ascii="Times New Roman" w:hAnsi="Times New Roman" w:cs="Times New Roman"/>
        </w:rPr>
        <w:t xml:space="preserve">un ietekmi </w:t>
      </w:r>
      <w:r w:rsidRPr="00D63DE8">
        <w:rPr>
          <w:rFonts w:ascii="Times New Roman" w:hAnsi="Times New Roman" w:cs="Times New Roman"/>
        </w:rPr>
        <w:t>balstīt</w:t>
      </w:r>
      <w:r>
        <w:rPr>
          <w:rFonts w:ascii="Times New Roman" w:hAnsi="Times New Roman" w:cs="Times New Roman"/>
        </w:rPr>
        <w:t>u</w:t>
      </w:r>
      <w:r w:rsidRPr="00D63DE8">
        <w:rPr>
          <w:rFonts w:ascii="Times New Roman" w:hAnsi="Times New Roman" w:cs="Times New Roman"/>
        </w:rPr>
        <w:t xml:space="preserve"> </w:t>
      </w:r>
      <w:r w:rsidR="00E7276E">
        <w:rPr>
          <w:rFonts w:ascii="Times New Roman" w:hAnsi="Times New Roman" w:cs="Times New Roman"/>
        </w:rPr>
        <w:t xml:space="preserve">būtisko valsts IKT </w:t>
      </w:r>
      <w:r w:rsidRPr="00D63DE8">
        <w:rPr>
          <w:rFonts w:ascii="Times New Roman" w:hAnsi="Times New Roman" w:cs="Times New Roman"/>
        </w:rPr>
        <w:t xml:space="preserve">resursu attīstības aktivitāšu </w:t>
      </w:r>
      <w:r w:rsidR="009D2497">
        <w:rPr>
          <w:rFonts w:ascii="Times New Roman" w:hAnsi="Times New Roman" w:cs="Times New Roman"/>
        </w:rPr>
        <w:t xml:space="preserve">centralizētu </w:t>
      </w:r>
      <w:r w:rsidRPr="00D63DE8">
        <w:rPr>
          <w:rFonts w:ascii="Times New Roman" w:hAnsi="Times New Roman" w:cs="Times New Roman"/>
        </w:rPr>
        <w:t>uzraudzīb</w:t>
      </w:r>
      <w:r>
        <w:rPr>
          <w:rFonts w:ascii="Times New Roman" w:hAnsi="Times New Roman" w:cs="Times New Roman"/>
        </w:rPr>
        <w:t xml:space="preserve">u, nepieciešamības gadījumā </w:t>
      </w:r>
      <w:r w:rsidRPr="00D63DE8">
        <w:rPr>
          <w:rFonts w:ascii="Times New Roman" w:hAnsi="Times New Roman" w:cs="Times New Roman"/>
        </w:rPr>
        <w:t>iniciējot un nodrošinot neatkarīgus arhitektūru</w:t>
      </w:r>
      <w:r>
        <w:rPr>
          <w:rFonts w:ascii="Times New Roman" w:hAnsi="Times New Roman" w:cs="Times New Roman"/>
        </w:rPr>
        <w:t xml:space="preserve">, CERT.lv drošības </w:t>
      </w:r>
      <w:proofErr w:type="spellStart"/>
      <w:r>
        <w:rPr>
          <w:rFonts w:ascii="Times New Roman" w:hAnsi="Times New Roman" w:cs="Times New Roman"/>
        </w:rPr>
        <w:t>izvērtējumus</w:t>
      </w:r>
      <w:proofErr w:type="spellEnd"/>
      <w:r w:rsidRPr="00D63DE8">
        <w:rPr>
          <w:rFonts w:ascii="Times New Roman" w:hAnsi="Times New Roman" w:cs="Times New Roman"/>
        </w:rPr>
        <w:t xml:space="preserve">, kā arī </w:t>
      </w:r>
      <w:r>
        <w:rPr>
          <w:rFonts w:ascii="Times New Roman" w:hAnsi="Times New Roman" w:cs="Times New Roman"/>
        </w:rPr>
        <w:t xml:space="preserve">ierosinot </w:t>
      </w:r>
      <w:r w:rsidRPr="00D63DE8">
        <w:rPr>
          <w:rFonts w:ascii="Times New Roman" w:hAnsi="Times New Roman" w:cs="Times New Roman"/>
        </w:rPr>
        <w:t>korektīvas darbības, ja tiek konstatētas būtiskas novirzes</w:t>
      </w:r>
      <w:r>
        <w:rPr>
          <w:rFonts w:ascii="Times New Roman" w:hAnsi="Times New Roman" w:cs="Times New Roman"/>
        </w:rPr>
        <w:t xml:space="preserve">. </w:t>
      </w:r>
    </w:p>
    <w:p w14:paraId="0D67C591" w14:textId="77777777" w:rsidR="00046F36" w:rsidRDefault="00046F36" w:rsidP="00651149">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rPr>
      </w:pPr>
    </w:p>
    <w:p w14:paraId="091A2E72" w14:textId="7D74B6DA" w:rsidR="00065B78" w:rsidRPr="00D709FC" w:rsidRDefault="004D7FA8" w:rsidP="00651149">
      <w:pPr>
        <w:pBdr>
          <w:top w:val="single" w:sz="4" w:space="1" w:color="auto"/>
          <w:left w:val="single" w:sz="4" w:space="4" w:color="auto"/>
          <w:bottom w:val="single" w:sz="4" w:space="1" w:color="auto"/>
          <w:right w:val="single" w:sz="4" w:space="4" w:color="auto"/>
        </w:pBdr>
        <w:shd w:val="clear" w:color="auto" w:fill="DAE9F7" w:themeFill="text2" w:themeFillTint="1A"/>
        <w:rPr>
          <w:rFonts w:ascii="Times New Roman" w:hAnsi="Times New Roman" w:cs="Times New Roman"/>
          <w:i/>
        </w:rPr>
      </w:pPr>
      <w:r w:rsidRPr="008D64CB">
        <w:rPr>
          <w:rFonts w:ascii="Times New Roman" w:hAnsi="Times New Roman" w:cs="Times New Roman"/>
          <w:b/>
          <w:i/>
          <w:color w:val="EE0000"/>
        </w:rPr>
        <w:t>NB</w:t>
      </w:r>
      <w:r w:rsidR="005F37AA" w:rsidRPr="008D64CB">
        <w:rPr>
          <w:rFonts w:ascii="Times New Roman" w:hAnsi="Times New Roman" w:cs="Times New Roman"/>
          <w:b/>
          <w:i/>
          <w:color w:val="EE0000"/>
        </w:rPr>
        <w:t>!</w:t>
      </w:r>
      <w:r w:rsidRPr="008D64CB">
        <w:rPr>
          <w:rFonts w:ascii="Times New Roman" w:hAnsi="Times New Roman" w:cs="Times New Roman"/>
          <w:i/>
          <w:color w:val="EE0000"/>
        </w:rPr>
        <w:t xml:space="preserve"> </w:t>
      </w:r>
      <w:r w:rsidRPr="00661C94">
        <w:rPr>
          <w:rFonts w:ascii="Times New Roman" w:hAnsi="Times New Roman" w:cs="Times New Roman"/>
          <w:i/>
        </w:rPr>
        <w:t>Bez atbilstoša resursu nodrošinājuma minēt</w:t>
      </w:r>
      <w:r w:rsidR="00EA1030" w:rsidRPr="00661C94">
        <w:rPr>
          <w:rFonts w:ascii="Times New Roman" w:hAnsi="Times New Roman" w:cs="Times New Roman"/>
          <w:i/>
        </w:rPr>
        <w:t>o</w:t>
      </w:r>
      <w:r w:rsidRPr="00661C94">
        <w:rPr>
          <w:rFonts w:ascii="Times New Roman" w:hAnsi="Times New Roman" w:cs="Times New Roman"/>
          <w:i/>
        </w:rPr>
        <w:t xml:space="preserve"> uzraudzības un korektīvo darbību funkcij</w:t>
      </w:r>
      <w:r w:rsidR="00EA1030" w:rsidRPr="00661C94">
        <w:rPr>
          <w:rFonts w:ascii="Times New Roman" w:hAnsi="Times New Roman" w:cs="Times New Roman"/>
          <w:i/>
        </w:rPr>
        <w:t>u</w:t>
      </w:r>
      <w:r w:rsidRPr="00661C94">
        <w:rPr>
          <w:rFonts w:ascii="Times New Roman" w:hAnsi="Times New Roman" w:cs="Times New Roman"/>
          <w:i/>
        </w:rPr>
        <w:t xml:space="preserve"> nebūs iespējams īstenot pilnā apjomā</w:t>
      </w:r>
      <w:r w:rsidR="009F03E6" w:rsidRPr="00661C94">
        <w:rPr>
          <w:rFonts w:ascii="Times New Roman" w:hAnsi="Times New Roman" w:cs="Times New Roman"/>
          <w:i/>
        </w:rPr>
        <w:t>.</w:t>
      </w:r>
      <w:r w:rsidRPr="00661C94">
        <w:rPr>
          <w:rFonts w:ascii="Times New Roman" w:hAnsi="Times New Roman" w:cs="Times New Roman"/>
          <w:i/>
        </w:rPr>
        <w:t xml:space="preserve"> </w:t>
      </w:r>
      <w:r w:rsidR="00381C96" w:rsidRPr="00661C94">
        <w:rPr>
          <w:rFonts w:ascii="Times New Roman" w:hAnsi="Times New Roman" w:cs="Times New Roman"/>
          <w:i/>
        </w:rPr>
        <w:t xml:space="preserve"> </w:t>
      </w:r>
      <w:r w:rsidR="00D709FC">
        <w:rPr>
          <w:rFonts w:ascii="Times New Roman" w:hAnsi="Times New Roman" w:cs="Times New Roman"/>
          <w:i/>
          <w:iCs/>
        </w:rPr>
        <w:t>L</w:t>
      </w:r>
      <w:r w:rsidR="00D709FC" w:rsidRPr="00D709FC">
        <w:rPr>
          <w:rFonts w:ascii="Times New Roman" w:hAnsi="Times New Roman" w:cs="Times New Roman"/>
          <w:i/>
          <w:iCs/>
        </w:rPr>
        <w:t>ai no 2027. līdz 2029. turpinātu esošajā līmenī, nepieciešams ERAF SAM 1.3.1.1 arhitektūras pārvaldības projekts</w:t>
      </w:r>
      <w:r w:rsidR="00065B78">
        <w:rPr>
          <w:rFonts w:ascii="Times New Roman" w:hAnsi="Times New Roman" w:cs="Times New Roman"/>
          <w:i/>
          <w:iCs/>
        </w:rPr>
        <w:t xml:space="preserve"> (</w:t>
      </w:r>
      <w:r w:rsidR="00065B78">
        <w:rPr>
          <w:rFonts w:ascii="Times New Roman" w:hAnsi="Times New Roman" w:cs="Times New Roman"/>
          <w:i/>
        </w:rPr>
        <w:t>“</w:t>
      </w:r>
      <w:r w:rsidR="00065B78" w:rsidRPr="00FD24AA">
        <w:rPr>
          <w:rFonts w:ascii="Times New Roman" w:hAnsi="Times New Roman" w:cs="Times New Roman"/>
          <w:i/>
          <w:iCs/>
        </w:rPr>
        <w:t>Digitālās pārvaldes </w:t>
      </w:r>
      <w:proofErr w:type="spellStart"/>
      <w:r w:rsidR="00065B78" w:rsidRPr="00FD24AA">
        <w:rPr>
          <w:rFonts w:ascii="Times New Roman" w:hAnsi="Times New Roman" w:cs="Times New Roman"/>
          <w:i/>
          <w:iCs/>
        </w:rPr>
        <w:t>sadarbspēja</w:t>
      </w:r>
      <w:proofErr w:type="spellEnd"/>
      <w:r w:rsidR="00065B78" w:rsidRPr="00FD24AA">
        <w:rPr>
          <w:rFonts w:ascii="Times New Roman" w:hAnsi="Times New Roman" w:cs="Times New Roman"/>
          <w:i/>
          <w:iCs/>
        </w:rPr>
        <w:t> un tehnoloģiskās inovācijas</w:t>
      </w:r>
      <w:r w:rsidR="00065B78">
        <w:rPr>
          <w:rFonts w:ascii="Times New Roman" w:hAnsi="Times New Roman" w:cs="Times New Roman"/>
          <w:i/>
        </w:rPr>
        <w:t>”</w:t>
      </w:r>
      <w:r w:rsidR="00065B78">
        <w:rPr>
          <w:rStyle w:val="FootnoteReference"/>
          <w:rFonts w:ascii="Times New Roman" w:hAnsi="Times New Roman" w:cs="Times New Roman"/>
          <w:i/>
        </w:rPr>
        <w:footnoteReference w:id="9"/>
      </w:r>
      <w:r w:rsidR="00065B78">
        <w:rPr>
          <w:rFonts w:ascii="Times New Roman" w:hAnsi="Times New Roman" w:cs="Times New Roman"/>
          <w:i/>
        </w:rPr>
        <w:t>)</w:t>
      </w:r>
      <w:r w:rsidR="00D709FC" w:rsidRPr="00D709FC">
        <w:rPr>
          <w:rFonts w:ascii="Times New Roman" w:hAnsi="Times New Roman" w:cs="Times New Roman"/>
          <w:i/>
          <w:iCs/>
        </w:rPr>
        <w:t xml:space="preserve">, </w:t>
      </w:r>
      <w:r w:rsidR="00065B78">
        <w:rPr>
          <w:rFonts w:ascii="Times New Roman" w:hAnsi="Times New Roman" w:cs="Times New Roman"/>
          <w:i/>
          <w:iCs/>
        </w:rPr>
        <w:t xml:space="preserve">savukārt, </w:t>
      </w:r>
      <w:r w:rsidR="00D709FC" w:rsidRPr="00D709FC">
        <w:rPr>
          <w:rFonts w:ascii="Times New Roman" w:hAnsi="Times New Roman" w:cs="Times New Roman"/>
          <w:i/>
          <w:iCs/>
        </w:rPr>
        <w:t>lai pastiprinātu uzraudzību, t.sk. palielinot neatkarī</w:t>
      </w:r>
      <w:r w:rsidR="009A32F1">
        <w:rPr>
          <w:rFonts w:ascii="Times New Roman" w:hAnsi="Times New Roman" w:cs="Times New Roman"/>
          <w:i/>
          <w:iCs/>
        </w:rPr>
        <w:t xml:space="preserve">go </w:t>
      </w:r>
      <w:proofErr w:type="spellStart"/>
      <w:r w:rsidR="009A32F1">
        <w:rPr>
          <w:rFonts w:ascii="Times New Roman" w:hAnsi="Times New Roman" w:cs="Times New Roman"/>
          <w:i/>
          <w:iCs/>
        </w:rPr>
        <w:t>izvērtējumu</w:t>
      </w:r>
      <w:proofErr w:type="spellEnd"/>
      <w:r w:rsidR="00353054">
        <w:rPr>
          <w:rFonts w:ascii="Times New Roman" w:hAnsi="Times New Roman" w:cs="Times New Roman"/>
          <w:i/>
          <w:iCs/>
        </w:rPr>
        <w:t xml:space="preserve"> skaitu</w:t>
      </w:r>
      <w:r w:rsidR="009A32F1">
        <w:rPr>
          <w:rFonts w:ascii="Times New Roman" w:hAnsi="Times New Roman" w:cs="Times New Roman"/>
          <w:i/>
          <w:iCs/>
        </w:rPr>
        <w:t xml:space="preserve"> </w:t>
      </w:r>
      <w:r w:rsidR="00D709FC" w:rsidRPr="00D709FC">
        <w:rPr>
          <w:rFonts w:ascii="Times New Roman" w:hAnsi="Times New Roman" w:cs="Times New Roman"/>
          <w:i/>
          <w:iCs/>
        </w:rPr>
        <w:t>–</w:t>
      </w:r>
      <w:r w:rsidR="003B4AFE">
        <w:rPr>
          <w:rFonts w:ascii="Times New Roman" w:hAnsi="Times New Roman" w:cs="Times New Roman"/>
          <w:i/>
          <w:iCs/>
        </w:rPr>
        <w:t xml:space="preserve"> </w:t>
      </w:r>
      <w:r w:rsidR="00D709FC" w:rsidRPr="00D709FC">
        <w:rPr>
          <w:rFonts w:ascii="Times New Roman" w:hAnsi="Times New Roman" w:cs="Times New Roman"/>
          <w:i/>
          <w:iCs/>
        </w:rPr>
        <w:t xml:space="preserve">tam </w:t>
      </w:r>
      <w:r w:rsidR="009A32F1" w:rsidRPr="00D709FC">
        <w:rPr>
          <w:rFonts w:ascii="Times New Roman" w:hAnsi="Times New Roman" w:cs="Times New Roman"/>
          <w:i/>
          <w:iCs/>
        </w:rPr>
        <w:t xml:space="preserve">papildus </w:t>
      </w:r>
      <w:r w:rsidR="009A32F1">
        <w:rPr>
          <w:rFonts w:ascii="Times New Roman" w:hAnsi="Times New Roman" w:cs="Times New Roman"/>
          <w:i/>
          <w:iCs/>
        </w:rPr>
        <w:t xml:space="preserve">nepieciešamas </w:t>
      </w:r>
      <w:r w:rsidR="00CF5F9C">
        <w:rPr>
          <w:rFonts w:ascii="Times New Roman" w:hAnsi="Times New Roman" w:cs="Times New Roman"/>
          <w:i/>
          <w:iCs/>
        </w:rPr>
        <w:t xml:space="preserve">novirzīt </w:t>
      </w:r>
      <w:r w:rsidR="00CF5F9C" w:rsidRPr="00FD24AA">
        <w:rPr>
          <w:rFonts w:ascii="Times New Roman" w:hAnsi="Times New Roman" w:cs="Times New Roman"/>
          <w:b/>
          <w:bCs/>
          <w:i/>
        </w:rPr>
        <w:t>2 papildus amata vietas</w:t>
      </w:r>
      <w:r w:rsidR="00CF5F9C" w:rsidRPr="00FF58D4">
        <w:rPr>
          <w:rFonts w:ascii="Times New Roman" w:hAnsi="Times New Roman" w:cs="Times New Roman"/>
          <w:i/>
        </w:rPr>
        <w:t xml:space="preserve"> un tam nepieciešamos finanšu resursus</w:t>
      </w:r>
      <w:r w:rsidR="00CF5F9C" w:rsidRPr="395A53FA">
        <w:rPr>
          <w:rFonts w:ascii="Times New Roman" w:hAnsi="Times New Roman" w:cs="Times New Roman"/>
          <w:i/>
          <w:iCs/>
        </w:rPr>
        <w:t>.</w:t>
      </w:r>
    </w:p>
    <w:p w14:paraId="4C9999F9" w14:textId="77777777" w:rsidR="00DA381E" w:rsidRDefault="00DA381E">
      <w:pPr>
        <w:spacing w:before="0" w:after="160" w:line="279" w:lineRule="auto"/>
        <w:contextualSpacing w:val="0"/>
        <w:jc w:val="left"/>
        <w:rPr>
          <w:rFonts w:ascii="Times New Roman" w:eastAsiaTheme="majorEastAsia" w:hAnsi="Times New Roman" w:cs="Times New Roman"/>
          <w:color w:val="0F4761" w:themeColor="accent1" w:themeShade="BF"/>
          <w:sz w:val="28"/>
          <w:szCs w:val="28"/>
        </w:rPr>
      </w:pPr>
      <w:r>
        <w:br w:type="page"/>
      </w:r>
    </w:p>
    <w:p w14:paraId="5C7B59B8" w14:textId="2313E089" w:rsidR="00D46F80" w:rsidRPr="009C1958" w:rsidRDefault="00D46F80" w:rsidP="009C1958">
      <w:pPr>
        <w:pStyle w:val="Heading1"/>
      </w:pPr>
      <w:r w:rsidRPr="009A79D3">
        <w:lastRenderedPageBreak/>
        <w:t>I</w:t>
      </w:r>
      <w:r w:rsidR="00AF1891" w:rsidRPr="009A79D3">
        <w:t xml:space="preserve">I </w:t>
      </w:r>
      <w:r w:rsidR="0037537B">
        <w:t xml:space="preserve">Valsts pārvaldes IKT profesionalizācija, standartizācija un konsolidācija - </w:t>
      </w:r>
      <w:r w:rsidR="005B5376">
        <w:t>K</w:t>
      </w:r>
      <w:r w:rsidR="004E39B0" w:rsidRPr="009A79D3">
        <w:t>ompetences centru attīstība</w:t>
      </w:r>
    </w:p>
    <w:p w14:paraId="3FD00093" w14:textId="4AA0CF7C" w:rsidR="00AB64E8" w:rsidRDefault="00C91212" w:rsidP="004E3CCA">
      <w:pPr>
        <w:spacing w:before="0"/>
        <w:ind w:firstLine="720"/>
        <w:rPr>
          <w:rFonts w:ascii="Times New Roman" w:eastAsia="Times New Roman" w:hAnsi="Times New Roman" w:cs="Times New Roman"/>
        </w:rPr>
      </w:pPr>
      <w:r w:rsidRPr="0037537B">
        <w:rPr>
          <w:rFonts w:ascii="Times New Roman" w:eastAsia="Times New Roman" w:hAnsi="Times New Roman" w:cs="Times New Roman"/>
          <w:b/>
          <w:bCs/>
        </w:rPr>
        <w:t xml:space="preserve">Valsts pārvaldes IKT </w:t>
      </w:r>
      <w:r w:rsidR="0037537B" w:rsidRPr="0037537B">
        <w:rPr>
          <w:rFonts w:ascii="Times New Roman" w:eastAsia="Times New Roman" w:hAnsi="Times New Roman" w:cs="Times New Roman"/>
          <w:b/>
          <w:bCs/>
        </w:rPr>
        <w:t xml:space="preserve">funkciju un </w:t>
      </w:r>
      <w:r w:rsidRPr="0037537B">
        <w:rPr>
          <w:rFonts w:ascii="Times New Roman" w:eastAsia="Times New Roman" w:hAnsi="Times New Roman" w:cs="Times New Roman"/>
          <w:b/>
          <w:bCs/>
        </w:rPr>
        <w:t>speciālistu</w:t>
      </w:r>
      <w:r w:rsidR="0037537B" w:rsidRPr="0037537B">
        <w:rPr>
          <w:rFonts w:ascii="Times New Roman" w:eastAsia="Times New Roman" w:hAnsi="Times New Roman" w:cs="Times New Roman"/>
          <w:b/>
          <w:bCs/>
        </w:rPr>
        <w:t xml:space="preserve"> </w:t>
      </w:r>
      <w:r w:rsidRPr="0037537B">
        <w:rPr>
          <w:rFonts w:ascii="Times New Roman" w:eastAsia="Times New Roman" w:hAnsi="Times New Roman" w:cs="Times New Roman"/>
          <w:b/>
          <w:bCs/>
        </w:rPr>
        <w:t>izkaisīšana pa daudzām pārvaldes institūcijām neļauj radīt pietiekamu “kritisko masu” profesionālai IKT pārvaldībai</w:t>
      </w:r>
      <w:r w:rsidRPr="005E0BD6">
        <w:rPr>
          <w:rFonts w:ascii="Times New Roman" w:eastAsia="Times New Roman" w:hAnsi="Times New Roman" w:cs="Times New Roman"/>
        </w:rPr>
        <w:t xml:space="preserve"> un it īpaši – valsts pārvaldes funkciju tehnoloģiskajam nodrošinājumam īpaši svarīgajai – specializētās lietojumprogrammatūras pārvaldībai. </w:t>
      </w:r>
      <w:r w:rsidR="00945FF8">
        <w:rPr>
          <w:rFonts w:ascii="Times New Roman" w:eastAsia="Times New Roman" w:hAnsi="Times New Roman" w:cs="Times New Roman"/>
        </w:rPr>
        <w:t>Fakti, kas raksturo vēl arvien sadru</w:t>
      </w:r>
      <w:r w:rsidR="00AB0B91">
        <w:rPr>
          <w:rFonts w:ascii="Times New Roman" w:eastAsia="Times New Roman" w:hAnsi="Times New Roman" w:cs="Times New Roman"/>
        </w:rPr>
        <w:t>m</w:t>
      </w:r>
      <w:r w:rsidR="00945FF8">
        <w:rPr>
          <w:rFonts w:ascii="Times New Roman" w:eastAsia="Times New Roman" w:hAnsi="Times New Roman" w:cs="Times New Roman"/>
        </w:rPr>
        <w:t>staloto</w:t>
      </w:r>
      <w:r w:rsidR="00AB0B91">
        <w:rPr>
          <w:rFonts w:ascii="Times New Roman" w:eastAsia="Times New Roman" w:hAnsi="Times New Roman" w:cs="Times New Roman"/>
        </w:rPr>
        <w:t xml:space="preserve">s </w:t>
      </w:r>
      <w:r w:rsidR="00103D3F">
        <w:rPr>
          <w:rFonts w:ascii="Times New Roman" w:eastAsia="Times New Roman" w:hAnsi="Times New Roman" w:cs="Times New Roman"/>
        </w:rPr>
        <w:t xml:space="preserve">IKT </w:t>
      </w:r>
      <w:r w:rsidR="00026A4C">
        <w:rPr>
          <w:rFonts w:ascii="Times New Roman" w:eastAsia="Times New Roman" w:hAnsi="Times New Roman" w:cs="Times New Roman"/>
        </w:rPr>
        <w:t xml:space="preserve">resursus un kompetences, ir apkopoti un </w:t>
      </w:r>
      <w:r w:rsidR="00807E27">
        <w:rPr>
          <w:rFonts w:ascii="Times New Roman" w:eastAsia="Times New Roman" w:hAnsi="Times New Roman" w:cs="Times New Roman"/>
        </w:rPr>
        <w:t>atspogu</w:t>
      </w:r>
      <w:r w:rsidR="00FF78BB">
        <w:rPr>
          <w:rFonts w:ascii="Times New Roman" w:eastAsia="Times New Roman" w:hAnsi="Times New Roman" w:cs="Times New Roman"/>
        </w:rPr>
        <w:t>ļ</w:t>
      </w:r>
      <w:r w:rsidR="00050E4B">
        <w:rPr>
          <w:rFonts w:ascii="Times New Roman" w:eastAsia="Times New Roman" w:hAnsi="Times New Roman" w:cs="Times New Roman"/>
        </w:rPr>
        <w:t xml:space="preserve">oti tabulās un diagrammās </w:t>
      </w:r>
      <w:r w:rsidR="00FF78BB" w:rsidRPr="00AF0D41">
        <w:rPr>
          <w:rFonts w:ascii="Times New Roman" w:eastAsia="Times New Roman" w:hAnsi="Times New Roman" w:cs="Times New Roman"/>
        </w:rPr>
        <w:t>pielikumā</w:t>
      </w:r>
      <w:r w:rsidR="004B39E3">
        <w:rPr>
          <w:rFonts w:ascii="Times New Roman" w:eastAsia="Times New Roman" w:hAnsi="Times New Roman" w:cs="Times New Roman"/>
        </w:rPr>
        <w:t xml:space="preserve"> Nr.</w:t>
      </w:r>
      <w:r w:rsidR="0010376B">
        <w:rPr>
          <w:rFonts w:ascii="Times New Roman" w:eastAsia="Times New Roman" w:hAnsi="Times New Roman" w:cs="Times New Roman"/>
        </w:rPr>
        <w:t>5</w:t>
      </w:r>
      <w:r w:rsidR="00DB7E6F">
        <w:rPr>
          <w:rFonts w:ascii="Times New Roman" w:eastAsia="Times New Roman" w:hAnsi="Times New Roman" w:cs="Times New Roman"/>
        </w:rPr>
        <w:t xml:space="preserve"> “</w:t>
      </w:r>
      <w:r w:rsidR="00DB7E6F" w:rsidRPr="00F43209">
        <w:rPr>
          <w:rFonts w:ascii="Times New Roman" w:eastAsia="Times New Roman" w:hAnsi="Times New Roman" w:cs="Times New Roman"/>
          <w:i/>
        </w:rPr>
        <w:t>Sadrumstalotie valsts pārvaldes IKT resursi un kompetences</w:t>
      </w:r>
      <w:r w:rsidR="00F43209">
        <w:rPr>
          <w:rFonts w:ascii="Times New Roman" w:eastAsia="Times New Roman" w:hAnsi="Times New Roman" w:cs="Times New Roman"/>
        </w:rPr>
        <w:t>”.</w:t>
      </w:r>
      <w:r w:rsidR="005D6A79">
        <w:rPr>
          <w:rFonts w:ascii="Times New Roman" w:eastAsia="Times New Roman" w:hAnsi="Times New Roman" w:cs="Times New Roman"/>
        </w:rPr>
        <w:t xml:space="preserve"> </w:t>
      </w:r>
    </w:p>
    <w:p w14:paraId="176A4746" w14:textId="49BF8C14" w:rsidR="008D64CB" w:rsidRDefault="001E03CE" w:rsidP="004E3CCA">
      <w:pPr>
        <w:spacing w:before="0"/>
        <w:ind w:firstLine="720"/>
        <w:rPr>
          <w:rFonts w:ascii="Times New Roman" w:eastAsia="Times New Roman" w:hAnsi="Times New Roman" w:cs="Times New Roman"/>
          <w:b/>
          <w:bCs/>
        </w:rPr>
      </w:pPr>
      <w:r w:rsidRPr="00F47A87">
        <w:rPr>
          <w:rFonts w:ascii="Times New Roman" w:eastAsia="Times New Roman" w:hAnsi="Times New Roman" w:cs="Times New Roman"/>
          <w:b/>
          <w:bCs/>
        </w:rPr>
        <w:t xml:space="preserve">Saskaņā ar </w:t>
      </w:r>
      <w:r w:rsidR="00C3197D" w:rsidRPr="00F47A87">
        <w:rPr>
          <w:rFonts w:ascii="Times New Roman" w:eastAsia="Times New Roman" w:hAnsi="Times New Roman" w:cs="Times New Roman"/>
          <w:b/>
          <w:bCs/>
        </w:rPr>
        <w:t xml:space="preserve">Valsts kancelejas datiem, no </w:t>
      </w:r>
      <w:r w:rsidR="06D14D3D" w:rsidRPr="06D14D3D">
        <w:rPr>
          <w:rFonts w:ascii="Times New Roman" w:eastAsia="Times New Roman" w:hAnsi="Times New Roman" w:cs="Times New Roman"/>
          <w:b/>
          <w:bCs/>
        </w:rPr>
        <w:t>valsts</w:t>
      </w:r>
      <w:r w:rsidR="00C3197D" w:rsidRPr="00F47A87">
        <w:rPr>
          <w:rFonts w:ascii="Times New Roman" w:eastAsia="Times New Roman" w:hAnsi="Times New Roman" w:cs="Times New Roman"/>
          <w:b/>
          <w:bCs/>
        </w:rPr>
        <w:t xml:space="preserve"> tiešajā pārvaldē 44643 nodarbinā</w:t>
      </w:r>
      <w:r w:rsidR="00795F86" w:rsidRPr="00F47A87">
        <w:rPr>
          <w:rFonts w:ascii="Times New Roman" w:eastAsia="Times New Roman" w:hAnsi="Times New Roman" w:cs="Times New Roman"/>
          <w:b/>
          <w:bCs/>
        </w:rPr>
        <w:t xml:space="preserve">tajiem, </w:t>
      </w:r>
      <w:r w:rsidR="00604B9F" w:rsidRPr="00F47A87">
        <w:rPr>
          <w:rFonts w:ascii="Times New Roman" w:eastAsia="Times New Roman" w:hAnsi="Times New Roman" w:cs="Times New Roman"/>
          <w:b/>
          <w:bCs/>
        </w:rPr>
        <w:t>1664 amatu slodzes ir IKT amatu saimes</w:t>
      </w:r>
      <w:r w:rsidR="00255917">
        <w:rPr>
          <w:rFonts w:ascii="Times New Roman" w:eastAsia="Times New Roman" w:hAnsi="Times New Roman" w:cs="Times New Roman"/>
          <w:b/>
          <w:bCs/>
        </w:rPr>
        <w:t>. Tie ir vidēji 3,95%</w:t>
      </w:r>
      <w:r w:rsidR="008A3569">
        <w:rPr>
          <w:rFonts w:ascii="Times New Roman" w:eastAsia="Times New Roman" w:hAnsi="Times New Roman" w:cs="Times New Roman"/>
          <w:b/>
          <w:bCs/>
        </w:rPr>
        <w:t xml:space="preserve">. </w:t>
      </w:r>
    </w:p>
    <w:p w14:paraId="39A6C32D" w14:textId="0F505219" w:rsidR="001E03CE" w:rsidRDefault="008A3569" w:rsidP="004E3CCA">
      <w:pPr>
        <w:spacing w:before="0"/>
        <w:ind w:firstLine="720"/>
        <w:rPr>
          <w:rFonts w:ascii="Times New Roman" w:eastAsia="Times New Roman" w:hAnsi="Times New Roman" w:cs="Times New Roman"/>
          <w:b/>
          <w:bCs/>
        </w:rPr>
      </w:pPr>
      <w:r w:rsidRPr="008A3569">
        <w:rPr>
          <w:rFonts w:ascii="Times New Roman" w:eastAsia="Times New Roman" w:hAnsi="Times New Roman" w:cs="Times New Roman"/>
        </w:rPr>
        <w:t xml:space="preserve">Salīdzinoši </w:t>
      </w:r>
      <w:proofErr w:type="spellStart"/>
      <w:r w:rsidRPr="008A3569">
        <w:rPr>
          <w:rFonts w:ascii="Times New Roman" w:eastAsia="Times New Roman" w:hAnsi="Times New Roman" w:cs="Times New Roman"/>
        </w:rPr>
        <w:t>komercesekto</w:t>
      </w:r>
      <w:r>
        <w:rPr>
          <w:rFonts w:ascii="Times New Roman" w:eastAsia="Times New Roman" w:hAnsi="Times New Roman" w:cs="Times New Roman"/>
        </w:rPr>
        <w:t>rā</w:t>
      </w:r>
      <w:proofErr w:type="spellEnd"/>
      <w:r>
        <w:rPr>
          <w:rFonts w:ascii="Times New Roman" w:eastAsia="Times New Roman" w:hAnsi="Times New Roman" w:cs="Times New Roman"/>
        </w:rPr>
        <w:t xml:space="preserve"> </w:t>
      </w:r>
      <w:r w:rsidR="00661D0D">
        <w:rPr>
          <w:rFonts w:ascii="Times New Roman" w:eastAsia="Times New Roman" w:hAnsi="Times New Roman" w:cs="Times New Roman"/>
        </w:rPr>
        <w:t xml:space="preserve">Latvija, </w:t>
      </w:r>
      <w:r>
        <w:rPr>
          <w:rFonts w:ascii="Times New Roman" w:eastAsia="Times New Roman" w:hAnsi="Times New Roman" w:cs="Times New Roman"/>
        </w:rPr>
        <w:t>tie ir 4,5%</w:t>
      </w:r>
      <w:r w:rsidR="00661D0D">
        <w:rPr>
          <w:rFonts w:ascii="Times New Roman" w:eastAsia="Times New Roman" w:hAnsi="Times New Roman" w:cs="Times New Roman"/>
        </w:rPr>
        <w:t xml:space="preserve"> no nodarbinātajiem.</w:t>
      </w:r>
      <w:r w:rsidR="00661D0D">
        <w:rPr>
          <w:rStyle w:val="FootnoteReference"/>
          <w:rFonts w:ascii="Times New Roman" w:eastAsia="Times New Roman" w:hAnsi="Times New Roman" w:cs="Times New Roman"/>
        </w:rPr>
        <w:footnoteReference w:id="10"/>
      </w:r>
      <w:r w:rsidR="00661D0D">
        <w:rPr>
          <w:rFonts w:ascii="Times New Roman" w:eastAsia="Times New Roman" w:hAnsi="Times New Roman" w:cs="Times New Roman"/>
        </w:rPr>
        <w:t xml:space="preserve"> </w:t>
      </w:r>
    </w:p>
    <w:p w14:paraId="3D83B227" w14:textId="77777777" w:rsidR="00BB1773" w:rsidRPr="00F47A87" w:rsidRDefault="00BB1773" w:rsidP="004E3CCA">
      <w:pPr>
        <w:spacing w:before="0"/>
        <w:ind w:firstLine="720"/>
        <w:rPr>
          <w:rFonts w:ascii="Times New Roman" w:eastAsia="Times New Roman" w:hAnsi="Times New Roman" w:cs="Times New Roman"/>
          <w:b/>
          <w:bCs/>
        </w:rPr>
      </w:pPr>
    </w:p>
    <w:p w14:paraId="738A9FCE" w14:textId="448D9CAD" w:rsidR="00AB64E8" w:rsidRPr="00BB1773" w:rsidRDefault="00234886" w:rsidP="00FC4693">
      <w:pPr>
        <w:spacing w:before="0"/>
        <w:ind w:firstLine="720"/>
        <w:jc w:val="center"/>
      </w:pPr>
      <w:r w:rsidRPr="00234886">
        <w:rPr>
          <w:noProof/>
        </w:rPr>
        <w:drawing>
          <wp:inline distT="0" distB="0" distL="0" distR="0" wp14:anchorId="21216080" wp14:editId="034585B2">
            <wp:extent cx="4533280" cy="3297382"/>
            <wp:effectExtent l="0" t="0" r="635" b="0"/>
            <wp:docPr id="176946355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3058"/>
                    <a:stretch>
                      <a:fillRect/>
                    </a:stretch>
                  </pic:blipFill>
                  <pic:spPr bwMode="auto">
                    <a:xfrm>
                      <a:off x="0" y="0"/>
                      <a:ext cx="4590560" cy="3339046"/>
                    </a:xfrm>
                    <a:prstGeom prst="rect">
                      <a:avLst/>
                    </a:prstGeom>
                    <a:noFill/>
                    <a:ln>
                      <a:noFill/>
                    </a:ln>
                    <a:extLst>
                      <a:ext uri="{53640926-AAD7-44D8-BBD7-CCE9431645EC}">
                        <a14:shadowObscured xmlns:a14="http://schemas.microsoft.com/office/drawing/2010/main"/>
                      </a:ext>
                    </a:extLst>
                  </pic:spPr>
                </pic:pic>
              </a:graphicData>
            </a:graphic>
          </wp:inline>
        </w:drawing>
      </w:r>
    </w:p>
    <w:p w14:paraId="1FDFB1EA" w14:textId="3EE1BB89" w:rsidR="00356BA8" w:rsidRPr="009A79D3" w:rsidRDefault="00356BA8" w:rsidP="00356BA8">
      <w:pPr>
        <w:pStyle w:val="Caption"/>
        <w:jc w:val="left"/>
      </w:pPr>
      <w:r>
        <w:fldChar w:fldCharType="begin"/>
      </w:r>
      <w:r>
        <w:instrText xml:space="preserve"> SEQ attēls \* ARABIC </w:instrText>
      </w:r>
      <w:r>
        <w:fldChar w:fldCharType="separate"/>
      </w:r>
      <w:r w:rsidR="00E40F78">
        <w:rPr>
          <w:noProof/>
        </w:rPr>
        <w:t>6</w:t>
      </w:r>
      <w:r>
        <w:fldChar w:fldCharType="end"/>
      </w:r>
      <w:r>
        <w:t xml:space="preserve">. attēls. </w:t>
      </w:r>
      <w:r w:rsidRPr="00356BA8">
        <w:t>IKT amatu slodzes resoros</w:t>
      </w:r>
    </w:p>
    <w:p w14:paraId="6E5F476A" w14:textId="035CBE14" w:rsidR="00681DB7" w:rsidRPr="009803BB" w:rsidRDefault="00A4096E" w:rsidP="00B93C1B">
      <w:pPr>
        <w:spacing w:before="0"/>
        <w:ind w:firstLine="720"/>
        <w:contextualSpacing w:val="0"/>
        <w:rPr>
          <w:rFonts w:ascii="Times New Roman" w:hAnsi="Times New Roman" w:cs="Times New Roman"/>
        </w:rPr>
      </w:pPr>
      <w:r>
        <w:rPr>
          <w:rFonts w:ascii="Times New Roman" w:eastAsia="Times New Roman" w:hAnsi="Times New Roman" w:cs="Times New Roman"/>
        </w:rPr>
        <w:t xml:space="preserve">Bieži </w:t>
      </w:r>
      <w:r w:rsidR="007F5D4A">
        <w:rPr>
          <w:rFonts w:ascii="Times New Roman" w:eastAsia="Times New Roman" w:hAnsi="Times New Roman" w:cs="Times New Roman"/>
        </w:rPr>
        <w:t xml:space="preserve">valsts pārvaldes </w:t>
      </w:r>
      <w:r w:rsidR="00165CD8">
        <w:rPr>
          <w:rFonts w:ascii="Times New Roman" w:eastAsia="Times New Roman" w:hAnsi="Times New Roman" w:cs="Times New Roman"/>
        </w:rPr>
        <w:t>tehnoloģiskā nodrošinājuma vides sarežģītību</w:t>
      </w:r>
      <w:r w:rsidR="00AB211B">
        <w:rPr>
          <w:rFonts w:ascii="Times New Roman" w:eastAsia="Times New Roman" w:hAnsi="Times New Roman" w:cs="Times New Roman"/>
        </w:rPr>
        <w:t xml:space="preserve"> raksturo ar</w:t>
      </w:r>
      <w:r w:rsidR="00A31F12">
        <w:rPr>
          <w:rFonts w:ascii="Times New Roman" w:eastAsia="Times New Roman" w:hAnsi="Times New Roman" w:cs="Times New Roman"/>
        </w:rPr>
        <w:t>ī</w:t>
      </w:r>
      <w:r w:rsidR="00B90198">
        <w:rPr>
          <w:rFonts w:ascii="Times New Roman" w:eastAsia="Times New Roman" w:hAnsi="Times New Roman" w:cs="Times New Roman"/>
        </w:rPr>
        <w:t xml:space="preserve"> valsts </w:t>
      </w:r>
      <w:r w:rsidR="00B90198" w:rsidRPr="003D3A7F">
        <w:rPr>
          <w:rFonts w:ascii="Times New Roman" w:eastAsia="Times New Roman" w:hAnsi="Times New Roman" w:cs="Times New Roman"/>
          <w:b/>
          <w:bCs/>
        </w:rPr>
        <w:t>informācijas sistēmu skaits, kas šobrīd jau pārsniedz 300</w:t>
      </w:r>
      <w:r w:rsidR="00B90198">
        <w:rPr>
          <w:rFonts w:ascii="Times New Roman" w:eastAsia="Times New Roman" w:hAnsi="Times New Roman" w:cs="Times New Roman"/>
        </w:rPr>
        <w:t xml:space="preserve">. </w:t>
      </w:r>
      <w:r w:rsidR="00E60A08">
        <w:rPr>
          <w:rFonts w:ascii="Times New Roman" w:eastAsia="Times New Roman" w:hAnsi="Times New Roman" w:cs="Times New Roman"/>
        </w:rPr>
        <w:t xml:space="preserve">Tomēr, </w:t>
      </w:r>
      <w:r w:rsidR="00781353">
        <w:rPr>
          <w:rFonts w:ascii="Times New Roman" w:eastAsia="Times New Roman" w:hAnsi="Times New Roman" w:cs="Times New Roman"/>
        </w:rPr>
        <w:t xml:space="preserve">kā to uzskatāmi parāda arī datu apkopojums (skat. </w:t>
      </w:r>
      <w:r w:rsidR="00D80DD8">
        <w:rPr>
          <w:rFonts w:ascii="Times New Roman" w:eastAsia="Times New Roman" w:hAnsi="Times New Roman" w:cs="Times New Roman"/>
        </w:rPr>
        <w:t>1. attēlu “</w:t>
      </w:r>
      <w:r w:rsidR="00415A62" w:rsidRPr="00415A62">
        <w:rPr>
          <w:rFonts w:ascii="Times New Roman" w:eastAsia="Times New Roman" w:hAnsi="Times New Roman" w:cs="Times New Roman"/>
          <w:i/>
          <w:iCs/>
        </w:rPr>
        <w:t>IKT resursi (sistēmas) un IKT darbinieki</w:t>
      </w:r>
      <w:r w:rsidR="00D80DD8">
        <w:rPr>
          <w:rFonts w:ascii="Times New Roman" w:eastAsia="Times New Roman" w:hAnsi="Times New Roman" w:cs="Times New Roman"/>
        </w:rPr>
        <w:t>”</w:t>
      </w:r>
      <w:r w:rsidR="00844E7D" w:rsidRPr="00D60C17">
        <w:rPr>
          <w:rFonts w:ascii="Times New Roman" w:eastAsia="Times New Roman" w:hAnsi="Times New Roman" w:cs="Times New Roman"/>
        </w:rPr>
        <w:t xml:space="preserve"> </w:t>
      </w:r>
      <w:r w:rsidR="00844E7D" w:rsidRPr="00844E7D">
        <w:rPr>
          <w:rFonts w:ascii="Times New Roman" w:eastAsia="Times New Roman" w:hAnsi="Times New Roman" w:cs="Times New Roman"/>
        </w:rPr>
        <w:t>pielikumā</w:t>
      </w:r>
      <w:r w:rsidR="004B39E3">
        <w:rPr>
          <w:rFonts w:ascii="Times New Roman" w:eastAsia="Times New Roman" w:hAnsi="Times New Roman" w:cs="Times New Roman"/>
        </w:rPr>
        <w:t xml:space="preserve"> Nr.</w:t>
      </w:r>
      <w:r w:rsidR="0010376B">
        <w:rPr>
          <w:rFonts w:ascii="Times New Roman" w:eastAsia="Times New Roman" w:hAnsi="Times New Roman" w:cs="Times New Roman"/>
        </w:rPr>
        <w:t>5</w:t>
      </w:r>
      <w:r w:rsidR="00D60C17">
        <w:rPr>
          <w:rFonts w:ascii="Times New Roman" w:eastAsia="Times New Roman" w:hAnsi="Times New Roman" w:cs="Times New Roman"/>
        </w:rPr>
        <w:t>)</w:t>
      </w:r>
      <w:r w:rsidR="00844E7D" w:rsidRPr="00844E7D">
        <w:rPr>
          <w:rFonts w:ascii="Times New Roman" w:eastAsia="Times New Roman" w:hAnsi="Times New Roman" w:cs="Times New Roman"/>
        </w:rPr>
        <w:t xml:space="preserve">, </w:t>
      </w:r>
      <w:r w:rsidR="00844E7D" w:rsidRPr="00525BB0">
        <w:rPr>
          <w:rFonts w:ascii="Times New Roman" w:eastAsia="Times New Roman" w:hAnsi="Times New Roman" w:cs="Times New Roman"/>
          <w:b/>
          <w:bCs/>
        </w:rPr>
        <w:t>IKT resurs</w:t>
      </w:r>
      <w:r w:rsidR="0058659E" w:rsidRPr="00525BB0">
        <w:rPr>
          <w:rFonts w:ascii="Times New Roman" w:eastAsia="Times New Roman" w:hAnsi="Times New Roman" w:cs="Times New Roman"/>
          <w:b/>
          <w:bCs/>
        </w:rPr>
        <w:t>i, t</w:t>
      </w:r>
      <w:r w:rsidR="006C1DE9" w:rsidRPr="00525BB0">
        <w:rPr>
          <w:rFonts w:ascii="Times New Roman" w:eastAsia="Times New Roman" w:hAnsi="Times New Roman" w:cs="Times New Roman"/>
          <w:b/>
          <w:bCs/>
        </w:rPr>
        <w:t>.sk. valsts informācijas sistēmas, dažādās institūcijās tiek pārvaldīti ļoti dažādi</w:t>
      </w:r>
      <w:r w:rsidR="004A0E83">
        <w:rPr>
          <w:rFonts w:ascii="Times New Roman" w:eastAsia="Times New Roman" w:hAnsi="Times New Roman" w:cs="Times New Roman"/>
        </w:rPr>
        <w:t xml:space="preserve">, </w:t>
      </w:r>
      <w:r w:rsidR="00ED50FE">
        <w:rPr>
          <w:rFonts w:ascii="Times New Roman" w:eastAsia="Times New Roman" w:hAnsi="Times New Roman" w:cs="Times New Roman"/>
        </w:rPr>
        <w:t>piemēram,</w:t>
      </w:r>
      <w:r w:rsidR="004A0E83">
        <w:rPr>
          <w:rFonts w:ascii="Times New Roman" w:eastAsia="Times New Roman" w:hAnsi="Times New Roman" w:cs="Times New Roman"/>
        </w:rPr>
        <w:t xml:space="preserve"> organizējot datu apstrādi </w:t>
      </w:r>
      <w:r w:rsidR="004261C7">
        <w:rPr>
          <w:rFonts w:ascii="Times New Roman" w:eastAsia="Times New Roman" w:hAnsi="Times New Roman" w:cs="Times New Roman"/>
        </w:rPr>
        <w:t xml:space="preserve">lielākās daudzfunkcionālās </w:t>
      </w:r>
      <w:r w:rsidR="00ED50FE">
        <w:rPr>
          <w:rFonts w:ascii="Times New Roman" w:eastAsia="Times New Roman" w:hAnsi="Times New Roman" w:cs="Times New Roman"/>
        </w:rPr>
        <w:t>platformās</w:t>
      </w:r>
      <w:r w:rsidR="004261C7">
        <w:rPr>
          <w:rFonts w:ascii="Times New Roman" w:eastAsia="Times New Roman" w:hAnsi="Times New Roman" w:cs="Times New Roman"/>
        </w:rPr>
        <w:t xml:space="preserve"> </w:t>
      </w:r>
      <w:r w:rsidR="002B7F6B">
        <w:rPr>
          <w:rFonts w:ascii="Times New Roman" w:eastAsia="Times New Roman" w:hAnsi="Times New Roman" w:cs="Times New Roman"/>
        </w:rPr>
        <w:t xml:space="preserve">vai tieši pretēji </w:t>
      </w:r>
      <w:r w:rsidR="002E7D3F">
        <w:rPr>
          <w:rFonts w:ascii="Times New Roman" w:eastAsia="Times New Roman" w:hAnsi="Times New Roman" w:cs="Times New Roman"/>
        </w:rPr>
        <w:t>–</w:t>
      </w:r>
      <w:r w:rsidR="002B7F6B">
        <w:rPr>
          <w:rFonts w:ascii="Times New Roman" w:eastAsia="Times New Roman" w:hAnsi="Times New Roman" w:cs="Times New Roman"/>
        </w:rPr>
        <w:t xml:space="preserve"> </w:t>
      </w:r>
      <w:r w:rsidR="002E7D3F">
        <w:rPr>
          <w:rFonts w:ascii="Times New Roman" w:eastAsia="Times New Roman" w:hAnsi="Times New Roman" w:cs="Times New Roman"/>
        </w:rPr>
        <w:t xml:space="preserve">nelielās atsevišķās informācijas sistēmās. </w:t>
      </w:r>
      <w:r w:rsidR="00B472FB">
        <w:rPr>
          <w:rFonts w:ascii="Times New Roman" w:eastAsia="Times New Roman" w:hAnsi="Times New Roman" w:cs="Times New Roman"/>
        </w:rPr>
        <w:t xml:space="preserve">To </w:t>
      </w:r>
      <w:r w:rsidR="00E53CB4">
        <w:rPr>
          <w:rFonts w:ascii="Times New Roman" w:eastAsia="Times New Roman" w:hAnsi="Times New Roman" w:cs="Times New Roman"/>
        </w:rPr>
        <w:t>netieši</w:t>
      </w:r>
      <w:r w:rsidR="00B472FB">
        <w:rPr>
          <w:rFonts w:ascii="Times New Roman" w:eastAsia="Times New Roman" w:hAnsi="Times New Roman" w:cs="Times New Roman"/>
        </w:rPr>
        <w:t xml:space="preserve"> </w:t>
      </w:r>
      <w:r w:rsidR="00475538">
        <w:rPr>
          <w:rFonts w:ascii="Times New Roman" w:eastAsia="Times New Roman" w:hAnsi="Times New Roman" w:cs="Times New Roman"/>
        </w:rPr>
        <w:t xml:space="preserve">parāda </w:t>
      </w:r>
      <w:r w:rsidR="003F7B21">
        <w:rPr>
          <w:rFonts w:ascii="Times New Roman" w:eastAsia="Times New Roman" w:hAnsi="Times New Roman" w:cs="Times New Roman"/>
        </w:rPr>
        <w:t xml:space="preserve">sistēmu </w:t>
      </w:r>
      <w:r w:rsidR="003B48C1">
        <w:rPr>
          <w:rFonts w:ascii="Times New Roman" w:eastAsia="Times New Roman" w:hAnsi="Times New Roman" w:cs="Times New Roman"/>
        </w:rPr>
        <w:t xml:space="preserve">darbības nodrošināšanā iesaistīto </w:t>
      </w:r>
      <w:r w:rsidR="00937975">
        <w:rPr>
          <w:rFonts w:ascii="Times New Roman" w:eastAsia="Times New Roman" w:hAnsi="Times New Roman" w:cs="Times New Roman"/>
        </w:rPr>
        <w:t xml:space="preserve">IKT darbinieku skaita analīze, kas </w:t>
      </w:r>
      <w:r w:rsidR="00250942">
        <w:rPr>
          <w:rFonts w:ascii="Times New Roman" w:eastAsia="Times New Roman" w:hAnsi="Times New Roman" w:cs="Times New Roman"/>
        </w:rPr>
        <w:t>parāda ļoti lielas atšķirības, robežās no</w:t>
      </w:r>
      <w:r w:rsidR="00021F70">
        <w:rPr>
          <w:rFonts w:ascii="Times New Roman" w:eastAsia="Times New Roman" w:hAnsi="Times New Roman" w:cs="Times New Roman"/>
        </w:rPr>
        <w:t xml:space="preserve"> </w:t>
      </w:r>
      <w:r w:rsidR="001B5FE3">
        <w:rPr>
          <w:rFonts w:ascii="Times New Roman" w:eastAsia="Times New Roman" w:hAnsi="Times New Roman" w:cs="Times New Roman"/>
        </w:rPr>
        <w:t xml:space="preserve">vairākām sistēmām uz vienu darbinieku (mazu atsevišķu sistēmu </w:t>
      </w:r>
      <w:r w:rsidR="0093688A">
        <w:rPr>
          <w:rFonts w:ascii="Times New Roman" w:eastAsia="Times New Roman" w:hAnsi="Times New Roman" w:cs="Times New Roman"/>
        </w:rPr>
        <w:t>un maza IKT darbinieku skaita gadījumā</w:t>
      </w:r>
      <w:r w:rsidR="00674EB1">
        <w:rPr>
          <w:rFonts w:ascii="Times New Roman" w:eastAsia="Times New Roman" w:hAnsi="Times New Roman" w:cs="Times New Roman"/>
        </w:rPr>
        <w:t xml:space="preserve">) līdz </w:t>
      </w:r>
      <w:r w:rsidR="00A438F5">
        <w:rPr>
          <w:rFonts w:ascii="Times New Roman" w:eastAsia="Times New Roman" w:hAnsi="Times New Roman" w:cs="Times New Roman"/>
        </w:rPr>
        <w:t xml:space="preserve">pat </w:t>
      </w:r>
      <w:r w:rsidR="00705110">
        <w:rPr>
          <w:rFonts w:ascii="Times New Roman" w:eastAsia="Times New Roman" w:hAnsi="Times New Roman" w:cs="Times New Roman"/>
        </w:rPr>
        <w:t xml:space="preserve">20 IKT amatu saimju darbiniekiem uz vienu </w:t>
      </w:r>
      <w:r w:rsidR="00931689">
        <w:rPr>
          <w:rFonts w:ascii="Times New Roman" w:eastAsia="Times New Roman" w:hAnsi="Times New Roman" w:cs="Times New Roman"/>
        </w:rPr>
        <w:t xml:space="preserve">platformu, gadījumā, kad </w:t>
      </w:r>
      <w:r w:rsidR="005E42B3">
        <w:rPr>
          <w:rFonts w:ascii="Times New Roman" w:eastAsia="Times New Roman" w:hAnsi="Times New Roman" w:cs="Times New Roman"/>
        </w:rPr>
        <w:t xml:space="preserve">iestādē </w:t>
      </w:r>
      <w:r w:rsidR="00305776">
        <w:rPr>
          <w:rFonts w:ascii="Times New Roman" w:eastAsia="Times New Roman" w:hAnsi="Times New Roman" w:cs="Times New Roman"/>
        </w:rPr>
        <w:t xml:space="preserve">ir salīdzinoši daudz IKT amatu saimju darbinieku un </w:t>
      </w:r>
      <w:r w:rsidR="00537141">
        <w:rPr>
          <w:rFonts w:ascii="Times New Roman" w:eastAsia="Times New Roman" w:hAnsi="Times New Roman" w:cs="Times New Roman"/>
        </w:rPr>
        <w:t>specializētā</w:t>
      </w:r>
      <w:r w:rsidR="00A9354F">
        <w:rPr>
          <w:rFonts w:ascii="Times New Roman" w:eastAsia="Times New Roman" w:hAnsi="Times New Roman" w:cs="Times New Roman"/>
        </w:rPr>
        <w:t xml:space="preserve"> lietojumprogrammatūra </w:t>
      </w:r>
      <w:r w:rsidR="009535EB">
        <w:rPr>
          <w:rFonts w:ascii="Times New Roman" w:eastAsia="Times New Roman" w:hAnsi="Times New Roman" w:cs="Times New Roman"/>
        </w:rPr>
        <w:t>ir strukturēt</w:t>
      </w:r>
      <w:r w:rsidR="00753168">
        <w:rPr>
          <w:rFonts w:ascii="Times New Roman" w:eastAsia="Times New Roman" w:hAnsi="Times New Roman" w:cs="Times New Roman"/>
        </w:rPr>
        <w:t>a</w:t>
      </w:r>
      <w:r w:rsidR="009535EB">
        <w:rPr>
          <w:rFonts w:ascii="Times New Roman" w:eastAsia="Times New Roman" w:hAnsi="Times New Roman" w:cs="Times New Roman"/>
        </w:rPr>
        <w:t xml:space="preserve"> lielās daudzfunkcionālās platformās. </w:t>
      </w:r>
      <w:r w:rsidR="002E0B50" w:rsidRPr="00525BB0">
        <w:rPr>
          <w:rFonts w:ascii="Times New Roman" w:eastAsia="Times New Roman" w:hAnsi="Times New Roman" w:cs="Times New Roman"/>
          <w:b/>
          <w:bCs/>
        </w:rPr>
        <w:lastRenderedPageBreak/>
        <w:t xml:space="preserve">Vidējais rādītājs iestādēs ar </w:t>
      </w:r>
      <w:r w:rsidR="00BB2D92" w:rsidRPr="00525BB0">
        <w:rPr>
          <w:rFonts w:ascii="Times New Roman" w:eastAsia="Times New Roman" w:hAnsi="Times New Roman" w:cs="Times New Roman"/>
          <w:b/>
          <w:bCs/>
        </w:rPr>
        <w:t>augstāku IKT</w:t>
      </w:r>
      <w:r w:rsidR="00CE36D0" w:rsidRPr="00525BB0">
        <w:rPr>
          <w:rFonts w:ascii="Times New Roman" w:eastAsia="Times New Roman" w:hAnsi="Times New Roman" w:cs="Times New Roman"/>
          <w:b/>
          <w:bCs/>
        </w:rPr>
        <w:t xml:space="preserve"> pārvaldības procesu brieduma līmeni </w:t>
      </w:r>
      <w:r w:rsidR="00B20568" w:rsidRPr="00525BB0">
        <w:rPr>
          <w:rFonts w:ascii="Times New Roman" w:eastAsia="Times New Roman" w:hAnsi="Times New Roman" w:cs="Times New Roman"/>
          <w:b/>
          <w:bCs/>
        </w:rPr>
        <w:t>ir vidēji 4-5 IKT darbinieki uz vienu sistēmu</w:t>
      </w:r>
      <w:r w:rsidR="008764C3" w:rsidRPr="00525BB0">
        <w:rPr>
          <w:rFonts w:ascii="Times New Roman" w:eastAsia="Times New Roman" w:hAnsi="Times New Roman" w:cs="Times New Roman"/>
          <w:b/>
          <w:bCs/>
        </w:rPr>
        <w:t xml:space="preserve"> vai platformu</w:t>
      </w:r>
      <w:r w:rsidR="00232EA2">
        <w:rPr>
          <w:rFonts w:ascii="Times New Roman" w:eastAsia="Times New Roman" w:hAnsi="Times New Roman" w:cs="Times New Roman"/>
        </w:rPr>
        <w:t xml:space="preserve">, </w:t>
      </w:r>
      <w:r w:rsidR="00E55223">
        <w:rPr>
          <w:rFonts w:ascii="Times New Roman" w:eastAsia="Times New Roman" w:hAnsi="Times New Roman" w:cs="Times New Roman"/>
        </w:rPr>
        <w:t xml:space="preserve">ko nosacīti varētu uzskatīt par nepieciešamo minimumu </w:t>
      </w:r>
      <w:r w:rsidR="00DA1DE7">
        <w:rPr>
          <w:rFonts w:ascii="Times New Roman" w:eastAsia="Times New Roman" w:hAnsi="Times New Roman" w:cs="Times New Roman"/>
        </w:rPr>
        <w:t xml:space="preserve">pilna </w:t>
      </w:r>
      <w:r w:rsidR="007E14E7">
        <w:rPr>
          <w:rFonts w:ascii="Times New Roman" w:eastAsia="Times New Roman" w:hAnsi="Times New Roman" w:cs="Times New Roman"/>
        </w:rPr>
        <w:t>tvēruma profesionāla</w:t>
      </w:r>
      <w:r w:rsidR="004A24FF">
        <w:rPr>
          <w:rFonts w:ascii="Times New Roman" w:eastAsia="Times New Roman" w:hAnsi="Times New Roman" w:cs="Times New Roman"/>
        </w:rPr>
        <w:t>m</w:t>
      </w:r>
      <w:r w:rsidR="007E14E7">
        <w:rPr>
          <w:rFonts w:ascii="Times New Roman" w:eastAsia="Times New Roman" w:hAnsi="Times New Roman" w:cs="Times New Roman"/>
        </w:rPr>
        <w:t xml:space="preserve"> lietojumprogrammatūras </w:t>
      </w:r>
      <w:r w:rsidR="004A24FF">
        <w:rPr>
          <w:rFonts w:ascii="Times New Roman" w:eastAsia="Times New Roman" w:hAnsi="Times New Roman" w:cs="Times New Roman"/>
        </w:rPr>
        <w:t xml:space="preserve">nodrošinājumam. </w:t>
      </w:r>
    </w:p>
    <w:p w14:paraId="166EAFE1" w14:textId="722489A2" w:rsidR="00681DB7" w:rsidRPr="009803BB" w:rsidRDefault="00681DB7" w:rsidP="009803BB">
      <w:pPr>
        <w:pBdr>
          <w:top w:val="single" w:sz="4" w:space="1" w:color="auto"/>
          <w:left w:val="single" w:sz="4" w:space="4" w:color="auto"/>
          <w:bottom w:val="single" w:sz="4" w:space="1" w:color="auto"/>
          <w:right w:val="single" w:sz="4" w:space="4" w:color="auto"/>
        </w:pBdr>
        <w:shd w:val="clear" w:color="auto" w:fill="DAE9F7" w:themeFill="text2" w:themeFillTint="1A"/>
        <w:ind w:firstLine="720"/>
        <w:rPr>
          <w:rFonts w:ascii="Times New Roman" w:hAnsi="Times New Roman" w:cs="Times New Roman"/>
        </w:rPr>
      </w:pPr>
      <w:r w:rsidRPr="009803BB">
        <w:rPr>
          <w:rFonts w:ascii="Times New Roman" w:hAnsi="Times New Roman" w:cs="Times New Roman"/>
          <w:b/>
          <w:bCs/>
        </w:rPr>
        <w:t>Pastāvošā sadrumstalot</w:t>
      </w:r>
      <w:r w:rsidRPr="00B93C1B">
        <w:rPr>
          <w:rFonts w:ascii="Times New Roman" w:hAnsi="Times New Roman" w:cs="Times New Roman"/>
          <w:b/>
          <w:bCs/>
        </w:rPr>
        <w:t xml:space="preserve">ība nozīmē </w:t>
      </w:r>
      <w:r w:rsidR="00B93C1B" w:rsidRPr="00B93C1B">
        <w:rPr>
          <w:rFonts w:ascii="Times New Roman" w:hAnsi="Times New Roman" w:cs="Times New Roman"/>
          <w:b/>
          <w:bCs/>
        </w:rPr>
        <w:t>to, ka ir mazināta valsts spēja ātri un saskaņoti reaģēt uz kompleksiem izaicinājumiem</w:t>
      </w:r>
      <w:r w:rsidR="00B93C1B">
        <w:rPr>
          <w:rFonts w:ascii="Times New Roman" w:hAnsi="Times New Roman" w:cs="Times New Roman"/>
        </w:rPr>
        <w:t xml:space="preserve">, </w:t>
      </w:r>
      <w:r w:rsidRPr="009803BB">
        <w:rPr>
          <w:rFonts w:ascii="Times New Roman" w:hAnsi="Times New Roman" w:cs="Times New Roman"/>
          <w:b/>
          <w:bCs/>
        </w:rPr>
        <w:t xml:space="preserve">arī to, ka valsts pārvalde neizmanto visas mēroga ekonomijas un inovāciju iespējas. </w:t>
      </w:r>
      <w:proofErr w:type="spellStart"/>
      <w:r w:rsidRPr="00AB0BD2">
        <w:rPr>
          <w:rFonts w:ascii="Times New Roman" w:hAnsi="Times New Roman" w:cs="Times New Roman"/>
        </w:rPr>
        <w:t>Pārresoru</w:t>
      </w:r>
      <w:proofErr w:type="spellEnd"/>
      <w:r w:rsidRPr="00AB0BD2">
        <w:rPr>
          <w:rFonts w:ascii="Times New Roman" w:hAnsi="Times New Roman" w:cs="Times New Roman"/>
        </w:rPr>
        <w:t xml:space="preserve"> </w:t>
      </w:r>
      <w:proofErr w:type="spellStart"/>
      <w:r w:rsidRPr="00AB0BD2">
        <w:rPr>
          <w:rFonts w:ascii="Times New Roman" w:hAnsi="Times New Roman" w:cs="Times New Roman"/>
        </w:rPr>
        <w:t>profesionalizācijas</w:t>
      </w:r>
      <w:proofErr w:type="spellEnd"/>
      <w:r w:rsidRPr="00AB0BD2">
        <w:rPr>
          <w:rFonts w:ascii="Times New Roman" w:hAnsi="Times New Roman" w:cs="Times New Roman"/>
        </w:rPr>
        <w:t xml:space="preserve"> trūkuma dēļ iestādes tērē</w:t>
      </w:r>
      <w:r w:rsidR="00B93C1B" w:rsidRPr="00AB0BD2">
        <w:rPr>
          <w:rFonts w:ascii="Times New Roman" w:hAnsi="Times New Roman" w:cs="Times New Roman"/>
        </w:rPr>
        <w:t xml:space="preserve"> </w:t>
      </w:r>
      <w:r w:rsidR="00AB0BD2" w:rsidRPr="00AB0BD2">
        <w:rPr>
          <w:rFonts w:ascii="Times New Roman" w:hAnsi="Times New Roman" w:cs="Times New Roman"/>
        </w:rPr>
        <w:t xml:space="preserve">relatīvi </w:t>
      </w:r>
      <w:r w:rsidR="00B93C1B" w:rsidRPr="00AB0BD2">
        <w:rPr>
          <w:rFonts w:ascii="Times New Roman" w:hAnsi="Times New Roman" w:cs="Times New Roman"/>
        </w:rPr>
        <w:t>lielus</w:t>
      </w:r>
      <w:r w:rsidRPr="00AB0BD2">
        <w:rPr>
          <w:rFonts w:ascii="Times New Roman" w:hAnsi="Times New Roman" w:cs="Times New Roman"/>
        </w:rPr>
        <w:t xml:space="preserve"> resursus </w:t>
      </w:r>
      <w:r w:rsidR="00AB0BD2" w:rsidRPr="00AB0BD2">
        <w:rPr>
          <w:rFonts w:ascii="Times New Roman" w:hAnsi="Times New Roman" w:cs="Times New Roman"/>
        </w:rPr>
        <w:t xml:space="preserve">savu individuālu risinājumu </w:t>
      </w:r>
      <w:r w:rsidRPr="00AB0BD2">
        <w:rPr>
          <w:rFonts w:ascii="Times New Roman" w:hAnsi="Times New Roman" w:cs="Times New Roman"/>
        </w:rPr>
        <w:t>uzturēšanai. Tā</w:t>
      </w:r>
      <w:r w:rsidRPr="009803BB">
        <w:rPr>
          <w:rFonts w:ascii="Times New Roman" w:hAnsi="Times New Roman" w:cs="Times New Roman"/>
        </w:rPr>
        <w:t xml:space="preserve"> vietā šos resursus varētu koncentrēt un padarīt pieejamus plašākam iestāžu lokam. </w:t>
      </w:r>
    </w:p>
    <w:p w14:paraId="58439F2C" w14:textId="4F85206C" w:rsidR="00681DB7" w:rsidRPr="009803BB" w:rsidRDefault="00AB0BD2" w:rsidP="009803BB">
      <w:pPr>
        <w:pBdr>
          <w:top w:val="single" w:sz="4" w:space="1" w:color="auto"/>
          <w:left w:val="single" w:sz="4" w:space="4" w:color="auto"/>
          <w:bottom w:val="single" w:sz="4" w:space="1" w:color="auto"/>
          <w:right w:val="single" w:sz="4" w:space="4" w:color="auto"/>
        </w:pBdr>
        <w:shd w:val="clear" w:color="auto" w:fill="DAE9F7" w:themeFill="text2" w:themeFillTint="1A"/>
        <w:ind w:firstLine="720"/>
        <w:rPr>
          <w:rFonts w:ascii="Times New Roman" w:hAnsi="Times New Roman" w:cs="Times New Roman"/>
        </w:rPr>
      </w:pPr>
      <w:r>
        <w:rPr>
          <w:rFonts w:ascii="Times New Roman" w:hAnsi="Times New Roman" w:cs="Times New Roman"/>
        </w:rPr>
        <w:t>N</w:t>
      </w:r>
      <w:r w:rsidR="00681DB7" w:rsidRPr="009803BB">
        <w:rPr>
          <w:rFonts w:ascii="Times New Roman" w:hAnsi="Times New Roman" w:cs="Times New Roman"/>
        </w:rPr>
        <w:t>eapvienojot līdzīgas funkcijas, valsts pārvalde zaudē iespēju pilnvērtīgi izmantot labāko ekspertu zināšanas visā pārvaldē – speciālisti ir “piesieti” relatīvi šaurām struktūrām, kaut arī viņu kompetences būtu noderīgas arī citu iestāžu darbā</w:t>
      </w:r>
    </w:p>
    <w:p w14:paraId="2671E05E" w14:textId="77777777" w:rsidR="009803BB" w:rsidRPr="009803BB" w:rsidRDefault="009803BB" w:rsidP="009803BB">
      <w:pPr>
        <w:pBdr>
          <w:top w:val="single" w:sz="4" w:space="1" w:color="auto"/>
          <w:left w:val="single" w:sz="4" w:space="4" w:color="auto"/>
          <w:bottom w:val="single" w:sz="4" w:space="1" w:color="auto"/>
          <w:right w:val="single" w:sz="4" w:space="4" w:color="auto"/>
        </w:pBdr>
        <w:shd w:val="clear" w:color="auto" w:fill="DAE9F7" w:themeFill="text2" w:themeFillTint="1A"/>
        <w:spacing w:before="0"/>
        <w:ind w:firstLine="720"/>
        <w:rPr>
          <w:rFonts w:ascii="Times New Roman" w:hAnsi="Times New Roman" w:cs="Times New Roman"/>
        </w:rPr>
      </w:pPr>
      <w:r w:rsidRPr="009803BB">
        <w:rPr>
          <w:rFonts w:ascii="Times New Roman" w:hAnsi="Times New Roman" w:cs="Times New Roman"/>
        </w:rPr>
        <w:t xml:space="preserve">Lai novērstu minētās problēmas, tiek piedāvāts apvienot vairākas institucionāli un funkcionāli radniecīgas iestādes, izveidojot jaunu, spēcīgāku institūciju ar plašāku kompetenci. </w:t>
      </w:r>
    </w:p>
    <w:p w14:paraId="2E71DBBD" w14:textId="496ADE09" w:rsidR="004E186F" w:rsidRPr="009803BB" w:rsidRDefault="004F75D3" w:rsidP="009803BB">
      <w:pPr>
        <w:pBdr>
          <w:top w:val="single" w:sz="4" w:space="1" w:color="auto"/>
          <w:left w:val="single" w:sz="4" w:space="4" w:color="auto"/>
          <w:bottom w:val="single" w:sz="4" w:space="1" w:color="auto"/>
          <w:right w:val="single" w:sz="4" w:space="4" w:color="auto"/>
        </w:pBdr>
        <w:shd w:val="clear" w:color="auto" w:fill="DAE9F7" w:themeFill="text2" w:themeFillTint="1A"/>
        <w:spacing w:before="0"/>
        <w:ind w:firstLine="720"/>
        <w:rPr>
          <w:rFonts w:ascii="Times New Roman" w:eastAsia="Times New Roman" w:hAnsi="Times New Roman" w:cs="Times New Roman"/>
        </w:rPr>
      </w:pPr>
      <w:r w:rsidRPr="009803BB">
        <w:rPr>
          <w:rFonts w:ascii="Times New Roman" w:eastAsia="Times New Roman" w:hAnsi="Times New Roman" w:cs="Times New Roman"/>
          <w:b/>
          <w:bCs/>
        </w:rPr>
        <w:t xml:space="preserve">VARAM piedāvā uzsākt pārvaldes struktūras izmaiņu sagatavošanu, par augstāko prioritāti nosakot atbalsta funkciju koncentrēšanu </w:t>
      </w:r>
      <w:r w:rsidR="007F04E8" w:rsidRPr="009803BB">
        <w:rPr>
          <w:rFonts w:ascii="Times New Roman" w:eastAsia="Times New Roman" w:hAnsi="Times New Roman" w:cs="Times New Roman"/>
          <w:b/>
          <w:bCs/>
        </w:rPr>
        <w:t>Digitālās attīstības un a</w:t>
      </w:r>
      <w:r w:rsidRPr="009803BB">
        <w:rPr>
          <w:rFonts w:ascii="Times New Roman" w:eastAsia="Times New Roman" w:hAnsi="Times New Roman" w:cs="Times New Roman"/>
          <w:b/>
          <w:bCs/>
        </w:rPr>
        <w:t>tbalsta pakalpojumu centrā</w:t>
      </w:r>
      <w:r w:rsidR="004E186F" w:rsidRPr="009803BB">
        <w:rPr>
          <w:rFonts w:ascii="Times New Roman" w:eastAsia="Times New Roman" w:hAnsi="Times New Roman" w:cs="Times New Roman"/>
        </w:rPr>
        <w:t>.</w:t>
      </w:r>
      <w:r w:rsidR="005A695A" w:rsidRPr="009803BB">
        <w:rPr>
          <w:rFonts w:ascii="Times New Roman" w:eastAsia="Times New Roman" w:hAnsi="Times New Roman" w:cs="Times New Roman"/>
        </w:rPr>
        <w:t xml:space="preserve"> Vienlaikus</w:t>
      </w:r>
      <w:r w:rsidR="00893A17" w:rsidRPr="009803BB">
        <w:rPr>
          <w:rFonts w:ascii="Times New Roman" w:eastAsia="Times New Roman" w:hAnsi="Times New Roman" w:cs="Times New Roman"/>
        </w:rPr>
        <w:t xml:space="preserve">, </w:t>
      </w:r>
      <w:r w:rsidR="005A695A" w:rsidRPr="009803BB">
        <w:rPr>
          <w:rFonts w:ascii="Times New Roman" w:eastAsia="Times New Roman" w:hAnsi="Times New Roman" w:cs="Times New Roman"/>
        </w:rPr>
        <w:t>nozaru</w:t>
      </w:r>
      <w:r w:rsidR="00CE19D5" w:rsidRPr="009803BB">
        <w:rPr>
          <w:rFonts w:ascii="Times New Roman" w:eastAsia="Times New Roman" w:hAnsi="Times New Roman" w:cs="Times New Roman"/>
        </w:rPr>
        <w:t xml:space="preserve"> specifiskās</w:t>
      </w:r>
      <w:r w:rsidR="005A695A" w:rsidRPr="009803BB">
        <w:rPr>
          <w:rFonts w:ascii="Times New Roman" w:eastAsia="Times New Roman" w:hAnsi="Times New Roman" w:cs="Times New Roman"/>
        </w:rPr>
        <w:t xml:space="preserve"> digitālās kompetences centralizējot nozaru (jomu) </w:t>
      </w:r>
      <w:r w:rsidR="00CE19D5" w:rsidRPr="009803BB">
        <w:rPr>
          <w:rFonts w:ascii="Times New Roman" w:eastAsia="Times New Roman" w:hAnsi="Times New Roman" w:cs="Times New Roman"/>
        </w:rPr>
        <w:t xml:space="preserve">kompetenču centros, kas sadarbotos ar centrālo </w:t>
      </w:r>
      <w:r w:rsidR="007F04E8" w:rsidRPr="009803BB">
        <w:rPr>
          <w:rFonts w:ascii="Times New Roman" w:eastAsia="Times New Roman" w:hAnsi="Times New Roman" w:cs="Times New Roman"/>
        </w:rPr>
        <w:t>Digitālās attīstības un atbalsta pakalpojumu cent</w:t>
      </w:r>
      <w:r w:rsidR="00893A17" w:rsidRPr="009803BB">
        <w:rPr>
          <w:rFonts w:ascii="Times New Roman" w:eastAsia="Times New Roman" w:hAnsi="Times New Roman" w:cs="Times New Roman"/>
        </w:rPr>
        <w:t>ru</w:t>
      </w:r>
      <w:r w:rsidR="00CE19D5" w:rsidRPr="009803BB">
        <w:rPr>
          <w:rFonts w:ascii="Times New Roman" w:eastAsia="Times New Roman" w:hAnsi="Times New Roman" w:cs="Times New Roman"/>
        </w:rPr>
        <w:t xml:space="preserve">. </w:t>
      </w:r>
    </w:p>
    <w:p w14:paraId="79984FC9" w14:textId="66516F16" w:rsidR="004F75D3" w:rsidRDefault="004E186F" w:rsidP="00160F9A">
      <w:pPr>
        <w:spacing w:before="240"/>
        <w:ind w:firstLine="720"/>
        <w:contextualSpacing w:val="0"/>
        <w:rPr>
          <w:rFonts w:ascii="Times New Roman" w:eastAsia="Times New Roman" w:hAnsi="Times New Roman" w:cs="Times New Roman"/>
        </w:rPr>
      </w:pPr>
      <w:r>
        <w:rPr>
          <w:rFonts w:ascii="Times New Roman" w:eastAsia="Times New Roman" w:hAnsi="Times New Roman" w:cs="Times New Roman"/>
        </w:rPr>
        <w:t xml:space="preserve">Tā </w:t>
      </w:r>
      <w:r w:rsidR="004F75D3" w:rsidRPr="009A79D3">
        <w:rPr>
          <w:rFonts w:ascii="Times New Roman" w:eastAsia="Times New Roman" w:hAnsi="Times New Roman" w:cs="Times New Roman"/>
        </w:rPr>
        <w:t>izveidošana papildus citiem ieguvumiem būtiski atvieglos turpmākas izmaiņas pārvaldes institūciju struktūrās, nodrošinot iespēju Latvijas valsts pārvaldes organizācijai kļūt patiesi elastīgai ar iespēju operatīvāk mainīt darba organizāciju atbilstoši prioritātēm.</w:t>
      </w:r>
    </w:p>
    <w:p w14:paraId="6339CB2D" w14:textId="17B1DFD2" w:rsidR="00020C3A" w:rsidRPr="00020C3A" w:rsidRDefault="004F75D3" w:rsidP="00020C3A">
      <w:pPr>
        <w:spacing w:before="0"/>
        <w:ind w:firstLine="720"/>
        <w:contextualSpacing w:val="0"/>
        <w:rPr>
          <w:rFonts w:ascii="Times New Roman" w:eastAsia="Times New Roman" w:hAnsi="Times New Roman" w:cs="Times New Roman"/>
        </w:rPr>
      </w:pPr>
      <w:r w:rsidRPr="009A79D3">
        <w:rPr>
          <w:rFonts w:ascii="Times New Roman" w:eastAsia="Times New Roman" w:hAnsi="Times New Roman" w:cs="Times New Roman"/>
        </w:rPr>
        <w:t xml:space="preserve">Ziņojumā netiek piedāvāts konkrēts un pilnīgs valsts pārvaldes institūciju struktūru izmaiņu kopums, bet tikai konceptuāls modelis pārejai uz specializētu kompetences centru organizāciju, kurā </w:t>
      </w:r>
      <w:r w:rsidRPr="006942AF">
        <w:rPr>
          <w:rFonts w:ascii="Times New Roman" w:eastAsia="Times New Roman" w:hAnsi="Times New Roman" w:cs="Times New Roman"/>
          <w:b/>
          <w:bCs/>
        </w:rPr>
        <w:t xml:space="preserve">VARAM saglabā un </w:t>
      </w:r>
      <w:r w:rsidR="004E186F" w:rsidRPr="006942AF">
        <w:rPr>
          <w:rFonts w:ascii="Times New Roman" w:eastAsia="Times New Roman" w:hAnsi="Times New Roman" w:cs="Times New Roman"/>
          <w:b/>
          <w:bCs/>
        </w:rPr>
        <w:t>pastiprina</w:t>
      </w:r>
      <w:r w:rsidRPr="006942AF">
        <w:rPr>
          <w:rFonts w:ascii="Times New Roman" w:eastAsia="Times New Roman" w:hAnsi="Times New Roman" w:cs="Times New Roman"/>
          <w:b/>
          <w:bCs/>
        </w:rPr>
        <w:t xml:space="preserve"> </w:t>
      </w:r>
      <w:r w:rsidR="006942AF" w:rsidRPr="006942AF">
        <w:rPr>
          <w:rFonts w:ascii="Times New Roman" w:eastAsia="Times New Roman" w:hAnsi="Times New Roman" w:cs="Times New Roman"/>
          <w:b/>
          <w:bCs/>
        </w:rPr>
        <w:t xml:space="preserve">mandātu </w:t>
      </w:r>
      <w:r w:rsidRPr="006942AF">
        <w:rPr>
          <w:rFonts w:ascii="Times New Roman" w:eastAsia="Times New Roman" w:hAnsi="Times New Roman" w:cs="Times New Roman"/>
          <w:b/>
          <w:bCs/>
        </w:rPr>
        <w:t xml:space="preserve">specializēto kompetences centru īstenojamas valsts pārvaldes IKT attīstības koordinācijā un papildus tam uzņemas atbildību par </w:t>
      </w:r>
      <w:r w:rsidR="00C854CC">
        <w:rPr>
          <w:rFonts w:ascii="Times New Roman" w:eastAsia="Times New Roman" w:hAnsi="Times New Roman" w:cs="Times New Roman"/>
          <w:b/>
          <w:bCs/>
        </w:rPr>
        <w:t>Digitālās attīstības un a</w:t>
      </w:r>
      <w:r w:rsidRPr="006942AF">
        <w:rPr>
          <w:rFonts w:ascii="Times New Roman" w:eastAsia="Times New Roman" w:hAnsi="Times New Roman" w:cs="Times New Roman"/>
          <w:b/>
          <w:bCs/>
        </w:rPr>
        <w:t>tbalsta pakalpojuma centra, kā viena no specializētajiem kompetenču centriem, turpmāko attīstību</w:t>
      </w:r>
      <w:r w:rsidRPr="009A79D3">
        <w:rPr>
          <w:rFonts w:ascii="Times New Roman" w:eastAsia="Times New Roman" w:hAnsi="Times New Roman" w:cs="Times New Roman"/>
        </w:rPr>
        <w:t>.</w:t>
      </w:r>
    </w:p>
    <w:p w14:paraId="0B4F5566" w14:textId="2A8D5F7B" w:rsidR="003633AB" w:rsidRDefault="00020C3A" w:rsidP="00160F9A">
      <w:pPr>
        <w:spacing w:before="0"/>
        <w:ind w:firstLine="720"/>
        <w:contextualSpacing w:val="0"/>
        <w:rPr>
          <w:rFonts w:ascii="Times New Roman" w:eastAsia="Times New Roman" w:hAnsi="Times New Roman" w:cs="Times New Roman"/>
        </w:rPr>
      </w:pPr>
      <w:r>
        <w:rPr>
          <w:rFonts w:ascii="Times New Roman" w:eastAsia="Times New Roman" w:hAnsi="Times New Roman" w:cs="Times New Roman"/>
        </w:rPr>
        <w:t>Atsevišķi</w:t>
      </w:r>
      <w:r w:rsidR="004F75D3" w:rsidRPr="00E6632F">
        <w:rPr>
          <w:rFonts w:ascii="Times New Roman" w:eastAsia="Times New Roman" w:hAnsi="Times New Roman" w:cs="Times New Roman"/>
        </w:rPr>
        <w:t xml:space="preserve"> kompetenču centri var uzņemties atbildību arī par vairākām </w:t>
      </w:r>
      <w:r>
        <w:rPr>
          <w:rFonts w:ascii="Times New Roman" w:eastAsia="Times New Roman" w:hAnsi="Times New Roman" w:cs="Times New Roman"/>
        </w:rPr>
        <w:t>(</w:t>
      </w:r>
      <w:r w:rsidR="004F75D3" w:rsidRPr="00E6632F">
        <w:rPr>
          <w:rFonts w:ascii="Times New Roman" w:eastAsia="Times New Roman" w:hAnsi="Times New Roman" w:cs="Times New Roman"/>
        </w:rPr>
        <w:t>savstarpēji</w:t>
      </w:r>
      <w:r w:rsidR="004F75D3" w:rsidRPr="009A79D3">
        <w:rPr>
          <w:rFonts w:ascii="Times New Roman" w:eastAsia="Times New Roman" w:hAnsi="Times New Roman" w:cs="Times New Roman"/>
        </w:rPr>
        <w:t xml:space="preserve"> saistītām</w:t>
      </w:r>
      <w:r>
        <w:rPr>
          <w:rFonts w:ascii="Times New Roman" w:eastAsia="Times New Roman" w:hAnsi="Times New Roman" w:cs="Times New Roman"/>
        </w:rPr>
        <w:t>)</w:t>
      </w:r>
      <w:r w:rsidR="004F75D3" w:rsidRPr="009A79D3">
        <w:rPr>
          <w:rFonts w:ascii="Times New Roman" w:eastAsia="Times New Roman" w:hAnsi="Times New Roman" w:cs="Times New Roman"/>
        </w:rPr>
        <w:t xml:space="preserve"> digitālās pārvaldes jomām. </w:t>
      </w:r>
    </w:p>
    <w:p w14:paraId="3B34729C" w14:textId="4728E77A" w:rsidR="004F75D3" w:rsidRPr="009A79D3" w:rsidRDefault="004F75D3" w:rsidP="005A695A">
      <w:pPr>
        <w:spacing w:before="0" w:after="160" w:line="279" w:lineRule="auto"/>
        <w:ind w:firstLine="357"/>
        <w:contextualSpacing w:val="0"/>
        <w:jc w:val="left"/>
        <w:rPr>
          <w:rFonts w:ascii="Times New Roman" w:eastAsia="Times New Roman" w:hAnsi="Times New Roman" w:cs="Times New Roman"/>
        </w:rPr>
      </w:pPr>
      <w:r w:rsidRPr="009A79D3">
        <w:rPr>
          <w:rFonts w:ascii="Times New Roman" w:eastAsia="Times New Roman" w:hAnsi="Times New Roman" w:cs="Times New Roman"/>
        </w:rPr>
        <w:t>Digitālās pārvaldes arhitektūras pašreizējā versija (</w:t>
      </w:r>
      <w:r w:rsidRPr="00F7560E">
        <w:rPr>
          <w:rFonts w:ascii="Times New Roman" w:eastAsia="Times New Roman" w:hAnsi="Times New Roman" w:cs="Times New Roman"/>
        </w:rPr>
        <w:t xml:space="preserve">skat. </w:t>
      </w:r>
      <w:r w:rsidR="00BD3CBC" w:rsidRPr="00BD3CBC">
        <w:rPr>
          <w:rFonts w:ascii="Times New Roman" w:eastAsia="Times New Roman" w:hAnsi="Times New Roman" w:cs="Times New Roman"/>
          <w:i/>
          <w:iCs/>
        </w:rPr>
        <w:fldChar w:fldCharType="begin"/>
      </w:r>
      <w:r w:rsidR="00BD3CBC" w:rsidRPr="00BD3CBC">
        <w:rPr>
          <w:rFonts w:ascii="Times New Roman" w:eastAsia="Times New Roman" w:hAnsi="Times New Roman" w:cs="Times New Roman"/>
          <w:i/>
          <w:iCs/>
        </w:rPr>
        <w:instrText xml:space="preserve"> REF _Ref234848093 \h  \* MERGEFORMAT </w:instrText>
      </w:r>
      <w:r w:rsidR="00BD3CBC" w:rsidRPr="00BD3CBC">
        <w:rPr>
          <w:rFonts w:ascii="Times New Roman" w:eastAsia="Times New Roman" w:hAnsi="Times New Roman" w:cs="Times New Roman"/>
          <w:i/>
          <w:iCs/>
        </w:rPr>
      </w:r>
      <w:r w:rsidR="00BD3CBC" w:rsidRPr="00BD3CBC">
        <w:rPr>
          <w:rFonts w:ascii="Times New Roman" w:eastAsia="Times New Roman" w:hAnsi="Times New Roman" w:cs="Times New Roman"/>
          <w:i/>
          <w:iCs/>
        </w:rPr>
        <w:fldChar w:fldCharType="separate"/>
      </w:r>
      <w:r w:rsidR="00415A62" w:rsidRPr="00415A62">
        <w:rPr>
          <w:rFonts w:ascii="Times New Roman" w:hAnsi="Times New Roman" w:cs="Times New Roman"/>
          <w:i/>
          <w:iCs/>
          <w:noProof/>
        </w:rPr>
        <w:t>7</w:t>
      </w:r>
      <w:r w:rsidR="00415A62" w:rsidRPr="00415A62">
        <w:rPr>
          <w:rFonts w:ascii="Times New Roman" w:hAnsi="Times New Roman" w:cs="Times New Roman"/>
          <w:i/>
          <w:iCs/>
        </w:rPr>
        <w:t xml:space="preserve">. attēls. </w:t>
      </w:r>
      <w:r w:rsidR="00415A62" w:rsidRPr="00415A62">
        <w:rPr>
          <w:rFonts w:ascii="Times New Roman" w:eastAsia="Times New Roman" w:hAnsi="Times New Roman" w:cs="Times New Roman"/>
          <w:i/>
          <w:iCs/>
        </w:rPr>
        <w:t>Digitālās pārvaldes arhitektūra</w:t>
      </w:r>
      <w:r w:rsidR="00BD3CBC" w:rsidRPr="00BD3CBC">
        <w:rPr>
          <w:rFonts w:ascii="Times New Roman" w:eastAsia="Times New Roman" w:hAnsi="Times New Roman" w:cs="Times New Roman"/>
          <w:i/>
          <w:iCs/>
        </w:rPr>
        <w:fldChar w:fldCharType="end"/>
      </w:r>
      <w:r w:rsidRPr="009A79D3">
        <w:rPr>
          <w:rFonts w:ascii="Times New Roman" w:eastAsia="Times New Roman" w:hAnsi="Times New Roman" w:cs="Times New Roman"/>
        </w:rPr>
        <w:t>) nosaka 20 jomas (t.sk. 6 t.s. “horizontālās” un 14 nozaru jeb pārnozaru jomas).</w:t>
      </w:r>
    </w:p>
    <w:p w14:paraId="661DAEC6" w14:textId="77777777" w:rsidR="004F75D3" w:rsidRPr="009A79D3" w:rsidRDefault="004F75D3" w:rsidP="004E3CCA">
      <w:pPr>
        <w:spacing w:before="0"/>
        <w:ind w:firstLine="357"/>
        <w:jc w:val="center"/>
        <w:rPr>
          <w:rFonts w:ascii="Times New Roman" w:hAnsi="Times New Roman" w:cs="Times New Roman"/>
        </w:rPr>
      </w:pPr>
      <w:r w:rsidRPr="009A79D3">
        <w:rPr>
          <w:rFonts w:ascii="Times New Roman" w:hAnsi="Times New Roman" w:cs="Times New Roman"/>
          <w:noProof/>
        </w:rPr>
        <w:drawing>
          <wp:inline distT="0" distB="0" distL="0" distR="0" wp14:anchorId="11AB9434" wp14:editId="0811524E">
            <wp:extent cx="3422073" cy="2184436"/>
            <wp:effectExtent l="0" t="0" r="6985" b="6350"/>
            <wp:docPr id="2674292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29276" name="Picture 267429276"/>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a:ext>
                      </a:extLst>
                    </a:blip>
                    <a:srcRect t="2311"/>
                    <a:stretch>
                      <a:fillRect/>
                    </a:stretch>
                  </pic:blipFill>
                  <pic:spPr bwMode="auto">
                    <a:xfrm>
                      <a:off x="0" y="0"/>
                      <a:ext cx="3494982" cy="2230977"/>
                    </a:xfrm>
                    <a:prstGeom prst="rect">
                      <a:avLst/>
                    </a:prstGeom>
                    <a:ln>
                      <a:noFill/>
                    </a:ln>
                    <a:extLst>
                      <a:ext uri="{53640926-AAD7-44D8-BBD7-CCE9431645EC}">
                        <a14:shadowObscured xmlns:a14="http://schemas.microsoft.com/office/drawing/2010/main"/>
                      </a:ext>
                    </a:extLst>
                  </pic:spPr>
                </pic:pic>
              </a:graphicData>
            </a:graphic>
          </wp:inline>
        </w:drawing>
      </w:r>
    </w:p>
    <w:bookmarkStart w:id="3" w:name="_Ref234848093"/>
    <w:p w14:paraId="1BC6D58C" w14:textId="18FA0DD2" w:rsidR="004F75D3" w:rsidRPr="009A79D3" w:rsidRDefault="00AB7C46" w:rsidP="004E3CCA">
      <w:pPr>
        <w:pStyle w:val="Caption"/>
        <w:spacing w:after="120"/>
      </w:pPr>
      <w:r>
        <w:fldChar w:fldCharType="begin"/>
      </w:r>
      <w:r>
        <w:instrText xml:space="preserve"> SEQ attēls \* ARABIC </w:instrText>
      </w:r>
      <w:r>
        <w:fldChar w:fldCharType="separate"/>
      </w:r>
      <w:r w:rsidR="00415A62">
        <w:rPr>
          <w:noProof/>
        </w:rPr>
        <w:t>7</w:t>
      </w:r>
      <w:r>
        <w:fldChar w:fldCharType="end"/>
      </w:r>
      <w:r>
        <w:t>. attēls.</w:t>
      </w:r>
      <w:r w:rsidR="00F7560E">
        <w:t xml:space="preserve"> </w:t>
      </w:r>
      <w:r w:rsidR="00F7560E" w:rsidRPr="009A79D3">
        <w:rPr>
          <w:rFonts w:eastAsia="Times New Roman"/>
        </w:rPr>
        <w:t>Digitālās pārvaldes arhitektūra</w:t>
      </w:r>
      <w:bookmarkEnd w:id="3"/>
    </w:p>
    <w:p w14:paraId="2640D4DF" w14:textId="6D9CC1B1" w:rsidR="00FF317A" w:rsidRDefault="004F75D3" w:rsidP="009C4089">
      <w:pPr>
        <w:ind w:firstLine="720"/>
        <w:contextualSpacing w:val="0"/>
        <w:rPr>
          <w:rFonts w:ascii="Times New Roman" w:eastAsia="Times New Roman" w:hAnsi="Times New Roman" w:cs="Times New Roman"/>
          <w:b/>
          <w:bCs/>
        </w:rPr>
      </w:pPr>
      <w:r w:rsidRPr="00976631">
        <w:rPr>
          <w:rFonts w:ascii="Times New Roman" w:eastAsia="Times New Roman" w:hAnsi="Times New Roman" w:cs="Times New Roman"/>
          <w:b/>
          <w:bCs/>
        </w:rPr>
        <w:lastRenderedPageBreak/>
        <w:t>Pieņemot, ka vidēji katrs</w:t>
      </w:r>
      <w:r w:rsidR="005A695A">
        <w:rPr>
          <w:rFonts w:ascii="Times New Roman" w:eastAsia="Times New Roman" w:hAnsi="Times New Roman" w:cs="Times New Roman"/>
          <w:b/>
          <w:bCs/>
        </w:rPr>
        <w:t xml:space="preserve"> </w:t>
      </w:r>
      <w:r w:rsidR="06D14D3D" w:rsidRPr="06D14D3D">
        <w:rPr>
          <w:rFonts w:ascii="Times New Roman" w:eastAsia="Times New Roman" w:hAnsi="Times New Roman" w:cs="Times New Roman"/>
          <w:b/>
          <w:bCs/>
        </w:rPr>
        <w:t>nozaru</w:t>
      </w:r>
      <w:r w:rsidRPr="00976631">
        <w:rPr>
          <w:rFonts w:ascii="Times New Roman" w:eastAsia="Times New Roman" w:hAnsi="Times New Roman" w:cs="Times New Roman"/>
          <w:b/>
          <w:bCs/>
        </w:rPr>
        <w:t xml:space="preserve"> kompetences centrs varētu pārvaldīt 2 digitālās pārvaldes arhitektūras jomas, visu </w:t>
      </w:r>
      <w:r w:rsidR="00976631">
        <w:rPr>
          <w:rFonts w:ascii="Times New Roman" w:eastAsia="Times New Roman" w:hAnsi="Times New Roman" w:cs="Times New Roman"/>
          <w:b/>
          <w:bCs/>
        </w:rPr>
        <w:t xml:space="preserve">valsts </w:t>
      </w:r>
      <w:proofErr w:type="spellStart"/>
      <w:r w:rsidR="00AB0BD2">
        <w:rPr>
          <w:rFonts w:ascii="Times New Roman" w:eastAsia="Times New Roman" w:hAnsi="Times New Roman" w:cs="Times New Roman"/>
          <w:b/>
          <w:bCs/>
        </w:rPr>
        <w:t>nozru</w:t>
      </w:r>
      <w:proofErr w:type="spellEnd"/>
      <w:r w:rsidRPr="00976631">
        <w:rPr>
          <w:rFonts w:ascii="Times New Roman" w:eastAsia="Times New Roman" w:hAnsi="Times New Roman" w:cs="Times New Roman"/>
          <w:b/>
          <w:bCs/>
        </w:rPr>
        <w:t xml:space="preserve"> </w:t>
      </w:r>
      <w:r w:rsidR="000728AB">
        <w:rPr>
          <w:rFonts w:ascii="Times New Roman" w:eastAsia="Times New Roman" w:hAnsi="Times New Roman" w:cs="Times New Roman"/>
          <w:b/>
          <w:bCs/>
        </w:rPr>
        <w:t xml:space="preserve">saturisko </w:t>
      </w:r>
      <w:r w:rsidRPr="00976631">
        <w:rPr>
          <w:rFonts w:ascii="Times New Roman" w:eastAsia="Times New Roman" w:hAnsi="Times New Roman" w:cs="Times New Roman"/>
          <w:b/>
          <w:bCs/>
        </w:rPr>
        <w:t xml:space="preserve">pārvaldību varētu nodrošināt 10-12 </w:t>
      </w:r>
      <w:r w:rsidR="000728AB">
        <w:rPr>
          <w:rFonts w:ascii="Times New Roman" w:eastAsia="Times New Roman" w:hAnsi="Times New Roman" w:cs="Times New Roman"/>
          <w:b/>
          <w:bCs/>
        </w:rPr>
        <w:t xml:space="preserve">nozaru </w:t>
      </w:r>
      <w:r w:rsidRPr="00976631">
        <w:rPr>
          <w:rFonts w:ascii="Times New Roman" w:eastAsia="Times New Roman" w:hAnsi="Times New Roman" w:cs="Times New Roman"/>
          <w:b/>
          <w:bCs/>
        </w:rPr>
        <w:t>kompetences centri.</w:t>
      </w:r>
    </w:p>
    <w:p w14:paraId="0146F998" w14:textId="77777777" w:rsidR="00FF317A" w:rsidRPr="00FF317A" w:rsidRDefault="00FF317A" w:rsidP="00FF317A">
      <w:pPr>
        <w:pBdr>
          <w:top w:val="single" w:sz="4" w:space="1" w:color="auto"/>
          <w:left w:val="single" w:sz="4" w:space="4" w:color="auto"/>
          <w:bottom w:val="single" w:sz="4" w:space="1" w:color="auto"/>
          <w:right w:val="single" w:sz="4" w:space="4" w:color="auto"/>
        </w:pBdr>
        <w:shd w:val="clear" w:color="auto" w:fill="DAE9F7" w:themeFill="text2" w:themeFillTint="1A"/>
        <w:spacing w:before="0"/>
        <w:rPr>
          <w:rFonts w:ascii="Times New Roman" w:eastAsia="Times New Roman" w:hAnsi="Times New Roman" w:cs="Times New Roman"/>
        </w:rPr>
      </w:pPr>
      <w:r w:rsidRPr="00FF317A">
        <w:rPr>
          <w:rFonts w:ascii="Times New Roman" w:eastAsia="Times New Roman" w:hAnsi="Times New Roman" w:cs="Times New Roman"/>
        </w:rPr>
        <w:t>P</w:t>
      </w:r>
      <w:r w:rsidR="004F75D3" w:rsidRPr="00FF317A">
        <w:rPr>
          <w:rFonts w:ascii="Times New Roman" w:eastAsia="Times New Roman" w:hAnsi="Times New Roman" w:cs="Times New Roman"/>
        </w:rPr>
        <w:t xml:space="preserve">ilnvērtīgam profesionālam tehnoloģiskam nodrošinājumam nepieciešamais IKT amatu saimju darbinieku skaits nedrīkst būt mazāks par 100 pilna laika slodzēm. Esošās </w:t>
      </w:r>
      <w:r w:rsidR="00AA40D0" w:rsidRPr="00FF317A">
        <w:rPr>
          <w:rFonts w:ascii="Times New Roman" w:eastAsia="Times New Roman" w:hAnsi="Times New Roman" w:cs="Times New Roman"/>
        </w:rPr>
        <w:t>~</w:t>
      </w:r>
      <w:r w:rsidR="004F75D3" w:rsidRPr="00FF317A">
        <w:rPr>
          <w:rFonts w:ascii="Times New Roman" w:eastAsia="Times New Roman" w:hAnsi="Times New Roman" w:cs="Times New Roman"/>
        </w:rPr>
        <w:t>16</w:t>
      </w:r>
      <w:r w:rsidR="00AA40D0" w:rsidRPr="00FF317A">
        <w:rPr>
          <w:rFonts w:ascii="Times New Roman" w:eastAsia="Times New Roman" w:hAnsi="Times New Roman" w:cs="Times New Roman"/>
        </w:rPr>
        <w:t>00</w:t>
      </w:r>
      <w:r w:rsidR="004F75D3" w:rsidRPr="00FF317A">
        <w:rPr>
          <w:rFonts w:ascii="Times New Roman" w:eastAsia="Times New Roman" w:hAnsi="Times New Roman" w:cs="Times New Roman"/>
        </w:rPr>
        <w:t xml:space="preserve"> slodzes koncentrējot 10-12 kompetenču centros, tiktu iegūti pietiekami jaudīgi kompetenču centri ar vidēji 120-160 pilnām speciālistu slodzēm katrā no tiem. </w:t>
      </w:r>
    </w:p>
    <w:p w14:paraId="7D17B5EF" w14:textId="7AD9BA5C" w:rsidR="004F75D3" w:rsidRPr="001D61CA" w:rsidRDefault="004F75D3" w:rsidP="00C377D5">
      <w:pPr>
        <w:spacing w:before="24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rPr>
        <w:t>Pārvaldes institūcijām ar augstu procesu automatizācijas un tehnoloģiju izmantošanas brieduma līmeni specializētās lietojumprogrammatūras pārvaldības nodošana citām institūcijām var nebūt lietderīga. Turpretī citām pārvaldes institūcijām var būt lietderīga citos – specializētos kompetenču centros attīstītu tehnoloģiskā nodrošinājuma spēju izmantošana.</w:t>
      </w:r>
    </w:p>
    <w:p w14:paraId="2B02AD91" w14:textId="1520164D" w:rsidR="00C02798" w:rsidRPr="00FC19E2" w:rsidRDefault="00AA6FC8" w:rsidP="005E09A6">
      <w:pPr>
        <w:pStyle w:val="Heading2"/>
      </w:pPr>
      <w:r>
        <w:t>Priekšlikums</w:t>
      </w:r>
      <w:r w:rsidR="00C206EC">
        <w:t xml:space="preserve"> 2.1</w:t>
      </w:r>
      <w:r w:rsidR="00816339">
        <w:t xml:space="preserve">: </w:t>
      </w:r>
      <w:r w:rsidR="0014020C">
        <w:t xml:space="preserve">Attīstīt </w:t>
      </w:r>
      <w:r w:rsidR="00FF639C">
        <w:t>a</w:t>
      </w:r>
      <w:r w:rsidR="00D46F80" w:rsidRPr="009A79D3">
        <w:t xml:space="preserve">tbalsta pakalpojumu </w:t>
      </w:r>
      <w:r w:rsidR="00606735">
        <w:t xml:space="preserve">un valsts IKT sagādes </w:t>
      </w:r>
      <w:r w:rsidR="00D46F80" w:rsidRPr="009A79D3">
        <w:t>centr</w:t>
      </w:r>
      <w:r w:rsidR="0014020C">
        <w:t>u</w:t>
      </w:r>
      <w:r w:rsidR="00D46F80" w:rsidRPr="009A79D3">
        <w:t xml:space="preserve"> </w:t>
      </w:r>
    </w:p>
    <w:p w14:paraId="4AEE12DA" w14:textId="20C96892" w:rsidR="00D46F80" w:rsidRDefault="00D46F80" w:rsidP="00C377D5">
      <w:pPr>
        <w:spacing w:before="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rPr>
        <w:t>Valsts tiešās pārvaldes institūciju atbalsta pakalpojumu pilnīga centralizēšana ir pašsaprotama rīcība pārvaldes institūciju darbības efektivitātes uzlabošanai ar papildus ieguvumu – iespējām centralizēta atbalsta apstākļos daudz vieglāk – pēc nepieciešamības un atbilstoši aktuālajām prioritātēm mainīt arī pārvaldes pamatdarbības funkciju organizācijas struktūras</w:t>
      </w:r>
      <w:r w:rsidRPr="001D61CA">
        <w:rPr>
          <w:rFonts w:ascii="Times New Roman" w:eastAsia="Times New Roman" w:hAnsi="Times New Roman" w:cs="Times New Roman"/>
          <w:color w:val="000000"/>
        </w:rPr>
        <w:t>.</w:t>
      </w:r>
    </w:p>
    <w:p w14:paraId="2F61FEFF" w14:textId="18BE08F4" w:rsidR="00F0604D" w:rsidRDefault="00D46F80" w:rsidP="00F0604D">
      <w:pPr>
        <w:pBdr>
          <w:top w:val="single" w:sz="4" w:space="1" w:color="auto"/>
          <w:left w:val="single" w:sz="4" w:space="4" w:color="auto"/>
          <w:bottom w:val="single" w:sz="4" w:space="1" w:color="auto"/>
          <w:right w:val="single" w:sz="4" w:space="4" w:color="auto"/>
        </w:pBdr>
        <w:shd w:val="clear" w:color="auto" w:fill="DAE9F7" w:themeFill="text2" w:themeFillTint="1A"/>
        <w:spacing w:before="0"/>
        <w:ind w:firstLine="720"/>
        <w:rPr>
          <w:rFonts w:ascii="Times New Roman" w:eastAsia="Times New Roman" w:hAnsi="Times New Roman" w:cs="Times New Roman"/>
        </w:rPr>
      </w:pPr>
      <w:r w:rsidRPr="00FB4DC5">
        <w:rPr>
          <w:rFonts w:ascii="Times New Roman" w:eastAsia="Times New Roman" w:hAnsi="Times New Roman" w:cs="Times New Roman"/>
          <w:b/>
          <w:bCs/>
        </w:rPr>
        <w:t>VARAM piedāvā pārvaldes spēju konsolidāciju sākt tieši ar atbalsta funkciju pilnīgu centralizēšanu,</w:t>
      </w:r>
      <w:r w:rsidRPr="00F735A8">
        <w:rPr>
          <w:rFonts w:ascii="Times New Roman" w:eastAsia="Times New Roman" w:hAnsi="Times New Roman" w:cs="Times New Roman"/>
        </w:rPr>
        <w:t xml:space="preserve"> efektivitātes ieguvumus gūstot ne tikai no procesu unificēšanas un apjomu ieguvumiem, bet arī izmantojot jauno tehnoloģiju – tajā skaitā mākslīgā intelekta iespējas.</w:t>
      </w:r>
    </w:p>
    <w:p w14:paraId="00F9C0BC" w14:textId="77777777" w:rsidR="00FB4DC5" w:rsidRDefault="00FB4DC5" w:rsidP="00FB4DC5">
      <w:pPr>
        <w:shd w:val="clear" w:color="auto" w:fill="FFFFFF" w:themeFill="background1"/>
        <w:spacing w:before="0"/>
        <w:ind w:firstLine="720"/>
        <w:rPr>
          <w:rFonts w:ascii="Times New Roman" w:eastAsia="Times New Roman" w:hAnsi="Times New Roman" w:cs="Times New Roman"/>
        </w:rPr>
      </w:pPr>
    </w:p>
    <w:p w14:paraId="6A7FF8DD" w14:textId="6AD5EC10" w:rsidR="00300381" w:rsidRPr="00B129B3" w:rsidRDefault="00D46F80" w:rsidP="00B129B3">
      <w:pPr>
        <w:shd w:val="clear" w:color="auto" w:fill="FFFFFF" w:themeFill="background1"/>
        <w:spacing w:before="0"/>
        <w:ind w:firstLine="720"/>
        <w:rPr>
          <w:rFonts w:ascii="Times New Roman" w:eastAsia="Times New Roman" w:hAnsi="Times New Roman" w:cs="Times New Roman"/>
        </w:rPr>
      </w:pPr>
      <w:r w:rsidRPr="00F0604D">
        <w:rPr>
          <w:rFonts w:ascii="Times New Roman" w:eastAsia="Times New Roman" w:hAnsi="Times New Roman" w:cs="Times New Roman"/>
        </w:rPr>
        <w:t>No racionālas IKT pārvaldības un lietotāju ērtību viedokļa ir būtiski, lai pēc iespējas vairāki un vēlams visi atbalsta pakalpojumi strādā ciešā savstarpējā sadarbībā, vislabāk, vienas institūcijas ietvaros</w:t>
      </w:r>
      <w:r w:rsidR="000D2A44" w:rsidRPr="00F0604D">
        <w:rPr>
          <w:rFonts w:ascii="Times New Roman" w:eastAsia="Times New Roman" w:hAnsi="Times New Roman" w:cs="Times New Roman"/>
        </w:rPr>
        <w:t xml:space="preserve">. </w:t>
      </w:r>
      <w:r w:rsidR="001F1FA6" w:rsidRPr="00F0604D">
        <w:rPr>
          <w:rFonts w:ascii="Times New Roman" w:eastAsia="Times New Roman" w:hAnsi="Times New Roman" w:cs="Times New Roman"/>
        </w:rPr>
        <w:t xml:space="preserve">Tas nodrošinātu </w:t>
      </w:r>
      <w:r w:rsidR="008D0993" w:rsidRPr="00F0604D">
        <w:rPr>
          <w:rFonts w:ascii="Times New Roman" w:eastAsia="Times New Roman" w:hAnsi="Times New Roman" w:cs="Times New Roman"/>
        </w:rPr>
        <w:t>visiem darbiniekiem</w:t>
      </w:r>
      <w:r w:rsidR="00B129B3">
        <w:rPr>
          <w:rFonts w:ascii="Times New Roman" w:eastAsia="Times New Roman" w:hAnsi="Times New Roman" w:cs="Times New Roman"/>
        </w:rPr>
        <w:t xml:space="preserve"> </w:t>
      </w:r>
      <w:r w:rsidR="001F1FA6" w:rsidRPr="00B129B3">
        <w:rPr>
          <w:rFonts w:ascii="Times New Roman" w:eastAsia="Times New Roman" w:hAnsi="Times New Roman" w:cs="Times New Roman"/>
        </w:rPr>
        <w:t xml:space="preserve">vienotu </w:t>
      </w:r>
      <w:r w:rsidR="004800EE" w:rsidRPr="00B129B3">
        <w:rPr>
          <w:rFonts w:ascii="Times New Roman" w:eastAsia="Times New Roman" w:hAnsi="Times New Roman" w:cs="Times New Roman"/>
        </w:rPr>
        <w:t xml:space="preserve">palīdzības </w:t>
      </w:r>
      <w:r w:rsidR="001F1FA6" w:rsidRPr="00B129B3">
        <w:rPr>
          <w:rFonts w:ascii="Times New Roman" w:eastAsia="Times New Roman" w:hAnsi="Times New Roman" w:cs="Times New Roman"/>
        </w:rPr>
        <w:t>dienestu</w:t>
      </w:r>
      <w:r w:rsidR="00B129B3" w:rsidRPr="00B129B3">
        <w:rPr>
          <w:rFonts w:ascii="Times New Roman" w:eastAsia="Times New Roman" w:hAnsi="Times New Roman" w:cs="Times New Roman"/>
        </w:rPr>
        <w:t xml:space="preserve">; </w:t>
      </w:r>
      <w:r w:rsidR="00D30F76" w:rsidRPr="00B129B3">
        <w:rPr>
          <w:rFonts w:ascii="Times New Roman" w:eastAsia="Times New Roman" w:hAnsi="Times New Roman" w:cs="Times New Roman"/>
        </w:rPr>
        <w:t>vienotu kontu un gala-iekārtu administrēšanu (</w:t>
      </w:r>
      <w:r w:rsidR="00BC79B0" w:rsidRPr="00B129B3">
        <w:rPr>
          <w:rFonts w:ascii="Times New Roman" w:eastAsia="Times New Roman" w:hAnsi="Times New Roman" w:cs="Times New Roman"/>
        </w:rPr>
        <w:t>katrs jaunais valsts tiešās pārvaldes darbinieks, uzsākot darbu pārvaldē saņems pilnībā aprīkotu datoru</w:t>
      </w:r>
      <w:r w:rsidR="00D30F76" w:rsidRPr="00B129B3">
        <w:rPr>
          <w:rFonts w:ascii="Times New Roman" w:eastAsia="Times New Roman" w:hAnsi="Times New Roman" w:cs="Times New Roman"/>
        </w:rPr>
        <w:t>,</w:t>
      </w:r>
      <w:r w:rsidR="00BC79B0" w:rsidRPr="00B129B3">
        <w:rPr>
          <w:rFonts w:ascii="Times New Roman" w:eastAsia="Times New Roman" w:hAnsi="Times New Roman" w:cs="Times New Roman"/>
        </w:rPr>
        <w:t xml:space="preserve"> nepieciešamo </w:t>
      </w:r>
      <w:r w:rsidR="00D30F76" w:rsidRPr="00B129B3">
        <w:rPr>
          <w:rFonts w:ascii="Times New Roman" w:eastAsia="Times New Roman" w:hAnsi="Times New Roman" w:cs="Times New Roman"/>
        </w:rPr>
        <w:t xml:space="preserve">programmatūru, </w:t>
      </w:r>
      <w:r w:rsidR="00BC79B0" w:rsidRPr="00B129B3">
        <w:rPr>
          <w:rFonts w:ascii="Times New Roman" w:eastAsia="Times New Roman" w:hAnsi="Times New Roman" w:cs="Times New Roman"/>
        </w:rPr>
        <w:t>sakaru līdzekļus</w:t>
      </w:r>
      <w:r w:rsidR="00B82E9D" w:rsidRPr="00B129B3">
        <w:rPr>
          <w:rFonts w:ascii="Times New Roman" w:eastAsia="Times New Roman" w:hAnsi="Times New Roman" w:cs="Times New Roman"/>
        </w:rPr>
        <w:t>, kā arī</w:t>
      </w:r>
      <w:r w:rsidR="00BC79B0" w:rsidRPr="00B129B3">
        <w:rPr>
          <w:rFonts w:ascii="Times New Roman" w:eastAsia="Times New Roman" w:hAnsi="Times New Roman" w:cs="Times New Roman"/>
        </w:rPr>
        <w:t xml:space="preserve"> darba instrukcijas un apmācības </w:t>
      </w:r>
      <w:r w:rsidR="00B82E9D" w:rsidRPr="00B129B3">
        <w:rPr>
          <w:rFonts w:ascii="Times New Roman" w:eastAsia="Times New Roman" w:hAnsi="Times New Roman" w:cs="Times New Roman"/>
        </w:rPr>
        <w:t>centralizēti</w:t>
      </w:r>
      <w:r w:rsidR="00B129B3">
        <w:rPr>
          <w:rFonts w:ascii="Times New Roman" w:eastAsia="Times New Roman" w:hAnsi="Times New Roman" w:cs="Times New Roman"/>
        </w:rPr>
        <w:t>.</w:t>
      </w:r>
    </w:p>
    <w:p w14:paraId="22B1A3E3" w14:textId="2223588F" w:rsidR="005D0174" w:rsidRDefault="00D46F80" w:rsidP="004F2745">
      <w:pPr>
        <w:spacing w:before="240"/>
        <w:ind w:firstLine="720"/>
        <w:contextualSpacing w:val="0"/>
        <w:rPr>
          <w:rFonts w:ascii="Times New Roman" w:eastAsia="Times New Roman" w:hAnsi="Times New Roman" w:cs="Times New Roman"/>
        </w:rPr>
      </w:pPr>
      <w:r w:rsidRPr="00691876">
        <w:rPr>
          <w:rFonts w:ascii="Times New Roman" w:eastAsia="Times New Roman" w:hAnsi="Times New Roman" w:cs="Times New Roman"/>
          <w:b/>
          <w:bCs/>
        </w:rPr>
        <w:t xml:space="preserve">Vairums atbalsta pakalpojumu </w:t>
      </w:r>
      <w:r w:rsidR="00691876" w:rsidRPr="00691876">
        <w:rPr>
          <w:rFonts w:ascii="Times New Roman" w:eastAsia="Times New Roman" w:hAnsi="Times New Roman" w:cs="Times New Roman"/>
          <w:b/>
          <w:bCs/>
        </w:rPr>
        <w:t>jau</w:t>
      </w:r>
      <w:r w:rsidR="00691876">
        <w:rPr>
          <w:rFonts w:ascii="Times New Roman" w:eastAsia="Times New Roman" w:hAnsi="Times New Roman" w:cs="Times New Roman"/>
        </w:rPr>
        <w:t xml:space="preserve"> </w:t>
      </w:r>
      <w:r w:rsidRPr="006F4395">
        <w:rPr>
          <w:rFonts w:ascii="Times New Roman" w:eastAsia="Times New Roman" w:hAnsi="Times New Roman" w:cs="Times New Roman"/>
          <w:b/>
          <w:bCs/>
        </w:rPr>
        <w:t>ir iekļauti digitālās pārvaldes arhitektūras pārvaldes modernizācijas jomā</w:t>
      </w:r>
      <w:r w:rsidRPr="009A79D3">
        <w:rPr>
          <w:rFonts w:ascii="Times New Roman" w:eastAsia="Times New Roman" w:hAnsi="Times New Roman" w:cs="Times New Roman"/>
        </w:rPr>
        <w:t xml:space="preserve">, kuras pārvaldība un attīstība, nodrošinot visciešāko sadarbību starp visiem atbalsta pakalpojumiem savā starpā, kā arī ar pārvaldes pamatdarbības procesiem un tehnoloģiskajiem risinājumiem. Ievērojot gala mērķi – efektīvu un elastīgu pārvaldes organizāciju, </w:t>
      </w:r>
      <w:r w:rsidRPr="005D0174">
        <w:rPr>
          <w:rFonts w:ascii="Times New Roman" w:eastAsia="Times New Roman" w:hAnsi="Times New Roman" w:cs="Times New Roman"/>
          <w:b/>
          <w:bCs/>
        </w:rPr>
        <w:t xml:space="preserve">VARAM par </w:t>
      </w:r>
      <w:r w:rsidR="005D0174" w:rsidRPr="005D0174">
        <w:rPr>
          <w:rFonts w:ascii="Times New Roman" w:eastAsia="Times New Roman" w:hAnsi="Times New Roman" w:cs="Times New Roman"/>
          <w:b/>
          <w:bCs/>
        </w:rPr>
        <w:t xml:space="preserve">īstermiņā </w:t>
      </w:r>
      <w:r w:rsidRPr="005D0174">
        <w:rPr>
          <w:rFonts w:ascii="Times New Roman" w:eastAsia="Times New Roman" w:hAnsi="Times New Roman" w:cs="Times New Roman"/>
          <w:b/>
        </w:rPr>
        <w:t>augstāk</w:t>
      </w:r>
      <w:r w:rsidR="00692D3B">
        <w:rPr>
          <w:rFonts w:ascii="Times New Roman" w:eastAsia="Times New Roman" w:hAnsi="Times New Roman" w:cs="Times New Roman"/>
          <w:b/>
        </w:rPr>
        <w:t xml:space="preserve">ajām </w:t>
      </w:r>
      <w:r w:rsidRPr="005D0174">
        <w:rPr>
          <w:rFonts w:ascii="Times New Roman" w:eastAsia="Times New Roman" w:hAnsi="Times New Roman" w:cs="Times New Roman"/>
          <w:b/>
        </w:rPr>
        <w:t>prioritāt</w:t>
      </w:r>
      <w:r w:rsidR="00344D71">
        <w:rPr>
          <w:rFonts w:ascii="Times New Roman" w:eastAsia="Times New Roman" w:hAnsi="Times New Roman" w:cs="Times New Roman"/>
          <w:b/>
        </w:rPr>
        <w:t>ēm</w:t>
      </w:r>
      <w:r w:rsidRPr="005D0174">
        <w:rPr>
          <w:rFonts w:ascii="Times New Roman" w:eastAsia="Times New Roman" w:hAnsi="Times New Roman" w:cs="Times New Roman"/>
          <w:b/>
          <w:bCs/>
        </w:rPr>
        <w:t xml:space="preserve"> uzskata</w:t>
      </w:r>
      <w:r w:rsidR="00344D71">
        <w:rPr>
          <w:rFonts w:ascii="Times New Roman" w:eastAsia="Times New Roman" w:hAnsi="Times New Roman" w:cs="Times New Roman"/>
          <w:b/>
        </w:rPr>
        <w:t>:</w:t>
      </w:r>
      <w:r w:rsidRPr="009A79D3">
        <w:rPr>
          <w:rFonts w:ascii="Times New Roman" w:eastAsia="Times New Roman" w:hAnsi="Times New Roman" w:cs="Times New Roman"/>
        </w:rPr>
        <w:t xml:space="preserve"> </w:t>
      </w:r>
    </w:p>
    <w:p w14:paraId="197A6B54" w14:textId="10E1D393" w:rsidR="005D0174" w:rsidRDefault="00D46F80" w:rsidP="00CB4E54">
      <w:pPr>
        <w:pStyle w:val="ListParagraph"/>
        <w:ind w:left="284" w:hanging="284"/>
      </w:pPr>
      <w:r w:rsidRPr="000A3327">
        <w:rPr>
          <w:b/>
        </w:rPr>
        <w:t>dokumentu un uzdevumu pārvaldības centralizāciju</w:t>
      </w:r>
      <w:r w:rsidRPr="009A79D3">
        <w:t>, nodrošinot unificēto dokumentu un uzdevumu pārvaldības procesu efektīvu sasaisti ar specializētajiem pārvaldes funkciju izpildes un publisko pakalpojumu sniegšanas pārvaldības risinājumiem</w:t>
      </w:r>
      <w:r w:rsidR="000A3327">
        <w:t>,</w:t>
      </w:r>
      <w:r w:rsidRPr="009A79D3">
        <w:t xml:space="preserve"> </w:t>
      </w:r>
    </w:p>
    <w:p w14:paraId="208287F8" w14:textId="247E33AF" w:rsidR="005D0174" w:rsidRDefault="00D46F80" w:rsidP="00CB4E54">
      <w:pPr>
        <w:pStyle w:val="ListParagraph"/>
        <w:ind w:left="284" w:hanging="284"/>
      </w:pPr>
      <w:r w:rsidRPr="00DE73C5">
        <w:rPr>
          <w:b/>
          <w:bCs/>
        </w:rPr>
        <w:t>datorizēto darba vietu un sakaru pakalpojumu pilnīg</w:t>
      </w:r>
      <w:r w:rsidR="00676000" w:rsidRPr="00DE73C5">
        <w:rPr>
          <w:b/>
          <w:bCs/>
        </w:rPr>
        <w:t xml:space="preserve">u </w:t>
      </w:r>
      <w:r w:rsidRPr="00DE73C5">
        <w:rPr>
          <w:b/>
          <w:bCs/>
        </w:rPr>
        <w:t>centralizācij</w:t>
      </w:r>
      <w:r w:rsidR="00DE73C5" w:rsidRPr="00DE73C5">
        <w:rPr>
          <w:b/>
          <w:bCs/>
        </w:rPr>
        <w:t>u</w:t>
      </w:r>
      <w:r w:rsidRPr="009A79D3">
        <w:t xml:space="preserve">, </w:t>
      </w:r>
    </w:p>
    <w:p w14:paraId="506CF99B" w14:textId="45E5BE95" w:rsidR="00D46F80" w:rsidRPr="009A79D3" w:rsidRDefault="00D46F80" w:rsidP="00CB4E54">
      <w:pPr>
        <w:pStyle w:val="ListParagraph"/>
        <w:ind w:left="284" w:hanging="284"/>
      </w:pPr>
      <w:r w:rsidRPr="009A79D3">
        <w:t xml:space="preserve">centralizētu tehnoloģisko atbalstu specializētās lietojumprogrammatūras pārvaldībai (valsts pārvaldes programmatūras koda vienotais repozitorijs un </w:t>
      </w:r>
      <w:proofErr w:type="spellStart"/>
      <w:r w:rsidRPr="009A79D3">
        <w:t>DevOps</w:t>
      </w:r>
      <w:proofErr w:type="spellEnd"/>
      <w:r w:rsidRPr="009A79D3">
        <w:t xml:space="preserve"> platforma). </w:t>
      </w:r>
    </w:p>
    <w:p w14:paraId="44961113" w14:textId="5578E817" w:rsidR="000437E3" w:rsidRPr="009A79D3" w:rsidRDefault="00D46F80" w:rsidP="008F2477">
      <w:pPr>
        <w:ind w:firstLine="720"/>
        <w:contextualSpacing w:val="0"/>
        <w:rPr>
          <w:rFonts w:ascii="Times New Roman" w:eastAsia="Times New Roman" w:hAnsi="Times New Roman" w:cs="Times New Roman"/>
        </w:rPr>
      </w:pPr>
      <w:r w:rsidRPr="009A79D3">
        <w:rPr>
          <w:rFonts w:ascii="Times New Roman" w:eastAsia="Times New Roman" w:hAnsi="Times New Roman" w:cs="Times New Roman"/>
        </w:rPr>
        <w:t>Atbalsta pakalpojumu centra pakalpojumu tvērums un pakalpojumu saņēmēju loks var tikt paplašināts pakāpeniski, ņemot vērā gan centra spēju attīstību, gan tādus apsvērumus kā esošās līgumsaistības ar pašreizējo risinājumu piegādātājiem, pašreizējos darba un atbalsta procesos nepieciešamo izmaiņu apjoms, kas var būt atšķirīgs pa resoriem un institūcijām, kā arī esošais atbalsta pakalpojumu saturs un strukturējums.</w:t>
      </w:r>
    </w:p>
    <w:p w14:paraId="3208EE4C" w14:textId="7BEC0A1E" w:rsidR="00D46F80" w:rsidRPr="009A79D3" w:rsidRDefault="00D46F80" w:rsidP="00C377D5">
      <w:pPr>
        <w:spacing w:before="0"/>
        <w:ind w:firstLine="360"/>
        <w:contextualSpacing w:val="0"/>
        <w:rPr>
          <w:rFonts w:ascii="Times New Roman" w:eastAsia="Times New Roman" w:hAnsi="Times New Roman" w:cs="Times New Roman"/>
        </w:rPr>
      </w:pPr>
      <w:r w:rsidRPr="009A79D3">
        <w:rPr>
          <w:rFonts w:ascii="Times New Roman" w:eastAsia="Times New Roman" w:hAnsi="Times New Roman" w:cs="Times New Roman"/>
        </w:rPr>
        <w:lastRenderedPageBreak/>
        <w:t>Atbalsta pakalpojumu centra pakalpojumu tvērums</w:t>
      </w:r>
      <w:r w:rsidR="00D36DE3">
        <w:rPr>
          <w:rFonts w:ascii="Times New Roman" w:eastAsia="Times New Roman" w:hAnsi="Times New Roman" w:cs="Times New Roman"/>
        </w:rPr>
        <w:t xml:space="preserve">, </w:t>
      </w:r>
      <w:r w:rsidR="00467D76">
        <w:rPr>
          <w:rFonts w:ascii="Times New Roman" w:eastAsia="Times New Roman" w:hAnsi="Times New Roman" w:cs="Times New Roman"/>
        </w:rPr>
        <w:t xml:space="preserve">ko </w:t>
      </w:r>
      <w:r w:rsidR="004F1EB0">
        <w:rPr>
          <w:rFonts w:ascii="Times New Roman" w:eastAsia="Times New Roman" w:hAnsi="Times New Roman" w:cs="Times New Roman"/>
        </w:rPr>
        <w:t xml:space="preserve">iespējams </w:t>
      </w:r>
      <w:r w:rsidR="00EC72CA">
        <w:rPr>
          <w:rFonts w:ascii="Times New Roman" w:eastAsia="Times New Roman" w:hAnsi="Times New Roman" w:cs="Times New Roman"/>
        </w:rPr>
        <w:t xml:space="preserve">attīstīt </w:t>
      </w:r>
      <w:r w:rsidR="00883F12">
        <w:rPr>
          <w:rFonts w:ascii="Times New Roman" w:eastAsia="Times New Roman" w:hAnsi="Times New Roman" w:cs="Times New Roman"/>
        </w:rPr>
        <w:t xml:space="preserve">VARAM resora ietvaros uz </w:t>
      </w:r>
      <w:r w:rsidR="06D14D3D" w:rsidRPr="06D14D3D">
        <w:rPr>
          <w:rFonts w:ascii="Times New Roman" w:eastAsia="Times New Roman" w:hAnsi="Times New Roman" w:cs="Times New Roman"/>
        </w:rPr>
        <w:t>Valsts digitālās attīstības aģentūras (turpmāk – VDAA)</w:t>
      </w:r>
      <w:r w:rsidR="00883F12">
        <w:rPr>
          <w:rFonts w:ascii="Times New Roman" w:eastAsia="Times New Roman" w:hAnsi="Times New Roman" w:cs="Times New Roman"/>
        </w:rPr>
        <w:t xml:space="preserve"> bāzes</w:t>
      </w:r>
      <w:r w:rsidR="005F5C12">
        <w:rPr>
          <w:rFonts w:ascii="Times New Roman" w:eastAsia="Times New Roman" w:hAnsi="Times New Roman" w:cs="Times New Roman"/>
        </w:rPr>
        <w:t xml:space="preserve">, īstenojot </w:t>
      </w:r>
      <w:r w:rsidR="003B0620">
        <w:rPr>
          <w:rFonts w:ascii="Times New Roman" w:eastAsia="Times New Roman" w:hAnsi="Times New Roman" w:cs="Times New Roman"/>
        </w:rPr>
        <w:t>valsts IKT atbalstu nodrošinošo struktūru konsolidāciju</w:t>
      </w:r>
      <w:r w:rsidR="00052D9B">
        <w:rPr>
          <w:rFonts w:ascii="Times New Roman" w:eastAsia="Times New Roman" w:hAnsi="Times New Roman" w:cs="Times New Roman"/>
        </w:rPr>
        <w:t>.</w:t>
      </w:r>
    </w:p>
    <w:p w14:paraId="1BAAACB5" w14:textId="3356B260" w:rsidR="00D46F80" w:rsidRPr="001B30CD" w:rsidRDefault="00D46F80" w:rsidP="00CB4E54">
      <w:pPr>
        <w:pStyle w:val="ListParagraph"/>
        <w:ind w:left="284" w:hanging="284"/>
      </w:pPr>
      <w:r w:rsidRPr="001F2FEB">
        <w:rPr>
          <w:b/>
        </w:rPr>
        <w:t>dokumentu un uzdevumu pārvaldības atbalsts</w:t>
      </w:r>
      <w:r w:rsidRPr="001B30CD">
        <w:t xml:space="preserve"> (īstenojot dokumentu pārvaldības centralizācij</w:t>
      </w:r>
      <w:r w:rsidR="003B0620">
        <w:t>u</w:t>
      </w:r>
      <w:r w:rsidR="00A11E5D" w:rsidRPr="001B30CD">
        <w:t>)</w:t>
      </w:r>
      <w:r w:rsidRPr="001B30CD">
        <w:t>;</w:t>
      </w:r>
    </w:p>
    <w:p w14:paraId="7DB06016" w14:textId="2CBCE52C" w:rsidR="00D46F80" w:rsidRPr="001B30CD" w:rsidRDefault="00D46F80" w:rsidP="00CB4E54">
      <w:pPr>
        <w:pStyle w:val="ListParagraph"/>
        <w:ind w:left="284" w:hanging="284"/>
      </w:pPr>
      <w:r w:rsidRPr="00894521">
        <w:rPr>
          <w:b/>
        </w:rPr>
        <w:t>datorizēto darba vietu</w:t>
      </w:r>
      <w:r w:rsidRPr="001B30CD">
        <w:t xml:space="preserve"> (t.sk. individuālo produktivitātes rīku un tīklu) </w:t>
      </w:r>
      <w:r w:rsidR="003B0620">
        <w:t>vienots nodrošinājums</w:t>
      </w:r>
      <w:r w:rsidRPr="001B30CD">
        <w:t>;</w:t>
      </w:r>
    </w:p>
    <w:p w14:paraId="72631F01" w14:textId="7F42DA24" w:rsidR="00D46F80" w:rsidRPr="001B30CD" w:rsidRDefault="00D46F80" w:rsidP="00CB4E54">
      <w:pPr>
        <w:pStyle w:val="ListParagraph"/>
        <w:ind w:left="284" w:hanging="284"/>
      </w:pPr>
      <w:r w:rsidRPr="00894521">
        <w:rPr>
          <w:b/>
        </w:rPr>
        <w:t>IKT jomas sagādes</w:t>
      </w:r>
      <w:r w:rsidRPr="001B30CD">
        <w:t xml:space="preserve"> (IKT produktu katalogu un </w:t>
      </w:r>
      <w:proofErr w:type="spellStart"/>
      <w:r w:rsidRPr="001B30CD">
        <w:t>mākoņdatošanas</w:t>
      </w:r>
      <w:proofErr w:type="spellEnd"/>
      <w:r w:rsidRPr="001B30CD">
        <w:t xml:space="preserve"> brokera) </w:t>
      </w:r>
      <w:r w:rsidR="003B0620">
        <w:t>nodrošinājums</w:t>
      </w:r>
      <w:r w:rsidRPr="001B30CD">
        <w:t>;</w:t>
      </w:r>
    </w:p>
    <w:p w14:paraId="5FA962AC" w14:textId="51415D86" w:rsidR="00D46F80" w:rsidRPr="001B30CD" w:rsidRDefault="00D46F80" w:rsidP="00CB4E54">
      <w:pPr>
        <w:pStyle w:val="ListParagraph"/>
        <w:ind w:left="284" w:hanging="284"/>
      </w:pPr>
      <w:r w:rsidRPr="00FC5680">
        <w:rPr>
          <w:b/>
          <w:bCs/>
        </w:rPr>
        <w:t xml:space="preserve">specializētās </w:t>
      </w:r>
      <w:proofErr w:type="spellStart"/>
      <w:r w:rsidRPr="00FC5680">
        <w:rPr>
          <w:b/>
          <w:bCs/>
        </w:rPr>
        <w:t>pasūtījumprogrammatūras</w:t>
      </w:r>
      <w:proofErr w:type="spellEnd"/>
      <w:r w:rsidRPr="00FC5680">
        <w:rPr>
          <w:b/>
          <w:bCs/>
        </w:rPr>
        <w:t xml:space="preserve"> pārvaldības</w:t>
      </w:r>
      <w:r w:rsidRPr="001B30CD">
        <w:t xml:space="preserve"> </w:t>
      </w:r>
      <w:r w:rsidRPr="00FC5680">
        <w:rPr>
          <w:b/>
          <w:bCs/>
        </w:rPr>
        <w:t>tehnoloģiskais</w:t>
      </w:r>
      <w:r w:rsidRPr="001B30CD">
        <w:t xml:space="preserve"> </w:t>
      </w:r>
      <w:r w:rsidRPr="00FC5680">
        <w:rPr>
          <w:b/>
          <w:bCs/>
        </w:rPr>
        <w:t>atbalsts</w:t>
      </w:r>
      <w:r w:rsidRPr="001B30CD">
        <w:t xml:space="preserve"> (</w:t>
      </w:r>
      <w:r w:rsidR="00FC5680">
        <w:t xml:space="preserve">koda </w:t>
      </w:r>
      <w:r w:rsidRPr="001B30CD">
        <w:t>repozitorijs)</w:t>
      </w:r>
      <w:r w:rsidR="00703B5D">
        <w:t xml:space="preserve"> un </w:t>
      </w:r>
      <w:proofErr w:type="spellStart"/>
      <w:r w:rsidR="00703B5D">
        <w:t>p</w:t>
      </w:r>
      <w:r w:rsidR="00C46B24">
        <w:t>a</w:t>
      </w:r>
      <w:r w:rsidR="00703B5D">
        <w:t>sūtījumprogrammatūras</w:t>
      </w:r>
      <w:proofErr w:type="spellEnd"/>
      <w:r w:rsidR="00703B5D">
        <w:t xml:space="preserve"> </w:t>
      </w:r>
      <w:r w:rsidR="00C46B24">
        <w:t xml:space="preserve">pārvaldība savās specializācijas </w:t>
      </w:r>
      <w:r w:rsidR="00A75E81">
        <w:t>jomās</w:t>
      </w:r>
      <w:r w:rsidRPr="001B30CD">
        <w:t>;</w:t>
      </w:r>
    </w:p>
    <w:p w14:paraId="7B8DF397" w14:textId="393B05A9" w:rsidR="00D6352D" w:rsidRPr="00D6352D" w:rsidRDefault="00D6352D" w:rsidP="00CB4E54">
      <w:pPr>
        <w:pStyle w:val="ListParagraph"/>
        <w:ind w:left="284" w:hanging="284"/>
        <w:rPr>
          <w:rFonts w:eastAsia="Times New Roman"/>
          <w:b/>
          <w:bCs/>
        </w:rPr>
      </w:pPr>
      <w:proofErr w:type="spellStart"/>
      <w:r w:rsidRPr="00D6352D">
        <w:rPr>
          <w:rFonts w:eastAsia="Times New Roman"/>
          <w:b/>
          <w:bCs/>
        </w:rPr>
        <w:t>kiberdrošības</w:t>
      </w:r>
      <w:proofErr w:type="spellEnd"/>
      <w:r w:rsidRPr="00D6352D">
        <w:rPr>
          <w:rFonts w:eastAsia="Times New Roman"/>
          <w:b/>
          <w:bCs/>
        </w:rPr>
        <w:t xml:space="preserve"> pārvaldības pakalpojums</w:t>
      </w:r>
    </w:p>
    <w:p w14:paraId="0B421B58" w14:textId="77777777" w:rsidR="00052D9B" w:rsidRPr="00052D9B" w:rsidRDefault="00876B63" w:rsidP="00CB4E54">
      <w:pPr>
        <w:pStyle w:val="ListParagraph"/>
        <w:ind w:left="284" w:hanging="284"/>
        <w:rPr>
          <w:rFonts w:eastAsia="Times New Roman"/>
        </w:rPr>
      </w:pPr>
      <w:r w:rsidRPr="00D6352D">
        <w:rPr>
          <w:b/>
          <w:bCs/>
        </w:rPr>
        <w:t>citi tehnoloģiskā atbalsta pakal</w:t>
      </w:r>
      <w:r w:rsidR="0059280A" w:rsidRPr="00D6352D">
        <w:rPr>
          <w:b/>
          <w:bCs/>
        </w:rPr>
        <w:t xml:space="preserve">pojumi </w:t>
      </w:r>
      <w:r w:rsidR="00D6352D">
        <w:t>citām</w:t>
      </w:r>
      <w:r w:rsidR="00463553" w:rsidRPr="001B30CD">
        <w:t xml:space="preserve"> </w:t>
      </w:r>
      <w:r w:rsidR="00D85F60" w:rsidRPr="001B30CD">
        <w:t>valsts pārvaldes jomām</w:t>
      </w:r>
      <w:r w:rsidR="00D6352D">
        <w:t>.</w:t>
      </w:r>
    </w:p>
    <w:p w14:paraId="47A0EEB9" w14:textId="77777777" w:rsidR="00052D9B" w:rsidRDefault="00052D9B" w:rsidP="00052D9B">
      <w:pPr>
        <w:pStyle w:val="ListParagraph"/>
        <w:numPr>
          <w:ilvl w:val="0"/>
          <w:numId w:val="0"/>
        </w:numPr>
        <w:pBdr>
          <w:top w:val="none" w:sz="0" w:space="0" w:color="auto"/>
          <w:left w:val="none" w:sz="0" w:space="0" w:color="auto"/>
          <w:bottom w:val="none" w:sz="0" w:space="0" w:color="auto"/>
          <w:right w:val="none" w:sz="0" w:space="0" w:color="auto"/>
        </w:pBdr>
        <w:shd w:val="clear" w:color="auto" w:fill="FFFFFF" w:themeFill="background1"/>
        <w:ind w:left="284"/>
        <w:rPr>
          <w:b/>
          <w:bCs/>
        </w:rPr>
      </w:pPr>
    </w:p>
    <w:p w14:paraId="03F2FF76" w14:textId="77777777" w:rsidR="00052D9B" w:rsidRPr="00034FE9" w:rsidRDefault="00052D9B" w:rsidP="00052D9B">
      <w:pPr>
        <w:shd w:val="clear" w:color="auto" w:fill="FFFFFF" w:themeFill="background1"/>
        <w:spacing w:after="0"/>
        <w:ind w:firstLine="284"/>
        <w:rPr>
          <w:rFonts w:ascii="Times New Roman" w:eastAsia="Times New Roman" w:hAnsi="Times New Roman" w:cs="Times New Roman"/>
        </w:rPr>
      </w:pPr>
      <w:r w:rsidRPr="00DA7E17">
        <w:rPr>
          <w:rFonts w:ascii="Times New Roman" w:eastAsia="Times New Roman" w:hAnsi="Times New Roman" w:cs="Times New Roman"/>
          <w:b/>
          <w:bCs/>
        </w:rPr>
        <w:t>Nozaru iestādes saglabā pārvaldes pamatdarbības plānošanas un prasību definēšanas funkcijas</w:t>
      </w:r>
      <w:r w:rsidRPr="00034FE9">
        <w:rPr>
          <w:rFonts w:ascii="Times New Roman" w:eastAsia="Times New Roman" w:hAnsi="Times New Roman" w:cs="Times New Roman"/>
        </w:rPr>
        <w:t>, tostarp vidēja termiņā attīstības plānošanas (jomas arhitektūras) virsvadību, nododot atbalsta pakalpojumu centram šādas tehnoloģiskā atbalsta funkcijas:</w:t>
      </w:r>
    </w:p>
    <w:p w14:paraId="1C3EF396" w14:textId="77777777" w:rsidR="00052D9B" w:rsidRPr="001B30CD" w:rsidRDefault="00052D9B" w:rsidP="00052D9B">
      <w:pPr>
        <w:pStyle w:val="ListParagraph"/>
        <w:pBdr>
          <w:top w:val="none" w:sz="0" w:space="0" w:color="auto"/>
          <w:left w:val="none" w:sz="0" w:space="0" w:color="auto"/>
          <w:bottom w:val="none" w:sz="0" w:space="0" w:color="auto"/>
          <w:right w:val="none" w:sz="0" w:space="0" w:color="auto"/>
        </w:pBdr>
        <w:shd w:val="clear" w:color="auto" w:fill="FFFFFF" w:themeFill="background1"/>
        <w:ind w:left="567" w:hanging="284"/>
      </w:pPr>
      <w:r w:rsidRPr="001B30CD">
        <w:t>jomu arhitektūru tehnisko skatu un risinājumu arhitektūras pārvaldība;</w:t>
      </w:r>
    </w:p>
    <w:p w14:paraId="3613914B" w14:textId="77777777" w:rsidR="00052D9B" w:rsidRPr="001B30CD" w:rsidRDefault="00052D9B" w:rsidP="00052D9B">
      <w:pPr>
        <w:pStyle w:val="ListParagraph"/>
        <w:pBdr>
          <w:top w:val="none" w:sz="0" w:space="0" w:color="auto"/>
          <w:left w:val="none" w:sz="0" w:space="0" w:color="auto"/>
          <w:bottom w:val="none" w:sz="0" w:space="0" w:color="auto"/>
          <w:right w:val="none" w:sz="0" w:space="0" w:color="auto"/>
        </w:pBdr>
        <w:shd w:val="clear" w:color="auto" w:fill="FFFFFF" w:themeFill="background1"/>
        <w:ind w:left="567" w:hanging="284"/>
      </w:pPr>
      <w:r>
        <w:t xml:space="preserve">MI </w:t>
      </w:r>
      <w:r w:rsidRPr="001B30CD">
        <w:t xml:space="preserve">risinājumu </w:t>
      </w:r>
      <w:r>
        <w:t>attīstības atbalsts</w:t>
      </w:r>
      <w:r w:rsidRPr="001B30CD">
        <w:t>;</w:t>
      </w:r>
    </w:p>
    <w:p w14:paraId="27B9AEE2" w14:textId="77777777" w:rsidR="00052D9B" w:rsidRPr="001B30CD" w:rsidRDefault="00052D9B" w:rsidP="00052D9B">
      <w:pPr>
        <w:pStyle w:val="ListParagraph"/>
        <w:pBdr>
          <w:top w:val="none" w:sz="0" w:space="0" w:color="auto"/>
          <w:left w:val="none" w:sz="0" w:space="0" w:color="auto"/>
          <w:bottom w:val="none" w:sz="0" w:space="0" w:color="auto"/>
          <w:right w:val="none" w:sz="0" w:space="0" w:color="auto"/>
        </w:pBdr>
        <w:shd w:val="clear" w:color="auto" w:fill="FFFFFF" w:themeFill="background1"/>
        <w:ind w:left="567" w:hanging="284"/>
      </w:pPr>
      <w:r w:rsidRPr="001B30CD">
        <w:t xml:space="preserve">IKT infrastruktūras un </w:t>
      </w:r>
      <w:proofErr w:type="spellStart"/>
      <w:r w:rsidRPr="001B30CD">
        <w:t>kiberdrošības</w:t>
      </w:r>
      <w:proofErr w:type="spellEnd"/>
      <w:r w:rsidRPr="001B30CD">
        <w:t xml:space="preserve"> pārvaldība atbalstāmajiem risinājumiem;</w:t>
      </w:r>
    </w:p>
    <w:p w14:paraId="1DBFD350" w14:textId="431C6067" w:rsidR="00DF6EC0" w:rsidRPr="004A312D" w:rsidRDefault="00052D9B" w:rsidP="00052D9B">
      <w:pPr>
        <w:pStyle w:val="ListParagraph"/>
        <w:pBdr>
          <w:top w:val="none" w:sz="0" w:space="0" w:color="auto"/>
          <w:left w:val="none" w:sz="0" w:space="0" w:color="auto"/>
          <w:bottom w:val="none" w:sz="0" w:space="0" w:color="auto"/>
          <w:right w:val="none" w:sz="0" w:space="0" w:color="auto"/>
        </w:pBdr>
        <w:shd w:val="clear" w:color="auto" w:fill="FFFFFF" w:themeFill="background1"/>
        <w:ind w:left="567" w:hanging="284"/>
        <w:rPr>
          <w:rFonts w:eastAsia="Times New Roman"/>
        </w:rPr>
      </w:pPr>
      <w:r w:rsidRPr="00DA7E17">
        <w:rPr>
          <w:bCs/>
        </w:rPr>
        <w:t>attīstības projektu tehnoloģisko daļu (darba paku) vadība.</w:t>
      </w:r>
    </w:p>
    <w:p w14:paraId="5830FD6A" w14:textId="7EF6BBDE" w:rsidR="00F7560E" w:rsidRPr="00672173" w:rsidRDefault="002076D5" w:rsidP="00DB5279">
      <w:pPr>
        <w:spacing w:after="0"/>
        <w:ind w:firstLine="284"/>
        <w:rPr>
          <w:rFonts w:ascii="Times New Roman" w:eastAsia="Times New Roman" w:hAnsi="Times New Roman" w:cs="Times New Roman"/>
          <w:color w:val="000000"/>
        </w:rPr>
      </w:pPr>
      <w:r>
        <w:rPr>
          <w:rFonts w:ascii="Times New Roman" w:eastAsia="Times New Roman" w:hAnsi="Times New Roman" w:cs="Times New Roman"/>
        </w:rPr>
        <w:t xml:space="preserve">VARAM </w:t>
      </w:r>
      <w:r w:rsidR="00F36209">
        <w:rPr>
          <w:rFonts w:ascii="Times New Roman" w:eastAsia="Times New Roman" w:hAnsi="Times New Roman" w:cs="Times New Roman"/>
        </w:rPr>
        <w:t xml:space="preserve">uzskata, ka </w:t>
      </w:r>
      <w:r w:rsidR="00AA6978">
        <w:rPr>
          <w:rFonts w:ascii="Times New Roman" w:eastAsia="Times New Roman" w:hAnsi="Times New Roman" w:cs="Times New Roman"/>
        </w:rPr>
        <w:t xml:space="preserve">atbalsta pakalpojumu centra </w:t>
      </w:r>
      <w:r w:rsidR="00464A76">
        <w:rPr>
          <w:rFonts w:ascii="Times New Roman" w:eastAsia="Times New Roman" w:hAnsi="Times New Roman" w:cs="Times New Roman"/>
        </w:rPr>
        <w:t>pakalpojumu tvērumu</w:t>
      </w:r>
      <w:r w:rsidR="00C865A3">
        <w:rPr>
          <w:rFonts w:ascii="Times New Roman" w:eastAsia="Times New Roman" w:hAnsi="Times New Roman" w:cs="Times New Roman"/>
        </w:rPr>
        <w:t xml:space="preserve">, kvalitāti un </w:t>
      </w:r>
      <w:r w:rsidR="00381B32">
        <w:rPr>
          <w:rFonts w:ascii="Times New Roman" w:eastAsia="Times New Roman" w:hAnsi="Times New Roman" w:cs="Times New Roman"/>
        </w:rPr>
        <w:t xml:space="preserve">aptverto klientu loku varētu attīstīt straujāk, ja tiktu atbalstīta </w:t>
      </w:r>
      <w:proofErr w:type="spellStart"/>
      <w:r w:rsidR="00367C3F">
        <w:rPr>
          <w:rFonts w:ascii="Times New Roman" w:eastAsia="Times New Roman" w:hAnsi="Times New Roman" w:cs="Times New Roman"/>
        </w:rPr>
        <w:t>pārresoru</w:t>
      </w:r>
      <w:proofErr w:type="spellEnd"/>
      <w:r w:rsidR="00367C3F">
        <w:rPr>
          <w:rFonts w:ascii="Times New Roman" w:eastAsia="Times New Roman" w:hAnsi="Times New Roman" w:cs="Times New Roman"/>
        </w:rPr>
        <w:t xml:space="preserve"> </w:t>
      </w:r>
      <w:r w:rsidR="00E042DD">
        <w:rPr>
          <w:rFonts w:ascii="Times New Roman" w:eastAsia="Times New Roman" w:hAnsi="Times New Roman" w:cs="Times New Roman"/>
        </w:rPr>
        <w:t xml:space="preserve">spēju (resursu un kompetenču) konsolidācija </w:t>
      </w:r>
      <w:r w:rsidR="001C36A8">
        <w:rPr>
          <w:rFonts w:ascii="Times New Roman" w:eastAsia="Times New Roman" w:hAnsi="Times New Roman" w:cs="Times New Roman"/>
        </w:rPr>
        <w:t>atbalsta un tehnoloģiskā nodrošinājuma koplietošanas pakalpojumu sniegšanai (</w:t>
      </w:r>
      <w:r w:rsidR="00514C0A">
        <w:rPr>
          <w:rFonts w:ascii="Times New Roman" w:eastAsia="Times New Roman" w:hAnsi="Times New Roman" w:cs="Times New Roman"/>
        </w:rPr>
        <w:t xml:space="preserve">skat. </w:t>
      </w:r>
      <w:r w:rsidR="00D864BD">
        <w:rPr>
          <w:rFonts w:ascii="Times New Roman" w:eastAsia="Times New Roman" w:hAnsi="Times New Roman" w:cs="Times New Roman"/>
        </w:rPr>
        <w:t xml:space="preserve">pielikumā </w:t>
      </w:r>
      <w:r w:rsidR="0010376B">
        <w:rPr>
          <w:rFonts w:ascii="Times New Roman" w:eastAsia="Times New Roman" w:hAnsi="Times New Roman" w:cs="Times New Roman"/>
        </w:rPr>
        <w:t>Nr.6</w:t>
      </w:r>
      <w:r w:rsidR="00D864BD">
        <w:rPr>
          <w:rFonts w:ascii="Times New Roman" w:eastAsia="Times New Roman" w:hAnsi="Times New Roman" w:cs="Times New Roman"/>
        </w:rPr>
        <w:t xml:space="preserve"> “</w:t>
      </w:r>
      <w:r w:rsidR="002C1204" w:rsidRPr="002C1204">
        <w:rPr>
          <w:rFonts w:ascii="Times New Roman" w:eastAsia="Times New Roman" w:hAnsi="Times New Roman" w:cs="Times New Roman"/>
        </w:rPr>
        <w:t>Citu Eiropas Savienības dalībvalstu pieredze un priekšlikumi kompetenču konsolidācijai Latvijas valsts pārvaldē</w:t>
      </w:r>
      <w:r w:rsidR="00D864BD">
        <w:rPr>
          <w:rFonts w:ascii="Times New Roman" w:eastAsia="Times New Roman" w:hAnsi="Times New Roman" w:cs="Times New Roman"/>
        </w:rPr>
        <w:t xml:space="preserve"> “). </w:t>
      </w:r>
    </w:p>
    <w:p w14:paraId="1F01315C" w14:textId="54CCBEA5" w:rsidR="00BF7D0E" w:rsidRPr="00AF0D41" w:rsidRDefault="00CC02C8"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b/>
          <w:i/>
          <w:u w:val="single"/>
        </w:rPr>
      </w:pPr>
      <w:r>
        <w:rPr>
          <w:rFonts w:ascii="Times New Roman" w:hAnsi="Times New Roman" w:cs="Times New Roman"/>
          <w:b/>
          <w:i/>
          <w:u w:val="single"/>
        </w:rPr>
        <w:t>Lēmums</w:t>
      </w:r>
      <w:r w:rsidR="00AF75E0">
        <w:rPr>
          <w:rFonts w:ascii="Times New Roman" w:hAnsi="Times New Roman" w:cs="Times New Roman"/>
          <w:b/>
          <w:i/>
          <w:u w:val="single"/>
        </w:rPr>
        <w:t>:</w:t>
      </w:r>
      <w:r w:rsidR="00071E1C">
        <w:rPr>
          <w:rFonts w:ascii="Times New Roman" w:hAnsi="Times New Roman" w:cs="Times New Roman"/>
        </w:rPr>
        <w:t xml:space="preserve"> </w:t>
      </w:r>
      <w:r w:rsidR="06D14D3D" w:rsidRPr="06D14D3D">
        <w:rPr>
          <w:rFonts w:ascii="Times New Roman" w:hAnsi="Times New Roman" w:cs="Times New Roman"/>
        </w:rPr>
        <w:t>MK</w:t>
      </w:r>
      <w:r w:rsidRPr="00CC02C8">
        <w:rPr>
          <w:rFonts w:ascii="Times New Roman" w:hAnsi="Times New Roman" w:cs="Times New Roman"/>
          <w:bCs/>
          <w:iCs/>
        </w:rPr>
        <w:t xml:space="preserve"> konceptuāli atbalsta </w:t>
      </w:r>
      <w:r w:rsidR="00072D69">
        <w:rPr>
          <w:rFonts w:ascii="Times New Roman" w:hAnsi="Times New Roman" w:cs="Times New Roman"/>
          <w:bCs/>
          <w:iCs/>
        </w:rPr>
        <w:t xml:space="preserve">Vienotā </w:t>
      </w:r>
      <w:r w:rsidRPr="00CC02C8">
        <w:rPr>
          <w:rFonts w:ascii="Times New Roman" w:hAnsi="Times New Roman" w:cs="Times New Roman"/>
          <w:bCs/>
          <w:iCs/>
        </w:rPr>
        <w:t>pakalpojumu centra izveidi, aptverot valsts pakalpojumu un datu koplietošanas, centralizētas darbstaciju pārvaldības, mākslīgā intelekta, kā arī centralizēt</w:t>
      </w:r>
      <w:r w:rsidR="00F0244A">
        <w:rPr>
          <w:rFonts w:ascii="Times New Roman" w:hAnsi="Times New Roman" w:cs="Times New Roman"/>
          <w:bCs/>
          <w:iCs/>
        </w:rPr>
        <w:t>u</w:t>
      </w:r>
      <w:r w:rsidRPr="00CC02C8">
        <w:rPr>
          <w:rFonts w:ascii="Times New Roman" w:hAnsi="Times New Roman" w:cs="Times New Roman"/>
          <w:bCs/>
          <w:iCs/>
        </w:rPr>
        <w:t xml:space="preserve"> dokumentu apriti, konsolidējot tam nepieciešamos valsts pārvaldes resursus vienuviet.</w:t>
      </w:r>
    </w:p>
    <w:p w14:paraId="06497497" w14:textId="2FAD2C2C" w:rsidR="006F2E88" w:rsidRDefault="00994BB5"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i/>
          <w:u w:val="single"/>
        </w:rPr>
        <w:t>2.1. u</w:t>
      </w:r>
      <w:r w:rsidR="00BF7D0E" w:rsidRPr="00DD1B45">
        <w:rPr>
          <w:rFonts w:ascii="Times New Roman" w:hAnsi="Times New Roman" w:cs="Times New Roman"/>
          <w:b/>
          <w:i/>
          <w:u w:val="single"/>
        </w:rPr>
        <w:t>zdevums VARAM:</w:t>
      </w:r>
      <w:r w:rsidR="00071E1C" w:rsidRPr="00DD1B45">
        <w:rPr>
          <w:rFonts w:ascii="Times New Roman" w:hAnsi="Times New Roman" w:cs="Times New Roman"/>
        </w:rPr>
        <w:t xml:space="preserve"> lai nodrošinātu centralizēta atbalsta attīstību dokumentu un uzdevumu vadības, IKT infrastruktūras nodrošinājuma un standarta pakalpojumu, kā arī publisko pakalpojumu sniegšanas un datu pārvaldības tehnoloģiskā nodrošinājuma jomās, līdz 2026.</w:t>
      </w:r>
      <w:r w:rsidR="001B30CD" w:rsidRPr="00DD1B45">
        <w:rPr>
          <w:rFonts w:ascii="Times New Roman" w:hAnsi="Times New Roman" w:cs="Times New Roman"/>
        </w:rPr>
        <w:t> gada 31.</w:t>
      </w:r>
      <w:r w:rsidR="004D2CBE" w:rsidRPr="00DD1B45">
        <w:rPr>
          <w:rFonts w:ascii="Times New Roman" w:hAnsi="Times New Roman" w:cs="Times New Roman"/>
        </w:rPr>
        <w:t> oktobrim</w:t>
      </w:r>
      <w:r w:rsidR="00071E1C" w:rsidRPr="00DD1B45">
        <w:rPr>
          <w:rFonts w:ascii="Times New Roman" w:hAnsi="Times New Roman" w:cs="Times New Roman"/>
        </w:rPr>
        <w:t xml:space="preserve"> uzsākt attiecīgo projektu īstenošanu ERAF SAM 1.3.1.1. pasākuma ietvaros.</w:t>
      </w:r>
    </w:p>
    <w:p w14:paraId="78204528" w14:textId="263E893D" w:rsidR="006F2E88" w:rsidRPr="000C77DE" w:rsidRDefault="006F2E88" w:rsidP="00C377D5">
      <w:pPr>
        <w:pBdr>
          <w:top w:val="single" w:sz="4" w:space="1" w:color="auto"/>
          <w:left w:val="single" w:sz="4" w:space="4" w:color="auto"/>
          <w:bottom w:val="single" w:sz="4" w:space="1" w:color="auto"/>
          <w:right w:val="single" w:sz="4" w:space="4" w:color="auto"/>
        </w:pBdr>
        <w:shd w:val="clear" w:color="auto" w:fill="DAE9F7" w:themeFill="text2" w:themeFillTint="1A"/>
        <w:spacing w:before="240"/>
        <w:contextualSpacing w:val="0"/>
        <w:rPr>
          <w:rFonts w:ascii="Times New Roman" w:hAnsi="Times New Roman" w:cs="Times New Roman"/>
          <w:b/>
          <w:bCs/>
          <w:i/>
          <w:iCs/>
        </w:rPr>
      </w:pPr>
      <w:r>
        <w:rPr>
          <w:rFonts w:ascii="Times New Roman" w:hAnsi="Times New Roman" w:cs="Times New Roman"/>
        </w:rPr>
        <w:t xml:space="preserve">Līdz </w:t>
      </w:r>
      <w:r w:rsidR="00791933">
        <w:rPr>
          <w:rFonts w:ascii="Times New Roman" w:hAnsi="Times New Roman" w:cs="Times New Roman"/>
        </w:rPr>
        <w:t>2027</w:t>
      </w:r>
      <w:r w:rsidR="005C390A">
        <w:rPr>
          <w:rFonts w:ascii="Times New Roman" w:hAnsi="Times New Roman" w:cs="Times New Roman"/>
        </w:rPr>
        <w:t xml:space="preserve">. gada </w:t>
      </w:r>
      <w:r w:rsidR="0078565A">
        <w:rPr>
          <w:rFonts w:ascii="Times New Roman" w:hAnsi="Times New Roman" w:cs="Times New Roman"/>
        </w:rPr>
        <w:t>27</w:t>
      </w:r>
      <w:r w:rsidR="005C390A">
        <w:rPr>
          <w:rFonts w:ascii="Times New Roman" w:hAnsi="Times New Roman" w:cs="Times New Roman"/>
        </w:rPr>
        <w:t>.</w:t>
      </w:r>
      <w:r w:rsidR="0078565A">
        <w:rPr>
          <w:rFonts w:ascii="Times New Roman" w:hAnsi="Times New Roman" w:cs="Times New Roman"/>
        </w:rPr>
        <w:t xml:space="preserve"> februārim </w:t>
      </w:r>
      <w:r w:rsidR="00791933">
        <w:rPr>
          <w:rFonts w:ascii="Times New Roman" w:hAnsi="Times New Roman" w:cs="Times New Roman"/>
        </w:rPr>
        <w:t xml:space="preserve">VARAM, sadarbībā ar Valsts kanceleju, </w:t>
      </w:r>
      <w:r w:rsidR="06D14D3D" w:rsidRPr="06D14D3D">
        <w:rPr>
          <w:rFonts w:ascii="Times New Roman" w:hAnsi="Times New Roman" w:cs="Times New Roman"/>
        </w:rPr>
        <w:t>FM</w:t>
      </w:r>
      <w:r w:rsidR="00791933">
        <w:rPr>
          <w:rFonts w:ascii="Times New Roman" w:hAnsi="Times New Roman" w:cs="Times New Roman"/>
        </w:rPr>
        <w:t>, Kultūras ministriju un citiem resoriem sagatavot priekšlikumu Valsts pakalpojumu centra darbības modelim</w:t>
      </w:r>
      <w:r w:rsidR="002F2243">
        <w:rPr>
          <w:rFonts w:ascii="Times New Roman" w:hAnsi="Times New Roman" w:cs="Times New Roman"/>
        </w:rPr>
        <w:t xml:space="preserve"> un </w:t>
      </w:r>
      <w:r w:rsidR="00445AB0">
        <w:rPr>
          <w:rFonts w:ascii="Times New Roman" w:hAnsi="Times New Roman" w:cs="Times New Roman"/>
        </w:rPr>
        <w:t>darbības uzsākšanai</w:t>
      </w:r>
      <w:r w:rsidR="002F2243">
        <w:rPr>
          <w:rFonts w:ascii="Times New Roman" w:hAnsi="Times New Roman" w:cs="Times New Roman"/>
        </w:rPr>
        <w:t xml:space="preserve"> 202</w:t>
      </w:r>
      <w:r w:rsidR="00445AB0">
        <w:rPr>
          <w:rFonts w:ascii="Times New Roman" w:hAnsi="Times New Roman" w:cs="Times New Roman"/>
        </w:rPr>
        <w:t>7</w:t>
      </w:r>
      <w:r w:rsidR="002F2243">
        <w:rPr>
          <w:rFonts w:ascii="Times New Roman" w:hAnsi="Times New Roman" w:cs="Times New Roman"/>
        </w:rPr>
        <w:t>.</w:t>
      </w:r>
      <w:r w:rsidR="00655F69">
        <w:rPr>
          <w:rFonts w:ascii="Times New Roman" w:hAnsi="Times New Roman" w:cs="Times New Roman"/>
        </w:rPr>
        <w:t> </w:t>
      </w:r>
      <w:r w:rsidR="002F2243">
        <w:rPr>
          <w:rFonts w:ascii="Times New Roman" w:hAnsi="Times New Roman" w:cs="Times New Roman"/>
        </w:rPr>
        <w:t>gad</w:t>
      </w:r>
      <w:r w:rsidR="00445AB0">
        <w:rPr>
          <w:rFonts w:ascii="Times New Roman" w:hAnsi="Times New Roman" w:cs="Times New Roman"/>
        </w:rPr>
        <w:t>ā</w:t>
      </w:r>
      <w:r w:rsidR="002F2243">
        <w:rPr>
          <w:rFonts w:ascii="Times New Roman" w:hAnsi="Times New Roman" w:cs="Times New Roman"/>
        </w:rPr>
        <w:t xml:space="preserve">. </w:t>
      </w:r>
    </w:p>
    <w:p w14:paraId="323E3D85" w14:textId="1CFD1814" w:rsidR="00D46F80" w:rsidRPr="009A79D3" w:rsidRDefault="00933E51" w:rsidP="005E09A6">
      <w:pPr>
        <w:pStyle w:val="Heading2"/>
      </w:pPr>
      <w:r>
        <w:t xml:space="preserve">Priekšlikums 2.2: </w:t>
      </w:r>
      <w:r w:rsidR="00675E81">
        <w:t>T</w:t>
      </w:r>
      <w:r w:rsidR="000C28D4" w:rsidRPr="000C28D4">
        <w:t xml:space="preserve">urpināt IKT resursu un kompetenču konsolidāciju </w:t>
      </w:r>
      <w:r w:rsidR="00D46F80" w:rsidRPr="009A79D3">
        <w:t>specializēt</w:t>
      </w:r>
      <w:r w:rsidR="001F1E43">
        <w:t>os</w:t>
      </w:r>
      <w:r w:rsidR="00D46F80" w:rsidRPr="009A79D3">
        <w:t xml:space="preserve"> kompetenču centr</w:t>
      </w:r>
      <w:r w:rsidR="0070053E">
        <w:t>os</w:t>
      </w:r>
    </w:p>
    <w:p w14:paraId="18CAF7FA" w14:textId="77777777" w:rsidR="00D46F80" w:rsidRPr="00672173" w:rsidRDefault="00D46F80" w:rsidP="004E3CCA">
      <w:pPr>
        <w:spacing w:before="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rPr>
        <w:t xml:space="preserve">Lai arī no digitālās pārvaldes arhitektūras viedokļa par galveno kritēriju specializētu kompetenču centru izveidei būtu jānosaka spēju tehnoloģiski nodrošināt attiecīgo jomu (vai vairākas saistītas jomas), to nevar uzskatīt par vienīgo kritēriju kompetences centru struktūras plānošanai. Respektējot veiksmīgi strādājošās valsts pārvaldes institūcijas, lai pēc iespējas ierobežotu pārmaiņu radītos riskus, kā arī sekmētu un paātrinātu ieguvumus, </w:t>
      </w:r>
      <w:r w:rsidRPr="00186A0A">
        <w:rPr>
          <w:rFonts w:ascii="Times New Roman" w:eastAsia="Times New Roman" w:hAnsi="Times New Roman" w:cs="Times New Roman"/>
          <w:b/>
          <w:bCs/>
        </w:rPr>
        <w:t>identificējot potenciālos kompetenču centrus un to konsolidējamās (apvienojamās) daļas tiek piedāvāts ņemt vērā šādus apsvērumus</w:t>
      </w:r>
      <w:r w:rsidRPr="009A79D3">
        <w:rPr>
          <w:rFonts w:ascii="Times New Roman" w:eastAsia="Times New Roman" w:hAnsi="Times New Roman" w:cs="Times New Roman"/>
        </w:rPr>
        <w:t>:</w:t>
      </w:r>
    </w:p>
    <w:p w14:paraId="3D97F16F" w14:textId="77777777" w:rsidR="00D46F80" w:rsidRPr="004D2CBE" w:rsidRDefault="00D46F80" w:rsidP="00655F69">
      <w:pPr>
        <w:pStyle w:val="ListParagraph"/>
        <w:numPr>
          <w:ilvl w:val="0"/>
          <w:numId w:val="3"/>
        </w:numPr>
        <w:ind w:left="284" w:hanging="284"/>
      </w:pPr>
      <w:r w:rsidRPr="00186A0A">
        <w:rPr>
          <w:b/>
          <w:bCs/>
        </w:rPr>
        <w:lastRenderedPageBreak/>
        <w:t>esošas spējas</w:t>
      </w:r>
      <w:r w:rsidRPr="004D2CBE">
        <w:t xml:space="preserve"> (t.sk. resursi un kompetences) digitālās transformācijas projektu īstenošanā un tehnoloģisko risinājumu pārvaldībā;</w:t>
      </w:r>
    </w:p>
    <w:p w14:paraId="09161156" w14:textId="33673379" w:rsidR="00D46F80" w:rsidRPr="004D2CBE" w:rsidRDefault="00D46F80" w:rsidP="00655F69">
      <w:pPr>
        <w:pStyle w:val="ListParagraph"/>
        <w:numPr>
          <w:ilvl w:val="0"/>
          <w:numId w:val="3"/>
        </w:numPr>
        <w:ind w:left="284" w:hanging="284"/>
      </w:pPr>
      <w:r w:rsidRPr="00186A0A">
        <w:rPr>
          <w:b/>
          <w:bCs/>
        </w:rPr>
        <w:t>esošo spēju fokusējums uz konkrētām digitālās pārvaldes arhitektūras jomām</w:t>
      </w:r>
      <w:r w:rsidRPr="004D2CBE">
        <w:t xml:space="preserve"> vai tās būtiskām daļām – t.i. potenciāls kļūt par institūciju, kas ir atbildīga par attiecīgo digitālās pārvaldes jomu;</w:t>
      </w:r>
    </w:p>
    <w:p w14:paraId="2EA3B3D6" w14:textId="77777777" w:rsidR="00D46F80" w:rsidRPr="004D2CBE" w:rsidRDefault="00D46F80" w:rsidP="00655F69">
      <w:pPr>
        <w:pStyle w:val="ListParagraph"/>
        <w:numPr>
          <w:ilvl w:val="0"/>
          <w:numId w:val="3"/>
        </w:numPr>
        <w:ind w:left="284" w:hanging="284"/>
      </w:pPr>
      <w:r w:rsidRPr="00186A0A">
        <w:rPr>
          <w:b/>
          <w:bCs/>
        </w:rPr>
        <w:t>sniegto pakalpojumu saistība</w:t>
      </w:r>
      <w:r w:rsidRPr="004D2CBE">
        <w:t xml:space="preserve"> ar vienu vai savstarpēji saistītām personu dzīves situācijām, tādējādi atvieglojot uz dzīves situācijām orientētu </w:t>
      </w:r>
      <w:proofErr w:type="spellStart"/>
      <w:r w:rsidRPr="004D2CBE">
        <w:t>person</w:t>
      </w:r>
      <w:proofErr w:type="spellEnd"/>
      <w:r w:rsidRPr="004D2CBE">
        <w:t>-centrētu (uz iedzīvotājiem un uzņēmumiem centrētu) pakalpojumu attīstību bez liekām institucionālām barjerām;</w:t>
      </w:r>
    </w:p>
    <w:p w14:paraId="5936D6EE" w14:textId="77777777" w:rsidR="00D46F80" w:rsidRPr="004D2CBE" w:rsidRDefault="00D46F80" w:rsidP="00655F69">
      <w:pPr>
        <w:pStyle w:val="ListParagraph"/>
        <w:numPr>
          <w:ilvl w:val="0"/>
          <w:numId w:val="3"/>
        </w:numPr>
        <w:ind w:left="284" w:hanging="284"/>
      </w:pPr>
      <w:r w:rsidRPr="00186A0A">
        <w:rPr>
          <w:b/>
          <w:bCs/>
        </w:rPr>
        <w:t>spēju sinerģijas potenciāls</w:t>
      </w:r>
      <w:r w:rsidRPr="004D2CBE">
        <w:t xml:space="preserve"> kompetences centram sasniedzot optimālu izmēru, tajā skaitā nodrošinot mēroga efektu pakalpojumu sniegšanas efektivitātei, kvalitātei un noturībai. </w:t>
      </w:r>
    </w:p>
    <w:p w14:paraId="27E05F86" w14:textId="7B2A6E2A" w:rsidR="00D46F80" w:rsidRPr="00672173" w:rsidRDefault="00D46F80" w:rsidP="00655F69">
      <w:pPr>
        <w:spacing w:before="240"/>
        <w:ind w:firstLine="720"/>
        <w:contextualSpacing w:val="0"/>
        <w:rPr>
          <w:rFonts w:ascii="Times New Roman" w:eastAsia="Times New Roman" w:hAnsi="Times New Roman" w:cs="Times New Roman"/>
          <w:color w:val="000000"/>
        </w:rPr>
      </w:pPr>
      <w:r w:rsidRPr="009A79D3">
        <w:rPr>
          <w:rFonts w:ascii="Times New Roman" w:eastAsia="Times New Roman" w:hAnsi="Times New Roman" w:cs="Times New Roman"/>
        </w:rPr>
        <w:t xml:space="preserve">Atzīstot, ka pilnu un visaptverošu iespējamo kompetences centru kartējumu varētu izstrādāt tikai valsts pārvaldes funkciju audita un re-dizaina rezultātā, balstoties uz digitālās pārvaldes arhitektūras pašreizējo versiju un digitālās transformācijas koordinācijas līdzšinējo pieredzi, VARAM, papildus jau iepriekšējā sadaļā apskatītajam </w:t>
      </w:r>
      <w:r w:rsidRPr="00B52D0C">
        <w:rPr>
          <w:rFonts w:ascii="Times New Roman" w:eastAsia="Times New Roman" w:hAnsi="Times New Roman" w:cs="Times New Roman"/>
          <w:b/>
          <w:bCs/>
        </w:rPr>
        <w:t xml:space="preserve">Atbalsta pakalpojumu centram piedāvā ministriju un institūciju </w:t>
      </w:r>
      <w:proofErr w:type="spellStart"/>
      <w:r w:rsidRPr="00B52D0C">
        <w:rPr>
          <w:rFonts w:ascii="Times New Roman" w:eastAsia="Times New Roman" w:hAnsi="Times New Roman" w:cs="Times New Roman"/>
          <w:b/>
          <w:bCs/>
        </w:rPr>
        <w:t>izvērtējumam</w:t>
      </w:r>
      <w:proofErr w:type="spellEnd"/>
      <w:r w:rsidRPr="00B52D0C">
        <w:rPr>
          <w:rFonts w:ascii="Times New Roman" w:eastAsia="Times New Roman" w:hAnsi="Times New Roman" w:cs="Times New Roman"/>
          <w:b/>
          <w:bCs/>
        </w:rPr>
        <w:t xml:space="preserve"> </w:t>
      </w:r>
      <w:r w:rsidR="00216368" w:rsidRPr="00B52D0C">
        <w:rPr>
          <w:rFonts w:ascii="Times New Roman" w:eastAsia="Times New Roman" w:hAnsi="Times New Roman" w:cs="Times New Roman"/>
          <w:b/>
          <w:bCs/>
        </w:rPr>
        <w:t>p</w:t>
      </w:r>
      <w:r w:rsidR="00DA0A94" w:rsidRPr="00B52D0C">
        <w:rPr>
          <w:rFonts w:ascii="Times New Roman" w:eastAsia="Times New Roman" w:hAnsi="Times New Roman" w:cs="Times New Roman"/>
          <w:b/>
          <w:bCs/>
        </w:rPr>
        <w:t xml:space="preserve">ielikumā </w:t>
      </w:r>
      <w:r w:rsidR="0006744C" w:rsidRPr="00B52D0C">
        <w:rPr>
          <w:rFonts w:ascii="Times New Roman" w:eastAsia="Times New Roman" w:hAnsi="Times New Roman" w:cs="Times New Roman"/>
          <w:b/>
          <w:bCs/>
        </w:rPr>
        <w:t>Nr.</w:t>
      </w:r>
      <w:r w:rsidR="00F4251F" w:rsidRPr="00B52D0C">
        <w:rPr>
          <w:rFonts w:ascii="Times New Roman" w:eastAsia="Times New Roman" w:hAnsi="Times New Roman" w:cs="Times New Roman"/>
          <w:b/>
          <w:bCs/>
        </w:rPr>
        <w:t>5</w:t>
      </w:r>
      <w:r w:rsidR="00DA0A94" w:rsidRPr="00B52D0C">
        <w:rPr>
          <w:rFonts w:ascii="Times New Roman" w:eastAsia="Times New Roman" w:hAnsi="Times New Roman" w:cs="Times New Roman"/>
          <w:b/>
          <w:bCs/>
        </w:rPr>
        <w:t xml:space="preserve"> apkopotu </w:t>
      </w:r>
      <w:r w:rsidRPr="00B52D0C">
        <w:rPr>
          <w:rFonts w:ascii="Times New Roman" w:eastAsia="Times New Roman" w:hAnsi="Times New Roman" w:cs="Times New Roman"/>
          <w:b/>
          <w:bCs/>
        </w:rPr>
        <w:t xml:space="preserve">priekšlikumu </w:t>
      </w:r>
      <w:r w:rsidR="00DA0A94" w:rsidRPr="00B52D0C">
        <w:rPr>
          <w:rFonts w:ascii="Times New Roman" w:eastAsia="Times New Roman" w:hAnsi="Times New Roman" w:cs="Times New Roman"/>
          <w:b/>
          <w:bCs/>
        </w:rPr>
        <w:t>kopumu</w:t>
      </w:r>
      <w:r w:rsidRPr="00B52D0C">
        <w:rPr>
          <w:rFonts w:ascii="Times New Roman" w:eastAsia="Times New Roman" w:hAnsi="Times New Roman" w:cs="Times New Roman"/>
          <w:b/>
          <w:bCs/>
        </w:rPr>
        <w:t xml:space="preserve"> par specializētu kompetenču centru nostiprināšanu vai attīstību, konsolidējot esošas institūcijas vai to daļas</w:t>
      </w:r>
      <w:r w:rsidRPr="009A79D3">
        <w:rPr>
          <w:rFonts w:ascii="Times New Roman" w:eastAsia="Times New Roman" w:hAnsi="Times New Roman" w:cs="Times New Roman"/>
        </w:rPr>
        <w:t xml:space="preserve"> pēc iespējas atbilstoši digitālās pārvaldes arhitektūras plānošanas ietvaros identificētajām un savstarpēji cieši saistītām jomām, balstoties uz jau veiksmīgi strādājošām institūcijām</w:t>
      </w:r>
      <w:r w:rsidR="009D690C">
        <w:rPr>
          <w:rFonts w:ascii="Times New Roman" w:eastAsia="Times New Roman" w:hAnsi="Times New Roman" w:cs="Times New Roman"/>
        </w:rPr>
        <w:t>,</w:t>
      </w:r>
      <w:r w:rsidRPr="009A79D3">
        <w:rPr>
          <w:rFonts w:ascii="Times New Roman" w:eastAsia="Times New Roman" w:hAnsi="Times New Roman" w:cs="Times New Roman"/>
        </w:rPr>
        <w:t xml:space="preserve"> tajā skaitā piedāvājot apvienot sekmīgi strādājošas institūcijas vai to daļas, izveidojot patiesi pilnvērtīgus un jaudīgus kompetenču centrus savās specializācijas jomās.</w:t>
      </w:r>
    </w:p>
    <w:p w14:paraId="61DA9A22" w14:textId="5D6AECE6" w:rsidR="00921E63" w:rsidRPr="004D2CBE" w:rsidRDefault="00994BB5"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bCs/>
          <w:i/>
          <w:iCs/>
          <w:u w:val="single"/>
        </w:rPr>
        <w:t>2.2. u</w:t>
      </w:r>
      <w:r w:rsidR="00921E63" w:rsidRPr="000C77DE">
        <w:rPr>
          <w:rFonts w:ascii="Times New Roman" w:hAnsi="Times New Roman" w:cs="Times New Roman"/>
          <w:b/>
          <w:bCs/>
          <w:i/>
          <w:iCs/>
          <w:u w:val="single"/>
        </w:rPr>
        <w:t xml:space="preserve">zdevums </w:t>
      </w:r>
      <w:r w:rsidR="006E52CA">
        <w:rPr>
          <w:rFonts w:ascii="Times New Roman" w:hAnsi="Times New Roman" w:cs="Times New Roman"/>
          <w:b/>
          <w:bCs/>
          <w:i/>
          <w:iCs/>
          <w:u w:val="single"/>
        </w:rPr>
        <w:t>nozaru ministrijām</w:t>
      </w:r>
      <w:r w:rsidR="00921E63" w:rsidRPr="000C77DE">
        <w:rPr>
          <w:rFonts w:ascii="Times New Roman" w:hAnsi="Times New Roman" w:cs="Times New Roman"/>
          <w:b/>
          <w:bCs/>
          <w:i/>
          <w:iCs/>
          <w:u w:val="single"/>
        </w:rPr>
        <w:t>:</w:t>
      </w:r>
      <w:r w:rsidR="00921E63" w:rsidRPr="000C77DE">
        <w:rPr>
          <w:rFonts w:ascii="Times New Roman" w:hAnsi="Times New Roman" w:cs="Times New Roman"/>
          <w:b/>
          <w:bCs/>
          <w:i/>
          <w:iCs/>
        </w:rPr>
        <w:t xml:space="preserve"> </w:t>
      </w:r>
      <w:r w:rsidR="00A35941" w:rsidRPr="004D2CBE">
        <w:rPr>
          <w:rFonts w:ascii="Times New Roman" w:hAnsi="Times New Roman" w:cs="Times New Roman"/>
        </w:rPr>
        <w:t>I</w:t>
      </w:r>
      <w:r w:rsidR="00C66E5A" w:rsidRPr="004D2CBE">
        <w:rPr>
          <w:rFonts w:ascii="Times New Roman" w:hAnsi="Times New Roman" w:cs="Times New Roman"/>
        </w:rPr>
        <w:t>zvērtēt iespējas konsolidēt savā rīcībā esošas IKT kompetences un izmanot specializētu kompetences centru pakalpojumus</w:t>
      </w:r>
      <w:r w:rsidR="00034E91" w:rsidRPr="004D2CBE">
        <w:rPr>
          <w:rFonts w:ascii="Times New Roman" w:hAnsi="Times New Roman" w:cs="Times New Roman"/>
        </w:rPr>
        <w:t xml:space="preserve"> un </w:t>
      </w:r>
      <w:r w:rsidR="00C66E5A" w:rsidRPr="004D2CBE">
        <w:rPr>
          <w:rFonts w:ascii="Times New Roman" w:hAnsi="Times New Roman" w:cs="Times New Roman"/>
        </w:rPr>
        <w:t>VARAM, Kultūras</w:t>
      </w:r>
      <w:r w:rsidR="06D14D3D" w:rsidRPr="06D14D3D">
        <w:rPr>
          <w:rFonts w:ascii="Times New Roman" w:hAnsi="Times New Roman" w:cs="Times New Roman"/>
        </w:rPr>
        <w:t xml:space="preserve"> ministrijai, FM</w:t>
      </w:r>
      <w:r w:rsidR="00C66E5A" w:rsidRPr="004D2CBE">
        <w:rPr>
          <w:rFonts w:ascii="Times New Roman" w:hAnsi="Times New Roman" w:cs="Times New Roman"/>
        </w:rPr>
        <w:t>, Tieslietu</w:t>
      </w:r>
      <w:r w:rsidR="06D14D3D" w:rsidRPr="06D14D3D">
        <w:rPr>
          <w:rFonts w:ascii="Times New Roman" w:hAnsi="Times New Roman" w:cs="Times New Roman"/>
        </w:rPr>
        <w:t xml:space="preserve"> ministrijai</w:t>
      </w:r>
      <w:r w:rsidR="00C66E5A" w:rsidRPr="004D2CBE">
        <w:rPr>
          <w:rFonts w:ascii="Times New Roman" w:hAnsi="Times New Roman" w:cs="Times New Roman"/>
        </w:rPr>
        <w:t xml:space="preserve">, </w:t>
      </w:r>
      <w:proofErr w:type="spellStart"/>
      <w:r w:rsidR="00C66E5A" w:rsidRPr="004D2CBE">
        <w:rPr>
          <w:rFonts w:ascii="Times New Roman" w:hAnsi="Times New Roman" w:cs="Times New Roman"/>
        </w:rPr>
        <w:t>Iekšlietu</w:t>
      </w:r>
      <w:proofErr w:type="spellEnd"/>
      <w:r w:rsidR="06D14D3D" w:rsidRPr="06D14D3D">
        <w:rPr>
          <w:rFonts w:ascii="Times New Roman" w:hAnsi="Times New Roman" w:cs="Times New Roman"/>
        </w:rPr>
        <w:t xml:space="preserve"> ministrijai</w:t>
      </w:r>
      <w:r w:rsidR="00C66E5A" w:rsidRPr="004D2CBE">
        <w:rPr>
          <w:rFonts w:ascii="Times New Roman" w:hAnsi="Times New Roman" w:cs="Times New Roman"/>
        </w:rPr>
        <w:t>, Labklājības</w:t>
      </w:r>
      <w:r w:rsidR="06D14D3D" w:rsidRPr="06D14D3D">
        <w:rPr>
          <w:rFonts w:ascii="Times New Roman" w:hAnsi="Times New Roman" w:cs="Times New Roman"/>
        </w:rPr>
        <w:t xml:space="preserve"> ministrijai</w:t>
      </w:r>
      <w:r w:rsidR="00C66E5A" w:rsidRPr="004D2CBE">
        <w:rPr>
          <w:rFonts w:ascii="Times New Roman" w:hAnsi="Times New Roman" w:cs="Times New Roman"/>
        </w:rPr>
        <w:t xml:space="preserve">, Izglītības un </w:t>
      </w:r>
      <w:r w:rsidR="06D14D3D" w:rsidRPr="06D14D3D">
        <w:rPr>
          <w:rFonts w:ascii="Times New Roman" w:hAnsi="Times New Roman" w:cs="Times New Roman"/>
        </w:rPr>
        <w:t xml:space="preserve">zinātnes ministrijai,  </w:t>
      </w:r>
      <w:r w:rsidR="00C66E5A" w:rsidRPr="004D2CBE">
        <w:rPr>
          <w:rFonts w:ascii="Times New Roman" w:hAnsi="Times New Roman" w:cs="Times New Roman"/>
        </w:rPr>
        <w:t xml:space="preserve">Klimata un </w:t>
      </w:r>
      <w:r w:rsidR="06D14D3D" w:rsidRPr="06D14D3D">
        <w:rPr>
          <w:rFonts w:ascii="Times New Roman" w:hAnsi="Times New Roman" w:cs="Times New Roman"/>
        </w:rPr>
        <w:t>enerģētikas ministrijai</w:t>
      </w:r>
      <w:r w:rsidR="00C66E5A" w:rsidRPr="004D2CBE">
        <w:rPr>
          <w:rFonts w:ascii="Times New Roman" w:hAnsi="Times New Roman" w:cs="Times New Roman"/>
        </w:rPr>
        <w:t xml:space="preserve"> savstarpējā sadarbībā līdz 202</w:t>
      </w:r>
      <w:r w:rsidR="00655B45">
        <w:rPr>
          <w:rFonts w:ascii="Times New Roman" w:hAnsi="Times New Roman" w:cs="Times New Roman"/>
        </w:rPr>
        <w:t>7</w:t>
      </w:r>
      <w:r w:rsidR="00C66E5A" w:rsidRPr="004D2CBE">
        <w:rPr>
          <w:rFonts w:ascii="Times New Roman" w:hAnsi="Times New Roman" w:cs="Times New Roman"/>
        </w:rPr>
        <w:t xml:space="preserve">. gada </w:t>
      </w:r>
      <w:r w:rsidR="00655B45">
        <w:rPr>
          <w:rFonts w:ascii="Times New Roman" w:hAnsi="Times New Roman" w:cs="Times New Roman"/>
        </w:rPr>
        <w:t>1</w:t>
      </w:r>
      <w:r w:rsidR="00C66E5A" w:rsidRPr="004D2CBE">
        <w:rPr>
          <w:rFonts w:ascii="Times New Roman" w:hAnsi="Times New Roman" w:cs="Times New Roman"/>
        </w:rPr>
        <w:t xml:space="preserve">. </w:t>
      </w:r>
      <w:r w:rsidR="00655B45">
        <w:rPr>
          <w:rFonts w:ascii="Times New Roman" w:hAnsi="Times New Roman" w:cs="Times New Roman"/>
        </w:rPr>
        <w:t xml:space="preserve">aprīlim </w:t>
      </w:r>
      <w:r w:rsidR="00C66E5A" w:rsidRPr="004D2CBE">
        <w:rPr>
          <w:rFonts w:ascii="Times New Roman" w:hAnsi="Times New Roman" w:cs="Times New Roman"/>
        </w:rPr>
        <w:t xml:space="preserve">izstrādāt plānus </w:t>
      </w:r>
      <w:r w:rsidR="00034E91" w:rsidRPr="004D2CBE">
        <w:rPr>
          <w:rFonts w:ascii="Times New Roman" w:hAnsi="Times New Roman" w:cs="Times New Roman"/>
        </w:rPr>
        <w:t xml:space="preserve">vismaz </w:t>
      </w:r>
      <w:r w:rsidR="00C66E5A" w:rsidRPr="004D2CBE">
        <w:rPr>
          <w:rFonts w:ascii="Times New Roman" w:hAnsi="Times New Roman" w:cs="Times New Roman"/>
        </w:rPr>
        <w:t xml:space="preserve">2 </w:t>
      </w:r>
      <w:proofErr w:type="spellStart"/>
      <w:r w:rsidR="00C66E5A" w:rsidRPr="004D2CBE">
        <w:rPr>
          <w:rFonts w:ascii="Times New Roman" w:hAnsi="Times New Roman" w:cs="Times New Roman"/>
        </w:rPr>
        <w:t>pārresoru</w:t>
      </w:r>
      <w:proofErr w:type="spellEnd"/>
      <w:r w:rsidR="00C66E5A" w:rsidRPr="004D2CBE">
        <w:rPr>
          <w:rFonts w:ascii="Times New Roman" w:hAnsi="Times New Roman" w:cs="Times New Roman"/>
        </w:rPr>
        <w:t xml:space="preserve"> specializētu kompetenču centru darbība</w:t>
      </w:r>
      <w:r w:rsidR="00655B45">
        <w:rPr>
          <w:rFonts w:ascii="Times New Roman" w:hAnsi="Times New Roman" w:cs="Times New Roman"/>
        </w:rPr>
        <w:t>i.</w:t>
      </w:r>
      <w:r w:rsidR="00C66E5A" w:rsidRPr="004D2CBE">
        <w:rPr>
          <w:rFonts w:ascii="Times New Roman" w:hAnsi="Times New Roman" w:cs="Times New Roman"/>
        </w:rPr>
        <w:t xml:space="preserve"> </w:t>
      </w:r>
    </w:p>
    <w:p w14:paraId="4B52A752" w14:textId="2562E00E" w:rsidR="003C39FF" w:rsidRDefault="002A09C6" w:rsidP="005E09A6">
      <w:pPr>
        <w:pStyle w:val="Heading2"/>
      </w:pPr>
      <w:r>
        <w:t>Priekšlikums 2.</w:t>
      </w:r>
      <w:r w:rsidR="00675E81">
        <w:t>3</w:t>
      </w:r>
      <w:r>
        <w:t xml:space="preserve">: </w:t>
      </w:r>
      <w:r w:rsidR="000C50E6" w:rsidRPr="000C50E6">
        <w:t>Atbalstīt pašvaldību IKT kompetences centra izveidi</w:t>
      </w:r>
    </w:p>
    <w:p w14:paraId="262A9791" w14:textId="2B13868F" w:rsidR="003A3E4D" w:rsidRPr="00C343CC" w:rsidRDefault="00C10C3D" w:rsidP="004E3CCA">
      <w:pPr>
        <w:spacing w:before="0"/>
        <w:ind w:firstLine="720"/>
        <w:contextualSpacing w:val="0"/>
        <w:rPr>
          <w:rFonts w:ascii="Times New Roman" w:hAnsi="Times New Roman" w:cs="Times New Roman"/>
          <w:b/>
          <w:bCs/>
        </w:rPr>
      </w:pPr>
      <w:r w:rsidRPr="003C39FF">
        <w:rPr>
          <w:rFonts w:ascii="Times New Roman" w:hAnsi="Times New Roman" w:cs="Times New Roman"/>
        </w:rPr>
        <w:t xml:space="preserve">Iekšējās kompetences </w:t>
      </w:r>
      <w:r w:rsidR="00F90C4F" w:rsidRPr="003C39FF">
        <w:rPr>
          <w:rFonts w:ascii="Times New Roman" w:hAnsi="Times New Roman" w:cs="Times New Roman"/>
        </w:rPr>
        <w:t>nepietiekamības un sadrumstalotības problēma vēl asāk nekā v</w:t>
      </w:r>
      <w:r w:rsidR="00AD3D80" w:rsidRPr="003C39FF">
        <w:rPr>
          <w:rFonts w:ascii="Times New Roman" w:hAnsi="Times New Roman" w:cs="Times New Roman"/>
        </w:rPr>
        <w:t>alsts tiešajā pārvaldē izpaužas pašvaldībās</w:t>
      </w:r>
      <w:r w:rsidR="00492486" w:rsidRPr="003C39FF">
        <w:rPr>
          <w:rFonts w:ascii="Times New Roman" w:hAnsi="Times New Roman" w:cs="Times New Roman"/>
        </w:rPr>
        <w:t>, k</w:t>
      </w:r>
      <w:r w:rsidR="00A21CF9" w:rsidRPr="003C39FF">
        <w:rPr>
          <w:rFonts w:ascii="Times New Roman" w:hAnsi="Times New Roman" w:cs="Times New Roman"/>
        </w:rPr>
        <w:t xml:space="preserve">uras </w:t>
      </w:r>
      <w:r w:rsidR="006E2F62" w:rsidRPr="003C39FF">
        <w:rPr>
          <w:rFonts w:ascii="Times New Roman" w:hAnsi="Times New Roman" w:cs="Times New Roman"/>
        </w:rPr>
        <w:t xml:space="preserve">attiecībā uz pašvaldību autonomo funkciju nodrošināšanas tehnoloģisko </w:t>
      </w:r>
      <w:r w:rsidR="00A4549E" w:rsidRPr="003C39FF">
        <w:rPr>
          <w:rFonts w:ascii="Times New Roman" w:hAnsi="Times New Roman" w:cs="Times New Roman"/>
        </w:rPr>
        <w:t xml:space="preserve">nodrošinājumu </w:t>
      </w:r>
      <w:r w:rsidR="000D4836" w:rsidRPr="003C39FF">
        <w:rPr>
          <w:rFonts w:ascii="Times New Roman" w:hAnsi="Times New Roman" w:cs="Times New Roman"/>
        </w:rPr>
        <w:t xml:space="preserve">ir nonākušas pilnīgā atkarībā no viena </w:t>
      </w:r>
      <w:r w:rsidR="007B3E89" w:rsidRPr="003C39FF">
        <w:rPr>
          <w:rFonts w:ascii="Times New Roman" w:hAnsi="Times New Roman" w:cs="Times New Roman"/>
        </w:rPr>
        <w:t>lietojumprogrammatūras piegādātāj</w:t>
      </w:r>
      <w:r w:rsidR="00660269" w:rsidRPr="003C39FF">
        <w:rPr>
          <w:rFonts w:ascii="Times New Roman" w:hAnsi="Times New Roman" w:cs="Times New Roman"/>
        </w:rPr>
        <w:t xml:space="preserve">a. </w:t>
      </w:r>
      <w:r w:rsidR="0027610C" w:rsidRPr="00C343CC">
        <w:rPr>
          <w:rFonts w:ascii="Times New Roman" w:hAnsi="Times New Roman" w:cs="Times New Roman"/>
          <w:b/>
          <w:bCs/>
        </w:rPr>
        <w:t>Lai izmainītu šo situāciju</w:t>
      </w:r>
      <w:r w:rsidR="00CC1411" w:rsidRPr="00C343CC">
        <w:rPr>
          <w:rFonts w:ascii="Times New Roman" w:hAnsi="Times New Roman" w:cs="Times New Roman"/>
          <w:b/>
          <w:bCs/>
        </w:rPr>
        <w:t xml:space="preserve">, </w:t>
      </w:r>
      <w:r w:rsidR="004C1002" w:rsidRPr="00C343CC">
        <w:rPr>
          <w:rFonts w:ascii="Times New Roman" w:hAnsi="Times New Roman" w:cs="Times New Roman"/>
          <w:b/>
          <w:bCs/>
        </w:rPr>
        <w:t xml:space="preserve">ir jāveido </w:t>
      </w:r>
      <w:r w:rsidR="0052530A" w:rsidRPr="00C343CC">
        <w:rPr>
          <w:rFonts w:ascii="Times New Roman" w:hAnsi="Times New Roman" w:cs="Times New Roman"/>
          <w:b/>
          <w:bCs/>
        </w:rPr>
        <w:t xml:space="preserve">pašvaldību IKT kompetenču centru, par </w:t>
      </w:r>
      <w:r w:rsidR="00073529" w:rsidRPr="00C343CC">
        <w:rPr>
          <w:rFonts w:ascii="Times New Roman" w:hAnsi="Times New Roman" w:cs="Times New Roman"/>
          <w:b/>
          <w:bCs/>
        </w:rPr>
        <w:t xml:space="preserve">kura iespējamo institucionālo formu </w:t>
      </w:r>
      <w:r w:rsidR="009864BE" w:rsidRPr="00C343CC">
        <w:rPr>
          <w:rFonts w:ascii="Times New Roman" w:hAnsi="Times New Roman" w:cs="Times New Roman"/>
          <w:b/>
          <w:bCs/>
        </w:rPr>
        <w:t xml:space="preserve">un pakalpojumu sniegšanas modeli tiek turpināta diskusija starp Latvijas Pašvaldību savienību </w:t>
      </w:r>
      <w:r w:rsidR="00B56C5A" w:rsidRPr="00C343CC">
        <w:rPr>
          <w:rFonts w:ascii="Times New Roman" w:hAnsi="Times New Roman" w:cs="Times New Roman"/>
          <w:b/>
          <w:bCs/>
        </w:rPr>
        <w:t>un tās paspārnē strādā</w:t>
      </w:r>
      <w:r w:rsidR="00235803" w:rsidRPr="00C343CC">
        <w:rPr>
          <w:rFonts w:ascii="Times New Roman" w:hAnsi="Times New Roman" w:cs="Times New Roman"/>
          <w:b/>
          <w:bCs/>
        </w:rPr>
        <w:t>j</w:t>
      </w:r>
      <w:r w:rsidR="00B56C5A" w:rsidRPr="00C343CC">
        <w:rPr>
          <w:rFonts w:ascii="Times New Roman" w:hAnsi="Times New Roman" w:cs="Times New Roman"/>
          <w:b/>
          <w:bCs/>
        </w:rPr>
        <w:t xml:space="preserve">ošo Pašvaldību IKT asociāciju no vienas puses un VARAM un </w:t>
      </w:r>
      <w:r w:rsidR="06D14D3D" w:rsidRPr="06D14D3D">
        <w:rPr>
          <w:rFonts w:ascii="Times New Roman" w:hAnsi="Times New Roman" w:cs="Times New Roman"/>
          <w:b/>
          <w:bCs/>
        </w:rPr>
        <w:t>VDAA</w:t>
      </w:r>
      <w:r w:rsidR="00B56C5A" w:rsidRPr="00C343CC">
        <w:rPr>
          <w:rFonts w:ascii="Times New Roman" w:hAnsi="Times New Roman" w:cs="Times New Roman"/>
          <w:b/>
          <w:bCs/>
        </w:rPr>
        <w:t xml:space="preserve"> </w:t>
      </w:r>
      <w:r w:rsidR="00A01F16" w:rsidRPr="00C343CC">
        <w:rPr>
          <w:rFonts w:ascii="Times New Roman" w:hAnsi="Times New Roman" w:cs="Times New Roman"/>
          <w:b/>
          <w:bCs/>
        </w:rPr>
        <w:t>no otras.</w:t>
      </w:r>
    </w:p>
    <w:p w14:paraId="034785E8" w14:textId="65E6935E" w:rsidR="00DF016A" w:rsidRDefault="00C343CC" w:rsidP="004E3CCA">
      <w:pPr>
        <w:spacing w:before="0"/>
        <w:ind w:firstLine="720"/>
        <w:contextualSpacing w:val="0"/>
        <w:rPr>
          <w:rFonts w:ascii="Times New Roman" w:hAnsi="Times New Roman"/>
        </w:rPr>
      </w:pPr>
      <w:r>
        <w:rPr>
          <w:rFonts w:ascii="Times New Roman" w:hAnsi="Times New Roman" w:cs="Times New Roman"/>
        </w:rPr>
        <w:t xml:space="preserve">Šobrīd </w:t>
      </w:r>
      <w:r w:rsidR="003A3E4D" w:rsidRPr="003C39FF">
        <w:rPr>
          <w:rFonts w:ascii="Times New Roman" w:hAnsi="Times New Roman" w:cs="Times New Roman"/>
        </w:rPr>
        <w:t xml:space="preserve">ir panākta </w:t>
      </w:r>
      <w:r>
        <w:rPr>
          <w:rFonts w:ascii="Times New Roman" w:hAnsi="Times New Roman" w:cs="Times New Roman"/>
        </w:rPr>
        <w:t xml:space="preserve">konceptuāla </w:t>
      </w:r>
      <w:r w:rsidR="003A3E4D" w:rsidRPr="003C39FF">
        <w:rPr>
          <w:rFonts w:ascii="Times New Roman" w:hAnsi="Times New Roman" w:cs="Times New Roman"/>
        </w:rPr>
        <w:t xml:space="preserve">vienošanās par </w:t>
      </w:r>
      <w:r w:rsidR="0048287A" w:rsidRPr="003C39FF">
        <w:rPr>
          <w:rFonts w:ascii="Times New Roman" w:hAnsi="Times New Roman" w:cs="Times New Roman"/>
        </w:rPr>
        <w:t xml:space="preserve">kompetences centra modeli, kurā vadošā loma </w:t>
      </w:r>
      <w:r w:rsidR="0048287A" w:rsidRPr="00C343CC">
        <w:rPr>
          <w:rFonts w:ascii="Times New Roman" w:hAnsi="Times New Roman" w:cs="Times New Roman"/>
          <w:b/>
          <w:bCs/>
        </w:rPr>
        <w:t xml:space="preserve">būs Pašvaldību IKT asociācijai, </w:t>
      </w:r>
      <w:r w:rsidR="0013734D" w:rsidRPr="00C343CC">
        <w:rPr>
          <w:rFonts w:ascii="Times New Roman" w:hAnsi="Times New Roman" w:cs="Times New Roman"/>
          <w:b/>
          <w:bCs/>
        </w:rPr>
        <w:t>kura par tehnoloģiskā nodrošinājuma partneri piesaistīs VDAA</w:t>
      </w:r>
      <w:r w:rsidR="0013734D" w:rsidRPr="003C39FF">
        <w:rPr>
          <w:rFonts w:ascii="Times New Roman" w:hAnsi="Times New Roman" w:cs="Times New Roman"/>
        </w:rPr>
        <w:t xml:space="preserve">. </w:t>
      </w:r>
      <w:r w:rsidR="00D44EA3" w:rsidRPr="003C39FF">
        <w:rPr>
          <w:rFonts w:ascii="Times New Roman" w:hAnsi="Times New Roman" w:cs="Times New Roman"/>
        </w:rPr>
        <w:t xml:space="preserve">Kompetences centram ar </w:t>
      </w:r>
      <w:r w:rsidR="00D350AC" w:rsidRPr="003C39FF">
        <w:rPr>
          <w:rFonts w:ascii="Times New Roman" w:hAnsi="Times New Roman" w:cs="Times New Roman"/>
        </w:rPr>
        <w:t xml:space="preserve">ERAF SAM 1.3.1.1. </w:t>
      </w:r>
      <w:r w:rsidR="00E05CAE" w:rsidRPr="003C39FF">
        <w:rPr>
          <w:rFonts w:ascii="Times New Roman" w:hAnsi="Times New Roman" w:cs="Times New Roman"/>
        </w:rPr>
        <w:t>projekta finansējuma atbalstu ir jāu</w:t>
      </w:r>
      <w:r w:rsidR="00844E6F" w:rsidRPr="003C39FF">
        <w:rPr>
          <w:rFonts w:ascii="Times New Roman" w:hAnsi="Times New Roman" w:cs="Times New Roman"/>
        </w:rPr>
        <w:t xml:space="preserve">zsāk darbību jau līdz 2026. gada beigām, par prioritāti </w:t>
      </w:r>
      <w:r w:rsidR="00D75CB4" w:rsidRPr="003C39FF">
        <w:rPr>
          <w:rFonts w:ascii="Times New Roman" w:hAnsi="Times New Roman" w:cs="Times New Roman"/>
        </w:rPr>
        <w:t xml:space="preserve">izvirzot Vienotās pašvaldību sistēmas </w:t>
      </w:r>
      <w:r w:rsidR="00A54DB4" w:rsidRPr="003C39FF">
        <w:rPr>
          <w:rFonts w:ascii="Times New Roman" w:hAnsi="Times New Roman" w:cs="Times New Roman"/>
        </w:rPr>
        <w:t>darbības nodrošināšanu</w:t>
      </w:r>
      <w:r w:rsidR="00755D46" w:rsidRPr="003C39FF">
        <w:rPr>
          <w:rFonts w:ascii="Times New Roman" w:hAnsi="Times New Roman" w:cs="Times New Roman"/>
        </w:rPr>
        <w:t>.</w:t>
      </w:r>
    </w:p>
    <w:p w14:paraId="314DB9AD" w14:textId="5462C58F" w:rsidR="0076423A" w:rsidRPr="000C77DE" w:rsidRDefault="00994BB5" w:rsidP="00651149">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b/>
          <w:bCs/>
          <w:i/>
          <w:iCs/>
        </w:rPr>
      </w:pPr>
      <w:r>
        <w:rPr>
          <w:rFonts w:ascii="Times New Roman" w:hAnsi="Times New Roman" w:cs="Times New Roman"/>
          <w:b/>
          <w:bCs/>
          <w:i/>
          <w:iCs/>
          <w:u w:val="single"/>
        </w:rPr>
        <w:t>2.3. u</w:t>
      </w:r>
      <w:r w:rsidR="0076423A" w:rsidRPr="000C77DE">
        <w:rPr>
          <w:rFonts w:ascii="Times New Roman" w:hAnsi="Times New Roman" w:cs="Times New Roman"/>
          <w:b/>
          <w:bCs/>
          <w:i/>
          <w:iCs/>
          <w:u w:val="single"/>
        </w:rPr>
        <w:t>zdevums VARAM:</w:t>
      </w:r>
      <w:r w:rsidR="0076423A" w:rsidRPr="000C77DE">
        <w:rPr>
          <w:rFonts w:ascii="Times New Roman" w:hAnsi="Times New Roman" w:cs="Times New Roman"/>
          <w:b/>
          <w:bCs/>
          <w:i/>
          <w:iCs/>
        </w:rPr>
        <w:t xml:space="preserve"> </w:t>
      </w:r>
      <w:r w:rsidR="0051142B" w:rsidRPr="004D2CBE">
        <w:rPr>
          <w:rFonts w:ascii="Times New Roman" w:hAnsi="Times New Roman" w:cs="Times New Roman"/>
        </w:rPr>
        <w:t>sniegt atbalstu pašvaldību kompetences centra darbības uzsākšanai, t.sk.</w:t>
      </w:r>
      <w:r w:rsidR="006F3E7A">
        <w:rPr>
          <w:rFonts w:ascii="Times New Roman" w:hAnsi="Times New Roman" w:cs="Times New Roman"/>
        </w:rPr>
        <w:t xml:space="preserve"> </w:t>
      </w:r>
      <w:r w:rsidR="0051142B" w:rsidRPr="004D2CBE">
        <w:rPr>
          <w:rFonts w:ascii="Times New Roman" w:hAnsi="Times New Roman" w:cs="Times New Roman"/>
        </w:rPr>
        <w:t>nodrošinot ERAF SAM 1.3.1.1. pasākuma projekta finansējumu un tehnoloģisko partneri, lai</w:t>
      </w:r>
      <w:r w:rsidR="00AF4A76">
        <w:rPr>
          <w:rFonts w:ascii="Times New Roman" w:hAnsi="Times New Roman" w:cs="Times New Roman"/>
        </w:rPr>
        <w:t xml:space="preserve"> pašvaldībās īstenotu koordinētu </w:t>
      </w:r>
      <w:r w:rsidR="0011715B">
        <w:rPr>
          <w:rFonts w:ascii="Times New Roman" w:hAnsi="Times New Roman" w:cs="Times New Roman"/>
        </w:rPr>
        <w:t xml:space="preserve">koplietošanas platformu attīstību un </w:t>
      </w:r>
      <w:proofErr w:type="spellStart"/>
      <w:r w:rsidR="0011715B">
        <w:rPr>
          <w:rFonts w:ascii="Times New Roman" w:hAnsi="Times New Roman" w:cs="Times New Roman"/>
        </w:rPr>
        <w:t>kiberdrošības</w:t>
      </w:r>
      <w:proofErr w:type="spellEnd"/>
      <w:r w:rsidR="0011715B">
        <w:rPr>
          <w:rFonts w:ascii="Times New Roman" w:hAnsi="Times New Roman" w:cs="Times New Roman"/>
        </w:rPr>
        <w:t xml:space="preserve"> stiprināšanu</w:t>
      </w:r>
      <w:r w:rsidR="005A417C">
        <w:rPr>
          <w:rFonts w:ascii="Times New Roman" w:hAnsi="Times New Roman" w:cs="Times New Roman"/>
        </w:rPr>
        <w:t xml:space="preserve">, </w:t>
      </w:r>
      <w:r w:rsidR="00A36466">
        <w:rPr>
          <w:rFonts w:ascii="Times New Roman" w:hAnsi="Times New Roman" w:cs="Times New Roman"/>
        </w:rPr>
        <w:t>dodot nodrošinot iespēju</w:t>
      </w:r>
      <w:r w:rsidR="005A417C">
        <w:rPr>
          <w:rFonts w:ascii="Times New Roman" w:hAnsi="Times New Roman" w:cs="Times New Roman"/>
        </w:rPr>
        <w:t xml:space="preserve"> </w:t>
      </w:r>
      <w:r w:rsidR="00A36466">
        <w:rPr>
          <w:rFonts w:ascii="Times New Roman" w:hAnsi="Times New Roman" w:cs="Times New Roman"/>
        </w:rPr>
        <w:t xml:space="preserve">pašvaldībām uzsākt IKT atbalsta projekta īstenošanu </w:t>
      </w:r>
      <w:r w:rsidR="0051142B" w:rsidRPr="004D2CBE">
        <w:rPr>
          <w:rFonts w:ascii="Times New Roman" w:hAnsi="Times New Roman" w:cs="Times New Roman"/>
        </w:rPr>
        <w:t>līdz 2026. gada beigām</w:t>
      </w:r>
      <w:r w:rsidR="00AF4A76">
        <w:rPr>
          <w:rFonts w:ascii="Times New Roman" w:hAnsi="Times New Roman" w:cs="Times New Roman"/>
        </w:rPr>
        <w:t>.</w:t>
      </w:r>
    </w:p>
    <w:p w14:paraId="2723CA47" w14:textId="77777777" w:rsidR="00DA381E" w:rsidRDefault="00DA381E">
      <w:pPr>
        <w:spacing w:before="0" w:after="160" w:line="279" w:lineRule="auto"/>
        <w:contextualSpacing w:val="0"/>
        <w:jc w:val="left"/>
        <w:rPr>
          <w:rFonts w:ascii="Times New Roman" w:eastAsiaTheme="majorEastAsia" w:hAnsi="Times New Roman" w:cs="Times New Roman"/>
          <w:color w:val="0F4761" w:themeColor="accent1" w:themeShade="BF"/>
          <w:sz w:val="28"/>
          <w:szCs w:val="28"/>
        </w:rPr>
      </w:pPr>
      <w:r>
        <w:br w:type="page"/>
      </w:r>
    </w:p>
    <w:p w14:paraId="53E05B3D" w14:textId="049E27D4" w:rsidR="00E86741" w:rsidRPr="009A79D3" w:rsidRDefault="001217F5" w:rsidP="00823D66">
      <w:pPr>
        <w:pStyle w:val="Heading1"/>
      </w:pPr>
      <w:r w:rsidRPr="009A79D3">
        <w:lastRenderedPageBreak/>
        <w:t>II</w:t>
      </w:r>
      <w:r w:rsidR="00930F11" w:rsidRPr="009A79D3">
        <w:t xml:space="preserve">I </w:t>
      </w:r>
      <w:r w:rsidR="00210FE5" w:rsidRPr="009A79D3">
        <w:t xml:space="preserve">Pārmaiņas IKT resursu un pakalpojumu </w:t>
      </w:r>
      <w:r w:rsidR="00346D86" w:rsidRPr="009A79D3">
        <w:t>sagādē</w:t>
      </w:r>
      <w:r w:rsidR="00346D86">
        <w:rPr>
          <w:rStyle w:val="FootnoteReference"/>
        </w:rPr>
        <w:footnoteReference w:id="11"/>
      </w:r>
    </w:p>
    <w:p w14:paraId="5A44C602" w14:textId="0A34AD22" w:rsidR="00024B68" w:rsidRDefault="00024B68" w:rsidP="00024B68">
      <w:pPr>
        <w:spacing w:before="0"/>
        <w:ind w:firstLine="720"/>
        <w:contextualSpacing w:val="0"/>
        <w:rPr>
          <w:rFonts w:ascii="Times New Roman" w:hAnsi="Times New Roman" w:cs="Times New Roman"/>
        </w:rPr>
      </w:pPr>
      <w:r w:rsidRPr="008D356A">
        <w:rPr>
          <w:rFonts w:ascii="Times New Roman" w:hAnsi="Times New Roman" w:cs="Times New Roman"/>
        </w:rPr>
        <w:t>Publisko pasūtītāju (ministrijas, valsts iestādes, valsts un tās kontrolētās kapitālsabiedrības, pašvaldības, pašvaldību iestādes, pašvaldību un to kontrolētās kapitālsabiedrības, citas atvasinātās publiskās personas u.c.) publisko iepirkumu likumos noteiktajā kārtībā noslēgto</w:t>
      </w:r>
      <w:r w:rsidRPr="002438EE">
        <w:rPr>
          <w:rFonts w:ascii="Times New Roman" w:hAnsi="Times New Roman" w:cs="Times New Roman"/>
        </w:rPr>
        <w:t xml:space="preserve"> </w:t>
      </w:r>
      <w:r w:rsidRPr="00BD5885">
        <w:rPr>
          <w:rFonts w:ascii="Times New Roman" w:hAnsi="Times New Roman" w:cs="Times New Roman"/>
          <w:b/>
          <w:bCs/>
        </w:rPr>
        <w:t xml:space="preserve">IKT (programmatūra, tās izstrādes pakalpojumi un saistītie konsultāciju pakalpojumi) iepirkuma līgumu un vispārīgo vienošanos vērtība Analīzes periodā (2024.–2025. gads) ir 1 159 209 528 </w:t>
      </w:r>
      <w:r w:rsidR="006E2D25" w:rsidRPr="00BD5885">
        <w:rPr>
          <w:rFonts w:ascii="Times New Roman" w:hAnsi="Times New Roman" w:cs="Times New Roman"/>
          <w:b/>
          <w:bCs/>
        </w:rPr>
        <w:t>EUR</w:t>
      </w:r>
      <w:r>
        <w:rPr>
          <w:rFonts w:ascii="Times New Roman" w:hAnsi="Times New Roman" w:cs="Times New Roman"/>
        </w:rPr>
        <w:t xml:space="preserve"> bez PVN</w:t>
      </w:r>
      <w:r>
        <w:rPr>
          <w:rStyle w:val="FootnoteReference"/>
          <w:rFonts w:ascii="Times New Roman" w:hAnsi="Times New Roman" w:cs="Times New Roman"/>
        </w:rPr>
        <w:footnoteReference w:id="12"/>
      </w:r>
      <w:r w:rsidRPr="008D356A">
        <w:rPr>
          <w:rFonts w:ascii="Times New Roman" w:hAnsi="Times New Roman" w:cs="Times New Roman"/>
        </w:rPr>
        <w:t>, kas ir aptuveni</w:t>
      </w:r>
      <w:r w:rsidRPr="002438EE">
        <w:rPr>
          <w:rFonts w:ascii="Times New Roman" w:hAnsi="Times New Roman" w:cs="Times New Roman"/>
          <w:b/>
          <w:bCs/>
        </w:rPr>
        <w:t xml:space="preserve"> 7% </w:t>
      </w:r>
      <w:r w:rsidRPr="008D356A">
        <w:rPr>
          <w:rFonts w:ascii="Times New Roman" w:hAnsi="Times New Roman" w:cs="Times New Roman"/>
        </w:rPr>
        <w:t>no visu attiecīgajā periodā noslēgto iepirkuma līgumu un vispārīgo vienošanos vērtības.</w:t>
      </w:r>
      <w:r>
        <w:rPr>
          <w:rStyle w:val="FootnoteReference"/>
          <w:rFonts w:ascii="Times New Roman" w:hAnsi="Times New Roman" w:cs="Times New Roman"/>
        </w:rPr>
        <w:footnoteReference w:id="13"/>
      </w:r>
      <w:r>
        <w:rPr>
          <w:rFonts w:ascii="Times New Roman" w:hAnsi="Times New Roman" w:cs="Times New Roman"/>
        </w:rPr>
        <w:t xml:space="preserve"> Ievērojamu daļu </w:t>
      </w:r>
      <w:r w:rsidRPr="00BF0B0D">
        <w:rPr>
          <w:rFonts w:ascii="Times New Roman" w:hAnsi="Times New Roman" w:cs="Times New Roman"/>
        </w:rPr>
        <w:t xml:space="preserve">šajā </w:t>
      </w:r>
      <w:r>
        <w:rPr>
          <w:rFonts w:ascii="Times New Roman" w:hAnsi="Times New Roman" w:cs="Times New Roman"/>
        </w:rPr>
        <w:t xml:space="preserve">IKT iepirkumu </w:t>
      </w:r>
      <w:r w:rsidRPr="00BF0B0D">
        <w:rPr>
          <w:rFonts w:ascii="Times New Roman" w:hAnsi="Times New Roman" w:cs="Times New Roman"/>
        </w:rPr>
        <w:t>apjomā veido IT pakalpojumi</w:t>
      </w:r>
      <w:r>
        <w:rPr>
          <w:rFonts w:ascii="Times New Roman" w:hAnsi="Times New Roman" w:cs="Times New Roman"/>
        </w:rPr>
        <w:t xml:space="preserve"> un</w:t>
      </w:r>
      <w:r w:rsidRPr="00BF0B0D">
        <w:rPr>
          <w:rFonts w:ascii="Times New Roman" w:hAnsi="Times New Roman" w:cs="Times New Roman"/>
        </w:rPr>
        <w:t xml:space="preserve"> standartizētu tehnoloģiju iegāde.</w:t>
      </w:r>
      <w:r>
        <w:rPr>
          <w:rFonts w:ascii="Times New Roman" w:hAnsi="Times New Roman" w:cs="Times New Roman"/>
        </w:rPr>
        <w:t xml:space="preserve"> </w:t>
      </w:r>
      <w:r w:rsidRPr="00820B8F">
        <w:rPr>
          <w:rFonts w:ascii="Times New Roman" w:hAnsi="Times New Roman" w:cs="Times New Roman"/>
        </w:rPr>
        <w:t>IKT iepirkumu struktūrā dominē valsts budžeta iestādes, kas Analīzes periodā veido vairāk nekā 50% no kopējā IKT iepirkumu apjoma</w:t>
      </w:r>
      <w:r>
        <w:rPr>
          <w:rFonts w:ascii="Times New Roman" w:hAnsi="Times New Roman" w:cs="Times New Roman"/>
        </w:rPr>
        <w:t>.</w:t>
      </w:r>
    </w:p>
    <w:p w14:paraId="3FF4F62D" w14:textId="6269AEF8" w:rsidR="00F279EE" w:rsidRDefault="00F279EE" w:rsidP="00F279EE">
      <w:pPr>
        <w:spacing w:before="0"/>
        <w:ind w:firstLine="720"/>
        <w:contextualSpacing w:val="0"/>
        <w:rPr>
          <w:rFonts w:ascii="Times New Roman" w:hAnsi="Times New Roman" w:cs="Times New Roman"/>
        </w:rPr>
      </w:pPr>
      <w:r w:rsidRPr="00777022">
        <w:rPr>
          <w:rFonts w:ascii="Times New Roman" w:hAnsi="Times New Roman" w:cs="Times New Roman"/>
          <w:b/>
          <w:bCs/>
        </w:rPr>
        <w:t>EIS katalogu</w:t>
      </w:r>
      <w:r>
        <w:rPr>
          <w:rFonts w:ascii="Times New Roman" w:hAnsi="Times New Roman" w:cs="Times New Roman"/>
        </w:rPr>
        <w:t xml:space="preserve">, kas darbojas uz publisko iepirkumu rezultātā noslēgto vispārīgo vienošanos pamata, ietvaros </w:t>
      </w:r>
      <w:r w:rsidRPr="00777022">
        <w:rPr>
          <w:rFonts w:ascii="Times New Roman" w:hAnsi="Times New Roman" w:cs="Times New Roman"/>
          <w:b/>
          <w:bCs/>
        </w:rPr>
        <w:t>IKT produktu</w:t>
      </w:r>
      <w:r>
        <w:rPr>
          <w:rFonts w:ascii="Times New Roman" w:hAnsi="Times New Roman" w:cs="Times New Roman"/>
        </w:rPr>
        <w:t xml:space="preserve"> (programmatūra, tās izstrāde un ar to saistītie konsultāciju pakalpojumi) </w:t>
      </w:r>
      <w:r w:rsidRPr="00777022">
        <w:rPr>
          <w:rFonts w:ascii="Times New Roman" w:hAnsi="Times New Roman" w:cs="Times New Roman"/>
          <w:b/>
          <w:bCs/>
        </w:rPr>
        <w:t xml:space="preserve">pasūtījumu apjoms Analīzes periodā </w:t>
      </w:r>
      <w:r w:rsidR="00A932C3" w:rsidRPr="00777022">
        <w:rPr>
          <w:rFonts w:ascii="Times New Roman" w:hAnsi="Times New Roman" w:cs="Times New Roman"/>
          <w:b/>
          <w:bCs/>
        </w:rPr>
        <w:t>(2024.–2025. gads) ir 141 805</w:t>
      </w:r>
      <w:r w:rsidR="0005754E">
        <w:rPr>
          <w:rFonts w:ascii="Times New Roman" w:hAnsi="Times New Roman" w:cs="Times New Roman"/>
          <w:b/>
          <w:bCs/>
        </w:rPr>
        <w:t> </w:t>
      </w:r>
      <w:r w:rsidR="00A932C3" w:rsidRPr="00777022">
        <w:rPr>
          <w:rFonts w:ascii="Times New Roman" w:hAnsi="Times New Roman" w:cs="Times New Roman"/>
          <w:b/>
          <w:bCs/>
        </w:rPr>
        <w:t>801</w:t>
      </w:r>
      <w:r w:rsidR="0005754E">
        <w:rPr>
          <w:rFonts w:ascii="Times New Roman" w:hAnsi="Times New Roman" w:cs="Times New Roman"/>
          <w:b/>
          <w:bCs/>
        </w:rPr>
        <w:t> </w:t>
      </w:r>
      <w:r w:rsidR="006E2D25" w:rsidRPr="00777022">
        <w:rPr>
          <w:rFonts w:ascii="Times New Roman" w:hAnsi="Times New Roman" w:cs="Times New Roman"/>
          <w:b/>
          <w:bCs/>
        </w:rPr>
        <w:t>EUR</w:t>
      </w:r>
      <w:r w:rsidR="00A932C3">
        <w:rPr>
          <w:rFonts w:ascii="Times New Roman" w:hAnsi="Times New Roman" w:cs="Times New Roman"/>
        </w:rPr>
        <w:t xml:space="preserve"> bez PVN</w:t>
      </w:r>
      <w:r w:rsidR="00A932C3">
        <w:rPr>
          <w:rStyle w:val="FootnoteReference"/>
          <w:rFonts w:ascii="Times New Roman" w:hAnsi="Times New Roman" w:cs="Times New Roman"/>
        </w:rPr>
        <w:footnoteReference w:id="14"/>
      </w:r>
      <w:r>
        <w:rPr>
          <w:rFonts w:ascii="Times New Roman" w:hAnsi="Times New Roman" w:cs="Times New Roman"/>
        </w:rPr>
        <w:t xml:space="preserve">. </w:t>
      </w:r>
      <w:r w:rsidR="006E593B">
        <w:rPr>
          <w:rFonts w:ascii="Times New Roman" w:hAnsi="Times New Roman" w:cs="Times New Roman"/>
        </w:rPr>
        <w:t xml:space="preserve">Datu </w:t>
      </w:r>
      <w:r w:rsidR="006E593B" w:rsidRPr="00BF0B0D">
        <w:rPr>
          <w:rFonts w:ascii="Times New Roman" w:hAnsi="Times New Roman" w:cs="Times New Roman"/>
        </w:rPr>
        <w:t xml:space="preserve">analīze </w:t>
      </w:r>
      <w:r w:rsidR="006E593B">
        <w:rPr>
          <w:rFonts w:ascii="Times New Roman" w:hAnsi="Times New Roman" w:cs="Times New Roman"/>
        </w:rPr>
        <w:t>norāda uz</w:t>
      </w:r>
      <w:r w:rsidR="006E593B" w:rsidRPr="00BF0B0D">
        <w:rPr>
          <w:rFonts w:ascii="Times New Roman" w:hAnsi="Times New Roman" w:cs="Times New Roman"/>
        </w:rPr>
        <w:t xml:space="preserve"> ievērojamu piegādātāju koncentrāciju – programmatūras licenču un pakalpojumu katalogos </w:t>
      </w:r>
      <w:r w:rsidR="006E593B" w:rsidRPr="00E13017">
        <w:rPr>
          <w:rFonts w:ascii="Times New Roman" w:hAnsi="Times New Roman" w:cs="Times New Roman"/>
        </w:rPr>
        <w:t xml:space="preserve">23–29% pozīciju ir </w:t>
      </w:r>
      <w:r w:rsidR="006E593B">
        <w:rPr>
          <w:rFonts w:ascii="Times New Roman" w:hAnsi="Times New Roman" w:cs="Times New Roman"/>
        </w:rPr>
        <w:t>monopola</w:t>
      </w:r>
      <w:r w:rsidR="006E593B" w:rsidRPr="00E13017">
        <w:rPr>
          <w:rFonts w:ascii="Times New Roman" w:hAnsi="Times New Roman" w:cs="Times New Roman"/>
        </w:rPr>
        <w:t xml:space="preserve"> pozīcijas, bet vairākos segmentos TOP</w:t>
      </w:r>
      <w:r w:rsidR="0005754E">
        <w:rPr>
          <w:rFonts w:ascii="Times New Roman" w:hAnsi="Times New Roman" w:cs="Times New Roman"/>
        </w:rPr>
        <w:t> </w:t>
      </w:r>
      <w:r w:rsidR="006E593B" w:rsidRPr="00E13017">
        <w:rPr>
          <w:rFonts w:ascii="Times New Roman" w:hAnsi="Times New Roman" w:cs="Times New Roman"/>
        </w:rPr>
        <w:t>3–5 piegādātāji faktiski kontrolē 70–97% n</w:t>
      </w:r>
      <w:r w:rsidR="006E593B" w:rsidRPr="00BF0B0D">
        <w:rPr>
          <w:rFonts w:ascii="Times New Roman" w:hAnsi="Times New Roman" w:cs="Times New Roman"/>
        </w:rPr>
        <w:t xml:space="preserve">o pasūtījumu apjoma (skat. Priekšlikumu 3.3.). Šāda koncentrācija liecina, ka pašreizējā sagādes prakse dod priekšroku jau tirgū </w:t>
      </w:r>
      <w:r w:rsidR="006E593B">
        <w:rPr>
          <w:rFonts w:ascii="Times New Roman" w:hAnsi="Times New Roman" w:cs="Times New Roman"/>
        </w:rPr>
        <w:t>esošajiem</w:t>
      </w:r>
      <w:r w:rsidR="006E593B" w:rsidRPr="00BF0B0D">
        <w:rPr>
          <w:rFonts w:ascii="Times New Roman" w:hAnsi="Times New Roman" w:cs="Times New Roman"/>
        </w:rPr>
        <w:t xml:space="preserve"> piegādātājiem, radot ienākšanas šķēršļus mazākiem un jaunākiem tirgus dalībniekiem, tai skaitā</w:t>
      </w:r>
      <w:r w:rsidR="006E593B">
        <w:rPr>
          <w:rFonts w:ascii="Times New Roman" w:hAnsi="Times New Roman" w:cs="Times New Roman"/>
        </w:rPr>
        <w:t xml:space="preserve"> mikro</w:t>
      </w:r>
      <w:r w:rsidR="006E593B" w:rsidRPr="00BF0B0D" w:rsidDel="00866CF0">
        <w:rPr>
          <w:rFonts w:ascii="Times New Roman" w:hAnsi="Times New Roman" w:cs="Times New Roman"/>
        </w:rPr>
        <w:t xml:space="preserve"> </w:t>
      </w:r>
      <w:r w:rsidR="006E593B">
        <w:rPr>
          <w:rFonts w:ascii="Times New Roman" w:hAnsi="Times New Roman" w:cs="Times New Roman"/>
        </w:rPr>
        <w:t>un</w:t>
      </w:r>
      <w:r w:rsidR="006E593B" w:rsidRPr="00BF0B0D">
        <w:rPr>
          <w:rFonts w:ascii="Times New Roman" w:hAnsi="Times New Roman" w:cs="Times New Roman"/>
        </w:rPr>
        <w:t xml:space="preserve"> </w:t>
      </w:r>
      <w:proofErr w:type="spellStart"/>
      <w:r w:rsidR="006E593B">
        <w:rPr>
          <w:rFonts w:ascii="Times New Roman" w:hAnsi="Times New Roman" w:cs="Times New Roman"/>
        </w:rPr>
        <w:t>jaun</w:t>
      </w:r>
      <w:r w:rsidR="006E593B" w:rsidRPr="00BF0B0D">
        <w:rPr>
          <w:rFonts w:ascii="Times New Roman" w:hAnsi="Times New Roman" w:cs="Times New Roman"/>
        </w:rPr>
        <w:t>uzņēmumiem</w:t>
      </w:r>
      <w:proofErr w:type="spellEnd"/>
      <w:r w:rsidR="006E593B">
        <w:rPr>
          <w:rFonts w:ascii="Times New Roman" w:hAnsi="Times New Roman" w:cs="Times New Roman"/>
        </w:rPr>
        <w:t>, kas tradicionāli mēdz būt nozīmīgs inovāciju avots</w:t>
      </w:r>
      <w:r w:rsidR="006E593B" w:rsidRPr="00BF0B0D">
        <w:rPr>
          <w:rFonts w:ascii="Times New Roman" w:hAnsi="Times New Roman" w:cs="Times New Roman"/>
        </w:rPr>
        <w:t>.</w:t>
      </w:r>
    </w:p>
    <w:p w14:paraId="4F9D38D8" w14:textId="77777777" w:rsidR="00B53372" w:rsidRDefault="00B53372" w:rsidP="00B53372">
      <w:pPr>
        <w:spacing w:before="0"/>
        <w:ind w:firstLine="720"/>
        <w:contextualSpacing w:val="0"/>
        <w:rPr>
          <w:rFonts w:ascii="Times New Roman" w:hAnsi="Times New Roman" w:cs="Times New Roman"/>
        </w:rPr>
      </w:pPr>
      <w:r>
        <w:rPr>
          <w:rFonts w:ascii="Times New Roman" w:hAnsi="Times New Roman" w:cs="Times New Roman"/>
        </w:rPr>
        <w:t xml:space="preserve">Vienlaikus jāņem vērā, ka IKT pasūtījumu lietderības jautājumi primāri risināmi IKT projektu plānošanas stadijā, šajā sadaļā fokuss ir uz konkurences veicināšanu un ekonomiski izdevīgāku piedāvājumu (risinājumu) iegūšanu. </w:t>
      </w:r>
    </w:p>
    <w:p w14:paraId="386D67AA" w14:textId="5E456805" w:rsidR="00296B5A" w:rsidRPr="00296B5A" w:rsidRDefault="00FC1425" w:rsidP="005E09A6">
      <w:pPr>
        <w:pStyle w:val="Heading2"/>
      </w:pPr>
      <w:r>
        <w:t xml:space="preserve">Priekšlikums 3.1: </w:t>
      </w:r>
      <w:r w:rsidR="005859DF">
        <w:t xml:space="preserve">Pārskatīt </w:t>
      </w:r>
      <w:r w:rsidR="003C35CD">
        <w:t>tehnoloģiskā nodrošinājuma sagādes pieeju</w:t>
      </w:r>
    </w:p>
    <w:p w14:paraId="75197C41" w14:textId="419EA823" w:rsidR="00550FC7" w:rsidRDefault="00550FC7" w:rsidP="004E3CCA">
      <w:pPr>
        <w:spacing w:before="0"/>
        <w:ind w:firstLine="720"/>
        <w:contextualSpacing w:val="0"/>
        <w:rPr>
          <w:rFonts w:ascii="Times New Roman" w:hAnsi="Times New Roman" w:cs="Times New Roman"/>
          <w:color w:val="000000"/>
        </w:rPr>
      </w:pPr>
      <w:r w:rsidRPr="18CC1F57">
        <w:rPr>
          <w:rFonts w:ascii="Times New Roman" w:hAnsi="Times New Roman" w:cs="Times New Roman"/>
          <w:color w:val="000000" w:themeColor="text1"/>
        </w:rPr>
        <w:t xml:space="preserve">Iepriekšējās nodaļās konstatētās problēmas, sadrumstalota sagādes prakse, atšķirīgs IKT brieduma līmenis un atkarība no atsevišķiem piegādātājiem, norāda uz </w:t>
      </w:r>
      <w:r w:rsidRPr="18CC1F57">
        <w:rPr>
          <w:rFonts w:ascii="Times New Roman" w:hAnsi="Times New Roman" w:cs="Times New Roman"/>
          <w:b/>
          <w:color w:val="000000" w:themeColor="text1"/>
        </w:rPr>
        <w:t xml:space="preserve">nepieciešamību mainīt </w:t>
      </w:r>
      <w:r w:rsidR="00C23DA2" w:rsidRPr="18CC1F57">
        <w:rPr>
          <w:rFonts w:ascii="Times New Roman" w:hAnsi="Times New Roman" w:cs="Times New Roman"/>
          <w:b/>
          <w:color w:val="000000" w:themeColor="text1"/>
        </w:rPr>
        <w:t xml:space="preserve">valsts pārvaldes funkciju izpildes tehnoloģiskā nodrošinājuma un it īpaši </w:t>
      </w:r>
      <w:r w:rsidR="00232441" w:rsidRPr="18CC1F57">
        <w:rPr>
          <w:rFonts w:ascii="Times New Roman" w:hAnsi="Times New Roman" w:cs="Times New Roman"/>
          <w:b/>
          <w:color w:val="000000" w:themeColor="text1"/>
        </w:rPr>
        <w:t>–</w:t>
      </w:r>
      <w:r w:rsidR="00C23DA2" w:rsidRPr="18CC1F57">
        <w:rPr>
          <w:rFonts w:ascii="Times New Roman" w:hAnsi="Times New Roman" w:cs="Times New Roman"/>
          <w:b/>
          <w:color w:val="000000" w:themeColor="text1"/>
        </w:rPr>
        <w:t xml:space="preserve"> </w:t>
      </w:r>
      <w:r w:rsidR="00232441" w:rsidRPr="18CC1F57">
        <w:rPr>
          <w:rFonts w:ascii="Times New Roman" w:hAnsi="Times New Roman" w:cs="Times New Roman"/>
          <w:b/>
          <w:color w:val="000000" w:themeColor="text1"/>
        </w:rPr>
        <w:t xml:space="preserve">specializētās lietojumprogrammatūras </w:t>
      </w:r>
      <w:r w:rsidRPr="18CC1F57">
        <w:rPr>
          <w:rFonts w:ascii="Times New Roman" w:hAnsi="Times New Roman" w:cs="Times New Roman"/>
          <w:b/>
          <w:color w:val="000000" w:themeColor="text1"/>
        </w:rPr>
        <w:t xml:space="preserve">sagādes </w:t>
      </w:r>
      <w:r w:rsidR="00425A04" w:rsidRPr="18CC1F57">
        <w:rPr>
          <w:rFonts w:ascii="Times New Roman" w:hAnsi="Times New Roman" w:cs="Times New Roman"/>
          <w:b/>
          <w:color w:val="000000" w:themeColor="text1"/>
        </w:rPr>
        <w:t>pieeju</w:t>
      </w:r>
      <w:r w:rsidRPr="18CC1F57">
        <w:rPr>
          <w:rFonts w:ascii="Times New Roman" w:hAnsi="Times New Roman" w:cs="Times New Roman"/>
          <w:b/>
          <w:color w:val="000000" w:themeColor="text1"/>
        </w:rPr>
        <w:t>.</w:t>
      </w:r>
      <w:r w:rsidRPr="18CC1F57">
        <w:rPr>
          <w:rFonts w:ascii="Times New Roman" w:hAnsi="Times New Roman" w:cs="Times New Roman"/>
          <w:color w:val="000000" w:themeColor="text1"/>
        </w:rPr>
        <w:t xml:space="preserve"> Valsts pārvaldes iestādes saskaras ar kapacitātes un kompetenču trūkumu prasību analīzē, risinājumu arhitektūrā, programmatūras risinājumu iepirkumos un kvalitātes kontrolē, kas palielina risku iegādāties neatbilstošus, savstarpēji nesavietojamus risinājumus un padziļināt atkarību no piegādātājiem. Attēlā </w:t>
      </w:r>
      <w:r w:rsidR="00DF61AA" w:rsidRPr="18CC1F57">
        <w:rPr>
          <w:rFonts w:ascii="Times New Roman" w:hAnsi="Times New Roman" w:cs="Times New Roman"/>
          <w:color w:val="000000" w:themeColor="text1"/>
        </w:rPr>
        <w:t>Nr.</w:t>
      </w:r>
      <w:r w:rsidR="00185A78" w:rsidRPr="18CC1F57">
        <w:rPr>
          <w:rFonts w:ascii="Times New Roman" w:hAnsi="Times New Roman" w:cs="Times New Roman"/>
          <w:color w:val="000000" w:themeColor="text1"/>
        </w:rPr>
        <w:t> </w:t>
      </w:r>
      <w:r w:rsidR="1618FAD3" w:rsidRPr="1618FAD3">
        <w:rPr>
          <w:rFonts w:ascii="Times New Roman" w:hAnsi="Times New Roman" w:cs="Times New Roman"/>
          <w:color w:val="000000" w:themeColor="text1"/>
        </w:rPr>
        <w:t>8</w:t>
      </w:r>
      <w:r w:rsidR="18CC1F57" w:rsidRPr="18CC1F57">
        <w:rPr>
          <w:rFonts w:ascii="Times New Roman" w:hAnsi="Times New Roman" w:cs="Times New Roman"/>
          <w:color w:val="000000" w:themeColor="text1"/>
        </w:rPr>
        <w:t> “</w:t>
      </w:r>
      <w:r w:rsidR="18CC1F57" w:rsidRPr="00415A62">
        <w:rPr>
          <w:rFonts w:ascii="Times New Roman" w:hAnsi="Times New Roman" w:cs="Times New Roman"/>
          <w:i/>
          <w:iCs/>
          <w:color w:val="000000" w:themeColor="text1"/>
        </w:rPr>
        <w:t>Sagādes</w:t>
      </w:r>
      <w:r w:rsidR="00937C59" w:rsidRPr="00415A62">
        <w:rPr>
          <w:rFonts w:ascii="Times New Roman" w:hAnsi="Times New Roman" w:cs="Times New Roman"/>
          <w:i/>
          <w:iCs/>
          <w:color w:val="000000" w:themeColor="text1"/>
        </w:rPr>
        <w:t xml:space="preserve"> metode atkarībā no funkcijas stratēģiskuma un tirgus piedāvājuma</w:t>
      </w:r>
      <w:r w:rsidRPr="18CC1F57">
        <w:rPr>
          <w:rFonts w:ascii="Times New Roman" w:hAnsi="Times New Roman" w:cs="Times New Roman"/>
          <w:color w:val="000000" w:themeColor="text1"/>
        </w:rPr>
        <w:t xml:space="preserve">” ir vienkāršoti attēlota lietojumprogrammatūras sagādes </w:t>
      </w:r>
      <w:r w:rsidR="00ED3804" w:rsidRPr="18CC1F57">
        <w:rPr>
          <w:rFonts w:ascii="Times New Roman" w:hAnsi="Times New Roman" w:cs="Times New Roman"/>
          <w:color w:val="000000" w:themeColor="text1"/>
        </w:rPr>
        <w:t>metodes</w:t>
      </w:r>
      <w:r w:rsidRPr="18CC1F57">
        <w:rPr>
          <w:rFonts w:ascii="Times New Roman" w:hAnsi="Times New Roman" w:cs="Times New Roman"/>
          <w:color w:val="000000" w:themeColor="text1"/>
        </w:rPr>
        <w:t xml:space="preserve"> saistība ar tehnoloģiski nodrošināmās valsts pārvaldes funkcijas svarīgumu un kritiskumu (stratēģiskumu) un tirgus (t.sk. citu ES dalībvalstu) piedāvājumu (blīvumu) attiecībā uz attiecīgo funkcionalitāti.</w:t>
      </w:r>
    </w:p>
    <w:p w14:paraId="41DF7956" w14:textId="374FE873" w:rsidR="00535E98" w:rsidRPr="00535E98" w:rsidRDefault="00535E98" w:rsidP="00AA15C8">
      <w:pPr>
        <w:pBdr>
          <w:top w:val="single" w:sz="4" w:space="1" w:color="auto"/>
          <w:left w:val="single" w:sz="4" w:space="4" w:color="auto"/>
          <w:bottom w:val="single" w:sz="4" w:space="1" w:color="auto"/>
          <w:right w:val="single" w:sz="4" w:space="4" w:color="auto"/>
        </w:pBdr>
        <w:shd w:val="clear" w:color="auto" w:fill="DAE9F7" w:themeFill="text2" w:themeFillTint="1A"/>
        <w:spacing w:before="0"/>
        <w:ind w:firstLine="720"/>
        <w:contextualSpacing w:val="0"/>
        <w:rPr>
          <w:rFonts w:ascii="Times New Roman" w:hAnsi="Times New Roman" w:cs="Times New Roman"/>
          <w:color w:val="000000"/>
        </w:rPr>
      </w:pPr>
      <w:r w:rsidRPr="00526225">
        <w:rPr>
          <w:rFonts w:ascii="Times New Roman" w:hAnsi="Times New Roman" w:cs="Times New Roman"/>
          <w:color w:val="000000"/>
        </w:rPr>
        <w:t xml:space="preserve">Gadījumos, kad lietojumprogrammatūras funkcionalitātes attīstība notiek pasūtītāja pārvaldītu platformu ietvaros, vienkāršos </w:t>
      </w:r>
      <w:r w:rsidRPr="00535E98">
        <w:rPr>
          <w:rFonts w:ascii="Times New Roman" w:hAnsi="Times New Roman" w:cs="Times New Roman"/>
          <w:b/>
          <w:bCs/>
          <w:color w:val="000000"/>
        </w:rPr>
        <w:t>sagādes procesos jānodrošina patiesa konkurence starp programmatūras izstrādātājiem,</w:t>
      </w:r>
      <w:r w:rsidRPr="00526225">
        <w:rPr>
          <w:rFonts w:ascii="Times New Roman" w:hAnsi="Times New Roman" w:cs="Times New Roman"/>
          <w:color w:val="000000"/>
        </w:rPr>
        <w:t xml:space="preserve"> kuri spēj produktīvi strādāt attiecīgajās tehnoloģiskajās vidēs, par </w:t>
      </w:r>
      <w:r w:rsidRPr="00526225">
        <w:rPr>
          <w:rFonts w:ascii="Times New Roman" w:hAnsi="Times New Roman" w:cs="Times New Roman"/>
          <w:color w:val="000000"/>
        </w:rPr>
        <w:lastRenderedPageBreak/>
        <w:t>neliela apjoma “gabaldarbiem”. Turpretī, pilnīgi jauniem attīstības virzieniem ir jāizmanto sarežģītākas sagādes pieejas, pēc iespējas plašāk izmantojot nozares ekspertī</w:t>
      </w:r>
      <w:r w:rsidR="00750386">
        <w:rPr>
          <w:rFonts w:ascii="Times New Roman" w:hAnsi="Times New Roman" w:cs="Times New Roman"/>
          <w:color w:val="000000"/>
        </w:rPr>
        <w:t>z</w:t>
      </w:r>
      <w:r>
        <w:rPr>
          <w:rFonts w:ascii="Times New Roman" w:hAnsi="Times New Roman" w:cs="Times New Roman"/>
          <w:color w:val="000000"/>
        </w:rPr>
        <w:t>i.</w:t>
      </w:r>
    </w:p>
    <w:p w14:paraId="6DC0B4C2" w14:textId="21AC8277" w:rsidR="00550FC7" w:rsidRPr="00AA15C8" w:rsidRDefault="00550FC7" w:rsidP="004E3CCA">
      <w:pPr>
        <w:spacing w:before="0"/>
        <w:ind w:firstLine="720"/>
        <w:contextualSpacing w:val="0"/>
        <w:rPr>
          <w:rFonts w:ascii="Times New Roman" w:hAnsi="Times New Roman" w:cs="Times New Roman"/>
        </w:rPr>
      </w:pPr>
      <w:r w:rsidRPr="00AA15C8">
        <w:rPr>
          <w:rFonts w:ascii="Times New Roman" w:hAnsi="Times New Roman" w:cs="Times New Roman"/>
          <w:color w:val="000000"/>
        </w:rPr>
        <w:t>Pašreizējā reālā prakse ar atsevišķiem retiem izņēmumiem atbilst “pirkt funkcionalitātes izstrādes līgumā” scenārijam, kas rada būtiskus piegādātāju atkarības riskus un būtu atbalstāms tikai zema stratēģiskuma un zema jeb neesoša konkrētās funkcionalitātes tirgus piedāvājuma gadījumos.</w:t>
      </w:r>
    </w:p>
    <w:p w14:paraId="14E36D17" w14:textId="6F111367" w:rsidR="00550FC7" w:rsidRDefault="00550FC7" w:rsidP="00C8197B">
      <w:pPr>
        <w:spacing w:after="240"/>
        <w:ind w:firstLine="357"/>
        <w:rPr>
          <w:rFonts w:ascii="Times New Roman" w:hAnsi="Times New Roman" w:cs="Times New Roman"/>
          <w:color w:val="000000"/>
        </w:rPr>
      </w:pPr>
    </w:p>
    <w:p w14:paraId="73DCD382" w14:textId="5349237B" w:rsidR="00550FC7" w:rsidRDefault="00360FB1" w:rsidP="00C8197B">
      <w:pPr>
        <w:spacing w:before="0"/>
        <w:ind w:firstLine="357"/>
        <w:rPr>
          <w:rFonts w:ascii="Times New Roman" w:hAnsi="Times New Roman" w:cs="Times New Roman"/>
          <w:color w:val="000000"/>
        </w:rPr>
      </w:pPr>
      <w:r>
        <w:rPr>
          <w:rFonts w:ascii="Times New Roman" w:hAnsi="Times New Roman" w:cs="Times New Roman"/>
          <w:bCs/>
          <w:noProof/>
        </w:rPr>
        <mc:AlternateContent>
          <mc:Choice Requires="wps">
            <w:drawing>
              <wp:anchor distT="0" distB="0" distL="114300" distR="114300" simplePos="0" relativeHeight="251658244" behindDoc="0" locked="0" layoutInCell="1" allowOverlap="1" wp14:anchorId="566E963D" wp14:editId="7E8379F5">
                <wp:simplePos x="0" y="0"/>
                <wp:positionH relativeFrom="column">
                  <wp:posOffset>291313</wp:posOffset>
                </wp:positionH>
                <wp:positionV relativeFrom="paragraph">
                  <wp:posOffset>3194667</wp:posOffset>
                </wp:positionV>
                <wp:extent cx="6206001" cy="45719"/>
                <wp:effectExtent l="0" t="76200" r="4445" b="50165"/>
                <wp:wrapNone/>
                <wp:docPr id="148758498" name="Straight Arrow Connector 14"/>
                <wp:cNvGraphicFramePr/>
                <a:graphic xmlns:a="http://schemas.openxmlformats.org/drawingml/2006/main">
                  <a:graphicData uri="http://schemas.microsoft.com/office/word/2010/wordprocessingShape">
                    <wps:wsp>
                      <wps:cNvCnPr/>
                      <wps:spPr>
                        <a:xfrm flipV="1">
                          <a:off x="0" y="0"/>
                          <a:ext cx="6206001" cy="45719"/>
                        </a:xfrm>
                        <a:prstGeom prst="straightConnector1">
                          <a:avLst/>
                        </a:prstGeom>
                        <a:noFill/>
                        <a:ln w="635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type w14:anchorId="3159F382" id="_x0000_t32" coordsize="21600,21600" o:spt="32" o:oned="t" path="m,l21600,21600e" filled="f">
                <v:path arrowok="t" fillok="f" o:connecttype="none"/>
                <o:lock v:ext="edit" shapetype="t"/>
              </v:shapetype>
              <v:shape id="Straight Arrow Connector 14" o:spid="_x0000_s1026" type="#_x0000_t32" style="position:absolute;margin-left:22.95pt;margin-top:251.55pt;width:488.65pt;height:3.6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" strokecolor="#156082" strokeweight=".5pt">
                <v:stroke endarrow="block" joinstyle="miter"/>
              </v:shape>
            </w:pict>
          </mc:Fallback>
        </mc:AlternateContent>
      </w:r>
      <w:r>
        <w:rPr>
          <w:rFonts w:ascii="Times New Roman" w:hAnsi="Times New Roman" w:cs="Times New Roman"/>
          <w:bCs/>
          <w:noProof/>
        </w:rPr>
        <mc:AlternateContent>
          <mc:Choice Requires="wps">
            <w:drawing>
              <wp:anchor distT="0" distB="0" distL="114300" distR="114300" simplePos="0" relativeHeight="251658243" behindDoc="0" locked="0" layoutInCell="1" allowOverlap="1" wp14:anchorId="03D9B31E" wp14:editId="4EF3BA1D">
                <wp:simplePos x="0" y="0"/>
                <wp:positionH relativeFrom="column">
                  <wp:posOffset>270408</wp:posOffset>
                </wp:positionH>
                <wp:positionV relativeFrom="paragraph">
                  <wp:posOffset>49226</wp:posOffset>
                </wp:positionV>
                <wp:extent cx="53272" cy="3222990"/>
                <wp:effectExtent l="76200" t="38100" r="42545" b="15875"/>
                <wp:wrapNone/>
                <wp:docPr id="179646086" name="Straight Arrow Connector 14"/>
                <wp:cNvGraphicFramePr/>
                <a:graphic xmlns:a="http://schemas.openxmlformats.org/drawingml/2006/main">
                  <a:graphicData uri="http://schemas.microsoft.com/office/word/2010/wordprocessingShape">
                    <wps:wsp>
                      <wps:cNvCnPr/>
                      <wps:spPr>
                        <a:xfrm flipH="1" flipV="1">
                          <a:off x="0" y="0"/>
                          <a:ext cx="53272" cy="32229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2A1702F9" id="Straight Arrow Connector 14" o:spid="_x0000_s1026" type="#_x0000_t32" style="position:absolute;margin-left:21.3pt;margin-top:3.9pt;width:4.2pt;height:253.8pt;flip:x 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" strokecolor="#156082 [3204]" strokeweight=".5pt">
                <v:stroke endarrow="block" joinstyle="miter"/>
              </v:shape>
            </w:pict>
          </mc:Fallback>
        </mc:AlternateContent>
      </w:r>
      <w:r>
        <w:rPr>
          <w:noProof/>
        </w:rPr>
        <mc:AlternateContent>
          <mc:Choice Requires="wpg">
            <w:drawing>
              <wp:inline distT="0" distB="0" distL="0" distR="0" wp14:anchorId="28CA621F" wp14:editId="00E479BD">
                <wp:extent cx="6073140" cy="3462020"/>
                <wp:effectExtent l="0" t="0" r="22860" b="5080"/>
                <wp:docPr id="372534354" name="Group 5"/>
                <wp:cNvGraphicFramePr/>
                <a:graphic xmlns:a="http://schemas.openxmlformats.org/drawingml/2006/main">
                  <a:graphicData uri="http://schemas.microsoft.com/office/word/2010/wordprocessingGroup">
                    <wpg:wgp>
                      <wpg:cNvGrpSpPr/>
                      <wpg:grpSpPr>
                        <a:xfrm>
                          <a:off x="0" y="0"/>
                          <a:ext cx="6073140" cy="3462020"/>
                          <a:chOff x="0" y="-233610"/>
                          <a:chExt cx="8305800" cy="4602410"/>
                        </a:xfrm>
                      </wpg:grpSpPr>
                      <wps:wsp>
                        <wps:cNvPr id="108016794" name="QHibrids"/>
                        <wps:cNvSpPr/>
                        <wps:spPr>
                          <a:xfrm>
                            <a:off x="420112" y="-233610"/>
                            <a:ext cx="3873500" cy="2105173"/>
                          </a:xfrm>
                          <a:prstGeom prst="roundRect">
                            <a:avLst>
                              <a:gd name="adj" fmla="val 6000"/>
                            </a:avLst>
                          </a:prstGeom>
                          <a:solidFill>
                            <a:srgbClr val="E3F0F4"/>
                          </a:solidFill>
                          <a:ln w="12700">
                            <a:solidFill>
                              <a:srgbClr val="31849B"/>
                            </a:solidFill>
                          </a:ln>
                        </wps:spPr>
                        <wps:txbx>
                          <w:txbxContent>
                            <w:p w14:paraId="6F8AD28C" w14:textId="77777777" w:rsidR="004A39BC" w:rsidRPr="009A79D3" w:rsidRDefault="004A39BC" w:rsidP="00550FC7">
                              <w:pPr>
                                <w:spacing w:after="60"/>
                                <w:rPr>
                                  <w:rFonts w:hAnsi="Aptos"/>
                                  <w:b/>
                                  <w:color w:val="31849B"/>
                                  <w:kern w:val="24"/>
                                  <w:sz w:val="21"/>
                                  <w:szCs w:val="21"/>
                                </w:rPr>
                              </w:pPr>
                              <w:r>
                                <w:rPr>
                                  <w:rFonts w:hAnsi="Aptos"/>
                                  <w:b/>
                                  <w:color w:val="31849B"/>
                                  <w:kern w:val="24"/>
                                  <w:sz w:val="21"/>
                                  <w:szCs w:val="21"/>
                                </w:rPr>
                                <w:t>Pērc tehniskās izstrādes līgumā</w:t>
                              </w:r>
                            </w:p>
                            <w:p w14:paraId="3BBC4895" w14:textId="77777777" w:rsidR="004A39BC" w:rsidRDefault="004A39BC" w:rsidP="00550FC7">
                              <w:pPr>
                                <w:rPr>
                                  <w:rFonts w:hAnsi="Aptos"/>
                                  <w:i/>
                                  <w:color w:val="1F2933"/>
                                  <w:kern w:val="24"/>
                                  <w:sz w:val="18"/>
                                  <w:szCs w:val="18"/>
                                </w:rPr>
                              </w:pPr>
                              <w:r w:rsidRPr="009A79D3">
                                <w:rPr>
                                  <w:rFonts w:hAnsi="Aptos"/>
                                  <w:i/>
                                  <w:color w:val="1F2933"/>
                                  <w:kern w:val="24"/>
                                  <w:sz w:val="18"/>
                                  <w:szCs w:val="18"/>
                                </w:rPr>
                                <w:t>Zems tirgus blīvums + augsts stratēģiskums</w:t>
                              </w:r>
                            </w:p>
                            <w:p w14:paraId="4139628E" w14:textId="77777777" w:rsidR="004A39BC" w:rsidRPr="005202AF" w:rsidRDefault="004A39BC" w:rsidP="00550FC7">
                              <w:pPr>
                                <w:rPr>
                                  <w:rFonts w:hAnsi="Aptos"/>
                                  <w:color w:val="1F2933"/>
                                  <w:kern w:val="24"/>
                                  <w:sz w:val="18"/>
                                  <w:szCs w:val="18"/>
                                </w:rPr>
                              </w:pPr>
                            </w:p>
                            <w:p w14:paraId="5186C70A" w14:textId="77777777" w:rsidR="004A39BC" w:rsidRDefault="004A39BC" w:rsidP="00550FC7">
                              <w:pPr>
                                <w:rPr>
                                  <w:rFonts w:hAnsi="Aptos"/>
                                  <w:color w:val="1F2933"/>
                                  <w:kern w:val="24"/>
                                  <w:sz w:val="18"/>
                                  <w:szCs w:val="18"/>
                                </w:rPr>
                              </w:pPr>
                              <w:r>
                                <w:rPr>
                                  <w:rFonts w:hAnsi="Aptos"/>
                                  <w:color w:val="1F2933"/>
                                  <w:kern w:val="24"/>
                                  <w:sz w:val="18"/>
                                  <w:szCs w:val="18"/>
                                </w:rPr>
                                <w:t xml:space="preserve">Pasūtītājs pārvalda risinājuma </w:t>
                              </w:r>
                              <w:r w:rsidRPr="009A79D3">
                                <w:rPr>
                                  <w:rFonts w:hAnsi="Aptos"/>
                                  <w:color w:val="1F2933"/>
                                  <w:kern w:val="24"/>
                                  <w:sz w:val="18"/>
                                  <w:szCs w:val="18"/>
                                </w:rPr>
                                <w:t>arhitektūr</w:t>
                              </w:r>
                              <w:r>
                                <w:rPr>
                                  <w:rFonts w:hAnsi="Aptos"/>
                                  <w:color w:val="1F2933"/>
                                  <w:kern w:val="24"/>
                                  <w:sz w:val="18"/>
                                  <w:szCs w:val="18"/>
                                </w:rPr>
                                <w:t xml:space="preserve">u, pasūtot tehnisku izstrādi viegli nomaināmiem savstarpēji konkurējošiem piegādātājiem.  </w:t>
                              </w:r>
                            </w:p>
                            <w:p w14:paraId="3A8EA23A" w14:textId="77777777" w:rsidR="004A39BC" w:rsidRPr="009A79D3" w:rsidRDefault="004A39BC" w:rsidP="00550FC7">
                              <w:pPr>
                                <w:rPr>
                                  <w:rFonts w:hAnsi="Aptos"/>
                                  <w:color w:val="1F2933"/>
                                  <w:kern w:val="24"/>
                                  <w:sz w:val="18"/>
                                  <w:szCs w:val="18"/>
                                </w:rPr>
                              </w:pPr>
                              <w:r w:rsidRPr="00D62FA6">
                                <w:rPr>
                                  <w:rFonts w:hAnsi="Aptos"/>
                                  <w:b/>
                                  <w:bCs/>
                                  <w:color w:val="1F2933"/>
                                  <w:kern w:val="24"/>
                                  <w:sz w:val="18"/>
                                  <w:szCs w:val="18"/>
                                </w:rPr>
                                <w:t>Nepieciešama</w:t>
                              </w:r>
                              <w:r>
                                <w:rPr>
                                  <w:rFonts w:hAnsi="Aptos"/>
                                  <w:color w:val="1F2933"/>
                                  <w:kern w:val="24"/>
                                  <w:sz w:val="18"/>
                                  <w:szCs w:val="18"/>
                                </w:rPr>
                                <w:t xml:space="preserve"> specializēta tehnoloģiskā nodrošinājuma </w:t>
                              </w:r>
                              <w:r w:rsidRPr="00D62FA6">
                                <w:rPr>
                                  <w:rFonts w:hAnsi="Aptos"/>
                                  <w:b/>
                                  <w:bCs/>
                                  <w:color w:val="1F2933"/>
                                  <w:kern w:val="24"/>
                                  <w:sz w:val="18"/>
                                  <w:szCs w:val="18"/>
                                </w:rPr>
                                <w:t>kompetences centra iesaiste</w:t>
                              </w:r>
                            </w:p>
                            <w:p w14:paraId="0CF24B83" w14:textId="77777777" w:rsidR="004A39BC" w:rsidRPr="00C677C4" w:rsidRDefault="004A39BC" w:rsidP="00550FC7">
                              <w:pPr>
                                <w:rPr>
                                  <w:rFonts w:hAnsi="Aptos"/>
                                  <w:color w:val="1F2933"/>
                                  <w:kern w:val="24"/>
                                  <w:sz w:val="18"/>
                                  <w:szCs w:val="18"/>
                                </w:rPr>
                              </w:pPr>
                            </w:p>
                          </w:txbxContent>
                        </wps:txbx>
                        <wps:bodyPr lIns="152400" tIns="72000" rIns="152400" bIns="72000" anchor="t"/>
                      </wps:wsp>
                      <wps:wsp>
                        <wps:cNvPr id="297145031" name="QInHouse"/>
                        <wps:cNvSpPr/>
                        <wps:spPr>
                          <a:xfrm>
                            <a:off x="4420612" y="-233609"/>
                            <a:ext cx="3873500" cy="2127809"/>
                          </a:xfrm>
                          <a:prstGeom prst="roundRect">
                            <a:avLst>
                              <a:gd name="adj" fmla="val 6000"/>
                            </a:avLst>
                          </a:prstGeom>
                          <a:solidFill>
                            <a:srgbClr val="E4F0E7"/>
                          </a:solidFill>
                          <a:ln w="12700">
                            <a:solidFill>
                              <a:srgbClr val="1F6B3D"/>
                            </a:solidFill>
                          </a:ln>
                        </wps:spPr>
                        <wps:txbx>
                          <w:txbxContent>
                            <w:p w14:paraId="2FBC076A" w14:textId="77777777" w:rsidR="004A39BC" w:rsidRPr="009A79D3" w:rsidRDefault="004A39BC" w:rsidP="00550FC7">
                              <w:pPr>
                                <w:spacing w:after="60"/>
                                <w:rPr>
                                  <w:rFonts w:hAnsi="Aptos"/>
                                  <w:b/>
                                  <w:color w:val="31849B"/>
                                  <w:kern w:val="24"/>
                                  <w:sz w:val="21"/>
                                  <w:szCs w:val="21"/>
                                </w:rPr>
                              </w:pPr>
                              <w:r>
                                <w:rPr>
                                  <w:rFonts w:hAnsi="Aptos"/>
                                  <w:b/>
                                  <w:color w:val="31849B"/>
                                  <w:kern w:val="24"/>
                                  <w:sz w:val="21"/>
                                  <w:szCs w:val="21"/>
                                </w:rPr>
                                <w:t>Izmanto labāko praksi</w:t>
                              </w:r>
                            </w:p>
                            <w:p w14:paraId="5B753DD4" w14:textId="77777777" w:rsidR="004A39BC" w:rsidRDefault="004A39BC" w:rsidP="00550FC7">
                              <w:pPr>
                                <w:rPr>
                                  <w:rFonts w:hAnsi="Aptos"/>
                                  <w:i/>
                                  <w:color w:val="1F2933"/>
                                  <w:kern w:val="24"/>
                                  <w:sz w:val="18"/>
                                  <w:szCs w:val="18"/>
                                </w:rPr>
                              </w:pPr>
                              <w:r>
                                <w:rPr>
                                  <w:rFonts w:hAnsi="Aptos"/>
                                  <w:i/>
                                  <w:color w:val="1F2933"/>
                                  <w:kern w:val="24"/>
                                  <w:sz w:val="18"/>
                                  <w:szCs w:val="18"/>
                                </w:rPr>
                                <w:t>Augstāks</w:t>
                              </w:r>
                              <w:r w:rsidRPr="009A79D3">
                                <w:rPr>
                                  <w:rFonts w:hAnsi="Aptos"/>
                                  <w:i/>
                                  <w:color w:val="1F2933"/>
                                  <w:kern w:val="24"/>
                                  <w:sz w:val="18"/>
                                  <w:szCs w:val="18"/>
                                </w:rPr>
                                <w:t xml:space="preserve"> tirgus blīvums + augsts stratēģiskums</w:t>
                              </w:r>
                            </w:p>
                            <w:p w14:paraId="3BD1E36E" w14:textId="77777777" w:rsidR="004A39BC" w:rsidRPr="005202AF" w:rsidRDefault="004A39BC" w:rsidP="00550FC7">
                              <w:pPr>
                                <w:rPr>
                                  <w:rFonts w:hAnsi="Aptos"/>
                                  <w:color w:val="1F2933"/>
                                  <w:kern w:val="24"/>
                                  <w:sz w:val="18"/>
                                  <w:szCs w:val="18"/>
                                </w:rPr>
                              </w:pPr>
                            </w:p>
                            <w:p w14:paraId="7E0EBEA3" w14:textId="77777777" w:rsidR="004A39BC" w:rsidRPr="009A79D3" w:rsidRDefault="004A39BC" w:rsidP="00550FC7">
                              <w:pPr>
                                <w:rPr>
                                  <w:rFonts w:hAnsi="Aptos"/>
                                  <w:color w:val="1F2933"/>
                                  <w:kern w:val="24"/>
                                  <w:sz w:val="18"/>
                                  <w:szCs w:val="18"/>
                                </w:rPr>
                              </w:pPr>
                              <w:r>
                                <w:rPr>
                                  <w:rFonts w:hAnsi="Aptos"/>
                                  <w:color w:val="1F2933"/>
                                  <w:kern w:val="24"/>
                                  <w:sz w:val="18"/>
                                  <w:szCs w:val="18"/>
                                </w:rPr>
                                <w:t xml:space="preserve">Izsmeļošas tirgus izpētes rezultātā izvēlas sagādes pieeju, kas ir racionālākā visam dzīves ciklam (TCO), nepārsniedzot stratēģiskai funkcijai pieļaujamus risku līmeņus. </w:t>
                              </w:r>
                              <w:r w:rsidRPr="009038BB">
                                <w:rPr>
                                  <w:rFonts w:hAnsi="Aptos"/>
                                  <w:color w:val="1F2933"/>
                                  <w:kern w:val="24"/>
                                  <w:sz w:val="18"/>
                                  <w:szCs w:val="18"/>
                                </w:rPr>
                                <w:t>Vēlama</w:t>
                              </w:r>
                              <w:r>
                                <w:rPr>
                                  <w:rFonts w:hAnsi="Aptos"/>
                                  <w:color w:val="1F2933"/>
                                  <w:kern w:val="24"/>
                                  <w:sz w:val="18"/>
                                  <w:szCs w:val="18"/>
                                </w:rPr>
                                <w:t xml:space="preserve"> </w:t>
                              </w:r>
                              <w:r w:rsidRPr="00E65063">
                                <w:rPr>
                                  <w:rFonts w:hAnsi="Aptos"/>
                                  <w:b/>
                                  <w:bCs/>
                                  <w:color w:val="1F2933"/>
                                  <w:kern w:val="24"/>
                                  <w:sz w:val="18"/>
                                  <w:szCs w:val="18"/>
                                </w:rPr>
                                <w:t>starpvalstu sadarbība</w:t>
                              </w:r>
                              <w:r>
                                <w:rPr>
                                  <w:rFonts w:hAnsi="Aptos"/>
                                  <w:color w:val="1F2933"/>
                                  <w:kern w:val="24"/>
                                  <w:sz w:val="18"/>
                                  <w:szCs w:val="18"/>
                                </w:rPr>
                                <w:t xml:space="preserve"> un kompetences centru  iesaiste</w:t>
                              </w:r>
                            </w:p>
                          </w:txbxContent>
                        </wps:txbx>
                        <wps:bodyPr lIns="152400" tIns="72000" rIns="152400" bIns="72000" anchor="t"/>
                      </wps:wsp>
                      <wps:wsp>
                        <wps:cNvPr id="1911685380" name="QLigums"/>
                        <wps:cNvSpPr/>
                        <wps:spPr>
                          <a:xfrm>
                            <a:off x="431800" y="1990014"/>
                            <a:ext cx="3873500" cy="1979286"/>
                          </a:xfrm>
                          <a:prstGeom prst="roundRect">
                            <a:avLst>
                              <a:gd name="adj" fmla="val 6000"/>
                            </a:avLst>
                          </a:prstGeom>
                          <a:solidFill>
                            <a:srgbClr val="EDEEF0"/>
                          </a:solidFill>
                          <a:ln w="12700">
                            <a:solidFill>
                              <a:srgbClr val="52606D"/>
                            </a:solidFill>
                          </a:ln>
                        </wps:spPr>
                        <wps:txbx>
                          <w:txbxContent>
                            <w:p w14:paraId="561A0D27" w14:textId="77777777" w:rsidR="004A39BC" w:rsidRPr="009A79D3" w:rsidRDefault="004A39BC" w:rsidP="00550FC7">
                              <w:pPr>
                                <w:spacing w:after="60"/>
                                <w:rPr>
                                  <w:rFonts w:hAnsi="Aptos"/>
                                  <w:b/>
                                  <w:color w:val="52606D"/>
                                  <w:kern w:val="24"/>
                                  <w:sz w:val="21"/>
                                  <w:szCs w:val="21"/>
                                </w:rPr>
                              </w:pPr>
                              <w:r>
                                <w:rPr>
                                  <w:rFonts w:hAnsi="Aptos"/>
                                  <w:b/>
                                  <w:color w:val="52606D"/>
                                  <w:kern w:val="24"/>
                                  <w:sz w:val="21"/>
                                  <w:szCs w:val="21"/>
                                </w:rPr>
                                <w:t>Var pirkt</w:t>
                              </w:r>
                              <w:r w:rsidRPr="009A79D3">
                                <w:rPr>
                                  <w:rFonts w:hAnsi="Aptos"/>
                                  <w:b/>
                                  <w:color w:val="52606D"/>
                                  <w:kern w:val="24"/>
                                  <w:sz w:val="21"/>
                                  <w:szCs w:val="21"/>
                                </w:rPr>
                                <w:t xml:space="preserve"> </w:t>
                              </w:r>
                              <w:r>
                                <w:rPr>
                                  <w:rFonts w:hAnsi="Aptos"/>
                                  <w:b/>
                                  <w:color w:val="52606D"/>
                                  <w:kern w:val="24"/>
                                  <w:sz w:val="21"/>
                                  <w:szCs w:val="21"/>
                                </w:rPr>
                                <w:t xml:space="preserve">funkcionalitātes izstrādes </w:t>
                              </w:r>
                              <w:r w:rsidRPr="009A79D3">
                                <w:rPr>
                                  <w:rFonts w:hAnsi="Aptos"/>
                                  <w:b/>
                                  <w:color w:val="52606D"/>
                                  <w:kern w:val="24"/>
                                  <w:sz w:val="21"/>
                                  <w:szCs w:val="21"/>
                                </w:rPr>
                                <w:t>līgumā</w:t>
                              </w:r>
                            </w:p>
                            <w:p w14:paraId="40776636" w14:textId="77777777" w:rsidR="004A39BC" w:rsidRDefault="004A39BC" w:rsidP="00550FC7">
                              <w:pPr>
                                <w:rPr>
                                  <w:rFonts w:hAnsi="Aptos"/>
                                  <w:i/>
                                  <w:color w:val="1F2933"/>
                                  <w:kern w:val="24"/>
                                  <w:sz w:val="18"/>
                                  <w:szCs w:val="18"/>
                                </w:rPr>
                              </w:pPr>
                              <w:r w:rsidRPr="009A79D3">
                                <w:rPr>
                                  <w:rFonts w:hAnsi="Aptos"/>
                                  <w:i/>
                                  <w:color w:val="1F2933"/>
                                  <w:kern w:val="24"/>
                                  <w:sz w:val="18"/>
                                  <w:szCs w:val="18"/>
                                </w:rPr>
                                <w:t>Zems tirgus blīvums + zems stratēģiskums</w:t>
                              </w:r>
                            </w:p>
                            <w:p w14:paraId="3F9905AD" w14:textId="77777777" w:rsidR="004A39BC" w:rsidRPr="005202AF" w:rsidRDefault="004A39BC" w:rsidP="00550FC7">
                              <w:pPr>
                                <w:rPr>
                                  <w:rFonts w:hAnsi="Aptos"/>
                                  <w:color w:val="1F2933"/>
                                  <w:kern w:val="24"/>
                                  <w:sz w:val="18"/>
                                  <w:szCs w:val="18"/>
                                </w:rPr>
                              </w:pPr>
                            </w:p>
                            <w:p w14:paraId="6C7B9270" w14:textId="77777777" w:rsidR="004A39BC" w:rsidRPr="009A79D3" w:rsidRDefault="004A39BC" w:rsidP="00550FC7">
                              <w:pPr>
                                <w:rPr>
                                  <w:rFonts w:hAnsi="Aptos"/>
                                  <w:color w:val="1F2933"/>
                                  <w:kern w:val="24"/>
                                  <w:sz w:val="18"/>
                                  <w:szCs w:val="18"/>
                                </w:rPr>
                              </w:pPr>
                              <w:r>
                                <w:rPr>
                                  <w:rFonts w:hAnsi="Aptos"/>
                                  <w:color w:val="1F2933"/>
                                  <w:kern w:val="24"/>
                                  <w:sz w:val="18"/>
                                  <w:szCs w:val="18"/>
                                </w:rPr>
                                <w:t xml:space="preserve">Funkcionalitātes izstrādes </w:t>
                              </w:r>
                              <w:r w:rsidRPr="009A79D3">
                                <w:rPr>
                                  <w:rFonts w:hAnsi="Aptos"/>
                                  <w:color w:val="1F2933"/>
                                  <w:kern w:val="24"/>
                                  <w:sz w:val="18"/>
                                  <w:szCs w:val="18"/>
                                </w:rPr>
                                <w:t>iepirkums ar standartizētiem nosacījumiem</w:t>
                              </w:r>
                            </w:p>
                          </w:txbxContent>
                        </wps:txbx>
                        <wps:bodyPr lIns="152400" tIns="72000" rIns="152400" bIns="72000" anchor="t"/>
                      </wps:wsp>
                      <wps:wsp>
                        <wps:cNvPr id="123504741" name="QSaaS"/>
                        <wps:cNvSpPr/>
                        <wps:spPr>
                          <a:xfrm>
                            <a:off x="4432300" y="2009038"/>
                            <a:ext cx="3873500" cy="1960211"/>
                          </a:xfrm>
                          <a:prstGeom prst="roundRect">
                            <a:avLst>
                              <a:gd name="adj" fmla="val 6000"/>
                            </a:avLst>
                          </a:prstGeom>
                          <a:solidFill>
                            <a:srgbClr val="E6EDF5"/>
                          </a:solidFill>
                          <a:ln w="12700">
                            <a:solidFill>
                              <a:srgbClr val="1F497D"/>
                            </a:solidFill>
                          </a:ln>
                        </wps:spPr>
                        <wps:txbx>
                          <w:txbxContent>
                            <w:p w14:paraId="624AC3D8" w14:textId="77777777" w:rsidR="004A39BC" w:rsidRPr="009A79D3" w:rsidRDefault="004A39BC" w:rsidP="00550FC7">
                              <w:pPr>
                                <w:spacing w:after="60"/>
                                <w:rPr>
                                  <w:rFonts w:hAnsi="Aptos"/>
                                  <w:b/>
                                  <w:color w:val="1F497D"/>
                                  <w:kern w:val="24"/>
                                  <w:sz w:val="21"/>
                                  <w:szCs w:val="21"/>
                                </w:rPr>
                              </w:pPr>
                              <w:r w:rsidRPr="009A79D3">
                                <w:rPr>
                                  <w:rFonts w:hAnsi="Aptos"/>
                                  <w:b/>
                                  <w:color w:val="1F497D"/>
                                  <w:kern w:val="24"/>
                                  <w:sz w:val="21"/>
                                  <w:szCs w:val="21"/>
                                </w:rPr>
                                <w:t xml:space="preserve">Pērc </w:t>
                              </w:r>
                              <w:r>
                                <w:rPr>
                                  <w:rFonts w:hAnsi="Aptos"/>
                                  <w:b/>
                                  <w:color w:val="1F497D"/>
                                  <w:kern w:val="24"/>
                                  <w:sz w:val="21"/>
                                  <w:szCs w:val="21"/>
                                </w:rPr>
                                <w:t xml:space="preserve">produktu vai </w:t>
                              </w:r>
                              <w:proofErr w:type="spellStart"/>
                              <w:r w:rsidRPr="009A79D3">
                                <w:rPr>
                                  <w:rFonts w:hAnsi="Aptos"/>
                                  <w:b/>
                                  <w:color w:val="1F497D"/>
                                  <w:kern w:val="24"/>
                                  <w:sz w:val="21"/>
                                  <w:szCs w:val="21"/>
                                </w:rPr>
                                <w:t>SaaS</w:t>
                              </w:r>
                              <w:proofErr w:type="spellEnd"/>
                            </w:p>
                            <w:p w14:paraId="6948118E" w14:textId="77777777" w:rsidR="004A39BC" w:rsidRDefault="004A39BC" w:rsidP="00550FC7">
                              <w:pPr>
                                <w:rPr>
                                  <w:rFonts w:hAnsi="Aptos"/>
                                  <w:i/>
                                  <w:color w:val="1F2933"/>
                                  <w:kern w:val="24"/>
                                  <w:sz w:val="18"/>
                                  <w:szCs w:val="18"/>
                                </w:rPr>
                              </w:pPr>
                              <w:r w:rsidRPr="009A79D3">
                                <w:rPr>
                                  <w:rFonts w:hAnsi="Aptos"/>
                                  <w:i/>
                                  <w:color w:val="1F2933"/>
                                  <w:kern w:val="24"/>
                                  <w:sz w:val="18"/>
                                  <w:szCs w:val="18"/>
                                </w:rPr>
                                <w:t>Augsts tirgus blīvums + zems stratēģiskums</w:t>
                              </w:r>
                            </w:p>
                            <w:p w14:paraId="0CD6577F" w14:textId="77777777" w:rsidR="004A39BC" w:rsidRPr="005202AF" w:rsidRDefault="004A39BC" w:rsidP="00550FC7">
                              <w:pPr>
                                <w:rPr>
                                  <w:rFonts w:hAnsi="Aptos"/>
                                  <w:color w:val="1F2933"/>
                                  <w:kern w:val="24"/>
                                  <w:sz w:val="18"/>
                                  <w:szCs w:val="18"/>
                                </w:rPr>
                              </w:pPr>
                            </w:p>
                            <w:p w14:paraId="15E74DA0" w14:textId="77777777" w:rsidR="004A39BC" w:rsidRPr="002E34EF" w:rsidRDefault="004A39BC" w:rsidP="00550FC7">
                              <w:pPr>
                                <w:rPr>
                                  <w:rFonts w:hAnsi="Aptos"/>
                                  <w:color w:val="1F2933"/>
                                  <w:kern w:val="24"/>
                                  <w:sz w:val="18"/>
                                  <w:szCs w:val="18"/>
                                </w:rPr>
                              </w:pPr>
                              <w:r>
                                <w:rPr>
                                  <w:rFonts w:hAnsi="Aptos"/>
                                  <w:color w:val="1F2933"/>
                                  <w:kern w:val="24"/>
                                  <w:sz w:val="18"/>
                                  <w:szCs w:val="18"/>
                                </w:rPr>
                                <w:t xml:space="preserve">Pasūtītājs saglabā datu pārvaldības lomu, bet tehnoloģisko risinājumu iepērk kā gatavu produktu vai pakalpojuma (SaaS) veidā. Paredz pakalpojuma sniedzēja atkāpšanās nosacījumus </w:t>
                              </w:r>
                              <w:r w:rsidRPr="002E34EF">
                                <w:rPr>
                                  <w:rFonts w:hAnsi="Aptos"/>
                                  <w:i/>
                                  <w:iCs/>
                                  <w:color w:val="1F2933"/>
                                  <w:kern w:val="24"/>
                                  <w:sz w:val="18"/>
                                  <w:szCs w:val="18"/>
                                </w:rPr>
                                <w:t>(exit clasue)</w:t>
                              </w:r>
                              <w:r>
                                <w:rPr>
                                  <w:rFonts w:hAnsi="Aptos"/>
                                  <w:i/>
                                  <w:iCs/>
                                  <w:color w:val="1F2933"/>
                                  <w:kern w:val="24"/>
                                  <w:sz w:val="18"/>
                                  <w:szCs w:val="18"/>
                                </w:rPr>
                                <w:t>.</w:t>
                              </w:r>
                            </w:p>
                          </w:txbxContent>
                        </wps:txbx>
                        <wps:bodyPr lIns="152400" tIns="72000" rIns="152400" bIns="72000" anchor="t"/>
                      </wps:wsp>
                      <wps:wsp>
                        <wps:cNvPr id="566406240" name="AxisY"/>
                        <wps:cNvSpPr/>
                        <wps:spPr>
                          <a:xfrm>
                            <a:off x="0" y="0"/>
                            <a:ext cx="355600" cy="3937000"/>
                          </a:xfrm>
                          <a:prstGeom prst="rect">
                            <a:avLst/>
                          </a:prstGeom>
                          <a:noFill/>
                          <a:ln>
                            <a:noFill/>
                          </a:ln>
                        </wps:spPr>
                        <wps:txbx>
                          <w:txbxContent>
                            <w:p w14:paraId="32FDFC56" w14:textId="77777777" w:rsidR="004A39BC" w:rsidRPr="009A79D3" w:rsidRDefault="004A39BC" w:rsidP="00550FC7">
                              <w:pPr>
                                <w:jc w:val="center"/>
                                <w:rPr>
                                  <w:rFonts w:hAnsi="Aptos"/>
                                  <w:b/>
                                  <w:color w:val="52606D"/>
                                  <w:kern w:val="24"/>
                                  <w:sz w:val="18"/>
                                  <w:szCs w:val="18"/>
                                </w:rPr>
                              </w:pPr>
                              <w:r>
                                <w:rPr>
                                  <w:rFonts w:hAnsi="Aptos"/>
                                  <w:b/>
                                  <w:color w:val="52606D"/>
                                  <w:kern w:val="24"/>
                                  <w:sz w:val="18"/>
                                  <w:szCs w:val="18"/>
                                </w:rPr>
                                <w:t>Funkcijas</w:t>
                              </w:r>
                              <w:r w:rsidRPr="009A79D3">
                                <w:rPr>
                                  <w:rFonts w:hAnsi="Aptos"/>
                                  <w:b/>
                                  <w:color w:val="52606D"/>
                                  <w:kern w:val="24"/>
                                  <w:sz w:val="18"/>
                                  <w:szCs w:val="18"/>
                                </w:rPr>
                                <w:t xml:space="preserve"> stratēģiskums </w:t>
                              </w:r>
                            </w:p>
                          </w:txbxContent>
                        </wps:txbx>
                        <wps:bodyPr vert="vert270" lIns="0" tIns="0" rIns="0" bIns="0" anchor="ctr"/>
                      </wps:wsp>
                      <wps:wsp>
                        <wps:cNvPr id="671286405" name="AxisX"/>
                        <wps:cNvSpPr/>
                        <wps:spPr>
                          <a:xfrm>
                            <a:off x="431800" y="4038600"/>
                            <a:ext cx="7874000" cy="330200"/>
                          </a:xfrm>
                          <a:prstGeom prst="rect">
                            <a:avLst/>
                          </a:prstGeom>
                          <a:noFill/>
                          <a:ln>
                            <a:noFill/>
                          </a:ln>
                        </wps:spPr>
                        <wps:txbx>
                          <w:txbxContent>
                            <w:p w14:paraId="2FA0FB0B" w14:textId="77777777" w:rsidR="004A39BC" w:rsidRPr="009A79D3" w:rsidRDefault="004A39BC" w:rsidP="00550FC7">
                              <w:pPr>
                                <w:jc w:val="center"/>
                                <w:rPr>
                                  <w:rFonts w:hAnsi="Aptos"/>
                                  <w:b/>
                                  <w:color w:val="52606D"/>
                                  <w:kern w:val="24"/>
                                  <w:sz w:val="18"/>
                                  <w:szCs w:val="18"/>
                                </w:rPr>
                              </w:pPr>
                              <w:r w:rsidRPr="009A79D3">
                                <w:rPr>
                                  <w:rFonts w:hAnsi="Aptos"/>
                                  <w:b/>
                                  <w:color w:val="52606D"/>
                                  <w:kern w:val="24"/>
                                  <w:sz w:val="18"/>
                                  <w:szCs w:val="18"/>
                                </w:rPr>
                                <w:t>Tirgus blīvums</w:t>
                              </w:r>
                              <w:r>
                                <w:rPr>
                                  <w:rFonts w:hAnsi="Aptos"/>
                                  <w:b/>
                                  <w:color w:val="52606D"/>
                                  <w:kern w:val="24"/>
                                  <w:sz w:val="18"/>
                                  <w:szCs w:val="18"/>
                                </w:rPr>
                                <w:t xml:space="preserve"> (atbilstošas funkcionalitātes pieejamība tirgū)</w:t>
                              </w:r>
                              <w:r w:rsidRPr="009A79D3">
                                <w:rPr>
                                  <w:rFonts w:hAnsi="Aptos"/>
                                  <w:b/>
                                  <w:color w:val="52606D"/>
                                  <w:kern w:val="24"/>
                                  <w:sz w:val="18"/>
                                  <w:szCs w:val="18"/>
                                </w:rPr>
                                <w:t xml:space="preserve"> </w:t>
                              </w:r>
                            </w:p>
                          </w:txbxContent>
                        </wps:txbx>
                        <wps:bodyPr lIns="0" tIns="0" rIns="0" bIns="0" anchor="ctr"/>
                      </wps:wsp>
                    </wpg:wgp>
                  </a:graphicData>
                </a:graphic>
              </wp:inline>
            </w:drawing>
          </mc:Choice>
          <mc:Fallback>
            <w:pict>
              <v:group w14:anchorId="28CA621F" id="Group 5" o:spid="_x0000_s1028" style="width:478.2pt;height:272.6pt;mso-position-horizontal-relative:char;mso-position-vertical-relative:line" coordorigin=",-2336" coordsize="83058,46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">
                <v:roundrect id="QHibrids" o:spid="_x0000_s1029" style="position:absolute;left:4201;top:-2336;width:38735;height:21051;visibility:visible;mso-wrap-style:square;v-text-anchor:top" arcsize="39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" fillcolor="#e3f0f4" strokecolor="#31849b" strokeweight="1pt">
                  <v:textbox inset="12pt,2mm,12pt,2mm">
                    <w:txbxContent>
                      <w:p w14:paraId="6F8AD28C" w14:textId="77777777" w:rsidR="004A39BC" w:rsidRPr="009A79D3" w:rsidRDefault="004A39BC" w:rsidP="00550FC7">
                        <w:pPr>
                          <w:spacing w:after="60"/>
                          <w:rPr>
                            <w:rFonts w:hAnsi="Aptos"/>
                            <w:b/>
                            <w:color w:val="31849B"/>
                            <w:kern w:val="24"/>
                            <w:sz w:val="21"/>
                            <w:szCs w:val="21"/>
                          </w:rPr>
                        </w:pPr>
                        <w:r>
                          <w:rPr>
                            <w:rFonts w:hAnsi="Aptos"/>
                            <w:b/>
                            <w:color w:val="31849B"/>
                            <w:kern w:val="24"/>
                            <w:sz w:val="21"/>
                            <w:szCs w:val="21"/>
                          </w:rPr>
                          <w:t>Pērc tehniskās izstrādes līgumā</w:t>
                        </w:r>
                      </w:p>
                      <w:p w14:paraId="3BBC4895" w14:textId="77777777" w:rsidR="004A39BC" w:rsidRDefault="004A39BC" w:rsidP="00550FC7">
                        <w:pPr>
                          <w:rPr>
                            <w:rFonts w:hAnsi="Aptos"/>
                            <w:i/>
                            <w:color w:val="1F2933"/>
                            <w:kern w:val="24"/>
                            <w:sz w:val="18"/>
                            <w:szCs w:val="18"/>
                          </w:rPr>
                        </w:pPr>
                        <w:r w:rsidRPr="009A79D3">
                          <w:rPr>
                            <w:rFonts w:hAnsi="Aptos"/>
                            <w:i/>
                            <w:color w:val="1F2933"/>
                            <w:kern w:val="24"/>
                            <w:sz w:val="18"/>
                            <w:szCs w:val="18"/>
                          </w:rPr>
                          <w:t>Zems tirgus blīvums + augsts stratēģiskums</w:t>
                        </w:r>
                      </w:p>
                      <w:p w14:paraId="4139628E" w14:textId="77777777" w:rsidR="004A39BC" w:rsidRPr="005202AF" w:rsidRDefault="004A39BC" w:rsidP="00550FC7">
                        <w:pPr>
                          <w:rPr>
                            <w:rFonts w:hAnsi="Aptos"/>
                            <w:color w:val="1F2933"/>
                            <w:kern w:val="24"/>
                            <w:sz w:val="18"/>
                            <w:szCs w:val="18"/>
                          </w:rPr>
                        </w:pPr>
                      </w:p>
                      <w:p w14:paraId="5186C70A" w14:textId="77777777" w:rsidR="004A39BC" w:rsidRDefault="004A39BC" w:rsidP="00550FC7">
                        <w:pPr>
                          <w:rPr>
                            <w:rFonts w:hAnsi="Aptos"/>
                            <w:color w:val="1F2933"/>
                            <w:kern w:val="24"/>
                            <w:sz w:val="18"/>
                            <w:szCs w:val="18"/>
                          </w:rPr>
                        </w:pPr>
                        <w:r>
                          <w:rPr>
                            <w:rFonts w:hAnsi="Aptos"/>
                            <w:color w:val="1F2933"/>
                            <w:kern w:val="24"/>
                            <w:sz w:val="18"/>
                            <w:szCs w:val="18"/>
                          </w:rPr>
                          <w:t xml:space="preserve">Pasūtītājs pārvalda risinājuma </w:t>
                        </w:r>
                        <w:r w:rsidRPr="009A79D3">
                          <w:rPr>
                            <w:rFonts w:hAnsi="Aptos"/>
                            <w:color w:val="1F2933"/>
                            <w:kern w:val="24"/>
                            <w:sz w:val="18"/>
                            <w:szCs w:val="18"/>
                          </w:rPr>
                          <w:t>arhitektūr</w:t>
                        </w:r>
                        <w:r>
                          <w:rPr>
                            <w:rFonts w:hAnsi="Aptos"/>
                            <w:color w:val="1F2933"/>
                            <w:kern w:val="24"/>
                            <w:sz w:val="18"/>
                            <w:szCs w:val="18"/>
                          </w:rPr>
                          <w:t xml:space="preserve">u, pasūtot tehnisku izstrādi viegli nomaināmiem savstarpēji konkurējošiem piegādātājiem.  </w:t>
                        </w:r>
                      </w:p>
                      <w:p w14:paraId="3A8EA23A" w14:textId="77777777" w:rsidR="004A39BC" w:rsidRPr="009A79D3" w:rsidRDefault="004A39BC" w:rsidP="00550FC7">
                        <w:pPr>
                          <w:rPr>
                            <w:rFonts w:hAnsi="Aptos"/>
                            <w:color w:val="1F2933"/>
                            <w:kern w:val="24"/>
                            <w:sz w:val="18"/>
                            <w:szCs w:val="18"/>
                          </w:rPr>
                        </w:pPr>
                        <w:r w:rsidRPr="00D62FA6">
                          <w:rPr>
                            <w:rFonts w:hAnsi="Aptos"/>
                            <w:b/>
                            <w:bCs/>
                            <w:color w:val="1F2933"/>
                            <w:kern w:val="24"/>
                            <w:sz w:val="18"/>
                            <w:szCs w:val="18"/>
                          </w:rPr>
                          <w:t>Nepieciešama</w:t>
                        </w:r>
                        <w:r>
                          <w:rPr>
                            <w:rFonts w:hAnsi="Aptos"/>
                            <w:color w:val="1F2933"/>
                            <w:kern w:val="24"/>
                            <w:sz w:val="18"/>
                            <w:szCs w:val="18"/>
                          </w:rPr>
                          <w:t xml:space="preserve"> specializēta tehnoloģiskā nodrošinājuma </w:t>
                        </w:r>
                        <w:r w:rsidRPr="00D62FA6">
                          <w:rPr>
                            <w:rFonts w:hAnsi="Aptos"/>
                            <w:b/>
                            <w:bCs/>
                            <w:color w:val="1F2933"/>
                            <w:kern w:val="24"/>
                            <w:sz w:val="18"/>
                            <w:szCs w:val="18"/>
                          </w:rPr>
                          <w:t>kompetences centra iesaiste</w:t>
                        </w:r>
                      </w:p>
                      <w:p w14:paraId="0CF24B83" w14:textId="77777777" w:rsidR="004A39BC" w:rsidRPr="00C677C4" w:rsidRDefault="004A39BC" w:rsidP="00550FC7">
                        <w:pPr>
                          <w:rPr>
                            <w:rFonts w:hAnsi="Aptos"/>
                            <w:color w:val="1F2933"/>
                            <w:kern w:val="24"/>
                            <w:sz w:val="18"/>
                            <w:szCs w:val="18"/>
                          </w:rPr>
                        </w:pPr>
                      </w:p>
                    </w:txbxContent>
                  </v:textbox>
                </v:roundrect>
                <v:roundrect id="QInHouse" o:spid="_x0000_s1030" style="position:absolute;left:44206;top:-2336;width:38735;height:21278;visibility:visible;mso-wrap-style:square;v-text-anchor:top" arcsize="39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" fillcolor="#e4f0e7" strokecolor="#1f6b3d" strokeweight="1pt">
                  <v:textbox inset="12pt,2mm,12pt,2mm">
                    <w:txbxContent>
                      <w:p w14:paraId="2FBC076A" w14:textId="77777777" w:rsidR="004A39BC" w:rsidRPr="009A79D3" w:rsidRDefault="004A39BC" w:rsidP="00550FC7">
                        <w:pPr>
                          <w:spacing w:after="60"/>
                          <w:rPr>
                            <w:rFonts w:hAnsi="Aptos"/>
                            <w:b/>
                            <w:color w:val="31849B"/>
                            <w:kern w:val="24"/>
                            <w:sz w:val="21"/>
                            <w:szCs w:val="21"/>
                          </w:rPr>
                        </w:pPr>
                        <w:r>
                          <w:rPr>
                            <w:rFonts w:hAnsi="Aptos"/>
                            <w:b/>
                            <w:color w:val="31849B"/>
                            <w:kern w:val="24"/>
                            <w:sz w:val="21"/>
                            <w:szCs w:val="21"/>
                          </w:rPr>
                          <w:t>Izmanto labāko praksi</w:t>
                        </w:r>
                      </w:p>
                      <w:p w14:paraId="5B753DD4" w14:textId="77777777" w:rsidR="004A39BC" w:rsidRDefault="004A39BC" w:rsidP="00550FC7">
                        <w:pPr>
                          <w:rPr>
                            <w:rFonts w:hAnsi="Aptos"/>
                            <w:i/>
                            <w:color w:val="1F2933"/>
                            <w:kern w:val="24"/>
                            <w:sz w:val="18"/>
                            <w:szCs w:val="18"/>
                          </w:rPr>
                        </w:pPr>
                        <w:r>
                          <w:rPr>
                            <w:rFonts w:hAnsi="Aptos"/>
                            <w:i/>
                            <w:color w:val="1F2933"/>
                            <w:kern w:val="24"/>
                            <w:sz w:val="18"/>
                            <w:szCs w:val="18"/>
                          </w:rPr>
                          <w:t>Augstāks</w:t>
                        </w:r>
                        <w:r w:rsidRPr="009A79D3">
                          <w:rPr>
                            <w:rFonts w:hAnsi="Aptos"/>
                            <w:i/>
                            <w:color w:val="1F2933"/>
                            <w:kern w:val="24"/>
                            <w:sz w:val="18"/>
                            <w:szCs w:val="18"/>
                          </w:rPr>
                          <w:t xml:space="preserve"> tirgus blīvums + augsts stratēģiskums</w:t>
                        </w:r>
                      </w:p>
                      <w:p w14:paraId="3BD1E36E" w14:textId="77777777" w:rsidR="004A39BC" w:rsidRPr="005202AF" w:rsidRDefault="004A39BC" w:rsidP="00550FC7">
                        <w:pPr>
                          <w:rPr>
                            <w:rFonts w:hAnsi="Aptos"/>
                            <w:color w:val="1F2933"/>
                            <w:kern w:val="24"/>
                            <w:sz w:val="18"/>
                            <w:szCs w:val="18"/>
                          </w:rPr>
                        </w:pPr>
                      </w:p>
                      <w:p w14:paraId="7E0EBEA3" w14:textId="77777777" w:rsidR="004A39BC" w:rsidRPr="009A79D3" w:rsidRDefault="004A39BC" w:rsidP="00550FC7">
                        <w:pPr>
                          <w:rPr>
                            <w:rFonts w:hAnsi="Aptos"/>
                            <w:color w:val="1F2933"/>
                            <w:kern w:val="24"/>
                            <w:sz w:val="18"/>
                            <w:szCs w:val="18"/>
                          </w:rPr>
                        </w:pPr>
                        <w:r>
                          <w:rPr>
                            <w:rFonts w:hAnsi="Aptos"/>
                            <w:color w:val="1F2933"/>
                            <w:kern w:val="24"/>
                            <w:sz w:val="18"/>
                            <w:szCs w:val="18"/>
                          </w:rPr>
                          <w:t xml:space="preserve">Izsmeļošas tirgus izpētes rezultātā izvēlas sagādes pieeju, kas ir racionālākā visam dzīves ciklam (TCO), nepārsniedzot stratēģiskai funkcijai pieļaujamus risku līmeņus. </w:t>
                        </w:r>
                        <w:r w:rsidRPr="009038BB">
                          <w:rPr>
                            <w:rFonts w:hAnsi="Aptos"/>
                            <w:color w:val="1F2933"/>
                            <w:kern w:val="24"/>
                            <w:sz w:val="18"/>
                            <w:szCs w:val="18"/>
                          </w:rPr>
                          <w:t>Vēlama</w:t>
                        </w:r>
                        <w:r>
                          <w:rPr>
                            <w:rFonts w:hAnsi="Aptos"/>
                            <w:color w:val="1F2933"/>
                            <w:kern w:val="24"/>
                            <w:sz w:val="18"/>
                            <w:szCs w:val="18"/>
                          </w:rPr>
                          <w:t xml:space="preserve"> </w:t>
                        </w:r>
                        <w:r w:rsidRPr="00E65063">
                          <w:rPr>
                            <w:rFonts w:hAnsi="Aptos"/>
                            <w:b/>
                            <w:bCs/>
                            <w:color w:val="1F2933"/>
                            <w:kern w:val="24"/>
                            <w:sz w:val="18"/>
                            <w:szCs w:val="18"/>
                          </w:rPr>
                          <w:t>starpvalstu sadarbība</w:t>
                        </w:r>
                        <w:r>
                          <w:rPr>
                            <w:rFonts w:hAnsi="Aptos"/>
                            <w:color w:val="1F2933"/>
                            <w:kern w:val="24"/>
                            <w:sz w:val="18"/>
                            <w:szCs w:val="18"/>
                          </w:rPr>
                          <w:t xml:space="preserve"> un kompetences centru  iesaiste</w:t>
                        </w:r>
                      </w:p>
                    </w:txbxContent>
                  </v:textbox>
                </v:roundrect>
                <v:roundrect id="QLigums" o:spid="_x0000_s1031" style="position:absolute;left:4318;top:19900;width:38735;height:19793;visibility:visible;mso-wrap-style:square;v-text-anchor:top" arcsize="39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" fillcolor="#edeef0" strokecolor="#52606d" strokeweight="1pt">
                  <v:textbox inset="12pt,2mm,12pt,2mm">
                    <w:txbxContent>
                      <w:p w14:paraId="561A0D27" w14:textId="77777777" w:rsidR="004A39BC" w:rsidRPr="009A79D3" w:rsidRDefault="004A39BC" w:rsidP="00550FC7">
                        <w:pPr>
                          <w:spacing w:after="60"/>
                          <w:rPr>
                            <w:rFonts w:hAnsi="Aptos"/>
                            <w:b/>
                            <w:color w:val="52606D"/>
                            <w:kern w:val="24"/>
                            <w:sz w:val="21"/>
                            <w:szCs w:val="21"/>
                          </w:rPr>
                        </w:pPr>
                        <w:r>
                          <w:rPr>
                            <w:rFonts w:hAnsi="Aptos"/>
                            <w:b/>
                            <w:color w:val="52606D"/>
                            <w:kern w:val="24"/>
                            <w:sz w:val="21"/>
                            <w:szCs w:val="21"/>
                          </w:rPr>
                          <w:t>Var pirkt</w:t>
                        </w:r>
                        <w:r w:rsidRPr="009A79D3">
                          <w:rPr>
                            <w:rFonts w:hAnsi="Aptos"/>
                            <w:b/>
                            <w:color w:val="52606D"/>
                            <w:kern w:val="24"/>
                            <w:sz w:val="21"/>
                            <w:szCs w:val="21"/>
                          </w:rPr>
                          <w:t xml:space="preserve"> </w:t>
                        </w:r>
                        <w:r>
                          <w:rPr>
                            <w:rFonts w:hAnsi="Aptos"/>
                            <w:b/>
                            <w:color w:val="52606D"/>
                            <w:kern w:val="24"/>
                            <w:sz w:val="21"/>
                            <w:szCs w:val="21"/>
                          </w:rPr>
                          <w:t xml:space="preserve">funkcionalitātes izstrādes </w:t>
                        </w:r>
                        <w:r w:rsidRPr="009A79D3">
                          <w:rPr>
                            <w:rFonts w:hAnsi="Aptos"/>
                            <w:b/>
                            <w:color w:val="52606D"/>
                            <w:kern w:val="24"/>
                            <w:sz w:val="21"/>
                            <w:szCs w:val="21"/>
                          </w:rPr>
                          <w:t>līgumā</w:t>
                        </w:r>
                      </w:p>
                      <w:p w14:paraId="40776636" w14:textId="77777777" w:rsidR="004A39BC" w:rsidRDefault="004A39BC" w:rsidP="00550FC7">
                        <w:pPr>
                          <w:rPr>
                            <w:rFonts w:hAnsi="Aptos"/>
                            <w:i/>
                            <w:color w:val="1F2933"/>
                            <w:kern w:val="24"/>
                            <w:sz w:val="18"/>
                            <w:szCs w:val="18"/>
                          </w:rPr>
                        </w:pPr>
                        <w:r w:rsidRPr="009A79D3">
                          <w:rPr>
                            <w:rFonts w:hAnsi="Aptos"/>
                            <w:i/>
                            <w:color w:val="1F2933"/>
                            <w:kern w:val="24"/>
                            <w:sz w:val="18"/>
                            <w:szCs w:val="18"/>
                          </w:rPr>
                          <w:t>Zems tirgus blīvums + zems stratēģiskums</w:t>
                        </w:r>
                      </w:p>
                      <w:p w14:paraId="3F9905AD" w14:textId="77777777" w:rsidR="004A39BC" w:rsidRPr="005202AF" w:rsidRDefault="004A39BC" w:rsidP="00550FC7">
                        <w:pPr>
                          <w:rPr>
                            <w:rFonts w:hAnsi="Aptos"/>
                            <w:color w:val="1F2933"/>
                            <w:kern w:val="24"/>
                            <w:sz w:val="18"/>
                            <w:szCs w:val="18"/>
                          </w:rPr>
                        </w:pPr>
                      </w:p>
                      <w:p w14:paraId="6C7B9270" w14:textId="77777777" w:rsidR="004A39BC" w:rsidRPr="009A79D3" w:rsidRDefault="004A39BC" w:rsidP="00550FC7">
                        <w:pPr>
                          <w:rPr>
                            <w:rFonts w:hAnsi="Aptos"/>
                            <w:color w:val="1F2933"/>
                            <w:kern w:val="24"/>
                            <w:sz w:val="18"/>
                            <w:szCs w:val="18"/>
                          </w:rPr>
                        </w:pPr>
                        <w:r>
                          <w:rPr>
                            <w:rFonts w:hAnsi="Aptos"/>
                            <w:color w:val="1F2933"/>
                            <w:kern w:val="24"/>
                            <w:sz w:val="18"/>
                            <w:szCs w:val="18"/>
                          </w:rPr>
                          <w:t xml:space="preserve">Funkcionalitātes izstrādes </w:t>
                        </w:r>
                        <w:r w:rsidRPr="009A79D3">
                          <w:rPr>
                            <w:rFonts w:hAnsi="Aptos"/>
                            <w:color w:val="1F2933"/>
                            <w:kern w:val="24"/>
                            <w:sz w:val="18"/>
                            <w:szCs w:val="18"/>
                          </w:rPr>
                          <w:t>iepirkums ar standartizētiem nosacījumiem</w:t>
                        </w:r>
                      </w:p>
                    </w:txbxContent>
                  </v:textbox>
                </v:roundrect>
                <v:roundrect id="QSaaS" o:spid="_x0000_s1032" style="position:absolute;left:44323;top:20090;width:38735;height:19602;visibility:visible;mso-wrap-style:square;v-text-anchor:top" arcsize="39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" fillcolor="#e6edf5" strokecolor="#1f497d" strokeweight="1pt">
                  <v:textbox inset="12pt,2mm,12pt,2mm">
                    <w:txbxContent>
                      <w:p w14:paraId="624AC3D8" w14:textId="77777777" w:rsidR="004A39BC" w:rsidRPr="009A79D3" w:rsidRDefault="004A39BC" w:rsidP="00550FC7">
                        <w:pPr>
                          <w:spacing w:after="60"/>
                          <w:rPr>
                            <w:rFonts w:hAnsi="Aptos"/>
                            <w:b/>
                            <w:color w:val="1F497D"/>
                            <w:kern w:val="24"/>
                            <w:sz w:val="21"/>
                            <w:szCs w:val="21"/>
                          </w:rPr>
                        </w:pPr>
                        <w:r w:rsidRPr="009A79D3">
                          <w:rPr>
                            <w:rFonts w:hAnsi="Aptos"/>
                            <w:b/>
                            <w:color w:val="1F497D"/>
                            <w:kern w:val="24"/>
                            <w:sz w:val="21"/>
                            <w:szCs w:val="21"/>
                          </w:rPr>
                          <w:t xml:space="preserve">Pērc </w:t>
                        </w:r>
                        <w:r>
                          <w:rPr>
                            <w:rFonts w:hAnsi="Aptos"/>
                            <w:b/>
                            <w:color w:val="1F497D"/>
                            <w:kern w:val="24"/>
                            <w:sz w:val="21"/>
                            <w:szCs w:val="21"/>
                          </w:rPr>
                          <w:t xml:space="preserve">produktu vai </w:t>
                        </w:r>
                        <w:proofErr w:type="spellStart"/>
                        <w:r w:rsidRPr="009A79D3">
                          <w:rPr>
                            <w:rFonts w:hAnsi="Aptos"/>
                            <w:b/>
                            <w:color w:val="1F497D"/>
                            <w:kern w:val="24"/>
                            <w:sz w:val="21"/>
                            <w:szCs w:val="21"/>
                          </w:rPr>
                          <w:t>SaaS</w:t>
                        </w:r>
                        <w:proofErr w:type="spellEnd"/>
                      </w:p>
                      <w:p w14:paraId="6948118E" w14:textId="77777777" w:rsidR="004A39BC" w:rsidRDefault="004A39BC" w:rsidP="00550FC7">
                        <w:pPr>
                          <w:rPr>
                            <w:rFonts w:hAnsi="Aptos"/>
                            <w:i/>
                            <w:color w:val="1F2933"/>
                            <w:kern w:val="24"/>
                            <w:sz w:val="18"/>
                            <w:szCs w:val="18"/>
                          </w:rPr>
                        </w:pPr>
                        <w:r w:rsidRPr="009A79D3">
                          <w:rPr>
                            <w:rFonts w:hAnsi="Aptos"/>
                            <w:i/>
                            <w:color w:val="1F2933"/>
                            <w:kern w:val="24"/>
                            <w:sz w:val="18"/>
                            <w:szCs w:val="18"/>
                          </w:rPr>
                          <w:t>Augsts tirgus blīvums + zems stratēģiskums</w:t>
                        </w:r>
                      </w:p>
                      <w:p w14:paraId="0CD6577F" w14:textId="77777777" w:rsidR="004A39BC" w:rsidRPr="005202AF" w:rsidRDefault="004A39BC" w:rsidP="00550FC7">
                        <w:pPr>
                          <w:rPr>
                            <w:rFonts w:hAnsi="Aptos"/>
                            <w:color w:val="1F2933"/>
                            <w:kern w:val="24"/>
                            <w:sz w:val="18"/>
                            <w:szCs w:val="18"/>
                          </w:rPr>
                        </w:pPr>
                      </w:p>
                      <w:p w14:paraId="15E74DA0" w14:textId="77777777" w:rsidR="004A39BC" w:rsidRPr="002E34EF" w:rsidRDefault="004A39BC" w:rsidP="00550FC7">
                        <w:pPr>
                          <w:rPr>
                            <w:rFonts w:hAnsi="Aptos"/>
                            <w:color w:val="1F2933"/>
                            <w:kern w:val="24"/>
                            <w:sz w:val="18"/>
                            <w:szCs w:val="18"/>
                          </w:rPr>
                        </w:pPr>
                        <w:r>
                          <w:rPr>
                            <w:rFonts w:hAnsi="Aptos"/>
                            <w:color w:val="1F2933"/>
                            <w:kern w:val="24"/>
                            <w:sz w:val="18"/>
                            <w:szCs w:val="18"/>
                          </w:rPr>
                          <w:t xml:space="preserve">Pasūtītājs saglabā datu pārvaldības lomu, bet tehnoloģisko risinājumu iepērk kā gatavu produktu vai pakalpojuma (SaaS) veidā. Paredz pakalpojuma sniedzēja atkāpšanās nosacījumus </w:t>
                        </w:r>
                        <w:r w:rsidRPr="002E34EF">
                          <w:rPr>
                            <w:rFonts w:hAnsi="Aptos"/>
                            <w:i/>
                            <w:iCs/>
                            <w:color w:val="1F2933"/>
                            <w:kern w:val="24"/>
                            <w:sz w:val="18"/>
                            <w:szCs w:val="18"/>
                          </w:rPr>
                          <w:t>(exit clasue)</w:t>
                        </w:r>
                        <w:r>
                          <w:rPr>
                            <w:rFonts w:hAnsi="Aptos"/>
                            <w:i/>
                            <w:iCs/>
                            <w:color w:val="1F2933"/>
                            <w:kern w:val="24"/>
                            <w:sz w:val="18"/>
                            <w:szCs w:val="18"/>
                          </w:rPr>
                          <w:t>.</w:t>
                        </w:r>
                      </w:p>
                    </w:txbxContent>
                  </v:textbox>
                </v:roundrect>
                <v:rect id="AxisY" o:spid="_x0000_s1033" style="position:absolute;width:3556;height:39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" filled="f" stroked="f">
                  <v:textbox style="layout-flow:vertical;mso-layout-flow-alt:bottom-to-top" inset="0,0,0,0">
                    <w:txbxContent>
                      <w:p w14:paraId="32FDFC56" w14:textId="77777777" w:rsidR="004A39BC" w:rsidRPr="009A79D3" w:rsidRDefault="004A39BC" w:rsidP="00550FC7">
                        <w:pPr>
                          <w:jc w:val="center"/>
                          <w:rPr>
                            <w:rFonts w:hAnsi="Aptos"/>
                            <w:b/>
                            <w:color w:val="52606D"/>
                            <w:kern w:val="24"/>
                            <w:sz w:val="18"/>
                            <w:szCs w:val="18"/>
                          </w:rPr>
                        </w:pPr>
                        <w:r>
                          <w:rPr>
                            <w:rFonts w:hAnsi="Aptos"/>
                            <w:b/>
                            <w:color w:val="52606D"/>
                            <w:kern w:val="24"/>
                            <w:sz w:val="18"/>
                            <w:szCs w:val="18"/>
                          </w:rPr>
                          <w:t>Funkcijas</w:t>
                        </w:r>
                        <w:r w:rsidRPr="009A79D3">
                          <w:rPr>
                            <w:rFonts w:hAnsi="Aptos"/>
                            <w:b/>
                            <w:color w:val="52606D"/>
                            <w:kern w:val="24"/>
                            <w:sz w:val="18"/>
                            <w:szCs w:val="18"/>
                          </w:rPr>
                          <w:t xml:space="preserve"> stratēģiskums </w:t>
                        </w:r>
                      </w:p>
                    </w:txbxContent>
                  </v:textbox>
                </v:rect>
                <v:rect id="AxisX" o:spid="_x0000_s1034" style="position:absolute;left:4318;top:40386;width:78740;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" filled="f" stroked="f">
                  <v:textbox inset="0,0,0,0">
                    <w:txbxContent>
                      <w:p w14:paraId="2FA0FB0B" w14:textId="77777777" w:rsidR="004A39BC" w:rsidRPr="009A79D3" w:rsidRDefault="004A39BC" w:rsidP="00550FC7">
                        <w:pPr>
                          <w:jc w:val="center"/>
                          <w:rPr>
                            <w:rFonts w:hAnsi="Aptos"/>
                            <w:b/>
                            <w:color w:val="52606D"/>
                            <w:kern w:val="24"/>
                            <w:sz w:val="18"/>
                            <w:szCs w:val="18"/>
                          </w:rPr>
                        </w:pPr>
                        <w:r w:rsidRPr="009A79D3">
                          <w:rPr>
                            <w:rFonts w:hAnsi="Aptos"/>
                            <w:b/>
                            <w:color w:val="52606D"/>
                            <w:kern w:val="24"/>
                            <w:sz w:val="18"/>
                            <w:szCs w:val="18"/>
                          </w:rPr>
                          <w:t>Tirgus blīvums</w:t>
                        </w:r>
                        <w:r>
                          <w:rPr>
                            <w:rFonts w:hAnsi="Aptos"/>
                            <w:b/>
                            <w:color w:val="52606D"/>
                            <w:kern w:val="24"/>
                            <w:sz w:val="18"/>
                            <w:szCs w:val="18"/>
                          </w:rPr>
                          <w:t xml:space="preserve"> (atbilstošas funkcionalitātes pieejamība tirgū)</w:t>
                        </w:r>
                        <w:r w:rsidRPr="009A79D3">
                          <w:rPr>
                            <w:rFonts w:hAnsi="Aptos"/>
                            <w:b/>
                            <w:color w:val="52606D"/>
                            <w:kern w:val="24"/>
                            <w:sz w:val="18"/>
                            <w:szCs w:val="18"/>
                          </w:rPr>
                          <w:t xml:space="preserve"> </w:t>
                        </w:r>
                      </w:p>
                    </w:txbxContent>
                  </v:textbox>
                </v:rect>
                <w10:anchorlock/>
              </v:group>
            </w:pict>
          </mc:Fallback>
        </mc:AlternateContent>
      </w:r>
    </w:p>
    <w:bookmarkStart w:id="4" w:name="_Ref235111914"/>
    <w:p w14:paraId="21E7982C" w14:textId="7FA49887" w:rsidR="00415A62" w:rsidRPr="009A79D3" w:rsidRDefault="00415A62" w:rsidP="00415A62">
      <w:pPr>
        <w:pStyle w:val="Caption"/>
        <w:spacing w:after="120"/>
      </w:pPr>
      <w:r>
        <w:fldChar w:fldCharType="begin"/>
      </w:r>
      <w:r>
        <w:instrText xml:space="preserve"> SEQ attēls \* ARABIC </w:instrText>
      </w:r>
      <w:r>
        <w:fldChar w:fldCharType="separate"/>
      </w:r>
      <w:r>
        <w:rPr>
          <w:noProof/>
        </w:rPr>
        <w:t>8</w:t>
      </w:r>
      <w:r>
        <w:fldChar w:fldCharType="end"/>
      </w:r>
      <w:r>
        <w:t xml:space="preserve">. attēls. </w:t>
      </w:r>
      <w:r w:rsidRPr="00415A62">
        <w:rPr>
          <w:rFonts w:eastAsia="Times New Roman"/>
        </w:rPr>
        <w:t>Sagādes metode atkarībā no funkcijas stratēģiskuma un tirgus piedāvājuma</w:t>
      </w:r>
      <w:bookmarkEnd w:id="4"/>
    </w:p>
    <w:p w14:paraId="7839F9BF" w14:textId="77777777" w:rsidR="009D5318" w:rsidRDefault="009D5318" w:rsidP="004E3CCA">
      <w:pPr>
        <w:spacing w:before="0"/>
        <w:ind w:firstLine="720"/>
        <w:contextualSpacing w:val="0"/>
        <w:rPr>
          <w:rFonts w:ascii="Times New Roman" w:hAnsi="Times New Roman" w:cs="Times New Roman"/>
          <w:color w:val="000000"/>
        </w:rPr>
      </w:pPr>
      <w:r w:rsidRPr="009D5318">
        <w:rPr>
          <w:rFonts w:ascii="Times New Roman" w:hAnsi="Times New Roman" w:cs="Times New Roman"/>
          <w:color w:val="000000"/>
        </w:rPr>
        <w:t>Pasūtītāja kompetences nostiprināšanai un kompetences centru iesaistei novērsīs situācijai neatbilstošu sagādes metožu izmantošanu.</w:t>
      </w:r>
    </w:p>
    <w:p w14:paraId="265AA383" w14:textId="611ED77E" w:rsidR="001471E4" w:rsidRDefault="00AF770D" w:rsidP="004E3CCA">
      <w:pPr>
        <w:spacing w:before="0"/>
        <w:ind w:firstLine="720"/>
        <w:contextualSpacing w:val="0"/>
        <w:rPr>
          <w:rFonts w:ascii="Times New Roman" w:hAnsi="Times New Roman" w:cs="Times New Roman"/>
          <w:color w:val="000000"/>
        </w:rPr>
      </w:pPr>
      <w:r>
        <w:rPr>
          <w:rFonts w:ascii="Times New Roman" w:hAnsi="Times New Roman" w:cs="Times New Roman"/>
          <w:color w:val="000000"/>
        </w:rPr>
        <w:t xml:space="preserve">Sniedzot </w:t>
      </w:r>
      <w:r w:rsidR="001829DF">
        <w:rPr>
          <w:rFonts w:ascii="Times New Roman" w:hAnsi="Times New Roman" w:cs="Times New Roman"/>
          <w:color w:val="000000"/>
        </w:rPr>
        <w:t xml:space="preserve">metodisku atbalstu, VARAM </w:t>
      </w:r>
      <w:r w:rsidR="00337F10">
        <w:rPr>
          <w:rFonts w:ascii="Times New Roman" w:hAnsi="Times New Roman" w:cs="Times New Roman"/>
          <w:color w:val="000000"/>
        </w:rPr>
        <w:t xml:space="preserve">sadarbībā ar </w:t>
      </w:r>
      <w:r w:rsidR="001F53F0">
        <w:rPr>
          <w:rFonts w:ascii="Times New Roman" w:hAnsi="Times New Roman" w:cs="Times New Roman"/>
          <w:color w:val="000000"/>
        </w:rPr>
        <w:t xml:space="preserve">digitālās pārvaldes vadītāju foruma dalībniekiem </w:t>
      </w:r>
      <w:r w:rsidR="007C50A2">
        <w:rPr>
          <w:rFonts w:ascii="Times New Roman" w:hAnsi="Times New Roman" w:cs="Times New Roman"/>
          <w:color w:val="000000"/>
        </w:rPr>
        <w:t xml:space="preserve">un IKT nozares asociācijām </w:t>
      </w:r>
      <w:r w:rsidR="00B27E20">
        <w:rPr>
          <w:rFonts w:ascii="Times New Roman" w:hAnsi="Times New Roman" w:cs="Times New Roman"/>
          <w:color w:val="000000"/>
        </w:rPr>
        <w:t xml:space="preserve">izstrādās un komunicēs </w:t>
      </w:r>
      <w:r w:rsidR="0096324F">
        <w:rPr>
          <w:rFonts w:ascii="Times New Roman" w:hAnsi="Times New Roman" w:cs="Times New Roman"/>
          <w:color w:val="000000"/>
        </w:rPr>
        <w:t xml:space="preserve">tehnoloģiskā nodrošinājuma sagādes vadlīnijas, kuras </w:t>
      </w:r>
      <w:r w:rsidR="001471E4">
        <w:rPr>
          <w:rFonts w:ascii="Times New Roman" w:hAnsi="Times New Roman" w:cs="Times New Roman"/>
          <w:color w:val="000000"/>
        </w:rPr>
        <w:t>saturēs</w:t>
      </w:r>
      <w:r w:rsidR="00576528">
        <w:rPr>
          <w:rFonts w:ascii="Times New Roman" w:hAnsi="Times New Roman" w:cs="Times New Roman"/>
          <w:color w:val="000000"/>
        </w:rPr>
        <w:t xml:space="preserve"> ieteikumus šādās jomās</w:t>
      </w:r>
      <w:r w:rsidR="001471E4">
        <w:rPr>
          <w:rFonts w:ascii="Times New Roman" w:hAnsi="Times New Roman" w:cs="Times New Roman"/>
          <w:color w:val="000000"/>
        </w:rPr>
        <w:t>:</w:t>
      </w:r>
    </w:p>
    <w:p w14:paraId="6AE97D6F" w14:textId="774C67CE" w:rsidR="000A1297" w:rsidRPr="00E75F83" w:rsidRDefault="000A1297" w:rsidP="00CB4E54">
      <w:pPr>
        <w:pStyle w:val="ListParagraph"/>
        <w:numPr>
          <w:ilvl w:val="0"/>
          <w:numId w:val="14"/>
        </w:numPr>
        <w:ind w:left="284" w:hanging="284"/>
      </w:pPr>
      <w:r w:rsidRPr="00E75F83">
        <w:t xml:space="preserve">iekšējo kompetences centru pakalpojumu, kompetenču un resursu izmantošanā, </w:t>
      </w:r>
    </w:p>
    <w:p w14:paraId="684B7CF3" w14:textId="707B7DE0" w:rsidR="00402415" w:rsidRPr="00E75F83" w:rsidRDefault="00402415" w:rsidP="00CB4E54">
      <w:pPr>
        <w:pStyle w:val="ListParagraph"/>
        <w:numPr>
          <w:ilvl w:val="0"/>
          <w:numId w:val="14"/>
        </w:numPr>
        <w:ind w:left="284" w:hanging="284"/>
      </w:pPr>
      <w:r w:rsidRPr="00E75F83">
        <w:t>tehnoloģiskā nodrošinājuma sagādes metodes izvēlē;</w:t>
      </w:r>
    </w:p>
    <w:p w14:paraId="2B1147E6" w14:textId="7C0DF753" w:rsidR="00B4445F" w:rsidRPr="00E75F83" w:rsidRDefault="004C3FEB" w:rsidP="00CB4E54">
      <w:pPr>
        <w:pStyle w:val="ListParagraph"/>
        <w:numPr>
          <w:ilvl w:val="0"/>
          <w:numId w:val="14"/>
        </w:numPr>
        <w:ind w:left="284" w:hanging="284"/>
      </w:pPr>
      <w:r w:rsidRPr="00E75F83">
        <w:t xml:space="preserve">vispārīgus un konkrētu kompetences centru </w:t>
      </w:r>
      <w:r w:rsidR="00203D58" w:rsidRPr="00E75F83">
        <w:t xml:space="preserve">noteiktus </w:t>
      </w:r>
      <w:r w:rsidR="00B33A6E" w:rsidRPr="00E75F83">
        <w:t xml:space="preserve">nefunkcionālo prasību </w:t>
      </w:r>
      <w:r w:rsidR="00DE4A0C" w:rsidRPr="00E75F83">
        <w:t>paraugus;</w:t>
      </w:r>
    </w:p>
    <w:p w14:paraId="3B6A5F5F" w14:textId="77777777" w:rsidR="00910541" w:rsidRPr="00E75F83" w:rsidRDefault="00592EA6" w:rsidP="00CB4E54">
      <w:pPr>
        <w:pStyle w:val="ListParagraph"/>
        <w:numPr>
          <w:ilvl w:val="0"/>
          <w:numId w:val="14"/>
        </w:numPr>
        <w:ind w:left="284" w:hanging="284"/>
      </w:pPr>
      <w:r w:rsidRPr="00E75F83">
        <w:t>l</w:t>
      </w:r>
      <w:r w:rsidR="00905AD8" w:rsidRPr="00E75F83">
        <w:t>abo praksi un piemērus konkrētu sagādes</w:t>
      </w:r>
      <w:r w:rsidR="00DE4A0C" w:rsidRPr="00E75F83">
        <w:t xml:space="preserve"> </w:t>
      </w:r>
      <w:r w:rsidR="00910541" w:rsidRPr="00E75F83">
        <w:t>metožu izmantošanā.</w:t>
      </w:r>
    </w:p>
    <w:p w14:paraId="40304879" w14:textId="77777777" w:rsidR="008F2477" w:rsidRDefault="008F2477" w:rsidP="00C165E6">
      <w:pPr>
        <w:ind w:firstLine="720"/>
        <w:contextualSpacing w:val="0"/>
        <w:rPr>
          <w:rFonts w:ascii="Times New Roman" w:hAnsi="Times New Roman" w:cs="Times New Roman"/>
          <w:b/>
          <w:bCs/>
          <w:color w:val="000000"/>
        </w:rPr>
      </w:pPr>
    </w:p>
    <w:p w14:paraId="3C2E61A4" w14:textId="35EF08B4" w:rsidR="008F2477" w:rsidRPr="008F2477" w:rsidRDefault="0038322E" w:rsidP="008F2477">
      <w:pPr>
        <w:ind w:firstLine="720"/>
        <w:contextualSpacing w:val="0"/>
        <w:rPr>
          <w:rFonts w:ascii="Times New Roman" w:hAnsi="Times New Roman" w:cs="Times New Roman"/>
          <w:color w:val="000000"/>
        </w:rPr>
      </w:pPr>
      <w:r w:rsidRPr="00782ABF">
        <w:rPr>
          <w:rFonts w:ascii="Times New Roman" w:hAnsi="Times New Roman" w:cs="Times New Roman"/>
          <w:b/>
          <w:bCs/>
          <w:color w:val="000000"/>
        </w:rPr>
        <w:t xml:space="preserve">Sagādes metodes izvēle </w:t>
      </w:r>
      <w:r w:rsidR="002A4E52" w:rsidRPr="00782ABF">
        <w:rPr>
          <w:rFonts w:ascii="Times New Roman" w:hAnsi="Times New Roman" w:cs="Times New Roman"/>
          <w:b/>
          <w:bCs/>
          <w:color w:val="000000"/>
        </w:rPr>
        <w:t>ir izvērtējama jau uzsākot un saskaņojot IKT resursu attīstības aktivitātes</w:t>
      </w:r>
      <w:r w:rsidR="008D0407" w:rsidRPr="00782ABF">
        <w:rPr>
          <w:rFonts w:ascii="Times New Roman" w:hAnsi="Times New Roman" w:cs="Times New Roman"/>
          <w:b/>
          <w:bCs/>
          <w:color w:val="000000"/>
        </w:rPr>
        <w:t xml:space="preserve">, reizē ar </w:t>
      </w:r>
      <w:r w:rsidR="00A61C0A" w:rsidRPr="00782ABF">
        <w:rPr>
          <w:rFonts w:ascii="Times New Roman" w:hAnsi="Times New Roman" w:cs="Times New Roman"/>
          <w:b/>
          <w:bCs/>
          <w:color w:val="000000"/>
        </w:rPr>
        <w:t xml:space="preserve">attiecīgā </w:t>
      </w:r>
      <w:r w:rsidR="004434AC" w:rsidRPr="00782ABF">
        <w:rPr>
          <w:rFonts w:ascii="Times New Roman" w:hAnsi="Times New Roman" w:cs="Times New Roman"/>
          <w:b/>
          <w:bCs/>
          <w:color w:val="000000"/>
        </w:rPr>
        <w:t>risinājuma dzīves cikla fāzes</w:t>
      </w:r>
      <w:r w:rsidR="006521A6">
        <w:rPr>
          <w:rFonts w:ascii="Times New Roman" w:hAnsi="Times New Roman" w:cs="Times New Roman"/>
          <w:b/>
          <w:bCs/>
          <w:color w:val="000000"/>
        </w:rPr>
        <w:t xml:space="preserve">, </w:t>
      </w:r>
      <w:r w:rsidR="004434AC" w:rsidRPr="00782ABF">
        <w:rPr>
          <w:rFonts w:ascii="Times New Roman" w:hAnsi="Times New Roman" w:cs="Times New Roman"/>
          <w:b/>
          <w:bCs/>
          <w:color w:val="000000"/>
        </w:rPr>
        <w:t xml:space="preserve">attīstības lietderības </w:t>
      </w:r>
      <w:r w:rsidR="006521A6">
        <w:rPr>
          <w:rFonts w:ascii="Times New Roman" w:hAnsi="Times New Roman" w:cs="Times New Roman"/>
          <w:b/>
          <w:bCs/>
          <w:color w:val="000000"/>
        </w:rPr>
        <w:t xml:space="preserve">un kopējo izmaksu (TCO) </w:t>
      </w:r>
      <w:r w:rsidR="004434AC" w:rsidRPr="00782ABF">
        <w:rPr>
          <w:rFonts w:ascii="Times New Roman" w:hAnsi="Times New Roman" w:cs="Times New Roman"/>
          <w:b/>
          <w:bCs/>
          <w:color w:val="000000"/>
        </w:rPr>
        <w:t>novērtējumiem</w:t>
      </w:r>
      <w:r w:rsidR="004434AC">
        <w:rPr>
          <w:rFonts w:ascii="Times New Roman" w:hAnsi="Times New Roman" w:cs="Times New Roman"/>
          <w:color w:val="000000"/>
        </w:rPr>
        <w:t xml:space="preserve">, </w:t>
      </w:r>
      <w:r w:rsidR="00DB3BD7">
        <w:rPr>
          <w:rFonts w:ascii="Times New Roman" w:hAnsi="Times New Roman" w:cs="Times New Roman"/>
          <w:color w:val="000000"/>
        </w:rPr>
        <w:t xml:space="preserve">prasības attiecībā pret kuriem tiks iekļautas </w:t>
      </w:r>
      <w:r w:rsidR="00DB2E0B">
        <w:rPr>
          <w:rFonts w:ascii="Times New Roman" w:hAnsi="Times New Roman" w:cs="Times New Roman"/>
          <w:color w:val="000000"/>
        </w:rPr>
        <w:t>digitālās pārvaldes resursu attīstības kārtības regulējumā</w:t>
      </w:r>
      <w:r w:rsidR="008A1DAC">
        <w:rPr>
          <w:rFonts w:ascii="Times New Roman" w:hAnsi="Times New Roman" w:cs="Times New Roman"/>
          <w:color w:val="000000"/>
        </w:rPr>
        <w:t>, tai skaitā izvirzot obligātu prasību</w:t>
      </w:r>
      <w:r w:rsidR="00692E4C">
        <w:rPr>
          <w:rFonts w:ascii="Times New Roman" w:hAnsi="Times New Roman" w:cs="Times New Roman"/>
          <w:color w:val="000000"/>
        </w:rPr>
        <w:t xml:space="preserve"> IKT risinājuma programmatūras kod</w:t>
      </w:r>
      <w:r w:rsidR="004D0811">
        <w:rPr>
          <w:rFonts w:ascii="Times New Roman" w:hAnsi="Times New Roman" w:cs="Times New Roman"/>
          <w:color w:val="000000"/>
        </w:rPr>
        <w:t xml:space="preserve">u publicēt </w:t>
      </w:r>
      <w:r w:rsidR="00692E4C">
        <w:rPr>
          <w:rFonts w:ascii="Times New Roman" w:hAnsi="Times New Roman" w:cs="Times New Roman"/>
          <w:color w:val="000000"/>
        </w:rPr>
        <w:t>kodu repozitorijā</w:t>
      </w:r>
      <w:r w:rsidR="00DB2E0B">
        <w:rPr>
          <w:rFonts w:ascii="Times New Roman" w:hAnsi="Times New Roman" w:cs="Times New Roman"/>
          <w:color w:val="000000"/>
        </w:rPr>
        <w:t>.</w:t>
      </w:r>
    </w:p>
    <w:p w14:paraId="0DC3A25A" w14:textId="77777777" w:rsidR="001C79D3" w:rsidRDefault="00994BB5" w:rsidP="00562EC8">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bCs/>
          <w:i/>
          <w:iCs/>
          <w:u w:val="single"/>
        </w:rPr>
        <w:lastRenderedPageBreak/>
        <w:t>3.1. u</w:t>
      </w:r>
      <w:r w:rsidR="00A60933" w:rsidRPr="000C77DE">
        <w:rPr>
          <w:rFonts w:ascii="Times New Roman" w:hAnsi="Times New Roman" w:cs="Times New Roman"/>
          <w:b/>
          <w:bCs/>
          <w:i/>
          <w:iCs/>
          <w:u w:val="single"/>
        </w:rPr>
        <w:t>zdevums VARAM:</w:t>
      </w:r>
      <w:r w:rsidR="00A60933" w:rsidRPr="000C77DE">
        <w:rPr>
          <w:rFonts w:ascii="Times New Roman" w:hAnsi="Times New Roman" w:cs="Times New Roman"/>
          <w:b/>
          <w:bCs/>
          <w:i/>
          <w:iCs/>
        </w:rPr>
        <w:t xml:space="preserve"> </w:t>
      </w:r>
      <w:r w:rsidR="00562EC8" w:rsidRPr="00562EC8">
        <w:rPr>
          <w:rFonts w:ascii="Times New Roman" w:hAnsi="Times New Roman" w:cs="Times New Roman"/>
        </w:rPr>
        <w:t xml:space="preserve">sadarbībā ar IKT nozares asociācijām līdz 2026. gada </w:t>
      </w:r>
      <w:r w:rsidR="00C54251">
        <w:rPr>
          <w:rFonts w:ascii="Times New Roman" w:hAnsi="Times New Roman" w:cs="Times New Roman"/>
        </w:rPr>
        <w:t xml:space="preserve">1. decembrim </w:t>
      </w:r>
      <w:r w:rsidR="00562EC8" w:rsidRPr="00562EC8">
        <w:rPr>
          <w:rFonts w:ascii="Times New Roman" w:hAnsi="Times New Roman" w:cs="Times New Roman"/>
        </w:rPr>
        <w:t xml:space="preserve"> izstrādāt un publicēt tīmekļa vietnē IKT resursu un pakalpojumu sagādes vadlīnijas, kas ietver funkcionālo un nefunkcionālo prasību definēšanas principus, tehnoloģiski neitrālas specifikācijas izstrādes kārtību un rekomendācijas par ES IKT tirgus dalībnieku informēšanu par plānotajiem iepirkumiem. VARAM iekļaut vadlīniju ievērošanu IKT resursu attīstības aktivitāšu īstenošanas uzraudzības kārtībā. </w:t>
      </w:r>
    </w:p>
    <w:p w14:paraId="06FCEDD0" w14:textId="090E4CE4" w:rsidR="001C36CE" w:rsidRPr="000C77DE" w:rsidRDefault="00994BB5" w:rsidP="00562EC8">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b/>
          <w:bCs/>
          <w:i/>
          <w:iCs/>
        </w:rPr>
      </w:pPr>
      <w:r>
        <w:rPr>
          <w:rFonts w:ascii="Times New Roman" w:hAnsi="Times New Roman" w:cs="Times New Roman"/>
          <w:b/>
          <w:bCs/>
          <w:i/>
          <w:iCs/>
          <w:u w:val="single"/>
        </w:rPr>
        <w:t>3.2. u</w:t>
      </w:r>
      <w:r w:rsidR="001C36CE" w:rsidRPr="00750205">
        <w:rPr>
          <w:rFonts w:ascii="Times New Roman" w:hAnsi="Times New Roman" w:cs="Times New Roman"/>
          <w:b/>
          <w:bCs/>
          <w:i/>
          <w:iCs/>
          <w:u w:val="single"/>
        </w:rPr>
        <w:t xml:space="preserve">zdevums </w:t>
      </w:r>
      <w:r w:rsidR="00673091">
        <w:rPr>
          <w:rFonts w:ascii="Times New Roman" w:hAnsi="Times New Roman" w:cs="Times New Roman"/>
          <w:b/>
          <w:bCs/>
          <w:i/>
          <w:iCs/>
          <w:u w:val="single"/>
        </w:rPr>
        <w:t>VARAM</w:t>
      </w:r>
      <w:r w:rsidR="001C36CE" w:rsidRPr="00750205">
        <w:rPr>
          <w:rFonts w:ascii="Times New Roman" w:hAnsi="Times New Roman" w:cs="Times New Roman"/>
          <w:b/>
          <w:bCs/>
          <w:i/>
          <w:iCs/>
        </w:rPr>
        <w:t xml:space="preserve">: </w:t>
      </w:r>
      <w:r w:rsidR="00A44F72" w:rsidRPr="00A44F72">
        <w:rPr>
          <w:rFonts w:ascii="Times New Roman" w:hAnsi="Times New Roman" w:cs="Times New Roman"/>
        </w:rPr>
        <w:t xml:space="preserve">līdz 2026. gada </w:t>
      </w:r>
      <w:r w:rsidR="001C79D3">
        <w:rPr>
          <w:rFonts w:ascii="Times New Roman" w:hAnsi="Times New Roman" w:cs="Times New Roman"/>
        </w:rPr>
        <w:t>1</w:t>
      </w:r>
      <w:r w:rsidR="00A44F72" w:rsidRPr="00A44F72">
        <w:rPr>
          <w:rFonts w:ascii="Times New Roman" w:hAnsi="Times New Roman" w:cs="Times New Roman"/>
        </w:rPr>
        <w:t xml:space="preserve">. </w:t>
      </w:r>
      <w:r w:rsidR="001C79D3">
        <w:rPr>
          <w:rFonts w:ascii="Times New Roman" w:hAnsi="Times New Roman" w:cs="Times New Roman"/>
        </w:rPr>
        <w:t xml:space="preserve">decembrim </w:t>
      </w:r>
      <w:r w:rsidR="00A44F72" w:rsidRPr="00A44F72">
        <w:rPr>
          <w:rFonts w:ascii="Times New Roman" w:hAnsi="Times New Roman" w:cs="Times New Roman"/>
        </w:rPr>
        <w:t>noteikt programmatūras koda publicēšanu kodu repozitorijā par obligātu prasību individuālu izstrāžu IKT risinājumu izveides vai attīstības aktivitāšu īstenošanā, šo prasību iestrādājot IKT resursu attīstības aktivitāšu īstenošanas uzraudzības kārtības noteikumos.</w:t>
      </w:r>
    </w:p>
    <w:p w14:paraId="4B1EF3B9" w14:textId="77777777" w:rsidR="00B41930" w:rsidRPr="009A79D3" w:rsidRDefault="00B41930" w:rsidP="005E09A6">
      <w:pPr>
        <w:pStyle w:val="Heading2"/>
      </w:pPr>
      <w:r>
        <w:t xml:space="preserve">Priekšlikums 3.2: publiski pieejama valsts </w:t>
      </w:r>
      <w:r w:rsidRPr="00605220">
        <w:t>IKT sagādes</w:t>
      </w:r>
      <w:r>
        <w:t xml:space="preserve"> datu </w:t>
      </w:r>
      <w:r w:rsidRPr="00605220">
        <w:t xml:space="preserve">paneļa attīstība </w:t>
      </w:r>
      <w:r>
        <w:t>un lielo un riskanto iepirkumu identificēšana</w:t>
      </w:r>
    </w:p>
    <w:p w14:paraId="19B66C64" w14:textId="77777777" w:rsidR="00773B34" w:rsidRDefault="00773B34" w:rsidP="00773B34">
      <w:pPr>
        <w:ind w:firstLine="720"/>
        <w:contextualSpacing w:val="0"/>
        <w:rPr>
          <w:rFonts w:ascii="Times New Roman" w:hAnsi="Times New Roman" w:cs="Times New Roman"/>
        </w:rPr>
      </w:pPr>
      <w:r>
        <w:rPr>
          <w:rFonts w:ascii="Times New Roman" w:hAnsi="Times New Roman" w:cs="Times New Roman"/>
        </w:rPr>
        <w:t xml:space="preserve">Ziņojuma 1.3 punktā identificēta IKT projektu statusa paneļa attīstība. Datu paneļa attīstībai nozīmīga ir publiskā iepirkuma datu ieguve un izmantošana. </w:t>
      </w:r>
    </w:p>
    <w:p w14:paraId="0668FEB1" w14:textId="663C7756" w:rsidR="00773B34" w:rsidRDefault="00773B34" w:rsidP="00773B34">
      <w:pPr>
        <w:ind w:firstLine="720"/>
        <w:contextualSpacing w:val="0"/>
        <w:rPr>
          <w:rFonts w:ascii="Times New Roman" w:hAnsi="Times New Roman" w:cs="Times New Roman"/>
        </w:rPr>
      </w:pPr>
      <w:r>
        <w:rPr>
          <w:rFonts w:ascii="Times New Roman" w:hAnsi="Times New Roman" w:cs="Times New Roman"/>
        </w:rPr>
        <w:t xml:space="preserve">Šobrīd ir pieejamas vairākas publisko iepirkumu datu kopas – IUB uzturētās Publikāciju vadības sistēmas dati par valstī veiktajiem iepirkumiem, IUB no VDAA pārņemtās </w:t>
      </w:r>
      <w:r w:rsidR="4B44C6DD" w:rsidRPr="4B44C6DD">
        <w:rPr>
          <w:rFonts w:ascii="Times New Roman" w:hAnsi="Times New Roman" w:cs="Times New Roman"/>
        </w:rPr>
        <w:t>EIS</w:t>
      </w:r>
      <w:r>
        <w:rPr>
          <w:rFonts w:ascii="Times New Roman" w:hAnsi="Times New Roman" w:cs="Times New Roman"/>
        </w:rPr>
        <w:t xml:space="preserve"> e-konkursu dati, kā arī e-pasūtījumu dati. Attiecībā uz IKT projektiem būtu nepieciešama kopīga ieguldījumu IKT sistēmās uzraudzība, apzinot IKT sistēmas, to izveidei ieguldītos finanšu resursus, uzturēšanas izmaksas un izmaksas papildu funkcionalitātēm, galvenos sistēmas parametrus, kā arī šo sistēmu dzīvescikla ilgumu. </w:t>
      </w:r>
    </w:p>
    <w:p w14:paraId="04FF6EEC" w14:textId="77777777" w:rsidR="00773B34" w:rsidRDefault="00773B34" w:rsidP="00773B34">
      <w:pPr>
        <w:ind w:firstLine="720"/>
        <w:contextualSpacing w:val="0"/>
        <w:rPr>
          <w:rFonts w:ascii="Times New Roman" w:hAnsi="Times New Roman" w:cs="Times New Roman"/>
        </w:rPr>
      </w:pPr>
      <w:r>
        <w:rPr>
          <w:rFonts w:ascii="Times New Roman" w:hAnsi="Times New Roman" w:cs="Times New Roman"/>
        </w:rPr>
        <w:t>Attiecīgi nepieciešams izstrādāt kopīgu metodoloģiju datu izmantošanai gan datu paneļa attīstībai, gan, cik daudz tas iespējams, lielo un riskanto IKT projektu identificēšanai, lai iepirkumu sistēmas pārraudzības ietvaros identificētu iepirkumus, kam pievēršama pastiprināta uzmanība kontroles pasākumu ietvaros. Vienlaikus lielo un riskanto iepirkumu identificēšanai to uzsākšanas brīdī (ne tikai pēc iepirkuma līguma noslēgšanas) ir būtiski, ka publiski ir pieejama katra iepirkuma paredzamā līgumcena. Šobrīd paredzamo līgumcenu iepirkumu izsludināšanas brīdī tehniski ir iespējams norādīt iepirkumu paziņojumos, bet nav pienākums to darīt, attiecīgi vairumā gadījumu tā netiek identificēta.</w:t>
      </w:r>
    </w:p>
    <w:p w14:paraId="564F0410" w14:textId="16F61300" w:rsidR="00773B34" w:rsidRPr="000C77DE" w:rsidRDefault="00067834" w:rsidP="00773B34">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pPr>
      <w:r>
        <w:rPr>
          <w:rFonts w:ascii="Times New Roman" w:hAnsi="Times New Roman" w:cs="Times New Roman"/>
          <w:b/>
          <w:bCs/>
          <w:i/>
          <w:iCs/>
          <w:u w:val="single"/>
        </w:rPr>
        <w:t>3.3 u</w:t>
      </w:r>
      <w:r w:rsidR="00773B34" w:rsidRPr="000C77DE">
        <w:rPr>
          <w:rFonts w:ascii="Times New Roman" w:hAnsi="Times New Roman" w:cs="Times New Roman"/>
          <w:b/>
          <w:bCs/>
          <w:i/>
          <w:iCs/>
          <w:u w:val="single"/>
        </w:rPr>
        <w:t xml:space="preserve">zdevums </w:t>
      </w:r>
      <w:r w:rsidR="00773B34">
        <w:rPr>
          <w:rFonts w:ascii="Times New Roman" w:hAnsi="Times New Roman" w:cs="Times New Roman"/>
          <w:b/>
          <w:bCs/>
          <w:i/>
          <w:iCs/>
          <w:u w:val="single"/>
        </w:rPr>
        <w:t>VARAM:</w:t>
      </w:r>
      <w:r w:rsidR="00773B34" w:rsidRPr="000C77DE">
        <w:rPr>
          <w:rFonts w:ascii="Times New Roman" w:hAnsi="Times New Roman" w:cs="Times New Roman"/>
          <w:b/>
          <w:bCs/>
          <w:i/>
          <w:iCs/>
        </w:rPr>
        <w:t xml:space="preserve"> </w:t>
      </w:r>
      <w:r w:rsidR="00773B34" w:rsidRPr="00E75F83">
        <w:rPr>
          <w:rFonts w:ascii="Times New Roman" w:hAnsi="Times New Roman" w:cs="Times New Roman"/>
        </w:rPr>
        <w:t>sadarbībā ar IUB</w:t>
      </w:r>
      <w:r w:rsidR="005F1AAB">
        <w:rPr>
          <w:rFonts w:ascii="Times New Roman" w:hAnsi="Times New Roman" w:cs="Times New Roman"/>
        </w:rPr>
        <w:t>, FM</w:t>
      </w:r>
      <w:r w:rsidR="00773B34" w:rsidRPr="00E75F83">
        <w:rPr>
          <w:rFonts w:ascii="Times New Roman" w:hAnsi="Times New Roman" w:cs="Times New Roman"/>
        </w:rPr>
        <w:t xml:space="preserve"> un </w:t>
      </w:r>
      <w:r w:rsidR="00773B34">
        <w:rPr>
          <w:rFonts w:ascii="Times New Roman" w:hAnsi="Times New Roman" w:cs="Times New Roman"/>
        </w:rPr>
        <w:t>VDAA</w:t>
      </w:r>
      <w:r w:rsidR="00773B34" w:rsidRPr="00E75F83">
        <w:rPr>
          <w:rFonts w:ascii="Times New Roman" w:hAnsi="Times New Roman" w:cs="Times New Roman"/>
        </w:rPr>
        <w:t xml:space="preserve"> līdz 202</w:t>
      </w:r>
      <w:r w:rsidR="0097569E">
        <w:rPr>
          <w:rFonts w:ascii="Times New Roman" w:hAnsi="Times New Roman" w:cs="Times New Roman"/>
        </w:rPr>
        <w:t>7</w:t>
      </w:r>
      <w:r w:rsidR="00773B34" w:rsidRPr="00E75F83">
        <w:rPr>
          <w:rFonts w:ascii="Times New Roman" w:hAnsi="Times New Roman" w:cs="Times New Roman"/>
        </w:rPr>
        <w:t xml:space="preserve">. gada </w:t>
      </w:r>
      <w:r w:rsidR="0097569E">
        <w:rPr>
          <w:rFonts w:ascii="Times New Roman" w:hAnsi="Times New Roman" w:cs="Times New Roman"/>
        </w:rPr>
        <w:t>1</w:t>
      </w:r>
      <w:r w:rsidR="00773B34" w:rsidRPr="00E75F83">
        <w:rPr>
          <w:rFonts w:ascii="Times New Roman" w:hAnsi="Times New Roman" w:cs="Times New Roman"/>
        </w:rPr>
        <w:t xml:space="preserve">. </w:t>
      </w:r>
      <w:r w:rsidR="0097569E">
        <w:rPr>
          <w:rFonts w:ascii="Times New Roman" w:hAnsi="Times New Roman" w:cs="Times New Roman"/>
        </w:rPr>
        <w:t xml:space="preserve">martam </w:t>
      </w:r>
      <w:r w:rsidR="00773B34" w:rsidRPr="00E75F83">
        <w:rPr>
          <w:rFonts w:ascii="Times New Roman" w:hAnsi="Times New Roman" w:cs="Times New Roman"/>
        </w:rPr>
        <w:t>izveidot</w:t>
      </w:r>
      <w:r w:rsidR="00773B34">
        <w:rPr>
          <w:rFonts w:ascii="Times New Roman" w:hAnsi="Times New Roman" w:cs="Times New Roman"/>
        </w:rPr>
        <w:t xml:space="preserve"> datu modeli ieguldījumu IKT sistēmās uzraudzībai.</w:t>
      </w:r>
    </w:p>
    <w:p w14:paraId="305BB9B9" w14:textId="04C0B127" w:rsidR="00773B34" w:rsidRPr="00550675" w:rsidRDefault="00067834" w:rsidP="00773B34">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Pr>
          <w:rFonts w:ascii="Times New Roman" w:hAnsi="Times New Roman" w:cs="Times New Roman"/>
          <w:b/>
          <w:bCs/>
          <w:i/>
          <w:iCs/>
          <w:u w:val="single"/>
        </w:rPr>
        <w:t>3.4 u</w:t>
      </w:r>
      <w:r w:rsidR="00773B34" w:rsidRPr="00550675">
        <w:rPr>
          <w:rFonts w:ascii="Times New Roman" w:hAnsi="Times New Roman" w:cs="Times New Roman"/>
          <w:b/>
          <w:bCs/>
          <w:i/>
          <w:iCs/>
          <w:u w:val="single"/>
        </w:rPr>
        <w:t>zdevums FM:</w:t>
      </w:r>
      <w:r w:rsidR="00773B34" w:rsidRPr="00550675">
        <w:rPr>
          <w:rFonts w:ascii="Times New Roman" w:hAnsi="Times New Roman" w:cs="Times New Roman"/>
          <w:i/>
          <w:iCs/>
          <w:u w:val="single"/>
        </w:rPr>
        <w:t xml:space="preserve"> </w:t>
      </w:r>
      <w:r w:rsidR="00773B34" w:rsidRPr="00550675">
        <w:rPr>
          <w:rFonts w:ascii="Times New Roman" w:hAnsi="Times New Roman" w:cs="Times New Roman"/>
        </w:rPr>
        <w:t xml:space="preserve">virzīt grozījumus </w:t>
      </w:r>
      <w:r w:rsidR="4B44C6DD" w:rsidRPr="4B44C6DD">
        <w:rPr>
          <w:rFonts w:ascii="Times New Roman" w:hAnsi="Times New Roman" w:cs="Times New Roman"/>
        </w:rPr>
        <w:t>MK 2023.</w:t>
      </w:r>
      <w:r w:rsidR="00773B34" w:rsidRPr="00550675">
        <w:rPr>
          <w:rFonts w:ascii="Times New Roman" w:hAnsi="Times New Roman" w:cs="Times New Roman"/>
        </w:rPr>
        <w:t xml:space="preserve"> gada 24. oktobra noteikumos Nr. 605 "Iepirkuma un koncesijas procedūras paziņojumu noteikumi", lai noteiktu, ka, izsludinot iepirkumu, ir norādīta iepirkuma paredzamā līgumcena</w:t>
      </w:r>
      <w:r w:rsidR="00773B34">
        <w:rPr>
          <w:rFonts w:ascii="Times New Roman" w:hAnsi="Times New Roman" w:cs="Times New Roman"/>
        </w:rPr>
        <w:t>.</w:t>
      </w:r>
    </w:p>
    <w:p w14:paraId="7D86B4F1" w14:textId="77777777" w:rsidR="00964AB1" w:rsidRPr="009A79D3" w:rsidRDefault="00964AB1" w:rsidP="005E09A6">
      <w:pPr>
        <w:pStyle w:val="Heading2"/>
      </w:pPr>
      <w:r>
        <w:t>Priekšlikums 3.3: Elektronisko iepirkumu sistēmas katalogu izmantošanas ierobežošana un tīrīšana</w:t>
      </w:r>
    </w:p>
    <w:p w14:paraId="33D88281" w14:textId="536C5518" w:rsidR="00964AB1" w:rsidRDefault="00964AB1" w:rsidP="00964AB1">
      <w:pPr>
        <w:spacing w:before="0"/>
        <w:ind w:firstLine="720"/>
        <w:contextualSpacing w:val="0"/>
        <w:rPr>
          <w:rFonts w:ascii="Times New Roman" w:hAnsi="Times New Roman" w:cs="Times New Roman"/>
          <w:highlight w:val="yellow"/>
        </w:rPr>
      </w:pPr>
      <w:r>
        <w:rPr>
          <w:rFonts w:ascii="Times New Roman" w:hAnsi="Times New Roman" w:cs="Times New Roman"/>
        </w:rPr>
        <w:t>EIS</w:t>
      </w:r>
      <w:r w:rsidRPr="00B17C2D">
        <w:rPr>
          <w:rFonts w:ascii="Times New Roman" w:hAnsi="Times New Roman" w:cs="Times New Roman"/>
        </w:rPr>
        <w:t xml:space="preserve"> IKT katalogu analī</w:t>
      </w:r>
      <w:r w:rsidRPr="00B72227">
        <w:rPr>
          <w:rFonts w:ascii="Times New Roman" w:hAnsi="Times New Roman" w:cs="Times New Roman"/>
        </w:rPr>
        <w:t>ze</w:t>
      </w:r>
      <w:r w:rsidRPr="00B72227">
        <w:rPr>
          <w:rStyle w:val="FootnoteReference"/>
          <w:rFonts w:ascii="Times New Roman" w:hAnsi="Times New Roman" w:cs="Times New Roman"/>
        </w:rPr>
        <w:footnoteReference w:id="15"/>
      </w:r>
      <w:r w:rsidRPr="00B17C2D">
        <w:rPr>
          <w:rFonts w:ascii="Times New Roman" w:hAnsi="Times New Roman" w:cs="Times New Roman"/>
        </w:rPr>
        <w:t xml:space="preserve"> liecina, ka vairākās katalogu grupās konkurence praksē ir ierobežota. Lai gan atsevišķos katalogos formāli ir kvalificējušies vairāki piegādātāji, faktiskais </w:t>
      </w:r>
      <w:r w:rsidRPr="00B17C2D">
        <w:rPr>
          <w:rFonts w:ascii="Times New Roman" w:hAnsi="Times New Roman" w:cs="Times New Roman"/>
        </w:rPr>
        <w:lastRenderedPageBreak/>
        <w:t xml:space="preserve">pasūtījumu apjoms koncentrējas pie neliela piegādātāju loka, savukārt daļā kataloga pozīciju piedāvājumus iesniedz tikai viens vai divi piegādātāji. Tas norāda, ka esošā katalogu struktūra ne vienmēr nodrošina </w:t>
      </w:r>
      <w:r>
        <w:rPr>
          <w:rFonts w:ascii="Times New Roman" w:hAnsi="Times New Roman" w:cs="Times New Roman"/>
        </w:rPr>
        <w:t>patiesu</w:t>
      </w:r>
      <w:r w:rsidRPr="00B17C2D">
        <w:rPr>
          <w:rFonts w:ascii="Times New Roman" w:hAnsi="Times New Roman" w:cs="Times New Roman"/>
        </w:rPr>
        <w:t xml:space="preserve"> konkurenci</w:t>
      </w:r>
      <w:r>
        <w:rPr>
          <w:rFonts w:ascii="Times New Roman" w:hAnsi="Times New Roman" w:cs="Times New Roman"/>
        </w:rPr>
        <w:t>, kur tā principā būtu iespējama,</w:t>
      </w:r>
      <w:r w:rsidRPr="00B17C2D">
        <w:rPr>
          <w:rFonts w:ascii="Times New Roman" w:hAnsi="Times New Roman" w:cs="Times New Roman"/>
        </w:rPr>
        <w:t xml:space="preserve"> un efektīvu publisko līdzekļu izmantošanu</w:t>
      </w:r>
      <w:r w:rsidRPr="00067834">
        <w:rPr>
          <w:rFonts w:ascii="Times New Roman" w:hAnsi="Times New Roman" w:cs="Times New Roman"/>
        </w:rPr>
        <w:t>.</w:t>
      </w:r>
    </w:p>
    <w:p w14:paraId="3FFAB037" w14:textId="06E9C6AE" w:rsidR="00964AB1" w:rsidRPr="00B17C2D" w:rsidRDefault="00964AB1" w:rsidP="00964AB1">
      <w:pPr>
        <w:spacing w:before="0"/>
        <w:ind w:firstLine="720"/>
        <w:contextualSpacing w:val="0"/>
        <w:rPr>
          <w:rFonts w:ascii="Times New Roman" w:hAnsi="Times New Roman" w:cs="Times New Roman"/>
        </w:rPr>
      </w:pPr>
      <w:r w:rsidRPr="00176ECA">
        <w:rPr>
          <w:rFonts w:ascii="Times New Roman" w:hAnsi="Times New Roman" w:cs="Times New Roman"/>
        </w:rPr>
        <w:t>Analīze rāda, ka konkurenci ierobežo ne tikai Latvijas IKT tirgus apjoms un atsevišķu tehnoloģiju specifika, bet arī katalogu veidošanas pieeja. Vairākos gadījumos katalogu sadaļas un pozīcijas ir definētas pēc konkrētu piegādātāju risinājumiem vai produktiem</w:t>
      </w:r>
      <w:r>
        <w:rPr>
          <w:rFonts w:ascii="Times New Roman" w:hAnsi="Times New Roman" w:cs="Times New Roman"/>
        </w:rPr>
        <w:t xml:space="preserve"> vai drīzāk maldinošām norādēm uz konkrētām tehnoloģijām ar šķietamu konkurences iespēju, kur realitātē par darījumu konkurē tikai viens piegādātājs</w:t>
      </w:r>
      <w:r w:rsidRPr="00176ECA">
        <w:rPr>
          <w:rFonts w:ascii="Times New Roman" w:hAnsi="Times New Roman" w:cs="Times New Roman"/>
        </w:rPr>
        <w:t xml:space="preserve">. Šāda pieeja </w:t>
      </w:r>
      <w:r>
        <w:rPr>
          <w:rFonts w:ascii="Times New Roman" w:hAnsi="Times New Roman" w:cs="Times New Roman"/>
        </w:rPr>
        <w:t xml:space="preserve">mazina atklātību, </w:t>
      </w:r>
      <w:r w:rsidRPr="00176ECA">
        <w:rPr>
          <w:rFonts w:ascii="Times New Roman" w:hAnsi="Times New Roman" w:cs="Times New Roman"/>
        </w:rPr>
        <w:t>apgrūtina jaunu tirgus dalībnieku iesaisti, palielina atkarību no esošajiem piegādātājiem un ierobežo konkurenci.</w:t>
      </w:r>
    </w:p>
    <w:p w14:paraId="4AC5E1F7" w14:textId="15980BED" w:rsidR="00964AB1" w:rsidRPr="00191E70" w:rsidRDefault="00964AB1" w:rsidP="00964AB1">
      <w:pPr>
        <w:contextualSpacing w:val="0"/>
        <w:rPr>
          <w:rFonts w:ascii="Times New Roman" w:hAnsi="Times New Roman" w:cs="Times New Roman"/>
          <w:b/>
          <w:i/>
        </w:rPr>
      </w:pPr>
      <w:r>
        <w:rPr>
          <w:rFonts w:ascii="Times New Roman" w:hAnsi="Times New Roman" w:cs="Times New Roman"/>
          <w:b/>
          <w:i/>
        </w:rPr>
        <w:t>Piedāvājuma</w:t>
      </w:r>
      <w:r w:rsidRPr="00191E70">
        <w:rPr>
          <w:rFonts w:ascii="Times New Roman" w:hAnsi="Times New Roman" w:cs="Times New Roman"/>
          <w:b/>
          <w:i/>
        </w:rPr>
        <w:t xml:space="preserve"> EIS pasūtījumu konkurence</w:t>
      </w:r>
    </w:p>
    <w:p w14:paraId="0B08CE93" w14:textId="7B07DE99" w:rsidR="00964AB1" w:rsidRDefault="00964AB1" w:rsidP="00964AB1">
      <w:pPr>
        <w:spacing w:before="0"/>
        <w:ind w:firstLine="720"/>
        <w:contextualSpacing w:val="0"/>
      </w:pPr>
      <w:r w:rsidRPr="00AD6B0B">
        <w:rPr>
          <w:rFonts w:ascii="Times New Roman" w:hAnsi="Times New Roman" w:cs="Times New Roman"/>
        </w:rPr>
        <w:t>Šobrīd EIS IKT katalogu jomā potenciālo piegādātāju konkurences līmenis būtiski atšķiras, atkarībā no kataloga segmenta</w:t>
      </w:r>
      <w:r>
        <w:rPr>
          <w:rFonts w:ascii="Times New Roman" w:hAnsi="Times New Roman" w:cs="Times New Roman"/>
        </w:rPr>
        <w:t xml:space="preserve">, kur atsevišķam katalogam kopējais piegādātāju skaits neatspoguļo patieso piegādātāju konkurences līmeni un nepieciešams izvērtēt šo katalogu individuālās pozīcijas, kas atspoguļo patieso piegādātāju konkurenci. </w:t>
      </w:r>
      <w:r w:rsidRPr="00892930">
        <w:rPr>
          <w:rFonts w:ascii="Times New Roman" w:hAnsi="Times New Roman" w:cs="Times New Roman"/>
          <w:b/>
          <w:bCs/>
        </w:rPr>
        <w:t>Galvenajos IKT EIS katalogos analīze jau norāda uz ierobežotas konkurences esamību:</w:t>
      </w:r>
      <w:r>
        <w:rPr>
          <w:rFonts w:ascii="Times New Roman" w:hAnsi="Times New Roman" w:cs="Times New Roman"/>
        </w:rPr>
        <w:t xml:space="preserve"> </w:t>
      </w:r>
      <w:r w:rsidRPr="00157724">
        <w:rPr>
          <w:rFonts w:ascii="Times New Roman" w:hAnsi="Times New Roman" w:cs="Times New Roman"/>
        </w:rPr>
        <w:t xml:space="preserve">Standarta programmatūras licenču katalogā (CI126) no 542 analizētajām pozīcijām 127 (23%) ir </w:t>
      </w:r>
      <w:r w:rsidR="6818A6A3" w:rsidRPr="6818A6A3">
        <w:rPr>
          <w:rFonts w:ascii="Times New Roman" w:hAnsi="Times New Roman" w:cs="Times New Roman"/>
        </w:rPr>
        <w:t>monopola pozīcijas</w:t>
      </w:r>
      <w:r w:rsidRPr="00157724">
        <w:rPr>
          <w:rFonts w:ascii="Times New Roman" w:hAnsi="Times New Roman" w:cs="Times New Roman"/>
        </w:rPr>
        <w:t xml:space="preserve"> (pakalpojumu sniedz 1 piegādātājs) un vēl 126 pozīcijās piedāvājumu sniedz tikai divi piegādātāji. Programmatūras pakalpojumu katalogā (CI126P) no 213 analizētajām kataloga pozīcijām 62 (29%) ir monopolizētas un vēl 56 pozīcijās piedāvājumu sniedz tikai divi piegādātāji. </w:t>
      </w:r>
      <w:proofErr w:type="spellStart"/>
      <w:r w:rsidRPr="00157724">
        <w:rPr>
          <w:rFonts w:ascii="Times New Roman" w:hAnsi="Times New Roman" w:cs="Times New Roman"/>
        </w:rPr>
        <w:t>Servertehnikas</w:t>
      </w:r>
      <w:proofErr w:type="spellEnd"/>
      <w:r w:rsidRPr="00157724">
        <w:rPr>
          <w:rFonts w:ascii="Times New Roman" w:hAnsi="Times New Roman" w:cs="Times New Roman"/>
        </w:rPr>
        <w:t xml:space="preserve"> katalogā (CI127) 49 no 164 pozīcijām ir ar zemu konkurenci (≤3 pretendenti), kas saistāms ar specifisko aprīkojumu un sertificētu izplatītāju ierobežoto skaitu.</w:t>
      </w:r>
      <w:r w:rsidRPr="00947EB0">
        <w:t xml:space="preserve"> </w:t>
      </w:r>
    </w:p>
    <w:p w14:paraId="25298202" w14:textId="1F3CE7DD" w:rsidR="00964AB1" w:rsidRPr="00FA6491" w:rsidRDefault="00964AB1" w:rsidP="00FA6491">
      <w:pPr>
        <w:rPr>
          <w:rFonts w:ascii="Times New Roman" w:hAnsi="Times New Roman" w:cs="Times New Roman"/>
          <w:b/>
          <w:i/>
        </w:rPr>
      </w:pPr>
      <w:r w:rsidRPr="00191E70">
        <w:rPr>
          <w:rFonts w:ascii="Times New Roman" w:hAnsi="Times New Roman" w:cs="Times New Roman"/>
          <w:b/>
          <w:i/>
        </w:rPr>
        <w:t>Faktiskā EIS pasūtījumu konkurence</w:t>
      </w:r>
    </w:p>
    <w:p w14:paraId="34CA8204" w14:textId="67103FB2" w:rsidR="00F85E0F" w:rsidRPr="00087CB4" w:rsidRDefault="00964AB1" w:rsidP="005F4275">
      <w:pPr>
        <w:spacing w:before="0"/>
        <w:ind w:firstLine="720"/>
        <w:contextualSpacing w:val="0"/>
        <w:rPr>
          <w:rFonts w:ascii="Times New Roman" w:hAnsi="Times New Roman" w:cs="Times New Roman"/>
        </w:rPr>
      </w:pPr>
      <w:r w:rsidRPr="662241F6">
        <w:rPr>
          <w:rFonts w:ascii="Times New Roman" w:hAnsi="Times New Roman" w:cs="Times New Roman"/>
        </w:rPr>
        <w:t xml:space="preserve">EIS pasūtījumu katalogu faktiskās konkurences analīze parāda, ka </w:t>
      </w:r>
      <w:r w:rsidRPr="00DA4CEE">
        <w:rPr>
          <w:rFonts w:ascii="Times New Roman" w:hAnsi="Times New Roman" w:cs="Times New Roman"/>
          <w:b/>
          <w:bCs/>
        </w:rPr>
        <w:t>vairākos EIS katalogu segmentos faktiskais pasūtījumu apjoms koncentrējas pie salīdzinoši neliela piegādātāju loka</w:t>
      </w:r>
      <w:r w:rsidRPr="662241F6">
        <w:rPr>
          <w:rFonts w:ascii="Times New Roman" w:hAnsi="Times New Roman" w:cs="Times New Roman"/>
        </w:rPr>
        <w:t xml:space="preserve">. Analizējot katalogu pasūtījumu sadalījumu pēc faktiskā apgrozījuma, konstatējams, ka vairākos segmentos TOP 3 veido būtisku daļu no kopējā pasūtījumu kataloga apjoma: speciālās datortehnikas katalogā (CI123C) – aptuveni 88%, datortehnikas katalogā (CI123V) – aptuveni 86%, datortehnikas II katalogā (CI123P) – aptuveni 73%;, </w:t>
      </w:r>
      <w:proofErr w:type="spellStart"/>
      <w:r w:rsidRPr="662241F6">
        <w:rPr>
          <w:rFonts w:ascii="Times New Roman" w:hAnsi="Times New Roman" w:cs="Times New Roman"/>
        </w:rPr>
        <w:t>servertehnikas</w:t>
      </w:r>
      <w:proofErr w:type="spellEnd"/>
      <w:r w:rsidRPr="662241F6">
        <w:rPr>
          <w:rFonts w:ascii="Times New Roman" w:hAnsi="Times New Roman" w:cs="Times New Roman"/>
        </w:rPr>
        <w:t xml:space="preserve"> katalogā (CI127) – aptuveni 55%, programmatūras pakalpojumu katalogā (CI126P) – aptuveni 38 % no kopējā apjoma (bet TOP 5 piegādātāji kopā šajā programmatūras pakalpojuma katalogā kontrolē €24,93 milj., kas atbilst 54,37%), standarta programmatūras katalogā (CI126) TOP 3 – aptuveni 37%</w:t>
      </w:r>
      <w:r w:rsidR="00DA4CEE">
        <w:rPr>
          <w:rFonts w:ascii="Times New Roman" w:hAnsi="Times New Roman" w:cs="Times New Roman"/>
        </w:rPr>
        <w:t xml:space="preserve"> (</w:t>
      </w:r>
      <w:r w:rsidR="00DA4CEE" w:rsidRPr="000F7699">
        <w:rPr>
          <w:rFonts w:ascii="Times New Roman" w:hAnsi="Times New Roman" w:cs="Times New Roman"/>
        </w:rPr>
        <w:t xml:space="preserve">skat. </w:t>
      </w:r>
      <w:r w:rsidR="000F7699" w:rsidRPr="000F7699">
        <w:rPr>
          <w:rFonts w:ascii="Times New Roman" w:hAnsi="Times New Roman" w:cs="Times New Roman"/>
          <w:i/>
          <w:iCs/>
        </w:rPr>
        <w:fldChar w:fldCharType="begin"/>
      </w:r>
      <w:r w:rsidR="000F7699" w:rsidRPr="000F7699">
        <w:rPr>
          <w:rFonts w:ascii="Times New Roman" w:hAnsi="Times New Roman" w:cs="Times New Roman"/>
          <w:i/>
          <w:iCs/>
        </w:rPr>
        <w:instrText xml:space="preserve"> REF _Ref235111914 \h </w:instrText>
      </w:r>
      <w:r w:rsidR="000F7699" w:rsidRPr="000F7699">
        <w:rPr>
          <w:rFonts w:ascii="Times New Roman" w:hAnsi="Times New Roman" w:cs="Times New Roman"/>
          <w:i/>
          <w:iCs/>
        </w:rPr>
      </w:r>
      <w:r w:rsidR="000F7699" w:rsidRPr="000F7699">
        <w:rPr>
          <w:rFonts w:ascii="Times New Roman" w:hAnsi="Times New Roman" w:cs="Times New Roman"/>
          <w:i/>
          <w:iCs/>
        </w:rPr>
        <w:instrText xml:space="preserve"> \* MERGEFORMAT </w:instrText>
      </w:r>
      <w:r w:rsidR="000F7699" w:rsidRPr="000F7699">
        <w:rPr>
          <w:rFonts w:ascii="Times New Roman" w:hAnsi="Times New Roman" w:cs="Times New Roman"/>
          <w:i/>
          <w:iCs/>
        </w:rPr>
        <w:fldChar w:fldCharType="separate"/>
      </w:r>
      <w:r w:rsidR="000F7699" w:rsidRPr="000F7699">
        <w:rPr>
          <w:rFonts w:ascii="Times New Roman" w:hAnsi="Times New Roman" w:cs="Times New Roman"/>
          <w:noProof/>
        </w:rPr>
        <w:t>8</w:t>
      </w:r>
      <w:r w:rsidR="000F7699" w:rsidRPr="000F7699">
        <w:rPr>
          <w:rFonts w:ascii="Times New Roman" w:hAnsi="Times New Roman" w:cs="Times New Roman"/>
        </w:rPr>
        <w:t>. attēl</w:t>
      </w:r>
      <w:r w:rsidR="000F7699" w:rsidRPr="000F7699">
        <w:rPr>
          <w:rFonts w:ascii="Times New Roman" w:hAnsi="Times New Roman" w:cs="Times New Roman"/>
        </w:rPr>
        <w:t>u</w:t>
      </w:r>
      <w:r w:rsidR="000F7699" w:rsidRPr="000F7699">
        <w:rPr>
          <w:rFonts w:ascii="Times New Roman" w:hAnsi="Times New Roman" w:cs="Times New Roman"/>
        </w:rPr>
        <w:t xml:space="preserve"> </w:t>
      </w:r>
      <w:r w:rsidR="000F7699" w:rsidRPr="000F7699">
        <w:rPr>
          <w:rFonts w:ascii="Times New Roman" w:hAnsi="Times New Roman" w:cs="Times New Roman"/>
          <w:i/>
          <w:iCs/>
        </w:rPr>
        <w:t>"</w:t>
      </w:r>
      <w:r w:rsidR="000F7699" w:rsidRPr="000F7699">
        <w:rPr>
          <w:rFonts w:ascii="Times New Roman" w:eastAsia="Times New Roman" w:hAnsi="Times New Roman" w:cs="Times New Roman"/>
          <w:i/>
          <w:iCs/>
        </w:rPr>
        <w:t>Sagādes metode atkarībā no funkcijas stratēģiskuma un tirgus piedāvājuma</w:t>
      </w:r>
      <w:r w:rsidR="000F7699" w:rsidRPr="000F7699">
        <w:rPr>
          <w:rFonts w:ascii="Times New Roman" w:hAnsi="Times New Roman" w:cs="Times New Roman"/>
          <w:i/>
          <w:iCs/>
        </w:rPr>
        <w:fldChar w:fldCharType="end"/>
      </w:r>
      <w:r w:rsidR="000F7699">
        <w:rPr>
          <w:rFonts w:ascii="Times New Roman" w:hAnsi="Times New Roman" w:cs="Times New Roman"/>
        </w:rPr>
        <w:t>”</w:t>
      </w:r>
      <w:r w:rsidR="00DA4CEE">
        <w:rPr>
          <w:rFonts w:ascii="Times New Roman" w:hAnsi="Times New Roman" w:cs="Times New Roman"/>
        </w:rPr>
        <w:t>)</w:t>
      </w:r>
      <w:r w:rsidRPr="662241F6">
        <w:rPr>
          <w:rFonts w:ascii="Times New Roman" w:hAnsi="Times New Roman" w:cs="Times New Roman"/>
        </w:rPr>
        <w:t>.</w:t>
      </w:r>
    </w:p>
    <w:p w14:paraId="241B0862" w14:textId="6131873F" w:rsidR="00964AB1" w:rsidRPr="00087CB4" w:rsidRDefault="00964AB1" w:rsidP="00964AB1">
      <w:pPr>
        <w:spacing w:before="0"/>
        <w:ind w:firstLine="720"/>
        <w:contextualSpacing w:val="0"/>
        <w:rPr>
          <w:rFonts w:ascii="Times New Roman" w:hAnsi="Times New Roman" w:cs="Times New Roman"/>
        </w:rPr>
      </w:pPr>
      <w:r w:rsidRPr="00087CB4">
        <w:rPr>
          <w:rFonts w:ascii="Times New Roman" w:hAnsi="Times New Roman" w:cs="Times New Roman"/>
        </w:rPr>
        <w:t xml:space="preserve">Vienlaikus jāņem vērā, ka zemāks TOP 3 īpatsvars ne vienmēr automātiski nozīmē augstu konkurenci. Konkurences analīze parāda, ka atsevišķos katalogos </w:t>
      </w:r>
      <w:r w:rsidRPr="00E41459">
        <w:rPr>
          <w:rFonts w:ascii="Times New Roman" w:hAnsi="Times New Roman" w:cs="Times New Roman"/>
          <w:b/>
          <w:bCs/>
        </w:rPr>
        <w:t>pastāv ievērojams pozīciju skaits ar vienu vai diviem piegādātājiem, savukārt faktisko pasūtījumu sadalījums koncentrējas pie atsevišķiem tirgus dalībniekiem arī gadījumos, kad katalogā formāli piedalās vairāki piegādātāji.</w:t>
      </w:r>
      <w:r w:rsidRPr="00087CB4">
        <w:rPr>
          <w:rFonts w:ascii="Times New Roman" w:hAnsi="Times New Roman" w:cs="Times New Roman"/>
        </w:rPr>
        <w:t xml:space="preserve"> </w:t>
      </w:r>
    </w:p>
    <w:p w14:paraId="530F9F60" w14:textId="5DB1BAD1" w:rsidR="00964AB1" w:rsidRPr="00087CB4" w:rsidRDefault="00964AB1" w:rsidP="00964AB1">
      <w:pPr>
        <w:spacing w:before="0"/>
        <w:ind w:firstLine="720"/>
        <w:contextualSpacing w:val="0"/>
        <w:rPr>
          <w:rFonts w:ascii="Times New Roman" w:hAnsi="Times New Roman" w:cs="Times New Roman"/>
        </w:rPr>
      </w:pPr>
      <w:r w:rsidRPr="00087CB4">
        <w:rPr>
          <w:rFonts w:ascii="Times New Roman" w:hAnsi="Times New Roman" w:cs="Times New Roman"/>
        </w:rPr>
        <w:t>Jāņem vērā arī Latvijas IKT tirgus piedāvājums un Valsts augstās kvalitātes prasības, kuru rezultātā EIS pasūtījumu katalogu piedāvātāju skaits ir ierobežots, kas gan ir katalogu izveides, neatbilstoši augstu prasību rezultāts, un salīdzinot TOP 5 piegādātājus EIS katalogu uzvarētājus, faktiskā konkurence praksē ir ierobežotāka nekā sākotnēji varētu šķist.</w:t>
      </w:r>
    </w:p>
    <w:p w14:paraId="572B471E" w14:textId="6A235D94" w:rsidR="00964AB1" w:rsidRPr="001E5FBC" w:rsidRDefault="00964AB1" w:rsidP="001E5FBC">
      <w:pPr>
        <w:spacing w:before="0"/>
        <w:ind w:firstLine="720"/>
        <w:contextualSpacing w:val="0"/>
        <w:rPr>
          <w:rFonts w:ascii="Times New Roman" w:hAnsi="Times New Roman" w:cs="Times New Roman"/>
        </w:rPr>
      </w:pPr>
      <w:r w:rsidRPr="00CD4975">
        <w:rPr>
          <w:rFonts w:ascii="Times New Roman" w:hAnsi="Times New Roman" w:cs="Times New Roman"/>
        </w:rPr>
        <w:t xml:space="preserve">Vienlaikus IKT jomā izmantotais </w:t>
      </w:r>
      <w:r w:rsidRPr="001E5FBC">
        <w:rPr>
          <w:rFonts w:ascii="Times New Roman" w:hAnsi="Times New Roman" w:cs="Times New Roman"/>
          <w:b/>
          <w:bCs/>
        </w:rPr>
        <w:t>ilgtermiņa vispārīgo vienošanos modelis ne vienmēr nodrošina pietiekamu elastību strauji mainīgajā tehnoloģiju tirgū.</w:t>
      </w:r>
      <w:r w:rsidRPr="00CD4975">
        <w:rPr>
          <w:rFonts w:ascii="Times New Roman" w:hAnsi="Times New Roman" w:cs="Times New Roman"/>
        </w:rPr>
        <w:t xml:space="preserve"> Ilgstoši spēkā esoši katalogi </w:t>
      </w:r>
      <w:r w:rsidRPr="00CD4975">
        <w:rPr>
          <w:rFonts w:ascii="Times New Roman" w:hAnsi="Times New Roman" w:cs="Times New Roman"/>
        </w:rPr>
        <w:lastRenderedPageBreak/>
        <w:t>var radīt situāciju, kurā cenu līmenis, tehnoloģiskie risinājumi un piegādātāju loks vairs neatbilst aktuālajai tirgus situācijai.</w:t>
      </w:r>
      <w:r w:rsidR="00646B45">
        <w:rPr>
          <w:rFonts w:ascii="Times New Roman" w:hAnsi="Times New Roman" w:cs="Times New Roman"/>
        </w:rPr>
        <w:t xml:space="preserve"> </w:t>
      </w:r>
      <w:r w:rsidR="00BE308E">
        <w:rPr>
          <w:rFonts w:ascii="Times New Roman" w:hAnsi="Times New Roman" w:cs="Times New Roman"/>
        </w:rPr>
        <w:t>Kā arī</w:t>
      </w:r>
      <w:r w:rsidR="00FA70A6">
        <w:rPr>
          <w:rFonts w:ascii="Times New Roman" w:hAnsi="Times New Roman" w:cs="Times New Roman"/>
        </w:rPr>
        <w:t>,</w:t>
      </w:r>
      <w:r w:rsidR="00BE308E">
        <w:rPr>
          <w:rFonts w:ascii="Times New Roman" w:hAnsi="Times New Roman" w:cs="Times New Roman"/>
        </w:rPr>
        <w:t xml:space="preserve"> l</w:t>
      </w:r>
      <w:r w:rsidRPr="00CD4975">
        <w:rPr>
          <w:rFonts w:ascii="Times New Roman" w:hAnsi="Times New Roman" w:cs="Times New Roman"/>
        </w:rPr>
        <w:t xml:space="preserve">ai veicinātu konkurenci un nodrošinātu efektīvāku EIS darbību, nepieciešams pārskatīt IKT katalogu struktūru un izveides principus. Katalogu sadaļas un pozīcijas jāveido, balstoties uz tehnoloģisko arhitektūru, standartiem un pakalpojumu būtību, nevis uz konkrētiem piegādātājiem vai to izstrādātajiem risinājumiem. </w:t>
      </w:r>
      <w:r w:rsidRPr="001E5FBC">
        <w:rPr>
          <w:rFonts w:ascii="Times New Roman" w:hAnsi="Times New Roman" w:cs="Times New Roman"/>
          <w:b/>
          <w:bCs/>
        </w:rPr>
        <w:t>Vienlaikus nepieciešams pakāpeniski pāriet uz DIS pieeju tajās jomās, kur tas ir lietderīgi, nodrošinot regulāru piegādātāju loka papildināšanu un cenu aktualizēšanu atbilstoši tirgus situācijai.</w:t>
      </w:r>
      <w:r w:rsidR="002C15BD" w:rsidRPr="001E5FBC">
        <w:rPr>
          <w:rFonts w:ascii="Times New Roman" w:hAnsi="Times New Roman" w:cs="Times New Roman"/>
          <w:b/>
          <w:bCs/>
        </w:rPr>
        <w:t xml:space="preserve"> </w:t>
      </w:r>
    </w:p>
    <w:p w14:paraId="064E7892" w14:textId="0965C1A6" w:rsidR="00C47208" w:rsidRDefault="00B811E9" w:rsidP="00964AB1">
      <w:pPr>
        <w:spacing w:before="0"/>
        <w:ind w:firstLine="720"/>
        <w:contextualSpacing w:val="0"/>
        <w:rPr>
          <w:rFonts w:ascii="Times New Roman" w:hAnsi="Times New Roman" w:cs="Times New Roman"/>
        </w:rPr>
      </w:pPr>
      <w:r w:rsidRPr="005005E3">
        <w:rPr>
          <w:rFonts w:ascii="Times New Roman" w:hAnsi="Times New Roman" w:cs="Times New Roman"/>
        </w:rPr>
        <w:t xml:space="preserve">Lai nodrošinātu </w:t>
      </w:r>
      <w:r w:rsidR="00F3188D" w:rsidRPr="005005E3">
        <w:rPr>
          <w:rFonts w:ascii="Times New Roman" w:hAnsi="Times New Roman" w:cs="Times New Roman"/>
        </w:rPr>
        <w:t>pilnu izmaksu izsekojamību</w:t>
      </w:r>
      <w:r w:rsidR="00D0596C" w:rsidRPr="005005E3">
        <w:rPr>
          <w:rFonts w:ascii="Times New Roman" w:hAnsi="Times New Roman" w:cs="Times New Roman"/>
        </w:rPr>
        <w:t xml:space="preserve">, </w:t>
      </w:r>
      <w:r w:rsidR="00AB0D5B" w:rsidRPr="005005E3">
        <w:rPr>
          <w:rFonts w:ascii="Times New Roman" w:hAnsi="Times New Roman" w:cs="Times New Roman"/>
        </w:rPr>
        <w:t>kumulatīvo</w:t>
      </w:r>
      <w:r w:rsidR="00D0596C" w:rsidRPr="005005E3">
        <w:rPr>
          <w:rFonts w:ascii="Times New Roman" w:hAnsi="Times New Roman" w:cs="Times New Roman"/>
        </w:rPr>
        <w:t xml:space="preserve"> sliek</w:t>
      </w:r>
      <w:r w:rsidR="00AB0D5B" w:rsidRPr="005005E3">
        <w:rPr>
          <w:rFonts w:ascii="Times New Roman" w:hAnsi="Times New Roman" w:cs="Times New Roman"/>
        </w:rPr>
        <w:t>sni</w:t>
      </w:r>
      <w:r w:rsidR="00F3188D" w:rsidRPr="005005E3">
        <w:rPr>
          <w:rFonts w:ascii="Times New Roman" w:hAnsi="Times New Roman" w:cs="Times New Roman"/>
        </w:rPr>
        <w:t xml:space="preserve"> un caurskatāmību,</w:t>
      </w:r>
      <w:r w:rsidRPr="005005E3">
        <w:rPr>
          <w:rFonts w:ascii="Times New Roman" w:hAnsi="Times New Roman" w:cs="Times New Roman"/>
        </w:rPr>
        <w:t xml:space="preserve"> </w:t>
      </w:r>
      <w:r w:rsidR="00F3188D" w:rsidRPr="005005E3">
        <w:rPr>
          <w:rFonts w:ascii="Times New Roman" w:hAnsi="Times New Roman" w:cs="Times New Roman"/>
        </w:rPr>
        <w:t>k</w:t>
      </w:r>
      <w:r w:rsidR="00C47208" w:rsidRPr="005005E3">
        <w:rPr>
          <w:rFonts w:ascii="Times New Roman" w:hAnsi="Times New Roman" w:cs="Times New Roman"/>
        </w:rPr>
        <w:t>atram EIS programmatūras pakalpojuma pasūtījumam jābūt sasaistītam ar konkrētu</w:t>
      </w:r>
      <w:r w:rsidR="006B67FD" w:rsidRPr="005005E3">
        <w:rPr>
          <w:rFonts w:ascii="Times New Roman" w:hAnsi="Times New Roman" w:cs="Times New Roman"/>
        </w:rPr>
        <w:t>, VIRSIS sistēmā</w:t>
      </w:r>
      <w:r w:rsidR="00280716" w:rsidRPr="005005E3">
        <w:rPr>
          <w:rFonts w:ascii="Times New Roman" w:hAnsi="Times New Roman" w:cs="Times New Roman"/>
        </w:rPr>
        <w:t>,</w:t>
      </w:r>
      <w:r w:rsidR="006B67FD" w:rsidRPr="005005E3">
        <w:rPr>
          <w:rFonts w:ascii="Times New Roman" w:hAnsi="Times New Roman" w:cs="Times New Roman"/>
        </w:rPr>
        <w:t xml:space="preserve"> reģistrētu</w:t>
      </w:r>
      <w:r w:rsidR="00C47208" w:rsidRPr="005005E3">
        <w:rPr>
          <w:rFonts w:ascii="Times New Roman" w:hAnsi="Times New Roman" w:cs="Times New Roman"/>
        </w:rPr>
        <w:t xml:space="preserve"> informācijas sistēmu.</w:t>
      </w:r>
      <w:r w:rsidR="00257094" w:rsidRPr="005005E3">
        <w:rPr>
          <w:rFonts w:ascii="Times New Roman" w:hAnsi="Times New Roman" w:cs="Times New Roman"/>
        </w:rPr>
        <w:t xml:space="preserve"> Viena IKT resursa attīstībai un uzturēšanai veiktie ieguldījumi tiek uzskaitīti kā vienots investīciju kopums neatkarīgi no izmantotās iepirkuma procedūras vai atsevišķu pasūtījumu skaita.</w:t>
      </w:r>
    </w:p>
    <w:p w14:paraId="3E9C240B" w14:textId="0CD316E5" w:rsidR="00BA5845" w:rsidRDefault="00BA5845" w:rsidP="00BA5845">
      <w:pPr>
        <w:spacing w:before="0" w:after="0"/>
        <w:ind w:firstLine="720"/>
        <w:contextualSpacing w:val="0"/>
        <w:rPr>
          <w:rFonts w:ascii="Times New Roman" w:hAnsi="Times New Roman" w:cs="Times New Roman"/>
        </w:rPr>
      </w:pPr>
      <w:r>
        <w:rPr>
          <w:rFonts w:ascii="Times New Roman" w:hAnsi="Times New Roman" w:cs="Times New Roman"/>
        </w:rPr>
        <w:t>Piemēram, 2025.gadā EIS Programmatūras pakalpojumu katalogā (</w:t>
      </w:r>
      <w:r w:rsidRPr="002615C3">
        <w:rPr>
          <w:rFonts w:ascii="Times New Roman" w:eastAsia="Times New Roman" w:hAnsi="Times New Roman" w:cs="Times New Roman"/>
          <w:color w:val="000000"/>
          <w:sz w:val="22"/>
          <w:szCs w:val="22"/>
          <w:lang w:eastAsia="lv-LV"/>
        </w:rPr>
        <w:t xml:space="preserve">CI118P </w:t>
      </w:r>
      <w:r>
        <w:rPr>
          <w:rFonts w:ascii="Times New Roman" w:hAnsi="Times New Roman" w:cs="Times New Roman"/>
        </w:rPr>
        <w:t xml:space="preserve">un </w:t>
      </w:r>
      <w:r w:rsidRPr="002615C3">
        <w:rPr>
          <w:rFonts w:ascii="Times New Roman" w:eastAsia="Times New Roman" w:hAnsi="Times New Roman" w:cs="Times New Roman"/>
          <w:color w:val="000000"/>
          <w:sz w:val="22"/>
          <w:szCs w:val="22"/>
          <w:lang w:eastAsia="lv-LV"/>
        </w:rPr>
        <w:t>CI126P</w:t>
      </w:r>
      <w:r>
        <w:rPr>
          <w:rFonts w:ascii="Times New Roman" w:hAnsi="Times New Roman" w:cs="Times New Roman"/>
        </w:rPr>
        <w:t xml:space="preserve">) darījumus veikuši 197 pasūtītāji, vienlaikus tikai 49 pasūtītāji katrs kopsummā ir noslēdzis darījumus, kas pārsniedz 140 000 </w:t>
      </w:r>
      <w:r w:rsidR="006E2D25">
        <w:rPr>
          <w:rFonts w:ascii="Times New Roman" w:hAnsi="Times New Roman" w:cs="Times New Roman"/>
        </w:rPr>
        <w:t>EUR</w:t>
      </w:r>
      <w:r>
        <w:rPr>
          <w:rFonts w:ascii="Times New Roman" w:hAnsi="Times New Roman" w:cs="Times New Roman"/>
        </w:rPr>
        <w:t xml:space="preserve"> bez PVN, vienlaikus tieši šo 49 pasūtītāju noslēgto darījumu vērtība veido 95% no kataloga kopējā apgrozījuma.</w:t>
      </w:r>
    </w:p>
    <w:p w14:paraId="071F83A8" w14:textId="742E0B18" w:rsidR="00BA5845" w:rsidRDefault="00BA5845" w:rsidP="00BA5845">
      <w:pPr>
        <w:spacing w:before="0" w:after="0"/>
        <w:ind w:firstLine="720"/>
        <w:contextualSpacing w:val="0"/>
        <w:rPr>
          <w:rFonts w:ascii="Times New Roman" w:hAnsi="Times New Roman" w:cs="Times New Roman"/>
        </w:rPr>
      </w:pPr>
      <w:r>
        <w:rPr>
          <w:rFonts w:ascii="Times New Roman" w:hAnsi="Times New Roman" w:cs="Times New Roman"/>
        </w:rPr>
        <w:t>Ievērojot minēto, nepieciešamā rīcība ietver vairākus secīgus posmus</w:t>
      </w:r>
    </w:p>
    <w:p w14:paraId="55F7FD2E" w14:textId="77777777" w:rsidR="008C53E3" w:rsidRDefault="008C53E3" w:rsidP="00BA5845">
      <w:pPr>
        <w:spacing w:before="0" w:after="0"/>
        <w:ind w:firstLine="720"/>
        <w:contextualSpacing w:val="0"/>
        <w:rPr>
          <w:rFonts w:ascii="Times New Roman" w:hAnsi="Times New Roman" w:cs="Times New Roman"/>
        </w:rPr>
      </w:pPr>
    </w:p>
    <w:p w14:paraId="728DE529" w14:textId="5DD86AB6" w:rsidR="008C53E3" w:rsidRDefault="00BA5845" w:rsidP="008C53E3">
      <w:pPr>
        <w:pStyle w:val="ListParagraph"/>
        <w:numPr>
          <w:ilvl w:val="0"/>
          <w:numId w:val="27"/>
        </w:numPr>
        <w:ind w:left="426"/>
      </w:pPr>
      <w:r w:rsidRPr="008C53E3">
        <w:rPr>
          <w:b/>
          <w:bCs/>
        </w:rPr>
        <w:t>horizontāla ierobežojuma noteikšana programmatūras pakalpojumu e-katalogu izmantošanai</w:t>
      </w:r>
      <w:r w:rsidRPr="008C53E3">
        <w:t xml:space="preserve">, nosakot ierobežojumu 140 000 </w:t>
      </w:r>
      <w:r w:rsidR="006E2D25" w:rsidRPr="008C53E3">
        <w:t>EUR</w:t>
      </w:r>
      <w:r w:rsidRPr="008C53E3">
        <w:t xml:space="preserve"> apmērā bez PVN kopējai līgumcenai, par kādu pasūtītājs gada laikā var iegādāties programmatūras izstrādes pakalpojumus EIS e-katalogos. </w:t>
      </w:r>
      <w:r w:rsidR="008C53E3">
        <w:br/>
      </w:r>
    </w:p>
    <w:p w14:paraId="2D054584" w14:textId="0679325E" w:rsidR="00BA5845" w:rsidRPr="008C53E3" w:rsidRDefault="00BA5845" w:rsidP="008C53E3">
      <w:pPr>
        <w:pStyle w:val="ListParagraph"/>
        <w:numPr>
          <w:ilvl w:val="0"/>
          <w:numId w:val="27"/>
        </w:numPr>
        <w:ind w:left="426"/>
      </w:pPr>
      <w:r w:rsidRPr="008C53E3">
        <w:rPr>
          <w:b/>
          <w:bCs/>
        </w:rPr>
        <w:t>EIS e-katalogi pārskatāmi pēc šādiem principiem:</w:t>
      </w:r>
    </w:p>
    <w:p w14:paraId="3E48A2FC" w14:textId="77777777" w:rsidR="00BA5845" w:rsidRPr="002615C3" w:rsidRDefault="00BA5845" w:rsidP="008C53E3">
      <w:pPr>
        <w:pStyle w:val="ListParagraph"/>
        <w:numPr>
          <w:ilvl w:val="0"/>
          <w:numId w:val="22"/>
        </w:numPr>
        <w:ind w:left="426"/>
        <w:rPr>
          <w:rFonts w:ascii="Aptos Narrow" w:eastAsia="Times New Roman" w:hAnsi="Aptos Narrow"/>
          <w:sz w:val="22"/>
          <w:szCs w:val="22"/>
          <w:lang w:eastAsia="lv-LV"/>
        </w:rPr>
      </w:pPr>
      <w:r w:rsidRPr="008C53E3">
        <w:rPr>
          <w:u w:val="single"/>
        </w:rPr>
        <w:t>Neturpināt uzturēt tādas EIS e-katalogu pozīcijas, kurās gada laikā pirkumi nav veikti vispār</w:t>
      </w:r>
      <w:r>
        <w:t xml:space="preserve"> vai to skaits vai vērtība ir nebūtiska, tādējādi novirzot resursus nozīmīgāku EIS e-katalogu pozīciju uzturēšanai. Slēgt vai ierobežot tādu e-katalogus (vai to pozīcijas), kuri veicinājuši konkurences ierobežošanu. Var tikt saglabāti tādi e-katalogi (vai to pozīcijas), kur, lai arī attiecīgā plaši lietotā produkta licences vai uzturēšanu nodrošina tikai viens piegādātājs dēļ izņēmuma tiesībām.</w:t>
      </w:r>
    </w:p>
    <w:p w14:paraId="03A162B6" w14:textId="77777777" w:rsidR="00BA5845" w:rsidRPr="002615C3" w:rsidRDefault="00BA5845" w:rsidP="008C53E3">
      <w:pPr>
        <w:pStyle w:val="ListParagraph"/>
        <w:numPr>
          <w:ilvl w:val="0"/>
          <w:numId w:val="22"/>
        </w:numPr>
        <w:ind w:left="426"/>
        <w:rPr>
          <w:rFonts w:ascii="Aptos Narrow" w:eastAsia="Times New Roman" w:hAnsi="Aptos Narrow"/>
          <w:sz w:val="22"/>
          <w:szCs w:val="22"/>
          <w:lang w:eastAsia="lv-LV"/>
        </w:rPr>
      </w:pPr>
      <w:r>
        <w:t>Izvērtēt, kuras produktu grupas, vadoties no to lietojuma (piemēram, grāmatvedības sistēmas, lietvedības sistēmas, mājaslapu uzturēšanas platformas u.tml.) turpmāk centralizēti iepērkamas nevis modelī, kas balstīts uz vispārīgajām vienošanām, bet citiem publisko iepirkumu regulējumā paredzētiem instrumentiem, piemēram, dinamisko iepirkuma sistēmu ietvaros.</w:t>
      </w:r>
    </w:p>
    <w:p w14:paraId="4D76E7DD" w14:textId="542E9EE6" w:rsidR="00891576" w:rsidRPr="00FB5D53" w:rsidRDefault="00994BB5" w:rsidP="00891576">
      <w:pPr>
        <w:pBdr>
          <w:top w:val="single" w:sz="4" w:space="1" w:color="auto"/>
          <w:left w:val="single" w:sz="4" w:space="4" w:color="auto"/>
          <w:bottom w:val="single" w:sz="4" w:space="1" w:color="auto"/>
          <w:right w:val="single" w:sz="4" w:space="4" w:color="auto"/>
        </w:pBdr>
        <w:shd w:val="clear" w:color="auto" w:fill="DAE9F7" w:themeFill="text2" w:themeFillTint="1A"/>
        <w:contextualSpacing w:val="0"/>
        <w:rPr>
          <w:rFonts w:ascii="Times New Roman" w:hAnsi="Times New Roman" w:cs="Times New Roman"/>
        </w:rPr>
      </w:pPr>
      <w:r w:rsidRPr="00C73985">
        <w:rPr>
          <w:rFonts w:ascii="Times New Roman" w:hAnsi="Times New Roman" w:cs="Times New Roman"/>
          <w:b/>
          <w:i/>
          <w:u w:val="single"/>
        </w:rPr>
        <w:t>3.5. </w:t>
      </w:r>
      <w:r w:rsidR="00891576" w:rsidRPr="00C73985">
        <w:rPr>
          <w:rFonts w:ascii="Times New Roman" w:hAnsi="Times New Roman" w:cs="Times New Roman"/>
          <w:b/>
          <w:bCs/>
          <w:i/>
          <w:iCs/>
          <w:u w:val="single"/>
        </w:rPr>
        <w:t xml:space="preserve">Uzdevums FM: </w:t>
      </w:r>
      <w:r w:rsidR="00891576" w:rsidRPr="00FB5D53">
        <w:rPr>
          <w:rFonts w:ascii="Times New Roman" w:hAnsi="Times New Roman" w:cs="Times New Roman"/>
        </w:rPr>
        <w:t xml:space="preserve">virzīt izskatīšanai MK grozījumus </w:t>
      </w:r>
      <w:r w:rsidR="35A92E53" w:rsidRPr="35A92E53">
        <w:rPr>
          <w:rFonts w:ascii="Times New Roman" w:hAnsi="Times New Roman" w:cs="Times New Roman"/>
        </w:rPr>
        <w:t>MK 2022.</w:t>
      </w:r>
      <w:r w:rsidR="00891576" w:rsidRPr="00FB5D53">
        <w:rPr>
          <w:rFonts w:ascii="Times New Roman" w:hAnsi="Times New Roman" w:cs="Times New Roman"/>
        </w:rPr>
        <w:t xml:space="preserve"> gada 20. decembra noteikumos Nr. 816 "Publisko elektronisko iepirkumu noteikumi", nosakot ierobežojumu 140</w:t>
      </w:r>
      <w:r w:rsidR="006E2D25">
        <w:rPr>
          <w:rFonts w:ascii="Times New Roman" w:hAnsi="Times New Roman" w:cs="Times New Roman"/>
        </w:rPr>
        <w:t> </w:t>
      </w:r>
      <w:r w:rsidR="00891576" w:rsidRPr="00FB5D53">
        <w:rPr>
          <w:rFonts w:ascii="Times New Roman" w:hAnsi="Times New Roman" w:cs="Times New Roman"/>
        </w:rPr>
        <w:t>000</w:t>
      </w:r>
      <w:r w:rsidR="006E2D25">
        <w:rPr>
          <w:rFonts w:ascii="Times New Roman" w:hAnsi="Times New Roman" w:cs="Times New Roman"/>
        </w:rPr>
        <w:t> EUR</w:t>
      </w:r>
      <w:r w:rsidR="00891576" w:rsidRPr="00FB5D53">
        <w:rPr>
          <w:rFonts w:ascii="Times New Roman" w:hAnsi="Times New Roman" w:cs="Times New Roman"/>
        </w:rPr>
        <w:t xml:space="preserve"> apmērā kopējai līgumcenai, par kādu pasūtītājs gada laikā var iegādāties programmatūras izstrādes pakalpojumus EIS e-katalogos.</w:t>
      </w:r>
    </w:p>
    <w:p w14:paraId="101C5EC4" w14:textId="44BFC28A" w:rsidR="007410DE" w:rsidRPr="00C73985" w:rsidRDefault="00BB5D0C" w:rsidP="00C73985">
      <w:p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rPr>
          <w:rFonts w:ascii="Times New Roman" w:hAnsi="Times New Roman" w:cs="Times New Roman"/>
          <w:b/>
          <w:bCs/>
          <w:i/>
          <w:iCs/>
        </w:rPr>
      </w:pPr>
      <w:r w:rsidRPr="00C73985">
        <w:rPr>
          <w:rFonts w:ascii="Times New Roman" w:hAnsi="Times New Roman" w:cs="Times New Roman"/>
          <w:b/>
          <w:i/>
          <w:u w:val="single"/>
        </w:rPr>
        <w:t>3.6. </w:t>
      </w:r>
      <w:r w:rsidR="00C73985" w:rsidRPr="00C73985">
        <w:rPr>
          <w:rFonts w:ascii="Times New Roman" w:hAnsi="Times New Roman" w:cs="Times New Roman"/>
          <w:b/>
          <w:i/>
          <w:u w:val="single"/>
        </w:rPr>
        <w:t>Uzdevums VARAM:</w:t>
      </w:r>
      <w:r w:rsidR="00C73985" w:rsidRPr="00C73985">
        <w:rPr>
          <w:rFonts w:ascii="Times New Roman" w:hAnsi="Times New Roman" w:cs="Times New Roman"/>
          <w:b/>
          <w:i/>
        </w:rPr>
        <w:t xml:space="preserve"> </w:t>
      </w:r>
      <w:r w:rsidR="00C73985" w:rsidRPr="00C73985">
        <w:rPr>
          <w:rFonts w:ascii="Times New Roman" w:hAnsi="Times New Roman" w:cs="Times New Roman"/>
        </w:rPr>
        <w:t xml:space="preserve">sadarbībā ar VDAA un </w:t>
      </w:r>
      <w:r w:rsidR="00C73985" w:rsidRPr="00FB5D53">
        <w:rPr>
          <w:rFonts w:ascii="Times New Roman" w:hAnsi="Times New Roman" w:cs="Times New Roman"/>
          <w:b/>
          <w:bCs/>
        </w:rPr>
        <w:t>IUB līdz 2026.gada 1.oktobrim</w:t>
      </w:r>
      <w:r w:rsidR="00C73985" w:rsidRPr="00FB5D53" w:rsidDel="004A7C37">
        <w:rPr>
          <w:rFonts w:ascii="Times New Roman" w:hAnsi="Times New Roman" w:cs="Times New Roman"/>
          <w:b/>
          <w:bCs/>
        </w:rPr>
        <w:t xml:space="preserve"> </w:t>
      </w:r>
      <w:r w:rsidR="00C73985" w:rsidRPr="00FB5D53">
        <w:rPr>
          <w:rFonts w:ascii="Times New Roman" w:hAnsi="Times New Roman" w:cs="Times New Roman"/>
          <w:b/>
          <w:bCs/>
        </w:rPr>
        <w:t>izvērtē</w:t>
      </w:r>
      <w:r w:rsidR="00C73985" w:rsidRPr="00C73985">
        <w:rPr>
          <w:rFonts w:ascii="Times New Roman" w:hAnsi="Times New Roman" w:cs="Times New Roman"/>
        </w:rPr>
        <w:t xml:space="preserve"> EIS katalogus, slēdz un/vai ierobežo attiecīgo katalogu darbību un sagatavot priekšlikumus EIS IKT katalogu darbības pilnveidei.</w:t>
      </w:r>
    </w:p>
    <w:p w14:paraId="08C377FF" w14:textId="77777777" w:rsidR="00C851A8" w:rsidRPr="00B57377" w:rsidRDefault="00C851A8" w:rsidP="005E09A6">
      <w:pPr>
        <w:pStyle w:val="Heading2"/>
      </w:pPr>
      <w:bookmarkStart w:id="5" w:name="_Toc233265846"/>
      <w:r>
        <w:lastRenderedPageBreak/>
        <w:t xml:space="preserve">Priekšlikums 3.4: Veicināt </w:t>
      </w:r>
      <w:proofErr w:type="spellStart"/>
      <w:r>
        <w:t>jaunuzņēmumu</w:t>
      </w:r>
      <w:proofErr w:type="spellEnd"/>
      <w:r>
        <w:t xml:space="preserve"> (mikro un mazie uzņēmumi)  iesaisti valsts IKT iepirkumos </w:t>
      </w:r>
    </w:p>
    <w:p w14:paraId="07B354C9" w14:textId="3E93AD69" w:rsidR="00750B4B" w:rsidRPr="00973FD7" w:rsidRDefault="00750B4B" w:rsidP="00750B4B">
      <w:pPr>
        <w:spacing w:before="0"/>
        <w:ind w:firstLine="720"/>
        <w:contextualSpacing w:val="0"/>
        <w:rPr>
          <w:rFonts w:ascii="Times New Roman" w:hAnsi="Times New Roman" w:cs="Times New Roman"/>
        </w:rPr>
      </w:pPr>
      <w:r w:rsidRPr="000F4D79">
        <w:rPr>
          <w:rFonts w:ascii="Times New Roman" w:hAnsi="Times New Roman" w:cs="Times New Roman"/>
        </w:rPr>
        <w:t>Priekšlikumos 3.1.–3.3. konstatētā piegādātāju koncentrācija u</w:t>
      </w:r>
      <w:r w:rsidRPr="00973FD7">
        <w:rPr>
          <w:rFonts w:ascii="Times New Roman" w:hAnsi="Times New Roman" w:cs="Times New Roman"/>
        </w:rPr>
        <w:t>n atkarība no ierobežota, jau iedibinājušos piegādātāju loka vienlaikus norāda uz cieši saistītu problēmu</w:t>
      </w:r>
      <w:r>
        <w:rPr>
          <w:rFonts w:ascii="Times New Roman" w:hAnsi="Times New Roman" w:cs="Times New Roman"/>
        </w:rPr>
        <w:t>,</w:t>
      </w:r>
      <w:r w:rsidRPr="00973FD7">
        <w:rPr>
          <w:rFonts w:ascii="Times New Roman" w:hAnsi="Times New Roman" w:cs="Times New Roman"/>
        </w:rPr>
        <w:t xml:space="preserve"> </w:t>
      </w:r>
      <w:r>
        <w:rPr>
          <w:rFonts w:ascii="Times New Roman" w:hAnsi="Times New Roman" w:cs="Times New Roman"/>
        </w:rPr>
        <w:t xml:space="preserve">mikro un </w:t>
      </w:r>
      <w:r w:rsidRPr="00973FD7">
        <w:rPr>
          <w:rFonts w:ascii="Times New Roman" w:hAnsi="Times New Roman" w:cs="Times New Roman"/>
        </w:rPr>
        <w:t>mazo uzņēmumu faktiski ierobežoto piekļuvi valsts IKT iepirkumiem. Pašreizējā iepirkumu prakse</w:t>
      </w:r>
      <w:r>
        <w:rPr>
          <w:rFonts w:ascii="Times New Roman" w:hAnsi="Times New Roman" w:cs="Times New Roman"/>
        </w:rPr>
        <w:t>,</w:t>
      </w:r>
      <w:r w:rsidRPr="00973FD7">
        <w:rPr>
          <w:rFonts w:ascii="Times New Roman" w:hAnsi="Times New Roman" w:cs="Times New Roman"/>
        </w:rPr>
        <w:t xml:space="preserve"> liela apjoma un ilgtermiņa vispārīgās vienošanās, stundu likmju modelis, kas prasa uzturēt lielu </w:t>
      </w:r>
      <w:proofErr w:type="spellStart"/>
      <w:r w:rsidRPr="00973FD7">
        <w:rPr>
          <w:rFonts w:ascii="Times New Roman" w:hAnsi="Times New Roman" w:cs="Times New Roman"/>
        </w:rPr>
        <w:t>klātesošu</w:t>
      </w:r>
      <w:proofErr w:type="spellEnd"/>
      <w:r w:rsidRPr="00973FD7">
        <w:rPr>
          <w:rFonts w:ascii="Times New Roman" w:hAnsi="Times New Roman" w:cs="Times New Roman"/>
        </w:rPr>
        <w:t xml:space="preserve"> speciālistu rezervi, kā arī apjomīgas kvalifikācijas un finanšu nodrošinājuma prasības</w:t>
      </w:r>
      <w:r>
        <w:rPr>
          <w:rFonts w:ascii="Times New Roman" w:hAnsi="Times New Roman" w:cs="Times New Roman"/>
        </w:rPr>
        <w:t>,</w:t>
      </w:r>
      <w:r w:rsidRPr="00973FD7">
        <w:rPr>
          <w:rFonts w:ascii="Times New Roman" w:hAnsi="Times New Roman" w:cs="Times New Roman"/>
        </w:rPr>
        <w:t xml:space="preserve"> faktiski dod priekšroku lielākiem piegādātājiem, </w:t>
      </w:r>
      <w:r w:rsidR="18DB7588" w:rsidRPr="18DB7588">
        <w:rPr>
          <w:rFonts w:ascii="Times New Roman" w:hAnsi="Times New Roman" w:cs="Times New Roman"/>
        </w:rPr>
        <w:t xml:space="preserve">tādiem, kuri ir jau nostiprinājušies tirgū un </w:t>
      </w:r>
      <w:r w:rsidRPr="00973FD7">
        <w:rPr>
          <w:rFonts w:ascii="Times New Roman" w:hAnsi="Times New Roman" w:cs="Times New Roman"/>
        </w:rPr>
        <w:t>kuriem ir resursi konkurēt par apjomīgiem līgumiem un uzrādīt vairāku iepriekšēju līdzīga apjoma projektu pieredzi. Mazākiem un jaunākiem uzņēmumiem, arī tiem, kuru rīcībā ir konkrētajai problēmai piemērotāks vai novatoriskāks risinājums, šādos apstākļos ir grūti sacensties jau formālās kvalifikācijas atlases posmā, pat ja to piedāvātais risinājums pēc būtības varētu būt izdevīgāks vai lētāks.</w:t>
      </w:r>
    </w:p>
    <w:p w14:paraId="05C85FB7" w14:textId="5374AE84" w:rsidR="00750B4B" w:rsidRPr="00973FD7" w:rsidRDefault="00750B4B" w:rsidP="00750B4B">
      <w:pPr>
        <w:contextualSpacing w:val="0"/>
        <w:rPr>
          <w:rFonts w:ascii="Times New Roman" w:hAnsi="Times New Roman" w:cs="Times New Roman"/>
          <w:b/>
          <w:bCs/>
          <w:i/>
          <w:iCs/>
        </w:rPr>
      </w:pPr>
      <w:r w:rsidRPr="00973FD7">
        <w:rPr>
          <w:rFonts w:ascii="Times New Roman" w:hAnsi="Times New Roman" w:cs="Times New Roman"/>
          <w:b/>
          <w:bCs/>
          <w:i/>
          <w:iCs/>
        </w:rPr>
        <w:t xml:space="preserve">Starptautiskā pieredze: pakāpeniska, uz </w:t>
      </w:r>
      <w:proofErr w:type="spellStart"/>
      <w:r w:rsidRPr="00973FD7">
        <w:rPr>
          <w:rFonts w:ascii="Times New Roman" w:hAnsi="Times New Roman" w:cs="Times New Roman"/>
          <w:b/>
          <w:bCs/>
          <w:i/>
          <w:iCs/>
        </w:rPr>
        <w:t>pilotdarbību</w:t>
      </w:r>
      <w:proofErr w:type="spellEnd"/>
      <w:r w:rsidRPr="00973FD7">
        <w:rPr>
          <w:rFonts w:ascii="Times New Roman" w:hAnsi="Times New Roman" w:cs="Times New Roman"/>
          <w:b/>
          <w:bCs/>
          <w:i/>
          <w:iCs/>
        </w:rPr>
        <w:t xml:space="preserve"> balstīta iepirkuma pieeja</w:t>
      </w:r>
    </w:p>
    <w:p w14:paraId="47921A24" w14:textId="7D8D8B8E" w:rsidR="00750B4B" w:rsidRPr="00973FD7" w:rsidRDefault="00750B4B" w:rsidP="00750B4B">
      <w:pPr>
        <w:spacing w:before="0"/>
        <w:ind w:firstLine="720"/>
        <w:contextualSpacing w:val="0"/>
        <w:rPr>
          <w:rFonts w:ascii="Times New Roman" w:hAnsi="Times New Roman" w:cs="Times New Roman"/>
        </w:rPr>
      </w:pPr>
      <w:r w:rsidRPr="662241F6">
        <w:rPr>
          <w:rFonts w:ascii="Times New Roman" w:hAnsi="Times New Roman" w:cs="Times New Roman"/>
        </w:rPr>
        <w:t>Vairākas Eiropas valstis šo problēmu risina, aizstājot vienu lielu, formālu iepirkumu ar pakāpenisku, uz reāla darba rezultātiem (nevis sākotnējo formālo kvalifikāciju</w:t>
      </w:r>
      <w:r>
        <w:rPr>
          <w:rFonts w:ascii="Times New Roman" w:hAnsi="Times New Roman" w:cs="Times New Roman"/>
        </w:rPr>
        <w:t xml:space="preserve"> un </w:t>
      </w:r>
      <w:proofErr w:type="spellStart"/>
      <w:r>
        <w:rPr>
          <w:rFonts w:ascii="Times New Roman" w:hAnsi="Times New Roman" w:cs="Times New Roman"/>
        </w:rPr>
        <w:t>apsolīgumu</w:t>
      </w:r>
      <w:proofErr w:type="spellEnd"/>
      <w:r>
        <w:rPr>
          <w:rFonts w:ascii="Times New Roman" w:hAnsi="Times New Roman" w:cs="Times New Roman"/>
        </w:rPr>
        <w:t xml:space="preserve"> izpildīt tehnisko specifikāciju prasības</w:t>
      </w:r>
      <w:r w:rsidRPr="662241F6">
        <w:rPr>
          <w:rFonts w:ascii="Times New Roman" w:hAnsi="Times New Roman" w:cs="Times New Roman"/>
        </w:rPr>
        <w:t>) balstītu procesu (Detalizētāk pielikumā Nr.</w:t>
      </w:r>
      <w:r w:rsidR="00E87863">
        <w:rPr>
          <w:rFonts w:ascii="Times New Roman" w:hAnsi="Times New Roman" w:cs="Times New Roman"/>
        </w:rPr>
        <w:t>7</w:t>
      </w:r>
      <w:r w:rsidRPr="662241F6">
        <w:rPr>
          <w:rFonts w:ascii="Times New Roman" w:hAnsi="Times New Roman" w:cs="Times New Roman"/>
        </w:rPr>
        <w:t xml:space="preserve">). Spilgtākais piemērs ir Skotijas valdības programma </w:t>
      </w:r>
      <w:proofErr w:type="spellStart"/>
      <w:r w:rsidRPr="662241F6">
        <w:rPr>
          <w:rFonts w:ascii="Times New Roman" w:hAnsi="Times New Roman" w:cs="Times New Roman"/>
        </w:rPr>
        <w:t>CivTech</w:t>
      </w:r>
      <w:proofErr w:type="spellEnd"/>
      <w:r w:rsidRPr="662241F6">
        <w:rPr>
          <w:rStyle w:val="FootnoteReference"/>
          <w:rFonts w:ascii="Times New Roman" w:hAnsi="Times New Roman" w:cs="Times New Roman"/>
        </w:rPr>
        <w:footnoteReference w:id="16"/>
      </w:r>
      <w:r w:rsidRPr="662241F6">
        <w:rPr>
          <w:rFonts w:ascii="Times New Roman" w:hAnsi="Times New Roman" w:cs="Times New Roman"/>
        </w:rPr>
        <w:t xml:space="preserve">, kuras ietvaros publiskā sektora organizācija formulē atklātu izaicinājumu (nevis gatavu tehnisko specifikāciju), uz kuru var pieteikties jebkurš uzņēmums, komanda vai individuāls izstrādātājs. Pieteikumus izvērtē, </w:t>
      </w:r>
      <w:r>
        <w:rPr>
          <w:rFonts w:ascii="Times New Roman" w:hAnsi="Times New Roman" w:cs="Times New Roman"/>
        </w:rPr>
        <w:t>atlasītos</w:t>
      </w:r>
      <w:r w:rsidRPr="662241F6">
        <w:rPr>
          <w:rFonts w:ascii="Times New Roman" w:hAnsi="Times New Roman" w:cs="Times New Roman"/>
        </w:rPr>
        <w:t xml:space="preserve"> virza uz Izpētes posmu, kurā priekšlikums tiek attīstīts tālāk, un tikai labākie no tiem virzās uz Paātrinātās izstrādes (</w:t>
      </w:r>
      <w:proofErr w:type="spellStart"/>
      <w:r w:rsidRPr="662241F6">
        <w:rPr>
          <w:rFonts w:ascii="Times New Roman" w:hAnsi="Times New Roman" w:cs="Times New Roman"/>
        </w:rPr>
        <w:t>Accelerator</w:t>
      </w:r>
      <w:proofErr w:type="spellEnd"/>
      <w:r w:rsidRPr="662241F6">
        <w:rPr>
          <w:rFonts w:ascii="Times New Roman" w:hAnsi="Times New Roman" w:cs="Times New Roman"/>
        </w:rPr>
        <w:t>) posm</w:t>
      </w:r>
      <w:r w:rsidR="00B84968">
        <w:rPr>
          <w:rFonts w:ascii="Times New Roman" w:hAnsi="Times New Roman" w:cs="Times New Roman"/>
        </w:rPr>
        <w:t>u</w:t>
      </w:r>
      <w:r w:rsidRPr="662241F6">
        <w:rPr>
          <w:rFonts w:ascii="Times New Roman" w:hAnsi="Times New Roman" w:cs="Times New Roman"/>
        </w:rPr>
        <w:t>. Š</w:t>
      </w:r>
      <w:r w:rsidR="00E376B5">
        <w:rPr>
          <w:rFonts w:ascii="Times New Roman" w:hAnsi="Times New Roman" w:cs="Times New Roman"/>
        </w:rPr>
        <w:t>āda</w:t>
      </w:r>
      <w:r w:rsidRPr="662241F6">
        <w:rPr>
          <w:rFonts w:ascii="Times New Roman" w:hAnsi="Times New Roman" w:cs="Times New Roman"/>
        </w:rPr>
        <w:t xml:space="preserve"> pieeja ļauj </w:t>
      </w:r>
      <w:r w:rsidR="00025AC4">
        <w:rPr>
          <w:rFonts w:ascii="Times New Roman" w:hAnsi="Times New Roman" w:cs="Times New Roman"/>
        </w:rPr>
        <w:t>noteiktos gadījumos</w:t>
      </w:r>
      <w:r w:rsidR="00562B44">
        <w:rPr>
          <w:rFonts w:ascii="Times New Roman" w:hAnsi="Times New Roman" w:cs="Times New Roman"/>
        </w:rPr>
        <w:t xml:space="preserve"> </w:t>
      </w:r>
      <w:r w:rsidRPr="662241F6">
        <w:rPr>
          <w:rFonts w:ascii="Times New Roman" w:hAnsi="Times New Roman" w:cs="Times New Roman"/>
        </w:rPr>
        <w:t xml:space="preserve">pat pavisam jauniem un maziem uzņēmumiem sacensties par publiskā sektora līgumu bez nepieciešamības jau sākotnēji uzrādīt apjomīgu iepriekšējo pieredzi vai finanšu kapacitāti. Līdzīgi </w:t>
      </w:r>
      <w:r w:rsidR="00E376B5">
        <w:rPr>
          <w:rFonts w:ascii="Times New Roman" w:hAnsi="Times New Roman" w:cs="Times New Roman"/>
        </w:rPr>
        <w:t>instrumenti</w:t>
      </w:r>
      <w:r w:rsidRPr="662241F6">
        <w:rPr>
          <w:rFonts w:ascii="Times New Roman" w:hAnsi="Times New Roman" w:cs="Times New Roman"/>
        </w:rPr>
        <w:t xml:space="preserve"> pastāv vairākās Eiropas valstīs, kā Apvienotajā Karalistē (</w:t>
      </w:r>
      <w:proofErr w:type="spellStart"/>
      <w:r w:rsidRPr="662241F6">
        <w:rPr>
          <w:rFonts w:ascii="Times New Roman" w:hAnsi="Times New Roman" w:cs="Times New Roman"/>
        </w:rPr>
        <w:t>Small</w:t>
      </w:r>
      <w:proofErr w:type="spellEnd"/>
      <w:r w:rsidRPr="662241F6">
        <w:rPr>
          <w:rFonts w:ascii="Times New Roman" w:hAnsi="Times New Roman" w:cs="Times New Roman"/>
        </w:rPr>
        <w:t xml:space="preserve"> </w:t>
      </w:r>
      <w:proofErr w:type="spellStart"/>
      <w:r w:rsidRPr="662241F6">
        <w:rPr>
          <w:rFonts w:ascii="Times New Roman" w:hAnsi="Times New Roman" w:cs="Times New Roman"/>
        </w:rPr>
        <w:t>Business</w:t>
      </w:r>
      <w:proofErr w:type="spellEnd"/>
      <w:r w:rsidRPr="662241F6">
        <w:rPr>
          <w:rFonts w:ascii="Times New Roman" w:hAnsi="Times New Roman" w:cs="Times New Roman"/>
        </w:rPr>
        <w:t xml:space="preserve"> </w:t>
      </w:r>
      <w:proofErr w:type="spellStart"/>
      <w:r w:rsidRPr="662241F6">
        <w:rPr>
          <w:rFonts w:ascii="Times New Roman" w:hAnsi="Times New Roman" w:cs="Times New Roman"/>
        </w:rPr>
        <w:t>Research</w:t>
      </w:r>
      <w:proofErr w:type="spellEnd"/>
      <w:r w:rsidRPr="662241F6">
        <w:rPr>
          <w:rFonts w:ascii="Times New Roman" w:hAnsi="Times New Roman" w:cs="Times New Roman"/>
        </w:rPr>
        <w:t xml:space="preserve"> </w:t>
      </w:r>
      <w:proofErr w:type="spellStart"/>
      <w:r w:rsidRPr="662241F6">
        <w:rPr>
          <w:rFonts w:ascii="Times New Roman" w:hAnsi="Times New Roman" w:cs="Times New Roman"/>
        </w:rPr>
        <w:t>Initiative</w:t>
      </w:r>
      <w:proofErr w:type="spellEnd"/>
      <w:r w:rsidRPr="662241F6">
        <w:rPr>
          <w:rFonts w:ascii="Times New Roman" w:hAnsi="Times New Roman" w:cs="Times New Roman"/>
        </w:rPr>
        <w:t xml:space="preserve">, patlaban </w:t>
      </w:r>
      <w:proofErr w:type="spellStart"/>
      <w:r w:rsidRPr="662241F6">
        <w:rPr>
          <w:rFonts w:ascii="Times New Roman" w:hAnsi="Times New Roman" w:cs="Times New Roman"/>
          <w:i/>
          <w:iCs/>
        </w:rPr>
        <w:t>Innovate</w:t>
      </w:r>
      <w:proofErr w:type="spellEnd"/>
      <w:r w:rsidRPr="662241F6">
        <w:rPr>
          <w:rFonts w:ascii="Times New Roman" w:hAnsi="Times New Roman" w:cs="Times New Roman"/>
          <w:i/>
          <w:iCs/>
        </w:rPr>
        <w:t xml:space="preserve"> UK </w:t>
      </w:r>
      <w:proofErr w:type="spellStart"/>
      <w:r w:rsidRPr="662241F6">
        <w:rPr>
          <w:rFonts w:ascii="Times New Roman" w:hAnsi="Times New Roman" w:cs="Times New Roman"/>
          <w:i/>
          <w:iCs/>
        </w:rPr>
        <w:t>Contracts</w:t>
      </w:r>
      <w:proofErr w:type="spellEnd"/>
      <w:r w:rsidRPr="662241F6">
        <w:rPr>
          <w:rFonts w:ascii="Times New Roman" w:hAnsi="Times New Roman" w:cs="Times New Roman"/>
          <w:i/>
          <w:iCs/>
        </w:rPr>
        <w:t xml:space="preserve"> </w:t>
      </w:r>
      <w:proofErr w:type="spellStart"/>
      <w:r w:rsidRPr="662241F6">
        <w:rPr>
          <w:rFonts w:ascii="Times New Roman" w:hAnsi="Times New Roman" w:cs="Times New Roman"/>
          <w:i/>
          <w:iCs/>
        </w:rPr>
        <w:t>for</w:t>
      </w:r>
      <w:proofErr w:type="spellEnd"/>
      <w:r w:rsidRPr="662241F6">
        <w:rPr>
          <w:rFonts w:ascii="Times New Roman" w:hAnsi="Times New Roman" w:cs="Times New Roman"/>
          <w:i/>
          <w:iCs/>
        </w:rPr>
        <w:t xml:space="preserve"> </w:t>
      </w:r>
      <w:proofErr w:type="spellStart"/>
      <w:r w:rsidRPr="662241F6">
        <w:rPr>
          <w:rFonts w:ascii="Times New Roman" w:hAnsi="Times New Roman" w:cs="Times New Roman"/>
          <w:i/>
          <w:iCs/>
        </w:rPr>
        <w:t>Innovation</w:t>
      </w:r>
      <w:proofErr w:type="spellEnd"/>
      <w:r w:rsidRPr="662241F6">
        <w:rPr>
          <w:rFonts w:ascii="Times New Roman" w:hAnsi="Times New Roman" w:cs="Times New Roman"/>
        </w:rPr>
        <w:t xml:space="preserve">), Īrijā (SBIR </w:t>
      </w:r>
      <w:proofErr w:type="spellStart"/>
      <w:r w:rsidRPr="662241F6">
        <w:rPr>
          <w:rFonts w:ascii="Times New Roman" w:hAnsi="Times New Roman" w:cs="Times New Roman"/>
        </w:rPr>
        <w:t>Ireland</w:t>
      </w:r>
      <w:proofErr w:type="spellEnd"/>
      <w:r w:rsidRPr="662241F6">
        <w:rPr>
          <w:rFonts w:ascii="Times New Roman" w:hAnsi="Times New Roman" w:cs="Times New Roman"/>
        </w:rPr>
        <w:t>), Nīderlandē, Polijā un Lietuvā (detalizētāku aprakstu skatīt pielikumā</w:t>
      </w:r>
      <w:r w:rsidR="00041430">
        <w:rPr>
          <w:rFonts w:ascii="Times New Roman" w:hAnsi="Times New Roman" w:cs="Times New Roman"/>
        </w:rPr>
        <w:t xml:space="preserve"> Nr.</w:t>
      </w:r>
      <w:r w:rsidR="00E87863">
        <w:rPr>
          <w:rFonts w:ascii="Times New Roman" w:hAnsi="Times New Roman" w:cs="Times New Roman"/>
        </w:rPr>
        <w:t>7</w:t>
      </w:r>
      <w:r w:rsidRPr="662241F6">
        <w:rPr>
          <w:rFonts w:ascii="Times New Roman" w:hAnsi="Times New Roman" w:cs="Times New Roman"/>
        </w:rPr>
        <w:t xml:space="preserve">). </w:t>
      </w:r>
    </w:p>
    <w:p w14:paraId="5C61C01E" w14:textId="486EE5F7" w:rsidR="00317206" w:rsidRDefault="00317206" w:rsidP="00317206">
      <w:pPr>
        <w:spacing w:before="0"/>
        <w:ind w:firstLine="720"/>
        <w:contextualSpacing w:val="0"/>
        <w:rPr>
          <w:rFonts w:ascii="Times New Roman" w:hAnsi="Times New Roman" w:cs="Times New Roman"/>
        </w:rPr>
      </w:pPr>
      <w:r w:rsidRPr="662241F6">
        <w:rPr>
          <w:rFonts w:ascii="Times New Roman" w:hAnsi="Times New Roman" w:cs="Times New Roman"/>
        </w:rPr>
        <w:t xml:space="preserve">Būtiski, ka augstāk minētajos </w:t>
      </w:r>
      <w:r w:rsidR="009B342C">
        <w:rPr>
          <w:rFonts w:ascii="Times New Roman" w:hAnsi="Times New Roman" w:cs="Times New Roman"/>
        </w:rPr>
        <w:t>instrumentos</w:t>
      </w:r>
      <w:r w:rsidRPr="662241F6">
        <w:rPr>
          <w:rFonts w:ascii="Times New Roman" w:hAnsi="Times New Roman" w:cs="Times New Roman"/>
        </w:rPr>
        <w:t xml:space="preserve"> valsts pēc izaicinājuma noslēguma kļūst par piegādātāja pastāvīgo klientu, intelektuālais īpašums un tiesības risinājumu komercializēt paliek uzņēmumam, kas izstrādāto produktu (bieži </w:t>
      </w:r>
      <w:proofErr w:type="spellStart"/>
      <w:r w:rsidRPr="662241F6">
        <w:rPr>
          <w:rFonts w:ascii="Times New Roman" w:hAnsi="Times New Roman" w:cs="Times New Roman"/>
        </w:rPr>
        <w:t>SaaS</w:t>
      </w:r>
      <w:proofErr w:type="spellEnd"/>
      <w:r w:rsidRPr="662241F6">
        <w:rPr>
          <w:rFonts w:ascii="Times New Roman" w:hAnsi="Times New Roman" w:cs="Times New Roman"/>
        </w:rPr>
        <w:t xml:space="preserve"> formātā, ar licencēšanas modeli) var un tam ir jāspēj piedāvāt arī citiem klientiem, tostarp privātajā sektorā un eksporta tirgos. Valsts pasūtījums šādā </w:t>
      </w:r>
      <w:r w:rsidR="009B342C">
        <w:rPr>
          <w:rFonts w:ascii="Times New Roman" w:hAnsi="Times New Roman" w:cs="Times New Roman"/>
        </w:rPr>
        <w:t>pieejā</w:t>
      </w:r>
      <w:r w:rsidRPr="662241F6">
        <w:rPr>
          <w:rFonts w:ascii="Times New Roman" w:hAnsi="Times New Roman" w:cs="Times New Roman"/>
        </w:rPr>
        <w:t xml:space="preserve"> darbojas nevis kā uzņēmuma vienīgais ienākumu avots, bet gan </w:t>
      </w:r>
      <w:proofErr w:type="spellStart"/>
      <w:r>
        <w:rPr>
          <w:rFonts w:ascii="Times New Roman" w:hAnsi="Times New Roman" w:cs="Times New Roman"/>
        </w:rPr>
        <w:t>jaunuzņēmumu</w:t>
      </w:r>
      <w:proofErr w:type="spellEnd"/>
      <w:r>
        <w:rPr>
          <w:rFonts w:ascii="Times New Roman" w:hAnsi="Times New Roman" w:cs="Times New Roman"/>
        </w:rPr>
        <w:t xml:space="preserve"> un </w:t>
      </w:r>
      <w:proofErr w:type="spellStart"/>
      <w:r>
        <w:rPr>
          <w:rFonts w:ascii="Times New Roman" w:hAnsi="Times New Roman" w:cs="Times New Roman"/>
        </w:rPr>
        <w:t>mikrouzņēmumu</w:t>
      </w:r>
      <w:proofErr w:type="spellEnd"/>
      <w:r w:rsidRPr="662241F6">
        <w:rPr>
          <w:rFonts w:ascii="Times New Roman" w:hAnsi="Times New Roman" w:cs="Times New Roman"/>
        </w:rPr>
        <w:t xml:space="preserve"> attīstības veicināšana dodot iespēju uzņēmumiem attīstīties, kas atver ceļu tālākai risinājuma pārdošanai plašākam tirgum. Tas pēc būtības atšķiras no situācijas, kāda bieži pastāv Latvijā, kur IKT uzņēmuma vienīgais vai gandrīz vienīgais klients ir valsts, tas nesniedz reālu tirgus apstiprinājumu risinājuma kvalitātei un konkurētspējai. Tieši pretēji, piegādātāja spēja un pienākums risinājumu pārdot arī ārpus konkrētā valsts pasūtījuma būtu jāuzskata par vēlamu priekšnosacījumu vai vērtēšanas kritēriju, izvēloties, jo tas liecina par uzņēmuma reālo konkurētspēju, nevis tikai spēju apmierināt viena, konkrēta pasūtītāja prasības.</w:t>
      </w:r>
    </w:p>
    <w:p w14:paraId="7F4D04E2" w14:textId="1FCCBF10" w:rsidR="009B342C" w:rsidRDefault="00940B8B" w:rsidP="00317206">
      <w:pPr>
        <w:spacing w:before="0"/>
        <w:ind w:firstLine="720"/>
        <w:contextualSpacing w:val="0"/>
        <w:rPr>
          <w:rFonts w:ascii="Times New Roman" w:hAnsi="Times New Roman" w:cs="Times New Roman"/>
        </w:rPr>
      </w:pPr>
      <w:r>
        <w:rPr>
          <w:rFonts w:ascii="Times New Roman" w:hAnsi="Times New Roman" w:cs="Times New Roman"/>
        </w:rPr>
        <w:t xml:space="preserve">Šāds instruments gan vairāk uzskatāms par </w:t>
      </w:r>
      <w:proofErr w:type="spellStart"/>
      <w:r>
        <w:rPr>
          <w:rFonts w:ascii="Times New Roman" w:hAnsi="Times New Roman" w:cs="Times New Roman"/>
        </w:rPr>
        <w:t>jaunuzņēmumu</w:t>
      </w:r>
      <w:proofErr w:type="spellEnd"/>
      <w:r>
        <w:rPr>
          <w:rFonts w:ascii="Times New Roman" w:hAnsi="Times New Roman" w:cs="Times New Roman"/>
        </w:rPr>
        <w:t xml:space="preserve"> darbības atbalsta pasākumu, kā </w:t>
      </w:r>
      <w:r w:rsidR="000A5ED7">
        <w:rPr>
          <w:rFonts w:ascii="Times New Roman" w:hAnsi="Times New Roman" w:cs="Times New Roman"/>
        </w:rPr>
        <w:t xml:space="preserve">standarta scenāriju valsts platformu attīstībai, bet </w:t>
      </w:r>
      <w:r w:rsidR="005C484A">
        <w:rPr>
          <w:rFonts w:ascii="Times New Roman" w:hAnsi="Times New Roman" w:cs="Times New Roman"/>
        </w:rPr>
        <w:t xml:space="preserve">ir </w:t>
      </w:r>
      <w:r w:rsidR="00746572">
        <w:rPr>
          <w:rFonts w:ascii="Times New Roman" w:hAnsi="Times New Roman" w:cs="Times New Roman"/>
        </w:rPr>
        <w:t xml:space="preserve">ieviešams kā </w:t>
      </w:r>
      <w:r w:rsidR="00876E39">
        <w:rPr>
          <w:rFonts w:ascii="Times New Roman" w:hAnsi="Times New Roman" w:cs="Times New Roman"/>
        </w:rPr>
        <w:t>tirgu</w:t>
      </w:r>
      <w:r w:rsidR="008E481A">
        <w:rPr>
          <w:rFonts w:ascii="Times New Roman" w:hAnsi="Times New Roman" w:cs="Times New Roman"/>
        </w:rPr>
        <w:t xml:space="preserve"> un valsts pārvaldes inovācijas</w:t>
      </w:r>
      <w:r w:rsidR="00876E39">
        <w:rPr>
          <w:rFonts w:ascii="Times New Roman" w:hAnsi="Times New Roman" w:cs="Times New Roman"/>
        </w:rPr>
        <w:t xml:space="preserve"> stimulējošs pasākums.</w:t>
      </w:r>
    </w:p>
    <w:p w14:paraId="3EEC222D" w14:textId="6125D735" w:rsidR="00A45A97" w:rsidRDefault="009B3A52" w:rsidP="00C60044">
      <w:pPr>
        <w:pStyle w:val="ListParagraph"/>
        <w:numPr>
          <w:ilvl w:val="0"/>
          <w:numId w:val="0"/>
        </w:numPr>
        <w:rPr>
          <w:rFonts w:eastAsiaTheme="majorEastAsia"/>
          <w:color w:val="0F4761" w:themeColor="accent1" w:themeShade="BF"/>
          <w:sz w:val="28"/>
          <w:szCs w:val="28"/>
        </w:rPr>
      </w:pPr>
      <w:r>
        <w:rPr>
          <w:b/>
          <w:i/>
          <w:u w:val="single"/>
        </w:rPr>
        <w:lastRenderedPageBreak/>
        <w:t>3.7. u</w:t>
      </w:r>
      <w:r w:rsidR="00521267" w:rsidRPr="0013354B">
        <w:rPr>
          <w:b/>
          <w:i/>
          <w:u w:val="single"/>
        </w:rPr>
        <w:t>zdevums V</w:t>
      </w:r>
      <w:r w:rsidR="00EC500C" w:rsidRPr="0013354B">
        <w:rPr>
          <w:b/>
          <w:i/>
          <w:u w:val="single"/>
        </w:rPr>
        <w:t>ARAM</w:t>
      </w:r>
      <w:r w:rsidR="00521267" w:rsidRPr="0013354B">
        <w:rPr>
          <w:b/>
          <w:i/>
          <w:u w:val="single"/>
        </w:rPr>
        <w:t>:</w:t>
      </w:r>
      <w:r w:rsidR="00521267" w:rsidRPr="0013354B">
        <w:t xml:space="preserve"> </w:t>
      </w:r>
      <w:r w:rsidR="00EC500C" w:rsidRPr="00E75F83">
        <w:t xml:space="preserve">sadarbībā ar </w:t>
      </w:r>
      <w:r w:rsidR="61448B3B">
        <w:t>FM</w:t>
      </w:r>
      <w:r w:rsidR="00EC500C" w:rsidRPr="00E75F83">
        <w:t xml:space="preserve">, </w:t>
      </w:r>
      <w:r w:rsidR="3E933C49">
        <w:t>IUB</w:t>
      </w:r>
      <w:r w:rsidR="001E4A8B">
        <w:t xml:space="preserve">, Ekonomikas ministriju (Latvijas </w:t>
      </w:r>
      <w:r w:rsidR="00B169A6" w:rsidRPr="00B169A6">
        <w:t>Investīciju un</w:t>
      </w:r>
      <w:r w:rsidR="001E4A8B">
        <w:t xml:space="preserve"> </w:t>
      </w:r>
      <w:r w:rsidR="00DB48FF">
        <w:t>attīstības</w:t>
      </w:r>
      <w:r w:rsidR="00EC500C" w:rsidRPr="00E75F83">
        <w:t xml:space="preserve"> </w:t>
      </w:r>
      <w:r w:rsidR="00DB48FF">
        <w:t>aģentūr</w:t>
      </w:r>
      <w:r w:rsidR="007900B0">
        <w:t>u</w:t>
      </w:r>
      <w:r w:rsidR="00C60044">
        <w:t>), Valsts kanceleju</w:t>
      </w:r>
      <w:r w:rsidR="00DB48FF">
        <w:t xml:space="preserve"> </w:t>
      </w:r>
      <w:r w:rsidR="00EC500C" w:rsidRPr="00E75F83">
        <w:t xml:space="preserve">un VDAA līdz </w:t>
      </w:r>
      <w:r w:rsidR="00B169A6" w:rsidRPr="00B169A6">
        <w:t>2027.</w:t>
      </w:r>
      <w:r w:rsidR="00EC500C" w:rsidRPr="00CE519C">
        <w:t xml:space="preserve"> </w:t>
      </w:r>
      <w:r w:rsidR="00B169A6" w:rsidRPr="00B169A6">
        <w:t xml:space="preserve">gada </w:t>
      </w:r>
      <w:r w:rsidR="00167A4A">
        <w:t>31.martam</w:t>
      </w:r>
      <w:r w:rsidR="00B169A6" w:rsidRPr="00B169A6">
        <w:t xml:space="preserve"> izstrādā modeli, kas atbalsta </w:t>
      </w:r>
      <w:r w:rsidR="00C60044" w:rsidRPr="00027DFC">
        <w:t xml:space="preserve">mikro un </w:t>
      </w:r>
      <w:r w:rsidR="00B169A6" w:rsidRPr="00B169A6">
        <w:t>mazo uzņēmumu dalību valsts IKT iepirkumos</w:t>
      </w:r>
      <w:r w:rsidR="00C60044">
        <w:t xml:space="preserve">, tostarp nosakot </w:t>
      </w:r>
      <w:r w:rsidR="00FA362D">
        <w:t>atbildīgo par</w:t>
      </w:r>
      <w:r w:rsidR="00C60044">
        <w:t xml:space="preserve"> funkcijas </w:t>
      </w:r>
      <w:r w:rsidR="00FA362D">
        <w:t>realizāciju</w:t>
      </w:r>
      <w:r w:rsidR="00C60044">
        <w:t xml:space="preserve">. </w:t>
      </w:r>
      <w:r w:rsidR="00A45A97">
        <w:br w:type="page"/>
      </w:r>
    </w:p>
    <w:p w14:paraId="0DD8F966" w14:textId="07B057F2" w:rsidR="009E3F8E" w:rsidRPr="009A79D3" w:rsidRDefault="009E3F8E" w:rsidP="00480518">
      <w:pPr>
        <w:pStyle w:val="Heading1"/>
      </w:pPr>
      <w:r w:rsidRPr="009A79D3">
        <w:lastRenderedPageBreak/>
        <w:t>Atbilstība Ministru prezidenta rezolūcijas Nr. 2026-1.1.1./43-43 prasībām</w:t>
      </w:r>
    </w:p>
    <w:p w14:paraId="57E4676A" w14:textId="0B604AA7" w:rsidR="009E3F8E" w:rsidRPr="009A79D3" w:rsidRDefault="3E933C49" w:rsidP="009E3F8E">
      <w:pPr>
        <w:rPr>
          <w:rFonts w:ascii="Times New Roman" w:eastAsia="Times New Roman" w:hAnsi="Times New Roman" w:cs="Times New Roman"/>
          <w:color w:val="000000"/>
        </w:rPr>
      </w:pPr>
      <w:r w:rsidRPr="3E933C49">
        <w:rPr>
          <w:rFonts w:ascii="Times New Roman" w:eastAsia="Times New Roman" w:hAnsi="Times New Roman" w:cs="Times New Roman"/>
          <w:color w:val="000000" w:themeColor="text1"/>
        </w:rPr>
        <w:t>Ziņojums</w:t>
      </w:r>
      <w:r w:rsidR="009E3F8E" w:rsidRPr="3E933C49">
        <w:rPr>
          <w:rFonts w:ascii="Times New Roman" w:eastAsia="Times New Roman" w:hAnsi="Times New Roman" w:cs="Times New Roman"/>
          <w:color w:val="000000" w:themeColor="text1"/>
        </w:rPr>
        <w:t xml:space="preserve"> sagatavots atbilstoši Ministru prezidenta A. Kulberga 2026. gada 16. jūnija rezolūcijā Nr. 2026-1.1.1./43-43 noteiktajiem uzdevumiem. Zemāk esošajā tabulā parādīts, kā katrs rezolūcijas punkts (a–h) ir ietverts </w:t>
      </w:r>
      <w:r w:rsidR="56689F5B" w:rsidRPr="56689F5B">
        <w:rPr>
          <w:rFonts w:ascii="Times New Roman" w:eastAsia="Times New Roman" w:hAnsi="Times New Roman" w:cs="Times New Roman"/>
          <w:color w:val="000000" w:themeColor="text1"/>
        </w:rPr>
        <w:t>Ziņojumā</w:t>
      </w:r>
      <w:r w:rsidR="009E3F8E" w:rsidRPr="3E933C49">
        <w:rPr>
          <w:rFonts w:ascii="Times New Roman" w:eastAsia="Times New Roman" w:hAnsi="Times New Roman" w:cs="Times New Roman"/>
          <w:color w:val="000000" w:themeColor="text1"/>
        </w:rPr>
        <w:t xml:space="preserve"> – norādīta attiecīgā nodaļa un </w:t>
      </w:r>
      <w:proofErr w:type="spellStart"/>
      <w:r w:rsidR="009E3F8E" w:rsidRPr="3E933C49">
        <w:rPr>
          <w:rFonts w:ascii="Times New Roman" w:eastAsia="Times New Roman" w:hAnsi="Times New Roman" w:cs="Times New Roman"/>
          <w:color w:val="000000" w:themeColor="text1"/>
        </w:rPr>
        <w:t>apakšsadaļa</w:t>
      </w:r>
      <w:proofErr w:type="spellEnd"/>
      <w:r w:rsidR="009E3F8E" w:rsidRPr="3E933C49">
        <w:rPr>
          <w:rFonts w:ascii="Times New Roman" w:eastAsia="Times New Roman" w:hAnsi="Times New Roman" w:cs="Times New Roman"/>
          <w:color w:val="000000" w:themeColor="text1"/>
        </w:rPr>
        <w:t>, kurā tas tiek aplūkots.</w:t>
      </w:r>
    </w:p>
    <w:p w14:paraId="2A5248FC" w14:textId="7A3C873F" w:rsidR="00A4700E" w:rsidRDefault="00A4700E" w:rsidP="00A4700E">
      <w:pPr>
        <w:pStyle w:val="Caption"/>
        <w:jc w:val="right"/>
      </w:pPr>
      <w:r>
        <w:fldChar w:fldCharType="begin"/>
      </w:r>
      <w:r>
        <w:instrText xml:space="preserve"> SEQ Tabula \* ARABIC </w:instrText>
      </w:r>
      <w:r>
        <w:fldChar w:fldCharType="separate"/>
      </w:r>
      <w:r w:rsidR="000F7699">
        <w:rPr>
          <w:noProof/>
        </w:rPr>
        <w:t>2</w:t>
      </w:r>
      <w:r>
        <w:fldChar w:fldCharType="end"/>
      </w:r>
      <w:r>
        <w:t xml:space="preserve">. tabula </w:t>
      </w:r>
    </w:p>
    <w:p w14:paraId="31C6A22C" w14:textId="44C83E45" w:rsidR="00A4700E" w:rsidRDefault="00A4700E" w:rsidP="00A4700E">
      <w:pPr>
        <w:pStyle w:val="Caption"/>
        <w:jc w:val="right"/>
        <w:rPr>
          <w:rFonts w:ascii="Times New Roman" w:eastAsia="Times New Roman" w:hAnsi="Times New Roman" w:cs="Times New Roman"/>
          <w:color w:val="000000"/>
        </w:rPr>
      </w:pPr>
      <w:r w:rsidRPr="00A4700E">
        <w:t>Atbilstība</w:t>
      </w:r>
      <w:r>
        <w:t>s novērtējums</w:t>
      </w:r>
      <w:r w:rsidRPr="00A4700E">
        <w:t xml:space="preserve"> Ministru prezidenta rezolūcijas Nr. 2026-1.1.1./43-43 prasībām</w:t>
      </w:r>
    </w:p>
    <w:tbl>
      <w:tblPr>
        <w:tblStyle w:val="GridTable1Light-Accent4"/>
        <w:tblW w:w="0" w:type="auto"/>
        <w:tblLook w:val="04A0" w:firstRow="1" w:lastRow="0" w:firstColumn="1" w:lastColumn="0" w:noHBand="0" w:noVBand="1"/>
      </w:tblPr>
      <w:tblGrid>
        <w:gridCol w:w="1413"/>
        <w:gridCol w:w="2547"/>
        <w:gridCol w:w="1176"/>
        <w:gridCol w:w="4542"/>
      </w:tblGrid>
      <w:tr w:rsidR="009E3F8E" w:rsidRPr="009A79D3" w14:paraId="57AFEA15" w14:textId="77777777" w:rsidTr="00FB61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559416B" w14:textId="77777777" w:rsidR="009E3F8E" w:rsidRPr="009A79D3" w:rsidRDefault="009E3F8E" w:rsidP="00FB611E">
            <w:pPr>
              <w:jc w:val="center"/>
              <w:rPr>
                <w:rFonts w:ascii="Times New Roman" w:hAnsi="Times New Roman" w:cs="Times New Roman"/>
              </w:rPr>
            </w:pPr>
            <w:r w:rsidRPr="009A79D3">
              <w:rPr>
                <w:rFonts w:ascii="Times New Roman" w:hAnsi="Times New Roman" w:cs="Times New Roman"/>
              </w:rPr>
              <w:t>Rezolūcijas punkts</w:t>
            </w:r>
          </w:p>
        </w:tc>
        <w:tc>
          <w:tcPr>
            <w:tcW w:w="2551" w:type="dxa"/>
            <w:vAlign w:val="center"/>
          </w:tcPr>
          <w:p w14:paraId="3C2F6809" w14:textId="77777777" w:rsidR="009E3F8E" w:rsidRPr="009A79D3" w:rsidRDefault="009E3F8E" w:rsidP="00FB611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Formulējums</w:t>
            </w:r>
          </w:p>
        </w:tc>
        <w:tc>
          <w:tcPr>
            <w:tcW w:w="1134" w:type="dxa"/>
            <w:vAlign w:val="center"/>
          </w:tcPr>
          <w:p w14:paraId="01B6E3A9" w14:textId="77777777" w:rsidR="009E3F8E" w:rsidRPr="009A79D3" w:rsidRDefault="009E3F8E" w:rsidP="00FB611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Nodaļa ziņojumā</w:t>
            </w:r>
          </w:p>
        </w:tc>
        <w:tc>
          <w:tcPr>
            <w:tcW w:w="4558" w:type="dxa"/>
            <w:vAlign w:val="center"/>
          </w:tcPr>
          <w:p w14:paraId="60487B52" w14:textId="3E9DD359" w:rsidR="009E3F8E" w:rsidRPr="009A79D3" w:rsidRDefault="000262C9" w:rsidP="00FB611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9E3F8E" w:rsidRPr="009A79D3">
              <w:rPr>
                <w:rFonts w:ascii="Times New Roman" w:hAnsi="Times New Roman" w:cs="Times New Roman"/>
              </w:rPr>
              <w:t>riekšlikums</w:t>
            </w:r>
          </w:p>
        </w:tc>
      </w:tr>
      <w:tr w:rsidR="009E3F8E" w:rsidRPr="009A79D3" w14:paraId="2C28440E"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12B40AB0" w14:textId="77777777" w:rsidR="009E3F8E" w:rsidRPr="009A79D3" w:rsidRDefault="009E3F8E">
            <w:pPr>
              <w:jc w:val="center"/>
              <w:rPr>
                <w:rFonts w:ascii="Times New Roman" w:hAnsi="Times New Roman" w:cs="Times New Roman"/>
              </w:rPr>
            </w:pPr>
            <w:r w:rsidRPr="009A79D3">
              <w:rPr>
                <w:rFonts w:ascii="Times New Roman" w:hAnsi="Times New Roman" w:cs="Times New Roman"/>
              </w:rPr>
              <w:t>a</w:t>
            </w:r>
          </w:p>
        </w:tc>
        <w:tc>
          <w:tcPr>
            <w:tcW w:w="2551" w:type="dxa"/>
          </w:tcPr>
          <w:p w14:paraId="200ABA5C" w14:textId="77777777" w:rsidR="009E3F8E" w:rsidRPr="009A79D3" w:rsidRDefault="009E3F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Vienotu prasību noteikšana valsts IKT projektu sākotnējai pamatošanai</w:t>
            </w:r>
          </w:p>
        </w:tc>
        <w:tc>
          <w:tcPr>
            <w:tcW w:w="1134" w:type="dxa"/>
          </w:tcPr>
          <w:p w14:paraId="569C2CA5" w14:textId="3D56FC5F" w:rsidR="009E3F8E" w:rsidRPr="009A79D3" w:rsidRDefault="000B5C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w:t>
            </w:r>
            <w:r w:rsidR="009E3F8E" w:rsidRPr="009A79D3">
              <w:rPr>
                <w:rFonts w:ascii="Times New Roman" w:hAnsi="Times New Roman" w:cs="Times New Roman"/>
              </w:rPr>
              <w:t xml:space="preserve"> nodaļa</w:t>
            </w:r>
          </w:p>
        </w:tc>
        <w:tc>
          <w:tcPr>
            <w:tcW w:w="4558" w:type="dxa"/>
          </w:tcPr>
          <w:p w14:paraId="67ECEAA1" w14:textId="15320825" w:rsidR="00D36066" w:rsidRDefault="00B83E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777EF3">
              <w:rPr>
                <w:rFonts w:ascii="Times New Roman" w:hAnsi="Times New Roman" w:cs="Times New Roman"/>
              </w:rPr>
              <w:t>.1.1</w:t>
            </w:r>
            <w:r w:rsidR="00820229">
              <w:rPr>
                <w:rFonts w:ascii="Times New Roman" w:hAnsi="Times New Roman" w:cs="Times New Roman"/>
              </w:rPr>
              <w:t xml:space="preserve">: </w:t>
            </w:r>
            <w:r w:rsidR="004E0A82" w:rsidRPr="004E0A82">
              <w:rPr>
                <w:rFonts w:ascii="Times New Roman" w:hAnsi="Times New Roman" w:cs="Times New Roman"/>
              </w:rPr>
              <w:t>Nostiprināt valsts digitālās pārvaldes centra funkciju ar normatīvā regulējuma izmaiņām un ES fondu finansējumu</w:t>
            </w:r>
            <w:r w:rsidR="00D36066">
              <w:rPr>
                <w:rFonts w:ascii="Times New Roman" w:hAnsi="Times New Roman" w:cs="Times New Roman"/>
              </w:rPr>
              <w:t>;</w:t>
            </w:r>
          </w:p>
          <w:p w14:paraId="1E13DB00" w14:textId="77777777" w:rsidR="00070A31" w:rsidRDefault="00D360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684EB8">
              <w:rPr>
                <w:rFonts w:ascii="Times New Roman" w:hAnsi="Times New Roman" w:cs="Times New Roman"/>
              </w:rPr>
              <w:t>1.2</w:t>
            </w:r>
            <w:r w:rsidR="001736C2">
              <w:rPr>
                <w:rFonts w:ascii="Times New Roman" w:hAnsi="Times New Roman" w:cs="Times New Roman"/>
              </w:rPr>
              <w:t xml:space="preserve">: </w:t>
            </w:r>
            <w:r w:rsidR="004E0A82" w:rsidRPr="004E0A82">
              <w:rPr>
                <w:rFonts w:ascii="Times New Roman" w:hAnsi="Times New Roman" w:cs="Times New Roman"/>
              </w:rPr>
              <w:t>Nozaru ministrijām nodrošināt vienotās digitālās pārvaldes attīstības kārtības ievērošanu visām IKT attīstības aktivitātēm</w:t>
            </w:r>
            <w:r w:rsidR="00070A31">
              <w:rPr>
                <w:rFonts w:ascii="Times New Roman" w:hAnsi="Times New Roman" w:cs="Times New Roman"/>
              </w:rPr>
              <w:t>;</w:t>
            </w:r>
          </w:p>
          <w:p w14:paraId="40698BE2" w14:textId="4060ACE4" w:rsidR="009E3F8E" w:rsidRPr="009A79D3" w:rsidRDefault="00070A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P.1.3</w:t>
            </w:r>
            <w:r w:rsidR="0047342E">
              <w:rPr>
                <w:rFonts w:ascii="Times New Roman" w:hAnsi="Times New Roman" w:cs="Times New Roman"/>
              </w:rPr>
              <w:t xml:space="preserve">: </w:t>
            </w:r>
            <w:r w:rsidR="0047342E" w:rsidRPr="0047342E">
              <w:rPr>
                <w:rFonts w:ascii="Times New Roman" w:hAnsi="Times New Roman" w:cs="Times New Roman"/>
              </w:rPr>
              <w:t>Trīs līmeņu lietderības izvērtēšanas modelis</w:t>
            </w:r>
            <w:r w:rsidR="00CF165F">
              <w:rPr>
                <w:rFonts w:ascii="Times New Roman" w:hAnsi="Times New Roman" w:cs="Times New Roman"/>
              </w:rPr>
              <w:t>.</w:t>
            </w:r>
          </w:p>
        </w:tc>
      </w:tr>
      <w:tr w:rsidR="009E3F8E" w:rsidRPr="009A79D3" w14:paraId="4DA58AE5"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1FC79698" w14:textId="77777777" w:rsidR="009E3F8E" w:rsidRPr="009A79D3" w:rsidRDefault="009E3F8E">
            <w:pPr>
              <w:jc w:val="center"/>
              <w:rPr>
                <w:rFonts w:ascii="Times New Roman" w:hAnsi="Times New Roman" w:cs="Times New Roman"/>
              </w:rPr>
            </w:pPr>
            <w:r w:rsidRPr="009A79D3">
              <w:rPr>
                <w:rFonts w:ascii="Times New Roman" w:hAnsi="Times New Roman" w:cs="Times New Roman"/>
              </w:rPr>
              <w:t>b</w:t>
            </w:r>
          </w:p>
        </w:tc>
        <w:tc>
          <w:tcPr>
            <w:tcW w:w="2551" w:type="dxa"/>
          </w:tcPr>
          <w:p w14:paraId="46E8FFF6" w14:textId="77777777" w:rsidR="009E3F8E" w:rsidRPr="009A79D3" w:rsidRDefault="009E3F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Obligāts izmaksu un ieguvumu novērtējums lieliem IKT projektiem</w:t>
            </w:r>
          </w:p>
        </w:tc>
        <w:tc>
          <w:tcPr>
            <w:tcW w:w="1134" w:type="dxa"/>
          </w:tcPr>
          <w:p w14:paraId="73B069CA" w14:textId="1E45FFA6" w:rsidR="009E3F8E" w:rsidRPr="009A79D3" w:rsidRDefault="00FA01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w:t>
            </w:r>
            <w:r w:rsidR="009E3F8E" w:rsidRPr="009A79D3">
              <w:rPr>
                <w:rFonts w:ascii="Times New Roman" w:hAnsi="Times New Roman" w:cs="Times New Roman"/>
              </w:rPr>
              <w:t xml:space="preserve"> nodaļa </w:t>
            </w:r>
          </w:p>
        </w:tc>
        <w:tc>
          <w:tcPr>
            <w:tcW w:w="4558" w:type="dxa"/>
          </w:tcPr>
          <w:p w14:paraId="42B4A592" w14:textId="77777777" w:rsidR="007C0477" w:rsidRDefault="007C0477" w:rsidP="007C04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P.1.1: </w:t>
            </w:r>
            <w:r w:rsidRPr="004E0A82">
              <w:rPr>
                <w:rFonts w:ascii="Times New Roman" w:hAnsi="Times New Roman" w:cs="Times New Roman"/>
              </w:rPr>
              <w:t>Nostiprināt valsts digitālās pārvaldes centra funkciju ar normatīvā regulējuma izmaiņām un ES fondu finansējumu</w:t>
            </w:r>
            <w:r>
              <w:rPr>
                <w:rFonts w:ascii="Times New Roman" w:hAnsi="Times New Roman" w:cs="Times New Roman"/>
              </w:rPr>
              <w:t>;</w:t>
            </w:r>
          </w:p>
          <w:p w14:paraId="70F42226" w14:textId="77777777" w:rsidR="009E3F8E" w:rsidRDefault="007C0477" w:rsidP="002E49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P.1.2: </w:t>
            </w:r>
            <w:r w:rsidRPr="004E0A82">
              <w:rPr>
                <w:rFonts w:ascii="Times New Roman" w:hAnsi="Times New Roman" w:cs="Times New Roman"/>
              </w:rPr>
              <w:t>Nozaru ministrijām nodrošināt vienotās digitālās pārvaldes attīstības kārtības ievērošanu visām IKT attīstības aktivitātēm</w:t>
            </w:r>
            <w:r w:rsidR="005B0314">
              <w:rPr>
                <w:rFonts w:ascii="Times New Roman" w:hAnsi="Times New Roman" w:cs="Times New Roman"/>
              </w:rPr>
              <w:t>;</w:t>
            </w:r>
          </w:p>
          <w:p w14:paraId="51D75A06" w14:textId="5101C755" w:rsidR="009E3F8E" w:rsidRPr="009A79D3" w:rsidRDefault="005B0314" w:rsidP="002E49F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P.1.</w:t>
            </w:r>
            <w:r w:rsidR="00070A31">
              <w:rPr>
                <w:rFonts w:ascii="Times New Roman" w:hAnsi="Times New Roman" w:cs="Times New Roman"/>
              </w:rPr>
              <w:t>5</w:t>
            </w:r>
            <w:r>
              <w:rPr>
                <w:rFonts w:ascii="Times New Roman" w:hAnsi="Times New Roman" w:cs="Times New Roman"/>
              </w:rPr>
              <w:t xml:space="preserve">: </w:t>
            </w:r>
            <w:r w:rsidRPr="00887B2A">
              <w:rPr>
                <w:rFonts w:ascii="Times New Roman" w:hAnsi="Times New Roman" w:cs="Times New Roman"/>
              </w:rPr>
              <w:t xml:space="preserve">Uz riskiem un ietekmi balstīta uzraudzība, neatkarīgi </w:t>
            </w:r>
            <w:proofErr w:type="spellStart"/>
            <w:r w:rsidRPr="00887B2A">
              <w:rPr>
                <w:rFonts w:ascii="Times New Roman" w:hAnsi="Times New Roman" w:cs="Times New Roman"/>
              </w:rPr>
              <w:t>izvērtējumi</w:t>
            </w:r>
            <w:proofErr w:type="spellEnd"/>
            <w:r w:rsidRPr="00887B2A">
              <w:rPr>
                <w:rFonts w:ascii="Times New Roman" w:hAnsi="Times New Roman" w:cs="Times New Roman"/>
              </w:rPr>
              <w:t xml:space="preserve"> un korektīvās darbības</w:t>
            </w:r>
            <w:r w:rsidR="00F816BF">
              <w:rPr>
                <w:rFonts w:ascii="Times New Roman" w:hAnsi="Times New Roman" w:cs="Times New Roman"/>
              </w:rPr>
              <w:t>.</w:t>
            </w:r>
          </w:p>
        </w:tc>
      </w:tr>
      <w:tr w:rsidR="009E3F8E" w:rsidRPr="009A79D3" w14:paraId="6846F492"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62CE508D" w14:textId="77777777" w:rsidR="009E3F8E" w:rsidRPr="009A79D3" w:rsidRDefault="009E3F8E">
            <w:pPr>
              <w:jc w:val="center"/>
              <w:rPr>
                <w:rFonts w:ascii="Times New Roman" w:hAnsi="Times New Roman" w:cs="Times New Roman"/>
                <w:b w:val="0"/>
                <w:bCs w:val="0"/>
              </w:rPr>
            </w:pPr>
            <w:r w:rsidRPr="009A79D3">
              <w:rPr>
                <w:rFonts w:ascii="Times New Roman" w:hAnsi="Times New Roman" w:cs="Times New Roman"/>
              </w:rPr>
              <w:t>c</w:t>
            </w:r>
          </w:p>
        </w:tc>
        <w:tc>
          <w:tcPr>
            <w:tcW w:w="2551" w:type="dxa"/>
          </w:tcPr>
          <w:p w14:paraId="1FF51781" w14:textId="77777777" w:rsidR="009E3F8E" w:rsidRPr="009A79D3" w:rsidRDefault="009E3F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Vienoti principi projektu nodevumu, termiņu, kvalitātes kritēriju un atbildības noteikšanai</w:t>
            </w:r>
          </w:p>
        </w:tc>
        <w:tc>
          <w:tcPr>
            <w:tcW w:w="1134" w:type="dxa"/>
          </w:tcPr>
          <w:p w14:paraId="18936105" w14:textId="4BA9C81A" w:rsidR="009E3F8E" w:rsidRPr="009A79D3" w:rsidRDefault="007452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III</w:t>
            </w:r>
            <w:r w:rsidR="009E3F8E" w:rsidRPr="009A79D3">
              <w:rPr>
                <w:rFonts w:ascii="Times New Roman" w:hAnsi="Times New Roman" w:cs="Times New Roman"/>
              </w:rPr>
              <w:t xml:space="preserve"> nodaļa</w:t>
            </w:r>
          </w:p>
        </w:tc>
        <w:tc>
          <w:tcPr>
            <w:tcW w:w="4558" w:type="dxa"/>
          </w:tcPr>
          <w:p w14:paraId="1A7201FA" w14:textId="77777777" w:rsidR="009E3F8E" w:rsidRDefault="00FF47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P.3.1</w:t>
            </w:r>
            <w:r w:rsidR="00BC3015">
              <w:rPr>
                <w:rFonts w:ascii="Times New Roman" w:hAnsi="Times New Roman" w:cs="Times New Roman"/>
              </w:rPr>
              <w:t xml:space="preserve">: </w:t>
            </w:r>
            <w:r w:rsidR="007E313B" w:rsidRPr="007E313B">
              <w:rPr>
                <w:rFonts w:ascii="Times New Roman" w:hAnsi="Times New Roman" w:cs="Times New Roman"/>
              </w:rPr>
              <w:t>Pārskatīt tehnoloģiskā nodrošinājuma sagādes pieeju</w:t>
            </w:r>
            <w:r w:rsidR="00336399">
              <w:rPr>
                <w:rFonts w:ascii="Times New Roman" w:hAnsi="Times New Roman" w:cs="Times New Roman"/>
              </w:rPr>
              <w:t>;</w:t>
            </w:r>
          </w:p>
          <w:p w14:paraId="68FDB649" w14:textId="0BC37E69" w:rsidR="009E3F8E" w:rsidRPr="009A79D3" w:rsidRDefault="00E61F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F816BF">
              <w:rPr>
                <w:rFonts w:ascii="Times New Roman" w:hAnsi="Times New Roman" w:cs="Times New Roman"/>
              </w:rPr>
              <w:t>ielikuma</w:t>
            </w:r>
            <w:r>
              <w:rPr>
                <w:rFonts w:ascii="Times New Roman" w:hAnsi="Times New Roman" w:cs="Times New Roman"/>
              </w:rPr>
              <w:t xml:space="preserve"> Nr.</w:t>
            </w:r>
            <w:r w:rsidR="00E87863">
              <w:rPr>
                <w:rFonts w:ascii="Times New Roman" w:hAnsi="Times New Roman" w:cs="Times New Roman"/>
              </w:rPr>
              <w:t>7</w:t>
            </w:r>
            <w:r w:rsidR="00F816BF">
              <w:rPr>
                <w:rFonts w:ascii="Times New Roman" w:hAnsi="Times New Roman" w:cs="Times New Roman"/>
              </w:rPr>
              <w:t xml:space="preserve"> sadaļa “</w:t>
            </w:r>
            <w:r w:rsidR="00F816BF" w:rsidRPr="00F816BF">
              <w:rPr>
                <w:rFonts w:ascii="Times New Roman" w:hAnsi="Times New Roman" w:cs="Times New Roman"/>
              </w:rPr>
              <w:t>Nodevumu definēšanas principi</w:t>
            </w:r>
            <w:r w:rsidR="00F816BF">
              <w:rPr>
                <w:rFonts w:ascii="Times New Roman" w:hAnsi="Times New Roman" w:cs="Times New Roman"/>
              </w:rPr>
              <w:t>”.</w:t>
            </w:r>
          </w:p>
        </w:tc>
      </w:tr>
      <w:tr w:rsidR="009E3F8E" w:rsidRPr="009A79D3" w14:paraId="5D4C1BCC"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05216E04" w14:textId="77777777" w:rsidR="009E3F8E" w:rsidRPr="009A79D3" w:rsidRDefault="009E3F8E">
            <w:pPr>
              <w:jc w:val="center"/>
              <w:rPr>
                <w:rFonts w:ascii="Times New Roman" w:hAnsi="Times New Roman" w:cs="Times New Roman"/>
              </w:rPr>
            </w:pPr>
            <w:r w:rsidRPr="009A79D3">
              <w:rPr>
                <w:rFonts w:ascii="Times New Roman" w:hAnsi="Times New Roman" w:cs="Times New Roman"/>
              </w:rPr>
              <w:t>d</w:t>
            </w:r>
          </w:p>
        </w:tc>
        <w:tc>
          <w:tcPr>
            <w:tcW w:w="2551" w:type="dxa"/>
          </w:tcPr>
          <w:p w14:paraId="6E865549" w14:textId="77777777" w:rsidR="009E3F8E" w:rsidRPr="009A79D3" w:rsidRDefault="009E3F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Nepamatotas individuālas izstrādes darbu pasūtīšanas mazināšana, ja tirgū pieejami gatavi risinājumi</w:t>
            </w:r>
          </w:p>
        </w:tc>
        <w:tc>
          <w:tcPr>
            <w:tcW w:w="1134" w:type="dxa"/>
          </w:tcPr>
          <w:p w14:paraId="3282B673" w14:textId="35C5C1AE" w:rsidR="009E3F8E" w:rsidRPr="009A79D3" w:rsidRDefault="000D4D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I</w:t>
            </w:r>
            <w:r>
              <w:rPr>
                <w:rFonts w:ascii="Times New Roman" w:hAnsi="Times New Roman" w:cs="Times New Roman"/>
              </w:rPr>
              <w:t>I</w:t>
            </w:r>
            <w:r w:rsidRPr="009A79D3">
              <w:rPr>
                <w:rFonts w:ascii="Times New Roman" w:hAnsi="Times New Roman" w:cs="Times New Roman"/>
              </w:rPr>
              <w:t xml:space="preserve"> nodaļa</w:t>
            </w:r>
            <w:r w:rsidR="00B51302">
              <w:rPr>
                <w:rFonts w:ascii="Times New Roman" w:hAnsi="Times New Roman" w:cs="Times New Roman"/>
              </w:rPr>
              <w:t xml:space="preserve">; </w:t>
            </w:r>
            <w:r w:rsidR="009E3F8E" w:rsidRPr="009A79D3">
              <w:rPr>
                <w:rFonts w:ascii="Times New Roman" w:hAnsi="Times New Roman" w:cs="Times New Roman"/>
              </w:rPr>
              <w:t>II</w:t>
            </w:r>
            <w:r w:rsidR="00C17076">
              <w:rPr>
                <w:rFonts w:ascii="Times New Roman" w:hAnsi="Times New Roman" w:cs="Times New Roman"/>
              </w:rPr>
              <w:t>I</w:t>
            </w:r>
            <w:r w:rsidR="009E3F8E" w:rsidRPr="009A79D3">
              <w:rPr>
                <w:rFonts w:ascii="Times New Roman" w:hAnsi="Times New Roman" w:cs="Times New Roman"/>
              </w:rPr>
              <w:t xml:space="preserve"> nodaļa </w:t>
            </w:r>
          </w:p>
        </w:tc>
        <w:tc>
          <w:tcPr>
            <w:tcW w:w="4558" w:type="dxa"/>
          </w:tcPr>
          <w:p w14:paraId="5FB6629C" w14:textId="021D29E3" w:rsidR="00E051FC" w:rsidRDefault="00E051FC" w:rsidP="00E0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P.2.1: </w:t>
            </w:r>
            <w:r w:rsidRPr="00CF165F">
              <w:rPr>
                <w:rFonts w:ascii="Times New Roman" w:hAnsi="Times New Roman" w:cs="Times New Roman"/>
              </w:rPr>
              <w:t>Attīstīt atbalsta pakalpojumu centru</w:t>
            </w:r>
            <w:r>
              <w:rPr>
                <w:rFonts w:ascii="Times New Roman" w:hAnsi="Times New Roman" w:cs="Times New Roman"/>
              </w:rPr>
              <w:t xml:space="preserve">; </w:t>
            </w:r>
          </w:p>
          <w:p w14:paraId="72F1F494" w14:textId="77777777" w:rsidR="00E051FC" w:rsidRDefault="00E051FC" w:rsidP="00E0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P.2.2: </w:t>
            </w:r>
            <w:r w:rsidRPr="00CF165F">
              <w:rPr>
                <w:rFonts w:ascii="Times New Roman" w:hAnsi="Times New Roman" w:cs="Times New Roman"/>
              </w:rPr>
              <w:t>Turpināt IKT resursu un kompetenču konsolidāciju specializētos kompetenču centros</w:t>
            </w:r>
            <w:r>
              <w:rPr>
                <w:rFonts w:ascii="Times New Roman" w:hAnsi="Times New Roman" w:cs="Times New Roman"/>
              </w:rPr>
              <w:t>;</w:t>
            </w:r>
          </w:p>
          <w:p w14:paraId="25FCD2E1" w14:textId="722B03CA" w:rsidR="00712EF3" w:rsidRDefault="00712EF3" w:rsidP="00E0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P.1.3: </w:t>
            </w:r>
            <w:r w:rsidRPr="0047342E">
              <w:rPr>
                <w:rFonts w:ascii="Times New Roman" w:hAnsi="Times New Roman" w:cs="Times New Roman"/>
              </w:rPr>
              <w:t>Trīs līmeņu lietderības izvērtēšanas modelis</w:t>
            </w:r>
            <w:r>
              <w:rPr>
                <w:rFonts w:ascii="Times New Roman" w:hAnsi="Times New Roman" w:cs="Times New Roman"/>
              </w:rPr>
              <w:t>;</w:t>
            </w:r>
          </w:p>
          <w:p w14:paraId="2728CD18" w14:textId="77777777" w:rsidR="009E3F8E" w:rsidRDefault="00003D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P.3.1: </w:t>
            </w:r>
            <w:r w:rsidRPr="007E313B">
              <w:rPr>
                <w:rFonts w:ascii="Times New Roman" w:hAnsi="Times New Roman" w:cs="Times New Roman"/>
              </w:rPr>
              <w:t>Pārskatīt tehnoloģiskā nodrošinājuma sagādes pieeju</w:t>
            </w:r>
            <w:r w:rsidR="00E051FC">
              <w:rPr>
                <w:rFonts w:ascii="Times New Roman" w:hAnsi="Times New Roman" w:cs="Times New Roman"/>
              </w:rPr>
              <w:t>;</w:t>
            </w:r>
          </w:p>
          <w:p w14:paraId="5B9E2707" w14:textId="6350DDFE" w:rsidR="009E3F8E" w:rsidRPr="009A79D3" w:rsidRDefault="00E0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P.3.3: </w:t>
            </w:r>
            <w:r w:rsidRPr="00763355">
              <w:rPr>
                <w:rFonts w:ascii="Times New Roman" w:hAnsi="Times New Roman" w:cs="Times New Roman"/>
              </w:rPr>
              <w:t>Elektronisko iepirkumu sistēmas katalogu tīrīšana</w:t>
            </w:r>
            <w:r w:rsidR="0062551C">
              <w:rPr>
                <w:rFonts w:ascii="Times New Roman" w:hAnsi="Times New Roman" w:cs="Times New Roman"/>
              </w:rPr>
              <w:t>.</w:t>
            </w:r>
          </w:p>
        </w:tc>
      </w:tr>
      <w:tr w:rsidR="009A4D7F" w:rsidRPr="009A79D3" w14:paraId="1BAE6FBB"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4BD33C4C" w14:textId="77777777" w:rsidR="009A4D7F" w:rsidRPr="009A79D3" w:rsidRDefault="009A4D7F" w:rsidP="009A4D7F">
            <w:pPr>
              <w:jc w:val="center"/>
              <w:rPr>
                <w:rFonts w:ascii="Times New Roman" w:hAnsi="Times New Roman" w:cs="Times New Roman"/>
              </w:rPr>
            </w:pPr>
            <w:r w:rsidRPr="009A79D3">
              <w:rPr>
                <w:rFonts w:ascii="Times New Roman" w:hAnsi="Times New Roman" w:cs="Times New Roman"/>
              </w:rPr>
              <w:t>e</w:t>
            </w:r>
          </w:p>
        </w:tc>
        <w:tc>
          <w:tcPr>
            <w:tcW w:w="2551" w:type="dxa"/>
          </w:tcPr>
          <w:p w14:paraId="01BD0BA0" w14:textId="77777777"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Projektu vadības un uzraudzības kapacitātes stiprināšana valsts un pašvaldību pārvaldē</w:t>
            </w:r>
          </w:p>
        </w:tc>
        <w:tc>
          <w:tcPr>
            <w:tcW w:w="1134" w:type="dxa"/>
          </w:tcPr>
          <w:p w14:paraId="4C73AEB3" w14:textId="1C80409A"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 </w:t>
            </w:r>
            <w:r w:rsidRPr="009A79D3">
              <w:rPr>
                <w:rFonts w:ascii="Times New Roman" w:hAnsi="Times New Roman" w:cs="Times New Roman"/>
              </w:rPr>
              <w:t>nodaļa;</w:t>
            </w:r>
            <w:r w:rsidR="00AD63B0">
              <w:rPr>
                <w:rFonts w:ascii="Times New Roman" w:hAnsi="Times New Roman" w:cs="Times New Roman"/>
              </w:rPr>
              <w:t xml:space="preserve"> </w:t>
            </w:r>
            <w:r w:rsidRPr="009A79D3">
              <w:rPr>
                <w:rFonts w:ascii="Times New Roman" w:hAnsi="Times New Roman" w:cs="Times New Roman"/>
              </w:rPr>
              <w:t>I</w:t>
            </w:r>
            <w:r>
              <w:rPr>
                <w:rFonts w:ascii="Times New Roman" w:hAnsi="Times New Roman" w:cs="Times New Roman"/>
              </w:rPr>
              <w:t>I</w:t>
            </w:r>
            <w:r w:rsidRPr="009A79D3">
              <w:rPr>
                <w:rFonts w:ascii="Times New Roman" w:hAnsi="Times New Roman" w:cs="Times New Roman"/>
              </w:rPr>
              <w:t xml:space="preserve"> nodaļa</w:t>
            </w:r>
          </w:p>
        </w:tc>
        <w:tc>
          <w:tcPr>
            <w:tcW w:w="4558" w:type="dxa"/>
          </w:tcPr>
          <w:p w14:paraId="575B92F4" w14:textId="77777777" w:rsidR="00F353D2" w:rsidRDefault="00F353D2" w:rsidP="00F353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P.1.1: </w:t>
            </w:r>
            <w:r w:rsidRPr="004E0A82">
              <w:rPr>
                <w:rFonts w:ascii="Times New Roman" w:hAnsi="Times New Roman" w:cs="Times New Roman"/>
              </w:rPr>
              <w:t>Nostiprināt valsts digitālās pārvaldes centra funkciju ar normatīvā regulējuma izmaiņām un ES fondu finansējumu</w:t>
            </w:r>
            <w:r>
              <w:rPr>
                <w:rFonts w:ascii="Times New Roman" w:hAnsi="Times New Roman" w:cs="Times New Roman"/>
              </w:rPr>
              <w:t>;</w:t>
            </w:r>
          </w:p>
          <w:p w14:paraId="6FF9E949" w14:textId="07C81B1E" w:rsidR="000B6BCE" w:rsidRDefault="000B6BCE" w:rsidP="000B6B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P.1.</w:t>
            </w:r>
            <w:r w:rsidR="007955E7">
              <w:rPr>
                <w:rFonts w:ascii="Times New Roman" w:hAnsi="Times New Roman" w:cs="Times New Roman"/>
              </w:rPr>
              <w:t>4</w:t>
            </w:r>
            <w:r>
              <w:rPr>
                <w:rFonts w:ascii="Times New Roman" w:hAnsi="Times New Roman" w:cs="Times New Roman"/>
              </w:rPr>
              <w:t xml:space="preserve">: </w:t>
            </w:r>
            <w:r w:rsidRPr="000B6BCE">
              <w:rPr>
                <w:rFonts w:ascii="Times New Roman" w:hAnsi="Times New Roman" w:cs="Times New Roman"/>
              </w:rPr>
              <w:t>IKT projektu statusa panelis</w:t>
            </w:r>
            <w:r>
              <w:rPr>
                <w:rFonts w:ascii="Times New Roman" w:hAnsi="Times New Roman" w:cs="Times New Roman"/>
              </w:rPr>
              <w:t>;</w:t>
            </w:r>
          </w:p>
          <w:p w14:paraId="4E9711D5" w14:textId="3374A498" w:rsidR="00CF165F" w:rsidRDefault="009A4D7F" w:rsidP="007355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lastRenderedPageBreak/>
              <w:t xml:space="preserve">P.2.1: </w:t>
            </w:r>
            <w:r w:rsidR="00CF165F" w:rsidRPr="00CF165F">
              <w:rPr>
                <w:rFonts w:ascii="Times New Roman" w:hAnsi="Times New Roman" w:cs="Times New Roman"/>
              </w:rPr>
              <w:t>Attīstīt atbalsta pakalpojumu centru</w:t>
            </w:r>
            <w:r w:rsidR="005B5B52">
              <w:rPr>
                <w:rFonts w:ascii="Times New Roman" w:hAnsi="Times New Roman" w:cs="Times New Roman"/>
              </w:rPr>
              <w:t>;</w:t>
            </w:r>
            <w:r w:rsidR="00360DE8">
              <w:rPr>
                <w:rFonts w:ascii="Times New Roman" w:hAnsi="Times New Roman" w:cs="Times New Roman"/>
              </w:rPr>
              <w:t xml:space="preserve"> </w:t>
            </w:r>
          </w:p>
          <w:p w14:paraId="380E468D" w14:textId="37E72EA8" w:rsidR="00CF165F" w:rsidRDefault="009A4D7F" w:rsidP="007355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670BD2">
              <w:rPr>
                <w:rFonts w:ascii="Times New Roman" w:hAnsi="Times New Roman" w:cs="Times New Roman"/>
              </w:rPr>
              <w:t>2</w:t>
            </w:r>
            <w:r>
              <w:rPr>
                <w:rFonts w:ascii="Times New Roman" w:hAnsi="Times New Roman" w:cs="Times New Roman"/>
              </w:rPr>
              <w:t>.2:</w:t>
            </w:r>
            <w:r w:rsidR="00286146">
              <w:rPr>
                <w:rFonts w:ascii="Times New Roman" w:hAnsi="Times New Roman" w:cs="Times New Roman"/>
              </w:rPr>
              <w:t xml:space="preserve"> </w:t>
            </w:r>
            <w:r w:rsidR="00CF165F" w:rsidRPr="00CF165F">
              <w:rPr>
                <w:rFonts w:ascii="Times New Roman" w:hAnsi="Times New Roman" w:cs="Times New Roman"/>
              </w:rPr>
              <w:t>Turpināt IKT resursu un kompetenču konsolidāciju specializētos kompetenču centros</w:t>
            </w:r>
            <w:r w:rsidR="00360DE8">
              <w:rPr>
                <w:rFonts w:ascii="Times New Roman" w:hAnsi="Times New Roman" w:cs="Times New Roman"/>
              </w:rPr>
              <w:t>;</w:t>
            </w:r>
          </w:p>
          <w:p w14:paraId="0D01DE00" w14:textId="3C78A351" w:rsidR="00746113" w:rsidRPr="009A79D3" w:rsidRDefault="00746113" w:rsidP="007355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P.2.3</w:t>
            </w:r>
            <w:r w:rsidR="00337C93">
              <w:rPr>
                <w:rFonts w:ascii="Times New Roman" w:hAnsi="Times New Roman" w:cs="Times New Roman"/>
              </w:rPr>
              <w:t>:</w:t>
            </w:r>
            <w:r w:rsidR="00FD0058">
              <w:rPr>
                <w:rFonts w:ascii="Times New Roman" w:hAnsi="Times New Roman" w:cs="Times New Roman"/>
              </w:rPr>
              <w:t xml:space="preserve"> </w:t>
            </w:r>
            <w:r w:rsidR="00CF165F" w:rsidRPr="00CF165F">
              <w:rPr>
                <w:rFonts w:ascii="Times New Roman" w:hAnsi="Times New Roman" w:cs="Times New Roman"/>
              </w:rPr>
              <w:t>Atbalstīt pašvaldību IKT kompetences centra izveidi</w:t>
            </w:r>
            <w:r w:rsidR="00CF165F">
              <w:rPr>
                <w:rFonts w:ascii="Times New Roman" w:hAnsi="Times New Roman" w:cs="Times New Roman"/>
              </w:rPr>
              <w:t>.</w:t>
            </w:r>
          </w:p>
        </w:tc>
      </w:tr>
      <w:tr w:rsidR="009A4D7F" w:rsidRPr="009A79D3" w14:paraId="510A022A"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0E012896" w14:textId="77777777" w:rsidR="009A4D7F" w:rsidRPr="009A79D3" w:rsidRDefault="009A4D7F" w:rsidP="009A4D7F">
            <w:pPr>
              <w:jc w:val="center"/>
              <w:rPr>
                <w:rFonts w:ascii="Times New Roman" w:hAnsi="Times New Roman" w:cs="Times New Roman"/>
              </w:rPr>
            </w:pPr>
            <w:r w:rsidRPr="009A79D3">
              <w:rPr>
                <w:rFonts w:ascii="Times New Roman" w:hAnsi="Times New Roman" w:cs="Times New Roman"/>
              </w:rPr>
              <w:lastRenderedPageBreak/>
              <w:t>f</w:t>
            </w:r>
          </w:p>
        </w:tc>
        <w:tc>
          <w:tcPr>
            <w:tcW w:w="2551" w:type="dxa"/>
          </w:tcPr>
          <w:p w14:paraId="5D7EB930" w14:textId="77777777"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 xml:space="preserve">Neatkarīga kvalitātes, drošības un arhitektūras </w:t>
            </w:r>
            <w:proofErr w:type="spellStart"/>
            <w:r w:rsidRPr="009A79D3">
              <w:rPr>
                <w:rFonts w:ascii="Times New Roman" w:hAnsi="Times New Roman" w:cs="Times New Roman"/>
              </w:rPr>
              <w:t>izvērtējuma</w:t>
            </w:r>
            <w:proofErr w:type="spellEnd"/>
            <w:r w:rsidRPr="009A79D3">
              <w:rPr>
                <w:rFonts w:ascii="Times New Roman" w:hAnsi="Times New Roman" w:cs="Times New Roman"/>
              </w:rPr>
              <w:t xml:space="preserve"> nepieciešamība būtiskiem IKT projektiem</w:t>
            </w:r>
          </w:p>
        </w:tc>
        <w:tc>
          <w:tcPr>
            <w:tcW w:w="1134" w:type="dxa"/>
          </w:tcPr>
          <w:p w14:paraId="61935734" w14:textId="516F98F5"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w:t>
            </w:r>
            <w:r w:rsidRPr="009A79D3">
              <w:rPr>
                <w:rFonts w:ascii="Times New Roman" w:hAnsi="Times New Roman" w:cs="Times New Roman"/>
              </w:rPr>
              <w:t xml:space="preserve"> nodaļa</w:t>
            </w:r>
          </w:p>
        </w:tc>
        <w:tc>
          <w:tcPr>
            <w:tcW w:w="4558" w:type="dxa"/>
          </w:tcPr>
          <w:p w14:paraId="6C854DE4" w14:textId="7A0F1A56" w:rsidR="009A4D7F" w:rsidRPr="009A79D3" w:rsidRDefault="00FD2689"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w:t>
            </w:r>
            <w:r w:rsidR="00511161">
              <w:rPr>
                <w:rFonts w:ascii="Times New Roman" w:hAnsi="Times New Roman" w:cs="Times New Roman"/>
              </w:rPr>
              <w:t>.1.</w:t>
            </w:r>
            <w:r w:rsidR="007955E7">
              <w:rPr>
                <w:rFonts w:ascii="Times New Roman" w:hAnsi="Times New Roman" w:cs="Times New Roman"/>
              </w:rPr>
              <w:t>5</w:t>
            </w:r>
            <w:r w:rsidR="00887B2A">
              <w:rPr>
                <w:rFonts w:ascii="Times New Roman" w:hAnsi="Times New Roman" w:cs="Times New Roman"/>
              </w:rPr>
              <w:t xml:space="preserve">: </w:t>
            </w:r>
            <w:r w:rsidR="00887B2A" w:rsidRPr="00887B2A">
              <w:rPr>
                <w:rFonts w:ascii="Times New Roman" w:hAnsi="Times New Roman" w:cs="Times New Roman"/>
              </w:rPr>
              <w:t xml:space="preserve">Uz riskiem un ietekmi balstīta uzraudzība, neatkarīgi </w:t>
            </w:r>
            <w:proofErr w:type="spellStart"/>
            <w:r w:rsidR="00887B2A" w:rsidRPr="00887B2A">
              <w:rPr>
                <w:rFonts w:ascii="Times New Roman" w:hAnsi="Times New Roman" w:cs="Times New Roman"/>
              </w:rPr>
              <w:t>izvērtējumi</w:t>
            </w:r>
            <w:proofErr w:type="spellEnd"/>
            <w:r w:rsidR="00887B2A" w:rsidRPr="00887B2A">
              <w:rPr>
                <w:rFonts w:ascii="Times New Roman" w:hAnsi="Times New Roman" w:cs="Times New Roman"/>
              </w:rPr>
              <w:t xml:space="preserve"> un korektīvās darbības</w:t>
            </w:r>
          </w:p>
        </w:tc>
      </w:tr>
      <w:tr w:rsidR="009A4D7F" w:rsidRPr="009A79D3" w14:paraId="0DB7E612"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0801D31D" w14:textId="77777777" w:rsidR="009A4D7F" w:rsidRPr="009A79D3" w:rsidRDefault="009A4D7F" w:rsidP="009A4D7F">
            <w:pPr>
              <w:jc w:val="center"/>
              <w:rPr>
                <w:rFonts w:ascii="Times New Roman" w:hAnsi="Times New Roman" w:cs="Times New Roman"/>
              </w:rPr>
            </w:pPr>
            <w:r w:rsidRPr="009A79D3">
              <w:rPr>
                <w:rFonts w:ascii="Times New Roman" w:hAnsi="Times New Roman" w:cs="Times New Roman"/>
              </w:rPr>
              <w:t>g</w:t>
            </w:r>
          </w:p>
        </w:tc>
        <w:tc>
          <w:tcPr>
            <w:tcW w:w="2551" w:type="dxa"/>
          </w:tcPr>
          <w:p w14:paraId="490CA872" w14:textId="77777777"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 xml:space="preserve">Valsts un pašvaldību informācijas sistēmu savietojamības, atkārtotas </w:t>
            </w:r>
            <w:proofErr w:type="spellStart"/>
            <w:r w:rsidRPr="009A79D3">
              <w:rPr>
                <w:rFonts w:ascii="Times New Roman" w:hAnsi="Times New Roman" w:cs="Times New Roman"/>
              </w:rPr>
              <w:t>izmantojamības</w:t>
            </w:r>
            <w:proofErr w:type="spellEnd"/>
            <w:r w:rsidRPr="009A79D3">
              <w:rPr>
                <w:rFonts w:ascii="Times New Roman" w:hAnsi="Times New Roman" w:cs="Times New Roman"/>
              </w:rPr>
              <w:t xml:space="preserve"> un uzturēšanas izmaksu samazināšanas pasākumi</w:t>
            </w:r>
          </w:p>
        </w:tc>
        <w:tc>
          <w:tcPr>
            <w:tcW w:w="1134" w:type="dxa"/>
          </w:tcPr>
          <w:p w14:paraId="05A6FE00" w14:textId="42A7F3DE"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 xml:space="preserve">I nodaļa; </w:t>
            </w:r>
            <w:r>
              <w:rPr>
                <w:rFonts w:ascii="Times New Roman" w:hAnsi="Times New Roman" w:cs="Times New Roman"/>
              </w:rPr>
              <w:t xml:space="preserve"> </w:t>
            </w:r>
            <w:r w:rsidRPr="009A79D3">
              <w:rPr>
                <w:rFonts w:ascii="Times New Roman" w:hAnsi="Times New Roman" w:cs="Times New Roman"/>
              </w:rPr>
              <w:t>I</w:t>
            </w:r>
            <w:r>
              <w:rPr>
                <w:rFonts w:ascii="Times New Roman" w:hAnsi="Times New Roman" w:cs="Times New Roman"/>
              </w:rPr>
              <w:t>I</w:t>
            </w:r>
            <w:r w:rsidRPr="009A79D3">
              <w:rPr>
                <w:rFonts w:ascii="Times New Roman" w:hAnsi="Times New Roman" w:cs="Times New Roman"/>
              </w:rPr>
              <w:t xml:space="preserve"> nodaļa</w:t>
            </w:r>
            <w:r>
              <w:rPr>
                <w:rFonts w:ascii="Times New Roman" w:hAnsi="Times New Roman" w:cs="Times New Roman"/>
              </w:rPr>
              <w:t>; III nodaļa</w:t>
            </w:r>
          </w:p>
        </w:tc>
        <w:tc>
          <w:tcPr>
            <w:tcW w:w="4558" w:type="dxa"/>
          </w:tcPr>
          <w:p w14:paraId="5765D230" w14:textId="77777777" w:rsidR="007E313B" w:rsidRDefault="007E313B" w:rsidP="007E313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P.1.1: </w:t>
            </w:r>
            <w:r w:rsidRPr="004E0A82">
              <w:rPr>
                <w:rFonts w:ascii="Times New Roman" w:hAnsi="Times New Roman" w:cs="Times New Roman"/>
              </w:rPr>
              <w:t>Nostiprināt valsts digitālās pārvaldes centra funkciju ar normatīvā regulējuma izmaiņām un ES fondu finansējumu</w:t>
            </w:r>
            <w:r>
              <w:rPr>
                <w:rFonts w:ascii="Times New Roman" w:hAnsi="Times New Roman" w:cs="Times New Roman"/>
              </w:rPr>
              <w:t>;</w:t>
            </w:r>
          </w:p>
          <w:p w14:paraId="783D69F4" w14:textId="46AA2E2C" w:rsidR="007E313B" w:rsidRDefault="007E313B" w:rsidP="007E313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P.2.1: </w:t>
            </w:r>
            <w:r w:rsidRPr="00CF165F">
              <w:rPr>
                <w:rFonts w:ascii="Times New Roman" w:hAnsi="Times New Roman" w:cs="Times New Roman"/>
              </w:rPr>
              <w:t>Attīstīt atbalsta pakalpojumu centru</w:t>
            </w:r>
            <w:r>
              <w:rPr>
                <w:rFonts w:ascii="Times New Roman" w:hAnsi="Times New Roman" w:cs="Times New Roman"/>
              </w:rPr>
              <w:t xml:space="preserve">; </w:t>
            </w:r>
          </w:p>
          <w:p w14:paraId="6716B2C5" w14:textId="77777777" w:rsidR="007E313B" w:rsidRDefault="007E313B" w:rsidP="007E313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P.2.2: </w:t>
            </w:r>
            <w:r w:rsidRPr="00CF165F">
              <w:rPr>
                <w:rFonts w:ascii="Times New Roman" w:hAnsi="Times New Roman" w:cs="Times New Roman"/>
              </w:rPr>
              <w:t>Turpināt IKT resursu un kompetenču konsolidāciju specializētos kompetenču centros</w:t>
            </w:r>
            <w:r>
              <w:rPr>
                <w:rFonts w:ascii="Times New Roman" w:hAnsi="Times New Roman" w:cs="Times New Roman"/>
              </w:rPr>
              <w:t>;</w:t>
            </w:r>
          </w:p>
          <w:p w14:paraId="689F7002" w14:textId="77777777" w:rsidR="00A94231" w:rsidRDefault="007E313B" w:rsidP="00EF04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P.2.3: </w:t>
            </w:r>
            <w:r w:rsidRPr="00CF165F">
              <w:rPr>
                <w:rFonts w:ascii="Times New Roman" w:hAnsi="Times New Roman" w:cs="Times New Roman"/>
              </w:rPr>
              <w:t>Atbalstīt pašvaldību IKT kompetences centra izveidi</w:t>
            </w:r>
            <w:r w:rsidR="00A73FD0">
              <w:rPr>
                <w:rFonts w:ascii="Times New Roman" w:hAnsi="Times New Roman" w:cs="Times New Roman"/>
              </w:rPr>
              <w:t>;</w:t>
            </w:r>
          </w:p>
          <w:p w14:paraId="4798EA1F" w14:textId="77777777" w:rsidR="00A73FD0" w:rsidRDefault="00A73FD0" w:rsidP="00A73F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P.3.1: </w:t>
            </w:r>
            <w:r w:rsidRPr="007E313B">
              <w:rPr>
                <w:rFonts w:ascii="Times New Roman" w:hAnsi="Times New Roman" w:cs="Times New Roman"/>
              </w:rPr>
              <w:t>Pārskatīt tehnoloģiskā nodrošinājuma sagādes pieeju</w:t>
            </w:r>
            <w:r>
              <w:rPr>
                <w:rFonts w:ascii="Times New Roman" w:hAnsi="Times New Roman" w:cs="Times New Roman"/>
              </w:rPr>
              <w:t>;</w:t>
            </w:r>
          </w:p>
          <w:p w14:paraId="726AFEA5" w14:textId="4AE82397" w:rsidR="00A94231" w:rsidRPr="009A79D3" w:rsidRDefault="0062551C" w:rsidP="00EF04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P.3.3: </w:t>
            </w:r>
            <w:r w:rsidRPr="00763355">
              <w:rPr>
                <w:rFonts w:ascii="Times New Roman" w:hAnsi="Times New Roman" w:cs="Times New Roman"/>
              </w:rPr>
              <w:t>Elektronisko iepirkumu sistēmas katalogu tīrīšana</w:t>
            </w:r>
            <w:r>
              <w:rPr>
                <w:rFonts w:ascii="Times New Roman" w:hAnsi="Times New Roman" w:cs="Times New Roman"/>
              </w:rPr>
              <w:t>.</w:t>
            </w:r>
          </w:p>
        </w:tc>
      </w:tr>
      <w:tr w:rsidR="009A4D7F" w:rsidRPr="009A79D3" w14:paraId="4A932730" w14:textId="77777777" w:rsidTr="004E0A82">
        <w:tc>
          <w:tcPr>
            <w:cnfStyle w:val="001000000000" w:firstRow="0" w:lastRow="0" w:firstColumn="1" w:lastColumn="0" w:oddVBand="0" w:evenVBand="0" w:oddHBand="0" w:evenHBand="0" w:firstRowFirstColumn="0" w:firstRowLastColumn="0" w:lastRowFirstColumn="0" w:lastRowLastColumn="0"/>
            <w:tcW w:w="1413" w:type="dxa"/>
          </w:tcPr>
          <w:p w14:paraId="63020A31" w14:textId="77777777" w:rsidR="009A4D7F" w:rsidRPr="009A79D3" w:rsidRDefault="009A4D7F" w:rsidP="009A4D7F">
            <w:pPr>
              <w:jc w:val="center"/>
              <w:rPr>
                <w:rFonts w:ascii="Times New Roman" w:hAnsi="Times New Roman" w:cs="Times New Roman"/>
              </w:rPr>
            </w:pPr>
            <w:r w:rsidRPr="009A79D3">
              <w:rPr>
                <w:rFonts w:ascii="Times New Roman" w:hAnsi="Times New Roman" w:cs="Times New Roman"/>
              </w:rPr>
              <w:t>h</w:t>
            </w:r>
          </w:p>
        </w:tc>
        <w:tc>
          <w:tcPr>
            <w:tcW w:w="2551" w:type="dxa"/>
          </w:tcPr>
          <w:p w14:paraId="604DE8D8" w14:textId="77777777"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Mehānismi nepamatotas atkarības no viena piegādātāja vai slēgtas tehnoloģiskās arhitektūras nepieļaušanai</w:t>
            </w:r>
          </w:p>
        </w:tc>
        <w:tc>
          <w:tcPr>
            <w:tcW w:w="1134" w:type="dxa"/>
          </w:tcPr>
          <w:p w14:paraId="5101FF24" w14:textId="77777777" w:rsidR="009A4D7F"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A79D3">
              <w:rPr>
                <w:rFonts w:ascii="Times New Roman" w:hAnsi="Times New Roman" w:cs="Times New Roman"/>
              </w:rPr>
              <w:t>II nodaļa</w:t>
            </w:r>
            <w:r>
              <w:rPr>
                <w:rFonts w:ascii="Times New Roman" w:hAnsi="Times New Roman" w:cs="Times New Roman"/>
              </w:rPr>
              <w:t>;</w:t>
            </w:r>
          </w:p>
          <w:p w14:paraId="27EA87A7" w14:textId="54EFAE3E" w:rsidR="009A4D7F" w:rsidRPr="009A79D3" w:rsidRDefault="009A4D7F"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III nodaļa</w:t>
            </w:r>
          </w:p>
        </w:tc>
        <w:tc>
          <w:tcPr>
            <w:tcW w:w="4558" w:type="dxa"/>
          </w:tcPr>
          <w:p w14:paraId="5D1B829A" w14:textId="77777777" w:rsidR="00763355" w:rsidRDefault="00003D7A"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P.3.1: </w:t>
            </w:r>
            <w:r w:rsidRPr="007E313B">
              <w:rPr>
                <w:rFonts w:ascii="Times New Roman" w:hAnsi="Times New Roman" w:cs="Times New Roman"/>
              </w:rPr>
              <w:t>Pārskatīt tehnoloģiskā nodrošinājuma sagādes pieeju</w:t>
            </w:r>
            <w:r>
              <w:rPr>
                <w:rFonts w:ascii="Times New Roman" w:hAnsi="Times New Roman" w:cs="Times New Roman"/>
              </w:rPr>
              <w:t>;</w:t>
            </w:r>
          </w:p>
          <w:p w14:paraId="13AC0014" w14:textId="31C13EE5" w:rsidR="00763355" w:rsidRDefault="00763355"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P.3.3: </w:t>
            </w:r>
            <w:r w:rsidRPr="00763355">
              <w:rPr>
                <w:rFonts w:ascii="Times New Roman" w:hAnsi="Times New Roman" w:cs="Times New Roman"/>
              </w:rPr>
              <w:t>Elektronisko iepirkumu sistēmas katalogu tīrīšana</w:t>
            </w:r>
            <w:r>
              <w:rPr>
                <w:rFonts w:ascii="Times New Roman" w:hAnsi="Times New Roman" w:cs="Times New Roman"/>
              </w:rPr>
              <w:t xml:space="preserve">; </w:t>
            </w:r>
          </w:p>
          <w:p w14:paraId="6B62DBB2" w14:textId="4A4A2FFE" w:rsidR="009A4D7F" w:rsidRPr="009A79D3" w:rsidRDefault="00763355" w:rsidP="009A4D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P.3.4: </w:t>
            </w:r>
            <w:r w:rsidRPr="00763355">
              <w:rPr>
                <w:rFonts w:ascii="Times New Roman" w:hAnsi="Times New Roman" w:cs="Times New Roman"/>
              </w:rPr>
              <w:t>Veicināt mazo un vidējo uzņēmumu (</w:t>
            </w:r>
            <w:r w:rsidR="2D5EB2B8" w:rsidRPr="2D5EB2B8">
              <w:rPr>
                <w:rFonts w:ascii="Times New Roman" w:hAnsi="Times New Roman" w:cs="Times New Roman"/>
              </w:rPr>
              <w:t xml:space="preserve">turpmāk </w:t>
            </w:r>
            <w:r w:rsidR="25295DA4" w:rsidRPr="25295DA4">
              <w:rPr>
                <w:rFonts w:ascii="Times New Roman" w:hAnsi="Times New Roman" w:cs="Times New Roman"/>
              </w:rPr>
              <w:t>–</w:t>
            </w:r>
            <w:r w:rsidR="2D5EB2B8" w:rsidRPr="2D5EB2B8">
              <w:rPr>
                <w:rFonts w:ascii="Times New Roman" w:hAnsi="Times New Roman" w:cs="Times New Roman"/>
              </w:rPr>
              <w:t xml:space="preserve"> </w:t>
            </w:r>
            <w:r w:rsidRPr="00763355">
              <w:rPr>
                <w:rFonts w:ascii="Times New Roman" w:hAnsi="Times New Roman" w:cs="Times New Roman"/>
              </w:rPr>
              <w:t>MVU) iesaisti valsts IKT iepirkumos</w:t>
            </w:r>
            <w:r w:rsidR="000B6BCE">
              <w:rPr>
                <w:rFonts w:ascii="Times New Roman" w:hAnsi="Times New Roman" w:cs="Times New Roman"/>
              </w:rPr>
              <w:t>.</w:t>
            </w:r>
            <w:r>
              <w:rPr>
                <w:rFonts w:ascii="Times New Roman" w:hAnsi="Times New Roman" w:cs="Times New Roman"/>
              </w:rPr>
              <w:t xml:space="preserve"> </w:t>
            </w:r>
            <w:r w:rsidR="00003D7A">
              <w:rPr>
                <w:rFonts w:ascii="Times New Roman" w:hAnsi="Times New Roman" w:cs="Times New Roman"/>
              </w:rPr>
              <w:t xml:space="preserve"> </w:t>
            </w:r>
          </w:p>
        </w:tc>
      </w:tr>
    </w:tbl>
    <w:p w14:paraId="0A532918" w14:textId="77777777" w:rsidR="009E3F8E" w:rsidRPr="009A79D3" w:rsidRDefault="009E3F8E" w:rsidP="009E3F8E">
      <w:pPr>
        <w:rPr>
          <w:rFonts w:ascii="Times New Roman" w:hAnsi="Times New Roman" w:cs="Times New Roman"/>
        </w:rPr>
      </w:pPr>
      <w:r w:rsidRPr="009A79D3">
        <w:rPr>
          <w:rFonts w:ascii="Times New Roman" w:hAnsi="Times New Roman" w:cs="Times New Roman"/>
        </w:rPr>
        <w:br w:type="page"/>
      </w:r>
      <w:bookmarkEnd w:id="5"/>
    </w:p>
    <w:sectPr w:rsidR="009E3F8E" w:rsidRPr="009A79D3" w:rsidSect="008E0B87">
      <w:headerReference w:type="default" r:id="rId21"/>
      <w:footerReference w:type="default" r:id="rId22"/>
      <w:headerReference w:type="first" r:id="rId23"/>
      <w:footerReference w:type="first" r:id="rId24"/>
      <w:pgSz w:w="12240" w:h="15840" w:code="1"/>
      <w:pgMar w:top="851" w:right="1134" w:bottom="426" w:left="1418" w:header="567"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5DBFB" w14:textId="77777777" w:rsidR="001B4FA2" w:rsidRDefault="001B4FA2" w:rsidP="00C92E89">
      <w:r>
        <w:separator/>
      </w:r>
    </w:p>
  </w:endnote>
  <w:endnote w:type="continuationSeparator" w:id="0">
    <w:p w14:paraId="31278FD0" w14:textId="77777777" w:rsidR="001B4FA2" w:rsidRDefault="001B4FA2" w:rsidP="00C9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7B59567A" w14:paraId="747CA4FD" w14:textId="77777777" w:rsidTr="7B59567A">
      <w:trPr>
        <w:trHeight w:val="300"/>
      </w:trPr>
      <w:tc>
        <w:tcPr>
          <w:tcW w:w="3225" w:type="dxa"/>
        </w:tcPr>
        <w:p w14:paraId="5F74CCE4" w14:textId="717DEA77" w:rsidR="7B59567A" w:rsidRDefault="7B59567A" w:rsidP="7B59567A">
          <w:pPr>
            <w:pStyle w:val="Header"/>
            <w:ind w:left="-115"/>
            <w:jc w:val="left"/>
          </w:pPr>
        </w:p>
      </w:tc>
      <w:tc>
        <w:tcPr>
          <w:tcW w:w="3225" w:type="dxa"/>
        </w:tcPr>
        <w:p w14:paraId="53B26BC4" w14:textId="7E97D2F1" w:rsidR="7B59567A" w:rsidRDefault="7B59567A" w:rsidP="7B59567A">
          <w:pPr>
            <w:pStyle w:val="Header"/>
            <w:jc w:val="center"/>
          </w:pPr>
        </w:p>
      </w:tc>
      <w:tc>
        <w:tcPr>
          <w:tcW w:w="3225" w:type="dxa"/>
        </w:tcPr>
        <w:p w14:paraId="51E76DA4" w14:textId="41FE41D0" w:rsidR="7B59567A" w:rsidRDefault="7B59567A" w:rsidP="7B59567A">
          <w:pPr>
            <w:pStyle w:val="Header"/>
            <w:ind w:right="-115"/>
            <w:jc w:val="right"/>
          </w:pPr>
        </w:p>
      </w:tc>
    </w:tr>
  </w:tbl>
  <w:p w14:paraId="4845BED1" w14:textId="6CD3CA20" w:rsidR="002048AC" w:rsidRDefault="00204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F01CF44" w14:textId="77777777" w:rsidTr="4793CDBE">
      <w:trPr>
        <w:trHeight w:val="300"/>
      </w:trPr>
      <w:tc>
        <w:tcPr>
          <w:tcW w:w="3225" w:type="dxa"/>
        </w:tcPr>
        <w:p w14:paraId="492D5DAC" w14:textId="4BF7C204" w:rsidR="4793CDBE" w:rsidRDefault="4793CDBE" w:rsidP="4793CDBE">
          <w:pPr>
            <w:pStyle w:val="Header"/>
            <w:ind w:left="-115"/>
            <w:jc w:val="left"/>
          </w:pPr>
        </w:p>
      </w:tc>
      <w:tc>
        <w:tcPr>
          <w:tcW w:w="3225" w:type="dxa"/>
        </w:tcPr>
        <w:p w14:paraId="06B88AE2" w14:textId="09A0B984" w:rsidR="4793CDBE" w:rsidRDefault="4793CDBE" w:rsidP="4793CDBE">
          <w:pPr>
            <w:pStyle w:val="Header"/>
            <w:jc w:val="center"/>
          </w:pPr>
        </w:p>
      </w:tc>
      <w:tc>
        <w:tcPr>
          <w:tcW w:w="3225" w:type="dxa"/>
        </w:tcPr>
        <w:p w14:paraId="441C583D" w14:textId="17930A27" w:rsidR="4793CDBE" w:rsidRDefault="4793CDBE" w:rsidP="4793CDBE">
          <w:pPr>
            <w:pStyle w:val="Header"/>
            <w:ind w:right="-115"/>
            <w:jc w:val="right"/>
          </w:pPr>
        </w:p>
      </w:tc>
    </w:tr>
  </w:tbl>
  <w:p w14:paraId="60225868" w14:textId="1FB5EDC5" w:rsidR="005D6F1A" w:rsidRDefault="005D6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E85E8" w14:textId="77777777" w:rsidR="001B4FA2" w:rsidRDefault="001B4FA2" w:rsidP="00C92E89">
      <w:r>
        <w:separator/>
      </w:r>
    </w:p>
  </w:footnote>
  <w:footnote w:type="continuationSeparator" w:id="0">
    <w:p w14:paraId="36FE61C9" w14:textId="77777777" w:rsidR="001B4FA2" w:rsidRDefault="001B4FA2" w:rsidP="00C92E89">
      <w:r>
        <w:continuationSeparator/>
      </w:r>
    </w:p>
  </w:footnote>
  <w:footnote w:id="1">
    <w:p w14:paraId="71273DE8" w14:textId="5CD529E7" w:rsidR="0026630D" w:rsidRPr="0051394B" w:rsidRDefault="0026630D" w:rsidP="003F7E38">
      <w:pPr>
        <w:pStyle w:val="FootnoteText"/>
        <w:spacing w:before="0"/>
      </w:pPr>
      <w:r>
        <w:rPr>
          <w:rStyle w:val="FootnoteReference"/>
        </w:rPr>
        <w:footnoteRef/>
      </w:r>
      <w:r w:rsidRPr="00287AA2">
        <w:t xml:space="preserve"> </w:t>
      </w:r>
      <w:r w:rsidR="00DF371F">
        <w:rPr>
          <w:rFonts w:ascii="Times New Roman" w:hAnsi="Times New Roman" w:cs="Times New Roman"/>
          <w:sz w:val="16"/>
          <w:szCs w:val="16"/>
        </w:rPr>
        <w:t>Skat:</w:t>
      </w:r>
      <w:r w:rsidRPr="00E65078">
        <w:rPr>
          <w:rFonts w:ascii="Times New Roman" w:hAnsi="Times New Roman" w:cs="Times New Roman"/>
          <w:sz w:val="16"/>
          <w:szCs w:val="16"/>
        </w:rPr>
        <w:t xml:space="preserve"> </w:t>
      </w:r>
      <w:r w:rsidRPr="00287AA2">
        <w:rPr>
          <w:rFonts w:ascii="Times New Roman" w:hAnsi="Times New Roman" w:cs="Times New Roman"/>
          <w:sz w:val="16"/>
          <w:szCs w:val="16"/>
        </w:rPr>
        <w:t xml:space="preserve">Analīzes perioda dati var atšķirties no oficiālajiem IUB datiem, nodaļas II sākumā minēto iemeslu dēļ (iekļauti EIS Konkursu un EIS Pasūtījumu dati, kas netiek publicēti IUB), un analīzes ietvaros izkļautajiem iepirkumiem (kas nav faktiski veikti iepirkumi par konkrētu summu), piemēram, </w:t>
      </w:r>
      <w:r w:rsidR="00BF3A4F">
        <w:rPr>
          <w:rFonts w:ascii="Times New Roman" w:hAnsi="Times New Roman" w:cs="Times New Roman"/>
          <w:sz w:val="16"/>
          <w:szCs w:val="16"/>
        </w:rPr>
        <w:t>Valsts digitālās attīstības aģentūra</w:t>
      </w:r>
      <w:r w:rsidR="00F12B35">
        <w:rPr>
          <w:rFonts w:ascii="Times New Roman" w:hAnsi="Times New Roman" w:cs="Times New Roman"/>
          <w:sz w:val="16"/>
          <w:szCs w:val="16"/>
        </w:rPr>
        <w:t>s</w:t>
      </w:r>
      <w:r w:rsidRPr="00287AA2">
        <w:rPr>
          <w:rFonts w:ascii="Times New Roman" w:hAnsi="Times New Roman" w:cs="Times New Roman"/>
          <w:sz w:val="16"/>
          <w:szCs w:val="16"/>
        </w:rPr>
        <w:t xml:space="preserve"> veiktie EIS Konkursos veiktie EIS pasūtījumu katalogu izveides iepirkumi vai </w:t>
      </w:r>
      <w:r w:rsidR="00D901E9">
        <w:rPr>
          <w:rFonts w:ascii="Times New Roman" w:hAnsi="Times New Roman" w:cs="Times New Roman"/>
          <w:sz w:val="16"/>
          <w:szCs w:val="16"/>
        </w:rPr>
        <w:t>Dinamisk</w:t>
      </w:r>
      <w:r w:rsidR="00EB3163">
        <w:rPr>
          <w:rFonts w:ascii="Times New Roman" w:hAnsi="Times New Roman" w:cs="Times New Roman"/>
          <w:sz w:val="16"/>
          <w:szCs w:val="16"/>
        </w:rPr>
        <w:t>ās iepirkumu sistēmas (</w:t>
      </w:r>
      <w:r w:rsidRPr="00287AA2">
        <w:rPr>
          <w:rFonts w:ascii="Times New Roman" w:hAnsi="Times New Roman" w:cs="Times New Roman"/>
          <w:sz w:val="16"/>
          <w:szCs w:val="16"/>
        </w:rPr>
        <w:t>DIS</w:t>
      </w:r>
      <w:r w:rsidR="00EB3163">
        <w:rPr>
          <w:rFonts w:ascii="Times New Roman" w:hAnsi="Times New Roman" w:cs="Times New Roman"/>
          <w:sz w:val="16"/>
          <w:szCs w:val="16"/>
        </w:rPr>
        <w:t>)</w:t>
      </w:r>
      <w:r w:rsidRPr="00287AA2">
        <w:rPr>
          <w:rFonts w:ascii="Times New Roman" w:hAnsi="Times New Roman" w:cs="Times New Roman"/>
          <w:sz w:val="16"/>
          <w:szCs w:val="16"/>
        </w:rPr>
        <w:t xml:space="preserve"> izveides iepirkumi, kur iepirkumos uzvarētājs uzvar tiesības sniegt pakalpojumus attiecīgajās iepirkumu sistēmās, nevis ar šiem uzvarētājiem noslēgti līgumi par kopējā kataloga vai DIS kopsummu.</w:t>
      </w:r>
    </w:p>
  </w:footnote>
  <w:footnote w:id="2">
    <w:p w14:paraId="69E90AD5" w14:textId="77777777" w:rsidR="0075661D" w:rsidRPr="00E65078" w:rsidRDefault="0075661D" w:rsidP="0075661D">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w:t>
      </w:r>
      <w:r>
        <w:rPr>
          <w:rFonts w:ascii="Times New Roman" w:hAnsi="Times New Roman" w:cs="Times New Roman"/>
          <w:sz w:val="16"/>
          <w:szCs w:val="16"/>
        </w:rPr>
        <w:t>Skat:</w:t>
      </w:r>
      <w:r w:rsidRPr="00E65078">
        <w:rPr>
          <w:rFonts w:ascii="Times New Roman" w:hAnsi="Times New Roman" w:cs="Times New Roman"/>
          <w:sz w:val="16"/>
          <w:szCs w:val="16"/>
        </w:rPr>
        <w:t xml:space="preserve"> MK 2024.gada 3. septembra noteikumi Nr. 586 “Viedās administrācijas un reģionālās attīstības ministrijas nolikums”: </w:t>
      </w:r>
      <w:hyperlink r:id="rId1" w:history="1">
        <w:r w:rsidRPr="00905942">
          <w:rPr>
            <w:rStyle w:val="Hyperlink"/>
            <w:rFonts w:ascii="Times New Roman" w:hAnsi="Times New Roman" w:cs="Times New Roman"/>
            <w:sz w:val="16"/>
            <w:szCs w:val="16"/>
          </w:rPr>
          <w:t>https://likumi.lv/ta/id/354717-viedas-administracijas-un-regionalas-attistibas-ministrijas-nolikums</w:t>
        </w:r>
      </w:hyperlink>
      <w:r>
        <w:rPr>
          <w:rFonts w:ascii="Times New Roman" w:hAnsi="Times New Roman" w:cs="Times New Roman"/>
          <w:sz w:val="16"/>
          <w:szCs w:val="16"/>
        </w:rPr>
        <w:t xml:space="preserve"> </w:t>
      </w:r>
    </w:p>
  </w:footnote>
  <w:footnote w:id="3">
    <w:p w14:paraId="5B89629B" w14:textId="77777777" w:rsidR="00B2732B" w:rsidRPr="00E65078" w:rsidRDefault="00B2732B" w:rsidP="00B2732B">
      <w:pPr>
        <w:pStyle w:val="FootnoteText"/>
        <w:spacing w:before="0"/>
        <w:rPr>
          <w:rFonts w:ascii="Times New Roman" w:hAnsi="Times New Roman" w:cs="Times New Roman"/>
          <w:sz w:val="16"/>
          <w:szCs w:val="16"/>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w:t>
      </w:r>
      <w:r>
        <w:rPr>
          <w:rFonts w:ascii="Times New Roman" w:hAnsi="Times New Roman" w:cs="Times New Roman"/>
          <w:sz w:val="16"/>
          <w:szCs w:val="16"/>
        </w:rPr>
        <w:t>Skat:</w:t>
      </w:r>
      <w:r w:rsidRPr="00E65078">
        <w:rPr>
          <w:rFonts w:ascii="Times New Roman" w:hAnsi="Times New Roman" w:cs="Times New Roman"/>
          <w:sz w:val="16"/>
          <w:szCs w:val="16"/>
        </w:rPr>
        <w:t xml:space="preserve"> MK 2006.</w:t>
      </w:r>
      <w:r>
        <w:rPr>
          <w:rFonts w:ascii="Times New Roman" w:hAnsi="Times New Roman" w:cs="Times New Roman"/>
          <w:sz w:val="16"/>
          <w:szCs w:val="16"/>
        </w:rPr>
        <w:t> </w:t>
      </w:r>
      <w:r w:rsidRPr="00E65078">
        <w:rPr>
          <w:rFonts w:ascii="Times New Roman" w:hAnsi="Times New Roman" w:cs="Times New Roman"/>
          <w:sz w:val="16"/>
          <w:szCs w:val="16"/>
        </w:rPr>
        <w:t>gada 24.</w:t>
      </w:r>
      <w:r>
        <w:rPr>
          <w:rFonts w:ascii="Times New Roman" w:hAnsi="Times New Roman" w:cs="Times New Roman"/>
          <w:sz w:val="16"/>
          <w:szCs w:val="16"/>
        </w:rPr>
        <w:t> </w:t>
      </w:r>
      <w:r w:rsidRPr="00E65078">
        <w:rPr>
          <w:rFonts w:ascii="Times New Roman" w:hAnsi="Times New Roman" w:cs="Times New Roman"/>
          <w:sz w:val="16"/>
          <w:szCs w:val="16"/>
        </w:rPr>
        <w:t>janvāra noteikumi Nr.71 “Valsts informācijas sistēmu attīstības projektu uzraudzības kārtība”, pēc tam 2021.</w:t>
      </w:r>
      <w:r>
        <w:rPr>
          <w:rFonts w:ascii="Times New Roman" w:hAnsi="Times New Roman" w:cs="Times New Roman"/>
          <w:sz w:val="16"/>
          <w:szCs w:val="16"/>
        </w:rPr>
        <w:t> </w:t>
      </w:r>
      <w:r w:rsidRPr="00E65078">
        <w:rPr>
          <w:rFonts w:ascii="Times New Roman" w:hAnsi="Times New Roman" w:cs="Times New Roman"/>
          <w:sz w:val="16"/>
          <w:szCs w:val="16"/>
        </w:rPr>
        <w:t>gada 31.</w:t>
      </w:r>
      <w:r>
        <w:rPr>
          <w:rFonts w:ascii="Times New Roman" w:hAnsi="Times New Roman" w:cs="Times New Roman"/>
          <w:sz w:val="16"/>
          <w:szCs w:val="16"/>
        </w:rPr>
        <w:t> </w:t>
      </w:r>
      <w:r w:rsidRPr="00E65078">
        <w:rPr>
          <w:rFonts w:ascii="Times New Roman" w:hAnsi="Times New Roman" w:cs="Times New Roman"/>
          <w:sz w:val="16"/>
          <w:szCs w:val="16"/>
        </w:rPr>
        <w:t>augusta noteikumi Nr.597 “Valsts informācijas sistēmu attīstības projektu uzraudzības kārtība”, pašreiz 2023.</w:t>
      </w:r>
      <w:r>
        <w:rPr>
          <w:rFonts w:ascii="Times New Roman" w:hAnsi="Times New Roman" w:cs="Times New Roman"/>
          <w:sz w:val="16"/>
          <w:szCs w:val="16"/>
        </w:rPr>
        <w:t> </w:t>
      </w:r>
      <w:r w:rsidRPr="00E65078">
        <w:rPr>
          <w:rFonts w:ascii="Times New Roman" w:hAnsi="Times New Roman" w:cs="Times New Roman"/>
          <w:sz w:val="16"/>
          <w:szCs w:val="16"/>
        </w:rPr>
        <w:t>gada 4.</w:t>
      </w:r>
      <w:r>
        <w:rPr>
          <w:rFonts w:ascii="Times New Roman" w:hAnsi="Times New Roman" w:cs="Times New Roman"/>
          <w:sz w:val="16"/>
          <w:szCs w:val="16"/>
        </w:rPr>
        <w:t> </w:t>
      </w:r>
      <w:r w:rsidRPr="00E65078">
        <w:rPr>
          <w:rFonts w:ascii="Times New Roman" w:hAnsi="Times New Roman" w:cs="Times New Roman"/>
          <w:sz w:val="16"/>
          <w:szCs w:val="16"/>
        </w:rPr>
        <w:t>jūlija noteikumi Nr.368 “Informācijas sistēmu un to darbībai nepieciešamo informācijas un komunikācijas tehnoloģiju resursu un pakalpojumu attīstības aktivitāšu un likvidēšanas uzraudzības kārtība”</w:t>
      </w:r>
    </w:p>
  </w:footnote>
  <w:footnote w:id="4">
    <w:p w14:paraId="4098AD40" w14:textId="77777777" w:rsidR="00B2732B" w:rsidRPr="00B55304" w:rsidRDefault="00B2732B" w:rsidP="00B2732B">
      <w:pPr>
        <w:pStyle w:val="FootnoteText"/>
        <w:spacing w:before="0"/>
        <w:rPr>
          <w:lang w:val="es-ES"/>
        </w:rPr>
      </w:pPr>
      <w:r w:rsidRPr="00E65078">
        <w:rPr>
          <w:rStyle w:val="FootnoteReference"/>
          <w:rFonts w:ascii="Times New Roman" w:hAnsi="Times New Roman" w:cs="Times New Roman"/>
          <w:sz w:val="16"/>
          <w:szCs w:val="16"/>
        </w:rPr>
        <w:footnoteRef/>
      </w:r>
      <w:r w:rsidRPr="00E65078">
        <w:rPr>
          <w:rFonts w:ascii="Times New Roman" w:hAnsi="Times New Roman" w:cs="Times New Roman"/>
          <w:sz w:val="16"/>
          <w:szCs w:val="16"/>
        </w:rPr>
        <w:t xml:space="preserve"> </w:t>
      </w:r>
      <w:r>
        <w:rPr>
          <w:rFonts w:ascii="Times New Roman" w:hAnsi="Times New Roman" w:cs="Times New Roman"/>
          <w:sz w:val="16"/>
          <w:szCs w:val="16"/>
        </w:rPr>
        <w:t>Skat:</w:t>
      </w:r>
      <w:r w:rsidRPr="00E65078">
        <w:rPr>
          <w:rFonts w:ascii="Times New Roman" w:hAnsi="Times New Roman" w:cs="Times New Roman"/>
          <w:sz w:val="16"/>
          <w:szCs w:val="16"/>
        </w:rPr>
        <w:t xml:space="preserve"> Valsts informācijas resursu, sistēmu un sadarbspējas informācijas sistēma</w:t>
      </w:r>
    </w:p>
  </w:footnote>
  <w:footnote w:id="5">
    <w:p w14:paraId="19B79F28" w14:textId="3D9852BD" w:rsidR="006C0245" w:rsidRPr="007649BC" w:rsidRDefault="006C0245" w:rsidP="007649BC">
      <w:pPr>
        <w:pStyle w:val="FootnoteText"/>
        <w:spacing w:before="0"/>
        <w:rPr>
          <w:rFonts w:ascii="Times New Roman" w:hAnsi="Times New Roman" w:cs="Times New Roman"/>
          <w:sz w:val="16"/>
          <w:szCs w:val="16"/>
        </w:rPr>
      </w:pPr>
      <w:r w:rsidRPr="007649BC">
        <w:rPr>
          <w:rFonts w:ascii="Times New Roman" w:hAnsi="Times New Roman" w:cs="Times New Roman"/>
          <w:sz w:val="16"/>
          <w:szCs w:val="16"/>
          <w:vertAlign w:val="superscript"/>
        </w:rPr>
        <w:footnoteRef/>
      </w:r>
      <w:r w:rsidRPr="007649BC">
        <w:rPr>
          <w:rFonts w:ascii="Times New Roman" w:hAnsi="Times New Roman" w:cs="Times New Roman"/>
          <w:sz w:val="16"/>
          <w:szCs w:val="16"/>
        </w:rPr>
        <w:t xml:space="preserve"> </w:t>
      </w:r>
      <w:r w:rsidRPr="006C0245">
        <w:rPr>
          <w:rFonts w:ascii="Times New Roman" w:hAnsi="Times New Roman" w:cs="Times New Roman"/>
          <w:sz w:val="16"/>
          <w:szCs w:val="16"/>
        </w:rPr>
        <w:t>MK 2023. gada 4. jūlija noteikumiem Nr.368 "Informācijas sistēmu un to darbībai nepieciešamo informācijas un komunikācijas tehnoloģiju resursu un pakalpojumu attīstības aktivitāšu un likvidēšanas uzraudzības kārtība" (turpmāk – Noteikumi Nr.368)</w:t>
      </w:r>
    </w:p>
  </w:footnote>
  <w:footnote w:id="6">
    <w:p w14:paraId="5EDF3292" w14:textId="77777777" w:rsidR="007649BC" w:rsidRPr="007649BC" w:rsidRDefault="007649BC" w:rsidP="007649BC">
      <w:pPr>
        <w:pStyle w:val="FootnoteText"/>
        <w:spacing w:before="0"/>
        <w:rPr>
          <w:rFonts w:ascii="Times New Roman" w:hAnsi="Times New Roman" w:cs="Times New Roman"/>
          <w:sz w:val="16"/>
          <w:szCs w:val="16"/>
        </w:rPr>
      </w:pPr>
      <w:r w:rsidRPr="007649BC">
        <w:rPr>
          <w:rFonts w:ascii="Times New Roman" w:hAnsi="Times New Roman" w:cs="Times New Roman"/>
          <w:sz w:val="16"/>
          <w:szCs w:val="16"/>
          <w:vertAlign w:val="superscript"/>
        </w:rPr>
        <w:footnoteRef/>
      </w:r>
      <w:r w:rsidRPr="007649BC">
        <w:rPr>
          <w:rFonts w:ascii="Times New Roman" w:hAnsi="Times New Roman" w:cs="Times New Roman"/>
          <w:sz w:val="16"/>
          <w:szCs w:val="16"/>
        </w:rPr>
        <w:t xml:space="preserve"> VARAM, izpildot Ministru prezidenta 2026. gada 12. maija rezolūciju Nr.26-MPI-1, 2026. gada 17. maijā visām ministrijām nosūtīja vēstuli Nr.P-1-13-1/2313, aicinot sniegt detalizētu informāciju.</w:t>
      </w:r>
    </w:p>
    <w:p w14:paraId="21B10D06" w14:textId="33A3ED32" w:rsidR="007649BC" w:rsidRDefault="007649BC">
      <w:pPr>
        <w:pStyle w:val="FootnoteText"/>
      </w:pPr>
    </w:p>
  </w:footnote>
  <w:footnote w:id="7">
    <w:p w14:paraId="1335C89C" w14:textId="7FD8226D" w:rsidR="00B92174" w:rsidRDefault="00B92174">
      <w:pPr>
        <w:pStyle w:val="FootnoteText"/>
      </w:pPr>
      <w:r w:rsidRPr="008B4F12">
        <w:rPr>
          <w:rStyle w:val="FootnoteReference"/>
          <w:rFonts w:ascii="Times New Roman" w:hAnsi="Times New Roman" w:cs="Times New Roman"/>
          <w:sz w:val="16"/>
          <w:szCs w:val="16"/>
        </w:rPr>
        <w:footnoteRef/>
      </w:r>
      <w:r w:rsidRPr="008B4F12">
        <w:rPr>
          <w:rFonts w:ascii="Times New Roman" w:hAnsi="Times New Roman" w:cs="Times New Roman"/>
          <w:sz w:val="16"/>
          <w:szCs w:val="16"/>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w:t>
      </w:r>
    </w:p>
  </w:footnote>
  <w:footnote w:id="8">
    <w:p w14:paraId="672102CB" w14:textId="77777777" w:rsidR="00916B2F" w:rsidRPr="00904A4F" w:rsidRDefault="00916B2F" w:rsidP="00916B2F">
      <w:pPr>
        <w:pStyle w:val="FootnoteText"/>
        <w:rPr>
          <w:rFonts w:ascii="Times New Roman" w:hAnsi="Times New Roman" w:cs="Times New Roman"/>
          <w:sz w:val="16"/>
          <w:szCs w:val="16"/>
        </w:rPr>
      </w:pPr>
      <w:r w:rsidRPr="00904A4F">
        <w:rPr>
          <w:rStyle w:val="FootnoteReference"/>
          <w:rFonts w:ascii="Times New Roman" w:hAnsi="Times New Roman" w:cs="Times New Roman"/>
          <w:sz w:val="16"/>
          <w:szCs w:val="16"/>
        </w:rPr>
        <w:footnoteRef/>
      </w:r>
      <w:r w:rsidRPr="00904A4F">
        <w:rPr>
          <w:rFonts w:ascii="Times New Roman" w:hAnsi="Times New Roman" w:cs="Times New Roman"/>
          <w:sz w:val="16"/>
          <w:szCs w:val="16"/>
        </w:rPr>
        <w:t xml:space="preserve"> Skat: </w:t>
      </w:r>
      <w:hyperlink r:id="rId2" w:history="1">
        <w:r w:rsidRPr="00904A4F">
          <w:rPr>
            <w:rStyle w:val="Hyperlink"/>
            <w:rFonts w:ascii="Times New Roman" w:eastAsia="Times New Roman" w:hAnsi="Times New Roman" w:cs="Times New Roman"/>
            <w:sz w:val="16"/>
            <w:szCs w:val="16"/>
          </w:rPr>
          <w:t>https://anm-ikt-varam.lovable.app/</w:t>
        </w:r>
      </w:hyperlink>
    </w:p>
  </w:footnote>
  <w:footnote w:id="9">
    <w:p w14:paraId="33AB60A4" w14:textId="77777777" w:rsidR="00065B78" w:rsidRDefault="00065B78" w:rsidP="00065B78">
      <w:pPr>
        <w:pStyle w:val="FootnoteText"/>
      </w:pPr>
      <w:r w:rsidRPr="008B4F12">
        <w:rPr>
          <w:rStyle w:val="FootnoteReference"/>
          <w:rFonts w:ascii="Times New Roman" w:hAnsi="Times New Roman" w:cs="Times New Roman"/>
          <w:sz w:val="16"/>
          <w:szCs w:val="16"/>
        </w:rPr>
        <w:footnoteRef/>
      </w:r>
      <w:r w:rsidRPr="008B4F12">
        <w:rPr>
          <w:rFonts w:ascii="Times New Roman" w:hAnsi="Times New Roman" w:cs="Times New Roman"/>
          <w:sz w:val="16"/>
          <w:szCs w:val="16"/>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w:t>
      </w:r>
    </w:p>
  </w:footnote>
  <w:footnote w:id="10">
    <w:p w14:paraId="780B40AB" w14:textId="76994551" w:rsidR="00661D0D" w:rsidRDefault="00661D0D">
      <w:pPr>
        <w:pStyle w:val="FootnoteText"/>
      </w:pPr>
      <w:r>
        <w:rPr>
          <w:rStyle w:val="FootnoteReference"/>
        </w:rPr>
        <w:footnoteRef/>
      </w:r>
      <w:r>
        <w:t xml:space="preserve"> </w:t>
      </w:r>
      <w:r w:rsidRPr="00160F9A">
        <w:rPr>
          <w:rFonts w:ascii="Times New Roman" w:hAnsi="Times New Roman" w:cs="Times New Roman"/>
          <w:sz w:val="16"/>
          <w:szCs w:val="16"/>
        </w:rPr>
        <w:t xml:space="preserve">Avots: </w:t>
      </w:r>
      <w:proofErr w:type="spellStart"/>
      <w:r w:rsidRPr="00160F9A">
        <w:rPr>
          <w:rFonts w:ascii="Times New Roman" w:hAnsi="Times New Roman" w:cs="Times New Roman"/>
          <w:sz w:val="16"/>
          <w:szCs w:val="16"/>
        </w:rPr>
        <w:t>Eurostat</w:t>
      </w:r>
      <w:proofErr w:type="spellEnd"/>
      <w:r w:rsidRPr="00160F9A">
        <w:rPr>
          <w:rFonts w:ascii="Times New Roman" w:hAnsi="Times New Roman" w:cs="Times New Roman"/>
          <w:sz w:val="16"/>
          <w:szCs w:val="16"/>
        </w:rPr>
        <w:t xml:space="preserve"> IKT Speciālisti, 2026 (2025. gada dati)</w:t>
      </w:r>
      <w:r w:rsidRPr="00160F9A">
        <w:rPr>
          <w:sz w:val="16"/>
          <w:szCs w:val="16"/>
        </w:rPr>
        <w:t xml:space="preserve"> </w:t>
      </w:r>
    </w:p>
  </w:footnote>
  <w:footnote w:id="11">
    <w:p w14:paraId="426A9734" w14:textId="77777777" w:rsidR="00346D86" w:rsidRPr="00E55608" w:rsidRDefault="00346D86" w:rsidP="00346D86">
      <w:pPr>
        <w:pStyle w:val="FootnoteText"/>
        <w:rPr>
          <w:rFonts w:ascii="Times New Roman" w:hAnsi="Times New Roman" w:cs="Times New Roman"/>
          <w:sz w:val="18"/>
          <w:szCs w:val="18"/>
        </w:rPr>
      </w:pPr>
      <w:r w:rsidRPr="00E55608">
        <w:rPr>
          <w:rStyle w:val="FootnoteReference"/>
          <w:rFonts w:ascii="Times New Roman" w:hAnsi="Times New Roman" w:cs="Times New Roman"/>
          <w:sz w:val="18"/>
          <w:szCs w:val="18"/>
        </w:rPr>
        <w:footnoteRef/>
      </w:r>
      <w:r w:rsidRPr="00E55608">
        <w:rPr>
          <w:rFonts w:ascii="Times New Roman" w:hAnsi="Times New Roman" w:cs="Times New Roman"/>
          <w:sz w:val="18"/>
          <w:szCs w:val="18"/>
        </w:rPr>
        <w:t xml:space="preserve"> Programmatūras dzīves cikla standartā "sagādes process" (angliski “</w:t>
      </w:r>
      <w:proofErr w:type="spellStart"/>
      <w:r w:rsidRPr="00E55608">
        <w:rPr>
          <w:rFonts w:ascii="Times New Roman" w:hAnsi="Times New Roman" w:cs="Times New Roman"/>
          <w:sz w:val="18"/>
          <w:szCs w:val="18"/>
        </w:rPr>
        <w:t>acquisition</w:t>
      </w:r>
      <w:proofErr w:type="spellEnd"/>
      <w:r w:rsidRPr="00E55608">
        <w:rPr>
          <w:rFonts w:ascii="Times New Roman" w:hAnsi="Times New Roman" w:cs="Times New Roman"/>
          <w:sz w:val="18"/>
          <w:szCs w:val="18"/>
        </w:rPr>
        <w:t xml:space="preserve"> process”) aptver visu procesu, kā organizācija iegūst programmatūru, vajadzību definēšanu, izvēli starp izstrādi, gatava produkta iegādi vai licencēšanu, piegādātāja atlasi, līguma slēgšanu, pieņemšanu un ieviešanu</w:t>
      </w:r>
    </w:p>
  </w:footnote>
  <w:footnote w:id="12">
    <w:p w14:paraId="411B768A" w14:textId="77777777" w:rsidR="00024B68" w:rsidRPr="00E55608" w:rsidRDefault="00024B68" w:rsidP="00024B68">
      <w:pPr>
        <w:pStyle w:val="FootnoteText"/>
        <w:rPr>
          <w:rFonts w:ascii="Times New Roman" w:hAnsi="Times New Roman" w:cs="Times New Roman"/>
          <w:sz w:val="18"/>
          <w:szCs w:val="18"/>
        </w:rPr>
      </w:pPr>
      <w:r w:rsidRPr="00E55608">
        <w:rPr>
          <w:rStyle w:val="FootnoteReference"/>
          <w:rFonts w:ascii="Times New Roman" w:hAnsi="Times New Roman" w:cs="Times New Roman"/>
          <w:sz w:val="18"/>
          <w:szCs w:val="18"/>
        </w:rPr>
        <w:footnoteRef/>
      </w:r>
      <w:r w:rsidRPr="00E55608">
        <w:rPr>
          <w:rFonts w:ascii="Times New Roman" w:hAnsi="Times New Roman" w:cs="Times New Roman"/>
          <w:sz w:val="18"/>
          <w:szCs w:val="18"/>
        </w:rPr>
        <w:t xml:space="preserve"> CPV - 48000000-8 un 72000000-5 kopā ir 1 161 974, no kuriem 48000000-8  ir 645 563 346 un 72000000-5 ir 516 410 715</w:t>
      </w:r>
    </w:p>
  </w:footnote>
  <w:footnote w:id="13">
    <w:p w14:paraId="559F6C1D" w14:textId="77777777" w:rsidR="00024B68" w:rsidRPr="00E55608" w:rsidRDefault="00024B68" w:rsidP="00024B68">
      <w:pPr>
        <w:pStyle w:val="FootnoteText"/>
        <w:rPr>
          <w:rFonts w:ascii="Times New Roman" w:hAnsi="Times New Roman" w:cs="Times New Roman"/>
          <w:sz w:val="18"/>
          <w:szCs w:val="18"/>
          <w:lang w:val="en-US"/>
        </w:rPr>
      </w:pPr>
      <w:r w:rsidRPr="00E55608">
        <w:rPr>
          <w:rStyle w:val="FootnoteReference"/>
          <w:rFonts w:ascii="Times New Roman" w:hAnsi="Times New Roman" w:cs="Times New Roman"/>
          <w:sz w:val="18"/>
          <w:szCs w:val="18"/>
        </w:rPr>
        <w:footnoteRef/>
      </w:r>
      <w:r w:rsidRPr="00E55608">
        <w:rPr>
          <w:rFonts w:ascii="Times New Roman" w:hAnsi="Times New Roman" w:cs="Times New Roman"/>
          <w:sz w:val="18"/>
          <w:szCs w:val="18"/>
        </w:rPr>
        <w:t xml:space="preserve"> </w:t>
      </w:r>
      <w:r w:rsidRPr="00E55608">
        <w:rPr>
          <w:rFonts w:ascii="Times New Roman" w:hAnsi="Times New Roman" w:cs="Times New Roman"/>
          <w:sz w:val="18"/>
          <w:szCs w:val="18"/>
          <w:lang w:val="en-US"/>
        </w:rPr>
        <w:t xml:space="preserve">IUB </w:t>
      </w:r>
      <w:proofErr w:type="spellStart"/>
      <w:r w:rsidRPr="00E55608">
        <w:rPr>
          <w:rFonts w:ascii="Times New Roman" w:hAnsi="Times New Roman" w:cs="Times New Roman"/>
          <w:sz w:val="18"/>
          <w:szCs w:val="18"/>
          <w:lang w:val="en-US"/>
        </w:rPr>
        <w:t>dati</w:t>
      </w:r>
      <w:proofErr w:type="spellEnd"/>
      <w:r w:rsidRPr="00E55608">
        <w:rPr>
          <w:rFonts w:ascii="Times New Roman" w:hAnsi="Times New Roman" w:cs="Times New Roman"/>
          <w:sz w:val="18"/>
          <w:szCs w:val="18"/>
          <w:lang w:val="en-US"/>
        </w:rPr>
        <w:t>, sk. https://info.iub.gov.lv/visual</w:t>
      </w:r>
    </w:p>
  </w:footnote>
  <w:footnote w:id="14">
    <w:p w14:paraId="6B745C48" w14:textId="77777777" w:rsidR="00A932C3" w:rsidRDefault="00A932C3" w:rsidP="00A932C3">
      <w:pPr>
        <w:pStyle w:val="FootnoteText"/>
      </w:pPr>
      <w:r w:rsidRPr="00E55608">
        <w:rPr>
          <w:rStyle w:val="FootnoteReference"/>
          <w:rFonts w:ascii="Times New Roman" w:hAnsi="Times New Roman" w:cs="Times New Roman"/>
          <w:sz w:val="18"/>
          <w:szCs w:val="18"/>
        </w:rPr>
        <w:footnoteRef/>
      </w:r>
      <w:r w:rsidRPr="00E55608">
        <w:rPr>
          <w:rFonts w:ascii="Times New Roman" w:hAnsi="Times New Roman" w:cs="Times New Roman"/>
          <w:sz w:val="18"/>
          <w:szCs w:val="18"/>
        </w:rPr>
        <w:t xml:space="preserve"> Valsts budžeta iestādes un pašvaldības.</w:t>
      </w:r>
      <w:r>
        <w:t xml:space="preserve"> </w:t>
      </w:r>
    </w:p>
  </w:footnote>
  <w:footnote w:id="15">
    <w:p w14:paraId="41D3C0F2" w14:textId="77777777" w:rsidR="00964AB1" w:rsidRPr="00067834" w:rsidRDefault="00964AB1" w:rsidP="00964AB1">
      <w:pPr>
        <w:pStyle w:val="FootnoteText"/>
        <w:rPr>
          <w:rFonts w:ascii="Times New Roman" w:hAnsi="Times New Roman" w:cs="Times New Roman"/>
        </w:rPr>
      </w:pPr>
      <w:r w:rsidRPr="00067834">
        <w:rPr>
          <w:rStyle w:val="FootnoteReference"/>
          <w:rFonts w:ascii="Times New Roman" w:hAnsi="Times New Roman" w:cs="Times New Roman"/>
        </w:rPr>
        <w:footnoteRef/>
      </w:r>
      <w:r w:rsidRPr="00067834">
        <w:rPr>
          <w:rFonts w:ascii="Times New Roman" w:hAnsi="Times New Roman" w:cs="Times New Roman"/>
        </w:rPr>
        <w:t xml:space="preserve"> </w:t>
      </w:r>
      <w:r w:rsidRPr="00E0146D">
        <w:rPr>
          <w:rFonts w:ascii="Times New Roman" w:hAnsi="Times New Roman" w:cs="Times New Roman"/>
        </w:rPr>
        <w:t>Valsts pārvaldes IKT iepirkumu analīze aptver periodu no 2024.gada 1.janvāra līdz 2025.gada 31.decembrim, iekļaujot datus par EIS pasūtījumu katalogu piedāvājumu konkurenci, faktisko iepirkumu datu analīzi no trīs avotiem: IUB sniegtie dati par iepirkumu rezultātiem, Atvērto datu portālā pieejamie EIS konkursu datiem un EIS pasūtījuma kataloga datiem.</w:t>
      </w:r>
    </w:p>
  </w:footnote>
  <w:footnote w:id="16">
    <w:p w14:paraId="7CA679DC" w14:textId="77777777" w:rsidR="00750B4B" w:rsidRPr="00A7138D" w:rsidRDefault="00750B4B" w:rsidP="00750B4B">
      <w:pPr>
        <w:pStyle w:val="FootnoteText"/>
        <w:rPr>
          <w:rFonts w:ascii="Times New Roman" w:hAnsi="Times New Roman" w:cs="Times New Roman"/>
        </w:rPr>
      </w:pPr>
      <w:r w:rsidRPr="00A7138D">
        <w:rPr>
          <w:rStyle w:val="FootnoteReference"/>
          <w:rFonts w:ascii="Times New Roman" w:hAnsi="Times New Roman" w:cs="Times New Roman"/>
        </w:rPr>
        <w:footnoteRef/>
      </w:r>
      <w:r w:rsidRPr="00A7138D">
        <w:rPr>
          <w:rFonts w:ascii="Times New Roman" w:hAnsi="Times New Roman" w:cs="Times New Roman"/>
        </w:rPr>
        <w:t xml:space="preserve"> </w:t>
      </w:r>
      <w:r w:rsidRPr="00A7138D">
        <w:rPr>
          <w:rFonts w:ascii="Times New Roman" w:hAnsi="Times New Roman" w:cs="Times New Roman"/>
        </w:rPr>
        <w:t>Skat:</w:t>
      </w:r>
      <w:r w:rsidRPr="00A7138D">
        <w:rPr>
          <w:rFonts w:ascii="Times New Roman" w:hAnsi="Times New Roman" w:cs="Times New Roman"/>
          <w:sz w:val="24"/>
          <w:szCs w:val="24"/>
        </w:rPr>
        <w:t xml:space="preserve"> </w:t>
      </w:r>
      <w:hyperlink r:id="rId3" w:history="1">
        <w:proofErr w:type="spellStart"/>
        <w:r w:rsidRPr="00A7138D">
          <w:rPr>
            <w:rStyle w:val="Hyperlink"/>
            <w:rFonts w:ascii="Times New Roman" w:hAnsi="Times New Roman" w:cs="Times New Roman"/>
          </w:rPr>
          <w:t>CivTech</w:t>
        </w:r>
        <w:proofErr w:type="spellEnd"/>
        <w:r w:rsidRPr="00A7138D">
          <w:rPr>
            <w:rStyle w:val="Hyperlink"/>
            <w:rFonts w:ascii="Times New Roman" w:hAnsi="Times New Roman" w:cs="Times New Roman"/>
          </w:rPr>
          <w:t xml:space="preserve"> Scotland</w:t>
        </w:r>
      </w:hyperlink>
      <w:r w:rsidRPr="00A7138D">
        <w:rPr>
          <w:rFonts w:ascii="Times New Roman" w:hAnsi="Times New Roman" w:cs="Times New Roman"/>
        </w:rPr>
        <w:t xml:space="preserve">, Process: </w:t>
      </w:r>
      <w:hyperlink r:id="rId4" w:history="1">
        <w:r w:rsidRPr="00A7138D">
          <w:rPr>
            <w:rStyle w:val="Hyperlink"/>
            <w:rFonts w:ascii="Times New Roman" w:hAnsi="Times New Roman" w:cs="Times New Roman"/>
          </w:rPr>
          <w:t xml:space="preserve">The </w:t>
        </w:r>
        <w:proofErr w:type="spellStart"/>
        <w:r w:rsidRPr="00A7138D">
          <w:rPr>
            <w:rStyle w:val="Hyperlink"/>
            <w:rFonts w:ascii="Times New Roman" w:hAnsi="Times New Roman" w:cs="Times New Roman"/>
          </w:rPr>
          <w:t>CivTech</w:t>
        </w:r>
        <w:proofErr w:type="spellEnd"/>
        <w:r w:rsidRPr="00A7138D">
          <w:rPr>
            <w:rStyle w:val="Hyperlink"/>
            <w:rFonts w:ascii="Times New Roman" w:hAnsi="Times New Roman" w:cs="Times New Roman"/>
          </w:rPr>
          <w:t xml:space="preserve"> Process — </w:t>
        </w:r>
        <w:proofErr w:type="spellStart"/>
        <w:r w:rsidRPr="00A7138D">
          <w:rPr>
            <w:rStyle w:val="Hyperlink"/>
            <w:rFonts w:ascii="Times New Roman" w:hAnsi="Times New Roman" w:cs="Times New Roman"/>
          </w:rPr>
          <w:t>CivTech</w:t>
        </w:r>
        <w:proofErr w:type="spellEnd"/>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83500"/>
      <w:docPartObj>
        <w:docPartGallery w:val="Page Numbers (Top of Page)"/>
        <w:docPartUnique/>
      </w:docPartObj>
    </w:sdtPr>
    <w:sdtEndPr>
      <w:rPr>
        <w:rFonts w:ascii="Times New Roman" w:hAnsi="Times New Roman" w:cs="Times New Roman"/>
        <w:noProof/>
        <w:sz w:val="16"/>
        <w:szCs w:val="16"/>
      </w:rPr>
    </w:sdtEndPr>
    <w:sdtContent>
      <w:p w14:paraId="6B4E6C8D" w14:textId="61DC2FA9" w:rsidR="0023001D" w:rsidRPr="0023001D" w:rsidRDefault="0023001D">
        <w:pPr>
          <w:pStyle w:val="Header"/>
          <w:jc w:val="center"/>
          <w:rPr>
            <w:rFonts w:ascii="Times New Roman" w:hAnsi="Times New Roman" w:cs="Times New Roman"/>
            <w:sz w:val="16"/>
            <w:szCs w:val="16"/>
          </w:rPr>
        </w:pPr>
        <w:r w:rsidRPr="0023001D">
          <w:rPr>
            <w:rFonts w:ascii="Times New Roman" w:hAnsi="Times New Roman" w:cs="Times New Roman"/>
            <w:sz w:val="16"/>
            <w:szCs w:val="16"/>
          </w:rPr>
          <w:fldChar w:fldCharType="begin"/>
        </w:r>
        <w:r w:rsidRPr="0023001D">
          <w:rPr>
            <w:rFonts w:ascii="Times New Roman" w:hAnsi="Times New Roman" w:cs="Times New Roman"/>
            <w:sz w:val="16"/>
            <w:szCs w:val="16"/>
          </w:rPr>
          <w:instrText xml:space="preserve"> PAGE   \* MERGEFORMAT </w:instrText>
        </w:r>
        <w:r w:rsidRPr="0023001D">
          <w:rPr>
            <w:rFonts w:ascii="Times New Roman" w:hAnsi="Times New Roman" w:cs="Times New Roman"/>
            <w:sz w:val="16"/>
            <w:szCs w:val="16"/>
          </w:rPr>
          <w:fldChar w:fldCharType="separate"/>
        </w:r>
        <w:r w:rsidRPr="0023001D">
          <w:rPr>
            <w:rFonts w:ascii="Times New Roman" w:hAnsi="Times New Roman" w:cs="Times New Roman"/>
            <w:noProof/>
            <w:sz w:val="16"/>
            <w:szCs w:val="16"/>
          </w:rPr>
          <w:t>2</w:t>
        </w:r>
        <w:r w:rsidRPr="0023001D">
          <w:rPr>
            <w:rFonts w:ascii="Times New Roman" w:hAnsi="Times New Roman" w:cs="Times New Roman"/>
            <w:noProof/>
            <w:sz w:val="16"/>
            <w:szCs w:val="16"/>
          </w:rPr>
          <w:fldChar w:fldCharType="end"/>
        </w:r>
      </w:p>
    </w:sdtContent>
  </w:sdt>
  <w:p w14:paraId="409AA357" w14:textId="0DEA29B3" w:rsidR="006273B9" w:rsidRPr="002C74BB" w:rsidRDefault="006273B9" w:rsidP="002C74BB">
    <w:pPr>
      <w:pStyle w:val="Header"/>
      <w:jc w:val="right"/>
      <w:rPr>
        <w:b/>
        <w:color w:val="EE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269E1B7" w14:textId="77777777" w:rsidTr="4793CDBE">
      <w:trPr>
        <w:trHeight w:val="300"/>
      </w:trPr>
      <w:tc>
        <w:tcPr>
          <w:tcW w:w="3225" w:type="dxa"/>
        </w:tcPr>
        <w:p w14:paraId="3B60683C" w14:textId="4410511F" w:rsidR="4793CDBE" w:rsidRDefault="4793CDBE" w:rsidP="4793CDBE">
          <w:pPr>
            <w:pStyle w:val="Header"/>
            <w:ind w:left="-115"/>
            <w:jc w:val="left"/>
          </w:pPr>
        </w:p>
      </w:tc>
      <w:tc>
        <w:tcPr>
          <w:tcW w:w="3225" w:type="dxa"/>
        </w:tcPr>
        <w:p w14:paraId="4CBA8BA8" w14:textId="54C54D16" w:rsidR="4793CDBE" w:rsidRDefault="4793CDBE" w:rsidP="4793CDBE">
          <w:pPr>
            <w:pStyle w:val="Header"/>
            <w:jc w:val="center"/>
          </w:pPr>
        </w:p>
      </w:tc>
      <w:tc>
        <w:tcPr>
          <w:tcW w:w="3225" w:type="dxa"/>
        </w:tcPr>
        <w:p w14:paraId="53C75137" w14:textId="7962B785" w:rsidR="4793CDBE" w:rsidRDefault="4793CDBE" w:rsidP="4793CDBE">
          <w:pPr>
            <w:pStyle w:val="Header"/>
            <w:ind w:right="-115"/>
            <w:jc w:val="right"/>
          </w:pPr>
        </w:p>
      </w:tc>
    </w:tr>
  </w:tbl>
  <w:p w14:paraId="4EE7AC71" w14:textId="5AF3C1D5" w:rsidR="005D6F1A" w:rsidRDefault="005D6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4AB7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A32D1"/>
    <w:multiLevelType w:val="hybridMultilevel"/>
    <w:tmpl w:val="B180F94A"/>
    <w:lvl w:ilvl="0" w:tplc="0D36151C">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07DE0A4A"/>
    <w:multiLevelType w:val="hybridMultilevel"/>
    <w:tmpl w:val="ECF89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D53B3"/>
    <w:multiLevelType w:val="hybridMultilevel"/>
    <w:tmpl w:val="7208FE7C"/>
    <w:lvl w:ilvl="0" w:tplc="3A566446">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737494"/>
    <w:multiLevelType w:val="hybridMultilevel"/>
    <w:tmpl w:val="57804E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C02E9A"/>
    <w:multiLevelType w:val="hybridMultilevel"/>
    <w:tmpl w:val="359893AE"/>
    <w:lvl w:ilvl="0" w:tplc="0EDC61A4">
      <w:start w:val="1"/>
      <w:numFmt w:val="bullet"/>
      <w:pStyle w:val="ListParagraph"/>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086364"/>
    <w:multiLevelType w:val="hybridMultilevel"/>
    <w:tmpl w:val="A288B3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B2E76"/>
    <w:multiLevelType w:val="hybridMultilevel"/>
    <w:tmpl w:val="FBD4BEFC"/>
    <w:lvl w:ilvl="0" w:tplc="7898EF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2B410C"/>
    <w:multiLevelType w:val="hybridMultilevel"/>
    <w:tmpl w:val="453EE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661273"/>
    <w:multiLevelType w:val="hybridMultilevel"/>
    <w:tmpl w:val="DE7A9F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50BACBA"/>
    <w:multiLevelType w:val="hybridMultilevel"/>
    <w:tmpl w:val="FFFFFFFF"/>
    <w:lvl w:ilvl="0" w:tplc="ACAE390E">
      <w:start w:val="1"/>
      <w:numFmt w:val="bullet"/>
      <w:lvlText w:val="·"/>
      <w:lvlJc w:val="left"/>
      <w:pPr>
        <w:ind w:left="720" w:hanging="360"/>
      </w:pPr>
      <w:rPr>
        <w:rFonts w:ascii="Symbol" w:hAnsi="Symbol" w:hint="default"/>
      </w:rPr>
    </w:lvl>
    <w:lvl w:ilvl="1" w:tplc="5DAA9DA2">
      <w:start w:val="1"/>
      <w:numFmt w:val="bullet"/>
      <w:lvlText w:val="o"/>
      <w:lvlJc w:val="left"/>
      <w:pPr>
        <w:ind w:left="1440" w:hanging="360"/>
      </w:pPr>
      <w:rPr>
        <w:rFonts w:ascii="Courier New" w:hAnsi="Courier New" w:hint="default"/>
      </w:rPr>
    </w:lvl>
    <w:lvl w:ilvl="2" w:tplc="D9460D22">
      <w:start w:val="1"/>
      <w:numFmt w:val="bullet"/>
      <w:lvlText w:val=""/>
      <w:lvlJc w:val="left"/>
      <w:pPr>
        <w:ind w:left="2160" w:hanging="360"/>
      </w:pPr>
      <w:rPr>
        <w:rFonts w:ascii="Wingdings" w:hAnsi="Wingdings" w:hint="default"/>
      </w:rPr>
    </w:lvl>
    <w:lvl w:ilvl="3" w:tplc="42204680">
      <w:start w:val="1"/>
      <w:numFmt w:val="bullet"/>
      <w:lvlText w:val=""/>
      <w:lvlJc w:val="left"/>
      <w:pPr>
        <w:ind w:left="2880" w:hanging="360"/>
      </w:pPr>
      <w:rPr>
        <w:rFonts w:ascii="Symbol" w:hAnsi="Symbol" w:hint="default"/>
      </w:rPr>
    </w:lvl>
    <w:lvl w:ilvl="4" w:tplc="2F1CD3EC">
      <w:start w:val="1"/>
      <w:numFmt w:val="bullet"/>
      <w:lvlText w:val="o"/>
      <w:lvlJc w:val="left"/>
      <w:pPr>
        <w:ind w:left="3600" w:hanging="360"/>
      </w:pPr>
      <w:rPr>
        <w:rFonts w:ascii="Courier New" w:hAnsi="Courier New" w:hint="default"/>
      </w:rPr>
    </w:lvl>
    <w:lvl w:ilvl="5" w:tplc="A3046864">
      <w:start w:val="1"/>
      <w:numFmt w:val="bullet"/>
      <w:lvlText w:val=""/>
      <w:lvlJc w:val="left"/>
      <w:pPr>
        <w:ind w:left="4320" w:hanging="360"/>
      </w:pPr>
      <w:rPr>
        <w:rFonts w:ascii="Wingdings" w:hAnsi="Wingdings" w:hint="default"/>
      </w:rPr>
    </w:lvl>
    <w:lvl w:ilvl="6" w:tplc="5B6EE100">
      <w:start w:val="1"/>
      <w:numFmt w:val="bullet"/>
      <w:lvlText w:val=""/>
      <w:lvlJc w:val="left"/>
      <w:pPr>
        <w:ind w:left="5040" w:hanging="360"/>
      </w:pPr>
      <w:rPr>
        <w:rFonts w:ascii="Symbol" w:hAnsi="Symbol" w:hint="default"/>
      </w:rPr>
    </w:lvl>
    <w:lvl w:ilvl="7" w:tplc="747AFF22">
      <w:start w:val="1"/>
      <w:numFmt w:val="bullet"/>
      <w:lvlText w:val="o"/>
      <w:lvlJc w:val="left"/>
      <w:pPr>
        <w:ind w:left="5760" w:hanging="360"/>
      </w:pPr>
      <w:rPr>
        <w:rFonts w:ascii="Courier New" w:hAnsi="Courier New" w:hint="default"/>
      </w:rPr>
    </w:lvl>
    <w:lvl w:ilvl="8" w:tplc="67FC8F9A">
      <w:start w:val="1"/>
      <w:numFmt w:val="bullet"/>
      <w:lvlText w:val=""/>
      <w:lvlJc w:val="left"/>
      <w:pPr>
        <w:ind w:left="6480" w:hanging="360"/>
      </w:pPr>
      <w:rPr>
        <w:rFonts w:ascii="Wingdings" w:hAnsi="Wingdings" w:hint="default"/>
      </w:rPr>
    </w:lvl>
  </w:abstractNum>
  <w:abstractNum w:abstractNumId="11" w15:restartNumberingAfterBreak="0">
    <w:nsid w:val="2C822BA4"/>
    <w:multiLevelType w:val="hybridMultilevel"/>
    <w:tmpl w:val="AEF4436C"/>
    <w:lvl w:ilvl="0" w:tplc="030C6520">
      <w:start w:val="1"/>
      <w:numFmt w:val="bullet"/>
      <w:lvlText w:val=""/>
      <w:lvlJc w:val="left"/>
      <w:pPr>
        <w:ind w:left="720" w:hanging="360"/>
      </w:pPr>
      <w:rPr>
        <w:rFonts w:ascii="Symbol" w:eastAsiaTheme="minorEastAsia" w:hAnsi="Symbol" w:cs="Times New Roman" w:hint="default"/>
        <w:b/>
      </w:rPr>
    </w:lvl>
    <w:lvl w:ilvl="1" w:tplc="10FAC05C">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22910"/>
    <w:multiLevelType w:val="hybridMultilevel"/>
    <w:tmpl w:val="1310BAF8"/>
    <w:lvl w:ilvl="0" w:tplc="5F06F942">
      <w:start w:val="1"/>
      <w:numFmt w:val="bullet"/>
      <w:lvlText w:val="-"/>
      <w:lvlJc w:val="left"/>
      <w:pPr>
        <w:ind w:left="720" w:hanging="360"/>
      </w:pPr>
      <w:rPr>
        <w:rFonts w:ascii="Aptos" w:eastAsiaTheme="minorEastAsia" w:hAnsi="Aptos" w:cstheme="minorBidi"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892746"/>
    <w:multiLevelType w:val="hybridMultilevel"/>
    <w:tmpl w:val="C700D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B22AB6"/>
    <w:multiLevelType w:val="hybridMultilevel"/>
    <w:tmpl w:val="FFFFFFFF"/>
    <w:lvl w:ilvl="0" w:tplc="CEC8684E">
      <w:start w:val="1"/>
      <w:numFmt w:val="decimal"/>
      <w:lvlText w:val="%1."/>
      <w:lvlJc w:val="left"/>
      <w:pPr>
        <w:ind w:left="720" w:hanging="360"/>
      </w:pPr>
    </w:lvl>
    <w:lvl w:ilvl="1" w:tplc="EF8EA830">
      <w:start w:val="1"/>
      <w:numFmt w:val="lowerLetter"/>
      <w:lvlText w:val="%2."/>
      <w:lvlJc w:val="left"/>
      <w:pPr>
        <w:ind w:left="1440" w:hanging="360"/>
      </w:pPr>
    </w:lvl>
    <w:lvl w:ilvl="2" w:tplc="CD643012">
      <w:start w:val="1"/>
      <w:numFmt w:val="lowerRoman"/>
      <w:lvlText w:val="%3."/>
      <w:lvlJc w:val="right"/>
      <w:pPr>
        <w:ind w:left="2160" w:hanging="180"/>
      </w:pPr>
    </w:lvl>
    <w:lvl w:ilvl="3" w:tplc="91F63388">
      <w:start w:val="1"/>
      <w:numFmt w:val="decimal"/>
      <w:lvlText w:val="%4."/>
      <w:lvlJc w:val="left"/>
      <w:pPr>
        <w:ind w:left="2880" w:hanging="360"/>
      </w:pPr>
    </w:lvl>
    <w:lvl w:ilvl="4" w:tplc="502057BC">
      <w:start w:val="1"/>
      <w:numFmt w:val="lowerLetter"/>
      <w:lvlText w:val="%5."/>
      <w:lvlJc w:val="left"/>
      <w:pPr>
        <w:ind w:left="3600" w:hanging="360"/>
      </w:pPr>
    </w:lvl>
    <w:lvl w:ilvl="5" w:tplc="5CA8F1B8">
      <w:start w:val="1"/>
      <w:numFmt w:val="lowerRoman"/>
      <w:lvlText w:val="%6."/>
      <w:lvlJc w:val="right"/>
      <w:pPr>
        <w:ind w:left="4320" w:hanging="180"/>
      </w:pPr>
    </w:lvl>
    <w:lvl w:ilvl="6" w:tplc="CAD86032">
      <w:start w:val="1"/>
      <w:numFmt w:val="decimal"/>
      <w:lvlText w:val="%7."/>
      <w:lvlJc w:val="left"/>
      <w:pPr>
        <w:ind w:left="5040" w:hanging="360"/>
      </w:pPr>
    </w:lvl>
    <w:lvl w:ilvl="7" w:tplc="C7989526">
      <w:start w:val="1"/>
      <w:numFmt w:val="lowerLetter"/>
      <w:lvlText w:val="%8."/>
      <w:lvlJc w:val="left"/>
      <w:pPr>
        <w:ind w:left="5760" w:hanging="360"/>
      </w:pPr>
    </w:lvl>
    <w:lvl w:ilvl="8" w:tplc="402AF5A8">
      <w:start w:val="1"/>
      <w:numFmt w:val="lowerRoman"/>
      <w:lvlText w:val="%9."/>
      <w:lvlJc w:val="right"/>
      <w:pPr>
        <w:ind w:left="6480" w:hanging="180"/>
      </w:pPr>
    </w:lvl>
  </w:abstractNum>
  <w:abstractNum w:abstractNumId="15" w15:restartNumberingAfterBreak="0">
    <w:nsid w:val="3E200AF4"/>
    <w:multiLevelType w:val="multilevel"/>
    <w:tmpl w:val="EBB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632D8"/>
    <w:multiLevelType w:val="hybridMultilevel"/>
    <w:tmpl w:val="7A881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F3184E"/>
    <w:multiLevelType w:val="hybridMultilevel"/>
    <w:tmpl w:val="57CEE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5336F1"/>
    <w:multiLevelType w:val="hybridMultilevel"/>
    <w:tmpl w:val="DC461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992F33"/>
    <w:multiLevelType w:val="hybridMultilevel"/>
    <w:tmpl w:val="EEDCF7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151CAF"/>
    <w:multiLevelType w:val="hybridMultilevel"/>
    <w:tmpl w:val="2D2AEB32"/>
    <w:lvl w:ilvl="0" w:tplc="6C985C7C">
      <w:start w:val="1"/>
      <w:numFmt w:val="decimal"/>
      <w:lvlText w:val="%1."/>
      <w:lvlJc w:val="left"/>
      <w:pPr>
        <w:tabs>
          <w:tab w:val="num" w:pos="720"/>
        </w:tabs>
        <w:ind w:left="720" w:hanging="360"/>
      </w:pPr>
    </w:lvl>
    <w:lvl w:ilvl="1" w:tplc="9A3C59FA" w:tentative="1">
      <w:start w:val="1"/>
      <w:numFmt w:val="decimal"/>
      <w:lvlText w:val="%2."/>
      <w:lvlJc w:val="left"/>
      <w:pPr>
        <w:tabs>
          <w:tab w:val="num" w:pos="1440"/>
        </w:tabs>
        <w:ind w:left="1440" w:hanging="360"/>
      </w:pPr>
    </w:lvl>
    <w:lvl w:ilvl="2" w:tplc="632CFA0A" w:tentative="1">
      <w:start w:val="1"/>
      <w:numFmt w:val="decimal"/>
      <w:lvlText w:val="%3."/>
      <w:lvlJc w:val="left"/>
      <w:pPr>
        <w:tabs>
          <w:tab w:val="num" w:pos="2160"/>
        </w:tabs>
        <w:ind w:left="2160" w:hanging="360"/>
      </w:pPr>
    </w:lvl>
    <w:lvl w:ilvl="3" w:tplc="0302C384" w:tentative="1">
      <w:start w:val="1"/>
      <w:numFmt w:val="decimal"/>
      <w:lvlText w:val="%4."/>
      <w:lvlJc w:val="left"/>
      <w:pPr>
        <w:tabs>
          <w:tab w:val="num" w:pos="2880"/>
        </w:tabs>
        <w:ind w:left="2880" w:hanging="360"/>
      </w:pPr>
    </w:lvl>
    <w:lvl w:ilvl="4" w:tplc="3A5C31F8" w:tentative="1">
      <w:start w:val="1"/>
      <w:numFmt w:val="decimal"/>
      <w:lvlText w:val="%5."/>
      <w:lvlJc w:val="left"/>
      <w:pPr>
        <w:tabs>
          <w:tab w:val="num" w:pos="3600"/>
        </w:tabs>
        <w:ind w:left="3600" w:hanging="360"/>
      </w:pPr>
    </w:lvl>
    <w:lvl w:ilvl="5" w:tplc="5908198A" w:tentative="1">
      <w:start w:val="1"/>
      <w:numFmt w:val="decimal"/>
      <w:lvlText w:val="%6."/>
      <w:lvlJc w:val="left"/>
      <w:pPr>
        <w:tabs>
          <w:tab w:val="num" w:pos="4320"/>
        </w:tabs>
        <w:ind w:left="4320" w:hanging="360"/>
      </w:pPr>
    </w:lvl>
    <w:lvl w:ilvl="6" w:tplc="3250A57A" w:tentative="1">
      <w:start w:val="1"/>
      <w:numFmt w:val="decimal"/>
      <w:lvlText w:val="%7."/>
      <w:lvlJc w:val="left"/>
      <w:pPr>
        <w:tabs>
          <w:tab w:val="num" w:pos="5040"/>
        </w:tabs>
        <w:ind w:left="5040" w:hanging="360"/>
      </w:pPr>
    </w:lvl>
    <w:lvl w:ilvl="7" w:tplc="D81425E0" w:tentative="1">
      <w:start w:val="1"/>
      <w:numFmt w:val="decimal"/>
      <w:lvlText w:val="%8."/>
      <w:lvlJc w:val="left"/>
      <w:pPr>
        <w:tabs>
          <w:tab w:val="num" w:pos="5760"/>
        </w:tabs>
        <w:ind w:left="5760" w:hanging="360"/>
      </w:pPr>
    </w:lvl>
    <w:lvl w:ilvl="8" w:tplc="6F9C24D4" w:tentative="1">
      <w:start w:val="1"/>
      <w:numFmt w:val="decimal"/>
      <w:lvlText w:val="%9."/>
      <w:lvlJc w:val="left"/>
      <w:pPr>
        <w:tabs>
          <w:tab w:val="num" w:pos="6480"/>
        </w:tabs>
        <w:ind w:left="6480" w:hanging="360"/>
      </w:pPr>
    </w:lvl>
  </w:abstractNum>
  <w:abstractNum w:abstractNumId="21" w15:restartNumberingAfterBreak="0">
    <w:nsid w:val="59E90ACC"/>
    <w:multiLevelType w:val="hybridMultilevel"/>
    <w:tmpl w:val="A864B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FE3D08"/>
    <w:multiLevelType w:val="hybridMultilevel"/>
    <w:tmpl w:val="284A0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17442"/>
    <w:multiLevelType w:val="hybridMultilevel"/>
    <w:tmpl w:val="D5E664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56EBF"/>
    <w:multiLevelType w:val="multilevel"/>
    <w:tmpl w:val="EE36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65335A"/>
    <w:multiLevelType w:val="hybridMultilevel"/>
    <w:tmpl w:val="A52AE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E862E3"/>
    <w:multiLevelType w:val="hybridMultilevel"/>
    <w:tmpl w:val="B75E1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BE1F28"/>
    <w:multiLevelType w:val="hybridMultilevel"/>
    <w:tmpl w:val="0C58F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363633">
    <w:abstractNumId w:val="11"/>
  </w:num>
  <w:num w:numId="2" w16cid:durableId="1792287513">
    <w:abstractNumId w:val="16"/>
  </w:num>
  <w:num w:numId="3" w16cid:durableId="1347290854">
    <w:abstractNumId w:val="14"/>
  </w:num>
  <w:num w:numId="4" w16cid:durableId="212623911">
    <w:abstractNumId w:val="0"/>
  </w:num>
  <w:num w:numId="5" w16cid:durableId="728769122">
    <w:abstractNumId w:val="20"/>
  </w:num>
  <w:num w:numId="6" w16cid:durableId="1320886323">
    <w:abstractNumId w:val="2"/>
  </w:num>
  <w:num w:numId="7" w16cid:durableId="2077122996">
    <w:abstractNumId w:val="26"/>
  </w:num>
  <w:num w:numId="8" w16cid:durableId="594943663">
    <w:abstractNumId w:val="24"/>
  </w:num>
  <w:num w:numId="9" w16cid:durableId="65301759">
    <w:abstractNumId w:val="15"/>
  </w:num>
  <w:num w:numId="10" w16cid:durableId="560286964">
    <w:abstractNumId w:val="1"/>
  </w:num>
  <w:num w:numId="11" w16cid:durableId="26104661">
    <w:abstractNumId w:val="8"/>
  </w:num>
  <w:num w:numId="12" w16cid:durableId="523177836">
    <w:abstractNumId w:val="18"/>
  </w:num>
  <w:num w:numId="13" w16cid:durableId="1211843770">
    <w:abstractNumId w:val="19"/>
  </w:num>
  <w:num w:numId="14" w16cid:durableId="838929070">
    <w:abstractNumId w:val="27"/>
  </w:num>
  <w:num w:numId="15" w16cid:durableId="736897856">
    <w:abstractNumId w:val="25"/>
  </w:num>
  <w:num w:numId="16" w16cid:durableId="1594557921">
    <w:abstractNumId w:val="17"/>
  </w:num>
  <w:num w:numId="17" w16cid:durableId="332756893">
    <w:abstractNumId w:val="7"/>
  </w:num>
  <w:num w:numId="18" w16cid:durableId="1403604472">
    <w:abstractNumId w:val="22"/>
  </w:num>
  <w:num w:numId="19" w16cid:durableId="255987225">
    <w:abstractNumId w:val="5"/>
  </w:num>
  <w:num w:numId="20" w16cid:durableId="1403412236">
    <w:abstractNumId w:val="6"/>
  </w:num>
  <w:num w:numId="21" w16cid:durableId="381639676">
    <w:abstractNumId w:val="10"/>
  </w:num>
  <w:num w:numId="22" w16cid:durableId="2057049633">
    <w:abstractNumId w:val="12"/>
  </w:num>
  <w:num w:numId="23" w16cid:durableId="2076128034">
    <w:abstractNumId w:val="13"/>
  </w:num>
  <w:num w:numId="24" w16cid:durableId="1212497797">
    <w:abstractNumId w:val="9"/>
  </w:num>
  <w:num w:numId="25" w16cid:durableId="229510543">
    <w:abstractNumId w:val="21"/>
  </w:num>
  <w:num w:numId="26" w16cid:durableId="1206060824">
    <w:abstractNumId w:val="23"/>
  </w:num>
  <w:num w:numId="27" w16cid:durableId="730234826">
    <w:abstractNumId w:val="4"/>
  </w:num>
  <w:num w:numId="28" w16cid:durableId="83965671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ECBD49"/>
    <w:rsid w:val="00000242"/>
    <w:rsid w:val="00000370"/>
    <w:rsid w:val="0000049B"/>
    <w:rsid w:val="00000677"/>
    <w:rsid w:val="0000074D"/>
    <w:rsid w:val="000008F9"/>
    <w:rsid w:val="00000A8C"/>
    <w:rsid w:val="00000DBF"/>
    <w:rsid w:val="00000EAD"/>
    <w:rsid w:val="00000F21"/>
    <w:rsid w:val="00001287"/>
    <w:rsid w:val="00001357"/>
    <w:rsid w:val="00001426"/>
    <w:rsid w:val="0000153B"/>
    <w:rsid w:val="00001543"/>
    <w:rsid w:val="0000166B"/>
    <w:rsid w:val="000016F8"/>
    <w:rsid w:val="00001720"/>
    <w:rsid w:val="0000176B"/>
    <w:rsid w:val="0000191C"/>
    <w:rsid w:val="00001B11"/>
    <w:rsid w:val="00001C89"/>
    <w:rsid w:val="00001D67"/>
    <w:rsid w:val="00002297"/>
    <w:rsid w:val="00002299"/>
    <w:rsid w:val="000023D8"/>
    <w:rsid w:val="00002425"/>
    <w:rsid w:val="000024B6"/>
    <w:rsid w:val="00002686"/>
    <w:rsid w:val="000027D9"/>
    <w:rsid w:val="0000291E"/>
    <w:rsid w:val="00002A2B"/>
    <w:rsid w:val="00002B4F"/>
    <w:rsid w:val="00002D0C"/>
    <w:rsid w:val="00002D3A"/>
    <w:rsid w:val="00002DDB"/>
    <w:rsid w:val="00002F3E"/>
    <w:rsid w:val="0000308C"/>
    <w:rsid w:val="00003137"/>
    <w:rsid w:val="00003139"/>
    <w:rsid w:val="00003212"/>
    <w:rsid w:val="000032A4"/>
    <w:rsid w:val="0000334B"/>
    <w:rsid w:val="000035D5"/>
    <w:rsid w:val="000035F7"/>
    <w:rsid w:val="00003849"/>
    <w:rsid w:val="00003C93"/>
    <w:rsid w:val="00003CC4"/>
    <w:rsid w:val="00003D75"/>
    <w:rsid w:val="00003D7A"/>
    <w:rsid w:val="00003F6B"/>
    <w:rsid w:val="00004092"/>
    <w:rsid w:val="00004147"/>
    <w:rsid w:val="0000427F"/>
    <w:rsid w:val="000042FB"/>
    <w:rsid w:val="000046A8"/>
    <w:rsid w:val="0000476F"/>
    <w:rsid w:val="00004785"/>
    <w:rsid w:val="000047A1"/>
    <w:rsid w:val="000048FB"/>
    <w:rsid w:val="000049E1"/>
    <w:rsid w:val="00004B05"/>
    <w:rsid w:val="00004FF0"/>
    <w:rsid w:val="00005162"/>
    <w:rsid w:val="000051D4"/>
    <w:rsid w:val="0000548F"/>
    <w:rsid w:val="00005513"/>
    <w:rsid w:val="0000558F"/>
    <w:rsid w:val="0000562F"/>
    <w:rsid w:val="000056EB"/>
    <w:rsid w:val="000057AF"/>
    <w:rsid w:val="00005886"/>
    <w:rsid w:val="00005964"/>
    <w:rsid w:val="00005B11"/>
    <w:rsid w:val="00005BEB"/>
    <w:rsid w:val="00005CA2"/>
    <w:rsid w:val="00005CEC"/>
    <w:rsid w:val="00005D15"/>
    <w:rsid w:val="00005DC5"/>
    <w:rsid w:val="00005E3A"/>
    <w:rsid w:val="00005E5D"/>
    <w:rsid w:val="00005EE5"/>
    <w:rsid w:val="00005EFC"/>
    <w:rsid w:val="0000611B"/>
    <w:rsid w:val="000061CA"/>
    <w:rsid w:val="00006244"/>
    <w:rsid w:val="00006287"/>
    <w:rsid w:val="00006403"/>
    <w:rsid w:val="000064CF"/>
    <w:rsid w:val="000065BE"/>
    <w:rsid w:val="000067B1"/>
    <w:rsid w:val="00006903"/>
    <w:rsid w:val="0000695C"/>
    <w:rsid w:val="00006ACD"/>
    <w:rsid w:val="00006BBC"/>
    <w:rsid w:val="00006C38"/>
    <w:rsid w:val="00006C4C"/>
    <w:rsid w:val="00006D26"/>
    <w:rsid w:val="00006ED1"/>
    <w:rsid w:val="00006FB0"/>
    <w:rsid w:val="00007144"/>
    <w:rsid w:val="0000715D"/>
    <w:rsid w:val="000071AE"/>
    <w:rsid w:val="00007358"/>
    <w:rsid w:val="0000737B"/>
    <w:rsid w:val="000075C7"/>
    <w:rsid w:val="000075E1"/>
    <w:rsid w:val="00007753"/>
    <w:rsid w:val="0000780A"/>
    <w:rsid w:val="000079A9"/>
    <w:rsid w:val="00007C3E"/>
    <w:rsid w:val="00007F61"/>
    <w:rsid w:val="000102E4"/>
    <w:rsid w:val="00010340"/>
    <w:rsid w:val="00010377"/>
    <w:rsid w:val="000107AA"/>
    <w:rsid w:val="000108F5"/>
    <w:rsid w:val="00010ADE"/>
    <w:rsid w:val="00010BE7"/>
    <w:rsid w:val="00010C0D"/>
    <w:rsid w:val="00010C25"/>
    <w:rsid w:val="00010CA8"/>
    <w:rsid w:val="00011100"/>
    <w:rsid w:val="00011236"/>
    <w:rsid w:val="0001144B"/>
    <w:rsid w:val="000115B3"/>
    <w:rsid w:val="00011755"/>
    <w:rsid w:val="00011ADB"/>
    <w:rsid w:val="00011B15"/>
    <w:rsid w:val="00011C3E"/>
    <w:rsid w:val="00012059"/>
    <w:rsid w:val="000120E7"/>
    <w:rsid w:val="00012418"/>
    <w:rsid w:val="0001285C"/>
    <w:rsid w:val="000128BC"/>
    <w:rsid w:val="00012A62"/>
    <w:rsid w:val="00012B18"/>
    <w:rsid w:val="00012D0D"/>
    <w:rsid w:val="00012DED"/>
    <w:rsid w:val="00012E3E"/>
    <w:rsid w:val="00012FD7"/>
    <w:rsid w:val="0001338B"/>
    <w:rsid w:val="00013486"/>
    <w:rsid w:val="00013495"/>
    <w:rsid w:val="0001359A"/>
    <w:rsid w:val="00013615"/>
    <w:rsid w:val="0001370F"/>
    <w:rsid w:val="00013954"/>
    <w:rsid w:val="00013CA4"/>
    <w:rsid w:val="00013CCD"/>
    <w:rsid w:val="00013D58"/>
    <w:rsid w:val="00014033"/>
    <w:rsid w:val="0001404F"/>
    <w:rsid w:val="00014053"/>
    <w:rsid w:val="0001410B"/>
    <w:rsid w:val="0001412B"/>
    <w:rsid w:val="00014135"/>
    <w:rsid w:val="000148AB"/>
    <w:rsid w:val="00014A9C"/>
    <w:rsid w:val="00014C7E"/>
    <w:rsid w:val="00014C91"/>
    <w:rsid w:val="00014D36"/>
    <w:rsid w:val="00014EB7"/>
    <w:rsid w:val="00014F66"/>
    <w:rsid w:val="00015013"/>
    <w:rsid w:val="0001501C"/>
    <w:rsid w:val="000152C0"/>
    <w:rsid w:val="000153AB"/>
    <w:rsid w:val="0001542A"/>
    <w:rsid w:val="0001567D"/>
    <w:rsid w:val="00015884"/>
    <w:rsid w:val="00015A92"/>
    <w:rsid w:val="00015CDA"/>
    <w:rsid w:val="00015E1E"/>
    <w:rsid w:val="0001610D"/>
    <w:rsid w:val="00016144"/>
    <w:rsid w:val="00016193"/>
    <w:rsid w:val="00016266"/>
    <w:rsid w:val="0001640D"/>
    <w:rsid w:val="0001649F"/>
    <w:rsid w:val="00016561"/>
    <w:rsid w:val="000165F7"/>
    <w:rsid w:val="0001670D"/>
    <w:rsid w:val="00016747"/>
    <w:rsid w:val="0001675C"/>
    <w:rsid w:val="00016782"/>
    <w:rsid w:val="000167B1"/>
    <w:rsid w:val="00016829"/>
    <w:rsid w:val="00016890"/>
    <w:rsid w:val="00016A7A"/>
    <w:rsid w:val="00016AD6"/>
    <w:rsid w:val="00016B19"/>
    <w:rsid w:val="00016B41"/>
    <w:rsid w:val="00016B56"/>
    <w:rsid w:val="00016DA9"/>
    <w:rsid w:val="00016EBE"/>
    <w:rsid w:val="00016F9A"/>
    <w:rsid w:val="00016FEA"/>
    <w:rsid w:val="00017066"/>
    <w:rsid w:val="000170DF"/>
    <w:rsid w:val="000171C9"/>
    <w:rsid w:val="0001740D"/>
    <w:rsid w:val="0001763C"/>
    <w:rsid w:val="0001778A"/>
    <w:rsid w:val="000178D7"/>
    <w:rsid w:val="00017B58"/>
    <w:rsid w:val="00017C0B"/>
    <w:rsid w:val="00017C7B"/>
    <w:rsid w:val="00017C9D"/>
    <w:rsid w:val="00017CC1"/>
    <w:rsid w:val="00017FBD"/>
    <w:rsid w:val="00020039"/>
    <w:rsid w:val="00020203"/>
    <w:rsid w:val="00020290"/>
    <w:rsid w:val="0002056A"/>
    <w:rsid w:val="000208CC"/>
    <w:rsid w:val="00020952"/>
    <w:rsid w:val="00020AE9"/>
    <w:rsid w:val="00020AF3"/>
    <w:rsid w:val="00020B06"/>
    <w:rsid w:val="00020C3A"/>
    <w:rsid w:val="0002101F"/>
    <w:rsid w:val="000211DC"/>
    <w:rsid w:val="000212D7"/>
    <w:rsid w:val="000214F2"/>
    <w:rsid w:val="0002161A"/>
    <w:rsid w:val="00021867"/>
    <w:rsid w:val="000218CC"/>
    <w:rsid w:val="0002191D"/>
    <w:rsid w:val="00021A08"/>
    <w:rsid w:val="00021A57"/>
    <w:rsid w:val="00021ADC"/>
    <w:rsid w:val="00021BAE"/>
    <w:rsid w:val="00021DBE"/>
    <w:rsid w:val="00021E22"/>
    <w:rsid w:val="00021EB3"/>
    <w:rsid w:val="00021EEE"/>
    <w:rsid w:val="00021F70"/>
    <w:rsid w:val="0002206B"/>
    <w:rsid w:val="000220DE"/>
    <w:rsid w:val="000221AF"/>
    <w:rsid w:val="0002224D"/>
    <w:rsid w:val="000222C0"/>
    <w:rsid w:val="0002238C"/>
    <w:rsid w:val="00022D54"/>
    <w:rsid w:val="00022EB4"/>
    <w:rsid w:val="00022F17"/>
    <w:rsid w:val="000230C0"/>
    <w:rsid w:val="000232A3"/>
    <w:rsid w:val="000232DE"/>
    <w:rsid w:val="00023488"/>
    <w:rsid w:val="00023497"/>
    <w:rsid w:val="000234B2"/>
    <w:rsid w:val="000238D9"/>
    <w:rsid w:val="00023921"/>
    <w:rsid w:val="000239F4"/>
    <w:rsid w:val="00023B8A"/>
    <w:rsid w:val="00023B8C"/>
    <w:rsid w:val="00023C7B"/>
    <w:rsid w:val="00023DE2"/>
    <w:rsid w:val="00023DE7"/>
    <w:rsid w:val="00023E33"/>
    <w:rsid w:val="00023E3A"/>
    <w:rsid w:val="00023E63"/>
    <w:rsid w:val="00023E6C"/>
    <w:rsid w:val="00023E81"/>
    <w:rsid w:val="0002422D"/>
    <w:rsid w:val="0002435F"/>
    <w:rsid w:val="000243D4"/>
    <w:rsid w:val="00024412"/>
    <w:rsid w:val="000245B8"/>
    <w:rsid w:val="00024891"/>
    <w:rsid w:val="00024B0D"/>
    <w:rsid w:val="00024B68"/>
    <w:rsid w:val="00024D12"/>
    <w:rsid w:val="00024D1F"/>
    <w:rsid w:val="00024E27"/>
    <w:rsid w:val="00024F05"/>
    <w:rsid w:val="00024F69"/>
    <w:rsid w:val="0002509B"/>
    <w:rsid w:val="0002535D"/>
    <w:rsid w:val="0002555A"/>
    <w:rsid w:val="000255CA"/>
    <w:rsid w:val="000256AE"/>
    <w:rsid w:val="000257D5"/>
    <w:rsid w:val="000257DF"/>
    <w:rsid w:val="000258BD"/>
    <w:rsid w:val="0002594C"/>
    <w:rsid w:val="00025AC4"/>
    <w:rsid w:val="00025C7D"/>
    <w:rsid w:val="00025D44"/>
    <w:rsid w:val="00025E60"/>
    <w:rsid w:val="00025EBC"/>
    <w:rsid w:val="00025EF8"/>
    <w:rsid w:val="00026280"/>
    <w:rsid w:val="000262C9"/>
    <w:rsid w:val="000265CB"/>
    <w:rsid w:val="000266E6"/>
    <w:rsid w:val="000267E6"/>
    <w:rsid w:val="00026998"/>
    <w:rsid w:val="00026A41"/>
    <w:rsid w:val="00026A4C"/>
    <w:rsid w:val="00026BBC"/>
    <w:rsid w:val="00026C90"/>
    <w:rsid w:val="00026CC9"/>
    <w:rsid w:val="00026D4E"/>
    <w:rsid w:val="00026DD8"/>
    <w:rsid w:val="00026DD9"/>
    <w:rsid w:val="00026DDF"/>
    <w:rsid w:val="00026E54"/>
    <w:rsid w:val="00026EFF"/>
    <w:rsid w:val="00026FED"/>
    <w:rsid w:val="0002727C"/>
    <w:rsid w:val="000272C6"/>
    <w:rsid w:val="000272F2"/>
    <w:rsid w:val="00027315"/>
    <w:rsid w:val="0002781E"/>
    <w:rsid w:val="00027A07"/>
    <w:rsid w:val="00027A2D"/>
    <w:rsid w:val="00027AEF"/>
    <w:rsid w:val="00027D88"/>
    <w:rsid w:val="00027DA2"/>
    <w:rsid w:val="00027DBA"/>
    <w:rsid w:val="00027DFC"/>
    <w:rsid w:val="00027E72"/>
    <w:rsid w:val="00027F7A"/>
    <w:rsid w:val="00030197"/>
    <w:rsid w:val="000301E7"/>
    <w:rsid w:val="000301EF"/>
    <w:rsid w:val="00030409"/>
    <w:rsid w:val="000307C5"/>
    <w:rsid w:val="00030804"/>
    <w:rsid w:val="000308A5"/>
    <w:rsid w:val="00030A4F"/>
    <w:rsid w:val="00030AB7"/>
    <w:rsid w:val="00030B4C"/>
    <w:rsid w:val="00030D14"/>
    <w:rsid w:val="00030D3D"/>
    <w:rsid w:val="00030DBE"/>
    <w:rsid w:val="00030E3B"/>
    <w:rsid w:val="000311D3"/>
    <w:rsid w:val="00031269"/>
    <w:rsid w:val="0003140C"/>
    <w:rsid w:val="00031439"/>
    <w:rsid w:val="000319BB"/>
    <w:rsid w:val="00031B7C"/>
    <w:rsid w:val="00031BB6"/>
    <w:rsid w:val="00031BE7"/>
    <w:rsid w:val="00031D78"/>
    <w:rsid w:val="00031E5B"/>
    <w:rsid w:val="00031E69"/>
    <w:rsid w:val="0003206E"/>
    <w:rsid w:val="0003224F"/>
    <w:rsid w:val="0003231F"/>
    <w:rsid w:val="00032434"/>
    <w:rsid w:val="000325E1"/>
    <w:rsid w:val="0003268C"/>
    <w:rsid w:val="00032820"/>
    <w:rsid w:val="0003289D"/>
    <w:rsid w:val="00032B8E"/>
    <w:rsid w:val="00032C18"/>
    <w:rsid w:val="00032CFF"/>
    <w:rsid w:val="00032D07"/>
    <w:rsid w:val="00032FB1"/>
    <w:rsid w:val="0003304E"/>
    <w:rsid w:val="000330B6"/>
    <w:rsid w:val="00033146"/>
    <w:rsid w:val="000331E2"/>
    <w:rsid w:val="0003381E"/>
    <w:rsid w:val="000338AA"/>
    <w:rsid w:val="000339F7"/>
    <w:rsid w:val="00033AF4"/>
    <w:rsid w:val="00033B27"/>
    <w:rsid w:val="00033C2B"/>
    <w:rsid w:val="00033D0A"/>
    <w:rsid w:val="00033D17"/>
    <w:rsid w:val="00033E25"/>
    <w:rsid w:val="00033EE7"/>
    <w:rsid w:val="00033F1E"/>
    <w:rsid w:val="00033F97"/>
    <w:rsid w:val="00034133"/>
    <w:rsid w:val="00034245"/>
    <w:rsid w:val="000342CD"/>
    <w:rsid w:val="000342EF"/>
    <w:rsid w:val="00034346"/>
    <w:rsid w:val="000344DA"/>
    <w:rsid w:val="0003474F"/>
    <w:rsid w:val="0003477C"/>
    <w:rsid w:val="0003489D"/>
    <w:rsid w:val="000348E9"/>
    <w:rsid w:val="00034917"/>
    <w:rsid w:val="0003494E"/>
    <w:rsid w:val="00034CAF"/>
    <w:rsid w:val="00034E91"/>
    <w:rsid w:val="00034E96"/>
    <w:rsid w:val="00034FE9"/>
    <w:rsid w:val="000350C1"/>
    <w:rsid w:val="00035254"/>
    <w:rsid w:val="00035287"/>
    <w:rsid w:val="00035374"/>
    <w:rsid w:val="000353E1"/>
    <w:rsid w:val="0003546A"/>
    <w:rsid w:val="0003578A"/>
    <w:rsid w:val="00035A51"/>
    <w:rsid w:val="00035B9F"/>
    <w:rsid w:val="00035BCA"/>
    <w:rsid w:val="00035C8A"/>
    <w:rsid w:val="00035CD3"/>
    <w:rsid w:val="00035E66"/>
    <w:rsid w:val="00035F28"/>
    <w:rsid w:val="00036025"/>
    <w:rsid w:val="0003630C"/>
    <w:rsid w:val="0003648F"/>
    <w:rsid w:val="000364F1"/>
    <w:rsid w:val="0003665F"/>
    <w:rsid w:val="000366B6"/>
    <w:rsid w:val="00036703"/>
    <w:rsid w:val="00036BC4"/>
    <w:rsid w:val="00036C61"/>
    <w:rsid w:val="00036C63"/>
    <w:rsid w:val="00036DD9"/>
    <w:rsid w:val="00036EE4"/>
    <w:rsid w:val="0003707C"/>
    <w:rsid w:val="000370E0"/>
    <w:rsid w:val="000371FA"/>
    <w:rsid w:val="00037574"/>
    <w:rsid w:val="000376E8"/>
    <w:rsid w:val="000377A1"/>
    <w:rsid w:val="000379E0"/>
    <w:rsid w:val="00037A26"/>
    <w:rsid w:val="00037BDF"/>
    <w:rsid w:val="00037C0B"/>
    <w:rsid w:val="00037FDB"/>
    <w:rsid w:val="00037FF7"/>
    <w:rsid w:val="00040055"/>
    <w:rsid w:val="000402DC"/>
    <w:rsid w:val="000402F5"/>
    <w:rsid w:val="000404F4"/>
    <w:rsid w:val="00040830"/>
    <w:rsid w:val="00040E6A"/>
    <w:rsid w:val="00040EC5"/>
    <w:rsid w:val="0004102C"/>
    <w:rsid w:val="000410CE"/>
    <w:rsid w:val="0004131A"/>
    <w:rsid w:val="00041328"/>
    <w:rsid w:val="00041352"/>
    <w:rsid w:val="000413CB"/>
    <w:rsid w:val="00041430"/>
    <w:rsid w:val="000414DC"/>
    <w:rsid w:val="000415B8"/>
    <w:rsid w:val="0004168E"/>
    <w:rsid w:val="00041731"/>
    <w:rsid w:val="000418E2"/>
    <w:rsid w:val="00041AA3"/>
    <w:rsid w:val="00041B37"/>
    <w:rsid w:val="00041BFA"/>
    <w:rsid w:val="00041C24"/>
    <w:rsid w:val="00041CB0"/>
    <w:rsid w:val="00041DDA"/>
    <w:rsid w:val="00041E49"/>
    <w:rsid w:val="00041ECA"/>
    <w:rsid w:val="000420F7"/>
    <w:rsid w:val="0004213C"/>
    <w:rsid w:val="000421AA"/>
    <w:rsid w:val="00042237"/>
    <w:rsid w:val="00042291"/>
    <w:rsid w:val="000423A7"/>
    <w:rsid w:val="000423C4"/>
    <w:rsid w:val="00042414"/>
    <w:rsid w:val="000424ED"/>
    <w:rsid w:val="000426D6"/>
    <w:rsid w:val="00042987"/>
    <w:rsid w:val="000429C1"/>
    <w:rsid w:val="00042A3A"/>
    <w:rsid w:val="00042BF8"/>
    <w:rsid w:val="00042CB6"/>
    <w:rsid w:val="0004312A"/>
    <w:rsid w:val="0004313D"/>
    <w:rsid w:val="000434DE"/>
    <w:rsid w:val="0004357C"/>
    <w:rsid w:val="000435C6"/>
    <w:rsid w:val="00043679"/>
    <w:rsid w:val="000437E3"/>
    <w:rsid w:val="00043836"/>
    <w:rsid w:val="00043863"/>
    <w:rsid w:val="000438BE"/>
    <w:rsid w:val="0004391D"/>
    <w:rsid w:val="0004393F"/>
    <w:rsid w:val="00043A14"/>
    <w:rsid w:val="00043C55"/>
    <w:rsid w:val="00043EE9"/>
    <w:rsid w:val="00044104"/>
    <w:rsid w:val="000441B7"/>
    <w:rsid w:val="0004436C"/>
    <w:rsid w:val="0004441B"/>
    <w:rsid w:val="0004445C"/>
    <w:rsid w:val="0004447F"/>
    <w:rsid w:val="000444F1"/>
    <w:rsid w:val="00044651"/>
    <w:rsid w:val="0004469B"/>
    <w:rsid w:val="0004484F"/>
    <w:rsid w:val="000449A5"/>
    <w:rsid w:val="00044B28"/>
    <w:rsid w:val="00044BD4"/>
    <w:rsid w:val="00044D76"/>
    <w:rsid w:val="00044F7F"/>
    <w:rsid w:val="00045052"/>
    <w:rsid w:val="000450D6"/>
    <w:rsid w:val="00045257"/>
    <w:rsid w:val="00045434"/>
    <w:rsid w:val="00045750"/>
    <w:rsid w:val="0004582A"/>
    <w:rsid w:val="000458F3"/>
    <w:rsid w:val="00045979"/>
    <w:rsid w:val="00045ACA"/>
    <w:rsid w:val="00045C03"/>
    <w:rsid w:val="00045CCA"/>
    <w:rsid w:val="00045EA6"/>
    <w:rsid w:val="000462EC"/>
    <w:rsid w:val="000463B5"/>
    <w:rsid w:val="000463D3"/>
    <w:rsid w:val="000465CD"/>
    <w:rsid w:val="0004670C"/>
    <w:rsid w:val="00046776"/>
    <w:rsid w:val="000467FD"/>
    <w:rsid w:val="00046806"/>
    <w:rsid w:val="00046BBA"/>
    <w:rsid w:val="00046C7D"/>
    <w:rsid w:val="00046C85"/>
    <w:rsid w:val="00046CD6"/>
    <w:rsid w:val="00046DA2"/>
    <w:rsid w:val="00046E6D"/>
    <w:rsid w:val="00046F36"/>
    <w:rsid w:val="00047100"/>
    <w:rsid w:val="00047109"/>
    <w:rsid w:val="000471A7"/>
    <w:rsid w:val="000471D6"/>
    <w:rsid w:val="0004725A"/>
    <w:rsid w:val="0004732F"/>
    <w:rsid w:val="00047466"/>
    <w:rsid w:val="000474BF"/>
    <w:rsid w:val="00047667"/>
    <w:rsid w:val="000477A3"/>
    <w:rsid w:val="00047813"/>
    <w:rsid w:val="000478FF"/>
    <w:rsid w:val="00047A99"/>
    <w:rsid w:val="00047AA2"/>
    <w:rsid w:val="00047CF4"/>
    <w:rsid w:val="00047E40"/>
    <w:rsid w:val="00047E94"/>
    <w:rsid w:val="00047FE3"/>
    <w:rsid w:val="00050019"/>
    <w:rsid w:val="0005007D"/>
    <w:rsid w:val="00050556"/>
    <w:rsid w:val="000505E5"/>
    <w:rsid w:val="000507EB"/>
    <w:rsid w:val="00050844"/>
    <w:rsid w:val="000508D0"/>
    <w:rsid w:val="00050BBD"/>
    <w:rsid w:val="00050C0B"/>
    <w:rsid w:val="00050C39"/>
    <w:rsid w:val="00050CC4"/>
    <w:rsid w:val="00050DC4"/>
    <w:rsid w:val="00050E4B"/>
    <w:rsid w:val="00050EFC"/>
    <w:rsid w:val="00050F2F"/>
    <w:rsid w:val="0005105A"/>
    <w:rsid w:val="000511C4"/>
    <w:rsid w:val="000512A7"/>
    <w:rsid w:val="000514D8"/>
    <w:rsid w:val="00051593"/>
    <w:rsid w:val="000515A3"/>
    <w:rsid w:val="00051649"/>
    <w:rsid w:val="00051803"/>
    <w:rsid w:val="00051B63"/>
    <w:rsid w:val="00051DF6"/>
    <w:rsid w:val="00051E9E"/>
    <w:rsid w:val="000521DF"/>
    <w:rsid w:val="000522D1"/>
    <w:rsid w:val="000522D5"/>
    <w:rsid w:val="00052388"/>
    <w:rsid w:val="000523B7"/>
    <w:rsid w:val="00052445"/>
    <w:rsid w:val="000525D3"/>
    <w:rsid w:val="000527F8"/>
    <w:rsid w:val="0005283F"/>
    <w:rsid w:val="0005291A"/>
    <w:rsid w:val="000529AE"/>
    <w:rsid w:val="000529DF"/>
    <w:rsid w:val="00052B51"/>
    <w:rsid w:val="00052BA0"/>
    <w:rsid w:val="00052BC3"/>
    <w:rsid w:val="00052BF2"/>
    <w:rsid w:val="00052D9B"/>
    <w:rsid w:val="00052D9E"/>
    <w:rsid w:val="00052E43"/>
    <w:rsid w:val="00052F8B"/>
    <w:rsid w:val="00053206"/>
    <w:rsid w:val="00053403"/>
    <w:rsid w:val="00053577"/>
    <w:rsid w:val="0005367B"/>
    <w:rsid w:val="00053B0B"/>
    <w:rsid w:val="00053C2E"/>
    <w:rsid w:val="00053C77"/>
    <w:rsid w:val="00053CAC"/>
    <w:rsid w:val="00053CC1"/>
    <w:rsid w:val="00053CE0"/>
    <w:rsid w:val="00053D89"/>
    <w:rsid w:val="0005435B"/>
    <w:rsid w:val="0005439C"/>
    <w:rsid w:val="0005452E"/>
    <w:rsid w:val="00054559"/>
    <w:rsid w:val="000546AB"/>
    <w:rsid w:val="000546B2"/>
    <w:rsid w:val="00054B2B"/>
    <w:rsid w:val="00054BA7"/>
    <w:rsid w:val="00054D94"/>
    <w:rsid w:val="00054DFA"/>
    <w:rsid w:val="00054F55"/>
    <w:rsid w:val="00054FB0"/>
    <w:rsid w:val="00055212"/>
    <w:rsid w:val="000553CD"/>
    <w:rsid w:val="00055585"/>
    <w:rsid w:val="000555B4"/>
    <w:rsid w:val="000555D7"/>
    <w:rsid w:val="00055815"/>
    <w:rsid w:val="00055B15"/>
    <w:rsid w:val="00055B57"/>
    <w:rsid w:val="00055E00"/>
    <w:rsid w:val="00055EC0"/>
    <w:rsid w:val="00055F5D"/>
    <w:rsid w:val="00055F7A"/>
    <w:rsid w:val="000560DC"/>
    <w:rsid w:val="000566A4"/>
    <w:rsid w:val="000567AF"/>
    <w:rsid w:val="0005680A"/>
    <w:rsid w:val="000569AD"/>
    <w:rsid w:val="00056A04"/>
    <w:rsid w:val="00056CD5"/>
    <w:rsid w:val="00056DF5"/>
    <w:rsid w:val="00056E27"/>
    <w:rsid w:val="00056EFA"/>
    <w:rsid w:val="00056F83"/>
    <w:rsid w:val="00057449"/>
    <w:rsid w:val="000574B4"/>
    <w:rsid w:val="0005754E"/>
    <w:rsid w:val="0005757D"/>
    <w:rsid w:val="0005760B"/>
    <w:rsid w:val="000578DE"/>
    <w:rsid w:val="00057A64"/>
    <w:rsid w:val="00057ABD"/>
    <w:rsid w:val="00057BAA"/>
    <w:rsid w:val="00057F3B"/>
    <w:rsid w:val="0006002A"/>
    <w:rsid w:val="000600D3"/>
    <w:rsid w:val="00060193"/>
    <w:rsid w:val="00060231"/>
    <w:rsid w:val="00060336"/>
    <w:rsid w:val="00060354"/>
    <w:rsid w:val="00060408"/>
    <w:rsid w:val="000604B6"/>
    <w:rsid w:val="000607BC"/>
    <w:rsid w:val="00060846"/>
    <w:rsid w:val="000609DD"/>
    <w:rsid w:val="00060AF2"/>
    <w:rsid w:val="00060BD9"/>
    <w:rsid w:val="00060C4E"/>
    <w:rsid w:val="00060D5A"/>
    <w:rsid w:val="00060DA6"/>
    <w:rsid w:val="00060EB6"/>
    <w:rsid w:val="000611A9"/>
    <w:rsid w:val="000613DD"/>
    <w:rsid w:val="00061706"/>
    <w:rsid w:val="000618A6"/>
    <w:rsid w:val="000618EF"/>
    <w:rsid w:val="00061B2F"/>
    <w:rsid w:val="00061C25"/>
    <w:rsid w:val="00061C33"/>
    <w:rsid w:val="00061D40"/>
    <w:rsid w:val="00061EBB"/>
    <w:rsid w:val="00061F1B"/>
    <w:rsid w:val="000620AD"/>
    <w:rsid w:val="00062203"/>
    <w:rsid w:val="0006234A"/>
    <w:rsid w:val="000623AC"/>
    <w:rsid w:val="000623CE"/>
    <w:rsid w:val="00062461"/>
    <w:rsid w:val="00062675"/>
    <w:rsid w:val="00062677"/>
    <w:rsid w:val="00062715"/>
    <w:rsid w:val="000629B8"/>
    <w:rsid w:val="00062AA0"/>
    <w:rsid w:val="00062AD4"/>
    <w:rsid w:val="00062B6D"/>
    <w:rsid w:val="00062C23"/>
    <w:rsid w:val="00062CAE"/>
    <w:rsid w:val="00062D16"/>
    <w:rsid w:val="00062D85"/>
    <w:rsid w:val="00062DA0"/>
    <w:rsid w:val="00062E37"/>
    <w:rsid w:val="00062E89"/>
    <w:rsid w:val="00062F1B"/>
    <w:rsid w:val="0006307B"/>
    <w:rsid w:val="00063142"/>
    <w:rsid w:val="000631FE"/>
    <w:rsid w:val="0006335E"/>
    <w:rsid w:val="00063379"/>
    <w:rsid w:val="00063524"/>
    <w:rsid w:val="000635B4"/>
    <w:rsid w:val="000638FF"/>
    <w:rsid w:val="00063A55"/>
    <w:rsid w:val="00063A86"/>
    <w:rsid w:val="00063B3D"/>
    <w:rsid w:val="00063CD9"/>
    <w:rsid w:val="00063FE0"/>
    <w:rsid w:val="000640B5"/>
    <w:rsid w:val="0006449B"/>
    <w:rsid w:val="0006451D"/>
    <w:rsid w:val="00064750"/>
    <w:rsid w:val="000647BC"/>
    <w:rsid w:val="00064961"/>
    <w:rsid w:val="00064BE2"/>
    <w:rsid w:val="00064D4F"/>
    <w:rsid w:val="00064E5D"/>
    <w:rsid w:val="00064EFF"/>
    <w:rsid w:val="00065068"/>
    <w:rsid w:val="00065116"/>
    <w:rsid w:val="00065457"/>
    <w:rsid w:val="000654C4"/>
    <w:rsid w:val="00065797"/>
    <w:rsid w:val="000659B0"/>
    <w:rsid w:val="00065ABA"/>
    <w:rsid w:val="00065AD9"/>
    <w:rsid w:val="00065B78"/>
    <w:rsid w:val="00065CA2"/>
    <w:rsid w:val="00065CF8"/>
    <w:rsid w:val="00065F4D"/>
    <w:rsid w:val="00066054"/>
    <w:rsid w:val="0006610B"/>
    <w:rsid w:val="000663E3"/>
    <w:rsid w:val="000665C0"/>
    <w:rsid w:val="00066763"/>
    <w:rsid w:val="000668E0"/>
    <w:rsid w:val="00066903"/>
    <w:rsid w:val="00066A69"/>
    <w:rsid w:val="00066CF2"/>
    <w:rsid w:val="00066DBF"/>
    <w:rsid w:val="00066DF4"/>
    <w:rsid w:val="00066F29"/>
    <w:rsid w:val="00066F2F"/>
    <w:rsid w:val="0006706A"/>
    <w:rsid w:val="0006719F"/>
    <w:rsid w:val="0006744C"/>
    <w:rsid w:val="000674AB"/>
    <w:rsid w:val="000674CC"/>
    <w:rsid w:val="0006767E"/>
    <w:rsid w:val="000676B7"/>
    <w:rsid w:val="000676BD"/>
    <w:rsid w:val="00067834"/>
    <w:rsid w:val="00067899"/>
    <w:rsid w:val="000678DE"/>
    <w:rsid w:val="000679B4"/>
    <w:rsid w:val="0007011D"/>
    <w:rsid w:val="0007033F"/>
    <w:rsid w:val="000704BE"/>
    <w:rsid w:val="00070592"/>
    <w:rsid w:val="00070634"/>
    <w:rsid w:val="000706E2"/>
    <w:rsid w:val="00070772"/>
    <w:rsid w:val="00070A31"/>
    <w:rsid w:val="00070D22"/>
    <w:rsid w:val="00070DC0"/>
    <w:rsid w:val="00070FF8"/>
    <w:rsid w:val="0007108B"/>
    <w:rsid w:val="00071128"/>
    <w:rsid w:val="0007112C"/>
    <w:rsid w:val="000712ED"/>
    <w:rsid w:val="000713CA"/>
    <w:rsid w:val="000714CD"/>
    <w:rsid w:val="0007153A"/>
    <w:rsid w:val="00071568"/>
    <w:rsid w:val="0007172C"/>
    <w:rsid w:val="000717EE"/>
    <w:rsid w:val="00071916"/>
    <w:rsid w:val="000719B0"/>
    <w:rsid w:val="00071B68"/>
    <w:rsid w:val="00071BA1"/>
    <w:rsid w:val="00071BBF"/>
    <w:rsid w:val="00071D71"/>
    <w:rsid w:val="00071E1C"/>
    <w:rsid w:val="00071FDC"/>
    <w:rsid w:val="0007203A"/>
    <w:rsid w:val="000720F8"/>
    <w:rsid w:val="00072152"/>
    <w:rsid w:val="0007253A"/>
    <w:rsid w:val="000725FF"/>
    <w:rsid w:val="00072689"/>
    <w:rsid w:val="0007275D"/>
    <w:rsid w:val="00072797"/>
    <w:rsid w:val="000728AB"/>
    <w:rsid w:val="00072ABC"/>
    <w:rsid w:val="00072CAA"/>
    <w:rsid w:val="00072D69"/>
    <w:rsid w:val="00072D8B"/>
    <w:rsid w:val="00072D93"/>
    <w:rsid w:val="00072E4A"/>
    <w:rsid w:val="00072E4E"/>
    <w:rsid w:val="00072EAB"/>
    <w:rsid w:val="00072EC9"/>
    <w:rsid w:val="00073275"/>
    <w:rsid w:val="0007327E"/>
    <w:rsid w:val="00073529"/>
    <w:rsid w:val="00073533"/>
    <w:rsid w:val="00073621"/>
    <w:rsid w:val="00073630"/>
    <w:rsid w:val="00073671"/>
    <w:rsid w:val="0007377A"/>
    <w:rsid w:val="000738BA"/>
    <w:rsid w:val="000739A2"/>
    <w:rsid w:val="00073A61"/>
    <w:rsid w:val="00073B17"/>
    <w:rsid w:val="00073B28"/>
    <w:rsid w:val="00073BA8"/>
    <w:rsid w:val="00073C00"/>
    <w:rsid w:val="00073D8D"/>
    <w:rsid w:val="00073E57"/>
    <w:rsid w:val="00073EC6"/>
    <w:rsid w:val="00073FF0"/>
    <w:rsid w:val="0007421A"/>
    <w:rsid w:val="000742BC"/>
    <w:rsid w:val="00074300"/>
    <w:rsid w:val="0007439F"/>
    <w:rsid w:val="000743CC"/>
    <w:rsid w:val="000744E5"/>
    <w:rsid w:val="0007453D"/>
    <w:rsid w:val="0007477F"/>
    <w:rsid w:val="00074816"/>
    <w:rsid w:val="00074B35"/>
    <w:rsid w:val="00074BF6"/>
    <w:rsid w:val="00074BF8"/>
    <w:rsid w:val="00074C55"/>
    <w:rsid w:val="00074D1B"/>
    <w:rsid w:val="00074E32"/>
    <w:rsid w:val="00074FC2"/>
    <w:rsid w:val="00075087"/>
    <w:rsid w:val="000751BB"/>
    <w:rsid w:val="000752CD"/>
    <w:rsid w:val="00075382"/>
    <w:rsid w:val="000753D5"/>
    <w:rsid w:val="000754C6"/>
    <w:rsid w:val="00075651"/>
    <w:rsid w:val="00075756"/>
    <w:rsid w:val="000759EE"/>
    <w:rsid w:val="00075ADC"/>
    <w:rsid w:val="00075D3F"/>
    <w:rsid w:val="00075DD5"/>
    <w:rsid w:val="00075E4D"/>
    <w:rsid w:val="000760E0"/>
    <w:rsid w:val="00076158"/>
    <w:rsid w:val="0007626E"/>
    <w:rsid w:val="00076298"/>
    <w:rsid w:val="00076430"/>
    <w:rsid w:val="0007658D"/>
    <w:rsid w:val="0007675A"/>
    <w:rsid w:val="00076A58"/>
    <w:rsid w:val="00076A6E"/>
    <w:rsid w:val="00076B36"/>
    <w:rsid w:val="00076C74"/>
    <w:rsid w:val="00076CB3"/>
    <w:rsid w:val="00076E7C"/>
    <w:rsid w:val="00076E88"/>
    <w:rsid w:val="00076FE0"/>
    <w:rsid w:val="000770E1"/>
    <w:rsid w:val="00077170"/>
    <w:rsid w:val="000771A0"/>
    <w:rsid w:val="0007738F"/>
    <w:rsid w:val="00077611"/>
    <w:rsid w:val="0007784B"/>
    <w:rsid w:val="00077960"/>
    <w:rsid w:val="00077A34"/>
    <w:rsid w:val="00077AAB"/>
    <w:rsid w:val="00077AC1"/>
    <w:rsid w:val="00077AF1"/>
    <w:rsid w:val="00077B90"/>
    <w:rsid w:val="00077F3C"/>
    <w:rsid w:val="0008009C"/>
    <w:rsid w:val="00080100"/>
    <w:rsid w:val="00080125"/>
    <w:rsid w:val="00080255"/>
    <w:rsid w:val="000802DC"/>
    <w:rsid w:val="00080314"/>
    <w:rsid w:val="00080316"/>
    <w:rsid w:val="0008060D"/>
    <w:rsid w:val="000807E6"/>
    <w:rsid w:val="00080886"/>
    <w:rsid w:val="00080ADD"/>
    <w:rsid w:val="00080BFF"/>
    <w:rsid w:val="00080C15"/>
    <w:rsid w:val="00080C3E"/>
    <w:rsid w:val="00080C97"/>
    <w:rsid w:val="00080CA9"/>
    <w:rsid w:val="00080D62"/>
    <w:rsid w:val="00080E05"/>
    <w:rsid w:val="00080ED7"/>
    <w:rsid w:val="00080EF5"/>
    <w:rsid w:val="0008113D"/>
    <w:rsid w:val="0008128C"/>
    <w:rsid w:val="000812BE"/>
    <w:rsid w:val="000813DA"/>
    <w:rsid w:val="0008152D"/>
    <w:rsid w:val="00081815"/>
    <w:rsid w:val="00081816"/>
    <w:rsid w:val="00081938"/>
    <w:rsid w:val="00081BEA"/>
    <w:rsid w:val="00081CED"/>
    <w:rsid w:val="00081EB8"/>
    <w:rsid w:val="00081F70"/>
    <w:rsid w:val="00082120"/>
    <w:rsid w:val="0008214A"/>
    <w:rsid w:val="000821C9"/>
    <w:rsid w:val="00082473"/>
    <w:rsid w:val="000825B2"/>
    <w:rsid w:val="00082624"/>
    <w:rsid w:val="00082845"/>
    <w:rsid w:val="00082A04"/>
    <w:rsid w:val="00082B04"/>
    <w:rsid w:val="00082D20"/>
    <w:rsid w:val="00082D70"/>
    <w:rsid w:val="00082EF0"/>
    <w:rsid w:val="000830DC"/>
    <w:rsid w:val="000830F7"/>
    <w:rsid w:val="0008342A"/>
    <w:rsid w:val="000835BE"/>
    <w:rsid w:val="0008387F"/>
    <w:rsid w:val="00083B19"/>
    <w:rsid w:val="00083B52"/>
    <w:rsid w:val="00083BDB"/>
    <w:rsid w:val="00083BFB"/>
    <w:rsid w:val="00083D4D"/>
    <w:rsid w:val="00083DBD"/>
    <w:rsid w:val="00083E00"/>
    <w:rsid w:val="00083EF7"/>
    <w:rsid w:val="000841D1"/>
    <w:rsid w:val="00084237"/>
    <w:rsid w:val="000842E4"/>
    <w:rsid w:val="00084335"/>
    <w:rsid w:val="000844E4"/>
    <w:rsid w:val="0008480B"/>
    <w:rsid w:val="00084832"/>
    <w:rsid w:val="0008493E"/>
    <w:rsid w:val="00084B6B"/>
    <w:rsid w:val="00084C28"/>
    <w:rsid w:val="00084C3A"/>
    <w:rsid w:val="00084D98"/>
    <w:rsid w:val="000850B2"/>
    <w:rsid w:val="00085175"/>
    <w:rsid w:val="000852A8"/>
    <w:rsid w:val="000852F7"/>
    <w:rsid w:val="000852F9"/>
    <w:rsid w:val="0008544D"/>
    <w:rsid w:val="0008545A"/>
    <w:rsid w:val="00085660"/>
    <w:rsid w:val="00085C98"/>
    <w:rsid w:val="00085C9D"/>
    <w:rsid w:val="00085F1F"/>
    <w:rsid w:val="0008606A"/>
    <w:rsid w:val="0008609F"/>
    <w:rsid w:val="00086116"/>
    <w:rsid w:val="00086120"/>
    <w:rsid w:val="00086334"/>
    <w:rsid w:val="000863FC"/>
    <w:rsid w:val="000866A3"/>
    <w:rsid w:val="00086973"/>
    <w:rsid w:val="00086A3D"/>
    <w:rsid w:val="00086A78"/>
    <w:rsid w:val="00086B25"/>
    <w:rsid w:val="00086D22"/>
    <w:rsid w:val="00086E17"/>
    <w:rsid w:val="00086E8C"/>
    <w:rsid w:val="00086F6A"/>
    <w:rsid w:val="00086FBD"/>
    <w:rsid w:val="00086FFF"/>
    <w:rsid w:val="00087082"/>
    <w:rsid w:val="000870FF"/>
    <w:rsid w:val="0008713A"/>
    <w:rsid w:val="00087385"/>
    <w:rsid w:val="00087386"/>
    <w:rsid w:val="0008756B"/>
    <w:rsid w:val="000877E8"/>
    <w:rsid w:val="00087801"/>
    <w:rsid w:val="00087843"/>
    <w:rsid w:val="00087896"/>
    <w:rsid w:val="00087897"/>
    <w:rsid w:val="000879E4"/>
    <w:rsid w:val="00087A9C"/>
    <w:rsid w:val="00087AF1"/>
    <w:rsid w:val="00087B0A"/>
    <w:rsid w:val="00087C8C"/>
    <w:rsid w:val="00087CB4"/>
    <w:rsid w:val="00087D67"/>
    <w:rsid w:val="000900F7"/>
    <w:rsid w:val="000901BE"/>
    <w:rsid w:val="000904B5"/>
    <w:rsid w:val="0009062A"/>
    <w:rsid w:val="0009078A"/>
    <w:rsid w:val="000907FC"/>
    <w:rsid w:val="0009085B"/>
    <w:rsid w:val="000909C4"/>
    <w:rsid w:val="00090CF2"/>
    <w:rsid w:val="00090D9E"/>
    <w:rsid w:val="00090FA9"/>
    <w:rsid w:val="00091018"/>
    <w:rsid w:val="0009112C"/>
    <w:rsid w:val="00091245"/>
    <w:rsid w:val="00091262"/>
    <w:rsid w:val="0009146A"/>
    <w:rsid w:val="00091535"/>
    <w:rsid w:val="00091985"/>
    <w:rsid w:val="000919EE"/>
    <w:rsid w:val="00091ABC"/>
    <w:rsid w:val="00091BF2"/>
    <w:rsid w:val="00091C0A"/>
    <w:rsid w:val="00091CFA"/>
    <w:rsid w:val="00091DF5"/>
    <w:rsid w:val="00091E4D"/>
    <w:rsid w:val="00091E60"/>
    <w:rsid w:val="0009217C"/>
    <w:rsid w:val="0009233E"/>
    <w:rsid w:val="0009234E"/>
    <w:rsid w:val="0009235B"/>
    <w:rsid w:val="000923D7"/>
    <w:rsid w:val="000927B2"/>
    <w:rsid w:val="00092A25"/>
    <w:rsid w:val="00092A2D"/>
    <w:rsid w:val="00092ACC"/>
    <w:rsid w:val="00092CCE"/>
    <w:rsid w:val="00092CDF"/>
    <w:rsid w:val="00092D5C"/>
    <w:rsid w:val="00092F91"/>
    <w:rsid w:val="00093073"/>
    <w:rsid w:val="00093100"/>
    <w:rsid w:val="00093193"/>
    <w:rsid w:val="000931F1"/>
    <w:rsid w:val="00093219"/>
    <w:rsid w:val="00093350"/>
    <w:rsid w:val="00093361"/>
    <w:rsid w:val="00093662"/>
    <w:rsid w:val="00093930"/>
    <w:rsid w:val="000939D3"/>
    <w:rsid w:val="00093B59"/>
    <w:rsid w:val="00093BF5"/>
    <w:rsid w:val="00093CE7"/>
    <w:rsid w:val="00093DA6"/>
    <w:rsid w:val="00093DCB"/>
    <w:rsid w:val="00093E2A"/>
    <w:rsid w:val="00093E4E"/>
    <w:rsid w:val="0009411F"/>
    <w:rsid w:val="00094288"/>
    <w:rsid w:val="00094649"/>
    <w:rsid w:val="000946D6"/>
    <w:rsid w:val="000949D2"/>
    <w:rsid w:val="00094AAD"/>
    <w:rsid w:val="00094B57"/>
    <w:rsid w:val="00094C61"/>
    <w:rsid w:val="00094DE4"/>
    <w:rsid w:val="00094E4F"/>
    <w:rsid w:val="00095043"/>
    <w:rsid w:val="000950AF"/>
    <w:rsid w:val="000951AD"/>
    <w:rsid w:val="000951C6"/>
    <w:rsid w:val="00095346"/>
    <w:rsid w:val="00095393"/>
    <w:rsid w:val="00095714"/>
    <w:rsid w:val="00095A0F"/>
    <w:rsid w:val="00095AD6"/>
    <w:rsid w:val="00095AE3"/>
    <w:rsid w:val="00095C72"/>
    <w:rsid w:val="00095C8B"/>
    <w:rsid w:val="00095EEE"/>
    <w:rsid w:val="000963CD"/>
    <w:rsid w:val="00096526"/>
    <w:rsid w:val="00096718"/>
    <w:rsid w:val="00096793"/>
    <w:rsid w:val="00096861"/>
    <w:rsid w:val="00096874"/>
    <w:rsid w:val="000968FA"/>
    <w:rsid w:val="00096A02"/>
    <w:rsid w:val="00096AD9"/>
    <w:rsid w:val="00096CBE"/>
    <w:rsid w:val="00096E01"/>
    <w:rsid w:val="00096E0A"/>
    <w:rsid w:val="00096F08"/>
    <w:rsid w:val="00096F27"/>
    <w:rsid w:val="00096FC3"/>
    <w:rsid w:val="00097052"/>
    <w:rsid w:val="0009711A"/>
    <w:rsid w:val="00097202"/>
    <w:rsid w:val="00097317"/>
    <w:rsid w:val="00097565"/>
    <w:rsid w:val="0009756D"/>
    <w:rsid w:val="000975B2"/>
    <w:rsid w:val="000975CA"/>
    <w:rsid w:val="000976A2"/>
    <w:rsid w:val="000978D1"/>
    <w:rsid w:val="00097A3F"/>
    <w:rsid w:val="00097CC4"/>
    <w:rsid w:val="000A0212"/>
    <w:rsid w:val="000A0218"/>
    <w:rsid w:val="000A02DA"/>
    <w:rsid w:val="000A0313"/>
    <w:rsid w:val="000A05A0"/>
    <w:rsid w:val="000A05E8"/>
    <w:rsid w:val="000A06E8"/>
    <w:rsid w:val="000A0709"/>
    <w:rsid w:val="000A08B2"/>
    <w:rsid w:val="000A09A2"/>
    <w:rsid w:val="000A0AAB"/>
    <w:rsid w:val="000A0BF2"/>
    <w:rsid w:val="000A0F8A"/>
    <w:rsid w:val="000A1297"/>
    <w:rsid w:val="000A1363"/>
    <w:rsid w:val="000A13BE"/>
    <w:rsid w:val="000A1524"/>
    <w:rsid w:val="000A1657"/>
    <w:rsid w:val="000A18A8"/>
    <w:rsid w:val="000A1936"/>
    <w:rsid w:val="000A1985"/>
    <w:rsid w:val="000A1B16"/>
    <w:rsid w:val="000A1BD8"/>
    <w:rsid w:val="000A1D30"/>
    <w:rsid w:val="000A1D7A"/>
    <w:rsid w:val="000A1D85"/>
    <w:rsid w:val="000A1F34"/>
    <w:rsid w:val="000A1F96"/>
    <w:rsid w:val="000A21CB"/>
    <w:rsid w:val="000A22FC"/>
    <w:rsid w:val="000A23BA"/>
    <w:rsid w:val="000A26A3"/>
    <w:rsid w:val="000A26E6"/>
    <w:rsid w:val="000A27B1"/>
    <w:rsid w:val="000A280C"/>
    <w:rsid w:val="000A2A80"/>
    <w:rsid w:val="000A2D2F"/>
    <w:rsid w:val="000A2D3F"/>
    <w:rsid w:val="000A2E64"/>
    <w:rsid w:val="000A3096"/>
    <w:rsid w:val="000A3127"/>
    <w:rsid w:val="000A3327"/>
    <w:rsid w:val="000A3493"/>
    <w:rsid w:val="000A360E"/>
    <w:rsid w:val="000A3672"/>
    <w:rsid w:val="000A39F1"/>
    <w:rsid w:val="000A3B6B"/>
    <w:rsid w:val="000A3BCB"/>
    <w:rsid w:val="000A3CA0"/>
    <w:rsid w:val="000A4092"/>
    <w:rsid w:val="000A4105"/>
    <w:rsid w:val="000A414D"/>
    <w:rsid w:val="000A41D7"/>
    <w:rsid w:val="000A42A7"/>
    <w:rsid w:val="000A42E2"/>
    <w:rsid w:val="000A4385"/>
    <w:rsid w:val="000A4386"/>
    <w:rsid w:val="000A4450"/>
    <w:rsid w:val="000A44F3"/>
    <w:rsid w:val="000A4638"/>
    <w:rsid w:val="000A46E5"/>
    <w:rsid w:val="000A49AD"/>
    <w:rsid w:val="000A4D55"/>
    <w:rsid w:val="000A4F15"/>
    <w:rsid w:val="000A4F9F"/>
    <w:rsid w:val="000A4FA4"/>
    <w:rsid w:val="000A5022"/>
    <w:rsid w:val="000A50BF"/>
    <w:rsid w:val="000A5463"/>
    <w:rsid w:val="000A56CB"/>
    <w:rsid w:val="000A59B0"/>
    <w:rsid w:val="000A5B28"/>
    <w:rsid w:val="000A5B84"/>
    <w:rsid w:val="000A5ED7"/>
    <w:rsid w:val="000A5F1D"/>
    <w:rsid w:val="000A5FF3"/>
    <w:rsid w:val="000A60CE"/>
    <w:rsid w:val="000A62FD"/>
    <w:rsid w:val="000A648A"/>
    <w:rsid w:val="000A6584"/>
    <w:rsid w:val="000A6593"/>
    <w:rsid w:val="000A66D4"/>
    <w:rsid w:val="000A67BA"/>
    <w:rsid w:val="000A6C1F"/>
    <w:rsid w:val="000A6C30"/>
    <w:rsid w:val="000A6DA8"/>
    <w:rsid w:val="000A6E0F"/>
    <w:rsid w:val="000A6E87"/>
    <w:rsid w:val="000A6F0A"/>
    <w:rsid w:val="000A6F26"/>
    <w:rsid w:val="000A720E"/>
    <w:rsid w:val="000A726A"/>
    <w:rsid w:val="000A75B0"/>
    <w:rsid w:val="000A779F"/>
    <w:rsid w:val="000A77D9"/>
    <w:rsid w:val="000A7A5D"/>
    <w:rsid w:val="000A7BF8"/>
    <w:rsid w:val="000A7C1A"/>
    <w:rsid w:val="000A7E0B"/>
    <w:rsid w:val="000A7E12"/>
    <w:rsid w:val="000A7E70"/>
    <w:rsid w:val="000A7F4C"/>
    <w:rsid w:val="000B0120"/>
    <w:rsid w:val="000B01FB"/>
    <w:rsid w:val="000B04A0"/>
    <w:rsid w:val="000B0557"/>
    <w:rsid w:val="000B06F9"/>
    <w:rsid w:val="000B0716"/>
    <w:rsid w:val="000B077C"/>
    <w:rsid w:val="000B07E2"/>
    <w:rsid w:val="000B085A"/>
    <w:rsid w:val="000B08C1"/>
    <w:rsid w:val="000B0C56"/>
    <w:rsid w:val="000B0D42"/>
    <w:rsid w:val="000B0D4B"/>
    <w:rsid w:val="000B0DD5"/>
    <w:rsid w:val="000B123E"/>
    <w:rsid w:val="000B1464"/>
    <w:rsid w:val="000B1515"/>
    <w:rsid w:val="000B1560"/>
    <w:rsid w:val="000B1666"/>
    <w:rsid w:val="000B1701"/>
    <w:rsid w:val="000B1874"/>
    <w:rsid w:val="000B1888"/>
    <w:rsid w:val="000B1945"/>
    <w:rsid w:val="000B1948"/>
    <w:rsid w:val="000B1B4B"/>
    <w:rsid w:val="000B1C27"/>
    <w:rsid w:val="000B1C8C"/>
    <w:rsid w:val="000B1C90"/>
    <w:rsid w:val="000B1E86"/>
    <w:rsid w:val="000B1FCD"/>
    <w:rsid w:val="000B1FEF"/>
    <w:rsid w:val="000B212F"/>
    <w:rsid w:val="000B218A"/>
    <w:rsid w:val="000B21B9"/>
    <w:rsid w:val="000B21D7"/>
    <w:rsid w:val="000B22A2"/>
    <w:rsid w:val="000B2629"/>
    <w:rsid w:val="000B2792"/>
    <w:rsid w:val="000B2885"/>
    <w:rsid w:val="000B29E4"/>
    <w:rsid w:val="000B2B3D"/>
    <w:rsid w:val="000B2CA0"/>
    <w:rsid w:val="000B2CE5"/>
    <w:rsid w:val="000B2E8F"/>
    <w:rsid w:val="000B2F65"/>
    <w:rsid w:val="000B3182"/>
    <w:rsid w:val="000B32B6"/>
    <w:rsid w:val="000B337D"/>
    <w:rsid w:val="000B33C5"/>
    <w:rsid w:val="000B38C2"/>
    <w:rsid w:val="000B38FD"/>
    <w:rsid w:val="000B3ABC"/>
    <w:rsid w:val="000B3B1D"/>
    <w:rsid w:val="000B3CFF"/>
    <w:rsid w:val="000B3D98"/>
    <w:rsid w:val="000B3E33"/>
    <w:rsid w:val="000B3E46"/>
    <w:rsid w:val="000B3F4B"/>
    <w:rsid w:val="000B421C"/>
    <w:rsid w:val="000B42E7"/>
    <w:rsid w:val="000B4407"/>
    <w:rsid w:val="000B4655"/>
    <w:rsid w:val="000B4688"/>
    <w:rsid w:val="000B4756"/>
    <w:rsid w:val="000B4795"/>
    <w:rsid w:val="000B47AD"/>
    <w:rsid w:val="000B47E4"/>
    <w:rsid w:val="000B49C9"/>
    <w:rsid w:val="000B4B25"/>
    <w:rsid w:val="000B4BCD"/>
    <w:rsid w:val="000B4DAD"/>
    <w:rsid w:val="000B4E75"/>
    <w:rsid w:val="000B4FBA"/>
    <w:rsid w:val="000B4FF0"/>
    <w:rsid w:val="000B5153"/>
    <w:rsid w:val="000B520B"/>
    <w:rsid w:val="000B524A"/>
    <w:rsid w:val="000B5532"/>
    <w:rsid w:val="000B55CA"/>
    <w:rsid w:val="000B568B"/>
    <w:rsid w:val="000B56D9"/>
    <w:rsid w:val="000B593A"/>
    <w:rsid w:val="000B59A2"/>
    <w:rsid w:val="000B5A0A"/>
    <w:rsid w:val="000B5AC9"/>
    <w:rsid w:val="000B5C37"/>
    <w:rsid w:val="000B5CE6"/>
    <w:rsid w:val="000B5CFB"/>
    <w:rsid w:val="000B5F56"/>
    <w:rsid w:val="000B60A2"/>
    <w:rsid w:val="000B61DF"/>
    <w:rsid w:val="000B62F3"/>
    <w:rsid w:val="000B64EF"/>
    <w:rsid w:val="000B6715"/>
    <w:rsid w:val="000B677F"/>
    <w:rsid w:val="000B6850"/>
    <w:rsid w:val="000B68BD"/>
    <w:rsid w:val="000B6A52"/>
    <w:rsid w:val="000B6B4C"/>
    <w:rsid w:val="000B6BCE"/>
    <w:rsid w:val="000B6BF9"/>
    <w:rsid w:val="000B6DEC"/>
    <w:rsid w:val="000B7133"/>
    <w:rsid w:val="000B730E"/>
    <w:rsid w:val="000B732C"/>
    <w:rsid w:val="000B732D"/>
    <w:rsid w:val="000B73D6"/>
    <w:rsid w:val="000B74D7"/>
    <w:rsid w:val="000B7519"/>
    <w:rsid w:val="000B77E5"/>
    <w:rsid w:val="000B78F1"/>
    <w:rsid w:val="000B790D"/>
    <w:rsid w:val="000B7920"/>
    <w:rsid w:val="000B79B0"/>
    <w:rsid w:val="000B7AFE"/>
    <w:rsid w:val="000B7BFF"/>
    <w:rsid w:val="000B7CCE"/>
    <w:rsid w:val="000B7EA5"/>
    <w:rsid w:val="000C0041"/>
    <w:rsid w:val="000C0129"/>
    <w:rsid w:val="000C024C"/>
    <w:rsid w:val="000C0348"/>
    <w:rsid w:val="000C0432"/>
    <w:rsid w:val="000C043B"/>
    <w:rsid w:val="000C0513"/>
    <w:rsid w:val="000C06BA"/>
    <w:rsid w:val="000C0708"/>
    <w:rsid w:val="000C07B4"/>
    <w:rsid w:val="000C09E4"/>
    <w:rsid w:val="000C0B05"/>
    <w:rsid w:val="000C0DF6"/>
    <w:rsid w:val="000C0EA6"/>
    <w:rsid w:val="000C1114"/>
    <w:rsid w:val="000C1388"/>
    <w:rsid w:val="000C1437"/>
    <w:rsid w:val="000C14F7"/>
    <w:rsid w:val="000C15BE"/>
    <w:rsid w:val="000C1631"/>
    <w:rsid w:val="000C16E8"/>
    <w:rsid w:val="000C1796"/>
    <w:rsid w:val="000C17AC"/>
    <w:rsid w:val="000C186A"/>
    <w:rsid w:val="000C187F"/>
    <w:rsid w:val="000C19A9"/>
    <w:rsid w:val="000C1AE2"/>
    <w:rsid w:val="000C1F68"/>
    <w:rsid w:val="000C204A"/>
    <w:rsid w:val="000C2152"/>
    <w:rsid w:val="000C2253"/>
    <w:rsid w:val="000C2334"/>
    <w:rsid w:val="000C2430"/>
    <w:rsid w:val="000C2517"/>
    <w:rsid w:val="000C2855"/>
    <w:rsid w:val="000C28C9"/>
    <w:rsid w:val="000C28D4"/>
    <w:rsid w:val="000C28EB"/>
    <w:rsid w:val="000C294E"/>
    <w:rsid w:val="000C2A77"/>
    <w:rsid w:val="000C2BE8"/>
    <w:rsid w:val="000C2CB9"/>
    <w:rsid w:val="000C2CBB"/>
    <w:rsid w:val="000C2D5D"/>
    <w:rsid w:val="000C2DCC"/>
    <w:rsid w:val="000C2EC9"/>
    <w:rsid w:val="000C3013"/>
    <w:rsid w:val="000C3159"/>
    <w:rsid w:val="000C32FA"/>
    <w:rsid w:val="000C3452"/>
    <w:rsid w:val="000C3470"/>
    <w:rsid w:val="000C358C"/>
    <w:rsid w:val="000C359B"/>
    <w:rsid w:val="000C35F3"/>
    <w:rsid w:val="000C35F9"/>
    <w:rsid w:val="000C3632"/>
    <w:rsid w:val="000C37C9"/>
    <w:rsid w:val="000C38C0"/>
    <w:rsid w:val="000C38D9"/>
    <w:rsid w:val="000C3C7B"/>
    <w:rsid w:val="000C3CE9"/>
    <w:rsid w:val="000C3CFB"/>
    <w:rsid w:val="000C4748"/>
    <w:rsid w:val="000C47AD"/>
    <w:rsid w:val="000C48DE"/>
    <w:rsid w:val="000C4A7C"/>
    <w:rsid w:val="000C4B72"/>
    <w:rsid w:val="000C4D17"/>
    <w:rsid w:val="000C4DD2"/>
    <w:rsid w:val="000C500E"/>
    <w:rsid w:val="000C50E6"/>
    <w:rsid w:val="000C5156"/>
    <w:rsid w:val="000C5247"/>
    <w:rsid w:val="000C536B"/>
    <w:rsid w:val="000C5395"/>
    <w:rsid w:val="000C56EB"/>
    <w:rsid w:val="000C596C"/>
    <w:rsid w:val="000C5A4F"/>
    <w:rsid w:val="000C5A8A"/>
    <w:rsid w:val="000C5F4E"/>
    <w:rsid w:val="000C6145"/>
    <w:rsid w:val="000C61D0"/>
    <w:rsid w:val="000C6290"/>
    <w:rsid w:val="000C6347"/>
    <w:rsid w:val="000C6473"/>
    <w:rsid w:val="000C66B2"/>
    <w:rsid w:val="000C6906"/>
    <w:rsid w:val="000C6B8B"/>
    <w:rsid w:val="000C6D11"/>
    <w:rsid w:val="000C6E3E"/>
    <w:rsid w:val="000C6E68"/>
    <w:rsid w:val="000C6ED3"/>
    <w:rsid w:val="000C6EE2"/>
    <w:rsid w:val="000C7039"/>
    <w:rsid w:val="000C714D"/>
    <w:rsid w:val="000C724E"/>
    <w:rsid w:val="000C74CB"/>
    <w:rsid w:val="000C75B0"/>
    <w:rsid w:val="000C7640"/>
    <w:rsid w:val="000C7708"/>
    <w:rsid w:val="000C7757"/>
    <w:rsid w:val="000C77DE"/>
    <w:rsid w:val="000C7996"/>
    <w:rsid w:val="000C7CAA"/>
    <w:rsid w:val="000C7D2D"/>
    <w:rsid w:val="000C7DF7"/>
    <w:rsid w:val="000C7E61"/>
    <w:rsid w:val="000C7F63"/>
    <w:rsid w:val="000D027B"/>
    <w:rsid w:val="000D04DF"/>
    <w:rsid w:val="000D0517"/>
    <w:rsid w:val="000D05E4"/>
    <w:rsid w:val="000D0630"/>
    <w:rsid w:val="000D0649"/>
    <w:rsid w:val="000D066E"/>
    <w:rsid w:val="000D09C7"/>
    <w:rsid w:val="000D0BE8"/>
    <w:rsid w:val="000D0C15"/>
    <w:rsid w:val="000D0C62"/>
    <w:rsid w:val="000D0C74"/>
    <w:rsid w:val="000D0E1C"/>
    <w:rsid w:val="000D0ECA"/>
    <w:rsid w:val="000D0F36"/>
    <w:rsid w:val="000D101D"/>
    <w:rsid w:val="000D126B"/>
    <w:rsid w:val="000D12FD"/>
    <w:rsid w:val="000D1660"/>
    <w:rsid w:val="000D1750"/>
    <w:rsid w:val="000D192C"/>
    <w:rsid w:val="000D193A"/>
    <w:rsid w:val="000D1A08"/>
    <w:rsid w:val="000D1AE8"/>
    <w:rsid w:val="000D1B65"/>
    <w:rsid w:val="000D1C99"/>
    <w:rsid w:val="000D1DDB"/>
    <w:rsid w:val="000D1E89"/>
    <w:rsid w:val="000D1EB2"/>
    <w:rsid w:val="000D20CC"/>
    <w:rsid w:val="000D214A"/>
    <w:rsid w:val="000D215A"/>
    <w:rsid w:val="000D2169"/>
    <w:rsid w:val="000D21F8"/>
    <w:rsid w:val="000D2225"/>
    <w:rsid w:val="000D2294"/>
    <w:rsid w:val="000D27BC"/>
    <w:rsid w:val="000D298F"/>
    <w:rsid w:val="000D29D6"/>
    <w:rsid w:val="000D2A11"/>
    <w:rsid w:val="000D2A2A"/>
    <w:rsid w:val="000D2A44"/>
    <w:rsid w:val="000D2B2E"/>
    <w:rsid w:val="000D2D09"/>
    <w:rsid w:val="000D2DF7"/>
    <w:rsid w:val="000D2E56"/>
    <w:rsid w:val="000D3302"/>
    <w:rsid w:val="000D333B"/>
    <w:rsid w:val="000D35DA"/>
    <w:rsid w:val="000D362C"/>
    <w:rsid w:val="000D36CE"/>
    <w:rsid w:val="000D3772"/>
    <w:rsid w:val="000D3776"/>
    <w:rsid w:val="000D3979"/>
    <w:rsid w:val="000D39A8"/>
    <w:rsid w:val="000D3A69"/>
    <w:rsid w:val="000D3B1A"/>
    <w:rsid w:val="000D3B6C"/>
    <w:rsid w:val="000D3BCB"/>
    <w:rsid w:val="000D3C1C"/>
    <w:rsid w:val="000D3D37"/>
    <w:rsid w:val="000D415C"/>
    <w:rsid w:val="000D45E1"/>
    <w:rsid w:val="000D46DC"/>
    <w:rsid w:val="000D47AA"/>
    <w:rsid w:val="000D4836"/>
    <w:rsid w:val="000D486B"/>
    <w:rsid w:val="000D493A"/>
    <w:rsid w:val="000D494E"/>
    <w:rsid w:val="000D4A30"/>
    <w:rsid w:val="000D4D63"/>
    <w:rsid w:val="000D4D95"/>
    <w:rsid w:val="000D5167"/>
    <w:rsid w:val="000D5289"/>
    <w:rsid w:val="000D52A0"/>
    <w:rsid w:val="000D54D3"/>
    <w:rsid w:val="000D551C"/>
    <w:rsid w:val="000D575A"/>
    <w:rsid w:val="000D58BA"/>
    <w:rsid w:val="000D59C3"/>
    <w:rsid w:val="000D5C2E"/>
    <w:rsid w:val="000D5C83"/>
    <w:rsid w:val="000D5D89"/>
    <w:rsid w:val="000D5DDC"/>
    <w:rsid w:val="000D642C"/>
    <w:rsid w:val="000D654C"/>
    <w:rsid w:val="000D655D"/>
    <w:rsid w:val="000D659F"/>
    <w:rsid w:val="000D663F"/>
    <w:rsid w:val="000D664F"/>
    <w:rsid w:val="000D6726"/>
    <w:rsid w:val="000D680F"/>
    <w:rsid w:val="000D6E1D"/>
    <w:rsid w:val="000D6EAC"/>
    <w:rsid w:val="000D6EEC"/>
    <w:rsid w:val="000D7076"/>
    <w:rsid w:val="000D7142"/>
    <w:rsid w:val="000D723E"/>
    <w:rsid w:val="000D725E"/>
    <w:rsid w:val="000D76AA"/>
    <w:rsid w:val="000D77B0"/>
    <w:rsid w:val="000D78BD"/>
    <w:rsid w:val="000D7B0C"/>
    <w:rsid w:val="000D7CF4"/>
    <w:rsid w:val="000D7D57"/>
    <w:rsid w:val="000D7EFB"/>
    <w:rsid w:val="000E0263"/>
    <w:rsid w:val="000E0365"/>
    <w:rsid w:val="000E05EA"/>
    <w:rsid w:val="000E0635"/>
    <w:rsid w:val="000E08E2"/>
    <w:rsid w:val="000E0A53"/>
    <w:rsid w:val="000E0E43"/>
    <w:rsid w:val="000E10CE"/>
    <w:rsid w:val="000E10E3"/>
    <w:rsid w:val="000E117A"/>
    <w:rsid w:val="000E11CE"/>
    <w:rsid w:val="000E126C"/>
    <w:rsid w:val="000E12A3"/>
    <w:rsid w:val="000E1378"/>
    <w:rsid w:val="000E13B3"/>
    <w:rsid w:val="000E14BA"/>
    <w:rsid w:val="000E15E6"/>
    <w:rsid w:val="000E18BA"/>
    <w:rsid w:val="000E1AF9"/>
    <w:rsid w:val="000E1BAA"/>
    <w:rsid w:val="000E1EB8"/>
    <w:rsid w:val="000E1F18"/>
    <w:rsid w:val="000E1FF4"/>
    <w:rsid w:val="000E2122"/>
    <w:rsid w:val="000E236F"/>
    <w:rsid w:val="000E23D4"/>
    <w:rsid w:val="000E26BC"/>
    <w:rsid w:val="000E26DD"/>
    <w:rsid w:val="000E28C7"/>
    <w:rsid w:val="000E2A0F"/>
    <w:rsid w:val="000E2A9C"/>
    <w:rsid w:val="000E2AE1"/>
    <w:rsid w:val="000E2BC7"/>
    <w:rsid w:val="000E2BEA"/>
    <w:rsid w:val="000E2BF0"/>
    <w:rsid w:val="000E2CA2"/>
    <w:rsid w:val="000E2CB0"/>
    <w:rsid w:val="000E2CE7"/>
    <w:rsid w:val="000E2F66"/>
    <w:rsid w:val="000E322D"/>
    <w:rsid w:val="000E3402"/>
    <w:rsid w:val="000E344F"/>
    <w:rsid w:val="000E355D"/>
    <w:rsid w:val="000E3594"/>
    <w:rsid w:val="000E364C"/>
    <w:rsid w:val="000E38F2"/>
    <w:rsid w:val="000E3968"/>
    <w:rsid w:val="000E39BB"/>
    <w:rsid w:val="000E39CF"/>
    <w:rsid w:val="000E39D7"/>
    <w:rsid w:val="000E3B1C"/>
    <w:rsid w:val="000E3D1B"/>
    <w:rsid w:val="000E42F3"/>
    <w:rsid w:val="000E4373"/>
    <w:rsid w:val="000E43DC"/>
    <w:rsid w:val="000E43F2"/>
    <w:rsid w:val="000E43FD"/>
    <w:rsid w:val="000E444C"/>
    <w:rsid w:val="000E473C"/>
    <w:rsid w:val="000E4798"/>
    <w:rsid w:val="000E4835"/>
    <w:rsid w:val="000E489E"/>
    <w:rsid w:val="000E49ED"/>
    <w:rsid w:val="000E4B2F"/>
    <w:rsid w:val="000E4B42"/>
    <w:rsid w:val="000E4BCD"/>
    <w:rsid w:val="000E4C30"/>
    <w:rsid w:val="000E4C70"/>
    <w:rsid w:val="000E4CB0"/>
    <w:rsid w:val="000E4E54"/>
    <w:rsid w:val="000E50CE"/>
    <w:rsid w:val="000E5361"/>
    <w:rsid w:val="000E5436"/>
    <w:rsid w:val="000E545C"/>
    <w:rsid w:val="000E54F5"/>
    <w:rsid w:val="000E5520"/>
    <w:rsid w:val="000E5646"/>
    <w:rsid w:val="000E577D"/>
    <w:rsid w:val="000E58A4"/>
    <w:rsid w:val="000E5CAE"/>
    <w:rsid w:val="000E5D2B"/>
    <w:rsid w:val="000E5D7D"/>
    <w:rsid w:val="000E5D9C"/>
    <w:rsid w:val="000E5E0A"/>
    <w:rsid w:val="000E5E64"/>
    <w:rsid w:val="000E5F03"/>
    <w:rsid w:val="000E5FED"/>
    <w:rsid w:val="000E62AD"/>
    <w:rsid w:val="000E634A"/>
    <w:rsid w:val="000E637B"/>
    <w:rsid w:val="000E64F5"/>
    <w:rsid w:val="000E6760"/>
    <w:rsid w:val="000E67A6"/>
    <w:rsid w:val="000E67B9"/>
    <w:rsid w:val="000E67CF"/>
    <w:rsid w:val="000E695D"/>
    <w:rsid w:val="000E699D"/>
    <w:rsid w:val="000E6A8B"/>
    <w:rsid w:val="000E6C60"/>
    <w:rsid w:val="000E6CE0"/>
    <w:rsid w:val="000E6CF7"/>
    <w:rsid w:val="000E6DEB"/>
    <w:rsid w:val="000E6E36"/>
    <w:rsid w:val="000E7076"/>
    <w:rsid w:val="000E717B"/>
    <w:rsid w:val="000E71FC"/>
    <w:rsid w:val="000E74FB"/>
    <w:rsid w:val="000E7575"/>
    <w:rsid w:val="000E76CC"/>
    <w:rsid w:val="000E7844"/>
    <w:rsid w:val="000E78B8"/>
    <w:rsid w:val="000E7A99"/>
    <w:rsid w:val="000E7AB0"/>
    <w:rsid w:val="000E7B50"/>
    <w:rsid w:val="000E7BB8"/>
    <w:rsid w:val="000E7D2C"/>
    <w:rsid w:val="000E7DB0"/>
    <w:rsid w:val="000E7FF0"/>
    <w:rsid w:val="000E7FF4"/>
    <w:rsid w:val="000F0352"/>
    <w:rsid w:val="000F0566"/>
    <w:rsid w:val="000F09B0"/>
    <w:rsid w:val="000F09E0"/>
    <w:rsid w:val="000F09E5"/>
    <w:rsid w:val="000F0A2F"/>
    <w:rsid w:val="000F0C0C"/>
    <w:rsid w:val="000F0CF2"/>
    <w:rsid w:val="000F0DEF"/>
    <w:rsid w:val="000F10AA"/>
    <w:rsid w:val="000F153F"/>
    <w:rsid w:val="000F1599"/>
    <w:rsid w:val="000F172B"/>
    <w:rsid w:val="000F187F"/>
    <w:rsid w:val="000F18AE"/>
    <w:rsid w:val="000F1909"/>
    <w:rsid w:val="000F1AE1"/>
    <w:rsid w:val="000F1B38"/>
    <w:rsid w:val="000F1C3C"/>
    <w:rsid w:val="000F1CB2"/>
    <w:rsid w:val="000F1DAD"/>
    <w:rsid w:val="000F1F5B"/>
    <w:rsid w:val="000F1F8D"/>
    <w:rsid w:val="000F2056"/>
    <w:rsid w:val="000F2262"/>
    <w:rsid w:val="000F23BE"/>
    <w:rsid w:val="000F23DC"/>
    <w:rsid w:val="000F26A2"/>
    <w:rsid w:val="000F270E"/>
    <w:rsid w:val="000F299B"/>
    <w:rsid w:val="000F29E2"/>
    <w:rsid w:val="000F2A8B"/>
    <w:rsid w:val="000F2CDE"/>
    <w:rsid w:val="000F2FE0"/>
    <w:rsid w:val="000F300E"/>
    <w:rsid w:val="000F30F3"/>
    <w:rsid w:val="000F3133"/>
    <w:rsid w:val="000F3480"/>
    <w:rsid w:val="000F3633"/>
    <w:rsid w:val="000F3833"/>
    <w:rsid w:val="000F3855"/>
    <w:rsid w:val="000F3A05"/>
    <w:rsid w:val="000F3A1C"/>
    <w:rsid w:val="000F3B70"/>
    <w:rsid w:val="000F3C15"/>
    <w:rsid w:val="000F3DBE"/>
    <w:rsid w:val="000F3DEA"/>
    <w:rsid w:val="000F3E6F"/>
    <w:rsid w:val="000F3E93"/>
    <w:rsid w:val="000F3EF6"/>
    <w:rsid w:val="000F4078"/>
    <w:rsid w:val="000F4170"/>
    <w:rsid w:val="000F432E"/>
    <w:rsid w:val="000F44A5"/>
    <w:rsid w:val="000F467A"/>
    <w:rsid w:val="000F478E"/>
    <w:rsid w:val="000F4840"/>
    <w:rsid w:val="000F49F6"/>
    <w:rsid w:val="000F4D15"/>
    <w:rsid w:val="000F4D79"/>
    <w:rsid w:val="000F4DA2"/>
    <w:rsid w:val="000F4E25"/>
    <w:rsid w:val="000F4E7B"/>
    <w:rsid w:val="000F4EF3"/>
    <w:rsid w:val="000F4F4F"/>
    <w:rsid w:val="000F518B"/>
    <w:rsid w:val="000F51CF"/>
    <w:rsid w:val="000F51D9"/>
    <w:rsid w:val="000F54A2"/>
    <w:rsid w:val="000F5621"/>
    <w:rsid w:val="000F58BE"/>
    <w:rsid w:val="000F59C0"/>
    <w:rsid w:val="000F5B04"/>
    <w:rsid w:val="000F5CC9"/>
    <w:rsid w:val="000F5D44"/>
    <w:rsid w:val="000F5E41"/>
    <w:rsid w:val="000F603E"/>
    <w:rsid w:val="000F61F8"/>
    <w:rsid w:val="000F62FE"/>
    <w:rsid w:val="000F6352"/>
    <w:rsid w:val="000F63C0"/>
    <w:rsid w:val="000F66A3"/>
    <w:rsid w:val="000F6A32"/>
    <w:rsid w:val="000F6C04"/>
    <w:rsid w:val="000F7046"/>
    <w:rsid w:val="000F7127"/>
    <w:rsid w:val="000F716B"/>
    <w:rsid w:val="000F7202"/>
    <w:rsid w:val="000F7682"/>
    <w:rsid w:val="000F7699"/>
    <w:rsid w:val="000F771D"/>
    <w:rsid w:val="000F77C2"/>
    <w:rsid w:val="000F78B1"/>
    <w:rsid w:val="000F78D3"/>
    <w:rsid w:val="000F7A07"/>
    <w:rsid w:val="000F7C81"/>
    <w:rsid w:val="000F7EBD"/>
    <w:rsid w:val="00100158"/>
    <w:rsid w:val="001002BD"/>
    <w:rsid w:val="00100373"/>
    <w:rsid w:val="00100572"/>
    <w:rsid w:val="001006D9"/>
    <w:rsid w:val="001006E8"/>
    <w:rsid w:val="00100938"/>
    <w:rsid w:val="0010099D"/>
    <w:rsid w:val="00100A35"/>
    <w:rsid w:val="00100AE7"/>
    <w:rsid w:val="00100CD5"/>
    <w:rsid w:val="00100FD2"/>
    <w:rsid w:val="0010131E"/>
    <w:rsid w:val="00101464"/>
    <w:rsid w:val="00101486"/>
    <w:rsid w:val="0010180E"/>
    <w:rsid w:val="00101A09"/>
    <w:rsid w:val="00101A11"/>
    <w:rsid w:val="00101B12"/>
    <w:rsid w:val="00101B23"/>
    <w:rsid w:val="00101B7E"/>
    <w:rsid w:val="00101C1E"/>
    <w:rsid w:val="0010216C"/>
    <w:rsid w:val="001021E2"/>
    <w:rsid w:val="00102408"/>
    <w:rsid w:val="00102516"/>
    <w:rsid w:val="0010253D"/>
    <w:rsid w:val="0010277F"/>
    <w:rsid w:val="001027B5"/>
    <w:rsid w:val="00102825"/>
    <w:rsid w:val="00102849"/>
    <w:rsid w:val="001028BF"/>
    <w:rsid w:val="001029CE"/>
    <w:rsid w:val="00102BC7"/>
    <w:rsid w:val="00102C0F"/>
    <w:rsid w:val="00102CFC"/>
    <w:rsid w:val="00102D6C"/>
    <w:rsid w:val="00102EE0"/>
    <w:rsid w:val="001032F9"/>
    <w:rsid w:val="00103487"/>
    <w:rsid w:val="00103490"/>
    <w:rsid w:val="00103501"/>
    <w:rsid w:val="0010354A"/>
    <w:rsid w:val="0010365C"/>
    <w:rsid w:val="001036B2"/>
    <w:rsid w:val="001036D8"/>
    <w:rsid w:val="0010376B"/>
    <w:rsid w:val="00103B6F"/>
    <w:rsid w:val="00103D3F"/>
    <w:rsid w:val="00103E67"/>
    <w:rsid w:val="001041CA"/>
    <w:rsid w:val="00104284"/>
    <w:rsid w:val="00104407"/>
    <w:rsid w:val="00104750"/>
    <w:rsid w:val="001048E6"/>
    <w:rsid w:val="00104BD5"/>
    <w:rsid w:val="00104C9B"/>
    <w:rsid w:val="0010501C"/>
    <w:rsid w:val="00105124"/>
    <w:rsid w:val="001054D5"/>
    <w:rsid w:val="0010581F"/>
    <w:rsid w:val="0010582F"/>
    <w:rsid w:val="001058F8"/>
    <w:rsid w:val="00105922"/>
    <w:rsid w:val="00105AF8"/>
    <w:rsid w:val="00105C77"/>
    <w:rsid w:val="001060BA"/>
    <w:rsid w:val="0010618F"/>
    <w:rsid w:val="0010628C"/>
    <w:rsid w:val="0010646B"/>
    <w:rsid w:val="001064BF"/>
    <w:rsid w:val="001065A5"/>
    <w:rsid w:val="00106604"/>
    <w:rsid w:val="001066F0"/>
    <w:rsid w:val="0010688A"/>
    <w:rsid w:val="00106A8B"/>
    <w:rsid w:val="00106B31"/>
    <w:rsid w:val="00106DE5"/>
    <w:rsid w:val="00106E16"/>
    <w:rsid w:val="00106EB0"/>
    <w:rsid w:val="00106FF3"/>
    <w:rsid w:val="001071F5"/>
    <w:rsid w:val="00107253"/>
    <w:rsid w:val="00107285"/>
    <w:rsid w:val="001072B5"/>
    <w:rsid w:val="0010737E"/>
    <w:rsid w:val="00107423"/>
    <w:rsid w:val="00107553"/>
    <w:rsid w:val="001075DC"/>
    <w:rsid w:val="00107676"/>
    <w:rsid w:val="00107793"/>
    <w:rsid w:val="00107A87"/>
    <w:rsid w:val="00107AFF"/>
    <w:rsid w:val="00107B7F"/>
    <w:rsid w:val="00107D52"/>
    <w:rsid w:val="00107F12"/>
    <w:rsid w:val="00107F5D"/>
    <w:rsid w:val="0011010A"/>
    <w:rsid w:val="00110119"/>
    <w:rsid w:val="00110369"/>
    <w:rsid w:val="00110524"/>
    <w:rsid w:val="00110775"/>
    <w:rsid w:val="0011086E"/>
    <w:rsid w:val="001108D5"/>
    <w:rsid w:val="00110A15"/>
    <w:rsid w:val="00110A3D"/>
    <w:rsid w:val="00110BFE"/>
    <w:rsid w:val="00110EFD"/>
    <w:rsid w:val="001110BE"/>
    <w:rsid w:val="00111145"/>
    <w:rsid w:val="00111282"/>
    <w:rsid w:val="00111291"/>
    <w:rsid w:val="00111396"/>
    <w:rsid w:val="001113B0"/>
    <w:rsid w:val="00111474"/>
    <w:rsid w:val="001114C5"/>
    <w:rsid w:val="00111544"/>
    <w:rsid w:val="0011157B"/>
    <w:rsid w:val="001115A9"/>
    <w:rsid w:val="001117E3"/>
    <w:rsid w:val="001119D1"/>
    <w:rsid w:val="00111BC1"/>
    <w:rsid w:val="00111CDD"/>
    <w:rsid w:val="00111D0C"/>
    <w:rsid w:val="001120F5"/>
    <w:rsid w:val="00112157"/>
    <w:rsid w:val="001121FC"/>
    <w:rsid w:val="00112435"/>
    <w:rsid w:val="001124E9"/>
    <w:rsid w:val="00112755"/>
    <w:rsid w:val="0011296C"/>
    <w:rsid w:val="00112A0B"/>
    <w:rsid w:val="00112B85"/>
    <w:rsid w:val="00112B9A"/>
    <w:rsid w:val="00112CD5"/>
    <w:rsid w:val="00112D02"/>
    <w:rsid w:val="00112D70"/>
    <w:rsid w:val="00112F12"/>
    <w:rsid w:val="00113349"/>
    <w:rsid w:val="001134F5"/>
    <w:rsid w:val="0011352A"/>
    <w:rsid w:val="00113550"/>
    <w:rsid w:val="001135C7"/>
    <w:rsid w:val="001137F4"/>
    <w:rsid w:val="00113C07"/>
    <w:rsid w:val="00113E87"/>
    <w:rsid w:val="00113EE6"/>
    <w:rsid w:val="00113EF5"/>
    <w:rsid w:val="00113F23"/>
    <w:rsid w:val="001140D4"/>
    <w:rsid w:val="0011412C"/>
    <w:rsid w:val="001142EE"/>
    <w:rsid w:val="001143CB"/>
    <w:rsid w:val="00114425"/>
    <w:rsid w:val="001144EB"/>
    <w:rsid w:val="00114586"/>
    <w:rsid w:val="0011473D"/>
    <w:rsid w:val="001148E9"/>
    <w:rsid w:val="001149D2"/>
    <w:rsid w:val="00114D53"/>
    <w:rsid w:val="00114FBB"/>
    <w:rsid w:val="00115347"/>
    <w:rsid w:val="001153B1"/>
    <w:rsid w:val="00115451"/>
    <w:rsid w:val="00115525"/>
    <w:rsid w:val="00115716"/>
    <w:rsid w:val="001157DC"/>
    <w:rsid w:val="00115981"/>
    <w:rsid w:val="00115A74"/>
    <w:rsid w:val="00115AB1"/>
    <w:rsid w:val="00115B61"/>
    <w:rsid w:val="00115D9B"/>
    <w:rsid w:val="00115E72"/>
    <w:rsid w:val="00116093"/>
    <w:rsid w:val="0011616E"/>
    <w:rsid w:val="001161A0"/>
    <w:rsid w:val="0011624D"/>
    <w:rsid w:val="0011634C"/>
    <w:rsid w:val="001163B4"/>
    <w:rsid w:val="001163C9"/>
    <w:rsid w:val="00116559"/>
    <w:rsid w:val="0011659C"/>
    <w:rsid w:val="00116620"/>
    <w:rsid w:val="00116787"/>
    <w:rsid w:val="00116811"/>
    <w:rsid w:val="00116818"/>
    <w:rsid w:val="001168E5"/>
    <w:rsid w:val="00116980"/>
    <w:rsid w:val="00116A37"/>
    <w:rsid w:val="00116A60"/>
    <w:rsid w:val="00116A94"/>
    <w:rsid w:val="00116AAB"/>
    <w:rsid w:val="00116AF7"/>
    <w:rsid w:val="00116B0D"/>
    <w:rsid w:val="00116CE4"/>
    <w:rsid w:val="00116D9F"/>
    <w:rsid w:val="00116E20"/>
    <w:rsid w:val="00117011"/>
    <w:rsid w:val="0011715B"/>
    <w:rsid w:val="0011723F"/>
    <w:rsid w:val="0011742C"/>
    <w:rsid w:val="00117579"/>
    <w:rsid w:val="0011790A"/>
    <w:rsid w:val="001179A0"/>
    <w:rsid w:val="00117A0C"/>
    <w:rsid w:val="00117C16"/>
    <w:rsid w:val="00117C7D"/>
    <w:rsid w:val="00117CBB"/>
    <w:rsid w:val="00117CBC"/>
    <w:rsid w:val="00117CFB"/>
    <w:rsid w:val="00117D62"/>
    <w:rsid w:val="00117E89"/>
    <w:rsid w:val="001200BB"/>
    <w:rsid w:val="001202D8"/>
    <w:rsid w:val="0012035C"/>
    <w:rsid w:val="001203D9"/>
    <w:rsid w:val="0012050E"/>
    <w:rsid w:val="001205A7"/>
    <w:rsid w:val="001205D1"/>
    <w:rsid w:val="001205DC"/>
    <w:rsid w:val="0012063F"/>
    <w:rsid w:val="00120667"/>
    <w:rsid w:val="00120672"/>
    <w:rsid w:val="001206A2"/>
    <w:rsid w:val="001207FF"/>
    <w:rsid w:val="00120A27"/>
    <w:rsid w:val="00120A90"/>
    <w:rsid w:val="00120CAA"/>
    <w:rsid w:val="00120CCD"/>
    <w:rsid w:val="00120D28"/>
    <w:rsid w:val="00120F4D"/>
    <w:rsid w:val="001210BA"/>
    <w:rsid w:val="00121163"/>
    <w:rsid w:val="00121328"/>
    <w:rsid w:val="0012151F"/>
    <w:rsid w:val="00121700"/>
    <w:rsid w:val="0012174E"/>
    <w:rsid w:val="001217F5"/>
    <w:rsid w:val="00121872"/>
    <w:rsid w:val="00121898"/>
    <w:rsid w:val="001218DA"/>
    <w:rsid w:val="00121C0A"/>
    <w:rsid w:val="00121D8A"/>
    <w:rsid w:val="00121E70"/>
    <w:rsid w:val="00121EE1"/>
    <w:rsid w:val="00122012"/>
    <w:rsid w:val="00122084"/>
    <w:rsid w:val="001220D1"/>
    <w:rsid w:val="00122151"/>
    <w:rsid w:val="001227FA"/>
    <w:rsid w:val="0012284C"/>
    <w:rsid w:val="0012286A"/>
    <w:rsid w:val="00122903"/>
    <w:rsid w:val="00122A0B"/>
    <w:rsid w:val="00122BA3"/>
    <w:rsid w:val="00123015"/>
    <w:rsid w:val="001230BF"/>
    <w:rsid w:val="001230C6"/>
    <w:rsid w:val="001230FB"/>
    <w:rsid w:val="00123100"/>
    <w:rsid w:val="00123157"/>
    <w:rsid w:val="001232C1"/>
    <w:rsid w:val="001232FB"/>
    <w:rsid w:val="00123500"/>
    <w:rsid w:val="00123662"/>
    <w:rsid w:val="001236D6"/>
    <w:rsid w:val="00123A0A"/>
    <w:rsid w:val="00123A8C"/>
    <w:rsid w:val="00123BCD"/>
    <w:rsid w:val="00123EFB"/>
    <w:rsid w:val="0012406E"/>
    <w:rsid w:val="001240CB"/>
    <w:rsid w:val="001240E6"/>
    <w:rsid w:val="00124639"/>
    <w:rsid w:val="00124660"/>
    <w:rsid w:val="001247B8"/>
    <w:rsid w:val="00124827"/>
    <w:rsid w:val="0012498E"/>
    <w:rsid w:val="00124B80"/>
    <w:rsid w:val="00124D3A"/>
    <w:rsid w:val="00124D83"/>
    <w:rsid w:val="00124F83"/>
    <w:rsid w:val="0012500E"/>
    <w:rsid w:val="00125027"/>
    <w:rsid w:val="00125084"/>
    <w:rsid w:val="00125306"/>
    <w:rsid w:val="00125369"/>
    <w:rsid w:val="00125746"/>
    <w:rsid w:val="0012581A"/>
    <w:rsid w:val="00125C08"/>
    <w:rsid w:val="00125CFE"/>
    <w:rsid w:val="00125FD2"/>
    <w:rsid w:val="0012610B"/>
    <w:rsid w:val="001261A9"/>
    <w:rsid w:val="00126280"/>
    <w:rsid w:val="001262B5"/>
    <w:rsid w:val="001262DC"/>
    <w:rsid w:val="00126373"/>
    <w:rsid w:val="001266F4"/>
    <w:rsid w:val="00126A12"/>
    <w:rsid w:val="00126A52"/>
    <w:rsid w:val="00126B55"/>
    <w:rsid w:val="00126CDD"/>
    <w:rsid w:val="00126D48"/>
    <w:rsid w:val="00126E3A"/>
    <w:rsid w:val="00126E4D"/>
    <w:rsid w:val="00126E55"/>
    <w:rsid w:val="00126E9D"/>
    <w:rsid w:val="00126EAB"/>
    <w:rsid w:val="00126F43"/>
    <w:rsid w:val="001270B3"/>
    <w:rsid w:val="001270F7"/>
    <w:rsid w:val="0012734E"/>
    <w:rsid w:val="00127518"/>
    <w:rsid w:val="001275CE"/>
    <w:rsid w:val="00127609"/>
    <w:rsid w:val="00127682"/>
    <w:rsid w:val="00127ABD"/>
    <w:rsid w:val="00127B73"/>
    <w:rsid w:val="00127C40"/>
    <w:rsid w:val="00127CDE"/>
    <w:rsid w:val="00127E7B"/>
    <w:rsid w:val="00130019"/>
    <w:rsid w:val="00130053"/>
    <w:rsid w:val="00130226"/>
    <w:rsid w:val="0013022D"/>
    <w:rsid w:val="00130246"/>
    <w:rsid w:val="001303E1"/>
    <w:rsid w:val="00130472"/>
    <w:rsid w:val="001304A1"/>
    <w:rsid w:val="001304FD"/>
    <w:rsid w:val="00130664"/>
    <w:rsid w:val="00130730"/>
    <w:rsid w:val="0013079C"/>
    <w:rsid w:val="001308F2"/>
    <w:rsid w:val="00130A4A"/>
    <w:rsid w:val="00130A75"/>
    <w:rsid w:val="00130BBC"/>
    <w:rsid w:val="00130C5A"/>
    <w:rsid w:val="00130CAF"/>
    <w:rsid w:val="00130EC7"/>
    <w:rsid w:val="00131011"/>
    <w:rsid w:val="001311F8"/>
    <w:rsid w:val="0013126D"/>
    <w:rsid w:val="00131357"/>
    <w:rsid w:val="001313BE"/>
    <w:rsid w:val="001313D7"/>
    <w:rsid w:val="001313E7"/>
    <w:rsid w:val="001316C2"/>
    <w:rsid w:val="00131883"/>
    <w:rsid w:val="00131A0B"/>
    <w:rsid w:val="00131AA5"/>
    <w:rsid w:val="00131AE8"/>
    <w:rsid w:val="00131C0E"/>
    <w:rsid w:val="00131D15"/>
    <w:rsid w:val="00131D67"/>
    <w:rsid w:val="00131E39"/>
    <w:rsid w:val="00131F71"/>
    <w:rsid w:val="00132047"/>
    <w:rsid w:val="0013246D"/>
    <w:rsid w:val="00132486"/>
    <w:rsid w:val="001324BE"/>
    <w:rsid w:val="00132634"/>
    <w:rsid w:val="00132676"/>
    <w:rsid w:val="001326B1"/>
    <w:rsid w:val="001328AD"/>
    <w:rsid w:val="00132A85"/>
    <w:rsid w:val="00132AD2"/>
    <w:rsid w:val="00132DB1"/>
    <w:rsid w:val="00132E7C"/>
    <w:rsid w:val="00132F26"/>
    <w:rsid w:val="00132FBF"/>
    <w:rsid w:val="00133221"/>
    <w:rsid w:val="00133287"/>
    <w:rsid w:val="00133478"/>
    <w:rsid w:val="001334B7"/>
    <w:rsid w:val="0013354B"/>
    <w:rsid w:val="0013363A"/>
    <w:rsid w:val="001337BA"/>
    <w:rsid w:val="001338A5"/>
    <w:rsid w:val="00133ABE"/>
    <w:rsid w:val="00133B52"/>
    <w:rsid w:val="00133C40"/>
    <w:rsid w:val="00133C8A"/>
    <w:rsid w:val="00133C9D"/>
    <w:rsid w:val="00133C9F"/>
    <w:rsid w:val="00133FE0"/>
    <w:rsid w:val="00134126"/>
    <w:rsid w:val="00134193"/>
    <w:rsid w:val="00134347"/>
    <w:rsid w:val="0013475F"/>
    <w:rsid w:val="00134ABA"/>
    <w:rsid w:val="00134D6B"/>
    <w:rsid w:val="00134E46"/>
    <w:rsid w:val="00134E4E"/>
    <w:rsid w:val="00134F38"/>
    <w:rsid w:val="001350F9"/>
    <w:rsid w:val="00135265"/>
    <w:rsid w:val="001353C4"/>
    <w:rsid w:val="00135BC9"/>
    <w:rsid w:val="00135CFA"/>
    <w:rsid w:val="00135FF5"/>
    <w:rsid w:val="00136164"/>
    <w:rsid w:val="0013616D"/>
    <w:rsid w:val="00136245"/>
    <w:rsid w:val="0013625B"/>
    <w:rsid w:val="00136558"/>
    <w:rsid w:val="0013655A"/>
    <w:rsid w:val="0013658D"/>
    <w:rsid w:val="00136648"/>
    <w:rsid w:val="0013673A"/>
    <w:rsid w:val="00136818"/>
    <w:rsid w:val="00136894"/>
    <w:rsid w:val="0013689D"/>
    <w:rsid w:val="00136A00"/>
    <w:rsid w:val="00136B13"/>
    <w:rsid w:val="00136CED"/>
    <w:rsid w:val="00136DD5"/>
    <w:rsid w:val="00136F00"/>
    <w:rsid w:val="00136F05"/>
    <w:rsid w:val="001371E1"/>
    <w:rsid w:val="0013734D"/>
    <w:rsid w:val="001373C9"/>
    <w:rsid w:val="00137851"/>
    <w:rsid w:val="0013796D"/>
    <w:rsid w:val="00137BF6"/>
    <w:rsid w:val="00137D12"/>
    <w:rsid w:val="00137F24"/>
    <w:rsid w:val="0014014F"/>
    <w:rsid w:val="0014020C"/>
    <w:rsid w:val="001403EF"/>
    <w:rsid w:val="001404D6"/>
    <w:rsid w:val="001405A9"/>
    <w:rsid w:val="00140667"/>
    <w:rsid w:val="0014073E"/>
    <w:rsid w:val="001407ED"/>
    <w:rsid w:val="00140968"/>
    <w:rsid w:val="00140AA8"/>
    <w:rsid w:val="00140AC2"/>
    <w:rsid w:val="00140C56"/>
    <w:rsid w:val="00140C93"/>
    <w:rsid w:val="00140D17"/>
    <w:rsid w:val="00140D99"/>
    <w:rsid w:val="00140ED6"/>
    <w:rsid w:val="00140FDF"/>
    <w:rsid w:val="00140FF2"/>
    <w:rsid w:val="001410D1"/>
    <w:rsid w:val="001414A4"/>
    <w:rsid w:val="00141556"/>
    <w:rsid w:val="0014156C"/>
    <w:rsid w:val="001416D6"/>
    <w:rsid w:val="00141941"/>
    <w:rsid w:val="00141A49"/>
    <w:rsid w:val="00141BFB"/>
    <w:rsid w:val="00141D4E"/>
    <w:rsid w:val="00141DA7"/>
    <w:rsid w:val="0014237C"/>
    <w:rsid w:val="001424C3"/>
    <w:rsid w:val="001424FB"/>
    <w:rsid w:val="00142645"/>
    <w:rsid w:val="00142762"/>
    <w:rsid w:val="00142878"/>
    <w:rsid w:val="00142893"/>
    <w:rsid w:val="0014295E"/>
    <w:rsid w:val="001429AD"/>
    <w:rsid w:val="00142B94"/>
    <w:rsid w:val="00142CF7"/>
    <w:rsid w:val="00142D50"/>
    <w:rsid w:val="00142F1E"/>
    <w:rsid w:val="00142F3C"/>
    <w:rsid w:val="001432DC"/>
    <w:rsid w:val="00143437"/>
    <w:rsid w:val="0014366A"/>
    <w:rsid w:val="001436CE"/>
    <w:rsid w:val="00143874"/>
    <w:rsid w:val="001439C8"/>
    <w:rsid w:val="00143C92"/>
    <w:rsid w:val="00143CC1"/>
    <w:rsid w:val="00143CFC"/>
    <w:rsid w:val="00143EF7"/>
    <w:rsid w:val="001440C1"/>
    <w:rsid w:val="00144146"/>
    <w:rsid w:val="0014415B"/>
    <w:rsid w:val="00144585"/>
    <w:rsid w:val="001447F2"/>
    <w:rsid w:val="00144B2A"/>
    <w:rsid w:val="00144C46"/>
    <w:rsid w:val="00145059"/>
    <w:rsid w:val="001450DE"/>
    <w:rsid w:val="001453CB"/>
    <w:rsid w:val="0014543A"/>
    <w:rsid w:val="001454DD"/>
    <w:rsid w:val="001455A4"/>
    <w:rsid w:val="001456A0"/>
    <w:rsid w:val="001459B3"/>
    <w:rsid w:val="001459BF"/>
    <w:rsid w:val="00145B44"/>
    <w:rsid w:val="00145D53"/>
    <w:rsid w:val="00145D81"/>
    <w:rsid w:val="00145DA8"/>
    <w:rsid w:val="00145FDA"/>
    <w:rsid w:val="00146160"/>
    <w:rsid w:val="001461B5"/>
    <w:rsid w:val="0014639D"/>
    <w:rsid w:val="00146525"/>
    <w:rsid w:val="0014657F"/>
    <w:rsid w:val="001465A1"/>
    <w:rsid w:val="001466F3"/>
    <w:rsid w:val="001469C6"/>
    <w:rsid w:val="00146E34"/>
    <w:rsid w:val="001471E4"/>
    <w:rsid w:val="001471E8"/>
    <w:rsid w:val="00147525"/>
    <w:rsid w:val="00147582"/>
    <w:rsid w:val="00147666"/>
    <w:rsid w:val="001476BB"/>
    <w:rsid w:val="0014776B"/>
    <w:rsid w:val="001477E9"/>
    <w:rsid w:val="00147987"/>
    <w:rsid w:val="00147A91"/>
    <w:rsid w:val="00147AF7"/>
    <w:rsid w:val="00147B7D"/>
    <w:rsid w:val="00147BC6"/>
    <w:rsid w:val="00147C5D"/>
    <w:rsid w:val="00147DC6"/>
    <w:rsid w:val="00147E40"/>
    <w:rsid w:val="00147FD1"/>
    <w:rsid w:val="00150025"/>
    <w:rsid w:val="0015002D"/>
    <w:rsid w:val="00150078"/>
    <w:rsid w:val="00150079"/>
    <w:rsid w:val="0015015F"/>
    <w:rsid w:val="0015034F"/>
    <w:rsid w:val="001505A9"/>
    <w:rsid w:val="00150846"/>
    <w:rsid w:val="001508A5"/>
    <w:rsid w:val="001508D2"/>
    <w:rsid w:val="001508E5"/>
    <w:rsid w:val="00150974"/>
    <w:rsid w:val="001509E3"/>
    <w:rsid w:val="00150A4B"/>
    <w:rsid w:val="00150B38"/>
    <w:rsid w:val="00150C04"/>
    <w:rsid w:val="00150C56"/>
    <w:rsid w:val="00150D3E"/>
    <w:rsid w:val="00150D6A"/>
    <w:rsid w:val="00150D7C"/>
    <w:rsid w:val="00150E36"/>
    <w:rsid w:val="00150E8D"/>
    <w:rsid w:val="00150EA3"/>
    <w:rsid w:val="00150EDD"/>
    <w:rsid w:val="00151047"/>
    <w:rsid w:val="00151104"/>
    <w:rsid w:val="001514AB"/>
    <w:rsid w:val="00151517"/>
    <w:rsid w:val="001515AD"/>
    <w:rsid w:val="00151748"/>
    <w:rsid w:val="00151922"/>
    <w:rsid w:val="00151A77"/>
    <w:rsid w:val="00151C27"/>
    <w:rsid w:val="00151DA3"/>
    <w:rsid w:val="00151E5F"/>
    <w:rsid w:val="00151F2E"/>
    <w:rsid w:val="00151FB9"/>
    <w:rsid w:val="00152095"/>
    <w:rsid w:val="001520A0"/>
    <w:rsid w:val="0015214B"/>
    <w:rsid w:val="00152241"/>
    <w:rsid w:val="001522D8"/>
    <w:rsid w:val="0015234F"/>
    <w:rsid w:val="001523AC"/>
    <w:rsid w:val="00152483"/>
    <w:rsid w:val="001525E6"/>
    <w:rsid w:val="001528DE"/>
    <w:rsid w:val="00152B41"/>
    <w:rsid w:val="00152BF1"/>
    <w:rsid w:val="00152CBB"/>
    <w:rsid w:val="001530FC"/>
    <w:rsid w:val="00153165"/>
    <w:rsid w:val="00153400"/>
    <w:rsid w:val="001534B7"/>
    <w:rsid w:val="001536D9"/>
    <w:rsid w:val="00153706"/>
    <w:rsid w:val="001538C5"/>
    <w:rsid w:val="0015397A"/>
    <w:rsid w:val="00153AEB"/>
    <w:rsid w:val="00153B21"/>
    <w:rsid w:val="00153B2C"/>
    <w:rsid w:val="00153B38"/>
    <w:rsid w:val="00153B9A"/>
    <w:rsid w:val="00153BC0"/>
    <w:rsid w:val="00153D01"/>
    <w:rsid w:val="00153D50"/>
    <w:rsid w:val="00153D8D"/>
    <w:rsid w:val="00153DD1"/>
    <w:rsid w:val="00153EA2"/>
    <w:rsid w:val="00153EF6"/>
    <w:rsid w:val="00153FD2"/>
    <w:rsid w:val="00154237"/>
    <w:rsid w:val="00154646"/>
    <w:rsid w:val="001547B9"/>
    <w:rsid w:val="00154864"/>
    <w:rsid w:val="0015489E"/>
    <w:rsid w:val="001548C5"/>
    <w:rsid w:val="001549A8"/>
    <w:rsid w:val="00154B21"/>
    <w:rsid w:val="00154B5A"/>
    <w:rsid w:val="00154D06"/>
    <w:rsid w:val="00155149"/>
    <w:rsid w:val="0015541E"/>
    <w:rsid w:val="001555E8"/>
    <w:rsid w:val="00155860"/>
    <w:rsid w:val="001558D8"/>
    <w:rsid w:val="00155AB5"/>
    <w:rsid w:val="00155AE3"/>
    <w:rsid w:val="00155C25"/>
    <w:rsid w:val="00155CD9"/>
    <w:rsid w:val="00155F38"/>
    <w:rsid w:val="00155F59"/>
    <w:rsid w:val="00155F67"/>
    <w:rsid w:val="00155FF9"/>
    <w:rsid w:val="0015600B"/>
    <w:rsid w:val="00156044"/>
    <w:rsid w:val="0015609A"/>
    <w:rsid w:val="0015611D"/>
    <w:rsid w:val="00156176"/>
    <w:rsid w:val="00156213"/>
    <w:rsid w:val="00156219"/>
    <w:rsid w:val="0015632B"/>
    <w:rsid w:val="001564D5"/>
    <w:rsid w:val="00156521"/>
    <w:rsid w:val="0015682A"/>
    <w:rsid w:val="0015691B"/>
    <w:rsid w:val="001569A4"/>
    <w:rsid w:val="00156C21"/>
    <w:rsid w:val="00156C6A"/>
    <w:rsid w:val="00156CDD"/>
    <w:rsid w:val="00156D08"/>
    <w:rsid w:val="00156F59"/>
    <w:rsid w:val="00156F8A"/>
    <w:rsid w:val="0015702C"/>
    <w:rsid w:val="001571F2"/>
    <w:rsid w:val="00157278"/>
    <w:rsid w:val="001572E8"/>
    <w:rsid w:val="0015734C"/>
    <w:rsid w:val="00157411"/>
    <w:rsid w:val="0015752E"/>
    <w:rsid w:val="001575A3"/>
    <w:rsid w:val="00157724"/>
    <w:rsid w:val="001577C6"/>
    <w:rsid w:val="00157B57"/>
    <w:rsid w:val="00157BBC"/>
    <w:rsid w:val="00157DC7"/>
    <w:rsid w:val="00157E26"/>
    <w:rsid w:val="001600C7"/>
    <w:rsid w:val="001601A9"/>
    <w:rsid w:val="001602E1"/>
    <w:rsid w:val="001602EB"/>
    <w:rsid w:val="001603FE"/>
    <w:rsid w:val="001604D3"/>
    <w:rsid w:val="0016074E"/>
    <w:rsid w:val="001607B3"/>
    <w:rsid w:val="001607D6"/>
    <w:rsid w:val="001609E7"/>
    <w:rsid w:val="00160A55"/>
    <w:rsid w:val="00160AB4"/>
    <w:rsid w:val="00160C8D"/>
    <w:rsid w:val="00160E62"/>
    <w:rsid w:val="00160ED2"/>
    <w:rsid w:val="00160EF8"/>
    <w:rsid w:val="00160F08"/>
    <w:rsid w:val="00160F9A"/>
    <w:rsid w:val="0016148E"/>
    <w:rsid w:val="00161734"/>
    <w:rsid w:val="001617F5"/>
    <w:rsid w:val="0016180D"/>
    <w:rsid w:val="00161B2C"/>
    <w:rsid w:val="00161DC4"/>
    <w:rsid w:val="00161EBE"/>
    <w:rsid w:val="00161F01"/>
    <w:rsid w:val="00161F8D"/>
    <w:rsid w:val="0016244D"/>
    <w:rsid w:val="00162516"/>
    <w:rsid w:val="0016265C"/>
    <w:rsid w:val="0016284F"/>
    <w:rsid w:val="00162990"/>
    <w:rsid w:val="001629BB"/>
    <w:rsid w:val="00162D7E"/>
    <w:rsid w:val="00162F4A"/>
    <w:rsid w:val="00162FEF"/>
    <w:rsid w:val="00163147"/>
    <w:rsid w:val="00163250"/>
    <w:rsid w:val="00163624"/>
    <w:rsid w:val="00163686"/>
    <w:rsid w:val="0016374B"/>
    <w:rsid w:val="001638D8"/>
    <w:rsid w:val="00163A05"/>
    <w:rsid w:val="00163EFF"/>
    <w:rsid w:val="00163F11"/>
    <w:rsid w:val="00163F1B"/>
    <w:rsid w:val="00163F4A"/>
    <w:rsid w:val="00163FEE"/>
    <w:rsid w:val="001641D1"/>
    <w:rsid w:val="001645AD"/>
    <w:rsid w:val="001645C3"/>
    <w:rsid w:val="00164749"/>
    <w:rsid w:val="00164914"/>
    <w:rsid w:val="00164962"/>
    <w:rsid w:val="00164A99"/>
    <w:rsid w:val="00164AC6"/>
    <w:rsid w:val="00164B25"/>
    <w:rsid w:val="00164B67"/>
    <w:rsid w:val="00164B86"/>
    <w:rsid w:val="00164C16"/>
    <w:rsid w:val="00164ECD"/>
    <w:rsid w:val="00164EFE"/>
    <w:rsid w:val="001650DC"/>
    <w:rsid w:val="0016516B"/>
    <w:rsid w:val="001654A6"/>
    <w:rsid w:val="001655A2"/>
    <w:rsid w:val="001657CD"/>
    <w:rsid w:val="0016598C"/>
    <w:rsid w:val="00165AE7"/>
    <w:rsid w:val="00165BBE"/>
    <w:rsid w:val="00165C0E"/>
    <w:rsid w:val="00165C79"/>
    <w:rsid w:val="00165CD8"/>
    <w:rsid w:val="00165DD6"/>
    <w:rsid w:val="0016606B"/>
    <w:rsid w:val="00166113"/>
    <w:rsid w:val="001664AA"/>
    <w:rsid w:val="001664D8"/>
    <w:rsid w:val="00166509"/>
    <w:rsid w:val="0016650C"/>
    <w:rsid w:val="0016659E"/>
    <w:rsid w:val="001668AA"/>
    <w:rsid w:val="00166D11"/>
    <w:rsid w:val="00166EDE"/>
    <w:rsid w:val="00166F23"/>
    <w:rsid w:val="00166F6A"/>
    <w:rsid w:val="001670F4"/>
    <w:rsid w:val="0016711B"/>
    <w:rsid w:val="0016725E"/>
    <w:rsid w:val="001672BC"/>
    <w:rsid w:val="0016734A"/>
    <w:rsid w:val="00167378"/>
    <w:rsid w:val="0016739E"/>
    <w:rsid w:val="001673A2"/>
    <w:rsid w:val="001673D9"/>
    <w:rsid w:val="00167884"/>
    <w:rsid w:val="00167A4A"/>
    <w:rsid w:val="00167AB7"/>
    <w:rsid w:val="00167AF3"/>
    <w:rsid w:val="00167CCD"/>
    <w:rsid w:val="00167D06"/>
    <w:rsid w:val="001700E6"/>
    <w:rsid w:val="0017024A"/>
    <w:rsid w:val="001702F1"/>
    <w:rsid w:val="001702F5"/>
    <w:rsid w:val="001703C7"/>
    <w:rsid w:val="00170691"/>
    <w:rsid w:val="00170894"/>
    <w:rsid w:val="0017096B"/>
    <w:rsid w:val="0017097F"/>
    <w:rsid w:val="001709D4"/>
    <w:rsid w:val="00170AA2"/>
    <w:rsid w:val="00170BD7"/>
    <w:rsid w:val="00170BD9"/>
    <w:rsid w:val="00170F56"/>
    <w:rsid w:val="00170F74"/>
    <w:rsid w:val="001711E1"/>
    <w:rsid w:val="00171321"/>
    <w:rsid w:val="0017156F"/>
    <w:rsid w:val="001715EB"/>
    <w:rsid w:val="0017193E"/>
    <w:rsid w:val="00171B05"/>
    <w:rsid w:val="00171B9B"/>
    <w:rsid w:val="00171BAE"/>
    <w:rsid w:val="00171D7E"/>
    <w:rsid w:val="00171E0F"/>
    <w:rsid w:val="00171ECA"/>
    <w:rsid w:val="001721F6"/>
    <w:rsid w:val="00172364"/>
    <w:rsid w:val="00172612"/>
    <w:rsid w:val="001727C4"/>
    <w:rsid w:val="00172990"/>
    <w:rsid w:val="001729D9"/>
    <w:rsid w:val="00172B45"/>
    <w:rsid w:val="00172BC2"/>
    <w:rsid w:val="00172D96"/>
    <w:rsid w:val="00172F2D"/>
    <w:rsid w:val="001731E1"/>
    <w:rsid w:val="00173202"/>
    <w:rsid w:val="0017321D"/>
    <w:rsid w:val="001732C6"/>
    <w:rsid w:val="00173508"/>
    <w:rsid w:val="0017362B"/>
    <w:rsid w:val="001736C2"/>
    <w:rsid w:val="001738C6"/>
    <w:rsid w:val="0017394B"/>
    <w:rsid w:val="0017399C"/>
    <w:rsid w:val="00173C26"/>
    <w:rsid w:val="00173C7A"/>
    <w:rsid w:val="00173D59"/>
    <w:rsid w:val="00173F15"/>
    <w:rsid w:val="001740CC"/>
    <w:rsid w:val="001741E9"/>
    <w:rsid w:val="0017422A"/>
    <w:rsid w:val="00174248"/>
    <w:rsid w:val="0017430B"/>
    <w:rsid w:val="0017439B"/>
    <w:rsid w:val="00174650"/>
    <w:rsid w:val="00174950"/>
    <w:rsid w:val="00174AE6"/>
    <w:rsid w:val="00174BFF"/>
    <w:rsid w:val="00174C09"/>
    <w:rsid w:val="00174DEC"/>
    <w:rsid w:val="00174FE0"/>
    <w:rsid w:val="0017549E"/>
    <w:rsid w:val="001756A8"/>
    <w:rsid w:val="001757A2"/>
    <w:rsid w:val="001757A6"/>
    <w:rsid w:val="001758BD"/>
    <w:rsid w:val="00175ACC"/>
    <w:rsid w:val="00175D3F"/>
    <w:rsid w:val="00175FC6"/>
    <w:rsid w:val="001760A9"/>
    <w:rsid w:val="00176190"/>
    <w:rsid w:val="00176282"/>
    <w:rsid w:val="001763F9"/>
    <w:rsid w:val="00176613"/>
    <w:rsid w:val="001767DD"/>
    <w:rsid w:val="001768CC"/>
    <w:rsid w:val="001768DF"/>
    <w:rsid w:val="001769CD"/>
    <w:rsid w:val="00176B08"/>
    <w:rsid w:val="00176B30"/>
    <w:rsid w:val="00176CDA"/>
    <w:rsid w:val="00176D75"/>
    <w:rsid w:val="00176ECA"/>
    <w:rsid w:val="00176F72"/>
    <w:rsid w:val="00177147"/>
    <w:rsid w:val="00177251"/>
    <w:rsid w:val="001774B4"/>
    <w:rsid w:val="001774DC"/>
    <w:rsid w:val="0017753F"/>
    <w:rsid w:val="0017762F"/>
    <w:rsid w:val="00177890"/>
    <w:rsid w:val="001779D2"/>
    <w:rsid w:val="00177B03"/>
    <w:rsid w:val="00177C58"/>
    <w:rsid w:val="00177D58"/>
    <w:rsid w:val="00177E24"/>
    <w:rsid w:val="00177E6F"/>
    <w:rsid w:val="001800B4"/>
    <w:rsid w:val="001802A6"/>
    <w:rsid w:val="0018033D"/>
    <w:rsid w:val="001804BD"/>
    <w:rsid w:val="00180715"/>
    <w:rsid w:val="0018083E"/>
    <w:rsid w:val="001808D8"/>
    <w:rsid w:val="0018090A"/>
    <w:rsid w:val="00180912"/>
    <w:rsid w:val="00180AD7"/>
    <w:rsid w:val="00180AE7"/>
    <w:rsid w:val="00180B0E"/>
    <w:rsid w:val="00180D2B"/>
    <w:rsid w:val="00180D6A"/>
    <w:rsid w:val="00180D9F"/>
    <w:rsid w:val="00180EDE"/>
    <w:rsid w:val="00180F99"/>
    <w:rsid w:val="00180FB9"/>
    <w:rsid w:val="0018146E"/>
    <w:rsid w:val="001815FB"/>
    <w:rsid w:val="0018187B"/>
    <w:rsid w:val="00181A89"/>
    <w:rsid w:val="00181AE9"/>
    <w:rsid w:val="00181CA8"/>
    <w:rsid w:val="00181D1E"/>
    <w:rsid w:val="00181E76"/>
    <w:rsid w:val="00181EA6"/>
    <w:rsid w:val="00181FB0"/>
    <w:rsid w:val="00181FF2"/>
    <w:rsid w:val="001821BB"/>
    <w:rsid w:val="00182293"/>
    <w:rsid w:val="0018233C"/>
    <w:rsid w:val="00182396"/>
    <w:rsid w:val="00182997"/>
    <w:rsid w:val="001829DF"/>
    <w:rsid w:val="00182A75"/>
    <w:rsid w:val="00182A7D"/>
    <w:rsid w:val="00182E40"/>
    <w:rsid w:val="00182EBE"/>
    <w:rsid w:val="00182F2D"/>
    <w:rsid w:val="00182F6A"/>
    <w:rsid w:val="00183291"/>
    <w:rsid w:val="001832BE"/>
    <w:rsid w:val="0018343C"/>
    <w:rsid w:val="00183721"/>
    <w:rsid w:val="001839AF"/>
    <w:rsid w:val="001839B9"/>
    <w:rsid w:val="00183C35"/>
    <w:rsid w:val="00183CB3"/>
    <w:rsid w:val="00183E19"/>
    <w:rsid w:val="00183EDD"/>
    <w:rsid w:val="00183F5D"/>
    <w:rsid w:val="00184004"/>
    <w:rsid w:val="00184042"/>
    <w:rsid w:val="001840A2"/>
    <w:rsid w:val="0018414F"/>
    <w:rsid w:val="0018422F"/>
    <w:rsid w:val="001845D6"/>
    <w:rsid w:val="001847B7"/>
    <w:rsid w:val="00184819"/>
    <w:rsid w:val="00184959"/>
    <w:rsid w:val="00184977"/>
    <w:rsid w:val="00184996"/>
    <w:rsid w:val="00184AD4"/>
    <w:rsid w:val="00184F71"/>
    <w:rsid w:val="00185091"/>
    <w:rsid w:val="001850E4"/>
    <w:rsid w:val="0018541B"/>
    <w:rsid w:val="0018542E"/>
    <w:rsid w:val="0018548F"/>
    <w:rsid w:val="0018562D"/>
    <w:rsid w:val="00185A08"/>
    <w:rsid w:val="00185A78"/>
    <w:rsid w:val="00185CC3"/>
    <w:rsid w:val="00185FF2"/>
    <w:rsid w:val="00186182"/>
    <w:rsid w:val="00186506"/>
    <w:rsid w:val="00186771"/>
    <w:rsid w:val="001867FB"/>
    <w:rsid w:val="00186A0A"/>
    <w:rsid w:val="00186A22"/>
    <w:rsid w:val="00186AA7"/>
    <w:rsid w:val="00186B06"/>
    <w:rsid w:val="00186BA2"/>
    <w:rsid w:val="00186FA0"/>
    <w:rsid w:val="00186FCB"/>
    <w:rsid w:val="001871B8"/>
    <w:rsid w:val="0018720B"/>
    <w:rsid w:val="001872BD"/>
    <w:rsid w:val="0018744D"/>
    <w:rsid w:val="0018748D"/>
    <w:rsid w:val="00187547"/>
    <w:rsid w:val="001877D0"/>
    <w:rsid w:val="00187C20"/>
    <w:rsid w:val="00187E18"/>
    <w:rsid w:val="00187FA6"/>
    <w:rsid w:val="001900D1"/>
    <w:rsid w:val="001900E0"/>
    <w:rsid w:val="001902BF"/>
    <w:rsid w:val="001902DB"/>
    <w:rsid w:val="00190383"/>
    <w:rsid w:val="0019049D"/>
    <w:rsid w:val="001904D7"/>
    <w:rsid w:val="0019054B"/>
    <w:rsid w:val="0019060B"/>
    <w:rsid w:val="001906AA"/>
    <w:rsid w:val="0019071A"/>
    <w:rsid w:val="001908CA"/>
    <w:rsid w:val="00190C57"/>
    <w:rsid w:val="00190C7F"/>
    <w:rsid w:val="00190CF6"/>
    <w:rsid w:val="00190E46"/>
    <w:rsid w:val="00190EC7"/>
    <w:rsid w:val="00191070"/>
    <w:rsid w:val="001913CE"/>
    <w:rsid w:val="001916E3"/>
    <w:rsid w:val="001918E9"/>
    <w:rsid w:val="00191908"/>
    <w:rsid w:val="0019192A"/>
    <w:rsid w:val="00191A0A"/>
    <w:rsid w:val="00191B21"/>
    <w:rsid w:val="00191BD4"/>
    <w:rsid w:val="00191D9D"/>
    <w:rsid w:val="00191E70"/>
    <w:rsid w:val="00191EA7"/>
    <w:rsid w:val="00191FC8"/>
    <w:rsid w:val="00192032"/>
    <w:rsid w:val="00192059"/>
    <w:rsid w:val="0019213E"/>
    <w:rsid w:val="00192278"/>
    <w:rsid w:val="00192382"/>
    <w:rsid w:val="0019243E"/>
    <w:rsid w:val="001924EF"/>
    <w:rsid w:val="001924F2"/>
    <w:rsid w:val="00192722"/>
    <w:rsid w:val="001928BA"/>
    <w:rsid w:val="0019294A"/>
    <w:rsid w:val="0019296F"/>
    <w:rsid w:val="00192A8C"/>
    <w:rsid w:val="00192B09"/>
    <w:rsid w:val="00192BB7"/>
    <w:rsid w:val="00192C9E"/>
    <w:rsid w:val="00192DE8"/>
    <w:rsid w:val="0019303C"/>
    <w:rsid w:val="001930B2"/>
    <w:rsid w:val="001931F9"/>
    <w:rsid w:val="00193353"/>
    <w:rsid w:val="001933B3"/>
    <w:rsid w:val="0019352E"/>
    <w:rsid w:val="001936CE"/>
    <w:rsid w:val="0019395A"/>
    <w:rsid w:val="00193BD4"/>
    <w:rsid w:val="00193CA9"/>
    <w:rsid w:val="00193F32"/>
    <w:rsid w:val="0019448A"/>
    <w:rsid w:val="001945A1"/>
    <w:rsid w:val="0019476B"/>
    <w:rsid w:val="0019480A"/>
    <w:rsid w:val="0019486B"/>
    <w:rsid w:val="00194897"/>
    <w:rsid w:val="001948AD"/>
    <w:rsid w:val="00194991"/>
    <w:rsid w:val="00194D71"/>
    <w:rsid w:val="00194DA0"/>
    <w:rsid w:val="00194EBF"/>
    <w:rsid w:val="00194EF3"/>
    <w:rsid w:val="00194F0A"/>
    <w:rsid w:val="00194F90"/>
    <w:rsid w:val="00195033"/>
    <w:rsid w:val="001950B9"/>
    <w:rsid w:val="001950E2"/>
    <w:rsid w:val="001951E2"/>
    <w:rsid w:val="001952D8"/>
    <w:rsid w:val="00195340"/>
    <w:rsid w:val="001953CC"/>
    <w:rsid w:val="001953EE"/>
    <w:rsid w:val="0019564D"/>
    <w:rsid w:val="00195A1F"/>
    <w:rsid w:val="00195A5F"/>
    <w:rsid w:val="00195BBC"/>
    <w:rsid w:val="00195C02"/>
    <w:rsid w:val="00195F21"/>
    <w:rsid w:val="00195F66"/>
    <w:rsid w:val="00195F76"/>
    <w:rsid w:val="001963BA"/>
    <w:rsid w:val="001964C6"/>
    <w:rsid w:val="0019660C"/>
    <w:rsid w:val="0019668C"/>
    <w:rsid w:val="0019668E"/>
    <w:rsid w:val="001966A4"/>
    <w:rsid w:val="001966D5"/>
    <w:rsid w:val="001966F6"/>
    <w:rsid w:val="00196B81"/>
    <w:rsid w:val="00196C1D"/>
    <w:rsid w:val="00196C70"/>
    <w:rsid w:val="00196D59"/>
    <w:rsid w:val="00196DDC"/>
    <w:rsid w:val="00196E1F"/>
    <w:rsid w:val="00196F5C"/>
    <w:rsid w:val="00197314"/>
    <w:rsid w:val="001973F6"/>
    <w:rsid w:val="001977C1"/>
    <w:rsid w:val="0019784B"/>
    <w:rsid w:val="00197A20"/>
    <w:rsid w:val="00197A45"/>
    <w:rsid w:val="00197AA5"/>
    <w:rsid w:val="00197B2F"/>
    <w:rsid w:val="00197B54"/>
    <w:rsid w:val="00197BAC"/>
    <w:rsid w:val="00197BB6"/>
    <w:rsid w:val="00197DFE"/>
    <w:rsid w:val="00197F03"/>
    <w:rsid w:val="001A0217"/>
    <w:rsid w:val="001A0383"/>
    <w:rsid w:val="001A04BF"/>
    <w:rsid w:val="001A0617"/>
    <w:rsid w:val="001A0650"/>
    <w:rsid w:val="001A06D0"/>
    <w:rsid w:val="001A070F"/>
    <w:rsid w:val="001A082B"/>
    <w:rsid w:val="001A0B93"/>
    <w:rsid w:val="001A0BA1"/>
    <w:rsid w:val="001A0BD6"/>
    <w:rsid w:val="001A0D40"/>
    <w:rsid w:val="001A0D41"/>
    <w:rsid w:val="001A0DF1"/>
    <w:rsid w:val="001A0E94"/>
    <w:rsid w:val="001A0F8E"/>
    <w:rsid w:val="001A0F96"/>
    <w:rsid w:val="001A101C"/>
    <w:rsid w:val="001A10DA"/>
    <w:rsid w:val="001A110C"/>
    <w:rsid w:val="001A11DC"/>
    <w:rsid w:val="001A13BF"/>
    <w:rsid w:val="001A1483"/>
    <w:rsid w:val="001A14F1"/>
    <w:rsid w:val="001A1673"/>
    <w:rsid w:val="001A17DE"/>
    <w:rsid w:val="001A180E"/>
    <w:rsid w:val="001A1982"/>
    <w:rsid w:val="001A1AC4"/>
    <w:rsid w:val="001A1AE5"/>
    <w:rsid w:val="001A1C40"/>
    <w:rsid w:val="001A1EFB"/>
    <w:rsid w:val="001A21EC"/>
    <w:rsid w:val="001A2216"/>
    <w:rsid w:val="001A2223"/>
    <w:rsid w:val="001A2250"/>
    <w:rsid w:val="001A2289"/>
    <w:rsid w:val="001A2314"/>
    <w:rsid w:val="001A237C"/>
    <w:rsid w:val="001A2453"/>
    <w:rsid w:val="001A247A"/>
    <w:rsid w:val="001A2498"/>
    <w:rsid w:val="001A2649"/>
    <w:rsid w:val="001A2708"/>
    <w:rsid w:val="001A2751"/>
    <w:rsid w:val="001A28B1"/>
    <w:rsid w:val="001A2965"/>
    <w:rsid w:val="001A2B9A"/>
    <w:rsid w:val="001A2BA2"/>
    <w:rsid w:val="001A2BD0"/>
    <w:rsid w:val="001A2EC7"/>
    <w:rsid w:val="001A2F06"/>
    <w:rsid w:val="001A3058"/>
    <w:rsid w:val="001A306A"/>
    <w:rsid w:val="001A337F"/>
    <w:rsid w:val="001A33DF"/>
    <w:rsid w:val="001A3525"/>
    <w:rsid w:val="001A355C"/>
    <w:rsid w:val="001A3651"/>
    <w:rsid w:val="001A367D"/>
    <w:rsid w:val="001A3692"/>
    <w:rsid w:val="001A37AC"/>
    <w:rsid w:val="001A38EB"/>
    <w:rsid w:val="001A3900"/>
    <w:rsid w:val="001A3968"/>
    <w:rsid w:val="001A3ABA"/>
    <w:rsid w:val="001A3B34"/>
    <w:rsid w:val="001A3B6E"/>
    <w:rsid w:val="001A3E13"/>
    <w:rsid w:val="001A3E62"/>
    <w:rsid w:val="001A3E96"/>
    <w:rsid w:val="001A3F89"/>
    <w:rsid w:val="001A3FF2"/>
    <w:rsid w:val="001A3FF3"/>
    <w:rsid w:val="001A41CC"/>
    <w:rsid w:val="001A4249"/>
    <w:rsid w:val="001A4287"/>
    <w:rsid w:val="001A42D8"/>
    <w:rsid w:val="001A44E1"/>
    <w:rsid w:val="001A461F"/>
    <w:rsid w:val="001A476C"/>
    <w:rsid w:val="001A4946"/>
    <w:rsid w:val="001A4AC0"/>
    <w:rsid w:val="001A4C1D"/>
    <w:rsid w:val="001A4C8D"/>
    <w:rsid w:val="001A4FA9"/>
    <w:rsid w:val="001A51F0"/>
    <w:rsid w:val="001A53A8"/>
    <w:rsid w:val="001A53EE"/>
    <w:rsid w:val="001A54BA"/>
    <w:rsid w:val="001A5518"/>
    <w:rsid w:val="001A5673"/>
    <w:rsid w:val="001A578D"/>
    <w:rsid w:val="001A57C4"/>
    <w:rsid w:val="001A5964"/>
    <w:rsid w:val="001A5A5C"/>
    <w:rsid w:val="001A5AEA"/>
    <w:rsid w:val="001A5B1B"/>
    <w:rsid w:val="001A5B56"/>
    <w:rsid w:val="001A5ED0"/>
    <w:rsid w:val="001A5F0F"/>
    <w:rsid w:val="001A62ED"/>
    <w:rsid w:val="001A6474"/>
    <w:rsid w:val="001A649E"/>
    <w:rsid w:val="001A6552"/>
    <w:rsid w:val="001A6797"/>
    <w:rsid w:val="001A67AB"/>
    <w:rsid w:val="001A685F"/>
    <w:rsid w:val="001A6AFF"/>
    <w:rsid w:val="001A6B8D"/>
    <w:rsid w:val="001A6CB0"/>
    <w:rsid w:val="001A6CB2"/>
    <w:rsid w:val="001A6CF2"/>
    <w:rsid w:val="001A6E9F"/>
    <w:rsid w:val="001A6F04"/>
    <w:rsid w:val="001A6F8D"/>
    <w:rsid w:val="001A714F"/>
    <w:rsid w:val="001A721E"/>
    <w:rsid w:val="001A7337"/>
    <w:rsid w:val="001A737E"/>
    <w:rsid w:val="001A73DE"/>
    <w:rsid w:val="001A746B"/>
    <w:rsid w:val="001A75BB"/>
    <w:rsid w:val="001A76A2"/>
    <w:rsid w:val="001A76B9"/>
    <w:rsid w:val="001A77C2"/>
    <w:rsid w:val="001A786D"/>
    <w:rsid w:val="001A78EC"/>
    <w:rsid w:val="001A7E0D"/>
    <w:rsid w:val="001A7E10"/>
    <w:rsid w:val="001A7E27"/>
    <w:rsid w:val="001A7E45"/>
    <w:rsid w:val="001A7F18"/>
    <w:rsid w:val="001A7FAA"/>
    <w:rsid w:val="001B0012"/>
    <w:rsid w:val="001B01E9"/>
    <w:rsid w:val="001B0355"/>
    <w:rsid w:val="001B03D0"/>
    <w:rsid w:val="001B04A4"/>
    <w:rsid w:val="001B05B3"/>
    <w:rsid w:val="001B067E"/>
    <w:rsid w:val="001B0A19"/>
    <w:rsid w:val="001B0A48"/>
    <w:rsid w:val="001B0B3D"/>
    <w:rsid w:val="001B0B66"/>
    <w:rsid w:val="001B0B93"/>
    <w:rsid w:val="001B0E7E"/>
    <w:rsid w:val="001B0ED7"/>
    <w:rsid w:val="001B10A7"/>
    <w:rsid w:val="001B10CF"/>
    <w:rsid w:val="001B112C"/>
    <w:rsid w:val="001B12D5"/>
    <w:rsid w:val="001B1433"/>
    <w:rsid w:val="001B14BF"/>
    <w:rsid w:val="001B154A"/>
    <w:rsid w:val="001B1581"/>
    <w:rsid w:val="001B15D7"/>
    <w:rsid w:val="001B1696"/>
    <w:rsid w:val="001B1756"/>
    <w:rsid w:val="001B184B"/>
    <w:rsid w:val="001B194E"/>
    <w:rsid w:val="001B1C12"/>
    <w:rsid w:val="001B1D1B"/>
    <w:rsid w:val="001B1F3E"/>
    <w:rsid w:val="001B210D"/>
    <w:rsid w:val="001B2621"/>
    <w:rsid w:val="001B28C3"/>
    <w:rsid w:val="001B28C5"/>
    <w:rsid w:val="001B28F9"/>
    <w:rsid w:val="001B2999"/>
    <w:rsid w:val="001B2B04"/>
    <w:rsid w:val="001B2BC3"/>
    <w:rsid w:val="001B2DCF"/>
    <w:rsid w:val="001B2DE2"/>
    <w:rsid w:val="001B2E08"/>
    <w:rsid w:val="001B2ED1"/>
    <w:rsid w:val="001B30CD"/>
    <w:rsid w:val="001B30CE"/>
    <w:rsid w:val="001B31E6"/>
    <w:rsid w:val="001B323C"/>
    <w:rsid w:val="001B32BC"/>
    <w:rsid w:val="001B33D6"/>
    <w:rsid w:val="001B3447"/>
    <w:rsid w:val="001B37AA"/>
    <w:rsid w:val="001B37FD"/>
    <w:rsid w:val="001B3833"/>
    <w:rsid w:val="001B3876"/>
    <w:rsid w:val="001B392E"/>
    <w:rsid w:val="001B3946"/>
    <w:rsid w:val="001B3972"/>
    <w:rsid w:val="001B3987"/>
    <w:rsid w:val="001B3DC4"/>
    <w:rsid w:val="001B3E7F"/>
    <w:rsid w:val="001B3F8A"/>
    <w:rsid w:val="001B3F96"/>
    <w:rsid w:val="001B4126"/>
    <w:rsid w:val="001B42A7"/>
    <w:rsid w:val="001B4358"/>
    <w:rsid w:val="001B4417"/>
    <w:rsid w:val="001B44A7"/>
    <w:rsid w:val="001B4803"/>
    <w:rsid w:val="001B486B"/>
    <w:rsid w:val="001B4989"/>
    <w:rsid w:val="001B49DC"/>
    <w:rsid w:val="001B4AAA"/>
    <w:rsid w:val="001B4B87"/>
    <w:rsid w:val="001B4BEC"/>
    <w:rsid w:val="001B4D65"/>
    <w:rsid w:val="001B4FA2"/>
    <w:rsid w:val="001B508D"/>
    <w:rsid w:val="001B52D6"/>
    <w:rsid w:val="001B5422"/>
    <w:rsid w:val="001B554C"/>
    <w:rsid w:val="001B5572"/>
    <w:rsid w:val="001B560A"/>
    <w:rsid w:val="001B57A4"/>
    <w:rsid w:val="001B57CE"/>
    <w:rsid w:val="001B5928"/>
    <w:rsid w:val="001B5929"/>
    <w:rsid w:val="001B59B8"/>
    <w:rsid w:val="001B5E5A"/>
    <w:rsid w:val="001B5FC8"/>
    <w:rsid w:val="001B5FCA"/>
    <w:rsid w:val="001B5FE3"/>
    <w:rsid w:val="001B62A5"/>
    <w:rsid w:val="001B62FF"/>
    <w:rsid w:val="001B634C"/>
    <w:rsid w:val="001B6361"/>
    <w:rsid w:val="001B647C"/>
    <w:rsid w:val="001B6733"/>
    <w:rsid w:val="001B68D9"/>
    <w:rsid w:val="001B691D"/>
    <w:rsid w:val="001B69BE"/>
    <w:rsid w:val="001B6A11"/>
    <w:rsid w:val="001B6A6E"/>
    <w:rsid w:val="001B6D8F"/>
    <w:rsid w:val="001B6D95"/>
    <w:rsid w:val="001B6ED1"/>
    <w:rsid w:val="001B6F03"/>
    <w:rsid w:val="001B6FA2"/>
    <w:rsid w:val="001B6FDC"/>
    <w:rsid w:val="001B70CF"/>
    <w:rsid w:val="001B7174"/>
    <w:rsid w:val="001B739B"/>
    <w:rsid w:val="001B7429"/>
    <w:rsid w:val="001B75C2"/>
    <w:rsid w:val="001B76C2"/>
    <w:rsid w:val="001B7A61"/>
    <w:rsid w:val="001B7B75"/>
    <w:rsid w:val="001B7BFF"/>
    <w:rsid w:val="001B7CC1"/>
    <w:rsid w:val="001B7DA0"/>
    <w:rsid w:val="001B7E11"/>
    <w:rsid w:val="001B7EB0"/>
    <w:rsid w:val="001C0091"/>
    <w:rsid w:val="001C00D8"/>
    <w:rsid w:val="001C0250"/>
    <w:rsid w:val="001C027E"/>
    <w:rsid w:val="001C02E3"/>
    <w:rsid w:val="001C0302"/>
    <w:rsid w:val="001C0393"/>
    <w:rsid w:val="001C07F5"/>
    <w:rsid w:val="001C087E"/>
    <w:rsid w:val="001C09E7"/>
    <w:rsid w:val="001C0A09"/>
    <w:rsid w:val="001C0A40"/>
    <w:rsid w:val="001C0A74"/>
    <w:rsid w:val="001C0B2A"/>
    <w:rsid w:val="001C0BEF"/>
    <w:rsid w:val="001C0C6F"/>
    <w:rsid w:val="001C0C91"/>
    <w:rsid w:val="001C0D2F"/>
    <w:rsid w:val="001C0EE7"/>
    <w:rsid w:val="001C0F38"/>
    <w:rsid w:val="001C0F61"/>
    <w:rsid w:val="001C0FF0"/>
    <w:rsid w:val="001C1344"/>
    <w:rsid w:val="001C1394"/>
    <w:rsid w:val="001C1502"/>
    <w:rsid w:val="001C1570"/>
    <w:rsid w:val="001C1648"/>
    <w:rsid w:val="001C16EE"/>
    <w:rsid w:val="001C1D24"/>
    <w:rsid w:val="001C1F40"/>
    <w:rsid w:val="001C1F7B"/>
    <w:rsid w:val="001C20AA"/>
    <w:rsid w:val="001C21E2"/>
    <w:rsid w:val="001C23DD"/>
    <w:rsid w:val="001C2411"/>
    <w:rsid w:val="001C2432"/>
    <w:rsid w:val="001C25A6"/>
    <w:rsid w:val="001C260B"/>
    <w:rsid w:val="001C275F"/>
    <w:rsid w:val="001C2874"/>
    <w:rsid w:val="001C28BE"/>
    <w:rsid w:val="001C2A39"/>
    <w:rsid w:val="001C2AC8"/>
    <w:rsid w:val="001C2BA4"/>
    <w:rsid w:val="001C2D52"/>
    <w:rsid w:val="001C2E6D"/>
    <w:rsid w:val="001C300A"/>
    <w:rsid w:val="001C3107"/>
    <w:rsid w:val="001C32AC"/>
    <w:rsid w:val="001C32ED"/>
    <w:rsid w:val="001C33AC"/>
    <w:rsid w:val="001C33E4"/>
    <w:rsid w:val="001C34D5"/>
    <w:rsid w:val="001C34D6"/>
    <w:rsid w:val="001C34EB"/>
    <w:rsid w:val="001C36A8"/>
    <w:rsid w:val="001C36AB"/>
    <w:rsid w:val="001C36CE"/>
    <w:rsid w:val="001C37C8"/>
    <w:rsid w:val="001C3BFA"/>
    <w:rsid w:val="001C3C09"/>
    <w:rsid w:val="001C3CB8"/>
    <w:rsid w:val="001C3FF7"/>
    <w:rsid w:val="001C412F"/>
    <w:rsid w:val="001C41FC"/>
    <w:rsid w:val="001C4246"/>
    <w:rsid w:val="001C430B"/>
    <w:rsid w:val="001C4326"/>
    <w:rsid w:val="001C433A"/>
    <w:rsid w:val="001C434F"/>
    <w:rsid w:val="001C444D"/>
    <w:rsid w:val="001C4511"/>
    <w:rsid w:val="001C4519"/>
    <w:rsid w:val="001C4773"/>
    <w:rsid w:val="001C4838"/>
    <w:rsid w:val="001C487E"/>
    <w:rsid w:val="001C4B14"/>
    <w:rsid w:val="001C4B57"/>
    <w:rsid w:val="001C4B89"/>
    <w:rsid w:val="001C4BD0"/>
    <w:rsid w:val="001C4E83"/>
    <w:rsid w:val="001C5103"/>
    <w:rsid w:val="001C5317"/>
    <w:rsid w:val="001C5462"/>
    <w:rsid w:val="001C55DE"/>
    <w:rsid w:val="001C5977"/>
    <w:rsid w:val="001C5991"/>
    <w:rsid w:val="001C59F9"/>
    <w:rsid w:val="001C5A0A"/>
    <w:rsid w:val="001C5B16"/>
    <w:rsid w:val="001C5E68"/>
    <w:rsid w:val="001C5F1E"/>
    <w:rsid w:val="001C5F4A"/>
    <w:rsid w:val="001C61EA"/>
    <w:rsid w:val="001C626D"/>
    <w:rsid w:val="001C629F"/>
    <w:rsid w:val="001C64BA"/>
    <w:rsid w:val="001C6593"/>
    <w:rsid w:val="001C6850"/>
    <w:rsid w:val="001C68C5"/>
    <w:rsid w:val="001C6900"/>
    <w:rsid w:val="001C6ABB"/>
    <w:rsid w:val="001C6BD5"/>
    <w:rsid w:val="001C6CC9"/>
    <w:rsid w:val="001C6D67"/>
    <w:rsid w:val="001C6E33"/>
    <w:rsid w:val="001C73E7"/>
    <w:rsid w:val="001C7402"/>
    <w:rsid w:val="001C7444"/>
    <w:rsid w:val="001C745F"/>
    <w:rsid w:val="001C74DD"/>
    <w:rsid w:val="001C7601"/>
    <w:rsid w:val="001C7667"/>
    <w:rsid w:val="001C7742"/>
    <w:rsid w:val="001C7761"/>
    <w:rsid w:val="001C7783"/>
    <w:rsid w:val="001C7961"/>
    <w:rsid w:val="001C79D3"/>
    <w:rsid w:val="001C7B45"/>
    <w:rsid w:val="001C7C11"/>
    <w:rsid w:val="001C7D03"/>
    <w:rsid w:val="001C7E44"/>
    <w:rsid w:val="001C7E72"/>
    <w:rsid w:val="001C7ED5"/>
    <w:rsid w:val="001D0551"/>
    <w:rsid w:val="001D06CE"/>
    <w:rsid w:val="001D079B"/>
    <w:rsid w:val="001D07AA"/>
    <w:rsid w:val="001D091D"/>
    <w:rsid w:val="001D096A"/>
    <w:rsid w:val="001D0B5C"/>
    <w:rsid w:val="001D0CE8"/>
    <w:rsid w:val="001D1096"/>
    <w:rsid w:val="001D10FB"/>
    <w:rsid w:val="001D138A"/>
    <w:rsid w:val="001D1604"/>
    <w:rsid w:val="001D17E2"/>
    <w:rsid w:val="001D18CF"/>
    <w:rsid w:val="001D1935"/>
    <w:rsid w:val="001D1A00"/>
    <w:rsid w:val="001D1A3E"/>
    <w:rsid w:val="001D1AA2"/>
    <w:rsid w:val="001D1C0A"/>
    <w:rsid w:val="001D1D66"/>
    <w:rsid w:val="001D1D87"/>
    <w:rsid w:val="001D1F0A"/>
    <w:rsid w:val="001D1FDF"/>
    <w:rsid w:val="001D2032"/>
    <w:rsid w:val="001D20B2"/>
    <w:rsid w:val="001D234D"/>
    <w:rsid w:val="001D2415"/>
    <w:rsid w:val="001D2456"/>
    <w:rsid w:val="001D26D9"/>
    <w:rsid w:val="001D29D8"/>
    <w:rsid w:val="001D2A51"/>
    <w:rsid w:val="001D2BD3"/>
    <w:rsid w:val="001D2D9F"/>
    <w:rsid w:val="001D2F1F"/>
    <w:rsid w:val="001D30EE"/>
    <w:rsid w:val="001D321E"/>
    <w:rsid w:val="001D345B"/>
    <w:rsid w:val="001D3A09"/>
    <w:rsid w:val="001D3DF4"/>
    <w:rsid w:val="001D3E10"/>
    <w:rsid w:val="001D3EB2"/>
    <w:rsid w:val="001D3FA5"/>
    <w:rsid w:val="001D40E1"/>
    <w:rsid w:val="001D416D"/>
    <w:rsid w:val="001D4245"/>
    <w:rsid w:val="001D4387"/>
    <w:rsid w:val="001D44F1"/>
    <w:rsid w:val="001D464D"/>
    <w:rsid w:val="001D478D"/>
    <w:rsid w:val="001D47E8"/>
    <w:rsid w:val="001D47EE"/>
    <w:rsid w:val="001D47FB"/>
    <w:rsid w:val="001D4895"/>
    <w:rsid w:val="001D48BF"/>
    <w:rsid w:val="001D4913"/>
    <w:rsid w:val="001D49DE"/>
    <w:rsid w:val="001D4C74"/>
    <w:rsid w:val="001D4CD9"/>
    <w:rsid w:val="001D4F9C"/>
    <w:rsid w:val="001D4FC1"/>
    <w:rsid w:val="001D4FEF"/>
    <w:rsid w:val="001D5014"/>
    <w:rsid w:val="001D5035"/>
    <w:rsid w:val="001D50CC"/>
    <w:rsid w:val="001D522B"/>
    <w:rsid w:val="001D53EE"/>
    <w:rsid w:val="001D54E9"/>
    <w:rsid w:val="001D54F0"/>
    <w:rsid w:val="001D54F3"/>
    <w:rsid w:val="001D54F4"/>
    <w:rsid w:val="001D55A0"/>
    <w:rsid w:val="001D55F8"/>
    <w:rsid w:val="001D5616"/>
    <w:rsid w:val="001D5747"/>
    <w:rsid w:val="001D58B1"/>
    <w:rsid w:val="001D5CC4"/>
    <w:rsid w:val="001D5D12"/>
    <w:rsid w:val="001D5D7A"/>
    <w:rsid w:val="001D5E5C"/>
    <w:rsid w:val="001D61B8"/>
    <w:rsid w:val="001D61CA"/>
    <w:rsid w:val="001D62B8"/>
    <w:rsid w:val="001D63D8"/>
    <w:rsid w:val="001D6857"/>
    <w:rsid w:val="001D68DC"/>
    <w:rsid w:val="001D6A56"/>
    <w:rsid w:val="001D6E91"/>
    <w:rsid w:val="001D6ED1"/>
    <w:rsid w:val="001D7122"/>
    <w:rsid w:val="001D71DA"/>
    <w:rsid w:val="001D73BD"/>
    <w:rsid w:val="001D73DA"/>
    <w:rsid w:val="001D7522"/>
    <w:rsid w:val="001D7850"/>
    <w:rsid w:val="001D78BF"/>
    <w:rsid w:val="001D78CD"/>
    <w:rsid w:val="001D79CE"/>
    <w:rsid w:val="001D7A30"/>
    <w:rsid w:val="001D7B46"/>
    <w:rsid w:val="001D7B77"/>
    <w:rsid w:val="001D7BF6"/>
    <w:rsid w:val="001D7D0F"/>
    <w:rsid w:val="001D7D2C"/>
    <w:rsid w:val="001D7E41"/>
    <w:rsid w:val="001D7E52"/>
    <w:rsid w:val="001D7E7C"/>
    <w:rsid w:val="001E007F"/>
    <w:rsid w:val="001E0104"/>
    <w:rsid w:val="001E026F"/>
    <w:rsid w:val="001E02E8"/>
    <w:rsid w:val="001E039F"/>
    <w:rsid w:val="001E03CE"/>
    <w:rsid w:val="001E0401"/>
    <w:rsid w:val="001E0441"/>
    <w:rsid w:val="001E050B"/>
    <w:rsid w:val="001E052F"/>
    <w:rsid w:val="001E06CB"/>
    <w:rsid w:val="001E071E"/>
    <w:rsid w:val="001E0B70"/>
    <w:rsid w:val="001E0D76"/>
    <w:rsid w:val="001E0E3A"/>
    <w:rsid w:val="001E0F8B"/>
    <w:rsid w:val="001E112E"/>
    <w:rsid w:val="001E1202"/>
    <w:rsid w:val="001E1221"/>
    <w:rsid w:val="001E1745"/>
    <w:rsid w:val="001E17CF"/>
    <w:rsid w:val="001E181A"/>
    <w:rsid w:val="001E19ED"/>
    <w:rsid w:val="001E1A33"/>
    <w:rsid w:val="001E1AC6"/>
    <w:rsid w:val="001E1B30"/>
    <w:rsid w:val="001E1BB2"/>
    <w:rsid w:val="001E1D0B"/>
    <w:rsid w:val="001E1DBC"/>
    <w:rsid w:val="001E1E3F"/>
    <w:rsid w:val="001E1ECF"/>
    <w:rsid w:val="001E1FD8"/>
    <w:rsid w:val="001E201F"/>
    <w:rsid w:val="001E2146"/>
    <w:rsid w:val="001E2339"/>
    <w:rsid w:val="001E234C"/>
    <w:rsid w:val="001E2558"/>
    <w:rsid w:val="001E258B"/>
    <w:rsid w:val="001E258F"/>
    <w:rsid w:val="001E259F"/>
    <w:rsid w:val="001E27D8"/>
    <w:rsid w:val="001E2AA3"/>
    <w:rsid w:val="001E2AD8"/>
    <w:rsid w:val="001E2BB1"/>
    <w:rsid w:val="001E2BE7"/>
    <w:rsid w:val="001E2BFB"/>
    <w:rsid w:val="001E2D34"/>
    <w:rsid w:val="001E2DE0"/>
    <w:rsid w:val="001E2F31"/>
    <w:rsid w:val="001E2FB0"/>
    <w:rsid w:val="001E33BE"/>
    <w:rsid w:val="001E3444"/>
    <w:rsid w:val="001E354E"/>
    <w:rsid w:val="001E3574"/>
    <w:rsid w:val="001E3700"/>
    <w:rsid w:val="001E391B"/>
    <w:rsid w:val="001E3A58"/>
    <w:rsid w:val="001E3C59"/>
    <w:rsid w:val="001E3C7B"/>
    <w:rsid w:val="001E3CB9"/>
    <w:rsid w:val="001E3CFB"/>
    <w:rsid w:val="001E3EF8"/>
    <w:rsid w:val="001E3F11"/>
    <w:rsid w:val="001E3F7D"/>
    <w:rsid w:val="001E4127"/>
    <w:rsid w:val="001E41A1"/>
    <w:rsid w:val="001E44F2"/>
    <w:rsid w:val="001E4543"/>
    <w:rsid w:val="001E45A3"/>
    <w:rsid w:val="001E45CE"/>
    <w:rsid w:val="001E4638"/>
    <w:rsid w:val="001E466B"/>
    <w:rsid w:val="001E472B"/>
    <w:rsid w:val="001E4802"/>
    <w:rsid w:val="001E4836"/>
    <w:rsid w:val="001E4854"/>
    <w:rsid w:val="001E49BA"/>
    <w:rsid w:val="001E49E9"/>
    <w:rsid w:val="001E4A2C"/>
    <w:rsid w:val="001E4A8B"/>
    <w:rsid w:val="001E4AA5"/>
    <w:rsid w:val="001E4BE5"/>
    <w:rsid w:val="001E4F67"/>
    <w:rsid w:val="001E4F7C"/>
    <w:rsid w:val="001E4F82"/>
    <w:rsid w:val="001E5125"/>
    <w:rsid w:val="001E5163"/>
    <w:rsid w:val="001E5183"/>
    <w:rsid w:val="001E5271"/>
    <w:rsid w:val="001E527B"/>
    <w:rsid w:val="001E52DA"/>
    <w:rsid w:val="001E535F"/>
    <w:rsid w:val="001E54EA"/>
    <w:rsid w:val="001E55DB"/>
    <w:rsid w:val="001E5AC9"/>
    <w:rsid w:val="001E5BF7"/>
    <w:rsid w:val="001E5BFD"/>
    <w:rsid w:val="001E5C15"/>
    <w:rsid w:val="001E5C8E"/>
    <w:rsid w:val="001E5CC1"/>
    <w:rsid w:val="001E5FBC"/>
    <w:rsid w:val="001E61CA"/>
    <w:rsid w:val="001E625D"/>
    <w:rsid w:val="001E6589"/>
    <w:rsid w:val="001E65DD"/>
    <w:rsid w:val="001E6630"/>
    <w:rsid w:val="001E665B"/>
    <w:rsid w:val="001E6753"/>
    <w:rsid w:val="001E684C"/>
    <w:rsid w:val="001E68A8"/>
    <w:rsid w:val="001E68E0"/>
    <w:rsid w:val="001E6B47"/>
    <w:rsid w:val="001E6C71"/>
    <w:rsid w:val="001E6C85"/>
    <w:rsid w:val="001E705D"/>
    <w:rsid w:val="001E70C4"/>
    <w:rsid w:val="001E717A"/>
    <w:rsid w:val="001E72DC"/>
    <w:rsid w:val="001E7679"/>
    <w:rsid w:val="001E7697"/>
    <w:rsid w:val="001E77B6"/>
    <w:rsid w:val="001E7809"/>
    <w:rsid w:val="001E7835"/>
    <w:rsid w:val="001E78EE"/>
    <w:rsid w:val="001E78F7"/>
    <w:rsid w:val="001E791B"/>
    <w:rsid w:val="001E793B"/>
    <w:rsid w:val="001E7970"/>
    <w:rsid w:val="001E79AB"/>
    <w:rsid w:val="001E7A4E"/>
    <w:rsid w:val="001E7ACC"/>
    <w:rsid w:val="001E7B34"/>
    <w:rsid w:val="001E7CCB"/>
    <w:rsid w:val="001E7EB5"/>
    <w:rsid w:val="001E7F60"/>
    <w:rsid w:val="001E7F66"/>
    <w:rsid w:val="001F00F9"/>
    <w:rsid w:val="001F0119"/>
    <w:rsid w:val="001F013E"/>
    <w:rsid w:val="001F0166"/>
    <w:rsid w:val="001F022C"/>
    <w:rsid w:val="001F03DD"/>
    <w:rsid w:val="001F06E1"/>
    <w:rsid w:val="001F07F1"/>
    <w:rsid w:val="001F0A34"/>
    <w:rsid w:val="001F0BFE"/>
    <w:rsid w:val="001F0E6D"/>
    <w:rsid w:val="001F0E8A"/>
    <w:rsid w:val="001F0F8A"/>
    <w:rsid w:val="001F0FA3"/>
    <w:rsid w:val="001F12D8"/>
    <w:rsid w:val="001F13BE"/>
    <w:rsid w:val="001F14DB"/>
    <w:rsid w:val="001F174D"/>
    <w:rsid w:val="001F1763"/>
    <w:rsid w:val="001F1800"/>
    <w:rsid w:val="001F1826"/>
    <w:rsid w:val="001F1D39"/>
    <w:rsid w:val="001F1DFB"/>
    <w:rsid w:val="001F1E43"/>
    <w:rsid w:val="001F1EB4"/>
    <w:rsid w:val="001F1FA6"/>
    <w:rsid w:val="001F2134"/>
    <w:rsid w:val="001F2153"/>
    <w:rsid w:val="001F21C4"/>
    <w:rsid w:val="001F225C"/>
    <w:rsid w:val="001F22E3"/>
    <w:rsid w:val="001F24F3"/>
    <w:rsid w:val="001F263A"/>
    <w:rsid w:val="001F26AE"/>
    <w:rsid w:val="001F273E"/>
    <w:rsid w:val="001F2786"/>
    <w:rsid w:val="001F285A"/>
    <w:rsid w:val="001F2870"/>
    <w:rsid w:val="001F2B7E"/>
    <w:rsid w:val="001F2C00"/>
    <w:rsid w:val="001F2E74"/>
    <w:rsid w:val="001F2FEB"/>
    <w:rsid w:val="001F302D"/>
    <w:rsid w:val="001F3059"/>
    <w:rsid w:val="001F325E"/>
    <w:rsid w:val="001F32A8"/>
    <w:rsid w:val="001F3550"/>
    <w:rsid w:val="001F3579"/>
    <w:rsid w:val="001F374F"/>
    <w:rsid w:val="001F3924"/>
    <w:rsid w:val="001F39A9"/>
    <w:rsid w:val="001F3BEF"/>
    <w:rsid w:val="001F3CDD"/>
    <w:rsid w:val="001F3E1B"/>
    <w:rsid w:val="001F3E70"/>
    <w:rsid w:val="001F3E8D"/>
    <w:rsid w:val="001F3EFE"/>
    <w:rsid w:val="001F3FE1"/>
    <w:rsid w:val="001F4050"/>
    <w:rsid w:val="001F4188"/>
    <w:rsid w:val="001F4199"/>
    <w:rsid w:val="001F419D"/>
    <w:rsid w:val="001F4273"/>
    <w:rsid w:val="001F42EA"/>
    <w:rsid w:val="001F44A7"/>
    <w:rsid w:val="001F450A"/>
    <w:rsid w:val="001F45B6"/>
    <w:rsid w:val="001F46ED"/>
    <w:rsid w:val="001F4726"/>
    <w:rsid w:val="001F4749"/>
    <w:rsid w:val="001F47B9"/>
    <w:rsid w:val="001F4870"/>
    <w:rsid w:val="001F488D"/>
    <w:rsid w:val="001F4981"/>
    <w:rsid w:val="001F4CDA"/>
    <w:rsid w:val="001F539F"/>
    <w:rsid w:val="001F53F0"/>
    <w:rsid w:val="001F5B30"/>
    <w:rsid w:val="001F5B3C"/>
    <w:rsid w:val="001F5BBC"/>
    <w:rsid w:val="001F5C05"/>
    <w:rsid w:val="001F5D3C"/>
    <w:rsid w:val="001F5FF0"/>
    <w:rsid w:val="001F627B"/>
    <w:rsid w:val="001F65F7"/>
    <w:rsid w:val="001F6610"/>
    <w:rsid w:val="001F66CA"/>
    <w:rsid w:val="001F6739"/>
    <w:rsid w:val="001F67DD"/>
    <w:rsid w:val="001F6883"/>
    <w:rsid w:val="001F6A17"/>
    <w:rsid w:val="001F6B7C"/>
    <w:rsid w:val="001F6C74"/>
    <w:rsid w:val="001F6C9F"/>
    <w:rsid w:val="001F6D69"/>
    <w:rsid w:val="001F6E20"/>
    <w:rsid w:val="001F6F0B"/>
    <w:rsid w:val="001F6FE1"/>
    <w:rsid w:val="001F7114"/>
    <w:rsid w:val="001F71D9"/>
    <w:rsid w:val="001F7353"/>
    <w:rsid w:val="001F7600"/>
    <w:rsid w:val="001F7A17"/>
    <w:rsid w:val="001F7CD5"/>
    <w:rsid w:val="001F7CF1"/>
    <w:rsid w:val="001F7E1A"/>
    <w:rsid w:val="001F7E24"/>
    <w:rsid w:val="001F7E93"/>
    <w:rsid w:val="0020012E"/>
    <w:rsid w:val="0020013E"/>
    <w:rsid w:val="00200172"/>
    <w:rsid w:val="002001BE"/>
    <w:rsid w:val="002002BC"/>
    <w:rsid w:val="00200366"/>
    <w:rsid w:val="0020040B"/>
    <w:rsid w:val="002005AC"/>
    <w:rsid w:val="00200660"/>
    <w:rsid w:val="00200691"/>
    <w:rsid w:val="002006BE"/>
    <w:rsid w:val="002006E1"/>
    <w:rsid w:val="00200930"/>
    <w:rsid w:val="002009A1"/>
    <w:rsid w:val="00200BE9"/>
    <w:rsid w:val="00200C74"/>
    <w:rsid w:val="00200D61"/>
    <w:rsid w:val="00200ECC"/>
    <w:rsid w:val="00200EF1"/>
    <w:rsid w:val="00200F4D"/>
    <w:rsid w:val="0020152F"/>
    <w:rsid w:val="00201554"/>
    <w:rsid w:val="0020162C"/>
    <w:rsid w:val="002016D9"/>
    <w:rsid w:val="00201744"/>
    <w:rsid w:val="002017FC"/>
    <w:rsid w:val="0020187B"/>
    <w:rsid w:val="00201883"/>
    <w:rsid w:val="002018A8"/>
    <w:rsid w:val="002018FD"/>
    <w:rsid w:val="002019B7"/>
    <w:rsid w:val="002019BD"/>
    <w:rsid w:val="00201A17"/>
    <w:rsid w:val="00201AC4"/>
    <w:rsid w:val="00201B47"/>
    <w:rsid w:val="00201B84"/>
    <w:rsid w:val="00201D6B"/>
    <w:rsid w:val="0020203F"/>
    <w:rsid w:val="002020BA"/>
    <w:rsid w:val="0020217C"/>
    <w:rsid w:val="002021B1"/>
    <w:rsid w:val="002021C7"/>
    <w:rsid w:val="00202362"/>
    <w:rsid w:val="0020237F"/>
    <w:rsid w:val="00202463"/>
    <w:rsid w:val="00202484"/>
    <w:rsid w:val="00202745"/>
    <w:rsid w:val="00202765"/>
    <w:rsid w:val="0020278F"/>
    <w:rsid w:val="0020285C"/>
    <w:rsid w:val="002028D6"/>
    <w:rsid w:val="002028FD"/>
    <w:rsid w:val="00202AA5"/>
    <w:rsid w:val="00202B55"/>
    <w:rsid w:val="00202B9F"/>
    <w:rsid w:val="00202C02"/>
    <w:rsid w:val="00202C7C"/>
    <w:rsid w:val="00202E51"/>
    <w:rsid w:val="00202E6B"/>
    <w:rsid w:val="00203073"/>
    <w:rsid w:val="0020311D"/>
    <w:rsid w:val="002031CA"/>
    <w:rsid w:val="002035F3"/>
    <w:rsid w:val="00203885"/>
    <w:rsid w:val="002039D5"/>
    <w:rsid w:val="00203A94"/>
    <w:rsid w:val="00203BFF"/>
    <w:rsid w:val="00203D58"/>
    <w:rsid w:val="00203D89"/>
    <w:rsid w:val="00203F70"/>
    <w:rsid w:val="00204316"/>
    <w:rsid w:val="002044BD"/>
    <w:rsid w:val="002044C2"/>
    <w:rsid w:val="002044E1"/>
    <w:rsid w:val="00204744"/>
    <w:rsid w:val="002048AC"/>
    <w:rsid w:val="002049E0"/>
    <w:rsid w:val="00204A14"/>
    <w:rsid w:val="00204AAD"/>
    <w:rsid w:val="00204AB4"/>
    <w:rsid w:val="00204AF7"/>
    <w:rsid w:val="00204B10"/>
    <w:rsid w:val="00204B85"/>
    <w:rsid w:val="00204B9D"/>
    <w:rsid w:val="00204DCC"/>
    <w:rsid w:val="00204EBF"/>
    <w:rsid w:val="0020505A"/>
    <w:rsid w:val="002050B4"/>
    <w:rsid w:val="0020516C"/>
    <w:rsid w:val="00205183"/>
    <w:rsid w:val="0020526B"/>
    <w:rsid w:val="00205300"/>
    <w:rsid w:val="00205349"/>
    <w:rsid w:val="002053E8"/>
    <w:rsid w:val="00205429"/>
    <w:rsid w:val="002055DF"/>
    <w:rsid w:val="00205991"/>
    <w:rsid w:val="00205A72"/>
    <w:rsid w:val="00205B38"/>
    <w:rsid w:val="00205C10"/>
    <w:rsid w:val="00205E28"/>
    <w:rsid w:val="00205E3F"/>
    <w:rsid w:val="00205EE0"/>
    <w:rsid w:val="00205F61"/>
    <w:rsid w:val="00206087"/>
    <w:rsid w:val="00206122"/>
    <w:rsid w:val="00206163"/>
    <w:rsid w:val="00206346"/>
    <w:rsid w:val="0020637B"/>
    <w:rsid w:val="002063C3"/>
    <w:rsid w:val="00206808"/>
    <w:rsid w:val="00206849"/>
    <w:rsid w:val="00206A3F"/>
    <w:rsid w:val="00206A6A"/>
    <w:rsid w:val="00206A6B"/>
    <w:rsid w:val="00206B4E"/>
    <w:rsid w:val="00206B5E"/>
    <w:rsid w:val="00206E1C"/>
    <w:rsid w:val="00206E52"/>
    <w:rsid w:val="00206FA9"/>
    <w:rsid w:val="00206FBB"/>
    <w:rsid w:val="0020714F"/>
    <w:rsid w:val="00207350"/>
    <w:rsid w:val="0020747C"/>
    <w:rsid w:val="00207656"/>
    <w:rsid w:val="002076D5"/>
    <w:rsid w:val="002076EB"/>
    <w:rsid w:val="00207947"/>
    <w:rsid w:val="002079A8"/>
    <w:rsid w:val="00207B5C"/>
    <w:rsid w:val="00207D65"/>
    <w:rsid w:val="00210121"/>
    <w:rsid w:val="00210159"/>
    <w:rsid w:val="0021020F"/>
    <w:rsid w:val="0021050B"/>
    <w:rsid w:val="0021063A"/>
    <w:rsid w:val="002106F0"/>
    <w:rsid w:val="002107BB"/>
    <w:rsid w:val="00210897"/>
    <w:rsid w:val="002109F8"/>
    <w:rsid w:val="00210A11"/>
    <w:rsid w:val="00210A18"/>
    <w:rsid w:val="00210B33"/>
    <w:rsid w:val="00210C46"/>
    <w:rsid w:val="00210C56"/>
    <w:rsid w:val="00210C78"/>
    <w:rsid w:val="00210D69"/>
    <w:rsid w:val="00210EFF"/>
    <w:rsid w:val="00210F0D"/>
    <w:rsid w:val="00210F9D"/>
    <w:rsid w:val="00210FE5"/>
    <w:rsid w:val="002110BB"/>
    <w:rsid w:val="002111C2"/>
    <w:rsid w:val="002111FC"/>
    <w:rsid w:val="00211424"/>
    <w:rsid w:val="002114F7"/>
    <w:rsid w:val="002116BD"/>
    <w:rsid w:val="002117E2"/>
    <w:rsid w:val="00211819"/>
    <w:rsid w:val="00211911"/>
    <w:rsid w:val="002119F8"/>
    <w:rsid w:val="00211E5C"/>
    <w:rsid w:val="00211E81"/>
    <w:rsid w:val="002120AF"/>
    <w:rsid w:val="002121F7"/>
    <w:rsid w:val="002123A5"/>
    <w:rsid w:val="0021240F"/>
    <w:rsid w:val="00212548"/>
    <w:rsid w:val="0021298C"/>
    <w:rsid w:val="002129FD"/>
    <w:rsid w:val="00212A71"/>
    <w:rsid w:val="00212B23"/>
    <w:rsid w:val="00212C10"/>
    <w:rsid w:val="00212CAD"/>
    <w:rsid w:val="00212D43"/>
    <w:rsid w:val="00212E74"/>
    <w:rsid w:val="00212FF6"/>
    <w:rsid w:val="002131E0"/>
    <w:rsid w:val="002131E2"/>
    <w:rsid w:val="0021327D"/>
    <w:rsid w:val="00213425"/>
    <w:rsid w:val="002134E6"/>
    <w:rsid w:val="00213C6D"/>
    <w:rsid w:val="00213CE3"/>
    <w:rsid w:val="00213DBC"/>
    <w:rsid w:val="00213E99"/>
    <w:rsid w:val="00213F0A"/>
    <w:rsid w:val="00213FD1"/>
    <w:rsid w:val="00213FF0"/>
    <w:rsid w:val="00214228"/>
    <w:rsid w:val="00214412"/>
    <w:rsid w:val="0021448B"/>
    <w:rsid w:val="00214810"/>
    <w:rsid w:val="00214829"/>
    <w:rsid w:val="00214C4C"/>
    <w:rsid w:val="00214C9D"/>
    <w:rsid w:val="00214D56"/>
    <w:rsid w:val="00214EDD"/>
    <w:rsid w:val="00215049"/>
    <w:rsid w:val="002150BA"/>
    <w:rsid w:val="002150EF"/>
    <w:rsid w:val="002151CC"/>
    <w:rsid w:val="00215222"/>
    <w:rsid w:val="0021561B"/>
    <w:rsid w:val="00215637"/>
    <w:rsid w:val="002156D6"/>
    <w:rsid w:val="002156E1"/>
    <w:rsid w:val="00215893"/>
    <w:rsid w:val="0021591D"/>
    <w:rsid w:val="0021591F"/>
    <w:rsid w:val="002159E8"/>
    <w:rsid w:val="00215A10"/>
    <w:rsid w:val="00215B87"/>
    <w:rsid w:val="00215C93"/>
    <w:rsid w:val="00215D93"/>
    <w:rsid w:val="00215EE3"/>
    <w:rsid w:val="00215EF6"/>
    <w:rsid w:val="0021600D"/>
    <w:rsid w:val="0021612F"/>
    <w:rsid w:val="00216296"/>
    <w:rsid w:val="002162E5"/>
    <w:rsid w:val="00216352"/>
    <w:rsid w:val="00216361"/>
    <w:rsid w:val="00216368"/>
    <w:rsid w:val="002164AB"/>
    <w:rsid w:val="002164CE"/>
    <w:rsid w:val="002165E6"/>
    <w:rsid w:val="00216829"/>
    <w:rsid w:val="00216A54"/>
    <w:rsid w:val="00216C24"/>
    <w:rsid w:val="00216C9D"/>
    <w:rsid w:val="00216E03"/>
    <w:rsid w:val="00216E55"/>
    <w:rsid w:val="002170B2"/>
    <w:rsid w:val="002170C0"/>
    <w:rsid w:val="0021724A"/>
    <w:rsid w:val="002172D6"/>
    <w:rsid w:val="0021731E"/>
    <w:rsid w:val="00217508"/>
    <w:rsid w:val="0021764E"/>
    <w:rsid w:val="00217870"/>
    <w:rsid w:val="002179E2"/>
    <w:rsid w:val="002179E4"/>
    <w:rsid w:val="00217DD0"/>
    <w:rsid w:val="00217EF8"/>
    <w:rsid w:val="0022022C"/>
    <w:rsid w:val="00220398"/>
    <w:rsid w:val="002203DB"/>
    <w:rsid w:val="0022042F"/>
    <w:rsid w:val="002206C7"/>
    <w:rsid w:val="00220795"/>
    <w:rsid w:val="002209D1"/>
    <w:rsid w:val="002209E5"/>
    <w:rsid w:val="00220B83"/>
    <w:rsid w:val="00220BD9"/>
    <w:rsid w:val="00220C01"/>
    <w:rsid w:val="00220C21"/>
    <w:rsid w:val="00220E67"/>
    <w:rsid w:val="00220E68"/>
    <w:rsid w:val="00220FEA"/>
    <w:rsid w:val="002210C3"/>
    <w:rsid w:val="002215C5"/>
    <w:rsid w:val="00221612"/>
    <w:rsid w:val="00221895"/>
    <w:rsid w:val="00221A51"/>
    <w:rsid w:val="00221B4B"/>
    <w:rsid w:val="00221CFE"/>
    <w:rsid w:val="00221D4A"/>
    <w:rsid w:val="00221E00"/>
    <w:rsid w:val="00221E0D"/>
    <w:rsid w:val="00221E68"/>
    <w:rsid w:val="00221EAF"/>
    <w:rsid w:val="00221ECE"/>
    <w:rsid w:val="00221FD7"/>
    <w:rsid w:val="00222291"/>
    <w:rsid w:val="00222296"/>
    <w:rsid w:val="00222344"/>
    <w:rsid w:val="002223AF"/>
    <w:rsid w:val="002223BE"/>
    <w:rsid w:val="00222741"/>
    <w:rsid w:val="002227D5"/>
    <w:rsid w:val="002227F9"/>
    <w:rsid w:val="00222893"/>
    <w:rsid w:val="00222ADB"/>
    <w:rsid w:val="00222C60"/>
    <w:rsid w:val="00222E80"/>
    <w:rsid w:val="0022308A"/>
    <w:rsid w:val="00223249"/>
    <w:rsid w:val="002232E8"/>
    <w:rsid w:val="0022334E"/>
    <w:rsid w:val="00223525"/>
    <w:rsid w:val="0022365D"/>
    <w:rsid w:val="00223671"/>
    <w:rsid w:val="002236E8"/>
    <w:rsid w:val="0022380E"/>
    <w:rsid w:val="002238D7"/>
    <w:rsid w:val="002238EC"/>
    <w:rsid w:val="00223AA0"/>
    <w:rsid w:val="00223B31"/>
    <w:rsid w:val="00223C26"/>
    <w:rsid w:val="00223C9B"/>
    <w:rsid w:val="00223D47"/>
    <w:rsid w:val="00223EC1"/>
    <w:rsid w:val="00223F4F"/>
    <w:rsid w:val="0022400E"/>
    <w:rsid w:val="00224523"/>
    <w:rsid w:val="00224588"/>
    <w:rsid w:val="00224717"/>
    <w:rsid w:val="00224932"/>
    <w:rsid w:val="00224B5F"/>
    <w:rsid w:val="00224CCB"/>
    <w:rsid w:val="00224FA1"/>
    <w:rsid w:val="00225341"/>
    <w:rsid w:val="00225344"/>
    <w:rsid w:val="002253C4"/>
    <w:rsid w:val="002254C3"/>
    <w:rsid w:val="002254DA"/>
    <w:rsid w:val="0022552E"/>
    <w:rsid w:val="0022567B"/>
    <w:rsid w:val="002256AC"/>
    <w:rsid w:val="002257A4"/>
    <w:rsid w:val="002257C3"/>
    <w:rsid w:val="00225A22"/>
    <w:rsid w:val="00225A2D"/>
    <w:rsid w:val="00225A2F"/>
    <w:rsid w:val="00225A79"/>
    <w:rsid w:val="00225B24"/>
    <w:rsid w:val="00225B75"/>
    <w:rsid w:val="00225BBB"/>
    <w:rsid w:val="00225C29"/>
    <w:rsid w:val="00225D50"/>
    <w:rsid w:val="00225DBF"/>
    <w:rsid w:val="00225FBB"/>
    <w:rsid w:val="0022604A"/>
    <w:rsid w:val="00226068"/>
    <w:rsid w:val="00226087"/>
    <w:rsid w:val="00226131"/>
    <w:rsid w:val="0022619F"/>
    <w:rsid w:val="00226263"/>
    <w:rsid w:val="002263C7"/>
    <w:rsid w:val="0022658B"/>
    <w:rsid w:val="0022696B"/>
    <w:rsid w:val="00226AA6"/>
    <w:rsid w:val="00226B9C"/>
    <w:rsid w:val="00226C48"/>
    <w:rsid w:val="00226C89"/>
    <w:rsid w:val="00226E95"/>
    <w:rsid w:val="00226F54"/>
    <w:rsid w:val="002271C5"/>
    <w:rsid w:val="00227245"/>
    <w:rsid w:val="002272FB"/>
    <w:rsid w:val="00227314"/>
    <w:rsid w:val="002277E8"/>
    <w:rsid w:val="00227935"/>
    <w:rsid w:val="00227A51"/>
    <w:rsid w:val="00227AD7"/>
    <w:rsid w:val="00227C36"/>
    <w:rsid w:val="0023001D"/>
    <w:rsid w:val="002300AD"/>
    <w:rsid w:val="002300AE"/>
    <w:rsid w:val="002301E9"/>
    <w:rsid w:val="0023031E"/>
    <w:rsid w:val="00230410"/>
    <w:rsid w:val="00230514"/>
    <w:rsid w:val="002305C6"/>
    <w:rsid w:val="0023062F"/>
    <w:rsid w:val="00230694"/>
    <w:rsid w:val="002307B5"/>
    <w:rsid w:val="0023090C"/>
    <w:rsid w:val="00230A8A"/>
    <w:rsid w:val="00230EBD"/>
    <w:rsid w:val="00231013"/>
    <w:rsid w:val="00231162"/>
    <w:rsid w:val="002312B3"/>
    <w:rsid w:val="002312D6"/>
    <w:rsid w:val="0023136A"/>
    <w:rsid w:val="002313C1"/>
    <w:rsid w:val="00231426"/>
    <w:rsid w:val="00231A20"/>
    <w:rsid w:val="00231B9F"/>
    <w:rsid w:val="00231CD0"/>
    <w:rsid w:val="00231E83"/>
    <w:rsid w:val="00231F20"/>
    <w:rsid w:val="00231F9C"/>
    <w:rsid w:val="002322A8"/>
    <w:rsid w:val="002323F8"/>
    <w:rsid w:val="00232441"/>
    <w:rsid w:val="00232572"/>
    <w:rsid w:val="0023263F"/>
    <w:rsid w:val="002326B4"/>
    <w:rsid w:val="002327B3"/>
    <w:rsid w:val="00232A9C"/>
    <w:rsid w:val="00232ADA"/>
    <w:rsid w:val="00232C12"/>
    <w:rsid w:val="00232D8E"/>
    <w:rsid w:val="00232EA2"/>
    <w:rsid w:val="00232EDC"/>
    <w:rsid w:val="002330D3"/>
    <w:rsid w:val="002331A3"/>
    <w:rsid w:val="002331BB"/>
    <w:rsid w:val="0023327E"/>
    <w:rsid w:val="0023328F"/>
    <w:rsid w:val="0023335D"/>
    <w:rsid w:val="002333F3"/>
    <w:rsid w:val="0023357B"/>
    <w:rsid w:val="002338EA"/>
    <w:rsid w:val="00233E01"/>
    <w:rsid w:val="00233EA6"/>
    <w:rsid w:val="00233ED6"/>
    <w:rsid w:val="0023400C"/>
    <w:rsid w:val="002342F8"/>
    <w:rsid w:val="00234390"/>
    <w:rsid w:val="002345BC"/>
    <w:rsid w:val="00234704"/>
    <w:rsid w:val="00234886"/>
    <w:rsid w:val="00234950"/>
    <w:rsid w:val="002349E2"/>
    <w:rsid w:val="002349FF"/>
    <w:rsid w:val="00234A18"/>
    <w:rsid w:val="00234D62"/>
    <w:rsid w:val="00234FD4"/>
    <w:rsid w:val="00235056"/>
    <w:rsid w:val="00235143"/>
    <w:rsid w:val="0023541D"/>
    <w:rsid w:val="0023564A"/>
    <w:rsid w:val="00235803"/>
    <w:rsid w:val="002358FC"/>
    <w:rsid w:val="002359B2"/>
    <w:rsid w:val="00235FD7"/>
    <w:rsid w:val="0023609F"/>
    <w:rsid w:val="002360A8"/>
    <w:rsid w:val="0023621E"/>
    <w:rsid w:val="002362B3"/>
    <w:rsid w:val="00236481"/>
    <w:rsid w:val="002364CD"/>
    <w:rsid w:val="00236518"/>
    <w:rsid w:val="002365BE"/>
    <w:rsid w:val="002366B6"/>
    <w:rsid w:val="00236763"/>
    <w:rsid w:val="00236791"/>
    <w:rsid w:val="002367AF"/>
    <w:rsid w:val="00236869"/>
    <w:rsid w:val="002368A6"/>
    <w:rsid w:val="002368DF"/>
    <w:rsid w:val="002369AC"/>
    <w:rsid w:val="002369DE"/>
    <w:rsid w:val="00236A70"/>
    <w:rsid w:val="00236C35"/>
    <w:rsid w:val="00236CAF"/>
    <w:rsid w:val="00236D85"/>
    <w:rsid w:val="0023701D"/>
    <w:rsid w:val="00237051"/>
    <w:rsid w:val="00237080"/>
    <w:rsid w:val="002372D6"/>
    <w:rsid w:val="0023734A"/>
    <w:rsid w:val="002375AF"/>
    <w:rsid w:val="00237702"/>
    <w:rsid w:val="00237753"/>
    <w:rsid w:val="002377AF"/>
    <w:rsid w:val="00237855"/>
    <w:rsid w:val="00237AD0"/>
    <w:rsid w:val="00237BB7"/>
    <w:rsid w:val="00237BB8"/>
    <w:rsid w:val="00237D0F"/>
    <w:rsid w:val="00237D60"/>
    <w:rsid w:val="00237DC2"/>
    <w:rsid w:val="00237EED"/>
    <w:rsid w:val="002402B7"/>
    <w:rsid w:val="00240369"/>
    <w:rsid w:val="002403DD"/>
    <w:rsid w:val="002405BA"/>
    <w:rsid w:val="002405C3"/>
    <w:rsid w:val="0024069A"/>
    <w:rsid w:val="00240CFA"/>
    <w:rsid w:val="00240E0C"/>
    <w:rsid w:val="00240E59"/>
    <w:rsid w:val="00240FB9"/>
    <w:rsid w:val="00240FCB"/>
    <w:rsid w:val="0024111A"/>
    <w:rsid w:val="002411BB"/>
    <w:rsid w:val="002412FD"/>
    <w:rsid w:val="002413B0"/>
    <w:rsid w:val="00241420"/>
    <w:rsid w:val="00241491"/>
    <w:rsid w:val="002414E3"/>
    <w:rsid w:val="002414E7"/>
    <w:rsid w:val="0024179A"/>
    <w:rsid w:val="00241937"/>
    <w:rsid w:val="00241BF8"/>
    <w:rsid w:val="00241D78"/>
    <w:rsid w:val="00241DFC"/>
    <w:rsid w:val="00241E7E"/>
    <w:rsid w:val="0024204B"/>
    <w:rsid w:val="002424BD"/>
    <w:rsid w:val="002426FA"/>
    <w:rsid w:val="00242849"/>
    <w:rsid w:val="00242AED"/>
    <w:rsid w:val="00242C03"/>
    <w:rsid w:val="00242F28"/>
    <w:rsid w:val="002431A7"/>
    <w:rsid w:val="0024328F"/>
    <w:rsid w:val="00243455"/>
    <w:rsid w:val="00243536"/>
    <w:rsid w:val="00243566"/>
    <w:rsid w:val="0024378F"/>
    <w:rsid w:val="00243DC6"/>
    <w:rsid w:val="00243E19"/>
    <w:rsid w:val="00243EED"/>
    <w:rsid w:val="00243F91"/>
    <w:rsid w:val="00243F9B"/>
    <w:rsid w:val="00244268"/>
    <w:rsid w:val="00244351"/>
    <w:rsid w:val="0024436A"/>
    <w:rsid w:val="00244412"/>
    <w:rsid w:val="002445F5"/>
    <w:rsid w:val="002446CA"/>
    <w:rsid w:val="00244EAE"/>
    <w:rsid w:val="00244F3C"/>
    <w:rsid w:val="0024563E"/>
    <w:rsid w:val="0024580A"/>
    <w:rsid w:val="002458D7"/>
    <w:rsid w:val="0024598D"/>
    <w:rsid w:val="00245995"/>
    <w:rsid w:val="00245AFC"/>
    <w:rsid w:val="00245B11"/>
    <w:rsid w:val="00245BA5"/>
    <w:rsid w:val="00245BC6"/>
    <w:rsid w:val="00245D17"/>
    <w:rsid w:val="00246361"/>
    <w:rsid w:val="002463C6"/>
    <w:rsid w:val="002466A9"/>
    <w:rsid w:val="0024674E"/>
    <w:rsid w:val="002467E8"/>
    <w:rsid w:val="002468B1"/>
    <w:rsid w:val="00246954"/>
    <w:rsid w:val="00246AA8"/>
    <w:rsid w:val="00246B09"/>
    <w:rsid w:val="00246B0A"/>
    <w:rsid w:val="00246CDD"/>
    <w:rsid w:val="00246D95"/>
    <w:rsid w:val="00246F1B"/>
    <w:rsid w:val="00246F30"/>
    <w:rsid w:val="00247091"/>
    <w:rsid w:val="00247302"/>
    <w:rsid w:val="00247365"/>
    <w:rsid w:val="002473E3"/>
    <w:rsid w:val="00247441"/>
    <w:rsid w:val="002474E9"/>
    <w:rsid w:val="00247537"/>
    <w:rsid w:val="002478F3"/>
    <w:rsid w:val="0024795A"/>
    <w:rsid w:val="00247AA3"/>
    <w:rsid w:val="00247AC7"/>
    <w:rsid w:val="00247AD0"/>
    <w:rsid w:val="00247F06"/>
    <w:rsid w:val="00247FA7"/>
    <w:rsid w:val="00247FD1"/>
    <w:rsid w:val="0025008E"/>
    <w:rsid w:val="0025018F"/>
    <w:rsid w:val="002501F7"/>
    <w:rsid w:val="0025030E"/>
    <w:rsid w:val="002504DB"/>
    <w:rsid w:val="00250832"/>
    <w:rsid w:val="00250942"/>
    <w:rsid w:val="00250AF7"/>
    <w:rsid w:val="00250B6E"/>
    <w:rsid w:val="00250CC8"/>
    <w:rsid w:val="00250E2E"/>
    <w:rsid w:val="0025113D"/>
    <w:rsid w:val="0025116D"/>
    <w:rsid w:val="00251451"/>
    <w:rsid w:val="0025168D"/>
    <w:rsid w:val="00251691"/>
    <w:rsid w:val="002516A3"/>
    <w:rsid w:val="002517B4"/>
    <w:rsid w:val="002517DA"/>
    <w:rsid w:val="002519B9"/>
    <w:rsid w:val="00251B63"/>
    <w:rsid w:val="00251C9F"/>
    <w:rsid w:val="00251E0B"/>
    <w:rsid w:val="00251EBD"/>
    <w:rsid w:val="00251F54"/>
    <w:rsid w:val="00251F63"/>
    <w:rsid w:val="0025202A"/>
    <w:rsid w:val="002521C7"/>
    <w:rsid w:val="0025245C"/>
    <w:rsid w:val="00252586"/>
    <w:rsid w:val="002525AD"/>
    <w:rsid w:val="00252634"/>
    <w:rsid w:val="002528F8"/>
    <w:rsid w:val="00252904"/>
    <w:rsid w:val="00252932"/>
    <w:rsid w:val="0025298B"/>
    <w:rsid w:val="00252A6C"/>
    <w:rsid w:val="00252AE2"/>
    <w:rsid w:val="00252B22"/>
    <w:rsid w:val="00252BBB"/>
    <w:rsid w:val="00252CB7"/>
    <w:rsid w:val="00252EB8"/>
    <w:rsid w:val="00253389"/>
    <w:rsid w:val="002533BD"/>
    <w:rsid w:val="00253560"/>
    <w:rsid w:val="00253630"/>
    <w:rsid w:val="002536B0"/>
    <w:rsid w:val="002536BF"/>
    <w:rsid w:val="00253705"/>
    <w:rsid w:val="00253812"/>
    <w:rsid w:val="00253AED"/>
    <w:rsid w:val="00253B45"/>
    <w:rsid w:val="00253C29"/>
    <w:rsid w:val="00253F15"/>
    <w:rsid w:val="00253F58"/>
    <w:rsid w:val="0025412A"/>
    <w:rsid w:val="002541DB"/>
    <w:rsid w:val="00254254"/>
    <w:rsid w:val="00254712"/>
    <w:rsid w:val="00254792"/>
    <w:rsid w:val="002548DE"/>
    <w:rsid w:val="0025492B"/>
    <w:rsid w:val="002549DA"/>
    <w:rsid w:val="00254A67"/>
    <w:rsid w:val="00254B57"/>
    <w:rsid w:val="00254B95"/>
    <w:rsid w:val="00254BEF"/>
    <w:rsid w:val="00254F35"/>
    <w:rsid w:val="00254F39"/>
    <w:rsid w:val="00254FE0"/>
    <w:rsid w:val="0025501A"/>
    <w:rsid w:val="0025505F"/>
    <w:rsid w:val="002550E0"/>
    <w:rsid w:val="00255103"/>
    <w:rsid w:val="002551ED"/>
    <w:rsid w:val="00255411"/>
    <w:rsid w:val="00255720"/>
    <w:rsid w:val="0025576A"/>
    <w:rsid w:val="002557C1"/>
    <w:rsid w:val="00255917"/>
    <w:rsid w:val="00255993"/>
    <w:rsid w:val="002559AE"/>
    <w:rsid w:val="00255AB9"/>
    <w:rsid w:val="00255B79"/>
    <w:rsid w:val="00255BC9"/>
    <w:rsid w:val="00255C2E"/>
    <w:rsid w:val="00255C95"/>
    <w:rsid w:val="00255CD1"/>
    <w:rsid w:val="00255DC2"/>
    <w:rsid w:val="00255FD5"/>
    <w:rsid w:val="00256134"/>
    <w:rsid w:val="00256264"/>
    <w:rsid w:val="002562AF"/>
    <w:rsid w:val="00256563"/>
    <w:rsid w:val="0025666F"/>
    <w:rsid w:val="0025668D"/>
    <w:rsid w:val="00256E66"/>
    <w:rsid w:val="00256F3A"/>
    <w:rsid w:val="00256FFF"/>
    <w:rsid w:val="00257007"/>
    <w:rsid w:val="00257094"/>
    <w:rsid w:val="0025718B"/>
    <w:rsid w:val="002573C4"/>
    <w:rsid w:val="00257422"/>
    <w:rsid w:val="002574CA"/>
    <w:rsid w:val="002575C4"/>
    <w:rsid w:val="00257652"/>
    <w:rsid w:val="00257656"/>
    <w:rsid w:val="002576C8"/>
    <w:rsid w:val="0025771E"/>
    <w:rsid w:val="0025775B"/>
    <w:rsid w:val="002577DC"/>
    <w:rsid w:val="002578B4"/>
    <w:rsid w:val="00257915"/>
    <w:rsid w:val="00257984"/>
    <w:rsid w:val="002579AE"/>
    <w:rsid w:val="00257A0D"/>
    <w:rsid w:val="00257AB5"/>
    <w:rsid w:val="00257B33"/>
    <w:rsid w:val="00257B40"/>
    <w:rsid w:val="00257EB7"/>
    <w:rsid w:val="00257F97"/>
    <w:rsid w:val="00260004"/>
    <w:rsid w:val="002600B5"/>
    <w:rsid w:val="00260176"/>
    <w:rsid w:val="00260357"/>
    <w:rsid w:val="002603F4"/>
    <w:rsid w:val="0026057E"/>
    <w:rsid w:val="00260642"/>
    <w:rsid w:val="0026069E"/>
    <w:rsid w:val="00260A7B"/>
    <w:rsid w:val="00260AB7"/>
    <w:rsid w:val="00260B29"/>
    <w:rsid w:val="00260CBB"/>
    <w:rsid w:val="00261064"/>
    <w:rsid w:val="0026108F"/>
    <w:rsid w:val="0026113B"/>
    <w:rsid w:val="00261305"/>
    <w:rsid w:val="00261360"/>
    <w:rsid w:val="00261428"/>
    <w:rsid w:val="0026151F"/>
    <w:rsid w:val="0026167E"/>
    <w:rsid w:val="002617A8"/>
    <w:rsid w:val="002618A3"/>
    <w:rsid w:val="00261946"/>
    <w:rsid w:val="00261A83"/>
    <w:rsid w:val="00261A91"/>
    <w:rsid w:val="00261AD0"/>
    <w:rsid w:val="00261C1F"/>
    <w:rsid w:val="00261DA7"/>
    <w:rsid w:val="0026209B"/>
    <w:rsid w:val="002620C3"/>
    <w:rsid w:val="002620D4"/>
    <w:rsid w:val="002621D8"/>
    <w:rsid w:val="00262397"/>
    <w:rsid w:val="002624A3"/>
    <w:rsid w:val="00262556"/>
    <w:rsid w:val="0026256C"/>
    <w:rsid w:val="002625B2"/>
    <w:rsid w:val="00262617"/>
    <w:rsid w:val="0026263B"/>
    <w:rsid w:val="0026284B"/>
    <w:rsid w:val="00262AD2"/>
    <w:rsid w:val="00262B93"/>
    <w:rsid w:val="00262FB7"/>
    <w:rsid w:val="002630BB"/>
    <w:rsid w:val="00263222"/>
    <w:rsid w:val="0026326D"/>
    <w:rsid w:val="00263287"/>
    <w:rsid w:val="002633BD"/>
    <w:rsid w:val="002635B2"/>
    <w:rsid w:val="00263677"/>
    <w:rsid w:val="002637A8"/>
    <w:rsid w:val="002638F8"/>
    <w:rsid w:val="002639EC"/>
    <w:rsid w:val="00263AD9"/>
    <w:rsid w:val="00263DCC"/>
    <w:rsid w:val="00263DFC"/>
    <w:rsid w:val="00263E25"/>
    <w:rsid w:val="00263F08"/>
    <w:rsid w:val="00263FEB"/>
    <w:rsid w:val="002640C6"/>
    <w:rsid w:val="002640EF"/>
    <w:rsid w:val="002640F8"/>
    <w:rsid w:val="002642D2"/>
    <w:rsid w:val="00264680"/>
    <w:rsid w:val="002648A4"/>
    <w:rsid w:val="002648B4"/>
    <w:rsid w:val="0026495B"/>
    <w:rsid w:val="00264C12"/>
    <w:rsid w:val="00264CD3"/>
    <w:rsid w:val="00264DB8"/>
    <w:rsid w:val="00264EEB"/>
    <w:rsid w:val="00264F03"/>
    <w:rsid w:val="002651B7"/>
    <w:rsid w:val="00265285"/>
    <w:rsid w:val="00265302"/>
    <w:rsid w:val="0026566E"/>
    <w:rsid w:val="002656BD"/>
    <w:rsid w:val="0026590A"/>
    <w:rsid w:val="0026593E"/>
    <w:rsid w:val="00265CBF"/>
    <w:rsid w:val="00265E78"/>
    <w:rsid w:val="00265EA7"/>
    <w:rsid w:val="00265EBE"/>
    <w:rsid w:val="00265F8C"/>
    <w:rsid w:val="002660E8"/>
    <w:rsid w:val="00266237"/>
    <w:rsid w:val="0026630D"/>
    <w:rsid w:val="00266319"/>
    <w:rsid w:val="00266383"/>
    <w:rsid w:val="0026639D"/>
    <w:rsid w:val="002663A3"/>
    <w:rsid w:val="0026652A"/>
    <w:rsid w:val="002665C1"/>
    <w:rsid w:val="002667C3"/>
    <w:rsid w:val="0026685A"/>
    <w:rsid w:val="00266B4B"/>
    <w:rsid w:val="00266DA2"/>
    <w:rsid w:val="00266E32"/>
    <w:rsid w:val="00266F56"/>
    <w:rsid w:val="00266FE2"/>
    <w:rsid w:val="0026701D"/>
    <w:rsid w:val="00267024"/>
    <w:rsid w:val="002673D2"/>
    <w:rsid w:val="002673F5"/>
    <w:rsid w:val="00267507"/>
    <w:rsid w:val="00267512"/>
    <w:rsid w:val="0026756D"/>
    <w:rsid w:val="00267755"/>
    <w:rsid w:val="00267887"/>
    <w:rsid w:val="00267B1A"/>
    <w:rsid w:val="00267C92"/>
    <w:rsid w:val="00267DF4"/>
    <w:rsid w:val="00267E12"/>
    <w:rsid w:val="00267E8F"/>
    <w:rsid w:val="00267F14"/>
    <w:rsid w:val="0027005D"/>
    <w:rsid w:val="00270371"/>
    <w:rsid w:val="002703C4"/>
    <w:rsid w:val="002703D6"/>
    <w:rsid w:val="00270562"/>
    <w:rsid w:val="002705B8"/>
    <w:rsid w:val="002705F5"/>
    <w:rsid w:val="0027060C"/>
    <w:rsid w:val="00270618"/>
    <w:rsid w:val="00270669"/>
    <w:rsid w:val="00270752"/>
    <w:rsid w:val="00270910"/>
    <w:rsid w:val="0027092F"/>
    <w:rsid w:val="0027097E"/>
    <w:rsid w:val="00270993"/>
    <w:rsid w:val="00270B38"/>
    <w:rsid w:val="00270C57"/>
    <w:rsid w:val="00270E7C"/>
    <w:rsid w:val="00271023"/>
    <w:rsid w:val="0027107E"/>
    <w:rsid w:val="002710E9"/>
    <w:rsid w:val="002713D5"/>
    <w:rsid w:val="002714C9"/>
    <w:rsid w:val="0027162C"/>
    <w:rsid w:val="0027174A"/>
    <w:rsid w:val="0027190D"/>
    <w:rsid w:val="00271AD1"/>
    <w:rsid w:val="00271AE6"/>
    <w:rsid w:val="00271AED"/>
    <w:rsid w:val="00271D1D"/>
    <w:rsid w:val="00271DBC"/>
    <w:rsid w:val="00271E33"/>
    <w:rsid w:val="00271EFE"/>
    <w:rsid w:val="00272087"/>
    <w:rsid w:val="00272357"/>
    <w:rsid w:val="002723EF"/>
    <w:rsid w:val="00272490"/>
    <w:rsid w:val="00272695"/>
    <w:rsid w:val="00272879"/>
    <w:rsid w:val="00272A10"/>
    <w:rsid w:val="00272ACF"/>
    <w:rsid w:val="00272B27"/>
    <w:rsid w:val="00272F30"/>
    <w:rsid w:val="00272F31"/>
    <w:rsid w:val="0027301F"/>
    <w:rsid w:val="00273070"/>
    <w:rsid w:val="002730C3"/>
    <w:rsid w:val="0027313C"/>
    <w:rsid w:val="00273153"/>
    <w:rsid w:val="00273479"/>
    <w:rsid w:val="0027359A"/>
    <w:rsid w:val="0027378C"/>
    <w:rsid w:val="0027388D"/>
    <w:rsid w:val="00273A26"/>
    <w:rsid w:val="00273AD4"/>
    <w:rsid w:val="00273BD2"/>
    <w:rsid w:val="00273C65"/>
    <w:rsid w:val="00273D2D"/>
    <w:rsid w:val="00274170"/>
    <w:rsid w:val="00274227"/>
    <w:rsid w:val="002742AD"/>
    <w:rsid w:val="002742B8"/>
    <w:rsid w:val="002743BB"/>
    <w:rsid w:val="002746D9"/>
    <w:rsid w:val="002748E0"/>
    <w:rsid w:val="00274A44"/>
    <w:rsid w:val="00274D91"/>
    <w:rsid w:val="00274DCC"/>
    <w:rsid w:val="00274EFE"/>
    <w:rsid w:val="00275045"/>
    <w:rsid w:val="0027519B"/>
    <w:rsid w:val="002751B2"/>
    <w:rsid w:val="002754A3"/>
    <w:rsid w:val="002754D8"/>
    <w:rsid w:val="00275641"/>
    <w:rsid w:val="00275654"/>
    <w:rsid w:val="00275684"/>
    <w:rsid w:val="00275874"/>
    <w:rsid w:val="00275A6D"/>
    <w:rsid w:val="00275BA3"/>
    <w:rsid w:val="00275D09"/>
    <w:rsid w:val="00275D81"/>
    <w:rsid w:val="00275EEE"/>
    <w:rsid w:val="00275F1D"/>
    <w:rsid w:val="00275FC7"/>
    <w:rsid w:val="00275FF2"/>
    <w:rsid w:val="002760F9"/>
    <w:rsid w:val="0027610C"/>
    <w:rsid w:val="00276209"/>
    <w:rsid w:val="0027627E"/>
    <w:rsid w:val="00276305"/>
    <w:rsid w:val="00276473"/>
    <w:rsid w:val="0027647B"/>
    <w:rsid w:val="002764DB"/>
    <w:rsid w:val="0027652B"/>
    <w:rsid w:val="00276594"/>
    <w:rsid w:val="002765F6"/>
    <w:rsid w:val="00276797"/>
    <w:rsid w:val="002768C4"/>
    <w:rsid w:val="00276AAA"/>
    <w:rsid w:val="00276B0D"/>
    <w:rsid w:val="00276B30"/>
    <w:rsid w:val="00276E06"/>
    <w:rsid w:val="00276EBC"/>
    <w:rsid w:val="0027735E"/>
    <w:rsid w:val="00277360"/>
    <w:rsid w:val="00277BAD"/>
    <w:rsid w:val="00277BBD"/>
    <w:rsid w:val="00277C2C"/>
    <w:rsid w:val="00277FF4"/>
    <w:rsid w:val="002802B0"/>
    <w:rsid w:val="00280362"/>
    <w:rsid w:val="00280451"/>
    <w:rsid w:val="0028045C"/>
    <w:rsid w:val="00280716"/>
    <w:rsid w:val="0028096A"/>
    <w:rsid w:val="00280B1A"/>
    <w:rsid w:val="00280B28"/>
    <w:rsid w:val="00280B3C"/>
    <w:rsid w:val="00280BEA"/>
    <w:rsid w:val="00280D30"/>
    <w:rsid w:val="00280FF0"/>
    <w:rsid w:val="002811C2"/>
    <w:rsid w:val="002812A0"/>
    <w:rsid w:val="00281642"/>
    <w:rsid w:val="0028179F"/>
    <w:rsid w:val="002817BF"/>
    <w:rsid w:val="00281820"/>
    <w:rsid w:val="00281925"/>
    <w:rsid w:val="00281A39"/>
    <w:rsid w:val="00281AEF"/>
    <w:rsid w:val="00281BA9"/>
    <w:rsid w:val="00281BDA"/>
    <w:rsid w:val="00281C20"/>
    <w:rsid w:val="00281D0F"/>
    <w:rsid w:val="00281DD6"/>
    <w:rsid w:val="00281E9C"/>
    <w:rsid w:val="00281EAE"/>
    <w:rsid w:val="00281ED6"/>
    <w:rsid w:val="00282208"/>
    <w:rsid w:val="00282336"/>
    <w:rsid w:val="002823B9"/>
    <w:rsid w:val="002823C7"/>
    <w:rsid w:val="00282560"/>
    <w:rsid w:val="002826A3"/>
    <w:rsid w:val="002826EA"/>
    <w:rsid w:val="00282829"/>
    <w:rsid w:val="002829D7"/>
    <w:rsid w:val="00282CBE"/>
    <w:rsid w:val="00282ED3"/>
    <w:rsid w:val="00282F88"/>
    <w:rsid w:val="00283208"/>
    <w:rsid w:val="0028329A"/>
    <w:rsid w:val="0028330F"/>
    <w:rsid w:val="00283C4B"/>
    <w:rsid w:val="00283DF1"/>
    <w:rsid w:val="00283EEC"/>
    <w:rsid w:val="00284036"/>
    <w:rsid w:val="002841E6"/>
    <w:rsid w:val="00284250"/>
    <w:rsid w:val="00284271"/>
    <w:rsid w:val="00284354"/>
    <w:rsid w:val="002846CE"/>
    <w:rsid w:val="0028474A"/>
    <w:rsid w:val="00284919"/>
    <w:rsid w:val="002849D3"/>
    <w:rsid w:val="00284B88"/>
    <w:rsid w:val="00284C1F"/>
    <w:rsid w:val="00284C43"/>
    <w:rsid w:val="00284F19"/>
    <w:rsid w:val="002852C1"/>
    <w:rsid w:val="00285428"/>
    <w:rsid w:val="0028547C"/>
    <w:rsid w:val="00285823"/>
    <w:rsid w:val="0028588C"/>
    <w:rsid w:val="002859B5"/>
    <w:rsid w:val="00285A31"/>
    <w:rsid w:val="00285CD0"/>
    <w:rsid w:val="00285D5C"/>
    <w:rsid w:val="00285D87"/>
    <w:rsid w:val="00285ED0"/>
    <w:rsid w:val="0028607B"/>
    <w:rsid w:val="00286146"/>
    <w:rsid w:val="002861A2"/>
    <w:rsid w:val="002861CD"/>
    <w:rsid w:val="002862A4"/>
    <w:rsid w:val="00286350"/>
    <w:rsid w:val="00286522"/>
    <w:rsid w:val="00286588"/>
    <w:rsid w:val="002866AE"/>
    <w:rsid w:val="002866C6"/>
    <w:rsid w:val="00286883"/>
    <w:rsid w:val="002868DB"/>
    <w:rsid w:val="00286966"/>
    <w:rsid w:val="00286B46"/>
    <w:rsid w:val="00286C5B"/>
    <w:rsid w:val="00286DA1"/>
    <w:rsid w:val="00287048"/>
    <w:rsid w:val="00287054"/>
    <w:rsid w:val="002871A3"/>
    <w:rsid w:val="002872AD"/>
    <w:rsid w:val="00287476"/>
    <w:rsid w:val="00287479"/>
    <w:rsid w:val="00287687"/>
    <w:rsid w:val="002877D4"/>
    <w:rsid w:val="00287828"/>
    <w:rsid w:val="00287972"/>
    <w:rsid w:val="00287AA2"/>
    <w:rsid w:val="00287B8F"/>
    <w:rsid w:val="00287D1E"/>
    <w:rsid w:val="00287EA6"/>
    <w:rsid w:val="00287F28"/>
    <w:rsid w:val="00287F46"/>
    <w:rsid w:val="00287F6C"/>
    <w:rsid w:val="00290056"/>
    <w:rsid w:val="0029007B"/>
    <w:rsid w:val="002900C1"/>
    <w:rsid w:val="002901A4"/>
    <w:rsid w:val="00290300"/>
    <w:rsid w:val="00290479"/>
    <w:rsid w:val="002904C3"/>
    <w:rsid w:val="002905B5"/>
    <w:rsid w:val="00290603"/>
    <w:rsid w:val="00290615"/>
    <w:rsid w:val="00290624"/>
    <w:rsid w:val="0029075E"/>
    <w:rsid w:val="00290776"/>
    <w:rsid w:val="00290829"/>
    <w:rsid w:val="002908CD"/>
    <w:rsid w:val="002908D5"/>
    <w:rsid w:val="00290BCD"/>
    <w:rsid w:val="00290CF7"/>
    <w:rsid w:val="00290E7C"/>
    <w:rsid w:val="0029104B"/>
    <w:rsid w:val="00291161"/>
    <w:rsid w:val="0029145D"/>
    <w:rsid w:val="002915FD"/>
    <w:rsid w:val="00291603"/>
    <w:rsid w:val="002917F1"/>
    <w:rsid w:val="00291805"/>
    <w:rsid w:val="0029189B"/>
    <w:rsid w:val="00291A98"/>
    <w:rsid w:val="00291AB6"/>
    <w:rsid w:val="00291B48"/>
    <w:rsid w:val="00291B89"/>
    <w:rsid w:val="00291CB6"/>
    <w:rsid w:val="00291DD9"/>
    <w:rsid w:val="00291E66"/>
    <w:rsid w:val="00291F1C"/>
    <w:rsid w:val="002920DC"/>
    <w:rsid w:val="00292204"/>
    <w:rsid w:val="002922B3"/>
    <w:rsid w:val="0029249F"/>
    <w:rsid w:val="00292540"/>
    <w:rsid w:val="00292551"/>
    <w:rsid w:val="00292624"/>
    <w:rsid w:val="002926E2"/>
    <w:rsid w:val="00292838"/>
    <w:rsid w:val="00292939"/>
    <w:rsid w:val="002929AE"/>
    <w:rsid w:val="00292A54"/>
    <w:rsid w:val="00292CE8"/>
    <w:rsid w:val="00292F40"/>
    <w:rsid w:val="0029314D"/>
    <w:rsid w:val="0029316E"/>
    <w:rsid w:val="0029317B"/>
    <w:rsid w:val="00293719"/>
    <w:rsid w:val="00293786"/>
    <w:rsid w:val="002937AC"/>
    <w:rsid w:val="00293982"/>
    <w:rsid w:val="00293A15"/>
    <w:rsid w:val="00293AC0"/>
    <w:rsid w:val="00293AFB"/>
    <w:rsid w:val="00293B43"/>
    <w:rsid w:val="00293C30"/>
    <w:rsid w:val="00293CC9"/>
    <w:rsid w:val="00293D74"/>
    <w:rsid w:val="00293F89"/>
    <w:rsid w:val="0029413B"/>
    <w:rsid w:val="0029414D"/>
    <w:rsid w:val="00294154"/>
    <w:rsid w:val="00294190"/>
    <w:rsid w:val="002942A9"/>
    <w:rsid w:val="00294513"/>
    <w:rsid w:val="002945A9"/>
    <w:rsid w:val="00294645"/>
    <w:rsid w:val="00294810"/>
    <w:rsid w:val="00294817"/>
    <w:rsid w:val="00294896"/>
    <w:rsid w:val="00294A14"/>
    <w:rsid w:val="00294A44"/>
    <w:rsid w:val="00294B7C"/>
    <w:rsid w:val="00294C88"/>
    <w:rsid w:val="00294CB7"/>
    <w:rsid w:val="00294CD9"/>
    <w:rsid w:val="00294D7C"/>
    <w:rsid w:val="00294DDA"/>
    <w:rsid w:val="00294FCD"/>
    <w:rsid w:val="00295139"/>
    <w:rsid w:val="0029519B"/>
    <w:rsid w:val="002951E3"/>
    <w:rsid w:val="00295316"/>
    <w:rsid w:val="00295405"/>
    <w:rsid w:val="00295480"/>
    <w:rsid w:val="002954BA"/>
    <w:rsid w:val="0029567E"/>
    <w:rsid w:val="002957DF"/>
    <w:rsid w:val="0029585C"/>
    <w:rsid w:val="002958E8"/>
    <w:rsid w:val="00295DB1"/>
    <w:rsid w:val="00295E62"/>
    <w:rsid w:val="00296619"/>
    <w:rsid w:val="0029667E"/>
    <w:rsid w:val="002967CF"/>
    <w:rsid w:val="00296867"/>
    <w:rsid w:val="002968BA"/>
    <w:rsid w:val="00296933"/>
    <w:rsid w:val="002969C8"/>
    <w:rsid w:val="00296B2F"/>
    <w:rsid w:val="00296B5A"/>
    <w:rsid w:val="00296D24"/>
    <w:rsid w:val="0029721E"/>
    <w:rsid w:val="002973A3"/>
    <w:rsid w:val="002974D6"/>
    <w:rsid w:val="002974FE"/>
    <w:rsid w:val="00297552"/>
    <w:rsid w:val="002975A3"/>
    <w:rsid w:val="002975BF"/>
    <w:rsid w:val="00297619"/>
    <w:rsid w:val="002978E2"/>
    <w:rsid w:val="00297935"/>
    <w:rsid w:val="00297B9D"/>
    <w:rsid w:val="00297BA6"/>
    <w:rsid w:val="00297C0A"/>
    <w:rsid w:val="00297C7C"/>
    <w:rsid w:val="00297CA4"/>
    <w:rsid w:val="00297CEC"/>
    <w:rsid w:val="00297DB9"/>
    <w:rsid w:val="00297DF0"/>
    <w:rsid w:val="00297E3E"/>
    <w:rsid w:val="002A0006"/>
    <w:rsid w:val="002A000A"/>
    <w:rsid w:val="002A00B3"/>
    <w:rsid w:val="002A031C"/>
    <w:rsid w:val="002A0571"/>
    <w:rsid w:val="002A07B5"/>
    <w:rsid w:val="002A08D2"/>
    <w:rsid w:val="002A09C6"/>
    <w:rsid w:val="002A0C02"/>
    <w:rsid w:val="002A0C7A"/>
    <w:rsid w:val="002A0F98"/>
    <w:rsid w:val="002A104C"/>
    <w:rsid w:val="002A126B"/>
    <w:rsid w:val="002A13A0"/>
    <w:rsid w:val="002A13C2"/>
    <w:rsid w:val="002A1586"/>
    <w:rsid w:val="002A15CD"/>
    <w:rsid w:val="002A17DE"/>
    <w:rsid w:val="002A1A35"/>
    <w:rsid w:val="002A1AC1"/>
    <w:rsid w:val="002A1B43"/>
    <w:rsid w:val="002A1CE3"/>
    <w:rsid w:val="002A1DA6"/>
    <w:rsid w:val="002A1F5A"/>
    <w:rsid w:val="002A2030"/>
    <w:rsid w:val="002A21FE"/>
    <w:rsid w:val="002A22E0"/>
    <w:rsid w:val="002A23B6"/>
    <w:rsid w:val="002A241F"/>
    <w:rsid w:val="002A2522"/>
    <w:rsid w:val="002A252B"/>
    <w:rsid w:val="002A2808"/>
    <w:rsid w:val="002A293E"/>
    <w:rsid w:val="002A2A51"/>
    <w:rsid w:val="002A2AD7"/>
    <w:rsid w:val="002A2B36"/>
    <w:rsid w:val="002A2C4F"/>
    <w:rsid w:val="002A2C88"/>
    <w:rsid w:val="002A2D6A"/>
    <w:rsid w:val="002A2F12"/>
    <w:rsid w:val="002A30DE"/>
    <w:rsid w:val="002A31C3"/>
    <w:rsid w:val="002A31DE"/>
    <w:rsid w:val="002A3490"/>
    <w:rsid w:val="002A34A6"/>
    <w:rsid w:val="002A3636"/>
    <w:rsid w:val="002A3767"/>
    <w:rsid w:val="002A3940"/>
    <w:rsid w:val="002A3BB0"/>
    <w:rsid w:val="002A3C95"/>
    <w:rsid w:val="002A3FA5"/>
    <w:rsid w:val="002A3FAC"/>
    <w:rsid w:val="002A4029"/>
    <w:rsid w:val="002A4364"/>
    <w:rsid w:val="002A4395"/>
    <w:rsid w:val="002A439D"/>
    <w:rsid w:val="002A43AD"/>
    <w:rsid w:val="002A4573"/>
    <w:rsid w:val="002A459C"/>
    <w:rsid w:val="002A460F"/>
    <w:rsid w:val="002A469B"/>
    <w:rsid w:val="002A476B"/>
    <w:rsid w:val="002A4854"/>
    <w:rsid w:val="002A48B1"/>
    <w:rsid w:val="002A495A"/>
    <w:rsid w:val="002A4A1E"/>
    <w:rsid w:val="002A4A9C"/>
    <w:rsid w:val="002A4AB0"/>
    <w:rsid w:val="002A4AF3"/>
    <w:rsid w:val="002A4B91"/>
    <w:rsid w:val="002A4C42"/>
    <w:rsid w:val="002A4DB5"/>
    <w:rsid w:val="002A4E52"/>
    <w:rsid w:val="002A4F6B"/>
    <w:rsid w:val="002A502D"/>
    <w:rsid w:val="002A5167"/>
    <w:rsid w:val="002A531B"/>
    <w:rsid w:val="002A57C9"/>
    <w:rsid w:val="002A581F"/>
    <w:rsid w:val="002A5832"/>
    <w:rsid w:val="002A5A41"/>
    <w:rsid w:val="002A5B06"/>
    <w:rsid w:val="002A5B56"/>
    <w:rsid w:val="002A5CC9"/>
    <w:rsid w:val="002A5E07"/>
    <w:rsid w:val="002A5F1E"/>
    <w:rsid w:val="002A5F24"/>
    <w:rsid w:val="002A5F3B"/>
    <w:rsid w:val="002A6012"/>
    <w:rsid w:val="002A6380"/>
    <w:rsid w:val="002A660E"/>
    <w:rsid w:val="002A6631"/>
    <w:rsid w:val="002A6754"/>
    <w:rsid w:val="002A6859"/>
    <w:rsid w:val="002A6893"/>
    <w:rsid w:val="002A697C"/>
    <w:rsid w:val="002A6AB0"/>
    <w:rsid w:val="002A6C01"/>
    <w:rsid w:val="002A6C9C"/>
    <w:rsid w:val="002A6D42"/>
    <w:rsid w:val="002A737A"/>
    <w:rsid w:val="002A7538"/>
    <w:rsid w:val="002A75BB"/>
    <w:rsid w:val="002A75D1"/>
    <w:rsid w:val="002A773D"/>
    <w:rsid w:val="002A78D1"/>
    <w:rsid w:val="002A7992"/>
    <w:rsid w:val="002A7AC7"/>
    <w:rsid w:val="002A7C09"/>
    <w:rsid w:val="002A7C81"/>
    <w:rsid w:val="002A7CD0"/>
    <w:rsid w:val="002A7D97"/>
    <w:rsid w:val="002A7E76"/>
    <w:rsid w:val="002A7EAF"/>
    <w:rsid w:val="002A7F5F"/>
    <w:rsid w:val="002B0386"/>
    <w:rsid w:val="002B0395"/>
    <w:rsid w:val="002B05AA"/>
    <w:rsid w:val="002B0665"/>
    <w:rsid w:val="002B0871"/>
    <w:rsid w:val="002B0B49"/>
    <w:rsid w:val="002B0BDF"/>
    <w:rsid w:val="002B0D08"/>
    <w:rsid w:val="002B0FA0"/>
    <w:rsid w:val="002B12AB"/>
    <w:rsid w:val="002B1400"/>
    <w:rsid w:val="002B1537"/>
    <w:rsid w:val="002B1543"/>
    <w:rsid w:val="002B15C1"/>
    <w:rsid w:val="002B1743"/>
    <w:rsid w:val="002B1944"/>
    <w:rsid w:val="002B1E60"/>
    <w:rsid w:val="002B1EC8"/>
    <w:rsid w:val="002B1ED5"/>
    <w:rsid w:val="002B1EFA"/>
    <w:rsid w:val="002B21F2"/>
    <w:rsid w:val="002B228E"/>
    <w:rsid w:val="002B2298"/>
    <w:rsid w:val="002B22A7"/>
    <w:rsid w:val="002B231F"/>
    <w:rsid w:val="002B232E"/>
    <w:rsid w:val="002B23BE"/>
    <w:rsid w:val="002B23C9"/>
    <w:rsid w:val="002B23E1"/>
    <w:rsid w:val="002B2519"/>
    <w:rsid w:val="002B2669"/>
    <w:rsid w:val="002B2799"/>
    <w:rsid w:val="002B279E"/>
    <w:rsid w:val="002B2813"/>
    <w:rsid w:val="002B2931"/>
    <w:rsid w:val="002B2A05"/>
    <w:rsid w:val="002B2A15"/>
    <w:rsid w:val="002B2CA1"/>
    <w:rsid w:val="002B2E80"/>
    <w:rsid w:val="002B302E"/>
    <w:rsid w:val="002B305C"/>
    <w:rsid w:val="002B3072"/>
    <w:rsid w:val="002B30DC"/>
    <w:rsid w:val="002B30E1"/>
    <w:rsid w:val="002B30F1"/>
    <w:rsid w:val="002B30F5"/>
    <w:rsid w:val="002B30FB"/>
    <w:rsid w:val="002B3285"/>
    <w:rsid w:val="002B3567"/>
    <w:rsid w:val="002B369A"/>
    <w:rsid w:val="002B3746"/>
    <w:rsid w:val="002B3952"/>
    <w:rsid w:val="002B3958"/>
    <w:rsid w:val="002B39BE"/>
    <w:rsid w:val="002B39DD"/>
    <w:rsid w:val="002B3A1D"/>
    <w:rsid w:val="002B3B12"/>
    <w:rsid w:val="002B3C57"/>
    <w:rsid w:val="002B3CDB"/>
    <w:rsid w:val="002B3CDF"/>
    <w:rsid w:val="002B3D3B"/>
    <w:rsid w:val="002B3D60"/>
    <w:rsid w:val="002B3E77"/>
    <w:rsid w:val="002B3F11"/>
    <w:rsid w:val="002B40B0"/>
    <w:rsid w:val="002B41B2"/>
    <w:rsid w:val="002B422B"/>
    <w:rsid w:val="002B4440"/>
    <w:rsid w:val="002B44FE"/>
    <w:rsid w:val="002B47EF"/>
    <w:rsid w:val="002B480E"/>
    <w:rsid w:val="002B488D"/>
    <w:rsid w:val="002B48B7"/>
    <w:rsid w:val="002B497A"/>
    <w:rsid w:val="002B4B43"/>
    <w:rsid w:val="002B4F1D"/>
    <w:rsid w:val="002B4F28"/>
    <w:rsid w:val="002B557B"/>
    <w:rsid w:val="002B58B7"/>
    <w:rsid w:val="002B58D5"/>
    <w:rsid w:val="002B5C9F"/>
    <w:rsid w:val="002B5D71"/>
    <w:rsid w:val="002B5DE2"/>
    <w:rsid w:val="002B5F51"/>
    <w:rsid w:val="002B604E"/>
    <w:rsid w:val="002B60C9"/>
    <w:rsid w:val="002B60D8"/>
    <w:rsid w:val="002B6238"/>
    <w:rsid w:val="002B6410"/>
    <w:rsid w:val="002B6415"/>
    <w:rsid w:val="002B6639"/>
    <w:rsid w:val="002B66D5"/>
    <w:rsid w:val="002B675E"/>
    <w:rsid w:val="002B6A5D"/>
    <w:rsid w:val="002B6A7D"/>
    <w:rsid w:val="002B6C8F"/>
    <w:rsid w:val="002B6CEF"/>
    <w:rsid w:val="002B6E55"/>
    <w:rsid w:val="002B6E91"/>
    <w:rsid w:val="002B6FBC"/>
    <w:rsid w:val="002B76B7"/>
    <w:rsid w:val="002B7C29"/>
    <w:rsid w:val="002B7D4F"/>
    <w:rsid w:val="002B7F6B"/>
    <w:rsid w:val="002B7FD0"/>
    <w:rsid w:val="002C040D"/>
    <w:rsid w:val="002C0551"/>
    <w:rsid w:val="002C05E3"/>
    <w:rsid w:val="002C06EE"/>
    <w:rsid w:val="002C0715"/>
    <w:rsid w:val="002C0795"/>
    <w:rsid w:val="002C0817"/>
    <w:rsid w:val="002C084F"/>
    <w:rsid w:val="002C0873"/>
    <w:rsid w:val="002C0CFA"/>
    <w:rsid w:val="002C0DC9"/>
    <w:rsid w:val="002C1196"/>
    <w:rsid w:val="002C1204"/>
    <w:rsid w:val="002C1315"/>
    <w:rsid w:val="002C136F"/>
    <w:rsid w:val="002C1450"/>
    <w:rsid w:val="002C14F9"/>
    <w:rsid w:val="002C15BD"/>
    <w:rsid w:val="002C1765"/>
    <w:rsid w:val="002C176E"/>
    <w:rsid w:val="002C17DF"/>
    <w:rsid w:val="002C1863"/>
    <w:rsid w:val="002C1AFF"/>
    <w:rsid w:val="002C1B26"/>
    <w:rsid w:val="002C1B87"/>
    <w:rsid w:val="002C1D1D"/>
    <w:rsid w:val="002C1E0C"/>
    <w:rsid w:val="002C1E89"/>
    <w:rsid w:val="002C20CD"/>
    <w:rsid w:val="002C2119"/>
    <w:rsid w:val="002C2165"/>
    <w:rsid w:val="002C217F"/>
    <w:rsid w:val="002C24CC"/>
    <w:rsid w:val="002C24EF"/>
    <w:rsid w:val="002C251B"/>
    <w:rsid w:val="002C2686"/>
    <w:rsid w:val="002C27E2"/>
    <w:rsid w:val="002C28C6"/>
    <w:rsid w:val="002C2A38"/>
    <w:rsid w:val="002C2EB1"/>
    <w:rsid w:val="002C2F1A"/>
    <w:rsid w:val="002C31F6"/>
    <w:rsid w:val="002C3504"/>
    <w:rsid w:val="002C35FA"/>
    <w:rsid w:val="002C36C7"/>
    <w:rsid w:val="002C384D"/>
    <w:rsid w:val="002C394C"/>
    <w:rsid w:val="002C39AD"/>
    <w:rsid w:val="002C3BC0"/>
    <w:rsid w:val="002C3E6D"/>
    <w:rsid w:val="002C3E78"/>
    <w:rsid w:val="002C3ECB"/>
    <w:rsid w:val="002C3F57"/>
    <w:rsid w:val="002C408C"/>
    <w:rsid w:val="002C41FC"/>
    <w:rsid w:val="002C4378"/>
    <w:rsid w:val="002C446A"/>
    <w:rsid w:val="002C4477"/>
    <w:rsid w:val="002C447C"/>
    <w:rsid w:val="002C4613"/>
    <w:rsid w:val="002C4684"/>
    <w:rsid w:val="002C47C9"/>
    <w:rsid w:val="002C48A8"/>
    <w:rsid w:val="002C4A81"/>
    <w:rsid w:val="002C4B04"/>
    <w:rsid w:val="002C4CA8"/>
    <w:rsid w:val="002C4D13"/>
    <w:rsid w:val="002C4D2D"/>
    <w:rsid w:val="002C4E12"/>
    <w:rsid w:val="002C4EED"/>
    <w:rsid w:val="002C4FA7"/>
    <w:rsid w:val="002C5017"/>
    <w:rsid w:val="002C5213"/>
    <w:rsid w:val="002C54C5"/>
    <w:rsid w:val="002C54C7"/>
    <w:rsid w:val="002C55C0"/>
    <w:rsid w:val="002C5719"/>
    <w:rsid w:val="002C57D2"/>
    <w:rsid w:val="002C5910"/>
    <w:rsid w:val="002C5920"/>
    <w:rsid w:val="002C5933"/>
    <w:rsid w:val="002C5940"/>
    <w:rsid w:val="002C5A9B"/>
    <w:rsid w:val="002C5BBB"/>
    <w:rsid w:val="002C5C40"/>
    <w:rsid w:val="002C5EA4"/>
    <w:rsid w:val="002C5F5D"/>
    <w:rsid w:val="002C602F"/>
    <w:rsid w:val="002C60D7"/>
    <w:rsid w:val="002C6697"/>
    <w:rsid w:val="002C6997"/>
    <w:rsid w:val="002C6BEC"/>
    <w:rsid w:val="002C6C60"/>
    <w:rsid w:val="002C6CA9"/>
    <w:rsid w:val="002C6DC1"/>
    <w:rsid w:val="002C715F"/>
    <w:rsid w:val="002C719B"/>
    <w:rsid w:val="002C727C"/>
    <w:rsid w:val="002C7315"/>
    <w:rsid w:val="002C73BA"/>
    <w:rsid w:val="002C7491"/>
    <w:rsid w:val="002C7498"/>
    <w:rsid w:val="002C74BB"/>
    <w:rsid w:val="002C7689"/>
    <w:rsid w:val="002C76B6"/>
    <w:rsid w:val="002C77C5"/>
    <w:rsid w:val="002C78CC"/>
    <w:rsid w:val="002C7D7B"/>
    <w:rsid w:val="002C7DE7"/>
    <w:rsid w:val="002C7EE1"/>
    <w:rsid w:val="002C7EE4"/>
    <w:rsid w:val="002C7EFE"/>
    <w:rsid w:val="002C7FB7"/>
    <w:rsid w:val="002D001D"/>
    <w:rsid w:val="002D02C5"/>
    <w:rsid w:val="002D0307"/>
    <w:rsid w:val="002D04A4"/>
    <w:rsid w:val="002D0A93"/>
    <w:rsid w:val="002D0BE7"/>
    <w:rsid w:val="002D0C56"/>
    <w:rsid w:val="002D0DED"/>
    <w:rsid w:val="002D11FB"/>
    <w:rsid w:val="002D12F6"/>
    <w:rsid w:val="002D13BC"/>
    <w:rsid w:val="002D1938"/>
    <w:rsid w:val="002D1940"/>
    <w:rsid w:val="002D1A8F"/>
    <w:rsid w:val="002D1C76"/>
    <w:rsid w:val="002D1D06"/>
    <w:rsid w:val="002D1D1B"/>
    <w:rsid w:val="002D1DA9"/>
    <w:rsid w:val="002D1DB7"/>
    <w:rsid w:val="002D1E55"/>
    <w:rsid w:val="002D1E9C"/>
    <w:rsid w:val="002D1EB6"/>
    <w:rsid w:val="002D201D"/>
    <w:rsid w:val="002D26AB"/>
    <w:rsid w:val="002D27D2"/>
    <w:rsid w:val="002D295B"/>
    <w:rsid w:val="002D2AA0"/>
    <w:rsid w:val="002D2AC5"/>
    <w:rsid w:val="002D2B6E"/>
    <w:rsid w:val="002D2BBA"/>
    <w:rsid w:val="002D2C35"/>
    <w:rsid w:val="002D2D1C"/>
    <w:rsid w:val="002D2F5C"/>
    <w:rsid w:val="002D2FEA"/>
    <w:rsid w:val="002D3008"/>
    <w:rsid w:val="002D306C"/>
    <w:rsid w:val="002D31A3"/>
    <w:rsid w:val="002D325A"/>
    <w:rsid w:val="002D3262"/>
    <w:rsid w:val="002D3362"/>
    <w:rsid w:val="002D33F9"/>
    <w:rsid w:val="002D34C2"/>
    <w:rsid w:val="002D3508"/>
    <w:rsid w:val="002D356D"/>
    <w:rsid w:val="002D357A"/>
    <w:rsid w:val="002D35B4"/>
    <w:rsid w:val="002D36A2"/>
    <w:rsid w:val="002D36D8"/>
    <w:rsid w:val="002D378D"/>
    <w:rsid w:val="002D3792"/>
    <w:rsid w:val="002D382F"/>
    <w:rsid w:val="002D3970"/>
    <w:rsid w:val="002D39A2"/>
    <w:rsid w:val="002D39BA"/>
    <w:rsid w:val="002D39EE"/>
    <w:rsid w:val="002D3A3D"/>
    <w:rsid w:val="002D3BE4"/>
    <w:rsid w:val="002D3C1A"/>
    <w:rsid w:val="002D3D07"/>
    <w:rsid w:val="002D3D74"/>
    <w:rsid w:val="002D3DFA"/>
    <w:rsid w:val="002D3ECE"/>
    <w:rsid w:val="002D4093"/>
    <w:rsid w:val="002D4100"/>
    <w:rsid w:val="002D4196"/>
    <w:rsid w:val="002D4567"/>
    <w:rsid w:val="002D4583"/>
    <w:rsid w:val="002D469F"/>
    <w:rsid w:val="002D4791"/>
    <w:rsid w:val="002D48A7"/>
    <w:rsid w:val="002D48D2"/>
    <w:rsid w:val="002D4904"/>
    <w:rsid w:val="002D4A91"/>
    <w:rsid w:val="002D4B5B"/>
    <w:rsid w:val="002D4D2E"/>
    <w:rsid w:val="002D4D83"/>
    <w:rsid w:val="002D4DD9"/>
    <w:rsid w:val="002D4DDE"/>
    <w:rsid w:val="002D4E58"/>
    <w:rsid w:val="002D4E7A"/>
    <w:rsid w:val="002D4ED2"/>
    <w:rsid w:val="002D4F5C"/>
    <w:rsid w:val="002D4FC2"/>
    <w:rsid w:val="002D50AC"/>
    <w:rsid w:val="002D5209"/>
    <w:rsid w:val="002D52BF"/>
    <w:rsid w:val="002D55AB"/>
    <w:rsid w:val="002D5867"/>
    <w:rsid w:val="002D58BE"/>
    <w:rsid w:val="002D5902"/>
    <w:rsid w:val="002D5ACC"/>
    <w:rsid w:val="002D5AF5"/>
    <w:rsid w:val="002D5C57"/>
    <w:rsid w:val="002D5D92"/>
    <w:rsid w:val="002D5EC8"/>
    <w:rsid w:val="002D5F57"/>
    <w:rsid w:val="002D5FA8"/>
    <w:rsid w:val="002D6017"/>
    <w:rsid w:val="002D60E7"/>
    <w:rsid w:val="002D613A"/>
    <w:rsid w:val="002D6167"/>
    <w:rsid w:val="002D646A"/>
    <w:rsid w:val="002D649A"/>
    <w:rsid w:val="002D64B8"/>
    <w:rsid w:val="002D653C"/>
    <w:rsid w:val="002D6555"/>
    <w:rsid w:val="002D65C3"/>
    <w:rsid w:val="002D6687"/>
    <w:rsid w:val="002D6749"/>
    <w:rsid w:val="002D6869"/>
    <w:rsid w:val="002D6A6E"/>
    <w:rsid w:val="002D6C56"/>
    <w:rsid w:val="002D6EA6"/>
    <w:rsid w:val="002D6ECB"/>
    <w:rsid w:val="002D6FDB"/>
    <w:rsid w:val="002D6FFA"/>
    <w:rsid w:val="002D7006"/>
    <w:rsid w:val="002D703D"/>
    <w:rsid w:val="002D70F2"/>
    <w:rsid w:val="002D7108"/>
    <w:rsid w:val="002D71BD"/>
    <w:rsid w:val="002D7264"/>
    <w:rsid w:val="002D72C7"/>
    <w:rsid w:val="002D741F"/>
    <w:rsid w:val="002D7421"/>
    <w:rsid w:val="002D7428"/>
    <w:rsid w:val="002D78E0"/>
    <w:rsid w:val="002D7933"/>
    <w:rsid w:val="002D7A00"/>
    <w:rsid w:val="002D7A5D"/>
    <w:rsid w:val="002D7B59"/>
    <w:rsid w:val="002D7B87"/>
    <w:rsid w:val="002D7D0F"/>
    <w:rsid w:val="002D7D9D"/>
    <w:rsid w:val="002D7F27"/>
    <w:rsid w:val="002D7FBA"/>
    <w:rsid w:val="002E004A"/>
    <w:rsid w:val="002E004F"/>
    <w:rsid w:val="002E00BE"/>
    <w:rsid w:val="002E0130"/>
    <w:rsid w:val="002E0249"/>
    <w:rsid w:val="002E0370"/>
    <w:rsid w:val="002E0544"/>
    <w:rsid w:val="002E05D1"/>
    <w:rsid w:val="002E061E"/>
    <w:rsid w:val="002E07FE"/>
    <w:rsid w:val="002E0806"/>
    <w:rsid w:val="002E0ABB"/>
    <w:rsid w:val="002E0B50"/>
    <w:rsid w:val="002E0B61"/>
    <w:rsid w:val="002E0DCB"/>
    <w:rsid w:val="002E0FC5"/>
    <w:rsid w:val="002E10BD"/>
    <w:rsid w:val="002E1108"/>
    <w:rsid w:val="002E1221"/>
    <w:rsid w:val="002E137A"/>
    <w:rsid w:val="002E13E1"/>
    <w:rsid w:val="002E16D2"/>
    <w:rsid w:val="002E182B"/>
    <w:rsid w:val="002E1935"/>
    <w:rsid w:val="002E1BDC"/>
    <w:rsid w:val="002E1C0E"/>
    <w:rsid w:val="002E1C20"/>
    <w:rsid w:val="002E1C99"/>
    <w:rsid w:val="002E1E6A"/>
    <w:rsid w:val="002E242B"/>
    <w:rsid w:val="002E24A9"/>
    <w:rsid w:val="002E2642"/>
    <w:rsid w:val="002E26D6"/>
    <w:rsid w:val="002E287E"/>
    <w:rsid w:val="002E28A0"/>
    <w:rsid w:val="002E2A7E"/>
    <w:rsid w:val="002E2C68"/>
    <w:rsid w:val="002E2CA5"/>
    <w:rsid w:val="002E2CE8"/>
    <w:rsid w:val="002E2E65"/>
    <w:rsid w:val="002E2F14"/>
    <w:rsid w:val="002E2F37"/>
    <w:rsid w:val="002E3007"/>
    <w:rsid w:val="002E31DF"/>
    <w:rsid w:val="002E32E2"/>
    <w:rsid w:val="002E33C7"/>
    <w:rsid w:val="002E34EF"/>
    <w:rsid w:val="002E357F"/>
    <w:rsid w:val="002E3973"/>
    <w:rsid w:val="002E3986"/>
    <w:rsid w:val="002E3B51"/>
    <w:rsid w:val="002E3B59"/>
    <w:rsid w:val="002E3E62"/>
    <w:rsid w:val="002E406F"/>
    <w:rsid w:val="002E4087"/>
    <w:rsid w:val="002E4248"/>
    <w:rsid w:val="002E4294"/>
    <w:rsid w:val="002E449C"/>
    <w:rsid w:val="002E4681"/>
    <w:rsid w:val="002E46DF"/>
    <w:rsid w:val="002E4782"/>
    <w:rsid w:val="002E48C4"/>
    <w:rsid w:val="002E49F6"/>
    <w:rsid w:val="002E4C0D"/>
    <w:rsid w:val="002E4E8C"/>
    <w:rsid w:val="002E4F24"/>
    <w:rsid w:val="002E5170"/>
    <w:rsid w:val="002E5198"/>
    <w:rsid w:val="002E527C"/>
    <w:rsid w:val="002E54A0"/>
    <w:rsid w:val="002E54A4"/>
    <w:rsid w:val="002E54DE"/>
    <w:rsid w:val="002E56A6"/>
    <w:rsid w:val="002E5736"/>
    <w:rsid w:val="002E5814"/>
    <w:rsid w:val="002E58C6"/>
    <w:rsid w:val="002E5937"/>
    <w:rsid w:val="002E5A17"/>
    <w:rsid w:val="002E5E4E"/>
    <w:rsid w:val="002E5F98"/>
    <w:rsid w:val="002E6112"/>
    <w:rsid w:val="002E642F"/>
    <w:rsid w:val="002E672F"/>
    <w:rsid w:val="002E698E"/>
    <w:rsid w:val="002E699E"/>
    <w:rsid w:val="002E6B3B"/>
    <w:rsid w:val="002E6B8E"/>
    <w:rsid w:val="002E6CB8"/>
    <w:rsid w:val="002E6D86"/>
    <w:rsid w:val="002E6E57"/>
    <w:rsid w:val="002E6EF0"/>
    <w:rsid w:val="002E6FBA"/>
    <w:rsid w:val="002E700B"/>
    <w:rsid w:val="002E7112"/>
    <w:rsid w:val="002E7117"/>
    <w:rsid w:val="002E722A"/>
    <w:rsid w:val="002E73D5"/>
    <w:rsid w:val="002E7720"/>
    <w:rsid w:val="002E7868"/>
    <w:rsid w:val="002E7941"/>
    <w:rsid w:val="002E7D3F"/>
    <w:rsid w:val="002E7DAF"/>
    <w:rsid w:val="002E7DF7"/>
    <w:rsid w:val="002E7E41"/>
    <w:rsid w:val="002E7E4B"/>
    <w:rsid w:val="002E7F7F"/>
    <w:rsid w:val="002E7FCB"/>
    <w:rsid w:val="002F00B8"/>
    <w:rsid w:val="002F019F"/>
    <w:rsid w:val="002F020B"/>
    <w:rsid w:val="002F0368"/>
    <w:rsid w:val="002F03BF"/>
    <w:rsid w:val="002F04FF"/>
    <w:rsid w:val="002F0591"/>
    <w:rsid w:val="002F067B"/>
    <w:rsid w:val="002F06CB"/>
    <w:rsid w:val="002F0774"/>
    <w:rsid w:val="002F07B7"/>
    <w:rsid w:val="002F0802"/>
    <w:rsid w:val="002F0950"/>
    <w:rsid w:val="002F09C9"/>
    <w:rsid w:val="002F0A27"/>
    <w:rsid w:val="002F0CF4"/>
    <w:rsid w:val="002F0D0B"/>
    <w:rsid w:val="002F0DBF"/>
    <w:rsid w:val="002F0DE7"/>
    <w:rsid w:val="002F0F12"/>
    <w:rsid w:val="002F108E"/>
    <w:rsid w:val="002F10C0"/>
    <w:rsid w:val="002F10CD"/>
    <w:rsid w:val="002F135E"/>
    <w:rsid w:val="002F13D6"/>
    <w:rsid w:val="002F1831"/>
    <w:rsid w:val="002F19CE"/>
    <w:rsid w:val="002F19EA"/>
    <w:rsid w:val="002F2243"/>
    <w:rsid w:val="002F22A9"/>
    <w:rsid w:val="002F2431"/>
    <w:rsid w:val="002F24C4"/>
    <w:rsid w:val="002F24CB"/>
    <w:rsid w:val="002F2583"/>
    <w:rsid w:val="002F258F"/>
    <w:rsid w:val="002F2692"/>
    <w:rsid w:val="002F26AB"/>
    <w:rsid w:val="002F26D7"/>
    <w:rsid w:val="002F26E4"/>
    <w:rsid w:val="002F2740"/>
    <w:rsid w:val="002F2855"/>
    <w:rsid w:val="002F2A1D"/>
    <w:rsid w:val="002F2AEE"/>
    <w:rsid w:val="002F2AF1"/>
    <w:rsid w:val="002F2B61"/>
    <w:rsid w:val="002F2BF4"/>
    <w:rsid w:val="002F2BFB"/>
    <w:rsid w:val="002F2C8A"/>
    <w:rsid w:val="002F2EA7"/>
    <w:rsid w:val="002F2EA8"/>
    <w:rsid w:val="002F2EEB"/>
    <w:rsid w:val="002F30DC"/>
    <w:rsid w:val="002F3202"/>
    <w:rsid w:val="002F34EC"/>
    <w:rsid w:val="002F369E"/>
    <w:rsid w:val="002F36F7"/>
    <w:rsid w:val="002F36FE"/>
    <w:rsid w:val="002F37A1"/>
    <w:rsid w:val="002F3947"/>
    <w:rsid w:val="002F3976"/>
    <w:rsid w:val="002F3A51"/>
    <w:rsid w:val="002F3B90"/>
    <w:rsid w:val="002F3C90"/>
    <w:rsid w:val="002F3D47"/>
    <w:rsid w:val="002F3D6B"/>
    <w:rsid w:val="002F3E48"/>
    <w:rsid w:val="002F4114"/>
    <w:rsid w:val="002F41BE"/>
    <w:rsid w:val="002F41C9"/>
    <w:rsid w:val="002F4201"/>
    <w:rsid w:val="002F42DE"/>
    <w:rsid w:val="002F4357"/>
    <w:rsid w:val="002F43D6"/>
    <w:rsid w:val="002F4913"/>
    <w:rsid w:val="002F49F3"/>
    <w:rsid w:val="002F4AF9"/>
    <w:rsid w:val="002F4C05"/>
    <w:rsid w:val="002F4C81"/>
    <w:rsid w:val="002F4E1F"/>
    <w:rsid w:val="002F4E29"/>
    <w:rsid w:val="002F4F30"/>
    <w:rsid w:val="002F4F97"/>
    <w:rsid w:val="002F4FC3"/>
    <w:rsid w:val="002F4FF1"/>
    <w:rsid w:val="002F51C6"/>
    <w:rsid w:val="002F529B"/>
    <w:rsid w:val="002F54CC"/>
    <w:rsid w:val="002F55C1"/>
    <w:rsid w:val="002F5665"/>
    <w:rsid w:val="002F570A"/>
    <w:rsid w:val="002F571E"/>
    <w:rsid w:val="002F5727"/>
    <w:rsid w:val="002F5728"/>
    <w:rsid w:val="002F5752"/>
    <w:rsid w:val="002F57B6"/>
    <w:rsid w:val="002F595F"/>
    <w:rsid w:val="002F5B1F"/>
    <w:rsid w:val="002F5D25"/>
    <w:rsid w:val="002F607C"/>
    <w:rsid w:val="002F60F4"/>
    <w:rsid w:val="002F61BF"/>
    <w:rsid w:val="002F61D9"/>
    <w:rsid w:val="002F652E"/>
    <w:rsid w:val="002F65A0"/>
    <w:rsid w:val="002F66E4"/>
    <w:rsid w:val="002F6782"/>
    <w:rsid w:val="002F6990"/>
    <w:rsid w:val="002F6A10"/>
    <w:rsid w:val="002F6A65"/>
    <w:rsid w:val="002F6C45"/>
    <w:rsid w:val="002F6E72"/>
    <w:rsid w:val="002F6EB3"/>
    <w:rsid w:val="002F6F21"/>
    <w:rsid w:val="002F7193"/>
    <w:rsid w:val="002F7200"/>
    <w:rsid w:val="002F720A"/>
    <w:rsid w:val="002F7354"/>
    <w:rsid w:val="002F74DA"/>
    <w:rsid w:val="002F7610"/>
    <w:rsid w:val="002F7637"/>
    <w:rsid w:val="002F7840"/>
    <w:rsid w:val="002F7C87"/>
    <w:rsid w:val="002F7D5C"/>
    <w:rsid w:val="00300028"/>
    <w:rsid w:val="0030007C"/>
    <w:rsid w:val="003000C5"/>
    <w:rsid w:val="00300233"/>
    <w:rsid w:val="0030025C"/>
    <w:rsid w:val="003002E2"/>
    <w:rsid w:val="0030032A"/>
    <w:rsid w:val="00300381"/>
    <w:rsid w:val="00300485"/>
    <w:rsid w:val="00300562"/>
    <w:rsid w:val="00300877"/>
    <w:rsid w:val="00300A4B"/>
    <w:rsid w:val="00300B7E"/>
    <w:rsid w:val="00300D0D"/>
    <w:rsid w:val="00300D49"/>
    <w:rsid w:val="00300D60"/>
    <w:rsid w:val="00300DB8"/>
    <w:rsid w:val="00300FD5"/>
    <w:rsid w:val="00301070"/>
    <w:rsid w:val="003011D1"/>
    <w:rsid w:val="003011F2"/>
    <w:rsid w:val="00301622"/>
    <w:rsid w:val="003018C6"/>
    <w:rsid w:val="0030191F"/>
    <w:rsid w:val="0030195A"/>
    <w:rsid w:val="00301A19"/>
    <w:rsid w:val="00301DB6"/>
    <w:rsid w:val="00301DFC"/>
    <w:rsid w:val="00301E3E"/>
    <w:rsid w:val="00301F70"/>
    <w:rsid w:val="00301FFD"/>
    <w:rsid w:val="00302198"/>
    <w:rsid w:val="003022B0"/>
    <w:rsid w:val="00302379"/>
    <w:rsid w:val="003023AE"/>
    <w:rsid w:val="003025DE"/>
    <w:rsid w:val="0030282F"/>
    <w:rsid w:val="003028D8"/>
    <w:rsid w:val="00302A12"/>
    <w:rsid w:val="00302BE5"/>
    <w:rsid w:val="00302E84"/>
    <w:rsid w:val="00302E8A"/>
    <w:rsid w:val="00302ED4"/>
    <w:rsid w:val="00302F59"/>
    <w:rsid w:val="00302FC0"/>
    <w:rsid w:val="00303127"/>
    <w:rsid w:val="003031E3"/>
    <w:rsid w:val="003031F1"/>
    <w:rsid w:val="00303200"/>
    <w:rsid w:val="003032DF"/>
    <w:rsid w:val="00303412"/>
    <w:rsid w:val="003035FD"/>
    <w:rsid w:val="00303628"/>
    <w:rsid w:val="00303629"/>
    <w:rsid w:val="00303643"/>
    <w:rsid w:val="0030387F"/>
    <w:rsid w:val="003039DA"/>
    <w:rsid w:val="00303A89"/>
    <w:rsid w:val="00303B01"/>
    <w:rsid w:val="00303B14"/>
    <w:rsid w:val="00303C5C"/>
    <w:rsid w:val="00303CAE"/>
    <w:rsid w:val="00303D48"/>
    <w:rsid w:val="00303E5F"/>
    <w:rsid w:val="00303F68"/>
    <w:rsid w:val="0030414D"/>
    <w:rsid w:val="00304180"/>
    <w:rsid w:val="00304204"/>
    <w:rsid w:val="00304635"/>
    <w:rsid w:val="003048F1"/>
    <w:rsid w:val="00304CE9"/>
    <w:rsid w:val="00304D12"/>
    <w:rsid w:val="00304D2B"/>
    <w:rsid w:val="00304EA1"/>
    <w:rsid w:val="003051CE"/>
    <w:rsid w:val="0030562C"/>
    <w:rsid w:val="00305633"/>
    <w:rsid w:val="00305776"/>
    <w:rsid w:val="003057B5"/>
    <w:rsid w:val="003057E8"/>
    <w:rsid w:val="00305896"/>
    <w:rsid w:val="003058A2"/>
    <w:rsid w:val="00305C91"/>
    <w:rsid w:val="00305E06"/>
    <w:rsid w:val="00305E92"/>
    <w:rsid w:val="00305EA3"/>
    <w:rsid w:val="00305EDC"/>
    <w:rsid w:val="00305EF5"/>
    <w:rsid w:val="00305F3F"/>
    <w:rsid w:val="00305F81"/>
    <w:rsid w:val="00305FBB"/>
    <w:rsid w:val="00306189"/>
    <w:rsid w:val="00306250"/>
    <w:rsid w:val="0030626C"/>
    <w:rsid w:val="003064D5"/>
    <w:rsid w:val="00306566"/>
    <w:rsid w:val="003066DB"/>
    <w:rsid w:val="003066F1"/>
    <w:rsid w:val="00306775"/>
    <w:rsid w:val="0030686D"/>
    <w:rsid w:val="00306A85"/>
    <w:rsid w:val="00306C14"/>
    <w:rsid w:val="00306C48"/>
    <w:rsid w:val="00306CA3"/>
    <w:rsid w:val="00306EF1"/>
    <w:rsid w:val="0030709F"/>
    <w:rsid w:val="00307135"/>
    <w:rsid w:val="003072A6"/>
    <w:rsid w:val="003072B8"/>
    <w:rsid w:val="003072D2"/>
    <w:rsid w:val="00307320"/>
    <w:rsid w:val="00307419"/>
    <w:rsid w:val="00307669"/>
    <w:rsid w:val="00307817"/>
    <w:rsid w:val="003078A2"/>
    <w:rsid w:val="00307D3C"/>
    <w:rsid w:val="00307E2D"/>
    <w:rsid w:val="00307F61"/>
    <w:rsid w:val="0031006A"/>
    <w:rsid w:val="003101AA"/>
    <w:rsid w:val="00310211"/>
    <w:rsid w:val="0031026B"/>
    <w:rsid w:val="00310390"/>
    <w:rsid w:val="00310580"/>
    <w:rsid w:val="003106A0"/>
    <w:rsid w:val="003106C7"/>
    <w:rsid w:val="0031070C"/>
    <w:rsid w:val="0031081F"/>
    <w:rsid w:val="00310832"/>
    <w:rsid w:val="00310841"/>
    <w:rsid w:val="00310971"/>
    <w:rsid w:val="003109CF"/>
    <w:rsid w:val="00310A50"/>
    <w:rsid w:val="00310C79"/>
    <w:rsid w:val="00310CE3"/>
    <w:rsid w:val="00310E73"/>
    <w:rsid w:val="00310ED3"/>
    <w:rsid w:val="003115AC"/>
    <w:rsid w:val="00311851"/>
    <w:rsid w:val="003119A9"/>
    <w:rsid w:val="00311A09"/>
    <w:rsid w:val="00311B7B"/>
    <w:rsid w:val="00311C8D"/>
    <w:rsid w:val="00311D3D"/>
    <w:rsid w:val="00311D53"/>
    <w:rsid w:val="00311E9C"/>
    <w:rsid w:val="00312044"/>
    <w:rsid w:val="003120B6"/>
    <w:rsid w:val="0031219B"/>
    <w:rsid w:val="0031223C"/>
    <w:rsid w:val="00312246"/>
    <w:rsid w:val="003123DF"/>
    <w:rsid w:val="003125BA"/>
    <w:rsid w:val="00312708"/>
    <w:rsid w:val="00312830"/>
    <w:rsid w:val="003128AF"/>
    <w:rsid w:val="0031293B"/>
    <w:rsid w:val="00312A40"/>
    <w:rsid w:val="00312A57"/>
    <w:rsid w:val="00312C6F"/>
    <w:rsid w:val="00312F0F"/>
    <w:rsid w:val="00312FBC"/>
    <w:rsid w:val="00312FFB"/>
    <w:rsid w:val="003131F0"/>
    <w:rsid w:val="00313246"/>
    <w:rsid w:val="00313317"/>
    <w:rsid w:val="00313415"/>
    <w:rsid w:val="0031357F"/>
    <w:rsid w:val="003136F7"/>
    <w:rsid w:val="003138CF"/>
    <w:rsid w:val="00313AF1"/>
    <w:rsid w:val="00313BBA"/>
    <w:rsid w:val="00313CE4"/>
    <w:rsid w:val="00313D8E"/>
    <w:rsid w:val="00313EC1"/>
    <w:rsid w:val="00313F27"/>
    <w:rsid w:val="00314127"/>
    <w:rsid w:val="003144ED"/>
    <w:rsid w:val="0031457F"/>
    <w:rsid w:val="0031463D"/>
    <w:rsid w:val="00314862"/>
    <w:rsid w:val="00314A84"/>
    <w:rsid w:val="00314C48"/>
    <w:rsid w:val="00314CC1"/>
    <w:rsid w:val="00314E3C"/>
    <w:rsid w:val="00314E68"/>
    <w:rsid w:val="00314E8A"/>
    <w:rsid w:val="00314F5B"/>
    <w:rsid w:val="00314F7C"/>
    <w:rsid w:val="003150BA"/>
    <w:rsid w:val="00315101"/>
    <w:rsid w:val="0031514B"/>
    <w:rsid w:val="003151AB"/>
    <w:rsid w:val="003151CE"/>
    <w:rsid w:val="00315498"/>
    <w:rsid w:val="003154EE"/>
    <w:rsid w:val="003155B1"/>
    <w:rsid w:val="0031576A"/>
    <w:rsid w:val="0031580E"/>
    <w:rsid w:val="003159D6"/>
    <w:rsid w:val="00315B41"/>
    <w:rsid w:val="00315B70"/>
    <w:rsid w:val="00315CCE"/>
    <w:rsid w:val="00315CFC"/>
    <w:rsid w:val="00315D84"/>
    <w:rsid w:val="00315DC6"/>
    <w:rsid w:val="00315E64"/>
    <w:rsid w:val="00316011"/>
    <w:rsid w:val="003162AA"/>
    <w:rsid w:val="003165AF"/>
    <w:rsid w:val="00316927"/>
    <w:rsid w:val="00316987"/>
    <w:rsid w:val="00316B3D"/>
    <w:rsid w:val="00316C04"/>
    <w:rsid w:val="00316C0A"/>
    <w:rsid w:val="00316C3B"/>
    <w:rsid w:val="00316C86"/>
    <w:rsid w:val="00316DCB"/>
    <w:rsid w:val="00316EE3"/>
    <w:rsid w:val="00316FD9"/>
    <w:rsid w:val="00316FDF"/>
    <w:rsid w:val="0031706E"/>
    <w:rsid w:val="003170E1"/>
    <w:rsid w:val="00317206"/>
    <w:rsid w:val="00317552"/>
    <w:rsid w:val="003175C5"/>
    <w:rsid w:val="0031770B"/>
    <w:rsid w:val="00317783"/>
    <w:rsid w:val="00317849"/>
    <w:rsid w:val="0031786E"/>
    <w:rsid w:val="00317A52"/>
    <w:rsid w:val="00317AA1"/>
    <w:rsid w:val="00317C0D"/>
    <w:rsid w:val="00320001"/>
    <w:rsid w:val="0032011D"/>
    <w:rsid w:val="003202AB"/>
    <w:rsid w:val="003204B5"/>
    <w:rsid w:val="003207C1"/>
    <w:rsid w:val="003207FD"/>
    <w:rsid w:val="003209FF"/>
    <w:rsid w:val="00320B16"/>
    <w:rsid w:val="00320BC0"/>
    <w:rsid w:val="00320BD4"/>
    <w:rsid w:val="00320C33"/>
    <w:rsid w:val="00320DCB"/>
    <w:rsid w:val="0032101F"/>
    <w:rsid w:val="00321127"/>
    <w:rsid w:val="003212A6"/>
    <w:rsid w:val="00321373"/>
    <w:rsid w:val="00321504"/>
    <w:rsid w:val="00321543"/>
    <w:rsid w:val="00321697"/>
    <w:rsid w:val="003216BD"/>
    <w:rsid w:val="00321B09"/>
    <w:rsid w:val="00321BF5"/>
    <w:rsid w:val="00321C7F"/>
    <w:rsid w:val="00321CAA"/>
    <w:rsid w:val="00321E34"/>
    <w:rsid w:val="00321EA1"/>
    <w:rsid w:val="00321EAB"/>
    <w:rsid w:val="00321F5C"/>
    <w:rsid w:val="0032201A"/>
    <w:rsid w:val="00322198"/>
    <w:rsid w:val="0032222B"/>
    <w:rsid w:val="0032231A"/>
    <w:rsid w:val="00322341"/>
    <w:rsid w:val="003223B4"/>
    <w:rsid w:val="00322573"/>
    <w:rsid w:val="003225F9"/>
    <w:rsid w:val="00322687"/>
    <w:rsid w:val="003226B9"/>
    <w:rsid w:val="00322A18"/>
    <w:rsid w:val="00322B0B"/>
    <w:rsid w:val="00322B19"/>
    <w:rsid w:val="00322B27"/>
    <w:rsid w:val="00322B9E"/>
    <w:rsid w:val="00322C5F"/>
    <w:rsid w:val="00322CED"/>
    <w:rsid w:val="00322D7A"/>
    <w:rsid w:val="00322E3B"/>
    <w:rsid w:val="003230B6"/>
    <w:rsid w:val="003230FD"/>
    <w:rsid w:val="00323312"/>
    <w:rsid w:val="0032331B"/>
    <w:rsid w:val="00323723"/>
    <w:rsid w:val="003237FA"/>
    <w:rsid w:val="00323836"/>
    <w:rsid w:val="00323881"/>
    <w:rsid w:val="0032391D"/>
    <w:rsid w:val="0032399E"/>
    <w:rsid w:val="003239B7"/>
    <w:rsid w:val="00323BB9"/>
    <w:rsid w:val="00323C97"/>
    <w:rsid w:val="00323EC5"/>
    <w:rsid w:val="00324085"/>
    <w:rsid w:val="003240A5"/>
    <w:rsid w:val="00324127"/>
    <w:rsid w:val="0032414D"/>
    <w:rsid w:val="0032429A"/>
    <w:rsid w:val="003244C5"/>
    <w:rsid w:val="00324653"/>
    <w:rsid w:val="00324812"/>
    <w:rsid w:val="00324885"/>
    <w:rsid w:val="003248CC"/>
    <w:rsid w:val="00324988"/>
    <w:rsid w:val="003249E4"/>
    <w:rsid w:val="00324E96"/>
    <w:rsid w:val="00324F7A"/>
    <w:rsid w:val="003252A7"/>
    <w:rsid w:val="003253BC"/>
    <w:rsid w:val="003253E8"/>
    <w:rsid w:val="003254D0"/>
    <w:rsid w:val="003254FC"/>
    <w:rsid w:val="003256B1"/>
    <w:rsid w:val="003256D6"/>
    <w:rsid w:val="003258D2"/>
    <w:rsid w:val="00325994"/>
    <w:rsid w:val="0032599A"/>
    <w:rsid w:val="00325A3D"/>
    <w:rsid w:val="00325F51"/>
    <w:rsid w:val="00325F59"/>
    <w:rsid w:val="00326047"/>
    <w:rsid w:val="00326158"/>
    <w:rsid w:val="00326451"/>
    <w:rsid w:val="003265A2"/>
    <w:rsid w:val="0032661E"/>
    <w:rsid w:val="003266DA"/>
    <w:rsid w:val="003266F5"/>
    <w:rsid w:val="0032678B"/>
    <w:rsid w:val="003267FD"/>
    <w:rsid w:val="0032680C"/>
    <w:rsid w:val="00326995"/>
    <w:rsid w:val="00326CBA"/>
    <w:rsid w:val="00326FEB"/>
    <w:rsid w:val="0032701A"/>
    <w:rsid w:val="00327051"/>
    <w:rsid w:val="00327069"/>
    <w:rsid w:val="003270B0"/>
    <w:rsid w:val="00327128"/>
    <w:rsid w:val="00327198"/>
    <w:rsid w:val="003271FC"/>
    <w:rsid w:val="00327283"/>
    <w:rsid w:val="0032728E"/>
    <w:rsid w:val="0032742C"/>
    <w:rsid w:val="00327605"/>
    <w:rsid w:val="003276E2"/>
    <w:rsid w:val="00327724"/>
    <w:rsid w:val="0032778C"/>
    <w:rsid w:val="00327853"/>
    <w:rsid w:val="00327A2C"/>
    <w:rsid w:val="00327B2F"/>
    <w:rsid w:val="00327BCF"/>
    <w:rsid w:val="00327C22"/>
    <w:rsid w:val="00327D09"/>
    <w:rsid w:val="00327D0F"/>
    <w:rsid w:val="00327EEA"/>
    <w:rsid w:val="00327F71"/>
    <w:rsid w:val="00327FAC"/>
    <w:rsid w:val="00327FD1"/>
    <w:rsid w:val="0033001E"/>
    <w:rsid w:val="00330198"/>
    <w:rsid w:val="00330420"/>
    <w:rsid w:val="003304A6"/>
    <w:rsid w:val="003304CF"/>
    <w:rsid w:val="00330612"/>
    <w:rsid w:val="00330D2B"/>
    <w:rsid w:val="00330D4B"/>
    <w:rsid w:val="00330D95"/>
    <w:rsid w:val="00330F81"/>
    <w:rsid w:val="00330FB8"/>
    <w:rsid w:val="00331040"/>
    <w:rsid w:val="003312CB"/>
    <w:rsid w:val="00331310"/>
    <w:rsid w:val="00331382"/>
    <w:rsid w:val="003314EB"/>
    <w:rsid w:val="00331531"/>
    <w:rsid w:val="00331541"/>
    <w:rsid w:val="003317F3"/>
    <w:rsid w:val="003317F4"/>
    <w:rsid w:val="003318E1"/>
    <w:rsid w:val="003318EE"/>
    <w:rsid w:val="003319D1"/>
    <w:rsid w:val="00331AF6"/>
    <w:rsid w:val="00331B40"/>
    <w:rsid w:val="00331C83"/>
    <w:rsid w:val="00331C8C"/>
    <w:rsid w:val="00331DD4"/>
    <w:rsid w:val="00331E9B"/>
    <w:rsid w:val="00331EB8"/>
    <w:rsid w:val="003321CF"/>
    <w:rsid w:val="00332257"/>
    <w:rsid w:val="00332268"/>
    <w:rsid w:val="00332277"/>
    <w:rsid w:val="00332729"/>
    <w:rsid w:val="00332BDF"/>
    <w:rsid w:val="00332C25"/>
    <w:rsid w:val="00332C5A"/>
    <w:rsid w:val="00332CD4"/>
    <w:rsid w:val="00333001"/>
    <w:rsid w:val="0033300D"/>
    <w:rsid w:val="0033302F"/>
    <w:rsid w:val="003331FD"/>
    <w:rsid w:val="003332B8"/>
    <w:rsid w:val="00333552"/>
    <w:rsid w:val="0033363F"/>
    <w:rsid w:val="00333669"/>
    <w:rsid w:val="00333734"/>
    <w:rsid w:val="0033376C"/>
    <w:rsid w:val="00333796"/>
    <w:rsid w:val="00333A0D"/>
    <w:rsid w:val="00333AA0"/>
    <w:rsid w:val="00333B8E"/>
    <w:rsid w:val="00333E04"/>
    <w:rsid w:val="00333E27"/>
    <w:rsid w:val="00333F5C"/>
    <w:rsid w:val="00333FEA"/>
    <w:rsid w:val="0033409D"/>
    <w:rsid w:val="003340E4"/>
    <w:rsid w:val="00334133"/>
    <w:rsid w:val="003343E7"/>
    <w:rsid w:val="003344A9"/>
    <w:rsid w:val="003344D1"/>
    <w:rsid w:val="003344EC"/>
    <w:rsid w:val="003346B9"/>
    <w:rsid w:val="003347E1"/>
    <w:rsid w:val="003348A1"/>
    <w:rsid w:val="00334A7B"/>
    <w:rsid w:val="00334DBA"/>
    <w:rsid w:val="00334EA1"/>
    <w:rsid w:val="00334F58"/>
    <w:rsid w:val="003350DC"/>
    <w:rsid w:val="003351B0"/>
    <w:rsid w:val="0033548D"/>
    <w:rsid w:val="00335590"/>
    <w:rsid w:val="00335676"/>
    <w:rsid w:val="003356BF"/>
    <w:rsid w:val="00335704"/>
    <w:rsid w:val="003358B1"/>
    <w:rsid w:val="00335A11"/>
    <w:rsid w:val="00335A85"/>
    <w:rsid w:val="00335A94"/>
    <w:rsid w:val="00335AF8"/>
    <w:rsid w:val="00335B0F"/>
    <w:rsid w:val="00335BFF"/>
    <w:rsid w:val="00335C9C"/>
    <w:rsid w:val="00335FAE"/>
    <w:rsid w:val="00335FF6"/>
    <w:rsid w:val="00336115"/>
    <w:rsid w:val="003361E4"/>
    <w:rsid w:val="00336311"/>
    <w:rsid w:val="00336399"/>
    <w:rsid w:val="003364C4"/>
    <w:rsid w:val="00336518"/>
    <w:rsid w:val="003365B2"/>
    <w:rsid w:val="0033685D"/>
    <w:rsid w:val="0033695F"/>
    <w:rsid w:val="003369A3"/>
    <w:rsid w:val="00336B1B"/>
    <w:rsid w:val="00336C43"/>
    <w:rsid w:val="00336EF7"/>
    <w:rsid w:val="003370BC"/>
    <w:rsid w:val="003370F1"/>
    <w:rsid w:val="003371CA"/>
    <w:rsid w:val="00337217"/>
    <w:rsid w:val="00337396"/>
    <w:rsid w:val="003373D3"/>
    <w:rsid w:val="003376C8"/>
    <w:rsid w:val="00337824"/>
    <w:rsid w:val="00337915"/>
    <w:rsid w:val="00337C93"/>
    <w:rsid w:val="00337F10"/>
    <w:rsid w:val="0033DEC1"/>
    <w:rsid w:val="00340035"/>
    <w:rsid w:val="00340074"/>
    <w:rsid w:val="00340080"/>
    <w:rsid w:val="00340849"/>
    <w:rsid w:val="0034098A"/>
    <w:rsid w:val="00340996"/>
    <w:rsid w:val="00340A01"/>
    <w:rsid w:val="00340C7D"/>
    <w:rsid w:val="00340CC1"/>
    <w:rsid w:val="00340F04"/>
    <w:rsid w:val="00341190"/>
    <w:rsid w:val="003411E5"/>
    <w:rsid w:val="0034140C"/>
    <w:rsid w:val="00341415"/>
    <w:rsid w:val="00341609"/>
    <w:rsid w:val="003416DF"/>
    <w:rsid w:val="00341BD2"/>
    <w:rsid w:val="00341BD7"/>
    <w:rsid w:val="00341C1F"/>
    <w:rsid w:val="00341C5E"/>
    <w:rsid w:val="00341DCD"/>
    <w:rsid w:val="00341E1C"/>
    <w:rsid w:val="00341FDA"/>
    <w:rsid w:val="00342242"/>
    <w:rsid w:val="00342366"/>
    <w:rsid w:val="0034248F"/>
    <w:rsid w:val="00342752"/>
    <w:rsid w:val="00342909"/>
    <w:rsid w:val="00342A05"/>
    <w:rsid w:val="00342A37"/>
    <w:rsid w:val="00342DA0"/>
    <w:rsid w:val="003434CB"/>
    <w:rsid w:val="003435B9"/>
    <w:rsid w:val="003436BD"/>
    <w:rsid w:val="0034382F"/>
    <w:rsid w:val="00343832"/>
    <w:rsid w:val="003438DC"/>
    <w:rsid w:val="003438FB"/>
    <w:rsid w:val="00343D64"/>
    <w:rsid w:val="00344065"/>
    <w:rsid w:val="00344095"/>
    <w:rsid w:val="003440A1"/>
    <w:rsid w:val="00344286"/>
    <w:rsid w:val="00344342"/>
    <w:rsid w:val="00344386"/>
    <w:rsid w:val="0034438C"/>
    <w:rsid w:val="003444ED"/>
    <w:rsid w:val="00344687"/>
    <w:rsid w:val="00344AE2"/>
    <w:rsid w:val="00344D71"/>
    <w:rsid w:val="00344F87"/>
    <w:rsid w:val="003450CB"/>
    <w:rsid w:val="00345398"/>
    <w:rsid w:val="003453E8"/>
    <w:rsid w:val="003453F0"/>
    <w:rsid w:val="003453F5"/>
    <w:rsid w:val="00345787"/>
    <w:rsid w:val="003457DC"/>
    <w:rsid w:val="003457E4"/>
    <w:rsid w:val="003458D1"/>
    <w:rsid w:val="00345970"/>
    <w:rsid w:val="00345AFE"/>
    <w:rsid w:val="00345C73"/>
    <w:rsid w:val="00345C9A"/>
    <w:rsid w:val="00345D89"/>
    <w:rsid w:val="0034601E"/>
    <w:rsid w:val="00346104"/>
    <w:rsid w:val="003461EF"/>
    <w:rsid w:val="003461FB"/>
    <w:rsid w:val="003462CC"/>
    <w:rsid w:val="00346585"/>
    <w:rsid w:val="003465D8"/>
    <w:rsid w:val="0034662F"/>
    <w:rsid w:val="00346A85"/>
    <w:rsid w:val="00346B4C"/>
    <w:rsid w:val="00346B71"/>
    <w:rsid w:val="00346D36"/>
    <w:rsid w:val="00346D86"/>
    <w:rsid w:val="00346F8C"/>
    <w:rsid w:val="003470CA"/>
    <w:rsid w:val="00347120"/>
    <w:rsid w:val="0034715F"/>
    <w:rsid w:val="00347387"/>
    <w:rsid w:val="003475C1"/>
    <w:rsid w:val="0034762F"/>
    <w:rsid w:val="00347824"/>
    <w:rsid w:val="00347840"/>
    <w:rsid w:val="00347BDB"/>
    <w:rsid w:val="00347DBB"/>
    <w:rsid w:val="00347F06"/>
    <w:rsid w:val="00347F12"/>
    <w:rsid w:val="0035006D"/>
    <w:rsid w:val="0035013C"/>
    <w:rsid w:val="003501A3"/>
    <w:rsid w:val="003506AD"/>
    <w:rsid w:val="003506BF"/>
    <w:rsid w:val="003506D0"/>
    <w:rsid w:val="0035078B"/>
    <w:rsid w:val="003507C2"/>
    <w:rsid w:val="003509D1"/>
    <w:rsid w:val="00350DB2"/>
    <w:rsid w:val="00350DEE"/>
    <w:rsid w:val="00350E4B"/>
    <w:rsid w:val="00350E6C"/>
    <w:rsid w:val="00350F88"/>
    <w:rsid w:val="0035104E"/>
    <w:rsid w:val="00351056"/>
    <w:rsid w:val="003511EC"/>
    <w:rsid w:val="0035127C"/>
    <w:rsid w:val="003513C8"/>
    <w:rsid w:val="003513D6"/>
    <w:rsid w:val="003513F7"/>
    <w:rsid w:val="003514F4"/>
    <w:rsid w:val="00351777"/>
    <w:rsid w:val="00351858"/>
    <w:rsid w:val="00351933"/>
    <w:rsid w:val="0035193A"/>
    <w:rsid w:val="003519EB"/>
    <w:rsid w:val="00351A3E"/>
    <w:rsid w:val="00351B8D"/>
    <w:rsid w:val="00351BB7"/>
    <w:rsid w:val="00351D1A"/>
    <w:rsid w:val="00351FD0"/>
    <w:rsid w:val="00352038"/>
    <w:rsid w:val="0035212A"/>
    <w:rsid w:val="003521E5"/>
    <w:rsid w:val="00352277"/>
    <w:rsid w:val="003522F2"/>
    <w:rsid w:val="00352474"/>
    <w:rsid w:val="00352634"/>
    <w:rsid w:val="0035263A"/>
    <w:rsid w:val="00352735"/>
    <w:rsid w:val="0035277E"/>
    <w:rsid w:val="003528C3"/>
    <w:rsid w:val="00352B0E"/>
    <w:rsid w:val="00352CA7"/>
    <w:rsid w:val="00352DCD"/>
    <w:rsid w:val="00352EF0"/>
    <w:rsid w:val="00352F92"/>
    <w:rsid w:val="00352F9F"/>
    <w:rsid w:val="00353054"/>
    <w:rsid w:val="003530C5"/>
    <w:rsid w:val="00353358"/>
    <w:rsid w:val="00353385"/>
    <w:rsid w:val="00353463"/>
    <w:rsid w:val="003535FD"/>
    <w:rsid w:val="0035367D"/>
    <w:rsid w:val="003536C0"/>
    <w:rsid w:val="00353828"/>
    <w:rsid w:val="0035389C"/>
    <w:rsid w:val="00353908"/>
    <w:rsid w:val="00353949"/>
    <w:rsid w:val="003539DB"/>
    <w:rsid w:val="00353A66"/>
    <w:rsid w:val="00353C2F"/>
    <w:rsid w:val="00353C6B"/>
    <w:rsid w:val="00353D41"/>
    <w:rsid w:val="00353D88"/>
    <w:rsid w:val="00353F3A"/>
    <w:rsid w:val="00353FF2"/>
    <w:rsid w:val="00354041"/>
    <w:rsid w:val="003540F5"/>
    <w:rsid w:val="0035413D"/>
    <w:rsid w:val="00354142"/>
    <w:rsid w:val="003541D9"/>
    <w:rsid w:val="003541EC"/>
    <w:rsid w:val="003541EF"/>
    <w:rsid w:val="00354228"/>
    <w:rsid w:val="003542D7"/>
    <w:rsid w:val="003542DA"/>
    <w:rsid w:val="00354360"/>
    <w:rsid w:val="00354561"/>
    <w:rsid w:val="00354727"/>
    <w:rsid w:val="0035479B"/>
    <w:rsid w:val="003547FC"/>
    <w:rsid w:val="0035487E"/>
    <w:rsid w:val="0035492E"/>
    <w:rsid w:val="003549C0"/>
    <w:rsid w:val="00354A45"/>
    <w:rsid w:val="00354BAF"/>
    <w:rsid w:val="00354C0B"/>
    <w:rsid w:val="00354CE2"/>
    <w:rsid w:val="00354FF0"/>
    <w:rsid w:val="00354FF6"/>
    <w:rsid w:val="0035526E"/>
    <w:rsid w:val="00355298"/>
    <w:rsid w:val="0035582C"/>
    <w:rsid w:val="00355864"/>
    <w:rsid w:val="0035586F"/>
    <w:rsid w:val="0035597C"/>
    <w:rsid w:val="003559A8"/>
    <w:rsid w:val="00355A1B"/>
    <w:rsid w:val="00355A94"/>
    <w:rsid w:val="00355BB5"/>
    <w:rsid w:val="00355CBF"/>
    <w:rsid w:val="00355DE3"/>
    <w:rsid w:val="00355E90"/>
    <w:rsid w:val="00355F29"/>
    <w:rsid w:val="00355FA1"/>
    <w:rsid w:val="003560B7"/>
    <w:rsid w:val="003560F5"/>
    <w:rsid w:val="003561DE"/>
    <w:rsid w:val="00356205"/>
    <w:rsid w:val="00356220"/>
    <w:rsid w:val="00356363"/>
    <w:rsid w:val="003564CA"/>
    <w:rsid w:val="003564DD"/>
    <w:rsid w:val="003568D2"/>
    <w:rsid w:val="003568DE"/>
    <w:rsid w:val="00356A65"/>
    <w:rsid w:val="00356B05"/>
    <w:rsid w:val="00356B75"/>
    <w:rsid w:val="00356BA8"/>
    <w:rsid w:val="00356BA9"/>
    <w:rsid w:val="00356C42"/>
    <w:rsid w:val="00356CFD"/>
    <w:rsid w:val="00356D83"/>
    <w:rsid w:val="00356D8A"/>
    <w:rsid w:val="00356E65"/>
    <w:rsid w:val="00356EC2"/>
    <w:rsid w:val="003571E5"/>
    <w:rsid w:val="00357223"/>
    <w:rsid w:val="003572A3"/>
    <w:rsid w:val="00357356"/>
    <w:rsid w:val="00357380"/>
    <w:rsid w:val="0035741F"/>
    <w:rsid w:val="00357440"/>
    <w:rsid w:val="00357530"/>
    <w:rsid w:val="00357538"/>
    <w:rsid w:val="00357562"/>
    <w:rsid w:val="00357691"/>
    <w:rsid w:val="0035799D"/>
    <w:rsid w:val="00357A10"/>
    <w:rsid w:val="00357A2B"/>
    <w:rsid w:val="00357A71"/>
    <w:rsid w:val="00357BF0"/>
    <w:rsid w:val="00357D57"/>
    <w:rsid w:val="00357EC6"/>
    <w:rsid w:val="0036006A"/>
    <w:rsid w:val="0036014A"/>
    <w:rsid w:val="003602FE"/>
    <w:rsid w:val="00360320"/>
    <w:rsid w:val="00360345"/>
    <w:rsid w:val="00360395"/>
    <w:rsid w:val="003607E7"/>
    <w:rsid w:val="0036084D"/>
    <w:rsid w:val="0036086E"/>
    <w:rsid w:val="00360941"/>
    <w:rsid w:val="003609C9"/>
    <w:rsid w:val="00360CF7"/>
    <w:rsid w:val="00360DE8"/>
    <w:rsid w:val="00360DEC"/>
    <w:rsid w:val="00360FB1"/>
    <w:rsid w:val="00361074"/>
    <w:rsid w:val="00361245"/>
    <w:rsid w:val="0036124A"/>
    <w:rsid w:val="00361263"/>
    <w:rsid w:val="003612D2"/>
    <w:rsid w:val="003615E4"/>
    <w:rsid w:val="003616E3"/>
    <w:rsid w:val="003618F6"/>
    <w:rsid w:val="00361A33"/>
    <w:rsid w:val="00361BC4"/>
    <w:rsid w:val="00361F7D"/>
    <w:rsid w:val="00361FA2"/>
    <w:rsid w:val="0036208C"/>
    <w:rsid w:val="003620C8"/>
    <w:rsid w:val="0036222E"/>
    <w:rsid w:val="00362556"/>
    <w:rsid w:val="003625D1"/>
    <w:rsid w:val="00362655"/>
    <w:rsid w:val="00362756"/>
    <w:rsid w:val="00362A0A"/>
    <w:rsid w:val="00362A74"/>
    <w:rsid w:val="00362BDB"/>
    <w:rsid w:val="00362C32"/>
    <w:rsid w:val="00362F0C"/>
    <w:rsid w:val="00362F93"/>
    <w:rsid w:val="00363077"/>
    <w:rsid w:val="003630EA"/>
    <w:rsid w:val="003633AB"/>
    <w:rsid w:val="0036363A"/>
    <w:rsid w:val="0036364C"/>
    <w:rsid w:val="00363668"/>
    <w:rsid w:val="0036366A"/>
    <w:rsid w:val="003636C3"/>
    <w:rsid w:val="0036375F"/>
    <w:rsid w:val="00363876"/>
    <w:rsid w:val="0036397D"/>
    <w:rsid w:val="00363BE6"/>
    <w:rsid w:val="00363FB3"/>
    <w:rsid w:val="00363FBC"/>
    <w:rsid w:val="003640E0"/>
    <w:rsid w:val="00364118"/>
    <w:rsid w:val="0036412E"/>
    <w:rsid w:val="00364158"/>
    <w:rsid w:val="00364283"/>
    <w:rsid w:val="00364431"/>
    <w:rsid w:val="00364571"/>
    <w:rsid w:val="00364802"/>
    <w:rsid w:val="00364AB1"/>
    <w:rsid w:val="00364B11"/>
    <w:rsid w:val="00364BED"/>
    <w:rsid w:val="00364D1D"/>
    <w:rsid w:val="00364D6C"/>
    <w:rsid w:val="00364DF9"/>
    <w:rsid w:val="00364E6D"/>
    <w:rsid w:val="00364EAE"/>
    <w:rsid w:val="0036505F"/>
    <w:rsid w:val="00365494"/>
    <w:rsid w:val="003655A0"/>
    <w:rsid w:val="00365B9C"/>
    <w:rsid w:val="00365BC4"/>
    <w:rsid w:val="00365CFB"/>
    <w:rsid w:val="00365DF5"/>
    <w:rsid w:val="00365EE1"/>
    <w:rsid w:val="00365F7D"/>
    <w:rsid w:val="00365FDC"/>
    <w:rsid w:val="0036618F"/>
    <w:rsid w:val="0036623F"/>
    <w:rsid w:val="003663C3"/>
    <w:rsid w:val="0036646E"/>
    <w:rsid w:val="00366640"/>
    <w:rsid w:val="00366650"/>
    <w:rsid w:val="003667D8"/>
    <w:rsid w:val="00366918"/>
    <w:rsid w:val="00366988"/>
    <w:rsid w:val="00366B8F"/>
    <w:rsid w:val="00366BC8"/>
    <w:rsid w:val="00366C74"/>
    <w:rsid w:val="00366D0D"/>
    <w:rsid w:val="00366D49"/>
    <w:rsid w:val="00366D8A"/>
    <w:rsid w:val="00366E76"/>
    <w:rsid w:val="00366EEC"/>
    <w:rsid w:val="00366FFD"/>
    <w:rsid w:val="00367015"/>
    <w:rsid w:val="00367029"/>
    <w:rsid w:val="00367038"/>
    <w:rsid w:val="00367294"/>
    <w:rsid w:val="00367459"/>
    <w:rsid w:val="00367534"/>
    <w:rsid w:val="0036769A"/>
    <w:rsid w:val="0036785E"/>
    <w:rsid w:val="00367AD0"/>
    <w:rsid w:val="00367BA1"/>
    <w:rsid w:val="00367C12"/>
    <w:rsid w:val="00367C25"/>
    <w:rsid w:val="00367C3F"/>
    <w:rsid w:val="00367E27"/>
    <w:rsid w:val="00367ED1"/>
    <w:rsid w:val="00370084"/>
    <w:rsid w:val="00370283"/>
    <w:rsid w:val="0037032F"/>
    <w:rsid w:val="00370470"/>
    <w:rsid w:val="00370738"/>
    <w:rsid w:val="00370862"/>
    <w:rsid w:val="00370891"/>
    <w:rsid w:val="00370983"/>
    <w:rsid w:val="003709D7"/>
    <w:rsid w:val="00370B6A"/>
    <w:rsid w:val="00370D8F"/>
    <w:rsid w:val="00370DDF"/>
    <w:rsid w:val="00370F56"/>
    <w:rsid w:val="003710A0"/>
    <w:rsid w:val="00371265"/>
    <w:rsid w:val="0037130E"/>
    <w:rsid w:val="00371ABD"/>
    <w:rsid w:val="00371B96"/>
    <w:rsid w:val="00371D33"/>
    <w:rsid w:val="00371F17"/>
    <w:rsid w:val="00371FCC"/>
    <w:rsid w:val="00372177"/>
    <w:rsid w:val="003721F6"/>
    <w:rsid w:val="00372341"/>
    <w:rsid w:val="00372391"/>
    <w:rsid w:val="003723A2"/>
    <w:rsid w:val="0037251B"/>
    <w:rsid w:val="0037255A"/>
    <w:rsid w:val="003725EE"/>
    <w:rsid w:val="00372895"/>
    <w:rsid w:val="0037293A"/>
    <w:rsid w:val="0037297D"/>
    <w:rsid w:val="003729CA"/>
    <w:rsid w:val="00372A23"/>
    <w:rsid w:val="00372EDF"/>
    <w:rsid w:val="00372FE5"/>
    <w:rsid w:val="003730B4"/>
    <w:rsid w:val="003731F5"/>
    <w:rsid w:val="003732AC"/>
    <w:rsid w:val="003732D4"/>
    <w:rsid w:val="003732FF"/>
    <w:rsid w:val="00373325"/>
    <w:rsid w:val="00373589"/>
    <w:rsid w:val="003736FB"/>
    <w:rsid w:val="00373893"/>
    <w:rsid w:val="00373A20"/>
    <w:rsid w:val="00373B70"/>
    <w:rsid w:val="00373BD1"/>
    <w:rsid w:val="00373CE0"/>
    <w:rsid w:val="00373DC7"/>
    <w:rsid w:val="00373DE5"/>
    <w:rsid w:val="00373E0E"/>
    <w:rsid w:val="00373E31"/>
    <w:rsid w:val="00373F25"/>
    <w:rsid w:val="0037432F"/>
    <w:rsid w:val="00374428"/>
    <w:rsid w:val="00374461"/>
    <w:rsid w:val="00374474"/>
    <w:rsid w:val="00374631"/>
    <w:rsid w:val="003746F9"/>
    <w:rsid w:val="00374AD7"/>
    <w:rsid w:val="00374C8F"/>
    <w:rsid w:val="00374CE0"/>
    <w:rsid w:val="00374EC9"/>
    <w:rsid w:val="00374FC0"/>
    <w:rsid w:val="003750B1"/>
    <w:rsid w:val="0037537B"/>
    <w:rsid w:val="003753FA"/>
    <w:rsid w:val="0037542F"/>
    <w:rsid w:val="0037555D"/>
    <w:rsid w:val="003755BC"/>
    <w:rsid w:val="0037568E"/>
    <w:rsid w:val="00375A49"/>
    <w:rsid w:val="00375A85"/>
    <w:rsid w:val="00375B0C"/>
    <w:rsid w:val="00375B0F"/>
    <w:rsid w:val="00375B59"/>
    <w:rsid w:val="00375D88"/>
    <w:rsid w:val="00375FA4"/>
    <w:rsid w:val="00375FF9"/>
    <w:rsid w:val="0037600A"/>
    <w:rsid w:val="0037601A"/>
    <w:rsid w:val="0037603F"/>
    <w:rsid w:val="003761FE"/>
    <w:rsid w:val="0037629B"/>
    <w:rsid w:val="0037640E"/>
    <w:rsid w:val="0037649E"/>
    <w:rsid w:val="003765F9"/>
    <w:rsid w:val="00376726"/>
    <w:rsid w:val="0037688C"/>
    <w:rsid w:val="00376AF8"/>
    <w:rsid w:val="00376B4C"/>
    <w:rsid w:val="00376C81"/>
    <w:rsid w:val="00376F0B"/>
    <w:rsid w:val="0037708B"/>
    <w:rsid w:val="003770BE"/>
    <w:rsid w:val="00377112"/>
    <w:rsid w:val="0037728F"/>
    <w:rsid w:val="00377467"/>
    <w:rsid w:val="00377668"/>
    <w:rsid w:val="003776A3"/>
    <w:rsid w:val="003776B0"/>
    <w:rsid w:val="003777D9"/>
    <w:rsid w:val="003778CF"/>
    <w:rsid w:val="0037792D"/>
    <w:rsid w:val="00377B39"/>
    <w:rsid w:val="00377B6E"/>
    <w:rsid w:val="00377CB3"/>
    <w:rsid w:val="00377E09"/>
    <w:rsid w:val="00377E0A"/>
    <w:rsid w:val="00377F91"/>
    <w:rsid w:val="00377FE6"/>
    <w:rsid w:val="003800AD"/>
    <w:rsid w:val="00380176"/>
    <w:rsid w:val="00380317"/>
    <w:rsid w:val="0038039A"/>
    <w:rsid w:val="0038044B"/>
    <w:rsid w:val="003805BE"/>
    <w:rsid w:val="0038063D"/>
    <w:rsid w:val="003808C5"/>
    <w:rsid w:val="0038090F"/>
    <w:rsid w:val="00380C9C"/>
    <w:rsid w:val="00380D42"/>
    <w:rsid w:val="00380F2E"/>
    <w:rsid w:val="00381074"/>
    <w:rsid w:val="003811B9"/>
    <w:rsid w:val="0038120D"/>
    <w:rsid w:val="003813EA"/>
    <w:rsid w:val="003813FC"/>
    <w:rsid w:val="003815D8"/>
    <w:rsid w:val="0038168A"/>
    <w:rsid w:val="00381732"/>
    <w:rsid w:val="0038181A"/>
    <w:rsid w:val="003818B0"/>
    <w:rsid w:val="00381960"/>
    <w:rsid w:val="003819AE"/>
    <w:rsid w:val="003819BC"/>
    <w:rsid w:val="00381A7B"/>
    <w:rsid w:val="00381AC6"/>
    <w:rsid w:val="00381B32"/>
    <w:rsid w:val="00381C96"/>
    <w:rsid w:val="00381CBF"/>
    <w:rsid w:val="00381DE2"/>
    <w:rsid w:val="00381F03"/>
    <w:rsid w:val="0038215E"/>
    <w:rsid w:val="003822AE"/>
    <w:rsid w:val="0038240C"/>
    <w:rsid w:val="003824E9"/>
    <w:rsid w:val="00382551"/>
    <w:rsid w:val="00382557"/>
    <w:rsid w:val="00382683"/>
    <w:rsid w:val="0038277E"/>
    <w:rsid w:val="003828D0"/>
    <w:rsid w:val="003829C3"/>
    <w:rsid w:val="00382B06"/>
    <w:rsid w:val="00382B89"/>
    <w:rsid w:val="00382D9B"/>
    <w:rsid w:val="00382DE4"/>
    <w:rsid w:val="00382E18"/>
    <w:rsid w:val="00382FB3"/>
    <w:rsid w:val="003830B2"/>
    <w:rsid w:val="003830D7"/>
    <w:rsid w:val="00383100"/>
    <w:rsid w:val="0038321B"/>
    <w:rsid w:val="0038322E"/>
    <w:rsid w:val="00383401"/>
    <w:rsid w:val="003834B2"/>
    <w:rsid w:val="00383522"/>
    <w:rsid w:val="0038356E"/>
    <w:rsid w:val="003835B5"/>
    <w:rsid w:val="00383690"/>
    <w:rsid w:val="00383989"/>
    <w:rsid w:val="003839DD"/>
    <w:rsid w:val="00383A14"/>
    <w:rsid w:val="00383AD7"/>
    <w:rsid w:val="00383C46"/>
    <w:rsid w:val="00383C9A"/>
    <w:rsid w:val="00383CD5"/>
    <w:rsid w:val="00383EB3"/>
    <w:rsid w:val="00383EC0"/>
    <w:rsid w:val="00383FEB"/>
    <w:rsid w:val="00384027"/>
    <w:rsid w:val="00384331"/>
    <w:rsid w:val="00384339"/>
    <w:rsid w:val="0038435A"/>
    <w:rsid w:val="0038435B"/>
    <w:rsid w:val="003846FC"/>
    <w:rsid w:val="003848B8"/>
    <w:rsid w:val="00384B63"/>
    <w:rsid w:val="00384B98"/>
    <w:rsid w:val="00385000"/>
    <w:rsid w:val="0038502F"/>
    <w:rsid w:val="00385083"/>
    <w:rsid w:val="003850D6"/>
    <w:rsid w:val="003850E2"/>
    <w:rsid w:val="0038536B"/>
    <w:rsid w:val="0038553A"/>
    <w:rsid w:val="00385605"/>
    <w:rsid w:val="00385618"/>
    <w:rsid w:val="0038561D"/>
    <w:rsid w:val="0038567A"/>
    <w:rsid w:val="00385791"/>
    <w:rsid w:val="00385990"/>
    <w:rsid w:val="00385A58"/>
    <w:rsid w:val="00385BED"/>
    <w:rsid w:val="00385CB9"/>
    <w:rsid w:val="00385FBE"/>
    <w:rsid w:val="0038603A"/>
    <w:rsid w:val="003860C4"/>
    <w:rsid w:val="003861B2"/>
    <w:rsid w:val="00386245"/>
    <w:rsid w:val="003862ED"/>
    <w:rsid w:val="00386592"/>
    <w:rsid w:val="003865E8"/>
    <w:rsid w:val="0038687F"/>
    <w:rsid w:val="00386967"/>
    <w:rsid w:val="00386984"/>
    <w:rsid w:val="00386BA1"/>
    <w:rsid w:val="00386DFB"/>
    <w:rsid w:val="00386F4F"/>
    <w:rsid w:val="00387011"/>
    <w:rsid w:val="003870F0"/>
    <w:rsid w:val="0038730A"/>
    <w:rsid w:val="0038734B"/>
    <w:rsid w:val="00387365"/>
    <w:rsid w:val="0038750D"/>
    <w:rsid w:val="0038752E"/>
    <w:rsid w:val="00387608"/>
    <w:rsid w:val="0038771B"/>
    <w:rsid w:val="00387720"/>
    <w:rsid w:val="00387C92"/>
    <w:rsid w:val="00387D57"/>
    <w:rsid w:val="00387E3A"/>
    <w:rsid w:val="00387F68"/>
    <w:rsid w:val="00387F73"/>
    <w:rsid w:val="00387FDB"/>
    <w:rsid w:val="0039002A"/>
    <w:rsid w:val="00390413"/>
    <w:rsid w:val="00390627"/>
    <w:rsid w:val="0039065B"/>
    <w:rsid w:val="0039089E"/>
    <w:rsid w:val="003908AB"/>
    <w:rsid w:val="0039093B"/>
    <w:rsid w:val="00390AEB"/>
    <w:rsid w:val="00390BF3"/>
    <w:rsid w:val="00390D0C"/>
    <w:rsid w:val="00390D37"/>
    <w:rsid w:val="00390F2B"/>
    <w:rsid w:val="003910CB"/>
    <w:rsid w:val="003912FF"/>
    <w:rsid w:val="003914D6"/>
    <w:rsid w:val="0039168E"/>
    <w:rsid w:val="0039175A"/>
    <w:rsid w:val="00391BFF"/>
    <w:rsid w:val="00391E49"/>
    <w:rsid w:val="00391FD9"/>
    <w:rsid w:val="0039212E"/>
    <w:rsid w:val="003921B0"/>
    <w:rsid w:val="0039222E"/>
    <w:rsid w:val="0039243E"/>
    <w:rsid w:val="003924B7"/>
    <w:rsid w:val="0039253A"/>
    <w:rsid w:val="00392570"/>
    <w:rsid w:val="0039284C"/>
    <w:rsid w:val="00392851"/>
    <w:rsid w:val="00392AF6"/>
    <w:rsid w:val="00392B29"/>
    <w:rsid w:val="00392CD7"/>
    <w:rsid w:val="00392D18"/>
    <w:rsid w:val="00392D6C"/>
    <w:rsid w:val="00392DE3"/>
    <w:rsid w:val="00392E87"/>
    <w:rsid w:val="00392F0B"/>
    <w:rsid w:val="00392F84"/>
    <w:rsid w:val="0039300C"/>
    <w:rsid w:val="00393033"/>
    <w:rsid w:val="00393065"/>
    <w:rsid w:val="003930BC"/>
    <w:rsid w:val="0039336E"/>
    <w:rsid w:val="0039338D"/>
    <w:rsid w:val="00393420"/>
    <w:rsid w:val="00393568"/>
    <w:rsid w:val="0039358E"/>
    <w:rsid w:val="00393596"/>
    <w:rsid w:val="003935ED"/>
    <w:rsid w:val="003936CD"/>
    <w:rsid w:val="00393743"/>
    <w:rsid w:val="00393793"/>
    <w:rsid w:val="003937A8"/>
    <w:rsid w:val="0039399D"/>
    <w:rsid w:val="00393ABB"/>
    <w:rsid w:val="00393B3E"/>
    <w:rsid w:val="00393B63"/>
    <w:rsid w:val="00393B76"/>
    <w:rsid w:val="00393C61"/>
    <w:rsid w:val="00393C77"/>
    <w:rsid w:val="00393DFB"/>
    <w:rsid w:val="0039411C"/>
    <w:rsid w:val="00394288"/>
    <w:rsid w:val="00394313"/>
    <w:rsid w:val="003944B6"/>
    <w:rsid w:val="00394698"/>
    <w:rsid w:val="003946A4"/>
    <w:rsid w:val="003947DE"/>
    <w:rsid w:val="003947F3"/>
    <w:rsid w:val="00394B0D"/>
    <w:rsid w:val="00394B1A"/>
    <w:rsid w:val="00394C12"/>
    <w:rsid w:val="00394DFD"/>
    <w:rsid w:val="00394EA5"/>
    <w:rsid w:val="00394ED9"/>
    <w:rsid w:val="00394F37"/>
    <w:rsid w:val="003950C9"/>
    <w:rsid w:val="0039517A"/>
    <w:rsid w:val="00395377"/>
    <w:rsid w:val="003954C4"/>
    <w:rsid w:val="00395546"/>
    <w:rsid w:val="003956B6"/>
    <w:rsid w:val="00395726"/>
    <w:rsid w:val="00395822"/>
    <w:rsid w:val="003959D8"/>
    <w:rsid w:val="00395A9C"/>
    <w:rsid w:val="00395BB3"/>
    <w:rsid w:val="00395EB7"/>
    <w:rsid w:val="003962FB"/>
    <w:rsid w:val="00396467"/>
    <w:rsid w:val="003965B3"/>
    <w:rsid w:val="0039660A"/>
    <w:rsid w:val="0039674C"/>
    <w:rsid w:val="00396A6F"/>
    <w:rsid w:val="00396D10"/>
    <w:rsid w:val="00396D1B"/>
    <w:rsid w:val="00396D9B"/>
    <w:rsid w:val="00396E41"/>
    <w:rsid w:val="00396F31"/>
    <w:rsid w:val="00396FFF"/>
    <w:rsid w:val="003970AE"/>
    <w:rsid w:val="00397102"/>
    <w:rsid w:val="00397165"/>
    <w:rsid w:val="00397318"/>
    <w:rsid w:val="003973D7"/>
    <w:rsid w:val="0039749D"/>
    <w:rsid w:val="00397589"/>
    <w:rsid w:val="00397710"/>
    <w:rsid w:val="003977DB"/>
    <w:rsid w:val="00397928"/>
    <w:rsid w:val="00397BF7"/>
    <w:rsid w:val="00397C63"/>
    <w:rsid w:val="00397D27"/>
    <w:rsid w:val="00397D6C"/>
    <w:rsid w:val="00397E1B"/>
    <w:rsid w:val="00397FA5"/>
    <w:rsid w:val="003A0081"/>
    <w:rsid w:val="003A00A3"/>
    <w:rsid w:val="003A01DA"/>
    <w:rsid w:val="003A0213"/>
    <w:rsid w:val="003A0429"/>
    <w:rsid w:val="003A045C"/>
    <w:rsid w:val="003A04C7"/>
    <w:rsid w:val="003A0729"/>
    <w:rsid w:val="003A0B6C"/>
    <w:rsid w:val="003A0C78"/>
    <w:rsid w:val="003A0D7A"/>
    <w:rsid w:val="003A1018"/>
    <w:rsid w:val="003A10FA"/>
    <w:rsid w:val="003A145F"/>
    <w:rsid w:val="003A15A0"/>
    <w:rsid w:val="003A192D"/>
    <w:rsid w:val="003A1CDC"/>
    <w:rsid w:val="003A1D0E"/>
    <w:rsid w:val="003A1D70"/>
    <w:rsid w:val="003A1F59"/>
    <w:rsid w:val="003A2015"/>
    <w:rsid w:val="003A21EC"/>
    <w:rsid w:val="003A24D9"/>
    <w:rsid w:val="003A2501"/>
    <w:rsid w:val="003A25A2"/>
    <w:rsid w:val="003A25B5"/>
    <w:rsid w:val="003A2728"/>
    <w:rsid w:val="003A275F"/>
    <w:rsid w:val="003A2770"/>
    <w:rsid w:val="003A27CF"/>
    <w:rsid w:val="003A2840"/>
    <w:rsid w:val="003A2A33"/>
    <w:rsid w:val="003A2B92"/>
    <w:rsid w:val="003A2BB8"/>
    <w:rsid w:val="003A2C2A"/>
    <w:rsid w:val="003A2CCD"/>
    <w:rsid w:val="003A2D84"/>
    <w:rsid w:val="003A30ED"/>
    <w:rsid w:val="003A3203"/>
    <w:rsid w:val="003A3236"/>
    <w:rsid w:val="003A330C"/>
    <w:rsid w:val="003A3529"/>
    <w:rsid w:val="003A3589"/>
    <w:rsid w:val="003A35DC"/>
    <w:rsid w:val="003A36A6"/>
    <w:rsid w:val="003A3718"/>
    <w:rsid w:val="003A395B"/>
    <w:rsid w:val="003A39B7"/>
    <w:rsid w:val="003A39F8"/>
    <w:rsid w:val="003A3B63"/>
    <w:rsid w:val="003A3E25"/>
    <w:rsid w:val="003A3E4D"/>
    <w:rsid w:val="003A3FA2"/>
    <w:rsid w:val="003A4033"/>
    <w:rsid w:val="003A4044"/>
    <w:rsid w:val="003A4053"/>
    <w:rsid w:val="003A4098"/>
    <w:rsid w:val="003A428C"/>
    <w:rsid w:val="003A436D"/>
    <w:rsid w:val="003A4673"/>
    <w:rsid w:val="003A48AE"/>
    <w:rsid w:val="003A48CC"/>
    <w:rsid w:val="003A497E"/>
    <w:rsid w:val="003A4A6B"/>
    <w:rsid w:val="003A4AA2"/>
    <w:rsid w:val="003A4BEF"/>
    <w:rsid w:val="003A4ECE"/>
    <w:rsid w:val="003A512E"/>
    <w:rsid w:val="003A518A"/>
    <w:rsid w:val="003A5362"/>
    <w:rsid w:val="003A549D"/>
    <w:rsid w:val="003A558A"/>
    <w:rsid w:val="003A5739"/>
    <w:rsid w:val="003A5752"/>
    <w:rsid w:val="003A57E9"/>
    <w:rsid w:val="003A5ADD"/>
    <w:rsid w:val="003A5BBA"/>
    <w:rsid w:val="003A5E81"/>
    <w:rsid w:val="003A60DC"/>
    <w:rsid w:val="003A618A"/>
    <w:rsid w:val="003A61E4"/>
    <w:rsid w:val="003A6275"/>
    <w:rsid w:val="003A6289"/>
    <w:rsid w:val="003A62F5"/>
    <w:rsid w:val="003A652D"/>
    <w:rsid w:val="003A667E"/>
    <w:rsid w:val="003A6739"/>
    <w:rsid w:val="003A6806"/>
    <w:rsid w:val="003A689B"/>
    <w:rsid w:val="003A6C37"/>
    <w:rsid w:val="003A6CF8"/>
    <w:rsid w:val="003A6D64"/>
    <w:rsid w:val="003A6DCB"/>
    <w:rsid w:val="003A6E2B"/>
    <w:rsid w:val="003A7057"/>
    <w:rsid w:val="003A7073"/>
    <w:rsid w:val="003A7149"/>
    <w:rsid w:val="003A72DD"/>
    <w:rsid w:val="003A7373"/>
    <w:rsid w:val="003A73F5"/>
    <w:rsid w:val="003A7557"/>
    <w:rsid w:val="003A7578"/>
    <w:rsid w:val="003A75F8"/>
    <w:rsid w:val="003A7620"/>
    <w:rsid w:val="003A7860"/>
    <w:rsid w:val="003A78A1"/>
    <w:rsid w:val="003A7C0A"/>
    <w:rsid w:val="003A7C90"/>
    <w:rsid w:val="003A7C95"/>
    <w:rsid w:val="003A7CB2"/>
    <w:rsid w:val="003A7D44"/>
    <w:rsid w:val="003A7DB1"/>
    <w:rsid w:val="003A7F09"/>
    <w:rsid w:val="003B015A"/>
    <w:rsid w:val="003B01AD"/>
    <w:rsid w:val="003B01B0"/>
    <w:rsid w:val="003B01E1"/>
    <w:rsid w:val="003B026C"/>
    <w:rsid w:val="003B0546"/>
    <w:rsid w:val="003B0565"/>
    <w:rsid w:val="003B05FE"/>
    <w:rsid w:val="003B0620"/>
    <w:rsid w:val="003B07A3"/>
    <w:rsid w:val="003B0852"/>
    <w:rsid w:val="003B09A5"/>
    <w:rsid w:val="003B0C16"/>
    <w:rsid w:val="003B0C54"/>
    <w:rsid w:val="003B0C6A"/>
    <w:rsid w:val="003B0CF5"/>
    <w:rsid w:val="003B0D1F"/>
    <w:rsid w:val="003B0D9C"/>
    <w:rsid w:val="003B0F32"/>
    <w:rsid w:val="003B1047"/>
    <w:rsid w:val="003B1146"/>
    <w:rsid w:val="003B11D4"/>
    <w:rsid w:val="003B14B4"/>
    <w:rsid w:val="003B1509"/>
    <w:rsid w:val="003B168E"/>
    <w:rsid w:val="003B16FD"/>
    <w:rsid w:val="003B1716"/>
    <w:rsid w:val="003B182E"/>
    <w:rsid w:val="003B18F0"/>
    <w:rsid w:val="003B1BE3"/>
    <w:rsid w:val="003B1BE5"/>
    <w:rsid w:val="003B1C81"/>
    <w:rsid w:val="003B1CEE"/>
    <w:rsid w:val="003B1D70"/>
    <w:rsid w:val="003B202C"/>
    <w:rsid w:val="003B2240"/>
    <w:rsid w:val="003B22DB"/>
    <w:rsid w:val="003B23D2"/>
    <w:rsid w:val="003B23F7"/>
    <w:rsid w:val="003B2514"/>
    <w:rsid w:val="003B2671"/>
    <w:rsid w:val="003B271C"/>
    <w:rsid w:val="003B28BE"/>
    <w:rsid w:val="003B2AFF"/>
    <w:rsid w:val="003B2C5C"/>
    <w:rsid w:val="003B2C9B"/>
    <w:rsid w:val="003B3590"/>
    <w:rsid w:val="003B35C5"/>
    <w:rsid w:val="003B370B"/>
    <w:rsid w:val="003B3856"/>
    <w:rsid w:val="003B3C91"/>
    <w:rsid w:val="003B3D00"/>
    <w:rsid w:val="003B3E71"/>
    <w:rsid w:val="003B4111"/>
    <w:rsid w:val="003B4213"/>
    <w:rsid w:val="003B4235"/>
    <w:rsid w:val="003B4274"/>
    <w:rsid w:val="003B427C"/>
    <w:rsid w:val="003B4387"/>
    <w:rsid w:val="003B4461"/>
    <w:rsid w:val="003B449D"/>
    <w:rsid w:val="003B474A"/>
    <w:rsid w:val="003B4844"/>
    <w:rsid w:val="003B48C1"/>
    <w:rsid w:val="003B4ADD"/>
    <w:rsid w:val="003B4AFE"/>
    <w:rsid w:val="003B4C04"/>
    <w:rsid w:val="003B4C3C"/>
    <w:rsid w:val="003B4EC3"/>
    <w:rsid w:val="003B4F41"/>
    <w:rsid w:val="003B52C2"/>
    <w:rsid w:val="003B52EE"/>
    <w:rsid w:val="003B52FB"/>
    <w:rsid w:val="003B542D"/>
    <w:rsid w:val="003B5451"/>
    <w:rsid w:val="003B54A7"/>
    <w:rsid w:val="003B554D"/>
    <w:rsid w:val="003B5583"/>
    <w:rsid w:val="003B5776"/>
    <w:rsid w:val="003B57F9"/>
    <w:rsid w:val="003B5837"/>
    <w:rsid w:val="003B59AE"/>
    <w:rsid w:val="003B5A22"/>
    <w:rsid w:val="003B5A3E"/>
    <w:rsid w:val="003B5C74"/>
    <w:rsid w:val="003B5D52"/>
    <w:rsid w:val="003B5F15"/>
    <w:rsid w:val="003B5F4D"/>
    <w:rsid w:val="003B5FC0"/>
    <w:rsid w:val="003B5FFE"/>
    <w:rsid w:val="003B65E3"/>
    <w:rsid w:val="003B6612"/>
    <w:rsid w:val="003B673F"/>
    <w:rsid w:val="003B6932"/>
    <w:rsid w:val="003B6984"/>
    <w:rsid w:val="003B6A44"/>
    <w:rsid w:val="003B6D6B"/>
    <w:rsid w:val="003B6DC3"/>
    <w:rsid w:val="003B6E22"/>
    <w:rsid w:val="003B6E71"/>
    <w:rsid w:val="003B6EB7"/>
    <w:rsid w:val="003B711E"/>
    <w:rsid w:val="003B73D2"/>
    <w:rsid w:val="003B741C"/>
    <w:rsid w:val="003B7530"/>
    <w:rsid w:val="003B758A"/>
    <w:rsid w:val="003B77F9"/>
    <w:rsid w:val="003B7905"/>
    <w:rsid w:val="003B79D0"/>
    <w:rsid w:val="003B7BA7"/>
    <w:rsid w:val="003B7DB7"/>
    <w:rsid w:val="003B7F04"/>
    <w:rsid w:val="003C0022"/>
    <w:rsid w:val="003C0141"/>
    <w:rsid w:val="003C0165"/>
    <w:rsid w:val="003C030A"/>
    <w:rsid w:val="003C033D"/>
    <w:rsid w:val="003C039B"/>
    <w:rsid w:val="003C03AF"/>
    <w:rsid w:val="003C086A"/>
    <w:rsid w:val="003C08B1"/>
    <w:rsid w:val="003C0B88"/>
    <w:rsid w:val="003C0BFE"/>
    <w:rsid w:val="003C0C8D"/>
    <w:rsid w:val="003C0E47"/>
    <w:rsid w:val="003C0F53"/>
    <w:rsid w:val="003C0FD3"/>
    <w:rsid w:val="003C1148"/>
    <w:rsid w:val="003C114F"/>
    <w:rsid w:val="003C12AD"/>
    <w:rsid w:val="003C13E8"/>
    <w:rsid w:val="003C1785"/>
    <w:rsid w:val="003C1894"/>
    <w:rsid w:val="003C1AA7"/>
    <w:rsid w:val="003C1BB6"/>
    <w:rsid w:val="003C1CB0"/>
    <w:rsid w:val="003C1CDF"/>
    <w:rsid w:val="003C1F1C"/>
    <w:rsid w:val="003C2097"/>
    <w:rsid w:val="003C2101"/>
    <w:rsid w:val="003C215E"/>
    <w:rsid w:val="003C2261"/>
    <w:rsid w:val="003C237D"/>
    <w:rsid w:val="003C23C6"/>
    <w:rsid w:val="003C2559"/>
    <w:rsid w:val="003C25DA"/>
    <w:rsid w:val="003C27F9"/>
    <w:rsid w:val="003C2896"/>
    <w:rsid w:val="003C2973"/>
    <w:rsid w:val="003C2A86"/>
    <w:rsid w:val="003C2E97"/>
    <w:rsid w:val="003C2EC5"/>
    <w:rsid w:val="003C2F2D"/>
    <w:rsid w:val="003C2F48"/>
    <w:rsid w:val="003C2FB8"/>
    <w:rsid w:val="003C31BF"/>
    <w:rsid w:val="003C32B6"/>
    <w:rsid w:val="003C3332"/>
    <w:rsid w:val="003C345A"/>
    <w:rsid w:val="003C3590"/>
    <w:rsid w:val="003C35CD"/>
    <w:rsid w:val="003C37AC"/>
    <w:rsid w:val="003C37B1"/>
    <w:rsid w:val="003C37C3"/>
    <w:rsid w:val="003C37D8"/>
    <w:rsid w:val="003C39FF"/>
    <w:rsid w:val="003C3A80"/>
    <w:rsid w:val="003C3AAE"/>
    <w:rsid w:val="003C3AEF"/>
    <w:rsid w:val="003C3BE9"/>
    <w:rsid w:val="003C3E80"/>
    <w:rsid w:val="003C3EBC"/>
    <w:rsid w:val="003C3F01"/>
    <w:rsid w:val="003C3FCA"/>
    <w:rsid w:val="003C3FDF"/>
    <w:rsid w:val="003C4135"/>
    <w:rsid w:val="003C41EA"/>
    <w:rsid w:val="003C4247"/>
    <w:rsid w:val="003C425F"/>
    <w:rsid w:val="003C4286"/>
    <w:rsid w:val="003C428D"/>
    <w:rsid w:val="003C432E"/>
    <w:rsid w:val="003C4720"/>
    <w:rsid w:val="003C490C"/>
    <w:rsid w:val="003C49D8"/>
    <w:rsid w:val="003C4AA7"/>
    <w:rsid w:val="003C4B05"/>
    <w:rsid w:val="003C4CCF"/>
    <w:rsid w:val="003C4CF3"/>
    <w:rsid w:val="003C4DCB"/>
    <w:rsid w:val="003C4FE8"/>
    <w:rsid w:val="003C51D4"/>
    <w:rsid w:val="003C532F"/>
    <w:rsid w:val="003C53D7"/>
    <w:rsid w:val="003C54E3"/>
    <w:rsid w:val="003C55FF"/>
    <w:rsid w:val="003C5761"/>
    <w:rsid w:val="003C5853"/>
    <w:rsid w:val="003C58F3"/>
    <w:rsid w:val="003C5A3B"/>
    <w:rsid w:val="003C5B43"/>
    <w:rsid w:val="003C5CC4"/>
    <w:rsid w:val="003C5CF2"/>
    <w:rsid w:val="003C5ED1"/>
    <w:rsid w:val="003C5EE6"/>
    <w:rsid w:val="003C5FF5"/>
    <w:rsid w:val="003C5FF6"/>
    <w:rsid w:val="003C62CA"/>
    <w:rsid w:val="003C6348"/>
    <w:rsid w:val="003C6390"/>
    <w:rsid w:val="003C63FC"/>
    <w:rsid w:val="003C6566"/>
    <w:rsid w:val="003C6724"/>
    <w:rsid w:val="003C6A0A"/>
    <w:rsid w:val="003C6ACF"/>
    <w:rsid w:val="003C6AEE"/>
    <w:rsid w:val="003C6BE9"/>
    <w:rsid w:val="003C6C2D"/>
    <w:rsid w:val="003C6C8B"/>
    <w:rsid w:val="003C6D90"/>
    <w:rsid w:val="003C6E23"/>
    <w:rsid w:val="003C6E31"/>
    <w:rsid w:val="003C6EA1"/>
    <w:rsid w:val="003C6FFA"/>
    <w:rsid w:val="003C73B1"/>
    <w:rsid w:val="003C7442"/>
    <w:rsid w:val="003C74FE"/>
    <w:rsid w:val="003C754F"/>
    <w:rsid w:val="003C75B0"/>
    <w:rsid w:val="003C75E2"/>
    <w:rsid w:val="003C771C"/>
    <w:rsid w:val="003C771D"/>
    <w:rsid w:val="003C77FB"/>
    <w:rsid w:val="003C78A0"/>
    <w:rsid w:val="003C78E0"/>
    <w:rsid w:val="003C7A1F"/>
    <w:rsid w:val="003C7A98"/>
    <w:rsid w:val="003C7AB5"/>
    <w:rsid w:val="003C7AE8"/>
    <w:rsid w:val="003C7B8D"/>
    <w:rsid w:val="003C7C4A"/>
    <w:rsid w:val="003C7C7C"/>
    <w:rsid w:val="003C7C9A"/>
    <w:rsid w:val="003C7D34"/>
    <w:rsid w:val="003C7DB3"/>
    <w:rsid w:val="003C7DE5"/>
    <w:rsid w:val="003C7F1B"/>
    <w:rsid w:val="003C7F9B"/>
    <w:rsid w:val="003C7FAD"/>
    <w:rsid w:val="003C7FEF"/>
    <w:rsid w:val="003D015D"/>
    <w:rsid w:val="003D0387"/>
    <w:rsid w:val="003D0486"/>
    <w:rsid w:val="003D0552"/>
    <w:rsid w:val="003D0709"/>
    <w:rsid w:val="003D0741"/>
    <w:rsid w:val="003D0917"/>
    <w:rsid w:val="003D095A"/>
    <w:rsid w:val="003D098A"/>
    <w:rsid w:val="003D0A5C"/>
    <w:rsid w:val="003D0B2A"/>
    <w:rsid w:val="003D0B8A"/>
    <w:rsid w:val="003D0F38"/>
    <w:rsid w:val="003D0F75"/>
    <w:rsid w:val="003D0FDC"/>
    <w:rsid w:val="003D1128"/>
    <w:rsid w:val="003D11FF"/>
    <w:rsid w:val="003D148F"/>
    <w:rsid w:val="003D1A8F"/>
    <w:rsid w:val="003D1AA8"/>
    <w:rsid w:val="003D1C53"/>
    <w:rsid w:val="003D1D7D"/>
    <w:rsid w:val="003D2034"/>
    <w:rsid w:val="003D206C"/>
    <w:rsid w:val="003D20F2"/>
    <w:rsid w:val="003D216E"/>
    <w:rsid w:val="003D22BB"/>
    <w:rsid w:val="003D2315"/>
    <w:rsid w:val="003D2496"/>
    <w:rsid w:val="003D27B8"/>
    <w:rsid w:val="003D2844"/>
    <w:rsid w:val="003D285D"/>
    <w:rsid w:val="003D2892"/>
    <w:rsid w:val="003D2AD9"/>
    <w:rsid w:val="003D2D61"/>
    <w:rsid w:val="003D3259"/>
    <w:rsid w:val="003D33A9"/>
    <w:rsid w:val="003D3482"/>
    <w:rsid w:val="003D3665"/>
    <w:rsid w:val="003D3723"/>
    <w:rsid w:val="003D3819"/>
    <w:rsid w:val="003D3A7F"/>
    <w:rsid w:val="003D3B3E"/>
    <w:rsid w:val="003D3B6D"/>
    <w:rsid w:val="003D3B78"/>
    <w:rsid w:val="003D3CF3"/>
    <w:rsid w:val="003D3D59"/>
    <w:rsid w:val="003D3FA2"/>
    <w:rsid w:val="003D410D"/>
    <w:rsid w:val="003D41DE"/>
    <w:rsid w:val="003D4553"/>
    <w:rsid w:val="003D48EA"/>
    <w:rsid w:val="003D491B"/>
    <w:rsid w:val="003D4C39"/>
    <w:rsid w:val="003D4C68"/>
    <w:rsid w:val="003D4D58"/>
    <w:rsid w:val="003D4E12"/>
    <w:rsid w:val="003D4E59"/>
    <w:rsid w:val="003D4EA4"/>
    <w:rsid w:val="003D4EC5"/>
    <w:rsid w:val="003D4F80"/>
    <w:rsid w:val="003D4F86"/>
    <w:rsid w:val="003D4FF1"/>
    <w:rsid w:val="003D5008"/>
    <w:rsid w:val="003D5031"/>
    <w:rsid w:val="003D508B"/>
    <w:rsid w:val="003D50F6"/>
    <w:rsid w:val="003D5100"/>
    <w:rsid w:val="003D515E"/>
    <w:rsid w:val="003D5192"/>
    <w:rsid w:val="003D5293"/>
    <w:rsid w:val="003D544F"/>
    <w:rsid w:val="003D5477"/>
    <w:rsid w:val="003D5528"/>
    <w:rsid w:val="003D5834"/>
    <w:rsid w:val="003D5927"/>
    <w:rsid w:val="003D5A03"/>
    <w:rsid w:val="003D5BE8"/>
    <w:rsid w:val="003D5CBA"/>
    <w:rsid w:val="003D5EB6"/>
    <w:rsid w:val="003D60AA"/>
    <w:rsid w:val="003D61EB"/>
    <w:rsid w:val="003D629E"/>
    <w:rsid w:val="003D637F"/>
    <w:rsid w:val="003D63ED"/>
    <w:rsid w:val="003D6463"/>
    <w:rsid w:val="003D6661"/>
    <w:rsid w:val="003D671B"/>
    <w:rsid w:val="003D6779"/>
    <w:rsid w:val="003D68E5"/>
    <w:rsid w:val="003D69B6"/>
    <w:rsid w:val="003D6A2A"/>
    <w:rsid w:val="003D6AC6"/>
    <w:rsid w:val="003D6B74"/>
    <w:rsid w:val="003D6DDD"/>
    <w:rsid w:val="003D6F5E"/>
    <w:rsid w:val="003D6F6C"/>
    <w:rsid w:val="003D7096"/>
    <w:rsid w:val="003D713D"/>
    <w:rsid w:val="003D71F2"/>
    <w:rsid w:val="003D7323"/>
    <w:rsid w:val="003D7418"/>
    <w:rsid w:val="003D741A"/>
    <w:rsid w:val="003D74E3"/>
    <w:rsid w:val="003D7847"/>
    <w:rsid w:val="003D7864"/>
    <w:rsid w:val="003D78AB"/>
    <w:rsid w:val="003D78EF"/>
    <w:rsid w:val="003D7909"/>
    <w:rsid w:val="003D7B5C"/>
    <w:rsid w:val="003D7BD9"/>
    <w:rsid w:val="003D7C47"/>
    <w:rsid w:val="003D7D7C"/>
    <w:rsid w:val="003D7DA2"/>
    <w:rsid w:val="003D7DDE"/>
    <w:rsid w:val="003E06C8"/>
    <w:rsid w:val="003E0704"/>
    <w:rsid w:val="003E0788"/>
    <w:rsid w:val="003E08A3"/>
    <w:rsid w:val="003E08CD"/>
    <w:rsid w:val="003E08EE"/>
    <w:rsid w:val="003E0D11"/>
    <w:rsid w:val="003E10EC"/>
    <w:rsid w:val="003E122F"/>
    <w:rsid w:val="003E1350"/>
    <w:rsid w:val="003E1475"/>
    <w:rsid w:val="003E1544"/>
    <w:rsid w:val="003E15C1"/>
    <w:rsid w:val="003E1615"/>
    <w:rsid w:val="003E1803"/>
    <w:rsid w:val="003E1AC8"/>
    <w:rsid w:val="003E1BB6"/>
    <w:rsid w:val="003E1C5C"/>
    <w:rsid w:val="003E1CDF"/>
    <w:rsid w:val="003E1D16"/>
    <w:rsid w:val="003E1F69"/>
    <w:rsid w:val="003E1FE9"/>
    <w:rsid w:val="003E200A"/>
    <w:rsid w:val="003E21CE"/>
    <w:rsid w:val="003E22E4"/>
    <w:rsid w:val="003E2613"/>
    <w:rsid w:val="003E2633"/>
    <w:rsid w:val="003E2635"/>
    <w:rsid w:val="003E2679"/>
    <w:rsid w:val="003E26E9"/>
    <w:rsid w:val="003E27BC"/>
    <w:rsid w:val="003E2896"/>
    <w:rsid w:val="003E29AC"/>
    <w:rsid w:val="003E2A15"/>
    <w:rsid w:val="003E2A80"/>
    <w:rsid w:val="003E2D5E"/>
    <w:rsid w:val="003E2D67"/>
    <w:rsid w:val="003E3156"/>
    <w:rsid w:val="003E3166"/>
    <w:rsid w:val="003E31C4"/>
    <w:rsid w:val="003E3652"/>
    <w:rsid w:val="003E3D04"/>
    <w:rsid w:val="003E3F33"/>
    <w:rsid w:val="003E3F3E"/>
    <w:rsid w:val="003E3F83"/>
    <w:rsid w:val="003E4077"/>
    <w:rsid w:val="003E47E1"/>
    <w:rsid w:val="003E48F3"/>
    <w:rsid w:val="003E49E7"/>
    <w:rsid w:val="003E4CD1"/>
    <w:rsid w:val="003E4F5C"/>
    <w:rsid w:val="003E5171"/>
    <w:rsid w:val="003E51E2"/>
    <w:rsid w:val="003E5208"/>
    <w:rsid w:val="003E53F5"/>
    <w:rsid w:val="003E541A"/>
    <w:rsid w:val="003E5529"/>
    <w:rsid w:val="003E572D"/>
    <w:rsid w:val="003E5791"/>
    <w:rsid w:val="003E57CA"/>
    <w:rsid w:val="003E593C"/>
    <w:rsid w:val="003E59CC"/>
    <w:rsid w:val="003E5B6A"/>
    <w:rsid w:val="003E5C03"/>
    <w:rsid w:val="003E5F71"/>
    <w:rsid w:val="003E60C3"/>
    <w:rsid w:val="003E6251"/>
    <w:rsid w:val="003E629F"/>
    <w:rsid w:val="003E62B6"/>
    <w:rsid w:val="003E63C9"/>
    <w:rsid w:val="003E667D"/>
    <w:rsid w:val="003E67E8"/>
    <w:rsid w:val="003E67F0"/>
    <w:rsid w:val="003E6842"/>
    <w:rsid w:val="003E6868"/>
    <w:rsid w:val="003E6B81"/>
    <w:rsid w:val="003E6C75"/>
    <w:rsid w:val="003E6CB8"/>
    <w:rsid w:val="003E6E82"/>
    <w:rsid w:val="003E6E92"/>
    <w:rsid w:val="003E6EFA"/>
    <w:rsid w:val="003E704B"/>
    <w:rsid w:val="003E7050"/>
    <w:rsid w:val="003E70ED"/>
    <w:rsid w:val="003E719B"/>
    <w:rsid w:val="003E7227"/>
    <w:rsid w:val="003E72A0"/>
    <w:rsid w:val="003E74A9"/>
    <w:rsid w:val="003E757C"/>
    <w:rsid w:val="003E7580"/>
    <w:rsid w:val="003E75C7"/>
    <w:rsid w:val="003E7984"/>
    <w:rsid w:val="003E79FD"/>
    <w:rsid w:val="003E7D54"/>
    <w:rsid w:val="003E7E93"/>
    <w:rsid w:val="003E7F14"/>
    <w:rsid w:val="003F0476"/>
    <w:rsid w:val="003F0523"/>
    <w:rsid w:val="003F05FF"/>
    <w:rsid w:val="003F0604"/>
    <w:rsid w:val="003F0686"/>
    <w:rsid w:val="003F06C9"/>
    <w:rsid w:val="003F088F"/>
    <w:rsid w:val="003F08A5"/>
    <w:rsid w:val="003F102A"/>
    <w:rsid w:val="003F105E"/>
    <w:rsid w:val="003F107F"/>
    <w:rsid w:val="003F1331"/>
    <w:rsid w:val="003F150C"/>
    <w:rsid w:val="003F193D"/>
    <w:rsid w:val="003F19AB"/>
    <w:rsid w:val="003F1B5B"/>
    <w:rsid w:val="003F1BBF"/>
    <w:rsid w:val="003F1BE9"/>
    <w:rsid w:val="003F1D1C"/>
    <w:rsid w:val="003F1E4E"/>
    <w:rsid w:val="003F1EF8"/>
    <w:rsid w:val="003F24BB"/>
    <w:rsid w:val="003F25D7"/>
    <w:rsid w:val="003F26FF"/>
    <w:rsid w:val="003F2807"/>
    <w:rsid w:val="003F29F2"/>
    <w:rsid w:val="003F2AB0"/>
    <w:rsid w:val="003F2AC6"/>
    <w:rsid w:val="003F2B6D"/>
    <w:rsid w:val="003F2CB2"/>
    <w:rsid w:val="003F2D82"/>
    <w:rsid w:val="003F2F40"/>
    <w:rsid w:val="003F2F61"/>
    <w:rsid w:val="003F3182"/>
    <w:rsid w:val="003F31D4"/>
    <w:rsid w:val="003F3264"/>
    <w:rsid w:val="003F328C"/>
    <w:rsid w:val="003F32D5"/>
    <w:rsid w:val="003F35F0"/>
    <w:rsid w:val="003F37AB"/>
    <w:rsid w:val="003F3818"/>
    <w:rsid w:val="003F39C8"/>
    <w:rsid w:val="003F3B58"/>
    <w:rsid w:val="003F3C90"/>
    <w:rsid w:val="003F3CB8"/>
    <w:rsid w:val="003F3F7C"/>
    <w:rsid w:val="003F3FE3"/>
    <w:rsid w:val="003F40A5"/>
    <w:rsid w:val="003F40B9"/>
    <w:rsid w:val="003F4437"/>
    <w:rsid w:val="003F4596"/>
    <w:rsid w:val="003F47C5"/>
    <w:rsid w:val="003F4803"/>
    <w:rsid w:val="003F4979"/>
    <w:rsid w:val="003F4A46"/>
    <w:rsid w:val="003F4DB5"/>
    <w:rsid w:val="003F4E81"/>
    <w:rsid w:val="003F4F4C"/>
    <w:rsid w:val="003F4FCF"/>
    <w:rsid w:val="003F506E"/>
    <w:rsid w:val="003F543B"/>
    <w:rsid w:val="003F544E"/>
    <w:rsid w:val="003F54E3"/>
    <w:rsid w:val="003F5564"/>
    <w:rsid w:val="003F558F"/>
    <w:rsid w:val="003F55FB"/>
    <w:rsid w:val="003F5696"/>
    <w:rsid w:val="003F581C"/>
    <w:rsid w:val="003F5906"/>
    <w:rsid w:val="003F59B6"/>
    <w:rsid w:val="003F5A26"/>
    <w:rsid w:val="003F5A7A"/>
    <w:rsid w:val="003F5B0F"/>
    <w:rsid w:val="003F5B65"/>
    <w:rsid w:val="003F5D8C"/>
    <w:rsid w:val="003F5DDA"/>
    <w:rsid w:val="003F5DE7"/>
    <w:rsid w:val="003F5EA2"/>
    <w:rsid w:val="003F6112"/>
    <w:rsid w:val="003F61CC"/>
    <w:rsid w:val="003F63B0"/>
    <w:rsid w:val="003F644D"/>
    <w:rsid w:val="003F6552"/>
    <w:rsid w:val="003F6748"/>
    <w:rsid w:val="003F6756"/>
    <w:rsid w:val="003F6941"/>
    <w:rsid w:val="003F6A05"/>
    <w:rsid w:val="003F6A3D"/>
    <w:rsid w:val="003F6A77"/>
    <w:rsid w:val="003F6B05"/>
    <w:rsid w:val="003F6B16"/>
    <w:rsid w:val="003F6C57"/>
    <w:rsid w:val="003F6C6A"/>
    <w:rsid w:val="003F6DA9"/>
    <w:rsid w:val="003F6FA5"/>
    <w:rsid w:val="003F7242"/>
    <w:rsid w:val="003F7277"/>
    <w:rsid w:val="003F750E"/>
    <w:rsid w:val="003F77FA"/>
    <w:rsid w:val="003F7A44"/>
    <w:rsid w:val="003F7B21"/>
    <w:rsid w:val="003F7BC8"/>
    <w:rsid w:val="003F7C4C"/>
    <w:rsid w:val="003F7D08"/>
    <w:rsid w:val="003F7D5B"/>
    <w:rsid w:val="003F7DD2"/>
    <w:rsid w:val="003F7E38"/>
    <w:rsid w:val="00400024"/>
    <w:rsid w:val="004000AF"/>
    <w:rsid w:val="004002FC"/>
    <w:rsid w:val="00400370"/>
    <w:rsid w:val="0040044D"/>
    <w:rsid w:val="004004E2"/>
    <w:rsid w:val="00400548"/>
    <w:rsid w:val="00400589"/>
    <w:rsid w:val="0040059D"/>
    <w:rsid w:val="004005BF"/>
    <w:rsid w:val="00400E64"/>
    <w:rsid w:val="00400F11"/>
    <w:rsid w:val="00401009"/>
    <w:rsid w:val="0040106F"/>
    <w:rsid w:val="00401096"/>
    <w:rsid w:val="004013D5"/>
    <w:rsid w:val="00401451"/>
    <w:rsid w:val="004014B5"/>
    <w:rsid w:val="004014FA"/>
    <w:rsid w:val="00401548"/>
    <w:rsid w:val="004015E0"/>
    <w:rsid w:val="004016DA"/>
    <w:rsid w:val="00401885"/>
    <w:rsid w:val="00401A05"/>
    <w:rsid w:val="00401A3C"/>
    <w:rsid w:val="00401A58"/>
    <w:rsid w:val="00401A6E"/>
    <w:rsid w:val="00401B28"/>
    <w:rsid w:val="00401BFA"/>
    <w:rsid w:val="00401C65"/>
    <w:rsid w:val="00401CBE"/>
    <w:rsid w:val="00401E80"/>
    <w:rsid w:val="00401F68"/>
    <w:rsid w:val="00402140"/>
    <w:rsid w:val="004022C7"/>
    <w:rsid w:val="00402363"/>
    <w:rsid w:val="00402415"/>
    <w:rsid w:val="00402462"/>
    <w:rsid w:val="0040250F"/>
    <w:rsid w:val="0040254A"/>
    <w:rsid w:val="00402660"/>
    <w:rsid w:val="004026CA"/>
    <w:rsid w:val="004026F4"/>
    <w:rsid w:val="00402803"/>
    <w:rsid w:val="00402850"/>
    <w:rsid w:val="00402A98"/>
    <w:rsid w:val="00402AC4"/>
    <w:rsid w:val="00402B9E"/>
    <w:rsid w:val="00402BA1"/>
    <w:rsid w:val="00402D84"/>
    <w:rsid w:val="00402E73"/>
    <w:rsid w:val="00402E89"/>
    <w:rsid w:val="00402EB9"/>
    <w:rsid w:val="00403039"/>
    <w:rsid w:val="00403093"/>
    <w:rsid w:val="004030D1"/>
    <w:rsid w:val="00403295"/>
    <w:rsid w:val="0040334D"/>
    <w:rsid w:val="004033AA"/>
    <w:rsid w:val="004034E2"/>
    <w:rsid w:val="004034EE"/>
    <w:rsid w:val="0040353E"/>
    <w:rsid w:val="004036CF"/>
    <w:rsid w:val="00403719"/>
    <w:rsid w:val="0040373B"/>
    <w:rsid w:val="00403790"/>
    <w:rsid w:val="004038BA"/>
    <w:rsid w:val="00403937"/>
    <w:rsid w:val="0040399F"/>
    <w:rsid w:val="00403A3E"/>
    <w:rsid w:val="00403B4E"/>
    <w:rsid w:val="00403E1A"/>
    <w:rsid w:val="00403E87"/>
    <w:rsid w:val="00403FBE"/>
    <w:rsid w:val="004041E6"/>
    <w:rsid w:val="004042AA"/>
    <w:rsid w:val="004043EE"/>
    <w:rsid w:val="004044DF"/>
    <w:rsid w:val="0040450B"/>
    <w:rsid w:val="00404518"/>
    <w:rsid w:val="00404548"/>
    <w:rsid w:val="00404581"/>
    <w:rsid w:val="00404639"/>
    <w:rsid w:val="004047BE"/>
    <w:rsid w:val="0040481D"/>
    <w:rsid w:val="004049EA"/>
    <w:rsid w:val="00404A06"/>
    <w:rsid w:val="00404AC2"/>
    <w:rsid w:val="00404D25"/>
    <w:rsid w:val="00404E4A"/>
    <w:rsid w:val="00404FA0"/>
    <w:rsid w:val="00404FCF"/>
    <w:rsid w:val="0040508C"/>
    <w:rsid w:val="0040509F"/>
    <w:rsid w:val="004052F3"/>
    <w:rsid w:val="004056EE"/>
    <w:rsid w:val="004057D0"/>
    <w:rsid w:val="0040591C"/>
    <w:rsid w:val="00405E23"/>
    <w:rsid w:val="00405F17"/>
    <w:rsid w:val="00405F49"/>
    <w:rsid w:val="00405F56"/>
    <w:rsid w:val="00406161"/>
    <w:rsid w:val="00406348"/>
    <w:rsid w:val="0040635D"/>
    <w:rsid w:val="00406368"/>
    <w:rsid w:val="00406418"/>
    <w:rsid w:val="00406538"/>
    <w:rsid w:val="004065EE"/>
    <w:rsid w:val="004066B4"/>
    <w:rsid w:val="00406773"/>
    <w:rsid w:val="004067E1"/>
    <w:rsid w:val="0040694E"/>
    <w:rsid w:val="00406B6F"/>
    <w:rsid w:val="00406BFD"/>
    <w:rsid w:val="00406C5D"/>
    <w:rsid w:val="00406D48"/>
    <w:rsid w:val="00406D77"/>
    <w:rsid w:val="00406DE9"/>
    <w:rsid w:val="00406EB2"/>
    <w:rsid w:val="00406FC6"/>
    <w:rsid w:val="00407236"/>
    <w:rsid w:val="00407349"/>
    <w:rsid w:val="0040741A"/>
    <w:rsid w:val="00407439"/>
    <w:rsid w:val="004074C1"/>
    <w:rsid w:val="00407516"/>
    <w:rsid w:val="0040757A"/>
    <w:rsid w:val="0040761A"/>
    <w:rsid w:val="0040780F"/>
    <w:rsid w:val="00407877"/>
    <w:rsid w:val="00407A47"/>
    <w:rsid w:val="00407A6D"/>
    <w:rsid w:val="00407A93"/>
    <w:rsid w:val="00407C79"/>
    <w:rsid w:val="004101DE"/>
    <w:rsid w:val="004102E9"/>
    <w:rsid w:val="004102FC"/>
    <w:rsid w:val="004103CA"/>
    <w:rsid w:val="004103CD"/>
    <w:rsid w:val="004104B0"/>
    <w:rsid w:val="004108E0"/>
    <w:rsid w:val="004109DF"/>
    <w:rsid w:val="00410AC1"/>
    <w:rsid w:val="00410DC4"/>
    <w:rsid w:val="00410E41"/>
    <w:rsid w:val="0041100C"/>
    <w:rsid w:val="00411021"/>
    <w:rsid w:val="0041102F"/>
    <w:rsid w:val="00411054"/>
    <w:rsid w:val="004111CA"/>
    <w:rsid w:val="0041131C"/>
    <w:rsid w:val="004114D5"/>
    <w:rsid w:val="004115C4"/>
    <w:rsid w:val="00411636"/>
    <w:rsid w:val="00411873"/>
    <w:rsid w:val="004118B0"/>
    <w:rsid w:val="00411901"/>
    <w:rsid w:val="00411BE9"/>
    <w:rsid w:val="00411CDD"/>
    <w:rsid w:val="00411D32"/>
    <w:rsid w:val="00411DE0"/>
    <w:rsid w:val="00411E96"/>
    <w:rsid w:val="00411EC6"/>
    <w:rsid w:val="00412075"/>
    <w:rsid w:val="004120CE"/>
    <w:rsid w:val="00412178"/>
    <w:rsid w:val="004121CF"/>
    <w:rsid w:val="0041224C"/>
    <w:rsid w:val="0041234A"/>
    <w:rsid w:val="00412415"/>
    <w:rsid w:val="00412594"/>
    <w:rsid w:val="00412647"/>
    <w:rsid w:val="004126C3"/>
    <w:rsid w:val="00412823"/>
    <w:rsid w:val="004128A6"/>
    <w:rsid w:val="004129ED"/>
    <w:rsid w:val="00412BD5"/>
    <w:rsid w:val="00412C76"/>
    <w:rsid w:val="00412DA4"/>
    <w:rsid w:val="00412E6C"/>
    <w:rsid w:val="00412E9B"/>
    <w:rsid w:val="00413161"/>
    <w:rsid w:val="00413212"/>
    <w:rsid w:val="00413308"/>
    <w:rsid w:val="00413374"/>
    <w:rsid w:val="004133EE"/>
    <w:rsid w:val="004135A6"/>
    <w:rsid w:val="00413836"/>
    <w:rsid w:val="004138C5"/>
    <w:rsid w:val="004138D5"/>
    <w:rsid w:val="004139C5"/>
    <w:rsid w:val="00413B1F"/>
    <w:rsid w:val="00413B53"/>
    <w:rsid w:val="00413F62"/>
    <w:rsid w:val="0041413E"/>
    <w:rsid w:val="004141C7"/>
    <w:rsid w:val="0041436A"/>
    <w:rsid w:val="00414944"/>
    <w:rsid w:val="00414A1C"/>
    <w:rsid w:val="00414AF0"/>
    <w:rsid w:val="00414B14"/>
    <w:rsid w:val="00414C50"/>
    <w:rsid w:val="00414C52"/>
    <w:rsid w:val="00414E08"/>
    <w:rsid w:val="00414E28"/>
    <w:rsid w:val="0041505D"/>
    <w:rsid w:val="00415103"/>
    <w:rsid w:val="00415151"/>
    <w:rsid w:val="0041545C"/>
    <w:rsid w:val="00415469"/>
    <w:rsid w:val="0041548B"/>
    <w:rsid w:val="004154FD"/>
    <w:rsid w:val="0041560B"/>
    <w:rsid w:val="0041562F"/>
    <w:rsid w:val="00415700"/>
    <w:rsid w:val="00415847"/>
    <w:rsid w:val="00415956"/>
    <w:rsid w:val="004159AF"/>
    <w:rsid w:val="00415A42"/>
    <w:rsid w:val="00415A45"/>
    <w:rsid w:val="00415A57"/>
    <w:rsid w:val="00415A62"/>
    <w:rsid w:val="00415B4C"/>
    <w:rsid w:val="00415D25"/>
    <w:rsid w:val="00415D38"/>
    <w:rsid w:val="00415DE4"/>
    <w:rsid w:val="00415DF8"/>
    <w:rsid w:val="00415EEF"/>
    <w:rsid w:val="00416060"/>
    <w:rsid w:val="0041612E"/>
    <w:rsid w:val="004161CE"/>
    <w:rsid w:val="00416328"/>
    <w:rsid w:val="00416485"/>
    <w:rsid w:val="004165F4"/>
    <w:rsid w:val="00416A10"/>
    <w:rsid w:val="00416B43"/>
    <w:rsid w:val="00416C82"/>
    <w:rsid w:val="00416D9C"/>
    <w:rsid w:val="00416EC9"/>
    <w:rsid w:val="00416F04"/>
    <w:rsid w:val="00416F7A"/>
    <w:rsid w:val="00417150"/>
    <w:rsid w:val="0041729E"/>
    <w:rsid w:val="004174CF"/>
    <w:rsid w:val="004177F9"/>
    <w:rsid w:val="00417808"/>
    <w:rsid w:val="00417903"/>
    <w:rsid w:val="00417A52"/>
    <w:rsid w:val="00417A5B"/>
    <w:rsid w:val="00417BA9"/>
    <w:rsid w:val="00417D12"/>
    <w:rsid w:val="00417E60"/>
    <w:rsid w:val="00417E98"/>
    <w:rsid w:val="004201A1"/>
    <w:rsid w:val="004201B5"/>
    <w:rsid w:val="004201CF"/>
    <w:rsid w:val="00420364"/>
    <w:rsid w:val="00420373"/>
    <w:rsid w:val="00420446"/>
    <w:rsid w:val="00420713"/>
    <w:rsid w:val="004207F8"/>
    <w:rsid w:val="00420C94"/>
    <w:rsid w:val="00420CCD"/>
    <w:rsid w:val="00420D2C"/>
    <w:rsid w:val="00420D9C"/>
    <w:rsid w:val="00420F84"/>
    <w:rsid w:val="00421003"/>
    <w:rsid w:val="00421523"/>
    <w:rsid w:val="00421719"/>
    <w:rsid w:val="00421A5B"/>
    <w:rsid w:val="00421C1D"/>
    <w:rsid w:val="00421C65"/>
    <w:rsid w:val="00421E17"/>
    <w:rsid w:val="00421FAD"/>
    <w:rsid w:val="004220E8"/>
    <w:rsid w:val="00422110"/>
    <w:rsid w:val="004221CE"/>
    <w:rsid w:val="004221D7"/>
    <w:rsid w:val="00422240"/>
    <w:rsid w:val="00422273"/>
    <w:rsid w:val="004222D9"/>
    <w:rsid w:val="004222E4"/>
    <w:rsid w:val="00422537"/>
    <w:rsid w:val="00422553"/>
    <w:rsid w:val="004226D4"/>
    <w:rsid w:val="0042273D"/>
    <w:rsid w:val="004227C4"/>
    <w:rsid w:val="004228D3"/>
    <w:rsid w:val="00422C28"/>
    <w:rsid w:val="00422C8E"/>
    <w:rsid w:val="00422D2D"/>
    <w:rsid w:val="00422E67"/>
    <w:rsid w:val="00422F13"/>
    <w:rsid w:val="0042309D"/>
    <w:rsid w:val="004230C9"/>
    <w:rsid w:val="004233A7"/>
    <w:rsid w:val="00423416"/>
    <w:rsid w:val="004235B3"/>
    <w:rsid w:val="004235F2"/>
    <w:rsid w:val="004236E8"/>
    <w:rsid w:val="0042395F"/>
    <w:rsid w:val="00423976"/>
    <w:rsid w:val="00423A44"/>
    <w:rsid w:val="00423C54"/>
    <w:rsid w:val="00423E05"/>
    <w:rsid w:val="00424255"/>
    <w:rsid w:val="00424577"/>
    <w:rsid w:val="00424586"/>
    <w:rsid w:val="00424714"/>
    <w:rsid w:val="0042472D"/>
    <w:rsid w:val="0042480F"/>
    <w:rsid w:val="00424853"/>
    <w:rsid w:val="004248D8"/>
    <w:rsid w:val="004248F8"/>
    <w:rsid w:val="00424E91"/>
    <w:rsid w:val="00424EB4"/>
    <w:rsid w:val="00425017"/>
    <w:rsid w:val="0042525B"/>
    <w:rsid w:val="0042531E"/>
    <w:rsid w:val="00425438"/>
    <w:rsid w:val="0042545C"/>
    <w:rsid w:val="00425575"/>
    <w:rsid w:val="0042565B"/>
    <w:rsid w:val="004257E6"/>
    <w:rsid w:val="00425826"/>
    <w:rsid w:val="00425940"/>
    <w:rsid w:val="00425A04"/>
    <w:rsid w:val="00425D55"/>
    <w:rsid w:val="00425D7E"/>
    <w:rsid w:val="00425D83"/>
    <w:rsid w:val="00425EE7"/>
    <w:rsid w:val="00425FB3"/>
    <w:rsid w:val="004261C7"/>
    <w:rsid w:val="004262FD"/>
    <w:rsid w:val="00426328"/>
    <w:rsid w:val="004263CA"/>
    <w:rsid w:val="00426557"/>
    <w:rsid w:val="00426564"/>
    <w:rsid w:val="0042657C"/>
    <w:rsid w:val="00426585"/>
    <w:rsid w:val="00426587"/>
    <w:rsid w:val="00426603"/>
    <w:rsid w:val="00426684"/>
    <w:rsid w:val="00426737"/>
    <w:rsid w:val="00426746"/>
    <w:rsid w:val="004268A8"/>
    <w:rsid w:val="00426917"/>
    <w:rsid w:val="00426A75"/>
    <w:rsid w:val="00426D76"/>
    <w:rsid w:val="00426F3B"/>
    <w:rsid w:val="00427005"/>
    <w:rsid w:val="00427139"/>
    <w:rsid w:val="004271A9"/>
    <w:rsid w:val="0042739E"/>
    <w:rsid w:val="004274F1"/>
    <w:rsid w:val="0042791A"/>
    <w:rsid w:val="00427AB1"/>
    <w:rsid w:val="00427C0E"/>
    <w:rsid w:val="00427E97"/>
    <w:rsid w:val="00427F9E"/>
    <w:rsid w:val="004300C1"/>
    <w:rsid w:val="0043013D"/>
    <w:rsid w:val="004301A2"/>
    <w:rsid w:val="00430681"/>
    <w:rsid w:val="00430899"/>
    <w:rsid w:val="004309A3"/>
    <w:rsid w:val="004309B1"/>
    <w:rsid w:val="00430ACC"/>
    <w:rsid w:val="00430BAB"/>
    <w:rsid w:val="00430BCE"/>
    <w:rsid w:val="00430D96"/>
    <w:rsid w:val="00430F5B"/>
    <w:rsid w:val="00430F66"/>
    <w:rsid w:val="0043138B"/>
    <w:rsid w:val="00431500"/>
    <w:rsid w:val="004315BB"/>
    <w:rsid w:val="00431799"/>
    <w:rsid w:val="004317F0"/>
    <w:rsid w:val="004319F1"/>
    <w:rsid w:val="00431A27"/>
    <w:rsid w:val="00431A84"/>
    <w:rsid w:val="00431AB0"/>
    <w:rsid w:val="00431C69"/>
    <w:rsid w:val="00431CA1"/>
    <w:rsid w:val="00431D9B"/>
    <w:rsid w:val="00431D9E"/>
    <w:rsid w:val="00431FA8"/>
    <w:rsid w:val="00432080"/>
    <w:rsid w:val="00432195"/>
    <w:rsid w:val="0043244E"/>
    <w:rsid w:val="00432508"/>
    <w:rsid w:val="00432636"/>
    <w:rsid w:val="00432756"/>
    <w:rsid w:val="00432893"/>
    <w:rsid w:val="00432A2A"/>
    <w:rsid w:val="00432A80"/>
    <w:rsid w:val="00432BEE"/>
    <w:rsid w:val="00432E3A"/>
    <w:rsid w:val="00432F1D"/>
    <w:rsid w:val="00433143"/>
    <w:rsid w:val="0043317D"/>
    <w:rsid w:val="004334EF"/>
    <w:rsid w:val="00433934"/>
    <w:rsid w:val="004339A8"/>
    <w:rsid w:val="00433BC6"/>
    <w:rsid w:val="00433CE4"/>
    <w:rsid w:val="00433D0C"/>
    <w:rsid w:val="00433E26"/>
    <w:rsid w:val="00433E8A"/>
    <w:rsid w:val="00433F28"/>
    <w:rsid w:val="004340B8"/>
    <w:rsid w:val="004340F7"/>
    <w:rsid w:val="0043421D"/>
    <w:rsid w:val="004347B9"/>
    <w:rsid w:val="004347D1"/>
    <w:rsid w:val="00434B48"/>
    <w:rsid w:val="00434B78"/>
    <w:rsid w:val="00434C33"/>
    <w:rsid w:val="00434C57"/>
    <w:rsid w:val="00434CC6"/>
    <w:rsid w:val="00434DF6"/>
    <w:rsid w:val="00434E47"/>
    <w:rsid w:val="00434ECE"/>
    <w:rsid w:val="004351CF"/>
    <w:rsid w:val="004352AA"/>
    <w:rsid w:val="004353D1"/>
    <w:rsid w:val="0043541C"/>
    <w:rsid w:val="0043544C"/>
    <w:rsid w:val="00435691"/>
    <w:rsid w:val="00435749"/>
    <w:rsid w:val="00435D4E"/>
    <w:rsid w:val="00435DB9"/>
    <w:rsid w:val="00435E16"/>
    <w:rsid w:val="00435E6E"/>
    <w:rsid w:val="00435E77"/>
    <w:rsid w:val="00435EC0"/>
    <w:rsid w:val="0043624C"/>
    <w:rsid w:val="0043647A"/>
    <w:rsid w:val="00436574"/>
    <w:rsid w:val="004365BA"/>
    <w:rsid w:val="004367AF"/>
    <w:rsid w:val="00436914"/>
    <w:rsid w:val="0043699A"/>
    <w:rsid w:val="00436AC7"/>
    <w:rsid w:val="00436ADF"/>
    <w:rsid w:val="00436B5A"/>
    <w:rsid w:val="00436B7E"/>
    <w:rsid w:val="00436C0D"/>
    <w:rsid w:val="00436C60"/>
    <w:rsid w:val="00436F1C"/>
    <w:rsid w:val="00436F38"/>
    <w:rsid w:val="004370D3"/>
    <w:rsid w:val="00437184"/>
    <w:rsid w:val="00437286"/>
    <w:rsid w:val="0043729A"/>
    <w:rsid w:val="0043737F"/>
    <w:rsid w:val="004373C2"/>
    <w:rsid w:val="00437415"/>
    <w:rsid w:val="004374ED"/>
    <w:rsid w:val="004375F6"/>
    <w:rsid w:val="004376DB"/>
    <w:rsid w:val="00437722"/>
    <w:rsid w:val="004378DC"/>
    <w:rsid w:val="00437AEF"/>
    <w:rsid w:val="00437CF1"/>
    <w:rsid w:val="00437DD0"/>
    <w:rsid w:val="00437DDF"/>
    <w:rsid w:val="00440309"/>
    <w:rsid w:val="004403A1"/>
    <w:rsid w:val="004405A1"/>
    <w:rsid w:val="00440632"/>
    <w:rsid w:val="004406D5"/>
    <w:rsid w:val="00440942"/>
    <w:rsid w:val="00440BC9"/>
    <w:rsid w:val="00440D85"/>
    <w:rsid w:val="00440E53"/>
    <w:rsid w:val="00440E6A"/>
    <w:rsid w:val="00440F21"/>
    <w:rsid w:val="00441000"/>
    <w:rsid w:val="00441360"/>
    <w:rsid w:val="00441500"/>
    <w:rsid w:val="0044162E"/>
    <w:rsid w:val="004416F3"/>
    <w:rsid w:val="00441777"/>
    <w:rsid w:val="00441988"/>
    <w:rsid w:val="00441A41"/>
    <w:rsid w:val="00441A5D"/>
    <w:rsid w:val="00441BE7"/>
    <w:rsid w:val="00441C83"/>
    <w:rsid w:val="00441DAE"/>
    <w:rsid w:val="00441F73"/>
    <w:rsid w:val="00441FB3"/>
    <w:rsid w:val="00442081"/>
    <w:rsid w:val="00442159"/>
    <w:rsid w:val="004422B2"/>
    <w:rsid w:val="0044230E"/>
    <w:rsid w:val="0044231A"/>
    <w:rsid w:val="00442350"/>
    <w:rsid w:val="004424AA"/>
    <w:rsid w:val="00442533"/>
    <w:rsid w:val="004426DE"/>
    <w:rsid w:val="004427C5"/>
    <w:rsid w:val="00442880"/>
    <w:rsid w:val="004428B2"/>
    <w:rsid w:val="004429B6"/>
    <w:rsid w:val="00442A30"/>
    <w:rsid w:val="00442AF1"/>
    <w:rsid w:val="00443061"/>
    <w:rsid w:val="004434A3"/>
    <w:rsid w:val="004434AC"/>
    <w:rsid w:val="004434D4"/>
    <w:rsid w:val="00443605"/>
    <w:rsid w:val="0044364E"/>
    <w:rsid w:val="00443674"/>
    <w:rsid w:val="004436AE"/>
    <w:rsid w:val="004436B1"/>
    <w:rsid w:val="00443D6C"/>
    <w:rsid w:val="00443D87"/>
    <w:rsid w:val="00443E05"/>
    <w:rsid w:val="00443F33"/>
    <w:rsid w:val="0044425B"/>
    <w:rsid w:val="00444263"/>
    <w:rsid w:val="00444265"/>
    <w:rsid w:val="0044440F"/>
    <w:rsid w:val="00444517"/>
    <w:rsid w:val="00444583"/>
    <w:rsid w:val="00444A6A"/>
    <w:rsid w:val="00444BF3"/>
    <w:rsid w:val="00444D94"/>
    <w:rsid w:val="00444DAE"/>
    <w:rsid w:val="00444E10"/>
    <w:rsid w:val="004451B2"/>
    <w:rsid w:val="004451F2"/>
    <w:rsid w:val="004452C7"/>
    <w:rsid w:val="004452D2"/>
    <w:rsid w:val="00445352"/>
    <w:rsid w:val="00445671"/>
    <w:rsid w:val="004457E2"/>
    <w:rsid w:val="00445AB0"/>
    <w:rsid w:val="00445B08"/>
    <w:rsid w:val="00445D69"/>
    <w:rsid w:val="00445ECF"/>
    <w:rsid w:val="00445EE4"/>
    <w:rsid w:val="00446337"/>
    <w:rsid w:val="004463A5"/>
    <w:rsid w:val="0044647C"/>
    <w:rsid w:val="004465F4"/>
    <w:rsid w:val="00446603"/>
    <w:rsid w:val="00446751"/>
    <w:rsid w:val="0044681F"/>
    <w:rsid w:val="004468D1"/>
    <w:rsid w:val="00446943"/>
    <w:rsid w:val="0044696F"/>
    <w:rsid w:val="0044699A"/>
    <w:rsid w:val="004469FC"/>
    <w:rsid w:val="00446A82"/>
    <w:rsid w:val="00446AB9"/>
    <w:rsid w:val="00446AD1"/>
    <w:rsid w:val="00446AFC"/>
    <w:rsid w:val="00446F72"/>
    <w:rsid w:val="00446FB5"/>
    <w:rsid w:val="00446FB7"/>
    <w:rsid w:val="00446FE1"/>
    <w:rsid w:val="00447053"/>
    <w:rsid w:val="0044709C"/>
    <w:rsid w:val="00447117"/>
    <w:rsid w:val="00447235"/>
    <w:rsid w:val="00447326"/>
    <w:rsid w:val="00447537"/>
    <w:rsid w:val="004475E0"/>
    <w:rsid w:val="00447697"/>
    <w:rsid w:val="00447726"/>
    <w:rsid w:val="004477CD"/>
    <w:rsid w:val="00447917"/>
    <w:rsid w:val="0044798D"/>
    <w:rsid w:val="004479DF"/>
    <w:rsid w:val="00447D18"/>
    <w:rsid w:val="00447D1D"/>
    <w:rsid w:val="00447EC1"/>
    <w:rsid w:val="00447EDD"/>
    <w:rsid w:val="00447F20"/>
    <w:rsid w:val="00447F2F"/>
    <w:rsid w:val="00447FC5"/>
    <w:rsid w:val="004500FF"/>
    <w:rsid w:val="00450149"/>
    <w:rsid w:val="0045024A"/>
    <w:rsid w:val="004502A9"/>
    <w:rsid w:val="0045030B"/>
    <w:rsid w:val="0045033E"/>
    <w:rsid w:val="00450398"/>
    <w:rsid w:val="004505AD"/>
    <w:rsid w:val="004508D8"/>
    <w:rsid w:val="0045094B"/>
    <w:rsid w:val="00450A5E"/>
    <w:rsid w:val="00450B6D"/>
    <w:rsid w:val="00450DDE"/>
    <w:rsid w:val="00450E64"/>
    <w:rsid w:val="00450E6E"/>
    <w:rsid w:val="00450FFE"/>
    <w:rsid w:val="00451004"/>
    <w:rsid w:val="00451030"/>
    <w:rsid w:val="00451032"/>
    <w:rsid w:val="00451157"/>
    <w:rsid w:val="004511D7"/>
    <w:rsid w:val="004512E6"/>
    <w:rsid w:val="0045136F"/>
    <w:rsid w:val="00451522"/>
    <w:rsid w:val="00451596"/>
    <w:rsid w:val="004515E8"/>
    <w:rsid w:val="00451713"/>
    <w:rsid w:val="004517A3"/>
    <w:rsid w:val="004517A9"/>
    <w:rsid w:val="00451A1E"/>
    <w:rsid w:val="00451B28"/>
    <w:rsid w:val="00451C4D"/>
    <w:rsid w:val="00451E55"/>
    <w:rsid w:val="00451F63"/>
    <w:rsid w:val="0045203C"/>
    <w:rsid w:val="00452248"/>
    <w:rsid w:val="00452557"/>
    <w:rsid w:val="0045267D"/>
    <w:rsid w:val="00452740"/>
    <w:rsid w:val="0045278F"/>
    <w:rsid w:val="004528BE"/>
    <w:rsid w:val="00452B67"/>
    <w:rsid w:val="00452CA6"/>
    <w:rsid w:val="00452CB6"/>
    <w:rsid w:val="00452E10"/>
    <w:rsid w:val="00452EC0"/>
    <w:rsid w:val="004531A1"/>
    <w:rsid w:val="004532A0"/>
    <w:rsid w:val="004534C8"/>
    <w:rsid w:val="0045354C"/>
    <w:rsid w:val="0045360B"/>
    <w:rsid w:val="00453659"/>
    <w:rsid w:val="00453837"/>
    <w:rsid w:val="00453908"/>
    <w:rsid w:val="0045392C"/>
    <w:rsid w:val="00453993"/>
    <w:rsid w:val="004539DD"/>
    <w:rsid w:val="004539E7"/>
    <w:rsid w:val="00453B9E"/>
    <w:rsid w:val="00453E58"/>
    <w:rsid w:val="00453EFB"/>
    <w:rsid w:val="0045412B"/>
    <w:rsid w:val="00454206"/>
    <w:rsid w:val="00454493"/>
    <w:rsid w:val="004545F0"/>
    <w:rsid w:val="0045460F"/>
    <w:rsid w:val="00454712"/>
    <w:rsid w:val="0045481D"/>
    <w:rsid w:val="004549F7"/>
    <w:rsid w:val="00454B39"/>
    <w:rsid w:val="00454B49"/>
    <w:rsid w:val="00454BBE"/>
    <w:rsid w:val="00454BF9"/>
    <w:rsid w:val="00454CEC"/>
    <w:rsid w:val="00454E0E"/>
    <w:rsid w:val="00454F1D"/>
    <w:rsid w:val="00454F6D"/>
    <w:rsid w:val="004550B6"/>
    <w:rsid w:val="00455172"/>
    <w:rsid w:val="004551F4"/>
    <w:rsid w:val="00455221"/>
    <w:rsid w:val="004552C0"/>
    <w:rsid w:val="004552F7"/>
    <w:rsid w:val="00455319"/>
    <w:rsid w:val="0045533A"/>
    <w:rsid w:val="00455691"/>
    <w:rsid w:val="004556F0"/>
    <w:rsid w:val="00455A06"/>
    <w:rsid w:val="00455D95"/>
    <w:rsid w:val="00455E7F"/>
    <w:rsid w:val="00455F6D"/>
    <w:rsid w:val="0045604E"/>
    <w:rsid w:val="00456055"/>
    <w:rsid w:val="00456136"/>
    <w:rsid w:val="00456206"/>
    <w:rsid w:val="00456406"/>
    <w:rsid w:val="00456520"/>
    <w:rsid w:val="004565C8"/>
    <w:rsid w:val="00456823"/>
    <w:rsid w:val="00456A34"/>
    <w:rsid w:val="00456BEF"/>
    <w:rsid w:val="00456C57"/>
    <w:rsid w:val="00456CC0"/>
    <w:rsid w:val="00456CE3"/>
    <w:rsid w:val="00456D53"/>
    <w:rsid w:val="00456DAC"/>
    <w:rsid w:val="00456F90"/>
    <w:rsid w:val="00456FD2"/>
    <w:rsid w:val="0045704C"/>
    <w:rsid w:val="00457167"/>
    <w:rsid w:val="00457173"/>
    <w:rsid w:val="004571F1"/>
    <w:rsid w:val="004576EC"/>
    <w:rsid w:val="00457733"/>
    <w:rsid w:val="004578F7"/>
    <w:rsid w:val="00457969"/>
    <w:rsid w:val="00457C37"/>
    <w:rsid w:val="0046004A"/>
    <w:rsid w:val="004600D8"/>
    <w:rsid w:val="0046013E"/>
    <w:rsid w:val="004601A9"/>
    <w:rsid w:val="004604E4"/>
    <w:rsid w:val="00460823"/>
    <w:rsid w:val="00460900"/>
    <w:rsid w:val="00460967"/>
    <w:rsid w:val="00460AFE"/>
    <w:rsid w:val="00460E8B"/>
    <w:rsid w:val="00460FF9"/>
    <w:rsid w:val="00461168"/>
    <w:rsid w:val="0046121C"/>
    <w:rsid w:val="0046124E"/>
    <w:rsid w:val="0046126C"/>
    <w:rsid w:val="00461466"/>
    <w:rsid w:val="004615B3"/>
    <w:rsid w:val="004617B8"/>
    <w:rsid w:val="00461ACF"/>
    <w:rsid w:val="00461B4F"/>
    <w:rsid w:val="00461B63"/>
    <w:rsid w:val="00461E60"/>
    <w:rsid w:val="004620B4"/>
    <w:rsid w:val="0046217E"/>
    <w:rsid w:val="0046265F"/>
    <w:rsid w:val="0046269D"/>
    <w:rsid w:val="0046277E"/>
    <w:rsid w:val="00462A91"/>
    <w:rsid w:val="00462B5D"/>
    <w:rsid w:val="00462C73"/>
    <w:rsid w:val="00462CAC"/>
    <w:rsid w:val="00462D1A"/>
    <w:rsid w:val="0046301E"/>
    <w:rsid w:val="004630AD"/>
    <w:rsid w:val="00463250"/>
    <w:rsid w:val="00463292"/>
    <w:rsid w:val="004632FE"/>
    <w:rsid w:val="00463553"/>
    <w:rsid w:val="00463556"/>
    <w:rsid w:val="00463585"/>
    <w:rsid w:val="00463647"/>
    <w:rsid w:val="00463754"/>
    <w:rsid w:val="00463921"/>
    <w:rsid w:val="00463B8D"/>
    <w:rsid w:val="0046403A"/>
    <w:rsid w:val="004642F5"/>
    <w:rsid w:val="0046435A"/>
    <w:rsid w:val="00464578"/>
    <w:rsid w:val="004646ED"/>
    <w:rsid w:val="00464769"/>
    <w:rsid w:val="00464782"/>
    <w:rsid w:val="0046489E"/>
    <w:rsid w:val="00464973"/>
    <w:rsid w:val="00464A76"/>
    <w:rsid w:val="00464C8F"/>
    <w:rsid w:val="00464CA8"/>
    <w:rsid w:val="00464D2C"/>
    <w:rsid w:val="00464EB0"/>
    <w:rsid w:val="004650FD"/>
    <w:rsid w:val="004652AF"/>
    <w:rsid w:val="004654AC"/>
    <w:rsid w:val="00465896"/>
    <w:rsid w:val="00465989"/>
    <w:rsid w:val="004659AA"/>
    <w:rsid w:val="004659CD"/>
    <w:rsid w:val="00465B63"/>
    <w:rsid w:val="00465BE4"/>
    <w:rsid w:val="00465C3D"/>
    <w:rsid w:val="00465FAB"/>
    <w:rsid w:val="00466043"/>
    <w:rsid w:val="00466056"/>
    <w:rsid w:val="004660C1"/>
    <w:rsid w:val="00466335"/>
    <w:rsid w:val="0046659B"/>
    <w:rsid w:val="00466642"/>
    <w:rsid w:val="00466799"/>
    <w:rsid w:val="00466AA8"/>
    <w:rsid w:val="00466AF9"/>
    <w:rsid w:val="00466B28"/>
    <w:rsid w:val="00466DD8"/>
    <w:rsid w:val="00466E0A"/>
    <w:rsid w:val="00466E80"/>
    <w:rsid w:val="00466F05"/>
    <w:rsid w:val="00466F29"/>
    <w:rsid w:val="00467346"/>
    <w:rsid w:val="00467545"/>
    <w:rsid w:val="00467591"/>
    <w:rsid w:val="00467678"/>
    <w:rsid w:val="00467688"/>
    <w:rsid w:val="00467750"/>
    <w:rsid w:val="0046775D"/>
    <w:rsid w:val="004679A7"/>
    <w:rsid w:val="00467A63"/>
    <w:rsid w:val="00467BB0"/>
    <w:rsid w:val="00467D24"/>
    <w:rsid w:val="00467D76"/>
    <w:rsid w:val="00467DF9"/>
    <w:rsid w:val="00467E05"/>
    <w:rsid w:val="00467F87"/>
    <w:rsid w:val="0047022E"/>
    <w:rsid w:val="0047023C"/>
    <w:rsid w:val="0047059D"/>
    <w:rsid w:val="0047097F"/>
    <w:rsid w:val="00470BEC"/>
    <w:rsid w:val="00470D1A"/>
    <w:rsid w:val="00470D1E"/>
    <w:rsid w:val="00470DBA"/>
    <w:rsid w:val="00470DD1"/>
    <w:rsid w:val="00470E0D"/>
    <w:rsid w:val="00470F1A"/>
    <w:rsid w:val="00470F8C"/>
    <w:rsid w:val="00471410"/>
    <w:rsid w:val="00471418"/>
    <w:rsid w:val="0047142D"/>
    <w:rsid w:val="00471464"/>
    <w:rsid w:val="004715C9"/>
    <w:rsid w:val="004717FC"/>
    <w:rsid w:val="00471881"/>
    <w:rsid w:val="00471E1E"/>
    <w:rsid w:val="00471E85"/>
    <w:rsid w:val="00471EA3"/>
    <w:rsid w:val="00471F8A"/>
    <w:rsid w:val="0047212E"/>
    <w:rsid w:val="0047214A"/>
    <w:rsid w:val="00472416"/>
    <w:rsid w:val="00472448"/>
    <w:rsid w:val="004724F0"/>
    <w:rsid w:val="0047255A"/>
    <w:rsid w:val="004726C4"/>
    <w:rsid w:val="00472737"/>
    <w:rsid w:val="004727D7"/>
    <w:rsid w:val="00472A85"/>
    <w:rsid w:val="00472B7B"/>
    <w:rsid w:val="00472C45"/>
    <w:rsid w:val="00472CEE"/>
    <w:rsid w:val="00472E10"/>
    <w:rsid w:val="00472F93"/>
    <w:rsid w:val="00472FA5"/>
    <w:rsid w:val="004731D0"/>
    <w:rsid w:val="004733C2"/>
    <w:rsid w:val="0047342E"/>
    <w:rsid w:val="00473506"/>
    <w:rsid w:val="0047353B"/>
    <w:rsid w:val="004735B1"/>
    <w:rsid w:val="00473628"/>
    <w:rsid w:val="004736A7"/>
    <w:rsid w:val="00473720"/>
    <w:rsid w:val="0047385D"/>
    <w:rsid w:val="0047388A"/>
    <w:rsid w:val="00473AE7"/>
    <w:rsid w:val="00473C31"/>
    <w:rsid w:val="00473D16"/>
    <w:rsid w:val="00474028"/>
    <w:rsid w:val="004740B8"/>
    <w:rsid w:val="0047414B"/>
    <w:rsid w:val="0047417E"/>
    <w:rsid w:val="004741EC"/>
    <w:rsid w:val="0047420F"/>
    <w:rsid w:val="00474352"/>
    <w:rsid w:val="0047443F"/>
    <w:rsid w:val="0047477B"/>
    <w:rsid w:val="004748DF"/>
    <w:rsid w:val="00474971"/>
    <w:rsid w:val="004749D2"/>
    <w:rsid w:val="00474D25"/>
    <w:rsid w:val="00474E06"/>
    <w:rsid w:val="0047531F"/>
    <w:rsid w:val="0047542B"/>
    <w:rsid w:val="004754CD"/>
    <w:rsid w:val="004754ED"/>
    <w:rsid w:val="00475538"/>
    <w:rsid w:val="004757C4"/>
    <w:rsid w:val="00475A0D"/>
    <w:rsid w:val="00475A61"/>
    <w:rsid w:val="00475B15"/>
    <w:rsid w:val="00475BCD"/>
    <w:rsid w:val="00475BFC"/>
    <w:rsid w:val="00475CDB"/>
    <w:rsid w:val="00475DA3"/>
    <w:rsid w:val="00475E22"/>
    <w:rsid w:val="00475E7A"/>
    <w:rsid w:val="00476157"/>
    <w:rsid w:val="004761FB"/>
    <w:rsid w:val="0047622E"/>
    <w:rsid w:val="0047638F"/>
    <w:rsid w:val="004764C8"/>
    <w:rsid w:val="00476526"/>
    <w:rsid w:val="0047659A"/>
    <w:rsid w:val="004765B2"/>
    <w:rsid w:val="004765DC"/>
    <w:rsid w:val="00476624"/>
    <w:rsid w:val="00476832"/>
    <w:rsid w:val="004768D3"/>
    <w:rsid w:val="0047690B"/>
    <w:rsid w:val="00476954"/>
    <w:rsid w:val="00476B62"/>
    <w:rsid w:val="00476BF4"/>
    <w:rsid w:val="00476E31"/>
    <w:rsid w:val="00476E7B"/>
    <w:rsid w:val="00476F52"/>
    <w:rsid w:val="004772CE"/>
    <w:rsid w:val="00477395"/>
    <w:rsid w:val="0047741D"/>
    <w:rsid w:val="004774F9"/>
    <w:rsid w:val="00477788"/>
    <w:rsid w:val="00477799"/>
    <w:rsid w:val="00477807"/>
    <w:rsid w:val="004778F7"/>
    <w:rsid w:val="00477DAF"/>
    <w:rsid w:val="00477EBD"/>
    <w:rsid w:val="00477F40"/>
    <w:rsid w:val="00477FE4"/>
    <w:rsid w:val="004800EE"/>
    <w:rsid w:val="0048016A"/>
    <w:rsid w:val="0048043C"/>
    <w:rsid w:val="004804D2"/>
    <w:rsid w:val="00480518"/>
    <w:rsid w:val="00480659"/>
    <w:rsid w:val="004808EB"/>
    <w:rsid w:val="00480970"/>
    <w:rsid w:val="0048097D"/>
    <w:rsid w:val="00480CBE"/>
    <w:rsid w:val="00480ECC"/>
    <w:rsid w:val="004811B5"/>
    <w:rsid w:val="00481283"/>
    <w:rsid w:val="00481319"/>
    <w:rsid w:val="004813BA"/>
    <w:rsid w:val="00481538"/>
    <w:rsid w:val="0048166B"/>
    <w:rsid w:val="0048168D"/>
    <w:rsid w:val="004816CA"/>
    <w:rsid w:val="00481934"/>
    <w:rsid w:val="00481A52"/>
    <w:rsid w:val="00481BB5"/>
    <w:rsid w:val="00481C75"/>
    <w:rsid w:val="00481C76"/>
    <w:rsid w:val="00481D1C"/>
    <w:rsid w:val="00481DBE"/>
    <w:rsid w:val="00481EDF"/>
    <w:rsid w:val="00481EF5"/>
    <w:rsid w:val="0048217D"/>
    <w:rsid w:val="0048230F"/>
    <w:rsid w:val="0048251A"/>
    <w:rsid w:val="00482601"/>
    <w:rsid w:val="004826AC"/>
    <w:rsid w:val="0048272A"/>
    <w:rsid w:val="0048287A"/>
    <w:rsid w:val="00482C0C"/>
    <w:rsid w:val="00482C6B"/>
    <w:rsid w:val="00482FB9"/>
    <w:rsid w:val="00482FDA"/>
    <w:rsid w:val="00483100"/>
    <w:rsid w:val="00483297"/>
    <w:rsid w:val="00483539"/>
    <w:rsid w:val="00483759"/>
    <w:rsid w:val="00483779"/>
    <w:rsid w:val="004839DA"/>
    <w:rsid w:val="00483C95"/>
    <w:rsid w:val="00483CCC"/>
    <w:rsid w:val="00483E15"/>
    <w:rsid w:val="00483EDF"/>
    <w:rsid w:val="0048426A"/>
    <w:rsid w:val="00484282"/>
    <w:rsid w:val="00484292"/>
    <w:rsid w:val="0048432B"/>
    <w:rsid w:val="004843F8"/>
    <w:rsid w:val="00484630"/>
    <w:rsid w:val="00484730"/>
    <w:rsid w:val="00484817"/>
    <w:rsid w:val="00484C43"/>
    <w:rsid w:val="00484CC3"/>
    <w:rsid w:val="00484D38"/>
    <w:rsid w:val="00484DB4"/>
    <w:rsid w:val="00485020"/>
    <w:rsid w:val="00485059"/>
    <w:rsid w:val="0048506C"/>
    <w:rsid w:val="00485204"/>
    <w:rsid w:val="004852D0"/>
    <w:rsid w:val="0048530A"/>
    <w:rsid w:val="0048533B"/>
    <w:rsid w:val="004855ED"/>
    <w:rsid w:val="00485934"/>
    <w:rsid w:val="00485AC7"/>
    <w:rsid w:val="00485BC0"/>
    <w:rsid w:val="00485BCD"/>
    <w:rsid w:val="00485C7A"/>
    <w:rsid w:val="00485D14"/>
    <w:rsid w:val="00485F4A"/>
    <w:rsid w:val="00485FDD"/>
    <w:rsid w:val="00486184"/>
    <w:rsid w:val="00486262"/>
    <w:rsid w:val="0048642B"/>
    <w:rsid w:val="0048646E"/>
    <w:rsid w:val="004865BE"/>
    <w:rsid w:val="004865F8"/>
    <w:rsid w:val="00486634"/>
    <w:rsid w:val="0048668E"/>
    <w:rsid w:val="004867FC"/>
    <w:rsid w:val="0048695C"/>
    <w:rsid w:val="004869CE"/>
    <w:rsid w:val="00486A5B"/>
    <w:rsid w:val="00486BFE"/>
    <w:rsid w:val="00486D3A"/>
    <w:rsid w:val="00486D59"/>
    <w:rsid w:val="00486DDF"/>
    <w:rsid w:val="00486F0E"/>
    <w:rsid w:val="00486FD5"/>
    <w:rsid w:val="00487032"/>
    <w:rsid w:val="0048710F"/>
    <w:rsid w:val="0048735A"/>
    <w:rsid w:val="004874AF"/>
    <w:rsid w:val="00487500"/>
    <w:rsid w:val="004876AC"/>
    <w:rsid w:val="004878F0"/>
    <w:rsid w:val="00487976"/>
    <w:rsid w:val="00487E85"/>
    <w:rsid w:val="00487EDC"/>
    <w:rsid w:val="00487FEF"/>
    <w:rsid w:val="00490003"/>
    <w:rsid w:val="00490313"/>
    <w:rsid w:val="0049037F"/>
    <w:rsid w:val="00490380"/>
    <w:rsid w:val="00490405"/>
    <w:rsid w:val="00490430"/>
    <w:rsid w:val="0049056E"/>
    <w:rsid w:val="004905AE"/>
    <w:rsid w:val="004905B6"/>
    <w:rsid w:val="0049069B"/>
    <w:rsid w:val="00490D9B"/>
    <w:rsid w:val="00491047"/>
    <w:rsid w:val="00491228"/>
    <w:rsid w:val="0049152B"/>
    <w:rsid w:val="00491558"/>
    <w:rsid w:val="004915D6"/>
    <w:rsid w:val="004916BA"/>
    <w:rsid w:val="004917ED"/>
    <w:rsid w:val="00491814"/>
    <w:rsid w:val="00491830"/>
    <w:rsid w:val="004919B2"/>
    <w:rsid w:val="00491A65"/>
    <w:rsid w:val="00491BBF"/>
    <w:rsid w:val="004920D8"/>
    <w:rsid w:val="004920E7"/>
    <w:rsid w:val="004920EE"/>
    <w:rsid w:val="004921A1"/>
    <w:rsid w:val="0049223A"/>
    <w:rsid w:val="0049224D"/>
    <w:rsid w:val="00492274"/>
    <w:rsid w:val="00492281"/>
    <w:rsid w:val="00492486"/>
    <w:rsid w:val="00492504"/>
    <w:rsid w:val="00492513"/>
    <w:rsid w:val="0049252D"/>
    <w:rsid w:val="0049288D"/>
    <w:rsid w:val="0049297F"/>
    <w:rsid w:val="00492A31"/>
    <w:rsid w:val="00492C23"/>
    <w:rsid w:val="00492C7D"/>
    <w:rsid w:val="00492CD8"/>
    <w:rsid w:val="00493037"/>
    <w:rsid w:val="004931CD"/>
    <w:rsid w:val="0049355F"/>
    <w:rsid w:val="00493575"/>
    <w:rsid w:val="0049359F"/>
    <w:rsid w:val="00493608"/>
    <w:rsid w:val="00493901"/>
    <w:rsid w:val="00493E62"/>
    <w:rsid w:val="004940E7"/>
    <w:rsid w:val="00494109"/>
    <w:rsid w:val="0049426D"/>
    <w:rsid w:val="004942FB"/>
    <w:rsid w:val="00494359"/>
    <w:rsid w:val="0049493E"/>
    <w:rsid w:val="00494960"/>
    <w:rsid w:val="00494A97"/>
    <w:rsid w:val="00494CCE"/>
    <w:rsid w:val="00494EDB"/>
    <w:rsid w:val="004950AF"/>
    <w:rsid w:val="0049512A"/>
    <w:rsid w:val="00495273"/>
    <w:rsid w:val="00495282"/>
    <w:rsid w:val="00495463"/>
    <w:rsid w:val="004954C9"/>
    <w:rsid w:val="004954F0"/>
    <w:rsid w:val="00495513"/>
    <w:rsid w:val="0049551C"/>
    <w:rsid w:val="00495546"/>
    <w:rsid w:val="004956F3"/>
    <w:rsid w:val="00495749"/>
    <w:rsid w:val="00495AD0"/>
    <w:rsid w:val="00495AEE"/>
    <w:rsid w:val="00495C65"/>
    <w:rsid w:val="00495CDC"/>
    <w:rsid w:val="00495D20"/>
    <w:rsid w:val="00495FF7"/>
    <w:rsid w:val="004961D6"/>
    <w:rsid w:val="00496232"/>
    <w:rsid w:val="0049625C"/>
    <w:rsid w:val="0049627C"/>
    <w:rsid w:val="004963A5"/>
    <w:rsid w:val="0049650A"/>
    <w:rsid w:val="00496559"/>
    <w:rsid w:val="00496607"/>
    <w:rsid w:val="0049665F"/>
    <w:rsid w:val="00496A21"/>
    <w:rsid w:val="00496A35"/>
    <w:rsid w:val="00496E9A"/>
    <w:rsid w:val="00496EF1"/>
    <w:rsid w:val="00496FB3"/>
    <w:rsid w:val="0049709D"/>
    <w:rsid w:val="00497312"/>
    <w:rsid w:val="00497369"/>
    <w:rsid w:val="00497494"/>
    <w:rsid w:val="00497524"/>
    <w:rsid w:val="0049759B"/>
    <w:rsid w:val="004975D1"/>
    <w:rsid w:val="00497AF6"/>
    <w:rsid w:val="00497BC4"/>
    <w:rsid w:val="00497D9D"/>
    <w:rsid w:val="00497DCB"/>
    <w:rsid w:val="00497E72"/>
    <w:rsid w:val="004A0015"/>
    <w:rsid w:val="004A004A"/>
    <w:rsid w:val="004A0112"/>
    <w:rsid w:val="004A0324"/>
    <w:rsid w:val="004A0436"/>
    <w:rsid w:val="004A05B8"/>
    <w:rsid w:val="004A0604"/>
    <w:rsid w:val="004A081B"/>
    <w:rsid w:val="004A08A9"/>
    <w:rsid w:val="004A0A63"/>
    <w:rsid w:val="004A0A9E"/>
    <w:rsid w:val="004A0B26"/>
    <w:rsid w:val="004A0DCB"/>
    <w:rsid w:val="004A0E80"/>
    <w:rsid w:val="004A0E83"/>
    <w:rsid w:val="004A0E93"/>
    <w:rsid w:val="004A0F80"/>
    <w:rsid w:val="004A10E2"/>
    <w:rsid w:val="004A1378"/>
    <w:rsid w:val="004A140E"/>
    <w:rsid w:val="004A15E6"/>
    <w:rsid w:val="004A1670"/>
    <w:rsid w:val="004A16D8"/>
    <w:rsid w:val="004A1767"/>
    <w:rsid w:val="004A1788"/>
    <w:rsid w:val="004A17AF"/>
    <w:rsid w:val="004A1822"/>
    <w:rsid w:val="004A1A5B"/>
    <w:rsid w:val="004A1B88"/>
    <w:rsid w:val="004A1C60"/>
    <w:rsid w:val="004A1CFA"/>
    <w:rsid w:val="004A1D0F"/>
    <w:rsid w:val="004A1D2A"/>
    <w:rsid w:val="004A1D9B"/>
    <w:rsid w:val="004A1DFD"/>
    <w:rsid w:val="004A1F1D"/>
    <w:rsid w:val="004A1F5A"/>
    <w:rsid w:val="004A1FEF"/>
    <w:rsid w:val="004A20FA"/>
    <w:rsid w:val="004A2289"/>
    <w:rsid w:val="004A22E7"/>
    <w:rsid w:val="004A2315"/>
    <w:rsid w:val="004A247F"/>
    <w:rsid w:val="004A24FF"/>
    <w:rsid w:val="004A2533"/>
    <w:rsid w:val="004A25A8"/>
    <w:rsid w:val="004A2689"/>
    <w:rsid w:val="004A28A0"/>
    <w:rsid w:val="004A28E6"/>
    <w:rsid w:val="004A2986"/>
    <w:rsid w:val="004A2CA4"/>
    <w:rsid w:val="004A2CC0"/>
    <w:rsid w:val="004A2D0F"/>
    <w:rsid w:val="004A2E16"/>
    <w:rsid w:val="004A2F54"/>
    <w:rsid w:val="004A3035"/>
    <w:rsid w:val="004A304A"/>
    <w:rsid w:val="004A312D"/>
    <w:rsid w:val="004A317F"/>
    <w:rsid w:val="004A3235"/>
    <w:rsid w:val="004A34D3"/>
    <w:rsid w:val="004A34E2"/>
    <w:rsid w:val="004A3584"/>
    <w:rsid w:val="004A3704"/>
    <w:rsid w:val="004A39BC"/>
    <w:rsid w:val="004A3A80"/>
    <w:rsid w:val="004A3B45"/>
    <w:rsid w:val="004A3BF4"/>
    <w:rsid w:val="004A4029"/>
    <w:rsid w:val="004A412A"/>
    <w:rsid w:val="004A41E7"/>
    <w:rsid w:val="004A4213"/>
    <w:rsid w:val="004A4368"/>
    <w:rsid w:val="004A4580"/>
    <w:rsid w:val="004A4788"/>
    <w:rsid w:val="004A485F"/>
    <w:rsid w:val="004A4907"/>
    <w:rsid w:val="004A4A11"/>
    <w:rsid w:val="004A4CE4"/>
    <w:rsid w:val="004A501C"/>
    <w:rsid w:val="004A5052"/>
    <w:rsid w:val="004A5141"/>
    <w:rsid w:val="004A5194"/>
    <w:rsid w:val="004A5231"/>
    <w:rsid w:val="004A53F6"/>
    <w:rsid w:val="004A54A7"/>
    <w:rsid w:val="004A55E6"/>
    <w:rsid w:val="004A584E"/>
    <w:rsid w:val="004A58AA"/>
    <w:rsid w:val="004A5924"/>
    <w:rsid w:val="004A5CC5"/>
    <w:rsid w:val="004A5D18"/>
    <w:rsid w:val="004A5EDF"/>
    <w:rsid w:val="004A5F0D"/>
    <w:rsid w:val="004A5F7B"/>
    <w:rsid w:val="004A61E8"/>
    <w:rsid w:val="004A6655"/>
    <w:rsid w:val="004A68C6"/>
    <w:rsid w:val="004A6A5A"/>
    <w:rsid w:val="004A6B0D"/>
    <w:rsid w:val="004A6D10"/>
    <w:rsid w:val="004A6D52"/>
    <w:rsid w:val="004A6DF4"/>
    <w:rsid w:val="004A7148"/>
    <w:rsid w:val="004A746C"/>
    <w:rsid w:val="004A75E2"/>
    <w:rsid w:val="004A7985"/>
    <w:rsid w:val="004A7A03"/>
    <w:rsid w:val="004A7B5E"/>
    <w:rsid w:val="004A7B5F"/>
    <w:rsid w:val="004A7BA0"/>
    <w:rsid w:val="004A7C9E"/>
    <w:rsid w:val="004A7D5F"/>
    <w:rsid w:val="004A7EDA"/>
    <w:rsid w:val="004A7EF3"/>
    <w:rsid w:val="004A7F0B"/>
    <w:rsid w:val="004A7F69"/>
    <w:rsid w:val="004B027E"/>
    <w:rsid w:val="004B0483"/>
    <w:rsid w:val="004B059C"/>
    <w:rsid w:val="004B0713"/>
    <w:rsid w:val="004B07A2"/>
    <w:rsid w:val="004B07B2"/>
    <w:rsid w:val="004B07C0"/>
    <w:rsid w:val="004B0951"/>
    <w:rsid w:val="004B0B5A"/>
    <w:rsid w:val="004B10C8"/>
    <w:rsid w:val="004B10D2"/>
    <w:rsid w:val="004B14B1"/>
    <w:rsid w:val="004B1509"/>
    <w:rsid w:val="004B1525"/>
    <w:rsid w:val="004B18AE"/>
    <w:rsid w:val="004B19EB"/>
    <w:rsid w:val="004B1A17"/>
    <w:rsid w:val="004B1ADA"/>
    <w:rsid w:val="004B1B73"/>
    <w:rsid w:val="004B1CC0"/>
    <w:rsid w:val="004B201F"/>
    <w:rsid w:val="004B209F"/>
    <w:rsid w:val="004B21EF"/>
    <w:rsid w:val="004B2232"/>
    <w:rsid w:val="004B237C"/>
    <w:rsid w:val="004B2727"/>
    <w:rsid w:val="004B27B9"/>
    <w:rsid w:val="004B27EA"/>
    <w:rsid w:val="004B294C"/>
    <w:rsid w:val="004B2976"/>
    <w:rsid w:val="004B29D8"/>
    <w:rsid w:val="004B2B12"/>
    <w:rsid w:val="004B2C2E"/>
    <w:rsid w:val="004B2E6D"/>
    <w:rsid w:val="004B306D"/>
    <w:rsid w:val="004B314D"/>
    <w:rsid w:val="004B3244"/>
    <w:rsid w:val="004B32E9"/>
    <w:rsid w:val="004B3519"/>
    <w:rsid w:val="004B35A0"/>
    <w:rsid w:val="004B366E"/>
    <w:rsid w:val="004B386B"/>
    <w:rsid w:val="004B39E3"/>
    <w:rsid w:val="004B3ACE"/>
    <w:rsid w:val="004B3BEE"/>
    <w:rsid w:val="004B3EB9"/>
    <w:rsid w:val="004B3EE4"/>
    <w:rsid w:val="004B3F5E"/>
    <w:rsid w:val="004B40B9"/>
    <w:rsid w:val="004B452C"/>
    <w:rsid w:val="004B4654"/>
    <w:rsid w:val="004B47C1"/>
    <w:rsid w:val="004B4808"/>
    <w:rsid w:val="004B488D"/>
    <w:rsid w:val="004B4949"/>
    <w:rsid w:val="004B51FB"/>
    <w:rsid w:val="004B5220"/>
    <w:rsid w:val="004B5296"/>
    <w:rsid w:val="004B53A8"/>
    <w:rsid w:val="004B53B1"/>
    <w:rsid w:val="004B53FA"/>
    <w:rsid w:val="004B54A3"/>
    <w:rsid w:val="004B5809"/>
    <w:rsid w:val="004B5836"/>
    <w:rsid w:val="004B5893"/>
    <w:rsid w:val="004B5919"/>
    <w:rsid w:val="004B5AC3"/>
    <w:rsid w:val="004B5BAA"/>
    <w:rsid w:val="004B5BCE"/>
    <w:rsid w:val="004B5BF3"/>
    <w:rsid w:val="004B5CC7"/>
    <w:rsid w:val="004B5D24"/>
    <w:rsid w:val="004B5DCB"/>
    <w:rsid w:val="004B5FD5"/>
    <w:rsid w:val="004B6067"/>
    <w:rsid w:val="004B65D9"/>
    <w:rsid w:val="004B65E1"/>
    <w:rsid w:val="004B6710"/>
    <w:rsid w:val="004B6736"/>
    <w:rsid w:val="004B6815"/>
    <w:rsid w:val="004B6945"/>
    <w:rsid w:val="004B6986"/>
    <w:rsid w:val="004B6995"/>
    <w:rsid w:val="004B6C62"/>
    <w:rsid w:val="004B6D1C"/>
    <w:rsid w:val="004B6E91"/>
    <w:rsid w:val="004B6F3B"/>
    <w:rsid w:val="004B6F70"/>
    <w:rsid w:val="004B720B"/>
    <w:rsid w:val="004B72D0"/>
    <w:rsid w:val="004B73A0"/>
    <w:rsid w:val="004B7540"/>
    <w:rsid w:val="004B75B1"/>
    <w:rsid w:val="004B77F4"/>
    <w:rsid w:val="004B7D6D"/>
    <w:rsid w:val="004C0282"/>
    <w:rsid w:val="004C0329"/>
    <w:rsid w:val="004C0429"/>
    <w:rsid w:val="004C04F9"/>
    <w:rsid w:val="004C065B"/>
    <w:rsid w:val="004C07D1"/>
    <w:rsid w:val="004C089F"/>
    <w:rsid w:val="004C08D0"/>
    <w:rsid w:val="004C0A84"/>
    <w:rsid w:val="004C0B2E"/>
    <w:rsid w:val="004C0BA2"/>
    <w:rsid w:val="004C0BB3"/>
    <w:rsid w:val="004C0C4D"/>
    <w:rsid w:val="004C0D18"/>
    <w:rsid w:val="004C0DEE"/>
    <w:rsid w:val="004C1002"/>
    <w:rsid w:val="004C119C"/>
    <w:rsid w:val="004C13DB"/>
    <w:rsid w:val="004C150E"/>
    <w:rsid w:val="004C1520"/>
    <w:rsid w:val="004C1540"/>
    <w:rsid w:val="004C1571"/>
    <w:rsid w:val="004C161B"/>
    <w:rsid w:val="004C169E"/>
    <w:rsid w:val="004C1773"/>
    <w:rsid w:val="004C17B8"/>
    <w:rsid w:val="004C1940"/>
    <w:rsid w:val="004C1957"/>
    <w:rsid w:val="004C1A0F"/>
    <w:rsid w:val="004C1A5B"/>
    <w:rsid w:val="004C1CD8"/>
    <w:rsid w:val="004C1D53"/>
    <w:rsid w:val="004C24E7"/>
    <w:rsid w:val="004C24FC"/>
    <w:rsid w:val="004C292F"/>
    <w:rsid w:val="004C2940"/>
    <w:rsid w:val="004C2C3F"/>
    <w:rsid w:val="004C30D7"/>
    <w:rsid w:val="004C332B"/>
    <w:rsid w:val="004C336A"/>
    <w:rsid w:val="004C34BE"/>
    <w:rsid w:val="004C3561"/>
    <w:rsid w:val="004C3682"/>
    <w:rsid w:val="004C36EC"/>
    <w:rsid w:val="004C3883"/>
    <w:rsid w:val="004C3885"/>
    <w:rsid w:val="004C3BDC"/>
    <w:rsid w:val="004C3E0D"/>
    <w:rsid w:val="004C3E6B"/>
    <w:rsid w:val="004C3EBD"/>
    <w:rsid w:val="004C3F4C"/>
    <w:rsid w:val="004C3FEB"/>
    <w:rsid w:val="004C4061"/>
    <w:rsid w:val="004C407E"/>
    <w:rsid w:val="004C4116"/>
    <w:rsid w:val="004C439A"/>
    <w:rsid w:val="004C4467"/>
    <w:rsid w:val="004C4485"/>
    <w:rsid w:val="004C47CA"/>
    <w:rsid w:val="004C497F"/>
    <w:rsid w:val="004C4AE8"/>
    <w:rsid w:val="004C4C5A"/>
    <w:rsid w:val="004C4D4A"/>
    <w:rsid w:val="004C4DDA"/>
    <w:rsid w:val="004C4E3E"/>
    <w:rsid w:val="004C4EB2"/>
    <w:rsid w:val="004C4F18"/>
    <w:rsid w:val="004C4FC4"/>
    <w:rsid w:val="004C5123"/>
    <w:rsid w:val="004C52AF"/>
    <w:rsid w:val="004C537A"/>
    <w:rsid w:val="004C5511"/>
    <w:rsid w:val="004C551C"/>
    <w:rsid w:val="004C5700"/>
    <w:rsid w:val="004C599B"/>
    <w:rsid w:val="004C5A04"/>
    <w:rsid w:val="004C5B3D"/>
    <w:rsid w:val="004C5D47"/>
    <w:rsid w:val="004C5DD5"/>
    <w:rsid w:val="004C5E32"/>
    <w:rsid w:val="004C5EAC"/>
    <w:rsid w:val="004C5EDA"/>
    <w:rsid w:val="004C6068"/>
    <w:rsid w:val="004C6233"/>
    <w:rsid w:val="004C63A7"/>
    <w:rsid w:val="004C65C5"/>
    <w:rsid w:val="004C6834"/>
    <w:rsid w:val="004C691D"/>
    <w:rsid w:val="004C6940"/>
    <w:rsid w:val="004C6ADC"/>
    <w:rsid w:val="004C6BB4"/>
    <w:rsid w:val="004C6C1D"/>
    <w:rsid w:val="004C6D9A"/>
    <w:rsid w:val="004C7034"/>
    <w:rsid w:val="004C7581"/>
    <w:rsid w:val="004C7599"/>
    <w:rsid w:val="004C760D"/>
    <w:rsid w:val="004C7827"/>
    <w:rsid w:val="004C78CF"/>
    <w:rsid w:val="004C7D09"/>
    <w:rsid w:val="004C7D10"/>
    <w:rsid w:val="004C7D73"/>
    <w:rsid w:val="004C7DCD"/>
    <w:rsid w:val="004C7E25"/>
    <w:rsid w:val="004C7E52"/>
    <w:rsid w:val="004C7E78"/>
    <w:rsid w:val="004D0258"/>
    <w:rsid w:val="004D0433"/>
    <w:rsid w:val="004D0473"/>
    <w:rsid w:val="004D04D2"/>
    <w:rsid w:val="004D0539"/>
    <w:rsid w:val="004D05A7"/>
    <w:rsid w:val="004D05A8"/>
    <w:rsid w:val="004D0614"/>
    <w:rsid w:val="004D063E"/>
    <w:rsid w:val="004D0688"/>
    <w:rsid w:val="004D0704"/>
    <w:rsid w:val="004D07DC"/>
    <w:rsid w:val="004D0811"/>
    <w:rsid w:val="004D0871"/>
    <w:rsid w:val="004D08AE"/>
    <w:rsid w:val="004D0A33"/>
    <w:rsid w:val="004D0B74"/>
    <w:rsid w:val="004D0B95"/>
    <w:rsid w:val="004D0E30"/>
    <w:rsid w:val="004D0E60"/>
    <w:rsid w:val="004D0E98"/>
    <w:rsid w:val="004D0FE5"/>
    <w:rsid w:val="004D1314"/>
    <w:rsid w:val="004D1412"/>
    <w:rsid w:val="004D14DF"/>
    <w:rsid w:val="004D1726"/>
    <w:rsid w:val="004D17F7"/>
    <w:rsid w:val="004D18AA"/>
    <w:rsid w:val="004D1A27"/>
    <w:rsid w:val="004D1B0C"/>
    <w:rsid w:val="004D1EC2"/>
    <w:rsid w:val="004D1F54"/>
    <w:rsid w:val="004D2010"/>
    <w:rsid w:val="004D2038"/>
    <w:rsid w:val="004D21B5"/>
    <w:rsid w:val="004D224E"/>
    <w:rsid w:val="004D22D6"/>
    <w:rsid w:val="004D22F9"/>
    <w:rsid w:val="004D2330"/>
    <w:rsid w:val="004D2469"/>
    <w:rsid w:val="004D2516"/>
    <w:rsid w:val="004D2543"/>
    <w:rsid w:val="004D2558"/>
    <w:rsid w:val="004D26A0"/>
    <w:rsid w:val="004D26AC"/>
    <w:rsid w:val="004D29E4"/>
    <w:rsid w:val="004D2BC7"/>
    <w:rsid w:val="004D2CBE"/>
    <w:rsid w:val="004D2D1B"/>
    <w:rsid w:val="004D2E19"/>
    <w:rsid w:val="004D2FF2"/>
    <w:rsid w:val="004D31F0"/>
    <w:rsid w:val="004D3235"/>
    <w:rsid w:val="004D32B6"/>
    <w:rsid w:val="004D32EA"/>
    <w:rsid w:val="004D3368"/>
    <w:rsid w:val="004D33E7"/>
    <w:rsid w:val="004D395F"/>
    <w:rsid w:val="004D3A05"/>
    <w:rsid w:val="004D3C89"/>
    <w:rsid w:val="004D3D2E"/>
    <w:rsid w:val="004D3E30"/>
    <w:rsid w:val="004D3E68"/>
    <w:rsid w:val="004D3ECB"/>
    <w:rsid w:val="004D3F30"/>
    <w:rsid w:val="004D4144"/>
    <w:rsid w:val="004D42E5"/>
    <w:rsid w:val="004D4302"/>
    <w:rsid w:val="004D4367"/>
    <w:rsid w:val="004D446D"/>
    <w:rsid w:val="004D45AF"/>
    <w:rsid w:val="004D4A90"/>
    <w:rsid w:val="004D4C85"/>
    <w:rsid w:val="004D507D"/>
    <w:rsid w:val="004D5093"/>
    <w:rsid w:val="004D5442"/>
    <w:rsid w:val="004D545A"/>
    <w:rsid w:val="004D5A4E"/>
    <w:rsid w:val="004D5ABD"/>
    <w:rsid w:val="004D5B60"/>
    <w:rsid w:val="004D5D1A"/>
    <w:rsid w:val="004D5D9A"/>
    <w:rsid w:val="004D6449"/>
    <w:rsid w:val="004D6602"/>
    <w:rsid w:val="004D66CE"/>
    <w:rsid w:val="004D6842"/>
    <w:rsid w:val="004D68AB"/>
    <w:rsid w:val="004D68C6"/>
    <w:rsid w:val="004D6D64"/>
    <w:rsid w:val="004D6E67"/>
    <w:rsid w:val="004D7023"/>
    <w:rsid w:val="004D71BA"/>
    <w:rsid w:val="004D728D"/>
    <w:rsid w:val="004D7329"/>
    <w:rsid w:val="004D7389"/>
    <w:rsid w:val="004D7465"/>
    <w:rsid w:val="004D74C9"/>
    <w:rsid w:val="004D7520"/>
    <w:rsid w:val="004D7603"/>
    <w:rsid w:val="004D787E"/>
    <w:rsid w:val="004D7A25"/>
    <w:rsid w:val="004D7AD3"/>
    <w:rsid w:val="004D7EC4"/>
    <w:rsid w:val="004D7FA8"/>
    <w:rsid w:val="004E0076"/>
    <w:rsid w:val="004E0097"/>
    <w:rsid w:val="004E027C"/>
    <w:rsid w:val="004E033E"/>
    <w:rsid w:val="004E045B"/>
    <w:rsid w:val="004E04FF"/>
    <w:rsid w:val="004E05D5"/>
    <w:rsid w:val="004E0971"/>
    <w:rsid w:val="004E0A82"/>
    <w:rsid w:val="004E0A90"/>
    <w:rsid w:val="004E0C11"/>
    <w:rsid w:val="004E0C14"/>
    <w:rsid w:val="004E0E32"/>
    <w:rsid w:val="004E0F0D"/>
    <w:rsid w:val="004E0F2E"/>
    <w:rsid w:val="004E13D7"/>
    <w:rsid w:val="004E145D"/>
    <w:rsid w:val="004E15B1"/>
    <w:rsid w:val="004E1677"/>
    <w:rsid w:val="004E186F"/>
    <w:rsid w:val="004E191A"/>
    <w:rsid w:val="004E195A"/>
    <w:rsid w:val="004E1B5F"/>
    <w:rsid w:val="004E1B98"/>
    <w:rsid w:val="004E1C73"/>
    <w:rsid w:val="004E1E26"/>
    <w:rsid w:val="004E1E90"/>
    <w:rsid w:val="004E2527"/>
    <w:rsid w:val="004E2802"/>
    <w:rsid w:val="004E28B4"/>
    <w:rsid w:val="004E2955"/>
    <w:rsid w:val="004E2A13"/>
    <w:rsid w:val="004E2B11"/>
    <w:rsid w:val="004E2B59"/>
    <w:rsid w:val="004E2DB9"/>
    <w:rsid w:val="004E2DBE"/>
    <w:rsid w:val="004E2F8E"/>
    <w:rsid w:val="004E3188"/>
    <w:rsid w:val="004E336B"/>
    <w:rsid w:val="004E336D"/>
    <w:rsid w:val="004E33BD"/>
    <w:rsid w:val="004E34B4"/>
    <w:rsid w:val="004E34EA"/>
    <w:rsid w:val="004E359C"/>
    <w:rsid w:val="004E3893"/>
    <w:rsid w:val="004E39B0"/>
    <w:rsid w:val="004E39EC"/>
    <w:rsid w:val="004E3A45"/>
    <w:rsid w:val="004E3B1F"/>
    <w:rsid w:val="004E3CCA"/>
    <w:rsid w:val="004E3DA1"/>
    <w:rsid w:val="004E428B"/>
    <w:rsid w:val="004E44FB"/>
    <w:rsid w:val="004E4590"/>
    <w:rsid w:val="004E472B"/>
    <w:rsid w:val="004E4908"/>
    <w:rsid w:val="004E4AA2"/>
    <w:rsid w:val="004E4CD9"/>
    <w:rsid w:val="004E4D6D"/>
    <w:rsid w:val="004E5065"/>
    <w:rsid w:val="004E51C8"/>
    <w:rsid w:val="004E52F8"/>
    <w:rsid w:val="004E5378"/>
    <w:rsid w:val="004E5389"/>
    <w:rsid w:val="004E5457"/>
    <w:rsid w:val="004E5551"/>
    <w:rsid w:val="004E55EA"/>
    <w:rsid w:val="004E55F5"/>
    <w:rsid w:val="004E5659"/>
    <w:rsid w:val="004E5A67"/>
    <w:rsid w:val="004E5A6E"/>
    <w:rsid w:val="004E5A88"/>
    <w:rsid w:val="004E5BF2"/>
    <w:rsid w:val="004E5E17"/>
    <w:rsid w:val="004E5E74"/>
    <w:rsid w:val="004E5EE1"/>
    <w:rsid w:val="004E60CF"/>
    <w:rsid w:val="004E6156"/>
    <w:rsid w:val="004E62ED"/>
    <w:rsid w:val="004E63BB"/>
    <w:rsid w:val="004E662F"/>
    <w:rsid w:val="004E66B2"/>
    <w:rsid w:val="004E6820"/>
    <w:rsid w:val="004E694F"/>
    <w:rsid w:val="004E6A02"/>
    <w:rsid w:val="004E6BEF"/>
    <w:rsid w:val="004E6C4B"/>
    <w:rsid w:val="004E6C5A"/>
    <w:rsid w:val="004E6D84"/>
    <w:rsid w:val="004E6DBA"/>
    <w:rsid w:val="004E6E1E"/>
    <w:rsid w:val="004E6EC4"/>
    <w:rsid w:val="004E6FD0"/>
    <w:rsid w:val="004E7122"/>
    <w:rsid w:val="004E73E7"/>
    <w:rsid w:val="004E73F5"/>
    <w:rsid w:val="004E75CE"/>
    <w:rsid w:val="004E7726"/>
    <w:rsid w:val="004E779E"/>
    <w:rsid w:val="004E77D8"/>
    <w:rsid w:val="004E7980"/>
    <w:rsid w:val="004E7ABA"/>
    <w:rsid w:val="004E7B43"/>
    <w:rsid w:val="004E7C35"/>
    <w:rsid w:val="004E7C5B"/>
    <w:rsid w:val="004E7CA8"/>
    <w:rsid w:val="004E7EAB"/>
    <w:rsid w:val="004E7F57"/>
    <w:rsid w:val="004F0231"/>
    <w:rsid w:val="004F06AA"/>
    <w:rsid w:val="004F0798"/>
    <w:rsid w:val="004F087D"/>
    <w:rsid w:val="004F0CE1"/>
    <w:rsid w:val="004F0D0E"/>
    <w:rsid w:val="004F0E4E"/>
    <w:rsid w:val="004F0EB1"/>
    <w:rsid w:val="004F0F0E"/>
    <w:rsid w:val="004F0F78"/>
    <w:rsid w:val="004F0F7B"/>
    <w:rsid w:val="004F10FC"/>
    <w:rsid w:val="004F1127"/>
    <w:rsid w:val="004F1259"/>
    <w:rsid w:val="004F12CB"/>
    <w:rsid w:val="004F1389"/>
    <w:rsid w:val="004F13D3"/>
    <w:rsid w:val="004F1494"/>
    <w:rsid w:val="004F1728"/>
    <w:rsid w:val="004F18EA"/>
    <w:rsid w:val="004F1B10"/>
    <w:rsid w:val="004F1C00"/>
    <w:rsid w:val="004F1D61"/>
    <w:rsid w:val="004F1EB0"/>
    <w:rsid w:val="004F212B"/>
    <w:rsid w:val="004F2256"/>
    <w:rsid w:val="004F236F"/>
    <w:rsid w:val="004F25E3"/>
    <w:rsid w:val="004F2714"/>
    <w:rsid w:val="004F2745"/>
    <w:rsid w:val="004F28DF"/>
    <w:rsid w:val="004F2960"/>
    <w:rsid w:val="004F29E9"/>
    <w:rsid w:val="004F2A86"/>
    <w:rsid w:val="004F2C83"/>
    <w:rsid w:val="004F2CBF"/>
    <w:rsid w:val="004F2DD1"/>
    <w:rsid w:val="004F2E98"/>
    <w:rsid w:val="004F2F61"/>
    <w:rsid w:val="004F321E"/>
    <w:rsid w:val="004F331D"/>
    <w:rsid w:val="004F349C"/>
    <w:rsid w:val="004F3506"/>
    <w:rsid w:val="004F3597"/>
    <w:rsid w:val="004F35C2"/>
    <w:rsid w:val="004F36D5"/>
    <w:rsid w:val="004F37B6"/>
    <w:rsid w:val="004F3985"/>
    <w:rsid w:val="004F39EE"/>
    <w:rsid w:val="004F3AA4"/>
    <w:rsid w:val="004F3B18"/>
    <w:rsid w:val="004F3C69"/>
    <w:rsid w:val="004F3CC8"/>
    <w:rsid w:val="004F3D59"/>
    <w:rsid w:val="004F3EAC"/>
    <w:rsid w:val="004F3FA8"/>
    <w:rsid w:val="004F4059"/>
    <w:rsid w:val="004F416E"/>
    <w:rsid w:val="004F44A5"/>
    <w:rsid w:val="004F4634"/>
    <w:rsid w:val="004F46AB"/>
    <w:rsid w:val="004F4818"/>
    <w:rsid w:val="004F4921"/>
    <w:rsid w:val="004F498E"/>
    <w:rsid w:val="004F4AE8"/>
    <w:rsid w:val="004F4B57"/>
    <w:rsid w:val="004F4D52"/>
    <w:rsid w:val="004F4D9E"/>
    <w:rsid w:val="004F4DD3"/>
    <w:rsid w:val="004F4EAA"/>
    <w:rsid w:val="004F5188"/>
    <w:rsid w:val="004F52CB"/>
    <w:rsid w:val="004F5361"/>
    <w:rsid w:val="004F537B"/>
    <w:rsid w:val="004F53C7"/>
    <w:rsid w:val="004F54F9"/>
    <w:rsid w:val="004F562A"/>
    <w:rsid w:val="004F572B"/>
    <w:rsid w:val="004F5848"/>
    <w:rsid w:val="004F5873"/>
    <w:rsid w:val="004F5AA9"/>
    <w:rsid w:val="004F5B0A"/>
    <w:rsid w:val="004F5BF1"/>
    <w:rsid w:val="004F5C48"/>
    <w:rsid w:val="004F5D26"/>
    <w:rsid w:val="004F5DF4"/>
    <w:rsid w:val="004F5E94"/>
    <w:rsid w:val="004F5EBF"/>
    <w:rsid w:val="004F5F51"/>
    <w:rsid w:val="004F5FC3"/>
    <w:rsid w:val="004F5FEE"/>
    <w:rsid w:val="004F6001"/>
    <w:rsid w:val="004F60A4"/>
    <w:rsid w:val="004F63F4"/>
    <w:rsid w:val="004F6558"/>
    <w:rsid w:val="004F65FB"/>
    <w:rsid w:val="004F6625"/>
    <w:rsid w:val="004F6721"/>
    <w:rsid w:val="004F6899"/>
    <w:rsid w:val="004F6A47"/>
    <w:rsid w:val="004F6A96"/>
    <w:rsid w:val="004F6BCB"/>
    <w:rsid w:val="004F6D82"/>
    <w:rsid w:val="004F6E30"/>
    <w:rsid w:val="004F6E87"/>
    <w:rsid w:val="004F6EF0"/>
    <w:rsid w:val="004F7080"/>
    <w:rsid w:val="004F711F"/>
    <w:rsid w:val="004F74FC"/>
    <w:rsid w:val="004F7573"/>
    <w:rsid w:val="004F7581"/>
    <w:rsid w:val="004F75D3"/>
    <w:rsid w:val="004F7704"/>
    <w:rsid w:val="004F7708"/>
    <w:rsid w:val="004F7787"/>
    <w:rsid w:val="004F787A"/>
    <w:rsid w:val="004F7DB0"/>
    <w:rsid w:val="004F7DF1"/>
    <w:rsid w:val="004F7E4F"/>
    <w:rsid w:val="004F7F36"/>
    <w:rsid w:val="004F7F94"/>
    <w:rsid w:val="00500061"/>
    <w:rsid w:val="005005E3"/>
    <w:rsid w:val="0050088A"/>
    <w:rsid w:val="005008AC"/>
    <w:rsid w:val="0050097E"/>
    <w:rsid w:val="00500A0A"/>
    <w:rsid w:val="00500CB9"/>
    <w:rsid w:val="00500D57"/>
    <w:rsid w:val="00500DAB"/>
    <w:rsid w:val="00500EEA"/>
    <w:rsid w:val="00500F81"/>
    <w:rsid w:val="00500F92"/>
    <w:rsid w:val="0050110E"/>
    <w:rsid w:val="00501288"/>
    <w:rsid w:val="0050157D"/>
    <w:rsid w:val="0050157F"/>
    <w:rsid w:val="005015F7"/>
    <w:rsid w:val="0050168A"/>
    <w:rsid w:val="0050169E"/>
    <w:rsid w:val="00501814"/>
    <w:rsid w:val="00501864"/>
    <w:rsid w:val="00501B57"/>
    <w:rsid w:val="00501CFF"/>
    <w:rsid w:val="00501D7F"/>
    <w:rsid w:val="00501DFF"/>
    <w:rsid w:val="00501E0C"/>
    <w:rsid w:val="00502005"/>
    <w:rsid w:val="00502088"/>
    <w:rsid w:val="0050229F"/>
    <w:rsid w:val="005022BB"/>
    <w:rsid w:val="0050250C"/>
    <w:rsid w:val="00502663"/>
    <w:rsid w:val="005027E0"/>
    <w:rsid w:val="005028AF"/>
    <w:rsid w:val="00502A81"/>
    <w:rsid w:val="00502A96"/>
    <w:rsid w:val="00502AA2"/>
    <w:rsid w:val="00502D9B"/>
    <w:rsid w:val="0050300D"/>
    <w:rsid w:val="005031CD"/>
    <w:rsid w:val="0050323B"/>
    <w:rsid w:val="0050332E"/>
    <w:rsid w:val="005033B5"/>
    <w:rsid w:val="005033CE"/>
    <w:rsid w:val="00503457"/>
    <w:rsid w:val="0050371B"/>
    <w:rsid w:val="00503800"/>
    <w:rsid w:val="005038AF"/>
    <w:rsid w:val="00503A2E"/>
    <w:rsid w:val="00503B54"/>
    <w:rsid w:val="00503C58"/>
    <w:rsid w:val="00503C86"/>
    <w:rsid w:val="00503FA2"/>
    <w:rsid w:val="00504036"/>
    <w:rsid w:val="0050413C"/>
    <w:rsid w:val="00504402"/>
    <w:rsid w:val="005048F0"/>
    <w:rsid w:val="00504975"/>
    <w:rsid w:val="00504A00"/>
    <w:rsid w:val="00504A53"/>
    <w:rsid w:val="00504C91"/>
    <w:rsid w:val="00504ED9"/>
    <w:rsid w:val="0050509F"/>
    <w:rsid w:val="005050FB"/>
    <w:rsid w:val="0050518C"/>
    <w:rsid w:val="005055B0"/>
    <w:rsid w:val="00505717"/>
    <w:rsid w:val="005057A7"/>
    <w:rsid w:val="00505930"/>
    <w:rsid w:val="00505C48"/>
    <w:rsid w:val="00505F28"/>
    <w:rsid w:val="0050600C"/>
    <w:rsid w:val="00506148"/>
    <w:rsid w:val="00506253"/>
    <w:rsid w:val="005062B0"/>
    <w:rsid w:val="005065B4"/>
    <w:rsid w:val="00506682"/>
    <w:rsid w:val="005067BB"/>
    <w:rsid w:val="005068D7"/>
    <w:rsid w:val="00506A56"/>
    <w:rsid w:val="00506DB6"/>
    <w:rsid w:val="00506E6D"/>
    <w:rsid w:val="00506E91"/>
    <w:rsid w:val="00506F8B"/>
    <w:rsid w:val="005070B4"/>
    <w:rsid w:val="0050712A"/>
    <w:rsid w:val="005072B8"/>
    <w:rsid w:val="00507555"/>
    <w:rsid w:val="00507619"/>
    <w:rsid w:val="00507786"/>
    <w:rsid w:val="005077A0"/>
    <w:rsid w:val="005078FB"/>
    <w:rsid w:val="00507930"/>
    <w:rsid w:val="00507A67"/>
    <w:rsid w:val="00507B48"/>
    <w:rsid w:val="00507BC5"/>
    <w:rsid w:val="00507CC4"/>
    <w:rsid w:val="00507DD7"/>
    <w:rsid w:val="00510414"/>
    <w:rsid w:val="005104D9"/>
    <w:rsid w:val="00510596"/>
    <w:rsid w:val="00510659"/>
    <w:rsid w:val="0051097D"/>
    <w:rsid w:val="005109EE"/>
    <w:rsid w:val="00510B59"/>
    <w:rsid w:val="00510C50"/>
    <w:rsid w:val="00510DB6"/>
    <w:rsid w:val="0051102F"/>
    <w:rsid w:val="00511161"/>
    <w:rsid w:val="00511220"/>
    <w:rsid w:val="0051123F"/>
    <w:rsid w:val="005113F6"/>
    <w:rsid w:val="0051142B"/>
    <w:rsid w:val="0051159B"/>
    <w:rsid w:val="00511C74"/>
    <w:rsid w:val="00511E5F"/>
    <w:rsid w:val="005121B1"/>
    <w:rsid w:val="005122D8"/>
    <w:rsid w:val="0051236C"/>
    <w:rsid w:val="00512457"/>
    <w:rsid w:val="00512657"/>
    <w:rsid w:val="005126E6"/>
    <w:rsid w:val="005126E7"/>
    <w:rsid w:val="00512715"/>
    <w:rsid w:val="00512749"/>
    <w:rsid w:val="00512771"/>
    <w:rsid w:val="00512A07"/>
    <w:rsid w:val="00512B46"/>
    <w:rsid w:val="00512B4B"/>
    <w:rsid w:val="00512C64"/>
    <w:rsid w:val="00512D28"/>
    <w:rsid w:val="00512E90"/>
    <w:rsid w:val="00512EE2"/>
    <w:rsid w:val="00512F77"/>
    <w:rsid w:val="0051312E"/>
    <w:rsid w:val="005132E1"/>
    <w:rsid w:val="00513388"/>
    <w:rsid w:val="005133B4"/>
    <w:rsid w:val="005133D4"/>
    <w:rsid w:val="0051350F"/>
    <w:rsid w:val="0051364B"/>
    <w:rsid w:val="005138BE"/>
    <w:rsid w:val="00513927"/>
    <w:rsid w:val="0051394B"/>
    <w:rsid w:val="00513C46"/>
    <w:rsid w:val="00513FFE"/>
    <w:rsid w:val="00514000"/>
    <w:rsid w:val="0051412A"/>
    <w:rsid w:val="0051423F"/>
    <w:rsid w:val="00514245"/>
    <w:rsid w:val="00514516"/>
    <w:rsid w:val="00514526"/>
    <w:rsid w:val="00514707"/>
    <w:rsid w:val="00514BE9"/>
    <w:rsid w:val="00514C0A"/>
    <w:rsid w:val="00514F9A"/>
    <w:rsid w:val="005153ED"/>
    <w:rsid w:val="005154F5"/>
    <w:rsid w:val="00515603"/>
    <w:rsid w:val="00515618"/>
    <w:rsid w:val="0051568F"/>
    <w:rsid w:val="00515729"/>
    <w:rsid w:val="005157E3"/>
    <w:rsid w:val="00515814"/>
    <w:rsid w:val="005158B3"/>
    <w:rsid w:val="00515931"/>
    <w:rsid w:val="00515948"/>
    <w:rsid w:val="00515A49"/>
    <w:rsid w:val="00515A8D"/>
    <w:rsid w:val="00515AFE"/>
    <w:rsid w:val="00515B2C"/>
    <w:rsid w:val="00515D08"/>
    <w:rsid w:val="00515D94"/>
    <w:rsid w:val="00515FD7"/>
    <w:rsid w:val="0051607C"/>
    <w:rsid w:val="00516100"/>
    <w:rsid w:val="0051617A"/>
    <w:rsid w:val="00516513"/>
    <w:rsid w:val="00516797"/>
    <w:rsid w:val="00516826"/>
    <w:rsid w:val="00516840"/>
    <w:rsid w:val="00516A96"/>
    <w:rsid w:val="00516E1F"/>
    <w:rsid w:val="00516F03"/>
    <w:rsid w:val="00516F12"/>
    <w:rsid w:val="00516FFF"/>
    <w:rsid w:val="00517062"/>
    <w:rsid w:val="005170DF"/>
    <w:rsid w:val="00517200"/>
    <w:rsid w:val="0051752D"/>
    <w:rsid w:val="0051759C"/>
    <w:rsid w:val="00517779"/>
    <w:rsid w:val="0051782E"/>
    <w:rsid w:val="00517859"/>
    <w:rsid w:val="00517973"/>
    <w:rsid w:val="005179AD"/>
    <w:rsid w:val="00517A9D"/>
    <w:rsid w:val="00517AE7"/>
    <w:rsid w:val="00517C91"/>
    <w:rsid w:val="00517CB9"/>
    <w:rsid w:val="00517D5A"/>
    <w:rsid w:val="00517F22"/>
    <w:rsid w:val="00517FCA"/>
    <w:rsid w:val="0052017E"/>
    <w:rsid w:val="00520219"/>
    <w:rsid w:val="005202AF"/>
    <w:rsid w:val="005202C3"/>
    <w:rsid w:val="0052041D"/>
    <w:rsid w:val="0052045A"/>
    <w:rsid w:val="005208CE"/>
    <w:rsid w:val="00520A6F"/>
    <w:rsid w:val="00520AA9"/>
    <w:rsid w:val="00520B4F"/>
    <w:rsid w:val="00520D64"/>
    <w:rsid w:val="00520E19"/>
    <w:rsid w:val="00520E84"/>
    <w:rsid w:val="00520ED2"/>
    <w:rsid w:val="00520FAD"/>
    <w:rsid w:val="00521267"/>
    <w:rsid w:val="00521308"/>
    <w:rsid w:val="0052133B"/>
    <w:rsid w:val="0052139D"/>
    <w:rsid w:val="005213AD"/>
    <w:rsid w:val="005213B0"/>
    <w:rsid w:val="005213E7"/>
    <w:rsid w:val="00521596"/>
    <w:rsid w:val="00521797"/>
    <w:rsid w:val="00521850"/>
    <w:rsid w:val="0052190C"/>
    <w:rsid w:val="00521C05"/>
    <w:rsid w:val="00521D56"/>
    <w:rsid w:val="00521D6E"/>
    <w:rsid w:val="00521D8C"/>
    <w:rsid w:val="00521D8F"/>
    <w:rsid w:val="00521DEB"/>
    <w:rsid w:val="00521F3F"/>
    <w:rsid w:val="00522024"/>
    <w:rsid w:val="0052223C"/>
    <w:rsid w:val="00522254"/>
    <w:rsid w:val="005222E0"/>
    <w:rsid w:val="005222F6"/>
    <w:rsid w:val="005228F3"/>
    <w:rsid w:val="005229DF"/>
    <w:rsid w:val="00522B3A"/>
    <w:rsid w:val="00522D04"/>
    <w:rsid w:val="00522D19"/>
    <w:rsid w:val="00522DCB"/>
    <w:rsid w:val="00523342"/>
    <w:rsid w:val="00523353"/>
    <w:rsid w:val="0052338F"/>
    <w:rsid w:val="00523397"/>
    <w:rsid w:val="0052350C"/>
    <w:rsid w:val="00523581"/>
    <w:rsid w:val="005235C3"/>
    <w:rsid w:val="00523741"/>
    <w:rsid w:val="00523768"/>
    <w:rsid w:val="005237EB"/>
    <w:rsid w:val="00523925"/>
    <w:rsid w:val="0052395F"/>
    <w:rsid w:val="00523A91"/>
    <w:rsid w:val="00523D1F"/>
    <w:rsid w:val="00523D69"/>
    <w:rsid w:val="00523E46"/>
    <w:rsid w:val="00523E7F"/>
    <w:rsid w:val="00523ED7"/>
    <w:rsid w:val="00523F6C"/>
    <w:rsid w:val="00523F6E"/>
    <w:rsid w:val="00523FCA"/>
    <w:rsid w:val="00524002"/>
    <w:rsid w:val="005240DD"/>
    <w:rsid w:val="005241AC"/>
    <w:rsid w:val="00524395"/>
    <w:rsid w:val="005248CB"/>
    <w:rsid w:val="00524C4F"/>
    <w:rsid w:val="00524E86"/>
    <w:rsid w:val="00524FA4"/>
    <w:rsid w:val="00525129"/>
    <w:rsid w:val="005252B2"/>
    <w:rsid w:val="005252EB"/>
    <w:rsid w:val="0052530A"/>
    <w:rsid w:val="005254E2"/>
    <w:rsid w:val="00525535"/>
    <w:rsid w:val="00525544"/>
    <w:rsid w:val="0052562F"/>
    <w:rsid w:val="005258DC"/>
    <w:rsid w:val="005259B0"/>
    <w:rsid w:val="005259CF"/>
    <w:rsid w:val="00525A9A"/>
    <w:rsid w:val="00525AC5"/>
    <w:rsid w:val="00525B79"/>
    <w:rsid w:val="00525BA5"/>
    <w:rsid w:val="00525BB0"/>
    <w:rsid w:val="00525C46"/>
    <w:rsid w:val="00525CAA"/>
    <w:rsid w:val="00525D79"/>
    <w:rsid w:val="00525E14"/>
    <w:rsid w:val="00525F0A"/>
    <w:rsid w:val="00526225"/>
    <w:rsid w:val="005262C2"/>
    <w:rsid w:val="00526322"/>
    <w:rsid w:val="005263F3"/>
    <w:rsid w:val="0052663A"/>
    <w:rsid w:val="0052678D"/>
    <w:rsid w:val="00526831"/>
    <w:rsid w:val="00526A72"/>
    <w:rsid w:val="00526ACE"/>
    <w:rsid w:val="00526B60"/>
    <w:rsid w:val="00526CF4"/>
    <w:rsid w:val="00526E7A"/>
    <w:rsid w:val="00527008"/>
    <w:rsid w:val="005270F4"/>
    <w:rsid w:val="0052712D"/>
    <w:rsid w:val="00527194"/>
    <w:rsid w:val="0052719A"/>
    <w:rsid w:val="0052722E"/>
    <w:rsid w:val="00527595"/>
    <w:rsid w:val="00527650"/>
    <w:rsid w:val="00527678"/>
    <w:rsid w:val="0052779C"/>
    <w:rsid w:val="005277AC"/>
    <w:rsid w:val="005278A3"/>
    <w:rsid w:val="005278FB"/>
    <w:rsid w:val="005279A3"/>
    <w:rsid w:val="00527A0F"/>
    <w:rsid w:val="00527AFC"/>
    <w:rsid w:val="00527AFE"/>
    <w:rsid w:val="00527C96"/>
    <w:rsid w:val="00527CA0"/>
    <w:rsid w:val="00527DF0"/>
    <w:rsid w:val="00527E40"/>
    <w:rsid w:val="00527EB3"/>
    <w:rsid w:val="00527EDF"/>
    <w:rsid w:val="00530121"/>
    <w:rsid w:val="0053059B"/>
    <w:rsid w:val="005305D8"/>
    <w:rsid w:val="005305EA"/>
    <w:rsid w:val="0053060F"/>
    <w:rsid w:val="005306A6"/>
    <w:rsid w:val="0053081F"/>
    <w:rsid w:val="00530904"/>
    <w:rsid w:val="00530A8C"/>
    <w:rsid w:val="00530A96"/>
    <w:rsid w:val="00530B0A"/>
    <w:rsid w:val="00530B95"/>
    <w:rsid w:val="00530C50"/>
    <w:rsid w:val="00530C53"/>
    <w:rsid w:val="00530C56"/>
    <w:rsid w:val="00530E02"/>
    <w:rsid w:val="00531164"/>
    <w:rsid w:val="00531212"/>
    <w:rsid w:val="0053125F"/>
    <w:rsid w:val="00531286"/>
    <w:rsid w:val="00531337"/>
    <w:rsid w:val="0053138B"/>
    <w:rsid w:val="005313B2"/>
    <w:rsid w:val="005314B6"/>
    <w:rsid w:val="00531654"/>
    <w:rsid w:val="0053175E"/>
    <w:rsid w:val="005317C2"/>
    <w:rsid w:val="005317EB"/>
    <w:rsid w:val="00531889"/>
    <w:rsid w:val="0053190B"/>
    <w:rsid w:val="00531A1B"/>
    <w:rsid w:val="00531CB7"/>
    <w:rsid w:val="00531F0D"/>
    <w:rsid w:val="00531FCC"/>
    <w:rsid w:val="0053202B"/>
    <w:rsid w:val="005320CA"/>
    <w:rsid w:val="0053216D"/>
    <w:rsid w:val="005325F8"/>
    <w:rsid w:val="00532601"/>
    <w:rsid w:val="00532683"/>
    <w:rsid w:val="0053277A"/>
    <w:rsid w:val="00532788"/>
    <w:rsid w:val="0053279A"/>
    <w:rsid w:val="005328D9"/>
    <w:rsid w:val="00532970"/>
    <w:rsid w:val="00532BD4"/>
    <w:rsid w:val="00532C52"/>
    <w:rsid w:val="00532CA3"/>
    <w:rsid w:val="00532CA5"/>
    <w:rsid w:val="00532D6A"/>
    <w:rsid w:val="00532E3F"/>
    <w:rsid w:val="00533087"/>
    <w:rsid w:val="00533233"/>
    <w:rsid w:val="0053330C"/>
    <w:rsid w:val="005335FE"/>
    <w:rsid w:val="005338AC"/>
    <w:rsid w:val="00533901"/>
    <w:rsid w:val="005339DA"/>
    <w:rsid w:val="00533A65"/>
    <w:rsid w:val="00533B18"/>
    <w:rsid w:val="00533C31"/>
    <w:rsid w:val="00533CBF"/>
    <w:rsid w:val="00533F94"/>
    <w:rsid w:val="00533FA3"/>
    <w:rsid w:val="00534151"/>
    <w:rsid w:val="005343B5"/>
    <w:rsid w:val="005344B8"/>
    <w:rsid w:val="00534568"/>
    <w:rsid w:val="00534665"/>
    <w:rsid w:val="005348B7"/>
    <w:rsid w:val="005349F2"/>
    <w:rsid w:val="00534C10"/>
    <w:rsid w:val="00534CE4"/>
    <w:rsid w:val="00534D05"/>
    <w:rsid w:val="00534D83"/>
    <w:rsid w:val="00534E18"/>
    <w:rsid w:val="00534E55"/>
    <w:rsid w:val="00535040"/>
    <w:rsid w:val="005350A3"/>
    <w:rsid w:val="0053512D"/>
    <w:rsid w:val="005352E2"/>
    <w:rsid w:val="00535311"/>
    <w:rsid w:val="0053532F"/>
    <w:rsid w:val="0053549E"/>
    <w:rsid w:val="00535912"/>
    <w:rsid w:val="00535E65"/>
    <w:rsid w:val="00535E98"/>
    <w:rsid w:val="005362A4"/>
    <w:rsid w:val="005363DF"/>
    <w:rsid w:val="005364EF"/>
    <w:rsid w:val="00536861"/>
    <w:rsid w:val="005369BE"/>
    <w:rsid w:val="00536A04"/>
    <w:rsid w:val="00536B61"/>
    <w:rsid w:val="00536F77"/>
    <w:rsid w:val="00537141"/>
    <w:rsid w:val="0053718B"/>
    <w:rsid w:val="005376D2"/>
    <w:rsid w:val="005376D6"/>
    <w:rsid w:val="005376F2"/>
    <w:rsid w:val="005379A5"/>
    <w:rsid w:val="00537A1B"/>
    <w:rsid w:val="00537AE9"/>
    <w:rsid w:val="00537CAB"/>
    <w:rsid w:val="00537D37"/>
    <w:rsid w:val="00537E37"/>
    <w:rsid w:val="0054002D"/>
    <w:rsid w:val="0054003A"/>
    <w:rsid w:val="0054009E"/>
    <w:rsid w:val="005400A2"/>
    <w:rsid w:val="005403B9"/>
    <w:rsid w:val="0054050C"/>
    <w:rsid w:val="0054050F"/>
    <w:rsid w:val="0054078C"/>
    <w:rsid w:val="0054095D"/>
    <w:rsid w:val="0054099D"/>
    <w:rsid w:val="005409E7"/>
    <w:rsid w:val="00540A9C"/>
    <w:rsid w:val="00540D9E"/>
    <w:rsid w:val="00540DAC"/>
    <w:rsid w:val="00540DD8"/>
    <w:rsid w:val="00540E20"/>
    <w:rsid w:val="00540F45"/>
    <w:rsid w:val="00540F5D"/>
    <w:rsid w:val="005410D3"/>
    <w:rsid w:val="00541156"/>
    <w:rsid w:val="005411B1"/>
    <w:rsid w:val="005416A8"/>
    <w:rsid w:val="0054170A"/>
    <w:rsid w:val="00541822"/>
    <w:rsid w:val="00541865"/>
    <w:rsid w:val="00541945"/>
    <w:rsid w:val="0054199C"/>
    <w:rsid w:val="00541AAC"/>
    <w:rsid w:val="00541B68"/>
    <w:rsid w:val="00541DFE"/>
    <w:rsid w:val="00541F0B"/>
    <w:rsid w:val="00541F83"/>
    <w:rsid w:val="00541FC8"/>
    <w:rsid w:val="00542145"/>
    <w:rsid w:val="0054236E"/>
    <w:rsid w:val="005423F9"/>
    <w:rsid w:val="005426E7"/>
    <w:rsid w:val="00542756"/>
    <w:rsid w:val="005427C3"/>
    <w:rsid w:val="005427E5"/>
    <w:rsid w:val="0054286A"/>
    <w:rsid w:val="00542B07"/>
    <w:rsid w:val="00542B29"/>
    <w:rsid w:val="00542B85"/>
    <w:rsid w:val="00542B88"/>
    <w:rsid w:val="00542BB2"/>
    <w:rsid w:val="00542CDF"/>
    <w:rsid w:val="00542EAD"/>
    <w:rsid w:val="00542F51"/>
    <w:rsid w:val="0054310E"/>
    <w:rsid w:val="005432C9"/>
    <w:rsid w:val="005432E5"/>
    <w:rsid w:val="005433B1"/>
    <w:rsid w:val="00543519"/>
    <w:rsid w:val="005436AA"/>
    <w:rsid w:val="005436B7"/>
    <w:rsid w:val="00543702"/>
    <w:rsid w:val="00543737"/>
    <w:rsid w:val="00543752"/>
    <w:rsid w:val="0054386D"/>
    <w:rsid w:val="005438D9"/>
    <w:rsid w:val="00543A09"/>
    <w:rsid w:val="00543A24"/>
    <w:rsid w:val="00543C0E"/>
    <w:rsid w:val="00543DF7"/>
    <w:rsid w:val="00543E28"/>
    <w:rsid w:val="00543EA4"/>
    <w:rsid w:val="00543EFA"/>
    <w:rsid w:val="00543F1B"/>
    <w:rsid w:val="0054406F"/>
    <w:rsid w:val="00544077"/>
    <w:rsid w:val="0054415B"/>
    <w:rsid w:val="0054417B"/>
    <w:rsid w:val="00544207"/>
    <w:rsid w:val="0054425B"/>
    <w:rsid w:val="00544433"/>
    <w:rsid w:val="005445DA"/>
    <w:rsid w:val="005445F3"/>
    <w:rsid w:val="00544AAC"/>
    <w:rsid w:val="00544B08"/>
    <w:rsid w:val="00544BC9"/>
    <w:rsid w:val="005450BE"/>
    <w:rsid w:val="0054514F"/>
    <w:rsid w:val="0054533D"/>
    <w:rsid w:val="00545514"/>
    <w:rsid w:val="0054551A"/>
    <w:rsid w:val="005455E6"/>
    <w:rsid w:val="00545641"/>
    <w:rsid w:val="00545A4C"/>
    <w:rsid w:val="00545A5B"/>
    <w:rsid w:val="00545B46"/>
    <w:rsid w:val="00545BFF"/>
    <w:rsid w:val="00545E7F"/>
    <w:rsid w:val="00545EED"/>
    <w:rsid w:val="00545FB7"/>
    <w:rsid w:val="00546349"/>
    <w:rsid w:val="005463C4"/>
    <w:rsid w:val="00546524"/>
    <w:rsid w:val="0054655E"/>
    <w:rsid w:val="00546841"/>
    <w:rsid w:val="005468BC"/>
    <w:rsid w:val="005468BE"/>
    <w:rsid w:val="00546A0B"/>
    <w:rsid w:val="00546B00"/>
    <w:rsid w:val="00546C01"/>
    <w:rsid w:val="00546CF5"/>
    <w:rsid w:val="00546EA5"/>
    <w:rsid w:val="00547126"/>
    <w:rsid w:val="00547133"/>
    <w:rsid w:val="00547191"/>
    <w:rsid w:val="005474D1"/>
    <w:rsid w:val="00547513"/>
    <w:rsid w:val="00547527"/>
    <w:rsid w:val="005475DA"/>
    <w:rsid w:val="0054784A"/>
    <w:rsid w:val="00547879"/>
    <w:rsid w:val="005478E2"/>
    <w:rsid w:val="00547925"/>
    <w:rsid w:val="0054796A"/>
    <w:rsid w:val="005479AE"/>
    <w:rsid w:val="00547B7D"/>
    <w:rsid w:val="00547B8F"/>
    <w:rsid w:val="00547C77"/>
    <w:rsid w:val="00547C87"/>
    <w:rsid w:val="00547CB1"/>
    <w:rsid w:val="00547DC8"/>
    <w:rsid w:val="00547EE7"/>
    <w:rsid w:val="00547EFE"/>
    <w:rsid w:val="00547F0E"/>
    <w:rsid w:val="00550084"/>
    <w:rsid w:val="005500D6"/>
    <w:rsid w:val="00550278"/>
    <w:rsid w:val="005502A2"/>
    <w:rsid w:val="00550B11"/>
    <w:rsid w:val="00550BB8"/>
    <w:rsid w:val="00550C6D"/>
    <w:rsid w:val="00550DA5"/>
    <w:rsid w:val="00550F77"/>
    <w:rsid w:val="00550F86"/>
    <w:rsid w:val="00550FC7"/>
    <w:rsid w:val="005510C4"/>
    <w:rsid w:val="0055124B"/>
    <w:rsid w:val="005513A0"/>
    <w:rsid w:val="00551770"/>
    <w:rsid w:val="0055186A"/>
    <w:rsid w:val="00551922"/>
    <w:rsid w:val="00551A0D"/>
    <w:rsid w:val="00551D49"/>
    <w:rsid w:val="00551DC4"/>
    <w:rsid w:val="00551F40"/>
    <w:rsid w:val="0055213B"/>
    <w:rsid w:val="00552184"/>
    <w:rsid w:val="005521C2"/>
    <w:rsid w:val="00552252"/>
    <w:rsid w:val="00552604"/>
    <w:rsid w:val="00552664"/>
    <w:rsid w:val="00552983"/>
    <w:rsid w:val="00552A43"/>
    <w:rsid w:val="00552B07"/>
    <w:rsid w:val="00552D3A"/>
    <w:rsid w:val="00552DBB"/>
    <w:rsid w:val="00552E14"/>
    <w:rsid w:val="00552E5A"/>
    <w:rsid w:val="00552E8B"/>
    <w:rsid w:val="00552F95"/>
    <w:rsid w:val="00552FD8"/>
    <w:rsid w:val="00553018"/>
    <w:rsid w:val="00553276"/>
    <w:rsid w:val="00553296"/>
    <w:rsid w:val="005533CA"/>
    <w:rsid w:val="005534AC"/>
    <w:rsid w:val="00553740"/>
    <w:rsid w:val="00553917"/>
    <w:rsid w:val="00553A32"/>
    <w:rsid w:val="00553A54"/>
    <w:rsid w:val="00553AF4"/>
    <w:rsid w:val="00553BAF"/>
    <w:rsid w:val="00553D43"/>
    <w:rsid w:val="00553D9E"/>
    <w:rsid w:val="00553E41"/>
    <w:rsid w:val="00553EB3"/>
    <w:rsid w:val="00553EE4"/>
    <w:rsid w:val="00553FFF"/>
    <w:rsid w:val="00554184"/>
    <w:rsid w:val="005545E6"/>
    <w:rsid w:val="005546CD"/>
    <w:rsid w:val="005546F5"/>
    <w:rsid w:val="0055476B"/>
    <w:rsid w:val="005547D6"/>
    <w:rsid w:val="00554B01"/>
    <w:rsid w:val="00554C50"/>
    <w:rsid w:val="00554D22"/>
    <w:rsid w:val="00554E02"/>
    <w:rsid w:val="00554E7C"/>
    <w:rsid w:val="00554F84"/>
    <w:rsid w:val="00555187"/>
    <w:rsid w:val="00555383"/>
    <w:rsid w:val="00555585"/>
    <w:rsid w:val="00555668"/>
    <w:rsid w:val="005556E7"/>
    <w:rsid w:val="00555758"/>
    <w:rsid w:val="0055578B"/>
    <w:rsid w:val="005557F0"/>
    <w:rsid w:val="00555FA3"/>
    <w:rsid w:val="00556142"/>
    <w:rsid w:val="0055629B"/>
    <w:rsid w:val="00556329"/>
    <w:rsid w:val="00556412"/>
    <w:rsid w:val="00556447"/>
    <w:rsid w:val="00556521"/>
    <w:rsid w:val="005567E6"/>
    <w:rsid w:val="005568A0"/>
    <w:rsid w:val="00556A99"/>
    <w:rsid w:val="00556AB4"/>
    <w:rsid w:val="00556D45"/>
    <w:rsid w:val="00556D56"/>
    <w:rsid w:val="00556E58"/>
    <w:rsid w:val="00556F3E"/>
    <w:rsid w:val="00557043"/>
    <w:rsid w:val="00557116"/>
    <w:rsid w:val="00557300"/>
    <w:rsid w:val="00557455"/>
    <w:rsid w:val="0055745E"/>
    <w:rsid w:val="00557478"/>
    <w:rsid w:val="005574BB"/>
    <w:rsid w:val="00557654"/>
    <w:rsid w:val="00557A98"/>
    <w:rsid w:val="00557AD9"/>
    <w:rsid w:val="00557CD8"/>
    <w:rsid w:val="00557D1C"/>
    <w:rsid w:val="00557DA9"/>
    <w:rsid w:val="00557DDE"/>
    <w:rsid w:val="00557E34"/>
    <w:rsid w:val="00557F02"/>
    <w:rsid w:val="00557FF1"/>
    <w:rsid w:val="0056028C"/>
    <w:rsid w:val="00560300"/>
    <w:rsid w:val="005603A9"/>
    <w:rsid w:val="0056045F"/>
    <w:rsid w:val="005608B1"/>
    <w:rsid w:val="00560AC9"/>
    <w:rsid w:val="00560B31"/>
    <w:rsid w:val="00560B6A"/>
    <w:rsid w:val="00560D4F"/>
    <w:rsid w:val="00560E45"/>
    <w:rsid w:val="00560E81"/>
    <w:rsid w:val="0056100C"/>
    <w:rsid w:val="0056100F"/>
    <w:rsid w:val="00561257"/>
    <w:rsid w:val="005612C6"/>
    <w:rsid w:val="005612DB"/>
    <w:rsid w:val="005613C0"/>
    <w:rsid w:val="0056150E"/>
    <w:rsid w:val="005616AD"/>
    <w:rsid w:val="005616EF"/>
    <w:rsid w:val="00561809"/>
    <w:rsid w:val="00561897"/>
    <w:rsid w:val="00561898"/>
    <w:rsid w:val="00561B48"/>
    <w:rsid w:val="00561BA0"/>
    <w:rsid w:val="00561D3D"/>
    <w:rsid w:val="00561FC5"/>
    <w:rsid w:val="005620B7"/>
    <w:rsid w:val="005621CA"/>
    <w:rsid w:val="00562267"/>
    <w:rsid w:val="0056258D"/>
    <w:rsid w:val="00562666"/>
    <w:rsid w:val="00562B44"/>
    <w:rsid w:val="00562B4F"/>
    <w:rsid w:val="00562B83"/>
    <w:rsid w:val="00562C0A"/>
    <w:rsid w:val="00562C48"/>
    <w:rsid w:val="00562E9B"/>
    <w:rsid w:val="00562EC8"/>
    <w:rsid w:val="00563016"/>
    <w:rsid w:val="00563067"/>
    <w:rsid w:val="005633D5"/>
    <w:rsid w:val="005634AB"/>
    <w:rsid w:val="005635BF"/>
    <w:rsid w:val="00563865"/>
    <w:rsid w:val="0056388B"/>
    <w:rsid w:val="00563A24"/>
    <w:rsid w:val="00563CBF"/>
    <w:rsid w:val="00563ED7"/>
    <w:rsid w:val="00563F64"/>
    <w:rsid w:val="00563FC7"/>
    <w:rsid w:val="0056408F"/>
    <w:rsid w:val="00564107"/>
    <w:rsid w:val="0056416E"/>
    <w:rsid w:val="0056443E"/>
    <w:rsid w:val="005645F4"/>
    <w:rsid w:val="00564659"/>
    <w:rsid w:val="005646EA"/>
    <w:rsid w:val="005647C8"/>
    <w:rsid w:val="0056481E"/>
    <w:rsid w:val="00564893"/>
    <w:rsid w:val="005648D9"/>
    <w:rsid w:val="005648DC"/>
    <w:rsid w:val="00564912"/>
    <w:rsid w:val="00564A46"/>
    <w:rsid w:val="00564D5D"/>
    <w:rsid w:val="00565400"/>
    <w:rsid w:val="005654B3"/>
    <w:rsid w:val="005655BE"/>
    <w:rsid w:val="005655FB"/>
    <w:rsid w:val="00565674"/>
    <w:rsid w:val="0056568F"/>
    <w:rsid w:val="00565690"/>
    <w:rsid w:val="005656C6"/>
    <w:rsid w:val="00565761"/>
    <w:rsid w:val="005657A6"/>
    <w:rsid w:val="00565819"/>
    <w:rsid w:val="005659E5"/>
    <w:rsid w:val="00565A38"/>
    <w:rsid w:val="00565A60"/>
    <w:rsid w:val="00565AD9"/>
    <w:rsid w:val="00565D33"/>
    <w:rsid w:val="00565F6A"/>
    <w:rsid w:val="00566049"/>
    <w:rsid w:val="005660EA"/>
    <w:rsid w:val="00566103"/>
    <w:rsid w:val="0056612E"/>
    <w:rsid w:val="00566535"/>
    <w:rsid w:val="005665CC"/>
    <w:rsid w:val="00566640"/>
    <w:rsid w:val="005666F2"/>
    <w:rsid w:val="0056672E"/>
    <w:rsid w:val="005667D8"/>
    <w:rsid w:val="0056690F"/>
    <w:rsid w:val="00566986"/>
    <w:rsid w:val="005669B6"/>
    <w:rsid w:val="005669F4"/>
    <w:rsid w:val="00566A5C"/>
    <w:rsid w:val="00566AC3"/>
    <w:rsid w:val="00566B16"/>
    <w:rsid w:val="00566BF6"/>
    <w:rsid w:val="00566C4D"/>
    <w:rsid w:val="00566CD6"/>
    <w:rsid w:val="00566D2D"/>
    <w:rsid w:val="00566EE0"/>
    <w:rsid w:val="00567264"/>
    <w:rsid w:val="00567433"/>
    <w:rsid w:val="00567434"/>
    <w:rsid w:val="00567490"/>
    <w:rsid w:val="00567531"/>
    <w:rsid w:val="0056766F"/>
    <w:rsid w:val="0056768B"/>
    <w:rsid w:val="005677C0"/>
    <w:rsid w:val="00567B7F"/>
    <w:rsid w:val="00567DB3"/>
    <w:rsid w:val="0057023D"/>
    <w:rsid w:val="00570296"/>
    <w:rsid w:val="00570370"/>
    <w:rsid w:val="00570404"/>
    <w:rsid w:val="0057065E"/>
    <w:rsid w:val="00570757"/>
    <w:rsid w:val="005709BD"/>
    <w:rsid w:val="00570B9D"/>
    <w:rsid w:val="00570CE9"/>
    <w:rsid w:val="00570FA1"/>
    <w:rsid w:val="0057104F"/>
    <w:rsid w:val="00571056"/>
    <w:rsid w:val="00571068"/>
    <w:rsid w:val="005710B0"/>
    <w:rsid w:val="005711D5"/>
    <w:rsid w:val="00571261"/>
    <w:rsid w:val="005714A3"/>
    <w:rsid w:val="00571505"/>
    <w:rsid w:val="00571539"/>
    <w:rsid w:val="00571708"/>
    <w:rsid w:val="005717CA"/>
    <w:rsid w:val="00571ABC"/>
    <w:rsid w:val="00571CD1"/>
    <w:rsid w:val="00571E2A"/>
    <w:rsid w:val="00571EA2"/>
    <w:rsid w:val="00571EB7"/>
    <w:rsid w:val="00571EFB"/>
    <w:rsid w:val="00572022"/>
    <w:rsid w:val="005720B1"/>
    <w:rsid w:val="005720FC"/>
    <w:rsid w:val="00572131"/>
    <w:rsid w:val="005721EE"/>
    <w:rsid w:val="0057238C"/>
    <w:rsid w:val="00572418"/>
    <w:rsid w:val="00572579"/>
    <w:rsid w:val="005725F7"/>
    <w:rsid w:val="00572796"/>
    <w:rsid w:val="005727C9"/>
    <w:rsid w:val="00572833"/>
    <w:rsid w:val="00572851"/>
    <w:rsid w:val="005729D0"/>
    <w:rsid w:val="00572A42"/>
    <w:rsid w:val="00572B2D"/>
    <w:rsid w:val="00572D57"/>
    <w:rsid w:val="00572ECF"/>
    <w:rsid w:val="00572F36"/>
    <w:rsid w:val="00572F3B"/>
    <w:rsid w:val="00573036"/>
    <w:rsid w:val="005730B1"/>
    <w:rsid w:val="00573200"/>
    <w:rsid w:val="00573247"/>
    <w:rsid w:val="005732DA"/>
    <w:rsid w:val="005734E4"/>
    <w:rsid w:val="0057357F"/>
    <w:rsid w:val="00573626"/>
    <w:rsid w:val="0057364E"/>
    <w:rsid w:val="00573709"/>
    <w:rsid w:val="00573719"/>
    <w:rsid w:val="00573945"/>
    <w:rsid w:val="005739B1"/>
    <w:rsid w:val="00573A79"/>
    <w:rsid w:val="00573E8B"/>
    <w:rsid w:val="00573EAC"/>
    <w:rsid w:val="00573FC8"/>
    <w:rsid w:val="005741DD"/>
    <w:rsid w:val="005743A5"/>
    <w:rsid w:val="005743DD"/>
    <w:rsid w:val="00574665"/>
    <w:rsid w:val="00574687"/>
    <w:rsid w:val="00574A64"/>
    <w:rsid w:val="00574F5F"/>
    <w:rsid w:val="0057523D"/>
    <w:rsid w:val="005752A2"/>
    <w:rsid w:val="005752E6"/>
    <w:rsid w:val="005753AA"/>
    <w:rsid w:val="005754E8"/>
    <w:rsid w:val="00575728"/>
    <w:rsid w:val="0057573E"/>
    <w:rsid w:val="005757EC"/>
    <w:rsid w:val="00575818"/>
    <w:rsid w:val="0057582C"/>
    <w:rsid w:val="005758CF"/>
    <w:rsid w:val="00575AA8"/>
    <w:rsid w:val="00575AE1"/>
    <w:rsid w:val="00575AE3"/>
    <w:rsid w:val="00575BA2"/>
    <w:rsid w:val="00575BDB"/>
    <w:rsid w:val="00575C5F"/>
    <w:rsid w:val="00575C90"/>
    <w:rsid w:val="00575D43"/>
    <w:rsid w:val="00575E73"/>
    <w:rsid w:val="00575F12"/>
    <w:rsid w:val="00575F80"/>
    <w:rsid w:val="005760F6"/>
    <w:rsid w:val="005762C8"/>
    <w:rsid w:val="00576334"/>
    <w:rsid w:val="00576344"/>
    <w:rsid w:val="00576528"/>
    <w:rsid w:val="005766A8"/>
    <w:rsid w:val="00576952"/>
    <w:rsid w:val="00576A69"/>
    <w:rsid w:val="00576DB5"/>
    <w:rsid w:val="00576EE0"/>
    <w:rsid w:val="00576FC8"/>
    <w:rsid w:val="00577070"/>
    <w:rsid w:val="005770F4"/>
    <w:rsid w:val="00577135"/>
    <w:rsid w:val="005771D7"/>
    <w:rsid w:val="0057722E"/>
    <w:rsid w:val="00577272"/>
    <w:rsid w:val="00577286"/>
    <w:rsid w:val="005773E8"/>
    <w:rsid w:val="00577437"/>
    <w:rsid w:val="005775C7"/>
    <w:rsid w:val="005776C3"/>
    <w:rsid w:val="00577755"/>
    <w:rsid w:val="005777A0"/>
    <w:rsid w:val="0057788A"/>
    <w:rsid w:val="00577AD7"/>
    <w:rsid w:val="00577B05"/>
    <w:rsid w:val="00577CBB"/>
    <w:rsid w:val="00577DFF"/>
    <w:rsid w:val="00577E38"/>
    <w:rsid w:val="00577EB4"/>
    <w:rsid w:val="00577F4E"/>
    <w:rsid w:val="0058016C"/>
    <w:rsid w:val="0058016F"/>
    <w:rsid w:val="00580603"/>
    <w:rsid w:val="00580631"/>
    <w:rsid w:val="00580666"/>
    <w:rsid w:val="00580673"/>
    <w:rsid w:val="0058098C"/>
    <w:rsid w:val="005809AA"/>
    <w:rsid w:val="00580C0D"/>
    <w:rsid w:val="00580EFB"/>
    <w:rsid w:val="00580F11"/>
    <w:rsid w:val="00580F97"/>
    <w:rsid w:val="005812C0"/>
    <w:rsid w:val="005812F1"/>
    <w:rsid w:val="005812F5"/>
    <w:rsid w:val="0058138F"/>
    <w:rsid w:val="00581485"/>
    <w:rsid w:val="00581490"/>
    <w:rsid w:val="0058157D"/>
    <w:rsid w:val="005816B5"/>
    <w:rsid w:val="00581770"/>
    <w:rsid w:val="005818AE"/>
    <w:rsid w:val="00581904"/>
    <w:rsid w:val="00581BD7"/>
    <w:rsid w:val="00581C64"/>
    <w:rsid w:val="00581CA7"/>
    <w:rsid w:val="00581EA9"/>
    <w:rsid w:val="00581EB4"/>
    <w:rsid w:val="00581ED3"/>
    <w:rsid w:val="00581FE5"/>
    <w:rsid w:val="005820EC"/>
    <w:rsid w:val="005821E6"/>
    <w:rsid w:val="005821EF"/>
    <w:rsid w:val="0058223B"/>
    <w:rsid w:val="0058223F"/>
    <w:rsid w:val="0058227B"/>
    <w:rsid w:val="005822DE"/>
    <w:rsid w:val="005823F7"/>
    <w:rsid w:val="005823F8"/>
    <w:rsid w:val="005824C7"/>
    <w:rsid w:val="00582510"/>
    <w:rsid w:val="00582564"/>
    <w:rsid w:val="0058276B"/>
    <w:rsid w:val="005827AC"/>
    <w:rsid w:val="00582896"/>
    <w:rsid w:val="00582A7B"/>
    <w:rsid w:val="00582AA8"/>
    <w:rsid w:val="00582AF6"/>
    <w:rsid w:val="00582DD0"/>
    <w:rsid w:val="00582DD7"/>
    <w:rsid w:val="00582E4F"/>
    <w:rsid w:val="00582FCE"/>
    <w:rsid w:val="00583048"/>
    <w:rsid w:val="005831B9"/>
    <w:rsid w:val="005834F6"/>
    <w:rsid w:val="00583508"/>
    <w:rsid w:val="005836A2"/>
    <w:rsid w:val="0058371C"/>
    <w:rsid w:val="00583911"/>
    <w:rsid w:val="00583957"/>
    <w:rsid w:val="00583ABB"/>
    <w:rsid w:val="00583C7F"/>
    <w:rsid w:val="00583C9E"/>
    <w:rsid w:val="00583D34"/>
    <w:rsid w:val="00583F28"/>
    <w:rsid w:val="00583FA1"/>
    <w:rsid w:val="00584209"/>
    <w:rsid w:val="0058437F"/>
    <w:rsid w:val="005843A4"/>
    <w:rsid w:val="005843E8"/>
    <w:rsid w:val="005843FD"/>
    <w:rsid w:val="00584770"/>
    <w:rsid w:val="0058484A"/>
    <w:rsid w:val="005849D0"/>
    <w:rsid w:val="00584A76"/>
    <w:rsid w:val="00584B03"/>
    <w:rsid w:val="00584B15"/>
    <w:rsid w:val="00584CAB"/>
    <w:rsid w:val="00584E3A"/>
    <w:rsid w:val="005850F0"/>
    <w:rsid w:val="00585134"/>
    <w:rsid w:val="00585144"/>
    <w:rsid w:val="00585210"/>
    <w:rsid w:val="00585391"/>
    <w:rsid w:val="005853A3"/>
    <w:rsid w:val="005854E8"/>
    <w:rsid w:val="00585511"/>
    <w:rsid w:val="00585694"/>
    <w:rsid w:val="00585717"/>
    <w:rsid w:val="00585788"/>
    <w:rsid w:val="0058578C"/>
    <w:rsid w:val="00585802"/>
    <w:rsid w:val="0058583A"/>
    <w:rsid w:val="005858EE"/>
    <w:rsid w:val="005859DF"/>
    <w:rsid w:val="00585A01"/>
    <w:rsid w:val="00585BE9"/>
    <w:rsid w:val="00585ED3"/>
    <w:rsid w:val="00585EE7"/>
    <w:rsid w:val="00585F53"/>
    <w:rsid w:val="00586023"/>
    <w:rsid w:val="00586079"/>
    <w:rsid w:val="005863A9"/>
    <w:rsid w:val="005864B5"/>
    <w:rsid w:val="00586579"/>
    <w:rsid w:val="0058659E"/>
    <w:rsid w:val="005865F1"/>
    <w:rsid w:val="005866A3"/>
    <w:rsid w:val="00586782"/>
    <w:rsid w:val="005868C3"/>
    <w:rsid w:val="005868DA"/>
    <w:rsid w:val="00586920"/>
    <w:rsid w:val="00586A8F"/>
    <w:rsid w:val="00586DAE"/>
    <w:rsid w:val="00586F26"/>
    <w:rsid w:val="00586FA6"/>
    <w:rsid w:val="005870D6"/>
    <w:rsid w:val="005872E9"/>
    <w:rsid w:val="00587416"/>
    <w:rsid w:val="00587418"/>
    <w:rsid w:val="0058760A"/>
    <w:rsid w:val="0058765C"/>
    <w:rsid w:val="005876AB"/>
    <w:rsid w:val="00587813"/>
    <w:rsid w:val="00587B10"/>
    <w:rsid w:val="00587BA1"/>
    <w:rsid w:val="00587D17"/>
    <w:rsid w:val="00587EA4"/>
    <w:rsid w:val="00587F4B"/>
    <w:rsid w:val="00590041"/>
    <w:rsid w:val="00590222"/>
    <w:rsid w:val="00590244"/>
    <w:rsid w:val="005903B0"/>
    <w:rsid w:val="005904BC"/>
    <w:rsid w:val="00590955"/>
    <w:rsid w:val="0059097A"/>
    <w:rsid w:val="00590B03"/>
    <w:rsid w:val="00590B49"/>
    <w:rsid w:val="00590B7F"/>
    <w:rsid w:val="00590BB7"/>
    <w:rsid w:val="00590CE4"/>
    <w:rsid w:val="00590D5B"/>
    <w:rsid w:val="00590D8E"/>
    <w:rsid w:val="00590DB4"/>
    <w:rsid w:val="00590E85"/>
    <w:rsid w:val="00590F45"/>
    <w:rsid w:val="005910BD"/>
    <w:rsid w:val="00591129"/>
    <w:rsid w:val="005911F8"/>
    <w:rsid w:val="00591331"/>
    <w:rsid w:val="00591404"/>
    <w:rsid w:val="00591410"/>
    <w:rsid w:val="00591589"/>
    <w:rsid w:val="0059164E"/>
    <w:rsid w:val="005916BD"/>
    <w:rsid w:val="00591ADD"/>
    <w:rsid w:val="00591BC4"/>
    <w:rsid w:val="00591D1E"/>
    <w:rsid w:val="00591F92"/>
    <w:rsid w:val="00592726"/>
    <w:rsid w:val="0059280A"/>
    <w:rsid w:val="00592849"/>
    <w:rsid w:val="005929D7"/>
    <w:rsid w:val="005929EC"/>
    <w:rsid w:val="00592A22"/>
    <w:rsid w:val="00592B2D"/>
    <w:rsid w:val="00592D6E"/>
    <w:rsid w:val="00592DC0"/>
    <w:rsid w:val="00592EA6"/>
    <w:rsid w:val="00592F20"/>
    <w:rsid w:val="005932CE"/>
    <w:rsid w:val="00593358"/>
    <w:rsid w:val="0059388D"/>
    <w:rsid w:val="005939CA"/>
    <w:rsid w:val="00593A24"/>
    <w:rsid w:val="00593AD9"/>
    <w:rsid w:val="00593ADB"/>
    <w:rsid w:val="00593C0D"/>
    <w:rsid w:val="00593CEF"/>
    <w:rsid w:val="00593D50"/>
    <w:rsid w:val="00593DC9"/>
    <w:rsid w:val="00593E47"/>
    <w:rsid w:val="005942B8"/>
    <w:rsid w:val="005942FC"/>
    <w:rsid w:val="00594544"/>
    <w:rsid w:val="00594762"/>
    <w:rsid w:val="005947A0"/>
    <w:rsid w:val="005949D2"/>
    <w:rsid w:val="00594B28"/>
    <w:rsid w:val="00594B9A"/>
    <w:rsid w:val="00594BE8"/>
    <w:rsid w:val="00594D91"/>
    <w:rsid w:val="00594EE4"/>
    <w:rsid w:val="0059519C"/>
    <w:rsid w:val="005951B0"/>
    <w:rsid w:val="00595290"/>
    <w:rsid w:val="0059531C"/>
    <w:rsid w:val="00595335"/>
    <w:rsid w:val="005955EF"/>
    <w:rsid w:val="0059564E"/>
    <w:rsid w:val="00595795"/>
    <w:rsid w:val="005958A9"/>
    <w:rsid w:val="005958FB"/>
    <w:rsid w:val="00595A1E"/>
    <w:rsid w:val="00595B75"/>
    <w:rsid w:val="00595B86"/>
    <w:rsid w:val="00595CAA"/>
    <w:rsid w:val="00595EB4"/>
    <w:rsid w:val="00595FC8"/>
    <w:rsid w:val="0059605C"/>
    <w:rsid w:val="00596536"/>
    <w:rsid w:val="00596769"/>
    <w:rsid w:val="005969DE"/>
    <w:rsid w:val="00596A2D"/>
    <w:rsid w:val="00596B1A"/>
    <w:rsid w:val="00596C56"/>
    <w:rsid w:val="00596DD1"/>
    <w:rsid w:val="00596F57"/>
    <w:rsid w:val="00596FEB"/>
    <w:rsid w:val="0059710F"/>
    <w:rsid w:val="00597226"/>
    <w:rsid w:val="005972B2"/>
    <w:rsid w:val="00597363"/>
    <w:rsid w:val="0059747E"/>
    <w:rsid w:val="0059765C"/>
    <w:rsid w:val="00597C71"/>
    <w:rsid w:val="00597D5E"/>
    <w:rsid w:val="00597FDA"/>
    <w:rsid w:val="005A0438"/>
    <w:rsid w:val="005A0756"/>
    <w:rsid w:val="005A0897"/>
    <w:rsid w:val="005A097D"/>
    <w:rsid w:val="005A0A13"/>
    <w:rsid w:val="005A0EBD"/>
    <w:rsid w:val="005A111E"/>
    <w:rsid w:val="005A1191"/>
    <w:rsid w:val="005A11C9"/>
    <w:rsid w:val="005A1208"/>
    <w:rsid w:val="005A123A"/>
    <w:rsid w:val="005A180C"/>
    <w:rsid w:val="005A188C"/>
    <w:rsid w:val="005A19DC"/>
    <w:rsid w:val="005A1C36"/>
    <w:rsid w:val="005A1D46"/>
    <w:rsid w:val="005A1D67"/>
    <w:rsid w:val="005A1DD8"/>
    <w:rsid w:val="005A1E7C"/>
    <w:rsid w:val="005A1F3C"/>
    <w:rsid w:val="005A201E"/>
    <w:rsid w:val="005A207E"/>
    <w:rsid w:val="005A2175"/>
    <w:rsid w:val="005A227F"/>
    <w:rsid w:val="005A229E"/>
    <w:rsid w:val="005A23FC"/>
    <w:rsid w:val="005A2648"/>
    <w:rsid w:val="005A2684"/>
    <w:rsid w:val="005A26FF"/>
    <w:rsid w:val="005A2B29"/>
    <w:rsid w:val="005A2B94"/>
    <w:rsid w:val="005A2C9E"/>
    <w:rsid w:val="005A2CEF"/>
    <w:rsid w:val="005A2E6C"/>
    <w:rsid w:val="005A2FBE"/>
    <w:rsid w:val="005A3078"/>
    <w:rsid w:val="005A31A1"/>
    <w:rsid w:val="005A32A5"/>
    <w:rsid w:val="005A3407"/>
    <w:rsid w:val="005A3567"/>
    <w:rsid w:val="005A3B1C"/>
    <w:rsid w:val="005A3B79"/>
    <w:rsid w:val="005A3BA3"/>
    <w:rsid w:val="005A3BFC"/>
    <w:rsid w:val="005A3DEA"/>
    <w:rsid w:val="005A3F3A"/>
    <w:rsid w:val="005A3F9A"/>
    <w:rsid w:val="005A3FE5"/>
    <w:rsid w:val="005A4044"/>
    <w:rsid w:val="005A417C"/>
    <w:rsid w:val="005A4262"/>
    <w:rsid w:val="005A4290"/>
    <w:rsid w:val="005A44BC"/>
    <w:rsid w:val="005A4538"/>
    <w:rsid w:val="005A47FB"/>
    <w:rsid w:val="005A4AA6"/>
    <w:rsid w:val="005A4BDD"/>
    <w:rsid w:val="005A4CEF"/>
    <w:rsid w:val="005A4DEE"/>
    <w:rsid w:val="005A5034"/>
    <w:rsid w:val="005A5068"/>
    <w:rsid w:val="005A50BF"/>
    <w:rsid w:val="005A5171"/>
    <w:rsid w:val="005A517B"/>
    <w:rsid w:val="005A5204"/>
    <w:rsid w:val="005A5214"/>
    <w:rsid w:val="005A538F"/>
    <w:rsid w:val="005A5556"/>
    <w:rsid w:val="005A55B7"/>
    <w:rsid w:val="005A5639"/>
    <w:rsid w:val="005A5751"/>
    <w:rsid w:val="005A57DA"/>
    <w:rsid w:val="005A58F2"/>
    <w:rsid w:val="005A5C0C"/>
    <w:rsid w:val="005A5E51"/>
    <w:rsid w:val="005A5FA9"/>
    <w:rsid w:val="005A600B"/>
    <w:rsid w:val="005A600F"/>
    <w:rsid w:val="005A60AD"/>
    <w:rsid w:val="005A62A6"/>
    <w:rsid w:val="005A6323"/>
    <w:rsid w:val="005A643C"/>
    <w:rsid w:val="005A64EF"/>
    <w:rsid w:val="005A6550"/>
    <w:rsid w:val="005A65CE"/>
    <w:rsid w:val="005A67AD"/>
    <w:rsid w:val="005A67F1"/>
    <w:rsid w:val="005A6824"/>
    <w:rsid w:val="005A6919"/>
    <w:rsid w:val="005A695A"/>
    <w:rsid w:val="005A699A"/>
    <w:rsid w:val="005A6AD5"/>
    <w:rsid w:val="005A6BE8"/>
    <w:rsid w:val="005A6BEA"/>
    <w:rsid w:val="005A6C54"/>
    <w:rsid w:val="005A6D51"/>
    <w:rsid w:val="005A6DF7"/>
    <w:rsid w:val="005A6E94"/>
    <w:rsid w:val="005A6F39"/>
    <w:rsid w:val="005A6F54"/>
    <w:rsid w:val="005A6FB5"/>
    <w:rsid w:val="005A6FF9"/>
    <w:rsid w:val="005A70F5"/>
    <w:rsid w:val="005A73E4"/>
    <w:rsid w:val="005A741C"/>
    <w:rsid w:val="005A749F"/>
    <w:rsid w:val="005A74DE"/>
    <w:rsid w:val="005A766C"/>
    <w:rsid w:val="005A76DA"/>
    <w:rsid w:val="005A7701"/>
    <w:rsid w:val="005A7761"/>
    <w:rsid w:val="005A7776"/>
    <w:rsid w:val="005A7917"/>
    <w:rsid w:val="005A7B84"/>
    <w:rsid w:val="005A7BDD"/>
    <w:rsid w:val="005A7C5A"/>
    <w:rsid w:val="005A7CF4"/>
    <w:rsid w:val="005A7EA9"/>
    <w:rsid w:val="005A7FAD"/>
    <w:rsid w:val="005B01E7"/>
    <w:rsid w:val="005B0314"/>
    <w:rsid w:val="005B03A8"/>
    <w:rsid w:val="005B068A"/>
    <w:rsid w:val="005B06C7"/>
    <w:rsid w:val="005B0772"/>
    <w:rsid w:val="005B08B3"/>
    <w:rsid w:val="005B0B5B"/>
    <w:rsid w:val="005B0C9C"/>
    <w:rsid w:val="005B12DD"/>
    <w:rsid w:val="005B1409"/>
    <w:rsid w:val="005B1672"/>
    <w:rsid w:val="005B168E"/>
    <w:rsid w:val="005B1769"/>
    <w:rsid w:val="005B1788"/>
    <w:rsid w:val="005B1899"/>
    <w:rsid w:val="005B1A4D"/>
    <w:rsid w:val="005B1D5A"/>
    <w:rsid w:val="005B1E31"/>
    <w:rsid w:val="005B1ECB"/>
    <w:rsid w:val="005B2231"/>
    <w:rsid w:val="005B2261"/>
    <w:rsid w:val="005B2574"/>
    <w:rsid w:val="005B2619"/>
    <w:rsid w:val="005B26A2"/>
    <w:rsid w:val="005B2735"/>
    <w:rsid w:val="005B28A5"/>
    <w:rsid w:val="005B28FC"/>
    <w:rsid w:val="005B29A2"/>
    <w:rsid w:val="005B2B0B"/>
    <w:rsid w:val="005B2BA3"/>
    <w:rsid w:val="005B2BC6"/>
    <w:rsid w:val="005B2EF0"/>
    <w:rsid w:val="005B2F65"/>
    <w:rsid w:val="005B2FE3"/>
    <w:rsid w:val="005B311F"/>
    <w:rsid w:val="005B343B"/>
    <w:rsid w:val="005B343C"/>
    <w:rsid w:val="005B398E"/>
    <w:rsid w:val="005B3B00"/>
    <w:rsid w:val="005B3CBF"/>
    <w:rsid w:val="005B3E6B"/>
    <w:rsid w:val="005B408B"/>
    <w:rsid w:val="005B419E"/>
    <w:rsid w:val="005B4465"/>
    <w:rsid w:val="005B4591"/>
    <w:rsid w:val="005B46DB"/>
    <w:rsid w:val="005B46E9"/>
    <w:rsid w:val="005B4865"/>
    <w:rsid w:val="005B49F1"/>
    <w:rsid w:val="005B4A9D"/>
    <w:rsid w:val="005B4ACF"/>
    <w:rsid w:val="005B4DAB"/>
    <w:rsid w:val="005B4E37"/>
    <w:rsid w:val="005B4EAF"/>
    <w:rsid w:val="005B4ED8"/>
    <w:rsid w:val="005B5154"/>
    <w:rsid w:val="005B5376"/>
    <w:rsid w:val="005B5647"/>
    <w:rsid w:val="005B58F6"/>
    <w:rsid w:val="005B590E"/>
    <w:rsid w:val="005B59CC"/>
    <w:rsid w:val="005B5B52"/>
    <w:rsid w:val="005B5BFB"/>
    <w:rsid w:val="005B5C8F"/>
    <w:rsid w:val="005B5D6A"/>
    <w:rsid w:val="005B5EAA"/>
    <w:rsid w:val="005B5EB6"/>
    <w:rsid w:val="005B63F5"/>
    <w:rsid w:val="005B647A"/>
    <w:rsid w:val="005B653B"/>
    <w:rsid w:val="005B6730"/>
    <w:rsid w:val="005B679D"/>
    <w:rsid w:val="005B6968"/>
    <w:rsid w:val="005B6C5D"/>
    <w:rsid w:val="005B6DA4"/>
    <w:rsid w:val="005B6F3D"/>
    <w:rsid w:val="005B6F84"/>
    <w:rsid w:val="005B7047"/>
    <w:rsid w:val="005B7139"/>
    <w:rsid w:val="005B715B"/>
    <w:rsid w:val="005B7229"/>
    <w:rsid w:val="005B732E"/>
    <w:rsid w:val="005B740D"/>
    <w:rsid w:val="005B7450"/>
    <w:rsid w:val="005B74B9"/>
    <w:rsid w:val="005B7643"/>
    <w:rsid w:val="005B76DD"/>
    <w:rsid w:val="005B77EB"/>
    <w:rsid w:val="005B7985"/>
    <w:rsid w:val="005B7A46"/>
    <w:rsid w:val="005B7AF3"/>
    <w:rsid w:val="005B7B1F"/>
    <w:rsid w:val="005B7B4B"/>
    <w:rsid w:val="005B7BEF"/>
    <w:rsid w:val="005B7C40"/>
    <w:rsid w:val="005C020F"/>
    <w:rsid w:val="005C026F"/>
    <w:rsid w:val="005C02F9"/>
    <w:rsid w:val="005C03AD"/>
    <w:rsid w:val="005C045D"/>
    <w:rsid w:val="005C076E"/>
    <w:rsid w:val="005C0AEB"/>
    <w:rsid w:val="005C0B59"/>
    <w:rsid w:val="005C0B74"/>
    <w:rsid w:val="005C0D10"/>
    <w:rsid w:val="005C0EE7"/>
    <w:rsid w:val="005C103E"/>
    <w:rsid w:val="005C14FD"/>
    <w:rsid w:val="005C1702"/>
    <w:rsid w:val="005C1A10"/>
    <w:rsid w:val="005C1A86"/>
    <w:rsid w:val="005C1B51"/>
    <w:rsid w:val="005C1B8F"/>
    <w:rsid w:val="005C1CA3"/>
    <w:rsid w:val="005C1D75"/>
    <w:rsid w:val="005C1FDE"/>
    <w:rsid w:val="005C237F"/>
    <w:rsid w:val="005C245F"/>
    <w:rsid w:val="005C25E6"/>
    <w:rsid w:val="005C2641"/>
    <w:rsid w:val="005C2701"/>
    <w:rsid w:val="005C2758"/>
    <w:rsid w:val="005C27B3"/>
    <w:rsid w:val="005C29EA"/>
    <w:rsid w:val="005C2A74"/>
    <w:rsid w:val="005C2E13"/>
    <w:rsid w:val="005C2ECA"/>
    <w:rsid w:val="005C2F0A"/>
    <w:rsid w:val="005C30F8"/>
    <w:rsid w:val="005C3340"/>
    <w:rsid w:val="005C36D0"/>
    <w:rsid w:val="005C388B"/>
    <w:rsid w:val="005C390A"/>
    <w:rsid w:val="005C3EED"/>
    <w:rsid w:val="005C3F4F"/>
    <w:rsid w:val="005C4055"/>
    <w:rsid w:val="005C40CA"/>
    <w:rsid w:val="005C414A"/>
    <w:rsid w:val="005C4307"/>
    <w:rsid w:val="005C43A1"/>
    <w:rsid w:val="005C43B0"/>
    <w:rsid w:val="005C4583"/>
    <w:rsid w:val="005C4598"/>
    <w:rsid w:val="005C45F8"/>
    <w:rsid w:val="005C4682"/>
    <w:rsid w:val="005C475D"/>
    <w:rsid w:val="005C484A"/>
    <w:rsid w:val="005C4ACC"/>
    <w:rsid w:val="005C4AEF"/>
    <w:rsid w:val="005C4C31"/>
    <w:rsid w:val="005C4E71"/>
    <w:rsid w:val="005C4FF3"/>
    <w:rsid w:val="005C5011"/>
    <w:rsid w:val="005C5259"/>
    <w:rsid w:val="005C5289"/>
    <w:rsid w:val="005C539E"/>
    <w:rsid w:val="005C552D"/>
    <w:rsid w:val="005C5642"/>
    <w:rsid w:val="005C57E5"/>
    <w:rsid w:val="005C5811"/>
    <w:rsid w:val="005C5831"/>
    <w:rsid w:val="005C58F3"/>
    <w:rsid w:val="005C5A7F"/>
    <w:rsid w:val="005C5A81"/>
    <w:rsid w:val="005C5F83"/>
    <w:rsid w:val="005C6083"/>
    <w:rsid w:val="005C6196"/>
    <w:rsid w:val="005C6249"/>
    <w:rsid w:val="005C625E"/>
    <w:rsid w:val="005C63A4"/>
    <w:rsid w:val="005C63F0"/>
    <w:rsid w:val="005C6BA1"/>
    <w:rsid w:val="005C6F22"/>
    <w:rsid w:val="005C6FA1"/>
    <w:rsid w:val="005C7182"/>
    <w:rsid w:val="005C72BB"/>
    <w:rsid w:val="005C72E5"/>
    <w:rsid w:val="005C7307"/>
    <w:rsid w:val="005C7405"/>
    <w:rsid w:val="005C7789"/>
    <w:rsid w:val="005C7D75"/>
    <w:rsid w:val="005D0019"/>
    <w:rsid w:val="005D003B"/>
    <w:rsid w:val="005D0174"/>
    <w:rsid w:val="005D034B"/>
    <w:rsid w:val="005D03AA"/>
    <w:rsid w:val="005D0418"/>
    <w:rsid w:val="005D05DD"/>
    <w:rsid w:val="005D075C"/>
    <w:rsid w:val="005D0840"/>
    <w:rsid w:val="005D0D06"/>
    <w:rsid w:val="005D0ED4"/>
    <w:rsid w:val="005D0F6D"/>
    <w:rsid w:val="005D0FFC"/>
    <w:rsid w:val="005D1440"/>
    <w:rsid w:val="005D1464"/>
    <w:rsid w:val="005D16C3"/>
    <w:rsid w:val="005D17AC"/>
    <w:rsid w:val="005D17C6"/>
    <w:rsid w:val="005D17CC"/>
    <w:rsid w:val="005D1840"/>
    <w:rsid w:val="005D18DB"/>
    <w:rsid w:val="005D19EA"/>
    <w:rsid w:val="005D1C3D"/>
    <w:rsid w:val="005D1E48"/>
    <w:rsid w:val="005D1F0E"/>
    <w:rsid w:val="005D218C"/>
    <w:rsid w:val="005D21AC"/>
    <w:rsid w:val="005D24D8"/>
    <w:rsid w:val="005D2742"/>
    <w:rsid w:val="005D2774"/>
    <w:rsid w:val="005D27C3"/>
    <w:rsid w:val="005D29AD"/>
    <w:rsid w:val="005D29B7"/>
    <w:rsid w:val="005D2AFE"/>
    <w:rsid w:val="005D2B8D"/>
    <w:rsid w:val="005D2CF1"/>
    <w:rsid w:val="005D2D1F"/>
    <w:rsid w:val="005D2DF2"/>
    <w:rsid w:val="005D2E12"/>
    <w:rsid w:val="005D2F14"/>
    <w:rsid w:val="005D3013"/>
    <w:rsid w:val="005D3179"/>
    <w:rsid w:val="005D31C2"/>
    <w:rsid w:val="005D31D0"/>
    <w:rsid w:val="005D331F"/>
    <w:rsid w:val="005D33E4"/>
    <w:rsid w:val="005D3419"/>
    <w:rsid w:val="005D3501"/>
    <w:rsid w:val="005D3757"/>
    <w:rsid w:val="005D382A"/>
    <w:rsid w:val="005D3898"/>
    <w:rsid w:val="005D38F7"/>
    <w:rsid w:val="005D3900"/>
    <w:rsid w:val="005D3943"/>
    <w:rsid w:val="005D3B73"/>
    <w:rsid w:val="005D3BAB"/>
    <w:rsid w:val="005D3BF8"/>
    <w:rsid w:val="005D3C47"/>
    <w:rsid w:val="005D3EB3"/>
    <w:rsid w:val="005D401E"/>
    <w:rsid w:val="005D403A"/>
    <w:rsid w:val="005D40AA"/>
    <w:rsid w:val="005D40AE"/>
    <w:rsid w:val="005D41E5"/>
    <w:rsid w:val="005D433E"/>
    <w:rsid w:val="005D4396"/>
    <w:rsid w:val="005D43E0"/>
    <w:rsid w:val="005D43FB"/>
    <w:rsid w:val="005D4489"/>
    <w:rsid w:val="005D463B"/>
    <w:rsid w:val="005D46AB"/>
    <w:rsid w:val="005D470E"/>
    <w:rsid w:val="005D489F"/>
    <w:rsid w:val="005D4A31"/>
    <w:rsid w:val="005D4B85"/>
    <w:rsid w:val="005D4F68"/>
    <w:rsid w:val="005D5374"/>
    <w:rsid w:val="005D5950"/>
    <w:rsid w:val="005D5A77"/>
    <w:rsid w:val="005D5AED"/>
    <w:rsid w:val="005D5BCB"/>
    <w:rsid w:val="005D5C2A"/>
    <w:rsid w:val="005D6128"/>
    <w:rsid w:val="005D6306"/>
    <w:rsid w:val="005D639B"/>
    <w:rsid w:val="005D64E7"/>
    <w:rsid w:val="005D64EA"/>
    <w:rsid w:val="005D669B"/>
    <w:rsid w:val="005D6948"/>
    <w:rsid w:val="005D6A79"/>
    <w:rsid w:val="005D6C1A"/>
    <w:rsid w:val="005D6EF1"/>
    <w:rsid w:val="005D6F1A"/>
    <w:rsid w:val="005D6F1D"/>
    <w:rsid w:val="005D7150"/>
    <w:rsid w:val="005D7276"/>
    <w:rsid w:val="005D750B"/>
    <w:rsid w:val="005D758E"/>
    <w:rsid w:val="005D779C"/>
    <w:rsid w:val="005D77E7"/>
    <w:rsid w:val="005D7847"/>
    <w:rsid w:val="005D78A5"/>
    <w:rsid w:val="005D7A11"/>
    <w:rsid w:val="005D7D3C"/>
    <w:rsid w:val="005D7DE3"/>
    <w:rsid w:val="005E0069"/>
    <w:rsid w:val="005E02D2"/>
    <w:rsid w:val="005E03DE"/>
    <w:rsid w:val="005E03E5"/>
    <w:rsid w:val="005E04B6"/>
    <w:rsid w:val="005E052D"/>
    <w:rsid w:val="005E05EB"/>
    <w:rsid w:val="005E06AD"/>
    <w:rsid w:val="005E0988"/>
    <w:rsid w:val="005E09A6"/>
    <w:rsid w:val="005E0BCD"/>
    <w:rsid w:val="005E0BD6"/>
    <w:rsid w:val="005E0C5A"/>
    <w:rsid w:val="005E0CC4"/>
    <w:rsid w:val="005E0D51"/>
    <w:rsid w:val="005E0D5A"/>
    <w:rsid w:val="005E0DA5"/>
    <w:rsid w:val="005E121B"/>
    <w:rsid w:val="005E13E5"/>
    <w:rsid w:val="005E1542"/>
    <w:rsid w:val="005E159D"/>
    <w:rsid w:val="005E1606"/>
    <w:rsid w:val="005E161B"/>
    <w:rsid w:val="005E1689"/>
    <w:rsid w:val="005E16CB"/>
    <w:rsid w:val="005E175D"/>
    <w:rsid w:val="005E1BC6"/>
    <w:rsid w:val="005E1D6A"/>
    <w:rsid w:val="005E1DF5"/>
    <w:rsid w:val="005E20D6"/>
    <w:rsid w:val="005E2202"/>
    <w:rsid w:val="005E221B"/>
    <w:rsid w:val="005E2229"/>
    <w:rsid w:val="005E25A2"/>
    <w:rsid w:val="005E2679"/>
    <w:rsid w:val="005E2993"/>
    <w:rsid w:val="005E29B4"/>
    <w:rsid w:val="005E2A09"/>
    <w:rsid w:val="005E2A0E"/>
    <w:rsid w:val="005E2B29"/>
    <w:rsid w:val="005E2B5A"/>
    <w:rsid w:val="005E2BA6"/>
    <w:rsid w:val="005E2C49"/>
    <w:rsid w:val="005E2CD9"/>
    <w:rsid w:val="005E2D50"/>
    <w:rsid w:val="005E2D9A"/>
    <w:rsid w:val="005E303A"/>
    <w:rsid w:val="005E3122"/>
    <w:rsid w:val="005E3159"/>
    <w:rsid w:val="005E31B6"/>
    <w:rsid w:val="005E35B3"/>
    <w:rsid w:val="005E384D"/>
    <w:rsid w:val="005E3959"/>
    <w:rsid w:val="005E39A9"/>
    <w:rsid w:val="005E3D4F"/>
    <w:rsid w:val="005E3EDC"/>
    <w:rsid w:val="005E3EE4"/>
    <w:rsid w:val="005E3F03"/>
    <w:rsid w:val="005E3FAE"/>
    <w:rsid w:val="005E41D6"/>
    <w:rsid w:val="005E428A"/>
    <w:rsid w:val="005E42B3"/>
    <w:rsid w:val="005E448B"/>
    <w:rsid w:val="005E44D5"/>
    <w:rsid w:val="005E463E"/>
    <w:rsid w:val="005E4667"/>
    <w:rsid w:val="005E46BA"/>
    <w:rsid w:val="005E4721"/>
    <w:rsid w:val="005E48E6"/>
    <w:rsid w:val="005E4CA2"/>
    <w:rsid w:val="005E4EF6"/>
    <w:rsid w:val="005E4EFC"/>
    <w:rsid w:val="005E4FC2"/>
    <w:rsid w:val="005E4FD4"/>
    <w:rsid w:val="005E5319"/>
    <w:rsid w:val="005E5388"/>
    <w:rsid w:val="005E539A"/>
    <w:rsid w:val="005E541D"/>
    <w:rsid w:val="005E5482"/>
    <w:rsid w:val="005E5513"/>
    <w:rsid w:val="005E5568"/>
    <w:rsid w:val="005E56A6"/>
    <w:rsid w:val="005E5A26"/>
    <w:rsid w:val="005E5BC7"/>
    <w:rsid w:val="005E5BE5"/>
    <w:rsid w:val="005E5E0C"/>
    <w:rsid w:val="005E5E25"/>
    <w:rsid w:val="005E6064"/>
    <w:rsid w:val="005E636B"/>
    <w:rsid w:val="005E64C8"/>
    <w:rsid w:val="005E6509"/>
    <w:rsid w:val="005E662A"/>
    <w:rsid w:val="005E6672"/>
    <w:rsid w:val="005E667F"/>
    <w:rsid w:val="005E684F"/>
    <w:rsid w:val="005E6958"/>
    <w:rsid w:val="005E698F"/>
    <w:rsid w:val="005E69DD"/>
    <w:rsid w:val="005E6A18"/>
    <w:rsid w:val="005E6C5B"/>
    <w:rsid w:val="005E6E4F"/>
    <w:rsid w:val="005E6FCD"/>
    <w:rsid w:val="005E7018"/>
    <w:rsid w:val="005E7041"/>
    <w:rsid w:val="005E7204"/>
    <w:rsid w:val="005E739E"/>
    <w:rsid w:val="005E7450"/>
    <w:rsid w:val="005E7486"/>
    <w:rsid w:val="005E74BE"/>
    <w:rsid w:val="005E77E1"/>
    <w:rsid w:val="005E77F1"/>
    <w:rsid w:val="005E78C3"/>
    <w:rsid w:val="005E7972"/>
    <w:rsid w:val="005E7988"/>
    <w:rsid w:val="005E79B0"/>
    <w:rsid w:val="005E7CF9"/>
    <w:rsid w:val="005E7FB8"/>
    <w:rsid w:val="005F0003"/>
    <w:rsid w:val="005F0042"/>
    <w:rsid w:val="005F00B8"/>
    <w:rsid w:val="005F0102"/>
    <w:rsid w:val="005F028C"/>
    <w:rsid w:val="005F0413"/>
    <w:rsid w:val="005F0654"/>
    <w:rsid w:val="005F07E9"/>
    <w:rsid w:val="005F08A0"/>
    <w:rsid w:val="005F08A4"/>
    <w:rsid w:val="005F0A16"/>
    <w:rsid w:val="005F0B00"/>
    <w:rsid w:val="005F0C61"/>
    <w:rsid w:val="005F0CE1"/>
    <w:rsid w:val="005F0D59"/>
    <w:rsid w:val="005F0F00"/>
    <w:rsid w:val="005F15B9"/>
    <w:rsid w:val="005F169F"/>
    <w:rsid w:val="005F1753"/>
    <w:rsid w:val="005F1862"/>
    <w:rsid w:val="005F19A1"/>
    <w:rsid w:val="005F1A9B"/>
    <w:rsid w:val="005F1AAB"/>
    <w:rsid w:val="005F1B27"/>
    <w:rsid w:val="005F1B9C"/>
    <w:rsid w:val="005F1D5A"/>
    <w:rsid w:val="005F1FC4"/>
    <w:rsid w:val="005F1FD2"/>
    <w:rsid w:val="005F1FF3"/>
    <w:rsid w:val="005F201B"/>
    <w:rsid w:val="005F22AD"/>
    <w:rsid w:val="005F22C4"/>
    <w:rsid w:val="005F22FA"/>
    <w:rsid w:val="005F234F"/>
    <w:rsid w:val="005F24A6"/>
    <w:rsid w:val="005F253B"/>
    <w:rsid w:val="005F26DA"/>
    <w:rsid w:val="005F27B9"/>
    <w:rsid w:val="005F29C6"/>
    <w:rsid w:val="005F2AAC"/>
    <w:rsid w:val="005F2EAB"/>
    <w:rsid w:val="005F3402"/>
    <w:rsid w:val="005F3728"/>
    <w:rsid w:val="005F37AA"/>
    <w:rsid w:val="005F3A88"/>
    <w:rsid w:val="005F3ADC"/>
    <w:rsid w:val="005F3BE7"/>
    <w:rsid w:val="005F3C80"/>
    <w:rsid w:val="005F3CCF"/>
    <w:rsid w:val="005F41C1"/>
    <w:rsid w:val="005F41E0"/>
    <w:rsid w:val="005F4275"/>
    <w:rsid w:val="005F46CC"/>
    <w:rsid w:val="005F46D9"/>
    <w:rsid w:val="005F47FE"/>
    <w:rsid w:val="005F486A"/>
    <w:rsid w:val="005F494B"/>
    <w:rsid w:val="005F49D6"/>
    <w:rsid w:val="005F49E9"/>
    <w:rsid w:val="005F4A9F"/>
    <w:rsid w:val="005F4E8B"/>
    <w:rsid w:val="005F5058"/>
    <w:rsid w:val="005F50B7"/>
    <w:rsid w:val="005F50CA"/>
    <w:rsid w:val="005F51D2"/>
    <w:rsid w:val="005F53C2"/>
    <w:rsid w:val="005F5524"/>
    <w:rsid w:val="005F5533"/>
    <w:rsid w:val="005F596C"/>
    <w:rsid w:val="005F5A6E"/>
    <w:rsid w:val="005F5AE7"/>
    <w:rsid w:val="005F5B4D"/>
    <w:rsid w:val="005F5C12"/>
    <w:rsid w:val="005F5C42"/>
    <w:rsid w:val="005F5E1D"/>
    <w:rsid w:val="005F5F2E"/>
    <w:rsid w:val="005F6039"/>
    <w:rsid w:val="005F6098"/>
    <w:rsid w:val="005F6427"/>
    <w:rsid w:val="005F6449"/>
    <w:rsid w:val="005F6455"/>
    <w:rsid w:val="005F64A1"/>
    <w:rsid w:val="005F66D8"/>
    <w:rsid w:val="005F6797"/>
    <w:rsid w:val="005F6811"/>
    <w:rsid w:val="005F681C"/>
    <w:rsid w:val="005F6977"/>
    <w:rsid w:val="005F69A9"/>
    <w:rsid w:val="005F6B6F"/>
    <w:rsid w:val="005F6C31"/>
    <w:rsid w:val="005F6E85"/>
    <w:rsid w:val="005F6FDB"/>
    <w:rsid w:val="005F7082"/>
    <w:rsid w:val="005F708A"/>
    <w:rsid w:val="005F72E0"/>
    <w:rsid w:val="005F7394"/>
    <w:rsid w:val="005F7474"/>
    <w:rsid w:val="005F7648"/>
    <w:rsid w:val="005F771B"/>
    <w:rsid w:val="005F776E"/>
    <w:rsid w:val="005F7806"/>
    <w:rsid w:val="005F789F"/>
    <w:rsid w:val="005F7958"/>
    <w:rsid w:val="005F7CD4"/>
    <w:rsid w:val="006003BC"/>
    <w:rsid w:val="006003E5"/>
    <w:rsid w:val="0060044B"/>
    <w:rsid w:val="006004F8"/>
    <w:rsid w:val="006006E5"/>
    <w:rsid w:val="00600765"/>
    <w:rsid w:val="00600A3A"/>
    <w:rsid w:val="00600A6F"/>
    <w:rsid w:val="00600AA2"/>
    <w:rsid w:val="00600D45"/>
    <w:rsid w:val="00600FC8"/>
    <w:rsid w:val="00601180"/>
    <w:rsid w:val="00601325"/>
    <w:rsid w:val="00601487"/>
    <w:rsid w:val="006014AB"/>
    <w:rsid w:val="006014CF"/>
    <w:rsid w:val="006015F3"/>
    <w:rsid w:val="00601795"/>
    <w:rsid w:val="0060179E"/>
    <w:rsid w:val="00601C4A"/>
    <w:rsid w:val="00601DEF"/>
    <w:rsid w:val="00601E1E"/>
    <w:rsid w:val="00602220"/>
    <w:rsid w:val="006022CF"/>
    <w:rsid w:val="006023F5"/>
    <w:rsid w:val="006023FC"/>
    <w:rsid w:val="0060265C"/>
    <w:rsid w:val="00602894"/>
    <w:rsid w:val="006028AA"/>
    <w:rsid w:val="00602BA2"/>
    <w:rsid w:val="00602C17"/>
    <w:rsid w:val="00602C4C"/>
    <w:rsid w:val="00602CCB"/>
    <w:rsid w:val="00602E07"/>
    <w:rsid w:val="00602E4E"/>
    <w:rsid w:val="00602F88"/>
    <w:rsid w:val="00603084"/>
    <w:rsid w:val="00603249"/>
    <w:rsid w:val="00603703"/>
    <w:rsid w:val="00603A4C"/>
    <w:rsid w:val="00603A6D"/>
    <w:rsid w:val="00603C32"/>
    <w:rsid w:val="00603CA6"/>
    <w:rsid w:val="00603CE1"/>
    <w:rsid w:val="00603D41"/>
    <w:rsid w:val="00603DA9"/>
    <w:rsid w:val="006040E2"/>
    <w:rsid w:val="00604178"/>
    <w:rsid w:val="006041BE"/>
    <w:rsid w:val="00604386"/>
    <w:rsid w:val="006043FE"/>
    <w:rsid w:val="006044E4"/>
    <w:rsid w:val="006047B4"/>
    <w:rsid w:val="006047DE"/>
    <w:rsid w:val="00604884"/>
    <w:rsid w:val="00604B9F"/>
    <w:rsid w:val="00604C0B"/>
    <w:rsid w:val="00604D77"/>
    <w:rsid w:val="00604EAF"/>
    <w:rsid w:val="00605035"/>
    <w:rsid w:val="00605220"/>
    <w:rsid w:val="00605381"/>
    <w:rsid w:val="0060554D"/>
    <w:rsid w:val="00605822"/>
    <w:rsid w:val="00605B1C"/>
    <w:rsid w:val="00605B32"/>
    <w:rsid w:val="00605BA0"/>
    <w:rsid w:val="00605C32"/>
    <w:rsid w:val="00605C92"/>
    <w:rsid w:val="00605D1B"/>
    <w:rsid w:val="006062F7"/>
    <w:rsid w:val="00606432"/>
    <w:rsid w:val="00606476"/>
    <w:rsid w:val="00606735"/>
    <w:rsid w:val="00606771"/>
    <w:rsid w:val="0060688B"/>
    <w:rsid w:val="0060698B"/>
    <w:rsid w:val="00606A68"/>
    <w:rsid w:val="00606A84"/>
    <w:rsid w:val="00606D98"/>
    <w:rsid w:val="00606EDD"/>
    <w:rsid w:val="00606FCE"/>
    <w:rsid w:val="00606FDB"/>
    <w:rsid w:val="00607004"/>
    <w:rsid w:val="0060726C"/>
    <w:rsid w:val="006072B2"/>
    <w:rsid w:val="006072D1"/>
    <w:rsid w:val="0060735F"/>
    <w:rsid w:val="006074D9"/>
    <w:rsid w:val="00607829"/>
    <w:rsid w:val="00607E13"/>
    <w:rsid w:val="00607E3D"/>
    <w:rsid w:val="00607EA9"/>
    <w:rsid w:val="00607ED6"/>
    <w:rsid w:val="00607F5F"/>
    <w:rsid w:val="006101CE"/>
    <w:rsid w:val="00610217"/>
    <w:rsid w:val="0061025F"/>
    <w:rsid w:val="00610286"/>
    <w:rsid w:val="0061029D"/>
    <w:rsid w:val="0061057C"/>
    <w:rsid w:val="0061058B"/>
    <w:rsid w:val="00610727"/>
    <w:rsid w:val="006108D3"/>
    <w:rsid w:val="00610923"/>
    <w:rsid w:val="00610986"/>
    <w:rsid w:val="00610C9A"/>
    <w:rsid w:val="00610ED9"/>
    <w:rsid w:val="006111FA"/>
    <w:rsid w:val="006112EF"/>
    <w:rsid w:val="006115DE"/>
    <w:rsid w:val="006116FE"/>
    <w:rsid w:val="00611729"/>
    <w:rsid w:val="00611909"/>
    <w:rsid w:val="00611AFC"/>
    <w:rsid w:val="00611FF0"/>
    <w:rsid w:val="0061204F"/>
    <w:rsid w:val="00612524"/>
    <w:rsid w:val="006126C5"/>
    <w:rsid w:val="00612738"/>
    <w:rsid w:val="00612EE9"/>
    <w:rsid w:val="00612EF4"/>
    <w:rsid w:val="00612FE6"/>
    <w:rsid w:val="00613078"/>
    <w:rsid w:val="0061325E"/>
    <w:rsid w:val="00613288"/>
    <w:rsid w:val="006135A0"/>
    <w:rsid w:val="00613823"/>
    <w:rsid w:val="006139AD"/>
    <w:rsid w:val="00613D78"/>
    <w:rsid w:val="00614089"/>
    <w:rsid w:val="00614109"/>
    <w:rsid w:val="00614159"/>
    <w:rsid w:val="0061418D"/>
    <w:rsid w:val="00614429"/>
    <w:rsid w:val="00614485"/>
    <w:rsid w:val="00614546"/>
    <w:rsid w:val="00614737"/>
    <w:rsid w:val="0061487C"/>
    <w:rsid w:val="00614A3B"/>
    <w:rsid w:val="00614B40"/>
    <w:rsid w:val="00614B4F"/>
    <w:rsid w:val="00614C0A"/>
    <w:rsid w:val="00614CC7"/>
    <w:rsid w:val="00614E11"/>
    <w:rsid w:val="00614E3C"/>
    <w:rsid w:val="00614E64"/>
    <w:rsid w:val="00614EB5"/>
    <w:rsid w:val="00614F76"/>
    <w:rsid w:val="00614FE5"/>
    <w:rsid w:val="0061520E"/>
    <w:rsid w:val="00615242"/>
    <w:rsid w:val="006152ED"/>
    <w:rsid w:val="00615554"/>
    <w:rsid w:val="0061557C"/>
    <w:rsid w:val="006155D1"/>
    <w:rsid w:val="006156DC"/>
    <w:rsid w:val="006157E5"/>
    <w:rsid w:val="0061588D"/>
    <w:rsid w:val="00615A7E"/>
    <w:rsid w:val="00615A89"/>
    <w:rsid w:val="00615C46"/>
    <w:rsid w:val="00615C50"/>
    <w:rsid w:val="00615C53"/>
    <w:rsid w:val="00615D7D"/>
    <w:rsid w:val="00616020"/>
    <w:rsid w:val="00616050"/>
    <w:rsid w:val="006161ED"/>
    <w:rsid w:val="00616554"/>
    <w:rsid w:val="0061674D"/>
    <w:rsid w:val="00616765"/>
    <w:rsid w:val="00616795"/>
    <w:rsid w:val="00616796"/>
    <w:rsid w:val="0061681B"/>
    <w:rsid w:val="00616A01"/>
    <w:rsid w:val="00616ACE"/>
    <w:rsid w:val="00616CBF"/>
    <w:rsid w:val="00616D9C"/>
    <w:rsid w:val="00616E83"/>
    <w:rsid w:val="0061705D"/>
    <w:rsid w:val="006170A9"/>
    <w:rsid w:val="0061718F"/>
    <w:rsid w:val="00617200"/>
    <w:rsid w:val="00617489"/>
    <w:rsid w:val="0061751E"/>
    <w:rsid w:val="0061756A"/>
    <w:rsid w:val="00617612"/>
    <w:rsid w:val="00617613"/>
    <w:rsid w:val="0061766F"/>
    <w:rsid w:val="006177A9"/>
    <w:rsid w:val="00617839"/>
    <w:rsid w:val="00617844"/>
    <w:rsid w:val="00617899"/>
    <w:rsid w:val="006179A2"/>
    <w:rsid w:val="006179CA"/>
    <w:rsid w:val="00617A5B"/>
    <w:rsid w:val="00617A69"/>
    <w:rsid w:val="00617A8C"/>
    <w:rsid w:val="00617B07"/>
    <w:rsid w:val="00617BD9"/>
    <w:rsid w:val="00617C3F"/>
    <w:rsid w:val="00617C54"/>
    <w:rsid w:val="00617DA1"/>
    <w:rsid w:val="00617E1B"/>
    <w:rsid w:val="00617E35"/>
    <w:rsid w:val="00617ED2"/>
    <w:rsid w:val="00617F5E"/>
    <w:rsid w:val="006204BD"/>
    <w:rsid w:val="0062050E"/>
    <w:rsid w:val="00620940"/>
    <w:rsid w:val="00620A3F"/>
    <w:rsid w:val="00620B97"/>
    <w:rsid w:val="00620C0C"/>
    <w:rsid w:val="00620C22"/>
    <w:rsid w:val="00620D4C"/>
    <w:rsid w:val="00620EB8"/>
    <w:rsid w:val="00620EFD"/>
    <w:rsid w:val="006210AD"/>
    <w:rsid w:val="0062115A"/>
    <w:rsid w:val="006211A2"/>
    <w:rsid w:val="00621351"/>
    <w:rsid w:val="006214D5"/>
    <w:rsid w:val="0062161B"/>
    <w:rsid w:val="00621C61"/>
    <w:rsid w:val="00621D76"/>
    <w:rsid w:val="00621DBC"/>
    <w:rsid w:val="00621DF9"/>
    <w:rsid w:val="00621F55"/>
    <w:rsid w:val="0062204E"/>
    <w:rsid w:val="00622084"/>
    <w:rsid w:val="00622152"/>
    <w:rsid w:val="0062215F"/>
    <w:rsid w:val="006222CE"/>
    <w:rsid w:val="006222E4"/>
    <w:rsid w:val="00622359"/>
    <w:rsid w:val="0062246C"/>
    <w:rsid w:val="0062286D"/>
    <w:rsid w:val="0062286F"/>
    <w:rsid w:val="00622939"/>
    <w:rsid w:val="00622A70"/>
    <w:rsid w:val="00622A94"/>
    <w:rsid w:val="00622A9A"/>
    <w:rsid w:val="00622BED"/>
    <w:rsid w:val="00622C0B"/>
    <w:rsid w:val="00623105"/>
    <w:rsid w:val="00623148"/>
    <w:rsid w:val="006231BC"/>
    <w:rsid w:val="006234D5"/>
    <w:rsid w:val="006235DE"/>
    <w:rsid w:val="00623748"/>
    <w:rsid w:val="006240A0"/>
    <w:rsid w:val="006240E5"/>
    <w:rsid w:val="006241C4"/>
    <w:rsid w:val="006243D5"/>
    <w:rsid w:val="006243E2"/>
    <w:rsid w:val="006245BF"/>
    <w:rsid w:val="00624619"/>
    <w:rsid w:val="00624630"/>
    <w:rsid w:val="00624989"/>
    <w:rsid w:val="006249D1"/>
    <w:rsid w:val="00624B6C"/>
    <w:rsid w:val="00624B83"/>
    <w:rsid w:val="00624DE4"/>
    <w:rsid w:val="00624E03"/>
    <w:rsid w:val="00624E47"/>
    <w:rsid w:val="006250AA"/>
    <w:rsid w:val="006254C8"/>
    <w:rsid w:val="00625511"/>
    <w:rsid w:val="0062551C"/>
    <w:rsid w:val="006255B5"/>
    <w:rsid w:val="006255E8"/>
    <w:rsid w:val="006257C0"/>
    <w:rsid w:val="00625839"/>
    <w:rsid w:val="00625941"/>
    <w:rsid w:val="00625982"/>
    <w:rsid w:val="00625A44"/>
    <w:rsid w:val="00625ACE"/>
    <w:rsid w:val="00625B7F"/>
    <w:rsid w:val="00625C3D"/>
    <w:rsid w:val="00625D23"/>
    <w:rsid w:val="00625E9D"/>
    <w:rsid w:val="00625EA8"/>
    <w:rsid w:val="0062601C"/>
    <w:rsid w:val="00626125"/>
    <w:rsid w:val="00626219"/>
    <w:rsid w:val="006264EB"/>
    <w:rsid w:val="00626661"/>
    <w:rsid w:val="0062692F"/>
    <w:rsid w:val="006269D1"/>
    <w:rsid w:val="00626AB0"/>
    <w:rsid w:val="00626C00"/>
    <w:rsid w:val="00626C84"/>
    <w:rsid w:val="00626C91"/>
    <w:rsid w:val="00626CA4"/>
    <w:rsid w:val="00626CB3"/>
    <w:rsid w:val="00626CE3"/>
    <w:rsid w:val="0062719A"/>
    <w:rsid w:val="006273B9"/>
    <w:rsid w:val="00627421"/>
    <w:rsid w:val="006275B5"/>
    <w:rsid w:val="00627638"/>
    <w:rsid w:val="00627692"/>
    <w:rsid w:val="00627717"/>
    <w:rsid w:val="006277A5"/>
    <w:rsid w:val="00627818"/>
    <w:rsid w:val="00627AE1"/>
    <w:rsid w:val="00627EA6"/>
    <w:rsid w:val="00627F14"/>
    <w:rsid w:val="00627FA5"/>
    <w:rsid w:val="00627FD8"/>
    <w:rsid w:val="00630117"/>
    <w:rsid w:val="00630366"/>
    <w:rsid w:val="006303BB"/>
    <w:rsid w:val="00630405"/>
    <w:rsid w:val="006305BA"/>
    <w:rsid w:val="0063076C"/>
    <w:rsid w:val="00630969"/>
    <w:rsid w:val="00630A37"/>
    <w:rsid w:val="00630BB0"/>
    <w:rsid w:val="00630DEA"/>
    <w:rsid w:val="00630EFF"/>
    <w:rsid w:val="00630F11"/>
    <w:rsid w:val="00631210"/>
    <w:rsid w:val="0063122C"/>
    <w:rsid w:val="006312E7"/>
    <w:rsid w:val="006312F1"/>
    <w:rsid w:val="00631585"/>
    <w:rsid w:val="006316ED"/>
    <w:rsid w:val="0063184E"/>
    <w:rsid w:val="0063195B"/>
    <w:rsid w:val="00631C20"/>
    <w:rsid w:val="00631D30"/>
    <w:rsid w:val="00631DD9"/>
    <w:rsid w:val="00631EC8"/>
    <w:rsid w:val="00631F4C"/>
    <w:rsid w:val="006322B5"/>
    <w:rsid w:val="006323F2"/>
    <w:rsid w:val="0063257F"/>
    <w:rsid w:val="00632633"/>
    <w:rsid w:val="006326CE"/>
    <w:rsid w:val="006327F0"/>
    <w:rsid w:val="00632800"/>
    <w:rsid w:val="006328FC"/>
    <w:rsid w:val="00632AA2"/>
    <w:rsid w:val="00632BE7"/>
    <w:rsid w:val="00632C2B"/>
    <w:rsid w:val="00632C38"/>
    <w:rsid w:val="00632C4B"/>
    <w:rsid w:val="00632E83"/>
    <w:rsid w:val="00632EBE"/>
    <w:rsid w:val="00633259"/>
    <w:rsid w:val="006332DB"/>
    <w:rsid w:val="0063339C"/>
    <w:rsid w:val="00633547"/>
    <w:rsid w:val="00633554"/>
    <w:rsid w:val="00633730"/>
    <w:rsid w:val="00633CE4"/>
    <w:rsid w:val="00633DC4"/>
    <w:rsid w:val="00633DC9"/>
    <w:rsid w:val="00633F4A"/>
    <w:rsid w:val="0063402B"/>
    <w:rsid w:val="00634032"/>
    <w:rsid w:val="006340DD"/>
    <w:rsid w:val="00634219"/>
    <w:rsid w:val="006342BB"/>
    <w:rsid w:val="006342ED"/>
    <w:rsid w:val="006343B7"/>
    <w:rsid w:val="00634428"/>
    <w:rsid w:val="006344F6"/>
    <w:rsid w:val="0063453C"/>
    <w:rsid w:val="00634547"/>
    <w:rsid w:val="0063467E"/>
    <w:rsid w:val="006346EA"/>
    <w:rsid w:val="00634760"/>
    <w:rsid w:val="0063491F"/>
    <w:rsid w:val="006349BE"/>
    <w:rsid w:val="00634B40"/>
    <w:rsid w:val="00634B91"/>
    <w:rsid w:val="00634DF7"/>
    <w:rsid w:val="00634F92"/>
    <w:rsid w:val="00635009"/>
    <w:rsid w:val="00635058"/>
    <w:rsid w:val="00635279"/>
    <w:rsid w:val="00635423"/>
    <w:rsid w:val="006355CE"/>
    <w:rsid w:val="006356A1"/>
    <w:rsid w:val="00635FD4"/>
    <w:rsid w:val="00636067"/>
    <w:rsid w:val="0063607A"/>
    <w:rsid w:val="006360DB"/>
    <w:rsid w:val="0063617D"/>
    <w:rsid w:val="0063619B"/>
    <w:rsid w:val="006361E5"/>
    <w:rsid w:val="00636268"/>
    <w:rsid w:val="0063646F"/>
    <w:rsid w:val="0063652E"/>
    <w:rsid w:val="0063676E"/>
    <w:rsid w:val="00636819"/>
    <w:rsid w:val="00636986"/>
    <w:rsid w:val="00636AE8"/>
    <w:rsid w:val="00636C53"/>
    <w:rsid w:val="00636CDD"/>
    <w:rsid w:val="00636DDB"/>
    <w:rsid w:val="00636F9A"/>
    <w:rsid w:val="0063703A"/>
    <w:rsid w:val="0063705E"/>
    <w:rsid w:val="00637284"/>
    <w:rsid w:val="0063733C"/>
    <w:rsid w:val="00637403"/>
    <w:rsid w:val="006378C2"/>
    <w:rsid w:val="006379A7"/>
    <w:rsid w:val="00637C6A"/>
    <w:rsid w:val="00637DC7"/>
    <w:rsid w:val="00640043"/>
    <w:rsid w:val="0064009F"/>
    <w:rsid w:val="006401C3"/>
    <w:rsid w:val="006404DE"/>
    <w:rsid w:val="0064057C"/>
    <w:rsid w:val="00640687"/>
    <w:rsid w:val="006406BE"/>
    <w:rsid w:val="006408A0"/>
    <w:rsid w:val="006409D7"/>
    <w:rsid w:val="00640A79"/>
    <w:rsid w:val="00640B7D"/>
    <w:rsid w:val="006410D7"/>
    <w:rsid w:val="0064133E"/>
    <w:rsid w:val="0064148C"/>
    <w:rsid w:val="0064178D"/>
    <w:rsid w:val="006419FC"/>
    <w:rsid w:val="00641A43"/>
    <w:rsid w:val="00641AB4"/>
    <w:rsid w:val="00641CB7"/>
    <w:rsid w:val="00641F33"/>
    <w:rsid w:val="00641F44"/>
    <w:rsid w:val="00641FAF"/>
    <w:rsid w:val="00641FCD"/>
    <w:rsid w:val="0064208C"/>
    <w:rsid w:val="006420E6"/>
    <w:rsid w:val="00642259"/>
    <w:rsid w:val="00642568"/>
    <w:rsid w:val="006427A0"/>
    <w:rsid w:val="00642832"/>
    <w:rsid w:val="0064284E"/>
    <w:rsid w:val="0064286D"/>
    <w:rsid w:val="00642968"/>
    <w:rsid w:val="00642A45"/>
    <w:rsid w:val="00642BA4"/>
    <w:rsid w:val="00642D37"/>
    <w:rsid w:val="00642E00"/>
    <w:rsid w:val="00642E77"/>
    <w:rsid w:val="00642F84"/>
    <w:rsid w:val="006433FA"/>
    <w:rsid w:val="006439DC"/>
    <w:rsid w:val="006439E3"/>
    <w:rsid w:val="00643BD3"/>
    <w:rsid w:val="00643D08"/>
    <w:rsid w:val="00643E0F"/>
    <w:rsid w:val="00643E6E"/>
    <w:rsid w:val="00643EC2"/>
    <w:rsid w:val="00643EF5"/>
    <w:rsid w:val="006440CC"/>
    <w:rsid w:val="006440FD"/>
    <w:rsid w:val="0064431D"/>
    <w:rsid w:val="0064434F"/>
    <w:rsid w:val="006444AD"/>
    <w:rsid w:val="006444C0"/>
    <w:rsid w:val="00644505"/>
    <w:rsid w:val="006445C5"/>
    <w:rsid w:val="00644626"/>
    <w:rsid w:val="00644773"/>
    <w:rsid w:val="00644A72"/>
    <w:rsid w:val="00644DD5"/>
    <w:rsid w:val="00644DF7"/>
    <w:rsid w:val="00644E64"/>
    <w:rsid w:val="00644F64"/>
    <w:rsid w:val="00644FAC"/>
    <w:rsid w:val="00645117"/>
    <w:rsid w:val="006451DF"/>
    <w:rsid w:val="006451EC"/>
    <w:rsid w:val="00645235"/>
    <w:rsid w:val="00645263"/>
    <w:rsid w:val="00645281"/>
    <w:rsid w:val="00645370"/>
    <w:rsid w:val="00645610"/>
    <w:rsid w:val="00645646"/>
    <w:rsid w:val="00645B67"/>
    <w:rsid w:val="00645CF7"/>
    <w:rsid w:val="00645F39"/>
    <w:rsid w:val="00646303"/>
    <w:rsid w:val="0064633E"/>
    <w:rsid w:val="006469BA"/>
    <w:rsid w:val="00646ABB"/>
    <w:rsid w:val="00646ADA"/>
    <w:rsid w:val="00646ADD"/>
    <w:rsid w:val="00646B45"/>
    <w:rsid w:val="00646B49"/>
    <w:rsid w:val="00646CD2"/>
    <w:rsid w:val="00646E87"/>
    <w:rsid w:val="00646EB6"/>
    <w:rsid w:val="00646FD8"/>
    <w:rsid w:val="0064711F"/>
    <w:rsid w:val="00647182"/>
    <w:rsid w:val="006471A4"/>
    <w:rsid w:val="006471FB"/>
    <w:rsid w:val="006472BF"/>
    <w:rsid w:val="006472FA"/>
    <w:rsid w:val="00647593"/>
    <w:rsid w:val="006475E9"/>
    <w:rsid w:val="006478FB"/>
    <w:rsid w:val="0064793D"/>
    <w:rsid w:val="00647960"/>
    <w:rsid w:val="00647980"/>
    <w:rsid w:val="0064799F"/>
    <w:rsid w:val="006479E1"/>
    <w:rsid w:val="00647A59"/>
    <w:rsid w:val="00647B23"/>
    <w:rsid w:val="00647B83"/>
    <w:rsid w:val="00647F74"/>
    <w:rsid w:val="00647F8C"/>
    <w:rsid w:val="006501CB"/>
    <w:rsid w:val="0065043E"/>
    <w:rsid w:val="0065063E"/>
    <w:rsid w:val="00650764"/>
    <w:rsid w:val="006507FC"/>
    <w:rsid w:val="00650881"/>
    <w:rsid w:val="0065088C"/>
    <w:rsid w:val="00650B17"/>
    <w:rsid w:val="00650CD8"/>
    <w:rsid w:val="00650D01"/>
    <w:rsid w:val="00651005"/>
    <w:rsid w:val="00651149"/>
    <w:rsid w:val="006512C6"/>
    <w:rsid w:val="00651568"/>
    <w:rsid w:val="006516E8"/>
    <w:rsid w:val="00651753"/>
    <w:rsid w:val="0065175F"/>
    <w:rsid w:val="00651844"/>
    <w:rsid w:val="00651859"/>
    <w:rsid w:val="0065191E"/>
    <w:rsid w:val="00651B01"/>
    <w:rsid w:val="00651C32"/>
    <w:rsid w:val="00651E09"/>
    <w:rsid w:val="00652104"/>
    <w:rsid w:val="006521A6"/>
    <w:rsid w:val="00652244"/>
    <w:rsid w:val="006523E9"/>
    <w:rsid w:val="0065254E"/>
    <w:rsid w:val="006527AE"/>
    <w:rsid w:val="00652971"/>
    <w:rsid w:val="00652A45"/>
    <w:rsid w:val="00652A5E"/>
    <w:rsid w:val="00652A7A"/>
    <w:rsid w:val="00652C6E"/>
    <w:rsid w:val="00652D99"/>
    <w:rsid w:val="00652F41"/>
    <w:rsid w:val="00652FA1"/>
    <w:rsid w:val="006530F3"/>
    <w:rsid w:val="00653299"/>
    <w:rsid w:val="00653451"/>
    <w:rsid w:val="00653BF7"/>
    <w:rsid w:val="00653C17"/>
    <w:rsid w:val="00653C19"/>
    <w:rsid w:val="00653C29"/>
    <w:rsid w:val="00653C3B"/>
    <w:rsid w:val="00653E32"/>
    <w:rsid w:val="00653EC2"/>
    <w:rsid w:val="00653FA6"/>
    <w:rsid w:val="00654095"/>
    <w:rsid w:val="006540FA"/>
    <w:rsid w:val="00654582"/>
    <w:rsid w:val="006545CC"/>
    <w:rsid w:val="0065461B"/>
    <w:rsid w:val="00654804"/>
    <w:rsid w:val="0065492D"/>
    <w:rsid w:val="00654C1B"/>
    <w:rsid w:val="00654D6E"/>
    <w:rsid w:val="00654E67"/>
    <w:rsid w:val="00655056"/>
    <w:rsid w:val="0065516C"/>
    <w:rsid w:val="00655562"/>
    <w:rsid w:val="00655A00"/>
    <w:rsid w:val="00655A05"/>
    <w:rsid w:val="00655B45"/>
    <w:rsid w:val="00655BB6"/>
    <w:rsid w:val="00655C04"/>
    <w:rsid w:val="00655C23"/>
    <w:rsid w:val="00655CD2"/>
    <w:rsid w:val="00655E6A"/>
    <w:rsid w:val="00655E7E"/>
    <w:rsid w:val="00655EA2"/>
    <w:rsid w:val="00655EE9"/>
    <w:rsid w:val="00655F69"/>
    <w:rsid w:val="00655FF3"/>
    <w:rsid w:val="0065609E"/>
    <w:rsid w:val="0065615A"/>
    <w:rsid w:val="0065616B"/>
    <w:rsid w:val="006565C6"/>
    <w:rsid w:val="006565FD"/>
    <w:rsid w:val="0065660C"/>
    <w:rsid w:val="006566BF"/>
    <w:rsid w:val="00656951"/>
    <w:rsid w:val="00656AA4"/>
    <w:rsid w:val="00656AA9"/>
    <w:rsid w:val="00656B8B"/>
    <w:rsid w:val="00656C6A"/>
    <w:rsid w:val="00656CE4"/>
    <w:rsid w:val="00656CF8"/>
    <w:rsid w:val="00656DA4"/>
    <w:rsid w:val="00656DAA"/>
    <w:rsid w:val="00656DC7"/>
    <w:rsid w:val="00656E01"/>
    <w:rsid w:val="00656EF9"/>
    <w:rsid w:val="00656FA6"/>
    <w:rsid w:val="0065703D"/>
    <w:rsid w:val="00657072"/>
    <w:rsid w:val="0065707C"/>
    <w:rsid w:val="0065708A"/>
    <w:rsid w:val="006570A7"/>
    <w:rsid w:val="0065712A"/>
    <w:rsid w:val="00657168"/>
    <w:rsid w:val="00657380"/>
    <w:rsid w:val="00657465"/>
    <w:rsid w:val="00657497"/>
    <w:rsid w:val="006575D3"/>
    <w:rsid w:val="00657B31"/>
    <w:rsid w:val="00657B61"/>
    <w:rsid w:val="00657C38"/>
    <w:rsid w:val="00657C60"/>
    <w:rsid w:val="00657CB0"/>
    <w:rsid w:val="00657E91"/>
    <w:rsid w:val="00657EE9"/>
    <w:rsid w:val="00657F46"/>
    <w:rsid w:val="0066015A"/>
    <w:rsid w:val="00660166"/>
    <w:rsid w:val="00660269"/>
    <w:rsid w:val="0066037B"/>
    <w:rsid w:val="006603F5"/>
    <w:rsid w:val="0066045F"/>
    <w:rsid w:val="00660697"/>
    <w:rsid w:val="00660707"/>
    <w:rsid w:val="00660746"/>
    <w:rsid w:val="006607AF"/>
    <w:rsid w:val="006607B3"/>
    <w:rsid w:val="0066093C"/>
    <w:rsid w:val="006609DA"/>
    <w:rsid w:val="00660B9D"/>
    <w:rsid w:val="00660BD2"/>
    <w:rsid w:val="00660C9A"/>
    <w:rsid w:val="00660E29"/>
    <w:rsid w:val="00661239"/>
    <w:rsid w:val="00661323"/>
    <w:rsid w:val="0066135F"/>
    <w:rsid w:val="006613CB"/>
    <w:rsid w:val="00661743"/>
    <w:rsid w:val="0066182E"/>
    <w:rsid w:val="00661AFD"/>
    <w:rsid w:val="00661B19"/>
    <w:rsid w:val="00661B55"/>
    <w:rsid w:val="00661BEA"/>
    <w:rsid w:val="00661C94"/>
    <w:rsid w:val="00661D0D"/>
    <w:rsid w:val="00661D9F"/>
    <w:rsid w:val="00661FC9"/>
    <w:rsid w:val="0066203B"/>
    <w:rsid w:val="006623F2"/>
    <w:rsid w:val="006625B3"/>
    <w:rsid w:val="00662810"/>
    <w:rsid w:val="00662994"/>
    <w:rsid w:val="00662A14"/>
    <w:rsid w:val="00662C60"/>
    <w:rsid w:val="00662CBC"/>
    <w:rsid w:val="00662E0F"/>
    <w:rsid w:val="00662EA7"/>
    <w:rsid w:val="00662EAF"/>
    <w:rsid w:val="00662EE8"/>
    <w:rsid w:val="00662F19"/>
    <w:rsid w:val="00663078"/>
    <w:rsid w:val="0066313E"/>
    <w:rsid w:val="00663189"/>
    <w:rsid w:val="0066318C"/>
    <w:rsid w:val="006631A8"/>
    <w:rsid w:val="0066335C"/>
    <w:rsid w:val="00663408"/>
    <w:rsid w:val="00663592"/>
    <w:rsid w:val="0066363F"/>
    <w:rsid w:val="006637A5"/>
    <w:rsid w:val="00663A1A"/>
    <w:rsid w:val="00663A37"/>
    <w:rsid w:val="00663AD9"/>
    <w:rsid w:val="00663AE9"/>
    <w:rsid w:val="00663DDD"/>
    <w:rsid w:val="00663F9C"/>
    <w:rsid w:val="0066403B"/>
    <w:rsid w:val="0066406D"/>
    <w:rsid w:val="006640AE"/>
    <w:rsid w:val="0066417D"/>
    <w:rsid w:val="006644F2"/>
    <w:rsid w:val="00664864"/>
    <w:rsid w:val="00664A07"/>
    <w:rsid w:val="00664A1B"/>
    <w:rsid w:val="00664BC3"/>
    <w:rsid w:val="00664DC3"/>
    <w:rsid w:val="006656D5"/>
    <w:rsid w:val="0066593A"/>
    <w:rsid w:val="0066595C"/>
    <w:rsid w:val="00665A2B"/>
    <w:rsid w:val="00665DE3"/>
    <w:rsid w:val="00665FE1"/>
    <w:rsid w:val="0066604E"/>
    <w:rsid w:val="006661CC"/>
    <w:rsid w:val="006663B4"/>
    <w:rsid w:val="006663BE"/>
    <w:rsid w:val="006666B7"/>
    <w:rsid w:val="00666A45"/>
    <w:rsid w:val="00666C30"/>
    <w:rsid w:val="00666D3A"/>
    <w:rsid w:val="006670AD"/>
    <w:rsid w:val="006670D0"/>
    <w:rsid w:val="00667247"/>
    <w:rsid w:val="00667300"/>
    <w:rsid w:val="006673F8"/>
    <w:rsid w:val="006674AE"/>
    <w:rsid w:val="0066763B"/>
    <w:rsid w:val="006676D6"/>
    <w:rsid w:val="0066771A"/>
    <w:rsid w:val="00667773"/>
    <w:rsid w:val="006678C7"/>
    <w:rsid w:val="006678CF"/>
    <w:rsid w:val="00667941"/>
    <w:rsid w:val="006679F8"/>
    <w:rsid w:val="00667A28"/>
    <w:rsid w:val="00667CBE"/>
    <w:rsid w:val="00667D0C"/>
    <w:rsid w:val="00667D53"/>
    <w:rsid w:val="00667D7C"/>
    <w:rsid w:val="00667E3B"/>
    <w:rsid w:val="00667EE5"/>
    <w:rsid w:val="006701AF"/>
    <w:rsid w:val="00670348"/>
    <w:rsid w:val="006704FD"/>
    <w:rsid w:val="006706D5"/>
    <w:rsid w:val="006706DC"/>
    <w:rsid w:val="00670795"/>
    <w:rsid w:val="0067090E"/>
    <w:rsid w:val="00670A6D"/>
    <w:rsid w:val="00670A95"/>
    <w:rsid w:val="00670ACA"/>
    <w:rsid w:val="00670B69"/>
    <w:rsid w:val="00670B81"/>
    <w:rsid w:val="00670BD2"/>
    <w:rsid w:val="00670C30"/>
    <w:rsid w:val="00670DA1"/>
    <w:rsid w:val="00670F95"/>
    <w:rsid w:val="006710D2"/>
    <w:rsid w:val="006713A4"/>
    <w:rsid w:val="00671434"/>
    <w:rsid w:val="00671451"/>
    <w:rsid w:val="00671459"/>
    <w:rsid w:val="00671496"/>
    <w:rsid w:val="00671710"/>
    <w:rsid w:val="00671837"/>
    <w:rsid w:val="006718A8"/>
    <w:rsid w:val="00671936"/>
    <w:rsid w:val="00671949"/>
    <w:rsid w:val="00671A90"/>
    <w:rsid w:val="00671BB7"/>
    <w:rsid w:val="00671BDF"/>
    <w:rsid w:val="00671CA1"/>
    <w:rsid w:val="00671D96"/>
    <w:rsid w:val="00671DBC"/>
    <w:rsid w:val="00671EFC"/>
    <w:rsid w:val="00671F5F"/>
    <w:rsid w:val="00672097"/>
    <w:rsid w:val="00672173"/>
    <w:rsid w:val="006725DF"/>
    <w:rsid w:val="00672885"/>
    <w:rsid w:val="00672BFB"/>
    <w:rsid w:val="00672C2C"/>
    <w:rsid w:val="00672E9E"/>
    <w:rsid w:val="00672F2A"/>
    <w:rsid w:val="00673091"/>
    <w:rsid w:val="006731EA"/>
    <w:rsid w:val="006733CF"/>
    <w:rsid w:val="00673420"/>
    <w:rsid w:val="00673469"/>
    <w:rsid w:val="00673663"/>
    <w:rsid w:val="006738AA"/>
    <w:rsid w:val="00673A74"/>
    <w:rsid w:val="00673C89"/>
    <w:rsid w:val="0067419F"/>
    <w:rsid w:val="006742DB"/>
    <w:rsid w:val="006744E7"/>
    <w:rsid w:val="006745BB"/>
    <w:rsid w:val="006746C4"/>
    <w:rsid w:val="00674737"/>
    <w:rsid w:val="00674785"/>
    <w:rsid w:val="00674786"/>
    <w:rsid w:val="00674811"/>
    <w:rsid w:val="00674818"/>
    <w:rsid w:val="00674860"/>
    <w:rsid w:val="006749C4"/>
    <w:rsid w:val="00674EB1"/>
    <w:rsid w:val="00674FA3"/>
    <w:rsid w:val="00675227"/>
    <w:rsid w:val="00675309"/>
    <w:rsid w:val="00675610"/>
    <w:rsid w:val="00675636"/>
    <w:rsid w:val="0067568A"/>
    <w:rsid w:val="006758BD"/>
    <w:rsid w:val="00675960"/>
    <w:rsid w:val="00675AB5"/>
    <w:rsid w:val="00675DC5"/>
    <w:rsid w:val="00675E81"/>
    <w:rsid w:val="00675F15"/>
    <w:rsid w:val="00676000"/>
    <w:rsid w:val="0067626D"/>
    <w:rsid w:val="00676284"/>
    <w:rsid w:val="00676385"/>
    <w:rsid w:val="00676439"/>
    <w:rsid w:val="006764F6"/>
    <w:rsid w:val="00676849"/>
    <w:rsid w:val="00676A38"/>
    <w:rsid w:val="00676BA0"/>
    <w:rsid w:val="00676C7D"/>
    <w:rsid w:val="00676CD0"/>
    <w:rsid w:val="00676D45"/>
    <w:rsid w:val="00676D9F"/>
    <w:rsid w:val="00676E2D"/>
    <w:rsid w:val="00677328"/>
    <w:rsid w:val="0067733C"/>
    <w:rsid w:val="00677590"/>
    <w:rsid w:val="006776BB"/>
    <w:rsid w:val="00677A0F"/>
    <w:rsid w:val="00677F39"/>
    <w:rsid w:val="00680196"/>
    <w:rsid w:val="0068023B"/>
    <w:rsid w:val="006803B1"/>
    <w:rsid w:val="006806A0"/>
    <w:rsid w:val="006806EC"/>
    <w:rsid w:val="006807A9"/>
    <w:rsid w:val="00680929"/>
    <w:rsid w:val="00680A4D"/>
    <w:rsid w:val="00680DC9"/>
    <w:rsid w:val="00680E01"/>
    <w:rsid w:val="00680E31"/>
    <w:rsid w:val="00680EC5"/>
    <w:rsid w:val="00680F81"/>
    <w:rsid w:val="00681075"/>
    <w:rsid w:val="006810FA"/>
    <w:rsid w:val="0068112F"/>
    <w:rsid w:val="006813B7"/>
    <w:rsid w:val="006814CA"/>
    <w:rsid w:val="006819E3"/>
    <w:rsid w:val="00681B86"/>
    <w:rsid w:val="00681D2D"/>
    <w:rsid w:val="00681DB7"/>
    <w:rsid w:val="00681ED2"/>
    <w:rsid w:val="0068223C"/>
    <w:rsid w:val="00682251"/>
    <w:rsid w:val="0068226D"/>
    <w:rsid w:val="006824F1"/>
    <w:rsid w:val="00682643"/>
    <w:rsid w:val="00682690"/>
    <w:rsid w:val="00682707"/>
    <w:rsid w:val="00682922"/>
    <w:rsid w:val="00682B9A"/>
    <w:rsid w:val="00682C51"/>
    <w:rsid w:val="00682E1D"/>
    <w:rsid w:val="00682F6A"/>
    <w:rsid w:val="0068304B"/>
    <w:rsid w:val="00683385"/>
    <w:rsid w:val="006833FA"/>
    <w:rsid w:val="00683619"/>
    <w:rsid w:val="006837FC"/>
    <w:rsid w:val="00683B85"/>
    <w:rsid w:val="00683D62"/>
    <w:rsid w:val="0068404C"/>
    <w:rsid w:val="00684428"/>
    <w:rsid w:val="00684506"/>
    <w:rsid w:val="0068453A"/>
    <w:rsid w:val="006845CB"/>
    <w:rsid w:val="00684630"/>
    <w:rsid w:val="00684680"/>
    <w:rsid w:val="00684AF0"/>
    <w:rsid w:val="00684B5D"/>
    <w:rsid w:val="00684C69"/>
    <w:rsid w:val="00684CE6"/>
    <w:rsid w:val="00684D82"/>
    <w:rsid w:val="00684D83"/>
    <w:rsid w:val="00684D90"/>
    <w:rsid w:val="00684DA6"/>
    <w:rsid w:val="00684EB3"/>
    <w:rsid w:val="00684EB8"/>
    <w:rsid w:val="00685060"/>
    <w:rsid w:val="00685109"/>
    <w:rsid w:val="006851CD"/>
    <w:rsid w:val="006853F1"/>
    <w:rsid w:val="006855D1"/>
    <w:rsid w:val="006855E2"/>
    <w:rsid w:val="00685713"/>
    <w:rsid w:val="00685A78"/>
    <w:rsid w:val="00685AC9"/>
    <w:rsid w:val="00685AD5"/>
    <w:rsid w:val="00685AF8"/>
    <w:rsid w:val="00685D2A"/>
    <w:rsid w:val="00685D9E"/>
    <w:rsid w:val="00685DE6"/>
    <w:rsid w:val="00685DE7"/>
    <w:rsid w:val="00685F4B"/>
    <w:rsid w:val="00686197"/>
    <w:rsid w:val="006861C2"/>
    <w:rsid w:val="00686223"/>
    <w:rsid w:val="006863CE"/>
    <w:rsid w:val="0068646C"/>
    <w:rsid w:val="006864A6"/>
    <w:rsid w:val="00686544"/>
    <w:rsid w:val="006865BD"/>
    <w:rsid w:val="006866F9"/>
    <w:rsid w:val="00686820"/>
    <w:rsid w:val="00686A97"/>
    <w:rsid w:val="00686CFD"/>
    <w:rsid w:val="00686DB8"/>
    <w:rsid w:val="00686E5F"/>
    <w:rsid w:val="00686EFF"/>
    <w:rsid w:val="0068705D"/>
    <w:rsid w:val="0068707C"/>
    <w:rsid w:val="006870A4"/>
    <w:rsid w:val="00687359"/>
    <w:rsid w:val="006873D1"/>
    <w:rsid w:val="006873E1"/>
    <w:rsid w:val="0068743D"/>
    <w:rsid w:val="0068747C"/>
    <w:rsid w:val="006876C9"/>
    <w:rsid w:val="00687874"/>
    <w:rsid w:val="00687886"/>
    <w:rsid w:val="00687970"/>
    <w:rsid w:val="00687A75"/>
    <w:rsid w:val="00687C00"/>
    <w:rsid w:val="00687D77"/>
    <w:rsid w:val="00690000"/>
    <w:rsid w:val="00690853"/>
    <w:rsid w:val="006908E5"/>
    <w:rsid w:val="00690922"/>
    <w:rsid w:val="00690B3D"/>
    <w:rsid w:val="00690B7B"/>
    <w:rsid w:val="00690C59"/>
    <w:rsid w:val="00690F28"/>
    <w:rsid w:val="00691056"/>
    <w:rsid w:val="0069106A"/>
    <w:rsid w:val="00691087"/>
    <w:rsid w:val="0069108D"/>
    <w:rsid w:val="006915AB"/>
    <w:rsid w:val="00691600"/>
    <w:rsid w:val="006917D7"/>
    <w:rsid w:val="0069181F"/>
    <w:rsid w:val="00691876"/>
    <w:rsid w:val="00691C04"/>
    <w:rsid w:val="00691C6D"/>
    <w:rsid w:val="00691D1A"/>
    <w:rsid w:val="00691D99"/>
    <w:rsid w:val="00691E39"/>
    <w:rsid w:val="00691F25"/>
    <w:rsid w:val="00691F61"/>
    <w:rsid w:val="00692105"/>
    <w:rsid w:val="006923BA"/>
    <w:rsid w:val="00692463"/>
    <w:rsid w:val="0069249E"/>
    <w:rsid w:val="006927C2"/>
    <w:rsid w:val="006928B3"/>
    <w:rsid w:val="00692B0B"/>
    <w:rsid w:val="00692CBA"/>
    <w:rsid w:val="00692D3B"/>
    <w:rsid w:val="00692E4C"/>
    <w:rsid w:val="00692FB4"/>
    <w:rsid w:val="0069308A"/>
    <w:rsid w:val="00693159"/>
    <w:rsid w:val="00693267"/>
    <w:rsid w:val="006932F5"/>
    <w:rsid w:val="00693440"/>
    <w:rsid w:val="00693599"/>
    <w:rsid w:val="00693912"/>
    <w:rsid w:val="00693981"/>
    <w:rsid w:val="00693A67"/>
    <w:rsid w:val="00693B49"/>
    <w:rsid w:val="00693C09"/>
    <w:rsid w:val="00693C55"/>
    <w:rsid w:val="00693C64"/>
    <w:rsid w:val="00693C82"/>
    <w:rsid w:val="00693D18"/>
    <w:rsid w:val="00693EDE"/>
    <w:rsid w:val="00693EF8"/>
    <w:rsid w:val="00693F59"/>
    <w:rsid w:val="0069409E"/>
    <w:rsid w:val="006942AF"/>
    <w:rsid w:val="006943A3"/>
    <w:rsid w:val="0069454C"/>
    <w:rsid w:val="0069468B"/>
    <w:rsid w:val="006946A2"/>
    <w:rsid w:val="00694B5B"/>
    <w:rsid w:val="00694C4E"/>
    <w:rsid w:val="00694C7B"/>
    <w:rsid w:val="00694F30"/>
    <w:rsid w:val="00694F99"/>
    <w:rsid w:val="00695325"/>
    <w:rsid w:val="0069539C"/>
    <w:rsid w:val="006955BB"/>
    <w:rsid w:val="006956ED"/>
    <w:rsid w:val="006957B8"/>
    <w:rsid w:val="00695A3F"/>
    <w:rsid w:val="00695AAA"/>
    <w:rsid w:val="00695BE5"/>
    <w:rsid w:val="00695C94"/>
    <w:rsid w:val="00695D5F"/>
    <w:rsid w:val="00695E1A"/>
    <w:rsid w:val="0069618A"/>
    <w:rsid w:val="006961D6"/>
    <w:rsid w:val="0069647C"/>
    <w:rsid w:val="006966D9"/>
    <w:rsid w:val="00696965"/>
    <w:rsid w:val="00696B25"/>
    <w:rsid w:val="00696E4C"/>
    <w:rsid w:val="0069715E"/>
    <w:rsid w:val="006973EA"/>
    <w:rsid w:val="00697424"/>
    <w:rsid w:val="0069749C"/>
    <w:rsid w:val="00697681"/>
    <w:rsid w:val="006976F0"/>
    <w:rsid w:val="0069777F"/>
    <w:rsid w:val="006978E8"/>
    <w:rsid w:val="00697945"/>
    <w:rsid w:val="00697A6A"/>
    <w:rsid w:val="00697E38"/>
    <w:rsid w:val="006A0093"/>
    <w:rsid w:val="006A00C8"/>
    <w:rsid w:val="006A00F9"/>
    <w:rsid w:val="006A031C"/>
    <w:rsid w:val="006A03C2"/>
    <w:rsid w:val="006A03C8"/>
    <w:rsid w:val="006A03F5"/>
    <w:rsid w:val="006A05C6"/>
    <w:rsid w:val="006A06EE"/>
    <w:rsid w:val="006A0A15"/>
    <w:rsid w:val="006A0C0D"/>
    <w:rsid w:val="006A0E48"/>
    <w:rsid w:val="006A1171"/>
    <w:rsid w:val="006A1308"/>
    <w:rsid w:val="006A1353"/>
    <w:rsid w:val="006A15B0"/>
    <w:rsid w:val="006A15E5"/>
    <w:rsid w:val="006A1691"/>
    <w:rsid w:val="006A1897"/>
    <w:rsid w:val="006A18C9"/>
    <w:rsid w:val="006A1905"/>
    <w:rsid w:val="006A1A1B"/>
    <w:rsid w:val="006A1A64"/>
    <w:rsid w:val="006A1C1E"/>
    <w:rsid w:val="006A1D35"/>
    <w:rsid w:val="006A1E87"/>
    <w:rsid w:val="006A1EB8"/>
    <w:rsid w:val="006A22FB"/>
    <w:rsid w:val="006A246C"/>
    <w:rsid w:val="006A25FD"/>
    <w:rsid w:val="006A2616"/>
    <w:rsid w:val="006A273C"/>
    <w:rsid w:val="006A2924"/>
    <w:rsid w:val="006A2B4B"/>
    <w:rsid w:val="006A2BC4"/>
    <w:rsid w:val="006A2F43"/>
    <w:rsid w:val="006A30C9"/>
    <w:rsid w:val="006A30CA"/>
    <w:rsid w:val="006A30CC"/>
    <w:rsid w:val="006A32F7"/>
    <w:rsid w:val="006A3336"/>
    <w:rsid w:val="006A3383"/>
    <w:rsid w:val="006A33F9"/>
    <w:rsid w:val="006A345C"/>
    <w:rsid w:val="006A3495"/>
    <w:rsid w:val="006A35EB"/>
    <w:rsid w:val="006A37BE"/>
    <w:rsid w:val="006A3803"/>
    <w:rsid w:val="006A391F"/>
    <w:rsid w:val="006A3A0B"/>
    <w:rsid w:val="006A3A16"/>
    <w:rsid w:val="006A3A86"/>
    <w:rsid w:val="006A3B8E"/>
    <w:rsid w:val="006A3D31"/>
    <w:rsid w:val="006A3E41"/>
    <w:rsid w:val="006A3EC9"/>
    <w:rsid w:val="006A3F3E"/>
    <w:rsid w:val="006A3F57"/>
    <w:rsid w:val="006A415A"/>
    <w:rsid w:val="006A41F5"/>
    <w:rsid w:val="006A4219"/>
    <w:rsid w:val="006A4225"/>
    <w:rsid w:val="006A425D"/>
    <w:rsid w:val="006A428F"/>
    <w:rsid w:val="006A435F"/>
    <w:rsid w:val="006A43E9"/>
    <w:rsid w:val="006A4444"/>
    <w:rsid w:val="006A447C"/>
    <w:rsid w:val="006A44D2"/>
    <w:rsid w:val="006A44E3"/>
    <w:rsid w:val="006A4521"/>
    <w:rsid w:val="006A458C"/>
    <w:rsid w:val="006A47C7"/>
    <w:rsid w:val="006A47E7"/>
    <w:rsid w:val="006A4C06"/>
    <w:rsid w:val="006A4E7D"/>
    <w:rsid w:val="006A4FA5"/>
    <w:rsid w:val="006A4FEF"/>
    <w:rsid w:val="006A5264"/>
    <w:rsid w:val="006A52C1"/>
    <w:rsid w:val="006A533E"/>
    <w:rsid w:val="006A536D"/>
    <w:rsid w:val="006A546F"/>
    <w:rsid w:val="006A552B"/>
    <w:rsid w:val="006A5560"/>
    <w:rsid w:val="006A55D5"/>
    <w:rsid w:val="006A581E"/>
    <w:rsid w:val="006A59D5"/>
    <w:rsid w:val="006A5A34"/>
    <w:rsid w:val="006A5B2D"/>
    <w:rsid w:val="006A5EC7"/>
    <w:rsid w:val="006A5F82"/>
    <w:rsid w:val="006A5F83"/>
    <w:rsid w:val="006A6182"/>
    <w:rsid w:val="006A61A8"/>
    <w:rsid w:val="006A6372"/>
    <w:rsid w:val="006A69B7"/>
    <w:rsid w:val="006A6AB6"/>
    <w:rsid w:val="006A6C00"/>
    <w:rsid w:val="006A6C0A"/>
    <w:rsid w:val="006A6EAF"/>
    <w:rsid w:val="006A6F4E"/>
    <w:rsid w:val="006A6F70"/>
    <w:rsid w:val="006A6F71"/>
    <w:rsid w:val="006A704D"/>
    <w:rsid w:val="006A709E"/>
    <w:rsid w:val="006A7189"/>
    <w:rsid w:val="006A7259"/>
    <w:rsid w:val="006A7542"/>
    <w:rsid w:val="006A768B"/>
    <w:rsid w:val="006A7D37"/>
    <w:rsid w:val="006A7D4F"/>
    <w:rsid w:val="006A7EC1"/>
    <w:rsid w:val="006B0133"/>
    <w:rsid w:val="006B01E2"/>
    <w:rsid w:val="006B0283"/>
    <w:rsid w:val="006B02A4"/>
    <w:rsid w:val="006B0369"/>
    <w:rsid w:val="006B0478"/>
    <w:rsid w:val="006B04E1"/>
    <w:rsid w:val="006B05F3"/>
    <w:rsid w:val="006B07DC"/>
    <w:rsid w:val="006B0858"/>
    <w:rsid w:val="006B0898"/>
    <w:rsid w:val="006B08E6"/>
    <w:rsid w:val="006B0955"/>
    <w:rsid w:val="006B0BBE"/>
    <w:rsid w:val="006B0C1B"/>
    <w:rsid w:val="006B0CBB"/>
    <w:rsid w:val="006B0CD5"/>
    <w:rsid w:val="006B0D51"/>
    <w:rsid w:val="006B0D9C"/>
    <w:rsid w:val="006B0DA7"/>
    <w:rsid w:val="006B0DED"/>
    <w:rsid w:val="006B0F12"/>
    <w:rsid w:val="006B117D"/>
    <w:rsid w:val="006B1215"/>
    <w:rsid w:val="006B1231"/>
    <w:rsid w:val="006B13F5"/>
    <w:rsid w:val="006B149F"/>
    <w:rsid w:val="006B1528"/>
    <w:rsid w:val="006B15CB"/>
    <w:rsid w:val="006B15D1"/>
    <w:rsid w:val="006B1616"/>
    <w:rsid w:val="006B161D"/>
    <w:rsid w:val="006B16A2"/>
    <w:rsid w:val="006B17AE"/>
    <w:rsid w:val="006B1840"/>
    <w:rsid w:val="006B18D6"/>
    <w:rsid w:val="006B193F"/>
    <w:rsid w:val="006B1A3E"/>
    <w:rsid w:val="006B1A87"/>
    <w:rsid w:val="006B1DA3"/>
    <w:rsid w:val="006B209B"/>
    <w:rsid w:val="006B2117"/>
    <w:rsid w:val="006B229C"/>
    <w:rsid w:val="006B23A1"/>
    <w:rsid w:val="006B24B6"/>
    <w:rsid w:val="006B253C"/>
    <w:rsid w:val="006B259B"/>
    <w:rsid w:val="006B25F6"/>
    <w:rsid w:val="006B2659"/>
    <w:rsid w:val="006B269D"/>
    <w:rsid w:val="006B2867"/>
    <w:rsid w:val="006B2B33"/>
    <w:rsid w:val="006B2C65"/>
    <w:rsid w:val="006B2CAE"/>
    <w:rsid w:val="006B2F95"/>
    <w:rsid w:val="006B30A2"/>
    <w:rsid w:val="006B3136"/>
    <w:rsid w:val="006B3149"/>
    <w:rsid w:val="006B3219"/>
    <w:rsid w:val="006B323C"/>
    <w:rsid w:val="006B3333"/>
    <w:rsid w:val="006B3533"/>
    <w:rsid w:val="006B3629"/>
    <w:rsid w:val="006B3847"/>
    <w:rsid w:val="006B39D4"/>
    <w:rsid w:val="006B3AA7"/>
    <w:rsid w:val="006B3C75"/>
    <w:rsid w:val="006B3D96"/>
    <w:rsid w:val="006B4252"/>
    <w:rsid w:val="006B4523"/>
    <w:rsid w:val="006B4911"/>
    <w:rsid w:val="006B4943"/>
    <w:rsid w:val="006B4A82"/>
    <w:rsid w:val="006B4BE0"/>
    <w:rsid w:val="006B4D2D"/>
    <w:rsid w:val="006B4E25"/>
    <w:rsid w:val="006B4E78"/>
    <w:rsid w:val="006B4EAA"/>
    <w:rsid w:val="006B50B1"/>
    <w:rsid w:val="006B510C"/>
    <w:rsid w:val="006B51B4"/>
    <w:rsid w:val="006B52FB"/>
    <w:rsid w:val="006B5318"/>
    <w:rsid w:val="006B5393"/>
    <w:rsid w:val="006B544E"/>
    <w:rsid w:val="006B5530"/>
    <w:rsid w:val="006B55CF"/>
    <w:rsid w:val="006B5662"/>
    <w:rsid w:val="006B569A"/>
    <w:rsid w:val="006B57DE"/>
    <w:rsid w:val="006B58E2"/>
    <w:rsid w:val="006B5A9E"/>
    <w:rsid w:val="006B5BDC"/>
    <w:rsid w:val="006B5D5A"/>
    <w:rsid w:val="006B60F9"/>
    <w:rsid w:val="006B614E"/>
    <w:rsid w:val="006B617E"/>
    <w:rsid w:val="006B62B7"/>
    <w:rsid w:val="006B62FC"/>
    <w:rsid w:val="006B6373"/>
    <w:rsid w:val="006B64AD"/>
    <w:rsid w:val="006B6618"/>
    <w:rsid w:val="006B6672"/>
    <w:rsid w:val="006B67FD"/>
    <w:rsid w:val="006B6806"/>
    <w:rsid w:val="006B682D"/>
    <w:rsid w:val="006B6877"/>
    <w:rsid w:val="006B692C"/>
    <w:rsid w:val="006B6AB1"/>
    <w:rsid w:val="006B6B0A"/>
    <w:rsid w:val="006B6B5B"/>
    <w:rsid w:val="006B6B9F"/>
    <w:rsid w:val="006B6EB2"/>
    <w:rsid w:val="006B753A"/>
    <w:rsid w:val="006B7547"/>
    <w:rsid w:val="006B769D"/>
    <w:rsid w:val="006B76C2"/>
    <w:rsid w:val="006B7752"/>
    <w:rsid w:val="006B79E9"/>
    <w:rsid w:val="006B7A5C"/>
    <w:rsid w:val="006B7B14"/>
    <w:rsid w:val="006B7CD6"/>
    <w:rsid w:val="006B7E08"/>
    <w:rsid w:val="006B7E43"/>
    <w:rsid w:val="006B7EA2"/>
    <w:rsid w:val="006B7FCF"/>
    <w:rsid w:val="006C0160"/>
    <w:rsid w:val="006C01A1"/>
    <w:rsid w:val="006C01B7"/>
    <w:rsid w:val="006C0245"/>
    <w:rsid w:val="006C03E5"/>
    <w:rsid w:val="006C0424"/>
    <w:rsid w:val="006C047F"/>
    <w:rsid w:val="006C0524"/>
    <w:rsid w:val="006C0767"/>
    <w:rsid w:val="006C0834"/>
    <w:rsid w:val="006C08CF"/>
    <w:rsid w:val="006C0ACC"/>
    <w:rsid w:val="006C0CE3"/>
    <w:rsid w:val="006C0E2E"/>
    <w:rsid w:val="006C102F"/>
    <w:rsid w:val="006C1064"/>
    <w:rsid w:val="006C106B"/>
    <w:rsid w:val="006C10E9"/>
    <w:rsid w:val="006C1321"/>
    <w:rsid w:val="006C1377"/>
    <w:rsid w:val="006C15E9"/>
    <w:rsid w:val="006C16E6"/>
    <w:rsid w:val="006C183E"/>
    <w:rsid w:val="006C18A5"/>
    <w:rsid w:val="006C1951"/>
    <w:rsid w:val="006C1B4E"/>
    <w:rsid w:val="006C1C35"/>
    <w:rsid w:val="006C1CA9"/>
    <w:rsid w:val="006C1DE9"/>
    <w:rsid w:val="006C20CB"/>
    <w:rsid w:val="006C20FE"/>
    <w:rsid w:val="006C230E"/>
    <w:rsid w:val="006C2381"/>
    <w:rsid w:val="006C2471"/>
    <w:rsid w:val="006C252B"/>
    <w:rsid w:val="006C25C3"/>
    <w:rsid w:val="006C27F9"/>
    <w:rsid w:val="006C2827"/>
    <w:rsid w:val="006C2852"/>
    <w:rsid w:val="006C28D8"/>
    <w:rsid w:val="006C2965"/>
    <w:rsid w:val="006C2977"/>
    <w:rsid w:val="006C2A88"/>
    <w:rsid w:val="006C2AAC"/>
    <w:rsid w:val="006C2BE1"/>
    <w:rsid w:val="006C2D19"/>
    <w:rsid w:val="006C2DA3"/>
    <w:rsid w:val="006C2E64"/>
    <w:rsid w:val="006C2F1E"/>
    <w:rsid w:val="006C3037"/>
    <w:rsid w:val="006C322E"/>
    <w:rsid w:val="006C323F"/>
    <w:rsid w:val="006C32D4"/>
    <w:rsid w:val="006C32F6"/>
    <w:rsid w:val="006C349D"/>
    <w:rsid w:val="006C34E3"/>
    <w:rsid w:val="006C3840"/>
    <w:rsid w:val="006C3962"/>
    <w:rsid w:val="006C3A66"/>
    <w:rsid w:val="006C3AE8"/>
    <w:rsid w:val="006C3B17"/>
    <w:rsid w:val="006C3B4F"/>
    <w:rsid w:val="006C3B8F"/>
    <w:rsid w:val="006C3C10"/>
    <w:rsid w:val="006C3FD6"/>
    <w:rsid w:val="006C3FF7"/>
    <w:rsid w:val="006C4332"/>
    <w:rsid w:val="006C4357"/>
    <w:rsid w:val="006C435F"/>
    <w:rsid w:val="006C43B7"/>
    <w:rsid w:val="006C43DF"/>
    <w:rsid w:val="006C4546"/>
    <w:rsid w:val="006C4628"/>
    <w:rsid w:val="006C46C7"/>
    <w:rsid w:val="006C4797"/>
    <w:rsid w:val="006C4903"/>
    <w:rsid w:val="006C4A6F"/>
    <w:rsid w:val="006C4B4B"/>
    <w:rsid w:val="006C4BE8"/>
    <w:rsid w:val="006C4DAF"/>
    <w:rsid w:val="006C4F02"/>
    <w:rsid w:val="006C4F6E"/>
    <w:rsid w:val="006C4FCA"/>
    <w:rsid w:val="006C50B5"/>
    <w:rsid w:val="006C5199"/>
    <w:rsid w:val="006C539A"/>
    <w:rsid w:val="006C549B"/>
    <w:rsid w:val="006C55A4"/>
    <w:rsid w:val="006C55DD"/>
    <w:rsid w:val="006C5AC3"/>
    <w:rsid w:val="006C5AC6"/>
    <w:rsid w:val="006C5B3C"/>
    <w:rsid w:val="006C5C44"/>
    <w:rsid w:val="006C5C8B"/>
    <w:rsid w:val="006C5E07"/>
    <w:rsid w:val="006C5E18"/>
    <w:rsid w:val="006C5EF7"/>
    <w:rsid w:val="006C6098"/>
    <w:rsid w:val="006C6275"/>
    <w:rsid w:val="006C6481"/>
    <w:rsid w:val="006C64A7"/>
    <w:rsid w:val="006C65F0"/>
    <w:rsid w:val="006C6646"/>
    <w:rsid w:val="006C673F"/>
    <w:rsid w:val="006C68BB"/>
    <w:rsid w:val="006C6BEF"/>
    <w:rsid w:val="006C6CE8"/>
    <w:rsid w:val="006C6F15"/>
    <w:rsid w:val="006C6F9F"/>
    <w:rsid w:val="006C7076"/>
    <w:rsid w:val="006C70A8"/>
    <w:rsid w:val="006C74EA"/>
    <w:rsid w:val="006C7523"/>
    <w:rsid w:val="006C7567"/>
    <w:rsid w:val="006C766D"/>
    <w:rsid w:val="006C768E"/>
    <w:rsid w:val="006C7694"/>
    <w:rsid w:val="006C76B2"/>
    <w:rsid w:val="006C77F2"/>
    <w:rsid w:val="006C7A13"/>
    <w:rsid w:val="006C7C3F"/>
    <w:rsid w:val="006C7DFC"/>
    <w:rsid w:val="006D003F"/>
    <w:rsid w:val="006D0097"/>
    <w:rsid w:val="006D00C1"/>
    <w:rsid w:val="006D0317"/>
    <w:rsid w:val="006D037A"/>
    <w:rsid w:val="006D0422"/>
    <w:rsid w:val="006D0623"/>
    <w:rsid w:val="006D09FF"/>
    <w:rsid w:val="006D0AAE"/>
    <w:rsid w:val="006D0D79"/>
    <w:rsid w:val="006D0D9A"/>
    <w:rsid w:val="006D0E52"/>
    <w:rsid w:val="006D0F90"/>
    <w:rsid w:val="006D0FE3"/>
    <w:rsid w:val="006D1029"/>
    <w:rsid w:val="006D10A9"/>
    <w:rsid w:val="006D1134"/>
    <w:rsid w:val="006D1179"/>
    <w:rsid w:val="006D125A"/>
    <w:rsid w:val="006D125B"/>
    <w:rsid w:val="006D1348"/>
    <w:rsid w:val="006D14FB"/>
    <w:rsid w:val="006D1792"/>
    <w:rsid w:val="006D1A77"/>
    <w:rsid w:val="006D1CB9"/>
    <w:rsid w:val="006D1D72"/>
    <w:rsid w:val="006D1E51"/>
    <w:rsid w:val="006D1E72"/>
    <w:rsid w:val="006D1F49"/>
    <w:rsid w:val="006D2216"/>
    <w:rsid w:val="006D26CD"/>
    <w:rsid w:val="006D274E"/>
    <w:rsid w:val="006D2905"/>
    <w:rsid w:val="006D2A35"/>
    <w:rsid w:val="006D2A80"/>
    <w:rsid w:val="006D2B49"/>
    <w:rsid w:val="006D2C78"/>
    <w:rsid w:val="006D2CDD"/>
    <w:rsid w:val="006D2D90"/>
    <w:rsid w:val="006D2EEC"/>
    <w:rsid w:val="006D2F15"/>
    <w:rsid w:val="006D3407"/>
    <w:rsid w:val="006D3459"/>
    <w:rsid w:val="006D34CD"/>
    <w:rsid w:val="006D35D9"/>
    <w:rsid w:val="006D3626"/>
    <w:rsid w:val="006D38C9"/>
    <w:rsid w:val="006D38F9"/>
    <w:rsid w:val="006D3C72"/>
    <w:rsid w:val="006D3CDB"/>
    <w:rsid w:val="006D3D3F"/>
    <w:rsid w:val="006D3DF2"/>
    <w:rsid w:val="006D3F10"/>
    <w:rsid w:val="006D4218"/>
    <w:rsid w:val="006D4222"/>
    <w:rsid w:val="006D424F"/>
    <w:rsid w:val="006D4535"/>
    <w:rsid w:val="006D4935"/>
    <w:rsid w:val="006D49B2"/>
    <w:rsid w:val="006D4AAD"/>
    <w:rsid w:val="006D4B62"/>
    <w:rsid w:val="006D4CF9"/>
    <w:rsid w:val="006D4D60"/>
    <w:rsid w:val="006D4D70"/>
    <w:rsid w:val="006D4F3A"/>
    <w:rsid w:val="006D4F9A"/>
    <w:rsid w:val="006D5067"/>
    <w:rsid w:val="006D51E3"/>
    <w:rsid w:val="006D5268"/>
    <w:rsid w:val="006D52F9"/>
    <w:rsid w:val="006D5416"/>
    <w:rsid w:val="006D54EA"/>
    <w:rsid w:val="006D5505"/>
    <w:rsid w:val="006D5647"/>
    <w:rsid w:val="006D5664"/>
    <w:rsid w:val="006D5AA6"/>
    <w:rsid w:val="006D5B1A"/>
    <w:rsid w:val="006D5B48"/>
    <w:rsid w:val="006D5CD6"/>
    <w:rsid w:val="006D5CE1"/>
    <w:rsid w:val="006D5D47"/>
    <w:rsid w:val="006D5D82"/>
    <w:rsid w:val="006D5D83"/>
    <w:rsid w:val="006D5DCF"/>
    <w:rsid w:val="006D5EE0"/>
    <w:rsid w:val="006D5FE1"/>
    <w:rsid w:val="006D6140"/>
    <w:rsid w:val="006D63D4"/>
    <w:rsid w:val="006D64A2"/>
    <w:rsid w:val="006D654C"/>
    <w:rsid w:val="006D6551"/>
    <w:rsid w:val="006D658D"/>
    <w:rsid w:val="006D6667"/>
    <w:rsid w:val="006D670B"/>
    <w:rsid w:val="006D6914"/>
    <w:rsid w:val="006D6975"/>
    <w:rsid w:val="006D6B6D"/>
    <w:rsid w:val="006D6C3D"/>
    <w:rsid w:val="006D6D63"/>
    <w:rsid w:val="006D6DA6"/>
    <w:rsid w:val="006D6EB8"/>
    <w:rsid w:val="006D6FDD"/>
    <w:rsid w:val="006D717B"/>
    <w:rsid w:val="006D71A3"/>
    <w:rsid w:val="006D7268"/>
    <w:rsid w:val="006D737E"/>
    <w:rsid w:val="006D764D"/>
    <w:rsid w:val="006D7859"/>
    <w:rsid w:val="006D785D"/>
    <w:rsid w:val="006D789A"/>
    <w:rsid w:val="006D7C4F"/>
    <w:rsid w:val="006D7C75"/>
    <w:rsid w:val="006D7CF1"/>
    <w:rsid w:val="006D7DA8"/>
    <w:rsid w:val="006D7E46"/>
    <w:rsid w:val="006E007D"/>
    <w:rsid w:val="006E0149"/>
    <w:rsid w:val="006E06DF"/>
    <w:rsid w:val="006E0746"/>
    <w:rsid w:val="006E078B"/>
    <w:rsid w:val="006E07BC"/>
    <w:rsid w:val="006E0A41"/>
    <w:rsid w:val="006E0AEB"/>
    <w:rsid w:val="006E0BB7"/>
    <w:rsid w:val="006E0C00"/>
    <w:rsid w:val="006E0E38"/>
    <w:rsid w:val="006E12C6"/>
    <w:rsid w:val="006E12FE"/>
    <w:rsid w:val="006E14AF"/>
    <w:rsid w:val="006E156D"/>
    <w:rsid w:val="006E17E2"/>
    <w:rsid w:val="006E1CD0"/>
    <w:rsid w:val="006E1E02"/>
    <w:rsid w:val="006E1E4C"/>
    <w:rsid w:val="006E1FEE"/>
    <w:rsid w:val="006E2080"/>
    <w:rsid w:val="006E2227"/>
    <w:rsid w:val="006E2258"/>
    <w:rsid w:val="006E22C8"/>
    <w:rsid w:val="006E25F1"/>
    <w:rsid w:val="006E26A6"/>
    <w:rsid w:val="006E2925"/>
    <w:rsid w:val="006E29EF"/>
    <w:rsid w:val="006E2ACD"/>
    <w:rsid w:val="006E2AEF"/>
    <w:rsid w:val="006E2B0D"/>
    <w:rsid w:val="006E2D25"/>
    <w:rsid w:val="006E2D76"/>
    <w:rsid w:val="006E2F62"/>
    <w:rsid w:val="006E3052"/>
    <w:rsid w:val="006E306D"/>
    <w:rsid w:val="006E3181"/>
    <w:rsid w:val="006E3210"/>
    <w:rsid w:val="006E3311"/>
    <w:rsid w:val="006E33CA"/>
    <w:rsid w:val="006E347F"/>
    <w:rsid w:val="006E356A"/>
    <w:rsid w:val="006E3591"/>
    <w:rsid w:val="006E38F9"/>
    <w:rsid w:val="006E39FE"/>
    <w:rsid w:val="006E3A9D"/>
    <w:rsid w:val="006E3B23"/>
    <w:rsid w:val="006E3B67"/>
    <w:rsid w:val="006E3C00"/>
    <w:rsid w:val="006E3D50"/>
    <w:rsid w:val="006E3D8F"/>
    <w:rsid w:val="006E4011"/>
    <w:rsid w:val="006E407B"/>
    <w:rsid w:val="006E4133"/>
    <w:rsid w:val="006E41EA"/>
    <w:rsid w:val="006E431D"/>
    <w:rsid w:val="006E4491"/>
    <w:rsid w:val="006E4639"/>
    <w:rsid w:val="006E4682"/>
    <w:rsid w:val="006E46F2"/>
    <w:rsid w:val="006E49E3"/>
    <w:rsid w:val="006E4A0D"/>
    <w:rsid w:val="006E4A81"/>
    <w:rsid w:val="006E4AA7"/>
    <w:rsid w:val="006E4B6A"/>
    <w:rsid w:val="006E4BC7"/>
    <w:rsid w:val="006E4C59"/>
    <w:rsid w:val="006E4C91"/>
    <w:rsid w:val="006E4D38"/>
    <w:rsid w:val="006E4D7B"/>
    <w:rsid w:val="006E4E82"/>
    <w:rsid w:val="006E4EE0"/>
    <w:rsid w:val="006E5022"/>
    <w:rsid w:val="006E5037"/>
    <w:rsid w:val="006E52CA"/>
    <w:rsid w:val="006E5638"/>
    <w:rsid w:val="006E56A3"/>
    <w:rsid w:val="006E5808"/>
    <w:rsid w:val="006E58B3"/>
    <w:rsid w:val="006E58EE"/>
    <w:rsid w:val="006E593B"/>
    <w:rsid w:val="006E5DCD"/>
    <w:rsid w:val="006E6079"/>
    <w:rsid w:val="006E625E"/>
    <w:rsid w:val="006E628C"/>
    <w:rsid w:val="006E62F7"/>
    <w:rsid w:val="006E637A"/>
    <w:rsid w:val="006E6676"/>
    <w:rsid w:val="006E6744"/>
    <w:rsid w:val="006E68EA"/>
    <w:rsid w:val="006E69C8"/>
    <w:rsid w:val="006E6A9A"/>
    <w:rsid w:val="006E6CA7"/>
    <w:rsid w:val="006E6EA9"/>
    <w:rsid w:val="006E6FD6"/>
    <w:rsid w:val="006E7158"/>
    <w:rsid w:val="006E7163"/>
    <w:rsid w:val="006E71CA"/>
    <w:rsid w:val="006E7501"/>
    <w:rsid w:val="006E7631"/>
    <w:rsid w:val="006E772F"/>
    <w:rsid w:val="006E774C"/>
    <w:rsid w:val="006E775F"/>
    <w:rsid w:val="006E789A"/>
    <w:rsid w:val="006E7A35"/>
    <w:rsid w:val="006E7C50"/>
    <w:rsid w:val="006E7DB3"/>
    <w:rsid w:val="006E7F77"/>
    <w:rsid w:val="006E7F98"/>
    <w:rsid w:val="006F0135"/>
    <w:rsid w:val="006F0240"/>
    <w:rsid w:val="006F02EA"/>
    <w:rsid w:val="006F06CD"/>
    <w:rsid w:val="006F083A"/>
    <w:rsid w:val="006F08FA"/>
    <w:rsid w:val="006F0AA0"/>
    <w:rsid w:val="006F0BEB"/>
    <w:rsid w:val="006F0C00"/>
    <w:rsid w:val="006F0F16"/>
    <w:rsid w:val="006F1011"/>
    <w:rsid w:val="006F11F7"/>
    <w:rsid w:val="006F16A6"/>
    <w:rsid w:val="006F16D9"/>
    <w:rsid w:val="006F16FE"/>
    <w:rsid w:val="006F1743"/>
    <w:rsid w:val="006F1749"/>
    <w:rsid w:val="006F197E"/>
    <w:rsid w:val="006F1A86"/>
    <w:rsid w:val="006F1B65"/>
    <w:rsid w:val="006F1C24"/>
    <w:rsid w:val="006F1CD7"/>
    <w:rsid w:val="006F1DEA"/>
    <w:rsid w:val="006F218B"/>
    <w:rsid w:val="006F21BE"/>
    <w:rsid w:val="006F2223"/>
    <w:rsid w:val="006F2326"/>
    <w:rsid w:val="006F233B"/>
    <w:rsid w:val="006F239F"/>
    <w:rsid w:val="006F2477"/>
    <w:rsid w:val="006F25FB"/>
    <w:rsid w:val="006F2779"/>
    <w:rsid w:val="006F28EE"/>
    <w:rsid w:val="006F296B"/>
    <w:rsid w:val="006F296D"/>
    <w:rsid w:val="006F2A3C"/>
    <w:rsid w:val="006F2BB2"/>
    <w:rsid w:val="006F2D9B"/>
    <w:rsid w:val="006F2E43"/>
    <w:rsid w:val="006F2E88"/>
    <w:rsid w:val="006F3061"/>
    <w:rsid w:val="006F32DD"/>
    <w:rsid w:val="006F3347"/>
    <w:rsid w:val="006F3476"/>
    <w:rsid w:val="006F3792"/>
    <w:rsid w:val="006F37B2"/>
    <w:rsid w:val="006F3864"/>
    <w:rsid w:val="006F399C"/>
    <w:rsid w:val="006F39B2"/>
    <w:rsid w:val="006F3A1A"/>
    <w:rsid w:val="006F3A92"/>
    <w:rsid w:val="006F3AB1"/>
    <w:rsid w:val="006F3B18"/>
    <w:rsid w:val="006F3E7A"/>
    <w:rsid w:val="006F3EA0"/>
    <w:rsid w:val="006F4087"/>
    <w:rsid w:val="006F41D1"/>
    <w:rsid w:val="006F41E3"/>
    <w:rsid w:val="006F4395"/>
    <w:rsid w:val="006F44BF"/>
    <w:rsid w:val="006F44D9"/>
    <w:rsid w:val="006F45FF"/>
    <w:rsid w:val="006F4733"/>
    <w:rsid w:val="006F477F"/>
    <w:rsid w:val="006F4B69"/>
    <w:rsid w:val="006F4C6F"/>
    <w:rsid w:val="006F4C9C"/>
    <w:rsid w:val="006F4C9D"/>
    <w:rsid w:val="006F4FEC"/>
    <w:rsid w:val="006F515E"/>
    <w:rsid w:val="006F54B5"/>
    <w:rsid w:val="006F55DA"/>
    <w:rsid w:val="006F586F"/>
    <w:rsid w:val="006F587E"/>
    <w:rsid w:val="006F5951"/>
    <w:rsid w:val="006F5B13"/>
    <w:rsid w:val="006F5B61"/>
    <w:rsid w:val="006F5C43"/>
    <w:rsid w:val="006F5D19"/>
    <w:rsid w:val="006F5D68"/>
    <w:rsid w:val="006F5DBE"/>
    <w:rsid w:val="006F5EC7"/>
    <w:rsid w:val="006F5EED"/>
    <w:rsid w:val="006F5F9E"/>
    <w:rsid w:val="006F626A"/>
    <w:rsid w:val="006F6404"/>
    <w:rsid w:val="006F6417"/>
    <w:rsid w:val="006F645F"/>
    <w:rsid w:val="006F6681"/>
    <w:rsid w:val="006F66F2"/>
    <w:rsid w:val="006F67EA"/>
    <w:rsid w:val="006F685C"/>
    <w:rsid w:val="006F68E1"/>
    <w:rsid w:val="006F6A85"/>
    <w:rsid w:val="006F6AE0"/>
    <w:rsid w:val="006F6C82"/>
    <w:rsid w:val="006F6E71"/>
    <w:rsid w:val="006F6E76"/>
    <w:rsid w:val="006F6EE5"/>
    <w:rsid w:val="006F7205"/>
    <w:rsid w:val="006F734C"/>
    <w:rsid w:val="006F740B"/>
    <w:rsid w:val="006F749A"/>
    <w:rsid w:val="006F762D"/>
    <w:rsid w:val="006F77AC"/>
    <w:rsid w:val="006F7A0E"/>
    <w:rsid w:val="006F7DF6"/>
    <w:rsid w:val="006F7E79"/>
    <w:rsid w:val="006F7EA0"/>
    <w:rsid w:val="006F7EE7"/>
    <w:rsid w:val="006F7F45"/>
    <w:rsid w:val="006F7FD9"/>
    <w:rsid w:val="007000DB"/>
    <w:rsid w:val="0070053E"/>
    <w:rsid w:val="00700550"/>
    <w:rsid w:val="0070079D"/>
    <w:rsid w:val="0070095B"/>
    <w:rsid w:val="007009BC"/>
    <w:rsid w:val="00700A71"/>
    <w:rsid w:val="00700BFC"/>
    <w:rsid w:val="00700C6D"/>
    <w:rsid w:val="00701124"/>
    <w:rsid w:val="007012AC"/>
    <w:rsid w:val="00701323"/>
    <w:rsid w:val="007013C1"/>
    <w:rsid w:val="007014E9"/>
    <w:rsid w:val="0070180E"/>
    <w:rsid w:val="00701D4D"/>
    <w:rsid w:val="00701DF1"/>
    <w:rsid w:val="00701E00"/>
    <w:rsid w:val="007021F5"/>
    <w:rsid w:val="007023D3"/>
    <w:rsid w:val="00702478"/>
    <w:rsid w:val="007024B6"/>
    <w:rsid w:val="007024F1"/>
    <w:rsid w:val="0070268F"/>
    <w:rsid w:val="00702ACA"/>
    <w:rsid w:val="00702DA4"/>
    <w:rsid w:val="00702E72"/>
    <w:rsid w:val="00702F16"/>
    <w:rsid w:val="00702F74"/>
    <w:rsid w:val="00703131"/>
    <w:rsid w:val="00703273"/>
    <w:rsid w:val="007034F2"/>
    <w:rsid w:val="007035DA"/>
    <w:rsid w:val="00703747"/>
    <w:rsid w:val="0070377E"/>
    <w:rsid w:val="007037E6"/>
    <w:rsid w:val="0070381F"/>
    <w:rsid w:val="00703A73"/>
    <w:rsid w:val="00703B5D"/>
    <w:rsid w:val="00703B92"/>
    <w:rsid w:val="00703C52"/>
    <w:rsid w:val="00703C60"/>
    <w:rsid w:val="00703E32"/>
    <w:rsid w:val="00703FFA"/>
    <w:rsid w:val="00704029"/>
    <w:rsid w:val="007041D3"/>
    <w:rsid w:val="007041FF"/>
    <w:rsid w:val="00704260"/>
    <w:rsid w:val="007043A9"/>
    <w:rsid w:val="0070449E"/>
    <w:rsid w:val="0070470C"/>
    <w:rsid w:val="007047B9"/>
    <w:rsid w:val="0070495A"/>
    <w:rsid w:val="007049C7"/>
    <w:rsid w:val="007049C9"/>
    <w:rsid w:val="00704AC6"/>
    <w:rsid w:val="00704AF3"/>
    <w:rsid w:val="00704B8E"/>
    <w:rsid w:val="00704D74"/>
    <w:rsid w:val="0070503E"/>
    <w:rsid w:val="00705110"/>
    <w:rsid w:val="007053FB"/>
    <w:rsid w:val="00705575"/>
    <w:rsid w:val="0070577A"/>
    <w:rsid w:val="00705985"/>
    <w:rsid w:val="00705AC6"/>
    <w:rsid w:val="00705AF6"/>
    <w:rsid w:val="00705B00"/>
    <w:rsid w:val="00705D6F"/>
    <w:rsid w:val="00705DB0"/>
    <w:rsid w:val="00706313"/>
    <w:rsid w:val="0070658E"/>
    <w:rsid w:val="007067A8"/>
    <w:rsid w:val="007067DD"/>
    <w:rsid w:val="00706ADC"/>
    <w:rsid w:val="00706B11"/>
    <w:rsid w:val="00706BE8"/>
    <w:rsid w:val="00706E63"/>
    <w:rsid w:val="00706F2F"/>
    <w:rsid w:val="00706F6B"/>
    <w:rsid w:val="007071F5"/>
    <w:rsid w:val="00707265"/>
    <w:rsid w:val="007072C9"/>
    <w:rsid w:val="007072FA"/>
    <w:rsid w:val="00707340"/>
    <w:rsid w:val="007073CB"/>
    <w:rsid w:val="007073E0"/>
    <w:rsid w:val="007073F3"/>
    <w:rsid w:val="007075EA"/>
    <w:rsid w:val="00707632"/>
    <w:rsid w:val="007078F4"/>
    <w:rsid w:val="007079DE"/>
    <w:rsid w:val="00707A1B"/>
    <w:rsid w:val="00707C06"/>
    <w:rsid w:val="00707C9D"/>
    <w:rsid w:val="00707E4A"/>
    <w:rsid w:val="00710053"/>
    <w:rsid w:val="007100DE"/>
    <w:rsid w:val="0071057C"/>
    <w:rsid w:val="007106BC"/>
    <w:rsid w:val="007106D0"/>
    <w:rsid w:val="0071074C"/>
    <w:rsid w:val="007107AF"/>
    <w:rsid w:val="007107F5"/>
    <w:rsid w:val="007109DD"/>
    <w:rsid w:val="007109E2"/>
    <w:rsid w:val="007109F5"/>
    <w:rsid w:val="00710B7D"/>
    <w:rsid w:val="00710C44"/>
    <w:rsid w:val="00710C90"/>
    <w:rsid w:val="00710FE0"/>
    <w:rsid w:val="007110C8"/>
    <w:rsid w:val="0071113A"/>
    <w:rsid w:val="00711247"/>
    <w:rsid w:val="0071155B"/>
    <w:rsid w:val="00711600"/>
    <w:rsid w:val="00711751"/>
    <w:rsid w:val="007118A9"/>
    <w:rsid w:val="00711B62"/>
    <w:rsid w:val="00711BEB"/>
    <w:rsid w:val="00711CF4"/>
    <w:rsid w:val="00711D3A"/>
    <w:rsid w:val="00711E5B"/>
    <w:rsid w:val="00711F84"/>
    <w:rsid w:val="00711FDB"/>
    <w:rsid w:val="0071210B"/>
    <w:rsid w:val="00712149"/>
    <w:rsid w:val="0071233F"/>
    <w:rsid w:val="00712385"/>
    <w:rsid w:val="007124C1"/>
    <w:rsid w:val="0071254E"/>
    <w:rsid w:val="0071257F"/>
    <w:rsid w:val="007125A3"/>
    <w:rsid w:val="0071286A"/>
    <w:rsid w:val="0071286F"/>
    <w:rsid w:val="0071289E"/>
    <w:rsid w:val="00712EF3"/>
    <w:rsid w:val="00713080"/>
    <w:rsid w:val="007130B8"/>
    <w:rsid w:val="00713116"/>
    <w:rsid w:val="00713351"/>
    <w:rsid w:val="00713367"/>
    <w:rsid w:val="007135B0"/>
    <w:rsid w:val="007136F7"/>
    <w:rsid w:val="00713A47"/>
    <w:rsid w:val="00713A63"/>
    <w:rsid w:val="00713B16"/>
    <w:rsid w:val="00713B81"/>
    <w:rsid w:val="00713E5A"/>
    <w:rsid w:val="00713F34"/>
    <w:rsid w:val="0071410F"/>
    <w:rsid w:val="007141BA"/>
    <w:rsid w:val="00714264"/>
    <w:rsid w:val="00714577"/>
    <w:rsid w:val="00714680"/>
    <w:rsid w:val="00714744"/>
    <w:rsid w:val="007147AF"/>
    <w:rsid w:val="0071487A"/>
    <w:rsid w:val="007149C2"/>
    <w:rsid w:val="007149F9"/>
    <w:rsid w:val="00714BE7"/>
    <w:rsid w:val="00714CD5"/>
    <w:rsid w:val="00714DAE"/>
    <w:rsid w:val="00714E6B"/>
    <w:rsid w:val="00714E95"/>
    <w:rsid w:val="00714EED"/>
    <w:rsid w:val="00714F30"/>
    <w:rsid w:val="007150EC"/>
    <w:rsid w:val="00715119"/>
    <w:rsid w:val="00715305"/>
    <w:rsid w:val="007153D7"/>
    <w:rsid w:val="007154FD"/>
    <w:rsid w:val="0071552F"/>
    <w:rsid w:val="0071566C"/>
    <w:rsid w:val="007156B9"/>
    <w:rsid w:val="00715744"/>
    <w:rsid w:val="00715796"/>
    <w:rsid w:val="007157C5"/>
    <w:rsid w:val="00715884"/>
    <w:rsid w:val="0071593F"/>
    <w:rsid w:val="0071595E"/>
    <w:rsid w:val="007159CC"/>
    <w:rsid w:val="00715B19"/>
    <w:rsid w:val="00715E61"/>
    <w:rsid w:val="00715F58"/>
    <w:rsid w:val="0071602D"/>
    <w:rsid w:val="00716153"/>
    <w:rsid w:val="007161B5"/>
    <w:rsid w:val="0071624D"/>
    <w:rsid w:val="00716264"/>
    <w:rsid w:val="0071627F"/>
    <w:rsid w:val="007162D1"/>
    <w:rsid w:val="007162DE"/>
    <w:rsid w:val="007162FE"/>
    <w:rsid w:val="00716468"/>
    <w:rsid w:val="00716549"/>
    <w:rsid w:val="0071669E"/>
    <w:rsid w:val="007166CD"/>
    <w:rsid w:val="00716988"/>
    <w:rsid w:val="00716A3B"/>
    <w:rsid w:val="00716ABA"/>
    <w:rsid w:val="00716C34"/>
    <w:rsid w:val="00716C89"/>
    <w:rsid w:val="00716EAB"/>
    <w:rsid w:val="00716FBF"/>
    <w:rsid w:val="00717093"/>
    <w:rsid w:val="0071709E"/>
    <w:rsid w:val="00717307"/>
    <w:rsid w:val="00717389"/>
    <w:rsid w:val="00717507"/>
    <w:rsid w:val="007176EF"/>
    <w:rsid w:val="00717875"/>
    <w:rsid w:val="007178D9"/>
    <w:rsid w:val="007178E7"/>
    <w:rsid w:val="00717A38"/>
    <w:rsid w:val="00717A46"/>
    <w:rsid w:val="00717A4E"/>
    <w:rsid w:val="00717B94"/>
    <w:rsid w:val="00717BB2"/>
    <w:rsid w:val="0072003F"/>
    <w:rsid w:val="007200E2"/>
    <w:rsid w:val="00720170"/>
    <w:rsid w:val="0072026A"/>
    <w:rsid w:val="007203F0"/>
    <w:rsid w:val="0072058A"/>
    <w:rsid w:val="00720610"/>
    <w:rsid w:val="00720696"/>
    <w:rsid w:val="007206A8"/>
    <w:rsid w:val="00720789"/>
    <w:rsid w:val="00720980"/>
    <w:rsid w:val="007209E6"/>
    <w:rsid w:val="00720D68"/>
    <w:rsid w:val="00720D8E"/>
    <w:rsid w:val="00720E35"/>
    <w:rsid w:val="00720E57"/>
    <w:rsid w:val="00721001"/>
    <w:rsid w:val="0072137D"/>
    <w:rsid w:val="00721669"/>
    <w:rsid w:val="00721695"/>
    <w:rsid w:val="0072171F"/>
    <w:rsid w:val="007217C1"/>
    <w:rsid w:val="00721832"/>
    <w:rsid w:val="007219CD"/>
    <w:rsid w:val="007219E3"/>
    <w:rsid w:val="00721A09"/>
    <w:rsid w:val="00721B7D"/>
    <w:rsid w:val="00721E2B"/>
    <w:rsid w:val="00721E39"/>
    <w:rsid w:val="00721E8D"/>
    <w:rsid w:val="00721EC2"/>
    <w:rsid w:val="00721ECE"/>
    <w:rsid w:val="007220C7"/>
    <w:rsid w:val="00722162"/>
    <w:rsid w:val="00722188"/>
    <w:rsid w:val="007221AC"/>
    <w:rsid w:val="007221FD"/>
    <w:rsid w:val="00722310"/>
    <w:rsid w:val="007223C6"/>
    <w:rsid w:val="00722548"/>
    <w:rsid w:val="0072257C"/>
    <w:rsid w:val="0072258C"/>
    <w:rsid w:val="00722976"/>
    <w:rsid w:val="0072299F"/>
    <w:rsid w:val="00722B5A"/>
    <w:rsid w:val="00722B72"/>
    <w:rsid w:val="00722B85"/>
    <w:rsid w:val="00722BA3"/>
    <w:rsid w:val="00722C1B"/>
    <w:rsid w:val="00722FBE"/>
    <w:rsid w:val="00723202"/>
    <w:rsid w:val="0072336E"/>
    <w:rsid w:val="007233AA"/>
    <w:rsid w:val="007233E4"/>
    <w:rsid w:val="0072348C"/>
    <w:rsid w:val="0072360B"/>
    <w:rsid w:val="0072385C"/>
    <w:rsid w:val="00723A40"/>
    <w:rsid w:val="00723A84"/>
    <w:rsid w:val="00723AB6"/>
    <w:rsid w:val="00723AEC"/>
    <w:rsid w:val="00723BDF"/>
    <w:rsid w:val="00723EFB"/>
    <w:rsid w:val="00723FBB"/>
    <w:rsid w:val="007241CB"/>
    <w:rsid w:val="0072429F"/>
    <w:rsid w:val="0072445B"/>
    <w:rsid w:val="00724474"/>
    <w:rsid w:val="00724634"/>
    <w:rsid w:val="00724952"/>
    <w:rsid w:val="00724B04"/>
    <w:rsid w:val="00724B07"/>
    <w:rsid w:val="00724B6E"/>
    <w:rsid w:val="00724B70"/>
    <w:rsid w:val="00724B91"/>
    <w:rsid w:val="00724BA4"/>
    <w:rsid w:val="00724C9C"/>
    <w:rsid w:val="00724CE2"/>
    <w:rsid w:val="00724DAE"/>
    <w:rsid w:val="00724E53"/>
    <w:rsid w:val="00724F9B"/>
    <w:rsid w:val="007250CA"/>
    <w:rsid w:val="007250CC"/>
    <w:rsid w:val="0072513C"/>
    <w:rsid w:val="007252DB"/>
    <w:rsid w:val="0072558A"/>
    <w:rsid w:val="0072572A"/>
    <w:rsid w:val="007257DD"/>
    <w:rsid w:val="00725B5E"/>
    <w:rsid w:val="00725C1A"/>
    <w:rsid w:val="00725E8B"/>
    <w:rsid w:val="00726218"/>
    <w:rsid w:val="00726224"/>
    <w:rsid w:val="007262F0"/>
    <w:rsid w:val="00726315"/>
    <w:rsid w:val="007263BC"/>
    <w:rsid w:val="007263BF"/>
    <w:rsid w:val="007264A8"/>
    <w:rsid w:val="0072653E"/>
    <w:rsid w:val="007265E0"/>
    <w:rsid w:val="00726607"/>
    <w:rsid w:val="0072663A"/>
    <w:rsid w:val="00726737"/>
    <w:rsid w:val="00726877"/>
    <w:rsid w:val="0072687F"/>
    <w:rsid w:val="007268D1"/>
    <w:rsid w:val="007269C7"/>
    <w:rsid w:val="00726BD1"/>
    <w:rsid w:val="00726D29"/>
    <w:rsid w:val="00726E30"/>
    <w:rsid w:val="00726E3C"/>
    <w:rsid w:val="00726E84"/>
    <w:rsid w:val="00726EF5"/>
    <w:rsid w:val="00726F5F"/>
    <w:rsid w:val="007270F7"/>
    <w:rsid w:val="00727100"/>
    <w:rsid w:val="007272B8"/>
    <w:rsid w:val="00727304"/>
    <w:rsid w:val="0072752C"/>
    <w:rsid w:val="007277EF"/>
    <w:rsid w:val="007278D6"/>
    <w:rsid w:val="007279B5"/>
    <w:rsid w:val="007279FC"/>
    <w:rsid w:val="00727A80"/>
    <w:rsid w:val="00727AE5"/>
    <w:rsid w:val="00727B9D"/>
    <w:rsid w:val="00727FEE"/>
    <w:rsid w:val="00730005"/>
    <w:rsid w:val="007301B3"/>
    <w:rsid w:val="0073032E"/>
    <w:rsid w:val="00730529"/>
    <w:rsid w:val="007305EC"/>
    <w:rsid w:val="00730637"/>
    <w:rsid w:val="007306B6"/>
    <w:rsid w:val="007308DB"/>
    <w:rsid w:val="00730B2E"/>
    <w:rsid w:val="00730C34"/>
    <w:rsid w:val="00730C4F"/>
    <w:rsid w:val="00730CFF"/>
    <w:rsid w:val="00730D0D"/>
    <w:rsid w:val="00730DBD"/>
    <w:rsid w:val="00730EF4"/>
    <w:rsid w:val="00730EF5"/>
    <w:rsid w:val="0073110C"/>
    <w:rsid w:val="0073144C"/>
    <w:rsid w:val="0073155B"/>
    <w:rsid w:val="00731870"/>
    <w:rsid w:val="00731D3F"/>
    <w:rsid w:val="00732210"/>
    <w:rsid w:val="007323B0"/>
    <w:rsid w:val="007325AD"/>
    <w:rsid w:val="007325AF"/>
    <w:rsid w:val="00732723"/>
    <w:rsid w:val="007328D6"/>
    <w:rsid w:val="007328F9"/>
    <w:rsid w:val="00732BDA"/>
    <w:rsid w:val="00732D98"/>
    <w:rsid w:val="00732E3E"/>
    <w:rsid w:val="00732F24"/>
    <w:rsid w:val="00732F58"/>
    <w:rsid w:val="00732F78"/>
    <w:rsid w:val="0073302D"/>
    <w:rsid w:val="0073302F"/>
    <w:rsid w:val="0073323A"/>
    <w:rsid w:val="007333C7"/>
    <w:rsid w:val="007334B9"/>
    <w:rsid w:val="007336AA"/>
    <w:rsid w:val="00733830"/>
    <w:rsid w:val="00733B71"/>
    <w:rsid w:val="00733E21"/>
    <w:rsid w:val="00733F4E"/>
    <w:rsid w:val="00733FA5"/>
    <w:rsid w:val="00733FE4"/>
    <w:rsid w:val="00734018"/>
    <w:rsid w:val="007340EB"/>
    <w:rsid w:val="007340FA"/>
    <w:rsid w:val="0073414B"/>
    <w:rsid w:val="007341BC"/>
    <w:rsid w:val="0073443F"/>
    <w:rsid w:val="007344AE"/>
    <w:rsid w:val="007344C6"/>
    <w:rsid w:val="00734805"/>
    <w:rsid w:val="00734879"/>
    <w:rsid w:val="00734915"/>
    <w:rsid w:val="00734A76"/>
    <w:rsid w:val="00734C61"/>
    <w:rsid w:val="00734DC1"/>
    <w:rsid w:val="00734E50"/>
    <w:rsid w:val="00734F5F"/>
    <w:rsid w:val="00735098"/>
    <w:rsid w:val="00735210"/>
    <w:rsid w:val="00735409"/>
    <w:rsid w:val="007354A1"/>
    <w:rsid w:val="007354D0"/>
    <w:rsid w:val="0073555A"/>
    <w:rsid w:val="007355FD"/>
    <w:rsid w:val="007357D4"/>
    <w:rsid w:val="007357F7"/>
    <w:rsid w:val="007357F9"/>
    <w:rsid w:val="00735B15"/>
    <w:rsid w:val="00735B6E"/>
    <w:rsid w:val="00735BDC"/>
    <w:rsid w:val="00735C8C"/>
    <w:rsid w:val="00735ECD"/>
    <w:rsid w:val="00735FFB"/>
    <w:rsid w:val="007362E0"/>
    <w:rsid w:val="0073641C"/>
    <w:rsid w:val="007364BF"/>
    <w:rsid w:val="007365F9"/>
    <w:rsid w:val="00736684"/>
    <w:rsid w:val="00736920"/>
    <w:rsid w:val="00736970"/>
    <w:rsid w:val="007369C3"/>
    <w:rsid w:val="00736ACD"/>
    <w:rsid w:val="00736B95"/>
    <w:rsid w:val="00736BC2"/>
    <w:rsid w:val="00736C96"/>
    <w:rsid w:val="00736D3D"/>
    <w:rsid w:val="00736E66"/>
    <w:rsid w:val="00736FEA"/>
    <w:rsid w:val="00737004"/>
    <w:rsid w:val="007370AE"/>
    <w:rsid w:val="00737201"/>
    <w:rsid w:val="007373B0"/>
    <w:rsid w:val="0073740C"/>
    <w:rsid w:val="007378E9"/>
    <w:rsid w:val="00737A27"/>
    <w:rsid w:val="00737AA0"/>
    <w:rsid w:val="00737C4E"/>
    <w:rsid w:val="00737D19"/>
    <w:rsid w:val="00737E79"/>
    <w:rsid w:val="00737F0D"/>
    <w:rsid w:val="00737F19"/>
    <w:rsid w:val="00740063"/>
    <w:rsid w:val="007403AB"/>
    <w:rsid w:val="007404AB"/>
    <w:rsid w:val="007406F6"/>
    <w:rsid w:val="00740841"/>
    <w:rsid w:val="00740899"/>
    <w:rsid w:val="007408AA"/>
    <w:rsid w:val="0074095E"/>
    <w:rsid w:val="00740990"/>
    <w:rsid w:val="00740996"/>
    <w:rsid w:val="007409E1"/>
    <w:rsid w:val="00740B4F"/>
    <w:rsid w:val="00740B7B"/>
    <w:rsid w:val="00740D48"/>
    <w:rsid w:val="00740D75"/>
    <w:rsid w:val="00740E03"/>
    <w:rsid w:val="007410DE"/>
    <w:rsid w:val="0074113E"/>
    <w:rsid w:val="007412AF"/>
    <w:rsid w:val="00741362"/>
    <w:rsid w:val="00741430"/>
    <w:rsid w:val="00741630"/>
    <w:rsid w:val="00741632"/>
    <w:rsid w:val="0074172E"/>
    <w:rsid w:val="0074176C"/>
    <w:rsid w:val="00741778"/>
    <w:rsid w:val="007417F0"/>
    <w:rsid w:val="00741909"/>
    <w:rsid w:val="007419CB"/>
    <w:rsid w:val="00741A6E"/>
    <w:rsid w:val="00741C5F"/>
    <w:rsid w:val="00741D2C"/>
    <w:rsid w:val="00741E27"/>
    <w:rsid w:val="0074202E"/>
    <w:rsid w:val="00742048"/>
    <w:rsid w:val="007420A7"/>
    <w:rsid w:val="007420C0"/>
    <w:rsid w:val="00742127"/>
    <w:rsid w:val="0074224C"/>
    <w:rsid w:val="00742385"/>
    <w:rsid w:val="007424AE"/>
    <w:rsid w:val="00742585"/>
    <w:rsid w:val="007425A4"/>
    <w:rsid w:val="007425D5"/>
    <w:rsid w:val="00742735"/>
    <w:rsid w:val="007428BE"/>
    <w:rsid w:val="00742936"/>
    <w:rsid w:val="0074297C"/>
    <w:rsid w:val="00742CEF"/>
    <w:rsid w:val="00742D31"/>
    <w:rsid w:val="00742D87"/>
    <w:rsid w:val="00742EE3"/>
    <w:rsid w:val="00742F37"/>
    <w:rsid w:val="00742F49"/>
    <w:rsid w:val="00742F4F"/>
    <w:rsid w:val="00742F83"/>
    <w:rsid w:val="00742FB5"/>
    <w:rsid w:val="007430A6"/>
    <w:rsid w:val="00743142"/>
    <w:rsid w:val="00743195"/>
    <w:rsid w:val="007431AE"/>
    <w:rsid w:val="00743234"/>
    <w:rsid w:val="007432E3"/>
    <w:rsid w:val="00743638"/>
    <w:rsid w:val="0074363A"/>
    <w:rsid w:val="00743786"/>
    <w:rsid w:val="00743966"/>
    <w:rsid w:val="00743991"/>
    <w:rsid w:val="00743992"/>
    <w:rsid w:val="00743B5D"/>
    <w:rsid w:val="00743DE7"/>
    <w:rsid w:val="00743E05"/>
    <w:rsid w:val="00743FB9"/>
    <w:rsid w:val="007441D9"/>
    <w:rsid w:val="007441F5"/>
    <w:rsid w:val="0074423D"/>
    <w:rsid w:val="00744281"/>
    <w:rsid w:val="0074437A"/>
    <w:rsid w:val="007443CC"/>
    <w:rsid w:val="0074450D"/>
    <w:rsid w:val="00744625"/>
    <w:rsid w:val="0074463B"/>
    <w:rsid w:val="0074493E"/>
    <w:rsid w:val="00744952"/>
    <w:rsid w:val="00744A66"/>
    <w:rsid w:val="00744B07"/>
    <w:rsid w:val="00744C84"/>
    <w:rsid w:val="00744CCD"/>
    <w:rsid w:val="00744DD4"/>
    <w:rsid w:val="00744F9A"/>
    <w:rsid w:val="00744FC6"/>
    <w:rsid w:val="007452D1"/>
    <w:rsid w:val="00745410"/>
    <w:rsid w:val="007455DD"/>
    <w:rsid w:val="00745629"/>
    <w:rsid w:val="00745634"/>
    <w:rsid w:val="0074564E"/>
    <w:rsid w:val="00745856"/>
    <w:rsid w:val="00745987"/>
    <w:rsid w:val="00745AA4"/>
    <w:rsid w:val="00745D0F"/>
    <w:rsid w:val="00745D47"/>
    <w:rsid w:val="00745DF2"/>
    <w:rsid w:val="00745F8F"/>
    <w:rsid w:val="007460CC"/>
    <w:rsid w:val="00746113"/>
    <w:rsid w:val="00746281"/>
    <w:rsid w:val="00746450"/>
    <w:rsid w:val="0074652B"/>
    <w:rsid w:val="00746572"/>
    <w:rsid w:val="007466F3"/>
    <w:rsid w:val="0074671E"/>
    <w:rsid w:val="00746727"/>
    <w:rsid w:val="007468E5"/>
    <w:rsid w:val="0074690C"/>
    <w:rsid w:val="00746998"/>
    <w:rsid w:val="00746BD4"/>
    <w:rsid w:val="0074704F"/>
    <w:rsid w:val="0074709A"/>
    <w:rsid w:val="007471E3"/>
    <w:rsid w:val="00747363"/>
    <w:rsid w:val="007475D6"/>
    <w:rsid w:val="007476E8"/>
    <w:rsid w:val="00747810"/>
    <w:rsid w:val="00747833"/>
    <w:rsid w:val="00747889"/>
    <w:rsid w:val="007479FF"/>
    <w:rsid w:val="00747B3E"/>
    <w:rsid w:val="00747B95"/>
    <w:rsid w:val="00747CBA"/>
    <w:rsid w:val="00747DAF"/>
    <w:rsid w:val="00747EC9"/>
    <w:rsid w:val="00750175"/>
    <w:rsid w:val="00750205"/>
    <w:rsid w:val="007502EF"/>
    <w:rsid w:val="00750386"/>
    <w:rsid w:val="00750467"/>
    <w:rsid w:val="00750475"/>
    <w:rsid w:val="0075048F"/>
    <w:rsid w:val="007504BD"/>
    <w:rsid w:val="007505F2"/>
    <w:rsid w:val="007506D2"/>
    <w:rsid w:val="007507DD"/>
    <w:rsid w:val="00750840"/>
    <w:rsid w:val="00750B4B"/>
    <w:rsid w:val="00750B68"/>
    <w:rsid w:val="00750BA0"/>
    <w:rsid w:val="00750BCC"/>
    <w:rsid w:val="00750C70"/>
    <w:rsid w:val="00750CDB"/>
    <w:rsid w:val="00750F22"/>
    <w:rsid w:val="00750F84"/>
    <w:rsid w:val="007510A4"/>
    <w:rsid w:val="00751400"/>
    <w:rsid w:val="0075140E"/>
    <w:rsid w:val="007514F9"/>
    <w:rsid w:val="00751553"/>
    <w:rsid w:val="00751662"/>
    <w:rsid w:val="007516CE"/>
    <w:rsid w:val="007518AF"/>
    <w:rsid w:val="00751C69"/>
    <w:rsid w:val="00751DF5"/>
    <w:rsid w:val="00751FED"/>
    <w:rsid w:val="00752038"/>
    <w:rsid w:val="00752075"/>
    <w:rsid w:val="007521C2"/>
    <w:rsid w:val="007523B0"/>
    <w:rsid w:val="00752440"/>
    <w:rsid w:val="007524B4"/>
    <w:rsid w:val="007525EA"/>
    <w:rsid w:val="0075260B"/>
    <w:rsid w:val="0075272A"/>
    <w:rsid w:val="00752762"/>
    <w:rsid w:val="0075278A"/>
    <w:rsid w:val="00752B11"/>
    <w:rsid w:val="00752C78"/>
    <w:rsid w:val="00752F1D"/>
    <w:rsid w:val="00753168"/>
    <w:rsid w:val="00753243"/>
    <w:rsid w:val="00753253"/>
    <w:rsid w:val="00753276"/>
    <w:rsid w:val="0075333C"/>
    <w:rsid w:val="007533AB"/>
    <w:rsid w:val="007533C5"/>
    <w:rsid w:val="007535F8"/>
    <w:rsid w:val="007536C4"/>
    <w:rsid w:val="00753883"/>
    <w:rsid w:val="00753A64"/>
    <w:rsid w:val="00753CC0"/>
    <w:rsid w:val="00753DF9"/>
    <w:rsid w:val="00753EF3"/>
    <w:rsid w:val="00753FA0"/>
    <w:rsid w:val="00753FB3"/>
    <w:rsid w:val="0075416E"/>
    <w:rsid w:val="0075419D"/>
    <w:rsid w:val="0075430B"/>
    <w:rsid w:val="00754334"/>
    <w:rsid w:val="00754345"/>
    <w:rsid w:val="00754633"/>
    <w:rsid w:val="00754902"/>
    <w:rsid w:val="0075491B"/>
    <w:rsid w:val="00754A4A"/>
    <w:rsid w:val="00754A52"/>
    <w:rsid w:val="00754B43"/>
    <w:rsid w:val="00754CA5"/>
    <w:rsid w:val="00755026"/>
    <w:rsid w:val="00755206"/>
    <w:rsid w:val="007553C5"/>
    <w:rsid w:val="0075540D"/>
    <w:rsid w:val="00755583"/>
    <w:rsid w:val="0075561F"/>
    <w:rsid w:val="00755624"/>
    <w:rsid w:val="0075576B"/>
    <w:rsid w:val="007557BD"/>
    <w:rsid w:val="007559B9"/>
    <w:rsid w:val="007559C4"/>
    <w:rsid w:val="00755D46"/>
    <w:rsid w:val="0075605C"/>
    <w:rsid w:val="007561C4"/>
    <w:rsid w:val="00756213"/>
    <w:rsid w:val="0075630E"/>
    <w:rsid w:val="007565B0"/>
    <w:rsid w:val="0075661D"/>
    <w:rsid w:val="00756630"/>
    <w:rsid w:val="007566BC"/>
    <w:rsid w:val="007566FB"/>
    <w:rsid w:val="00756814"/>
    <w:rsid w:val="00756897"/>
    <w:rsid w:val="007568AE"/>
    <w:rsid w:val="00756D3B"/>
    <w:rsid w:val="00756E2F"/>
    <w:rsid w:val="00756EF1"/>
    <w:rsid w:val="007571C1"/>
    <w:rsid w:val="007571C5"/>
    <w:rsid w:val="0075726B"/>
    <w:rsid w:val="0075727A"/>
    <w:rsid w:val="00757622"/>
    <w:rsid w:val="00757638"/>
    <w:rsid w:val="007576FD"/>
    <w:rsid w:val="007579D6"/>
    <w:rsid w:val="007579F7"/>
    <w:rsid w:val="00757A42"/>
    <w:rsid w:val="00757A53"/>
    <w:rsid w:val="00757B5F"/>
    <w:rsid w:val="00757C14"/>
    <w:rsid w:val="00757CA3"/>
    <w:rsid w:val="00757CB1"/>
    <w:rsid w:val="00757E6D"/>
    <w:rsid w:val="00757EAD"/>
    <w:rsid w:val="00757ECC"/>
    <w:rsid w:val="007601C2"/>
    <w:rsid w:val="007602C0"/>
    <w:rsid w:val="00760344"/>
    <w:rsid w:val="0076039B"/>
    <w:rsid w:val="007603A4"/>
    <w:rsid w:val="007604B3"/>
    <w:rsid w:val="007604D4"/>
    <w:rsid w:val="007605C2"/>
    <w:rsid w:val="00760721"/>
    <w:rsid w:val="007608F2"/>
    <w:rsid w:val="007609A6"/>
    <w:rsid w:val="00760C36"/>
    <w:rsid w:val="00760CD4"/>
    <w:rsid w:val="00760D85"/>
    <w:rsid w:val="00760F1F"/>
    <w:rsid w:val="00760F23"/>
    <w:rsid w:val="00760F3E"/>
    <w:rsid w:val="00761128"/>
    <w:rsid w:val="007614E0"/>
    <w:rsid w:val="007615CB"/>
    <w:rsid w:val="007616C3"/>
    <w:rsid w:val="00761B81"/>
    <w:rsid w:val="00761C80"/>
    <w:rsid w:val="00761CBD"/>
    <w:rsid w:val="00761D6B"/>
    <w:rsid w:val="00761DD9"/>
    <w:rsid w:val="00761EBE"/>
    <w:rsid w:val="00762093"/>
    <w:rsid w:val="007620F0"/>
    <w:rsid w:val="00762376"/>
    <w:rsid w:val="00762718"/>
    <w:rsid w:val="00762785"/>
    <w:rsid w:val="007627CF"/>
    <w:rsid w:val="007628D8"/>
    <w:rsid w:val="00762904"/>
    <w:rsid w:val="007629E2"/>
    <w:rsid w:val="00762CE4"/>
    <w:rsid w:val="00762D68"/>
    <w:rsid w:val="00762EAF"/>
    <w:rsid w:val="00763103"/>
    <w:rsid w:val="00763298"/>
    <w:rsid w:val="00763355"/>
    <w:rsid w:val="00763359"/>
    <w:rsid w:val="0076343A"/>
    <w:rsid w:val="007634FD"/>
    <w:rsid w:val="007635A6"/>
    <w:rsid w:val="007635C5"/>
    <w:rsid w:val="0076393F"/>
    <w:rsid w:val="00763A29"/>
    <w:rsid w:val="00763B0D"/>
    <w:rsid w:val="00763B69"/>
    <w:rsid w:val="00763B6E"/>
    <w:rsid w:val="00763BCA"/>
    <w:rsid w:val="00763E8B"/>
    <w:rsid w:val="00763FCC"/>
    <w:rsid w:val="0076423A"/>
    <w:rsid w:val="007642C6"/>
    <w:rsid w:val="00764424"/>
    <w:rsid w:val="007644C0"/>
    <w:rsid w:val="007644EB"/>
    <w:rsid w:val="007646ED"/>
    <w:rsid w:val="007648A6"/>
    <w:rsid w:val="007648C4"/>
    <w:rsid w:val="007648CE"/>
    <w:rsid w:val="007649BC"/>
    <w:rsid w:val="00764B7F"/>
    <w:rsid w:val="00764BB9"/>
    <w:rsid w:val="00764E14"/>
    <w:rsid w:val="00764ED2"/>
    <w:rsid w:val="00764F59"/>
    <w:rsid w:val="00764F69"/>
    <w:rsid w:val="007650CF"/>
    <w:rsid w:val="0076519B"/>
    <w:rsid w:val="007651DF"/>
    <w:rsid w:val="007657C1"/>
    <w:rsid w:val="007659A0"/>
    <w:rsid w:val="00765AA6"/>
    <w:rsid w:val="00765D45"/>
    <w:rsid w:val="00765EB2"/>
    <w:rsid w:val="0076604B"/>
    <w:rsid w:val="0076611F"/>
    <w:rsid w:val="0076617F"/>
    <w:rsid w:val="0076622B"/>
    <w:rsid w:val="007665E1"/>
    <w:rsid w:val="007666C8"/>
    <w:rsid w:val="007667F8"/>
    <w:rsid w:val="00766866"/>
    <w:rsid w:val="0076688C"/>
    <w:rsid w:val="007669E8"/>
    <w:rsid w:val="00766A7B"/>
    <w:rsid w:val="00766A89"/>
    <w:rsid w:val="00766AA7"/>
    <w:rsid w:val="00766AF9"/>
    <w:rsid w:val="00766BD5"/>
    <w:rsid w:val="00766C3F"/>
    <w:rsid w:val="00766CEC"/>
    <w:rsid w:val="00766DAC"/>
    <w:rsid w:val="00766E6A"/>
    <w:rsid w:val="00767779"/>
    <w:rsid w:val="00767A6D"/>
    <w:rsid w:val="00767B07"/>
    <w:rsid w:val="00767C74"/>
    <w:rsid w:val="00767E1B"/>
    <w:rsid w:val="00767FAD"/>
    <w:rsid w:val="00767FEE"/>
    <w:rsid w:val="007702EA"/>
    <w:rsid w:val="00770489"/>
    <w:rsid w:val="007704F0"/>
    <w:rsid w:val="0077060B"/>
    <w:rsid w:val="0077062B"/>
    <w:rsid w:val="007708D4"/>
    <w:rsid w:val="00770A17"/>
    <w:rsid w:val="00770B17"/>
    <w:rsid w:val="00770E8B"/>
    <w:rsid w:val="00770F5F"/>
    <w:rsid w:val="00771064"/>
    <w:rsid w:val="00771152"/>
    <w:rsid w:val="0077129B"/>
    <w:rsid w:val="00771574"/>
    <w:rsid w:val="00771744"/>
    <w:rsid w:val="00771816"/>
    <w:rsid w:val="00771843"/>
    <w:rsid w:val="00771894"/>
    <w:rsid w:val="007718A1"/>
    <w:rsid w:val="007718C3"/>
    <w:rsid w:val="007718F1"/>
    <w:rsid w:val="00771A62"/>
    <w:rsid w:val="00771B4B"/>
    <w:rsid w:val="00771B4C"/>
    <w:rsid w:val="00771E30"/>
    <w:rsid w:val="0077211D"/>
    <w:rsid w:val="0077215A"/>
    <w:rsid w:val="007721B8"/>
    <w:rsid w:val="007724DA"/>
    <w:rsid w:val="0077272F"/>
    <w:rsid w:val="007728BE"/>
    <w:rsid w:val="007729E9"/>
    <w:rsid w:val="00772A31"/>
    <w:rsid w:val="00772A74"/>
    <w:rsid w:val="00772AB3"/>
    <w:rsid w:val="00772B1C"/>
    <w:rsid w:val="00772CEE"/>
    <w:rsid w:val="00772E99"/>
    <w:rsid w:val="00773003"/>
    <w:rsid w:val="00773032"/>
    <w:rsid w:val="00773306"/>
    <w:rsid w:val="0077343E"/>
    <w:rsid w:val="007734D0"/>
    <w:rsid w:val="0077355C"/>
    <w:rsid w:val="007735B8"/>
    <w:rsid w:val="00773650"/>
    <w:rsid w:val="00773724"/>
    <w:rsid w:val="00773792"/>
    <w:rsid w:val="0077383A"/>
    <w:rsid w:val="007738C4"/>
    <w:rsid w:val="00773B34"/>
    <w:rsid w:val="00773B69"/>
    <w:rsid w:val="00773C5D"/>
    <w:rsid w:val="0077441D"/>
    <w:rsid w:val="00774486"/>
    <w:rsid w:val="0077448A"/>
    <w:rsid w:val="00774596"/>
    <w:rsid w:val="007745C0"/>
    <w:rsid w:val="007748C3"/>
    <w:rsid w:val="00774ABA"/>
    <w:rsid w:val="00774BCE"/>
    <w:rsid w:val="00774C00"/>
    <w:rsid w:val="00774E86"/>
    <w:rsid w:val="00774FC1"/>
    <w:rsid w:val="00775254"/>
    <w:rsid w:val="007752A2"/>
    <w:rsid w:val="0077534F"/>
    <w:rsid w:val="00775394"/>
    <w:rsid w:val="007754AB"/>
    <w:rsid w:val="0077574C"/>
    <w:rsid w:val="0077575B"/>
    <w:rsid w:val="007757CB"/>
    <w:rsid w:val="00775947"/>
    <w:rsid w:val="0077598F"/>
    <w:rsid w:val="0077599C"/>
    <w:rsid w:val="00775A9D"/>
    <w:rsid w:val="00775ABE"/>
    <w:rsid w:val="00775D4D"/>
    <w:rsid w:val="00775EB2"/>
    <w:rsid w:val="007760C3"/>
    <w:rsid w:val="007761D6"/>
    <w:rsid w:val="00776377"/>
    <w:rsid w:val="0077648B"/>
    <w:rsid w:val="00776496"/>
    <w:rsid w:val="007764DF"/>
    <w:rsid w:val="0077650F"/>
    <w:rsid w:val="00776686"/>
    <w:rsid w:val="00776859"/>
    <w:rsid w:val="007768AA"/>
    <w:rsid w:val="00776933"/>
    <w:rsid w:val="00776937"/>
    <w:rsid w:val="0077695D"/>
    <w:rsid w:val="00776C9D"/>
    <w:rsid w:val="00776CD2"/>
    <w:rsid w:val="00776D08"/>
    <w:rsid w:val="00776D6E"/>
    <w:rsid w:val="00776DD4"/>
    <w:rsid w:val="00776F35"/>
    <w:rsid w:val="00776F69"/>
    <w:rsid w:val="00776F86"/>
    <w:rsid w:val="00777022"/>
    <w:rsid w:val="00777351"/>
    <w:rsid w:val="00777386"/>
    <w:rsid w:val="007773AD"/>
    <w:rsid w:val="00777665"/>
    <w:rsid w:val="00777677"/>
    <w:rsid w:val="00777921"/>
    <w:rsid w:val="00777ACD"/>
    <w:rsid w:val="00777BD7"/>
    <w:rsid w:val="00777D1F"/>
    <w:rsid w:val="00777E1A"/>
    <w:rsid w:val="00777EF3"/>
    <w:rsid w:val="00780246"/>
    <w:rsid w:val="0078048F"/>
    <w:rsid w:val="007804AF"/>
    <w:rsid w:val="00780681"/>
    <w:rsid w:val="0078073D"/>
    <w:rsid w:val="00780928"/>
    <w:rsid w:val="007809C4"/>
    <w:rsid w:val="00780A7A"/>
    <w:rsid w:val="00780C0E"/>
    <w:rsid w:val="00780DFF"/>
    <w:rsid w:val="00780EC0"/>
    <w:rsid w:val="00781110"/>
    <w:rsid w:val="0078116E"/>
    <w:rsid w:val="007811C4"/>
    <w:rsid w:val="007812B9"/>
    <w:rsid w:val="0078131F"/>
    <w:rsid w:val="0078132D"/>
    <w:rsid w:val="00781353"/>
    <w:rsid w:val="007813DF"/>
    <w:rsid w:val="007815D2"/>
    <w:rsid w:val="007815E6"/>
    <w:rsid w:val="00781605"/>
    <w:rsid w:val="0078177F"/>
    <w:rsid w:val="0078184A"/>
    <w:rsid w:val="00781974"/>
    <w:rsid w:val="00781BC4"/>
    <w:rsid w:val="00781CA9"/>
    <w:rsid w:val="00781CBB"/>
    <w:rsid w:val="007821CD"/>
    <w:rsid w:val="00782298"/>
    <w:rsid w:val="007822D2"/>
    <w:rsid w:val="00782348"/>
    <w:rsid w:val="00782377"/>
    <w:rsid w:val="007824C4"/>
    <w:rsid w:val="007825B7"/>
    <w:rsid w:val="007825DE"/>
    <w:rsid w:val="00782A5D"/>
    <w:rsid w:val="00782ABF"/>
    <w:rsid w:val="00782B94"/>
    <w:rsid w:val="00782B98"/>
    <w:rsid w:val="00782BC0"/>
    <w:rsid w:val="00782BCE"/>
    <w:rsid w:val="00782C20"/>
    <w:rsid w:val="00782CDA"/>
    <w:rsid w:val="0078303A"/>
    <w:rsid w:val="00783180"/>
    <w:rsid w:val="007831DB"/>
    <w:rsid w:val="00783263"/>
    <w:rsid w:val="0078367F"/>
    <w:rsid w:val="0078368B"/>
    <w:rsid w:val="00783AFE"/>
    <w:rsid w:val="00783BCD"/>
    <w:rsid w:val="00783ED8"/>
    <w:rsid w:val="00783F87"/>
    <w:rsid w:val="0078409A"/>
    <w:rsid w:val="007840B7"/>
    <w:rsid w:val="00784174"/>
    <w:rsid w:val="0078435B"/>
    <w:rsid w:val="007844B4"/>
    <w:rsid w:val="00784863"/>
    <w:rsid w:val="00784880"/>
    <w:rsid w:val="007849E6"/>
    <w:rsid w:val="00784A5C"/>
    <w:rsid w:val="00784AB3"/>
    <w:rsid w:val="00784BC9"/>
    <w:rsid w:val="00784BEB"/>
    <w:rsid w:val="00784CF7"/>
    <w:rsid w:val="00784D0C"/>
    <w:rsid w:val="00784D24"/>
    <w:rsid w:val="00784D2B"/>
    <w:rsid w:val="00784DC9"/>
    <w:rsid w:val="00784E9D"/>
    <w:rsid w:val="00784EA6"/>
    <w:rsid w:val="00784F23"/>
    <w:rsid w:val="00784F9E"/>
    <w:rsid w:val="00785011"/>
    <w:rsid w:val="00785189"/>
    <w:rsid w:val="00785223"/>
    <w:rsid w:val="007854E8"/>
    <w:rsid w:val="0078565A"/>
    <w:rsid w:val="00785664"/>
    <w:rsid w:val="007856D5"/>
    <w:rsid w:val="00785878"/>
    <w:rsid w:val="00785917"/>
    <w:rsid w:val="00785C3C"/>
    <w:rsid w:val="00785E6F"/>
    <w:rsid w:val="00785FB2"/>
    <w:rsid w:val="00785FFA"/>
    <w:rsid w:val="00786040"/>
    <w:rsid w:val="007863B5"/>
    <w:rsid w:val="007863F4"/>
    <w:rsid w:val="0078647C"/>
    <w:rsid w:val="00786B1E"/>
    <w:rsid w:val="00786B42"/>
    <w:rsid w:val="00786C11"/>
    <w:rsid w:val="00786CE1"/>
    <w:rsid w:val="00786D05"/>
    <w:rsid w:val="00786D80"/>
    <w:rsid w:val="00786D82"/>
    <w:rsid w:val="00787040"/>
    <w:rsid w:val="00787045"/>
    <w:rsid w:val="0078705C"/>
    <w:rsid w:val="007870DD"/>
    <w:rsid w:val="0078715B"/>
    <w:rsid w:val="007872FD"/>
    <w:rsid w:val="007874DC"/>
    <w:rsid w:val="007875DF"/>
    <w:rsid w:val="00787864"/>
    <w:rsid w:val="0078791C"/>
    <w:rsid w:val="00787B9F"/>
    <w:rsid w:val="00787BF1"/>
    <w:rsid w:val="00787FAE"/>
    <w:rsid w:val="00787FDF"/>
    <w:rsid w:val="00787FE6"/>
    <w:rsid w:val="0079004A"/>
    <w:rsid w:val="007900B0"/>
    <w:rsid w:val="0079022E"/>
    <w:rsid w:val="00790495"/>
    <w:rsid w:val="00790617"/>
    <w:rsid w:val="00790757"/>
    <w:rsid w:val="007907DB"/>
    <w:rsid w:val="00790D4A"/>
    <w:rsid w:val="00790EAA"/>
    <w:rsid w:val="0079100F"/>
    <w:rsid w:val="0079115C"/>
    <w:rsid w:val="00791194"/>
    <w:rsid w:val="00791357"/>
    <w:rsid w:val="007913DB"/>
    <w:rsid w:val="007913F3"/>
    <w:rsid w:val="007915B0"/>
    <w:rsid w:val="007916AE"/>
    <w:rsid w:val="00791933"/>
    <w:rsid w:val="007919B6"/>
    <w:rsid w:val="00791C1B"/>
    <w:rsid w:val="00791D90"/>
    <w:rsid w:val="00791E34"/>
    <w:rsid w:val="00791E8C"/>
    <w:rsid w:val="00791F72"/>
    <w:rsid w:val="00792019"/>
    <w:rsid w:val="007920C1"/>
    <w:rsid w:val="007920DE"/>
    <w:rsid w:val="007923A7"/>
    <w:rsid w:val="007923D5"/>
    <w:rsid w:val="0079256C"/>
    <w:rsid w:val="00792575"/>
    <w:rsid w:val="00792D7C"/>
    <w:rsid w:val="00792E1E"/>
    <w:rsid w:val="00792EFE"/>
    <w:rsid w:val="00792FEE"/>
    <w:rsid w:val="007931D9"/>
    <w:rsid w:val="007934DF"/>
    <w:rsid w:val="0079354B"/>
    <w:rsid w:val="0079374C"/>
    <w:rsid w:val="007937D5"/>
    <w:rsid w:val="00793885"/>
    <w:rsid w:val="007938DC"/>
    <w:rsid w:val="007938F7"/>
    <w:rsid w:val="00793931"/>
    <w:rsid w:val="007939EC"/>
    <w:rsid w:val="00793C23"/>
    <w:rsid w:val="00793C51"/>
    <w:rsid w:val="00793C8F"/>
    <w:rsid w:val="00793CBB"/>
    <w:rsid w:val="00793ED0"/>
    <w:rsid w:val="00794078"/>
    <w:rsid w:val="0079409B"/>
    <w:rsid w:val="0079410B"/>
    <w:rsid w:val="007943B9"/>
    <w:rsid w:val="007944DF"/>
    <w:rsid w:val="00794533"/>
    <w:rsid w:val="00794619"/>
    <w:rsid w:val="007946E2"/>
    <w:rsid w:val="00794725"/>
    <w:rsid w:val="00794786"/>
    <w:rsid w:val="00794800"/>
    <w:rsid w:val="00794878"/>
    <w:rsid w:val="007948ED"/>
    <w:rsid w:val="0079496E"/>
    <w:rsid w:val="00794EFC"/>
    <w:rsid w:val="00795023"/>
    <w:rsid w:val="007951C3"/>
    <w:rsid w:val="00795217"/>
    <w:rsid w:val="00795322"/>
    <w:rsid w:val="007954BF"/>
    <w:rsid w:val="00795508"/>
    <w:rsid w:val="007955E7"/>
    <w:rsid w:val="007955FB"/>
    <w:rsid w:val="0079585C"/>
    <w:rsid w:val="00795AC2"/>
    <w:rsid w:val="00795D9C"/>
    <w:rsid w:val="00795EB0"/>
    <w:rsid w:val="00795EBA"/>
    <w:rsid w:val="00795F86"/>
    <w:rsid w:val="007961AE"/>
    <w:rsid w:val="00796281"/>
    <w:rsid w:val="007962AC"/>
    <w:rsid w:val="007962BE"/>
    <w:rsid w:val="0079661D"/>
    <w:rsid w:val="007966EE"/>
    <w:rsid w:val="00796886"/>
    <w:rsid w:val="00796A76"/>
    <w:rsid w:val="00796AA6"/>
    <w:rsid w:val="00796B9F"/>
    <w:rsid w:val="00796C5E"/>
    <w:rsid w:val="00796E14"/>
    <w:rsid w:val="00796F6A"/>
    <w:rsid w:val="007970AB"/>
    <w:rsid w:val="00797173"/>
    <w:rsid w:val="00797372"/>
    <w:rsid w:val="00797535"/>
    <w:rsid w:val="007975A9"/>
    <w:rsid w:val="0079760E"/>
    <w:rsid w:val="0079775F"/>
    <w:rsid w:val="007977A5"/>
    <w:rsid w:val="00797944"/>
    <w:rsid w:val="007979F4"/>
    <w:rsid w:val="00797AAE"/>
    <w:rsid w:val="00797BB2"/>
    <w:rsid w:val="00797E7A"/>
    <w:rsid w:val="007A000B"/>
    <w:rsid w:val="007A01D3"/>
    <w:rsid w:val="007A01FF"/>
    <w:rsid w:val="007A0220"/>
    <w:rsid w:val="007A0254"/>
    <w:rsid w:val="007A02F9"/>
    <w:rsid w:val="007A02FB"/>
    <w:rsid w:val="007A040A"/>
    <w:rsid w:val="007A043B"/>
    <w:rsid w:val="007A0499"/>
    <w:rsid w:val="007A058B"/>
    <w:rsid w:val="007A05A0"/>
    <w:rsid w:val="007A05A6"/>
    <w:rsid w:val="007A05D6"/>
    <w:rsid w:val="007A07C3"/>
    <w:rsid w:val="007A0885"/>
    <w:rsid w:val="007A0904"/>
    <w:rsid w:val="007A093A"/>
    <w:rsid w:val="007A0B67"/>
    <w:rsid w:val="007A0BFB"/>
    <w:rsid w:val="007A0C8A"/>
    <w:rsid w:val="007A0D72"/>
    <w:rsid w:val="007A0DB1"/>
    <w:rsid w:val="007A1165"/>
    <w:rsid w:val="007A11C0"/>
    <w:rsid w:val="007A14F1"/>
    <w:rsid w:val="007A1767"/>
    <w:rsid w:val="007A1804"/>
    <w:rsid w:val="007A1879"/>
    <w:rsid w:val="007A1A95"/>
    <w:rsid w:val="007A1C7F"/>
    <w:rsid w:val="007A1DC0"/>
    <w:rsid w:val="007A1F3E"/>
    <w:rsid w:val="007A1F6A"/>
    <w:rsid w:val="007A1FD4"/>
    <w:rsid w:val="007A2015"/>
    <w:rsid w:val="007A20D1"/>
    <w:rsid w:val="007A2148"/>
    <w:rsid w:val="007A2158"/>
    <w:rsid w:val="007A2208"/>
    <w:rsid w:val="007A22BF"/>
    <w:rsid w:val="007A22D6"/>
    <w:rsid w:val="007A24F5"/>
    <w:rsid w:val="007A2551"/>
    <w:rsid w:val="007A25E7"/>
    <w:rsid w:val="007A26D1"/>
    <w:rsid w:val="007A2728"/>
    <w:rsid w:val="007A276B"/>
    <w:rsid w:val="007A27D3"/>
    <w:rsid w:val="007A286F"/>
    <w:rsid w:val="007A28E7"/>
    <w:rsid w:val="007A2B7D"/>
    <w:rsid w:val="007A2E13"/>
    <w:rsid w:val="007A2E74"/>
    <w:rsid w:val="007A2F74"/>
    <w:rsid w:val="007A2F84"/>
    <w:rsid w:val="007A2FD8"/>
    <w:rsid w:val="007A2FE1"/>
    <w:rsid w:val="007A3214"/>
    <w:rsid w:val="007A34D6"/>
    <w:rsid w:val="007A38A1"/>
    <w:rsid w:val="007A3918"/>
    <w:rsid w:val="007A39AB"/>
    <w:rsid w:val="007A39E9"/>
    <w:rsid w:val="007A3D3F"/>
    <w:rsid w:val="007A410B"/>
    <w:rsid w:val="007A41A9"/>
    <w:rsid w:val="007A41BA"/>
    <w:rsid w:val="007A434C"/>
    <w:rsid w:val="007A43BB"/>
    <w:rsid w:val="007A445A"/>
    <w:rsid w:val="007A4547"/>
    <w:rsid w:val="007A46F5"/>
    <w:rsid w:val="007A4780"/>
    <w:rsid w:val="007A489A"/>
    <w:rsid w:val="007A48A6"/>
    <w:rsid w:val="007A48C0"/>
    <w:rsid w:val="007A4B3F"/>
    <w:rsid w:val="007A4C74"/>
    <w:rsid w:val="007A4D6E"/>
    <w:rsid w:val="007A4DF0"/>
    <w:rsid w:val="007A4ED5"/>
    <w:rsid w:val="007A51A7"/>
    <w:rsid w:val="007A51C1"/>
    <w:rsid w:val="007A51FC"/>
    <w:rsid w:val="007A56AF"/>
    <w:rsid w:val="007A56C4"/>
    <w:rsid w:val="007A570A"/>
    <w:rsid w:val="007A5968"/>
    <w:rsid w:val="007A59D2"/>
    <w:rsid w:val="007A5BB8"/>
    <w:rsid w:val="007A5D3C"/>
    <w:rsid w:val="007A5F25"/>
    <w:rsid w:val="007A605A"/>
    <w:rsid w:val="007A606A"/>
    <w:rsid w:val="007A6150"/>
    <w:rsid w:val="007A624D"/>
    <w:rsid w:val="007A628F"/>
    <w:rsid w:val="007A62C9"/>
    <w:rsid w:val="007A6369"/>
    <w:rsid w:val="007A6539"/>
    <w:rsid w:val="007A6550"/>
    <w:rsid w:val="007A65ED"/>
    <w:rsid w:val="007A66B2"/>
    <w:rsid w:val="007A677F"/>
    <w:rsid w:val="007A68AC"/>
    <w:rsid w:val="007A6996"/>
    <w:rsid w:val="007A6B3C"/>
    <w:rsid w:val="007A6BF9"/>
    <w:rsid w:val="007A6D30"/>
    <w:rsid w:val="007A6DA5"/>
    <w:rsid w:val="007A6DCE"/>
    <w:rsid w:val="007A6E00"/>
    <w:rsid w:val="007A717B"/>
    <w:rsid w:val="007A7221"/>
    <w:rsid w:val="007A7350"/>
    <w:rsid w:val="007A73F5"/>
    <w:rsid w:val="007A73FE"/>
    <w:rsid w:val="007A74EC"/>
    <w:rsid w:val="007A750E"/>
    <w:rsid w:val="007A76A4"/>
    <w:rsid w:val="007A76E2"/>
    <w:rsid w:val="007A7846"/>
    <w:rsid w:val="007A787E"/>
    <w:rsid w:val="007A7AD7"/>
    <w:rsid w:val="007A7CA0"/>
    <w:rsid w:val="007A7EDF"/>
    <w:rsid w:val="007B01B4"/>
    <w:rsid w:val="007B0202"/>
    <w:rsid w:val="007B0256"/>
    <w:rsid w:val="007B0426"/>
    <w:rsid w:val="007B0609"/>
    <w:rsid w:val="007B0661"/>
    <w:rsid w:val="007B0732"/>
    <w:rsid w:val="007B08D0"/>
    <w:rsid w:val="007B09DF"/>
    <w:rsid w:val="007B09E0"/>
    <w:rsid w:val="007B09E4"/>
    <w:rsid w:val="007B0E0F"/>
    <w:rsid w:val="007B0F95"/>
    <w:rsid w:val="007B109D"/>
    <w:rsid w:val="007B1352"/>
    <w:rsid w:val="007B14F0"/>
    <w:rsid w:val="007B155E"/>
    <w:rsid w:val="007B16CF"/>
    <w:rsid w:val="007B1764"/>
    <w:rsid w:val="007B1802"/>
    <w:rsid w:val="007B180F"/>
    <w:rsid w:val="007B19C5"/>
    <w:rsid w:val="007B1A5E"/>
    <w:rsid w:val="007B1B15"/>
    <w:rsid w:val="007B1BEF"/>
    <w:rsid w:val="007B1C5E"/>
    <w:rsid w:val="007B1E24"/>
    <w:rsid w:val="007B1E41"/>
    <w:rsid w:val="007B1EA9"/>
    <w:rsid w:val="007B2108"/>
    <w:rsid w:val="007B22CE"/>
    <w:rsid w:val="007B2335"/>
    <w:rsid w:val="007B23E4"/>
    <w:rsid w:val="007B298C"/>
    <w:rsid w:val="007B2BE4"/>
    <w:rsid w:val="007B2F8A"/>
    <w:rsid w:val="007B329E"/>
    <w:rsid w:val="007B32F9"/>
    <w:rsid w:val="007B34A7"/>
    <w:rsid w:val="007B36E5"/>
    <w:rsid w:val="007B3719"/>
    <w:rsid w:val="007B373E"/>
    <w:rsid w:val="007B3C12"/>
    <w:rsid w:val="007B3D8C"/>
    <w:rsid w:val="007B3DD1"/>
    <w:rsid w:val="007B3E89"/>
    <w:rsid w:val="007B3E90"/>
    <w:rsid w:val="007B3EC4"/>
    <w:rsid w:val="007B3EE8"/>
    <w:rsid w:val="007B3F7C"/>
    <w:rsid w:val="007B3FEE"/>
    <w:rsid w:val="007B406D"/>
    <w:rsid w:val="007B40A2"/>
    <w:rsid w:val="007B40E6"/>
    <w:rsid w:val="007B4103"/>
    <w:rsid w:val="007B416B"/>
    <w:rsid w:val="007B4345"/>
    <w:rsid w:val="007B438D"/>
    <w:rsid w:val="007B4507"/>
    <w:rsid w:val="007B4575"/>
    <w:rsid w:val="007B4AD9"/>
    <w:rsid w:val="007B4ADE"/>
    <w:rsid w:val="007B504E"/>
    <w:rsid w:val="007B5098"/>
    <w:rsid w:val="007B5297"/>
    <w:rsid w:val="007B5362"/>
    <w:rsid w:val="007B5377"/>
    <w:rsid w:val="007B5509"/>
    <w:rsid w:val="007B55B4"/>
    <w:rsid w:val="007B5764"/>
    <w:rsid w:val="007B57D7"/>
    <w:rsid w:val="007B5A20"/>
    <w:rsid w:val="007B5A5E"/>
    <w:rsid w:val="007B5AAB"/>
    <w:rsid w:val="007B5B94"/>
    <w:rsid w:val="007B5BAB"/>
    <w:rsid w:val="007B5C87"/>
    <w:rsid w:val="007B5C8C"/>
    <w:rsid w:val="007B5F37"/>
    <w:rsid w:val="007B5FB6"/>
    <w:rsid w:val="007B6042"/>
    <w:rsid w:val="007B6052"/>
    <w:rsid w:val="007B6100"/>
    <w:rsid w:val="007B63BC"/>
    <w:rsid w:val="007B63F0"/>
    <w:rsid w:val="007B6416"/>
    <w:rsid w:val="007B6516"/>
    <w:rsid w:val="007B651A"/>
    <w:rsid w:val="007B66FD"/>
    <w:rsid w:val="007B6754"/>
    <w:rsid w:val="007B6850"/>
    <w:rsid w:val="007B6977"/>
    <w:rsid w:val="007B6A01"/>
    <w:rsid w:val="007B6B3B"/>
    <w:rsid w:val="007B6BCA"/>
    <w:rsid w:val="007B6D38"/>
    <w:rsid w:val="007B6D46"/>
    <w:rsid w:val="007B6E32"/>
    <w:rsid w:val="007B6E98"/>
    <w:rsid w:val="007B6FC3"/>
    <w:rsid w:val="007B6FF8"/>
    <w:rsid w:val="007B7005"/>
    <w:rsid w:val="007B7054"/>
    <w:rsid w:val="007B71AB"/>
    <w:rsid w:val="007B730E"/>
    <w:rsid w:val="007B7669"/>
    <w:rsid w:val="007B76C6"/>
    <w:rsid w:val="007B77A8"/>
    <w:rsid w:val="007B7853"/>
    <w:rsid w:val="007B791D"/>
    <w:rsid w:val="007B7961"/>
    <w:rsid w:val="007B7B24"/>
    <w:rsid w:val="007B7CE2"/>
    <w:rsid w:val="007B7EDE"/>
    <w:rsid w:val="007C0100"/>
    <w:rsid w:val="007C0149"/>
    <w:rsid w:val="007C0346"/>
    <w:rsid w:val="007C03EA"/>
    <w:rsid w:val="007C0477"/>
    <w:rsid w:val="007C0553"/>
    <w:rsid w:val="007C0652"/>
    <w:rsid w:val="007C0679"/>
    <w:rsid w:val="007C0926"/>
    <w:rsid w:val="007C09BB"/>
    <w:rsid w:val="007C0A63"/>
    <w:rsid w:val="007C0B3C"/>
    <w:rsid w:val="007C0B72"/>
    <w:rsid w:val="007C0BE6"/>
    <w:rsid w:val="007C0EA9"/>
    <w:rsid w:val="007C0F05"/>
    <w:rsid w:val="007C0FDA"/>
    <w:rsid w:val="007C1091"/>
    <w:rsid w:val="007C1180"/>
    <w:rsid w:val="007C1262"/>
    <w:rsid w:val="007C14AD"/>
    <w:rsid w:val="007C153D"/>
    <w:rsid w:val="007C1622"/>
    <w:rsid w:val="007C1772"/>
    <w:rsid w:val="007C1800"/>
    <w:rsid w:val="007C182E"/>
    <w:rsid w:val="007C1B01"/>
    <w:rsid w:val="007C1BEC"/>
    <w:rsid w:val="007C1D56"/>
    <w:rsid w:val="007C1E05"/>
    <w:rsid w:val="007C1E32"/>
    <w:rsid w:val="007C1E42"/>
    <w:rsid w:val="007C20DC"/>
    <w:rsid w:val="007C221E"/>
    <w:rsid w:val="007C22B4"/>
    <w:rsid w:val="007C23A2"/>
    <w:rsid w:val="007C24B7"/>
    <w:rsid w:val="007C2630"/>
    <w:rsid w:val="007C26D0"/>
    <w:rsid w:val="007C27F7"/>
    <w:rsid w:val="007C2A66"/>
    <w:rsid w:val="007C2D20"/>
    <w:rsid w:val="007C2EAC"/>
    <w:rsid w:val="007C2F4B"/>
    <w:rsid w:val="007C2FDC"/>
    <w:rsid w:val="007C313D"/>
    <w:rsid w:val="007C318D"/>
    <w:rsid w:val="007C3193"/>
    <w:rsid w:val="007C31FC"/>
    <w:rsid w:val="007C327A"/>
    <w:rsid w:val="007C329D"/>
    <w:rsid w:val="007C33D5"/>
    <w:rsid w:val="007C34D6"/>
    <w:rsid w:val="007C35F0"/>
    <w:rsid w:val="007C3614"/>
    <w:rsid w:val="007C3661"/>
    <w:rsid w:val="007C381C"/>
    <w:rsid w:val="007C3841"/>
    <w:rsid w:val="007C3B85"/>
    <w:rsid w:val="007C3E06"/>
    <w:rsid w:val="007C3F27"/>
    <w:rsid w:val="007C3F7A"/>
    <w:rsid w:val="007C43F6"/>
    <w:rsid w:val="007C440D"/>
    <w:rsid w:val="007C449F"/>
    <w:rsid w:val="007C450E"/>
    <w:rsid w:val="007C451A"/>
    <w:rsid w:val="007C45C2"/>
    <w:rsid w:val="007C489A"/>
    <w:rsid w:val="007C4986"/>
    <w:rsid w:val="007C4D63"/>
    <w:rsid w:val="007C4FB7"/>
    <w:rsid w:val="007C50A2"/>
    <w:rsid w:val="007C51AE"/>
    <w:rsid w:val="007C52FE"/>
    <w:rsid w:val="007C57AF"/>
    <w:rsid w:val="007C5AB8"/>
    <w:rsid w:val="007C5ADB"/>
    <w:rsid w:val="007C5BB9"/>
    <w:rsid w:val="007C5C04"/>
    <w:rsid w:val="007C5C86"/>
    <w:rsid w:val="007C5CED"/>
    <w:rsid w:val="007C5DBD"/>
    <w:rsid w:val="007C5EEA"/>
    <w:rsid w:val="007C5F4C"/>
    <w:rsid w:val="007C5F86"/>
    <w:rsid w:val="007C62F4"/>
    <w:rsid w:val="007C63DE"/>
    <w:rsid w:val="007C66C8"/>
    <w:rsid w:val="007C693E"/>
    <w:rsid w:val="007C6C14"/>
    <w:rsid w:val="007C6FBC"/>
    <w:rsid w:val="007C7046"/>
    <w:rsid w:val="007C7069"/>
    <w:rsid w:val="007C718C"/>
    <w:rsid w:val="007C7654"/>
    <w:rsid w:val="007C76B7"/>
    <w:rsid w:val="007C7835"/>
    <w:rsid w:val="007C799E"/>
    <w:rsid w:val="007C79BC"/>
    <w:rsid w:val="007C79D9"/>
    <w:rsid w:val="007C7B14"/>
    <w:rsid w:val="007C7B53"/>
    <w:rsid w:val="007C7B75"/>
    <w:rsid w:val="007C7B7C"/>
    <w:rsid w:val="007C7DF7"/>
    <w:rsid w:val="007D0141"/>
    <w:rsid w:val="007D031E"/>
    <w:rsid w:val="007D048F"/>
    <w:rsid w:val="007D0762"/>
    <w:rsid w:val="007D09A5"/>
    <w:rsid w:val="007D0B76"/>
    <w:rsid w:val="007D0DF2"/>
    <w:rsid w:val="007D0FB3"/>
    <w:rsid w:val="007D1055"/>
    <w:rsid w:val="007D1066"/>
    <w:rsid w:val="007D111F"/>
    <w:rsid w:val="007D1120"/>
    <w:rsid w:val="007D11F5"/>
    <w:rsid w:val="007D135F"/>
    <w:rsid w:val="007D13A5"/>
    <w:rsid w:val="007D18CF"/>
    <w:rsid w:val="007D1AB7"/>
    <w:rsid w:val="007D1C1F"/>
    <w:rsid w:val="007D1DA2"/>
    <w:rsid w:val="007D1DE9"/>
    <w:rsid w:val="007D1EEE"/>
    <w:rsid w:val="007D1F30"/>
    <w:rsid w:val="007D205A"/>
    <w:rsid w:val="007D21BB"/>
    <w:rsid w:val="007D223A"/>
    <w:rsid w:val="007D2267"/>
    <w:rsid w:val="007D2690"/>
    <w:rsid w:val="007D2741"/>
    <w:rsid w:val="007D2960"/>
    <w:rsid w:val="007D2981"/>
    <w:rsid w:val="007D29A2"/>
    <w:rsid w:val="007D29E1"/>
    <w:rsid w:val="007D29F0"/>
    <w:rsid w:val="007D2AAB"/>
    <w:rsid w:val="007D2D8D"/>
    <w:rsid w:val="007D2DF6"/>
    <w:rsid w:val="007D2E7B"/>
    <w:rsid w:val="007D2EE3"/>
    <w:rsid w:val="007D2EE6"/>
    <w:rsid w:val="007D2F44"/>
    <w:rsid w:val="007D2F79"/>
    <w:rsid w:val="007D35DC"/>
    <w:rsid w:val="007D3604"/>
    <w:rsid w:val="007D3672"/>
    <w:rsid w:val="007D36B4"/>
    <w:rsid w:val="007D3752"/>
    <w:rsid w:val="007D3769"/>
    <w:rsid w:val="007D3A11"/>
    <w:rsid w:val="007D3A2F"/>
    <w:rsid w:val="007D3C5E"/>
    <w:rsid w:val="007D3EE2"/>
    <w:rsid w:val="007D4144"/>
    <w:rsid w:val="007D4291"/>
    <w:rsid w:val="007D4469"/>
    <w:rsid w:val="007D44B4"/>
    <w:rsid w:val="007D456A"/>
    <w:rsid w:val="007D45CE"/>
    <w:rsid w:val="007D4603"/>
    <w:rsid w:val="007D464F"/>
    <w:rsid w:val="007D47AA"/>
    <w:rsid w:val="007D47AD"/>
    <w:rsid w:val="007D47CE"/>
    <w:rsid w:val="007D48B0"/>
    <w:rsid w:val="007D4914"/>
    <w:rsid w:val="007D49B1"/>
    <w:rsid w:val="007D4DC0"/>
    <w:rsid w:val="007D4DDA"/>
    <w:rsid w:val="007D4F93"/>
    <w:rsid w:val="007D5017"/>
    <w:rsid w:val="007D5076"/>
    <w:rsid w:val="007D530B"/>
    <w:rsid w:val="007D54C6"/>
    <w:rsid w:val="007D5593"/>
    <w:rsid w:val="007D578A"/>
    <w:rsid w:val="007D5A29"/>
    <w:rsid w:val="007D5A3A"/>
    <w:rsid w:val="007D5A59"/>
    <w:rsid w:val="007D5A7F"/>
    <w:rsid w:val="007D5C3D"/>
    <w:rsid w:val="007D5E03"/>
    <w:rsid w:val="007D6239"/>
    <w:rsid w:val="007D627C"/>
    <w:rsid w:val="007D62F2"/>
    <w:rsid w:val="007D6350"/>
    <w:rsid w:val="007D6459"/>
    <w:rsid w:val="007D656B"/>
    <w:rsid w:val="007D65DF"/>
    <w:rsid w:val="007D6794"/>
    <w:rsid w:val="007D67CE"/>
    <w:rsid w:val="007D687E"/>
    <w:rsid w:val="007D6882"/>
    <w:rsid w:val="007D69A7"/>
    <w:rsid w:val="007D69E2"/>
    <w:rsid w:val="007D6B31"/>
    <w:rsid w:val="007D6B3E"/>
    <w:rsid w:val="007D6C7F"/>
    <w:rsid w:val="007D6DCB"/>
    <w:rsid w:val="007D7231"/>
    <w:rsid w:val="007D732B"/>
    <w:rsid w:val="007D7422"/>
    <w:rsid w:val="007D7455"/>
    <w:rsid w:val="007D75DA"/>
    <w:rsid w:val="007D7629"/>
    <w:rsid w:val="007D7709"/>
    <w:rsid w:val="007D7778"/>
    <w:rsid w:val="007D781C"/>
    <w:rsid w:val="007D7960"/>
    <w:rsid w:val="007D7A34"/>
    <w:rsid w:val="007D7AF2"/>
    <w:rsid w:val="007D7F5B"/>
    <w:rsid w:val="007E02EF"/>
    <w:rsid w:val="007E038C"/>
    <w:rsid w:val="007E04EA"/>
    <w:rsid w:val="007E04EB"/>
    <w:rsid w:val="007E0620"/>
    <w:rsid w:val="007E06E4"/>
    <w:rsid w:val="007E08B1"/>
    <w:rsid w:val="007E0A41"/>
    <w:rsid w:val="007E0C88"/>
    <w:rsid w:val="007E0D0B"/>
    <w:rsid w:val="007E0EA1"/>
    <w:rsid w:val="007E0F52"/>
    <w:rsid w:val="007E11F9"/>
    <w:rsid w:val="007E1259"/>
    <w:rsid w:val="007E1341"/>
    <w:rsid w:val="007E14E7"/>
    <w:rsid w:val="007E156E"/>
    <w:rsid w:val="007E172A"/>
    <w:rsid w:val="007E198F"/>
    <w:rsid w:val="007E1B7E"/>
    <w:rsid w:val="007E1BDA"/>
    <w:rsid w:val="007E1CE3"/>
    <w:rsid w:val="007E1DA6"/>
    <w:rsid w:val="007E1F2E"/>
    <w:rsid w:val="007E1FC4"/>
    <w:rsid w:val="007E2003"/>
    <w:rsid w:val="007E246E"/>
    <w:rsid w:val="007E25AD"/>
    <w:rsid w:val="007E286A"/>
    <w:rsid w:val="007E288A"/>
    <w:rsid w:val="007E29A1"/>
    <w:rsid w:val="007E2A09"/>
    <w:rsid w:val="007E2C1C"/>
    <w:rsid w:val="007E2C5C"/>
    <w:rsid w:val="007E2C68"/>
    <w:rsid w:val="007E2CCE"/>
    <w:rsid w:val="007E2D71"/>
    <w:rsid w:val="007E2E72"/>
    <w:rsid w:val="007E30F8"/>
    <w:rsid w:val="007E313B"/>
    <w:rsid w:val="007E3174"/>
    <w:rsid w:val="007E32E1"/>
    <w:rsid w:val="007E33BC"/>
    <w:rsid w:val="007E34D7"/>
    <w:rsid w:val="007E35A7"/>
    <w:rsid w:val="007E3625"/>
    <w:rsid w:val="007E3635"/>
    <w:rsid w:val="007E385D"/>
    <w:rsid w:val="007E3889"/>
    <w:rsid w:val="007E38FA"/>
    <w:rsid w:val="007E3960"/>
    <w:rsid w:val="007E3D56"/>
    <w:rsid w:val="007E3D72"/>
    <w:rsid w:val="007E3D8E"/>
    <w:rsid w:val="007E3ED9"/>
    <w:rsid w:val="007E3F53"/>
    <w:rsid w:val="007E3F72"/>
    <w:rsid w:val="007E3F82"/>
    <w:rsid w:val="007E40A9"/>
    <w:rsid w:val="007E4176"/>
    <w:rsid w:val="007E4197"/>
    <w:rsid w:val="007E4232"/>
    <w:rsid w:val="007E424C"/>
    <w:rsid w:val="007E43DB"/>
    <w:rsid w:val="007E43E2"/>
    <w:rsid w:val="007E460F"/>
    <w:rsid w:val="007E465B"/>
    <w:rsid w:val="007E470A"/>
    <w:rsid w:val="007E4777"/>
    <w:rsid w:val="007E47EE"/>
    <w:rsid w:val="007E488B"/>
    <w:rsid w:val="007E48C8"/>
    <w:rsid w:val="007E49E7"/>
    <w:rsid w:val="007E4BA4"/>
    <w:rsid w:val="007E4E2F"/>
    <w:rsid w:val="007E4E44"/>
    <w:rsid w:val="007E4EE8"/>
    <w:rsid w:val="007E51F4"/>
    <w:rsid w:val="007E52A5"/>
    <w:rsid w:val="007E5350"/>
    <w:rsid w:val="007E5628"/>
    <w:rsid w:val="007E576C"/>
    <w:rsid w:val="007E58A3"/>
    <w:rsid w:val="007E5911"/>
    <w:rsid w:val="007E5C8F"/>
    <w:rsid w:val="007E5C93"/>
    <w:rsid w:val="007E5CA7"/>
    <w:rsid w:val="007E5E3E"/>
    <w:rsid w:val="007E5EFB"/>
    <w:rsid w:val="007E608A"/>
    <w:rsid w:val="007E60F7"/>
    <w:rsid w:val="007E621B"/>
    <w:rsid w:val="007E6220"/>
    <w:rsid w:val="007E6437"/>
    <w:rsid w:val="007E6453"/>
    <w:rsid w:val="007E65C4"/>
    <w:rsid w:val="007E664D"/>
    <w:rsid w:val="007E6722"/>
    <w:rsid w:val="007E6743"/>
    <w:rsid w:val="007E6846"/>
    <w:rsid w:val="007E6AC2"/>
    <w:rsid w:val="007E6C17"/>
    <w:rsid w:val="007E6C21"/>
    <w:rsid w:val="007E6D32"/>
    <w:rsid w:val="007E6DEE"/>
    <w:rsid w:val="007E6EF7"/>
    <w:rsid w:val="007E71F7"/>
    <w:rsid w:val="007E739A"/>
    <w:rsid w:val="007E74B1"/>
    <w:rsid w:val="007E758D"/>
    <w:rsid w:val="007E75FA"/>
    <w:rsid w:val="007E767E"/>
    <w:rsid w:val="007E7862"/>
    <w:rsid w:val="007E78AF"/>
    <w:rsid w:val="007E79CB"/>
    <w:rsid w:val="007E7D05"/>
    <w:rsid w:val="007E7DAF"/>
    <w:rsid w:val="007E7F0A"/>
    <w:rsid w:val="007E7F64"/>
    <w:rsid w:val="007F0084"/>
    <w:rsid w:val="007F01F2"/>
    <w:rsid w:val="007F01F3"/>
    <w:rsid w:val="007F0392"/>
    <w:rsid w:val="007F03A0"/>
    <w:rsid w:val="007F03E9"/>
    <w:rsid w:val="007F04E8"/>
    <w:rsid w:val="007F0553"/>
    <w:rsid w:val="007F057C"/>
    <w:rsid w:val="007F07AC"/>
    <w:rsid w:val="007F0977"/>
    <w:rsid w:val="007F0B98"/>
    <w:rsid w:val="007F0BA3"/>
    <w:rsid w:val="007F0C24"/>
    <w:rsid w:val="007F0C44"/>
    <w:rsid w:val="007F0C6A"/>
    <w:rsid w:val="007F0D67"/>
    <w:rsid w:val="007F0DDB"/>
    <w:rsid w:val="007F0DF4"/>
    <w:rsid w:val="007F0F43"/>
    <w:rsid w:val="007F1010"/>
    <w:rsid w:val="007F108F"/>
    <w:rsid w:val="007F1092"/>
    <w:rsid w:val="007F1117"/>
    <w:rsid w:val="007F122F"/>
    <w:rsid w:val="007F144E"/>
    <w:rsid w:val="007F1481"/>
    <w:rsid w:val="007F1493"/>
    <w:rsid w:val="007F14F4"/>
    <w:rsid w:val="007F1593"/>
    <w:rsid w:val="007F16A7"/>
    <w:rsid w:val="007F1B2B"/>
    <w:rsid w:val="007F1BDF"/>
    <w:rsid w:val="007F1C37"/>
    <w:rsid w:val="007F1C7F"/>
    <w:rsid w:val="007F1CAF"/>
    <w:rsid w:val="007F1D27"/>
    <w:rsid w:val="007F1E63"/>
    <w:rsid w:val="007F1FF4"/>
    <w:rsid w:val="007F21C4"/>
    <w:rsid w:val="007F24B1"/>
    <w:rsid w:val="007F2536"/>
    <w:rsid w:val="007F26AB"/>
    <w:rsid w:val="007F2766"/>
    <w:rsid w:val="007F27A1"/>
    <w:rsid w:val="007F27E9"/>
    <w:rsid w:val="007F2909"/>
    <w:rsid w:val="007F295D"/>
    <w:rsid w:val="007F2CC7"/>
    <w:rsid w:val="007F2D1D"/>
    <w:rsid w:val="007F313E"/>
    <w:rsid w:val="007F3289"/>
    <w:rsid w:val="007F32FC"/>
    <w:rsid w:val="007F336D"/>
    <w:rsid w:val="007F339B"/>
    <w:rsid w:val="007F33F0"/>
    <w:rsid w:val="007F369F"/>
    <w:rsid w:val="007F3934"/>
    <w:rsid w:val="007F3A3E"/>
    <w:rsid w:val="007F3AAD"/>
    <w:rsid w:val="007F3AB1"/>
    <w:rsid w:val="007F3B00"/>
    <w:rsid w:val="007F3C84"/>
    <w:rsid w:val="007F3DB5"/>
    <w:rsid w:val="007F3F1C"/>
    <w:rsid w:val="007F4482"/>
    <w:rsid w:val="007F475E"/>
    <w:rsid w:val="007F477C"/>
    <w:rsid w:val="007F47DC"/>
    <w:rsid w:val="007F4948"/>
    <w:rsid w:val="007F494A"/>
    <w:rsid w:val="007F49AA"/>
    <w:rsid w:val="007F49E4"/>
    <w:rsid w:val="007F4B39"/>
    <w:rsid w:val="007F4CDF"/>
    <w:rsid w:val="007F4D38"/>
    <w:rsid w:val="007F4DE6"/>
    <w:rsid w:val="007F4E43"/>
    <w:rsid w:val="007F4F00"/>
    <w:rsid w:val="007F4F06"/>
    <w:rsid w:val="007F519A"/>
    <w:rsid w:val="007F526F"/>
    <w:rsid w:val="007F52F3"/>
    <w:rsid w:val="007F541E"/>
    <w:rsid w:val="007F545F"/>
    <w:rsid w:val="007F550A"/>
    <w:rsid w:val="007F551E"/>
    <w:rsid w:val="007F5681"/>
    <w:rsid w:val="007F5920"/>
    <w:rsid w:val="007F5921"/>
    <w:rsid w:val="007F5922"/>
    <w:rsid w:val="007F5B2D"/>
    <w:rsid w:val="007F5B73"/>
    <w:rsid w:val="007F5BE9"/>
    <w:rsid w:val="007F5D4A"/>
    <w:rsid w:val="007F5F87"/>
    <w:rsid w:val="007F5F97"/>
    <w:rsid w:val="007F62D5"/>
    <w:rsid w:val="007F6326"/>
    <w:rsid w:val="007F647A"/>
    <w:rsid w:val="007F655A"/>
    <w:rsid w:val="007F66B0"/>
    <w:rsid w:val="007F6887"/>
    <w:rsid w:val="007F6996"/>
    <w:rsid w:val="007F6A9F"/>
    <w:rsid w:val="007F6C14"/>
    <w:rsid w:val="007F6C53"/>
    <w:rsid w:val="007F6C5B"/>
    <w:rsid w:val="007F6C88"/>
    <w:rsid w:val="007F6D64"/>
    <w:rsid w:val="007F6D7B"/>
    <w:rsid w:val="007F6DC9"/>
    <w:rsid w:val="007F6EAC"/>
    <w:rsid w:val="007F70E8"/>
    <w:rsid w:val="007F731B"/>
    <w:rsid w:val="007F7327"/>
    <w:rsid w:val="007F7328"/>
    <w:rsid w:val="007F73C6"/>
    <w:rsid w:val="007F7626"/>
    <w:rsid w:val="007F7767"/>
    <w:rsid w:val="007F77DE"/>
    <w:rsid w:val="007F7806"/>
    <w:rsid w:val="007F7889"/>
    <w:rsid w:val="007F79B7"/>
    <w:rsid w:val="007F7AF2"/>
    <w:rsid w:val="007F7B83"/>
    <w:rsid w:val="007F7BD8"/>
    <w:rsid w:val="007F7C91"/>
    <w:rsid w:val="007F7CAA"/>
    <w:rsid w:val="007F7CF3"/>
    <w:rsid w:val="007F7E12"/>
    <w:rsid w:val="007F7FCB"/>
    <w:rsid w:val="00800011"/>
    <w:rsid w:val="008002DD"/>
    <w:rsid w:val="008002F3"/>
    <w:rsid w:val="008005B8"/>
    <w:rsid w:val="0080069E"/>
    <w:rsid w:val="00800B61"/>
    <w:rsid w:val="00800B6C"/>
    <w:rsid w:val="00800BA9"/>
    <w:rsid w:val="00800BB2"/>
    <w:rsid w:val="00800BED"/>
    <w:rsid w:val="00800C75"/>
    <w:rsid w:val="00800ED4"/>
    <w:rsid w:val="00800ED9"/>
    <w:rsid w:val="008010B2"/>
    <w:rsid w:val="00801720"/>
    <w:rsid w:val="00801731"/>
    <w:rsid w:val="00801829"/>
    <w:rsid w:val="008018FF"/>
    <w:rsid w:val="0080198A"/>
    <w:rsid w:val="00801AD0"/>
    <w:rsid w:val="00801B8B"/>
    <w:rsid w:val="00801D0A"/>
    <w:rsid w:val="00801E87"/>
    <w:rsid w:val="00801E8E"/>
    <w:rsid w:val="00802153"/>
    <w:rsid w:val="00802245"/>
    <w:rsid w:val="00802498"/>
    <w:rsid w:val="008025FA"/>
    <w:rsid w:val="00802633"/>
    <w:rsid w:val="008028B5"/>
    <w:rsid w:val="008028E2"/>
    <w:rsid w:val="00802921"/>
    <w:rsid w:val="00802950"/>
    <w:rsid w:val="008029F9"/>
    <w:rsid w:val="00802C4E"/>
    <w:rsid w:val="00802C56"/>
    <w:rsid w:val="00802CF7"/>
    <w:rsid w:val="00802D9E"/>
    <w:rsid w:val="00802E1D"/>
    <w:rsid w:val="008031E9"/>
    <w:rsid w:val="00803257"/>
    <w:rsid w:val="008034BF"/>
    <w:rsid w:val="0080365F"/>
    <w:rsid w:val="008037BD"/>
    <w:rsid w:val="0080389B"/>
    <w:rsid w:val="008038DE"/>
    <w:rsid w:val="008038F5"/>
    <w:rsid w:val="008039AF"/>
    <w:rsid w:val="00803A66"/>
    <w:rsid w:val="00803ABA"/>
    <w:rsid w:val="00803D9D"/>
    <w:rsid w:val="00803E7A"/>
    <w:rsid w:val="0080409F"/>
    <w:rsid w:val="00804207"/>
    <w:rsid w:val="0080425E"/>
    <w:rsid w:val="008042C1"/>
    <w:rsid w:val="008044D4"/>
    <w:rsid w:val="00804566"/>
    <w:rsid w:val="00804627"/>
    <w:rsid w:val="00804750"/>
    <w:rsid w:val="00804804"/>
    <w:rsid w:val="0080492E"/>
    <w:rsid w:val="00804A67"/>
    <w:rsid w:val="00804B53"/>
    <w:rsid w:val="00804B84"/>
    <w:rsid w:val="00804BDD"/>
    <w:rsid w:val="00804E9C"/>
    <w:rsid w:val="00804EA9"/>
    <w:rsid w:val="00805014"/>
    <w:rsid w:val="0080521D"/>
    <w:rsid w:val="008053AC"/>
    <w:rsid w:val="00805A70"/>
    <w:rsid w:val="00805A8D"/>
    <w:rsid w:val="00805C0D"/>
    <w:rsid w:val="00805F9F"/>
    <w:rsid w:val="00805FE7"/>
    <w:rsid w:val="008060BE"/>
    <w:rsid w:val="00806254"/>
    <w:rsid w:val="008062CF"/>
    <w:rsid w:val="00806569"/>
    <w:rsid w:val="00806597"/>
    <w:rsid w:val="00806619"/>
    <w:rsid w:val="00806959"/>
    <w:rsid w:val="00806AAA"/>
    <w:rsid w:val="00806AAF"/>
    <w:rsid w:val="00806AB1"/>
    <w:rsid w:val="00806C66"/>
    <w:rsid w:val="00806E13"/>
    <w:rsid w:val="0080701A"/>
    <w:rsid w:val="008070A0"/>
    <w:rsid w:val="008070D1"/>
    <w:rsid w:val="0080720D"/>
    <w:rsid w:val="0080729E"/>
    <w:rsid w:val="00807470"/>
    <w:rsid w:val="0080762D"/>
    <w:rsid w:val="008076AB"/>
    <w:rsid w:val="008077C7"/>
    <w:rsid w:val="008077FA"/>
    <w:rsid w:val="00807DB9"/>
    <w:rsid w:val="00807E27"/>
    <w:rsid w:val="00807EB2"/>
    <w:rsid w:val="00807FCF"/>
    <w:rsid w:val="00807FDD"/>
    <w:rsid w:val="008100C3"/>
    <w:rsid w:val="0081013F"/>
    <w:rsid w:val="0081028F"/>
    <w:rsid w:val="008102A7"/>
    <w:rsid w:val="00810401"/>
    <w:rsid w:val="00810425"/>
    <w:rsid w:val="008105B3"/>
    <w:rsid w:val="00810638"/>
    <w:rsid w:val="0081073C"/>
    <w:rsid w:val="0081074F"/>
    <w:rsid w:val="008107CF"/>
    <w:rsid w:val="0081081B"/>
    <w:rsid w:val="00810820"/>
    <w:rsid w:val="008108C3"/>
    <w:rsid w:val="00810AB7"/>
    <w:rsid w:val="00810D16"/>
    <w:rsid w:val="00810EC3"/>
    <w:rsid w:val="00810EEA"/>
    <w:rsid w:val="00810F4E"/>
    <w:rsid w:val="00811055"/>
    <w:rsid w:val="00811176"/>
    <w:rsid w:val="008111BF"/>
    <w:rsid w:val="008112D9"/>
    <w:rsid w:val="00811397"/>
    <w:rsid w:val="008114B5"/>
    <w:rsid w:val="0081159F"/>
    <w:rsid w:val="008116A2"/>
    <w:rsid w:val="008116E5"/>
    <w:rsid w:val="008117AD"/>
    <w:rsid w:val="00811851"/>
    <w:rsid w:val="00811B9A"/>
    <w:rsid w:val="00811EB7"/>
    <w:rsid w:val="008120FB"/>
    <w:rsid w:val="008121AF"/>
    <w:rsid w:val="0081251B"/>
    <w:rsid w:val="008125F1"/>
    <w:rsid w:val="00812635"/>
    <w:rsid w:val="008128B9"/>
    <w:rsid w:val="00812A78"/>
    <w:rsid w:val="00812AA1"/>
    <w:rsid w:val="00812AC2"/>
    <w:rsid w:val="00812B61"/>
    <w:rsid w:val="0081314A"/>
    <w:rsid w:val="0081316F"/>
    <w:rsid w:val="008134BC"/>
    <w:rsid w:val="008135F9"/>
    <w:rsid w:val="008138D5"/>
    <w:rsid w:val="00813A31"/>
    <w:rsid w:val="00813AF4"/>
    <w:rsid w:val="00813B0E"/>
    <w:rsid w:val="00813B1F"/>
    <w:rsid w:val="00813DC6"/>
    <w:rsid w:val="00813EE5"/>
    <w:rsid w:val="0081425D"/>
    <w:rsid w:val="00814363"/>
    <w:rsid w:val="008143DD"/>
    <w:rsid w:val="008144BD"/>
    <w:rsid w:val="0081454B"/>
    <w:rsid w:val="008146C6"/>
    <w:rsid w:val="008146C7"/>
    <w:rsid w:val="00814751"/>
    <w:rsid w:val="00814795"/>
    <w:rsid w:val="008148D7"/>
    <w:rsid w:val="00814A02"/>
    <w:rsid w:val="00814F61"/>
    <w:rsid w:val="00814F63"/>
    <w:rsid w:val="008151AD"/>
    <w:rsid w:val="008151E4"/>
    <w:rsid w:val="00815307"/>
    <w:rsid w:val="008153C0"/>
    <w:rsid w:val="00815580"/>
    <w:rsid w:val="008155BE"/>
    <w:rsid w:val="008158A0"/>
    <w:rsid w:val="008158BD"/>
    <w:rsid w:val="00815937"/>
    <w:rsid w:val="00815971"/>
    <w:rsid w:val="008159B9"/>
    <w:rsid w:val="00815AEA"/>
    <w:rsid w:val="00815B27"/>
    <w:rsid w:val="00815BC5"/>
    <w:rsid w:val="00815C0B"/>
    <w:rsid w:val="00815D0E"/>
    <w:rsid w:val="00815DB3"/>
    <w:rsid w:val="00815E9E"/>
    <w:rsid w:val="00816000"/>
    <w:rsid w:val="00816016"/>
    <w:rsid w:val="00816043"/>
    <w:rsid w:val="008160FE"/>
    <w:rsid w:val="008161D3"/>
    <w:rsid w:val="00816339"/>
    <w:rsid w:val="0081644B"/>
    <w:rsid w:val="00816673"/>
    <w:rsid w:val="008166AA"/>
    <w:rsid w:val="008167E4"/>
    <w:rsid w:val="008168F3"/>
    <w:rsid w:val="00816B37"/>
    <w:rsid w:val="00816CCE"/>
    <w:rsid w:val="00816D1A"/>
    <w:rsid w:val="00816E48"/>
    <w:rsid w:val="00816E92"/>
    <w:rsid w:val="00817157"/>
    <w:rsid w:val="00817364"/>
    <w:rsid w:val="00817381"/>
    <w:rsid w:val="008174AE"/>
    <w:rsid w:val="00817503"/>
    <w:rsid w:val="00817576"/>
    <w:rsid w:val="0081779F"/>
    <w:rsid w:val="00817823"/>
    <w:rsid w:val="008178D9"/>
    <w:rsid w:val="0081792F"/>
    <w:rsid w:val="008179F2"/>
    <w:rsid w:val="00817BAE"/>
    <w:rsid w:val="00817C8A"/>
    <w:rsid w:val="00817C93"/>
    <w:rsid w:val="00817D3A"/>
    <w:rsid w:val="00817D81"/>
    <w:rsid w:val="00817E1F"/>
    <w:rsid w:val="00817E5D"/>
    <w:rsid w:val="00817EBD"/>
    <w:rsid w:val="00820132"/>
    <w:rsid w:val="00820194"/>
    <w:rsid w:val="00820229"/>
    <w:rsid w:val="0082044A"/>
    <w:rsid w:val="00820532"/>
    <w:rsid w:val="0082070D"/>
    <w:rsid w:val="008207F5"/>
    <w:rsid w:val="008208F0"/>
    <w:rsid w:val="00820912"/>
    <w:rsid w:val="00820A02"/>
    <w:rsid w:val="00820B8F"/>
    <w:rsid w:val="00820CD8"/>
    <w:rsid w:val="008210F3"/>
    <w:rsid w:val="008211AC"/>
    <w:rsid w:val="008212DC"/>
    <w:rsid w:val="008213EF"/>
    <w:rsid w:val="00821622"/>
    <w:rsid w:val="0082167A"/>
    <w:rsid w:val="00821806"/>
    <w:rsid w:val="00821876"/>
    <w:rsid w:val="008218D9"/>
    <w:rsid w:val="00821ACE"/>
    <w:rsid w:val="00821B2C"/>
    <w:rsid w:val="00821D2B"/>
    <w:rsid w:val="00821E89"/>
    <w:rsid w:val="00821EE5"/>
    <w:rsid w:val="00821F84"/>
    <w:rsid w:val="008221E0"/>
    <w:rsid w:val="00822227"/>
    <w:rsid w:val="008222FE"/>
    <w:rsid w:val="00822319"/>
    <w:rsid w:val="0082234B"/>
    <w:rsid w:val="00822598"/>
    <w:rsid w:val="0082271B"/>
    <w:rsid w:val="0082274B"/>
    <w:rsid w:val="0082282E"/>
    <w:rsid w:val="00822871"/>
    <w:rsid w:val="00822971"/>
    <w:rsid w:val="008229ED"/>
    <w:rsid w:val="00822BB2"/>
    <w:rsid w:val="00822BB5"/>
    <w:rsid w:val="00822D22"/>
    <w:rsid w:val="00822E41"/>
    <w:rsid w:val="00822EC3"/>
    <w:rsid w:val="00822EF7"/>
    <w:rsid w:val="00822F52"/>
    <w:rsid w:val="00822FA5"/>
    <w:rsid w:val="00823001"/>
    <w:rsid w:val="008230C1"/>
    <w:rsid w:val="00823260"/>
    <w:rsid w:val="00823370"/>
    <w:rsid w:val="008234C7"/>
    <w:rsid w:val="008238E9"/>
    <w:rsid w:val="00823D66"/>
    <w:rsid w:val="00823E58"/>
    <w:rsid w:val="00823F71"/>
    <w:rsid w:val="0082429C"/>
    <w:rsid w:val="00824354"/>
    <w:rsid w:val="00824421"/>
    <w:rsid w:val="0082465B"/>
    <w:rsid w:val="00824672"/>
    <w:rsid w:val="008247AC"/>
    <w:rsid w:val="00824817"/>
    <w:rsid w:val="00824841"/>
    <w:rsid w:val="00824A28"/>
    <w:rsid w:val="00824CBA"/>
    <w:rsid w:val="00824DA0"/>
    <w:rsid w:val="00824DB6"/>
    <w:rsid w:val="00825165"/>
    <w:rsid w:val="0082519D"/>
    <w:rsid w:val="008251BD"/>
    <w:rsid w:val="0082522B"/>
    <w:rsid w:val="008252E4"/>
    <w:rsid w:val="00825320"/>
    <w:rsid w:val="00825326"/>
    <w:rsid w:val="008254C1"/>
    <w:rsid w:val="008254CF"/>
    <w:rsid w:val="00825567"/>
    <w:rsid w:val="008256CA"/>
    <w:rsid w:val="008256CC"/>
    <w:rsid w:val="008257AB"/>
    <w:rsid w:val="008257CD"/>
    <w:rsid w:val="00825841"/>
    <w:rsid w:val="00825904"/>
    <w:rsid w:val="00825A52"/>
    <w:rsid w:val="00825BA3"/>
    <w:rsid w:val="00825D09"/>
    <w:rsid w:val="00825DB7"/>
    <w:rsid w:val="00825F67"/>
    <w:rsid w:val="00825FC0"/>
    <w:rsid w:val="00826326"/>
    <w:rsid w:val="0082659B"/>
    <w:rsid w:val="00826657"/>
    <w:rsid w:val="00826699"/>
    <w:rsid w:val="00826707"/>
    <w:rsid w:val="00826784"/>
    <w:rsid w:val="00826839"/>
    <w:rsid w:val="008269C6"/>
    <w:rsid w:val="00826A81"/>
    <w:rsid w:val="00826A98"/>
    <w:rsid w:val="00826D29"/>
    <w:rsid w:val="008271F9"/>
    <w:rsid w:val="0082730E"/>
    <w:rsid w:val="008274F4"/>
    <w:rsid w:val="008274F9"/>
    <w:rsid w:val="00827512"/>
    <w:rsid w:val="008277F7"/>
    <w:rsid w:val="00827A4F"/>
    <w:rsid w:val="00827A88"/>
    <w:rsid w:val="00827B98"/>
    <w:rsid w:val="00827E1C"/>
    <w:rsid w:val="00827FC8"/>
    <w:rsid w:val="00830089"/>
    <w:rsid w:val="00830182"/>
    <w:rsid w:val="0083041F"/>
    <w:rsid w:val="008304A3"/>
    <w:rsid w:val="0083074C"/>
    <w:rsid w:val="00830806"/>
    <w:rsid w:val="00830808"/>
    <w:rsid w:val="00830B30"/>
    <w:rsid w:val="00830C96"/>
    <w:rsid w:val="00831028"/>
    <w:rsid w:val="00831123"/>
    <w:rsid w:val="008311C2"/>
    <w:rsid w:val="00831242"/>
    <w:rsid w:val="00831298"/>
    <w:rsid w:val="0083148C"/>
    <w:rsid w:val="00831A5A"/>
    <w:rsid w:val="00831D0C"/>
    <w:rsid w:val="00831E04"/>
    <w:rsid w:val="00831E2B"/>
    <w:rsid w:val="00831E8F"/>
    <w:rsid w:val="00831EC3"/>
    <w:rsid w:val="00832066"/>
    <w:rsid w:val="008320A6"/>
    <w:rsid w:val="00832102"/>
    <w:rsid w:val="00832300"/>
    <w:rsid w:val="0083250B"/>
    <w:rsid w:val="008328E0"/>
    <w:rsid w:val="00832944"/>
    <w:rsid w:val="00832997"/>
    <w:rsid w:val="00832A87"/>
    <w:rsid w:val="00832AD5"/>
    <w:rsid w:val="00832B60"/>
    <w:rsid w:val="00832F6A"/>
    <w:rsid w:val="00833123"/>
    <w:rsid w:val="008331A9"/>
    <w:rsid w:val="008331E9"/>
    <w:rsid w:val="00833347"/>
    <w:rsid w:val="0083343F"/>
    <w:rsid w:val="00833590"/>
    <w:rsid w:val="008335A1"/>
    <w:rsid w:val="0083362C"/>
    <w:rsid w:val="00833938"/>
    <w:rsid w:val="008339C9"/>
    <w:rsid w:val="00833B1D"/>
    <w:rsid w:val="00833B3C"/>
    <w:rsid w:val="00833C72"/>
    <w:rsid w:val="00833D28"/>
    <w:rsid w:val="00833F96"/>
    <w:rsid w:val="008340FF"/>
    <w:rsid w:val="00834174"/>
    <w:rsid w:val="00834203"/>
    <w:rsid w:val="0083425A"/>
    <w:rsid w:val="008344CF"/>
    <w:rsid w:val="0083470E"/>
    <w:rsid w:val="0083474A"/>
    <w:rsid w:val="0083474B"/>
    <w:rsid w:val="00834B5B"/>
    <w:rsid w:val="00834D5D"/>
    <w:rsid w:val="00834F20"/>
    <w:rsid w:val="00834F38"/>
    <w:rsid w:val="0083538C"/>
    <w:rsid w:val="008353AE"/>
    <w:rsid w:val="008355F9"/>
    <w:rsid w:val="00835762"/>
    <w:rsid w:val="00835833"/>
    <w:rsid w:val="008359E6"/>
    <w:rsid w:val="00835BFE"/>
    <w:rsid w:val="00835CC5"/>
    <w:rsid w:val="00835D8B"/>
    <w:rsid w:val="00836059"/>
    <w:rsid w:val="00836090"/>
    <w:rsid w:val="00836257"/>
    <w:rsid w:val="00836302"/>
    <w:rsid w:val="00836322"/>
    <w:rsid w:val="008363AF"/>
    <w:rsid w:val="00836541"/>
    <w:rsid w:val="00836559"/>
    <w:rsid w:val="00836560"/>
    <w:rsid w:val="00836689"/>
    <w:rsid w:val="00836721"/>
    <w:rsid w:val="008367D4"/>
    <w:rsid w:val="008368F8"/>
    <w:rsid w:val="00836998"/>
    <w:rsid w:val="00836AC8"/>
    <w:rsid w:val="00836ADE"/>
    <w:rsid w:val="00836B4A"/>
    <w:rsid w:val="00836CC7"/>
    <w:rsid w:val="00836D23"/>
    <w:rsid w:val="00836F02"/>
    <w:rsid w:val="00836F7F"/>
    <w:rsid w:val="00836F99"/>
    <w:rsid w:val="0083706E"/>
    <w:rsid w:val="00837151"/>
    <w:rsid w:val="0083718F"/>
    <w:rsid w:val="0083763C"/>
    <w:rsid w:val="00837696"/>
    <w:rsid w:val="0083773C"/>
    <w:rsid w:val="0083774A"/>
    <w:rsid w:val="008377BA"/>
    <w:rsid w:val="00837856"/>
    <w:rsid w:val="008378E4"/>
    <w:rsid w:val="00837C75"/>
    <w:rsid w:val="00837CD3"/>
    <w:rsid w:val="00840010"/>
    <w:rsid w:val="0084004C"/>
    <w:rsid w:val="0084009C"/>
    <w:rsid w:val="0084031D"/>
    <w:rsid w:val="00840406"/>
    <w:rsid w:val="00840466"/>
    <w:rsid w:val="0084063B"/>
    <w:rsid w:val="00840741"/>
    <w:rsid w:val="00840869"/>
    <w:rsid w:val="008409A8"/>
    <w:rsid w:val="00840A36"/>
    <w:rsid w:val="00840B81"/>
    <w:rsid w:val="00840C2B"/>
    <w:rsid w:val="00840D6F"/>
    <w:rsid w:val="00840EA0"/>
    <w:rsid w:val="00840EEB"/>
    <w:rsid w:val="00840F0C"/>
    <w:rsid w:val="00840FF0"/>
    <w:rsid w:val="0084110B"/>
    <w:rsid w:val="0084112F"/>
    <w:rsid w:val="00841209"/>
    <w:rsid w:val="008412F1"/>
    <w:rsid w:val="008413DE"/>
    <w:rsid w:val="008415DF"/>
    <w:rsid w:val="0084167B"/>
    <w:rsid w:val="0084183E"/>
    <w:rsid w:val="0084192B"/>
    <w:rsid w:val="00841A3F"/>
    <w:rsid w:val="00841AE6"/>
    <w:rsid w:val="00841B82"/>
    <w:rsid w:val="00841BA9"/>
    <w:rsid w:val="00841BE0"/>
    <w:rsid w:val="00841C9A"/>
    <w:rsid w:val="00841F54"/>
    <w:rsid w:val="00841F86"/>
    <w:rsid w:val="00841FC5"/>
    <w:rsid w:val="00842207"/>
    <w:rsid w:val="0084228C"/>
    <w:rsid w:val="00842479"/>
    <w:rsid w:val="00842521"/>
    <w:rsid w:val="008425C3"/>
    <w:rsid w:val="00842870"/>
    <w:rsid w:val="00842891"/>
    <w:rsid w:val="008428D7"/>
    <w:rsid w:val="00842A3A"/>
    <w:rsid w:val="00842BD8"/>
    <w:rsid w:val="00842C7C"/>
    <w:rsid w:val="00842D96"/>
    <w:rsid w:val="00842E32"/>
    <w:rsid w:val="00842E3D"/>
    <w:rsid w:val="00842E96"/>
    <w:rsid w:val="00842FAF"/>
    <w:rsid w:val="008431BA"/>
    <w:rsid w:val="0084329D"/>
    <w:rsid w:val="008432C2"/>
    <w:rsid w:val="00843684"/>
    <w:rsid w:val="008436EC"/>
    <w:rsid w:val="00843B15"/>
    <w:rsid w:val="00843BD7"/>
    <w:rsid w:val="00843C23"/>
    <w:rsid w:val="00843D5E"/>
    <w:rsid w:val="00843DD6"/>
    <w:rsid w:val="00843F7E"/>
    <w:rsid w:val="00843F8B"/>
    <w:rsid w:val="00843FBB"/>
    <w:rsid w:val="0084409E"/>
    <w:rsid w:val="008440E4"/>
    <w:rsid w:val="008442B9"/>
    <w:rsid w:val="008442C6"/>
    <w:rsid w:val="008445C3"/>
    <w:rsid w:val="008445E1"/>
    <w:rsid w:val="0084487B"/>
    <w:rsid w:val="008448E7"/>
    <w:rsid w:val="00844C4C"/>
    <w:rsid w:val="00844CA1"/>
    <w:rsid w:val="00844CBE"/>
    <w:rsid w:val="00844DEA"/>
    <w:rsid w:val="00844E5F"/>
    <w:rsid w:val="00844E6F"/>
    <w:rsid w:val="00844E7D"/>
    <w:rsid w:val="00844E8E"/>
    <w:rsid w:val="00844EFD"/>
    <w:rsid w:val="00844F1E"/>
    <w:rsid w:val="00844F81"/>
    <w:rsid w:val="008451BC"/>
    <w:rsid w:val="00845301"/>
    <w:rsid w:val="0084538F"/>
    <w:rsid w:val="0084540E"/>
    <w:rsid w:val="008454A9"/>
    <w:rsid w:val="00845503"/>
    <w:rsid w:val="0084580B"/>
    <w:rsid w:val="00845911"/>
    <w:rsid w:val="00845937"/>
    <w:rsid w:val="00845B4A"/>
    <w:rsid w:val="00845B95"/>
    <w:rsid w:val="00845C1C"/>
    <w:rsid w:val="00845C70"/>
    <w:rsid w:val="00845D40"/>
    <w:rsid w:val="00845DEC"/>
    <w:rsid w:val="00845EC1"/>
    <w:rsid w:val="00845FED"/>
    <w:rsid w:val="008461DD"/>
    <w:rsid w:val="0084623C"/>
    <w:rsid w:val="00846249"/>
    <w:rsid w:val="00846605"/>
    <w:rsid w:val="008466A0"/>
    <w:rsid w:val="008466A5"/>
    <w:rsid w:val="008466C7"/>
    <w:rsid w:val="008466E3"/>
    <w:rsid w:val="0084672E"/>
    <w:rsid w:val="008467C7"/>
    <w:rsid w:val="008467E4"/>
    <w:rsid w:val="00846898"/>
    <w:rsid w:val="008468A6"/>
    <w:rsid w:val="00846944"/>
    <w:rsid w:val="00846A03"/>
    <w:rsid w:val="00846A30"/>
    <w:rsid w:val="00846AAB"/>
    <w:rsid w:val="00846B2E"/>
    <w:rsid w:val="00846BB9"/>
    <w:rsid w:val="00846BE6"/>
    <w:rsid w:val="00846DEC"/>
    <w:rsid w:val="00846E75"/>
    <w:rsid w:val="00846F81"/>
    <w:rsid w:val="00846FFA"/>
    <w:rsid w:val="00847004"/>
    <w:rsid w:val="00847020"/>
    <w:rsid w:val="0084714D"/>
    <w:rsid w:val="00847232"/>
    <w:rsid w:val="00847309"/>
    <w:rsid w:val="0084740B"/>
    <w:rsid w:val="00847459"/>
    <w:rsid w:val="00847464"/>
    <w:rsid w:val="00847708"/>
    <w:rsid w:val="00847810"/>
    <w:rsid w:val="008479F5"/>
    <w:rsid w:val="00847A41"/>
    <w:rsid w:val="00847C56"/>
    <w:rsid w:val="00847E61"/>
    <w:rsid w:val="00847F3B"/>
    <w:rsid w:val="008501DC"/>
    <w:rsid w:val="008502BE"/>
    <w:rsid w:val="00850446"/>
    <w:rsid w:val="00850870"/>
    <w:rsid w:val="008508A5"/>
    <w:rsid w:val="00850937"/>
    <w:rsid w:val="00850A37"/>
    <w:rsid w:val="00850AE3"/>
    <w:rsid w:val="00850B5D"/>
    <w:rsid w:val="008514EA"/>
    <w:rsid w:val="00851538"/>
    <w:rsid w:val="00851637"/>
    <w:rsid w:val="00851643"/>
    <w:rsid w:val="008517F1"/>
    <w:rsid w:val="0085180C"/>
    <w:rsid w:val="0085182B"/>
    <w:rsid w:val="0085184D"/>
    <w:rsid w:val="0085184E"/>
    <w:rsid w:val="00851973"/>
    <w:rsid w:val="00851A10"/>
    <w:rsid w:val="00851A19"/>
    <w:rsid w:val="008522B5"/>
    <w:rsid w:val="008527EE"/>
    <w:rsid w:val="0085285A"/>
    <w:rsid w:val="008528D4"/>
    <w:rsid w:val="0085293C"/>
    <w:rsid w:val="008529DA"/>
    <w:rsid w:val="00852A5B"/>
    <w:rsid w:val="00852AF7"/>
    <w:rsid w:val="00852BB7"/>
    <w:rsid w:val="00852CCE"/>
    <w:rsid w:val="00852DAD"/>
    <w:rsid w:val="00852EA7"/>
    <w:rsid w:val="00852F4A"/>
    <w:rsid w:val="00853022"/>
    <w:rsid w:val="008530B5"/>
    <w:rsid w:val="00853418"/>
    <w:rsid w:val="00853474"/>
    <w:rsid w:val="008535BA"/>
    <w:rsid w:val="00853708"/>
    <w:rsid w:val="0085375D"/>
    <w:rsid w:val="00853809"/>
    <w:rsid w:val="00853AC1"/>
    <w:rsid w:val="00853B3F"/>
    <w:rsid w:val="00853BCA"/>
    <w:rsid w:val="00853E1B"/>
    <w:rsid w:val="00853ECD"/>
    <w:rsid w:val="00854041"/>
    <w:rsid w:val="00854286"/>
    <w:rsid w:val="008542E6"/>
    <w:rsid w:val="008542FE"/>
    <w:rsid w:val="008543A6"/>
    <w:rsid w:val="0085463B"/>
    <w:rsid w:val="00854852"/>
    <w:rsid w:val="00854AA0"/>
    <w:rsid w:val="00854C40"/>
    <w:rsid w:val="00854D27"/>
    <w:rsid w:val="00854D47"/>
    <w:rsid w:val="00854E0A"/>
    <w:rsid w:val="00854E78"/>
    <w:rsid w:val="00854E99"/>
    <w:rsid w:val="00854F8F"/>
    <w:rsid w:val="0085504B"/>
    <w:rsid w:val="00855289"/>
    <w:rsid w:val="0085528D"/>
    <w:rsid w:val="00855376"/>
    <w:rsid w:val="008554FB"/>
    <w:rsid w:val="008556B0"/>
    <w:rsid w:val="008556C2"/>
    <w:rsid w:val="00855702"/>
    <w:rsid w:val="00855823"/>
    <w:rsid w:val="00855A9C"/>
    <w:rsid w:val="00855BCA"/>
    <w:rsid w:val="00855BCD"/>
    <w:rsid w:val="00855C69"/>
    <w:rsid w:val="00855CC4"/>
    <w:rsid w:val="00855DE7"/>
    <w:rsid w:val="00855E1E"/>
    <w:rsid w:val="00855E23"/>
    <w:rsid w:val="0085622C"/>
    <w:rsid w:val="0085633B"/>
    <w:rsid w:val="00856422"/>
    <w:rsid w:val="00856537"/>
    <w:rsid w:val="00856642"/>
    <w:rsid w:val="0085668C"/>
    <w:rsid w:val="008566D1"/>
    <w:rsid w:val="00856883"/>
    <w:rsid w:val="00856A59"/>
    <w:rsid w:val="00856BCD"/>
    <w:rsid w:val="00856C40"/>
    <w:rsid w:val="00856D2D"/>
    <w:rsid w:val="00856FAA"/>
    <w:rsid w:val="00857194"/>
    <w:rsid w:val="00857417"/>
    <w:rsid w:val="0085762E"/>
    <w:rsid w:val="00857648"/>
    <w:rsid w:val="008576C9"/>
    <w:rsid w:val="008577BA"/>
    <w:rsid w:val="00857B5F"/>
    <w:rsid w:val="00857C7E"/>
    <w:rsid w:val="00857D8D"/>
    <w:rsid w:val="00857E08"/>
    <w:rsid w:val="00857EA2"/>
    <w:rsid w:val="0086004D"/>
    <w:rsid w:val="00860117"/>
    <w:rsid w:val="00860188"/>
    <w:rsid w:val="00860314"/>
    <w:rsid w:val="00860400"/>
    <w:rsid w:val="0086076F"/>
    <w:rsid w:val="00860A14"/>
    <w:rsid w:val="00860A33"/>
    <w:rsid w:val="00860C38"/>
    <w:rsid w:val="00860C3D"/>
    <w:rsid w:val="00860C74"/>
    <w:rsid w:val="00860E3D"/>
    <w:rsid w:val="00860F3F"/>
    <w:rsid w:val="00860F63"/>
    <w:rsid w:val="00860F6C"/>
    <w:rsid w:val="0086100E"/>
    <w:rsid w:val="0086105A"/>
    <w:rsid w:val="008610C1"/>
    <w:rsid w:val="00861313"/>
    <w:rsid w:val="0086134F"/>
    <w:rsid w:val="00861468"/>
    <w:rsid w:val="008614D1"/>
    <w:rsid w:val="00861560"/>
    <w:rsid w:val="00861779"/>
    <w:rsid w:val="00861A98"/>
    <w:rsid w:val="00861C25"/>
    <w:rsid w:val="00861D09"/>
    <w:rsid w:val="0086204A"/>
    <w:rsid w:val="008622C8"/>
    <w:rsid w:val="008623A9"/>
    <w:rsid w:val="00862752"/>
    <w:rsid w:val="00862891"/>
    <w:rsid w:val="0086290C"/>
    <w:rsid w:val="008629EF"/>
    <w:rsid w:val="00862A98"/>
    <w:rsid w:val="00862AD2"/>
    <w:rsid w:val="00862B22"/>
    <w:rsid w:val="00862B80"/>
    <w:rsid w:val="00862BFE"/>
    <w:rsid w:val="00862F2C"/>
    <w:rsid w:val="00863162"/>
    <w:rsid w:val="008631D4"/>
    <w:rsid w:val="008631F9"/>
    <w:rsid w:val="0086325D"/>
    <w:rsid w:val="008632BD"/>
    <w:rsid w:val="00863347"/>
    <w:rsid w:val="00863717"/>
    <w:rsid w:val="0086373D"/>
    <w:rsid w:val="00863821"/>
    <w:rsid w:val="008638A9"/>
    <w:rsid w:val="00863AF5"/>
    <w:rsid w:val="00863BF8"/>
    <w:rsid w:val="00863D7D"/>
    <w:rsid w:val="00863E90"/>
    <w:rsid w:val="00863EC4"/>
    <w:rsid w:val="00863EFC"/>
    <w:rsid w:val="00863F3D"/>
    <w:rsid w:val="00863FEE"/>
    <w:rsid w:val="008641DD"/>
    <w:rsid w:val="0086453D"/>
    <w:rsid w:val="00864688"/>
    <w:rsid w:val="008647F3"/>
    <w:rsid w:val="00864820"/>
    <w:rsid w:val="008648B1"/>
    <w:rsid w:val="00864987"/>
    <w:rsid w:val="00864AF6"/>
    <w:rsid w:val="00864D65"/>
    <w:rsid w:val="00864DC4"/>
    <w:rsid w:val="00864F66"/>
    <w:rsid w:val="00864F69"/>
    <w:rsid w:val="00865036"/>
    <w:rsid w:val="008650FD"/>
    <w:rsid w:val="00865188"/>
    <w:rsid w:val="00865197"/>
    <w:rsid w:val="00865208"/>
    <w:rsid w:val="00865397"/>
    <w:rsid w:val="008653CB"/>
    <w:rsid w:val="008654F5"/>
    <w:rsid w:val="008655FA"/>
    <w:rsid w:val="0086565E"/>
    <w:rsid w:val="0086575B"/>
    <w:rsid w:val="0086585D"/>
    <w:rsid w:val="008659E5"/>
    <w:rsid w:val="00865A69"/>
    <w:rsid w:val="00865A74"/>
    <w:rsid w:val="00865B29"/>
    <w:rsid w:val="00865B7D"/>
    <w:rsid w:val="00865C4B"/>
    <w:rsid w:val="00865D4D"/>
    <w:rsid w:val="00865D6A"/>
    <w:rsid w:val="00865DCD"/>
    <w:rsid w:val="0086600C"/>
    <w:rsid w:val="00866121"/>
    <w:rsid w:val="008661C6"/>
    <w:rsid w:val="0086637B"/>
    <w:rsid w:val="008665B3"/>
    <w:rsid w:val="008668CF"/>
    <w:rsid w:val="00866BCA"/>
    <w:rsid w:val="00866C74"/>
    <w:rsid w:val="00866E7F"/>
    <w:rsid w:val="00866EC1"/>
    <w:rsid w:val="00866FE7"/>
    <w:rsid w:val="0086706D"/>
    <w:rsid w:val="0086754B"/>
    <w:rsid w:val="00867578"/>
    <w:rsid w:val="00867607"/>
    <w:rsid w:val="00867676"/>
    <w:rsid w:val="008676C4"/>
    <w:rsid w:val="008676E2"/>
    <w:rsid w:val="0086772C"/>
    <w:rsid w:val="00867808"/>
    <w:rsid w:val="0086793D"/>
    <w:rsid w:val="00867968"/>
    <w:rsid w:val="00867AE2"/>
    <w:rsid w:val="00867B92"/>
    <w:rsid w:val="00867CCC"/>
    <w:rsid w:val="00867FFC"/>
    <w:rsid w:val="008700AB"/>
    <w:rsid w:val="00870313"/>
    <w:rsid w:val="0087033C"/>
    <w:rsid w:val="008704FA"/>
    <w:rsid w:val="00870AB2"/>
    <w:rsid w:val="00870C2D"/>
    <w:rsid w:val="00870CFD"/>
    <w:rsid w:val="00870D6F"/>
    <w:rsid w:val="00870EB6"/>
    <w:rsid w:val="00870FA1"/>
    <w:rsid w:val="00870FD1"/>
    <w:rsid w:val="00871098"/>
    <w:rsid w:val="0087153F"/>
    <w:rsid w:val="00871567"/>
    <w:rsid w:val="008719AF"/>
    <w:rsid w:val="00871A0C"/>
    <w:rsid w:val="00871A39"/>
    <w:rsid w:val="00871A6F"/>
    <w:rsid w:val="00871C80"/>
    <w:rsid w:val="00871C87"/>
    <w:rsid w:val="00871CB3"/>
    <w:rsid w:val="00871D03"/>
    <w:rsid w:val="00871D28"/>
    <w:rsid w:val="00871DB4"/>
    <w:rsid w:val="00871E13"/>
    <w:rsid w:val="00871E1B"/>
    <w:rsid w:val="00871E53"/>
    <w:rsid w:val="00871E78"/>
    <w:rsid w:val="00872022"/>
    <w:rsid w:val="008720B8"/>
    <w:rsid w:val="008720C0"/>
    <w:rsid w:val="008720F0"/>
    <w:rsid w:val="008721A3"/>
    <w:rsid w:val="0087227B"/>
    <w:rsid w:val="00872495"/>
    <w:rsid w:val="008725ED"/>
    <w:rsid w:val="0087271F"/>
    <w:rsid w:val="0087272A"/>
    <w:rsid w:val="00872914"/>
    <w:rsid w:val="0087294D"/>
    <w:rsid w:val="00872B75"/>
    <w:rsid w:val="00872F14"/>
    <w:rsid w:val="00872FC9"/>
    <w:rsid w:val="00873299"/>
    <w:rsid w:val="00873415"/>
    <w:rsid w:val="008734E7"/>
    <w:rsid w:val="00873544"/>
    <w:rsid w:val="008735AD"/>
    <w:rsid w:val="008736B4"/>
    <w:rsid w:val="008737FB"/>
    <w:rsid w:val="0087394B"/>
    <w:rsid w:val="00873A7D"/>
    <w:rsid w:val="00873ABD"/>
    <w:rsid w:val="00873D81"/>
    <w:rsid w:val="00873E32"/>
    <w:rsid w:val="008741FC"/>
    <w:rsid w:val="00874249"/>
    <w:rsid w:val="008743A1"/>
    <w:rsid w:val="008744AF"/>
    <w:rsid w:val="008747D5"/>
    <w:rsid w:val="0087494F"/>
    <w:rsid w:val="00874A07"/>
    <w:rsid w:val="00874A3E"/>
    <w:rsid w:val="00874C4E"/>
    <w:rsid w:val="00874D51"/>
    <w:rsid w:val="00874EB7"/>
    <w:rsid w:val="00874FE4"/>
    <w:rsid w:val="00875047"/>
    <w:rsid w:val="008757A2"/>
    <w:rsid w:val="00875968"/>
    <w:rsid w:val="00875A51"/>
    <w:rsid w:val="00875AA2"/>
    <w:rsid w:val="00875E6C"/>
    <w:rsid w:val="00875F30"/>
    <w:rsid w:val="00875F82"/>
    <w:rsid w:val="00876268"/>
    <w:rsid w:val="008763C2"/>
    <w:rsid w:val="008764C3"/>
    <w:rsid w:val="0087653B"/>
    <w:rsid w:val="008765A9"/>
    <w:rsid w:val="008766EC"/>
    <w:rsid w:val="008768B8"/>
    <w:rsid w:val="0087696D"/>
    <w:rsid w:val="00876B19"/>
    <w:rsid w:val="00876B25"/>
    <w:rsid w:val="00876B3E"/>
    <w:rsid w:val="00876B63"/>
    <w:rsid w:val="00876BA3"/>
    <w:rsid w:val="00876CE7"/>
    <w:rsid w:val="00876CE9"/>
    <w:rsid w:val="00876E39"/>
    <w:rsid w:val="00876EFA"/>
    <w:rsid w:val="008771E5"/>
    <w:rsid w:val="00877245"/>
    <w:rsid w:val="00877297"/>
    <w:rsid w:val="008776AB"/>
    <w:rsid w:val="00877706"/>
    <w:rsid w:val="008778E1"/>
    <w:rsid w:val="00877957"/>
    <w:rsid w:val="00877A72"/>
    <w:rsid w:val="00877B28"/>
    <w:rsid w:val="00877B52"/>
    <w:rsid w:val="00877BD9"/>
    <w:rsid w:val="00877DFA"/>
    <w:rsid w:val="00877EFA"/>
    <w:rsid w:val="00880478"/>
    <w:rsid w:val="00880497"/>
    <w:rsid w:val="008805F2"/>
    <w:rsid w:val="00880735"/>
    <w:rsid w:val="008807BC"/>
    <w:rsid w:val="008807C8"/>
    <w:rsid w:val="008809FF"/>
    <w:rsid w:val="00880A2C"/>
    <w:rsid w:val="00880A66"/>
    <w:rsid w:val="00880B4F"/>
    <w:rsid w:val="00880BE7"/>
    <w:rsid w:val="00880F24"/>
    <w:rsid w:val="008811BB"/>
    <w:rsid w:val="0088128A"/>
    <w:rsid w:val="00881329"/>
    <w:rsid w:val="00881438"/>
    <w:rsid w:val="00881695"/>
    <w:rsid w:val="008817C2"/>
    <w:rsid w:val="00881AA7"/>
    <w:rsid w:val="00881C02"/>
    <w:rsid w:val="00881D16"/>
    <w:rsid w:val="00881D3B"/>
    <w:rsid w:val="00881D66"/>
    <w:rsid w:val="00881F30"/>
    <w:rsid w:val="00881F8E"/>
    <w:rsid w:val="008821CD"/>
    <w:rsid w:val="008822E6"/>
    <w:rsid w:val="00882334"/>
    <w:rsid w:val="008823DA"/>
    <w:rsid w:val="00882455"/>
    <w:rsid w:val="008824B1"/>
    <w:rsid w:val="008825F0"/>
    <w:rsid w:val="008826AA"/>
    <w:rsid w:val="008827A3"/>
    <w:rsid w:val="0088285D"/>
    <w:rsid w:val="00882874"/>
    <w:rsid w:val="00882928"/>
    <w:rsid w:val="008829CF"/>
    <w:rsid w:val="008829DC"/>
    <w:rsid w:val="008829FA"/>
    <w:rsid w:val="00882AE9"/>
    <w:rsid w:val="00882D33"/>
    <w:rsid w:val="00882DE6"/>
    <w:rsid w:val="00883041"/>
    <w:rsid w:val="00883133"/>
    <w:rsid w:val="008831AB"/>
    <w:rsid w:val="008833AE"/>
    <w:rsid w:val="008834F0"/>
    <w:rsid w:val="00883512"/>
    <w:rsid w:val="008835CC"/>
    <w:rsid w:val="00883608"/>
    <w:rsid w:val="0088378B"/>
    <w:rsid w:val="008838EF"/>
    <w:rsid w:val="00883A62"/>
    <w:rsid w:val="00883AFD"/>
    <w:rsid w:val="00883BDE"/>
    <w:rsid w:val="00883D29"/>
    <w:rsid w:val="00883F12"/>
    <w:rsid w:val="00883FF9"/>
    <w:rsid w:val="00884247"/>
    <w:rsid w:val="00884392"/>
    <w:rsid w:val="0088457D"/>
    <w:rsid w:val="0088466A"/>
    <w:rsid w:val="0088483B"/>
    <w:rsid w:val="00884842"/>
    <w:rsid w:val="008849E3"/>
    <w:rsid w:val="00884BFC"/>
    <w:rsid w:val="00884C60"/>
    <w:rsid w:val="00884D27"/>
    <w:rsid w:val="00884E77"/>
    <w:rsid w:val="00884F78"/>
    <w:rsid w:val="00884FA6"/>
    <w:rsid w:val="00884FAF"/>
    <w:rsid w:val="008854D7"/>
    <w:rsid w:val="00885574"/>
    <w:rsid w:val="008855AD"/>
    <w:rsid w:val="008855D9"/>
    <w:rsid w:val="0088567C"/>
    <w:rsid w:val="008856A6"/>
    <w:rsid w:val="008856BB"/>
    <w:rsid w:val="008856C8"/>
    <w:rsid w:val="0088575E"/>
    <w:rsid w:val="0088588D"/>
    <w:rsid w:val="008858A9"/>
    <w:rsid w:val="00885933"/>
    <w:rsid w:val="00885AE2"/>
    <w:rsid w:val="00885BCC"/>
    <w:rsid w:val="00885BDF"/>
    <w:rsid w:val="00885E05"/>
    <w:rsid w:val="00885E83"/>
    <w:rsid w:val="00886057"/>
    <w:rsid w:val="00886578"/>
    <w:rsid w:val="0088674A"/>
    <w:rsid w:val="00886758"/>
    <w:rsid w:val="00886A5F"/>
    <w:rsid w:val="00886AB6"/>
    <w:rsid w:val="00886EB0"/>
    <w:rsid w:val="0088703B"/>
    <w:rsid w:val="008870D7"/>
    <w:rsid w:val="00887109"/>
    <w:rsid w:val="0088728B"/>
    <w:rsid w:val="008872A0"/>
    <w:rsid w:val="00887458"/>
    <w:rsid w:val="008874AC"/>
    <w:rsid w:val="008876FF"/>
    <w:rsid w:val="0088776E"/>
    <w:rsid w:val="0088786B"/>
    <w:rsid w:val="008878CB"/>
    <w:rsid w:val="0088790E"/>
    <w:rsid w:val="00887AA9"/>
    <w:rsid w:val="00887B2A"/>
    <w:rsid w:val="00887C1D"/>
    <w:rsid w:val="00887C5A"/>
    <w:rsid w:val="00887D20"/>
    <w:rsid w:val="00887F3E"/>
    <w:rsid w:val="00890158"/>
    <w:rsid w:val="00890228"/>
    <w:rsid w:val="00890404"/>
    <w:rsid w:val="0089043E"/>
    <w:rsid w:val="008906F0"/>
    <w:rsid w:val="00890718"/>
    <w:rsid w:val="00890739"/>
    <w:rsid w:val="008907C6"/>
    <w:rsid w:val="00890838"/>
    <w:rsid w:val="008908F9"/>
    <w:rsid w:val="008909C8"/>
    <w:rsid w:val="00890E3F"/>
    <w:rsid w:val="00890E66"/>
    <w:rsid w:val="00890EF8"/>
    <w:rsid w:val="00890F4A"/>
    <w:rsid w:val="00890FF1"/>
    <w:rsid w:val="008914FE"/>
    <w:rsid w:val="00891576"/>
    <w:rsid w:val="008916D7"/>
    <w:rsid w:val="00891771"/>
    <w:rsid w:val="008917B8"/>
    <w:rsid w:val="00891869"/>
    <w:rsid w:val="00891A40"/>
    <w:rsid w:val="00891AEA"/>
    <w:rsid w:val="00891D0D"/>
    <w:rsid w:val="00891D6D"/>
    <w:rsid w:val="00891D70"/>
    <w:rsid w:val="00891DC2"/>
    <w:rsid w:val="00891E27"/>
    <w:rsid w:val="0089213F"/>
    <w:rsid w:val="0089225D"/>
    <w:rsid w:val="008923A9"/>
    <w:rsid w:val="00892553"/>
    <w:rsid w:val="008925C8"/>
    <w:rsid w:val="00892641"/>
    <w:rsid w:val="00892738"/>
    <w:rsid w:val="00892930"/>
    <w:rsid w:val="0089297C"/>
    <w:rsid w:val="00892A78"/>
    <w:rsid w:val="00892BAB"/>
    <w:rsid w:val="00892BD2"/>
    <w:rsid w:val="00892C68"/>
    <w:rsid w:val="00892F94"/>
    <w:rsid w:val="00892FC3"/>
    <w:rsid w:val="00893032"/>
    <w:rsid w:val="008932AE"/>
    <w:rsid w:val="008935CB"/>
    <w:rsid w:val="00893796"/>
    <w:rsid w:val="008937EC"/>
    <w:rsid w:val="008938FF"/>
    <w:rsid w:val="00893A17"/>
    <w:rsid w:val="00893AF6"/>
    <w:rsid w:val="00893B6D"/>
    <w:rsid w:val="00893E56"/>
    <w:rsid w:val="008940B7"/>
    <w:rsid w:val="0089411B"/>
    <w:rsid w:val="0089429D"/>
    <w:rsid w:val="0089441A"/>
    <w:rsid w:val="00894521"/>
    <w:rsid w:val="008945AB"/>
    <w:rsid w:val="0089478C"/>
    <w:rsid w:val="00894797"/>
    <w:rsid w:val="008947AB"/>
    <w:rsid w:val="008947F8"/>
    <w:rsid w:val="008949F3"/>
    <w:rsid w:val="00894AD1"/>
    <w:rsid w:val="00894BD8"/>
    <w:rsid w:val="00894C4D"/>
    <w:rsid w:val="00894FC5"/>
    <w:rsid w:val="00895231"/>
    <w:rsid w:val="008953C8"/>
    <w:rsid w:val="00895413"/>
    <w:rsid w:val="00895625"/>
    <w:rsid w:val="00895772"/>
    <w:rsid w:val="00895798"/>
    <w:rsid w:val="0089591F"/>
    <w:rsid w:val="0089598E"/>
    <w:rsid w:val="008959C7"/>
    <w:rsid w:val="00895CA5"/>
    <w:rsid w:val="00895E97"/>
    <w:rsid w:val="00895F4C"/>
    <w:rsid w:val="0089606E"/>
    <w:rsid w:val="00896158"/>
    <w:rsid w:val="008962B5"/>
    <w:rsid w:val="00896420"/>
    <w:rsid w:val="00896579"/>
    <w:rsid w:val="00896612"/>
    <w:rsid w:val="00896AB4"/>
    <w:rsid w:val="00896C79"/>
    <w:rsid w:val="00896D28"/>
    <w:rsid w:val="00896D99"/>
    <w:rsid w:val="00896E59"/>
    <w:rsid w:val="00896EDF"/>
    <w:rsid w:val="0089720B"/>
    <w:rsid w:val="0089720F"/>
    <w:rsid w:val="00897236"/>
    <w:rsid w:val="00897476"/>
    <w:rsid w:val="00897692"/>
    <w:rsid w:val="008976D6"/>
    <w:rsid w:val="008977D9"/>
    <w:rsid w:val="008979AB"/>
    <w:rsid w:val="00897A2C"/>
    <w:rsid w:val="00897A3F"/>
    <w:rsid w:val="00897C45"/>
    <w:rsid w:val="00897C5E"/>
    <w:rsid w:val="00897E23"/>
    <w:rsid w:val="00897F43"/>
    <w:rsid w:val="008A00D6"/>
    <w:rsid w:val="008A01FA"/>
    <w:rsid w:val="008A04A8"/>
    <w:rsid w:val="008A0643"/>
    <w:rsid w:val="008A06E8"/>
    <w:rsid w:val="008A078E"/>
    <w:rsid w:val="008A090A"/>
    <w:rsid w:val="008A09CC"/>
    <w:rsid w:val="008A0A4F"/>
    <w:rsid w:val="008A0AA4"/>
    <w:rsid w:val="008A0BC2"/>
    <w:rsid w:val="008A0CEE"/>
    <w:rsid w:val="008A0D71"/>
    <w:rsid w:val="008A0D74"/>
    <w:rsid w:val="008A0E06"/>
    <w:rsid w:val="008A0F8E"/>
    <w:rsid w:val="008A0FDD"/>
    <w:rsid w:val="008A100D"/>
    <w:rsid w:val="008A113B"/>
    <w:rsid w:val="008A11DA"/>
    <w:rsid w:val="008A144B"/>
    <w:rsid w:val="008A14FB"/>
    <w:rsid w:val="008A16AF"/>
    <w:rsid w:val="008A17F9"/>
    <w:rsid w:val="008A19B5"/>
    <w:rsid w:val="008A1C7A"/>
    <w:rsid w:val="008A1CC7"/>
    <w:rsid w:val="008A1DAC"/>
    <w:rsid w:val="008A1DF6"/>
    <w:rsid w:val="008A1F92"/>
    <w:rsid w:val="008A217D"/>
    <w:rsid w:val="008A217F"/>
    <w:rsid w:val="008A246C"/>
    <w:rsid w:val="008A2580"/>
    <w:rsid w:val="008A25AF"/>
    <w:rsid w:val="008A27C7"/>
    <w:rsid w:val="008A27EB"/>
    <w:rsid w:val="008A2836"/>
    <w:rsid w:val="008A286A"/>
    <w:rsid w:val="008A2B6C"/>
    <w:rsid w:val="008A2F60"/>
    <w:rsid w:val="008A3115"/>
    <w:rsid w:val="008A3395"/>
    <w:rsid w:val="008A33A2"/>
    <w:rsid w:val="008A34E2"/>
    <w:rsid w:val="008A3559"/>
    <w:rsid w:val="008A3569"/>
    <w:rsid w:val="008A365A"/>
    <w:rsid w:val="008A36CC"/>
    <w:rsid w:val="008A37B2"/>
    <w:rsid w:val="008A3879"/>
    <w:rsid w:val="008A39E2"/>
    <w:rsid w:val="008A3A35"/>
    <w:rsid w:val="008A3B5F"/>
    <w:rsid w:val="008A3D7B"/>
    <w:rsid w:val="008A3D97"/>
    <w:rsid w:val="008A3E2C"/>
    <w:rsid w:val="008A3EEA"/>
    <w:rsid w:val="008A3F72"/>
    <w:rsid w:val="008A3FD4"/>
    <w:rsid w:val="008A3FE4"/>
    <w:rsid w:val="008A40D2"/>
    <w:rsid w:val="008A4142"/>
    <w:rsid w:val="008A4146"/>
    <w:rsid w:val="008A41A0"/>
    <w:rsid w:val="008A41CC"/>
    <w:rsid w:val="008A42F4"/>
    <w:rsid w:val="008A450E"/>
    <w:rsid w:val="008A46A6"/>
    <w:rsid w:val="008A4734"/>
    <w:rsid w:val="008A4839"/>
    <w:rsid w:val="008A48B6"/>
    <w:rsid w:val="008A4968"/>
    <w:rsid w:val="008A4ACF"/>
    <w:rsid w:val="008A4CCF"/>
    <w:rsid w:val="008A4DB1"/>
    <w:rsid w:val="008A4E04"/>
    <w:rsid w:val="008A4E9D"/>
    <w:rsid w:val="008A4F11"/>
    <w:rsid w:val="008A500A"/>
    <w:rsid w:val="008A530A"/>
    <w:rsid w:val="008A535F"/>
    <w:rsid w:val="008A5422"/>
    <w:rsid w:val="008A5482"/>
    <w:rsid w:val="008A54E2"/>
    <w:rsid w:val="008A55B4"/>
    <w:rsid w:val="008A579C"/>
    <w:rsid w:val="008A5BD5"/>
    <w:rsid w:val="008A5CCA"/>
    <w:rsid w:val="008A5F29"/>
    <w:rsid w:val="008A60A1"/>
    <w:rsid w:val="008A62E8"/>
    <w:rsid w:val="008A63F6"/>
    <w:rsid w:val="008A6447"/>
    <w:rsid w:val="008A65DD"/>
    <w:rsid w:val="008A6642"/>
    <w:rsid w:val="008A675D"/>
    <w:rsid w:val="008A67AF"/>
    <w:rsid w:val="008A6ACA"/>
    <w:rsid w:val="008A6CAD"/>
    <w:rsid w:val="008A6DF9"/>
    <w:rsid w:val="008A6F42"/>
    <w:rsid w:val="008A6FBC"/>
    <w:rsid w:val="008A6FC1"/>
    <w:rsid w:val="008A719E"/>
    <w:rsid w:val="008A71B9"/>
    <w:rsid w:val="008A725F"/>
    <w:rsid w:val="008A7336"/>
    <w:rsid w:val="008A7484"/>
    <w:rsid w:val="008A75E3"/>
    <w:rsid w:val="008A7BD7"/>
    <w:rsid w:val="008A7D52"/>
    <w:rsid w:val="008A7E0D"/>
    <w:rsid w:val="008A7F98"/>
    <w:rsid w:val="008B004F"/>
    <w:rsid w:val="008B00CB"/>
    <w:rsid w:val="008B00EB"/>
    <w:rsid w:val="008B0267"/>
    <w:rsid w:val="008B029A"/>
    <w:rsid w:val="008B0342"/>
    <w:rsid w:val="008B03D7"/>
    <w:rsid w:val="008B043F"/>
    <w:rsid w:val="008B04C8"/>
    <w:rsid w:val="008B06E5"/>
    <w:rsid w:val="008B07A6"/>
    <w:rsid w:val="008B08B9"/>
    <w:rsid w:val="008B08D2"/>
    <w:rsid w:val="008B0922"/>
    <w:rsid w:val="008B0A6B"/>
    <w:rsid w:val="008B0EA7"/>
    <w:rsid w:val="008B1026"/>
    <w:rsid w:val="008B10ED"/>
    <w:rsid w:val="008B122E"/>
    <w:rsid w:val="008B132F"/>
    <w:rsid w:val="008B13AA"/>
    <w:rsid w:val="008B1645"/>
    <w:rsid w:val="008B1696"/>
    <w:rsid w:val="008B1762"/>
    <w:rsid w:val="008B182C"/>
    <w:rsid w:val="008B1AB4"/>
    <w:rsid w:val="008B1B5D"/>
    <w:rsid w:val="008B1D49"/>
    <w:rsid w:val="008B1EEF"/>
    <w:rsid w:val="008B1FC2"/>
    <w:rsid w:val="008B2103"/>
    <w:rsid w:val="008B218D"/>
    <w:rsid w:val="008B222E"/>
    <w:rsid w:val="008B2283"/>
    <w:rsid w:val="008B234E"/>
    <w:rsid w:val="008B2475"/>
    <w:rsid w:val="008B2483"/>
    <w:rsid w:val="008B25E7"/>
    <w:rsid w:val="008B282C"/>
    <w:rsid w:val="008B29A3"/>
    <w:rsid w:val="008B2A4E"/>
    <w:rsid w:val="008B2A72"/>
    <w:rsid w:val="008B2C66"/>
    <w:rsid w:val="008B3014"/>
    <w:rsid w:val="008B3660"/>
    <w:rsid w:val="008B3687"/>
    <w:rsid w:val="008B37E5"/>
    <w:rsid w:val="008B391B"/>
    <w:rsid w:val="008B3AFF"/>
    <w:rsid w:val="008B3C02"/>
    <w:rsid w:val="008B3C15"/>
    <w:rsid w:val="008B3DB8"/>
    <w:rsid w:val="008B3ECA"/>
    <w:rsid w:val="008B3F05"/>
    <w:rsid w:val="008B40EF"/>
    <w:rsid w:val="008B4153"/>
    <w:rsid w:val="008B41AD"/>
    <w:rsid w:val="008B4204"/>
    <w:rsid w:val="008B420A"/>
    <w:rsid w:val="008B424C"/>
    <w:rsid w:val="008B43C0"/>
    <w:rsid w:val="008B440A"/>
    <w:rsid w:val="008B448F"/>
    <w:rsid w:val="008B449C"/>
    <w:rsid w:val="008B45DD"/>
    <w:rsid w:val="008B469A"/>
    <w:rsid w:val="008B4760"/>
    <w:rsid w:val="008B4B08"/>
    <w:rsid w:val="008B4C6D"/>
    <w:rsid w:val="008B4CDE"/>
    <w:rsid w:val="008B4D3F"/>
    <w:rsid w:val="008B4DA4"/>
    <w:rsid w:val="008B4E7C"/>
    <w:rsid w:val="008B4EFE"/>
    <w:rsid w:val="008B4F12"/>
    <w:rsid w:val="008B4FF0"/>
    <w:rsid w:val="008B5043"/>
    <w:rsid w:val="008B506C"/>
    <w:rsid w:val="008B52F6"/>
    <w:rsid w:val="008B563E"/>
    <w:rsid w:val="008B5866"/>
    <w:rsid w:val="008B59C4"/>
    <w:rsid w:val="008B59EA"/>
    <w:rsid w:val="008B5B46"/>
    <w:rsid w:val="008B5D7F"/>
    <w:rsid w:val="008B5F76"/>
    <w:rsid w:val="008B5F8F"/>
    <w:rsid w:val="008B61D4"/>
    <w:rsid w:val="008B63DE"/>
    <w:rsid w:val="008B65E1"/>
    <w:rsid w:val="008B6666"/>
    <w:rsid w:val="008B679D"/>
    <w:rsid w:val="008B6962"/>
    <w:rsid w:val="008B6A4C"/>
    <w:rsid w:val="008B6B03"/>
    <w:rsid w:val="008B6CD4"/>
    <w:rsid w:val="008B6DD3"/>
    <w:rsid w:val="008B6E39"/>
    <w:rsid w:val="008B6EF9"/>
    <w:rsid w:val="008B6F3D"/>
    <w:rsid w:val="008B736F"/>
    <w:rsid w:val="008B73B9"/>
    <w:rsid w:val="008B764E"/>
    <w:rsid w:val="008B7665"/>
    <w:rsid w:val="008B7683"/>
    <w:rsid w:val="008B76A9"/>
    <w:rsid w:val="008B76F2"/>
    <w:rsid w:val="008B7739"/>
    <w:rsid w:val="008B79BA"/>
    <w:rsid w:val="008B79CA"/>
    <w:rsid w:val="008B7AAD"/>
    <w:rsid w:val="008B7C92"/>
    <w:rsid w:val="008B7FE3"/>
    <w:rsid w:val="008C018C"/>
    <w:rsid w:val="008C0275"/>
    <w:rsid w:val="008C0398"/>
    <w:rsid w:val="008C03F4"/>
    <w:rsid w:val="008C0468"/>
    <w:rsid w:val="008C0480"/>
    <w:rsid w:val="008C05ED"/>
    <w:rsid w:val="008C0671"/>
    <w:rsid w:val="008C07E3"/>
    <w:rsid w:val="008C096E"/>
    <w:rsid w:val="008C0B92"/>
    <w:rsid w:val="008C0DB1"/>
    <w:rsid w:val="008C0E87"/>
    <w:rsid w:val="008C105F"/>
    <w:rsid w:val="008C1158"/>
    <w:rsid w:val="008C119C"/>
    <w:rsid w:val="008C1350"/>
    <w:rsid w:val="008C1398"/>
    <w:rsid w:val="008C144E"/>
    <w:rsid w:val="008C1571"/>
    <w:rsid w:val="008C1662"/>
    <w:rsid w:val="008C1675"/>
    <w:rsid w:val="008C1884"/>
    <w:rsid w:val="008C19CE"/>
    <w:rsid w:val="008C1B32"/>
    <w:rsid w:val="008C1B37"/>
    <w:rsid w:val="008C1C2E"/>
    <w:rsid w:val="008C1C52"/>
    <w:rsid w:val="008C1F13"/>
    <w:rsid w:val="008C2398"/>
    <w:rsid w:val="008C2571"/>
    <w:rsid w:val="008C2696"/>
    <w:rsid w:val="008C2752"/>
    <w:rsid w:val="008C28CC"/>
    <w:rsid w:val="008C29BC"/>
    <w:rsid w:val="008C2B4D"/>
    <w:rsid w:val="008C2C14"/>
    <w:rsid w:val="008C2DE2"/>
    <w:rsid w:val="008C2E00"/>
    <w:rsid w:val="008C2F60"/>
    <w:rsid w:val="008C304E"/>
    <w:rsid w:val="008C30C1"/>
    <w:rsid w:val="008C31EE"/>
    <w:rsid w:val="008C3569"/>
    <w:rsid w:val="008C35B5"/>
    <w:rsid w:val="008C35B7"/>
    <w:rsid w:val="008C365D"/>
    <w:rsid w:val="008C36ED"/>
    <w:rsid w:val="008C3786"/>
    <w:rsid w:val="008C387B"/>
    <w:rsid w:val="008C3905"/>
    <w:rsid w:val="008C3AC6"/>
    <w:rsid w:val="008C3B8B"/>
    <w:rsid w:val="008C3C3F"/>
    <w:rsid w:val="008C3D23"/>
    <w:rsid w:val="008C3DAF"/>
    <w:rsid w:val="008C3E34"/>
    <w:rsid w:val="008C3F24"/>
    <w:rsid w:val="008C4082"/>
    <w:rsid w:val="008C417A"/>
    <w:rsid w:val="008C435C"/>
    <w:rsid w:val="008C43E8"/>
    <w:rsid w:val="008C443B"/>
    <w:rsid w:val="008C44AE"/>
    <w:rsid w:val="008C45E4"/>
    <w:rsid w:val="008C468D"/>
    <w:rsid w:val="008C498F"/>
    <w:rsid w:val="008C4A11"/>
    <w:rsid w:val="008C4AD7"/>
    <w:rsid w:val="008C4B55"/>
    <w:rsid w:val="008C4BB8"/>
    <w:rsid w:val="008C4C29"/>
    <w:rsid w:val="008C4ECE"/>
    <w:rsid w:val="008C4EE7"/>
    <w:rsid w:val="008C5041"/>
    <w:rsid w:val="008C50E8"/>
    <w:rsid w:val="008C51E9"/>
    <w:rsid w:val="008C524B"/>
    <w:rsid w:val="008C533E"/>
    <w:rsid w:val="008C53B0"/>
    <w:rsid w:val="008C53E3"/>
    <w:rsid w:val="008C540B"/>
    <w:rsid w:val="008C552C"/>
    <w:rsid w:val="008C5535"/>
    <w:rsid w:val="008C5783"/>
    <w:rsid w:val="008C57E6"/>
    <w:rsid w:val="008C5821"/>
    <w:rsid w:val="008C5946"/>
    <w:rsid w:val="008C5A36"/>
    <w:rsid w:val="008C5BC2"/>
    <w:rsid w:val="008C5CBF"/>
    <w:rsid w:val="008C5CEE"/>
    <w:rsid w:val="008C5DE5"/>
    <w:rsid w:val="008C5FCB"/>
    <w:rsid w:val="008C6258"/>
    <w:rsid w:val="008C6342"/>
    <w:rsid w:val="008C6590"/>
    <w:rsid w:val="008C695A"/>
    <w:rsid w:val="008C6988"/>
    <w:rsid w:val="008C6A56"/>
    <w:rsid w:val="008C6C43"/>
    <w:rsid w:val="008C6C7C"/>
    <w:rsid w:val="008C6D2F"/>
    <w:rsid w:val="008C6DDA"/>
    <w:rsid w:val="008C6EBD"/>
    <w:rsid w:val="008C7119"/>
    <w:rsid w:val="008C71C1"/>
    <w:rsid w:val="008C7211"/>
    <w:rsid w:val="008C72F7"/>
    <w:rsid w:val="008C7316"/>
    <w:rsid w:val="008C73A3"/>
    <w:rsid w:val="008C75FD"/>
    <w:rsid w:val="008C7829"/>
    <w:rsid w:val="008C78A9"/>
    <w:rsid w:val="008C7C4A"/>
    <w:rsid w:val="008C7D9E"/>
    <w:rsid w:val="008C7DD1"/>
    <w:rsid w:val="008C7FAC"/>
    <w:rsid w:val="008D0132"/>
    <w:rsid w:val="008D016D"/>
    <w:rsid w:val="008D023F"/>
    <w:rsid w:val="008D0407"/>
    <w:rsid w:val="008D0493"/>
    <w:rsid w:val="008D06E3"/>
    <w:rsid w:val="008D0724"/>
    <w:rsid w:val="008D07BC"/>
    <w:rsid w:val="008D08FD"/>
    <w:rsid w:val="008D0993"/>
    <w:rsid w:val="008D0AE7"/>
    <w:rsid w:val="008D0B5B"/>
    <w:rsid w:val="008D0D21"/>
    <w:rsid w:val="008D0D59"/>
    <w:rsid w:val="008D0F99"/>
    <w:rsid w:val="008D1136"/>
    <w:rsid w:val="008D11A2"/>
    <w:rsid w:val="008D121B"/>
    <w:rsid w:val="008D1283"/>
    <w:rsid w:val="008D160C"/>
    <w:rsid w:val="008D1870"/>
    <w:rsid w:val="008D1895"/>
    <w:rsid w:val="008D198E"/>
    <w:rsid w:val="008D1A1D"/>
    <w:rsid w:val="008D1B86"/>
    <w:rsid w:val="008D1D3C"/>
    <w:rsid w:val="008D1EDD"/>
    <w:rsid w:val="008D1F0E"/>
    <w:rsid w:val="008D209A"/>
    <w:rsid w:val="008D2316"/>
    <w:rsid w:val="008D2370"/>
    <w:rsid w:val="008D2470"/>
    <w:rsid w:val="008D24A5"/>
    <w:rsid w:val="008D2662"/>
    <w:rsid w:val="008D279E"/>
    <w:rsid w:val="008D298A"/>
    <w:rsid w:val="008D2A3A"/>
    <w:rsid w:val="008D2A51"/>
    <w:rsid w:val="008D2B89"/>
    <w:rsid w:val="008D2C9B"/>
    <w:rsid w:val="008D2D9B"/>
    <w:rsid w:val="008D2E2C"/>
    <w:rsid w:val="008D3196"/>
    <w:rsid w:val="008D31DC"/>
    <w:rsid w:val="008D3207"/>
    <w:rsid w:val="008D35F0"/>
    <w:rsid w:val="008D36BD"/>
    <w:rsid w:val="008D36E1"/>
    <w:rsid w:val="008D385E"/>
    <w:rsid w:val="008D3983"/>
    <w:rsid w:val="008D3B41"/>
    <w:rsid w:val="008D3F08"/>
    <w:rsid w:val="008D4012"/>
    <w:rsid w:val="008D40C3"/>
    <w:rsid w:val="008D41E0"/>
    <w:rsid w:val="008D43BB"/>
    <w:rsid w:val="008D46E0"/>
    <w:rsid w:val="008D4759"/>
    <w:rsid w:val="008D48D1"/>
    <w:rsid w:val="008D4918"/>
    <w:rsid w:val="008D4A74"/>
    <w:rsid w:val="008D4AF4"/>
    <w:rsid w:val="008D4EE1"/>
    <w:rsid w:val="008D4F00"/>
    <w:rsid w:val="008D4F56"/>
    <w:rsid w:val="008D51E7"/>
    <w:rsid w:val="008D521A"/>
    <w:rsid w:val="008D5248"/>
    <w:rsid w:val="008D5287"/>
    <w:rsid w:val="008D52B9"/>
    <w:rsid w:val="008D53C0"/>
    <w:rsid w:val="008D53C1"/>
    <w:rsid w:val="008D54B2"/>
    <w:rsid w:val="008D5676"/>
    <w:rsid w:val="008D57AB"/>
    <w:rsid w:val="008D59C8"/>
    <w:rsid w:val="008D5A8D"/>
    <w:rsid w:val="008D5EEF"/>
    <w:rsid w:val="008D5F5C"/>
    <w:rsid w:val="008D64CB"/>
    <w:rsid w:val="008D66F1"/>
    <w:rsid w:val="008D68E6"/>
    <w:rsid w:val="008D690F"/>
    <w:rsid w:val="008D6AD7"/>
    <w:rsid w:val="008D6B4D"/>
    <w:rsid w:val="008D6C7B"/>
    <w:rsid w:val="008D6C87"/>
    <w:rsid w:val="008D6E9E"/>
    <w:rsid w:val="008D6F53"/>
    <w:rsid w:val="008D6F8B"/>
    <w:rsid w:val="008D7043"/>
    <w:rsid w:val="008D7175"/>
    <w:rsid w:val="008D71C1"/>
    <w:rsid w:val="008D71FB"/>
    <w:rsid w:val="008D73A8"/>
    <w:rsid w:val="008D7589"/>
    <w:rsid w:val="008D75A2"/>
    <w:rsid w:val="008D75AA"/>
    <w:rsid w:val="008D7615"/>
    <w:rsid w:val="008D7663"/>
    <w:rsid w:val="008D78D0"/>
    <w:rsid w:val="008D7982"/>
    <w:rsid w:val="008D7999"/>
    <w:rsid w:val="008D7B26"/>
    <w:rsid w:val="008D7B5E"/>
    <w:rsid w:val="008D7C15"/>
    <w:rsid w:val="008D7D9D"/>
    <w:rsid w:val="008D7E31"/>
    <w:rsid w:val="008D7F71"/>
    <w:rsid w:val="008E02E4"/>
    <w:rsid w:val="008E0535"/>
    <w:rsid w:val="008E05A3"/>
    <w:rsid w:val="008E06AD"/>
    <w:rsid w:val="008E0712"/>
    <w:rsid w:val="008E0789"/>
    <w:rsid w:val="008E08A9"/>
    <w:rsid w:val="008E098F"/>
    <w:rsid w:val="008E0B87"/>
    <w:rsid w:val="008E0BA8"/>
    <w:rsid w:val="008E0C6F"/>
    <w:rsid w:val="008E0D31"/>
    <w:rsid w:val="008E0D55"/>
    <w:rsid w:val="008E0DB0"/>
    <w:rsid w:val="008E0DBD"/>
    <w:rsid w:val="008E0E4B"/>
    <w:rsid w:val="008E0F4F"/>
    <w:rsid w:val="008E10EB"/>
    <w:rsid w:val="008E10F7"/>
    <w:rsid w:val="008E114B"/>
    <w:rsid w:val="008E1181"/>
    <w:rsid w:val="008E11AD"/>
    <w:rsid w:val="008E1213"/>
    <w:rsid w:val="008E1261"/>
    <w:rsid w:val="008E1474"/>
    <w:rsid w:val="008E19DB"/>
    <w:rsid w:val="008E1C23"/>
    <w:rsid w:val="008E1CA8"/>
    <w:rsid w:val="008E1CB9"/>
    <w:rsid w:val="008E1CF0"/>
    <w:rsid w:val="008E221B"/>
    <w:rsid w:val="008E23BF"/>
    <w:rsid w:val="008E246B"/>
    <w:rsid w:val="008E24C7"/>
    <w:rsid w:val="008E2555"/>
    <w:rsid w:val="008E2856"/>
    <w:rsid w:val="008E2977"/>
    <w:rsid w:val="008E29F0"/>
    <w:rsid w:val="008E2B8C"/>
    <w:rsid w:val="008E2C03"/>
    <w:rsid w:val="008E2C4B"/>
    <w:rsid w:val="008E2F62"/>
    <w:rsid w:val="008E2FFA"/>
    <w:rsid w:val="008E30F0"/>
    <w:rsid w:val="008E345E"/>
    <w:rsid w:val="008E3472"/>
    <w:rsid w:val="008E34C4"/>
    <w:rsid w:val="008E361D"/>
    <w:rsid w:val="008E37CC"/>
    <w:rsid w:val="008E380E"/>
    <w:rsid w:val="008E3926"/>
    <w:rsid w:val="008E39A5"/>
    <w:rsid w:val="008E3BC6"/>
    <w:rsid w:val="008E3D64"/>
    <w:rsid w:val="008E3DAF"/>
    <w:rsid w:val="008E3F39"/>
    <w:rsid w:val="008E3FB7"/>
    <w:rsid w:val="008E4033"/>
    <w:rsid w:val="008E4059"/>
    <w:rsid w:val="008E415F"/>
    <w:rsid w:val="008E4169"/>
    <w:rsid w:val="008E41AB"/>
    <w:rsid w:val="008E41CA"/>
    <w:rsid w:val="008E43D6"/>
    <w:rsid w:val="008E4414"/>
    <w:rsid w:val="008E46C0"/>
    <w:rsid w:val="008E472D"/>
    <w:rsid w:val="008E481A"/>
    <w:rsid w:val="008E49B8"/>
    <w:rsid w:val="008E4B41"/>
    <w:rsid w:val="008E4DD0"/>
    <w:rsid w:val="008E4FDC"/>
    <w:rsid w:val="008E50FF"/>
    <w:rsid w:val="008E52A2"/>
    <w:rsid w:val="008E539F"/>
    <w:rsid w:val="008E56B3"/>
    <w:rsid w:val="008E58A2"/>
    <w:rsid w:val="008E59D1"/>
    <w:rsid w:val="008E5A12"/>
    <w:rsid w:val="008E5C42"/>
    <w:rsid w:val="008E5C5F"/>
    <w:rsid w:val="008E616E"/>
    <w:rsid w:val="008E62CD"/>
    <w:rsid w:val="008E62E1"/>
    <w:rsid w:val="008E6386"/>
    <w:rsid w:val="008E6765"/>
    <w:rsid w:val="008E67A9"/>
    <w:rsid w:val="008E6939"/>
    <w:rsid w:val="008E6B62"/>
    <w:rsid w:val="008E6B73"/>
    <w:rsid w:val="008E6B92"/>
    <w:rsid w:val="008E6C19"/>
    <w:rsid w:val="008E6C49"/>
    <w:rsid w:val="008E6C80"/>
    <w:rsid w:val="008E6D37"/>
    <w:rsid w:val="008E6E2F"/>
    <w:rsid w:val="008E6E54"/>
    <w:rsid w:val="008E715D"/>
    <w:rsid w:val="008E726F"/>
    <w:rsid w:val="008E727A"/>
    <w:rsid w:val="008E72A8"/>
    <w:rsid w:val="008E7372"/>
    <w:rsid w:val="008E746A"/>
    <w:rsid w:val="008E7539"/>
    <w:rsid w:val="008E753A"/>
    <w:rsid w:val="008E7783"/>
    <w:rsid w:val="008E7995"/>
    <w:rsid w:val="008E79BB"/>
    <w:rsid w:val="008E7AAF"/>
    <w:rsid w:val="008E7B24"/>
    <w:rsid w:val="008E7D33"/>
    <w:rsid w:val="008F0008"/>
    <w:rsid w:val="008F0295"/>
    <w:rsid w:val="008F031E"/>
    <w:rsid w:val="008F0364"/>
    <w:rsid w:val="008F041E"/>
    <w:rsid w:val="008F0443"/>
    <w:rsid w:val="008F0533"/>
    <w:rsid w:val="008F05A4"/>
    <w:rsid w:val="008F0820"/>
    <w:rsid w:val="008F0A9A"/>
    <w:rsid w:val="008F0B61"/>
    <w:rsid w:val="008F0BBB"/>
    <w:rsid w:val="008F0DD3"/>
    <w:rsid w:val="008F0E01"/>
    <w:rsid w:val="008F0FDD"/>
    <w:rsid w:val="008F11BA"/>
    <w:rsid w:val="008F12C1"/>
    <w:rsid w:val="008F14E9"/>
    <w:rsid w:val="008F163D"/>
    <w:rsid w:val="008F167A"/>
    <w:rsid w:val="008F18C8"/>
    <w:rsid w:val="008F1B2E"/>
    <w:rsid w:val="008F1EF5"/>
    <w:rsid w:val="008F1FE3"/>
    <w:rsid w:val="008F213F"/>
    <w:rsid w:val="008F2159"/>
    <w:rsid w:val="008F2172"/>
    <w:rsid w:val="008F218E"/>
    <w:rsid w:val="008F22DD"/>
    <w:rsid w:val="008F233B"/>
    <w:rsid w:val="008F23DF"/>
    <w:rsid w:val="008F23FE"/>
    <w:rsid w:val="008F244E"/>
    <w:rsid w:val="008F2477"/>
    <w:rsid w:val="008F2516"/>
    <w:rsid w:val="008F26E3"/>
    <w:rsid w:val="008F28C2"/>
    <w:rsid w:val="008F2B17"/>
    <w:rsid w:val="008F2B31"/>
    <w:rsid w:val="008F2B7A"/>
    <w:rsid w:val="008F2CFC"/>
    <w:rsid w:val="008F2F14"/>
    <w:rsid w:val="008F3066"/>
    <w:rsid w:val="008F311D"/>
    <w:rsid w:val="008F3425"/>
    <w:rsid w:val="008F34A4"/>
    <w:rsid w:val="008F35D1"/>
    <w:rsid w:val="008F36A1"/>
    <w:rsid w:val="008F37A0"/>
    <w:rsid w:val="008F37D1"/>
    <w:rsid w:val="008F3984"/>
    <w:rsid w:val="008F39B7"/>
    <w:rsid w:val="008F39F7"/>
    <w:rsid w:val="008F39FF"/>
    <w:rsid w:val="008F3D23"/>
    <w:rsid w:val="008F3DAD"/>
    <w:rsid w:val="008F3DBB"/>
    <w:rsid w:val="008F4009"/>
    <w:rsid w:val="008F4029"/>
    <w:rsid w:val="008F4555"/>
    <w:rsid w:val="008F456A"/>
    <w:rsid w:val="008F4680"/>
    <w:rsid w:val="008F4816"/>
    <w:rsid w:val="008F48E5"/>
    <w:rsid w:val="008F4A3F"/>
    <w:rsid w:val="008F4BA3"/>
    <w:rsid w:val="008F4D51"/>
    <w:rsid w:val="008F4DA4"/>
    <w:rsid w:val="008F4EEA"/>
    <w:rsid w:val="008F4FAA"/>
    <w:rsid w:val="008F50AF"/>
    <w:rsid w:val="008F5249"/>
    <w:rsid w:val="008F52C8"/>
    <w:rsid w:val="008F5462"/>
    <w:rsid w:val="008F55D2"/>
    <w:rsid w:val="008F5778"/>
    <w:rsid w:val="008F59F0"/>
    <w:rsid w:val="008F5ABF"/>
    <w:rsid w:val="008F5B19"/>
    <w:rsid w:val="008F5BD2"/>
    <w:rsid w:val="008F6026"/>
    <w:rsid w:val="008F6221"/>
    <w:rsid w:val="008F63E8"/>
    <w:rsid w:val="008F6574"/>
    <w:rsid w:val="008F6671"/>
    <w:rsid w:val="008F6936"/>
    <w:rsid w:val="008F6B56"/>
    <w:rsid w:val="008F6BB8"/>
    <w:rsid w:val="008F6D01"/>
    <w:rsid w:val="008F6D36"/>
    <w:rsid w:val="008F6E89"/>
    <w:rsid w:val="008F6EFA"/>
    <w:rsid w:val="008F70D2"/>
    <w:rsid w:val="008F722C"/>
    <w:rsid w:val="008F7341"/>
    <w:rsid w:val="008F7650"/>
    <w:rsid w:val="008F767E"/>
    <w:rsid w:val="008F777E"/>
    <w:rsid w:val="008F781B"/>
    <w:rsid w:val="008F7954"/>
    <w:rsid w:val="008F79C0"/>
    <w:rsid w:val="008F7BD6"/>
    <w:rsid w:val="008F7C61"/>
    <w:rsid w:val="008F7C70"/>
    <w:rsid w:val="008F7CD4"/>
    <w:rsid w:val="008F7E0E"/>
    <w:rsid w:val="008F7ED1"/>
    <w:rsid w:val="008F7FAA"/>
    <w:rsid w:val="0090000C"/>
    <w:rsid w:val="0090003E"/>
    <w:rsid w:val="00900089"/>
    <w:rsid w:val="009000AF"/>
    <w:rsid w:val="009000D9"/>
    <w:rsid w:val="009001A0"/>
    <w:rsid w:val="009002D6"/>
    <w:rsid w:val="0090059F"/>
    <w:rsid w:val="00900650"/>
    <w:rsid w:val="0090066D"/>
    <w:rsid w:val="009007C2"/>
    <w:rsid w:val="0090093D"/>
    <w:rsid w:val="00900970"/>
    <w:rsid w:val="009009DA"/>
    <w:rsid w:val="009009F5"/>
    <w:rsid w:val="00900B63"/>
    <w:rsid w:val="00900BF5"/>
    <w:rsid w:val="00900CAE"/>
    <w:rsid w:val="00900F6B"/>
    <w:rsid w:val="009010AF"/>
    <w:rsid w:val="009010EE"/>
    <w:rsid w:val="00901315"/>
    <w:rsid w:val="00901328"/>
    <w:rsid w:val="009016B1"/>
    <w:rsid w:val="00901724"/>
    <w:rsid w:val="00901B09"/>
    <w:rsid w:val="00901B50"/>
    <w:rsid w:val="00901BF9"/>
    <w:rsid w:val="00901C0D"/>
    <w:rsid w:val="00901D9A"/>
    <w:rsid w:val="00901ED8"/>
    <w:rsid w:val="00901EE9"/>
    <w:rsid w:val="0090217C"/>
    <w:rsid w:val="009021CD"/>
    <w:rsid w:val="00902237"/>
    <w:rsid w:val="009022B6"/>
    <w:rsid w:val="0090256B"/>
    <w:rsid w:val="009025AC"/>
    <w:rsid w:val="00902634"/>
    <w:rsid w:val="009028AF"/>
    <w:rsid w:val="00902EA8"/>
    <w:rsid w:val="00903059"/>
    <w:rsid w:val="00903067"/>
    <w:rsid w:val="0090316D"/>
    <w:rsid w:val="009031CC"/>
    <w:rsid w:val="00903226"/>
    <w:rsid w:val="00903268"/>
    <w:rsid w:val="0090335A"/>
    <w:rsid w:val="009034E4"/>
    <w:rsid w:val="009034FC"/>
    <w:rsid w:val="009035BF"/>
    <w:rsid w:val="00903736"/>
    <w:rsid w:val="009037DC"/>
    <w:rsid w:val="0090381B"/>
    <w:rsid w:val="0090383B"/>
    <w:rsid w:val="009038BB"/>
    <w:rsid w:val="0090395E"/>
    <w:rsid w:val="00903B3E"/>
    <w:rsid w:val="00903CA0"/>
    <w:rsid w:val="00903E36"/>
    <w:rsid w:val="00903E96"/>
    <w:rsid w:val="00904079"/>
    <w:rsid w:val="009040BE"/>
    <w:rsid w:val="009040E4"/>
    <w:rsid w:val="00904250"/>
    <w:rsid w:val="00904401"/>
    <w:rsid w:val="0090440A"/>
    <w:rsid w:val="00904429"/>
    <w:rsid w:val="009044FB"/>
    <w:rsid w:val="00904577"/>
    <w:rsid w:val="009045B1"/>
    <w:rsid w:val="00904611"/>
    <w:rsid w:val="00904773"/>
    <w:rsid w:val="00904794"/>
    <w:rsid w:val="00904A4F"/>
    <w:rsid w:val="00904AC5"/>
    <w:rsid w:val="00904ADC"/>
    <w:rsid w:val="00904D5E"/>
    <w:rsid w:val="00905183"/>
    <w:rsid w:val="009052BE"/>
    <w:rsid w:val="009053C7"/>
    <w:rsid w:val="009054CC"/>
    <w:rsid w:val="00905859"/>
    <w:rsid w:val="00905910"/>
    <w:rsid w:val="0090596A"/>
    <w:rsid w:val="00905A60"/>
    <w:rsid w:val="00905AD8"/>
    <w:rsid w:val="00905BCF"/>
    <w:rsid w:val="00905BE1"/>
    <w:rsid w:val="00905DCD"/>
    <w:rsid w:val="00906130"/>
    <w:rsid w:val="0090621A"/>
    <w:rsid w:val="0090651C"/>
    <w:rsid w:val="009067D6"/>
    <w:rsid w:val="00906821"/>
    <w:rsid w:val="009069CC"/>
    <w:rsid w:val="00906B79"/>
    <w:rsid w:val="00906CBE"/>
    <w:rsid w:val="00906E87"/>
    <w:rsid w:val="00906EE9"/>
    <w:rsid w:val="00906EFF"/>
    <w:rsid w:val="0090705F"/>
    <w:rsid w:val="00907224"/>
    <w:rsid w:val="0090745C"/>
    <w:rsid w:val="0090753D"/>
    <w:rsid w:val="00907619"/>
    <w:rsid w:val="0090781B"/>
    <w:rsid w:val="00907BFE"/>
    <w:rsid w:val="00907D54"/>
    <w:rsid w:val="00907E30"/>
    <w:rsid w:val="00907E33"/>
    <w:rsid w:val="00907E48"/>
    <w:rsid w:val="00907EF8"/>
    <w:rsid w:val="00907FDA"/>
    <w:rsid w:val="00907FE3"/>
    <w:rsid w:val="0091015F"/>
    <w:rsid w:val="009102BF"/>
    <w:rsid w:val="00910541"/>
    <w:rsid w:val="009106A7"/>
    <w:rsid w:val="009108D1"/>
    <w:rsid w:val="009108F6"/>
    <w:rsid w:val="00910A10"/>
    <w:rsid w:val="00910AD2"/>
    <w:rsid w:val="00910B11"/>
    <w:rsid w:val="00910C02"/>
    <w:rsid w:val="00910C64"/>
    <w:rsid w:val="00910D6B"/>
    <w:rsid w:val="00910ECA"/>
    <w:rsid w:val="00910F2F"/>
    <w:rsid w:val="00910F69"/>
    <w:rsid w:val="00910FB5"/>
    <w:rsid w:val="00911064"/>
    <w:rsid w:val="0091150D"/>
    <w:rsid w:val="00911806"/>
    <w:rsid w:val="009118F6"/>
    <w:rsid w:val="009119A6"/>
    <w:rsid w:val="009119DB"/>
    <w:rsid w:val="009119E7"/>
    <w:rsid w:val="00911A82"/>
    <w:rsid w:val="00911A86"/>
    <w:rsid w:val="00911B0F"/>
    <w:rsid w:val="00911B5D"/>
    <w:rsid w:val="00911D5C"/>
    <w:rsid w:val="00911FA3"/>
    <w:rsid w:val="009121B4"/>
    <w:rsid w:val="009121DB"/>
    <w:rsid w:val="009123B0"/>
    <w:rsid w:val="0091242B"/>
    <w:rsid w:val="009125CA"/>
    <w:rsid w:val="00912606"/>
    <w:rsid w:val="0091263B"/>
    <w:rsid w:val="0091270D"/>
    <w:rsid w:val="00912997"/>
    <w:rsid w:val="00912A60"/>
    <w:rsid w:val="00912B0B"/>
    <w:rsid w:val="00912B8C"/>
    <w:rsid w:val="00912BB5"/>
    <w:rsid w:val="00912C9B"/>
    <w:rsid w:val="00912D2F"/>
    <w:rsid w:val="00913056"/>
    <w:rsid w:val="009131C4"/>
    <w:rsid w:val="009131E1"/>
    <w:rsid w:val="00913467"/>
    <w:rsid w:val="009135C2"/>
    <w:rsid w:val="0091365D"/>
    <w:rsid w:val="0091372A"/>
    <w:rsid w:val="00913847"/>
    <w:rsid w:val="00913891"/>
    <w:rsid w:val="00913A52"/>
    <w:rsid w:val="00913E2A"/>
    <w:rsid w:val="00913E51"/>
    <w:rsid w:val="00914163"/>
    <w:rsid w:val="0091425B"/>
    <w:rsid w:val="00914419"/>
    <w:rsid w:val="00914518"/>
    <w:rsid w:val="00914704"/>
    <w:rsid w:val="009148F4"/>
    <w:rsid w:val="00914A52"/>
    <w:rsid w:val="00914B72"/>
    <w:rsid w:val="00914DBF"/>
    <w:rsid w:val="00914EF0"/>
    <w:rsid w:val="00914F1D"/>
    <w:rsid w:val="0091502A"/>
    <w:rsid w:val="00915133"/>
    <w:rsid w:val="00915286"/>
    <w:rsid w:val="0091530E"/>
    <w:rsid w:val="00915466"/>
    <w:rsid w:val="00915491"/>
    <w:rsid w:val="009155D3"/>
    <w:rsid w:val="00915692"/>
    <w:rsid w:val="009156C6"/>
    <w:rsid w:val="0091571B"/>
    <w:rsid w:val="00915921"/>
    <w:rsid w:val="00915941"/>
    <w:rsid w:val="00915AAE"/>
    <w:rsid w:val="00915C16"/>
    <w:rsid w:val="00915E0C"/>
    <w:rsid w:val="00915E61"/>
    <w:rsid w:val="00916013"/>
    <w:rsid w:val="00916027"/>
    <w:rsid w:val="00916257"/>
    <w:rsid w:val="009162D9"/>
    <w:rsid w:val="0091642C"/>
    <w:rsid w:val="009165CB"/>
    <w:rsid w:val="0091662E"/>
    <w:rsid w:val="00916712"/>
    <w:rsid w:val="00916747"/>
    <w:rsid w:val="00916769"/>
    <w:rsid w:val="00916903"/>
    <w:rsid w:val="00916923"/>
    <w:rsid w:val="00916A00"/>
    <w:rsid w:val="00916A5A"/>
    <w:rsid w:val="00916B2F"/>
    <w:rsid w:val="00916B92"/>
    <w:rsid w:val="00916C8B"/>
    <w:rsid w:val="00916D50"/>
    <w:rsid w:val="00916D7D"/>
    <w:rsid w:val="00916E1D"/>
    <w:rsid w:val="0091706F"/>
    <w:rsid w:val="00917233"/>
    <w:rsid w:val="00917770"/>
    <w:rsid w:val="009177B3"/>
    <w:rsid w:val="00917CE9"/>
    <w:rsid w:val="00917F1D"/>
    <w:rsid w:val="00917F28"/>
    <w:rsid w:val="00917F38"/>
    <w:rsid w:val="0092005B"/>
    <w:rsid w:val="0092013E"/>
    <w:rsid w:val="00920170"/>
    <w:rsid w:val="00920242"/>
    <w:rsid w:val="0092039C"/>
    <w:rsid w:val="0092052D"/>
    <w:rsid w:val="009205AD"/>
    <w:rsid w:val="009205D3"/>
    <w:rsid w:val="00920711"/>
    <w:rsid w:val="0092073A"/>
    <w:rsid w:val="00920807"/>
    <w:rsid w:val="00920B4B"/>
    <w:rsid w:val="00920BA1"/>
    <w:rsid w:val="00920BE6"/>
    <w:rsid w:val="00920DBE"/>
    <w:rsid w:val="00920E83"/>
    <w:rsid w:val="00920F0D"/>
    <w:rsid w:val="00920FBF"/>
    <w:rsid w:val="009211EC"/>
    <w:rsid w:val="0092124F"/>
    <w:rsid w:val="00921368"/>
    <w:rsid w:val="0092137F"/>
    <w:rsid w:val="00921438"/>
    <w:rsid w:val="00921543"/>
    <w:rsid w:val="00921569"/>
    <w:rsid w:val="0092159D"/>
    <w:rsid w:val="009215C0"/>
    <w:rsid w:val="009215F8"/>
    <w:rsid w:val="009216CF"/>
    <w:rsid w:val="00921880"/>
    <w:rsid w:val="00921898"/>
    <w:rsid w:val="00921B70"/>
    <w:rsid w:val="00921BAA"/>
    <w:rsid w:val="00921BF5"/>
    <w:rsid w:val="00921C40"/>
    <w:rsid w:val="00921DBC"/>
    <w:rsid w:val="00921E63"/>
    <w:rsid w:val="00921E6F"/>
    <w:rsid w:val="00921E8D"/>
    <w:rsid w:val="00921FC9"/>
    <w:rsid w:val="00921FF0"/>
    <w:rsid w:val="009220A3"/>
    <w:rsid w:val="009220BB"/>
    <w:rsid w:val="0092214C"/>
    <w:rsid w:val="00922187"/>
    <w:rsid w:val="009221FD"/>
    <w:rsid w:val="0092245E"/>
    <w:rsid w:val="00922597"/>
    <w:rsid w:val="00922678"/>
    <w:rsid w:val="00922767"/>
    <w:rsid w:val="00922937"/>
    <w:rsid w:val="00922999"/>
    <w:rsid w:val="009229D7"/>
    <w:rsid w:val="00922AC3"/>
    <w:rsid w:val="00922B14"/>
    <w:rsid w:val="00922F97"/>
    <w:rsid w:val="009230B3"/>
    <w:rsid w:val="00923173"/>
    <w:rsid w:val="00923214"/>
    <w:rsid w:val="009232C3"/>
    <w:rsid w:val="009233D2"/>
    <w:rsid w:val="009237BB"/>
    <w:rsid w:val="0092382B"/>
    <w:rsid w:val="00923887"/>
    <w:rsid w:val="00923971"/>
    <w:rsid w:val="00923A53"/>
    <w:rsid w:val="00923AA2"/>
    <w:rsid w:val="00923C06"/>
    <w:rsid w:val="00923D67"/>
    <w:rsid w:val="00923F4F"/>
    <w:rsid w:val="00923F9D"/>
    <w:rsid w:val="00923FE6"/>
    <w:rsid w:val="0092402B"/>
    <w:rsid w:val="00924085"/>
    <w:rsid w:val="00924087"/>
    <w:rsid w:val="009240EE"/>
    <w:rsid w:val="00924119"/>
    <w:rsid w:val="0092423B"/>
    <w:rsid w:val="00924297"/>
    <w:rsid w:val="00924311"/>
    <w:rsid w:val="00924481"/>
    <w:rsid w:val="00924692"/>
    <w:rsid w:val="009249C7"/>
    <w:rsid w:val="009249C9"/>
    <w:rsid w:val="00924B34"/>
    <w:rsid w:val="00924C08"/>
    <w:rsid w:val="00924C3B"/>
    <w:rsid w:val="00924C47"/>
    <w:rsid w:val="00924CAE"/>
    <w:rsid w:val="00924D1E"/>
    <w:rsid w:val="0092512F"/>
    <w:rsid w:val="009251E4"/>
    <w:rsid w:val="00925394"/>
    <w:rsid w:val="0092539A"/>
    <w:rsid w:val="009253CF"/>
    <w:rsid w:val="00925510"/>
    <w:rsid w:val="00925511"/>
    <w:rsid w:val="00925554"/>
    <w:rsid w:val="00925701"/>
    <w:rsid w:val="009258C4"/>
    <w:rsid w:val="00925A05"/>
    <w:rsid w:val="00925D55"/>
    <w:rsid w:val="00925F2E"/>
    <w:rsid w:val="0092607D"/>
    <w:rsid w:val="0092615C"/>
    <w:rsid w:val="00926425"/>
    <w:rsid w:val="0092645B"/>
    <w:rsid w:val="00926477"/>
    <w:rsid w:val="00926678"/>
    <w:rsid w:val="00926953"/>
    <w:rsid w:val="00926A47"/>
    <w:rsid w:val="00926A56"/>
    <w:rsid w:val="00926B17"/>
    <w:rsid w:val="00926B88"/>
    <w:rsid w:val="00926BB2"/>
    <w:rsid w:val="00926F61"/>
    <w:rsid w:val="009270B4"/>
    <w:rsid w:val="009271DB"/>
    <w:rsid w:val="00927218"/>
    <w:rsid w:val="00927346"/>
    <w:rsid w:val="00927449"/>
    <w:rsid w:val="009274A7"/>
    <w:rsid w:val="00927530"/>
    <w:rsid w:val="009277F1"/>
    <w:rsid w:val="009278EC"/>
    <w:rsid w:val="00927946"/>
    <w:rsid w:val="00927AF5"/>
    <w:rsid w:val="00927B19"/>
    <w:rsid w:val="00927EAF"/>
    <w:rsid w:val="00927F19"/>
    <w:rsid w:val="00927F2B"/>
    <w:rsid w:val="00930267"/>
    <w:rsid w:val="009302A2"/>
    <w:rsid w:val="009303BD"/>
    <w:rsid w:val="0093050D"/>
    <w:rsid w:val="0093055B"/>
    <w:rsid w:val="009305EC"/>
    <w:rsid w:val="009306CF"/>
    <w:rsid w:val="00930728"/>
    <w:rsid w:val="009307D7"/>
    <w:rsid w:val="00930820"/>
    <w:rsid w:val="00930827"/>
    <w:rsid w:val="009309CE"/>
    <w:rsid w:val="00930AA8"/>
    <w:rsid w:val="00930D69"/>
    <w:rsid w:val="00930DED"/>
    <w:rsid w:val="00930E6E"/>
    <w:rsid w:val="00930F11"/>
    <w:rsid w:val="0093106F"/>
    <w:rsid w:val="00931308"/>
    <w:rsid w:val="0093131E"/>
    <w:rsid w:val="009313C2"/>
    <w:rsid w:val="0093154F"/>
    <w:rsid w:val="00931649"/>
    <w:rsid w:val="00931689"/>
    <w:rsid w:val="00931A8F"/>
    <w:rsid w:val="00931B2B"/>
    <w:rsid w:val="00931E85"/>
    <w:rsid w:val="00931ED4"/>
    <w:rsid w:val="0093232B"/>
    <w:rsid w:val="00932576"/>
    <w:rsid w:val="0093268F"/>
    <w:rsid w:val="00932732"/>
    <w:rsid w:val="00932769"/>
    <w:rsid w:val="0093276A"/>
    <w:rsid w:val="009328E5"/>
    <w:rsid w:val="00932904"/>
    <w:rsid w:val="00932957"/>
    <w:rsid w:val="009329A6"/>
    <w:rsid w:val="009329B9"/>
    <w:rsid w:val="00932B20"/>
    <w:rsid w:val="00932BC6"/>
    <w:rsid w:val="00932CD4"/>
    <w:rsid w:val="00933085"/>
    <w:rsid w:val="009330B3"/>
    <w:rsid w:val="00933120"/>
    <w:rsid w:val="009332C8"/>
    <w:rsid w:val="0093337F"/>
    <w:rsid w:val="00933421"/>
    <w:rsid w:val="009334D5"/>
    <w:rsid w:val="009334F9"/>
    <w:rsid w:val="00933508"/>
    <w:rsid w:val="0093370F"/>
    <w:rsid w:val="0093375A"/>
    <w:rsid w:val="00933782"/>
    <w:rsid w:val="0093378E"/>
    <w:rsid w:val="009337EB"/>
    <w:rsid w:val="00933A5D"/>
    <w:rsid w:val="00933CD2"/>
    <w:rsid w:val="00933E51"/>
    <w:rsid w:val="00933FD9"/>
    <w:rsid w:val="00934104"/>
    <w:rsid w:val="00934311"/>
    <w:rsid w:val="0093439B"/>
    <w:rsid w:val="0093448C"/>
    <w:rsid w:val="00934496"/>
    <w:rsid w:val="009344DF"/>
    <w:rsid w:val="009347D1"/>
    <w:rsid w:val="00934801"/>
    <w:rsid w:val="0093488B"/>
    <w:rsid w:val="009348FD"/>
    <w:rsid w:val="009349AC"/>
    <w:rsid w:val="009349E2"/>
    <w:rsid w:val="00934B57"/>
    <w:rsid w:val="00934BE0"/>
    <w:rsid w:val="00934CF7"/>
    <w:rsid w:val="009350C1"/>
    <w:rsid w:val="009350D3"/>
    <w:rsid w:val="0093517D"/>
    <w:rsid w:val="00935394"/>
    <w:rsid w:val="009353A2"/>
    <w:rsid w:val="009355DE"/>
    <w:rsid w:val="009357C1"/>
    <w:rsid w:val="0093581A"/>
    <w:rsid w:val="00935AC9"/>
    <w:rsid w:val="00935C79"/>
    <w:rsid w:val="00935E7A"/>
    <w:rsid w:val="009360A4"/>
    <w:rsid w:val="0093610A"/>
    <w:rsid w:val="00936178"/>
    <w:rsid w:val="00936287"/>
    <w:rsid w:val="009363B2"/>
    <w:rsid w:val="00936411"/>
    <w:rsid w:val="00936525"/>
    <w:rsid w:val="00936529"/>
    <w:rsid w:val="0093666D"/>
    <w:rsid w:val="009366DF"/>
    <w:rsid w:val="009366F8"/>
    <w:rsid w:val="009367DD"/>
    <w:rsid w:val="009367E1"/>
    <w:rsid w:val="0093688A"/>
    <w:rsid w:val="00936A1C"/>
    <w:rsid w:val="00936A69"/>
    <w:rsid w:val="00936ABE"/>
    <w:rsid w:val="00936B73"/>
    <w:rsid w:val="00936EAC"/>
    <w:rsid w:val="00936F7D"/>
    <w:rsid w:val="009370A4"/>
    <w:rsid w:val="00937166"/>
    <w:rsid w:val="00937325"/>
    <w:rsid w:val="0093751E"/>
    <w:rsid w:val="0093776D"/>
    <w:rsid w:val="009377D5"/>
    <w:rsid w:val="00937857"/>
    <w:rsid w:val="00937975"/>
    <w:rsid w:val="00937A40"/>
    <w:rsid w:val="00937A9A"/>
    <w:rsid w:val="00937B27"/>
    <w:rsid w:val="00937B8B"/>
    <w:rsid w:val="00937C59"/>
    <w:rsid w:val="00937DE0"/>
    <w:rsid w:val="00937EA1"/>
    <w:rsid w:val="00937F50"/>
    <w:rsid w:val="00937F81"/>
    <w:rsid w:val="00940114"/>
    <w:rsid w:val="00940314"/>
    <w:rsid w:val="00940407"/>
    <w:rsid w:val="009404BB"/>
    <w:rsid w:val="009407F7"/>
    <w:rsid w:val="00940812"/>
    <w:rsid w:val="0094086D"/>
    <w:rsid w:val="00940906"/>
    <w:rsid w:val="00940939"/>
    <w:rsid w:val="00940ADF"/>
    <w:rsid w:val="00940B8B"/>
    <w:rsid w:val="00940B94"/>
    <w:rsid w:val="00940C76"/>
    <w:rsid w:val="00940CB5"/>
    <w:rsid w:val="00940F5E"/>
    <w:rsid w:val="00941136"/>
    <w:rsid w:val="00941265"/>
    <w:rsid w:val="009413E1"/>
    <w:rsid w:val="0094153E"/>
    <w:rsid w:val="0094158D"/>
    <w:rsid w:val="009415EF"/>
    <w:rsid w:val="009415F7"/>
    <w:rsid w:val="009416C7"/>
    <w:rsid w:val="009416EE"/>
    <w:rsid w:val="00941785"/>
    <w:rsid w:val="00941937"/>
    <w:rsid w:val="009419A8"/>
    <w:rsid w:val="009419B3"/>
    <w:rsid w:val="00941A75"/>
    <w:rsid w:val="00941AA6"/>
    <w:rsid w:val="00941C18"/>
    <w:rsid w:val="00941DF8"/>
    <w:rsid w:val="00941F70"/>
    <w:rsid w:val="00941FD2"/>
    <w:rsid w:val="00942108"/>
    <w:rsid w:val="009423FB"/>
    <w:rsid w:val="00942635"/>
    <w:rsid w:val="00942682"/>
    <w:rsid w:val="009426C5"/>
    <w:rsid w:val="0094279F"/>
    <w:rsid w:val="0094284E"/>
    <w:rsid w:val="0094286B"/>
    <w:rsid w:val="00942D15"/>
    <w:rsid w:val="0094300C"/>
    <w:rsid w:val="00943118"/>
    <w:rsid w:val="0094324A"/>
    <w:rsid w:val="0094331C"/>
    <w:rsid w:val="0094333F"/>
    <w:rsid w:val="00943385"/>
    <w:rsid w:val="0094338E"/>
    <w:rsid w:val="009433F6"/>
    <w:rsid w:val="009436BA"/>
    <w:rsid w:val="009437F0"/>
    <w:rsid w:val="009439AF"/>
    <w:rsid w:val="00943AB7"/>
    <w:rsid w:val="00943BE8"/>
    <w:rsid w:val="00943BED"/>
    <w:rsid w:val="00943CC5"/>
    <w:rsid w:val="00943D6C"/>
    <w:rsid w:val="00943DA9"/>
    <w:rsid w:val="00943E83"/>
    <w:rsid w:val="00943F98"/>
    <w:rsid w:val="0094434E"/>
    <w:rsid w:val="00944491"/>
    <w:rsid w:val="00944601"/>
    <w:rsid w:val="00944629"/>
    <w:rsid w:val="00944637"/>
    <w:rsid w:val="00944A23"/>
    <w:rsid w:val="00944ACF"/>
    <w:rsid w:val="00944BE4"/>
    <w:rsid w:val="00944E01"/>
    <w:rsid w:val="00944F0F"/>
    <w:rsid w:val="00945210"/>
    <w:rsid w:val="00945224"/>
    <w:rsid w:val="00945228"/>
    <w:rsid w:val="00945251"/>
    <w:rsid w:val="009454F8"/>
    <w:rsid w:val="00945537"/>
    <w:rsid w:val="009455BF"/>
    <w:rsid w:val="009455CA"/>
    <w:rsid w:val="009455FE"/>
    <w:rsid w:val="00945626"/>
    <w:rsid w:val="00945739"/>
    <w:rsid w:val="00945829"/>
    <w:rsid w:val="00945848"/>
    <w:rsid w:val="00945953"/>
    <w:rsid w:val="00945D51"/>
    <w:rsid w:val="00945F2C"/>
    <w:rsid w:val="00945FA2"/>
    <w:rsid w:val="00945FF5"/>
    <w:rsid w:val="00945FF8"/>
    <w:rsid w:val="00946108"/>
    <w:rsid w:val="009462CF"/>
    <w:rsid w:val="009463AE"/>
    <w:rsid w:val="009464F5"/>
    <w:rsid w:val="00946530"/>
    <w:rsid w:val="00946734"/>
    <w:rsid w:val="009468CF"/>
    <w:rsid w:val="00946A4C"/>
    <w:rsid w:val="00946B03"/>
    <w:rsid w:val="00946B76"/>
    <w:rsid w:val="00946CCE"/>
    <w:rsid w:val="00946FF5"/>
    <w:rsid w:val="009470FF"/>
    <w:rsid w:val="0094725A"/>
    <w:rsid w:val="0094728D"/>
    <w:rsid w:val="009472DE"/>
    <w:rsid w:val="00947327"/>
    <w:rsid w:val="00947350"/>
    <w:rsid w:val="0094746A"/>
    <w:rsid w:val="0094758A"/>
    <w:rsid w:val="009476F7"/>
    <w:rsid w:val="009477A1"/>
    <w:rsid w:val="009477B9"/>
    <w:rsid w:val="009477E8"/>
    <w:rsid w:val="00947842"/>
    <w:rsid w:val="00947862"/>
    <w:rsid w:val="0094797A"/>
    <w:rsid w:val="009479AD"/>
    <w:rsid w:val="00947A7C"/>
    <w:rsid w:val="00947AA3"/>
    <w:rsid w:val="00947EB0"/>
    <w:rsid w:val="00947EC6"/>
    <w:rsid w:val="00947FE6"/>
    <w:rsid w:val="0095011D"/>
    <w:rsid w:val="00950245"/>
    <w:rsid w:val="00950256"/>
    <w:rsid w:val="0095034A"/>
    <w:rsid w:val="009503D3"/>
    <w:rsid w:val="0095054D"/>
    <w:rsid w:val="009505CD"/>
    <w:rsid w:val="009505F3"/>
    <w:rsid w:val="009506B1"/>
    <w:rsid w:val="00950799"/>
    <w:rsid w:val="009507B5"/>
    <w:rsid w:val="00950B00"/>
    <w:rsid w:val="00950BE3"/>
    <w:rsid w:val="00950C4C"/>
    <w:rsid w:val="00950C66"/>
    <w:rsid w:val="00950DE0"/>
    <w:rsid w:val="00950E35"/>
    <w:rsid w:val="00950F6F"/>
    <w:rsid w:val="00951097"/>
    <w:rsid w:val="0095128D"/>
    <w:rsid w:val="0095158A"/>
    <w:rsid w:val="009515A2"/>
    <w:rsid w:val="00951668"/>
    <w:rsid w:val="0095190E"/>
    <w:rsid w:val="0095193F"/>
    <w:rsid w:val="00951A19"/>
    <w:rsid w:val="00951A66"/>
    <w:rsid w:val="00951B0C"/>
    <w:rsid w:val="00951B2C"/>
    <w:rsid w:val="00951C0A"/>
    <w:rsid w:val="00951D6D"/>
    <w:rsid w:val="00951E4F"/>
    <w:rsid w:val="00951E63"/>
    <w:rsid w:val="009520EB"/>
    <w:rsid w:val="00952296"/>
    <w:rsid w:val="009522BF"/>
    <w:rsid w:val="0095263B"/>
    <w:rsid w:val="00952685"/>
    <w:rsid w:val="0095268A"/>
    <w:rsid w:val="009526DD"/>
    <w:rsid w:val="009528E6"/>
    <w:rsid w:val="0095292D"/>
    <w:rsid w:val="00952A66"/>
    <w:rsid w:val="00952BA2"/>
    <w:rsid w:val="00952D34"/>
    <w:rsid w:val="00952F00"/>
    <w:rsid w:val="00952F38"/>
    <w:rsid w:val="00952FA9"/>
    <w:rsid w:val="00953050"/>
    <w:rsid w:val="00953078"/>
    <w:rsid w:val="009530E8"/>
    <w:rsid w:val="0095325D"/>
    <w:rsid w:val="00953438"/>
    <w:rsid w:val="009534E0"/>
    <w:rsid w:val="0095359D"/>
    <w:rsid w:val="009535EB"/>
    <w:rsid w:val="0095371C"/>
    <w:rsid w:val="0095379B"/>
    <w:rsid w:val="009539D9"/>
    <w:rsid w:val="00953AA0"/>
    <w:rsid w:val="00953B70"/>
    <w:rsid w:val="00953B7B"/>
    <w:rsid w:val="00953C62"/>
    <w:rsid w:val="00953CF9"/>
    <w:rsid w:val="00953D2B"/>
    <w:rsid w:val="00953D75"/>
    <w:rsid w:val="00953EBD"/>
    <w:rsid w:val="00953F61"/>
    <w:rsid w:val="00953F7F"/>
    <w:rsid w:val="0095405C"/>
    <w:rsid w:val="009541DD"/>
    <w:rsid w:val="009541F4"/>
    <w:rsid w:val="00954213"/>
    <w:rsid w:val="00954232"/>
    <w:rsid w:val="00954269"/>
    <w:rsid w:val="00954455"/>
    <w:rsid w:val="009544AD"/>
    <w:rsid w:val="0095455A"/>
    <w:rsid w:val="009545D1"/>
    <w:rsid w:val="009546F4"/>
    <w:rsid w:val="00954812"/>
    <w:rsid w:val="00954840"/>
    <w:rsid w:val="00954854"/>
    <w:rsid w:val="00954ACF"/>
    <w:rsid w:val="00954B6A"/>
    <w:rsid w:val="00954BE9"/>
    <w:rsid w:val="00954DEE"/>
    <w:rsid w:val="00954FE1"/>
    <w:rsid w:val="00955055"/>
    <w:rsid w:val="00955153"/>
    <w:rsid w:val="00955170"/>
    <w:rsid w:val="00955238"/>
    <w:rsid w:val="0095557F"/>
    <w:rsid w:val="009556C6"/>
    <w:rsid w:val="00955A1D"/>
    <w:rsid w:val="00955A22"/>
    <w:rsid w:val="00955D85"/>
    <w:rsid w:val="00955DA9"/>
    <w:rsid w:val="00955FEB"/>
    <w:rsid w:val="0095603C"/>
    <w:rsid w:val="009560C2"/>
    <w:rsid w:val="0095615D"/>
    <w:rsid w:val="0095616B"/>
    <w:rsid w:val="00956322"/>
    <w:rsid w:val="009564DD"/>
    <w:rsid w:val="009565B1"/>
    <w:rsid w:val="009566D1"/>
    <w:rsid w:val="00956791"/>
    <w:rsid w:val="009568D7"/>
    <w:rsid w:val="00956AF7"/>
    <w:rsid w:val="00957016"/>
    <w:rsid w:val="0095704D"/>
    <w:rsid w:val="009571AF"/>
    <w:rsid w:val="0095731A"/>
    <w:rsid w:val="009575DA"/>
    <w:rsid w:val="00957719"/>
    <w:rsid w:val="0095787D"/>
    <w:rsid w:val="00957904"/>
    <w:rsid w:val="0095799A"/>
    <w:rsid w:val="009579AC"/>
    <w:rsid w:val="00957CCC"/>
    <w:rsid w:val="00957D30"/>
    <w:rsid w:val="00957D6D"/>
    <w:rsid w:val="00957D96"/>
    <w:rsid w:val="00957E19"/>
    <w:rsid w:val="00957E78"/>
    <w:rsid w:val="00957EAC"/>
    <w:rsid w:val="00960054"/>
    <w:rsid w:val="009600EE"/>
    <w:rsid w:val="00960342"/>
    <w:rsid w:val="009603B7"/>
    <w:rsid w:val="009605E8"/>
    <w:rsid w:val="0096063F"/>
    <w:rsid w:val="00960703"/>
    <w:rsid w:val="009608A3"/>
    <w:rsid w:val="0096099F"/>
    <w:rsid w:val="00960AB7"/>
    <w:rsid w:val="00960B73"/>
    <w:rsid w:val="00960B92"/>
    <w:rsid w:val="00960CBB"/>
    <w:rsid w:val="009610F3"/>
    <w:rsid w:val="009611AB"/>
    <w:rsid w:val="0096121F"/>
    <w:rsid w:val="00961301"/>
    <w:rsid w:val="0096144C"/>
    <w:rsid w:val="009614A6"/>
    <w:rsid w:val="009619CA"/>
    <w:rsid w:val="00961A43"/>
    <w:rsid w:val="00961EF2"/>
    <w:rsid w:val="00961F14"/>
    <w:rsid w:val="00962414"/>
    <w:rsid w:val="00962487"/>
    <w:rsid w:val="009624F8"/>
    <w:rsid w:val="009626C8"/>
    <w:rsid w:val="00962956"/>
    <w:rsid w:val="009629EB"/>
    <w:rsid w:val="00962A4C"/>
    <w:rsid w:val="00962B1D"/>
    <w:rsid w:val="00962DAB"/>
    <w:rsid w:val="00962E76"/>
    <w:rsid w:val="00962EF6"/>
    <w:rsid w:val="00963134"/>
    <w:rsid w:val="009631AE"/>
    <w:rsid w:val="009631B5"/>
    <w:rsid w:val="0096324F"/>
    <w:rsid w:val="0096335E"/>
    <w:rsid w:val="0096336E"/>
    <w:rsid w:val="00963421"/>
    <w:rsid w:val="0096345C"/>
    <w:rsid w:val="009634C5"/>
    <w:rsid w:val="009634DE"/>
    <w:rsid w:val="0096368F"/>
    <w:rsid w:val="0096369A"/>
    <w:rsid w:val="009637DB"/>
    <w:rsid w:val="00963802"/>
    <w:rsid w:val="0096396A"/>
    <w:rsid w:val="00963C5B"/>
    <w:rsid w:val="009641DA"/>
    <w:rsid w:val="009647FE"/>
    <w:rsid w:val="0096491A"/>
    <w:rsid w:val="009649B5"/>
    <w:rsid w:val="00964A14"/>
    <w:rsid w:val="00964A67"/>
    <w:rsid w:val="00964AB1"/>
    <w:rsid w:val="00964B66"/>
    <w:rsid w:val="00964BAF"/>
    <w:rsid w:val="00964CC7"/>
    <w:rsid w:val="00964D85"/>
    <w:rsid w:val="00964EDC"/>
    <w:rsid w:val="00964FE4"/>
    <w:rsid w:val="0096506A"/>
    <w:rsid w:val="009651A6"/>
    <w:rsid w:val="00965214"/>
    <w:rsid w:val="00965348"/>
    <w:rsid w:val="00965487"/>
    <w:rsid w:val="009656A2"/>
    <w:rsid w:val="009656B9"/>
    <w:rsid w:val="00965827"/>
    <w:rsid w:val="00965923"/>
    <w:rsid w:val="00965A25"/>
    <w:rsid w:val="00965A64"/>
    <w:rsid w:val="00965D27"/>
    <w:rsid w:val="00965E59"/>
    <w:rsid w:val="00965E5A"/>
    <w:rsid w:val="00965E77"/>
    <w:rsid w:val="00966092"/>
    <w:rsid w:val="00966162"/>
    <w:rsid w:val="0096621F"/>
    <w:rsid w:val="009662B3"/>
    <w:rsid w:val="0096641F"/>
    <w:rsid w:val="00966546"/>
    <w:rsid w:val="009665E5"/>
    <w:rsid w:val="00966633"/>
    <w:rsid w:val="0096685D"/>
    <w:rsid w:val="00966BA8"/>
    <w:rsid w:val="00966C7B"/>
    <w:rsid w:val="00966DDE"/>
    <w:rsid w:val="00966E30"/>
    <w:rsid w:val="00966E75"/>
    <w:rsid w:val="00966F08"/>
    <w:rsid w:val="00966F2F"/>
    <w:rsid w:val="00967012"/>
    <w:rsid w:val="00967039"/>
    <w:rsid w:val="009670AE"/>
    <w:rsid w:val="009674B5"/>
    <w:rsid w:val="009676F2"/>
    <w:rsid w:val="0096771F"/>
    <w:rsid w:val="00967887"/>
    <w:rsid w:val="00967B3B"/>
    <w:rsid w:val="00967E55"/>
    <w:rsid w:val="00967F39"/>
    <w:rsid w:val="0096FC14"/>
    <w:rsid w:val="00970079"/>
    <w:rsid w:val="00970340"/>
    <w:rsid w:val="009703BC"/>
    <w:rsid w:val="009704AE"/>
    <w:rsid w:val="00970566"/>
    <w:rsid w:val="00970596"/>
    <w:rsid w:val="00970799"/>
    <w:rsid w:val="009707FF"/>
    <w:rsid w:val="0097088F"/>
    <w:rsid w:val="009708CC"/>
    <w:rsid w:val="00970912"/>
    <w:rsid w:val="00970CD3"/>
    <w:rsid w:val="00971013"/>
    <w:rsid w:val="00971033"/>
    <w:rsid w:val="0097106F"/>
    <w:rsid w:val="00971107"/>
    <w:rsid w:val="00971235"/>
    <w:rsid w:val="0097137E"/>
    <w:rsid w:val="009716DE"/>
    <w:rsid w:val="00971B25"/>
    <w:rsid w:val="00971E91"/>
    <w:rsid w:val="00971F67"/>
    <w:rsid w:val="00972389"/>
    <w:rsid w:val="00972451"/>
    <w:rsid w:val="0097250D"/>
    <w:rsid w:val="00972608"/>
    <w:rsid w:val="00972A18"/>
    <w:rsid w:val="00972A3A"/>
    <w:rsid w:val="00972BD5"/>
    <w:rsid w:val="00972BD8"/>
    <w:rsid w:val="00972E00"/>
    <w:rsid w:val="00972E49"/>
    <w:rsid w:val="00972F01"/>
    <w:rsid w:val="00973098"/>
    <w:rsid w:val="00973146"/>
    <w:rsid w:val="009731B0"/>
    <w:rsid w:val="009731E3"/>
    <w:rsid w:val="00973211"/>
    <w:rsid w:val="009734E2"/>
    <w:rsid w:val="009735E9"/>
    <w:rsid w:val="009735EF"/>
    <w:rsid w:val="00973696"/>
    <w:rsid w:val="009736B0"/>
    <w:rsid w:val="0097379E"/>
    <w:rsid w:val="009738A6"/>
    <w:rsid w:val="00973A42"/>
    <w:rsid w:val="00973B12"/>
    <w:rsid w:val="00973FAC"/>
    <w:rsid w:val="00973FD7"/>
    <w:rsid w:val="00974339"/>
    <w:rsid w:val="00974411"/>
    <w:rsid w:val="009744DF"/>
    <w:rsid w:val="009746D5"/>
    <w:rsid w:val="009747DF"/>
    <w:rsid w:val="00974885"/>
    <w:rsid w:val="009748AE"/>
    <w:rsid w:val="00974A19"/>
    <w:rsid w:val="00974A3D"/>
    <w:rsid w:val="00974B2B"/>
    <w:rsid w:val="00974C7F"/>
    <w:rsid w:val="00974C95"/>
    <w:rsid w:val="00974CB1"/>
    <w:rsid w:val="00975005"/>
    <w:rsid w:val="0097513A"/>
    <w:rsid w:val="00975335"/>
    <w:rsid w:val="00975437"/>
    <w:rsid w:val="0097563C"/>
    <w:rsid w:val="0097569E"/>
    <w:rsid w:val="009756BD"/>
    <w:rsid w:val="009757D4"/>
    <w:rsid w:val="00975940"/>
    <w:rsid w:val="00975956"/>
    <w:rsid w:val="009759F4"/>
    <w:rsid w:val="00975CD3"/>
    <w:rsid w:val="00975E30"/>
    <w:rsid w:val="00975FA8"/>
    <w:rsid w:val="009760D8"/>
    <w:rsid w:val="00976226"/>
    <w:rsid w:val="009762E5"/>
    <w:rsid w:val="009763CC"/>
    <w:rsid w:val="009764FF"/>
    <w:rsid w:val="00976551"/>
    <w:rsid w:val="009765E1"/>
    <w:rsid w:val="00976631"/>
    <w:rsid w:val="00976648"/>
    <w:rsid w:val="0097666A"/>
    <w:rsid w:val="00976673"/>
    <w:rsid w:val="009766B5"/>
    <w:rsid w:val="00976737"/>
    <w:rsid w:val="009767CF"/>
    <w:rsid w:val="00976A0D"/>
    <w:rsid w:val="00976BC3"/>
    <w:rsid w:val="00976D4A"/>
    <w:rsid w:val="00976E95"/>
    <w:rsid w:val="00976F4A"/>
    <w:rsid w:val="00976F73"/>
    <w:rsid w:val="00976FA8"/>
    <w:rsid w:val="00976FE5"/>
    <w:rsid w:val="00976FFC"/>
    <w:rsid w:val="0097702F"/>
    <w:rsid w:val="0097703A"/>
    <w:rsid w:val="0097731C"/>
    <w:rsid w:val="0097734A"/>
    <w:rsid w:val="00977357"/>
    <w:rsid w:val="00977463"/>
    <w:rsid w:val="00977641"/>
    <w:rsid w:val="0097765B"/>
    <w:rsid w:val="00977726"/>
    <w:rsid w:val="0097772D"/>
    <w:rsid w:val="00977845"/>
    <w:rsid w:val="009778A6"/>
    <w:rsid w:val="009779EC"/>
    <w:rsid w:val="00977ABE"/>
    <w:rsid w:val="00977D68"/>
    <w:rsid w:val="009800ED"/>
    <w:rsid w:val="00980192"/>
    <w:rsid w:val="00980353"/>
    <w:rsid w:val="009803AF"/>
    <w:rsid w:val="009803BB"/>
    <w:rsid w:val="009805E1"/>
    <w:rsid w:val="009806B6"/>
    <w:rsid w:val="0098095B"/>
    <w:rsid w:val="00980A54"/>
    <w:rsid w:val="00980AD2"/>
    <w:rsid w:val="00980CBF"/>
    <w:rsid w:val="00980CC8"/>
    <w:rsid w:val="00980DD5"/>
    <w:rsid w:val="00980F02"/>
    <w:rsid w:val="00980F0E"/>
    <w:rsid w:val="00980FF4"/>
    <w:rsid w:val="0098101A"/>
    <w:rsid w:val="00981254"/>
    <w:rsid w:val="009816B5"/>
    <w:rsid w:val="009818CD"/>
    <w:rsid w:val="00981BBF"/>
    <w:rsid w:val="00981CDD"/>
    <w:rsid w:val="00981EA8"/>
    <w:rsid w:val="00981F21"/>
    <w:rsid w:val="009821B1"/>
    <w:rsid w:val="0098222A"/>
    <w:rsid w:val="009824C7"/>
    <w:rsid w:val="00982573"/>
    <w:rsid w:val="009828EE"/>
    <w:rsid w:val="0098297B"/>
    <w:rsid w:val="00982BD8"/>
    <w:rsid w:val="00982C9A"/>
    <w:rsid w:val="00982DAC"/>
    <w:rsid w:val="00982E4A"/>
    <w:rsid w:val="00982FC4"/>
    <w:rsid w:val="0098313D"/>
    <w:rsid w:val="0098316E"/>
    <w:rsid w:val="00983244"/>
    <w:rsid w:val="00983356"/>
    <w:rsid w:val="009833CA"/>
    <w:rsid w:val="00983715"/>
    <w:rsid w:val="00983875"/>
    <w:rsid w:val="0098393C"/>
    <w:rsid w:val="009839B3"/>
    <w:rsid w:val="009839B6"/>
    <w:rsid w:val="00983A51"/>
    <w:rsid w:val="00983A5F"/>
    <w:rsid w:val="00983B34"/>
    <w:rsid w:val="00983C7B"/>
    <w:rsid w:val="00983F21"/>
    <w:rsid w:val="0098408C"/>
    <w:rsid w:val="009844B6"/>
    <w:rsid w:val="0098452C"/>
    <w:rsid w:val="00984565"/>
    <w:rsid w:val="009845A6"/>
    <w:rsid w:val="009846D2"/>
    <w:rsid w:val="00984739"/>
    <w:rsid w:val="00984836"/>
    <w:rsid w:val="009848D8"/>
    <w:rsid w:val="00984962"/>
    <w:rsid w:val="00984B65"/>
    <w:rsid w:val="00984BD3"/>
    <w:rsid w:val="00984CFB"/>
    <w:rsid w:val="00984F38"/>
    <w:rsid w:val="009850BA"/>
    <w:rsid w:val="009850E0"/>
    <w:rsid w:val="00985158"/>
    <w:rsid w:val="009852A8"/>
    <w:rsid w:val="0098554C"/>
    <w:rsid w:val="00985778"/>
    <w:rsid w:val="00985AC2"/>
    <w:rsid w:val="00985BA6"/>
    <w:rsid w:val="00985C1F"/>
    <w:rsid w:val="00985D28"/>
    <w:rsid w:val="00985DC2"/>
    <w:rsid w:val="00985EAC"/>
    <w:rsid w:val="00985EDC"/>
    <w:rsid w:val="00985F3B"/>
    <w:rsid w:val="00985F3C"/>
    <w:rsid w:val="00986227"/>
    <w:rsid w:val="0098627A"/>
    <w:rsid w:val="00986304"/>
    <w:rsid w:val="00986307"/>
    <w:rsid w:val="009864BE"/>
    <w:rsid w:val="00986561"/>
    <w:rsid w:val="009865B5"/>
    <w:rsid w:val="009865E1"/>
    <w:rsid w:val="009866EE"/>
    <w:rsid w:val="009867AA"/>
    <w:rsid w:val="0098697C"/>
    <w:rsid w:val="00986C1E"/>
    <w:rsid w:val="00986CE6"/>
    <w:rsid w:val="00986D3A"/>
    <w:rsid w:val="00986D75"/>
    <w:rsid w:val="00986E8B"/>
    <w:rsid w:val="00986F03"/>
    <w:rsid w:val="00986F88"/>
    <w:rsid w:val="009870B3"/>
    <w:rsid w:val="00987198"/>
    <w:rsid w:val="00987233"/>
    <w:rsid w:val="00987238"/>
    <w:rsid w:val="00987241"/>
    <w:rsid w:val="009872D6"/>
    <w:rsid w:val="0098733A"/>
    <w:rsid w:val="00987473"/>
    <w:rsid w:val="00987644"/>
    <w:rsid w:val="00987671"/>
    <w:rsid w:val="009876B5"/>
    <w:rsid w:val="009876F2"/>
    <w:rsid w:val="0098787C"/>
    <w:rsid w:val="00987957"/>
    <w:rsid w:val="00987A9E"/>
    <w:rsid w:val="00987C15"/>
    <w:rsid w:val="00987CB1"/>
    <w:rsid w:val="00987D98"/>
    <w:rsid w:val="00987E30"/>
    <w:rsid w:val="00987F50"/>
    <w:rsid w:val="00987FEC"/>
    <w:rsid w:val="00990060"/>
    <w:rsid w:val="00990148"/>
    <w:rsid w:val="0099022F"/>
    <w:rsid w:val="0099025D"/>
    <w:rsid w:val="00990264"/>
    <w:rsid w:val="009904C3"/>
    <w:rsid w:val="009904CF"/>
    <w:rsid w:val="00990644"/>
    <w:rsid w:val="009907A1"/>
    <w:rsid w:val="00990823"/>
    <w:rsid w:val="009908E9"/>
    <w:rsid w:val="00990A44"/>
    <w:rsid w:val="00990DBB"/>
    <w:rsid w:val="00991065"/>
    <w:rsid w:val="009911CA"/>
    <w:rsid w:val="0099122D"/>
    <w:rsid w:val="009913BF"/>
    <w:rsid w:val="0099141F"/>
    <w:rsid w:val="00991562"/>
    <w:rsid w:val="00991602"/>
    <w:rsid w:val="00991700"/>
    <w:rsid w:val="009917BC"/>
    <w:rsid w:val="00991999"/>
    <w:rsid w:val="00991A0F"/>
    <w:rsid w:val="00991B11"/>
    <w:rsid w:val="00991B59"/>
    <w:rsid w:val="00991B82"/>
    <w:rsid w:val="00991D5E"/>
    <w:rsid w:val="00991DD9"/>
    <w:rsid w:val="00991E3D"/>
    <w:rsid w:val="00991E77"/>
    <w:rsid w:val="00992058"/>
    <w:rsid w:val="009922BB"/>
    <w:rsid w:val="00992453"/>
    <w:rsid w:val="00992532"/>
    <w:rsid w:val="00992621"/>
    <w:rsid w:val="0099264F"/>
    <w:rsid w:val="00992735"/>
    <w:rsid w:val="009927B6"/>
    <w:rsid w:val="0099284D"/>
    <w:rsid w:val="00992982"/>
    <w:rsid w:val="00992A5A"/>
    <w:rsid w:val="00992AB2"/>
    <w:rsid w:val="00992AF3"/>
    <w:rsid w:val="00992B9D"/>
    <w:rsid w:val="00992BCE"/>
    <w:rsid w:val="00992EBF"/>
    <w:rsid w:val="00992F5F"/>
    <w:rsid w:val="00992FAC"/>
    <w:rsid w:val="00993275"/>
    <w:rsid w:val="00993399"/>
    <w:rsid w:val="009933AE"/>
    <w:rsid w:val="0099354A"/>
    <w:rsid w:val="00993701"/>
    <w:rsid w:val="009937D1"/>
    <w:rsid w:val="009937F9"/>
    <w:rsid w:val="0099387B"/>
    <w:rsid w:val="009939BA"/>
    <w:rsid w:val="00993AC9"/>
    <w:rsid w:val="00993B40"/>
    <w:rsid w:val="00993BF9"/>
    <w:rsid w:val="00993E50"/>
    <w:rsid w:val="00993F82"/>
    <w:rsid w:val="009940AB"/>
    <w:rsid w:val="00994181"/>
    <w:rsid w:val="009942A8"/>
    <w:rsid w:val="00994301"/>
    <w:rsid w:val="009944B9"/>
    <w:rsid w:val="009946E1"/>
    <w:rsid w:val="00994782"/>
    <w:rsid w:val="0099488D"/>
    <w:rsid w:val="00994BB5"/>
    <w:rsid w:val="00994DCA"/>
    <w:rsid w:val="00994E1F"/>
    <w:rsid w:val="00994EEA"/>
    <w:rsid w:val="00994F7C"/>
    <w:rsid w:val="009950E1"/>
    <w:rsid w:val="009950EB"/>
    <w:rsid w:val="00995133"/>
    <w:rsid w:val="009951D2"/>
    <w:rsid w:val="009953A6"/>
    <w:rsid w:val="00995542"/>
    <w:rsid w:val="009956EF"/>
    <w:rsid w:val="00995886"/>
    <w:rsid w:val="00995902"/>
    <w:rsid w:val="00995B74"/>
    <w:rsid w:val="00995ECE"/>
    <w:rsid w:val="00995F3E"/>
    <w:rsid w:val="009960CE"/>
    <w:rsid w:val="009960E0"/>
    <w:rsid w:val="009961F0"/>
    <w:rsid w:val="0099636E"/>
    <w:rsid w:val="00996383"/>
    <w:rsid w:val="00996427"/>
    <w:rsid w:val="00996432"/>
    <w:rsid w:val="00996483"/>
    <w:rsid w:val="00996567"/>
    <w:rsid w:val="0099660A"/>
    <w:rsid w:val="00996797"/>
    <w:rsid w:val="0099690C"/>
    <w:rsid w:val="00996A52"/>
    <w:rsid w:val="00996C11"/>
    <w:rsid w:val="00996C1C"/>
    <w:rsid w:val="00996C4B"/>
    <w:rsid w:val="00996DB1"/>
    <w:rsid w:val="00996F92"/>
    <w:rsid w:val="009970F2"/>
    <w:rsid w:val="009971E5"/>
    <w:rsid w:val="00997309"/>
    <w:rsid w:val="0099732F"/>
    <w:rsid w:val="00997522"/>
    <w:rsid w:val="0099769E"/>
    <w:rsid w:val="009976CA"/>
    <w:rsid w:val="00997861"/>
    <w:rsid w:val="00997AD6"/>
    <w:rsid w:val="00997AD7"/>
    <w:rsid w:val="00997B3F"/>
    <w:rsid w:val="00997CD5"/>
    <w:rsid w:val="00997CD9"/>
    <w:rsid w:val="00997DBE"/>
    <w:rsid w:val="00997EE0"/>
    <w:rsid w:val="00997F6D"/>
    <w:rsid w:val="009A0150"/>
    <w:rsid w:val="009A024E"/>
    <w:rsid w:val="009A02BB"/>
    <w:rsid w:val="009A03A7"/>
    <w:rsid w:val="009A0458"/>
    <w:rsid w:val="009A0701"/>
    <w:rsid w:val="009A07D7"/>
    <w:rsid w:val="009A0A4B"/>
    <w:rsid w:val="009A0BE0"/>
    <w:rsid w:val="009A0CF6"/>
    <w:rsid w:val="009A0D11"/>
    <w:rsid w:val="009A0F70"/>
    <w:rsid w:val="009A0F97"/>
    <w:rsid w:val="009A13FB"/>
    <w:rsid w:val="009A1628"/>
    <w:rsid w:val="009A199F"/>
    <w:rsid w:val="009A1B8D"/>
    <w:rsid w:val="009A1C78"/>
    <w:rsid w:val="009A1F84"/>
    <w:rsid w:val="009A20B8"/>
    <w:rsid w:val="009A2134"/>
    <w:rsid w:val="009A2284"/>
    <w:rsid w:val="009A22EA"/>
    <w:rsid w:val="009A245B"/>
    <w:rsid w:val="009A24EB"/>
    <w:rsid w:val="009A251B"/>
    <w:rsid w:val="009A27F0"/>
    <w:rsid w:val="009A27F3"/>
    <w:rsid w:val="009A2882"/>
    <w:rsid w:val="009A2905"/>
    <w:rsid w:val="009A2A62"/>
    <w:rsid w:val="009A2A75"/>
    <w:rsid w:val="009A2D81"/>
    <w:rsid w:val="009A2E6C"/>
    <w:rsid w:val="009A3260"/>
    <w:rsid w:val="009A327A"/>
    <w:rsid w:val="009A32F1"/>
    <w:rsid w:val="009A34C1"/>
    <w:rsid w:val="009A34F7"/>
    <w:rsid w:val="009A3625"/>
    <w:rsid w:val="009A377E"/>
    <w:rsid w:val="009A3A28"/>
    <w:rsid w:val="009A3B82"/>
    <w:rsid w:val="009A3C39"/>
    <w:rsid w:val="009A3D1D"/>
    <w:rsid w:val="009A3EA1"/>
    <w:rsid w:val="009A3FD5"/>
    <w:rsid w:val="009A41CD"/>
    <w:rsid w:val="009A42B8"/>
    <w:rsid w:val="009A4355"/>
    <w:rsid w:val="009A4417"/>
    <w:rsid w:val="009A47C1"/>
    <w:rsid w:val="009A4842"/>
    <w:rsid w:val="009A4C9F"/>
    <w:rsid w:val="009A4D45"/>
    <w:rsid w:val="009A4D7F"/>
    <w:rsid w:val="009A4DA1"/>
    <w:rsid w:val="009A4E24"/>
    <w:rsid w:val="009A4FE4"/>
    <w:rsid w:val="009A4FE5"/>
    <w:rsid w:val="009A5221"/>
    <w:rsid w:val="009A572C"/>
    <w:rsid w:val="009A58B5"/>
    <w:rsid w:val="009A594D"/>
    <w:rsid w:val="009A5A3A"/>
    <w:rsid w:val="009A5B1E"/>
    <w:rsid w:val="009A5B53"/>
    <w:rsid w:val="009A5EF7"/>
    <w:rsid w:val="009A5F7E"/>
    <w:rsid w:val="009A605F"/>
    <w:rsid w:val="009A60CC"/>
    <w:rsid w:val="009A6138"/>
    <w:rsid w:val="009A616A"/>
    <w:rsid w:val="009A6273"/>
    <w:rsid w:val="009A6298"/>
    <w:rsid w:val="009A6595"/>
    <w:rsid w:val="009A665C"/>
    <w:rsid w:val="009A67D7"/>
    <w:rsid w:val="009A68D5"/>
    <w:rsid w:val="009A6A08"/>
    <w:rsid w:val="009A6ABA"/>
    <w:rsid w:val="009A6C5C"/>
    <w:rsid w:val="009A6C84"/>
    <w:rsid w:val="009A6CAC"/>
    <w:rsid w:val="009A6E39"/>
    <w:rsid w:val="009A6E77"/>
    <w:rsid w:val="009A6EB1"/>
    <w:rsid w:val="009A6F28"/>
    <w:rsid w:val="009A6F64"/>
    <w:rsid w:val="009A703F"/>
    <w:rsid w:val="009A7094"/>
    <w:rsid w:val="009A71D7"/>
    <w:rsid w:val="009A71FB"/>
    <w:rsid w:val="009A7292"/>
    <w:rsid w:val="009A738A"/>
    <w:rsid w:val="009A75E4"/>
    <w:rsid w:val="009A7699"/>
    <w:rsid w:val="009A76F1"/>
    <w:rsid w:val="009A77CC"/>
    <w:rsid w:val="009A788F"/>
    <w:rsid w:val="009A7952"/>
    <w:rsid w:val="009A7981"/>
    <w:rsid w:val="009A79D3"/>
    <w:rsid w:val="009A7A0A"/>
    <w:rsid w:val="009A7AB7"/>
    <w:rsid w:val="009A7BB9"/>
    <w:rsid w:val="009A7C34"/>
    <w:rsid w:val="009A7C73"/>
    <w:rsid w:val="009A7E10"/>
    <w:rsid w:val="009B01B6"/>
    <w:rsid w:val="009B02B6"/>
    <w:rsid w:val="009B0806"/>
    <w:rsid w:val="009B088F"/>
    <w:rsid w:val="009B0AE0"/>
    <w:rsid w:val="009B0C3B"/>
    <w:rsid w:val="009B0CC1"/>
    <w:rsid w:val="009B0CEF"/>
    <w:rsid w:val="009B0F65"/>
    <w:rsid w:val="009B0FCD"/>
    <w:rsid w:val="009B12FD"/>
    <w:rsid w:val="009B1307"/>
    <w:rsid w:val="009B137B"/>
    <w:rsid w:val="009B1578"/>
    <w:rsid w:val="009B166B"/>
    <w:rsid w:val="009B1727"/>
    <w:rsid w:val="009B173D"/>
    <w:rsid w:val="009B184B"/>
    <w:rsid w:val="009B18B4"/>
    <w:rsid w:val="009B1A14"/>
    <w:rsid w:val="009B1BD6"/>
    <w:rsid w:val="009B1DF4"/>
    <w:rsid w:val="009B1EAD"/>
    <w:rsid w:val="009B1EBC"/>
    <w:rsid w:val="009B1EFD"/>
    <w:rsid w:val="009B1F1D"/>
    <w:rsid w:val="009B1F38"/>
    <w:rsid w:val="009B212B"/>
    <w:rsid w:val="009B227C"/>
    <w:rsid w:val="009B2585"/>
    <w:rsid w:val="009B2846"/>
    <w:rsid w:val="009B29FC"/>
    <w:rsid w:val="009B2BA7"/>
    <w:rsid w:val="009B2C3B"/>
    <w:rsid w:val="009B2D71"/>
    <w:rsid w:val="009B2E2C"/>
    <w:rsid w:val="009B3161"/>
    <w:rsid w:val="009B3301"/>
    <w:rsid w:val="009B341A"/>
    <w:rsid w:val="009B342C"/>
    <w:rsid w:val="009B35DC"/>
    <w:rsid w:val="009B3864"/>
    <w:rsid w:val="009B38C1"/>
    <w:rsid w:val="009B39CE"/>
    <w:rsid w:val="009B39E2"/>
    <w:rsid w:val="009B3A52"/>
    <w:rsid w:val="009B3BE2"/>
    <w:rsid w:val="009B3D9D"/>
    <w:rsid w:val="009B3E7D"/>
    <w:rsid w:val="009B4226"/>
    <w:rsid w:val="009B427C"/>
    <w:rsid w:val="009B432C"/>
    <w:rsid w:val="009B4578"/>
    <w:rsid w:val="009B4CF0"/>
    <w:rsid w:val="009B4EE7"/>
    <w:rsid w:val="009B4EF6"/>
    <w:rsid w:val="009B504E"/>
    <w:rsid w:val="009B512D"/>
    <w:rsid w:val="009B525A"/>
    <w:rsid w:val="009B52D7"/>
    <w:rsid w:val="009B53D7"/>
    <w:rsid w:val="009B568D"/>
    <w:rsid w:val="009B56DB"/>
    <w:rsid w:val="009B57FE"/>
    <w:rsid w:val="009B5834"/>
    <w:rsid w:val="009B5A63"/>
    <w:rsid w:val="009B5AD0"/>
    <w:rsid w:val="009B5BDD"/>
    <w:rsid w:val="009B5C5E"/>
    <w:rsid w:val="009B5F91"/>
    <w:rsid w:val="009B6164"/>
    <w:rsid w:val="009B6266"/>
    <w:rsid w:val="009B6267"/>
    <w:rsid w:val="009B6405"/>
    <w:rsid w:val="009B66C1"/>
    <w:rsid w:val="009B6798"/>
    <w:rsid w:val="009B67CF"/>
    <w:rsid w:val="009B6850"/>
    <w:rsid w:val="009B68B9"/>
    <w:rsid w:val="009B68BE"/>
    <w:rsid w:val="009B692B"/>
    <w:rsid w:val="009B697C"/>
    <w:rsid w:val="009B6B1F"/>
    <w:rsid w:val="009B6CC4"/>
    <w:rsid w:val="009B6F32"/>
    <w:rsid w:val="009B7120"/>
    <w:rsid w:val="009B71CD"/>
    <w:rsid w:val="009B720C"/>
    <w:rsid w:val="009B733A"/>
    <w:rsid w:val="009B7425"/>
    <w:rsid w:val="009B744B"/>
    <w:rsid w:val="009B74BE"/>
    <w:rsid w:val="009B75B8"/>
    <w:rsid w:val="009B7852"/>
    <w:rsid w:val="009B7856"/>
    <w:rsid w:val="009B7869"/>
    <w:rsid w:val="009B79D4"/>
    <w:rsid w:val="009B7AE5"/>
    <w:rsid w:val="009B7B1D"/>
    <w:rsid w:val="009B7C2A"/>
    <w:rsid w:val="009B7CC9"/>
    <w:rsid w:val="009B7CD0"/>
    <w:rsid w:val="009B7D8C"/>
    <w:rsid w:val="009B7E02"/>
    <w:rsid w:val="009C0109"/>
    <w:rsid w:val="009C0121"/>
    <w:rsid w:val="009C02F5"/>
    <w:rsid w:val="009C03D1"/>
    <w:rsid w:val="009C0486"/>
    <w:rsid w:val="009C0519"/>
    <w:rsid w:val="009C061F"/>
    <w:rsid w:val="009C0640"/>
    <w:rsid w:val="009C0A24"/>
    <w:rsid w:val="009C0B75"/>
    <w:rsid w:val="009C0B85"/>
    <w:rsid w:val="009C0B88"/>
    <w:rsid w:val="009C0BCE"/>
    <w:rsid w:val="009C0BD5"/>
    <w:rsid w:val="009C0D1F"/>
    <w:rsid w:val="009C0F5C"/>
    <w:rsid w:val="009C10E7"/>
    <w:rsid w:val="009C118E"/>
    <w:rsid w:val="009C1342"/>
    <w:rsid w:val="009C1502"/>
    <w:rsid w:val="009C16CB"/>
    <w:rsid w:val="009C18C4"/>
    <w:rsid w:val="009C18F9"/>
    <w:rsid w:val="009C1958"/>
    <w:rsid w:val="009C1C17"/>
    <w:rsid w:val="009C1F0D"/>
    <w:rsid w:val="009C1F37"/>
    <w:rsid w:val="009C211E"/>
    <w:rsid w:val="009C2725"/>
    <w:rsid w:val="009C28BC"/>
    <w:rsid w:val="009C2A1A"/>
    <w:rsid w:val="009C2A27"/>
    <w:rsid w:val="009C2B26"/>
    <w:rsid w:val="009C2BF4"/>
    <w:rsid w:val="009C2F42"/>
    <w:rsid w:val="009C2F74"/>
    <w:rsid w:val="009C31A3"/>
    <w:rsid w:val="009C3215"/>
    <w:rsid w:val="009C34DE"/>
    <w:rsid w:val="009C353E"/>
    <w:rsid w:val="009C3575"/>
    <w:rsid w:val="009C3583"/>
    <w:rsid w:val="009C3587"/>
    <w:rsid w:val="009C358E"/>
    <w:rsid w:val="009C35C8"/>
    <w:rsid w:val="009C35D9"/>
    <w:rsid w:val="009C36CA"/>
    <w:rsid w:val="009C370F"/>
    <w:rsid w:val="009C37B0"/>
    <w:rsid w:val="009C37DB"/>
    <w:rsid w:val="009C37E8"/>
    <w:rsid w:val="009C38A5"/>
    <w:rsid w:val="009C38F3"/>
    <w:rsid w:val="009C397A"/>
    <w:rsid w:val="009C39AD"/>
    <w:rsid w:val="009C3A0B"/>
    <w:rsid w:val="009C3BD1"/>
    <w:rsid w:val="009C3CFC"/>
    <w:rsid w:val="009C3E11"/>
    <w:rsid w:val="009C3E1F"/>
    <w:rsid w:val="009C3E8E"/>
    <w:rsid w:val="009C4089"/>
    <w:rsid w:val="009C426C"/>
    <w:rsid w:val="009C438D"/>
    <w:rsid w:val="009C4649"/>
    <w:rsid w:val="009C46FC"/>
    <w:rsid w:val="009C4834"/>
    <w:rsid w:val="009C4871"/>
    <w:rsid w:val="009C4AB2"/>
    <w:rsid w:val="009C4B9F"/>
    <w:rsid w:val="009C4E84"/>
    <w:rsid w:val="009C51D0"/>
    <w:rsid w:val="009C5287"/>
    <w:rsid w:val="009C5295"/>
    <w:rsid w:val="009C53C5"/>
    <w:rsid w:val="009C5503"/>
    <w:rsid w:val="009C553A"/>
    <w:rsid w:val="009C56AC"/>
    <w:rsid w:val="009C5901"/>
    <w:rsid w:val="009C5939"/>
    <w:rsid w:val="009C5AF5"/>
    <w:rsid w:val="009C5F20"/>
    <w:rsid w:val="009C62E6"/>
    <w:rsid w:val="009C63E0"/>
    <w:rsid w:val="009C6641"/>
    <w:rsid w:val="009C66A5"/>
    <w:rsid w:val="009C672C"/>
    <w:rsid w:val="009C6784"/>
    <w:rsid w:val="009C688A"/>
    <w:rsid w:val="009C692D"/>
    <w:rsid w:val="009C69AF"/>
    <w:rsid w:val="009C6DD9"/>
    <w:rsid w:val="009C6F44"/>
    <w:rsid w:val="009C6F4C"/>
    <w:rsid w:val="009C70A1"/>
    <w:rsid w:val="009C70E9"/>
    <w:rsid w:val="009C710B"/>
    <w:rsid w:val="009C714A"/>
    <w:rsid w:val="009C7211"/>
    <w:rsid w:val="009C727B"/>
    <w:rsid w:val="009C7295"/>
    <w:rsid w:val="009C73CC"/>
    <w:rsid w:val="009C73E0"/>
    <w:rsid w:val="009C75F3"/>
    <w:rsid w:val="009C7694"/>
    <w:rsid w:val="009C77DB"/>
    <w:rsid w:val="009C799D"/>
    <w:rsid w:val="009C79A2"/>
    <w:rsid w:val="009C7C55"/>
    <w:rsid w:val="009C7CBE"/>
    <w:rsid w:val="009C7F5B"/>
    <w:rsid w:val="009C7F74"/>
    <w:rsid w:val="009D0056"/>
    <w:rsid w:val="009D0106"/>
    <w:rsid w:val="009D02A8"/>
    <w:rsid w:val="009D02B0"/>
    <w:rsid w:val="009D0373"/>
    <w:rsid w:val="009D05B8"/>
    <w:rsid w:val="009D05D3"/>
    <w:rsid w:val="009D0626"/>
    <w:rsid w:val="009D0742"/>
    <w:rsid w:val="009D0849"/>
    <w:rsid w:val="009D08BD"/>
    <w:rsid w:val="009D09EF"/>
    <w:rsid w:val="009D0AB3"/>
    <w:rsid w:val="009D0AF2"/>
    <w:rsid w:val="009D0BA1"/>
    <w:rsid w:val="009D0C0A"/>
    <w:rsid w:val="009D0DAB"/>
    <w:rsid w:val="009D0DCE"/>
    <w:rsid w:val="009D0E4F"/>
    <w:rsid w:val="009D1051"/>
    <w:rsid w:val="009D10DC"/>
    <w:rsid w:val="009D120B"/>
    <w:rsid w:val="009D135C"/>
    <w:rsid w:val="009D1427"/>
    <w:rsid w:val="009D1458"/>
    <w:rsid w:val="009D175E"/>
    <w:rsid w:val="009D17F3"/>
    <w:rsid w:val="009D18BD"/>
    <w:rsid w:val="009D1A6A"/>
    <w:rsid w:val="009D1B20"/>
    <w:rsid w:val="009D1CB8"/>
    <w:rsid w:val="009D1EA4"/>
    <w:rsid w:val="009D1EA6"/>
    <w:rsid w:val="009D1F11"/>
    <w:rsid w:val="009D2073"/>
    <w:rsid w:val="009D220C"/>
    <w:rsid w:val="009D2309"/>
    <w:rsid w:val="009D2371"/>
    <w:rsid w:val="009D23CA"/>
    <w:rsid w:val="009D2476"/>
    <w:rsid w:val="009D2497"/>
    <w:rsid w:val="009D2697"/>
    <w:rsid w:val="009D277C"/>
    <w:rsid w:val="009D278E"/>
    <w:rsid w:val="009D28DA"/>
    <w:rsid w:val="009D290E"/>
    <w:rsid w:val="009D2A7E"/>
    <w:rsid w:val="009D2A99"/>
    <w:rsid w:val="009D2C60"/>
    <w:rsid w:val="009D2D37"/>
    <w:rsid w:val="009D2E09"/>
    <w:rsid w:val="009D2E8E"/>
    <w:rsid w:val="009D2F5E"/>
    <w:rsid w:val="009D2F7C"/>
    <w:rsid w:val="009D3116"/>
    <w:rsid w:val="009D3150"/>
    <w:rsid w:val="009D341F"/>
    <w:rsid w:val="009D344A"/>
    <w:rsid w:val="009D34EF"/>
    <w:rsid w:val="009D35CB"/>
    <w:rsid w:val="009D38A3"/>
    <w:rsid w:val="009D3B85"/>
    <w:rsid w:val="009D3CB1"/>
    <w:rsid w:val="009D3E33"/>
    <w:rsid w:val="009D4020"/>
    <w:rsid w:val="009D40A6"/>
    <w:rsid w:val="009D421B"/>
    <w:rsid w:val="009D4233"/>
    <w:rsid w:val="009D4329"/>
    <w:rsid w:val="009D4371"/>
    <w:rsid w:val="009D4430"/>
    <w:rsid w:val="009D4440"/>
    <w:rsid w:val="009D4441"/>
    <w:rsid w:val="009D45C2"/>
    <w:rsid w:val="009D4790"/>
    <w:rsid w:val="009D4B1F"/>
    <w:rsid w:val="009D4B82"/>
    <w:rsid w:val="009D4BA6"/>
    <w:rsid w:val="009D4CAE"/>
    <w:rsid w:val="009D4CC6"/>
    <w:rsid w:val="009D4CCD"/>
    <w:rsid w:val="009D4DEB"/>
    <w:rsid w:val="009D4E9D"/>
    <w:rsid w:val="009D4EA3"/>
    <w:rsid w:val="009D50CE"/>
    <w:rsid w:val="009D50E4"/>
    <w:rsid w:val="009D5126"/>
    <w:rsid w:val="009D515A"/>
    <w:rsid w:val="009D51D3"/>
    <w:rsid w:val="009D5254"/>
    <w:rsid w:val="009D5318"/>
    <w:rsid w:val="009D53CF"/>
    <w:rsid w:val="009D5490"/>
    <w:rsid w:val="009D54AE"/>
    <w:rsid w:val="009D553C"/>
    <w:rsid w:val="009D558D"/>
    <w:rsid w:val="009D55C6"/>
    <w:rsid w:val="009D5610"/>
    <w:rsid w:val="009D56C9"/>
    <w:rsid w:val="009D5722"/>
    <w:rsid w:val="009D57A5"/>
    <w:rsid w:val="009D57A6"/>
    <w:rsid w:val="009D59E9"/>
    <w:rsid w:val="009D5B0D"/>
    <w:rsid w:val="009D5D48"/>
    <w:rsid w:val="009D5F2B"/>
    <w:rsid w:val="009D5F56"/>
    <w:rsid w:val="009D5FD6"/>
    <w:rsid w:val="009D6090"/>
    <w:rsid w:val="009D61D9"/>
    <w:rsid w:val="009D6215"/>
    <w:rsid w:val="009D653A"/>
    <w:rsid w:val="009D6589"/>
    <w:rsid w:val="009D66D2"/>
    <w:rsid w:val="009D673A"/>
    <w:rsid w:val="009D6830"/>
    <w:rsid w:val="009D690C"/>
    <w:rsid w:val="009D6944"/>
    <w:rsid w:val="009D6A6A"/>
    <w:rsid w:val="009D6D1C"/>
    <w:rsid w:val="009D6E46"/>
    <w:rsid w:val="009D6E52"/>
    <w:rsid w:val="009D6F38"/>
    <w:rsid w:val="009D73C3"/>
    <w:rsid w:val="009D785D"/>
    <w:rsid w:val="009D79FB"/>
    <w:rsid w:val="009D7ABE"/>
    <w:rsid w:val="009D7BA0"/>
    <w:rsid w:val="009D7BF1"/>
    <w:rsid w:val="009D7C80"/>
    <w:rsid w:val="009D7F57"/>
    <w:rsid w:val="009D7F88"/>
    <w:rsid w:val="009E026C"/>
    <w:rsid w:val="009E02AF"/>
    <w:rsid w:val="009E02D3"/>
    <w:rsid w:val="009E0422"/>
    <w:rsid w:val="009E042A"/>
    <w:rsid w:val="009E066F"/>
    <w:rsid w:val="009E06BB"/>
    <w:rsid w:val="009E075E"/>
    <w:rsid w:val="009E0960"/>
    <w:rsid w:val="009E0B28"/>
    <w:rsid w:val="009E0C25"/>
    <w:rsid w:val="009E0CF6"/>
    <w:rsid w:val="009E0DF9"/>
    <w:rsid w:val="009E0FE9"/>
    <w:rsid w:val="009E10B7"/>
    <w:rsid w:val="009E1175"/>
    <w:rsid w:val="009E12D8"/>
    <w:rsid w:val="009E131D"/>
    <w:rsid w:val="009E1343"/>
    <w:rsid w:val="009E13EB"/>
    <w:rsid w:val="009E1554"/>
    <w:rsid w:val="009E1588"/>
    <w:rsid w:val="009E16DB"/>
    <w:rsid w:val="009E184D"/>
    <w:rsid w:val="009E1907"/>
    <w:rsid w:val="009E1973"/>
    <w:rsid w:val="009E19A1"/>
    <w:rsid w:val="009E1D27"/>
    <w:rsid w:val="009E1D3D"/>
    <w:rsid w:val="009E1E18"/>
    <w:rsid w:val="009E1E97"/>
    <w:rsid w:val="009E1FFC"/>
    <w:rsid w:val="009E20BE"/>
    <w:rsid w:val="009E25E5"/>
    <w:rsid w:val="009E2611"/>
    <w:rsid w:val="009E27F3"/>
    <w:rsid w:val="009E28C1"/>
    <w:rsid w:val="009E2993"/>
    <w:rsid w:val="009E2A43"/>
    <w:rsid w:val="009E2A7F"/>
    <w:rsid w:val="009E2E40"/>
    <w:rsid w:val="009E2F6B"/>
    <w:rsid w:val="009E2F9D"/>
    <w:rsid w:val="009E315D"/>
    <w:rsid w:val="009E31B0"/>
    <w:rsid w:val="009E3305"/>
    <w:rsid w:val="009E3490"/>
    <w:rsid w:val="009E355A"/>
    <w:rsid w:val="009E358D"/>
    <w:rsid w:val="009E35DD"/>
    <w:rsid w:val="009E3616"/>
    <w:rsid w:val="009E364B"/>
    <w:rsid w:val="009E3665"/>
    <w:rsid w:val="009E37BF"/>
    <w:rsid w:val="009E39C0"/>
    <w:rsid w:val="009E3A1D"/>
    <w:rsid w:val="009E3B32"/>
    <w:rsid w:val="009E3C9F"/>
    <w:rsid w:val="009E3CD8"/>
    <w:rsid w:val="009E3D8C"/>
    <w:rsid w:val="009E3E32"/>
    <w:rsid w:val="009E3F8E"/>
    <w:rsid w:val="009E42A0"/>
    <w:rsid w:val="009E42B3"/>
    <w:rsid w:val="009E4311"/>
    <w:rsid w:val="009E44CD"/>
    <w:rsid w:val="009E44F8"/>
    <w:rsid w:val="009E4726"/>
    <w:rsid w:val="009E47AF"/>
    <w:rsid w:val="009E4888"/>
    <w:rsid w:val="009E48B3"/>
    <w:rsid w:val="009E4986"/>
    <w:rsid w:val="009E4B46"/>
    <w:rsid w:val="009E4DA6"/>
    <w:rsid w:val="009E4ED8"/>
    <w:rsid w:val="009E4FBA"/>
    <w:rsid w:val="009E5050"/>
    <w:rsid w:val="009E5503"/>
    <w:rsid w:val="009E55F4"/>
    <w:rsid w:val="009E5614"/>
    <w:rsid w:val="009E5652"/>
    <w:rsid w:val="009E56C5"/>
    <w:rsid w:val="009E5851"/>
    <w:rsid w:val="009E5920"/>
    <w:rsid w:val="009E5D2A"/>
    <w:rsid w:val="009E5D8F"/>
    <w:rsid w:val="009E5DCC"/>
    <w:rsid w:val="009E5EBD"/>
    <w:rsid w:val="009E5EE1"/>
    <w:rsid w:val="009E5FFA"/>
    <w:rsid w:val="009E62F9"/>
    <w:rsid w:val="009E62FE"/>
    <w:rsid w:val="009E655A"/>
    <w:rsid w:val="009E67CB"/>
    <w:rsid w:val="009E689D"/>
    <w:rsid w:val="009E689F"/>
    <w:rsid w:val="009E69BB"/>
    <w:rsid w:val="009E6BA9"/>
    <w:rsid w:val="009E6CCC"/>
    <w:rsid w:val="009E6DCE"/>
    <w:rsid w:val="009E6FA1"/>
    <w:rsid w:val="009E6FA7"/>
    <w:rsid w:val="009E704A"/>
    <w:rsid w:val="009E70CA"/>
    <w:rsid w:val="009E727C"/>
    <w:rsid w:val="009E729F"/>
    <w:rsid w:val="009E77ED"/>
    <w:rsid w:val="009E7847"/>
    <w:rsid w:val="009E78E6"/>
    <w:rsid w:val="009E7A0B"/>
    <w:rsid w:val="009E7A32"/>
    <w:rsid w:val="009E7C4A"/>
    <w:rsid w:val="009E7CD1"/>
    <w:rsid w:val="009E7F3D"/>
    <w:rsid w:val="009E7F52"/>
    <w:rsid w:val="009F0137"/>
    <w:rsid w:val="009F01C2"/>
    <w:rsid w:val="009F01D4"/>
    <w:rsid w:val="009F0396"/>
    <w:rsid w:val="009F03E6"/>
    <w:rsid w:val="009F045B"/>
    <w:rsid w:val="009F0559"/>
    <w:rsid w:val="009F058C"/>
    <w:rsid w:val="009F05A9"/>
    <w:rsid w:val="009F0781"/>
    <w:rsid w:val="009F07D3"/>
    <w:rsid w:val="009F08C8"/>
    <w:rsid w:val="009F08DE"/>
    <w:rsid w:val="009F0961"/>
    <w:rsid w:val="009F09DA"/>
    <w:rsid w:val="009F0AF3"/>
    <w:rsid w:val="009F0C54"/>
    <w:rsid w:val="009F0D62"/>
    <w:rsid w:val="009F0E17"/>
    <w:rsid w:val="009F0EB1"/>
    <w:rsid w:val="009F0F3F"/>
    <w:rsid w:val="009F0F92"/>
    <w:rsid w:val="009F105B"/>
    <w:rsid w:val="009F1105"/>
    <w:rsid w:val="009F12EA"/>
    <w:rsid w:val="009F18FA"/>
    <w:rsid w:val="009F19D2"/>
    <w:rsid w:val="009F19F9"/>
    <w:rsid w:val="009F1A33"/>
    <w:rsid w:val="009F1C25"/>
    <w:rsid w:val="009F1F19"/>
    <w:rsid w:val="009F1F9F"/>
    <w:rsid w:val="009F1FB3"/>
    <w:rsid w:val="009F20DA"/>
    <w:rsid w:val="009F218C"/>
    <w:rsid w:val="009F235D"/>
    <w:rsid w:val="009F2524"/>
    <w:rsid w:val="009F2607"/>
    <w:rsid w:val="009F263A"/>
    <w:rsid w:val="009F2687"/>
    <w:rsid w:val="009F285D"/>
    <w:rsid w:val="009F28BF"/>
    <w:rsid w:val="009F294C"/>
    <w:rsid w:val="009F2BDC"/>
    <w:rsid w:val="009F2D7B"/>
    <w:rsid w:val="009F2DBC"/>
    <w:rsid w:val="009F2FC1"/>
    <w:rsid w:val="009F3113"/>
    <w:rsid w:val="009F31BA"/>
    <w:rsid w:val="009F31E0"/>
    <w:rsid w:val="009F3324"/>
    <w:rsid w:val="009F3571"/>
    <w:rsid w:val="009F35EE"/>
    <w:rsid w:val="009F3686"/>
    <w:rsid w:val="009F392B"/>
    <w:rsid w:val="009F3958"/>
    <w:rsid w:val="009F39B6"/>
    <w:rsid w:val="009F3ABB"/>
    <w:rsid w:val="009F3BB9"/>
    <w:rsid w:val="009F3D1E"/>
    <w:rsid w:val="009F3DB2"/>
    <w:rsid w:val="009F3E6C"/>
    <w:rsid w:val="009F3EB8"/>
    <w:rsid w:val="009F3FBB"/>
    <w:rsid w:val="009F41F9"/>
    <w:rsid w:val="009F4323"/>
    <w:rsid w:val="009F4345"/>
    <w:rsid w:val="009F4386"/>
    <w:rsid w:val="009F44ED"/>
    <w:rsid w:val="009F44F2"/>
    <w:rsid w:val="009F4697"/>
    <w:rsid w:val="009F4861"/>
    <w:rsid w:val="009F488C"/>
    <w:rsid w:val="009F4BCB"/>
    <w:rsid w:val="009F4CA3"/>
    <w:rsid w:val="009F4E13"/>
    <w:rsid w:val="009F4E2D"/>
    <w:rsid w:val="009F4E7B"/>
    <w:rsid w:val="009F5259"/>
    <w:rsid w:val="009F5274"/>
    <w:rsid w:val="009F52AE"/>
    <w:rsid w:val="009F55FB"/>
    <w:rsid w:val="009F59C3"/>
    <w:rsid w:val="009F5A1E"/>
    <w:rsid w:val="009F5BBD"/>
    <w:rsid w:val="009F5BF2"/>
    <w:rsid w:val="009F5DEF"/>
    <w:rsid w:val="009F5EAF"/>
    <w:rsid w:val="009F5FD9"/>
    <w:rsid w:val="009F6132"/>
    <w:rsid w:val="009F61FE"/>
    <w:rsid w:val="009F6277"/>
    <w:rsid w:val="009F638E"/>
    <w:rsid w:val="009F653C"/>
    <w:rsid w:val="009F66A6"/>
    <w:rsid w:val="009F6972"/>
    <w:rsid w:val="009F698F"/>
    <w:rsid w:val="009F69D3"/>
    <w:rsid w:val="009F6B02"/>
    <w:rsid w:val="009F6B17"/>
    <w:rsid w:val="009F6E57"/>
    <w:rsid w:val="009F71B4"/>
    <w:rsid w:val="009F7269"/>
    <w:rsid w:val="009F737D"/>
    <w:rsid w:val="009F7473"/>
    <w:rsid w:val="009F74AD"/>
    <w:rsid w:val="009F74E9"/>
    <w:rsid w:val="009F764A"/>
    <w:rsid w:val="009F7761"/>
    <w:rsid w:val="009F793F"/>
    <w:rsid w:val="009F7A0F"/>
    <w:rsid w:val="009F7CCD"/>
    <w:rsid w:val="009F7DAF"/>
    <w:rsid w:val="009F7E65"/>
    <w:rsid w:val="009F7F22"/>
    <w:rsid w:val="009F7F6C"/>
    <w:rsid w:val="009F7FA3"/>
    <w:rsid w:val="009F7FEA"/>
    <w:rsid w:val="00A00194"/>
    <w:rsid w:val="00A001E6"/>
    <w:rsid w:val="00A00200"/>
    <w:rsid w:val="00A00204"/>
    <w:rsid w:val="00A00A73"/>
    <w:rsid w:val="00A00CCD"/>
    <w:rsid w:val="00A01008"/>
    <w:rsid w:val="00A01024"/>
    <w:rsid w:val="00A0110A"/>
    <w:rsid w:val="00A0124E"/>
    <w:rsid w:val="00A0150B"/>
    <w:rsid w:val="00A0150C"/>
    <w:rsid w:val="00A0178E"/>
    <w:rsid w:val="00A0181E"/>
    <w:rsid w:val="00A01912"/>
    <w:rsid w:val="00A019C8"/>
    <w:rsid w:val="00A01A54"/>
    <w:rsid w:val="00A01E11"/>
    <w:rsid w:val="00A01E56"/>
    <w:rsid w:val="00A01F16"/>
    <w:rsid w:val="00A02123"/>
    <w:rsid w:val="00A022B2"/>
    <w:rsid w:val="00A02371"/>
    <w:rsid w:val="00A0277B"/>
    <w:rsid w:val="00A029D9"/>
    <w:rsid w:val="00A02AE5"/>
    <w:rsid w:val="00A02CBE"/>
    <w:rsid w:val="00A02CD5"/>
    <w:rsid w:val="00A02DAA"/>
    <w:rsid w:val="00A02DEB"/>
    <w:rsid w:val="00A02E5E"/>
    <w:rsid w:val="00A02EFA"/>
    <w:rsid w:val="00A02F39"/>
    <w:rsid w:val="00A02FE4"/>
    <w:rsid w:val="00A03015"/>
    <w:rsid w:val="00A0302A"/>
    <w:rsid w:val="00A0302E"/>
    <w:rsid w:val="00A0309D"/>
    <w:rsid w:val="00A032CF"/>
    <w:rsid w:val="00A03436"/>
    <w:rsid w:val="00A0364D"/>
    <w:rsid w:val="00A036E7"/>
    <w:rsid w:val="00A038CA"/>
    <w:rsid w:val="00A03947"/>
    <w:rsid w:val="00A03CEC"/>
    <w:rsid w:val="00A03D09"/>
    <w:rsid w:val="00A03D5B"/>
    <w:rsid w:val="00A03EFF"/>
    <w:rsid w:val="00A0439F"/>
    <w:rsid w:val="00A044C3"/>
    <w:rsid w:val="00A04642"/>
    <w:rsid w:val="00A04648"/>
    <w:rsid w:val="00A049ED"/>
    <w:rsid w:val="00A04C65"/>
    <w:rsid w:val="00A04EC4"/>
    <w:rsid w:val="00A05000"/>
    <w:rsid w:val="00A05130"/>
    <w:rsid w:val="00A05141"/>
    <w:rsid w:val="00A052F9"/>
    <w:rsid w:val="00A05349"/>
    <w:rsid w:val="00A0554C"/>
    <w:rsid w:val="00A05559"/>
    <w:rsid w:val="00A055C9"/>
    <w:rsid w:val="00A0562A"/>
    <w:rsid w:val="00A05635"/>
    <w:rsid w:val="00A05778"/>
    <w:rsid w:val="00A058E4"/>
    <w:rsid w:val="00A059E5"/>
    <w:rsid w:val="00A05A12"/>
    <w:rsid w:val="00A05BD4"/>
    <w:rsid w:val="00A05C88"/>
    <w:rsid w:val="00A05C9F"/>
    <w:rsid w:val="00A05D9A"/>
    <w:rsid w:val="00A05E12"/>
    <w:rsid w:val="00A05F14"/>
    <w:rsid w:val="00A0605D"/>
    <w:rsid w:val="00A06163"/>
    <w:rsid w:val="00A06301"/>
    <w:rsid w:val="00A06366"/>
    <w:rsid w:val="00A0641E"/>
    <w:rsid w:val="00A0678B"/>
    <w:rsid w:val="00A067A5"/>
    <w:rsid w:val="00A068FA"/>
    <w:rsid w:val="00A069A4"/>
    <w:rsid w:val="00A069BC"/>
    <w:rsid w:val="00A06A34"/>
    <w:rsid w:val="00A06ACB"/>
    <w:rsid w:val="00A06AFD"/>
    <w:rsid w:val="00A06B66"/>
    <w:rsid w:val="00A06B95"/>
    <w:rsid w:val="00A06DCF"/>
    <w:rsid w:val="00A06F76"/>
    <w:rsid w:val="00A07006"/>
    <w:rsid w:val="00A07079"/>
    <w:rsid w:val="00A07211"/>
    <w:rsid w:val="00A07532"/>
    <w:rsid w:val="00A0756E"/>
    <w:rsid w:val="00A078B0"/>
    <w:rsid w:val="00A079FF"/>
    <w:rsid w:val="00A07AD1"/>
    <w:rsid w:val="00A07AEE"/>
    <w:rsid w:val="00A07B41"/>
    <w:rsid w:val="00A07BA4"/>
    <w:rsid w:val="00A07D05"/>
    <w:rsid w:val="00A07DB0"/>
    <w:rsid w:val="00A07E51"/>
    <w:rsid w:val="00A07EF0"/>
    <w:rsid w:val="00A10388"/>
    <w:rsid w:val="00A10452"/>
    <w:rsid w:val="00A10528"/>
    <w:rsid w:val="00A10589"/>
    <w:rsid w:val="00A10743"/>
    <w:rsid w:val="00A1086B"/>
    <w:rsid w:val="00A10877"/>
    <w:rsid w:val="00A1096C"/>
    <w:rsid w:val="00A10C63"/>
    <w:rsid w:val="00A10DCC"/>
    <w:rsid w:val="00A10E35"/>
    <w:rsid w:val="00A10E6F"/>
    <w:rsid w:val="00A10F18"/>
    <w:rsid w:val="00A110E4"/>
    <w:rsid w:val="00A1115B"/>
    <w:rsid w:val="00A112DB"/>
    <w:rsid w:val="00A1133B"/>
    <w:rsid w:val="00A113C0"/>
    <w:rsid w:val="00A113ED"/>
    <w:rsid w:val="00A11586"/>
    <w:rsid w:val="00A115CA"/>
    <w:rsid w:val="00A1195C"/>
    <w:rsid w:val="00A11978"/>
    <w:rsid w:val="00A11994"/>
    <w:rsid w:val="00A11BE3"/>
    <w:rsid w:val="00A11C60"/>
    <w:rsid w:val="00A11D07"/>
    <w:rsid w:val="00A11D31"/>
    <w:rsid w:val="00A11E5D"/>
    <w:rsid w:val="00A12102"/>
    <w:rsid w:val="00A1210D"/>
    <w:rsid w:val="00A1237C"/>
    <w:rsid w:val="00A124FD"/>
    <w:rsid w:val="00A1256F"/>
    <w:rsid w:val="00A1273A"/>
    <w:rsid w:val="00A12845"/>
    <w:rsid w:val="00A128DE"/>
    <w:rsid w:val="00A12B00"/>
    <w:rsid w:val="00A12B33"/>
    <w:rsid w:val="00A12DC4"/>
    <w:rsid w:val="00A12F8C"/>
    <w:rsid w:val="00A13433"/>
    <w:rsid w:val="00A13748"/>
    <w:rsid w:val="00A13880"/>
    <w:rsid w:val="00A139D8"/>
    <w:rsid w:val="00A13B85"/>
    <w:rsid w:val="00A14087"/>
    <w:rsid w:val="00A145A6"/>
    <w:rsid w:val="00A145D8"/>
    <w:rsid w:val="00A145FA"/>
    <w:rsid w:val="00A146A4"/>
    <w:rsid w:val="00A146D7"/>
    <w:rsid w:val="00A1476E"/>
    <w:rsid w:val="00A148E6"/>
    <w:rsid w:val="00A14B7E"/>
    <w:rsid w:val="00A14D16"/>
    <w:rsid w:val="00A14D49"/>
    <w:rsid w:val="00A14E44"/>
    <w:rsid w:val="00A15210"/>
    <w:rsid w:val="00A1551A"/>
    <w:rsid w:val="00A1553E"/>
    <w:rsid w:val="00A1562E"/>
    <w:rsid w:val="00A1570A"/>
    <w:rsid w:val="00A1581B"/>
    <w:rsid w:val="00A15821"/>
    <w:rsid w:val="00A158D1"/>
    <w:rsid w:val="00A15949"/>
    <w:rsid w:val="00A15A03"/>
    <w:rsid w:val="00A15A98"/>
    <w:rsid w:val="00A15D3E"/>
    <w:rsid w:val="00A15D98"/>
    <w:rsid w:val="00A15D99"/>
    <w:rsid w:val="00A15DEF"/>
    <w:rsid w:val="00A15E35"/>
    <w:rsid w:val="00A15E44"/>
    <w:rsid w:val="00A15FF8"/>
    <w:rsid w:val="00A16154"/>
    <w:rsid w:val="00A1619E"/>
    <w:rsid w:val="00A16218"/>
    <w:rsid w:val="00A162E0"/>
    <w:rsid w:val="00A1644B"/>
    <w:rsid w:val="00A164F5"/>
    <w:rsid w:val="00A166AC"/>
    <w:rsid w:val="00A16758"/>
    <w:rsid w:val="00A167F2"/>
    <w:rsid w:val="00A16997"/>
    <w:rsid w:val="00A1699A"/>
    <w:rsid w:val="00A169A3"/>
    <w:rsid w:val="00A16A58"/>
    <w:rsid w:val="00A16C5A"/>
    <w:rsid w:val="00A16E5A"/>
    <w:rsid w:val="00A17218"/>
    <w:rsid w:val="00A17370"/>
    <w:rsid w:val="00A17595"/>
    <w:rsid w:val="00A1765E"/>
    <w:rsid w:val="00A177AB"/>
    <w:rsid w:val="00A17874"/>
    <w:rsid w:val="00A179B0"/>
    <w:rsid w:val="00A17A87"/>
    <w:rsid w:val="00A17CA7"/>
    <w:rsid w:val="00A17D11"/>
    <w:rsid w:val="00A17E2C"/>
    <w:rsid w:val="00A17E8B"/>
    <w:rsid w:val="00A17F6C"/>
    <w:rsid w:val="00A2017C"/>
    <w:rsid w:val="00A202B3"/>
    <w:rsid w:val="00A203DD"/>
    <w:rsid w:val="00A20558"/>
    <w:rsid w:val="00A208CD"/>
    <w:rsid w:val="00A20C21"/>
    <w:rsid w:val="00A20C7C"/>
    <w:rsid w:val="00A20D25"/>
    <w:rsid w:val="00A20ECD"/>
    <w:rsid w:val="00A20F46"/>
    <w:rsid w:val="00A211D1"/>
    <w:rsid w:val="00A21277"/>
    <w:rsid w:val="00A213CB"/>
    <w:rsid w:val="00A213D2"/>
    <w:rsid w:val="00A21610"/>
    <w:rsid w:val="00A21624"/>
    <w:rsid w:val="00A216DA"/>
    <w:rsid w:val="00A21746"/>
    <w:rsid w:val="00A21887"/>
    <w:rsid w:val="00A21AA5"/>
    <w:rsid w:val="00A21C62"/>
    <w:rsid w:val="00A21CF9"/>
    <w:rsid w:val="00A21D5D"/>
    <w:rsid w:val="00A21D71"/>
    <w:rsid w:val="00A21E13"/>
    <w:rsid w:val="00A21EA7"/>
    <w:rsid w:val="00A21F07"/>
    <w:rsid w:val="00A22058"/>
    <w:rsid w:val="00A22217"/>
    <w:rsid w:val="00A224A8"/>
    <w:rsid w:val="00A22538"/>
    <w:rsid w:val="00A22857"/>
    <w:rsid w:val="00A228DF"/>
    <w:rsid w:val="00A229C0"/>
    <w:rsid w:val="00A22A53"/>
    <w:rsid w:val="00A22C2D"/>
    <w:rsid w:val="00A22C60"/>
    <w:rsid w:val="00A22D02"/>
    <w:rsid w:val="00A22E61"/>
    <w:rsid w:val="00A22E82"/>
    <w:rsid w:val="00A22F5A"/>
    <w:rsid w:val="00A23047"/>
    <w:rsid w:val="00A2311D"/>
    <w:rsid w:val="00A231A4"/>
    <w:rsid w:val="00A231B3"/>
    <w:rsid w:val="00A2342A"/>
    <w:rsid w:val="00A234DA"/>
    <w:rsid w:val="00A236A4"/>
    <w:rsid w:val="00A239CD"/>
    <w:rsid w:val="00A23A3A"/>
    <w:rsid w:val="00A23AE6"/>
    <w:rsid w:val="00A23B26"/>
    <w:rsid w:val="00A23F09"/>
    <w:rsid w:val="00A23FE0"/>
    <w:rsid w:val="00A2416B"/>
    <w:rsid w:val="00A24265"/>
    <w:rsid w:val="00A242A3"/>
    <w:rsid w:val="00A242BF"/>
    <w:rsid w:val="00A243C8"/>
    <w:rsid w:val="00A2444E"/>
    <w:rsid w:val="00A2450D"/>
    <w:rsid w:val="00A24579"/>
    <w:rsid w:val="00A24A15"/>
    <w:rsid w:val="00A24B39"/>
    <w:rsid w:val="00A24C2A"/>
    <w:rsid w:val="00A24D14"/>
    <w:rsid w:val="00A24DEB"/>
    <w:rsid w:val="00A251BB"/>
    <w:rsid w:val="00A25313"/>
    <w:rsid w:val="00A25523"/>
    <w:rsid w:val="00A25608"/>
    <w:rsid w:val="00A25768"/>
    <w:rsid w:val="00A259B5"/>
    <w:rsid w:val="00A25AD8"/>
    <w:rsid w:val="00A25B97"/>
    <w:rsid w:val="00A25D31"/>
    <w:rsid w:val="00A25F9C"/>
    <w:rsid w:val="00A2608E"/>
    <w:rsid w:val="00A2619C"/>
    <w:rsid w:val="00A261AD"/>
    <w:rsid w:val="00A26266"/>
    <w:rsid w:val="00A2637D"/>
    <w:rsid w:val="00A26620"/>
    <w:rsid w:val="00A26B67"/>
    <w:rsid w:val="00A26C42"/>
    <w:rsid w:val="00A26C86"/>
    <w:rsid w:val="00A26CAA"/>
    <w:rsid w:val="00A271B4"/>
    <w:rsid w:val="00A271D6"/>
    <w:rsid w:val="00A27211"/>
    <w:rsid w:val="00A27436"/>
    <w:rsid w:val="00A27490"/>
    <w:rsid w:val="00A27515"/>
    <w:rsid w:val="00A275CA"/>
    <w:rsid w:val="00A27771"/>
    <w:rsid w:val="00A27914"/>
    <w:rsid w:val="00A2791B"/>
    <w:rsid w:val="00A2794A"/>
    <w:rsid w:val="00A27BB9"/>
    <w:rsid w:val="00A27D5F"/>
    <w:rsid w:val="00A27E68"/>
    <w:rsid w:val="00A27EDD"/>
    <w:rsid w:val="00A27F46"/>
    <w:rsid w:val="00A27F92"/>
    <w:rsid w:val="00A27FD9"/>
    <w:rsid w:val="00A30114"/>
    <w:rsid w:val="00A30126"/>
    <w:rsid w:val="00A30405"/>
    <w:rsid w:val="00A30553"/>
    <w:rsid w:val="00A3066F"/>
    <w:rsid w:val="00A308E6"/>
    <w:rsid w:val="00A308F1"/>
    <w:rsid w:val="00A30C0C"/>
    <w:rsid w:val="00A30C4E"/>
    <w:rsid w:val="00A30D01"/>
    <w:rsid w:val="00A30DF4"/>
    <w:rsid w:val="00A3125A"/>
    <w:rsid w:val="00A31447"/>
    <w:rsid w:val="00A31486"/>
    <w:rsid w:val="00A314C4"/>
    <w:rsid w:val="00A314ED"/>
    <w:rsid w:val="00A3150A"/>
    <w:rsid w:val="00A316EE"/>
    <w:rsid w:val="00A3188C"/>
    <w:rsid w:val="00A318AA"/>
    <w:rsid w:val="00A31A6F"/>
    <w:rsid w:val="00A31AA1"/>
    <w:rsid w:val="00A31D87"/>
    <w:rsid w:val="00A31DAD"/>
    <w:rsid w:val="00A31DD3"/>
    <w:rsid w:val="00A31F12"/>
    <w:rsid w:val="00A31F4D"/>
    <w:rsid w:val="00A32172"/>
    <w:rsid w:val="00A3225A"/>
    <w:rsid w:val="00A322C3"/>
    <w:rsid w:val="00A3231A"/>
    <w:rsid w:val="00A32796"/>
    <w:rsid w:val="00A327E8"/>
    <w:rsid w:val="00A32BE7"/>
    <w:rsid w:val="00A32D1E"/>
    <w:rsid w:val="00A32D33"/>
    <w:rsid w:val="00A32D38"/>
    <w:rsid w:val="00A32EEC"/>
    <w:rsid w:val="00A32F01"/>
    <w:rsid w:val="00A331C0"/>
    <w:rsid w:val="00A33212"/>
    <w:rsid w:val="00A3329F"/>
    <w:rsid w:val="00A334C2"/>
    <w:rsid w:val="00A33611"/>
    <w:rsid w:val="00A336D1"/>
    <w:rsid w:val="00A33704"/>
    <w:rsid w:val="00A3372D"/>
    <w:rsid w:val="00A339D4"/>
    <w:rsid w:val="00A33B39"/>
    <w:rsid w:val="00A33B68"/>
    <w:rsid w:val="00A33C92"/>
    <w:rsid w:val="00A33E0E"/>
    <w:rsid w:val="00A33E20"/>
    <w:rsid w:val="00A34127"/>
    <w:rsid w:val="00A34259"/>
    <w:rsid w:val="00A34322"/>
    <w:rsid w:val="00A3465E"/>
    <w:rsid w:val="00A34691"/>
    <w:rsid w:val="00A34727"/>
    <w:rsid w:val="00A34789"/>
    <w:rsid w:val="00A349BF"/>
    <w:rsid w:val="00A34A76"/>
    <w:rsid w:val="00A34B86"/>
    <w:rsid w:val="00A34BD2"/>
    <w:rsid w:val="00A34CF8"/>
    <w:rsid w:val="00A34DC9"/>
    <w:rsid w:val="00A35092"/>
    <w:rsid w:val="00A35182"/>
    <w:rsid w:val="00A3519B"/>
    <w:rsid w:val="00A3534C"/>
    <w:rsid w:val="00A35387"/>
    <w:rsid w:val="00A353B9"/>
    <w:rsid w:val="00A3540F"/>
    <w:rsid w:val="00A35500"/>
    <w:rsid w:val="00A3557C"/>
    <w:rsid w:val="00A356BE"/>
    <w:rsid w:val="00A356D0"/>
    <w:rsid w:val="00A35941"/>
    <w:rsid w:val="00A359A9"/>
    <w:rsid w:val="00A35A4E"/>
    <w:rsid w:val="00A35B35"/>
    <w:rsid w:val="00A35C5A"/>
    <w:rsid w:val="00A35CC3"/>
    <w:rsid w:val="00A360DF"/>
    <w:rsid w:val="00A36142"/>
    <w:rsid w:val="00A36297"/>
    <w:rsid w:val="00A362C3"/>
    <w:rsid w:val="00A36315"/>
    <w:rsid w:val="00A36466"/>
    <w:rsid w:val="00A365CF"/>
    <w:rsid w:val="00A3662A"/>
    <w:rsid w:val="00A3695E"/>
    <w:rsid w:val="00A36A38"/>
    <w:rsid w:val="00A36ACF"/>
    <w:rsid w:val="00A36B16"/>
    <w:rsid w:val="00A36B43"/>
    <w:rsid w:val="00A36B6D"/>
    <w:rsid w:val="00A36DEE"/>
    <w:rsid w:val="00A37315"/>
    <w:rsid w:val="00A3740C"/>
    <w:rsid w:val="00A37530"/>
    <w:rsid w:val="00A37701"/>
    <w:rsid w:val="00A37807"/>
    <w:rsid w:val="00A379D3"/>
    <w:rsid w:val="00A37A43"/>
    <w:rsid w:val="00A37B61"/>
    <w:rsid w:val="00A37BC1"/>
    <w:rsid w:val="00A37BF4"/>
    <w:rsid w:val="00A37DD9"/>
    <w:rsid w:val="00A37E1F"/>
    <w:rsid w:val="00A37FAB"/>
    <w:rsid w:val="00A400B9"/>
    <w:rsid w:val="00A400C2"/>
    <w:rsid w:val="00A40239"/>
    <w:rsid w:val="00A402D4"/>
    <w:rsid w:val="00A40309"/>
    <w:rsid w:val="00A4037E"/>
    <w:rsid w:val="00A403CF"/>
    <w:rsid w:val="00A40516"/>
    <w:rsid w:val="00A406CA"/>
    <w:rsid w:val="00A406EB"/>
    <w:rsid w:val="00A40730"/>
    <w:rsid w:val="00A40744"/>
    <w:rsid w:val="00A40858"/>
    <w:rsid w:val="00A40905"/>
    <w:rsid w:val="00A40909"/>
    <w:rsid w:val="00A40951"/>
    <w:rsid w:val="00A4096E"/>
    <w:rsid w:val="00A409BB"/>
    <w:rsid w:val="00A40AF0"/>
    <w:rsid w:val="00A40C2F"/>
    <w:rsid w:val="00A40EB2"/>
    <w:rsid w:val="00A41151"/>
    <w:rsid w:val="00A411AB"/>
    <w:rsid w:val="00A4122F"/>
    <w:rsid w:val="00A4126B"/>
    <w:rsid w:val="00A414DF"/>
    <w:rsid w:val="00A414E9"/>
    <w:rsid w:val="00A41617"/>
    <w:rsid w:val="00A41758"/>
    <w:rsid w:val="00A417B7"/>
    <w:rsid w:val="00A4180E"/>
    <w:rsid w:val="00A41A27"/>
    <w:rsid w:val="00A41B1E"/>
    <w:rsid w:val="00A41B36"/>
    <w:rsid w:val="00A41F20"/>
    <w:rsid w:val="00A41F74"/>
    <w:rsid w:val="00A41FA9"/>
    <w:rsid w:val="00A420D6"/>
    <w:rsid w:val="00A420ED"/>
    <w:rsid w:val="00A421C0"/>
    <w:rsid w:val="00A4261B"/>
    <w:rsid w:val="00A42640"/>
    <w:rsid w:val="00A427D0"/>
    <w:rsid w:val="00A4282E"/>
    <w:rsid w:val="00A42861"/>
    <w:rsid w:val="00A4297F"/>
    <w:rsid w:val="00A429E6"/>
    <w:rsid w:val="00A42AA5"/>
    <w:rsid w:val="00A42AF7"/>
    <w:rsid w:val="00A42B09"/>
    <w:rsid w:val="00A42B4A"/>
    <w:rsid w:val="00A42D31"/>
    <w:rsid w:val="00A42DE1"/>
    <w:rsid w:val="00A43050"/>
    <w:rsid w:val="00A43053"/>
    <w:rsid w:val="00A431F6"/>
    <w:rsid w:val="00A43402"/>
    <w:rsid w:val="00A43696"/>
    <w:rsid w:val="00A43728"/>
    <w:rsid w:val="00A438F5"/>
    <w:rsid w:val="00A43A11"/>
    <w:rsid w:val="00A43A1B"/>
    <w:rsid w:val="00A43BBE"/>
    <w:rsid w:val="00A43DEE"/>
    <w:rsid w:val="00A43F37"/>
    <w:rsid w:val="00A44075"/>
    <w:rsid w:val="00A440FD"/>
    <w:rsid w:val="00A44109"/>
    <w:rsid w:val="00A44157"/>
    <w:rsid w:val="00A441AA"/>
    <w:rsid w:val="00A441AC"/>
    <w:rsid w:val="00A444A2"/>
    <w:rsid w:val="00A44514"/>
    <w:rsid w:val="00A44647"/>
    <w:rsid w:val="00A44965"/>
    <w:rsid w:val="00A449C5"/>
    <w:rsid w:val="00A44CEE"/>
    <w:rsid w:val="00A44E49"/>
    <w:rsid w:val="00A44E82"/>
    <w:rsid w:val="00A44EDD"/>
    <w:rsid w:val="00A44F72"/>
    <w:rsid w:val="00A45025"/>
    <w:rsid w:val="00A45093"/>
    <w:rsid w:val="00A450B1"/>
    <w:rsid w:val="00A450D7"/>
    <w:rsid w:val="00A45129"/>
    <w:rsid w:val="00A4529A"/>
    <w:rsid w:val="00A45420"/>
    <w:rsid w:val="00A4549E"/>
    <w:rsid w:val="00A455F9"/>
    <w:rsid w:val="00A45A97"/>
    <w:rsid w:val="00A45AED"/>
    <w:rsid w:val="00A45BD4"/>
    <w:rsid w:val="00A45C7D"/>
    <w:rsid w:val="00A45DC3"/>
    <w:rsid w:val="00A45F4F"/>
    <w:rsid w:val="00A45FDF"/>
    <w:rsid w:val="00A46052"/>
    <w:rsid w:val="00A46082"/>
    <w:rsid w:val="00A4619C"/>
    <w:rsid w:val="00A462FD"/>
    <w:rsid w:val="00A46325"/>
    <w:rsid w:val="00A4654D"/>
    <w:rsid w:val="00A465AE"/>
    <w:rsid w:val="00A466AE"/>
    <w:rsid w:val="00A466BE"/>
    <w:rsid w:val="00A467BD"/>
    <w:rsid w:val="00A468D6"/>
    <w:rsid w:val="00A4698B"/>
    <w:rsid w:val="00A46A24"/>
    <w:rsid w:val="00A46AC4"/>
    <w:rsid w:val="00A46BB6"/>
    <w:rsid w:val="00A46C7D"/>
    <w:rsid w:val="00A46D47"/>
    <w:rsid w:val="00A46EC8"/>
    <w:rsid w:val="00A46FEB"/>
    <w:rsid w:val="00A4700E"/>
    <w:rsid w:val="00A4702B"/>
    <w:rsid w:val="00A47135"/>
    <w:rsid w:val="00A4751D"/>
    <w:rsid w:val="00A47588"/>
    <w:rsid w:val="00A475B9"/>
    <w:rsid w:val="00A4777E"/>
    <w:rsid w:val="00A477EA"/>
    <w:rsid w:val="00A47817"/>
    <w:rsid w:val="00A47900"/>
    <w:rsid w:val="00A4792E"/>
    <w:rsid w:val="00A47971"/>
    <w:rsid w:val="00A479D2"/>
    <w:rsid w:val="00A479FF"/>
    <w:rsid w:val="00A47AF4"/>
    <w:rsid w:val="00A47D8A"/>
    <w:rsid w:val="00A47DD7"/>
    <w:rsid w:val="00A47E1E"/>
    <w:rsid w:val="00A47E7F"/>
    <w:rsid w:val="00A50199"/>
    <w:rsid w:val="00A501D6"/>
    <w:rsid w:val="00A50357"/>
    <w:rsid w:val="00A5062F"/>
    <w:rsid w:val="00A509FA"/>
    <w:rsid w:val="00A50A38"/>
    <w:rsid w:val="00A50B64"/>
    <w:rsid w:val="00A50B65"/>
    <w:rsid w:val="00A50BC8"/>
    <w:rsid w:val="00A50BFF"/>
    <w:rsid w:val="00A50D0E"/>
    <w:rsid w:val="00A50DCE"/>
    <w:rsid w:val="00A50ED6"/>
    <w:rsid w:val="00A5100B"/>
    <w:rsid w:val="00A51259"/>
    <w:rsid w:val="00A51284"/>
    <w:rsid w:val="00A512E9"/>
    <w:rsid w:val="00A51329"/>
    <w:rsid w:val="00A513B1"/>
    <w:rsid w:val="00A514CA"/>
    <w:rsid w:val="00A5152A"/>
    <w:rsid w:val="00A5158A"/>
    <w:rsid w:val="00A5170D"/>
    <w:rsid w:val="00A51A77"/>
    <w:rsid w:val="00A51B26"/>
    <w:rsid w:val="00A51E82"/>
    <w:rsid w:val="00A51EDE"/>
    <w:rsid w:val="00A51F10"/>
    <w:rsid w:val="00A51FD1"/>
    <w:rsid w:val="00A520AE"/>
    <w:rsid w:val="00A5220A"/>
    <w:rsid w:val="00A52319"/>
    <w:rsid w:val="00A5245C"/>
    <w:rsid w:val="00A52741"/>
    <w:rsid w:val="00A52AAB"/>
    <w:rsid w:val="00A52B00"/>
    <w:rsid w:val="00A52DD8"/>
    <w:rsid w:val="00A52DFF"/>
    <w:rsid w:val="00A52E18"/>
    <w:rsid w:val="00A52FAD"/>
    <w:rsid w:val="00A52FB2"/>
    <w:rsid w:val="00A532CA"/>
    <w:rsid w:val="00A533B4"/>
    <w:rsid w:val="00A5351C"/>
    <w:rsid w:val="00A535E1"/>
    <w:rsid w:val="00A53693"/>
    <w:rsid w:val="00A538DE"/>
    <w:rsid w:val="00A539C7"/>
    <w:rsid w:val="00A53A2D"/>
    <w:rsid w:val="00A53BF6"/>
    <w:rsid w:val="00A53EE5"/>
    <w:rsid w:val="00A53F23"/>
    <w:rsid w:val="00A53FD0"/>
    <w:rsid w:val="00A541B7"/>
    <w:rsid w:val="00A5436B"/>
    <w:rsid w:val="00A543CA"/>
    <w:rsid w:val="00A54427"/>
    <w:rsid w:val="00A54690"/>
    <w:rsid w:val="00A5470E"/>
    <w:rsid w:val="00A547DA"/>
    <w:rsid w:val="00A5483D"/>
    <w:rsid w:val="00A54991"/>
    <w:rsid w:val="00A54A42"/>
    <w:rsid w:val="00A54B35"/>
    <w:rsid w:val="00A54CB6"/>
    <w:rsid w:val="00A54D55"/>
    <w:rsid w:val="00A54D78"/>
    <w:rsid w:val="00A54DB4"/>
    <w:rsid w:val="00A54EFB"/>
    <w:rsid w:val="00A54FF8"/>
    <w:rsid w:val="00A54FFD"/>
    <w:rsid w:val="00A55079"/>
    <w:rsid w:val="00A55113"/>
    <w:rsid w:val="00A55249"/>
    <w:rsid w:val="00A5534D"/>
    <w:rsid w:val="00A553AD"/>
    <w:rsid w:val="00A5547A"/>
    <w:rsid w:val="00A555C5"/>
    <w:rsid w:val="00A55688"/>
    <w:rsid w:val="00A556AF"/>
    <w:rsid w:val="00A55934"/>
    <w:rsid w:val="00A559BD"/>
    <w:rsid w:val="00A56174"/>
    <w:rsid w:val="00A562B4"/>
    <w:rsid w:val="00A56414"/>
    <w:rsid w:val="00A5646C"/>
    <w:rsid w:val="00A5652B"/>
    <w:rsid w:val="00A56636"/>
    <w:rsid w:val="00A5664E"/>
    <w:rsid w:val="00A56821"/>
    <w:rsid w:val="00A569B2"/>
    <w:rsid w:val="00A56B01"/>
    <w:rsid w:val="00A56B14"/>
    <w:rsid w:val="00A56B17"/>
    <w:rsid w:val="00A56C14"/>
    <w:rsid w:val="00A56F42"/>
    <w:rsid w:val="00A56FD0"/>
    <w:rsid w:val="00A56FFA"/>
    <w:rsid w:val="00A571E5"/>
    <w:rsid w:val="00A572BF"/>
    <w:rsid w:val="00A57600"/>
    <w:rsid w:val="00A5764C"/>
    <w:rsid w:val="00A57715"/>
    <w:rsid w:val="00A577AB"/>
    <w:rsid w:val="00A57B4B"/>
    <w:rsid w:val="00A57BF2"/>
    <w:rsid w:val="00A57F6A"/>
    <w:rsid w:val="00A600D5"/>
    <w:rsid w:val="00A602EC"/>
    <w:rsid w:val="00A60579"/>
    <w:rsid w:val="00A60749"/>
    <w:rsid w:val="00A6076E"/>
    <w:rsid w:val="00A607B4"/>
    <w:rsid w:val="00A60906"/>
    <w:rsid w:val="00A60933"/>
    <w:rsid w:val="00A609F3"/>
    <w:rsid w:val="00A60CC6"/>
    <w:rsid w:val="00A60DF8"/>
    <w:rsid w:val="00A60ED2"/>
    <w:rsid w:val="00A60FF4"/>
    <w:rsid w:val="00A6112E"/>
    <w:rsid w:val="00A611B6"/>
    <w:rsid w:val="00A614AD"/>
    <w:rsid w:val="00A61B06"/>
    <w:rsid w:val="00A61C0A"/>
    <w:rsid w:val="00A61DB5"/>
    <w:rsid w:val="00A61F68"/>
    <w:rsid w:val="00A61F6B"/>
    <w:rsid w:val="00A621C7"/>
    <w:rsid w:val="00A6224B"/>
    <w:rsid w:val="00A622E5"/>
    <w:rsid w:val="00A623D3"/>
    <w:rsid w:val="00A624B1"/>
    <w:rsid w:val="00A624BF"/>
    <w:rsid w:val="00A624C9"/>
    <w:rsid w:val="00A624F8"/>
    <w:rsid w:val="00A62691"/>
    <w:rsid w:val="00A626F3"/>
    <w:rsid w:val="00A627D4"/>
    <w:rsid w:val="00A62933"/>
    <w:rsid w:val="00A62AAE"/>
    <w:rsid w:val="00A62AD6"/>
    <w:rsid w:val="00A62B69"/>
    <w:rsid w:val="00A62C91"/>
    <w:rsid w:val="00A62D56"/>
    <w:rsid w:val="00A62EFF"/>
    <w:rsid w:val="00A62FF3"/>
    <w:rsid w:val="00A630A6"/>
    <w:rsid w:val="00A633B7"/>
    <w:rsid w:val="00A63421"/>
    <w:rsid w:val="00A63922"/>
    <w:rsid w:val="00A63971"/>
    <w:rsid w:val="00A63A55"/>
    <w:rsid w:val="00A63A98"/>
    <w:rsid w:val="00A63D7F"/>
    <w:rsid w:val="00A63DF5"/>
    <w:rsid w:val="00A6455E"/>
    <w:rsid w:val="00A645C6"/>
    <w:rsid w:val="00A645C7"/>
    <w:rsid w:val="00A645FD"/>
    <w:rsid w:val="00A646CC"/>
    <w:rsid w:val="00A64761"/>
    <w:rsid w:val="00A6493D"/>
    <w:rsid w:val="00A649B6"/>
    <w:rsid w:val="00A64B1E"/>
    <w:rsid w:val="00A64B81"/>
    <w:rsid w:val="00A64BA9"/>
    <w:rsid w:val="00A64BF6"/>
    <w:rsid w:val="00A64CC2"/>
    <w:rsid w:val="00A64D1B"/>
    <w:rsid w:val="00A64F2F"/>
    <w:rsid w:val="00A64FE5"/>
    <w:rsid w:val="00A650DA"/>
    <w:rsid w:val="00A65181"/>
    <w:rsid w:val="00A6519D"/>
    <w:rsid w:val="00A6524C"/>
    <w:rsid w:val="00A65338"/>
    <w:rsid w:val="00A654D4"/>
    <w:rsid w:val="00A6550F"/>
    <w:rsid w:val="00A655AF"/>
    <w:rsid w:val="00A6567B"/>
    <w:rsid w:val="00A656BC"/>
    <w:rsid w:val="00A6585A"/>
    <w:rsid w:val="00A659C2"/>
    <w:rsid w:val="00A65AE5"/>
    <w:rsid w:val="00A65BC1"/>
    <w:rsid w:val="00A65C2E"/>
    <w:rsid w:val="00A65E01"/>
    <w:rsid w:val="00A65E19"/>
    <w:rsid w:val="00A65E23"/>
    <w:rsid w:val="00A65EAE"/>
    <w:rsid w:val="00A65EC6"/>
    <w:rsid w:val="00A65F87"/>
    <w:rsid w:val="00A6647D"/>
    <w:rsid w:val="00A667C1"/>
    <w:rsid w:val="00A668A4"/>
    <w:rsid w:val="00A66974"/>
    <w:rsid w:val="00A66A3E"/>
    <w:rsid w:val="00A66AF6"/>
    <w:rsid w:val="00A66B30"/>
    <w:rsid w:val="00A66B73"/>
    <w:rsid w:val="00A66C9D"/>
    <w:rsid w:val="00A66F91"/>
    <w:rsid w:val="00A67048"/>
    <w:rsid w:val="00A671FE"/>
    <w:rsid w:val="00A672AC"/>
    <w:rsid w:val="00A67427"/>
    <w:rsid w:val="00A67575"/>
    <w:rsid w:val="00A67632"/>
    <w:rsid w:val="00A679AD"/>
    <w:rsid w:val="00A67B99"/>
    <w:rsid w:val="00A67C09"/>
    <w:rsid w:val="00A67C60"/>
    <w:rsid w:val="00A67CD5"/>
    <w:rsid w:val="00A67F2B"/>
    <w:rsid w:val="00A702B4"/>
    <w:rsid w:val="00A70345"/>
    <w:rsid w:val="00A7036D"/>
    <w:rsid w:val="00A70490"/>
    <w:rsid w:val="00A70535"/>
    <w:rsid w:val="00A70593"/>
    <w:rsid w:val="00A705ED"/>
    <w:rsid w:val="00A70730"/>
    <w:rsid w:val="00A708FC"/>
    <w:rsid w:val="00A70997"/>
    <w:rsid w:val="00A709BA"/>
    <w:rsid w:val="00A709D5"/>
    <w:rsid w:val="00A70C7A"/>
    <w:rsid w:val="00A70CD7"/>
    <w:rsid w:val="00A70E39"/>
    <w:rsid w:val="00A70EA5"/>
    <w:rsid w:val="00A70FDD"/>
    <w:rsid w:val="00A7120B"/>
    <w:rsid w:val="00A7138D"/>
    <w:rsid w:val="00A714F8"/>
    <w:rsid w:val="00A7152F"/>
    <w:rsid w:val="00A71608"/>
    <w:rsid w:val="00A71729"/>
    <w:rsid w:val="00A71808"/>
    <w:rsid w:val="00A71866"/>
    <w:rsid w:val="00A71C80"/>
    <w:rsid w:val="00A71D1D"/>
    <w:rsid w:val="00A71EBA"/>
    <w:rsid w:val="00A72045"/>
    <w:rsid w:val="00A7207A"/>
    <w:rsid w:val="00A72333"/>
    <w:rsid w:val="00A725CB"/>
    <w:rsid w:val="00A725FB"/>
    <w:rsid w:val="00A72695"/>
    <w:rsid w:val="00A72726"/>
    <w:rsid w:val="00A72751"/>
    <w:rsid w:val="00A727C6"/>
    <w:rsid w:val="00A727D2"/>
    <w:rsid w:val="00A7286F"/>
    <w:rsid w:val="00A72975"/>
    <w:rsid w:val="00A72AAE"/>
    <w:rsid w:val="00A72AFD"/>
    <w:rsid w:val="00A72B2D"/>
    <w:rsid w:val="00A72B63"/>
    <w:rsid w:val="00A72BFB"/>
    <w:rsid w:val="00A72C5D"/>
    <w:rsid w:val="00A72EAD"/>
    <w:rsid w:val="00A72F0D"/>
    <w:rsid w:val="00A73020"/>
    <w:rsid w:val="00A73161"/>
    <w:rsid w:val="00A731D7"/>
    <w:rsid w:val="00A7336F"/>
    <w:rsid w:val="00A7342F"/>
    <w:rsid w:val="00A734B3"/>
    <w:rsid w:val="00A734C8"/>
    <w:rsid w:val="00A737EA"/>
    <w:rsid w:val="00A73C18"/>
    <w:rsid w:val="00A73D0C"/>
    <w:rsid w:val="00A73D59"/>
    <w:rsid w:val="00A73DD9"/>
    <w:rsid w:val="00A73EEB"/>
    <w:rsid w:val="00A73FD0"/>
    <w:rsid w:val="00A74319"/>
    <w:rsid w:val="00A74346"/>
    <w:rsid w:val="00A7437F"/>
    <w:rsid w:val="00A74443"/>
    <w:rsid w:val="00A744CB"/>
    <w:rsid w:val="00A744E2"/>
    <w:rsid w:val="00A746EE"/>
    <w:rsid w:val="00A74731"/>
    <w:rsid w:val="00A7473E"/>
    <w:rsid w:val="00A748CA"/>
    <w:rsid w:val="00A74AAD"/>
    <w:rsid w:val="00A74B36"/>
    <w:rsid w:val="00A74D14"/>
    <w:rsid w:val="00A74EF9"/>
    <w:rsid w:val="00A750E2"/>
    <w:rsid w:val="00A751B5"/>
    <w:rsid w:val="00A7532E"/>
    <w:rsid w:val="00A754A5"/>
    <w:rsid w:val="00A754FD"/>
    <w:rsid w:val="00A75525"/>
    <w:rsid w:val="00A755E4"/>
    <w:rsid w:val="00A7567F"/>
    <w:rsid w:val="00A756EA"/>
    <w:rsid w:val="00A75738"/>
    <w:rsid w:val="00A757F2"/>
    <w:rsid w:val="00A758FA"/>
    <w:rsid w:val="00A759FC"/>
    <w:rsid w:val="00A75A44"/>
    <w:rsid w:val="00A75B3A"/>
    <w:rsid w:val="00A75DF6"/>
    <w:rsid w:val="00A75E30"/>
    <w:rsid w:val="00A75E81"/>
    <w:rsid w:val="00A75F33"/>
    <w:rsid w:val="00A761A0"/>
    <w:rsid w:val="00A76543"/>
    <w:rsid w:val="00A765EF"/>
    <w:rsid w:val="00A7667A"/>
    <w:rsid w:val="00A766B4"/>
    <w:rsid w:val="00A766F8"/>
    <w:rsid w:val="00A767C8"/>
    <w:rsid w:val="00A769BE"/>
    <w:rsid w:val="00A76A21"/>
    <w:rsid w:val="00A76A6A"/>
    <w:rsid w:val="00A76A97"/>
    <w:rsid w:val="00A76AA1"/>
    <w:rsid w:val="00A76B17"/>
    <w:rsid w:val="00A76CD9"/>
    <w:rsid w:val="00A76E30"/>
    <w:rsid w:val="00A76E44"/>
    <w:rsid w:val="00A76E45"/>
    <w:rsid w:val="00A76E8D"/>
    <w:rsid w:val="00A7700B"/>
    <w:rsid w:val="00A7702A"/>
    <w:rsid w:val="00A770F9"/>
    <w:rsid w:val="00A77179"/>
    <w:rsid w:val="00A771AC"/>
    <w:rsid w:val="00A7750C"/>
    <w:rsid w:val="00A77855"/>
    <w:rsid w:val="00A7792B"/>
    <w:rsid w:val="00A77A45"/>
    <w:rsid w:val="00A77AD7"/>
    <w:rsid w:val="00A77B87"/>
    <w:rsid w:val="00A77CA1"/>
    <w:rsid w:val="00A77F23"/>
    <w:rsid w:val="00A77FE6"/>
    <w:rsid w:val="00A80231"/>
    <w:rsid w:val="00A80272"/>
    <w:rsid w:val="00A8036B"/>
    <w:rsid w:val="00A803AE"/>
    <w:rsid w:val="00A803FB"/>
    <w:rsid w:val="00A80564"/>
    <w:rsid w:val="00A807EE"/>
    <w:rsid w:val="00A80825"/>
    <w:rsid w:val="00A80970"/>
    <w:rsid w:val="00A80B02"/>
    <w:rsid w:val="00A80E54"/>
    <w:rsid w:val="00A80F0B"/>
    <w:rsid w:val="00A80FA0"/>
    <w:rsid w:val="00A80FD3"/>
    <w:rsid w:val="00A8123D"/>
    <w:rsid w:val="00A81454"/>
    <w:rsid w:val="00A816C4"/>
    <w:rsid w:val="00A81A3D"/>
    <w:rsid w:val="00A81D7C"/>
    <w:rsid w:val="00A81DEA"/>
    <w:rsid w:val="00A8236C"/>
    <w:rsid w:val="00A823EB"/>
    <w:rsid w:val="00A8247B"/>
    <w:rsid w:val="00A825F1"/>
    <w:rsid w:val="00A82698"/>
    <w:rsid w:val="00A8292A"/>
    <w:rsid w:val="00A82AC8"/>
    <w:rsid w:val="00A82D4C"/>
    <w:rsid w:val="00A82E03"/>
    <w:rsid w:val="00A82FA3"/>
    <w:rsid w:val="00A8331B"/>
    <w:rsid w:val="00A83349"/>
    <w:rsid w:val="00A8336D"/>
    <w:rsid w:val="00A83446"/>
    <w:rsid w:val="00A83824"/>
    <w:rsid w:val="00A838AB"/>
    <w:rsid w:val="00A83A79"/>
    <w:rsid w:val="00A83AFA"/>
    <w:rsid w:val="00A83C5B"/>
    <w:rsid w:val="00A83CAE"/>
    <w:rsid w:val="00A83CB9"/>
    <w:rsid w:val="00A83DD3"/>
    <w:rsid w:val="00A83F3F"/>
    <w:rsid w:val="00A84101"/>
    <w:rsid w:val="00A841B0"/>
    <w:rsid w:val="00A841D3"/>
    <w:rsid w:val="00A8421E"/>
    <w:rsid w:val="00A84299"/>
    <w:rsid w:val="00A842C3"/>
    <w:rsid w:val="00A84354"/>
    <w:rsid w:val="00A844CD"/>
    <w:rsid w:val="00A84582"/>
    <w:rsid w:val="00A848EF"/>
    <w:rsid w:val="00A84D83"/>
    <w:rsid w:val="00A84DDB"/>
    <w:rsid w:val="00A84E3C"/>
    <w:rsid w:val="00A84E3F"/>
    <w:rsid w:val="00A84E97"/>
    <w:rsid w:val="00A84F10"/>
    <w:rsid w:val="00A85159"/>
    <w:rsid w:val="00A852CC"/>
    <w:rsid w:val="00A85449"/>
    <w:rsid w:val="00A85522"/>
    <w:rsid w:val="00A8567B"/>
    <w:rsid w:val="00A857FA"/>
    <w:rsid w:val="00A85804"/>
    <w:rsid w:val="00A858CF"/>
    <w:rsid w:val="00A85B4B"/>
    <w:rsid w:val="00A85B7C"/>
    <w:rsid w:val="00A85BE5"/>
    <w:rsid w:val="00A85C06"/>
    <w:rsid w:val="00A85CDE"/>
    <w:rsid w:val="00A85E50"/>
    <w:rsid w:val="00A85E77"/>
    <w:rsid w:val="00A85F3F"/>
    <w:rsid w:val="00A86029"/>
    <w:rsid w:val="00A8619F"/>
    <w:rsid w:val="00A86258"/>
    <w:rsid w:val="00A862D4"/>
    <w:rsid w:val="00A864D3"/>
    <w:rsid w:val="00A867F3"/>
    <w:rsid w:val="00A86A40"/>
    <w:rsid w:val="00A86A76"/>
    <w:rsid w:val="00A86B52"/>
    <w:rsid w:val="00A87003"/>
    <w:rsid w:val="00A871C6"/>
    <w:rsid w:val="00A872EE"/>
    <w:rsid w:val="00A8770B"/>
    <w:rsid w:val="00A87842"/>
    <w:rsid w:val="00A879A2"/>
    <w:rsid w:val="00A87A81"/>
    <w:rsid w:val="00A87C2D"/>
    <w:rsid w:val="00A87D23"/>
    <w:rsid w:val="00A87EA3"/>
    <w:rsid w:val="00A87EE8"/>
    <w:rsid w:val="00A87F04"/>
    <w:rsid w:val="00A87F0F"/>
    <w:rsid w:val="00A90119"/>
    <w:rsid w:val="00A901EE"/>
    <w:rsid w:val="00A904F7"/>
    <w:rsid w:val="00A90520"/>
    <w:rsid w:val="00A905CD"/>
    <w:rsid w:val="00A90682"/>
    <w:rsid w:val="00A90722"/>
    <w:rsid w:val="00A907E3"/>
    <w:rsid w:val="00A908BC"/>
    <w:rsid w:val="00A909DA"/>
    <w:rsid w:val="00A909F7"/>
    <w:rsid w:val="00A90A0D"/>
    <w:rsid w:val="00A90A59"/>
    <w:rsid w:val="00A90A8D"/>
    <w:rsid w:val="00A90B3C"/>
    <w:rsid w:val="00A9119B"/>
    <w:rsid w:val="00A91235"/>
    <w:rsid w:val="00A91471"/>
    <w:rsid w:val="00A91534"/>
    <w:rsid w:val="00A91564"/>
    <w:rsid w:val="00A915E1"/>
    <w:rsid w:val="00A917D2"/>
    <w:rsid w:val="00A9180A"/>
    <w:rsid w:val="00A91851"/>
    <w:rsid w:val="00A91988"/>
    <w:rsid w:val="00A91AB4"/>
    <w:rsid w:val="00A91B39"/>
    <w:rsid w:val="00A91D6B"/>
    <w:rsid w:val="00A91D76"/>
    <w:rsid w:val="00A91D8C"/>
    <w:rsid w:val="00A91DA8"/>
    <w:rsid w:val="00A91F84"/>
    <w:rsid w:val="00A92045"/>
    <w:rsid w:val="00A9206E"/>
    <w:rsid w:val="00A921D2"/>
    <w:rsid w:val="00A9235A"/>
    <w:rsid w:val="00A92526"/>
    <w:rsid w:val="00A925D6"/>
    <w:rsid w:val="00A92880"/>
    <w:rsid w:val="00A92ABB"/>
    <w:rsid w:val="00A92C2B"/>
    <w:rsid w:val="00A92C66"/>
    <w:rsid w:val="00A92D3D"/>
    <w:rsid w:val="00A92F66"/>
    <w:rsid w:val="00A92FA8"/>
    <w:rsid w:val="00A932C3"/>
    <w:rsid w:val="00A93528"/>
    <w:rsid w:val="00A93547"/>
    <w:rsid w:val="00A9354F"/>
    <w:rsid w:val="00A93694"/>
    <w:rsid w:val="00A93756"/>
    <w:rsid w:val="00A9386D"/>
    <w:rsid w:val="00A938D7"/>
    <w:rsid w:val="00A93A0E"/>
    <w:rsid w:val="00A93BDF"/>
    <w:rsid w:val="00A93CCC"/>
    <w:rsid w:val="00A93EC6"/>
    <w:rsid w:val="00A93F77"/>
    <w:rsid w:val="00A93F93"/>
    <w:rsid w:val="00A94189"/>
    <w:rsid w:val="00A94231"/>
    <w:rsid w:val="00A942E9"/>
    <w:rsid w:val="00A94518"/>
    <w:rsid w:val="00A947CE"/>
    <w:rsid w:val="00A94ABC"/>
    <w:rsid w:val="00A94ABF"/>
    <w:rsid w:val="00A94BAD"/>
    <w:rsid w:val="00A94C29"/>
    <w:rsid w:val="00A94C8E"/>
    <w:rsid w:val="00A94FAD"/>
    <w:rsid w:val="00A9517B"/>
    <w:rsid w:val="00A954DA"/>
    <w:rsid w:val="00A9556B"/>
    <w:rsid w:val="00A956EE"/>
    <w:rsid w:val="00A958C6"/>
    <w:rsid w:val="00A958D7"/>
    <w:rsid w:val="00A95A93"/>
    <w:rsid w:val="00A95B46"/>
    <w:rsid w:val="00A95C26"/>
    <w:rsid w:val="00A95D01"/>
    <w:rsid w:val="00A95E07"/>
    <w:rsid w:val="00A95E20"/>
    <w:rsid w:val="00A95E63"/>
    <w:rsid w:val="00A95FDD"/>
    <w:rsid w:val="00A960B7"/>
    <w:rsid w:val="00A9611E"/>
    <w:rsid w:val="00A964C1"/>
    <w:rsid w:val="00A964CB"/>
    <w:rsid w:val="00A96566"/>
    <w:rsid w:val="00A96656"/>
    <w:rsid w:val="00A968DF"/>
    <w:rsid w:val="00A96B52"/>
    <w:rsid w:val="00A96BBA"/>
    <w:rsid w:val="00A96CF4"/>
    <w:rsid w:val="00A96DE0"/>
    <w:rsid w:val="00A96E63"/>
    <w:rsid w:val="00A96EA4"/>
    <w:rsid w:val="00A96F7C"/>
    <w:rsid w:val="00A97051"/>
    <w:rsid w:val="00A9709D"/>
    <w:rsid w:val="00A9711D"/>
    <w:rsid w:val="00A9744E"/>
    <w:rsid w:val="00A975D2"/>
    <w:rsid w:val="00A9765D"/>
    <w:rsid w:val="00A977C5"/>
    <w:rsid w:val="00A977D9"/>
    <w:rsid w:val="00A97D0E"/>
    <w:rsid w:val="00A97E97"/>
    <w:rsid w:val="00AA01CA"/>
    <w:rsid w:val="00AA026D"/>
    <w:rsid w:val="00AA0313"/>
    <w:rsid w:val="00AA048D"/>
    <w:rsid w:val="00AA052C"/>
    <w:rsid w:val="00AA0743"/>
    <w:rsid w:val="00AA080D"/>
    <w:rsid w:val="00AA0858"/>
    <w:rsid w:val="00AA0965"/>
    <w:rsid w:val="00AA0A5D"/>
    <w:rsid w:val="00AA0BE9"/>
    <w:rsid w:val="00AA0C5F"/>
    <w:rsid w:val="00AA0C82"/>
    <w:rsid w:val="00AA0E6D"/>
    <w:rsid w:val="00AA0FB9"/>
    <w:rsid w:val="00AA11E8"/>
    <w:rsid w:val="00AA11EA"/>
    <w:rsid w:val="00AA120F"/>
    <w:rsid w:val="00AA12B8"/>
    <w:rsid w:val="00AA12D3"/>
    <w:rsid w:val="00AA13F0"/>
    <w:rsid w:val="00AA15A8"/>
    <w:rsid w:val="00AA15C8"/>
    <w:rsid w:val="00AA15CE"/>
    <w:rsid w:val="00AA169A"/>
    <w:rsid w:val="00AA1771"/>
    <w:rsid w:val="00AA179C"/>
    <w:rsid w:val="00AA17BF"/>
    <w:rsid w:val="00AA1803"/>
    <w:rsid w:val="00AA188E"/>
    <w:rsid w:val="00AA1BE5"/>
    <w:rsid w:val="00AA1D9B"/>
    <w:rsid w:val="00AA1E16"/>
    <w:rsid w:val="00AA1E54"/>
    <w:rsid w:val="00AA1F3A"/>
    <w:rsid w:val="00AA201D"/>
    <w:rsid w:val="00AA2027"/>
    <w:rsid w:val="00AA22AF"/>
    <w:rsid w:val="00AA2458"/>
    <w:rsid w:val="00AA2459"/>
    <w:rsid w:val="00AA2504"/>
    <w:rsid w:val="00AA2516"/>
    <w:rsid w:val="00AA25A8"/>
    <w:rsid w:val="00AA25AE"/>
    <w:rsid w:val="00AA27BC"/>
    <w:rsid w:val="00AA27EC"/>
    <w:rsid w:val="00AA283A"/>
    <w:rsid w:val="00AA294F"/>
    <w:rsid w:val="00AA2ABE"/>
    <w:rsid w:val="00AA2ACF"/>
    <w:rsid w:val="00AA2B3E"/>
    <w:rsid w:val="00AA2BDD"/>
    <w:rsid w:val="00AA2BFE"/>
    <w:rsid w:val="00AA3065"/>
    <w:rsid w:val="00AA3273"/>
    <w:rsid w:val="00AA32A5"/>
    <w:rsid w:val="00AA3661"/>
    <w:rsid w:val="00AA38C8"/>
    <w:rsid w:val="00AA38D7"/>
    <w:rsid w:val="00AA394F"/>
    <w:rsid w:val="00AA39CE"/>
    <w:rsid w:val="00AA3A12"/>
    <w:rsid w:val="00AA3A7C"/>
    <w:rsid w:val="00AA3B19"/>
    <w:rsid w:val="00AA3B38"/>
    <w:rsid w:val="00AA3D64"/>
    <w:rsid w:val="00AA40D0"/>
    <w:rsid w:val="00AA41A7"/>
    <w:rsid w:val="00AA4347"/>
    <w:rsid w:val="00AA4727"/>
    <w:rsid w:val="00AA4774"/>
    <w:rsid w:val="00AA4883"/>
    <w:rsid w:val="00AA4E6F"/>
    <w:rsid w:val="00AA4F8F"/>
    <w:rsid w:val="00AA5006"/>
    <w:rsid w:val="00AA50DB"/>
    <w:rsid w:val="00AA5104"/>
    <w:rsid w:val="00AA5115"/>
    <w:rsid w:val="00AA52CF"/>
    <w:rsid w:val="00AA5360"/>
    <w:rsid w:val="00AA5691"/>
    <w:rsid w:val="00AA57BC"/>
    <w:rsid w:val="00AA57D4"/>
    <w:rsid w:val="00AA5A34"/>
    <w:rsid w:val="00AA5AEB"/>
    <w:rsid w:val="00AA5B58"/>
    <w:rsid w:val="00AA5CC3"/>
    <w:rsid w:val="00AA5F4E"/>
    <w:rsid w:val="00AA6083"/>
    <w:rsid w:val="00AA60FF"/>
    <w:rsid w:val="00AA6255"/>
    <w:rsid w:val="00AA63D8"/>
    <w:rsid w:val="00AA6572"/>
    <w:rsid w:val="00AA668E"/>
    <w:rsid w:val="00AA66D6"/>
    <w:rsid w:val="00AA6742"/>
    <w:rsid w:val="00AA6978"/>
    <w:rsid w:val="00AA6990"/>
    <w:rsid w:val="00AA6A2B"/>
    <w:rsid w:val="00AA6CA6"/>
    <w:rsid w:val="00AA6D53"/>
    <w:rsid w:val="00AA6D8C"/>
    <w:rsid w:val="00AA6D9A"/>
    <w:rsid w:val="00AA6DF3"/>
    <w:rsid w:val="00AA6E4C"/>
    <w:rsid w:val="00AA6FC8"/>
    <w:rsid w:val="00AA70A3"/>
    <w:rsid w:val="00AA717F"/>
    <w:rsid w:val="00AA720F"/>
    <w:rsid w:val="00AA72C7"/>
    <w:rsid w:val="00AA73E7"/>
    <w:rsid w:val="00AA759C"/>
    <w:rsid w:val="00AA7692"/>
    <w:rsid w:val="00AA78A0"/>
    <w:rsid w:val="00AA7D2D"/>
    <w:rsid w:val="00AA7EED"/>
    <w:rsid w:val="00AB00AC"/>
    <w:rsid w:val="00AB00AF"/>
    <w:rsid w:val="00AB0107"/>
    <w:rsid w:val="00AB038D"/>
    <w:rsid w:val="00AB05C7"/>
    <w:rsid w:val="00AB06AE"/>
    <w:rsid w:val="00AB08A7"/>
    <w:rsid w:val="00AB08AE"/>
    <w:rsid w:val="00AB0B91"/>
    <w:rsid w:val="00AB0BD2"/>
    <w:rsid w:val="00AB0BDF"/>
    <w:rsid w:val="00AB0D57"/>
    <w:rsid w:val="00AB0D5B"/>
    <w:rsid w:val="00AB0E82"/>
    <w:rsid w:val="00AB10A2"/>
    <w:rsid w:val="00AB11A0"/>
    <w:rsid w:val="00AB1248"/>
    <w:rsid w:val="00AB1381"/>
    <w:rsid w:val="00AB14A4"/>
    <w:rsid w:val="00AB15A1"/>
    <w:rsid w:val="00AB1659"/>
    <w:rsid w:val="00AB1797"/>
    <w:rsid w:val="00AB17A9"/>
    <w:rsid w:val="00AB17B2"/>
    <w:rsid w:val="00AB17EB"/>
    <w:rsid w:val="00AB1933"/>
    <w:rsid w:val="00AB19C3"/>
    <w:rsid w:val="00AB1B98"/>
    <w:rsid w:val="00AB1C67"/>
    <w:rsid w:val="00AB1E3E"/>
    <w:rsid w:val="00AB1ECB"/>
    <w:rsid w:val="00AB1FCB"/>
    <w:rsid w:val="00AB2023"/>
    <w:rsid w:val="00AB211B"/>
    <w:rsid w:val="00AB21D9"/>
    <w:rsid w:val="00AB2264"/>
    <w:rsid w:val="00AB2307"/>
    <w:rsid w:val="00AB234B"/>
    <w:rsid w:val="00AB2388"/>
    <w:rsid w:val="00AB25DC"/>
    <w:rsid w:val="00AB2769"/>
    <w:rsid w:val="00AB27A8"/>
    <w:rsid w:val="00AB27D5"/>
    <w:rsid w:val="00AB2892"/>
    <w:rsid w:val="00AB2A7A"/>
    <w:rsid w:val="00AB2B00"/>
    <w:rsid w:val="00AB2BF9"/>
    <w:rsid w:val="00AB2CEA"/>
    <w:rsid w:val="00AB2D29"/>
    <w:rsid w:val="00AB2D54"/>
    <w:rsid w:val="00AB2E50"/>
    <w:rsid w:val="00AB3050"/>
    <w:rsid w:val="00AB30AE"/>
    <w:rsid w:val="00AB3124"/>
    <w:rsid w:val="00AB329A"/>
    <w:rsid w:val="00AB346C"/>
    <w:rsid w:val="00AB34F8"/>
    <w:rsid w:val="00AB35EF"/>
    <w:rsid w:val="00AB360D"/>
    <w:rsid w:val="00AB36DA"/>
    <w:rsid w:val="00AB3917"/>
    <w:rsid w:val="00AB3B02"/>
    <w:rsid w:val="00AB3BCF"/>
    <w:rsid w:val="00AB4036"/>
    <w:rsid w:val="00AB41D4"/>
    <w:rsid w:val="00AB4537"/>
    <w:rsid w:val="00AB4613"/>
    <w:rsid w:val="00AB4656"/>
    <w:rsid w:val="00AB478F"/>
    <w:rsid w:val="00AB47C0"/>
    <w:rsid w:val="00AB4897"/>
    <w:rsid w:val="00AB489C"/>
    <w:rsid w:val="00AB48D2"/>
    <w:rsid w:val="00AB4931"/>
    <w:rsid w:val="00AB4B0A"/>
    <w:rsid w:val="00AB4B4D"/>
    <w:rsid w:val="00AB4C55"/>
    <w:rsid w:val="00AB4E0E"/>
    <w:rsid w:val="00AB4E73"/>
    <w:rsid w:val="00AB4EA8"/>
    <w:rsid w:val="00AB5057"/>
    <w:rsid w:val="00AB50AF"/>
    <w:rsid w:val="00AB5100"/>
    <w:rsid w:val="00AB5150"/>
    <w:rsid w:val="00AB51F4"/>
    <w:rsid w:val="00AB53D5"/>
    <w:rsid w:val="00AB5490"/>
    <w:rsid w:val="00AB568A"/>
    <w:rsid w:val="00AB5919"/>
    <w:rsid w:val="00AB5932"/>
    <w:rsid w:val="00AB595A"/>
    <w:rsid w:val="00AB5A6A"/>
    <w:rsid w:val="00AB5BE2"/>
    <w:rsid w:val="00AB5C27"/>
    <w:rsid w:val="00AB5CCA"/>
    <w:rsid w:val="00AB5D0B"/>
    <w:rsid w:val="00AB5F58"/>
    <w:rsid w:val="00AB6002"/>
    <w:rsid w:val="00AB6059"/>
    <w:rsid w:val="00AB634A"/>
    <w:rsid w:val="00AB6495"/>
    <w:rsid w:val="00AB64D2"/>
    <w:rsid w:val="00AB64E8"/>
    <w:rsid w:val="00AB6899"/>
    <w:rsid w:val="00AB68BF"/>
    <w:rsid w:val="00AB6A1F"/>
    <w:rsid w:val="00AB6B05"/>
    <w:rsid w:val="00AB6C2C"/>
    <w:rsid w:val="00AB6D4B"/>
    <w:rsid w:val="00AB6DC6"/>
    <w:rsid w:val="00AB7013"/>
    <w:rsid w:val="00AB74AB"/>
    <w:rsid w:val="00AB74AF"/>
    <w:rsid w:val="00AB75B9"/>
    <w:rsid w:val="00AB769F"/>
    <w:rsid w:val="00AB7721"/>
    <w:rsid w:val="00AB77A2"/>
    <w:rsid w:val="00AB787F"/>
    <w:rsid w:val="00AB7BA5"/>
    <w:rsid w:val="00AB7C10"/>
    <w:rsid w:val="00AB7C46"/>
    <w:rsid w:val="00AB7CC8"/>
    <w:rsid w:val="00AB7E13"/>
    <w:rsid w:val="00AB7E5A"/>
    <w:rsid w:val="00AB7F36"/>
    <w:rsid w:val="00AC0041"/>
    <w:rsid w:val="00AC0175"/>
    <w:rsid w:val="00AC041F"/>
    <w:rsid w:val="00AC07F7"/>
    <w:rsid w:val="00AC0831"/>
    <w:rsid w:val="00AC0836"/>
    <w:rsid w:val="00AC09FF"/>
    <w:rsid w:val="00AC0C5D"/>
    <w:rsid w:val="00AC0D8B"/>
    <w:rsid w:val="00AC0E85"/>
    <w:rsid w:val="00AC0EB3"/>
    <w:rsid w:val="00AC1093"/>
    <w:rsid w:val="00AC13BB"/>
    <w:rsid w:val="00AC14DE"/>
    <w:rsid w:val="00AC150C"/>
    <w:rsid w:val="00AC17A9"/>
    <w:rsid w:val="00AC1803"/>
    <w:rsid w:val="00AC1C3A"/>
    <w:rsid w:val="00AC1E75"/>
    <w:rsid w:val="00AC214C"/>
    <w:rsid w:val="00AC21F6"/>
    <w:rsid w:val="00AC2270"/>
    <w:rsid w:val="00AC2319"/>
    <w:rsid w:val="00AC249E"/>
    <w:rsid w:val="00AC274C"/>
    <w:rsid w:val="00AC2796"/>
    <w:rsid w:val="00AC27A9"/>
    <w:rsid w:val="00AC28B9"/>
    <w:rsid w:val="00AC28E9"/>
    <w:rsid w:val="00AC2969"/>
    <w:rsid w:val="00AC2B30"/>
    <w:rsid w:val="00AC2B88"/>
    <w:rsid w:val="00AC2CED"/>
    <w:rsid w:val="00AC2D5C"/>
    <w:rsid w:val="00AC2DA6"/>
    <w:rsid w:val="00AC2EB7"/>
    <w:rsid w:val="00AC3091"/>
    <w:rsid w:val="00AC30C1"/>
    <w:rsid w:val="00AC30FC"/>
    <w:rsid w:val="00AC3101"/>
    <w:rsid w:val="00AC3277"/>
    <w:rsid w:val="00AC327A"/>
    <w:rsid w:val="00AC3334"/>
    <w:rsid w:val="00AC3581"/>
    <w:rsid w:val="00AC35E6"/>
    <w:rsid w:val="00AC35FC"/>
    <w:rsid w:val="00AC36B7"/>
    <w:rsid w:val="00AC36CD"/>
    <w:rsid w:val="00AC36E1"/>
    <w:rsid w:val="00AC381E"/>
    <w:rsid w:val="00AC3842"/>
    <w:rsid w:val="00AC384F"/>
    <w:rsid w:val="00AC38C1"/>
    <w:rsid w:val="00AC396F"/>
    <w:rsid w:val="00AC3A68"/>
    <w:rsid w:val="00AC3C05"/>
    <w:rsid w:val="00AC3C35"/>
    <w:rsid w:val="00AC3CE8"/>
    <w:rsid w:val="00AC3D3E"/>
    <w:rsid w:val="00AC3DB6"/>
    <w:rsid w:val="00AC3EDA"/>
    <w:rsid w:val="00AC3FD7"/>
    <w:rsid w:val="00AC4124"/>
    <w:rsid w:val="00AC432D"/>
    <w:rsid w:val="00AC44C8"/>
    <w:rsid w:val="00AC4515"/>
    <w:rsid w:val="00AC4893"/>
    <w:rsid w:val="00AC48E4"/>
    <w:rsid w:val="00AC49C9"/>
    <w:rsid w:val="00AC4A5F"/>
    <w:rsid w:val="00AC4E41"/>
    <w:rsid w:val="00AC4E63"/>
    <w:rsid w:val="00AC51D1"/>
    <w:rsid w:val="00AC530C"/>
    <w:rsid w:val="00AC534A"/>
    <w:rsid w:val="00AC53A5"/>
    <w:rsid w:val="00AC5456"/>
    <w:rsid w:val="00AC5521"/>
    <w:rsid w:val="00AC55CD"/>
    <w:rsid w:val="00AC56EC"/>
    <w:rsid w:val="00AC5755"/>
    <w:rsid w:val="00AC592A"/>
    <w:rsid w:val="00AC5AEE"/>
    <w:rsid w:val="00AC5B26"/>
    <w:rsid w:val="00AC5B67"/>
    <w:rsid w:val="00AC5B8A"/>
    <w:rsid w:val="00AC5C18"/>
    <w:rsid w:val="00AC5C60"/>
    <w:rsid w:val="00AC5C78"/>
    <w:rsid w:val="00AC608E"/>
    <w:rsid w:val="00AC620C"/>
    <w:rsid w:val="00AC6235"/>
    <w:rsid w:val="00AC62FC"/>
    <w:rsid w:val="00AC6313"/>
    <w:rsid w:val="00AC63C1"/>
    <w:rsid w:val="00AC647E"/>
    <w:rsid w:val="00AC64C8"/>
    <w:rsid w:val="00AC6549"/>
    <w:rsid w:val="00AC65DB"/>
    <w:rsid w:val="00AC66E9"/>
    <w:rsid w:val="00AC675C"/>
    <w:rsid w:val="00AC67E5"/>
    <w:rsid w:val="00AC6A26"/>
    <w:rsid w:val="00AC6CD7"/>
    <w:rsid w:val="00AC6CDE"/>
    <w:rsid w:val="00AC6D65"/>
    <w:rsid w:val="00AC6D82"/>
    <w:rsid w:val="00AC6EA0"/>
    <w:rsid w:val="00AC6F45"/>
    <w:rsid w:val="00AC73E2"/>
    <w:rsid w:val="00AC74D7"/>
    <w:rsid w:val="00AC7714"/>
    <w:rsid w:val="00AC7721"/>
    <w:rsid w:val="00AC7773"/>
    <w:rsid w:val="00AC78AB"/>
    <w:rsid w:val="00AC78B4"/>
    <w:rsid w:val="00AC7C24"/>
    <w:rsid w:val="00AC7EC2"/>
    <w:rsid w:val="00AC7F48"/>
    <w:rsid w:val="00AD00F6"/>
    <w:rsid w:val="00AD0370"/>
    <w:rsid w:val="00AD0490"/>
    <w:rsid w:val="00AD0558"/>
    <w:rsid w:val="00AD07A1"/>
    <w:rsid w:val="00AD086D"/>
    <w:rsid w:val="00AD0A46"/>
    <w:rsid w:val="00AD0BB6"/>
    <w:rsid w:val="00AD0BF0"/>
    <w:rsid w:val="00AD0C23"/>
    <w:rsid w:val="00AD0C3C"/>
    <w:rsid w:val="00AD0C4C"/>
    <w:rsid w:val="00AD0D17"/>
    <w:rsid w:val="00AD0DC8"/>
    <w:rsid w:val="00AD0DCA"/>
    <w:rsid w:val="00AD0F23"/>
    <w:rsid w:val="00AD1047"/>
    <w:rsid w:val="00AD10C0"/>
    <w:rsid w:val="00AD10FA"/>
    <w:rsid w:val="00AD126C"/>
    <w:rsid w:val="00AD12AC"/>
    <w:rsid w:val="00AD138F"/>
    <w:rsid w:val="00AD174D"/>
    <w:rsid w:val="00AD187E"/>
    <w:rsid w:val="00AD195F"/>
    <w:rsid w:val="00AD1EF8"/>
    <w:rsid w:val="00AD2092"/>
    <w:rsid w:val="00AD222B"/>
    <w:rsid w:val="00AD2272"/>
    <w:rsid w:val="00AD23B5"/>
    <w:rsid w:val="00AD24EF"/>
    <w:rsid w:val="00AD2519"/>
    <w:rsid w:val="00AD262D"/>
    <w:rsid w:val="00AD26B8"/>
    <w:rsid w:val="00AD2788"/>
    <w:rsid w:val="00AD2818"/>
    <w:rsid w:val="00AD2AC5"/>
    <w:rsid w:val="00AD2AD1"/>
    <w:rsid w:val="00AD2C22"/>
    <w:rsid w:val="00AD2C8A"/>
    <w:rsid w:val="00AD2DAA"/>
    <w:rsid w:val="00AD2DE3"/>
    <w:rsid w:val="00AD2EA6"/>
    <w:rsid w:val="00AD2EC2"/>
    <w:rsid w:val="00AD2F37"/>
    <w:rsid w:val="00AD31A0"/>
    <w:rsid w:val="00AD3320"/>
    <w:rsid w:val="00AD33D8"/>
    <w:rsid w:val="00AD3438"/>
    <w:rsid w:val="00AD374D"/>
    <w:rsid w:val="00AD3788"/>
    <w:rsid w:val="00AD37D9"/>
    <w:rsid w:val="00AD37F4"/>
    <w:rsid w:val="00AD3854"/>
    <w:rsid w:val="00AD3A3D"/>
    <w:rsid w:val="00AD3D80"/>
    <w:rsid w:val="00AD3DCB"/>
    <w:rsid w:val="00AD3DF8"/>
    <w:rsid w:val="00AD3E55"/>
    <w:rsid w:val="00AD3E7A"/>
    <w:rsid w:val="00AD4045"/>
    <w:rsid w:val="00AD4152"/>
    <w:rsid w:val="00AD41F8"/>
    <w:rsid w:val="00AD4269"/>
    <w:rsid w:val="00AD4339"/>
    <w:rsid w:val="00AD43A5"/>
    <w:rsid w:val="00AD4551"/>
    <w:rsid w:val="00AD45AC"/>
    <w:rsid w:val="00AD4832"/>
    <w:rsid w:val="00AD4859"/>
    <w:rsid w:val="00AD48D9"/>
    <w:rsid w:val="00AD48EA"/>
    <w:rsid w:val="00AD4904"/>
    <w:rsid w:val="00AD4938"/>
    <w:rsid w:val="00AD4961"/>
    <w:rsid w:val="00AD4A56"/>
    <w:rsid w:val="00AD4F2B"/>
    <w:rsid w:val="00AD4F48"/>
    <w:rsid w:val="00AD50F9"/>
    <w:rsid w:val="00AD53D2"/>
    <w:rsid w:val="00AD54D5"/>
    <w:rsid w:val="00AD5525"/>
    <w:rsid w:val="00AD5548"/>
    <w:rsid w:val="00AD555D"/>
    <w:rsid w:val="00AD55C9"/>
    <w:rsid w:val="00AD5662"/>
    <w:rsid w:val="00AD580F"/>
    <w:rsid w:val="00AD58A6"/>
    <w:rsid w:val="00AD5BF8"/>
    <w:rsid w:val="00AD5CE4"/>
    <w:rsid w:val="00AD5D71"/>
    <w:rsid w:val="00AD5DCF"/>
    <w:rsid w:val="00AD5F50"/>
    <w:rsid w:val="00AD5F91"/>
    <w:rsid w:val="00AD6271"/>
    <w:rsid w:val="00AD6393"/>
    <w:rsid w:val="00AD63B0"/>
    <w:rsid w:val="00AD64FB"/>
    <w:rsid w:val="00AD665C"/>
    <w:rsid w:val="00AD67B6"/>
    <w:rsid w:val="00AD6B0B"/>
    <w:rsid w:val="00AD6CD9"/>
    <w:rsid w:val="00AD6D9E"/>
    <w:rsid w:val="00AD6F25"/>
    <w:rsid w:val="00AD70CF"/>
    <w:rsid w:val="00AD7378"/>
    <w:rsid w:val="00AD74EE"/>
    <w:rsid w:val="00AD7515"/>
    <w:rsid w:val="00AD76D7"/>
    <w:rsid w:val="00AD773C"/>
    <w:rsid w:val="00AD7776"/>
    <w:rsid w:val="00AD796A"/>
    <w:rsid w:val="00AE018F"/>
    <w:rsid w:val="00AE0410"/>
    <w:rsid w:val="00AE04E3"/>
    <w:rsid w:val="00AE06E4"/>
    <w:rsid w:val="00AE0707"/>
    <w:rsid w:val="00AE0896"/>
    <w:rsid w:val="00AE094F"/>
    <w:rsid w:val="00AE096D"/>
    <w:rsid w:val="00AE09B5"/>
    <w:rsid w:val="00AE0C14"/>
    <w:rsid w:val="00AE0E6B"/>
    <w:rsid w:val="00AE10A3"/>
    <w:rsid w:val="00AE125F"/>
    <w:rsid w:val="00AE1359"/>
    <w:rsid w:val="00AE137A"/>
    <w:rsid w:val="00AE1382"/>
    <w:rsid w:val="00AE13E6"/>
    <w:rsid w:val="00AE14A0"/>
    <w:rsid w:val="00AE1594"/>
    <w:rsid w:val="00AE169F"/>
    <w:rsid w:val="00AE17AE"/>
    <w:rsid w:val="00AE1916"/>
    <w:rsid w:val="00AE19BD"/>
    <w:rsid w:val="00AE19FC"/>
    <w:rsid w:val="00AE1A2D"/>
    <w:rsid w:val="00AE1A72"/>
    <w:rsid w:val="00AE1E89"/>
    <w:rsid w:val="00AE20DF"/>
    <w:rsid w:val="00AE2153"/>
    <w:rsid w:val="00AE2242"/>
    <w:rsid w:val="00AE2539"/>
    <w:rsid w:val="00AE2652"/>
    <w:rsid w:val="00AE2785"/>
    <w:rsid w:val="00AE27ED"/>
    <w:rsid w:val="00AE2909"/>
    <w:rsid w:val="00AE2A50"/>
    <w:rsid w:val="00AE2AB4"/>
    <w:rsid w:val="00AE2B5A"/>
    <w:rsid w:val="00AE2B6A"/>
    <w:rsid w:val="00AE2DB1"/>
    <w:rsid w:val="00AE2ED5"/>
    <w:rsid w:val="00AE2FA2"/>
    <w:rsid w:val="00AE301C"/>
    <w:rsid w:val="00AE338C"/>
    <w:rsid w:val="00AE33F8"/>
    <w:rsid w:val="00AE3554"/>
    <w:rsid w:val="00AE3727"/>
    <w:rsid w:val="00AE3BBA"/>
    <w:rsid w:val="00AE3BF5"/>
    <w:rsid w:val="00AE3C08"/>
    <w:rsid w:val="00AE3C0A"/>
    <w:rsid w:val="00AE3F42"/>
    <w:rsid w:val="00AE404C"/>
    <w:rsid w:val="00AE40A4"/>
    <w:rsid w:val="00AE4424"/>
    <w:rsid w:val="00AE45BE"/>
    <w:rsid w:val="00AE46E3"/>
    <w:rsid w:val="00AE4766"/>
    <w:rsid w:val="00AE4798"/>
    <w:rsid w:val="00AE48D8"/>
    <w:rsid w:val="00AE4926"/>
    <w:rsid w:val="00AE4931"/>
    <w:rsid w:val="00AE49B6"/>
    <w:rsid w:val="00AE4B55"/>
    <w:rsid w:val="00AE4BB6"/>
    <w:rsid w:val="00AE4BFC"/>
    <w:rsid w:val="00AE4CDE"/>
    <w:rsid w:val="00AE4E34"/>
    <w:rsid w:val="00AE4EB3"/>
    <w:rsid w:val="00AE506D"/>
    <w:rsid w:val="00AE5174"/>
    <w:rsid w:val="00AE52B2"/>
    <w:rsid w:val="00AE53E2"/>
    <w:rsid w:val="00AE56A5"/>
    <w:rsid w:val="00AE56E9"/>
    <w:rsid w:val="00AE5780"/>
    <w:rsid w:val="00AE586C"/>
    <w:rsid w:val="00AE58E9"/>
    <w:rsid w:val="00AE5903"/>
    <w:rsid w:val="00AE5943"/>
    <w:rsid w:val="00AE5A19"/>
    <w:rsid w:val="00AE5AC4"/>
    <w:rsid w:val="00AE5D96"/>
    <w:rsid w:val="00AE5F0E"/>
    <w:rsid w:val="00AE6377"/>
    <w:rsid w:val="00AE6415"/>
    <w:rsid w:val="00AE6499"/>
    <w:rsid w:val="00AE6527"/>
    <w:rsid w:val="00AE66ED"/>
    <w:rsid w:val="00AE6752"/>
    <w:rsid w:val="00AE67B6"/>
    <w:rsid w:val="00AE67ED"/>
    <w:rsid w:val="00AE6836"/>
    <w:rsid w:val="00AE68DE"/>
    <w:rsid w:val="00AE68F9"/>
    <w:rsid w:val="00AE6A1B"/>
    <w:rsid w:val="00AE6AF2"/>
    <w:rsid w:val="00AE6C29"/>
    <w:rsid w:val="00AE6D12"/>
    <w:rsid w:val="00AE6DEA"/>
    <w:rsid w:val="00AE712E"/>
    <w:rsid w:val="00AE71D9"/>
    <w:rsid w:val="00AE72C2"/>
    <w:rsid w:val="00AE7584"/>
    <w:rsid w:val="00AE764A"/>
    <w:rsid w:val="00AE7858"/>
    <w:rsid w:val="00AE78F1"/>
    <w:rsid w:val="00AE7A29"/>
    <w:rsid w:val="00AE7D6C"/>
    <w:rsid w:val="00AE7E47"/>
    <w:rsid w:val="00AE7F53"/>
    <w:rsid w:val="00AE7FEB"/>
    <w:rsid w:val="00AF024A"/>
    <w:rsid w:val="00AF02E9"/>
    <w:rsid w:val="00AF03ED"/>
    <w:rsid w:val="00AF06EF"/>
    <w:rsid w:val="00AF08C4"/>
    <w:rsid w:val="00AF08C6"/>
    <w:rsid w:val="00AF0951"/>
    <w:rsid w:val="00AF0D41"/>
    <w:rsid w:val="00AF0E2D"/>
    <w:rsid w:val="00AF0E35"/>
    <w:rsid w:val="00AF0E5B"/>
    <w:rsid w:val="00AF0E73"/>
    <w:rsid w:val="00AF0E84"/>
    <w:rsid w:val="00AF0E8B"/>
    <w:rsid w:val="00AF0ED5"/>
    <w:rsid w:val="00AF0FC3"/>
    <w:rsid w:val="00AF11C7"/>
    <w:rsid w:val="00AF122A"/>
    <w:rsid w:val="00AF1444"/>
    <w:rsid w:val="00AF14CB"/>
    <w:rsid w:val="00AF161E"/>
    <w:rsid w:val="00AF17C7"/>
    <w:rsid w:val="00AF1871"/>
    <w:rsid w:val="00AF1891"/>
    <w:rsid w:val="00AF192F"/>
    <w:rsid w:val="00AF1A9A"/>
    <w:rsid w:val="00AF1B5B"/>
    <w:rsid w:val="00AF1DCA"/>
    <w:rsid w:val="00AF1DEA"/>
    <w:rsid w:val="00AF1EFA"/>
    <w:rsid w:val="00AF1FA2"/>
    <w:rsid w:val="00AF21F4"/>
    <w:rsid w:val="00AF2257"/>
    <w:rsid w:val="00AF2408"/>
    <w:rsid w:val="00AF25C1"/>
    <w:rsid w:val="00AF25CC"/>
    <w:rsid w:val="00AF2849"/>
    <w:rsid w:val="00AF2906"/>
    <w:rsid w:val="00AF2966"/>
    <w:rsid w:val="00AF2AF1"/>
    <w:rsid w:val="00AF2D2F"/>
    <w:rsid w:val="00AF2D84"/>
    <w:rsid w:val="00AF2E0B"/>
    <w:rsid w:val="00AF2E88"/>
    <w:rsid w:val="00AF31B3"/>
    <w:rsid w:val="00AF31E2"/>
    <w:rsid w:val="00AF3335"/>
    <w:rsid w:val="00AF3724"/>
    <w:rsid w:val="00AF3B59"/>
    <w:rsid w:val="00AF3CBB"/>
    <w:rsid w:val="00AF3CC4"/>
    <w:rsid w:val="00AF3E3E"/>
    <w:rsid w:val="00AF3E4C"/>
    <w:rsid w:val="00AF3ED4"/>
    <w:rsid w:val="00AF3ED5"/>
    <w:rsid w:val="00AF3F32"/>
    <w:rsid w:val="00AF3FF5"/>
    <w:rsid w:val="00AF4055"/>
    <w:rsid w:val="00AF408B"/>
    <w:rsid w:val="00AF410A"/>
    <w:rsid w:val="00AF41DA"/>
    <w:rsid w:val="00AF42E5"/>
    <w:rsid w:val="00AF4473"/>
    <w:rsid w:val="00AF44F3"/>
    <w:rsid w:val="00AF4536"/>
    <w:rsid w:val="00AF455F"/>
    <w:rsid w:val="00AF4654"/>
    <w:rsid w:val="00AF4894"/>
    <w:rsid w:val="00AF49F5"/>
    <w:rsid w:val="00AF4A76"/>
    <w:rsid w:val="00AF4AB1"/>
    <w:rsid w:val="00AF4D22"/>
    <w:rsid w:val="00AF4EEC"/>
    <w:rsid w:val="00AF4EF7"/>
    <w:rsid w:val="00AF4F95"/>
    <w:rsid w:val="00AF5460"/>
    <w:rsid w:val="00AF54F9"/>
    <w:rsid w:val="00AF5561"/>
    <w:rsid w:val="00AF5714"/>
    <w:rsid w:val="00AF579D"/>
    <w:rsid w:val="00AF581B"/>
    <w:rsid w:val="00AF5E9C"/>
    <w:rsid w:val="00AF5FFC"/>
    <w:rsid w:val="00AF6017"/>
    <w:rsid w:val="00AF60B2"/>
    <w:rsid w:val="00AF6267"/>
    <w:rsid w:val="00AF62D1"/>
    <w:rsid w:val="00AF6350"/>
    <w:rsid w:val="00AF6488"/>
    <w:rsid w:val="00AF655F"/>
    <w:rsid w:val="00AF6584"/>
    <w:rsid w:val="00AF6660"/>
    <w:rsid w:val="00AF66EA"/>
    <w:rsid w:val="00AF6AC9"/>
    <w:rsid w:val="00AF6CA5"/>
    <w:rsid w:val="00AF6D7D"/>
    <w:rsid w:val="00AF6FC6"/>
    <w:rsid w:val="00AF70FF"/>
    <w:rsid w:val="00AF7102"/>
    <w:rsid w:val="00AF71AB"/>
    <w:rsid w:val="00AF722F"/>
    <w:rsid w:val="00AF72AF"/>
    <w:rsid w:val="00AF7415"/>
    <w:rsid w:val="00AF7477"/>
    <w:rsid w:val="00AF7544"/>
    <w:rsid w:val="00AF75CF"/>
    <w:rsid w:val="00AF75E0"/>
    <w:rsid w:val="00AF770D"/>
    <w:rsid w:val="00AF7794"/>
    <w:rsid w:val="00AF7857"/>
    <w:rsid w:val="00AF7962"/>
    <w:rsid w:val="00AF79B1"/>
    <w:rsid w:val="00AF79CA"/>
    <w:rsid w:val="00AF7A3C"/>
    <w:rsid w:val="00AF7B32"/>
    <w:rsid w:val="00AF7B6E"/>
    <w:rsid w:val="00AF7D74"/>
    <w:rsid w:val="00AF7DA8"/>
    <w:rsid w:val="00AF7E89"/>
    <w:rsid w:val="00AF7F24"/>
    <w:rsid w:val="00AF7F2C"/>
    <w:rsid w:val="00B00009"/>
    <w:rsid w:val="00B00099"/>
    <w:rsid w:val="00B0016A"/>
    <w:rsid w:val="00B003F8"/>
    <w:rsid w:val="00B005A9"/>
    <w:rsid w:val="00B005F9"/>
    <w:rsid w:val="00B00682"/>
    <w:rsid w:val="00B006AE"/>
    <w:rsid w:val="00B006D7"/>
    <w:rsid w:val="00B006DA"/>
    <w:rsid w:val="00B006EA"/>
    <w:rsid w:val="00B008DB"/>
    <w:rsid w:val="00B00977"/>
    <w:rsid w:val="00B009BE"/>
    <w:rsid w:val="00B00AF2"/>
    <w:rsid w:val="00B00BEC"/>
    <w:rsid w:val="00B00DEF"/>
    <w:rsid w:val="00B010DA"/>
    <w:rsid w:val="00B010DC"/>
    <w:rsid w:val="00B01183"/>
    <w:rsid w:val="00B011BF"/>
    <w:rsid w:val="00B011C7"/>
    <w:rsid w:val="00B01252"/>
    <w:rsid w:val="00B0127E"/>
    <w:rsid w:val="00B012BE"/>
    <w:rsid w:val="00B016E3"/>
    <w:rsid w:val="00B01817"/>
    <w:rsid w:val="00B01838"/>
    <w:rsid w:val="00B0183B"/>
    <w:rsid w:val="00B018A9"/>
    <w:rsid w:val="00B019C7"/>
    <w:rsid w:val="00B019CB"/>
    <w:rsid w:val="00B01A2B"/>
    <w:rsid w:val="00B01C98"/>
    <w:rsid w:val="00B020AB"/>
    <w:rsid w:val="00B020E9"/>
    <w:rsid w:val="00B02120"/>
    <w:rsid w:val="00B022E4"/>
    <w:rsid w:val="00B0246B"/>
    <w:rsid w:val="00B024E8"/>
    <w:rsid w:val="00B0261C"/>
    <w:rsid w:val="00B02687"/>
    <w:rsid w:val="00B026E5"/>
    <w:rsid w:val="00B02758"/>
    <w:rsid w:val="00B029F3"/>
    <w:rsid w:val="00B02B33"/>
    <w:rsid w:val="00B02CF0"/>
    <w:rsid w:val="00B02D84"/>
    <w:rsid w:val="00B02ED6"/>
    <w:rsid w:val="00B02EE9"/>
    <w:rsid w:val="00B03086"/>
    <w:rsid w:val="00B030A1"/>
    <w:rsid w:val="00B03233"/>
    <w:rsid w:val="00B032FB"/>
    <w:rsid w:val="00B0338D"/>
    <w:rsid w:val="00B034DF"/>
    <w:rsid w:val="00B034F9"/>
    <w:rsid w:val="00B03567"/>
    <w:rsid w:val="00B035C0"/>
    <w:rsid w:val="00B036EB"/>
    <w:rsid w:val="00B03AA7"/>
    <w:rsid w:val="00B03BFA"/>
    <w:rsid w:val="00B03C3C"/>
    <w:rsid w:val="00B03F2D"/>
    <w:rsid w:val="00B0409E"/>
    <w:rsid w:val="00B041BE"/>
    <w:rsid w:val="00B042F9"/>
    <w:rsid w:val="00B04400"/>
    <w:rsid w:val="00B04453"/>
    <w:rsid w:val="00B044A2"/>
    <w:rsid w:val="00B04567"/>
    <w:rsid w:val="00B046E3"/>
    <w:rsid w:val="00B0489A"/>
    <w:rsid w:val="00B04A26"/>
    <w:rsid w:val="00B04A2F"/>
    <w:rsid w:val="00B04A9F"/>
    <w:rsid w:val="00B04C4B"/>
    <w:rsid w:val="00B04C80"/>
    <w:rsid w:val="00B04D22"/>
    <w:rsid w:val="00B04F0D"/>
    <w:rsid w:val="00B051E6"/>
    <w:rsid w:val="00B0548F"/>
    <w:rsid w:val="00B05595"/>
    <w:rsid w:val="00B056A5"/>
    <w:rsid w:val="00B0582C"/>
    <w:rsid w:val="00B058BF"/>
    <w:rsid w:val="00B059AF"/>
    <w:rsid w:val="00B05A2A"/>
    <w:rsid w:val="00B05ACD"/>
    <w:rsid w:val="00B05BBD"/>
    <w:rsid w:val="00B05BBF"/>
    <w:rsid w:val="00B05D2A"/>
    <w:rsid w:val="00B05F1C"/>
    <w:rsid w:val="00B060F4"/>
    <w:rsid w:val="00B061A1"/>
    <w:rsid w:val="00B062C1"/>
    <w:rsid w:val="00B06469"/>
    <w:rsid w:val="00B0662F"/>
    <w:rsid w:val="00B0667B"/>
    <w:rsid w:val="00B06805"/>
    <w:rsid w:val="00B06831"/>
    <w:rsid w:val="00B06934"/>
    <w:rsid w:val="00B06C5A"/>
    <w:rsid w:val="00B06C60"/>
    <w:rsid w:val="00B06C97"/>
    <w:rsid w:val="00B06FA0"/>
    <w:rsid w:val="00B071A5"/>
    <w:rsid w:val="00B07590"/>
    <w:rsid w:val="00B07659"/>
    <w:rsid w:val="00B076C7"/>
    <w:rsid w:val="00B07919"/>
    <w:rsid w:val="00B07A1B"/>
    <w:rsid w:val="00B07BE2"/>
    <w:rsid w:val="00B07CCF"/>
    <w:rsid w:val="00B07E64"/>
    <w:rsid w:val="00B07E76"/>
    <w:rsid w:val="00B1007D"/>
    <w:rsid w:val="00B101D6"/>
    <w:rsid w:val="00B102C3"/>
    <w:rsid w:val="00B102C6"/>
    <w:rsid w:val="00B10549"/>
    <w:rsid w:val="00B105A9"/>
    <w:rsid w:val="00B106EF"/>
    <w:rsid w:val="00B10850"/>
    <w:rsid w:val="00B10951"/>
    <w:rsid w:val="00B10C58"/>
    <w:rsid w:val="00B10D0A"/>
    <w:rsid w:val="00B10D13"/>
    <w:rsid w:val="00B10D45"/>
    <w:rsid w:val="00B10D68"/>
    <w:rsid w:val="00B10EE5"/>
    <w:rsid w:val="00B110A7"/>
    <w:rsid w:val="00B110F9"/>
    <w:rsid w:val="00B1119A"/>
    <w:rsid w:val="00B111A4"/>
    <w:rsid w:val="00B11438"/>
    <w:rsid w:val="00B11452"/>
    <w:rsid w:val="00B11611"/>
    <w:rsid w:val="00B1162A"/>
    <w:rsid w:val="00B11842"/>
    <w:rsid w:val="00B11899"/>
    <w:rsid w:val="00B11942"/>
    <w:rsid w:val="00B119C1"/>
    <w:rsid w:val="00B119DA"/>
    <w:rsid w:val="00B11BB1"/>
    <w:rsid w:val="00B11D22"/>
    <w:rsid w:val="00B11E71"/>
    <w:rsid w:val="00B11FF8"/>
    <w:rsid w:val="00B1210E"/>
    <w:rsid w:val="00B121D1"/>
    <w:rsid w:val="00B1220D"/>
    <w:rsid w:val="00B124B1"/>
    <w:rsid w:val="00B124BF"/>
    <w:rsid w:val="00B1257C"/>
    <w:rsid w:val="00B126B8"/>
    <w:rsid w:val="00B12753"/>
    <w:rsid w:val="00B128C9"/>
    <w:rsid w:val="00B129AD"/>
    <w:rsid w:val="00B129B3"/>
    <w:rsid w:val="00B12ABD"/>
    <w:rsid w:val="00B12BDD"/>
    <w:rsid w:val="00B12DEF"/>
    <w:rsid w:val="00B12E4D"/>
    <w:rsid w:val="00B12FFE"/>
    <w:rsid w:val="00B13029"/>
    <w:rsid w:val="00B131F7"/>
    <w:rsid w:val="00B1337F"/>
    <w:rsid w:val="00B133CD"/>
    <w:rsid w:val="00B133F1"/>
    <w:rsid w:val="00B134ED"/>
    <w:rsid w:val="00B136A5"/>
    <w:rsid w:val="00B136CE"/>
    <w:rsid w:val="00B136EC"/>
    <w:rsid w:val="00B13770"/>
    <w:rsid w:val="00B138AB"/>
    <w:rsid w:val="00B13C72"/>
    <w:rsid w:val="00B13EA4"/>
    <w:rsid w:val="00B13F0E"/>
    <w:rsid w:val="00B140EE"/>
    <w:rsid w:val="00B143BF"/>
    <w:rsid w:val="00B144D4"/>
    <w:rsid w:val="00B1463D"/>
    <w:rsid w:val="00B147B1"/>
    <w:rsid w:val="00B14BEA"/>
    <w:rsid w:val="00B14C39"/>
    <w:rsid w:val="00B14C5A"/>
    <w:rsid w:val="00B14D04"/>
    <w:rsid w:val="00B14FD9"/>
    <w:rsid w:val="00B150FB"/>
    <w:rsid w:val="00B15321"/>
    <w:rsid w:val="00B15620"/>
    <w:rsid w:val="00B1571A"/>
    <w:rsid w:val="00B1579B"/>
    <w:rsid w:val="00B1586C"/>
    <w:rsid w:val="00B15A7A"/>
    <w:rsid w:val="00B15ACF"/>
    <w:rsid w:val="00B15AE6"/>
    <w:rsid w:val="00B15BF7"/>
    <w:rsid w:val="00B15DA5"/>
    <w:rsid w:val="00B15F9B"/>
    <w:rsid w:val="00B16040"/>
    <w:rsid w:val="00B161AC"/>
    <w:rsid w:val="00B1627B"/>
    <w:rsid w:val="00B162B4"/>
    <w:rsid w:val="00B162E4"/>
    <w:rsid w:val="00B164D8"/>
    <w:rsid w:val="00B164E1"/>
    <w:rsid w:val="00B1650F"/>
    <w:rsid w:val="00B16530"/>
    <w:rsid w:val="00B165B1"/>
    <w:rsid w:val="00B165B2"/>
    <w:rsid w:val="00B165F8"/>
    <w:rsid w:val="00B16608"/>
    <w:rsid w:val="00B1663A"/>
    <w:rsid w:val="00B166AB"/>
    <w:rsid w:val="00B1671F"/>
    <w:rsid w:val="00B167E4"/>
    <w:rsid w:val="00B167FA"/>
    <w:rsid w:val="00B16973"/>
    <w:rsid w:val="00B169A6"/>
    <w:rsid w:val="00B16A2A"/>
    <w:rsid w:val="00B16AE8"/>
    <w:rsid w:val="00B16B8A"/>
    <w:rsid w:val="00B16C46"/>
    <w:rsid w:val="00B16F93"/>
    <w:rsid w:val="00B16FB6"/>
    <w:rsid w:val="00B16FD4"/>
    <w:rsid w:val="00B17029"/>
    <w:rsid w:val="00B17262"/>
    <w:rsid w:val="00B17328"/>
    <w:rsid w:val="00B17377"/>
    <w:rsid w:val="00B1748F"/>
    <w:rsid w:val="00B1753E"/>
    <w:rsid w:val="00B1756C"/>
    <w:rsid w:val="00B17620"/>
    <w:rsid w:val="00B17696"/>
    <w:rsid w:val="00B1772C"/>
    <w:rsid w:val="00B17792"/>
    <w:rsid w:val="00B17844"/>
    <w:rsid w:val="00B17859"/>
    <w:rsid w:val="00B178FD"/>
    <w:rsid w:val="00B179BE"/>
    <w:rsid w:val="00B17C2D"/>
    <w:rsid w:val="00B17D14"/>
    <w:rsid w:val="00B17FB7"/>
    <w:rsid w:val="00B17FD9"/>
    <w:rsid w:val="00B2012F"/>
    <w:rsid w:val="00B203D6"/>
    <w:rsid w:val="00B20568"/>
    <w:rsid w:val="00B20581"/>
    <w:rsid w:val="00B205C1"/>
    <w:rsid w:val="00B20845"/>
    <w:rsid w:val="00B208C8"/>
    <w:rsid w:val="00B20A72"/>
    <w:rsid w:val="00B20ACC"/>
    <w:rsid w:val="00B20BBF"/>
    <w:rsid w:val="00B20CE9"/>
    <w:rsid w:val="00B20E62"/>
    <w:rsid w:val="00B20F58"/>
    <w:rsid w:val="00B21493"/>
    <w:rsid w:val="00B2156D"/>
    <w:rsid w:val="00B21727"/>
    <w:rsid w:val="00B2194B"/>
    <w:rsid w:val="00B21C1E"/>
    <w:rsid w:val="00B21CB8"/>
    <w:rsid w:val="00B21DB4"/>
    <w:rsid w:val="00B21DBA"/>
    <w:rsid w:val="00B220D8"/>
    <w:rsid w:val="00B221DA"/>
    <w:rsid w:val="00B22706"/>
    <w:rsid w:val="00B2274B"/>
    <w:rsid w:val="00B22A94"/>
    <w:rsid w:val="00B22B3B"/>
    <w:rsid w:val="00B22B57"/>
    <w:rsid w:val="00B22D1F"/>
    <w:rsid w:val="00B22E4C"/>
    <w:rsid w:val="00B22FBC"/>
    <w:rsid w:val="00B22FFA"/>
    <w:rsid w:val="00B22FFD"/>
    <w:rsid w:val="00B23049"/>
    <w:rsid w:val="00B230D1"/>
    <w:rsid w:val="00B230F4"/>
    <w:rsid w:val="00B23500"/>
    <w:rsid w:val="00B23749"/>
    <w:rsid w:val="00B237C1"/>
    <w:rsid w:val="00B23A88"/>
    <w:rsid w:val="00B23BD6"/>
    <w:rsid w:val="00B23CB1"/>
    <w:rsid w:val="00B23DAD"/>
    <w:rsid w:val="00B23E53"/>
    <w:rsid w:val="00B240F1"/>
    <w:rsid w:val="00B241EA"/>
    <w:rsid w:val="00B246AC"/>
    <w:rsid w:val="00B2471B"/>
    <w:rsid w:val="00B2482B"/>
    <w:rsid w:val="00B24A68"/>
    <w:rsid w:val="00B24ABA"/>
    <w:rsid w:val="00B24BA5"/>
    <w:rsid w:val="00B24CDE"/>
    <w:rsid w:val="00B24D41"/>
    <w:rsid w:val="00B24DE2"/>
    <w:rsid w:val="00B25010"/>
    <w:rsid w:val="00B2516C"/>
    <w:rsid w:val="00B25242"/>
    <w:rsid w:val="00B25375"/>
    <w:rsid w:val="00B25606"/>
    <w:rsid w:val="00B256FE"/>
    <w:rsid w:val="00B25758"/>
    <w:rsid w:val="00B257A4"/>
    <w:rsid w:val="00B257CB"/>
    <w:rsid w:val="00B25851"/>
    <w:rsid w:val="00B25893"/>
    <w:rsid w:val="00B259C4"/>
    <w:rsid w:val="00B25AC1"/>
    <w:rsid w:val="00B25BA0"/>
    <w:rsid w:val="00B25BC4"/>
    <w:rsid w:val="00B25C5F"/>
    <w:rsid w:val="00B25D09"/>
    <w:rsid w:val="00B25DA4"/>
    <w:rsid w:val="00B25E63"/>
    <w:rsid w:val="00B25F92"/>
    <w:rsid w:val="00B26051"/>
    <w:rsid w:val="00B260A6"/>
    <w:rsid w:val="00B26212"/>
    <w:rsid w:val="00B262BA"/>
    <w:rsid w:val="00B262D6"/>
    <w:rsid w:val="00B26379"/>
    <w:rsid w:val="00B2648D"/>
    <w:rsid w:val="00B26558"/>
    <w:rsid w:val="00B26779"/>
    <w:rsid w:val="00B268F9"/>
    <w:rsid w:val="00B269E0"/>
    <w:rsid w:val="00B26B46"/>
    <w:rsid w:val="00B26C0E"/>
    <w:rsid w:val="00B26C59"/>
    <w:rsid w:val="00B26CE4"/>
    <w:rsid w:val="00B26D55"/>
    <w:rsid w:val="00B26D63"/>
    <w:rsid w:val="00B26D94"/>
    <w:rsid w:val="00B26E82"/>
    <w:rsid w:val="00B27151"/>
    <w:rsid w:val="00B27297"/>
    <w:rsid w:val="00B272D7"/>
    <w:rsid w:val="00B2732B"/>
    <w:rsid w:val="00B27401"/>
    <w:rsid w:val="00B274CC"/>
    <w:rsid w:val="00B27902"/>
    <w:rsid w:val="00B27A8F"/>
    <w:rsid w:val="00B27C39"/>
    <w:rsid w:val="00B27D80"/>
    <w:rsid w:val="00B27E20"/>
    <w:rsid w:val="00B27E33"/>
    <w:rsid w:val="00B301D8"/>
    <w:rsid w:val="00B301EF"/>
    <w:rsid w:val="00B30279"/>
    <w:rsid w:val="00B302F3"/>
    <w:rsid w:val="00B303AD"/>
    <w:rsid w:val="00B30574"/>
    <w:rsid w:val="00B30728"/>
    <w:rsid w:val="00B307DE"/>
    <w:rsid w:val="00B30801"/>
    <w:rsid w:val="00B30906"/>
    <w:rsid w:val="00B30A8E"/>
    <w:rsid w:val="00B30AC8"/>
    <w:rsid w:val="00B30BAC"/>
    <w:rsid w:val="00B30F45"/>
    <w:rsid w:val="00B30F90"/>
    <w:rsid w:val="00B30FBA"/>
    <w:rsid w:val="00B30FE7"/>
    <w:rsid w:val="00B31045"/>
    <w:rsid w:val="00B31050"/>
    <w:rsid w:val="00B3109A"/>
    <w:rsid w:val="00B311D4"/>
    <w:rsid w:val="00B311E2"/>
    <w:rsid w:val="00B312E5"/>
    <w:rsid w:val="00B31330"/>
    <w:rsid w:val="00B3197A"/>
    <w:rsid w:val="00B31F3F"/>
    <w:rsid w:val="00B32049"/>
    <w:rsid w:val="00B320D1"/>
    <w:rsid w:val="00B3215D"/>
    <w:rsid w:val="00B321A7"/>
    <w:rsid w:val="00B322CA"/>
    <w:rsid w:val="00B322E5"/>
    <w:rsid w:val="00B322F0"/>
    <w:rsid w:val="00B32371"/>
    <w:rsid w:val="00B32471"/>
    <w:rsid w:val="00B324C7"/>
    <w:rsid w:val="00B32614"/>
    <w:rsid w:val="00B3276C"/>
    <w:rsid w:val="00B3281D"/>
    <w:rsid w:val="00B329E5"/>
    <w:rsid w:val="00B32CB0"/>
    <w:rsid w:val="00B32E7B"/>
    <w:rsid w:val="00B32EFB"/>
    <w:rsid w:val="00B32F0D"/>
    <w:rsid w:val="00B3320D"/>
    <w:rsid w:val="00B33304"/>
    <w:rsid w:val="00B33439"/>
    <w:rsid w:val="00B3343A"/>
    <w:rsid w:val="00B33552"/>
    <w:rsid w:val="00B336F4"/>
    <w:rsid w:val="00B33748"/>
    <w:rsid w:val="00B337B0"/>
    <w:rsid w:val="00B33862"/>
    <w:rsid w:val="00B3390F"/>
    <w:rsid w:val="00B33A1D"/>
    <w:rsid w:val="00B33A6E"/>
    <w:rsid w:val="00B33B5C"/>
    <w:rsid w:val="00B33E92"/>
    <w:rsid w:val="00B340DA"/>
    <w:rsid w:val="00B34151"/>
    <w:rsid w:val="00B3420E"/>
    <w:rsid w:val="00B342A4"/>
    <w:rsid w:val="00B342B2"/>
    <w:rsid w:val="00B344B9"/>
    <w:rsid w:val="00B346DC"/>
    <w:rsid w:val="00B346ED"/>
    <w:rsid w:val="00B3472A"/>
    <w:rsid w:val="00B34848"/>
    <w:rsid w:val="00B348E3"/>
    <w:rsid w:val="00B34A67"/>
    <w:rsid w:val="00B34BF4"/>
    <w:rsid w:val="00B34E6C"/>
    <w:rsid w:val="00B3515B"/>
    <w:rsid w:val="00B3515D"/>
    <w:rsid w:val="00B3522B"/>
    <w:rsid w:val="00B3524C"/>
    <w:rsid w:val="00B352B8"/>
    <w:rsid w:val="00B352C0"/>
    <w:rsid w:val="00B352D3"/>
    <w:rsid w:val="00B35468"/>
    <w:rsid w:val="00B3552E"/>
    <w:rsid w:val="00B356E0"/>
    <w:rsid w:val="00B357BC"/>
    <w:rsid w:val="00B357D0"/>
    <w:rsid w:val="00B358DE"/>
    <w:rsid w:val="00B35956"/>
    <w:rsid w:val="00B35A4C"/>
    <w:rsid w:val="00B35AAF"/>
    <w:rsid w:val="00B35E40"/>
    <w:rsid w:val="00B35EF1"/>
    <w:rsid w:val="00B35FB6"/>
    <w:rsid w:val="00B36145"/>
    <w:rsid w:val="00B36327"/>
    <w:rsid w:val="00B36400"/>
    <w:rsid w:val="00B365F2"/>
    <w:rsid w:val="00B366EE"/>
    <w:rsid w:val="00B3672B"/>
    <w:rsid w:val="00B369D5"/>
    <w:rsid w:val="00B36CE0"/>
    <w:rsid w:val="00B36D90"/>
    <w:rsid w:val="00B36D9C"/>
    <w:rsid w:val="00B36E11"/>
    <w:rsid w:val="00B36E72"/>
    <w:rsid w:val="00B3706C"/>
    <w:rsid w:val="00B370AA"/>
    <w:rsid w:val="00B372D1"/>
    <w:rsid w:val="00B3730E"/>
    <w:rsid w:val="00B373C4"/>
    <w:rsid w:val="00B37455"/>
    <w:rsid w:val="00B374BA"/>
    <w:rsid w:val="00B374D1"/>
    <w:rsid w:val="00B37593"/>
    <w:rsid w:val="00B3768A"/>
    <w:rsid w:val="00B379C5"/>
    <w:rsid w:val="00B37AF9"/>
    <w:rsid w:val="00B37B89"/>
    <w:rsid w:val="00B37B90"/>
    <w:rsid w:val="00B37B96"/>
    <w:rsid w:val="00B37EA0"/>
    <w:rsid w:val="00B37F2C"/>
    <w:rsid w:val="00B40110"/>
    <w:rsid w:val="00B401C3"/>
    <w:rsid w:val="00B4026E"/>
    <w:rsid w:val="00B402FB"/>
    <w:rsid w:val="00B4045B"/>
    <w:rsid w:val="00B40481"/>
    <w:rsid w:val="00B40498"/>
    <w:rsid w:val="00B40585"/>
    <w:rsid w:val="00B405C6"/>
    <w:rsid w:val="00B4062D"/>
    <w:rsid w:val="00B40985"/>
    <w:rsid w:val="00B40A15"/>
    <w:rsid w:val="00B40C6C"/>
    <w:rsid w:val="00B40D03"/>
    <w:rsid w:val="00B40E1B"/>
    <w:rsid w:val="00B40E6A"/>
    <w:rsid w:val="00B40F13"/>
    <w:rsid w:val="00B41039"/>
    <w:rsid w:val="00B41120"/>
    <w:rsid w:val="00B4113C"/>
    <w:rsid w:val="00B41485"/>
    <w:rsid w:val="00B41552"/>
    <w:rsid w:val="00B415C1"/>
    <w:rsid w:val="00B415C2"/>
    <w:rsid w:val="00B4164D"/>
    <w:rsid w:val="00B416A3"/>
    <w:rsid w:val="00B4172E"/>
    <w:rsid w:val="00B41754"/>
    <w:rsid w:val="00B4176D"/>
    <w:rsid w:val="00B41816"/>
    <w:rsid w:val="00B41930"/>
    <w:rsid w:val="00B41A8A"/>
    <w:rsid w:val="00B41BF5"/>
    <w:rsid w:val="00B41CDF"/>
    <w:rsid w:val="00B41CE1"/>
    <w:rsid w:val="00B41F2E"/>
    <w:rsid w:val="00B421E4"/>
    <w:rsid w:val="00B4220A"/>
    <w:rsid w:val="00B4222F"/>
    <w:rsid w:val="00B42272"/>
    <w:rsid w:val="00B423BB"/>
    <w:rsid w:val="00B4255F"/>
    <w:rsid w:val="00B42593"/>
    <w:rsid w:val="00B425D5"/>
    <w:rsid w:val="00B4269B"/>
    <w:rsid w:val="00B4295D"/>
    <w:rsid w:val="00B4295E"/>
    <w:rsid w:val="00B42A12"/>
    <w:rsid w:val="00B42A32"/>
    <w:rsid w:val="00B42C00"/>
    <w:rsid w:val="00B42C03"/>
    <w:rsid w:val="00B42E6C"/>
    <w:rsid w:val="00B42F23"/>
    <w:rsid w:val="00B42F87"/>
    <w:rsid w:val="00B42FA4"/>
    <w:rsid w:val="00B43280"/>
    <w:rsid w:val="00B43376"/>
    <w:rsid w:val="00B43447"/>
    <w:rsid w:val="00B43525"/>
    <w:rsid w:val="00B4355B"/>
    <w:rsid w:val="00B4355C"/>
    <w:rsid w:val="00B4364E"/>
    <w:rsid w:val="00B43697"/>
    <w:rsid w:val="00B43906"/>
    <w:rsid w:val="00B439A6"/>
    <w:rsid w:val="00B43B90"/>
    <w:rsid w:val="00B43CC6"/>
    <w:rsid w:val="00B43D70"/>
    <w:rsid w:val="00B43ED0"/>
    <w:rsid w:val="00B43F52"/>
    <w:rsid w:val="00B4419C"/>
    <w:rsid w:val="00B441B0"/>
    <w:rsid w:val="00B4445F"/>
    <w:rsid w:val="00B4452C"/>
    <w:rsid w:val="00B44575"/>
    <w:rsid w:val="00B445D3"/>
    <w:rsid w:val="00B44654"/>
    <w:rsid w:val="00B44709"/>
    <w:rsid w:val="00B447D4"/>
    <w:rsid w:val="00B44A7E"/>
    <w:rsid w:val="00B44B82"/>
    <w:rsid w:val="00B45226"/>
    <w:rsid w:val="00B45405"/>
    <w:rsid w:val="00B458F1"/>
    <w:rsid w:val="00B45914"/>
    <w:rsid w:val="00B45965"/>
    <w:rsid w:val="00B45BDD"/>
    <w:rsid w:val="00B45D2E"/>
    <w:rsid w:val="00B45EB3"/>
    <w:rsid w:val="00B46163"/>
    <w:rsid w:val="00B46229"/>
    <w:rsid w:val="00B46334"/>
    <w:rsid w:val="00B4641E"/>
    <w:rsid w:val="00B465CB"/>
    <w:rsid w:val="00B46606"/>
    <w:rsid w:val="00B46626"/>
    <w:rsid w:val="00B4679D"/>
    <w:rsid w:val="00B46881"/>
    <w:rsid w:val="00B46B64"/>
    <w:rsid w:val="00B46C63"/>
    <w:rsid w:val="00B46D78"/>
    <w:rsid w:val="00B46F99"/>
    <w:rsid w:val="00B46FF5"/>
    <w:rsid w:val="00B471F9"/>
    <w:rsid w:val="00B472A8"/>
    <w:rsid w:val="00B472FB"/>
    <w:rsid w:val="00B47593"/>
    <w:rsid w:val="00B47AA1"/>
    <w:rsid w:val="00B47BB2"/>
    <w:rsid w:val="00B47DB9"/>
    <w:rsid w:val="00B47E30"/>
    <w:rsid w:val="00B47E98"/>
    <w:rsid w:val="00B47F87"/>
    <w:rsid w:val="00B47FD8"/>
    <w:rsid w:val="00B501DA"/>
    <w:rsid w:val="00B5026E"/>
    <w:rsid w:val="00B502B3"/>
    <w:rsid w:val="00B5031E"/>
    <w:rsid w:val="00B50406"/>
    <w:rsid w:val="00B5042A"/>
    <w:rsid w:val="00B50519"/>
    <w:rsid w:val="00B50601"/>
    <w:rsid w:val="00B506DA"/>
    <w:rsid w:val="00B50712"/>
    <w:rsid w:val="00B50745"/>
    <w:rsid w:val="00B5077F"/>
    <w:rsid w:val="00B507A1"/>
    <w:rsid w:val="00B507ED"/>
    <w:rsid w:val="00B50834"/>
    <w:rsid w:val="00B508EF"/>
    <w:rsid w:val="00B50921"/>
    <w:rsid w:val="00B50961"/>
    <w:rsid w:val="00B50E38"/>
    <w:rsid w:val="00B50E50"/>
    <w:rsid w:val="00B50FBE"/>
    <w:rsid w:val="00B50FF0"/>
    <w:rsid w:val="00B5103A"/>
    <w:rsid w:val="00B511BF"/>
    <w:rsid w:val="00B51302"/>
    <w:rsid w:val="00B51656"/>
    <w:rsid w:val="00B516D0"/>
    <w:rsid w:val="00B51718"/>
    <w:rsid w:val="00B5189B"/>
    <w:rsid w:val="00B51B5F"/>
    <w:rsid w:val="00B51BF9"/>
    <w:rsid w:val="00B51C88"/>
    <w:rsid w:val="00B51D15"/>
    <w:rsid w:val="00B51EF0"/>
    <w:rsid w:val="00B52468"/>
    <w:rsid w:val="00B525F6"/>
    <w:rsid w:val="00B527E3"/>
    <w:rsid w:val="00B5284F"/>
    <w:rsid w:val="00B5287A"/>
    <w:rsid w:val="00B529B0"/>
    <w:rsid w:val="00B52A7A"/>
    <w:rsid w:val="00B52AFB"/>
    <w:rsid w:val="00B52B5E"/>
    <w:rsid w:val="00B52C78"/>
    <w:rsid w:val="00B52D0C"/>
    <w:rsid w:val="00B52F62"/>
    <w:rsid w:val="00B53107"/>
    <w:rsid w:val="00B53155"/>
    <w:rsid w:val="00B53372"/>
    <w:rsid w:val="00B53467"/>
    <w:rsid w:val="00B53608"/>
    <w:rsid w:val="00B536C9"/>
    <w:rsid w:val="00B53877"/>
    <w:rsid w:val="00B53893"/>
    <w:rsid w:val="00B538E7"/>
    <w:rsid w:val="00B53967"/>
    <w:rsid w:val="00B53992"/>
    <w:rsid w:val="00B53B01"/>
    <w:rsid w:val="00B53BBD"/>
    <w:rsid w:val="00B53C99"/>
    <w:rsid w:val="00B53DFB"/>
    <w:rsid w:val="00B53E28"/>
    <w:rsid w:val="00B542B7"/>
    <w:rsid w:val="00B54358"/>
    <w:rsid w:val="00B54436"/>
    <w:rsid w:val="00B54439"/>
    <w:rsid w:val="00B54664"/>
    <w:rsid w:val="00B54742"/>
    <w:rsid w:val="00B54810"/>
    <w:rsid w:val="00B548BF"/>
    <w:rsid w:val="00B54929"/>
    <w:rsid w:val="00B54930"/>
    <w:rsid w:val="00B5495B"/>
    <w:rsid w:val="00B54A4F"/>
    <w:rsid w:val="00B54FAA"/>
    <w:rsid w:val="00B550BC"/>
    <w:rsid w:val="00B5516F"/>
    <w:rsid w:val="00B55304"/>
    <w:rsid w:val="00B553AA"/>
    <w:rsid w:val="00B55463"/>
    <w:rsid w:val="00B55485"/>
    <w:rsid w:val="00B55615"/>
    <w:rsid w:val="00B5567A"/>
    <w:rsid w:val="00B556AB"/>
    <w:rsid w:val="00B55893"/>
    <w:rsid w:val="00B5590B"/>
    <w:rsid w:val="00B55B12"/>
    <w:rsid w:val="00B55F07"/>
    <w:rsid w:val="00B55FF1"/>
    <w:rsid w:val="00B561A7"/>
    <w:rsid w:val="00B561C0"/>
    <w:rsid w:val="00B561E4"/>
    <w:rsid w:val="00B562B6"/>
    <w:rsid w:val="00B5650A"/>
    <w:rsid w:val="00B5669D"/>
    <w:rsid w:val="00B5684A"/>
    <w:rsid w:val="00B568B8"/>
    <w:rsid w:val="00B5691D"/>
    <w:rsid w:val="00B56943"/>
    <w:rsid w:val="00B56977"/>
    <w:rsid w:val="00B56995"/>
    <w:rsid w:val="00B56AD7"/>
    <w:rsid w:val="00B56C5A"/>
    <w:rsid w:val="00B56DA8"/>
    <w:rsid w:val="00B56DCB"/>
    <w:rsid w:val="00B56E78"/>
    <w:rsid w:val="00B56F73"/>
    <w:rsid w:val="00B56FEA"/>
    <w:rsid w:val="00B57189"/>
    <w:rsid w:val="00B57377"/>
    <w:rsid w:val="00B573CC"/>
    <w:rsid w:val="00B57487"/>
    <w:rsid w:val="00B574E0"/>
    <w:rsid w:val="00B5755F"/>
    <w:rsid w:val="00B57622"/>
    <w:rsid w:val="00B57798"/>
    <w:rsid w:val="00B579DE"/>
    <w:rsid w:val="00B57A49"/>
    <w:rsid w:val="00B57AE4"/>
    <w:rsid w:val="00B57BBE"/>
    <w:rsid w:val="00B57E70"/>
    <w:rsid w:val="00B57F34"/>
    <w:rsid w:val="00B60271"/>
    <w:rsid w:val="00B60336"/>
    <w:rsid w:val="00B6041D"/>
    <w:rsid w:val="00B604D3"/>
    <w:rsid w:val="00B606A4"/>
    <w:rsid w:val="00B606B9"/>
    <w:rsid w:val="00B60997"/>
    <w:rsid w:val="00B609C0"/>
    <w:rsid w:val="00B60A8E"/>
    <w:rsid w:val="00B60B6D"/>
    <w:rsid w:val="00B60BC8"/>
    <w:rsid w:val="00B60CE4"/>
    <w:rsid w:val="00B60E4D"/>
    <w:rsid w:val="00B60EEB"/>
    <w:rsid w:val="00B61051"/>
    <w:rsid w:val="00B61185"/>
    <w:rsid w:val="00B6126A"/>
    <w:rsid w:val="00B612E7"/>
    <w:rsid w:val="00B6131E"/>
    <w:rsid w:val="00B613F6"/>
    <w:rsid w:val="00B6160C"/>
    <w:rsid w:val="00B61685"/>
    <w:rsid w:val="00B61B01"/>
    <w:rsid w:val="00B61B97"/>
    <w:rsid w:val="00B61EA9"/>
    <w:rsid w:val="00B6212C"/>
    <w:rsid w:val="00B621E8"/>
    <w:rsid w:val="00B626DC"/>
    <w:rsid w:val="00B62B0C"/>
    <w:rsid w:val="00B62B25"/>
    <w:rsid w:val="00B62B75"/>
    <w:rsid w:val="00B62B79"/>
    <w:rsid w:val="00B62C7D"/>
    <w:rsid w:val="00B62D79"/>
    <w:rsid w:val="00B62DEF"/>
    <w:rsid w:val="00B62F59"/>
    <w:rsid w:val="00B62FBC"/>
    <w:rsid w:val="00B62FED"/>
    <w:rsid w:val="00B63167"/>
    <w:rsid w:val="00B631DC"/>
    <w:rsid w:val="00B6370E"/>
    <w:rsid w:val="00B63740"/>
    <w:rsid w:val="00B637A3"/>
    <w:rsid w:val="00B6386C"/>
    <w:rsid w:val="00B63D36"/>
    <w:rsid w:val="00B63D6E"/>
    <w:rsid w:val="00B64076"/>
    <w:rsid w:val="00B64165"/>
    <w:rsid w:val="00B6419D"/>
    <w:rsid w:val="00B641F3"/>
    <w:rsid w:val="00B64296"/>
    <w:rsid w:val="00B64573"/>
    <w:rsid w:val="00B645A0"/>
    <w:rsid w:val="00B64606"/>
    <w:rsid w:val="00B646C9"/>
    <w:rsid w:val="00B646F9"/>
    <w:rsid w:val="00B647BD"/>
    <w:rsid w:val="00B64841"/>
    <w:rsid w:val="00B64851"/>
    <w:rsid w:val="00B64BA8"/>
    <w:rsid w:val="00B64C17"/>
    <w:rsid w:val="00B64C9A"/>
    <w:rsid w:val="00B64CBB"/>
    <w:rsid w:val="00B64DAF"/>
    <w:rsid w:val="00B64E7B"/>
    <w:rsid w:val="00B64EA1"/>
    <w:rsid w:val="00B64F27"/>
    <w:rsid w:val="00B64F3D"/>
    <w:rsid w:val="00B64F63"/>
    <w:rsid w:val="00B650E9"/>
    <w:rsid w:val="00B6510E"/>
    <w:rsid w:val="00B65132"/>
    <w:rsid w:val="00B6546A"/>
    <w:rsid w:val="00B65729"/>
    <w:rsid w:val="00B6572C"/>
    <w:rsid w:val="00B659A1"/>
    <w:rsid w:val="00B65A09"/>
    <w:rsid w:val="00B65BF5"/>
    <w:rsid w:val="00B65CC7"/>
    <w:rsid w:val="00B65CE5"/>
    <w:rsid w:val="00B65DD3"/>
    <w:rsid w:val="00B65F34"/>
    <w:rsid w:val="00B65FB2"/>
    <w:rsid w:val="00B6604A"/>
    <w:rsid w:val="00B661D1"/>
    <w:rsid w:val="00B6635E"/>
    <w:rsid w:val="00B664A2"/>
    <w:rsid w:val="00B664DB"/>
    <w:rsid w:val="00B665EA"/>
    <w:rsid w:val="00B66616"/>
    <w:rsid w:val="00B66741"/>
    <w:rsid w:val="00B6681B"/>
    <w:rsid w:val="00B6690D"/>
    <w:rsid w:val="00B66A23"/>
    <w:rsid w:val="00B66C87"/>
    <w:rsid w:val="00B66DED"/>
    <w:rsid w:val="00B66F70"/>
    <w:rsid w:val="00B66FE2"/>
    <w:rsid w:val="00B6719C"/>
    <w:rsid w:val="00B671E9"/>
    <w:rsid w:val="00B6739A"/>
    <w:rsid w:val="00B673E9"/>
    <w:rsid w:val="00B676C0"/>
    <w:rsid w:val="00B67829"/>
    <w:rsid w:val="00B67902"/>
    <w:rsid w:val="00B67906"/>
    <w:rsid w:val="00B679EE"/>
    <w:rsid w:val="00B67B36"/>
    <w:rsid w:val="00B67B52"/>
    <w:rsid w:val="00B67CCC"/>
    <w:rsid w:val="00B67D25"/>
    <w:rsid w:val="00B67DE1"/>
    <w:rsid w:val="00B67F83"/>
    <w:rsid w:val="00B67F98"/>
    <w:rsid w:val="00B7017F"/>
    <w:rsid w:val="00B70308"/>
    <w:rsid w:val="00B70315"/>
    <w:rsid w:val="00B70363"/>
    <w:rsid w:val="00B704B2"/>
    <w:rsid w:val="00B70844"/>
    <w:rsid w:val="00B70B98"/>
    <w:rsid w:val="00B70BDA"/>
    <w:rsid w:val="00B70DB3"/>
    <w:rsid w:val="00B70DD8"/>
    <w:rsid w:val="00B70E26"/>
    <w:rsid w:val="00B70F96"/>
    <w:rsid w:val="00B710AA"/>
    <w:rsid w:val="00B711AA"/>
    <w:rsid w:val="00B711E2"/>
    <w:rsid w:val="00B7121B"/>
    <w:rsid w:val="00B7130D"/>
    <w:rsid w:val="00B714E8"/>
    <w:rsid w:val="00B714EC"/>
    <w:rsid w:val="00B7150A"/>
    <w:rsid w:val="00B715D7"/>
    <w:rsid w:val="00B7188D"/>
    <w:rsid w:val="00B71A6A"/>
    <w:rsid w:val="00B71B4B"/>
    <w:rsid w:val="00B71BB4"/>
    <w:rsid w:val="00B71D38"/>
    <w:rsid w:val="00B71DE5"/>
    <w:rsid w:val="00B71E50"/>
    <w:rsid w:val="00B71F46"/>
    <w:rsid w:val="00B71FF8"/>
    <w:rsid w:val="00B7218B"/>
    <w:rsid w:val="00B72227"/>
    <w:rsid w:val="00B72231"/>
    <w:rsid w:val="00B72309"/>
    <w:rsid w:val="00B7243E"/>
    <w:rsid w:val="00B72483"/>
    <w:rsid w:val="00B7258C"/>
    <w:rsid w:val="00B7262E"/>
    <w:rsid w:val="00B727C7"/>
    <w:rsid w:val="00B729BE"/>
    <w:rsid w:val="00B72AC3"/>
    <w:rsid w:val="00B72AFA"/>
    <w:rsid w:val="00B72F7F"/>
    <w:rsid w:val="00B730BF"/>
    <w:rsid w:val="00B7317F"/>
    <w:rsid w:val="00B731D0"/>
    <w:rsid w:val="00B73262"/>
    <w:rsid w:val="00B73454"/>
    <w:rsid w:val="00B737ED"/>
    <w:rsid w:val="00B73903"/>
    <w:rsid w:val="00B73AC3"/>
    <w:rsid w:val="00B73C45"/>
    <w:rsid w:val="00B73EA2"/>
    <w:rsid w:val="00B73EFD"/>
    <w:rsid w:val="00B73F2D"/>
    <w:rsid w:val="00B74285"/>
    <w:rsid w:val="00B7431F"/>
    <w:rsid w:val="00B743F0"/>
    <w:rsid w:val="00B7456B"/>
    <w:rsid w:val="00B745EB"/>
    <w:rsid w:val="00B746EF"/>
    <w:rsid w:val="00B74789"/>
    <w:rsid w:val="00B74796"/>
    <w:rsid w:val="00B747A9"/>
    <w:rsid w:val="00B74829"/>
    <w:rsid w:val="00B749A6"/>
    <w:rsid w:val="00B749B2"/>
    <w:rsid w:val="00B74BD8"/>
    <w:rsid w:val="00B74C2B"/>
    <w:rsid w:val="00B74E16"/>
    <w:rsid w:val="00B74F79"/>
    <w:rsid w:val="00B74FC0"/>
    <w:rsid w:val="00B75077"/>
    <w:rsid w:val="00B75220"/>
    <w:rsid w:val="00B75653"/>
    <w:rsid w:val="00B756A4"/>
    <w:rsid w:val="00B7599D"/>
    <w:rsid w:val="00B75A10"/>
    <w:rsid w:val="00B75A47"/>
    <w:rsid w:val="00B75B28"/>
    <w:rsid w:val="00B75BB2"/>
    <w:rsid w:val="00B75D56"/>
    <w:rsid w:val="00B75EA1"/>
    <w:rsid w:val="00B76005"/>
    <w:rsid w:val="00B761FD"/>
    <w:rsid w:val="00B762A5"/>
    <w:rsid w:val="00B7641D"/>
    <w:rsid w:val="00B764FD"/>
    <w:rsid w:val="00B76592"/>
    <w:rsid w:val="00B7665B"/>
    <w:rsid w:val="00B766EF"/>
    <w:rsid w:val="00B7683A"/>
    <w:rsid w:val="00B7684C"/>
    <w:rsid w:val="00B76923"/>
    <w:rsid w:val="00B769DA"/>
    <w:rsid w:val="00B76C67"/>
    <w:rsid w:val="00B76CBA"/>
    <w:rsid w:val="00B76D10"/>
    <w:rsid w:val="00B76DE9"/>
    <w:rsid w:val="00B76F43"/>
    <w:rsid w:val="00B770A2"/>
    <w:rsid w:val="00B770AE"/>
    <w:rsid w:val="00B77177"/>
    <w:rsid w:val="00B771A2"/>
    <w:rsid w:val="00B77512"/>
    <w:rsid w:val="00B77595"/>
    <w:rsid w:val="00B77682"/>
    <w:rsid w:val="00B777F0"/>
    <w:rsid w:val="00B77C5A"/>
    <w:rsid w:val="00B77CC6"/>
    <w:rsid w:val="00B77D77"/>
    <w:rsid w:val="00B77E1C"/>
    <w:rsid w:val="00B800AB"/>
    <w:rsid w:val="00B80360"/>
    <w:rsid w:val="00B808E8"/>
    <w:rsid w:val="00B80A03"/>
    <w:rsid w:val="00B80BB7"/>
    <w:rsid w:val="00B80BDB"/>
    <w:rsid w:val="00B80CDE"/>
    <w:rsid w:val="00B80E5B"/>
    <w:rsid w:val="00B80EA3"/>
    <w:rsid w:val="00B80F41"/>
    <w:rsid w:val="00B81078"/>
    <w:rsid w:val="00B811E9"/>
    <w:rsid w:val="00B812B4"/>
    <w:rsid w:val="00B813BD"/>
    <w:rsid w:val="00B813CE"/>
    <w:rsid w:val="00B81439"/>
    <w:rsid w:val="00B8152C"/>
    <w:rsid w:val="00B815A4"/>
    <w:rsid w:val="00B81735"/>
    <w:rsid w:val="00B818A6"/>
    <w:rsid w:val="00B822E5"/>
    <w:rsid w:val="00B8267C"/>
    <w:rsid w:val="00B82713"/>
    <w:rsid w:val="00B827B0"/>
    <w:rsid w:val="00B82BE4"/>
    <w:rsid w:val="00B82E0B"/>
    <w:rsid w:val="00B82E12"/>
    <w:rsid w:val="00B82E4E"/>
    <w:rsid w:val="00B82E9D"/>
    <w:rsid w:val="00B82F48"/>
    <w:rsid w:val="00B831D5"/>
    <w:rsid w:val="00B8321D"/>
    <w:rsid w:val="00B83303"/>
    <w:rsid w:val="00B833FA"/>
    <w:rsid w:val="00B836EF"/>
    <w:rsid w:val="00B83781"/>
    <w:rsid w:val="00B838FA"/>
    <w:rsid w:val="00B8390F"/>
    <w:rsid w:val="00B83973"/>
    <w:rsid w:val="00B839E9"/>
    <w:rsid w:val="00B83A76"/>
    <w:rsid w:val="00B83AA1"/>
    <w:rsid w:val="00B83D57"/>
    <w:rsid w:val="00B83E86"/>
    <w:rsid w:val="00B83FCA"/>
    <w:rsid w:val="00B8403C"/>
    <w:rsid w:val="00B8405A"/>
    <w:rsid w:val="00B8418D"/>
    <w:rsid w:val="00B844D0"/>
    <w:rsid w:val="00B84502"/>
    <w:rsid w:val="00B847B8"/>
    <w:rsid w:val="00B84839"/>
    <w:rsid w:val="00B84968"/>
    <w:rsid w:val="00B849C8"/>
    <w:rsid w:val="00B84A00"/>
    <w:rsid w:val="00B84A60"/>
    <w:rsid w:val="00B84B2B"/>
    <w:rsid w:val="00B84D96"/>
    <w:rsid w:val="00B84DE0"/>
    <w:rsid w:val="00B84E2F"/>
    <w:rsid w:val="00B84E8B"/>
    <w:rsid w:val="00B851E4"/>
    <w:rsid w:val="00B8521B"/>
    <w:rsid w:val="00B85378"/>
    <w:rsid w:val="00B85423"/>
    <w:rsid w:val="00B854C6"/>
    <w:rsid w:val="00B856EB"/>
    <w:rsid w:val="00B856F7"/>
    <w:rsid w:val="00B85879"/>
    <w:rsid w:val="00B85B20"/>
    <w:rsid w:val="00B85C8F"/>
    <w:rsid w:val="00B85C99"/>
    <w:rsid w:val="00B85E9F"/>
    <w:rsid w:val="00B85EB8"/>
    <w:rsid w:val="00B86189"/>
    <w:rsid w:val="00B864B4"/>
    <w:rsid w:val="00B8659C"/>
    <w:rsid w:val="00B86605"/>
    <w:rsid w:val="00B86836"/>
    <w:rsid w:val="00B86923"/>
    <w:rsid w:val="00B8696E"/>
    <w:rsid w:val="00B86CD3"/>
    <w:rsid w:val="00B86FA1"/>
    <w:rsid w:val="00B87075"/>
    <w:rsid w:val="00B87078"/>
    <w:rsid w:val="00B870F3"/>
    <w:rsid w:val="00B871A2"/>
    <w:rsid w:val="00B87201"/>
    <w:rsid w:val="00B8727C"/>
    <w:rsid w:val="00B872E8"/>
    <w:rsid w:val="00B872EC"/>
    <w:rsid w:val="00B87448"/>
    <w:rsid w:val="00B87540"/>
    <w:rsid w:val="00B8759F"/>
    <w:rsid w:val="00B87723"/>
    <w:rsid w:val="00B87839"/>
    <w:rsid w:val="00B87A71"/>
    <w:rsid w:val="00B87AF5"/>
    <w:rsid w:val="00B87B42"/>
    <w:rsid w:val="00B87CCE"/>
    <w:rsid w:val="00B87E3A"/>
    <w:rsid w:val="00B87F09"/>
    <w:rsid w:val="00B90198"/>
    <w:rsid w:val="00B90223"/>
    <w:rsid w:val="00B90264"/>
    <w:rsid w:val="00B902A9"/>
    <w:rsid w:val="00B90356"/>
    <w:rsid w:val="00B903C8"/>
    <w:rsid w:val="00B90406"/>
    <w:rsid w:val="00B90657"/>
    <w:rsid w:val="00B907DB"/>
    <w:rsid w:val="00B909A7"/>
    <w:rsid w:val="00B909B9"/>
    <w:rsid w:val="00B90BF2"/>
    <w:rsid w:val="00B90C76"/>
    <w:rsid w:val="00B912BA"/>
    <w:rsid w:val="00B9141E"/>
    <w:rsid w:val="00B914AE"/>
    <w:rsid w:val="00B914C6"/>
    <w:rsid w:val="00B915DE"/>
    <w:rsid w:val="00B91741"/>
    <w:rsid w:val="00B9187A"/>
    <w:rsid w:val="00B919A3"/>
    <w:rsid w:val="00B91A52"/>
    <w:rsid w:val="00B91B52"/>
    <w:rsid w:val="00B91C7D"/>
    <w:rsid w:val="00B91D79"/>
    <w:rsid w:val="00B91DD8"/>
    <w:rsid w:val="00B920BD"/>
    <w:rsid w:val="00B92112"/>
    <w:rsid w:val="00B92174"/>
    <w:rsid w:val="00B9237E"/>
    <w:rsid w:val="00B926B3"/>
    <w:rsid w:val="00B9289B"/>
    <w:rsid w:val="00B92C29"/>
    <w:rsid w:val="00B92F77"/>
    <w:rsid w:val="00B93036"/>
    <w:rsid w:val="00B93210"/>
    <w:rsid w:val="00B932C4"/>
    <w:rsid w:val="00B9338D"/>
    <w:rsid w:val="00B93544"/>
    <w:rsid w:val="00B93573"/>
    <w:rsid w:val="00B9375E"/>
    <w:rsid w:val="00B9392A"/>
    <w:rsid w:val="00B93930"/>
    <w:rsid w:val="00B93A0D"/>
    <w:rsid w:val="00B93BCC"/>
    <w:rsid w:val="00B93C1B"/>
    <w:rsid w:val="00B93C53"/>
    <w:rsid w:val="00B93CC3"/>
    <w:rsid w:val="00B93D0E"/>
    <w:rsid w:val="00B93FD4"/>
    <w:rsid w:val="00B94172"/>
    <w:rsid w:val="00B94239"/>
    <w:rsid w:val="00B94566"/>
    <w:rsid w:val="00B94640"/>
    <w:rsid w:val="00B946DB"/>
    <w:rsid w:val="00B947D8"/>
    <w:rsid w:val="00B947F8"/>
    <w:rsid w:val="00B9481A"/>
    <w:rsid w:val="00B948BE"/>
    <w:rsid w:val="00B94930"/>
    <w:rsid w:val="00B94974"/>
    <w:rsid w:val="00B9499E"/>
    <w:rsid w:val="00B94BAC"/>
    <w:rsid w:val="00B94BB7"/>
    <w:rsid w:val="00B94EB0"/>
    <w:rsid w:val="00B94EFA"/>
    <w:rsid w:val="00B94FA3"/>
    <w:rsid w:val="00B95052"/>
    <w:rsid w:val="00B950D4"/>
    <w:rsid w:val="00B95123"/>
    <w:rsid w:val="00B952A3"/>
    <w:rsid w:val="00B952D0"/>
    <w:rsid w:val="00B9556B"/>
    <w:rsid w:val="00B95582"/>
    <w:rsid w:val="00B95622"/>
    <w:rsid w:val="00B95732"/>
    <w:rsid w:val="00B9574D"/>
    <w:rsid w:val="00B95807"/>
    <w:rsid w:val="00B95BBE"/>
    <w:rsid w:val="00B95CFB"/>
    <w:rsid w:val="00B95D01"/>
    <w:rsid w:val="00B95E5B"/>
    <w:rsid w:val="00B95E78"/>
    <w:rsid w:val="00B96082"/>
    <w:rsid w:val="00B96198"/>
    <w:rsid w:val="00B961CB"/>
    <w:rsid w:val="00B9629A"/>
    <w:rsid w:val="00B96304"/>
    <w:rsid w:val="00B964AA"/>
    <w:rsid w:val="00B964BB"/>
    <w:rsid w:val="00B96974"/>
    <w:rsid w:val="00B96A0A"/>
    <w:rsid w:val="00B96B4F"/>
    <w:rsid w:val="00B96B66"/>
    <w:rsid w:val="00B96C0B"/>
    <w:rsid w:val="00B96FA7"/>
    <w:rsid w:val="00B97042"/>
    <w:rsid w:val="00B9706B"/>
    <w:rsid w:val="00B97084"/>
    <w:rsid w:val="00B9711D"/>
    <w:rsid w:val="00B976D4"/>
    <w:rsid w:val="00B97753"/>
    <w:rsid w:val="00B9777C"/>
    <w:rsid w:val="00B977CF"/>
    <w:rsid w:val="00B977EF"/>
    <w:rsid w:val="00B979AE"/>
    <w:rsid w:val="00B97A39"/>
    <w:rsid w:val="00B97A81"/>
    <w:rsid w:val="00B97BE2"/>
    <w:rsid w:val="00B97E4B"/>
    <w:rsid w:val="00BA0030"/>
    <w:rsid w:val="00BA0276"/>
    <w:rsid w:val="00BA0351"/>
    <w:rsid w:val="00BA0504"/>
    <w:rsid w:val="00BA0663"/>
    <w:rsid w:val="00BA0670"/>
    <w:rsid w:val="00BA067C"/>
    <w:rsid w:val="00BA06A7"/>
    <w:rsid w:val="00BA06B9"/>
    <w:rsid w:val="00BA0707"/>
    <w:rsid w:val="00BA080D"/>
    <w:rsid w:val="00BA087E"/>
    <w:rsid w:val="00BA0B18"/>
    <w:rsid w:val="00BA0D69"/>
    <w:rsid w:val="00BA0D70"/>
    <w:rsid w:val="00BA0E37"/>
    <w:rsid w:val="00BA0E8C"/>
    <w:rsid w:val="00BA0FA4"/>
    <w:rsid w:val="00BA104B"/>
    <w:rsid w:val="00BA121D"/>
    <w:rsid w:val="00BA13DF"/>
    <w:rsid w:val="00BA1542"/>
    <w:rsid w:val="00BA15CE"/>
    <w:rsid w:val="00BA1610"/>
    <w:rsid w:val="00BA16AA"/>
    <w:rsid w:val="00BA1722"/>
    <w:rsid w:val="00BA1727"/>
    <w:rsid w:val="00BA1782"/>
    <w:rsid w:val="00BA1793"/>
    <w:rsid w:val="00BA1C1F"/>
    <w:rsid w:val="00BA1CEA"/>
    <w:rsid w:val="00BA1D88"/>
    <w:rsid w:val="00BA1E9D"/>
    <w:rsid w:val="00BA1F62"/>
    <w:rsid w:val="00BA2005"/>
    <w:rsid w:val="00BA20AE"/>
    <w:rsid w:val="00BA20BB"/>
    <w:rsid w:val="00BA231B"/>
    <w:rsid w:val="00BA25B3"/>
    <w:rsid w:val="00BA275E"/>
    <w:rsid w:val="00BA2876"/>
    <w:rsid w:val="00BA2B23"/>
    <w:rsid w:val="00BA2F39"/>
    <w:rsid w:val="00BA2F70"/>
    <w:rsid w:val="00BA3162"/>
    <w:rsid w:val="00BA33D1"/>
    <w:rsid w:val="00BA3725"/>
    <w:rsid w:val="00BA3828"/>
    <w:rsid w:val="00BA3AA8"/>
    <w:rsid w:val="00BA3C04"/>
    <w:rsid w:val="00BA3CEF"/>
    <w:rsid w:val="00BA3D81"/>
    <w:rsid w:val="00BA3DDF"/>
    <w:rsid w:val="00BA3F4B"/>
    <w:rsid w:val="00BA3F88"/>
    <w:rsid w:val="00BA409C"/>
    <w:rsid w:val="00BA4328"/>
    <w:rsid w:val="00BA4510"/>
    <w:rsid w:val="00BA48C0"/>
    <w:rsid w:val="00BA4997"/>
    <w:rsid w:val="00BA4A5A"/>
    <w:rsid w:val="00BA4BD5"/>
    <w:rsid w:val="00BA4FED"/>
    <w:rsid w:val="00BA5023"/>
    <w:rsid w:val="00BA520D"/>
    <w:rsid w:val="00BA52F2"/>
    <w:rsid w:val="00BA53A3"/>
    <w:rsid w:val="00BA54A1"/>
    <w:rsid w:val="00BA5532"/>
    <w:rsid w:val="00BA563D"/>
    <w:rsid w:val="00BA568C"/>
    <w:rsid w:val="00BA56EF"/>
    <w:rsid w:val="00BA57DB"/>
    <w:rsid w:val="00BA5817"/>
    <w:rsid w:val="00BA5845"/>
    <w:rsid w:val="00BA5872"/>
    <w:rsid w:val="00BA5919"/>
    <w:rsid w:val="00BA5941"/>
    <w:rsid w:val="00BA5D8E"/>
    <w:rsid w:val="00BA5DB8"/>
    <w:rsid w:val="00BA5F03"/>
    <w:rsid w:val="00BA6043"/>
    <w:rsid w:val="00BA629F"/>
    <w:rsid w:val="00BA63D0"/>
    <w:rsid w:val="00BA67A9"/>
    <w:rsid w:val="00BA67D6"/>
    <w:rsid w:val="00BA68D0"/>
    <w:rsid w:val="00BA6CDA"/>
    <w:rsid w:val="00BA6D47"/>
    <w:rsid w:val="00BA6D68"/>
    <w:rsid w:val="00BA70ED"/>
    <w:rsid w:val="00BA729F"/>
    <w:rsid w:val="00BA72EB"/>
    <w:rsid w:val="00BA756A"/>
    <w:rsid w:val="00BA75F9"/>
    <w:rsid w:val="00BA77AB"/>
    <w:rsid w:val="00BA7A81"/>
    <w:rsid w:val="00BA7AA7"/>
    <w:rsid w:val="00BA7AF3"/>
    <w:rsid w:val="00BA7B2B"/>
    <w:rsid w:val="00BA7C3C"/>
    <w:rsid w:val="00BA7D61"/>
    <w:rsid w:val="00BA7D76"/>
    <w:rsid w:val="00BB001F"/>
    <w:rsid w:val="00BB0114"/>
    <w:rsid w:val="00BB013C"/>
    <w:rsid w:val="00BB02C0"/>
    <w:rsid w:val="00BB0349"/>
    <w:rsid w:val="00BB0521"/>
    <w:rsid w:val="00BB0780"/>
    <w:rsid w:val="00BB084F"/>
    <w:rsid w:val="00BB0998"/>
    <w:rsid w:val="00BB0B59"/>
    <w:rsid w:val="00BB0BF9"/>
    <w:rsid w:val="00BB135C"/>
    <w:rsid w:val="00BB1363"/>
    <w:rsid w:val="00BB1404"/>
    <w:rsid w:val="00BB1471"/>
    <w:rsid w:val="00BB1498"/>
    <w:rsid w:val="00BB1628"/>
    <w:rsid w:val="00BB1773"/>
    <w:rsid w:val="00BB195E"/>
    <w:rsid w:val="00BB1AB9"/>
    <w:rsid w:val="00BB1ADB"/>
    <w:rsid w:val="00BB210D"/>
    <w:rsid w:val="00BB2259"/>
    <w:rsid w:val="00BB235A"/>
    <w:rsid w:val="00BB2524"/>
    <w:rsid w:val="00BB2540"/>
    <w:rsid w:val="00BB259F"/>
    <w:rsid w:val="00BB26DC"/>
    <w:rsid w:val="00BB27EA"/>
    <w:rsid w:val="00BB2892"/>
    <w:rsid w:val="00BB28C8"/>
    <w:rsid w:val="00BB28EC"/>
    <w:rsid w:val="00BB29C2"/>
    <w:rsid w:val="00BB29E4"/>
    <w:rsid w:val="00BB2BC2"/>
    <w:rsid w:val="00BB2BEF"/>
    <w:rsid w:val="00BB2CEC"/>
    <w:rsid w:val="00BB2D84"/>
    <w:rsid w:val="00BB2D86"/>
    <w:rsid w:val="00BB2D92"/>
    <w:rsid w:val="00BB2E76"/>
    <w:rsid w:val="00BB300B"/>
    <w:rsid w:val="00BB31DD"/>
    <w:rsid w:val="00BB31E5"/>
    <w:rsid w:val="00BB3204"/>
    <w:rsid w:val="00BB3402"/>
    <w:rsid w:val="00BB3831"/>
    <w:rsid w:val="00BB39C9"/>
    <w:rsid w:val="00BB3E83"/>
    <w:rsid w:val="00BB4239"/>
    <w:rsid w:val="00BB4259"/>
    <w:rsid w:val="00BB4425"/>
    <w:rsid w:val="00BB48D4"/>
    <w:rsid w:val="00BB4A22"/>
    <w:rsid w:val="00BB4B20"/>
    <w:rsid w:val="00BB4E09"/>
    <w:rsid w:val="00BB4E4F"/>
    <w:rsid w:val="00BB4EE9"/>
    <w:rsid w:val="00BB4F07"/>
    <w:rsid w:val="00BB4FB7"/>
    <w:rsid w:val="00BB5054"/>
    <w:rsid w:val="00BB5374"/>
    <w:rsid w:val="00BB5446"/>
    <w:rsid w:val="00BB54DB"/>
    <w:rsid w:val="00BB565E"/>
    <w:rsid w:val="00BB56BE"/>
    <w:rsid w:val="00BB583F"/>
    <w:rsid w:val="00BB5849"/>
    <w:rsid w:val="00BB5876"/>
    <w:rsid w:val="00BB587A"/>
    <w:rsid w:val="00BB5BB8"/>
    <w:rsid w:val="00BB5D0C"/>
    <w:rsid w:val="00BB5E19"/>
    <w:rsid w:val="00BB60EA"/>
    <w:rsid w:val="00BB61D6"/>
    <w:rsid w:val="00BB6228"/>
    <w:rsid w:val="00BB6425"/>
    <w:rsid w:val="00BB6612"/>
    <w:rsid w:val="00BB66B4"/>
    <w:rsid w:val="00BB6726"/>
    <w:rsid w:val="00BB6851"/>
    <w:rsid w:val="00BB6980"/>
    <w:rsid w:val="00BB6A98"/>
    <w:rsid w:val="00BB6AB2"/>
    <w:rsid w:val="00BB6AF4"/>
    <w:rsid w:val="00BB6CD4"/>
    <w:rsid w:val="00BB6DC0"/>
    <w:rsid w:val="00BB6EFF"/>
    <w:rsid w:val="00BB6F44"/>
    <w:rsid w:val="00BB6FD5"/>
    <w:rsid w:val="00BB708E"/>
    <w:rsid w:val="00BB7095"/>
    <w:rsid w:val="00BB70B3"/>
    <w:rsid w:val="00BB7181"/>
    <w:rsid w:val="00BB7435"/>
    <w:rsid w:val="00BB745A"/>
    <w:rsid w:val="00BB75E7"/>
    <w:rsid w:val="00BB7828"/>
    <w:rsid w:val="00BB78BD"/>
    <w:rsid w:val="00BB7AFC"/>
    <w:rsid w:val="00BB7B1A"/>
    <w:rsid w:val="00BB7C26"/>
    <w:rsid w:val="00BB7D47"/>
    <w:rsid w:val="00BB7DFC"/>
    <w:rsid w:val="00BB7FB1"/>
    <w:rsid w:val="00BC0038"/>
    <w:rsid w:val="00BC04E5"/>
    <w:rsid w:val="00BC0649"/>
    <w:rsid w:val="00BC0701"/>
    <w:rsid w:val="00BC0904"/>
    <w:rsid w:val="00BC0A5F"/>
    <w:rsid w:val="00BC0B6F"/>
    <w:rsid w:val="00BC0B75"/>
    <w:rsid w:val="00BC0B8F"/>
    <w:rsid w:val="00BC0C20"/>
    <w:rsid w:val="00BC0D29"/>
    <w:rsid w:val="00BC0E4E"/>
    <w:rsid w:val="00BC1493"/>
    <w:rsid w:val="00BC14EB"/>
    <w:rsid w:val="00BC1590"/>
    <w:rsid w:val="00BC16A8"/>
    <w:rsid w:val="00BC175A"/>
    <w:rsid w:val="00BC1888"/>
    <w:rsid w:val="00BC19A4"/>
    <w:rsid w:val="00BC1A0A"/>
    <w:rsid w:val="00BC1C29"/>
    <w:rsid w:val="00BC1D18"/>
    <w:rsid w:val="00BC1EA5"/>
    <w:rsid w:val="00BC1EA8"/>
    <w:rsid w:val="00BC1F7A"/>
    <w:rsid w:val="00BC2066"/>
    <w:rsid w:val="00BC20E4"/>
    <w:rsid w:val="00BC2213"/>
    <w:rsid w:val="00BC22AC"/>
    <w:rsid w:val="00BC23FA"/>
    <w:rsid w:val="00BC25AE"/>
    <w:rsid w:val="00BC25AF"/>
    <w:rsid w:val="00BC2668"/>
    <w:rsid w:val="00BC267A"/>
    <w:rsid w:val="00BC26F4"/>
    <w:rsid w:val="00BC277A"/>
    <w:rsid w:val="00BC27BB"/>
    <w:rsid w:val="00BC291B"/>
    <w:rsid w:val="00BC2992"/>
    <w:rsid w:val="00BC2AE5"/>
    <w:rsid w:val="00BC2BF8"/>
    <w:rsid w:val="00BC2C65"/>
    <w:rsid w:val="00BC2C8B"/>
    <w:rsid w:val="00BC2CF3"/>
    <w:rsid w:val="00BC2DBE"/>
    <w:rsid w:val="00BC2DF1"/>
    <w:rsid w:val="00BC3015"/>
    <w:rsid w:val="00BC3047"/>
    <w:rsid w:val="00BC3102"/>
    <w:rsid w:val="00BC3224"/>
    <w:rsid w:val="00BC3284"/>
    <w:rsid w:val="00BC32A2"/>
    <w:rsid w:val="00BC32CA"/>
    <w:rsid w:val="00BC3566"/>
    <w:rsid w:val="00BC3680"/>
    <w:rsid w:val="00BC36D0"/>
    <w:rsid w:val="00BC39B3"/>
    <w:rsid w:val="00BC3BA2"/>
    <w:rsid w:val="00BC3DB1"/>
    <w:rsid w:val="00BC3F15"/>
    <w:rsid w:val="00BC3FE4"/>
    <w:rsid w:val="00BC41AB"/>
    <w:rsid w:val="00BC43FD"/>
    <w:rsid w:val="00BC43FE"/>
    <w:rsid w:val="00BC44DF"/>
    <w:rsid w:val="00BC4719"/>
    <w:rsid w:val="00BC4724"/>
    <w:rsid w:val="00BC4850"/>
    <w:rsid w:val="00BC48E8"/>
    <w:rsid w:val="00BC4AEB"/>
    <w:rsid w:val="00BC4CB8"/>
    <w:rsid w:val="00BC4DFE"/>
    <w:rsid w:val="00BC4E40"/>
    <w:rsid w:val="00BC4E68"/>
    <w:rsid w:val="00BC4E6F"/>
    <w:rsid w:val="00BC4E97"/>
    <w:rsid w:val="00BC4F60"/>
    <w:rsid w:val="00BC503E"/>
    <w:rsid w:val="00BC527C"/>
    <w:rsid w:val="00BC5338"/>
    <w:rsid w:val="00BC5505"/>
    <w:rsid w:val="00BC57CC"/>
    <w:rsid w:val="00BC58C7"/>
    <w:rsid w:val="00BC596F"/>
    <w:rsid w:val="00BC59A7"/>
    <w:rsid w:val="00BC5C3F"/>
    <w:rsid w:val="00BC5D74"/>
    <w:rsid w:val="00BC5DE0"/>
    <w:rsid w:val="00BC5ED9"/>
    <w:rsid w:val="00BC6059"/>
    <w:rsid w:val="00BC6064"/>
    <w:rsid w:val="00BC61D3"/>
    <w:rsid w:val="00BC6210"/>
    <w:rsid w:val="00BC62B2"/>
    <w:rsid w:val="00BC6546"/>
    <w:rsid w:val="00BC6603"/>
    <w:rsid w:val="00BC68C1"/>
    <w:rsid w:val="00BC6B55"/>
    <w:rsid w:val="00BC6BEF"/>
    <w:rsid w:val="00BC6C1F"/>
    <w:rsid w:val="00BC6C67"/>
    <w:rsid w:val="00BC6DCD"/>
    <w:rsid w:val="00BC6DD5"/>
    <w:rsid w:val="00BC6EE9"/>
    <w:rsid w:val="00BC6FEA"/>
    <w:rsid w:val="00BC7060"/>
    <w:rsid w:val="00BC72D9"/>
    <w:rsid w:val="00BC73ED"/>
    <w:rsid w:val="00BC75C9"/>
    <w:rsid w:val="00BC75CB"/>
    <w:rsid w:val="00BC76EE"/>
    <w:rsid w:val="00BC76FC"/>
    <w:rsid w:val="00BC771C"/>
    <w:rsid w:val="00BC77FE"/>
    <w:rsid w:val="00BC78DB"/>
    <w:rsid w:val="00BC7911"/>
    <w:rsid w:val="00BC79B0"/>
    <w:rsid w:val="00BC79B9"/>
    <w:rsid w:val="00BC7B80"/>
    <w:rsid w:val="00BC7BC3"/>
    <w:rsid w:val="00BC7BD7"/>
    <w:rsid w:val="00BC7EE0"/>
    <w:rsid w:val="00BD0060"/>
    <w:rsid w:val="00BD0168"/>
    <w:rsid w:val="00BD01E9"/>
    <w:rsid w:val="00BD045C"/>
    <w:rsid w:val="00BD0726"/>
    <w:rsid w:val="00BD0846"/>
    <w:rsid w:val="00BD08B9"/>
    <w:rsid w:val="00BD0A2F"/>
    <w:rsid w:val="00BD0C34"/>
    <w:rsid w:val="00BD0D0D"/>
    <w:rsid w:val="00BD0E22"/>
    <w:rsid w:val="00BD0EFC"/>
    <w:rsid w:val="00BD1082"/>
    <w:rsid w:val="00BD1171"/>
    <w:rsid w:val="00BD11C8"/>
    <w:rsid w:val="00BD11F7"/>
    <w:rsid w:val="00BD120F"/>
    <w:rsid w:val="00BD1242"/>
    <w:rsid w:val="00BD13F7"/>
    <w:rsid w:val="00BD1495"/>
    <w:rsid w:val="00BD1671"/>
    <w:rsid w:val="00BD16E9"/>
    <w:rsid w:val="00BD1796"/>
    <w:rsid w:val="00BD17F9"/>
    <w:rsid w:val="00BD1A7B"/>
    <w:rsid w:val="00BD1ABC"/>
    <w:rsid w:val="00BD1C87"/>
    <w:rsid w:val="00BD1CC6"/>
    <w:rsid w:val="00BD1DCD"/>
    <w:rsid w:val="00BD1E41"/>
    <w:rsid w:val="00BD1F3A"/>
    <w:rsid w:val="00BD2053"/>
    <w:rsid w:val="00BD208F"/>
    <w:rsid w:val="00BD20E5"/>
    <w:rsid w:val="00BD20F6"/>
    <w:rsid w:val="00BD2203"/>
    <w:rsid w:val="00BD23A0"/>
    <w:rsid w:val="00BD24C3"/>
    <w:rsid w:val="00BD2625"/>
    <w:rsid w:val="00BD26C2"/>
    <w:rsid w:val="00BD26CD"/>
    <w:rsid w:val="00BD271B"/>
    <w:rsid w:val="00BD275A"/>
    <w:rsid w:val="00BD297B"/>
    <w:rsid w:val="00BD2C4E"/>
    <w:rsid w:val="00BD2C51"/>
    <w:rsid w:val="00BD30D0"/>
    <w:rsid w:val="00BD3176"/>
    <w:rsid w:val="00BD3237"/>
    <w:rsid w:val="00BD32E6"/>
    <w:rsid w:val="00BD331F"/>
    <w:rsid w:val="00BD33B6"/>
    <w:rsid w:val="00BD341D"/>
    <w:rsid w:val="00BD34AA"/>
    <w:rsid w:val="00BD351A"/>
    <w:rsid w:val="00BD35F7"/>
    <w:rsid w:val="00BD374B"/>
    <w:rsid w:val="00BD3860"/>
    <w:rsid w:val="00BD3876"/>
    <w:rsid w:val="00BD38F9"/>
    <w:rsid w:val="00BD3961"/>
    <w:rsid w:val="00BD3CBC"/>
    <w:rsid w:val="00BD3CD5"/>
    <w:rsid w:val="00BD4020"/>
    <w:rsid w:val="00BD40E2"/>
    <w:rsid w:val="00BD41E9"/>
    <w:rsid w:val="00BD42E6"/>
    <w:rsid w:val="00BD4392"/>
    <w:rsid w:val="00BD464A"/>
    <w:rsid w:val="00BD466A"/>
    <w:rsid w:val="00BD48A6"/>
    <w:rsid w:val="00BD4AA2"/>
    <w:rsid w:val="00BD4B76"/>
    <w:rsid w:val="00BD4C25"/>
    <w:rsid w:val="00BD4D12"/>
    <w:rsid w:val="00BD52A1"/>
    <w:rsid w:val="00BD52CC"/>
    <w:rsid w:val="00BD52F0"/>
    <w:rsid w:val="00BD5307"/>
    <w:rsid w:val="00BD5429"/>
    <w:rsid w:val="00BD54B0"/>
    <w:rsid w:val="00BD5566"/>
    <w:rsid w:val="00BD5701"/>
    <w:rsid w:val="00BD5885"/>
    <w:rsid w:val="00BD59DE"/>
    <w:rsid w:val="00BD5AE4"/>
    <w:rsid w:val="00BD5C4F"/>
    <w:rsid w:val="00BD5E39"/>
    <w:rsid w:val="00BD5F36"/>
    <w:rsid w:val="00BD5FDF"/>
    <w:rsid w:val="00BD6179"/>
    <w:rsid w:val="00BD61EE"/>
    <w:rsid w:val="00BD62F6"/>
    <w:rsid w:val="00BD6561"/>
    <w:rsid w:val="00BD65FE"/>
    <w:rsid w:val="00BD666D"/>
    <w:rsid w:val="00BD677E"/>
    <w:rsid w:val="00BD6810"/>
    <w:rsid w:val="00BD68F5"/>
    <w:rsid w:val="00BD695E"/>
    <w:rsid w:val="00BD6BA9"/>
    <w:rsid w:val="00BD6CC8"/>
    <w:rsid w:val="00BD6F90"/>
    <w:rsid w:val="00BD6F91"/>
    <w:rsid w:val="00BD716E"/>
    <w:rsid w:val="00BD7251"/>
    <w:rsid w:val="00BD7267"/>
    <w:rsid w:val="00BD72AD"/>
    <w:rsid w:val="00BD734C"/>
    <w:rsid w:val="00BD73ED"/>
    <w:rsid w:val="00BD75DC"/>
    <w:rsid w:val="00BD7639"/>
    <w:rsid w:val="00BD77B3"/>
    <w:rsid w:val="00BD795E"/>
    <w:rsid w:val="00BD7CE5"/>
    <w:rsid w:val="00BD7D72"/>
    <w:rsid w:val="00BD7E10"/>
    <w:rsid w:val="00BD7E1A"/>
    <w:rsid w:val="00BD7F23"/>
    <w:rsid w:val="00BD7F33"/>
    <w:rsid w:val="00BD7FF2"/>
    <w:rsid w:val="00BE031E"/>
    <w:rsid w:val="00BE0481"/>
    <w:rsid w:val="00BE057B"/>
    <w:rsid w:val="00BE059C"/>
    <w:rsid w:val="00BE0855"/>
    <w:rsid w:val="00BE0883"/>
    <w:rsid w:val="00BE08B2"/>
    <w:rsid w:val="00BE0A8E"/>
    <w:rsid w:val="00BE0B7F"/>
    <w:rsid w:val="00BE0CB4"/>
    <w:rsid w:val="00BE0D64"/>
    <w:rsid w:val="00BE0DA3"/>
    <w:rsid w:val="00BE11B4"/>
    <w:rsid w:val="00BE125E"/>
    <w:rsid w:val="00BE150B"/>
    <w:rsid w:val="00BE1579"/>
    <w:rsid w:val="00BE1665"/>
    <w:rsid w:val="00BE16B3"/>
    <w:rsid w:val="00BE17A5"/>
    <w:rsid w:val="00BE180D"/>
    <w:rsid w:val="00BE1849"/>
    <w:rsid w:val="00BE1895"/>
    <w:rsid w:val="00BE1968"/>
    <w:rsid w:val="00BE19DA"/>
    <w:rsid w:val="00BE1BE5"/>
    <w:rsid w:val="00BE1EC5"/>
    <w:rsid w:val="00BE1F2B"/>
    <w:rsid w:val="00BE20EF"/>
    <w:rsid w:val="00BE2174"/>
    <w:rsid w:val="00BE21A4"/>
    <w:rsid w:val="00BE21DD"/>
    <w:rsid w:val="00BE2322"/>
    <w:rsid w:val="00BE2410"/>
    <w:rsid w:val="00BE273E"/>
    <w:rsid w:val="00BE2764"/>
    <w:rsid w:val="00BE2794"/>
    <w:rsid w:val="00BE2930"/>
    <w:rsid w:val="00BE2A36"/>
    <w:rsid w:val="00BE2C08"/>
    <w:rsid w:val="00BE2C75"/>
    <w:rsid w:val="00BE2CAE"/>
    <w:rsid w:val="00BE2CE8"/>
    <w:rsid w:val="00BE2D16"/>
    <w:rsid w:val="00BE2D32"/>
    <w:rsid w:val="00BE2F84"/>
    <w:rsid w:val="00BE308E"/>
    <w:rsid w:val="00BE30B7"/>
    <w:rsid w:val="00BE30D2"/>
    <w:rsid w:val="00BE30E8"/>
    <w:rsid w:val="00BE31AF"/>
    <w:rsid w:val="00BE3208"/>
    <w:rsid w:val="00BE334F"/>
    <w:rsid w:val="00BE342D"/>
    <w:rsid w:val="00BE37C2"/>
    <w:rsid w:val="00BE3A02"/>
    <w:rsid w:val="00BE3A05"/>
    <w:rsid w:val="00BE3AA7"/>
    <w:rsid w:val="00BE3BDF"/>
    <w:rsid w:val="00BE4054"/>
    <w:rsid w:val="00BE410C"/>
    <w:rsid w:val="00BE4234"/>
    <w:rsid w:val="00BE43C0"/>
    <w:rsid w:val="00BE444F"/>
    <w:rsid w:val="00BE4517"/>
    <w:rsid w:val="00BE473A"/>
    <w:rsid w:val="00BE4861"/>
    <w:rsid w:val="00BE49B2"/>
    <w:rsid w:val="00BE4CF6"/>
    <w:rsid w:val="00BE4D15"/>
    <w:rsid w:val="00BE4DE0"/>
    <w:rsid w:val="00BE4E48"/>
    <w:rsid w:val="00BE5019"/>
    <w:rsid w:val="00BE5026"/>
    <w:rsid w:val="00BE510E"/>
    <w:rsid w:val="00BE5114"/>
    <w:rsid w:val="00BE53F6"/>
    <w:rsid w:val="00BE54F6"/>
    <w:rsid w:val="00BE5568"/>
    <w:rsid w:val="00BE561E"/>
    <w:rsid w:val="00BE5984"/>
    <w:rsid w:val="00BE5B51"/>
    <w:rsid w:val="00BE5D00"/>
    <w:rsid w:val="00BE5F00"/>
    <w:rsid w:val="00BE612D"/>
    <w:rsid w:val="00BE61D7"/>
    <w:rsid w:val="00BE63BC"/>
    <w:rsid w:val="00BE6424"/>
    <w:rsid w:val="00BE6455"/>
    <w:rsid w:val="00BE65E3"/>
    <w:rsid w:val="00BE6732"/>
    <w:rsid w:val="00BE6AC2"/>
    <w:rsid w:val="00BE6AD9"/>
    <w:rsid w:val="00BE6BA6"/>
    <w:rsid w:val="00BE6CF4"/>
    <w:rsid w:val="00BE6D4D"/>
    <w:rsid w:val="00BE6F3C"/>
    <w:rsid w:val="00BE713F"/>
    <w:rsid w:val="00BE7282"/>
    <w:rsid w:val="00BE7297"/>
    <w:rsid w:val="00BE73DD"/>
    <w:rsid w:val="00BE73E8"/>
    <w:rsid w:val="00BE7634"/>
    <w:rsid w:val="00BE773D"/>
    <w:rsid w:val="00BE7760"/>
    <w:rsid w:val="00BE78BA"/>
    <w:rsid w:val="00BE78FB"/>
    <w:rsid w:val="00BE79BE"/>
    <w:rsid w:val="00BE79BF"/>
    <w:rsid w:val="00BE7A72"/>
    <w:rsid w:val="00BE7AFB"/>
    <w:rsid w:val="00BE7B4C"/>
    <w:rsid w:val="00BE7D5B"/>
    <w:rsid w:val="00BE7E7F"/>
    <w:rsid w:val="00BF0023"/>
    <w:rsid w:val="00BF00F2"/>
    <w:rsid w:val="00BF04A0"/>
    <w:rsid w:val="00BF04F6"/>
    <w:rsid w:val="00BF05EE"/>
    <w:rsid w:val="00BF086B"/>
    <w:rsid w:val="00BF0892"/>
    <w:rsid w:val="00BF0A09"/>
    <w:rsid w:val="00BF0A2D"/>
    <w:rsid w:val="00BF0B0D"/>
    <w:rsid w:val="00BF0B64"/>
    <w:rsid w:val="00BF0BC6"/>
    <w:rsid w:val="00BF0BD4"/>
    <w:rsid w:val="00BF0E1F"/>
    <w:rsid w:val="00BF10F8"/>
    <w:rsid w:val="00BF138F"/>
    <w:rsid w:val="00BF1589"/>
    <w:rsid w:val="00BF1621"/>
    <w:rsid w:val="00BF1980"/>
    <w:rsid w:val="00BF19FA"/>
    <w:rsid w:val="00BF1A1E"/>
    <w:rsid w:val="00BF1AE1"/>
    <w:rsid w:val="00BF1B12"/>
    <w:rsid w:val="00BF1BAF"/>
    <w:rsid w:val="00BF1F1C"/>
    <w:rsid w:val="00BF1FA5"/>
    <w:rsid w:val="00BF21BC"/>
    <w:rsid w:val="00BF25F0"/>
    <w:rsid w:val="00BF276D"/>
    <w:rsid w:val="00BF2CE6"/>
    <w:rsid w:val="00BF2D18"/>
    <w:rsid w:val="00BF313C"/>
    <w:rsid w:val="00BF3141"/>
    <w:rsid w:val="00BF328E"/>
    <w:rsid w:val="00BF360B"/>
    <w:rsid w:val="00BF3661"/>
    <w:rsid w:val="00BF366D"/>
    <w:rsid w:val="00BF3857"/>
    <w:rsid w:val="00BF3886"/>
    <w:rsid w:val="00BF3A4F"/>
    <w:rsid w:val="00BF3A72"/>
    <w:rsid w:val="00BF3BFF"/>
    <w:rsid w:val="00BF3D32"/>
    <w:rsid w:val="00BF3D8C"/>
    <w:rsid w:val="00BF3F9E"/>
    <w:rsid w:val="00BF4279"/>
    <w:rsid w:val="00BF43CF"/>
    <w:rsid w:val="00BF4630"/>
    <w:rsid w:val="00BF473F"/>
    <w:rsid w:val="00BF47A1"/>
    <w:rsid w:val="00BF483F"/>
    <w:rsid w:val="00BF4865"/>
    <w:rsid w:val="00BF4891"/>
    <w:rsid w:val="00BF4B52"/>
    <w:rsid w:val="00BF4C3E"/>
    <w:rsid w:val="00BF4D0E"/>
    <w:rsid w:val="00BF4E33"/>
    <w:rsid w:val="00BF4ED0"/>
    <w:rsid w:val="00BF51A8"/>
    <w:rsid w:val="00BF5431"/>
    <w:rsid w:val="00BF54AB"/>
    <w:rsid w:val="00BF54CC"/>
    <w:rsid w:val="00BF578C"/>
    <w:rsid w:val="00BF582C"/>
    <w:rsid w:val="00BF58E5"/>
    <w:rsid w:val="00BF597E"/>
    <w:rsid w:val="00BF5A6C"/>
    <w:rsid w:val="00BF5ACF"/>
    <w:rsid w:val="00BF5C5D"/>
    <w:rsid w:val="00BF5F18"/>
    <w:rsid w:val="00BF6062"/>
    <w:rsid w:val="00BF6148"/>
    <w:rsid w:val="00BF614C"/>
    <w:rsid w:val="00BF62D2"/>
    <w:rsid w:val="00BF63F8"/>
    <w:rsid w:val="00BF63FE"/>
    <w:rsid w:val="00BF67F7"/>
    <w:rsid w:val="00BF697B"/>
    <w:rsid w:val="00BF6AAF"/>
    <w:rsid w:val="00BF6AB5"/>
    <w:rsid w:val="00BF6AFE"/>
    <w:rsid w:val="00BF6DBC"/>
    <w:rsid w:val="00BF6DDD"/>
    <w:rsid w:val="00BF6FA4"/>
    <w:rsid w:val="00BF732B"/>
    <w:rsid w:val="00BF756F"/>
    <w:rsid w:val="00BF7756"/>
    <w:rsid w:val="00BF7A86"/>
    <w:rsid w:val="00BF7B0F"/>
    <w:rsid w:val="00BF7BF8"/>
    <w:rsid w:val="00BF7D0E"/>
    <w:rsid w:val="00BF7DAB"/>
    <w:rsid w:val="00BF7E2D"/>
    <w:rsid w:val="00BF7FA3"/>
    <w:rsid w:val="00BF7FA7"/>
    <w:rsid w:val="00C0005E"/>
    <w:rsid w:val="00C00146"/>
    <w:rsid w:val="00C0018F"/>
    <w:rsid w:val="00C001BB"/>
    <w:rsid w:val="00C0024B"/>
    <w:rsid w:val="00C00289"/>
    <w:rsid w:val="00C0045C"/>
    <w:rsid w:val="00C00486"/>
    <w:rsid w:val="00C0089F"/>
    <w:rsid w:val="00C00986"/>
    <w:rsid w:val="00C009A4"/>
    <w:rsid w:val="00C00C50"/>
    <w:rsid w:val="00C00F5D"/>
    <w:rsid w:val="00C0146D"/>
    <w:rsid w:val="00C018D3"/>
    <w:rsid w:val="00C018D6"/>
    <w:rsid w:val="00C01ABA"/>
    <w:rsid w:val="00C01BF2"/>
    <w:rsid w:val="00C01D3B"/>
    <w:rsid w:val="00C01E36"/>
    <w:rsid w:val="00C01F9D"/>
    <w:rsid w:val="00C02126"/>
    <w:rsid w:val="00C0221B"/>
    <w:rsid w:val="00C022A8"/>
    <w:rsid w:val="00C02382"/>
    <w:rsid w:val="00C026A3"/>
    <w:rsid w:val="00C026D0"/>
    <w:rsid w:val="00C02798"/>
    <w:rsid w:val="00C027D2"/>
    <w:rsid w:val="00C02ADC"/>
    <w:rsid w:val="00C02B32"/>
    <w:rsid w:val="00C02B81"/>
    <w:rsid w:val="00C02BDB"/>
    <w:rsid w:val="00C02C4E"/>
    <w:rsid w:val="00C02D71"/>
    <w:rsid w:val="00C02EE9"/>
    <w:rsid w:val="00C02EF2"/>
    <w:rsid w:val="00C02F32"/>
    <w:rsid w:val="00C03217"/>
    <w:rsid w:val="00C0333C"/>
    <w:rsid w:val="00C034DA"/>
    <w:rsid w:val="00C03507"/>
    <w:rsid w:val="00C03578"/>
    <w:rsid w:val="00C035C2"/>
    <w:rsid w:val="00C0360A"/>
    <w:rsid w:val="00C03864"/>
    <w:rsid w:val="00C03903"/>
    <w:rsid w:val="00C0391A"/>
    <w:rsid w:val="00C03A5B"/>
    <w:rsid w:val="00C03BC5"/>
    <w:rsid w:val="00C03C2C"/>
    <w:rsid w:val="00C03C39"/>
    <w:rsid w:val="00C03D34"/>
    <w:rsid w:val="00C03DC0"/>
    <w:rsid w:val="00C03F6A"/>
    <w:rsid w:val="00C03FD4"/>
    <w:rsid w:val="00C03FDF"/>
    <w:rsid w:val="00C04121"/>
    <w:rsid w:val="00C0415A"/>
    <w:rsid w:val="00C042FC"/>
    <w:rsid w:val="00C043E3"/>
    <w:rsid w:val="00C043F7"/>
    <w:rsid w:val="00C04447"/>
    <w:rsid w:val="00C044A4"/>
    <w:rsid w:val="00C04507"/>
    <w:rsid w:val="00C04764"/>
    <w:rsid w:val="00C04840"/>
    <w:rsid w:val="00C048E5"/>
    <w:rsid w:val="00C049AA"/>
    <w:rsid w:val="00C04B74"/>
    <w:rsid w:val="00C04B90"/>
    <w:rsid w:val="00C04E94"/>
    <w:rsid w:val="00C04F1A"/>
    <w:rsid w:val="00C050C8"/>
    <w:rsid w:val="00C05435"/>
    <w:rsid w:val="00C054D5"/>
    <w:rsid w:val="00C055B5"/>
    <w:rsid w:val="00C0567E"/>
    <w:rsid w:val="00C05742"/>
    <w:rsid w:val="00C05804"/>
    <w:rsid w:val="00C059F7"/>
    <w:rsid w:val="00C05A47"/>
    <w:rsid w:val="00C05B01"/>
    <w:rsid w:val="00C05B76"/>
    <w:rsid w:val="00C05C2D"/>
    <w:rsid w:val="00C06020"/>
    <w:rsid w:val="00C06595"/>
    <w:rsid w:val="00C066F1"/>
    <w:rsid w:val="00C0690F"/>
    <w:rsid w:val="00C0698D"/>
    <w:rsid w:val="00C069B6"/>
    <w:rsid w:val="00C06A2F"/>
    <w:rsid w:val="00C06A4F"/>
    <w:rsid w:val="00C06BF1"/>
    <w:rsid w:val="00C06E2D"/>
    <w:rsid w:val="00C06F00"/>
    <w:rsid w:val="00C07002"/>
    <w:rsid w:val="00C070E9"/>
    <w:rsid w:val="00C07160"/>
    <w:rsid w:val="00C0716C"/>
    <w:rsid w:val="00C0725B"/>
    <w:rsid w:val="00C07342"/>
    <w:rsid w:val="00C0736C"/>
    <w:rsid w:val="00C07484"/>
    <w:rsid w:val="00C074BE"/>
    <w:rsid w:val="00C07521"/>
    <w:rsid w:val="00C075DD"/>
    <w:rsid w:val="00C0762C"/>
    <w:rsid w:val="00C076F0"/>
    <w:rsid w:val="00C079BA"/>
    <w:rsid w:val="00C079C5"/>
    <w:rsid w:val="00C07A1B"/>
    <w:rsid w:val="00C07CD1"/>
    <w:rsid w:val="00C07D8B"/>
    <w:rsid w:val="00C1017A"/>
    <w:rsid w:val="00C101B2"/>
    <w:rsid w:val="00C102E6"/>
    <w:rsid w:val="00C103E1"/>
    <w:rsid w:val="00C1042A"/>
    <w:rsid w:val="00C10507"/>
    <w:rsid w:val="00C1075E"/>
    <w:rsid w:val="00C10878"/>
    <w:rsid w:val="00C10A77"/>
    <w:rsid w:val="00C10AE5"/>
    <w:rsid w:val="00C10AEC"/>
    <w:rsid w:val="00C10B84"/>
    <w:rsid w:val="00C10BAD"/>
    <w:rsid w:val="00C10BFB"/>
    <w:rsid w:val="00C10C3A"/>
    <w:rsid w:val="00C10C3D"/>
    <w:rsid w:val="00C10CD5"/>
    <w:rsid w:val="00C10D48"/>
    <w:rsid w:val="00C10E39"/>
    <w:rsid w:val="00C1130E"/>
    <w:rsid w:val="00C11314"/>
    <w:rsid w:val="00C1132B"/>
    <w:rsid w:val="00C1139C"/>
    <w:rsid w:val="00C11474"/>
    <w:rsid w:val="00C114B3"/>
    <w:rsid w:val="00C118C3"/>
    <w:rsid w:val="00C11A2D"/>
    <w:rsid w:val="00C11B26"/>
    <w:rsid w:val="00C11BB2"/>
    <w:rsid w:val="00C11BC2"/>
    <w:rsid w:val="00C11C75"/>
    <w:rsid w:val="00C11D8E"/>
    <w:rsid w:val="00C11E7C"/>
    <w:rsid w:val="00C11F84"/>
    <w:rsid w:val="00C12238"/>
    <w:rsid w:val="00C122FC"/>
    <w:rsid w:val="00C1234F"/>
    <w:rsid w:val="00C12512"/>
    <w:rsid w:val="00C12633"/>
    <w:rsid w:val="00C126FB"/>
    <w:rsid w:val="00C12782"/>
    <w:rsid w:val="00C1282A"/>
    <w:rsid w:val="00C12A4E"/>
    <w:rsid w:val="00C12A5D"/>
    <w:rsid w:val="00C12AD3"/>
    <w:rsid w:val="00C12B34"/>
    <w:rsid w:val="00C12CFE"/>
    <w:rsid w:val="00C13046"/>
    <w:rsid w:val="00C1323B"/>
    <w:rsid w:val="00C132CA"/>
    <w:rsid w:val="00C13303"/>
    <w:rsid w:val="00C13316"/>
    <w:rsid w:val="00C13386"/>
    <w:rsid w:val="00C1346A"/>
    <w:rsid w:val="00C1382B"/>
    <w:rsid w:val="00C13B6B"/>
    <w:rsid w:val="00C13C1B"/>
    <w:rsid w:val="00C13C93"/>
    <w:rsid w:val="00C13EFB"/>
    <w:rsid w:val="00C140EE"/>
    <w:rsid w:val="00C1412C"/>
    <w:rsid w:val="00C14282"/>
    <w:rsid w:val="00C1430F"/>
    <w:rsid w:val="00C14773"/>
    <w:rsid w:val="00C14782"/>
    <w:rsid w:val="00C14832"/>
    <w:rsid w:val="00C148E7"/>
    <w:rsid w:val="00C14939"/>
    <w:rsid w:val="00C1498B"/>
    <w:rsid w:val="00C14A3F"/>
    <w:rsid w:val="00C14A50"/>
    <w:rsid w:val="00C14A92"/>
    <w:rsid w:val="00C14C53"/>
    <w:rsid w:val="00C14C9E"/>
    <w:rsid w:val="00C14EF8"/>
    <w:rsid w:val="00C14EFC"/>
    <w:rsid w:val="00C14FFA"/>
    <w:rsid w:val="00C15125"/>
    <w:rsid w:val="00C1516A"/>
    <w:rsid w:val="00C151D1"/>
    <w:rsid w:val="00C15212"/>
    <w:rsid w:val="00C1560F"/>
    <w:rsid w:val="00C156CC"/>
    <w:rsid w:val="00C15752"/>
    <w:rsid w:val="00C157AC"/>
    <w:rsid w:val="00C159E0"/>
    <w:rsid w:val="00C15A62"/>
    <w:rsid w:val="00C15F12"/>
    <w:rsid w:val="00C16075"/>
    <w:rsid w:val="00C16255"/>
    <w:rsid w:val="00C16289"/>
    <w:rsid w:val="00C162B9"/>
    <w:rsid w:val="00C162F0"/>
    <w:rsid w:val="00C1638A"/>
    <w:rsid w:val="00C16591"/>
    <w:rsid w:val="00C165E6"/>
    <w:rsid w:val="00C16651"/>
    <w:rsid w:val="00C1669F"/>
    <w:rsid w:val="00C1680F"/>
    <w:rsid w:val="00C169DF"/>
    <w:rsid w:val="00C16C07"/>
    <w:rsid w:val="00C16D56"/>
    <w:rsid w:val="00C16F00"/>
    <w:rsid w:val="00C17076"/>
    <w:rsid w:val="00C17147"/>
    <w:rsid w:val="00C171A2"/>
    <w:rsid w:val="00C171AF"/>
    <w:rsid w:val="00C17314"/>
    <w:rsid w:val="00C1749E"/>
    <w:rsid w:val="00C17519"/>
    <w:rsid w:val="00C17637"/>
    <w:rsid w:val="00C176DB"/>
    <w:rsid w:val="00C17805"/>
    <w:rsid w:val="00C17AAF"/>
    <w:rsid w:val="00C17ECC"/>
    <w:rsid w:val="00C17F8E"/>
    <w:rsid w:val="00C17FCB"/>
    <w:rsid w:val="00C20072"/>
    <w:rsid w:val="00C201FF"/>
    <w:rsid w:val="00C2022D"/>
    <w:rsid w:val="00C2024E"/>
    <w:rsid w:val="00C202E6"/>
    <w:rsid w:val="00C2045F"/>
    <w:rsid w:val="00C204F6"/>
    <w:rsid w:val="00C20591"/>
    <w:rsid w:val="00C20607"/>
    <w:rsid w:val="00C206EC"/>
    <w:rsid w:val="00C2077E"/>
    <w:rsid w:val="00C207DE"/>
    <w:rsid w:val="00C2084C"/>
    <w:rsid w:val="00C20A86"/>
    <w:rsid w:val="00C20B01"/>
    <w:rsid w:val="00C20BF0"/>
    <w:rsid w:val="00C20C1F"/>
    <w:rsid w:val="00C20CE3"/>
    <w:rsid w:val="00C20E2A"/>
    <w:rsid w:val="00C20EBA"/>
    <w:rsid w:val="00C20F3A"/>
    <w:rsid w:val="00C20F64"/>
    <w:rsid w:val="00C21050"/>
    <w:rsid w:val="00C211EF"/>
    <w:rsid w:val="00C213BD"/>
    <w:rsid w:val="00C2141A"/>
    <w:rsid w:val="00C2145C"/>
    <w:rsid w:val="00C214C2"/>
    <w:rsid w:val="00C215A3"/>
    <w:rsid w:val="00C21615"/>
    <w:rsid w:val="00C216CA"/>
    <w:rsid w:val="00C21784"/>
    <w:rsid w:val="00C218B9"/>
    <w:rsid w:val="00C21978"/>
    <w:rsid w:val="00C21A2C"/>
    <w:rsid w:val="00C21AE1"/>
    <w:rsid w:val="00C21B1E"/>
    <w:rsid w:val="00C21B39"/>
    <w:rsid w:val="00C21CC2"/>
    <w:rsid w:val="00C21D3F"/>
    <w:rsid w:val="00C21E00"/>
    <w:rsid w:val="00C21F20"/>
    <w:rsid w:val="00C21F9E"/>
    <w:rsid w:val="00C22130"/>
    <w:rsid w:val="00C22203"/>
    <w:rsid w:val="00C2249B"/>
    <w:rsid w:val="00C2256D"/>
    <w:rsid w:val="00C22596"/>
    <w:rsid w:val="00C225C4"/>
    <w:rsid w:val="00C2289B"/>
    <w:rsid w:val="00C22965"/>
    <w:rsid w:val="00C22A3D"/>
    <w:rsid w:val="00C22A7D"/>
    <w:rsid w:val="00C22A8C"/>
    <w:rsid w:val="00C22AD0"/>
    <w:rsid w:val="00C22B89"/>
    <w:rsid w:val="00C22C14"/>
    <w:rsid w:val="00C22C32"/>
    <w:rsid w:val="00C22C4E"/>
    <w:rsid w:val="00C22E19"/>
    <w:rsid w:val="00C22E6E"/>
    <w:rsid w:val="00C23514"/>
    <w:rsid w:val="00C23711"/>
    <w:rsid w:val="00C2377A"/>
    <w:rsid w:val="00C23879"/>
    <w:rsid w:val="00C23A7A"/>
    <w:rsid w:val="00C23C60"/>
    <w:rsid w:val="00C23CB3"/>
    <w:rsid w:val="00C23DA2"/>
    <w:rsid w:val="00C23E4E"/>
    <w:rsid w:val="00C23FD9"/>
    <w:rsid w:val="00C24019"/>
    <w:rsid w:val="00C24408"/>
    <w:rsid w:val="00C2474B"/>
    <w:rsid w:val="00C24933"/>
    <w:rsid w:val="00C24BE9"/>
    <w:rsid w:val="00C24C83"/>
    <w:rsid w:val="00C24D54"/>
    <w:rsid w:val="00C24DC0"/>
    <w:rsid w:val="00C24ECC"/>
    <w:rsid w:val="00C24F50"/>
    <w:rsid w:val="00C25280"/>
    <w:rsid w:val="00C252AC"/>
    <w:rsid w:val="00C253D8"/>
    <w:rsid w:val="00C25462"/>
    <w:rsid w:val="00C254BE"/>
    <w:rsid w:val="00C255B4"/>
    <w:rsid w:val="00C255CF"/>
    <w:rsid w:val="00C2577C"/>
    <w:rsid w:val="00C2590B"/>
    <w:rsid w:val="00C25995"/>
    <w:rsid w:val="00C25A2D"/>
    <w:rsid w:val="00C25A67"/>
    <w:rsid w:val="00C25A6E"/>
    <w:rsid w:val="00C25B72"/>
    <w:rsid w:val="00C25BD2"/>
    <w:rsid w:val="00C26004"/>
    <w:rsid w:val="00C26136"/>
    <w:rsid w:val="00C2616A"/>
    <w:rsid w:val="00C261DB"/>
    <w:rsid w:val="00C263BD"/>
    <w:rsid w:val="00C264F1"/>
    <w:rsid w:val="00C26994"/>
    <w:rsid w:val="00C26B0C"/>
    <w:rsid w:val="00C26B88"/>
    <w:rsid w:val="00C26BC9"/>
    <w:rsid w:val="00C26CA8"/>
    <w:rsid w:val="00C26DB0"/>
    <w:rsid w:val="00C26EFF"/>
    <w:rsid w:val="00C26F76"/>
    <w:rsid w:val="00C2701E"/>
    <w:rsid w:val="00C2704D"/>
    <w:rsid w:val="00C270B2"/>
    <w:rsid w:val="00C274B8"/>
    <w:rsid w:val="00C275DA"/>
    <w:rsid w:val="00C275F0"/>
    <w:rsid w:val="00C276C7"/>
    <w:rsid w:val="00C276F1"/>
    <w:rsid w:val="00C27792"/>
    <w:rsid w:val="00C2791F"/>
    <w:rsid w:val="00C27996"/>
    <w:rsid w:val="00C27C63"/>
    <w:rsid w:val="00C27F06"/>
    <w:rsid w:val="00C300C4"/>
    <w:rsid w:val="00C30187"/>
    <w:rsid w:val="00C303FA"/>
    <w:rsid w:val="00C307B4"/>
    <w:rsid w:val="00C308D9"/>
    <w:rsid w:val="00C30B08"/>
    <w:rsid w:val="00C30B26"/>
    <w:rsid w:val="00C30CE9"/>
    <w:rsid w:val="00C30CEE"/>
    <w:rsid w:val="00C30D07"/>
    <w:rsid w:val="00C30D21"/>
    <w:rsid w:val="00C30D50"/>
    <w:rsid w:val="00C30ECC"/>
    <w:rsid w:val="00C30EFB"/>
    <w:rsid w:val="00C30F58"/>
    <w:rsid w:val="00C30F8E"/>
    <w:rsid w:val="00C30FA5"/>
    <w:rsid w:val="00C31163"/>
    <w:rsid w:val="00C31191"/>
    <w:rsid w:val="00C31216"/>
    <w:rsid w:val="00C31251"/>
    <w:rsid w:val="00C313D7"/>
    <w:rsid w:val="00C31636"/>
    <w:rsid w:val="00C3165A"/>
    <w:rsid w:val="00C31660"/>
    <w:rsid w:val="00C3188A"/>
    <w:rsid w:val="00C3197D"/>
    <w:rsid w:val="00C31E80"/>
    <w:rsid w:val="00C31F48"/>
    <w:rsid w:val="00C32067"/>
    <w:rsid w:val="00C32166"/>
    <w:rsid w:val="00C321A4"/>
    <w:rsid w:val="00C321E8"/>
    <w:rsid w:val="00C324D7"/>
    <w:rsid w:val="00C32786"/>
    <w:rsid w:val="00C32A0E"/>
    <w:rsid w:val="00C32B58"/>
    <w:rsid w:val="00C32DBD"/>
    <w:rsid w:val="00C32DF3"/>
    <w:rsid w:val="00C32E3A"/>
    <w:rsid w:val="00C32EAC"/>
    <w:rsid w:val="00C3317E"/>
    <w:rsid w:val="00C33414"/>
    <w:rsid w:val="00C334AA"/>
    <w:rsid w:val="00C33737"/>
    <w:rsid w:val="00C33926"/>
    <w:rsid w:val="00C33A31"/>
    <w:rsid w:val="00C33A73"/>
    <w:rsid w:val="00C33B15"/>
    <w:rsid w:val="00C33B3D"/>
    <w:rsid w:val="00C33B9F"/>
    <w:rsid w:val="00C33C68"/>
    <w:rsid w:val="00C33D00"/>
    <w:rsid w:val="00C33D0E"/>
    <w:rsid w:val="00C33D48"/>
    <w:rsid w:val="00C33D76"/>
    <w:rsid w:val="00C33E26"/>
    <w:rsid w:val="00C3402B"/>
    <w:rsid w:val="00C3405B"/>
    <w:rsid w:val="00C34085"/>
    <w:rsid w:val="00C34136"/>
    <w:rsid w:val="00C341C1"/>
    <w:rsid w:val="00C34236"/>
    <w:rsid w:val="00C342A4"/>
    <w:rsid w:val="00C343CC"/>
    <w:rsid w:val="00C3442E"/>
    <w:rsid w:val="00C34631"/>
    <w:rsid w:val="00C34715"/>
    <w:rsid w:val="00C34785"/>
    <w:rsid w:val="00C349E9"/>
    <w:rsid w:val="00C349FC"/>
    <w:rsid w:val="00C34A96"/>
    <w:rsid w:val="00C34B64"/>
    <w:rsid w:val="00C34BC0"/>
    <w:rsid w:val="00C34C10"/>
    <w:rsid w:val="00C34C9F"/>
    <w:rsid w:val="00C34CD5"/>
    <w:rsid w:val="00C34FCB"/>
    <w:rsid w:val="00C3516E"/>
    <w:rsid w:val="00C353CD"/>
    <w:rsid w:val="00C35695"/>
    <w:rsid w:val="00C356D2"/>
    <w:rsid w:val="00C356EC"/>
    <w:rsid w:val="00C357C1"/>
    <w:rsid w:val="00C3585F"/>
    <w:rsid w:val="00C35987"/>
    <w:rsid w:val="00C359BF"/>
    <w:rsid w:val="00C35BFF"/>
    <w:rsid w:val="00C35C28"/>
    <w:rsid w:val="00C35D5C"/>
    <w:rsid w:val="00C35DEF"/>
    <w:rsid w:val="00C36103"/>
    <w:rsid w:val="00C36482"/>
    <w:rsid w:val="00C36504"/>
    <w:rsid w:val="00C3658A"/>
    <w:rsid w:val="00C36815"/>
    <w:rsid w:val="00C36834"/>
    <w:rsid w:val="00C3686C"/>
    <w:rsid w:val="00C368F8"/>
    <w:rsid w:val="00C369B0"/>
    <w:rsid w:val="00C36B32"/>
    <w:rsid w:val="00C36B85"/>
    <w:rsid w:val="00C36BAB"/>
    <w:rsid w:val="00C36C82"/>
    <w:rsid w:val="00C36CD9"/>
    <w:rsid w:val="00C36EA2"/>
    <w:rsid w:val="00C36EB9"/>
    <w:rsid w:val="00C36F8B"/>
    <w:rsid w:val="00C3721B"/>
    <w:rsid w:val="00C3729B"/>
    <w:rsid w:val="00C374BF"/>
    <w:rsid w:val="00C375A9"/>
    <w:rsid w:val="00C375EF"/>
    <w:rsid w:val="00C377D5"/>
    <w:rsid w:val="00C37819"/>
    <w:rsid w:val="00C37865"/>
    <w:rsid w:val="00C37898"/>
    <w:rsid w:val="00C37927"/>
    <w:rsid w:val="00C379AB"/>
    <w:rsid w:val="00C37C27"/>
    <w:rsid w:val="00C37C74"/>
    <w:rsid w:val="00C37C8F"/>
    <w:rsid w:val="00C37D63"/>
    <w:rsid w:val="00C37D99"/>
    <w:rsid w:val="00C37E55"/>
    <w:rsid w:val="00C37E63"/>
    <w:rsid w:val="00C40223"/>
    <w:rsid w:val="00C40356"/>
    <w:rsid w:val="00C40579"/>
    <w:rsid w:val="00C40DAE"/>
    <w:rsid w:val="00C411BF"/>
    <w:rsid w:val="00C41258"/>
    <w:rsid w:val="00C41295"/>
    <w:rsid w:val="00C41328"/>
    <w:rsid w:val="00C413BF"/>
    <w:rsid w:val="00C41678"/>
    <w:rsid w:val="00C416FB"/>
    <w:rsid w:val="00C41728"/>
    <w:rsid w:val="00C41873"/>
    <w:rsid w:val="00C41B11"/>
    <w:rsid w:val="00C41B19"/>
    <w:rsid w:val="00C41C17"/>
    <w:rsid w:val="00C41C46"/>
    <w:rsid w:val="00C41D67"/>
    <w:rsid w:val="00C41E4A"/>
    <w:rsid w:val="00C42237"/>
    <w:rsid w:val="00C42379"/>
    <w:rsid w:val="00C4239A"/>
    <w:rsid w:val="00C423A0"/>
    <w:rsid w:val="00C4241D"/>
    <w:rsid w:val="00C42647"/>
    <w:rsid w:val="00C426AB"/>
    <w:rsid w:val="00C4277C"/>
    <w:rsid w:val="00C427CE"/>
    <w:rsid w:val="00C42930"/>
    <w:rsid w:val="00C42C77"/>
    <w:rsid w:val="00C42D3C"/>
    <w:rsid w:val="00C42E88"/>
    <w:rsid w:val="00C42EFE"/>
    <w:rsid w:val="00C43234"/>
    <w:rsid w:val="00C433B4"/>
    <w:rsid w:val="00C43444"/>
    <w:rsid w:val="00C43640"/>
    <w:rsid w:val="00C4364F"/>
    <w:rsid w:val="00C436D9"/>
    <w:rsid w:val="00C4371C"/>
    <w:rsid w:val="00C4377E"/>
    <w:rsid w:val="00C43BFE"/>
    <w:rsid w:val="00C43CC0"/>
    <w:rsid w:val="00C43D1F"/>
    <w:rsid w:val="00C43D2F"/>
    <w:rsid w:val="00C43EF7"/>
    <w:rsid w:val="00C43FC5"/>
    <w:rsid w:val="00C44074"/>
    <w:rsid w:val="00C44107"/>
    <w:rsid w:val="00C441CB"/>
    <w:rsid w:val="00C4430E"/>
    <w:rsid w:val="00C44418"/>
    <w:rsid w:val="00C44803"/>
    <w:rsid w:val="00C44847"/>
    <w:rsid w:val="00C44A01"/>
    <w:rsid w:val="00C44C32"/>
    <w:rsid w:val="00C44E78"/>
    <w:rsid w:val="00C44FC2"/>
    <w:rsid w:val="00C4520E"/>
    <w:rsid w:val="00C4522D"/>
    <w:rsid w:val="00C45257"/>
    <w:rsid w:val="00C454F3"/>
    <w:rsid w:val="00C455AF"/>
    <w:rsid w:val="00C4568E"/>
    <w:rsid w:val="00C456C8"/>
    <w:rsid w:val="00C45708"/>
    <w:rsid w:val="00C457F3"/>
    <w:rsid w:val="00C45829"/>
    <w:rsid w:val="00C4584C"/>
    <w:rsid w:val="00C45899"/>
    <w:rsid w:val="00C459F5"/>
    <w:rsid w:val="00C45A54"/>
    <w:rsid w:val="00C45B7F"/>
    <w:rsid w:val="00C45BA9"/>
    <w:rsid w:val="00C45D59"/>
    <w:rsid w:val="00C45F1C"/>
    <w:rsid w:val="00C45F5E"/>
    <w:rsid w:val="00C46167"/>
    <w:rsid w:val="00C4641A"/>
    <w:rsid w:val="00C46483"/>
    <w:rsid w:val="00C465B0"/>
    <w:rsid w:val="00C46628"/>
    <w:rsid w:val="00C46660"/>
    <w:rsid w:val="00C4669B"/>
    <w:rsid w:val="00C467E0"/>
    <w:rsid w:val="00C467EC"/>
    <w:rsid w:val="00C467ED"/>
    <w:rsid w:val="00C46842"/>
    <w:rsid w:val="00C469C7"/>
    <w:rsid w:val="00C469D6"/>
    <w:rsid w:val="00C46B24"/>
    <w:rsid w:val="00C46B69"/>
    <w:rsid w:val="00C46C81"/>
    <w:rsid w:val="00C46D73"/>
    <w:rsid w:val="00C46DB8"/>
    <w:rsid w:val="00C46DD4"/>
    <w:rsid w:val="00C46EFD"/>
    <w:rsid w:val="00C46FC5"/>
    <w:rsid w:val="00C471EA"/>
    <w:rsid w:val="00C471FC"/>
    <w:rsid w:val="00C47208"/>
    <w:rsid w:val="00C4731A"/>
    <w:rsid w:val="00C4764F"/>
    <w:rsid w:val="00C47818"/>
    <w:rsid w:val="00C4786C"/>
    <w:rsid w:val="00C4789C"/>
    <w:rsid w:val="00C478F1"/>
    <w:rsid w:val="00C479B9"/>
    <w:rsid w:val="00C47A34"/>
    <w:rsid w:val="00C47A4C"/>
    <w:rsid w:val="00C47C34"/>
    <w:rsid w:val="00C47CE0"/>
    <w:rsid w:val="00C47EA3"/>
    <w:rsid w:val="00C47F23"/>
    <w:rsid w:val="00C47F58"/>
    <w:rsid w:val="00C47FC5"/>
    <w:rsid w:val="00C50052"/>
    <w:rsid w:val="00C503C5"/>
    <w:rsid w:val="00C50435"/>
    <w:rsid w:val="00C50777"/>
    <w:rsid w:val="00C50808"/>
    <w:rsid w:val="00C50825"/>
    <w:rsid w:val="00C50846"/>
    <w:rsid w:val="00C508C9"/>
    <w:rsid w:val="00C508F4"/>
    <w:rsid w:val="00C5092A"/>
    <w:rsid w:val="00C50C47"/>
    <w:rsid w:val="00C50DF2"/>
    <w:rsid w:val="00C50F2B"/>
    <w:rsid w:val="00C5114A"/>
    <w:rsid w:val="00C511D0"/>
    <w:rsid w:val="00C512DD"/>
    <w:rsid w:val="00C51442"/>
    <w:rsid w:val="00C51466"/>
    <w:rsid w:val="00C514D3"/>
    <w:rsid w:val="00C51827"/>
    <w:rsid w:val="00C51A4D"/>
    <w:rsid w:val="00C51A7B"/>
    <w:rsid w:val="00C51BDF"/>
    <w:rsid w:val="00C51C62"/>
    <w:rsid w:val="00C51D17"/>
    <w:rsid w:val="00C51E08"/>
    <w:rsid w:val="00C51F7E"/>
    <w:rsid w:val="00C51FFE"/>
    <w:rsid w:val="00C520FF"/>
    <w:rsid w:val="00C522F1"/>
    <w:rsid w:val="00C52307"/>
    <w:rsid w:val="00C5237F"/>
    <w:rsid w:val="00C523A9"/>
    <w:rsid w:val="00C523C1"/>
    <w:rsid w:val="00C5240C"/>
    <w:rsid w:val="00C52475"/>
    <w:rsid w:val="00C5264C"/>
    <w:rsid w:val="00C529ED"/>
    <w:rsid w:val="00C52AB3"/>
    <w:rsid w:val="00C53139"/>
    <w:rsid w:val="00C532AF"/>
    <w:rsid w:val="00C53748"/>
    <w:rsid w:val="00C537E6"/>
    <w:rsid w:val="00C53A35"/>
    <w:rsid w:val="00C53C86"/>
    <w:rsid w:val="00C53FC0"/>
    <w:rsid w:val="00C54251"/>
    <w:rsid w:val="00C54359"/>
    <w:rsid w:val="00C543C4"/>
    <w:rsid w:val="00C54406"/>
    <w:rsid w:val="00C54547"/>
    <w:rsid w:val="00C545A3"/>
    <w:rsid w:val="00C5473B"/>
    <w:rsid w:val="00C54AC2"/>
    <w:rsid w:val="00C54B71"/>
    <w:rsid w:val="00C54B8F"/>
    <w:rsid w:val="00C54BD2"/>
    <w:rsid w:val="00C54C13"/>
    <w:rsid w:val="00C54C9A"/>
    <w:rsid w:val="00C54D67"/>
    <w:rsid w:val="00C54F4E"/>
    <w:rsid w:val="00C55207"/>
    <w:rsid w:val="00C553BD"/>
    <w:rsid w:val="00C55404"/>
    <w:rsid w:val="00C55478"/>
    <w:rsid w:val="00C5557A"/>
    <w:rsid w:val="00C5564D"/>
    <w:rsid w:val="00C55934"/>
    <w:rsid w:val="00C5593F"/>
    <w:rsid w:val="00C559A7"/>
    <w:rsid w:val="00C55A8D"/>
    <w:rsid w:val="00C55C50"/>
    <w:rsid w:val="00C55D28"/>
    <w:rsid w:val="00C55D4A"/>
    <w:rsid w:val="00C55D7F"/>
    <w:rsid w:val="00C55E10"/>
    <w:rsid w:val="00C55EBB"/>
    <w:rsid w:val="00C55FA0"/>
    <w:rsid w:val="00C56376"/>
    <w:rsid w:val="00C564B0"/>
    <w:rsid w:val="00C5651D"/>
    <w:rsid w:val="00C565D6"/>
    <w:rsid w:val="00C5660F"/>
    <w:rsid w:val="00C5665B"/>
    <w:rsid w:val="00C56783"/>
    <w:rsid w:val="00C56797"/>
    <w:rsid w:val="00C56822"/>
    <w:rsid w:val="00C568C4"/>
    <w:rsid w:val="00C56AD6"/>
    <w:rsid w:val="00C56BB3"/>
    <w:rsid w:val="00C56CA6"/>
    <w:rsid w:val="00C56D95"/>
    <w:rsid w:val="00C56ECB"/>
    <w:rsid w:val="00C570B1"/>
    <w:rsid w:val="00C572B7"/>
    <w:rsid w:val="00C5732C"/>
    <w:rsid w:val="00C574FA"/>
    <w:rsid w:val="00C575F8"/>
    <w:rsid w:val="00C57705"/>
    <w:rsid w:val="00C5773D"/>
    <w:rsid w:val="00C578B7"/>
    <w:rsid w:val="00C579D4"/>
    <w:rsid w:val="00C57CDE"/>
    <w:rsid w:val="00C57CEC"/>
    <w:rsid w:val="00C57E21"/>
    <w:rsid w:val="00C60044"/>
    <w:rsid w:val="00C60087"/>
    <w:rsid w:val="00C601ED"/>
    <w:rsid w:val="00C603DB"/>
    <w:rsid w:val="00C60482"/>
    <w:rsid w:val="00C60741"/>
    <w:rsid w:val="00C6079A"/>
    <w:rsid w:val="00C60847"/>
    <w:rsid w:val="00C60908"/>
    <w:rsid w:val="00C60A64"/>
    <w:rsid w:val="00C60B39"/>
    <w:rsid w:val="00C60C3E"/>
    <w:rsid w:val="00C60E38"/>
    <w:rsid w:val="00C60E6A"/>
    <w:rsid w:val="00C60ED3"/>
    <w:rsid w:val="00C60F44"/>
    <w:rsid w:val="00C60FA3"/>
    <w:rsid w:val="00C60FE8"/>
    <w:rsid w:val="00C6107E"/>
    <w:rsid w:val="00C61085"/>
    <w:rsid w:val="00C610F2"/>
    <w:rsid w:val="00C61403"/>
    <w:rsid w:val="00C614B7"/>
    <w:rsid w:val="00C614D3"/>
    <w:rsid w:val="00C61504"/>
    <w:rsid w:val="00C61ACE"/>
    <w:rsid w:val="00C61AE2"/>
    <w:rsid w:val="00C61B93"/>
    <w:rsid w:val="00C61C46"/>
    <w:rsid w:val="00C61C95"/>
    <w:rsid w:val="00C61CDA"/>
    <w:rsid w:val="00C61DC8"/>
    <w:rsid w:val="00C61DFE"/>
    <w:rsid w:val="00C61F09"/>
    <w:rsid w:val="00C61F0D"/>
    <w:rsid w:val="00C6210E"/>
    <w:rsid w:val="00C6214E"/>
    <w:rsid w:val="00C621CC"/>
    <w:rsid w:val="00C6227C"/>
    <w:rsid w:val="00C623F3"/>
    <w:rsid w:val="00C624E0"/>
    <w:rsid w:val="00C625B0"/>
    <w:rsid w:val="00C626D5"/>
    <w:rsid w:val="00C627BC"/>
    <w:rsid w:val="00C62884"/>
    <w:rsid w:val="00C628D5"/>
    <w:rsid w:val="00C629B5"/>
    <w:rsid w:val="00C62AA5"/>
    <w:rsid w:val="00C62D24"/>
    <w:rsid w:val="00C62D79"/>
    <w:rsid w:val="00C62D8C"/>
    <w:rsid w:val="00C62DC6"/>
    <w:rsid w:val="00C62E3F"/>
    <w:rsid w:val="00C62FF2"/>
    <w:rsid w:val="00C6336B"/>
    <w:rsid w:val="00C633D9"/>
    <w:rsid w:val="00C634E9"/>
    <w:rsid w:val="00C63657"/>
    <w:rsid w:val="00C6394E"/>
    <w:rsid w:val="00C63A4F"/>
    <w:rsid w:val="00C63AE1"/>
    <w:rsid w:val="00C63B1F"/>
    <w:rsid w:val="00C63C5F"/>
    <w:rsid w:val="00C63D61"/>
    <w:rsid w:val="00C63E2F"/>
    <w:rsid w:val="00C63EEE"/>
    <w:rsid w:val="00C64053"/>
    <w:rsid w:val="00C640A3"/>
    <w:rsid w:val="00C64114"/>
    <w:rsid w:val="00C64551"/>
    <w:rsid w:val="00C645FE"/>
    <w:rsid w:val="00C64983"/>
    <w:rsid w:val="00C64A36"/>
    <w:rsid w:val="00C64B66"/>
    <w:rsid w:val="00C64CE4"/>
    <w:rsid w:val="00C64DD4"/>
    <w:rsid w:val="00C64EBA"/>
    <w:rsid w:val="00C64F35"/>
    <w:rsid w:val="00C6512B"/>
    <w:rsid w:val="00C65276"/>
    <w:rsid w:val="00C652E6"/>
    <w:rsid w:val="00C653C2"/>
    <w:rsid w:val="00C6553D"/>
    <w:rsid w:val="00C65570"/>
    <w:rsid w:val="00C655CF"/>
    <w:rsid w:val="00C65734"/>
    <w:rsid w:val="00C65A68"/>
    <w:rsid w:val="00C65BE0"/>
    <w:rsid w:val="00C65C07"/>
    <w:rsid w:val="00C65C21"/>
    <w:rsid w:val="00C65E6A"/>
    <w:rsid w:val="00C65FB6"/>
    <w:rsid w:val="00C6613F"/>
    <w:rsid w:val="00C66204"/>
    <w:rsid w:val="00C66437"/>
    <w:rsid w:val="00C6646B"/>
    <w:rsid w:val="00C665F0"/>
    <w:rsid w:val="00C6661A"/>
    <w:rsid w:val="00C667BE"/>
    <w:rsid w:val="00C66914"/>
    <w:rsid w:val="00C669CF"/>
    <w:rsid w:val="00C66A10"/>
    <w:rsid w:val="00C66B7A"/>
    <w:rsid w:val="00C66C77"/>
    <w:rsid w:val="00C66CD4"/>
    <w:rsid w:val="00C66D74"/>
    <w:rsid w:val="00C66D82"/>
    <w:rsid w:val="00C66E1E"/>
    <w:rsid w:val="00C66E5A"/>
    <w:rsid w:val="00C66FBF"/>
    <w:rsid w:val="00C67015"/>
    <w:rsid w:val="00C6723A"/>
    <w:rsid w:val="00C672A0"/>
    <w:rsid w:val="00C673EF"/>
    <w:rsid w:val="00C6744D"/>
    <w:rsid w:val="00C6756C"/>
    <w:rsid w:val="00C675AD"/>
    <w:rsid w:val="00C675FF"/>
    <w:rsid w:val="00C6766D"/>
    <w:rsid w:val="00C677C4"/>
    <w:rsid w:val="00C679CF"/>
    <w:rsid w:val="00C67D0C"/>
    <w:rsid w:val="00C67D64"/>
    <w:rsid w:val="00C7009D"/>
    <w:rsid w:val="00C70572"/>
    <w:rsid w:val="00C70652"/>
    <w:rsid w:val="00C70910"/>
    <w:rsid w:val="00C709F5"/>
    <w:rsid w:val="00C70AE3"/>
    <w:rsid w:val="00C70B85"/>
    <w:rsid w:val="00C70D6E"/>
    <w:rsid w:val="00C70E2A"/>
    <w:rsid w:val="00C70E6E"/>
    <w:rsid w:val="00C70E99"/>
    <w:rsid w:val="00C710CB"/>
    <w:rsid w:val="00C710D0"/>
    <w:rsid w:val="00C71196"/>
    <w:rsid w:val="00C711D2"/>
    <w:rsid w:val="00C71431"/>
    <w:rsid w:val="00C71459"/>
    <w:rsid w:val="00C718A1"/>
    <w:rsid w:val="00C7196C"/>
    <w:rsid w:val="00C71A53"/>
    <w:rsid w:val="00C71B36"/>
    <w:rsid w:val="00C71BE8"/>
    <w:rsid w:val="00C71C6F"/>
    <w:rsid w:val="00C71C96"/>
    <w:rsid w:val="00C71CCC"/>
    <w:rsid w:val="00C71D67"/>
    <w:rsid w:val="00C71DD7"/>
    <w:rsid w:val="00C72371"/>
    <w:rsid w:val="00C724BE"/>
    <w:rsid w:val="00C724F2"/>
    <w:rsid w:val="00C72556"/>
    <w:rsid w:val="00C72884"/>
    <w:rsid w:val="00C729BC"/>
    <w:rsid w:val="00C72C3F"/>
    <w:rsid w:val="00C72CC1"/>
    <w:rsid w:val="00C72D31"/>
    <w:rsid w:val="00C72D95"/>
    <w:rsid w:val="00C72E45"/>
    <w:rsid w:val="00C72F07"/>
    <w:rsid w:val="00C73098"/>
    <w:rsid w:val="00C73166"/>
    <w:rsid w:val="00C731CC"/>
    <w:rsid w:val="00C73266"/>
    <w:rsid w:val="00C7331B"/>
    <w:rsid w:val="00C73434"/>
    <w:rsid w:val="00C73592"/>
    <w:rsid w:val="00C7366E"/>
    <w:rsid w:val="00C73787"/>
    <w:rsid w:val="00C738FE"/>
    <w:rsid w:val="00C73985"/>
    <w:rsid w:val="00C73AE7"/>
    <w:rsid w:val="00C73B81"/>
    <w:rsid w:val="00C73BF1"/>
    <w:rsid w:val="00C73D12"/>
    <w:rsid w:val="00C73D19"/>
    <w:rsid w:val="00C73E91"/>
    <w:rsid w:val="00C73F33"/>
    <w:rsid w:val="00C74133"/>
    <w:rsid w:val="00C7420F"/>
    <w:rsid w:val="00C743EE"/>
    <w:rsid w:val="00C74434"/>
    <w:rsid w:val="00C74506"/>
    <w:rsid w:val="00C745AE"/>
    <w:rsid w:val="00C74756"/>
    <w:rsid w:val="00C747B2"/>
    <w:rsid w:val="00C7482F"/>
    <w:rsid w:val="00C74AAE"/>
    <w:rsid w:val="00C74BB0"/>
    <w:rsid w:val="00C74C0A"/>
    <w:rsid w:val="00C74CD8"/>
    <w:rsid w:val="00C74D1B"/>
    <w:rsid w:val="00C750AC"/>
    <w:rsid w:val="00C750D1"/>
    <w:rsid w:val="00C750E8"/>
    <w:rsid w:val="00C751BD"/>
    <w:rsid w:val="00C75279"/>
    <w:rsid w:val="00C7530B"/>
    <w:rsid w:val="00C753C5"/>
    <w:rsid w:val="00C757A9"/>
    <w:rsid w:val="00C75814"/>
    <w:rsid w:val="00C758BC"/>
    <w:rsid w:val="00C75B44"/>
    <w:rsid w:val="00C75D67"/>
    <w:rsid w:val="00C75F20"/>
    <w:rsid w:val="00C75FC8"/>
    <w:rsid w:val="00C76154"/>
    <w:rsid w:val="00C76408"/>
    <w:rsid w:val="00C7652D"/>
    <w:rsid w:val="00C765FB"/>
    <w:rsid w:val="00C7667A"/>
    <w:rsid w:val="00C76960"/>
    <w:rsid w:val="00C76A67"/>
    <w:rsid w:val="00C76ACB"/>
    <w:rsid w:val="00C76B10"/>
    <w:rsid w:val="00C76B96"/>
    <w:rsid w:val="00C76CC7"/>
    <w:rsid w:val="00C76E10"/>
    <w:rsid w:val="00C76ECE"/>
    <w:rsid w:val="00C7703F"/>
    <w:rsid w:val="00C7710A"/>
    <w:rsid w:val="00C77167"/>
    <w:rsid w:val="00C77191"/>
    <w:rsid w:val="00C77290"/>
    <w:rsid w:val="00C772B8"/>
    <w:rsid w:val="00C77533"/>
    <w:rsid w:val="00C776BE"/>
    <w:rsid w:val="00C7773A"/>
    <w:rsid w:val="00C77844"/>
    <w:rsid w:val="00C77AC7"/>
    <w:rsid w:val="00C77C38"/>
    <w:rsid w:val="00C77C87"/>
    <w:rsid w:val="00C77CE9"/>
    <w:rsid w:val="00C77D58"/>
    <w:rsid w:val="00C77DEA"/>
    <w:rsid w:val="00C77DF4"/>
    <w:rsid w:val="00C77EF8"/>
    <w:rsid w:val="00C77F36"/>
    <w:rsid w:val="00C77FDA"/>
    <w:rsid w:val="00C8023F"/>
    <w:rsid w:val="00C8026F"/>
    <w:rsid w:val="00C802BA"/>
    <w:rsid w:val="00C802ED"/>
    <w:rsid w:val="00C804FB"/>
    <w:rsid w:val="00C80507"/>
    <w:rsid w:val="00C80590"/>
    <w:rsid w:val="00C805AF"/>
    <w:rsid w:val="00C806F7"/>
    <w:rsid w:val="00C8076E"/>
    <w:rsid w:val="00C807F1"/>
    <w:rsid w:val="00C8083D"/>
    <w:rsid w:val="00C80890"/>
    <w:rsid w:val="00C808BD"/>
    <w:rsid w:val="00C8098D"/>
    <w:rsid w:val="00C809A8"/>
    <w:rsid w:val="00C809AC"/>
    <w:rsid w:val="00C809F4"/>
    <w:rsid w:val="00C80AC1"/>
    <w:rsid w:val="00C80AD9"/>
    <w:rsid w:val="00C80D67"/>
    <w:rsid w:val="00C81123"/>
    <w:rsid w:val="00C8128A"/>
    <w:rsid w:val="00C81324"/>
    <w:rsid w:val="00C81328"/>
    <w:rsid w:val="00C814A5"/>
    <w:rsid w:val="00C816D4"/>
    <w:rsid w:val="00C81891"/>
    <w:rsid w:val="00C818B3"/>
    <w:rsid w:val="00C818BA"/>
    <w:rsid w:val="00C8197B"/>
    <w:rsid w:val="00C81A89"/>
    <w:rsid w:val="00C81AA0"/>
    <w:rsid w:val="00C81B41"/>
    <w:rsid w:val="00C81BAB"/>
    <w:rsid w:val="00C81CC8"/>
    <w:rsid w:val="00C81D17"/>
    <w:rsid w:val="00C81E1F"/>
    <w:rsid w:val="00C81EC0"/>
    <w:rsid w:val="00C81F6A"/>
    <w:rsid w:val="00C82141"/>
    <w:rsid w:val="00C821FA"/>
    <w:rsid w:val="00C822EA"/>
    <w:rsid w:val="00C8248B"/>
    <w:rsid w:val="00C8251D"/>
    <w:rsid w:val="00C8251E"/>
    <w:rsid w:val="00C82708"/>
    <w:rsid w:val="00C829E8"/>
    <w:rsid w:val="00C82AF9"/>
    <w:rsid w:val="00C82BE2"/>
    <w:rsid w:val="00C82D4D"/>
    <w:rsid w:val="00C82DDA"/>
    <w:rsid w:val="00C82E04"/>
    <w:rsid w:val="00C82EE4"/>
    <w:rsid w:val="00C82F46"/>
    <w:rsid w:val="00C83049"/>
    <w:rsid w:val="00C831FA"/>
    <w:rsid w:val="00C833A2"/>
    <w:rsid w:val="00C833E3"/>
    <w:rsid w:val="00C83528"/>
    <w:rsid w:val="00C83628"/>
    <w:rsid w:val="00C83721"/>
    <w:rsid w:val="00C83769"/>
    <w:rsid w:val="00C838D5"/>
    <w:rsid w:val="00C83A2B"/>
    <w:rsid w:val="00C83CE0"/>
    <w:rsid w:val="00C83F8A"/>
    <w:rsid w:val="00C83FDE"/>
    <w:rsid w:val="00C84188"/>
    <w:rsid w:val="00C841D2"/>
    <w:rsid w:val="00C84414"/>
    <w:rsid w:val="00C84482"/>
    <w:rsid w:val="00C844D2"/>
    <w:rsid w:val="00C8452B"/>
    <w:rsid w:val="00C8453A"/>
    <w:rsid w:val="00C8455E"/>
    <w:rsid w:val="00C84676"/>
    <w:rsid w:val="00C84ACA"/>
    <w:rsid w:val="00C84BC1"/>
    <w:rsid w:val="00C84BEF"/>
    <w:rsid w:val="00C84CBF"/>
    <w:rsid w:val="00C84D4B"/>
    <w:rsid w:val="00C84D70"/>
    <w:rsid w:val="00C8506C"/>
    <w:rsid w:val="00C8508A"/>
    <w:rsid w:val="00C85179"/>
    <w:rsid w:val="00C851A8"/>
    <w:rsid w:val="00C85480"/>
    <w:rsid w:val="00C854CC"/>
    <w:rsid w:val="00C854D9"/>
    <w:rsid w:val="00C8576B"/>
    <w:rsid w:val="00C85827"/>
    <w:rsid w:val="00C85987"/>
    <w:rsid w:val="00C85FB8"/>
    <w:rsid w:val="00C86348"/>
    <w:rsid w:val="00C86398"/>
    <w:rsid w:val="00C8646B"/>
    <w:rsid w:val="00C864B7"/>
    <w:rsid w:val="00C865A3"/>
    <w:rsid w:val="00C865BE"/>
    <w:rsid w:val="00C866B5"/>
    <w:rsid w:val="00C866B9"/>
    <w:rsid w:val="00C8682B"/>
    <w:rsid w:val="00C868D0"/>
    <w:rsid w:val="00C8694E"/>
    <w:rsid w:val="00C8695C"/>
    <w:rsid w:val="00C86A37"/>
    <w:rsid w:val="00C86BC7"/>
    <w:rsid w:val="00C86CEA"/>
    <w:rsid w:val="00C86DF2"/>
    <w:rsid w:val="00C86E1D"/>
    <w:rsid w:val="00C86E91"/>
    <w:rsid w:val="00C86F56"/>
    <w:rsid w:val="00C86F66"/>
    <w:rsid w:val="00C86F7D"/>
    <w:rsid w:val="00C86F98"/>
    <w:rsid w:val="00C86FEE"/>
    <w:rsid w:val="00C87005"/>
    <w:rsid w:val="00C87356"/>
    <w:rsid w:val="00C87392"/>
    <w:rsid w:val="00C874B7"/>
    <w:rsid w:val="00C87575"/>
    <w:rsid w:val="00C875CF"/>
    <w:rsid w:val="00C8776A"/>
    <w:rsid w:val="00C8783A"/>
    <w:rsid w:val="00C878CC"/>
    <w:rsid w:val="00C878DD"/>
    <w:rsid w:val="00C8799A"/>
    <w:rsid w:val="00C87B10"/>
    <w:rsid w:val="00C87BF0"/>
    <w:rsid w:val="00C87CAF"/>
    <w:rsid w:val="00C87F82"/>
    <w:rsid w:val="00C90111"/>
    <w:rsid w:val="00C904AA"/>
    <w:rsid w:val="00C9068F"/>
    <w:rsid w:val="00C90850"/>
    <w:rsid w:val="00C90980"/>
    <w:rsid w:val="00C909ED"/>
    <w:rsid w:val="00C90BE9"/>
    <w:rsid w:val="00C90C9F"/>
    <w:rsid w:val="00C90DBF"/>
    <w:rsid w:val="00C910D4"/>
    <w:rsid w:val="00C91212"/>
    <w:rsid w:val="00C912F1"/>
    <w:rsid w:val="00C91401"/>
    <w:rsid w:val="00C9141A"/>
    <w:rsid w:val="00C91457"/>
    <w:rsid w:val="00C914BC"/>
    <w:rsid w:val="00C914CF"/>
    <w:rsid w:val="00C91504"/>
    <w:rsid w:val="00C9179B"/>
    <w:rsid w:val="00C9185A"/>
    <w:rsid w:val="00C919B9"/>
    <w:rsid w:val="00C91AB4"/>
    <w:rsid w:val="00C91B8F"/>
    <w:rsid w:val="00C91BA1"/>
    <w:rsid w:val="00C91E80"/>
    <w:rsid w:val="00C91F2F"/>
    <w:rsid w:val="00C923E6"/>
    <w:rsid w:val="00C92410"/>
    <w:rsid w:val="00C92527"/>
    <w:rsid w:val="00C92600"/>
    <w:rsid w:val="00C92609"/>
    <w:rsid w:val="00C9265F"/>
    <w:rsid w:val="00C9279C"/>
    <w:rsid w:val="00C928B0"/>
    <w:rsid w:val="00C92C58"/>
    <w:rsid w:val="00C92CEB"/>
    <w:rsid w:val="00C92D38"/>
    <w:rsid w:val="00C92E0B"/>
    <w:rsid w:val="00C92E50"/>
    <w:rsid w:val="00C92E89"/>
    <w:rsid w:val="00C92F2D"/>
    <w:rsid w:val="00C93037"/>
    <w:rsid w:val="00C93084"/>
    <w:rsid w:val="00C93153"/>
    <w:rsid w:val="00C931F8"/>
    <w:rsid w:val="00C9322E"/>
    <w:rsid w:val="00C93430"/>
    <w:rsid w:val="00C9350B"/>
    <w:rsid w:val="00C936F4"/>
    <w:rsid w:val="00C938DF"/>
    <w:rsid w:val="00C93D09"/>
    <w:rsid w:val="00C93E1E"/>
    <w:rsid w:val="00C93E36"/>
    <w:rsid w:val="00C93EC9"/>
    <w:rsid w:val="00C93F76"/>
    <w:rsid w:val="00C93FE0"/>
    <w:rsid w:val="00C941B0"/>
    <w:rsid w:val="00C943F4"/>
    <w:rsid w:val="00C94406"/>
    <w:rsid w:val="00C94685"/>
    <w:rsid w:val="00C9482C"/>
    <w:rsid w:val="00C94862"/>
    <w:rsid w:val="00C949CC"/>
    <w:rsid w:val="00C949D3"/>
    <w:rsid w:val="00C94AB2"/>
    <w:rsid w:val="00C94B41"/>
    <w:rsid w:val="00C94BD6"/>
    <w:rsid w:val="00C94CCD"/>
    <w:rsid w:val="00C94D1E"/>
    <w:rsid w:val="00C94E65"/>
    <w:rsid w:val="00C9524A"/>
    <w:rsid w:val="00C952AB"/>
    <w:rsid w:val="00C952FB"/>
    <w:rsid w:val="00C95548"/>
    <w:rsid w:val="00C955D9"/>
    <w:rsid w:val="00C955EE"/>
    <w:rsid w:val="00C9560D"/>
    <w:rsid w:val="00C9565A"/>
    <w:rsid w:val="00C95782"/>
    <w:rsid w:val="00C95A19"/>
    <w:rsid w:val="00C95A49"/>
    <w:rsid w:val="00C95A69"/>
    <w:rsid w:val="00C95B10"/>
    <w:rsid w:val="00C95B11"/>
    <w:rsid w:val="00C95BEC"/>
    <w:rsid w:val="00C95CAD"/>
    <w:rsid w:val="00C95CC1"/>
    <w:rsid w:val="00C95DA5"/>
    <w:rsid w:val="00C95F4F"/>
    <w:rsid w:val="00C95FB9"/>
    <w:rsid w:val="00C960BE"/>
    <w:rsid w:val="00C96281"/>
    <w:rsid w:val="00C962CE"/>
    <w:rsid w:val="00C963DD"/>
    <w:rsid w:val="00C96850"/>
    <w:rsid w:val="00C96A45"/>
    <w:rsid w:val="00C96A7B"/>
    <w:rsid w:val="00C96C67"/>
    <w:rsid w:val="00C96D62"/>
    <w:rsid w:val="00C96DAD"/>
    <w:rsid w:val="00C97235"/>
    <w:rsid w:val="00C9727D"/>
    <w:rsid w:val="00C972A8"/>
    <w:rsid w:val="00C97476"/>
    <w:rsid w:val="00C97571"/>
    <w:rsid w:val="00C975EE"/>
    <w:rsid w:val="00C976EF"/>
    <w:rsid w:val="00C977C5"/>
    <w:rsid w:val="00C977F9"/>
    <w:rsid w:val="00C97817"/>
    <w:rsid w:val="00C97842"/>
    <w:rsid w:val="00C97C6C"/>
    <w:rsid w:val="00C97F5D"/>
    <w:rsid w:val="00CA0449"/>
    <w:rsid w:val="00CA058C"/>
    <w:rsid w:val="00CA067C"/>
    <w:rsid w:val="00CA072B"/>
    <w:rsid w:val="00CA0747"/>
    <w:rsid w:val="00CA07CC"/>
    <w:rsid w:val="00CA0933"/>
    <w:rsid w:val="00CA0AA9"/>
    <w:rsid w:val="00CA0B44"/>
    <w:rsid w:val="00CA0B79"/>
    <w:rsid w:val="00CA0C21"/>
    <w:rsid w:val="00CA0CA1"/>
    <w:rsid w:val="00CA0FD1"/>
    <w:rsid w:val="00CA1165"/>
    <w:rsid w:val="00CA11AB"/>
    <w:rsid w:val="00CA1326"/>
    <w:rsid w:val="00CA15F4"/>
    <w:rsid w:val="00CA1704"/>
    <w:rsid w:val="00CA1802"/>
    <w:rsid w:val="00CA1832"/>
    <w:rsid w:val="00CA183B"/>
    <w:rsid w:val="00CA185B"/>
    <w:rsid w:val="00CA1890"/>
    <w:rsid w:val="00CA18AF"/>
    <w:rsid w:val="00CA18E4"/>
    <w:rsid w:val="00CA190B"/>
    <w:rsid w:val="00CA19ED"/>
    <w:rsid w:val="00CA1A0D"/>
    <w:rsid w:val="00CA1AAC"/>
    <w:rsid w:val="00CA1AD0"/>
    <w:rsid w:val="00CA1B4D"/>
    <w:rsid w:val="00CA1C57"/>
    <w:rsid w:val="00CA20B2"/>
    <w:rsid w:val="00CA2247"/>
    <w:rsid w:val="00CA228F"/>
    <w:rsid w:val="00CA2311"/>
    <w:rsid w:val="00CA240B"/>
    <w:rsid w:val="00CA2504"/>
    <w:rsid w:val="00CA2508"/>
    <w:rsid w:val="00CA25B3"/>
    <w:rsid w:val="00CA2657"/>
    <w:rsid w:val="00CA26CA"/>
    <w:rsid w:val="00CA2773"/>
    <w:rsid w:val="00CA27FB"/>
    <w:rsid w:val="00CA2862"/>
    <w:rsid w:val="00CA29E3"/>
    <w:rsid w:val="00CA2A21"/>
    <w:rsid w:val="00CA2A92"/>
    <w:rsid w:val="00CA2B1C"/>
    <w:rsid w:val="00CA2CFC"/>
    <w:rsid w:val="00CA2F65"/>
    <w:rsid w:val="00CA2FDA"/>
    <w:rsid w:val="00CA31E5"/>
    <w:rsid w:val="00CA35FB"/>
    <w:rsid w:val="00CA3960"/>
    <w:rsid w:val="00CA39F5"/>
    <w:rsid w:val="00CA3A23"/>
    <w:rsid w:val="00CA3A84"/>
    <w:rsid w:val="00CA3BB6"/>
    <w:rsid w:val="00CA3FD5"/>
    <w:rsid w:val="00CA4018"/>
    <w:rsid w:val="00CA4077"/>
    <w:rsid w:val="00CA40FA"/>
    <w:rsid w:val="00CA415A"/>
    <w:rsid w:val="00CA41D1"/>
    <w:rsid w:val="00CA427B"/>
    <w:rsid w:val="00CA4333"/>
    <w:rsid w:val="00CA4382"/>
    <w:rsid w:val="00CA457D"/>
    <w:rsid w:val="00CA4790"/>
    <w:rsid w:val="00CA4849"/>
    <w:rsid w:val="00CA4872"/>
    <w:rsid w:val="00CA488B"/>
    <w:rsid w:val="00CA4909"/>
    <w:rsid w:val="00CA4912"/>
    <w:rsid w:val="00CA49FC"/>
    <w:rsid w:val="00CA4A5D"/>
    <w:rsid w:val="00CA4B59"/>
    <w:rsid w:val="00CA4D16"/>
    <w:rsid w:val="00CA4E13"/>
    <w:rsid w:val="00CA4E8B"/>
    <w:rsid w:val="00CA50CA"/>
    <w:rsid w:val="00CA50F4"/>
    <w:rsid w:val="00CA532D"/>
    <w:rsid w:val="00CA5382"/>
    <w:rsid w:val="00CA5618"/>
    <w:rsid w:val="00CA57EF"/>
    <w:rsid w:val="00CA5878"/>
    <w:rsid w:val="00CA5B21"/>
    <w:rsid w:val="00CA5BB7"/>
    <w:rsid w:val="00CA5EA6"/>
    <w:rsid w:val="00CA5EFD"/>
    <w:rsid w:val="00CA603E"/>
    <w:rsid w:val="00CA60F9"/>
    <w:rsid w:val="00CA61A8"/>
    <w:rsid w:val="00CA62F5"/>
    <w:rsid w:val="00CA6301"/>
    <w:rsid w:val="00CA64EA"/>
    <w:rsid w:val="00CA6543"/>
    <w:rsid w:val="00CA6604"/>
    <w:rsid w:val="00CA6885"/>
    <w:rsid w:val="00CA69E7"/>
    <w:rsid w:val="00CA6A8E"/>
    <w:rsid w:val="00CA6BE4"/>
    <w:rsid w:val="00CA6C2F"/>
    <w:rsid w:val="00CA6C3C"/>
    <w:rsid w:val="00CA6C8E"/>
    <w:rsid w:val="00CA6D93"/>
    <w:rsid w:val="00CA6E09"/>
    <w:rsid w:val="00CA6E90"/>
    <w:rsid w:val="00CA6EE8"/>
    <w:rsid w:val="00CA6F26"/>
    <w:rsid w:val="00CA703C"/>
    <w:rsid w:val="00CA717C"/>
    <w:rsid w:val="00CA7276"/>
    <w:rsid w:val="00CA738E"/>
    <w:rsid w:val="00CA749D"/>
    <w:rsid w:val="00CA74C4"/>
    <w:rsid w:val="00CA7550"/>
    <w:rsid w:val="00CA7772"/>
    <w:rsid w:val="00CA7954"/>
    <w:rsid w:val="00CA7C2B"/>
    <w:rsid w:val="00CA7D98"/>
    <w:rsid w:val="00CA7E14"/>
    <w:rsid w:val="00CA7E77"/>
    <w:rsid w:val="00CA7F3F"/>
    <w:rsid w:val="00CB0175"/>
    <w:rsid w:val="00CB0379"/>
    <w:rsid w:val="00CB04D2"/>
    <w:rsid w:val="00CB0659"/>
    <w:rsid w:val="00CB0DDE"/>
    <w:rsid w:val="00CB0EE7"/>
    <w:rsid w:val="00CB0FD2"/>
    <w:rsid w:val="00CB1031"/>
    <w:rsid w:val="00CB1347"/>
    <w:rsid w:val="00CB137D"/>
    <w:rsid w:val="00CB1465"/>
    <w:rsid w:val="00CB14A2"/>
    <w:rsid w:val="00CB151B"/>
    <w:rsid w:val="00CB154A"/>
    <w:rsid w:val="00CB15C4"/>
    <w:rsid w:val="00CB1656"/>
    <w:rsid w:val="00CB1912"/>
    <w:rsid w:val="00CB1978"/>
    <w:rsid w:val="00CB19E2"/>
    <w:rsid w:val="00CB1A1F"/>
    <w:rsid w:val="00CB1B45"/>
    <w:rsid w:val="00CB20A6"/>
    <w:rsid w:val="00CB21CC"/>
    <w:rsid w:val="00CB21F3"/>
    <w:rsid w:val="00CB22B2"/>
    <w:rsid w:val="00CB24AA"/>
    <w:rsid w:val="00CB28B8"/>
    <w:rsid w:val="00CB29BD"/>
    <w:rsid w:val="00CB2B85"/>
    <w:rsid w:val="00CB2C88"/>
    <w:rsid w:val="00CB2DBE"/>
    <w:rsid w:val="00CB30BC"/>
    <w:rsid w:val="00CB32DD"/>
    <w:rsid w:val="00CB3451"/>
    <w:rsid w:val="00CB3664"/>
    <w:rsid w:val="00CB366A"/>
    <w:rsid w:val="00CB370D"/>
    <w:rsid w:val="00CB37AD"/>
    <w:rsid w:val="00CB37F3"/>
    <w:rsid w:val="00CB3D19"/>
    <w:rsid w:val="00CB3F6F"/>
    <w:rsid w:val="00CB3FBF"/>
    <w:rsid w:val="00CB40BA"/>
    <w:rsid w:val="00CB41C4"/>
    <w:rsid w:val="00CB41EC"/>
    <w:rsid w:val="00CB42E1"/>
    <w:rsid w:val="00CB438B"/>
    <w:rsid w:val="00CB46B9"/>
    <w:rsid w:val="00CB4794"/>
    <w:rsid w:val="00CB4A22"/>
    <w:rsid w:val="00CB4CDA"/>
    <w:rsid w:val="00CB4E53"/>
    <w:rsid w:val="00CB4E54"/>
    <w:rsid w:val="00CB4F7F"/>
    <w:rsid w:val="00CB51B3"/>
    <w:rsid w:val="00CB58B5"/>
    <w:rsid w:val="00CB58D1"/>
    <w:rsid w:val="00CB5BC2"/>
    <w:rsid w:val="00CB5BE9"/>
    <w:rsid w:val="00CB5CB1"/>
    <w:rsid w:val="00CB5CF5"/>
    <w:rsid w:val="00CB5D59"/>
    <w:rsid w:val="00CB5F68"/>
    <w:rsid w:val="00CB603A"/>
    <w:rsid w:val="00CB6056"/>
    <w:rsid w:val="00CB6067"/>
    <w:rsid w:val="00CB60DD"/>
    <w:rsid w:val="00CB6266"/>
    <w:rsid w:val="00CB636E"/>
    <w:rsid w:val="00CB6395"/>
    <w:rsid w:val="00CB63C6"/>
    <w:rsid w:val="00CB63FE"/>
    <w:rsid w:val="00CB64D7"/>
    <w:rsid w:val="00CB67C6"/>
    <w:rsid w:val="00CB6A17"/>
    <w:rsid w:val="00CB6F19"/>
    <w:rsid w:val="00CB6FEB"/>
    <w:rsid w:val="00CB701C"/>
    <w:rsid w:val="00CB7065"/>
    <w:rsid w:val="00CB7075"/>
    <w:rsid w:val="00CB71EA"/>
    <w:rsid w:val="00CB72CD"/>
    <w:rsid w:val="00CB72D0"/>
    <w:rsid w:val="00CB743E"/>
    <w:rsid w:val="00CB7592"/>
    <w:rsid w:val="00CB7770"/>
    <w:rsid w:val="00CB782F"/>
    <w:rsid w:val="00CB79CA"/>
    <w:rsid w:val="00CB7A13"/>
    <w:rsid w:val="00CB7B62"/>
    <w:rsid w:val="00CB7E8B"/>
    <w:rsid w:val="00CB7EC9"/>
    <w:rsid w:val="00CC009C"/>
    <w:rsid w:val="00CC00BC"/>
    <w:rsid w:val="00CC025B"/>
    <w:rsid w:val="00CC02C8"/>
    <w:rsid w:val="00CC04CD"/>
    <w:rsid w:val="00CC0550"/>
    <w:rsid w:val="00CC056C"/>
    <w:rsid w:val="00CC05E6"/>
    <w:rsid w:val="00CC05ED"/>
    <w:rsid w:val="00CC0796"/>
    <w:rsid w:val="00CC08A3"/>
    <w:rsid w:val="00CC091F"/>
    <w:rsid w:val="00CC0B74"/>
    <w:rsid w:val="00CC0C53"/>
    <w:rsid w:val="00CC0E8F"/>
    <w:rsid w:val="00CC0EA5"/>
    <w:rsid w:val="00CC0F22"/>
    <w:rsid w:val="00CC0F8A"/>
    <w:rsid w:val="00CC0FE0"/>
    <w:rsid w:val="00CC1140"/>
    <w:rsid w:val="00CC12CD"/>
    <w:rsid w:val="00CC1311"/>
    <w:rsid w:val="00CC1411"/>
    <w:rsid w:val="00CC1609"/>
    <w:rsid w:val="00CC1665"/>
    <w:rsid w:val="00CC1691"/>
    <w:rsid w:val="00CC1710"/>
    <w:rsid w:val="00CC195F"/>
    <w:rsid w:val="00CC1A61"/>
    <w:rsid w:val="00CC1BA5"/>
    <w:rsid w:val="00CC1C20"/>
    <w:rsid w:val="00CC1C6C"/>
    <w:rsid w:val="00CC1E14"/>
    <w:rsid w:val="00CC1E1B"/>
    <w:rsid w:val="00CC1F4C"/>
    <w:rsid w:val="00CC2018"/>
    <w:rsid w:val="00CC20B0"/>
    <w:rsid w:val="00CC25DF"/>
    <w:rsid w:val="00CC26D3"/>
    <w:rsid w:val="00CC27C8"/>
    <w:rsid w:val="00CC27DC"/>
    <w:rsid w:val="00CC2806"/>
    <w:rsid w:val="00CC28F1"/>
    <w:rsid w:val="00CC2AC8"/>
    <w:rsid w:val="00CC2B31"/>
    <w:rsid w:val="00CC2C28"/>
    <w:rsid w:val="00CC2CC6"/>
    <w:rsid w:val="00CC2D81"/>
    <w:rsid w:val="00CC2DC4"/>
    <w:rsid w:val="00CC2E15"/>
    <w:rsid w:val="00CC2E2A"/>
    <w:rsid w:val="00CC2EA8"/>
    <w:rsid w:val="00CC2F84"/>
    <w:rsid w:val="00CC2FC5"/>
    <w:rsid w:val="00CC313A"/>
    <w:rsid w:val="00CC329A"/>
    <w:rsid w:val="00CC338F"/>
    <w:rsid w:val="00CC3418"/>
    <w:rsid w:val="00CC3632"/>
    <w:rsid w:val="00CC371A"/>
    <w:rsid w:val="00CC3813"/>
    <w:rsid w:val="00CC3922"/>
    <w:rsid w:val="00CC39FC"/>
    <w:rsid w:val="00CC3A74"/>
    <w:rsid w:val="00CC3B2C"/>
    <w:rsid w:val="00CC3B4F"/>
    <w:rsid w:val="00CC3BCF"/>
    <w:rsid w:val="00CC3D29"/>
    <w:rsid w:val="00CC3D43"/>
    <w:rsid w:val="00CC3D4D"/>
    <w:rsid w:val="00CC3F8F"/>
    <w:rsid w:val="00CC40C8"/>
    <w:rsid w:val="00CC40F6"/>
    <w:rsid w:val="00CC423B"/>
    <w:rsid w:val="00CC42DD"/>
    <w:rsid w:val="00CC43DF"/>
    <w:rsid w:val="00CC4686"/>
    <w:rsid w:val="00CC476B"/>
    <w:rsid w:val="00CC4873"/>
    <w:rsid w:val="00CC4B22"/>
    <w:rsid w:val="00CC4D49"/>
    <w:rsid w:val="00CC4D7C"/>
    <w:rsid w:val="00CC4DB2"/>
    <w:rsid w:val="00CC4E3C"/>
    <w:rsid w:val="00CC4EDD"/>
    <w:rsid w:val="00CC5098"/>
    <w:rsid w:val="00CC50DA"/>
    <w:rsid w:val="00CC532E"/>
    <w:rsid w:val="00CC5567"/>
    <w:rsid w:val="00CC5961"/>
    <w:rsid w:val="00CC59A3"/>
    <w:rsid w:val="00CC5A1B"/>
    <w:rsid w:val="00CC5A32"/>
    <w:rsid w:val="00CC5AC2"/>
    <w:rsid w:val="00CC60A1"/>
    <w:rsid w:val="00CC61B0"/>
    <w:rsid w:val="00CC6303"/>
    <w:rsid w:val="00CC64F6"/>
    <w:rsid w:val="00CC6608"/>
    <w:rsid w:val="00CC664A"/>
    <w:rsid w:val="00CC66FF"/>
    <w:rsid w:val="00CC690A"/>
    <w:rsid w:val="00CC6A0A"/>
    <w:rsid w:val="00CC6B27"/>
    <w:rsid w:val="00CC6CAB"/>
    <w:rsid w:val="00CC6CC9"/>
    <w:rsid w:val="00CC6EEA"/>
    <w:rsid w:val="00CC6FF4"/>
    <w:rsid w:val="00CC72A1"/>
    <w:rsid w:val="00CC73B4"/>
    <w:rsid w:val="00CC7624"/>
    <w:rsid w:val="00CC7A05"/>
    <w:rsid w:val="00CC7A45"/>
    <w:rsid w:val="00CC7A4E"/>
    <w:rsid w:val="00CC7ADB"/>
    <w:rsid w:val="00CC7BED"/>
    <w:rsid w:val="00CC7E45"/>
    <w:rsid w:val="00CC7EBE"/>
    <w:rsid w:val="00CD0050"/>
    <w:rsid w:val="00CD00E7"/>
    <w:rsid w:val="00CD0334"/>
    <w:rsid w:val="00CD03ED"/>
    <w:rsid w:val="00CD040E"/>
    <w:rsid w:val="00CD046F"/>
    <w:rsid w:val="00CD09C0"/>
    <w:rsid w:val="00CD0A51"/>
    <w:rsid w:val="00CD0AB3"/>
    <w:rsid w:val="00CD0BD3"/>
    <w:rsid w:val="00CD0E3B"/>
    <w:rsid w:val="00CD0F71"/>
    <w:rsid w:val="00CD10D9"/>
    <w:rsid w:val="00CD110A"/>
    <w:rsid w:val="00CD1221"/>
    <w:rsid w:val="00CD12E9"/>
    <w:rsid w:val="00CD159D"/>
    <w:rsid w:val="00CD15CF"/>
    <w:rsid w:val="00CD15F9"/>
    <w:rsid w:val="00CD1651"/>
    <w:rsid w:val="00CD17CF"/>
    <w:rsid w:val="00CD19EB"/>
    <w:rsid w:val="00CD1BC3"/>
    <w:rsid w:val="00CD1D9E"/>
    <w:rsid w:val="00CD1EB3"/>
    <w:rsid w:val="00CD1EEF"/>
    <w:rsid w:val="00CD1F23"/>
    <w:rsid w:val="00CD217D"/>
    <w:rsid w:val="00CD2272"/>
    <w:rsid w:val="00CD2457"/>
    <w:rsid w:val="00CD2759"/>
    <w:rsid w:val="00CD27ED"/>
    <w:rsid w:val="00CD281F"/>
    <w:rsid w:val="00CD28DD"/>
    <w:rsid w:val="00CD2B4E"/>
    <w:rsid w:val="00CD2D1D"/>
    <w:rsid w:val="00CD2D50"/>
    <w:rsid w:val="00CD3124"/>
    <w:rsid w:val="00CD319D"/>
    <w:rsid w:val="00CD32B2"/>
    <w:rsid w:val="00CD32E7"/>
    <w:rsid w:val="00CD3335"/>
    <w:rsid w:val="00CD3A3D"/>
    <w:rsid w:val="00CD3A74"/>
    <w:rsid w:val="00CD3BDE"/>
    <w:rsid w:val="00CD3C6F"/>
    <w:rsid w:val="00CD3D73"/>
    <w:rsid w:val="00CD3FE6"/>
    <w:rsid w:val="00CD40AE"/>
    <w:rsid w:val="00CD43FA"/>
    <w:rsid w:val="00CD448C"/>
    <w:rsid w:val="00CD4537"/>
    <w:rsid w:val="00CD471B"/>
    <w:rsid w:val="00CD484F"/>
    <w:rsid w:val="00CD48E9"/>
    <w:rsid w:val="00CD4975"/>
    <w:rsid w:val="00CD49A6"/>
    <w:rsid w:val="00CD49FF"/>
    <w:rsid w:val="00CD4A2D"/>
    <w:rsid w:val="00CD4AD0"/>
    <w:rsid w:val="00CD4B25"/>
    <w:rsid w:val="00CD4B82"/>
    <w:rsid w:val="00CD4B93"/>
    <w:rsid w:val="00CD4BBD"/>
    <w:rsid w:val="00CD4CCF"/>
    <w:rsid w:val="00CD4E52"/>
    <w:rsid w:val="00CD4E5E"/>
    <w:rsid w:val="00CD4E74"/>
    <w:rsid w:val="00CD4EFD"/>
    <w:rsid w:val="00CD4F4C"/>
    <w:rsid w:val="00CD5189"/>
    <w:rsid w:val="00CD5368"/>
    <w:rsid w:val="00CD536E"/>
    <w:rsid w:val="00CD5378"/>
    <w:rsid w:val="00CD576F"/>
    <w:rsid w:val="00CD5884"/>
    <w:rsid w:val="00CD588B"/>
    <w:rsid w:val="00CD58BA"/>
    <w:rsid w:val="00CD59C2"/>
    <w:rsid w:val="00CD5A50"/>
    <w:rsid w:val="00CD5A81"/>
    <w:rsid w:val="00CD5D84"/>
    <w:rsid w:val="00CD5E80"/>
    <w:rsid w:val="00CD5E9C"/>
    <w:rsid w:val="00CD5ED3"/>
    <w:rsid w:val="00CD5F4A"/>
    <w:rsid w:val="00CD5F8C"/>
    <w:rsid w:val="00CD5FF9"/>
    <w:rsid w:val="00CD6023"/>
    <w:rsid w:val="00CD6124"/>
    <w:rsid w:val="00CD6327"/>
    <w:rsid w:val="00CD636D"/>
    <w:rsid w:val="00CD6405"/>
    <w:rsid w:val="00CD65EC"/>
    <w:rsid w:val="00CD6C06"/>
    <w:rsid w:val="00CD6C9D"/>
    <w:rsid w:val="00CD6FF0"/>
    <w:rsid w:val="00CD7302"/>
    <w:rsid w:val="00CD7331"/>
    <w:rsid w:val="00CD740F"/>
    <w:rsid w:val="00CD7555"/>
    <w:rsid w:val="00CD75BE"/>
    <w:rsid w:val="00CD771D"/>
    <w:rsid w:val="00CD7814"/>
    <w:rsid w:val="00CD7816"/>
    <w:rsid w:val="00CD78CC"/>
    <w:rsid w:val="00CD79D8"/>
    <w:rsid w:val="00CD7BBC"/>
    <w:rsid w:val="00CD7E7D"/>
    <w:rsid w:val="00CD7EFD"/>
    <w:rsid w:val="00CD7F38"/>
    <w:rsid w:val="00CD7F4F"/>
    <w:rsid w:val="00CE0009"/>
    <w:rsid w:val="00CE0061"/>
    <w:rsid w:val="00CE01EB"/>
    <w:rsid w:val="00CE0204"/>
    <w:rsid w:val="00CE0529"/>
    <w:rsid w:val="00CE0678"/>
    <w:rsid w:val="00CE07E3"/>
    <w:rsid w:val="00CE0822"/>
    <w:rsid w:val="00CE08F3"/>
    <w:rsid w:val="00CE0A1A"/>
    <w:rsid w:val="00CE0BC3"/>
    <w:rsid w:val="00CE0C82"/>
    <w:rsid w:val="00CE0CC4"/>
    <w:rsid w:val="00CE0E42"/>
    <w:rsid w:val="00CE0E50"/>
    <w:rsid w:val="00CE0FA2"/>
    <w:rsid w:val="00CE10AF"/>
    <w:rsid w:val="00CE1147"/>
    <w:rsid w:val="00CE1153"/>
    <w:rsid w:val="00CE11A5"/>
    <w:rsid w:val="00CE1230"/>
    <w:rsid w:val="00CE1403"/>
    <w:rsid w:val="00CE15AC"/>
    <w:rsid w:val="00CE1777"/>
    <w:rsid w:val="00CE19C6"/>
    <w:rsid w:val="00CE19D5"/>
    <w:rsid w:val="00CE1B81"/>
    <w:rsid w:val="00CE1DE1"/>
    <w:rsid w:val="00CE1F04"/>
    <w:rsid w:val="00CE216A"/>
    <w:rsid w:val="00CE22DA"/>
    <w:rsid w:val="00CE2390"/>
    <w:rsid w:val="00CE2646"/>
    <w:rsid w:val="00CE26C6"/>
    <w:rsid w:val="00CE2803"/>
    <w:rsid w:val="00CE280F"/>
    <w:rsid w:val="00CE2AB2"/>
    <w:rsid w:val="00CE2C2C"/>
    <w:rsid w:val="00CE2D96"/>
    <w:rsid w:val="00CE2DCC"/>
    <w:rsid w:val="00CE30BE"/>
    <w:rsid w:val="00CE32FB"/>
    <w:rsid w:val="00CE33EC"/>
    <w:rsid w:val="00CE3430"/>
    <w:rsid w:val="00CE34D4"/>
    <w:rsid w:val="00CE3675"/>
    <w:rsid w:val="00CE36D0"/>
    <w:rsid w:val="00CE36DE"/>
    <w:rsid w:val="00CE370B"/>
    <w:rsid w:val="00CE3785"/>
    <w:rsid w:val="00CE3819"/>
    <w:rsid w:val="00CE39A4"/>
    <w:rsid w:val="00CE39D8"/>
    <w:rsid w:val="00CE3BC0"/>
    <w:rsid w:val="00CE3C4A"/>
    <w:rsid w:val="00CE3CCE"/>
    <w:rsid w:val="00CE3DD8"/>
    <w:rsid w:val="00CE3E79"/>
    <w:rsid w:val="00CE3F90"/>
    <w:rsid w:val="00CE3FD7"/>
    <w:rsid w:val="00CE4008"/>
    <w:rsid w:val="00CE407C"/>
    <w:rsid w:val="00CE40C6"/>
    <w:rsid w:val="00CE41BF"/>
    <w:rsid w:val="00CE41CD"/>
    <w:rsid w:val="00CE4680"/>
    <w:rsid w:val="00CE46A0"/>
    <w:rsid w:val="00CE47DF"/>
    <w:rsid w:val="00CE4957"/>
    <w:rsid w:val="00CE49C6"/>
    <w:rsid w:val="00CE4A46"/>
    <w:rsid w:val="00CE4CD5"/>
    <w:rsid w:val="00CE4D3C"/>
    <w:rsid w:val="00CE4E90"/>
    <w:rsid w:val="00CE5034"/>
    <w:rsid w:val="00CE5112"/>
    <w:rsid w:val="00CE519C"/>
    <w:rsid w:val="00CE530D"/>
    <w:rsid w:val="00CE5408"/>
    <w:rsid w:val="00CE5568"/>
    <w:rsid w:val="00CE5641"/>
    <w:rsid w:val="00CE5698"/>
    <w:rsid w:val="00CE5789"/>
    <w:rsid w:val="00CE57B7"/>
    <w:rsid w:val="00CE5853"/>
    <w:rsid w:val="00CE590C"/>
    <w:rsid w:val="00CE5A39"/>
    <w:rsid w:val="00CE5A8C"/>
    <w:rsid w:val="00CE5C08"/>
    <w:rsid w:val="00CE5D1C"/>
    <w:rsid w:val="00CE5D7B"/>
    <w:rsid w:val="00CE5DFD"/>
    <w:rsid w:val="00CE5E2D"/>
    <w:rsid w:val="00CE6214"/>
    <w:rsid w:val="00CE62CC"/>
    <w:rsid w:val="00CE6513"/>
    <w:rsid w:val="00CE6634"/>
    <w:rsid w:val="00CE663C"/>
    <w:rsid w:val="00CE6781"/>
    <w:rsid w:val="00CE6F2A"/>
    <w:rsid w:val="00CE6FAA"/>
    <w:rsid w:val="00CE70E4"/>
    <w:rsid w:val="00CE721D"/>
    <w:rsid w:val="00CE75A2"/>
    <w:rsid w:val="00CE76C9"/>
    <w:rsid w:val="00CE79CF"/>
    <w:rsid w:val="00CE7A34"/>
    <w:rsid w:val="00CE7A55"/>
    <w:rsid w:val="00CE7AFF"/>
    <w:rsid w:val="00CE7CC6"/>
    <w:rsid w:val="00CE7EF2"/>
    <w:rsid w:val="00CE7F1B"/>
    <w:rsid w:val="00CE7F8F"/>
    <w:rsid w:val="00CE7FA9"/>
    <w:rsid w:val="00CE7FAA"/>
    <w:rsid w:val="00CF0004"/>
    <w:rsid w:val="00CF0008"/>
    <w:rsid w:val="00CF00D5"/>
    <w:rsid w:val="00CF0146"/>
    <w:rsid w:val="00CF01F6"/>
    <w:rsid w:val="00CF02AF"/>
    <w:rsid w:val="00CF0394"/>
    <w:rsid w:val="00CF03FF"/>
    <w:rsid w:val="00CF04B1"/>
    <w:rsid w:val="00CF06B0"/>
    <w:rsid w:val="00CF08A5"/>
    <w:rsid w:val="00CF0A90"/>
    <w:rsid w:val="00CF0ACE"/>
    <w:rsid w:val="00CF0B60"/>
    <w:rsid w:val="00CF0B6E"/>
    <w:rsid w:val="00CF0BD7"/>
    <w:rsid w:val="00CF0FA1"/>
    <w:rsid w:val="00CF10A7"/>
    <w:rsid w:val="00CF12D9"/>
    <w:rsid w:val="00CF1346"/>
    <w:rsid w:val="00CF1481"/>
    <w:rsid w:val="00CF165F"/>
    <w:rsid w:val="00CF1897"/>
    <w:rsid w:val="00CF18AB"/>
    <w:rsid w:val="00CF1A0F"/>
    <w:rsid w:val="00CF1AD0"/>
    <w:rsid w:val="00CF1BF1"/>
    <w:rsid w:val="00CF1C9C"/>
    <w:rsid w:val="00CF1CC6"/>
    <w:rsid w:val="00CF1EEF"/>
    <w:rsid w:val="00CF1F5F"/>
    <w:rsid w:val="00CF1FFF"/>
    <w:rsid w:val="00CF2099"/>
    <w:rsid w:val="00CF2138"/>
    <w:rsid w:val="00CF2189"/>
    <w:rsid w:val="00CF2301"/>
    <w:rsid w:val="00CF2391"/>
    <w:rsid w:val="00CF23A5"/>
    <w:rsid w:val="00CF263A"/>
    <w:rsid w:val="00CF275A"/>
    <w:rsid w:val="00CF28B9"/>
    <w:rsid w:val="00CF2948"/>
    <w:rsid w:val="00CF2B1A"/>
    <w:rsid w:val="00CF2B1F"/>
    <w:rsid w:val="00CF2BFB"/>
    <w:rsid w:val="00CF2C4B"/>
    <w:rsid w:val="00CF2E7C"/>
    <w:rsid w:val="00CF2F01"/>
    <w:rsid w:val="00CF306E"/>
    <w:rsid w:val="00CF312D"/>
    <w:rsid w:val="00CF31B5"/>
    <w:rsid w:val="00CF31EE"/>
    <w:rsid w:val="00CF330B"/>
    <w:rsid w:val="00CF3482"/>
    <w:rsid w:val="00CF3513"/>
    <w:rsid w:val="00CF3577"/>
    <w:rsid w:val="00CF35E5"/>
    <w:rsid w:val="00CF36B8"/>
    <w:rsid w:val="00CF37F8"/>
    <w:rsid w:val="00CF3852"/>
    <w:rsid w:val="00CF3CA8"/>
    <w:rsid w:val="00CF3D63"/>
    <w:rsid w:val="00CF3D8B"/>
    <w:rsid w:val="00CF3DE1"/>
    <w:rsid w:val="00CF3F4D"/>
    <w:rsid w:val="00CF4099"/>
    <w:rsid w:val="00CF4156"/>
    <w:rsid w:val="00CF42D1"/>
    <w:rsid w:val="00CF4543"/>
    <w:rsid w:val="00CF49BF"/>
    <w:rsid w:val="00CF4BCA"/>
    <w:rsid w:val="00CF4C83"/>
    <w:rsid w:val="00CF4CD9"/>
    <w:rsid w:val="00CF5003"/>
    <w:rsid w:val="00CF50D5"/>
    <w:rsid w:val="00CF52DD"/>
    <w:rsid w:val="00CF55D2"/>
    <w:rsid w:val="00CF58BB"/>
    <w:rsid w:val="00CF5B35"/>
    <w:rsid w:val="00CF5D4D"/>
    <w:rsid w:val="00CF5F55"/>
    <w:rsid w:val="00CF5F9C"/>
    <w:rsid w:val="00CF5FCA"/>
    <w:rsid w:val="00CF613B"/>
    <w:rsid w:val="00CF63F8"/>
    <w:rsid w:val="00CF67FD"/>
    <w:rsid w:val="00CF6957"/>
    <w:rsid w:val="00CF6A17"/>
    <w:rsid w:val="00CF6C2B"/>
    <w:rsid w:val="00CF6C97"/>
    <w:rsid w:val="00CF6F54"/>
    <w:rsid w:val="00CF70CD"/>
    <w:rsid w:val="00CF7120"/>
    <w:rsid w:val="00CF730B"/>
    <w:rsid w:val="00CF73A3"/>
    <w:rsid w:val="00CF748C"/>
    <w:rsid w:val="00CF7A2E"/>
    <w:rsid w:val="00CF7A7A"/>
    <w:rsid w:val="00CF7BC6"/>
    <w:rsid w:val="00CF7C1C"/>
    <w:rsid w:val="00CF7D19"/>
    <w:rsid w:val="00CF7D87"/>
    <w:rsid w:val="00CF7EE0"/>
    <w:rsid w:val="00CF7F65"/>
    <w:rsid w:val="00CF7FBD"/>
    <w:rsid w:val="00D0003A"/>
    <w:rsid w:val="00D0009C"/>
    <w:rsid w:val="00D001F5"/>
    <w:rsid w:val="00D00326"/>
    <w:rsid w:val="00D00363"/>
    <w:rsid w:val="00D004EF"/>
    <w:rsid w:val="00D004FF"/>
    <w:rsid w:val="00D00597"/>
    <w:rsid w:val="00D00B4F"/>
    <w:rsid w:val="00D00B66"/>
    <w:rsid w:val="00D00BF9"/>
    <w:rsid w:val="00D00C22"/>
    <w:rsid w:val="00D00CD5"/>
    <w:rsid w:val="00D00CE4"/>
    <w:rsid w:val="00D00D5F"/>
    <w:rsid w:val="00D00DA9"/>
    <w:rsid w:val="00D00DF6"/>
    <w:rsid w:val="00D00F91"/>
    <w:rsid w:val="00D01096"/>
    <w:rsid w:val="00D011FD"/>
    <w:rsid w:val="00D01346"/>
    <w:rsid w:val="00D01526"/>
    <w:rsid w:val="00D01564"/>
    <w:rsid w:val="00D01627"/>
    <w:rsid w:val="00D01A50"/>
    <w:rsid w:val="00D01A55"/>
    <w:rsid w:val="00D01AD6"/>
    <w:rsid w:val="00D01B5B"/>
    <w:rsid w:val="00D01B9B"/>
    <w:rsid w:val="00D02014"/>
    <w:rsid w:val="00D0231B"/>
    <w:rsid w:val="00D02366"/>
    <w:rsid w:val="00D023BE"/>
    <w:rsid w:val="00D024C8"/>
    <w:rsid w:val="00D02501"/>
    <w:rsid w:val="00D02661"/>
    <w:rsid w:val="00D026D4"/>
    <w:rsid w:val="00D026E9"/>
    <w:rsid w:val="00D02731"/>
    <w:rsid w:val="00D027D7"/>
    <w:rsid w:val="00D02BA5"/>
    <w:rsid w:val="00D02BBE"/>
    <w:rsid w:val="00D02DA9"/>
    <w:rsid w:val="00D02FC0"/>
    <w:rsid w:val="00D031DB"/>
    <w:rsid w:val="00D0331B"/>
    <w:rsid w:val="00D0356B"/>
    <w:rsid w:val="00D0362B"/>
    <w:rsid w:val="00D036E5"/>
    <w:rsid w:val="00D03804"/>
    <w:rsid w:val="00D03865"/>
    <w:rsid w:val="00D03890"/>
    <w:rsid w:val="00D0397A"/>
    <w:rsid w:val="00D03C67"/>
    <w:rsid w:val="00D03D65"/>
    <w:rsid w:val="00D0419D"/>
    <w:rsid w:val="00D0461A"/>
    <w:rsid w:val="00D04757"/>
    <w:rsid w:val="00D047BC"/>
    <w:rsid w:val="00D0489E"/>
    <w:rsid w:val="00D0497D"/>
    <w:rsid w:val="00D04A4F"/>
    <w:rsid w:val="00D04D10"/>
    <w:rsid w:val="00D05014"/>
    <w:rsid w:val="00D05424"/>
    <w:rsid w:val="00D05792"/>
    <w:rsid w:val="00D057F4"/>
    <w:rsid w:val="00D0596C"/>
    <w:rsid w:val="00D05991"/>
    <w:rsid w:val="00D05A84"/>
    <w:rsid w:val="00D05D83"/>
    <w:rsid w:val="00D06039"/>
    <w:rsid w:val="00D06224"/>
    <w:rsid w:val="00D06489"/>
    <w:rsid w:val="00D064BF"/>
    <w:rsid w:val="00D065C3"/>
    <w:rsid w:val="00D067D0"/>
    <w:rsid w:val="00D06975"/>
    <w:rsid w:val="00D06C45"/>
    <w:rsid w:val="00D06CE9"/>
    <w:rsid w:val="00D06E01"/>
    <w:rsid w:val="00D06F54"/>
    <w:rsid w:val="00D06F8F"/>
    <w:rsid w:val="00D07014"/>
    <w:rsid w:val="00D07016"/>
    <w:rsid w:val="00D0704D"/>
    <w:rsid w:val="00D07156"/>
    <w:rsid w:val="00D0719A"/>
    <w:rsid w:val="00D07241"/>
    <w:rsid w:val="00D07905"/>
    <w:rsid w:val="00D07B02"/>
    <w:rsid w:val="00D07B93"/>
    <w:rsid w:val="00D07E6C"/>
    <w:rsid w:val="00D1006C"/>
    <w:rsid w:val="00D100C5"/>
    <w:rsid w:val="00D1012D"/>
    <w:rsid w:val="00D10345"/>
    <w:rsid w:val="00D104B9"/>
    <w:rsid w:val="00D108AA"/>
    <w:rsid w:val="00D10905"/>
    <w:rsid w:val="00D10963"/>
    <w:rsid w:val="00D109CA"/>
    <w:rsid w:val="00D10BAB"/>
    <w:rsid w:val="00D10BE2"/>
    <w:rsid w:val="00D10CA5"/>
    <w:rsid w:val="00D10D66"/>
    <w:rsid w:val="00D10FD0"/>
    <w:rsid w:val="00D11013"/>
    <w:rsid w:val="00D1125A"/>
    <w:rsid w:val="00D11290"/>
    <w:rsid w:val="00D11623"/>
    <w:rsid w:val="00D11664"/>
    <w:rsid w:val="00D116EA"/>
    <w:rsid w:val="00D11701"/>
    <w:rsid w:val="00D1180D"/>
    <w:rsid w:val="00D118AF"/>
    <w:rsid w:val="00D118EF"/>
    <w:rsid w:val="00D11A3B"/>
    <w:rsid w:val="00D11B47"/>
    <w:rsid w:val="00D11B5D"/>
    <w:rsid w:val="00D11BA7"/>
    <w:rsid w:val="00D11D3A"/>
    <w:rsid w:val="00D11D77"/>
    <w:rsid w:val="00D11E12"/>
    <w:rsid w:val="00D11F00"/>
    <w:rsid w:val="00D11F0C"/>
    <w:rsid w:val="00D11FCF"/>
    <w:rsid w:val="00D12143"/>
    <w:rsid w:val="00D12204"/>
    <w:rsid w:val="00D12423"/>
    <w:rsid w:val="00D1242D"/>
    <w:rsid w:val="00D1244B"/>
    <w:rsid w:val="00D1259B"/>
    <w:rsid w:val="00D12666"/>
    <w:rsid w:val="00D126C4"/>
    <w:rsid w:val="00D12888"/>
    <w:rsid w:val="00D12A0F"/>
    <w:rsid w:val="00D12A8C"/>
    <w:rsid w:val="00D12CB0"/>
    <w:rsid w:val="00D12DE1"/>
    <w:rsid w:val="00D12EF2"/>
    <w:rsid w:val="00D13096"/>
    <w:rsid w:val="00D130AF"/>
    <w:rsid w:val="00D1315B"/>
    <w:rsid w:val="00D13208"/>
    <w:rsid w:val="00D13230"/>
    <w:rsid w:val="00D1328C"/>
    <w:rsid w:val="00D133A6"/>
    <w:rsid w:val="00D133EF"/>
    <w:rsid w:val="00D133F8"/>
    <w:rsid w:val="00D13440"/>
    <w:rsid w:val="00D1382A"/>
    <w:rsid w:val="00D13BF6"/>
    <w:rsid w:val="00D13EDD"/>
    <w:rsid w:val="00D1412F"/>
    <w:rsid w:val="00D14359"/>
    <w:rsid w:val="00D14670"/>
    <w:rsid w:val="00D14687"/>
    <w:rsid w:val="00D147F1"/>
    <w:rsid w:val="00D147FC"/>
    <w:rsid w:val="00D148AC"/>
    <w:rsid w:val="00D1491E"/>
    <w:rsid w:val="00D14949"/>
    <w:rsid w:val="00D1498F"/>
    <w:rsid w:val="00D14995"/>
    <w:rsid w:val="00D14B4D"/>
    <w:rsid w:val="00D15048"/>
    <w:rsid w:val="00D150E3"/>
    <w:rsid w:val="00D151E8"/>
    <w:rsid w:val="00D15200"/>
    <w:rsid w:val="00D15234"/>
    <w:rsid w:val="00D153FB"/>
    <w:rsid w:val="00D15410"/>
    <w:rsid w:val="00D1549D"/>
    <w:rsid w:val="00D1560A"/>
    <w:rsid w:val="00D156CE"/>
    <w:rsid w:val="00D15814"/>
    <w:rsid w:val="00D15898"/>
    <w:rsid w:val="00D15B61"/>
    <w:rsid w:val="00D15CD9"/>
    <w:rsid w:val="00D15CFB"/>
    <w:rsid w:val="00D16194"/>
    <w:rsid w:val="00D164A9"/>
    <w:rsid w:val="00D16535"/>
    <w:rsid w:val="00D165BA"/>
    <w:rsid w:val="00D166E4"/>
    <w:rsid w:val="00D167F5"/>
    <w:rsid w:val="00D16806"/>
    <w:rsid w:val="00D168B8"/>
    <w:rsid w:val="00D168E7"/>
    <w:rsid w:val="00D1695F"/>
    <w:rsid w:val="00D16976"/>
    <w:rsid w:val="00D16B28"/>
    <w:rsid w:val="00D16B95"/>
    <w:rsid w:val="00D16C2A"/>
    <w:rsid w:val="00D16C59"/>
    <w:rsid w:val="00D16E0B"/>
    <w:rsid w:val="00D16ED9"/>
    <w:rsid w:val="00D16EE3"/>
    <w:rsid w:val="00D16FB9"/>
    <w:rsid w:val="00D17123"/>
    <w:rsid w:val="00D1713D"/>
    <w:rsid w:val="00D1719F"/>
    <w:rsid w:val="00D17316"/>
    <w:rsid w:val="00D17336"/>
    <w:rsid w:val="00D17346"/>
    <w:rsid w:val="00D174F3"/>
    <w:rsid w:val="00D1759E"/>
    <w:rsid w:val="00D176EC"/>
    <w:rsid w:val="00D1774E"/>
    <w:rsid w:val="00D178AC"/>
    <w:rsid w:val="00D179E4"/>
    <w:rsid w:val="00D17E3F"/>
    <w:rsid w:val="00D2019F"/>
    <w:rsid w:val="00D20270"/>
    <w:rsid w:val="00D202CC"/>
    <w:rsid w:val="00D2048F"/>
    <w:rsid w:val="00D204A2"/>
    <w:rsid w:val="00D20509"/>
    <w:rsid w:val="00D20814"/>
    <w:rsid w:val="00D2082F"/>
    <w:rsid w:val="00D208A5"/>
    <w:rsid w:val="00D208C2"/>
    <w:rsid w:val="00D2097E"/>
    <w:rsid w:val="00D20A85"/>
    <w:rsid w:val="00D20B23"/>
    <w:rsid w:val="00D20D07"/>
    <w:rsid w:val="00D20D9A"/>
    <w:rsid w:val="00D20FD5"/>
    <w:rsid w:val="00D21005"/>
    <w:rsid w:val="00D2101F"/>
    <w:rsid w:val="00D210CF"/>
    <w:rsid w:val="00D2110A"/>
    <w:rsid w:val="00D21370"/>
    <w:rsid w:val="00D213D0"/>
    <w:rsid w:val="00D21585"/>
    <w:rsid w:val="00D216E5"/>
    <w:rsid w:val="00D219A2"/>
    <w:rsid w:val="00D21AFE"/>
    <w:rsid w:val="00D21BFF"/>
    <w:rsid w:val="00D21CC9"/>
    <w:rsid w:val="00D21DF0"/>
    <w:rsid w:val="00D21F45"/>
    <w:rsid w:val="00D21F83"/>
    <w:rsid w:val="00D22050"/>
    <w:rsid w:val="00D2234B"/>
    <w:rsid w:val="00D223B8"/>
    <w:rsid w:val="00D227CC"/>
    <w:rsid w:val="00D2290A"/>
    <w:rsid w:val="00D22A41"/>
    <w:rsid w:val="00D22B39"/>
    <w:rsid w:val="00D22B3D"/>
    <w:rsid w:val="00D23076"/>
    <w:rsid w:val="00D2338E"/>
    <w:rsid w:val="00D233C5"/>
    <w:rsid w:val="00D233CD"/>
    <w:rsid w:val="00D235A3"/>
    <w:rsid w:val="00D23856"/>
    <w:rsid w:val="00D23F7A"/>
    <w:rsid w:val="00D23FA5"/>
    <w:rsid w:val="00D23FB2"/>
    <w:rsid w:val="00D23FF7"/>
    <w:rsid w:val="00D24184"/>
    <w:rsid w:val="00D24198"/>
    <w:rsid w:val="00D241CA"/>
    <w:rsid w:val="00D2441D"/>
    <w:rsid w:val="00D24518"/>
    <w:rsid w:val="00D2466E"/>
    <w:rsid w:val="00D247DE"/>
    <w:rsid w:val="00D24832"/>
    <w:rsid w:val="00D24954"/>
    <w:rsid w:val="00D24AE0"/>
    <w:rsid w:val="00D24CAE"/>
    <w:rsid w:val="00D24E6D"/>
    <w:rsid w:val="00D24EBF"/>
    <w:rsid w:val="00D25159"/>
    <w:rsid w:val="00D2523F"/>
    <w:rsid w:val="00D25573"/>
    <w:rsid w:val="00D25602"/>
    <w:rsid w:val="00D25657"/>
    <w:rsid w:val="00D257CA"/>
    <w:rsid w:val="00D258D8"/>
    <w:rsid w:val="00D25A9C"/>
    <w:rsid w:val="00D25B5F"/>
    <w:rsid w:val="00D25EEC"/>
    <w:rsid w:val="00D2629C"/>
    <w:rsid w:val="00D2636C"/>
    <w:rsid w:val="00D264C7"/>
    <w:rsid w:val="00D26533"/>
    <w:rsid w:val="00D265F4"/>
    <w:rsid w:val="00D26647"/>
    <w:rsid w:val="00D2664D"/>
    <w:rsid w:val="00D26730"/>
    <w:rsid w:val="00D2674F"/>
    <w:rsid w:val="00D26AED"/>
    <w:rsid w:val="00D26CFE"/>
    <w:rsid w:val="00D26EEE"/>
    <w:rsid w:val="00D26FA2"/>
    <w:rsid w:val="00D271FC"/>
    <w:rsid w:val="00D272CF"/>
    <w:rsid w:val="00D273DE"/>
    <w:rsid w:val="00D2740C"/>
    <w:rsid w:val="00D27493"/>
    <w:rsid w:val="00D27991"/>
    <w:rsid w:val="00D27C1E"/>
    <w:rsid w:val="00D27DC0"/>
    <w:rsid w:val="00D27EF1"/>
    <w:rsid w:val="00D27FF5"/>
    <w:rsid w:val="00D27FFB"/>
    <w:rsid w:val="00D300F9"/>
    <w:rsid w:val="00D3010E"/>
    <w:rsid w:val="00D3019E"/>
    <w:rsid w:val="00D301C3"/>
    <w:rsid w:val="00D301C9"/>
    <w:rsid w:val="00D301ED"/>
    <w:rsid w:val="00D3023B"/>
    <w:rsid w:val="00D3036D"/>
    <w:rsid w:val="00D30385"/>
    <w:rsid w:val="00D304FC"/>
    <w:rsid w:val="00D3072F"/>
    <w:rsid w:val="00D307B1"/>
    <w:rsid w:val="00D30847"/>
    <w:rsid w:val="00D3086B"/>
    <w:rsid w:val="00D30964"/>
    <w:rsid w:val="00D309A7"/>
    <w:rsid w:val="00D30AA3"/>
    <w:rsid w:val="00D30AE6"/>
    <w:rsid w:val="00D30B1D"/>
    <w:rsid w:val="00D30B5E"/>
    <w:rsid w:val="00D30C06"/>
    <w:rsid w:val="00D30C30"/>
    <w:rsid w:val="00D30ED0"/>
    <w:rsid w:val="00D30F76"/>
    <w:rsid w:val="00D30FF7"/>
    <w:rsid w:val="00D311D8"/>
    <w:rsid w:val="00D31224"/>
    <w:rsid w:val="00D31267"/>
    <w:rsid w:val="00D31286"/>
    <w:rsid w:val="00D312FD"/>
    <w:rsid w:val="00D31325"/>
    <w:rsid w:val="00D31350"/>
    <w:rsid w:val="00D316C1"/>
    <w:rsid w:val="00D316E6"/>
    <w:rsid w:val="00D317DD"/>
    <w:rsid w:val="00D31910"/>
    <w:rsid w:val="00D31915"/>
    <w:rsid w:val="00D3192B"/>
    <w:rsid w:val="00D31967"/>
    <w:rsid w:val="00D31A35"/>
    <w:rsid w:val="00D31A89"/>
    <w:rsid w:val="00D31C0B"/>
    <w:rsid w:val="00D31C73"/>
    <w:rsid w:val="00D31CB9"/>
    <w:rsid w:val="00D31CFA"/>
    <w:rsid w:val="00D31DC2"/>
    <w:rsid w:val="00D31E29"/>
    <w:rsid w:val="00D320B9"/>
    <w:rsid w:val="00D321C3"/>
    <w:rsid w:val="00D322E7"/>
    <w:rsid w:val="00D32582"/>
    <w:rsid w:val="00D3276B"/>
    <w:rsid w:val="00D327E6"/>
    <w:rsid w:val="00D3282F"/>
    <w:rsid w:val="00D32B23"/>
    <w:rsid w:val="00D32D5A"/>
    <w:rsid w:val="00D33102"/>
    <w:rsid w:val="00D33154"/>
    <w:rsid w:val="00D33164"/>
    <w:rsid w:val="00D331DC"/>
    <w:rsid w:val="00D3338B"/>
    <w:rsid w:val="00D336A1"/>
    <w:rsid w:val="00D33758"/>
    <w:rsid w:val="00D337DD"/>
    <w:rsid w:val="00D33A90"/>
    <w:rsid w:val="00D33AFE"/>
    <w:rsid w:val="00D33F78"/>
    <w:rsid w:val="00D34123"/>
    <w:rsid w:val="00D34362"/>
    <w:rsid w:val="00D3438D"/>
    <w:rsid w:val="00D34467"/>
    <w:rsid w:val="00D3465E"/>
    <w:rsid w:val="00D346CE"/>
    <w:rsid w:val="00D34716"/>
    <w:rsid w:val="00D347B1"/>
    <w:rsid w:val="00D34A85"/>
    <w:rsid w:val="00D34AD7"/>
    <w:rsid w:val="00D34C49"/>
    <w:rsid w:val="00D34D1C"/>
    <w:rsid w:val="00D34D8A"/>
    <w:rsid w:val="00D34DA7"/>
    <w:rsid w:val="00D34E98"/>
    <w:rsid w:val="00D350AC"/>
    <w:rsid w:val="00D350D3"/>
    <w:rsid w:val="00D350F1"/>
    <w:rsid w:val="00D353E3"/>
    <w:rsid w:val="00D354B8"/>
    <w:rsid w:val="00D354BB"/>
    <w:rsid w:val="00D355E4"/>
    <w:rsid w:val="00D35639"/>
    <w:rsid w:val="00D35947"/>
    <w:rsid w:val="00D35A76"/>
    <w:rsid w:val="00D35AF7"/>
    <w:rsid w:val="00D35B0F"/>
    <w:rsid w:val="00D35C26"/>
    <w:rsid w:val="00D36066"/>
    <w:rsid w:val="00D361F8"/>
    <w:rsid w:val="00D36342"/>
    <w:rsid w:val="00D3644E"/>
    <w:rsid w:val="00D36488"/>
    <w:rsid w:val="00D36519"/>
    <w:rsid w:val="00D36548"/>
    <w:rsid w:val="00D3659C"/>
    <w:rsid w:val="00D3667A"/>
    <w:rsid w:val="00D36B8F"/>
    <w:rsid w:val="00D36C97"/>
    <w:rsid w:val="00D36DE3"/>
    <w:rsid w:val="00D37072"/>
    <w:rsid w:val="00D370F1"/>
    <w:rsid w:val="00D374CD"/>
    <w:rsid w:val="00D37A70"/>
    <w:rsid w:val="00D37BEC"/>
    <w:rsid w:val="00D37C01"/>
    <w:rsid w:val="00D37CF5"/>
    <w:rsid w:val="00D37E23"/>
    <w:rsid w:val="00D37E7E"/>
    <w:rsid w:val="00D37F2C"/>
    <w:rsid w:val="00D40444"/>
    <w:rsid w:val="00D4047E"/>
    <w:rsid w:val="00D404BB"/>
    <w:rsid w:val="00D40568"/>
    <w:rsid w:val="00D4058F"/>
    <w:rsid w:val="00D405E1"/>
    <w:rsid w:val="00D40695"/>
    <w:rsid w:val="00D407BE"/>
    <w:rsid w:val="00D408D9"/>
    <w:rsid w:val="00D40A10"/>
    <w:rsid w:val="00D40A65"/>
    <w:rsid w:val="00D40BBD"/>
    <w:rsid w:val="00D40BE0"/>
    <w:rsid w:val="00D40C21"/>
    <w:rsid w:val="00D40E5E"/>
    <w:rsid w:val="00D40E91"/>
    <w:rsid w:val="00D40FDC"/>
    <w:rsid w:val="00D4104B"/>
    <w:rsid w:val="00D410DD"/>
    <w:rsid w:val="00D41173"/>
    <w:rsid w:val="00D41206"/>
    <w:rsid w:val="00D412F5"/>
    <w:rsid w:val="00D41342"/>
    <w:rsid w:val="00D41361"/>
    <w:rsid w:val="00D416A0"/>
    <w:rsid w:val="00D417D9"/>
    <w:rsid w:val="00D41ABC"/>
    <w:rsid w:val="00D41D2A"/>
    <w:rsid w:val="00D42065"/>
    <w:rsid w:val="00D420B2"/>
    <w:rsid w:val="00D42100"/>
    <w:rsid w:val="00D42151"/>
    <w:rsid w:val="00D42321"/>
    <w:rsid w:val="00D42358"/>
    <w:rsid w:val="00D42398"/>
    <w:rsid w:val="00D42517"/>
    <w:rsid w:val="00D4268A"/>
    <w:rsid w:val="00D42E68"/>
    <w:rsid w:val="00D42F0B"/>
    <w:rsid w:val="00D4309D"/>
    <w:rsid w:val="00D4314E"/>
    <w:rsid w:val="00D4317E"/>
    <w:rsid w:val="00D432A3"/>
    <w:rsid w:val="00D433EE"/>
    <w:rsid w:val="00D43412"/>
    <w:rsid w:val="00D43444"/>
    <w:rsid w:val="00D43593"/>
    <w:rsid w:val="00D435AC"/>
    <w:rsid w:val="00D43605"/>
    <w:rsid w:val="00D436B1"/>
    <w:rsid w:val="00D43763"/>
    <w:rsid w:val="00D43822"/>
    <w:rsid w:val="00D438F0"/>
    <w:rsid w:val="00D43987"/>
    <w:rsid w:val="00D43BBD"/>
    <w:rsid w:val="00D43CC5"/>
    <w:rsid w:val="00D4406F"/>
    <w:rsid w:val="00D44129"/>
    <w:rsid w:val="00D4447C"/>
    <w:rsid w:val="00D4474B"/>
    <w:rsid w:val="00D44B14"/>
    <w:rsid w:val="00D44EA3"/>
    <w:rsid w:val="00D44FEE"/>
    <w:rsid w:val="00D44FF2"/>
    <w:rsid w:val="00D45011"/>
    <w:rsid w:val="00D4520B"/>
    <w:rsid w:val="00D45300"/>
    <w:rsid w:val="00D453DD"/>
    <w:rsid w:val="00D45476"/>
    <w:rsid w:val="00D454E2"/>
    <w:rsid w:val="00D45785"/>
    <w:rsid w:val="00D457AA"/>
    <w:rsid w:val="00D4584E"/>
    <w:rsid w:val="00D4585E"/>
    <w:rsid w:val="00D45BE0"/>
    <w:rsid w:val="00D45DF6"/>
    <w:rsid w:val="00D45E43"/>
    <w:rsid w:val="00D45E76"/>
    <w:rsid w:val="00D45F2B"/>
    <w:rsid w:val="00D45F8C"/>
    <w:rsid w:val="00D46249"/>
    <w:rsid w:val="00D462BE"/>
    <w:rsid w:val="00D46502"/>
    <w:rsid w:val="00D4669B"/>
    <w:rsid w:val="00D46732"/>
    <w:rsid w:val="00D467C1"/>
    <w:rsid w:val="00D467D5"/>
    <w:rsid w:val="00D4690E"/>
    <w:rsid w:val="00D469C4"/>
    <w:rsid w:val="00D46B52"/>
    <w:rsid w:val="00D46B5B"/>
    <w:rsid w:val="00D46C61"/>
    <w:rsid w:val="00D46DDF"/>
    <w:rsid w:val="00D46E33"/>
    <w:rsid w:val="00D46EF9"/>
    <w:rsid w:val="00D46F80"/>
    <w:rsid w:val="00D46FF2"/>
    <w:rsid w:val="00D47236"/>
    <w:rsid w:val="00D472D8"/>
    <w:rsid w:val="00D472FE"/>
    <w:rsid w:val="00D473E4"/>
    <w:rsid w:val="00D47487"/>
    <w:rsid w:val="00D47513"/>
    <w:rsid w:val="00D4763A"/>
    <w:rsid w:val="00D476DF"/>
    <w:rsid w:val="00D47762"/>
    <w:rsid w:val="00D47A46"/>
    <w:rsid w:val="00D47A9D"/>
    <w:rsid w:val="00D47AE5"/>
    <w:rsid w:val="00D47BF3"/>
    <w:rsid w:val="00D47C06"/>
    <w:rsid w:val="00D47E19"/>
    <w:rsid w:val="00D47EAC"/>
    <w:rsid w:val="00D47F5E"/>
    <w:rsid w:val="00D47F8C"/>
    <w:rsid w:val="00D50016"/>
    <w:rsid w:val="00D5017C"/>
    <w:rsid w:val="00D501E3"/>
    <w:rsid w:val="00D50226"/>
    <w:rsid w:val="00D50411"/>
    <w:rsid w:val="00D50461"/>
    <w:rsid w:val="00D50649"/>
    <w:rsid w:val="00D50A9A"/>
    <w:rsid w:val="00D50BD5"/>
    <w:rsid w:val="00D50C8F"/>
    <w:rsid w:val="00D50ECE"/>
    <w:rsid w:val="00D50ECF"/>
    <w:rsid w:val="00D50F2C"/>
    <w:rsid w:val="00D51260"/>
    <w:rsid w:val="00D51372"/>
    <w:rsid w:val="00D5139A"/>
    <w:rsid w:val="00D513D3"/>
    <w:rsid w:val="00D51427"/>
    <w:rsid w:val="00D51518"/>
    <w:rsid w:val="00D51525"/>
    <w:rsid w:val="00D5160D"/>
    <w:rsid w:val="00D517F2"/>
    <w:rsid w:val="00D518B2"/>
    <w:rsid w:val="00D51BC6"/>
    <w:rsid w:val="00D51D67"/>
    <w:rsid w:val="00D51EE0"/>
    <w:rsid w:val="00D51FDA"/>
    <w:rsid w:val="00D522C2"/>
    <w:rsid w:val="00D52326"/>
    <w:rsid w:val="00D523C4"/>
    <w:rsid w:val="00D5240F"/>
    <w:rsid w:val="00D5248A"/>
    <w:rsid w:val="00D524D8"/>
    <w:rsid w:val="00D52608"/>
    <w:rsid w:val="00D52665"/>
    <w:rsid w:val="00D529E1"/>
    <w:rsid w:val="00D52A7B"/>
    <w:rsid w:val="00D52B80"/>
    <w:rsid w:val="00D52BE0"/>
    <w:rsid w:val="00D52FC0"/>
    <w:rsid w:val="00D5313B"/>
    <w:rsid w:val="00D532A9"/>
    <w:rsid w:val="00D532D7"/>
    <w:rsid w:val="00D5334B"/>
    <w:rsid w:val="00D53359"/>
    <w:rsid w:val="00D534F8"/>
    <w:rsid w:val="00D53821"/>
    <w:rsid w:val="00D53956"/>
    <w:rsid w:val="00D53A5F"/>
    <w:rsid w:val="00D53CEF"/>
    <w:rsid w:val="00D53D5A"/>
    <w:rsid w:val="00D53E33"/>
    <w:rsid w:val="00D54008"/>
    <w:rsid w:val="00D54440"/>
    <w:rsid w:val="00D54442"/>
    <w:rsid w:val="00D54871"/>
    <w:rsid w:val="00D5487A"/>
    <w:rsid w:val="00D549ED"/>
    <w:rsid w:val="00D54C2C"/>
    <w:rsid w:val="00D54DFD"/>
    <w:rsid w:val="00D54F12"/>
    <w:rsid w:val="00D54F3E"/>
    <w:rsid w:val="00D54FEB"/>
    <w:rsid w:val="00D55113"/>
    <w:rsid w:val="00D553BA"/>
    <w:rsid w:val="00D554E0"/>
    <w:rsid w:val="00D556FE"/>
    <w:rsid w:val="00D55782"/>
    <w:rsid w:val="00D5585C"/>
    <w:rsid w:val="00D55975"/>
    <w:rsid w:val="00D5597B"/>
    <w:rsid w:val="00D5599A"/>
    <w:rsid w:val="00D559A5"/>
    <w:rsid w:val="00D55CDA"/>
    <w:rsid w:val="00D55D56"/>
    <w:rsid w:val="00D55D99"/>
    <w:rsid w:val="00D55FA8"/>
    <w:rsid w:val="00D560D2"/>
    <w:rsid w:val="00D561A5"/>
    <w:rsid w:val="00D561F2"/>
    <w:rsid w:val="00D5637B"/>
    <w:rsid w:val="00D564E6"/>
    <w:rsid w:val="00D56521"/>
    <w:rsid w:val="00D565E5"/>
    <w:rsid w:val="00D56660"/>
    <w:rsid w:val="00D568B2"/>
    <w:rsid w:val="00D568B6"/>
    <w:rsid w:val="00D56934"/>
    <w:rsid w:val="00D56A9F"/>
    <w:rsid w:val="00D56C21"/>
    <w:rsid w:val="00D56F83"/>
    <w:rsid w:val="00D57245"/>
    <w:rsid w:val="00D57311"/>
    <w:rsid w:val="00D57433"/>
    <w:rsid w:val="00D575A4"/>
    <w:rsid w:val="00D576F8"/>
    <w:rsid w:val="00D579E6"/>
    <w:rsid w:val="00D57A13"/>
    <w:rsid w:val="00D57A3B"/>
    <w:rsid w:val="00D57A73"/>
    <w:rsid w:val="00D57B5C"/>
    <w:rsid w:val="00D57D19"/>
    <w:rsid w:val="00D57D57"/>
    <w:rsid w:val="00D57D72"/>
    <w:rsid w:val="00D57D9E"/>
    <w:rsid w:val="00D57DF1"/>
    <w:rsid w:val="00D57E14"/>
    <w:rsid w:val="00D6011E"/>
    <w:rsid w:val="00D60215"/>
    <w:rsid w:val="00D609E6"/>
    <w:rsid w:val="00D60A0C"/>
    <w:rsid w:val="00D60C17"/>
    <w:rsid w:val="00D60C5F"/>
    <w:rsid w:val="00D60C89"/>
    <w:rsid w:val="00D60E6C"/>
    <w:rsid w:val="00D610BB"/>
    <w:rsid w:val="00D6114E"/>
    <w:rsid w:val="00D611C8"/>
    <w:rsid w:val="00D61239"/>
    <w:rsid w:val="00D61279"/>
    <w:rsid w:val="00D61301"/>
    <w:rsid w:val="00D61439"/>
    <w:rsid w:val="00D61700"/>
    <w:rsid w:val="00D6181B"/>
    <w:rsid w:val="00D6189D"/>
    <w:rsid w:val="00D618EF"/>
    <w:rsid w:val="00D61C1B"/>
    <w:rsid w:val="00D61C45"/>
    <w:rsid w:val="00D61D18"/>
    <w:rsid w:val="00D61D1A"/>
    <w:rsid w:val="00D622B1"/>
    <w:rsid w:val="00D6230D"/>
    <w:rsid w:val="00D62358"/>
    <w:rsid w:val="00D6237B"/>
    <w:rsid w:val="00D62465"/>
    <w:rsid w:val="00D6254E"/>
    <w:rsid w:val="00D62634"/>
    <w:rsid w:val="00D6295E"/>
    <w:rsid w:val="00D629B5"/>
    <w:rsid w:val="00D62A52"/>
    <w:rsid w:val="00D62C72"/>
    <w:rsid w:val="00D62F06"/>
    <w:rsid w:val="00D62F50"/>
    <w:rsid w:val="00D62FA6"/>
    <w:rsid w:val="00D630A4"/>
    <w:rsid w:val="00D63282"/>
    <w:rsid w:val="00D63440"/>
    <w:rsid w:val="00D63444"/>
    <w:rsid w:val="00D634F1"/>
    <w:rsid w:val="00D6352C"/>
    <w:rsid w:val="00D6352D"/>
    <w:rsid w:val="00D63579"/>
    <w:rsid w:val="00D63641"/>
    <w:rsid w:val="00D6381E"/>
    <w:rsid w:val="00D638C3"/>
    <w:rsid w:val="00D63AAE"/>
    <w:rsid w:val="00D63B68"/>
    <w:rsid w:val="00D63BE3"/>
    <w:rsid w:val="00D63BFB"/>
    <w:rsid w:val="00D63D63"/>
    <w:rsid w:val="00D63D6B"/>
    <w:rsid w:val="00D63DE8"/>
    <w:rsid w:val="00D63F9E"/>
    <w:rsid w:val="00D64079"/>
    <w:rsid w:val="00D64182"/>
    <w:rsid w:val="00D641C0"/>
    <w:rsid w:val="00D641FA"/>
    <w:rsid w:val="00D64336"/>
    <w:rsid w:val="00D64365"/>
    <w:rsid w:val="00D64592"/>
    <w:rsid w:val="00D645B7"/>
    <w:rsid w:val="00D645B9"/>
    <w:rsid w:val="00D64602"/>
    <w:rsid w:val="00D646E9"/>
    <w:rsid w:val="00D6472B"/>
    <w:rsid w:val="00D6499C"/>
    <w:rsid w:val="00D64A0B"/>
    <w:rsid w:val="00D64A88"/>
    <w:rsid w:val="00D64B0F"/>
    <w:rsid w:val="00D64C0A"/>
    <w:rsid w:val="00D64C6D"/>
    <w:rsid w:val="00D64EA1"/>
    <w:rsid w:val="00D65171"/>
    <w:rsid w:val="00D6567C"/>
    <w:rsid w:val="00D658A9"/>
    <w:rsid w:val="00D658BC"/>
    <w:rsid w:val="00D65AB2"/>
    <w:rsid w:val="00D65BDD"/>
    <w:rsid w:val="00D65BF7"/>
    <w:rsid w:val="00D65D53"/>
    <w:rsid w:val="00D65E20"/>
    <w:rsid w:val="00D662E1"/>
    <w:rsid w:val="00D66592"/>
    <w:rsid w:val="00D665BD"/>
    <w:rsid w:val="00D6678A"/>
    <w:rsid w:val="00D66978"/>
    <w:rsid w:val="00D66BAA"/>
    <w:rsid w:val="00D66BB6"/>
    <w:rsid w:val="00D66C1D"/>
    <w:rsid w:val="00D66C90"/>
    <w:rsid w:val="00D66DBD"/>
    <w:rsid w:val="00D66DF6"/>
    <w:rsid w:val="00D66E7A"/>
    <w:rsid w:val="00D672AE"/>
    <w:rsid w:val="00D6730F"/>
    <w:rsid w:val="00D67370"/>
    <w:rsid w:val="00D674BF"/>
    <w:rsid w:val="00D675CB"/>
    <w:rsid w:val="00D6769E"/>
    <w:rsid w:val="00D676B6"/>
    <w:rsid w:val="00D67715"/>
    <w:rsid w:val="00D6778F"/>
    <w:rsid w:val="00D678AB"/>
    <w:rsid w:val="00D67A4C"/>
    <w:rsid w:val="00D67B4D"/>
    <w:rsid w:val="00D67B8A"/>
    <w:rsid w:val="00D67B96"/>
    <w:rsid w:val="00D67C0E"/>
    <w:rsid w:val="00D67D93"/>
    <w:rsid w:val="00D67F1B"/>
    <w:rsid w:val="00D700B9"/>
    <w:rsid w:val="00D700C3"/>
    <w:rsid w:val="00D700D5"/>
    <w:rsid w:val="00D702AD"/>
    <w:rsid w:val="00D702BA"/>
    <w:rsid w:val="00D70353"/>
    <w:rsid w:val="00D70374"/>
    <w:rsid w:val="00D704D6"/>
    <w:rsid w:val="00D7079A"/>
    <w:rsid w:val="00D707A8"/>
    <w:rsid w:val="00D70883"/>
    <w:rsid w:val="00D709FC"/>
    <w:rsid w:val="00D70AC2"/>
    <w:rsid w:val="00D70AD3"/>
    <w:rsid w:val="00D70C70"/>
    <w:rsid w:val="00D70DB4"/>
    <w:rsid w:val="00D70DFB"/>
    <w:rsid w:val="00D70F8E"/>
    <w:rsid w:val="00D710C3"/>
    <w:rsid w:val="00D7135D"/>
    <w:rsid w:val="00D7138C"/>
    <w:rsid w:val="00D713AD"/>
    <w:rsid w:val="00D713E6"/>
    <w:rsid w:val="00D714BA"/>
    <w:rsid w:val="00D71575"/>
    <w:rsid w:val="00D71688"/>
    <w:rsid w:val="00D7171D"/>
    <w:rsid w:val="00D71723"/>
    <w:rsid w:val="00D719B2"/>
    <w:rsid w:val="00D71A31"/>
    <w:rsid w:val="00D71EA9"/>
    <w:rsid w:val="00D72187"/>
    <w:rsid w:val="00D7223C"/>
    <w:rsid w:val="00D7226E"/>
    <w:rsid w:val="00D72418"/>
    <w:rsid w:val="00D725A6"/>
    <w:rsid w:val="00D725DF"/>
    <w:rsid w:val="00D7273B"/>
    <w:rsid w:val="00D72754"/>
    <w:rsid w:val="00D72756"/>
    <w:rsid w:val="00D7289E"/>
    <w:rsid w:val="00D72901"/>
    <w:rsid w:val="00D72A49"/>
    <w:rsid w:val="00D72AD3"/>
    <w:rsid w:val="00D72AF4"/>
    <w:rsid w:val="00D72B7F"/>
    <w:rsid w:val="00D72B99"/>
    <w:rsid w:val="00D72CB6"/>
    <w:rsid w:val="00D72CE2"/>
    <w:rsid w:val="00D72F31"/>
    <w:rsid w:val="00D730F7"/>
    <w:rsid w:val="00D7310D"/>
    <w:rsid w:val="00D734B8"/>
    <w:rsid w:val="00D736B3"/>
    <w:rsid w:val="00D736B7"/>
    <w:rsid w:val="00D738FD"/>
    <w:rsid w:val="00D73C75"/>
    <w:rsid w:val="00D73CB5"/>
    <w:rsid w:val="00D73D4D"/>
    <w:rsid w:val="00D73D7B"/>
    <w:rsid w:val="00D73E30"/>
    <w:rsid w:val="00D73F50"/>
    <w:rsid w:val="00D73FF8"/>
    <w:rsid w:val="00D74147"/>
    <w:rsid w:val="00D7427E"/>
    <w:rsid w:val="00D742CB"/>
    <w:rsid w:val="00D74384"/>
    <w:rsid w:val="00D7441B"/>
    <w:rsid w:val="00D7443E"/>
    <w:rsid w:val="00D74832"/>
    <w:rsid w:val="00D74977"/>
    <w:rsid w:val="00D74AA2"/>
    <w:rsid w:val="00D74D26"/>
    <w:rsid w:val="00D74DAC"/>
    <w:rsid w:val="00D750B7"/>
    <w:rsid w:val="00D75109"/>
    <w:rsid w:val="00D75146"/>
    <w:rsid w:val="00D7555D"/>
    <w:rsid w:val="00D75615"/>
    <w:rsid w:val="00D75796"/>
    <w:rsid w:val="00D75833"/>
    <w:rsid w:val="00D75949"/>
    <w:rsid w:val="00D759E6"/>
    <w:rsid w:val="00D759FB"/>
    <w:rsid w:val="00D75A7A"/>
    <w:rsid w:val="00D75A8C"/>
    <w:rsid w:val="00D75C39"/>
    <w:rsid w:val="00D75C6A"/>
    <w:rsid w:val="00D75CA3"/>
    <w:rsid w:val="00D75CB4"/>
    <w:rsid w:val="00D75CEE"/>
    <w:rsid w:val="00D75D8B"/>
    <w:rsid w:val="00D7600F"/>
    <w:rsid w:val="00D7606F"/>
    <w:rsid w:val="00D760B5"/>
    <w:rsid w:val="00D7625D"/>
    <w:rsid w:val="00D763B8"/>
    <w:rsid w:val="00D764D7"/>
    <w:rsid w:val="00D7667D"/>
    <w:rsid w:val="00D766E1"/>
    <w:rsid w:val="00D76885"/>
    <w:rsid w:val="00D768AE"/>
    <w:rsid w:val="00D76928"/>
    <w:rsid w:val="00D76985"/>
    <w:rsid w:val="00D76C11"/>
    <w:rsid w:val="00D76F24"/>
    <w:rsid w:val="00D77025"/>
    <w:rsid w:val="00D77115"/>
    <w:rsid w:val="00D772E4"/>
    <w:rsid w:val="00D773BE"/>
    <w:rsid w:val="00D776A0"/>
    <w:rsid w:val="00D776C7"/>
    <w:rsid w:val="00D777BB"/>
    <w:rsid w:val="00D778A5"/>
    <w:rsid w:val="00D779E8"/>
    <w:rsid w:val="00D77A82"/>
    <w:rsid w:val="00D77BBF"/>
    <w:rsid w:val="00D77BC5"/>
    <w:rsid w:val="00D77D83"/>
    <w:rsid w:val="00D77F15"/>
    <w:rsid w:val="00D77F53"/>
    <w:rsid w:val="00D800D3"/>
    <w:rsid w:val="00D800DA"/>
    <w:rsid w:val="00D801AA"/>
    <w:rsid w:val="00D802F0"/>
    <w:rsid w:val="00D80791"/>
    <w:rsid w:val="00D8084D"/>
    <w:rsid w:val="00D80938"/>
    <w:rsid w:val="00D80AD2"/>
    <w:rsid w:val="00D80B71"/>
    <w:rsid w:val="00D80DB6"/>
    <w:rsid w:val="00D80DD8"/>
    <w:rsid w:val="00D811B8"/>
    <w:rsid w:val="00D81221"/>
    <w:rsid w:val="00D8152B"/>
    <w:rsid w:val="00D816CC"/>
    <w:rsid w:val="00D816DA"/>
    <w:rsid w:val="00D81712"/>
    <w:rsid w:val="00D81942"/>
    <w:rsid w:val="00D81CEC"/>
    <w:rsid w:val="00D82026"/>
    <w:rsid w:val="00D821BB"/>
    <w:rsid w:val="00D82220"/>
    <w:rsid w:val="00D8250C"/>
    <w:rsid w:val="00D82658"/>
    <w:rsid w:val="00D827C0"/>
    <w:rsid w:val="00D82885"/>
    <w:rsid w:val="00D82956"/>
    <w:rsid w:val="00D829D2"/>
    <w:rsid w:val="00D82BD1"/>
    <w:rsid w:val="00D82DC2"/>
    <w:rsid w:val="00D82F39"/>
    <w:rsid w:val="00D82FB6"/>
    <w:rsid w:val="00D82FF6"/>
    <w:rsid w:val="00D8309F"/>
    <w:rsid w:val="00D8322F"/>
    <w:rsid w:val="00D833EC"/>
    <w:rsid w:val="00D8347B"/>
    <w:rsid w:val="00D83493"/>
    <w:rsid w:val="00D834E8"/>
    <w:rsid w:val="00D8351B"/>
    <w:rsid w:val="00D835C0"/>
    <w:rsid w:val="00D836F4"/>
    <w:rsid w:val="00D8370D"/>
    <w:rsid w:val="00D83882"/>
    <w:rsid w:val="00D838A9"/>
    <w:rsid w:val="00D838AD"/>
    <w:rsid w:val="00D83AFC"/>
    <w:rsid w:val="00D83B51"/>
    <w:rsid w:val="00D83BB9"/>
    <w:rsid w:val="00D83BE3"/>
    <w:rsid w:val="00D83C86"/>
    <w:rsid w:val="00D83CF7"/>
    <w:rsid w:val="00D83D30"/>
    <w:rsid w:val="00D83DF3"/>
    <w:rsid w:val="00D83E3B"/>
    <w:rsid w:val="00D83E87"/>
    <w:rsid w:val="00D8414D"/>
    <w:rsid w:val="00D84189"/>
    <w:rsid w:val="00D841EA"/>
    <w:rsid w:val="00D841EB"/>
    <w:rsid w:val="00D8427B"/>
    <w:rsid w:val="00D846D1"/>
    <w:rsid w:val="00D849EE"/>
    <w:rsid w:val="00D84A59"/>
    <w:rsid w:val="00D84A9A"/>
    <w:rsid w:val="00D84B25"/>
    <w:rsid w:val="00D84C10"/>
    <w:rsid w:val="00D84C51"/>
    <w:rsid w:val="00D84C6C"/>
    <w:rsid w:val="00D84CD6"/>
    <w:rsid w:val="00D84F8F"/>
    <w:rsid w:val="00D85199"/>
    <w:rsid w:val="00D85338"/>
    <w:rsid w:val="00D85512"/>
    <w:rsid w:val="00D8559B"/>
    <w:rsid w:val="00D856D4"/>
    <w:rsid w:val="00D85AC9"/>
    <w:rsid w:val="00D85B22"/>
    <w:rsid w:val="00D85F60"/>
    <w:rsid w:val="00D8627A"/>
    <w:rsid w:val="00D862A0"/>
    <w:rsid w:val="00D863BC"/>
    <w:rsid w:val="00D864BD"/>
    <w:rsid w:val="00D86652"/>
    <w:rsid w:val="00D867DA"/>
    <w:rsid w:val="00D86823"/>
    <w:rsid w:val="00D8692C"/>
    <w:rsid w:val="00D86962"/>
    <w:rsid w:val="00D869B3"/>
    <w:rsid w:val="00D86C61"/>
    <w:rsid w:val="00D86E7D"/>
    <w:rsid w:val="00D86EA4"/>
    <w:rsid w:val="00D86F90"/>
    <w:rsid w:val="00D86FC1"/>
    <w:rsid w:val="00D8710C"/>
    <w:rsid w:val="00D871B2"/>
    <w:rsid w:val="00D872E6"/>
    <w:rsid w:val="00D8737D"/>
    <w:rsid w:val="00D8748B"/>
    <w:rsid w:val="00D87677"/>
    <w:rsid w:val="00D8769B"/>
    <w:rsid w:val="00D87714"/>
    <w:rsid w:val="00D8783E"/>
    <w:rsid w:val="00D87929"/>
    <w:rsid w:val="00D87C8F"/>
    <w:rsid w:val="00D87E4A"/>
    <w:rsid w:val="00D87EAC"/>
    <w:rsid w:val="00D87EFC"/>
    <w:rsid w:val="00D87F12"/>
    <w:rsid w:val="00D87F3A"/>
    <w:rsid w:val="00D87F5D"/>
    <w:rsid w:val="00D90023"/>
    <w:rsid w:val="00D901E9"/>
    <w:rsid w:val="00D901F2"/>
    <w:rsid w:val="00D90204"/>
    <w:rsid w:val="00D90267"/>
    <w:rsid w:val="00D9027A"/>
    <w:rsid w:val="00D903F0"/>
    <w:rsid w:val="00D90433"/>
    <w:rsid w:val="00D90507"/>
    <w:rsid w:val="00D905E1"/>
    <w:rsid w:val="00D9061A"/>
    <w:rsid w:val="00D90620"/>
    <w:rsid w:val="00D90AF2"/>
    <w:rsid w:val="00D90C47"/>
    <w:rsid w:val="00D90D00"/>
    <w:rsid w:val="00D90D33"/>
    <w:rsid w:val="00D90D8D"/>
    <w:rsid w:val="00D90F3D"/>
    <w:rsid w:val="00D91177"/>
    <w:rsid w:val="00D911A7"/>
    <w:rsid w:val="00D91385"/>
    <w:rsid w:val="00D91409"/>
    <w:rsid w:val="00D9152E"/>
    <w:rsid w:val="00D91560"/>
    <w:rsid w:val="00D915B7"/>
    <w:rsid w:val="00D915DB"/>
    <w:rsid w:val="00D918B2"/>
    <w:rsid w:val="00D91AAA"/>
    <w:rsid w:val="00D91AAB"/>
    <w:rsid w:val="00D91AB3"/>
    <w:rsid w:val="00D91B3B"/>
    <w:rsid w:val="00D91DA5"/>
    <w:rsid w:val="00D91E22"/>
    <w:rsid w:val="00D91F98"/>
    <w:rsid w:val="00D920F9"/>
    <w:rsid w:val="00D92117"/>
    <w:rsid w:val="00D9214B"/>
    <w:rsid w:val="00D92423"/>
    <w:rsid w:val="00D924C3"/>
    <w:rsid w:val="00D924E4"/>
    <w:rsid w:val="00D92526"/>
    <w:rsid w:val="00D925E1"/>
    <w:rsid w:val="00D9262E"/>
    <w:rsid w:val="00D92699"/>
    <w:rsid w:val="00D9280D"/>
    <w:rsid w:val="00D92A9A"/>
    <w:rsid w:val="00D92C6B"/>
    <w:rsid w:val="00D92CCF"/>
    <w:rsid w:val="00D92D31"/>
    <w:rsid w:val="00D92D82"/>
    <w:rsid w:val="00D92FDC"/>
    <w:rsid w:val="00D930F3"/>
    <w:rsid w:val="00D93192"/>
    <w:rsid w:val="00D931F7"/>
    <w:rsid w:val="00D933A6"/>
    <w:rsid w:val="00D93992"/>
    <w:rsid w:val="00D939FB"/>
    <w:rsid w:val="00D93A06"/>
    <w:rsid w:val="00D94116"/>
    <w:rsid w:val="00D94211"/>
    <w:rsid w:val="00D9426F"/>
    <w:rsid w:val="00D942F3"/>
    <w:rsid w:val="00D94461"/>
    <w:rsid w:val="00D944C4"/>
    <w:rsid w:val="00D94542"/>
    <w:rsid w:val="00D9458C"/>
    <w:rsid w:val="00D948B6"/>
    <w:rsid w:val="00D9494D"/>
    <w:rsid w:val="00D94C25"/>
    <w:rsid w:val="00D94FC9"/>
    <w:rsid w:val="00D95086"/>
    <w:rsid w:val="00D950A8"/>
    <w:rsid w:val="00D951B0"/>
    <w:rsid w:val="00D953D9"/>
    <w:rsid w:val="00D954E5"/>
    <w:rsid w:val="00D9559B"/>
    <w:rsid w:val="00D95671"/>
    <w:rsid w:val="00D9571E"/>
    <w:rsid w:val="00D95741"/>
    <w:rsid w:val="00D957D2"/>
    <w:rsid w:val="00D957D7"/>
    <w:rsid w:val="00D95AED"/>
    <w:rsid w:val="00D95D1D"/>
    <w:rsid w:val="00D95DCD"/>
    <w:rsid w:val="00D95F43"/>
    <w:rsid w:val="00D96070"/>
    <w:rsid w:val="00D9620F"/>
    <w:rsid w:val="00D96219"/>
    <w:rsid w:val="00D96248"/>
    <w:rsid w:val="00D9638D"/>
    <w:rsid w:val="00D965C1"/>
    <w:rsid w:val="00D96952"/>
    <w:rsid w:val="00D96B5D"/>
    <w:rsid w:val="00D96BD5"/>
    <w:rsid w:val="00D96CB4"/>
    <w:rsid w:val="00D96EA9"/>
    <w:rsid w:val="00D96EFD"/>
    <w:rsid w:val="00D96FA6"/>
    <w:rsid w:val="00D9704E"/>
    <w:rsid w:val="00D970C1"/>
    <w:rsid w:val="00D971B6"/>
    <w:rsid w:val="00D971B9"/>
    <w:rsid w:val="00D97386"/>
    <w:rsid w:val="00D9739B"/>
    <w:rsid w:val="00D973D9"/>
    <w:rsid w:val="00D9753C"/>
    <w:rsid w:val="00D975A4"/>
    <w:rsid w:val="00D97666"/>
    <w:rsid w:val="00D977C0"/>
    <w:rsid w:val="00D977DF"/>
    <w:rsid w:val="00D978CD"/>
    <w:rsid w:val="00D97979"/>
    <w:rsid w:val="00D97A87"/>
    <w:rsid w:val="00D97AF4"/>
    <w:rsid w:val="00D97B22"/>
    <w:rsid w:val="00D97C40"/>
    <w:rsid w:val="00D97C6F"/>
    <w:rsid w:val="00D97F12"/>
    <w:rsid w:val="00DA0079"/>
    <w:rsid w:val="00DA0238"/>
    <w:rsid w:val="00DA02F2"/>
    <w:rsid w:val="00DA0529"/>
    <w:rsid w:val="00DA05B3"/>
    <w:rsid w:val="00DA061A"/>
    <w:rsid w:val="00DA0673"/>
    <w:rsid w:val="00DA0A94"/>
    <w:rsid w:val="00DA0D4C"/>
    <w:rsid w:val="00DA0D61"/>
    <w:rsid w:val="00DA0D7B"/>
    <w:rsid w:val="00DA0DE7"/>
    <w:rsid w:val="00DA106D"/>
    <w:rsid w:val="00DA109A"/>
    <w:rsid w:val="00DA10A7"/>
    <w:rsid w:val="00DA11EB"/>
    <w:rsid w:val="00DA1203"/>
    <w:rsid w:val="00DA12B0"/>
    <w:rsid w:val="00DA1419"/>
    <w:rsid w:val="00DA1496"/>
    <w:rsid w:val="00DA171E"/>
    <w:rsid w:val="00DA192A"/>
    <w:rsid w:val="00DA19E2"/>
    <w:rsid w:val="00DA1AF2"/>
    <w:rsid w:val="00DA1D87"/>
    <w:rsid w:val="00DA1DE7"/>
    <w:rsid w:val="00DA1E24"/>
    <w:rsid w:val="00DA1E30"/>
    <w:rsid w:val="00DA1F9F"/>
    <w:rsid w:val="00DA21F2"/>
    <w:rsid w:val="00DA222E"/>
    <w:rsid w:val="00DA247A"/>
    <w:rsid w:val="00DA250D"/>
    <w:rsid w:val="00DA25F0"/>
    <w:rsid w:val="00DA2620"/>
    <w:rsid w:val="00DA263F"/>
    <w:rsid w:val="00DA2660"/>
    <w:rsid w:val="00DA2715"/>
    <w:rsid w:val="00DA2785"/>
    <w:rsid w:val="00DA280B"/>
    <w:rsid w:val="00DA2A26"/>
    <w:rsid w:val="00DA2A32"/>
    <w:rsid w:val="00DA2A54"/>
    <w:rsid w:val="00DA2BDE"/>
    <w:rsid w:val="00DA2C6D"/>
    <w:rsid w:val="00DA2CC9"/>
    <w:rsid w:val="00DA2CF8"/>
    <w:rsid w:val="00DA2D0A"/>
    <w:rsid w:val="00DA2D15"/>
    <w:rsid w:val="00DA2E0D"/>
    <w:rsid w:val="00DA2E6E"/>
    <w:rsid w:val="00DA3137"/>
    <w:rsid w:val="00DA3280"/>
    <w:rsid w:val="00DA3350"/>
    <w:rsid w:val="00DA336A"/>
    <w:rsid w:val="00DA3440"/>
    <w:rsid w:val="00DA381E"/>
    <w:rsid w:val="00DA3865"/>
    <w:rsid w:val="00DA39AA"/>
    <w:rsid w:val="00DA39E3"/>
    <w:rsid w:val="00DA3B86"/>
    <w:rsid w:val="00DA3F0F"/>
    <w:rsid w:val="00DA3F6F"/>
    <w:rsid w:val="00DA40C7"/>
    <w:rsid w:val="00DA4362"/>
    <w:rsid w:val="00DA43FF"/>
    <w:rsid w:val="00DA4558"/>
    <w:rsid w:val="00DA4795"/>
    <w:rsid w:val="00DA49E4"/>
    <w:rsid w:val="00DA4A88"/>
    <w:rsid w:val="00DA4B5F"/>
    <w:rsid w:val="00DA4B81"/>
    <w:rsid w:val="00DA4C17"/>
    <w:rsid w:val="00DA4CEE"/>
    <w:rsid w:val="00DA4DE5"/>
    <w:rsid w:val="00DA4E1B"/>
    <w:rsid w:val="00DA4EE6"/>
    <w:rsid w:val="00DA53E7"/>
    <w:rsid w:val="00DA5492"/>
    <w:rsid w:val="00DA5559"/>
    <w:rsid w:val="00DA560D"/>
    <w:rsid w:val="00DA5619"/>
    <w:rsid w:val="00DA563C"/>
    <w:rsid w:val="00DA5690"/>
    <w:rsid w:val="00DA59D4"/>
    <w:rsid w:val="00DA5B68"/>
    <w:rsid w:val="00DA5BC5"/>
    <w:rsid w:val="00DA5CDD"/>
    <w:rsid w:val="00DA5D0F"/>
    <w:rsid w:val="00DA5DAF"/>
    <w:rsid w:val="00DA5ECF"/>
    <w:rsid w:val="00DA66B0"/>
    <w:rsid w:val="00DA6A88"/>
    <w:rsid w:val="00DA6B17"/>
    <w:rsid w:val="00DA6B9F"/>
    <w:rsid w:val="00DA6CED"/>
    <w:rsid w:val="00DA6FBD"/>
    <w:rsid w:val="00DA7002"/>
    <w:rsid w:val="00DA706D"/>
    <w:rsid w:val="00DA7137"/>
    <w:rsid w:val="00DA71C2"/>
    <w:rsid w:val="00DA7269"/>
    <w:rsid w:val="00DA72C9"/>
    <w:rsid w:val="00DA731A"/>
    <w:rsid w:val="00DA73BA"/>
    <w:rsid w:val="00DA75A4"/>
    <w:rsid w:val="00DA75F6"/>
    <w:rsid w:val="00DA75FF"/>
    <w:rsid w:val="00DA783F"/>
    <w:rsid w:val="00DA785F"/>
    <w:rsid w:val="00DA7881"/>
    <w:rsid w:val="00DA79CE"/>
    <w:rsid w:val="00DA7A36"/>
    <w:rsid w:val="00DA7BD1"/>
    <w:rsid w:val="00DA7BD3"/>
    <w:rsid w:val="00DA7DD1"/>
    <w:rsid w:val="00DA7E17"/>
    <w:rsid w:val="00DA7FA2"/>
    <w:rsid w:val="00DB0459"/>
    <w:rsid w:val="00DB0519"/>
    <w:rsid w:val="00DB0677"/>
    <w:rsid w:val="00DB06C1"/>
    <w:rsid w:val="00DB0804"/>
    <w:rsid w:val="00DB0BB6"/>
    <w:rsid w:val="00DB0C24"/>
    <w:rsid w:val="00DB0CDD"/>
    <w:rsid w:val="00DB0DF4"/>
    <w:rsid w:val="00DB0EAC"/>
    <w:rsid w:val="00DB12B9"/>
    <w:rsid w:val="00DB1353"/>
    <w:rsid w:val="00DB15CE"/>
    <w:rsid w:val="00DB177C"/>
    <w:rsid w:val="00DB17CB"/>
    <w:rsid w:val="00DB1810"/>
    <w:rsid w:val="00DB1828"/>
    <w:rsid w:val="00DB18A1"/>
    <w:rsid w:val="00DB18E6"/>
    <w:rsid w:val="00DB1A8D"/>
    <w:rsid w:val="00DB1C96"/>
    <w:rsid w:val="00DB1D27"/>
    <w:rsid w:val="00DB1D84"/>
    <w:rsid w:val="00DB1DFD"/>
    <w:rsid w:val="00DB2033"/>
    <w:rsid w:val="00DB204D"/>
    <w:rsid w:val="00DB2066"/>
    <w:rsid w:val="00DB2137"/>
    <w:rsid w:val="00DB2169"/>
    <w:rsid w:val="00DB2197"/>
    <w:rsid w:val="00DB2198"/>
    <w:rsid w:val="00DB225D"/>
    <w:rsid w:val="00DB23E6"/>
    <w:rsid w:val="00DB24EE"/>
    <w:rsid w:val="00DB262E"/>
    <w:rsid w:val="00DB27C6"/>
    <w:rsid w:val="00DB284D"/>
    <w:rsid w:val="00DB2C07"/>
    <w:rsid w:val="00DB2E0B"/>
    <w:rsid w:val="00DB2F44"/>
    <w:rsid w:val="00DB2FC7"/>
    <w:rsid w:val="00DB301C"/>
    <w:rsid w:val="00DB31ED"/>
    <w:rsid w:val="00DB327F"/>
    <w:rsid w:val="00DB342E"/>
    <w:rsid w:val="00DB348B"/>
    <w:rsid w:val="00DB348C"/>
    <w:rsid w:val="00DB3534"/>
    <w:rsid w:val="00DB35C1"/>
    <w:rsid w:val="00DB35C8"/>
    <w:rsid w:val="00DB3693"/>
    <w:rsid w:val="00DB36D9"/>
    <w:rsid w:val="00DB3975"/>
    <w:rsid w:val="00DB3ADC"/>
    <w:rsid w:val="00DB3BD7"/>
    <w:rsid w:val="00DB3CA2"/>
    <w:rsid w:val="00DB3FBA"/>
    <w:rsid w:val="00DB401C"/>
    <w:rsid w:val="00DB4235"/>
    <w:rsid w:val="00DB4528"/>
    <w:rsid w:val="00DB46CB"/>
    <w:rsid w:val="00DB4878"/>
    <w:rsid w:val="00DB48FF"/>
    <w:rsid w:val="00DB4AA8"/>
    <w:rsid w:val="00DB4AB4"/>
    <w:rsid w:val="00DB4CB1"/>
    <w:rsid w:val="00DB4FCF"/>
    <w:rsid w:val="00DB51A9"/>
    <w:rsid w:val="00DB5279"/>
    <w:rsid w:val="00DB5510"/>
    <w:rsid w:val="00DB560A"/>
    <w:rsid w:val="00DB5632"/>
    <w:rsid w:val="00DB56FB"/>
    <w:rsid w:val="00DB59E7"/>
    <w:rsid w:val="00DB5AE7"/>
    <w:rsid w:val="00DB5B32"/>
    <w:rsid w:val="00DB5E24"/>
    <w:rsid w:val="00DB5E95"/>
    <w:rsid w:val="00DB5F4F"/>
    <w:rsid w:val="00DB61D8"/>
    <w:rsid w:val="00DB6202"/>
    <w:rsid w:val="00DB63A2"/>
    <w:rsid w:val="00DB64C2"/>
    <w:rsid w:val="00DB64D8"/>
    <w:rsid w:val="00DB650C"/>
    <w:rsid w:val="00DB655B"/>
    <w:rsid w:val="00DB67A9"/>
    <w:rsid w:val="00DB6882"/>
    <w:rsid w:val="00DB6C6C"/>
    <w:rsid w:val="00DB6DE3"/>
    <w:rsid w:val="00DB7104"/>
    <w:rsid w:val="00DB7302"/>
    <w:rsid w:val="00DB73C8"/>
    <w:rsid w:val="00DB741E"/>
    <w:rsid w:val="00DB74C7"/>
    <w:rsid w:val="00DB7758"/>
    <w:rsid w:val="00DB78C3"/>
    <w:rsid w:val="00DB78C9"/>
    <w:rsid w:val="00DB78DB"/>
    <w:rsid w:val="00DB7995"/>
    <w:rsid w:val="00DB79FB"/>
    <w:rsid w:val="00DB7B99"/>
    <w:rsid w:val="00DB7E31"/>
    <w:rsid w:val="00DB7E6F"/>
    <w:rsid w:val="00DB7E88"/>
    <w:rsid w:val="00DB7EA5"/>
    <w:rsid w:val="00DC01C7"/>
    <w:rsid w:val="00DC0288"/>
    <w:rsid w:val="00DC0457"/>
    <w:rsid w:val="00DC04FA"/>
    <w:rsid w:val="00DC050C"/>
    <w:rsid w:val="00DC06EF"/>
    <w:rsid w:val="00DC0958"/>
    <w:rsid w:val="00DC0969"/>
    <w:rsid w:val="00DC0B48"/>
    <w:rsid w:val="00DC0E43"/>
    <w:rsid w:val="00DC106A"/>
    <w:rsid w:val="00DC13DA"/>
    <w:rsid w:val="00DC1548"/>
    <w:rsid w:val="00DC16C7"/>
    <w:rsid w:val="00DC16FD"/>
    <w:rsid w:val="00DC17D3"/>
    <w:rsid w:val="00DC1A0F"/>
    <w:rsid w:val="00DC1A98"/>
    <w:rsid w:val="00DC1AF3"/>
    <w:rsid w:val="00DC1BCB"/>
    <w:rsid w:val="00DC1C57"/>
    <w:rsid w:val="00DC1DD3"/>
    <w:rsid w:val="00DC1DE7"/>
    <w:rsid w:val="00DC1E1C"/>
    <w:rsid w:val="00DC1EC1"/>
    <w:rsid w:val="00DC1F46"/>
    <w:rsid w:val="00DC1F76"/>
    <w:rsid w:val="00DC2265"/>
    <w:rsid w:val="00DC2277"/>
    <w:rsid w:val="00DC24C3"/>
    <w:rsid w:val="00DC2577"/>
    <w:rsid w:val="00DC26F6"/>
    <w:rsid w:val="00DC2781"/>
    <w:rsid w:val="00DC2813"/>
    <w:rsid w:val="00DC284D"/>
    <w:rsid w:val="00DC2AA1"/>
    <w:rsid w:val="00DC2B4E"/>
    <w:rsid w:val="00DC2C71"/>
    <w:rsid w:val="00DC2E17"/>
    <w:rsid w:val="00DC2E32"/>
    <w:rsid w:val="00DC2F3E"/>
    <w:rsid w:val="00DC302E"/>
    <w:rsid w:val="00DC31D7"/>
    <w:rsid w:val="00DC31E7"/>
    <w:rsid w:val="00DC327D"/>
    <w:rsid w:val="00DC3417"/>
    <w:rsid w:val="00DC3539"/>
    <w:rsid w:val="00DC3800"/>
    <w:rsid w:val="00DC386E"/>
    <w:rsid w:val="00DC3AED"/>
    <w:rsid w:val="00DC3B64"/>
    <w:rsid w:val="00DC3BCB"/>
    <w:rsid w:val="00DC3C01"/>
    <w:rsid w:val="00DC3C57"/>
    <w:rsid w:val="00DC3CFB"/>
    <w:rsid w:val="00DC3DFE"/>
    <w:rsid w:val="00DC3F46"/>
    <w:rsid w:val="00DC405C"/>
    <w:rsid w:val="00DC40F1"/>
    <w:rsid w:val="00DC4156"/>
    <w:rsid w:val="00DC4216"/>
    <w:rsid w:val="00DC4261"/>
    <w:rsid w:val="00DC4321"/>
    <w:rsid w:val="00DC4361"/>
    <w:rsid w:val="00DC43D5"/>
    <w:rsid w:val="00DC43E3"/>
    <w:rsid w:val="00DC4407"/>
    <w:rsid w:val="00DC4517"/>
    <w:rsid w:val="00DC4586"/>
    <w:rsid w:val="00DC4588"/>
    <w:rsid w:val="00DC45AD"/>
    <w:rsid w:val="00DC466F"/>
    <w:rsid w:val="00DC47B8"/>
    <w:rsid w:val="00DC499D"/>
    <w:rsid w:val="00DC4AA6"/>
    <w:rsid w:val="00DC4AD6"/>
    <w:rsid w:val="00DC4B4F"/>
    <w:rsid w:val="00DC4C42"/>
    <w:rsid w:val="00DC4C4B"/>
    <w:rsid w:val="00DC4E47"/>
    <w:rsid w:val="00DC5097"/>
    <w:rsid w:val="00DC5169"/>
    <w:rsid w:val="00DC5194"/>
    <w:rsid w:val="00DC51E1"/>
    <w:rsid w:val="00DC558B"/>
    <w:rsid w:val="00DC575B"/>
    <w:rsid w:val="00DC5868"/>
    <w:rsid w:val="00DC59EB"/>
    <w:rsid w:val="00DC5AC0"/>
    <w:rsid w:val="00DC5ACE"/>
    <w:rsid w:val="00DC5C4E"/>
    <w:rsid w:val="00DC5DAB"/>
    <w:rsid w:val="00DC5EB0"/>
    <w:rsid w:val="00DC5F62"/>
    <w:rsid w:val="00DC6043"/>
    <w:rsid w:val="00DC60E9"/>
    <w:rsid w:val="00DC61B2"/>
    <w:rsid w:val="00DC61F6"/>
    <w:rsid w:val="00DC6640"/>
    <w:rsid w:val="00DC66B7"/>
    <w:rsid w:val="00DC67BF"/>
    <w:rsid w:val="00DC680F"/>
    <w:rsid w:val="00DC6852"/>
    <w:rsid w:val="00DC68BD"/>
    <w:rsid w:val="00DC68D9"/>
    <w:rsid w:val="00DC68FD"/>
    <w:rsid w:val="00DC699E"/>
    <w:rsid w:val="00DC69E0"/>
    <w:rsid w:val="00DC69FC"/>
    <w:rsid w:val="00DC6AD2"/>
    <w:rsid w:val="00DC6BCE"/>
    <w:rsid w:val="00DC6D63"/>
    <w:rsid w:val="00DC6D8E"/>
    <w:rsid w:val="00DC6EAD"/>
    <w:rsid w:val="00DC6F0A"/>
    <w:rsid w:val="00DC704A"/>
    <w:rsid w:val="00DC7083"/>
    <w:rsid w:val="00DC7112"/>
    <w:rsid w:val="00DC7358"/>
    <w:rsid w:val="00DC73B5"/>
    <w:rsid w:val="00DC74D8"/>
    <w:rsid w:val="00DC75A7"/>
    <w:rsid w:val="00DC78E8"/>
    <w:rsid w:val="00DC795D"/>
    <w:rsid w:val="00DC7979"/>
    <w:rsid w:val="00DC79E6"/>
    <w:rsid w:val="00DC7A10"/>
    <w:rsid w:val="00DC7D92"/>
    <w:rsid w:val="00DD00AC"/>
    <w:rsid w:val="00DD0164"/>
    <w:rsid w:val="00DD029F"/>
    <w:rsid w:val="00DD05E8"/>
    <w:rsid w:val="00DD0664"/>
    <w:rsid w:val="00DD06F0"/>
    <w:rsid w:val="00DD0820"/>
    <w:rsid w:val="00DD0AC8"/>
    <w:rsid w:val="00DD0B06"/>
    <w:rsid w:val="00DD0B30"/>
    <w:rsid w:val="00DD0CFE"/>
    <w:rsid w:val="00DD0E1A"/>
    <w:rsid w:val="00DD0F19"/>
    <w:rsid w:val="00DD0F72"/>
    <w:rsid w:val="00DD0FE6"/>
    <w:rsid w:val="00DD107B"/>
    <w:rsid w:val="00DD117C"/>
    <w:rsid w:val="00DD11A3"/>
    <w:rsid w:val="00DD11AA"/>
    <w:rsid w:val="00DD11FA"/>
    <w:rsid w:val="00DD12ED"/>
    <w:rsid w:val="00DD14CA"/>
    <w:rsid w:val="00DD152A"/>
    <w:rsid w:val="00DD15B7"/>
    <w:rsid w:val="00DD177F"/>
    <w:rsid w:val="00DD179A"/>
    <w:rsid w:val="00DD180C"/>
    <w:rsid w:val="00DD18A9"/>
    <w:rsid w:val="00DD18D3"/>
    <w:rsid w:val="00DD1B45"/>
    <w:rsid w:val="00DD1E2C"/>
    <w:rsid w:val="00DD1EB5"/>
    <w:rsid w:val="00DD201F"/>
    <w:rsid w:val="00DD215D"/>
    <w:rsid w:val="00DD2264"/>
    <w:rsid w:val="00DD2525"/>
    <w:rsid w:val="00DD2569"/>
    <w:rsid w:val="00DD2606"/>
    <w:rsid w:val="00DD288A"/>
    <w:rsid w:val="00DD2C12"/>
    <w:rsid w:val="00DD2DF8"/>
    <w:rsid w:val="00DD2F8F"/>
    <w:rsid w:val="00DD31A3"/>
    <w:rsid w:val="00DD3207"/>
    <w:rsid w:val="00DD32CE"/>
    <w:rsid w:val="00DD349E"/>
    <w:rsid w:val="00DD361A"/>
    <w:rsid w:val="00DD38A8"/>
    <w:rsid w:val="00DD3AC4"/>
    <w:rsid w:val="00DD3E1B"/>
    <w:rsid w:val="00DD3EEB"/>
    <w:rsid w:val="00DD406B"/>
    <w:rsid w:val="00DD430A"/>
    <w:rsid w:val="00DD45C4"/>
    <w:rsid w:val="00DD4842"/>
    <w:rsid w:val="00DD4888"/>
    <w:rsid w:val="00DD4895"/>
    <w:rsid w:val="00DD48F9"/>
    <w:rsid w:val="00DD493F"/>
    <w:rsid w:val="00DD4A7E"/>
    <w:rsid w:val="00DD4BF8"/>
    <w:rsid w:val="00DD4E44"/>
    <w:rsid w:val="00DD4F1B"/>
    <w:rsid w:val="00DD5050"/>
    <w:rsid w:val="00DD5163"/>
    <w:rsid w:val="00DD51EC"/>
    <w:rsid w:val="00DD52FC"/>
    <w:rsid w:val="00DD54A9"/>
    <w:rsid w:val="00DD55EE"/>
    <w:rsid w:val="00DD5646"/>
    <w:rsid w:val="00DD5686"/>
    <w:rsid w:val="00DD56FC"/>
    <w:rsid w:val="00DD5716"/>
    <w:rsid w:val="00DD59BB"/>
    <w:rsid w:val="00DD5C8C"/>
    <w:rsid w:val="00DD5CA0"/>
    <w:rsid w:val="00DD5CF1"/>
    <w:rsid w:val="00DD5DFF"/>
    <w:rsid w:val="00DD6174"/>
    <w:rsid w:val="00DD62F9"/>
    <w:rsid w:val="00DD62FB"/>
    <w:rsid w:val="00DD6383"/>
    <w:rsid w:val="00DD644D"/>
    <w:rsid w:val="00DD6536"/>
    <w:rsid w:val="00DD6659"/>
    <w:rsid w:val="00DD66F8"/>
    <w:rsid w:val="00DD6712"/>
    <w:rsid w:val="00DD681B"/>
    <w:rsid w:val="00DD69FD"/>
    <w:rsid w:val="00DD6BCC"/>
    <w:rsid w:val="00DD6F44"/>
    <w:rsid w:val="00DD729E"/>
    <w:rsid w:val="00DD7415"/>
    <w:rsid w:val="00DD77D4"/>
    <w:rsid w:val="00DD780B"/>
    <w:rsid w:val="00DD7B70"/>
    <w:rsid w:val="00DD7C24"/>
    <w:rsid w:val="00DD7DA7"/>
    <w:rsid w:val="00DD7DF4"/>
    <w:rsid w:val="00DE007C"/>
    <w:rsid w:val="00DE00C3"/>
    <w:rsid w:val="00DE01ED"/>
    <w:rsid w:val="00DE024E"/>
    <w:rsid w:val="00DE02BA"/>
    <w:rsid w:val="00DE02D5"/>
    <w:rsid w:val="00DE0480"/>
    <w:rsid w:val="00DE0515"/>
    <w:rsid w:val="00DE052D"/>
    <w:rsid w:val="00DE06CB"/>
    <w:rsid w:val="00DE0846"/>
    <w:rsid w:val="00DE0865"/>
    <w:rsid w:val="00DE0A33"/>
    <w:rsid w:val="00DE0AC2"/>
    <w:rsid w:val="00DE0AFE"/>
    <w:rsid w:val="00DE0C73"/>
    <w:rsid w:val="00DE0DCF"/>
    <w:rsid w:val="00DE0F66"/>
    <w:rsid w:val="00DE10A1"/>
    <w:rsid w:val="00DE11B6"/>
    <w:rsid w:val="00DE127D"/>
    <w:rsid w:val="00DE1283"/>
    <w:rsid w:val="00DE138D"/>
    <w:rsid w:val="00DE13E8"/>
    <w:rsid w:val="00DE1A24"/>
    <w:rsid w:val="00DE1A9E"/>
    <w:rsid w:val="00DE1BBB"/>
    <w:rsid w:val="00DE1CAB"/>
    <w:rsid w:val="00DE2002"/>
    <w:rsid w:val="00DE20BE"/>
    <w:rsid w:val="00DE20EC"/>
    <w:rsid w:val="00DE211C"/>
    <w:rsid w:val="00DE22B2"/>
    <w:rsid w:val="00DE2364"/>
    <w:rsid w:val="00DE23F1"/>
    <w:rsid w:val="00DE2428"/>
    <w:rsid w:val="00DE2543"/>
    <w:rsid w:val="00DE27D2"/>
    <w:rsid w:val="00DE2826"/>
    <w:rsid w:val="00DE2A5E"/>
    <w:rsid w:val="00DE2AAD"/>
    <w:rsid w:val="00DE2B88"/>
    <w:rsid w:val="00DE2BAA"/>
    <w:rsid w:val="00DE2E06"/>
    <w:rsid w:val="00DE2EC3"/>
    <w:rsid w:val="00DE31AC"/>
    <w:rsid w:val="00DE31EA"/>
    <w:rsid w:val="00DE3235"/>
    <w:rsid w:val="00DE325D"/>
    <w:rsid w:val="00DE3370"/>
    <w:rsid w:val="00DE3375"/>
    <w:rsid w:val="00DE35C2"/>
    <w:rsid w:val="00DE373B"/>
    <w:rsid w:val="00DE37D7"/>
    <w:rsid w:val="00DE383F"/>
    <w:rsid w:val="00DE394B"/>
    <w:rsid w:val="00DE39D0"/>
    <w:rsid w:val="00DE3A42"/>
    <w:rsid w:val="00DE3A7C"/>
    <w:rsid w:val="00DE3CC4"/>
    <w:rsid w:val="00DE3D04"/>
    <w:rsid w:val="00DE3D1A"/>
    <w:rsid w:val="00DE3D71"/>
    <w:rsid w:val="00DE415A"/>
    <w:rsid w:val="00DE428C"/>
    <w:rsid w:val="00DE43C4"/>
    <w:rsid w:val="00DE43CD"/>
    <w:rsid w:val="00DE48B1"/>
    <w:rsid w:val="00DE492B"/>
    <w:rsid w:val="00DE4956"/>
    <w:rsid w:val="00DE4A0C"/>
    <w:rsid w:val="00DE4A14"/>
    <w:rsid w:val="00DE4A63"/>
    <w:rsid w:val="00DE4AAE"/>
    <w:rsid w:val="00DE4B6E"/>
    <w:rsid w:val="00DE4BA8"/>
    <w:rsid w:val="00DE4EDF"/>
    <w:rsid w:val="00DE4F36"/>
    <w:rsid w:val="00DE5044"/>
    <w:rsid w:val="00DE51C3"/>
    <w:rsid w:val="00DE52C5"/>
    <w:rsid w:val="00DE53A8"/>
    <w:rsid w:val="00DE574E"/>
    <w:rsid w:val="00DE57B9"/>
    <w:rsid w:val="00DE5840"/>
    <w:rsid w:val="00DE5846"/>
    <w:rsid w:val="00DE58E3"/>
    <w:rsid w:val="00DE5999"/>
    <w:rsid w:val="00DE5A30"/>
    <w:rsid w:val="00DE5A85"/>
    <w:rsid w:val="00DE5C68"/>
    <w:rsid w:val="00DE5C70"/>
    <w:rsid w:val="00DE5E37"/>
    <w:rsid w:val="00DE5ED4"/>
    <w:rsid w:val="00DE5EE1"/>
    <w:rsid w:val="00DE5FA4"/>
    <w:rsid w:val="00DE6061"/>
    <w:rsid w:val="00DE6353"/>
    <w:rsid w:val="00DE66B1"/>
    <w:rsid w:val="00DE6746"/>
    <w:rsid w:val="00DE6777"/>
    <w:rsid w:val="00DE67D7"/>
    <w:rsid w:val="00DE6822"/>
    <w:rsid w:val="00DE6994"/>
    <w:rsid w:val="00DE6A3B"/>
    <w:rsid w:val="00DE6DD5"/>
    <w:rsid w:val="00DE70A4"/>
    <w:rsid w:val="00DE70BD"/>
    <w:rsid w:val="00DE7191"/>
    <w:rsid w:val="00DE73C5"/>
    <w:rsid w:val="00DE743B"/>
    <w:rsid w:val="00DE747C"/>
    <w:rsid w:val="00DE7592"/>
    <w:rsid w:val="00DE76FA"/>
    <w:rsid w:val="00DE77BD"/>
    <w:rsid w:val="00DE7989"/>
    <w:rsid w:val="00DE79C8"/>
    <w:rsid w:val="00DE7BC8"/>
    <w:rsid w:val="00DE7C23"/>
    <w:rsid w:val="00DE7D19"/>
    <w:rsid w:val="00DE7DDF"/>
    <w:rsid w:val="00DF0053"/>
    <w:rsid w:val="00DF00F9"/>
    <w:rsid w:val="00DF016A"/>
    <w:rsid w:val="00DF0484"/>
    <w:rsid w:val="00DF0567"/>
    <w:rsid w:val="00DF0696"/>
    <w:rsid w:val="00DF081F"/>
    <w:rsid w:val="00DF0933"/>
    <w:rsid w:val="00DF0BD5"/>
    <w:rsid w:val="00DF0C99"/>
    <w:rsid w:val="00DF0CCD"/>
    <w:rsid w:val="00DF0E22"/>
    <w:rsid w:val="00DF0E63"/>
    <w:rsid w:val="00DF0E86"/>
    <w:rsid w:val="00DF0E93"/>
    <w:rsid w:val="00DF0F86"/>
    <w:rsid w:val="00DF0F8F"/>
    <w:rsid w:val="00DF1096"/>
    <w:rsid w:val="00DF10C1"/>
    <w:rsid w:val="00DF11DB"/>
    <w:rsid w:val="00DF1306"/>
    <w:rsid w:val="00DF144C"/>
    <w:rsid w:val="00DF15B1"/>
    <w:rsid w:val="00DF16E2"/>
    <w:rsid w:val="00DF16E7"/>
    <w:rsid w:val="00DF17BB"/>
    <w:rsid w:val="00DF1830"/>
    <w:rsid w:val="00DF18CA"/>
    <w:rsid w:val="00DF190B"/>
    <w:rsid w:val="00DF1A3E"/>
    <w:rsid w:val="00DF1A4F"/>
    <w:rsid w:val="00DF269B"/>
    <w:rsid w:val="00DF27ED"/>
    <w:rsid w:val="00DF2A18"/>
    <w:rsid w:val="00DF2B6E"/>
    <w:rsid w:val="00DF2EB5"/>
    <w:rsid w:val="00DF2FBA"/>
    <w:rsid w:val="00DF326F"/>
    <w:rsid w:val="00DF32DB"/>
    <w:rsid w:val="00DF3332"/>
    <w:rsid w:val="00DF3501"/>
    <w:rsid w:val="00DF350E"/>
    <w:rsid w:val="00DF371F"/>
    <w:rsid w:val="00DF3E27"/>
    <w:rsid w:val="00DF3E5B"/>
    <w:rsid w:val="00DF3E9A"/>
    <w:rsid w:val="00DF3ED5"/>
    <w:rsid w:val="00DF3EF7"/>
    <w:rsid w:val="00DF3F56"/>
    <w:rsid w:val="00DF4035"/>
    <w:rsid w:val="00DF4095"/>
    <w:rsid w:val="00DF40DE"/>
    <w:rsid w:val="00DF410D"/>
    <w:rsid w:val="00DF4202"/>
    <w:rsid w:val="00DF42BF"/>
    <w:rsid w:val="00DF45B2"/>
    <w:rsid w:val="00DF4748"/>
    <w:rsid w:val="00DF475C"/>
    <w:rsid w:val="00DF493A"/>
    <w:rsid w:val="00DF497A"/>
    <w:rsid w:val="00DF4A77"/>
    <w:rsid w:val="00DF4A8A"/>
    <w:rsid w:val="00DF4B30"/>
    <w:rsid w:val="00DF4DA8"/>
    <w:rsid w:val="00DF5052"/>
    <w:rsid w:val="00DF53F4"/>
    <w:rsid w:val="00DF5421"/>
    <w:rsid w:val="00DF5594"/>
    <w:rsid w:val="00DF55A1"/>
    <w:rsid w:val="00DF5725"/>
    <w:rsid w:val="00DF5B2F"/>
    <w:rsid w:val="00DF5B37"/>
    <w:rsid w:val="00DF5BE3"/>
    <w:rsid w:val="00DF5C03"/>
    <w:rsid w:val="00DF5CD7"/>
    <w:rsid w:val="00DF5D0E"/>
    <w:rsid w:val="00DF5D7E"/>
    <w:rsid w:val="00DF5E69"/>
    <w:rsid w:val="00DF6167"/>
    <w:rsid w:val="00DF616A"/>
    <w:rsid w:val="00DF61AA"/>
    <w:rsid w:val="00DF624A"/>
    <w:rsid w:val="00DF63D5"/>
    <w:rsid w:val="00DF649C"/>
    <w:rsid w:val="00DF65BD"/>
    <w:rsid w:val="00DF6601"/>
    <w:rsid w:val="00DF660B"/>
    <w:rsid w:val="00DF663A"/>
    <w:rsid w:val="00DF66F2"/>
    <w:rsid w:val="00DF697E"/>
    <w:rsid w:val="00DF6AB1"/>
    <w:rsid w:val="00DF6D7F"/>
    <w:rsid w:val="00DF6D81"/>
    <w:rsid w:val="00DF6DCB"/>
    <w:rsid w:val="00DF6DE1"/>
    <w:rsid w:val="00DF6E39"/>
    <w:rsid w:val="00DF6EC0"/>
    <w:rsid w:val="00DF70B3"/>
    <w:rsid w:val="00DF74C8"/>
    <w:rsid w:val="00DF7604"/>
    <w:rsid w:val="00DF77D5"/>
    <w:rsid w:val="00DF785A"/>
    <w:rsid w:val="00DF79D1"/>
    <w:rsid w:val="00DF7B4E"/>
    <w:rsid w:val="00DF7D2E"/>
    <w:rsid w:val="00DF7D83"/>
    <w:rsid w:val="00DF7E02"/>
    <w:rsid w:val="00DF7EF2"/>
    <w:rsid w:val="00E00282"/>
    <w:rsid w:val="00E00366"/>
    <w:rsid w:val="00E00379"/>
    <w:rsid w:val="00E003BA"/>
    <w:rsid w:val="00E003F3"/>
    <w:rsid w:val="00E005B5"/>
    <w:rsid w:val="00E0076F"/>
    <w:rsid w:val="00E007D0"/>
    <w:rsid w:val="00E009E0"/>
    <w:rsid w:val="00E009E6"/>
    <w:rsid w:val="00E00A0B"/>
    <w:rsid w:val="00E00B39"/>
    <w:rsid w:val="00E00B68"/>
    <w:rsid w:val="00E0110B"/>
    <w:rsid w:val="00E012FC"/>
    <w:rsid w:val="00E0140D"/>
    <w:rsid w:val="00E0146D"/>
    <w:rsid w:val="00E01485"/>
    <w:rsid w:val="00E014CD"/>
    <w:rsid w:val="00E01613"/>
    <w:rsid w:val="00E0170F"/>
    <w:rsid w:val="00E01921"/>
    <w:rsid w:val="00E01A1D"/>
    <w:rsid w:val="00E01AD8"/>
    <w:rsid w:val="00E01C00"/>
    <w:rsid w:val="00E01C4F"/>
    <w:rsid w:val="00E01F2A"/>
    <w:rsid w:val="00E01F5F"/>
    <w:rsid w:val="00E02025"/>
    <w:rsid w:val="00E020D9"/>
    <w:rsid w:val="00E021E6"/>
    <w:rsid w:val="00E0220C"/>
    <w:rsid w:val="00E024D0"/>
    <w:rsid w:val="00E02562"/>
    <w:rsid w:val="00E02624"/>
    <w:rsid w:val="00E02648"/>
    <w:rsid w:val="00E0294F"/>
    <w:rsid w:val="00E02956"/>
    <w:rsid w:val="00E02978"/>
    <w:rsid w:val="00E029F4"/>
    <w:rsid w:val="00E02B0E"/>
    <w:rsid w:val="00E02CA4"/>
    <w:rsid w:val="00E02D89"/>
    <w:rsid w:val="00E03236"/>
    <w:rsid w:val="00E0345C"/>
    <w:rsid w:val="00E035AB"/>
    <w:rsid w:val="00E035C8"/>
    <w:rsid w:val="00E0362B"/>
    <w:rsid w:val="00E037FC"/>
    <w:rsid w:val="00E0380E"/>
    <w:rsid w:val="00E03873"/>
    <w:rsid w:val="00E0389B"/>
    <w:rsid w:val="00E039B8"/>
    <w:rsid w:val="00E039FC"/>
    <w:rsid w:val="00E03C55"/>
    <w:rsid w:val="00E03CE1"/>
    <w:rsid w:val="00E03DB0"/>
    <w:rsid w:val="00E03ED0"/>
    <w:rsid w:val="00E042DD"/>
    <w:rsid w:val="00E042EC"/>
    <w:rsid w:val="00E0438C"/>
    <w:rsid w:val="00E04476"/>
    <w:rsid w:val="00E04778"/>
    <w:rsid w:val="00E048E1"/>
    <w:rsid w:val="00E04963"/>
    <w:rsid w:val="00E04AC3"/>
    <w:rsid w:val="00E04E21"/>
    <w:rsid w:val="00E04E62"/>
    <w:rsid w:val="00E04F3C"/>
    <w:rsid w:val="00E05038"/>
    <w:rsid w:val="00E05115"/>
    <w:rsid w:val="00E051F7"/>
    <w:rsid w:val="00E051FC"/>
    <w:rsid w:val="00E05312"/>
    <w:rsid w:val="00E0541F"/>
    <w:rsid w:val="00E0547E"/>
    <w:rsid w:val="00E05497"/>
    <w:rsid w:val="00E0556E"/>
    <w:rsid w:val="00E055A6"/>
    <w:rsid w:val="00E0574A"/>
    <w:rsid w:val="00E0586E"/>
    <w:rsid w:val="00E058A8"/>
    <w:rsid w:val="00E05C46"/>
    <w:rsid w:val="00E05CAE"/>
    <w:rsid w:val="00E05F20"/>
    <w:rsid w:val="00E0630D"/>
    <w:rsid w:val="00E064A7"/>
    <w:rsid w:val="00E06557"/>
    <w:rsid w:val="00E06699"/>
    <w:rsid w:val="00E06749"/>
    <w:rsid w:val="00E0678A"/>
    <w:rsid w:val="00E06A12"/>
    <w:rsid w:val="00E06A32"/>
    <w:rsid w:val="00E06AA1"/>
    <w:rsid w:val="00E06D17"/>
    <w:rsid w:val="00E06E84"/>
    <w:rsid w:val="00E06ED3"/>
    <w:rsid w:val="00E06FB1"/>
    <w:rsid w:val="00E072D6"/>
    <w:rsid w:val="00E07380"/>
    <w:rsid w:val="00E07481"/>
    <w:rsid w:val="00E07576"/>
    <w:rsid w:val="00E07617"/>
    <w:rsid w:val="00E076DC"/>
    <w:rsid w:val="00E0789B"/>
    <w:rsid w:val="00E07997"/>
    <w:rsid w:val="00E07B1E"/>
    <w:rsid w:val="00E07BF2"/>
    <w:rsid w:val="00E07C40"/>
    <w:rsid w:val="00E1007E"/>
    <w:rsid w:val="00E103E0"/>
    <w:rsid w:val="00E103F9"/>
    <w:rsid w:val="00E10491"/>
    <w:rsid w:val="00E10690"/>
    <w:rsid w:val="00E1071A"/>
    <w:rsid w:val="00E10763"/>
    <w:rsid w:val="00E10805"/>
    <w:rsid w:val="00E10903"/>
    <w:rsid w:val="00E10944"/>
    <w:rsid w:val="00E10A87"/>
    <w:rsid w:val="00E10CD5"/>
    <w:rsid w:val="00E10DC2"/>
    <w:rsid w:val="00E10F38"/>
    <w:rsid w:val="00E10F8D"/>
    <w:rsid w:val="00E10FAC"/>
    <w:rsid w:val="00E11059"/>
    <w:rsid w:val="00E11092"/>
    <w:rsid w:val="00E1128A"/>
    <w:rsid w:val="00E11409"/>
    <w:rsid w:val="00E11414"/>
    <w:rsid w:val="00E1155B"/>
    <w:rsid w:val="00E116B8"/>
    <w:rsid w:val="00E11718"/>
    <w:rsid w:val="00E11768"/>
    <w:rsid w:val="00E117AA"/>
    <w:rsid w:val="00E118EC"/>
    <w:rsid w:val="00E1190F"/>
    <w:rsid w:val="00E11A76"/>
    <w:rsid w:val="00E11A7A"/>
    <w:rsid w:val="00E11B39"/>
    <w:rsid w:val="00E11C9E"/>
    <w:rsid w:val="00E11D3E"/>
    <w:rsid w:val="00E11E4C"/>
    <w:rsid w:val="00E11F17"/>
    <w:rsid w:val="00E11FC9"/>
    <w:rsid w:val="00E120FA"/>
    <w:rsid w:val="00E121E1"/>
    <w:rsid w:val="00E1222A"/>
    <w:rsid w:val="00E12377"/>
    <w:rsid w:val="00E124C1"/>
    <w:rsid w:val="00E1285F"/>
    <w:rsid w:val="00E128D4"/>
    <w:rsid w:val="00E129A5"/>
    <w:rsid w:val="00E12AC1"/>
    <w:rsid w:val="00E12AEE"/>
    <w:rsid w:val="00E12C0B"/>
    <w:rsid w:val="00E12DFA"/>
    <w:rsid w:val="00E12E1B"/>
    <w:rsid w:val="00E12FD0"/>
    <w:rsid w:val="00E12FDF"/>
    <w:rsid w:val="00E13017"/>
    <w:rsid w:val="00E13126"/>
    <w:rsid w:val="00E131A1"/>
    <w:rsid w:val="00E133E7"/>
    <w:rsid w:val="00E13477"/>
    <w:rsid w:val="00E135C6"/>
    <w:rsid w:val="00E1360F"/>
    <w:rsid w:val="00E13768"/>
    <w:rsid w:val="00E137C3"/>
    <w:rsid w:val="00E1385C"/>
    <w:rsid w:val="00E1390A"/>
    <w:rsid w:val="00E139DC"/>
    <w:rsid w:val="00E13A9E"/>
    <w:rsid w:val="00E13B5B"/>
    <w:rsid w:val="00E13C62"/>
    <w:rsid w:val="00E13FFC"/>
    <w:rsid w:val="00E140D9"/>
    <w:rsid w:val="00E14195"/>
    <w:rsid w:val="00E142DE"/>
    <w:rsid w:val="00E14365"/>
    <w:rsid w:val="00E145FD"/>
    <w:rsid w:val="00E14731"/>
    <w:rsid w:val="00E14842"/>
    <w:rsid w:val="00E14A54"/>
    <w:rsid w:val="00E14B42"/>
    <w:rsid w:val="00E14B78"/>
    <w:rsid w:val="00E14DB7"/>
    <w:rsid w:val="00E14EB1"/>
    <w:rsid w:val="00E1514B"/>
    <w:rsid w:val="00E151FE"/>
    <w:rsid w:val="00E15244"/>
    <w:rsid w:val="00E153B6"/>
    <w:rsid w:val="00E153E5"/>
    <w:rsid w:val="00E1552B"/>
    <w:rsid w:val="00E155C4"/>
    <w:rsid w:val="00E155D3"/>
    <w:rsid w:val="00E15698"/>
    <w:rsid w:val="00E15875"/>
    <w:rsid w:val="00E159FF"/>
    <w:rsid w:val="00E15A89"/>
    <w:rsid w:val="00E15AB0"/>
    <w:rsid w:val="00E15B21"/>
    <w:rsid w:val="00E15DBA"/>
    <w:rsid w:val="00E1602B"/>
    <w:rsid w:val="00E16329"/>
    <w:rsid w:val="00E1636F"/>
    <w:rsid w:val="00E163B7"/>
    <w:rsid w:val="00E16433"/>
    <w:rsid w:val="00E16650"/>
    <w:rsid w:val="00E16820"/>
    <w:rsid w:val="00E16C71"/>
    <w:rsid w:val="00E16CF3"/>
    <w:rsid w:val="00E16D2B"/>
    <w:rsid w:val="00E17159"/>
    <w:rsid w:val="00E1731E"/>
    <w:rsid w:val="00E174C5"/>
    <w:rsid w:val="00E17693"/>
    <w:rsid w:val="00E1769B"/>
    <w:rsid w:val="00E17A2D"/>
    <w:rsid w:val="00E17B42"/>
    <w:rsid w:val="00E17BF3"/>
    <w:rsid w:val="00E17D4B"/>
    <w:rsid w:val="00E20007"/>
    <w:rsid w:val="00E20037"/>
    <w:rsid w:val="00E20160"/>
    <w:rsid w:val="00E20191"/>
    <w:rsid w:val="00E201A1"/>
    <w:rsid w:val="00E20274"/>
    <w:rsid w:val="00E2058D"/>
    <w:rsid w:val="00E20594"/>
    <w:rsid w:val="00E208BB"/>
    <w:rsid w:val="00E20BC9"/>
    <w:rsid w:val="00E20D1B"/>
    <w:rsid w:val="00E20DDA"/>
    <w:rsid w:val="00E20E60"/>
    <w:rsid w:val="00E20F97"/>
    <w:rsid w:val="00E2150D"/>
    <w:rsid w:val="00E215E4"/>
    <w:rsid w:val="00E21693"/>
    <w:rsid w:val="00E2191B"/>
    <w:rsid w:val="00E21ABE"/>
    <w:rsid w:val="00E21C52"/>
    <w:rsid w:val="00E21CDA"/>
    <w:rsid w:val="00E21E59"/>
    <w:rsid w:val="00E22062"/>
    <w:rsid w:val="00E220AC"/>
    <w:rsid w:val="00E221B2"/>
    <w:rsid w:val="00E2221B"/>
    <w:rsid w:val="00E222C1"/>
    <w:rsid w:val="00E222CB"/>
    <w:rsid w:val="00E22670"/>
    <w:rsid w:val="00E22731"/>
    <w:rsid w:val="00E22788"/>
    <w:rsid w:val="00E2289F"/>
    <w:rsid w:val="00E228B5"/>
    <w:rsid w:val="00E22902"/>
    <w:rsid w:val="00E2297B"/>
    <w:rsid w:val="00E22B63"/>
    <w:rsid w:val="00E22CB5"/>
    <w:rsid w:val="00E22F25"/>
    <w:rsid w:val="00E23048"/>
    <w:rsid w:val="00E23216"/>
    <w:rsid w:val="00E23291"/>
    <w:rsid w:val="00E23422"/>
    <w:rsid w:val="00E23468"/>
    <w:rsid w:val="00E23550"/>
    <w:rsid w:val="00E23600"/>
    <w:rsid w:val="00E2367D"/>
    <w:rsid w:val="00E237CD"/>
    <w:rsid w:val="00E2399B"/>
    <w:rsid w:val="00E23E10"/>
    <w:rsid w:val="00E23E47"/>
    <w:rsid w:val="00E2404F"/>
    <w:rsid w:val="00E24197"/>
    <w:rsid w:val="00E241AF"/>
    <w:rsid w:val="00E24304"/>
    <w:rsid w:val="00E243DC"/>
    <w:rsid w:val="00E244E8"/>
    <w:rsid w:val="00E24881"/>
    <w:rsid w:val="00E24C63"/>
    <w:rsid w:val="00E24E2B"/>
    <w:rsid w:val="00E24E38"/>
    <w:rsid w:val="00E24E4C"/>
    <w:rsid w:val="00E24F8F"/>
    <w:rsid w:val="00E24FDD"/>
    <w:rsid w:val="00E25112"/>
    <w:rsid w:val="00E251C1"/>
    <w:rsid w:val="00E25402"/>
    <w:rsid w:val="00E25470"/>
    <w:rsid w:val="00E254F1"/>
    <w:rsid w:val="00E25628"/>
    <w:rsid w:val="00E25914"/>
    <w:rsid w:val="00E25AC0"/>
    <w:rsid w:val="00E25C40"/>
    <w:rsid w:val="00E25D83"/>
    <w:rsid w:val="00E25E3B"/>
    <w:rsid w:val="00E25E9B"/>
    <w:rsid w:val="00E25EFA"/>
    <w:rsid w:val="00E26033"/>
    <w:rsid w:val="00E26083"/>
    <w:rsid w:val="00E2609E"/>
    <w:rsid w:val="00E261BA"/>
    <w:rsid w:val="00E26221"/>
    <w:rsid w:val="00E26253"/>
    <w:rsid w:val="00E2637F"/>
    <w:rsid w:val="00E2649B"/>
    <w:rsid w:val="00E26565"/>
    <w:rsid w:val="00E266B3"/>
    <w:rsid w:val="00E26C5B"/>
    <w:rsid w:val="00E26CEA"/>
    <w:rsid w:val="00E26D7F"/>
    <w:rsid w:val="00E26F40"/>
    <w:rsid w:val="00E2709B"/>
    <w:rsid w:val="00E270FB"/>
    <w:rsid w:val="00E27103"/>
    <w:rsid w:val="00E271BC"/>
    <w:rsid w:val="00E27271"/>
    <w:rsid w:val="00E2731E"/>
    <w:rsid w:val="00E27440"/>
    <w:rsid w:val="00E27512"/>
    <w:rsid w:val="00E27513"/>
    <w:rsid w:val="00E2775F"/>
    <w:rsid w:val="00E279C2"/>
    <w:rsid w:val="00E27B81"/>
    <w:rsid w:val="00E27DDB"/>
    <w:rsid w:val="00E27EF8"/>
    <w:rsid w:val="00E27F49"/>
    <w:rsid w:val="00E300CA"/>
    <w:rsid w:val="00E3022D"/>
    <w:rsid w:val="00E3027B"/>
    <w:rsid w:val="00E3035C"/>
    <w:rsid w:val="00E303D4"/>
    <w:rsid w:val="00E304A1"/>
    <w:rsid w:val="00E304A9"/>
    <w:rsid w:val="00E305E8"/>
    <w:rsid w:val="00E3060E"/>
    <w:rsid w:val="00E30829"/>
    <w:rsid w:val="00E30904"/>
    <w:rsid w:val="00E3098F"/>
    <w:rsid w:val="00E30BA9"/>
    <w:rsid w:val="00E30CD2"/>
    <w:rsid w:val="00E30D94"/>
    <w:rsid w:val="00E30F9A"/>
    <w:rsid w:val="00E31004"/>
    <w:rsid w:val="00E310C5"/>
    <w:rsid w:val="00E31348"/>
    <w:rsid w:val="00E314C7"/>
    <w:rsid w:val="00E31694"/>
    <w:rsid w:val="00E316A0"/>
    <w:rsid w:val="00E316B7"/>
    <w:rsid w:val="00E316D4"/>
    <w:rsid w:val="00E318E7"/>
    <w:rsid w:val="00E31E7F"/>
    <w:rsid w:val="00E31F63"/>
    <w:rsid w:val="00E3206F"/>
    <w:rsid w:val="00E3214C"/>
    <w:rsid w:val="00E32596"/>
    <w:rsid w:val="00E3259A"/>
    <w:rsid w:val="00E3262B"/>
    <w:rsid w:val="00E32AEB"/>
    <w:rsid w:val="00E32C3A"/>
    <w:rsid w:val="00E32C7F"/>
    <w:rsid w:val="00E32D9F"/>
    <w:rsid w:val="00E32EC0"/>
    <w:rsid w:val="00E32FA5"/>
    <w:rsid w:val="00E3321F"/>
    <w:rsid w:val="00E33223"/>
    <w:rsid w:val="00E3327C"/>
    <w:rsid w:val="00E333BA"/>
    <w:rsid w:val="00E334E7"/>
    <w:rsid w:val="00E337D3"/>
    <w:rsid w:val="00E33BE0"/>
    <w:rsid w:val="00E33C4A"/>
    <w:rsid w:val="00E33CF3"/>
    <w:rsid w:val="00E33F0D"/>
    <w:rsid w:val="00E34066"/>
    <w:rsid w:val="00E341CD"/>
    <w:rsid w:val="00E341D8"/>
    <w:rsid w:val="00E341F1"/>
    <w:rsid w:val="00E342B9"/>
    <w:rsid w:val="00E343D8"/>
    <w:rsid w:val="00E344AC"/>
    <w:rsid w:val="00E347F0"/>
    <w:rsid w:val="00E349B9"/>
    <w:rsid w:val="00E349E0"/>
    <w:rsid w:val="00E34A07"/>
    <w:rsid w:val="00E34B9B"/>
    <w:rsid w:val="00E34D48"/>
    <w:rsid w:val="00E34D4F"/>
    <w:rsid w:val="00E34EA7"/>
    <w:rsid w:val="00E34F3C"/>
    <w:rsid w:val="00E34F4C"/>
    <w:rsid w:val="00E34FC4"/>
    <w:rsid w:val="00E352AD"/>
    <w:rsid w:val="00E352DD"/>
    <w:rsid w:val="00E35845"/>
    <w:rsid w:val="00E35936"/>
    <w:rsid w:val="00E35A93"/>
    <w:rsid w:val="00E35B2E"/>
    <w:rsid w:val="00E35C1D"/>
    <w:rsid w:val="00E35C5E"/>
    <w:rsid w:val="00E35C76"/>
    <w:rsid w:val="00E35DC4"/>
    <w:rsid w:val="00E35F4E"/>
    <w:rsid w:val="00E3601F"/>
    <w:rsid w:val="00E363F4"/>
    <w:rsid w:val="00E36419"/>
    <w:rsid w:val="00E3668F"/>
    <w:rsid w:val="00E367F2"/>
    <w:rsid w:val="00E368B7"/>
    <w:rsid w:val="00E36923"/>
    <w:rsid w:val="00E36AAC"/>
    <w:rsid w:val="00E36B4C"/>
    <w:rsid w:val="00E36E3C"/>
    <w:rsid w:val="00E36EC7"/>
    <w:rsid w:val="00E36F4C"/>
    <w:rsid w:val="00E37097"/>
    <w:rsid w:val="00E370CC"/>
    <w:rsid w:val="00E370D7"/>
    <w:rsid w:val="00E371BC"/>
    <w:rsid w:val="00E37335"/>
    <w:rsid w:val="00E3741B"/>
    <w:rsid w:val="00E37432"/>
    <w:rsid w:val="00E376AD"/>
    <w:rsid w:val="00E376B5"/>
    <w:rsid w:val="00E376F8"/>
    <w:rsid w:val="00E37829"/>
    <w:rsid w:val="00E378AA"/>
    <w:rsid w:val="00E37B27"/>
    <w:rsid w:val="00E37B34"/>
    <w:rsid w:val="00E37C7F"/>
    <w:rsid w:val="00E37DA1"/>
    <w:rsid w:val="00E37DCE"/>
    <w:rsid w:val="00E40119"/>
    <w:rsid w:val="00E4026A"/>
    <w:rsid w:val="00E402DA"/>
    <w:rsid w:val="00E403DE"/>
    <w:rsid w:val="00E404D9"/>
    <w:rsid w:val="00E4059D"/>
    <w:rsid w:val="00E4063E"/>
    <w:rsid w:val="00E4065C"/>
    <w:rsid w:val="00E40826"/>
    <w:rsid w:val="00E409C1"/>
    <w:rsid w:val="00E40BAF"/>
    <w:rsid w:val="00E40F35"/>
    <w:rsid w:val="00E40F78"/>
    <w:rsid w:val="00E41098"/>
    <w:rsid w:val="00E410DC"/>
    <w:rsid w:val="00E41284"/>
    <w:rsid w:val="00E412AF"/>
    <w:rsid w:val="00E41459"/>
    <w:rsid w:val="00E416CD"/>
    <w:rsid w:val="00E41792"/>
    <w:rsid w:val="00E41C2B"/>
    <w:rsid w:val="00E41D9B"/>
    <w:rsid w:val="00E41EBD"/>
    <w:rsid w:val="00E41EE0"/>
    <w:rsid w:val="00E42034"/>
    <w:rsid w:val="00E42554"/>
    <w:rsid w:val="00E4255E"/>
    <w:rsid w:val="00E42584"/>
    <w:rsid w:val="00E4259F"/>
    <w:rsid w:val="00E42734"/>
    <w:rsid w:val="00E4282E"/>
    <w:rsid w:val="00E42864"/>
    <w:rsid w:val="00E4291D"/>
    <w:rsid w:val="00E42CBE"/>
    <w:rsid w:val="00E42FE4"/>
    <w:rsid w:val="00E43259"/>
    <w:rsid w:val="00E436EC"/>
    <w:rsid w:val="00E43733"/>
    <w:rsid w:val="00E43AAC"/>
    <w:rsid w:val="00E43AD7"/>
    <w:rsid w:val="00E43B5B"/>
    <w:rsid w:val="00E43B8B"/>
    <w:rsid w:val="00E43DD5"/>
    <w:rsid w:val="00E43E2F"/>
    <w:rsid w:val="00E43FB9"/>
    <w:rsid w:val="00E4405A"/>
    <w:rsid w:val="00E44093"/>
    <w:rsid w:val="00E4428A"/>
    <w:rsid w:val="00E44324"/>
    <w:rsid w:val="00E44385"/>
    <w:rsid w:val="00E4445C"/>
    <w:rsid w:val="00E44489"/>
    <w:rsid w:val="00E445BD"/>
    <w:rsid w:val="00E4471E"/>
    <w:rsid w:val="00E4490E"/>
    <w:rsid w:val="00E449E6"/>
    <w:rsid w:val="00E44A4E"/>
    <w:rsid w:val="00E44A84"/>
    <w:rsid w:val="00E44ABF"/>
    <w:rsid w:val="00E44B28"/>
    <w:rsid w:val="00E44B48"/>
    <w:rsid w:val="00E44BFB"/>
    <w:rsid w:val="00E44CD3"/>
    <w:rsid w:val="00E44D3E"/>
    <w:rsid w:val="00E44E20"/>
    <w:rsid w:val="00E45216"/>
    <w:rsid w:val="00E452F5"/>
    <w:rsid w:val="00E45304"/>
    <w:rsid w:val="00E454DE"/>
    <w:rsid w:val="00E4553E"/>
    <w:rsid w:val="00E458F0"/>
    <w:rsid w:val="00E45991"/>
    <w:rsid w:val="00E459C3"/>
    <w:rsid w:val="00E459CA"/>
    <w:rsid w:val="00E45AE7"/>
    <w:rsid w:val="00E45B65"/>
    <w:rsid w:val="00E45C48"/>
    <w:rsid w:val="00E45D8A"/>
    <w:rsid w:val="00E45F8A"/>
    <w:rsid w:val="00E45FAF"/>
    <w:rsid w:val="00E460C0"/>
    <w:rsid w:val="00E46331"/>
    <w:rsid w:val="00E46479"/>
    <w:rsid w:val="00E465B6"/>
    <w:rsid w:val="00E4674B"/>
    <w:rsid w:val="00E46884"/>
    <w:rsid w:val="00E468B7"/>
    <w:rsid w:val="00E46CAB"/>
    <w:rsid w:val="00E46F8F"/>
    <w:rsid w:val="00E47057"/>
    <w:rsid w:val="00E47108"/>
    <w:rsid w:val="00E471BB"/>
    <w:rsid w:val="00E4726A"/>
    <w:rsid w:val="00E47433"/>
    <w:rsid w:val="00E4748A"/>
    <w:rsid w:val="00E47600"/>
    <w:rsid w:val="00E47628"/>
    <w:rsid w:val="00E47DC0"/>
    <w:rsid w:val="00E5005C"/>
    <w:rsid w:val="00E50150"/>
    <w:rsid w:val="00E50187"/>
    <w:rsid w:val="00E5020F"/>
    <w:rsid w:val="00E503FB"/>
    <w:rsid w:val="00E50641"/>
    <w:rsid w:val="00E50922"/>
    <w:rsid w:val="00E509D3"/>
    <w:rsid w:val="00E50CC4"/>
    <w:rsid w:val="00E50DBF"/>
    <w:rsid w:val="00E5101E"/>
    <w:rsid w:val="00E51419"/>
    <w:rsid w:val="00E514BE"/>
    <w:rsid w:val="00E515ED"/>
    <w:rsid w:val="00E51666"/>
    <w:rsid w:val="00E518CD"/>
    <w:rsid w:val="00E51AC3"/>
    <w:rsid w:val="00E51CD9"/>
    <w:rsid w:val="00E51D2F"/>
    <w:rsid w:val="00E51D89"/>
    <w:rsid w:val="00E51EF8"/>
    <w:rsid w:val="00E51FBF"/>
    <w:rsid w:val="00E51FE2"/>
    <w:rsid w:val="00E5200D"/>
    <w:rsid w:val="00E5207D"/>
    <w:rsid w:val="00E52272"/>
    <w:rsid w:val="00E522ED"/>
    <w:rsid w:val="00E523A1"/>
    <w:rsid w:val="00E52632"/>
    <w:rsid w:val="00E52682"/>
    <w:rsid w:val="00E52819"/>
    <w:rsid w:val="00E52A61"/>
    <w:rsid w:val="00E52AD5"/>
    <w:rsid w:val="00E52DC6"/>
    <w:rsid w:val="00E531B2"/>
    <w:rsid w:val="00E531BF"/>
    <w:rsid w:val="00E533A6"/>
    <w:rsid w:val="00E533F3"/>
    <w:rsid w:val="00E53441"/>
    <w:rsid w:val="00E5348F"/>
    <w:rsid w:val="00E5357A"/>
    <w:rsid w:val="00E53590"/>
    <w:rsid w:val="00E53615"/>
    <w:rsid w:val="00E53623"/>
    <w:rsid w:val="00E53AC7"/>
    <w:rsid w:val="00E53C43"/>
    <w:rsid w:val="00E53CB4"/>
    <w:rsid w:val="00E53CCC"/>
    <w:rsid w:val="00E53D7D"/>
    <w:rsid w:val="00E53E81"/>
    <w:rsid w:val="00E53E8F"/>
    <w:rsid w:val="00E53F18"/>
    <w:rsid w:val="00E540BB"/>
    <w:rsid w:val="00E5421A"/>
    <w:rsid w:val="00E5430F"/>
    <w:rsid w:val="00E543B2"/>
    <w:rsid w:val="00E54562"/>
    <w:rsid w:val="00E5459E"/>
    <w:rsid w:val="00E54805"/>
    <w:rsid w:val="00E54833"/>
    <w:rsid w:val="00E548AF"/>
    <w:rsid w:val="00E54946"/>
    <w:rsid w:val="00E54A1B"/>
    <w:rsid w:val="00E54D3A"/>
    <w:rsid w:val="00E54D8A"/>
    <w:rsid w:val="00E54DD6"/>
    <w:rsid w:val="00E54E7E"/>
    <w:rsid w:val="00E54F44"/>
    <w:rsid w:val="00E55218"/>
    <w:rsid w:val="00E55223"/>
    <w:rsid w:val="00E552CE"/>
    <w:rsid w:val="00E5534B"/>
    <w:rsid w:val="00E5547E"/>
    <w:rsid w:val="00E5559D"/>
    <w:rsid w:val="00E555AD"/>
    <w:rsid w:val="00E555EA"/>
    <w:rsid w:val="00E55608"/>
    <w:rsid w:val="00E5567E"/>
    <w:rsid w:val="00E55832"/>
    <w:rsid w:val="00E5592B"/>
    <w:rsid w:val="00E55982"/>
    <w:rsid w:val="00E559DA"/>
    <w:rsid w:val="00E55B14"/>
    <w:rsid w:val="00E55C86"/>
    <w:rsid w:val="00E55CA5"/>
    <w:rsid w:val="00E55CED"/>
    <w:rsid w:val="00E55FCE"/>
    <w:rsid w:val="00E560ED"/>
    <w:rsid w:val="00E561A2"/>
    <w:rsid w:val="00E56399"/>
    <w:rsid w:val="00E56448"/>
    <w:rsid w:val="00E565A5"/>
    <w:rsid w:val="00E565C5"/>
    <w:rsid w:val="00E565FD"/>
    <w:rsid w:val="00E569EA"/>
    <w:rsid w:val="00E56B4F"/>
    <w:rsid w:val="00E56D75"/>
    <w:rsid w:val="00E56E66"/>
    <w:rsid w:val="00E56FEF"/>
    <w:rsid w:val="00E5706E"/>
    <w:rsid w:val="00E5722A"/>
    <w:rsid w:val="00E573ED"/>
    <w:rsid w:val="00E57458"/>
    <w:rsid w:val="00E5777B"/>
    <w:rsid w:val="00E577D6"/>
    <w:rsid w:val="00E57A93"/>
    <w:rsid w:val="00E57AC0"/>
    <w:rsid w:val="00E57B12"/>
    <w:rsid w:val="00E57BD2"/>
    <w:rsid w:val="00E57F1D"/>
    <w:rsid w:val="00E60048"/>
    <w:rsid w:val="00E60089"/>
    <w:rsid w:val="00E600C9"/>
    <w:rsid w:val="00E60112"/>
    <w:rsid w:val="00E60135"/>
    <w:rsid w:val="00E601E5"/>
    <w:rsid w:val="00E60421"/>
    <w:rsid w:val="00E60493"/>
    <w:rsid w:val="00E6053D"/>
    <w:rsid w:val="00E609B6"/>
    <w:rsid w:val="00E609F4"/>
    <w:rsid w:val="00E60A08"/>
    <w:rsid w:val="00E60AB8"/>
    <w:rsid w:val="00E60CEE"/>
    <w:rsid w:val="00E60EA9"/>
    <w:rsid w:val="00E6109D"/>
    <w:rsid w:val="00E6117A"/>
    <w:rsid w:val="00E61219"/>
    <w:rsid w:val="00E6123F"/>
    <w:rsid w:val="00E613AF"/>
    <w:rsid w:val="00E6147C"/>
    <w:rsid w:val="00E614B2"/>
    <w:rsid w:val="00E61511"/>
    <w:rsid w:val="00E61657"/>
    <w:rsid w:val="00E6165C"/>
    <w:rsid w:val="00E6165D"/>
    <w:rsid w:val="00E6168B"/>
    <w:rsid w:val="00E6174E"/>
    <w:rsid w:val="00E61952"/>
    <w:rsid w:val="00E61C8F"/>
    <w:rsid w:val="00E61D9D"/>
    <w:rsid w:val="00E61DD1"/>
    <w:rsid w:val="00E61DEF"/>
    <w:rsid w:val="00E61EB1"/>
    <w:rsid w:val="00E61EFD"/>
    <w:rsid w:val="00E61F08"/>
    <w:rsid w:val="00E61FA2"/>
    <w:rsid w:val="00E62075"/>
    <w:rsid w:val="00E62106"/>
    <w:rsid w:val="00E62209"/>
    <w:rsid w:val="00E624A2"/>
    <w:rsid w:val="00E626FA"/>
    <w:rsid w:val="00E626FE"/>
    <w:rsid w:val="00E6272B"/>
    <w:rsid w:val="00E62AA4"/>
    <w:rsid w:val="00E62AAB"/>
    <w:rsid w:val="00E62BE8"/>
    <w:rsid w:val="00E62D5F"/>
    <w:rsid w:val="00E62D8D"/>
    <w:rsid w:val="00E62EA5"/>
    <w:rsid w:val="00E62ED9"/>
    <w:rsid w:val="00E631A3"/>
    <w:rsid w:val="00E63252"/>
    <w:rsid w:val="00E632F5"/>
    <w:rsid w:val="00E63359"/>
    <w:rsid w:val="00E633A8"/>
    <w:rsid w:val="00E63543"/>
    <w:rsid w:val="00E636CC"/>
    <w:rsid w:val="00E6370A"/>
    <w:rsid w:val="00E638B5"/>
    <w:rsid w:val="00E63942"/>
    <w:rsid w:val="00E63C68"/>
    <w:rsid w:val="00E63D13"/>
    <w:rsid w:val="00E63DB8"/>
    <w:rsid w:val="00E63EB8"/>
    <w:rsid w:val="00E640E8"/>
    <w:rsid w:val="00E64193"/>
    <w:rsid w:val="00E6438F"/>
    <w:rsid w:val="00E643A2"/>
    <w:rsid w:val="00E644B4"/>
    <w:rsid w:val="00E6462F"/>
    <w:rsid w:val="00E64656"/>
    <w:rsid w:val="00E646C9"/>
    <w:rsid w:val="00E647B9"/>
    <w:rsid w:val="00E64903"/>
    <w:rsid w:val="00E64BBA"/>
    <w:rsid w:val="00E64C93"/>
    <w:rsid w:val="00E64D62"/>
    <w:rsid w:val="00E64DE1"/>
    <w:rsid w:val="00E64F11"/>
    <w:rsid w:val="00E64F60"/>
    <w:rsid w:val="00E64F7B"/>
    <w:rsid w:val="00E65038"/>
    <w:rsid w:val="00E65063"/>
    <w:rsid w:val="00E65078"/>
    <w:rsid w:val="00E6519C"/>
    <w:rsid w:val="00E651F6"/>
    <w:rsid w:val="00E65219"/>
    <w:rsid w:val="00E65266"/>
    <w:rsid w:val="00E6552A"/>
    <w:rsid w:val="00E65593"/>
    <w:rsid w:val="00E65718"/>
    <w:rsid w:val="00E65812"/>
    <w:rsid w:val="00E65817"/>
    <w:rsid w:val="00E65839"/>
    <w:rsid w:val="00E6590B"/>
    <w:rsid w:val="00E659B6"/>
    <w:rsid w:val="00E65A03"/>
    <w:rsid w:val="00E65A10"/>
    <w:rsid w:val="00E65A57"/>
    <w:rsid w:val="00E65AC0"/>
    <w:rsid w:val="00E65C71"/>
    <w:rsid w:val="00E65D1F"/>
    <w:rsid w:val="00E65D4B"/>
    <w:rsid w:val="00E65E1E"/>
    <w:rsid w:val="00E661EA"/>
    <w:rsid w:val="00E6632F"/>
    <w:rsid w:val="00E66358"/>
    <w:rsid w:val="00E66444"/>
    <w:rsid w:val="00E664BE"/>
    <w:rsid w:val="00E6666A"/>
    <w:rsid w:val="00E66A61"/>
    <w:rsid w:val="00E66B23"/>
    <w:rsid w:val="00E66C07"/>
    <w:rsid w:val="00E66CCF"/>
    <w:rsid w:val="00E6713F"/>
    <w:rsid w:val="00E67157"/>
    <w:rsid w:val="00E6717F"/>
    <w:rsid w:val="00E67190"/>
    <w:rsid w:val="00E671C7"/>
    <w:rsid w:val="00E67317"/>
    <w:rsid w:val="00E67356"/>
    <w:rsid w:val="00E67498"/>
    <w:rsid w:val="00E67562"/>
    <w:rsid w:val="00E675CC"/>
    <w:rsid w:val="00E67762"/>
    <w:rsid w:val="00E67C94"/>
    <w:rsid w:val="00E67DC2"/>
    <w:rsid w:val="00E67E90"/>
    <w:rsid w:val="00E67E97"/>
    <w:rsid w:val="00E700B6"/>
    <w:rsid w:val="00E702A8"/>
    <w:rsid w:val="00E708CD"/>
    <w:rsid w:val="00E70A1E"/>
    <w:rsid w:val="00E70A73"/>
    <w:rsid w:val="00E70B6F"/>
    <w:rsid w:val="00E70C98"/>
    <w:rsid w:val="00E70F1B"/>
    <w:rsid w:val="00E70F31"/>
    <w:rsid w:val="00E70FD9"/>
    <w:rsid w:val="00E71028"/>
    <w:rsid w:val="00E71126"/>
    <w:rsid w:val="00E716E0"/>
    <w:rsid w:val="00E71748"/>
    <w:rsid w:val="00E7175A"/>
    <w:rsid w:val="00E7194B"/>
    <w:rsid w:val="00E719A4"/>
    <w:rsid w:val="00E71BA1"/>
    <w:rsid w:val="00E71D71"/>
    <w:rsid w:val="00E71DB4"/>
    <w:rsid w:val="00E71E2A"/>
    <w:rsid w:val="00E71E37"/>
    <w:rsid w:val="00E72061"/>
    <w:rsid w:val="00E720D6"/>
    <w:rsid w:val="00E720E3"/>
    <w:rsid w:val="00E722C4"/>
    <w:rsid w:val="00E722C9"/>
    <w:rsid w:val="00E72356"/>
    <w:rsid w:val="00E72416"/>
    <w:rsid w:val="00E725A2"/>
    <w:rsid w:val="00E72719"/>
    <w:rsid w:val="00E7276E"/>
    <w:rsid w:val="00E7277C"/>
    <w:rsid w:val="00E7281F"/>
    <w:rsid w:val="00E728A6"/>
    <w:rsid w:val="00E72935"/>
    <w:rsid w:val="00E72BB9"/>
    <w:rsid w:val="00E72BE0"/>
    <w:rsid w:val="00E730FA"/>
    <w:rsid w:val="00E73109"/>
    <w:rsid w:val="00E73159"/>
    <w:rsid w:val="00E732D2"/>
    <w:rsid w:val="00E733CC"/>
    <w:rsid w:val="00E734AE"/>
    <w:rsid w:val="00E73827"/>
    <w:rsid w:val="00E73914"/>
    <w:rsid w:val="00E7392D"/>
    <w:rsid w:val="00E73AC2"/>
    <w:rsid w:val="00E73BEE"/>
    <w:rsid w:val="00E73ECC"/>
    <w:rsid w:val="00E73FDE"/>
    <w:rsid w:val="00E740EF"/>
    <w:rsid w:val="00E742D2"/>
    <w:rsid w:val="00E742F9"/>
    <w:rsid w:val="00E74324"/>
    <w:rsid w:val="00E743A5"/>
    <w:rsid w:val="00E7466D"/>
    <w:rsid w:val="00E747F1"/>
    <w:rsid w:val="00E747FD"/>
    <w:rsid w:val="00E7486E"/>
    <w:rsid w:val="00E74AB9"/>
    <w:rsid w:val="00E74B63"/>
    <w:rsid w:val="00E74B8C"/>
    <w:rsid w:val="00E74EB2"/>
    <w:rsid w:val="00E750EB"/>
    <w:rsid w:val="00E7519C"/>
    <w:rsid w:val="00E751B0"/>
    <w:rsid w:val="00E7534D"/>
    <w:rsid w:val="00E753C4"/>
    <w:rsid w:val="00E7540B"/>
    <w:rsid w:val="00E755A8"/>
    <w:rsid w:val="00E757BD"/>
    <w:rsid w:val="00E7581C"/>
    <w:rsid w:val="00E7596F"/>
    <w:rsid w:val="00E75979"/>
    <w:rsid w:val="00E75C3D"/>
    <w:rsid w:val="00E75D22"/>
    <w:rsid w:val="00E75D57"/>
    <w:rsid w:val="00E75F18"/>
    <w:rsid w:val="00E75F83"/>
    <w:rsid w:val="00E76011"/>
    <w:rsid w:val="00E760B2"/>
    <w:rsid w:val="00E760DF"/>
    <w:rsid w:val="00E761EA"/>
    <w:rsid w:val="00E76219"/>
    <w:rsid w:val="00E76503"/>
    <w:rsid w:val="00E76581"/>
    <w:rsid w:val="00E765EB"/>
    <w:rsid w:val="00E766EB"/>
    <w:rsid w:val="00E7672C"/>
    <w:rsid w:val="00E7676C"/>
    <w:rsid w:val="00E76B07"/>
    <w:rsid w:val="00E76BD1"/>
    <w:rsid w:val="00E76C0D"/>
    <w:rsid w:val="00E76CE5"/>
    <w:rsid w:val="00E76E29"/>
    <w:rsid w:val="00E770B7"/>
    <w:rsid w:val="00E7732E"/>
    <w:rsid w:val="00E77406"/>
    <w:rsid w:val="00E77479"/>
    <w:rsid w:val="00E77496"/>
    <w:rsid w:val="00E7760A"/>
    <w:rsid w:val="00E77676"/>
    <w:rsid w:val="00E7769E"/>
    <w:rsid w:val="00E77811"/>
    <w:rsid w:val="00E77996"/>
    <w:rsid w:val="00E77C29"/>
    <w:rsid w:val="00E77D5D"/>
    <w:rsid w:val="00E77ED7"/>
    <w:rsid w:val="00E8013B"/>
    <w:rsid w:val="00E80245"/>
    <w:rsid w:val="00E80728"/>
    <w:rsid w:val="00E8078F"/>
    <w:rsid w:val="00E8083C"/>
    <w:rsid w:val="00E80892"/>
    <w:rsid w:val="00E809DD"/>
    <w:rsid w:val="00E80BB2"/>
    <w:rsid w:val="00E80C94"/>
    <w:rsid w:val="00E80D75"/>
    <w:rsid w:val="00E80D95"/>
    <w:rsid w:val="00E80D9C"/>
    <w:rsid w:val="00E80DC4"/>
    <w:rsid w:val="00E80E80"/>
    <w:rsid w:val="00E81015"/>
    <w:rsid w:val="00E81100"/>
    <w:rsid w:val="00E812D0"/>
    <w:rsid w:val="00E814A6"/>
    <w:rsid w:val="00E815CB"/>
    <w:rsid w:val="00E81633"/>
    <w:rsid w:val="00E81765"/>
    <w:rsid w:val="00E817B7"/>
    <w:rsid w:val="00E818AF"/>
    <w:rsid w:val="00E81B22"/>
    <w:rsid w:val="00E82109"/>
    <w:rsid w:val="00E82295"/>
    <w:rsid w:val="00E824A9"/>
    <w:rsid w:val="00E825F6"/>
    <w:rsid w:val="00E82606"/>
    <w:rsid w:val="00E826D6"/>
    <w:rsid w:val="00E82B99"/>
    <w:rsid w:val="00E82B9E"/>
    <w:rsid w:val="00E82CC7"/>
    <w:rsid w:val="00E82E4B"/>
    <w:rsid w:val="00E83001"/>
    <w:rsid w:val="00E83083"/>
    <w:rsid w:val="00E83162"/>
    <w:rsid w:val="00E83179"/>
    <w:rsid w:val="00E8323A"/>
    <w:rsid w:val="00E832C4"/>
    <w:rsid w:val="00E8332C"/>
    <w:rsid w:val="00E8358E"/>
    <w:rsid w:val="00E83794"/>
    <w:rsid w:val="00E83A01"/>
    <w:rsid w:val="00E83A6A"/>
    <w:rsid w:val="00E83BD9"/>
    <w:rsid w:val="00E83CFB"/>
    <w:rsid w:val="00E83F41"/>
    <w:rsid w:val="00E8405E"/>
    <w:rsid w:val="00E840CF"/>
    <w:rsid w:val="00E8410E"/>
    <w:rsid w:val="00E842D8"/>
    <w:rsid w:val="00E842D9"/>
    <w:rsid w:val="00E843D5"/>
    <w:rsid w:val="00E843F1"/>
    <w:rsid w:val="00E8442F"/>
    <w:rsid w:val="00E8444A"/>
    <w:rsid w:val="00E844C0"/>
    <w:rsid w:val="00E84671"/>
    <w:rsid w:val="00E846BF"/>
    <w:rsid w:val="00E847ED"/>
    <w:rsid w:val="00E84815"/>
    <w:rsid w:val="00E84860"/>
    <w:rsid w:val="00E84870"/>
    <w:rsid w:val="00E84941"/>
    <w:rsid w:val="00E84B05"/>
    <w:rsid w:val="00E84BD6"/>
    <w:rsid w:val="00E84DB7"/>
    <w:rsid w:val="00E84DF2"/>
    <w:rsid w:val="00E84F94"/>
    <w:rsid w:val="00E8502B"/>
    <w:rsid w:val="00E850CF"/>
    <w:rsid w:val="00E8522A"/>
    <w:rsid w:val="00E8523B"/>
    <w:rsid w:val="00E852C2"/>
    <w:rsid w:val="00E8536E"/>
    <w:rsid w:val="00E85371"/>
    <w:rsid w:val="00E853FD"/>
    <w:rsid w:val="00E8565A"/>
    <w:rsid w:val="00E85B6B"/>
    <w:rsid w:val="00E85CA2"/>
    <w:rsid w:val="00E85D7B"/>
    <w:rsid w:val="00E85FF3"/>
    <w:rsid w:val="00E8627A"/>
    <w:rsid w:val="00E86741"/>
    <w:rsid w:val="00E868E4"/>
    <w:rsid w:val="00E86B0D"/>
    <w:rsid w:val="00E86B95"/>
    <w:rsid w:val="00E86C8F"/>
    <w:rsid w:val="00E86E41"/>
    <w:rsid w:val="00E86E78"/>
    <w:rsid w:val="00E86F5D"/>
    <w:rsid w:val="00E87141"/>
    <w:rsid w:val="00E871BF"/>
    <w:rsid w:val="00E87224"/>
    <w:rsid w:val="00E873D5"/>
    <w:rsid w:val="00E87410"/>
    <w:rsid w:val="00E87863"/>
    <w:rsid w:val="00E87868"/>
    <w:rsid w:val="00E87894"/>
    <w:rsid w:val="00E878BB"/>
    <w:rsid w:val="00E87C49"/>
    <w:rsid w:val="00E87CA6"/>
    <w:rsid w:val="00E87D12"/>
    <w:rsid w:val="00E87D3C"/>
    <w:rsid w:val="00E87D8B"/>
    <w:rsid w:val="00E87EC9"/>
    <w:rsid w:val="00E9001A"/>
    <w:rsid w:val="00E90042"/>
    <w:rsid w:val="00E9014B"/>
    <w:rsid w:val="00E90200"/>
    <w:rsid w:val="00E907FF"/>
    <w:rsid w:val="00E9080D"/>
    <w:rsid w:val="00E90918"/>
    <w:rsid w:val="00E909B8"/>
    <w:rsid w:val="00E90A9C"/>
    <w:rsid w:val="00E90B01"/>
    <w:rsid w:val="00E90B27"/>
    <w:rsid w:val="00E90B54"/>
    <w:rsid w:val="00E91075"/>
    <w:rsid w:val="00E91149"/>
    <w:rsid w:val="00E91388"/>
    <w:rsid w:val="00E913D6"/>
    <w:rsid w:val="00E9161B"/>
    <w:rsid w:val="00E91701"/>
    <w:rsid w:val="00E9188E"/>
    <w:rsid w:val="00E91A00"/>
    <w:rsid w:val="00E91A44"/>
    <w:rsid w:val="00E91AA9"/>
    <w:rsid w:val="00E91B08"/>
    <w:rsid w:val="00E91E14"/>
    <w:rsid w:val="00E91E8C"/>
    <w:rsid w:val="00E9203D"/>
    <w:rsid w:val="00E921D3"/>
    <w:rsid w:val="00E92457"/>
    <w:rsid w:val="00E924FA"/>
    <w:rsid w:val="00E92561"/>
    <w:rsid w:val="00E9272A"/>
    <w:rsid w:val="00E928A9"/>
    <w:rsid w:val="00E92958"/>
    <w:rsid w:val="00E9296E"/>
    <w:rsid w:val="00E929A0"/>
    <w:rsid w:val="00E92B86"/>
    <w:rsid w:val="00E92C02"/>
    <w:rsid w:val="00E92CC7"/>
    <w:rsid w:val="00E931EF"/>
    <w:rsid w:val="00E93723"/>
    <w:rsid w:val="00E93742"/>
    <w:rsid w:val="00E93796"/>
    <w:rsid w:val="00E937FE"/>
    <w:rsid w:val="00E9385D"/>
    <w:rsid w:val="00E938D8"/>
    <w:rsid w:val="00E93A07"/>
    <w:rsid w:val="00E93BCB"/>
    <w:rsid w:val="00E93BD7"/>
    <w:rsid w:val="00E93EFF"/>
    <w:rsid w:val="00E93F39"/>
    <w:rsid w:val="00E93F80"/>
    <w:rsid w:val="00E9402B"/>
    <w:rsid w:val="00E9405C"/>
    <w:rsid w:val="00E940E6"/>
    <w:rsid w:val="00E9435C"/>
    <w:rsid w:val="00E946CF"/>
    <w:rsid w:val="00E94843"/>
    <w:rsid w:val="00E94C17"/>
    <w:rsid w:val="00E94D09"/>
    <w:rsid w:val="00E94DF8"/>
    <w:rsid w:val="00E9504F"/>
    <w:rsid w:val="00E95166"/>
    <w:rsid w:val="00E95220"/>
    <w:rsid w:val="00E9529F"/>
    <w:rsid w:val="00E953C7"/>
    <w:rsid w:val="00E9540E"/>
    <w:rsid w:val="00E95528"/>
    <w:rsid w:val="00E95633"/>
    <w:rsid w:val="00E957D5"/>
    <w:rsid w:val="00E95827"/>
    <w:rsid w:val="00E958E2"/>
    <w:rsid w:val="00E95AB6"/>
    <w:rsid w:val="00E95B6E"/>
    <w:rsid w:val="00E95B7F"/>
    <w:rsid w:val="00E95E1D"/>
    <w:rsid w:val="00E95F9C"/>
    <w:rsid w:val="00E9608A"/>
    <w:rsid w:val="00E96426"/>
    <w:rsid w:val="00E964FE"/>
    <w:rsid w:val="00E96550"/>
    <w:rsid w:val="00E96581"/>
    <w:rsid w:val="00E96682"/>
    <w:rsid w:val="00E9669E"/>
    <w:rsid w:val="00E966DC"/>
    <w:rsid w:val="00E966EA"/>
    <w:rsid w:val="00E9673E"/>
    <w:rsid w:val="00E967CF"/>
    <w:rsid w:val="00E96971"/>
    <w:rsid w:val="00E96B3D"/>
    <w:rsid w:val="00E96D37"/>
    <w:rsid w:val="00E96DB0"/>
    <w:rsid w:val="00E96F74"/>
    <w:rsid w:val="00E96FDE"/>
    <w:rsid w:val="00E97148"/>
    <w:rsid w:val="00E97225"/>
    <w:rsid w:val="00E9734A"/>
    <w:rsid w:val="00E97454"/>
    <w:rsid w:val="00E975C5"/>
    <w:rsid w:val="00E97832"/>
    <w:rsid w:val="00E97889"/>
    <w:rsid w:val="00E97915"/>
    <w:rsid w:val="00E97A56"/>
    <w:rsid w:val="00E97C12"/>
    <w:rsid w:val="00E97D3E"/>
    <w:rsid w:val="00E97D75"/>
    <w:rsid w:val="00E97D7B"/>
    <w:rsid w:val="00E97E13"/>
    <w:rsid w:val="00E97EA6"/>
    <w:rsid w:val="00EA0008"/>
    <w:rsid w:val="00EA006E"/>
    <w:rsid w:val="00EA01B0"/>
    <w:rsid w:val="00EA0651"/>
    <w:rsid w:val="00EA076A"/>
    <w:rsid w:val="00EA0A42"/>
    <w:rsid w:val="00EA0B14"/>
    <w:rsid w:val="00EA0D35"/>
    <w:rsid w:val="00EA0D60"/>
    <w:rsid w:val="00EA0DCE"/>
    <w:rsid w:val="00EA0DD8"/>
    <w:rsid w:val="00EA0DDC"/>
    <w:rsid w:val="00EA0EC4"/>
    <w:rsid w:val="00EA0F5C"/>
    <w:rsid w:val="00EA1030"/>
    <w:rsid w:val="00EA10CB"/>
    <w:rsid w:val="00EA1149"/>
    <w:rsid w:val="00EA119A"/>
    <w:rsid w:val="00EA1374"/>
    <w:rsid w:val="00EA1405"/>
    <w:rsid w:val="00EA1484"/>
    <w:rsid w:val="00EA14EC"/>
    <w:rsid w:val="00EA159F"/>
    <w:rsid w:val="00EA15F5"/>
    <w:rsid w:val="00EA167F"/>
    <w:rsid w:val="00EA16CF"/>
    <w:rsid w:val="00EA18A0"/>
    <w:rsid w:val="00EA1B7D"/>
    <w:rsid w:val="00EA1CD7"/>
    <w:rsid w:val="00EA1D41"/>
    <w:rsid w:val="00EA1EDE"/>
    <w:rsid w:val="00EA1FCD"/>
    <w:rsid w:val="00EA21DC"/>
    <w:rsid w:val="00EA2292"/>
    <w:rsid w:val="00EA2345"/>
    <w:rsid w:val="00EA2468"/>
    <w:rsid w:val="00EA2667"/>
    <w:rsid w:val="00EA26B3"/>
    <w:rsid w:val="00EA2B16"/>
    <w:rsid w:val="00EA2BE6"/>
    <w:rsid w:val="00EA2D7E"/>
    <w:rsid w:val="00EA2DD2"/>
    <w:rsid w:val="00EA2F13"/>
    <w:rsid w:val="00EA337F"/>
    <w:rsid w:val="00EA341E"/>
    <w:rsid w:val="00EA354C"/>
    <w:rsid w:val="00EA3604"/>
    <w:rsid w:val="00EA373C"/>
    <w:rsid w:val="00EA37DC"/>
    <w:rsid w:val="00EA3AC0"/>
    <w:rsid w:val="00EA3BD9"/>
    <w:rsid w:val="00EA3E33"/>
    <w:rsid w:val="00EA407E"/>
    <w:rsid w:val="00EA40A0"/>
    <w:rsid w:val="00EA4110"/>
    <w:rsid w:val="00EA424D"/>
    <w:rsid w:val="00EA4311"/>
    <w:rsid w:val="00EA436B"/>
    <w:rsid w:val="00EA43D7"/>
    <w:rsid w:val="00EA4409"/>
    <w:rsid w:val="00EA44C2"/>
    <w:rsid w:val="00EA4588"/>
    <w:rsid w:val="00EA4599"/>
    <w:rsid w:val="00EA4864"/>
    <w:rsid w:val="00EA4949"/>
    <w:rsid w:val="00EA4B05"/>
    <w:rsid w:val="00EA4B1C"/>
    <w:rsid w:val="00EA4B57"/>
    <w:rsid w:val="00EA4CCD"/>
    <w:rsid w:val="00EA4CD8"/>
    <w:rsid w:val="00EA4D64"/>
    <w:rsid w:val="00EA503D"/>
    <w:rsid w:val="00EA51B8"/>
    <w:rsid w:val="00EA51F0"/>
    <w:rsid w:val="00EA5261"/>
    <w:rsid w:val="00EA5265"/>
    <w:rsid w:val="00EA5347"/>
    <w:rsid w:val="00EA54CE"/>
    <w:rsid w:val="00EA55C4"/>
    <w:rsid w:val="00EA562F"/>
    <w:rsid w:val="00EA5949"/>
    <w:rsid w:val="00EA5A3E"/>
    <w:rsid w:val="00EA5B4B"/>
    <w:rsid w:val="00EA5B9F"/>
    <w:rsid w:val="00EA5D3B"/>
    <w:rsid w:val="00EA5DCE"/>
    <w:rsid w:val="00EA5E88"/>
    <w:rsid w:val="00EA5F5E"/>
    <w:rsid w:val="00EA61BC"/>
    <w:rsid w:val="00EA62EF"/>
    <w:rsid w:val="00EA6386"/>
    <w:rsid w:val="00EA6459"/>
    <w:rsid w:val="00EA6810"/>
    <w:rsid w:val="00EA68CA"/>
    <w:rsid w:val="00EA691B"/>
    <w:rsid w:val="00EA694C"/>
    <w:rsid w:val="00EA6962"/>
    <w:rsid w:val="00EA6AAC"/>
    <w:rsid w:val="00EA6E78"/>
    <w:rsid w:val="00EA70F0"/>
    <w:rsid w:val="00EA7217"/>
    <w:rsid w:val="00EA7291"/>
    <w:rsid w:val="00EA7475"/>
    <w:rsid w:val="00EA7507"/>
    <w:rsid w:val="00EA75E9"/>
    <w:rsid w:val="00EA75EA"/>
    <w:rsid w:val="00EA7608"/>
    <w:rsid w:val="00EA76A1"/>
    <w:rsid w:val="00EA76C0"/>
    <w:rsid w:val="00EA775F"/>
    <w:rsid w:val="00EA78C1"/>
    <w:rsid w:val="00EA79EF"/>
    <w:rsid w:val="00EA7ACC"/>
    <w:rsid w:val="00EA7BFC"/>
    <w:rsid w:val="00EA7CB8"/>
    <w:rsid w:val="00EA7CDD"/>
    <w:rsid w:val="00EA7DB8"/>
    <w:rsid w:val="00EA7E6E"/>
    <w:rsid w:val="00EA7EF6"/>
    <w:rsid w:val="00EA7EFB"/>
    <w:rsid w:val="00EA7FE3"/>
    <w:rsid w:val="00EB0117"/>
    <w:rsid w:val="00EB01E9"/>
    <w:rsid w:val="00EB028D"/>
    <w:rsid w:val="00EB033E"/>
    <w:rsid w:val="00EB0468"/>
    <w:rsid w:val="00EB04AC"/>
    <w:rsid w:val="00EB05AA"/>
    <w:rsid w:val="00EB0606"/>
    <w:rsid w:val="00EB08D6"/>
    <w:rsid w:val="00EB092E"/>
    <w:rsid w:val="00EB093B"/>
    <w:rsid w:val="00EB09C3"/>
    <w:rsid w:val="00EB0C6F"/>
    <w:rsid w:val="00EB0E0F"/>
    <w:rsid w:val="00EB0F84"/>
    <w:rsid w:val="00EB0FE4"/>
    <w:rsid w:val="00EB10D8"/>
    <w:rsid w:val="00EB12C6"/>
    <w:rsid w:val="00EB13DE"/>
    <w:rsid w:val="00EB151C"/>
    <w:rsid w:val="00EB161B"/>
    <w:rsid w:val="00EB1762"/>
    <w:rsid w:val="00EB1818"/>
    <w:rsid w:val="00EB18F2"/>
    <w:rsid w:val="00EB1AC0"/>
    <w:rsid w:val="00EB1C2C"/>
    <w:rsid w:val="00EB1D71"/>
    <w:rsid w:val="00EB1DF0"/>
    <w:rsid w:val="00EB1F94"/>
    <w:rsid w:val="00EB1F99"/>
    <w:rsid w:val="00EB20DC"/>
    <w:rsid w:val="00EB22B2"/>
    <w:rsid w:val="00EB22FE"/>
    <w:rsid w:val="00EB24CE"/>
    <w:rsid w:val="00EB24CF"/>
    <w:rsid w:val="00EB24F0"/>
    <w:rsid w:val="00EB26D8"/>
    <w:rsid w:val="00EB279E"/>
    <w:rsid w:val="00EB2B52"/>
    <w:rsid w:val="00EB2CB9"/>
    <w:rsid w:val="00EB2DF6"/>
    <w:rsid w:val="00EB2E6A"/>
    <w:rsid w:val="00EB2ECD"/>
    <w:rsid w:val="00EB3017"/>
    <w:rsid w:val="00EB3163"/>
    <w:rsid w:val="00EB3354"/>
    <w:rsid w:val="00EB3406"/>
    <w:rsid w:val="00EB3492"/>
    <w:rsid w:val="00EB3655"/>
    <w:rsid w:val="00EB3697"/>
    <w:rsid w:val="00EB37CE"/>
    <w:rsid w:val="00EB37D5"/>
    <w:rsid w:val="00EB37EC"/>
    <w:rsid w:val="00EB387A"/>
    <w:rsid w:val="00EB3948"/>
    <w:rsid w:val="00EB39BD"/>
    <w:rsid w:val="00EB3A42"/>
    <w:rsid w:val="00EB3B3E"/>
    <w:rsid w:val="00EB3CE4"/>
    <w:rsid w:val="00EB3FC4"/>
    <w:rsid w:val="00EB41FD"/>
    <w:rsid w:val="00EB426F"/>
    <w:rsid w:val="00EB473D"/>
    <w:rsid w:val="00EB47DC"/>
    <w:rsid w:val="00EB482A"/>
    <w:rsid w:val="00EB484E"/>
    <w:rsid w:val="00EB498D"/>
    <w:rsid w:val="00EB4AC6"/>
    <w:rsid w:val="00EB4BC8"/>
    <w:rsid w:val="00EB4C93"/>
    <w:rsid w:val="00EB51A0"/>
    <w:rsid w:val="00EB52F9"/>
    <w:rsid w:val="00EB54B1"/>
    <w:rsid w:val="00EB54F2"/>
    <w:rsid w:val="00EB55D5"/>
    <w:rsid w:val="00EB57B8"/>
    <w:rsid w:val="00EB592D"/>
    <w:rsid w:val="00EB5B2E"/>
    <w:rsid w:val="00EB5B99"/>
    <w:rsid w:val="00EB5D83"/>
    <w:rsid w:val="00EB60C5"/>
    <w:rsid w:val="00EB610A"/>
    <w:rsid w:val="00EB61EB"/>
    <w:rsid w:val="00EB658A"/>
    <w:rsid w:val="00EB66AD"/>
    <w:rsid w:val="00EB66F0"/>
    <w:rsid w:val="00EB674D"/>
    <w:rsid w:val="00EB67DF"/>
    <w:rsid w:val="00EB6892"/>
    <w:rsid w:val="00EB6A02"/>
    <w:rsid w:val="00EB6A2D"/>
    <w:rsid w:val="00EB6EC6"/>
    <w:rsid w:val="00EB7092"/>
    <w:rsid w:val="00EB70C3"/>
    <w:rsid w:val="00EB715F"/>
    <w:rsid w:val="00EB71CD"/>
    <w:rsid w:val="00EB7215"/>
    <w:rsid w:val="00EB72E5"/>
    <w:rsid w:val="00EB7362"/>
    <w:rsid w:val="00EB76E8"/>
    <w:rsid w:val="00EB7727"/>
    <w:rsid w:val="00EB7A2E"/>
    <w:rsid w:val="00EB7B09"/>
    <w:rsid w:val="00EB7C73"/>
    <w:rsid w:val="00EB7CEA"/>
    <w:rsid w:val="00EB7D4A"/>
    <w:rsid w:val="00EB7E9A"/>
    <w:rsid w:val="00EB7EC1"/>
    <w:rsid w:val="00EB7F40"/>
    <w:rsid w:val="00EB7FD7"/>
    <w:rsid w:val="00EC00B6"/>
    <w:rsid w:val="00EC026E"/>
    <w:rsid w:val="00EC04D5"/>
    <w:rsid w:val="00EC0504"/>
    <w:rsid w:val="00EC05AA"/>
    <w:rsid w:val="00EC0715"/>
    <w:rsid w:val="00EC0797"/>
    <w:rsid w:val="00EC0815"/>
    <w:rsid w:val="00EC0886"/>
    <w:rsid w:val="00EC0992"/>
    <w:rsid w:val="00EC0B8A"/>
    <w:rsid w:val="00EC0C5E"/>
    <w:rsid w:val="00EC0DB4"/>
    <w:rsid w:val="00EC0DE6"/>
    <w:rsid w:val="00EC0FF6"/>
    <w:rsid w:val="00EC0FFE"/>
    <w:rsid w:val="00EC11F3"/>
    <w:rsid w:val="00EC1272"/>
    <w:rsid w:val="00EC1303"/>
    <w:rsid w:val="00EC132A"/>
    <w:rsid w:val="00EC132E"/>
    <w:rsid w:val="00EC133D"/>
    <w:rsid w:val="00EC1445"/>
    <w:rsid w:val="00EC14BD"/>
    <w:rsid w:val="00EC1655"/>
    <w:rsid w:val="00EC165A"/>
    <w:rsid w:val="00EC1683"/>
    <w:rsid w:val="00EC1997"/>
    <w:rsid w:val="00EC1AAF"/>
    <w:rsid w:val="00EC1B58"/>
    <w:rsid w:val="00EC1E7C"/>
    <w:rsid w:val="00EC1F49"/>
    <w:rsid w:val="00EC1F4F"/>
    <w:rsid w:val="00EC218B"/>
    <w:rsid w:val="00EC21B4"/>
    <w:rsid w:val="00EC25A1"/>
    <w:rsid w:val="00EC2973"/>
    <w:rsid w:val="00EC2C3D"/>
    <w:rsid w:val="00EC2C4A"/>
    <w:rsid w:val="00EC2C7B"/>
    <w:rsid w:val="00EC2CE4"/>
    <w:rsid w:val="00EC2D71"/>
    <w:rsid w:val="00EC2D87"/>
    <w:rsid w:val="00EC2E33"/>
    <w:rsid w:val="00EC2E56"/>
    <w:rsid w:val="00EC2E76"/>
    <w:rsid w:val="00EC2ED3"/>
    <w:rsid w:val="00EC2F31"/>
    <w:rsid w:val="00EC3359"/>
    <w:rsid w:val="00EC35C5"/>
    <w:rsid w:val="00EC374D"/>
    <w:rsid w:val="00EC3902"/>
    <w:rsid w:val="00EC392E"/>
    <w:rsid w:val="00EC393E"/>
    <w:rsid w:val="00EC39B1"/>
    <w:rsid w:val="00EC3A3F"/>
    <w:rsid w:val="00EC3C84"/>
    <w:rsid w:val="00EC3CBE"/>
    <w:rsid w:val="00EC3F0C"/>
    <w:rsid w:val="00EC3F99"/>
    <w:rsid w:val="00EC4120"/>
    <w:rsid w:val="00EC41EA"/>
    <w:rsid w:val="00EC422B"/>
    <w:rsid w:val="00EC43F3"/>
    <w:rsid w:val="00EC43F6"/>
    <w:rsid w:val="00EC441D"/>
    <w:rsid w:val="00EC4550"/>
    <w:rsid w:val="00EC487F"/>
    <w:rsid w:val="00EC48A8"/>
    <w:rsid w:val="00EC4A91"/>
    <w:rsid w:val="00EC4B05"/>
    <w:rsid w:val="00EC4B57"/>
    <w:rsid w:val="00EC4B80"/>
    <w:rsid w:val="00EC4C8E"/>
    <w:rsid w:val="00EC4CB1"/>
    <w:rsid w:val="00EC4E31"/>
    <w:rsid w:val="00EC4ED2"/>
    <w:rsid w:val="00EC4FD0"/>
    <w:rsid w:val="00EC500C"/>
    <w:rsid w:val="00EC522E"/>
    <w:rsid w:val="00EC52D2"/>
    <w:rsid w:val="00EC52F4"/>
    <w:rsid w:val="00EC5324"/>
    <w:rsid w:val="00EC5377"/>
    <w:rsid w:val="00EC53AD"/>
    <w:rsid w:val="00EC53BE"/>
    <w:rsid w:val="00EC5424"/>
    <w:rsid w:val="00EC589A"/>
    <w:rsid w:val="00EC5A5E"/>
    <w:rsid w:val="00EC5C0B"/>
    <w:rsid w:val="00EC5C75"/>
    <w:rsid w:val="00EC5CCF"/>
    <w:rsid w:val="00EC5F2F"/>
    <w:rsid w:val="00EC5FBB"/>
    <w:rsid w:val="00EC60A5"/>
    <w:rsid w:val="00EC64D2"/>
    <w:rsid w:val="00EC64EF"/>
    <w:rsid w:val="00EC659A"/>
    <w:rsid w:val="00EC6B75"/>
    <w:rsid w:val="00EC6B96"/>
    <w:rsid w:val="00EC6BDB"/>
    <w:rsid w:val="00EC6CB0"/>
    <w:rsid w:val="00EC6E35"/>
    <w:rsid w:val="00EC7027"/>
    <w:rsid w:val="00EC70AB"/>
    <w:rsid w:val="00EC71CF"/>
    <w:rsid w:val="00EC72CA"/>
    <w:rsid w:val="00EC72F4"/>
    <w:rsid w:val="00EC738C"/>
    <w:rsid w:val="00EC74E2"/>
    <w:rsid w:val="00EC787C"/>
    <w:rsid w:val="00EC7B24"/>
    <w:rsid w:val="00EC7B8A"/>
    <w:rsid w:val="00EC7C55"/>
    <w:rsid w:val="00EC7E15"/>
    <w:rsid w:val="00EC7F52"/>
    <w:rsid w:val="00EC7F8C"/>
    <w:rsid w:val="00ED0135"/>
    <w:rsid w:val="00ED01C1"/>
    <w:rsid w:val="00ED0373"/>
    <w:rsid w:val="00ED061E"/>
    <w:rsid w:val="00ED067A"/>
    <w:rsid w:val="00ED0682"/>
    <w:rsid w:val="00ED070A"/>
    <w:rsid w:val="00ED0746"/>
    <w:rsid w:val="00ED07C2"/>
    <w:rsid w:val="00ED0876"/>
    <w:rsid w:val="00ED08F3"/>
    <w:rsid w:val="00ED0983"/>
    <w:rsid w:val="00ED0B50"/>
    <w:rsid w:val="00ED0BF6"/>
    <w:rsid w:val="00ED0D41"/>
    <w:rsid w:val="00ED0DA7"/>
    <w:rsid w:val="00ED1004"/>
    <w:rsid w:val="00ED10C1"/>
    <w:rsid w:val="00ED11F4"/>
    <w:rsid w:val="00ED122E"/>
    <w:rsid w:val="00ED1356"/>
    <w:rsid w:val="00ED1466"/>
    <w:rsid w:val="00ED17E6"/>
    <w:rsid w:val="00ED198E"/>
    <w:rsid w:val="00ED19AC"/>
    <w:rsid w:val="00ED19C7"/>
    <w:rsid w:val="00ED1B37"/>
    <w:rsid w:val="00ED1B8A"/>
    <w:rsid w:val="00ED1D30"/>
    <w:rsid w:val="00ED1E9A"/>
    <w:rsid w:val="00ED1ED3"/>
    <w:rsid w:val="00ED214D"/>
    <w:rsid w:val="00ED233D"/>
    <w:rsid w:val="00ED2370"/>
    <w:rsid w:val="00ED24C5"/>
    <w:rsid w:val="00ED2567"/>
    <w:rsid w:val="00ED278E"/>
    <w:rsid w:val="00ED27EF"/>
    <w:rsid w:val="00ED2A8B"/>
    <w:rsid w:val="00ED2C8D"/>
    <w:rsid w:val="00ED2D8D"/>
    <w:rsid w:val="00ED2E65"/>
    <w:rsid w:val="00ED30C8"/>
    <w:rsid w:val="00ED31E7"/>
    <w:rsid w:val="00ED31F3"/>
    <w:rsid w:val="00ED3399"/>
    <w:rsid w:val="00ED3457"/>
    <w:rsid w:val="00ED3554"/>
    <w:rsid w:val="00ED35FE"/>
    <w:rsid w:val="00ED36BE"/>
    <w:rsid w:val="00ED36DD"/>
    <w:rsid w:val="00ED3706"/>
    <w:rsid w:val="00ED372D"/>
    <w:rsid w:val="00ED376A"/>
    <w:rsid w:val="00ED3804"/>
    <w:rsid w:val="00ED387E"/>
    <w:rsid w:val="00ED3B04"/>
    <w:rsid w:val="00ED3BD3"/>
    <w:rsid w:val="00ED3DBB"/>
    <w:rsid w:val="00ED3DFB"/>
    <w:rsid w:val="00ED3F32"/>
    <w:rsid w:val="00ED4068"/>
    <w:rsid w:val="00ED42CD"/>
    <w:rsid w:val="00ED460B"/>
    <w:rsid w:val="00ED46E6"/>
    <w:rsid w:val="00ED46FB"/>
    <w:rsid w:val="00ED4786"/>
    <w:rsid w:val="00ED47A7"/>
    <w:rsid w:val="00ED4883"/>
    <w:rsid w:val="00ED4897"/>
    <w:rsid w:val="00ED4903"/>
    <w:rsid w:val="00ED495A"/>
    <w:rsid w:val="00ED4A8A"/>
    <w:rsid w:val="00ED4B62"/>
    <w:rsid w:val="00ED4BF2"/>
    <w:rsid w:val="00ED4D70"/>
    <w:rsid w:val="00ED50FE"/>
    <w:rsid w:val="00ED513F"/>
    <w:rsid w:val="00ED5348"/>
    <w:rsid w:val="00ED53F4"/>
    <w:rsid w:val="00ED582D"/>
    <w:rsid w:val="00ED5AD9"/>
    <w:rsid w:val="00ED5B04"/>
    <w:rsid w:val="00ED5B53"/>
    <w:rsid w:val="00ED5CB3"/>
    <w:rsid w:val="00ED5EF7"/>
    <w:rsid w:val="00ED5F8A"/>
    <w:rsid w:val="00ED6048"/>
    <w:rsid w:val="00ED6114"/>
    <w:rsid w:val="00ED6462"/>
    <w:rsid w:val="00ED6474"/>
    <w:rsid w:val="00ED6570"/>
    <w:rsid w:val="00ED68FB"/>
    <w:rsid w:val="00ED6905"/>
    <w:rsid w:val="00ED6B2F"/>
    <w:rsid w:val="00ED6C89"/>
    <w:rsid w:val="00ED6D78"/>
    <w:rsid w:val="00ED7149"/>
    <w:rsid w:val="00ED715A"/>
    <w:rsid w:val="00ED71BE"/>
    <w:rsid w:val="00ED7234"/>
    <w:rsid w:val="00ED7275"/>
    <w:rsid w:val="00ED743C"/>
    <w:rsid w:val="00ED750B"/>
    <w:rsid w:val="00ED7659"/>
    <w:rsid w:val="00ED771D"/>
    <w:rsid w:val="00ED7837"/>
    <w:rsid w:val="00ED7A39"/>
    <w:rsid w:val="00ED7A46"/>
    <w:rsid w:val="00ED7C26"/>
    <w:rsid w:val="00ED7D13"/>
    <w:rsid w:val="00ED7DF2"/>
    <w:rsid w:val="00ED7E39"/>
    <w:rsid w:val="00ED7F54"/>
    <w:rsid w:val="00ED7F85"/>
    <w:rsid w:val="00EE0029"/>
    <w:rsid w:val="00EE011B"/>
    <w:rsid w:val="00EE0222"/>
    <w:rsid w:val="00EE036E"/>
    <w:rsid w:val="00EE0504"/>
    <w:rsid w:val="00EE065F"/>
    <w:rsid w:val="00EE068C"/>
    <w:rsid w:val="00EE08FD"/>
    <w:rsid w:val="00EE0904"/>
    <w:rsid w:val="00EE091B"/>
    <w:rsid w:val="00EE0931"/>
    <w:rsid w:val="00EE0A83"/>
    <w:rsid w:val="00EE0BE9"/>
    <w:rsid w:val="00EE0BFC"/>
    <w:rsid w:val="00EE0D13"/>
    <w:rsid w:val="00EE0EA1"/>
    <w:rsid w:val="00EE0FAD"/>
    <w:rsid w:val="00EE100D"/>
    <w:rsid w:val="00EE1113"/>
    <w:rsid w:val="00EE1154"/>
    <w:rsid w:val="00EE16F2"/>
    <w:rsid w:val="00EE19A8"/>
    <w:rsid w:val="00EE19AF"/>
    <w:rsid w:val="00EE1B6A"/>
    <w:rsid w:val="00EE1BA1"/>
    <w:rsid w:val="00EE1C2A"/>
    <w:rsid w:val="00EE1C2B"/>
    <w:rsid w:val="00EE1C80"/>
    <w:rsid w:val="00EE1CD5"/>
    <w:rsid w:val="00EE1E38"/>
    <w:rsid w:val="00EE1FFA"/>
    <w:rsid w:val="00EE2020"/>
    <w:rsid w:val="00EE221F"/>
    <w:rsid w:val="00EE2422"/>
    <w:rsid w:val="00EE263B"/>
    <w:rsid w:val="00EE26C7"/>
    <w:rsid w:val="00EE272C"/>
    <w:rsid w:val="00EE2782"/>
    <w:rsid w:val="00EE27E0"/>
    <w:rsid w:val="00EE2BBE"/>
    <w:rsid w:val="00EE2C38"/>
    <w:rsid w:val="00EE2CD7"/>
    <w:rsid w:val="00EE2D2D"/>
    <w:rsid w:val="00EE30D8"/>
    <w:rsid w:val="00EE311F"/>
    <w:rsid w:val="00EE33F3"/>
    <w:rsid w:val="00EE3449"/>
    <w:rsid w:val="00EE3672"/>
    <w:rsid w:val="00EE38F0"/>
    <w:rsid w:val="00EE3964"/>
    <w:rsid w:val="00EE398B"/>
    <w:rsid w:val="00EE39CC"/>
    <w:rsid w:val="00EE3BC2"/>
    <w:rsid w:val="00EE3BFF"/>
    <w:rsid w:val="00EE3C30"/>
    <w:rsid w:val="00EE3D16"/>
    <w:rsid w:val="00EE3DC6"/>
    <w:rsid w:val="00EE3E62"/>
    <w:rsid w:val="00EE3ED0"/>
    <w:rsid w:val="00EE3F1E"/>
    <w:rsid w:val="00EE3FD4"/>
    <w:rsid w:val="00EE40BF"/>
    <w:rsid w:val="00EE445F"/>
    <w:rsid w:val="00EE4733"/>
    <w:rsid w:val="00EE4749"/>
    <w:rsid w:val="00EE48B2"/>
    <w:rsid w:val="00EE48BC"/>
    <w:rsid w:val="00EE4D86"/>
    <w:rsid w:val="00EE4EF6"/>
    <w:rsid w:val="00EE4F69"/>
    <w:rsid w:val="00EE5225"/>
    <w:rsid w:val="00EE522F"/>
    <w:rsid w:val="00EE532E"/>
    <w:rsid w:val="00EE547D"/>
    <w:rsid w:val="00EE553D"/>
    <w:rsid w:val="00EE579B"/>
    <w:rsid w:val="00EE583C"/>
    <w:rsid w:val="00EE597D"/>
    <w:rsid w:val="00EE5BB2"/>
    <w:rsid w:val="00EE5C1C"/>
    <w:rsid w:val="00EE5CEB"/>
    <w:rsid w:val="00EE5D25"/>
    <w:rsid w:val="00EE5F70"/>
    <w:rsid w:val="00EE601D"/>
    <w:rsid w:val="00EE64C6"/>
    <w:rsid w:val="00EE64D2"/>
    <w:rsid w:val="00EE66A0"/>
    <w:rsid w:val="00EE6B42"/>
    <w:rsid w:val="00EE6B84"/>
    <w:rsid w:val="00EE6CCD"/>
    <w:rsid w:val="00EE6D53"/>
    <w:rsid w:val="00EE6D58"/>
    <w:rsid w:val="00EE7065"/>
    <w:rsid w:val="00EE7283"/>
    <w:rsid w:val="00EE768B"/>
    <w:rsid w:val="00EE77A3"/>
    <w:rsid w:val="00EE7A47"/>
    <w:rsid w:val="00EE7B8F"/>
    <w:rsid w:val="00EE7CB4"/>
    <w:rsid w:val="00EE7DB4"/>
    <w:rsid w:val="00EE7F11"/>
    <w:rsid w:val="00EF002A"/>
    <w:rsid w:val="00EF016D"/>
    <w:rsid w:val="00EF0181"/>
    <w:rsid w:val="00EF0223"/>
    <w:rsid w:val="00EF0402"/>
    <w:rsid w:val="00EF0426"/>
    <w:rsid w:val="00EF07A7"/>
    <w:rsid w:val="00EF0804"/>
    <w:rsid w:val="00EF0958"/>
    <w:rsid w:val="00EF0B0B"/>
    <w:rsid w:val="00EF0DE0"/>
    <w:rsid w:val="00EF0F49"/>
    <w:rsid w:val="00EF0FFD"/>
    <w:rsid w:val="00EF1062"/>
    <w:rsid w:val="00EF1084"/>
    <w:rsid w:val="00EF10ED"/>
    <w:rsid w:val="00EF116B"/>
    <w:rsid w:val="00EF12BE"/>
    <w:rsid w:val="00EF1454"/>
    <w:rsid w:val="00EF14D5"/>
    <w:rsid w:val="00EF158B"/>
    <w:rsid w:val="00EF15E5"/>
    <w:rsid w:val="00EF1601"/>
    <w:rsid w:val="00EF17FB"/>
    <w:rsid w:val="00EF18B9"/>
    <w:rsid w:val="00EF1996"/>
    <w:rsid w:val="00EF1AE9"/>
    <w:rsid w:val="00EF1BC6"/>
    <w:rsid w:val="00EF1CC4"/>
    <w:rsid w:val="00EF1E84"/>
    <w:rsid w:val="00EF1EA1"/>
    <w:rsid w:val="00EF1EB7"/>
    <w:rsid w:val="00EF1EBF"/>
    <w:rsid w:val="00EF1F49"/>
    <w:rsid w:val="00EF1FA4"/>
    <w:rsid w:val="00EF2215"/>
    <w:rsid w:val="00EF229A"/>
    <w:rsid w:val="00EF236F"/>
    <w:rsid w:val="00EF240D"/>
    <w:rsid w:val="00EF2491"/>
    <w:rsid w:val="00EF25F4"/>
    <w:rsid w:val="00EF268A"/>
    <w:rsid w:val="00EF275F"/>
    <w:rsid w:val="00EF277A"/>
    <w:rsid w:val="00EF290D"/>
    <w:rsid w:val="00EF2B31"/>
    <w:rsid w:val="00EF2C29"/>
    <w:rsid w:val="00EF2DDF"/>
    <w:rsid w:val="00EF2E4F"/>
    <w:rsid w:val="00EF3272"/>
    <w:rsid w:val="00EF32DB"/>
    <w:rsid w:val="00EF366D"/>
    <w:rsid w:val="00EF3815"/>
    <w:rsid w:val="00EF3968"/>
    <w:rsid w:val="00EF3A52"/>
    <w:rsid w:val="00EF3ABC"/>
    <w:rsid w:val="00EF3B37"/>
    <w:rsid w:val="00EF3B6C"/>
    <w:rsid w:val="00EF3D61"/>
    <w:rsid w:val="00EF3E59"/>
    <w:rsid w:val="00EF3E95"/>
    <w:rsid w:val="00EF3EC9"/>
    <w:rsid w:val="00EF3EDF"/>
    <w:rsid w:val="00EF40D0"/>
    <w:rsid w:val="00EF42AE"/>
    <w:rsid w:val="00EF42B5"/>
    <w:rsid w:val="00EF432B"/>
    <w:rsid w:val="00EF43BF"/>
    <w:rsid w:val="00EF46FA"/>
    <w:rsid w:val="00EF4816"/>
    <w:rsid w:val="00EF4929"/>
    <w:rsid w:val="00EF4A47"/>
    <w:rsid w:val="00EF4BAE"/>
    <w:rsid w:val="00EF4CD8"/>
    <w:rsid w:val="00EF4F0A"/>
    <w:rsid w:val="00EF4FD8"/>
    <w:rsid w:val="00EF5547"/>
    <w:rsid w:val="00EF5656"/>
    <w:rsid w:val="00EF5701"/>
    <w:rsid w:val="00EF582D"/>
    <w:rsid w:val="00EF58A9"/>
    <w:rsid w:val="00EF5DF9"/>
    <w:rsid w:val="00EF5E4E"/>
    <w:rsid w:val="00EF60ED"/>
    <w:rsid w:val="00EF60FC"/>
    <w:rsid w:val="00EF67FB"/>
    <w:rsid w:val="00EF6A87"/>
    <w:rsid w:val="00EF6AB1"/>
    <w:rsid w:val="00EF6BDA"/>
    <w:rsid w:val="00EF6C47"/>
    <w:rsid w:val="00EF6C63"/>
    <w:rsid w:val="00EF7228"/>
    <w:rsid w:val="00EF75F8"/>
    <w:rsid w:val="00EF7764"/>
    <w:rsid w:val="00EF77F3"/>
    <w:rsid w:val="00EF7805"/>
    <w:rsid w:val="00EF786A"/>
    <w:rsid w:val="00EF79E8"/>
    <w:rsid w:val="00EF7C37"/>
    <w:rsid w:val="00EF7D0F"/>
    <w:rsid w:val="00EF7D5F"/>
    <w:rsid w:val="00EF7E40"/>
    <w:rsid w:val="00EF7F9E"/>
    <w:rsid w:val="00F000A7"/>
    <w:rsid w:val="00F000DF"/>
    <w:rsid w:val="00F00132"/>
    <w:rsid w:val="00F001B3"/>
    <w:rsid w:val="00F001F6"/>
    <w:rsid w:val="00F00228"/>
    <w:rsid w:val="00F003CA"/>
    <w:rsid w:val="00F00484"/>
    <w:rsid w:val="00F004F0"/>
    <w:rsid w:val="00F006FC"/>
    <w:rsid w:val="00F007F5"/>
    <w:rsid w:val="00F00A31"/>
    <w:rsid w:val="00F00AB5"/>
    <w:rsid w:val="00F00B52"/>
    <w:rsid w:val="00F00B5D"/>
    <w:rsid w:val="00F00F83"/>
    <w:rsid w:val="00F01233"/>
    <w:rsid w:val="00F01262"/>
    <w:rsid w:val="00F01351"/>
    <w:rsid w:val="00F01574"/>
    <w:rsid w:val="00F01659"/>
    <w:rsid w:val="00F01700"/>
    <w:rsid w:val="00F017B1"/>
    <w:rsid w:val="00F0186A"/>
    <w:rsid w:val="00F01894"/>
    <w:rsid w:val="00F018D2"/>
    <w:rsid w:val="00F019AF"/>
    <w:rsid w:val="00F01CBC"/>
    <w:rsid w:val="00F01D10"/>
    <w:rsid w:val="00F01E35"/>
    <w:rsid w:val="00F01EAC"/>
    <w:rsid w:val="00F01F79"/>
    <w:rsid w:val="00F021FD"/>
    <w:rsid w:val="00F02246"/>
    <w:rsid w:val="00F022C1"/>
    <w:rsid w:val="00F023AB"/>
    <w:rsid w:val="00F0244A"/>
    <w:rsid w:val="00F0272B"/>
    <w:rsid w:val="00F02798"/>
    <w:rsid w:val="00F0286A"/>
    <w:rsid w:val="00F02A3E"/>
    <w:rsid w:val="00F02AE8"/>
    <w:rsid w:val="00F02C91"/>
    <w:rsid w:val="00F02CE0"/>
    <w:rsid w:val="00F02DA3"/>
    <w:rsid w:val="00F02E0E"/>
    <w:rsid w:val="00F02F24"/>
    <w:rsid w:val="00F03002"/>
    <w:rsid w:val="00F03196"/>
    <w:rsid w:val="00F0332A"/>
    <w:rsid w:val="00F03377"/>
    <w:rsid w:val="00F03397"/>
    <w:rsid w:val="00F033CD"/>
    <w:rsid w:val="00F035B2"/>
    <w:rsid w:val="00F03BBA"/>
    <w:rsid w:val="00F0415A"/>
    <w:rsid w:val="00F0430F"/>
    <w:rsid w:val="00F04637"/>
    <w:rsid w:val="00F04739"/>
    <w:rsid w:val="00F0476E"/>
    <w:rsid w:val="00F04CED"/>
    <w:rsid w:val="00F04D8A"/>
    <w:rsid w:val="00F04D9B"/>
    <w:rsid w:val="00F04F8C"/>
    <w:rsid w:val="00F0504C"/>
    <w:rsid w:val="00F050DC"/>
    <w:rsid w:val="00F0548F"/>
    <w:rsid w:val="00F05493"/>
    <w:rsid w:val="00F0549A"/>
    <w:rsid w:val="00F055B0"/>
    <w:rsid w:val="00F05A24"/>
    <w:rsid w:val="00F05B34"/>
    <w:rsid w:val="00F05D53"/>
    <w:rsid w:val="00F05E53"/>
    <w:rsid w:val="00F05E96"/>
    <w:rsid w:val="00F05EDC"/>
    <w:rsid w:val="00F05FE4"/>
    <w:rsid w:val="00F0604D"/>
    <w:rsid w:val="00F0624A"/>
    <w:rsid w:val="00F062B3"/>
    <w:rsid w:val="00F062D4"/>
    <w:rsid w:val="00F06313"/>
    <w:rsid w:val="00F0647E"/>
    <w:rsid w:val="00F0676F"/>
    <w:rsid w:val="00F067A9"/>
    <w:rsid w:val="00F06ACC"/>
    <w:rsid w:val="00F06C3D"/>
    <w:rsid w:val="00F06C78"/>
    <w:rsid w:val="00F06E42"/>
    <w:rsid w:val="00F07061"/>
    <w:rsid w:val="00F0723F"/>
    <w:rsid w:val="00F07293"/>
    <w:rsid w:val="00F073E1"/>
    <w:rsid w:val="00F0748B"/>
    <w:rsid w:val="00F075CF"/>
    <w:rsid w:val="00F07777"/>
    <w:rsid w:val="00F07A1C"/>
    <w:rsid w:val="00F07AE0"/>
    <w:rsid w:val="00F07BB2"/>
    <w:rsid w:val="00F07E8C"/>
    <w:rsid w:val="00F07ECA"/>
    <w:rsid w:val="00F07F25"/>
    <w:rsid w:val="00F07F2D"/>
    <w:rsid w:val="00F07FA3"/>
    <w:rsid w:val="00F07FBC"/>
    <w:rsid w:val="00F10000"/>
    <w:rsid w:val="00F10105"/>
    <w:rsid w:val="00F1039A"/>
    <w:rsid w:val="00F1049A"/>
    <w:rsid w:val="00F105AD"/>
    <w:rsid w:val="00F105C3"/>
    <w:rsid w:val="00F10889"/>
    <w:rsid w:val="00F10991"/>
    <w:rsid w:val="00F10A97"/>
    <w:rsid w:val="00F10AB0"/>
    <w:rsid w:val="00F10B02"/>
    <w:rsid w:val="00F10B53"/>
    <w:rsid w:val="00F10D3D"/>
    <w:rsid w:val="00F10D64"/>
    <w:rsid w:val="00F10E37"/>
    <w:rsid w:val="00F10EC3"/>
    <w:rsid w:val="00F1106E"/>
    <w:rsid w:val="00F111E9"/>
    <w:rsid w:val="00F11233"/>
    <w:rsid w:val="00F113A9"/>
    <w:rsid w:val="00F11558"/>
    <w:rsid w:val="00F117F5"/>
    <w:rsid w:val="00F1198D"/>
    <w:rsid w:val="00F11A1D"/>
    <w:rsid w:val="00F11B64"/>
    <w:rsid w:val="00F11E62"/>
    <w:rsid w:val="00F11FBB"/>
    <w:rsid w:val="00F120C4"/>
    <w:rsid w:val="00F122D1"/>
    <w:rsid w:val="00F1243A"/>
    <w:rsid w:val="00F1268F"/>
    <w:rsid w:val="00F1291E"/>
    <w:rsid w:val="00F12949"/>
    <w:rsid w:val="00F12B35"/>
    <w:rsid w:val="00F12C97"/>
    <w:rsid w:val="00F12EE0"/>
    <w:rsid w:val="00F12F49"/>
    <w:rsid w:val="00F13383"/>
    <w:rsid w:val="00F13581"/>
    <w:rsid w:val="00F13736"/>
    <w:rsid w:val="00F1378E"/>
    <w:rsid w:val="00F1397D"/>
    <w:rsid w:val="00F13A0A"/>
    <w:rsid w:val="00F13C73"/>
    <w:rsid w:val="00F13DDB"/>
    <w:rsid w:val="00F13E59"/>
    <w:rsid w:val="00F13E63"/>
    <w:rsid w:val="00F14104"/>
    <w:rsid w:val="00F14215"/>
    <w:rsid w:val="00F1425B"/>
    <w:rsid w:val="00F142D8"/>
    <w:rsid w:val="00F147AB"/>
    <w:rsid w:val="00F14DF9"/>
    <w:rsid w:val="00F14E99"/>
    <w:rsid w:val="00F14F08"/>
    <w:rsid w:val="00F14FF6"/>
    <w:rsid w:val="00F151E9"/>
    <w:rsid w:val="00F15274"/>
    <w:rsid w:val="00F154C3"/>
    <w:rsid w:val="00F154ED"/>
    <w:rsid w:val="00F15A39"/>
    <w:rsid w:val="00F15A57"/>
    <w:rsid w:val="00F15E1C"/>
    <w:rsid w:val="00F15F43"/>
    <w:rsid w:val="00F15FD5"/>
    <w:rsid w:val="00F16023"/>
    <w:rsid w:val="00F16152"/>
    <w:rsid w:val="00F1635E"/>
    <w:rsid w:val="00F16398"/>
    <w:rsid w:val="00F163D2"/>
    <w:rsid w:val="00F165FF"/>
    <w:rsid w:val="00F1675E"/>
    <w:rsid w:val="00F167A7"/>
    <w:rsid w:val="00F16840"/>
    <w:rsid w:val="00F1685F"/>
    <w:rsid w:val="00F1694D"/>
    <w:rsid w:val="00F16A4E"/>
    <w:rsid w:val="00F16E57"/>
    <w:rsid w:val="00F16E7B"/>
    <w:rsid w:val="00F16E97"/>
    <w:rsid w:val="00F17332"/>
    <w:rsid w:val="00F17676"/>
    <w:rsid w:val="00F177D1"/>
    <w:rsid w:val="00F17854"/>
    <w:rsid w:val="00F178BF"/>
    <w:rsid w:val="00F179F8"/>
    <w:rsid w:val="00F17AAB"/>
    <w:rsid w:val="00F17AFD"/>
    <w:rsid w:val="00F17EB0"/>
    <w:rsid w:val="00F17F01"/>
    <w:rsid w:val="00F2004C"/>
    <w:rsid w:val="00F200B0"/>
    <w:rsid w:val="00F200E1"/>
    <w:rsid w:val="00F20664"/>
    <w:rsid w:val="00F206F6"/>
    <w:rsid w:val="00F2087B"/>
    <w:rsid w:val="00F208F5"/>
    <w:rsid w:val="00F20A84"/>
    <w:rsid w:val="00F20D13"/>
    <w:rsid w:val="00F20E15"/>
    <w:rsid w:val="00F2108F"/>
    <w:rsid w:val="00F210A7"/>
    <w:rsid w:val="00F212B3"/>
    <w:rsid w:val="00F213D8"/>
    <w:rsid w:val="00F2140E"/>
    <w:rsid w:val="00F21419"/>
    <w:rsid w:val="00F21494"/>
    <w:rsid w:val="00F215FE"/>
    <w:rsid w:val="00F21979"/>
    <w:rsid w:val="00F21BBB"/>
    <w:rsid w:val="00F21BE1"/>
    <w:rsid w:val="00F21CAD"/>
    <w:rsid w:val="00F21CE5"/>
    <w:rsid w:val="00F21D9C"/>
    <w:rsid w:val="00F21DB7"/>
    <w:rsid w:val="00F21F11"/>
    <w:rsid w:val="00F21F95"/>
    <w:rsid w:val="00F220AA"/>
    <w:rsid w:val="00F22237"/>
    <w:rsid w:val="00F222B8"/>
    <w:rsid w:val="00F22315"/>
    <w:rsid w:val="00F224E0"/>
    <w:rsid w:val="00F224EF"/>
    <w:rsid w:val="00F2258D"/>
    <w:rsid w:val="00F22663"/>
    <w:rsid w:val="00F226EA"/>
    <w:rsid w:val="00F2270E"/>
    <w:rsid w:val="00F22A75"/>
    <w:rsid w:val="00F22ACE"/>
    <w:rsid w:val="00F22BA5"/>
    <w:rsid w:val="00F22BC5"/>
    <w:rsid w:val="00F22DA3"/>
    <w:rsid w:val="00F22ED6"/>
    <w:rsid w:val="00F230E3"/>
    <w:rsid w:val="00F2312E"/>
    <w:rsid w:val="00F2330F"/>
    <w:rsid w:val="00F233A6"/>
    <w:rsid w:val="00F233FD"/>
    <w:rsid w:val="00F23525"/>
    <w:rsid w:val="00F23652"/>
    <w:rsid w:val="00F23772"/>
    <w:rsid w:val="00F238CF"/>
    <w:rsid w:val="00F23922"/>
    <w:rsid w:val="00F23CA3"/>
    <w:rsid w:val="00F23D6A"/>
    <w:rsid w:val="00F23E55"/>
    <w:rsid w:val="00F23F34"/>
    <w:rsid w:val="00F2401D"/>
    <w:rsid w:val="00F24086"/>
    <w:rsid w:val="00F24385"/>
    <w:rsid w:val="00F24457"/>
    <w:rsid w:val="00F24539"/>
    <w:rsid w:val="00F24593"/>
    <w:rsid w:val="00F24944"/>
    <w:rsid w:val="00F249A2"/>
    <w:rsid w:val="00F24BE1"/>
    <w:rsid w:val="00F24C7E"/>
    <w:rsid w:val="00F24E23"/>
    <w:rsid w:val="00F25018"/>
    <w:rsid w:val="00F2505A"/>
    <w:rsid w:val="00F2511B"/>
    <w:rsid w:val="00F25173"/>
    <w:rsid w:val="00F25204"/>
    <w:rsid w:val="00F2530A"/>
    <w:rsid w:val="00F2533F"/>
    <w:rsid w:val="00F25348"/>
    <w:rsid w:val="00F25450"/>
    <w:rsid w:val="00F257D2"/>
    <w:rsid w:val="00F25812"/>
    <w:rsid w:val="00F258B5"/>
    <w:rsid w:val="00F25D4E"/>
    <w:rsid w:val="00F25D79"/>
    <w:rsid w:val="00F25DAC"/>
    <w:rsid w:val="00F25F74"/>
    <w:rsid w:val="00F25F96"/>
    <w:rsid w:val="00F26015"/>
    <w:rsid w:val="00F260E0"/>
    <w:rsid w:val="00F26114"/>
    <w:rsid w:val="00F26121"/>
    <w:rsid w:val="00F26190"/>
    <w:rsid w:val="00F266C7"/>
    <w:rsid w:val="00F266DF"/>
    <w:rsid w:val="00F26790"/>
    <w:rsid w:val="00F26811"/>
    <w:rsid w:val="00F26878"/>
    <w:rsid w:val="00F26979"/>
    <w:rsid w:val="00F269D3"/>
    <w:rsid w:val="00F26B59"/>
    <w:rsid w:val="00F26BAC"/>
    <w:rsid w:val="00F26C24"/>
    <w:rsid w:val="00F26D0A"/>
    <w:rsid w:val="00F26D8C"/>
    <w:rsid w:val="00F26DDD"/>
    <w:rsid w:val="00F26EA5"/>
    <w:rsid w:val="00F26ED3"/>
    <w:rsid w:val="00F27055"/>
    <w:rsid w:val="00F271DE"/>
    <w:rsid w:val="00F271FB"/>
    <w:rsid w:val="00F2723D"/>
    <w:rsid w:val="00F2729D"/>
    <w:rsid w:val="00F272F7"/>
    <w:rsid w:val="00F27412"/>
    <w:rsid w:val="00F2760F"/>
    <w:rsid w:val="00F27673"/>
    <w:rsid w:val="00F277ED"/>
    <w:rsid w:val="00F2785A"/>
    <w:rsid w:val="00F2797D"/>
    <w:rsid w:val="00F27995"/>
    <w:rsid w:val="00F279EE"/>
    <w:rsid w:val="00F27A65"/>
    <w:rsid w:val="00F27B89"/>
    <w:rsid w:val="00F27C1E"/>
    <w:rsid w:val="00F27D73"/>
    <w:rsid w:val="00F27F92"/>
    <w:rsid w:val="00F27FAE"/>
    <w:rsid w:val="00F3006F"/>
    <w:rsid w:val="00F30089"/>
    <w:rsid w:val="00F30182"/>
    <w:rsid w:val="00F30438"/>
    <w:rsid w:val="00F3047C"/>
    <w:rsid w:val="00F30496"/>
    <w:rsid w:val="00F30707"/>
    <w:rsid w:val="00F30882"/>
    <w:rsid w:val="00F30A17"/>
    <w:rsid w:val="00F30B9E"/>
    <w:rsid w:val="00F30C62"/>
    <w:rsid w:val="00F30C76"/>
    <w:rsid w:val="00F30F00"/>
    <w:rsid w:val="00F30F53"/>
    <w:rsid w:val="00F30F77"/>
    <w:rsid w:val="00F3105D"/>
    <w:rsid w:val="00F31167"/>
    <w:rsid w:val="00F3133A"/>
    <w:rsid w:val="00F313AB"/>
    <w:rsid w:val="00F313DF"/>
    <w:rsid w:val="00F31408"/>
    <w:rsid w:val="00F3142B"/>
    <w:rsid w:val="00F3157F"/>
    <w:rsid w:val="00F3188D"/>
    <w:rsid w:val="00F31A1C"/>
    <w:rsid w:val="00F31B01"/>
    <w:rsid w:val="00F31D0C"/>
    <w:rsid w:val="00F31E46"/>
    <w:rsid w:val="00F31E4D"/>
    <w:rsid w:val="00F31F6B"/>
    <w:rsid w:val="00F321DD"/>
    <w:rsid w:val="00F32271"/>
    <w:rsid w:val="00F32394"/>
    <w:rsid w:val="00F323CD"/>
    <w:rsid w:val="00F3268B"/>
    <w:rsid w:val="00F32762"/>
    <w:rsid w:val="00F327B3"/>
    <w:rsid w:val="00F327E7"/>
    <w:rsid w:val="00F32A58"/>
    <w:rsid w:val="00F32A6C"/>
    <w:rsid w:val="00F32B7A"/>
    <w:rsid w:val="00F32BD4"/>
    <w:rsid w:val="00F32C01"/>
    <w:rsid w:val="00F32C6C"/>
    <w:rsid w:val="00F32C81"/>
    <w:rsid w:val="00F32C9A"/>
    <w:rsid w:val="00F32CE8"/>
    <w:rsid w:val="00F32EAA"/>
    <w:rsid w:val="00F3304F"/>
    <w:rsid w:val="00F33105"/>
    <w:rsid w:val="00F333AC"/>
    <w:rsid w:val="00F3340D"/>
    <w:rsid w:val="00F335AB"/>
    <w:rsid w:val="00F33A3A"/>
    <w:rsid w:val="00F33AA8"/>
    <w:rsid w:val="00F33AF2"/>
    <w:rsid w:val="00F33BB2"/>
    <w:rsid w:val="00F33DA5"/>
    <w:rsid w:val="00F341CA"/>
    <w:rsid w:val="00F341E5"/>
    <w:rsid w:val="00F3433F"/>
    <w:rsid w:val="00F34517"/>
    <w:rsid w:val="00F34601"/>
    <w:rsid w:val="00F34615"/>
    <w:rsid w:val="00F3462D"/>
    <w:rsid w:val="00F34774"/>
    <w:rsid w:val="00F347A3"/>
    <w:rsid w:val="00F347C4"/>
    <w:rsid w:val="00F3482C"/>
    <w:rsid w:val="00F3491A"/>
    <w:rsid w:val="00F34B36"/>
    <w:rsid w:val="00F34F04"/>
    <w:rsid w:val="00F350FB"/>
    <w:rsid w:val="00F3516B"/>
    <w:rsid w:val="00F351D4"/>
    <w:rsid w:val="00F352DB"/>
    <w:rsid w:val="00F353D2"/>
    <w:rsid w:val="00F354A5"/>
    <w:rsid w:val="00F35594"/>
    <w:rsid w:val="00F35750"/>
    <w:rsid w:val="00F358AB"/>
    <w:rsid w:val="00F359C5"/>
    <w:rsid w:val="00F359C9"/>
    <w:rsid w:val="00F35BBE"/>
    <w:rsid w:val="00F35BFA"/>
    <w:rsid w:val="00F35C17"/>
    <w:rsid w:val="00F35D90"/>
    <w:rsid w:val="00F35E52"/>
    <w:rsid w:val="00F36124"/>
    <w:rsid w:val="00F36180"/>
    <w:rsid w:val="00F36209"/>
    <w:rsid w:val="00F3639D"/>
    <w:rsid w:val="00F3656B"/>
    <w:rsid w:val="00F365FE"/>
    <w:rsid w:val="00F36917"/>
    <w:rsid w:val="00F3691B"/>
    <w:rsid w:val="00F36AFE"/>
    <w:rsid w:val="00F36CAC"/>
    <w:rsid w:val="00F36DF8"/>
    <w:rsid w:val="00F36E5C"/>
    <w:rsid w:val="00F36F7D"/>
    <w:rsid w:val="00F37127"/>
    <w:rsid w:val="00F37284"/>
    <w:rsid w:val="00F37428"/>
    <w:rsid w:val="00F374C7"/>
    <w:rsid w:val="00F3751F"/>
    <w:rsid w:val="00F3757B"/>
    <w:rsid w:val="00F37640"/>
    <w:rsid w:val="00F37641"/>
    <w:rsid w:val="00F376F7"/>
    <w:rsid w:val="00F37774"/>
    <w:rsid w:val="00F3778B"/>
    <w:rsid w:val="00F377AD"/>
    <w:rsid w:val="00F37A8C"/>
    <w:rsid w:val="00F37B1D"/>
    <w:rsid w:val="00F37B24"/>
    <w:rsid w:val="00F37B6B"/>
    <w:rsid w:val="00F37ECC"/>
    <w:rsid w:val="00F40180"/>
    <w:rsid w:val="00F4049D"/>
    <w:rsid w:val="00F4066B"/>
    <w:rsid w:val="00F40788"/>
    <w:rsid w:val="00F408FC"/>
    <w:rsid w:val="00F409ED"/>
    <w:rsid w:val="00F40A07"/>
    <w:rsid w:val="00F40B14"/>
    <w:rsid w:val="00F40CC0"/>
    <w:rsid w:val="00F40D80"/>
    <w:rsid w:val="00F40DA3"/>
    <w:rsid w:val="00F41151"/>
    <w:rsid w:val="00F41178"/>
    <w:rsid w:val="00F411EF"/>
    <w:rsid w:val="00F413AA"/>
    <w:rsid w:val="00F41517"/>
    <w:rsid w:val="00F4165F"/>
    <w:rsid w:val="00F41735"/>
    <w:rsid w:val="00F41945"/>
    <w:rsid w:val="00F41D8D"/>
    <w:rsid w:val="00F420EC"/>
    <w:rsid w:val="00F4220A"/>
    <w:rsid w:val="00F422B7"/>
    <w:rsid w:val="00F422ED"/>
    <w:rsid w:val="00F4233F"/>
    <w:rsid w:val="00F42344"/>
    <w:rsid w:val="00F42432"/>
    <w:rsid w:val="00F42505"/>
    <w:rsid w:val="00F4251F"/>
    <w:rsid w:val="00F42584"/>
    <w:rsid w:val="00F4259F"/>
    <w:rsid w:val="00F42659"/>
    <w:rsid w:val="00F428A3"/>
    <w:rsid w:val="00F428AB"/>
    <w:rsid w:val="00F42A9E"/>
    <w:rsid w:val="00F42B29"/>
    <w:rsid w:val="00F42BD4"/>
    <w:rsid w:val="00F42D45"/>
    <w:rsid w:val="00F42D56"/>
    <w:rsid w:val="00F42F78"/>
    <w:rsid w:val="00F43059"/>
    <w:rsid w:val="00F43209"/>
    <w:rsid w:val="00F43276"/>
    <w:rsid w:val="00F43302"/>
    <w:rsid w:val="00F4335B"/>
    <w:rsid w:val="00F433E0"/>
    <w:rsid w:val="00F434FC"/>
    <w:rsid w:val="00F43546"/>
    <w:rsid w:val="00F435CA"/>
    <w:rsid w:val="00F43746"/>
    <w:rsid w:val="00F4392E"/>
    <w:rsid w:val="00F43AA4"/>
    <w:rsid w:val="00F43AF9"/>
    <w:rsid w:val="00F43B12"/>
    <w:rsid w:val="00F43BC4"/>
    <w:rsid w:val="00F43D98"/>
    <w:rsid w:val="00F43E95"/>
    <w:rsid w:val="00F43EF9"/>
    <w:rsid w:val="00F4440D"/>
    <w:rsid w:val="00F4446C"/>
    <w:rsid w:val="00F44515"/>
    <w:rsid w:val="00F4451B"/>
    <w:rsid w:val="00F445C2"/>
    <w:rsid w:val="00F44632"/>
    <w:rsid w:val="00F44776"/>
    <w:rsid w:val="00F447AD"/>
    <w:rsid w:val="00F4495E"/>
    <w:rsid w:val="00F44A1A"/>
    <w:rsid w:val="00F453E4"/>
    <w:rsid w:val="00F45BAE"/>
    <w:rsid w:val="00F45BF3"/>
    <w:rsid w:val="00F45CA8"/>
    <w:rsid w:val="00F45EE0"/>
    <w:rsid w:val="00F45F84"/>
    <w:rsid w:val="00F460DA"/>
    <w:rsid w:val="00F46119"/>
    <w:rsid w:val="00F46295"/>
    <w:rsid w:val="00F46455"/>
    <w:rsid w:val="00F465C9"/>
    <w:rsid w:val="00F468F4"/>
    <w:rsid w:val="00F469AB"/>
    <w:rsid w:val="00F46C33"/>
    <w:rsid w:val="00F46E19"/>
    <w:rsid w:val="00F47060"/>
    <w:rsid w:val="00F470CC"/>
    <w:rsid w:val="00F47194"/>
    <w:rsid w:val="00F47245"/>
    <w:rsid w:val="00F472D9"/>
    <w:rsid w:val="00F47342"/>
    <w:rsid w:val="00F47484"/>
    <w:rsid w:val="00F474F9"/>
    <w:rsid w:val="00F47540"/>
    <w:rsid w:val="00F47812"/>
    <w:rsid w:val="00F4791D"/>
    <w:rsid w:val="00F479DA"/>
    <w:rsid w:val="00F47A87"/>
    <w:rsid w:val="00F47B2D"/>
    <w:rsid w:val="00F47B5B"/>
    <w:rsid w:val="00F47DC6"/>
    <w:rsid w:val="00F47E36"/>
    <w:rsid w:val="00F47FAC"/>
    <w:rsid w:val="00F47FCE"/>
    <w:rsid w:val="00F500EE"/>
    <w:rsid w:val="00F50282"/>
    <w:rsid w:val="00F502A2"/>
    <w:rsid w:val="00F502D1"/>
    <w:rsid w:val="00F502DE"/>
    <w:rsid w:val="00F50352"/>
    <w:rsid w:val="00F50449"/>
    <w:rsid w:val="00F505BF"/>
    <w:rsid w:val="00F505DD"/>
    <w:rsid w:val="00F508D0"/>
    <w:rsid w:val="00F5096D"/>
    <w:rsid w:val="00F509FE"/>
    <w:rsid w:val="00F50A1E"/>
    <w:rsid w:val="00F50B09"/>
    <w:rsid w:val="00F50B21"/>
    <w:rsid w:val="00F50D80"/>
    <w:rsid w:val="00F50EB2"/>
    <w:rsid w:val="00F50ECE"/>
    <w:rsid w:val="00F50EDD"/>
    <w:rsid w:val="00F50FC4"/>
    <w:rsid w:val="00F51148"/>
    <w:rsid w:val="00F511B1"/>
    <w:rsid w:val="00F513DA"/>
    <w:rsid w:val="00F5179E"/>
    <w:rsid w:val="00F5198D"/>
    <w:rsid w:val="00F51B13"/>
    <w:rsid w:val="00F51BEF"/>
    <w:rsid w:val="00F51C69"/>
    <w:rsid w:val="00F51CC1"/>
    <w:rsid w:val="00F51EF4"/>
    <w:rsid w:val="00F52010"/>
    <w:rsid w:val="00F52210"/>
    <w:rsid w:val="00F5252C"/>
    <w:rsid w:val="00F525B1"/>
    <w:rsid w:val="00F525C6"/>
    <w:rsid w:val="00F526D5"/>
    <w:rsid w:val="00F52890"/>
    <w:rsid w:val="00F5299F"/>
    <w:rsid w:val="00F52C25"/>
    <w:rsid w:val="00F52C95"/>
    <w:rsid w:val="00F52D13"/>
    <w:rsid w:val="00F52DC9"/>
    <w:rsid w:val="00F52E1F"/>
    <w:rsid w:val="00F52E77"/>
    <w:rsid w:val="00F52F15"/>
    <w:rsid w:val="00F52FC0"/>
    <w:rsid w:val="00F5328E"/>
    <w:rsid w:val="00F5333B"/>
    <w:rsid w:val="00F5379F"/>
    <w:rsid w:val="00F537B7"/>
    <w:rsid w:val="00F53826"/>
    <w:rsid w:val="00F53C12"/>
    <w:rsid w:val="00F53CAF"/>
    <w:rsid w:val="00F53EB0"/>
    <w:rsid w:val="00F53EE1"/>
    <w:rsid w:val="00F541E6"/>
    <w:rsid w:val="00F542FA"/>
    <w:rsid w:val="00F543EE"/>
    <w:rsid w:val="00F5460B"/>
    <w:rsid w:val="00F54617"/>
    <w:rsid w:val="00F54686"/>
    <w:rsid w:val="00F546A4"/>
    <w:rsid w:val="00F54718"/>
    <w:rsid w:val="00F547B7"/>
    <w:rsid w:val="00F5486E"/>
    <w:rsid w:val="00F5498E"/>
    <w:rsid w:val="00F54B3F"/>
    <w:rsid w:val="00F54CA6"/>
    <w:rsid w:val="00F54CFC"/>
    <w:rsid w:val="00F54EAF"/>
    <w:rsid w:val="00F54F60"/>
    <w:rsid w:val="00F54F90"/>
    <w:rsid w:val="00F54FEC"/>
    <w:rsid w:val="00F5508B"/>
    <w:rsid w:val="00F551F1"/>
    <w:rsid w:val="00F551F4"/>
    <w:rsid w:val="00F55227"/>
    <w:rsid w:val="00F553C4"/>
    <w:rsid w:val="00F554FE"/>
    <w:rsid w:val="00F5579E"/>
    <w:rsid w:val="00F557B2"/>
    <w:rsid w:val="00F558E0"/>
    <w:rsid w:val="00F55AB0"/>
    <w:rsid w:val="00F55B3C"/>
    <w:rsid w:val="00F55CB3"/>
    <w:rsid w:val="00F55ED7"/>
    <w:rsid w:val="00F55F79"/>
    <w:rsid w:val="00F561A9"/>
    <w:rsid w:val="00F56406"/>
    <w:rsid w:val="00F56437"/>
    <w:rsid w:val="00F5657D"/>
    <w:rsid w:val="00F5666B"/>
    <w:rsid w:val="00F566EF"/>
    <w:rsid w:val="00F569C1"/>
    <w:rsid w:val="00F56AC0"/>
    <w:rsid w:val="00F56B69"/>
    <w:rsid w:val="00F56D19"/>
    <w:rsid w:val="00F56DC2"/>
    <w:rsid w:val="00F56E7F"/>
    <w:rsid w:val="00F56EA0"/>
    <w:rsid w:val="00F56ECB"/>
    <w:rsid w:val="00F56F6C"/>
    <w:rsid w:val="00F57026"/>
    <w:rsid w:val="00F57212"/>
    <w:rsid w:val="00F573D2"/>
    <w:rsid w:val="00F57411"/>
    <w:rsid w:val="00F5758A"/>
    <w:rsid w:val="00F5766C"/>
    <w:rsid w:val="00F579D5"/>
    <w:rsid w:val="00F57AB3"/>
    <w:rsid w:val="00F57BAA"/>
    <w:rsid w:val="00F57C6D"/>
    <w:rsid w:val="00F57C7A"/>
    <w:rsid w:val="00F57CD4"/>
    <w:rsid w:val="00F57D67"/>
    <w:rsid w:val="00F57E4C"/>
    <w:rsid w:val="00F57EB0"/>
    <w:rsid w:val="00F57FC1"/>
    <w:rsid w:val="00F60117"/>
    <w:rsid w:val="00F60276"/>
    <w:rsid w:val="00F60287"/>
    <w:rsid w:val="00F602CF"/>
    <w:rsid w:val="00F603A9"/>
    <w:rsid w:val="00F605D1"/>
    <w:rsid w:val="00F606ED"/>
    <w:rsid w:val="00F60B1F"/>
    <w:rsid w:val="00F60C45"/>
    <w:rsid w:val="00F60D6F"/>
    <w:rsid w:val="00F60D99"/>
    <w:rsid w:val="00F60F2C"/>
    <w:rsid w:val="00F6100B"/>
    <w:rsid w:val="00F6108F"/>
    <w:rsid w:val="00F610E0"/>
    <w:rsid w:val="00F61140"/>
    <w:rsid w:val="00F611DD"/>
    <w:rsid w:val="00F61378"/>
    <w:rsid w:val="00F61391"/>
    <w:rsid w:val="00F61399"/>
    <w:rsid w:val="00F613ED"/>
    <w:rsid w:val="00F6146D"/>
    <w:rsid w:val="00F616D5"/>
    <w:rsid w:val="00F61835"/>
    <w:rsid w:val="00F619F6"/>
    <w:rsid w:val="00F61A23"/>
    <w:rsid w:val="00F61A25"/>
    <w:rsid w:val="00F61AFA"/>
    <w:rsid w:val="00F61B42"/>
    <w:rsid w:val="00F61BA5"/>
    <w:rsid w:val="00F61C3A"/>
    <w:rsid w:val="00F61C3B"/>
    <w:rsid w:val="00F61CF9"/>
    <w:rsid w:val="00F61E43"/>
    <w:rsid w:val="00F61ECB"/>
    <w:rsid w:val="00F61ED0"/>
    <w:rsid w:val="00F61F62"/>
    <w:rsid w:val="00F622CF"/>
    <w:rsid w:val="00F624F5"/>
    <w:rsid w:val="00F62999"/>
    <w:rsid w:val="00F629F3"/>
    <w:rsid w:val="00F62A03"/>
    <w:rsid w:val="00F62A99"/>
    <w:rsid w:val="00F62EAE"/>
    <w:rsid w:val="00F62EDF"/>
    <w:rsid w:val="00F62FA4"/>
    <w:rsid w:val="00F63317"/>
    <w:rsid w:val="00F633A4"/>
    <w:rsid w:val="00F63483"/>
    <w:rsid w:val="00F63570"/>
    <w:rsid w:val="00F63640"/>
    <w:rsid w:val="00F6369B"/>
    <w:rsid w:val="00F637B6"/>
    <w:rsid w:val="00F637F3"/>
    <w:rsid w:val="00F63A5B"/>
    <w:rsid w:val="00F63C73"/>
    <w:rsid w:val="00F63D15"/>
    <w:rsid w:val="00F63D25"/>
    <w:rsid w:val="00F63DCE"/>
    <w:rsid w:val="00F63DEB"/>
    <w:rsid w:val="00F63DF6"/>
    <w:rsid w:val="00F63F61"/>
    <w:rsid w:val="00F63FD1"/>
    <w:rsid w:val="00F640A5"/>
    <w:rsid w:val="00F6414A"/>
    <w:rsid w:val="00F642BA"/>
    <w:rsid w:val="00F6448B"/>
    <w:rsid w:val="00F644BD"/>
    <w:rsid w:val="00F644D1"/>
    <w:rsid w:val="00F64871"/>
    <w:rsid w:val="00F64A32"/>
    <w:rsid w:val="00F64CD6"/>
    <w:rsid w:val="00F64CDE"/>
    <w:rsid w:val="00F64DA1"/>
    <w:rsid w:val="00F64DC5"/>
    <w:rsid w:val="00F64EE4"/>
    <w:rsid w:val="00F650DE"/>
    <w:rsid w:val="00F650EC"/>
    <w:rsid w:val="00F65134"/>
    <w:rsid w:val="00F65269"/>
    <w:rsid w:val="00F652C2"/>
    <w:rsid w:val="00F653D0"/>
    <w:rsid w:val="00F65408"/>
    <w:rsid w:val="00F6548D"/>
    <w:rsid w:val="00F654C3"/>
    <w:rsid w:val="00F65597"/>
    <w:rsid w:val="00F655A5"/>
    <w:rsid w:val="00F656DC"/>
    <w:rsid w:val="00F65816"/>
    <w:rsid w:val="00F65859"/>
    <w:rsid w:val="00F6587A"/>
    <w:rsid w:val="00F65883"/>
    <w:rsid w:val="00F65B65"/>
    <w:rsid w:val="00F65C21"/>
    <w:rsid w:val="00F65D17"/>
    <w:rsid w:val="00F65FB3"/>
    <w:rsid w:val="00F6606A"/>
    <w:rsid w:val="00F66178"/>
    <w:rsid w:val="00F66634"/>
    <w:rsid w:val="00F66660"/>
    <w:rsid w:val="00F66825"/>
    <w:rsid w:val="00F66BFE"/>
    <w:rsid w:val="00F66C22"/>
    <w:rsid w:val="00F66C8F"/>
    <w:rsid w:val="00F66D1B"/>
    <w:rsid w:val="00F66F1A"/>
    <w:rsid w:val="00F66F46"/>
    <w:rsid w:val="00F67118"/>
    <w:rsid w:val="00F671C1"/>
    <w:rsid w:val="00F67681"/>
    <w:rsid w:val="00F679CA"/>
    <w:rsid w:val="00F67A90"/>
    <w:rsid w:val="00F67B7C"/>
    <w:rsid w:val="00F67B8C"/>
    <w:rsid w:val="00F67E49"/>
    <w:rsid w:val="00F67EF4"/>
    <w:rsid w:val="00F67FF9"/>
    <w:rsid w:val="00F7001E"/>
    <w:rsid w:val="00F70381"/>
    <w:rsid w:val="00F703D6"/>
    <w:rsid w:val="00F70479"/>
    <w:rsid w:val="00F704B3"/>
    <w:rsid w:val="00F706D7"/>
    <w:rsid w:val="00F707DF"/>
    <w:rsid w:val="00F7082D"/>
    <w:rsid w:val="00F70A1A"/>
    <w:rsid w:val="00F70C0E"/>
    <w:rsid w:val="00F70C2F"/>
    <w:rsid w:val="00F70DDB"/>
    <w:rsid w:val="00F70FCC"/>
    <w:rsid w:val="00F71106"/>
    <w:rsid w:val="00F7111D"/>
    <w:rsid w:val="00F71258"/>
    <w:rsid w:val="00F71345"/>
    <w:rsid w:val="00F71370"/>
    <w:rsid w:val="00F71389"/>
    <w:rsid w:val="00F7162D"/>
    <w:rsid w:val="00F71737"/>
    <w:rsid w:val="00F71880"/>
    <w:rsid w:val="00F71890"/>
    <w:rsid w:val="00F71909"/>
    <w:rsid w:val="00F71932"/>
    <w:rsid w:val="00F71A18"/>
    <w:rsid w:val="00F71C93"/>
    <w:rsid w:val="00F71DCD"/>
    <w:rsid w:val="00F71E59"/>
    <w:rsid w:val="00F723A3"/>
    <w:rsid w:val="00F72433"/>
    <w:rsid w:val="00F7246F"/>
    <w:rsid w:val="00F724BC"/>
    <w:rsid w:val="00F724D7"/>
    <w:rsid w:val="00F725FD"/>
    <w:rsid w:val="00F7273B"/>
    <w:rsid w:val="00F727BA"/>
    <w:rsid w:val="00F72810"/>
    <w:rsid w:val="00F7284D"/>
    <w:rsid w:val="00F72AD9"/>
    <w:rsid w:val="00F72D9B"/>
    <w:rsid w:val="00F72EA8"/>
    <w:rsid w:val="00F73000"/>
    <w:rsid w:val="00F73141"/>
    <w:rsid w:val="00F7318B"/>
    <w:rsid w:val="00F73373"/>
    <w:rsid w:val="00F73414"/>
    <w:rsid w:val="00F734F1"/>
    <w:rsid w:val="00F734FF"/>
    <w:rsid w:val="00F735A8"/>
    <w:rsid w:val="00F735B4"/>
    <w:rsid w:val="00F736B3"/>
    <w:rsid w:val="00F736BD"/>
    <w:rsid w:val="00F73732"/>
    <w:rsid w:val="00F73792"/>
    <w:rsid w:val="00F73B28"/>
    <w:rsid w:val="00F73CFA"/>
    <w:rsid w:val="00F73DE7"/>
    <w:rsid w:val="00F73EFC"/>
    <w:rsid w:val="00F74008"/>
    <w:rsid w:val="00F74037"/>
    <w:rsid w:val="00F742A1"/>
    <w:rsid w:val="00F74374"/>
    <w:rsid w:val="00F743F7"/>
    <w:rsid w:val="00F744BA"/>
    <w:rsid w:val="00F7467D"/>
    <w:rsid w:val="00F746F6"/>
    <w:rsid w:val="00F748E9"/>
    <w:rsid w:val="00F74A6E"/>
    <w:rsid w:val="00F74BB5"/>
    <w:rsid w:val="00F74BF7"/>
    <w:rsid w:val="00F74CDE"/>
    <w:rsid w:val="00F74E4D"/>
    <w:rsid w:val="00F752F7"/>
    <w:rsid w:val="00F75317"/>
    <w:rsid w:val="00F75334"/>
    <w:rsid w:val="00F754C3"/>
    <w:rsid w:val="00F7557B"/>
    <w:rsid w:val="00F7560E"/>
    <w:rsid w:val="00F7574C"/>
    <w:rsid w:val="00F75937"/>
    <w:rsid w:val="00F75A2B"/>
    <w:rsid w:val="00F75BA5"/>
    <w:rsid w:val="00F75BDC"/>
    <w:rsid w:val="00F760EC"/>
    <w:rsid w:val="00F76133"/>
    <w:rsid w:val="00F7634B"/>
    <w:rsid w:val="00F76417"/>
    <w:rsid w:val="00F76822"/>
    <w:rsid w:val="00F76C14"/>
    <w:rsid w:val="00F76CF8"/>
    <w:rsid w:val="00F76DC8"/>
    <w:rsid w:val="00F770AF"/>
    <w:rsid w:val="00F77180"/>
    <w:rsid w:val="00F771FE"/>
    <w:rsid w:val="00F77279"/>
    <w:rsid w:val="00F7728E"/>
    <w:rsid w:val="00F77399"/>
    <w:rsid w:val="00F77519"/>
    <w:rsid w:val="00F776C4"/>
    <w:rsid w:val="00F7775D"/>
    <w:rsid w:val="00F779D8"/>
    <w:rsid w:val="00F77B49"/>
    <w:rsid w:val="00F77E1D"/>
    <w:rsid w:val="00F80041"/>
    <w:rsid w:val="00F80131"/>
    <w:rsid w:val="00F80238"/>
    <w:rsid w:val="00F802FE"/>
    <w:rsid w:val="00F80465"/>
    <w:rsid w:val="00F80471"/>
    <w:rsid w:val="00F804DA"/>
    <w:rsid w:val="00F804E4"/>
    <w:rsid w:val="00F8074A"/>
    <w:rsid w:val="00F807EA"/>
    <w:rsid w:val="00F80870"/>
    <w:rsid w:val="00F80B25"/>
    <w:rsid w:val="00F81019"/>
    <w:rsid w:val="00F8115E"/>
    <w:rsid w:val="00F81160"/>
    <w:rsid w:val="00F812A1"/>
    <w:rsid w:val="00F812F4"/>
    <w:rsid w:val="00F8136B"/>
    <w:rsid w:val="00F8169F"/>
    <w:rsid w:val="00F816BF"/>
    <w:rsid w:val="00F81718"/>
    <w:rsid w:val="00F8176C"/>
    <w:rsid w:val="00F81882"/>
    <w:rsid w:val="00F8192E"/>
    <w:rsid w:val="00F81C0A"/>
    <w:rsid w:val="00F81CA5"/>
    <w:rsid w:val="00F81D52"/>
    <w:rsid w:val="00F81D62"/>
    <w:rsid w:val="00F81D64"/>
    <w:rsid w:val="00F81DD6"/>
    <w:rsid w:val="00F81F0F"/>
    <w:rsid w:val="00F81F9F"/>
    <w:rsid w:val="00F81FDC"/>
    <w:rsid w:val="00F8201C"/>
    <w:rsid w:val="00F82068"/>
    <w:rsid w:val="00F8256B"/>
    <w:rsid w:val="00F826A8"/>
    <w:rsid w:val="00F8275C"/>
    <w:rsid w:val="00F8295C"/>
    <w:rsid w:val="00F82D88"/>
    <w:rsid w:val="00F82DB4"/>
    <w:rsid w:val="00F82E66"/>
    <w:rsid w:val="00F82F66"/>
    <w:rsid w:val="00F830A3"/>
    <w:rsid w:val="00F830CB"/>
    <w:rsid w:val="00F833D7"/>
    <w:rsid w:val="00F8343D"/>
    <w:rsid w:val="00F8345F"/>
    <w:rsid w:val="00F834C4"/>
    <w:rsid w:val="00F83516"/>
    <w:rsid w:val="00F8355F"/>
    <w:rsid w:val="00F8369E"/>
    <w:rsid w:val="00F837BC"/>
    <w:rsid w:val="00F8395F"/>
    <w:rsid w:val="00F8397E"/>
    <w:rsid w:val="00F839D7"/>
    <w:rsid w:val="00F839FA"/>
    <w:rsid w:val="00F83A7F"/>
    <w:rsid w:val="00F83D80"/>
    <w:rsid w:val="00F83F3F"/>
    <w:rsid w:val="00F843BC"/>
    <w:rsid w:val="00F84438"/>
    <w:rsid w:val="00F8445C"/>
    <w:rsid w:val="00F844EB"/>
    <w:rsid w:val="00F845C1"/>
    <w:rsid w:val="00F8466C"/>
    <w:rsid w:val="00F846DD"/>
    <w:rsid w:val="00F84828"/>
    <w:rsid w:val="00F84855"/>
    <w:rsid w:val="00F84905"/>
    <w:rsid w:val="00F849F9"/>
    <w:rsid w:val="00F84D66"/>
    <w:rsid w:val="00F8504C"/>
    <w:rsid w:val="00F85070"/>
    <w:rsid w:val="00F855A6"/>
    <w:rsid w:val="00F855AB"/>
    <w:rsid w:val="00F855E5"/>
    <w:rsid w:val="00F856B2"/>
    <w:rsid w:val="00F856D8"/>
    <w:rsid w:val="00F85BC7"/>
    <w:rsid w:val="00F85C1C"/>
    <w:rsid w:val="00F85D8D"/>
    <w:rsid w:val="00F85E0F"/>
    <w:rsid w:val="00F85E2A"/>
    <w:rsid w:val="00F85F80"/>
    <w:rsid w:val="00F86212"/>
    <w:rsid w:val="00F865EF"/>
    <w:rsid w:val="00F86679"/>
    <w:rsid w:val="00F86717"/>
    <w:rsid w:val="00F86765"/>
    <w:rsid w:val="00F8693B"/>
    <w:rsid w:val="00F86A83"/>
    <w:rsid w:val="00F86B8C"/>
    <w:rsid w:val="00F86BCB"/>
    <w:rsid w:val="00F86D92"/>
    <w:rsid w:val="00F86DF3"/>
    <w:rsid w:val="00F86E41"/>
    <w:rsid w:val="00F87053"/>
    <w:rsid w:val="00F870E0"/>
    <w:rsid w:val="00F87308"/>
    <w:rsid w:val="00F87444"/>
    <w:rsid w:val="00F8779D"/>
    <w:rsid w:val="00F87865"/>
    <w:rsid w:val="00F87907"/>
    <w:rsid w:val="00F8793B"/>
    <w:rsid w:val="00F87A19"/>
    <w:rsid w:val="00F87C11"/>
    <w:rsid w:val="00F87C27"/>
    <w:rsid w:val="00F87C39"/>
    <w:rsid w:val="00F87D24"/>
    <w:rsid w:val="00F90149"/>
    <w:rsid w:val="00F90237"/>
    <w:rsid w:val="00F9028B"/>
    <w:rsid w:val="00F902D2"/>
    <w:rsid w:val="00F90341"/>
    <w:rsid w:val="00F90389"/>
    <w:rsid w:val="00F903C6"/>
    <w:rsid w:val="00F9060B"/>
    <w:rsid w:val="00F9065B"/>
    <w:rsid w:val="00F90663"/>
    <w:rsid w:val="00F9082B"/>
    <w:rsid w:val="00F908CF"/>
    <w:rsid w:val="00F90909"/>
    <w:rsid w:val="00F90AA3"/>
    <w:rsid w:val="00F90C4F"/>
    <w:rsid w:val="00F90D2B"/>
    <w:rsid w:val="00F90E38"/>
    <w:rsid w:val="00F90F31"/>
    <w:rsid w:val="00F91646"/>
    <w:rsid w:val="00F916C2"/>
    <w:rsid w:val="00F9172E"/>
    <w:rsid w:val="00F91BB5"/>
    <w:rsid w:val="00F91C57"/>
    <w:rsid w:val="00F91E3E"/>
    <w:rsid w:val="00F91EA6"/>
    <w:rsid w:val="00F92089"/>
    <w:rsid w:val="00F920C6"/>
    <w:rsid w:val="00F923A9"/>
    <w:rsid w:val="00F925B2"/>
    <w:rsid w:val="00F92B25"/>
    <w:rsid w:val="00F92CDA"/>
    <w:rsid w:val="00F92CE2"/>
    <w:rsid w:val="00F92D9B"/>
    <w:rsid w:val="00F92E73"/>
    <w:rsid w:val="00F93002"/>
    <w:rsid w:val="00F93156"/>
    <w:rsid w:val="00F93251"/>
    <w:rsid w:val="00F9353D"/>
    <w:rsid w:val="00F93803"/>
    <w:rsid w:val="00F93912"/>
    <w:rsid w:val="00F93A66"/>
    <w:rsid w:val="00F93BD5"/>
    <w:rsid w:val="00F93F87"/>
    <w:rsid w:val="00F93F9D"/>
    <w:rsid w:val="00F940EA"/>
    <w:rsid w:val="00F94143"/>
    <w:rsid w:val="00F94146"/>
    <w:rsid w:val="00F9430A"/>
    <w:rsid w:val="00F943D5"/>
    <w:rsid w:val="00F943EF"/>
    <w:rsid w:val="00F944A4"/>
    <w:rsid w:val="00F944C6"/>
    <w:rsid w:val="00F9459C"/>
    <w:rsid w:val="00F945B1"/>
    <w:rsid w:val="00F945D7"/>
    <w:rsid w:val="00F94693"/>
    <w:rsid w:val="00F946C5"/>
    <w:rsid w:val="00F946F1"/>
    <w:rsid w:val="00F94788"/>
    <w:rsid w:val="00F94818"/>
    <w:rsid w:val="00F9486D"/>
    <w:rsid w:val="00F94B1F"/>
    <w:rsid w:val="00F94BFA"/>
    <w:rsid w:val="00F94C44"/>
    <w:rsid w:val="00F94E01"/>
    <w:rsid w:val="00F94E07"/>
    <w:rsid w:val="00F95537"/>
    <w:rsid w:val="00F956C6"/>
    <w:rsid w:val="00F957E5"/>
    <w:rsid w:val="00F95833"/>
    <w:rsid w:val="00F95967"/>
    <w:rsid w:val="00F959CA"/>
    <w:rsid w:val="00F95AA0"/>
    <w:rsid w:val="00F95E38"/>
    <w:rsid w:val="00F96180"/>
    <w:rsid w:val="00F961AA"/>
    <w:rsid w:val="00F965BA"/>
    <w:rsid w:val="00F969BF"/>
    <w:rsid w:val="00F969C2"/>
    <w:rsid w:val="00F96B2D"/>
    <w:rsid w:val="00F96B93"/>
    <w:rsid w:val="00F96D5F"/>
    <w:rsid w:val="00F96D99"/>
    <w:rsid w:val="00F96E0A"/>
    <w:rsid w:val="00F96EAD"/>
    <w:rsid w:val="00F96EE8"/>
    <w:rsid w:val="00F96F21"/>
    <w:rsid w:val="00F96F43"/>
    <w:rsid w:val="00F97023"/>
    <w:rsid w:val="00F9712F"/>
    <w:rsid w:val="00F971A3"/>
    <w:rsid w:val="00F971C4"/>
    <w:rsid w:val="00F9780B"/>
    <w:rsid w:val="00F979E4"/>
    <w:rsid w:val="00F97ABC"/>
    <w:rsid w:val="00F97BE6"/>
    <w:rsid w:val="00F97D25"/>
    <w:rsid w:val="00F97D9F"/>
    <w:rsid w:val="00F97EF0"/>
    <w:rsid w:val="00FA0098"/>
    <w:rsid w:val="00FA0135"/>
    <w:rsid w:val="00FA01D7"/>
    <w:rsid w:val="00FA047A"/>
    <w:rsid w:val="00FA049B"/>
    <w:rsid w:val="00FA04D9"/>
    <w:rsid w:val="00FA085C"/>
    <w:rsid w:val="00FA08A6"/>
    <w:rsid w:val="00FA0AED"/>
    <w:rsid w:val="00FA0D85"/>
    <w:rsid w:val="00FA0DEE"/>
    <w:rsid w:val="00FA0E9B"/>
    <w:rsid w:val="00FA0FB5"/>
    <w:rsid w:val="00FA101C"/>
    <w:rsid w:val="00FA14E2"/>
    <w:rsid w:val="00FA1508"/>
    <w:rsid w:val="00FA1766"/>
    <w:rsid w:val="00FA1793"/>
    <w:rsid w:val="00FA1943"/>
    <w:rsid w:val="00FA1996"/>
    <w:rsid w:val="00FA1D59"/>
    <w:rsid w:val="00FA1F78"/>
    <w:rsid w:val="00FA1F7E"/>
    <w:rsid w:val="00FA203A"/>
    <w:rsid w:val="00FA2044"/>
    <w:rsid w:val="00FA20D5"/>
    <w:rsid w:val="00FA20DB"/>
    <w:rsid w:val="00FA21FE"/>
    <w:rsid w:val="00FA22B5"/>
    <w:rsid w:val="00FA23F6"/>
    <w:rsid w:val="00FA24D6"/>
    <w:rsid w:val="00FA273C"/>
    <w:rsid w:val="00FA27E3"/>
    <w:rsid w:val="00FA2927"/>
    <w:rsid w:val="00FA2929"/>
    <w:rsid w:val="00FA2B77"/>
    <w:rsid w:val="00FA2E16"/>
    <w:rsid w:val="00FA2E2E"/>
    <w:rsid w:val="00FA3172"/>
    <w:rsid w:val="00FA3372"/>
    <w:rsid w:val="00FA35CB"/>
    <w:rsid w:val="00FA362D"/>
    <w:rsid w:val="00FA3A4D"/>
    <w:rsid w:val="00FA3ADF"/>
    <w:rsid w:val="00FA3D38"/>
    <w:rsid w:val="00FA3DFF"/>
    <w:rsid w:val="00FA3ED7"/>
    <w:rsid w:val="00FA3FF1"/>
    <w:rsid w:val="00FA4064"/>
    <w:rsid w:val="00FA416F"/>
    <w:rsid w:val="00FA42A6"/>
    <w:rsid w:val="00FA43B1"/>
    <w:rsid w:val="00FA43EC"/>
    <w:rsid w:val="00FA44F4"/>
    <w:rsid w:val="00FA4639"/>
    <w:rsid w:val="00FA4707"/>
    <w:rsid w:val="00FA47A9"/>
    <w:rsid w:val="00FA47AA"/>
    <w:rsid w:val="00FA4AC5"/>
    <w:rsid w:val="00FA4AF1"/>
    <w:rsid w:val="00FA4B93"/>
    <w:rsid w:val="00FA4E54"/>
    <w:rsid w:val="00FA4EFD"/>
    <w:rsid w:val="00FA4FDA"/>
    <w:rsid w:val="00FA50D3"/>
    <w:rsid w:val="00FA5195"/>
    <w:rsid w:val="00FA53A2"/>
    <w:rsid w:val="00FA55C5"/>
    <w:rsid w:val="00FA579E"/>
    <w:rsid w:val="00FA5D34"/>
    <w:rsid w:val="00FA5E8B"/>
    <w:rsid w:val="00FA5E8D"/>
    <w:rsid w:val="00FA6070"/>
    <w:rsid w:val="00FA6153"/>
    <w:rsid w:val="00FA6294"/>
    <w:rsid w:val="00FA6463"/>
    <w:rsid w:val="00FA6491"/>
    <w:rsid w:val="00FA659C"/>
    <w:rsid w:val="00FA65C1"/>
    <w:rsid w:val="00FA66FF"/>
    <w:rsid w:val="00FA686B"/>
    <w:rsid w:val="00FA6ABB"/>
    <w:rsid w:val="00FA6B13"/>
    <w:rsid w:val="00FA6C45"/>
    <w:rsid w:val="00FA6C60"/>
    <w:rsid w:val="00FA6CBD"/>
    <w:rsid w:val="00FA6E22"/>
    <w:rsid w:val="00FA70A6"/>
    <w:rsid w:val="00FA70B5"/>
    <w:rsid w:val="00FA7174"/>
    <w:rsid w:val="00FA7239"/>
    <w:rsid w:val="00FA7297"/>
    <w:rsid w:val="00FA72C7"/>
    <w:rsid w:val="00FA7449"/>
    <w:rsid w:val="00FA75B6"/>
    <w:rsid w:val="00FA7635"/>
    <w:rsid w:val="00FA77AC"/>
    <w:rsid w:val="00FA7894"/>
    <w:rsid w:val="00FA7BF9"/>
    <w:rsid w:val="00FA7C58"/>
    <w:rsid w:val="00FA7CEA"/>
    <w:rsid w:val="00FA7D26"/>
    <w:rsid w:val="00FB019B"/>
    <w:rsid w:val="00FB02E2"/>
    <w:rsid w:val="00FB0359"/>
    <w:rsid w:val="00FB041E"/>
    <w:rsid w:val="00FB0835"/>
    <w:rsid w:val="00FB087A"/>
    <w:rsid w:val="00FB09A6"/>
    <w:rsid w:val="00FB0A77"/>
    <w:rsid w:val="00FB0C55"/>
    <w:rsid w:val="00FB0C7D"/>
    <w:rsid w:val="00FB0E7F"/>
    <w:rsid w:val="00FB0EE0"/>
    <w:rsid w:val="00FB0FA6"/>
    <w:rsid w:val="00FB10A5"/>
    <w:rsid w:val="00FB127C"/>
    <w:rsid w:val="00FB13C0"/>
    <w:rsid w:val="00FB13E7"/>
    <w:rsid w:val="00FB1494"/>
    <w:rsid w:val="00FB14BB"/>
    <w:rsid w:val="00FB15AF"/>
    <w:rsid w:val="00FB15C0"/>
    <w:rsid w:val="00FB1673"/>
    <w:rsid w:val="00FB16B8"/>
    <w:rsid w:val="00FB18ED"/>
    <w:rsid w:val="00FB19DD"/>
    <w:rsid w:val="00FB19FD"/>
    <w:rsid w:val="00FB1C97"/>
    <w:rsid w:val="00FB1CB2"/>
    <w:rsid w:val="00FB1DB3"/>
    <w:rsid w:val="00FB1DC6"/>
    <w:rsid w:val="00FB1DCE"/>
    <w:rsid w:val="00FB1E59"/>
    <w:rsid w:val="00FB2166"/>
    <w:rsid w:val="00FB216B"/>
    <w:rsid w:val="00FB22E7"/>
    <w:rsid w:val="00FB22F5"/>
    <w:rsid w:val="00FB2319"/>
    <w:rsid w:val="00FB2415"/>
    <w:rsid w:val="00FB242D"/>
    <w:rsid w:val="00FB2694"/>
    <w:rsid w:val="00FB27E0"/>
    <w:rsid w:val="00FB2926"/>
    <w:rsid w:val="00FB295F"/>
    <w:rsid w:val="00FB2AB5"/>
    <w:rsid w:val="00FB2E3D"/>
    <w:rsid w:val="00FB2E87"/>
    <w:rsid w:val="00FB2FD0"/>
    <w:rsid w:val="00FB3047"/>
    <w:rsid w:val="00FB314A"/>
    <w:rsid w:val="00FB38DA"/>
    <w:rsid w:val="00FB39AE"/>
    <w:rsid w:val="00FB39E3"/>
    <w:rsid w:val="00FB3B62"/>
    <w:rsid w:val="00FB3C7E"/>
    <w:rsid w:val="00FB3D30"/>
    <w:rsid w:val="00FB3D48"/>
    <w:rsid w:val="00FB3E6A"/>
    <w:rsid w:val="00FB40F4"/>
    <w:rsid w:val="00FB4270"/>
    <w:rsid w:val="00FB45AD"/>
    <w:rsid w:val="00FB45BD"/>
    <w:rsid w:val="00FB4701"/>
    <w:rsid w:val="00FB476E"/>
    <w:rsid w:val="00FB4776"/>
    <w:rsid w:val="00FB4B3A"/>
    <w:rsid w:val="00FB4B7C"/>
    <w:rsid w:val="00FB4C62"/>
    <w:rsid w:val="00FB4CF0"/>
    <w:rsid w:val="00FB4CFF"/>
    <w:rsid w:val="00FB4DC5"/>
    <w:rsid w:val="00FB534A"/>
    <w:rsid w:val="00FB541A"/>
    <w:rsid w:val="00FB5440"/>
    <w:rsid w:val="00FB547C"/>
    <w:rsid w:val="00FB54B0"/>
    <w:rsid w:val="00FB54D7"/>
    <w:rsid w:val="00FB5590"/>
    <w:rsid w:val="00FB55B3"/>
    <w:rsid w:val="00FB55C9"/>
    <w:rsid w:val="00FB5635"/>
    <w:rsid w:val="00FB5747"/>
    <w:rsid w:val="00FB575D"/>
    <w:rsid w:val="00FB577B"/>
    <w:rsid w:val="00FB57CF"/>
    <w:rsid w:val="00FB58B7"/>
    <w:rsid w:val="00FB5BF0"/>
    <w:rsid w:val="00FB5D53"/>
    <w:rsid w:val="00FB5D5F"/>
    <w:rsid w:val="00FB5DC9"/>
    <w:rsid w:val="00FB5DE2"/>
    <w:rsid w:val="00FB5DEA"/>
    <w:rsid w:val="00FB5F2D"/>
    <w:rsid w:val="00FB5F62"/>
    <w:rsid w:val="00FB606F"/>
    <w:rsid w:val="00FB60D7"/>
    <w:rsid w:val="00FB611E"/>
    <w:rsid w:val="00FB6285"/>
    <w:rsid w:val="00FB637A"/>
    <w:rsid w:val="00FB63DD"/>
    <w:rsid w:val="00FB6898"/>
    <w:rsid w:val="00FB68AB"/>
    <w:rsid w:val="00FB6939"/>
    <w:rsid w:val="00FB6BE8"/>
    <w:rsid w:val="00FB6C77"/>
    <w:rsid w:val="00FB6C93"/>
    <w:rsid w:val="00FB6D92"/>
    <w:rsid w:val="00FB6DE7"/>
    <w:rsid w:val="00FB6E03"/>
    <w:rsid w:val="00FB6E16"/>
    <w:rsid w:val="00FB6F52"/>
    <w:rsid w:val="00FB6F5F"/>
    <w:rsid w:val="00FB7007"/>
    <w:rsid w:val="00FB71AA"/>
    <w:rsid w:val="00FB74B6"/>
    <w:rsid w:val="00FB7549"/>
    <w:rsid w:val="00FB7558"/>
    <w:rsid w:val="00FB76B9"/>
    <w:rsid w:val="00FB783F"/>
    <w:rsid w:val="00FB79EB"/>
    <w:rsid w:val="00FB7A2A"/>
    <w:rsid w:val="00FB7E8E"/>
    <w:rsid w:val="00FB7F20"/>
    <w:rsid w:val="00FB7FBD"/>
    <w:rsid w:val="00FB7FE8"/>
    <w:rsid w:val="00FC0018"/>
    <w:rsid w:val="00FC02D5"/>
    <w:rsid w:val="00FC0375"/>
    <w:rsid w:val="00FC097F"/>
    <w:rsid w:val="00FC09C7"/>
    <w:rsid w:val="00FC0B26"/>
    <w:rsid w:val="00FC0C4C"/>
    <w:rsid w:val="00FC0E7A"/>
    <w:rsid w:val="00FC1147"/>
    <w:rsid w:val="00FC11A8"/>
    <w:rsid w:val="00FC1308"/>
    <w:rsid w:val="00FC1425"/>
    <w:rsid w:val="00FC1600"/>
    <w:rsid w:val="00FC171F"/>
    <w:rsid w:val="00FC1865"/>
    <w:rsid w:val="00FC1902"/>
    <w:rsid w:val="00FC19E2"/>
    <w:rsid w:val="00FC1A25"/>
    <w:rsid w:val="00FC1B1E"/>
    <w:rsid w:val="00FC1B38"/>
    <w:rsid w:val="00FC1C25"/>
    <w:rsid w:val="00FC1C31"/>
    <w:rsid w:val="00FC1C57"/>
    <w:rsid w:val="00FC1DB3"/>
    <w:rsid w:val="00FC1E89"/>
    <w:rsid w:val="00FC22DA"/>
    <w:rsid w:val="00FC2321"/>
    <w:rsid w:val="00FC2387"/>
    <w:rsid w:val="00FC239A"/>
    <w:rsid w:val="00FC2439"/>
    <w:rsid w:val="00FC2464"/>
    <w:rsid w:val="00FC2BA5"/>
    <w:rsid w:val="00FC2D0C"/>
    <w:rsid w:val="00FC2DAC"/>
    <w:rsid w:val="00FC2E77"/>
    <w:rsid w:val="00FC2F3B"/>
    <w:rsid w:val="00FC2F6A"/>
    <w:rsid w:val="00FC2FAF"/>
    <w:rsid w:val="00FC303C"/>
    <w:rsid w:val="00FC3096"/>
    <w:rsid w:val="00FC31CE"/>
    <w:rsid w:val="00FC3292"/>
    <w:rsid w:val="00FC329C"/>
    <w:rsid w:val="00FC33D4"/>
    <w:rsid w:val="00FC357E"/>
    <w:rsid w:val="00FC36CA"/>
    <w:rsid w:val="00FC37FA"/>
    <w:rsid w:val="00FC396E"/>
    <w:rsid w:val="00FC3A5B"/>
    <w:rsid w:val="00FC3C42"/>
    <w:rsid w:val="00FC3D6B"/>
    <w:rsid w:val="00FC3D90"/>
    <w:rsid w:val="00FC3DAC"/>
    <w:rsid w:val="00FC3F24"/>
    <w:rsid w:val="00FC3FF0"/>
    <w:rsid w:val="00FC3FF8"/>
    <w:rsid w:val="00FC4277"/>
    <w:rsid w:val="00FC4363"/>
    <w:rsid w:val="00FC43D6"/>
    <w:rsid w:val="00FC44F3"/>
    <w:rsid w:val="00FC45C5"/>
    <w:rsid w:val="00FC4693"/>
    <w:rsid w:val="00FC46E7"/>
    <w:rsid w:val="00FC48EC"/>
    <w:rsid w:val="00FC4984"/>
    <w:rsid w:val="00FC4A7A"/>
    <w:rsid w:val="00FC4AD1"/>
    <w:rsid w:val="00FC4BB5"/>
    <w:rsid w:val="00FC4D53"/>
    <w:rsid w:val="00FC4DAF"/>
    <w:rsid w:val="00FC4E00"/>
    <w:rsid w:val="00FC4FCF"/>
    <w:rsid w:val="00FC5274"/>
    <w:rsid w:val="00FC53B6"/>
    <w:rsid w:val="00FC53F0"/>
    <w:rsid w:val="00FC54C4"/>
    <w:rsid w:val="00FC55FD"/>
    <w:rsid w:val="00FC5680"/>
    <w:rsid w:val="00FC573E"/>
    <w:rsid w:val="00FC5826"/>
    <w:rsid w:val="00FC591D"/>
    <w:rsid w:val="00FC5BC2"/>
    <w:rsid w:val="00FC5C18"/>
    <w:rsid w:val="00FC5C45"/>
    <w:rsid w:val="00FC5C59"/>
    <w:rsid w:val="00FC5DAF"/>
    <w:rsid w:val="00FC5EDA"/>
    <w:rsid w:val="00FC6013"/>
    <w:rsid w:val="00FC6054"/>
    <w:rsid w:val="00FC61EC"/>
    <w:rsid w:val="00FC626B"/>
    <w:rsid w:val="00FC627A"/>
    <w:rsid w:val="00FC63BC"/>
    <w:rsid w:val="00FC63CB"/>
    <w:rsid w:val="00FC6482"/>
    <w:rsid w:val="00FC64CF"/>
    <w:rsid w:val="00FC64E5"/>
    <w:rsid w:val="00FC682D"/>
    <w:rsid w:val="00FC6866"/>
    <w:rsid w:val="00FC68BA"/>
    <w:rsid w:val="00FC68C3"/>
    <w:rsid w:val="00FC6980"/>
    <w:rsid w:val="00FC6A04"/>
    <w:rsid w:val="00FC6CC4"/>
    <w:rsid w:val="00FC6F45"/>
    <w:rsid w:val="00FC707D"/>
    <w:rsid w:val="00FC70FC"/>
    <w:rsid w:val="00FC7112"/>
    <w:rsid w:val="00FC71DF"/>
    <w:rsid w:val="00FC7202"/>
    <w:rsid w:val="00FC754A"/>
    <w:rsid w:val="00FC767B"/>
    <w:rsid w:val="00FC7838"/>
    <w:rsid w:val="00FC78A8"/>
    <w:rsid w:val="00FC7966"/>
    <w:rsid w:val="00FC7A54"/>
    <w:rsid w:val="00FC7A5F"/>
    <w:rsid w:val="00FC7A65"/>
    <w:rsid w:val="00FC7B73"/>
    <w:rsid w:val="00FC7C82"/>
    <w:rsid w:val="00FC7DF9"/>
    <w:rsid w:val="00FC7EB0"/>
    <w:rsid w:val="00FD004F"/>
    <w:rsid w:val="00FD0058"/>
    <w:rsid w:val="00FD032E"/>
    <w:rsid w:val="00FD03A7"/>
    <w:rsid w:val="00FD04C9"/>
    <w:rsid w:val="00FD08CC"/>
    <w:rsid w:val="00FD08D1"/>
    <w:rsid w:val="00FD0C0E"/>
    <w:rsid w:val="00FD0C71"/>
    <w:rsid w:val="00FD0CBF"/>
    <w:rsid w:val="00FD0D28"/>
    <w:rsid w:val="00FD0F0A"/>
    <w:rsid w:val="00FD1052"/>
    <w:rsid w:val="00FD1229"/>
    <w:rsid w:val="00FD1259"/>
    <w:rsid w:val="00FD130B"/>
    <w:rsid w:val="00FD14D4"/>
    <w:rsid w:val="00FD14D9"/>
    <w:rsid w:val="00FD155B"/>
    <w:rsid w:val="00FD16C4"/>
    <w:rsid w:val="00FD174F"/>
    <w:rsid w:val="00FD17F5"/>
    <w:rsid w:val="00FD17FE"/>
    <w:rsid w:val="00FD187B"/>
    <w:rsid w:val="00FD18C4"/>
    <w:rsid w:val="00FD19ED"/>
    <w:rsid w:val="00FD1B3A"/>
    <w:rsid w:val="00FD1BFD"/>
    <w:rsid w:val="00FD1C20"/>
    <w:rsid w:val="00FD1C50"/>
    <w:rsid w:val="00FD1CA2"/>
    <w:rsid w:val="00FD1E5C"/>
    <w:rsid w:val="00FD1F00"/>
    <w:rsid w:val="00FD1F44"/>
    <w:rsid w:val="00FD2004"/>
    <w:rsid w:val="00FD20AF"/>
    <w:rsid w:val="00FD20B9"/>
    <w:rsid w:val="00FD2177"/>
    <w:rsid w:val="00FD22AA"/>
    <w:rsid w:val="00FD237D"/>
    <w:rsid w:val="00FD24AA"/>
    <w:rsid w:val="00FD2551"/>
    <w:rsid w:val="00FD2689"/>
    <w:rsid w:val="00FD28F3"/>
    <w:rsid w:val="00FD2BE7"/>
    <w:rsid w:val="00FD2FED"/>
    <w:rsid w:val="00FD30B7"/>
    <w:rsid w:val="00FD30C2"/>
    <w:rsid w:val="00FD32B5"/>
    <w:rsid w:val="00FD331E"/>
    <w:rsid w:val="00FD3456"/>
    <w:rsid w:val="00FD34F9"/>
    <w:rsid w:val="00FD3863"/>
    <w:rsid w:val="00FD386C"/>
    <w:rsid w:val="00FD3A5B"/>
    <w:rsid w:val="00FD3D30"/>
    <w:rsid w:val="00FD40DC"/>
    <w:rsid w:val="00FD4231"/>
    <w:rsid w:val="00FD42E2"/>
    <w:rsid w:val="00FD431D"/>
    <w:rsid w:val="00FD43E2"/>
    <w:rsid w:val="00FD440A"/>
    <w:rsid w:val="00FD4428"/>
    <w:rsid w:val="00FD46D6"/>
    <w:rsid w:val="00FD4843"/>
    <w:rsid w:val="00FD485E"/>
    <w:rsid w:val="00FD48AD"/>
    <w:rsid w:val="00FD48F3"/>
    <w:rsid w:val="00FD497F"/>
    <w:rsid w:val="00FD4A86"/>
    <w:rsid w:val="00FD4AB5"/>
    <w:rsid w:val="00FD4D72"/>
    <w:rsid w:val="00FD4F58"/>
    <w:rsid w:val="00FD4F5F"/>
    <w:rsid w:val="00FD5047"/>
    <w:rsid w:val="00FD51C6"/>
    <w:rsid w:val="00FD527A"/>
    <w:rsid w:val="00FD5372"/>
    <w:rsid w:val="00FD53C4"/>
    <w:rsid w:val="00FD55B7"/>
    <w:rsid w:val="00FD56E1"/>
    <w:rsid w:val="00FD58EC"/>
    <w:rsid w:val="00FD5A52"/>
    <w:rsid w:val="00FD5ADA"/>
    <w:rsid w:val="00FD5C1B"/>
    <w:rsid w:val="00FD5CCB"/>
    <w:rsid w:val="00FD5E58"/>
    <w:rsid w:val="00FD64D9"/>
    <w:rsid w:val="00FD6678"/>
    <w:rsid w:val="00FD67AE"/>
    <w:rsid w:val="00FD6915"/>
    <w:rsid w:val="00FD698B"/>
    <w:rsid w:val="00FD6CCF"/>
    <w:rsid w:val="00FD6E91"/>
    <w:rsid w:val="00FD6F58"/>
    <w:rsid w:val="00FD6F79"/>
    <w:rsid w:val="00FD7047"/>
    <w:rsid w:val="00FD70CF"/>
    <w:rsid w:val="00FD70FE"/>
    <w:rsid w:val="00FD7243"/>
    <w:rsid w:val="00FD7635"/>
    <w:rsid w:val="00FD7649"/>
    <w:rsid w:val="00FD7719"/>
    <w:rsid w:val="00FD7723"/>
    <w:rsid w:val="00FD777D"/>
    <w:rsid w:val="00FD7878"/>
    <w:rsid w:val="00FD7C21"/>
    <w:rsid w:val="00FD7CDD"/>
    <w:rsid w:val="00FD7CE8"/>
    <w:rsid w:val="00FD7D15"/>
    <w:rsid w:val="00FD7F0B"/>
    <w:rsid w:val="00FE003E"/>
    <w:rsid w:val="00FE03AC"/>
    <w:rsid w:val="00FE05F9"/>
    <w:rsid w:val="00FE06E5"/>
    <w:rsid w:val="00FE089A"/>
    <w:rsid w:val="00FE09CB"/>
    <w:rsid w:val="00FE0A34"/>
    <w:rsid w:val="00FE0A65"/>
    <w:rsid w:val="00FE0B51"/>
    <w:rsid w:val="00FE0C17"/>
    <w:rsid w:val="00FE0CB0"/>
    <w:rsid w:val="00FE0D39"/>
    <w:rsid w:val="00FE0D67"/>
    <w:rsid w:val="00FE0EDE"/>
    <w:rsid w:val="00FE0F77"/>
    <w:rsid w:val="00FE0FB5"/>
    <w:rsid w:val="00FE1166"/>
    <w:rsid w:val="00FE1263"/>
    <w:rsid w:val="00FE1350"/>
    <w:rsid w:val="00FE142B"/>
    <w:rsid w:val="00FE162A"/>
    <w:rsid w:val="00FE1690"/>
    <w:rsid w:val="00FE1721"/>
    <w:rsid w:val="00FE1722"/>
    <w:rsid w:val="00FE1727"/>
    <w:rsid w:val="00FE1976"/>
    <w:rsid w:val="00FE19EC"/>
    <w:rsid w:val="00FE1CE8"/>
    <w:rsid w:val="00FE1F0A"/>
    <w:rsid w:val="00FE1F57"/>
    <w:rsid w:val="00FE201C"/>
    <w:rsid w:val="00FE2021"/>
    <w:rsid w:val="00FE21DA"/>
    <w:rsid w:val="00FE25E6"/>
    <w:rsid w:val="00FE264A"/>
    <w:rsid w:val="00FE2B50"/>
    <w:rsid w:val="00FE2B8E"/>
    <w:rsid w:val="00FE2B90"/>
    <w:rsid w:val="00FE2E33"/>
    <w:rsid w:val="00FE2E6D"/>
    <w:rsid w:val="00FE2F9B"/>
    <w:rsid w:val="00FE33E5"/>
    <w:rsid w:val="00FE36B5"/>
    <w:rsid w:val="00FE3796"/>
    <w:rsid w:val="00FE385D"/>
    <w:rsid w:val="00FE3947"/>
    <w:rsid w:val="00FE3A5C"/>
    <w:rsid w:val="00FE3A60"/>
    <w:rsid w:val="00FE3A71"/>
    <w:rsid w:val="00FE3A82"/>
    <w:rsid w:val="00FE3AAA"/>
    <w:rsid w:val="00FE3B04"/>
    <w:rsid w:val="00FE3B36"/>
    <w:rsid w:val="00FE3BE5"/>
    <w:rsid w:val="00FE3CD3"/>
    <w:rsid w:val="00FE3E22"/>
    <w:rsid w:val="00FE4398"/>
    <w:rsid w:val="00FE43A7"/>
    <w:rsid w:val="00FE44E7"/>
    <w:rsid w:val="00FE4627"/>
    <w:rsid w:val="00FE46AD"/>
    <w:rsid w:val="00FE47AD"/>
    <w:rsid w:val="00FE49E0"/>
    <w:rsid w:val="00FE4A15"/>
    <w:rsid w:val="00FE4AE6"/>
    <w:rsid w:val="00FE4B7E"/>
    <w:rsid w:val="00FE4CC1"/>
    <w:rsid w:val="00FE4E5C"/>
    <w:rsid w:val="00FE4EA9"/>
    <w:rsid w:val="00FE52E8"/>
    <w:rsid w:val="00FE5361"/>
    <w:rsid w:val="00FE537F"/>
    <w:rsid w:val="00FE540B"/>
    <w:rsid w:val="00FE5867"/>
    <w:rsid w:val="00FE5A4F"/>
    <w:rsid w:val="00FE5AA3"/>
    <w:rsid w:val="00FE5B26"/>
    <w:rsid w:val="00FE5B6B"/>
    <w:rsid w:val="00FE5F52"/>
    <w:rsid w:val="00FE5FEA"/>
    <w:rsid w:val="00FE6083"/>
    <w:rsid w:val="00FE6148"/>
    <w:rsid w:val="00FE616C"/>
    <w:rsid w:val="00FE61A0"/>
    <w:rsid w:val="00FE62F6"/>
    <w:rsid w:val="00FE642A"/>
    <w:rsid w:val="00FE642F"/>
    <w:rsid w:val="00FE64B7"/>
    <w:rsid w:val="00FE6645"/>
    <w:rsid w:val="00FE69A2"/>
    <w:rsid w:val="00FE6CD1"/>
    <w:rsid w:val="00FE6F16"/>
    <w:rsid w:val="00FE7053"/>
    <w:rsid w:val="00FE70D5"/>
    <w:rsid w:val="00FE751F"/>
    <w:rsid w:val="00FE753B"/>
    <w:rsid w:val="00FE7621"/>
    <w:rsid w:val="00FE7623"/>
    <w:rsid w:val="00FE784E"/>
    <w:rsid w:val="00FE78F3"/>
    <w:rsid w:val="00FE79A8"/>
    <w:rsid w:val="00FE7A6D"/>
    <w:rsid w:val="00FE7CC9"/>
    <w:rsid w:val="00FE7D3C"/>
    <w:rsid w:val="00FE7F2F"/>
    <w:rsid w:val="00FF0104"/>
    <w:rsid w:val="00FF0268"/>
    <w:rsid w:val="00FF0275"/>
    <w:rsid w:val="00FF0291"/>
    <w:rsid w:val="00FF02EF"/>
    <w:rsid w:val="00FF0317"/>
    <w:rsid w:val="00FF0466"/>
    <w:rsid w:val="00FF05D3"/>
    <w:rsid w:val="00FF0621"/>
    <w:rsid w:val="00FF071A"/>
    <w:rsid w:val="00FF0798"/>
    <w:rsid w:val="00FF0952"/>
    <w:rsid w:val="00FF0979"/>
    <w:rsid w:val="00FF0BB7"/>
    <w:rsid w:val="00FF0D15"/>
    <w:rsid w:val="00FF1005"/>
    <w:rsid w:val="00FF10D1"/>
    <w:rsid w:val="00FF12C1"/>
    <w:rsid w:val="00FF138D"/>
    <w:rsid w:val="00FF1444"/>
    <w:rsid w:val="00FF1492"/>
    <w:rsid w:val="00FF172E"/>
    <w:rsid w:val="00FF1895"/>
    <w:rsid w:val="00FF1946"/>
    <w:rsid w:val="00FF1AE6"/>
    <w:rsid w:val="00FF1C06"/>
    <w:rsid w:val="00FF1E23"/>
    <w:rsid w:val="00FF1EAD"/>
    <w:rsid w:val="00FF1F00"/>
    <w:rsid w:val="00FF1F25"/>
    <w:rsid w:val="00FF1FCD"/>
    <w:rsid w:val="00FF21EB"/>
    <w:rsid w:val="00FF2251"/>
    <w:rsid w:val="00FF2294"/>
    <w:rsid w:val="00FF2355"/>
    <w:rsid w:val="00FF24E2"/>
    <w:rsid w:val="00FF2541"/>
    <w:rsid w:val="00FF271E"/>
    <w:rsid w:val="00FF28C0"/>
    <w:rsid w:val="00FF2A17"/>
    <w:rsid w:val="00FF2AD4"/>
    <w:rsid w:val="00FF2B8D"/>
    <w:rsid w:val="00FF2BCA"/>
    <w:rsid w:val="00FF2BD5"/>
    <w:rsid w:val="00FF2E98"/>
    <w:rsid w:val="00FF317A"/>
    <w:rsid w:val="00FF32E2"/>
    <w:rsid w:val="00FF33C0"/>
    <w:rsid w:val="00FF34E0"/>
    <w:rsid w:val="00FF353F"/>
    <w:rsid w:val="00FF3656"/>
    <w:rsid w:val="00FF36A7"/>
    <w:rsid w:val="00FF36B1"/>
    <w:rsid w:val="00FF36CE"/>
    <w:rsid w:val="00FF385A"/>
    <w:rsid w:val="00FF3939"/>
    <w:rsid w:val="00FF3A55"/>
    <w:rsid w:val="00FF3BD7"/>
    <w:rsid w:val="00FF3C40"/>
    <w:rsid w:val="00FF3E5F"/>
    <w:rsid w:val="00FF4160"/>
    <w:rsid w:val="00FF4193"/>
    <w:rsid w:val="00FF41A0"/>
    <w:rsid w:val="00FF4269"/>
    <w:rsid w:val="00FF44A7"/>
    <w:rsid w:val="00FF472F"/>
    <w:rsid w:val="00FF4A52"/>
    <w:rsid w:val="00FF4AF1"/>
    <w:rsid w:val="00FF4B89"/>
    <w:rsid w:val="00FF4BB7"/>
    <w:rsid w:val="00FF4C99"/>
    <w:rsid w:val="00FF4CA6"/>
    <w:rsid w:val="00FF4DB7"/>
    <w:rsid w:val="00FF4E3C"/>
    <w:rsid w:val="00FF5017"/>
    <w:rsid w:val="00FF5031"/>
    <w:rsid w:val="00FF526D"/>
    <w:rsid w:val="00FF52D1"/>
    <w:rsid w:val="00FF5437"/>
    <w:rsid w:val="00FF5609"/>
    <w:rsid w:val="00FF5675"/>
    <w:rsid w:val="00FF569E"/>
    <w:rsid w:val="00FF572C"/>
    <w:rsid w:val="00FF5779"/>
    <w:rsid w:val="00FF58D4"/>
    <w:rsid w:val="00FF5D4A"/>
    <w:rsid w:val="00FF5E36"/>
    <w:rsid w:val="00FF5ED9"/>
    <w:rsid w:val="00FF5F2A"/>
    <w:rsid w:val="00FF5FBF"/>
    <w:rsid w:val="00FF5FE5"/>
    <w:rsid w:val="00FF6261"/>
    <w:rsid w:val="00FF639C"/>
    <w:rsid w:val="00FF6446"/>
    <w:rsid w:val="00FF6698"/>
    <w:rsid w:val="00FF6862"/>
    <w:rsid w:val="00FF6944"/>
    <w:rsid w:val="00FF6A31"/>
    <w:rsid w:val="00FF6B79"/>
    <w:rsid w:val="00FF6C66"/>
    <w:rsid w:val="00FF6CB4"/>
    <w:rsid w:val="00FF6E7D"/>
    <w:rsid w:val="00FF6FDB"/>
    <w:rsid w:val="00FF7027"/>
    <w:rsid w:val="00FF70C8"/>
    <w:rsid w:val="00FF73F7"/>
    <w:rsid w:val="00FF7626"/>
    <w:rsid w:val="00FF773A"/>
    <w:rsid w:val="00FF7800"/>
    <w:rsid w:val="00FF78BB"/>
    <w:rsid w:val="00FF797F"/>
    <w:rsid w:val="00FF7984"/>
    <w:rsid w:val="00FF7995"/>
    <w:rsid w:val="00FF7ABB"/>
    <w:rsid w:val="00FF7B44"/>
    <w:rsid w:val="01B4B776"/>
    <w:rsid w:val="01CFD37A"/>
    <w:rsid w:val="01FB2D5B"/>
    <w:rsid w:val="028C31B1"/>
    <w:rsid w:val="03154232"/>
    <w:rsid w:val="0350A760"/>
    <w:rsid w:val="0355C5DD"/>
    <w:rsid w:val="03991A31"/>
    <w:rsid w:val="039B8BAF"/>
    <w:rsid w:val="03A5F920"/>
    <w:rsid w:val="03D9042C"/>
    <w:rsid w:val="040A0C8A"/>
    <w:rsid w:val="046B6839"/>
    <w:rsid w:val="0500AE24"/>
    <w:rsid w:val="0586C739"/>
    <w:rsid w:val="05AE0CD3"/>
    <w:rsid w:val="05BAA9B6"/>
    <w:rsid w:val="05CC3DDD"/>
    <w:rsid w:val="05E4724B"/>
    <w:rsid w:val="05F8792F"/>
    <w:rsid w:val="0631F648"/>
    <w:rsid w:val="0633B623"/>
    <w:rsid w:val="0638A734"/>
    <w:rsid w:val="065FFB57"/>
    <w:rsid w:val="069C5E74"/>
    <w:rsid w:val="06D14D3D"/>
    <w:rsid w:val="06D33EC8"/>
    <w:rsid w:val="07B8CB02"/>
    <w:rsid w:val="07CD7AF4"/>
    <w:rsid w:val="07DE13B7"/>
    <w:rsid w:val="07EDDB0B"/>
    <w:rsid w:val="081B6C8B"/>
    <w:rsid w:val="08634288"/>
    <w:rsid w:val="08D030D4"/>
    <w:rsid w:val="095E89EE"/>
    <w:rsid w:val="09623E6B"/>
    <w:rsid w:val="096EDA30"/>
    <w:rsid w:val="09BFCE64"/>
    <w:rsid w:val="09E7F5FC"/>
    <w:rsid w:val="0A36BD26"/>
    <w:rsid w:val="0A4093E4"/>
    <w:rsid w:val="0AA90420"/>
    <w:rsid w:val="0BAE8587"/>
    <w:rsid w:val="0BDA0139"/>
    <w:rsid w:val="0C14C05F"/>
    <w:rsid w:val="0C188E10"/>
    <w:rsid w:val="0C3C042D"/>
    <w:rsid w:val="0C5D424A"/>
    <w:rsid w:val="0C5E12CE"/>
    <w:rsid w:val="0C64BA31"/>
    <w:rsid w:val="0C852505"/>
    <w:rsid w:val="0C962E91"/>
    <w:rsid w:val="0CA94AA2"/>
    <w:rsid w:val="0D654C5E"/>
    <w:rsid w:val="0D768A2B"/>
    <w:rsid w:val="0D82E21F"/>
    <w:rsid w:val="0EB605CF"/>
    <w:rsid w:val="0F29E6B7"/>
    <w:rsid w:val="0F889E9C"/>
    <w:rsid w:val="0F8EB380"/>
    <w:rsid w:val="0F9CCE5D"/>
    <w:rsid w:val="0FC75660"/>
    <w:rsid w:val="102839E5"/>
    <w:rsid w:val="105321C6"/>
    <w:rsid w:val="1055556B"/>
    <w:rsid w:val="10D93517"/>
    <w:rsid w:val="110CFC4C"/>
    <w:rsid w:val="113DBFF2"/>
    <w:rsid w:val="114075BA"/>
    <w:rsid w:val="12536696"/>
    <w:rsid w:val="12D4CBAB"/>
    <w:rsid w:val="12EC9BF0"/>
    <w:rsid w:val="1310C6E7"/>
    <w:rsid w:val="131A40A3"/>
    <w:rsid w:val="1395571A"/>
    <w:rsid w:val="1453965C"/>
    <w:rsid w:val="145F6D09"/>
    <w:rsid w:val="1501BABB"/>
    <w:rsid w:val="150E44AE"/>
    <w:rsid w:val="15392BB0"/>
    <w:rsid w:val="156ADB74"/>
    <w:rsid w:val="1606210E"/>
    <w:rsid w:val="160D95AF"/>
    <w:rsid w:val="1618FAD3"/>
    <w:rsid w:val="163B72B6"/>
    <w:rsid w:val="1651ECEE"/>
    <w:rsid w:val="165CDEC3"/>
    <w:rsid w:val="169AA8FE"/>
    <w:rsid w:val="169FF54E"/>
    <w:rsid w:val="16C14A16"/>
    <w:rsid w:val="16F62D95"/>
    <w:rsid w:val="1701BB7B"/>
    <w:rsid w:val="17694700"/>
    <w:rsid w:val="17A109B6"/>
    <w:rsid w:val="17DB2450"/>
    <w:rsid w:val="17E9A7ED"/>
    <w:rsid w:val="18CC1F57"/>
    <w:rsid w:val="18DB7588"/>
    <w:rsid w:val="196298CF"/>
    <w:rsid w:val="198D33A3"/>
    <w:rsid w:val="19E917B7"/>
    <w:rsid w:val="1A43AE72"/>
    <w:rsid w:val="1A66AFBA"/>
    <w:rsid w:val="1A6E9436"/>
    <w:rsid w:val="1A849EBB"/>
    <w:rsid w:val="1A90DCAE"/>
    <w:rsid w:val="1B02C9D5"/>
    <w:rsid w:val="1B45D3E2"/>
    <w:rsid w:val="1B78A9D8"/>
    <w:rsid w:val="1B8AFEC0"/>
    <w:rsid w:val="1BA6970D"/>
    <w:rsid w:val="1BBD3A22"/>
    <w:rsid w:val="1C0F546C"/>
    <w:rsid w:val="1C7F821C"/>
    <w:rsid w:val="1CAB34A6"/>
    <w:rsid w:val="1D1F7357"/>
    <w:rsid w:val="1D937614"/>
    <w:rsid w:val="1DA611D3"/>
    <w:rsid w:val="1DB0D2AF"/>
    <w:rsid w:val="1DD1B215"/>
    <w:rsid w:val="1DD71CE1"/>
    <w:rsid w:val="1DE8D5A8"/>
    <w:rsid w:val="1E180C42"/>
    <w:rsid w:val="1E7EDDDF"/>
    <w:rsid w:val="1E91828C"/>
    <w:rsid w:val="1EC4D482"/>
    <w:rsid w:val="1EC57F0B"/>
    <w:rsid w:val="1EDF3DE9"/>
    <w:rsid w:val="1F2B81EB"/>
    <w:rsid w:val="1F4C4DFA"/>
    <w:rsid w:val="1F8674C8"/>
    <w:rsid w:val="1FDA8104"/>
    <w:rsid w:val="1FF3D715"/>
    <w:rsid w:val="20930A3B"/>
    <w:rsid w:val="21714AFD"/>
    <w:rsid w:val="219CC7D5"/>
    <w:rsid w:val="21C43314"/>
    <w:rsid w:val="21D2AF68"/>
    <w:rsid w:val="21FB03CA"/>
    <w:rsid w:val="23296620"/>
    <w:rsid w:val="23704550"/>
    <w:rsid w:val="238C84AD"/>
    <w:rsid w:val="23ECB017"/>
    <w:rsid w:val="2401E489"/>
    <w:rsid w:val="2457C576"/>
    <w:rsid w:val="24A0BC50"/>
    <w:rsid w:val="25295DA4"/>
    <w:rsid w:val="259B0199"/>
    <w:rsid w:val="25AF75FF"/>
    <w:rsid w:val="25AF7F4D"/>
    <w:rsid w:val="2612EA29"/>
    <w:rsid w:val="266998B3"/>
    <w:rsid w:val="26BDB41E"/>
    <w:rsid w:val="276DE38E"/>
    <w:rsid w:val="27FB51F6"/>
    <w:rsid w:val="28245CFC"/>
    <w:rsid w:val="28619AB4"/>
    <w:rsid w:val="290B2544"/>
    <w:rsid w:val="2936CEAD"/>
    <w:rsid w:val="29551232"/>
    <w:rsid w:val="296A477D"/>
    <w:rsid w:val="29D78A04"/>
    <w:rsid w:val="29FAAD7B"/>
    <w:rsid w:val="2A4666F2"/>
    <w:rsid w:val="2A64DFCD"/>
    <w:rsid w:val="2A8A849A"/>
    <w:rsid w:val="2AC5DFCB"/>
    <w:rsid w:val="2AE244B5"/>
    <w:rsid w:val="2B1271AA"/>
    <w:rsid w:val="2B7E3D20"/>
    <w:rsid w:val="2BCD73CC"/>
    <w:rsid w:val="2BE2888A"/>
    <w:rsid w:val="2BF854BD"/>
    <w:rsid w:val="2C802A1B"/>
    <w:rsid w:val="2D196361"/>
    <w:rsid w:val="2D5EB2B8"/>
    <w:rsid w:val="2D91ACC6"/>
    <w:rsid w:val="2D9A21C2"/>
    <w:rsid w:val="2DCB0252"/>
    <w:rsid w:val="2DD3FC6B"/>
    <w:rsid w:val="2DEF48C8"/>
    <w:rsid w:val="2E16BBCA"/>
    <w:rsid w:val="2E3A423B"/>
    <w:rsid w:val="2E501AAE"/>
    <w:rsid w:val="2EB6E650"/>
    <w:rsid w:val="2EE7C45D"/>
    <w:rsid w:val="2F520DFB"/>
    <w:rsid w:val="2FE36350"/>
    <w:rsid w:val="30BAC08D"/>
    <w:rsid w:val="30E4F18F"/>
    <w:rsid w:val="31C89A13"/>
    <w:rsid w:val="3270E80A"/>
    <w:rsid w:val="329EF9BA"/>
    <w:rsid w:val="32B4592C"/>
    <w:rsid w:val="3313C09C"/>
    <w:rsid w:val="33237AD1"/>
    <w:rsid w:val="33552EB5"/>
    <w:rsid w:val="3357799B"/>
    <w:rsid w:val="3396C6CD"/>
    <w:rsid w:val="3406749A"/>
    <w:rsid w:val="349D81B6"/>
    <w:rsid w:val="35753258"/>
    <w:rsid w:val="35A92E53"/>
    <w:rsid w:val="35AE69AC"/>
    <w:rsid w:val="35C68F0E"/>
    <w:rsid w:val="3621CB68"/>
    <w:rsid w:val="362E06AB"/>
    <w:rsid w:val="363C949A"/>
    <w:rsid w:val="36B8385F"/>
    <w:rsid w:val="36D741CD"/>
    <w:rsid w:val="36FB3813"/>
    <w:rsid w:val="3705534C"/>
    <w:rsid w:val="3769BAEE"/>
    <w:rsid w:val="3771E7C2"/>
    <w:rsid w:val="379A6AF7"/>
    <w:rsid w:val="37AB4BF5"/>
    <w:rsid w:val="37FC56C8"/>
    <w:rsid w:val="38212D81"/>
    <w:rsid w:val="3877BC48"/>
    <w:rsid w:val="38904A22"/>
    <w:rsid w:val="389AE732"/>
    <w:rsid w:val="389C6448"/>
    <w:rsid w:val="38D3E5BA"/>
    <w:rsid w:val="38E5BCFB"/>
    <w:rsid w:val="390B16DE"/>
    <w:rsid w:val="395A53FA"/>
    <w:rsid w:val="398C98EC"/>
    <w:rsid w:val="399FCCE6"/>
    <w:rsid w:val="3A371C9F"/>
    <w:rsid w:val="3A4D3C92"/>
    <w:rsid w:val="3A8A8791"/>
    <w:rsid w:val="3B027C99"/>
    <w:rsid w:val="3B09F5F6"/>
    <w:rsid w:val="3B26923F"/>
    <w:rsid w:val="3B285125"/>
    <w:rsid w:val="3B79242B"/>
    <w:rsid w:val="3BB0C178"/>
    <w:rsid w:val="3BB8110A"/>
    <w:rsid w:val="3BEDC174"/>
    <w:rsid w:val="3BF626D3"/>
    <w:rsid w:val="3C10175C"/>
    <w:rsid w:val="3CC67096"/>
    <w:rsid w:val="3CF34210"/>
    <w:rsid w:val="3D13195A"/>
    <w:rsid w:val="3D59F12E"/>
    <w:rsid w:val="3DA86AD8"/>
    <w:rsid w:val="3DB9F63A"/>
    <w:rsid w:val="3DEA7C92"/>
    <w:rsid w:val="3DFCE94C"/>
    <w:rsid w:val="3E77FE85"/>
    <w:rsid w:val="3E7B18FD"/>
    <w:rsid w:val="3E84A0D7"/>
    <w:rsid w:val="3E8A4E31"/>
    <w:rsid w:val="3E933C49"/>
    <w:rsid w:val="3E994FBA"/>
    <w:rsid w:val="3EDAE321"/>
    <w:rsid w:val="3EF669C3"/>
    <w:rsid w:val="3F7ADDF4"/>
    <w:rsid w:val="3FEF2972"/>
    <w:rsid w:val="407FEC2E"/>
    <w:rsid w:val="40AE3D41"/>
    <w:rsid w:val="40C0F9B1"/>
    <w:rsid w:val="40DEE899"/>
    <w:rsid w:val="4114807A"/>
    <w:rsid w:val="411AF077"/>
    <w:rsid w:val="41759B77"/>
    <w:rsid w:val="41D1C3F0"/>
    <w:rsid w:val="420754A3"/>
    <w:rsid w:val="42253409"/>
    <w:rsid w:val="42420FCE"/>
    <w:rsid w:val="424A2B29"/>
    <w:rsid w:val="424DDA77"/>
    <w:rsid w:val="426B1A52"/>
    <w:rsid w:val="429DF63A"/>
    <w:rsid w:val="42B42F84"/>
    <w:rsid w:val="4410E619"/>
    <w:rsid w:val="4440547C"/>
    <w:rsid w:val="4445C0A9"/>
    <w:rsid w:val="449E4424"/>
    <w:rsid w:val="44B95E86"/>
    <w:rsid w:val="44D087F5"/>
    <w:rsid w:val="44E620EF"/>
    <w:rsid w:val="45118A8A"/>
    <w:rsid w:val="45FF7701"/>
    <w:rsid w:val="4629CED1"/>
    <w:rsid w:val="462A57C7"/>
    <w:rsid w:val="468DC273"/>
    <w:rsid w:val="46A73A91"/>
    <w:rsid w:val="46B5D544"/>
    <w:rsid w:val="46F6BF5F"/>
    <w:rsid w:val="46F7D6CD"/>
    <w:rsid w:val="46F9BBDD"/>
    <w:rsid w:val="46FDDD28"/>
    <w:rsid w:val="475F8189"/>
    <w:rsid w:val="4792C281"/>
    <w:rsid w:val="4793CDBE"/>
    <w:rsid w:val="47F57A2F"/>
    <w:rsid w:val="4805A8E6"/>
    <w:rsid w:val="481CFFF5"/>
    <w:rsid w:val="4892B0DC"/>
    <w:rsid w:val="4912E923"/>
    <w:rsid w:val="4931EDDD"/>
    <w:rsid w:val="498235BE"/>
    <w:rsid w:val="49842D46"/>
    <w:rsid w:val="49BD010D"/>
    <w:rsid w:val="49C36167"/>
    <w:rsid w:val="49E5B8B5"/>
    <w:rsid w:val="49F3F006"/>
    <w:rsid w:val="4ADD6A43"/>
    <w:rsid w:val="4B08DDB0"/>
    <w:rsid w:val="4B1B4048"/>
    <w:rsid w:val="4B44C6DD"/>
    <w:rsid w:val="4B7AD0B7"/>
    <w:rsid w:val="4B8F5A6C"/>
    <w:rsid w:val="4BC6AF4A"/>
    <w:rsid w:val="4C25C2F1"/>
    <w:rsid w:val="4C3F10D2"/>
    <w:rsid w:val="4C758017"/>
    <w:rsid w:val="4D1FD035"/>
    <w:rsid w:val="4D306C91"/>
    <w:rsid w:val="4D380F2C"/>
    <w:rsid w:val="4D778990"/>
    <w:rsid w:val="4DC0F1D3"/>
    <w:rsid w:val="4DCDADBC"/>
    <w:rsid w:val="4E45DD87"/>
    <w:rsid w:val="4E5AFFD5"/>
    <w:rsid w:val="4EBF91AA"/>
    <w:rsid w:val="4EDD825A"/>
    <w:rsid w:val="4EE7A8D1"/>
    <w:rsid w:val="4EF6805E"/>
    <w:rsid w:val="4F20591C"/>
    <w:rsid w:val="4F23E729"/>
    <w:rsid w:val="4F4ED1CA"/>
    <w:rsid w:val="4F667ECE"/>
    <w:rsid w:val="4F6F5AAC"/>
    <w:rsid w:val="4F82C4BB"/>
    <w:rsid w:val="4FB300FB"/>
    <w:rsid w:val="4FD49FBF"/>
    <w:rsid w:val="50F37D03"/>
    <w:rsid w:val="51BBFDAE"/>
    <w:rsid w:val="51E462E4"/>
    <w:rsid w:val="520F97AC"/>
    <w:rsid w:val="52353E59"/>
    <w:rsid w:val="526BD5D0"/>
    <w:rsid w:val="527A3419"/>
    <w:rsid w:val="5293E047"/>
    <w:rsid w:val="52FC8C9C"/>
    <w:rsid w:val="53004261"/>
    <w:rsid w:val="53094D66"/>
    <w:rsid w:val="5324A615"/>
    <w:rsid w:val="53988ED5"/>
    <w:rsid w:val="53A55CBD"/>
    <w:rsid w:val="53DF943B"/>
    <w:rsid w:val="53ECBD49"/>
    <w:rsid w:val="53F81B8A"/>
    <w:rsid w:val="54786E4C"/>
    <w:rsid w:val="54A7A2D0"/>
    <w:rsid w:val="54CB5802"/>
    <w:rsid w:val="54D0BC18"/>
    <w:rsid w:val="553C2BF4"/>
    <w:rsid w:val="55B92614"/>
    <w:rsid w:val="55DCC2E3"/>
    <w:rsid w:val="55E19B62"/>
    <w:rsid w:val="5603EB49"/>
    <w:rsid w:val="563E873C"/>
    <w:rsid w:val="5667E467"/>
    <w:rsid w:val="56689F5B"/>
    <w:rsid w:val="569F6661"/>
    <w:rsid w:val="56C96038"/>
    <w:rsid w:val="56DFE184"/>
    <w:rsid w:val="5739F6FF"/>
    <w:rsid w:val="5770E6F5"/>
    <w:rsid w:val="5782D871"/>
    <w:rsid w:val="578515A9"/>
    <w:rsid w:val="57DF5E00"/>
    <w:rsid w:val="57F407E7"/>
    <w:rsid w:val="57FED386"/>
    <w:rsid w:val="58042261"/>
    <w:rsid w:val="58C650DF"/>
    <w:rsid w:val="59257C03"/>
    <w:rsid w:val="59A3D508"/>
    <w:rsid w:val="59E7724D"/>
    <w:rsid w:val="5A007062"/>
    <w:rsid w:val="5A1A20B8"/>
    <w:rsid w:val="5AE8E609"/>
    <w:rsid w:val="5B39FE63"/>
    <w:rsid w:val="5B76E768"/>
    <w:rsid w:val="5BCCCD17"/>
    <w:rsid w:val="5C66ED2F"/>
    <w:rsid w:val="5C690CE3"/>
    <w:rsid w:val="5C817107"/>
    <w:rsid w:val="5CC19EFC"/>
    <w:rsid w:val="5CD5E6B8"/>
    <w:rsid w:val="5CDBF5E0"/>
    <w:rsid w:val="5CE3016A"/>
    <w:rsid w:val="5CF93E46"/>
    <w:rsid w:val="5D7EA8EF"/>
    <w:rsid w:val="5DD4027F"/>
    <w:rsid w:val="5E4AF26A"/>
    <w:rsid w:val="5E4CB1AA"/>
    <w:rsid w:val="5ED52808"/>
    <w:rsid w:val="5F01D808"/>
    <w:rsid w:val="5F25DAEE"/>
    <w:rsid w:val="5F42E74F"/>
    <w:rsid w:val="5F57A97B"/>
    <w:rsid w:val="5FA425C1"/>
    <w:rsid w:val="5FB56EB5"/>
    <w:rsid w:val="5FF33106"/>
    <w:rsid w:val="6057022A"/>
    <w:rsid w:val="60702BC5"/>
    <w:rsid w:val="60ACE8DB"/>
    <w:rsid w:val="6115FE1C"/>
    <w:rsid w:val="6116C3B0"/>
    <w:rsid w:val="61448B3B"/>
    <w:rsid w:val="616B7AF8"/>
    <w:rsid w:val="61D0F932"/>
    <w:rsid w:val="61D633AA"/>
    <w:rsid w:val="61DCB445"/>
    <w:rsid w:val="62502729"/>
    <w:rsid w:val="62CA0897"/>
    <w:rsid w:val="632FAF6A"/>
    <w:rsid w:val="636A4F07"/>
    <w:rsid w:val="63BBDB75"/>
    <w:rsid w:val="63C57BEF"/>
    <w:rsid w:val="63F38212"/>
    <w:rsid w:val="64196D0E"/>
    <w:rsid w:val="643FFCDC"/>
    <w:rsid w:val="6440D795"/>
    <w:rsid w:val="644F7017"/>
    <w:rsid w:val="64E7B376"/>
    <w:rsid w:val="6514490B"/>
    <w:rsid w:val="654093F0"/>
    <w:rsid w:val="6550CD9B"/>
    <w:rsid w:val="65577929"/>
    <w:rsid w:val="65F116F4"/>
    <w:rsid w:val="6620EE3B"/>
    <w:rsid w:val="662D14C4"/>
    <w:rsid w:val="66581201"/>
    <w:rsid w:val="66F697C7"/>
    <w:rsid w:val="67377177"/>
    <w:rsid w:val="678786E6"/>
    <w:rsid w:val="679D2705"/>
    <w:rsid w:val="6801DDC9"/>
    <w:rsid w:val="6813072D"/>
    <w:rsid w:val="6818A6A3"/>
    <w:rsid w:val="6838D593"/>
    <w:rsid w:val="68519ADA"/>
    <w:rsid w:val="68D36F40"/>
    <w:rsid w:val="68DE22E0"/>
    <w:rsid w:val="696DFE18"/>
    <w:rsid w:val="69E71279"/>
    <w:rsid w:val="69F56642"/>
    <w:rsid w:val="6A27DFB7"/>
    <w:rsid w:val="6A2E3930"/>
    <w:rsid w:val="6A3B1117"/>
    <w:rsid w:val="6AB0B9FF"/>
    <w:rsid w:val="6AE5447D"/>
    <w:rsid w:val="6AE82017"/>
    <w:rsid w:val="6B85F03E"/>
    <w:rsid w:val="6BC15A54"/>
    <w:rsid w:val="6C08138B"/>
    <w:rsid w:val="6C15127E"/>
    <w:rsid w:val="6C52FB78"/>
    <w:rsid w:val="6C5CFA9A"/>
    <w:rsid w:val="6C7BB285"/>
    <w:rsid w:val="6C9BBF50"/>
    <w:rsid w:val="6CBAB5FD"/>
    <w:rsid w:val="6CF4946D"/>
    <w:rsid w:val="6D345E2F"/>
    <w:rsid w:val="6D580E4E"/>
    <w:rsid w:val="6E794C59"/>
    <w:rsid w:val="6EAFA600"/>
    <w:rsid w:val="6EEF16B3"/>
    <w:rsid w:val="6EFE5763"/>
    <w:rsid w:val="6F49CFCC"/>
    <w:rsid w:val="701E2741"/>
    <w:rsid w:val="70292B61"/>
    <w:rsid w:val="705D759C"/>
    <w:rsid w:val="70F589D5"/>
    <w:rsid w:val="711E08F5"/>
    <w:rsid w:val="71380D52"/>
    <w:rsid w:val="71A50CC5"/>
    <w:rsid w:val="72198D34"/>
    <w:rsid w:val="723BA4D0"/>
    <w:rsid w:val="727C7D54"/>
    <w:rsid w:val="728BC036"/>
    <w:rsid w:val="72B15964"/>
    <w:rsid w:val="72BC45FE"/>
    <w:rsid w:val="73B551F9"/>
    <w:rsid w:val="746FAA3F"/>
    <w:rsid w:val="7473A527"/>
    <w:rsid w:val="747F71A0"/>
    <w:rsid w:val="74A7A781"/>
    <w:rsid w:val="74A821ED"/>
    <w:rsid w:val="74F833FA"/>
    <w:rsid w:val="7572DAEE"/>
    <w:rsid w:val="75E8C66C"/>
    <w:rsid w:val="7601D42A"/>
    <w:rsid w:val="7612C2DE"/>
    <w:rsid w:val="761B8879"/>
    <w:rsid w:val="76414706"/>
    <w:rsid w:val="7663B06C"/>
    <w:rsid w:val="769B318D"/>
    <w:rsid w:val="76C7E17B"/>
    <w:rsid w:val="76C83A54"/>
    <w:rsid w:val="77060F77"/>
    <w:rsid w:val="770DE097"/>
    <w:rsid w:val="77883462"/>
    <w:rsid w:val="77B6E7EE"/>
    <w:rsid w:val="77EEA416"/>
    <w:rsid w:val="77EF62C7"/>
    <w:rsid w:val="780C441E"/>
    <w:rsid w:val="782F334E"/>
    <w:rsid w:val="784EA310"/>
    <w:rsid w:val="786FFC77"/>
    <w:rsid w:val="78C07F6C"/>
    <w:rsid w:val="78DBE51A"/>
    <w:rsid w:val="78EC0B44"/>
    <w:rsid w:val="79091698"/>
    <w:rsid w:val="797969B8"/>
    <w:rsid w:val="7A68C846"/>
    <w:rsid w:val="7AA287DC"/>
    <w:rsid w:val="7AF0DF91"/>
    <w:rsid w:val="7B05A2C5"/>
    <w:rsid w:val="7B59567A"/>
    <w:rsid w:val="7B5C92C0"/>
    <w:rsid w:val="7B99E8B1"/>
    <w:rsid w:val="7BA22ED4"/>
    <w:rsid w:val="7BE708DC"/>
    <w:rsid w:val="7BEBC1E5"/>
    <w:rsid w:val="7C0B84ED"/>
    <w:rsid w:val="7CFB47AA"/>
    <w:rsid w:val="7D061381"/>
    <w:rsid w:val="7DF78951"/>
    <w:rsid w:val="7E48A324"/>
    <w:rsid w:val="7E494A98"/>
    <w:rsid w:val="7E637618"/>
    <w:rsid w:val="7F3AE959"/>
    <w:rsid w:val="7F7A67DA"/>
    <w:rsid w:val="7FB68010"/>
    <w:rsid w:val="7FC17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A750"/>
  <w15:chartTrackingRefBased/>
  <w15:docId w15:val="{2C69FFEC-66A5-4297-8BAA-E7E1BA10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0E"/>
    <w:pPr>
      <w:spacing w:before="120" w:after="120" w:line="240" w:lineRule="auto"/>
      <w:contextualSpacing/>
      <w:jc w:val="both"/>
    </w:pPr>
    <w:rPr>
      <w:lang w:val="lv-LV"/>
    </w:rPr>
  </w:style>
  <w:style w:type="paragraph" w:styleId="Heading1">
    <w:name w:val="heading 1"/>
    <w:basedOn w:val="Normal"/>
    <w:next w:val="Normal"/>
    <w:link w:val="Heading1Char"/>
    <w:autoRedefine/>
    <w:uiPriority w:val="9"/>
    <w:qFormat/>
    <w:rsid w:val="0006744C"/>
    <w:pPr>
      <w:keepNext/>
      <w:keepLines/>
      <w:spacing w:before="360" w:after="100" w:afterAutospacing="1"/>
      <w:jc w:val="center"/>
      <w:outlineLvl w:val="0"/>
    </w:pPr>
    <w:rPr>
      <w:rFonts w:ascii="Times New Roman" w:eastAsiaTheme="majorEastAsia" w:hAnsi="Times New Roman" w:cs="Times New Roman"/>
      <w:color w:val="0F4761" w:themeColor="accent1" w:themeShade="BF"/>
      <w:sz w:val="28"/>
      <w:szCs w:val="28"/>
    </w:rPr>
  </w:style>
  <w:style w:type="paragraph" w:styleId="Heading2">
    <w:name w:val="heading 2"/>
    <w:basedOn w:val="Normal"/>
    <w:next w:val="Normal"/>
    <w:link w:val="Heading2Char"/>
    <w:autoRedefine/>
    <w:uiPriority w:val="9"/>
    <w:unhideWhenUsed/>
    <w:qFormat/>
    <w:rsid w:val="005E09A6"/>
    <w:pPr>
      <w:keepNext/>
      <w:keepLines/>
      <w:spacing w:before="160" w:after="80"/>
      <w:outlineLvl w:val="1"/>
    </w:pPr>
    <w:rPr>
      <w:rFonts w:ascii="Times New Roman" w:eastAsia="Aptos Display" w:hAnsi="Times New Roman" w:cs="Times New Roman"/>
      <w:color w:val="0F4761" w:themeColor="accent1" w:themeShade="BF"/>
      <w:sz w:val="32"/>
      <w:szCs w:val="32"/>
    </w:rPr>
  </w:style>
  <w:style w:type="paragraph" w:styleId="Heading3">
    <w:name w:val="heading 3"/>
    <w:basedOn w:val="Normal"/>
    <w:next w:val="Normal"/>
    <w:link w:val="Heading3Char"/>
    <w:autoRedefine/>
    <w:uiPriority w:val="9"/>
    <w:unhideWhenUsed/>
    <w:qFormat/>
    <w:rsid w:val="00483C95"/>
    <w:pPr>
      <w:keepNext/>
      <w:keepLines/>
      <w:spacing w:before="240" w:after="240"/>
      <w:contextualSpacing w:val="0"/>
      <w:outlineLvl w:val="2"/>
    </w:pPr>
    <w:rPr>
      <w:rFonts w:ascii="Times New Roman" w:eastAsia="Yu Gothic Light" w:hAnsi="Times New Roman" w:cs="Times New Roman"/>
      <w:b/>
      <w:bCs/>
    </w:rPr>
  </w:style>
  <w:style w:type="paragraph" w:styleId="Heading4">
    <w:name w:val="heading 4"/>
    <w:basedOn w:val="Normal"/>
    <w:next w:val="Normal"/>
    <w:link w:val="Heading4Char"/>
    <w:uiPriority w:val="9"/>
    <w:unhideWhenUsed/>
    <w:qFormat/>
    <w:rsid w:val="0066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60703"/>
    <w:pPr>
      <w:keepNext/>
      <w:keepLines/>
      <w:spacing w:before="4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B1"/>
    <w:rPr>
      <w:rFonts w:ascii="Times New Roman" w:eastAsiaTheme="majorEastAsia" w:hAnsi="Times New Roman" w:cs="Times New Roman"/>
      <w:color w:val="0F4761" w:themeColor="accent1" w:themeShade="BF"/>
      <w:sz w:val="28"/>
      <w:szCs w:val="28"/>
      <w:lang w:val="lv-LV"/>
    </w:rPr>
  </w:style>
  <w:style w:type="character" w:customStyle="1" w:styleId="Heading2Char">
    <w:name w:val="Heading 2 Char"/>
    <w:basedOn w:val="DefaultParagraphFont"/>
    <w:link w:val="Heading2"/>
    <w:uiPriority w:val="9"/>
    <w:rsid w:val="005E09A6"/>
    <w:rPr>
      <w:rFonts w:ascii="Times New Roman" w:eastAsia="Aptos Display" w:hAnsi="Times New Roman" w:cs="Times New Roman"/>
      <w:color w:val="0F4761" w:themeColor="accent1" w:themeShade="BF"/>
      <w:sz w:val="32"/>
      <w:szCs w:val="32"/>
      <w:lang w:val="lv-LV"/>
    </w:rPr>
  </w:style>
  <w:style w:type="character" w:customStyle="1" w:styleId="Heading3Char">
    <w:name w:val="Heading 3 Char"/>
    <w:basedOn w:val="DefaultParagraphFont"/>
    <w:link w:val="Heading3"/>
    <w:uiPriority w:val="9"/>
    <w:rsid w:val="00483C95"/>
    <w:rPr>
      <w:rFonts w:ascii="Times New Roman" w:eastAsia="Yu Gothic Light" w:hAnsi="Times New Roman" w:cs="Times New Roman"/>
      <w:b/>
      <w:bCs/>
      <w:lang w:val="lv-LV"/>
    </w:rPr>
  </w:style>
  <w:style w:type="paragraph" w:customStyle="1" w:styleId="Heading31">
    <w:name w:val="Heading 31"/>
    <w:basedOn w:val="Normal"/>
    <w:next w:val="Normal"/>
    <w:uiPriority w:val="9"/>
    <w:unhideWhenUsed/>
    <w:qFormat/>
    <w:rsid w:val="00CB1347"/>
    <w:pPr>
      <w:keepNext/>
      <w:keepLines/>
      <w:spacing w:before="160" w:after="80"/>
      <w:outlineLvl w:val="2"/>
    </w:pPr>
    <w:rPr>
      <w:rFonts w:eastAsia="Yu Gothic Light" w:cs="Times New Roman"/>
      <w:color w:val="0F4761"/>
      <w:kern w:val="2"/>
      <w:sz w:val="28"/>
      <w:szCs w:val="28"/>
      <w:lang w:eastAsia="en-US"/>
      <w14:ligatures w14:val="standardContextual"/>
    </w:rPr>
  </w:style>
  <w:style w:type="character" w:customStyle="1" w:styleId="Heading3Char1">
    <w:name w:val="Heading 3 Char1"/>
    <w:basedOn w:val="DefaultParagraphFont"/>
    <w:uiPriority w:val="9"/>
    <w:semiHidden/>
    <w:rsid w:val="00CB1347"/>
    <w:rPr>
      <w:rFonts w:asciiTheme="majorHAnsi" w:eastAsiaTheme="majorEastAsia" w:hAnsiTheme="majorHAnsi" w:cstheme="majorBidi"/>
      <w:color w:val="0A2F40" w:themeColor="accent1" w:themeShade="7F"/>
    </w:rPr>
  </w:style>
  <w:style w:type="paragraph" w:styleId="ListParagraph">
    <w:name w:val="List Paragraph"/>
    <w:basedOn w:val="Normal"/>
    <w:qFormat/>
    <w:rsid w:val="00157B57"/>
    <w:pPr>
      <w:numPr>
        <w:numId w:val="19"/>
      </w:num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pPr>
    <w:rPr>
      <w:rFonts w:ascii="Times New Roman" w:hAnsi="Times New Roman" w:cs="Times New Roman"/>
      <w:color w:val="000000"/>
    </w:rPr>
  </w:style>
  <w:style w:type="paragraph" w:styleId="Header">
    <w:name w:val="header"/>
    <w:basedOn w:val="Normal"/>
    <w:link w:val="HeaderChar"/>
    <w:uiPriority w:val="99"/>
    <w:unhideWhenUsed/>
    <w:rsid w:val="00C92E89"/>
    <w:pPr>
      <w:tabs>
        <w:tab w:val="center" w:pos="4153"/>
        <w:tab w:val="right" w:pos="8306"/>
      </w:tabs>
    </w:pPr>
  </w:style>
  <w:style w:type="character" w:customStyle="1" w:styleId="HeaderChar">
    <w:name w:val="Header Char"/>
    <w:basedOn w:val="DefaultParagraphFont"/>
    <w:link w:val="Header"/>
    <w:uiPriority w:val="99"/>
    <w:rsid w:val="00C92E89"/>
  </w:style>
  <w:style w:type="paragraph" w:styleId="Footer">
    <w:name w:val="footer"/>
    <w:basedOn w:val="Normal"/>
    <w:link w:val="FooterChar"/>
    <w:uiPriority w:val="99"/>
    <w:unhideWhenUsed/>
    <w:rsid w:val="00C92E89"/>
    <w:pPr>
      <w:tabs>
        <w:tab w:val="center" w:pos="4153"/>
        <w:tab w:val="right" w:pos="8306"/>
      </w:tabs>
    </w:pPr>
  </w:style>
  <w:style w:type="character" w:customStyle="1" w:styleId="FooterChar">
    <w:name w:val="Footer Char"/>
    <w:basedOn w:val="DefaultParagraphFont"/>
    <w:link w:val="Footer"/>
    <w:uiPriority w:val="99"/>
    <w:rsid w:val="00C92E89"/>
  </w:style>
  <w:style w:type="character" w:styleId="Hyperlink">
    <w:name w:val="Hyperlink"/>
    <w:basedOn w:val="DefaultParagraphFont"/>
    <w:uiPriority w:val="99"/>
    <w:unhideWhenUsed/>
    <w:rsid w:val="008D78D0"/>
    <w:rPr>
      <w:color w:val="467886" w:themeColor="hyperlink"/>
      <w:u w:val="single"/>
    </w:rPr>
  </w:style>
  <w:style w:type="character" w:styleId="UnresolvedMention">
    <w:name w:val="Unresolved Mention"/>
    <w:basedOn w:val="DefaultParagraphFont"/>
    <w:uiPriority w:val="99"/>
    <w:semiHidden/>
    <w:unhideWhenUsed/>
    <w:rsid w:val="008D78D0"/>
    <w:rPr>
      <w:color w:val="605E5C"/>
      <w:shd w:val="clear" w:color="auto" w:fill="E1DFDD"/>
    </w:rPr>
  </w:style>
  <w:style w:type="character" w:customStyle="1" w:styleId="Heading4Char">
    <w:name w:val="Heading 4 Char"/>
    <w:basedOn w:val="DefaultParagraphFont"/>
    <w:link w:val="Heading4"/>
    <w:uiPriority w:val="9"/>
    <w:rsid w:val="00660C9A"/>
    <w:rPr>
      <w:rFonts w:eastAsiaTheme="majorEastAsia" w:cstheme="majorBidi"/>
      <w:i/>
      <w:iCs/>
      <w:color w:val="0F4761" w:themeColor="accent1" w:themeShade="BF"/>
    </w:rPr>
  </w:style>
  <w:style w:type="character" w:styleId="LineNumber">
    <w:name w:val="line number"/>
    <w:basedOn w:val="DefaultParagraphFont"/>
    <w:uiPriority w:val="99"/>
    <w:semiHidden/>
    <w:unhideWhenUsed/>
    <w:rsid w:val="00522D19"/>
  </w:style>
  <w:style w:type="paragraph" w:styleId="FootnoteText">
    <w:name w:val="footnote text"/>
    <w:basedOn w:val="Normal"/>
    <w:link w:val="FootnoteTextChar"/>
    <w:uiPriority w:val="99"/>
    <w:semiHidden/>
    <w:unhideWhenUsed/>
    <w:rsid w:val="00504402"/>
    <w:rPr>
      <w:sz w:val="20"/>
      <w:szCs w:val="20"/>
    </w:rPr>
  </w:style>
  <w:style w:type="character" w:customStyle="1" w:styleId="FootnoteTextChar">
    <w:name w:val="Footnote Text Char"/>
    <w:basedOn w:val="DefaultParagraphFont"/>
    <w:link w:val="FootnoteText"/>
    <w:uiPriority w:val="99"/>
    <w:semiHidden/>
    <w:rsid w:val="00504402"/>
    <w:rPr>
      <w:sz w:val="20"/>
      <w:szCs w:val="20"/>
    </w:rPr>
  </w:style>
  <w:style w:type="character" w:styleId="FootnoteReference">
    <w:name w:val="footnote reference"/>
    <w:basedOn w:val="DefaultParagraphFont"/>
    <w:uiPriority w:val="99"/>
    <w:semiHidden/>
    <w:unhideWhenUsed/>
    <w:rsid w:val="00504402"/>
    <w:rPr>
      <w:vertAlign w:val="superscript"/>
    </w:rPr>
  </w:style>
  <w:style w:type="character" w:styleId="FollowedHyperlink">
    <w:name w:val="FollowedHyperlink"/>
    <w:basedOn w:val="DefaultParagraphFont"/>
    <w:uiPriority w:val="99"/>
    <w:semiHidden/>
    <w:unhideWhenUsed/>
    <w:rsid w:val="008208F0"/>
    <w:rPr>
      <w:color w:val="96607D" w:themeColor="followedHyperlink"/>
      <w:u w:val="single"/>
    </w:rPr>
  </w:style>
  <w:style w:type="character" w:styleId="CommentReference">
    <w:name w:val="annotation reference"/>
    <w:basedOn w:val="DefaultParagraphFont"/>
    <w:uiPriority w:val="99"/>
    <w:semiHidden/>
    <w:unhideWhenUsed/>
    <w:rsid w:val="006273B9"/>
    <w:rPr>
      <w:sz w:val="16"/>
      <w:szCs w:val="16"/>
    </w:rPr>
  </w:style>
  <w:style w:type="paragraph" w:styleId="CommentText">
    <w:name w:val="annotation text"/>
    <w:basedOn w:val="Normal"/>
    <w:link w:val="CommentTextChar"/>
    <w:uiPriority w:val="99"/>
    <w:unhideWhenUsed/>
    <w:rsid w:val="006273B9"/>
    <w:rPr>
      <w:sz w:val="20"/>
      <w:szCs w:val="20"/>
    </w:rPr>
  </w:style>
  <w:style w:type="character" w:customStyle="1" w:styleId="CommentTextChar">
    <w:name w:val="Comment Text Char"/>
    <w:basedOn w:val="DefaultParagraphFont"/>
    <w:link w:val="CommentText"/>
    <w:uiPriority w:val="99"/>
    <w:rsid w:val="006273B9"/>
    <w:rPr>
      <w:sz w:val="20"/>
      <w:szCs w:val="20"/>
    </w:rPr>
  </w:style>
  <w:style w:type="paragraph" w:styleId="CommentSubject">
    <w:name w:val="annotation subject"/>
    <w:basedOn w:val="CommentText"/>
    <w:next w:val="CommentText"/>
    <w:link w:val="CommentSubjectChar"/>
    <w:uiPriority w:val="99"/>
    <w:semiHidden/>
    <w:unhideWhenUsed/>
    <w:rsid w:val="006273B9"/>
    <w:rPr>
      <w:b/>
      <w:bCs/>
    </w:rPr>
  </w:style>
  <w:style w:type="character" w:customStyle="1" w:styleId="CommentSubjectChar">
    <w:name w:val="Comment Subject Char"/>
    <w:basedOn w:val="CommentTextChar"/>
    <w:link w:val="CommentSubject"/>
    <w:uiPriority w:val="99"/>
    <w:semiHidden/>
    <w:rsid w:val="006273B9"/>
    <w:rPr>
      <w:b/>
      <w:bCs/>
      <w:sz w:val="20"/>
      <w:szCs w:val="20"/>
    </w:rPr>
  </w:style>
  <w:style w:type="character" w:styleId="Mention">
    <w:name w:val="Mention"/>
    <w:basedOn w:val="DefaultParagraphFont"/>
    <w:uiPriority w:val="99"/>
    <w:unhideWhenUsed/>
    <w:rsid w:val="00683385"/>
    <w:rPr>
      <w:color w:val="2B579A"/>
      <w:shd w:val="clear" w:color="auto" w:fill="E1DFDD"/>
    </w:rPr>
  </w:style>
  <w:style w:type="paragraph" w:customStyle="1" w:styleId="font-claude-response-body">
    <w:name w:val="font-claude-response-body"/>
    <w:basedOn w:val="Normal"/>
    <w:rsid w:val="00683385"/>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683385"/>
    <w:rPr>
      <w:b/>
      <w:bCs/>
    </w:rPr>
  </w:style>
  <w:style w:type="paragraph" w:styleId="Revision">
    <w:name w:val="Revision"/>
    <w:hidden/>
    <w:uiPriority w:val="99"/>
    <w:semiHidden/>
    <w:rsid w:val="00E609F4"/>
    <w:pPr>
      <w:spacing w:after="0" w:line="240" w:lineRule="auto"/>
    </w:pPr>
  </w:style>
  <w:style w:type="paragraph" w:styleId="NormalWeb">
    <w:name w:val="Normal (Web)"/>
    <w:basedOn w:val="Normal"/>
    <w:uiPriority w:val="99"/>
    <w:semiHidden/>
    <w:unhideWhenUsed/>
    <w:rsid w:val="00452740"/>
    <w:pPr>
      <w:spacing w:before="100" w:beforeAutospacing="1" w:after="100" w:afterAutospacing="1"/>
    </w:pPr>
    <w:rPr>
      <w:rFonts w:ascii="Times New Roman" w:eastAsia="Times New Roman" w:hAnsi="Times New Roman" w:cs="Times New Roman"/>
      <w:lang w:eastAsia="lv-LV"/>
    </w:rPr>
  </w:style>
  <w:style w:type="table" w:styleId="PlainTable5">
    <w:name w:val="Plain Table 5"/>
    <w:basedOn w:val="TableNormal"/>
    <w:uiPriority w:val="45"/>
    <w:rsid w:val="00DE2E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F569E"/>
    <w:pPr>
      <w:spacing w:after="0" w:line="240" w:lineRule="auto"/>
    </w:pPr>
    <w:rPr>
      <w:rFonts w:eastAsiaTheme="minorHAnsi"/>
      <w:kern w:val="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60703"/>
    <w:rPr>
      <w:rFonts w:asciiTheme="majorHAnsi" w:eastAsiaTheme="majorEastAsia" w:hAnsiTheme="majorHAnsi" w:cstheme="majorBidi"/>
      <w:color w:val="0F4761" w:themeColor="accent1" w:themeShade="BF"/>
    </w:rPr>
  </w:style>
  <w:style w:type="paragraph" w:styleId="Title">
    <w:name w:val="Title"/>
    <w:basedOn w:val="Normal"/>
    <w:next w:val="Normal"/>
    <w:link w:val="TitleChar"/>
    <w:uiPriority w:val="10"/>
    <w:qFormat/>
    <w:rsid w:val="001F0A34"/>
    <w:pPr>
      <w:spacing w:before="100" w:beforeAutospacing="1" w:after="100" w:afterAutospacing="1"/>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A34"/>
    <w:rPr>
      <w:rFonts w:asciiTheme="majorHAnsi" w:eastAsiaTheme="majorEastAsia" w:hAnsiTheme="majorHAnsi" w:cstheme="majorBidi"/>
      <w:spacing w:val="-10"/>
      <w:kern w:val="28"/>
      <w:sz w:val="56"/>
      <w:szCs w:val="56"/>
    </w:rPr>
  </w:style>
  <w:style w:type="table" w:styleId="ListTable7Colorful-Accent1">
    <w:name w:val="List Table 7 Colorful Accent 1"/>
    <w:basedOn w:val="TableNormal"/>
    <w:uiPriority w:val="52"/>
    <w:rsid w:val="008C3F24"/>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0D126B"/>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Normal"/>
    <w:uiPriority w:val="99"/>
    <w:unhideWhenUsed/>
    <w:rsid w:val="002673F5"/>
    <w:pPr>
      <w:numPr>
        <w:numId w:val="4"/>
      </w:numPr>
    </w:pPr>
  </w:style>
  <w:style w:type="paragraph" w:styleId="NoSpacing">
    <w:name w:val="No Spacing"/>
    <w:link w:val="NoSpacingChar"/>
    <w:uiPriority w:val="1"/>
    <w:qFormat/>
    <w:rsid w:val="005D6EF1"/>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5D6EF1"/>
    <w:rPr>
      <w:sz w:val="22"/>
      <w:szCs w:val="22"/>
      <w:lang w:eastAsia="en-US"/>
    </w:rPr>
  </w:style>
  <w:style w:type="paragraph" w:customStyle="1" w:styleId="AttlsNr">
    <w:name w:val="Attēls Nr."/>
    <w:basedOn w:val="Normal"/>
    <w:link w:val="AttlsNrChar"/>
    <w:autoRedefine/>
    <w:qFormat/>
    <w:rsid w:val="00FC396E"/>
    <w:pPr>
      <w:spacing w:after="240"/>
    </w:pPr>
    <w:rPr>
      <w:rFonts w:ascii="Times New Roman" w:hAnsi="Times New Roman" w:cs="Times New Roman"/>
      <w:i/>
      <w:sz w:val="22"/>
      <w:szCs w:val="22"/>
    </w:rPr>
  </w:style>
  <w:style w:type="character" w:customStyle="1" w:styleId="AttlsNrChar">
    <w:name w:val="Attēls Nr. Char"/>
    <w:basedOn w:val="DefaultParagraphFont"/>
    <w:link w:val="AttlsNr"/>
    <w:rsid w:val="00191E70"/>
    <w:rPr>
      <w:rFonts w:ascii="Times New Roman" w:hAnsi="Times New Roman" w:cs="Times New Roman"/>
      <w:i/>
      <w:sz w:val="22"/>
      <w:szCs w:val="22"/>
      <w:lang w:val="lv-LV"/>
    </w:rPr>
  </w:style>
  <w:style w:type="paragraph" w:styleId="TOCHeading">
    <w:name w:val="TOC Heading"/>
    <w:basedOn w:val="Heading1"/>
    <w:next w:val="Normal"/>
    <w:uiPriority w:val="39"/>
    <w:unhideWhenUsed/>
    <w:qFormat/>
    <w:rsid w:val="000D0630"/>
    <w:pPr>
      <w:spacing w:before="240" w:after="0" w:afterAutospacing="0" w:line="259" w:lineRule="auto"/>
      <w:contextualSpacing w:val="0"/>
      <w:outlineLvl w:val="9"/>
    </w:pPr>
    <w:rPr>
      <w:lang w:eastAsia="en-US"/>
    </w:rPr>
  </w:style>
  <w:style w:type="paragraph" w:styleId="TOC1">
    <w:name w:val="toc 1"/>
    <w:basedOn w:val="Normal"/>
    <w:next w:val="Normal"/>
    <w:autoRedefine/>
    <w:uiPriority w:val="39"/>
    <w:unhideWhenUsed/>
    <w:rsid w:val="000D0630"/>
    <w:pPr>
      <w:spacing w:after="100"/>
    </w:pPr>
  </w:style>
  <w:style w:type="paragraph" w:styleId="TOC2">
    <w:name w:val="toc 2"/>
    <w:basedOn w:val="Normal"/>
    <w:next w:val="Normal"/>
    <w:autoRedefine/>
    <w:uiPriority w:val="39"/>
    <w:unhideWhenUsed/>
    <w:rsid w:val="000D0630"/>
    <w:pPr>
      <w:spacing w:after="100"/>
      <w:ind w:left="240"/>
    </w:pPr>
  </w:style>
  <w:style w:type="paragraph" w:styleId="TOC3">
    <w:name w:val="toc 3"/>
    <w:basedOn w:val="Normal"/>
    <w:next w:val="Normal"/>
    <w:autoRedefine/>
    <w:uiPriority w:val="39"/>
    <w:unhideWhenUsed/>
    <w:rsid w:val="000D0630"/>
    <w:pPr>
      <w:spacing w:after="100"/>
      <w:ind w:left="480"/>
    </w:pPr>
  </w:style>
  <w:style w:type="table" w:styleId="GridTable1Light-Accent4">
    <w:name w:val="Grid Table 1 Light Accent 4"/>
    <w:basedOn w:val="TableNormal"/>
    <w:uiPriority w:val="46"/>
    <w:rsid w:val="009B7CC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8D4F0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Caption">
    <w:name w:val="caption"/>
    <w:basedOn w:val="Normal"/>
    <w:next w:val="Normal"/>
    <w:uiPriority w:val="35"/>
    <w:unhideWhenUsed/>
    <w:qFormat/>
    <w:rsid w:val="00F53EB0"/>
    <w:pPr>
      <w:spacing w:before="0" w:after="200"/>
    </w:pPr>
    <w:rPr>
      <w:i/>
      <w:iCs/>
      <w:color w:val="0E2841" w:themeColor="text2"/>
      <w:sz w:val="18"/>
      <w:szCs w:val="18"/>
    </w:rPr>
  </w:style>
  <w:style w:type="table" w:styleId="GridTable4-Accent1">
    <w:name w:val="Grid Table 4 Accent 1"/>
    <w:basedOn w:val="TableNormal"/>
    <w:uiPriority w:val="49"/>
    <w:rsid w:val="00D94C25"/>
    <w:pPr>
      <w:spacing w:after="0" w:line="240" w:lineRule="auto"/>
    </w:pPr>
    <w:rPr>
      <w:rFonts w:eastAsiaTheme="minorHAnsi"/>
      <w:kern w:val="2"/>
      <w:lang w:val="lv-LV" w:eastAsia="en-US"/>
      <w14:ligatures w14:val="standardContextual"/>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nm-ikt-varam.lovable.ap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www.civtech.scot/" TargetMode="External"/><Relationship Id="rId2" Type="http://schemas.openxmlformats.org/officeDocument/2006/relationships/hyperlink" Target="https://anm-ikt-varam.lovable.app/" TargetMode="External"/><Relationship Id="rId1" Type="http://schemas.openxmlformats.org/officeDocument/2006/relationships/hyperlink" Target="https://likumi.lv/ta/id/354717-viedas-administracijas-un-regionalas-attistibas-ministrijas-nolikums" TargetMode="External"/><Relationship Id="rId4" Type="http://schemas.openxmlformats.org/officeDocument/2006/relationships/hyperlink" Target="https://www.civtech.scot/process" TargetMode="External"/></Relationships>
</file>

<file path=word/documenttasks/documenttasks1.xml><?xml version="1.0" encoding="utf-8"?>
<t:Tasks xmlns:t="http://schemas.microsoft.com/office/tasks/2019/documenttasks" xmlns:oel="http://schemas.microsoft.com/office/2019/extlst">
  <t:Task id="{D4B3F98E-472D-429A-A73A-3EA1466CF77E}">
    <t:Anchor>
      <t:Comment id="964943001"/>
    </t:Anchor>
    <t:History>
      <t:Event id="{E8ED8B6A-9C79-46C6-93C1-BE2DA48396DD}" time="2026-05-27T20:25:07.346Z">
        <t:Attribution userId="S::evita.truhanova@varam.gov.lv::f5c46b69-6f52-4bf3-9ab0-58894e7d4224" userProvider="AD" userName="Evita Truhanova"/>
        <t:Anchor>
          <t:Comment id="964943001"/>
        </t:Anchor>
        <t:Create/>
      </t:Event>
      <t:Event id="{F500D673-F3D6-4C23-B8D7-E1A2F1FB02F3}" time="2026-05-27T20:25:07.346Z">
        <t:Attribution userId="S::evita.truhanova@varam.gov.lv::f5c46b69-6f52-4bf3-9ab0-58894e7d4224" userProvider="AD" userName="Evita Truhanova"/>
        <t:Anchor>
          <t:Comment id="964943001"/>
        </t:Anchor>
        <t:Assign userId="S::LeldaK@varam.gov.lv::6f37b8b2-733c-46d2-8d76-becfb5414ba2" userProvider="AD" userName="Lelda Kalniņa"/>
      </t:Event>
      <t:Event id="{E627410F-0DD4-4DF6-B4FD-FD50D01CD28D}" time="2026-05-27T20:25:07.346Z">
        <t:Attribution userId="S::evita.truhanova@varam.gov.lv::f5c46b69-6f52-4bf3-9ab0-58894e7d4224" userProvider="AD" userName="Evita Truhanova"/>
        <t:Anchor>
          <t:Comment id="964943001"/>
        </t:Anchor>
        <t:SetTitle title="@Lelda Kalniņa vai šī sadaļa nebūtu jānoslēdz ar turpmākajiem soļiem risku mazināšanai/priekšlikumiem/darbiem (vai norobežojamies ar faktiem un kopējie priekšlikumi tālā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1242AF-5207-475D-B257-BFA0EA4A7FDB}">
  <we:reference id="wa200010453" version="1.0.0.1" store="Omex" storeType="OMEX"/>
  <we:alternateReferences>
    <we:reference id="wa200010453" version="1.0.0.1" store="Omex" storeType="OMEX"/>
  </we:alternateReferences>
  <we:properties>
    <we:property name="claude.fileId" value="&quot;1606b603-4666-469a-818f-611bc9ec6cb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242f00eab09b0aa60f010779450be79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588026f7b567cf817561d82b75a8449c"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D8A1C-0105-42F9-9D0F-409381473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805F6C-E202-46F6-BFFC-CEF96AEECCBE}">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3.xml><?xml version="1.0" encoding="utf-8"?>
<ds:datastoreItem xmlns:ds="http://schemas.openxmlformats.org/officeDocument/2006/customXml" ds:itemID="{FCA669EA-7EEB-4519-8DC0-442C0EB5FE1F}">
  <ds:schemaRefs>
    <ds:schemaRef ds:uri="http://schemas.microsoft.com/sharepoint/v3/contenttype/forms"/>
  </ds:schemaRefs>
</ds:datastoreItem>
</file>

<file path=customXml/itemProps4.xml><?xml version="1.0" encoding="utf-8"?>
<ds:datastoreItem xmlns:ds="http://schemas.openxmlformats.org/officeDocument/2006/customXml" ds:itemID="{04AF595A-08AF-4335-8102-3AA12831DB3D}">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6660</TotalTime>
  <Pages>30</Pages>
  <Words>47675</Words>
  <Characters>27176</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Priekšlikumi IKT pārvaldības pārmaiņām</vt:lpstr>
    </vt:vector>
  </TitlesOfParts>
  <Company>VARAM</Company>
  <LinksUpToDate>false</LinksUpToDate>
  <CharactersWithSpaces>74702</CharactersWithSpaces>
  <SharedDoc>false</SharedDoc>
  <HLinks>
    <vt:vector size="90" baseType="variant">
      <vt:variant>
        <vt:i4>2687028</vt:i4>
      </vt:variant>
      <vt:variant>
        <vt:i4>24</vt:i4>
      </vt:variant>
      <vt:variant>
        <vt:i4>0</vt:i4>
      </vt:variant>
      <vt:variant>
        <vt:i4>5</vt:i4>
      </vt:variant>
      <vt:variant>
        <vt:lpwstr>https://anm-ikt-varam.lovable.app/</vt:lpwstr>
      </vt:variant>
      <vt:variant>
        <vt:lpwstr/>
      </vt:variant>
      <vt:variant>
        <vt:i4>4718658</vt:i4>
      </vt:variant>
      <vt:variant>
        <vt:i4>39</vt:i4>
      </vt:variant>
      <vt:variant>
        <vt:i4>0</vt:i4>
      </vt:variant>
      <vt:variant>
        <vt:i4>5</vt:i4>
      </vt:variant>
      <vt:variant>
        <vt:lpwstr>https://www.gov.uk/government/news/billions-to-go-directly-to-small-businesses-across-the-country-as-government-sets-new-targets-for-spending</vt:lpwstr>
      </vt:variant>
      <vt:variant>
        <vt:lpwstr/>
      </vt:variant>
      <vt:variant>
        <vt:i4>3997823</vt:i4>
      </vt:variant>
      <vt:variant>
        <vt:i4>36</vt:i4>
      </vt:variant>
      <vt:variant>
        <vt:i4>0</vt:i4>
      </vt:variant>
      <vt:variant>
        <vt:i4>5</vt:i4>
      </vt:variant>
      <vt:variant>
        <vt:lpwstr>https://www.gov.pl/web/govtech-en/administracja</vt:lpwstr>
      </vt:variant>
      <vt:variant>
        <vt:lpwstr/>
      </vt:variant>
      <vt:variant>
        <vt:i4>7143475</vt:i4>
      </vt:variant>
      <vt:variant>
        <vt:i4>33</vt:i4>
      </vt:variant>
      <vt:variant>
        <vt:i4>0</vt:i4>
      </vt:variant>
      <vt:variant>
        <vt:i4>5</vt:i4>
      </vt:variant>
      <vt:variant>
        <vt:lpwstr>https://oecd-opsi.org/innovations/govtech-poland-programme/</vt:lpwstr>
      </vt:variant>
      <vt:variant>
        <vt:lpwstr/>
      </vt:variant>
      <vt:variant>
        <vt:i4>524313</vt:i4>
      </vt:variant>
      <vt:variant>
        <vt:i4>30</vt:i4>
      </vt:variant>
      <vt:variant>
        <vt:i4>0</vt:i4>
      </vt:variant>
      <vt:variant>
        <vt:i4>5</vt:i4>
      </vt:variant>
      <vt:variant>
        <vt:lpwstr>https://oecd-opsi.org/innovations/govtech-lab-lithuania/</vt:lpwstr>
      </vt:variant>
      <vt:variant>
        <vt:lpwstr/>
      </vt:variant>
      <vt:variant>
        <vt:i4>2359399</vt:i4>
      </vt:variant>
      <vt:variant>
        <vt:i4>27</vt:i4>
      </vt:variant>
      <vt:variant>
        <vt:i4>0</vt:i4>
      </vt:variant>
      <vt:variant>
        <vt:i4>5</vt:i4>
      </vt:variant>
      <vt:variant>
        <vt:lpwstr>https://govtechlab.lt/</vt:lpwstr>
      </vt:variant>
      <vt:variant>
        <vt:lpwstr/>
      </vt:variant>
      <vt:variant>
        <vt:i4>196629</vt:i4>
      </vt:variant>
      <vt:variant>
        <vt:i4>24</vt:i4>
      </vt:variant>
      <vt:variant>
        <vt:i4>0</vt:i4>
      </vt:variant>
      <vt:variant>
        <vt:i4>5</vt:i4>
      </vt:variant>
      <vt:variant>
        <vt:lpwstr>https://english.rvo.nl/subsidies-financing/sbir/how-works</vt:lpwstr>
      </vt:variant>
      <vt:variant>
        <vt:lpwstr/>
      </vt:variant>
      <vt:variant>
        <vt:i4>1114188</vt:i4>
      </vt:variant>
      <vt:variant>
        <vt:i4>21</vt:i4>
      </vt:variant>
      <vt:variant>
        <vt:i4>0</vt:i4>
      </vt:variant>
      <vt:variant>
        <vt:i4>5</vt:i4>
      </vt:variant>
      <vt:variant>
        <vt:lpwstr>https://www.ukri.org/what-we-do/browse-our-areas-of-investment-and-support/innovate-uk-contracts-for-innovation/</vt:lpwstr>
      </vt:variant>
      <vt:variant>
        <vt:lpwstr/>
      </vt:variant>
      <vt:variant>
        <vt:i4>393225</vt:i4>
      </vt:variant>
      <vt:variant>
        <vt:i4>18</vt:i4>
      </vt:variant>
      <vt:variant>
        <vt:i4>0</vt:i4>
      </vt:variant>
      <vt:variant>
        <vt:i4>5</vt:i4>
      </vt:variant>
      <vt:variant>
        <vt:lpwstr>https://www.civtech.scot/process</vt:lpwstr>
      </vt:variant>
      <vt:variant>
        <vt:lpwstr/>
      </vt:variant>
      <vt:variant>
        <vt:i4>3932192</vt:i4>
      </vt:variant>
      <vt:variant>
        <vt:i4>15</vt:i4>
      </vt:variant>
      <vt:variant>
        <vt:i4>0</vt:i4>
      </vt:variant>
      <vt:variant>
        <vt:i4>5</vt:i4>
      </vt:variant>
      <vt:variant>
        <vt:lpwstr>https://www.vp.gov.lv/lv/jaunums/aizdomas-par-15-miljonu-eiro-vertu-it-iepirkumu-krapsanas-lietu-vakar-aiztureta-21-persona</vt:lpwstr>
      </vt:variant>
      <vt:variant>
        <vt:lpwstr/>
      </vt:variant>
      <vt:variant>
        <vt:i4>2424928</vt:i4>
      </vt:variant>
      <vt:variant>
        <vt:i4>12</vt:i4>
      </vt:variant>
      <vt:variant>
        <vt:i4>0</vt:i4>
      </vt:variant>
      <vt:variant>
        <vt:i4>5</vt:i4>
      </vt:variant>
      <vt:variant>
        <vt:lpwstr>https://www.eppo.europa.eu/en/media/news/latvia-20-suspects-detained-over-eu15-million-it-procurement-fraud</vt:lpwstr>
      </vt:variant>
      <vt:variant>
        <vt:lpwstr/>
      </vt:variant>
      <vt:variant>
        <vt:i4>393225</vt:i4>
      </vt:variant>
      <vt:variant>
        <vt:i4>9</vt:i4>
      </vt:variant>
      <vt:variant>
        <vt:i4>0</vt:i4>
      </vt:variant>
      <vt:variant>
        <vt:i4>5</vt:i4>
      </vt:variant>
      <vt:variant>
        <vt:lpwstr>https://www.civtech.scot/process</vt:lpwstr>
      </vt:variant>
      <vt:variant>
        <vt:lpwstr/>
      </vt:variant>
      <vt:variant>
        <vt:i4>983108</vt:i4>
      </vt:variant>
      <vt:variant>
        <vt:i4>6</vt:i4>
      </vt:variant>
      <vt:variant>
        <vt:i4>0</vt:i4>
      </vt:variant>
      <vt:variant>
        <vt:i4>5</vt:i4>
      </vt:variant>
      <vt:variant>
        <vt:lpwstr>https://www.civtech.scot/</vt:lpwstr>
      </vt:variant>
      <vt:variant>
        <vt:lpwstr/>
      </vt:variant>
      <vt:variant>
        <vt:i4>2687028</vt:i4>
      </vt:variant>
      <vt:variant>
        <vt:i4>3</vt:i4>
      </vt:variant>
      <vt:variant>
        <vt:i4>0</vt:i4>
      </vt:variant>
      <vt:variant>
        <vt:i4>5</vt:i4>
      </vt:variant>
      <vt:variant>
        <vt:lpwstr>https://anm-ikt-varam.lovable.app/</vt:lpwstr>
      </vt:variant>
      <vt:variant>
        <vt:lpwstr/>
      </vt:variant>
      <vt:variant>
        <vt:i4>6291573</vt:i4>
      </vt:variant>
      <vt:variant>
        <vt:i4>0</vt:i4>
      </vt:variant>
      <vt:variant>
        <vt:i4>0</vt:i4>
      </vt:variant>
      <vt:variant>
        <vt:i4>5</vt:i4>
      </vt:variant>
      <vt:variant>
        <vt:lpwstr>https://likumi.lv/ta/id/354717-viedas-administracijas-un-regionalas-attistibas-ministrijas-nolikums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Priekšlikumi informācijas un komunikācijas tehnoloģiju pārvaldības pārmaiņām</dc:title>
  <dc:subject>Informatīvais ziņojums</dc:subject>
  <dc:creator>Gatis Ozols</dc:creator>
  <cp:keywords/>
  <dc:description/>
  <cp:lastModifiedBy>Monta Balode</cp:lastModifiedBy>
  <cp:revision>7434</cp:revision>
  <cp:lastPrinted>2026-07-15T03:37:00Z</cp:lastPrinted>
  <dcterms:created xsi:type="dcterms:W3CDTF">2026-05-16T11:14:00Z</dcterms:created>
  <dcterms:modified xsi:type="dcterms:W3CDTF">2026-07-16T13:32:00Z</dcterms:modified>
  <cp:category>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docLang">
    <vt:lpwstr>lv</vt:lpwstr>
  </property>
</Properties>
</file>