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701"/>
        <w:gridCol w:w="426"/>
        <w:gridCol w:w="2204"/>
      </w:tblGrid>
      <w:tr w:rsidRPr="009012E8" w:rsidR="00C6250E" w:rsidTr="00F411BF" w14:paraId="0FC82A7F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4715D0F5" w14:textId="77777777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:rsidRPr="009012E8" w:rsidR="00C6250E" w:rsidP="00B874E2" w:rsidRDefault="00C6250E" w14:paraId="2AFE1ED2" w14:textId="77777777">
            <w:pPr>
              <w:pBdr>
                <w:bottom w:val="single" w:color="auto" w:sz="4" w:space="1"/>
              </w:pBdr>
            </w:pPr>
            <w:bookmarkStart w:name="docDate" w:id="0"/>
            <w:bookmarkEnd w:id="0"/>
          </w:p>
        </w:tc>
        <w:tc>
          <w:tcPr>
            <w:tcW w:w="426" w:type="dxa"/>
          </w:tcPr>
          <w:p w:rsidRPr="009012E8" w:rsidR="00C6250E" w:rsidP="00F411BF" w:rsidRDefault="00C6250E" w14:paraId="71F133A1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4D56A36B" w14:textId="77777777">
            <w:pPr>
              <w:pBdr>
                <w:bottom w:val="single" w:color="auto" w:sz="4" w:space="1"/>
              </w:pBdr>
            </w:pPr>
            <w:bookmarkStart w:name="docNr" w:id="1"/>
            <w:bookmarkEnd w:id="1"/>
          </w:p>
        </w:tc>
      </w:tr>
      <w:tr w:rsidRPr="009012E8" w:rsidR="00C6250E" w:rsidTr="00F411BF" w14:paraId="75ABF589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0D130FD3" w14:textId="77777777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:rsidRPr="009012E8" w:rsidR="00C6250E" w:rsidP="00B874E2" w:rsidRDefault="00C6250E" w14:paraId="2F52C248" w14:textId="77777777">
            <w:pPr>
              <w:pBdr>
                <w:bottom w:val="single" w:color="auto" w:sz="4" w:space="1"/>
              </w:pBdr>
            </w:pPr>
          </w:p>
        </w:tc>
        <w:tc>
          <w:tcPr>
            <w:tcW w:w="426" w:type="dxa"/>
          </w:tcPr>
          <w:p w:rsidRPr="009012E8" w:rsidR="00C6250E" w:rsidP="00F411BF" w:rsidRDefault="00C6250E" w14:paraId="14F41994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7385F8F0" w14:textId="77777777">
            <w:pPr>
              <w:pBdr>
                <w:bottom w:val="single" w:color="auto" w:sz="4" w:space="1"/>
              </w:pBdr>
            </w:pPr>
          </w:p>
        </w:tc>
      </w:tr>
    </w:tbl>
    <w:p w:rsidRPr="009012E8" w:rsidR="00C6250E" w:rsidP="00F85B8C" w:rsidRDefault="00C6250E" w14:paraId="60F78DC4" w14:textId="77777777">
      <w:pPr>
        <w:pStyle w:val="Header"/>
        <w15:collapsed w:val="false"/>
      </w:pPr>
    </w:p>
    <w:p w:rsidRPr="009012E8" w:rsidR="00632E67" w:rsidP="00632E67" w:rsidRDefault="00632E67" w14:paraId="140681EE" w14:textId="77777777">
      <w:pPr>
        <w:jc w:val="both"/>
      </w:pPr>
    </w:p>
    <w:p w:rsidRPr="009012E8" w:rsidR="00B260CE" w:rsidP="00632E67" w:rsidRDefault="00B260CE" w14:paraId="58B34640" w14:textId="77777777">
      <w:pPr>
        <w:jc w:val="both"/>
      </w:pPr>
    </w:p>
    <w:p w:rsidRPr="00AD0208" w:rsidR="0036628A" w:rsidP="0036628A" w:rsidRDefault="0036628A" w14:paraId="6C042B87" w14:textId="77777777">
      <w:pPr>
        <w:spacing w:after="0" w:line="240" w:lineRule="auto"/>
        <w:jc w:val="right"/>
        <w:rPr>
          <w:color w:val="000000"/>
        </w:rPr>
      </w:pPr>
      <w:bookmarkStart w:name="_Hlk19518843" w:id="2"/>
      <w:r>
        <w:rPr>
          <w:color w:val="000000"/>
        </w:rPr>
        <w:t>Va</w:t>
      </w:r>
      <w:r w:rsidRPr="00AD0208">
        <w:rPr>
          <w:color w:val="000000"/>
        </w:rPr>
        <w:t>lsts kancelejai</w:t>
      </w:r>
    </w:p>
    <w:p w:rsidRPr="00AD0208" w:rsidR="0036628A" w:rsidP="0036628A" w:rsidRDefault="0036628A" w14:paraId="7706B993" w14:textId="77777777">
      <w:pPr>
        <w:spacing w:after="0" w:line="240" w:lineRule="auto"/>
        <w:jc w:val="right"/>
      </w:pPr>
    </w:p>
    <w:p w:rsidRPr="00AD0208" w:rsidR="0036628A" w:rsidP="0036628A" w:rsidRDefault="0036628A" w14:paraId="580A2D05" w14:textId="61B67DDF">
      <w:pPr>
        <w:spacing w:after="0" w:line="240" w:lineRule="auto"/>
        <w:ind w:right="3969"/>
        <w:jc w:val="both"/>
        <w:rPr>
          <w:i/>
        </w:rPr>
      </w:pPr>
      <w:r w:rsidRPr="00AD0208">
        <w:rPr>
          <w:i/>
        </w:rPr>
        <w:t>Par Eiropas Savienības</w:t>
      </w:r>
      <w:r>
        <w:rPr>
          <w:i/>
        </w:rPr>
        <w:t xml:space="preserve"> </w:t>
      </w:r>
      <w:r w:rsidRPr="00AD0208">
        <w:rPr>
          <w:i/>
        </w:rPr>
        <w:t>Transporta</w:t>
      </w:r>
      <w:r>
        <w:rPr>
          <w:i/>
        </w:rPr>
        <w:t xml:space="preserve">, telekomunikāciju un enerģētikas </w:t>
      </w:r>
      <w:r w:rsidRPr="00AD0208">
        <w:rPr>
          <w:i/>
        </w:rPr>
        <w:t>ministru</w:t>
      </w:r>
      <w:r>
        <w:rPr>
          <w:i/>
        </w:rPr>
        <w:t xml:space="preserve"> </w:t>
      </w:r>
      <w:r w:rsidRPr="00AD0208">
        <w:rPr>
          <w:i/>
        </w:rPr>
        <w:t>padome</w:t>
      </w:r>
      <w:r>
        <w:rPr>
          <w:i/>
        </w:rPr>
        <w:t>s 2021. gada 9. decembra</w:t>
      </w:r>
      <w:r w:rsidRPr="00AD0208">
        <w:rPr>
          <w:i/>
        </w:rPr>
        <w:t xml:space="preserve"> izskatāmajiem jautājumiem</w:t>
      </w:r>
    </w:p>
    <w:p w:rsidRPr="00AD0208" w:rsidR="0036628A" w:rsidP="0036628A" w:rsidRDefault="0036628A" w14:paraId="196DF2F5" w14:textId="77777777">
      <w:pPr>
        <w:spacing w:after="0" w:line="240" w:lineRule="auto"/>
      </w:pPr>
    </w:p>
    <w:p w:rsidR="0036628A" w:rsidP="0036628A" w:rsidRDefault="0036628A" w14:paraId="57D652B8" w14:textId="7B7F1DD1">
      <w:pPr>
        <w:spacing w:after="0" w:line="240" w:lineRule="auto"/>
        <w:ind w:firstLine="709"/>
        <w:jc w:val="both"/>
      </w:pPr>
      <w:r>
        <w:t xml:space="preserve">Pamatojoties uz Ministru kabineta 2021. gada 7. septembra noteikumu Nr. 606 "Ministru kabineta kārtības rullis" </w:t>
      </w:r>
      <w:r w:rsidR="00432D9C">
        <w:t>2.6.4.</w:t>
      </w:r>
      <w:r w:rsidR="2E6FAE26">
        <w:t>, 48. un 113.8</w:t>
      </w:r>
      <w:r w:rsidR="00432D9C">
        <w:t xml:space="preserve"> </w:t>
      </w:r>
      <w:r>
        <w:t xml:space="preserve">apakšpunktu un 2009. gada 3. februāra noteikumu Nr. 96 „Kārtība, kādā izstrādā, saskaņo, apstiprina un aktualizē Latvijas Republikas nacionālās pozīcijas Eiropas Savienības jautājumos” 12.2. apakšpunktu, iesniedzu izskatīšanai Ministru kabineta </w:t>
      </w:r>
      <w:r w:rsidRPr="7AFEEF56">
        <w:rPr>
          <w:b/>
          <w:bCs/>
        </w:rPr>
        <w:t xml:space="preserve">2021. gada </w:t>
      </w:r>
      <w:r w:rsidRPr="7AFEEF56" w:rsidR="00432D9C">
        <w:rPr>
          <w:b/>
          <w:bCs/>
        </w:rPr>
        <w:t>7. decembra</w:t>
      </w:r>
      <w:r w:rsidRPr="7AFEEF56">
        <w:rPr>
          <w:b/>
          <w:bCs/>
        </w:rPr>
        <w:t xml:space="preserve"> sēdē</w:t>
      </w:r>
      <w:r>
        <w:t xml:space="preserve"> informatīvo ziņojumu 2021. gada </w:t>
      </w:r>
      <w:r w:rsidR="00432D9C">
        <w:t>9. decembra</w:t>
      </w:r>
      <w:r>
        <w:t xml:space="preserve"> Transporta, telekomunikāciju un enerģētikas ministru padomei.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792"/>
        <w:gridCol w:w="2859"/>
        <w:gridCol w:w="5707"/>
      </w:tblGrid>
      <w:tr w:rsidR="0036628A" w:rsidTr="7AFEEF56" w14:paraId="33D778E9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543043F2" w14:textId="77777777">
            <w:pPr>
              <w:spacing w:before="120" w:after="120" w:line="240" w:lineRule="auto"/>
              <w:jc w:val="both"/>
            </w:pPr>
            <w:r>
              <w:t>1.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5AAB725B" w14:textId="77777777">
            <w:pPr>
              <w:spacing w:before="120" w:after="120" w:line="240" w:lineRule="auto"/>
            </w:pPr>
            <w:r>
              <w:t>Iesniegšanas pamatojums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7AFEEF56" w:rsidRDefault="0036628A" w14:paraId="7E4EE5EC" w14:textId="7BA76D74">
            <w:pPr>
              <w:spacing w:before="120" w:after="120" w:line="240" w:lineRule="auto"/>
              <w:ind w:right="57"/>
              <w:jc w:val="both"/>
            </w:pPr>
            <w:r>
              <w:t xml:space="preserve">Ministru kabineta </w:t>
            </w:r>
            <w:r w:rsidR="00432D9C">
              <w:t xml:space="preserve">2021. gada 7. septembra noteikumu Nr. 606 </w:t>
            </w:r>
            <w:r>
              <w:t xml:space="preserve">„Ministru kabineta kārtības rullis” </w:t>
            </w:r>
            <w:r w:rsidR="00432D9C">
              <w:t>2.6.4.</w:t>
            </w:r>
            <w:r w:rsidR="1E582387">
              <w:t>, 48. un 113.8</w:t>
            </w:r>
            <w:r w:rsidR="00432D9C">
              <w:t xml:space="preserve"> apakšpunkts</w:t>
            </w:r>
            <w:r>
              <w:t xml:space="preserve"> un 2009. gada 3. februāra noteikumu Nr.96 „Kārtība, kādā izstrādā, saskaņo, apstiprina un aktualizē Latvijas Republikas nacionālās pozīcijas Eiropas Savienības jautājumos” 12.2. apakšpunkts.</w:t>
            </w:r>
          </w:p>
        </w:tc>
      </w:tr>
      <w:tr w:rsidR="0036628A" w:rsidTr="7AFEEF56" w14:paraId="6A678A5A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6C4644F4" w14:textId="77777777">
            <w:pPr>
              <w:spacing w:before="120" w:after="120" w:line="240" w:lineRule="auto"/>
              <w:jc w:val="both"/>
            </w:pPr>
            <w:r>
              <w:t>2.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5ED03B53" w14:textId="77777777">
            <w:pPr>
              <w:spacing w:before="120" w:after="120" w:line="240" w:lineRule="auto"/>
            </w:pPr>
            <w:r>
              <w:t>Valsts sekretāru sanāksmes datums un numurs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7AFEEF56" w:rsidRDefault="00EC5E3A" w14:paraId="7580D490" w14:textId="0DA50734">
            <w:pPr>
              <w:spacing w:before="120" w:after="120" w:line="240" w:lineRule="auto"/>
              <w:jc w:val="both"/>
            </w:pPr>
            <w:r>
              <w:t>Nav attiecināms.</w:t>
            </w:r>
          </w:p>
        </w:tc>
      </w:tr>
      <w:tr w:rsidR="0036628A" w:rsidTr="7AFEEF56" w14:paraId="019E8E22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21338A38" w14:textId="77777777">
            <w:pPr>
              <w:spacing w:before="120" w:after="120" w:line="240" w:lineRule="auto"/>
              <w:jc w:val="both"/>
            </w:pPr>
            <w:r>
              <w:t>3.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514A52EB" w14:textId="77777777">
            <w:pPr>
              <w:spacing w:before="120" w:after="120" w:line="240" w:lineRule="auto"/>
            </w:pPr>
            <w:r>
              <w:t>Informācija par saskaņojumiem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2B5BF3A3" w14:textId="61C11BAD">
            <w:pPr>
              <w:spacing w:before="120" w:after="120" w:line="240" w:lineRule="auto"/>
              <w:jc w:val="both"/>
            </w:pPr>
            <w:r>
              <w:t xml:space="preserve">Satiksmes ministrijas sagatavotais informatīvais ziņojums 2021. gada </w:t>
            </w:r>
            <w:r w:rsidR="00586168">
              <w:t>29. novembrī</w:t>
            </w:r>
            <w:r>
              <w:t xml:space="preserve"> tika nosūtīts saskaņošanai ESVIS sistēmā ar Ārlietu ministriju, Ekonomikas ministriju, Finanšu ministriju, </w:t>
            </w:r>
            <w:r w:rsidR="00586168">
              <w:t xml:space="preserve">Tieslietu ministriju un </w:t>
            </w:r>
            <w:r>
              <w:t xml:space="preserve">Vides aizsardzības un reģionālās attīstības ministriju. </w:t>
            </w:r>
          </w:p>
        </w:tc>
      </w:tr>
      <w:tr w:rsidR="0036628A" w:rsidTr="7AFEEF56" w14:paraId="5F068DB5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3ABF60A1" w14:textId="77777777">
            <w:pPr>
              <w:spacing w:before="120" w:after="120" w:line="240" w:lineRule="auto"/>
              <w:jc w:val="both"/>
            </w:pPr>
            <w:r>
              <w:t>4.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5AEAD5C2" w14:textId="77777777">
            <w:pPr>
              <w:spacing w:before="120" w:after="120" w:line="240" w:lineRule="auto"/>
            </w:pPr>
            <w:r>
              <w:t>Informācija par saskaņojumu ar Eiropas Savienības institūcijām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7E174D89" w14:textId="77777777">
            <w:pPr>
              <w:spacing w:before="120" w:after="120" w:line="240" w:lineRule="auto"/>
              <w:jc w:val="both"/>
            </w:pPr>
            <w:r>
              <w:t>Nav attiecināms.</w:t>
            </w:r>
          </w:p>
        </w:tc>
      </w:tr>
      <w:tr w:rsidR="0036628A" w:rsidTr="7AFEEF56" w14:paraId="30431DEB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19774C39" w14:textId="77777777">
            <w:pPr>
              <w:spacing w:before="120" w:after="120" w:line="240" w:lineRule="auto"/>
              <w:jc w:val="both"/>
            </w:pPr>
            <w:r>
              <w:t>5.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10B3D6AA" w14:textId="77777777">
            <w:pPr>
              <w:spacing w:before="120" w:after="120" w:line="240" w:lineRule="auto"/>
            </w:pPr>
            <w:r>
              <w:t>Politikas joma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5E3EF4D3" w14:textId="77777777">
            <w:pPr>
              <w:spacing w:before="120" w:after="120" w:line="240" w:lineRule="auto"/>
              <w:jc w:val="both"/>
            </w:pPr>
            <w:r>
              <w:t>Transporta un sakaru politika.</w:t>
            </w:r>
          </w:p>
        </w:tc>
      </w:tr>
      <w:tr w:rsidR="0036628A" w:rsidTr="7AFEEF56" w14:paraId="24453F94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19DF7CFE" w14:textId="77777777">
            <w:pPr>
              <w:spacing w:before="120" w:after="120" w:line="240" w:lineRule="auto"/>
              <w:jc w:val="both"/>
            </w:pPr>
            <w:r>
              <w:t>6.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2DCACDBA" w14:textId="77777777">
            <w:pPr>
              <w:spacing w:before="120" w:after="120" w:line="240" w:lineRule="auto"/>
            </w:pPr>
            <w:r>
              <w:t>Atbildīgā amatpersona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58432DEA" w14:textId="77777777">
            <w:pPr>
              <w:spacing w:before="120" w:after="120" w:line="240" w:lineRule="auto"/>
              <w:jc w:val="both"/>
            </w:pPr>
            <w:r>
              <w:t xml:space="preserve">Satiksmes ministrijas Eiropas Savienības lietu koordinācijas departamenta direktore                                  </w:t>
            </w:r>
            <w:r>
              <w:lastRenderedPageBreak/>
              <w:t>Elīna Šimiņa-Neverovska.</w:t>
            </w:r>
          </w:p>
        </w:tc>
      </w:tr>
      <w:tr w:rsidR="0036628A" w:rsidTr="7AFEEF56" w14:paraId="60FD0DD3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0FA4D4E1" w14:textId="77777777">
            <w:pPr>
              <w:spacing w:before="120" w:after="120" w:line="240" w:lineRule="auto"/>
              <w:jc w:val="both"/>
            </w:pPr>
            <w:r>
              <w:lastRenderedPageBreak/>
              <w:t>7.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4187737C" w14:textId="77777777">
            <w:pPr>
              <w:spacing w:before="120" w:after="120" w:line="240" w:lineRule="auto"/>
            </w:pPr>
            <w:r>
              <w:t>Uzaicināmās personas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04663B49" w14:textId="77777777">
            <w:pPr>
              <w:spacing w:before="120" w:after="120" w:line="240" w:lineRule="auto"/>
              <w:jc w:val="both"/>
            </w:pPr>
            <w:r>
              <w:t>Satiksmes ministrijas Eiropas Savienības lietu koordinācijas departamenta direktore                                  Elīna Šimiņa-Neverovska.</w:t>
            </w:r>
          </w:p>
        </w:tc>
      </w:tr>
      <w:tr w:rsidR="0036628A" w:rsidTr="7AFEEF56" w14:paraId="1F9B5D6C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67083B3B" w14:textId="77777777">
            <w:pPr>
              <w:spacing w:before="120" w:after="120" w:line="240" w:lineRule="auto"/>
              <w:jc w:val="both"/>
            </w:pPr>
            <w:r>
              <w:t>8.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41D52FA2" w14:textId="77777777">
            <w:pPr>
              <w:spacing w:before="120" w:after="120" w:line="240" w:lineRule="auto"/>
            </w:pPr>
            <w:r>
              <w:t>Projekta ierobežotas pieejamības statuss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2A913497" w14:textId="484F94A3">
            <w:pPr>
              <w:shd w:val="clear" w:color="auto" w:fill="FFFFFF"/>
              <w:spacing w:before="120" w:after="120" w:line="240" w:lineRule="auto"/>
              <w:jc w:val="both"/>
            </w:pPr>
            <w:r w:rsidRPr="00863017">
              <w:t xml:space="preserve">Informatīvajam ziņojumam, protokollēmuma projektam un pavadvēstulei nav ierobežotas pieejamības statusa. </w:t>
            </w:r>
          </w:p>
        </w:tc>
      </w:tr>
      <w:tr w:rsidR="0036628A" w:rsidTr="7AFEEF56" w14:paraId="5FD7EEBE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265BC689" w14:textId="77777777">
            <w:pPr>
              <w:spacing w:before="120" w:after="120" w:line="240" w:lineRule="auto"/>
              <w:jc w:val="both"/>
            </w:pPr>
            <w:r>
              <w:t>9.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29DC487E" w14:textId="77777777">
            <w:pPr>
              <w:spacing w:before="120" w:after="120" w:line="240" w:lineRule="auto"/>
            </w:pPr>
            <w:r>
              <w:t>Cita informācija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6628A" w:rsidP="00DD3BE8" w:rsidRDefault="0036628A" w14:paraId="02D5D1A2" w14:textId="31604FDD">
            <w:pPr>
              <w:spacing w:before="120" w:after="120" w:line="240" w:lineRule="auto"/>
              <w:jc w:val="both"/>
            </w:pPr>
            <w:r>
              <w:t xml:space="preserve">Jautājumu ir nepieciešams izskatīt 2021. </w:t>
            </w:r>
            <w:r w:rsidR="00586168">
              <w:t>gada 7. decembra</w:t>
            </w:r>
            <w:r>
              <w:t xml:space="preserve"> Ministru kabineta sēdē, lai Latvijai būtu pilnvarojums.  </w:t>
            </w:r>
          </w:p>
        </w:tc>
      </w:tr>
    </w:tbl>
    <w:p w:rsidR="0036628A" w:rsidP="0036628A" w:rsidRDefault="0036628A" w14:paraId="79EEE662" w14:textId="77777777">
      <w:pPr>
        <w:jc w:val="both"/>
      </w:pPr>
    </w:p>
    <w:p w:rsidR="0036628A" w:rsidP="0036628A" w:rsidRDefault="0036628A" w14:paraId="5D093C01" w14:textId="77777777">
      <w:pPr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Pielikumā: </w:t>
      </w:r>
    </w:p>
    <w:p w:rsidRPr="00BC0E0A" w:rsidR="0036628A" w:rsidP="0036628A" w:rsidRDefault="0036628A" w14:paraId="06984971" w14:textId="77777777">
      <w:pPr>
        <w:spacing w:after="0" w:line="240" w:lineRule="auto"/>
        <w:rPr>
          <w:rFonts w:eastAsia="Times New Roman"/>
          <w:color w:val="000000"/>
        </w:rPr>
      </w:pPr>
    </w:p>
    <w:p w:rsidRPr="002C1C00" w:rsidR="0036628A" w:rsidP="0036628A" w:rsidRDefault="0036628A" w14:paraId="1B4631B8" w14:textId="736CB9D1">
      <w:pPr>
        <w:widowControl/>
        <w:numPr>
          <w:ilvl w:val="0"/>
          <w:numId w:val="12"/>
        </w:numPr>
        <w:tabs>
          <w:tab w:val="clear" w:pos="1080"/>
          <w:tab w:val="num" w:pos="0"/>
          <w:tab w:val="left" w:pos="900"/>
        </w:tabs>
        <w:spacing w:after="0" w:line="240" w:lineRule="auto"/>
        <w:ind w:left="0" w:firstLine="426"/>
        <w:jc w:val="both"/>
        <w:rPr>
          <w:rFonts w:eastAsia="Times New Roman"/>
        </w:rPr>
      </w:pPr>
      <w:r w:rsidRPr="002C1C00">
        <w:rPr>
          <w:rFonts w:eastAsia="Times New Roman"/>
          <w:color w:val="000000"/>
        </w:rPr>
        <w:t xml:space="preserve">Ministru kabineta sēdes protokollēmuma projekts </w:t>
      </w:r>
      <w:r>
        <w:rPr>
          <w:rFonts w:eastAsia="Times New Roman"/>
          <w:color w:val="000000"/>
        </w:rPr>
        <w:t>“</w:t>
      </w:r>
      <w:r w:rsidRPr="005A0B00">
        <w:rPr>
          <w:rFonts w:eastAsia="Times New Roman"/>
          <w:bCs/>
          <w:color w:val="000000"/>
        </w:rPr>
        <w:t>Par Latvijas nostāju</w:t>
      </w:r>
      <w:r>
        <w:rPr>
          <w:rFonts w:eastAsia="Times New Roman"/>
          <w:bCs/>
          <w:color w:val="000000"/>
        </w:rPr>
        <w:t xml:space="preserve"> </w:t>
      </w:r>
      <w:r w:rsidRPr="005A0B00">
        <w:rPr>
          <w:rFonts w:eastAsia="Times New Roman"/>
          <w:bCs/>
          <w:color w:val="000000"/>
        </w:rPr>
        <w:t>Eiropas Savienības Transporta</w:t>
      </w:r>
      <w:r w:rsidR="00586168">
        <w:rPr>
          <w:rFonts w:eastAsia="Times New Roman"/>
          <w:bCs/>
          <w:color w:val="000000"/>
        </w:rPr>
        <w:t>, telekomunikāciju un enerģētikas</w:t>
      </w:r>
      <w:r w:rsidRPr="005A0B00">
        <w:rPr>
          <w:rFonts w:eastAsia="Times New Roman"/>
          <w:bCs/>
          <w:color w:val="000000"/>
        </w:rPr>
        <w:t xml:space="preserve"> ministru padomes 202</w:t>
      </w:r>
      <w:r w:rsidR="00586168">
        <w:rPr>
          <w:rFonts w:eastAsia="Times New Roman"/>
          <w:bCs/>
          <w:color w:val="000000"/>
        </w:rPr>
        <w:t>1</w:t>
      </w:r>
      <w:r w:rsidRPr="005A0B00">
        <w:rPr>
          <w:rFonts w:eastAsia="Times New Roman"/>
          <w:bCs/>
          <w:color w:val="000000"/>
        </w:rPr>
        <w:t xml:space="preserve">. gada </w:t>
      </w:r>
      <w:r w:rsidR="00586168">
        <w:rPr>
          <w:rFonts w:eastAsia="Times New Roman"/>
          <w:bCs/>
          <w:color w:val="000000"/>
        </w:rPr>
        <w:t>9. decembra</w:t>
      </w:r>
      <w:r w:rsidRPr="005A0B00">
        <w:rPr>
          <w:rFonts w:eastAsia="Times New Roman"/>
          <w:bCs/>
          <w:color w:val="000000"/>
        </w:rPr>
        <w:t xml:space="preserve"> izskatāmajos jautājumos</w:t>
      </w:r>
      <w:r>
        <w:rPr>
          <w:rFonts w:eastAsia="Times New Roman"/>
          <w:bCs/>
          <w:color w:val="000000"/>
        </w:rPr>
        <w:t>”</w:t>
      </w:r>
      <w:r w:rsidRPr="002C1C00">
        <w:rPr>
          <w:rFonts w:eastAsia="Times New Roman"/>
        </w:rPr>
        <w:t xml:space="preserve"> </w:t>
      </w:r>
      <w:r w:rsidRPr="0055274B">
        <w:rPr>
          <w:rFonts w:eastAsia="Times New Roman"/>
          <w:snapToGrid w:val="false"/>
          <w:lang w:eastAsia="en-GB"/>
        </w:rPr>
        <w:t>uz 1 lpp.</w:t>
      </w:r>
      <w:r w:rsidRPr="002C1C00">
        <w:rPr>
          <w:rFonts w:eastAsia="Times New Roman"/>
          <w:color w:val="000000"/>
        </w:rPr>
        <w:t xml:space="preserve"> (SAMprot_</w:t>
      </w:r>
      <w:r w:rsidR="00586168">
        <w:rPr>
          <w:rFonts w:eastAsia="Times New Roman"/>
          <w:color w:val="000000"/>
        </w:rPr>
        <w:t>061221</w:t>
      </w:r>
      <w:r w:rsidRPr="002C1C00">
        <w:rPr>
          <w:rFonts w:eastAsia="Times New Roman"/>
          <w:color w:val="000000"/>
        </w:rPr>
        <w:t>_TTE.docx)</w:t>
      </w:r>
      <w:r w:rsidRPr="002C1C00">
        <w:rPr>
          <w:rFonts w:eastAsia="Times New Roman"/>
        </w:rPr>
        <w:t>;</w:t>
      </w:r>
    </w:p>
    <w:p w:rsidRPr="00724307" w:rsidR="0036628A" w:rsidP="0036628A" w:rsidRDefault="0036628A" w14:paraId="6EEE2620" w14:textId="42B5B756">
      <w:pPr>
        <w:widowControl/>
        <w:numPr>
          <w:ilvl w:val="0"/>
          <w:numId w:val="12"/>
        </w:numPr>
        <w:tabs>
          <w:tab w:val="clear" w:pos="1080"/>
          <w:tab w:val="num" w:pos="0"/>
          <w:tab w:val="left" w:pos="900"/>
        </w:tabs>
        <w:spacing w:after="0" w:line="240" w:lineRule="auto"/>
        <w:ind w:left="0" w:firstLine="426"/>
        <w:jc w:val="both"/>
        <w:rPr>
          <w:rFonts w:eastAsia="Times New Roman"/>
        </w:rPr>
      </w:pPr>
      <w:r w:rsidRPr="00724307">
        <w:rPr>
          <w:rFonts w:eastAsia="Times New Roman"/>
        </w:rPr>
        <w:t xml:space="preserve">Informatīvais ziņojums </w:t>
      </w:r>
      <w:r w:rsidRPr="00724307">
        <w:rPr>
          <w:rFonts w:eastAsia="Times New Roman"/>
          <w:bCs/>
        </w:rPr>
        <w:t>“</w:t>
      </w:r>
      <w:bookmarkStart w:name="_Hlk54180540" w:id="3"/>
      <w:r w:rsidRPr="00724307">
        <w:rPr>
          <w:rFonts w:eastAsia="Times New Roman"/>
          <w:bCs/>
        </w:rPr>
        <w:t>Latvijas nostāja Eiropas Savienības Transporta</w:t>
      </w:r>
      <w:r w:rsidR="00586168">
        <w:rPr>
          <w:rFonts w:eastAsia="Times New Roman"/>
          <w:bCs/>
        </w:rPr>
        <w:t>, telekomunikāciju un enerģētikas</w:t>
      </w:r>
      <w:r w:rsidRPr="00724307">
        <w:rPr>
          <w:rFonts w:eastAsia="Times New Roman"/>
          <w:bCs/>
        </w:rPr>
        <w:t xml:space="preserve"> ministru padomē 202</w:t>
      </w:r>
      <w:r w:rsidR="00586168">
        <w:rPr>
          <w:rFonts w:eastAsia="Times New Roman"/>
          <w:bCs/>
        </w:rPr>
        <w:t>1</w:t>
      </w:r>
      <w:r w:rsidRPr="00724307">
        <w:rPr>
          <w:rFonts w:eastAsia="Times New Roman"/>
          <w:bCs/>
        </w:rPr>
        <w:t xml:space="preserve">. gada </w:t>
      </w:r>
      <w:r>
        <w:rPr>
          <w:rFonts w:eastAsia="Times New Roman"/>
          <w:bCs/>
        </w:rPr>
        <w:t xml:space="preserve">9. </w:t>
      </w:r>
      <w:bookmarkEnd w:id="3"/>
      <w:r w:rsidR="00586168">
        <w:rPr>
          <w:rFonts w:eastAsia="Times New Roman"/>
          <w:bCs/>
        </w:rPr>
        <w:t>decembrī</w:t>
      </w:r>
      <w:r w:rsidRPr="006F1FB0">
        <w:rPr>
          <w:rFonts w:eastAsia="Times New Roman"/>
          <w:bCs/>
        </w:rPr>
        <w:t>”</w:t>
      </w:r>
      <w:r w:rsidRPr="006F1FB0">
        <w:rPr>
          <w:rFonts w:eastAsia="Times New Roman"/>
        </w:rPr>
        <w:t xml:space="preserve"> uz </w:t>
      </w:r>
      <w:r w:rsidR="00726E65">
        <w:rPr>
          <w:rFonts w:eastAsia="Times New Roman"/>
        </w:rPr>
        <w:t>5</w:t>
      </w:r>
      <w:r w:rsidRPr="006F1FB0">
        <w:rPr>
          <w:rFonts w:eastAsia="Times New Roman"/>
        </w:rPr>
        <w:t xml:space="preserve"> lpp.</w:t>
      </w:r>
      <w:r w:rsidRPr="00724307">
        <w:rPr>
          <w:rFonts w:eastAsia="Times New Roman"/>
        </w:rPr>
        <w:t xml:space="preserve"> (SAMzino_</w:t>
      </w:r>
      <w:r w:rsidR="00586168">
        <w:rPr>
          <w:rFonts w:eastAsia="Times New Roman"/>
          <w:color w:val="000000"/>
        </w:rPr>
        <w:t>061221</w:t>
      </w:r>
      <w:r w:rsidRPr="00724307">
        <w:rPr>
          <w:rFonts w:eastAsia="Times New Roman"/>
        </w:rPr>
        <w:t>_TTE.docx.).</w:t>
      </w:r>
    </w:p>
    <w:p w:rsidR="0036628A" w:rsidP="0036628A" w:rsidRDefault="0036628A" w14:paraId="41398200" w14:textId="77777777">
      <w:pPr>
        <w:widowControl/>
        <w:tabs>
          <w:tab w:val="left" w:pos="900"/>
        </w:tabs>
        <w:spacing w:after="0" w:line="240" w:lineRule="auto"/>
        <w:ind w:left="426"/>
        <w:jc w:val="both"/>
        <w:rPr>
          <w:rFonts w:eastAsia="Times New Roman"/>
        </w:rPr>
      </w:pPr>
    </w:p>
    <w:p w:rsidR="0036628A" w:rsidP="0036628A" w:rsidRDefault="0036628A" w14:paraId="563D14E3" w14:textId="77777777">
      <w:pPr>
        <w:widowControl/>
        <w:tabs>
          <w:tab w:val="left" w:pos="900"/>
        </w:tabs>
        <w:spacing w:after="0" w:line="240" w:lineRule="auto"/>
        <w:ind w:left="426"/>
        <w:jc w:val="both"/>
        <w:rPr>
          <w:rFonts w:eastAsia="Times New Roman"/>
        </w:rPr>
      </w:pPr>
    </w:p>
    <w:p w:rsidR="0036628A" w:rsidP="0036628A" w:rsidRDefault="0036628A" w14:paraId="00572EF9" w14:textId="77777777">
      <w:pPr>
        <w:widowControl/>
        <w:tabs>
          <w:tab w:val="left" w:pos="900"/>
        </w:tabs>
        <w:spacing w:after="0" w:line="240" w:lineRule="auto"/>
        <w:ind w:left="426"/>
        <w:jc w:val="both"/>
        <w:rPr>
          <w:rFonts w:eastAsia="Times New Roman"/>
        </w:rPr>
      </w:pPr>
    </w:p>
    <w:p w:rsidR="0036628A" w:rsidP="0036628A" w:rsidRDefault="0036628A" w14:paraId="2BB1A627" w14:textId="77777777">
      <w:pPr>
        <w:widowControl/>
        <w:tabs>
          <w:tab w:val="left" w:pos="900"/>
        </w:tabs>
        <w:spacing w:after="0" w:line="240" w:lineRule="auto"/>
        <w:ind w:left="426"/>
        <w:jc w:val="both"/>
        <w:rPr>
          <w:rFonts w:eastAsia="Times New Roman"/>
        </w:rPr>
      </w:pPr>
    </w:p>
    <w:p w:rsidRPr="00443634" w:rsidR="0036628A" w:rsidP="0036628A" w:rsidRDefault="0036628A" w14:paraId="593FF9A3" w14:textId="77777777">
      <w:pPr>
        <w:widowControl/>
        <w:tabs>
          <w:tab w:val="left" w:pos="900"/>
        </w:tabs>
        <w:spacing w:after="0" w:line="240" w:lineRule="auto"/>
        <w:ind w:left="426"/>
        <w:jc w:val="both"/>
        <w:rPr>
          <w:rFonts w:eastAsia="Times New Roman"/>
        </w:rPr>
      </w:pPr>
    </w:p>
    <w:p w:rsidRPr="00AD0208" w:rsidR="0036628A" w:rsidP="0036628A" w:rsidRDefault="0036628A" w14:paraId="0658D7C8" w14:textId="77777777">
      <w:pPr>
        <w:spacing w:after="0"/>
        <w:ind w:firstLine="720"/>
        <w:rPr>
          <w:rFonts w:eastAsia="Times New Roman"/>
        </w:rPr>
      </w:pPr>
    </w:p>
    <w:p w:rsidRPr="00AD0208" w:rsidR="0036628A" w:rsidP="0036628A" w:rsidRDefault="0036628A" w14:paraId="195AC6E9" w14:textId="77777777">
      <w:pPr>
        <w:spacing w:after="0"/>
        <w:ind w:firstLine="720"/>
        <w:rPr>
          <w:rFonts w:eastAsia="Times New Roman"/>
        </w:rPr>
      </w:pPr>
      <w:r w:rsidRPr="00AD0208">
        <w:rPr>
          <w:rFonts w:eastAsia="Times New Roman"/>
        </w:rPr>
        <w:t>Satiksmes ministrs</w:t>
      </w:r>
      <w:r w:rsidRPr="00AD0208">
        <w:rPr>
          <w:rFonts w:eastAsia="Times New Roman"/>
        </w:rPr>
        <w:tab/>
      </w:r>
      <w:r w:rsidRPr="00AD0208">
        <w:rPr>
          <w:rFonts w:eastAsia="Times New Roman"/>
        </w:rPr>
        <w:tab/>
      </w:r>
      <w:r w:rsidRPr="00AD0208">
        <w:rPr>
          <w:rFonts w:eastAsia="Times New Roman"/>
        </w:rPr>
        <w:tab/>
      </w:r>
      <w:r w:rsidRPr="00AD0208">
        <w:rPr>
          <w:rFonts w:eastAsia="Times New Roman"/>
        </w:rPr>
        <w:tab/>
      </w:r>
      <w:r w:rsidRPr="00AD0208">
        <w:rPr>
          <w:rFonts w:eastAsia="Times New Roman"/>
        </w:rPr>
        <w:tab/>
      </w:r>
      <w:r w:rsidRPr="00AD0208">
        <w:rPr>
          <w:rFonts w:eastAsia="Times New Roman"/>
        </w:rPr>
        <w:tab/>
      </w:r>
      <w:r>
        <w:rPr>
          <w:rFonts w:eastAsia="Times New Roman"/>
        </w:rPr>
        <w:t>T.Linkaits</w:t>
      </w:r>
    </w:p>
    <w:p w:rsidRPr="00AD0208" w:rsidR="0036628A" w:rsidP="0036628A" w:rsidRDefault="0036628A" w14:paraId="4A8D9569" w14:textId="77777777">
      <w:pPr>
        <w:tabs>
          <w:tab w:val="left" w:pos="7170"/>
        </w:tabs>
        <w:spacing w:after="0"/>
        <w:rPr>
          <w:rFonts w:eastAsia="Times New Roman"/>
          <w:color w:val="000000"/>
        </w:rPr>
      </w:pPr>
      <w:r w:rsidRPr="00AD0208">
        <w:rPr>
          <w:rFonts w:eastAsia="Times New Roman"/>
          <w:color w:val="000000"/>
        </w:rPr>
        <w:tab/>
      </w:r>
      <w:r w:rsidRPr="00AD0208">
        <w:rPr>
          <w:rFonts w:eastAsia="Times New Roman"/>
          <w:color w:val="000000"/>
        </w:rPr>
        <w:tab/>
      </w:r>
    </w:p>
    <w:p w:rsidR="0036628A" w:rsidP="0036628A" w:rsidRDefault="0036628A" w14:paraId="34A9C2E6" w14:textId="77777777">
      <w:pPr>
        <w:spacing w:after="0"/>
        <w:rPr>
          <w:rFonts w:eastAsia="Times New Roman"/>
          <w:color w:val="000000"/>
        </w:rPr>
      </w:pPr>
      <w:r w:rsidRPr="00AD0208">
        <w:rPr>
          <w:rFonts w:eastAsia="Times New Roman"/>
          <w:color w:val="000000"/>
        </w:rPr>
        <w:t xml:space="preserve"> </w:t>
      </w:r>
    </w:p>
    <w:p w:rsidR="0036628A" w:rsidP="0036628A" w:rsidRDefault="0036628A" w14:paraId="6FA6BEA7" w14:textId="77777777">
      <w:pPr>
        <w:spacing w:after="0"/>
        <w:rPr>
          <w:rFonts w:eastAsia="Times New Roman"/>
          <w:color w:val="000000"/>
        </w:rPr>
      </w:pPr>
    </w:p>
    <w:p w:rsidRPr="00AD0208" w:rsidR="0036628A" w:rsidP="0036628A" w:rsidRDefault="0036628A" w14:paraId="6AED0959" w14:textId="77777777">
      <w:pPr>
        <w:spacing w:after="0"/>
        <w:rPr>
          <w:rFonts w:eastAsia="Times New Roman"/>
          <w:color w:val="000000"/>
        </w:rPr>
      </w:pPr>
    </w:p>
    <w:p w:rsidRPr="00AD0208" w:rsidR="0036628A" w:rsidP="0036628A" w:rsidRDefault="0036628A" w14:paraId="228C7EC4" w14:textId="77777777">
      <w:pPr>
        <w:spacing w:after="0"/>
        <w:rPr>
          <w:rFonts w:eastAsia="Times New Roman"/>
          <w:color w:val="000000"/>
        </w:rPr>
      </w:pPr>
    </w:p>
    <w:p w:rsidRPr="00AD0208" w:rsidR="0036628A" w:rsidP="0036628A" w:rsidRDefault="0036628A" w14:paraId="02E7DA2E" w14:textId="77777777">
      <w:pPr>
        <w:spacing w:after="0" w:line="24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Evita Nagle</w:t>
      </w:r>
    </w:p>
    <w:p w:rsidRPr="00AD0208" w:rsidR="0036628A" w:rsidP="0036628A" w:rsidRDefault="0036628A" w14:paraId="13A9DA4D" w14:textId="77777777">
      <w:pPr>
        <w:spacing w:after="0" w:line="240" w:lineRule="auto"/>
        <w:rPr>
          <w:rFonts w:eastAsia="Times New Roman"/>
          <w:color w:val="000000"/>
          <w:sz w:val="20"/>
          <w:szCs w:val="20"/>
        </w:rPr>
      </w:pPr>
      <w:r w:rsidRPr="00AD0208">
        <w:rPr>
          <w:rFonts w:eastAsia="Times New Roman"/>
          <w:color w:val="000000"/>
          <w:sz w:val="20"/>
          <w:szCs w:val="20"/>
        </w:rPr>
        <w:t>Tel.67028</w:t>
      </w:r>
      <w:r>
        <w:rPr>
          <w:rFonts w:eastAsia="Times New Roman"/>
          <w:color w:val="000000"/>
          <w:sz w:val="20"/>
          <w:szCs w:val="20"/>
        </w:rPr>
        <w:t>190</w:t>
      </w:r>
    </w:p>
    <w:p w:rsidRPr="00363666" w:rsidR="0036628A" w:rsidP="0036628A" w:rsidRDefault="008E6D5E" w14:paraId="7628694E" w14:textId="77777777">
      <w:pPr>
        <w:spacing w:after="0" w:line="240" w:lineRule="auto"/>
        <w:rPr>
          <w:color w:val="000000"/>
        </w:rPr>
      </w:pPr>
      <w:hyperlink w:history="true" r:id="rId7">
        <w:r w:rsidRPr="00DC4C9F" w:rsidR="0036628A">
          <w:rPr>
            <w:rStyle w:val="Hyperlink"/>
            <w:rFonts w:eastAsia="Times New Roman"/>
            <w:sz w:val="20"/>
            <w:szCs w:val="20"/>
          </w:rPr>
          <w:t>evita.nagle@sam.gov.lv</w:t>
        </w:r>
      </w:hyperlink>
      <w:r w:rsidRPr="00AD0208" w:rsidR="0036628A">
        <w:rPr>
          <w:rFonts w:eastAsia="Times New Roman"/>
          <w:color w:val="000000"/>
          <w:sz w:val="20"/>
          <w:szCs w:val="20"/>
        </w:rPr>
        <w:t xml:space="preserve"> </w:t>
      </w:r>
      <w:bookmarkEnd w:id="2"/>
    </w:p>
    <w:p w:rsidRPr="009012E8" w:rsidR="0036628A" w:rsidP="0036628A" w:rsidRDefault="0036628A" w14:paraId="075CC210" w14:textId="77777777">
      <w:pPr>
        <w:spacing w:after="0" w:line="240" w:lineRule="auto"/>
        <w:jc w:val="both"/>
      </w:pPr>
    </w:p>
    <w:p w:rsidRPr="009012E8" w:rsidR="0036628A" w:rsidP="0036628A" w:rsidRDefault="0036628A" w14:paraId="0C8D8282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="0036628A" w:rsidP="0036628A" w:rsidRDefault="0036628A" w14:paraId="2BD46C86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36628A" w:rsidP="0036628A" w:rsidRDefault="0036628A" w14:paraId="0F542C78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36628A" w:rsidP="0036628A" w:rsidRDefault="0036628A" w14:paraId="2B3ABEA1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36628A" w:rsidP="0036628A" w:rsidRDefault="0036628A" w14:paraId="07AFE176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36628A" w:rsidP="0036628A" w:rsidRDefault="0036628A" w14:paraId="01691D79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36628A" w:rsidP="0036628A" w:rsidRDefault="0036628A" w14:paraId="389C67E0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36628A" w:rsidP="0036628A" w:rsidRDefault="0036628A" w14:paraId="6349C9B3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36628A" w:rsidP="0036628A" w:rsidRDefault="0036628A" w14:paraId="20CBCEB7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Pr="0036628A" w:rsidR="0031779D" w:rsidP="0036628A" w:rsidRDefault="0036628A" w14:paraId="3E8FC85B" w14:textId="11BBD6EE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93625">
        <w:rPr>
          <w:sz w:val="20"/>
          <w:szCs w:val="20"/>
        </w:rPr>
        <w:t>DOKUMENTS IR PARAKSTĪTS AR DROŠU ELEKTRONISKO PARAKSTU UN SATUR LAIKA ZĪMOGU</w:t>
      </w:r>
    </w:p>
    <w:sectPr w:rsidRPr="0036628A" w:rsidR="0031779D" w:rsidSect="00B00CCD">
      <w:footerReference w:type="default" r:id="rId8"/>
      <w:head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455C1" w14:textId="77777777" w:rsidR="008E6D5E" w:rsidRDefault="008E6D5E">
      <w:pPr>
        <w:spacing w:after="0" w:line="240" w:lineRule="auto"/>
      </w:pPr>
      <w:r>
        <w:separator/>
      </w:r>
    </w:p>
  </w:endnote>
  <w:endnote w:type="continuationSeparator" w:id="0">
    <w:p w14:paraId="72392FBC" w14:textId="77777777" w:rsidR="008E6D5E" w:rsidRDefault="008E6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9BF630" w14:textId="77777777" w:rsidR="001D6808" w:rsidRDefault="001D6808" w:rsidP="001D6808">
        <w:pPr>
          <w:pStyle w:val="Footer"/>
        </w:pPr>
        <w:r>
          <w:t>SAMpav_061221_TTE</w:t>
        </w:r>
      </w:p>
      <w:p w14:paraId="755E5E06" w14:textId="0F11B8F4" w:rsidR="00B00CCD" w:rsidRDefault="00B00CCD" w:rsidP="001D680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1D6808">
          <w:rPr>
            <w:noProof/>
          </w:rPr>
          <w:t>-2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F768C" w14:textId="77777777" w:rsidR="008E6D5E" w:rsidRDefault="008E6D5E">
      <w:pPr>
        <w:spacing w:after="0" w:line="240" w:lineRule="auto"/>
      </w:pPr>
      <w:r>
        <w:separator/>
      </w:r>
    </w:p>
  </w:footnote>
  <w:footnote w:type="continuationSeparator" w:id="0">
    <w:p w14:paraId="1996BDB5" w14:textId="77777777" w:rsidR="008E6D5E" w:rsidRDefault="008E6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390C3" w14:textId="77777777" w:rsidR="009D62CD" w:rsidRDefault="009D62CD" w:rsidP="009D62CD">
    <w:pPr>
      <w:pStyle w:val="Header"/>
    </w:pPr>
  </w:p>
  <w:p w14:paraId="18B56049" w14:textId="77777777" w:rsidR="009D62CD" w:rsidRDefault="009D62CD" w:rsidP="009D62CD">
    <w:pPr>
      <w:pStyle w:val="Header"/>
    </w:pPr>
  </w:p>
  <w:p w14:paraId="013B8306" w14:textId="77777777" w:rsidR="009D62CD" w:rsidRDefault="009D62CD" w:rsidP="009D62CD">
    <w:pPr>
      <w:pStyle w:val="Header"/>
    </w:pPr>
  </w:p>
  <w:p w14:paraId="631E40FD" w14:textId="77777777" w:rsidR="009D62CD" w:rsidRDefault="009D62CD" w:rsidP="009D62CD">
    <w:pPr>
      <w:pStyle w:val="Header"/>
    </w:pPr>
  </w:p>
  <w:p w14:paraId="1AB01284" w14:textId="77777777" w:rsidR="009D62CD" w:rsidRDefault="009D62CD" w:rsidP="009D62CD">
    <w:pPr>
      <w:pStyle w:val="Header"/>
    </w:pPr>
  </w:p>
  <w:p w14:paraId="6FC30068" w14:textId="77777777" w:rsidR="009D62CD" w:rsidRDefault="009D62CD" w:rsidP="009D62CD">
    <w:pPr>
      <w:pStyle w:val="Header"/>
    </w:pPr>
  </w:p>
  <w:p w14:paraId="26F3874D" w14:textId="77777777" w:rsidR="009D62CD" w:rsidRDefault="009D62CD" w:rsidP="009D62CD">
    <w:pPr>
      <w:pStyle w:val="Header"/>
    </w:pPr>
  </w:p>
  <w:p w14:paraId="679A4FA4" w14:textId="77777777" w:rsidR="009D62CD" w:rsidRDefault="009D62CD" w:rsidP="009D62CD">
    <w:pPr>
      <w:pStyle w:val="Header"/>
    </w:pPr>
  </w:p>
  <w:p w14:paraId="25EE2909" w14:textId="77777777" w:rsidR="009D62CD" w:rsidRDefault="009D62CD" w:rsidP="009D62CD">
    <w:pPr>
      <w:pStyle w:val="Header"/>
    </w:pPr>
  </w:p>
  <w:p w14:paraId="3CA90BAC" w14:textId="77777777" w:rsidR="009D62CD" w:rsidRDefault="009D62CD" w:rsidP="009D62CD">
    <w:pPr>
      <w:pStyle w:val="Header"/>
    </w:pPr>
  </w:p>
  <w:p w14:paraId="3C319150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40547475" wp14:editId="03048958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pict>
        <v:shapetype w14:anchorId="6015AA77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ANNd06QEAALcDAAAOAAAAZHJzL2Uyb0RvYy54bWysU8Fu2zAMvQ/YPwi6L07idgiMOEXXosOA bivQ7gNoWY6F2aJGKbGzrx8lJ2nX3oZdBJqiHh8fn9dXY9+JvSZv0JZyMZtLoa3C2thtKX883X1Y SeED2Bo6tLqUB+3l1eb9u/XgCr3EFrtak2AQ64vBlbINwRVZ5lWre/AzdNryZYPUQ+BP2mY1wcDo fZct5/OP2YBUO0Klvefs7XQpNwm/abQK35vG6yC6UjK3kE5KZxXPbLOGYkvgWqOONOAfWPRgLDc9 Q91CALEj8waqN4rQYxNmCvsMm8YonWbgaRbzV9M8tuB0moXF8e4sk/9/sOrb/oGEqUuZS2Gh5xU9 6TGITziKizzKMzhfcNWj47owcp7XnEb17h7VTy8s3rRgt/qaCIdWQ830FvFl9uLphOMjSDV8xZr7 wC5gAhob6qN2rIZgdF7T4byayEVx8nKVr1bLSykU3+WLi5zj2AKK02tHPnzW2IsYlJJ49Qkd9vc+ TKWnktjM4p3pOs5D0dm/EowZM4l9JDxRD2M1cnUcqcL6wHMQTm5i93PQIv2WYmAnldL/2gFpKbov lrWItjsFdAqqUwBW8dNSBimm8CZM9tw5MtuWkSe1LV6zXo1JozyzOPJkdyQxjk6O9nv5naqe/7fN HwAAAP//AwBQSwMEFAAGAAgAAAAhAPP0/G3gAAAADAEAAA8AAABkcnMvZG93bnJldi54bWxMj8FO wzAQRO9I/IO1SNyoHVqiJsSpKgQnJEQaDhyd2E2sxusQu234e7ancpzZp9mZYjO7gZ3MFKxHCclC ADPYem2xk/BVvz2sgYWoUKvBo5HwawJsytubQuXan7Eyp13sGIVgyJWEPsYx5zy0vXEqLPxokG57 PzkVSU4d15M6U7gb+KMQKXfKIn3o1WheetMedkcnYfuN1av9+Wg+q31l6zoT+J4epLy/m7fPwKKZ 4xWGS32qDiV1avwRdWAD6fXqiVAJyySjDRciESua15CVZkvgZcH/jyj/AAAA//8DAFBLAQItABQA BgAIAAAAIQC2gziS/gAAAOEBAAATAAAAAAAAAAAAAAAAAAAAAABbQ29udGVudF9UeXBlc10ueG1s UEsBAi0AFAAGAAgAAAAhADj9If/WAAAAlAEAAAsAAAAAAAAAAAAAAAAALwEAAF9yZWxzLy5yZWxz UEsBAi0AFAAGAAgAAAAhAMA013TpAQAAtwMAAA4AAAAAAAAAAAAAAAAALgIAAGRycy9lMm9Eb2Mu eG1sUEsBAi0AFAAGAAgAAAAhAPP0/G3gAAAADAEAAA8AAAAAAAAAAAAAAAAAQwQAAGRycy9kb3du cmV2LnhtbFBLBQYAAAAABAAEAPMAAABQBQAAAAA= " filled="f" stroked="f">
          <v:textbox inset="0,0,0,0">
            <w:txbxContent>
              <w:p w14:paraId="3170652A" w14:textId="77777777" w:rsidR="009D62CD" w:rsidRPr="00B10C18" w:rsidRDefault="009D62CD" w:rsidP="009D62CD">
                <w:pPr>
                  <w:spacing w:after="0"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 w:rsidRPr="00B10C18">
                  <w:rPr>
                    <w:rFonts w:eastAsia="Times New Roman"/>
                    <w:color w:val="231F20"/>
                    <w:sz w:val="17"/>
                    <w:szCs w:val="17"/>
                  </w:rPr>
                  <w:t>Gogoļa iela 3, Rīga, LV-1743, tālr. 67028210, fakss 67217180, e-pasts satiksmes.ministrija@sam.gov.lv, www.sam.gov.lv</w:t>
                </w:r>
              </w:p>
            </w:txbxContent>
          </v:textbox>
          <w10:wrap anchorx="page" anchory="page"/>
        </v:shape>
      </w:pict>
    </w:r>
    <w:r>
      <w:rPr>
        <w:noProof/>
      </w:rPr>
      <w:pict xmlns:a="http://schemas.openxmlformats.org/drawingml/2006/main" xmlns:pic="http://schemas.openxmlformats.org/drawingml/2006/picture" xmlns:a14="http://schemas.microsoft.com/office/drawing/2010/main">
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w14:anchorId="4185AFFD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O/gLHAgMAAPwGAAAOAAAAZHJzL2Uyb0RvYy54bWykVdtu2zAMfR+wfxD0uGH1JWlTG3WKoW2K Ad1WoNkHKLJ8wWRJk5Q43dePkuzUzVoM6F4EyqTIw8OLLy73HUc7pk0rRYGTkxgjJqgsW1EX+Md6 9ekcI2OJKAmXghX4kRl8uXz/7qJXOUtlI3nJNAInwuS9KnBjrcqjyNCGdcScSMUEKCupO2Lhquuo 1KQH7x2P0jg+i3qpS6UlZcbA1+ugxEvvv6oYtd+ryjCLeIEBm/Wn9ufGndHyguS1Jqpp6QCDvAFF R1oBQQ+uroklaKvbv1x1LdXSyMqeUNlFsqpaynwOkE0SH2Vzq+VW+VzqvK/VgSag9oinN7ul33b3 GrUl1A4jQTookY+K5onjpld1Dia3Wj2oex0SBPFO0p8G1NGx3t3rYIw2/VdZgj+ytdJzs69051xA 1mjvS/B4KAHbW0Th43yWLWaLU4wo6JJ0MVSINlBG9yjNElCCLs2y81A92twMj8+y9Cy8TJ0qInkI 6WEOsFxO0GrmiU3zf2w+NEQxXyTjqBrYTEc2V5ox175o7jG54GA1smmmVE40zswA4/8k8QU+Ripf Y4PkdGvsLZO+GGR3Z2yYghIkX+Jy6IQ1TEzVcRiIj59QjFwsfwxTczCD1glmHyK0jlGPfOjB6egL GJn4ys7nyYu+ZqOZ85VOfEE16xEhaUbQdC8G1CAh4rZO7JtNSeP6ZQ3Yxi4DD2DkMnzFFmIf24Y3 QwgN6+R4kWiMYJFsAiWKWIfMhXAi6gvsqXAfOrlja+lV9qj9IciTloupVSjiBFVQwwsXwPf4IajD OqmskKuWc18FLhyUWQKD5QAYydvSKf1F15srrtGOwIpMZ8kq9TMHzp6ZwSoSpXfWMFLeDLIlLQ8y 2HPgFkYtdG6Ys40sH6GLtQyLF34UIDRS/8aoh6VbYPNrSzTDiH8RMIdZMp+7Le0v89MFQEF6qtlM NURQcFVgi6HwTryyYbNvlW7rBiIlPl0hP8MKqlrX5h5fQDVcYBV4ya9YkJ7t8OndWz39tJZ/AAAA //8DAFBLAwQUAAYACAAAACEAPuPbeuEAAAALAQAADwAAAGRycy9kb3ducmV2LnhtbEyPTU/CQBCG 7yb+h82YeJNtwQ9auiWEqCdiIpgYbkN3aBu6s013acu/d/Git/l48s4z2XI0jeipc7VlBfEkAkFc WF1zqeBr9/YwB+E8ssbGMim4kINlfnuTYartwJ/Ub30pQgi7FBVU3replK6oyKCb2JY47I62M+hD 25VSdziEcNPIaRQ9S4M1hwsVtrSuqDhtz0bB+4DDaha/9pvTcX3Z754+vjcxKXV/N64WIDyN/g+G q35Qhzw4HeyZtRONgmkSPwb0WiQvIAKRzGcJiMPvJAGZZ/L/D/kPAAAA//8DAFBLAQItABQABgAI AAAAIQC2gziS/gAAAOEBAAATAAAAAAAAAAAAAAAAAAAAAABbQ29udGVudF9UeXBlc10ueG1sUEsB Ai0AFAAGAAgAAAAhADj9If/WAAAAlAEAAAsAAAAAAAAAAAAAAAAALwEAAF9yZWxzLy5yZWxzUEsB Ai0AFAAGAAgAAAAhAA7+AscCAwAA/AYAAA4AAAAAAAAAAAAAAAAALgIAAGRycy9lMm9Eb2MueG1s UEsBAi0AFAAGAAgAAAAhAD7j23rhAAAACwEAAA8AAAAAAAAAAAAAAAAAXAUAAGRycy9kb3ducmV2 LnhtbFBLBQYAAAAABAAEAPMAAABqBgAAAAA= ">
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>
            <v:path arrowok="t" o:connecttype="custom" o:connectlocs="0,0;6926,0" o:connectangles="0,0"/>
          </v:shape>
          <w10:wrap anchorx="page" anchory="page"/>
        </v:group>
      </w:pict>
    </w:r>
  </w:p>
  <w:p w14:paraId="54A07D02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E04FD2"/>
    <w:multiLevelType w:val="hybridMultilevel"/>
    <w:tmpl w:val="B008C2C6"/>
    <w:lvl w:ilvl="0" w:tplc="BA3057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28A"/>
    <w:rsid w:val="00006384"/>
    <w:rsid w:val="00030349"/>
    <w:rsid w:val="00032083"/>
    <w:rsid w:val="000428F9"/>
    <w:rsid w:val="00061D30"/>
    <w:rsid w:val="000B1AB5"/>
    <w:rsid w:val="000E5ACE"/>
    <w:rsid w:val="001201F9"/>
    <w:rsid w:val="00124173"/>
    <w:rsid w:val="00132CFB"/>
    <w:rsid w:val="00180197"/>
    <w:rsid w:val="001A2125"/>
    <w:rsid w:val="001D6808"/>
    <w:rsid w:val="002023F0"/>
    <w:rsid w:val="0020635C"/>
    <w:rsid w:val="00250335"/>
    <w:rsid w:val="00262B83"/>
    <w:rsid w:val="00275B9E"/>
    <w:rsid w:val="0029181E"/>
    <w:rsid w:val="002B3077"/>
    <w:rsid w:val="002C57BC"/>
    <w:rsid w:val="002E1474"/>
    <w:rsid w:val="003146EC"/>
    <w:rsid w:val="0031779D"/>
    <w:rsid w:val="00335032"/>
    <w:rsid w:val="0035400A"/>
    <w:rsid w:val="0036628A"/>
    <w:rsid w:val="00392CF5"/>
    <w:rsid w:val="003952A2"/>
    <w:rsid w:val="00396B4C"/>
    <w:rsid w:val="003A090C"/>
    <w:rsid w:val="003D5B6C"/>
    <w:rsid w:val="003F77CE"/>
    <w:rsid w:val="004043D2"/>
    <w:rsid w:val="00416283"/>
    <w:rsid w:val="00432D9C"/>
    <w:rsid w:val="00433F49"/>
    <w:rsid w:val="00441F2F"/>
    <w:rsid w:val="004606E9"/>
    <w:rsid w:val="00493308"/>
    <w:rsid w:val="004A2189"/>
    <w:rsid w:val="004D77F7"/>
    <w:rsid w:val="004E49D0"/>
    <w:rsid w:val="005021F1"/>
    <w:rsid w:val="00527E96"/>
    <w:rsid w:val="00535564"/>
    <w:rsid w:val="0053651D"/>
    <w:rsid w:val="005471EA"/>
    <w:rsid w:val="0056666B"/>
    <w:rsid w:val="00582001"/>
    <w:rsid w:val="00585C68"/>
    <w:rsid w:val="00586168"/>
    <w:rsid w:val="005D04F8"/>
    <w:rsid w:val="00632E67"/>
    <w:rsid w:val="00663C3A"/>
    <w:rsid w:val="006738C5"/>
    <w:rsid w:val="00674D26"/>
    <w:rsid w:val="006C1639"/>
    <w:rsid w:val="006F0830"/>
    <w:rsid w:val="006F47E8"/>
    <w:rsid w:val="00726E65"/>
    <w:rsid w:val="00747CCB"/>
    <w:rsid w:val="00767323"/>
    <w:rsid w:val="007704BD"/>
    <w:rsid w:val="00787B0A"/>
    <w:rsid w:val="00792092"/>
    <w:rsid w:val="007B3BA5"/>
    <w:rsid w:val="007B48EC"/>
    <w:rsid w:val="007D7AF5"/>
    <w:rsid w:val="007E4D1F"/>
    <w:rsid w:val="00815277"/>
    <w:rsid w:val="00831A8F"/>
    <w:rsid w:val="00850F03"/>
    <w:rsid w:val="00857BCD"/>
    <w:rsid w:val="00876C21"/>
    <w:rsid w:val="00881F11"/>
    <w:rsid w:val="00893625"/>
    <w:rsid w:val="008E6D5E"/>
    <w:rsid w:val="008E7BD4"/>
    <w:rsid w:val="008F5D2D"/>
    <w:rsid w:val="009012E8"/>
    <w:rsid w:val="00934A16"/>
    <w:rsid w:val="00954D5A"/>
    <w:rsid w:val="00966F0D"/>
    <w:rsid w:val="009839B7"/>
    <w:rsid w:val="009D62CD"/>
    <w:rsid w:val="00A02AF9"/>
    <w:rsid w:val="00A80F98"/>
    <w:rsid w:val="00AA6D72"/>
    <w:rsid w:val="00AC3BB9"/>
    <w:rsid w:val="00AF3A6E"/>
    <w:rsid w:val="00AF4D10"/>
    <w:rsid w:val="00B00341"/>
    <w:rsid w:val="00B00CCD"/>
    <w:rsid w:val="00B01BF6"/>
    <w:rsid w:val="00B01E37"/>
    <w:rsid w:val="00B03ABB"/>
    <w:rsid w:val="00B10C18"/>
    <w:rsid w:val="00B121C6"/>
    <w:rsid w:val="00B260CE"/>
    <w:rsid w:val="00B45105"/>
    <w:rsid w:val="00B86B50"/>
    <w:rsid w:val="00B874E2"/>
    <w:rsid w:val="00B90F3A"/>
    <w:rsid w:val="00B91116"/>
    <w:rsid w:val="00BB4DC6"/>
    <w:rsid w:val="00C1677F"/>
    <w:rsid w:val="00C47F57"/>
    <w:rsid w:val="00C5340B"/>
    <w:rsid w:val="00C6250E"/>
    <w:rsid w:val="00CD7453"/>
    <w:rsid w:val="00CF2083"/>
    <w:rsid w:val="00D21FA6"/>
    <w:rsid w:val="00D2274B"/>
    <w:rsid w:val="00D55B4B"/>
    <w:rsid w:val="00D572EE"/>
    <w:rsid w:val="00D82EE0"/>
    <w:rsid w:val="00D83FCE"/>
    <w:rsid w:val="00DC06F8"/>
    <w:rsid w:val="00E01BFB"/>
    <w:rsid w:val="00E20EED"/>
    <w:rsid w:val="00E365CE"/>
    <w:rsid w:val="00E44FC1"/>
    <w:rsid w:val="00E710CC"/>
    <w:rsid w:val="00E72A5A"/>
    <w:rsid w:val="00E775FB"/>
    <w:rsid w:val="00E93B33"/>
    <w:rsid w:val="00EA7458"/>
    <w:rsid w:val="00EC5E3A"/>
    <w:rsid w:val="00ED0928"/>
    <w:rsid w:val="00ED54AF"/>
    <w:rsid w:val="00F01842"/>
    <w:rsid w:val="00F07B33"/>
    <w:rsid w:val="00F164AC"/>
    <w:rsid w:val="00F60586"/>
    <w:rsid w:val="00F6664B"/>
    <w:rsid w:val="00F673D1"/>
    <w:rsid w:val="00F730E9"/>
    <w:rsid w:val="00F85B8C"/>
    <w:rsid w:val="00FD22A2"/>
    <w:rsid w:val="00FE0BD3"/>
    <w:rsid w:val="14C93FC2"/>
    <w:rsid w:val="1E582387"/>
    <w:rsid w:val="2E6FAE26"/>
    <w:rsid w:val="4008D64B"/>
    <w:rsid w:val="443638D6"/>
    <w:rsid w:val="7AFEEF5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32D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2D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2D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2D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2D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Mode="External" Target="mailto:evita.nagle@sam.gov.lv" Type="http://schemas.openxmlformats.org/officeDocument/2006/relationships/hyperlink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theme/theme1.xml" Type="http://schemas.openxmlformats.org/officeDocument/2006/relationships/theme" Id="rId11"/>
    <Relationship Target="footnotes.xml" Type="http://schemas.openxmlformats.org/officeDocument/2006/relationships/footnotes" Id="rId5"/>
    <Relationship Target="fontTable.xml" Type="http://schemas.openxmlformats.org/officeDocument/2006/relationships/fontTable" Id="rId10"/>
    <Relationship Target="webSettings.xml" Type="http://schemas.openxmlformats.org/officeDocument/2006/relationships/webSetting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_rels/settings.xml.rels><?xml version="1.0" encoding="UTF-8" standalone="yes"?>
<Relationships xmlns="http://schemas.openxmlformats.org/package/2006/relationships">
    <Relationship TargetMode="External" Target="file:///C:\Users\evitanagle\Downloads\Darbam\_EDOC_LV%20Ministrijas%20veidlapa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_EDOC_LV Ministrijas veidlapa</Template>
  <TotalTime>0</TotalTime>
  <Pages>2</Pages>
  <Words>1800</Words>
  <Characters>1027</Characters>
  <Application>Microsoft Office Word</Application>
  <DocSecurity>0</DocSecurity>
  <Lines>8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Transporta, telekomunikāciju un enerģētikas ministru padomes 2021. gada 9. decembra izskatāmajiem jautājumiem</dc:title>
  <dc:subject>Pavadvēstule</dc:subject>
  <dc:creator>Satiksmes ministrija</dc:creator>
  <cp:keywords>Satiksmes ministrija</cp:keywords>
  <dc:description>Evita Nagle_x000d_
67028190_x000d_
evita.nagle@sam.gov.lv</dc:description>
  <cp:lastModifiedBy>Evita Nagle</cp:lastModifiedBy>
  <cp:revision>7</cp:revision>
  <cp:lastPrinted>2016-03-23T07:18:00Z</cp:lastPrinted>
  <dcterms:created xsi:type="dcterms:W3CDTF">2021-12-01T06:54:00Z</dcterms:created>
  <dcterms:modified xsi:type="dcterms:W3CDTF">2021-12-01T08:32:00Z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2021-12-09</vt:lpwstr>
  </property>
  <property fmtid="{D5CDD505-2E9C-101B-9397-08002B2CF9AE}" pid="5" name="DISCesvisAdditionalMakers">
    <vt:lpwstr>Vecākā referente Evita Nagle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L291068</vt:lpwstr>
  </property>
  <property fmtid="{D5CDD505-2E9C-101B-9397-08002B2CF9AE}" pid="8" name="DISCesvisSigner">
    <vt:lpwstr>Ministrs Tālis Linkaits</vt:lpwstr>
  </property>
  <property fmtid="{D5CDD505-2E9C-101B-9397-08002B2CF9AE}" pid="9" name="DISTaskPaneUrl">
    <vt:lpwstr>https://lim.esvis.gov.lv/cs/idcplg?ClientControlled=DocMan&amp;coreContentOnly=1&amp;WebdavRequest=1&amp;IdcService=DOC_INFO&amp;dID=376232</vt:lpwstr>
  </property>
  <property fmtid="{D5CDD505-2E9C-101B-9397-08002B2CF9AE}" pid="10" name="DISCesvisSafetyLevel">
    <vt:lpwstr>Vispārpieejams</vt:lpwstr>
  </property>
  <property fmtid="{D5CDD505-2E9C-101B-9397-08002B2CF9AE}" pid="11" name="DISCesvisTitle">
    <vt:lpwstr>Par Eiropas Savienības Transporta, telekomunikāciju un enerģētikas ministru padomes 2021. gada 9. decembra izskatāmajiem jautājumiem</vt:lpwstr>
  </property>
  <property fmtid="{D5CDD505-2E9C-101B-9397-08002B2CF9AE}" pid="12" name="DISCesvisMinistryOfMinister">
    <vt:lpwstr>wwTemplateNP_MinistryOfMinister(Satiksmes,)</vt:lpwstr>
  </property>
  <property fmtid="{D5CDD505-2E9C-101B-9397-08002B2CF9AE}" pid="13" name="DISCesvisAuthor">
    <vt:lpwstr>Satiksmes ministrija</vt:lpwstr>
  </property>
  <property fmtid="{D5CDD505-2E9C-101B-9397-08002B2CF9AE}" pid="14" name="DISCesvisMainMaker">
    <vt:lpwstr>Vecākā referente Evita Nagle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Signer,DISTaskPaneUrl,DISCesvisSafetyLevel,DISCesvisTitle,DISCesvisDocRegDate,DISCesvisMinistryOfMinister,DISCesvisAuthor,DISCesvisMainMaker,DISidcName,DISCesvisDescription,DISCesvisAdditionalMakersMail,DISdUser,DISCesvisRegDate,DISCesvisDocRegNr,DISdID,DISCesvisForInforming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evita.nagle@sam.gov.lv</vt:lpwstr>
  </property>
  <property fmtid="{D5CDD505-2E9C-101B-9397-08002B2CF9AE}" pid="19" name="DISdUser">
    <vt:lpwstr>weblogic</vt:lpwstr>
  </property>
  <property fmtid="{D5CDD505-2E9C-101B-9397-08002B2CF9AE}" pid="20" name="DISdID">
    <vt:lpwstr>376232</vt:lpwstr>
  </property>
  <property fmtid="{D5CDD505-2E9C-101B-9397-08002B2CF9AE}" pid="21" name="DISCesvisMainMakerOrgUnitTitle">
    <vt:lpwstr>Eiropas Savienības lietu koordinācijas departaments</vt:lpwstr>
  </property>
  <property fmtid="{D5CDD505-2E9C-101B-9397-08002B2CF9AE}" pid="22" name="DISCesvisForInforming">
    <vt:lpwstr>Nodaļas vadītājs Lauris Kanderis, Sauszemes transporta nozares atašejs Ieva Riekstiņa, Nozares atašejs Zita Kanberga</vt:lpwstr>
  </property>
  <property fmtid="{D5CDD505-2E9C-101B-9397-08002B2CF9AE}" pid="23" name="DISCesvisDocRegDate">
    <vt:lpwstr>2021-12-03</vt:lpwstr>
  </property>
  <property fmtid="{D5CDD505-2E9C-101B-9397-08002B2CF9AE}" pid="24" name="DISCesvisRegDate">
    <vt:lpwstr>2021-12-03</vt:lpwstr>
  </property>
  <property fmtid="{D5CDD505-2E9C-101B-9397-08002B2CF9AE}" pid="25" name="DISCesvisDocRegNr">
    <vt:lpwstr>PV-7</vt:lpwstr>
  </property>
</Properties>
</file>