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E8604D" w:rsidR="00C6250E" w:rsidTr="00F411BF" w14:paraId="5C9284CC" w14:textId="77777777">
        <w:trPr>
          <w:trHeight w:val="423"/>
        </w:trPr>
        <w:tc>
          <w:tcPr>
            <w:tcW w:w="675" w:type="dxa"/>
          </w:tcPr>
          <w:p w:rsidRPr="00E8604D" w:rsidR="00C6250E" w:rsidP="00F411BF" w:rsidRDefault="00C6250E" w14:paraId="5C9284C8" w14:textId="77777777">
            <w:pPr>
              <w:spacing w:before="20"/>
              <w:ind w:right="-108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8604D">
              <w:rPr>
                <w:rFonts w:ascii="Times New Roman" w:hAnsi="Times New Roman"/>
                <w:sz w:val="24"/>
                <w:szCs w:val="24"/>
                <w:lang w:val="lv-LV"/>
              </w:rPr>
              <w:t>Rīgā</w:t>
            </w:r>
          </w:p>
        </w:tc>
        <w:tc>
          <w:tcPr>
            <w:tcW w:w="1701" w:type="dxa"/>
          </w:tcPr>
          <w:p w:rsidRPr="00E8604D" w:rsidR="00C6250E" w:rsidP="00B874E2" w:rsidRDefault="00C6250E" w14:paraId="5C9284C9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sz w:val="24"/>
                <w:szCs w:val="24"/>
                <w:lang w:val="lv-LV"/>
              </w:rPr>
            </w:pPr>
            <w:bookmarkStart w:name="docDate" w:id="0"/>
            <w:bookmarkEnd w:id="0"/>
          </w:p>
        </w:tc>
        <w:tc>
          <w:tcPr>
            <w:tcW w:w="426" w:type="dxa"/>
          </w:tcPr>
          <w:p w:rsidRPr="00E8604D" w:rsidR="00C6250E" w:rsidP="00F411BF" w:rsidRDefault="00C6250E" w14:paraId="5C9284CA" w14:textId="77777777">
            <w:pPr>
              <w:spacing w:before="20"/>
              <w:ind w:right="-187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8604D">
              <w:rPr>
                <w:rFonts w:ascii="Times New Roman" w:hAnsi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2204" w:type="dxa"/>
          </w:tcPr>
          <w:p w:rsidRPr="00E8604D" w:rsidR="00C6250E" w:rsidP="00B874E2" w:rsidRDefault="00C6250E" w14:paraId="5C9284CB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sz w:val="24"/>
                <w:szCs w:val="24"/>
                <w:lang w:val="lv-LV"/>
              </w:rPr>
            </w:pPr>
            <w:bookmarkStart w:name="docNr" w:id="1"/>
            <w:bookmarkEnd w:id="1"/>
          </w:p>
        </w:tc>
      </w:tr>
    </w:tbl>
    <w:p w:rsidRPr="00E8604D" w:rsidR="00C6250E" w:rsidP="00F85B8C" w:rsidRDefault="00C6250E" w14:paraId="5C9284D2" w14:textId="77777777">
      <w:pPr>
        <w:pStyle w:val="Header"/>
        <w15:collapsed w:val="false"/>
        <w:rPr>
          <w:rFonts w:ascii="Times New Roman" w:hAnsi="Times New Roman"/>
          <w:sz w:val="28"/>
          <w:szCs w:val="28"/>
          <w:lang w:val="lv-LV"/>
        </w:rPr>
      </w:pPr>
    </w:p>
    <w:p w:rsidRPr="00E8604D" w:rsidR="00844B26" w:rsidP="00F85B8C" w:rsidRDefault="00844B26" w14:paraId="5F7DB326" w14:textId="77777777">
      <w:pPr>
        <w:pStyle w:val="Header"/>
        <w:rPr>
          <w:rFonts w:ascii="Times New Roman" w:hAnsi="Times New Roman"/>
          <w:sz w:val="28"/>
          <w:szCs w:val="28"/>
          <w:lang w:val="lv-LV"/>
        </w:rPr>
      </w:pPr>
    </w:p>
    <w:p w:rsidRPr="00E8604D" w:rsidR="00844B26" w:rsidP="00F85B8C" w:rsidRDefault="00844B26" w14:paraId="744E9138" w14:textId="77777777">
      <w:pPr>
        <w:pStyle w:val="Header"/>
        <w:rPr>
          <w:rFonts w:ascii="Times New Roman" w:hAnsi="Times New Roman"/>
          <w:sz w:val="28"/>
          <w:szCs w:val="28"/>
          <w:lang w:val="lv-LV"/>
        </w:rPr>
      </w:pPr>
    </w:p>
    <w:p w:rsidRPr="004C079D" w:rsidR="00844B26" w:rsidP="00844B26" w:rsidRDefault="00844B26" w14:paraId="1CAAA594" w14:textId="77777777">
      <w:pPr>
        <w:jc w:val="both"/>
        <w:rPr>
          <w:lang w:val="lv-LV"/>
        </w:rPr>
      </w:pPr>
    </w:p>
    <w:p w:rsidRPr="004C079D" w:rsidR="00844B26" w:rsidP="00844B26" w:rsidRDefault="00844B26" w14:paraId="599EECD7" w14:textId="77777777">
      <w:pPr>
        <w:widowControl/>
        <w:spacing w:after="0" w:line="240" w:lineRule="auto"/>
        <w:ind w:firstLine="300"/>
        <w:jc w:val="right"/>
        <w:rPr>
          <w:rFonts w:ascii="Times New Roman" w:hAnsi="Times New Roman" w:eastAsia="Times New Roman"/>
          <w:sz w:val="24"/>
          <w:szCs w:val="24"/>
          <w:lang w:val="lv-LV"/>
        </w:rPr>
      </w:pPr>
      <w:r w:rsidRPr="004C079D">
        <w:rPr>
          <w:rFonts w:ascii="Times New Roman" w:hAnsi="Times New Roman" w:eastAsia="Times New Roman"/>
          <w:sz w:val="24"/>
          <w:szCs w:val="24"/>
          <w:lang w:val="lv-LV"/>
        </w:rPr>
        <w:t>Valsts kancelejai</w:t>
      </w:r>
    </w:p>
    <w:p w:rsidRPr="004C079D" w:rsidR="00844B26" w:rsidP="00844B26" w:rsidRDefault="00844B26" w14:paraId="40F0D849" w14:textId="77777777">
      <w:pPr>
        <w:widowControl/>
        <w:spacing w:after="0" w:line="240" w:lineRule="auto"/>
        <w:ind w:firstLine="300"/>
        <w:jc w:val="right"/>
        <w:rPr>
          <w:rFonts w:ascii="Times New Roman" w:hAnsi="Times New Roman" w:eastAsia="Times New Roman"/>
          <w:sz w:val="24"/>
          <w:szCs w:val="24"/>
          <w:lang w:val="lv-LV"/>
        </w:rPr>
      </w:pPr>
    </w:p>
    <w:tbl>
      <w:tblPr>
        <w:tblStyle w:val="TableGrid2"/>
        <w:tblW w:w="93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Pr="00E8604D" w:rsidR="00844B26" w:rsidTr="00CC636B" w14:paraId="195F8D63" w14:textId="77777777">
        <w:tc>
          <w:tcPr>
            <w:tcW w:w="5670" w:type="dxa"/>
          </w:tcPr>
          <w:p w:rsidRPr="004C079D" w:rsidR="00844B26" w:rsidP="00E22329" w:rsidRDefault="00844B26" w14:paraId="72A63CBC" w14:textId="30E0D4DC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val="lv-LV"/>
              </w:rPr>
            </w:pPr>
            <w:bookmarkStart w:name="_Hlk46742254" w:id="2"/>
            <w:r w:rsidRPr="004C079D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Par Latvijas Republikas nacionālo pozīciju </w:t>
            </w:r>
            <w:bookmarkStart w:name="_Hlk23770279" w:id="3"/>
            <w:r w:rsidRPr="004C079D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Nr. 1 “Priekšlikums Eiropas Parlamenta un Padomes </w:t>
            </w:r>
            <w:r w:rsidRPr="004C079D" w:rsidR="00E22329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direktīvai, ar ko groza Direktīvu 2010/40/EES par pamatu inteliģento transporta sistēmu ieviešanai autotransporta jomā un </w:t>
            </w:r>
            <w:proofErr w:type="spellStart"/>
            <w:r w:rsidRPr="004C079D" w:rsidR="00E22329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saskarnēm</w:t>
            </w:r>
            <w:proofErr w:type="spellEnd"/>
            <w:r w:rsidRPr="004C079D" w:rsidR="00E22329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ar citiem transporta veidiem</w:t>
            </w:r>
            <w:r w:rsidRPr="004C079D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” </w:t>
            </w:r>
            <w:bookmarkEnd w:id="2"/>
            <w:bookmarkEnd w:id="3"/>
          </w:p>
        </w:tc>
        <w:tc>
          <w:tcPr>
            <w:tcW w:w="3685" w:type="dxa"/>
          </w:tcPr>
          <w:p w:rsidRPr="004C079D" w:rsidR="00844B26" w:rsidP="00CC636B" w:rsidRDefault="00844B26" w14:paraId="6E74FEC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</w:p>
        </w:tc>
      </w:tr>
    </w:tbl>
    <w:p w:rsidRPr="004C079D" w:rsidR="00844B26" w:rsidP="00844B26" w:rsidRDefault="00844B26" w14:paraId="01BFC824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4C079D" w:rsidR="00844B26" w:rsidP="00844B26" w:rsidRDefault="00844B26" w14:paraId="356DB0E5" w14:textId="75B6FD23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4C079D">
        <w:rPr>
          <w:rFonts w:ascii="Times New Roman" w:hAnsi="Times New Roman" w:eastAsia="Times New Roman"/>
          <w:sz w:val="24"/>
          <w:szCs w:val="24"/>
          <w:lang w:val="lv-LV"/>
        </w:rPr>
        <w:t xml:space="preserve">Pamatojoties uz Ministru kabineta 2021. gada 7. septembra noteikumu Nr. 606 "Ministru kabineta kārtības rullis" 113.8. apakšpunktu, </w:t>
      </w:r>
      <w:r w:rsidRPr="004C079D">
        <w:rPr>
          <w:rFonts w:ascii="Times New Roman" w:hAnsi="Times New Roman"/>
          <w:sz w:val="24"/>
          <w:szCs w:val="24"/>
          <w:lang w:val="lv-LV"/>
        </w:rPr>
        <w:t xml:space="preserve">iesniedzu  izskatīšanai Ministru kabineta </w:t>
      </w:r>
      <w:r w:rsidRPr="004C079D">
        <w:rPr>
          <w:rFonts w:ascii="Times New Roman" w:hAnsi="Times New Roman"/>
          <w:b/>
          <w:bCs/>
          <w:sz w:val="24"/>
          <w:szCs w:val="24"/>
          <w:lang w:val="lv-LV"/>
        </w:rPr>
        <w:t>202</w:t>
      </w:r>
      <w:r w:rsidRPr="004C079D" w:rsidR="00D41F07">
        <w:rPr>
          <w:rFonts w:ascii="Times New Roman" w:hAnsi="Times New Roman"/>
          <w:b/>
          <w:bCs/>
          <w:sz w:val="24"/>
          <w:szCs w:val="24"/>
          <w:lang w:val="lv-LV"/>
        </w:rPr>
        <w:t>2</w:t>
      </w:r>
      <w:r w:rsidRPr="004C079D">
        <w:rPr>
          <w:rFonts w:ascii="Times New Roman" w:hAnsi="Times New Roman"/>
          <w:b/>
          <w:bCs/>
          <w:sz w:val="24"/>
          <w:szCs w:val="24"/>
          <w:lang w:val="lv-LV"/>
        </w:rPr>
        <w:t xml:space="preserve">. gada </w:t>
      </w:r>
      <w:r w:rsidRPr="004C079D" w:rsidR="00C208B8">
        <w:rPr>
          <w:rFonts w:ascii="Times New Roman" w:hAnsi="Times New Roman"/>
          <w:b/>
          <w:bCs/>
          <w:sz w:val="24"/>
          <w:szCs w:val="24"/>
          <w:lang w:val="lv-LV"/>
        </w:rPr>
        <w:t>1. marta</w:t>
      </w:r>
      <w:r w:rsidRPr="004C079D">
        <w:rPr>
          <w:rFonts w:ascii="Times New Roman" w:hAnsi="Times New Roman"/>
          <w:b/>
          <w:bCs/>
          <w:sz w:val="24"/>
          <w:szCs w:val="24"/>
          <w:lang w:val="lv-LV"/>
        </w:rPr>
        <w:t xml:space="preserve"> sēdē</w:t>
      </w:r>
      <w:r w:rsidRPr="004C079D">
        <w:rPr>
          <w:rFonts w:ascii="Times New Roman" w:hAnsi="Times New Roman"/>
          <w:sz w:val="24"/>
          <w:szCs w:val="24"/>
          <w:lang w:val="lv-LV"/>
        </w:rPr>
        <w:t xml:space="preserve"> Latvijas Republikas nacionālās</w:t>
      </w:r>
      <w:r w:rsidRPr="004C079D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Pr="004C079D">
        <w:rPr>
          <w:rFonts w:ascii="Times New Roman" w:hAnsi="Times New Roman" w:eastAsia="Times New Roman"/>
          <w:sz w:val="24"/>
          <w:szCs w:val="24"/>
          <w:lang w:val="lv-LV"/>
        </w:rPr>
        <w:t xml:space="preserve">pozīcijas projektu “Priekšlikums Eiropas Parlamenta un Padomes </w:t>
      </w:r>
      <w:r w:rsidRPr="004C079D" w:rsidR="00C208B8">
        <w:rPr>
          <w:rFonts w:ascii="Times New Roman" w:hAnsi="Times New Roman" w:eastAsia="Times New Roman"/>
          <w:sz w:val="24"/>
          <w:szCs w:val="24"/>
          <w:lang w:val="lv-LV"/>
        </w:rPr>
        <w:t xml:space="preserve">direktīvai, ar ko groza Direktīvu 2010/40/EES par pamatu inteliģento transporta sistēmu ieviešanai autotransporta jomā un </w:t>
      </w:r>
      <w:proofErr w:type="spellStart"/>
      <w:r w:rsidRPr="004C079D" w:rsidR="00C208B8">
        <w:rPr>
          <w:rFonts w:ascii="Times New Roman" w:hAnsi="Times New Roman" w:eastAsia="Times New Roman"/>
          <w:sz w:val="24"/>
          <w:szCs w:val="24"/>
          <w:lang w:val="lv-LV"/>
        </w:rPr>
        <w:t>saskarņēm</w:t>
      </w:r>
      <w:proofErr w:type="spellEnd"/>
      <w:r w:rsidRPr="004C079D" w:rsidR="00C208B8">
        <w:rPr>
          <w:rFonts w:ascii="Times New Roman" w:hAnsi="Times New Roman" w:eastAsia="Times New Roman"/>
          <w:sz w:val="24"/>
          <w:szCs w:val="24"/>
          <w:lang w:val="lv-LV"/>
        </w:rPr>
        <w:t xml:space="preserve"> ar citiem transporta veidiem</w:t>
      </w:r>
      <w:r w:rsidRPr="004C079D">
        <w:rPr>
          <w:rFonts w:ascii="Times New Roman" w:hAnsi="Times New Roman" w:eastAsia="Times New Roman"/>
          <w:sz w:val="24"/>
          <w:szCs w:val="24"/>
          <w:lang w:val="lv-LV"/>
        </w:rPr>
        <w:t xml:space="preserve">”. </w:t>
      </w:r>
    </w:p>
    <w:p w:rsidRPr="004C079D" w:rsidR="00844B26" w:rsidP="00844B26" w:rsidRDefault="00844B26" w14:paraId="4C28144A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Pr="00E8604D" w:rsidR="00844B26" w:rsidTr="00CC636B" w14:paraId="34EB0F4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389F3639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4EEFEC4B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079D" w:rsidR="00844B26" w:rsidP="00CC636B" w:rsidRDefault="00844B26" w14:paraId="6548CCF0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Pr="00E8604D" w:rsidR="00844B26" w:rsidTr="00CC636B" w14:paraId="7AFE1A0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38B59C1D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bookmarkStart w:name="_Hlk47343406" w:id="4"/>
            <w:r w:rsidRPr="004C079D">
              <w:rPr>
                <w:rFonts w:eastAsia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2A32DA68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7BF18166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iCs/>
                <w:sz w:val="24"/>
                <w:szCs w:val="24"/>
                <w:lang w:val="lv-LV"/>
              </w:rPr>
              <w:t>Nav attiecināms.</w:t>
            </w:r>
          </w:p>
        </w:tc>
      </w:tr>
      <w:bookmarkEnd w:id="4"/>
      <w:tr w:rsidRPr="00E8604D" w:rsidR="00844B26" w:rsidTr="003C6114" w14:paraId="6DA8D108" w14:textId="77777777">
        <w:trPr>
          <w:trHeight w:val="967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0139F8BC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2807E498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Informācija par saskaņojumiem</w:t>
            </w:r>
          </w:p>
          <w:p w:rsidRPr="004C079D" w:rsidR="00844B26" w:rsidP="00CC636B" w:rsidRDefault="00844B26" w14:paraId="51D959B6" w14:textId="77777777">
            <w:pPr>
              <w:rPr>
                <w:rFonts w:eastAsia="Times New Roman"/>
                <w:sz w:val="24"/>
                <w:szCs w:val="24"/>
                <w:lang w:val="lv-LV"/>
              </w:rPr>
            </w:pPr>
          </w:p>
          <w:p w:rsidRPr="004C079D" w:rsidR="00844B26" w:rsidP="00CC636B" w:rsidRDefault="00844B26" w14:paraId="1A536CD4" w14:textId="77777777">
            <w:pPr>
              <w:jc w:val="right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323E28" w:rsidRDefault="00844B26" w14:paraId="0D82CAC0" w14:textId="7A0B5BD4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Pozīcijas projekts tika elektroniski skaņots ar Ārlietu ministriju,</w:t>
            </w:r>
            <w:r w:rsidRPr="004C079D" w:rsidR="00323E28">
              <w:rPr>
                <w:rFonts w:eastAsia="Times New Roman"/>
                <w:sz w:val="24"/>
                <w:szCs w:val="24"/>
                <w:lang w:val="lv-LV"/>
              </w:rPr>
              <w:t xml:space="preserve"> Ekonomikas ministriju, Finanšu ministriju,</w:t>
            </w:r>
            <w:r w:rsidRPr="004C079D">
              <w:rPr>
                <w:rFonts w:eastAsia="Times New Roman"/>
                <w:sz w:val="24"/>
                <w:szCs w:val="24"/>
                <w:lang w:val="lv-LV"/>
              </w:rPr>
              <w:t xml:space="preserve"> Vides aizsardzības un reģionālās attīstības ministriju</w:t>
            </w:r>
            <w:r w:rsidRPr="004C079D" w:rsidR="00323E28">
              <w:rPr>
                <w:rFonts w:eastAsia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E8604D" w:rsidR="00844B26" w:rsidTr="00CC636B" w14:paraId="62BE1708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00682356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36203E6F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0E07F7E7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iCs/>
                <w:sz w:val="24"/>
                <w:szCs w:val="24"/>
                <w:lang w:val="lv-LV"/>
              </w:rPr>
              <w:t>Nav attiecināms.</w:t>
            </w:r>
          </w:p>
        </w:tc>
      </w:tr>
      <w:tr w:rsidRPr="00E8604D" w:rsidR="00844B26" w:rsidTr="00CC636B" w14:paraId="18D0868E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31867E00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0F9C95A7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0525DE5F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iCs/>
                <w:sz w:val="24"/>
                <w:szCs w:val="24"/>
                <w:lang w:val="lv-LV"/>
              </w:rPr>
              <w:t>Transporta un sakaru politika.</w:t>
            </w:r>
          </w:p>
        </w:tc>
      </w:tr>
      <w:tr w:rsidRPr="00E8604D" w:rsidR="00844B26" w:rsidTr="00CC636B" w14:paraId="6FAA3F6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12C6B73A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6C6FE40A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C079D" w:rsidR="00844B26" w:rsidP="00CC636B" w:rsidRDefault="00844B26" w14:paraId="1B8C47C6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iCs/>
                <w:sz w:val="24"/>
                <w:szCs w:val="24"/>
                <w:lang w:val="lv-LV"/>
              </w:rPr>
              <w:t xml:space="preserve">Satiksmes ministrijas ES lietu koordinācijas departamenta direktore </w:t>
            </w:r>
            <w:proofErr w:type="spellStart"/>
            <w:r w:rsidRPr="004C079D">
              <w:rPr>
                <w:rFonts w:eastAsia="Times New Roman"/>
                <w:iCs/>
                <w:sz w:val="24"/>
                <w:szCs w:val="24"/>
                <w:lang w:val="lv-LV"/>
              </w:rPr>
              <w:t>E.Šimiņa-Neverovska</w:t>
            </w:r>
            <w:proofErr w:type="spellEnd"/>
          </w:p>
        </w:tc>
      </w:tr>
      <w:tr w:rsidRPr="00E8604D" w:rsidR="00844B26" w:rsidTr="00CC636B" w14:paraId="1ECC08A7" w14:textId="77777777">
        <w:tc>
          <w:tcPr>
            <w:tcW w:w="534" w:type="dxa"/>
            <w:hideMark/>
          </w:tcPr>
          <w:p w:rsidRPr="004C079D" w:rsidR="00844B26" w:rsidP="00CC636B" w:rsidRDefault="00844B26" w14:paraId="714E853D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2977" w:type="dxa"/>
            <w:hideMark/>
          </w:tcPr>
          <w:p w:rsidRPr="004C079D" w:rsidR="00844B26" w:rsidP="00CC636B" w:rsidRDefault="00844B26" w14:paraId="6C5A7210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5840" w:type="dxa"/>
            <w:hideMark/>
          </w:tcPr>
          <w:p w:rsidRPr="004C079D" w:rsidR="00844B26" w:rsidP="001C2A87" w:rsidRDefault="00844B26" w14:paraId="64D6C838" w14:textId="3D979E4B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 xml:space="preserve">Satiksmes </w:t>
            </w:r>
            <w:r w:rsidRPr="004C079D" w:rsidR="006213B3">
              <w:rPr>
                <w:rFonts w:eastAsia="Times New Roman"/>
                <w:sz w:val="24"/>
                <w:szCs w:val="24"/>
                <w:lang w:val="lv-LV"/>
              </w:rPr>
              <w:t xml:space="preserve">ministrijas Autoceļu infrastruktūras departamenta </w:t>
            </w:r>
            <w:r w:rsidR="001C2A87">
              <w:rPr>
                <w:rFonts w:eastAsia="Times New Roman"/>
                <w:sz w:val="24"/>
                <w:szCs w:val="24"/>
                <w:lang w:val="lv-LV"/>
              </w:rPr>
              <w:t>direktors</w:t>
            </w:r>
            <w:r w:rsidRPr="004C079D" w:rsidR="006213B3">
              <w:rPr>
                <w:rFonts w:eastAsia="Times New Roman"/>
                <w:sz w:val="24"/>
                <w:szCs w:val="24"/>
                <w:lang w:val="lv-LV"/>
              </w:rPr>
              <w:t xml:space="preserve"> </w:t>
            </w:r>
            <w:r w:rsidR="001C2A87">
              <w:rPr>
                <w:rFonts w:eastAsia="Times New Roman"/>
                <w:sz w:val="24"/>
                <w:szCs w:val="24"/>
                <w:lang w:val="lv-LV"/>
              </w:rPr>
              <w:t>Tālivaldis Vectirāns</w:t>
            </w:r>
          </w:p>
        </w:tc>
      </w:tr>
      <w:tr w:rsidRPr="00E8604D" w:rsidR="00844B26" w:rsidTr="00CC636B" w14:paraId="0C76FA0A" w14:textId="77777777">
        <w:tc>
          <w:tcPr>
            <w:tcW w:w="534" w:type="dxa"/>
            <w:hideMark/>
          </w:tcPr>
          <w:p w:rsidRPr="004C079D" w:rsidR="00844B26" w:rsidP="00CC636B" w:rsidRDefault="00844B26" w14:paraId="1474AF42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2977" w:type="dxa"/>
            <w:hideMark/>
          </w:tcPr>
          <w:p w:rsidRPr="004C079D" w:rsidR="00844B26" w:rsidP="00CC636B" w:rsidRDefault="00844B26" w14:paraId="5B74407B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5840" w:type="dxa"/>
            <w:hideMark/>
          </w:tcPr>
          <w:p w:rsidRPr="004C079D" w:rsidR="00844B26" w:rsidP="00CC636B" w:rsidRDefault="00844B26" w14:paraId="15DA8FCB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 xml:space="preserve">Nacionālajai pozīcijai ir statuss „IEROBEŽOTA PIEEJAMĪBA”, un tā ir skatāma Ministru kabineta sēdes slēgtajā daļā saskaņā ar Ministru kabineta 2021. gada 7. </w:t>
            </w:r>
            <w:r w:rsidRPr="004C079D">
              <w:rPr>
                <w:rFonts w:eastAsia="Times New Roman"/>
                <w:sz w:val="24"/>
                <w:szCs w:val="24"/>
                <w:lang w:val="lv-LV"/>
              </w:rPr>
              <w:lastRenderedPageBreak/>
              <w:t>septembra noteikumu Nr. 606 „Ministru kabineta kārtības rullis” 126. punktu.</w:t>
            </w:r>
          </w:p>
          <w:p w:rsidRPr="004C079D" w:rsidR="00844B26" w:rsidP="00CC636B" w:rsidRDefault="00844B26" w14:paraId="7CCB21CE" w14:textId="742E36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 xml:space="preserve">Statuss „Ierobežota pieejamība” paliek spēkā arī pēc </w:t>
            </w:r>
            <w:r w:rsidRPr="004C079D" w:rsidR="00FE66E1">
              <w:rPr>
                <w:rFonts w:eastAsia="Times New Roman"/>
                <w:sz w:val="24"/>
                <w:szCs w:val="24"/>
                <w:lang w:val="lv-LV"/>
              </w:rPr>
              <w:t>jautājuma izskatīšanas Ministru</w:t>
            </w:r>
            <w:r w:rsidRPr="004C079D">
              <w:rPr>
                <w:rFonts w:eastAsia="Times New Roman"/>
                <w:sz w:val="24"/>
                <w:szCs w:val="24"/>
                <w:lang w:val="lv-LV"/>
              </w:rPr>
              <w:t xml:space="preserve"> kabinetā līdz brīdim, kamēr Satiksmes ministrija nav paziņojusi par tā atcelšanu.</w:t>
            </w:r>
          </w:p>
          <w:p w:rsidRPr="004C079D" w:rsidR="00844B26" w:rsidP="00CC636B" w:rsidRDefault="00844B26" w14:paraId="17DCCB7B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iCs/>
                <w:sz w:val="24"/>
                <w:szCs w:val="24"/>
                <w:lang w:val="lv-LV"/>
              </w:rPr>
              <w:t xml:space="preserve">Ministru kabineta sēdes </w:t>
            </w:r>
            <w:proofErr w:type="spellStart"/>
            <w:r w:rsidRPr="004C079D">
              <w:rPr>
                <w:rFonts w:eastAsia="Times New Roman"/>
                <w:iCs/>
                <w:sz w:val="24"/>
                <w:szCs w:val="24"/>
                <w:lang w:val="lv-LV"/>
              </w:rPr>
              <w:t>protokollēmuma</w:t>
            </w:r>
            <w:proofErr w:type="spellEnd"/>
            <w:r w:rsidRPr="004C079D">
              <w:rPr>
                <w:rFonts w:eastAsia="Times New Roman"/>
                <w:iCs/>
                <w:sz w:val="24"/>
                <w:szCs w:val="24"/>
                <w:lang w:val="lv-LV"/>
              </w:rPr>
              <w:t xml:space="preserve"> projektam,  pavadvēstulei un informatīvajam ziņojumam nav ierobežotas pieejamības statusa.</w:t>
            </w:r>
          </w:p>
        </w:tc>
      </w:tr>
      <w:tr w:rsidRPr="00E8604D" w:rsidR="00844B26" w:rsidTr="00CC636B" w14:paraId="4C30EEAD" w14:textId="77777777">
        <w:tc>
          <w:tcPr>
            <w:tcW w:w="534" w:type="dxa"/>
            <w:hideMark/>
          </w:tcPr>
          <w:p w:rsidRPr="004C079D" w:rsidR="00844B26" w:rsidP="00CC636B" w:rsidRDefault="00844B26" w14:paraId="4B6308A1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lastRenderedPageBreak/>
              <w:t>9.</w:t>
            </w:r>
          </w:p>
        </w:tc>
        <w:tc>
          <w:tcPr>
            <w:tcW w:w="2977" w:type="dxa"/>
            <w:hideMark/>
          </w:tcPr>
          <w:p w:rsidRPr="004C079D" w:rsidR="00844B26" w:rsidP="00CC636B" w:rsidRDefault="00844B26" w14:paraId="314EEEC4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sz w:val="24"/>
                <w:szCs w:val="24"/>
                <w:lang w:val="lv-LV"/>
              </w:rPr>
              <w:t>Cita informācija</w:t>
            </w:r>
          </w:p>
        </w:tc>
        <w:tc>
          <w:tcPr>
            <w:tcW w:w="5840" w:type="dxa"/>
          </w:tcPr>
          <w:p w:rsidRPr="004C079D" w:rsidR="00844B26" w:rsidP="00CC636B" w:rsidRDefault="00844B26" w14:paraId="3C2AACB8" w14:textId="77777777">
            <w:pPr>
              <w:rPr>
                <w:rFonts w:eastAsia="Times New Roman"/>
                <w:iCs/>
                <w:sz w:val="24"/>
                <w:szCs w:val="24"/>
                <w:lang w:val="lv-LV"/>
              </w:rPr>
            </w:pPr>
            <w:r w:rsidRPr="004C079D">
              <w:rPr>
                <w:rFonts w:eastAsia="Times New Roman"/>
                <w:iCs/>
                <w:sz w:val="24"/>
                <w:szCs w:val="24"/>
                <w:lang w:val="lv-LV"/>
              </w:rPr>
              <w:t>Nav.</w:t>
            </w:r>
          </w:p>
        </w:tc>
      </w:tr>
    </w:tbl>
    <w:p w:rsidRPr="004C079D" w:rsidR="00844B26" w:rsidP="00844B26" w:rsidRDefault="00844B26" w14:paraId="0C4148E7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4C079D" w:rsidR="00844B26" w:rsidP="00844B26" w:rsidRDefault="00844B26" w14:paraId="3F968888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4C079D" w:rsidR="00844B26" w:rsidP="00844B26" w:rsidRDefault="00844B26" w14:paraId="0D008F3E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4C079D">
        <w:rPr>
          <w:rFonts w:ascii="Times New Roman" w:hAnsi="Times New Roman" w:eastAsia="Times New Roman"/>
          <w:sz w:val="24"/>
          <w:szCs w:val="24"/>
          <w:lang w:val="lv-LV"/>
        </w:rPr>
        <w:t xml:space="preserve">Pielikumā: </w:t>
      </w:r>
    </w:p>
    <w:p w:rsidRPr="00E8604D" w:rsidR="00844B26" w:rsidP="00844B26" w:rsidRDefault="00844B26" w14:paraId="6983FC16" w14:textId="469E63F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E8604D">
        <w:rPr>
          <w:rFonts w:eastAsia="Times New Roman"/>
        </w:rPr>
        <w:t xml:space="preserve">Ministru kabineta sēdes </w:t>
      </w:r>
      <w:proofErr w:type="spellStart"/>
      <w:r w:rsidRPr="00E8604D">
        <w:rPr>
          <w:rFonts w:eastAsia="Times New Roman"/>
        </w:rPr>
        <w:t>protokollēmuma</w:t>
      </w:r>
      <w:proofErr w:type="spellEnd"/>
      <w:r w:rsidRPr="00E8604D">
        <w:rPr>
          <w:rFonts w:eastAsia="Times New Roman"/>
        </w:rPr>
        <w:t xml:space="preserve"> projekts “Informatīvais ziņojums “Par Satiksmes ministrijas sagatavoto Latvijas Republikas nacionālo pozīciju Nr. 1 “Priekšlikums Eiropas Parlamenta un Padomes </w:t>
      </w:r>
      <w:r w:rsidRPr="00E8604D" w:rsidR="00A96DA6">
        <w:rPr>
          <w:rFonts w:eastAsia="Times New Roman"/>
        </w:rPr>
        <w:t xml:space="preserve">direktīvai, ar ko groza Direktīvu 2010/40/EES par pamatu inteliģento transporta sistēmu ieviešanai autotransporta jomā un </w:t>
      </w:r>
      <w:proofErr w:type="spellStart"/>
      <w:r w:rsidRPr="00E8604D" w:rsidR="00A96DA6">
        <w:rPr>
          <w:rFonts w:eastAsia="Times New Roman"/>
        </w:rPr>
        <w:t>saskarnēm</w:t>
      </w:r>
      <w:proofErr w:type="spellEnd"/>
      <w:r w:rsidRPr="00E8604D" w:rsidR="00A96DA6">
        <w:rPr>
          <w:rFonts w:eastAsia="Times New Roman"/>
        </w:rPr>
        <w:t xml:space="preserve"> ar citiem transporta veidiem</w:t>
      </w:r>
      <w:r w:rsidRPr="00E8604D">
        <w:rPr>
          <w:rFonts w:eastAsia="Times New Roman"/>
        </w:rPr>
        <w:t>” uz 1 lpp. (SAMprot_</w:t>
      </w:r>
      <w:r w:rsidR="002A7415">
        <w:rPr>
          <w:rFonts w:eastAsia="Times New Roman"/>
        </w:rPr>
        <w:t>2802</w:t>
      </w:r>
      <w:r w:rsidRPr="00E8604D" w:rsidR="00CF565F">
        <w:rPr>
          <w:rFonts w:eastAsia="Times New Roman"/>
        </w:rPr>
        <w:t>22</w:t>
      </w:r>
      <w:r w:rsidRPr="00E8604D">
        <w:rPr>
          <w:rFonts w:eastAsia="Times New Roman"/>
        </w:rPr>
        <w:t>_</w:t>
      </w:r>
      <w:r w:rsidRPr="00E8604D" w:rsidR="00CF565F">
        <w:rPr>
          <w:rFonts w:eastAsia="Times New Roman"/>
        </w:rPr>
        <w:t>ITS</w:t>
      </w:r>
      <w:r w:rsidRPr="00E8604D">
        <w:rPr>
          <w:rFonts w:eastAsia="Times New Roman"/>
        </w:rPr>
        <w:t>);</w:t>
      </w:r>
    </w:p>
    <w:p w:rsidRPr="00E8604D" w:rsidR="00844B26" w:rsidP="00844B26" w:rsidRDefault="00844B26" w14:paraId="076ACB89" w14:textId="30463C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E8604D">
        <w:rPr>
          <w:rFonts w:eastAsia="Times New Roman"/>
        </w:rPr>
        <w:t>Latvijas nacionālās pozīcijas projekts “</w:t>
      </w:r>
      <w:r w:rsidRPr="00E8604D" w:rsidR="00A96DA6">
        <w:rPr>
          <w:rFonts w:eastAsia="Times New Roman"/>
        </w:rPr>
        <w:t xml:space="preserve">Priekšlikums Eiropas Parlamenta un Padomes direktīvai, ar ko groza Direktīvu 2010/40/EES par pamatu inteliģento transporta sistēmu ieviešanai autotransporta jomā un </w:t>
      </w:r>
      <w:proofErr w:type="spellStart"/>
      <w:r w:rsidRPr="00E8604D" w:rsidR="00A96DA6">
        <w:rPr>
          <w:rFonts w:eastAsia="Times New Roman"/>
        </w:rPr>
        <w:t>saskarnēm</w:t>
      </w:r>
      <w:proofErr w:type="spellEnd"/>
      <w:r w:rsidRPr="00E8604D" w:rsidR="00A96DA6">
        <w:rPr>
          <w:rFonts w:eastAsia="Times New Roman"/>
        </w:rPr>
        <w:t xml:space="preserve"> ar citiem transporta veidiem”</w:t>
      </w:r>
      <w:r w:rsidRPr="00E8604D">
        <w:rPr>
          <w:rFonts w:eastAsia="Times New Roman"/>
        </w:rPr>
        <w:t xml:space="preserve"> uz </w:t>
      </w:r>
      <w:r w:rsidRPr="004C079D" w:rsidR="0072368D">
        <w:rPr>
          <w:rFonts w:eastAsia="Times New Roman"/>
        </w:rPr>
        <w:t>8</w:t>
      </w:r>
      <w:r w:rsidRPr="00E8604D">
        <w:rPr>
          <w:rFonts w:eastAsia="Times New Roman"/>
        </w:rPr>
        <w:t xml:space="preserve"> lpp. (</w:t>
      </w:r>
      <w:r w:rsidR="002A7415">
        <w:rPr>
          <w:rFonts w:eastAsia="Times New Roman"/>
        </w:rPr>
        <w:t>SAMpoz</w:t>
      </w:r>
      <w:r w:rsidRPr="00E8604D" w:rsidR="0072368D">
        <w:rPr>
          <w:rFonts w:eastAsia="Times New Roman"/>
        </w:rPr>
        <w:t>_</w:t>
      </w:r>
      <w:r w:rsidR="002A7415">
        <w:rPr>
          <w:rFonts w:eastAsia="Times New Roman"/>
        </w:rPr>
        <w:t>280222</w:t>
      </w:r>
      <w:r w:rsidRPr="00E8604D" w:rsidR="0072368D">
        <w:rPr>
          <w:rFonts w:eastAsia="Times New Roman"/>
        </w:rPr>
        <w:t>_ITS</w:t>
      </w:r>
      <w:r w:rsidRPr="00E8604D">
        <w:rPr>
          <w:rFonts w:eastAsia="Times New Roman"/>
        </w:rPr>
        <w:t>) (IEROBEŽOTA PIEEJAMĪBA);</w:t>
      </w:r>
    </w:p>
    <w:p w:rsidRPr="00E8604D" w:rsidR="00844B26" w:rsidP="00844B26" w:rsidRDefault="00844B26" w14:paraId="270EFDB2" w14:textId="294ECCB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E8604D">
        <w:rPr>
          <w:rFonts w:eastAsia="Times New Roman"/>
        </w:rPr>
        <w:t>Informatīvais ziņojums “Latvijas Republikas nacionālā pozīcija Nr. 1 “</w:t>
      </w:r>
      <w:r w:rsidRPr="00E8604D" w:rsidR="00A96DA6">
        <w:rPr>
          <w:rFonts w:eastAsia="Times New Roman"/>
        </w:rPr>
        <w:t xml:space="preserve">Priekšlikums Eiropas Parlamenta un Padomes direktīvai, ar ko groza Direktīvu 2010/40/EES par pamatu inteliģento transporta sistēmu ieviešanai autotransporta jomā un </w:t>
      </w:r>
      <w:proofErr w:type="spellStart"/>
      <w:r w:rsidRPr="00E8604D" w:rsidR="00A96DA6">
        <w:rPr>
          <w:rFonts w:eastAsia="Times New Roman"/>
        </w:rPr>
        <w:t>saskarnēm</w:t>
      </w:r>
      <w:proofErr w:type="spellEnd"/>
      <w:r w:rsidRPr="00E8604D" w:rsidR="00A96DA6">
        <w:rPr>
          <w:rFonts w:eastAsia="Times New Roman"/>
        </w:rPr>
        <w:t xml:space="preserve"> ar citiem transporta veidiem” </w:t>
      </w:r>
      <w:r w:rsidRPr="00E8604D">
        <w:rPr>
          <w:rFonts w:eastAsia="Times New Roman"/>
        </w:rPr>
        <w:t xml:space="preserve">uz </w:t>
      </w:r>
      <w:r w:rsidRPr="004C079D" w:rsidR="004C079D">
        <w:rPr>
          <w:rFonts w:eastAsia="Times New Roman"/>
        </w:rPr>
        <w:t>2</w:t>
      </w:r>
      <w:r w:rsidRPr="00E8604D">
        <w:rPr>
          <w:rFonts w:eastAsia="Times New Roman"/>
        </w:rPr>
        <w:t xml:space="preserve"> lpp. (</w:t>
      </w:r>
      <w:r w:rsidR="002A7415">
        <w:rPr>
          <w:rFonts w:eastAsia="Times New Roman"/>
        </w:rPr>
        <w:t>SAMzino</w:t>
      </w:r>
      <w:r w:rsidRPr="00E8604D" w:rsidR="0072368D">
        <w:rPr>
          <w:rFonts w:eastAsia="Times New Roman"/>
        </w:rPr>
        <w:t>_</w:t>
      </w:r>
      <w:r w:rsidR="002A7415">
        <w:rPr>
          <w:rFonts w:eastAsia="Times New Roman"/>
        </w:rPr>
        <w:t>280222</w:t>
      </w:r>
      <w:r w:rsidRPr="00E8604D" w:rsidR="0072368D">
        <w:rPr>
          <w:rFonts w:eastAsia="Times New Roman"/>
        </w:rPr>
        <w:t>_ITS</w:t>
      </w:r>
      <w:r w:rsidRPr="00E8604D">
        <w:rPr>
          <w:rFonts w:eastAsia="Times New Roman"/>
        </w:rPr>
        <w:t>).</w:t>
      </w:r>
    </w:p>
    <w:p w:rsidRPr="004C079D" w:rsidR="00844B26" w:rsidP="00844B26" w:rsidRDefault="00844B26" w14:paraId="05274E9D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4C079D" w:rsidR="00844B26" w:rsidP="00844B26" w:rsidRDefault="00844B26" w14:paraId="4FFF924F" w14:textId="77777777">
      <w:pPr>
        <w:autoSpaceDE w:val="false"/>
        <w:autoSpaceDN w:val="false"/>
        <w:adjustRightInd w:val="false"/>
        <w:spacing w:after="0" w:line="240" w:lineRule="auto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4C079D" w:rsidR="00844B26" w:rsidP="00844B26" w:rsidRDefault="00844B26" w14:paraId="1A9CC029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  <w:lang w:val="lv-LV"/>
        </w:rPr>
      </w:pP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>Satiksmes ministrs</w:t>
      </w: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ab/>
      </w: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ab/>
      </w: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ab/>
      </w: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ab/>
      </w: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ab/>
      </w: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ab/>
      </w: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ab/>
      </w: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ab/>
      </w:r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ab/>
      </w:r>
      <w:proofErr w:type="spellStart"/>
      <w:r w:rsidRPr="004C079D">
        <w:rPr>
          <w:rFonts w:ascii="Times New Roman" w:hAnsi="Times New Roman"/>
          <w:color w:val="000000"/>
          <w:sz w:val="24"/>
          <w:szCs w:val="24"/>
          <w:lang w:val="lv-LV"/>
        </w:rPr>
        <w:t>T.Linkaits</w:t>
      </w:r>
      <w:proofErr w:type="spellEnd"/>
    </w:p>
    <w:p w:rsidRPr="004C079D" w:rsidR="00844B26" w:rsidP="00844B26" w:rsidRDefault="00844B26" w14:paraId="0A84A81C" w14:textId="77777777">
      <w:pPr>
        <w:spacing w:after="0" w:line="240" w:lineRule="auto"/>
        <w:jc w:val="both"/>
        <w:rPr>
          <w:rFonts w:eastAsia="Times New Roman"/>
          <w:lang w:val="lv-LV"/>
        </w:rPr>
      </w:pPr>
    </w:p>
    <w:p w:rsidRPr="004C079D" w:rsidR="00844B26" w:rsidP="00844B26" w:rsidRDefault="00844B26" w14:paraId="1E31EB07" w14:textId="77777777">
      <w:pPr>
        <w:spacing w:after="0" w:line="240" w:lineRule="auto"/>
        <w:jc w:val="both"/>
        <w:rPr>
          <w:rFonts w:eastAsia="Times New Roman"/>
          <w:lang w:val="lv-LV"/>
        </w:rPr>
      </w:pPr>
    </w:p>
    <w:p w:rsidR="00844B26" w:rsidP="00844B26" w:rsidRDefault="00844B26" w14:paraId="7C122F80" w14:textId="39E5EE72">
      <w:pPr>
        <w:spacing w:after="0" w:line="240" w:lineRule="auto"/>
        <w:jc w:val="both"/>
        <w:rPr>
          <w:rFonts w:eastAsia="Times New Roman"/>
          <w:lang w:val="lv-LV"/>
        </w:rPr>
      </w:pPr>
    </w:p>
    <w:p w:rsidR="00662B87" w:rsidP="00844B26" w:rsidRDefault="00662B87" w14:paraId="44F96D6C" w14:textId="2FE79231">
      <w:pPr>
        <w:spacing w:after="0" w:line="240" w:lineRule="auto"/>
        <w:jc w:val="both"/>
        <w:rPr>
          <w:rFonts w:eastAsia="Times New Roman"/>
          <w:lang w:val="lv-LV"/>
        </w:rPr>
      </w:pPr>
    </w:p>
    <w:p w:rsidR="00662B87" w:rsidP="00844B26" w:rsidRDefault="00662B87" w14:paraId="61E01FFD" w14:textId="6E3823F8">
      <w:pPr>
        <w:spacing w:after="0" w:line="240" w:lineRule="auto"/>
        <w:jc w:val="both"/>
        <w:rPr>
          <w:rFonts w:eastAsia="Times New Roman"/>
          <w:lang w:val="lv-LV"/>
        </w:rPr>
      </w:pPr>
    </w:p>
    <w:p w:rsidR="00662B87" w:rsidP="00844B26" w:rsidRDefault="00662B87" w14:paraId="7AC8D2FB" w14:textId="0552EAFD">
      <w:pPr>
        <w:spacing w:after="0" w:line="240" w:lineRule="auto"/>
        <w:jc w:val="both"/>
        <w:rPr>
          <w:rFonts w:eastAsia="Times New Roman"/>
          <w:lang w:val="lv-LV"/>
        </w:rPr>
      </w:pPr>
    </w:p>
    <w:p w:rsidR="00662B87" w:rsidP="00844B26" w:rsidRDefault="00662B87" w14:paraId="590D8C81" w14:textId="77D40B39">
      <w:pPr>
        <w:spacing w:after="0" w:line="240" w:lineRule="auto"/>
        <w:jc w:val="both"/>
        <w:rPr>
          <w:rFonts w:eastAsia="Times New Roman"/>
          <w:lang w:val="lv-LV"/>
        </w:rPr>
      </w:pPr>
    </w:p>
    <w:p w:rsidRPr="004C079D" w:rsidR="00662B87" w:rsidP="00844B26" w:rsidRDefault="00662B87" w14:paraId="1CBF8C29" w14:textId="77777777">
      <w:pPr>
        <w:spacing w:after="0" w:line="240" w:lineRule="auto"/>
        <w:jc w:val="both"/>
        <w:rPr>
          <w:rFonts w:eastAsia="Times New Roman"/>
          <w:lang w:val="lv-LV"/>
        </w:rPr>
      </w:pPr>
    </w:p>
    <w:p w:rsidRPr="004C079D" w:rsidR="00844B26" w:rsidP="00844B26" w:rsidRDefault="00844B26" w14:paraId="60B53809" w14:textId="77777777">
      <w:pPr>
        <w:spacing w:after="0" w:line="240" w:lineRule="auto"/>
        <w:jc w:val="both"/>
        <w:rPr>
          <w:rFonts w:eastAsia="Times New Roman"/>
          <w:lang w:val="lv-LV"/>
        </w:rPr>
      </w:pPr>
    </w:p>
    <w:p w:rsidRPr="004C079D" w:rsidR="00844B26" w:rsidP="00844B26" w:rsidRDefault="00081F16" w14:paraId="233398E6" w14:textId="7EFB066D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  <w:r w:rsidRPr="004C079D">
        <w:rPr>
          <w:rFonts w:ascii="Times New Roman" w:hAnsi="Times New Roman" w:eastAsia="Times New Roman"/>
          <w:sz w:val="20"/>
          <w:szCs w:val="20"/>
          <w:lang w:val="lv-LV"/>
        </w:rPr>
        <w:t>Sindija Armanoviča</w:t>
      </w:r>
      <w:r w:rsidRPr="004C079D" w:rsidR="00844B26">
        <w:rPr>
          <w:rFonts w:ascii="Times New Roman" w:hAnsi="Times New Roman" w:eastAsia="Times New Roman"/>
          <w:sz w:val="20"/>
          <w:szCs w:val="20"/>
          <w:lang w:val="lv-LV"/>
        </w:rPr>
        <w:t>, 67028</w:t>
      </w:r>
      <w:r w:rsidRPr="004C079D">
        <w:rPr>
          <w:rFonts w:ascii="Times New Roman" w:hAnsi="Times New Roman" w:eastAsia="Times New Roman"/>
          <w:sz w:val="20"/>
          <w:szCs w:val="20"/>
          <w:lang w:val="lv-LV"/>
        </w:rPr>
        <w:t>259</w:t>
      </w:r>
    </w:p>
    <w:p w:rsidRPr="004C079D" w:rsidR="00844B26" w:rsidP="00844B26" w:rsidRDefault="00BE01F5" w14:paraId="0D7D6B0D" w14:textId="46D072A0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  <w:hyperlink w:history="true" r:id="rId8">
        <w:r w:rsidRPr="004C079D" w:rsidR="00081F16">
          <w:rPr>
            <w:rStyle w:val="Hyperlink"/>
            <w:rFonts w:ascii="Times New Roman" w:hAnsi="Times New Roman" w:eastAsia="Times New Roman"/>
            <w:sz w:val="20"/>
            <w:szCs w:val="20"/>
            <w:lang w:val="lv-LV"/>
          </w:rPr>
          <w:t>sindija.armanovica</w:t>
        </w:r>
        <w:r w:rsidRPr="004C079D" w:rsidR="00844B26">
          <w:rPr>
            <w:rStyle w:val="Hyperlink"/>
            <w:rFonts w:ascii="Times New Roman" w:hAnsi="Times New Roman" w:eastAsia="Times New Roman"/>
            <w:sz w:val="20"/>
            <w:szCs w:val="20"/>
            <w:lang w:val="lv-LV"/>
          </w:rPr>
          <w:t>@sam.gov.lv</w:t>
        </w:r>
      </w:hyperlink>
    </w:p>
    <w:p w:rsidRPr="004C079D" w:rsidR="00844B26" w:rsidP="00844B26" w:rsidRDefault="00844B26" w14:paraId="1F808DBE" w14:textId="77777777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4C079D" w:rsidR="00844B26" w:rsidP="00844B26" w:rsidRDefault="00844B26" w14:paraId="21CA7875" w14:textId="77777777">
      <w:pPr>
        <w:spacing w:after="0" w:line="240" w:lineRule="auto"/>
        <w:jc w:val="both"/>
        <w:rPr>
          <w:rFonts w:eastAsia="Times New Roman"/>
          <w:sz w:val="20"/>
          <w:szCs w:val="20"/>
          <w:lang w:val="lv-LV"/>
        </w:rPr>
      </w:pPr>
    </w:p>
    <w:p w:rsidRPr="004C079D" w:rsidR="00844B26" w:rsidP="00844B26" w:rsidRDefault="00844B26" w14:paraId="6F7BF073" w14:textId="77777777">
      <w:pPr>
        <w:spacing w:after="0" w:line="240" w:lineRule="auto"/>
        <w:jc w:val="both"/>
        <w:rPr>
          <w:rFonts w:eastAsia="Times New Roman"/>
          <w:sz w:val="20"/>
          <w:szCs w:val="20"/>
          <w:lang w:val="lv-LV"/>
        </w:rPr>
      </w:pPr>
    </w:p>
    <w:p w:rsidRPr="004C079D" w:rsidR="00844B26" w:rsidP="00844B26" w:rsidRDefault="00844B26" w14:paraId="00C464B7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lv-LV"/>
        </w:rPr>
      </w:pPr>
      <w:r w:rsidRPr="004C079D">
        <w:rPr>
          <w:rFonts w:ascii="Times New Roman" w:hAnsi="Times New Roman"/>
          <w:sz w:val="20"/>
          <w:szCs w:val="20"/>
          <w:lang w:val="lv-LV"/>
        </w:rPr>
        <w:t>DOKUMENTS IR PARAKSTĪTS AR DROŠU ELEKTRONISKO PARAKSTU UN SATUR LAIKA ZĪMOGU</w:t>
      </w:r>
    </w:p>
    <w:p w:rsidRPr="00E8604D" w:rsidR="00844B26" w:rsidP="00F85B8C" w:rsidRDefault="00844B26" w14:paraId="0525F813" w14:textId="77777777">
      <w:pPr>
        <w:pStyle w:val="Header"/>
        <w:rPr>
          <w:rFonts w:ascii="Times New Roman" w:hAnsi="Times New Roman"/>
          <w:sz w:val="28"/>
          <w:szCs w:val="28"/>
          <w:lang w:val="lv-LV"/>
        </w:rPr>
      </w:pPr>
    </w:p>
    <w:sectPr w:rsidRPr="00E8604D" w:rsidR="00844B26" w:rsidSect="009D62CD"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148D" w14:textId="77777777" w:rsidR="00BE01F5" w:rsidRDefault="00BE01F5">
      <w:pPr>
        <w:spacing w:after="0" w:line="240" w:lineRule="auto"/>
      </w:pPr>
      <w:r>
        <w:separator/>
      </w:r>
    </w:p>
  </w:endnote>
  <w:endnote w:type="continuationSeparator" w:id="0">
    <w:p w14:paraId="70384F3F" w14:textId="77777777" w:rsidR="00BE01F5" w:rsidRDefault="00BE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A1A39" w14:textId="3B7CB2D8" w:rsidR="00343D2A" w:rsidRPr="00662B87" w:rsidRDefault="00343D2A" w:rsidP="00662B87">
    <w:pPr>
      <w:spacing w:after="120"/>
      <w:jc w:val="both"/>
      <w:rPr>
        <w:rFonts w:ascii="Times New Roman" w:hAnsi="Times New Roman"/>
        <w:sz w:val="24"/>
        <w:szCs w:val="24"/>
      </w:rPr>
    </w:pPr>
    <w:r w:rsidRPr="00662B87">
      <w:rPr>
        <w:rFonts w:ascii="Times New Roman" w:hAnsi="Times New Roman"/>
        <w:sz w:val="24"/>
        <w:szCs w:val="24"/>
      </w:rPr>
      <w:t>SAMpav_280222_ITS</w:t>
    </w:r>
    <w:r w:rsidRPr="00662B87">
      <w:rPr>
        <w:rFonts w:ascii="Times New Roman" w:hAnsi="Times New Roman"/>
        <w:sz w:val="24"/>
        <w:szCs w:val="24"/>
      </w:rPr>
      <w:tab/>
    </w:r>
    <w:r w:rsidRPr="00662B87">
      <w:rPr>
        <w:rFonts w:ascii="Times New Roman" w:hAnsi="Times New Roman"/>
        <w:sz w:val="24"/>
        <w:szCs w:val="24"/>
      </w:rPr>
      <w:tab/>
    </w:r>
    <w:r w:rsidRPr="00662B87">
      <w:rPr>
        <w:rFonts w:ascii="Times New Roman" w:hAnsi="Times New Roman"/>
        <w:sz w:val="24"/>
        <w:szCs w:val="24"/>
      </w:rPr>
      <w:tab/>
    </w:r>
    <w:r w:rsidRPr="00662B87">
      <w:rPr>
        <w:rFonts w:ascii="Times New Roman" w:hAnsi="Times New Roman"/>
        <w:sz w:val="24"/>
        <w:szCs w:val="24"/>
      </w:rPr>
      <w:tab/>
    </w:r>
    <w:r w:rsidRPr="00662B87">
      <w:rPr>
        <w:rFonts w:ascii="Times New Roman" w:hAnsi="Times New Roman"/>
        <w:sz w:val="24"/>
        <w:szCs w:val="24"/>
      </w:rPr>
      <w:tab/>
    </w:r>
    <w:r w:rsidRPr="00662B87">
      <w:rPr>
        <w:rFonts w:ascii="Times New Roman" w:hAnsi="Times New Roman"/>
        <w:sz w:val="24"/>
        <w:szCs w:val="24"/>
      </w:rPr>
      <w:tab/>
    </w:r>
    <w:r w:rsidRPr="00662B87">
      <w:rPr>
        <w:rFonts w:ascii="Times New Roman" w:hAnsi="Times New Roman"/>
        <w:sz w:val="24"/>
        <w:szCs w:val="24"/>
      </w:rPr>
      <w:tab/>
    </w:r>
    <w:r w:rsidRPr="00662B87">
      <w:rPr>
        <w:rFonts w:ascii="Times New Roman" w:hAnsi="Times New Roman"/>
        <w:sz w:val="24"/>
        <w:szCs w:val="24"/>
      </w:rPr>
      <w:tab/>
    </w:r>
    <w:r w:rsidRPr="00662B87">
      <w:rPr>
        <w:rFonts w:ascii="Times New Roman" w:hAnsi="Times New Roman"/>
        <w:sz w:val="24"/>
        <w:szCs w:val="24"/>
      </w:rPr>
      <w:tab/>
    </w:r>
    <w:r w:rsidR="00370F21" w:rsidRPr="00662B87">
      <w:rPr>
        <w:rFonts w:ascii="Times New Roman" w:hAnsi="Times New Roman"/>
        <w:sz w:val="24"/>
        <w:szCs w:val="24"/>
      </w:rPr>
      <w:t>2-2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C8B9" w14:textId="28BE0D31" w:rsidR="00343D2A" w:rsidRDefault="00370F21">
    <w:pPr>
      <w:pStyle w:val="Footer"/>
    </w:pPr>
    <w:r w:rsidRPr="002B1FE3">
      <w:t>S</w:t>
    </w:r>
    <w:r>
      <w:t>AMpav_280222</w:t>
    </w:r>
    <w:r w:rsidRPr="002B1FE3">
      <w:t>_</w:t>
    </w:r>
    <w:r>
      <w:t>ITS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AF4F5" w14:textId="77777777" w:rsidR="00BE01F5" w:rsidRDefault="00BE01F5">
      <w:pPr>
        <w:spacing w:after="0" w:line="240" w:lineRule="auto"/>
      </w:pPr>
      <w:r>
        <w:separator/>
      </w:r>
    </w:p>
  </w:footnote>
  <w:footnote w:type="continuationSeparator" w:id="0">
    <w:p w14:paraId="5E5EB3FE" w14:textId="77777777" w:rsidR="00BE01F5" w:rsidRDefault="00BE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284DA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DB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DC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DD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DE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DF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E0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E1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E2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E3" w14:textId="77777777" w:rsidR="009D62CD" w:rsidRDefault="009D62CD" w:rsidP="009D62CD">
    <w:pPr>
      <w:pStyle w:val="Header"/>
      <w:rPr>
        <w:rFonts w:ascii="Times New Roman" w:hAnsi="Times New Roman"/>
      </w:rPr>
    </w:pPr>
  </w:p>
  <w:p w14:paraId="5C9284E4" w14:textId="77777777" w:rsidR="009D62CD" w:rsidRPr="00815277" w:rsidRDefault="00F85B8C" w:rsidP="009D62CD">
    <w:pPr>
      <w:pStyle w:val="Header"/>
      <w:rPr>
        <w:rFonts w:ascii="Times New Roman" w:hAnsi="Times New Roman"/>
      </w:rPr>
    </w:pPr>
    <w:r>
      <w:rPr>
        <w:noProof/>
        <w:lang w:val="en-GB" w:eastAsia="en-GB"/>
      </w:rPr>
      <w:drawing>
        <wp:anchor distT="0" distB="0" distL="114300" distR="114300" simplePos="0" relativeHeight="251656704" behindDoc="1" locked="0" layoutInCell="1" allowOverlap="1" wp14:anchorId="5C9284E6" wp14:editId="5C9284E7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w:pict>
        <v:shapetype w14:anchorId="5C9284E8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5C9284EC" w14:textId="77777777" w:rsidR="009D62CD" w:rsidRPr="00B10C18" w:rsidRDefault="009D62CD" w:rsidP="009D62C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  <w:lang w:val="lv-LV"/>
                  </w:rPr>
                </w:pPr>
                <w:r w:rsidRPr="00B10C1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  <w:lang w:val="en-GB" w:eastAsia="en-GB"/>
      </w:rPr>
      <w:pict xmlns:mv="urn:schemas-microsoft-com:mac:vml" xmlns:mo="http://schemas.microsoft.com/office/mac/office/2008/main">
        <v:group w14:anchorId="404EB4A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5C9284E5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56C"/>
    <w:rsid w:val="00006384"/>
    <w:rsid w:val="00030349"/>
    <w:rsid w:val="00044714"/>
    <w:rsid w:val="00061D30"/>
    <w:rsid w:val="00081F16"/>
    <w:rsid w:val="0009527F"/>
    <w:rsid w:val="00095F99"/>
    <w:rsid w:val="000E3E6E"/>
    <w:rsid w:val="00124173"/>
    <w:rsid w:val="001C2A87"/>
    <w:rsid w:val="0020635C"/>
    <w:rsid w:val="0025578E"/>
    <w:rsid w:val="00275B9E"/>
    <w:rsid w:val="002A7415"/>
    <w:rsid w:val="002B3077"/>
    <w:rsid w:val="002E1474"/>
    <w:rsid w:val="00310621"/>
    <w:rsid w:val="00323E28"/>
    <w:rsid w:val="00335032"/>
    <w:rsid w:val="00343D2A"/>
    <w:rsid w:val="00370F21"/>
    <w:rsid w:val="003952A2"/>
    <w:rsid w:val="003A090C"/>
    <w:rsid w:val="003C6114"/>
    <w:rsid w:val="003E20B3"/>
    <w:rsid w:val="003F77CE"/>
    <w:rsid w:val="00493308"/>
    <w:rsid w:val="004A7AAE"/>
    <w:rsid w:val="004C079D"/>
    <w:rsid w:val="004D77F7"/>
    <w:rsid w:val="004E49D0"/>
    <w:rsid w:val="0051456C"/>
    <w:rsid w:val="00527E96"/>
    <w:rsid w:val="00535564"/>
    <w:rsid w:val="0058301E"/>
    <w:rsid w:val="005C57FD"/>
    <w:rsid w:val="005E0365"/>
    <w:rsid w:val="006213B3"/>
    <w:rsid w:val="00632E67"/>
    <w:rsid w:val="00662B87"/>
    <w:rsid w:val="00663C3A"/>
    <w:rsid w:val="006C1639"/>
    <w:rsid w:val="006D4B4E"/>
    <w:rsid w:val="006E7AA7"/>
    <w:rsid w:val="0070781B"/>
    <w:rsid w:val="0072368D"/>
    <w:rsid w:val="00747CCB"/>
    <w:rsid w:val="007704BD"/>
    <w:rsid w:val="007B3BA5"/>
    <w:rsid w:val="007B48EC"/>
    <w:rsid w:val="007D7AF5"/>
    <w:rsid w:val="007E4D1F"/>
    <w:rsid w:val="00815277"/>
    <w:rsid w:val="00844B26"/>
    <w:rsid w:val="00850F03"/>
    <w:rsid w:val="0085581A"/>
    <w:rsid w:val="00876C21"/>
    <w:rsid w:val="009113E2"/>
    <w:rsid w:val="009258D3"/>
    <w:rsid w:val="00954D5A"/>
    <w:rsid w:val="00966F0D"/>
    <w:rsid w:val="009D62CD"/>
    <w:rsid w:val="00A67BA0"/>
    <w:rsid w:val="00A96DA6"/>
    <w:rsid w:val="00B10C18"/>
    <w:rsid w:val="00B260CE"/>
    <w:rsid w:val="00B874E2"/>
    <w:rsid w:val="00BE01F5"/>
    <w:rsid w:val="00C208B8"/>
    <w:rsid w:val="00C47F57"/>
    <w:rsid w:val="00C6250E"/>
    <w:rsid w:val="00CB0641"/>
    <w:rsid w:val="00CD0140"/>
    <w:rsid w:val="00CF565F"/>
    <w:rsid w:val="00D21FA6"/>
    <w:rsid w:val="00D41F07"/>
    <w:rsid w:val="00D55B4B"/>
    <w:rsid w:val="00D6022E"/>
    <w:rsid w:val="00D727B4"/>
    <w:rsid w:val="00DC06F8"/>
    <w:rsid w:val="00DC6266"/>
    <w:rsid w:val="00E22329"/>
    <w:rsid w:val="00E365CE"/>
    <w:rsid w:val="00E710CC"/>
    <w:rsid w:val="00E8604D"/>
    <w:rsid w:val="00F01842"/>
    <w:rsid w:val="00F60586"/>
    <w:rsid w:val="00F673D1"/>
    <w:rsid w:val="00F85B8C"/>
    <w:rsid w:val="00FE0BD3"/>
    <w:rsid w:val="00FE66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57FD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844B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44B26"/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4B26"/>
    <w:pPr>
      <w:ind w:left="720"/>
      <w:contextualSpacing/>
    </w:pPr>
    <w:rPr>
      <w:rFonts w:ascii="Times New Roman" w:hAnsi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E8604D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86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04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04D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gpcolka\Desktop\Ministrijas%20veidlapa%20LV1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18AE735-5E23-654E-8BE8-5E84B987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Ministrijas veidlapa LV1</Template>
  <TotalTime>5</TotalTime>
  <Pages>2</Pages>
  <Words>2210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nacionālo pozīciju Nr. 1 “Priekšlikums Eiropas Parlamenta un Padomes direktīvai, ar ko groza Direktīvu 2010/40/EES par pamatu inteliģento transporta sistēmu ieviešanai autotransporta jomā un saskarnēm ar citiem transporta veidiem” </vt:lpstr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 Nr. 1 “Priekšlikums Eiropas Parlamenta un Padomes direktīvai, ar ko groza Direktīvu 2010/40/EES par pamatu inteliģento transporta sistēmu ieviešanai autotransporta jomā un saskarnēm ar citiem transporta veidiem” </dc:title>
  <dc:subject>Pavadvēstule</dc:subject>
  <dc:creator>Satiksmes ministrija</dc:creator>
  <cp:keywords>Satiksmes ministrija</cp:keywords>
  <dc:description>Sindija Armanoviča_x000d_
67028259_x000d_
sindija.armanovica@sam.gov.lv</dc:description>
  <cp:lastModifiedBy>Evita Nagle</cp:lastModifiedBy>
  <cp:revision>6</cp:revision>
  <cp:lastPrinted>2014-11-27T09:34:00Z</cp:lastPrinted>
  <dcterms:created xsi:type="dcterms:W3CDTF">2022-02-25T10:24:00Z</dcterms:created>
  <dcterms:modified xsi:type="dcterms:W3CDTF">2022-02-25T12:30:00Z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L299944</vt:lpwstr>
  </property>
  <property fmtid="{D5CDD505-2E9C-101B-9397-08002B2CF9AE}" pid="7" name="DISCesvisSigner">
    <vt:lpwstr>Ministrs Tālis Linkaits</vt:lpwstr>
  </property>
  <property fmtid="{D5CDD505-2E9C-101B-9397-08002B2CF9AE}" pid="8" name="DISTaskPaneUrl">
    <vt:lpwstr>https://lim.esvis.gov.lv/cs/idcplg?ClientControlled=DocMan&amp;coreContentOnly=1&amp;WebdavRequest=1&amp;IdcService=DOC_INFO&amp;dID=388401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Latvijas Republikas nacionālo pozīciju Nr. 1 “Priekšlikums Eiropas Parlamenta un Padomes direktīvai, ar ko groza Direktīvu 2010/40/EES par pamatu inteliģento transporta sistēmu ieviešanai autotransporta jomā un saskarnēm ar citiem transporta veidiem” 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CesvisRelatedDocNP">
    <vt:lpwstr>Pozīcija Nr.1 "Eiropas Parlamenta un Padomes direktīvai,  ar ko groza Direktīvu 2010/40/EES par pamatu inteliģento transporta sistēmu ieviešanai autotransporta jomā un saskarnēm ar citiem transporta veidiem"
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ForInforming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evita.nagle@sam.gov.lv</vt:lpwstr>
  </property>
  <property fmtid="{D5CDD505-2E9C-101B-9397-08002B2CF9AE}" pid="19" name="DISdUser">
    <vt:lpwstr>weblogic</vt:lpwstr>
  </property>
  <property fmtid="{D5CDD505-2E9C-101B-9397-08002B2CF9AE}" pid="20" name="DISdID">
    <vt:lpwstr>388401</vt:lpwstr>
  </property>
  <property fmtid="{D5CDD505-2E9C-101B-9397-08002B2CF9AE}" pid="21" name="DISCesvisMainMakerOrgUnitTitle">
    <vt:lpwstr>Eiropas Savienības lietu koordinācijas departaments</vt:lpwstr>
  </property>
  <property fmtid="{D5CDD505-2E9C-101B-9397-08002B2CF9AE}" pid="22" name="DISCesvisForInforming">
    <vt:lpwstr> Direktore Elīna Šimiņa-Neverovska, Nozares atašejs Zita Kanberga, Sindija Armanoviča</vt:lpwstr>
  </property>
  <property fmtid="{D5CDD505-2E9C-101B-9397-08002B2CF9AE}" pid="23" name="DISCesvisDocRegDate">
    <vt:lpwstr>2022-02-28</vt:lpwstr>
  </property>
  <property fmtid="{D5CDD505-2E9C-101B-9397-08002B2CF9AE}" pid="24" name="DISCesvisRegDate">
    <vt:lpwstr>2022-02-28</vt:lpwstr>
  </property>
  <property fmtid="{D5CDD505-2E9C-101B-9397-08002B2CF9AE}" pid="25" name="DISCesvisDocRegNr">
    <vt:lpwstr>PV-11</vt:lpwstr>
  </property>
</Properties>
</file>