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CD4C2" w14:textId="77777777" w:rsidR="00C4463A" w:rsidRPr="00C4463A" w:rsidRDefault="00C4463A" w:rsidP="00C4463A">
      <w:pPr>
        <w:jc w:val="center"/>
        <w:rPr>
          <w:rFonts w:ascii="Times New Roman" w:hAnsi="Times New Roman" w:cs="Times New Roman"/>
          <w:b/>
          <w:bCs/>
        </w:rPr>
      </w:pPr>
      <w:r w:rsidRPr="00C4463A">
        <w:rPr>
          <w:rFonts w:ascii="Times New Roman" w:hAnsi="Times New Roman" w:cs="Times New Roman"/>
          <w:b/>
          <w:bCs/>
        </w:rPr>
        <w:t>Līgums</w:t>
      </w:r>
    </w:p>
    <w:p w14:paraId="358AC8D4" w14:textId="77777777" w:rsidR="00C4463A" w:rsidRPr="00C4463A" w:rsidRDefault="00C4463A" w:rsidP="00C4463A">
      <w:pPr>
        <w:jc w:val="center"/>
        <w:rPr>
          <w:rFonts w:ascii="Times New Roman" w:hAnsi="Times New Roman" w:cs="Times New Roman"/>
        </w:rPr>
      </w:pPr>
      <w:r w:rsidRPr="00C4463A">
        <w:rPr>
          <w:rFonts w:ascii="Times New Roman" w:hAnsi="Times New Roman" w:cs="Times New Roman"/>
        </w:rPr>
        <w:t>starp</w:t>
      </w:r>
      <w:r w:rsidRPr="00C4463A">
        <w:rPr>
          <w:rFonts w:ascii="Times New Roman" w:hAnsi="Times New Roman" w:cs="Times New Roman"/>
        </w:rPr>
        <w:br/>
      </w:r>
      <w:r w:rsidRPr="00C4463A">
        <w:rPr>
          <w:rFonts w:ascii="Times New Roman" w:hAnsi="Times New Roman" w:cs="Times New Roman"/>
          <w:b/>
          <w:bCs/>
        </w:rPr>
        <w:t>Šveices Konfederācijas valdību</w:t>
      </w:r>
      <w:r w:rsidRPr="00C4463A">
        <w:rPr>
          <w:rFonts w:ascii="Times New Roman" w:hAnsi="Times New Roman" w:cs="Times New Roman"/>
        </w:rPr>
        <w:t>,</w:t>
      </w:r>
      <w:r w:rsidRPr="00C4463A">
        <w:rPr>
          <w:rFonts w:ascii="Times New Roman" w:hAnsi="Times New Roman" w:cs="Times New Roman"/>
        </w:rPr>
        <w:br/>
        <w:t>ko pārstāv Federālais tieslietu birojs,</w:t>
      </w:r>
    </w:p>
    <w:p w14:paraId="28474942" w14:textId="67128C3F" w:rsidR="00C4463A" w:rsidRPr="00C4463A" w:rsidRDefault="00C4463A" w:rsidP="00C4463A">
      <w:pPr>
        <w:jc w:val="center"/>
        <w:rPr>
          <w:rFonts w:ascii="Times New Roman" w:hAnsi="Times New Roman" w:cs="Times New Roman"/>
        </w:rPr>
      </w:pPr>
      <w:r w:rsidRPr="00C4463A">
        <w:rPr>
          <w:rFonts w:ascii="Times New Roman" w:hAnsi="Times New Roman" w:cs="Times New Roman"/>
        </w:rPr>
        <w:t>un</w:t>
      </w:r>
      <w:r w:rsidRPr="00C4463A">
        <w:rPr>
          <w:rFonts w:ascii="Times New Roman" w:hAnsi="Times New Roman" w:cs="Times New Roman"/>
        </w:rPr>
        <w:br/>
      </w:r>
      <w:r w:rsidR="00850A01">
        <w:rPr>
          <w:rFonts w:ascii="Times New Roman" w:hAnsi="Times New Roman" w:cs="Times New Roman"/>
          <w:b/>
          <w:bCs/>
        </w:rPr>
        <w:t>X</w:t>
      </w:r>
      <w:r w:rsidRPr="00C4463A">
        <w:rPr>
          <w:rFonts w:ascii="Times New Roman" w:hAnsi="Times New Roman" w:cs="Times New Roman"/>
          <w:b/>
          <w:bCs/>
        </w:rPr>
        <w:t xml:space="preserve"> valdību</w:t>
      </w:r>
      <w:r w:rsidRPr="00C4463A">
        <w:rPr>
          <w:rFonts w:ascii="Times New Roman" w:hAnsi="Times New Roman" w:cs="Times New Roman"/>
        </w:rPr>
        <w:t>,</w:t>
      </w:r>
      <w:r w:rsidRPr="00C4463A">
        <w:rPr>
          <w:rFonts w:ascii="Times New Roman" w:hAnsi="Times New Roman" w:cs="Times New Roman"/>
        </w:rPr>
        <w:br/>
        <w:t>ko pārstāv Tieslietu ministrija</w:t>
      </w:r>
      <w:r w:rsidRPr="00C4463A">
        <w:rPr>
          <w:rFonts w:ascii="Times New Roman" w:hAnsi="Times New Roman" w:cs="Times New Roman"/>
        </w:rPr>
        <w:br/>
        <w:t>(turpmāk – “Puses”)</w:t>
      </w:r>
    </w:p>
    <w:p w14:paraId="51D22418" w14:textId="3D99E351" w:rsidR="00C4463A" w:rsidRPr="00C4463A" w:rsidRDefault="00C4463A" w:rsidP="00C4463A">
      <w:pPr>
        <w:jc w:val="center"/>
        <w:rPr>
          <w:rFonts w:ascii="Times New Roman" w:hAnsi="Times New Roman" w:cs="Times New Roman"/>
        </w:rPr>
      </w:pPr>
      <w:r w:rsidRPr="00C4463A">
        <w:rPr>
          <w:rFonts w:ascii="Times New Roman" w:hAnsi="Times New Roman" w:cs="Times New Roman"/>
          <w:b/>
          <w:bCs/>
        </w:rPr>
        <w:t>par konfiscēt</w:t>
      </w:r>
      <w:r w:rsidR="00284F2C">
        <w:rPr>
          <w:rFonts w:ascii="Times New Roman" w:hAnsi="Times New Roman" w:cs="Times New Roman"/>
          <w:b/>
          <w:bCs/>
        </w:rPr>
        <w:t>o</w:t>
      </w:r>
      <w:r w:rsidRPr="00C4463A">
        <w:rPr>
          <w:rFonts w:ascii="Times New Roman" w:hAnsi="Times New Roman" w:cs="Times New Roman"/>
          <w:b/>
          <w:bCs/>
        </w:rPr>
        <w:t xml:space="preserve"> noziedzīgi iegūt</w:t>
      </w:r>
      <w:r w:rsidR="00284F2C">
        <w:rPr>
          <w:rFonts w:ascii="Times New Roman" w:hAnsi="Times New Roman" w:cs="Times New Roman"/>
          <w:b/>
          <w:bCs/>
        </w:rPr>
        <w:t>o</w:t>
      </w:r>
      <w:r w:rsidRPr="00C4463A">
        <w:rPr>
          <w:rFonts w:ascii="Times New Roman" w:hAnsi="Times New Roman" w:cs="Times New Roman"/>
          <w:b/>
          <w:bCs/>
        </w:rPr>
        <w:t xml:space="preserve"> līdzekļu vai </w:t>
      </w:r>
      <w:r w:rsidR="00284F2C">
        <w:rPr>
          <w:rFonts w:ascii="Times New Roman" w:hAnsi="Times New Roman" w:cs="Times New Roman"/>
          <w:b/>
          <w:bCs/>
        </w:rPr>
        <w:t>mantas</w:t>
      </w:r>
      <w:r w:rsidRPr="00C4463A">
        <w:rPr>
          <w:rFonts w:ascii="Times New Roman" w:hAnsi="Times New Roman" w:cs="Times New Roman"/>
          <w:b/>
          <w:bCs/>
        </w:rPr>
        <w:t xml:space="preserve"> sadali</w:t>
      </w:r>
      <w:r w:rsidR="00284F2C">
        <w:rPr>
          <w:rFonts w:ascii="Times New Roman" w:hAnsi="Times New Roman" w:cs="Times New Roman"/>
          <w:b/>
          <w:bCs/>
        </w:rPr>
        <w:t xml:space="preserve">  </w:t>
      </w:r>
    </w:p>
    <w:p w14:paraId="05BF92A0" w14:textId="77777777" w:rsidR="00C4463A" w:rsidRPr="00C4463A" w:rsidRDefault="002E54A0" w:rsidP="00C4463A">
      <w:pPr>
        <w:rPr>
          <w:rFonts w:ascii="Times New Roman" w:hAnsi="Times New Roman" w:cs="Times New Roman"/>
        </w:rPr>
      </w:pPr>
      <w:r>
        <w:rPr>
          <w:rFonts w:ascii="Times New Roman" w:hAnsi="Times New Roman" w:cs="Times New Roman"/>
        </w:rPr>
        <w:pict w14:anchorId="417C30A3">
          <v:rect id="_x0000_i1025" style="width:0;height:1.5pt" o:hrstd="t" o:hr="t" fillcolor="#a0a0a0" stroked="f"/>
        </w:pict>
      </w:r>
    </w:p>
    <w:p w14:paraId="2168B8CD" w14:textId="77777777" w:rsidR="00C4463A" w:rsidRPr="00C4463A" w:rsidRDefault="00C4463A" w:rsidP="00C4463A">
      <w:pPr>
        <w:spacing w:after="0"/>
        <w:jc w:val="center"/>
        <w:rPr>
          <w:rFonts w:ascii="Times New Roman" w:hAnsi="Times New Roman" w:cs="Times New Roman"/>
          <w:b/>
          <w:bCs/>
        </w:rPr>
      </w:pPr>
      <w:r w:rsidRPr="00C4463A">
        <w:rPr>
          <w:rFonts w:ascii="Times New Roman" w:hAnsi="Times New Roman" w:cs="Times New Roman"/>
          <w:b/>
          <w:bCs/>
        </w:rPr>
        <w:t>I.</w:t>
      </w:r>
    </w:p>
    <w:p w14:paraId="49865E8C" w14:textId="77777777" w:rsidR="00C4463A" w:rsidRPr="00C4463A" w:rsidRDefault="00C4463A" w:rsidP="00C4463A">
      <w:pPr>
        <w:spacing w:after="0"/>
        <w:jc w:val="both"/>
        <w:rPr>
          <w:rFonts w:ascii="Times New Roman" w:hAnsi="Times New Roman" w:cs="Times New Roman"/>
        </w:rPr>
      </w:pPr>
      <w:r w:rsidRPr="00C4463A">
        <w:rPr>
          <w:rFonts w:ascii="Times New Roman" w:hAnsi="Times New Roman" w:cs="Times New Roman"/>
        </w:rPr>
        <w:t xml:space="preserve">ņemot vērā, ka persona ir notiesāta </w:t>
      </w:r>
      <w:r w:rsidRPr="00C4463A">
        <w:rPr>
          <w:rFonts w:ascii="Times New Roman" w:hAnsi="Times New Roman" w:cs="Times New Roman"/>
          <w:b/>
          <w:bCs/>
        </w:rPr>
        <w:t>[datums]</w:t>
      </w:r>
      <w:r w:rsidRPr="00C4463A">
        <w:rPr>
          <w:rFonts w:ascii="Times New Roman" w:hAnsi="Times New Roman" w:cs="Times New Roman"/>
        </w:rPr>
        <w:t xml:space="preserve"> ar kompetentās tiesas spriedumu </w:t>
      </w:r>
      <w:r w:rsidRPr="00C4463A">
        <w:rPr>
          <w:rFonts w:ascii="Times New Roman" w:hAnsi="Times New Roman" w:cs="Times New Roman"/>
          <w:b/>
          <w:bCs/>
        </w:rPr>
        <w:t>X, Šveicē</w:t>
      </w:r>
      <w:r w:rsidRPr="00C4463A">
        <w:rPr>
          <w:rFonts w:ascii="Times New Roman" w:hAnsi="Times New Roman" w:cs="Times New Roman"/>
        </w:rPr>
        <w:t xml:space="preserve">, par </w:t>
      </w:r>
      <w:r w:rsidRPr="00C4463A">
        <w:rPr>
          <w:rFonts w:ascii="Times New Roman" w:hAnsi="Times New Roman" w:cs="Times New Roman"/>
          <w:b/>
          <w:bCs/>
        </w:rPr>
        <w:t>[nodarījums]</w:t>
      </w:r>
      <w:r w:rsidRPr="00C4463A">
        <w:rPr>
          <w:rFonts w:ascii="Times New Roman" w:hAnsi="Times New Roman" w:cs="Times New Roman"/>
        </w:rPr>
        <w:t>;</w:t>
      </w:r>
    </w:p>
    <w:p w14:paraId="42E6050A" w14:textId="77777777" w:rsidR="00C4463A" w:rsidRPr="00C4463A" w:rsidRDefault="00C4463A" w:rsidP="00C4463A">
      <w:pPr>
        <w:spacing w:after="0"/>
        <w:jc w:val="both"/>
        <w:rPr>
          <w:rFonts w:ascii="Times New Roman" w:hAnsi="Times New Roman" w:cs="Times New Roman"/>
        </w:rPr>
      </w:pPr>
      <w:r w:rsidRPr="00C4463A">
        <w:rPr>
          <w:rFonts w:ascii="Times New Roman" w:hAnsi="Times New Roman" w:cs="Times New Roman"/>
        </w:rPr>
        <w:t xml:space="preserve">ņemot vērā, ka kompetentā tiesa </w:t>
      </w:r>
      <w:r w:rsidRPr="00C4463A">
        <w:rPr>
          <w:rFonts w:ascii="Times New Roman" w:hAnsi="Times New Roman" w:cs="Times New Roman"/>
          <w:b/>
          <w:bCs/>
        </w:rPr>
        <w:t>Šveicē</w:t>
      </w:r>
      <w:r w:rsidRPr="00C4463A">
        <w:rPr>
          <w:rFonts w:ascii="Times New Roman" w:hAnsi="Times New Roman" w:cs="Times New Roman"/>
        </w:rPr>
        <w:t xml:space="preserve"> ir izdevusi konfiskācijas rīkojumu pret personu </w:t>
      </w:r>
      <w:r w:rsidRPr="00C4463A">
        <w:rPr>
          <w:rFonts w:ascii="Times New Roman" w:hAnsi="Times New Roman" w:cs="Times New Roman"/>
          <w:b/>
          <w:bCs/>
        </w:rPr>
        <w:t>[datums]</w:t>
      </w:r>
      <w:r w:rsidRPr="00C4463A">
        <w:rPr>
          <w:rFonts w:ascii="Times New Roman" w:hAnsi="Times New Roman" w:cs="Times New Roman"/>
        </w:rPr>
        <w:t xml:space="preserve">, iekļaujot personas īpašumu </w:t>
      </w:r>
      <w:r w:rsidRPr="00C4463A">
        <w:rPr>
          <w:rFonts w:ascii="Times New Roman" w:hAnsi="Times New Roman" w:cs="Times New Roman"/>
          <w:b/>
          <w:bCs/>
        </w:rPr>
        <w:t>X</w:t>
      </w:r>
      <w:r w:rsidRPr="00C4463A">
        <w:rPr>
          <w:rFonts w:ascii="Times New Roman" w:hAnsi="Times New Roman" w:cs="Times New Roman"/>
        </w:rPr>
        <w:t xml:space="preserve">, </w:t>
      </w:r>
      <w:r w:rsidRPr="00C4463A">
        <w:rPr>
          <w:rFonts w:ascii="Times New Roman" w:hAnsi="Times New Roman" w:cs="Times New Roman"/>
          <w:b/>
          <w:bCs/>
        </w:rPr>
        <w:t>X, Šveicē</w:t>
      </w:r>
      <w:r w:rsidRPr="00C4463A">
        <w:rPr>
          <w:rFonts w:ascii="Times New Roman" w:hAnsi="Times New Roman" w:cs="Times New Roman"/>
        </w:rPr>
        <w:t xml:space="preserve">, </w:t>
      </w:r>
      <w:r w:rsidRPr="00C4463A">
        <w:rPr>
          <w:rFonts w:ascii="Times New Roman" w:hAnsi="Times New Roman" w:cs="Times New Roman"/>
          <w:b/>
          <w:bCs/>
        </w:rPr>
        <w:t>X apmērā</w:t>
      </w:r>
      <w:r w:rsidRPr="00C4463A">
        <w:rPr>
          <w:rFonts w:ascii="Times New Roman" w:hAnsi="Times New Roman" w:cs="Times New Roman"/>
        </w:rPr>
        <w:t>;</w:t>
      </w:r>
    </w:p>
    <w:p w14:paraId="0D5C24DB" w14:textId="77777777" w:rsidR="00C4463A" w:rsidRPr="00C4463A" w:rsidRDefault="002E54A0" w:rsidP="00C4463A">
      <w:pPr>
        <w:spacing w:after="0"/>
        <w:rPr>
          <w:rFonts w:ascii="Times New Roman" w:hAnsi="Times New Roman" w:cs="Times New Roman"/>
        </w:rPr>
      </w:pPr>
      <w:r>
        <w:rPr>
          <w:rFonts w:ascii="Times New Roman" w:hAnsi="Times New Roman" w:cs="Times New Roman"/>
        </w:rPr>
        <w:pict w14:anchorId="5462B93A">
          <v:rect id="_x0000_i1026" style="width:0;height:1.5pt" o:hrstd="t" o:hr="t" fillcolor="#a0a0a0" stroked="f"/>
        </w:pict>
      </w:r>
    </w:p>
    <w:p w14:paraId="22FE9F55" w14:textId="77777777" w:rsidR="00C4463A" w:rsidRPr="00C4463A" w:rsidRDefault="00C4463A" w:rsidP="00C4463A">
      <w:pPr>
        <w:spacing w:after="0"/>
        <w:jc w:val="center"/>
        <w:rPr>
          <w:rFonts w:ascii="Times New Roman" w:hAnsi="Times New Roman" w:cs="Times New Roman"/>
          <w:b/>
          <w:bCs/>
        </w:rPr>
      </w:pPr>
      <w:r w:rsidRPr="00C4463A">
        <w:rPr>
          <w:rFonts w:ascii="Times New Roman" w:hAnsi="Times New Roman" w:cs="Times New Roman"/>
          <w:b/>
          <w:bCs/>
        </w:rPr>
        <w:t>II.</w:t>
      </w:r>
    </w:p>
    <w:p w14:paraId="1D333515" w14:textId="77777777" w:rsidR="00C4463A" w:rsidRPr="00C4463A" w:rsidRDefault="00C4463A" w:rsidP="00C4463A">
      <w:pPr>
        <w:spacing w:after="0"/>
        <w:jc w:val="both"/>
        <w:rPr>
          <w:rFonts w:ascii="Times New Roman" w:hAnsi="Times New Roman" w:cs="Times New Roman"/>
        </w:rPr>
      </w:pPr>
      <w:r w:rsidRPr="00C4463A">
        <w:rPr>
          <w:rFonts w:ascii="Times New Roman" w:hAnsi="Times New Roman" w:cs="Times New Roman"/>
        </w:rPr>
        <w:t>ņemot vērā Šveices Federālā likuma par konfiscētu aktīvu sadali 2004. gada 19. martā (Federālais likums) piemērošanu, it īpaši tā 11.–13. pantu;</w:t>
      </w:r>
    </w:p>
    <w:p w14:paraId="29F50FB4" w14:textId="77777777" w:rsidR="00C4463A" w:rsidRPr="00C4463A" w:rsidRDefault="00C4463A" w:rsidP="00C4463A">
      <w:pPr>
        <w:spacing w:after="0"/>
        <w:jc w:val="both"/>
        <w:rPr>
          <w:rFonts w:ascii="Times New Roman" w:hAnsi="Times New Roman" w:cs="Times New Roman"/>
        </w:rPr>
      </w:pPr>
    </w:p>
    <w:p w14:paraId="508818C1" w14:textId="77777777" w:rsidR="00C4463A" w:rsidRPr="00C4463A" w:rsidRDefault="00C4463A" w:rsidP="00C4463A">
      <w:pPr>
        <w:spacing w:after="0"/>
        <w:jc w:val="both"/>
        <w:rPr>
          <w:rFonts w:ascii="Times New Roman" w:hAnsi="Times New Roman" w:cs="Times New Roman"/>
        </w:rPr>
      </w:pPr>
      <w:r w:rsidRPr="00C4463A">
        <w:rPr>
          <w:rFonts w:ascii="Times New Roman" w:hAnsi="Times New Roman" w:cs="Times New Roman"/>
        </w:rPr>
        <w:t>ņemot vērā, ka minētais Federālais likums paredz, ka Šveices Konfederācija var noslēgt aktīvu sadales līgumus ar ārvalstu valstīm;</w:t>
      </w:r>
    </w:p>
    <w:p w14:paraId="6B7B8F3B" w14:textId="77777777" w:rsidR="00C4463A" w:rsidRPr="00C4463A" w:rsidRDefault="00C4463A" w:rsidP="00C4463A">
      <w:pPr>
        <w:spacing w:after="0"/>
        <w:jc w:val="both"/>
        <w:rPr>
          <w:rFonts w:ascii="Times New Roman" w:hAnsi="Times New Roman" w:cs="Times New Roman"/>
        </w:rPr>
      </w:pPr>
    </w:p>
    <w:p w14:paraId="102A91D0" w14:textId="77777777" w:rsidR="00C4463A" w:rsidRPr="00C4463A" w:rsidRDefault="00C4463A" w:rsidP="00C4463A">
      <w:pPr>
        <w:spacing w:after="0"/>
        <w:jc w:val="both"/>
        <w:rPr>
          <w:rFonts w:ascii="Times New Roman" w:hAnsi="Times New Roman" w:cs="Times New Roman"/>
        </w:rPr>
      </w:pPr>
      <w:r w:rsidRPr="00C4463A">
        <w:rPr>
          <w:rFonts w:ascii="Times New Roman" w:hAnsi="Times New Roman" w:cs="Times New Roman"/>
        </w:rPr>
        <w:t>ņemot vērā, ka šādam aktīvu sadales līgumam Federālais likums īpaši prasa:</w:t>
      </w:r>
    </w:p>
    <w:p w14:paraId="4C28890A" w14:textId="77777777" w:rsidR="00C4463A" w:rsidRPr="00C4463A" w:rsidRDefault="00C4463A" w:rsidP="00C4463A">
      <w:pPr>
        <w:numPr>
          <w:ilvl w:val="0"/>
          <w:numId w:val="1"/>
        </w:numPr>
        <w:spacing w:after="0"/>
        <w:ind w:left="567"/>
        <w:jc w:val="both"/>
        <w:rPr>
          <w:rFonts w:ascii="Times New Roman" w:hAnsi="Times New Roman" w:cs="Times New Roman"/>
        </w:rPr>
      </w:pPr>
      <w:r w:rsidRPr="00C4463A">
        <w:rPr>
          <w:rFonts w:ascii="Times New Roman" w:hAnsi="Times New Roman" w:cs="Times New Roman"/>
        </w:rPr>
        <w:t>ka ārvalsts ir sniegusi un nodrošinājusi savstarpējo tiesisko palīdzību kompetentajām Šveices tiesu iestādēm;</w:t>
      </w:r>
    </w:p>
    <w:p w14:paraId="4A1E327A" w14:textId="77777777" w:rsidR="00C4463A" w:rsidRPr="00C4463A" w:rsidRDefault="00C4463A" w:rsidP="00C4463A">
      <w:pPr>
        <w:numPr>
          <w:ilvl w:val="0"/>
          <w:numId w:val="1"/>
        </w:numPr>
        <w:spacing w:after="0"/>
        <w:ind w:left="567"/>
        <w:jc w:val="both"/>
        <w:rPr>
          <w:rFonts w:ascii="Times New Roman" w:hAnsi="Times New Roman" w:cs="Times New Roman"/>
        </w:rPr>
      </w:pPr>
      <w:r w:rsidRPr="00C4463A">
        <w:rPr>
          <w:rFonts w:ascii="Times New Roman" w:hAnsi="Times New Roman" w:cs="Times New Roman"/>
        </w:rPr>
        <w:t>ka ārvalsts piešķir Šveices Konfederācijai savstarpīgumu saskaņā ar Federālā likuma 11. pantu;</w:t>
      </w:r>
    </w:p>
    <w:p w14:paraId="7B55BAD3" w14:textId="77777777" w:rsidR="00C4463A" w:rsidRPr="00C4463A" w:rsidRDefault="00C4463A" w:rsidP="001A4D53">
      <w:pPr>
        <w:spacing w:after="0"/>
        <w:ind w:left="567"/>
        <w:jc w:val="both"/>
        <w:rPr>
          <w:rFonts w:ascii="Times New Roman" w:hAnsi="Times New Roman" w:cs="Times New Roman"/>
        </w:rPr>
      </w:pPr>
    </w:p>
    <w:p w14:paraId="0383571A" w14:textId="77777777" w:rsidR="00C4463A" w:rsidRPr="00C4463A" w:rsidRDefault="00C4463A" w:rsidP="00C4463A">
      <w:pPr>
        <w:spacing w:after="0"/>
        <w:jc w:val="both"/>
        <w:rPr>
          <w:rFonts w:ascii="Times New Roman" w:hAnsi="Times New Roman" w:cs="Times New Roman"/>
        </w:rPr>
      </w:pPr>
      <w:r w:rsidRPr="00C4463A">
        <w:rPr>
          <w:rFonts w:ascii="Times New Roman" w:hAnsi="Times New Roman" w:cs="Times New Roman"/>
        </w:rPr>
        <w:t>ņemot vērā, ka saskaņā ar Federālā likuma 12. panta 3. punktu vispārīgais princips ir tāds, ka konfiscētie aktīvi tiek sadalīti vienādās daļās starp Šveices Konfederāciju un ārvalsti;</w:t>
      </w:r>
    </w:p>
    <w:p w14:paraId="7E7E2A10" w14:textId="77777777" w:rsidR="00C4463A" w:rsidRPr="00C4463A" w:rsidRDefault="00C4463A" w:rsidP="00C4463A">
      <w:pPr>
        <w:spacing w:after="0"/>
        <w:jc w:val="both"/>
        <w:rPr>
          <w:rFonts w:ascii="Times New Roman" w:hAnsi="Times New Roman" w:cs="Times New Roman"/>
        </w:rPr>
      </w:pPr>
    </w:p>
    <w:p w14:paraId="60B13FAF" w14:textId="47E903AA" w:rsidR="00C4463A" w:rsidRPr="00C4463A" w:rsidRDefault="00C4463A" w:rsidP="00C4463A">
      <w:pPr>
        <w:spacing w:after="0"/>
        <w:jc w:val="both"/>
        <w:rPr>
          <w:rFonts w:ascii="Times New Roman" w:hAnsi="Times New Roman" w:cs="Times New Roman"/>
        </w:rPr>
      </w:pPr>
      <w:r w:rsidRPr="00C4463A">
        <w:rPr>
          <w:rFonts w:ascii="Times New Roman" w:hAnsi="Times New Roman" w:cs="Times New Roman"/>
        </w:rPr>
        <w:t xml:space="preserve">ņemot vērā, ka </w:t>
      </w:r>
      <w:r w:rsidR="002409AC">
        <w:rPr>
          <w:rFonts w:ascii="Times New Roman" w:hAnsi="Times New Roman" w:cs="Times New Roman"/>
        </w:rPr>
        <w:t>X</w:t>
      </w:r>
      <w:r w:rsidRPr="00C4463A">
        <w:rPr>
          <w:rFonts w:ascii="Times New Roman" w:hAnsi="Times New Roman" w:cs="Times New Roman"/>
        </w:rPr>
        <w:t xml:space="preserve"> valdība ir sniegusi palīdzību Šveices Konfederācijas valdībai pierādījumu nodrošināšanā;</w:t>
      </w:r>
    </w:p>
    <w:p w14:paraId="054A8E3C" w14:textId="77777777" w:rsidR="00C4463A" w:rsidRPr="00C4463A" w:rsidRDefault="00C4463A" w:rsidP="00C4463A">
      <w:pPr>
        <w:spacing w:after="0"/>
        <w:jc w:val="both"/>
        <w:rPr>
          <w:rFonts w:ascii="Times New Roman" w:hAnsi="Times New Roman" w:cs="Times New Roman"/>
        </w:rPr>
      </w:pPr>
    </w:p>
    <w:p w14:paraId="0AE5021B" w14:textId="6C02C642" w:rsidR="00C4463A" w:rsidRDefault="00C4463A" w:rsidP="00C4463A">
      <w:pPr>
        <w:spacing w:after="0"/>
        <w:jc w:val="both"/>
        <w:rPr>
          <w:rFonts w:ascii="Times New Roman" w:hAnsi="Times New Roman" w:cs="Times New Roman"/>
        </w:rPr>
      </w:pPr>
      <w:r w:rsidRPr="00C4463A">
        <w:rPr>
          <w:rFonts w:ascii="Times New Roman" w:hAnsi="Times New Roman" w:cs="Times New Roman"/>
        </w:rPr>
        <w:t xml:space="preserve">ņemot vērā, ka </w:t>
      </w:r>
      <w:r w:rsidR="002409AC">
        <w:rPr>
          <w:rFonts w:ascii="Times New Roman" w:hAnsi="Times New Roman" w:cs="Times New Roman"/>
        </w:rPr>
        <w:t>X</w:t>
      </w:r>
      <w:r w:rsidRPr="00C4463A">
        <w:rPr>
          <w:rFonts w:ascii="Times New Roman" w:hAnsi="Times New Roman" w:cs="Times New Roman"/>
        </w:rPr>
        <w:t xml:space="preserve"> valdības sniegtā palīdzība bija būtiska konfiskācijas nodrošināšanai Šveicē;</w:t>
      </w:r>
    </w:p>
    <w:p w14:paraId="5AC38114" w14:textId="77777777" w:rsidR="001A4D53" w:rsidRPr="00C4463A" w:rsidRDefault="001A4D53" w:rsidP="00C4463A">
      <w:pPr>
        <w:spacing w:after="0"/>
        <w:jc w:val="both"/>
        <w:rPr>
          <w:rFonts w:ascii="Times New Roman" w:hAnsi="Times New Roman" w:cs="Times New Roman"/>
        </w:rPr>
      </w:pPr>
    </w:p>
    <w:p w14:paraId="0E8E7E02" w14:textId="6CF11C85" w:rsidR="00C4463A" w:rsidRPr="00C4463A" w:rsidRDefault="00C4463A" w:rsidP="00C4463A">
      <w:pPr>
        <w:spacing w:after="0"/>
        <w:jc w:val="both"/>
        <w:rPr>
          <w:rFonts w:ascii="Times New Roman" w:hAnsi="Times New Roman" w:cs="Times New Roman"/>
        </w:rPr>
      </w:pPr>
      <w:r w:rsidRPr="00C4463A">
        <w:rPr>
          <w:rFonts w:ascii="Times New Roman" w:hAnsi="Times New Roman" w:cs="Times New Roman"/>
        </w:rPr>
        <w:t xml:space="preserve">ņemot vērā, ka </w:t>
      </w:r>
      <w:r w:rsidR="002409AC">
        <w:rPr>
          <w:rFonts w:ascii="Times New Roman" w:hAnsi="Times New Roman" w:cs="Times New Roman"/>
        </w:rPr>
        <w:t>X</w:t>
      </w:r>
      <w:r w:rsidRPr="00C4463A">
        <w:rPr>
          <w:rFonts w:ascii="Times New Roman" w:hAnsi="Times New Roman" w:cs="Times New Roman"/>
        </w:rPr>
        <w:t xml:space="preserve"> valdība ir piešķīrusi savstarpīgumu Šveices Konfederācijai ar vēstuli </w:t>
      </w:r>
      <w:r w:rsidRPr="00C4463A">
        <w:rPr>
          <w:rFonts w:ascii="Times New Roman" w:hAnsi="Times New Roman" w:cs="Times New Roman"/>
          <w:b/>
          <w:bCs/>
        </w:rPr>
        <w:t>XX.20XX</w:t>
      </w:r>
      <w:r w:rsidRPr="00C4463A">
        <w:rPr>
          <w:rFonts w:ascii="Times New Roman" w:hAnsi="Times New Roman" w:cs="Times New Roman"/>
        </w:rPr>
        <w:t>;</w:t>
      </w:r>
    </w:p>
    <w:p w14:paraId="0B84CF0C" w14:textId="77777777" w:rsidR="00C4463A" w:rsidRPr="00C4463A" w:rsidRDefault="002E54A0" w:rsidP="00C4463A">
      <w:pPr>
        <w:spacing w:after="0"/>
        <w:rPr>
          <w:rFonts w:ascii="Times New Roman" w:hAnsi="Times New Roman" w:cs="Times New Roman"/>
        </w:rPr>
      </w:pPr>
      <w:r>
        <w:rPr>
          <w:rFonts w:ascii="Times New Roman" w:hAnsi="Times New Roman" w:cs="Times New Roman"/>
        </w:rPr>
        <w:lastRenderedPageBreak/>
        <w:pict w14:anchorId="6A68C201">
          <v:rect id="_x0000_i1027" style="width:0;height:1.5pt" o:hrstd="t" o:hr="t" fillcolor="#a0a0a0" stroked="f"/>
        </w:pict>
      </w:r>
    </w:p>
    <w:p w14:paraId="0107BB4E" w14:textId="77777777" w:rsidR="00C4463A" w:rsidRPr="00C4463A" w:rsidRDefault="00C4463A" w:rsidP="00C4463A">
      <w:pPr>
        <w:spacing w:after="0"/>
        <w:jc w:val="center"/>
        <w:rPr>
          <w:rFonts w:ascii="Times New Roman" w:hAnsi="Times New Roman" w:cs="Times New Roman"/>
          <w:b/>
          <w:bCs/>
        </w:rPr>
      </w:pPr>
      <w:r w:rsidRPr="00C4463A">
        <w:rPr>
          <w:rFonts w:ascii="Times New Roman" w:hAnsi="Times New Roman" w:cs="Times New Roman"/>
          <w:b/>
          <w:bCs/>
        </w:rPr>
        <w:t>III.</w:t>
      </w:r>
    </w:p>
    <w:p w14:paraId="20A95ECD" w14:textId="4885D0B7" w:rsidR="00C4463A" w:rsidRDefault="00C4463A" w:rsidP="00C4463A">
      <w:pPr>
        <w:spacing w:after="0"/>
        <w:rPr>
          <w:rFonts w:ascii="Times New Roman" w:hAnsi="Times New Roman" w:cs="Times New Roman"/>
        </w:rPr>
      </w:pPr>
      <w:r w:rsidRPr="00C4463A">
        <w:rPr>
          <w:rFonts w:ascii="Times New Roman" w:hAnsi="Times New Roman" w:cs="Times New Roman"/>
        </w:rPr>
        <w:t xml:space="preserve">Šveices Konfederācijas valdība un </w:t>
      </w:r>
      <w:r w:rsidR="002409AC">
        <w:rPr>
          <w:rFonts w:ascii="Times New Roman" w:hAnsi="Times New Roman" w:cs="Times New Roman"/>
        </w:rPr>
        <w:t>X</w:t>
      </w:r>
      <w:r w:rsidRPr="00C4463A">
        <w:rPr>
          <w:rFonts w:ascii="Times New Roman" w:hAnsi="Times New Roman" w:cs="Times New Roman"/>
        </w:rPr>
        <w:t xml:space="preserve"> valdība vienojas par sekojošo:</w:t>
      </w:r>
    </w:p>
    <w:p w14:paraId="2718A9B1" w14:textId="77777777" w:rsidR="001A4D53" w:rsidRPr="00C4463A" w:rsidRDefault="001A4D53" w:rsidP="00C4463A">
      <w:pPr>
        <w:spacing w:after="0"/>
        <w:rPr>
          <w:rFonts w:ascii="Times New Roman" w:hAnsi="Times New Roman" w:cs="Times New Roman"/>
        </w:rPr>
      </w:pPr>
    </w:p>
    <w:p w14:paraId="1CA6B28C" w14:textId="77777777" w:rsidR="00C4463A" w:rsidRPr="00C4463A" w:rsidRDefault="00C4463A" w:rsidP="00C4463A">
      <w:pPr>
        <w:spacing w:after="0"/>
        <w:rPr>
          <w:rFonts w:ascii="Times New Roman" w:hAnsi="Times New Roman" w:cs="Times New Roman"/>
          <w:b/>
          <w:bCs/>
        </w:rPr>
      </w:pPr>
      <w:r w:rsidRPr="00C4463A">
        <w:rPr>
          <w:rFonts w:ascii="Times New Roman" w:hAnsi="Times New Roman" w:cs="Times New Roman"/>
          <w:b/>
          <w:bCs/>
        </w:rPr>
        <w:t>1.</w:t>
      </w:r>
    </w:p>
    <w:p w14:paraId="421C5C32" w14:textId="77777777" w:rsidR="00C4463A" w:rsidRPr="00C4463A" w:rsidRDefault="00C4463A" w:rsidP="00C4463A">
      <w:pPr>
        <w:spacing w:after="0"/>
        <w:jc w:val="both"/>
        <w:rPr>
          <w:rFonts w:ascii="Times New Roman" w:hAnsi="Times New Roman" w:cs="Times New Roman"/>
        </w:rPr>
      </w:pPr>
      <w:r w:rsidRPr="00C4463A">
        <w:rPr>
          <w:rFonts w:ascii="Times New Roman" w:hAnsi="Times New Roman" w:cs="Times New Roman"/>
        </w:rPr>
        <w:t xml:space="preserve">Konfiscēto noziedzīgi iegūto līdzekļu vai īpašuma sadales proporcija, par kuru vienojušās Puses, ir noteikta </w:t>
      </w:r>
      <w:r w:rsidRPr="00C4463A">
        <w:rPr>
          <w:rFonts w:ascii="Times New Roman" w:hAnsi="Times New Roman" w:cs="Times New Roman"/>
          <w:b/>
          <w:bCs/>
        </w:rPr>
        <w:t>piecdesmit procenti (50%)</w:t>
      </w:r>
      <w:r w:rsidRPr="00C4463A">
        <w:rPr>
          <w:rFonts w:ascii="Times New Roman" w:hAnsi="Times New Roman" w:cs="Times New Roman"/>
        </w:rPr>
        <w:t>.</w:t>
      </w:r>
    </w:p>
    <w:p w14:paraId="7B143EA2" w14:textId="77777777" w:rsidR="00C4463A" w:rsidRPr="00C4463A" w:rsidRDefault="00C4463A" w:rsidP="00C4463A">
      <w:pPr>
        <w:spacing w:after="0"/>
        <w:rPr>
          <w:rFonts w:ascii="Times New Roman" w:hAnsi="Times New Roman" w:cs="Times New Roman"/>
          <w:b/>
          <w:bCs/>
        </w:rPr>
      </w:pPr>
    </w:p>
    <w:p w14:paraId="5509B641" w14:textId="0E5557C1" w:rsidR="00C4463A" w:rsidRPr="00C4463A" w:rsidRDefault="00C4463A" w:rsidP="00C4463A">
      <w:pPr>
        <w:spacing w:after="0"/>
        <w:rPr>
          <w:rFonts w:ascii="Times New Roman" w:hAnsi="Times New Roman" w:cs="Times New Roman"/>
          <w:b/>
          <w:bCs/>
        </w:rPr>
      </w:pPr>
      <w:r w:rsidRPr="00C4463A">
        <w:rPr>
          <w:rFonts w:ascii="Times New Roman" w:hAnsi="Times New Roman" w:cs="Times New Roman"/>
          <w:b/>
          <w:bCs/>
        </w:rPr>
        <w:t>2.</w:t>
      </w:r>
    </w:p>
    <w:p w14:paraId="70A1B3BA" w14:textId="5FBBCE14" w:rsidR="00C4463A" w:rsidRPr="00C4463A" w:rsidRDefault="00C4463A" w:rsidP="00C4463A">
      <w:pPr>
        <w:spacing w:after="0"/>
        <w:jc w:val="both"/>
        <w:rPr>
          <w:rFonts w:ascii="Times New Roman" w:hAnsi="Times New Roman" w:cs="Times New Roman"/>
        </w:rPr>
      </w:pPr>
      <w:r w:rsidRPr="00C4463A">
        <w:rPr>
          <w:rFonts w:ascii="Times New Roman" w:hAnsi="Times New Roman" w:cs="Times New Roman"/>
        </w:rPr>
        <w:t xml:space="preserve">Šveices Konfederācijas valdība pārskaitīs </w:t>
      </w:r>
      <w:r w:rsidR="002409AC">
        <w:rPr>
          <w:rFonts w:ascii="Times New Roman" w:hAnsi="Times New Roman" w:cs="Times New Roman"/>
        </w:rPr>
        <w:t>X</w:t>
      </w:r>
      <w:r w:rsidRPr="00C4463A">
        <w:rPr>
          <w:rFonts w:ascii="Times New Roman" w:hAnsi="Times New Roman" w:cs="Times New Roman"/>
        </w:rPr>
        <w:t xml:space="preserve"> valdībai </w:t>
      </w:r>
      <w:r w:rsidRPr="00C4463A">
        <w:rPr>
          <w:rFonts w:ascii="Times New Roman" w:hAnsi="Times New Roman" w:cs="Times New Roman"/>
          <w:b/>
          <w:bCs/>
        </w:rPr>
        <w:t>piecdesmit procentus (50%)</w:t>
      </w:r>
      <w:r w:rsidRPr="00C4463A">
        <w:rPr>
          <w:rFonts w:ascii="Times New Roman" w:hAnsi="Times New Roman" w:cs="Times New Roman"/>
        </w:rPr>
        <w:t xml:space="preserve"> (aptuveni </w:t>
      </w:r>
      <w:r w:rsidRPr="00C4463A">
        <w:rPr>
          <w:rFonts w:ascii="Times New Roman" w:hAnsi="Times New Roman" w:cs="Times New Roman"/>
          <w:b/>
          <w:bCs/>
        </w:rPr>
        <w:t>X</w:t>
      </w:r>
      <w:r w:rsidRPr="00C4463A">
        <w:rPr>
          <w:rFonts w:ascii="Times New Roman" w:hAnsi="Times New Roman" w:cs="Times New Roman"/>
        </w:rPr>
        <w:t xml:space="preserve">) no summas, kas atrodas bankas kontā Šveices Konfederācijā (aptuveni </w:t>
      </w:r>
      <w:r w:rsidRPr="00C4463A">
        <w:rPr>
          <w:rFonts w:ascii="Times New Roman" w:hAnsi="Times New Roman" w:cs="Times New Roman"/>
          <w:b/>
          <w:bCs/>
        </w:rPr>
        <w:t>X</w:t>
      </w:r>
      <w:r w:rsidRPr="00C4463A">
        <w:rPr>
          <w:rFonts w:ascii="Times New Roman" w:hAnsi="Times New Roman" w:cs="Times New Roman"/>
        </w:rPr>
        <w:t>), un kas iegūta, izpildot minēto konfiskācijas rīkojumu, saskaņā ar šā Līguma 3. punktu. Puses ir informētas, ka sadalāmā summa var atšķirties, ņemot vērā procentu uzkrāšanos.</w:t>
      </w:r>
    </w:p>
    <w:p w14:paraId="01900D28" w14:textId="77777777" w:rsidR="00C4463A" w:rsidRPr="00C4463A" w:rsidRDefault="00C4463A" w:rsidP="00C4463A">
      <w:pPr>
        <w:spacing w:after="0"/>
        <w:rPr>
          <w:rFonts w:ascii="Times New Roman" w:hAnsi="Times New Roman" w:cs="Times New Roman"/>
          <w:b/>
          <w:bCs/>
        </w:rPr>
      </w:pPr>
    </w:p>
    <w:p w14:paraId="0678D7CA" w14:textId="13ECE168" w:rsidR="00C4463A" w:rsidRPr="00C4463A" w:rsidRDefault="00C4463A" w:rsidP="00C4463A">
      <w:pPr>
        <w:spacing w:after="0"/>
        <w:rPr>
          <w:rFonts w:ascii="Times New Roman" w:hAnsi="Times New Roman" w:cs="Times New Roman"/>
          <w:b/>
          <w:bCs/>
        </w:rPr>
      </w:pPr>
      <w:r w:rsidRPr="00C4463A">
        <w:rPr>
          <w:rFonts w:ascii="Times New Roman" w:hAnsi="Times New Roman" w:cs="Times New Roman"/>
          <w:b/>
          <w:bCs/>
        </w:rPr>
        <w:t>3.</w:t>
      </w:r>
    </w:p>
    <w:p w14:paraId="64FB258A" w14:textId="41865C01" w:rsidR="00C4463A" w:rsidRPr="00C4463A" w:rsidRDefault="00C4463A" w:rsidP="001A4D53">
      <w:pPr>
        <w:spacing w:after="0"/>
        <w:jc w:val="both"/>
        <w:rPr>
          <w:rFonts w:ascii="Times New Roman" w:hAnsi="Times New Roman" w:cs="Times New Roman"/>
        </w:rPr>
      </w:pPr>
      <w:r w:rsidRPr="00C4463A">
        <w:rPr>
          <w:rFonts w:ascii="Times New Roman" w:hAnsi="Times New Roman" w:cs="Times New Roman"/>
        </w:rPr>
        <w:t>Puses ir vienojušās, ka jebkura summa, kas pārskaitīta saskaņā ar šā Līguma 2. punktu, tiek samaksāta no tās Puses, kuras teritorijā atrodas konfiscētie līdzekļi vai īpašums (Šveice), tai Pusei, kas saņem maksājumu (</w:t>
      </w:r>
      <w:r w:rsidR="00E108EB">
        <w:rPr>
          <w:rFonts w:ascii="Times New Roman" w:hAnsi="Times New Roman" w:cs="Times New Roman"/>
        </w:rPr>
        <w:t>X</w:t>
      </w:r>
      <w:r w:rsidRPr="00C4463A">
        <w:rPr>
          <w:rFonts w:ascii="Times New Roman" w:hAnsi="Times New Roman" w:cs="Times New Roman"/>
        </w:rPr>
        <w:t>), izmantojot šādus rekvizītus:</w:t>
      </w:r>
    </w:p>
    <w:p w14:paraId="11DC1213" w14:textId="77777777" w:rsidR="00C4463A" w:rsidRPr="00C4463A" w:rsidRDefault="00C4463A" w:rsidP="00C4463A">
      <w:pPr>
        <w:numPr>
          <w:ilvl w:val="0"/>
          <w:numId w:val="2"/>
        </w:numPr>
        <w:spacing w:after="0"/>
        <w:ind w:left="426" w:firstLine="0"/>
        <w:rPr>
          <w:rFonts w:ascii="Times New Roman" w:hAnsi="Times New Roman" w:cs="Times New Roman"/>
        </w:rPr>
      </w:pPr>
      <w:r w:rsidRPr="00C4463A">
        <w:rPr>
          <w:rFonts w:ascii="Times New Roman" w:hAnsi="Times New Roman" w:cs="Times New Roman"/>
        </w:rPr>
        <w:t>Banka:</w:t>
      </w:r>
    </w:p>
    <w:p w14:paraId="42AE2ECE" w14:textId="77777777" w:rsidR="00C4463A" w:rsidRPr="00C4463A" w:rsidRDefault="00C4463A" w:rsidP="00C4463A">
      <w:pPr>
        <w:numPr>
          <w:ilvl w:val="0"/>
          <w:numId w:val="2"/>
        </w:numPr>
        <w:spacing w:after="0"/>
        <w:ind w:left="426" w:firstLine="0"/>
        <w:rPr>
          <w:rFonts w:ascii="Times New Roman" w:hAnsi="Times New Roman" w:cs="Times New Roman"/>
        </w:rPr>
      </w:pPr>
      <w:r w:rsidRPr="00C4463A">
        <w:rPr>
          <w:rFonts w:ascii="Times New Roman" w:hAnsi="Times New Roman" w:cs="Times New Roman"/>
        </w:rPr>
        <w:t>Bankas konts:</w:t>
      </w:r>
    </w:p>
    <w:p w14:paraId="2F466EC0" w14:textId="77777777" w:rsidR="00C4463A" w:rsidRPr="00C4463A" w:rsidRDefault="00C4463A" w:rsidP="00C4463A">
      <w:pPr>
        <w:numPr>
          <w:ilvl w:val="0"/>
          <w:numId w:val="2"/>
        </w:numPr>
        <w:spacing w:after="0"/>
        <w:ind w:left="426" w:firstLine="0"/>
        <w:rPr>
          <w:rFonts w:ascii="Times New Roman" w:hAnsi="Times New Roman" w:cs="Times New Roman"/>
        </w:rPr>
      </w:pPr>
      <w:r w:rsidRPr="00C4463A">
        <w:rPr>
          <w:rFonts w:ascii="Times New Roman" w:hAnsi="Times New Roman" w:cs="Times New Roman"/>
        </w:rPr>
        <w:t>IBAN:</w:t>
      </w:r>
    </w:p>
    <w:p w14:paraId="3C139464" w14:textId="77777777" w:rsidR="00C4463A" w:rsidRPr="00C4463A" w:rsidRDefault="00C4463A" w:rsidP="00C4463A">
      <w:pPr>
        <w:numPr>
          <w:ilvl w:val="0"/>
          <w:numId w:val="2"/>
        </w:numPr>
        <w:spacing w:after="0"/>
        <w:ind w:left="426" w:firstLine="0"/>
        <w:rPr>
          <w:rFonts w:ascii="Times New Roman" w:hAnsi="Times New Roman" w:cs="Times New Roman"/>
        </w:rPr>
      </w:pPr>
      <w:r w:rsidRPr="00C4463A">
        <w:rPr>
          <w:rFonts w:ascii="Times New Roman" w:hAnsi="Times New Roman" w:cs="Times New Roman"/>
        </w:rPr>
        <w:t>SWIFT / BIC:</w:t>
      </w:r>
    </w:p>
    <w:p w14:paraId="56309598" w14:textId="77777777" w:rsidR="00C4463A" w:rsidRPr="00C4463A" w:rsidRDefault="00C4463A" w:rsidP="00C4463A">
      <w:pPr>
        <w:numPr>
          <w:ilvl w:val="0"/>
          <w:numId w:val="2"/>
        </w:numPr>
        <w:spacing w:after="0"/>
        <w:ind w:left="426" w:firstLine="0"/>
        <w:rPr>
          <w:rFonts w:ascii="Times New Roman" w:hAnsi="Times New Roman" w:cs="Times New Roman"/>
        </w:rPr>
      </w:pPr>
      <w:r w:rsidRPr="00C4463A">
        <w:rPr>
          <w:rFonts w:ascii="Times New Roman" w:hAnsi="Times New Roman" w:cs="Times New Roman"/>
        </w:rPr>
        <w:t>Maksājuma atsauce:</w:t>
      </w:r>
    </w:p>
    <w:p w14:paraId="066CB874" w14:textId="77777777" w:rsidR="00C4463A" w:rsidRPr="00C4463A" w:rsidRDefault="00C4463A" w:rsidP="00C4463A">
      <w:pPr>
        <w:spacing w:after="0"/>
        <w:rPr>
          <w:rFonts w:ascii="Times New Roman" w:hAnsi="Times New Roman" w:cs="Times New Roman"/>
          <w:b/>
          <w:bCs/>
        </w:rPr>
      </w:pPr>
    </w:p>
    <w:p w14:paraId="20E7DD2F" w14:textId="562FE4E3" w:rsidR="00C4463A" w:rsidRPr="00C4463A" w:rsidRDefault="00C4463A" w:rsidP="00C4463A">
      <w:pPr>
        <w:spacing w:after="0"/>
        <w:rPr>
          <w:rFonts w:ascii="Times New Roman" w:hAnsi="Times New Roman" w:cs="Times New Roman"/>
          <w:b/>
          <w:bCs/>
        </w:rPr>
      </w:pPr>
      <w:r w:rsidRPr="00C4463A">
        <w:rPr>
          <w:rFonts w:ascii="Times New Roman" w:hAnsi="Times New Roman" w:cs="Times New Roman"/>
          <w:b/>
          <w:bCs/>
        </w:rPr>
        <w:t>4.</w:t>
      </w:r>
    </w:p>
    <w:p w14:paraId="7A1D1C4D" w14:textId="77777777" w:rsidR="00C4463A" w:rsidRPr="00C4463A" w:rsidRDefault="00C4463A" w:rsidP="00C4463A">
      <w:pPr>
        <w:spacing w:after="0"/>
        <w:jc w:val="both"/>
        <w:rPr>
          <w:rFonts w:ascii="Times New Roman" w:hAnsi="Times New Roman" w:cs="Times New Roman"/>
        </w:rPr>
      </w:pPr>
      <w:r w:rsidRPr="00C4463A">
        <w:rPr>
          <w:rFonts w:ascii="Times New Roman" w:hAnsi="Times New Roman" w:cs="Times New Roman"/>
        </w:rPr>
        <w:t xml:space="preserve">Ja vien nav citādi noteikts, Puse, kas saņem maksājumu saskaņā ar šā Līguma 2. punktu, izmanto saņemtos noziedzīgi iegūtos līdzekļus vai īpašumu </w:t>
      </w:r>
      <w:r w:rsidRPr="00C4463A">
        <w:rPr>
          <w:rFonts w:ascii="Times New Roman" w:hAnsi="Times New Roman" w:cs="Times New Roman"/>
          <w:b/>
          <w:bCs/>
        </w:rPr>
        <w:t>jebkuram likumīgam mērķim pēc saviem ieskatiem</w:t>
      </w:r>
      <w:r w:rsidRPr="00C4463A">
        <w:rPr>
          <w:rFonts w:ascii="Times New Roman" w:hAnsi="Times New Roman" w:cs="Times New Roman"/>
        </w:rPr>
        <w:t>.</w:t>
      </w:r>
    </w:p>
    <w:p w14:paraId="2EE9B0C9" w14:textId="77777777" w:rsidR="00C4463A" w:rsidRPr="00C4463A" w:rsidRDefault="00C4463A" w:rsidP="00C4463A">
      <w:pPr>
        <w:spacing w:after="0"/>
        <w:rPr>
          <w:rFonts w:ascii="Times New Roman" w:hAnsi="Times New Roman" w:cs="Times New Roman"/>
          <w:b/>
          <w:bCs/>
        </w:rPr>
      </w:pPr>
    </w:p>
    <w:p w14:paraId="49D3BA12" w14:textId="39C753E1" w:rsidR="00C4463A" w:rsidRPr="00C4463A" w:rsidRDefault="00C4463A" w:rsidP="00C4463A">
      <w:pPr>
        <w:spacing w:after="0"/>
        <w:rPr>
          <w:rFonts w:ascii="Times New Roman" w:hAnsi="Times New Roman" w:cs="Times New Roman"/>
          <w:b/>
          <w:bCs/>
        </w:rPr>
      </w:pPr>
      <w:r w:rsidRPr="00C4463A">
        <w:rPr>
          <w:rFonts w:ascii="Times New Roman" w:hAnsi="Times New Roman" w:cs="Times New Roman"/>
          <w:b/>
          <w:bCs/>
        </w:rPr>
        <w:t>5.</w:t>
      </w:r>
    </w:p>
    <w:p w14:paraId="5A96275E" w14:textId="77777777" w:rsidR="00C4463A" w:rsidRPr="00C4463A" w:rsidRDefault="00C4463A" w:rsidP="00C4463A">
      <w:pPr>
        <w:spacing w:after="0"/>
        <w:rPr>
          <w:rFonts w:ascii="Times New Roman" w:hAnsi="Times New Roman" w:cs="Times New Roman"/>
        </w:rPr>
      </w:pPr>
      <w:r w:rsidRPr="00C4463A">
        <w:rPr>
          <w:rFonts w:ascii="Times New Roman" w:hAnsi="Times New Roman" w:cs="Times New Roman"/>
        </w:rPr>
        <w:t xml:space="preserve">Šis Līgums stājas spēkā </w:t>
      </w:r>
      <w:r w:rsidRPr="00C4463A">
        <w:rPr>
          <w:rFonts w:ascii="Times New Roman" w:hAnsi="Times New Roman" w:cs="Times New Roman"/>
          <w:b/>
          <w:bCs/>
        </w:rPr>
        <w:t>ar abu Pušu parakstu</w:t>
      </w:r>
      <w:r w:rsidRPr="00C4463A">
        <w:rPr>
          <w:rFonts w:ascii="Times New Roman" w:hAnsi="Times New Roman" w:cs="Times New Roman"/>
        </w:rPr>
        <w:t>.</w:t>
      </w:r>
    </w:p>
    <w:p w14:paraId="4D713164" w14:textId="77777777" w:rsidR="00C4463A" w:rsidRPr="00C4463A" w:rsidRDefault="00C4463A" w:rsidP="00C4463A">
      <w:pPr>
        <w:spacing w:after="0"/>
        <w:rPr>
          <w:rFonts w:ascii="Times New Roman" w:hAnsi="Times New Roman" w:cs="Times New Roman"/>
        </w:rPr>
      </w:pPr>
      <w:r w:rsidRPr="00C4463A">
        <w:rPr>
          <w:rFonts w:ascii="Times New Roman" w:hAnsi="Times New Roman" w:cs="Times New Roman"/>
        </w:rPr>
        <w:t>Apstiprinot to, zemāk parakstījušies, būdami pienācīgi pilnvaroti savu valdību vārdā, ir parakstījuši šo Līgumu.</w:t>
      </w:r>
    </w:p>
    <w:p w14:paraId="521AFD50" w14:textId="77777777" w:rsidR="00C4463A" w:rsidRPr="00C4463A" w:rsidRDefault="00C4463A" w:rsidP="00C4463A">
      <w:pPr>
        <w:spacing w:after="0"/>
        <w:rPr>
          <w:rFonts w:ascii="Times New Roman" w:hAnsi="Times New Roman" w:cs="Times New Roman"/>
        </w:rPr>
      </w:pPr>
    </w:p>
    <w:p w14:paraId="146D223E" w14:textId="7DE3D5D5" w:rsidR="00C4463A" w:rsidRPr="00C4463A" w:rsidRDefault="00C4463A" w:rsidP="00C4463A">
      <w:pPr>
        <w:spacing w:after="0"/>
        <w:rPr>
          <w:rFonts w:ascii="Times New Roman" w:hAnsi="Times New Roman" w:cs="Times New Roman"/>
        </w:rPr>
      </w:pPr>
      <w:r w:rsidRPr="00C4463A">
        <w:rPr>
          <w:rFonts w:ascii="Times New Roman" w:hAnsi="Times New Roman" w:cs="Times New Roman"/>
        </w:rPr>
        <w:t xml:space="preserve">Sastādīts divos oriģināleksemplāros </w:t>
      </w:r>
      <w:r w:rsidRPr="00C4463A">
        <w:rPr>
          <w:rFonts w:ascii="Times New Roman" w:hAnsi="Times New Roman" w:cs="Times New Roman"/>
          <w:b/>
          <w:bCs/>
        </w:rPr>
        <w:t>Bernē</w:t>
      </w:r>
      <w:r w:rsidRPr="00C4463A">
        <w:rPr>
          <w:rFonts w:ascii="Times New Roman" w:hAnsi="Times New Roman" w:cs="Times New Roman"/>
        </w:rPr>
        <w:t xml:space="preserve"> un </w:t>
      </w:r>
      <w:r w:rsidR="00E108EB">
        <w:rPr>
          <w:rFonts w:ascii="Times New Roman" w:hAnsi="Times New Roman" w:cs="Times New Roman"/>
          <w:b/>
          <w:bCs/>
        </w:rPr>
        <w:t>X</w:t>
      </w:r>
      <w:r w:rsidRPr="00C4463A">
        <w:rPr>
          <w:rFonts w:ascii="Times New Roman" w:hAnsi="Times New Roman" w:cs="Times New Roman"/>
        </w:rPr>
        <w:t>, angļu valodā.</w:t>
      </w:r>
    </w:p>
    <w:p w14:paraId="049033D5" w14:textId="77777777" w:rsidR="00C4463A" w:rsidRPr="00C4463A" w:rsidRDefault="002E54A0" w:rsidP="00C4463A">
      <w:pPr>
        <w:spacing w:after="0"/>
        <w:rPr>
          <w:rFonts w:ascii="Times New Roman" w:hAnsi="Times New Roman" w:cs="Times New Roman"/>
        </w:rPr>
      </w:pPr>
      <w:r>
        <w:rPr>
          <w:rFonts w:ascii="Times New Roman" w:hAnsi="Times New Roman" w:cs="Times New Roman"/>
        </w:rPr>
        <w:pict w14:anchorId="4FE79BB2">
          <v:rect id="_x0000_i1028" style="width:0;height:1.5pt" o:hrstd="t" o:hr="t" fillcolor="#a0a0a0" stroked="f"/>
        </w:pict>
      </w:r>
    </w:p>
    <w:p w14:paraId="2B21172C" w14:textId="4CF1DCD8" w:rsidR="00C4463A" w:rsidRPr="00C4463A" w:rsidRDefault="00C4463A" w:rsidP="00C4463A">
      <w:pPr>
        <w:spacing w:after="0"/>
        <w:rPr>
          <w:rFonts w:ascii="Times New Roman" w:hAnsi="Times New Roman" w:cs="Times New Roman"/>
        </w:rPr>
      </w:pPr>
      <w:r w:rsidRPr="00C4463A">
        <w:rPr>
          <w:rFonts w:ascii="Times New Roman" w:hAnsi="Times New Roman" w:cs="Times New Roman"/>
          <w:b/>
          <w:bCs/>
        </w:rPr>
        <w:t>Datums: …………… 20XX</w:t>
      </w:r>
      <w:r w:rsidRPr="00C4463A">
        <w:rPr>
          <w:rFonts w:ascii="Times New Roman" w:hAnsi="Times New Roman" w:cs="Times New Roman"/>
        </w:rPr>
        <w:t xml:space="preserve">                                           </w:t>
      </w:r>
      <w:r w:rsidRPr="00C4463A">
        <w:rPr>
          <w:rFonts w:ascii="Times New Roman" w:hAnsi="Times New Roman" w:cs="Times New Roman"/>
          <w:b/>
          <w:bCs/>
        </w:rPr>
        <w:t>Datums: …………… 20XX</w:t>
      </w:r>
    </w:p>
    <w:p w14:paraId="6C6AA805" w14:textId="4B75AEFF" w:rsidR="00C4463A" w:rsidRDefault="00C4463A" w:rsidP="00C4463A">
      <w:pPr>
        <w:spacing w:after="0"/>
        <w:rPr>
          <w:rFonts w:ascii="Times New Roman" w:hAnsi="Times New Roman" w:cs="Times New Roman"/>
        </w:rPr>
      </w:pPr>
      <w:r w:rsidRPr="00C4463A">
        <w:rPr>
          <w:rFonts w:ascii="Times New Roman" w:hAnsi="Times New Roman" w:cs="Times New Roman"/>
          <w:b/>
          <w:bCs/>
        </w:rPr>
        <w:t>Šveices Konfederācija</w:t>
      </w:r>
      <w:r w:rsidRPr="00C4463A">
        <w:rPr>
          <w:rFonts w:ascii="Times New Roman" w:hAnsi="Times New Roman" w:cs="Times New Roman"/>
          <w:b/>
          <w:bCs/>
        </w:rPr>
        <w:tab/>
      </w:r>
      <w:r w:rsidRPr="00C4463A">
        <w:rPr>
          <w:rFonts w:ascii="Times New Roman" w:hAnsi="Times New Roman" w:cs="Times New Roman"/>
          <w:b/>
          <w:bCs/>
        </w:rPr>
        <w:tab/>
      </w:r>
      <w:r w:rsidRPr="00C4463A">
        <w:rPr>
          <w:rFonts w:ascii="Times New Roman" w:hAnsi="Times New Roman" w:cs="Times New Roman"/>
          <w:b/>
          <w:bCs/>
        </w:rPr>
        <w:tab/>
      </w:r>
      <w:r w:rsidRPr="00C4463A">
        <w:rPr>
          <w:rFonts w:ascii="Times New Roman" w:hAnsi="Times New Roman" w:cs="Times New Roman"/>
          <w:b/>
          <w:bCs/>
        </w:rPr>
        <w:tab/>
        <w:t xml:space="preserve">      </w:t>
      </w:r>
      <w:r w:rsidR="00AD10C3">
        <w:rPr>
          <w:rFonts w:ascii="Times New Roman" w:hAnsi="Times New Roman" w:cs="Times New Roman"/>
          <w:b/>
          <w:bCs/>
        </w:rPr>
        <w:t>X</w:t>
      </w:r>
      <w:r w:rsidRPr="00C4463A">
        <w:rPr>
          <w:rFonts w:ascii="Times New Roman" w:hAnsi="Times New Roman" w:cs="Times New Roman"/>
          <w:b/>
          <w:bCs/>
        </w:rPr>
        <w:t xml:space="preserve"> Republika</w:t>
      </w:r>
      <w:r w:rsidRPr="00C4463A">
        <w:rPr>
          <w:rFonts w:ascii="Times New Roman" w:hAnsi="Times New Roman" w:cs="Times New Roman"/>
        </w:rPr>
        <w:br/>
        <w:t xml:space="preserve">pārstāv: </w:t>
      </w:r>
      <w:r w:rsidRPr="00C4463A">
        <w:rPr>
          <w:rFonts w:ascii="Times New Roman" w:hAnsi="Times New Roman" w:cs="Times New Roman"/>
          <w:b/>
          <w:bCs/>
        </w:rPr>
        <w:t>xx</w:t>
      </w:r>
      <w:r w:rsidRPr="00C4463A">
        <w:rPr>
          <w:rFonts w:ascii="Times New Roman" w:hAnsi="Times New Roman" w:cs="Times New Roman"/>
        </w:rPr>
        <w:t xml:space="preserve">                                                                        pārstāv: </w:t>
      </w:r>
      <w:r w:rsidRPr="00C4463A">
        <w:rPr>
          <w:rFonts w:ascii="Times New Roman" w:hAnsi="Times New Roman" w:cs="Times New Roman"/>
          <w:b/>
          <w:bCs/>
        </w:rPr>
        <w:t>xx</w:t>
      </w:r>
      <w:r w:rsidRPr="00C4463A">
        <w:rPr>
          <w:rFonts w:ascii="Times New Roman" w:hAnsi="Times New Roman" w:cs="Times New Roman"/>
        </w:rPr>
        <w:br/>
      </w:r>
    </w:p>
    <w:p w14:paraId="1686DEDB" w14:textId="77777777" w:rsidR="001A4D53" w:rsidRDefault="00C4463A" w:rsidP="00C4463A">
      <w:pPr>
        <w:spacing w:after="0"/>
        <w:rPr>
          <w:rFonts w:ascii="Times New Roman" w:hAnsi="Times New Roman" w:cs="Times New Roman"/>
        </w:rPr>
      </w:pPr>
      <w:r w:rsidRPr="00C4463A">
        <w:rPr>
          <w:rFonts w:ascii="Times New Roman" w:hAnsi="Times New Roman" w:cs="Times New Roman"/>
        </w:rPr>
        <w:t xml:space="preserve">Vice direktors, </w:t>
      </w:r>
    </w:p>
    <w:p w14:paraId="482F9FD1" w14:textId="14A29571" w:rsidR="002F37EA" w:rsidRPr="00C4463A" w:rsidRDefault="00C4463A" w:rsidP="00C4463A">
      <w:pPr>
        <w:spacing w:after="0"/>
        <w:rPr>
          <w:rFonts w:ascii="Times New Roman" w:hAnsi="Times New Roman" w:cs="Times New Roman"/>
        </w:rPr>
      </w:pPr>
      <w:r w:rsidRPr="00C4463A">
        <w:rPr>
          <w:rFonts w:ascii="Times New Roman" w:hAnsi="Times New Roman" w:cs="Times New Roman"/>
        </w:rPr>
        <w:t xml:space="preserve">Federālais tieslietu birojs                   </w:t>
      </w:r>
      <w:r>
        <w:rPr>
          <w:rFonts w:ascii="Times New Roman" w:hAnsi="Times New Roman" w:cs="Times New Roman"/>
        </w:rPr>
        <w:t xml:space="preserve">     </w:t>
      </w:r>
      <w:r w:rsidRPr="00C4463A">
        <w:rPr>
          <w:rFonts w:ascii="Times New Roman" w:hAnsi="Times New Roman" w:cs="Times New Roman"/>
        </w:rPr>
        <w:t xml:space="preserve"> </w:t>
      </w:r>
      <w:r w:rsidR="001A4D53">
        <w:rPr>
          <w:rFonts w:ascii="Times New Roman" w:hAnsi="Times New Roman" w:cs="Times New Roman"/>
        </w:rPr>
        <w:t xml:space="preserve">                        </w:t>
      </w:r>
      <w:r w:rsidRPr="00C4463A">
        <w:rPr>
          <w:rFonts w:ascii="Times New Roman" w:hAnsi="Times New Roman" w:cs="Times New Roman"/>
        </w:rPr>
        <w:t>Tieslietu ministrija</w:t>
      </w:r>
      <w:r w:rsidRPr="00C4463A">
        <w:rPr>
          <w:rFonts w:ascii="Times New Roman" w:hAnsi="Times New Roman" w:cs="Times New Roman"/>
        </w:rPr>
        <w:tab/>
      </w:r>
      <w:r w:rsidRPr="00C4463A">
        <w:rPr>
          <w:rFonts w:ascii="Times New Roman" w:hAnsi="Times New Roman" w:cs="Times New Roman"/>
        </w:rPr>
        <w:tab/>
      </w:r>
      <w:r w:rsidRPr="00C4463A">
        <w:rPr>
          <w:rFonts w:ascii="Times New Roman" w:hAnsi="Times New Roman" w:cs="Times New Roman"/>
        </w:rPr>
        <w:tab/>
        <w:t xml:space="preserve">           </w:t>
      </w:r>
    </w:p>
    <w:sectPr w:rsidR="002F37EA" w:rsidRPr="00C4463A">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0193A" w14:textId="77777777" w:rsidR="002E54A0" w:rsidRDefault="002E54A0" w:rsidP="001A4D53">
      <w:pPr>
        <w:spacing w:after="0" w:line="240" w:lineRule="auto"/>
      </w:pPr>
      <w:r>
        <w:separator/>
      </w:r>
    </w:p>
  </w:endnote>
  <w:endnote w:type="continuationSeparator" w:id="0">
    <w:p w14:paraId="5293FDB5" w14:textId="77777777" w:rsidR="002E54A0" w:rsidRDefault="002E54A0" w:rsidP="001A4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227E9" w14:textId="77777777" w:rsidR="002E54A0" w:rsidRDefault="002E54A0" w:rsidP="001A4D53">
      <w:pPr>
        <w:spacing w:after="0" w:line="240" w:lineRule="auto"/>
      </w:pPr>
      <w:r>
        <w:separator/>
      </w:r>
    </w:p>
  </w:footnote>
  <w:footnote w:type="continuationSeparator" w:id="0">
    <w:p w14:paraId="2C301997" w14:textId="77777777" w:rsidR="002E54A0" w:rsidRDefault="002E54A0" w:rsidP="001A4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239C7" w14:textId="702835DF" w:rsidR="001A4D53" w:rsidRPr="001A4D53" w:rsidRDefault="001A4D53" w:rsidP="001A4D53">
    <w:pPr>
      <w:pStyle w:val="Header"/>
      <w:jc w:val="center"/>
      <w:rPr>
        <w:rFonts w:ascii="Times New Roman" w:hAnsi="Times New Roman" w:cs="Times New Roman"/>
        <w:sz w:val="18"/>
        <w:szCs w:val="18"/>
      </w:rPr>
    </w:pPr>
    <w:r w:rsidRPr="001A4D53">
      <w:rPr>
        <w:rFonts w:ascii="Times New Roman" w:hAnsi="Times New Roman" w:cs="Times New Roman"/>
        <w:sz w:val="18"/>
        <w:szCs w:val="18"/>
      </w:rPr>
      <w:t>Līguma projekt</w:t>
    </w:r>
    <w:r w:rsidR="00850A01">
      <w:rPr>
        <w:rFonts w:ascii="Times New Roman" w:hAnsi="Times New Roman" w:cs="Times New Roman"/>
        <w:sz w:val="18"/>
        <w:szCs w:val="18"/>
      </w:rPr>
      <w:t>a</w:t>
    </w:r>
    <w:r w:rsidRPr="001A4D53">
      <w:rPr>
        <w:rFonts w:ascii="Times New Roman" w:hAnsi="Times New Roman" w:cs="Times New Roman"/>
        <w:sz w:val="18"/>
        <w:szCs w:val="18"/>
      </w:rPr>
      <w:t xml:space="preserve"> neoficiāls tulkojums. Tulkojums veikts ar automātiskā tulkošanas rīka palīdzību.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A4793"/>
    <w:multiLevelType w:val="multilevel"/>
    <w:tmpl w:val="1292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F56C6"/>
    <w:multiLevelType w:val="multilevel"/>
    <w:tmpl w:val="4114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9454556">
    <w:abstractNumId w:val="0"/>
  </w:num>
  <w:num w:numId="2" w16cid:durableId="80374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0EB"/>
    <w:rsid w:val="00001370"/>
    <w:rsid w:val="00015D0D"/>
    <w:rsid w:val="001200EB"/>
    <w:rsid w:val="00167498"/>
    <w:rsid w:val="001A4D53"/>
    <w:rsid w:val="001F78DD"/>
    <w:rsid w:val="002409AC"/>
    <w:rsid w:val="00284F2C"/>
    <w:rsid w:val="002E54A0"/>
    <w:rsid w:val="002F37EA"/>
    <w:rsid w:val="003A4874"/>
    <w:rsid w:val="003C0FE0"/>
    <w:rsid w:val="00502999"/>
    <w:rsid w:val="005F7049"/>
    <w:rsid w:val="007B55BF"/>
    <w:rsid w:val="00850A01"/>
    <w:rsid w:val="00AD10C3"/>
    <w:rsid w:val="00AE7AE9"/>
    <w:rsid w:val="00B37CC6"/>
    <w:rsid w:val="00C4463A"/>
    <w:rsid w:val="00C704F5"/>
    <w:rsid w:val="00D96C0D"/>
    <w:rsid w:val="00E108EB"/>
    <w:rsid w:val="00F83F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E665"/>
  <w15:chartTrackingRefBased/>
  <w15:docId w15:val="{5E7951F4-E91B-4504-B3E8-DE37E777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0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0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0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0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0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0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0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0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0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0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0EB"/>
    <w:rPr>
      <w:rFonts w:eastAsiaTheme="majorEastAsia" w:cstheme="majorBidi"/>
      <w:color w:val="272727" w:themeColor="text1" w:themeTint="D8"/>
    </w:rPr>
  </w:style>
  <w:style w:type="paragraph" w:styleId="Title">
    <w:name w:val="Title"/>
    <w:basedOn w:val="Normal"/>
    <w:next w:val="Normal"/>
    <w:link w:val="TitleChar"/>
    <w:uiPriority w:val="10"/>
    <w:qFormat/>
    <w:rsid w:val="001200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0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0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0EB"/>
    <w:pPr>
      <w:spacing w:before="160"/>
      <w:jc w:val="center"/>
    </w:pPr>
    <w:rPr>
      <w:i/>
      <w:iCs/>
      <w:color w:val="404040" w:themeColor="text1" w:themeTint="BF"/>
    </w:rPr>
  </w:style>
  <w:style w:type="character" w:customStyle="1" w:styleId="QuoteChar">
    <w:name w:val="Quote Char"/>
    <w:basedOn w:val="DefaultParagraphFont"/>
    <w:link w:val="Quote"/>
    <w:uiPriority w:val="29"/>
    <w:rsid w:val="001200EB"/>
    <w:rPr>
      <w:i/>
      <w:iCs/>
      <w:color w:val="404040" w:themeColor="text1" w:themeTint="BF"/>
    </w:rPr>
  </w:style>
  <w:style w:type="paragraph" w:styleId="ListParagraph">
    <w:name w:val="List Paragraph"/>
    <w:basedOn w:val="Normal"/>
    <w:uiPriority w:val="34"/>
    <w:qFormat/>
    <w:rsid w:val="001200EB"/>
    <w:pPr>
      <w:ind w:left="720"/>
      <w:contextualSpacing/>
    </w:pPr>
  </w:style>
  <w:style w:type="character" w:styleId="IntenseEmphasis">
    <w:name w:val="Intense Emphasis"/>
    <w:basedOn w:val="DefaultParagraphFont"/>
    <w:uiPriority w:val="21"/>
    <w:qFormat/>
    <w:rsid w:val="001200EB"/>
    <w:rPr>
      <w:i/>
      <w:iCs/>
      <w:color w:val="0F4761" w:themeColor="accent1" w:themeShade="BF"/>
    </w:rPr>
  </w:style>
  <w:style w:type="paragraph" w:styleId="IntenseQuote">
    <w:name w:val="Intense Quote"/>
    <w:basedOn w:val="Normal"/>
    <w:next w:val="Normal"/>
    <w:link w:val="IntenseQuoteChar"/>
    <w:uiPriority w:val="30"/>
    <w:qFormat/>
    <w:rsid w:val="00120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0EB"/>
    <w:rPr>
      <w:i/>
      <w:iCs/>
      <w:color w:val="0F4761" w:themeColor="accent1" w:themeShade="BF"/>
    </w:rPr>
  </w:style>
  <w:style w:type="character" w:styleId="IntenseReference">
    <w:name w:val="Intense Reference"/>
    <w:basedOn w:val="DefaultParagraphFont"/>
    <w:uiPriority w:val="32"/>
    <w:qFormat/>
    <w:rsid w:val="001200EB"/>
    <w:rPr>
      <w:b/>
      <w:bCs/>
      <w:smallCaps/>
      <w:color w:val="0F4761" w:themeColor="accent1" w:themeShade="BF"/>
      <w:spacing w:val="5"/>
    </w:rPr>
  </w:style>
  <w:style w:type="paragraph" w:styleId="Header">
    <w:name w:val="header"/>
    <w:basedOn w:val="Normal"/>
    <w:link w:val="HeaderChar"/>
    <w:uiPriority w:val="99"/>
    <w:unhideWhenUsed/>
    <w:rsid w:val="001A4D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4D53"/>
  </w:style>
  <w:style w:type="paragraph" w:styleId="Footer">
    <w:name w:val="footer"/>
    <w:basedOn w:val="Normal"/>
    <w:link w:val="FooterChar"/>
    <w:uiPriority w:val="99"/>
    <w:unhideWhenUsed/>
    <w:rsid w:val="001A4D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4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D0E95-0AEE-4D9A-BA25-15A9C1E3C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2013</Words>
  <Characters>1148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TS</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Mālniece</dc:creator>
  <cp:keywords/>
  <dc:description/>
  <cp:lastModifiedBy>Dace Mālniece</cp:lastModifiedBy>
  <cp:revision>8</cp:revision>
  <dcterms:created xsi:type="dcterms:W3CDTF">2026-03-12T11:46:00Z</dcterms:created>
  <dcterms:modified xsi:type="dcterms:W3CDTF">2026-03-13T12:07:00Z</dcterms:modified>
</cp:coreProperties>
</file>