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DD228" w14:textId="4A086EA9" w:rsidR="008C2083" w:rsidRPr="007C151E" w:rsidRDefault="008C2083" w:rsidP="00393620">
      <w:pPr>
        <w:pStyle w:val="NoSpacing"/>
        <w:spacing w:before="100" w:beforeAutospacing="1" w:after="100" w:afterAutospacing="1"/>
        <w:jc w:val="center"/>
        <w:rPr>
          <w:rFonts w:ascii="Times New Roman" w:hAnsi="Times New Roman" w:cs="Times New Roman"/>
          <w:b/>
        </w:rPr>
      </w:pPr>
      <w:r w:rsidRPr="007C151E">
        <w:rPr>
          <w:rFonts w:ascii="Times New Roman" w:hAnsi="Times New Roman" w:cs="Times New Roman"/>
          <w:b/>
        </w:rPr>
        <w:t>Informatīvais ziņojums “</w:t>
      </w:r>
      <w:bookmarkStart w:id="0" w:name="_Hlk147525414"/>
      <w:r w:rsidR="00F85B28" w:rsidRPr="007C151E">
        <w:rPr>
          <w:rFonts w:ascii="Times New Roman" w:hAnsi="Times New Roman" w:cs="Times New Roman"/>
          <w:b/>
        </w:rPr>
        <w:t xml:space="preserve">Par Latvijas Republikas </w:t>
      </w:r>
      <w:bookmarkStart w:id="1" w:name="_Hlk147534497"/>
      <w:bookmarkStart w:id="2" w:name="_Hlk147529018"/>
      <w:r w:rsidR="00F85B28" w:rsidRPr="007C151E">
        <w:rPr>
          <w:rFonts w:ascii="Times New Roman" w:hAnsi="Times New Roman" w:cs="Times New Roman"/>
          <w:b/>
        </w:rPr>
        <w:t>ārējās robežas</w:t>
      </w:r>
      <w:bookmarkEnd w:id="0"/>
      <w:bookmarkEnd w:id="1"/>
      <w:bookmarkEnd w:id="2"/>
      <w:r w:rsidR="00997EC2" w:rsidRPr="007C151E">
        <w:rPr>
          <w:rFonts w:ascii="Times New Roman" w:hAnsi="Times New Roman" w:cs="Times New Roman"/>
          <w:b/>
        </w:rPr>
        <w:t xml:space="preserve"> </w:t>
      </w:r>
      <w:r w:rsidR="00F546B0" w:rsidRPr="007C151E">
        <w:rPr>
          <w:rFonts w:ascii="Times New Roman" w:hAnsi="Times New Roman" w:cs="Times New Roman"/>
          <w:b/>
        </w:rPr>
        <w:t>šķērsošanas</w:t>
      </w:r>
      <w:r w:rsidR="00997EC2" w:rsidRPr="007C151E">
        <w:rPr>
          <w:rFonts w:ascii="Times New Roman" w:hAnsi="Times New Roman" w:cs="Times New Roman"/>
          <w:b/>
        </w:rPr>
        <w:t xml:space="preserve"> </w:t>
      </w:r>
      <w:r w:rsidR="003B3EF1" w:rsidRPr="007C151E">
        <w:rPr>
          <w:rFonts w:ascii="Times New Roman" w:hAnsi="Times New Roman" w:cs="Times New Roman"/>
          <w:b/>
        </w:rPr>
        <w:t xml:space="preserve">elektroniskās </w:t>
      </w:r>
      <w:r w:rsidR="00997EC2" w:rsidRPr="007C151E">
        <w:rPr>
          <w:rFonts w:ascii="Times New Roman" w:hAnsi="Times New Roman" w:cs="Times New Roman"/>
          <w:b/>
        </w:rPr>
        <w:t>iepriekšēj</w:t>
      </w:r>
      <w:r w:rsidR="00965200" w:rsidRPr="007C151E">
        <w:rPr>
          <w:rFonts w:ascii="Times New Roman" w:hAnsi="Times New Roman" w:cs="Times New Roman"/>
          <w:b/>
        </w:rPr>
        <w:t>ā</w:t>
      </w:r>
      <w:r w:rsidR="00997EC2" w:rsidRPr="007C151E">
        <w:rPr>
          <w:rFonts w:ascii="Times New Roman" w:hAnsi="Times New Roman" w:cs="Times New Roman"/>
          <w:b/>
        </w:rPr>
        <w:t>s pieteikšanās un rindas progresa sistēmas e-pakalpojuma</w:t>
      </w:r>
      <w:r w:rsidR="009504C8" w:rsidRPr="007C151E">
        <w:rPr>
          <w:rFonts w:ascii="Times New Roman" w:hAnsi="Times New Roman" w:cs="Times New Roman"/>
          <w:b/>
        </w:rPr>
        <w:t xml:space="preserve">, un </w:t>
      </w:r>
      <w:proofErr w:type="spellStart"/>
      <w:r w:rsidR="00BE6035" w:rsidRPr="007C151E">
        <w:rPr>
          <w:rFonts w:ascii="Times New Roman" w:hAnsi="Times New Roman" w:cs="Times New Roman"/>
          <w:b/>
          <w:bCs/>
        </w:rPr>
        <w:t>r</w:t>
      </w:r>
      <w:r w:rsidR="009504C8" w:rsidRPr="007C151E">
        <w:rPr>
          <w:rFonts w:ascii="Times New Roman" w:hAnsi="Times New Roman" w:cs="Times New Roman"/>
          <w:b/>
          <w:bCs/>
        </w:rPr>
        <w:t>obežšķērsošanas</w:t>
      </w:r>
      <w:proofErr w:type="spellEnd"/>
      <w:r w:rsidR="009504C8" w:rsidRPr="007C151E">
        <w:rPr>
          <w:rFonts w:ascii="Times New Roman" w:hAnsi="Times New Roman" w:cs="Times New Roman"/>
          <w:b/>
          <w:bCs/>
        </w:rPr>
        <w:t xml:space="preserve"> vietas kontroles procesa elektronizētas pārvaldības</w:t>
      </w:r>
      <w:r w:rsidR="009504C8" w:rsidRPr="007C151E">
        <w:rPr>
          <w:rFonts w:ascii="Times New Roman" w:hAnsi="Times New Roman" w:cs="Times New Roman"/>
          <w:b/>
        </w:rPr>
        <w:t xml:space="preserve"> </w:t>
      </w:r>
      <w:r w:rsidR="00997EC2" w:rsidRPr="007C151E">
        <w:rPr>
          <w:rFonts w:ascii="Times New Roman" w:hAnsi="Times New Roman" w:cs="Times New Roman"/>
          <w:b/>
        </w:rPr>
        <w:t>risinājumu</w:t>
      </w:r>
      <w:r w:rsidRPr="007C151E">
        <w:rPr>
          <w:rFonts w:ascii="Times New Roman" w:hAnsi="Times New Roman" w:cs="Times New Roman"/>
          <w:b/>
        </w:rPr>
        <w:t>”</w:t>
      </w:r>
    </w:p>
    <w:p w14:paraId="14122863" w14:textId="1B72C618" w:rsidR="008C2083" w:rsidRPr="007C151E" w:rsidRDefault="002F7560" w:rsidP="00E05960">
      <w:pPr>
        <w:tabs>
          <w:tab w:val="left" w:pos="0"/>
        </w:tabs>
        <w:ind w:firstLine="567"/>
        <w:jc w:val="both"/>
        <w:rPr>
          <w:rFonts w:ascii="Times New Roman" w:hAnsi="Times New Roman" w:cs="Times New Roman"/>
          <w:noProof/>
        </w:rPr>
      </w:pPr>
      <w:r w:rsidRPr="007C151E">
        <w:rPr>
          <w:rFonts w:ascii="Times New Roman" w:hAnsi="Times New Roman" w:cs="Times New Roman"/>
          <w:noProof/>
        </w:rPr>
        <w:t>Informatīvais</w:t>
      </w:r>
      <w:r w:rsidR="006369E8" w:rsidRPr="007C151E">
        <w:rPr>
          <w:rFonts w:ascii="Times New Roman" w:hAnsi="Times New Roman" w:cs="Times New Roman"/>
          <w:noProof/>
        </w:rPr>
        <w:t xml:space="preserve"> ziņojums “Par Latvijas Republikas ārējās robežas</w:t>
      </w:r>
      <w:r w:rsidR="00965200" w:rsidRPr="007C151E">
        <w:rPr>
          <w:rFonts w:ascii="Times New Roman" w:hAnsi="Times New Roman" w:cs="Times New Roman"/>
          <w:noProof/>
        </w:rPr>
        <w:t xml:space="preserve"> </w:t>
      </w:r>
      <w:r w:rsidR="0082300D" w:rsidRPr="007C151E">
        <w:rPr>
          <w:rFonts w:ascii="Times New Roman" w:hAnsi="Times New Roman" w:cs="Times New Roman"/>
          <w:noProof/>
        </w:rPr>
        <w:t>šķērsošanas</w:t>
      </w:r>
      <w:r w:rsidR="00DE6ECE" w:rsidRPr="007C151E">
        <w:rPr>
          <w:rFonts w:ascii="Times New Roman" w:hAnsi="Times New Roman" w:cs="Times New Roman"/>
          <w:noProof/>
        </w:rPr>
        <w:t xml:space="preserve"> elektroniskās</w:t>
      </w:r>
      <w:r w:rsidR="004132DB" w:rsidRPr="007C151E">
        <w:rPr>
          <w:rFonts w:ascii="Times New Roman" w:hAnsi="Times New Roman" w:cs="Times New Roman"/>
          <w:noProof/>
        </w:rPr>
        <w:t xml:space="preserve"> iepriekšējās pieteikšanās un rindas progresa sistēmas e-pakalpojuma</w:t>
      </w:r>
      <w:r w:rsidR="003137AC" w:rsidRPr="007C151E">
        <w:rPr>
          <w:rFonts w:ascii="Times New Roman" w:hAnsi="Times New Roman" w:cs="Times New Roman"/>
          <w:bCs/>
        </w:rPr>
        <w:t>, un</w:t>
      </w:r>
      <w:r w:rsidR="003137AC" w:rsidRPr="007C151E">
        <w:rPr>
          <w:rFonts w:ascii="Times New Roman" w:hAnsi="Times New Roman" w:cs="Times New Roman"/>
          <w:b/>
        </w:rPr>
        <w:t xml:space="preserve"> </w:t>
      </w:r>
      <w:proofErr w:type="spellStart"/>
      <w:r w:rsidR="003137AC" w:rsidRPr="007C151E">
        <w:rPr>
          <w:rFonts w:ascii="Times New Roman" w:hAnsi="Times New Roman" w:cs="Times New Roman"/>
        </w:rPr>
        <w:t>robežšķērsošanas</w:t>
      </w:r>
      <w:proofErr w:type="spellEnd"/>
      <w:r w:rsidR="003137AC" w:rsidRPr="007C151E">
        <w:rPr>
          <w:rFonts w:ascii="Times New Roman" w:hAnsi="Times New Roman" w:cs="Times New Roman"/>
        </w:rPr>
        <w:t xml:space="preserve"> vietas kontroles procesa elektronizētas pārvaldības </w:t>
      </w:r>
      <w:r w:rsidR="004132DB" w:rsidRPr="007C151E">
        <w:rPr>
          <w:rFonts w:ascii="Times New Roman" w:hAnsi="Times New Roman" w:cs="Times New Roman"/>
          <w:noProof/>
        </w:rPr>
        <w:t>risinājumu</w:t>
      </w:r>
      <w:r w:rsidR="006369E8" w:rsidRPr="007C151E">
        <w:rPr>
          <w:rFonts w:ascii="Times New Roman" w:hAnsi="Times New Roman" w:cs="Times New Roman"/>
          <w:noProof/>
        </w:rPr>
        <w:t>”</w:t>
      </w:r>
      <w:r w:rsidR="00D80F76" w:rsidRPr="007C151E">
        <w:rPr>
          <w:rFonts w:ascii="Times New Roman" w:hAnsi="Times New Roman" w:cs="Times New Roman"/>
          <w:noProof/>
        </w:rPr>
        <w:t xml:space="preserve"> (</w:t>
      </w:r>
      <w:r w:rsidR="000F61F5" w:rsidRPr="007C151E">
        <w:rPr>
          <w:rFonts w:ascii="Times New Roman" w:hAnsi="Times New Roman" w:cs="Times New Roman"/>
          <w:noProof/>
        </w:rPr>
        <w:t xml:space="preserve">turpmāk </w:t>
      </w:r>
      <w:r w:rsidR="00A35C41" w:rsidRPr="007C151E">
        <w:rPr>
          <w:rFonts w:ascii="Times New Roman" w:hAnsi="Times New Roman" w:cs="Times New Roman"/>
          <w:noProof/>
        </w:rPr>
        <w:t>–</w:t>
      </w:r>
      <w:r w:rsidR="000F61F5" w:rsidRPr="007C151E">
        <w:rPr>
          <w:rFonts w:ascii="Times New Roman" w:hAnsi="Times New Roman" w:cs="Times New Roman"/>
          <w:noProof/>
        </w:rPr>
        <w:t xml:space="preserve"> informat</w:t>
      </w:r>
      <w:r w:rsidR="00A35C41" w:rsidRPr="007C151E">
        <w:rPr>
          <w:rFonts w:ascii="Times New Roman" w:hAnsi="Times New Roman" w:cs="Times New Roman"/>
          <w:noProof/>
        </w:rPr>
        <w:t>īvais ziņojums)</w:t>
      </w:r>
      <w:r w:rsidR="006369E8" w:rsidRPr="007C151E">
        <w:rPr>
          <w:rFonts w:ascii="Times New Roman" w:hAnsi="Times New Roman" w:cs="Times New Roman"/>
          <w:noProof/>
        </w:rPr>
        <w:t xml:space="preserve"> ir sagatavots</w:t>
      </w:r>
      <w:r w:rsidR="00A35C41" w:rsidRPr="007C151E">
        <w:rPr>
          <w:rFonts w:ascii="Times New Roman" w:hAnsi="Times New Roman" w:cs="Times New Roman"/>
          <w:noProof/>
        </w:rPr>
        <w:t xml:space="preserve">, lai </w:t>
      </w:r>
      <w:bookmarkStart w:id="3" w:name="_Hlk157153002"/>
      <w:r w:rsidR="00A35C41" w:rsidRPr="007C151E">
        <w:rPr>
          <w:rFonts w:ascii="Times New Roman" w:hAnsi="Times New Roman" w:cs="Times New Roman"/>
          <w:noProof/>
        </w:rPr>
        <w:t xml:space="preserve">izpildītu </w:t>
      </w:r>
      <w:r w:rsidR="004D5045" w:rsidRPr="007C151E">
        <w:rPr>
          <w:rStyle w:val="multiline"/>
          <w:rFonts w:ascii="Times New Roman" w:hAnsi="Times New Roman" w:cs="Times New Roman"/>
        </w:rPr>
        <w:t xml:space="preserve">Ministru kabineta </w:t>
      </w:r>
      <w:r w:rsidR="00DE6ECE" w:rsidRPr="007C151E">
        <w:rPr>
          <w:rStyle w:val="multiline"/>
          <w:rFonts w:ascii="Times New Roman" w:hAnsi="Times New Roman" w:cs="Times New Roman"/>
        </w:rPr>
        <w:t>2024</w:t>
      </w:r>
      <w:r w:rsidR="004D5045" w:rsidRPr="007C151E">
        <w:rPr>
          <w:rStyle w:val="multiline"/>
          <w:rFonts w:ascii="Times New Roman" w:hAnsi="Times New Roman" w:cs="Times New Roman"/>
        </w:rPr>
        <w:t xml:space="preserve">. gada </w:t>
      </w:r>
      <w:r w:rsidR="00DE6ECE" w:rsidRPr="007C151E">
        <w:rPr>
          <w:rStyle w:val="multiline"/>
          <w:rFonts w:ascii="Times New Roman" w:hAnsi="Times New Roman" w:cs="Times New Roman"/>
        </w:rPr>
        <w:t>23.</w:t>
      </w:r>
      <w:r w:rsidR="003B70E9" w:rsidRPr="007C151E">
        <w:rPr>
          <w:rStyle w:val="multiline"/>
          <w:rFonts w:ascii="Times New Roman" w:hAnsi="Times New Roman" w:cs="Times New Roman"/>
        </w:rPr>
        <w:t xml:space="preserve"> </w:t>
      </w:r>
      <w:r w:rsidR="00DE6ECE" w:rsidRPr="007C151E">
        <w:rPr>
          <w:rStyle w:val="multiline"/>
          <w:rFonts w:ascii="Times New Roman" w:hAnsi="Times New Roman" w:cs="Times New Roman"/>
        </w:rPr>
        <w:t>jūlija</w:t>
      </w:r>
      <w:r w:rsidR="004D5045" w:rsidRPr="007C151E">
        <w:rPr>
          <w:rStyle w:val="multiline"/>
          <w:rFonts w:ascii="Times New Roman" w:hAnsi="Times New Roman" w:cs="Times New Roman"/>
        </w:rPr>
        <w:t xml:space="preserve"> sēd</w:t>
      </w:r>
      <w:r w:rsidR="00FD6853" w:rsidRPr="007C151E">
        <w:rPr>
          <w:rStyle w:val="multiline"/>
          <w:rFonts w:ascii="Times New Roman" w:hAnsi="Times New Roman" w:cs="Times New Roman"/>
        </w:rPr>
        <w:t xml:space="preserve">es </w:t>
      </w:r>
      <w:proofErr w:type="spellStart"/>
      <w:r w:rsidR="00FD6853" w:rsidRPr="007C151E">
        <w:rPr>
          <w:rStyle w:val="multiline"/>
          <w:rFonts w:ascii="Times New Roman" w:hAnsi="Times New Roman" w:cs="Times New Roman"/>
        </w:rPr>
        <w:t>protokollēmuma</w:t>
      </w:r>
      <w:proofErr w:type="spellEnd"/>
      <w:r w:rsidR="004D5045" w:rsidRPr="007C151E">
        <w:rPr>
          <w:rStyle w:val="multiline"/>
          <w:rFonts w:ascii="Times New Roman" w:hAnsi="Times New Roman" w:cs="Times New Roman"/>
        </w:rPr>
        <w:t xml:space="preserve"> </w:t>
      </w:r>
      <w:r w:rsidR="00FD6853" w:rsidRPr="007C151E">
        <w:rPr>
          <w:rStyle w:val="multiline"/>
          <w:rFonts w:ascii="Times New Roman" w:hAnsi="Times New Roman" w:cs="Times New Roman"/>
        </w:rPr>
        <w:t xml:space="preserve">(prot. Nr. 30, 57.§) “Informatīvais ziņojums “Par Latvijas Republikas ārējās robežas stiprināšanas risinājuma </w:t>
      </w:r>
      <w:proofErr w:type="spellStart"/>
      <w:r w:rsidR="00FD6853" w:rsidRPr="007C151E">
        <w:rPr>
          <w:rStyle w:val="multiline"/>
          <w:rFonts w:ascii="Times New Roman" w:hAnsi="Times New Roman" w:cs="Times New Roman"/>
        </w:rPr>
        <w:t>izvērtējumu</w:t>
      </w:r>
      <w:proofErr w:type="spellEnd"/>
      <w:r w:rsidR="00FD6853" w:rsidRPr="007C151E">
        <w:rPr>
          <w:rStyle w:val="multiline"/>
          <w:rFonts w:ascii="Times New Roman" w:hAnsi="Times New Roman" w:cs="Times New Roman"/>
        </w:rPr>
        <w:t xml:space="preserve"> un turpmāko rīcību” </w:t>
      </w:r>
      <w:r w:rsidR="005B1E23" w:rsidRPr="007C151E">
        <w:rPr>
          <w:rStyle w:val="multiline"/>
          <w:rFonts w:ascii="Times New Roman" w:hAnsi="Times New Roman" w:cs="Times New Roman"/>
        </w:rPr>
        <w:t xml:space="preserve">(turpmāk – </w:t>
      </w:r>
      <w:bookmarkStart w:id="4" w:name="_Hlk176986953"/>
      <w:r w:rsidR="005B1E23" w:rsidRPr="007C151E">
        <w:rPr>
          <w:rFonts w:ascii="Times New Roman" w:hAnsi="Times New Roman" w:cs="Times New Roman"/>
          <w:noProof/>
        </w:rPr>
        <w:t xml:space="preserve">MK </w:t>
      </w:r>
      <w:r w:rsidR="00BE6CCD" w:rsidRPr="007C151E">
        <w:rPr>
          <w:rFonts w:ascii="Times New Roman" w:hAnsi="Times New Roman" w:cs="Times New Roman"/>
          <w:noProof/>
        </w:rPr>
        <w:t>sēde</w:t>
      </w:r>
      <w:r w:rsidR="00C250E9" w:rsidRPr="007C151E">
        <w:rPr>
          <w:rFonts w:ascii="Times New Roman" w:hAnsi="Times New Roman" w:cs="Times New Roman"/>
          <w:noProof/>
        </w:rPr>
        <w:t>s protokollēmum</w:t>
      </w:r>
      <w:r w:rsidR="00470693" w:rsidRPr="007C151E">
        <w:rPr>
          <w:rFonts w:ascii="Times New Roman" w:hAnsi="Times New Roman" w:cs="Times New Roman"/>
          <w:noProof/>
        </w:rPr>
        <w:t>s</w:t>
      </w:r>
      <w:bookmarkEnd w:id="4"/>
      <w:r w:rsidR="005B1E23" w:rsidRPr="007C151E">
        <w:rPr>
          <w:rFonts w:ascii="Times New Roman" w:hAnsi="Times New Roman" w:cs="Times New Roman"/>
          <w:noProof/>
        </w:rPr>
        <w:t>)</w:t>
      </w:r>
      <w:r w:rsidR="00E33B77" w:rsidRPr="007C151E">
        <w:rPr>
          <w:rFonts w:ascii="Times New Roman" w:hAnsi="Times New Roman" w:cs="Times New Roman"/>
          <w:noProof/>
        </w:rPr>
        <w:t xml:space="preserve"> </w:t>
      </w:r>
      <w:r w:rsidR="00FD6853" w:rsidRPr="007C151E">
        <w:rPr>
          <w:rFonts w:ascii="Times New Roman" w:hAnsi="Times New Roman" w:cs="Times New Roman"/>
          <w:noProof/>
        </w:rPr>
        <w:t xml:space="preserve">3. punktā </w:t>
      </w:r>
      <w:r w:rsidR="004D5045" w:rsidRPr="007C151E">
        <w:rPr>
          <w:rStyle w:val="multiline"/>
          <w:rFonts w:ascii="Times New Roman" w:hAnsi="Times New Roman" w:cs="Times New Roman"/>
        </w:rPr>
        <w:t>doto uzdevumu</w:t>
      </w:r>
      <w:r w:rsidR="00C3201D" w:rsidRPr="007C151E">
        <w:rPr>
          <w:rFonts w:ascii="Times New Roman" w:hAnsi="Times New Roman" w:cs="Times New Roman"/>
          <w:shd w:val="clear" w:color="auto" w:fill="FFFFFF"/>
        </w:rPr>
        <w:t>.</w:t>
      </w:r>
    </w:p>
    <w:p w14:paraId="3B8613AB" w14:textId="379CC744" w:rsidR="00CF2BEB" w:rsidRPr="007C151E" w:rsidRDefault="007B1F07" w:rsidP="00E05960">
      <w:pPr>
        <w:shd w:val="clear" w:color="auto" w:fill="FFFFFF"/>
        <w:ind w:firstLine="567"/>
        <w:jc w:val="both"/>
        <w:rPr>
          <w:rFonts w:ascii="Times New Roman" w:eastAsia="Times New Roman" w:hAnsi="Times New Roman" w:cs="Times New Roman"/>
          <w:kern w:val="0"/>
          <w14:ligatures w14:val="none"/>
        </w:rPr>
      </w:pPr>
      <w:r w:rsidRPr="007C151E">
        <w:rPr>
          <w:rFonts w:ascii="Times New Roman" w:hAnsi="Times New Roman" w:cs="Times New Roman"/>
        </w:rPr>
        <w:t xml:space="preserve">Informatīvā ziņojuma pamatmērķis: </w:t>
      </w:r>
      <w:r w:rsidR="004A5ABC" w:rsidRPr="007C151E">
        <w:rPr>
          <w:rFonts w:ascii="Times New Roman" w:hAnsi="Times New Roman" w:cs="Times New Roman"/>
        </w:rPr>
        <w:t xml:space="preserve">saistībā ar </w:t>
      </w:r>
      <w:bookmarkStart w:id="5" w:name="_Hlk175829012"/>
      <w:r w:rsidR="004A5ABC" w:rsidRPr="007C151E">
        <w:rPr>
          <w:rFonts w:ascii="Times New Roman" w:hAnsi="Times New Roman" w:cs="Times New Roman"/>
          <w:noProof/>
        </w:rPr>
        <w:t xml:space="preserve">MK </w:t>
      </w:r>
      <w:r w:rsidR="00DB5C53" w:rsidRPr="007C151E">
        <w:rPr>
          <w:rFonts w:ascii="Times New Roman" w:hAnsi="Times New Roman" w:cs="Times New Roman"/>
          <w:noProof/>
        </w:rPr>
        <w:t>sēdes protokollēmum</w:t>
      </w:r>
      <w:r w:rsidR="003B70E9" w:rsidRPr="007C151E">
        <w:rPr>
          <w:rFonts w:ascii="Times New Roman" w:hAnsi="Times New Roman" w:cs="Times New Roman"/>
          <w:noProof/>
        </w:rPr>
        <w:t>a 3. punktā</w:t>
      </w:r>
      <w:r w:rsidR="00DB5C53" w:rsidRPr="007C151E">
        <w:rPr>
          <w:rFonts w:ascii="Times New Roman" w:hAnsi="Times New Roman" w:cs="Times New Roman"/>
          <w:noProof/>
        </w:rPr>
        <w:t xml:space="preserve"> </w:t>
      </w:r>
      <w:bookmarkEnd w:id="5"/>
      <w:r w:rsidR="00DB5C53" w:rsidRPr="007C151E">
        <w:rPr>
          <w:rFonts w:ascii="Times New Roman" w:hAnsi="Times New Roman" w:cs="Times New Roman"/>
          <w:noProof/>
        </w:rPr>
        <w:t xml:space="preserve">doto uzdevumu </w:t>
      </w:r>
      <w:r w:rsidR="003B70E9" w:rsidRPr="007C151E">
        <w:rPr>
          <w:rFonts w:ascii="Times New Roman" w:hAnsi="Times New Roman" w:cs="Times New Roman"/>
          <w:noProof/>
        </w:rPr>
        <w:t xml:space="preserve">Satiksmes ministrijai kopīgi ar Finanšu ministriju, Iekšlietu ministriju un Tieslietu ministriju </w:t>
      </w:r>
      <w:r w:rsidRPr="007C151E">
        <w:rPr>
          <w:rFonts w:ascii="Times New Roman" w:hAnsi="Times New Roman" w:cs="Times New Roman"/>
        </w:rPr>
        <w:t xml:space="preserve">informēt Ministru kabinetu par </w:t>
      </w:r>
      <w:r w:rsidR="000F54CD" w:rsidRPr="007C151E">
        <w:rPr>
          <w:rFonts w:ascii="Times New Roman" w:hAnsi="Times New Roman" w:cs="Times New Roman"/>
        </w:rPr>
        <w:t xml:space="preserve">iespējām </w:t>
      </w:r>
      <w:r w:rsidR="001E50E6" w:rsidRPr="007C151E">
        <w:rPr>
          <w:rFonts w:ascii="Times New Roman" w:hAnsi="Times New Roman" w:cs="Times New Roman"/>
        </w:rPr>
        <w:t xml:space="preserve">informatīvajā ziņojumā </w:t>
      </w:r>
      <w:r w:rsidR="004A5ABC" w:rsidRPr="007C151E">
        <w:rPr>
          <w:rFonts w:ascii="Times New Roman" w:hAnsi="Times New Roman" w:cs="Times New Roman"/>
        </w:rPr>
        <w:t xml:space="preserve">minētā </w:t>
      </w:r>
      <w:r w:rsidR="003B70E9" w:rsidRPr="007C151E">
        <w:rPr>
          <w:rFonts w:ascii="Times New Roman" w:hAnsi="Times New Roman" w:cs="Times New Roman"/>
        </w:rPr>
        <w:t>pirmā</w:t>
      </w:r>
      <w:r w:rsidR="001E50E6" w:rsidRPr="007C151E">
        <w:rPr>
          <w:rFonts w:ascii="Times New Roman" w:hAnsi="Times New Roman" w:cs="Times New Roman"/>
        </w:rPr>
        <w:t xml:space="preserve"> un </w:t>
      </w:r>
      <w:r w:rsidR="003B70E9" w:rsidRPr="007C151E">
        <w:rPr>
          <w:rFonts w:ascii="Times New Roman" w:hAnsi="Times New Roman" w:cs="Times New Roman"/>
        </w:rPr>
        <w:t xml:space="preserve">otrā </w:t>
      </w:r>
      <w:r w:rsidR="001E50E6" w:rsidRPr="007C151E">
        <w:rPr>
          <w:rFonts w:ascii="Times New Roman" w:hAnsi="Times New Roman" w:cs="Times New Roman"/>
        </w:rPr>
        <w:t>posma</w:t>
      </w:r>
      <w:r w:rsidR="000F54CD" w:rsidRPr="007C151E">
        <w:rPr>
          <w:rFonts w:ascii="Times New Roman" w:hAnsi="Times New Roman" w:cs="Times New Roman"/>
        </w:rPr>
        <w:t xml:space="preserve"> risinājum</w:t>
      </w:r>
      <w:r w:rsidR="001E50E6" w:rsidRPr="007C151E">
        <w:rPr>
          <w:rFonts w:ascii="Times New Roman" w:hAnsi="Times New Roman" w:cs="Times New Roman"/>
        </w:rPr>
        <w:t>u realizāciju 24 mēnešu laikā</w:t>
      </w:r>
      <w:r w:rsidR="00F37D11" w:rsidRPr="007C151E">
        <w:rPr>
          <w:rFonts w:ascii="Times New Roman" w:hAnsi="Times New Roman" w:cs="Times New Roman"/>
        </w:rPr>
        <w:t xml:space="preserve"> un </w:t>
      </w:r>
      <w:r w:rsidR="00AB7AD5" w:rsidRPr="007C151E">
        <w:rPr>
          <w:rFonts w:ascii="Times New Roman" w:hAnsi="Times New Roman" w:cs="Times New Roman"/>
        </w:rPr>
        <w:t xml:space="preserve">šī termiņa izpildei </w:t>
      </w:r>
      <w:r w:rsidR="00A77D8C" w:rsidRPr="007C151E">
        <w:rPr>
          <w:rFonts w:ascii="Times New Roman" w:hAnsi="Times New Roman" w:cs="Times New Roman"/>
        </w:rPr>
        <w:t>veicamās</w:t>
      </w:r>
      <w:r w:rsidR="00AB7AD5" w:rsidRPr="007C151E">
        <w:rPr>
          <w:rFonts w:ascii="Times New Roman" w:hAnsi="Times New Roman" w:cs="Times New Roman"/>
        </w:rPr>
        <w:t xml:space="preserve"> darbības.</w:t>
      </w:r>
      <w:r w:rsidR="009719BB" w:rsidRPr="007C151E">
        <w:rPr>
          <w:rFonts w:ascii="Times New Roman" w:hAnsi="Times New Roman" w:cs="Times New Roman"/>
        </w:rPr>
        <w:t xml:space="preserve"> </w:t>
      </w:r>
      <w:r w:rsidR="000F54CD" w:rsidRPr="007C151E">
        <w:rPr>
          <w:rFonts w:ascii="Times New Roman" w:hAnsi="Times New Roman" w:cs="Times New Roman"/>
        </w:rPr>
        <w:t xml:space="preserve"> </w:t>
      </w:r>
    </w:p>
    <w:p w14:paraId="4A5CA504" w14:textId="149547AF" w:rsidR="006C1200" w:rsidRPr="007C151E" w:rsidRDefault="00A67377" w:rsidP="00E05960">
      <w:pPr>
        <w:tabs>
          <w:tab w:val="left" w:pos="0"/>
        </w:tabs>
        <w:ind w:firstLine="567"/>
        <w:jc w:val="both"/>
        <w:rPr>
          <w:rStyle w:val="cf01"/>
          <w:rFonts w:ascii="Times New Roman" w:hAnsi="Times New Roman" w:cs="Times New Roman"/>
          <w:sz w:val="24"/>
          <w:szCs w:val="24"/>
        </w:rPr>
      </w:pPr>
      <w:r w:rsidRPr="007C151E">
        <w:rPr>
          <w:rFonts w:ascii="Times New Roman" w:hAnsi="Times New Roman" w:cs="Times New Roman"/>
        </w:rPr>
        <w:t>Risinājuma ietvaros</w:t>
      </w:r>
      <w:r w:rsidR="006C1200" w:rsidRPr="007C151E">
        <w:rPr>
          <w:rFonts w:ascii="Times New Roman" w:hAnsi="Times New Roman" w:cs="Times New Roman"/>
        </w:rPr>
        <w:t xml:space="preserve"> paredzēts E</w:t>
      </w:r>
      <w:r w:rsidR="00D353AD" w:rsidRPr="007C151E">
        <w:rPr>
          <w:rFonts w:ascii="Times New Roman" w:hAnsi="Times New Roman" w:cs="Times New Roman"/>
        </w:rPr>
        <w:t xml:space="preserve">iropas </w:t>
      </w:r>
      <w:r w:rsidR="006C1200" w:rsidRPr="007C151E">
        <w:rPr>
          <w:rFonts w:ascii="Times New Roman" w:hAnsi="Times New Roman" w:cs="Times New Roman"/>
        </w:rPr>
        <w:t>S</w:t>
      </w:r>
      <w:r w:rsidR="00D353AD" w:rsidRPr="007C151E">
        <w:rPr>
          <w:rFonts w:ascii="Times New Roman" w:hAnsi="Times New Roman" w:cs="Times New Roman"/>
        </w:rPr>
        <w:t>avienības (turpmāk – ES)</w:t>
      </w:r>
      <w:r w:rsidR="006C1200" w:rsidRPr="007C151E">
        <w:rPr>
          <w:rFonts w:ascii="Times New Roman" w:hAnsi="Times New Roman" w:cs="Times New Roman"/>
        </w:rPr>
        <w:t xml:space="preserve"> ārējās robežas autoceļu </w:t>
      </w:r>
      <w:proofErr w:type="spellStart"/>
      <w:r w:rsidR="00502FC7" w:rsidRPr="007C151E">
        <w:rPr>
          <w:rFonts w:ascii="Times New Roman" w:hAnsi="Times New Roman" w:cs="Times New Roman"/>
        </w:rPr>
        <w:t>robežšķērsošanas</w:t>
      </w:r>
      <w:proofErr w:type="spellEnd"/>
      <w:r w:rsidR="00502FC7" w:rsidRPr="007C151E">
        <w:rPr>
          <w:rFonts w:ascii="Times New Roman" w:hAnsi="Times New Roman" w:cs="Times New Roman"/>
        </w:rPr>
        <w:t xml:space="preserve"> vietas (turpmāk – </w:t>
      </w:r>
      <w:r w:rsidR="006C1200" w:rsidRPr="007C151E">
        <w:rPr>
          <w:rFonts w:ascii="Times New Roman" w:hAnsi="Times New Roman" w:cs="Times New Roman"/>
        </w:rPr>
        <w:t>RŠV</w:t>
      </w:r>
      <w:r w:rsidR="00502FC7" w:rsidRPr="007C151E">
        <w:rPr>
          <w:rFonts w:ascii="Times New Roman" w:hAnsi="Times New Roman" w:cs="Times New Roman"/>
        </w:rPr>
        <w:t>)</w:t>
      </w:r>
      <w:r w:rsidR="006C1200" w:rsidRPr="007C151E">
        <w:rPr>
          <w:rFonts w:ascii="Times New Roman" w:hAnsi="Times New Roman" w:cs="Times New Roman"/>
        </w:rPr>
        <w:t xml:space="preserve"> aprīkot ar automatizētu transportlīdzekļu kustības organizāciju un iepriekšēju elektronisko pieteikšanos</w:t>
      </w:r>
      <w:r w:rsidR="006A64BD" w:rsidRPr="007C151E">
        <w:rPr>
          <w:rFonts w:ascii="Times New Roman" w:hAnsi="Times New Roman" w:cs="Times New Roman"/>
        </w:rPr>
        <w:t xml:space="preserve"> (rindas rezervāciju)</w:t>
      </w:r>
      <w:r w:rsidR="006C1200" w:rsidRPr="007C151E">
        <w:rPr>
          <w:rFonts w:ascii="Times New Roman" w:hAnsi="Times New Roman" w:cs="Times New Roman"/>
        </w:rPr>
        <w:t xml:space="preserve"> robežas šķērsošanai, </w:t>
      </w:r>
      <w:r w:rsidR="004F3EF5" w:rsidRPr="007C151E">
        <w:rPr>
          <w:rFonts w:ascii="Times New Roman" w:hAnsi="Times New Roman" w:cs="Times New Roman"/>
        </w:rPr>
        <w:t xml:space="preserve">nodrošināt tehniskā aprīkojuma un informācijas sistēmu savstarpēju integrāciju, </w:t>
      </w:r>
      <w:r w:rsidR="006C1200" w:rsidRPr="007C151E">
        <w:rPr>
          <w:rFonts w:ascii="Times New Roman" w:hAnsi="Times New Roman" w:cs="Times New Roman"/>
        </w:rPr>
        <w:t xml:space="preserve">secīgu kontroles darbību datu sinhronizāciju un validāciju, lai nodrošinātu maksimāli efektīvu un automatizētu </w:t>
      </w:r>
      <w:proofErr w:type="spellStart"/>
      <w:r w:rsidR="006C1200" w:rsidRPr="007C151E">
        <w:rPr>
          <w:rFonts w:ascii="Times New Roman" w:hAnsi="Times New Roman" w:cs="Times New Roman"/>
        </w:rPr>
        <w:t>robežšķērsošanas</w:t>
      </w:r>
      <w:proofErr w:type="spellEnd"/>
      <w:r w:rsidR="006C1200" w:rsidRPr="007C151E">
        <w:rPr>
          <w:rFonts w:ascii="Times New Roman" w:hAnsi="Times New Roman" w:cs="Times New Roman"/>
        </w:rPr>
        <w:t xml:space="preserve"> procesu.</w:t>
      </w:r>
      <w:r w:rsidR="00DD30F6" w:rsidRPr="007C151E">
        <w:rPr>
          <w:rFonts w:ascii="Times New Roman" w:hAnsi="Times New Roman" w:cs="Times New Roman"/>
        </w:rPr>
        <w:t xml:space="preserve"> </w:t>
      </w:r>
      <w:r w:rsidR="00BC637B" w:rsidRPr="007C151E">
        <w:rPr>
          <w:rStyle w:val="multiline"/>
          <w:rFonts w:ascii="Times New Roman" w:hAnsi="Times New Roman" w:cs="Times New Roman"/>
        </w:rPr>
        <w:t>U</w:t>
      </w:r>
      <w:r w:rsidR="00CF2BEB" w:rsidRPr="007C151E">
        <w:rPr>
          <w:rStyle w:val="multiline"/>
          <w:rFonts w:ascii="Times New Roman" w:hAnsi="Times New Roman" w:cs="Times New Roman"/>
        </w:rPr>
        <w:t>zdevum</w:t>
      </w:r>
      <w:r w:rsidR="00BC637B" w:rsidRPr="007C151E">
        <w:rPr>
          <w:rStyle w:val="multiline"/>
          <w:rFonts w:ascii="Times New Roman" w:hAnsi="Times New Roman" w:cs="Times New Roman"/>
        </w:rPr>
        <w:t>a izpild</w:t>
      </w:r>
      <w:r w:rsidR="00D74261" w:rsidRPr="007C151E">
        <w:rPr>
          <w:rStyle w:val="multiline"/>
          <w:rFonts w:ascii="Times New Roman" w:hAnsi="Times New Roman" w:cs="Times New Roman"/>
        </w:rPr>
        <w:t>e tiks nodrošināta, sadar</w:t>
      </w:r>
      <w:r w:rsidR="00F84432" w:rsidRPr="007C151E">
        <w:rPr>
          <w:rStyle w:val="multiline"/>
          <w:rFonts w:ascii="Times New Roman" w:hAnsi="Times New Roman" w:cs="Times New Roman"/>
        </w:rPr>
        <w:t xml:space="preserve">bojoties Satiksmes ministrijai, Finanšu ministrijai, </w:t>
      </w:r>
      <w:proofErr w:type="spellStart"/>
      <w:r w:rsidR="00F84432" w:rsidRPr="007C151E">
        <w:rPr>
          <w:rStyle w:val="multiline"/>
          <w:rFonts w:ascii="Times New Roman" w:hAnsi="Times New Roman" w:cs="Times New Roman"/>
        </w:rPr>
        <w:t>Iekšlietu</w:t>
      </w:r>
      <w:proofErr w:type="spellEnd"/>
      <w:r w:rsidR="00F84432" w:rsidRPr="007C151E">
        <w:rPr>
          <w:rStyle w:val="multiline"/>
          <w:rFonts w:ascii="Times New Roman" w:hAnsi="Times New Roman" w:cs="Times New Roman"/>
        </w:rPr>
        <w:t xml:space="preserve"> ministrijai</w:t>
      </w:r>
      <w:r w:rsidR="00B657D6" w:rsidRPr="007C151E">
        <w:rPr>
          <w:rStyle w:val="multiline"/>
          <w:rFonts w:ascii="Times New Roman" w:hAnsi="Times New Roman" w:cs="Times New Roman"/>
        </w:rPr>
        <w:t xml:space="preserve">, </w:t>
      </w:r>
      <w:r w:rsidR="00DD30F6" w:rsidRPr="007C151E">
        <w:rPr>
          <w:rStyle w:val="multiline"/>
          <w:rFonts w:ascii="Times New Roman" w:hAnsi="Times New Roman" w:cs="Times New Roman"/>
        </w:rPr>
        <w:t xml:space="preserve">Viedās administrācijas un </w:t>
      </w:r>
      <w:r w:rsidR="005465DB" w:rsidRPr="007C151E">
        <w:rPr>
          <w:rStyle w:val="multiline"/>
          <w:rFonts w:ascii="Times New Roman" w:hAnsi="Times New Roman" w:cs="Times New Roman"/>
        </w:rPr>
        <w:t>reģionālās attīstības ministrijai un Zemkopības ministrijai</w:t>
      </w:r>
      <w:r w:rsidR="0005756E" w:rsidRPr="007C151E">
        <w:rPr>
          <w:rStyle w:val="multiline"/>
          <w:rFonts w:ascii="Times New Roman" w:hAnsi="Times New Roman" w:cs="Times New Roman"/>
        </w:rPr>
        <w:t>.</w:t>
      </w:r>
    </w:p>
    <w:p w14:paraId="1B6D5842" w14:textId="1761DEEA" w:rsidR="0094770E" w:rsidRPr="007C151E" w:rsidRDefault="000073DB" w:rsidP="00E05960">
      <w:pPr>
        <w:ind w:firstLine="567"/>
        <w:jc w:val="both"/>
        <w:rPr>
          <w:rFonts w:ascii="Times New Roman" w:hAnsi="Times New Roman" w:cs="Times New Roman"/>
        </w:rPr>
      </w:pPr>
      <w:r w:rsidRPr="007C151E">
        <w:rPr>
          <w:rFonts w:ascii="Times New Roman" w:hAnsi="Times New Roman" w:cs="Times New Roman"/>
        </w:rPr>
        <w:t>Vienotā r</w:t>
      </w:r>
      <w:r w:rsidR="006C1200" w:rsidRPr="007C151E">
        <w:rPr>
          <w:rFonts w:ascii="Times New Roman" w:hAnsi="Times New Roman" w:cs="Times New Roman"/>
        </w:rPr>
        <w:t xml:space="preserve">isinājuma ieviešana </w:t>
      </w:r>
      <w:r w:rsidRPr="007C151E">
        <w:rPr>
          <w:rFonts w:ascii="Times New Roman" w:hAnsi="Times New Roman" w:cs="Times New Roman"/>
        </w:rPr>
        <w:t xml:space="preserve">ir </w:t>
      </w:r>
      <w:r w:rsidR="006C1200" w:rsidRPr="007C151E">
        <w:rPr>
          <w:rFonts w:ascii="Times New Roman" w:hAnsi="Times New Roman" w:cs="Times New Roman"/>
        </w:rPr>
        <w:t>plānota</w:t>
      </w:r>
      <w:r w:rsidR="006C1200" w:rsidRPr="007C151E">
        <w:rPr>
          <w:rFonts w:ascii="Times New Roman" w:hAnsi="Times New Roman" w:cs="Times New Roman"/>
          <w:b/>
          <w:bCs/>
        </w:rPr>
        <w:t xml:space="preserve"> </w:t>
      </w:r>
      <w:r w:rsidR="00970DBF" w:rsidRPr="007C151E">
        <w:rPr>
          <w:rFonts w:ascii="Times New Roman" w:hAnsi="Times New Roman" w:cs="Times New Roman"/>
          <w:b/>
          <w:bCs/>
        </w:rPr>
        <w:t xml:space="preserve">divos </w:t>
      </w:r>
      <w:r w:rsidR="006C1200" w:rsidRPr="007C151E">
        <w:rPr>
          <w:rFonts w:ascii="Times New Roman" w:hAnsi="Times New Roman" w:cs="Times New Roman"/>
          <w:b/>
          <w:bCs/>
        </w:rPr>
        <w:t>posmos.</w:t>
      </w:r>
      <w:r w:rsidR="006C1200" w:rsidRPr="007C151E">
        <w:rPr>
          <w:rFonts w:ascii="Times New Roman" w:hAnsi="Times New Roman" w:cs="Times New Roman"/>
        </w:rPr>
        <w:t xml:space="preserve"> </w:t>
      </w:r>
    </w:p>
    <w:p w14:paraId="76239C91" w14:textId="0AD06F78" w:rsidR="0062527D" w:rsidRPr="007C151E" w:rsidRDefault="006C1200" w:rsidP="00E05960">
      <w:pPr>
        <w:ind w:firstLine="567"/>
        <w:jc w:val="both"/>
        <w:rPr>
          <w:rFonts w:ascii="Times New Roman" w:eastAsia="PT Serif" w:hAnsi="Times New Roman" w:cs="Times New Roman"/>
        </w:rPr>
      </w:pPr>
      <w:r w:rsidRPr="007C151E">
        <w:rPr>
          <w:rFonts w:ascii="Times New Roman" w:hAnsi="Times New Roman" w:cs="Times New Roman"/>
          <w:b/>
          <w:bCs/>
        </w:rPr>
        <w:t>Pirmā posma</w:t>
      </w:r>
      <w:r w:rsidRPr="007C151E">
        <w:rPr>
          <w:rFonts w:ascii="Times New Roman" w:hAnsi="Times New Roman" w:cs="Times New Roman"/>
        </w:rPr>
        <w:t xml:space="preserve"> ietvaros</w:t>
      </w:r>
      <w:r w:rsidR="00B657D6" w:rsidRPr="007C151E">
        <w:rPr>
          <w:rFonts w:ascii="Times New Roman" w:hAnsi="Times New Roman" w:cs="Times New Roman"/>
        </w:rPr>
        <w:t xml:space="preserve"> </w:t>
      </w:r>
      <w:r w:rsidR="00C43567" w:rsidRPr="007C151E">
        <w:rPr>
          <w:rFonts w:ascii="Times New Roman" w:hAnsi="Times New Roman" w:cs="Times New Roman"/>
        </w:rPr>
        <w:t xml:space="preserve">sešu </w:t>
      </w:r>
      <w:r w:rsidR="00DA30DA" w:rsidRPr="007C151E">
        <w:rPr>
          <w:rFonts w:ascii="Times New Roman" w:hAnsi="Times New Roman" w:cs="Times New Roman"/>
        </w:rPr>
        <w:t xml:space="preserve"> mēnešu laikā</w:t>
      </w:r>
      <w:r w:rsidR="00163407" w:rsidRPr="007C151E">
        <w:rPr>
          <w:rFonts w:ascii="Times New Roman" w:hAnsi="Times New Roman" w:cs="Times New Roman"/>
        </w:rPr>
        <w:t>, sākot no projekta realizācijas</w:t>
      </w:r>
      <w:r w:rsidR="00B348AF" w:rsidRPr="007C151E">
        <w:rPr>
          <w:rFonts w:ascii="Times New Roman" w:hAnsi="Times New Roman" w:cs="Times New Roman"/>
        </w:rPr>
        <w:t xml:space="preserve"> uzsākšanas</w:t>
      </w:r>
      <w:r w:rsidR="00777EB4" w:rsidRPr="007C151E">
        <w:rPr>
          <w:rFonts w:ascii="Times New Roman" w:hAnsi="Times New Roman" w:cs="Times New Roman"/>
        </w:rPr>
        <w:t xml:space="preserve"> </w:t>
      </w:r>
      <w:r w:rsidR="00174315" w:rsidRPr="007C151E">
        <w:rPr>
          <w:rFonts w:ascii="Times New Roman" w:hAnsi="Times New Roman" w:cs="Times New Roman"/>
        </w:rPr>
        <w:t>brīža</w:t>
      </w:r>
      <w:r w:rsidR="00777EB4" w:rsidRPr="007C151E">
        <w:rPr>
          <w:rFonts w:ascii="Times New Roman" w:hAnsi="Times New Roman" w:cs="Times New Roman"/>
        </w:rPr>
        <w:t>,</w:t>
      </w:r>
      <w:r w:rsidR="00DA30DA" w:rsidRPr="007C151E">
        <w:rPr>
          <w:rFonts w:ascii="Times New Roman" w:hAnsi="Times New Roman" w:cs="Times New Roman"/>
        </w:rPr>
        <w:t xml:space="preserve"> </w:t>
      </w:r>
      <w:r w:rsidR="00B657D6" w:rsidRPr="007C151E">
        <w:rPr>
          <w:rFonts w:ascii="Times New Roman" w:hAnsi="Times New Roman" w:cs="Times New Roman"/>
        </w:rPr>
        <w:t>tiks</w:t>
      </w:r>
      <w:r w:rsidR="0005756E" w:rsidRPr="007C151E">
        <w:rPr>
          <w:rFonts w:ascii="Times New Roman" w:hAnsi="Times New Roman" w:cs="Times New Roman"/>
        </w:rPr>
        <w:t xml:space="preserve"> </w:t>
      </w:r>
      <w:r w:rsidRPr="007C151E">
        <w:rPr>
          <w:rFonts w:ascii="Times New Roman" w:hAnsi="Times New Roman" w:cs="Times New Roman"/>
        </w:rPr>
        <w:t>ieviesta elektroniskā rinda visās ārējās sauszemes robežas autoceļu RŠV</w:t>
      </w:r>
      <w:r w:rsidR="00AC6B97" w:rsidRPr="007C151E">
        <w:rPr>
          <w:rFonts w:ascii="Times New Roman" w:hAnsi="Times New Roman" w:cs="Times New Roman"/>
        </w:rPr>
        <w:t xml:space="preserve"> (</w:t>
      </w:r>
      <w:proofErr w:type="spellStart"/>
      <w:r w:rsidR="00AC6B97" w:rsidRPr="007C151E">
        <w:rPr>
          <w:rFonts w:ascii="Times New Roman" w:hAnsi="Times New Roman" w:cs="Times New Roman"/>
        </w:rPr>
        <w:t>starpnodevums</w:t>
      </w:r>
      <w:proofErr w:type="spellEnd"/>
      <w:r w:rsidR="00AC6B97" w:rsidRPr="007C151E">
        <w:rPr>
          <w:rFonts w:ascii="Times New Roman" w:hAnsi="Times New Roman" w:cs="Times New Roman"/>
        </w:rPr>
        <w:t>)</w:t>
      </w:r>
      <w:r w:rsidRPr="007C151E">
        <w:rPr>
          <w:rFonts w:ascii="Times New Roman" w:hAnsi="Times New Roman" w:cs="Times New Roman"/>
        </w:rPr>
        <w:t xml:space="preserve">. Viena no risinājuma ieviešanas komponentēm ir </w:t>
      </w:r>
      <w:r w:rsidR="0067371B" w:rsidRPr="007C151E">
        <w:rPr>
          <w:rFonts w:ascii="Times New Roman" w:hAnsi="Times New Roman" w:cs="Times New Roman"/>
        </w:rPr>
        <w:t>V</w:t>
      </w:r>
      <w:r w:rsidRPr="007C151E">
        <w:rPr>
          <w:rFonts w:ascii="Times New Roman" w:hAnsi="Times New Roman" w:cs="Times New Roman"/>
        </w:rPr>
        <w:t>ienotas informācijas sistēmas (</w:t>
      </w:r>
      <w:r w:rsidR="0067371B" w:rsidRPr="007C151E">
        <w:rPr>
          <w:rFonts w:ascii="Times New Roman" w:hAnsi="Times New Roman" w:cs="Times New Roman"/>
        </w:rPr>
        <w:t xml:space="preserve">turpmāk </w:t>
      </w:r>
      <w:r w:rsidR="007E6E69" w:rsidRPr="007C151E">
        <w:rPr>
          <w:rFonts w:ascii="Times New Roman" w:hAnsi="Times New Roman" w:cs="Times New Roman"/>
        </w:rPr>
        <w:t>–</w:t>
      </w:r>
      <w:r w:rsidR="0067371B" w:rsidRPr="007C151E">
        <w:rPr>
          <w:rFonts w:ascii="Times New Roman" w:hAnsi="Times New Roman" w:cs="Times New Roman"/>
        </w:rPr>
        <w:t xml:space="preserve"> </w:t>
      </w:r>
      <w:r w:rsidRPr="007C151E">
        <w:rPr>
          <w:rFonts w:ascii="Times New Roman" w:hAnsi="Times New Roman" w:cs="Times New Roman"/>
        </w:rPr>
        <w:t xml:space="preserve">VIS) nodrošināšana. Plānots, ka </w:t>
      </w:r>
      <w:bookmarkStart w:id="6" w:name="_Hlk169694660"/>
      <w:r w:rsidR="00767632" w:rsidRPr="007C151E">
        <w:rPr>
          <w:rFonts w:ascii="Times New Roman" w:hAnsi="Times New Roman" w:cs="Times New Roman"/>
        </w:rPr>
        <w:t xml:space="preserve">pirmā posma </w:t>
      </w:r>
      <w:bookmarkStart w:id="7" w:name="_Hlk175831636"/>
      <w:r w:rsidR="00767632" w:rsidRPr="007C151E">
        <w:rPr>
          <w:rFonts w:ascii="Times New Roman" w:hAnsi="Times New Roman" w:cs="Times New Roman"/>
        </w:rPr>
        <w:t xml:space="preserve">iepriekšējās pieteikšanās e-pakalpojuma </w:t>
      </w:r>
      <w:r w:rsidRPr="007C151E">
        <w:rPr>
          <w:rFonts w:ascii="Times New Roman" w:hAnsi="Times New Roman" w:cs="Times New Roman"/>
        </w:rPr>
        <w:t>risinājum</w:t>
      </w:r>
      <w:bookmarkEnd w:id="7"/>
      <w:r w:rsidRPr="007C151E">
        <w:rPr>
          <w:rFonts w:ascii="Times New Roman" w:hAnsi="Times New Roman" w:cs="Times New Roman"/>
        </w:rPr>
        <w:t xml:space="preserve">a </w:t>
      </w:r>
      <w:r w:rsidR="000F393D" w:rsidRPr="007C151E">
        <w:rPr>
          <w:rFonts w:ascii="Times New Roman" w:hAnsi="Times New Roman" w:cs="Times New Roman"/>
        </w:rPr>
        <w:t>ietvaros</w:t>
      </w:r>
      <w:r w:rsidRPr="007C151E">
        <w:rPr>
          <w:rFonts w:ascii="Times New Roman" w:hAnsi="Times New Roman" w:cs="Times New Roman"/>
        </w:rPr>
        <w:t xml:space="preserve"> izstrādātās</w:t>
      </w:r>
      <w:r w:rsidR="002E03BD" w:rsidRPr="007C151E">
        <w:rPr>
          <w:rFonts w:ascii="Times New Roman" w:hAnsi="Times New Roman" w:cs="Times New Roman"/>
        </w:rPr>
        <w:t xml:space="preserve"> </w:t>
      </w:r>
      <w:r w:rsidRPr="007C151E">
        <w:rPr>
          <w:rFonts w:ascii="Times New Roman" w:hAnsi="Times New Roman" w:cs="Times New Roman"/>
        </w:rPr>
        <w:t xml:space="preserve">VIS </w:t>
      </w:r>
      <w:r w:rsidR="000F393D" w:rsidRPr="007C151E">
        <w:rPr>
          <w:rFonts w:ascii="Times New Roman" w:hAnsi="Times New Roman" w:cs="Times New Roman"/>
        </w:rPr>
        <w:t>pārzinis būs</w:t>
      </w:r>
      <w:r w:rsidRPr="007C151E">
        <w:rPr>
          <w:rFonts w:ascii="Times New Roman" w:hAnsi="Times New Roman" w:cs="Times New Roman"/>
        </w:rPr>
        <w:t xml:space="preserve"> </w:t>
      </w:r>
      <w:r w:rsidR="007A7728" w:rsidRPr="007C151E">
        <w:rPr>
          <w:rFonts w:ascii="Times New Roman" w:hAnsi="Times New Roman" w:cs="Times New Roman"/>
        </w:rPr>
        <w:t>VSIA “Autotransporta direkcija”</w:t>
      </w:r>
      <w:bookmarkEnd w:id="6"/>
      <w:r w:rsidR="007A7728" w:rsidRPr="007C151E">
        <w:rPr>
          <w:rFonts w:ascii="Times New Roman" w:hAnsi="Times New Roman" w:cs="Times New Roman"/>
        </w:rPr>
        <w:t xml:space="preserve"> (turpmāk – </w:t>
      </w:r>
      <w:r w:rsidRPr="007C151E">
        <w:rPr>
          <w:rStyle w:val="cf01"/>
          <w:rFonts w:ascii="Times New Roman" w:hAnsi="Times New Roman" w:cs="Times New Roman"/>
          <w:sz w:val="24"/>
          <w:szCs w:val="24"/>
        </w:rPr>
        <w:t>ATD</w:t>
      </w:r>
      <w:r w:rsidR="007A7728" w:rsidRPr="007C151E">
        <w:rPr>
          <w:rStyle w:val="cf01"/>
          <w:rFonts w:ascii="Times New Roman" w:hAnsi="Times New Roman" w:cs="Times New Roman"/>
          <w:sz w:val="24"/>
          <w:szCs w:val="24"/>
        </w:rPr>
        <w:t>)</w:t>
      </w:r>
      <w:r w:rsidRPr="007C151E">
        <w:rPr>
          <w:rStyle w:val="cf01"/>
          <w:rFonts w:ascii="Times New Roman" w:hAnsi="Times New Roman" w:cs="Times New Roman"/>
          <w:sz w:val="24"/>
          <w:szCs w:val="24"/>
        </w:rPr>
        <w:t>.</w:t>
      </w:r>
      <w:r w:rsidR="000878B5" w:rsidRPr="007C151E">
        <w:rPr>
          <w:rFonts w:ascii="Times New Roman" w:eastAsia="PT Serif" w:hAnsi="Times New Roman" w:cs="Times New Roman"/>
        </w:rPr>
        <w:t xml:space="preserve"> </w:t>
      </w:r>
    </w:p>
    <w:p w14:paraId="52B7F61D" w14:textId="3D977300" w:rsidR="006C1200" w:rsidRPr="007C151E" w:rsidRDefault="000878B5" w:rsidP="00E05960">
      <w:pPr>
        <w:ind w:firstLine="567"/>
        <w:jc w:val="both"/>
        <w:rPr>
          <w:rFonts w:ascii="Times New Roman" w:hAnsi="Times New Roman" w:cs="Times New Roman"/>
          <w:b/>
          <w:bCs/>
        </w:rPr>
      </w:pPr>
      <w:r w:rsidRPr="007C151E">
        <w:rPr>
          <w:rFonts w:ascii="Times New Roman" w:eastAsia="PT Serif" w:hAnsi="Times New Roman" w:cs="Times New Roman"/>
        </w:rPr>
        <w:t xml:space="preserve">Par atbildīgo institūciju informatīvajā ziņojumā ietvertā IT risinājuma </w:t>
      </w:r>
      <w:r w:rsidRPr="007C151E">
        <w:rPr>
          <w:rFonts w:ascii="Times New Roman" w:eastAsia="PT Serif" w:hAnsi="Times New Roman" w:cs="Times New Roman"/>
          <w:i/>
          <w:iCs/>
        </w:rPr>
        <w:t>pirmā posma</w:t>
      </w:r>
      <w:r w:rsidRPr="007C151E">
        <w:rPr>
          <w:rFonts w:ascii="Times New Roman" w:eastAsia="PT Serif" w:hAnsi="Times New Roman" w:cs="Times New Roman"/>
        </w:rPr>
        <w:t xml:space="preserve"> </w:t>
      </w:r>
      <w:r w:rsidRPr="007C151E">
        <w:rPr>
          <w:rFonts w:ascii="Times New Roman" w:hAnsi="Times New Roman" w:cs="Times New Roman"/>
        </w:rPr>
        <w:t>iepriekšējas pieteikšanās e-pakalpojuma</w:t>
      </w:r>
      <w:r w:rsidR="00FE3568" w:rsidRPr="007C151E">
        <w:rPr>
          <w:rFonts w:ascii="Times New Roman" w:hAnsi="Times New Roman" w:cs="Times New Roman"/>
        </w:rPr>
        <w:t xml:space="preserve"> paātrinātā</w:t>
      </w:r>
      <w:r w:rsidRPr="007C151E">
        <w:rPr>
          <w:rFonts w:ascii="Times New Roman" w:hAnsi="Times New Roman" w:cs="Times New Roman"/>
        </w:rPr>
        <w:t xml:space="preserve"> risinājuma</w:t>
      </w:r>
      <w:r w:rsidR="0039341F" w:rsidRPr="007C151E">
        <w:rPr>
          <w:rFonts w:ascii="Times New Roman" w:hAnsi="Times New Roman" w:cs="Times New Roman"/>
        </w:rPr>
        <w:t xml:space="preserve"> (</w:t>
      </w:r>
      <w:proofErr w:type="spellStart"/>
      <w:r w:rsidR="0039341F" w:rsidRPr="007C151E">
        <w:rPr>
          <w:rFonts w:ascii="Times New Roman" w:hAnsi="Times New Roman" w:cs="Times New Roman"/>
        </w:rPr>
        <w:t>starpnodevuma</w:t>
      </w:r>
      <w:proofErr w:type="spellEnd"/>
      <w:r w:rsidR="0039341F" w:rsidRPr="007C151E">
        <w:rPr>
          <w:rFonts w:ascii="Times New Roman" w:hAnsi="Times New Roman" w:cs="Times New Roman"/>
        </w:rPr>
        <w:t>)</w:t>
      </w:r>
      <w:r w:rsidRPr="007C151E">
        <w:rPr>
          <w:rFonts w:ascii="Times New Roman" w:hAnsi="Times New Roman" w:cs="Times New Roman"/>
        </w:rPr>
        <w:t xml:space="preserve"> </w:t>
      </w:r>
      <w:r w:rsidRPr="007C151E">
        <w:rPr>
          <w:rFonts w:ascii="Times New Roman" w:eastAsia="PT Serif" w:hAnsi="Times New Roman" w:cs="Times New Roman"/>
        </w:rPr>
        <w:t xml:space="preserve">ieviešanā tiek noteikta Satiksmes ministrija (LVRTC), bet par līdzatbildīgajām iestādēm – </w:t>
      </w:r>
      <w:proofErr w:type="spellStart"/>
      <w:r w:rsidRPr="007C151E">
        <w:rPr>
          <w:rFonts w:ascii="Times New Roman" w:eastAsia="PT Serif" w:hAnsi="Times New Roman" w:cs="Times New Roman"/>
        </w:rPr>
        <w:t>Iekšlietu</w:t>
      </w:r>
      <w:proofErr w:type="spellEnd"/>
      <w:r w:rsidRPr="007C151E">
        <w:rPr>
          <w:rFonts w:ascii="Times New Roman" w:eastAsia="PT Serif" w:hAnsi="Times New Roman" w:cs="Times New Roman"/>
        </w:rPr>
        <w:t xml:space="preserve"> ministrija (Valsts robežsardze), Finanšu ministrija (Valsts ieņēmumu dienests), Zemkopības ministrija (Pārtikas un veterinārais dienests) un </w:t>
      </w:r>
      <w:bookmarkStart w:id="8" w:name="_Hlk170807842"/>
      <w:r w:rsidRPr="007C151E">
        <w:rPr>
          <w:rFonts w:ascii="Times New Roman" w:hAnsi="Times New Roman" w:cs="Times New Roman"/>
        </w:rPr>
        <w:t>Viedās administrācijas un reģionālās attīstības ministrija</w:t>
      </w:r>
      <w:r w:rsidRPr="007C151E">
        <w:rPr>
          <w:rFonts w:ascii="Times New Roman" w:eastAsia="PT Serif" w:hAnsi="Times New Roman" w:cs="Times New Roman"/>
        </w:rPr>
        <w:t>.</w:t>
      </w:r>
      <w:r w:rsidRPr="007C151E">
        <w:rPr>
          <w:rFonts w:ascii="Times New Roman" w:hAnsi="Times New Roman" w:cs="Times New Roman"/>
        </w:rPr>
        <w:t xml:space="preserve"> </w:t>
      </w:r>
      <w:bookmarkEnd w:id="8"/>
    </w:p>
    <w:p w14:paraId="35D0FDF0" w14:textId="2E76FCF9" w:rsidR="00285797" w:rsidRPr="007C151E" w:rsidRDefault="00500FE3" w:rsidP="00185CF0">
      <w:pPr>
        <w:ind w:firstLine="567"/>
        <w:jc w:val="both"/>
        <w:rPr>
          <w:rFonts w:ascii="Times New Roman" w:hAnsi="Times New Roman" w:cs="Times New Roman"/>
        </w:rPr>
      </w:pPr>
      <w:r w:rsidRPr="007C151E">
        <w:rPr>
          <w:rFonts w:ascii="Times New Roman" w:hAnsi="Times New Roman" w:cs="Times New Roman"/>
          <w:b/>
          <w:bCs/>
        </w:rPr>
        <w:t>Otrā posma</w:t>
      </w:r>
      <w:r w:rsidRPr="007C151E">
        <w:rPr>
          <w:rFonts w:ascii="Times New Roman" w:hAnsi="Times New Roman" w:cs="Times New Roman"/>
        </w:rPr>
        <w:t xml:space="preserve"> ietvaros procesu automatizācijai un riska analīzes efektivitātes paaugstināšanai tiek plānots</w:t>
      </w:r>
      <w:r w:rsidR="00B14098" w:rsidRPr="007C151E">
        <w:rPr>
          <w:rFonts w:ascii="Times New Roman" w:hAnsi="Times New Roman" w:cs="Times New Roman"/>
        </w:rPr>
        <w:t xml:space="preserve"> izveidot un</w:t>
      </w:r>
      <w:r w:rsidRPr="007C151E">
        <w:rPr>
          <w:rFonts w:ascii="Times New Roman" w:hAnsi="Times New Roman" w:cs="Times New Roman"/>
        </w:rPr>
        <w:t xml:space="preserve"> ieviest </w:t>
      </w:r>
      <w:proofErr w:type="spellStart"/>
      <w:r w:rsidRPr="007C151E">
        <w:rPr>
          <w:rFonts w:ascii="Times New Roman" w:hAnsi="Times New Roman" w:cs="Times New Roman"/>
        </w:rPr>
        <w:t>Robežšķērsošanas</w:t>
      </w:r>
      <w:proofErr w:type="spellEnd"/>
      <w:r w:rsidRPr="007C151E">
        <w:rPr>
          <w:rFonts w:ascii="Times New Roman" w:hAnsi="Times New Roman" w:cs="Times New Roman"/>
        </w:rPr>
        <w:t xml:space="preserve"> un kontroles procesa elektronizētas pārvaldības sistēmas (</w:t>
      </w:r>
      <w:r w:rsidR="000A3583" w:rsidRPr="007C151E">
        <w:rPr>
          <w:rFonts w:ascii="Times New Roman" w:hAnsi="Times New Roman" w:cs="Times New Roman"/>
        </w:rPr>
        <w:t xml:space="preserve">turpmāk – </w:t>
      </w:r>
      <w:r w:rsidRPr="007C151E">
        <w:rPr>
          <w:rFonts w:ascii="Times New Roman" w:hAnsi="Times New Roman" w:cs="Times New Roman"/>
        </w:rPr>
        <w:t>RKPEPS)</w:t>
      </w:r>
      <w:r w:rsidR="00956836" w:rsidRPr="007C151E">
        <w:rPr>
          <w:rFonts w:ascii="Times New Roman" w:hAnsi="Times New Roman" w:cs="Times New Roman"/>
        </w:rPr>
        <w:t xml:space="preserve"> </w:t>
      </w:r>
      <w:r w:rsidRPr="007C151E">
        <w:rPr>
          <w:rFonts w:ascii="Times New Roman" w:hAnsi="Times New Roman" w:cs="Times New Roman"/>
        </w:rPr>
        <w:t>integrācij</w:t>
      </w:r>
      <w:r w:rsidR="00956836" w:rsidRPr="007C151E">
        <w:rPr>
          <w:rFonts w:ascii="Times New Roman" w:hAnsi="Times New Roman" w:cs="Times New Roman"/>
        </w:rPr>
        <w:t>u</w:t>
      </w:r>
      <w:r w:rsidRPr="007C151E">
        <w:rPr>
          <w:rFonts w:ascii="Times New Roman" w:hAnsi="Times New Roman" w:cs="Times New Roman"/>
        </w:rPr>
        <w:t xml:space="preserve"> ar </w:t>
      </w:r>
      <w:r w:rsidRPr="007C151E">
        <w:rPr>
          <w:rFonts w:ascii="Times New Roman" w:hAnsi="Times New Roman" w:cs="Times New Roman"/>
          <w:shd w:val="clear" w:color="auto" w:fill="FFFFFF"/>
        </w:rPr>
        <w:t>Transportlīdzekļu un konteineru automātiskās identificēšanas sistēmu</w:t>
      </w:r>
      <w:r w:rsidRPr="007C151E">
        <w:rPr>
          <w:rFonts w:ascii="Times New Roman" w:hAnsi="Times New Roman" w:cs="Times New Roman"/>
        </w:rPr>
        <w:t xml:space="preserve"> (</w:t>
      </w:r>
      <w:r w:rsidR="000A3583" w:rsidRPr="007C151E">
        <w:rPr>
          <w:rFonts w:ascii="Times New Roman" w:hAnsi="Times New Roman" w:cs="Times New Roman"/>
        </w:rPr>
        <w:t xml:space="preserve">turpmāk – </w:t>
      </w:r>
      <w:r w:rsidRPr="007C151E">
        <w:rPr>
          <w:rFonts w:ascii="Times New Roman" w:hAnsi="Times New Roman" w:cs="Times New Roman"/>
        </w:rPr>
        <w:t xml:space="preserve">TLKAIS) un </w:t>
      </w:r>
      <w:r w:rsidRPr="007C151E">
        <w:rPr>
          <w:rFonts w:ascii="Times New Roman" w:hAnsi="Times New Roman" w:cs="Times New Roman"/>
          <w:shd w:val="clear" w:color="auto" w:fill="FFFFFF"/>
        </w:rPr>
        <w:t>Valsts robežsardzes elektroniskās </w:t>
      </w:r>
      <w:r w:rsidRPr="007C151E">
        <w:rPr>
          <w:rStyle w:val="Emphasis"/>
          <w:rFonts w:ascii="Times New Roman" w:hAnsi="Times New Roman" w:cs="Times New Roman"/>
          <w:i w:val="0"/>
          <w:iCs w:val="0"/>
          <w:shd w:val="clear" w:color="auto" w:fill="FFFFFF"/>
        </w:rPr>
        <w:t>informācijas sistēmu</w:t>
      </w:r>
      <w:r w:rsidRPr="007C151E">
        <w:rPr>
          <w:rFonts w:ascii="Times New Roman" w:hAnsi="Times New Roman" w:cs="Times New Roman"/>
        </w:rPr>
        <w:t xml:space="preserve"> (</w:t>
      </w:r>
      <w:r w:rsidR="000A3583" w:rsidRPr="007C151E">
        <w:rPr>
          <w:rFonts w:ascii="Times New Roman" w:hAnsi="Times New Roman" w:cs="Times New Roman"/>
        </w:rPr>
        <w:t xml:space="preserve">turpmāk – </w:t>
      </w:r>
      <w:r w:rsidRPr="007C151E">
        <w:rPr>
          <w:rFonts w:ascii="Times New Roman" w:hAnsi="Times New Roman" w:cs="Times New Roman"/>
        </w:rPr>
        <w:t>REIS)</w:t>
      </w:r>
      <w:r w:rsidRPr="007C151E">
        <w:rPr>
          <w:rFonts w:ascii="Times New Roman" w:hAnsi="Times New Roman" w:cs="Times New Roman"/>
          <w:b/>
          <w:bCs/>
        </w:rPr>
        <w:t xml:space="preserve">, </w:t>
      </w:r>
      <w:r w:rsidRPr="007C151E">
        <w:rPr>
          <w:rFonts w:ascii="Times New Roman" w:hAnsi="Times New Roman" w:cs="Times New Roman"/>
        </w:rPr>
        <w:t>kā arī</w:t>
      </w:r>
      <w:r w:rsidRPr="007C151E">
        <w:rPr>
          <w:rFonts w:ascii="Times New Roman" w:hAnsi="Times New Roman" w:cs="Times New Roman"/>
          <w:b/>
          <w:bCs/>
        </w:rPr>
        <w:t xml:space="preserve"> </w:t>
      </w:r>
      <w:r w:rsidRPr="007C151E">
        <w:rPr>
          <w:rFonts w:ascii="Times New Roman" w:hAnsi="Times New Roman" w:cs="Times New Roman"/>
        </w:rPr>
        <w:t>ieviest RKPEPS sasaisti ar muitas informācijas sistēmām (Elektroniskā muitas</w:t>
      </w:r>
      <w:r w:rsidRPr="007C151E">
        <w:rPr>
          <w:rFonts w:ascii="Times New Roman" w:hAnsi="Times New Roman" w:cs="Times New Roman"/>
          <w:b/>
          <w:bCs/>
        </w:rPr>
        <w:t xml:space="preserve"> </w:t>
      </w:r>
      <w:r w:rsidRPr="007C151E">
        <w:rPr>
          <w:rFonts w:ascii="Times New Roman" w:hAnsi="Times New Roman" w:cs="Times New Roman"/>
        </w:rPr>
        <w:t>datu apstrādes sistēm</w:t>
      </w:r>
      <w:r w:rsidR="002612A4" w:rsidRPr="007C151E">
        <w:rPr>
          <w:rFonts w:ascii="Times New Roman" w:hAnsi="Times New Roman" w:cs="Times New Roman"/>
        </w:rPr>
        <w:t>u</w:t>
      </w:r>
      <w:r w:rsidRPr="007C151E">
        <w:rPr>
          <w:rFonts w:ascii="Times New Roman" w:hAnsi="Times New Roman" w:cs="Times New Roman"/>
        </w:rPr>
        <w:t xml:space="preserve"> EMDAS, </w:t>
      </w:r>
      <w:r w:rsidRPr="007C151E">
        <w:rPr>
          <w:rFonts w:ascii="Times New Roman" w:hAnsi="Times New Roman" w:cs="Times New Roman"/>
          <w:shd w:val="clear" w:color="auto" w:fill="FFFFFF"/>
        </w:rPr>
        <w:t>Baltijas valstu (Latvijas, Lietuvas, Igaunijas) kravu skenēšanas iekārtu datu apmaiņas sistēm</w:t>
      </w:r>
      <w:r w:rsidR="002612A4" w:rsidRPr="007C151E">
        <w:rPr>
          <w:rFonts w:ascii="Times New Roman" w:hAnsi="Times New Roman" w:cs="Times New Roman"/>
          <w:shd w:val="clear" w:color="auto" w:fill="FFFFFF"/>
        </w:rPr>
        <w:t>u</w:t>
      </w:r>
      <w:r w:rsidRPr="007C151E">
        <w:rPr>
          <w:rFonts w:ascii="Times New Roman" w:hAnsi="Times New Roman" w:cs="Times New Roman"/>
          <w:shd w:val="clear" w:color="auto" w:fill="FFFFFF"/>
        </w:rPr>
        <w:t xml:space="preserve">  </w:t>
      </w:r>
      <w:r w:rsidRPr="007C151E">
        <w:rPr>
          <w:rFonts w:ascii="Times New Roman" w:hAnsi="Times New Roman" w:cs="Times New Roman"/>
        </w:rPr>
        <w:t>BAXE II, u.c.).</w:t>
      </w:r>
    </w:p>
    <w:p w14:paraId="163CAF75" w14:textId="69C22008" w:rsidR="00A87EAF" w:rsidRPr="007C151E" w:rsidRDefault="00B14098" w:rsidP="00E05960">
      <w:pPr>
        <w:shd w:val="clear" w:color="auto" w:fill="FFFFFF"/>
        <w:ind w:firstLine="567"/>
        <w:jc w:val="both"/>
        <w:rPr>
          <w:rFonts w:ascii="Times New Roman" w:hAnsi="Times New Roman" w:cs="Times New Roman"/>
          <w:i/>
        </w:rPr>
      </w:pPr>
      <w:r w:rsidRPr="007C151E">
        <w:rPr>
          <w:rFonts w:ascii="Times New Roman" w:hAnsi="Times New Roman" w:cs="Times New Roman"/>
        </w:rPr>
        <w:t>Par līdzatbildīgajām</w:t>
      </w:r>
      <w:r w:rsidR="005B5256" w:rsidRPr="007C151E">
        <w:rPr>
          <w:rFonts w:ascii="Times New Roman" w:hAnsi="Times New Roman" w:cs="Times New Roman"/>
        </w:rPr>
        <w:t xml:space="preserve"> iestādēm </w:t>
      </w:r>
      <w:r w:rsidRPr="007C151E">
        <w:rPr>
          <w:rFonts w:ascii="Times New Roman" w:hAnsi="Times New Roman" w:cs="Times New Roman"/>
        </w:rPr>
        <w:t>otrā posma ieviešanā tiek noteiktas</w:t>
      </w:r>
      <w:r w:rsidR="005B5256" w:rsidRPr="007C151E">
        <w:rPr>
          <w:rFonts w:ascii="Times New Roman" w:hAnsi="Times New Roman" w:cs="Times New Roman"/>
        </w:rPr>
        <w:t xml:space="preserve"> </w:t>
      </w:r>
      <w:proofErr w:type="spellStart"/>
      <w:r w:rsidR="005B5256" w:rsidRPr="007C151E">
        <w:rPr>
          <w:rFonts w:ascii="Times New Roman" w:hAnsi="Times New Roman" w:cs="Times New Roman"/>
        </w:rPr>
        <w:t>Iekšlietu</w:t>
      </w:r>
      <w:proofErr w:type="spellEnd"/>
      <w:r w:rsidR="005B5256" w:rsidRPr="007C151E">
        <w:rPr>
          <w:rFonts w:ascii="Times New Roman" w:hAnsi="Times New Roman" w:cs="Times New Roman"/>
        </w:rPr>
        <w:t xml:space="preserve"> ministrija (Valsts robežsardze), Zemkopības ministrija (Pārtikas un veterinārais dienests)</w:t>
      </w:r>
      <w:r w:rsidR="004B67DA" w:rsidRPr="007C151E">
        <w:rPr>
          <w:rFonts w:ascii="Times New Roman" w:hAnsi="Times New Roman" w:cs="Times New Roman"/>
          <w:shd w:val="clear" w:color="auto" w:fill="FFFFFF"/>
        </w:rPr>
        <w:t xml:space="preserve"> un </w:t>
      </w:r>
      <w:bookmarkStart w:id="9" w:name="_Hlk170807872"/>
      <w:bookmarkStart w:id="10" w:name="_Hlk161236342"/>
      <w:r w:rsidR="00D322C0" w:rsidRPr="007C151E">
        <w:rPr>
          <w:rFonts w:ascii="Times New Roman" w:hAnsi="Times New Roman" w:cs="Times New Roman"/>
        </w:rPr>
        <w:t xml:space="preserve">Viedās administrācijas </w:t>
      </w:r>
      <w:bookmarkEnd w:id="9"/>
      <w:r w:rsidR="004B67DA" w:rsidRPr="007C151E">
        <w:rPr>
          <w:rStyle w:val="Emphasis"/>
          <w:rFonts w:ascii="Times New Roman" w:hAnsi="Times New Roman" w:cs="Times New Roman"/>
          <w:i w:val="0"/>
          <w:iCs w:val="0"/>
          <w:shd w:val="clear" w:color="auto" w:fill="FFFFFF"/>
        </w:rPr>
        <w:t>un reģionālās attīstības ministrija</w:t>
      </w:r>
      <w:bookmarkEnd w:id="10"/>
      <w:r w:rsidR="005B5256" w:rsidRPr="007C151E">
        <w:rPr>
          <w:rFonts w:ascii="Times New Roman" w:hAnsi="Times New Roman" w:cs="Times New Roman"/>
          <w:i/>
        </w:rPr>
        <w:t xml:space="preserve">. </w:t>
      </w:r>
    </w:p>
    <w:p w14:paraId="6D5AB0E5" w14:textId="287FD3CF" w:rsidR="004845E2" w:rsidRPr="007C151E" w:rsidRDefault="002736B2" w:rsidP="00E05960">
      <w:pPr>
        <w:pStyle w:val="pf0"/>
        <w:spacing w:before="0" w:beforeAutospacing="0" w:after="0" w:afterAutospacing="0"/>
        <w:ind w:firstLine="567"/>
        <w:jc w:val="both"/>
        <w:rPr>
          <w:lang w:val="lv-LV"/>
        </w:rPr>
      </w:pPr>
      <w:r w:rsidRPr="007C151E">
        <w:rPr>
          <w:lang w:val="lv-LV"/>
        </w:rPr>
        <w:t xml:space="preserve">Pirmā posma </w:t>
      </w:r>
      <w:r w:rsidRPr="007C151E">
        <w:rPr>
          <w:i/>
          <w:iCs/>
          <w:lang w:val="lv-LV"/>
        </w:rPr>
        <w:t>iepriekšējās pieteikšanās e-pakalpojuma</w:t>
      </w:r>
      <w:r w:rsidRPr="007C151E">
        <w:rPr>
          <w:lang w:val="lv-LV"/>
        </w:rPr>
        <w:t xml:space="preserve"> risinājum</w:t>
      </w:r>
      <w:r w:rsidR="00F27B17" w:rsidRPr="007C151E">
        <w:rPr>
          <w:lang w:val="lv-LV"/>
        </w:rPr>
        <w:t>ā ietvaros</w:t>
      </w:r>
      <w:r w:rsidR="00DE6822" w:rsidRPr="007C151E">
        <w:rPr>
          <w:lang w:val="lv-LV"/>
        </w:rPr>
        <w:t>,</w:t>
      </w:r>
      <w:r w:rsidR="00F27B17" w:rsidRPr="007C151E">
        <w:rPr>
          <w:lang w:val="lv-LV"/>
        </w:rPr>
        <w:t xml:space="preserve"> </w:t>
      </w:r>
      <w:r w:rsidRPr="007C151E">
        <w:rPr>
          <w:lang w:val="lv-LV"/>
        </w:rPr>
        <w:t>attiec</w:t>
      </w:r>
      <w:r w:rsidR="00DE6822" w:rsidRPr="007C151E">
        <w:rPr>
          <w:lang w:val="lv-LV"/>
        </w:rPr>
        <w:t>ībā</w:t>
      </w:r>
      <w:r w:rsidRPr="007C151E">
        <w:rPr>
          <w:lang w:val="lv-LV"/>
        </w:rPr>
        <w:t xml:space="preserve"> uz </w:t>
      </w:r>
      <w:r w:rsidR="008379E5" w:rsidRPr="007C151E">
        <w:rPr>
          <w:lang w:val="lv-LV"/>
        </w:rPr>
        <w:t>autosatiksmes jomu</w:t>
      </w:r>
      <w:r w:rsidR="00DE6822" w:rsidRPr="007C151E">
        <w:rPr>
          <w:lang w:val="lv-LV"/>
        </w:rPr>
        <w:t xml:space="preserve">, </w:t>
      </w:r>
      <w:r w:rsidRPr="007C151E">
        <w:rPr>
          <w:lang w:val="lv-LV"/>
        </w:rPr>
        <w:t xml:space="preserve">izstrādātās VIS pārzinis būs ATD, </w:t>
      </w:r>
      <w:r w:rsidR="004A0FA3" w:rsidRPr="007C151E">
        <w:rPr>
          <w:lang w:val="lv-LV"/>
        </w:rPr>
        <w:t>bet par otrā posma realizāciju atbildīgā institūcija būs Finanšu ministrija (Valsts ieņēmumu dienests), posmu realizācijas gaitā attiecīgi deleģējot VIS pārzini</w:t>
      </w:r>
      <w:r w:rsidR="00B41FE0" w:rsidRPr="007C151E">
        <w:rPr>
          <w:lang w:val="lv-LV"/>
        </w:rPr>
        <w:t xml:space="preserve"> (Valsts ieņēmumu dienestu)</w:t>
      </w:r>
      <w:r w:rsidR="004A0FA3" w:rsidRPr="007C151E">
        <w:rPr>
          <w:lang w:val="lv-LV"/>
        </w:rPr>
        <w:t xml:space="preserve">, kas </w:t>
      </w:r>
      <w:r w:rsidR="00526566" w:rsidRPr="007C151E">
        <w:rPr>
          <w:lang w:val="lv-LV"/>
        </w:rPr>
        <w:t xml:space="preserve">atbilstoši kompetencei </w:t>
      </w:r>
      <w:r w:rsidRPr="007C151E">
        <w:rPr>
          <w:lang w:val="lv-LV"/>
        </w:rPr>
        <w:t>būs atbildīgs par </w:t>
      </w:r>
      <w:r w:rsidR="00D25940" w:rsidRPr="007C151E">
        <w:rPr>
          <w:lang w:val="lv-LV"/>
        </w:rPr>
        <w:t>RŠV</w:t>
      </w:r>
      <w:r w:rsidRPr="007C151E">
        <w:rPr>
          <w:lang w:val="lv-LV"/>
        </w:rPr>
        <w:t xml:space="preserve"> kontroles procesa elektronizētas pārvaldības sistēmu</w:t>
      </w:r>
      <w:r w:rsidR="005F627F" w:rsidRPr="007C151E">
        <w:rPr>
          <w:lang w:val="lv-LV"/>
        </w:rPr>
        <w:t xml:space="preserve"> un</w:t>
      </w:r>
      <w:r w:rsidRPr="007C151E">
        <w:rPr>
          <w:lang w:val="lv-LV"/>
        </w:rPr>
        <w:t xml:space="preserve"> </w:t>
      </w:r>
      <w:bookmarkStart w:id="11" w:name="_Hlk177465784"/>
      <w:r w:rsidR="005F627F" w:rsidRPr="007C151E">
        <w:rPr>
          <w:lang w:val="lv-LV"/>
        </w:rPr>
        <w:t xml:space="preserve">izveidos, attīstīs un uzturēs RKPEPS. </w:t>
      </w:r>
      <w:bookmarkEnd w:id="11"/>
    </w:p>
    <w:p w14:paraId="43615278" w14:textId="1F54CA46" w:rsidR="00A77A2F" w:rsidRPr="007C151E" w:rsidRDefault="00272116" w:rsidP="00E05960">
      <w:pPr>
        <w:shd w:val="clear" w:color="auto" w:fill="FFFFFF"/>
        <w:ind w:firstLine="567"/>
        <w:jc w:val="both"/>
        <w:rPr>
          <w:rFonts w:ascii="Times New Roman" w:hAnsi="Times New Roman" w:cs="Times New Roman"/>
        </w:rPr>
      </w:pPr>
      <w:r w:rsidRPr="007C151E">
        <w:rPr>
          <w:rFonts w:ascii="Times New Roman" w:hAnsi="Times New Roman" w:cs="Times New Roman"/>
        </w:rPr>
        <w:lastRenderedPageBreak/>
        <w:t>V</w:t>
      </w:r>
      <w:r w:rsidR="00AE3190" w:rsidRPr="007C151E">
        <w:rPr>
          <w:rFonts w:ascii="Times New Roman" w:hAnsi="Times New Roman" w:cs="Times New Roman"/>
        </w:rPr>
        <w:t>alsts deleģēt</w:t>
      </w:r>
      <w:r w:rsidRPr="007C151E">
        <w:rPr>
          <w:rFonts w:ascii="Times New Roman" w:hAnsi="Times New Roman" w:cs="Times New Roman"/>
        </w:rPr>
        <w:t>os</w:t>
      </w:r>
      <w:r w:rsidR="00AE3190" w:rsidRPr="007C151E">
        <w:rPr>
          <w:rFonts w:ascii="Times New Roman" w:hAnsi="Times New Roman" w:cs="Times New Roman"/>
        </w:rPr>
        <w:t xml:space="preserve"> pārvaldes uzdevum</w:t>
      </w:r>
      <w:r w:rsidR="00092614" w:rsidRPr="007C151E">
        <w:rPr>
          <w:rFonts w:ascii="Times New Roman" w:hAnsi="Times New Roman" w:cs="Times New Roman"/>
        </w:rPr>
        <w:t xml:space="preserve">us </w:t>
      </w:r>
      <w:r w:rsidR="004E362A" w:rsidRPr="007C151E">
        <w:rPr>
          <w:rFonts w:ascii="Times New Roman" w:hAnsi="Times New Roman" w:cs="Times New Roman"/>
        </w:rPr>
        <w:t>un pienākum</w:t>
      </w:r>
      <w:r w:rsidR="00623E89" w:rsidRPr="007C151E">
        <w:rPr>
          <w:rFonts w:ascii="Times New Roman" w:hAnsi="Times New Roman" w:cs="Times New Roman"/>
        </w:rPr>
        <w:t>us</w:t>
      </w:r>
      <w:r w:rsidR="0071604A" w:rsidRPr="007C151E">
        <w:rPr>
          <w:rFonts w:ascii="Times New Roman" w:hAnsi="Times New Roman" w:cs="Times New Roman"/>
        </w:rPr>
        <w:t xml:space="preserve"> </w:t>
      </w:r>
      <w:r w:rsidR="000557B5" w:rsidRPr="007C151E">
        <w:rPr>
          <w:rFonts w:ascii="Times New Roman" w:hAnsi="Times New Roman" w:cs="Times New Roman"/>
        </w:rPr>
        <w:t>Satiksmes ministrija</w:t>
      </w:r>
      <w:r w:rsidR="004B1235" w:rsidRPr="007C151E">
        <w:rPr>
          <w:rFonts w:ascii="Times New Roman" w:hAnsi="Times New Roman" w:cs="Times New Roman"/>
        </w:rPr>
        <w:t xml:space="preserve"> </w:t>
      </w:r>
      <w:r w:rsidR="004E362A" w:rsidRPr="007C151E">
        <w:rPr>
          <w:rFonts w:ascii="Times New Roman" w:hAnsi="Times New Roman" w:cs="Times New Roman"/>
        </w:rPr>
        <w:t>noteik</w:t>
      </w:r>
      <w:r w:rsidR="007E090B" w:rsidRPr="007C151E">
        <w:rPr>
          <w:rFonts w:ascii="Times New Roman" w:hAnsi="Times New Roman" w:cs="Times New Roman"/>
        </w:rPr>
        <w:t>s</w:t>
      </w:r>
      <w:r w:rsidR="0071604A" w:rsidRPr="007C151E">
        <w:rPr>
          <w:rFonts w:ascii="Times New Roman" w:hAnsi="Times New Roman" w:cs="Times New Roman"/>
        </w:rPr>
        <w:t>,</w:t>
      </w:r>
      <w:r w:rsidR="00DD4890" w:rsidRPr="007C151E">
        <w:rPr>
          <w:rFonts w:ascii="Times New Roman" w:hAnsi="Times New Roman" w:cs="Times New Roman"/>
        </w:rPr>
        <w:t xml:space="preserve"> </w:t>
      </w:r>
      <w:r w:rsidR="0071604A" w:rsidRPr="007C151E">
        <w:rPr>
          <w:rFonts w:ascii="Times New Roman" w:hAnsi="Times New Roman" w:cs="Times New Roman"/>
        </w:rPr>
        <w:t xml:space="preserve">slēdzot deleģēšanas līgumu </w:t>
      </w:r>
      <w:r w:rsidR="00DD4890" w:rsidRPr="007C151E">
        <w:rPr>
          <w:rFonts w:ascii="Times New Roman" w:hAnsi="Times New Roman" w:cs="Times New Roman"/>
        </w:rPr>
        <w:t xml:space="preserve">Valsts pārvaldes iekārtas likuma </w:t>
      </w:r>
      <w:bookmarkStart w:id="12" w:name="_Hlk168321513"/>
      <w:r w:rsidR="00DD4890" w:rsidRPr="007C151E">
        <w:rPr>
          <w:rFonts w:ascii="Times New Roman" w:hAnsi="Times New Roman" w:cs="Times New Roman"/>
        </w:rPr>
        <w:t>40.</w:t>
      </w:r>
      <w:r w:rsidR="00957A43" w:rsidRPr="007C151E">
        <w:rPr>
          <w:rFonts w:ascii="Times New Roman" w:hAnsi="Times New Roman" w:cs="Times New Roman"/>
        </w:rPr>
        <w:t xml:space="preserve"> </w:t>
      </w:r>
      <w:r w:rsidR="00DD4890" w:rsidRPr="007C151E">
        <w:rPr>
          <w:rFonts w:ascii="Times New Roman" w:hAnsi="Times New Roman" w:cs="Times New Roman"/>
        </w:rPr>
        <w:t xml:space="preserve">panta otrajā daļā </w:t>
      </w:r>
      <w:bookmarkEnd w:id="12"/>
      <w:r w:rsidR="00DD4890" w:rsidRPr="007C151E">
        <w:rPr>
          <w:rFonts w:ascii="Times New Roman" w:hAnsi="Times New Roman" w:cs="Times New Roman"/>
        </w:rPr>
        <w:t>noteiktajā kārtībā</w:t>
      </w:r>
      <w:r w:rsidR="00782195" w:rsidRPr="007C151E">
        <w:rPr>
          <w:rFonts w:ascii="Times New Roman" w:hAnsi="Times New Roman" w:cs="Times New Roman"/>
        </w:rPr>
        <w:t>.</w:t>
      </w:r>
      <w:r w:rsidR="009414E7" w:rsidRPr="007C151E">
        <w:rPr>
          <w:rFonts w:ascii="Times New Roman" w:hAnsi="Times New Roman" w:cs="Times New Roman"/>
        </w:rPr>
        <w:t xml:space="preserve"> Savukārt par risinājuma otrā posma realizāciju atbildīgā</w:t>
      </w:r>
      <w:r w:rsidR="001562A2" w:rsidRPr="007C151E">
        <w:rPr>
          <w:rFonts w:ascii="Times New Roman" w:hAnsi="Times New Roman" w:cs="Times New Roman"/>
        </w:rPr>
        <w:t xml:space="preserve"> institūcija būs Finanšu ministrija (Valsts ieņēmumu dienests)</w:t>
      </w:r>
      <w:r w:rsidR="00F77D0E" w:rsidRPr="007C151E">
        <w:rPr>
          <w:rFonts w:ascii="Times New Roman" w:hAnsi="Times New Roman" w:cs="Times New Roman"/>
        </w:rPr>
        <w:t>. Finanšu ministrija (Valsts ieņēmumu dienests)</w:t>
      </w:r>
      <w:r w:rsidR="00DC722F" w:rsidRPr="007C151E">
        <w:rPr>
          <w:rFonts w:ascii="Times New Roman" w:hAnsi="Times New Roman" w:cs="Times New Roman"/>
        </w:rPr>
        <w:t xml:space="preserve"> sadarbībā ar </w:t>
      </w:r>
      <w:proofErr w:type="spellStart"/>
      <w:r w:rsidR="00DC722F" w:rsidRPr="007C151E">
        <w:rPr>
          <w:rFonts w:ascii="Times New Roman" w:hAnsi="Times New Roman" w:cs="Times New Roman"/>
        </w:rPr>
        <w:t>Iekšlietu</w:t>
      </w:r>
      <w:proofErr w:type="spellEnd"/>
      <w:r w:rsidR="00DC722F" w:rsidRPr="007C151E">
        <w:rPr>
          <w:rFonts w:ascii="Times New Roman" w:hAnsi="Times New Roman" w:cs="Times New Roman"/>
        </w:rPr>
        <w:t xml:space="preserve"> ministriju (Valsts robežsardzi)</w:t>
      </w:r>
      <w:r w:rsidR="00584269" w:rsidRPr="007C151E">
        <w:rPr>
          <w:rFonts w:ascii="Times New Roman" w:hAnsi="Times New Roman" w:cs="Times New Roman"/>
        </w:rPr>
        <w:t xml:space="preserve"> deleģēs VIS pārzini LVRTC personā RK</w:t>
      </w:r>
      <w:r w:rsidR="008552B0" w:rsidRPr="007C151E">
        <w:rPr>
          <w:rFonts w:ascii="Times New Roman" w:hAnsi="Times New Roman" w:cs="Times New Roman"/>
        </w:rPr>
        <w:t>PEPS izveidei</w:t>
      </w:r>
      <w:r w:rsidR="00E274B9" w:rsidRPr="007C151E">
        <w:rPr>
          <w:rFonts w:ascii="Times New Roman" w:hAnsi="Times New Roman" w:cs="Times New Roman"/>
        </w:rPr>
        <w:t>, attīstīšanai un uzturēšanai pēc attiecīgo grozījumu veikšanas</w:t>
      </w:r>
      <w:r w:rsidR="009B522C" w:rsidRPr="007C151E">
        <w:rPr>
          <w:rFonts w:ascii="Times New Roman" w:hAnsi="Times New Roman" w:cs="Times New Roman"/>
        </w:rPr>
        <w:t xml:space="preserve"> Latvijas Republikas valsts robežas likumā. </w:t>
      </w:r>
      <w:r w:rsidR="00782195" w:rsidRPr="007C151E">
        <w:rPr>
          <w:rFonts w:ascii="Times New Roman" w:hAnsi="Times New Roman" w:cs="Times New Roman"/>
        </w:rPr>
        <w:t>Attiecīgie valsts deleģētie pārvaldes uzdevumi LVRTC un ATD tiks noteikti līdz ar grozījumiem Latvijas Republikas valsts robežas likumā</w:t>
      </w:r>
      <w:r w:rsidR="003A5262" w:rsidRPr="007C151E">
        <w:rPr>
          <w:rFonts w:ascii="Times New Roman" w:hAnsi="Times New Roman" w:cs="Times New Roman"/>
        </w:rPr>
        <w:t>, nosakot</w:t>
      </w:r>
      <w:r w:rsidR="003A5262" w:rsidRPr="007C151E">
        <w:rPr>
          <w:rFonts w:ascii="Times New Roman" w:hAnsi="Times New Roman" w:cs="Times New Roman"/>
          <w:kern w:val="0"/>
          <w14:ligatures w14:val="none"/>
        </w:rPr>
        <w:t xml:space="preserve"> </w:t>
      </w:r>
      <w:r w:rsidR="003A5262" w:rsidRPr="007C151E">
        <w:rPr>
          <w:rFonts w:ascii="Times New Roman" w:hAnsi="Times New Roman" w:cs="Times New Roman"/>
        </w:rPr>
        <w:t>deleģējumu Ministru kabinetam izdot noteikumus par transportlīdzekļu rindas ārējās robežas šķērsošanai organizēšanas kārtību</w:t>
      </w:r>
      <w:r w:rsidR="002F2064" w:rsidRPr="007C151E">
        <w:rPr>
          <w:rFonts w:ascii="Times New Roman" w:hAnsi="Times New Roman" w:cs="Times New Roman"/>
        </w:rPr>
        <w:t>.</w:t>
      </w:r>
      <w:r w:rsidR="00935612" w:rsidRPr="007C151E">
        <w:rPr>
          <w:rFonts w:ascii="Times New Roman" w:hAnsi="Times New Roman" w:cs="Times New Roman"/>
        </w:rPr>
        <w:t xml:space="preserve"> </w:t>
      </w:r>
    </w:p>
    <w:p w14:paraId="65F092FE" w14:textId="3314C625" w:rsidR="00D65943" w:rsidRPr="00F0638B" w:rsidRDefault="00D65943" w:rsidP="00F0638B">
      <w:pPr>
        <w:ind w:firstLine="709"/>
        <w:jc w:val="both"/>
        <w:rPr>
          <w:rFonts w:ascii="Times New Roman" w:hAnsi="Times New Roman" w:cs="Times New Roman"/>
          <w:shd w:val="clear" w:color="auto" w:fill="FFFFFF"/>
        </w:rPr>
      </w:pPr>
      <w:r w:rsidRPr="007C151E">
        <w:rPr>
          <w:rFonts w:ascii="Times New Roman" w:hAnsi="Times New Roman" w:cs="Times New Roman"/>
        </w:rPr>
        <w:t xml:space="preserve">ATD un LVRTC projekta/risinājuma īstenošanu veiks deleģētās valsts funkcijas ietvaros. Informatīvajā ziņojumā norādīto projektu/risinājumu īstenošana no ATD un LVRTC puses atbilst Komisijas paziņojuma par Līguma par Eiropas Savienības darbību 107.panta 1.punktā minēto valsts atbalsta jēdzienu (2016/C 262/01) 2.2.sadaļā norādītajam valsts varas īstenošanas jēdzienam. Papildu vēršama uzmanība, ka informatīvā ziņojuma </w:t>
      </w:r>
      <w:proofErr w:type="spellStart"/>
      <w:r w:rsidRPr="007C151E">
        <w:rPr>
          <w:rFonts w:ascii="Times New Roman" w:hAnsi="Times New Roman" w:cs="Times New Roman"/>
        </w:rPr>
        <w:t>protokollēmuma</w:t>
      </w:r>
      <w:proofErr w:type="spellEnd"/>
      <w:r w:rsidRPr="007C151E">
        <w:rPr>
          <w:rFonts w:ascii="Times New Roman" w:hAnsi="Times New Roman" w:cs="Times New Roman"/>
        </w:rPr>
        <w:t xml:space="preserve"> uzdevums paredz resoriem veikt normatīvo aktu grozījumus un deleģēt LVRTC noteiktu funkciju izpildi.</w:t>
      </w:r>
      <w:r w:rsidRPr="007C151E">
        <w:rPr>
          <w:rFonts w:ascii="Times New Roman" w:hAnsi="Times New Roman" w:cs="Times New Roman"/>
          <w:shd w:val="clear" w:color="auto" w:fill="FFFFFF"/>
        </w:rPr>
        <w:t xml:space="preserve"> Attiecīgie valsts deleģētie pārvaldes uzdevumi LVRTC un ATD tiks noteikti</w:t>
      </w:r>
      <w:r w:rsidRPr="007C151E">
        <w:rPr>
          <w:rFonts w:ascii="Times New Roman" w:hAnsi="Times New Roman" w:cs="Times New Roman"/>
        </w:rPr>
        <w:t>, līdz ar grozījumiem Latvijas Republikas valsts robežas likumā, nosakot</w:t>
      </w:r>
      <w:r w:rsidRPr="007C151E">
        <w:rPr>
          <w:rFonts w:ascii="Times New Roman" w:hAnsi="Times New Roman" w:cs="Times New Roman"/>
          <w:kern w:val="0"/>
          <w14:ligatures w14:val="none"/>
        </w:rPr>
        <w:t xml:space="preserve"> </w:t>
      </w:r>
      <w:r w:rsidRPr="007C151E">
        <w:rPr>
          <w:rFonts w:ascii="Times New Roman" w:hAnsi="Times New Roman" w:cs="Times New Roman"/>
        </w:rPr>
        <w:t>deleģējumu Ministru kabinetam izdot noteikumus par transportlīdzekļu rindas ārējās robežas šķērsošanai organizēšanas kārtību, transportlīdzekļu pieteikšanas robežas šķērsošanai kārtību un sniedzamo datu par transportlīdzekli</w:t>
      </w:r>
      <w:r w:rsidR="00A777D7" w:rsidRPr="007C151E">
        <w:rPr>
          <w:rFonts w:ascii="Times New Roman" w:hAnsi="Times New Roman" w:cs="Times New Roman"/>
        </w:rPr>
        <w:t>,</w:t>
      </w:r>
      <w:r w:rsidRPr="007C151E">
        <w:rPr>
          <w:rFonts w:ascii="Times New Roman" w:hAnsi="Times New Roman" w:cs="Times New Roman"/>
        </w:rPr>
        <w:t xml:space="preserve"> tā turētāju</w:t>
      </w:r>
      <w:r w:rsidR="00A777D7" w:rsidRPr="007C151E">
        <w:rPr>
          <w:rFonts w:ascii="Times New Roman" w:hAnsi="Times New Roman" w:cs="Times New Roman"/>
        </w:rPr>
        <w:t xml:space="preserve"> un autovadītāju</w:t>
      </w:r>
      <w:r w:rsidRPr="007C151E">
        <w:rPr>
          <w:rFonts w:ascii="Times New Roman" w:hAnsi="Times New Roman" w:cs="Times New Roman"/>
        </w:rPr>
        <w:t xml:space="preserve"> apjomu, datu glabāšanas termiņus, datu apstrādes  nosacījumus, kārtību, kādā institūcijas saņem piekļuvi ārējo robežu šķērsojošo transportlīdzekļu datiem, kā arī transportlīdzekļu pieteikšanas elektroniskajā rindā (rindas rezervācija) pakalpojuma maksas noteikšanu.</w:t>
      </w:r>
      <w:r w:rsidRPr="007C151E">
        <w:rPr>
          <w:rFonts w:ascii="Times New Roman" w:hAnsi="Times New Roman" w:cs="Times New Roman"/>
          <w:shd w:val="clear" w:color="auto" w:fill="FFFFFF"/>
        </w:rPr>
        <w:t xml:space="preserve"> </w:t>
      </w:r>
    </w:p>
    <w:p w14:paraId="64314EF9" w14:textId="7BA8375A" w:rsidR="006630DB" w:rsidRPr="007C151E" w:rsidRDefault="00957A43" w:rsidP="00E05960">
      <w:pPr>
        <w:shd w:val="clear" w:color="auto" w:fill="FFFFFF"/>
        <w:ind w:firstLine="567"/>
        <w:jc w:val="both"/>
        <w:rPr>
          <w:rFonts w:ascii="Times New Roman" w:hAnsi="Times New Roman" w:cs="Times New Roman"/>
        </w:rPr>
      </w:pPr>
      <w:r w:rsidRPr="007C151E">
        <w:rPr>
          <w:rFonts w:ascii="Times New Roman" w:hAnsi="Times New Roman" w:cs="Times New Roman"/>
        </w:rPr>
        <w:t>Informatīvajā z</w:t>
      </w:r>
      <w:r w:rsidR="006630DB" w:rsidRPr="007C151E">
        <w:rPr>
          <w:rFonts w:ascii="Times New Roman" w:hAnsi="Times New Roman" w:cs="Times New Roman"/>
        </w:rPr>
        <w:t xml:space="preserve">iņojumā ietvertā IT risinājuma </w:t>
      </w:r>
      <w:r w:rsidRPr="007C151E">
        <w:rPr>
          <w:rFonts w:ascii="Times New Roman" w:hAnsi="Times New Roman" w:cs="Times New Roman"/>
        </w:rPr>
        <w:t xml:space="preserve">pirmā </w:t>
      </w:r>
      <w:r w:rsidR="006630DB" w:rsidRPr="007C151E">
        <w:rPr>
          <w:rFonts w:ascii="Times New Roman" w:hAnsi="Times New Roman" w:cs="Times New Roman"/>
        </w:rPr>
        <w:t xml:space="preserve">un </w:t>
      </w:r>
      <w:r w:rsidRPr="007C151E">
        <w:rPr>
          <w:rFonts w:ascii="Times New Roman" w:hAnsi="Times New Roman" w:cs="Times New Roman"/>
        </w:rPr>
        <w:t xml:space="preserve">otrā </w:t>
      </w:r>
      <w:r w:rsidR="006630DB" w:rsidRPr="007C151E">
        <w:rPr>
          <w:rFonts w:ascii="Times New Roman" w:hAnsi="Times New Roman" w:cs="Times New Roman"/>
        </w:rPr>
        <w:t xml:space="preserve">posma ieviešanai </w:t>
      </w:r>
      <w:r w:rsidR="006630DB" w:rsidRPr="007C151E">
        <w:rPr>
          <w:rFonts w:ascii="Times New Roman" w:hAnsi="Times New Roman" w:cs="Times New Roman"/>
          <w:bCs/>
        </w:rPr>
        <w:t xml:space="preserve">kā finansējuma avotu plānots izmantot </w:t>
      </w:r>
      <w:r w:rsidRPr="007C151E">
        <w:rPr>
          <w:rFonts w:ascii="Times New Roman" w:hAnsi="Times New Roman" w:cs="Times New Roman"/>
          <w:bCs/>
        </w:rPr>
        <w:t>ES</w:t>
      </w:r>
      <w:r w:rsidR="006630DB" w:rsidRPr="007C151E">
        <w:rPr>
          <w:rFonts w:ascii="Times New Roman" w:hAnsi="Times New Roman" w:cs="Times New Roman"/>
          <w:bCs/>
        </w:rPr>
        <w:t xml:space="preserve"> kohēzijas politikas programmas 2021. - 2027.gadam līdzfinansējumu. </w:t>
      </w:r>
      <w:r w:rsidR="00161287" w:rsidRPr="007C151E">
        <w:rPr>
          <w:rFonts w:ascii="Times New Roman" w:hAnsi="Times New Roman" w:cs="Times New Roman"/>
        </w:rPr>
        <w:t xml:space="preserve">Viedās administrācijas </w:t>
      </w:r>
      <w:r w:rsidR="00686DF5" w:rsidRPr="007C151E">
        <w:rPr>
          <w:rFonts w:ascii="Times New Roman" w:hAnsi="Times New Roman" w:cs="Times New Roman"/>
        </w:rPr>
        <w:t>un reģionālās attīstības ministrija</w:t>
      </w:r>
      <w:r w:rsidR="006630DB" w:rsidRPr="007C151E">
        <w:rPr>
          <w:rFonts w:ascii="Times New Roman" w:eastAsia="Times New Roman" w:hAnsi="Times New Roman" w:cs="Times New Roman"/>
          <w:kern w:val="0"/>
          <w14:ligatures w14:val="none"/>
        </w:rPr>
        <w:t>, kas</w:t>
      </w:r>
      <w:r w:rsidR="006630DB" w:rsidRPr="007C151E">
        <w:rPr>
          <w:rFonts w:ascii="Times New Roman" w:hAnsi="Times New Roman" w:cs="Times New Roman"/>
        </w:rPr>
        <w:t xml:space="preserve"> ir vadošā valsts pārvaldes iestāde informācijas sabiedrības un digitālās transformācijas attīstības plānošanas</w:t>
      </w:r>
      <w:r w:rsidR="006630DB" w:rsidRPr="007C151E">
        <w:rPr>
          <w:rFonts w:ascii="Times New Roman" w:eastAsia="Times New Roman" w:hAnsi="Times New Roman" w:cs="Times New Roman"/>
          <w:kern w:val="0"/>
          <w14:ligatures w14:val="none"/>
        </w:rPr>
        <w:t xml:space="preserve">, </w:t>
      </w:r>
      <w:r w:rsidR="00E02513" w:rsidRPr="007C151E">
        <w:rPr>
          <w:rFonts w:ascii="Times New Roman" w:eastAsia="Times New Roman" w:hAnsi="Times New Roman" w:cs="Times New Roman"/>
          <w:kern w:val="0"/>
          <w14:ligatures w14:val="none"/>
        </w:rPr>
        <w:t>tostarp</w:t>
      </w:r>
      <w:r w:rsidR="006630DB" w:rsidRPr="007C151E">
        <w:rPr>
          <w:rFonts w:ascii="Times New Roman" w:eastAsia="Times New Roman" w:hAnsi="Times New Roman" w:cs="Times New Roman"/>
          <w:kern w:val="0"/>
          <w14:ligatures w14:val="none"/>
        </w:rPr>
        <w:t xml:space="preserve"> tehnoloģiju pārvaldības jomā</w:t>
      </w:r>
      <w:r w:rsidR="006630DB" w:rsidRPr="007C151E">
        <w:rPr>
          <w:rFonts w:ascii="Times New Roman" w:hAnsi="Times New Roman" w:cs="Times New Roman"/>
        </w:rPr>
        <w:t xml:space="preserve">, un </w:t>
      </w:r>
      <w:r w:rsidR="006630DB" w:rsidRPr="007C151E">
        <w:rPr>
          <w:rFonts w:ascii="Times New Roman" w:eastAsia="Times New Roman" w:hAnsi="Times New Roman" w:cs="Times New Roman"/>
          <w:kern w:val="0"/>
          <w14:ligatures w14:val="none"/>
        </w:rPr>
        <w:t xml:space="preserve">nodrošina </w:t>
      </w:r>
      <w:r w:rsidR="006B1AA9" w:rsidRPr="007C151E">
        <w:rPr>
          <w:rFonts w:ascii="Times New Roman" w:hAnsi="Times New Roman" w:cs="Times New Roman"/>
        </w:rPr>
        <w:t xml:space="preserve">Eiropas Reģionālās attīstības fonda (turpmāk </w:t>
      </w:r>
      <w:r w:rsidR="00E02513" w:rsidRPr="007C151E">
        <w:rPr>
          <w:rFonts w:ascii="Times New Roman" w:hAnsi="Times New Roman" w:cs="Times New Roman"/>
        </w:rPr>
        <w:t>–</w:t>
      </w:r>
      <w:r w:rsidR="006B1AA9" w:rsidRPr="007C151E">
        <w:rPr>
          <w:rFonts w:ascii="Times New Roman" w:hAnsi="Times New Roman" w:cs="Times New Roman"/>
        </w:rPr>
        <w:t xml:space="preserve"> ERAF)</w:t>
      </w:r>
      <w:r w:rsidR="006630DB" w:rsidRPr="007C151E">
        <w:rPr>
          <w:rFonts w:ascii="Times New Roman" w:hAnsi="Times New Roman" w:cs="Times New Roman"/>
        </w:rPr>
        <w:t xml:space="preserve"> programmas “1.3.1.SAM Izmantot </w:t>
      </w:r>
      <w:proofErr w:type="spellStart"/>
      <w:r w:rsidR="006630DB" w:rsidRPr="007C151E">
        <w:rPr>
          <w:rFonts w:ascii="Times New Roman" w:hAnsi="Times New Roman" w:cs="Times New Roman"/>
        </w:rPr>
        <w:t>digitalizācijas</w:t>
      </w:r>
      <w:proofErr w:type="spellEnd"/>
      <w:r w:rsidR="006630DB" w:rsidRPr="007C151E">
        <w:rPr>
          <w:rFonts w:ascii="Times New Roman" w:hAnsi="Times New Roman" w:cs="Times New Roman"/>
        </w:rPr>
        <w:t xml:space="preserve"> priekšrocības iedzīvotājiem, uzņēmumiem, pētniecības organizācijām un publiskajām iestādēm” administrēšanu, </w:t>
      </w:r>
      <w:r w:rsidR="006630DB" w:rsidRPr="007C151E">
        <w:rPr>
          <w:rFonts w:ascii="Times New Roman" w:hAnsi="Times New Roman" w:cs="Times New Roman"/>
          <w:shd w:val="clear" w:color="auto" w:fill="FFFFFF"/>
        </w:rPr>
        <w:t>ir kompetenta</w:t>
      </w:r>
      <w:r w:rsidR="006630DB" w:rsidRPr="007C151E">
        <w:rPr>
          <w:rFonts w:ascii="Times New Roman" w:eastAsia="Times New Roman" w:hAnsi="Times New Roman" w:cs="Times New Roman"/>
          <w:kern w:val="0"/>
          <w14:ligatures w14:val="none"/>
        </w:rPr>
        <w:t xml:space="preserve"> iesaistīties </w:t>
      </w:r>
      <w:r w:rsidR="006630DB" w:rsidRPr="007C151E">
        <w:rPr>
          <w:rFonts w:ascii="Times New Roman" w:eastAsia="PT Serif" w:hAnsi="Times New Roman" w:cs="Times New Roman"/>
        </w:rPr>
        <w:t xml:space="preserve">informatīvajā ziņojumā ietvertā IT risinājuma </w:t>
      </w:r>
      <w:r w:rsidR="00E02513" w:rsidRPr="007C151E">
        <w:rPr>
          <w:rFonts w:ascii="Times New Roman" w:eastAsia="PT Serif" w:hAnsi="Times New Roman" w:cs="Times New Roman"/>
        </w:rPr>
        <w:t>pirmā</w:t>
      </w:r>
      <w:r w:rsidR="006630DB" w:rsidRPr="007C151E">
        <w:rPr>
          <w:rFonts w:ascii="Times New Roman" w:eastAsia="PT Serif" w:hAnsi="Times New Roman" w:cs="Times New Roman"/>
        </w:rPr>
        <w:t xml:space="preserve"> un </w:t>
      </w:r>
      <w:r w:rsidR="00E02513" w:rsidRPr="007C151E">
        <w:rPr>
          <w:rFonts w:ascii="Times New Roman" w:eastAsia="PT Serif" w:hAnsi="Times New Roman" w:cs="Times New Roman"/>
        </w:rPr>
        <w:t xml:space="preserve">otrā </w:t>
      </w:r>
      <w:r w:rsidR="006630DB" w:rsidRPr="007C151E">
        <w:rPr>
          <w:rFonts w:ascii="Times New Roman" w:eastAsia="PT Serif" w:hAnsi="Times New Roman" w:cs="Times New Roman"/>
        </w:rPr>
        <w:t>posma</w:t>
      </w:r>
      <w:r w:rsidR="006630DB" w:rsidRPr="007C151E">
        <w:rPr>
          <w:rFonts w:ascii="Times New Roman" w:eastAsia="Times New Roman" w:hAnsi="Times New Roman" w:cs="Times New Roman"/>
          <w:kern w:val="0"/>
          <w14:ligatures w14:val="none"/>
        </w:rPr>
        <w:t xml:space="preserve"> pasākum</w:t>
      </w:r>
      <w:r w:rsidR="00403F66" w:rsidRPr="007C151E">
        <w:rPr>
          <w:rFonts w:ascii="Times New Roman" w:eastAsia="Times New Roman" w:hAnsi="Times New Roman" w:cs="Times New Roman"/>
          <w:kern w:val="0"/>
          <w14:ligatures w14:val="none"/>
        </w:rPr>
        <w:t>os</w:t>
      </w:r>
      <w:r w:rsidR="006630DB" w:rsidRPr="007C151E">
        <w:rPr>
          <w:rFonts w:ascii="Times New Roman" w:eastAsia="Times New Roman" w:hAnsi="Times New Roman" w:cs="Times New Roman"/>
          <w:kern w:val="0"/>
          <w14:ligatures w14:val="none"/>
        </w:rPr>
        <w:t>, kas skar digitāl</w:t>
      </w:r>
      <w:r w:rsidR="002B6E9E" w:rsidRPr="007C151E">
        <w:rPr>
          <w:rFonts w:ascii="Times New Roman" w:eastAsia="Times New Roman" w:hAnsi="Times New Roman" w:cs="Times New Roman"/>
          <w:kern w:val="0"/>
          <w14:ligatures w14:val="none"/>
        </w:rPr>
        <w:t>o</w:t>
      </w:r>
      <w:r w:rsidR="006630DB" w:rsidRPr="007C151E">
        <w:rPr>
          <w:rFonts w:ascii="Times New Roman" w:eastAsia="Times New Roman" w:hAnsi="Times New Roman" w:cs="Times New Roman"/>
          <w:kern w:val="0"/>
          <w14:ligatures w14:val="none"/>
        </w:rPr>
        <w:t xml:space="preserve"> tehnoloģij</w:t>
      </w:r>
      <w:r w:rsidR="00CF2BB3" w:rsidRPr="007C151E">
        <w:rPr>
          <w:rFonts w:ascii="Times New Roman" w:eastAsia="Times New Roman" w:hAnsi="Times New Roman" w:cs="Times New Roman"/>
          <w:kern w:val="0"/>
          <w14:ligatures w14:val="none"/>
        </w:rPr>
        <w:t>u</w:t>
      </w:r>
      <w:r w:rsidR="002B6E9E" w:rsidRPr="007C151E">
        <w:rPr>
          <w:rFonts w:ascii="Times New Roman" w:eastAsia="Times New Roman" w:hAnsi="Times New Roman" w:cs="Times New Roman"/>
          <w:kern w:val="0"/>
          <w14:ligatures w14:val="none"/>
        </w:rPr>
        <w:t xml:space="preserve"> </w:t>
      </w:r>
      <w:r w:rsidR="003542DD" w:rsidRPr="007C151E">
        <w:rPr>
          <w:rFonts w:ascii="Times New Roman" w:eastAsia="Times New Roman" w:hAnsi="Times New Roman" w:cs="Times New Roman"/>
          <w:kern w:val="0"/>
          <w14:ligatures w14:val="none"/>
        </w:rPr>
        <w:t>risinājumu</w:t>
      </w:r>
      <w:r w:rsidR="00CF2BB3" w:rsidRPr="007C151E">
        <w:rPr>
          <w:rFonts w:ascii="Times New Roman" w:eastAsia="Times New Roman" w:hAnsi="Times New Roman" w:cs="Times New Roman"/>
          <w:kern w:val="0"/>
          <w14:ligatures w14:val="none"/>
        </w:rPr>
        <w:t xml:space="preserve"> izvērtēšanu</w:t>
      </w:r>
      <w:r w:rsidR="006630DB" w:rsidRPr="007C151E">
        <w:rPr>
          <w:rFonts w:ascii="Times New Roman" w:eastAsia="Times New Roman" w:hAnsi="Times New Roman" w:cs="Times New Roman"/>
          <w:kern w:val="0"/>
          <w14:ligatures w14:val="none"/>
        </w:rPr>
        <w:t xml:space="preserve"> un ieviešan</w:t>
      </w:r>
      <w:r w:rsidR="00403F66" w:rsidRPr="007C151E">
        <w:rPr>
          <w:rFonts w:ascii="Times New Roman" w:eastAsia="Times New Roman" w:hAnsi="Times New Roman" w:cs="Times New Roman"/>
          <w:kern w:val="0"/>
          <w14:ligatures w14:val="none"/>
        </w:rPr>
        <w:t>u</w:t>
      </w:r>
      <w:r w:rsidR="006522E4" w:rsidRPr="007C151E">
        <w:rPr>
          <w:rFonts w:ascii="Times New Roman" w:eastAsia="Times New Roman" w:hAnsi="Times New Roman" w:cs="Times New Roman"/>
          <w:kern w:val="0"/>
          <w14:ligatures w14:val="none"/>
        </w:rPr>
        <w:t>.</w:t>
      </w:r>
    </w:p>
    <w:p w14:paraId="745288B8" w14:textId="0D03CD70" w:rsidR="007E6E69" w:rsidRPr="007C151E" w:rsidRDefault="007E6E69" w:rsidP="00E05960">
      <w:pPr>
        <w:jc w:val="both"/>
        <w:rPr>
          <w:rFonts w:ascii="Times New Roman" w:hAnsi="Times New Roman" w:cs="Times New Roman"/>
          <w:i/>
        </w:rPr>
      </w:pPr>
    </w:p>
    <w:p w14:paraId="68B4EFB4" w14:textId="0A52AE86" w:rsidR="00AE09EF" w:rsidRPr="007C151E" w:rsidRDefault="00AE09EF" w:rsidP="00E05960">
      <w:pPr>
        <w:pStyle w:val="pf0"/>
        <w:spacing w:before="0" w:beforeAutospacing="0" w:after="0" w:afterAutospacing="0"/>
        <w:jc w:val="center"/>
        <w:rPr>
          <w:b/>
          <w:bCs/>
          <w:lang w:val="lv-LV"/>
        </w:rPr>
      </w:pPr>
      <w:r w:rsidRPr="007C151E">
        <w:rPr>
          <w:b/>
          <w:bCs/>
          <w:lang w:val="lv-LV"/>
        </w:rPr>
        <w:t>Paātrinātais risinājums</w:t>
      </w:r>
      <w:r w:rsidR="008F1358" w:rsidRPr="007C151E">
        <w:rPr>
          <w:b/>
          <w:bCs/>
          <w:lang w:val="lv-LV"/>
        </w:rPr>
        <w:t xml:space="preserve"> – E-rindas </w:t>
      </w:r>
      <w:r w:rsidR="00740649" w:rsidRPr="007C151E">
        <w:rPr>
          <w:b/>
          <w:bCs/>
          <w:lang w:val="lv-LV"/>
        </w:rPr>
        <w:t>organizēšana</w:t>
      </w:r>
    </w:p>
    <w:p w14:paraId="1BD5468F" w14:textId="77777777" w:rsidR="00F65577" w:rsidRPr="007C151E" w:rsidRDefault="00F65577" w:rsidP="00E05960">
      <w:pPr>
        <w:pStyle w:val="pf0"/>
        <w:spacing w:before="0" w:beforeAutospacing="0" w:after="0" w:afterAutospacing="0"/>
        <w:jc w:val="center"/>
        <w:rPr>
          <w:b/>
          <w:bCs/>
          <w:lang w:val="lv-LV"/>
        </w:rPr>
      </w:pPr>
    </w:p>
    <w:p w14:paraId="75B69D0B" w14:textId="4DD114C8" w:rsidR="000345E3" w:rsidRPr="007C151E" w:rsidRDefault="007E090B" w:rsidP="00245CAA">
      <w:pPr>
        <w:ind w:firstLine="567"/>
        <w:jc w:val="both"/>
        <w:rPr>
          <w:rFonts w:ascii="Times New Roman" w:hAnsi="Times New Roman" w:cs="Times New Roman"/>
          <w:b/>
          <w:bCs/>
        </w:rPr>
      </w:pPr>
      <w:r w:rsidRPr="007C151E">
        <w:rPr>
          <w:rFonts w:ascii="Times New Roman" w:hAnsi="Times New Roman" w:cs="Times New Roman"/>
        </w:rPr>
        <w:t>P</w:t>
      </w:r>
      <w:r w:rsidR="004B62CC" w:rsidRPr="007C151E">
        <w:rPr>
          <w:rFonts w:ascii="Times New Roman" w:hAnsi="Times New Roman" w:cs="Times New Roman"/>
        </w:rPr>
        <w:t>irmā posma</w:t>
      </w:r>
      <w:r w:rsidR="000345E3" w:rsidRPr="007C151E">
        <w:rPr>
          <w:rFonts w:ascii="Times New Roman" w:hAnsi="Times New Roman" w:cs="Times New Roman"/>
        </w:rPr>
        <w:t xml:space="preserve"> izstrādes procesa</w:t>
      </w:r>
      <w:r w:rsidRPr="007C151E">
        <w:rPr>
          <w:rFonts w:ascii="Times New Roman" w:hAnsi="Times New Roman" w:cs="Times New Roman"/>
        </w:rPr>
        <w:t xml:space="preserve"> ietvaros</w:t>
      </w:r>
      <w:r w:rsidR="000345E3" w:rsidRPr="007C151E">
        <w:rPr>
          <w:rFonts w:ascii="Times New Roman" w:hAnsi="Times New Roman" w:cs="Times New Roman"/>
        </w:rPr>
        <w:t xml:space="preserve"> </w:t>
      </w:r>
      <w:r w:rsidR="000345E3" w:rsidRPr="007C151E">
        <w:rPr>
          <w:rFonts w:ascii="Times New Roman" w:hAnsi="Times New Roman" w:cs="Times New Roman"/>
          <w:i/>
          <w:iCs/>
        </w:rPr>
        <w:t>paātrinātā veidā</w:t>
      </w:r>
      <w:r w:rsidR="000345E3" w:rsidRPr="007C151E">
        <w:rPr>
          <w:rFonts w:ascii="Times New Roman" w:hAnsi="Times New Roman" w:cs="Times New Roman"/>
        </w:rPr>
        <w:t xml:space="preserve"> </w:t>
      </w:r>
      <w:r w:rsidRPr="007C151E">
        <w:rPr>
          <w:rFonts w:ascii="Times New Roman" w:hAnsi="Times New Roman" w:cs="Times New Roman"/>
        </w:rPr>
        <w:t xml:space="preserve">tiks </w:t>
      </w:r>
      <w:r w:rsidR="000345E3" w:rsidRPr="007C151E">
        <w:rPr>
          <w:rFonts w:ascii="Times New Roman" w:hAnsi="Times New Roman" w:cs="Times New Roman"/>
        </w:rPr>
        <w:t>realizē</w:t>
      </w:r>
      <w:r w:rsidRPr="007C151E">
        <w:rPr>
          <w:rFonts w:ascii="Times New Roman" w:hAnsi="Times New Roman" w:cs="Times New Roman"/>
        </w:rPr>
        <w:t>ta</w:t>
      </w:r>
      <w:r w:rsidR="000345E3" w:rsidRPr="007C151E">
        <w:rPr>
          <w:rFonts w:ascii="Times New Roman" w:hAnsi="Times New Roman" w:cs="Times New Roman"/>
        </w:rPr>
        <w:t xml:space="preserve"> vienkāršot</w:t>
      </w:r>
      <w:r w:rsidR="00170994" w:rsidRPr="007C151E">
        <w:rPr>
          <w:rFonts w:ascii="Times New Roman" w:hAnsi="Times New Roman" w:cs="Times New Roman"/>
        </w:rPr>
        <w:t>a</w:t>
      </w:r>
      <w:r w:rsidR="000345E3" w:rsidRPr="007C151E">
        <w:rPr>
          <w:rFonts w:ascii="Times New Roman" w:hAnsi="Times New Roman" w:cs="Times New Roman"/>
        </w:rPr>
        <w:t xml:space="preserve"> </w:t>
      </w:r>
      <w:r w:rsidR="000345E3" w:rsidRPr="007C151E">
        <w:rPr>
          <w:rFonts w:ascii="Times New Roman" w:hAnsi="Times New Roman" w:cs="Times New Roman"/>
          <w:i/>
          <w:iCs/>
        </w:rPr>
        <w:t>iepriekšēj</w:t>
      </w:r>
      <w:r w:rsidR="00170994" w:rsidRPr="007C151E">
        <w:rPr>
          <w:rFonts w:ascii="Times New Roman" w:hAnsi="Times New Roman" w:cs="Times New Roman"/>
          <w:i/>
          <w:iCs/>
        </w:rPr>
        <w:t>ā</w:t>
      </w:r>
      <w:r w:rsidR="000345E3" w:rsidRPr="007C151E">
        <w:rPr>
          <w:rFonts w:ascii="Times New Roman" w:hAnsi="Times New Roman" w:cs="Times New Roman"/>
          <w:i/>
          <w:iCs/>
        </w:rPr>
        <w:t>s pieteikšanās e-pakalpojum</w:t>
      </w:r>
      <w:r w:rsidR="00170994" w:rsidRPr="007C151E">
        <w:rPr>
          <w:rFonts w:ascii="Times New Roman" w:hAnsi="Times New Roman" w:cs="Times New Roman"/>
          <w:i/>
          <w:iCs/>
        </w:rPr>
        <w:t>s</w:t>
      </w:r>
      <w:r w:rsidR="000345E3" w:rsidRPr="007C151E">
        <w:rPr>
          <w:rFonts w:ascii="Times New Roman" w:hAnsi="Times New Roman" w:cs="Times New Roman"/>
        </w:rPr>
        <w:t xml:space="preserve"> (elektroniskā rinda), kas nozīmē pieteikšanos, norādot transportlīdzekļa vadītāja vārdu, uzvārdu, transportlīdzekļa līdzekļa reģistrācijas numuru</w:t>
      </w:r>
      <w:r w:rsidR="000345E3" w:rsidRPr="007C151E">
        <w:rPr>
          <w:rFonts w:ascii="Times New Roman" w:hAnsi="Times New Roman" w:cs="Times New Roman"/>
          <w:b/>
          <w:bCs/>
        </w:rPr>
        <w:t>.</w:t>
      </w:r>
    </w:p>
    <w:p w14:paraId="7205FCF9" w14:textId="25AA0957" w:rsidR="009F1105" w:rsidRPr="007C151E" w:rsidRDefault="004D7C84" w:rsidP="007C151E">
      <w:pPr>
        <w:jc w:val="both"/>
        <w:rPr>
          <w:rFonts w:ascii="Times New Roman" w:hAnsi="Times New Roman" w:cs="Times New Roman"/>
        </w:rPr>
      </w:pPr>
      <w:r w:rsidRPr="007C151E">
        <w:rPr>
          <w:rFonts w:ascii="Times New Roman" w:hAnsi="Times New Roman" w:cs="Times New Roman"/>
        </w:rPr>
        <w:t>Ievērojot šobrīd</w:t>
      </w:r>
      <w:r w:rsidRPr="007C151E">
        <w:rPr>
          <w:rFonts w:ascii="Times New Roman" w:hAnsi="Times New Roman" w:cs="Times New Roman"/>
          <w:shd w:val="clear" w:color="auto" w:fill="FFFFFF"/>
        </w:rPr>
        <w:t xml:space="preserve"> </w:t>
      </w:r>
      <w:r w:rsidRPr="007C151E">
        <w:rPr>
          <w:rFonts w:ascii="Times New Roman" w:hAnsi="Times New Roman" w:cs="Times New Roman"/>
        </w:rPr>
        <w:t>izveidojušos</w:t>
      </w:r>
      <w:r w:rsidRPr="007C151E">
        <w:rPr>
          <w:rFonts w:ascii="Times New Roman" w:hAnsi="Times New Roman" w:cs="Times New Roman"/>
          <w:shd w:val="clear" w:color="auto" w:fill="FFFFFF"/>
        </w:rPr>
        <w:t xml:space="preserve"> </w:t>
      </w:r>
      <w:r w:rsidRPr="007C151E">
        <w:rPr>
          <w:rFonts w:ascii="Times New Roman" w:hAnsi="Times New Roman" w:cs="Times New Roman"/>
        </w:rPr>
        <w:t xml:space="preserve">ģeopolitisko situāciju, </w:t>
      </w:r>
      <w:r w:rsidRPr="007C151E">
        <w:rPr>
          <w:rFonts w:ascii="Times New Roman" w:hAnsi="Times New Roman" w:cs="Times New Roman"/>
          <w:kern w:val="0"/>
          <w14:ligatures w14:val="none"/>
        </w:rPr>
        <w:t xml:space="preserve">saistībā ar Ukrainas un Moldovas </w:t>
      </w:r>
      <w:proofErr w:type="spellStart"/>
      <w:r w:rsidRPr="007C151E">
        <w:rPr>
          <w:rFonts w:ascii="Times New Roman" w:hAnsi="Times New Roman" w:cs="Times New Roman"/>
          <w:kern w:val="0"/>
          <w14:ligatures w14:val="none"/>
        </w:rPr>
        <w:t>valstspiederīgo</w:t>
      </w:r>
      <w:proofErr w:type="spellEnd"/>
      <w:r w:rsidRPr="007C151E">
        <w:rPr>
          <w:rFonts w:ascii="Times New Roman" w:hAnsi="Times New Roman" w:cs="Times New Roman"/>
          <w:kern w:val="0"/>
          <w14:ligatures w14:val="none"/>
        </w:rPr>
        <w:t xml:space="preserve"> pārvadājumiem un pasažieru pārvadājumiem Baltkrievijas virzienā ir </w:t>
      </w:r>
      <w:r w:rsidRPr="007C151E">
        <w:rPr>
          <w:rFonts w:ascii="Times New Roman" w:hAnsi="Times New Roman" w:cs="Times New Roman"/>
          <w:kern w:val="0"/>
          <w:shd w:val="clear" w:color="auto" w:fill="FFFFFF"/>
          <w14:ligatures w14:val="none"/>
        </w:rPr>
        <w:t>ievērojami pieaugusi</w:t>
      </w:r>
      <w:r w:rsidRPr="007C151E">
        <w:rPr>
          <w:rFonts w:ascii="Times New Roman" w:eastAsia="Times New Roman" w:hAnsi="Times New Roman" w:cs="Times New Roman"/>
        </w:rPr>
        <w:t xml:space="preserve"> neregulāro pārvadājumu ar autobusiem plūsma </w:t>
      </w:r>
      <w:r w:rsidRPr="007C151E">
        <w:rPr>
          <w:rFonts w:ascii="Times New Roman" w:hAnsi="Times New Roman" w:cs="Times New Roman"/>
          <w:shd w:val="clear" w:color="auto" w:fill="FFFFFF"/>
        </w:rPr>
        <w:t>valsts sauszemes ārējās robežas RŠV.</w:t>
      </w:r>
      <w:r w:rsidRPr="007C151E">
        <w:rPr>
          <w:rFonts w:ascii="Times New Roman" w:hAnsi="Times New Roman" w:cs="Times New Roman"/>
          <w:kern w:val="0"/>
          <w14:ligatures w14:val="none"/>
        </w:rPr>
        <w:t xml:space="preserve"> Personas ir spiestas ilgāku laika</w:t>
      </w:r>
      <w:r w:rsidR="00A777D7" w:rsidRPr="007C151E">
        <w:rPr>
          <w:rStyle w:val="FootnoteReference"/>
          <w:rFonts w:ascii="Times New Roman" w:hAnsi="Times New Roman" w:cs="Times New Roman"/>
          <w:kern w:val="0"/>
          <w14:ligatures w14:val="none"/>
        </w:rPr>
        <w:footnoteReference w:id="2"/>
      </w:r>
      <w:r w:rsidRPr="007C151E">
        <w:rPr>
          <w:rFonts w:ascii="Times New Roman" w:hAnsi="Times New Roman" w:cs="Times New Roman"/>
          <w:kern w:val="0"/>
          <w14:ligatures w14:val="none"/>
        </w:rPr>
        <w:t xml:space="preserve"> periodu pavadīt </w:t>
      </w:r>
      <w:r w:rsidR="00A777D7" w:rsidRPr="007C151E">
        <w:rPr>
          <w:rFonts w:ascii="Times New Roman" w:hAnsi="Times New Roman" w:cs="Times New Roman"/>
          <w:kern w:val="0"/>
          <w14:ligatures w14:val="none"/>
        </w:rPr>
        <w:t xml:space="preserve">pirms </w:t>
      </w:r>
      <w:r w:rsidRPr="007C151E">
        <w:rPr>
          <w:rFonts w:ascii="Times New Roman" w:hAnsi="Times New Roman" w:cs="Times New Roman"/>
          <w:kern w:val="0"/>
          <w14:ligatures w14:val="none"/>
        </w:rPr>
        <w:t xml:space="preserve">RŠV </w:t>
      </w:r>
      <w:r w:rsidR="00A777D7" w:rsidRPr="007C151E">
        <w:rPr>
          <w:rFonts w:ascii="Times New Roman" w:hAnsi="Times New Roman" w:cs="Times New Roman"/>
          <w:kern w:val="0"/>
          <w14:ligatures w14:val="none"/>
        </w:rPr>
        <w:t>uz koplietošanas autoceļiem bez piemērotiem apstākļiem</w:t>
      </w:r>
      <w:r w:rsidRPr="007C151E">
        <w:rPr>
          <w:rFonts w:ascii="Times New Roman" w:hAnsi="Times New Roman" w:cs="Times New Roman"/>
          <w:kern w:val="0"/>
          <w14:ligatures w14:val="none"/>
        </w:rPr>
        <w:t>, kas veicina konfliktsituācijas</w:t>
      </w:r>
      <w:r w:rsidR="00A777D7" w:rsidRPr="007C151E">
        <w:rPr>
          <w:rFonts w:ascii="Times New Roman" w:hAnsi="Times New Roman" w:cs="Times New Roman"/>
          <w:kern w:val="0"/>
          <w14:ligatures w14:val="none"/>
        </w:rPr>
        <w:t xml:space="preserve">, viegli realizējamus </w:t>
      </w:r>
      <w:proofErr w:type="spellStart"/>
      <w:r w:rsidR="00A777D7" w:rsidRPr="007C151E">
        <w:rPr>
          <w:rFonts w:ascii="Times New Roman" w:hAnsi="Times New Roman" w:cs="Times New Roman"/>
          <w:kern w:val="0"/>
          <w14:ligatures w14:val="none"/>
        </w:rPr>
        <w:t>hibrīdapdraudējuma</w:t>
      </w:r>
      <w:proofErr w:type="spellEnd"/>
      <w:r w:rsidR="00A777D7" w:rsidRPr="007C151E">
        <w:rPr>
          <w:rFonts w:ascii="Times New Roman" w:hAnsi="Times New Roman" w:cs="Times New Roman"/>
          <w:kern w:val="0"/>
          <w14:ligatures w14:val="none"/>
        </w:rPr>
        <w:t xml:space="preserve"> scenāriju realizācijas riskus, antisanitārus apstākļus</w:t>
      </w:r>
      <w:r w:rsidRPr="007C151E">
        <w:rPr>
          <w:rFonts w:ascii="Times New Roman" w:hAnsi="Times New Roman" w:cs="Times New Roman"/>
          <w:kern w:val="0"/>
          <w14:ligatures w14:val="none"/>
        </w:rPr>
        <w:t xml:space="preserve"> un apdraudējumu</w:t>
      </w:r>
      <w:r w:rsidR="00A777D7" w:rsidRPr="007C151E">
        <w:rPr>
          <w:rFonts w:ascii="Times New Roman" w:hAnsi="Times New Roman" w:cs="Times New Roman"/>
          <w:kern w:val="0"/>
          <w14:ligatures w14:val="none"/>
        </w:rPr>
        <w:t xml:space="preserve"> pierobežā, kā arī rada apdraudējumu</w:t>
      </w:r>
      <w:r w:rsidRPr="007C151E">
        <w:rPr>
          <w:rFonts w:ascii="Times New Roman" w:hAnsi="Times New Roman" w:cs="Times New Roman"/>
          <w:kern w:val="0"/>
          <w14:ligatures w14:val="none"/>
        </w:rPr>
        <w:t xml:space="preserve"> RŠV režīma nodrošināšanai. </w:t>
      </w:r>
      <w:r w:rsidR="0070452D" w:rsidRPr="007C151E">
        <w:rPr>
          <w:rFonts w:ascii="Times New Roman" w:hAnsi="Times New Roman" w:cs="Times New Roman"/>
        </w:rPr>
        <w:t>Lai nodrošinātu īstermiņa risinājumu, jeb MVP (angļu val.</w:t>
      </w:r>
      <w:r w:rsidR="0070452D" w:rsidRPr="007C151E">
        <w:rPr>
          <w:rFonts w:ascii="Times New Roman" w:hAnsi="Times New Roman" w:cs="Times New Roman"/>
          <w:i/>
          <w:iCs/>
        </w:rPr>
        <w:t xml:space="preserve"> </w:t>
      </w:r>
      <w:r w:rsidR="00E02513" w:rsidRPr="007C151E">
        <w:rPr>
          <w:rFonts w:ascii="Times New Roman" w:hAnsi="Times New Roman" w:cs="Times New Roman"/>
          <w:i/>
          <w:iCs/>
        </w:rPr>
        <w:t>–</w:t>
      </w:r>
      <w:r w:rsidR="0070452D" w:rsidRPr="007C151E">
        <w:rPr>
          <w:rFonts w:ascii="Times New Roman" w:hAnsi="Times New Roman" w:cs="Times New Roman"/>
          <w:i/>
          <w:iCs/>
        </w:rPr>
        <w:t xml:space="preserve"> Minimum </w:t>
      </w:r>
      <w:proofErr w:type="spellStart"/>
      <w:r w:rsidR="0070452D" w:rsidRPr="007C151E">
        <w:rPr>
          <w:rFonts w:ascii="Times New Roman" w:hAnsi="Times New Roman" w:cs="Times New Roman"/>
          <w:i/>
          <w:iCs/>
        </w:rPr>
        <w:t>viable</w:t>
      </w:r>
      <w:proofErr w:type="spellEnd"/>
      <w:r w:rsidR="0070452D" w:rsidRPr="007C151E">
        <w:rPr>
          <w:rFonts w:ascii="Times New Roman" w:hAnsi="Times New Roman" w:cs="Times New Roman"/>
          <w:i/>
          <w:iCs/>
        </w:rPr>
        <w:t xml:space="preserve"> </w:t>
      </w:r>
      <w:proofErr w:type="spellStart"/>
      <w:r w:rsidR="0070452D" w:rsidRPr="007C151E">
        <w:rPr>
          <w:rFonts w:ascii="Times New Roman" w:hAnsi="Times New Roman" w:cs="Times New Roman"/>
          <w:i/>
          <w:iCs/>
        </w:rPr>
        <w:t>product</w:t>
      </w:r>
      <w:proofErr w:type="spellEnd"/>
      <w:r w:rsidR="0070452D" w:rsidRPr="007C151E">
        <w:rPr>
          <w:rFonts w:ascii="Times New Roman" w:hAnsi="Times New Roman" w:cs="Times New Roman"/>
        </w:rPr>
        <w:t xml:space="preserve">) funkcionalitāti Latvijas Republikas (un vienlaikus </w:t>
      </w:r>
      <w:r w:rsidR="00E02513" w:rsidRPr="007C151E">
        <w:rPr>
          <w:rFonts w:ascii="Times New Roman" w:hAnsi="Times New Roman" w:cs="Times New Roman"/>
        </w:rPr>
        <w:t>ES</w:t>
      </w:r>
      <w:r w:rsidR="0070452D" w:rsidRPr="007C151E">
        <w:rPr>
          <w:rFonts w:ascii="Times New Roman" w:hAnsi="Times New Roman" w:cs="Times New Roman"/>
        </w:rPr>
        <w:t>) sauszemes ārējās robežas šķērsošanas pa autoceļiem organizēšanai, kā arī</w:t>
      </w:r>
      <w:r w:rsidR="00E02513" w:rsidRPr="007C151E">
        <w:rPr>
          <w:rFonts w:ascii="Times New Roman" w:hAnsi="Times New Roman" w:cs="Times New Roman"/>
        </w:rPr>
        <w:t>,</w:t>
      </w:r>
      <w:r w:rsidR="0070452D" w:rsidRPr="007C151E">
        <w:rPr>
          <w:rFonts w:ascii="Times New Roman" w:hAnsi="Times New Roman" w:cs="Times New Roman"/>
        </w:rPr>
        <w:t xml:space="preserve"> lai novērstu</w:t>
      </w:r>
      <w:r w:rsidR="00AB30F7" w:rsidRPr="007C151E">
        <w:rPr>
          <w:rFonts w:ascii="Times New Roman" w:hAnsi="Times New Roman" w:cs="Times New Roman"/>
        </w:rPr>
        <w:t xml:space="preserve"> drošības riskus</w:t>
      </w:r>
      <w:r w:rsidR="00AE09EF" w:rsidRPr="007C151E">
        <w:rPr>
          <w:rFonts w:ascii="Times New Roman" w:hAnsi="Times New Roman" w:cs="Times New Roman"/>
        </w:rPr>
        <w:t xml:space="preserve">, </w:t>
      </w:r>
      <w:r w:rsidR="00AE32B6" w:rsidRPr="007C151E">
        <w:rPr>
          <w:rFonts w:ascii="Times New Roman" w:hAnsi="Times New Roman" w:cs="Times New Roman"/>
        </w:rPr>
        <w:t>LVRTC</w:t>
      </w:r>
      <w:r w:rsidR="0078303B" w:rsidRPr="007C151E">
        <w:rPr>
          <w:rFonts w:ascii="Times New Roman" w:hAnsi="Times New Roman" w:cs="Times New Roman"/>
        </w:rPr>
        <w:t xml:space="preserve"> </w:t>
      </w:r>
      <w:r w:rsidR="000D29A5" w:rsidRPr="007C151E">
        <w:rPr>
          <w:rFonts w:ascii="Times New Roman" w:hAnsi="Times New Roman" w:cs="Times New Roman"/>
        </w:rPr>
        <w:t xml:space="preserve">6 mēnešu laikā </w:t>
      </w:r>
      <w:r w:rsidR="00AE09EF" w:rsidRPr="007C151E">
        <w:rPr>
          <w:rFonts w:ascii="Times New Roman" w:hAnsi="Times New Roman" w:cs="Times New Roman"/>
        </w:rPr>
        <w:t>izveido</w:t>
      </w:r>
      <w:r w:rsidR="00170994" w:rsidRPr="007C151E">
        <w:rPr>
          <w:rFonts w:ascii="Times New Roman" w:hAnsi="Times New Roman" w:cs="Times New Roman"/>
        </w:rPr>
        <w:t>s</w:t>
      </w:r>
      <w:r w:rsidR="00AE09EF" w:rsidRPr="007C151E">
        <w:rPr>
          <w:rFonts w:ascii="Times New Roman" w:hAnsi="Times New Roman" w:cs="Times New Roman"/>
        </w:rPr>
        <w:t xml:space="preserve"> transportlīdzekļu elektroniskās organizēšanas rīku iepriekšējas pieteikšanās un rindas progresa sistēmai</w:t>
      </w:r>
      <w:r w:rsidR="004C0E4A" w:rsidRPr="007C151E">
        <w:rPr>
          <w:rFonts w:ascii="Times New Roman" w:hAnsi="Times New Roman" w:cs="Times New Roman"/>
        </w:rPr>
        <w:t>,</w:t>
      </w:r>
      <w:r w:rsidR="00EF4D67" w:rsidRPr="007C151E">
        <w:rPr>
          <w:rFonts w:ascii="Times New Roman" w:hAnsi="Times New Roman" w:cs="Times New Roman"/>
        </w:rPr>
        <w:t xml:space="preserve"> kas sāks darboties </w:t>
      </w:r>
      <w:r w:rsidR="00EF4D67" w:rsidRPr="007C151E">
        <w:rPr>
          <w:rFonts w:ascii="Times New Roman" w:hAnsi="Times New Roman" w:cs="Times New Roman"/>
        </w:rPr>
        <w:lastRenderedPageBreak/>
        <w:t>2025.gada pirm</w:t>
      </w:r>
      <w:r w:rsidR="004813AC" w:rsidRPr="007C151E">
        <w:rPr>
          <w:rFonts w:ascii="Times New Roman" w:hAnsi="Times New Roman" w:cs="Times New Roman"/>
        </w:rPr>
        <w:t>ā</w:t>
      </w:r>
      <w:r w:rsidR="00EF4D67" w:rsidRPr="007C151E">
        <w:rPr>
          <w:rFonts w:ascii="Times New Roman" w:hAnsi="Times New Roman" w:cs="Times New Roman"/>
        </w:rPr>
        <w:t xml:space="preserve"> ceturk</w:t>
      </w:r>
      <w:r w:rsidR="004813AC" w:rsidRPr="007C151E">
        <w:rPr>
          <w:rFonts w:ascii="Times New Roman" w:hAnsi="Times New Roman" w:cs="Times New Roman"/>
        </w:rPr>
        <w:t>šņa beigās</w:t>
      </w:r>
      <w:r w:rsidR="00F87420" w:rsidRPr="007C151E">
        <w:rPr>
          <w:rFonts w:ascii="Times New Roman" w:hAnsi="Times New Roman" w:cs="Times New Roman"/>
        </w:rPr>
        <w:t>.</w:t>
      </w:r>
      <w:r w:rsidR="00AE09EF" w:rsidRPr="007C151E">
        <w:rPr>
          <w:rFonts w:ascii="Times New Roman" w:hAnsi="Times New Roman" w:cs="Times New Roman"/>
        </w:rPr>
        <w:t xml:space="preserve"> </w:t>
      </w:r>
      <w:r w:rsidR="009F1105" w:rsidRPr="007C151E">
        <w:rPr>
          <w:rFonts w:ascii="Times New Roman" w:hAnsi="Times New Roman" w:cs="Times New Roman"/>
        </w:rPr>
        <w:t xml:space="preserve">Atzīmējams, ka norādītais ir vienkāršots risinājums, kas funkcionalitātes un veiktspējas ziņā nav pielīdzināms pilnvērtīgi izstrādātam pirmā posma nodevumam. </w:t>
      </w:r>
      <w:proofErr w:type="spellStart"/>
      <w:r w:rsidR="009F1105" w:rsidRPr="007C151E">
        <w:rPr>
          <w:rFonts w:ascii="Times New Roman" w:hAnsi="Times New Roman" w:cs="Times New Roman"/>
        </w:rPr>
        <w:t>Starpnodevums</w:t>
      </w:r>
      <w:proofErr w:type="spellEnd"/>
      <w:r w:rsidR="009F1105" w:rsidRPr="007C151E">
        <w:rPr>
          <w:rFonts w:ascii="Times New Roman" w:hAnsi="Times New Roman" w:cs="Times New Roman"/>
        </w:rPr>
        <w:t>, jeb MVP ir tūlītējs risinājums rindu mazināšanai un precīzākai RŠV šķērsošanas laika prognozei, tādējādi mazinot ekstremāli garās rindas un mazinot gaidīšanas laiku “dzīvajā rindā”.</w:t>
      </w:r>
    </w:p>
    <w:p w14:paraId="5DAF4B63" w14:textId="1F7CB4AB" w:rsidR="004D7C84" w:rsidRPr="007C151E" w:rsidRDefault="002D7F32" w:rsidP="007C151E">
      <w:pPr>
        <w:pStyle w:val="NoSpacing"/>
        <w:ind w:firstLine="720"/>
        <w:jc w:val="both"/>
        <w:rPr>
          <w:rFonts w:ascii="Times New Roman" w:hAnsi="Times New Roman" w:cs="Times New Roman"/>
          <w:bCs/>
          <w:kern w:val="0"/>
          <w14:ligatures w14:val="none"/>
        </w:rPr>
      </w:pPr>
      <w:r w:rsidRPr="007C151E">
        <w:rPr>
          <w:rFonts w:ascii="Times New Roman" w:hAnsi="Times New Roman" w:cs="Times New Roman"/>
        </w:rPr>
        <w:t>Pirmā posma risinājuma ietvaros t</w:t>
      </w:r>
      <w:r w:rsidR="00F87420" w:rsidRPr="007C151E">
        <w:rPr>
          <w:rFonts w:ascii="Times New Roman" w:hAnsi="Times New Roman" w:cs="Times New Roman"/>
        </w:rPr>
        <w:t xml:space="preserve">iks </w:t>
      </w:r>
      <w:r w:rsidR="008C0FC3" w:rsidRPr="007C151E">
        <w:rPr>
          <w:rFonts w:ascii="Times New Roman" w:hAnsi="Times New Roman" w:cs="Times New Roman"/>
          <w:bCs/>
          <w:kern w:val="0"/>
          <w14:ligatures w14:val="none"/>
        </w:rPr>
        <w:t>i</w:t>
      </w:r>
      <w:r w:rsidR="004D7C84" w:rsidRPr="007C151E">
        <w:rPr>
          <w:rFonts w:ascii="Times New Roman" w:hAnsi="Times New Roman" w:cs="Times New Roman"/>
          <w:bCs/>
          <w:kern w:val="0"/>
          <w14:ligatures w14:val="none"/>
        </w:rPr>
        <w:t>zveido</w:t>
      </w:r>
      <w:r w:rsidR="00F87420" w:rsidRPr="007C151E">
        <w:rPr>
          <w:rFonts w:ascii="Times New Roman" w:hAnsi="Times New Roman" w:cs="Times New Roman"/>
          <w:bCs/>
          <w:kern w:val="0"/>
          <w14:ligatures w14:val="none"/>
        </w:rPr>
        <w:t xml:space="preserve">ta </w:t>
      </w:r>
      <w:r w:rsidRPr="007C151E">
        <w:rPr>
          <w:rFonts w:ascii="Times New Roman" w:hAnsi="Times New Roman" w:cs="Times New Roman"/>
          <w:bCs/>
          <w:kern w:val="0"/>
          <w14:ligatures w14:val="none"/>
        </w:rPr>
        <w:t xml:space="preserve">arī </w:t>
      </w:r>
      <w:r w:rsidR="002F7480">
        <w:rPr>
          <w:rFonts w:ascii="Times New Roman" w:hAnsi="Times New Roman" w:cs="Times New Roman"/>
          <w:bCs/>
          <w:kern w:val="0"/>
          <w14:ligatures w14:val="none"/>
        </w:rPr>
        <w:t>četru</w:t>
      </w:r>
      <w:r w:rsidR="004D7C84" w:rsidRPr="007C151E">
        <w:rPr>
          <w:rFonts w:ascii="Times New Roman" w:hAnsi="Times New Roman" w:cs="Times New Roman"/>
          <w:bCs/>
          <w:kern w:val="0"/>
          <w14:ligatures w14:val="none"/>
        </w:rPr>
        <w:t xml:space="preserve"> rindu plūsm</w:t>
      </w:r>
      <w:r w:rsidR="00F87420" w:rsidRPr="007C151E">
        <w:rPr>
          <w:rFonts w:ascii="Times New Roman" w:hAnsi="Times New Roman" w:cs="Times New Roman"/>
          <w:bCs/>
          <w:kern w:val="0"/>
          <w14:ligatures w14:val="none"/>
        </w:rPr>
        <w:t>a</w:t>
      </w:r>
      <w:r w:rsidR="00AB5114" w:rsidRPr="007C151E">
        <w:rPr>
          <w:rFonts w:ascii="Times New Roman" w:hAnsi="Times New Roman" w:cs="Times New Roman"/>
          <w:bCs/>
          <w:kern w:val="0"/>
          <w14:ligatures w14:val="none"/>
        </w:rPr>
        <w:t xml:space="preserve">, lai nodrošinātu </w:t>
      </w:r>
      <w:r w:rsidR="00870EB8" w:rsidRPr="007C151E">
        <w:rPr>
          <w:rFonts w:ascii="Times New Roman" w:hAnsi="Times New Roman" w:cs="Times New Roman"/>
          <w:bCs/>
          <w:kern w:val="0"/>
          <w14:ligatures w14:val="none"/>
        </w:rPr>
        <w:t>ārpus kārtas robežu šķērsojoš</w:t>
      </w:r>
      <w:r w:rsidR="004D7326" w:rsidRPr="007C151E">
        <w:rPr>
          <w:rFonts w:ascii="Times New Roman" w:hAnsi="Times New Roman" w:cs="Times New Roman"/>
          <w:bCs/>
          <w:kern w:val="0"/>
          <w14:ligatures w14:val="none"/>
        </w:rPr>
        <w:t>os transportlīdzekļus</w:t>
      </w:r>
      <w:r w:rsidR="000E49D8" w:rsidRPr="007C151E">
        <w:rPr>
          <w:rFonts w:ascii="Times New Roman" w:hAnsi="Times New Roman" w:cs="Times New Roman"/>
          <w:bCs/>
          <w:kern w:val="0"/>
          <w14:ligatures w14:val="none"/>
        </w:rPr>
        <w:t xml:space="preserve"> novirzī</w:t>
      </w:r>
      <w:r w:rsidR="002F7480">
        <w:rPr>
          <w:rFonts w:ascii="Times New Roman" w:hAnsi="Times New Roman" w:cs="Times New Roman"/>
          <w:bCs/>
          <w:kern w:val="0"/>
          <w14:ligatures w14:val="none"/>
        </w:rPr>
        <w:t>šanu</w:t>
      </w:r>
      <w:r w:rsidR="000E49D8" w:rsidRPr="007C151E">
        <w:rPr>
          <w:rFonts w:ascii="Times New Roman" w:hAnsi="Times New Roman" w:cs="Times New Roman"/>
          <w:bCs/>
          <w:kern w:val="0"/>
          <w14:ligatures w14:val="none"/>
        </w:rPr>
        <w:t xml:space="preserve"> pa atsevišķām plūsmām.</w:t>
      </w:r>
      <w:r w:rsidR="0016643D" w:rsidRPr="007C151E">
        <w:rPr>
          <w:rFonts w:ascii="Times New Roman" w:hAnsi="Times New Roman" w:cs="Times New Roman"/>
          <w:bCs/>
          <w:kern w:val="0"/>
          <w14:ligatures w14:val="none"/>
        </w:rPr>
        <w:t xml:space="preserve"> </w:t>
      </w:r>
      <w:r w:rsidR="008C0FC3" w:rsidRPr="007C151E">
        <w:rPr>
          <w:rFonts w:ascii="Times New Roman" w:hAnsi="Times New Roman" w:cs="Times New Roman"/>
          <w:kern w:val="0"/>
          <w14:ligatures w14:val="none"/>
        </w:rPr>
        <w:t>Ir situācijas, kad RŠV vienlaicīgi iebrauc regulāro pārvadājumu satiksmes autobusi (saskaņā ar tiesisko regulējumu autopārvadājumu jomā katram autobusam, kas veic regulāro pasažieru pārvadājumu, ārējās robežas šķērsošanai tiek noteiktas 40 minūtes), neregulā</w:t>
      </w:r>
      <w:r w:rsidR="00BD133C" w:rsidRPr="007C151E">
        <w:rPr>
          <w:rFonts w:ascii="Times New Roman" w:hAnsi="Times New Roman" w:cs="Times New Roman"/>
          <w:kern w:val="0"/>
          <w14:ligatures w14:val="none"/>
        </w:rPr>
        <w:t>ro</w:t>
      </w:r>
      <w:r w:rsidR="00626988" w:rsidRPr="007C151E">
        <w:rPr>
          <w:rFonts w:ascii="Times New Roman" w:hAnsi="Times New Roman" w:cs="Times New Roman"/>
          <w:kern w:val="0"/>
          <w14:ligatures w14:val="none"/>
        </w:rPr>
        <w:t xml:space="preserve"> pasažieru</w:t>
      </w:r>
      <w:r w:rsidR="008C0FC3" w:rsidRPr="007C151E">
        <w:rPr>
          <w:rFonts w:ascii="Times New Roman" w:hAnsi="Times New Roman" w:cs="Times New Roman"/>
          <w:kern w:val="0"/>
          <w14:ligatures w14:val="none"/>
        </w:rPr>
        <w:t xml:space="preserve"> </w:t>
      </w:r>
      <w:r w:rsidR="00BD133C" w:rsidRPr="007C151E">
        <w:rPr>
          <w:rFonts w:ascii="Times New Roman" w:hAnsi="Times New Roman" w:cs="Times New Roman"/>
          <w:kern w:val="0"/>
          <w14:ligatures w14:val="none"/>
        </w:rPr>
        <w:t>pārvadājumu veicēji</w:t>
      </w:r>
      <w:r w:rsidR="008C0FC3" w:rsidRPr="007C151E">
        <w:rPr>
          <w:rFonts w:ascii="Times New Roman" w:hAnsi="Times New Roman" w:cs="Times New Roman"/>
          <w:kern w:val="0"/>
          <w14:ligatures w14:val="none"/>
        </w:rPr>
        <w:t>, transportlīdzekļi</w:t>
      </w:r>
      <w:r w:rsidR="00AC3581" w:rsidRPr="007C151E">
        <w:rPr>
          <w:rFonts w:ascii="Times New Roman" w:hAnsi="Times New Roman" w:cs="Times New Roman"/>
          <w:kern w:val="0"/>
          <w14:ligatures w14:val="none"/>
        </w:rPr>
        <w:t xml:space="preserve"> </w:t>
      </w:r>
      <w:r w:rsidR="008C0FC3" w:rsidRPr="007C151E">
        <w:rPr>
          <w:rStyle w:val="cf01"/>
          <w:rFonts w:ascii="Times New Roman" w:hAnsi="Times New Roman" w:cs="Times New Roman"/>
          <w:sz w:val="24"/>
          <w:szCs w:val="24"/>
        </w:rPr>
        <w:t xml:space="preserve">ar kravu, pievienojot muitas deklarāciju jeb MRN (angļu val. – </w:t>
      </w:r>
      <w:proofErr w:type="spellStart"/>
      <w:r w:rsidR="008C0FC3" w:rsidRPr="007C151E">
        <w:rPr>
          <w:rStyle w:val="cf01"/>
          <w:rFonts w:ascii="Times New Roman" w:hAnsi="Times New Roman" w:cs="Times New Roman"/>
          <w:i/>
          <w:iCs/>
          <w:sz w:val="24"/>
          <w:szCs w:val="24"/>
        </w:rPr>
        <w:t>Movement</w:t>
      </w:r>
      <w:proofErr w:type="spellEnd"/>
      <w:r w:rsidR="008C0FC3" w:rsidRPr="007C151E">
        <w:rPr>
          <w:rStyle w:val="cf01"/>
          <w:rFonts w:ascii="Times New Roman" w:hAnsi="Times New Roman" w:cs="Times New Roman"/>
          <w:i/>
          <w:iCs/>
          <w:sz w:val="24"/>
          <w:szCs w:val="24"/>
        </w:rPr>
        <w:t xml:space="preserve"> reference </w:t>
      </w:r>
      <w:proofErr w:type="spellStart"/>
      <w:r w:rsidR="008C0FC3" w:rsidRPr="007C151E">
        <w:rPr>
          <w:rStyle w:val="cf01"/>
          <w:rFonts w:ascii="Times New Roman" w:hAnsi="Times New Roman" w:cs="Times New Roman"/>
          <w:i/>
          <w:iCs/>
          <w:sz w:val="24"/>
          <w:szCs w:val="24"/>
        </w:rPr>
        <w:t>number</w:t>
      </w:r>
      <w:proofErr w:type="spellEnd"/>
      <w:r w:rsidR="008C0FC3" w:rsidRPr="007C151E">
        <w:rPr>
          <w:rStyle w:val="cf01"/>
          <w:rFonts w:ascii="Times New Roman" w:hAnsi="Times New Roman" w:cs="Times New Roman"/>
          <w:sz w:val="24"/>
          <w:szCs w:val="24"/>
        </w:rPr>
        <w:t>)</w:t>
      </w:r>
      <w:r w:rsidR="00AC3581" w:rsidRPr="007C151E">
        <w:rPr>
          <w:rStyle w:val="cf01"/>
          <w:rFonts w:ascii="Times New Roman" w:hAnsi="Times New Roman" w:cs="Times New Roman"/>
          <w:sz w:val="24"/>
          <w:szCs w:val="24"/>
        </w:rPr>
        <w:t>.</w:t>
      </w:r>
      <w:r w:rsidR="008C0FC3" w:rsidRPr="007C151E">
        <w:rPr>
          <w:rStyle w:val="cf01"/>
          <w:rFonts w:ascii="Times New Roman" w:hAnsi="Times New Roman" w:cs="Times New Roman"/>
          <w:sz w:val="24"/>
          <w:szCs w:val="24"/>
        </w:rPr>
        <w:t xml:space="preserve"> </w:t>
      </w:r>
      <w:r w:rsidR="000E49D8" w:rsidRPr="007C151E">
        <w:rPr>
          <w:rStyle w:val="cf01"/>
          <w:rFonts w:ascii="Times New Roman" w:hAnsi="Times New Roman" w:cs="Times New Roman"/>
          <w:sz w:val="24"/>
          <w:szCs w:val="24"/>
        </w:rPr>
        <w:t>Izveido</w:t>
      </w:r>
      <w:r w:rsidR="008B49A2" w:rsidRPr="007C151E">
        <w:rPr>
          <w:rStyle w:val="cf01"/>
          <w:rFonts w:ascii="Times New Roman" w:hAnsi="Times New Roman" w:cs="Times New Roman"/>
          <w:sz w:val="24"/>
          <w:szCs w:val="24"/>
        </w:rPr>
        <w:t>jo</w:t>
      </w:r>
      <w:r w:rsidR="000E49D8" w:rsidRPr="007C151E">
        <w:rPr>
          <w:rStyle w:val="cf01"/>
          <w:rFonts w:ascii="Times New Roman" w:hAnsi="Times New Roman" w:cs="Times New Roman"/>
          <w:sz w:val="24"/>
          <w:szCs w:val="24"/>
        </w:rPr>
        <w:t xml:space="preserve">t četru rindu </w:t>
      </w:r>
      <w:r w:rsidR="008C0FC3" w:rsidRPr="007C151E">
        <w:rPr>
          <w:rStyle w:val="cf01"/>
          <w:rFonts w:ascii="Times New Roman" w:hAnsi="Times New Roman" w:cs="Times New Roman"/>
          <w:sz w:val="24"/>
          <w:szCs w:val="24"/>
        </w:rPr>
        <w:t>transportlīdzekļu kustīb</w:t>
      </w:r>
      <w:r w:rsidR="008B49A2" w:rsidRPr="007C151E">
        <w:rPr>
          <w:rStyle w:val="cf01"/>
          <w:rFonts w:ascii="Times New Roman" w:hAnsi="Times New Roman" w:cs="Times New Roman"/>
          <w:sz w:val="24"/>
          <w:szCs w:val="24"/>
        </w:rPr>
        <w:t>u</w:t>
      </w:r>
      <w:r w:rsidR="001763FC" w:rsidRPr="007C151E">
        <w:rPr>
          <w:rStyle w:val="cf01"/>
          <w:rFonts w:ascii="Times New Roman" w:hAnsi="Times New Roman" w:cs="Times New Roman"/>
          <w:sz w:val="24"/>
          <w:szCs w:val="24"/>
        </w:rPr>
        <w:t xml:space="preserve">, būs iespējams </w:t>
      </w:r>
      <w:r w:rsidR="004D7C84" w:rsidRPr="007C151E">
        <w:rPr>
          <w:rFonts w:ascii="Times New Roman" w:hAnsi="Times New Roman" w:cs="Times New Roman"/>
          <w:bCs/>
          <w:kern w:val="0"/>
          <w14:ligatures w14:val="none"/>
        </w:rPr>
        <w:t>nodrošin</w:t>
      </w:r>
      <w:r w:rsidR="001763FC" w:rsidRPr="007C151E">
        <w:rPr>
          <w:rFonts w:ascii="Times New Roman" w:hAnsi="Times New Roman" w:cs="Times New Roman"/>
          <w:bCs/>
          <w:kern w:val="0"/>
          <w14:ligatures w14:val="none"/>
        </w:rPr>
        <w:t>āt vairāk</w:t>
      </w:r>
      <w:r w:rsidR="004D7C84" w:rsidRPr="007C151E">
        <w:rPr>
          <w:rFonts w:ascii="Times New Roman" w:hAnsi="Times New Roman" w:cs="Times New Roman"/>
          <w:bCs/>
          <w:kern w:val="0"/>
          <w14:ligatures w14:val="none"/>
        </w:rPr>
        <w:t xml:space="preserve"> plūsmu </w:t>
      </w:r>
      <w:r w:rsidR="004D7C84" w:rsidRPr="007C151E">
        <w:rPr>
          <w:rFonts w:ascii="Times New Roman" w:hAnsi="Times New Roman" w:cs="Times New Roman"/>
          <w:kern w:val="0"/>
          <w14:ligatures w14:val="none"/>
        </w:rPr>
        <w:t xml:space="preserve">speciālo, ārpus rindas pārbaudāmo kravu pārvadātājiem (bīstamās, ATP kravas, diplomātu kravas u.tml.), </w:t>
      </w:r>
      <w:r w:rsidR="001763FC" w:rsidRPr="007C151E">
        <w:rPr>
          <w:rFonts w:ascii="Times New Roman" w:hAnsi="Times New Roman" w:cs="Times New Roman"/>
          <w:kern w:val="0"/>
          <w14:ligatures w14:val="none"/>
        </w:rPr>
        <w:t xml:space="preserve">pasažieru </w:t>
      </w:r>
      <w:r w:rsidR="001763FC" w:rsidRPr="007C151E">
        <w:rPr>
          <w:rFonts w:ascii="Times New Roman" w:hAnsi="Times New Roman" w:cs="Times New Roman"/>
          <w:bCs/>
          <w:kern w:val="0"/>
          <w14:ligatures w14:val="none"/>
        </w:rPr>
        <w:t>autobusiem,</w:t>
      </w:r>
      <w:r w:rsidR="002F7480">
        <w:rPr>
          <w:rFonts w:ascii="Times New Roman" w:hAnsi="Times New Roman" w:cs="Times New Roman"/>
          <w:bCs/>
          <w:kern w:val="0"/>
          <w14:ligatures w14:val="none"/>
        </w:rPr>
        <w:t xml:space="preserve"> </w:t>
      </w:r>
      <w:r w:rsidR="006D37AE" w:rsidRPr="007C151E">
        <w:rPr>
          <w:rFonts w:ascii="Times New Roman" w:hAnsi="Times New Roman" w:cs="Times New Roman"/>
          <w:kern w:val="0"/>
          <w14:ligatures w14:val="none"/>
        </w:rPr>
        <w:t>sadal</w:t>
      </w:r>
      <w:r w:rsidR="001763FC" w:rsidRPr="007C151E">
        <w:rPr>
          <w:rFonts w:ascii="Times New Roman" w:hAnsi="Times New Roman" w:cs="Times New Roman"/>
          <w:kern w:val="0"/>
          <w14:ligatures w14:val="none"/>
        </w:rPr>
        <w:t>ī</w:t>
      </w:r>
      <w:r w:rsidR="006D37AE" w:rsidRPr="007C151E">
        <w:rPr>
          <w:rFonts w:ascii="Times New Roman" w:hAnsi="Times New Roman" w:cs="Times New Roman"/>
          <w:kern w:val="0"/>
          <w14:ligatures w14:val="none"/>
        </w:rPr>
        <w:t>t</w:t>
      </w:r>
      <w:r w:rsidR="004D7C84" w:rsidRPr="007C151E">
        <w:rPr>
          <w:rStyle w:val="cf01"/>
          <w:rFonts w:ascii="Times New Roman" w:hAnsi="Times New Roman" w:cs="Times New Roman"/>
          <w:kern w:val="0"/>
          <w:sz w:val="24"/>
          <w:szCs w:val="24"/>
          <w14:ligatures w14:val="none"/>
        </w:rPr>
        <w:t xml:space="preserve"> plūsmas</w:t>
      </w:r>
      <w:r w:rsidR="006D37AE" w:rsidRPr="007C151E">
        <w:rPr>
          <w:rStyle w:val="cf01"/>
          <w:rFonts w:ascii="Times New Roman" w:hAnsi="Times New Roman" w:cs="Times New Roman"/>
          <w:kern w:val="0"/>
          <w:sz w:val="24"/>
          <w:szCs w:val="24"/>
          <w14:ligatures w14:val="none"/>
        </w:rPr>
        <w:t xml:space="preserve"> </w:t>
      </w:r>
      <w:r w:rsidR="004D7C84" w:rsidRPr="007C151E">
        <w:rPr>
          <w:rStyle w:val="cf01"/>
          <w:rFonts w:ascii="Times New Roman" w:hAnsi="Times New Roman" w:cs="Times New Roman"/>
          <w:kern w:val="0"/>
          <w:sz w:val="24"/>
          <w:szCs w:val="24"/>
          <w14:ligatures w14:val="none"/>
        </w:rPr>
        <w:t xml:space="preserve">transportlīdzekļiem </w:t>
      </w:r>
      <w:r w:rsidR="006D37AE" w:rsidRPr="007C151E">
        <w:rPr>
          <w:rStyle w:val="cf01"/>
          <w:rFonts w:ascii="Times New Roman" w:hAnsi="Times New Roman" w:cs="Times New Roman"/>
          <w:kern w:val="0"/>
          <w:sz w:val="24"/>
          <w:szCs w:val="24"/>
          <w14:ligatures w14:val="none"/>
        </w:rPr>
        <w:t>ar un bez</w:t>
      </w:r>
      <w:r w:rsidR="004D7C84" w:rsidRPr="007C151E">
        <w:rPr>
          <w:rStyle w:val="cf01"/>
          <w:rFonts w:ascii="Times New Roman" w:hAnsi="Times New Roman" w:cs="Times New Roman"/>
          <w:kern w:val="0"/>
          <w:sz w:val="24"/>
          <w:szCs w:val="24"/>
          <w14:ligatures w14:val="none"/>
        </w:rPr>
        <w:t xml:space="preserve"> kravas</w:t>
      </w:r>
      <w:r w:rsidR="00A652F9" w:rsidRPr="007C151E">
        <w:rPr>
          <w:rStyle w:val="cf01"/>
          <w:rFonts w:ascii="Times New Roman" w:hAnsi="Times New Roman" w:cs="Times New Roman"/>
          <w:kern w:val="0"/>
          <w:sz w:val="24"/>
          <w:szCs w:val="24"/>
          <w14:ligatures w14:val="none"/>
        </w:rPr>
        <w:t>.</w:t>
      </w:r>
    </w:p>
    <w:p w14:paraId="3AF0DB2D" w14:textId="599B13DB" w:rsidR="007E6E69" w:rsidRPr="00F0638B" w:rsidRDefault="004D7C84" w:rsidP="00F0638B">
      <w:pPr>
        <w:tabs>
          <w:tab w:val="left" w:pos="1134"/>
        </w:tabs>
        <w:jc w:val="both"/>
        <w:rPr>
          <w:rStyle w:val="cf01"/>
          <w:rFonts w:ascii="Times New Roman" w:hAnsi="Times New Roman" w:cs="Times New Roman"/>
          <w:kern w:val="0"/>
          <w:sz w:val="24"/>
          <w:szCs w:val="24"/>
          <w14:ligatures w14:val="none"/>
        </w:rPr>
      </w:pPr>
      <w:r w:rsidRPr="007C151E">
        <w:rPr>
          <w:rFonts w:ascii="Times New Roman" w:hAnsi="Times New Roman" w:cs="Times New Roman"/>
          <w:bCs/>
          <w:kern w:val="0"/>
          <w14:ligatures w14:val="none"/>
        </w:rPr>
        <w:t xml:space="preserve">Satiksmes organizēšana atsevišķās plūsmās uzlabos </w:t>
      </w:r>
      <w:r w:rsidRPr="007C151E">
        <w:rPr>
          <w:rFonts w:ascii="Times New Roman" w:hAnsi="Times New Roman" w:cs="Times New Roman"/>
        </w:rPr>
        <w:t xml:space="preserve">ceļu satiksmes drošību pirms </w:t>
      </w:r>
      <w:proofErr w:type="spellStart"/>
      <w:r w:rsidRPr="007C151E">
        <w:rPr>
          <w:rFonts w:ascii="Times New Roman" w:hAnsi="Times New Roman" w:cs="Times New Roman"/>
        </w:rPr>
        <w:t>robežšķērsošanas</w:t>
      </w:r>
      <w:proofErr w:type="spellEnd"/>
      <w:r w:rsidRPr="007C151E">
        <w:rPr>
          <w:rFonts w:ascii="Times New Roman" w:hAnsi="Times New Roman" w:cs="Times New Roman"/>
        </w:rPr>
        <w:t xml:space="preserve"> vietām,</w:t>
      </w:r>
      <w:r w:rsidRPr="007C151E">
        <w:rPr>
          <w:rFonts w:ascii="Times New Roman" w:hAnsi="Times New Roman" w:cs="Times New Roman"/>
          <w:bCs/>
          <w:kern w:val="0"/>
          <w14:ligatures w14:val="none"/>
        </w:rPr>
        <w:t xml:space="preserve"> mazinās rindu veidošanos, </w:t>
      </w:r>
      <w:r w:rsidRPr="007C151E">
        <w:rPr>
          <w:rFonts w:ascii="Times New Roman" w:hAnsi="Times New Roman" w:cs="Times New Roman"/>
          <w:kern w:val="0"/>
          <w14:ligatures w14:val="none"/>
        </w:rPr>
        <w:t>nodrošinās sabalansētu ārējās robežas šķērsošanu regulārajiem starptautiskajiem pasažieru pārvadājumiem</w:t>
      </w:r>
      <w:r w:rsidR="00603226" w:rsidRPr="007C151E">
        <w:rPr>
          <w:rFonts w:ascii="Times New Roman" w:hAnsi="Times New Roman" w:cs="Times New Roman"/>
          <w:kern w:val="0"/>
          <w14:ligatures w14:val="none"/>
        </w:rPr>
        <w:t xml:space="preserve">, </w:t>
      </w:r>
      <w:r w:rsidRPr="007C151E">
        <w:rPr>
          <w:rFonts w:ascii="Times New Roman" w:hAnsi="Times New Roman" w:cs="Times New Roman"/>
          <w:kern w:val="0"/>
          <w14:ligatures w14:val="none"/>
        </w:rPr>
        <w:t xml:space="preserve">neregulārajiem pasažieru pārvadājumiem, vieglajiem transportlīdzekļiem un kravu komercpārvadājumu transportam. </w:t>
      </w:r>
    </w:p>
    <w:p w14:paraId="229A37B5" w14:textId="77777777" w:rsidR="00A6577D" w:rsidRPr="007C151E" w:rsidRDefault="005F5F68" w:rsidP="00E05960">
      <w:pPr>
        <w:ind w:firstLine="567"/>
        <w:jc w:val="both"/>
        <w:rPr>
          <w:rFonts w:ascii="Times New Roman" w:hAnsi="Times New Roman" w:cs="Times New Roman"/>
        </w:rPr>
      </w:pPr>
      <w:bookmarkStart w:id="13" w:name="_Hlk164168598"/>
      <w:r w:rsidRPr="007C151E">
        <w:rPr>
          <w:rFonts w:ascii="Times New Roman" w:hAnsi="Times New Roman" w:cs="Times New Roman"/>
        </w:rPr>
        <w:t xml:space="preserve">Minētā e-pakalpojuma izveidei tiek vērtēta jau gatava rindu sistēmas risinājuma moduļa iegāde un aprobācija, tādējādi nodrošinot ātru ieviešanu. </w:t>
      </w:r>
      <w:bookmarkEnd w:id="13"/>
    </w:p>
    <w:p w14:paraId="10B8BDFB" w14:textId="6F7A8345" w:rsidR="00B06CFA" w:rsidRPr="007C151E" w:rsidRDefault="005F5F68" w:rsidP="009F1105">
      <w:pPr>
        <w:ind w:firstLine="567"/>
        <w:jc w:val="both"/>
        <w:rPr>
          <w:rStyle w:val="cf01"/>
          <w:rFonts w:ascii="Times New Roman" w:hAnsi="Times New Roman" w:cs="Times New Roman"/>
          <w:sz w:val="24"/>
          <w:szCs w:val="24"/>
        </w:rPr>
      </w:pPr>
      <w:r w:rsidRPr="007C151E">
        <w:rPr>
          <w:rStyle w:val="cf01"/>
          <w:rFonts w:ascii="Times New Roman" w:hAnsi="Times New Roman" w:cs="Times New Roman"/>
          <w:sz w:val="24"/>
          <w:szCs w:val="24"/>
        </w:rPr>
        <w:t xml:space="preserve">Vienlaikus tiks izstrādāta arī </w:t>
      </w:r>
      <w:r w:rsidRPr="007C151E">
        <w:rPr>
          <w:rStyle w:val="cf01"/>
          <w:rFonts w:ascii="Times New Roman" w:hAnsi="Times New Roman" w:cs="Times New Roman"/>
          <w:i/>
          <w:iCs/>
          <w:sz w:val="24"/>
          <w:szCs w:val="24"/>
        </w:rPr>
        <w:t>rindas progresa ziņošanas sistēma</w:t>
      </w:r>
      <w:r w:rsidRPr="007C151E">
        <w:rPr>
          <w:rStyle w:val="cf01"/>
          <w:rFonts w:ascii="Times New Roman" w:hAnsi="Times New Roman" w:cs="Times New Roman"/>
          <w:sz w:val="24"/>
          <w:szCs w:val="24"/>
        </w:rPr>
        <w:t>.</w:t>
      </w:r>
    </w:p>
    <w:p w14:paraId="4F4A3478" w14:textId="2131E415" w:rsidR="00762DCC" w:rsidRPr="007C151E" w:rsidRDefault="00AE09EF" w:rsidP="00D55D7E">
      <w:pPr>
        <w:pStyle w:val="pf0"/>
        <w:spacing w:before="0" w:beforeAutospacing="0" w:after="0" w:afterAutospacing="0"/>
        <w:ind w:firstLine="567"/>
        <w:jc w:val="both"/>
        <w:rPr>
          <w:lang w:val="lv-LV"/>
        </w:rPr>
      </w:pPr>
      <w:r w:rsidRPr="007C151E">
        <w:rPr>
          <w:lang w:val="lv-LV"/>
        </w:rPr>
        <w:t xml:space="preserve">Lai </w:t>
      </w:r>
      <w:proofErr w:type="spellStart"/>
      <w:r w:rsidRPr="007C151E">
        <w:rPr>
          <w:lang w:val="lv-LV"/>
        </w:rPr>
        <w:t>robežšķērsotājus</w:t>
      </w:r>
      <w:proofErr w:type="spellEnd"/>
      <w:r w:rsidRPr="007C151E">
        <w:rPr>
          <w:lang w:val="lv-LV"/>
        </w:rPr>
        <w:t xml:space="preserve"> informētu par šādas rindu sistēmas esamību un nepieciešamību to izmantot,</w:t>
      </w:r>
      <w:r w:rsidR="006853E9" w:rsidRPr="007C151E">
        <w:rPr>
          <w:lang w:val="lv-LV"/>
        </w:rPr>
        <w:t xml:space="preserve"> ATD</w:t>
      </w:r>
      <w:r w:rsidRPr="007C151E">
        <w:rPr>
          <w:lang w:val="lv-LV"/>
        </w:rPr>
        <w:t xml:space="preserve"> kompetencē būs </w:t>
      </w:r>
      <w:r w:rsidRPr="007C151E">
        <w:rPr>
          <w:i/>
          <w:iCs/>
          <w:lang w:val="lv-LV"/>
        </w:rPr>
        <w:t>inform</w:t>
      </w:r>
      <w:r w:rsidR="00DF547F" w:rsidRPr="007C151E">
        <w:rPr>
          <w:i/>
          <w:iCs/>
          <w:lang w:val="lv-LV"/>
        </w:rPr>
        <w:t>ēšanas funkcija</w:t>
      </w:r>
      <w:r w:rsidR="001E19B1" w:rsidRPr="007C151E">
        <w:rPr>
          <w:i/>
          <w:iCs/>
          <w:lang w:val="lv-LV"/>
        </w:rPr>
        <w:t xml:space="preserve">s </w:t>
      </w:r>
      <w:r w:rsidR="001E19B1" w:rsidRPr="007C151E">
        <w:rPr>
          <w:lang w:val="lv-LV"/>
        </w:rPr>
        <w:t>nodrošināšana</w:t>
      </w:r>
      <w:r w:rsidRPr="007C151E">
        <w:rPr>
          <w:lang w:val="lv-LV"/>
        </w:rPr>
        <w:t>. Informēšanai paredz</w:t>
      </w:r>
      <w:r w:rsidR="004C435C" w:rsidRPr="007C151E">
        <w:rPr>
          <w:lang w:val="lv-LV"/>
        </w:rPr>
        <w:t>ēts</w:t>
      </w:r>
      <w:r w:rsidRPr="007C151E">
        <w:rPr>
          <w:lang w:val="lv-LV"/>
        </w:rPr>
        <w:t xml:space="preserve"> arī finansējums, kas ietver informācijas izvietošanu internetā, plakātus vai informatīvās zīmes </w:t>
      </w:r>
      <w:proofErr w:type="spellStart"/>
      <w:r w:rsidRPr="007C151E">
        <w:rPr>
          <w:lang w:val="lv-LV"/>
        </w:rPr>
        <w:t>robežšķērsošanas</w:t>
      </w:r>
      <w:proofErr w:type="spellEnd"/>
      <w:r w:rsidRPr="007C151E">
        <w:rPr>
          <w:lang w:val="lv-LV"/>
        </w:rPr>
        <w:t xml:space="preserve"> vietās pierobežas pašvaldībās un citos </w:t>
      </w:r>
      <w:proofErr w:type="spellStart"/>
      <w:r w:rsidRPr="007C151E">
        <w:rPr>
          <w:lang w:val="lv-LV"/>
        </w:rPr>
        <w:t>robežšķērsošanas</w:t>
      </w:r>
      <w:proofErr w:type="spellEnd"/>
      <w:r w:rsidRPr="007C151E">
        <w:rPr>
          <w:lang w:val="lv-LV"/>
        </w:rPr>
        <w:t xml:space="preserve"> punktos, caur kuriem tranzīta pārvadātāji iebrauc Latvijā.</w:t>
      </w:r>
      <w:r w:rsidR="00071911" w:rsidRPr="007C151E">
        <w:rPr>
          <w:lang w:val="lv-LV"/>
        </w:rPr>
        <w:t xml:space="preserve"> </w:t>
      </w:r>
      <w:r w:rsidR="009A0D4A" w:rsidRPr="007C151E">
        <w:rPr>
          <w:lang w:val="lv-LV"/>
        </w:rPr>
        <w:t xml:space="preserve">Informatīvās kampaņas nodrošināšanai </w:t>
      </w:r>
      <w:r w:rsidR="00E67AA3" w:rsidRPr="007C151E">
        <w:rPr>
          <w:lang w:val="lv-LV"/>
        </w:rPr>
        <w:t xml:space="preserve">Satiksmes ministrija nodrošinās finansējumu </w:t>
      </w:r>
      <w:r w:rsidR="00526C4A" w:rsidRPr="007C151E">
        <w:rPr>
          <w:lang w:val="lv-LV"/>
        </w:rPr>
        <w:t>5</w:t>
      </w:r>
      <w:r w:rsidR="00E67AA3" w:rsidRPr="007C151E">
        <w:rPr>
          <w:lang w:val="lv-LV"/>
        </w:rPr>
        <w:t xml:space="preserve">0 000 </w:t>
      </w:r>
      <w:proofErr w:type="spellStart"/>
      <w:r w:rsidR="00E67AA3" w:rsidRPr="007C151E">
        <w:rPr>
          <w:lang w:val="lv-LV"/>
        </w:rPr>
        <w:t>euro</w:t>
      </w:r>
      <w:proofErr w:type="spellEnd"/>
      <w:r w:rsidR="00E67AA3" w:rsidRPr="007C151E">
        <w:rPr>
          <w:lang w:val="lv-LV"/>
        </w:rPr>
        <w:t xml:space="preserve"> apmērā 2024.</w:t>
      </w:r>
      <w:r w:rsidR="009A0D4A" w:rsidRPr="007C151E">
        <w:rPr>
          <w:lang w:val="lv-LV"/>
        </w:rPr>
        <w:t xml:space="preserve"> un 2025.</w:t>
      </w:r>
      <w:r w:rsidR="00E67AA3" w:rsidRPr="007C151E">
        <w:rPr>
          <w:lang w:val="lv-LV"/>
        </w:rPr>
        <w:t xml:space="preserve">gadam </w:t>
      </w:r>
      <w:r w:rsidR="00D55D7E" w:rsidRPr="007C151E">
        <w:rPr>
          <w:lang w:val="lv-LV"/>
        </w:rPr>
        <w:t xml:space="preserve">ATD </w:t>
      </w:r>
      <w:r w:rsidR="00E67AA3" w:rsidRPr="007C151E">
        <w:rPr>
          <w:lang w:val="lv-LV"/>
        </w:rPr>
        <w:t xml:space="preserve"> informatīvās kampaņas nodrošināšanai saistībā ar </w:t>
      </w:r>
      <w:proofErr w:type="spellStart"/>
      <w:r w:rsidR="00E67AA3" w:rsidRPr="007C151E">
        <w:rPr>
          <w:lang w:val="lv-LV"/>
        </w:rPr>
        <w:t>robežšķērsošanas</w:t>
      </w:r>
      <w:proofErr w:type="spellEnd"/>
      <w:r w:rsidR="00E67AA3" w:rsidRPr="007C151E">
        <w:rPr>
          <w:lang w:val="lv-LV"/>
        </w:rPr>
        <w:t xml:space="preserve"> iepriekšējās pieteikšanās un rindas progresa sistēmas e-pakalpojuma izveidi Latvijas ārējās robežas šķērsošanai no budžeta programmas 97.00.00 “Nozaru vadība un politikas plānošana” prioritārajam pasākumam “Satiksmes nozares pārvaldības un finansēšanas modeļa reforma” piešķirtajiem valsts budžeta līdzekļiem.</w:t>
      </w:r>
      <w:r w:rsidR="00762DCC" w:rsidRPr="007C151E">
        <w:rPr>
          <w:lang w:val="lv-LV"/>
        </w:rPr>
        <w:t xml:space="preserve"> Finansējuma piešķiršana informatīvās kampaņas nodrošināšanai atbilst prioritārā pasākuma “Satiksmes nozares pārvaldības un finansēšanas modeļa reforma” mērķim.</w:t>
      </w:r>
      <w:r w:rsidR="00D55D7E" w:rsidRPr="007C151E">
        <w:rPr>
          <w:lang w:val="lv-LV"/>
        </w:rPr>
        <w:t xml:space="preserve"> </w:t>
      </w:r>
    </w:p>
    <w:p w14:paraId="2781A57C" w14:textId="60E86A7D" w:rsidR="009C06B1" w:rsidRPr="007C151E" w:rsidRDefault="009C06B1" w:rsidP="00762DCC">
      <w:pPr>
        <w:pStyle w:val="ListParagraph"/>
        <w:spacing w:before="0" w:beforeAutospacing="0" w:after="0" w:afterAutospacing="0"/>
        <w:ind w:firstLine="567"/>
        <w:jc w:val="both"/>
      </w:pPr>
      <w:r w:rsidRPr="007C151E">
        <w:t>Sākotnēj</w:t>
      </w:r>
      <w:r w:rsidR="001E19B1" w:rsidRPr="007C151E">
        <w:t xml:space="preserve">ais </w:t>
      </w:r>
      <w:r w:rsidRPr="007C151E">
        <w:t>vienkāršotais risinājums, kas neprasītu papildu finansējumu: </w:t>
      </w:r>
    </w:p>
    <w:p w14:paraId="1ABCE776" w14:textId="0C20929C" w:rsidR="002E582F" w:rsidRPr="007C151E" w:rsidRDefault="00B23F7D" w:rsidP="00762DCC">
      <w:pPr>
        <w:pStyle w:val="pf0"/>
        <w:numPr>
          <w:ilvl w:val="0"/>
          <w:numId w:val="8"/>
        </w:numPr>
        <w:tabs>
          <w:tab w:val="left" w:pos="851"/>
        </w:tabs>
        <w:spacing w:before="0" w:beforeAutospacing="0" w:after="0" w:afterAutospacing="0"/>
        <w:ind w:left="0" w:firstLine="567"/>
        <w:jc w:val="both"/>
        <w:rPr>
          <w:lang w:val="lv-LV"/>
        </w:rPr>
      </w:pPr>
      <w:r w:rsidRPr="007C151E">
        <w:rPr>
          <w:lang w:val="lv-LV"/>
        </w:rPr>
        <w:t>Sadarbībā ar autopārvadātāju asociācijā</w:t>
      </w:r>
      <w:r w:rsidR="00091899" w:rsidRPr="007C151E">
        <w:rPr>
          <w:lang w:val="lv-LV"/>
        </w:rPr>
        <w:t>m</w:t>
      </w:r>
      <w:r w:rsidRPr="007C151E">
        <w:rPr>
          <w:lang w:val="lv-LV"/>
        </w:rPr>
        <w:t xml:space="preserve"> informēt asociāciju biedrus par jauno kartību</w:t>
      </w:r>
      <w:r w:rsidR="00091899" w:rsidRPr="007C151E">
        <w:rPr>
          <w:lang w:val="lv-LV"/>
        </w:rPr>
        <w:t>;</w:t>
      </w:r>
    </w:p>
    <w:p w14:paraId="273096EA" w14:textId="77777777" w:rsidR="002E582F" w:rsidRPr="007C151E" w:rsidRDefault="00091899" w:rsidP="00762DCC">
      <w:pPr>
        <w:pStyle w:val="pf0"/>
        <w:numPr>
          <w:ilvl w:val="0"/>
          <w:numId w:val="8"/>
        </w:numPr>
        <w:tabs>
          <w:tab w:val="left" w:pos="709"/>
          <w:tab w:val="left" w:pos="851"/>
        </w:tabs>
        <w:spacing w:before="0" w:beforeAutospacing="0" w:after="0" w:afterAutospacing="0"/>
        <w:ind w:left="0" w:firstLine="567"/>
        <w:jc w:val="both"/>
        <w:rPr>
          <w:lang w:val="lv-LV"/>
        </w:rPr>
      </w:pPr>
      <w:r w:rsidRPr="007C151E">
        <w:rPr>
          <w:lang w:val="lv-LV"/>
        </w:rPr>
        <w:t>Rakstiskā veidā i</w:t>
      </w:r>
      <w:r w:rsidR="00B23F7D" w:rsidRPr="007C151E">
        <w:rPr>
          <w:lang w:val="lv-LV"/>
        </w:rPr>
        <w:t xml:space="preserve">nformēt </w:t>
      </w:r>
      <w:r w:rsidR="00E37272" w:rsidRPr="007C151E">
        <w:rPr>
          <w:lang w:val="lv-LV"/>
        </w:rPr>
        <w:t>sadarbības valst</w:t>
      </w:r>
      <w:r w:rsidR="00544F9C" w:rsidRPr="007C151E">
        <w:rPr>
          <w:lang w:val="lv-LV"/>
        </w:rPr>
        <w:t>u kompetentās institūcijas</w:t>
      </w:r>
      <w:r w:rsidR="00B23F7D" w:rsidRPr="007C151E">
        <w:rPr>
          <w:lang w:val="lv-LV"/>
        </w:rPr>
        <w:t xml:space="preserve"> par jauno kārtību</w:t>
      </w:r>
      <w:r w:rsidR="00544F9C" w:rsidRPr="007C151E">
        <w:rPr>
          <w:lang w:val="lv-LV"/>
        </w:rPr>
        <w:t>;</w:t>
      </w:r>
    </w:p>
    <w:p w14:paraId="77F9028D" w14:textId="411111B8" w:rsidR="007F459C" w:rsidRPr="007C151E" w:rsidRDefault="00B23F7D" w:rsidP="00762DCC">
      <w:pPr>
        <w:pStyle w:val="pf0"/>
        <w:numPr>
          <w:ilvl w:val="0"/>
          <w:numId w:val="8"/>
        </w:numPr>
        <w:tabs>
          <w:tab w:val="left" w:pos="851"/>
        </w:tabs>
        <w:spacing w:before="0" w:beforeAutospacing="0" w:after="0" w:afterAutospacing="0"/>
        <w:ind w:left="0" w:firstLine="567"/>
        <w:jc w:val="both"/>
        <w:rPr>
          <w:b/>
          <w:bCs/>
        </w:rPr>
      </w:pPr>
      <w:r w:rsidRPr="007C151E">
        <w:rPr>
          <w:lang w:val="lv-LV"/>
        </w:rPr>
        <w:t xml:space="preserve">Pievienot informāciju pie </w:t>
      </w:r>
      <w:r w:rsidR="00544F9C" w:rsidRPr="007C151E">
        <w:rPr>
          <w:lang w:val="lv-LV"/>
        </w:rPr>
        <w:t>v</w:t>
      </w:r>
      <w:r w:rsidRPr="007C151E">
        <w:rPr>
          <w:lang w:val="lv-LV"/>
        </w:rPr>
        <w:t xml:space="preserve">injetes iegādes. </w:t>
      </w:r>
      <w:bookmarkEnd w:id="3"/>
    </w:p>
    <w:p w14:paraId="61AFE197" w14:textId="47BA5B8C" w:rsidR="00E56687" w:rsidRPr="007C151E" w:rsidRDefault="00AD085C" w:rsidP="00E05960">
      <w:pPr>
        <w:ind w:firstLine="567"/>
        <w:jc w:val="both"/>
        <w:rPr>
          <w:rFonts w:ascii="Times New Roman" w:hAnsi="Times New Roman" w:cs="Times New Roman"/>
        </w:rPr>
      </w:pPr>
      <w:r w:rsidRPr="007C151E">
        <w:rPr>
          <w:rFonts w:ascii="Times New Roman" w:hAnsi="Times New Roman" w:cs="Times New Roman"/>
        </w:rPr>
        <w:t xml:space="preserve">Realizējot paātrināto e-rindu ieviešanu, </w:t>
      </w:r>
      <w:bookmarkStart w:id="14" w:name="_Hlk168404931"/>
      <w:r w:rsidRPr="007C151E">
        <w:rPr>
          <w:rFonts w:ascii="Times New Roman" w:hAnsi="Times New Roman" w:cs="Times New Roman"/>
        </w:rPr>
        <w:t>sākotnēji p</w:t>
      </w:r>
      <w:r w:rsidR="00321C85" w:rsidRPr="007C151E">
        <w:rPr>
          <w:rFonts w:ascii="Times New Roman" w:hAnsi="Times New Roman" w:cs="Times New Roman"/>
        </w:rPr>
        <w:t xml:space="preserve">ienākums elektroniski reģistrēties rindā </w:t>
      </w:r>
      <w:r w:rsidR="00D91AAE" w:rsidRPr="007C151E">
        <w:rPr>
          <w:rFonts w:ascii="Times New Roman" w:hAnsi="Times New Roman" w:cs="Times New Roman"/>
        </w:rPr>
        <w:t>varētu būt</w:t>
      </w:r>
      <w:r w:rsidR="00321C85" w:rsidRPr="007C151E">
        <w:rPr>
          <w:rFonts w:ascii="Times New Roman" w:hAnsi="Times New Roman" w:cs="Times New Roman"/>
        </w:rPr>
        <w:t xml:space="preserve"> attiecināms uz </w:t>
      </w:r>
      <w:r w:rsidRPr="007C151E">
        <w:rPr>
          <w:rFonts w:ascii="Times New Roman" w:hAnsi="Times New Roman" w:cs="Times New Roman"/>
        </w:rPr>
        <w:t>krav</w:t>
      </w:r>
      <w:r w:rsidR="006C22AE" w:rsidRPr="007C151E">
        <w:rPr>
          <w:rFonts w:ascii="Times New Roman" w:hAnsi="Times New Roman" w:cs="Times New Roman"/>
        </w:rPr>
        <w:t>as</w:t>
      </w:r>
      <w:r w:rsidR="00321C85" w:rsidRPr="007C151E">
        <w:rPr>
          <w:rFonts w:ascii="Times New Roman" w:hAnsi="Times New Roman" w:cs="Times New Roman"/>
        </w:rPr>
        <w:t xml:space="preserve"> transportlīdzekļiem</w:t>
      </w:r>
      <w:r w:rsidR="006C22AE" w:rsidRPr="007C151E">
        <w:rPr>
          <w:rFonts w:ascii="Times New Roman" w:hAnsi="Times New Roman" w:cs="Times New Roman"/>
        </w:rPr>
        <w:t xml:space="preserve"> un pasažieru autobusiem</w:t>
      </w:r>
      <w:r w:rsidR="00EF2CB1" w:rsidRPr="007C151E">
        <w:rPr>
          <w:rFonts w:ascii="Times New Roman" w:hAnsi="Times New Roman" w:cs="Times New Roman"/>
        </w:rPr>
        <w:t>, iespējami ātri</w:t>
      </w:r>
      <w:r w:rsidR="00DF3873" w:rsidRPr="007C151E">
        <w:rPr>
          <w:rFonts w:ascii="Times New Roman" w:hAnsi="Times New Roman" w:cs="Times New Roman"/>
        </w:rPr>
        <w:t xml:space="preserve"> ieviešot</w:t>
      </w:r>
      <w:r w:rsidR="00EF2CB1" w:rsidRPr="007C151E">
        <w:rPr>
          <w:rStyle w:val="cf01"/>
          <w:rFonts w:ascii="Times New Roman" w:hAnsi="Times New Roman" w:cs="Times New Roman"/>
          <w:sz w:val="24"/>
          <w:szCs w:val="24"/>
        </w:rPr>
        <w:t xml:space="preserve"> paralēl</w:t>
      </w:r>
      <w:r w:rsidR="00DF3873" w:rsidRPr="007C151E">
        <w:rPr>
          <w:rStyle w:val="cf01"/>
          <w:rFonts w:ascii="Times New Roman" w:hAnsi="Times New Roman" w:cs="Times New Roman"/>
          <w:sz w:val="24"/>
          <w:szCs w:val="24"/>
        </w:rPr>
        <w:t>o</w:t>
      </w:r>
      <w:r w:rsidR="00EF2CB1" w:rsidRPr="007C151E">
        <w:rPr>
          <w:rStyle w:val="cf01"/>
          <w:rFonts w:ascii="Times New Roman" w:hAnsi="Times New Roman" w:cs="Times New Roman"/>
          <w:sz w:val="24"/>
          <w:szCs w:val="24"/>
        </w:rPr>
        <w:t xml:space="preserve"> plūsm</w:t>
      </w:r>
      <w:r w:rsidR="00DF3873" w:rsidRPr="007C151E">
        <w:rPr>
          <w:rStyle w:val="cf01"/>
          <w:rFonts w:ascii="Times New Roman" w:hAnsi="Times New Roman" w:cs="Times New Roman"/>
          <w:sz w:val="24"/>
          <w:szCs w:val="24"/>
        </w:rPr>
        <w:t>u</w:t>
      </w:r>
      <w:r w:rsidR="00EF2CB1" w:rsidRPr="007C151E">
        <w:rPr>
          <w:rStyle w:val="cf01"/>
          <w:rFonts w:ascii="Times New Roman" w:hAnsi="Times New Roman" w:cs="Times New Roman"/>
          <w:sz w:val="24"/>
          <w:szCs w:val="24"/>
        </w:rPr>
        <w:t xml:space="preserve"> ar</w:t>
      </w:r>
      <w:r w:rsidR="00DF3873" w:rsidRPr="007C151E">
        <w:rPr>
          <w:rStyle w:val="cf01"/>
          <w:rFonts w:ascii="Times New Roman" w:hAnsi="Times New Roman" w:cs="Times New Roman"/>
          <w:sz w:val="24"/>
          <w:szCs w:val="24"/>
        </w:rPr>
        <w:t>ī</w:t>
      </w:r>
      <w:r w:rsidR="00EF2CB1" w:rsidRPr="007C151E">
        <w:rPr>
          <w:rStyle w:val="cf01"/>
          <w:rFonts w:ascii="Times New Roman" w:hAnsi="Times New Roman" w:cs="Times New Roman"/>
          <w:sz w:val="24"/>
          <w:szCs w:val="24"/>
        </w:rPr>
        <w:t xml:space="preserve"> vieglajām automašīnām.</w:t>
      </w:r>
      <w:r w:rsidR="00536913" w:rsidRPr="007C151E">
        <w:rPr>
          <w:rStyle w:val="cf01"/>
          <w:rFonts w:ascii="Times New Roman" w:hAnsi="Times New Roman" w:cs="Times New Roman"/>
          <w:sz w:val="24"/>
          <w:szCs w:val="24"/>
        </w:rPr>
        <w:t xml:space="preserve"> </w:t>
      </w:r>
      <w:r w:rsidR="002E3794" w:rsidRPr="007C151E">
        <w:rPr>
          <w:rFonts w:ascii="Times New Roman" w:hAnsi="Times New Roman" w:cs="Times New Roman"/>
        </w:rPr>
        <w:t xml:space="preserve">Perspektīvā pienākums reģistrēties </w:t>
      </w:r>
      <w:bookmarkEnd w:id="14"/>
      <w:r w:rsidR="002E3794" w:rsidRPr="007C151E">
        <w:rPr>
          <w:rFonts w:ascii="Times New Roman" w:hAnsi="Times New Roman" w:cs="Times New Roman"/>
        </w:rPr>
        <w:t>transportlīdzekļu elektroniskajā rindā būtu jāattiecina uz visa veida transportlīdzekļiem,</w:t>
      </w:r>
      <w:r w:rsidR="00D91AAE" w:rsidRPr="007C151E">
        <w:rPr>
          <w:rFonts w:ascii="Times New Roman" w:hAnsi="Times New Roman" w:cs="Times New Roman"/>
        </w:rPr>
        <w:t xml:space="preserve"> </w:t>
      </w:r>
      <w:r w:rsidR="00E56687" w:rsidRPr="007C151E">
        <w:rPr>
          <w:rFonts w:ascii="Times New Roman" w:hAnsi="Times New Roman" w:cs="Times New Roman"/>
        </w:rPr>
        <w:t xml:space="preserve">nosakot tam obligātu raksturu ārējā normatīvajā regulējumā.  </w:t>
      </w:r>
    </w:p>
    <w:p w14:paraId="662FE661" w14:textId="0A2717A2" w:rsidR="002E3794" w:rsidRPr="007C151E" w:rsidRDefault="00D1362D" w:rsidP="00E02513">
      <w:pPr>
        <w:ind w:firstLine="567"/>
        <w:jc w:val="both"/>
        <w:rPr>
          <w:rFonts w:ascii="Times New Roman" w:hAnsi="Times New Roman" w:cs="Times New Roman"/>
        </w:rPr>
      </w:pPr>
      <w:r w:rsidRPr="007C151E">
        <w:rPr>
          <w:rFonts w:ascii="Times New Roman" w:hAnsi="Times New Roman" w:cs="Times New Roman"/>
        </w:rPr>
        <w:t>T</w:t>
      </w:r>
      <w:r w:rsidR="002E3794" w:rsidRPr="007C151E">
        <w:rPr>
          <w:rFonts w:ascii="Times New Roman" w:hAnsi="Times New Roman" w:cs="Times New Roman"/>
        </w:rPr>
        <w:t>as nodrošinātu:</w:t>
      </w:r>
    </w:p>
    <w:p w14:paraId="0B540BD5" w14:textId="6717CFFF" w:rsidR="00BF38DF" w:rsidRPr="007C151E" w:rsidRDefault="00BF38DF" w:rsidP="00351E98">
      <w:pPr>
        <w:pStyle w:val="ListParagraph"/>
        <w:numPr>
          <w:ilvl w:val="0"/>
          <w:numId w:val="7"/>
        </w:numPr>
        <w:tabs>
          <w:tab w:val="left" w:pos="851"/>
        </w:tabs>
        <w:spacing w:before="0" w:beforeAutospacing="0" w:after="0" w:afterAutospacing="0"/>
        <w:ind w:left="0" w:firstLine="567"/>
        <w:contextualSpacing/>
        <w:jc w:val="both"/>
      </w:pPr>
      <w:r w:rsidRPr="007C151E">
        <w:t xml:space="preserve">Provokāciju risku un </w:t>
      </w:r>
      <w:proofErr w:type="spellStart"/>
      <w:r w:rsidRPr="007C151E">
        <w:t>hibrīduzbrukumu</w:t>
      </w:r>
      <w:proofErr w:type="spellEnd"/>
      <w:r w:rsidRPr="007C151E">
        <w:t xml:space="preserve"> iespējamīb</w:t>
      </w:r>
      <w:r w:rsidR="006847ED" w:rsidRPr="007C151E">
        <w:t>as mazināšanu,</w:t>
      </w:r>
      <w:r w:rsidRPr="007C151E">
        <w:t xml:space="preserve"> </w:t>
      </w:r>
      <w:r w:rsidR="006847ED" w:rsidRPr="007C151E">
        <w:t xml:space="preserve">nepieļaujot </w:t>
      </w:r>
      <w:r w:rsidRPr="007C151E">
        <w:t xml:space="preserve">nezināmu motīvu vadītu cilvēku un automašīnu koncentrāciju uz ceļiem pirms </w:t>
      </w:r>
      <w:proofErr w:type="spellStart"/>
      <w:r w:rsidRPr="007C151E">
        <w:t>robežšķērsošanas</w:t>
      </w:r>
      <w:proofErr w:type="spellEnd"/>
      <w:r w:rsidRPr="007C151E">
        <w:t xml:space="preserve"> vietām</w:t>
      </w:r>
      <w:r w:rsidR="006847ED" w:rsidRPr="007C151E">
        <w:t>;</w:t>
      </w:r>
    </w:p>
    <w:p w14:paraId="56A602E9" w14:textId="77777777" w:rsidR="002E3794" w:rsidRPr="007C151E" w:rsidRDefault="002E3794" w:rsidP="00351E98">
      <w:pPr>
        <w:pStyle w:val="ListParagraph"/>
        <w:numPr>
          <w:ilvl w:val="0"/>
          <w:numId w:val="7"/>
        </w:numPr>
        <w:tabs>
          <w:tab w:val="left" w:pos="851"/>
        </w:tabs>
        <w:spacing w:before="0" w:beforeAutospacing="0" w:after="0" w:afterAutospacing="0"/>
        <w:ind w:left="0" w:firstLine="567"/>
        <w:contextualSpacing/>
        <w:jc w:val="both"/>
      </w:pPr>
      <w:r w:rsidRPr="007C151E">
        <w:t xml:space="preserve">kravu pārvadājumu plānošanu, minimizējot rindas pirms </w:t>
      </w:r>
      <w:proofErr w:type="spellStart"/>
      <w:r w:rsidRPr="007C151E">
        <w:t>robežšķērsošanas</w:t>
      </w:r>
      <w:proofErr w:type="spellEnd"/>
      <w:r w:rsidRPr="007C151E">
        <w:t xml:space="preserve"> vietām, kā arī finansiālo slogu kravu pārvadātājam;</w:t>
      </w:r>
    </w:p>
    <w:p w14:paraId="39CA7F29" w14:textId="77777777" w:rsidR="002E3794" w:rsidRPr="007C151E" w:rsidRDefault="002E3794" w:rsidP="00E02513">
      <w:pPr>
        <w:pStyle w:val="ListParagraph"/>
        <w:numPr>
          <w:ilvl w:val="0"/>
          <w:numId w:val="7"/>
        </w:numPr>
        <w:tabs>
          <w:tab w:val="left" w:pos="851"/>
        </w:tabs>
        <w:spacing w:before="0" w:beforeAutospacing="0" w:after="0" w:afterAutospacing="0"/>
        <w:ind w:left="0" w:firstLine="567"/>
        <w:contextualSpacing/>
        <w:jc w:val="both"/>
      </w:pPr>
      <w:r w:rsidRPr="007C151E">
        <w:lastRenderedPageBreak/>
        <w:t xml:space="preserve">balansētu ārējās robežas šķērsošanu tūristu kategorijai un vietējās pierobežas satiksmes subjektiem, kuriem kaimiņvalsts apmeklējumam ir sistēmisks raksturs; </w:t>
      </w:r>
    </w:p>
    <w:p w14:paraId="287D0B8E" w14:textId="77777777" w:rsidR="002E3794" w:rsidRPr="007C151E" w:rsidRDefault="002E3794" w:rsidP="00E02513">
      <w:pPr>
        <w:pStyle w:val="ListParagraph"/>
        <w:numPr>
          <w:ilvl w:val="0"/>
          <w:numId w:val="7"/>
        </w:numPr>
        <w:tabs>
          <w:tab w:val="left" w:pos="851"/>
        </w:tabs>
        <w:spacing w:before="0" w:beforeAutospacing="0" w:after="0" w:afterAutospacing="0"/>
        <w:ind w:left="0" w:firstLine="567"/>
        <w:contextualSpacing/>
        <w:jc w:val="both"/>
      </w:pPr>
      <w:r w:rsidRPr="007C151E">
        <w:t>balansētu ārējās robežas šķērsošanu starp regulārajiem starptautiskajiem pasažieru pārvadājumiem (it īpaši nacionālajiem) un neregulārajiem pasažieru pārvadājumiem;</w:t>
      </w:r>
    </w:p>
    <w:p w14:paraId="6031213F" w14:textId="77777777" w:rsidR="002E3794" w:rsidRPr="007C151E" w:rsidRDefault="002E3794" w:rsidP="00E02513">
      <w:pPr>
        <w:pStyle w:val="ListParagraph"/>
        <w:numPr>
          <w:ilvl w:val="0"/>
          <w:numId w:val="7"/>
        </w:numPr>
        <w:tabs>
          <w:tab w:val="left" w:pos="851"/>
        </w:tabs>
        <w:spacing w:before="0" w:beforeAutospacing="0" w:after="0" w:afterAutospacing="0"/>
        <w:ind w:left="0" w:firstLine="567"/>
        <w:contextualSpacing/>
        <w:jc w:val="both"/>
      </w:pPr>
      <w:r w:rsidRPr="007C151E">
        <w:t xml:space="preserve">atbilstoša skaita (ievērojot kompetento iestāžu kapacitāti) transportlīdzekļu vienlaicīgu esību </w:t>
      </w:r>
      <w:proofErr w:type="spellStart"/>
      <w:r w:rsidRPr="007C151E">
        <w:t>robežšķērsošanas</w:t>
      </w:r>
      <w:proofErr w:type="spellEnd"/>
      <w:r w:rsidRPr="007C151E">
        <w:t xml:space="preserve"> vietā;</w:t>
      </w:r>
    </w:p>
    <w:p w14:paraId="57D565D9" w14:textId="77777777" w:rsidR="002E3794" w:rsidRPr="007C151E" w:rsidRDefault="002E3794" w:rsidP="00351E98">
      <w:pPr>
        <w:pStyle w:val="ListParagraph"/>
        <w:numPr>
          <w:ilvl w:val="0"/>
          <w:numId w:val="7"/>
        </w:numPr>
        <w:tabs>
          <w:tab w:val="left" w:pos="851"/>
        </w:tabs>
        <w:spacing w:before="0" w:beforeAutospacing="0" w:after="0" w:afterAutospacing="0"/>
        <w:ind w:left="0" w:firstLine="567"/>
        <w:contextualSpacing/>
        <w:jc w:val="both"/>
      </w:pPr>
      <w:r w:rsidRPr="007C151E">
        <w:t xml:space="preserve">ceļu satiksmes drošību pirms </w:t>
      </w:r>
      <w:proofErr w:type="spellStart"/>
      <w:r w:rsidRPr="007C151E">
        <w:t>robežšķērsošanas</w:t>
      </w:r>
      <w:proofErr w:type="spellEnd"/>
      <w:r w:rsidRPr="007C151E">
        <w:t xml:space="preserve"> vietām.</w:t>
      </w:r>
    </w:p>
    <w:p w14:paraId="584A85F0" w14:textId="3A1DD469" w:rsidR="00FB6782" w:rsidRPr="007C151E" w:rsidRDefault="00240F49" w:rsidP="00240F49">
      <w:pPr>
        <w:pStyle w:val="pf0"/>
        <w:spacing w:before="0" w:beforeAutospacing="0" w:after="0" w:afterAutospacing="0"/>
        <w:ind w:firstLine="567"/>
        <w:jc w:val="both"/>
        <w:rPr>
          <w:lang w:val="lv-LV"/>
        </w:rPr>
      </w:pPr>
      <w:r w:rsidRPr="007C151E">
        <w:rPr>
          <w:lang w:val="lv-LV"/>
        </w:rPr>
        <w:t>Satiksmes</w:t>
      </w:r>
      <w:r w:rsidR="00496835" w:rsidRPr="007C151E">
        <w:rPr>
          <w:lang w:val="lv-LV"/>
        </w:rPr>
        <w:t xml:space="preserve"> minis</w:t>
      </w:r>
      <w:r w:rsidR="00277B69" w:rsidRPr="007C151E">
        <w:rPr>
          <w:lang w:val="lv-LV"/>
        </w:rPr>
        <w:t>trija normatīvajos aktos noteiktajā kārtībā deleģē</w:t>
      </w:r>
      <w:r w:rsidR="00F37B7C" w:rsidRPr="007C151E">
        <w:rPr>
          <w:lang w:val="lv-LV"/>
        </w:rPr>
        <w:t>s</w:t>
      </w:r>
      <w:r w:rsidR="00277B69" w:rsidRPr="007C151E">
        <w:rPr>
          <w:lang w:val="lv-LV"/>
        </w:rPr>
        <w:t xml:space="preserve"> </w:t>
      </w:r>
      <w:r w:rsidR="002A7453" w:rsidRPr="007C151E">
        <w:rPr>
          <w:lang w:val="lv-LV"/>
        </w:rPr>
        <w:t xml:space="preserve">pirmā posma vienkāršotā risinājuma </w:t>
      </w:r>
      <w:r w:rsidR="005C2E24">
        <w:rPr>
          <w:lang w:val="lv-LV"/>
        </w:rPr>
        <w:t>informatīvās sistēmas</w:t>
      </w:r>
      <w:r w:rsidR="00C025C6" w:rsidRPr="007C151E">
        <w:rPr>
          <w:lang w:val="lv-LV"/>
        </w:rPr>
        <w:t xml:space="preserve"> pārziņa statusu </w:t>
      </w:r>
      <w:r w:rsidR="00277B69" w:rsidRPr="007C151E">
        <w:rPr>
          <w:lang w:val="lv-LV"/>
        </w:rPr>
        <w:t>ATD.</w:t>
      </w:r>
      <w:r w:rsidR="00D91AAE" w:rsidRPr="007C151E">
        <w:rPr>
          <w:lang w:val="lv-LV"/>
        </w:rPr>
        <w:t xml:space="preserve"> </w:t>
      </w:r>
      <w:r w:rsidRPr="007C151E">
        <w:rPr>
          <w:lang w:val="lv-LV"/>
        </w:rPr>
        <w:t>Satiksmes ministrijas (ATD) kompetencē bū</w:t>
      </w:r>
      <w:r w:rsidR="000577A3" w:rsidRPr="007C151E">
        <w:rPr>
          <w:lang w:val="lv-LV"/>
        </w:rPr>
        <w:t>s</w:t>
      </w:r>
      <w:r w:rsidRPr="007C151E">
        <w:rPr>
          <w:lang w:val="lv-LV"/>
        </w:rPr>
        <w:t xml:space="preserve"> pārvadājumu pakalpojumu un attiecīgu satiksmes organizācijas pasākumu, tostarp transportlīdzekļu elektroniskās rindas un rindas progresa sistēmas e-pakalpojuma administrēšana, nosakot ATD kā pirmā posma vienkāršotā risinājuma ietvaros izstrādātās VIS pārzini. </w:t>
      </w:r>
      <w:r w:rsidR="00FB6782" w:rsidRPr="007C151E">
        <w:rPr>
          <w:lang w:val="lv-LV"/>
        </w:rPr>
        <w:t>Savukārt LVRTC uzņemas VIS ieviešanu, uzturēšanu un tālāko attīstību.</w:t>
      </w:r>
    </w:p>
    <w:p w14:paraId="17A0DCC2" w14:textId="645DDE75" w:rsidR="001A330B" w:rsidRPr="007C151E" w:rsidRDefault="00FB77DD" w:rsidP="001A330B">
      <w:pPr>
        <w:pStyle w:val="pf0"/>
        <w:spacing w:before="0" w:beforeAutospacing="0" w:after="0" w:afterAutospacing="0"/>
        <w:ind w:firstLine="567"/>
        <w:jc w:val="both"/>
        <w:rPr>
          <w:lang w:val="lv-LV"/>
        </w:rPr>
      </w:pPr>
      <w:r w:rsidRPr="007C151E">
        <w:rPr>
          <w:lang w:val="lv-LV"/>
        </w:rPr>
        <w:t xml:space="preserve">Līdz ar grozījumu veikšanu Latvijas Republikas valsts robežas likumā un attiecīgo funkciju izpildes deleģēšanas ATD tiks uzskaitīti pakalpojumi, kurus ATD sniegs, pildot tai deleģētos valsts pārvaldes uzdevumus, aprēķinātas to izmaksas, uzskaitīti ieņēmumi un izstrādāts pakalpojumu cenrādis atbilstoši Ministru kabineta 2011. gada 3. maija noteikumiem Nr. 333 </w:t>
      </w:r>
      <w:r w:rsidR="00E02513" w:rsidRPr="007C151E">
        <w:rPr>
          <w:lang w:val="lv-LV"/>
        </w:rPr>
        <w:t>“</w:t>
      </w:r>
      <w:r w:rsidRPr="007C151E">
        <w:rPr>
          <w:lang w:val="lv-LV"/>
        </w:rPr>
        <w:t>Kārtība, kādā plānojami un uzskaitāmi ieņēmumi no maksas pakalpojumiem un ar šo pakalpojumu sniegšanu saistītie izdevumi, kā arī maksas pakalpojumu izcenojumu noteikšanas metodika un izcenojumu apstiprināšanas kārtība</w:t>
      </w:r>
      <w:r w:rsidR="00E02513" w:rsidRPr="007C151E">
        <w:rPr>
          <w:lang w:val="lv-LV"/>
        </w:rPr>
        <w:t>”</w:t>
      </w:r>
      <w:r w:rsidRPr="007C151E">
        <w:rPr>
          <w:lang w:val="lv-LV"/>
        </w:rPr>
        <w:t xml:space="preserve"> un saskaņā ar Autopārvadājumu likuma 5.</w:t>
      </w:r>
      <w:r w:rsidRPr="007C151E">
        <w:rPr>
          <w:vertAlign w:val="superscript"/>
          <w:lang w:val="lv-LV"/>
        </w:rPr>
        <w:t>1</w:t>
      </w:r>
      <w:r w:rsidRPr="007C151E">
        <w:rPr>
          <w:lang w:val="lv-LV"/>
        </w:rPr>
        <w:t> panta otro daļu</w:t>
      </w:r>
      <w:r w:rsidR="001A330B" w:rsidRPr="007C151E">
        <w:rPr>
          <w:lang w:val="lv-LV"/>
        </w:rPr>
        <w:t>.</w:t>
      </w:r>
    </w:p>
    <w:p w14:paraId="0633A49E" w14:textId="6ACA3BFA" w:rsidR="00F37B7C" w:rsidRPr="007C151E" w:rsidRDefault="001A330B" w:rsidP="00351E98">
      <w:pPr>
        <w:pStyle w:val="pf0"/>
        <w:spacing w:before="0" w:beforeAutospacing="0" w:after="0" w:afterAutospacing="0"/>
        <w:ind w:firstLine="567"/>
        <w:jc w:val="both"/>
        <w:rPr>
          <w:lang w:val="lv-LV"/>
        </w:rPr>
      </w:pPr>
      <w:r w:rsidRPr="007C151E">
        <w:rPr>
          <w:lang w:val="lv-LV"/>
        </w:rPr>
        <w:t xml:space="preserve"> Par risinājuma otrā posma realizāciju atbildīgā institūcija būs Finanšu ministrija (Valsts ieņēmumu dienests). </w:t>
      </w:r>
    </w:p>
    <w:p w14:paraId="78C639D7" w14:textId="77777777" w:rsidR="00FD6C26" w:rsidRDefault="00FD6C26" w:rsidP="00E05960">
      <w:pPr>
        <w:pStyle w:val="NoSpacing"/>
        <w:jc w:val="center"/>
        <w:rPr>
          <w:rFonts w:ascii="Times New Roman" w:hAnsi="Times New Roman" w:cs="Times New Roman"/>
          <w:b/>
        </w:rPr>
      </w:pPr>
    </w:p>
    <w:p w14:paraId="4E3AA9D7" w14:textId="4DB6CC3E" w:rsidR="00F04AE8" w:rsidRPr="007C151E" w:rsidRDefault="00F04AE8" w:rsidP="00E05960">
      <w:pPr>
        <w:pStyle w:val="NoSpacing"/>
        <w:jc w:val="center"/>
        <w:rPr>
          <w:rFonts w:ascii="Times New Roman" w:hAnsi="Times New Roman" w:cs="Times New Roman"/>
          <w:b/>
        </w:rPr>
      </w:pPr>
      <w:r w:rsidRPr="007C151E">
        <w:rPr>
          <w:rFonts w:ascii="Times New Roman" w:hAnsi="Times New Roman" w:cs="Times New Roman"/>
          <w:b/>
        </w:rPr>
        <w:t>Pamata infrastruktūra</w:t>
      </w:r>
    </w:p>
    <w:p w14:paraId="61C65CF7" w14:textId="77777777" w:rsidR="001F4F63" w:rsidRPr="007C151E" w:rsidRDefault="001F4F63" w:rsidP="00E05960">
      <w:pPr>
        <w:pStyle w:val="NoSpacing"/>
        <w:jc w:val="center"/>
        <w:rPr>
          <w:rFonts w:ascii="Times New Roman" w:hAnsi="Times New Roman" w:cs="Times New Roman"/>
          <w:b/>
        </w:rPr>
      </w:pPr>
    </w:p>
    <w:p w14:paraId="7EB353B1" w14:textId="7F618E5F" w:rsidR="001F4F63" w:rsidRPr="007C151E" w:rsidRDefault="004D3CFE" w:rsidP="00E05960">
      <w:pPr>
        <w:pStyle w:val="NoSpacing"/>
        <w:ind w:firstLine="709"/>
        <w:jc w:val="both"/>
        <w:rPr>
          <w:rFonts w:ascii="Times New Roman" w:hAnsi="Times New Roman" w:cs="Times New Roman"/>
        </w:rPr>
      </w:pPr>
      <w:r w:rsidRPr="007C151E">
        <w:rPr>
          <w:rFonts w:ascii="Times New Roman" w:hAnsi="Times New Roman" w:cs="Times New Roman"/>
          <w:kern w:val="0"/>
          <w14:ligatures w14:val="none"/>
        </w:rPr>
        <w:t xml:space="preserve">Sauszemes ārējās robežas RŠV "Pāternieki", "Terehova", "Grebņeva" modernizācijas ietvaros pie iebraukšanas un izbraukšanas tiks uzstādītas </w:t>
      </w:r>
      <w:bookmarkStart w:id="15" w:name="_Hlk177340126"/>
      <w:r w:rsidRPr="007C151E">
        <w:rPr>
          <w:rFonts w:ascii="Times New Roman" w:hAnsi="Times New Roman" w:cs="Times New Roman"/>
          <w:kern w:val="0"/>
          <w14:ligatures w14:val="none"/>
        </w:rPr>
        <w:t>videonovērošanas kameras</w:t>
      </w:r>
      <w:bookmarkEnd w:id="15"/>
      <w:r w:rsidRPr="007C151E">
        <w:rPr>
          <w:rFonts w:ascii="Times New Roman" w:hAnsi="Times New Roman" w:cs="Times New Roman"/>
          <w:kern w:val="0"/>
          <w14:ligatures w14:val="none"/>
        </w:rPr>
        <w:t>, kas darbosies kā “digitālie vārti”,  nekļūdīgi nolasot un atpazīstot pie “digitālajiem vārtiem” esošā transporta līdzekļa numura zīmi</w:t>
      </w:r>
      <w:r w:rsidR="008B11BC" w:rsidRPr="007C151E">
        <w:rPr>
          <w:rFonts w:ascii="Times New Roman" w:hAnsi="Times New Roman" w:cs="Times New Roman"/>
        </w:rPr>
        <w:t>. Risinājumā n</w:t>
      </w:r>
      <w:r w:rsidR="00673078" w:rsidRPr="007C151E">
        <w:rPr>
          <w:rFonts w:ascii="Times New Roman" w:hAnsi="Times New Roman" w:cs="Times New Roman"/>
        </w:rPr>
        <w:t xml:space="preserve">umura zīme </w:t>
      </w:r>
      <w:r w:rsidR="008B11BC" w:rsidRPr="007C151E">
        <w:rPr>
          <w:rFonts w:ascii="Times New Roman" w:hAnsi="Times New Roman" w:cs="Times New Roman"/>
        </w:rPr>
        <w:t>būs</w:t>
      </w:r>
      <w:r w:rsidR="00673078" w:rsidRPr="007C151E">
        <w:rPr>
          <w:rFonts w:ascii="Times New Roman" w:hAnsi="Times New Roman" w:cs="Times New Roman"/>
        </w:rPr>
        <w:t xml:space="preserve"> </w:t>
      </w:r>
      <w:r w:rsidR="00907415" w:rsidRPr="007C151E">
        <w:rPr>
          <w:rFonts w:ascii="Times New Roman" w:hAnsi="Times New Roman" w:cs="Times New Roman"/>
        </w:rPr>
        <w:t xml:space="preserve">kā </w:t>
      </w:r>
      <w:r w:rsidR="00673078" w:rsidRPr="007C151E">
        <w:rPr>
          <w:rFonts w:ascii="Times New Roman" w:hAnsi="Times New Roman" w:cs="Times New Roman"/>
        </w:rPr>
        <w:t>unikālais identifikators</w:t>
      </w:r>
      <w:r w:rsidR="008B11BC" w:rsidRPr="007C151E">
        <w:rPr>
          <w:rFonts w:ascii="Times New Roman" w:hAnsi="Times New Roman" w:cs="Times New Roman"/>
        </w:rPr>
        <w:t xml:space="preserve">, lai noteiktu, kad transportlīdzeklis iebraucis un izbraucis no robežkontroles punkta, cik ilgu laiku </w:t>
      </w:r>
      <w:r w:rsidR="00907415" w:rsidRPr="007C151E">
        <w:rPr>
          <w:rFonts w:ascii="Times New Roman" w:hAnsi="Times New Roman" w:cs="Times New Roman"/>
        </w:rPr>
        <w:t xml:space="preserve">tas </w:t>
      </w:r>
      <w:r w:rsidR="008B11BC" w:rsidRPr="007C151E">
        <w:rPr>
          <w:rFonts w:ascii="Times New Roman" w:hAnsi="Times New Roman" w:cs="Times New Roman"/>
        </w:rPr>
        <w:t>pavadījis robežkontroles punktā kopumā, u</w:t>
      </w:r>
      <w:r w:rsidR="00FA14BC" w:rsidRPr="007C151E">
        <w:rPr>
          <w:rFonts w:ascii="Times New Roman" w:hAnsi="Times New Roman" w:cs="Times New Roman"/>
        </w:rPr>
        <w:t>.</w:t>
      </w:r>
      <w:r w:rsidR="008B11BC" w:rsidRPr="007C151E">
        <w:rPr>
          <w:rFonts w:ascii="Times New Roman" w:hAnsi="Times New Roman" w:cs="Times New Roman"/>
        </w:rPr>
        <w:t>tml.</w:t>
      </w:r>
    </w:p>
    <w:p w14:paraId="67699E24" w14:textId="063AEAB5" w:rsidR="001F4F63" w:rsidRPr="000A53BC" w:rsidRDefault="2C455F2D" w:rsidP="00E05960">
      <w:pPr>
        <w:pStyle w:val="NoSpacing"/>
        <w:ind w:firstLine="709"/>
        <w:jc w:val="both"/>
        <w:rPr>
          <w:rFonts w:ascii="Times New Roman" w:hAnsi="Times New Roman" w:cs="Times New Roman"/>
        </w:rPr>
      </w:pPr>
      <w:r w:rsidRPr="007C151E">
        <w:rPr>
          <w:rFonts w:ascii="Times New Roman" w:hAnsi="Times New Roman" w:cs="Times New Roman"/>
        </w:rPr>
        <w:t xml:space="preserve">Risinājuma Efektivitātes moduļa izveides ietvaros plānots izveidot papildu “digitālos vārtus” </w:t>
      </w:r>
      <w:r w:rsidR="004D3CFE" w:rsidRPr="007C151E">
        <w:rPr>
          <w:rFonts w:ascii="Times New Roman" w:hAnsi="Times New Roman" w:cs="Times New Roman"/>
        </w:rPr>
        <w:t>(</w:t>
      </w:r>
      <w:r w:rsidR="004D3CFE" w:rsidRPr="007C151E">
        <w:rPr>
          <w:rFonts w:ascii="Times New Roman" w:hAnsi="Times New Roman" w:cs="Times New Roman"/>
          <w:kern w:val="0"/>
          <w14:ligatures w14:val="none"/>
        </w:rPr>
        <w:t>videonovērošanas kameras)</w:t>
      </w:r>
      <w:r w:rsidR="004D3CFE" w:rsidRPr="007C151E">
        <w:rPr>
          <w:rFonts w:ascii="Times New Roman" w:hAnsi="Times New Roman" w:cs="Times New Roman"/>
        </w:rPr>
        <w:t xml:space="preserve"> </w:t>
      </w:r>
      <w:r w:rsidR="636D09BA" w:rsidRPr="007C151E">
        <w:rPr>
          <w:rFonts w:ascii="Times New Roman" w:hAnsi="Times New Roman" w:cs="Times New Roman"/>
        </w:rPr>
        <w:t>RŠV</w:t>
      </w:r>
      <w:r w:rsidRPr="007C151E">
        <w:rPr>
          <w:rFonts w:ascii="Times New Roman" w:hAnsi="Times New Roman" w:cs="Times New Roman"/>
        </w:rPr>
        <w:t xml:space="preserve"> teritorijās, paverot iespēju </w:t>
      </w:r>
      <w:r w:rsidR="05B167A3" w:rsidRPr="007C151E">
        <w:rPr>
          <w:rFonts w:ascii="Times New Roman" w:hAnsi="Times New Roman" w:cs="Times New Roman"/>
        </w:rPr>
        <w:t xml:space="preserve">gan </w:t>
      </w:r>
      <w:r w:rsidRPr="007C151E">
        <w:rPr>
          <w:rFonts w:ascii="Times New Roman" w:hAnsi="Times New Roman" w:cs="Times New Roman"/>
        </w:rPr>
        <w:t xml:space="preserve">izsekot līdzi konkrētā transportlīdzekļa </w:t>
      </w:r>
      <w:r w:rsidR="6A242C4A" w:rsidRPr="007C151E">
        <w:rPr>
          <w:rFonts w:ascii="Times New Roman" w:hAnsi="Times New Roman" w:cs="Times New Roman"/>
        </w:rPr>
        <w:t xml:space="preserve">kustībai caur robežkontroles </w:t>
      </w:r>
      <w:r w:rsidR="6A242C4A" w:rsidRPr="000A53BC">
        <w:rPr>
          <w:rFonts w:ascii="Times New Roman" w:hAnsi="Times New Roman" w:cs="Times New Roman"/>
        </w:rPr>
        <w:t>punk</w:t>
      </w:r>
      <w:r w:rsidR="05B167A3" w:rsidRPr="000A53BC">
        <w:rPr>
          <w:rFonts w:ascii="Times New Roman" w:hAnsi="Times New Roman" w:cs="Times New Roman"/>
        </w:rPr>
        <w:t>tam, gan noskaidrot, cik ilgu laiku tas pavadījis katrā no robežas šķērsošanas posmiem.</w:t>
      </w:r>
      <w:r w:rsidR="0094375F" w:rsidRPr="000A53BC">
        <w:rPr>
          <w:rFonts w:ascii="Times New Roman" w:hAnsi="Times New Roman" w:cs="Times New Roman"/>
        </w:rPr>
        <w:t xml:space="preserve"> “Digitālie vārti” būs </w:t>
      </w:r>
      <w:r w:rsidR="0094375F" w:rsidRPr="000A53BC">
        <w:rPr>
          <w:rStyle w:val="scayt-misspell-word"/>
          <w:rFonts w:ascii="Times New Roman" w:hAnsi="Times New Roman" w:cs="Times New Roman"/>
        </w:rPr>
        <w:t>RKPEPS</w:t>
      </w:r>
      <w:r w:rsidR="0094375F" w:rsidRPr="000A53BC">
        <w:rPr>
          <w:rFonts w:ascii="Times New Roman" w:hAnsi="Times New Roman" w:cs="Times New Roman"/>
        </w:rPr>
        <w:t xml:space="preserve"> sastāvdaļa. </w:t>
      </w:r>
      <w:r w:rsidR="00C22FFE" w:rsidRPr="000A53BC">
        <w:rPr>
          <w:rFonts w:ascii="Times New Roman" w:hAnsi="Times New Roman" w:cs="Times New Roman"/>
        </w:rPr>
        <w:t>RKPEPS integrācija ar REIS ir  ietverta otrā posma investīciju summā. RK</w:t>
      </w:r>
      <w:r w:rsidR="000A53BC" w:rsidRPr="000A53BC">
        <w:rPr>
          <w:rFonts w:ascii="Times New Roman" w:hAnsi="Times New Roman" w:cs="Times New Roman"/>
        </w:rPr>
        <w:t xml:space="preserve">PEPS </w:t>
      </w:r>
      <w:r w:rsidR="00C22FFE" w:rsidRPr="000A53BC">
        <w:rPr>
          <w:rFonts w:ascii="Times New Roman" w:hAnsi="Times New Roman" w:cs="Times New Roman"/>
        </w:rPr>
        <w:t>integrācijas detalizēta darbietilpība un tās finanšu detalizācija tiks vērtēta otrā posma sistēmanalīzes un projektējuma laikā.</w:t>
      </w:r>
      <w:r w:rsidR="000A53BC" w:rsidRPr="000A53BC">
        <w:rPr>
          <w:rFonts w:ascii="Times New Roman" w:hAnsi="Times New Roman" w:cs="Times New Roman"/>
        </w:rPr>
        <w:t xml:space="preserve"> </w:t>
      </w:r>
      <w:r w:rsidR="0094375F" w:rsidRPr="000A53BC">
        <w:rPr>
          <w:rFonts w:ascii="Times New Roman" w:hAnsi="Times New Roman" w:cs="Times New Roman"/>
        </w:rPr>
        <w:t xml:space="preserve">Vienlaikus atzīmējams, ka </w:t>
      </w:r>
      <w:r w:rsidR="000A53BC" w:rsidRPr="000A53BC">
        <w:rPr>
          <w:rFonts w:ascii="Times New Roman" w:hAnsi="Times New Roman" w:cs="Times New Roman"/>
        </w:rPr>
        <w:t xml:space="preserve">RKPEPS </w:t>
      </w:r>
      <w:r w:rsidR="0094375F" w:rsidRPr="000A53BC">
        <w:rPr>
          <w:rFonts w:ascii="Times New Roman" w:hAnsi="Times New Roman" w:cs="Times New Roman"/>
        </w:rPr>
        <w:t xml:space="preserve">sistēma tiek projektēta tā, lai </w:t>
      </w:r>
      <w:r w:rsidR="0000409F" w:rsidRPr="000A53BC">
        <w:rPr>
          <w:rFonts w:ascii="Times New Roman" w:hAnsi="Times New Roman" w:cs="Times New Roman"/>
        </w:rPr>
        <w:t>nodrošināt</w:t>
      </w:r>
      <w:r w:rsidR="00985ECC" w:rsidRPr="000A53BC">
        <w:rPr>
          <w:rFonts w:ascii="Times New Roman" w:hAnsi="Times New Roman" w:cs="Times New Roman"/>
        </w:rPr>
        <w:t>u</w:t>
      </w:r>
      <w:r w:rsidR="0094375F" w:rsidRPr="000A53BC">
        <w:rPr>
          <w:rFonts w:ascii="Times New Roman" w:hAnsi="Times New Roman" w:cs="Times New Roman"/>
        </w:rPr>
        <w:t xml:space="preserve"> augstu</w:t>
      </w:r>
      <w:r w:rsidR="00533ADA" w:rsidRPr="000A53BC">
        <w:rPr>
          <w:rFonts w:ascii="Times New Roman" w:hAnsi="Times New Roman" w:cs="Times New Roman"/>
        </w:rPr>
        <w:t xml:space="preserve"> SLA (</w:t>
      </w:r>
      <w:proofErr w:type="spellStart"/>
      <w:r w:rsidR="00985ECC" w:rsidRPr="000A53BC">
        <w:rPr>
          <w:rFonts w:ascii="Times New Roman" w:hAnsi="Times New Roman" w:cs="Times New Roman"/>
        </w:rPr>
        <w:t>S</w:t>
      </w:r>
      <w:r w:rsidR="00533ADA" w:rsidRPr="000A53BC">
        <w:rPr>
          <w:rFonts w:ascii="Times New Roman" w:hAnsi="Times New Roman" w:cs="Times New Roman"/>
        </w:rPr>
        <w:t>ervice-</w:t>
      </w:r>
      <w:r w:rsidR="00985ECC" w:rsidRPr="000A53BC">
        <w:rPr>
          <w:rFonts w:ascii="Times New Roman" w:hAnsi="Times New Roman" w:cs="Times New Roman"/>
        </w:rPr>
        <w:t>L</w:t>
      </w:r>
      <w:r w:rsidR="00533ADA" w:rsidRPr="000A53BC">
        <w:rPr>
          <w:rFonts w:ascii="Times New Roman" w:hAnsi="Times New Roman" w:cs="Times New Roman"/>
        </w:rPr>
        <w:t>evel</w:t>
      </w:r>
      <w:proofErr w:type="spellEnd"/>
      <w:r w:rsidR="00533ADA" w:rsidRPr="000A53BC">
        <w:rPr>
          <w:rFonts w:ascii="Times New Roman" w:hAnsi="Times New Roman" w:cs="Times New Roman"/>
        </w:rPr>
        <w:t xml:space="preserve"> </w:t>
      </w:r>
      <w:proofErr w:type="spellStart"/>
      <w:r w:rsidR="00985ECC" w:rsidRPr="000A53BC">
        <w:rPr>
          <w:rFonts w:ascii="Times New Roman" w:hAnsi="Times New Roman" w:cs="Times New Roman"/>
        </w:rPr>
        <w:t>A</w:t>
      </w:r>
      <w:r w:rsidR="00533ADA" w:rsidRPr="000A53BC">
        <w:rPr>
          <w:rFonts w:ascii="Times New Roman" w:hAnsi="Times New Roman" w:cs="Times New Roman"/>
        </w:rPr>
        <w:t>greement</w:t>
      </w:r>
      <w:proofErr w:type="spellEnd"/>
      <w:r w:rsidR="00533ADA" w:rsidRPr="000A53BC">
        <w:rPr>
          <w:rFonts w:ascii="Times New Roman" w:hAnsi="Times New Roman" w:cs="Times New Roman"/>
        </w:rPr>
        <w:t>)</w:t>
      </w:r>
      <w:r w:rsidR="00985ECC" w:rsidRPr="000A53BC">
        <w:rPr>
          <w:rFonts w:ascii="Times New Roman" w:hAnsi="Times New Roman" w:cs="Times New Roman"/>
        </w:rPr>
        <w:t>, proti, RKPEPS</w:t>
      </w:r>
      <w:r w:rsidR="0094375F" w:rsidRPr="000A53BC">
        <w:rPr>
          <w:rFonts w:ascii="Times New Roman" w:hAnsi="Times New Roman" w:cs="Times New Roman"/>
        </w:rPr>
        <w:t xml:space="preserve"> </w:t>
      </w:r>
      <w:r w:rsidR="0000409F" w:rsidRPr="000A53BC">
        <w:rPr>
          <w:rFonts w:ascii="Times New Roman" w:hAnsi="Times New Roman" w:cs="Times New Roman"/>
        </w:rPr>
        <w:t xml:space="preserve">spēs strādāt ar augstu </w:t>
      </w:r>
      <w:r w:rsidR="0094375F" w:rsidRPr="000A53BC">
        <w:rPr>
          <w:rFonts w:ascii="Times New Roman" w:hAnsi="Times New Roman" w:cs="Times New Roman"/>
        </w:rPr>
        <w:t>pieejamības pakāpi</w:t>
      </w:r>
      <w:r w:rsidR="0000409F" w:rsidRPr="000A53BC">
        <w:rPr>
          <w:rFonts w:ascii="Times New Roman" w:hAnsi="Times New Roman" w:cs="Times New Roman"/>
        </w:rPr>
        <w:t>.</w:t>
      </w:r>
    </w:p>
    <w:p w14:paraId="1724A8A0" w14:textId="49F667DE" w:rsidR="00E77394" w:rsidRPr="007C151E" w:rsidRDefault="00370915" w:rsidP="00E05960">
      <w:pPr>
        <w:pStyle w:val="NoSpacing"/>
        <w:ind w:firstLine="709"/>
        <w:jc w:val="both"/>
        <w:rPr>
          <w:rFonts w:ascii="Times New Roman" w:hAnsi="Times New Roman" w:cs="Times New Roman"/>
        </w:rPr>
      </w:pPr>
      <w:r w:rsidRPr="007C151E">
        <w:rPr>
          <w:rFonts w:ascii="Times New Roman" w:hAnsi="Times New Roman" w:cs="Times New Roman"/>
        </w:rPr>
        <w:t>Transportlīdzekļu numura zīmju atpazīšan</w:t>
      </w:r>
      <w:r w:rsidR="00E77394" w:rsidRPr="007C151E">
        <w:rPr>
          <w:rFonts w:ascii="Times New Roman" w:hAnsi="Times New Roman" w:cs="Times New Roman"/>
        </w:rPr>
        <w:t>a</w:t>
      </w:r>
      <w:r w:rsidRPr="007C151E">
        <w:rPr>
          <w:rFonts w:ascii="Times New Roman" w:hAnsi="Times New Roman" w:cs="Times New Roman"/>
        </w:rPr>
        <w:t>, datu uzkrāšan</w:t>
      </w:r>
      <w:r w:rsidR="00E77394" w:rsidRPr="007C151E">
        <w:rPr>
          <w:rFonts w:ascii="Times New Roman" w:hAnsi="Times New Roman" w:cs="Times New Roman"/>
        </w:rPr>
        <w:t>a</w:t>
      </w:r>
      <w:r w:rsidRPr="007C151E">
        <w:rPr>
          <w:rFonts w:ascii="Times New Roman" w:hAnsi="Times New Roman" w:cs="Times New Roman"/>
        </w:rPr>
        <w:t>, apkopošan</w:t>
      </w:r>
      <w:r w:rsidR="00E77394" w:rsidRPr="007C151E">
        <w:rPr>
          <w:rFonts w:ascii="Times New Roman" w:hAnsi="Times New Roman" w:cs="Times New Roman"/>
        </w:rPr>
        <w:t>a</w:t>
      </w:r>
      <w:r w:rsidRPr="007C151E">
        <w:rPr>
          <w:rFonts w:ascii="Times New Roman" w:hAnsi="Times New Roman" w:cs="Times New Roman"/>
        </w:rPr>
        <w:t xml:space="preserve"> un atspoguļošan</w:t>
      </w:r>
      <w:r w:rsidR="00E77394" w:rsidRPr="007C151E">
        <w:rPr>
          <w:rFonts w:ascii="Times New Roman" w:hAnsi="Times New Roman" w:cs="Times New Roman"/>
        </w:rPr>
        <w:t>a</w:t>
      </w:r>
      <w:r w:rsidRPr="007C151E">
        <w:rPr>
          <w:rFonts w:ascii="Times New Roman" w:hAnsi="Times New Roman" w:cs="Times New Roman"/>
        </w:rPr>
        <w:t xml:space="preserve"> </w:t>
      </w:r>
      <w:r w:rsidR="00E77394" w:rsidRPr="007C151E">
        <w:rPr>
          <w:rFonts w:ascii="Times New Roman" w:hAnsi="Times New Roman" w:cs="Times New Roman"/>
        </w:rPr>
        <w:t>tiks</w:t>
      </w:r>
      <w:r w:rsidR="00730DC3" w:rsidRPr="007C151E">
        <w:rPr>
          <w:rFonts w:ascii="Times New Roman" w:hAnsi="Times New Roman" w:cs="Times New Roman"/>
        </w:rPr>
        <w:t xml:space="preserve"> ieviest</w:t>
      </w:r>
      <w:r w:rsidR="00E77394" w:rsidRPr="007C151E">
        <w:rPr>
          <w:rFonts w:ascii="Times New Roman" w:hAnsi="Times New Roman" w:cs="Times New Roman"/>
        </w:rPr>
        <w:t>a</w:t>
      </w:r>
      <w:r w:rsidR="00730DC3" w:rsidRPr="007C151E">
        <w:rPr>
          <w:rFonts w:ascii="Times New Roman" w:hAnsi="Times New Roman" w:cs="Times New Roman"/>
        </w:rPr>
        <w:t xml:space="preserve">, neveicot izmaiņas esošajos </w:t>
      </w:r>
      <w:r w:rsidR="00834AB8" w:rsidRPr="007C151E">
        <w:rPr>
          <w:rFonts w:ascii="Times New Roman" w:hAnsi="Times New Roman" w:cs="Times New Roman"/>
        </w:rPr>
        <w:t>i</w:t>
      </w:r>
      <w:r w:rsidR="00730DC3" w:rsidRPr="007C151E">
        <w:rPr>
          <w:rFonts w:ascii="Times New Roman" w:hAnsi="Times New Roman" w:cs="Times New Roman"/>
        </w:rPr>
        <w:t xml:space="preserve">estāžu procesos, </w:t>
      </w:r>
      <w:r w:rsidR="004D3CFE" w:rsidRPr="007C151E">
        <w:rPr>
          <w:rFonts w:ascii="Times New Roman" w:hAnsi="Times New Roman" w:cs="Times New Roman"/>
        </w:rPr>
        <w:t>proti</w:t>
      </w:r>
      <w:r w:rsidR="00730DC3" w:rsidRPr="007C151E">
        <w:rPr>
          <w:rFonts w:ascii="Times New Roman" w:hAnsi="Times New Roman" w:cs="Times New Roman"/>
        </w:rPr>
        <w:t xml:space="preserve">, izgūt informāciju par transportlīdzekļiem, to skaitu, pavadīto laiku </w:t>
      </w:r>
      <w:r w:rsidR="00105D78" w:rsidRPr="007C151E">
        <w:rPr>
          <w:rFonts w:ascii="Times New Roman" w:hAnsi="Times New Roman" w:cs="Times New Roman"/>
        </w:rPr>
        <w:t>RŠV</w:t>
      </w:r>
      <w:r w:rsidR="00730DC3" w:rsidRPr="007C151E">
        <w:rPr>
          <w:rFonts w:ascii="Times New Roman" w:hAnsi="Times New Roman" w:cs="Times New Roman"/>
        </w:rPr>
        <w:t xml:space="preserve"> un sadalījumu starp robežkontroles punktiem iespējams izgūt “caurspīdīgi”</w:t>
      </w:r>
      <w:r w:rsidR="00CE0290" w:rsidRPr="007C151E">
        <w:rPr>
          <w:rFonts w:ascii="Times New Roman" w:hAnsi="Times New Roman" w:cs="Times New Roman"/>
        </w:rPr>
        <w:t>, vienlaikus nodrošinot iespēju pārliecināties par numura zīmju atpazīšanas un risinājuma darbības precizitāti.</w:t>
      </w:r>
      <w:r w:rsidR="00E77394" w:rsidRPr="007C151E">
        <w:rPr>
          <w:rFonts w:ascii="Times New Roman" w:hAnsi="Times New Roman" w:cs="Times New Roman"/>
        </w:rPr>
        <w:t xml:space="preserve"> </w:t>
      </w:r>
      <w:r w:rsidR="006A44E4" w:rsidRPr="007C151E">
        <w:rPr>
          <w:rFonts w:ascii="Times New Roman" w:hAnsi="Times New Roman" w:cs="Times New Roman"/>
        </w:rPr>
        <w:t>Visa šī f</w:t>
      </w:r>
      <w:r w:rsidR="00E77394" w:rsidRPr="007C151E">
        <w:rPr>
          <w:rFonts w:ascii="Times New Roman" w:hAnsi="Times New Roman" w:cs="Times New Roman"/>
        </w:rPr>
        <w:t>unkcionalitāte tiks izstrādāta VIS</w:t>
      </w:r>
      <w:r w:rsidR="006A44E4" w:rsidRPr="007C151E">
        <w:rPr>
          <w:rFonts w:ascii="Times New Roman" w:hAnsi="Times New Roman" w:cs="Times New Roman"/>
        </w:rPr>
        <w:t xml:space="preserve"> ietvaros</w:t>
      </w:r>
      <w:r w:rsidR="00E77394" w:rsidRPr="007C151E">
        <w:rPr>
          <w:rFonts w:ascii="Times New Roman" w:hAnsi="Times New Roman" w:cs="Times New Roman"/>
        </w:rPr>
        <w:t>.</w:t>
      </w:r>
    </w:p>
    <w:p w14:paraId="755F20B7" w14:textId="1DC6518B" w:rsidR="00730DC3" w:rsidRPr="007C151E" w:rsidRDefault="003A4465" w:rsidP="00E05960">
      <w:pPr>
        <w:pStyle w:val="NoSpacing"/>
        <w:ind w:firstLine="709"/>
        <w:jc w:val="both"/>
        <w:rPr>
          <w:rFonts w:ascii="Times New Roman" w:hAnsi="Times New Roman" w:cs="Times New Roman"/>
        </w:rPr>
      </w:pPr>
      <w:r w:rsidRPr="007C151E">
        <w:rPr>
          <w:rFonts w:ascii="Times New Roman" w:hAnsi="Times New Roman" w:cs="Times New Roman"/>
        </w:rPr>
        <w:t>F</w:t>
      </w:r>
      <w:r w:rsidR="00730DC3" w:rsidRPr="007C151E">
        <w:rPr>
          <w:rFonts w:ascii="Times New Roman" w:hAnsi="Times New Roman" w:cs="Times New Roman"/>
        </w:rPr>
        <w:t>unkcionalitātes nodrošināšanai</w:t>
      </w:r>
      <w:r w:rsidR="0089316E" w:rsidRPr="007C151E">
        <w:rPr>
          <w:rFonts w:ascii="Times New Roman" w:hAnsi="Times New Roman" w:cs="Times New Roman"/>
        </w:rPr>
        <w:t xml:space="preserve"> </w:t>
      </w:r>
      <w:r w:rsidR="00730DC3" w:rsidRPr="007C151E">
        <w:rPr>
          <w:rFonts w:ascii="Times New Roman" w:hAnsi="Times New Roman" w:cs="Times New Roman"/>
        </w:rPr>
        <w:t>ir nepieciešams:</w:t>
      </w:r>
    </w:p>
    <w:p w14:paraId="7B0FCDA0" w14:textId="70762D94" w:rsidR="00F54197" w:rsidRPr="007C151E" w:rsidRDefault="00F23C94" w:rsidP="00834AB8">
      <w:pPr>
        <w:pStyle w:val="NoSpacing"/>
        <w:numPr>
          <w:ilvl w:val="0"/>
          <w:numId w:val="4"/>
        </w:numPr>
        <w:tabs>
          <w:tab w:val="left" w:pos="993"/>
        </w:tabs>
        <w:ind w:left="0" w:firstLine="709"/>
        <w:jc w:val="both"/>
        <w:rPr>
          <w:rFonts w:ascii="Times New Roman" w:hAnsi="Times New Roman" w:cs="Times New Roman"/>
        </w:rPr>
      </w:pPr>
      <w:r w:rsidRPr="007C151E">
        <w:rPr>
          <w:rFonts w:ascii="Times New Roman" w:hAnsi="Times New Roman" w:cs="Times New Roman"/>
        </w:rPr>
        <w:t>o</w:t>
      </w:r>
      <w:r w:rsidR="00E65063" w:rsidRPr="007C151E">
        <w:rPr>
          <w:rFonts w:ascii="Times New Roman" w:hAnsi="Times New Roman" w:cs="Times New Roman"/>
        </w:rPr>
        <w:t>ptiskā tīkla infrastruktūras</w:t>
      </w:r>
      <w:r w:rsidR="00770F42" w:rsidRPr="007C151E">
        <w:rPr>
          <w:rFonts w:ascii="Times New Roman" w:hAnsi="Times New Roman" w:cs="Times New Roman"/>
        </w:rPr>
        <w:t xml:space="preserve"> un </w:t>
      </w:r>
      <w:bookmarkStart w:id="16" w:name="_Hlk147539789"/>
      <w:r w:rsidR="00770F42" w:rsidRPr="007C151E">
        <w:rPr>
          <w:rFonts w:ascii="Times New Roman" w:hAnsi="Times New Roman" w:cs="Times New Roman"/>
        </w:rPr>
        <w:t>datu pārraides</w:t>
      </w:r>
      <w:r w:rsidR="00CA21E7" w:rsidRPr="007C151E">
        <w:rPr>
          <w:rFonts w:ascii="Times New Roman" w:hAnsi="Times New Roman" w:cs="Times New Roman"/>
        </w:rPr>
        <w:t xml:space="preserve"> tīkla</w:t>
      </w:r>
      <w:r w:rsidR="00E65063" w:rsidRPr="007C151E">
        <w:rPr>
          <w:rFonts w:ascii="Times New Roman" w:hAnsi="Times New Roman" w:cs="Times New Roman"/>
        </w:rPr>
        <w:t xml:space="preserve"> izbūve </w:t>
      </w:r>
      <w:r w:rsidR="00105D78" w:rsidRPr="007C151E">
        <w:rPr>
          <w:rFonts w:ascii="Times New Roman" w:hAnsi="Times New Roman" w:cs="Times New Roman"/>
        </w:rPr>
        <w:t>RŠV</w:t>
      </w:r>
      <w:r w:rsidRPr="007C151E">
        <w:rPr>
          <w:rFonts w:ascii="Times New Roman" w:hAnsi="Times New Roman" w:cs="Times New Roman"/>
        </w:rPr>
        <w:t>;</w:t>
      </w:r>
    </w:p>
    <w:p w14:paraId="25D5454D" w14:textId="59B07794" w:rsidR="00C53247" w:rsidRPr="007C151E" w:rsidRDefault="00C53247" w:rsidP="00834AB8">
      <w:pPr>
        <w:pStyle w:val="NoSpacing"/>
        <w:numPr>
          <w:ilvl w:val="0"/>
          <w:numId w:val="4"/>
        </w:numPr>
        <w:tabs>
          <w:tab w:val="left" w:pos="993"/>
        </w:tabs>
        <w:ind w:left="0" w:firstLine="709"/>
        <w:jc w:val="both"/>
        <w:rPr>
          <w:rFonts w:ascii="Times New Roman" w:hAnsi="Times New Roman" w:cs="Times New Roman"/>
        </w:rPr>
      </w:pPr>
      <w:r w:rsidRPr="007C151E">
        <w:rPr>
          <w:rFonts w:ascii="Times New Roman" w:hAnsi="Times New Roman" w:cs="Times New Roman"/>
        </w:rPr>
        <w:t xml:space="preserve">videonovērošanas kameru uzstādīšana </w:t>
      </w:r>
      <w:bookmarkEnd w:id="16"/>
      <w:r w:rsidR="00105D78" w:rsidRPr="007C151E">
        <w:rPr>
          <w:rFonts w:ascii="Times New Roman" w:hAnsi="Times New Roman" w:cs="Times New Roman"/>
        </w:rPr>
        <w:t>RŠV</w:t>
      </w:r>
      <w:r w:rsidRPr="007C151E">
        <w:rPr>
          <w:rFonts w:ascii="Times New Roman" w:hAnsi="Times New Roman" w:cs="Times New Roman"/>
        </w:rPr>
        <w:t>;</w:t>
      </w:r>
    </w:p>
    <w:p w14:paraId="5CBDB809" w14:textId="2ACAF262" w:rsidR="001830FD" w:rsidRPr="007C151E" w:rsidRDefault="001830FD" w:rsidP="00834AB8">
      <w:pPr>
        <w:pStyle w:val="NoSpacing"/>
        <w:numPr>
          <w:ilvl w:val="0"/>
          <w:numId w:val="4"/>
        </w:numPr>
        <w:tabs>
          <w:tab w:val="left" w:pos="993"/>
        </w:tabs>
        <w:ind w:left="0" w:firstLine="709"/>
        <w:jc w:val="both"/>
        <w:rPr>
          <w:rFonts w:ascii="Times New Roman" w:hAnsi="Times New Roman" w:cs="Times New Roman"/>
        </w:rPr>
      </w:pPr>
      <w:r w:rsidRPr="007C151E">
        <w:rPr>
          <w:rFonts w:ascii="Times New Roman" w:hAnsi="Times New Roman" w:cs="Times New Roman"/>
        </w:rPr>
        <w:lastRenderedPageBreak/>
        <w:t>digitālo vārtu izveide iebraucot/izbraucot (</w:t>
      </w:r>
      <w:proofErr w:type="spellStart"/>
      <w:r w:rsidRPr="007C151E">
        <w:rPr>
          <w:rFonts w:ascii="Times New Roman" w:hAnsi="Times New Roman" w:cs="Times New Roman"/>
        </w:rPr>
        <w:t>datorredzes</w:t>
      </w:r>
      <w:proofErr w:type="spellEnd"/>
      <w:r w:rsidRPr="007C151E">
        <w:rPr>
          <w:rFonts w:ascii="Times New Roman" w:hAnsi="Times New Roman" w:cs="Times New Roman"/>
        </w:rPr>
        <w:t xml:space="preserve"> precizitātes kalibrēšana, statistikas uzkrāšana, atspoguļošana, </w:t>
      </w:r>
      <w:proofErr w:type="spellStart"/>
      <w:r w:rsidRPr="007C151E">
        <w:rPr>
          <w:rFonts w:ascii="Times New Roman" w:hAnsi="Times New Roman" w:cs="Times New Roman"/>
        </w:rPr>
        <w:t>utml</w:t>
      </w:r>
      <w:proofErr w:type="spellEnd"/>
      <w:r w:rsidRPr="007C151E">
        <w:rPr>
          <w:rFonts w:ascii="Times New Roman" w:hAnsi="Times New Roman" w:cs="Times New Roman"/>
        </w:rPr>
        <w:t>.);</w:t>
      </w:r>
    </w:p>
    <w:p w14:paraId="46B1BBE1" w14:textId="088D0A0A" w:rsidR="001830FD" w:rsidRPr="007C151E" w:rsidRDefault="001830FD" w:rsidP="00351E98">
      <w:pPr>
        <w:pStyle w:val="NoSpacing"/>
        <w:numPr>
          <w:ilvl w:val="0"/>
          <w:numId w:val="4"/>
        </w:numPr>
        <w:tabs>
          <w:tab w:val="left" w:pos="993"/>
        </w:tabs>
        <w:ind w:left="0" w:firstLine="709"/>
        <w:jc w:val="both"/>
        <w:rPr>
          <w:rFonts w:ascii="Times New Roman" w:hAnsi="Times New Roman" w:cs="Times New Roman"/>
        </w:rPr>
      </w:pPr>
      <w:r w:rsidRPr="007C151E">
        <w:rPr>
          <w:rFonts w:ascii="Times New Roman" w:hAnsi="Times New Roman" w:cs="Times New Roman"/>
        </w:rPr>
        <w:t>VIS pamata bloku izstrāde (</w:t>
      </w:r>
      <w:proofErr w:type="spellStart"/>
      <w:r w:rsidRPr="007C151E">
        <w:rPr>
          <w:rFonts w:ascii="Times New Roman" w:hAnsi="Times New Roman" w:cs="Times New Roman"/>
        </w:rPr>
        <w:t>mikroservisu</w:t>
      </w:r>
      <w:proofErr w:type="spellEnd"/>
      <w:r w:rsidRPr="007C151E">
        <w:rPr>
          <w:rFonts w:ascii="Times New Roman" w:hAnsi="Times New Roman" w:cs="Times New Roman"/>
        </w:rPr>
        <w:t xml:space="preserve"> arhitektūra, sistēmas lietotāju pārvaldība, </w:t>
      </w:r>
      <w:proofErr w:type="spellStart"/>
      <w:r w:rsidRPr="007C151E">
        <w:rPr>
          <w:rFonts w:ascii="Times New Roman" w:hAnsi="Times New Roman" w:cs="Times New Roman"/>
        </w:rPr>
        <w:t>datorredzes</w:t>
      </w:r>
      <w:proofErr w:type="spellEnd"/>
      <w:r w:rsidRPr="007C151E">
        <w:rPr>
          <w:rFonts w:ascii="Times New Roman" w:hAnsi="Times New Roman" w:cs="Times New Roman"/>
        </w:rPr>
        <w:t xml:space="preserve"> bloks, </w:t>
      </w:r>
      <w:r w:rsidR="00DF5B02" w:rsidRPr="007C151E">
        <w:rPr>
          <w:rFonts w:ascii="Times New Roman" w:hAnsi="Times New Roman" w:cs="Times New Roman"/>
          <w:shd w:val="clear" w:color="auto" w:fill="FFFFFF"/>
        </w:rPr>
        <w:t xml:space="preserve">grafiskā lietotāja </w:t>
      </w:r>
      <w:proofErr w:type="spellStart"/>
      <w:r w:rsidR="00DF5B02" w:rsidRPr="007C151E">
        <w:rPr>
          <w:rFonts w:ascii="Times New Roman" w:hAnsi="Times New Roman" w:cs="Times New Roman"/>
          <w:shd w:val="clear" w:color="auto" w:fill="FFFFFF"/>
        </w:rPr>
        <w:t>saskarne</w:t>
      </w:r>
      <w:proofErr w:type="spellEnd"/>
      <w:r w:rsidR="00DF5B02" w:rsidRPr="007C151E">
        <w:rPr>
          <w:rFonts w:ascii="Times New Roman" w:hAnsi="Times New Roman" w:cs="Times New Roman"/>
          <w:shd w:val="clear" w:color="auto" w:fill="FFFFFF"/>
        </w:rPr>
        <w:t xml:space="preserve"> GUI (angļu: </w:t>
      </w:r>
      <w:proofErr w:type="spellStart"/>
      <w:r w:rsidR="00DF5B02" w:rsidRPr="007C151E">
        <w:rPr>
          <w:rFonts w:ascii="Times New Roman" w:hAnsi="Times New Roman" w:cs="Times New Roman"/>
          <w:shd w:val="clear" w:color="auto" w:fill="FFFFFF"/>
        </w:rPr>
        <w:t>graphical</w:t>
      </w:r>
      <w:proofErr w:type="spellEnd"/>
      <w:r w:rsidR="00DF5B02" w:rsidRPr="007C151E">
        <w:rPr>
          <w:rFonts w:ascii="Times New Roman" w:hAnsi="Times New Roman" w:cs="Times New Roman"/>
          <w:shd w:val="clear" w:color="auto" w:fill="FFFFFF"/>
        </w:rPr>
        <w:t xml:space="preserve"> </w:t>
      </w:r>
      <w:proofErr w:type="spellStart"/>
      <w:r w:rsidR="00DF5B02" w:rsidRPr="007C151E">
        <w:rPr>
          <w:rFonts w:ascii="Times New Roman" w:hAnsi="Times New Roman" w:cs="Times New Roman"/>
          <w:shd w:val="clear" w:color="auto" w:fill="FFFFFF"/>
        </w:rPr>
        <w:t>user</w:t>
      </w:r>
      <w:proofErr w:type="spellEnd"/>
      <w:r w:rsidR="00DF5B02" w:rsidRPr="007C151E">
        <w:rPr>
          <w:rFonts w:ascii="Times New Roman" w:hAnsi="Times New Roman" w:cs="Times New Roman"/>
          <w:shd w:val="clear" w:color="auto" w:fill="FFFFFF"/>
        </w:rPr>
        <w:t xml:space="preserve"> </w:t>
      </w:r>
      <w:proofErr w:type="spellStart"/>
      <w:r w:rsidR="00DF5B02" w:rsidRPr="007C151E">
        <w:rPr>
          <w:rFonts w:ascii="Times New Roman" w:hAnsi="Times New Roman" w:cs="Times New Roman"/>
          <w:shd w:val="clear" w:color="auto" w:fill="FFFFFF"/>
        </w:rPr>
        <w:t>interface</w:t>
      </w:r>
      <w:proofErr w:type="spellEnd"/>
      <w:r w:rsidR="00DF5B02" w:rsidRPr="007C151E">
        <w:rPr>
          <w:rFonts w:ascii="Times New Roman" w:hAnsi="Times New Roman" w:cs="Times New Roman"/>
          <w:shd w:val="clear" w:color="auto" w:fill="FFFFFF"/>
        </w:rPr>
        <w:t>)</w:t>
      </w:r>
      <w:r w:rsidRPr="007C151E">
        <w:rPr>
          <w:rFonts w:ascii="Times New Roman" w:hAnsi="Times New Roman" w:cs="Times New Roman"/>
        </w:rPr>
        <w:t>, u</w:t>
      </w:r>
      <w:r w:rsidR="006E4FCD" w:rsidRPr="007C151E">
        <w:rPr>
          <w:rFonts w:ascii="Times New Roman" w:hAnsi="Times New Roman" w:cs="Times New Roman"/>
        </w:rPr>
        <w:t>.</w:t>
      </w:r>
      <w:r w:rsidRPr="007C151E">
        <w:rPr>
          <w:rFonts w:ascii="Times New Roman" w:hAnsi="Times New Roman" w:cs="Times New Roman"/>
        </w:rPr>
        <w:t>tml.);</w:t>
      </w:r>
    </w:p>
    <w:p w14:paraId="4F7ED283" w14:textId="159FB80F" w:rsidR="007E4125" w:rsidRPr="007C151E" w:rsidRDefault="2950ADA8" w:rsidP="007E4125">
      <w:pPr>
        <w:pStyle w:val="NoSpacing"/>
        <w:numPr>
          <w:ilvl w:val="0"/>
          <w:numId w:val="4"/>
        </w:numPr>
        <w:tabs>
          <w:tab w:val="left" w:pos="993"/>
        </w:tabs>
        <w:ind w:left="0" w:firstLine="709"/>
        <w:jc w:val="both"/>
        <w:rPr>
          <w:rFonts w:ascii="Times New Roman" w:eastAsia="PT Serif" w:hAnsi="Times New Roman" w:cs="Times New Roman"/>
        </w:rPr>
      </w:pPr>
      <w:r w:rsidRPr="007C151E">
        <w:rPr>
          <w:rFonts w:ascii="Times New Roman" w:hAnsi="Times New Roman" w:cs="Times New Roman"/>
        </w:rPr>
        <w:t>augstas noturības un kapacitātes</w:t>
      </w:r>
      <w:r w:rsidR="003D330B" w:rsidRPr="007C151E">
        <w:rPr>
          <w:rFonts w:ascii="Times New Roman" w:hAnsi="Times New Roman" w:cs="Times New Roman"/>
        </w:rPr>
        <w:t xml:space="preserve"> rezervēts</w:t>
      </w:r>
      <w:r w:rsidRPr="007C151E">
        <w:rPr>
          <w:rFonts w:ascii="Times New Roman" w:hAnsi="Times New Roman" w:cs="Times New Roman"/>
        </w:rPr>
        <w:t xml:space="preserve"> datu pārraides tīkls, augstas pieejamības un noturības datu centra un </w:t>
      </w:r>
      <w:proofErr w:type="spellStart"/>
      <w:r w:rsidRPr="007C151E">
        <w:rPr>
          <w:rFonts w:ascii="Times New Roman" w:hAnsi="Times New Roman" w:cs="Times New Roman"/>
        </w:rPr>
        <w:t>kiberdrošības</w:t>
      </w:r>
      <w:proofErr w:type="spellEnd"/>
      <w:r w:rsidRPr="007C151E">
        <w:rPr>
          <w:rFonts w:ascii="Times New Roman" w:hAnsi="Times New Roman" w:cs="Times New Roman"/>
        </w:rPr>
        <w:t xml:space="preserve"> pakalpojumi</w:t>
      </w:r>
      <w:r w:rsidR="34B2EFA9" w:rsidRPr="007C151E">
        <w:rPr>
          <w:rFonts w:ascii="Times New Roman" w:hAnsi="Times New Roman" w:cs="Times New Roman"/>
        </w:rPr>
        <w:t xml:space="preserve"> (</w:t>
      </w:r>
      <w:r w:rsidR="6F3CB52F" w:rsidRPr="007C151E">
        <w:rPr>
          <w:rFonts w:ascii="Times New Roman" w:hAnsi="Times New Roman" w:cs="Times New Roman"/>
        </w:rPr>
        <w:t>d</w:t>
      </w:r>
      <w:r w:rsidR="34B2EFA9" w:rsidRPr="007C151E">
        <w:rPr>
          <w:rFonts w:ascii="Times New Roman" w:hAnsi="Times New Roman" w:cs="Times New Roman"/>
        </w:rPr>
        <w:t>atu glabātava, skaitļošana</w:t>
      </w:r>
      <w:r w:rsidR="5B7ED8C9" w:rsidRPr="007C151E">
        <w:rPr>
          <w:rFonts w:ascii="Times New Roman" w:hAnsi="Times New Roman" w:cs="Times New Roman"/>
        </w:rPr>
        <w:t>s jaudas</w:t>
      </w:r>
      <w:r w:rsidR="34B2EFA9" w:rsidRPr="007C151E">
        <w:rPr>
          <w:rFonts w:ascii="Times New Roman" w:hAnsi="Times New Roman" w:cs="Times New Roman"/>
        </w:rPr>
        <w:t xml:space="preserve">, </w:t>
      </w:r>
      <w:proofErr w:type="spellStart"/>
      <w:r w:rsidR="34B2EFA9" w:rsidRPr="007C151E">
        <w:rPr>
          <w:rFonts w:ascii="Times New Roman" w:hAnsi="Times New Roman" w:cs="Times New Roman"/>
        </w:rPr>
        <w:t>kiber</w:t>
      </w:r>
      <w:r w:rsidR="75A524E2" w:rsidRPr="007C151E">
        <w:rPr>
          <w:rFonts w:ascii="Times New Roman" w:hAnsi="Times New Roman" w:cs="Times New Roman"/>
        </w:rPr>
        <w:t>aizsardzība</w:t>
      </w:r>
      <w:proofErr w:type="spellEnd"/>
      <w:r w:rsidR="34B2EFA9" w:rsidRPr="007C151E">
        <w:rPr>
          <w:rFonts w:ascii="Times New Roman" w:hAnsi="Times New Roman" w:cs="Times New Roman"/>
        </w:rPr>
        <w:t xml:space="preserve">, datu pārraide, rezerves kopijas </w:t>
      </w:r>
      <w:proofErr w:type="spellStart"/>
      <w:r w:rsidR="34B2EFA9" w:rsidRPr="007C151E">
        <w:rPr>
          <w:rFonts w:ascii="Times New Roman" w:hAnsi="Times New Roman" w:cs="Times New Roman"/>
        </w:rPr>
        <w:t>utml</w:t>
      </w:r>
      <w:proofErr w:type="spellEnd"/>
      <w:r w:rsidR="34B2EFA9" w:rsidRPr="007C151E">
        <w:rPr>
          <w:rFonts w:ascii="Times New Roman" w:hAnsi="Times New Roman" w:cs="Times New Roman"/>
        </w:rPr>
        <w:t>)</w:t>
      </w:r>
      <w:r w:rsidR="20AA6AE0" w:rsidRPr="007C151E">
        <w:rPr>
          <w:rFonts w:ascii="Times New Roman" w:hAnsi="Times New Roman" w:cs="Times New Roman"/>
        </w:rPr>
        <w:t xml:space="preserve">, </w:t>
      </w:r>
      <w:r w:rsidR="2F363EE6" w:rsidRPr="007C151E">
        <w:rPr>
          <w:rFonts w:ascii="Times New Roman" w:hAnsi="Times New Roman" w:cs="Times New Roman"/>
        </w:rPr>
        <w:t>ko ir</w:t>
      </w:r>
      <w:r w:rsidR="20AA6AE0" w:rsidRPr="007C151E">
        <w:rPr>
          <w:rFonts w:ascii="Times New Roman" w:hAnsi="Times New Roman" w:cs="Times New Roman"/>
        </w:rPr>
        <w:t xml:space="preserve"> plānots balstīt uz </w:t>
      </w:r>
      <w:r w:rsidR="622E3B91" w:rsidRPr="007C151E">
        <w:rPr>
          <w:rFonts w:ascii="Times New Roman" w:hAnsi="Times New Roman" w:cs="Times New Roman"/>
        </w:rPr>
        <w:t>Valsts</w:t>
      </w:r>
      <w:r w:rsidR="000E6FF0" w:rsidRPr="007C151E">
        <w:rPr>
          <w:rFonts w:ascii="Times New Roman" w:hAnsi="Times New Roman" w:cs="Times New Roman"/>
        </w:rPr>
        <w:t xml:space="preserve"> </w:t>
      </w:r>
      <w:r w:rsidR="622E3B91" w:rsidRPr="007C151E">
        <w:rPr>
          <w:rFonts w:ascii="Times New Roman" w:hAnsi="Times New Roman" w:cs="Times New Roman"/>
        </w:rPr>
        <w:t xml:space="preserve">elektroniskā sakaru pakalpojuma centra </w:t>
      </w:r>
      <w:r w:rsidR="2F363EE6" w:rsidRPr="007C151E">
        <w:rPr>
          <w:rFonts w:ascii="Times New Roman" w:hAnsi="Times New Roman" w:cs="Times New Roman"/>
        </w:rPr>
        <w:t>nodrošinātajiem</w:t>
      </w:r>
      <w:r w:rsidR="20AA6AE0" w:rsidRPr="007C151E">
        <w:rPr>
          <w:rFonts w:ascii="Times New Roman" w:hAnsi="Times New Roman" w:cs="Times New Roman"/>
        </w:rPr>
        <w:t xml:space="preserve"> pakalpojumiem.</w:t>
      </w:r>
      <w:bookmarkStart w:id="17" w:name="_Hlk147539122"/>
    </w:p>
    <w:p w14:paraId="7D097F71" w14:textId="77777777" w:rsidR="002C22C6" w:rsidRDefault="00225937" w:rsidP="00F0638B">
      <w:pPr>
        <w:ind w:firstLine="709"/>
        <w:jc w:val="both"/>
        <w:rPr>
          <w:rFonts w:ascii="Times New Roman" w:hAnsi="Times New Roman" w:cs="Times New Roman"/>
        </w:rPr>
      </w:pPr>
      <w:r w:rsidRPr="007C151E">
        <w:rPr>
          <w:rFonts w:ascii="Times New Roman" w:hAnsi="Times New Roman" w:cs="Times New Roman"/>
          <w:noProof/>
        </w:rPr>
        <w:t xml:space="preserve">Attiecībā uz finansējumu, kas nepieciešams šīs funkcionalitātes </w:t>
      </w:r>
      <w:r w:rsidR="00760BFD" w:rsidRPr="007C151E">
        <w:rPr>
          <w:rFonts w:ascii="Times New Roman" w:hAnsi="Times New Roman" w:cs="Times New Roman"/>
          <w:noProof/>
        </w:rPr>
        <w:t>nodrošināšanai (attiecīg</w:t>
      </w:r>
      <w:r w:rsidR="00D22692" w:rsidRPr="007C151E">
        <w:rPr>
          <w:rFonts w:ascii="Times New Roman" w:hAnsi="Times New Roman" w:cs="Times New Roman"/>
          <w:noProof/>
        </w:rPr>
        <w:t>o optisko tīklu, datu pārraides tīklu</w:t>
      </w:r>
      <w:r w:rsidR="00B84260" w:rsidRPr="007C151E">
        <w:rPr>
          <w:rFonts w:ascii="Times New Roman" w:hAnsi="Times New Roman" w:cs="Times New Roman"/>
          <w:noProof/>
        </w:rPr>
        <w:t xml:space="preserve">, </w:t>
      </w:r>
      <w:r w:rsidR="00D22692" w:rsidRPr="007C151E">
        <w:rPr>
          <w:rFonts w:ascii="Times New Roman" w:hAnsi="Times New Roman" w:cs="Times New Roman"/>
          <w:noProof/>
        </w:rPr>
        <w:t>videonovērošanas kameru</w:t>
      </w:r>
      <w:r w:rsidR="00AD391F" w:rsidRPr="007C151E">
        <w:rPr>
          <w:rFonts w:ascii="Times New Roman" w:hAnsi="Times New Roman" w:cs="Times New Roman"/>
          <w:noProof/>
        </w:rPr>
        <w:t xml:space="preserve"> un “digitālo vārtu”</w:t>
      </w:r>
      <w:r w:rsidR="00187E85" w:rsidRPr="007C151E">
        <w:rPr>
          <w:rFonts w:ascii="Times New Roman" w:hAnsi="Times New Roman" w:cs="Times New Roman"/>
          <w:noProof/>
        </w:rPr>
        <w:t xml:space="preserve"> </w:t>
      </w:r>
      <w:r w:rsidR="00E37D3A" w:rsidRPr="007C151E">
        <w:rPr>
          <w:rFonts w:ascii="Times New Roman" w:hAnsi="Times New Roman" w:cs="Times New Roman"/>
          <w:noProof/>
        </w:rPr>
        <w:t xml:space="preserve">ierīkošanai, </w:t>
      </w:r>
      <w:r w:rsidR="00187E85" w:rsidRPr="007C151E">
        <w:rPr>
          <w:rFonts w:ascii="Times New Roman" w:hAnsi="Times New Roman" w:cs="Times New Roman"/>
          <w:noProof/>
        </w:rPr>
        <w:t xml:space="preserve">kā arī </w:t>
      </w:r>
      <w:r w:rsidR="008A2E25" w:rsidRPr="007C151E">
        <w:rPr>
          <w:rFonts w:ascii="Times New Roman" w:hAnsi="Times New Roman" w:cs="Times New Roman"/>
          <w:noProof/>
        </w:rPr>
        <w:t>VIS pamata bloku izstrādei</w:t>
      </w:r>
      <w:r w:rsidR="00AD391F" w:rsidRPr="007C151E">
        <w:rPr>
          <w:rFonts w:ascii="Times New Roman" w:hAnsi="Times New Roman" w:cs="Times New Roman"/>
          <w:noProof/>
        </w:rPr>
        <w:t xml:space="preserve">) </w:t>
      </w:r>
      <w:r w:rsidR="00376253" w:rsidRPr="007C151E">
        <w:rPr>
          <w:rFonts w:ascii="Times New Roman" w:hAnsi="Times New Roman" w:cs="Times New Roman"/>
          <w:noProof/>
        </w:rPr>
        <w:t>2024.gad</w:t>
      </w:r>
      <w:r w:rsidR="002A3EA8" w:rsidRPr="007C151E">
        <w:rPr>
          <w:rFonts w:ascii="Times New Roman" w:hAnsi="Times New Roman" w:cs="Times New Roman"/>
          <w:noProof/>
        </w:rPr>
        <w:t>a</w:t>
      </w:r>
      <w:r w:rsidR="00376253" w:rsidRPr="007C151E">
        <w:rPr>
          <w:rFonts w:ascii="Times New Roman" w:hAnsi="Times New Roman" w:cs="Times New Roman"/>
          <w:noProof/>
        </w:rPr>
        <w:t xml:space="preserve"> 23.jūlij</w:t>
      </w:r>
      <w:r w:rsidR="002A3EA8" w:rsidRPr="007C151E">
        <w:rPr>
          <w:rFonts w:ascii="Times New Roman" w:hAnsi="Times New Roman" w:cs="Times New Roman"/>
          <w:noProof/>
        </w:rPr>
        <w:t xml:space="preserve">ā </w:t>
      </w:r>
      <w:r w:rsidR="00E37D3A" w:rsidRPr="007C151E">
        <w:rPr>
          <w:rFonts w:ascii="Times New Roman" w:hAnsi="Times New Roman" w:cs="Times New Roman"/>
          <w:noProof/>
        </w:rPr>
        <w:t xml:space="preserve">ar </w:t>
      </w:r>
      <w:r w:rsidR="00684882" w:rsidRPr="007C151E">
        <w:rPr>
          <w:rFonts w:ascii="Times New Roman" w:hAnsi="Times New Roman" w:cs="Times New Roman"/>
          <w:noProof/>
        </w:rPr>
        <w:t>MK sēdes protokollēmuma</w:t>
      </w:r>
      <w:r w:rsidR="00684882" w:rsidRPr="007C151E">
        <w:rPr>
          <w:rFonts w:ascii="Times New Roman" w:hAnsi="Times New Roman" w:cs="Times New Roman"/>
        </w:rPr>
        <w:t xml:space="preserve"> 7., 9. un 14.punkt</w:t>
      </w:r>
      <w:r w:rsidR="005566EA" w:rsidRPr="007C151E">
        <w:rPr>
          <w:rFonts w:ascii="Times New Roman" w:hAnsi="Times New Roman" w:cs="Times New Roman"/>
        </w:rPr>
        <w:t>u</w:t>
      </w:r>
      <w:r w:rsidR="00684882" w:rsidRPr="007C151E">
        <w:rPr>
          <w:rFonts w:ascii="Times New Roman" w:hAnsi="Times New Roman" w:cs="Times New Roman"/>
        </w:rPr>
        <w:t xml:space="preserve"> jau tika pieņemts</w:t>
      </w:r>
      <w:r w:rsidR="002A3EA8" w:rsidRPr="007C151E">
        <w:rPr>
          <w:rFonts w:ascii="Times New Roman" w:hAnsi="Times New Roman" w:cs="Times New Roman"/>
        </w:rPr>
        <w:t xml:space="preserve">, </w:t>
      </w:r>
    </w:p>
    <w:p w14:paraId="20A04C3D" w14:textId="77777777" w:rsidR="002C22C6" w:rsidRDefault="005B65B5" w:rsidP="002C22C6">
      <w:pPr>
        <w:pStyle w:val="ListParagraph"/>
        <w:numPr>
          <w:ilvl w:val="0"/>
          <w:numId w:val="15"/>
        </w:numPr>
        <w:jc w:val="both"/>
      </w:pPr>
      <w:r w:rsidRPr="002C22C6">
        <w:t>ka Viedās administrācijas un reģionālās attīstības ministrija savas kompetences ietvaros iesaistās IT risinājuma pirmā un otrā posma pasākumos, kas skar digitālo tehnoloģiju risinājumu izvērtēšanu un ieviešanu</w:t>
      </w:r>
      <w:r w:rsidR="002A3EA8" w:rsidRPr="002C22C6">
        <w:t>;</w:t>
      </w:r>
    </w:p>
    <w:p w14:paraId="2232B028" w14:textId="5CE38CE0" w:rsidR="003B441A" w:rsidRPr="007C151E" w:rsidRDefault="005B65B5" w:rsidP="002C22C6">
      <w:pPr>
        <w:pStyle w:val="ListParagraph"/>
        <w:numPr>
          <w:ilvl w:val="0"/>
          <w:numId w:val="15"/>
        </w:numPr>
        <w:jc w:val="both"/>
      </w:pPr>
      <w:r w:rsidRPr="007C151E">
        <w:t>ka Viedās administrācijas un reģionālās attīstības ministrija risinājuma ieviešanai nepieciešamo 2 500 000 </w:t>
      </w:r>
      <w:proofErr w:type="spellStart"/>
      <w:r w:rsidRPr="002C22C6">
        <w:rPr>
          <w:i/>
          <w:iCs/>
        </w:rPr>
        <w:t>euro</w:t>
      </w:r>
      <w:proofErr w:type="spellEnd"/>
      <w:r w:rsidRPr="007C151E">
        <w:t xml:space="preserve"> piesaisti nodrošina no Eiropas Reģionālās attīstības fonda, paredzot valsts budžeta līdzfinansējumu atbilstoši Ministru kabineta tematiskās komitejas par Eiropas Savienības fondu jautājumiem 2023. gada 19. oktobra sēdē pieņemtajam lēmumam par finansējuma pārdali Viedās robežas vajadzībām Eiropas Savienības kohēzijas politikas programmas 2021.-2027. gadam 1.3.1. specifiskā atbalsta mērķa "Izmantot </w:t>
      </w:r>
      <w:proofErr w:type="spellStart"/>
      <w:r w:rsidRPr="007C151E">
        <w:t>digitalizācijas</w:t>
      </w:r>
      <w:proofErr w:type="spellEnd"/>
      <w:r w:rsidRPr="007C151E">
        <w:t xml:space="preserve"> priekšrocības iedzīvotājiem, uzņēmumiem, pētniecības organizācijām un publiskajām iestādēm" 1.3.1.1. pasākuma "IKT risinājumu un pakalpojumu attīstība un iespēju radīšana privātajam sektoram" ietvaros un nosakot nepieciešamo nodrošinājumu 2 500 000 </w:t>
      </w:r>
      <w:proofErr w:type="spellStart"/>
      <w:r w:rsidRPr="002C22C6">
        <w:rPr>
          <w:i/>
          <w:iCs/>
        </w:rPr>
        <w:t>euro</w:t>
      </w:r>
      <w:proofErr w:type="spellEnd"/>
      <w:r w:rsidRPr="007C151E">
        <w:t> apmērā (Eiropas Savienības fondu daļa – 2 125 000 </w:t>
      </w:r>
      <w:proofErr w:type="spellStart"/>
      <w:r w:rsidRPr="002C22C6">
        <w:rPr>
          <w:i/>
          <w:iCs/>
        </w:rPr>
        <w:t>euro</w:t>
      </w:r>
      <w:proofErr w:type="spellEnd"/>
      <w:r w:rsidRPr="007C151E">
        <w:t> un valsts budžeta līdzfinansējums - 375 000 </w:t>
      </w:r>
      <w:proofErr w:type="spellStart"/>
      <w:r w:rsidRPr="002C22C6">
        <w:rPr>
          <w:i/>
          <w:iCs/>
        </w:rPr>
        <w:t>euro</w:t>
      </w:r>
      <w:proofErr w:type="spellEnd"/>
      <w:r w:rsidRPr="007C151E">
        <w:t xml:space="preserve">), nodrošinot projekta atbilstību 1.3.1.1. pasākuma </w:t>
      </w:r>
      <w:proofErr w:type="spellStart"/>
      <w:r w:rsidRPr="007C151E">
        <w:t>priekšatlases</w:t>
      </w:r>
      <w:proofErr w:type="spellEnd"/>
      <w:r w:rsidRPr="007C151E">
        <w:t xml:space="preserve"> kritērijiem, kā arī 1.3.1.1. pasākuma īstenošanas nosacījumiem</w:t>
      </w:r>
      <w:r w:rsidR="003B441A" w:rsidRPr="007C151E">
        <w:t>;</w:t>
      </w:r>
    </w:p>
    <w:p w14:paraId="1C68CE10" w14:textId="2FE0F4B7" w:rsidR="00AE717E" w:rsidRPr="007C151E" w:rsidRDefault="003B441A" w:rsidP="005566EA">
      <w:pPr>
        <w:pStyle w:val="ListParagraph"/>
        <w:numPr>
          <w:ilvl w:val="0"/>
          <w:numId w:val="15"/>
        </w:numPr>
        <w:jc w:val="both"/>
      </w:pPr>
      <w:r w:rsidRPr="007C151E">
        <w:t xml:space="preserve">ka </w:t>
      </w:r>
      <w:r w:rsidR="005B65B5" w:rsidRPr="007C151E">
        <w:t>Viedās administrācijas un reģionālās attīstības ministrijai, ņemot vērā Ministru kabineta tematiskās komitejas par Eiropas Savienības fondu jautājumiem 2023. gada 19. oktobra sēdē pieņemto lēmumu par finansējuma pārdali Viedās robežas informācijas un komunikācijas tehnoloģiju projektu vajadzībām, paredzēt 5 874 741 </w:t>
      </w:r>
      <w:proofErr w:type="spellStart"/>
      <w:r w:rsidR="005B65B5" w:rsidRPr="007C151E">
        <w:rPr>
          <w:i/>
          <w:iCs/>
        </w:rPr>
        <w:t>euro</w:t>
      </w:r>
      <w:proofErr w:type="spellEnd"/>
      <w:r w:rsidR="005B65B5" w:rsidRPr="007C151E">
        <w:t> (Eiropas Reģionālās attīstības fonda finansējums – 4 993 530 </w:t>
      </w:r>
      <w:proofErr w:type="spellStart"/>
      <w:r w:rsidR="005B65B5" w:rsidRPr="007C151E">
        <w:rPr>
          <w:i/>
          <w:iCs/>
        </w:rPr>
        <w:t>euro</w:t>
      </w:r>
      <w:proofErr w:type="spellEnd"/>
      <w:r w:rsidR="005B65B5" w:rsidRPr="007C151E">
        <w:t> (no tā elastības finansējums – 1 122 772</w:t>
      </w:r>
      <w:r w:rsidR="005B65B5" w:rsidRPr="007C151E">
        <w:rPr>
          <w:i/>
          <w:iCs/>
        </w:rPr>
        <w:t> </w:t>
      </w:r>
      <w:proofErr w:type="spellStart"/>
      <w:r w:rsidR="005B65B5" w:rsidRPr="007C151E">
        <w:rPr>
          <w:i/>
          <w:iCs/>
        </w:rPr>
        <w:t>euro</w:t>
      </w:r>
      <w:proofErr w:type="spellEnd"/>
      <w:r w:rsidR="005B65B5" w:rsidRPr="007C151E">
        <w:t>) un valsts budžeta līdzfinansējums – 881211 </w:t>
      </w:r>
      <w:proofErr w:type="spellStart"/>
      <w:r w:rsidR="005B65B5" w:rsidRPr="007C151E">
        <w:rPr>
          <w:i/>
          <w:iCs/>
        </w:rPr>
        <w:t>euro</w:t>
      </w:r>
      <w:proofErr w:type="spellEnd"/>
      <w:r w:rsidR="005B65B5" w:rsidRPr="007C151E">
        <w:t> (no tā elastības finansējums – 198 137 </w:t>
      </w:r>
      <w:proofErr w:type="spellStart"/>
      <w:r w:rsidR="005B65B5" w:rsidRPr="007C151E">
        <w:rPr>
          <w:i/>
          <w:iCs/>
        </w:rPr>
        <w:t>euro</w:t>
      </w:r>
      <w:proofErr w:type="spellEnd"/>
      <w:r w:rsidR="005B65B5" w:rsidRPr="007C151E">
        <w:t xml:space="preserve">)) risinājuma otrā posma realizācijai Eiropas Savienības kohēzijas politikas programmas 2021.- 2027. gadam 1.3.1. specifiskā atbalsta mērķa "Izmantot </w:t>
      </w:r>
      <w:proofErr w:type="spellStart"/>
      <w:r w:rsidR="005B65B5" w:rsidRPr="007C151E">
        <w:t>digitalizācijas</w:t>
      </w:r>
      <w:proofErr w:type="spellEnd"/>
      <w:r w:rsidR="005B65B5" w:rsidRPr="007C151E">
        <w:t xml:space="preserve"> priekšrocības iedzīvotājiem, uzņēmumiem, pētniecības organizācijām un publiskajām iestādēm" 1.3.1.1. pasākuma "IKT risinājumu un pakalpojumu attīstība un iespēju radīšana privātajam sektoram" ietvaros.</w:t>
      </w:r>
    </w:p>
    <w:p w14:paraId="269FC3AE" w14:textId="6AD4D94F" w:rsidR="007F2FD1" w:rsidRPr="007C151E" w:rsidRDefault="007F2FD1" w:rsidP="00E05960">
      <w:pPr>
        <w:ind w:firstLine="709"/>
        <w:jc w:val="both"/>
        <w:rPr>
          <w:rFonts w:ascii="Times New Roman" w:hAnsi="Times New Roman" w:cs="Times New Roman"/>
        </w:rPr>
      </w:pPr>
      <w:r w:rsidRPr="007C151E">
        <w:rPr>
          <w:rFonts w:ascii="Times New Roman" w:hAnsi="Times New Roman" w:cs="Times New Roman"/>
        </w:rPr>
        <w:t>Lai nodrošinātu pirmā posma risinājumu realizāciju</w:t>
      </w:r>
      <w:r w:rsidR="00834AB8" w:rsidRPr="007C151E">
        <w:rPr>
          <w:rFonts w:ascii="Times New Roman" w:hAnsi="Times New Roman" w:cs="Times New Roman"/>
        </w:rPr>
        <w:t>,</w:t>
      </w:r>
      <w:r w:rsidRPr="007C151E">
        <w:rPr>
          <w:rFonts w:ascii="Times New Roman" w:hAnsi="Times New Roman" w:cs="Times New Roman"/>
        </w:rPr>
        <w:t xml:space="preserve"> nepieciešams izdarīt grozījumus </w:t>
      </w:r>
      <w:r w:rsidR="00834AB8" w:rsidRPr="007C151E">
        <w:rPr>
          <w:rFonts w:ascii="Times New Roman" w:hAnsi="Times New Roman" w:cs="Times New Roman"/>
        </w:rPr>
        <w:t xml:space="preserve">šādos </w:t>
      </w:r>
      <w:r w:rsidRPr="007C151E">
        <w:rPr>
          <w:rFonts w:ascii="Times New Roman" w:hAnsi="Times New Roman" w:cs="Times New Roman"/>
        </w:rPr>
        <w:t>normatīvajos aktos:</w:t>
      </w:r>
    </w:p>
    <w:p w14:paraId="5A22B3CA" w14:textId="77777777" w:rsidR="007F2FD1" w:rsidRPr="007C151E" w:rsidRDefault="007F2FD1" w:rsidP="00E05960">
      <w:pPr>
        <w:ind w:firstLine="709"/>
        <w:jc w:val="both"/>
        <w:rPr>
          <w:rFonts w:ascii="Times New Roman" w:hAnsi="Times New Roman" w:cs="Times New Roman"/>
        </w:rPr>
      </w:pPr>
      <w:r w:rsidRPr="007C151E">
        <w:rPr>
          <w:rFonts w:ascii="Times New Roman" w:hAnsi="Times New Roman" w:cs="Times New Roman"/>
        </w:rPr>
        <w:t>- Latvijas Republikas valsts robežas likumā;</w:t>
      </w:r>
    </w:p>
    <w:p w14:paraId="785DF7DD" w14:textId="43666C11" w:rsidR="00B40575" w:rsidRPr="007C151E" w:rsidRDefault="007F2FD1" w:rsidP="00E05960">
      <w:pPr>
        <w:ind w:firstLine="709"/>
        <w:jc w:val="both"/>
        <w:rPr>
          <w:rFonts w:ascii="Times New Roman" w:hAnsi="Times New Roman" w:cs="Times New Roman"/>
        </w:rPr>
      </w:pPr>
      <w:r w:rsidRPr="007C151E">
        <w:rPr>
          <w:rFonts w:ascii="Times New Roman" w:hAnsi="Times New Roman" w:cs="Times New Roman"/>
        </w:rPr>
        <w:t>- Ministru kabineta 2010. gada 27. jūlija noteikumos Nr. 697 “</w:t>
      </w:r>
      <w:proofErr w:type="spellStart"/>
      <w:r w:rsidRPr="007C151E">
        <w:rPr>
          <w:rFonts w:ascii="Times New Roman" w:hAnsi="Times New Roman" w:cs="Times New Roman"/>
        </w:rPr>
        <w:t>Robežšķērsošanas</w:t>
      </w:r>
      <w:proofErr w:type="spellEnd"/>
      <w:r w:rsidRPr="007C151E">
        <w:rPr>
          <w:rFonts w:ascii="Times New Roman" w:hAnsi="Times New Roman" w:cs="Times New Roman"/>
        </w:rPr>
        <w:t xml:space="preserve"> vietas režīma noteikumi”</w:t>
      </w:r>
      <w:r w:rsidR="00A7566F" w:rsidRPr="007C151E">
        <w:rPr>
          <w:rFonts w:ascii="Times New Roman" w:hAnsi="Times New Roman" w:cs="Times New Roman"/>
        </w:rPr>
        <w:t xml:space="preserve"> (turpmāk - </w:t>
      </w:r>
      <w:r w:rsidR="000028C6" w:rsidRPr="007C151E">
        <w:rPr>
          <w:rFonts w:ascii="Times New Roman" w:hAnsi="Times New Roman" w:cs="Times New Roman"/>
        </w:rPr>
        <w:t xml:space="preserve"> </w:t>
      </w:r>
      <w:bookmarkStart w:id="18" w:name="_Hlk177338506"/>
      <w:r w:rsidR="000028C6" w:rsidRPr="007C151E">
        <w:rPr>
          <w:rFonts w:ascii="Times New Roman" w:hAnsi="Times New Roman" w:cs="Times New Roman"/>
        </w:rPr>
        <w:t>M</w:t>
      </w:r>
      <w:r w:rsidR="00A7566F" w:rsidRPr="007C151E">
        <w:rPr>
          <w:rFonts w:ascii="Times New Roman" w:hAnsi="Times New Roman" w:cs="Times New Roman"/>
        </w:rPr>
        <w:t>K</w:t>
      </w:r>
      <w:r w:rsidR="000028C6" w:rsidRPr="007C151E">
        <w:rPr>
          <w:rFonts w:ascii="Times New Roman" w:hAnsi="Times New Roman" w:cs="Times New Roman"/>
        </w:rPr>
        <w:t xml:space="preserve"> noteikum</w:t>
      </w:r>
      <w:r w:rsidR="00A7566F" w:rsidRPr="007C151E">
        <w:rPr>
          <w:rFonts w:ascii="Times New Roman" w:hAnsi="Times New Roman" w:cs="Times New Roman"/>
        </w:rPr>
        <w:t>i</w:t>
      </w:r>
      <w:r w:rsidR="000028C6" w:rsidRPr="007C151E">
        <w:rPr>
          <w:rFonts w:ascii="Times New Roman" w:hAnsi="Times New Roman" w:cs="Times New Roman"/>
        </w:rPr>
        <w:t xml:space="preserve"> Nr.697</w:t>
      </w:r>
      <w:bookmarkEnd w:id="18"/>
      <w:r w:rsidR="00A7566F" w:rsidRPr="007C151E">
        <w:rPr>
          <w:rFonts w:ascii="Times New Roman" w:hAnsi="Times New Roman" w:cs="Times New Roman"/>
        </w:rPr>
        <w:t>)</w:t>
      </w:r>
      <w:r w:rsidRPr="007C151E">
        <w:rPr>
          <w:rFonts w:ascii="Times New Roman" w:hAnsi="Times New Roman" w:cs="Times New Roman"/>
        </w:rPr>
        <w:t>;</w:t>
      </w:r>
      <w:r w:rsidR="00F05B0D" w:rsidRPr="007C151E">
        <w:rPr>
          <w:rFonts w:ascii="Times New Roman" w:hAnsi="Times New Roman" w:cs="Times New Roman"/>
        </w:rPr>
        <w:t xml:space="preserve"> </w:t>
      </w:r>
    </w:p>
    <w:p w14:paraId="3D4BAA7A" w14:textId="02A18A6A" w:rsidR="00700BD7" w:rsidRPr="007C151E" w:rsidRDefault="00B40575" w:rsidP="00E05960">
      <w:pPr>
        <w:ind w:firstLine="709"/>
        <w:jc w:val="both"/>
        <w:rPr>
          <w:rFonts w:ascii="Times New Roman" w:hAnsi="Times New Roman" w:cs="Times New Roman"/>
        </w:rPr>
      </w:pPr>
      <w:r w:rsidRPr="007C151E">
        <w:rPr>
          <w:rFonts w:ascii="Times New Roman" w:hAnsi="Times New Roman" w:cs="Times New Roman"/>
        </w:rPr>
        <w:t xml:space="preserve">- </w:t>
      </w:r>
      <w:r w:rsidR="007F2FD1" w:rsidRPr="007C151E">
        <w:rPr>
          <w:rFonts w:ascii="Times New Roman" w:hAnsi="Times New Roman" w:cs="Times New Roman"/>
        </w:rPr>
        <w:t xml:space="preserve">izstrādāt </w:t>
      </w:r>
      <w:r w:rsidRPr="007C151E">
        <w:rPr>
          <w:rFonts w:ascii="Times New Roman" w:hAnsi="Times New Roman" w:cs="Times New Roman"/>
        </w:rPr>
        <w:t xml:space="preserve">jaunus </w:t>
      </w:r>
      <w:r w:rsidR="007F2FD1" w:rsidRPr="007C151E">
        <w:rPr>
          <w:rFonts w:ascii="Times New Roman" w:hAnsi="Times New Roman" w:cs="Times New Roman"/>
        </w:rPr>
        <w:t>pirmā posma realizācijai atbilstošus Ministru kabineta noteikumus</w:t>
      </w:r>
      <w:r w:rsidR="00F05B0D" w:rsidRPr="007C151E">
        <w:rPr>
          <w:rFonts w:ascii="Times New Roman" w:hAnsi="Times New Roman" w:cs="Times New Roman"/>
        </w:rPr>
        <w:t>.</w:t>
      </w:r>
      <w:bookmarkEnd w:id="17"/>
    </w:p>
    <w:p w14:paraId="4961645A" w14:textId="356141D7" w:rsidR="00360249" w:rsidRPr="007C151E" w:rsidRDefault="000C2BAA" w:rsidP="00360249">
      <w:pPr>
        <w:pStyle w:val="pf0"/>
        <w:spacing w:before="0" w:beforeAutospacing="0" w:after="0" w:afterAutospacing="0"/>
        <w:ind w:firstLine="720"/>
        <w:jc w:val="both"/>
        <w:rPr>
          <w:bCs/>
          <w:noProof/>
          <w:lang w:val="lv-LV"/>
        </w:rPr>
      </w:pPr>
      <w:r w:rsidRPr="007C151E">
        <w:rPr>
          <w:lang w:val="lv-LV"/>
        </w:rPr>
        <w:t xml:space="preserve">Pēc grozījumu Latvijas Republikas valsts robežas likumā pieņemšanas </w:t>
      </w:r>
      <w:r w:rsidR="009C6545" w:rsidRPr="007C151E">
        <w:rPr>
          <w:lang w:val="lv-LV"/>
        </w:rPr>
        <w:t xml:space="preserve">Satiksmes ministrija sadarbībā ar </w:t>
      </w:r>
      <w:proofErr w:type="spellStart"/>
      <w:r w:rsidR="009C6545" w:rsidRPr="007C151E">
        <w:rPr>
          <w:lang w:val="lv-LV"/>
        </w:rPr>
        <w:t>Iekšlietu</w:t>
      </w:r>
      <w:proofErr w:type="spellEnd"/>
      <w:r w:rsidR="009C6545" w:rsidRPr="007C151E">
        <w:rPr>
          <w:lang w:val="lv-LV"/>
        </w:rPr>
        <w:t xml:space="preserve"> ministriju un Finanšu ministriju (Valsts ieņēmumu dienestu) </w:t>
      </w:r>
      <w:r w:rsidR="003A79D9" w:rsidRPr="007C151E">
        <w:rPr>
          <w:lang w:val="lv-LV"/>
        </w:rPr>
        <w:t>izstrādās jaunu</w:t>
      </w:r>
      <w:r w:rsidR="00FD4040" w:rsidRPr="007C151E">
        <w:rPr>
          <w:lang w:val="lv-LV"/>
        </w:rPr>
        <w:t xml:space="preserve"> Ministru </w:t>
      </w:r>
      <w:proofErr w:type="spellStart"/>
      <w:r w:rsidR="00E078E4" w:rsidRPr="007C151E">
        <w:rPr>
          <w:lang w:val="lv-LV"/>
        </w:rPr>
        <w:t>Ministru</w:t>
      </w:r>
      <w:proofErr w:type="spellEnd"/>
      <w:r w:rsidR="00E078E4" w:rsidRPr="007C151E">
        <w:rPr>
          <w:lang w:val="lv-LV"/>
        </w:rPr>
        <w:t xml:space="preserve"> kabineta noteikumu projektu atbilstoši deleģējumam</w:t>
      </w:r>
      <w:r w:rsidR="000028C6" w:rsidRPr="007C151E">
        <w:rPr>
          <w:lang w:val="lv-LV"/>
        </w:rPr>
        <w:t>, kā arī</w:t>
      </w:r>
      <w:r w:rsidR="00E078E4" w:rsidRPr="007C151E">
        <w:rPr>
          <w:lang w:val="lv-LV"/>
        </w:rPr>
        <w:t xml:space="preserve"> </w:t>
      </w:r>
      <w:r w:rsidR="009C6545" w:rsidRPr="007C151E">
        <w:rPr>
          <w:lang w:val="lv-LV"/>
        </w:rPr>
        <w:t xml:space="preserve">sagatavos grozījumus </w:t>
      </w:r>
      <w:r w:rsidR="00A7566F" w:rsidRPr="007C151E">
        <w:rPr>
          <w:lang w:val="lv-LV"/>
        </w:rPr>
        <w:t>MK noteikumi Nr.697</w:t>
      </w:r>
      <w:r w:rsidR="009C6545" w:rsidRPr="007C151E">
        <w:rPr>
          <w:lang w:val="lv-LV"/>
        </w:rPr>
        <w:t>, veicot nepieciešamos labojumus </w:t>
      </w:r>
      <w:r w:rsidR="002E1B51" w:rsidRPr="007C151E">
        <w:rPr>
          <w:lang w:val="lv-LV"/>
        </w:rPr>
        <w:t>šo</w:t>
      </w:r>
      <w:r w:rsidR="009C6545" w:rsidRPr="007C151E">
        <w:rPr>
          <w:lang w:val="lv-LV"/>
        </w:rPr>
        <w:t xml:space="preserve"> </w:t>
      </w:r>
      <w:r w:rsidR="009C6545" w:rsidRPr="007C151E">
        <w:rPr>
          <w:lang w:val="lv-LV"/>
        </w:rPr>
        <w:lastRenderedPageBreak/>
        <w:t>noteikumu </w:t>
      </w:r>
      <w:proofErr w:type="spellStart"/>
      <w:r w:rsidR="009C6545" w:rsidRPr="007C151E">
        <w:rPr>
          <w:rStyle w:val="scayt-misspell-word"/>
          <w:lang w:val="lv-LV"/>
        </w:rPr>
        <w:t>VI</w:t>
      </w:r>
      <w:r w:rsidR="009C6545" w:rsidRPr="007C151E">
        <w:rPr>
          <w:lang w:val="lv-LV"/>
        </w:rPr>
        <w:t>.daļā</w:t>
      </w:r>
      <w:proofErr w:type="spellEnd"/>
      <w:r w:rsidR="009C6545" w:rsidRPr="007C151E">
        <w:rPr>
          <w:lang w:val="lv-LV"/>
        </w:rPr>
        <w:t xml:space="preserve"> "Kārtība, kādā autoceļa </w:t>
      </w:r>
      <w:proofErr w:type="spellStart"/>
      <w:r w:rsidR="009C6545" w:rsidRPr="007C151E">
        <w:rPr>
          <w:lang w:val="lv-LV"/>
        </w:rPr>
        <w:t>robežšķērsošanas</w:t>
      </w:r>
      <w:proofErr w:type="spellEnd"/>
      <w:r w:rsidR="009C6545" w:rsidRPr="007C151E">
        <w:rPr>
          <w:lang w:val="lv-LV"/>
        </w:rPr>
        <w:t xml:space="preserve"> vietā veicamas nepieciešamās darbības, kas saistītas ar personu laišanu, kā arī mantu un preču pārvietošanu pāri ārējai robežai", nosakot, ka ārējo robežu šķērsojošās personas, viņu mantas un preces, </w:t>
      </w:r>
      <w:proofErr w:type="spellStart"/>
      <w:r w:rsidR="009C6545" w:rsidRPr="007C151E">
        <w:rPr>
          <w:lang w:val="lv-LV"/>
        </w:rPr>
        <w:t>robežšķērsošanas</w:t>
      </w:r>
      <w:proofErr w:type="spellEnd"/>
      <w:r w:rsidR="009C6545" w:rsidRPr="007C151E">
        <w:rPr>
          <w:lang w:val="lv-LV"/>
        </w:rPr>
        <w:t xml:space="preserve"> vietā tiek ielaistas pēc reģistrēšanās Elektroniskajā ārējās sauszemes </w:t>
      </w:r>
      <w:proofErr w:type="spellStart"/>
      <w:r w:rsidR="009C6545" w:rsidRPr="007C151E">
        <w:rPr>
          <w:lang w:val="lv-LV"/>
        </w:rPr>
        <w:t>robežšķērsošanas</w:t>
      </w:r>
      <w:proofErr w:type="spellEnd"/>
      <w:r w:rsidR="009C6545" w:rsidRPr="007C151E">
        <w:rPr>
          <w:lang w:val="lv-LV"/>
        </w:rPr>
        <w:t xml:space="preserve"> iepriekšējās pieteikšanās un rindas progresa sistēmā.</w:t>
      </w:r>
      <w:r w:rsidRPr="007C151E">
        <w:rPr>
          <w:lang w:val="lv-LV"/>
        </w:rPr>
        <w:t xml:space="preserve"> </w:t>
      </w:r>
      <w:r w:rsidR="001D5822" w:rsidRPr="007C151E">
        <w:rPr>
          <w:lang w:val="lv-LV"/>
        </w:rPr>
        <w:t xml:space="preserve">Precīza </w:t>
      </w:r>
      <w:r w:rsidR="000028C6" w:rsidRPr="007C151E">
        <w:rPr>
          <w:lang w:val="lv-LV"/>
        </w:rPr>
        <w:t xml:space="preserve">jauno </w:t>
      </w:r>
      <w:r w:rsidR="001D5822" w:rsidRPr="007C151E">
        <w:rPr>
          <w:lang w:val="lv-LV"/>
        </w:rPr>
        <w:t xml:space="preserve">noteikumu </w:t>
      </w:r>
      <w:r w:rsidR="000028C6" w:rsidRPr="007C151E">
        <w:rPr>
          <w:lang w:val="lv-LV"/>
        </w:rPr>
        <w:t xml:space="preserve">un </w:t>
      </w:r>
      <w:r w:rsidR="00A20BFC" w:rsidRPr="007C151E">
        <w:rPr>
          <w:lang w:val="lv-LV"/>
        </w:rPr>
        <w:t>M</w:t>
      </w:r>
      <w:r w:rsidR="00957575" w:rsidRPr="007C151E">
        <w:rPr>
          <w:lang w:val="lv-LV"/>
        </w:rPr>
        <w:t>K</w:t>
      </w:r>
      <w:r w:rsidR="00A20BFC" w:rsidRPr="007C151E">
        <w:rPr>
          <w:lang w:val="lv-LV"/>
        </w:rPr>
        <w:t xml:space="preserve"> noteikumu Nr.697 </w:t>
      </w:r>
      <w:r w:rsidR="001D5822" w:rsidRPr="007C151E">
        <w:rPr>
          <w:lang w:val="lv-LV"/>
        </w:rPr>
        <w:t xml:space="preserve">grozījumu redakcija </w:t>
      </w:r>
      <w:r w:rsidRPr="007C151E">
        <w:rPr>
          <w:lang w:val="lv-LV"/>
        </w:rPr>
        <w:t xml:space="preserve">tiks sniegta </w:t>
      </w:r>
      <w:r w:rsidR="001D5822" w:rsidRPr="007C151E">
        <w:rPr>
          <w:lang w:val="lv-LV"/>
        </w:rPr>
        <w:t xml:space="preserve">sadarbībā ar </w:t>
      </w:r>
      <w:proofErr w:type="spellStart"/>
      <w:r w:rsidR="00360249" w:rsidRPr="007C151E">
        <w:rPr>
          <w:lang w:val="lv-LV"/>
        </w:rPr>
        <w:t>I</w:t>
      </w:r>
      <w:r w:rsidR="001D5822" w:rsidRPr="007C151E">
        <w:rPr>
          <w:lang w:val="lv-LV"/>
        </w:rPr>
        <w:t>ekšlietu</w:t>
      </w:r>
      <w:proofErr w:type="spellEnd"/>
      <w:r w:rsidR="001D5822" w:rsidRPr="007C151E">
        <w:rPr>
          <w:lang w:val="lv-LV"/>
        </w:rPr>
        <w:t xml:space="preserve"> ministriju un Finanšu ministriju</w:t>
      </w:r>
      <w:r w:rsidR="00E46ACA" w:rsidRPr="007C151E">
        <w:rPr>
          <w:lang w:val="lv-LV"/>
        </w:rPr>
        <w:t xml:space="preserve"> </w:t>
      </w:r>
      <w:r w:rsidR="00360249" w:rsidRPr="007C151E">
        <w:rPr>
          <w:lang w:val="lv-LV"/>
        </w:rPr>
        <w:t>izstrādātaj</w:t>
      </w:r>
      <w:r w:rsidR="00A20BFC" w:rsidRPr="007C151E">
        <w:rPr>
          <w:lang w:val="lv-LV"/>
        </w:rPr>
        <w:t>os</w:t>
      </w:r>
      <w:r w:rsidR="00360249" w:rsidRPr="007C151E">
        <w:rPr>
          <w:lang w:val="lv-LV"/>
        </w:rPr>
        <w:t xml:space="preserve"> </w:t>
      </w:r>
      <w:r w:rsidR="00A20BFC" w:rsidRPr="007C151E">
        <w:rPr>
          <w:lang w:val="lv-LV"/>
        </w:rPr>
        <w:t>tiesību</w:t>
      </w:r>
      <w:r w:rsidR="00360249" w:rsidRPr="007C151E">
        <w:rPr>
          <w:lang w:val="lv-LV"/>
        </w:rPr>
        <w:t xml:space="preserve"> akt</w:t>
      </w:r>
      <w:r w:rsidR="00A20BFC" w:rsidRPr="007C151E">
        <w:rPr>
          <w:lang w:val="lv-LV"/>
        </w:rPr>
        <w:t>u</w:t>
      </w:r>
      <w:r w:rsidR="00360249" w:rsidRPr="007C151E">
        <w:rPr>
          <w:lang w:val="lv-LV"/>
        </w:rPr>
        <w:t xml:space="preserve"> projekt</w:t>
      </w:r>
      <w:r w:rsidR="00A20BFC" w:rsidRPr="007C151E">
        <w:rPr>
          <w:lang w:val="lv-LV"/>
        </w:rPr>
        <w:t>os</w:t>
      </w:r>
      <w:r w:rsidR="00360249" w:rsidRPr="007C151E">
        <w:rPr>
          <w:lang w:val="lv-LV"/>
        </w:rPr>
        <w:t>, kas tiks ievietot</w:t>
      </w:r>
      <w:r w:rsidR="00A20BFC" w:rsidRPr="007C151E">
        <w:rPr>
          <w:lang w:val="lv-LV"/>
        </w:rPr>
        <w:t>i</w:t>
      </w:r>
      <w:r w:rsidR="00360249" w:rsidRPr="007C151E">
        <w:rPr>
          <w:lang w:val="lv-LV"/>
        </w:rPr>
        <w:t xml:space="preserve"> TAP, un </w:t>
      </w:r>
      <w:r w:rsidR="00360249" w:rsidRPr="007C151E">
        <w:rPr>
          <w:bCs/>
          <w:noProof/>
          <w:lang w:val="lv-LV"/>
        </w:rPr>
        <w:t>normatīvajos aktos noteiktajā kārtībā virzīt</w:t>
      </w:r>
      <w:r w:rsidR="00A20BFC" w:rsidRPr="007C151E">
        <w:rPr>
          <w:bCs/>
          <w:noProof/>
          <w:lang w:val="lv-LV"/>
        </w:rPr>
        <w:t>i</w:t>
      </w:r>
      <w:r w:rsidR="00360249" w:rsidRPr="007C151E">
        <w:rPr>
          <w:bCs/>
          <w:noProof/>
          <w:lang w:val="lv-LV"/>
        </w:rPr>
        <w:t xml:space="preserve"> turpmākai saskaņošanai </w:t>
      </w:r>
      <w:r w:rsidR="00360249" w:rsidRPr="007C151E">
        <w:rPr>
          <w:lang w:val="lv-LV"/>
        </w:rPr>
        <w:t>iesaistītajām institūcijām</w:t>
      </w:r>
      <w:r w:rsidR="00360249" w:rsidRPr="007C151E">
        <w:rPr>
          <w:bCs/>
          <w:noProof/>
          <w:lang w:val="lv-LV"/>
        </w:rPr>
        <w:t xml:space="preserve"> un izskatīšanai Ministru kabinetā.</w:t>
      </w:r>
    </w:p>
    <w:p w14:paraId="4B0A1EB5" w14:textId="77777777" w:rsidR="001D5822" w:rsidRDefault="001D5822" w:rsidP="000C2BAA">
      <w:pPr>
        <w:ind w:firstLine="709"/>
        <w:jc w:val="both"/>
        <w:rPr>
          <w:rFonts w:ascii="Times New Roman" w:hAnsi="Times New Roman" w:cs="Times New Roman"/>
        </w:rPr>
      </w:pPr>
    </w:p>
    <w:p w14:paraId="2A099C1D" w14:textId="77777777" w:rsidR="00FD6C26" w:rsidRPr="007C151E" w:rsidRDefault="00FD6C26" w:rsidP="000C2BAA">
      <w:pPr>
        <w:ind w:firstLine="709"/>
        <w:jc w:val="both"/>
        <w:rPr>
          <w:rFonts w:ascii="Times New Roman" w:hAnsi="Times New Roman" w:cs="Times New Roman"/>
        </w:rPr>
      </w:pPr>
    </w:p>
    <w:p w14:paraId="28DA0843" w14:textId="74725837" w:rsidR="00603986" w:rsidRPr="007C151E" w:rsidRDefault="00030E0F" w:rsidP="00E05960">
      <w:pPr>
        <w:pStyle w:val="NoSpacing"/>
        <w:jc w:val="center"/>
        <w:rPr>
          <w:rFonts w:ascii="Times New Roman" w:hAnsi="Times New Roman" w:cs="Times New Roman"/>
          <w:b/>
          <w:bCs/>
        </w:rPr>
      </w:pPr>
      <w:r w:rsidRPr="007C151E">
        <w:rPr>
          <w:rFonts w:ascii="Times New Roman" w:hAnsi="Times New Roman" w:cs="Times New Roman"/>
          <w:b/>
          <w:bCs/>
        </w:rPr>
        <w:t>Risinājuma ieviešanas laika grafiks</w:t>
      </w:r>
      <w:r w:rsidR="00C46619" w:rsidRPr="007C151E">
        <w:rPr>
          <w:rFonts w:ascii="Times New Roman" w:hAnsi="Times New Roman" w:cs="Times New Roman"/>
          <w:b/>
          <w:bCs/>
        </w:rPr>
        <w:t xml:space="preserve"> un finansējums</w:t>
      </w:r>
    </w:p>
    <w:p w14:paraId="3BA7A735" w14:textId="77777777" w:rsidR="0087472E" w:rsidRPr="007C151E" w:rsidRDefault="0087472E" w:rsidP="00BE3096">
      <w:pPr>
        <w:ind w:firstLine="567"/>
        <w:jc w:val="both"/>
        <w:rPr>
          <w:rStyle w:val="cf01"/>
          <w:rFonts w:ascii="Times New Roman" w:hAnsi="Times New Roman" w:cs="Times New Roman"/>
          <w:sz w:val="24"/>
          <w:szCs w:val="24"/>
        </w:rPr>
      </w:pPr>
    </w:p>
    <w:p w14:paraId="1DE09C64" w14:textId="36416E3B" w:rsidR="004A3D50" w:rsidRPr="007C151E" w:rsidRDefault="004A3D50" w:rsidP="004A3D50">
      <w:pPr>
        <w:ind w:firstLine="567"/>
        <w:jc w:val="both"/>
        <w:rPr>
          <w:rFonts w:ascii="Times New Roman" w:hAnsi="Times New Roman" w:cs="Times New Roman"/>
          <w:color w:val="525252"/>
          <w:shd w:val="clear" w:color="auto" w:fill="FFFFFF"/>
        </w:rPr>
      </w:pPr>
      <w:r w:rsidRPr="007C151E">
        <w:rPr>
          <w:rFonts w:ascii="Times New Roman" w:hAnsi="Times New Roman" w:cs="Times New Roman"/>
          <w:color w:val="525252"/>
          <w:shd w:val="clear" w:color="auto" w:fill="FFFFFF"/>
        </w:rPr>
        <w:t> </w:t>
      </w:r>
      <w:r w:rsidRPr="002C22C6">
        <w:rPr>
          <w:rFonts w:ascii="Times New Roman" w:hAnsi="Times New Roman" w:cs="Times New Roman"/>
          <w:shd w:val="clear" w:color="auto" w:fill="FFFFFF"/>
        </w:rPr>
        <w:t xml:space="preserve">1.3.1.1. pasākuma "IKT risinājumu un pakalpojumu attīstība un iespēju radīšana privātajam sektoram" ietvaros sākotnēji tiks īstenots ārējās robežas šķērsošanas elektroniskās iepriekšējās pieteikšanās un rindas progresa sistēmas e-pakalpojuma risinājums, kas ir projekts ar augstu gatavības pakāpi  un ir iekļauts tā saukta "zaļā koridora" sarakstā. </w:t>
      </w:r>
    </w:p>
    <w:p w14:paraId="212BCBE5" w14:textId="77777777" w:rsidR="0087472E" w:rsidRPr="007C151E" w:rsidRDefault="002C2BC1" w:rsidP="00BE3096">
      <w:pPr>
        <w:ind w:firstLine="567"/>
        <w:jc w:val="both"/>
        <w:rPr>
          <w:rFonts w:ascii="Times New Roman" w:hAnsi="Times New Roman" w:cs="Times New Roman"/>
        </w:rPr>
      </w:pPr>
      <w:r w:rsidRPr="007C151E">
        <w:rPr>
          <w:rStyle w:val="cf01"/>
          <w:rFonts w:ascii="Times New Roman" w:hAnsi="Times New Roman" w:cs="Times New Roman"/>
          <w:sz w:val="24"/>
          <w:szCs w:val="24"/>
        </w:rPr>
        <w:t>E-pakalpojuma izstrāde tiek uzsākta paralēli pamata infrastruktūras izstrādei.</w:t>
      </w:r>
      <w:r w:rsidR="00AF3B95" w:rsidRPr="007C151E">
        <w:rPr>
          <w:rStyle w:val="cf01"/>
          <w:rFonts w:ascii="Times New Roman" w:hAnsi="Times New Roman" w:cs="Times New Roman"/>
          <w:sz w:val="24"/>
          <w:szCs w:val="24"/>
        </w:rPr>
        <w:t xml:space="preserve"> </w:t>
      </w:r>
      <w:r w:rsidR="12B8DDC2" w:rsidRPr="007C151E">
        <w:rPr>
          <w:rFonts w:ascii="Times New Roman" w:hAnsi="Times New Roman" w:cs="Times New Roman"/>
        </w:rPr>
        <w:t xml:space="preserve">Šī posma ietvaros tiek plānots, ka </w:t>
      </w:r>
      <w:r w:rsidR="00EF3BC6" w:rsidRPr="007C151E">
        <w:rPr>
          <w:rFonts w:ascii="Times New Roman" w:hAnsi="Times New Roman" w:cs="Times New Roman"/>
        </w:rPr>
        <w:t xml:space="preserve">tiek </w:t>
      </w:r>
      <w:r w:rsidR="1CF7020F" w:rsidRPr="007C151E">
        <w:rPr>
          <w:rFonts w:ascii="Times New Roman" w:hAnsi="Times New Roman" w:cs="Times New Roman"/>
        </w:rPr>
        <w:t xml:space="preserve">ieviesta un uzturēta elektroniskā rinda visās ārējās </w:t>
      </w:r>
      <w:r w:rsidR="6611C3B5" w:rsidRPr="007C151E">
        <w:rPr>
          <w:rFonts w:ascii="Times New Roman" w:hAnsi="Times New Roman" w:cs="Times New Roman"/>
        </w:rPr>
        <w:t xml:space="preserve">sauszemes </w:t>
      </w:r>
      <w:r w:rsidR="1CF7020F" w:rsidRPr="007C151E">
        <w:rPr>
          <w:rFonts w:ascii="Times New Roman" w:hAnsi="Times New Roman" w:cs="Times New Roman"/>
        </w:rPr>
        <w:t>robežas autoceļu RŠV</w:t>
      </w:r>
      <w:r w:rsidR="2210CB15" w:rsidRPr="007C151E">
        <w:rPr>
          <w:rFonts w:ascii="Times New Roman" w:hAnsi="Times New Roman" w:cs="Times New Roman"/>
        </w:rPr>
        <w:t xml:space="preserve">. Ieviešanas ietvaros ir plānots </w:t>
      </w:r>
      <w:r w:rsidR="765A3599" w:rsidRPr="007C151E">
        <w:rPr>
          <w:rFonts w:ascii="Times New Roman" w:hAnsi="Times New Roman" w:cs="Times New Roman"/>
        </w:rPr>
        <w:t>uzstādīt nepieciešam</w:t>
      </w:r>
      <w:r w:rsidR="035A1FEC" w:rsidRPr="007C151E">
        <w:rPr>
          <w:rFonts w:ascii="Times New Roman" w:hAnsi="Times New Roman" w:cs="Times New Roman"/>
        </w:rPr>
        <w:t>os</w:t>
      </w:r>
      <w:r w:rsidR="765A3599" w:rsidRPr="007C151E">
        <w:rPr>
          <w:rFonts w:ascii="Times New Roman" w:hAnsi="Times New Roman" w:cs="Times New Roman"/>
        </w:rPr>
        <w:t xml:space="preserve"> sensor</w:t>
      </w:r>
      <w:r w:rsidR="035A1FEC" w:rsidRPr="007C151E">
        <w:rPr>
          <w:rFonts w:ascii="Times New Roman" w:hAnsi="Times New Roman" w:cs="Times New Roman"/>
        </w:rPr>
        <w:t>us</w:t>
      </w:r>
      <w:r w:rsidR="765A3599" w:rsidRPr="007C151E">
        <w:rPr>
          <w:rFonts w:ascii="Times New Roman" w:hAnsi="Times New Roman" w:cs="Times New Roman"/>
        </w:rPr>
        <w:t xml:space="preserve"> visos </w:t>
      </w:r>
      <w:r w:rsidR="1104A8D6" w:rsidRPr="007C151E">
        <w:rPr>
          <w:rFonts w:ascii="Times New Roman" w:hAnsi="Times New Roman" w:cs="Times New Roman"/>
        </w:rPr>
        <w:t>sauszemes</w:t>
      </w:r>
      <w:r w:rsidR="765A3599" w:rsidRPr="007C151E">
        <w:rPr>
          <w:rFonts w:ascii="Times New Roman" w:hAnsi="Times New Roman" w:cs="Times New Roman"/>
        </w:rPr>
        <w:t xml:space="preserve"> robežas kontrolpunktos, kuros tiek apstrādāta transportlīdzekļu plūsma. Tiek kalibrēta un pārbaudīta precizitāte tehniskajam risinājumam</w:t>
      </w:r>
      <w:r w:rsidR="0C8241DD" w:rsidRPr="007C151E">
        <w:rPr>
          <w:rFonts w:ascii="Times New Roman" w:hAnsi="Times New Roman" w:cs="Times New Roman"/>
        </w:rPr>
        <w:t xml:space="preserve"> un </w:t>
      </w:r>
      <w:r w:rsidR="765A3599" w:rsidRPr="007C151E">
        <w:rPr>
          <w:rFonts w:ascii="Times New Roman" w:hAnsi="Times New Roman" w:cs="Times New Roman"/>
        </w:rPr>
        <w:t>apzināts vidēji pavadītais laiks</w:t>
      </w:r>
      <w:r w:rsidR="0C8241DD" w:rsidRPr="007C151E">
        <w:rPr>
          <w:rFonts w:ascii="Times New Roman" w:hAnsi="Times New Roman" w:cs="Times New Roman"/>
        </w:rPr>
        <w:t>.</w:t>
      </w:r>
    </w:p>
    <w:p w14:paraId="29930663" w14:textId="757B3091" w:rsidR="0061606A" w:rsidRPr="00000CCC" w:rsidRDefault="00BE3096" w:rsidP="001659DD">
      <w:pPr>
        <w:ind w:firstLine="567"/>
        <w:jc w:val="both"/>
        <w:rPr>
          <w:rFonts w:ascii="Times New Roman" w:hAnsi="Times New Roman" w:cs="Times New Roman"/>
        </w:rPr>
      </w:pPr>
      <w:r w:rsidRPr="00DC4BA9">
        <w:rPr>
          <w:rFonts w:ascii="Times New Roman" w:hAnsi="Times New Roman" w:cs="Times New Roman"/>
        </w:rPr>
        <w:t>Otrā posma realizācija tiek uzsākta paralēli risinājuma pirmā posma realizācijai</w:t>
      </w:r>
      <w:r w:rsidRPr="00000CCC">
        <w:rPr>
          <w:rFonts w:ascii="Times New Roman" w:hAnsi="Times New Roman" w:cs="Times New Roman"/>
        </w:rPr>
        <w:t>.</w:t>
      </w:r>
      <w:r w:rsidR="00AB7C4A" w:rsidRPr="00000CCC">
        <w:rPr>
          <w:rFonts w:ascii="Times New Roman" w:hAnsi="Times New Roman" w:cs="Times New Roman"/>
        </w:rPr>
        <w:t xml:space="preserve"> </w:t>
      </w:r>
      <w:r w:rsidR="0061606A" w:rsidRPr="00000CCC">
        <w:rPr>
          <w:rFonts w:ascii="Times New Roman" w:hAnsi="Times New Roman" w:cs="Times New Roman"/>
          <w:shd w:val="clear" w:color="auto" w:fill="FFFFFF"/>
        </w:rPr>
        <w:t xml:space="preserve">Ņemot vērā to, ka abu posmu realizācija ir jāuzsāk vienlaikus, Satiksmes ministrija (valsts akciju sabiedrība “Latvijas valsts radio un televīzijas centrs”) </w:t>
      </w:r>
      <w:r w:rsidR="001659DD" w:rsidRPr="00000CCC">
        <w:rPr>
          <w:rFonts w:ascii="Times New Roman" w:hAnsi="Times New Roman" w:cs="Times New Roman"/>
        </w:rPr>
        <w:t xml:space="preserve">atbilstoši VARAM vadlīnijām </w:t>
      </w:r>
      <w:r w:rsidR="0061606A" w:rsidRPr="00000CCC">
        <w:rPr>
          <w:rFonts w:ascii="Times New Roman" w:hAnsi="Times New Roman" w:cs="Times New Roman"/>
          <w:shd w:val="clear" w:color="auto" w:fill="FFFFFF"/>
        </w:rPr>
        <w:t>izstrādā plānoto abu posmu kopējā risinājuma arhitektūru</w:t>
      </w:r>
      <w:r w:rsidR="0028233C">
        <w:rPr>
          <w:rFonts w:ascii="Verdana" w:hAnsi="Verdana"/>
          <w:color w:val="525252"/>
          <w:sz w:val="19"/>
          <w:szCs w:val="19"/>
          <w:shd w:val="clear" w:color="auto" w:fill="FFFFFF"/>
        </w:rPr>
        <w:t>.</w:t>
      </w:r>
    </w:p>
    <w:p w14:paraId="548637C6" w14:textId="78E3C1B6" w:rsidR="008A2A6B" w:rsidRDefault="009C2424" w:rsidP="00E05960">
      <w:pPr>
        <w:ind w:firstLine="567"/>
        <w:jc w:val="both"/>
        <w:rPr>
          <w:rFonts w:ascii="Times New Roman" w:hAnsi="Times New Roman" w:cs="Times New Roman"/>
        </w:rPr>
      </w:pPr>
      <w:r w:rsidRPr="007C151E">
        <w:rPr>
          <w:rFonts w:ascii="Times New Roman" w:hAnsi="Times New Roman" w:cs="Times New Roman"/>
        </w:rPr>
        <w:t xml:space="preserve">RKPEPS integrācija ar REIS ir ietverta otrā posma investīciju summā. Vienlaikus atzīmējams, ka integrācijas detalizēta darbietilpība un tās finanšu detalizācija tiks vērtēta otrā posma sistēmanalīzes un projektējuma laikā analizējot un aprakstot RKPEPS integrācijas ar REIS </w:t>
      </w:r>
      <w:proofErr w:type="spellStart"/>
      <w:r w:rsidRPr="007C151E">
        <w:rPr>
          <w:rFonts w:ascii="Times New Roman" w:hAnsi="Times New Roman" w:cs="Times New Roman"/>
        </w:rPr>
        <w:t>saskarni</w:t>
      </w:r>
      <w:proofErr w:type="spellEnd"/>
      <w:r w:rsidR="007F2135">
        <w:rPr>
          <w:rFonts w:ascii="Times New Roman" w:hAnsi="Times New Roman" w:cs="Times New Roman"/>
        </w:rPr>
        <w:t xml:space="preserve">. </w:t>
      </w:r>
      <w:r w:rsidR="007D6E5D" w:rsidRPr="007C151E">
        <w:rPr>
          <w:rFonts w:ascii="Times New Roman" w:hAnsi="Times New Roman" w:cs="Times New Roman"/>
        </w:rPr>
        <w:t xml:space="preserve">Pirmā </w:t>
      </w:r>
      <w:r w:rsidR="00470AA7" w:rsidRPr="007C151E">
        <w:rPr>
          <w:rFonts w:ascii="Times New Roman" w:hAnsi="Times New Roman" w:cs="Times New Roman"/>
        </w:rPr>
        <w:t xml:space="preserve">un otrā </w:t>
      </w:r>
      <w:r w:rsidR="007D6E5D" w:rsidRPr="007C151E">
        <w:rPr>
          <w:rFonts w:ascii="Times New Roman" w:hAnsi="Times New Roman" w:cs="Times New Roman"/>
        </w:rPr>
        <w:t xml:space="preserve">posma ieviešanas laiks </w:t>
      </w:r>
      <w:r w:rsidR="00525478" w:rsidRPr="007C151E">
        <w:rPr>
          <w:rFonts w:ascii="Times New Roman" w:hAnsi="Times New Roman" w:cs="Times New Roman"/>
        </w:rPr>
        <w:t>ir</w:t>
      </w:r>
      <w:r w:rsidR="007D6E5D" w:rsidRPr="007C151E">
        <w:rPr>
          <w:rFonts w:ascii="Times New Roman" w:hAnsi="Times New Roman" w:cs="Times New Roman"/>
        </w:rPr>
        <w:t xml:space="preserve"> 24 mēneši</w:t>
      </w:r>
      <w:r w:rsidR="00834AB8" w:rsidRPr="007C151E">
        <w:rPr>
          <w:rFonts w:ascii="Times New Roman" w:hAnsi="Times New Roman" w:cs="Times New Roman"/>
        </w:rPr>
        <w:t>.</w:t>
      </w:r>
      <w:r w:rsidR="007D6E5D" w:rsidRPr="007C151E">
        <w:rPr>
          <w:rFonts w:ascii="Times New Roman" w:hAnsi="Times New Roman" w:cs="Times New Roman"/>
        </w:rPr>
        <w:t xml:space="preserve"> </w:t>
      </w:r>
      <w:r w:rsidR="00517E33" w:rsidRPr="007C151E">
        <w:rPr>
          <w:rFonts w:ascii="Times New Roman" w:hAnsi="Times New Roman" w:cs="Times New Roman"/>
        </w:rPr>
        <w:t xml:space="preserve">Lai neveidotos situācija, ka līdz 24.mēneša beigām, kad ekspluatācijā pilnībā tiek nodots pirmais posms, ekspluatācijas izdevumi netiek segti, LVRTC paredz </w:t>
      </w:r>
      <w:r w:rsidR="00E03B72" w:rsidRPr="007C151E">
        <w:rPr>
          <w:rFonts w:ascii="Times New Roman" w:hAnsi="Times New Roman" w:cs="Times New Roman"/>
        </w:rPr>
        <w:t>iesniegt</w:t>
      </w:r>
      <w:r w:rsidR="00517E33" w:rsidRPr="007C151E">
        <w:rPr>
          <w:rFonts w:ascii="Times New Roman" w:hAnsi="Times New Roman" w:cs="Times New Roman"/>
        </w:rPr>
        <w:t xml:space="preserve"> Centrāl</w:t>
      </w:r>
      <w:r w:rsidR="007742C3" w:rsidRPr="007C151E">
        <w:rPr>
          <w:rFonts w:ascii="Times New Roman" w:hAnsi="Times New Roman" w:cs="Times New Roman"/>
        </w:rPr>
        <w:t>ajā</w:t>
      </w:r>
      <w:r w:rsidR="00517E33" w:rsidRPr="007C151E">
        <w:rPr>
          <w:rFonts w:ascii="Times New Roman" w:hAnsi="Times New Roman" w:cs="Times New Roman"/>
        </w:rPr>
        <w:t xml:space="preserve"> finanšu un līgumu aģentūr</w:t>
      </w:r>
      <w:r w:rsidR="007742C3" w:rsidRPr="007C151E">
        <w:rPr>
          <w:rFonts w:ascii="Times New Roman" w:hAnsi="Times New Roman" w:cs="Times New Roman"/>
        </w:rPr>
        <w:t>ā</w:t>
      </w:r>
      <w:r w:rsidR="00517E33" w:rsidRPr="007C151E">
        <w:rPr>
          <w:rFonts w:ascii="Times New Roman" w:hAnsi="Times New Roman" w:cs="Times New Roman"/>
        </w:rPr>
        <w:t xml:space="preserve"> (</w:t>
      </w:r>
      <w:r w:rsidR="00834AB8" w:rsidRPr="007C151E">
        <w:rPr>
          <w:rFonts w:ascii="Times New Roman" w:hAnsi="Times New Roman" w:cs="Times New Roman"/>
        </w:rPr>
        <w:t xml:space="preserve">turpmāk – </w:t>
      </w:r>
      <w:r w:rsidR="00517E33" w:rsidRPr="007C151E">
        <w:rPr>
          <w:rFonts w:ascii="Times New Roman" w:hAnsi="Times New Roman" w:cs="Times New Roman"/>
        </w:rPr>
        <w:t xml:space="preserve">CFLA) </w:t>
      </w:r>
      <w:r w:rsidR="007742C3" w:rsidRPr="007C151E">
        <w:rPr>
          <w:rFonts w:ascii="Times New Roman" w:hAnsi="Times New Roman" w:cs="Times New Roman"/>
        </w:rPr>
        <w:t>iesniegumu</w:t>
      </w:r>
      <w:r w:rsidR="00577478" w:rsidRPr="007C151E">
        <w:rPr>
          <w:rFonts w:ascii="Times New Roman" w:hAnsi="Times New Roman" w:cs="Times New Roman"/>
        </w:rPr>
        <w:t xml:space="preserve"> par </w:t>
      </w:r>
      <w:r w:rsidR="00517E33" w:rsidRPr="007C151E">
        <w:rPr>
          <w:rFonts w:ascii="Times New Roman" w:hAnsi="Times New Roman" w:cs="Times New Roman"/>
        </w:rPr>
        <w:t>starpmaksāju</w:t>
      </w:r>
      <w:r w:rsidR="006F1733" w:rsidRPr="007C151E">
        <w:rPr>
          <w:rFonts w:ascii="Times New Roman" w:hAnsi="Times New Roman" w:cs="Times New Roman"/>
        </w:rPr>
        <w:t>mu</w:t>
      </w:r>
      <w:r w:rsidR="00517E33" w:rsidRPr="007C151E">
        <w:rPr>
          <w:rFonts w:ascii="Times New Roman" w:hAnsi="Times New Roman" w:cs="Times New Roman"/>
        </w:rPr>
        <w:t xml:space="preserve"> 2025.gada sākumā, kas nosegtu izdevumus par pirmā </w:t>
      </w:r>
      <w:proofErr w:type="spellStart"/>
      <w:r w:rsidR="00517E33" w:rsidRPr="007C151E">
        <w:rPr>
          <w:rFonts w:ascii="Times New Roman" w:hAnsi="Times New Roman" w:cs="Times New Roman"/>
        </w:rPr>
        <w:t>starpnodevuma</w:t>
      </w:r>
      <w:proofErr w:type="spellEnd"/>
      <w:r w:rsidR="00517E33" w:rsidRPr="007C151E">
        <w:rPr>
          <w:rFonts w:ascii="Times New Roman" w:hAnsi="Times New Roman" w:cs="Times New Roman"/>
        </w:rPr>
        <w:t xml:space="preserve"> izveidi un ekspluatāciju līdz 2026.gadam.</w:t>
      </w:r>
    </w:p>
    <w:p w14:paraId="7043D393" w14:textId="77777777" w:rsidR="00FD6C26" w:rsidRPr="007C151E" w:rsidRDefault="00FD6C26" w:rsidP="00E05960">
      <w:pPr>
        <w:ind w:firstLine="567"/>
        <w:jc w:val="both"/>
        <w:rPr>
          <w:rFonts w:ascii="Times New Roman" w:hAnsi="Times New Roman" w:cs="Times New Roman"/>
        </w:rPr>
      </w:pPr>
    </w:p>
    <w:p w14:paraId="1563D152" w14:textId="3C169214" w:rsidR="007D6E5D" w:rsidRDefault="007D6E5D" w:rsidP="00F47B68">
      <w:pPr>
        <w:pStyle w:val="pf0"/>
        <w:spacing w:before="0" w:beforeAutospacing="0" w:after="0" w:afterAutospacing="0"/>
        <w:ind w:firstLine="709"/>
        <w:jc w:val="both"/>
        <w:rPr>
          <w:lang w:val="lv-LV"/>
        </w:rPr>
      </w:pPr>
    </w:p>
    <w:tbl>
      <w:tblPr>
        <w:tblW w:w="0" w:type="auto"/>
        <w:tblInd w:w="-709" w:type="dxa"/>
        <w:tblLayout w:type="fixed"/>
        <w:tblLook w:val="04A0" w:firstRow="1" w:lastRow="0" w:firstColumn="1" w:lastColumn="0" w:noHBand="0" w:noVBand="1"/>
      </w:tblPr>
      <w:tblGrid>
        <w:gridCol w:w="2076"/>
        <w:gridCol w:w="321"/>
        <w:gridCol w:w="321"/>
        <w:gridCol w:w="321"/>
        <w:gridCol w:w="321"/>
        <w:gridCol w:w="321"/>
        <w:gridCol w:w="321"/>
        <w:gridCol w:w="321"/>
        <w:gridCol w:w="321"/>
        <w:gridCol w:w="321"/>
        <w:gridCol w:w="321"/>
        <w:gridCol w:w="321"/>
        <w:gridCol w:w="321"/>
        <w:gridCol w:w="321"/>
        <w:gridCol w:w="321"/>
        <w:gridCol w:w="321"/>
        <w:gridCol w:w="321"/>
        <w:gridCol w:w="321"/>
        <w:gridCol w:w="321"/>
        <w:gridCol w:w="321"/>
        <w:gridCol w:w="321"/>
        <w:gridCol w:w="321"/>
        <w:gridCol w:w="321"/>
        <w:gridCol w:w="321"/>
        <w:gridCol w:w="321"/>
      </w:tblGrid>
      <w:tr w:rsidR="007D6E5D" w:rsidRPr="00413BA5" w14:paraId="1C00C5FB" w14:textId="77777777" w:rsidTr="009A24AE">
        <w:trPr>
          <w:trHeight w:val="930"/>
        </w:trPr>
        <w:tc>
          <w:tcPr>
            <w:tcW w:w="2076" w:type="dxa"/>
            <w:tcBorders>
              <w:top w:val="nil"/>
              <w:left w:val="nil"/>
              <w:right w:val="nil"/>
              <w:tl2br w:val="single" w:sz="4" w:space="0" w:color="auto"/>
            </w:tcBorders>
            <w:shd w:val="clear" w:color="000000" w:fill="DBDBDB"/>
            <w:vAlign w:val="bottom"/>
            <w:hideMark/>
          </w:tcPr>
          <w:p w14:paraId="3161F428" w14:textId="77777777" w:rsidR="007D6E5D" w:rsidRPr="004C41DE" w:rsidRDefault="007D6E5D" w:rsidP="009A24AE">
            <w:pPr>
              <w:rPr>
                <w:rFonts w:ascii="Calibri" w:eastAsia="Times New Roman" w:hAnsi="Calibri" w:cs="Calibri"/>
                <w:b/>
                <w:bCs/>
                <w:color w:val="000000"/>
                <w:kern w:val="0"/>
                <w:sz w:val="16"/>
                <w:szCs w:val="16"/>
                <w:lang w:eastAsia="lv-LV"/>
                <w14:ligatures w14:val="none"/>
              </w:rPr>
            </w:pPr>
            <w:r w:rsidRPr="004C41DE">
              <w:rPr>
                <w:rFonts w:ascii="Calibri" w:eastAsia="Times New Roman" w:hAnsi="Calibri" w:cs="Calibri"/>
                <w:b/>
                <w:bCs/>
                <w:color w:val="000000"/>
                <w:kern w:val="0"/>
                <w:sz w:val="16"/>
                <w:szCs w:val="16"/>
                <w:lang w:eastAsia="lv-LV"/>
                <w14:ligatures w14:val="none"/>
              </w:rPr>
              <w:t xml:space="preserve">  </w:t>
            </w:r>
            <w:r>
              <w:rPr>
                <w:rFonts w:ascii="Calibri" w:eastAsia="Times New Roman" w:hAnsi="Calibri" w:cs="Calibri"/>
                <w:b/>
                <w:bCs/>
                <w:color w:val="000000"/>
                <w:kern w:val="0"/>
                <w:sz w:val="16"/>
                <w:szCs w:val="16"/>
                <w:lang w:eastAsia="lv-LV"/>
                <w14:ligatures w14:val="none"/>
              </w:rPr>
              <w:t xml:space="preserve">  </w:t>
            </w:r>
            <w:r w:rsidRPr="004C41DE">
              <w:rPr>
                <w:rFonts w:ascii="Calibri" w:eastAsia="Times New Roman" w:hAnsi="Calibri" w:cs="Calibri"/>
                <w:b/>
                <w:bCs/>
                <w:color w:val="000000"/>
                <w:kern w:val="0"/>
                <w:sz w:val="16"/>
                <w:szCs w:val="16"/>
                <w:lang w:eastAsia="lv-LV"/>
                <w14:ligatures w14:val="none"/>
              </w:rPr>
              <w:t xml:space="preserve">                       </w:t>
            </w:r>
            <w:r>
              <w:rPr>
                <w:rFonts w:ascii="Calibri" w:eastAsia="Times New Roman" w:hAnsi="Calibri" w:cs="Calibri"/>
                <w:b/>
                <w:bCs/>
                <w:color w:val="000000"/>
                <w:kern w:val="0"/>
                <w:sz w:val="16"/>
                <w:szCs w:val="16"/>
                <w:lang w:eastAsia="lv-LV"/>
                <w14:ligatures w14:val="none"/>
              </w:rPr>
              <w:t xml:space="preserve">  </w:t>
            </w:r>
            <w:r w:rsidRPr="00E376E6">
              <w:rPr>
                <w:rFonts w:ascii="Calibri" w:eastAsia="Times New Roman" w:hAnsi="Calibri" w:cs="Calibri"/>
                <w:b/>
                <w:bCs/>
                <w:color w:val="000000"/>
                <w:kern w:val="0"/>
                <w:sz w:val="16"/>
                <w:szCs w:val="16"/>
                <w:lang w:eastAsia="lv-LV"/>
                <w14:ligatures w14:val="none"/>
              </w:rPr>
              <w:t>Mēneši</w:t>
            </w:r>
            <w:r w:rsidRPr="004C41DE">
              <w:rPr>
                <w:rFonts w:ascii="Calibri" w:eastAsia="Times New Roman" w:hAnsi="Calibri" w:cs="Calibri"/>
                <w:b/>
                <w:bCs/>
                <w:color w:val="000000"/>
                <w:kern w:val="0"/>
                <w:sz w:val="16"/>
                <w:szCs w:val="16"/>
                <w:lang w:eastAsia="lv-LV"/>
                <w14:ligatures w14:val="none"/>
              </w:rPr>
              <w:t xml:space="preserve">                                              </w:t>
            </w:r>
            <w:r w:rsidRPr="004C41DE">
              <w:rPr>
                <w:rFonts w:ascii="Calibri" w:eastAsia="Times New Roman" w:hAnsi="Calibri" w:cs="Calibri"/>
                <w:b/>
                <w:bCs/>
                <w:color w:val="000000"/>
                <w:kern w:val="0"/>
                <w:sz w:val="16"/>
                <w:szCs w:val="16"/>
                <w:lang w:eastAsia="lv-LV"/>
                <w14:ligatures w14:val="none"/>
              </w:rPr>
              <w:br/>
            </w:r>
            <w:r w:rsidRPr="004C41DE">
              <w:rPr>
                <w:rFonts w:ascii="Calibri" w:eastAsia="Times New Roman" w:hAnsi="Calibri" w:cs="Calibri"/>
                <w:b/>
                <w:bCs/>
                <w:color w:val="000000"/>
                <w:kern w:val="0"/>
                <w:sz w:val="16"/>
                <w:szCs w:val="16"/>
                <w:lang w:eastAsia="lv-LV"/>
                <w14:ligatures w14:val="none"/>
              </w:rPr>
              <w:br/>
            </w:r>
            <w:r>
              <w:rPr>
                <w:rFonts w:ascii="Calibri" w:eastAsia="Times New Roman" w:hAnsi="Calibri" w:cs="Calibri"/>
                <w:b/>
                <w:bCs/>
                <w:color w:val="000000"/>
                <w:kern w:val="0"/>
                <w:sz w:val="16"/>
                <w:szCs w:val="16"/>
                <w:lang w:eastAsia="lv-LV"/>
                <w14:ligatures w14:val="none"/>
              </w:rPr>
              <w:t xml:space="preserve">  </w:t>
            </w:r>
            <w:r w:rsidRPr="004C41DE">
              <w:rPr>
                <w:rFonts w:ascii="Calibri" w:eastAsia="Times New Roman" w:hAnsi="Calibri" w:cs="Calibri"/>
                <w:b/>
                <w:bCs/>
                <w:color w:val="000000"/>
                <w:kern w:val="0"/>
                <w:sz w:val="16"/>
                <w:szCs w:val="16"/>
                <w:lang w:eastAsia="lv-LV"/>
                <w14:ligatures w14:val="none"/>
              </w:rPr>
              <w:t>Darbi</w:t>
            </w:r>
          </w:p>
        </w:tc>
        <w:tc>
          <w:tcPr>
            <w:tcW w:w="321" w:type="dxa"/>
            <w:tcBorders>
              <w:top w:val="nil"/>
              <w:left w:val="nil"/>
              <w:right w:val="nil"/>
            </w:tcBorders>
            <w:shd w:val="clear" w:color="000000" w:fill="DBDBDB"/>
            <w:noWrap/>
            <w:textDirection w:val="btLr"/>
            <w:vAlign w:val="bottom"/>
            <w:hideMark/>
          </w:tcPr>
          <w:p w14:paraId="15E0734F"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1</w:t>
            </w:r>
          </w:p>
        </w:tc>
        <w:tc>
          <w:tcPr>
            <w:tcW w:w="321" w:type="dxa"/>
            <w:tcBorders>
              <w:top w:val="nil"/>
              <w:left w:val="nil"/>
              <w:right w:val="nil"/>
            </w:tcBorders>
            <w:shd w:val="clear" w:color="000000" w:fill="DBDBDB"/>
            <w:noWrap/>
            <w:textDirection w:val="btLr"/>
            <w:vAlign w:val="bottom"/>
            <w:hideMark/>
          </w:tcPr>
          <w:p w14:paraId="5EB449D5"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2</w:t>
            </w:r>
          </w:p>
        </w:tc>
        <w:tc>
          <w:tcPr>
            <w:tcW w:w="321" w:type="dxa"/>
            <w:tcBorders>
              <w:top w:val="nil"/>
              <w:left w:val="nil"/>
              <w:right w:val="nil"/>
            </w:tcBorders>
            <w:shd w:val="clear" w:color="000000" w:fill="DBDBDB"/>
            <w:noWrap/>
            <w:textDirection w:val="btLr"/>
            <w:vAlign w:val="bottom"/>
            <w:hideMark/>
          </w:tcPr>
          <w:p w14:paraId="458149B2"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3</w:t>
            </w:r>
          </w:p>
        </w:tc>
        <w:tc>
          <w:tcPr>
            <w:tcW w:w="321" w:type="dxa"/>
            <w:tcBorders>
              <w:top w:val="nil"/>
              <w:left w:val="nil"/>
              <w:right w:val="nil"/>
            </w:tcBorders>
            <w:shd w:val="clear" w:color="000000" w:fill="DBDBDB"/>
            <w:noWrap/>
            <w:textDirection w:val="btLr"/>
            <w:vAlign w:val="bottom"/>
            <w:hideMark/>
          </w:tcPr>
          <w:p w14:paraId="0BF4F8ED"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4</w:t>
            </w:r>
          </w:p>
        </w:tc>
        <w:tc>
          <w:tcPr>
            <w:tcW w:w="321" w:type="dxa"/>
            <w:tcBorders>
              <w:top w:val="nil"/>
              <w:left w:val="nil"/>
              <w:right w:val="nil"/>
            </w:tcBorders>
            <w:shd w:val="clear" w:color="000000" w:fill="DBDBDB"/>
            <w:noWrap/>
            <w:textDirection w:val="btLr"/>
            <w:vAlign w:val="bottom"/>
            <w:hideMark/>
          </w:tcPr>
          <w:p w14:paraId="4FFE459B"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5</w:t>
            </w:r>
          </w:p>
        </w:tc>
        <w:tc>
          <w:tcPr>
            <w:tcW w:w="321" w:type="dxa"/>
            <w:tcBorders>
              <w:top w:val="nil"/>
              <w:left w:val="nil"/>
              <w:right w:val="nil"/>
            </w:tcBorders>
            <w:shd w:val="clear" w:color="000000" w:fill="DBDBDB"/>
            <w:noWrap/>
            <w:textDirection w:val="btLr"/>
            <w:vAlign w:val="bottom"/>
            <w:hideMark/>
          </w:tcPr>
          <w:p w14:paraId="68C13D46"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6</w:t>
            </w:r>
          </w:p>
        </w:tc>
        <w:tc>
          <w:tcPr>
            <w:tcW w:w="321" w:type="dxa"/>
            <w:tcBorders>
              <w:top w:val="nil"/>
              <w:left w:val="nil"/>
              <w:right w:val="nil"/>
            </w:tcBorders>
            <w:shd w:val="clear" w:color="000000" w:fill="DBDBDB"/>
            <w:noWrap/>
            <w:textDirection w:val="btLr"/>
            <w:vAlign w:val="bottom"/>
            <w:hideMark/>
          </w:tcPr>
          <w:p w14:paraId="58588AD5"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7</w:t>
            </w:r>
          </w:p>
        </w:tc>
        <w:tc>
          <w:tcPr>
            <w:tcW w:w="321" w:type="dxa"/>
            <w:tcBorders>
              <w:top w:val="nil"/>
              <w:left w:val="nil"/>
              <w:right w:val="nil"/>
            </w:tcBorders>
            <w:shd w:val="clear" w:color="000000" w:fill="DBDBDB"/>
            <w:noWrap/>
            <w:textDirection w:val="btLr"/>
            <w:vAlign w:val="bottom"/>
            <w:hideMark/>
          </w:tcPr>
          <w:p w14:paraId="57D2F681"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8</w:t>
            </w:r>
          </w:p>
        </w:tc>
        <w:tc>
          <w:tcPr>
            <w:tcW w:w="321" w:type="dxa"/>
            <w:tcBorders>
              <w:top w:val="nil"/>
              <w:left w:val="nil"/>
              <w:right w:val="nil"/>
            </w:tcBorders>
            <w:shd w:val="clear" w:color="000000" w:fill="DBDBDB"/>
            <w:noWrap/>
            <w:textDirection w:val="btLr"/>
            <w:vAlign w:val="bottom"/>
            <w:hideMark/>
          </w:tcPr>
          <w:p w14:paraId="534786A2"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9</w:t>
            </w:r>
          </w:p>
        </w:tc>
        <w:tc>
          <w:tcPr>
            <w:tcW w:w="321" w:type="dxa"/>
            <w:tcBorders>
              <w:top w:val="nil"/>
              <w:left w:val="nil"/>
              <w:right w:val="nil"/>
            </w:tcBorders>
            <w:shd w:val="clear" w:color="000000" w:fill="DBDBDB"/>
            <w:noWrap/>
            <w:textDirection w:val="btLr"/>
            <w:vAlign w:val="bottom"/>
            <w:hideMark/>
          </w:tcPr>
          <w:p w14:paraId="7A04D189"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10</w:t>
            </w:r>
          </w:p>
        </w:tc>
        <w:tc>
          <w:tcPr>
            <w:tcW w:w="321" w:type="dxa"/>
            <w:tcBorders>
              <w:top w:val="nil"/>
              <w:left w:val="nil"/>
              <w:right w:val="nil"/>
            </w:tcBorders>
            <w:shd w:val="clear" w:color="000000" w:fill="DBDBDB"/>
            <w:noWrap/>
            <w:textDirection w:val="btLr"/>
            <w:vAlign w:val="bottom"/>
            <w:hideMark/>
          </w:tcPr>
          <w:p w14:paraId="25E7690F"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11</w:t>
            </w:r>
          </w:p>
        </w:tc>
        <w:tc>
          <w:tcPr>
            <w:tcW w:w="321" w:type="dxa"/>
            <w:tcBorders>
              <w:top w:val="nil"/>
              <w:left w:val="nil"/>
              <w:right w:val="nil"/>
            </w:tcBorders>
            <w:shd w:val="clear" w:color="000000" w:fill="DBDBDB"/>
            <w:noWrap/>
            <w:textDirection w:val="btLr"/>
            <w:vAlign w:val="bottom"/>
            <w:hideMark/>
          </w:tcPr>
          <w:p w14:paraId="39B63AB1"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12</w:t>
            </w:r>
          </w:p>
        </w:tc>
        <w:tc>
          <w:tcPr>
            <w:tcW w:w="321" w:type="dxa"/>
            <w:tcBorders>
              <w:top w:val="nil"/>
              <w:left w:val="nil"/>
              <w:right w:val="nil"/>
            </w:tcBorders>
            <w:shd w:val="clear" w:color="000000" w:fill="DBDBDB"/>
            <w:noWrap/>
            <w:textDirection w:val="btLr"/>
            <w:vAlign w:val="bottom"/>
            <w:hideMark/>
          </w:tcPr>
          <w:p w14:paraId="1EF674C4"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13</w:t>
            </w:r>
          </w:p>
        </w:tc>
        <w:tc>
          <w:tcPr>
            <w:tcW w:w="321" w:type="dxa"/>
            <w:tcBorders>
              <w:top w:val="nil"/>
              <w:left w:val="nil"/>
              <w:right w:val="nil"/>
            </w:tcBorders>
            <w:shd w:val="clear" w:color="000000" w:fill="DBDBDB"/>
            <w:noWrap/>
            <w:textDirection w:val="btLr"/>
            <w:vAlign w:val="bottom"/>
            <w:hideMark/>
          </w:tcPr>
          <w:p w14:paraId="6FEA3C39"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14</w:t>
            </w:r>
          </w:p>
        </w:tc>
        <w:tc>
          <w:tcPr>
            <w:tcW w:w="321" w:type="dxa"/>
            <w:tcBorders>
              <w:top w:val="nil"/>
              <w:left w:val="nil"/>
              <w:right w:val="nil"/>
            </w:tcBorders>
            <w:shd w:val="clear" w:color="000000" w:fill="DBDBDB"/>
            <w:noWrap/>
            <w:textDirection w:val="btLr"/>
            <w:vAlign w:val="bottom"/>
            <w:hideMark/>
          </w:tcPr>
          <w:p w14:paraId="08153951"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15</w:t>
            </w:r>
          </w:p>
        </w:tc>
        <w:tc>
          <w:tcPr>
            <w:tcW w:w="321" w:type="dxa"/>
            <w:tcBorders>
              <w:top w:val="nil"/>
              <w:left w:val="nil"/>
              <w:right w:val="nil"/>
            </w:tcBorders>
            <w:shd w:val="clear" w:color="000000" w:fill="DBDBDB"/>
            <w:noWrap/>
            <w:textDirection w:val="btLr"/>
            <w:vAlign w:val="bottom"/>
            <w:hideMark/>
          </w:tcPr>
          <w:p w14:paraId="31448D67"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16</w:t>
            </w:r>
          </w:p>
        </w:tc>
        <w:tc>
          <w:tcPr>
            <w:tcW w:w="321" w:type="dxa"/>
            <w:tcBorders>
              <w:top w:val="nil"/>
              <w:left w:val="nil"/>
              <w:right w:val="nil"/>
            </w:tcBorders>
            <w:shd w:val="clear" w:color="000000" w:fill="DBDBDB"/>
            <w:noWrap/>
            <w:textDirection w:val="btLr"/>
            <w:vAlign w:val="bottom"/>
            <w:hideMark/>
          </w:tcPr>
          <w:p w14:paraId="2DF16C01"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17</w:t>
            </w:r>
          </w:p>
        </w:tc>
        <w:tc>
          <w:tcPr>
            <w:tcW w:w="321" w:type="dxa"/>
            <w:tcBorders>
              <w:top w:val="nil"/>
              <w:left w:val="nil"/>
              <w:right w:val="nil"/>
            </w:tcBorders>
            <w:shd w:val="clear" w:color="000000" w:fill="DBDBDB"/>
            <w:noWrap/>
            <w:textDirection w:val="btLr"/>
            <w:vAlign w:val="bottom"/>
            <w:hideMark/>
          </w:tcPr>
          <w:p w14:paraId="21C9360F"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18</w:t>
            </w:r>
          </w:p>
        </w:tc>
        <w:tc>
          <w:tcPr>
            <w:tcW w:w="321" w:type="dxa"/>
            <w:tcBorders>
              <w:top w:val="nil"/>
              <w:left w:val="nil"/>
              <w:right w:val="nil"/>
            </w:tcBorders>
            <w:shd w:val="clear" w:color="000000" w:fill="DBDBDB"/>
            <w:noWrap/>
            <w:textDirection w:val="btLr"/>
            <w:vAlign w:val="bottom"/>
            <w:hideMark/>
          </w:tcPr>
          <w:p w14:paraId="3F2BB32B"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19</w:t>
            </w:r>
          </w:p>
        </w:tc>
        <w:tc>
          <w:tcPr>
            <w:tcW w:w="321" w:type="dxa"/>
            <w:tcBorders>
              <w:top w:val="nil"/>
              <w:left w:val="nil"/>
              <w:right w:val="nil"/>
            </w:tcBorders>
            <w:shd w:val="clear" w:color="000000" w:fill="DBDBDB"/>
            <w:noWrap/>
            <w:textDirection w:val="btLr"/>
            <w:vAlign w:val="bottom"/>
            <w:hideMark/>
          </w:tcPr>
          <w:p w14:paraId="0A854AAC"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20</w:t>
            </w:r>
          </w:p>
        </w:tc>
        <w:tc>
          <w:tcPr>
            <w:tcW w:w="321" w:type="dxa"/>
            <w:tcBorders>
              <w:top w:val="nil"/>
              <w:left w:val="nil"/>
              <w:right w:val="nil"/>
            </w:tcBorders>
            <w:shd w:val="clear" w:color="000000" w:fill="DBDBDB"/>
            <w:noWrap/>
            <w:textDirection w:val="btLr"/>
            <w:vAlign w:val="bottom"/>
            <w:hideMark/>
          </w:tcPr>
          <w:p w14:paraId="368E57FD"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21</w:t>
            </w:r>
          </w:p>
        </w:tc>
        <w:tc>
          <w:tcPr>
            <w:tcW w:w="321" w:type="dxa"/>
            <w:tcBorders>
              <w:top w:val="nil"/>
              <w:left w:val="nil"/>
              <w:right w:val="nil"/>
            </w:tcBorders>
            <w:shd w:val="clear" w:color="000000" w:fill="DBDBDB"/>
            <w:noWrap/>
            <w:textDirection w:val="btLr"/>
            <w:vAlign w:val="bottom"/>
            <w:hideMark/>
          </w:tcPr>
          <w:p w14:paraId="0DD264E6"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22</w:t>
            </w:r>
          </w:p>
        </w:tc>
        <w:tc>
          <w:tcPr>
            <w:tcW w:w="321" w:type="dxa"/>
            <w:tcBorders>
              <w:top w:val="nil"/>
              <w:left w:val="nil"/>
              <w:right w:val="nil"/>
            </w:tcBorders>
            <w:shd w:val="clear" w:color="000000" w:fill="DBDBDB"/>
            <w:noWrap/>
            <w:textDirection w:val="btLr"/>
            <w:vAlign w:val="bottom"/>
            <w:hideMark/>
          </w:tcPr>
          <w:p w14:paraId="5B7572D1"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23</w:t>
            </w:r>
          </w:p>
        </w:tc>
        <w:tc>
          <w:tcPr>
            <w:tcW w:w="321" w:type="dxa"/>
            <w:tcBorders>
              <w:top w:val="nil"/>
              <w:left w:val="nil"/>
              <w:right w:val="nil"/>
            </w:tcBorders>
            <w:shd w:val="clear" w:color="000000" w:fill="DBDBDB"/>
            <w:noWrap/>
            <w:textDirection w:val="btLr"/>
            <w:vAlign w:val="bottom"/>
            <w:hideMark/>
          </w:tcPr>
          <w:p w14:paraId="43C29CA9" w14:textId="77777777" w:rsidR="007D6E5D" w:rsidRPr="004C41DE" w:rsidRDefault="007D6E5D" w:rsidP="009A24AE">
            <w:pPr>
              <w:jc w:val="center"/>
              <w:rPr>
                <w:rFonts w:ascii="Calibri" w:eastAsia="Times New Roman" w:hAnsi="Calibri" w:cs="Calibri"/>
                <w:b/>
                <w:bCs/>
                <w:color w:val="000000"/>
                <w:kern w:val="0"/>
                <w:sz w:val="16"/>
                <w:szCs w:val="16"/>
                <w:lang w:eastAsia="lv-LV"/>
                <w14:ligatures w14:val="none"/>
              </w:rPr>
            </w:pPr>
            <w:proofErr w:type="spellStart"/>
            <w:r w:rsidRPr="004C41DE">
              <w:rPr>
                <w:rFonts w:ascii="Calibri" w:eastAsia="Times New Roman" w:hAnsi="Calibri" w:cs="Calibri"/>
                <w:b/>
                <w:bCs/>
                <w:color w:val="000000"/>
                <w:kern w:val="0"/>
                <w:sz w:val="16"/>
                <w:szCs w:val="16"/>
                <w:lang w:eastAsia="lv-LV"/>
                <w14:ligatures w14:val="none"/>
              </w:rPr>
              <w:t>mēn</w:t>
            </w:r>
            <w:proofErr w:type="spellEnd"/>
            <w:r w:rsidRPr="004C41DE">
              <w:rPr>
                <w:rFonts w:ascii="Calibri" w:eastAsia="Times New Roman" w:hAnsi="Calibri" w:cs="Calibri"/>
                <w:b/>
                <w:bCs/>
                <w:color w:val="000000"/>
                <w:kern w:val="0"/>
                <w:sz w:val="16"/>
                <w:szCs w:val="16"/>
                <w:lang w:eastAsia="lv-LV"/>
                <w14:ligatures w14:val="none"/>
              </w:rPr>
              <w:t xml:space="preserve"> 24</w:t>
            </w:r>
          </w:p>
        </w:tc>
      </w:tr>
      <w:tr w:rsidR="007D6E5D" w:rsidRPr="00BD4217" w14:paraId="29CCBA9B" w14:textId="77777777" w:rsidTr="009A24AE">
        <w:trPr>
          <w:trHeight w:val="315"/>
        </w:trPr>
        <w:tc>
          <w:tcPr>
            <w:tcW w:w="2076" w:type="dxa"/>
            <w:tcBorders>
              <w:top w:val="nil"/>
              <w:left w:val="nil"/>
              <w:bottom w:val="dotted" w:sz="4" w:space="0" w:color="auto"/>
              <w:right w:val="nil"/>
            </w:tcBorders>
            <w:shd w:val="clear" w:color="auto" w:fill="auto"/>
            <w:noWrap/>
            <w:vAlign w:val="bottom"/>
            <w:hideMark/>
          </w:tcPr>
          <w:p w14:paraId="64B7E5B4"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Normatīvā regulējuma grozījumi</w:t>
            </w:r>
          </w:p>
        </w:tc>
        <w:tc>
          <w:tcPr>
            <w:tcW w:w="321" w:type="dxa"/>
            <w:tcBorders>
              <w:top w:val="nil"/>
              <w:left w:val="nil"/>
              <w:bottom w:val="dotted" w:sz="4" w:space="0" w:color="auto"/>
              <w:right w:val="nil"/>
            </w:tcBorders>
            <w:shd w:val="clear" w:color="000000" w:fill="FFD966"/>
            <w:noWrap/>
            <w:vAlign w:val="bottom"/>
            <w:hideMark/>
          </w:tcPr>
          <w:p w14:paraId="7DF41B14"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nil"/>
              <w:left w:val="nil"/>
              <w:bottom w:val="dotted" w:sz="4" w:space="0" w:color="auto"/>
              <w:right w:val="nil"/>
            </w:tcBorders>
            <w:shd w:val="clear" w:color="000000" w:fill="FFD966"/>
            <w:noWrap/>
            <w:vAlign w:val="bottom"/>
            <w:hideMark/>
          </w:tcPr>
          <w:p w14:paraId="18BFD5AA"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nil"/>
              <w:left w:val="nil"/>
              <w:bottom w:val="dotted" w:sz="4" w:space="0" w:color="auto"/>
              <w:right w:val="nil"/>
            </w:tcBorders>
            <w:shd w:val="clear" w:color="000000" w:fill="FFD966"/>
            <w:noWrap/>
            <w:vAlign w:val="bottom"/>
            <w:hideMark/>
          </w:tcPr>
          <w:p w14:paraId="127496EE"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nil"/>
              <w:left w:val="nil"/>
              <w:bottom w:val="dotted" w:sz="4" w:space="0" w:color="auto"/>
              <w:right w:val="nil"/>
            </w:tcBorders>
            <w:shd w:val="clear" w:color="000000" w:fill="FFD966"/>
            <w:noWrap/>
            <w:vAlign w:val="bottom"/>
            <w:hideMark/>
          </w:tcPr>
          <w:p w14:paraId="1DCED678"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nil"/>
              <w:left w:val="nil"/>
              <w:bottom w:val="dotted" w:sz="4" w:space="0" w:color="auto"/>
              <w:right w:val="nil"/>
            </w:tcBorders>
            <w:shd w:val="clear" w:color="auto" w:fill="auto"/>
            <w:noWrap/>
            <w:vAlign w:val="bottom"/>
            <w:hideMark/>
          </w:tcPr>
          <w:p w14:paraId="2306814D"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4B9B3A4B"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1D18287D"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42D603B3"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2758BE06"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127EB769"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224EF8B5"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4AA80F1F"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2C58EA29"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6A1BEED3"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4CA5FCE1"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16E3109E"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20013ED0"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6AD37AFD"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4E223C69"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127475C5"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18D6B014"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7F2DBADD"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1866BB0E"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nil"/>
              <w:left w:val="nil"/>
              <w:bottom w:val="dotted" w:sz="4" w:space="0" w:color="auto"/>
              <w:right w:val="nil"/>
            </w:tcBorders>
            <w:shd w:val="clear" w:color="auto" w:fill="auto"/>
            <w:noWrap/>
            <w:vAlign w:val="bottom"/>
            <w:hideMark/>
          </w:tcPr>
          <w:p w14:paraId="3822CAD9"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r>
      <w:tr w:rsidR="007D6E5D" w:rsidRPr="00BD4217" w14:paraId="436BBFB1" w14:textId="77777777" w:rsidTr="009A24AE">
        <w:trPr>
          <w:trHeight w:val="315"/>
        </w:trPr>
        <w:tc>
          <w:tcPr>
            <w:tcW w:w="2076" w:type="dxa"/>
            <w:tcBorders>
              <w:top w:val="dotted" w:sz="4" w:space="0" w:color="auto"/>
              <w:left w:val="nil"/>
              <w:bottom w:val="dotted" w:sz="4" w:space="0" w:color="auto"/>
              <w:right w:val="nil"/>
            </w:tcBorders>
            <w:shd w:val="clear" w:color="auto" w:fill="auto"/>
            <w:noWrap/>
            <w:vAlign w:val="bottom"/>
            <w:hideMark/>
          </w:tcPr>
          <w:p w14:paraId="2E1F82A2"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roofErr w:type="spellStart"/>
            <w:r w:rsidRPr="004C41DE">
              <w:rPr>
                <w:rFonts w:ascii="Calibri" w:eastAsia="Times New Roman" w:hAnsi="Calibri" w:cs="Calibri"/>
                <w:color w:val="000000"/>
                <w:kern w:val="0"/>
                <w:sz w:val="16"/>
                <w:szCs w:val="16"/>
                <w:lang w:eastAsia="lv-LV"/>
                <w14:ligatures w14:val="none"/>
              </w:rPr>
              <w:t>Starpnodevums</w:t>
            </w:r>
            <w:proofErr w:type="spellEnd"/>
          </w:p>
        </w:tc>
        <w:tc>
          <w:tcPr>
            <w:tcW w:w="321" w:type="dxa"/>
            <w:tcBorders>
              <w:top w:val="dotted" w:sz="4" w:space="0" w:color="auto"/>
              <w:left w:val="nil"/>
              <w:bottom w:val="dotted" w:sz="4" w:space="0" w:color="auto"/>
              <w:right w:val="nil"/>
            </w:tcBorders>
            <w:shd w:val="clear" w:color="000000" w:fill="FFD966"/>
            <w:noWrap/>
            <w:vAlign w:val="bottom"/>
            <w:hideMark/>
          </w:tcPr>
          <w:p w14:paraId="09E34EC8"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7051FE88"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149EAA3C"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25F578F8"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552E8C46"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auto" w:fill="auto"/>
            <w:noWrap/>
            <w:vAlign w:val="bottom"/>
            <w:hideMark/>
          </w:tcPr>
          <w:p w14:paraId="75C82C86"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1B60FB61"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729884E3"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602EF1B2"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03FB35F9"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5752520B"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0C225FDE"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1DC48265"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16CB1FC1"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098DF866"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267F06E5"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72384E9D"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752CCB8D"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5289DD6D"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0E008C85"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61B8FB3"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2A64A783"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727B0C20"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758D2906"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r>
      <w:tr w:rsidR="007D6E5D" w:rsidRPr="00BD4217" w14:paraId="376F6553" w14:textId="77777777" w:rsidTr="009A24AE">
        <w:trPr>
          <w:trHeight w:val="315"/>
        </w:trPr>
        <w:tc>
          <w:tcPr>
            <w:tcW w:w="2076" w:type="dxa"/>
            <w:tcBorders>
              <w:top w:val="dotted" w:sz="4" w:space="0" w:color="auto"/>
              <w:left w:val="nil"/>
              <w:bottom w:val="dotted" w:sz="4" w:space="0" w:color="auto"/>
              <w:right w:val="nil"/>
            </w:tcBorders>
            <w:shd w:val="clear" w:color="auto" w:fill="auto"/>
            <w:noWrap/>
            <w:vAlign w:val="bottom"/>
            <w:hideMark/>
          </w:tcPr>
          <w:p w14:paraId="17A5D487"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Tehniskā specifikācija, iepirkumu dokumentācija</w:t>
            </w:r>
          </w:p>
        </w:tc>
        <w:tc>
          <w:tcPr>
            <w:tcW w:w="321" w:type="dxa"/>
            <w:tcBorders>
              <w:top w:val="dotted" w:sz="4" w:space="0" w:color="auto"/>
              <w:left w:val="nil"/>
              <w:bottom w:val="dotted" w:sz="4" w:space="0" w:color="auto"/>
              <w:right w:val="nil"/>
            </w:tcBorders>
            <w:shd w:val="clear" w:color="000000" w:fill="FFD966"/>
            <w:noWrap/>
            <w:vAlign w:val="bottom"/>
            <w:hideMark/>
          </w:tcPr>
          <w:p w14:paraId="4FD6EFBF"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03B84EC7"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50B2DA58"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auto" w:fill="auto"/>
            <w:noWrap/>
            <w:vAlign w:val="bottom"/>
            <w:hideMark/>
          </w:tcPr>
          <w:p w14:paraId="786F48B1"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6044AFA0"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6127ABF"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DFBC142"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E31F2F1"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6D41EBF4"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1505D8C5"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1C59AB0D"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703CF04"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28299642"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5E763898"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7865F828"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7AEE07AB"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18A9361E"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2E8DCE47"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112F482C"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5DF0734F"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6C8487CC"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35A7EBE"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1BD0C93"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C983D2B"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r>
      <w:tr w:rsidR="007D6E5D" w:rsidRPr="00BD4217" w14:paraId="2A755485" w14:textId="77777777" w:rsidTr="009A24AE">
        <w:trPr>
          <w:trHeight w:val="315"/>
        </w:trPr>
        <w:tc>
          <w:tcPr>
            <w:tcW w:w="2076" w:type="dxa"/>
            <w:tcBorders>
              <w:top w:val="dotted" w:sz="4" w:space="0" w:color="auto"/>
              <w:left w:val="nil"/>
              <w:bottom w:val="dotted" w:sz="4" w:space="0" w:color="auto"/>
              <w:right w:val="nil"/>
            </w:tcBorders>
            <w:shd w:val="clear" w:color="auto" w:fill="auto"/>
            <w:noWrap/>
            <w:vAlign w:val="bottom"/>
            <w:hideMark/>
          </w:tcPr>
          <w:p w14:paraId="478EFEAA"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xml:space="preserve">Projekta pases </w:t>
            </w:r>
            <w:proofErr w:type="spellStart"/>
            <w:r w:rsidRPr="004C41DE">
              <w:rPr>
                <w:rFonts w:ascii="Calibri" w:eastAsia="Times New Roman" w:hAnsi="Calibri" w:cs="Calibri"/>
                <w:color w:val="000000"/>
                <w:kern w:val="0"/>
                <w:sz w:val="16"/>
                <w:szCs w:val="16"/>
                <w:lang w:eastAsia="lv-LV"/>
                <w14:ligatures w14:val="none"/>
              </w:rPr>
              <w:t>izstrāde,līgums</w:t>
            </w:r>
            <w:proofErr w:type="spellEnd"/>
            <w:r w:rsidRPr="004C41DE">
              <w:rPr>
                <w:rFonts w:ascii="Calibri" w:eastAsia="Times New Roman" w:hAnsi="Calibri" w:cs="Calibri"/>
                <w:color w:val="000000"/>
                <w:kern w:val="0"/>
                <w:sz w:val="16"/>
                <w:szCs w:val="16"/>
                <w:lang w:eastAsia="lv-LV"/>
                <w14:ligatures w14:val="none"/>
              </w:rPr>
              <w:t xml:space="preserve"> ar CFLA </w:t>
            </w:r>
          </w:p>
        </w:tc>
        <w:tc>
          <w:tcPr>
            <w:tcW w:w="321" w:type="dxa"/>
            <w:tcBorders>
              <w:top w:val="dotted" w:sz="4" w:space="0" w:color="auto"/>
              <w:left w:val="nil"/>
              <w:bottom w:val="dotted" w:sz="4" w:space="0" w:color="auto"/>
              <w:right w:val="nil"/>
            </w:tcBorders>
            <w:shd w:val="clear" w:color="auto" w:fill="auto"/>
            <w:noWrap/>
            <w:vAlign w:val="bottom"/>
            <w:hideMark/>
          </w:tcPr>
          <w:p w14:paraId="53CC8D9C"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000000" w:fill="FFD966"/>
            <w:noWrap/>
            <w:vAlign w:val="bottom"/>
            <w:hideMark/>
          </w:tcPr>
          <w:p w14:paraId="696168F2"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5903EC7F"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0694A326"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auto" w:fill="auto"/>
            <w:noWrap/>
            <w:vAlign w:val="bottom"/>
            <w:hideMark/>
          </w:tcPr>
          <w:p w14:paraId="0F43A892"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1A6B29F"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631F3F79"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0D2EA43"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7671D5FE"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082B6052"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031AE4C3"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9C6BE71"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1884D856"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B6C1935"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D0FE869"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2653DC0A"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7A2D2194"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06E2294"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0C314C54"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5A49EDB5"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6131259F"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57D420B"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215B6E73"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BA8EC12"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r>
      <w:tr w:rsidR="007D6E5D" w:rsidRPr="00BD4217" w14:paraId="32B13D6E" w14:textId="77777777" w:rsidTr="009A24AE">
        <w:trPr>
          <w:trHeight w:val="315"/>
        </w:trPr>
        <w:tc>
          <w:tcPr>
            <w:tcW w:w="2076" w:type="dxa"/>
            <w:tcBorders>
              <w:top w:val="dotted" w:sz="4" w:space="0" w:color="auto"/>
              <w:left w:val="nil"/>
              <w:bottom w:val="dotted" w:sz="4" w:space="0" w:color="auto"/>
              <w:right w:val="nil"/>
            </w:tcBorders>
            <w:shd w:val="clear" w:color="auto" w:fill="auto"/>
            <w:noWrap/>
            <w:vAlign w:val="bottom"/>
            <w:hideMark/>
          </w:tcPr>
          <w:p w14:paraId="72382DF5"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xml:space="preserve">Iepirkumu procedūras un līgumi ar uzvarētājiem </w:t>
            </w:r>
          </w:p>
        </w:tc>
        <w:tc>
          <w:tcPr>
            <w:tcW w:w="321" w:type="dxa"/>
            <w:tcBorders>
              <w:top w:val="dotted" w:sz="4" w:space="0" w:color="auto"/>
              <w:left w:val="nil"/>
              <w:bottom w:val="dotted" w:sz="4" w:space="0" w:color="auto"/>
              <w:right w:val="nil"/>
            </w:tcBorders>
            <w:shd w:val="clear" w:color="auto" w:fill="auto"/>
            <w:noWrap/>
            <w:vAlign w:val="bottom"/>
            <w:hideMark/>
          </w:tcPr>
          <w:p w14:paraId="70480052"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15412E6C"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000000" w:fill="FFD966"/>
            <w:noWrap/>
            <w:vAlign w:val="bottom"/>
            <w:hideMark/>
          </w:tcPr>
          <w:p w14:paraId="009E969E"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5F04D369"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572F3CD5"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4A3DACF1"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3B20732A"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66EEF563"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7848BCB7"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auto" w:fill="auto"/>
            <w:noWrap/>
            <w:vAlign w:val="bottom"/>
            <w:hideMark/>
          </w:tcPr>
          <w:p w14:paraId="197CABF3"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5EDD394E"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67EC4FBB"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6FBBB670"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0F52CA0C"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761DDC70"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729EA9B9"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BE213EB"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B2305FF"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9A9E97E"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166F6928"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B21E9F7"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6F1978AD"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F377DC8"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EE14217"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r>
      <w:tr w:rsidR="007D6E5D" w:rsidRPr="00413BA5" w14:paraId="57208289" w14:textId="77777777" w:rsidTr="009A24AE">
        <w:trPr>
          <w:trHeight w:val="315"/>
        </w:trPr>
        <w:tc>
          <w:tcPr>
            <w:tcW w:w="2076" w:type="dxa"/>
            <w:tcBorders>
              <w:top w:val="dotted" w:sz="4" w:space="0" w:color="auto"/>
              <w:left w:val="nil"/>
              <w:bottom w:val="dotted" w:sz="4" w:space="0" w:color="auto"/>
              <w:right w:val="nil"/>
            </w:tcBorders>
            <w:shd w:val="clear" w:color="auto" w:fill="auto"/>
            <w:noWrap/>
            <w:vAlign w:val="bottom"/>
            <w:hideMark/>
          </w:tcPr>
          <w:p w14:paraId="548E6CF7"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xml:space="preserve">Optiskā un </w:t>
            </w:r>
            <w:proofErr w:type="spellStart"/>
            <w:r w:rsidRPr="004C41DE">
              <w:rPr>
                <w:rFonts w:ascii="Calibri" w:eastAsia="Times New Roman" w:hAnsi="Calibri" w:cs="Calibri"/>
                <w:color w:val="000000"/>
                <w:kern w:val="0"/>
                <w:sz w:val="16"/>
                <w:szCs w:val="16"/>
                <w:lang w:eastAsia="lv-LV"/>
                <w14:ligatures w14:val="none"/>
              </w:rPr>
              <w:t>elektrobarošanas</w:t>
            </w:r>
            <w:proofErr w:type="spellEnd"/>
            <w:r w:rsidRPr="004C41DE">
              <w:rPr>
                <w:rFonts w:ascii="Calibri" w:eastAsia="Times New Roman" w:hAnsi="Calibri" w:cs="Calibri"/>
                <w:color w:val="000000"/>
                <w:kern w:val="0"/>
                <w:sz w:val="16"/>
                <w:szCs w:val="16"/>
                <w:lang w:eastAsia="lv-LV"/>
                <w14:ligatures w14:val="none"/>
              </w:rPr>
              <w:t xml:space="preserve">  tīkla infrastruktūras izbūve</w:t>
            </w:r>
          </w:p>
        </w:tc>
        <w:tc>
          <w:tcPr>
            <w:tcW w:w="321" w:type="dxa"/>
            <w:tcBorders>
              <w:top w:val="dotted" w:sz="4" w:space="0" w:color="auto"/>
              <w:left w:val="nil"/>
              <w:bottom w:val="dotted" w:sz="4" w:space="0" w:color="auto"/>
              <w:right w:val="nil"/>
            </w:tcBorders>
            <w:shd w:val="clear" w:color="auto" w:fill="auto"/>
            <w:noWrap/>
            <w:vAlign w:val="bottom"/>
            <w:hideMark/>
          </w:tcPr>
          <w:p w14:paraId="76F72EEC"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03D002DB"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5E0A4D6B"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C48F51C"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25F01AF3"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000000" w:fill="FFD966"/>
            <w:noWrap/>
            <w:vAlign w:val="bottom"/>
            <w:hideMark/>
          </w:tcPr>
          <w:p w14:paraId="0746A5B6"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3C4FEAE5"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60F31A5F"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69479DC7"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7B7CD160"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7E795A44"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1088CF6D"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6B8A51A7"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346B5154"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141BDF75"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0C583A1D"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2FBA1D43"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12016C0F"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5B9B3152"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6BC007A1"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40F19A75"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0FBF54CC"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3A24C4DE"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auto" w:fill="auto"/>
            <w:noWrap/>
            <w:vAlign w:val="bottom"/>
            <w:hideMark/>
          </w:tcPr>
          <w:p w14:paraId="2FA13950"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r>
      <w:tr w:rsidR="007D6E5D" w:rsidRPr="00616889" w14:paraId="7E9BF7A1" w14:textId="77777777" w:rsidTr="009A24AE">
        <w:trPr>
          <w:trHeight w:val="315"/>
        </w:trPr>
        <w:tc>
          <w:tcPr>
            <w:tcW w:w="2076" w:type="dxa"/>
            <w:tcBorders>
              <w:top w:val="dotted" w:sz="4" w:space="0" w:color="auto"/>
              <w:left w:val="nil"/>
              <w:bottom w:val="dotted" w:sz="4" w:space="0" w:color="auto"/>
              <w:right w:val="nil"/>
            </w:tcBorders>
            <w:shd w:val="clear" w:color="auto" w:fill="auto"/>
            <w:noWrap/>
            <w:vAlign w:val="bottom"/>
            <w:hideMark/>
          </w:tcPr>
          <w:p w14:paraId="153C9EC2"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Aktīvo iekārtu piegāde un uzstādīšana objektos</w:t>
            </w:r>
          </w:p>
        </w:tc>
        <w:tc>
          <w:tcPr>
            <w:tcW w:w="321" w:type="dxa"/>
            <w:tcBorders>
              <w:top w:val="dotted" w:sz="4" w:space="0" w:color="auto"/>
              <w:left w:val="nil"/>
              <w:bottom w:val="dotted" w:sz="4" w:space="0" w:color="auto"/>
              <w:right w:val="nil"/>
            </w:tcBorders>
            <w:shd w:val="clear" w:color="auto" w:fill="auto"/>
            <w:noWrap/>
            <w:vAlign w:val="bottom"/>
            <w:hideMark/>
          </w:tcPr>
          <w:p w14:paraId="51A33BE9"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7E3E45C3"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6074E2A"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514E72B4"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9934E3D"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32D54C0"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6D191460"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762FA3C7"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1CAB01B5"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676D2C55"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624A9FD4"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63E277E2"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000000" w:fill="FFD966"/>
            <w:noWrap/>
            <w:vAlign w:val="bottom"/>
            <w:hideMark/>
          </w:tcPr>
          <w:p w14:paraId="021DFA36"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5314ACAD"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5B31587E"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0F1CBCFB"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5C8AAF8A"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4F7D307A"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10B98F04"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39B04600"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3A7A34A8"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7D42F5E2"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0CDFCBAD"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auto" w:fill="auto"/>
            <w:noWrap/>
            <w:vAlign w:val="bottom"/>
            <w:hideMark/>
          </w:tcPr>
          <w:p w14:paraId="009566F8"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r>
      <w:tr w:rsidR="007D6E5D" w:rsidRPr="00413BA5" w14:paraId="61A9738D" w14:textId="77777777" w:rsidTr="009A24AE">
        <w:trPr>
          <w:trHeight w:val="315"/>
        </w:trPr>
        <w:tc>
          <w:tcPr>
            <w:tcW w:w="2076" w:type="dxa"/>
            <w:tcBorders>
              <w:top w:val="dotted" w:sz="4" w:space="0" w:color="auto"/>
              <w:left w:val="nil"/>
              <w:bottom w:val="dotted" w:sz="4" w:space="0" w:color="auto"/>
              <w:right w:val="nil"/>
            </w:tcBorders>
            <w:shd w:val="clear" w:color="auto" w:fill="auto"/>
            <w:noWrap/>
            <w:vAlign w:val="bottom"/>
            <w:hideMark/>
          </w:tcPr>
          <w:p w14:paraId="4077DCE4"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xml:space="preserve">Informācijas sistēmas izstrāde </w:t>
            </w:r>
          </w:p>
        </w:tc>
        <w:tc>
          <w:tcPr>
            <w:tcW w:w="321" w:type="dxa"/>
            <w:tcBorders>
              <w:top w:val="dotted" w:sz="4" w:space="0" w:color="auto"/>
              <w:left w:val="nil"/>
              <w:bottom w:val="dotted" w:sz="4" w:space="0" w:color="auto"/>
              <w:right w:val="nil"/>
            </w:tcBorders>
            <w:shd w:val="clear" w:color="auto" w:fill="auto"/>
            <w:noWrap/>
            <w:vAlign w:val="bottom"/>
            <w:hideMark/>
          </w:tcPr>
          <w:p w14:paraId="5161F084"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554E20D"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1470EE5B"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B74E689"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5EBCE890"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1032D181"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089BF8A4"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629E5696"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000000" w:fill="FFD966"/>
            <w:noWrap/>
            <w:vAlign w:val="bottom"/>
            <w:hideMark/>
          </w:tcPr>
          <w:p w14:paraId="6F6C9C5E"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34B7C739"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09629FF7"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279F7A6F"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2C28B48A"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30A2DF29"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7357F73E"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10B4ED14"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07F7CCF2"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487E07A0"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25F7694E"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1F8FA98F"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65688CB8"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76EB4A67"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3B925046"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auto" w:fill="auto"/>
            <w:noWrap/>
            <w:vAlign w:val="bottom"/>
            <w:hideMark/>
          </w:tcPr>
          <w:p w14:paraId="771E54D5"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r>
      <w:tr w:rsidR="007D6E5D" w:rsidRPr="00616889" w14:paraId="0EEB0A26" w14:textId="77777777" w:rsidTr="009A24AE">
        <w:trPr>
          <w:trHeight w:val="315"/>
        </w:trPr>
        <w:tc>
          <w:tcPr>
            <w:tcW w:w="2076" w:type="dxa"/>
            <w:tcBorders>
              <w:top w:val="dotted" w:sz="4" w:space="0" w:color="auto"/>
              <w:left w:val="nil"/>
              <w:bottom w:val="dotted" w:sz="4" w:space="0" w:color="auto"/>
              <w:right w:val="nil"/>
            </w:tcBorders>
            <w:shd w:val="clear" w:color="auto" w:fill="auto"/>
            <w:noWrap/>
            <w:vAlign w:val="bottom"/>
            <w:hideMark/>
          </w:tcPr>
          <w:p w14:paraId="3CC2D1F2"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xml:space="preserve">Pieteikšanās moduļa izstrāde </w:t>
            </w:r>
          </w:p>
        </w:tc>
        <w:tc>
          <w:tcPr>
            <w:tcW w:w="321" w:type="dxa"/>
            <w:tcBorders>
              <w:top w:val="dotted" w:sz="4" w:space="0" w:color="auto"/>
              <w:left w:val="nil"/>
              <w:bottom w:val="dotted" w:sz="4" w:space="0" w:color="auto"/>
              <w:right w:val="nil"/>
            </w:tcBorders>
            <w:shd w:val="clear" w:color="auto" w:fill="auto"/>
            <w:noWrap/>
            <w:vAlign w:val="bottom"/>
            <w:hideMark/>
          </w:tcPr>
          <w:p w14:paraId="18FD1612"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0446C42"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1BF9F0E7"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5E9B87FC"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0FBCC5FC"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58041C8D"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0C83C6B"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0CC29DA1"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2125EB47"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6BFC8B3"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68366ED"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3A105B27"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2085C4D5"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auto" w:fill="auto"/>
            <w:noWrap/>
            <w:vAlign w:val="bottom"/>
            <w:hideMark/>
          </w:tcPr>
          <w:p w14:paraId="46DCD4CD"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dotted" w:sz="4" w:space="0" w:color="auto"/>
              <w:right w:val="nil"/>
            </w:tcBorders>
            <w:shd w:val="clear" w:color="000000" w:fill="FFD966"/>
            <w:noWrap/>
            <w:vAlign w:val="bottom"/>
            <w:hideMark/>
          </w:tcPr>
          <w:p w14:paraId="20DCA9DF"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4C6D8AFB"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21799727"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50A87015"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68E0C951"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129813A7"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6F369E5E"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1D667EE7"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000000" w:fill="FFD966"/>
            <w:noWrap/>
            <w:vAlign w:val="bottom"/>
            <w:hideMark/>
          </w:tcPr>
          <w:p w14:paraId="001F160D"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dotted" w:sz="4" w:space="0" w:color="auto"/>
              <w:right w:val="nil"/>
            </w:tcBorders>
            <w:shd w:val="clear" w:color="auto" w:fill="auto"/>
            <w:noWrap/>
            <w:vAlign w:val="bottom"/>
            <w:hideMark/>
          </w:tcPr>
          <w:p w14:paraId="439D91B1"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r>
      <w:tr w:rsidR="007D6E5D" w:rsidRPr="00BD4217" w14:paraId="44F85DBC" w14:textId="77777777" w:rsidTr="009A24AE">
        <w:trPr>
          <w:trHeight w:val="315"/>
        </w:trPr>
        <w:tc>
          <w:tcPr>
            <w:tcW w:w="2397" w:type="dxa"/>
            <w:gridSpan w:val="2"/>
            <w:tcBorders>
              <w:top w:val="dotted" w:sz="4" w:space="0" w:color="auto"/>
              <w:left w:val="nil"/>
              <w:bottom w:val="nil"/>
              <w:right w:val="nil"/>
            </w:tcBorders>
            <w:shd w:val="clear" w:color="auto" w:fill="auto"/>
            <w:noWrap/>
            <w:vAlign w:val="bottom"/>
            <w:hideMark/>
          </w:tcPr>
          <w:p w14:paraId="69F1034F"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lastRenderedPageBreak/>
              <w:t>Nodošana ekspluatācijā, deleģējuma līgums par uzturēšanu</w:t>
            </w:r>
          </w:p>
        </w:tc>
        <w:tc>
          <w:tcPr>
            <w:tcW w:w="321" w:type="dxa"/>
            <w:tcBorders>
              <w:top w:val="dotted" w:sz="4" w:space="0" w:color="auto"/>
              <w:left w:val="nil"/>
              <w:bottom w:val="nil"/>
              <w:right w:val="nil"/>
            </w:tcBorders>
            <w:shd w:val="clear" w:color="auto" w:fill="auto"/>
            <w:noWrap/>
            <w:vAlign w:val="bottom"/>
            <w:hideMark/>
          </w:tcPr>
          <w:p w14:paraId="5E18CDAE" w14:textId="77777777" w:rsidR="007D6E5D" w:rsidRPr="004C41DE" w:rsidRDefault="007D6E5D" w:rsidP="009A24AE">
            <w:pPr>
              <w:rPr>
                <w:rFonts w:ascii="Calibri" w:eastAsia="Times New Roman" w:hAnsi="Calibri" w:cs="Calibri"/>
                <w:color w:val="000000"/>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78978032"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671E0542"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05BCA200"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309F987E"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75A9DFFA"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11028198"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28325CCB"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2F1E908B"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429BF232"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73A74FDD"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74AFBA1B"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1483A282"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18FE2314"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6894858A"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24D3DFB8"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6F3A4E7D"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2AE1F78A"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39E232CA"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35C33810"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auto" w:fill="auto"/>
            <w:noWrap/>
            <w:vAlign w:val="bottom"/>
            <w:hideMark/>
          </w:tcPr>
          <w:p w14:paraId="1D4A9EFF" w14:textId="77777777" w:rsidR="007D6E5D" w:rsidRPr="004C41DE" w:rsidRDefault="007D6E5D" w:rsidP="009A24AE">
            <w:pPr>
              <w:rPr>
                <w:rFonts w:ascii="Times New Roman" w:eastAsia="Times New Roman" w:hAnsi="Times New Roman" w:cs="Times New Roman"/>
                <w:kern w:val="0"/>
                <w:sz w:val="16"/>
                <w:szCs w:val="16"/>
                <w:lang w:eastAsia="lv-LV"/>
                <w14:ligatures w14:val="none"/>
              </w:rPr>
            </w:pPr>
          </w:p>
        </w:tc>
        <w:tc>
          <w:tcPr>
            <w:tcW w:w="321" w:type="dxa"/>
            <w:tcBorders>
              <w:top w:val="dotted" w:sz="4" w:space="0" w:color="auto"/>
              <w:left w:val="nil"/>
              <w:bottom w:val="nil"/>
              <w:right w:val="nil"/>
            </w:tcBorders>
            <w:shd w:val="clear" w:color="000000" w:fill="FFD966"/>
            <w:noWrap/>
            <w:vAlign w:val="bottom"/>
            <w:hideMark/>
          </w:tcPr>
          <w:p w14:paraId="52C266AA"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c>
          <w:tcPr>
            <w:tcW w:w="321" w:type="dxa"/>
            <w:tcBorders>
              <w:top w:val="dotted" w:sz="4" w:space="0" w:color="auto"/>
              <w:left w:val="nil"/>
              <w:bottom w:val="nil"/>
              <w:right w:val="nil"/>
            </w:tcBorders>
            <w:shd w:val="clear" w:color="000000" w:fill="FFD966"/>
            <w:noWrap/>
            <w:vAlign w:val="bottom"/>
            <w:hideMark/>
          </w:tcPr>
          <w:p w14:paraId="06E97349" w14:textId="77777777" w:rsidR="007D6E5D" w:rsidRPr="004C41DE" w:rsidRDefault="007D6E5D" w:rsidP="009A24AE">
            <w:pPr>
              <w:rPr>
                <w:rFonts w:ascii="Calibri" w:eastAsia="Times New Roman" w:hAnsi="Calibri" w:cs="Calibri"/>
                <w:color w:val="000000"/>
                <w:kern w:val="0"/>
                <w:sz w:val="16"/>
                <w:szCs w:val="16"/>
                <w:lang w:eastAsia="lv-LV"/>
                <w14:ligatures w14:val="none"/>
              </w:rPr>
            </w:pPr>
            <w:r w:rsidRPr="004C41DE">
              <w:rPr>
                <w:rFonts w:ascii="Calibri" w:eastAsia="Times New Roman" w:hAnsi="Calibri" w:cs="Calibri"/>
                <w:color w:val="000000"/>
                <w:kern w:val="0"/>
                <w:sz w:val="16"/>
                <w:szCs w:val="16"/>
                <w:lang w:eastAsia="lv-LV"/>
                <w14:ligatures w14:val="none"/>
              </w:rPr>
              <w:t> </w:t>
            </w:r>
          </w:p>
        </w:tc>
      </w:tr>
    </w:tbl>
    <w:p w14:paraId="0730C134" w14:textId="77777777" w:rsidR="007D6E5D" w:rsidRDefault="007D6E5D" w:rsidP="007D6E5D">
      <w:pPr>
        <w:pStyle w:val="pf0"/>
        <w:spacing w:before="0" w:beforeAutospacing="0" w:after="0" w:afterAutospacing="0"/>
        <w:ind w:firstLine="709"/>
        <w:jc w:val="both"/>
        <w:rPr>
          <w:lang w:val="lv-LV"/>
        </w:rPr>
      </w:pPr>
    </w:p>
    <w:p w14:paraId="39D59F10" w14:textId="77777777" w:rsidR="00FD6C26" w:rsidRDefault="00FD6C26" w:rsidP="007B07EC">
      <w:pPr>
        <w:ind w:firstLine="709"/>
        <w:jc w:val="both"/>
        <w:rPr>
          <w:rFonts w:ascii="Times New Roman" w:hAnsi="Times New Roman" w:cs="Times New Roman"/>
        </w:rPr>
      </w:pPr>
    </w:p>
    <w:p w14:paraId="75807128" w14:textId="4640AA64" w:rsidR="00E97EDF" w:rsidRDefault="002135AE" w:rsidP="007B07EC">
      <w:pPr>
        <w:ind w:firstLine="709"/>
        <w:jc w:val="both"/>
        <w:rPr>
          <w:rFonts w:ascii="Times New Roman" w:hAnsi="Times New Roman" w:cs="Times New Roman"/>
        </w:rPr>
      </w:pPr>
      <w:r w:rsidRPr="008712D0">
        <w:rPr>
          <w:rFonts w:ascii="Times New Roman" w:hAnsi="Times New Roman" w:cs="Times New Roman"/>
        </w:rPr>
        <w:t xml:space="preserve">Satiksmes ministrijai sadarbībā </w:t>
      </w:r>
      <w:r w:rsidRPr="004C435C">
        <w:rPr>
          <w:rFonts w:ascii="Times New Roman" w:hAnsi="Times New Roman" w:cs="Times New Roman"/>
        </w:rPr>
        <w:t xml:space="preserve">ar </w:t>
      </w:r>
      <w:r w:rsidR="004C435C" w:rsidRPr="00351E98">
        <w:rPr>
          <w:rFonts w:ascii="Times New Roman" w:hAnsi="Times New Roman" w:cs="Times New Roman"/>
          <w:shd w:val="clear" w:color="auto" w:fill="F7F7F8"/>
        </w:rPr>
        <w:t>VAS “Valsts nekustamie īpašumi”</w:t>
      </w:r>
      <w:r w:rsidRPr="008712D0">
        <w:rPr>
          <w:rFonts w:ascii="Times New Roman" w:hAnsi="Times New Roman" w:cs="Times New Roman"/>
        </w:rPr>
        <w:t xml:space="preserve"> kā atbildīgo par </w:t>
      </w:r>
      <w:proofErr w:type="spellStart"/>
      <w:r w:rsidRPr="008712D0">
        <w:rPr>
          <w:rFonts w:ascii="Times New Roman" w:hAnsi="Times New Roman" w:cs="Times New Roman"/>
        </w:rPr>
        <w:t>robežšķērsošanas</w:t>
      </w:r>
      <w:proofErr w:type="spellEnd"/>
      <w:r w:rsidRPr="008712D0">
        <w:rPr>
          <w:rFonts w:ascii="Times New Roman" w:hAnsi="Times New Roman" w:cs="Times New Roman"/>
        </w:rPr>
        <w:t xml:space="preserve"> punktu pārvaldīšanu un apsaimniekošanu nepieciešams izvērtēt informatīvajā ziņojumā minētās pamata infrastruktūras (optiskā tīkla infrastruktūras un datu pārraides tīkla izbūve RŠV; videonovērošanas kameru </w:t>
      </w:r>
      <w:r w:rsidR="00F20FDD">
        <w:rPr>
          <w:rFonts w:ascii="Times New Roman" w:hAnsi="Times New Roman" w:cs="Times New Roman"/>
        </w:rPr>
        <w:t>(“</w:t>
      </w:r>
      <w:r w:rsidR="00F20FDD" w:rsidRPr="008712D0">
        <w:rPr>
          <w:rFonts w:ascii="Times New Roman" w:hAnsi="Times New Roman" w:cs="Times New Roman"/>
        </w:rPr>
        <w:t>digitālo vārtu</w:t>
      </w:r>
      <w:r w:rsidR="00F20FDD">
        <w:rPr>
          <w:rFonts w:ascii="Times New Roman" w:hAnsi="Times New Roman" w:cs="Times New Roman"/>
        </w:rPr>
        <w:t>”)</w:t>
      </w:r>
      <w:r w:rsidR="00F20FDD" w:rsidRPr="008712D0">
        <w:rPr>
          <w:rFonts w:ascii="Times New Roman" w:hAnsi="Times New Roman" w:cs="Times New Roman"/>
        </w:rPr>
        <w:t xml:space="preserve"> </w:t>
      </w:r>
      <w:r w:rsidRPr="008712D0">
        <w:rPr>
          <w:rFonts w:ascii="Times New Roman" w:hAnsi="Times New Roman" w:cs="Times New Roman"/>
        </w:rPr>
        <w:t>uzstādīšana RŠV</w:t>
      </w:r>
      <w:r w:rsidR="00E74100">
        <w:rPr>
          <w:rFonts w:ascii="Times New Roman" w:hAnsi="Times New Roman" w:cs="Times New Roman"/>
        </w:rPr>
        <w:t xml:space="preserve"> </w:t>
      </w:r>
      <w:r w:rsidRPr="008712D0">
        <w:rPr>
          <w:rFonts w:ascii="Times New Roman" w:hAnsi="Times New Roman" w:cs="Times New Roman"/>
        </w:rPr>
        <w:t>sasaisti ar 3.1.1.8. pasākumu.</w:t>
      </w:r>
    </w:p>
    <w:p w14:paraId="5EE48B8B" w14:textId="41DEED6E" w:rsidR="00E97EDF" w:rsidRPr="00B139AE" w:rsidRDefault="00622C40" w:rsidP="008128A8">
      <w:pPr>
        <w:ind w:firstLine="709"/>
        <w:jc w:val="both"/>
        <w:rPr>
          <w:rFonts w:ascii="Times New Roman" w:hAnsi="Times New Roman" w:cs="Times New Roman"/>
        </w:rPr>
      </w:pPr>
      <w:r w:rsidRPr="00B139AE">
        <w:rPr>
          <w:rFonts w:ascii="Times New Roman" w:hAnsi="Times New Roman" w:cs="Times New Roman"/>
        </w:rPr>
        <w:t xml:space="preserve">Elektroniskās rindas risinājums </w:t>
      </w:r>
      <w:r w:rsidR="005C4D6F" w:rsidRPr="00B139AE">
        <w:rPr>
          <w:rFonts w:ascii="Times New Roman" w:hAnsi="Times New Roman" w:cs="Times New Roman"/>
        </w:rPr>
        <w:t>tiks realizēts</w:t>
      </w:r>
      <w:r w:rsidR="0089279A" w:rsidRPr="00B139AE">
        <w:rPr>
          <w:rFonts w:ascii="Times New Roman" w:hAnsi="Times New Roman" w:cs="Times New Roman"/>
        </w:rPr>
        <w:t>,</w:t>
      </w:r>
      <w:r w:rsidRPr="00B139AE">
        <w:rPr>
          <w:rFonts w:ascii="Times New Roman" w:hAnsi="Times New Roman" w:cs="Times New Roman"/>
        </w:rPr>
        <w:t xml:space="preserve"> </w:t>
      </w:r>
      <w:r w:rsidR="0089279A" w:rsidRPr="00B139AE">
        <w:rPr>
          <w:rFonts w:ascii="Times New Roman" w:hAnsi="Times New Roman" w:cs="Times New Roman"/>
        </w:rPr>
        <w:t>ievērojot</w:t>
      </w:r>
      <w:r w:rsidRPr="00B139AE">
        <w:rPr>
          <w:rFonts w:ascii="Times New Roman" w:hAnsi="Times New Roman" w:cs="Times New Roman"/>
        </w:rPr>
        <w:t xml:space="preserve"> nacionāl</w:t>
      </w:r>
      <w:r w:rsidR="0089279A" w:rsidRPr="00B139AE">
        <w:rPr>
          <w:rFonts w:ascii="Times New Roman" w:hAnsi="Times New Roman" w:cs="Times New Roman"/>
        </w:rPr>
        <w:t>os</w:t>
      </w:r>
      <w:r w:rsidRPr="00B139AE">
        <w:rPr>
          <w:rFonts w:ascii="Times New Roman" w:hAnsi="Times New Roman" w:cs="Times New Roman"/>
        </w:rPr>
        <w:t> plān</w:t>
      </w:r>
      <w:r w:rsidR="0089279A" w:rsidRPr="00B139AE">
        <w:rPr>
          <w:rFonts w:ascii="Times New Roman" w:hAnsi="Times New Roman" w:cs="Times New Roman"/>
        </w:rPr>
        <w:t>us</w:t>
      </w:r>
      <w:r w:rsidRPr="00B139AE">
        <w:rPr>
          <w:rFonts w:ascii="Times New Roman" w:hAnsi="Times New Roman" w:cs="Times New Roman"/>
        </w:rPr>
        <w:t xml:space="preserve"> attiecībā uz Terehovas, Grebņevas, Pāternieku un Silenes </w:t>
      </w:r>
      <w:proofErr w:type="spellStart"/>
      <w:r w:rsidRPr="00B139AE">
        <w:rPr>
          <w:rFonts w:ascii="Times New Roman" w:hAnsi="Times New Roman" w:cs="Times New Roman"/>
        </w:rPr>
        <w:t>robežšķērsošanas</w:t>
      </w:r>
      <w:proofErr w:type="spellEnd"/>
      <w:r w:rsidRPr="00B139AE">
        <w:rPr>
          <w:rFonts w:ascii="Times New Roman" w:hAnsi="Times New Roman" w:cs="Times New Roman"/>
        </w:rPr>
        <w:t xml:space="preserve"> vietu pievedceļu modernizācijas projektiem, kurus realizē VSIA </w:t>
      </w:r>
      <w:r w:rsidR="00834AB8">
        <w:rPr>
          <w:rFonts w:ascii="Times New Roman" w:hAnsi="Times New Roman" w:cs="Times New Roman"/>
        </w:rPr>
        <w:t>“</w:t>
      </w:r>
      <w:r w:rsidRPr="00B139AE">
        <w:rPr>
          <w:rFonts w:ascii="Times New Roman" w:hAnsi="Times New Roman" w:cs="Times New Roman"/>
        </w:rPr>
        <w:t>Latvijas Valsts ceļi</w:t>
      </w:r>
      <w:r w:rsidR="00834AB8">
        <w:rPr>
          <w:rFonts w:ascii="Times New Roman" w:hAnsi="Times New Roman" w:cs="Times New Roman"/>
        </w:rPr>
        <w:t>”</w:t>
      </w:r>
      <w:r w:rsidRPr="00B139AE">
        <w:rPr>
          <w:rFonts w:ascii="Times New Roman" w:hAnsi="Times New Roman" w:cs="Times New Roman"/>
        </w:rPr>
        <w:t>.</w:t>
      </w:r>
    </w:p>
    <w:p w14:paraId="79102E62" w14:textId="20D37448" w:rsidR="00C03877" w:rsidRDefault="0089279A" w:rsidP="00FD6C26">
      <w:pPr>
        <w:ind w:firstLine="709"/>
        <w:jc w:val="both"/>
        <w:rPr>
          <w:rFonts w:ascii="Times New Roman" w:hAnsi="Times New Roman" w:cs="Times New Roman"/>
        </w:rPr>
      </w:pPr>
      <w:r w:rsidRPr="00B139AE">
        <w:rPr>
          <w:rFonts w:ascii="Times New Roman" w:hAnsi="Times New Roman" w:cs="Times New Roman"/>
        </w:rPr>
        <w:t>Elektronisko</w:t>
      </w:r>
      <w:r w:rsidR="00E97EDF" w:rsidRPr="00B139AE">
        <w:rPr>
          <w:rFonts w:ascii="Times New Roman" w:hAnsi="Times New Roman" w:cs="Times New Roman"/>
        </w:rPr>
        <w:t xml:space="preserve"> pakalpojumu aprakstīšana un aktualizācija sistēmā VIRSIS</w:t>
      </w:r>
      <w:r w:rsidR="00631631" w:rsidRPr="00B139AE">
        <w:rPr>
          <w:rFonts w:ascii="Times New Roman" w:hAnsi="Times New Roman" w:cs="Times New Roman"/>
        </w:rPr>
        <w:t xml:space="preserve"> tiks veikta saskaņā ar Ministru kabineta 2017. gada 4. jūlija noteikumiem Nr.399 </w:t>
      </w:r>
      <w:r w:rsidR="00834AB8">
        <w:rPr>
          <w:rFonts w:ascii="Times New Roman" w:hAnsi="Times New Roman" w:cs="Times New Roman"/>
        </w:rPr>
        <w:t>“</w:t>
      </w:r>
      <w:r w:rsidR="00631631" w:rsidRPr="00B139AE">
        <w:rPr>
          <w:rFonts w:ascii="Times New Roman" w:hAnsi="Times New Roman" w:cs="Times New Roman"/>
        </w:rPr>
        <w:t>Valsts pārvaldes pakalpojumu uzskaites, kvalitātes kontroles un sniegšanas kārtība</w:t>
      </w:r>
      <w:r w:rsidR="00834AB8">
        <w:rPr>
          <w:rFonts w:ascii="Times New Roman" w:hAnsi="Times New Roman" w:cs="Times New Roman"/>
        </w:rPr>
        <w:t>”.</w:t>
      </w:r>
    </w:p>
    <w:p w14:paraId="62D37CBF" w14:textId="77777777" w:rsidR="00FD6C26" w:rsidRPr="00FD6C26" w:rsidRDefault="00FD6C26" w:rsidP="00FD6C26">
      <w:pPr>
        <w:ind w:firstLine="709"/>
        <w:jc w:val="both"/>
        <w:rPr>
          <w:rFonts w:ascii="Times New Roman" w:hAnsi="Times New Roman" w:cs="Times New Roman"/>
        </w:rPr>
      </w:pPr>
    </w:p>
    <w:p w14:paraId="59155156" w14:textId="21489887" w:rsidR="0091575A" w:rsidRPr="00E05960" w:rsidRDefault="0091575A" w:rsidP="0091575A">
      <w:pPr>
        <w:pStyle w:val="NoSpacing"/>
        <w:spacing w:before="100" w:beforeAutospacing="1" w:after="100" w:afterAutospacing="1"/>
        <w:jc w:val="center"/>
        <w:rPr>
          <w:rFonts w:ascii="Times New Roman" w:hAnsi="Times New Roman" w:cs="Times New Roman"/>
          <w:b/>
          <w:bCs/>
        </w:rPr>
      </w:pPr>
      <w:r w:rsidRPr="00E05960">
        <w:rPr>
          <w:rFonts w:ascii="Times New Roman" w:hAnsi="Times New Roman" w:cs="Times New Roman"/>
          <w:b/>
          <w:bCs/>
        </w:rPr>
        <w:t>Risinājuma ieviešanas laika grafiks un finansējuma sadalījums</w:t>
      </w:r>
      <w:r w:rsidRPr="00E05960">
        <w:rPr>
          <w:rFonts w:ascii="Times New Roman" w:hAnsi="Times New Roman" w:cs="Times New Roman"/>
          <w:b/>
          <w:bCs/>
          <w:i/>
          <w:iCs/>
        </w:rPr>
        <w:t xml:space="preserve"> (</w:t>
      </w:r>
      <w:proofErr w:type="spellStart"/>
      <w:r w:rsidRPr="00E05960">
        <w:rPr>
          <w:rFonts w:ascii="Times New Roman" w:hAnsi="Times New Roman" w:cs="Times New Roman"/>
          <w:b/>
          <w:bCs/>
          <w:i/>
          <w:iCs/>
        </w:rPr>
        <w:t>euro</w:t>
      </w:r>
      <w:proofErr w:type="spellEnd"/>
      <w:r w:rsidRPr="00E05960">
        <w:rPr>
          <w:rFonts w:ascii="Times New Roman" w:hAnsi="Times New Roman" w:cs="Times New Roman"/>
          <w:b/>
          <w:bCs/>
          <w:i/>
          <w:iCs/>
        </w:rPr>
        <w:t>)</w:t>
      </w:r>
      <w:r w:rsidRPr="00E05960">
        <w:rPr>
          <w:rStyle w:val="FootnoteReference"/>
          <w:rFonts w:ascii="Times New Roman" w:hAnsi="Times New Roman" w:cs="Times New Roman"/>
          <w:b/>
          <w:bCs/>
          <w:i/>
          <w:iCs/>
        </w:rPr>
        <w:footnoteReference w:id="3"/>
      </w:r>
    </w:p>
    <w:tbl>
      <w:tblPr>
        <w:tblStyle w:val="TableGrid"/>
        <w:tblW w:w="9634" w:type="dxa"/>
        <w:tblLook w:val="04A0" w:firstRow="1" w:lastRow="0" w:firstColumn="1" w:lastColumn="0" w:noHBand="0" w:noVBand="1"/>
      </w:tblPr>
      <w:tblGrid>
        <w:gridCol w:w="2110"/>
        <w:gridCol w:w="10"/>
        <w:gridCol w:w="1543"/>
        <w:gridCol w:w="1720"/>
        <w:gridCol w:w="12"/>
        <w:gridCol w:w="1375"/>
        <w:gridCol w:w="1450"/>
        <w:gridCol w:w="1414"/>
      </w:tblGrid>
      <w:tr w:rsidR="008A6F20" w14:paraId="2DF3D60D" w14:textId="77777777" w:rsidTr="004A5481">
        <w:tc>
          <w:tcPr>
            <w:tcW w:w="2112" w:type="dxa"/>
          </w:tcPr>
          <w:p w14:paraId="27602E30" w14:textId="77777777" w:rsidR="008A6F20" w:rsidRDefault="008A6F20" w:rsidP="00FE3C8F"/>
        </w:tc>
        <w:tc>
          <w:tcPr>
            <w:tcW w:w="1554" w:type="dxa"/>
            <w:gridSpan w:val="2"/>
          </w:tcPr>
          <w:p w14:paraId="2FD8A82D" w14:textId="77777777" w:rsidR="008A6F20" w:rsidRDefault="008A6F20" w:rsidP="00FE3C8F">
            <w:r>
              <w:t>ES fondi</w:t>
            </w:r>
          </w:p>
          <w:p w14:paraId="25B89DCA" w14:textId="77777777" w:rsidR="008A6F20" w:rsidRDefault="008A6F20" w:rsidP="00FE3C8F">
            <w:r>
              <w:t>(ERAF)</w:t>
            </w:r>
          </w:p>
        </w:tc>
        <w:tc>
          <w:tcPr>
            <w:tcW w:w="1732" w:type="dxa"/>
            <w:gridSpan w:val="2"/>
          </w:tcPr>
          <w:p w14:paraId="368A2740" w14:textId="77777777" w:rsidR="008A6F20" w:rsidRDefault="008A6F20" w:rsidP="00FE3C8F">
            <w:r>
              <w:t>Valsts budžeta līdzfinansējums</w:t>
            </w:r>
          </w:p>
        </w:tc>
        <w:tc>
          <w:tcPr>
            <w:tcW w:w="4236" w:type="dxa"/>
            <w:gridSpan w:val="3"/>
          </w:tcPr>
          <w:p w14:paraId="6D10860F" w14:textId="77777777" w:rsidR="008A6F20" w:rsidRDefault="008A6F20" w:rsidP="00FE3C8F">
            <w:pPr>
              <w:jc w:val="center"/>
            </w:pPr>
            <w:r>
              <w:t>KOPĀ</w:t>
            </w:r>
          </w:p>
        </w:tc>
      </w:tr>
      <w:tr w:rsidR="008A6F20" w14:paraId="1A1D866E" w14:textId="77777777" w:rsidTr="004A5481">
        <w:tc>
          <w:tcPr>
            <w:tcW w:w="2112" w:type="dxa"/>
          </w:tcPr>
          <w:p w14:paraId="7E677A13" w14:textId="1B91AAF6" w:rsidR="008A6F20" w:rsidRDefault="008A6F20" w:rsidP="00FE3C8F">
            <w:pPr>
              <w:jc w:val="center"/>
            </w:pPr>
            <w:r>
              <w:t>Plānotais finansējums viedās robežas risinājuma 1.</w:t>
            </w:r>
            <w:r w:rsidR="00875407">
              <w:t xml:space="preserve"> un</w:t>
            </w:r>
            <w:r>
              <w:t xml:space="preserve"> 2. posma īstenošanai</w:t>
            </w:r>
          </w:p>
        </w:tc>
        <w:tc>
          <w:tcPr>
            <w:tcW w:w="1554" w:type="dxa"/>
            <w:gridSpan w:val="2"/>
          </w:tcPr>
          <w:p w14:paraId="62C3246F" w14:textId="77777777" w:rsidR="008A6F20" w:rsidRDefault="008A6F20" w:rsidP="00FE3C8F">
            <w:pPr>
              <w:jc w:val="center"/>
            </w:pPr>
          </w:p>
          <w:p w14:paraId="7359A823" w14:textId="77777777" w:rsidR="008A6F20" w:rsidRPr="003C41CA" w:rsidRDefault="008A6F20" w:rsidP="00FE3C8F">
            <w:pPr>
              <w:jc w:val="center"/>
              <w:rPr>
                <w:b/>
                <w:bCs/>
              </w:rPr>
            </w:pPr>
            <w:r w:rsidRPr="003C41CA">
              <w:rPr>
                <w:b/>
                <w:bCs/>
              </w:rPr>
              <w:t>7 118 530</w:t>
            </w:r>
          </w:p>
        </w:tc>
        <w:tc>
          <w:tcPr>
            <w:tcW w:w="1732" w:type="dxa"/>
            <w:gridSpan w:val="2"/>
          </w:tcPr>
          <w:p w14:paraId="5194438B" w14:textId="77777777" w:rsidR="008A6F20" w:rsidRDefault="008A6F20" w:rsidP="00FE3C8F">
            <w:pPr>
              <w:jc w:val="center"/>
            </w:pPr>
          </w:p>
          <w:p w14:paraId="3FF01D03" w14:textId="77777777" w:rsidR="008A6F20" w:rsidRPr="003C41CA" w:rsidRDefault="008A6F20" w:rsidP="00FE3C8F">
            <w:pPr>
              <w:jc w:val="center"/>
              <w:rPr>
                <w:b/>
                <w:bCs/>
              </w:rPr>
            </w:pPr>
            <w:r w:rsidRPr="003C41CA">
              <w:rPr>
                <w:b/>
                <w:bCs/>
              </w:rPr>
              <w:t>1 256 211</w:t>
            </w:r>
          </w:p>
        </w:tc>
        <w:tc>
          <w:tcPr>
            <w:tcW w:w="4236" w:type="dxa"/>
            <w:gridSpan w:val="3"/>
          </w:tcPr>
          <w:p w14:paraId="7995DD0B" w14:textId="77777777" w:rsidR="008A6F20" w:rsidRDefault="008A6F20" w:rsidP="00FE3C8F">
            <w:pPr>
              <w:jc w:val="center"/>
            </w:pPr>
          </w:p>
          <w:p w14:paraId="054DF0DA" w14:textId="77777777" w:rsidR="008A6F20" w:rsidRPr="003C41CA" w:rsidRDefault="008A6F20" w:rsidP="00FE3C8F">
            <w:pPr>
              <w:jc w:val="center"/>
              <w:rPr>
                <w:b/>
                <w:bCs/>
              </w:rPr>
            </w:pPr>
            <w:r w:rsidRPr="003C41CA">
              <w:rPr>
                <w:b/>
                <w:bCs/>
              </w:rPr>
              <w:t>8 374 741</w:t>
            </w:r>
          </w:p>
        </w:tc>
      </w:tr>
      <w:tr w:rsidR="008A6F20" w14:paraId="3E4F81A2" w14:textId="77777777" w:rsidTr="004A5481">
        <w:trPr>
          <w:trHeight w:val="370"/>
        </w:trPr>
        <w:tc>
          <w:tcPr>
            <w:tcW w:w="2112" w:type="dxa"/>
            <w:vMerge w:val="restart"/>
          </w:tcPr>
          <w:p w14:paraId="79BAFC61" w14:textId="77777777" w:rsidR="008A6F20" w:rsidRDefault="008A6F20" w:rsidP="00FE3C8F">
            <w:pPr>
              <w:jc w:val="center"/>
            </w:pPr>
          </w:p>
          <w:p w14:paraId="15710DF3" w14:textId="77777777" w:rsidR="008A6F20" w:rsidRPr="002A2819" w:rsidRDefault="008A6F20" w:rsidP="00FE3C8F">
            <w:pPr>
              <w:jc w:val="center"/>
            </w:pPr>
            <w:r w:rsidRPr="002A2819">
              <w:t xml:space="preserve">Finansējums 1.posma risinājuma </w:t>
            </w:r>
            <w:r>
              <w:t>īstenošanai</w:t>
            </w:r>
          </w:p>
        </w:tc>
        <w:tc>
          <w:tcPr>
            <w:tcW w:w="1554" w:type="dxa"/>
            <w:gridSpan w:val="2"/>
            <w:vMerge w:val="restart"/>
          </w:tcPr>
          <w:p w14:paraId="2D30EEBB" w14:textId="77777777" w:rsidR="008A6F20" w:rsidRDefault="008A6F20" w:rsidP="00FE3C8F">
            <w:pPr>
              <w:jc w:val="center"/>
            </w:pPr>
          </w:p>
          <w:p w14:paraId="49435267" w14:textId="77777777" w:rsidR="008A6F20" w:rsidRPr="00166A80" w:rsidRDefault="008A6F20" w:rsidP="00FE3C8F">
            <w:pPr>
              <w:jc w:val="center"/>
              <w:rPr>
                <w:b/>
                <w:bCs/>
              </w:rPr>
            </w:pPr>
            <w:r w:rsidRPr="00166A80">
              <w:rPr>
                <w:b/>
                <w:bCs/>
              </w:rPr>
              <w:t>2 125 000</w:t>
            </w:r>
          </w:p>
        </w:tc>
        <w:tc>
          <w:tcPr>
            <w:tcW w:w="1732" w:type="dxa"/>
            <w:gridSpan w:val="2"/>
            <w:vMerge w:val="restart"/>
          </w:tcPr>
          <w:p w14:paraId="36BD046C" w14:textId="77777777" w:rsidR="008A6F20" w:rsidRDefault="008A6F20" w:rsidP="00FE3C8F">
            <w:pPr>
              <w:jc w:val="center"/>
            </w:pPr>
          </w:p>
          <w:p w14:paraId="0C5F7642" w14:textId="77777777" w:rsidR="008A6F20" w:rsidRPr="00166A80" w:rsidRDefault="008A6F20" w:rsidP="00FE3C8F">
            <w:pPr>
              <w:jc w:val="center"/>
              <w:rPr>
                <w:b/>
                <w:bCs/>
              </w:rPr>
            </w:pPr>
            <w:r w:rsidRPr="00166A80">
              <w:rPr>
                <w:b/>
                <w:bCs/>
              </w:rPr>
              <w:t>375 000</w:t>
            </w:r>
          </w:p>
        </w:tc>
        <w:tc>
          <w:tcPr>
            <w:tcW w:w="4236" w:type="dxa"/>
            <w:gridSpan w:val="3"/>
          </w:tcPr>
          <w:p w14:paraId="45487F58" w14:textId="77777777" w:rsidR="008A6F20" w:rsidRDefault="008A6F20" w:rsidP="00FE3C8F">
            <w:pPr>
              <w:rPr>
                <w:b/>
                <w:bCs/>
              </w:rPr>
            </w:pPr>
            <w:r>
              <w:rPr>
                <w:b/>
                <w:bCs/>
              </w:rPr>
              <w:t xml:space="preserve">                    </w:t>
            </w:r>
          </w:p>
          <w:p w14:paraId="094A23BF" w14:textId="77777777" w:rsidR="008A6F20" w:rsidRDefault="008A6F20" w:rsidP="00FE3C8F">
            <w:pPr>
              <w:rPr>
                <w:b/>
                <w:bCs/>
              </w:rPr>
            </w:pPr>
            <w:r>
              <w:rPr>
                <w:b/>
                <w:bCs/>
              </w:rPr>
              <w:t xml:space="preserve">                         </w:t>
            </w:r>
            <w:r w:rsidRPr="007D4585">
              <w:rPr>
                <w:b/>
                <w:bCs/>
              </w:rPr>
              <w:t>2 500</w:t>
            </w:r>
            <w:r>
              <w:rPr>
                <w:b/>
                <w:bCs/>
              </w:rPr>
              <w:t> </w:t>
            </w:r>
            <w:r w:rsidRPr="007D4585">
              <w:rPr>
                <w:b/>
                <w:bCs/>
              </w:rPr>
              <w:t>000</w:t>
            </w:r>
          </w:p>
          <w:p w14:paraId="7C4A0284" w14:textId="77777777" w:rsidR="008A6F20" w:rsidRPr="007D4585" w:rsidRDefault="008A6F20" w:rsidP="00FE3C8F">
            <w:pPr>
              <w:jc w:val="center"/>
              <w:rPr>
                <w:b/>
                <w:bCs/>
              </w:rPr>
            </w:pPr>
          </w:p>
        </w:tc>
      </w:tr>
      <w:tr w:rsidR="008A6F20" w:rsidRPr="00473EBC" w14:paraId="5B8AA4E8" w14:textId="77777777" w:rsidTr="004A5481">
        <w:trPr>
          <w:trHeight w:val="1403"/>
        </w:trPr>
        <w:tc>
          <w:tcPr>
            <w:tcW w:w="2112" w:type="dxa"/>
            <w:vMerge/>
          </w:tcPr>
          <w:p w14:paraId="0B2CEB1D" w14:textId="77777777" w:rsidR="008A6F20" w:rsidRDefault="008A6F20" w:rsidP="00FE3C8F">
            <w:pPr>
              <w:jc w:val="center"/>
            </w:pPr>
          </w:p>
        </w:tc>
        <w:tc>
          <w:tcPr>
            <w:tcW w:w="1554" w:type="dxa"/>
            <w:gridSpan w:val="2"/>
            <w:vMerge/>
          </w:tcPr>
          <w:p w14:paraId="5544610B" w14:textId="77777777" w:rsidR="008A6F20" w:rsidRDefault="008A6F20" w:rsidP="00FE3C8F">
            <w:pPr>
              <w:jc w:val="center"/>
            </w:pPr>
          </w:p>
        </w:tc>
        <w:tc>
          <w:tcPr>
            <w:tcW w:w="1732" w:type="dxa"/>
            <w:gridSpan w:val="2"/>
            <w:vMerge/>
          </w:tcPr>
          <w:p w14:paraId="3B4BD4F6" w14:textId="77777777" w:rsidR="008A6F20" w:rsidRDefault="008A6F20" w:rsidP="00FE3C8F">
            <w:pPr>
              <w:jc w:val="center"/>
            </w:pPr>
          </w:p>
        </w:tc>
        <w:tc>
          <w:tcPr>
            <w:tcW w:w="1375" w:type="dxa"/>
          </w:tcPr>
          <w:p w14:paraId="6735C5C5" w14:textId="77777777" w:rsidR="008A6F20" w:rsidRDefault="008A6F20" w:rsidP="00FE3C8F">
            <w:pPr>
              <w:jc w:val="center"/>
              <w:rPr>
                <w:b/>
                <w:bCs/>
              </w:rPr>
            </w:pPr>
          </w:p>
          <w:p w14:paraId="14F0FFB2" w14:textId="77777777" w:rsidR="008A6F20" w:rsidRDefault="008A6F20" w:rsidP="00FE3C8F">
            <w:pPr>
              <w:jc w:val="center"/>
              <w:rPr>
                <w:b/>
                <w:bCs/>
              </w:rPr>
            </w:pPr>
            <w:r>
              <w:rPr>
                <w:b/>
                <w:bCs/>
              </w:rPr>
              <w:t xml:space="preserve">1 450 000 </w:t>
            </w:r>
            <w:r w:rsidRPr="003F2519">
              <w:rPr>
                <w:sz w:val="18"/>
                <w:szCs w:val="18"/>
              </w:rPr>
              <w:t>(5</w:t>
            </w:r>
            <w:r w:rsidRPr="002812D9">
              <w:rPr>
                <w:sz w:val="18"/>
                <w:szCs w:val="18"/>
              </w:rPr>
              <w:t>8%</w:t>
            </w:r>
            <w:r>
              <w:rPr>
                <w:sz w:val="18"/>
                <w:szCs w:val="18"/>
              </w:rPr>
              <w:t>)</w:t>
            </w:r>
          </w:p>
          <w:p w14:paraId="7C8DFD11" w14:textId="77777777" w:rsidR="008A6F20" w:rsidRPr="002812D9" w:rsidRDefault="008A6F20" w:rsidP="00FE3C8F">
            <w:pPr>
              <w:jc w:val="both"/>
              <w:rPr>
                <w:sz w:val="18"/>
                <w:szCs w:val="18"/>
              </w:rPr>
            </w:pPr>
            <w:r w:rsidRPr="002812D9">
              <w:rPr>
                <w:sz w:val="18"/>
                <w:szCs w:val="18"/>
              </w:rPr>
              <w:t>infrastruktūras izveidei</w:t>
            </w:r>
          </w:p>
          <w:p w14:paraId="6E327839" w14:textId="77777777" w:rsidR="008A6F20" w:rsidRDefault="008A6F20" w:rsidP="00FE3C8F">
            <w:pPr>
              <w:jc w:val="center"/>
              <w:rPr>
                <w:b/>
                <w:bCs/>
              </w:rPr>
            </w:pPr>
          </w:p>
          <w:p w14:paraId="213B1713" w14:textId="77777777" w:rsidR="008A6F20" w:rsidRDefault="008A6F20" w:rsidP="00FE3C8F">
            <w:pPr>
              <w:jc w:val="center"/>
              <w:rPr>
                <w:b/>
                <w:bCs/>
              </w:rPr>
            </w:pPr>
          </w:p>
          <w:p w14:paraId="72F0EAD2" w14:textId="77777777" w:rsidR="008A6F20" w:rsidRDefault="008A6F20" w:rsidP="00FE3C8F">
            <w:pPr>
              <w:jc w:val="center"/>
              <w:rPr>
                <w:b/>
                <w:bCs/>
              </w:rPr>
            </w:pPr>
          </w:p>
        </w:tc>
        <w:tc>
          <w:tcPr>
            <w:tcW w:w="1450" w:type="dxa"/>
          </w:tcPr>
          <w:p w14:paraId="1F6D7FF7" w14:textId="77777777" w:rsidR="008A6F20" w:rsidRDefault="008A6F20" w:rsidP="00FE3C8F">
            <w:pPr>
              <w:jc w:val="both"/>
              <w:rPr>
                <w:b/>
                <w:bCs/>
                <w:szCs w:val="24"/>
              </w:rPr>
            </w:pPr>
          </w:p>
          <w:p w14:paraId="46D2DC01" w14:textId="77777777" w:rsidR="008A6F20" w:rsidRPr="003F2519" w:rsidRDefault="008A6F20" w:rsidP="00FE3C8F">
            <w:pPr>
              <w:jc w:val="both"/>
              <w:rPr>
                <w:b/>
                <w:bCs/>
                <w:szCs w:val="24"/>
              </w:rPr>
            </w:pPr>
            <w:r w:rsidRPr="00A24CD9">
              <w:rPr>
                <w:b/>
                <w:bCs/>
                <w:szCs w:val="24"/>
              </w:rPr>
              <w:t>875 000</w:t>
            </w:r>
          </w:p>
          <w:p w14:paraId="224EF1D3" w14:textId="77777777" w:rsidR="008A6F20" w:rsidRPr="002812D9" w:rsidRDefault="008A6F20" w:rsidP="00FE3C8F">
            <w:pPr>
              <w:jc w:val="both"/>
              <w:rPr>
                <w:sz w:val="18"/>
                <w:szCs w:val="18"/>
              </w:rPr>
            </w:pPr>
            <w:r>
              <w:rPr>
                <w:sz w:val="18"/>
                <w:szCs w:val="18"/>
              </w:rPr>
              <w:t>(</w:t>
            </w:r>
            <w:r w:rsidRPr="002812D9">
              <w:rPr>
                <w:sz w:val="18"/>
                <w:szCs w:val="18"/>
              </w:rPr>
              <w:t>35%</w:t>
            </w:r>
            <w:r>
              <w:rPr>
                <w:sz w:val="18"/>
                <w:szCs w:val="18"/>
              </w:rPr>
              <w:t>)</w:t>
            </w:r>
            <w:r w:rsidRPr="002812D9">
              <w:rPr>
                <w:sz w:val="18"/>
                <w:szCs w:val="18"/>
              </w:rPr>
              <w:t xml:space="preserve"> programmatūras izstrādei</w:t>
            </w:r>
          </w:p>
          <w:p w14:paraId="499FEEDD" w14:textId="77777777" w:rsidR="008A6F20" w:rsidRDefault="008A6F20" w:rsidP="00FE3C8F">
            <w:pPr>
              <w:jc w:val="center"/>
              <w:rPr>
                <w:b/>
                <w:bCs/>
              </w:rPr>
            </w:pPr>
          </w:p>
        </w:tc>
        <w:tc>
          <w:tcPr>
            <w:tcW w:w="1411" w:type="dxa"/>
          </w:tcPr>
          <w:p w14:paraId="179B6B81" w14:textId="77777777" w:rsidR="008A6F20" w:rsidRDefault="008A6F20" w:rsidP="00FE3C8F">
            <w:pPr>
              <w:rPr>
                <w:b/>
                <w:bCs/>
                <w:szCs w:val="24"/>
              </w:rPr>
            </w:pPr>
          </w:p>
          <w:p w14:paraId="4077F7D3" w14:textId="77777777" w:rsidR="008A6F20" w:rsidRPr="003F2519" w:rsidRDefault="008A6F20" w:rsidP="00FE3C8F">
            <w:pPr>
              <w:rPr>
                <w:b/>
                <w:bCs/>
                <w:szCs w:val="24"/>
              </w:rPr>
            </w:pPr>
            <w:r w:rsidRPr="00A24CD9">
              <w:rPr>
                <w:b/>
                <w:bCs/>
                <w:szCs w:val="24"/>
              </w:rPr>
              <w:t>175 000</w:t>
            </w:r>
          </w:p>
          <w:p w14:paraId="556B29D3" w14:textId="77777777" w:rsidR="008A6F20" w:rsidRDefault="008A6F20" w:rsidP="00FE3C8F">
            <w:pPr>
              <w:rPr>
                <w:sz w:val="18"/>
                <w:szCs w:val="18"/>
              </w:rPr>
            </w:pPr>
            <w:r>
              <w:rPr>
                <w:sz w:val="18"/>
                <w:szCs w:val="18"/>
              </w:rPr>
              <w:t>(</w:t>
            </w:r>
            <w:r w:rsidRPr="00A91E13">
              <w:rPr>
                <w:sz w:val="18"/>
                <w:szCs w:val="18"/>
              </w:rPr>
              <w:t>7%</w:t>
            </w:r>
            <w:r>
              <w:rPr>
                <w:sz w:val="18"/>
                <w:szCs w:val="18"/>
              </w:rPr>
              <w:t>)</w:t>
            </w:r>
          </w:p>
          <w:p w14:paraId="0B306B22" w14:textId="77777777" w:rsidR="008A6F20" w:rsidRPr="00A91E13" w:rsidRDefault="008A6F20" w:rsidP="00FE3C8F">
            <w:pPr>
              <w:rPr>
                <w:sz w:val="18"/>
                <w:szCs w:val="18"/>
              </w:rPr>
            </w:pPr>
            <w:r w:rsidRPr="00A91E13">
              <w:rPr>
                <w:sz w:val="18"/>
                <w:szCs w:val="18"/>
              </w:rPr>
              <w:t>aktīvo iekārtu (kameru, sensoru u</w:t>
            </w:r>
            <w:r>
              <w:rPr>
                <w:sz w:val="18"/>
                <w:szCs w:val="18"/>
              </w:rPr>
              <w:t>.</w:t>
            </w:r>
            <w:r w:rsidRPr="00A91E13">
              <w:rPr>
                <w:sz w:val="18"/>
                <w:szCs w:val="18"/>
              </w:rPr>
              <w:t>tml.) ierīkošanai</w:t>
            </w:r>
          </w:p>
        </w:tc>
      </w:tr>
      <w:tr w:rsidR="004A5481" w14:paraId="43F8D77C" w14:textId="77777777" w:rsidTr="004A5481">
        <w:tc>
          <w:tcPr>
            <w:tcW w:w="2122" w:type="dxa"/>
            <w:gridSpan w:val="2"/>
          </w:tcPr>
          <w:p w14:paraId="3DFA9170" w14:textId="5D4B7AC7" w:rsidR="004A5481" w:rsidRDefault="004A5481" w:rsidP="008A6F20">
            <w:pPr>
              <w:jc w:val="both"/>
              <w:rPr>
                <w:b/>
                <w:bCs/>
              </w:rPr>
            </w:pPr>
            <w:r w:rsidRPr="002A2819">
              <w:t xml:space="preserve">Finansējums </w:t>
            </w:r>
            <w:r>
              <w:t>2</w:t>
            </w:r>
            <w:r w:rsidRPr="002A2819">
              <w:t xml:space="preserve">.posma risinājuma </w:t>
            </w:r>
            <w:r>
              <w:t>īstenošanai</w:t>
            </w:r>
          </w:p>
        </w:tc>
        <w:tc>
          <w:tcPr>
            <w:tcW w:w="1540" w:type="dxa"/>
          </w:tcPr>
          <w:p w14:paraId="50AA3A8C" w14:textId="2635430A" w:rsidR="004A5481" w:rsidRDefault="00E85F20" w:rsidP="00E85F20">
            <w:pPr>
              <w:jc w:val="center"/>
              <w:rPr>
                <w:b/>
                <w:bCs/>
              </w:rPr>
            </w:pPr>
            <w:r>
              <w:rPr>
                <w:b/>
                <w:bCs/>
              </w:rPr>
              <w:t>4 993 530</w:t>
            </w:r>
          </w:p>
        </w:tc>
        <w:tc>
          <w:tcPr>
            <w:tcW w:w="1720" w:type="dxa"/>
          </w:tcPr>
          <w:p w14:paraId="08109B99" w14:textId="1AFAC8C3" w:rsidR="004A5481" w:rsidRDefault="00ED44A2" w:rsidP="00E85F20">
            <w:pPr>
              <w:jc w:val="center"/>
              <w:rPr>
                <w:b/>
                <w:bCs/>
              </w:rPr>
            </w:pPr>
            <w:r>
              <w:rPr>
                <w:b/>
                <w:bCs/>
              </w:rPr>
              <w:t>881 211</w:t>
            </w:r>
          </w:p>
        </w:tc>
        <w:tc>
          <w:tcPr>
            <w:tcW w:w="4252" w:type="dxa"/>
            <w:gridSpan w:val="4"/>
          </w:tcPr>
          <w:p w14:paraId="2D94E3ED" w14:textId="66AC4FAC" w:rsidR="004A5481" w:rsidRDefault="00C10AAD" w:rsidP="00C10AAD">
            <w:pPr>
              <w:jc w:val="center"/>
              <w:rPr>
                <w:b/>
                <w:bCs/>
              </w:rPr>
            </w:pPr>
            <w:r>
              <w:rPr>
                <w:b/>
                <w:bCs/>
              </w:rPr>
              <w:t>5 874 741</w:t>
            </w:r>
          </w:p>
        </w:tc>
      </w:tr>
    </w:tbl>
    <w:p w14:paraId="647D5CA6" w14:textId="77777777" w:rsidR="00FD6C26" w:rsidRDefault="00FD6C26" w:rsidP="008A6F20">
      <w:pPr>
        <w:jc w:val="both"/>
        <w:rPr>
          <w:b/>
          <w:bCs/>
        </w:rPr>
      </w:pPr>
    </w:p>
    <w:p w14:paraId="3E7D1950" w14:textId="77777777" w:rsidR="004A5481" w:rsidRDefault="004A5481" w:rsidP="008A6F20">
      <w:pPr>
        <w:jc w:val="both"/>
        <w:rPr>
          <w:b/>
          <w:bCs/>
        </w:rPr>
      </w:pPr>
    </w:p>
    <w:p w14:paraId="264483F7" w14:textId="6665A525" w:rsidR="008A6F20" w:rsidRPr="00905C29" w:rsidRDefault="008A6F20" w:rsidP="008A6F20">
      <w:pPr>
        <w:jc w:val="both"/>
        <w:rPr>
          <w:b/>
          <w:bCs/>
        </w:rPr>
      </w:pPr>
      <w:r w:rsidRPr="00905C29">
        <w:rPr>
          <w:b/>
          <w:bCs/>
        </w:rPr>
        <w:t>Uzturēšanas izmaksas</w:t>
      </w:r>
      <w:r w:rsidR="00596E62">
        <w:rPr>
          <w:b/>
          <w:bCs/>
        </w:rPr>
        <w:t xml:space="preserve"> 1.posma nodevumam</w:t>
      </w:r>
    </w:p>
    <w:tbl>
      <w:tblPr>
        <w:tblStyle w:val="TableGrid"/>
        <w:tblW w:w="9634" w:type="dxa"/>
        <w:tblLook w:val="04A0" w:firstRow="1" w:lastRow="0" w:firstColumn="1" w:lastColumn="0" w:noHBand="0" w:noVBand="1"/>
      </w:tblPr>
      <w:tblGrid>
        <w:gridCol w:w="3631"/>
        <w:gridCol w:w="1865"/>
        <w:gridCol w:w="1870"/>
        <w:gridCol w:w="2268"/>
      </w:tblGrid>
      <w:tr w:rsidR="00AD390A" w14:paraId="1C38AF8B" w14:textId="77777777" w:rsidTr="009504B5">
        <w:tc>
          <w:tcPr>
            <w:tcW w:w="3631" w:type="dxa"/>
          </w:tcPr>
          <w:p w14:paraId="2D8771E0" w14:textId="77777777" w:rsidR="00AD390A" w:rsidRDefault="00AD390A" w:rsidP="00FE3C8F">
            <w:pPr>
              <w:jc w:val="center"/>
            </w:pPr>
            <w:r>
              <w:t>Gads</w:t>
            </w:r>
          </w:p>
        </w:tc>
        <w:tc>
          <w:tcPr>
            <w:tcW w:w="1865" w:type="dxa"/>
          </w:tcPr>
          <w:p w14:paraId="40285B5E" w14:textId="77777777" w:rsidR="00AD390A" w:rsidRDefault="00AD390A" w:rsidP="00FE3C8F">
            <w:pPr>
              <w:jc w:val="center"/>
            </w:pPr>
            <w:r>
              <w:t>2024.</w:t>
            </w:r>
          </w:p>
        </w:tc>
        <w:tc>
          <w:tcPr>
            <w:tcW w:w="1870" w:type="dxa"/>
          </w:tcPr>
          <w:p w14:paraId="6745F971" w14:textId="77777777" w:rsidR="00AD390A" w:rsidRDefault="00AD390A" w:rsidP="00FE3C8F">
            <w:pPr>
              <w:jc w:val="center"/>
            </w:pPr>
            <w:r>
              <w:t>2025.</w:t>
            </w:r>
          </w:p>
        </w:tc>
        <w:tc>
          <w:tcPr>
            <w:tcW w:w="2268" w:type="dxa"/>
          </w:tcPr>
          <w:p w14:paraId="027F4B28" w14:textId="77777777" w:rsidR="00AD390A" w:rsidRDefault="00AD390A" w:rsidP="00FE3C8F">
            <w:pPr>
              <w:jc w:val="center"/>
            </w:pPr>
            <w:r>
              <w:t>2026.</w:t>
            </w:r>
          </w:p>
        </w:tc>
      </w:tr>
      <w:tr w:rsidR="00AD390A" w14:paraId="07D4F6CB" w14:textId="77777777" w:rsidTr="009504B5">
        <w:tc>
          <w:tcPr>
            <w:tcW w:w="3631" w:type="dxa"/>
          </w:tcPr>
          <w:p w14:paraId="45B31BF2" w14:textId="77777777" w:rsidR="00AD390A" w:rsidRPr="00A320FE" w:rsidRDefault="00AD390A" w:rsidP="00FE3C8F">
            <w:pPr>
              <w:jc w:val="center"/>
              <w:rPr>
                <w:rFonts w:asciiTheme="minorHAnsi" w:hAnsiTheme="minorHAnsi" w:cstheme="minorHAnsi"/>
              </w:rPr>
            </w:pPr>
          </w:p>
          <w:p w14:paraId="0343F274" w14:textId="7EC980F0" w:rsidR="00AD390A" w:rsidRPr="00A320FE" w:rsidRDefault="00AD390A" w:rsidP="003C0EC9">
            <w:pPr>
              <w:rPr>
                <w:rFonts w:asciiTheme="minorHAnsi" w:hAnsiTheme="minorHAnsi" w:cstheme="minorHAnsi"/>
              </w:rPr>
            </w:pPr>
            <w:r w:rsidRPr="00A320FE">
              <w:rPr>
                <w:rFonts w:asciiTheme="minorHAnsi" w:hAnsiTheme="minorHAnsi" w:cstheme="minorHAnsi"/>
                <w:i/>
              </w:rPr>
              <w:t>Uzturēšanas izmaksu 1. posma risinājuma īstenošanai finansējums SM (LVRTC) no budžeta programmas “Apropriācijas rezerve”</w:t>
            </w:r>
            <w:r w:rsidRPr="00A320FE">
              <w:rPr>
                <w:rFonts w:asciiTheme="minorHAnsi" w:hAnsiTheme="minorHAnsi" w:cstheme="minorHAnsi"/>
              </w:rPr>
              <w:t>.</w:t>
            </w:r>
          </w:p>
        </w:tc>
        <w:tc>
          <w:tcPr>
            <w:tcW w:w="1865" w:type="dxa"/>
          </w:tcPr>
          <w:p w14:paraId="60B8EFF4" w14:textId="77777777" w:rsidR="00AD390A" w:rsidRDefault="00AD390A" w:rsidP="00FE3C8F">
            <w:pPr>
              <w:jc w:val="center"/>
            </w:pPr>
          </w:p>
        </w:tc>
        <w:tc>
          <w:tcPr>
            <w:tcW w:w="1870" w:type="dxa"/>
          </w:tcPr>
          <w:p w14:paraId="31DA5D1A" w14:textId="77777777" w:rsidR="00AD390A" w:rsidRDefault="00AD390A" w:rsidP="00FE3C8F">
            <w:pPr>
              <w:jc w:val="center"/>
            </w:pPr>
          </w:p>
        </w:tc>
        <w:tc>
          <w:tcPr>
            <w:tcW w:w="2268" w:type="dxa"/>
          </w:tcPr>
          <w:p w14:paraId="213289C9" w14:textId="77777777" w:rsidR="00AD390A" w:rsidRDefault="00AD390A" w:rsidP="00FE3C8F">
            <w:pPr>
              <w:jc w:val="center"/>
              <w:rPr>
                <w:b/>
                <w:bCs/>
              </w:rPr>
            </w:pPr>
          </w:p>
          <w:p w14:paraId="2ADCA79B" w14:textId="7C1E64DF" w:rsidR="00AD390A" w:rsidRPr="007D4585" w:rsidRDefault="00AD390A" w:rsidP="00FE3C8F">
            <w:pPr>
              <w:jc w:val="center"/>
              <w:rPr>
                <w:b/>
                <w:bCs/>
              </w:rPr>
            </w:pPr>
            <w:r w:rsidRPr="007D4585">
              <w:rPr>
                <w:b/>
                <w:bCs/>
              </w:rPr>
              <w:t>100</w:t>
            </w:r>
            <w:r>
              <w:rPr>
                <w:b/>
                <w:bCs/>
              </w:rPr>
              <w:t> </w:t>
            </w:r>
            <w:r w:rsidRPr="007D4585">
              <w:rPr>
                <w:b/>
                <w:bCs/>
              </w:rPr>
              <w:t>000</w:t>
            </w:r>
            <w:r w:rsidRPr="007D4585">
              <w:t xml:space="preserve">(+ turpmāk ik gadu </w:t>
            </w:r>
            <w:r w:rsidRPr="009504B5">
              <w:rPr>
                <w:b/>
                <w:bCs/>
              </w:rPr>
              <w:t>400 000</w:t>
            </w:r>
            <w:r w:rsidRPr="007D4585">
              <w:t>)</w:t>
            </w:r>
          </w:p>
        </w:tc>
      </w:tr>
      <w:tr w:rsidR="00AD390A" w14:paraId="68FF5A36" w14:textId="77777777" w:rsidTr="009504B5">
        <w:tc>
          <w:tcPr>
            <w:tcW w:w="3631" w:type="dxa"/>
          </w:tcPr>
          <w:p w14:paraId="4C23CEBF" w14:textId="5633FAC2" w:rsidR="00AD390A" w:rsidRPr="00A320FE" w:rsidRDefault="00AD390A" w:rsidP="00FE3C8F">
            <w:pPr>
              <w:jc w:val="both"/>
              <w:rPr>
                <w:rFonts w:asciiTheme="minorHAnsi" w:hAnsiTheme="minorHAnsi" w:cstheme="minorHAnsi"/>
                <w:b/>
                <w:bCs/>
              </w:rPr>
            </w:pPr>
            <w:bookmarkStart w:id="20" w:name="_Hlk164951054"/>
            <w:proofErr w:type="spellStart"/>
            <w:r w:rsidRPr="00A320FE">
              <w:rPr>
                <w:rFonts w:asciiTheme="minorHAnsi" w:hAnsiTheme="minorHAnsi" w:cstheme="minorHAnsi"/>
                <w:i/>
              </w:rPr>
              <w:t>Robežšķērsošanas</w:t>
            </w:r>
            <w:proofErr w:type="spellEnd"/>
            <w:r w:rsidRPr="00A320FE">
              <w:rPr>
                <w:rFonts w:asciiTheme="minorHAnsi" w:hAnsiTheme="minorHAnsi" w:cstheme="minorHAnsi"/>
                <w:i/>
              </w:rPr>
              <w:t xml:space="preserve"> iepriekšējas pieteikšanās un rindas progresa sistēmas e-pakalpojuma </w:t>
            </w:r>
            <w:r w:rsidRPr="00A320FE">
              <w:rPr>
                <w:rFonts w:asciiTheme="minorHAnsi" w:hAnsiTheme="minorHAnsi" w:cstheme="minorHAnsi"/>
                <w:b/>
                <w:bCs/>
                <w:i/>
              </w:rPr>
              <w:t>uzturēšanas izmaksu finansējums SM (ATD) no maksas par e-</w:t>
            </w:r>
            <w:r w:rsidRPr="00A320FE">
              <w:rPr>
                <w:rFonts w:asciiTheme="minorHAnsi" w:hAnsiTheme="minorHAnsi" w:cstheme="minorHAnsi"/>
                <w:b/>
                <w:bCs/>
                <w:i/>
              </w:rPr>
              <w:lastRenderedPageBreak/>
              <w:t xml:space="preserve">pakalpojuma </w:t>
            </w:r>
            <w:r w:rsidRPr="00A320FE">
              <w:rPr>
                <w:rFonts w:asciiTheme="minorHAnsi" w:hAnsiTheme="minorHAnsi" w:cstheme="minorHAnsi"/>
                <w:iCs/>
              </w:rPr>
              <w:t>(</w:t>
            </w:r>
            <w:r w:rsidRPr="00A320FE">
              <w:rPr>
                <w:rFonts w:asciiTheme="minorHAnsi" w:hAnsiTheme="minorHAnsi" w:cstheme="minorHAnsi"/>
                <w:iCs/>
                <w:shd w:val="clear" w:color="auto" w:fill="FFFFFF"/>
              </w:rPr>
              <w:t>reģistrācija elektroniskajā rindā un informēšana)</w:t>
            </w:r>
            <w:r w:rsidRPr="00A320FE">
              <w:rPr>
                <w:rFonts w:asciiTheme="minorHAnsi" w:hAnsiTheme="minorHAnsi" w:cstheme="minorHAnsi"/>
                <w:b/>
                <w:bCs/>
                <w:i/>
              </w:rPr>
              <w:t xml:space="preserve"> sniegšanu</w:t>
            </w:r>
            <w:r w:rsidRPr="00A320FE">
              <w:rPr>
                <w:rFonts w:asciiTheme="minorHAnsi" w:hAnsiTheme="minorHAnsi" w:cstheme="minorHAnsi"/>
                <w:i/>
              </w:rPr>
              <w:t xml:space="preserve"> </w:t>
            </w:r>
            <w:bookmarkEnd w:id="20"/>
            <w:r w:rsidRPr="00A320FE">
              <w:rPr>
                <w:rFonts w:asciiTheme="minorHAnsi" w:hAnsiTheme="minorHAnsi" w:cstheme="minorHAnsi"/>
                <w:color w:val="525252"/>
                <w:shd w:val="clear" w:color="auto" w:fill="FFFFFF"/>
              </w:rPr>
              <w:t> </w:t>
            </w:r>
          </w:p>
        </w:tc>
        <w:tc>
          <w:tcPr>
            <w:tcW w:w="1865" w:type="dxa"/>
          </w:tcPr>
          <w:p w14:paraId="14BF567F" w14:textId="77777777" w:rsidR="00AD390A" w:rsidRDefault="00AD390A" w:rsidP="00FE3C8F">
            <w:pPr>
              <w:jc w:val="center"/>
              <w:rPr>
                <w:b/>
                <w:bCs/>
              </w:rPr>
            </w:pPr>
          </w:p>
          <w:p w14:paraId="0B660933" w14:textId="1EAF126A" w:rsidR="00AD390A" w:rsidRDefault="00AD390A" w:rsidP="00FE3C8F">
            <w:pPr>
              <w:jc w:val="center"/>
              <w:rPr>
                <w:b/>
                <w:bCs/>
              </w:rPr>
            </w:pPr>
            <w:r>
              <w:rPr>
                <w:b/>
                <w:bCs/>
              </w:rPr>
              <w:t>95 000</w:t>
            </w:r>
          </w:p>
          <w:p w14:paraId="647BB2CE" w14:textId="1E5DFD6D" w:rsidR="00AD390A" w:rsidRPr="00245DF2" w:rsidRDefault="00AD390A" w:rsidP="00FE3C8F">
            <w:pPr>
              <w:jc w:val="center"/>
            </w:pPr>
            <w:r w:rsidRPr="00245DF2">
              <w:t xml:space="preserve">(40 000 e-pakalpojuma </w:t>
            </w:r>
            <w:r w:rsidRPr="00245DF2">
              <w:lastRenderedPageBreak/>
              <w:t>izveidei + uzturēšana   55 000)</w:t>
            </w:r>
          </w:p>
          <w:p w14:paraId="78877B66" w14:textId="07AAE91F" w:rsidR="00AD390A" w:rsidRPr="00144DB7" w:rsidRDefault="00AD390A" w:rsidP="00FE3C8F">
            <w:pPr>
              <w:jc w:val="center"/>
              <w:rPr>
                <w:sz w:val="18"/>
                <w:szCs w:val="18"/>
              </w:rPr>
            </w:pPr>
          </w:p>
        </w:tc>
        <w:tc>
          <w:tcPr>
            <w:tcW w:w="1870" w:type="dxa"/>
          </w:tcPr>
          <w:p w14:paraId="0095EDD9" w14:textId="77777777" w:rsidR="00AD390A" w:rsidRDefault="00AD390A" w:rsidP="00FE3C8F">
            <w:pPr>
              <w:jc w:val="center"/>
              <w:rPr>
                <w:b/>
                <w:bCs/>
              </w:rPr>
            </w:pPr>
          </w:p>
          <w:p w14:paraId="12D23FA1" w14:textId="77777777" w:rsidR="00AD390A" w:rsidRDefault="00AD390A" w:rsidP="00FE3C8F">
            <w:pPr>
              <w:jc w:val="center"/>
              <w:rPr>
                <w:b/>
                <w:bCs/>
              </w:rPr>
            </w:pPr>
          </w:p>
          <w:p w14:paraId="26DFB3E5" w14:textId="7412D1D6" w:rsidR="00AD390A" w:rsidRPr="007D4585" w:rsidRDefault="00AD390A" w:rsidP="00FE3C8F">
            <w:pPr>
              <w:jc w:val="center"/>
              <w:rPr>
                <w:b/>
                <w:bCs/>
              </w:rPr>
            </w:pPr>
            <w:r w:rsidRPr="00245DF2">
              <w:rPr>
                <w:b/>
                <w:bCs/>
              </w:rPr>
              <w:t>  242 000</w:t>
            </w:r>
          </w:p>
        </w:tc>
        <w:tc>
          <w:tcPr>
            <w:tcW w:w="2268" w:type="dxa"/>
          </w:tcPr>
          <w:p w14:paraId="6F052434" w14:textId="77777777" w:rsidR="00AD390A" w:rsidRDefault="00AD390A" w:rsidP="00FE3C8F">
            <w:pPr>
              <w:jc w:val="center"/>
              <w:rPr>
                <w:b/>
                <w:bCs/>
              </w:rPr>
            </w:pPr>
          </w:p>
          <w:p w14:paraId="334AD671" w14:textId="77777777" w:rsidR="00AD390A" w:rsidRDefault="00AD390A" w:rsidP="00FE3C8F">
            <w:pPr>
              <w:jc w:val="center"/>
              <w:rPr>
                <w:b/>
                <w:bCs/>
              </w:rPr>
            </w:pPr>
          </w:p>
          <w:p w14:paraId="59116C5D" w14:textId="6283D11E" w:rsidR="00AD390A" w:rsidRPr="00C03877" w:rsidRDefault="00AD390A" w:rsidP="00C03877">
            <w:pPr>
              <w:pStyle w:val="ListParagraph"/>
              <w:numPr>
                <w:ilvl w:val="0"/>
                <w:numId w:val="13"/>
              </w:numPr>
              <w:jc w:val="center"/>
              <w:rPr>
                <w:rFonts w:ascii="Calibri" w:eastAsia="Calibri" w:hAnsi="Calibri"/>
                <w:b/>
                <w:bCs/>
              </w:rPr>
            </w:pPr>
            <w:r w:rsidRPr="00C03877">
              <w:rPr>
                <w:rFonts w:ascii="Calibri" w:eastAsia="Calibri" w:hAnsi="Calibri"/>
                <w:b/>
                <w:bCs/>
              </w:rPr>
              <w:lastRenderedPageBreak/>
              <w:t>0</w:t>
            </w:r>
            <w:r w:rsidR="00BC39AA">
              <w:rPr>
                <w:rFonts w:ascii="Calibri" w:eastAsia="Calibri" w:hAnsi="Calibri"/>
                <w:b/>
                <w:bCs/>
              </w:rPr>
              <w:t>00</w:t>
            </w:r>
          </w:p>
        </w:tc>
      </w:tr>
    </w:tbl>
    <w:p w14:paraId="18F3546C" w14:textId="77777777" w:rsidR="00C03877" w:rsidRDefault="00C03877" w:rsidP="00C03877">
      <w:pPr>
        <w:jc w:val="both"/>
        <w:rPr>
          <w:rFonts w:ascii="Aptos" w:hAnsi="Aptos"/>
        </w:rPr>
      </w:pPr>
    </w:p>
    <w:p w14:paraId="19E634EC" w14:textId="77777777" w:rsidR="00C03877" w:rsidRDefault="00C03877" w:rsidP="00C03877">
      <w:pPr>
        <w:jc w:val="both"/>
        <w:rPr>
          <w:rFonts w:ascii="Aptos" w:hAnsi="Aptos"/>
        </w:rPr>
      </w:pPr>
    </w:p>
    <w:p w14:paraId="51E39B25" w14:textId="3775DAB9" w:rsidR="00C03877" w:rsidRDefault="00C03877" w:rsidP="007B3423">
      <w:pPr>
        <w:ind w:firstLine="709"/>
        <w:jc w:val="both"/>
        <w:rPr>
          <w:rStyle w:val="cf01"/>
          <w:rFonts w:ascii="Times New Roman" w:hAnsi="Times New Roman" w:cs="Times New Roman"/>
          <w:sz w:val="24"/>
          <w:szCs w:val="24"/>
        </w:rPr>
      </w:pPr>
      <w:r w:rsidRPr="007C151E">
        <w:rPr>
          <w:rFonts w:ascii="Times New Roman" w:hAnsi="Times New Roman" w:cs="Times New Roman"/>
          <w:noProof/>
        </w:rPr>
        <w:t>MK sēdes protokollēmuma</w:t>
      </w:r>
      <w:r w:rsidRPr="007C151E">
        <w:rPr>
          <w:rFonts w:ascii="Times New Roman" w:hAnsi="Times New Roman" w:cs="Times New Roman"/>
        </w:rPr>
        <w:t xml:space="preserve"> 10.punktā jau tika pieņemts zināšanai, kā tiks risināts jautājums par uzturēšanas izmaksām pirmā posma nodevumam.</w:t>
      </w:r>
    </w:p>
    <w:p w14:paraId="3301048F" w14:textId="77777777" w:rsidR="007B3423" w:rsidRDefault="007B3423" w:rsidP="00D3189A">
      <w:pPr>
        <w:widowControl w:val="0"/>
        <w:tabs>
          <w:tab w:val="left" w:pos="4000"/>
          <w:tab w:val="center" w:pos="4714"/>
        </w:tabs>
        <w:contextualSpacing/>
        <w:jc w:val="both"/>
        <w:rPr>
          <w:rStyle w:val="cf01"/>
          <w:rFonts w:ascii="Times New Roman" w:hAnsi="Times New Roman" w:cs="Times New Roman"/>
          <w:sz w:val="24"/>
          <w:szCs w:val="24"/>
        </w:rPr>
      </w:pPr>
    </w:p>
    <w:p w14:paraId="50CFD542" w14:textId="77777777" w:rsidR="007B3423" w:rsidRDefault="007B3423" w:rsidP="00D3189A">
      <w:pPr>
        <w:widowControl w:val="0"/>
        <w:tabs>
          <w:tab w:val="left" w:pos="4000"/>
          <w:tab w:val="center" w:pos="4714"/>
        </w:tabs>
        <w:contextualSpacing/>
        <w:jc w:val="both"/>
        <w:rPr>
          <w:rStyle w:val="cf01"/>
          <w:rFonts w:ascii="Times New Roman" w:hAnsi="Times New Roman" w:cs="Times New Roman"/>
          <w:sz w:val="24"/>
          <w:szCs w:val="24"/>
        </w:rPr>
      </w:pPr>
    </w:p>
    <w:p w14:paraId="79720154" w14:textId="4918A070" w:rsidR="00DB2E98" w:rsidRPr="00D3189A" w:rsidRDefault="00A165AD" w:rsidP="00D3189A">
      <w:pPr>
        <w:widowControl w:val="0"/>
        <w:tabs>
          <w:tab w:val="left" w:pos="4000"/>
          <w:tab w:val="center" w:pos="4714"/>
        </w:tabs>
        <w:contextualSpacing/>
        <w:jc w:val="both"/>
        <w:rPr>
          <w:rStyle w:val="cf01"/>
          <w:rFonts w:ascii="Times New Roman" w:hAnsi="Times New Roman" w:cs="Times New Roman"/>
          <w:sz w:val="24"/>
          <w:szCs w:val="24"/>
        </w:rPr>
      </w:pPr>
      <w:r w:rsidRPr="00D3189A">
        <w:rPr>
          <w:rStyle w:val="cf01"/>
          <w:rFonts w:ascii="Times New Roman" w:hAnsi="Times New Roman" w:cs="Times New Roman"/>
          <w:sz w:val="24"/>
          <w:szCs w:val="24"/>
        </w:rPr>
        <w:tab/>
      </w:r>
    </w:p>
    <w:p w14:paraId="37563F4A" w14:textId="5E17E598" w:rsidR="00E476AD" w:rsidRPr="007F5A17" w:rsidRDefault="00E476AD" w:rsidP="0002142C">
      <w:pPr>
        <w:pStyle w:val="Normal0"/>
        <w:pBdr>
          <w:top w:val="nil"/>
          <w:left w:val="nil"/>
          <w:bottom w:val="nil"/>
          <w:right w:val="nil"/>
          <w:between w:val="nil"/>
        </w:pBdr>
        <w:ind w:firstLine="709"/>
        <w:jc w:val="both"/>
        <w:rPr>
          <w:color w:val="000000"/>
        </w:rPr>
      </w:pPr>
      <w:r w:rsidRPr="007F5A17">
        <w:rPr>
          <w:color w:val="000000" w:themeColor="text1"/>
        </w:rPr>
        <w:t xml:space="preserve">Satiksmes ministrs </w:t>
      </w:r>
      <w:r w:rsidRPr="007F5A17">
        <w:tab/>
      </w:r>
      <w:r w:rsidRPr="007F5A17">
        <w:tab/>
      </w:r>
      <w:r w:rsidRPr="007F5A17">
        <w:tab/>
      </w:r>
      <w:r w:rsidRPr="007F5A17">
        <w:tab/>
      </w:r>
      <w:r w:rsidRPr="007F5A17">
        <w:tab/>
      </w:r>
      <w:r w:rsidRPr="007F5A17">
        <w:tab/>
      </w:r>
      <w:r w:rsidRPr="007F5A17">
        <w:tab/>
      </w:r>
      <w:r w:rsidRPr="007F5A17">
        <w:rPr>
          <w:color w:val="000000" w:themeColor="text1"/>
        </w:rPr>
        <w:t>K.</w:t>
      </w:r>
      <w:r w:rsidR="007F7BCB" w:rsidRPr="007F5A17">
        <w:rPr>
          <w:color w:val="000000" w:themeColor="text1"/>
        </w:rPr>
        <w:t xml:space="preserve"> </w:t>
      </w:r>
      <w:r w:rsidRPr="007F5A17">
        <w:rPr>
          <w:color w:val="000000" w:themeColor="text1"/>
        </w:rPr>
        <w:t>Briškens</w:t>
      </w:r>
    </w:p>
    <w:p w14:paraId="53EBC3F7" w14:textId="77777777" w:rsidR="00662B4F" w:rsidRDefault="00662B4F" w:rsidP="00E476AD">
      <w:pPr>
        <w:pStyle w:val="Normal0"/>
        <w:widowControl w:val="0"/>
        <w:tabs>
          <w:tab w:val="left" w:pos="720"/>
          <w:tab w:val="center" w:pos="4320"/>
          <w:tab w:val="right" w:pos="8640"/>
        </w:tabs>
        <w:rPr>
          <w:sz w:val="18"/>
          <w:szCs w:val="18"/>
        </w:rPr>
      </w:pPr>
    </w:p>
    <w:p w14:paraId="4712F95A" w14:textId="77777777" w:rsidR="00045F07" w:rsidRDefault="00662B4F" w:rsidP="00E476AD">
      <w:pPr>
        <w:pStyle w:val="Normal0"/>
        <w:widowControl w:val="0"/>
        <w:tabs>
          <w:tab w:val="left" w:pos="720"/>
          <w:tab w:val="center" w:pos="4320"/>
          <w:tab w:val="right" w:pos="8640"/>
        </w:tabs>
        <w:rPr>
          <w:sz w:val="18"/>
          <w:szCs w:val="18"/>
        </w:rPr>
      </w:pPr>
      <w:r>
        <w:rPr>
          <w:sz w:val="18"/>
          <w:szCs w:val="18"/>
        </w:rPr>
        <w:tab/>
      </w:r>
    </w:p>
    <w:p w14:paraId="28354551" w14:textId="77777777" w:rsidR="00C03877" w:rsidRDefault="00C03877" w:rsidP="00E476AD">
      <w:pPr>
        <w:pStyle w:val="Normal0"/>
        <w:widowControl w:val="0"/>
        <w:tabs>
          <w:tab w:val="left" w:pos="720"/>
          <w:tab w:val="center" w:pos="4320"/>
          <w:tab w:val="right" w:pos="8640"/>
        </w:tabs>
        <w:rPr>
          <w:sz w:val="18"/>
          <w:szCs w:val="18"/>
        </w:rPr>
      </w:pPr>
    </w:p>
    <w:p w14:paraId="3F126C20" w14:textId="1EB10CFE" w:rsidR="00E476AD" w:rsidRPr="007F5A17" w:rsidRDefault="00C03877" w:rsidP="00E476AD">
      <w:pPr>
        <w:pStyle w:val="Normal0"/>
        <w:widowControl w:val="0"/>
        <w:tabs>
          <w:tab w:val="left" w:pos="720"/>
          <w:tab w:val="center" w:pos="4320"/>
          <w:tab w:val="right" w:pos="8640"/>
        </w:tabs>
        <w:rPr>
          <w:sz w:val="18"/>
          <w:szCs w:val="18"/>
        </w:rPr>
      </w:pPr>
      <w:r>
        <w:rPr>
          <w:sz w:val="18"/>
          <w:szCs w:val="18"/>
        </w:rPr>
        <w:tab/>
      </w:r>
      <w:r w:rsidR="00E476AD" w:rsidRPr="007F5A17">
        <w:rPr>
          <w:sz w:val="18"/>
          <w:szCs w:val="18"/>
        </w:rPr>
        <w:t>Lukjanoviča, 67028019</w:t>
      </w:r>
    </w:p>
    <w:p w14:paraId="70543A01" w14:textId="4A1A57AE" w:rsidR="005C174F" w:rsidRPr="00EB5CA4" w:rsidRDefault="00C03877" w:rsidP="00351E98">
      <w:pPr>
        <w:pStyle w:val="Normal0"/>
        <w:widowControl w:val="0"/>
        <w:tabs>
          <w:tab w:val="left" w:pos="0"/>
          <w:tab w:val="center" w:pos="4320"/>
          <w:tab w:val="right" w:pos="8640"/>
        </w:tabs>
        <w:rPr>
          <w:rStyle w:val="cf01"/>
          <w:rFonts w:ascii="Times New Roman" w:hAnsi="Times New Roman" w:cs="Times New Roman"/>
        </w:rPr>
      </w:pPr>
      <w:r>
        <w:t xml:space="preserve">            </w:t>
      </w:r>
      <w:hyperlink r:id="rId11" w:history="1">
        <w:r w:rsidRPr="00D3099C">
          <w:rPr>
            <w:rStyle w:val="Hyperlink"/>
            <w:sz w:val="18"/>
            <w:szCs w:val="18"/>
          </w:rPr>
          <w:t>inga.lukjanovica@sam.gov.lv</w:t>
        </w:r>
      </w:hyperlink>
    </w:p>
    <w:sectPr w:rsidR="005C174F" w:rsidRPr="00EB5CA4" w:rsidSect="001C2FC6">
      <w:headerReference w:type="even" r:id="rId12"/>
      <w:footerReference w:type="even" r:id="rId13"/>
      <w:footerReference w:type="default" r:id="rId14"/>
      <w:headerReference w:type="first" r:id="rId15"/>
      <w:footerReference w:type="first" r:id="rId16"/>
      <w:pgSz w:w="11906" w:h="16838"/>
      <w:pgMar w:top="1134" w:right="113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9D19A" w14:textId="77777777" w:rsidR="00B726AA" w:rsidRDefault="00B726AA" w:rsidP="00320E01">
      <w:r>
        <w:separator/>
      </w:r>
    </w:p>
  </w:endnote>
  <w:endnote w:type="continuationSeparator" w:id="0">
    <w:p w14:paraId="72837096" w14:textId="77777777" w:rsidR="00B726AA" w:rsidRDefault="00B726AA" w:rsidP="00320E01">
      <w:r>
        <w:continuationSeparator/>
      </w:r>
    </w:p>
  </w:endnote>
  <w:endnote w:type="continuationNotice" w:id="1">
    <w:p w14:paraId="3B1E6209" w14:textId="77777777" w:rsidR="00B726AA" w:rsidRDefault="00B726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Serif">
    <w:charset w:val="00"/>
    <w:family w:val="roman"/>
    <w:pitch w:val="variable"/>
    <w:sig w:usb0="A00002EF" w:usb1="5000204B" w:usb2="00000000" w:usb3="00000000" w:csb0="00000097"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D43B6" w14:textId="4AF3EBEB" w:rsidR="00320E01" w:rsidRDefault="00320E01">
    <w:pPr>
      <w:pStyle w:val="Footer"/>
    </w:pPr>
    <w:r>
      <w:rPr>
        <w:noProof/>
        <w:lang w:eastAsia="lv-LV"/>
      </w:rPr>
      <mc:AlternateContent>
        <mc:Choice Requires="wps">
          <w:drawing>
            <wp:anchor distT="0" distB="0" distL="0" distR="0" simplePos="0" relativeHeight="251658244" behindDoc="0" locked="0" layoutInCell="1" allowOverlap="1" wp14:anchorId="0AAE6580" wp14:editId="67E89CA9">
              <wp:simplePos x="635" y="635"/>
              <wp:positionH relativeFrom="page">
                <wp:align>center</wp:align>
              </wp:positionH>
              <wp:positionV relativeFrom="page">
                <wp:align>bottom</wp:align>
              </wp:positionV>
              <wp:extent cx="443865" cy="443865"/>
              <wp:effectExtent l="0" t="0" r="10795" b="0"/>
              <wp:wrapNone/>
              <wp:docPr id="106559681" name="Text Box 106559681" descr="IEROBEŽOTA PIEEJAMĪB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20CFAA" w14:textId="05CB5705"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AE6580" id="_x0000_t202" coordsize="21600,21600" o:spt="202" path="m,l,21600r21600,l21600,xe">
              <v:stroke joinstyle="miter"/>
              <v:path gradientshapeok="t" o:connecttype="rect"/>
            </v:shapetype>
            <v:shape id="Text Box 106559681" o:spid="_x0000_s1027" type="#_x0000_t202" alt="IEROBEŽOTA PIEEJAMĪBA"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020CFAA" w14:textId="05CB5705"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2847522"/>
      <w:docPartObj>
        <w:docPartGallery w:val="Page Numbers (Bottom of Page)"/>
        <w:docPartUnique/>
      </w:docPartObj>
    </w:sdtPr>
    <w:sdtEndPr>
      <w:rPr>
        <w:noProof/>
      </w:rPr>
    </w:sdtEndPr>
    <w:sdtContent>
      <w:p w14:paraId="5CC2DF03" w14:textId="30EA8E6E" w:rsidR="001706B0" w:rsidRDefault="001706B0">
        <w:pPr>
          <w:pStyle w:val="Footer"/>
          <w:jc w:val="center"/>
        </w:pPr>
        <w:r>
          <w:fldChar w:fldCharType="begin"/>
        </w:r>
        <w:r>
          <w:instrText xml:space="preserve"> PAGE   \* MERGEFORMAT </w:instrText>
        </w:r>
        <w:r>
          <w:fldChar w:fldCharType="separate"/>
        </w:r>
        <w:r w:rsidR="00F3523A">
          <w:rPr>
            <w:noProof/>
          </w:rPr>
          <w:t>15</w:t>
        </w:r>
        <w:r>
          <w:rPr>
            <w:noProof/>
          </w:rPr>
          <w:fldChar w:fldCharType="end"/>
        </w:r>
      </w:p>
    </w:sdtContent>
  </w:sdt>
  <w:p w14:paraId="20CFBE43" w14:textId="77777777" w:rsidR="001706B0" w:rsidRDefault="001706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26FB8" w14:textId="5F4AA899" w:rsidR="00320E01" w:rsidRDefault="00320E01">
    <w:pPr>
      <w:pStyle w:val="Footer"/>
    </w:pPr>
    <w:r>
      <w:rPr>
        <w:noProof/>
        <w:lang w:eastAsia="lv-LV"/>
      </w:rPr>
      <mc:AlternateContent>
        <mc:Choice Requires="wps">
          <w:drawing>
            <wp:anchor distT="0" distB="0" distL="0" distR="0" simplePos="0" relativeHeight="251658243" behindDoc="0" locked="0" layoutInCell="1" allowOverlap="1" wp14:anchorId="4E32E620" wp14:editId="7D10C0CE">
              <wp:simplePos x="635" y="635"/>
              <wp:positionH relativeFrom="page">
                <wp:align>center</wp:align>
              </wp:positionH>
              <wp:positionV relativeFrom="page">
                <wp:align>bottom</wp:align>
              </wp:positionV>
              <wp:extent cx="443865" cy="443865"/>
              <wp:effectExtent l="0" t="0" r="10795" b="0"/>
              <wp:wrapNone/>
              <wp:docPr id="431740514" name="Text Box 431740514" descr="IEROBEŽOTA PIEEJAMĪB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8E9625" w14:textId="052302AE"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32E620" id="_x0000_t202" coordsize="21600,21600" o:spt="202" path="m,l,21600r21600,l21600,xe">
              <v:stroke joinstyle="miter"/>
              <v:path gradientshapeok="t" o:connecttype="rect"/>
            </v:shapetype>
            <v:shape id="Text Box 431740514" o:spid="_x0000_s1029" type="#_x0000_t202" alt="IEROBEŽOTA PIEEJAMĪBA"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C8E9625" w14:textId="052302AE"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FA48CB" w14:textId="77777777" w:rsidR="00B726AA" w:rsidRDefault="00B726AA" w:rsidP="00320E01">
      <w:r>
        <w:separator/>
      </w:r>
    </w:p>
  </w:footnote>
  <w:footnote w:type="continuationSeparator" w:id="0">
    <w:p w14:paraId="4A6E2B93" w14:textId="77777777" w:rsidR="00B726AA" w:rsidRDefault="00B726AA" w:rsidP="00320E01">
      <w:r>
        <w:continuationSeparator/>
      </w:r>
    </w:p>
  </w:footnote>
  <w:footnote w:type="continuationNotice" w:id="1">
    <w:p w14:paraId="7EC8834E" w14:textId="77777777" w:rsidR="00B726AA" w:rsidRDefault="00B726AA"/>
  </w:footnote>
  <w:footnote w:id="2">
    <w:p w14:paraId="7F24472D" w14:textId="60FB7E11" w:rsidR="00A777D7" w:rsidRDefault="00A777D7">
      <w:pPr>
        <w:pStyle w:val="FootnoteText"/>
      </w:pPr>
      <w:r>
        <w:rPr>
          <w:rStyle w:val="FootnoteReference"/>
        </w:rPr>
        <w:footnoteRef/>
      </w:r>
      <w:r>
        <w:t xml:space="preserve"> Gaidīšanas laiks var sasniegt pat 15 diennaktis</w:t>
      </w:r>
    </w:p>
  </w:footnote>
  <w:footnote w:id="3">
    <w:p w14:paraId="21DE23F0" w14:textId="1A134556" w:rsidR="0091575A" w:rsidRDefault="0091575A" w:rsidP="00351E98">
      <w:pPr>
        <w:pStyle w:val="FootnoteText"/>
        <w:jc w:val="both"/>
      </w:pPr>
      <w:r>
        <w:rPr>
          <w:rStyle w:val="FootnoteReference"/>
        </w:rPr>
        <w:footnoteRef/>
      </w:r>
      <w:r>
        <w:t xml:space="preserve"> informācija par aprēķiniem </w:t>
      </w:r>
      <w:bookmarkStart w:id="19" w:name="_Hlk177338126"/>
      <w:r>
        <w:t xml:space="preserve">tiks sniegta pie attiecīgajiem normatīvā akta projektiem </w:t>
      </w:r>
      <w:bookmarkEnd w:id="19"/>
      <w:r>
        <w:t xml:space="preserve">par e-pakalpojuma maksas noteikšanu </w:t>
      </w:r>
      <w:r w:rsidR="007642DA">
        <w:t xml:space="preserve">par </w:t>
      </w:r>
      <w:r w:rsidR="00E8776E" w:rsidRPr="00A320FE">
        <w:rPr>
          <w:rFonts w:cstheme="minorHAnsi"/>
          <w:iCs/>
          <w:shd w:val="clear" w:color="auto" w:fill="FFFFFF"/>
        </w:rPr>
        <w:t>reģistrācij</w:t>
      </w:r>
      <w:r w:rsidR="007642DA">
        <w:rPr>
          <w:rFonts w:cstheme="minorHAnsi"/>
          <w:iCs/>
          <w:shd w:val="clear" w:color="auto" w:fill="FFFFFF"/>
        </w:rPr>
        <w:t>u</w:t>
      </w:r>
      <w:r w:rsidR="00E8776E" w:rsidRPr="00A320FE">
        <w:rPr>
          <w:rFonts w:cstheme="minorHAnsi"/>
          <w:iCs/>
          <w:shd w:val="clear" w:color="auto" w:fill="FFFFFF"/>
        </w:rPr>
        <w:t xml:space="preserve"> elektroniskajā rindā un informēšan</w:t>
      </w:r>
      <w:r w:rsidR="007642DA">
        <w:rPr>
          <w:rFonts w:cstheme="minorHAnsi"/>
          <w:iCs/>
          <w:shd w:val="clear" w:color="auto" w:fill="FFFFFF"/>
        </w:rPr>
        <w:t>u</w:t>
      </w:r>
      <w:r w:rsidR="00E8776E">
        <w:t xml:space="preserve"> </w:t>
      </w:r>
      <w:r>
        <w:t xml:space="preserve">un par pirmā posma </w:t>
      </w:r>
      <w:r>
        <w:t>robežšķērsošanas sistēmas projekta ieviešanu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2DF9D" w14:textId="02BC9107" w:rsidR="00320E01" w:rsidRDefault="00320E01">
    <w:pPr>
      <w:pStyle w:val="Header"/>
    </w:pPr>
    <w:r>
      <w:rPr>
        <w:noProof/>
        <w:lang w:eastAsia="lv-LV"/>
      </w:rPr>
      <mc:AlternateContent>
        <mc:Choice Requires="wps">
          <w:drawing>
            <wp:anchor distT="0" distB="0" distL="0" distR="0" simplePos="0" relativeHeight="251658241" behindDoc="0" locked="0" layoutInCell="1" allowOverlap="1" wp14:anchorId="17147989" wp14:editId="05B78202">
              <wp:simplePos x="635" y="635"/>
              <wp:positionH relativeFrom="page">
                <wp:align>center</wp:align>
              </wp:positionH>
              <wp:positionV relativeFrom="page">
                <wp:align>top</wp:align>
              </wp:positionV>
              <wp:extent cx="443865" cy="443865"/>
              <wp:effectExtent l="0" t="0" r="10795" b="16510"/>
              <wp:wrapNone/>
              <wp:docPr id="278994433" name="Text Box 278994433" descr="IEROBEŽOTA PIEEJAMĪB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190EDC" w14:textId="5C5BCDD6"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147989" id="_x0000_t202" coordsize="21600,21600" o:spt="202" path="m,l,21600r21600,l21600,xe">
              <v:stroke joinstyle="miter"/>
              <v:path gradientshapeok="t" o:connecttype="rect"/>
            </v:shapetype>
            <v:shape id="Text Box 278994433" o:spid="_x0000_s1026" type="#_x0000_t202" alt="IEROBEŽOTA PIEEJAMĪBA"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0190EDC" w14:textId="5C5BCDD6"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B63C6" w14:textId="6EC2B852" w:rsidR="00320E01" w:rsidRDefault="00320E01">
    <w:pPr>
      <w:pStyle w:val="Header"/>
    </w:pPr>
    <w:r>
      <w:rPr>
        <w:noProof/>
        <w:lang w:eastAsia="lv-LV"/>
      </w:rPr>
      <mc:AlternateContent>
        <mc:Choice Requires="wps">
          <w:drawing>
            <wp:anchor distT="0" distB="0" distL="0" distR="0" simplePos="0" relativeHeight="251658240" behindDoc="0" locked="0" layoutInCell="1" allowOverlap="1" wp14:anchorId="3F2624FD" wp14:editId="7A3D0ACF">
              <wp:simplePos x="635" y="635"/>
              <wp:positionH relativeFrom="page">
                <wp:align>center</wp:align>
              </wp:positionH>
              <wp:positionV relativeFrom="page">
                <wp:align>top</wp:align>
              </wp:positionV>
              <wp:extent cx="443865" cy="443865"/>
              <wp:effectExtent l="0" t="0" r="10795" b="16510"/>
              <wp:wrapNone/>
              <wp:docPr id="275198070" name="Text Box 275198070" descr="IEROBEŽOTA PIEEJAMĪB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074790" w14:textId="21513808"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2624FD" id="_x0000_t202" coordsize="21600,21600" o:spt="202" path="m,l,21600r21600,l21600,xe">
              <v:stroke joinstyle="miter"/>
              <v:path gradientshapeok="t" o:connecttype="rect"/>
            </v:shapetype>
            <v:shape id="Text Box 275198070" o:spid="_x0000_s1028" type="#_x0000_t202" alt="IEROBEŽOTA PIEEJAMĪBA"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3B074790" w14:textId="21513808" w:rsidR="00320E01" w:rsidRPr="00320E01" w:rsidRDefault="00320E01" w:rsidP="00320E01">
                    <w:pPr>
                      <w:rPr>
                        <w:rFonts w:ascii="Calibri" w:eastAsia="Calibri" w:hAnsi="Calibri" w:cs="Calibri"/>
                        <w:noProof/>
                        <w:color w:val="FF0000"/>
                        <w:sz w:val="20"/>
                        <w:szCs w:val="20"/>
                      </w:rPr>
                    </w:pPr>
                    <w:r w:rsidRPr="00320E01">
                      <w:rPr>
                        <w:rFonts w:ascii="Calibri" w:eastAsia="Calibri" w:hAnsi="Calibri" w:cs="Calibri"/>
                        <w:noProof/>
                        <w:color w:val="FF0000"/>
                        <w:sz w:val="20"/>
                        <w:szCs w:val="20"/>
                      </w:rPr>
                      <w:t>IEROBEŽOTA PIEEJAMĪBA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62493"/>
    <w:multiLevelType w:val="hybridMultilevel"/>
    <w:tmpl w:val="7F06A6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84864AA"/>
    <w:multiLevelType w:val="hybridMultilevel"/>
    <w:tmpl w:val="23FA8152"/>
    <w:lvl w:ilvl="0" w:tplc="DF8E07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C3B6BFF"/>
    <w:multiLevelType w:val="hybridMultilevel"/>
    <w:tmpl w:val="C19E5AE2"/>
    <w:lvl w:ilvl="0" w:tplc="0316BBE0">
      <w:start w:val="1"/>
      <w:numFmt w:val="bullet"/>
      <w:lvlRestart w:val="0"/>
      <w:lvlText w:val=""/>
      <w:lvlJc w:val="left"/>
      <w:pPr>
        <w:ind w:left="0" w:firstLine="705"/>
      </w:pPr>
      <w:rPr>
        <w:u w:val="none"/>
      </w:rPr>
    </w:lvl>
    <w:lvl w:ilvl="1" w:tplc="0506241C">
      <w:start w:val="1"/>
      <w:numFmt w:val="bullet"/>
      <w:lvlRestart w:val="0"/>
      <w:lvlText w:val=""/>
      <w:lvlJc w:val="left"/>
      <w:pPr>
        <w:ind w:left="0" w:firstLine="705"/>
      </w:pPr>
      <w:rPr>
        <w:u w:val="none"/>
      </w:rPr>
    </w:lvl>
    <w:lvl w:ilvl="2" w:tplc="C0B80886">
      <w:numFmt w:val="decimal"/>
      <w:lvlText w:val=""/>
      <w:lvlJc w:val="left"/>
    </w:lvl>
    <w:lvl w:ilvl="3" w:tplc="3D5A1EA8">
      <w:numFmt w:val="decimal"/>
      <w:lvlText w:val=""/>
      <w:lvlJc w:val="left"/>
    </w:lvl>
    <w:lvl w:ilvl="4" w:tplc="6C9612C0">
      <w:numFmt w:val="decimal"/>
      <w:lvlText w:val=""/>
      <w:lvlJc w:val="left"/>
    </w:lvl>
    <w:lvl w:ilvl="5" w:tplc="B1048678">
      <w:numFmt w:val="decimal"/>
      <w:lvlText w:val=""/>
      <w:lvlJc w:val="left"/>
    </w:lvl>
    <w:lvl w:ilvl="6" w:tplc="3E244160">
      <w:numFmt w:val="decimal"/>
      <w:lvlText w:val=""/>
      <w:lvlJc w:val="left"/>
    </w:lvl>
    <w:lvl w:ilvl="7" w:tplc="9282F160">
      <w:numFmt w:val="decimal"/>
      <w:lvlText w:val=""/>
      <w:lvlJc w:val="left"/>
    </w:lvl>
    <w:lvl w:ilvl="8" w:tplc="8C46BF8C">
      <w:numFmt w:val="decimal"/>
      <w:lvlText w:val=""/>
      <w:lvlJc w:val="left"/>
    </w:lvl>
  </w:abstractNum>
  <w:abstractNum w:abstractNumId="3" w15:restartNumberingAfterBreak="0">
    <w:nsid w:val="0D256F24"/>
    <w:multiLevelType w:val="hybridMultilevel"/>
    <w:tmpl w:val="37EE21CE"/>
    <w:lvl w:ilvl="0" w:tplc="3D80A738">
      <w:start w:val="1"/>
      <w:numFmt w:val="decimal"/>
      <w:lvlText w:val="%1)"/>
      <w:lvlJc w:val="left"/>
      <w:pPr>
        <w:ind w:left="660" w:hanging="360"/>
      </w:pPr>
      <w:rPr>
        <w:rFonts w:ascii="Times New Roman" w:eastAsia="Times New Roman" w:hAnsi="Times New Roman" w:cs="Times New Roman"/>
        <w:b w:val="0"/>
        <w:bCs w:val="0"/>
        <w:color w:val="333333"/>
        <w:sz w:val="24"/>
        <w:szCs w:val="24"/>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0F270329"/>
    <w:multiLevelType w:val="hybridMultilevel"/>
    <w:tmpl w:val="FE6295E4"/>
    <w:lvl w:ilvl="0" w:tplc="81064978">
      <w:start w:val="2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D68FC"/>
    <w:multiLevelType w:val="hybridMultilevel"/>
    <w:tmpl w:val="A26A6534"/>
    <w:lvl w:ilvl="0" w:tplc="EBC2140E">
      <w:start w:val="1"/>
      <w:numFmt w:val="bullet"/>
      <w:lvlText w:val=""/>
      <w:lvlJc w:val="left"/>
      <w:pPr>
        <w:ind w:left="0" w:firstLine="705"/>
      </w:pPr>
      <w:rPr>
        <w:strike w:val="0"/>
        <w:dstrike w:val="0"/>
        <w:u w:val="none"/>
        <w:effect w:val="none"/>
      </w:rPr>
    </w:lvl>
    <w:lvl w:ilvl="1" w:tplc="CFA6C0EC">
      <w:start w:val="1"/>
      <w:numFmt w:val="bullet"/>
      <w:lvlRestart w:val="0"/>
      <w:lvlText w:val=""/>
      <w:lvlJc w:val="left"/>
      <w:pPr>
        <w:ind w:left="0" w:firstLine="705"/>
      </w:pPr>
      <w:rPr>
        <w:strike w:val="0"/>
        <w:dstrike w:val="0"/>
        <w:u w:val="none"/>
        <w:effect w:val="none"/>
      </w:rPr>
    </w:lvl>
    <w:lvl w:ilvl="2" w:tplc="D5FA706A">
      <w:numFmt w:val="decimal"/>
      <w:lvlText w:val=""/>
      <w:lvlJc w:val="left"/>
      <w:pPr>
        <w:ind w:left="0" w:firstLine="0"/>
      </w:pPr>
    </w:lvl>
    <w:lvl w:ilvl="3" w:tplc="03785F0C">
      <w:numFmt w:val="decimal"/>
      <w:lvlText w:val=""/>
      <w:lvlJc w:val="left"/>
      <w:pPr>
        <w:ind w:left="0" w:firstLine="0"/>
      </w:pPr>
    </w:lvl>
    <w:lvl w:ilvl="4" w:tplc="CF348132">
      <w:numFmt w:val="decimal"/>
      <w:lvlText w:val=""/>
      <w:lvlJc w:val="left"/>
      <w:pPr>
        <w:ind w:left="0" w:firstLine="0"/>
      </w:pPr>
    </w:lvl>
    <w:lvl w:ilvl="5" w:tplc="BB2AB436">
      <w:numFmt w:val="decimal"/>
      <w:lvlText w:val=""/>
      <w:lvlJc w:val="left"/>
      <w:pPr>
        <w:ind w:left="0" w:firstLine="0"/>
      </w:pPr>
    </w:lvl>
    <w:lvl w:ilvl="6" w:tplc="34063316">
      <w:numFmt w:val="decimal"/>
      <w:lvlText w:val=""/>
      <w:lvlJc w:val="left"/>
      <w:pPr>
        <w:ind w:left="0" w:firstLine="0"/>
      </w:pPr>
    </w:lvl>
    <w:lvl w:ilvl="7" w:tplc="2D14C0AC">
      <w:numFmt w:val="decimal"/>
      <w:lvlText w:val=""/>
      <w:lvlJc w:val="left"/>
      <w:pPr>
        <w:ind w:left="0" w:firstLine="0"/>
      </w:pPr>
    </w:lvl>
    <w:lvl w:ilvl="8" w:tplc="167AAECE">
      <w:numFmt w:val="decimal"/>
      <w:lvlText w:val=""/>
      <w:lvlJc w:val="left"/>
      <w:pPr>
        <w:ind w:left="0" w:firstLine="0"/>
      </w:pPr>
    </w:lvl>
  </w:abstractNum>
  <w:abstractNum w:abstractNumId="6" w15:restartNumberingAfterBreak="0">
    <w:nsid w:val="26F00AFA"/>
    <w:multiLevelType w:val="hybridMultilevel"/>
    <w:tmpl w:val="C18CC65A"/>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D732A0"/>
    <w:multiLevelType w:val="multilevel"/>
    <w:tmpl w:val="4A4CB82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E857110"/>
    <w:multiLevelType w:val="hybridMultilevel"/>
    <w:tmpl w:val="95405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4026E9"/>
    <w:multiLevelType w:val="hybridMultilevel"/>
    <w:tmpl w:val="C19CFF36"/>
    <w:lvl w:ilvl="0" w:tplc="5DB08068">
      <w:start w:val="1"/>
      <w:numFmt w:val="decimal"/>
      <w:lvlText w:val="%1)"/>
      <w:lvlJc w:val="left"/>
      <w:pPr>
        <w:ind w:left="720" w:hanging="360"/>
      </w:pPr>
      <w:rPr>
        <w:rFonts w:hint="default"/>
        <w:i w:val="0"/>
        <w:sz w:val="24"/>
        <w:szCs w:val="24"/>
      </w:rPr>
    </w:lvl>
    <w:lvl w:ilvl="1" w:tplc="BCC443E2" w:tentative="1">
      <w:start w:val="1"/>
      <w:numFmt w:val="lowerLetter"/>
      <w:lvlText w:val="%2."/>
      <w:lvlJc w:val="left"/>
      <w:pPr>
        <w:ind w:left="1440" w:hanging="360"/>
      </w:pPr>
    </w:lvl>
    <w:lvl w:ilvl="2" w:tplc="8256A862" w:tentative="1">
      <w:start w:val="1"/>
      <w:numFmt w:val="lowerRoman"/>
      <w:lvlText w:val="%3."/>
      <w:lvlJc w:val="right"/>
      <w:pPr>
        <w:ind w:left="2160" w:hanging="180"/>
      </w:pPr>
    </w:lvl>
    <w:lvl w:ilvl="3" w:tplc="295E3F92" w:tentative="1">
      <w:start w:val="1"/>
      <w:numFmt w:val="decimal"/>
      <w:lvlText w:val="%4."/>
      <w:lvlJc w:val="left"/>
      <w:pPr>
        <w:ind w:left="2880" w:hanging="360"/>
      </w:pPr>
    </w:lvl>
    <w:lvl w:ilvl="4" w:tplc="161A351E" w:tentative="1">
      <w:start w:val="1"/>
      <w:numFmt w:val="lowerLetter"/>
      <w:lvlText w:val="%5."/>
      <w:lvlJc w:val="left"/>
      <w:pPr>
        <w:ind w:left="3600" w:hanging="360"/>
      </w:pPr>
    </w:lvl>
    <w:lvl w:ilvl="5" w:tplc="3B744B5C" w:tentative="1">
      <w:start w:val="1"/>
      <w:numFmt w:val="lowerRoman"/>
      <w:lvlText w:val="%6."/>
      <w:lvlJc w:val="right"/>
      <w:pPr>
        <w:ind w:left="4320" w:hanging="180"/>
      </w:pPr>
    </w:lvl>
    <w:lvl w:ilvl="6" w:tplc="89DE6CFE" w:tentative="1">
      <w:start w:val="1"/>
      <w:numFmt w:val="decimal"/>
      <w:lvlText w:val="%7."/>
      <w:lvlJc w:val="left"/>
      <w:pPr>
        <w:ind w:left="5040" w:hanging="360"/>
      </w:pPr>
    </w:lvl>
    <w:lvl w:ilvl="7" w:tplc="C34A86D8" w:tentative="1">
      <w:start w:val="1"/>
      <w:numFmt w:val="lowerLetter"/>
      <w:lvlText w:val="%8."/>
      <w:lvlJc w:val="left"/>
      <w:pPr>
        <w:ind w:left="5760" w:hanging="360"/>
      </w:pPr>
    </w:lvl>
    <w:lvl w:ilvl="8" w:tplc="7020FC00" w:tentative="1">
      <w:start w:val="1"/>
      <w:numFmt w:val="lowerRoman"/>
      <w:lvlText w:val="%9."/>
      <w:lvlJc w:val="right"/>
      <w:pPr>
        <w:ind w:left="6480" w:hanging="180"/>
      </w:pPr>
    </w:lvl>
  </w:abstractNum>
  <w:abstractNum w:abstractNumId="10" w15:restartNumberingAfterBreak="0">
    <w:nsid w:val="41372C29"/>
    <w:multiLevelType w:val="hybridMultilevel"/>
    <w:tmpl w:val="C86E981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52555092"/>
    <w:multiLevelType w:val="hybridMultilevel"/>
    <w:tmpl w:val="6666F444"/>
    <w:lvl w:ilvl="0" w:tplc="87B6C020">
      <w:start w:val="1"/>
      <w:numFmt w:val="bullet"/>
      <w:lvlRestart w:val="0"/>
      <w:lvlText w:val=""/>
      <w:lvlJc w:val="left"/>
      <w:pPr>
        <w:ind w:left="0" w:firstLine="705"/>
      </w:pPr>
      <w:rPr>
        <w:u w:val="none"/>
      </w:rPr>
    </w:lvl>
    <w:lvl w:ilvl="1" w:tplc="04766936">
      <w:start w:val="1"/>
      <w:numFmt w:val="bullet"/>
      <w:lvlRestart w:val="0"/>
      <w:lvlText w:val=""/>
      <w:lvlJc w:val="left"/>
      <w:pPr>
        <w:ind w:left="0" w:firstLine="705"/>
      </w:pPr>
      <w:rPr>
        <w:u w:val="none"/>
      </w:rPr>
    </w:lvl>
    <w:lvl w:ilvl="2" w:tplc="A6268B2E">
      <w:numFmt w:val="decimal"/>
      <w:lvlText w:val=""/>
      <w:lvlJc w:val="left"/>
    </w:lvl>
    <w:lvl w:ilvl="3" w:tplc="F4808BB2">
      <w:numFmt w:val="decimal"/>
      <w:lvlText w:val=""/>
      <w:lvlJc w:val="left"/>
    </w:lvl>
    <w:lvl w:ilvl="4" w:tplc="9FEA617A">
      <w:numFmt w:val="decimal"/>
      <w:lvlText w:val=""/>
      <w:lvlJc w:val="left"/>
    </w:lvl>
    <w:lvl w:ilvl="5" w:tplc="23587106">
      <w:numFmt w:val="decimal"/>
      <w:lvlText w:val=""/>
      <w:lvlJc w:val="left"/>
    </w:lvl>
    <w:lvl w:ilvl="6" w:tplc="8BD28B66">
      <w:numFmt w:val="decimal"/>
      <w:lvlText w:val=""/>
      <w:lvlJc w:val="left"/>
    </w:lvl>
    <w:lvl w:ilvl="7" w:tplc="4C560800">
      <w:numFmt w:val="decimal"/>
      <w:lvlText w:val=""/>
      <w:lvlJc w:val="left"/>
    </w:lvl>
    <w:lvl w:ilvl="8" w:tplc="6862EA06">
      <w:numFmt w:val="decimal"/>
      <w:lvlText w:val=""/>
      <w:lvlJc w:val="left"/>
    </w:lvl>
  </w:abstractNum>
  <w:abstractNum w:abstractNumId="12" w15:restartNumberingAfterBreak="0">
    <w:nsid w:val="570F2916"/>
    <w:multiLevelType w:val="hybridMultilevel"/>
    <w:tmpl w:val="1490576C"/>
    <w:lvl w:ilvl="0" w:tplc="9C2001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A3C7054"/>
    <w:multiLevelType w:val="hybridMultilevel"/>
    <w:tmpl w:val="8C9492AA"/>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55920EE"/>
    <w:multiLevelType w:val="hybridMultilevel"/>
    <w:tmpl w:val="101A3942"/>
    <w:lvl w:ilvl="0" w:tplc="67C2EBEA">
      <w:start w:val="1"/>
      <w:numFmt w:val="decimal"/>
      <w:lvlText w:val="%1)"/>
      <w:lvlJc w:val="left"/>
      <w:pPr>
        <w:ind w:left="1080" w:hanging="360"/>
      </w:pPr>
      <w:rPr>
        <w:rFonts w:hint="default"/>
      </w:rPr>
    </w:lvl>
    <w:lvl w:ilvl="1" w:tplc="26E8D4C8">
      <w:start w:val="1"/>
      <w:numFmt w:val="decimal"/>
      <w:lvlText w:val="%2."/>
      <w:lvlJc w:val="left"/>
      <w:pPr>
        <w:ind w:left="36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12379188">
    <w:abstractNumId w:val="14"/>
  </w:num>
  <w:num w:numId="2" w16cid:durableId="1587884525">
    <w:abstractNumId w:val="1"/>
  </w:num>
  <w:num w:numId="3" w16cid:durableId="1518890683">
    <w:abstractNumId w:val="12"/>
  </w:num>
  <w:num w:numId="4" w16cid:durableId="755369266">
    <w:abstractNumId w:val="7"/>
  </w:num>
  <w:num w:numId="5" w16cid:durableId="1653172275">
    <w:abstractNumId w:val="13"/>
  </w:num>
  <w:num w:numId="6" w16cid:durableId="1806923435">
    <w:abstractNumId w:val="6"/>
  </w:num>
  <w:num w:numId="7" w16cid:durableId="925504719">
    <w:abstractNumId w:val="9"/>
  </w:num>
  <w:num w:numId="8" w16cid:durableId="225530246">
    <w:abstractNumId w:val="3"/>
  </w:num>
  <w:num w:numId="9" w16cid:durableId="652174994">
    <w:abstractNumId w:val="5"/>
  </w:num>
  <w:num w:numId="10" w16cid:durableId="1509176109">
    <w:abstractNumId w:val="11"/>
  </w:num>
  <w:num w:numId="11" w16cid:durableId="1029336903">
    <w:abstractNumId w:val="2"/>
  </w:num>
  <w:num w:numId="12" w16cid:durableId="19573706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179932">
    <w:abstractNumId w:val="4"/>
  </w:num>
  <w:num w:numId="14" w16cid:durableId="1989241427">
    <w:abstractNumId w:val="10"/>
  </w:num>
  <w:num w:numId="15" w16cid:durableId="208610210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986"/>
    <w:rsid w:val="00000CCC"/>
    <w:rsid w:val="00000F45"/>
    <w:rsid w:val="00001559"/>
    <w:rsid w:val="000023FD"/>
    <w:rsid w:val="000028C6"/>
    <w:rsid w:val="00003883"/>
    <w:rsid w:val="0000409F"/>
    <w:rsid w:val="0000466C"/>
    <w:rsid w:val="000073DB"/>
    <w:rsid w:val="0000796E"/>
    <w:rsid w:val="0001070B"/>
    <w:rsid w:val="00010A58"/>
    <w:rsid w:val="00012DD2"/>
    <w:rsid w:val="00013293"/>
    <w:rsid w:val="000142AD"/>
    <w:rsid w:val="00014712"/>
    <w:rsid w:val="000158F4"/>
    <w:rsid w:val="00015C0D"/>
    <w:rsid w:val="00017F76"/>
    <w:rsid w:val="0002142C"/>
    <w:rsid w:val="00021D27"/>
    <w:rsid w:val="00023064"/>
    <w:rsid w:val="0002405E"/>
    <w:rsid w:val="000244CA"/>
    <w:rsid w:val="00024D7D"/>
    <w:rsid w:val="000267A6"/>
    <w:rsid w:val="00026A6C"/>
    <w:rsid w:val="000271C1"/>
    <w:rsid w:val="00027739"/>
    <w:rsid w:val="00030E0F"/>
    <w:rsid w:val="00032AC3"/>
    <w:rsid w:val="00032FD6"/>
    <w:rsid w:val="000345E3"/>
    <w:rsid w:val="000357DC"/>
    <w:rsid w:val="00035AB4"/>
    <w:rsid w:val="000360DF"/>
    <w:rsid w:val="00037142"/>
    <w:rsid w:val="0003756C"/>
    <w:rsid w:val="00042ED6"/>
    <w:rsid w:val="00043959"/>
    <w:rsid w:val="0004589C"/>
    <w:rsid w:val="00045F07"/>
    <w:rsid w:val="00046CE0"/>
    <w:rsid w:val="0004791B"/>
    <w:rsid w:val="00051410"/>
    <w:rsid w:val="000522D4"/>
    <w:rsid w:val="00052690"/>
    <w:rsid w:val="0005290A"/>
    <w:rsid w:val="00053923"/>
    <w:rsid w:val="000557B5"/>
    <w:rsid w:val="00055A90"/>
    <w:rsid w:val="00055D24"/>
    <w:rsid w:val="00056185"/>
    <w:rsid w:val="0005756E"/>
    <w:rsid w:val="00057706"/>
    <w:rsid w:val="00057769"/>
    <w:rsid w:val="000577A3"/>
    <w:rsid w:val="00057841"/>
    <w:rsid w:val="000643AF"/>
    <w:rsid w:val="000659C1"/>
    <w:rsid w:val="00066319"/>
    <w:rsid w:val="000676B3"/>
    <w:rsid w:val="00070E26"/>
    <w:rsid w:val="00070E34"/>
    <w:rsid w:val="00070F51"/>
    <w:rsid w:val="0007107C"/>
    <w:rsid w:val="00071628"/>
    <w:rsid w:val="000717B7"/>
    <w:rsid w:val="00071911"/>
    <w:rsid w:val="000719C9"/>
    <w:rsid w:val="000728E6"/>
    <w:rsid w:val="00072B78"/>
    <w:rsid w:val="0007305C"/>
    <w:rsid w:val="00073335"/>
    <w:rsid w:val="0007349E"/>
    <w:rsid w:val="0007590A"/>
    <w:rsid w:val="00075F73"/>
    <w:rsid w:val="0007653D"/>
    <w:rsid w:val="00076926"/>
    <w:rsid w:val="00077860"/>
    <w:rsid w:val="00077A6C"/>
    <w:rsid w:val="000801F6"/>
    <w:rsid w:val="00080E0F"/>
    <w:rsid w:val="0008112F"/>
    <w:rsid w:val="00082285"/>
    <w:rsid w:val="00083B6C"/>
    <w:rsid w:val="00083FF0"/>
    <w:rsid w:val="00085583"/>
    <w:rsid w:val="0008637F"/>
    <w:rsid w:val="000878B5"/>
    <w:rsid w:val="00087CA3"/>
    <w:rsid w:val="000911D9"/>
    <w:rsid w:val="000914F4"/>
    <w:rsid w:val="00091899"/>
    <w:rsid w:val="000920A9"/>
    <w:rsid w:val="000923B9"/>
    <w:rsid w:val="00092614"/>
    <w:rsid w:val="0009362D"/>
    <w:rsid w:val="000945FA"/>
    <w:rsid w:val="000947BF"/>
    <w:rsid w:val="00094C46"/>
    <w:rsid w:val="00094D67"/>
    <w:rsid w:val="000956A6"/>
    <w:rsid w:val="0009573E"/>
    <w:rsid w:val="00095E2A"/>
    <w:rsid w:val="00095F0F"/>
    <w:rsid w:val="0009738F"/>
    <w:rsid w:val="00097E8D"/>
    <w:rsid w:val="000A0958"/>
    <w:rsid w:val="000A12C2"/>
    <w:rsid w:val="000A135C"/>
    <w:rsid w:val="000A1D38"/>
    <w:rsid w:val="000A3583"/>
    <w:rsid w:val="000A483C"/>
    <w:rsid w:val="000A53BC"/>
    <w:rsid w:val="000A70F2"/>
    <w:rsid w:val="000A73F2"/>
    <w:rsid w:val="000B10D7"/>
    <w:rsid w:val="000B20A8"/>
    <w:rsid w:val="000B478A"/>
    <w:rsid w:val="000B4B5E"/>
    <w:rsid w:val="000B58CD"/>
    <w:rsid w:val="000B690E"/>
    <w:rsid w:val="000B6B08"/>
    <w:rsid w:val="000B6F83"/>
    <w:rsid w:val="000B6FAC"/>
    <w:rsid w:val="000B7931"/>
    <w:rsid w:val="000C0562"/>
    <w:rsid w:val="000C0F69"/>
    <w:rsid w:val="000C131D"/>
    <w:rsid w:val="000C1683"/>
    <w:rsid w:val="000C2192"/>
    <w:rsid w:val="000C243D"/>
    <w:rsid w:val="000C2BAA"/>
    <w:rsid w:val="000C3536"/>
    <w:rsid w:val="000C4069"/>
    <w:rsid w:val="000C4644"/>
    <w:rsid w:val="000C4885"/>
    <w:rsid w:val="000C514A"/>
    <w:rsid w:val="000C52C5"/>
    <w:rsid w:val="000C6294"/>
    <w:rsid w:val="000C74C5"/>
    <w:rsid w:val="000C7B1C"/>
    <w:rsid w:val="000D06A8"/>
    <w:rsid w:val="000D08D7"/>
    <w:rsid w:val="000D0DF0"/>
    <w:rsid w:val="000D1D1B"/>
    <w:rsid w:val="000D29A5"/>
    <w:rsid w:val="000D7AFE"/>
    <w:rsid w:val="000E0773"/>
    <w:rsid w:val="000E19BE"/>
    <w:rsid w:val="000E40C2"/>
    <w:rsid w:val="000E49D8"/>
    <w:rsid w:val="000E5D19"/>
    <w:rsid w:val="000E68F6"/>
    <w:rsid w:val="000E6B2B"/>
    <w:rsid w:val="000E6FF0"/>
    <w:rsid w:val="000E7A54"/>
    <w:rsid w:val="000F0348"/>
    <w:rsid w:val="000F0642"/>
    <w:rsid w:val="000F08FD"/>
    <w:rsid w:val="000F25ED"/>
    <w:rsid w:val="000F28EB"/>
    <w:rsid w:val="000F33DC"/>
    <w:rsid w:val="000F393D"/>
    <w:rsid w:val="000F436C"/>
    <w:rsid w:val="000F4AAD"/>
    <w:rsid w:val="000F54CD"/>
    <w:rsid w:val="000F573F"/>
    <w:rsid w:val="000F5E8E"/>
    <w:rsid w:val="000F61F5"/>
    <w:rsid w:val="0010043A"/>
    <w:rsid w:val="00100B40"/>
    <w:rsid w:val="00102174"/>
    <w:rsid w:val="00103BA3"/>
    <w:rsid w:val="00103DD7"/>
    <w:rsid w:val="00104771"/>
    <w:rsid w:val="001054DE"/>
    <w:rsid w:val="001057A2"/>
    <w:rsid w:val="00105D78"/>
    <w:rsid w:val="0010777D"/>
    <w:rsid w:val="00107E37"/>
    <w:rsid w:val="00107F60"/>
    <w:rsid w:val="0011085E"/>
    <w:rsid w:val="00112426"/>
    <w:rsid w:val="0011362E"/>
    <w:rsid w:val="0011377C"/>
    <w:rsid w:val="001138F9"/>
    <w:rsid w:val="00114236"/>
    <w:rsid w:val="0011613B"/>
    <w:rsid w:val="0012106F"/>
    <w:rsid w:val="0012107F"/>
    <w:rsid w:val="0012131D"/>
    <w:rsid w:val="00122257"/>
    <w:rsid w:val="00122632"/>
    <w:rsid w:val="001248AD"/>
    <w:rsid w:val="00125F46"/>
    <w:rsid w:val="00125FDD"/>
    <w:rsid w:val="0012752C"/>
    <w:rsid w:val="00127E78"/>
    <w:rsid w:val="00130D5B"/>
    <w:rsid w:val="001310AB"/>
    <w:rsid w:val="00134F58"/>
    <w:rsid w:val="001379E5"/>
    <w:rsid w:val="00140399"/>
    <w:rsid w:val="001425A5"/>
    <w:rsid w:val="00142E5B"/>
    <w:rsid w:val="001439B5"/>
    <w:rsid w:val="00143CFD"/>
    <w:rsid w:val="00143F15"/>
    <w:rsid w:val="00145A21"/>
    <w:rsid w:val="00147431"/>
    <w:rsid w:val="00147804"/>
    <w:rsid w:val="00150ABE"/>
    <w:rsid w:val="00150C7F"/>
    <w:rsid w:val="00152AA7"/>
    <w:rsid w:val="0015401F"/>
    <w:rsid w:val="0015416C"/>
    <w:rsid w:val="00154502"/>
    <w:rsid w:val="001562A2"/>
    <w:rsid w:val="00156EA3"/>
    <w:rsid w:val="0016063D"/>
    <w:rsid w:val="001608C1"/>
    <w:rsid w:val="001609CA"/>
    <w:rsid w:val="00161007"/>
    <w:rsid w:val="00161287"/>
    <w:rsid w:val="001615C8"/>
    <w:rsid w:val="001618B6"/>
    <w:rsid w:val="001623BE"/>
    <w:rsid w:val="00162A69"/>
    <w:rsid w:val="00163407"/>
    <w:rsid w:val="001659DD"/>
    <w:rsid w:val="00166288"/>
    <w:rsid w:val="0016643D"/>
    <w:rsid w:val="00166FF0"/>
    <w:rsid w:val="001670A0"/>
    <w:rsid w:val="00167395"/>
    <w:rsid w:val="00167716"/>
    <w:rsid w:val="001706B0"/>
    <w:rsid w:val="00170994"/>
    <w:rsid w:val="001710C5"/>
    <w:rsid w:val="0017116B"/>
    <w:rsid w:val="001722A5"/>
    <w:rsid w:val="00174259"/>
    <w:rsid w:val="00174315"/>
    <w:rsid w:val="00175057"/>
    <w:rsid w:val="001763FC"/>
    <w:rsid w:val="00176C01"/>
    <w:rsid w:val="00177B5A"/>
    <w:rsid w:val="00180897"/>
    <w:rsid w:val="0018143B"/>
    <w:rsid w:val="00181EE1"/>
    <w:rsid w:val="001830FD"/>
    <w:rsid w:val="00184843"/>
    <w:rsid w:val="001855D4"/>
    <w:rsid w:val="00185BD2"/>
    <w:rsid w:val="00185CF0"/>
    <w:rsid w:val="00186320"/>
    <w:rsid w:val="00186565"/>
    <w:rsid w:val="00186628"/>
    <w:rsid w:val="001867DA"/>
    <w:rsid w:val="00186DDE"/>
    <w:rsid w:val="00187190"/>
    <w:rsid w:val="00187E85"/>
    <w:rsid w:val="001900A0"/>
    <w:rsid w:val="001905BE"/>
    <w:rsid w:val="00190904"/>
    <w:rsid w:val="00191464"/>
    <w:rsid w:val="0019264D"/>
    <w:rsid w:val="00192977"/>
    <w:rsid w:val="00192B58"/>
    <w:rsid w:val="00192C62"/>
    <w:rsid w:val="00193CCC"/>
    <w:rsid w:val="001945F3"/>
    <w:rsid w:val="001A1C56"/>
    <w:rsid w:val="001A23C5"/>
    <w:rsid w:val="001A330B"/>
    <w:rsid w:val="001A3CDB"/>
    <w:rsid w:val="001A3E38"/>
    <w:rsid w:val="001A408A"/>
    <w:rsid w:val="001A4E8C"/>
    <w:rsid w:val="001A4E9A"/>
    <w:rsid w:val="001B00B9"/>
    <w:rsid w:val="001B0D07"/>
    <w:rsid w:val="001B0EF3"/>
    <w:rsid w:val="001B268C"/>
    <w:rsid w:val="001B2A8B"/>
    <w:rsid w:val="001B3F74"/>
    <w:rsid w:val="001B5051"/>
    <w:rsid w:val="001B50D1"/>
    <w:rsid w:val="001B58FA"/>
    <w:rsid w:val="001C000A"/>
    <w:rsid w:val="001C0802"/>
    <w:rsid w:val="001C0E43"/>
    <w:rsid w:val="001C12EC"/>
    <w:rsid w:val="001C14ED"/>
    <w:rsid w:val="001C2E00"/>
    <w:rsid w:val="001C2FC6"/>
    <w:rsid w:val="001C4EA1"/>
    <w:rsid w:val="001C5091"/>
    <w:rsid w:val="001C5B08"/>
    <w:rsid w:val="001C6A13"/>
    <w:rsid w:val="001C70BE"/>
    <w:rsid w:val="001C7421"/>
    <w:rsid w:val="001C7923"/>
    <w:rsid w:val="001D0F8C"/>
    <w:rsid w:val="001D147E"/>
    <w:rsid w:val="001D1AF8"/>
    <w:rsid w:val="001D1BB3"/>
    <w:rsid w:val="001D1CCB"/>
    <w:rsid w:val="001D39F4"/>
    <w:rsid w:val="001D4376"/>
    <w:rsid w:val="001D51CB"/>
    <w:rsid w:val="001D5822"/>
    <w:rsid w:val="001D5CA6"/>
    <w:rsid w:val="001D5E1C"/>
    <w:rsid w:val="001D60AE"/>
    <w:rsid w:val="001D7BB7"/>
    <w:rsid w:val="001D7E0F"/>
    <w:rsid w:val="001D7EA0"/>
    <w:rsid w:val="001E0016"/>
    <w:rsid w:val="001E0BAF"/>
    <w:rsid w:val="001E188A"/>
    <w:rsid w:val="001E19B1"/>
    <w:rsid w:val="001E1FB7"/>
    <w:rsid w:val="001E40DF"/>
    <w:rsid w:val="001E4FFF"/>
    <w:rsid w:val="001E50E6"/>
    <w:rsid w:val="001E6140"/>
    <w:rsid w:val="001E67E5"/>
    <w:rsid w:val="001E7742"/>
    <w:rsid w:val="001F01E8"/>
    <w:rsid w:val="001F06C7"/>
    <w:rsid w:val="001F12B7"/>
    <w:rsid w:val="001F14F0"/>
    <w:rsid w:val="001F2512"/>
    <w:rsid w:val="001F4F63"/>
    <w:rsid w:val="001F514D"/>
    <w:rsid w:val="001F5321"/>
    <w:rsid w:val="001F5EE7"/>
    <w:rsid w:val="001F627D"/>
    <w:rsid w:val="001F76B4"/>
    <w:rsid w:val="00201198"/>
    <w:rsid w:val="00201EF1"/>
    <w:rsid w:val="00203CFC"/>
    <w:rsid w:val="00203D4F"/>
    <w:rsid w:val="002063A6"/>
    <w:rsid w:val="002069E0"/>
    <w:rsid w:val="0020732F"/>
    <w:rsid w:val="0020773D"/>
    <w:rsid w:val="002106F3"/>
    <w:rsid w:val="00211DED"/>
    <w:rsid w:val="00213114"/>
    <w:rsid w:val="002135AE"/>
    <w:rsid w:val="0021526B"/>
    <w:rsid w:val="00215DB6"/>
    <w:rsid w:val="00216BE7"/>
    <w:rsid w:val="00217223"/>
    <w:rsid w:val="00220345"/>
    <w:rsid w:val="00221434"/>
    <w:rsid w:val="002220E4"/>
    <w:rsid w:val="002227FD"/>
    <w:rsid w:val="00223D8F"/>
    <w:rsid w:val="00224432"/>
    <w:rsid w:val="00224A7D"/>
    <w:rsid w:val="00225937"/>
    <w:rsid w:val="0022611B"/>
    <w:rsid w:val="0023334C"/>
    <w:rsid w:val="00233D1F"/>
    <w:rsid w:val="00234438"/>
    <w:rsid w:val="00234FBA"/>
    <w:rsid w:val="002355CD"/>
    <w:rsid w:val="00235FBA"/>
    <w:rsid w:val="00237AD2"/>
    <w:rsid w:val="0024061F"/>
    <w:rsid w:val="00240F49"/>
    <w:rsid w:val="00241929"/>
    <w:rsid w:val="00241C73"/>
    <w:rsid w:val="00241E71"/>
    <w:rsid w:val="00244173"/>
    <w:rsid w:val="00245CAA"/>
    <w:rsid w:val="00245DF2"/>
    <w:rsid w:val="00245EDC"/>
    <w:rsid w:val="0024776F"/>
    <w:rsid w:val="00250153"/>
    <w:rsid w:val="002506B3"/>
    <w:rsid w:val="0025293A"/>
    <w:rsid w:val="00252BB9"/>
    <w:rsid w:val="002549DD"/>
    <w:rsid w:val="00254B46"/>
    <w:rsid w:val="00255453"/>
    <w:rsid w:val="00255561"/>
    <w:rsid w:val="00256008"/>
    <w:rsid w:val="002560AE"/>
    <w:rsid w:val="00257D34"/>
    <w:rsid w:val="0026035F"/>
    <w:rsid w:val="00260F23"/>
    <w:rsid w:val="002612A4"/>
    <w:rsid w:val="0026145A"/>
    <w:rsid w:val="00261480"/>
    <w:rsid w:val="00262E15"/>
    <w:rsid w:val="002634FE"/>
    <w:rsid w:val="00265A26"/>
    <w:rsid w:val="0026696A"/>
    <w:rsid w:val="00270893"/>
    <w:rsid w:val="002714E5"/>
    <w:rsid w:val="00272116"/>
    <w:rsid w:val="0027335A"/>
    <w:rsid w:val="002736B2"/>
    <w:rsid w:val="00274025"/>
    <w:rsid w:val="002741FC"/>
    <w:rsid w:val="00275D80"/>
    <w:rsid w:val="00277B69"/>
    <w:rsid w:val="002813E6"/>
    <w:rsid w:val="00281936"/>
    <w:rsid w:val="0028233C"/>
    <w:rsid w:val="00282889"/>
    <w:rsid w:val="00283233"/>
    <w:rsid w:val="00285797"/>
    <w:rsid w:val="002857C2"/>
    <w:rsid w:val="00285A69"/>
    <w:rsid w:val="00285E38"/>
    <w:rsid w:val="0028639F"/>
    <w:rsid w:val="00287B4D"/>
    <w:rsid w:val="00290CC8"/>
    <w:rsid w:val="00290E57"/>
    <w:rsid w:val="00291ED9"/>
    <w:rsid w:val="00292D28"/>
    <w:rsid w:val="00293CBA"/>
    <w:rsid w:val="00293F32"/>
    <w:rsid w:val="002941CA"/>
    <w:rsid w:val="002945C6"/>
    <w:rsid w:val="002A03BB"/>
    <w:rsid w:val="002A3CA2"/>
    <w:rsid w:val="002A3EA8"/>
    <w:rsid w:val="002A3EAA"/>
    <w:rsid w:val="002A477E"/>
    <w:rsid w:val="002A4ED8"/>
    <w:rsid w:val="002A51C3"/>
    <w:rsid w:val="002A5B86"/>
    <w:rsid w:val="002A7453"/>
    <w:rsid w:val="002A74C5"/>
    <w:rsid w:val="002B087D"/>
    <w:rsid w:val="002B0B3B"/>
    <w:rsid w:val="002B17F6"/>
    <w:rsid w:val="002B1CB0"/>
    <w:rsid w:val="002B1EFC"/>
    <w:rsid w:val="002B21CF"/>
    <w:rsid w:val="002B27EF"/>
    <w:rsid w:val="002B36E5"/>
    <w:rsid w:val="002B53FE"/>
    <w:rsid w:val="002B5887"/>
    <w:rsid w:val="002B64B1"/>
    <w:rsid w:val="002B6B1C"/>
    <w:rsid w:val="002B6E9E"/>
    <w:rsid w:val="002B766F"/>
    <w:rsid w:val="002B79F3"/>
    <w:rsid w:val="002C0CD5"/>
    <w:rsid w:val="002C1131"/>
    <w:rsid w:val="002C22C6"/>
    <w:rsid w:val="002C2BC1"/>
    <w:rsid w:val="002C7D66"/>
    <w:rsid w:val="002D0147"/>
    <w:rsid w:val="002D0966"/>
    <w:rsid w:val="002D0AC4"/>
    <w:rsid w:val="002D10FC"/>
    <w:rsid w:val="002D3E99"/>
    <w:rsid w:val="002D46D6"/>
    <w:rsid w:val="002D55EC"/>
    <w:rsid w:val="002D55F4"/>
    <w:rsid w:val="002D58ED"/>
    <w:rsid w:val="002D7F32"/>
    <w:rsid w:val="002E03BD"/>
    <w:rsid w:val="002E1B51"/>
    <w:rsid w:val="002E2689"/>
    <w:rsid w:val="002E299C"/>
    <w:rsid w:val="002E2E9F"/>
    <w:rsid w:val="002E3201"/>
    <w:rsid w:val="002E3452"/>
    <w:rsid w:val="002E3726"/>
    <w:rsid w:val="002E3794"/>
    <w:rsid w:val="002E3D6D"/>
    <w:rsid w:val="002E582F"/>
    <w:rsid w:val="002E6F2B"/>
    <w:rsid w:val="002F00E4"/>
    <w:rsid w:val="002F04B1"/>
    <w:rsid w:val="002F1DB5"/>
    <w:rsid w:val="002F2064"/>
    <w:rsid w:val="002F214A"/>
    <w:rsid w:val="002F24A0"/>
    <w:rsid w:val="002F2FE1"/>
    <w:rsid w:val="002F3349"/>
    <w:rsid w:val="002F44E7"/>
    <w:rsid w:val="002F5B3E"/>
    <w:rsid w:val="002F6BF6"/>
    <w:rsid w:val="002F6E0A"/>
    <w:rsid w:val="002F7480"/>
    <w:rsid w:val="002F7560"/>
    <w:rsid w:val="00300BC3"/>
    <w:rsid w:val="0030101F"/>
    <w:rsid w:val="00301442"/>
    <w:rsid w:val="003034FD"/>
    <w:rsid w:val="00303901"/>
    <w:rsid w:val="00303BAA"/>
    <w:rsid w:val="003042AB"/>
    <w:rsid w:val="00304755"/>
    <w:rsid w:val="003049B3"/>
    <w:rsid w:val="00307068"/>
    <w:rsid w:val="0031014B"/>
    <w:rsid w:val="003101BE"/>
    <w:rsid w:val="00310D35"/>
    <w:rsid w:val="00310D60"/>
    <w:rsid w:val="003137AC"/>
    <w:rsid w:val="003146B4"/>
    <w:rsid w:val="00314B03"/>
    <w:rsid w:val="00315244"/>
    <w:rsid w:val="00316BFD"/>
    <w:rsid w:val="00316FB8"/>
    <w:rsid w:val="003173FB"/>
    <w:rsid w:val="00317472"/>
    <w:rsid w:val="00317FAB"/>
    <w:rsid w:val="003202DC"/>
    <w:rsid w:val="003207B5"/>
    <w:rsid w:val="00320E01"/>
    <w:rsid w:val="00321248"/>
    <w:rsid w:val="00321C85"/>
    <w:rsid w:val="003220AD"/>
    <w:rsid w:val="00322566"/>
    <w:rsid w:val="00322AF4"/>
    <w:rsid w:val="00323CCC"/>
    <w:rsid w:val="00324916"/>
    <w:rsid w:val="0032496C"/>
    <w:rsid w:val="003272B8"/>
    <w:rsid w:val="00327504"/>
    <w:rsid w:val="00327E68"/>
    <w:rsid w:val="00330119"/>
    <w:rsid w:val="00330DA8"/>
    <w:rsid w:val="003331AB"/>
    <w:rsid w:val="00333CF4"/>
    <w:rsid w:val="003347E2"/>
    <w:rsid w:val="00336356"/>
    <w:rsid w:val="003370D0"/>
    <w:rsid w:val="0033782F"/>
    <w:rsid w:val="00337D7D"/>
    <w:rsid w:val="00340097"/>
    <w:rsid w:val="00340182"/>
    <w:rsid w:val="00340B35"/>
    <w:rsid w:val="0034261D"/>
    <w:rsid w:val="003430B6"/>
    <w:rsid w:val="00343BDF"/>
    <w:rsid w:val="003443AE"/>
    <w:rsid w:val="0034563B"/>
    <w:rsid w:val="00346137"/>
    <w:rsid w:val="00350DF1"/>
    <w:rsid w:val="0035168D"/>
    <w:rsid w:val="00351E98"/>
    <w:rsid w:val="00352E1D"/>
    <w:rsid w:val="00354235"/>
    <w:rsid w:val="003542DD"/>
    <w:rsid w:val="0035441D"/>
    <w:rsid w:val="00354507"/>
    <w:rsid w:val="00354755"/>
    <w:rsid w:val="00356400"/>
    <w:rsid w:val="00356A4F"/>
    <w:rsid w:val="00356B1F"/>
    <w:rsid w:val="00357EB3"/>
    <w:rsid w:val="00360249"/>
    <w:rsid w:val="003604E4"/>
    <w:rsid w:val="00360C97"/>
    <w:rsid w:val="00361940"/>
    <w:rsid w:val="003659BA"/>
    <w:rsid w:val="00366191"/>
    <w:rsid w:val="003666B0"/>
    <w:rsid w:val="00370915"/>
    <w:rsid w:val="003709C9"/>
    <w:rsid w:val="00375915"/>
    <w:rsid w:val="00375C1A"/>
    <w:rsid w:val="00376253"/>
    <w:rsid w:val="00376DC0"/>
    <w:rsid w:val="00377836"/>
    <w:rsid w:val="00381678"/>
    <w:rsid w:val="00381D0C"/>
    <w:rsid w:val="00383965"/>
    <w:rsid w:val="00385D3A"/>
    <w:rsid w:val="003864BA"/>
    <w:rsid w:val="00386A2F"/>
    <w:rsid w:val="00386BF4"/>
    <w:rsid w:val="0039133D"/>
    <w:rsid w:val="00392EA9"/>
    <w:rsid w:val="0039341F"/>
    <w:rsid w:val="00393620"/>
    <w:rsid w:val="0039362B"/>
    <w:rsid w:val="003943E9"/>
    <w:rsid w:val="0039500C"/>
    <w:rsid w:val="003951B8"/>
    <w:rsid w:val="003966EB"/>
    <w:rsid w:val="003967EC"/>
    <w:rsid w:val="003969E6"/>
    <w:rsid w:val="00396B4B"/>
    <w:rsid w:val="003976F2"/>
    <w:rsid w:val="00397E9B"/>
    <w:rsid w:val="003A0EA9"/>
    <w:rsid w:val="003A19B3"/>
    <w:rsid w:val="003A22FD"/>
    <w:rsid w:val="003A4465"/>
    <w:rsid w:val="003A4972"/>
    <w:rsid w:val="003A4B1F"/>
    <w:rsid w:val="003A5262"/>
    <w:rsid w:val="003A6303"/>
    <w:rsid w:val="003A64D8"/>
    <w:rsid w:val="003A79D9"/>
    <w:rsid w:val="003B04AA"/>
    <w:rsid w:val="003B1776"/>
    <w:rsid w:val="003B2C8D"/>
    <w:rsid w:val="003B3EF1"/>
    <w:rsid w:val="003B441A"/>
    <w:rsid w:val="003B4C81"/>
    <w:rsid w:val="003B5A8E"/>
    <w:rsid w:val="003B6241"/>
    <w:rsid w:val="003B6FA7"/>
    <w:rsid w:val="003B70E9"/>
    <w:rsid w:val="003B7142"/>
    <w:rsid w:val="003C0EC9"/>
    <w:rsid w:val="003C1F53"/>
    <w:rsid w:val="003C24DE"/>
    <w:rsid w:val="003C4E67"/>
    <w:rsid w:val="003C645D"/>
    <w:rsid w:val="003C7526"/>
    <w:rsid w:val="003D00F0"/>
    <w:rsid w:val="003D0622"/>
    <w:rsid w:val="003D123F"/>
    <w:rsid w:val="003D2E21"/>
    <w:rsid w:val="003D330B"/>
    <w:rsid w:val="003D337A"/>
    <w:rsid w:val="003D4181"/>
    <w:rsid w:val="003D41A1"/>
    <w:rsid w:val="003D4DF9"/>
    <w:rsid w:val="003D6A44"/>
    <w:rsid w:val="003D7571"/>
    <w:rsid w:val="003D7887"/>
    <w:rsid w:val="003D7FAB"/>
    <w:rsid w:val="003E027A"/>
    <w:rsid w:val="003E3982"/>
    <w:rsid w:val="003E42DA"/>
    <w:rsid w:val="003E46FF"/>
    <w:rsid w:val="003E57A8"/>
    <w:rsid w:val="003E6296"/>
    <w:rsid w:val="003E7320"/>
    <w:rsid w:val="003E7C3A"/>
    <w:rsid w:val="003F07A9"/>
    <w:rsid w:val="003F2000"/>
    <w:rsid w:val="003F2831"/>
    <w:rsid w:val="003F47ED"/>
    <w:rsid w:val="003F50BB"/>
    <w:rsid w:val="003F5B26"/>
    <w:rsid w:val="003F68F5"/>
    <w:rsid w:val="003F6D49"/>
    <w:rsid w:val="003F6EF7"/>
    <w:rsid w:val="003F7F09"/>
    <w:rsid w:val="00401A79"/>
    <w:rsid w:val="00401DE3"/>
    <w:rsid w:val="00402110"/>
    <w:rsid w:val="00402140"/>
    <w:rsid w:val="00403F66"/>
    <w:rsid w:val="00403FD8"/>
    <w:rsid w:val="00407C2B"/>
    <w:rsid w:val="00410CD7"/>
    <w:rsid w:val="00411A85"/>
    <w:rsid w:val="00411E3E"/>
    <w:rsid w:val="004124AE"/>
    <w:rsid w:val="004132DB"/>
    <w:rsid w:val="004138E7"/>
    <w:rsid w:val="00413D04"/>
    <w:rsid w:val="00413FAE"/>
    <w:rsid w:val="0041432F"/>
    <w:rsid w:val="00415A0B"/>
    <w:rsid w:val="004172A1"/>
    <w:rsid w:val="004203E3"/>
    <w:rsid w:val="004204E9"/>
    <w:rsid w:val="004210AE"/>
    <w:rsid w:val="00421491"/>
    <w:rsid w:val="004216E5"/>
    <w:rsid w:val="00421BEF"/>
    <w:rsid w:val="00422DD2"/>
    <w:rsid w:val="004239C4"/>
    <w:rsid w:val="00423B42"/>
    <w:rsid w:val="00426891"/>
    <w:rsid w:val="00430B34"/>
    <w:rsid w:val="004311DD"/>
    <w:rsid w:val="00434F54"/>
    <w:rsid w:val="004354CD"/>
    <w:rsid w:val="00435574"/>
    <w:rsid w:val="00435B2D"/>
    <w:rsid w:val="004370EB"/>
    <w:rsid w:val="004404F5"/>
    <w:rsid w:val="00440D21"/>
    <w:rsid w:val="00441D92"/>
    <w:rsid w:val="00441FA9"/>
    <w:rsid w:val="00442270"/>
    <w:rsid w:val="00442E00"/>
    <w:rsid w:val="0044327E"/>
    <w:rsid w:val="00443CD5"/>
    <w:rsid w:val="0044442E"/>
    <w:rsid w:val="004447CA"/>
    <w:rsid w:val="004451D3"/>
    <w:rsid w:val="00445548"/>
    <w:rsid w:val="00447274"/>
    <w:rsid w:val="0045004D"/>
    <w:rsid w:val="00450517"/>
    <w:rsid w:val="00451608"/>
    <w:rsid w:val="00451C55"/>
    <w:rsid w:val="0045268F"/>
    <w:rsid w:val="00454340"/>
    <w:rsid w:val="00454BC0"/>
    <w:rsid w:val="00455122"/>
    <w:rsid w:val="00455BA5"/>
    <w:rsid w:val="00455FC1"/>
    <w:rsid w:val="00456E61"/>
    <w:rsid w:val="004574E3"/>
    <w:rsid w:val="00460358"/>
    <w:rsid w:val="00461504"/>
    <w:rsid w:val="004630D7"/>
    <w:rsid w:val="00463F52"/>
    <w:rsid w:val="00464643"/>
    <w:rsid w:val="00465385"/>
    <w:rsid w:val="00465F93"/>
    <w:rsid w:val="004666F0"/>
    <w:rsid w:val="004670FD"/>
    <w:rsid w:val="00467447"/>
    <w:rsid w:val="004677D7"/>
    <w:rsid w:val="00467A50"/>
    <w:rsid w:val="00470693"/>
    <w:rsid w:val="00470AA7"/>
    <w:rsid w:val="004731A8"/>
    <w:rsid w:val="0047346B"/>
    <w:rsid w:val="00473D2E"/>
    <w:rsid w:val="00475A05"/>
    <w:rsid w:val="00475C8F"/>
    <w:rsid w:val="0047715A"/>
    <w:rsid w:val="004813AC"/>
    <w:rsid w:val="00482AC6"/>
    <w:rsid w:val="00482EB7"/>
    <w:rsid w:val="00483A59"/>
    <w:rsid w:val="004845E2"/>
    <w:rsid w:val="0048638E"/>
    <w:rsid w:val="00487182"/>
    <w:rsid w:val="0048761F"/>
    <w:rsid w:val="00487F75"/>
    <w:rsid w:val="004901FF"/>
    <w:rsid w:val="00490620"/>
    <w:rsid w:val="0049114D"/>
    <w:rsid w:val="00491502"/>
    <w:rsid w:val="0049265A"/>
    <w:rsid w:val="004929EC"/>
    <w:rsid w:val="0049364B"/>
    <w:rsid w:val="00493BCE"/>
    <w:rsid w:val="00493CE3"/>
    <w:rsid w:val="00494056"/>
    <w:rsid w:val="00494085"/>
    <w:rsid w:val="00494F3E"/>
    <w:rsid w:val="004951E6"/>
    <w:rsid w:val="004958E6"/>
    <w:rsid w:val="00496835"/>
    <w:rsid w:val="00496DC5"/>
    <w:rsid w:val="004A05CC"/>
    <w:rsid w:val="004A0FA3"/>
    <w:rsid w:val="004A11E6"/>
    <w:rsid w:val="004A2E7D"/>
    <w:rsid w:val="004A32C8"/>
    <w:rsid w:val="004A34FB"/>
    <w:rsid w:val="004A357C"/>
    <w:rsid w:val="004A372D"/>
    <w:rsid w:val="004A39E4"/>
    <w:rsid w:val="004A3A0A"/>
    <w:rsid w:val="004A3D50"/>
    <w:rsid w:val="004A4776"/>
    <w:rsid w:val="004A4BE4"/>
    <w:rsid w:val="004A53AA"/>
    <w:rsid w:val="004A5481"/>
    <w:rsid w:val="004A5ABC"/>
    <w:rsid w:val="004A7343"/>
    <w:rsid w:val="004B1235"/>
    <w:rsid w:val="004B12F3"/>
    <w:rsid w:val="004B1EEA"/>
    <w:rsid w:val="004B1F5B"/>
    <w:rsid w:val="004B2C1A"/>
    <w:rsid w:val="004B3063"/>
    <w:rsid w:val="004B373D"/>
    <w:rsid w:val="004B3D02"/>
    <w:rsid w:val="004B50FA"/>
    <w:rsid w:val="004B62CC"/>
    <w:rsid w:val="004B67DA"/>
    <w:rsid w:val="004B7C39"/>
    <w:rsid w:val="004C0E4A"/>
    <w:rsid w:val="004C1B60"/>
    <w:rsid w:val="004C3ADE"/>
    <w:rsid w:val="004C3DCB"/>
    <w:rsid w:val="004C435C"/>
    <w:rsid w:val="004C5906"/>
    <w:rsid w:val="004C606B"/>
    <w:rsid w:val="004C6D70"/>
    <w:rsid w:val="004D08BD"/>
    <w:rsid w:val="004D0BDB"/>
    <w:rsid w:val="004D17FB"/>
    <w:rsid w:val="004D1C35"/>
    <w:rsid w:val="004D2F98"/>
    <w:rsid w:val="004D30FF"/>
    <w:rsid w:val="004D3CFE"/>
    <w:rsid w:val="004D5045"/>
    <w:rsid w:val="004D617E"/>
    <w:rsid w:val="004D71F8"/>
    <w:rsid w:val="004D722D"/>
    <w:rsid w:val="004D7326"/>
    <w:rsid w:val="004D7C84"/>
    <w:rsid w:val="004E0425"/>
    <w:rsid w:val="004E0CBE"/>
    <w:rsid w:val="004E0D34"/>
    <w:rsid w:val="004E197B"/>
    <w:rsid w:val="004E2AAF"/>
    <w:rsid w:val="004E362A"/>
    <w:rsid w:val="004E456A"/>
    <w:rsid w:val="004E5D35"/>
    <w:rsid w:val="004F0894"/>
    <w:rsid w:val="004F2AA4"/>
    <w:rsid w:val="004F2C47"/>
    <w:rsid w:val="004F3EF5"/>
    <w:rsid w:val="004F3F8D"/>
    <w:rsid w:val="004F4DBF"/>
    <w:rsid w:val="004F67C1"/>
    <w:rsid w:val="004F733C"/>
    <w:rsid w:val="004F7511"/>
    <w:rsid w:val="00500ADC"/>
    <w:rsid w:val="00500FE3"/>
    <w:rsid w:val="005015CB"/>
    <w:rsid w:val="00501B16"/>
    <w:rsid w:val="00502503"/>
    <w:rsid w:val="00502FC7"/>
    <w:rsid w:val="005039FA"/>
    <w:rsid w:val="00503D39"/>
    <w:rsid w:val="00503FC5"/>
    <w:rsid w:val="00504823"/>
    <w:rsid w:val="00510E2F"/>
    <w:rsid w:val="00512413"/>
    <w:rsid w:val="005124DE"/>
    <w:rsid w:val="0051265B"/>
    <w:rsid w:val="005127DF"/>
    <w:rsid w:val="005128D6"/>
    <w:rsid w:val="0051299F"/>
    <w:rsid w:val="005130FC"/>
    <w:rsid w:val="00514B4D"/>
    <w:rsid w:val="00515BA8"/>
    <w:rsid w:val="00515CEF"/>
    <w:rsid w:val="005166B0"/>
    <w:rsid w:val="00517CE3"/>
    <w:rsid w:val="00517E33"/>
    <w:rsid w:val="005205C6"/>
    <w:rsid w:val="005210AB"/>
    <w:rsid w:val="00521C28"/>
    <w:rsid w:val="005224FB"/>
    <w:rsid w:val="00522F0B"/>
    <w:rsid w:val="00525478"/>
    <w:rsid w:val="00525F43"/>
    <w:rsid w:val="00526566"/>
    <w:rsid w:val="0052669C"/>
    <w:rsid w:val="0052671F"/>
    <w:rsid w:val="00526C4A"/>
    <w:rsid w:val="00526CF2"/>
    <w:rsid w:val="00530C20"/>
    <w:rsid w:val="00530D93"/>
    <w:rsid w:val="00531048"/>
    <w:rsid w:val="00532F64"/>
    <w:rsid w:val="00533221"/>
    <w:rsid w:val="0053349E"/>
    <w:rsid w:val="00533ADA"/>
    <w:rsid w:val="005341F3"/>
    <w:rsid w:val="005342F0"/>
    <w:rsid w:val="00534AFF"/>
    <w:rsid w:val="00534CC8"/>
    <w:rsid w:val="00534D2F"/>
    <w:rsid w:val="0053579F"/>
    <w:rsid w:val="00535993"/>
    <w:rsid w:val="00536913"/>
    <w:rsid w:val="00537D8B"/>
    <w:rsid w:val="0053E054"/>
    <w:rsid w:val="005405C5"/>
    <w:rsid w:val="00541DC7"/>
    <w:rsid w:val="00542118"/>
    <w:rsid w:val="00543187"/>
    <w:rsid w:val="00543503"/>
    <w:rsid w:val="005436E6"/>
    <w:rsid w:val="005448C1"/>
    <w:rsid w:val="00544F9C"/>
    <w:rsid w:val="005465DB"/>
    <w:rsid w:val="00550362"/>
    <w:rsid w:val="00550B5E"/>
    <w:rsid w:val="00551422"/>
    <w:rsid w:val="00551A24"/>
    <w:rsid w:val="00552383"/>
    <w:rsid w:val="00554E53"/>
    <w:rsid w:val="00555087"/>
    <w:rsid w:val="00555C25"/>
    <w:rsid w:val="005566B5"/>
    <w:rsid w:val="005566EA"/>
    <w:rsid w:val="00556858"/>
    <w:rsid w:val="00560A47"/>
    <w:rsid w:val="00560A4B"/>
    <w:rsid w:val="00561921"/>
    <w:rsid w:val="0056283F"/>
    <w:rsid w:val="0056396C"/>
    <w:rsid w:val="00563A30"/>
    <w:rsid w:val="00563E5D"/>
    <w:rsid w:val="0056421F"/>
    <w:rsid w:val="0056521A"/>
    <w:rsid w:val="0056652E"/>
    <w:rsid w:val="005677A3"/>
    <w:rsid w:val="00570820"/>
    <w:rsid w:val="00571A42"/>
    <w:rsid w:val="00572438"/>
    <w:rsid w:val="005739E0"/>
    <w:rsid w:val="00573EDF"/>
    <w:rsid w:val="00574EAB"/>
    <w:rsid w:val="00574EE8"/>
    <w:rsid w:val="0057639A"/>
    <w:rsid w:val="005768F5"/>
    <w:rsid w:val="00577478"/>
    <w:rsid w:val="0058314B"/>
    <w:rsid w:val="005835CD"/>
    <w:rsid w:val="005840E1"/>
    <w:rsid w:val="00584269"/>
    <w:rsid w:val="005848B2"/>
    <w:rsid w:val="00584D3A"/>
    <w:rsid w:val="00584E1F"/>
    <w:rsid w:val="00585C46"/>
    <w:rsid w:val="00586A1B"/>
    <w:rsid w:val="00587B44"/>
    <w:rsid w:val="00587E1F"/>
    <w:rsid w:val="00590CD7"/>
    <w:rsid w:val="00592A18"/>
    <w:rsid w:val="005939FD"/>
    <w:rsid w:val="00595F34"/>
    <w:rsid w:val="005962D7"/>
    <w:rsid w:val="00596460"/>
    <w:rsid w:val="005966EF"/>
    <w:rsid w:val="00596E62"/>
    <w:rsid w:val="005971B1"/>
    <w:rsid w:val="005A0ACE"/>
    <w:rsid w:val="005A101A"/>
    <w:rsid w:val="005A15AF"/>
    <w:rsid w:val="005A2724"/>
    <w:rsid w:val="005A3CD4"/>
    <w:rsid w:val="005A55E8"/>
    <w:rsid w:val="005A5EDA"/>
    <w:rsid w:val="005A65A5"/>
    <w:rsid w:val="005B19F3"/>
    <w:rsid w:val="005B1E23"/>
    <w:rsid w:val="005B3B52"/>
    <w:rsid w:val="005B447E"/>
    <w:rsid w:val="005B45C9"/>
    <w:rsid w:val="005B5256"/>
    <w:rsid w:val="005B548B"/>
    <w:rsid w:val="005B5614"/>
    <w:rsid w:val="005B65B5"/>
    <w:rsid w:val="005B6E91"/>
    <w:rsid w:val="005B70DC"/>
    <w:rsid w:val="005B77FF"/>
    <w:rsid w:val="005B7809"/>
    <w:rsid w:val="005C053E"/>
    <w:rsid w:val="005C15AA"/>
    <w:rsid w:val="005C174F"/>
    <w:rsid w:val="005C2589"/>
    <w:rsid w:val="005C2E24"/>
    <w:rsid w:val="005C33AE"/>
    <w:rsid w:val="005C375B"/>
    <w:rsid w:val="005C45C6"/>
    <w:rsid w:val="005C4D6F"/>
    <w:rsid w:val="005C57CE"/>
    <w:rsid w:val="005C705D"/>
    <w:rsid w:val="005C71F2"/>
    <w:rsid w:val="005C734A"/>
    <w:rsid w:val="005D00C0"/>
    <w:rsid w:val="005D1372"/>
    <w:rsid w:val="005D1FDA"/>
    <w:rsid w:val="005D2ED6"/>
    <w:rsid w:val="005D37C8"/>
    <w:rsid w:val="005D38C1"/>
    <w:rsid w:val="005D4068"/>
    <w:rsid w:val="005D474E"/>
    <w:rsid w:val="005D7AEC"/>
    <w:rsid w:val="005E0B78"/>
    <w:rsid w:val="005E0F0B"/>
    <w:rsid w:val="005E2732"/>
    <w:rsid w:val="005E3513"/>
    <w:rsid w:val="005E3C2C"/>
    <w:rsid w:val="005E4B04"/>
    <w:rsid w:val="005E76EB"/>
    <w:rsid w:val="005E79CD"/>
    <w:rsid w:val="005F0123"/>
    <w:rsid w:val="005F0A45"/>
    <w:rsid w:val="005F2772"/>
    <w:rsid w:val="005F3A6B"/>
    <w:rsid w:val="005F3E60"/>
    <w:rsid w:val="005F44D3"/>
    <w:rsid w:val="005F5F68"/>
    <w:rsid w:val="005F627F"/>
    <w:rsid w:val="00601BFC"/>
    <w:rsid w:val="00602AFC"/>
    <w:rsid w:val="00603226"/>
    <w:rsid w:val="00603986"/>
    <w:rsid w:val="0060480B"/>
    <w:rsid w:val="00605669"/>
    <w:rsid w:val="00605EC4"/>
    <w:rsid w:val="006063DC"/>
    <w:rsid w:val="0060698D"/>
    <w:rsid w:val="00606CB9"/>
    <w:rsid w:val="006106BA"/>
    <w:rsid w:val="0061364B"/>
    <w:rsid w:val="00613C89"/>
    <w:rsid w:val="00614B4F"/>
    <w:rsid w:val="006152C4"/>
    <w:rsid w:val="006155A7"/>
    <w:rsid w:val="00615890"/>
    <w:rsid w:val="00615EF5"/>
    <w:rsid w:val="0061606A"/>
    <w:rsid w:val="0061624E"/>
    <w:rsid w:val="0061660C"/>
    <w:rsid w:val="006205AE"/>
    <w:rsid w:val="006214F1"/>
    <w:rsid w:val="0062181D"/>
    <w:rsid w:val="00622A2C"/>
    <w:rsid w:val="00622B8F"/>
    <w:rsid w:val="00622C40"/>
    <w:rsid w:val="00623222"/>
    <w:rsid w:val="00623E89"/>
    <w:rsid w:val="00623F72"/>
    <w:rsid w:val="00624580"/>
    <w:rsid w:val="0062527D"/>
    <w:rsid w:val="00625CB7"/>
    <w:rsid w:val="00625D84"/>
    <w:rsid w:val="006264B2"/>
    <w:rsid w:val="00626988"/>
    <w:rsid w:val="0062733A"/>
    <w:rsid w:val="00627869"/>
    <w:rsid w:val="00627CAC"/>
    <w:rsid w:val="0063038A"/>
    <w:rsid w:val="00630A2B"/>
    <w:rsid w:val="0063122C"/>
    <w:rsid w:val="00631631"/>
    <w:rsid w:val="00631939"/>
    <w:rsid w:val="00632F52"/>
    <w:rsid w:val="0063356E"/>
    <w:rsid w:val="00633D13"/>
    <w:rsid w:val="00634253"/>
    <w:rsid w:val="006344B7"/>
    <w:rsid w:val="0063464D"/>
    <w:rsid w:val="006369E8"/>
    <w:rsid w:val="00636F83"/>
    <w:rsid w:val="006371DF"/>
    <w:rsid w:val="006402FC"/>
    <w:rsid w:val="00640672"/>
    <w:rsid w:val="00641F30"/>
    <w:rsid w:val="00642307"/>
    <w:rsid w:val="00642677"/>
    <w:rsid w:val="00643D64"/>
    <w:rsid w:val="006450A0"/>
    <w:rsid w:val="0064657A"/>
    <w:rsid w:val="00647D4F"/>
    <w:rsid w:val="00647F9D"/>
    <w:rsid w:val="00651D93"/>
    <w:rsid w:val="006522E4"/>
    <w:rsid w:val="00652448"/>
    <w:rsid w:val="0065248A"/>
    <w:rsid w:val="006528E6"/>
    <w:rsid w:val="00654829"/>
    <w:rsid w:val="00654C45"/>
    <w:rsid w:val="0065534F"/>
    <w:rsid w:val="00656803"/>
    <w:rsid w:val="00657443"/>
    <w:rsid w:val="00657D22"/>
    <w:rsid w:val="00660570"/>
    <w:rsid w:val="00660B25"/>
    <w:rsid w:val="00661B3A"/>
    <w:rsid w:val="0066298E"/>
    <w:rsid w:val="00662B4F"/>
    <w:rsid w:val="006630DB"/>
    <w:rsid w:val="006630E6"/>
    <w:rsid w:val="006632C3"/>
    <w:rsid w:val="006632EB"/>
    <w:rsid w:val="00663ABC"/>
    <w:rsid w:val="006650C3"/>
    <w:rsid w:val="0066627F"/>
    <w:rsid w:val="006676B3"/>
    <w:rsid w:val="006707D3"/>
    <w:rsid w:val="00670E14"/>
    <w:rsid w:val="00671BC8"/>
    <w:rsid w:val="00671F12"/>
    <w:rsid w:val="00673078"/>
    <w:rsid w:val="0067371B"/>
    <w:rsid w:val="006740FD"/>
    <w:rsid w:val="00674176"/>
    <w:rsid w:val="006741B9"/>
    <w:rsid w:val="006807BD"/>
    <w:rsid w:val="006814B6"/>
    <w:rsid w:val="006818AC"/>
    <w:rsid w:val="00681F26"/>
    <w:rsid w:val="006823E4"/>
    <w:rsid w:val="0068339D"/>
    <w:rsid w:val="00683F97"/>
    <w:rsid w:val="006847ED"/>
    <w:rsid w:val="00684882"/>
    <w:rsid w:val="006853E9"/>
    <w:rsid w:val="00686272"/>
    <w:rsid w:val="006864D9"/>
    <w:rsid w:val="0068666F"/>
    <w:rsid w:val="00686DF5"/>
    <w:rsid w:val="00687FDF"/>
    <w:rsid w:val="00690767"/>
    <w:rsid w:val="0069187C"/>
    <w:rsid w:val="00693864"/>
    <w:rsid w:val="006938DB"/>
    <w:rsid w:val="00693ED5"/>
    <w:rsid w:val="0069422E"/>
    <w:rsid w:val="00694692"/>
    <w:rsid w:val="006A0A6B"/>
    <w:rsid w:val="006A2450"/>
    <w:rsid w:val="006A250D"/>
    <w:rsid w:val="006A33A4"/>
    <w:rsid w:val="006A44E4"/>
    <w:rsid w:val="006A4EF0"/>
    <w:rsid w:val="006A4FEF"/>
    <w:rsid w:val="006A64BD"/>
    <w:rsid w:val="006A670A"/>
    <w:rsid w:val="006A7BE0"/>
    <w:rsid w:val="006B1AA9"/>
    <w:rsid w:val="006B1AD1"/>
    <w:rsid w:val="006B1ED5"/>
    <w:rsid w:val="006B2CFA"/>
    <w:rsid w:val="006B385D"/>
    <w:rsid w:val="006B4778"/>
    <w:rsid w:val="006B5304"/>
    <w:rsid w:val="006B6FB7"/>
    <w:rsid w:val="006C1200"/>
    <w:rsid w:val="006C22AE"/>
    <w:rsid w:val="006C22BA"/>
    <w:rsid w:val="006C2DC8"/>
    <w:rsid w:val="006C337B"/>
    <w:rsid w:val="006C4970"/>
    <w:rsid w:val="006D37AE"/>
    <w:rsid w:val="006D3F43"/>
    <w:rsid w:val="006D45B7"/>
    <w:rsid w:val="006D4FFC"/>
    <w:rsid w:val="006E0409"/>
    <w:rsid w:val="006E2817"/>
    <w:rsid w:val="006E30E2"/>
    <w:rsid w:val="006E326B"/>
    <w:rsid w:val="006E4FCD"/>
    <w:rsid w:val="006E6FA6"/>
    <w:rsid w:val="006E6FC8"/>
    <w:rsid w:val="006E748B"/>
    <w:rsid w:val="006F0571"/>
    <w:rsid w:val="006F09CA"/>
    <w:rsid w:val="006F0ABA"/>
    <w:rsid w:val="006F1733"/>
    <w:rsid w:val="006F1C06"/>
    <w:rsid w:val="006F2069"/>
    <w:rsid w:val="006F50BA"/>
    <w:rsid w:val="006F5BD3"/>
    <w:rsid w:val="006F755B"/>
    <w:rsid w:val="006F76E0"/>
    <w:rsid w:val="00700BD7"/>
    <w:rsid w:val="007020BD"/>
    <w:rsid w:val="0070388E"/>
    <w:rsid w:val="0070452D"/>
    <w:rsid w:val="00704A79"/>
    <w:rsid w:val="00705A88"/>
    <w:rsid w:val="00705FE7"/>
    <w:rsid w:val="0070674D"/>
    <w:rsid w:val="00706AB8"/>
    <w:rsid w:val="007073F7"/>
    <w:rsid w:val="007107A3"/>
    <w:rsid w:val="00711085"/>
    <w:rsid w:val="00711686"/>
    <w:rsid w:val="00711F82"/>
    <w:rsid w:val="0071238A"/>
    <w:rsid w:val="007139BF"/>
    <w:rsid w:val="00714A0C"/>
    <w:rsid w:val="007155CA"/>
    <w:rsid w:val="00715CE2"/>
    <w:rsid w:val="0071604A"/>
    <w:rsid w:val="007170E6"/>
    <w:rsid w:val="00722152"/>
    <w:rsid w:val="0072256B"/>
    <w:rsid w:val="00724DF4"/>
    <w:rsid w:val="00725B75"/>
    <w:rsid w:val="00725EA9"/>
    <w:rsid w:val="007273BA"/>
    <w:rsid w:val="00730DC3"/>
    <w:rsid w:val="00731A9D"/>
    <w:rsid w:val="0073254B"/>
    <w:rsid w:val="007329A3"/>
    <w:rsid w:val="00732EE4"/>
    <w:rsid w:val="00734250"/>
    <w:rsid w:val="00734D9A"/>
    <w:rsid w:val="00735B4C"/>
    <w:rsid w:val="007362C5"/>
    <w:rsid w:val="0073655C"/>
    <w:rsid w:val="007368E3"/>
    <w:rsid w:val="00740649"/>
    <w:rsid w:val="00740B92"/>
    <w:rsid w:val="00740E97"/>
    <w:rsid w:val="00740EE2"/>
    <w:rsid w:val="007422A9"/>
    <w:rsid w:val="007426ED"/>
    <w:rsid w:val="00744211"/>
    <w:rsid w:val="007467D5"/>
    <w:rsid w:val="00746B80"/>
    <w:rsid w:val="00746E8F"/>
    <w:rsid w:val="00750C61"/>
    <w:rsid w:val="00751AA3"/>
    <w:rsid w:val="00751C19"/>
    <w:rsid w:val="007562A4"/>
    <w:rsid w:val="007565A7"/>
    <w:rsid w:val="00756B7E"/>
    <w:rsid w:val="00756B8C"/>
    <w:rsid w:val="00757C34"/>
    <w:rsid w:val="00760BFD"/>
    <w:rsid w:val="00761731"/>
    <w:rsid w:val="0076173A"/>
    <w:rsid w:val="00762DCC"/>
    <w:rsid w:val="00763F4E"/>
    <w:rsid w:val="00764002"/>
    <w:rsid w:val="007642DA"/>
    <w:rsid w:val="007645B8"/>
    <w:rsid w:val="0076518E"/>
    <w:rsid w:val="00767632"/>
    <w:rsid w:val="0077023A"/>
    <w:rsid w:val="00770E02"/>
    <w:rsid w:val="00770F42"/>
    <w:rsid w:val="007717FD"/>
    <w:rsid w:val="007742C3"/>
    <w:rsid w:val="007754A9"/>
    <w:rsid w:val="00777B73"/>
    <w:rsid w:val="00777EB4"/>
    <w:rsid w:val="00777ED5"/>
    <w:rsid w:val="00777EFC"/>
    <w:rsid w:val="00780702"/>
    <w:rsid w:val="00780C7F"/>
    <w:rsid w:val="00782195"/>
    <w:rsid w:val="0078303B"/>
    <w:rsid w:val="00784235"/>
    <w:rsid w:val="007848E6"/>
    <w:rsid w:val="00784CD2"/>
    <w:rsid w:val="0078546A"/>
    <w:rsid w:val="00785BAC"/>
    <w:rsid w:val="00786C89"/>
    <w:rsid w:val="00787075"/>
    <w:rsid w:val="00790D23"/>
    <w:rsid w:val="007913D5"/>
    <w:rsid w:val="00791668"/>
    <w:rsid w:val="007932D3"/>
    <w:rsid w:val="00793828"/>
    <w:rsid w:val="007938EB"/>
    <w:rsid w:val="007959CE"/>
    <w:rsid w:val="00795BC7"/>
    <w:rsid w:val="00797EE9"/>
    <w:rsid w:val="007A1508"/>
    <w:rsid w:val="007A1A8E"/>
    <w:rsid w:val="007A1C6E"/>
    <w:rsid w:val="007A2261"/>
    <w:rsid w:val="007A2C8A"/>
    <w:rsid w:val="007A321B"/>
    <w:rsid w:val="007A3580"/>
    <w:rsid w:val="007A5402"/>
    <w:rsid w:val="007A5AD3"/>
    <w:rsid w:val="007A6700"/>
    <w:rsid w:val="007A69B2"/>
    <w:rsid w:val="007A6A48"/>
    <w:rsid w:val="007A6BEA"/>
    <w:rsid w:val="007A7728"/>
    <w:rsid w:val="007B04F7"/>
    <w:rsid w:val="007B07EC"/>
    <w:rsid w:val="007B0927"/>
    <w:rsid w:val="007B10BC"/>
    <w:rsid w:val="007B1A1A"/>
    <w:rsid w:val="007B1CF2"/>
    <w:rsid w:val="007B1F07"/>
    <w:rsid w:val="007B2313"/>
    <w:rsid w:val="007B2A05"/>
    <w:rsid w:val="007B3423"/>
    <w:rsid w:val="007B4390"/>
    <w:rsid w:val="007B45E9"/>
    <w:rsid w:val="007B650A"/>
    <w:rsid w:val="007B6CA3"/>
    <w:rsid w:val="007B745D"/>
    <w:rsid w:val="007C151E"/>
    <w:rsid w:val="007C16A7"/>
    <w:rsid w:val="007C2DA5"/>
    <w:rsid w:val="007C2E30"/>
    <w:rsid w:val="007C3A1F"/>
    <w:rsid w:val="007C3EDC"/>
    <w:rsid w:val="007C4736"/>
    <w:rsid w:val="007C4A03"/>
    <w:rsid w:val="007C64BA"/>
    <w:rsid w:val="007C6502"/>
    <w:rsid w:val="007C6E2E"/>
    <w:rsid w:val="007D069A"/>
    <w:rsid w:val="007D0D0F"/>
    <w:rsid w:val="007D44E0"/>
    <w:rsid w:val="007D5110"/>
    <w:rsid w:val="007D6E5D"/>
    <w:rsid w:val="007D7059"/>
    <w:rsid w:val="007D71BF"/>
    <w:rsid w:val="007E090B"/>
    <w:rsid w:val="007E0BC4"/>
    <w:rsid w:val="007E1099"/>
    <w:rsid w:val="007E2531"/>
    <w:rsid w:val="007E4125"/>
    <w:rsid w:val="007E4B0C"/>
    <w:rsid w:val="007E68A7"/>
    <w:rsid w:val="007E6E69"/>
    <w:rsid w:val="007F03B6"/>
    <w:rsid w:val="007F067A"/>
    <w:rsid w:val="007F2135"/>
    <w:rsid w:val="007F23CF"/>
    <w:rsid w:val="007F2FD1"/>
    <w:rsid w:val="007F459C"/>
    <w:rsid w:val="007F4918"/>
    <w:rsid w:val="007F4928"/>
    <w:rsid w:val="007F4C0A"/>
    <w:rsid w:val="007F59B1"/>
    <w:rsid w:val="007F5A17"/>
    <w:rsid w:val="007F5CF9"/>
    <w:rsid w:val="007F7BCB"/>
    <w:rsid w:val="00801BDB"/>
    <w:rsid w:val="008026FB"/>
    <w:rsid w:val="00805651"/>
    <w:rsid w:val="00806968"/>
    <w:rsid w:val="00810963"/>
    <w:rsid w:val="008109E7"/>
    <w:rsid w:val="008122E5"/>
    <w:rsid w:val="008128A8"/>
    <w:rsid w:val="00813066"/>
    <w:rsid w:val="008145E4"/>
    <w:rsid w:val="0081472C"/>
    <w:rsid w:val="00820A54"/>
    <w:rsid w:val="00820E45"/>
    <w:rsid w:val="00820F8C"/>
    <w:rsid w:val="008213F6"/>
    <w:rsid w:val="00821CB6"/>
    <w:rsid w:val="0082242D"/>
    <w:rsid w:val="0082255B"/>
    <w:rsid w:val="0082300D"/>
    <w:rsid w:val="0082398B"/>
    <w:rsid w:val="00824516"/>
    <w:rsid w:val="00824CA3"/>
    <w:rsid w:val="00824CAB"/>
    <w:rsid w:val="00826060"/>
    <w:rsid w:val="00826641"/>
    <w:rsid w:val="0082759A"/>
    <w:rsid w:val="00830088"/>
    <w:rsid w:val="008310A2"/>
    <w:rsid w:val="00832C5C"/>
    <w:rsid w:val="00833052"/>
    <w:rsid w:val="00833BA3"/>
    <w:rsid w:val="00833EDE"/>
    <w:rsid w:val="00834AB8"/>
    <w:rsid w:val="0083606A"/>
    <w:rsid w:val="0083743F"/>
    <w:rsid w:val="008379E5"/>
    <w:rsid w:val="008403B8"/>
    <w:rsid w:val="00840D30"/>
    <w:rsid w:val="00841991"/>
    <w:rsid w:val="00842AD0"/>
    <w:rsid w:val="00843793"/>
    <w:rsid w:val="008443A0"/>
    <w:rsid w:val="0084477D"/>
    <w:rsid w:val="00844E2F"/>
    <w:rsid w:val="0084562F"/>
    <w:rsid w:val="008467C1"/>
    <w:rsid w:val="00847D17"/>
    <w:rsid w:val="00851098"/>
    <w:rsid w:val="008535B5"/>
    <w:rsid w:val="008552B0"/>
    <w:rsid w:val="00855CA1"/>
    <w:rsid w:val="00857F1C"/>
    <w:rsid w:val="00857F76"/>
    <w:rsid w:val="00861733"/>
    <w:rsid w:val="00862BFE"/>
    <w:rsid w:val="00862F1D"/>
    <w:rsid w:val="00863084"/>
    <w:rsid w:val="00864036"/>
    <w:rsid w:val="008641B9"/>
    <w:rsid w:val="008652E7"/>
    <w:rsid w:val="0086572C"/>
    <w:rsid w:val="00865ABF"/>
    <w:rsid w:val="00865FC5"/>
    <w:rsid w:val="008668BE"/>
    <w:rsid w:val="00866941"/>
    <w:rsid w:val="00870EB8"/>
    <w:rsid w:val="008712D0"/>
    <w:rsid w:val="00871A4B"/>
    <w:rsid w:val="00872F2F"/>
    <w:rsid w:val="0087392C"/>
    <w:rsid w:val="00873AC5"/>
    <w:rsid w:val="0087450E"/>
    <w:rsid w:val="0087472E"/>
    <w:rsid w:val="00874B52"/>
    <w:rsid w:val="00875407"/>
    <w:rsid w:val="00877995"/>
    <w:rsid w:val="008800D6"/>
    <w:rsid w:val="008810D1"/>
    <w:rsid w:val="008818F0"/>
    <w:rsid w:val="00881993"/>
    <w:rsid w:val="0088428D"/>
    <w:rsid w:val="00884922"/>
    <w:rsid w:val="0088628B"/>
    <w:rsid w:val="008870C7"/>
    <w:rsid w:val="00890011"/>
    <w:rsid w:val="00890205"/>
    <w:rsid w:val="00891370"/>
    <w:rsid w:val="008925DC"/>
    <w:rsid w:val="0089279A"/>
    <w:rsid w:val="0089316E"/>
    <w:rsid w:val="00893593"/>
    <w:rsid w:val="00893920"/>
    <w:rsid w:val="0089492B"/>
    <w:rsid w:val="008955B8"/>
    <w:rsid w:val="00895ABD"/>
    <w:rsid w:val="00896406"/>
    <w:rsid w:val="00896DE2"/>
    <w:rsid w:val="008A1487"/>
    <w:rsid w:val="008A1CDE"/>
    <w:rsid w:val="008A2A6B"/>
    <w:rsid w:val="008A2E25"/>
    <w:rsid w:val="008A3168"/>
    <w:rsid w:val="008A346D"/>
    <w:rsid w:val="008A3E5F"/>
    <w:rsid w:val="008A4A34"/>
    <w:rsid w:val="008A5536"/>
    <w:rsid w:val="008A579C"/>
    <w:rsid w:val="008A591F"/>
    <w:rsid w:val="008A5E70"/>
    <w:rsid w:val="008A61BF"/>
    <w:rsid w:val="008A6D42"/>
    <w:rsid w:val="008A6F20"/>
    <w:rsid w:val="008B11BC"/>
    <w:rsid w:val="008B4518"/>
    <w:rsid w:val="008B49A2"/>
    <w:rsid w:val="008B4D43"/>
    <w:rsid w:val="008B50D9"/>
    <w:rsid w:val="008B54F4"/>
    <w:rsid w:val="008C0FC3"/>
    <w:rsid w:val="008C1339"/>
    <w:rsid w:val="008C1FAD"/>
    <w:rsid w:val="008C2083"/>
    <w:rsid w:val="008C405C"/>
    <w:rsid w:val="008C4353"/>
    <w:rsid w:val="008C4FE9"/>
    <w:rsid w:val="008C50C6"/>
    <w:rsid w:val="008C5271"/>
    <w:rsid w:val="008C574A"/>
    <w:rsid w:val="008C76C3"/>
    <w:rsid w:val="008D06CF"/>
    <w:rsid w:val="008D092E"/>
    <w:rsid w:val="008D1020"/>
    <w:rsid w:val="008D176A"/>
    <w:rsid w:val="008D23B5"/>
    <w:rsid w:val="008D3E1E"/>
    <w:rsid w:val="008D4D11"/>
    <w:rsid w:val="008D4EF7"/>
    <w:rsid w:val="008D56D9"/>
    <w:rsid w:val="008D5993"/>
    <w:rsid w:val="008D707A"/>
    <w:rsid w:val="008E0563"/>
    <w:rsid w:val="008E1C34"/>
    <w:rsid w:val="008E2382"/>
    <w:rsid w:val="008E6177"/>
    <w:rsid w:val="008E7691"/>
    <w:rsid w:val="008E7A38"/>
    <w:rsid w:val="008F0F28"/>
    <w:rsid w:val="008F1358"/>
    <w:rsid w:val="008F184C"/>
    <w:rsid w:val="008F2590"/>
    <w:rsid w:val="008F3245"/>
    <w:rsid w:val="008F42F4"/>
    <w:rsid w:val="008F4E27"/>
    <w:rsid w:val="008F4F93"/>
    <w:rsid w:val="008F50D9"/>
    <w:rsid w:val="00900577"/>
    <w:rsid w:val="00900622"/>
    <w:rsid w:val="009008BA"/>
    <w:rsid w:val="0090197F"/>
    <w:rsid w:val="009023A4"/>
    <w:rsid w:val="0090271D"/>
    <w:rsid w:val="00902BCE"/>
    <w:rsid w:val="00902CC0"/>
    <w:rsid w:val="009032B0"/>
    <w:rsid w:val="0090396B"/>
    <w:rsid w:val="00903C01"/>
    <w:rsid w:val="00903FC0"/>
    <w:rsid w:val="00904028"/>
    <w:rsid w:val="00904264"/>
    <w:rsid w:val="0090453B"/>
    <w:rsid w:val="009053C1"/>
    <w:rsid w:val="00907415"/>
    <w:rsid w:val="009110DA"/>
    <w:rsid w:val="00911FC6"/>
    <w:rsid w:val="0091275C"/>
    <w:rsid w:val="009130F3"/>
    <w:rsid w:val="009134AB"/>
    <w:rsid w:val="009134B5"/>
    <w:rsid w:val="0091575A"/>
    <w:rsid w:val="00915E26"/>
    <w:rsid w:val="009178AC"/>
    <w:rsid w:val="00917D8B"/>
    <w:rsid w:val="0092055E"/>
    <w:rsid w:val="00920B71"/>
    <w:rsid w:val="0092179C"/>
    <w:rsid w:val="00921A3D"/>
    <w:rsid w:val="009223FD"/>
    <w:rsid w:val="00923E0C"/>
    <w:rsid w:val="009244F8"/>
    <w:rsid w:val="00924997"/>
    <w:rsid w:val="009252D4"/>
    <w:rsid w:val="0092536F"/>
    <w:rsid w:val="00925624"/>
    <w:rsid w:val="00926D82"/>
    <w:rsid w:val="009278E9"/>
    <w:rsid w:val="009302BD"/>
    <w:rsid w:val="00930613"/>
    <w:rsid w:val="00930D77"/>
    <w:rsid w:val="00931332"/>
    <w:rsid w:val="0093167A"/>
    <w:rsid w:val="00934159"/>
    <w:rsid w:val="00934DC9"/>
    <w:rsid w:val="00934FD8"/>
    <w:rsid w:val="00935612"/>
    <w:rsid w:val="00935CAB"/>
    <w:rsid w:val="0093610F"/>
    <w:rsid w:val="00936E26"/>
    <w:rsid w:val="009373A0"/>
    <w:rsid w:val="00937F30"/>
    <w:rsid w:val="00940766"/>
    <w:rsid w:val="00940BE2"/>
    <w:rsid w:val="009414E7"/>
    <w:rsid w:val="009417F8"/>
    <w:rsid w:val="00941961"/>
    <w:rsid w:val="00941D59"/>
    <w:rsid w:val="00942C29"/>
    <w:rsid w:val="0094375F"/>
    <w:rsid w:val="00943D25"/>
    <w:rsid w:val="0094600D"/>
    <w:rsid w:val="0094770E"/>
    <w:rsid w:val="00947775"/>
    <w:rsid w:val="00950008"/>
    <w:rsid w:val="009500B7"/>
    <w:rsid w:val="009504B5"/>
    <w:rsid w:val="009504C8"/>
    <w:rsid w:val="00952E3D"/>
    <w:rsid w:val="009532DC"/>
    <w:rsid w:val="00953C72"/>
    <w:rsid w:val="00954150"/>
    <w:rsid w:val="00954DA9"/>
    <w:rsid w:val="00956836"/>
    <w:rsid w:val="00957575"/>
    <w:rsid w:val="009579F0"/>
    <w:rsid w:val="00957A43"/>
    <w:rsid w:val="00960349"/>
    <w:rsid w:val="00960789"/>
    <w:rsid w:val="00960AE6"/>
    <w:rsid w:val="00962537"/>
    <w:rsid w:val="0096323F"/>
    <w:rsid w:val="0096518F"/>
    <w:rsid w:val="00965200"/>
    <w:rsid w:val="00965AB5"/>
    <w:rsid w:val="009672DF"/>
    <w:rsid w:val="009672F0"/>
    <w:rsid w:val="009703EF"/>
    <w:rsid w:val="00970DBF"/>
    <w:rsid w:val="00971085"/>
    <w:rsid w:val="009713D7"/>
    <w:rsid w:val="009719BB"/>
    <w:rsid w:val="00971CA6"/>
    <w:rsid w:val="00971F74"/>
    <w:rsid w:val="0097217C"/>
    <w:rsid w:val="0097260C"/>
    <w:rsid w:val="009739CE"/>
    <w:rsid w:val="00976D94"/>
    <w:rsid w:val="009774E5"/>
    <w:rsid w:val="009801F4"/>
    <w:rsid w:val="009805BC"/>
    <w:rsid w:val="0098116E"/>
    <w:rsid w:val="00981F18"/>
    <w:rsid w:val="009826D0"/>
    <w:rsid w:val="00983207"/>
    <w:rsid w:val="00983851"/>
    <w:rsid w:val="00984354"/>
    <w:rsid w:val="00984548"/>
    <w:rsid w:val="00985ECC"/>
    <w:rsid w:val="0098771D"/>
    <w:rsid w:val="00992882"/>
    <w:rsid w:val="00992D18"/>
    <w:rsid w:val="00994765"/>
    <w:rsid w:val="00994D0B"/>
    <w:rsid w:val="00994E33"/>
    <w:rsid w:val="00996239"/>
    <w:rsid w:val="00997E6C"/>
    <w:rsid w:val="00997EC2"/>
    <w:rsid w:val="009A04D9"/>
    <w:rsid w:val="009A0D4A"/>
    <w:rsid w:val="009A0ECD"/>
    <w:rsid w:val="009A1F05"/>
    <w:rsid w:val="009A2FAA"/>
    <w:rsid w:val="009A333C"/>
    <w:rsid w:val="009A4EF6"/>
    <w:rsid w:val="009A5102"/>
    <w:rsid w:val="009A5239"/>
    <w:rsid w:val="009A5E13"/>
    <w:rsid w:val="009A5F62"/>
    <w:rsid w:val="009A6DB1"/>
    <w:rsid w:val="009A731F"/>
    <w:rsid w:val="009B0390"/>
    <w:rsid w:val="009B1E3D"/>
    <w:rsid w:val="009B33E4"/>
    <w:rsid w:val="009B3595"/>
    <w:rsid w:val="009B3B14"/>
    <w:rsid w:val="009B4DCF"/>
    <w:rsid w:val="009B522C"/>
    <w:rsid w:val="009B5DFB"/>
    <w:rsid w:val="009B7EE1"/>
    <w:rsid w:val="009C06B1"/>
    <w:rsid w:val="009C070C"/>
    <w:rsid w:val="009C19C4"/>
    <w:rsid w:val="009C1F97"/>
    <w:rsid w:val="009C231B"/>
    <w:rsid w:val="009C235A"/>
    <w:rsid w:val="009C2424"/>
    <w:rsid w:val="009C2527"/>
    <w:rsid w:val="009C255E"/>
    <w:rsid w:val="009C3228"/>
    <w:rsid w:val="009C42D2"/>
    <w:rsid w:val="009C438C"/>
    <w:rsid w:val="009C4BDA"/>
    <w:rsid w:val="009C50D9"/>
    <w:rsid w:val="009C5AB3"/>
    <w:rsid w:val="009C5D7F"/>
    <w:rsid w:val="009C6545"/>
    <w:rsid w:val="009C66B7"/>
    <w:rsid w:val="009C766C"/>
    <w:rsid w:val="009D14BD"/>
    <w:rsid w:val="009D22E2"/>
    <w:rsid w:val="009D37A8"/>
    <w:rsid w:val="009D412D"/>
    <w:rsid w:val="009D505C"/>
    <w:rsid w:val="009D5401"/>
    <w:rsid w:val="009D5681"/>
    <w:rsid w:val="009E0D44"/>
    <w:rsid w:val="009E1A19"/>
    <w:rsid w:val="009E373E"/>
    <w:rsid w:val="009E4FD8"/>
    <w:rsid w:val="009E51F8"/>
    <w:rsid w:val="009E5EE1"/>
    <w:rsid w:val="009E6750"/>
    <w:rsid w:val="009E6E39"/>
    <w:rsid w:val="009E7D4D"/>
    <w:rsid w:val="009E7E06"/>
    <w:rsid w:val="009F0981"/>
    <w:rsid w:val="009F1105"/>
    <w:rsid w:val="009F2525"/>
    <w:rsid w:val="009F4933"/>
    <w:rsid w:val="009F53FC"/>
    <w:rsid w:val="009F55B5"/>
    <w:rsid w:val="009F60F5"/>
    <w:rsid w:val="009F7DD4"/>
    <w:rsid w:val="009F7FF1"/>
    <w:rsid w:val="00A0153A"/>
    <w:rsid w:val="00A016B4"/>
    <w:rsid w:val="00A01B02"/>
    <w:rsid w:val="00A02979"/>
    <w:rsid w:val="00A0371B"/>
    <w:rsid w:val="00A05312"/>
    <w:rsid w:val="00A07514"/>
    <w:rsid w:val="00A104E9"/>
    <w:rsid w:val="00A1092A"/>
    <w:rsid w:val="00A11BA4"/>
    <w:rsid w:val="00A11E5C"/>
    <w:rsid w:val="00A1298D"/>
    <w:rsid w:val="00A13C1F"/>
    <w:rsid w:val="00A14996"/>
    <w:rsid w:val="00A14B3E"/>
    <w:rsid w:val="00A14CFC"/>
    <w:rsid w:val="00A155B2"/>
    <w:rsid w:val="00A165AD"/>
    <w:rsid w:val="00A16D6B"/>
    <w:rsid w:val="00A2061D"/>
    <w:rsid w:val="00A20BFC"/>
    <w:rsid w:val="00A20C32"/>
    <w:rsid w:val="00A21DE1"/>
    <w:rsid w:val="00A237FB"/>
    <w:rsid w:val="00A2442C"/>
    <w:rsid w:val="00A249DB"/>
    <w:rsid w:val="00A2587D"/>
    <w:rsid w:val="00A2615C"/>
    <w:rsid w:val="00A26245"/>
    <w:rsid w:val="00A316AB"/>
    <w:rsid w:val="00A31A90"/>
    <w:rsid w:val="00A320FE"/>
    <w:rsid w:val="00A3263B"/>
    <w:rsid w:val="00A33B13"/>
    <w:rsid w:val="00A35610"/>
    <w:rsid w:val="00A359BE"/>
    <w:rsid w:val="00A35A2E"/>
    <w:rsid w:val="00A35C41"/>
    <w:rsid w:val="00A373DB"/>
    <w:rsid w:val="00A40D38"/>
    <w:rsid w:val="00A42552"/>
    <w:rsid w:val="00A43BD2"/>
    <w:rsid w:val="00A44BCE"/>
    <w:rsid w:val="00A452E3"/>
    <w:rsid w:val="00A4553C"/>
    <w:rsid w:val="00A4580F"/>
    <w:rsid w:val="00A509AA"/>
    <w:rsid w:val="00A50C7A"/>
    <w:rsid w:val="00A51A46"/>
    <w:rsid w:val="00A525B3"/>
    <w:rsid w:val="00A526F1"/>
    <w:rsid w:val="00A5285D"/>
    <w:rsid w:val="00A57EA9"/>
    <w:rsid w:val="00A6029F"/>
    <w:rsid w:val="00A6030C"/>
    <w:rsid w:val="00A605FB"/>
    <w:rsid w:val="00A60E2C"/>
    <w:rsid w:val="00A61610"/>
    <w:rsid w:val="00A61C2C"/>
    <w:rsid w:val="00A61E1B"/>
    <w:rsid w:val="00A6265B"/>
    <w:rsid w:val="00A63970"/>
    <w:rsid w:val="00A63B02"/>
    <w:rsid w:val="00A646CD"/>
    <w:rsid w:val="00A652F9"/>
    <w:rsid w:val="00A6577D"/>
    <w:rsid w:val="00A67377"/>
    <w:rsid w:val="00A71825"/>
    <w:rsid w:val="00A73876"/>
    <w:rsid w:val="00A740BF"/>
    <w:rsid w:val="00A74C71"/>
    <w:rsid w:val="00A750A3"/>
    <w:rsid w:val="00A750FB"/>
    <w:rsid w:val="00A7566F"/>
    <w:rsid w:val="00A777D7"/>
    <w:rsid w:val="00A77A2F"/>
    <w:rsid w:val="00A77D8C"/>
    <w:rsid w:val="00A80498"/>
    <w:rsid w:val="00A8067F"/>
    <w:rsid w:val="00A80AEC"/>
    <w:rsid w:val="00A8154D"/>
    <w:rsid w:val="00A830E5"/>
    <w:rsid w:val="00A83FC0"/>
    <w:rsid w:val="00A8472F"/>
    <w:rsid w:val="00A85D78"/>
    <w:rsid w:val="00A85E82"/>
    <w:rsid w:val="00A86564"/>
    <w:rsid w:val="00A868BC"/>
    <w:rsid w:val="00A8762D"/>
    <w:rsid w:val="00A87EAF"/>
    <w:rsid w:val="00A91A07"/>
    <w:rsid w:val="00A91AC5"/>
    <w:rsid w:val="00A91EFE"/>
    <w:rsid w:val="00A91FD9"/>
    <w:rsid w:val="00A92BAF"/>
    <w:rsid w:val="00A94ADC"/>
    <w:rsid w:val="00A95F8B"/>
    <w:rsid w:val="00A96E9C"/>
    <w:rsid w:val="00A973AD"/>
    <w:rsid w:val="00AA0A0C"/>
    <w:rsid w:val="00AA18A0"/>
    <w:rsid w:val="00AA1A5A"/>
    <w:rsid w:val="00AA260E"/>
    <w:rsid w:val="00AA2642"/>
    <w:rsid w:val="00AA33AF"/>
    <w:rsid w:val="00AA3FB5"/>
    <w:rsid w:val="00AB29E3"/>
    <w:rsid w:val="00AB2CB3"/>
    <w:rsid w:val="00AB30F7"/>
    <w:rsid w:val="00AB39FA"/>
    <w:rsid w:val="00AB5022"/>
    <w:rsid w:val="00AB5114"/>
    <w:rsid w:val="00AB5BD8"/>
    <w:rsid w:val="00AB6AF9"/>
    <w:rsid w:val="00AB72AD"/>
    <w:rsid w:val="00AB73F6"/>
    <w:rsid w:val="00AB7AD5"/>
    <w:rsid w:val="00AB7C4A"/>
    <w:rsid w:val="00AC000F"/>
    <w:rsid w:val="00AC0763"/>
    <w:rsid w:val="00AC1411"/>
    <w:rsid w:val="00AC1B5F"/>
    <w:rsid w:val="00AC3581"/>
    <w:rsid w:val="00AC4EAD"/>
    <w:rsid w:val="00AC6647"/>
    <w:rsid w:val="00AC686F"/>
    <w:rsid w:val="00AC6B97"/>
    <w:rsid w:val="00AC7762"/>
    <w:rsid w:val="00AD085C"/>
    <w:rsid w:val="00AD1904"/>
    <w:rsid w:val="00AD390A"/>
    <w:rsid w:val="00AD391F"/>
    <w:rsid w:val="00AD3F0E"/>
    <w:rsid w:val="00AD571F"/>
    <w:rsid w:val="00AD57E5"/>
    <w:rsid w:val="00AD6D7C"/>
    <w:rsid w:val="00AD7BC2"/>
    <w:rsid w:val="00AE019F"/>
    <w:rsid w:val="00AE06B9"/>
    <w:rsid w:val="00AE09CA"/>
    <w:rsid w:val="00AE09EF"/>
    <w:rsid w:val="00AE1567"/>
    <w:rsid w:val="00AE18F9"/>
    <w:rsid w:val="00AE2342"/>
    <w:rsid w:val="00AE2680"/>
    <w:rsid w:val="00AE2B80"/>
    <w:rsid w:val="00AE2DD5"/>
    <w:rsid w:val="00AE3190"/>
    <w:rsid w:val="00AE32B6"/>
    <w:rsid w:val="00AE33B5"/>
    <w:rsid w:val="00AE640C"/>
    <w:rsid w:val="00AE67A0"/>
    <w:rsid w:val="00AE69F3"/>
    <w:rsid w:val="00AE6AA2"/>
    <w:rsid w:val="00AE717E"/>
    <w:rsid w:val="00AE754B"/>
    <w:rsid w:val="00AE7B33"/>
    <w:rsid w:val="00AE7BC8"/>
    <w:rsid w:val="00AF0B37"/>
    <w:rsid w:val="00AF2F39"/>
    <w:rsid w:val="00AF3780"/>
    <w:rsid w:val="00AF3B95"/>
    <w:rsid w:val="00AF4250"/>
    <w:rsid w:val="00AF44FF"/>
    <w:rsid w:val="00AF47B1"/>
    <w:rsid w:val="00B01048"/>
    <w:rsid w:val="00B02F4C"/>
    <w:rsid w:val="00B03143"/>
    <w:rsid w:val="00B03897"/>
    <w:rsid w:val="00B0475B"/>
    <w:rsid w:val="00B05F8B"/>
    <w:rsid w:val="00B06C99"/>
    <w:rsid w:val="00B06CFA"/>
    <w:rsid w:val="00B11482"/>
    <w:rsid w:val="00B1196A"/>
    <w:rsid w:val="00B12243"/>
    <w:rsid w:val="00B12739"/>
    <w:rsid w:val="00B139AE"/>
    <w:rsid w:val="00B14098"/>
    <w:rsid w:val="00B14441"/>
    <w:rsid w:val="00B14819"/>
    <w:rsid w:val="00B1488D"/>
    <w:rsid w:val="00B20A24"/>
    <w:rsid w:val="00B23120"/>
    <w:rsid w:val="00B23DD6"/>
    <w:rsid w:val="00B23F7D"/>
    <w:rsid w:val="00B24291"/>
    <w:rsid w:val="00B2448D"/>
    <w:rsid w:val="00B251FE"/>
    <w:rsid w:val="00B25A7A"/>
    <w:rsid w:val="00B26B7F"/>
    <w:rsid w:val="00B302F9"/>
    <w:rsid w:val="00B311A4"/>
    <w:rsid w:val="00B3159B"/>
    <w:rsid w:val="00B33FC0"/>
    <w:rsid w:val="00B345F4"/>
    <w:rsid w:val="00B348AF"/>
    <w:rsid w:val="00B34A35"/>
    <w:rsid w:val="00B366BD"/>
    <w:rsid w:val="00B3685A"/>
    <w:rsid w:val="00B375CF"/>
    <w:rsid w:val="00B40575"/>
    <w:rsid w:val="00B41276"/>
    <w:rsid w:val="00B41FE0"/>
    <w:rsid w:val="00B43B0D"/>
    <w:rsid w:val="00B43D38"/>
    <w:rsid w:val="00B446B3"/>
    <w:rsid w:val="00B50AC7"/>
    <w:rsid w:val="00B51314"/>
    <w:rsid w:val="00B51FA8"/>
    <w:rsid w:val="00B52351"/>
    <w:rsid w:val="00B523A1"/>
    <w:rsid w:val="00B52E00"/>
    <w:rsid w:val="00B534AD"/>
    <w:rsid w:val="00B540C2"/>
    <w:rsid w:val="00B5637A"/>
    <w:rsid w:val="00B60C2B"/>
    <w:rsid w:val="00B61CE6"/>
    <w:rsid w:val="00B6296A"/>
    <w:rsid w:val="00B630A7"/>
    <w:rsid w:val="00B63CA2"/>
    <w:rsid w:val="00B657D6"/>
    <w:rsid w:val="00B65944"/>
    <w:rsid w:val="00B66272"/>
    <w:rsid w:val="00B670C2"/>
    <w:rsid w:val="00B722CC"/>
    <w:rsid w:val="00B726AA"/>
    <w:rsid w:val="00B732D1"/>
    <w:rsid w:val="00B7348F"/>
    <w:rsid w:val="00B74227"/>
    <w:rsid w:val="00B7550E"/>
    <w:rsid w:val="00B76C72"/>
    <w:rsid w:val="00B77E3B"/>
    <w:rsid w:val="00B80877"/>
    <w:rsid w:val="00B81C94"/>
    <w:rsid w:val="00B8274F"/>
    <w:rsid w:val="00B83FE9"/>
    <w:rsid w:val="00B84260"/>
    <w:rsid w:val="00B845F4"/>
    <w:rsid w:val="00B8496E"/>
    <w:rsid w:val="00B84B24"/>
    <w:rsid w:val="00B85362"/>
    <w:rsid w:val="00B85DF7"/>
    <w:rsid w:val="00B860AD"/>
    <w:rsid w:val="00B9066A"/>
    <w:rsid w:val="00B9074F"/>
    <w:rsid w:val="00B91FBF"/>
    <w:rsid w:val="00B9313A"/>
    <w:rsid w:val="00B94B47"/>
    <w:rsid w:val="00B95CC4"/>
    <w:rsid w:val="00B9706D"/>
    <w:rsid w:val="00BA1490"/>
    <w:rsid w:val="00BA2110"/>
    <w:rsid w:val="00BA214D"/>
    <w:rsid w:val="00BA2C1D"/>
    <w:rsid w:val="00BA3B60"/>
    <w:rsid w:val="00BA56D6"/>
    <w:rsid w:val="00BA6743"/>
    <w:rsid w:val="00BA7D45"/>
    <w:rsid w:val="00BB0000"/>
    <w:rsid w:val="00BB0015"/>
    <w:rsid w:val="00BB09E0"/>
    <w:rsid w:val="00BB1E8A"/>
    <w:rsid w:val="00BB298D"/>
    <w:rsid w:val="00BB2D90"/>
    <w:rsid w:val="00BB3539"/>
    <w:rsid w:val="00BB46FE"/>
    <w:rsid w:val="00BB6294"/>
    <w:rsid w:val="00BB63CB"/>
    <w:rsid w:val="00BB78AA"/>
    <w:rsid w:val="00BB7E94"/>
    <w:rsid w:val="00BC08D1"/>
    <w:rsid w:val="00BC1411"/>
    <w:rsid w:val="00BC39AA"/>
    <w:rsid w:val="00BC5064"/>
    <w:rsid w:val="00BC54A7"/>
    <w:rsid w:val="00BC552C"/>
    <w:rsid w:val="00BC637B"/>
    <w:rsid w:val="00BC69AA"/>
    <w:rsid w:val="00BC6CE2"/>
    <w:rsid w:val="00BC70F0"/>
    <w:rsid w:val="00BD133C"/>
    <w:rsid w:val="00BD1CE9"/>
    <w:rsid w:val="00BD221B"/>
    <w:rsid w:val="00BD25AF"/>
    <w:rsid w:val="00BD31CB"/>
    <w:rsid w:val="00BD3D70"/>
    <w:rsid w:val="00BD4043"/>
    <w:rsid w:val="00BD43BC"/>
    <w:rsid w:val="00BD4896"/>
    <w:rsid w:val="00BD64C7"/>
    <w:rsid w:val="00BD675F"/>
    <w:rsid w:val="00BD75A0"/>
    <w:rsid w:val="00BD7DE1"/>
    <w:rsid w:val="00BE1469"/>
    <w:rsid w:val="00BE1A40"/>
    <w:rsid w:val="00BE3096"/>
    <w:rsid w:val="00BE3170"/>
    <w:rsid w:val="00BE31D8"/>
    <w:rsid w:val="00BE3400"/>
    <w:rsid w:val="00BE3750"/>
    <w:rsid w:val="00BE40E6"/>
    <w:rsid w:val="00BE54AB"/>
    <w:rsid w:val="00BE5AAA"/>
    <w:rsid w:val="00BE6035"/>
    <w:rsid w:val="00BE6CCD"/>
    <w:rsid w:val="00BE7667"/>
    <w:rsid w:val="00BF06C8"/>
    <w:rsid w:val="00BF0A14"/>
    <w:rsid w:val="00BF0B35"/>
    <w:rsid w:val="00BF1504"/>
    <w:rsid w:val="00BF2986"/>
    <w:rsid w:val="00BF30D3"/>
    <w:rsid w:val="00BF3219"/>
    <w:rsid w:val="00BF38DF"/>
    <w:rsid w:val="00BF4C2D"/>
    <w:rsid w:val="00BF56EE"/>
    <w:rsid w:val="00BF5951"/>
    <w:rsid w:val="00BF63EF"/>
    <w:rsid w:val="00BF663E"/>
    <w:rsid w:val="00BF760B"/>
    <w:rsid w:val="00BF797F"/>
    <w:rsid w:val="00C0050E"/>
    <w:rsid w:val="00C01135"/>
    <w:rsid w:val="00C018B1"/>
    <w:rsid w:val="00C025C6"/>
    <w:rsid w:val="00C02F28"/>
    <w:rsid w:val="00C03663"/>
    <w:rsid w:val="00C03877"/>
    <w:rsid w:val="00C049EA"/>
    <w:rsid w:val="00C065C0"/>
    <w:rsid w:val="00C06B74"/>
    <w:rsid w:val="00C06D5B"/>
    <w:rsid w:val="00C10032"/>
    <w:rsid w:val="00C10AAD"/>
    <w:rsid w:val="00C10CDE"/>
    <w:rsid w:val="00C11336"/>
    <w:rsid w:val="00C127E7"/>
    <w:rsid w:val="00C157B2"/>
    <w:rsid w:val="00C161AB"/>
    <w:rsid w:val="00C1654B"/>
    <w:rsid w:val="00C17FB3"/>
    <w:rsid w:val="00C2028F"/>
    <w:rsid w:val="00C21A7A"/>
    <w:rsid w:val="00C22FFE"/>
    <w:rsid w:val="00C23002"/>
    <w:rsid w:val="00C24667"/>
    <w:rsid w:val="00C246B3"/>
    <w:rsid w:val="00C24BDC"/>
    <w:rsid w:val="00C24E8E"/>
    <w:rsid w:val="00C250E9"/>
    <w:rsid w:val="00C259B6"/>
    <w:rsid w:val="00C26ECA"/>
    <w:rsid w:val="00C30A61"/>
    <w:rsid w:val="00C30D69"/>
    <w:rsid w:val="00C31A8F"/>
    <w:rsid w:val="00C3201D"/>
    <w:rsid w:val="00C33D54"/>
    <w:rsid w:val="00C35F8C"/>
    <w:rsid w:val="00C365C4"/>
    <w:rsid w:val="00C366BC"/>
    <w:rsid w:val="00C36FF4"/>
    <w:rsid w:val="00C3740F"/>
    <w:rsid w:val="00C37812"/>
    <w:rsid w:val="00C406D5"/>
    <w:rsid w:val="00C40FCB"/>
    <w:rsid w:val="00C43567"/>
    <w:rsid w:val="00C43709"/>
    <w:rsid w:val="00C45E8F"/>
    <w:rsid w:val="00C46619"/>
    <w:rsid w:val="00C46D92"/>
    <w:rsid w:val="00C47173"/>
    <w:rsid w:val="00C518CB"/>
    <w:rsid w:val="00C53247"/>
    <w:rsid w:val="00C5349D"/>
    <w:rsid w:val="00C536B6"/>
    <w:rsid w:val="00C53809"/>
    <w:rsid w:val="00C53A16"/>
    <w:rsid w:val="00C53F49"/>
    <w:rsid w:val="00C53F8D"/>
    <w:rsid w:val="00C54219"/>
    <w:rsid w:val="00C54482"/>
    <w:rsid w:val="00C55252"/>
    <w:rsid w:val="00C561A3"/>
    <w:rsid w:val="00C5656F"/>
    <w:rsid w:val="00C56970"/>
    <w:rsid w:val="00C573E7"/>
    <w:rsid w:val="00C57B62"/>
    <w:rsid w:val="00C61B69"/>
    <w:rsid w:val="00C61D72"/>
    <w:rsid w:val="00C621F0"/>
    <w:rsid w:val="00C62E64"/>
    <w:rsid w:val="00C646E0"/>
    <w:rsid w:val="00C657B9"/>
    <w:rsid w:val="00C66A13"/>
    <w:rsid w:val="00C70D63"/>
    <w:rsid w:val="00C71B0A"/>
    <w:rsid w:val="00C72056"/>
    <w:rsid w:val="00C72CB3"/>
    <w:rsid w:val="00C73DEA"/>
    <w:rsid w:val="00C74128"/>
    <w:rsid w:val="00C75176"/>
    <w:rsid w:val="00C75D35"/>
    <w:rsid w:val="00C773D9"/>
    <w:rsid w:val="00C778CE"/>
    <w:rsid w:val="00C81117"/>
    <w:rsid w:val="00C8207D"/>
    <w:rsid w:val="00C823F7"/>
    <w:rsid w:val="00C83BED"/>
    <w:rsid w:val="00C84597"/>
    <w:rsid w:val="00C84FB3"/>
    <w:rsid w:val="00C8561D"/>
    <w:rsid w:val="00C86242"/>
    <w:rsid w:val="00C871BF"/>
    <w:rsid w:val="00C8778E"/>
    <w:rsid w:val="00C909D6"/>
    <w:rsid w:val="00C90D0C"/>
    <w:rsid w:val="00C91DCA"/>
    <w:rsid w:val="00C93D64"/>
    <w:rsid w:val="00C9419B"/>
    <w:rsid w:val="00C94E1D"/>
    <w:rsid w:val="00CA1C2A"/>
    <w:rsid w:val="00CA1C3C"/>
    <w:rsid w:val="00CA1FEC"/>
    <w:rsid w:val="00CA21E7"/>
    <w:rsid w:val="00CA2D26"/>
    <w:rsid w:val="00CA2E03"/>
    <w:rsid w:val="00CA37E6"/>
    <w:rsid w:val="00CA3DC4"/>
    <w:rsid w:val="00CA40A8"/>
    <w:rsid w:val="00CA472D"/>
    <w:rsid w:val="00CA5C24"/>
    <w:rsid w:val="00CA5C42"/>
    <w:rsid w:val="00CB1B08"/>
    <w:rsid w:val="00CB1F29"/>
    <w:rsid w:val="00CB2B92"/>
    <w:rsid w:val="00CB2CF7"/>
    <w:rsid w:val="00CB521F"/>
    <w:rsid w:val="00CB5366"/>
    <w:rsid w:val="00CB5C7A"/>
    <w:rsid w:val="00CB6EBD"/>
    <w:rsid w:val="00CB7520"/>
    <w:rsid w:val="00CC0481"/>
    <w:rsid w:val="00CC2262"/>
    <w:rsid w:val="00CC2A78"/>
    <w:rsid w:val="00CC3B3D"/>
    <w:rsid w:val="00CC41FA"/>
    <w:rsid w:val="00CC5771"/>
    <w:rsid w:val="00CC577C"/>
    <w:rsid w:val="00CC5D5E"/>
    <w:rsid w:val="00CC6C50"/>
    <w:rsid w:val="00CD0032"/>
    <w:rsid w:val="00CD0D46"/>
    <w:rsid w:val="00CD1DC1"/>
    <w:rsid w:val="00CD201F"/>
    <w:rsid w:val="00CD2EF6"/>
    <w:rsid w:val="00CD3482"/>
    <w:rsid w:val="00CD4FA9"/>
    <w:rsid w:val="00CD6180"/>
    <w:rsid w:val="00CD627A"/>
    <w:rsid w:val="00CD7905"/>
    <w:rsid w:val="00CD7D73"/>
    <w:rsid w:val="00CD7FC5"/>
    <w:rsid w:val="00CE0290"/>
    <w:rsid w:val="00CE07B2"/>
    <w:rsid w:val="00CE0AE7"/>
    <w:rsid w:val="00CE0F32"/>
    <w:rsid w:val="00CE10FC"/>
    <w:rsid w:val="00CE490F"/>
    <w:rsid w:val="00CE54AC"/>
    <w:rsid w:val="00CE5DAE"/>
    <w:rsid w:val="00CE5ECC"/>
    <w:rsid w:val="00CE6ACC"/>
    <w:rsid w:val="00CE6C08"/>
    <w:rsid w:val="00CF12A6"/>
    <w:rsid w:val="00CF2BB3"/>
    <w:rsid w:val="00CF2BEB"/>
    <w:rsid w:val="00CF3C7A"/>
    <w:rsid w:val="00CF50D3"/>
    <w:rsid w:val="00CF57E0"/>
    <w:rsid w:val="00CF5DCC"/>
    <w:rsid w:val="00CF74BA"/>
    <w:rsid w:val="00D001D6"/>
    <w:rsid w:val="00D00385"/>
    <w:rsid w:val="00D00617"/>
    <w:rsid w:val="00D020F0"/>
    <w:rsid w:val="00D0223A"/>
    <w:rsid w:val="00D044B9"/>
    <w:rsid w:val="00D04881"/>
    <w:rsid w:val="00D05A7F"/>
    <w:rsid w:val="00D06635"/>
    <w:rsid w:val="00D072A7"/>
    <w:rsid w:val="00D075EA"/>
    <w:rsid w:val="00D076AC"/>
    <w:rsid w:val="00D10C69"/>
    <w:rsid w:val="00D1113B"/>
    <w:rsid w:val="00D121FE"/>
    <w:rsid w:val="00D1241D"/>
    <w:rsid w:val="00D131AD"/>
    <w:rsid w:val="00D132EF"/>
    <w:rsid w:val="00D1362D"/>
    <w:rsid w:val="00D16F85"/>
    <w:rsid w:val="00D1769A"/>
    <w:rsid w:val="00D17B98"/>
    <w:rsid w:val="00D20303"/>
    <w:rsid w:val="00D204E2"/>
    <w:rsid w:val="00D2097F"/>
    <w:rsid w:val="00D21449"/>
    <w:rsid w:val="00D21F48"/>
    <w:rsid w:val="00D22692"/>
    <w:rsid w:val="00D22C93"/>
    <w:rsid w:val="00D23FE5"/>
    <w:rsid w:val="00D242F2"/>
    <w:rsid w:val="00D2559A"/>
    <w:rsid w:val="00D25940"/>
    <w:rsid w:val="00D3087D"/>
    <w:rsid w:val="00D30ADD"/>
    <w:rsid w:val="00D3131F"/>
    <w:rsid w:val="00D31779"/>
    <w:rsid w:val="00D3189A"/>
    <w:rsid w:val="00D322C0"/>
    <w:rsid w:val="00D32BA0"/>
    <w:rsid w:val="00D353AD"/>
    <w:rsid w:val="00D3791D"/>
    <w:rsid w:val="00D37C95"/>
    <w:rsid w:val="00D430C1"/>
    <w:rsid w:val="00D434C5"/>
    <w:rsid w:val="00D45FB8"/>
    <w:rsid w:val="00D46671"/>
    <w:rsid w:val="00D4682F"/>
    <w:rsid w:val="00D500B3"/>
    <w:rsid w:val="00D5077D"/>
    <w:rsid w:val="00D50981"/>
    <w:rsid w:val="00D5387E"/>
    <w:rsid w:val="00D54EB8"/>
    <w:rsid w:val="00D55ADA"/>
    <w:rsid w:val="00D55D7E"/>
    <w:rsid w:val="00D55E69"/>
    <w:rsid w:val="00D56549"/>
    <w:rsid w:val="00D56DCF"/>
    <w:rsid w:val="00D5794C"/>
    <w:rsid w:val="00D60226"/>
    <w:rsid w:val="00D60658"/>
    <w:rsid w:val="00D61F78"/>
    <w:rsid w:val="00D62270"/>
    <w:rsid w:val="00D6272C"/>
    <w:rsid w:val="00D63522"/>
    <w:rsid w:val="00D65943"/>
    <w:rsid w:val="00D71B30"/>
    <w:rsid w:val="00D72B7A"/>
    <w:rsid w:val="00D7384D"/>
    <w:rsid w:val="00D74117"/>
    <w:rsid w:val="00D74261"/>
    <w:rsid w:val="00D742AC"/>
    <w:rsid w:val="00D74B2B"/>
    <w:rsid w:val="00D752AA"/>
    <w:rsid w:val="00D76473"/>
    <w:rsid w:val="00D768A9"/>
    <w:rsid w:val="00D76F03"/>
    <w:rsid w:val="00D77A08"/>
    <w:rsid w:val="00D8047E"/>
    <w:rsid w:val="00D80F76"/>
    <w:rsid w:val="00D81DEC"/>
    <w:rsid w:val="00D83D1D"/>
    <w:rsid w:val="00D85E80"/>
    <w:rsid w:val="00D86F88"/>
    <w:rsid w:val="00D87E62"/>
    <w:rsid w:val="00D91174"/>
    <w:rsid w:val="00D912A5"/>
    <w:rsid w:val="00D912F8"/>
    <w:rsid w:val="00D91AAE"/>
    <w:rsid w:val="00D91BCE"/>
    <w:rsid w:val="00D937EB"/>
    <w:rsid w:val="00D9463F"/>
    <w:rsid w:val="00D94E75"/>
    <w:rsid w:val="00D96739"/>
    <w:rsid w:val="00D97A14"/>
    <w:rsid w:val="00DA11A6"/>
    <w:rsid w:val="00DA2671"/>
    <w:rsid w:val="00DA30DA"/>
    <w:rsid w:val="00DA31BC"/>
    <w:rsid w:val="00DA3C02"/>
    <w:rsid w:val="00DA489B"/>
    <w:rsid w:val="00DA4E4E"/>
    <w:rsid w:val="00DA58E6"/>
    <w:rsid w:val="00DA59DA"/>
    <w:rsid w:val="00DA6F92"/>
    <w:rsid w:val="00DA7833"/>
    <w:rsid w:val="00DB0169"/>
    <w:rsid w:val="00DB0B32"/>
    <w:rsid w:val="00DB1395"/>
    <w:rsid w:val="00DB20F1"/>
    <w:rsid w:val="00DB2A9A"/>
    <w:rsid w:val="00DB2E98"/>
    <w:rsid w:val="00DB2FFE"/>
    <w:rsid w:val="00DB31E9"/>
    <w:rsid w:val="00DB3543"/>
    <w:rsid w:val="00DB3689"/>
    <w:rsid w:val="00DB3D64"/>
    <w:rsid w:val="00DB421E"/>
    <w:rsid w:val="00DB5747"/>
    <w:rsid w:val="00DB5C53"/>
    <w:rsid w:val="00DB67B4"/>
    <w:rsid w:val="00DB6983"/>
    <w:rsid w:val="00DC1BE2"/>
    <w:rsid w:val="00DC1D26"/>
    <w:rsid w:val="00DC1E58"/>
    <w:rsid w:val="00DC2891"/>
    <w:rsid w:val="00DC2E02"/>
    <w:rsid w:val="00DC3450"/>
    <w:rsid w:val="00DC4BA9"/>
    <w:rsid w:val="00DC6EC3"/>
    <w:rsid w:val="00DC722F"/>
    <w:rsid w:val="00DC778A"/>
    <w:rsid w:val="00DD041B"/>
    <w:rsid w:val="00DD0826"/>
    <w:rsid w:val="00DD1165"/>
    <w:rsid w:val="00DD13CF"/>
    <w:rsid w:val="00DD204B"/>
    <w:rsid w:val="00DD270C"/>
    <w:rsid w:val="00DD30F6"/>
    <w:rsid w:val="00DD3886"/>
    <w:rsid w:val="00DD3BA2"/>
    <w:rsid w:val="00DD4555"/>
    <w:rsid w:val="00DD4890"/>
    <w:rsid w:val="00DD5166"/>
    <w:rsid w:val="00DD5970"/>
    <w:rsid w:val="00DD6630"/>
    <w:rsid w:val="00DD686F"/>
    <w:rsid w:val="00DD68D5"/>
    <w:rsid w:val="00DD6EE9"/>
    <w:rsid w:val="00DD72A1"/>
    <w:rsid w:val="00DE0C3C"/>
    <w:rsid w:val="00DE131D"/>
    <w:rsid w:val="00DE169F"/>
    <w:rsid w:val="00DE2150"/>
    <w:rsid w:val="00DE366C"/>
    <w:rsid w:val="00DE3F9E"/>
    <w:rsid w:val="00DE5175"/>
    <w:rsid w:val="00DE6822"/>
    <w:rsid w:val="00DE6DC3"/>
    <w:rsid w:val="00DE6ECE"/>
    <w:rsid w:val="00DF0CA9"/>
    <w:rsid w:val="00DF119C"/>
    <w:rsid w:val="00DF1B54"/>
    <w:rsid w:val="00DF1DEF"/>
    <w:rsid w:val="00DF2ADC"/>
    <w:rsid w:val="00DF2B9C"/>
    <w:rsid w:val="00DF3309"/>
    <w:rsid w:val="00DF3873"/>
    <w:rsid w:val="00DF3B56"/>
    <w:rsid w:val="00DF3F42"/>
    <w:rsid w:val="00DF547F"/>
    <w:rsid w:val="00DF5B02"/>
    <w:rsid w:val="00DF665E"/>
    <w:rsid w:val="00DF7B34"/>
    <w:rsid w:val="00E00CD1"/>
    <w:rsid w:val="00E013AD"/>
    <w:rsid w:val="00E02513"/>
    <w:rsid w:val="00E03B72"/>
    <w:rsid w:val="00E04E7E"/>
    <w:rsid w:val="00E05960"/>
    <w:rsid w:val="00E078E4"/>
    <w:rsid w:val="00E116B2"/>
    <w:rsid w:val="00E11B4B"/>
    <w:rsid w:val="00E1240C"/>
    <w:rsid w:val="00E12D99"/>
    <w:rsid w:val="00E138C0"/>
    <w:rsid w:val="00E1426A"/>
    <w:rsid w:val="00E15E74"/>
    <w:rsid w:val="00E17092"/>
    <w:rsid w:val="00E17413"/>
    <w:rsid w:val="00E20043"/>
    <w:rsid w:val="00E21579"/>
    <w:rsid w:val="00E220E4"/>
    <w:rsid w:val="00E2291C"/>
    <w:rsid w:val="00E232D0"/>
    <w:rsid w:val="00E23B52"/>
    <w:rsid w:val="00E23F5D"/>
    <w:rsid w:val="00E24E3A"/>
    <w:rsid w:val="00E274B9"/>
    <w:rsid w:val="00E2756F"/>
    <w:rsid w:val="00E27704"/>
    <w:rsid w:val="00E27BFE"/>
    <w:rsid w:val="00E30879"/>
    <w:rsid w:val="00E314A5"/>
    <w:rsid w:val="00E31FE3"/>
    <w:rsid w:val="00E32067"/>
    <w:rsid w:val="00E32238"/>
    <w:rsid w:val="00E33B77"/>
    <w:rsid w:val="00E3442F"/>
    <w:rsid w:val="00E346B8"/>
    <w:rsid w:val="00E3532C"/>
    <w:rsid w:val="00E35C28"/>
    <w:rsid w:val="00E35F15"/>
    <w:rsid w:val="00E37272"/>
    <w:rsid w:val="00E37D3A"/>
    <w:rsid w:val="00E40547"/>
    <w:rsid w:val="00E40E02"/>
    <w:rsid w:val="00E41244"/>
    <w:rsid w:val="00E44B39"/>
    <w:rsid w:val="00E45077"/>
    <w:rsid w:val="00E45C13"/>
    <w:rsid w:val="00E46ACA"/>
    <w:rsid w:val="00E476AD"/>
    <w:rsid w:val="00E50B23"/>
    <w:rsid w:val="00E50F0C"/>
    <w:rsid w:val="00E514D7"/>
    <w:rsid w:val="00E52213"/>
    <w:rsid w:val="00E529D6"/>
    <w:rsid w:val="00E52A85"/>
    <w:rsid w:val="00E52AB1"/>
    <w:rsid w:val="00E52D9D"/>
    <w:rsid w:val="00E52F37"/>
    <w:rsid w:val="00E52F97"/>
    <w:rsid w:val="00E532D8"/>
    <w:rsid w:val="00E54105"/>
    <w:rsid w:val="00E548E8"/>
    <w:rsid w:val="00E55328"/>
    <w:rsid w:val="00E558AD"/>
    <w:rsid w:val="00E565C5"/>
    <w:rsid w:val="00E56687"/>
    <w:rsid w:val="00E568B0"/>
    <w:rsid w:val="00E61596"/>
    <w:rsid w:val="00E62AC0"/>
    <w:rsid w:val="00E631DF"/>
    <w:rsid w:val="00E63D7B"/>
    <w:rsid w:val="00E6436A"/>
    <w:rsid w:val="00E65063"/>
    <w:rsid w:val="00E650C4"/>
    <w:rsid w:val="00E6520F"/>
    <w:rsid w:val="00E673FC"/>
    <w:rsid w:val="00E67AA3"/>
    <w:rsid w:val="00E7013E"/>
    <w:rsid w:val="00E7249F"/>
    <w:rsid w:val="00E72BC2"/>
    <w:rsid w:val="00E737D7"/>
    <w:rsid w:val="00E73B49"/>
    <w:rsid w:val="00E74100"/>
    <w:rsid w:val="00E746DF"/>
    <w:rsid w:val="00E75239"/>
    <w:rsid w:val="00E7687B"/>
    <w:rsid w:val="00E771E9"/>
    <w:rsid w:val="00E7733B"/>
    <w:rsid w:val="00E77394"/>
    <w:rsid w:val="00E81207"/>
    <w:rsid w:val="00E81885"/>
    <w:rsid w:val="00E8255A"/>
    <w:rsid w:val="00E83274"/>
    <w:rsid w:val="00E85829"/>
    <w:rsid w:val="00E85F20"/>
    <w:rsid w:val="00E861D6"/>
    <w:rsid w:val="00E8690C"/>
    <w:rsid w:val="00E86E46"/>
    <w:rsid w:val="00E8776E"/>
    <w:rsid w:val="00E87C73"/>
    <w:rsid w:val="00E9003F"/>
    <w:rsid w:val="00E90EEA"/>
    <w:rsid w:val="00E9151E"/>
    <w:rsid w:val="00E91867"/>
    <w:rsid w:val="00E91E15"/>
    <w:rsid w:val="00E92386"/>
    <w:rsid w:val="00E939D7"/>
    <w:rsid w:val="00E93C90"/>
    <w:rsid w:val="00E945B7"/>
    <w:rsid w:val="00E9699D"/>
    <w:rsid w:val="00E96AFA"/>
    <w:rsid w:val="00E97EDF"/>
    <w:rsid w:val="00E97FCA"/>
    <w:rsid w:val="00EA059E"/>
    <w:rsid w:val="00EA1820"/>
    <w:rsid w:val="00EA2AA5"/>
    <w:rsid w:val="00EA2D4A"/>
    <w:rsid w:val="00EA2DE5"/>
    <w:rsid w:val="00EA4E2C"/>
    <w:rsid w:val="00EA5918"/>
    <w:rsid w:val="00EA70F9"/>
    <w:rsid w:val="00EB224C"/>
    <w:rsid w:val="00EB2EAF"/>
    <w:rsid w:val="00EB3F87"/>
    <w:rsid w:val="00EB4209"/>
    <w:rsid w:val="00EB4677"/>
    <w:rsid w:val="00EB48E4"/>
    <w:rsid w:val="00EB5CA4"/>
    <w:rsid w:val="00EB6BF3"/>
    <w:rsid w:val="00EB711D"/>
    <w:rsid w:val="00EC0414"/>
    <w:rsid w:val="00EC1AD4"/>
    <w:rsid w:val="00EC1BC3"/>
    <w:rsid w:val="00EC1EE7"/>
    <w:rsid w:val="00EC2561"/>
    <w:rsid w:val="00EC4621"/>
    <w:rsid w:val="00EC48E0"/>
    <w:rsid w:val="00EC4B97"/>
    <w:rsid w:val="00EC54D4"/>
    <w:rsid w:val="00EC6412"/>
    <w:rsid w:val="00EC778E"/>
    <w:rsid w:val="00ED05E9"/>
    <w:rsid w:val="00ED0AAE"/>
    <w:rsid w:val="00ED2BB1"/>
    <w:rsid w:val="00ED3399"/>
    <w:rsid w:val="00ED39C1"/>
    <w:rsid w:val="00ED44A2"/>
    <w:rsid w:val="00ED505E"/>
    <w:rsid w:val="00ED74E5"/>
    <w:rsid w:val="00EE2325"/>
    <w:rsid w:val="00EE2CB1"/>
    <w:rsid w:val="00EE5611"/>
    <w:rsid w:val="00EE5D1B"/>
    <w:rsid w:val="00EE64C9"/>
    <w:rsid w:val="00EE7122"/>
    <w:rsid w:val="00EE7252"/>
    <w:rsid w:val="00EF06D7"/>
    <w:rsid w:val="00EF0895"/>
    <w:rsid w:val="00EF0DE8"/>
    <w:rsid w:val="00EF1753"/>
    <w:rsid w:val="00EF2833"/>
    <w:rsid w:val="00EF2A9B"/>
    <w:rsid w:val="00EF2CB1"/>
    <w:rsid w:val="00EF2F76"/>
    <w:rsid w:val="00EF3127"/>
    <w:rsid w:val="00EF3BC6"/>
    <w:rsid w:val="00EF4D67"/>
    <w:rsid w:val="00EF5081"/>
    <w:rsid w:val="00EF7620"/>
    <w:rsid w:val="00EF7EB9"/>
    <w:rsid w:val="00F00C70"/>
    <w:rsid w:val="00F03067"/>
    <w:rsid w:val="00F03071"/>
    <w:rsid w:val="00F03314"/>
    <w:rsid w:val="00F049CC"/>
    <w:rsid w:val="00F04AE8"/>
    <w:rsid w:val="00F04B80"/>
    <w:rsid w:val="00F051FF"/>
    <w:rsid w:val="00F05B0D"/>
    <w:rsid w:val="00F06207"/>
    <w:rsid w:val="00F0638B"/>
    <w:rsid w:val="00F07CBE"/>
    <w:rsid w:val="00F1151B"/>
    <w:rsid w:val="00F161A1"/>
    <w:rsid w:val="00F20FDD"/>
    <w:rsid w:val="00F21CFD"/>
    <w:rsid w:val="00F23C94"/>
    <w:rsid w:val="00F2438D"/>
    <w:rsid w:val="00F24DB0"/>
    <w:rsid w:val="00F25711"/>
    <w:rsid w:val="00F2601F"/>
    <w:rsid w:val="00F2639C"/>
    <w:rsid w:val="00F27B17"/>
    <w:rsid w:val="00F30142"/>
    <w:rsid w:val="00F32837"/>
    <w:rsid w:val="00F32A1D"/>
    <w:rsid w:val="00F34854"/>
    <w:rsid w:val="00F34C88"/>
    <w:rsid w:val="00F3523A"/>
    <w:rsid w:val="00F362F1"/>
    <w:rsid w:val="00F36593"/>
    <w:rsid w:val="00F373DC"/>
    <w:rsid w:val="00F37B7C"/>
    <w:rsid w:val="00F37D11"/>
    <w:rsid w:val="00F4092C"/>
    <w:rsid w:val="00F41516"/>
    <w:rsid w:val="00F4186A"/>
    <w:rsid w:val="00F41A76"/>
    <w:rsid w:val="00F427F9"/>
    <w:rsid w:val="00F42A81"/>
    <w:rsid w:val="00F44B40"/>
    <w:rsid w:val="00F46811"/>
    <w:rsid w:val="00F47B68"/>
    <w:rsid w:val="00F5004E"/>
    <w:rsid w:val="00F5021D"/>
    <w:rsid w:val="00F5318C"/>
    <w:rsid w:val="00F53D9D"/>
    <w:rsid w:val="00F54197"/>
    <w:rsid w:val="00F546B0"/>
    <w:rsid w:val="00F5474C"/>
    <w:rsid w:val="00F54857"/>
    <w:rsid w:val="00F56850"/>
    <w:rsid w:val="00F57AC9"/>
    <w:rsid w:val="00F60C2C"/>
    <w:rsid w:val="00F63CF8"/>
    <w:rsid w:val="00F653F1"/>
    <w:rsid w:val="00F65577"/>
    <w:rsid w:val="00F673B6"/>
    <w:rsid w:val="00F67A24"/>
    <w:rsid w:val="00F714CB"/>
    <w:rsid w:val="00F71629"/>
    <w:rsid w:val="00F71991"/>
    <w:rsid w:val="00F7250D"/>
    <w:rsid w:val="00F73D1C"/>
    <w:rsid w:val="00F741D9"/>
    <w:rsid w:val="00F76797"/>
    <w:rsid w:val="00F7771C"/>
    <w:rsid w:val="00F77A2C"/>
    <w:rsid w:val="00F77D0E"/>
    <w:rsid w:val="00F77FC4"/>
    <w:rsid w:val="00F816DD"/>
    <w:rsid w:val="00F82057"/>
    <w:rsid w:val="00F825E2"/>
    <w:rsid w:val="00F83198"/>
    <w:rsid w:val="00F843F1"/>
    <w:rsid w:val="00F84432"/>
    <w:rsid w:val="00F849DE"/>
    <w:rsid w:val="00F8540F"/>
    <w:rsid w:val="00F85B28"/>
    <w:rsid w:val="00F87420"/>
    <w:rsid w:val="00F900C4"/>
    <w:rsid w:val="00F919A9"/>
    <w:rsid w:val="00F9254F"/>
    <w:rsid w:val="00F959B0"/>
    <w:rsid w:val="00F96406"/>
    <w:rsid w:val="00F967A0"/>
    <w:rsid w:val="00F974A4"/>
    <w:rsid w:val="00F97850"/>
    <w:rsid w:val="00F9786A"/>
    <w:rsid w:val="00FA14BC"/>
    <w:rsid w:val="00FA2300"/>
    <w:rsid w:val="00FA2C30"/>
    <w:rsid w:val="00FA2CC6"/>
    <w:rsid w:val="00FA2DD0"/>
    <w:rsid w:val="00FA3740"/>
    <w:rsid w:val="00FA43B1"/>
    <w:rsid w:val="00FA70AC"/>
    <w:rsid w:val="00FB0DB9"/>
    <w:rsid w:val="00FB15FB"/>
    <w:rsid w:val="00FB19A0"/>
    <w:rsid w:val="00FB3AC3"/>
    <w:rsid w:val="00FB3C54"/>
    <w:rsid w:val="00FB457E"/>
    <w:rsid w:val="00FB5675"/>
    <w:rsid w:val="00FB5FD3"/>
    <w:rsid w:val="00FB6782"/>
    <w:rsid w:val="00FB6B61"/>
    <w:rsid w:val="00FB77DD"/>
    <w:rsid w:val="00FC1639"/>
    <w:rsid w:val="00FC2C5D"/>
    <w:rsid w:val="00FC3951"/>
    <w:rsid w:val="00FC3A70"/>
    <w:rsid w:val="00FC408A"/>
    <w:rsid w:val="00FC4378"/>
    <w:rsid w:val="00FC4C7C"/>
    <w:rsid w:val="00FC4E17"/>
    <w:rsid w:val="00FC5072"/>
    <w:rsid w:val="00FC58BD"/>
    <w:rsid w:val="00FC6D6C"/>
    <w:rsid w:val="00FC70A6"/>
    <w:rsid w:val="00FC7D15"/>
    <w:rsid w:val="00FC7E6B"/>
    <w:rsid w:val="00FD016C"/>
    <w:rsid w:val="00FD04EE"/>
    <w:rsid w:val="00FD07FA"/>
    <w:rsid w:val="00FD14CA"/>
    <w:rsid w:val="00FD39EE"/>
    <w:rsid w:val="00FD4040"/>
    <w:rsid w:val="00FD4B60"/>
    <w:rsid w:val="00FD552C"/>
    <w:rsid w:val="00FD5665"/>
    <w:rsid w:val="00FD6853"/>
    <w:rsid w:val="00FD6C26"/>
    <w:rsid w:val="00FE0CCC"/>
    <w:rsid w:val="00FE1635"/>
    <w:rsid w:val="00FE25BC"/>
    <w:rsid w:val="00FE2F1B"/>
    <w:rsid w:val="00FE3568"/>
    <w:rsid w:val="00FE3DE9"/>
    <w:rsid w:val="00FE42D1"/>
    <w:rsid w:val="00FE46FE"/>
    <w:rsid w:val="00FE7042"/>
    <w:rsid w:val="00FE76A3"/>
    <w:rsid w:val="00FF0156"/>
    <w:rsid w:val="00FF1AEE"/>
    <w:rsid w:val="00FF334B"/>
    <w:rsid w:val="00FF3AF3"/>
    <w:rsid w:val="00FF3D0F"/>
    <w:rsid w:val="00FF432E"/>
    <w:rsid w:val="00FF6DA0"/>
    <w:rsid w:val="011D58F4"/>
    <w:rsid w:val="012BC116"/>
    <w:rsid w:val="013AC685"/>
    <w:rsid w:val="014E004D"/>
    <w:rsid w:val="024D58F9"/>
    <w:rsid w:val="025F7A85"/>
    <w:rsid w:val="030D5E6F"/>
    <w:rsid w:val="035A1FEC"/>
    <w:rsid w:val="036168D8"/>
    <w:rsid w:val="03865B69"/>
    <w:rsid w:val="03E79DE0"/>
    <w:rsid w:val="03F5EF74"/>
    <w:rsid w:val="051F5EAB"/>
    <w:rsid w:val="057FE11D"/>
    <w:rsid w:val="05B167A3"/>
    <w:rsid w:val="061C3119"/>
    <w:rsid w:val="0711B108"/>
    <w:rsid w:val="07D22DF3"/>
    <w:rsid w:val="0832A8A7"/>
    <w:rsid w:val="08331C78"/>
    <w:rsid w:val="085940D2"/>
    <w:rsid w:val="0995943A"/>
    <w:rsid w:val="09D5A870"/>
    <w:rsid w:val="09F0EE89"/>
    <w:rsid w:val="0ABC7D71"/>
    <w:rsid w:val="0AC7D379"/>
    <w:rsid w:val="0B64E8E9"/>
    <w:rsid w:val="0B7178D1"/>
    <w:rsid w:val="0B900E6B"/>
    <w:rsid w:val="0C06C1C3"/>
    <w:rsid w:val="0C7CD434"/>
    <w:rsid w:val="0C8241DD"/>
    <w:rsid w:val="0CD9C91E"/>
    <w:rsid w:val="0D7F3740"/>
    <w:rsid w:val="0DD4B9E6"/>
    <w:rsid w:val="0EC285EB"/>
    <w:rsid w:val="0F708A47"/>
    <w:rsid w:val="0FE7B24D"/>
    <w:rsid w:val="10149CA1"/>
    <w:rsid w:val="10291DE7"/>
    <w:rsid w:val="105E564C"/>
    <w:rsid w:val="10876F64"/>
    <w:rsid w:val="10E40492"/>
    <w:rsid w:val="1104A8D6"/>
    <w:rsid w:val="119EA6B1"/>
    <w:rsid w:val="120DC205"/>
    <w:rsid w:val="12B8DDC2"/>
    <w:rsid w:val="12DDCB7E"/>
    <w:rsid w:val="13A99266"/>
    <w:rsid w:val="13C75546"/>
    <w:rsid w:val="13CCEAA6"/>
    <w:rsid w:val="13D0A392"/>
    <w:rsid w:val="14112183"/>
    <w:rsid w:val="142D96AC"/>
    <w:rsid w:val="14D405CE"/>
    <w:rsid w:val="15A03B42"/>
    <w:rsid w:val="1704A07A"/>
    <w:rsid w:val="17399A95"/>
    <w:rsid w:val="176B416F"/>
    <w:rsid w:val="1792125B"/>
    <w:rsid w:val="17AE45E5"/>
    <w:rsid w:val="17B5EFF8"/>
    <w:rsid w:val="17F5C929"/>
    <w:rsid w:val="186C2F2C"/>
    <w:rsid w:val="18B51FB0"/>
    <w:rsid w:val="18E2C3C9"/>
    <w:rsid w:val="19CEE84D"/>
    <w:rsid w:val="1A4EBA82"/>
    <w:rsid w:val="1BBEC761"/>
    <w:rsid w:val="1C1C4146"/>
    <w:rsid w:val="1CDFE101"/>
    <w:rsid w:val="1CF7020F"/>
    <w:rsid w:val="1CF7DA6E"/>
    <w:rsid w:val="1D6A6E4E"/>
    <w:rsid w:val="1DD1A1D0"/>
    <w:rsid w:val="1E0EF02D"/>
    <w:rsid w:val="1E93AACF"/>
    <w:rsid w:val="1ECC25D0"/>
    <w:rsid w:val="1F958640"/>
    <w:rsid w:val="1FE9443E"/>
    <w:rsid w:val="207AED2F"/>
    <w:rsid w:val="20AA6AE0"/>
    <w:rsid w:val="215D3D2E"/>
    <w:rsid w:val="21606B8A"/>
    <w:rsid w:val="21744322"/>
    <w:rsid w:val="2210CB15"/>
    <w:rsid w:val="22677DAF"/>
    <w:rsid w:val="22B2469A"/>
    <w:rsid w:val="232110FC"/>
    <w:rsid w:val="234C5229"/>
    <w:rsid w:val="242516F4"/>
    <w:rsid w:val="2537618D"/>
    <w:rsid w:val="25DA5523"/>
    <w:rsid w:val="260CB137"/>
    <w:rsid w:val="264206C7"/>
    <w:rsid w:val="268730E0"/>
    <w:rsid w:val="272DBE61"/>
    <w:rsid w:val="2789ECFB"/>
    <w:rsid w:val="2824EC92"/>
    <w:rsid w:val="286BB0D4"/>
    <w:rsid w:val="28743D8B"/>
    <w:rsid w:val="288C9160"/>
    <w:rsid w:val="28FDB9CC"/>
    <w:rsid w:val="2950ADA8"/>
    <w:rsid w:val="2A74F7A7"/>
    <w:rsid w:val="2B30A376"/>
    <w:rsid w:val="2B62B36D"/>
    <w:rsid w:val="2BF0787B"/>
    <w:rsid w:val="2C1DF661"/>
    <w:rsid w:val="2C37AB0D"/>
    <w:rsid w:val="2C455F2D"/>
    <w:rsid w:val="2C4B8DE6"/>
    <w:rsid w:val="2CDC0177"/>
    <w:rsid w:val="2D68A9FC"/>
    <w:rsid w:val="2D8C48DC"/>
    <w:rsid w:val="2F363EE6"/>
    <w:rsid w:val="2FDD036D"/>
    <w:rsid w:val="30392037"/>
    <w:rsid w:val="3047DEEC"/>
    <w:rsid w:val="308A7F92"/>
    <w:rsid w:val="325774A3"/>
    <w:rsid w:val="32905ED2"/>
    <w:rsid w:val="32D1B848"/>
    <w:rsid w:val="32D5324E"/>
    <w:rsid w:val="33CB1A4B"/>
    <w:rsid w:val="340EC7A1"/>
    <w:rsid w:val="345E9CED"/>
    <w:rsid w:val="34A9DE9D"/>
    <w:rsid w:val="34B2EFA9"/>
    <w:rsid w:val="34D6A02B"/>
    <w:rsid w:val="34EA941D"/>
    <w:rsid w:val="36A66903"/>
    <w:rsid w:val="36D35A10"/>
    <w:rsid w:val="36D3FD7C"/>
    <w:rsid w:val="371C2610"/>
    <w:rsid w:val="3788F9E7"/>
    <w:rsid w:val="37E17F5F"/>
    <w:rsid w:val="37F0A6C8"/>
    <w:rsid w:val="385D3F4E"/>
    <w:rsid w:val="3932D495"/>
    <w:rsid w:val="39F04392"/>
    <w:rsid w:val="39F5FED6"/>
    <w:rsid w:val="3B192021"/>
    <w:rsid w:val="3C62EC37"/>
    <w:rsid w:val="3CB4F082"/>
    <w:rsid w:val="3D2220BE"/>
    <w:rsid w:val="3D33ED08"/>
    <w:rsid w:val="3D5C3ED0"/>
    <w:rsid w:val="3DF90FCA"/>
    <w:rsid w:val="3E865588"/>
    <w:rsid w:val="3E87D6BA"/>
    <w:rsid w:val="3F11D529"/>
    <w:rsid w:val="3FEC9144"/>
    <w:rsid w:val="4017FB2F"/>
    <w:rsid w:val="40FA79B6"/>
    <w:rsid w:val="41909C7F"/>
    <w:rsid w:val="41B3CB90"/>
    <w:rsid w:val="421E23A3"/>
    <w:rsid w:val="42263ACC"/>
    <w:rsid w:val="42554A29"/>
    <w:rsid w:val="42810879"/>
    <w:rsid w:val="42D4FD0C"/>
    <w:rsid w:val="42ED61E0"/>
    <w:rsid w:val="438B1CEC"/>
    <w:rsid w:val="43F7A48B"/>
    <w:rsid w:val="44017DDE"/>
    <w:rsid w:val="443B2856"/>
    <w:rsid w:val="44ACC103"/>
    <w:rsid w:val="44B07E82"/>
    <w:rsid w:val="44ECCABD"/>
    <w:rsid w:val="45E7ABC6"/>
    <w:rsid w:val="4635E209"/>
    <w:rsid w:val="468CD767"/>
    <w:rsid w:val="476BCD6B"/>
    <w:rsid w:val="486CE46D"/>
    <w:rsid w:val="49554D56"/>
    <w:rsid w:val="499EF4F2"/>
    <w:rsid w:val="49DC5113"/>
    <w:rsid w:val="49E35C9A"/>
    <w:rsid w:val="49FBA041"/>
    <w:rsid w:val="4AABE2B7"/>
    <w:rsid w:val="4B1103AF"/>
    <w:rsid w:val="4B923513"/>
    <w:rsid w:val="4BEE9AC0"/>
    <w:rsid w:val="4BFA8A6D"/>
    <w:rsid w:val="4C01C84B"/>
    <w:rsid w:val="4C3E3F0A"/>
    <w:rsid w:val="4C6C913E"/>
    <w:rsid w:val="4CACD410"/>
    <w:rsid w:val="4DC42201"/>
    <w:rsid w:val="4E2E99B4"/>
    <w:rsid w:val="4E4C768E"/>
    <w:rsid w:val="4E4CD937"/>
    <w:rsid w:val="4E4F48AF"/>
    <w:rsid w:val="4E5A08CD"/>
    <w:rsid w:val="4E6ED233"/>
    <w:rsid w:val="4ED580A2"/>
    <w:rsid w:val="4FB2BC8B"/>
    <w:rsid w:val="50E77A5E"/>
    <w:rsid w:val="5148AD08"/>
    <w:rsid w:val="51696AA0"/>
    <w:rsid w:val="52271BBA"/>
    <w:rsid w:val="526E3A56"/>
    <w:rsid w:val="52B4C75E"/>
    <w:rsid w:val="52C57F82"/>
    <w:rsid w:val="52EA5D4D"/>
    <w:rsid w:val="5359F2FF"/>
    <w:rsid w:val="53731D8E"/>
    <w:rsid w:val="5378BFE7"/>
    <w:rsid w:val="53AAB0C3"/>
    <w:rsid w:val="53F4232D"/>
    <w:rsid w:val="5444B958"/>
    <w:rsid w:val="54801A5D"/>
    <w:rsid w:val="55CB2147"/>
    <w:rsid w:val="58411E64"/>
    <w:rsid w:val="5846838C"/>
    <w:rsid w:val="5922256F"/>
    <w:rsid w:val="59402FA1"/>
    <w:rsid w:val="5986092C"/>
    <w:rsid w:val="59885096"/>
    <w:rsid w:val="59CAE3C4"/>
    <w:rsid w:val="5B058ED8"/>
    <w:rsid w:val="5B7ED8C9"/>
    <w:rsid w:val="5C07FFF7"/>
    <w:rsid w:val="5C08488F"/>
    <w:rsid w:val="5D488C46"/>
    <w:rsid w:val="5DEBD201"/>
    <w:rsid w:val="5E697CA0"/>
    <w:rsid w:val="5EFDDFC6"/>
    <w:rsid w:val="5FE50346"/>
    <w:rsid w:val="611A20C6"/>
    <w:rsid w:val="6149481E"/>
    <w:rsid w:val="61AAA3C4"/>
    <w:rsid w:val="622C9EED"/>
    <w:rsid w:val="622E3B91"/>
    <w:rsid w:val="6261AFAA"/>
    <w:rsid w:val="62DF22B1"/>
    <w:rsid w:val="636D09BA"/>
    <w:rsid w:val="643301B6"/>
    <w:rsid w:val="643B1C6F"/>
    <w:rsid w:val="64A3DB62"/>
    <w:rsid w:val="64F67D61"/>
    <w:rsid w:val="6546F164"/>
    <w:rsid w:val="6611C3B5"/>
    <w:rsid w:val="665264F6"/>
    <w:rsid w:val="66A61F6D"/>
    <w:rsid w:val="66ED6EF0"/>
    <w:rsid w:val="6736C1BB"/>
    <w:rsid w:val="675F079D"/>
    <w:rsid w:val="681ECB51"/>
    <w:rsid w:val="68477A42"/>
    <w:rsid w:val="6A242C4A"/>
    <w:rsid w:val="6A495FD2"/>
    <w:rsid w:val="6B63227D"/>
    <w:rsid w:val="6B69DF3D"/>
    <w:rsid w:val="6B76E874"/>
    <w:rsid w:val="6C3E139B"/>
    <w:rsid w:val="6C674523"/>
    <w:rsid w:val="6CE70018"/>
    <w:rsid w:val="6D81FDF3"/>
    <w:rsid w:val="6E21A41F"/>
    <w:rsid w:val="6F31F591"/>
    <w:rsid w:val="6F3CB52F"/>
    <w:rsid w:val="6F830E09"/>
    <w:rsid w:val="70022A79"/>
    <w:rsid w:val="706FC1F6"/>
    <w:rsid w:val="70868BCC"/>
    <w:rsid w:val="70F4DD85"/>
    <w:rsid w:val="72579A25"/>
    <w:rsid w:val="729A1033"/>
    <w:rsid w:val="7332E467"/>
    <w:rsid w:val="742AE544"/>
    <w:rsid w:val="74C085F5"/>
    <w:rsid w:val="74ED0309"/>
    <w:rsid w:val="753BF8D6"/>
    <w:rsid w:val="75A524E2"/>
    <w:rsid w:val="75EF396C"/>
    <w:rsid w:val="760DF067"/>
    <w:rsid w:val="765A3599"/>
    <w:rsid w:val="76D334C0"/>
    <w:rsid w:val="77F64CFD"/>
    <w:rsid w:val="78621FBB"/>
    <w:rsid w:val="78F1127A"/>
    <w:rsid w:val="79D75837"/>
    <w:rsid w:val="79DF37CC"/>
    <w:rsid w:val="7B0CD347"/>
    <w:rsid w:val="7B277744"/>
    <w:rsid w:val="7B323C5A"/>
    <w:rsid w:val="7B801B13"/>
    <w:rsid w:val="7BC2D2FB"/>
    <w:rsid w:val="7BD987E2"/>
    <w:rsid w:val="7BFE57D8"/>
    <w:rsid w:val="7C35F729"/>
    <w:rsid w:val="7C675561"/>
    <w:rsid w:val="7D37BE2F"/>
    <w:rsid w:val="7F3BDF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BFE6F"/>
  <w15:chartTrackingRefBased/>
  <w15:docId w15:val="{A0F6C69E-71CE-4A99-99F9-A0D516A0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E2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D1C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C8111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3986"/>
  </w:style>
  <w:style w:type="paragraph" w:styleId="Header">
    <w:name w:val="header"/>
    <w:basedOn w:val="Normal"/>
    <w:link w:val="HeaderChar"/>
    <w:uiPriority w:val="99"/>
    <w:unhideWhenUsed/>
    <w:rsid w:val="00320E01"/>
    <w:pPr>
      <w:tabs>
        <w:tab w:val="center" w:pos="4153"/>
        <w:tab w:val="right" w:pos="8306"/>
      </w:tabs>
    </w:pPr>
  </w:style>
  <w:style w:type="character" w:customStyle="1" w:styleId="HeaderChar">
    <w:name w:val="Header Char"/>
    <w:basedOn w:val="DefaultParagraphFont"/>
    <w:link w:val="Header"/>
    <w:uiPriority w:val="99"/>
    <w:rsid w:val="00320E01"/>
  </w:style>
  <w:style w:type="paragraph" w:styleId="Footer">
    <w:name w:val="footer"/>
    <w:basedOn w:val="Normal"/>
    <w:link w:val="FooterChar"/>
    <w:uiPriority w:val="99"/>
    <w:unhideWhenUsed/>
    <w:rsid w:val="00320E01"/>
    <w:pPr>
      <w:tabs>
        <w:tab w:val="center" w:pos="4153"/>
        <w:tab w:val="right" w:pos="8306"/>
      </w:tabs>
    </w:pPr>
  </w:style>
  <w:style w:type="character" w:customStyle="1" w:styleId="FooterChar">
    <w:name w:val="Footer Char"/>
    <w:basedOn w:val="DefaultParagraphFont"/>
    <w:link w:val="Footer"/>
    <w:uiPriority w:val="99"/>
    <w:rsid w:val="00320E01"/>
  </w:style>
  <w:style w:type="paragraph" w:styleId="Revision">
    <w:name w:val="Revision"/>
    <w:hidden/>
    <w:uiPriority w:val="99"/>
    <w:semiHidden/>
    <w:rsid w:val="004D722D"/>
  </w:style>
  <w:style w:type="character" w:styleId="CommentReference">
    <w:name w:val="annotation reference"/>
    <w:basedOn w:val="DefaultParagraphFont"/>
    <w:uiPriority w:val="99"/>
    <w:semiHidden/>
    <w:unhideWhenUsed/>
    <w:rsid w:val="001E1FB7"/>
    <w:rPr>
      <w:sz w:val="16"/>
      <w:szCs w:val="16"/>
    </w:rPr>
  </w:style>
  <w:style w:type="paragraph" w:styleId="CommentText">
    <w:name w:val="annotation text"/>
    <w:basedOn w:val="Normal"/>
    <w:link w:val="CommentTextChar"/>
    <w:uiPriority w:val="99"/>
    <w:unhideWhenUsed/>
    <w:rsid w:val="001E1FB7"/>
    <w:rPr>
      <w:sz w:val="20"/>
      <w:szCs w:val="20"/>
    </w:rPr>
  </w:style>
  <w:style w:type="character" w:customStyle="1" w:styleId="CommentTextChar">
    <w:name w:val="Comment Text Char"/>
    <w:basedOn w:val="DefaultParagraphFont"/>
    <w:link w:val="CommentText"/>
    <w:uiPriority w:val="99"/>
    <w:rsid w:val="001E1FB7"/>
    <w:rPr>
      <w:sz w:val="20"/>
      <w:szCs w:val="20"/>
    </w:rPr>
  </w:style>
  <w:style w:type="paragraph" w:styleId="CommentSubject">
    <w:name w:val="annotation subject"/>
    <w:basedOn w:val="CommentText"/>
    <w:next w:val="CommentText"/>
    <w:link w:val="CommentSubjectChar"/>
    <w:uiPriority w:val="99"/>
    <w:semiHidden/>
    <w:unhideWhenUsed/>
    <w:rsid w:val="001E1FB7"/>
    <w:rPr>
      <w:b/>
      <w:bCs/>
    </w:rPr>
  </w:style>
  <w:style w:type="character" w:customStyle="1" w:styleId="CommentSubjectChar">
    <w:name w:val="Comment Subject Char"/>
    <w:basedOn w:val="CommentTextChar"/>
    <w:link w:val="CommentSubject"/>
    <w:uiPriority w:val="99"/>
    <w:semiHidden/>
    <w:rsid w:val="001E1FB7"/>
    <w:rPr>
      <w:b/>
      <w:bCs/>
      <w:sz w:val="20"/>
      <w:szCs w:val="20"/>
    </w:rPr>
  </w:style>
  <w:style w:type="character" w:customStyle="1" w:styleId="Mention1">
    <w:name w:val="Mention1"/>
    <w:basedOn w:val="DefaultParagraphFont"/>
    <w:uiPriority w:val="99"/>
    <w:unhideWhenUsed/>
    <w:rsid w:val="001E1FB7"/>
    <w:rPr>
      <w:color w:val="2B579A"/>
      <w:shd w:val="clear" w:color="auto" w:fill="E1DFDD"/>
    </w:rPr>
  </w:style>
  <w:style w:type="paragraph" w:styleId="FootnoteText">
    <w:name w:val="footnote text"/>
    <w:basedOn w:val="Normal"/>
    <w:link w:val="FootnoteTextChar"/>
    <w:uiPriority w:val="99"/>
    <w:semiHidden/>
    <w:unhideWhenUsed/>
    <w:rsid w:val="00027739"/>
    <w:rPr>
      <w:sz w:val="20"/>
      <w:szCs w:val="20"/>
    </w:rPr>
  </w:style>
  <w:style w:type="character" w:customStyle="1" w:styleId="FootnoteTextChar">
    <w:name w:val="Footnote Text Char"/>
    <w:basedOn w:val="DefaultParagraphFont"/>
    <w:link w:val="FootnoteText"/>
    <w:uiPriority w:val="99"/>
    <w:semiHidden/>
    <w:rsid w:val="00027739"/>
    <w:rPr>
      <w:sz w:val="20"/>
      <w:szCs w:val="20"/>
    </w:rPr>
  </w:style>
  <w:style w:type="character" w:styleId="FootnoteReference">
    <w:name w:val="footnote reference"/>
    <w:basedOn w:val="DefaultParagraphFont"/>
    <w:uiPriority w:val="99"/>
    <w:semiHidden/>
    <w:unhideWhenUsed/>
    <w:rsid w:val="00027739"/>
    <w:rPr>
      <w:vertAlign w:val="superscript"/>
    </w:rPr>
  </w:style>
  <w:style w:type="paragraph" w:styleId="ListParagraph">
    <w:name w:val="List Paragraph"/>
    <w:basedOn w:val="Normal"/>
    <w:uiPriority w:val="34"/>
    <w:qFormat/>
    <w:rsid w:val="002F00E4"/>
    <w:pPr>
      <w:spacing w:before="100" w:beforeAutospacing="1" w:after="100" w:afterAutospacing="1"/>
    </w:pPr>
    <w:rPr>
      <w:rFonts w:ascii="Times New Roman" w:eastAsia="Times New Roman" w:hAnsi="Times New Roman" w:cs="Times New Roman"/>
      <w:kern w:val="0"/>
      <w:lang w:eastAsia="lv-LV"/>
      <w14:ligatures w14:val="none"/>
    </w:rPr>
  </w:style>
  <w:style w:type="character" w:styleId="Hyperlink">
    <w:name w:val="Hyperlink"/>
    <w:basedOn w:val="DefaultParagraphFont"/>
    <w:uiPriority w:val="99"/>
    <w:unhideWhenUsed/>
    <w:rsid w:val="002F00E4"/>
    <w:rPr>
      <w:color w:val="0563C1" w:themeColor="hyperlink"/>
      <w:u w:val="single"/>
    </w:rPr>
  </w:style>
  <w:style w:type="character" w:customStyle="1" w:styleId="UnresolvedMention1">
    <w:name w:val="Unresolved Mention1"/>
    <w:basedOn w:val="DefaultParagraphFont"/>
    <w:uiPriority w:val="99"/>
    <w:semiHidden/>
    <w:unhideWhenUsed/>
    <w:rsid w:val="002F00E4"/>
    <w:rPr>
      <w:color w:val="605E5C"/>
      <w:shd w:val="clear" w:color="auto" w:fill="E1DFDD"/>
    </w:rPr>
  </w:style>
  <w:style w:type="paragraph" w:styleId="NormalWeb">
    <w:name w:val="Normal (Web)"/>
    <w:basedOn w:val="Normal"/>
    <w:uiPriority w:val="99"/>
    <w:unhideWhenUsed/>
    <w:rsid w:val="00321C85"/>
    <w:pPr>
      <w:spacing w:before="100" w:beforeAutospacing="1" w:after="100" w:afterAutospacing="1"/>
    </w:pPr>
    <w:rPr>
      <w:rFonts w:ascii="Times New Roman" w:eastAsia="Times New Roman" w:hAnsi="Times New Roman" w:cs="Times New Roman"/>
      <w:kern w:val="0"/>
      <w:lang w:eastAsia="lv-LV"/>
      <w14:ligatures w14:val="none"/>
    </w:rPr>
  </w:style>
  <w:style w:type="character" w:customStyle="1" w:styleId="multiline">
    <w:name w:val="multiline"/>
    <w:rsid w:val="00321C85"/>
  </w:style>
  <w:style w:type="character" w:styleId="Emphasis">
    <w:name w:val="Emphasis"/>
    <w:uiPriority w:val="20"/>
    <w:qFormat/>
    <w:rsid w:val="00321C85"/>
    <w:rPr>
      <w:i/>
      <w:iCs/>
    </w:rPr>
  </w:style>
  <w:style w:type="character" w:customStyle="1" w:styleId="Heading1Char">
    <w:name w:val="Heading 1 Char"/>
    <w:basedOn w:val="DefaultParagraphFont"/>
    <w:link w:val="Heading1"/>
    <w:uiPriority w:val="9"/>
    <w:rsid w:val="00095E2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D1C35"/>
    <w:rPr>
      <w:rFonts w:asciiTheme="majorHAnsi" w:eastAsiaTheme="majorEastAsia" w:hAnsiTheme="majorHAnsi" w:cstheme="majorBidi"/>
      <w:color w:val="2F5496" w:themeColor="accent1" w:themeShade="BF"/>
      <w:sz w:val="26"/>
      <w:szCs w:val="26"/>
    </w:rPr>
  </w:style>
  <w:style w:type="paragraph" w:customStyle="1" w:styleId="pf0">
    <w:name w:val="pf0"/>
    <w:basedOn w:val="Normal"/>
    <w:rsid w:val="00CE490F"/>
    <w:pPr>
      <w:spacing w:before="100" w:beforeAutospacing="1" w:after="100" w:afterAutospacing="1"/>
    </w:pPr>
    <w:rPr>
      <w:rFonts w:ascii="Times New Roman" w:eastAsia="Times New Roman" w:hAnsi="Times New Roman" w:cs="Times New Roman"/>
      <w:kern w:val="0"/>
      <w:lang w:val="en-US"/>
      <w14:ligatures w14:val="none"/>
    </w:rPr>
  </w:style>
  <w:style w:type="character" w:customStyle="1" w:styleId="cf01">
    <w:name w:val="cf01"/>
    <w:basedOn w:val="DefaultParagraphFont"/>
    <w:rsid w:val="00CE490F"/>
    <w:rPr>
      <w:rFonts w:ascii="Segoe UI" w:hAnsi="Segoe UI" w:cs="Segoe UI" w:hint="default"/>
      <w:sz w:val="18"/>
      <w:szCs w:val="18"/>
    </w:rPr>
  </w:style>
  <w:style w:type="character" w:customStyle="1" w:styleId="cf21">
    <w:name w:val="cf21"/>
    <w:basedOn w:val="DefaultParagraphFont"/>
    <w:rsid w:val="005342F0"/>
    <w:rPr>
      <w:rFonts w:ascii="Segoe UI" w:hAnsi="Segoe UI" w:cs="Segoe UI" w:hint="default"/>
      <w:color w:val="212121"/>
      <w:sz w:val="18"/>
      <w:szCs w:val="18"/>
    </w:rPr>
  </w:style>
  <w:style w:type="paragraph" w:customStyle="1" w:styleId="pf1">
    <w:name w:val="pf1"/>
    <w:basedOn w:val="Normal"/>
    <w:rsid w:val="005342F0"/>
    <w:pPr>
      <w:spacing w:before="100" w:beforeAutospacing="1" w:after="100" w:afterAutospacing="1"/>
    </w:pPr>
    <w:rPr>
      <w:rFonts w:ascii="Times New Roman" w:eastAsia="Times New Roman" w:hAnsi="Times New Roman" w:cs="Times New Roman"/>
      <w:kern w:val="0"/>
      <w:lang w:val="en-US"/>
      <w14:ligatures w14:val="none"/>
    </w:rPr>
  </w:style>
  <w:style w:type="character" w:customStyle="1" w:styleId="cf31">
    <w:name w:val="cf31"/>
    <w:basedOn w:val="DefaultParagraphFont"/>
    <w:rsid w:val="005342F0"/>
    <w:rPr>
      <w:rFonts w:ascii="Segoe UI" w:hAnsi="Segoe UI" w:cs="Segoe UI" w:hint="default"/>
      <w:color w:val="212121"/>
      <w:sz w:val="18"/>
      <w:szCs w:val="18"/>
    </w:rPr>
  </w:style>
  <w:style w:type="character" w:customStyle="1" w:styleId="cf11">
    <w:name w:val="cf11"/>
    <w:basedOn w:val="DefaultParagraphFont"/>
    <w:rsid w:val="002D3E99"/>
    <w:rPr>
      <w:rFonts w:ascii="Segoe UI" w:hAnsi="Segoe UI" w:cs="Segoe UI" w:hint="default"/>
      <w:color w:val="333333"/>
      <w:sz w:val="18"/>
      <w:szCs w:val="18"/>
    </w:rPr>
  </w:style>
  <w:style w:type="paragraph" w:customStyle="1" w:styleId="Normal0">
    <w:name w:val="Normal0"/>
    <w:qFormat/>
    <w:rsid w:val="00E476AD"/>
    <w:rPr>
      <w:rFonts w:ascii="Times New Roman" w:eastAsia="Times New Roman" w:hAnsi="Times New Roman" w:cs="Times New Roman"/>
      <w:kern w:val="0"/>
      <w:lang w:eastAsia="lv-LV"/>
      <w14:ligatures w14:val="none"/>
    </w:rPr>
  </w:style>
  <w:style w:type="table" w:styleId="TableGrid">
    <w:name w:val="Table Grid"/>
    <w:basedOn w:val="TableNormal"/>
    <w:uiPriority w:val="39"/>
    <w:rsid w:val="00201198"/>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ayt-misspell-word">
    <w:name w:val="scayt-misspell-word"/>
    <w:basedOn w:val="DefaultParagraphFont"/>
    <w:rsid w:val="0007305C"/>
  </w:style>
  <w:style w:type="paragraph" w:styleId="BalloonText">
    <w:name w:val="Balloon Text"/>
    <w:basedOn w:val="Normal"/>
    <w:link w:val="BalloonTextChar"/>
    <w:uiPriority w:val="99"/>
    <w:semiHidden/>
    <w:unhideWhenUsed/>
    <w:rsid w:val="00F35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23A"/>
    <w:rPr>
      <w:rFonts w:ascii="Segoe UI" w:hAnsi="Segoe UI" w:cs="Segoe UI"/>
      <w:sz w:val="18"/>
      <w:szCs w:val="18"/>
    </w:rPr>
  </w:style>
  <w:style w:type="character" w:styleId="UnresolvedMention">
    <w:name w:val="Unresolved Mention"/>
    <w:basedOn w:val="DefaultParagraphFont"/>
    <w:uiPriority w:val="99"/>
    <w:semiHidden/>
    <w:unhideWhenUsed/>
    <w:rsid w:val="00662B4F"/>
    <w:rPr>
      <w:color w:val="605E5C"/>
      <w:shd w:val="clear" w:color="auto" w:fill="E1DFDD"/>
    </w:rPr>
  </w:style>
  <w:style w:type="character" w:customStyle="1" w:styleId="Heading4Char">
    <w:name w:val="Heading 4 Char"/>
    <w:basedOn w:val="DefaultParagraphFont"/>
    <w:link w:val="Heading4"/>
    <w:uiPriority w:val="9"/>
    <w:rsid w:val="00C81117"/>
    <w:rPr>
      <w:rFonts w:asciiTheme="majorHAnsi" w:eastAsiaTheme="majorEastAsia" w:hAnsiTheme="majorHAnsi" w:cstheme="majorBidi"/>
      <w:i/>
      <w:iCs/>
      <w:color w:val="2F5496" w:themeColor="accent1" w:themeShade="BF"/>
    </w:rPr>
  </w:style>
  <w:style w:type="character" w:customStyle="1" w:styleId="xscayt-misspell-word">
    <w:name w:val="x_scayt-misspell-word"/>
    <w:basedOn w:val="DefaultParagraphFont"/>
    <w:rsid w:val="004C4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43203">
      <w:bodyDiv w:val="1"/>
      <w:marLeft w:val="0"/>
      <w:marRight w:val="0"/>
      <w:marTop w:val="0"/>
      <w:marBottom w:val="0"/>
      <w:divBdr>
        <w:top w:val="none" w:sz="0" w:space="0" w:color="auto"/>
        <w:left w:val="none" w:sz="0" w:space="0" w:color="auto"/>
        <w:bottom w:val="none" w:sz="0" w:space="0" w:color="auto"/>
        <w:right w:val="none" w:sz="0" w:space="0" w:color="auto"/>
      </w:divBdr>
    </w:div>
    <w:div w:id="22562372">
      <w:bodyDiv w:val="1"/>
      <w:marLeft w:val="0"/>
      <w:marRight w:val="0"/>
      <w:marTop w:val="0"/>
      <w:marBottom w:val="0"/>
      <w:divBdr>
        <w:top w:val="none" w:sz="0" w:space="0" w:color="auto"/>
        <w:left w:val="none" w:sz="0" w:space="0" w:color="auto"/>
        <w:bottom w:val="none" w:sz="0" w:space="0" w:color="auto"/>
        <w:right w:val="none" w:sz="0" w:space="0" w:color="auto"/>
      </w:divBdr>
    </w:div>
    <w:div w:id="87627213">
      <w:bodyDiv w:val="1"/>
      <w:marLeft w:val="0"/>
      <w:marRight w:val="0"/>
      <w:marTop w:val="0"/>
      <w:marBottom w:val="0"/>
      <w:divBdr>
        <w:top w:val="none" w:sz="0" w:space="0" w:color="auto"/>
        <w:left w:val="none" w:sz="0" w:space="0" w:color="auto"/>
        <w:bottom w:val="none" w:sz="0" w:space="0" w:color="auto"/>
        <w:right w:val="none" w:sz="0" w:space="0" w:color="auto"/>
      </w:divBdr>
    </w:div>
    <w:div w:id="194080919">
      <w:bodyDiv w:val="1"/>
      <w:marLeft w:val="0"/>
      <w:marRight w:val="0"/>
      <w:marTop w:val="0"/>
      <w:marBottom w:val="0"/>
      <w:divBdr>
        <w:top w:val="none" w:sz="0" w:space="0" w:color="auto"/>
        <w:left w:val="none" w:sz="0" w:space="0" w:color="auto"/>
        <w:bottom w:val="none" w:sz="0" w:space="0" w:color="auto"/>
        <w:right w:val="none" w:sz="0" w:space="0" w:color="auto"/>
      </w:divBdr>
    </w:div>
    <w:div w:id="229775666">
      <w:bodyDiv w:val="1"/>
      <w:marLeft w:val="0"/>
      <w:marRight w:val="0"/>
      <w:marTop w:val="0"/>
      <w:marBottom w:val="0"/>
      <w:divBdr>
        <w:top w:val="none" w:sz="0" w:space="0" w:color="auto"/>
        <w:left w:val="none" w:sz="0" w:space="0" w:color="auto"/>
        <w:bottom w:val="none" w:sz="0" w:space="0" w:color="auto"/>
        <w:right w:val="none" w:sz="0" w:space="0" w:color="auto"/>
      </w:divBdr>
    </w:div>
    <w:div w:id="275253735">
      <w:bodyDiv w:val="1"/>
      <w:marLeft w:val="0"/>
      <w:marRight w:val="0"/>
      <w:marTop w:val="0"/>
      <w:marBottom w:val="0"/>
      <w:divBdr>
        <w:top w:val="none" w:sz="0" w:space="0" w:color="auto"/>
        <w:left w:val="none" w:sz="0" w:space="0" w:color="auto"/>
        <w:bottom w:val="none" w:sz="0" w:space="0" w:color="auto"/>
        <w:right w:val="none" w:sz="0" w:space="0" w:color="auto"/>
      </w:divBdr>
    </w:div>
    <w:div w:id="300038634">
      <w:bodyDiv w:val="1"/>
      <w:marLeft w:val="0"/>
      <w:marRight w:val="0"/>
      <w:marTop w:val="0"/>
      <w:marBottom w:val="0"/>
      <w:divBdr>
        <w:top w:val="none" w:sz="0" w:space="0" w:color="auto"/>
        <w:left w:val="none" w:sz="0" w:space="0" w:color="auto"/>
        <w:bottom w:val="none" w:sz="0" w:space="0" w:color="auto"/>
        <w:right w:val="none" w:sz="0" w:space="0" w:color="auto"/>
      </w:divBdr>
    </w:div>
    <w:div w:id="305470799">
      <w:bodyDiv w:val="1"/>
      <w:marLeft w:val="0"/>
      <w:marRight w:val="0"/>
      <w:marTop w:val="0"/>
      <w:marBottom w:val="0"/>
      <w:divBdr>
        <w:top w:val="none" w:sz="0" w:space="0" w:color="auto"/>
        <w:left w:val="none" w:sz="0" w:space="0" w:color="auto"/>
        <w:bottom w:val="none" w:sz="0" w:space="0" w:color="auto"/>
        <w:right w:val="none" w:sz="0" w:space="0" w:color="auto"/>
      </w:divBdr>
    </w:div>
    <w:div w:id="328100196">
      <w:bodyDiv w:val="1"/>
      <w:marLeft w:val="0"/>
      <w:marRight w:val="0"/>
      <w:marTop w:val="0"/>
      <w:marBottom w:val="0"/>
      <w:divBdr>
        <w:top w:val="none" w:sz="0" w:space="0" w:color="auto"/>
        <w:left w:val="none" w:sz="0" w:space="0" w:color="auto"/>
        <w:bottom w:val="none" w:sz="0" w:space="0" w:color="auto"/>
        <w:right w:val="none" w:sz="0" w:space="0" w:color="auto"/>
      </w:divBdr>
    </w:div>
    <w:div w:id="329526726">
      <w:bodyDiv w:val="1"/>
      <w:marLeft w:val="0"/>
      <w:marRight w:val="0"/>
      <w:marTop w:val="0"/>
      <w:marBottom w:val="0"/>
      <w:divBdr>
        <w:top w:val="none" w:sz="0" w:space="0" w:color="auto"/>
        <w:left w:val="none" w:sz="0" w:space="0" w:color="auto"/>
        <w:bottom w:val="none" w:sz="0" w:space="0" w:color="auto"/>
        <w:right w:val="none" w:sz="0" w:space="0" w:color="auto"/>
      </w:divBdr>
    </w:div>
    <w:div w:id="359428852">
      <w:bodyDiv w:val="1"/>
      <w:marLeft w:val="0"/>
      <w:marRight w:val="0"/>
      <w:marTop w:val="0"/>
      <w:marBottom w:val="0"/>
      <w:divBdr>
        <w:top w:val="none" w:sz="0" w:space="0" w:color="auto"/>
        <w:left w:val="none" w:sz="0" w:space="0" w:color="auto"/>
        <w:bottom w:val="none" w:sz="0" w:space="0" w:color="auto"/>
        <w:right w:val="none" w:sz="0" w:space="0" w:color="auto"/>
      </w:divBdr>
    </w:div>
    <w:div w:id="399062776">
      <w:bodyDiv w:val="1"/>
      <w:marLeft w:val="0"/>
      <w:marRight w:val="0"/>
      <w:marTop w:val="0"/>
      <w:marBottom w:val="0"/>
      <w:divBdr>
        <w:top w:val="none" w:sz="0" w:space="0" w:color="auto"/>
        <w:left w:val="none" w:sz="0" w:space="0" w:color="auto"/>
        <w:bottom w:val="none" w:sz="0" w:space="0" w:color="auto"/>
        <w:right w:val="none" w:sz="0" w:space="0" w:color="auto"/>
      </w:divBdr>
    </w:div>
    <w:div w:id="478573404">
      <w:bodyDiv w:val="1"/>
      <w:marLeft w:val="0"/>
      <w:marRight w:val="0"/>
      <w:marTop w:val="0"/>
      <w:marBottom w:val="0"/>
      <w:divBdr>
        <w:top w:val="none" w:sz="0" w:space="0" w:color="auto"/>
        <w:left w:val="none" w:sz="0" w:space="0" w:color="auto"/>
        <w:bottom w:val="none" w:sz="0" w:space="0" w:color="auto"/>
        <w:right w:val="none" w:sz="0" w:space="0" w:color="auto"/>
      </w:divBdr>
    </w:div>
    <w:div w:id="543516816">
      <w:bodyDiv w:val="1"/>
      <w:marLeft w:val="0"/>
      <w:marRight w:val="0"/>
      <w:marTop w:val="0"/>
      <w:marBottom w:val="0"/>
      <w:divBdr>
        <w:top w:val="none" w:sz="0" w:space="0" w:color="auto"/>
        <w:left w:val="none" w:sz="0" w:space="0" w:color="auto"/>
        <w:bottom w:val="none" w:sz="0" w:space="0" w:color="auto"/>
        <w:right w:val="none" w:sz="0" w:space="0" w:color="auto"/>
      </w:divBdr>
      <w:divsChild>
        <w:div w:id="1358652920">
          <w:marLeft w:val="0"/>
          <w:marRight w:val="0"/>
          <w:marTop w:val="480"/>
          <w:marBottom w:val="240"/>
          <w:divBdr>
            <w:top w:val="none" w:sz="0" w:space="0" w:color="auto"/>
            <w:left w:val="none" w:sz="0" w:space="0" w:color="auto"/>
            <w:bottom w:val="none" w:sz="0" w:space="0" w:color="auto"/>
            <w:right w:val="none" w:sz="0" w:space="0" w:color="auto"/>
          </w:divBdr>
        </w:div>
        <w:div w:id="1930965837">
          <w:marLeft w:val="0"/>
          <w:marRight w:val="0"/>
          <w:marTop w:val="0"/>
          <w:marBottom w:val="567"/>
          <w:divBdr>
            <w:top w:val="none" w:sz="0" w:space="0" w:color="auto"/>
            <w:left w:val="none" w:sz="0" w:space="0" w:color="auto"/>
            <w:bottom w:val="none" w:sz="0" w:space="0" w:color="auto"/>
            <w:right w:val="none" w:sz="0" w:space="0" w:color="auto"/>
          </w:divBdr>
        </w:div>
      </w:divsChild>
    </w:div>
    <w:div w:id="567614694">
      <w:bodyDiv w:val="1"/>
      <w:marLeft w:val="0"/>
      <w:marRight w:val="0"/>
      <w:marTop w:val="0"/>
      <w:marBottom w:val="0"/>
      <w:divBdr>
        <w:top w:val="none" w:sz="0" w:space="0" w:color="auto"/>
        <w:left w:val="none" w:sz="0" w:space="0" w:color="auto"/>
        <w:bottom w:val="none" w:sz="0" w:space="0" w:color="auto"/>
        <w:right w:val="none" w:sz="0" w:space="0" w:color="auto"/>
      </w:divBdr>
    </w:div>
    <w:div w:id="569732779">
      <w:bodyDiv w:val="1"/>
      <w:marLeft w:val="0"/>
      <w:marRight w:val="0"/>
      <w:marTop w:val="0"/>
      <w:marBottom w:val="0"/>
      <w:divBdr>
        <w:top w:val="none" w:sz="0" w:space="0" w:color="auto"/>
        <w:left w:val="none" w:sz="0" w:space="0" w:color="auto"/>
        <w:bottom w:val="none" w:sz="0" w:space="0" w:color="auto"/>
        <w:right w:val="none" w:sz="0" w:space="0" w:color="auto"/>
      </w:divBdr>
    </w:div>
    <w:div w:id="637757327">
      <w:bodyDiv w:val="1"/>
      <w:marLeft w:val="0"/>
      <w:marRight w:val="0"/>
      <w:marTop w:val="0"/>
      <w:marBottom w:val="0"/>
      <w:divBdr>
        <w:top w:val="none" w:sz="0" w:space="0" w:color="auto"/>
        <w:left w:val="none" w:sz="0" w:space="0" w:color="auto"/>
        <w:bottom w:val="none" w:sz="0" w:space="0" w:color="auto"/>
        <w:right w:val="none" w:sz="0" w:space="0" w:color="auto"/>
      </w:divBdr>
    </w:div>
    <w:div w:id="726955749">
      <w:bodyDiv w:val="1"/>
      <w:marLeft w:val="0"/>
      <w:marRight w:val="0"/>
      <w:marTop w:val="0"/>
      <w:marBottom w:val="0"/>
      <w:divBdr>
        <w:top w:val="none" w:sz="0" w:space="0" w:color="auto"/>
        <w:left w:val="none" w:sz="0" w:space="0" w:color="auto"/>
        <w:bottom w:val="none" w:sz="0" w:space="0" w:color="auto"/>
        <w:right w:val="none" w:sz="0" w:space="0" w:color="auto"/>
      </w:divBdr>
    </w:div>
    <w:div w:id="741216607">
      <w:bodyDiv w:val="1"/>
      <w:marLeft w:val="0"/>
      <w:marRight w:val="0"/>
      <w:marTop w:val="0"/>
      <w:marBottom w:val="0"/>
      <w:divBdr>
        <w:top w:val="none" w:sz="0" w:space="0" w:color="auto"/>
        <w:left w:val="none" w:sz="0" w:space="0" w:color="auto"/>
        <w:bottom w:val="none" w:sz="0" w:space="0" w:color="auto"/>
        <w:right w:val="none" w:sz="0" w:space="0" w:color="auto"/>
      </w:divBdr>
    </w:div>
    <w:div w:id="797071606">
      <w:bodyDiv w:val="1"/>
      <w:marLeft w:val="0"/>
      <w:marRight w:val="0"/>
      <w:marTop w:val="0"/>
      <w:marBottom w:val="0"/>
      <w:divBdr>
        <w:top w:val="none" w:sz="0" w:space="0" w:color="auto"/>
        <w:left w:val="none" w:sz="0" w:space="0" w:color="auto"/>
        <w:bottom w:val="none" w:sz="0" w:space="0" w:color="auto"/>
        <w:right w:val="none" w:sz="0" w:space="0" w:color="auto"/>
      </w:divBdr>
    </w:div>
    <w:div w:id="805317175">
      <w:bodyDiv w:val="1"/>
      <w:marLeft w:val="0"/>
      <w:marRight w:val="0"/>
      <w:marTop w:val="0"/>
      <w:marBottom w:val="0"/>
      <w:divBdr>
        <w:top w:val="none" w:sz="0" w:space="0" w:color="auto"/>
        <w:left w:val="none" w:sz="0" w:space="0" w:color="auto"/>
        <w:bottom w:val="none" w:sz="0" w:space="0" w:color="auto"/>
        <w:right w:val="none" w:sz="0" w:space="0" w:color="auto"/>
      </w:divBdr>
    </w:div>
    <w:div w:id="813372810">
      <w:bodyDiv w:val="1"/>
      <w:marLeft w:val="0"/>
      <w:marRight w:val="0"/>
      <w:marTop w:val="0"/>
      <w:marBottom w:val="0"/>
      <w:divBdr>
        <w:top w:val="none" w:sz="0" w:space="0" w:color="auto"/>
        <w:left w:val="none" w:sz="0" w:space="0" w:color="auto"/>
        <w:bottom w:val="none" w:sz="0" w:space="0" w:color="auto"/>
        <w:right w:val="none" w:sz="0" w:space="0" w:color="auto"/>
      </w:divBdr>
    </w:div>
    <w:div w:id="819614057">
      <w:bodyDiv w:val="1"/>
      <w:marLeft w:val="0"/>
      <w:marRight w:val="0"/>
      <w:marTop w:val="0"/>
      <w:marBottom w:val="0"/>
      <w:divBdr>
        <w:top w:val="none" w:sz="0" w:space="0" w:color="auto"/>
        <w:left w:val="none" w:sz="0" w:space="0" w:color="auto"/>
        <w:bottom w:val="none" w:sz="0" w:space="0" w:color="auto"/>
        <w:right w:val="none" w:sz="0" w:space="0" w:color="auto"/>
      </w:divBdr>
    </w:div>
    <w:div w:id="939220490">
      <w:bodyDiv w:val="1"/>
      <w:marLeft w:val="0"/>
      <w:marRight w:val="0"/>
      <w:marTop w:val="0"/>
      <w:marBottom w:val="0"/>
      <w:divBdr>
        <w:top w:val="none" w:sz="0" w:space="0" w:color="auto"/>
        <w:left w:val="none" w:sz="0" w:space="0" w:color="auto"/>
        <w:bottom w:val="none" w:sz="0" w:space="0" w:color="auto"/>
        <w:right w:val="none" w:sz="0" w:space="0" w:color="auto"/>
      </w:divBdr>
    </w:div>
    <w:div w:id="950206933">
      <w:bodyDiv w:val="1"/>
      <w:marLeft w:val="0"/>
      <w:marRight w:val="0"/>
      <w:marTop w:val="0"/>
      <w:marBottom w:val="0"/>
      <w:divBdr>
        <w:top w:val="none" w:sz="0" w:space="0" w:color="auto"/>
        <w:left w:val="none" w:sz="0" w:space="0" w:color="auto"/>
        <w:bottom w:val="none" w:sz="0" w:space="0" w:color="auto"/>
        <w:right w:val="none" w:sz="0" w:space="0" w:color="auto"/>
      </w:divBdr>
    </w:div>
    <w:div w:id="952323216">
      <w:bodyDiv w:val="1"/>
      <w:marLeft w:val="0"/>
      <w:marRight w:val="0"/>
      <w:marTop w:val="0"/>
      <w:marBottom w:val="0"/>
      <w:divBdr>
        <w:top w:val="none" w:sz="0" w:space="0" w:color="auto"/>
        <w:left w:val="none" w:sz="0" w:space="0" w:color="auto"/>
        <w:bottom w:val="none" w:sz="0" w:space="0" w:color="auto"/>
        <w:right w:val="none" w:sz="0" w:space="0" w:color="auto"/>
      </w:divBdr>
    </w:div>
    <w:div w:id="959727151">
      <w:bodyDiv w:val="1"/>
      <w:marLeft w:val="0"/>
      <w:marRight w:val="0"/>
      <w:marTop w:val="0"/>
      <w:marBottom w:val="0"/>
      <w:divBdr>
        <w:top w:val="none" w:sz="0" w:space="0" w:color="auto"/>
        <w:left w:val="none" w:sz="0" w:space="0" w:color="auto"/>
        <w:bottom w:val="none" w:sz="0" w:space="0" w:color="auto"/>
        <w:right w:val="none" w:sz="0" w:space="0" w:color="auto"/>
      </w:divBdr>
    </w:div>
    <w:div w:id="964577057">
      <w:bodyDiv w:val="1"/>
      <w:marLeft w:val="0"/>
      <w:marRight w:val="0"/>
      <w:marTop w:val="0"/>
      <w:marBottom w:val="0"/>
      <w:divBdr>
        <w:top w:val="none" w:sz="0" w:space="0" w:color="auto"/>
        <w:left w:val="none" w:sz="0" w:space="0" w:color="auto"/>
        <w:bottom w:val="none" w:sz="0" w:space="0" w:color="auto"/>
        <w:right w:val="none" w:sz="0" w:space="0" w:color="auto"/>
      </w:divBdr>
    </w:div>
    <w:div w:id="968978077">
      <w:bodyDiv w:val="1"/>
      <w:marLeft w:val="0"/>
      <w:marRight w:val="0"/>
      <w:marTop w:val="0"/>
      <w:marBottom w:val="0"/>
      <w:divBdr>
        <w:top w:val="none" w:sz="0" w:space="0" w:color="auto"/>
        <w:left w:val="none" w:sz="0" w:space="0" w:color="auto"/>
        <w:bottom w:val="none" w:sz="0" w:space="0" w:color="auto"/>
        <w:right w:val="none" w:sz="0" w:space="0" w:color="auto"/>
      </w:divBdr>
    </w:div>
    <w:div w:id="969550308">
      <w:bodyDiv w:val="1"/>
      <w:marLeft w:val="0"/>
      <w:marRight w:val="0"/>
      <w:marTop w:val="0"/>
      <w:marBottom w:val="0"/>
      <w:divBdr>
        <w:top w:val="none" w:sz="0" w:space="0" w:color="auto"/>
        <w:left w:val="none" w:sz="0" w:space="0" w:color="auto"/>
        <w:bottom w:val="none" w:sz="0" w:space="0" w:color="auto"/>
        <w:right w:val="none" w:sz="0" w:space="0" w:color="auto"/>
      </w:divBdr>
    </w:div>
    <w:div w:id="982078768">
      <w:bodyDiv w:val="1"/>
      <w:marLeft w:val="0"/>
      <w:marRight w:val="0"/>
      <w:marTop w:val="0"/>
      <w:marBottom w:val="0"/>
      <w:divBdr>
        <w:top w:val="none" w:sz="0" w:space="0" w:color="auto"/>
        <w:left w:val="none" w:sz="0" w:space="0" w:color="auto"/>
        <w:bottom w:val="none" w:sz="0" w:space="0" w:color="auto"/>
        <w:right w:val="none" w:sz="0" w:space="0" w:color="auto"/>
      </w:divBdr>
    </w:div>
    <w:div w:id="1021009199">
      <w:bodyDiv w:val="1"/>
      <w:marLeft w:val="0"/>
      <w:marRight w:val="0"/>
      <w:marTop w:val="0"/>
      <w:marBottom w:val="0"/>
      <w:divBdr>
        <w:top w:val="none" w:sz="0" w:space="0" w:color="auto"/>
        <w:left w:val="none" w:sz="0" w:space="0" w:color="auto"/>
        <w:bottom w:val="none" w:sz="0" w:space="0" w:color="auto"/>
        <w:right w:val="none" w:sz="0" w:space="0" w:color="auto"/>
      </w:divBdr>
      <w:divsChild>
        <w:div w:id="876356811">
          <w:marLeft w:val="0"/>
          <w:marRight w:val="0"/>
          <w:marTop w:val="480"/>
          <w:marBottom w:val="240"/>
          <w:divBdr>
            <w:top w:val="none" w:sz="0" w:space="0" w:color="auto"/>
            <w:left w:val="none" w:sz="0" w:space="0" w:color="auto"/>
            <w:bottom w:val="none" w:sz="0" w:space="0" w:color="auto"/>
            <w:right w:val="none" w:sz="0" w:space="0" w:color="auto"/>
          </w:divBdr>
        </w:div>
        <w:div w:id="415522654">
          <w:marLeft w:val="0"/>
          <w:marRight w:val="0"/>
          <w:marTop w:val="0"/>
          <w:marBottom w:val="567"/>
          <w:divBdr>
            <w:top w:val="none" w:sz="0" w:space="0" w:color="auto"/>
            <w:left w:val="none" w:sz="0" w:space="0" w:color="auto"/>
            <w:bottom w:val="none" w:sz="0" w:space="0" w:color="auto"/>
            <w:right w:val="none" w:sz="0" w:space="0" w:color="auto"/>
          </w:divBdr>
        </w:div>
      </w:divsChild>
    </w:div>
    <w:div w:id="1023094805">
      <w:bodyDiv w:val="1"/>
      <w:marLeft w:val="0"/>
      <w:marRight w:val="0"/>
      <w:marTop w:val="0"/>
      <w:marBottom w:val="0"/>
      <w:divBdr>
        <w:top w:val="none" w:sz="0" w:space="0" w:color="auto"/>
        <w:left w:val="none" w:sz="0" w:space="0" w:color="auto"/>
        <w:bottom w:val="none" w:sz="0" w:space="0" w:color="auto"/>
        <w:right w:val="none" w:sz="0" w:space="0" w:color="auto"/>
      </w:divBdr>
    </w:div>
    <w:div w:id="1081372042">
      <w:bodyDiv w:val="1"/>
      <w:marLeft w:val="0"/>
      <w:marRight w:val="0"/>
      <w:marTop w:val="0"/>
      <w:marBottom w:val="0"/>
      <w:divBdr>
        <w:top w:val="none" w:sz="0" w:space="0" w:color="auto"/>
        <w:left w:val="none" w:sz="0" w:space="0" w:color="auto"/>
        <w:bottom w:val="none" w:sz="0" w:space="0" w:color="auto"/>
        <w:right w:val="none" w:sz="0" w:space="0" w:color="auto"/>
      </w:divBdr>
    </w:div>
    <w:div w:id="1111365373">
      <w:bodyDiv w:val="1"/>
      <w:marLeft w:val="0"/>
      <w:marRight w:val="0"/>
      <w:marTop w:val="0"/>
      <w:marBottom w:val="0"/>
      <w:divBdr>
        <w:top w:val="none" w:sz="0" w:space="0" w:color="auto"/>
        <w:left w:val="none" w:sz="0" w:space="0" w:color="auto"/>
        <w:bottom w:val="none" w:sz="0" w:space="0" w:color="auto"/>
        <w:right w:val="none" w:sz="0" w:space="0" w:color="auto"/>
      </w:divBdr>
    </w:div>
    <w:div w:id="1151096308">
      <w:bodyDiv w:val="1"/>
      <w:marLeft w:val="0"/>
      <w:marRight w:val="0"/>
      <w:marTop w:val="0"/>
      <w:marBottom w:val="0"/>
      <w:divBdr>
        <w:top w:val="none" w:sz="0" w:space="0" w:color="auto"/>
        <w:left w:val="none" w:sz="0" w:space="0" w:color="auto"/>
        <w:bottom w:val="none" w:sz="0" w:space="0" w:color="auto"/>
        <w:right w:val="none" w:sz="0" w:space="0" w:color="auto"/>
      </w:divBdr>
    </w:div>
    <w:div w:id="1253273644">
      <w:bodyDiv w:val="1"/>
      <w:marLeft w:val="0"/>
      <w:marRight w:val="0"/>
      <w:marTop w:val="0"/>
      <w:marBottom w:val="0"/>
      <w:divBdr>
        <w:top w:val="none" w:sz="0" w:space="0" w:color="auto"/>
        <w:left w:val="none" w:sz="0" w:space="0" w:color="auto"/>
        <w:bottom w:val="none" w:sz="0" w:space="0" w:color="auto"/>
        <w:right w:val="none" w:sz="0" w:space="0" w:color="auto"/>
      </w:divBdr>
    </w:div>
    <w:div w:id="1297490280">
      <w:bodyDiv w:val="1"/>
      <w:marLeft w:val="0"/>
      <w:marRight w:val="0"/>
      <w:marTop w:val="0"/>
      <w:marBottom w:val="0"/>
      <w:divBdr>
        <w:top w:val="none" w:sz="0" w:space="0" w:color="auto"/>
        <w:left w:val="none" w:sz="0" w:space="0" w:color="auto"/>
        <w:bottom w:val="none" w:sz="0" w:space="0" w:color="auto"/>
        <w:right w:val="none" w:sz="0" w:space="0" w:color="auto"/>
      </w:divBdr>
    </w:div>
    <w:div w:id="1298491417">
      <w:bodyDiv w:val="1"/>
      <w:marLeft w:val="0"/>
      <w:marRight w:val="0"/>
      <w:marTop w:val="0"/>
      <w:marBottom w:val="0"/>
      <w:divBdr>
        <w:top w:val="none" w:sz="0" w:space="0" w:color="auto"/>
        <w:left w:val="none" w:sz="0" w:space="0" w:color="auto"/>
        <w:bottom w:val="none" w:sz="0" w:space="0" w:color="auto"/>
        <w:right w:val="none" w:sz="0" w:space="0" w:color="auto"/>
      </w:divBdr>
    </w:div>
    <w:div w:id="1312251653">
      <w:bodyDiv w:val="1"/>
      <w:marLeft w:val="0"/>
      <w:marRight w:val="0"/>
      <w:marTop w:val="0"/>
      <w:marBottom w:val="0"/>
      <w:divBdr>
        <w:top w:val="none" w:sz="0" w:space="0" w:color="auto"/>
        <w:left w:val="none" w:sz="0" w:space="0" w:color="auto"/>
        <w:bottom w:val="none" w:sz="0" w:space="0" w:color="auto"/>
        <w:right w:val="none" w:sz="0" w:space="0" w:color="auto"/>
      </w:divBdr>
    </w:div>
    <w:div w:id="1334141628">
      <w:bodyDiv w:val="1"/>
      <w:marLeft w:val="0"/>
      <w:marRight w:val="0"/>
      <w:marTop w:val="0"/>
      <w:marBottom w:val="0"/>
      <w:divBdr>
        <w:top w:val="none" w:sz="0" w:space="0" w:color="auto"/>
        <w:left w:val="none" w:sz="0" w:space="0" w:color="auto"/>
        <w:bottom w:val="none" w:sz="0" w:space="0" w:color="auto"/>
        <w:right w:val="none" w:sz="0" w:space="0" w:color="auto"/>
      </w:divBdr>
    </w:div>
    <w:div w:id="1369918320">
      <w:bodyDiv w:val="1"/>
      <w:marLeft w:val="0"/>
      <w:marRight w:val="0"/>
      <w:marTop w:val="0"/>
      <w:marBottom w:val="0"/>
      <w:divBdr>
        <w:top w:val="none" w:sz="0" w:space="0" w:color="auto"/>
        <w:left w:val="none" w:sz="0" w:space="0" w:color="auto"/>
        <w:bottom w:val="none" w:sz="0" w:space="0" w:color="auto"/>
        <w:right w:val="none" w:sz="0" w:space="0" w:color="auto"/>
      </w:divBdr>
    </w:div>
    <w:div w:id="1401781868">
      <w:bodyDiv w:val="1"/>
      <w:marLeft w:val="0"/>
      <w:marRight w:val="0"/>
      <w:marTop w:val="0"/>
      <w:marBottom w:val="0"/>
      <w:divBdr>
        <w:top w:val="none" w:sz="0" w:space="0" w:color="auto"/>
        <w:left w:val="none" w:sz="0" w:space="0" w:color="auto"/>
        <w:bottom w:val="none" w:sz="0" w:space="0" w:color="auto"/>
        <w:right w:val="none" w:sz="0" w:space="0" w:color="auto"/>
      </w:divBdr>
    </w:div>
    <w:div w:id="1409884593">
      <w:bodyDiv w:val="1"/>
      <w:marLeft w:val="0"/>
      <w:marRight w:val="0"/>
      <w:marTop w:val="0"/>
      <w:marBottom w:val="0"/>
      <w:divBdr>
        <w:top w:val="none" w:sz="0" w:space="0" w:color="auto"/>
        <w:left w:val="none" w:sz="0" w:space="0" w:color="auto"/>
        <w:bottom w:val="none" w:sz="0" w:space="0" w:color="auto"/>
        <w:right w:val="none" w:sz="0" w:space="0" w:color="auto"/>
      </w:divBdr>
    </w:div>
    <w:div w:id="1414736963">
      <w:bodyDiv w:val="1"/>
      <w:marLeft w:val="0"/>
      <w:marRight w:val="0"/>
      <w:marTop w:val="0"/>
      <w:marBottom w:val="0"/>
      <w:divBdr>
        <w:top w:val="none" w:sz="0" w:space="0" w:color="auto"/>
        <w:left w:val="none" w:sz="0" w:space="0" w:color="auto"/>
        <w:bottom w:val="none" w:sz="0" w:space="0" w:color="auto"/>
        <w:right w:val="none" w:sz="0" w:space="0" w:color="auto"/>
      </w:divBdr>
    </w:div>
    <w:div w:id="1525167653">
      <w:bodyDiv w:val="1"/>
      <w:marLeft w:val="0"/>
      <w:marRight w:val="0"/>
      <w:marTop w:val="0"/>
      <w:marBottom w:val="0"/>
      <w:divBdr>
        <w:top w:val="none" w:sz="0" w:space="0" w:color="auto"/>
        <w:left w:val="none" w:sz="0" w:space="0" w:color="auto"/>
        <w:bottom w:val="none" w:sz="0" w:space="0" w:color="auto"/>
        <w:right w:val="none" w:sz="0" w:space="0" w:color="auto"/>
      </w:divBdr>
    </w:div>
    <w:div w:id="1661424077">
      <w:bodyDiv w:val="1"/>
      <w:marLeft w:val="0"/>
      <w:marRight w:val="0"/>
      <w:marTop w:val="0"/>
      <w:marBottom w:val="0"/>
      <w:divBdr>
        <w:top w:val="none" w:sz="0" w:space="0" w:color="auto"/>
        <w:left w:val="none" w:sz="0" w:space="0" w:color="auto"/>
        <w:bottom w:val="none" w:sz="0" w:space="0" w:color="auto"/>
        <w:right w:val="none" w:sz="0" w:space="0" w:color="auto"/>
      </w:divBdr>
    </w:div>
    <w:div w:id="1666083656">
      <w:bodyDiv w:val="1"/>
      <w:marLeft w:val="0"/>
      <w:marRight w:val="0"/>
      <w:marTop w:val="0"/>
      <w:marBottom w:val="0"/>
      <w:divBdr>
        <w:top w:val="none" w:sz="0" w:space="0" w:color="auto"/>
        <w:left w:val="none" w:sz="0" w:space="0" w:color="auto"/>
        <w:bottom w:val="none" w:sz="0" w:space="0" w:color="auto"/>
        <w:right w:val="none" w:sz="0" w:space="0" w:color="auto"/>
      </w:divBdr>
    </w:div>
    <w:div w:id="1683897483">
      <w:bodyDiv w:val="1"/>
      <w:marLeft w:val="0"/>
      <w:marRight w:val="0"/>
      <w:marTop w:val="0"/>
      <w:marBottom w:val="0"/>
      <w:divBdr>
        <w:top w:val="none" w:sz="0" w:space="0" w:color="auto"/>
        <w:left w:val="none" w:sz="0" w:space="0" w:color="auto"/>
        <w:bottom w:val="none" w:sz="0" w:space="0" w:color="auto"/>
        <w:right w:val="none" w:sz="0" w:space="0" w:color="auto"/>
      </w:divBdr>
    </w:div>
    <w:div w:id="1694040160">
      <w:bodyDiv w:val="1"/>
      <w:marLeft w:val="0"/>
      <w:marRight w:val="0"/>
      <w:marTop w:val="0"/>
      <w:marBottom w:val="0"/>
      <w:divBdr>
        <w:top w:val="none" w:sz="0" w:space="0" w:color="auto"/>
        <w:left w:val="none" w:sz="0" w:space="0" w:color="auto"/>
        <w:bottom w:val="none" w:sz="0" w:space="0" w:color="auto"/>
        <w:right w:val="none" w:sz="0" w:space="0" w:color="auto"/>
      </w:divBdr>
    </w:div>
    <w:div w:id="1727953044">
      <w:bodyDiv w:val="1"/>
      <w:marLeft w:val="0"/>
      <w:marRight w:val="0"/>
      <w:marTop w:val="0"/>
      <w:marBottom w:val="0"/>
      <w:divBdr>
        <w:top w:val="none" w:sz="0" w:space="0" w:color="auto"/>
        <w:left w:val="none" w:sz="0" w:space="0" w:color="auto"/>
        <w:bottom w:val="none" w:sz="0" w:space="0" w:color="auto"/>
        <w:right w:val="none" w:sz="0" w:space="0" w:color="auto"/>
      </w:divBdr>
    </w:div>
    <w:div w:id="1808745221">
      <w:bodyDiv w:val="1"/>
      <w:marLeft w:val="0"/>
      <w:marRight w:val="0"/>
      <w:marTop w:val="0"/>
      <w:marBottom w:val="0"/>
      <w:divBdr>
        <w:top w:val="none" w:sz="0" w:space="0" w:color="auto"/>
        <w:left w:val="none" w:sz="0" w:space="0" w:color="auto"/>
        <w:bottom w:val="none" w:sz="0" w:space="0" w:color="auto"/>
        <w:right w:val="none" w:sz="0" w:space="0" w:color="auto"/>
      </w:divBdr>
    </w:div>
    <w:div w:id="1948923207">
      <w:bodyDiv w:val="1"/>
      <w:marLeft w:val="0"/>
      <w:marRight w:val="0"/>
      <w:marTop w:val="0"/>
      <w:marBottom w:val="0"/>
      <w:divBdr>
        <w:top w:val="none" w:sz="0" w:space="0" w:color="auto"/>
        <w:left w:val="none" w:sz="0" w:space="0" w:color="auto"/>
        <w:bottom w:val="none" w:sz="0" w:space="0" w:color="auto"/>
        <w:right w:val="none" w:sz="0" w:space="0" w:color="auto"/>
      </w:divBdr>
    </w:div>
    <w:div w:id="1983541155">
      <w:bodyDiv w:val="1"/>
      <w:marLeft w:val="0"/>
      <w:marRight w:val="0"/>
      <w:marTop w:val="0"/>
      <w:marBottom w:val="0"/>
      <w:divBdr>
        <w:top w:val="none" w:sz="0" w:space="0" w:color="auto"/>
        <w:left w:val="none" w:sz="0" w:space="0" w:color="auto"/>
        <w:bottom w:val="none" w:sz="0" w:space="0" w:color="auto"/>
        <w:right w:val="none" w:sz="0" w:space="0" w:color="auto"/>
      </w:divBdr>
    </w:div>
    <w:div w:id="1988584014">
      <w:bodyDiv w:val="1"/>
      <w:marLeft w:val="0"/>
      <w:marRight w:val="0"/>
      <w:marTop w:val="0"/>
      <w:marBottom w:val="0"/>
      <w:divBdr>
        <w:top w:val="none" w:sz="0" w:space="0" w:color="auto"/>
        <w:left w:val="none" w:sz="0" w:space="0" w:color="auto"/>
        <w:bottom w:val="none" w:sz="0" w:space="0" w:color="auto"/>
        <w:right w:val="none" w:sz="0" w:space="0" w:color="auto"/>
      </w:divBdr>
    </w:div>
    <w:div w:id="2127263744">
      <w:bodyDiv w:val="1"/>
      <w:marLeft w:val="0"/>
      <w:marRight w:val="0"/>
      <w:marTop w:val="0"/>
      <w:marBottom w:val="0"/>
      <w:divBdr>
        <w:top w:val="none" w:sz="0" w:space="0" w:color="auto"/>
        <w:left w:val="none" w:sz="0" w:space="0" w:color="auto"/>
        <w:bottom w:val="none" w:sz="0" w:space="0" w:color="auto"/>
        <w:right w:val="none" w:sz="0" w:space="0" w:color="auto"/>
      </w:divBdr>
    </w:div>
    <w:div w:id="213085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ga.lukjanovica@sam.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18b3b71-2436-42e7-b271-94090eb5d96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787AB7EBAE854F9B2C8B5B35994ED3" ma:contentTypeVersion="17" ma:contentTypeDescription="Create a new document." ma:contentTypeScope="" ma:versionID="a79489653d0444a6dc3c1c2e94e5fb87">
  <xsd:schema xmlns:xsd="http://www.w3.org/2001/XMLSchema" xmlns:xs="http://www.w3.org/2001/XMLSchema" xmlns:p="http://schemas.microsoft.com/office/2006/metadata/properties" xmlns:ns3="d18b3b71-2436-42e7-b271-94090eb5d96b" xmlns:ns4="306c29a0-ba7c-4672-a0a2-066991e5b19b" targetNamespace="http://schemas.microsoft.com/office/2006/metadata/properties" ma:root="true" ma:fieldsID="a47c3171ebaa1b60a4102d060b59f689" ns3:_="" ns4:_="">
    <xsd:import namespace="d18b3b71-2436-42e7-b271-94090eb5d96b"/>
    <xsd:import namespace="306c29a0-ba7c-4672-a0a2-066991e5b1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b3b71-2436-42e7-b271-94090eb5d9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6c29a0-ba7c-4672-a0a2-066991e5b1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34FFA-54D1-4124-A033-638CE8609CA8}">
  <ds:schemaRefs>
    <ds:schemaRef ds:uri="http://schemas.microsoft.com/sharepoint/v3/contenttype/forms"/>
  </ds:schemaRefs>
</ds:datastoreItem>
</file>

<file path=customXml/itemProps2.xml><?xml version="1.0" encoding="utf-8"?>
<ds:datastoreItem xmlns:ds="http://schemas.openxmlformats.org/officeDocument/2006/customXml" ds:itemID="{1F16ABF9-AD40-4184-BD84-217C27191ECA}">
  <ds:schemaRefs>
    <ds:schemaRef ds:uri="http://schemas.microsoft.com/office/2006/metadata/properties"/>
    <ds:schemaRef ds:uri="http://schemas.microsoft.com/office/infopath/2007/PartnerControls"/>
    <ds:schemaRef ds:uri="d18b3b71-2436-42e7-b271-94090eb5d96b"/>
  </ds:schemaRefs>
</ds:datastoreItem>
</file>

<file path=customXml/itemProps3.xml><?xml version="1.0" encoding="utf-8"?>
<ds:datastoreItem xmlns:ds="http://schemas.openxmlformats.org/officeDocument/2006/customXml" ds:itemID="{42A1158E-0C14-4C77-AF0E-C93377DEC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b3b71-2436-42e7-b271-94090eb5d96b"/>
    <ds:schemaRef ds:uri="306c29a0-ba7c-4672-a0a2-066991e5b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68D217-E004-415A-9D64-2DA75D1CC817}">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3809</Words>
  <Characters>21712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25471</CharactersWithSpaces>
  <SharedDoc>false</SharedDoc>
  <HLinks>
    <vt:vector size="54" baseType="variant">
      <vt:variant>
        <vt:i4>6160425</vt:i4>
      </vt:variant>
      <vt:variant>
        <vt:i4>24</vt:i4>
      </vt:variant>
      <vt:variant>
        <vt:i4>0</vt:i4>
      </vt:variant>
      <vt:variant>
        <vt:i4>5</vt:i4>
      </vt:variant>
      <vt:variant>
        <vt:lpwstr>mailto:karlis.silins@lvrtc.lv</vt:lpwstr>
      </vt:variant>
      <vt:variant>
        <vt:lpwstr/>
      </vt:variant>
      <vt:variant>
        <vt:i4>4325439</vt:i4>
      </vt:variant>
      <vt:variant>
        <vt:i4>21</vt:i4>
      </vt:variant>
      <vt:variant>
        <vt:i4>0</vt:i4>
      </vt:variant>
      <vt:variant>
        <vt:i4>5</vt:i4>
      </vt:variant>
      <vt:variant>
        <vt:lpwstr>mailto:julija.batalauska@lvrtc.lv</vt:lpwstr>
      </vt:variant>
      <vt:variant>
        <vt:lpwstr/>
      </vt:variant>
      <vt:variant>
        <vt:i4>6160425</vt:i4>
      </vt:variant>
      <vt:variant>
        <vt:i4>18</vt:i4>
      </vt:variant>
      <vt:variant>
        <vt:i4>0</vt:i4>
      </vt:variant>
      <vt:variant>
        <vt:i4>5</vt:i4>
      </vt:variant>
      <vt:variant>
        <vt:lpwstr>mailto:karlis.silins@lvrtc.lv</vt:lpwstr>
      </vt:variant>
      <vt:variant>
        <vt:lpwstr/>
      </vt:variant>
      <vt:variant>
        <vt:i4>4325439</vt:i4>
      </vt:variant>
      <vt:variant>
        <vt:i4>15</vt:i4>
      </vt:variant>
      <vt:variant>
        <vt:i4>0</vt:i4>
      </vt:variant>
      <vt:variant>
        <vt:i4>5</vt:i4>
      </vt:variant>
      <vt:variant>
        <vt:lpwstr>mailto:julija.batalauska@lvrtc.lv</vt:lpwstr>
      </vt:variant>
      <vt:variant>
        <vt:lpwstr/>
      </vt:variant>
      <vt:variant>
        <vt:i4>6160425</vt:i4>
      </vt:variant>
      <vt:variant>
        <vt:i4>12</vt:i4>
      </vt:variant>
      <vt:variant>
        <vt:i4>0</vt:i4>
      </vt:variant>
      <vt:variant>
        <vt:i4>5</vt:i4>
      </vt:variant>
      <vt:variant>
        <vt:lpwstr>mailto:karlis.silins@lvrtc.lv</vt:lpwstr>
      </vt:variant>
      <vt:variant>
        <vt:lpwstr/>
      </vt:variant>
      <vt:variant>
        <vt:i4>4325439</vt:i4>
      </vt:variant>
      <vt:variant>
        <vt:i4>9</vt:i4>
      </vt:variant>
      <vt:variant>
        <vt:i4>0</vt:i4>
      </vt:variant>
      <vt:variant>
        <vt:i4>5</vt:i4>
      </vt:variant>
      <vt:variant>
        <vt:lpwstr>mailto:julija.batalauska@lvrtc.lv</vt:lpwstr>
      </vt:variant>
      <vt:variant>
        <vt:lpwstr/>
      </vt:variant>
      <vt:variant>
        <vt:i4>6160425</vt:i4>
      </vt:variant>
      <vt:variant>
        <vt:i4>6</vt:i4>
      </vt:variant>
      <vt:variant>
        <vt:i4>0</vt:i4>
      </vt:variant>
      <vt:variant>
        <vt:i4>5</vt:i4>
      </vt:variant>
      <vt:variant>
        <vt:lpwstr>mailto:karlis.silins@lvrtc.lv</vt:lpwstr>
      </vt:variant>
      <vt:variant>
        <vt:lpwstr/>
      </vt:variant>
      <vt:variant>
        <vt:i4>4325439</vt:i4>
      </vt:variant>
      <vt:variant>
        <vt:i4>3</vt:i4>
      </vt:variant>
      <vt:variant>
        <vt:i4>0</vt:i4>
      </vt:variant>
      <vt:variant>
        <vt:i4>5</vt:i4>
      </vt:variant>
      <vt:variant>
        <vt:lpwstr>mailto:julija.batalauska@lvrtc.lv</vt:lpwstr>
      </vt:variant>
      <vt:variant>
        <vt:lpwstr/>
      </vt:variant>
      <vt:variant>
        <vt:i4>6160425</vt:i4>
      </vt:variant>
      <vt:variant>
        <vt:i4>0</vt:i4>
      </vt:variant>
      <vt:variant>
        <vt:i4>0</vt:i4>
      </vt:variant>
      <vt:variant>
        <vt:i4>5</vt:i4>
      </vt:variant>
      <vt:variant>
        <vt:lpwstr>mailto:karlis.silins@lvrtc.lv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Lukjanoviča</dc:creator>
  <cp:keywords/>
  <dc:description/>
  <cp:lastModifiedBy>Inga Lukjanoviča</cp:lastModifiedBy>
  <cp:revision>2</cp:revision>
  <dcterms:created xsi:type="dcterms:W3CDTF">2024-10-09T09:45:00Z</dcterms:created>
  <dcterms:modified xsi:type="dcterms:W3CDTF">2024-10-09T09:45:00Z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10673076,10a11e01,61ff81d4</vt:lpwstr>
  </property>
  <property fmtid="{D5CDD505-2E9C-101B-9397-08002B2CF9AE}" pid="3" name="ClassificationContentMarkingHeaderFontProps">
    <vt:lpwstr>#ff0000,10,Calibri</vt:lpwstr>
  </property>
  <property fmtid="{D5CDD505-2E9C-101B-9397-08002B2CF9AE}" pid="4" name="ClassificationContentMarkingHeaderText">
    <vt:lpwstr>IEROBEŽOTA PIEEJAMĪBA</vt:lpwstr>
  </property>
  <property fmtid="{D5CDD505-2E9C-101B-9397-08002B2CF9AE}" pid="5" name="ClassificationContentMarkingFooterShapeIds">
    <vt:lpwstr>19bbd662,659f8c1,1ff5bea9</vt:lpwstr>
  </property>
  <property fmtid="{D5CDD505-2E9C-101B-9397-08002B2CF9AE}" pid="6" name="ClassificationContentMarkingFooterFontProps">
    <vt:lpwstr>#ff0000,10,Calibri</vt:lpwstr>
  </property>
  <property fmtid="{D5CDD505-2E9C-101B-9397-08002B2CF9AE}" pid="7" name="ClassificationContentMarkingFooterText">
    <vt:lpwstr>IEROBEŽOTA PIEEJAMĪBA</vt:lpwstr>
  </property>
  <property fmtid="{D5CDD505-2E9C-101B-9397-08002B2CF9AE}" pid="8" name="MSIP_Label_7fc0f9a5-bc80-433b-89c9-6418faf4432a_Enabled">
    <vt:lpwstr>true</vt:lpwstr>
  </property>
  <property fmtid="{D5CDD505-2E9C-101B-9397-08002B2CF9AE}" pid="9" name="MSIP_Label_7fc0f9a5-bc80-433b-89c9-6418faf4432a_SetDate">
    <vt:lpwstr>2023-09-28T14:11:26Z</vt:lpwstr>
  </property>
  <property fmtid="{D5CDD505-2E9C-101B-9397-08002B2CF9AE}" pid="10" name="MSIP_Label_7fc0f9a5-bc80-433b-89c9-6418faf4432a_Method">
    <vt:lpwstr>Standard</vt:lpwstr>
  </property>
  <property fmtid="{D5CDD505-2E9C-101B-9397-08002B2CF9AE}" pid="11" name="MSIP_Label_7fc0f9a5-bc80-433b-89c9-6418faf4432a_Name">
    <vt:lpwstr>Protected</vt:lpwstr>
  </property>
  <property fmtid="{D5CDD505-2E9C-101B-9397-08002B2CF9AE}" pid="12" name="MSIP_Label_7fc0f9a5-bc80-433b-89c9-6418faf4432a_SiteId">
    <vt:lpwstr>2e6b31ee-fbe1-4453-b89a-0a3a7c6ad5fc</vt:lpwstr>
  </property>
  <property fmtid="{D5CDD505-2E9C-101B-9397-08002B2CF9AE}" pid="13" name="MSIP_Label_7fc0f9a5-bc80-433b-89c9-6418faf4432a_ActionId">
    <vt:lpwstr>a43ccba1-e322-46c3-849b-8b7b2dd73cad</vt:lpwstr>
  </property>
  <property fmtid="{D5CDD505-2E9C-101B-9397-08002B2CF9AE}" pid="14" name="MSIP_Label_7fc0f9a5-bc80-433b-89c9-6418faf4432a_ContentBits">
    <vt:lpwstr>3</vt:lpwstr>
  </property>
  <property fmtid="{D5CDD505-2E9C-101B-9397-08002B2CF9AE}" pid="15" name="ContentTypeId">
    <vt:lpwstr>0x01010065787AB7EBAE854F9B2C8B5B35994ED3</vt:lpwstr>
  </property>
</Properties>
</file>