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C059A8" w:rsidR="00E42A88" w:rsidP="00E42A88" w:rsidRDefault="00E42A88" w14:paraId="197CAB70" w14:textId="77777777">
      <w:pPr>
        <w:spacing w:after="240" w:line="240" w:lineRule="auto"/>
        <w:jc w:val="center"/>
        <w15:collapsed w:val="false"/>
        <w:rPr>
          <w:rFonts w:ascii="Times New Roman" w:hAnsi="Times New Roman" w:cs="Times New Roman"/>
          <w:sz w:val="24"/>
          <w:szCs w:val="24"/>
        </w:rPr>
      </w:pPr>
      <w:r w:rsidRPr="00C059A8">
        <w:rPr>
          <w:rFonts w:ascii="Times New Roman" w:hAnsi="Times New Roman" w:cs="Times New Roman"/>
          <w:b/>
          <w:caps/>
          <w:sz w:val="24"/>
          <w:szCs w:val="24"/>
        </w:rPr>
        <w:t>Informatīvais</w:t>
      </w:r>
      <w:r w:rsidR="003C7FB6">
        <w:rPr>
          <w:rFonts w:ascii="Times New Roman" w:hAnsi="Times New Roman" w:cs="Times New Roman"/>
          <w:b/>
          <w:caps/>
          <w:sz w:val="24"/>
          <w:szCs w:val="24"/>
        </w:rPr>
        <w:t xml:space="preserve"> </w:t>
      </w:r>
      <w:r w:rsidRPr="00C059A8">
        <w:rPr>
          <w:rFonts w:ascii="Times New Roman" w:hAnsi="Times New Roman" w:cs="Times New Roman"/>
          <w:b/>
          <w:caps/>
          <w:sz w:val="24"/>
          <w:szCs w:val="24"/>
        </w:rPr>
        <w:t>ziņojums</w:t>
      </w:r>
    </w:p>
    <w:p w:rsidRPr="00C059A8" w:rsidR="00E42A88" w:rsidP="00E42A88" w:rsidRDefault="00E42A88" w14:paraId="197CAB71" w14:textId="77777777">
      <w:pPr>
        <w:pStyle w:val="BodyTextIndent"/>
        <w:spacing w:after="240" w:line="240" w:lineRule="auto"/>
        <w:ind w:firstLine="0"/>
        <w:jc w:val="center"/>
        <w:rPr>
          <w:sz w:val="24"/>
          <w:szCs w:val="24"/>
        </w:rPr>
      </w:pPr>
      <w:r w:rsidRPr="00C059A8">
        <w:rPr>
          <w:sz w:val="24"/>
          <w:szCs w:val="24"/>
        </w:rPr>
        <w:t>Par</w:t>
      </w:r>
      <w:r w:rsidR="003C7FB6">
        <w:rPr>
          <w:sz w:val="24"/>
          <w:szCs w:val="24"/>
        </w:rPr>
        <w:t xml:space="preserve"> </w:t>
      </w:r>
      <w:bookmarkStart w:name="_Hlk88665739" w:id="0"/>
      <w:r w:rsidRPr="00C059A8">
        <w:rPr>
          <w:sz w:val="24"/>
          <w:szCs w:val="24"/>
        </w:rPr>
        <w:t>Eiropas</w:t>
      </w:r>
      <w:r w:rsidR="003C7FB6">
        <w:rPr>
          <w:sz w:val="24"/>
          <w:szCs w:val="24"/>
        </w:rPr>
        <w:t xml:space="preserve"> </w:t>
      </w:r>
      <w:r w:rsidRPr="00C059A8">
        <w:rPr>
          <w:sz w:val="24"/>
          <w:szCs w:val="24"/>
        </w:rPr>
        <w:t>Savienības</w:t>
      </w:r>
      <w:r w:rsidR="003C7FB6">
        <w:rPr>
          <w:sz w:val="24"/>
          <w:szCs w:val="24"/>
        </w:rPr>
        <w:t xml:space="preserve"> </w:t>
      </w:r>
      <w:r w:rsidR="00DB5AA1">
        <w:rPr>
          <w:sz w:val="24"/>
          <w:szCs w:val="24"/>
        </w:rPr>
        <w:t>T</w:t>
      </w:r>
      <w:r w:rsidRPr="00C059A8">
        <w:rPr>
          <w:sz w:val="24"/>
          <w:szCs w:val="24"/>
        </w:rPr>
        <w:t>ransporta,</w:t>
      </w:r>
      <w:r w:rsidR="003C7FB6">
        <w:rPr>
          <w:sz w:val="24"/>
          <w:szCs w:val="24"/>
        </w:rPr>
        <w:t xml:space="preserve"> </w:t>
      </w:r>
      <w:r w:rsidRPr="00C059A8">
        <w:rPr>
          <w:sz w:val="24"/>
          <w:szCs w:val="24"/>
        </w:rPr>
        <w:t>telekomunikācij</w:t>
      </w:r>
      <w:r w:rsidR="00D73B49">
        <w:rPr>
          <w:sz w:val="24"/>
          <w:szCs w:val="24"/>
        </w:rPr>
        <w:t>u</w:t>
      </w:r>
      <w:r w:rsidR="003C7FB6">
        <w:rPr>
          <w:sz w:val="24"/>
          <w:szCs w:val="24"/>
        </w:rPr>
        <w:t xml:space="preserve"> </w:t>
      </w:r>
      <w:r w:rsidRPr="00C059A8">
        <w:rPr>
          <w:sz w:val="24"/>
          <w:szCs w:val="24"/>
        </w:rPr>
        <w:t>un</w:t>
      </w:r>
      <w:r w:rsidR="003C7FB6">
        <w:rPr>
          <w:sz w:val="24"/>
          <w:szCs w:val="24"/>
        </w:rPr>
        <w:t xml:space="preserve"> </w:t>
      </w:r>
      <w:r w:rsidRPr="00C059A8">
        <w:rPr>
          <w:sz w:val="24"/>
          <w:szCs w:val="24"/>
        </w:rPr>
        <w:t>enerģētikas</w:t>
      </w:r>
      <w:r w:rsidR="003C7FB6">
        <w:rPr>
          <w:sz w:val="24"/>
          <w:szCs w:val="24"/>
        </w:rPr>
        <w:t xml:space="preserve"> </w:t>
      </w:r>
      <w:r w:rsidRPr="00C059A8">
        <w:rPr>
          <w:sz w:val="24"/>
          <w:szCs w:val="24"/>
        </w:rPr>
        <w:t>ministru</w:t>
      </w:r>
      <w:r w:rsidR="003C7FB6">
        <w:rPr>
          <w:sz w:val="24"/>
          <w:szCs w:val="24"/>
        </w:rPr>
        <w:t xml:space="preserve"> </w:t>
      </w:r>
      <w:r w:rsidRPr="00C059A8">
        <w:rPr>
          <w:sz w:val="24"/>
          <w:szCs w:val="24"/>
        </w:rPr>
        <w:t>padomes</w:t>
      </w:r>
      <w:r w:rsidR="003C7FB6">
        <w:rPr>
          <w:sz w:val="24"/>
          <w:szCs w:val="24"/>
        </w:rPr>
        <w:t xml:space="preserve"> </w:t>
      </w:r>
      <w:r w:rsidRPr="00C059A8" w:rsidR="00CE4210">
        <w:rPr>
          <w:sz w:val="24"/>
          <w:szCs w:val="24"/>
        </w:rPr>
        <w:t>2021.</w:t>
      </w:r>
      <w:r w:rsidR="00EB17C6">
        <w:rPr>
          <w:sz w:val="24"/>
          <w:szCs w:val="24"/>
        </w:rPr>
        <w:t> </w:t>
      </w:r>
      <w:r w:rsidRPr="00C059A8" w:rsidR="00CE4210">
        <w:rPr>
          <w:sz w:val="24"/>
          <w:szCs w:val="24"/>
        </w:rPr>
        <w:t>gada</w:t>
      </w:r>
      <w:r w:rsidR="003C7FB6">
        <w:rPr>
          <w:sz w:val="24"/>
          <w:szCs w:val="24"/>
        </w:rPr>
        <w:t xml:space="preserve"> </w:t>
      </w:r>
      <w:r w:rsidR="002776C5">
        <w:rPr>
          <w:sz w:val="24"/>
          <w:szCs w:val="24"/>
        </w:rPr>
        <w:t>3</w:t>
      </w:r>
      <w:r w:rsidRPr="00C059A8" w:rsidR="00CE4210">
        <w:rPr>
          <w:sz w:val="24"/>
          <w:szCs w:val="24"/>
        </w:rPr>
        <w:t>.</w:t>
      </w:r>
      <w:r w:rsidR="00EB17C6">
        <w:t> </w:t>
      </w:r>
      <w:r w:rsidR="002776C5">
        <w:rPr>
          <w:sz w:val="24"/>
          <w:szCs w:val="24"/>
        </w:rPr>
        <w:t>decembr</w:t>
      </w:r>
      <w:r w:rsidRPr="00C059A8" w:rsidR="00CE4210">
        <w:rPr>
          <w:sz w:val="24"/>
          <w:szCs w:val="24"/>
        </w:rPr>
        <w:t>a</w:t>
      </w:r>
      <w:r w:rsidR="003C7FB6">
        <w:rPr>
          <w:sz w:val="24"/>
          <w:szCs w:val="24"/>
        </w:rPr>
        <w:t xml:space="preserve"> </w:t>
      </w:r>
      <w:r w:rsidRPr="00C059A8">
        <w:rPr>
          <w:sz w:val="24"/>
          <w:szCs w:val="24"/>
        </w:rPr>
        <w:t>sanāksmē</w:t>
      </w:r>
      <w:r w:rsidR="003C7FB6">
        <w:rPr>
          <w:sz w:val="24"/>
          <w:szCs w:val="24"/>
        </w:rPr>
        <w:t xml:space="preserve"> </w:t>
      </w:r>
      <w:bookmarkEnd w:id="0"/>
      <w:r w:rsidRPr="00C059A8">
        <w:rPr>
          <w:sz w:val="24"/>
          <w:szCs w:val="24"/>
        </w:rPr>
        <w:t>izskatāmajiem</w:t>
      </w:r>
      <w:r w:rsidR="003C7FB6">
        <w:rPr>
          <w:sz w:val="24"/>
          <w:szCs w:val="24"/>
        </w:rPr>
        <w:t xml:space="preserve"> </w:t>
      </w:r>
      <w:r w:rsidRPr="00C059A8">
        <w:rPr>
          <w:sz w:val="24"/>
          <w:szCs w:val="24"/>
        </w:rPr>
        <w:t>jautājumiem</w:t>
      </w:r>
    </w:p>
    <w:p w:rsidRPr="008075C8" w:rsidR="00B62332" w:rsidP="00DA3722" w:rsidRDefault="00E42A88" w14:paraId="197CAB72" w14:textId="77777777">
      <w:pPr>
        <w:pStyle w:val="paragraph"/>
        <w:shd w:val="clear" w:color="auto" w:fill="FFFFFF" w:themeFill="background1"/>
        <w:spacing w:before="0" w:beforeAutospacing="false" w:after="120" w:afterAutospacing="false"/>
        <w:ind w:firstLine="720"/>
        <w:textAlignment w:val="baseline"/>
      </w:pPr>
      <w:r w:rsidRPr="00C059A8">
        <w:rPr>
          <w:rStyle w:val="normaltextrun"/>
        </w:rPr>
        <w:t>2021</w:t>
      </w:r>
      <w:r w:rsidRPr="00C059A8" w:rsidR="00C66265">
        <w:rPr>
          <w:rStyle w:val="normaltextrun"/>
        </w:rPr>
        <w:t>.</w:t>
      </w:r>
      <w:r w:rsidR="00EB17C6">
        <w:rPr>
          <w:rStyle w:val="normaltextrun"/>
        </w:rPr>
        <w:t> </w:t>
      </w:r>
      <w:r w:rsidRPr="00C059A8" w:rsidR="00C66265">
        <w:rPr>
          <w:rStyle w:val="normaltextrun"/>
        </w:rPr>
        <w:t>gada</w:t>
      </w:r>
      <w:r w:rsidR="003C7FB6">
        <w:rPr>
          <w:rStyle w:val="normaltextrun"/>
        </w:rPr>
        <w:t xml:space="preserve"> </w:t>
      </w:r>
      <w:r w:rsidR="002776C5">
        <w:rPr>
          <w:rStyle w:val="normaltextrun"/>
        </w:rPr>
        <w:t>3</w:t>
      </w:r>
      <w:r w:rsidRPr="00C059A8" w:rsidR="00C66265">
        <w:rPr>
          <w:rStyle w:val="normaltextrun"/>
        </w:rPr>
        <w:t>.</w:t>
      </w:r>
      <w:r w:rsidR="00EB17C6">
        <w:rPr>
          <w:rStyle w:val="normaltextrun"/>
        </w:rPr>
        <w:t> </w:t>
      </w:r>
      <w:r w:rsidR="002776C5">
        <w:rPr>
          <w:rStyle w:val="normaltextrun"/>
        </w:rPr>
        <w:t>decembrī</w:t>
      </w:r>
      <w:r w:rsidR="003C7FB6">
        <w:rPr>
          <w:rStyle w:val="normaltextrun"/>
        </w:rPr>
        <w:t xml:space="preserve"> </w:t>
      </w:r>
      <w:r w:rsidR="008577DF">
        <w:rPr>
          <w:rStyle w:val="normaltextrun"/>
        </w:rPr>
        <w:t xml:space="preserve">Briselē </w:t>
      </w:r>
      <w:r w:rsidRPr="00C059A8" w:rsidR="00C66265">
        <w:rPr>
          <w:rStyle w:val="normaltextrun"/>
        </w:rPr>
        <w:t>notiks</w:t>
      </w:r>
      <w:r w:rsidR="003C7FB6">
        <w:rPr>
          <w:rStyle w:val="normaltextrun"/>
        </w:rPr>
        <w:t xml:space="preserve"> </w:t>
      </w:r>
      <w:r w:rsidRPr="00C059A8" w:rsidR="00C66265">
        <w:rPr>
          <w:rStyle w:val="normaltextrun"/>
        </w:rPr>
        <w:t>Eiropas</w:t>
      </w:r>
      <w:r w:rsidR="003C7FB6">
        <w:rPr>
          <w:rStyle w:val="normaltextrun"/>
        </w:rPr>
        <w:t xml:space="preserve"> </w:t>
      </w:r>
      <w:r w:rsidRPr="00C059A8" w:rsidR="00C66265">
        <w:rPr>
          <w:rStyle w:val="normaltextrun"/>
        </w:rPr>
        <w:t>Savienības</w:t>
      </w:r>
      <w:r w:rsidR="003C7FB6">
        <w:rPr>
          <w:rStyle w:val="normaltextrun"/>
        </w:rPr>
        <w:t xml:space="preserve"> </w:t>
      </w:r>
      <w:r w:rsidRPr="00C059A8" w:rsidR="00C66265">
        <w:rPr>
          <w:rStyle w:val="normaltextrun"/>
        </w:rPr>
        <w:t>(turpmāk</w:t>
      </w:r>
      <w:r w:rsidR="003C7FB6">
        <w:rPr>
          <w:rStyle w:val="normaltextrun"/>
        </w:rPr>
        <w:t xml:space="preserve"> </w:t>
      </w:r>
      <w:r w:rsidRPr="00C059A8" w:rsidR="00C66265">
        <w:rPr>
          <w:rStyle w:val="normaltextrun"/>
        </w:rPr>
        <w:t>–</w:t>
      </w:r>
      <w:r w:rsidR="003C7FB6">
        <w:rPr>
          <w:rStyle w:val="normaltextrun"/>
        </w:rPr>
        <w:t xml:space="preserve"> </w:t>
      </w:r>
      <w:r w:rsidRPr="00C059A8" w:rsidR="00C66265">
        <w:rPr>
          <w:rStyle w:val="normaltextrun"/>
        </w:rPr>
        <w:t>ES)</w:t>
      </w:r>
      <w:r w:rsidR="003C7FB6">
        <w:rPr>
          <w:rStyle w:val="normaltextrun"/>
        </w:rPr>
        <w:t xml:space="preserve"> </w:t>
      </w:r>
      <w:r w:rsidR="001926B8">
        <w:rPr>
          <w:rStyle w:val="normaltextrun"/>
        </w:rPr>
        <w:t>Transporta,</w:t>
      </w:r>
      <w:r w:rsidR="003C7FB6">
        <w:rPr>
          <w:rStyle w:val="normaltextrun"/>
        </w:rPr>
        <w:t xml:space="preserve"> </w:t>
      </w:r>
      <w:r w:rsidR="001926B8">
        <w:rPr>
          <w:rStyle w:val="normaltextrun"/>
        </w:rPr>
        <w:t>telekomunikācij</w:t>
      </w:r>
      <w:r w:rsidR="00D73B49">
        <w:rPr>
          <w:rStyle w:val="normaltextrun"/>
        </w:rPr>
        <w:t>u</w:t>
      </w:r>
      <w:r w:rsidR="003C7FB6">
        <w:rPr>
          <w:rStyle w:val="normaltextrun"/>
        </w:rPr>
        <w:t xml:space="preserve"> </w:t>
      </w:r>
      <w:r w:rsidR="001926B8">
        <w:rPr>
          <w:rStyle w:val="normaltextrun"/>
        </w:rPr>
        <w:t>un</w:t>
      </w:r>
      <w:r w:rsidR="003C7FB6">
        <w:rPr>
          <w:rStyle w:val="normaltextrun"/>
        </w:rPr>
        <w:t xml:space="preserve"> </w:t>
      </w:r>
      <w:r w:rsidR="001926B8">
        <w:rPr>
          <w:rStyle w:val="normaltextrun"/>
        </w:rPr>
        <w:t>enerģētikas</w:t>
      </w:r>
      <w:r w:rsidR="003C7FB6">
        <w:rPr>
          <w:rStyle w:val="normaltextrun"/>
        </w:rPr>
        <w:t xml:space="preserve"> </w:t>
      </w:r>
      <w:r w:rsidR="001926B8">
        <w:rPr>
          <w:rStyle w:val="normaltextrun"/>
        </w:rPr>
        <w:t>ministru</w:t>
      </w:r>
      <w:r w:rsidR="003C7FB6">
        <w:rPr>
          <w:rStyle w:val="normaltextrun"/>
        </w:rPr>
        <w:t xml:space="preserve"> </w:t>
      </w:r>
      <w:r w:rsidR="001926B8">
        <w:rPr>
          <w:rStyle w:val="normaltextrun"/>
        </w:rPr>
        <w:t>padomes</w:t>
      </w:r>
      <w:r w:rsidR="003C7FB6">
        <w:rPr>
          <w:rStyle w:val="normaltextrun"/>
        </w:rPr>
        <w:t xml:space="preserve"> </w:t>
      </w:r>
      <w:r w:rsidR="001926B8">
        <w:rPr>
          <w:rStyle w:val="normaltextrun"/>
        </w:rPr>
        <w:t>sanāksme</w:t>
      </w:r>
      <w:r w:rsidR="003C7FB6">
        <w:rPr>
          <w:rStyle w:val="normaltextrun"/>
        </w:rPr>
        <w:t xml:space="preserve"> </w:t>
      </w:r>
      <w:r w:rsidR="001926B8">
        <w:rPr>
          <w:rStyle w:val="normaltextrun"/>
        </w:rPr>
        <w:t>telekomunikācij</w:t>
      </w:r>
      <w:r w:rsidR="00D73B49">
        <w:rPr>
          <w:rStyle w:val="normaltextrun"/>
        </w:rPr>
        <w:t>u</w:t>
      </w:r>
      <w:r w:rsidR="003C7FB6">
        <w:rPr>
          <w:rStyle w:val="normaltextrun"/>
        </w:rPr>
        <w:t xml:space="preserve"> </w:t>
      </w:r>
      <w:r w:rsidR="001926B8">
        <w:rPr>
          <w:rStyle w:val="normaltextrun"/>
        </w:rPr>
        <w:t>jautājumos</w:t>
      </w:r>
      <w:r w:rsidR="003C7FB6">
        <w:rPr>
          <w:rStyle w:val="normaltextrun"/>
        </w:rPr>
        <w:t xml:space="preserve"> </w:t>
      </w:r>
      <w:r w:rsidRPr="00C059A8" w:rsidR="001926B8">
        <w:rPr>
          <w:rStyle w:val="normaltextrun"/>
        </w:rPr>
        <w:t>(turpmāk</w:t>
      </w:r>
      <w:r w:rsidR="003C7FB6">
        <w:rPr>
          <w:rStyle w:val="normaltextrun"/>
        </w:rPr>
        <w:t xml:space="preserve"> </w:t>
      </w:r>
      <w:r w:rsidRPr="00C059A8" w:rsidR="001926B8">
        <w:rPr>
          <w:rStyle w:val="normaltextrun"/>
        </w:rPr>
        <w:t>–</w:t>
      </w:r>
      <w:r w:rsidR="003C7FB6">
        <w:rPr>
          <w:rStyle w:val="normaltextrun"/>
        </w:rPr>
        <w:t xml:space="preserve"> </w:t>
      </w:r>
      <w:r w:rsidRPr="00AC30C3" w:rsidR="001926B8">
        <w:rPr>
          <w:rStyle w:val="normaltextrun"/>
        </w:rPr>
        <w:t>Ministru</w:t>
      </w:r>
      <w:r w:rsidR="003C7FB6">
        <w:rPr>
          <w:rStyle w:val="normaltextrun"/>
        </w:rPr>
        <w:t xml:space="preserve"> </w:t>
      </w:r>
      <w:r w:rsidRPr="00AC30C3" w:rsidR="001926B8">
        <w:rPr>
          <w:rStyle w:val="normaltextrun"/>
        </w:rPr>
        <w:t>padome),</w:t>
      </w:r>
      <w:r w:rsidR="003C7FB6">
        <w:rPr>
          <w:rStyle w:val="normaltextrun"/>
        </w:rPr>
        <w:t xml:space="preserve"> </w:t>
      </w:r>
      <w:r w:rsidRPr="00AC30C3" w:rsidR="00C66265">
        <w:rPr>
          <w:rStyle w:val="normaltextrun"/>
        </w:rPr>
        <w:t>kuras</w:t>
      </w:r>
      <w:r w:rsidR="003C7FB6">
        <w:rPr>
          <w:rStyle w:val="normaltextrun"/>
        </w:rPr>
        <w:t xml:space="preserve"> </w:t>
      </w:r>
      <w:r w:rsidRPr="00AC30C3" w:rsidR="00C66265">
        <w:rPr>
          <w:rStyle w:val="normaltextrun"/>
        </w:rPr>
        <w:t>darba</w:t>
      </w:r>
      <w:r w:rsidR="003C7FB6">
        <w:rPr>
          <w:rStyle w:val="normaltextrun"/>
        </w:rPr>
        <w:t xml:space="preserve"> </w:t>
      </w:r>
      <w:r w:rsidRPr="00AC30C3" w:rsidR="00C66265">
        <w:rPr>
          <w:rStyle w:val="normaltextrun"/>
        </w:rPr>
        <w:t>kārtībā</w:t>
      </w:r>
      <w:r w:rsidR="003C7FB6">
        <w:rPr>
          <w:rStyle w:val="normaltextrun"/>
        </w:rPr>
        <w:t xml:space="preserve"> </w:t>
      </w:r>
      <w:r w:rsidRPr="00AC30C3" w:rsidR="00C66265">
        <w:rPr>
          <w:rStyle w:val="normaltextrun"/>
        </w:rPr>
        <w:t>ir</w:t>
      </w:r>
      <w:r w:rsidR="003C7FB6">
        <w:rPr>
          <w:rStyle w:val="normaltextrun"/>
        </w:rPr>
        <w:t xml:space="preserve"> </w:t>
      </w:r>
      <w:r w:rsidRPr="00AC30C3" w:rsidR="00C66265">
        <w:rPr>
          <w:rStyle w:val="normaltextrun"/>
        </w:rPr>
        <w:t>iekļauti</w:t>
      </w:r>
      <w:r w:rsidR="003C7FB6">
        <w:rPr>
          <w:rStyle w:val="normaltextrun"/>
        </w:rPr>
        <w:t xml:space="preserve"> </w:t>
      </w:r>
      <w:r w:rsidRPr="00AC30C3" w:rsidR="00B65FBC">
        <w:rPr>
          <w:rStyle w:val="normaltextrun"/>
        </w:rPr>
        <w:t>Vides</w:t>
      </w:r>
      <w:r w:rsidR="003C7FB6">
        <w:rPr>
          <w:rStyle w:val="normaltextrun"/>
        </w:rPr>
        <w:t xml:space="preserve"> </w:t>
      </w:r>
      <w:r w:rsidRPr="00AC30C3" w:rsidR="00B65FBC">
        <w:rPr>
          <w:rStyle w:val="normaltextrun"/>
        </w:rPr>
        <w:t>aizsardzības</w:t>
      </w:r>
      <w:r w:rsidR="003C7FB6">
        <w:rPr>
          <w:rStyle w:val="normaltextrun"/>
        </w:rPr>
        <w:t xml:space="preserve"> </w:t>
      </w:r>
      <w:r w:rsidRPr="00AC30C3" w:rsidR="00B65FBC">
        <w:rPr>
          <w:rStyle w:val="normaltextrun"/>
        </w:rPr>
        <w:t>un</w:t>
      </w:r>
      <w:r w:rsidR="003C7FB6">
        <w:rPr>
          <w:rStyle w:val="normaltextrun"/>
        </w:rPr>
        <w:t xml:space="preserve"> </w:t>
      </w:r>
      <w:r w:rsidRPr="00AC30C3" w:rsidR="00B65FBC">
        <w:rPr>
          <w:rStyle w:val="normaltextrun"/>
        </w:rPr>
        <w:t>reģionālās</w:t>
      </w:r>
      <w:r w:rsidR="003C7FB6">
        <w:rPr>
          <w:rStyle w:val="normaltextrun"/>
        </w:rPr>
        <w:t xml:space="preserve"> </w:t>
      </w:r>
      <w:r w:rsidRPr="00AC30C3" w:rsidR="00B65FBC">
        <w:rPr>
          <w:rStyle w:val="normaltextrun"/>
        </w:rPr>
        <w:t>attīstības</w:t>
      </w:r>
      <w:r w:rsidR="003C7FB6">
        <w:rPr>
          <w:rStyle w:val="normaltextrun"/>
        </w:rPr>
        <w:t xml:space="preserve"> </w:t>
      </w:r>
      <w:r w:rsidRPr="00AC30C3" w:rsidR="00B65FBC">
        <w:rPr>
          <w:rStyle w:val="normaltextrun"/>
        </w:rPr>
        <w:t>ministrijas,</w:t>
      </w:r>
      <w:r w:rsidR="00760162">
        <w:rPr>
          <w:rStyle w:val="normaltextrun"/>
        </w:rPr>
        <w:t xml:space="preserve"> </w:t>
      </w:r>
      <w:r w:rsidRPr="00AC30C3" w:rsidR="00A6398E">
        <w:rPr>
          <w:rStyle w:val="normaltextrun"/>
        </w:rPr>
        <w:t>Aizsardzības</w:t>
      </w:r>
      <w:r w:rsidR="003C7FB6">
        <w:rPr>
          <w:rStyle w:val="normaltextrun"/>
        </w:rPr>
        <w:t xml:space="preserve"> </w:t>
      </w:r>
      <w:r w:rsidRPr="00AC30C3" w:rsidR="00A6398E">
        <w:rPr>
          <w:rStyle w:val="normaltextrun"/>
        </w:rPr>
        <w:t>ministrijas</w:t>
      </w:r>
      <w:r w:rsidR="003C7FB6">
        <w:rPr>
          <w:rStyle w:val="normaltextrun"/>
        </w:rPr>
        <w:t xml:space="preserve"> </w:t>
      </w:r>
      <w:r w:rsidR="00760162">
        <w:rPr>
          <w:rStyle w:val="normaltextrun"/>
        </w:rPr>
        <w:t xml:space="preserve">un </w:t>
      </w:r>
      <w:r w:rsidRPr="00AC30C3" w:rsidR="00760162">
        <w:rPr>
          <w:rStyle w:val="normaltextrun"/>
        </w:rPr>
        <w:t>Satiksmes</w:t>
      </w:r>
      <w:r w:rsidR="00760162">
        <w:rPr>
          <w:rStyle w:val="normaltextrun"/>
        </w:rPr>
        <w:t xml:space="preserve"> </w:t>
      </w:r>
      <w:r w:rsidRPr="00AC30C3" w:rsidR="00760162">
        <w:rPr>
          <w:rStyle w:val="normaltextrun"/>
        </w:rPr>
        <w:t>ministrijas</w:t>
      </w:r>
      <w:r w:rsidR="00760162">
        <w:rPr>
          <w:rStyle w:val="normaltextrun"/>
        </w:rPr>
        <w:t xml:space="preserve"> </w:t>
      </w:r>
      <w:r w:rsidRPr="00AC30C3" w:rsidR="00760162">
        <w:rPr>
          <w:rStyle w:val="normaltextrun"/>
        </w:rPr>
        <w:t>kompetencē</w:t>
      </w:r>
      <w:r w:rsidR="00760162">
        <w:rPr>
          <w:rStyle w:val="normaltextrun"/>
        </w:rPr>
        <w:t xml:space="preserve"> </w:t>
      </w:r>
      <w:r w:rsidRPr="00AC30C3" w:rsidR="009F6A8C">
        <w:rPr>
          <w:rStyle w:val="normaltextrun"/>
        </w:rPr>
        <w:t>esoši</w:t>
      </w:r>
      <w:r w:rsidR="003C7FB6">
        <w:rPr>
          <w:rStyle w:val="normaltextrun"/>
        </w:rPr>
        <w:t xml:space="preserve"> </w:t>
      </w:r>
      <w:r w:rsidRPr="00AC30C3" w:rsidR="004B309F">
        <w:rPr>
          <w:rStyle w:val="normaltextrun"/>
        </w:rPr>
        <w:t>jautājumi</w:t>
      </w:r>
      <w:r w:rsidRPr="00AC30C3" w:rsidR="00A31900">
        <w:t>.</w:t>
      </w:r>
    </w:p>
    <w:p w:rsidRPr="00756275" w:rsidR="008625CE" w:rsidP="000563E5" w:rsidRDefault="00675B47" w14:paraId="197CAB73" w14:textId="77777777">
      <w:pPr>
        <w:pStyle w:val="ListParagraph"/>
        <w:numPr>
          <w:ilvl w:val="0"/>
          <w:numId w:val="36"/>
        </w:numPr>
        <w:shd w:val="clear" w:color="auto" w:fill="D9D9D9" w:themeFill="background1" w:themeFillShade="D9"/>
        <w:spacing w:after="120"/>
        <w:ind w:left="0" w:firstLine="0"/>
        <w:rPr>
          <w:b/>
          <w:bCs/>
          <w:lang w:eastAsia="lv-LV"/>
        </w:rPr>
      </w:pPr>
      <w:r>
        <w:rPr>
          <w:b/>
          <w:bCs/>
          <w:lang w:eastAsia="lv-LV"/>
        </w:rPr>
        <w:t>Priekšlikums</w:t>
      </w:r>
      <w:r w:rsidR="003C7FB6">
        <w:rPr>
          <w:b/>
          <w:bCs/>
          <w:lang w:eastAsia="lv-LV"/>
        </w:rPr>
        <w:t xml:space="preserve"> </w:t>
      </w:r>
      <w:r>
        <w:rPr>
          <w:b/>
          <w:bCs/>
          <w:lang w:eastAsia="lv-LV"/>
        </w:rPr>
        <w:t>d</w:t>
      </w:r>
      <w:r w:rsidRPr="00756275" w:rsidR="008625CE">
        <w:rPr>
          <w:b/>
          <w:bCs/>
          <w:lang w:eastAsia="lv-LV"/>
        </w:rPr>
        <w:t>irektīva</w:t>
      </w:r>
      <w:r>
        <w:rPr>
          <w:b/>
          <w:bCs/>
          <w:lang w:eastAsia="lv-LV"/>
        </w:rPr>
        <w:t>i</w:t>
      </w:r>
      <w:r w:rsidRPr="00756275" w:rsidR="008625CE">
        <w:rPr>
          <w:b/>
          <w:bCs/>
          <w:lang w:eastAsia="lv-LV"/>
        </w:rPr>
        <w:t>,</w:t>
      </w:r>
      <w:r w:rsidR="003C7FB6">
        <w:rPr>
          <w:b/>
          <w:bCs/>
          <w:lang w:eastAsia="lv-LV"/>
        </w:rPr>
        <w:t xml:space="preserve"> </w:t>
      </w:r>
      <w:r w:rsidRPr="00756275" w:rsidR="008625CE">
        <w:rPr>
          <w:b/>
          <w:bCs/>
          <w:lang w:eastAsia="lv-LV"/>
        </w:rPr>
        <w:t>ar</w:t>
      </w:r>
      <w:r w:rsidR="003C7FB6">
        <w:rPr>
          <w:b/>
          <w:bCs/>
          <w:lang w:eastAsia="lv-LV"/>
        </w:rPr>
        <w:t xml:space="preserve"> </w:t>
      </w:r>
      <w:r w:rsidRPr="00756275" w:rsidR="008625CE">
        <w:rPr>
          <w:b/>
          <w:bCs/>
          <w:lang w:eastAsia="lv-LV"/>
        </w:rPr>
        <w:t>ko</w:t>
      </w:r>
      <w:r w:rsidR="003C7FB6">
        <w:rPr>
          <w:b/>
          <w:bCs/>
          <w:lang w:eastAsia="lv-LV"/>
        </w:rPr>
        <w:t xml:space="preserve"> </w:t>
      </w:r>
      <w:r w:rsidRPr="00756275" w:rsidR="008625CE">
        <w:rPr>
          <w:b/>
          <w:bCs/>
          <w:lang w:eastAsia="lv-LV"/>
        </w:rPr>
        <w:t>paredz</w:t>
      </w:r>
      <w:r w:rsidR="003C7FB6">
        <w:rPr>
          <w:b/>
          <w:bCs/>
          <w:lang w:eastAsia="lv-LV"/>
        </w:rPr>
        <w:t xml:space="preserve"> </w:t>
      </w:r>
      <w:r w:rsidRPr="00756275" w:rsidR="008625CE">
        <w:rPr>
          <w:b/>
          <w:bCs/>
          <w:lang w:eastAsia="lv-LV"/>
        </w:rPr>
        <w:t>pasākumus</w:t>
      </w:r>
      <w:r w:rsidR="003C7FB6">
        <w:rPr>
          <w:b/>
          <w:bCs/>
          <w:lang w:eastAsia="lv-LV"/>
        </w:rPr>
        <w:t xml:space="preserve"> </w:t>
      </w:r>
      <w:r w:rsidRPr="00756275" w:rsidR="008625CE">
        <w:rPr>
          <w:b/>
          <w:bCs/>
          <w:lang w:eastAsia="lv-LV"/>
        </w:rPr>
        <w:t>nolūkā</w:t>
      </w:r>
      <w:r w:rsidR="003C7FB6">
        <w:rPr>
          <w:b/>
          <w:bCs/>
          <w:lang w:eastAsia="lv-LV"/>
        </w:rPr>
        <w:t xml:space="preserve"> </w:t>
      </w:r>
      <w:r w:rsidRPr="00756275" w:rsidR="008625CE">
        <w:rPr>
          <w:b/>
          <w:bCs/>
          <w:lang w:eastAsia="lv-LV"/>
        </w:rPr>
        <w:t>panākt</w:t>
      </w:r>
      <w:r w:rsidR="003C7FB6">
        <w:rPr>
          <w:b/>
          <w:bCs/>
          <w:lang w:eastAsia="lv-LV"/>
        </w:rPr>
        <w:t xml:space="preserve"> </w:t>
      </w:r>
      <w:r w:rsidRPr="00756275" w:rsidR="008625CE">
        <w:rPr>
          <w:b/>
          <w:bCs/>
          <w:lang w:eastAsia="lv-LV"/>
        </w:rPr>
        <w:t>vienādi</w:t>
      </w:r>
      <w:r w:rsidR="003C7FB6">
        <w:rPr>
          <w:b/>
          <w:bCs/>
          <w:lang w:eastAsia="lv-LV"/>
        </w:rPr>
        <w:t xml:space="preserve"> </w:t>
      </w:r>
      <w:r w:rsidRPr="00756275" w:rsidR="008625CE">
        <w:rPr>
          <w:b/>
          <w:bCs/>
          <w:lang w:eastAsia="lv-LV"/>
        </w:rPr>
        <w:t>augsta</w:t>
      </w:r>
      <w:r w:rsidR="003C7FB6">
        <w:rPr>
          <w:b/>
          <w:bCs/>
          <w:lang w:eastAsia="lv-LV"/>
        </w:rPr>
        <w:t xml:space="preserve"> </w:t>
      </w:r>
      <w:r w:rsidRPr="00756275" w:rsidR="008625CE">
        <w:rPr>
          <w:b/>
          <w:bCs/>
          <w:lang w:eastAsia="lv-LV"/>
        </w:rPr>
        <w:t>līmeņa</w:t>
      </w:r>
      <w:r w:rsidR="003C7FB6">
        <w:rPr>
          <w:b/>
          <w:bCs/>
          <w:lang w:eastAsia="lv-LV"/>
        </w:rPr>
        <w:t xml:space="preserve"> </w:t>
      </w:r>
      <w:r w:rsidRPr="00756275" w:rsidR="008625CE">
        <w:rPr>
          <w:b/>
          <w:bCs/>
          <w:lang w:eastAsia="lv-LV"/>
        </w:rPr>
        <w:t>kiberdrošību</w:t>
      </w:r>
      <w:r w:rsidR="003C7FB6">
        <w:rPr>
          <w:b/>
          <w:bCs/>
          <w:lang w:eastAsia="lv-LV"/>
        </w:rPr>
        <w:t xml:space="preserve"> </w:t>
      </w:r>
      <w:r w:rsidRPr="00756275" w:rsidR="008625CE">
        <w:rPr>
          <w:b/>
          <w:bCs/>
          <w:lang w:eastAsia="lv-LV"/>
        </w:rPr>
        <w:t>visā</w:t>
      </w:r>
      <w:r w:rsidR="003C7FB6">
        <w:rPr>
          <w:b/>
          <w:bCs/>
          <w:lang w:eastAsia="lv-LV"/>
        </w:rPr>
        <w:t xml:space="preserve"> </w:t>
      </w:r>
      <w:r w:rsidRPr="00756275" w:rsidR="008625CE">
        <w:rPr>
          <w:b/>
          <w:bCs/>
          <w:lang w:eastAsia="lv-LV"/>
        </w:rPr>
        <w:t>Savienībā</w:t>
      </w:r>
      <w:r w:rsidR="003C7FB6">
        <w:rPr>
          <w:b/>
          <w:bCs/>
          <w:lang w:eastAsia="lv-LV"/>
        </w:rPr>
        <w:t xml:space="preserve"> </w:t>
      </w:r>
      <w:r w:rsidRPr="00756275" w:rsidR="008625CE">
        <w:rPr>
          <w:b/>
          <w:bCs/>
          <w:lang w:eastAsia="lv-LV"/>
        </w:rPr>
        <w:t>un</w:t>
      </w:r>
      <w:r w:rsidR="003C7FB6">
        <w:rPr>
          <w:b/>
          <w:bCs/>
          <w:lang w:eastAsia="lv-LV"/>
        </w:rPr>
        <w:t xml:space="preserve"> </w:t>
      </w:r>
      <w:r w:rsidRPr="00756275" w:rsidR="008625CE">
        <w:rPr>
          <w:b/>
          <w:bCs/>
          <w:lang w:eastAsia="lv-LV"/>
        </w:rPr>
        <w:t>ar</w:t>
      </w:r>
      <w:r w:rsidR="003C7FB6">
        <w:rPr>
          <w:b/>
          <w:bCs/>
          <w:lang w:eastAsia="lv-LV"/>
        </w:rPr>
        <w:t xml:space="preserve"> </w:t>
      </w:r>
      <w:r w:rsidRPr="00756275" w:rsidR="008625CE">
        <w:rPr>
          <w:b/>
          <w:bCs/>
          <w:lang w:eastAsia="lv-LV"/>
        </w:rPr>
        <w:t>ko</w:t>
      </w:r>
      <w:r w:rsidR="003C7FB6">
        <w:rPr>
          <w:b/>
          <w:bCs/>
          <w:lang w:eastAsia="lv-LV"/>
        </w:rPr>
        <w:t xml:space="preserve"> </w:t>
      </w:r>
      <w:r w:rsidRPr="00756275" w:rsidR="008625CE">
        <w:rPr>
          <w:b/>
          <w:bCs/>
          <w:lang w:eastAsia="lv-LV"/>
        </w:rPr>
        <w:t>atceļ</w:t>
      </w:r>
      <w:r w:rsidR="003C7FB6">
        <w:rPr>
          <w:b/>
          <w:bCs/>
          <w:lang w:eastAsia="lv-LV"/>
        </w:rPr>
        <w:t xml:space="preserve"> </w:t>
      </w:r>
      <w:r w:rsidRPr="00756275" w:rsidR="008625CE">
        <w:rPr>
          <w:b/>
          <w:bCs/>
          <w:lang w:eastAsia="lv-LV"/>
        </w:rPr>
        <w:t>Direktīvu</w:t>
      </w:r>
      <w:r w:rsidR="003C7FB6">
        <w:rPr>
          <w:b/>
          <w:bCs/>
          <w:lang w:eastAsia="lv-LV"/>
        </w:rPr>
        <w:t xml:space="preserve"> </w:t>
      </w:r>
      <w:r w:rsidRPr="00756275" w:rsidR="008625CE">
        <w:rPr>
          <w:b/>
          <w:bCs/>
          <w:lang w:eastAsia="lv-LV"/>
        </w:rPr>
        <w:t>(ES)</w:t>
      </w:r>
      <w:r w:rsidR="003C7FB6">
        <w:rPr>
          <w:b/>
          <w:bCs/>
          <w:lang w:eastAsia="lv-LV"/>
        </w:rPr>
        <w:t xml:space="preserve"> </w:t>
      </w:r>
      <w:r w:rsidRPr="00756275" w:rsidR="008625CE">
        <w:rPr>
          <w:b/>
          <w:bCs/>
          <w:lang w:eastAsia="lv-LV"/>
        </w:rPr>
        <w:t>2016/1148</w:t>
      </w:r>
      <w:r w:rsidR="00917AE7">
        <w:rPr>
          <w:b/>
          <w:bCs/>
          <w:lang w:eastAsia="lv-LV"/>
        </w:rPr>
        <w:br/>
      </w:r>
      <w:r w:rsidRPr="009A0637" w:rsidR="00917AE7">
        <w:rPr>
          <w:b/>
          <w:bCs/>
          <w:i/>
          <w:iCs/>
        </w:rPr>
        <w:t>–</w:t>
      </w:r>
      <w:r w:rsidR="003C7FB6">
        <w:rPr>
          <w:b/>
          <w:bCs/>
          <w:i/>
          <w:iCs/>
        </w:rPr>
        <w:t xml:space="preserve"> </w:t>
      </w:r>
      <w:r w:rsidRPr="009A0637" w:rsidR="00917AE7">
        <w:rPr>
          <w:b/>
          <w:bCs/>
          <w:i/>
          <w:iCs/>
        </w:rPr>
        <w:t>Vispārējā</w:t>
      </w:r>
      <w:r w:rsidR="003C7FB6">
        <w:rPr>
          <w:b/>
          <w:bCs/>
          <w:i/>
          <w:iCs/>
        </w:rPr>
        <w:t xml:space="preserve"> </w:t>
      </w:r>
      <w:r w:rsidRPr="009A0637" w:rsidR="00917AE7">
        <w:rPr>
          <w:b/>
          <w:bCs/>
          <w:i/>
          <w:iCs/>
        </w:rPr>
        <w:t>pieej</w:t>
      </w:r>
      <w:r w:rsidR="00927B04">
        <w:rPr>
          <w:b/>
          <w:bCs/>
          <w:i/>
          <w:iCs/>
        </w:rPr>
        <w:t>a</w:t>
      </w:r>
      <w:r w:rsidR="003C7FB6">
        <w:rPr>
          <w:b/>
          <w:bCs/>
          <w:i/>
          <w:iCs/>
        </w:rPr>
        <w:t xml:space="preserve"> </w:t>
      </w:r>
      <w:r w:rsidRPr="007C5FD4" w:rsidR="00927B04">
        <w:rPr>
          <w:i/>
        </w:rPr>
        <w:t>(</w:t>
      </w:r>
      <w:r w:rsidR="00927B04">
        <w:rPr>
          <w:i/>
        </w:rPr>
        <w:t>Aizsardzī</w:t>
      </w:r>
      <w:r w:rsidR="006F5F4B">
        <w:rPr>
          <w:i/>
        </w:rPr>
        <w:t>b</w:t>
      </w:r>
      <w:r w:rsidRPr="007C5FD4" w:rsidR="00927B04">
        <w:rPr>
          <w:i/>
        </w:rPr>
        <w:t>as</w:t>
      </w:r>
      <w:r w:rsidR="003C7FB6">
        <w:rPr>
          <w:i/>
        </w:rPr>
        <w:t xml:space="preserve"> </w:t>
      </w:r>
      <w:r w:rsidRPr="007C5FD4" w:rsidR="00927B04">
        <w:rPr>
          <w:i/>
        </w:rPr>
        <w:t>ministrijas</w:t>
      </w:r>
      <w:r w:rsidR="003C7FB6">
        <w:rPr>
          <w:i/>
        </w:rPr>
        <w:t xml:space="preserve"> </w:t>
      </w:r>
      <w:r w:rsidRPr="007C5FD4" w:rsidR="00927B04">
        <w:rPr>
          <w:i/>
        </w:rPr>
        <w:t>kompetence,</w:t>
      </w:r>
      <w:r w:rsidR="003C7FB6">
        <w:rPr>
          <w:i/>
        </w:rPr>
        <w:t xml:space="preserve"> </w:t>
      </w:r>
      <w:r w:rsidR="00AE3B87">
        <w:rPr>
          <w:i/>
        </w:rPr>
        <w:t xml:space="preserve">nacionālā pozīcija apstiprināta </w:t>
      </w:r>
      <w:r w:rsidR="00512B5F">
        <w:rPr>
          <w:i/>
        </w:rPr>
        <w:t xml:space="preserve">Ministru kabineta </w:t>
      </w:r>
      <w:r w:rsidR="00AE3B87">
        <w:rPr>
          <w:i/>
        </w:rPr>
        <w:t>2021.</w:t>
      </w:r>
      <w:r w:rsidR="0010542B">
        <w:rPr>
          <w:i/>
        </w:rPr>
        <w:t> </w:t>
      </w:r>
      <w:r w:rsidR="00AE3B87">
        <w:rPr>
          <w:i/>
        </w:rPr>
        <w:t>gada 6.</w:t>
      </w:r>
      <w:r w:rsidR="0010542B">
        <w:rPr>
          <w:i/>
        </w:rPr>
        <w:t> </w:t>
      </w:r>
      <w:r w:rsidR="00AE3B87">
        <w:rPr>
          <w:i/>
        </w:rPr>
        <w:t>jūlija sēdē</w:t>
      </w:r>
      <w:r w:rsidRPr="007C5FD4" w:rsidR="00927B04">
        <w:rPr>
          <w:i/>
        </w:rPr>
        <w:t>).</w:t>
      </w:r>
    </w:p>
    <w:p w:rsidRPr="004A606F" w:rsidR="00756275" w:rsidP="00DA3722" w:rsidRDefault="004554CC" w14:paraId="197CAB74" w14:textId="1550CBF4">
      <w:pPr>
        <w:spacing w:line="240" w:lineRule="auto"/>
        <w:ind w:firstLine="720"/>
        <w:rPr>
          <w:rFonts w:ascii="Times New Roman" w:hAnsi="Times New Roman" w:cs="Times New Roman"/>
          <w:sz w:val="24"/>
          <w:szCs w:val="24"/>
        </w:rPr>
      </w:pPr>
      <w:r w:rsidRPr="004A606F">
        <w:rPr>
          <w:rFonts w:ascii="Times New Roman" w:hAnsi="Times New Roman" w:cs="Times New Roman"/>
          <w:sz w:val="24"/>
          <w:szCs w:val="24"/>
        </w:rPr>
        <w:t>E</w:t>
      </w:r>
      <w:r w:rsidRPr="004A606F" w:rsidR="00EB17C6">
        <w:rPr>
          <w:rFonts w:ascii="Times New Roman" w:hAnsi="Times New Roman" w:cs="Times New Roman"/>
          <w:sz w:val="24"/>
          <w:szCs w:val="24"/>
        </w:rPr>
        <w:t>iropas Komisija (turpmāk -  EK)</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2020.</w:t>
      </w:r>
      <w:r w:rsidR="00DA3722">
        <w:rPr>
          <w:rFonts w:ascii="Times New Roman" w:hAnsi="Times New Roman" w:cs="Times New Roman"/>
          <w:sz w:val="24"/>
          <w:szCs w:val="24"/>
        </w:rPr>
        <w:t> </w:t>
      </w:r>
      <w:r w:rsidRPr="004A606F" w:rsidR="00756275">
        <w:rPr>
          <w:rFonts w:ascii="Times New Roman" w:hAnsi="Times New Roman" w:cs="Times New Roman"/>
          <w:sz w:val="24"/>
          <w:szCs w:val="24"/>
        </w:rPr>
        <w:t>gada</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16.</w:t>
      </w:r>
      <w:r w:rsidRPr="004A606F" w:rsidR="003C7FB6">
        <w:rPr>
          <w:rFonts w:ascii="Times New Roman" w:hAnsi="Times New Roman" w:cs="Times New Roman"/>
          <w:sz w:val="24"/>
          <w:szCs w:val="24"/>
        </w:rPr>
        <w:t xml:space="preserve"> </w:t>
      </w:r>
      <w:r w:rsidR="00DA3722">
        <w:rPr>
          <w:rFonts w:ascii="Times New Roman" w:hAnsi="Times New Roman" w:cs="Times New Roman"/>
          <w:sz w:val="24"/>
          <w:szCs w:val="24"/>
        </w:rPr>
        <w:t> </w:t>
      </w:r>
      <w:r w:rsidRPr="004A606F" w:rsidR="00756275">
        <w:rPr>
          <w:rFonts w:ascii="Times New Roman" w:hAnsi="Times New Roman" w:cs="Times New Roman"/>
          <w:sz w:val="24"/>
          <w:szCs w:val="24"/>
        </w:rPr>
        <w:t>decembrī</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nāca</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klajā</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ar</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priekšlikumu</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Eiropas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Parlamenta</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Padomes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Direktīvai,</w:t>
      </w:r>
      <w:r w:rsidRPr="004A606F"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ar</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ko</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paredz</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panākt</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vienādi</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augsta</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līmeņa</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kiberdrošību</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visā</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Savienībā</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un</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ar</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ko</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atceļ</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Direktīvu</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(ES)</w:t>
      </w:r>
      <w:r w:rsidRPr="00DA3722" w:rsidR="003C7FB6">
        <w:rPr>
          <w:rFonts w:ascii="Times New Roman" w:hAnsi="Times New Roman" w:cs="Times New Roman"/>
          <w:sz w:val="24"/>
          <w:szCs w:val="24"/>
        </w:rPr>
        <w:t xml:space="preserve"> </w:t>
      </w:r>
      <w:r w:rsidRPr="00DA3722" w:rsidR="00756275">
        <w:rPr>
          <w:rFonts w:ascii="Times New Roman" w:hAnsi="Times New Roman" w:cs="Times New Roman"/>
          <w:sz w:val="24"/>
          <w:szCs w:val="24"/>
        </w:rPr>
        <w:t>2016/1148</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(turpmāk</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NIS2</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direktīva</w:t>
      </w:r>
      <w:r w:rsidRPr="004A606F" w:rsidR="00F94F5B">
        <w:rPr>
          <w:rFonts w:ascii="Times New Roman" w:hAnsi="Times New Roman" w:cs="Times New Roman"/>
          <w:sz w:val="24"/>
          <w:szCs w:val="24"/>
        </w:rPr>
        <w:t>s</w:t>
      </w:r>
      <w:r w:rsidRPr="004A606F" w:rsidR="003C7FB6">
        <w:rPr>
          <w:rFonts w:ascii="Times New Roman" w:hAnsi="Times New Roman" w:cs="Times New Roman"/>
          <w:sz w:val="24"/>
          <w:szCs w:val="24"/>
        </w:rPr>
        <w:t xml:space="preserve"> </w:t>
      </w:r>
      <w:r w:rsidRPr="004A606F" w:rsidR="00F94F5B">
        <w:rPr>
          <w:rFonts w:ascii="Times New Roman" w:hAnsi="Times New Roman" w:cs="Times New Roman"/>
          <w:sz w:val="24"/>
          <w:szCs w:val="24"/>
        </w:rPr>
        <w:t>priekšlikums</w:t>
      </w:r>
      <w:r w:rsidRPr="004A606F" w:rsidR="00756275">
        <w:rPr>
          <w:rFonts w:ascii="Times New Roman" w:hAnsi="Times New Roman" w:cs="Times New Roman"/>
          <w:sz w:val="24"/>
          <w:szCs w:val="24"/>
        </w:rPr>
        <w:t>).</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Priekšlikums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ietverts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EK</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ES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Augstā</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pārstāvja</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ārlietās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drošības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politikas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jautājumos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kopīgajā</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paziņojumā</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“ES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kiberdrošības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stratēģija</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digitālajai</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desmitgadei”</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(ES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kiberdrošības</w:t>
      </w:r>
      <w:r w:rsidRPr="004A606F" w:rsidR="003C7FB6">
        <w:rPr>
          <w:rFonts w:ascii="Times New Roman" w:hAnsi="Times New Roman" w:cs="Times New Roman"/>
          <w:sz w:val="24"/>
          <w:szCs w:val="24"/>
        </w:rPr>
        <w:t xml:space="preserve"> </w:t>
      </w:r>
      <w:r w:rsidRPr="004A606F" w:rsidR="00756275">
        <w:rPr>
          <w:rFonts w:ascii="Times New Roman" w:hAnsi="Times New Roman" w:cs="Times New Roman"/>
          <w:sz w:val="24"/>
          <w:szCs w:val="24"/>
        </w:rPr>
        <w:t>stratēģija).</w:t>
      </w:r>
    </w:p>
    <w:p w:rsidRPr="004A606F" w:rsidR="00756275" w:rsidP="00DA3722" w:rsidRDefault="00756275" w14:paraId="197CAB75" w14:textId="77777777">
      <w:pPr>
        <w:spacing w:line="240" w:lineRule="auto"/>
        <w:ind w:firstLine="720"/>
        <w:rPr>
          <w:rFonts w:ascii="Times New Roman" w:hAnsi="Times New Roman" w:cs="Times New Roman"/>
          <w:sz w:val="24"/>
          <w:szCs w:val="24"/>
        </w:rPr>
      </w:pPr>
      <w:r w:rsidRPr="004A606F">
        <w:rPr>
          <w:rFonts w:ascii="Times New Roman" w:hAnsi="Times New Roman" w:cs="Times New Roman"/>
          <w:sz w:val="24"/>
          <w:szCs w:val="24"/>
        </w:rPr>
        <w:t>NIS2</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priekšlikuma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mērķi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ir:</w:t>
      </w:r>
      <w:r w:rsidRPr="004A606F" w:rsidR="003C7FB6">
        <w:rPr>
          <w:rFonts w:ascii="Times New Roman" w:hAnsi="Times New Roman" w:cs="Times New Roman"/>
          <w:sz w:val="24"/>
          <w:szCs w:val="24"/>
        </w:rPr>
        <w:t xml:space="preserve"> </w:t>
      </w:r>
      <w:r w:rsidRPr="004A606F" w:rsidR="004554CC">
        <w:rPr>
          <w:rFonts w:ascii="Times New Roman" w:hAnsi="Times New Roman" w:cs="Times New Roman"/>
          <w:sz w:val="24"/>
          <w:szCs w:val="24"/>
        </w:rPr>
        <w:t>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noteikt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dalībvalstu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pienākumus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pieņemt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valsts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kiberdrošības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stratēģijas,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izraudzīties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valsts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kompetentās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iestādes,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vienotos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kontaktpunktus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datordrošības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incidentu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reaģēšanas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vienības;</w:t>
      </w:r>
      <w:r w:rsidRPr="004A606F" w:rsidR="003C7FB6">
        <w:rPr>
          <w:rFonts w:ascii="Times New Roman" w:hAnsi="Times New Roman" w:cs="Times New Roman"/>
          <w:sz w:val="24"/>
          <w:szCs w:val="24"/>
        </w:rPr>
        <w:t xml:space="preserve"> </w:t>
      </w:r>
      <w:r w:rsidRPr="004A606F" w:rsidR="004554CC">
        <w:rPr>
          <w:rFonts w:ascii="Times New Roman" w:hAnsi="Times New Roman" w:cs="Times New Roman"/>
          <w:sz w:val="24"/>
          <w:szCs w:val="24"/>
        </w:rPr>
        <w:t>b)</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noteikt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kiberdrošības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riska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pārvaldību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nacionālā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līmenī,</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arī</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risku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pārvaldību,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prasības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ziņošanas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pienākumus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vienībām,</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minētas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būtiskas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vienības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priekšlikuma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pielikumā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svarīgas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vienības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priekšlikuma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pielikumā;</w:t>
      </w:r>
      <w:r w:rsidRPr="004A606F" w:rsidR="003C7FB6">
        <w:rPr>
          <w:rFonts w:ascii="Times New Roman" w:hAnsi="Times New Roman" w:cs="Times New Roman"/>
          <w:sz w:val="24"/>
          <w:szCs w:val="24"/>
        </w:rPr>
        <w:t xml:space="preserve"> </w:t>
      </w:r>
      <w:r w:rsidRPr="004A606F" w:rsidR="004554CC">
        <w:rPr>
          <w:rFonts w:ascii="Times New Roman" w:hAnsi="Times New Roman" w:cs="Times New Roman"/>
          <w:sz w:val="24"/>
          <w:szCs w:val="24"/>
        </w:rPr>
        <w:t>c)</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noteikt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pienākumus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attiecībā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uz</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kiberdrošības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informācijas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apmaiņu.</w:t>
      </w:r>
      <w:r w:rsidRPr="004A606F" w:rsidR="003C7FB6">
        <w:rPr>
          <w:rFonts w:ascii="Times New Roman" w:hAnsi="Times New Roman" w:cs="Times New Roman"/>
          <w:sz w:val="24"/>
          <w:szCs w:val="24"/>
        </w:rPr>
        <w:t xml:space="preserve"> </w:t>
      </w:r>
    </w:p>
    <w:p w:rsidRPr="004A606F" w:rsidR="00756275" w:rsidP="00DA3722" w:rsidRDefault="00756275" w14:paraId="197CAB76" w14:textId="77777777">
      <w:pPr>
        <w:spacing w:line="240" w:lineRule="auto"/>
        <w:ind w:firstLine="720"/>
        <w:rPr>
          <w:rFonts w:ascii="Times New Roman" w:hAnsi="Times New Roman" w:cs="Times New Roman"/>
          <w:sz w:val="24"/>
          <w:szCs w:val="24"/>
        </w:rPr>
      </w:pPr>
      <w:r w:rsidRPr="004A606F">
        <w:rPr>
          <w:rFonts w:ascii="Times New Roman" w:hAnsi="Times New Roman" w:cs="Times New Roman"/>
          <w:sz w:val="24"/>
          <w:szCs w:val="24"/>
        </w:rPr>
        <w:t>Paredzēts,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NIS2</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w:t>
      </w:r>
      <w:r w:rsidRPr="004A606F" w:rsidR="00F94F5B">
        <w:rPr>
          <w:rFonts w:ascii="Times New Roman" w:hAnsi="Times New Roman" w:cs="Times New Roman"/>
          <w:sz w:val="24"/>
          <w:szCs w:val="24"/>
        </w:rPr>
        <w:t>s</w:t>
      </w:r>
      <w:r w:rsidRPr="004A606F" w:rsidR="003C7FB6">
        <w:rPr>
          <w:rFonts w:ascii="Times New Roman" w:hAnsi="Times New Roman" w:cs="Times New Roman"/>
          <w:sz w:val="24"/>
          <w:szCs w:val="24"/>
        </w:rPr>
        <w:t xml:space="preserve"> </w:t>
      </w:r>
      <w:r w:rsidRPr="004A606F" w:rsidR="00F94F5B">
        <w:rPr>
          <w:rFonts w:ascii="Times New Roman" w:hAnsi="Times New Roman" w:cs="Times New Roman"/>
          <w:sz w:val="24"/>
          <w:szCs w:val="24"/>
        </w:rPr>
        <w:t>priekšlikums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aizstās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2016.</w:t>
      </w:r>
      <w:r w:rsidRPr="004A606F" w:rsidR="004A606F">
        <w:rPr>
          <w:rFonts w:ascii="Times New Roman" w:hAnsi="Times New Roman" w:cs="Times New Roman"/>
          <w:sz w:val="24"/>
          <w:szCs w:val="24"/>
        </w:rPr>
        <w:t> </w:t>
      </w:r>
      <w:r w:rsidRPr="004A606F">
        <w:rPr>
          <w:rFonts w:ascii="Times New Roman" w:hAnsi="Times New Roman" w:cs="Times New Roman"/>
          <w:sz w:val="24"/>
          <w:szCs w:val="24"/>
        </w:rPr>
        <w:t>gadā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pieņemto</w:t>
      </w:r>
      <w:r w:rsidRPr="004A606F" w:rsidR="003C7FB6">
        <w:rPr>
          <w:rFonts w:ascii="Times New Roman" w:hAnsi="Times New Roman" w:cs="Times New Roman"/>
          <w:sz w:val="24"/>
          <w:szCs w:val="24"/>
        </w:rPr>
        <w:t xml:space="preserve"> </w:t>
      </w:r>
      <w:r w:rsidRPr="004A606F" w:rsidR="00141C35">
        <w:rPr>
          <w:rFonts w:ascii="Times New Roman" w:hAnsi="Times New Roman" w:cs="Times New Roman"/>
          <w:sz w:val="24"/>
          <w:szCs w:val="24"/>
        </w:rPr>
        <w:t>Eiropas</w:t>
      </w:r>
      <w:r w:rsidRPr="004A606F" w:rsidR="003C7FB6">
        <w:rPr>
          <w:rFonts w:ascii="Times New Roman" w:hAnsi="Times New Roman" w:cs="Times New Roman"/>
          <w:sz w:val="24"/>
          <w:szCs w:val="24"/>
        </w:rPr>
        <w:t xml:space="preserve"> </w:t>
      </w:r>
      <w:r w:rsidRPr="004A606F" w:rsidR="00141C35">
        <w:rPr>
          <w:rFonts w:ascii="Times New Roman" w:hAnsi="Times New Roman" w:cs="Times New Roman"/>
          <w:sz w:val="24"/>
          <w:szCs w:val="24"/>
        </w:rPr>
        <w:t>Parlamenta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Padomes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(ES)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2016/1148</w:t>
      </w:r>
      <w:r w:rsidRPr="004A606F" w:rsidR="003C7FB6">
        <w:rPr>
          <w:rFonts w:ascii="Times New Roman" w:hAnsi="Times New Roman" w:cs="Times New Roman"/>
          <w:sz w:val="24"/>
          <w:szCs w:val="24"/>
        </w:rPr>
        <w:t xml:space="preserve"> </w:t>
      </w:r>
      <w:r w:rsidRPr="00DA3722">
        <w:rPr>
          <w:rFonts w:ascii="Times New Roman" w:hAnsi="Times New Roman" w:cs="Times New Roman"/>
          <w:sz w:val="24"/>
          <w:szCs w:val="24"/>
        </w:rPr>
        <w:t>par</w:t>
      </w:r>
      <w:r w:rsidRPr="00DA3722" w:rsidR="003C7FB6">
        <w:rPr>
          <w:rFonts w:ascii="Times New Roman" w:hAnsi="Times New Roman" w:cs="Times New Roman"/>
          <w:sz w:val="24"/>
          <w:szCs w:val="24"/>
        </w:rPr>
        <w:t xml:space="preserve"> </w:t>
      </w:r>
      <w:r w:rsidRPr="00DA3722">
        <w:rPr>
          <w:rFonts w:ascii="Times New Roman" w:hAnsi="Times New Roman" w:cs="Times New Roman"/>
          <w:sz w:val="24"/>
          <w:szCs w:val="24"/>
        </w:rPr>
        <w:t>tīklu</w:t>
      </w:r>
      <w:r w:rsidRPr="00DA3722" w:rsidR="003C7FB6">
        <w:rPr>
          <w:rFonts w:ascii="Times New Roman" w:hAnsi="Times New Roman" w:cs="Times New Roman"/>
          <w:sz w:val="24"/>
          <w:szCs w:val="24"/>
        </w:rPr>
        <w:t xml:space="preserve"> </w:t>
      </w:r>
      <w:r w:rsidRPr="00DA3722">
        <w:rPr>
          <w:rFonts w:ascii="Times New Roman" w:hAnsi="Times New Roman" w:cs="Times New Roman"/>
          <w:sz w:val="24"/>
          <w:szCs w:val="24"/>
        </w:rPr>
        <w:t>un</w:t>
      </w:r>
      <w:r w:rsidRPr="00DA3722" w:rsidR="003C7FB6">
        <w:rPr>
          <w:rFonts w:ascii="Times New Roman" w:hAnsi="Times New Roman" w:cs="Times New Roman"/>
          <w:sz w:val="24"/>
          <w:szCs w:val="24"/>
        </w:rPr>
        <w:t xml:space="preserve"> </w:t>
      </w:r>
      <w:r w:rsidRPr="00DA3722">
        <w:rPr>
          <w:rFonts w:ascii="Times New Roman" w:hAnsi="Times New Roman" w:cs="Times New Roman"/>
          <w:sz w:val="24"/>
          <w:szCs w:val="24"/>
        </w:rPr>
        <w:t>informācijas</w:t>
      </w:r>
      <w:r w:rsidRPr="00DA3722" w:rsidR="003C7FB6">
        <w:rPr>
          <w:rFonts w:ascii="Times New Roman" w:hAnsi="Times New Roman" w:cs="Times New Roman"/>
          <w:sz w:val="24"/>
          <w:szCs w:val="24"/>
        </w:rPr>
        <w:t xml:space="preserve"> </w:t>
      </w:r>
      <w:r w:rsidRPr="00DA3722">
        <w:rPr>
          <w:rFonts w:ascii="Times New Roman" w:hAnsi="Times New Roman" w:cs="Times New Roman"/>
          <w:sz w:val="24"/>
          <w:szCs w:val="24"/>
        </w:rPr>
        <w:t>sistēmu</w:t>
      </w:r>
      <w:r w:rsidRPr="00DA3722" w:rsidR="003C7FB6">
        <w:rPr>
          <w:rFonts w:ascii="Times New Roman" w:hAnsi="Times New Roman" w:cs="Times New Roman"/>
          <w:sz w:val="24"/>
          <w:szCs w:val="24"/>
        </w:rPr>
        <w:t xml:space="preserve"> </w:t>
      </w:r>
      <w:r w:rsidRPr="00DA3722">
        <w:rPr>
          <w:rFonts w:ascii="Times New Roman" w:hAnsi="Times New Roman" w:cs="Times New Roman"/>
          <w:sz w:val="24"/>
          <w:szCs w:val="24"/>
        </w:rPr>
        <w:t>drošību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(turpmāk</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NIS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labojot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tās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nepilnības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paplašinot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tās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tvērumu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ar</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mērķi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uzlabot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visu</w:t>
      </w:r>
      <w:r w:rsidR="00E515AB">
        <w:rPr>
          <w:rFonts w:ascii="Times New Roman" w:hAnsi="Times New Roman" w:cs="Times New Roman"/>
          <w:sz w:val="24"/>
          <w:szCs w:val="24"/>
        </w:rPr>
        <w:t xml:space="preserve"> </w:t>
      </w:r>
      <w:r w:rsidRPr="004A606F">
        <w:rPr>
          <w:rFonts w:ascii="Times New Roman" w:hAnsi="Times New Roman" w:cs="Times New Roman"/>
          <w:sz w:val="24"/>
          <w:szCs w:val="24"/>
        </w:rPr>
        <w:t>attiecīgo</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publisk</w:t>
      </w:r>
      <w:r w:rsidR="00E515AB">
        <w:rPr>
          <w:rFonts w:ascii="Times New Roman" w:hAnsi="Times New Roman" w:cs="Times New Roman"/>
          <w:sz w:val="24"/>
          <w:szCs w:val="24"/>
        </w:rPr>
        <w:t>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privāt</w:t>
      </w:r>
      <w:r w:rsidR="00E515AB">
        <w:rPr>
          <w:rFonts w:ascii="Times New Roman" w:hAnsi="Times New Roman" w:cs="Times New Roman"/>
          <w:sz w:val="24"/>
          <w:szCs w:val="24"/>
        </w:rPr>
        <w:t>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sektor</w:t>
      </w:r>
      <w:r w:rsidR="00E515AB">
        <w:rPr>
          <w:rFonts w:ascii="Times New Roman" w:hAnsi="Times New Roman" w:cs="Times New Roman"/>
          <w:sz w:val="24"/>
          <w:szCs w:val="24"/>
        </w:rPr>
        <w:t>a subjektu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kibernoturību,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kuri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veic</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ekonomikai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sab</w:t>
      </w:r>
      <w:r w:rsidRPr="004A606F" w:rsidR="000C1EBF">
        <w:rPr>
          <w:rFonts w:ascii="Times New Roman" w:hAnsi="Times New Roman" w:cs="Times New Roman"/>
          <w:sz w:val="24"/>
          <w:szCs w:val="24"/>
        </w:rPr>
        <w:t>iedrībai</w:t>
      </w:r>
      <w:r w:rsidRPr="004A606F" w:rsidR="003C7FB6">
        <w:rPr>
          <w:rFonts w:ascii="Times New Roman" w:hAnsi="Times New Roman" w:cs="Times New Roman"/>
          <w:sz w:val="24"/>
          <w:szCs w:val="24"/>
        </w:rPr>
        <w:t xml:space="preserve"> </w:t>
      </w:r>
      <w:r w:rsidRPr="004A606F" w:rsidR="000C1EBF">
        <w:rPr>
          <w:rFonts w:ascii="Times New Roman" w:hAnsi="Times New Roman" w:cs="Times New Roman"/>
          <w:sz w:val="24"/>
          <w:szCs w:val="24"/>
        </w:rPr>
        <w:t>svarīgas</w:t>
      </w:r>
      <w:r w:rsidRPr="004A606F" w:rsidR="003C7FB6">
        <w:rPr>
          <w:rFonts w:ascii="Times New Roman" w:hAnsi="Times New Roman" w:cs="Times New Roman"/>
          <w:sz w:val="24"/>
          <w:szCs w:val="24"/>
        </w:rPr>
        <w:t xml:space="preserve"> </w:t>
      </w:r>
      <w:r w:rsidRPr="004A606F" w:rsidR="000C1EBF">
        <w:rPr>
          <w:rFonts w:ascii="Times New Roman" w:hAnsi="Times New Roman" w:cs="Times New Roman"/>
          <w:sz w:val="24"/>
          <w:szCs w:val="24"/>
        </w:rPr>
        <w:t>funkcijas,</w:t>
      </w:r>
      <w:r w:rsidRPr="004A606F" w:rsidR="003C7FB6">
        <w:rPr>
          <w:rFonts w:ascii="Times New Roman" w:hAnsi="Times New Roman" w:cs="Times New Roman"/>
          <w:sz w:val="24"/>
          <w:szCs w:val="24"/>
        </w:rPr>
        <w:t xml:space="preserve"> </w:t>
      </w:r>
      <w:r w:rsidRPr="004A606F" w:rsidR="000C1EBF">
        <w:rPr>
          <w:rFonts w:ascii="Times New Roman" w:hAnsi="Times New Roman" w:cs="Times New Roman"/>
          <w:sz w:val="24"/>
          <w:szCs w:val="24"/>
        </w:rPr>
        <w:t>t.</w:t>
      </w:r>
      <w:r w:rsidRPr="004A606F" w:rsidR="003C7FB6">
        <w:rPr>
          <w:rFonts w:ascii="Times New Roman" w:hAnsi="Times New Roman" w:cs="Times New Roman"/>
          <w:sz w:val="24"/>
          <w:szCs w:val="24"/>
        </w:rPr>
        <w:t xml:space="preserve"> </w:t>
      </w:r>
      <w:r w:rsidRPr="004A606F" w:rsidR="000C1EBF">
        <w:rPr>
          <w:rFonts w:ascii="Times New Roman" w:hAnsi="Times New Roman" w:cs="Times New Roman"/>
          <w:sz w:val="24"/>
          <w:szCs w:val="24"/>
        </w:rPr>
        <w:t>sk.</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mazinot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iekšējā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tirgus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nesakritības,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saskaņojot</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prasības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drošībai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ziņošanai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par</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incidentiem,</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valstu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uzraudzību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izpildi,</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arī</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kompetento</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iestāžu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spējas.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Latvijā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NIS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direktīva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ieviesta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ar</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attiecīgiem</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grozījumiem</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Informācijas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tehnoloģiju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drošības</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likumā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un</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uz</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tā</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pamata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izdotiem</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Ministru</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kabineta</w:t>
      </w:r>
      <w:r w:rsidRPr="004A606F" w:rsidR="003C7FB6">
        <w:rPr>
          <w:rFonts w:ascii="Times New Roman" w:hAnsi="Times New Roman" w:cs="Times New Roman"/>
          <w:sz w:val="24"/>
          <w:szCs w:val="24"/>
        </w:rPr>
        <w:t xml:space="preserve"> </w:t>
      </w:r>
      <w:r w:rsidRPr="004A606F">
        <w:rPr>
          <w:rFonts w:ascii="Times New Roman" w:hAnsi="Times New Roman" w:cs="Times New Roman"/>
          <w:sz w:val="24"/>
          <w:szCs w:val="24"/>
        </w:rPr>
        <w:t>noteikumiem.</w:t>
      </w:r>
    </w:p>
    <w:p w:rsidRPr="00392E52" w:rsidR="004A606F" w:rsidP="00DA3722" w:rsidRDefault="004A606F" w14:paraId="197CAB77" w14:textId="77777777">
      <w:pPr>
        <w:spacing w:line="240" w:lineRule="auto"/>
        <w:ind w:firstLine="720"/>
        <w:rPr>
          <w:rFonts w:ascii="Times New Roman" w:hAnsi="Times New Roman" w:cs="Times New Roman"/>
          <w:sz w:val="24"/>
          <w:szCs w:val="24"/>
        </w:rPr>
      </w:pPr>
      <w:r>
        <w:rPr>
          <w:rFonts w:ascii="Times New Roman" w:hAnsi="Times New Roman" w:cs="Times New Roman"/>
          <w:sz w:val="24"/>
          <w:szCs w:val="24"/>
        </w:rPr>
        <w:t>NIS2 direktīvas p</w:t>
      </w:r>
      <w:r w:rsidRPr="00392E52">
        <w:rPr>
          <w:rFonts w:ascii="Times New Roman" w:hAnsi="Times New Roman" w:cs="Times New Roman"/>
          <w:sz w:val="24"/>
          <w:szCs w:val="24"/>
        </w:rPr>
        <w:t>riekšlikum</w:t>
      </w:r>
      <w:r>
        <w:rPr>
          <w:rFonts w:ascii="Times New Roman" w:hAnsi="Times New Roman" w:cs="Times New Roman"/>
          <w:sz w:val="24"/>
          <w:szCs w:val="24"/>
        </w:rPr>
        <w:t>s</w:t>
      </w:r>
      <w:r w:rsidRPr="00392E52">
        <w:rPr>
          <w:rFonts w:ascii="Times New Roman" w:hAnsi="Times New Roman" w:cs="Times New Roman"/>
          <w:sz w:val="24"/>
          <w:szCs w:val="24"/>
        </w:rPr>
        <w:t xml:space="preserve"> izskatī</w:t>
      </w:r>
      <w:r>
        <w:rPr>
          <w:rFonts w:ascii="Times New Roman" w:hAnsi="Times New Roman" w:cs="Times New Roman"/>
          <w:sz w:val="24"/>
          <w:szCs w:val="24"/>
        </w:rPr>
        <w:t>ts</w:t>
      </w:r>
      <w:r w:rsidRPr="00392E52">
        <w:rPr>
          <w:rFonts w:ascii="Times New Roman" w:hAnsi="Times New Roman" w:cs="Times New Roman"/>
          <w:sz w:val="24"/>
          <w:szCs w:val="24"/>
        </w:rPr>
        <w:t xml:space="preserve"> Horizontālajā kiberjautājumu darba grupā (turpmāk - HWPCI). Priekšlikuma izskatīšana sākās Portugāles prezidentūras laikā 2021.</w:t>
      </w:r>
      <w:r>
        <w:rPr>
          <w:rFonts w:ascii="Times New Roman" w:hAnsi="Times New Roman" w:cs="Times New Roman"/>
          <w:sz w:val="24"/>
          <w:szCs w:val="24"/>
        </w:rPr>
        <w:t> </w:t>
      </w:r>
      <w:r w:rsidRPr="00392E52">
        <w:rPr>
          <w:rFonts w:ascii="Times New Roman" w:hAnsi="Times New Roman" w:cs="Times New Roman"/>
          <w:sz w:val="24"/>
          <w:szCs w:val="24"/>
        </w:rPr>
        <w:t>gada 19.</w:t>
      </w:r>
      <w:r>
        <w:rPr>
          <w:rFonts w:ascii="Times New Roman" w:hAnsi="Times New Roman" w:cs="Times New Roman"/>
          <w:sz w:val="24"/>
          <w:szCs w:val="24"/>
        </w:rPr>
        <w:t> </w:t>
      </w:r>
      <w:r w:rsidRPr="00392E52">
        <w:rPr>
          <w:rFonts w:ascii="Times New Roman" w:hAnsi="Times New Roman" w:cs="Times New Roman"/>
          <w:sz w:val="24"/>
          <w:szCs w:val="24"/>
        </w:rPr>
        <w:t xml:space="preserve">janvārī un turpinājās Slovēnijas prezidentūras laikā. HWPCI strādāja pie </w:t>
      </w:r>
      <w:r>
        <w:rPr>
          <w:rFonts w:ascii="Times New Roman" w:hAnsi="Times New Roman" w:cs="Times New Roman"/>
          <w:sz w:val="24"/>
          <w:szCs w:val="24"/>
        </w:rPr>
        <w:t>NIS2 direktīvas p</w:t>
      </w:r>
      <w:r w:rsidRPr="00392E52">
        <w:rPr>
          <w:rFonts w:ascii="Times New Roman" w:hAnsi="Times New Roman" w:cs="Times New Roman"/>
          <w:sz w:val="24"/>
          <w:szCs w:val="24"/>
        </w:rPr>
        <w:t>riekšlikuma teksta pilnveidošanas, veidojot sinerģiju ar nozaru tiesību normām; diskutēja par nozarēm, jo īpaši attiecībā uz valsts pārvaldi un DNS saknes serveriem (</w:t>
      </w:r>
      <w:r w:rsidRPr="00392E52">
        <w:rPr>
          <w:rFonts w:ascii="Times New Roman" w:hAnsi="Times New Roman" w:cs="Times New Roman"/>
          <w:i/>
          <w:sz w:val="24"/>
          <w:szCs w:val="24"/>
        </w:rPr>
        <w:t>root servers</w:t>
      </w:r>
      <w:r w:rsidRPr="00392E52">
        <w:rPr>
          <w:rFonts w:ascii="Times New Roman" w:hAnsi="Times New Roman" w:cs="Times New Roman"/>
          <w:sz w:val="24"/>
          <w:szCs w:val="24"/>
        </w:rPr>
        <w:t>), izņēmuma klauzulu un jurisdikciju, un savstarpējas palīdzības, koordinēta ievainojamības atklāšana, domēna vārdu un reģistrācijas datu bāzes un starptautiskā sadarbība, cita starpā.</w:t>
      </w:r>
    </w:p>
    <w:p w:rsidRPr="00392E52" w:rsidR="004A606F" w:rsidP="00DA3722" w:rsidRDefault="004A606F" w14:paraId="197CAB78" w14:textId="77777777">
      <w:pPr>
        <w:spacing w:line="240" w:lineRule="auto"/>
        <w:ind w:firstLine="720"/>
        <w:rPr>
          <w:rFonts w:ascii="Times New Roman" w:hAnsi="Times New Roman" w:cs="Times New Roman"/>
          <w:sz w:val="24"/>
          <w:szCs w:val="24"/>
        </w:rPr>
      </w:pPr>
      <w:r>
        <w:rPr>
          <w:rFonts w:ascii="Times New Roman" w:hAnsi="Times New Roman" w:cs="Times New Roman"/>
          <w:sz w:val="24"/>
          <w:szCs w:val="24"/>
        </w:rPr>
        <w:t>Diskusijās</w:t>
      </w:r>
      <w:r w:rsidRPr="00392E52">
        <w:rPr>
          <w:rFonts w:ascii="Times New Roman" w:hAnsi="Times New Roman" w:cs="Times New Roman"/>
          <w:sz w:val="24"/>
          <w:szCs w:val="24"/>
        </w:rPr>
        <w:t xml:space="preserve"> identificēti </w:t>
      </w:r>
      <w:r>
        <w:rPr>
          <w:rFonts w:ascii="Times New Roman" w:hAnsi="Times New Roman" w:cs="Times New Roman"/>
          <w:sz w:val="24"/>
          <w:szCs w:val="24"/>
        </w:rPr>
        <w:t xml:space="preserve">šādi </w:t>
      </w:r>
      <w:r w:rsidRPr="00392E52">
        <w:rPr>
          <w:rFonts w:ascii="Times New Roman" w:hAnsi="Times New Roman" w:cs="Times New Roman"/>
          <w:sz w:val="24"/>
          <w:szCs w:val="24"/>
        </w:rPr>
        <w:t xml:space="preserve">galvenie </w:t>
      </w:r>
      <w:r>
        <w:rPr>
          <w:rFonts w:ascii="Times New Roman" w:hAnsi="Times New Roman" w:cs="Times New Roman"/>
          <w:sz w:val="24"/>
          <w:szCs w:val="24"/>
        </w:rPr>
        <w:t>problēm</w:t>
      </w:r>
      <w:r w:rsidRPr="00392E52">
        <w:rPr>
          <w:rFonts w:ascii="Times New Roman" w:hAnsi="Times New Roman" w:cs="Times New Roman"/>
          <w:sz w:val="24"/>
          <w:szCs w:val="24"/>
        </w:rPr>
        <w:t>jautājumi:</w:t>
      </w:r>
    </w:p>
    <w:p w:rsidRPr="00392E52" w:rsidR="004A606F" w:rsidP="00DA3722" w:rsidRDefault="004A606F" w14:paraId="197CAB79"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a) Darbības joma (2. pants)</w:t>
      </w:r>
      <w:r>
        <w:rPr>
          <w:rFonts w:ascii="Times New Roman" w:hAnsi="Times New Roman" w:cs="Times New Roman"/>
          <w:sz w:val="24"/>
          <w:szCs w:val="24"/>
        </w:rPr>
        <w:t xml:space="preserve">, </w:t>
      </w:r>
      <w:r w:rsidR="00912E66">
        <w:rPr>
          <w:rFonts w:ascii="Times New Roman" w:hAnsi="Times New Roman" w:cs="Times New Roman"/>
          <w:sz w:val="24"/>
          <w:szCs w:val="24"/>
        </w:rPr>
        <w:t xml:space="preserve">īpaši </w:t>
      </w:r>
      <w:r w:rsidRPr="00392E52">
        <w:rPr>
          <w:rFonts w:ascii="Times New Roman" w:hAnsi="Times New Roman" w:cs="Times New Roman"/>
          <w:sz w:val="24"/>
          <w:szCs w:val="24"/>
        </w:rPr>
        <w:t xml:space="preserve">ievērojamais vienību skaita pieaugums, uz kurām attiecas Priekšlikums, un jo īpaši vienības lieluma kā galvenā kritērija ieviešana. </w:t>
      </w:r>
    </w:p>
    <w:p w:rsidRPr="00392E52" w:rsidR="004A606F" w:rsidP="00DA3722" w:rsidRDefault="004A606F" w14:paraId="197CAB7A"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b) Valsts pārvalde</w:t>
      </w:r>
      <w:r w:rsidR="00912E66">
        <w:rPr>
          <w:rFonts w:ascii="Times New Roman" w:hAnsi="Times New Roman" w:cs="Times New Roman"/>
          <w:sz w:val="24"/>
          <w:szCs w:val="24"/>
          <w:u w:val="single"/>
        </w:rPr>
        <w:t>s iekļaušana direktīvas priekšlikuma tvērumā</w:t>
      </w:r>
      <w:r w:rsidRPr="00392E52">
        <w:rPr>
          <w:rFonts w:ascii="Times New Roman" w:hAnsi="Times New Roman" w:cs="Times New Roman"/>
          <w:sz w:val="24"/>
          <w:szCs w:val="24"/>
          <w:u w:val="single"/>
        </w:rPr>
        <w:t xml:space="preserve"> (2. panta 2.a punkts)</w:t>
      </w:r>
      <w:r w:rsidR="00912E66">
        <w:rPr>
          <w:rFonts w:ascii="Times New Roman" w:hAnsi="Times New Roman" w:cs="Times New Roman"/>
          <w:sz w:val="24"/>
          <w:szCs w:val="24"/>
          <w:u w:val="single"/>
        </w:rPr>
        <w:t xml:space="preserve">, </w:t>
      </w:r>
      <w:r w:rsidRPr="00392E52">
        <w:rPr>
          <w:rFonts w:ascii="Times New Roman" w:hAnsi="Times New Roman" w:cs="Times New Roman"/>
          <w:sz w:val="24"/>
          <w:szCs w:val="24"/>
        </w:rPr>
        <w:t>ņemot vērā nacionālās īpatnības.</w:t>
      </w:r>
    </w:p>
    <w:p w:rsidRPr="00392E52" w:rsidR="004A606F" w:rsidP="00DA3722" w:rsidRDefault="004A606F" w14:paraId="197CAB7B"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lastRenderedPageBreak/>
        <w:t>c) Izslēgšanas klauzula (2. panta 3.a) un 3.aa) apakšpunkts)</w:t>
      </w:r>
      <w:r w:rsidR="00912E66">
        <w:rPr>
          <w:rFonts w:ascii="Times New Roman" w:hAnsi="Times New Roman" w:cs="Times New Roman"/>
          <w:sz w:val="24"/>
          <w:szCs w:val="24"/>
          <w:u w:val="single"/>
        </w:rPr>
        <w:t>,</w:t>
      </w:r>
      <w:r w:rsidR="00912E66">
        <w:rPr>
          <w:rFonts w:ascii="Times New Roman" w:hAnsi="Times New Roman" w:cs="Times New Roman"/>
          <w:sz w:val="24"/>
          <w:szCs w:val="24"/>
        </w:rPr>
        <w:t xml:space="preserve"> lai</w:t>
      </w:r>
      <w:r w:rsidRPr="00392E52">
        <w:rPr>
          <w:rFonts w:ascii="Times New Roman" w:hAnsi="Times New Roman" w:cs="Times New Roman"/>
          <w:sz w:val="24"/>
          <w:szCs w:val="24"/>
        </w:rPr>
        <w:t xml:space="preserve"> normas neattiecas uz vienībām, kas veic darbības aizsardzības vai valsts drošības jomā, sabiedriskās drošības jomā, tiesībaizsardzības un tiesu iestād</w:t>
      </w:r>
      <w:r w:rsidR="00E46FBB">
        <w:rPr>
          <w:rFonts w:ascii="Times New Roman" w:hAnsi="Times New Roman" w:cs="Times New Roman"/>
          <w:sz w:val="24"/>
          <w:szCs w:val="24"/>
        </w:rPr>
        <w:t>ēm</w:t>
      </w:r>
      <w:r w:rsidR="007D3308">
        <w:rPr>
          <w:rFonts w:ascii="Times New Roman" w:hAnsi="Times New Roman" w:cs="Times New Roman"/>
          <w:sz w:val="24"/>
          <w:szCs w:val="24"/>
        </w:rPr>
        <w:t xml:space="preserve">, kā </w:t>
      </w:r>
      <w:r w:rsidRPr="00392E52">
        <w:rPr>
          <w:rFonts w:ascii="Times New Roman" w:hAnsi="Times New Roman" w:cs="Times New Roman"/>
          <w:sz w:val="24"/>
          <w:szCs w:val="24"/>
        </w:rPr>
        <w:t>arī parlamenti</w:t>
      </w:r>
      <w:r w:rsidR="00E46FBB">
        <w:rPr>
          <w:rFonts w:ascii="Times New Roman" w:hAnsi="Times New Roman" w:cs="Times New Roman"/>
          <w:sz w:val="24"/>
          <w:szCs w:val="24"/>
        </w:rPr>
        <w:t>em</w:t>
      </w:r>
      <w:r w:rsidRPr="00392E52">
        <w:rPr>
          <w:rFonts w:ascii="Times New Roman" w:hAnsi="Times New Roman" w:cs="Times New Roman"/>
          <w:sz w:val="24"/>
          <w:szCs w:val="24"/>
        </w:rPr>
        <w:t xml:space="preserve"> un centrālā</w:t>
      </w:r>
      <w:r w:rsidR="00E46FBB">
        <w:rPr>
          <w:rFonts w:ascii="Times New Roman" w:hAnsi="Times New Roman" w:cs="Times New Roman"/>
          <w:sz w:val="24"/>
          <w:szCs w:val="24"/>
        </w:rPr>
        <w:t>m</w:t>
      </w:r>
      <w:r w:rsidRPr="00392E52">
        <w:rPr>
          <w:rFonts w:ascii="Times New Roman" w:hAnsi="Times New Roman" w:cs="Times New Roman"/>
          <w:sz w:val="24"/>
          <w:szCs w:val="24"/>
        </w:rPr>
        <w:t xml:space="preserve"> bank</w:t>
      </w:r>
      <w:r w:rsidR="00E46FBB">
        <w:rPr>
          <w:rFonts w:ascii="Times New Roman" w:hAnsi="Times New Roman" w:cs="Times New Roman"/>
          <w:sz w:val="24"/>
          <w:szCs w:val="24"/>
        </w:rPr>
        <w:t>ām</w:t>
      </w:r>
      <w:r w:rsidRPr="00392E52">
        <w:rPr>
          <w:rFonts w:ascii="Times New Roman" w:hAnsi="Times New Roman" w:cs="Times New Roman"/>
          <w:sz w:val="24"/>
          <w:szCs w:val="24"/>
        </w:rPr>
        <w:t>.</w:t>
      </w:r>
    </w:p>
    <w:p w:rsidRPr="00392E52" w:rsidR="004A606F" w:rsidP="00DA3722" w:rsidRDefault="004A606F" w14:paraId="197CAB7C"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d) Mijiedarbība ar nozaru tiesību aktiem (viss Priekšlikums un 2.b pants par Savienības tiesību aktiem, kas attiecas uz konkrētām nozarēm)</w:t>
      </w:r>
      <w:r w:rsidR="007D3308">
        <w:rPr>
          <w:rFonts w:ascii="Times New Roman" w:hAnsi="Times New Roman" w:cs="Times New Roman"/>
          <w:sz w:val="24"/>
          <w:szCs w:val="24"/>
          <w:u w:val="single"/>
        </w:rPr>
        <w:t xml:space="preserve">, </w:t>
      </w:r>
      <w:r w:rsidRPr="00392E52">
        <w:rPr>
          <w:rFonts w:ascii="Times New Roman" w:hAnsi="Times New Roman" w:cs="Times New Roman"/>
          <w:sz w:val="24"/>
          <w:szCs w:val="24"/>
        </w:rPr>
        <w:t>jo īpaši Regulu par digitālās darbības noturību finanšu sektorā (DORA), Eiropas Elektronisko sakaru kodeksu un Direktīvu par kritiski svarīgu vienību noturību, normas par uzticamības pakalpojumu sniedzējiem (eIDAS regula) un elektronisko sakaru tīklu nodrošinātājiem. Tāpat tika strādāts pie normu salāgošanas par personas datu apstrādi.</w:t>
      </w:r>
    </w:p>
    <w:p w:rsidRPr="00392E52" w:rsidR="004A606F" w:rsidP="00DA3722" w:rsidRDefault="004A606F" w14:paraId="197CAB7D"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e) Salīdzinošā</w:t>
      </w:r>
      <w:r w:rsidR="0099680E">
        <w:rPr>
          <w:rFonts w:ascii="Times New Roman" w:hAnsi="Times New Roman" w:cs="Times New Roman"/>
          <w:sz w:val="24"/>
          <w:szCs w:val="24"/>
          <w:u w:val="single"/>
        </w:rPr>
        <w:t>s</w:t>
      </w:r>
      <w:r w:rsidRPr="00392E52">
        <w:rPr>
          <w:rFonts w:ascii="Times New Roman" w:hAnsi="Times New Roman" w:cs="Times New Roman"/>
          <w:sz w:val="24"/>
          <w:szCs w:val="24"/>
          <w:u w:val="single"/>
        </w:rPr>
        <w:t xml:space="preserve"> mācīšanās (16. pants)</w:t>
      </w:r>
      <w:r w:rsidR="007D3308">
        <w:rPr>
          <w:rFonts w:ascii="Times New Roman" w:hAnsi="Times New Roman" w:cs="Times New Roman"/>
          <w:sz w:val="24"/>
          <w:szCs w:val="24"/>
          <w:u w:val="single"/>
        </w:rPr>
        <w:t xml:space="preserve"> saistošums</w:t>
      </w:r>
      <w:r w:rsidR="00DC3418">
        <w:rPr>
          <w:rFonts w:ascii="Times New Roman" w:hAnsi="Times New Roman" w:cs="Times New Roman"/>
          <w:sz w:val="24"/>
          <w:szCs w:val="24"/>
          <w:u w:val="single"/>
        </w:rPr>
        <w:t>.</w:t>
      </w:r>
    </w:p>
    <w:p w:rsidRPr="00392E52" w:rsidR="004A606F" w:rsidP="00DA3722" w:rsidRDefault="004A606F" w14:paraId="197CAB7E"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f) Jurisdikcija un teritorialitāte (24. pants), savstarpēja palīdzība (34. pants)</w:t>
      </w:r>
      <w:r w:rsidR="007D3308">
        <w:rPr>
          <w:rFonts w:ascii="Times New Roman" w:hAnsi="Times New Roman" w:cs="Times New Roman"/>
          <w:sz w:val="24"/>
          <w:szCs w:val="24"/>
          <w:u w:val="single"/>
        </w:rPr>
        <w:t xml:space="preserve">, risinot </w:t>
      </w:r>
      <w:r w:rsidRPr="00392E52">
        <w:rPr>
          <w:rFonts w:ascii="Times New Roman" w:hAnsi="Times New Roman" w:cs="Times New Roman"/>
          <w:sz w:val="24"/>
          <w:szCs w:val="24"/>
        </w:rPr>
        <w:t>bažas par sekām, ko radīs dažāda jurisdikcija informācijas un komunikācijas tehnoloģiju nozares vienībām</w:t>
      </w:r>
      <w:r w:rsidR="00DC3418">
        <w:rPr>
          <w:rFonts w:ascii="Times New Roman" w:hAnsi="Times New Roman" w:cs="Times New Roman"/>
          <w:sz w:val="24"/>
          <w:szCs w:val="24"/>
        </w:rPr>
        <w:t>.</w:t>
      </w:r>
    </w:p>
    <w:p w:rsidR="004A606F" w:rsidP="00DA3722" w:rsidRDefault="004A606F" w14:paraId="197CAB7F" w14:textId="77777777">
      <w:pPr>
        <w:spacing w:line="240" w:lineRule="auto"/>
        <w:ind w:firstLine="720"/>
        <w:rPr>
          <w:rFonts w:ascii="Times New Roman" w:hAnsi="Times New Roman" w:cs="Times New Roman"/>
          <w:sz w:val="24"/>
          <w:szCs w:val="24"/>
        </w:rPr>
      </w:pPr>
      <w:r w:rsidRPr="00392E52">
        <w:rPr>
          <w:rFonts w:ascii="Times New Roman" w:hAnsi="Times New Roman" w:cs="Times New Roman"/>
          <w:sz w:val="24"/>
          <w:szCs w:val="24"/>
          <w:u w:val="single"/>
        </w:rPr>
        <w:t>g) Ziņošanas pienākumi (20. pants)</w:t>
      </w:r>
      <w:r w:rsidR="007D3308">
        <w:rPr>
          <w:rFonts w:ascii="Times New Roman" w:hAnsi="Times New Roman" w:cs="Times New Roman"/>
          <w:sz w:val="24"/>
          <w:szCs w:val="24"/>
          <w:u w:val="single"/>
        </w:rPr>
        <w:t xml:space="preserve"> un to radītā sloga samērīgums</w:t>
      </w:r>
      <w:r w:rsidR="00DC3418">
        <w:rPr>
          <w:rFonts w:ascii="Times New Roman" w:hAnsi="Times New Roman" w:cs="Times New Roman"/>
          <w:sz w:val="24"/>
          <w:szCs w:val="24"/>
          <w:u w:val="single"/>
        </w:rPr>
        <w:t>.</w:t>
      </w:r>
    </w:p>
    <w:p w:rsidR="0099680E" w:rsidP="00DA3722" w:rsidRDefault="007D3308" w14:paraId="197CAB80" w14:textId="130FC3DC">
      <w:pPr>
        <w:spacing w:line="240" w:lineRule="auto"/>
        <w:rPr>
          <w:rFonts w:ascii="Times New Roman" w:hAnsi="Times New Roman" w:cs="Times New Roman"/>
          <w:bCs/>
          <w:sz w:val="24"/>
          <w:szCs w:val="24"/>
        </w:rPr>
      </w:pPr>
      <w:r>
        <w:rPr>
          <w:rFonts w:ascii="Times New Roman" w:hAnsi="Times New Roman" w:cs="Times New Roman"/>
          <w:sz w:val="24"/>
          <w:szCs w:val="24"/>
        </w:rPr>
        <w:t xml:space="preserve">Ministru padomē plānots panākt vienošanos par Padomes </w:t>
      </w:r>
      <w:r w:rsidRPr="00325A64">
        <w:rPr>
          <w:rFonts w:ascii="Times New Roman" w:hAnsi="Times New Roman" w:cs="Times New Roman"/>
          <w:bCs/>
          <w:sz w:val="24"/>
          <w:szCs w:val="24"/>
        </w:rPr>
        <w:t>vispārēj</w:t>
      </w:r>
      <w:r>
        <w:rPr>
          <w:rFonts w:ascii="Times New Roman" w:hAnsi="Times New Roman" w:cs="Times New Roman"/>
          <w:bCs/>
          <w:sz w:val="24"/>
          <w:szCs w:val="24"/>
        </w:rPr>
        <w:t>o</w:t>
      </w:r>
      <w:r w:rsidRPr="00325A64">
        <w:rPr>
          <w:rFonts w:ascii="Times New Roman" w:hAnsi="Times New Roman" w:cs="Times New Roman"/>
          <w:bCs/>
          <w:sz w:val="24"/>
          <w:szCs w:val="24"/>
        </w:rPr>
        <w:t xml:space="preserve"> pieej</w:t>
      </w:r>
      <w:r>
        <w:rPr>
          <w:rFonts w:ascii="Times New Roman" w:hAnsi="Times New Roman" w:cs="Times New Roman"/>
          <w:bCs/>
          <w:sz w:val="24"/>
          <w:szCs w:val="24"/>
        </w:rPr>
        <w:t xml:space="preserve">u uz Prezidentvalsts </w:t>
      </w:r>
      <w:r w:rsidR="00DA3722">
        <w:rPr>
          <w:rFonts w:ascii="Times New Roman" w:hAnsi="Times New Roman" w:cs="Times New Roman"/>
          <w:bCs/>
          <w:sz w:val="24"/>
          <w:szCs w:val="24"/>
        </w:rPr>
        <w:t xml:space="preserve">sagatavotā </w:t>
      </w:r>
      <w:r>
        <w:rPr>
          <w:rFonts w:ascii="Times New Roman" w:hAnsi="Times New Roman" w:cs="Times New Roman"/>
          <w:bCs/>
          <w:sz w:val="24"/>
          <w:szCs w:val="24"/>
        </w:rPr>
        <w:t>kompromisa redakcijas pamata</w:t>
      </w:r>
      <w:r w:rsidRPr="00325A64">
        <w:rPr>
          <w:rFonts w:ascii="Times New Roman" w:hAnsi="Times New Roman" w:cs="Times New Roman"/>
          <w:bCs/>
          <w:sz w:val="24"/>
          <w:szCs w:val="24"/>
        </w:rPr>
        <w:t>.</w:t>
      </w:r>
      <w:r w:rsidR="00FB430E">
        <w:rPr>
          <w:rFonts w:ascii="Times New Roman" w:hAnsi="Times New Roman" w:cs="Times New Roman"/>
          <w:bCs/>
          <w:sz w:val="24"/>
          <w:szCs w:val="24"/>
        </w:rPr>
        <w:t xml:space="preserve"> </w:t>
      </w:r>
    </w:p>
    <w:p w:rsidRPr="00DC3418" w:rsidR="00E57A44" w:rsidP="00DA3722" w:rsidRDefault="00E57A44" w14:paraId="197CAB81" w14:textId="77777777">
      <w:pPr>
        <w:spacing w:line="240" w:lineRule="auto"/>
        <w:rPr>
          <w:rFonts w:ascii="Times New Roman" w:hAnsi="Times New Roman" w:cs="Times New Roman"/>
          <w:b/>
          <w:bCs/>
          <w:sz w:val="24"/>
          <w:szCs w:val="24"/>
        </w:rPr>
      </w:pPr>
      <w:r w:rsidRPr="00DC3418">
        <w:rPr>
          <w:rFonts w:ascii="Times New Roman" w:hAnsi="Times New Roman" w:cs="Times New Roman"/>
          <w:b/>
          <w:bCs/>
          <w:sz w:val="24"/>
          <w:szCs w:val="24"/>
        </w:rPr>
        <w:t xml:space="preserve">Latvijas nostāja: </w:t>
      </w:r>
    </w:p>
    <w:p w:rsidRPr="009A64C8" w:rsidR="0099680E" w:rsidP="00DA3722" w:rsidRDefault="0099680E" w14:paraId="197CAB82" w14:textId="77777777">
      <w:pPr>
        <w:spacing w:line="240" w:lineRule="auto"/>
        <w:ind w:firstLine="709"/>
        <w:rPr>
          <w:rFonts w:ascii="Times New Roman" w:hAnsi="Times New Roman" w:cs="Times New Roman"/>
          <w:sz w:val="24"/>
          <w:szCs w:val="24"/>
        </w:rPr>
      </w:pPr>
      <w:r w:rsidRPr="009A64C8">
        <w:rPr>
          <w:rFonts w:ascii="Times New Roman" w:hAnsi="Times New Roman" w:cs="Times New Roman"/>
          <w:sz w:val="24"/>
          <w:szCs w:val="24"/>
        </w:rPr>
        <w:t>Latvija kopumā ir apmierināta ar pašreizējo</w:t>
      </w:r>
      <w:r>
        <w:rPr>
          <w:rFonts w:ascii="Times New Roman" w:hAnsi="Times New Roman" w:cs="Times New Roman"/>
          <w:sz w:val="24"/>
          <w:szCs w:val="24"/>
        </w:rPr>
        <w:t xml:space="preserve"> NIS2 direktīvas</w:t>
      </w:r>
      <w:r w:rsidRPr="009A64C8">
        <w:rPr>
          <w:rFonts w:ascii="Times New Roman" w:hAnsi="Times New Roman" w:cs="Times New Roman"/>
          <w:sz w:val="24"/>
          <w:szCs w:val="24"/>
        </w:rPr>
        <w:t xml:space="preserve"> </w:t>
      </w:r>
      <w:r>
        <w:rPr>
          <w:rFonts w:ascii="Times New Roman" w:hAnsi="Times New Roman" w:cs="Times New Roman"/>
          <w:sz w:val="24"/>
          <w:szCs w:val="24"/>
        </w:rPr>
        <w:t>p</w:t>
      </w:r>
      <w:r w:rsidRPr="009A64C8">
        <w:rPr>
          <w:rFonts w:ascii="Times New Roman" w:hAnsi="Times New Roman" w:cs="Times New Roman"/>
          <w:sz w:val="24"/>
          <w:szCs w:val="24"/>
        </w:rPr>
        <w:t xml:space="preserve">riekšlikuma redakciju un kopumā var atbalstīt </w:t>
      </w:r>
      <w:r>
        <w:rPr>
          <w:rFonts w:ascii="Times New Roman" w:hAnsi="Times New Roman" w:cs="Times New Roman"/>
          <w:sz w:val="24"/>
          <w:szCs w:val="24"/>
        </w:rPr>
        <w:t>vispārējo pieeju, taču, ņemot vērā vairākus diskusiju jautājumus, kur vēl ir iespējami precizējumi, ir gatava atbalstīt citas dalībvalstis, lai turpinātu</w:t>
      </w:r>
      <w:r w:rsidRPr="009A64C8">
        <w:rPr>
          <w:rFonts w:ascii="Times New Roman" w:hAnsi="Times New Roman" w:cs="Times New Roman"/>
          <w:sz w:val="24"/>
          <w:szCs w:val="24"/>
        </w:rPr>
        <w:t xml:space="preserve"> </w:t>
      </w:r>
      <w:r>
        <w:rPr>
          <w:rFonts w:ascii="Times New Roman" w:hAnsi="Times New Roman" w:cs="Times New Roman"/>
          <w:sz w:val="24"/>
          <w:szCs w:val="24"/>
        </w:rPr>
        <w:t>darbu pie NIS2 direktīvas priekšlikuma</w:t>
      </w:r>
      <w:r w:rsidRPr="009A64C8">
        <w:rPr>
          <w:rFonts w:ascii="Times New Roman" w:hAnsi="Times New Roman" w:cs="Times New Roman"/>
          <w:sz w:val="24"/>
          <w:szCs w:val="24"/>
        </w:rPr>
        <w:t>.</w:t>
      </w:r>
    </w:p>
    <w:p w:rsidR="008A4E91" w:rsidP="00DA3722" w:rsidRDefault="00756275" w14:paraId="197CAB83" w14:textId="77777777">
      <w:pPr>
        <w:spacing w:line="240" w:lineRule="auto"/>
        <w:rPr>
          <w:rFonts w:ascii="Times New Roman" w:hAnsi="Times New Roman" w:cs="Times New Roman"/>
          <w:sz w:val="24"/>
          <w:szCs w:val="24"/>
        </w:rPr>
      </w:pPr>
      <w:r w:rsidRPr="00AA3CEC">
        <w:rPr>
          <w:rFonts w:ascii="Times New Roman" w:hAnsi="Times New Roman" w:cs="Times New Roman"/>
          <w:sz w:val="24"/>
          <w:szCs w:val="24"/>
        </w:rPr>
        <w:t>Latvija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atzīst,</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NIS2</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direktīva</w:t>
      </w:r>
      <w:r w:rsidRPr="00AA3CEC" w:rsidR="00141C35">
        <w:rPr>
          <w:rFonts w:ascii="Times New Roman" w:hAnsi="Times New Roman" w:cs="Times New Roman"/>
          <w:sz w:val="24"/>
          <w:szCs w:val="24"/>
        </w:rPr>
        <w:t>s</w:t>
      </w:r>
      <w:r w:rsidRPr="00AA3CEC" w:rsidR="003C7FB6">
        <w:rPr>
          <w:rFonts w:ascii="Times New Roman" w:hAnsi="Times New Roman" w:cs="Times New Roman"/>
          <w:sz w:val="24"/>
          <w:szCs w:val="24"/>
        </w:rPr>
        <w:t xml:space="preserve"> </w:t>
      </w:r>
      <w:r w:rsidRPr="00AA3CEC" w:rsidR="00141C35">
        <w:rPr>
          <w:rFonts w:ascii="Times New Roman" w:hAnsi="Times New Roman" w:cs="Times New Roman"/>
          <w:sz w:val="24"/>
          <w:szCs w:val="24"/>
        </w:rPr>
        <w:t>priekšlikumam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ir</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cieša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sasaiste</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ar</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vairākām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citām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iniciatīvām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un</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regulējumiem,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tādēļ</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būtiski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īpašu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uzmanību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pievērst</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tam,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lai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tiktu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mazināta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iespējamā</w:t>
      </w:r>
      <w:r w:rsidRPr="00AA3CEC" w:rsidR="003C7FB6">
        <w:rPr>
          <w:rFonts w:ascii="Times New Roman" w:hAnsi="Times New Roman" w:cs="Times New Roman"/>
          <w:sz w:val="24"/>
          <w:szCs w:val="24"/>
        </w:rPr>
        <w:t xml:space="preserve"> </w:t>
      </w:r>
      <w:r w:rsidRPr="00AA3CEC" w:rsidR="00141C35">
        <w:rPr>
          <w:rFonts w:ascii="Times New Roman" w:hAnsi="Times New Roman" w:cs="Times New Roman"/>
          <w:sz w:val="24"/>
          <w:szCs w:val="24"/>
        </w:rPr>
        <w:t>tiesību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normu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pārklāšanās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un</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praktiskās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ieviešanas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kontekstā</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tiek</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izveidota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skaidra,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maksimāli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optimizēta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sistēma,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piemēram,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kompetento</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iestāžu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sadarbības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kontekstā.</w:t>
      </w:r>
    </w:p>
    <w:p w:rsidR="00D851B7" w:rsidP="00DA3722" w:rsidRDefault="00D851B7" w14:paraId="197CAB84" w14:textId="77777777">
      <w:pPr>
        <w:rPr>
          <w:rFonts w:ascii="Times New Roman" w:hAnsi="Times New Roman" w:cs="Times New Roman"/>
          <w:sz w:val="24"/>
          <w:szCs w:val="24"/>
        </w:rPr>
      </w:pPr>
      <w:r>
        <w:rPr>
          <w:rFonts w:ascii="Times New Roman" w:hAnsi="Times New Roman" w:cs="Times New Roman"/>
          <w:sz w:val="24"/>
          <w:szCs w:val="24"/>
        </w:rPr>
        <w:t>Vienlaikus Latvija pauž bažas par atsevišķu eIDAS regulas priekšlikuma normu pārnešanu uz NIS2 direktīvas priekšlikumu, tādejādi pieļaujot šo normu interpretāciju un atkāpi no vienotas, nepārprotamas un saskaņotas pieejas vienotās digitālas vides izveidošanā, ar kuru nepieļautu atšķirīgas pieejas un Eiropas digitālās identitātes regulējuma vienotu īstenošanu. Ņemot vērā iepriekš minēto, Latvija atbalstītu normu saglabāšanu eIDAS regulas priekšlikumā.</w:t>
      </w:r>
    </w:p>
    <w:p w:rsidRPr="000563E5" w:rsidR="008625CE" w:rsidP="000563E5" w:rsidRDefault="00756275" w14:paraId="197CAB86" w14:textId="61ADDA81">
      <w:pPr>
        <w:spacing w:line="240" w:lineRule="auto"/>
        <w:ind w:firstLine="709"/>
        <w:rPr>
          <w:rFonts w:ascii="Times New Roman" w:hAnsi="Times New Roman" w:cs="Times New Roman"/>
          <w:sz w:val="24"/>
          <w:szCs w:val="24"/>
        </w:rPr>
      </w:pPr>
      <w:r w:rsidRPr="00AA3CEC">
        <w:rPr>
          <w:rFonts w:ascii="Times New Roman" w:hAnsi="Times New Roman" w:cs="Times New Roman"/>
          <w:sz w:val="24"/>
          <w:szCs w:val="24"/>
        </w:rPr>
        <w:t>Latvija</w:t>
      </w:r>
      <w:r w:rsidRPr="00AA3CEC" w:rsidR="00141C35">
        <w:rPr>
          <w:rFonts w:ascii="Times New Roman" w:hAnsi="Times New Roman" w:cs="Times New Roman"/>
          <w:sz w:val="24"/>
          <w:szCs w:val="24"/>
        </w:rPr>
        <w:t>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ir</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būtiski,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lai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NIS2</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direktīva</w:t>
      </w:r>
      <w:r w:rsidRPr="00AA3CEC" w:rsidR="00141C35">
        <w:rPr>
          <w:rFonts w:ascii="Times New Roman" w:hAnsi="Times New Roman" w:cs="Times New Roman"/>
          <w:sz w:val="24"/>
          <w:szCs w:val="24"/>
        </w:rPr>
        <w:t>s</w:t>
      </w:r>
      <w:r w:rsidRPr="00AA3CEC" w:rsidR="003C7FB6">
        <w:rPr>
          <w:rFonts w:ascii="Times New Roman" w:hAnsi="Times New Roman" w:cs="Times New Roman"/>
          <w:sz w:val="24"/>
          <w:szCs w:val="24"/>
        </w:rPr>
        <w:t xml:space="preserve"> </w:t>
      </w:r>
      <w:r w:rsidRPr="00AA3CEC" w:rsidR="00141C35">
        <w:rPr>
          <w:rFonts w:ascii="Times New Roman" w:hAnsi="Times New Roman" w:cs="Times New Roman"/>
          <w:sz w:val="24"/>
          <w:szCs w:val="24"/>
        </w:rPr>
        <w:t>priekšlikumā</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pienācīgi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ņemtu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vērā</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nacionālos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aspektus,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kā</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arī</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neradītu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nesamērīgu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papildu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administratīvo</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slogu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dalībvalstīm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(jo</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īpaši</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ar</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mazākām</w:t>
      </w:r>
      <w:r w:rsidRPr="00AA3CEC" w:rsidR="003C7FB6">
        <w:rPr>
          <w:rFonts w:ascii="Times New Roman" w:hAnsi="Times New Roman" w:cs="Times New Roman"/>
          <w:sz w:val="24"/>
          <w:szCs w:val="24"/>
        </w:rPr>
        <w:t xml:space="preserve"> </w:t>
      </w:r>
      <w:r w:rsidRPr="00AA3CEC" w:rsidR="00675B47">
        <w:rPr>
          <w:rFonts w:ascii="Times New Roman" w:hAnsi="Times New Roman" w:cs="Times New Roman"/>
          <w:sz w:val="24"/>
          <w:szCs w:val="24"/>
        </w:rPr>
        <w:t>publiskajām</w:t>
      </w:r>
      <w:r w:rsidRPr="00AA3CEC" w:rsidR="003C7FB6">
        <w:rPr>
          <w:rFonts w:ascii="Times New Roman" w:hAnsi="Times New Roman" w:cs="Times New Roman"/>
          <w:sz w:val="24"/>
          <w:szCs w:val="24"/>
        </w:rPr>
        <w:t xml:space="preserve"> </w:t>
      </w:r>
      <w:r w:rsidRPr="00AA3CEC" w:rsidR="00675B47">
        <w:rPr>
          <w:rFonts w:ascii="Times New Roman" w:hAnsi="Times New Roman" w:cs="Times New Roman"/>
          <w:sz w:val="24"/>
          <w:szCs w:val="24"/>
        </w:rPr>
        <w:t>pārvaldēm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un</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ierobežotiem</w:t>
      </w:r>
      <w:r w:rsidRPr="00AA3CEC" w:rsidR="003C7FB6">
        <w:rPr>
          <w:rFonts w:ascii="Times New Roman" w:hAnsi="Times New Roman" w:cs="Times New Roman"/>
          <w:sz w:val="24"/>
          <w:szCs w:val="24"/>
        </w:rPr>
        <w:t xml:space="preserve"> </w:t>
      </w:r>
      <w:r w:rsidRPr="00AA3CEC" w:rsidR="00141C35">
        <w:rPr>
          <w:rFonts w:ascii="Times New Roman" w:hAnsi="Times New Roman" w:cs="Times New Roman"/>
          <w:sz w:val="24"/>
          <w:szCs w:val="24"/>
        </w:rPr>
        <w:t>cilvēk</w:t>
      </w:r>
      <w:r w:rsidRPr="00AA3CEC">
        <w:rPr>
          <w:rFonts w:ascii="Times New Roman" w:hAnsi="Times New Roman" w:cs="Times New Roman"/>
          <w:sz w:val="24"/>
          <w:szCs w:val="24"/>
        </w:rPr>
        <w:t>resursiem)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un</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potenciālajām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kritiskajām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vienībām,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papildus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administratīvos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šķēršļus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un</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izmaksas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uzņēmējiem,</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uz</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kuru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darbību</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tiek</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paplašināts</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NIS2</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direktīvas</w:t>
      </w:r>
      <w:r w:rsidRPr="00AA3CEC" w:rsidR="003C7FB6">
        <w:rPr>
          <w:rFonts w:ascii="Times New Roman" w:hAnsi="Times New Roman" w:cs="Times New Roman"/>
          <w:sz w:val="24"/>
          <w:szCs w:val="24"/>
        </w:rPr>
        <w:t xml:space="preserve"> </w:t>
      </w:r>
      <w:r w:rsidRPr="00AA3CEC" w:rsidR="00141C35">
        <w:rPr>
          <w:rFonts w:ascii="Times New Roman" w:hAnsi="Times New Roman" w:cs="Times New Roman"/>
          <w:sz w:val="24"/>
          <w:szCs w:val="24"/>
        </w:rPr>
        <w:t>priekšlikuma</w:t>
      </w:r>
      <w:r w:rsidRPr="00AA3CEC" w:rsidR="003C7FB6">
        <w:rPr>
          <w:rFonts w:ascii="Times New Roman" w:hAnsi="Times New Roman" w:cs="Times New Roman"/>
          <w:sz w:val="24"/>
          <w:szCs w:val="24"/>
        </w:rPr>
        <w:t xml:space="preserve"> </w:t>
      </w:r>
      <w:r w:rsidRPr="00AA3CEC">
        <w:rPr>
          <w:rFonts w:ascii="Times New Roman" w:hAnsi="Times New Roman" w:cs="Times New Roman"/>
          <w:sz w:val="24"/>
          <w:szCs w:val="24"/>
        </w:rPr>
        <w:t>tvērums.</w:t>
      </w:r>
    </w:p>
    <w:p w:rsidRPr="00B547E7" w:rsidR="00A80CCA" w:rsidP="006D3BA4" w:rsidRDefault="00B040CC" w14:paraId="197CAB87" w14:textId="77777777">
      <w:pPr>
        <w:pStyle w:val="ListParagraph"/>
        <w:numPr>
          <w:ilvl w:val="0"/>
          <w:numId w:val="36"/>
        </w:numPr>
        <w:shd w:val="clear" w:color="auto" w:fill="D9D9D9" w:themeFill="background1" w:themeFillShade="D9"/>
        <w:autoSpaceDE w:val="false"/>
        <w:autoSpaceDN w:val="false"/>
        <w:adjustRightInd w:val="false"/>
        <w:spacing w:after="120"/>
        <w:ind w:left="0" w:firstLine="0"/>
        <w:rPr>
          <w:b/>
          <w:bCs/>
          <w:i/>
          <w:iCs/>
          <w:color w:val="000000"/>
        </w:rPr>
      </w:pPr>
      <w:r w:rsidRPr="00033CC1">
        <w:rPr>
          <w:b/>
          <w:bCs/>
          <w:color w:val="000000"/>
        </w:rPr>
        <w:t>Priekšlikums</w:t>
      </w:r>
      <w:r w:rsidR="003C7FB6">
        <w:rPr>
          <w:b/>
          <w:bCs/>
          <w:color w:val="000000"/>
        </w:rPr>
        <w:t xml:space="preserve"> </w:t>
      </w:r>
      <w:r w:rsidRPr="00033CC1">
        <w:rPr>
          <w:b/>
          <w:bCs/>
          <w:color w:val="000000"/>
        </w:rPr>
        <w:t>regulai,</w:t>
      </w:r>
      <w:r w:rsidR="003C7FB6">
        <w:rPr>
          <w:b/>
          <w:bCs/>
          <w:color w:val="000000"/>
        </w:rPr>
        <w:t xml:space="preserve"> </w:t>
      </w:r>
      <w:r w:rsidRPr="00033CC1">
        <w:rPr>
          <w:b/>
          <w:bCs/>
          <w:color w:val="000000"/>
        </w:rPr>
        <w:t>kas</w:t>
      </w:r>
      <w:r w:rsidR="003C7FB6">
        <w:rPr>
          <w:b/>
          <w:bCs/>
          <w:color w:val="000000"/>
        </w:rPr>
        <w:t xml:space="preserve"> </w:t>
      </w:r>
      <w:r w:rsidRPr="00033CC1">
        <w:rPr>
          <w:b/>
          <w:bCs/>
          <w:color w:val="000000"/>
        </w:rPr>
        <w:t>nosaka</w:t>
      </w:r>
      <w:r w:rsidR="003C7FB6">
        <w:rPr>
          <w:b/>
          <w:bCs/>
          <w:color w:val="000000"/>
        </w:rPr>
        <w:t xml:space="preserve"> </w:t>
      </w:r>
      <w:r w:rsidRPr="00033CC1">
        <w:rPr>
          <w:b/>
          <w:bCs/>
          <w:color w:val="000000"/>
        </w:rPr>
        <w:t>saskaņotas</w:t>
      </w:r>
      <w:r w:rsidR="003C7FB6">
        <w:rPr>
          <w:b/>
          <w:bCs/>
          <w:color w:val="000000"/>
        </w:rPr>
        <w:t xml:space="preserve"> </w:t>
      </w:r>
      <w:r w:rsidRPr="00033CC1">
        <w:rPr>
          <w:b/>
          <w:bCs/>
          <w:color w:val="000000"/>
        </w:rPr>
        <w:t>no</w:t>
      </w:r>
      <w:r w:rsidRPr="00033CC1" w:rsidR="000A11D8">
        <w:rPr>
          <w:b/>
          <w:bCs/>
          <w:color w:val="000000"/>
        </w:rPr>
        <w:t>rmas</w:t>
      </w:r>
      <w:r w:rsidR="003C7FB6">
        <w:rPr>
          <w:b/>
          <w:bCs/>
          <w:color w:val="000000"/>
        </w:rPr>
        <w:t xml:space="preserve"> </w:t>
      </w:r>
      <w:r w:rsidRPr="00033CC1" w:rsidR="000A11D8">
        <w:rPr>
          <w:b/>
          <w:bCs/>
          <w:color w:val="000000"/>
        </w:rPr>
        <w:t>mākslīgā</w:t>
      </w:r>
      <w:r w:rsidR="003C7FB6">
        <w:rPr>
          <w:b/>
          <w:bCs/>
          <w:color w:val="000000"/>
        </w:rPr>
        <w:t xml:space="preserve"> </w:t>
      </w:r>
      <w:r w:rsidRPr="00033CC1" w:rsidR="000A11D8">
        <w:rPr>
          <w:b/>
          <w:bCs/>
          <w:color w:val="000000"/>
        </w:rPr>
        <w:t>intelekta</w:t>
      </w:r>
      <w:r w:rsidR="003C7FB6">
        <w:rPr>
          <w:b/>
          <w:bCs/>
          <w:color w:val="000000"/>
        </w:rPr>
        <w:t xml:space="preserve"> </w:t>
      </w:r>
      <w:r w:rsidRPr="00033CC1" w:rsidR="000A11D8">
        <w:rPr>
          <w:b/>
          <w:bCs/>
          <w:color w:val="000000"/>
        </w:rPr>
        <w:t>jomā</w:t>
      </w:r>
      <w:r w:rsidR="003C7FB6">
        <w:rPr>
          <w:b/>
          <w:bCs/>
          <w:color w:val="000000"/>
        </w:rPr>
        <w:t xml:space="preserve"> </w:t>
      </w:r>
      <w:r w:rsidRPr="00033CC1" w:rsidR="000A11D8">
        <w:rPr>
          <w:b/>
          <w:bCs/>
          <w:color w:val="000000"/>
        </w:rPr>
        <w:t>(Mākslīgā</w:t>
      </w:r>
      <w:r w:rsidR="003C7FB6">
        <w:rPr>
          <w:b/>
          <w:bCs/>
          <w:color w:val="000000"/>
        </w:rPr>
        <w:t xml:space="preserve"> </w:t>
      </w:r>
      <w:r w:rsidRPr="00033CC1" w:rsidR="000A11D8">
        <w:rPr>
          <w:b/>
          <w:bCs/>
          <w:color w:val="000000"/>
        </w:rPr>
        <w:t>intelekta</w:t>
      </w:r>
      <w:r w:rsidR="003C7FB6">
        <w:rPr>
          <w:b/>
          <w:bCs/>
          <w:color w:val="000000"/>
        </w:rPr>
        <w:t xml:space="preserve"> </w:t>
      </w:r>
      <w:r w:rsidRPr="00033CC1" w:rsidR="000A11D8">
        <w:rPr>
          <w:b/>
          <w:bCs/>
          <w:color w:val="000000"/>
        </w:rPr>
        <w:t>akts)</w:t>
      </w:r>
      <w:r w:rsidR="003C7FB6">
        <w:rPr>
          <w:b/>
          <w:bCs/>
          <w:color w:val="000000"/>
        </w:rPr>
        <w:t xml:space="preserve"> </w:t>
      </w:r>
      <w:r w:rsidRPr="00033CC1" w:rsidR="000A11D8">
        <w:rPr>
          <w:b/>
          <w:bCs/>
          <w:color w:val="000000"/>
        </w:rPr>
        <w:t>un</w:t>
      </w:r>
      <w:r w:rsidR="003C7FB6">
        <w:rPr>
          <w:b/>
          <w:bCs/>
          <w:color w:val="000000"/>
        </w:rPr>
        <w:t xml:space="preserve"> </w:t>
      </w:r>
      <w:r w:rsidR="00585CA6">
        <w:rPr>
          <w:b/>
          <w:bCs/>
          <w:color w:val="000000"/>
        </w:rPr>
        <w:t>g</w:t>
      </w:r>
      <w:r w:rsidRPr="00033CC1" w:rsidR="000A11D8">
        <w:rPr>
          <w:b/>
          <w:bCs/>
          <w:color w:val="000000"/>
        </w:rPr>
        <w:t>roza</w:t>
      </w:r>
      <w:r w:rsidR="003C7FB6">
        <w:rPr>
          <w:b/>
          <w:bCs/>
          <w:color w:val="000000"/>
        </w:rPr>
        <w:t xml:space="preserve"> </w:t>
      </w:r>
      <w:r w:rsidRPr="00033CC1" w:rsidR="000A11D8">
        <w:rPr>
          <w:b/>
          <w:bCs/>
          <w:color w:val="000000"/>
        </w:rPr>
        <w:t>dažus</w:t>
      </w:r>
      <w:r w:rsidR="003C7FB6">
        <w:rPr>
          <w:b/>
          <w:bCs/>
          <w:color w:val="000000"/>
        </w:rPr>
        <w:t xml:space="preserve"> </w:t>
      </w:r>
      <w:r w:rsidRPr="00033CC1" w:rsidR="000A11D8">
        <w:rPr>
          <w:b/>
          <w:bCs/>
          <w:color w:val="000000"/>
        </w:rPr>
        <w:t>Savienības</w:t>
      </w:r>
      <w:r w:rsidR="003C7FB6">
        <w:rPr>
          <w:b/>
          <w:bCs/>
          <w:color w:val="000000"/>
        </w:rPr>
        <w:t xml:space="preserve"> </w:t>
      </w:r>
      <w:r w:rsidRPr="00033CC1" w:rsidR="000A11D8">
        <w:rPr>
          <w:b/>
          <w:bCs/>
          <w:color w:val="000000"/>
        </w:rPr>
        <w:t>leģislatīvos</w:t>
      </w:r>
      <w:r w:rsidR="003C7FB6">
        <w:rPr>
          <w:b/>
          <w:bCs/>
          <w:color w:val="000000"/>
        </w:rPr>
        <w:t xml:space="preserve"> </w:t>
      </w:r>
      <w:r w:rsidRPr="00033CC1" w:rsidR="000A11D8">
        <w:rPr>
          <w:b/>
          <w:bCs/>
          <w:color w:val="000000"/>
        </w:rPr>
        <w:t>aktus</w:t>
      </w:r>
      <w:r w:rsidRPr="00033CC1" w:rsidR="00786501">
        <w:rPr>
          <w:b/>
          <w:bCs/>
          <w:color w:val="000000"/>
        </w:rPr>
        <w:br/>
      </w:r>
      <w:r w:rsidRPr="00033CC1" w:rsidR="00786501">
        <w:rPr>
          <w:b/>
          <w:bCs/>
          <w:i/>
          <w:iCs/>
          <w:color w:val="000000"/>
        </w:rPr>
        <w:t>-</w:t>
      </w:r>
      <w:r w:rsidR="003C7FB6">
        <w:rPr>
          <w:b/>
          <w:bCs/>
          <w:i/>
          <w:iCs/>
          <w:color w:val="000000"/>
        </w:rPr>
        <w:t xml:space="preserve"> </w:t>
      </w:r>
      <w:r w:rsidRPr="00033CC1" w:rsidR="00786501">
        <w:rPr>
          <w:b/>
          <w:bCs/>
          <w:i/>
          <w:iCs/>
          <w:color w:val="000000"/>
        </w:rPr>
        <w:t>Progresa</w:t>
      </w:r>
      <w:r w:rsidR="003C7FB6">
        <w:rPr>
          <w:b/>
          <w:bCs/>
          <w:i/>
          <w:iCs/>
          <w:color w:val="000000"/>
        </w:rPr>
        <w:t xml:space="preserve"> </w:t>
      </w:r>
      <w:r w:rsidRPr="00033CC1" w:rsidR="00786501">
        <w:rPr>
          <w:b/>
          <w:bCs/>
          <w:i/>
          <w:iCs/>
          <w:color w:val="000000"/>
        </w:rPr>
        <w:t>ziņojums</w:t>
      </w:r>
      <w:r w:rsidR="003C7FB6">
        <w:rPr>
          <w:b/>
          <w:bCs/>
          <w:i/>
          <w:iCs/>
          <w:color w:val="000000"/>
        </w:rPr>
        <w:t xml:space="preserve"> </w:t>
      </w:r>
      <w:r w:rsidRPr="00B547E7" w:rsidR="00A80CCA">
        <w:rPr>
          <w:i/>
        </w:rPr>
        <w:t>(</w:t>
      </w:r>
      <w:r w:rsidR="00AA3CEC">
        <w:rPr>
          <w:i/>
        </w:rPr>
        <w:t xml:space="preserve">Vides aizsardzības un reģionālās attīstības ministrijas kompetence, </w:t>
      </w:r>
      <w:r w:rsidR="00512B5F">
        <w:rPr>
          <w:i/>
        </w:rPr>
        <w:t>nacionālā pozīcija tiks apstiprināta Ministru kabineta 2021.</w:t>
      </w:r>
      <w:r w:rsidR="0010542B">
        <w:rPr>
          <w:i/>
        </w:rPr>
        <w:t> </w:t>
      </w:r>
      <w:r w:rsidR="00512B5F">
        <w:rPr>
          <w:i/>
        </w:rPr>
        <w:t xml:space="preserve">gada </w:t>
      </w:r>
      <w:r w:rsidR="00853E18">
        <w:rPr>
          <w:i/>
        </w:rPr>
        <w:t>30</w:t>
      </w:r>
      <w:r w:rsidR="00512B5F">
        <w:rPr>
          <w:i/>
        </w:rPr>
        <w:t>.</w:t>
      </w:r>
      <w:r w:rsidR="0010542B">
        <w:rPr>
          <w:i/>
        </w:rPr>
        <w:t> </w:t>
      </w:r>
      <w:r w:rsidR="00853E18">
        <w:rPr>
          <w:i/>
        </w:rPr>
        <w:t>novembra</w:t>
      </w:r>
      <w:r w:rsidR="00512B5F">
        <w:rPr>
          <w:i/>
        </w:rPr>
        <w:t xml:space="preserve"> sēdē)</w:t>
      </w:r>
      <w:r w:rsidRPr="00B547E7" w:rsidR="00A80CCA">
        <w:rPr>
          <w:i/>
        </w:rPr>
        <w:t>.</w:t>
      </w:r>
    </w:p>
    <w:p w:rsidR="00476E01" w:rsidP="006D3BA4" w:rsidRDefault="00EB17C6" w14:paraId="197CAB88" w14:textId="77777777">
      <w:pPr>
        <w:shd w:val="clear" w:color="auto" w:fill="FFFFFF" w:themeFill="background1"/>
        <w:spacing w:line="240" w:lineRule="auto"/>
        <w:ind w:firstLine="72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EK </w:t>
      </w:r>
      <w:r w:rsidRPr="007041C5" w:rsidR="007041C5">
        <w:rPr>
          <w:rFonts w:ascii="Times New Roman" w:hAnsi="Times New Roman" w:eastAsia="Times New Roman" w:cs="Times New Roman"/>
          <w:sz w:val="24"/>
          <w:szCs w:val="24"/>
          <w:lang w:eastAsia="lv-LV"/>
        </w:rPr>
        <w:t>2021</w:t>
      </w:r>
      <w:r w:rsidRPr="007041C5">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w:t>
      </w:r>
      <w:r w:rsidRPr="007041C5" w:rsidR="007041C5">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21</w:t>
      </w:r>
      <w:r w:rsidRPr="007041C5">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w:t>
      </w:r>
      <w:r w:rsidRPr="007041C5" w:rsidR="007041C5">
        <w:rPr>
          <w:rFonts w:ascii="Times New Roman" w:hAnsi="Times New Roman" w:eastAsia="Times New Roman" w:cs="Times New Roman"/>
          <w:sz w:val="24"/>
          <w:szCs w:val="24"/>
          <w:lang w:eastAsia="lv-LV"/>
        </w:rPr>
        <w:t>aprīlī</w:t>
      </w:r>
      <w:r w:rsidR="003C7FB6">
        <w:rPr>
          <w:rFonts w:ascii="Times New Roman" w:hAnsi="Times New Roman" w:eastAsia="Times New Roman" w:cs="Times New Roman"/>
          <w:sz w:val="24"/>
          <w:szCs w:val="24"/>
          <w:lang w:eastAsia="lv-LV"/>
        </w:rPr>
        <w:t xml:space="preserve"> </w:t>
      </w:r>
      <w:r w:rsidR="00E57A44">
        <w:rPr>
          <w:rFonts w:ascii="Times New Roman" w:hAnsi="Times New Roman" w:eastAsia="Times New Roman" w:cs="Times New Roman"/>
          <w:sz w:val="24"/>
          <w:szCs w:val="24"/>
          <w:lang w:eastAsia="lv-LV"/>
        </w:rPr>
        <w:t xml:space="preserve">publicēja </w:t>
      </w:r>
      <w:r w:rsidRPr="007041C5" w:rsidR="007041C5">
        <w:rPr>
          <w:rFonts w:ascii="Times New Roman" w:hAnsi="Times New Roman" w:eastAsia="Times New Roman" w:cs="Times New Roman"/>
          <w:sz w:val="24"/>
          <w:szCs w:val="24"/>
          <w:lang w:eastAsia="lv-LV"/>
        </w:rPr>
        <w:t>priekšlikumu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regulai,</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ko</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nosaka</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saskaņotus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noteikumus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mākslīgo</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intelektu</w:t>
      </w:r>
      <w:r w:rsidR="00381A21">
        <w:rPr>
          <w:rFonts w:ascii="Times New Roman" w:hAnsi="Times New Roman" w:eastAsia="Times New Roman" w:cs="Times New Roman"/>
          <w:sz w:val="24"/>
          <w:szCs w:val="24"/>
          <w:lang w:eastAsia="lv-LV"/>
        </w:rPr>
        <w:t xml:space="preserve"> – Mākslīgā intelekta akts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w:t>
      </w:r>
      <w:r w:rsidR="00C84EA1">
        <w:rPr>
          <w:rFonts w:ascii="Times New Roman" w:hAnsi="Times New Roman" w:eastAsia="Times New Roman" w:cs="Times New Roman"/>
          <w:sz w:val="24"/>
          <w:szCs w:val="24"/>
          <w:lang w:eastAsia="lv-LV"/>
        </w:rPr>
        <w:t>turpmāk</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M</w:t>
      </w:r>
      <w:r w:rsidRPr="007041C5" w:rsidR="007041C5">
        <w:rPr>
          <w:rFonts w:ascii="Times New Roman" w:hAnsi="Times New Roman" w:eastAsia="Times New Roman" w:cs="Times New Roman"/>
          <w:sz w:val="24"/>
          <w:szCs w:val="24"/>
          <w:lang w:eastAsia="lv-LV"/>
        </w:rPr>
        <w:t>IA).</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EK </w:t>
      </w:r>
      <w:r w:rsidRPr="007041C5" w:rsidR="007041C5">
        <w:rPr>
          <w:rFonts w:ascii="Times New Roman" w:hAnsi="Times New Roman" w:eastAsia="Times New Roman" w:cs="Times New Roman"/>
          <w:sz w:val="24"/>
          <w:szCs w:val="24"/>
          <w:lang w:eastAsia="lv-LV"/>
        </w:rPr>
        <w:t>priekšlikuma</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mērķis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nodrošināt,</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1)</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ES </w:t>
      </w:r>
      <w:r w:rsidRPr="007041C5" w:rsidR="007041C5">
        <w:rPr>
          <w:rFonts w:ascii="Times New Roman" w:hAnsi="Times New Roman" w:eastAsia="Times New Roman" w:cs="Times New Roman"/>
          <w:sz w:val="24"/>
          <w:szCs w:val="24"/>
          <w:lang w:eastAsia="lv-LV"/>
        </w:rPr>
        <w:t>tirgū</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laistās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ES </w:t>
      </w:r>
      <w:r w:rsidRPr="007041C5" w:rsidR="007041C5">
        <w:rPr>
          <w:rFonts w:ascii="Times New Roman" w:hAnsi="Times New Roman" w:eastAsia="Times New Roman" w:cs="Times New Roman"/>
          <w:sz w:val="24"/>
          <w:szCs w:val="24"/>
          <w:lang w:eastAsia="lv-LV"/>
        </w:rPr>
        <w:t>izmantotās</w:t>
      </w:r>
      <w:r w:rsidR="00AA3CEC">
        <w:rPr>
          <w:rFonts w:ascii="Times New Roman" w:hAnsi="Times New Roman" w:eastAsia="Times New Roman" w:cs="Times New Roman"/>
          <w:sz w:val="24"/>
          <w:szCs w:val="24"/>
          <w:lang w:eastAsia="lv-LV"/>
        </w:rPr>
        <w:t xml:space="preserve"> mākslīgā intelekta (turpmāk –</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M</w:t>
      </w:r>
      <w:r w:rsidRPr="007041C5" w:rsidR="007041C5">
        <w:rPr>
          <w:rFonts w:ascii="Times New Roman" w:hAnsi="Times New Roman" w:eastAsia="Times New Roman" w:cs="Times New Roman"/>
          <w:sz w:val="24"/>
          <w:szCs w:val="24"/>
          <w:lang w:eastAsia="lv-LV"/>
        </w:rPr>
        <w:t>I</w:t>
      </w:r>
      <w:r w:rsidR="00AA3CEC">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sistēmas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būtu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drošas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ievērotu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spēkā</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esošos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tiesību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aktus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pamattiesībām</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ES </w:t>
      </w:r>
      <w:r w:rsidRPr="007041C5" w:rsidR="007041C5">
        <w:rPr>
          <w:rFonts w:ascii="Times New Roman" w:hAnsi="Times New Roman" w:eastAsia="Times New Roman" w:cs="Times New Roman"/>
          <w:sz w:val="24"/>
          <w:szCs w:val="24"/>
          <w:lang w:eastAsia="lv-LV"/>
        </w:rPr>
        <w:t>vērtībām,</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2)</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nodrošinātu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juridisko</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noteiktību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nolūkā</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veicināt</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ieguldījumus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jauninājumus</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ES</w:t>
      </w:r>
      <w:r w:rsidRPr="007041C5" w:rsidR="007041C5">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3)</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uzlabotu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pārvaldību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spēkā</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esošo</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pamattiesību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drošības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tiesību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aktu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efektīvu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īstenošanu,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C84EA1">
        <w:rPr>
          <w:rFonts w:ascii="Times New Roman" w:hAnsi="Times New Roman" w:eastAsia="Times New Roman" w:cs="Times New Roman"/>
          <w:sz w:val="24"/>
          <w:szCs w:val="24"/>
          <w:lang w:eastAsia="lv-LV"/>
        </w:rPr>
        <w:t>4)</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veicinātu</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vienota</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lastRenderedPageBreak/>
        <w:t>tirgus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izveidi</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likumīgām,</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drošām</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uzticamām</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lietojumprogrammām,</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vienlaikus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novēršot</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tirgus</w:t>
      </w:r>
      <w:r w:rsidR="003C7FB6">
        <w:rPr>
          <w:rFonts w:ascii="Times New Roman" w:hAnsi="Times New Roman" w:eastAsia="Times New Roman" w:cs="Times New Roman"/>
          <w:sz w:val="24"/>
          <w:szCs w:val="24"/>
          <w:lang w:eastAsia="lv-LV"/>
        </w:rPr>
        <w:t xml:space="preserve"> </w:t>
      </w:r>
      <w:r w:rsidRPr="007041C5" w:rsidR="007041C5">
        <w:rPr>
          <w:rFonts w:ascii="Times New Roman" w:hAnsi="Times New Roman" w:eastAsia="Times New Roman" w:cs="Times New Roman"/>
          <w:sz w:val="24"/>
          <w:szCs w:val="24"/>
          <w:lang w:eastAsia="lv-LV"/>
        </w:rPr>
        <w:t>sadrumstalotību.</w:t>
      </w:r>
    </w:p>
    <w:p w:rsidR="00476E01" w:rsidP="000563E5" w:rsidRDefault="00CE1F4A" w14:paraId="197CAB89" w14:textId="77777777">
      <w:pPr>
        <w:shd w:val="clear" w:color="auto" w:fill="FFFFFF" w:themeFill="background1"/>
        <w:spacing w:line="240" w:lineRule="auto"/>
        <w:ind w:firstLine="72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Portugāles </w:t>
      </w:r>
      <w:r w:rsidR="003F2E83">
        <w:rPr>
          <w:rFonts w:ascii="Times New Roman" w:hAnsi="Times New Roman" w:eastAsia="Times New Roman" w:cs="Times New Roman"/>
          <w:sz w:val="24"/>
          <w:szCs w:val="24"/>
          <w:lang w:eastAsia="lv-LV"/>
        </w:rPr>
        <w:t xml:space="preserve">un Slovēnijas </w:t>
      </w:r>
      <w:r w:rsidRPr="00805CDA">
        <w:rPr>
          <w:rFonts w:ascii="Times New Roman" w:hAnsi="Times New Roman" w:eastAsia="Times New Roman" w:cs="Times New Roman"/>
          <w:sz w:val="24"/>
          <w:szCs w:val="24"/>
          <w:lang w:eastAsia="lv-LV"/>
        </w:rPr>
        <w:t>prezidentūras</w:t>
      </w:r>
      <w:r>
        <w:rPr>
          <w:rFonts w:ascii="Times New Roman" w:hAnsi="Times New Roman" w:eastAsia="Times New Roman" w:cs="Times New Roman"/>
          <w:sz w:val="24"/>
          <w:szCs w:val="24"/>
          <w:lang w:eastAsia="lv-LV"/>
        </w:rPr>
        <w:t xml:space="preserve"> </w:t>
      </w:r>
      <w:r w:rsidRPr="00805CDA">
        <w:rPr>
          <w:rFonts w:ascii="Times New Roman" w:hAnsi="Times New Roman" w:eastAsia="Times New Roman" w:cs="Times New Roman"/>
          <w:sz w:val="24"/>
          <w:szCs w:val="24"/>
          <w:lang w:eastAsia="lv-LV"/>
        </w:rPr>
        <w:t>laikā</w:t>
      </w:r>
      <w:r>
        <w:rPr>
          <w:rFonts w:ascii="Times New Roman" w:hAnsi="Times New Roman" w:eastAsia="Times New Roman" w:cs="Times New Roman"/>
          <w:sz w:val="24"/>
          <w:szCs w:val="24"/>
          <w:lang w:eastAsia="lv-LV"/>
        </w:rPr>
        <w:t xml:space="preserve"> </w:t>
      </w:r>
      <w:r w:rsidR="00CA75CB">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Padomē</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MIA</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izskatīšana</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notika </w:t>
      </w:r>
      <w:r w:rsidRPr="005C6F3A" w:rsidR="00CA75CB">
        <w:rPr>
          <w:rFonts w:ascii="Times New Roman" w:hAnsi="Times New Roman" w:eastAsia="Times New Roman" w:cs="Times New Roman"/>
          <w:sz w:val="24"/>
          <w:szCs w:val="24"/>
          <w:lang w:eastAsia="lv-LV"/>
        </w:rPr>
        <w:t>Telekomunikāciju</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informācijas</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sabiedrības</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darba</w:t>
      </w:r>
      <w:r w:rsidR="003C7FB6">
        <w:rPr>
          <w:rFonts w:ascii="Times New Roman" w:hAnsi="Times New Roman" w:eastAsia="Times New Roman" w:cs="Times New Roman"/>
          <w:sz w:val="24"/>
          <w:szCs w:val="24"/>
          <w:lang w:eastAsia="lv-LV"/>
        </w:rPr>
        <w:t xml:space="preserve"> </w:t>
      </w:r>
      <w:r w:rsidRPr="005C6F3A" w:rsidR="00CA75CB">
        <w:rPr>
          <w:rFonts w:ascii="Times New Roman" w:hAnsi="Times New Roman" w:eastAsia="Times New Roman" w:cs="Times New Roman"/>
          <w:sz w:val="24"/>
          <w:szCs w:val="24"/>
          <w:lang w:eastAsia="lv-LV"/>
        </w:rPr>
        <w:t>grupā</w:t>
      </w:r>
      <w:r w:rsidR="003F2E83">
        <w:rPr>
          <w:rFonts w:ascii="Times New Roman" w:hAnsi="Times New Roman" w:eastAsia="Times New Roman" w:cs="Times New Roman"/>
          <w:sz w:val="24"/>
          <w:szCs w:val="24"/>
          <w:lang w:eastAsia="lv-LV"/>
        </w:rPr>
        <w:t xml:space="preserve"> (turpmāk – TELECOM darba grupa)</w:t>
      </w:r>
      <w:r>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3F2E83">
        <w:rPr>
          <w:rFonts w:ascii="Times New Roman" w:hAnsi="Times New Roman" w:eastAsia="Times New Roman" w:cs="Times New Roman"/>
          <w:sz w:val="24"/>
          <w:szCs w:val="24"/>
          <w:lang w:eastAsia="lv-LV"/>
        </w:rPr>
        <w:t>T</w:t>
      </w:r>
      <w:r w:rsidRPr="00805CDA" w:rsidR="00805CDA">
        <w:rPr>
          <w:rFonts w:ascii="Times New Roman" w:hAnsi="Times New Roman" w:eastAsia="Times New Roman" w:cs="Times New Roman"/>
          <w:sz w:val="24"/>
          <w:szCs w:val="24"/>
          <w:lang w:eastAsia="lv-LV"/>
        </w:rPr>
        <w:t>urklāt</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prezidentvalst</w:t>
      </w:r>
      <w:r w:rsidR="003F2E83">
        <w:rPr>
          <w:rFonts w:ascii="Times New Roman" w:hAnsi="Times New Roman" w:eastAsia="Times New Roman" w:cs="Times New Roman"/>
          <w:sz w:val="24"/>
          <w:szCs w:val="24"/>
          <w:lang w:eastAsia="lv-LV"/>
        </w:rPr>
        <w:t>i</w:t>
      </w:r>
      <w:r w:rsidRPr="00805CDA" w:rsidR="00805CDA">
        <w:rPr>
          <w:rFonts w:ascii="Times New Roman" w:hAnsi="Times New Roman" w:eastAsia="Times New Roman" w:cs="Times New Roman"/>
          <w:sz w:val="24"/>
          <w:szCs w:val="24"/>
          <w:lang w:eastAsia="lv-LV"/>
        </w:rPr>
        <w:t>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organizēja</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īpašu</w:t>
      </w:r>
      <w:r w:rsidR="003F2E83">
        <w:rPr>
          <w:rFonts w:ascii="Times New Roman" w:hAnsi="Times New Roman" w:eastAsia="Times New Roman" w:cs="Times New Roman"/>
          <w:sz w:val="24"/>
          <w:szCs w:val="24"/>
          <w:lang w:eastAsia="lv-LV"/>
        </w:rPr>
        <w:t>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semināru</w:t>
      </w:r>
      <w:r w:rsidR="003F2E83">
        <w:rPr>
          <w:rFonts w:ascii="Times New Roman" w:hAnsi="Times New Roman" w:eastAsia="Times New Roman" w:cs="Times New Roman"/>
          <w:sz w:val="24"/>
          <w:szCs w:val="24"/>
          <w:lang w:eastAsia="lv-LV"/>
        </w:rPr>
        <w:t>s</w:t>
      </w:r>
      <w:r w:rsidRPr="00805CDA" w:rsidR="00805CDA">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kur</w:t>
      </w:r>
      <w:r w:rsidR="003F2E83">
        <w:rPr>
          <w:rFonts w:ascii="Times New Roman" w:hAnsi="Times New Roman" w:eastAsia="Times New Roman" w:cs="Times New Roman"/>
          <w:sz w:val="24"/>
          <w:szCs w:val="24"/>
          <w:lang w:eastAsia="lv-LV"/>
        </w:rPr>
        <w:t>u</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mērķis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bija</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iepazīstināt</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apspriest</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dalībvalstīm</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dažus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galvenos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ierosinātās</w:t>
      </w:r>
      <w:r w:rsidR="003C7FB6">
        <w:rPr>
          <w:rFonts w:ascii="Times New Roman" w:hAnsi="Times New Roman" w:eastAsia="Times New Roman" w:cs="Times New Roman"/>
          <w:sz w:val="24"/>
          <w:szCs w:val="24"/>
          <w:lang w:eastAsia="lv-LV"/>
        </w:rPr>
        <w:t xml:space="preserve"> </w:t>
      </w:r>
      <w:r w:rsidR="00805CDA">
        <w:rPr>
          <w:rFonts w:ascii="Times New Roman" w:hAnsi="Times New Roman" w:eastAsia="Times New Roman" w:cs="Times New Roman"/>
          <w:sz w:val="24"/>
          <w:szCs w:val="24"/>
          <w:lang w:eastAsia="lv-LV"/>
        </w:rPr>
        <w:t>M</w:t>
      </w:r>
      <w:r w:rsidRPr="00805CDA" w:rsidR="00805CDA">
        <w:rPr>
          <w:rFonts w:ascii="Times New Roman" w:hAnsi="Times New Roman" w:eastAsia="Times New Roman" w:cs="Times New Roman"/>
          <w:sz w:val="24"/>
          <w:szCs w:val="24"/>
          <w:lang w:eastAsia="lv-LV"/>
        </w:rPr>
        <w:t>IA</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regulatīvos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risinājumus</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05CDA" w:rsidR="00805CDA">
        <w:rPr>
          <w:rFonts w:ascii="Times New Roman" w:hAnsi="Times New Roman" w:eastAsia="Times New Roman" w:cs="Times New Roman"/>
          <w:sz w:val="24"/>
          <w:szCs w:val="24"/>
          <w:lang w:eastAsia="lv-LV"/>
        </w:rPr>
        <w:t>elementus.</w:t>
      </w:r>
    </w:p>
    <w:p w:rsidR="00342D3D" w:rsidP="000563E5" w:rsidRDefault="008D0D06" w14:paraId="197CAB8A" w14:textId="77777777">
      <w:pPr>
        <w:shd w:val="clear" w:color="auto" w:fill="FFFFFF" w:themeFill="background1"/>
        <w:spacing w:line="240" w:lineRule="auto"/>
        <w:ind w:firstLine="720"/>
        <w:rPr>
          <w:rFonts w:ascii="Times New Roman" w:hAnsi="Times New Roman" w:eastAsia="Times New Roman" w:cs="Times New Roman"/>
          <w:sz w:val="24"/>
          <w:szCs w:val="24"/>
          <w:lang w:eastAsia="lv-LV"/>
        </w:rPr>
      </w:pPr>
      <w:r w:rsidRPr="008D0D06">
        <w:rPr>
          <w:rFonts w:ascii="Times New Roman" w:hAnsi="Times New Roman" w:eastAsia="Times New Roman" w:cs="Times New Roman"/>
          <w:sz w:val="24"/>
          <w:szCs w:val="24"/>
          <w:lang w:eastAsia="lv-LV"/>
        </w:rPr>
        <w:t>Gan Portugāles, gan Slovēnijas prezidentūras laikā ES padomē noticis aktīvs darbs darba grupās, kā arī notikuši seši tiešsaistes semināri, kuros speciālistiem bija iespēja iesaistīties detalizētākās diskusijās un tematiskās jautājumu un atbilžu sesijās.</w:t>
      </w:r>
      <w:r>
        <w:t xml:space="preserve"> </w:t>
      </w:r>
      <w:r w:rsidRPr="003C7FB6" w:rsidR="00342D3D">
        <w:rPr>
          <w:rFonts w:ascii="Times New Roman" w:hAnsi="Times New Roman" w:eastAsia="Times New Roman" w:cs="Times New Roman"/>
          <w:sz w:val="24"/>
          <w:szCs w:val="24"/>
          <w:lang w:eastAsia="lv-LV"/>
        </w:rPr>
        <w:t>Slovēnijas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prezidentūra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2021</w:t>
      </w:r>
      <w:r w:rsidRPr="003C7FB6" w:rsidR="00CE1F4A">
        <w:rPr>
          <w:rFonts w:ascii="Times New Roman" w:hAnsi="Times New Roman" w:eastAsia="Times New Roman" w:cs="Times New Roman"/>
          <w:sz w:val="24"/>
          <w:szCs w:val="24"/>
          <w:lang w:eastAsia="lv-LV"/>
        </w:rPr>
        <w:t>.</w:t>
      </w:r>
      <w:r w:rsidR="00CE1F4A">
        <w:rPr>
          <w:rFonts w:ascii="Times New Roman" w:hAnsi="Times New Roman" w:eastAsia="Times New Roman" w:cs="Times New Roman"/>
          <w:sz w:val="24"/>
          <w:szCs w:val="24"/>
          <w:lang w:eastAsia="lv-LV"/>
        </w:rPr>
        <w:t> </w:t>
      </w:r>
      <w:r w:rsidRPr="003C7FB6" w:rsidR="00342D3D">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15.</w:t>
      </w:r>
      <w:r w:rsidR="00CE1F4A">
        <w:rPr>
          <w:rFonts w:ascii="Times New Roman" w:hAnsi="Times New Roman" w:eastAsia="Times New Roman" w:cs="Times New Roman"/>
          <w:sz w:val="24"/>
          <w:szCs w:val="24"/>
          <w:lang w:eastAsia="lv-LV"/>
        </w:rPr>
        <w:t> </w:t>
      </w:r>
      <w:r w:rsidRPr="003C7FB6" w:rsidR="00342D3D">
        <w:rPr>
          <w:rFonts w:ascii="Times New Roman" w:hAnsi="Times New Roman" w:eastAsia="Times New Roman" w:cs="Times New Roman"/>
          <w:sz w:val="24"/>
          <w:szCs w:val="24"/>
          <w:lang w:eastAsia="lv-LV"/>
        </w:rPr>
        <w:t>oktobrī</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rīkoja</w:t>
      </w:r>
      <w:r w:rsidR="003C7FB6">
        <w:rPr>
          <w:rFonts w:ascii="Times New Roman" w:hAnsi="Times New Roman" w:eastAsia="Times New Roman" w:cs="Times New Roman"/>
          <w:sz w:val="24"/>
          <w:szCs w:val="24"/>
          <w:lang w:eastAsia="lv-LV"/>
        </w:rPr>
        <w:t xml:space="preserve"> </w:t>
      </w:r>
      <w:r w:rsidRPr="003C7FB6" w:rsidR="003C7FB6">
        <w:rPr>
          <w:rFonts w:ascii="Times New Roman" w:hAnsi="Times New Roman" w:eastAsia="Times New Roman" w:cs="Times New Roman"/>
          <w:sz w:val="24"/>
          <w:szCs w:val="24"/>
          <w:lang w:eastAsia="lv-LV"/>
        </w:rPr>
        <w:t>neformālu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telekomunikāciju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ministru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padomi,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kas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bija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veltīta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vienīgi</w:t>
      </w:r>
      <w:r w:rsidR="003C7FB6">
        <w:rPr>
          <w:rFonts w:ascii="Times New Roman" w:hAnsi="Times New Roman" w:eastAsia="Times New Roman" w:cs="Times New Roman"/>
          <w:sz w:val="24"/>
          <w:szCs w:val="24"/>
          <w:lang w:eastAsia="lv-LV"/>
        </w:rPr>
        <w:t xml:space="preserve"> M</w:t>
      </w:r>
      <w:r w:rsidRPr="003C7FB6" w:rsidR="00342D3D">
        <w:rPr>
          <w:rFonts w:ascii="Times New Roman" w:hAnsi="Times New Roman" w:eastAsia="Times New Roman" w:cs="Times New Roman"/>
          <w:sz w:val="24"/>
          <w:szCs w:val="24"/>
          <w:lang w:eastAsia="lv-LV"/>
        </w:rPr>
        <w:t>IA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priekšlikumam.</w:t>
      </w:r>
      <w:r w:rsidR="003C7FB6">
        <w:rPr>
          <w:rFonts w:ascii="Times New Roman" w:hAnsi="Times New Roman" w:eastAsia="Times New Roman" w:cs="Times New Roman"/>
          <w:sz w:val="24"/>
          <w:szCs w:val="24"/>
          <w:lang w:eastAsia="lv-LV"/>
        </w:rPr>
        <w:t xml:space="preserve"> </w:t>
      </w:r>
      <w:r w:rsidRPr="003C7FB6" w:rsidR="00027C4F">
        <w:rPr>
          <w:rFonts w:ascii="Times New Roman" w:hAnsi="Times New Roman" w:eastAsia="Times New Roman" w:cs="Times New Roman"/>
          <w:sz w:val="24"/>
          <w:szCs w:val="24"/>
          <w:lang w:eastAsia="lv-LV"/>
        </w:rPr>
        <w:t>Sanāksm</w:t>
      </w:r>
      <w:r w:rsidR="00027C4F">
        <w:rPr>
          <w:rFonts w:ascii="Times New Roman" w:hAnsi="Times New Roman" w:eastAsia="Times New Roman" w:cs="Times New Roman"/>
          <w:sz w:val="24"/>
          <w:szCs w:val="24"/>
          <w:lang w:eastAsia="lv-LV"/>
        </w:rPr>
        <w:t xml:space="preserve">ē </w:t>
      </w:r>
      <w:r w:rsidR="0045187D">
        <w:rPr>
          <w:rFonts w:ascii="Times New Roman" w:hAnsi="Times New Roman" w:eastAsia="Times New Roman" w:cs="Times New Roman"/>
          <w:sz w:val="24"/>
          <w:szCs w:val="24"/>
          <w:lang w:eastAsia="lv-LV"/>
        </w:rPr>
        <w:t>m</w:t>
      </w:r>
      <w:r w:rsidRPr="003C7FB6" w:rsidR="00342D3D">
        <w:rPr>
          <w:rFonts w:ascii="Times New Roman" w:hAnsi="Times New Roman" w:eastAsia="Times New Roman" w:cs="Times New Roman"/>
          <w:sz w:val="24"/>
          <w:szCs w:val="24"/>
          <w:lang w:eastAsia="lv-LV"/>
        </w:rPr>
        <w:t>inistri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apliecināja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atbalstu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horizontālajai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FD6BD9">
        <w:rPr>
          <w:rFonts w:ascii="Times New Roman" w:hAnsi="Times New Roman" w:eastAsia="Times New Roman" w:cs="Times New Roman"/>
          <w:sz w:val="24"/>
          <w:szCs w:val="24"/>
          <w:lang w:eastAsia="lv-LV"/>
        </w:rPr>
        <w:t>antropocentriskai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pieejai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attiecībā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00FD6BD9">
        <w:rPr>
          <w:rFonts w:ascii="Times New Roman" w:hAnsi="Times New Roman" w:eastAsia="Times New Roman" w:cs="Times New Roman"/>
          <w:sz w:val="24"/>
          <w:szCs w:val="24"/>
          <w:lang w:eastAsia="lv-LV"/>
        </w:rPr>
        <w:t>M</w:t>
      </w:r>
      <w:r w:rsidRPr="003C7FB6" w:rsidR="00342D3D">
        <w:rPr>
          <w:rFonts w:ascii="Times New Roman" w:hAnsi="Times New Roman" w:eastAsia="Times New Roman" w:cs="Times New Roman"/>
          <w:sz w:val="24"/>
          <w:szCs w:val="24"/>
          <w:lang w:eastAsia="lv-LV"/>
        </w:rPr>
        <w:t>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regulējumu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uzsvēra,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šo</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regulu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var</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uzņemties</w:t>
      </w:r>
      <w:r w:rsidR="003C7FB6">
        <w:rPr>
          <w:rFonts w:ascii="Times New Roman" w:hAnsi="Times New Roman" w:eastAsia="Times New Roman" w:cs="Times New Roman"/>
          <w:sz w:val="24"/>
          <w:szCs w:val="24"/>
          <w:lang w:eastAsia="lv-LV"/>
        </w:rPr>
        <w:t xml:space="preserve"> </w:t>
      </w:r>
      <w:r w:rsidR="00A7489A">
        <w:rPr>
          <w:rFonts w:ascii="Times New Roman" w:hAnsi="Times New Roman" w:eastAsia="Times New Roman" w:cs="Times New Roman"/>
          <w:sz w:val="24"/>
          <w:szCs w:val="24"/>
          <w:lang w:eastAsia="lv-LV"/>
        </w:rPr>
        <w:t>globālu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vadību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standartu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noteikšanā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šajā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jomā.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Tomēr</w:t>
      </w:r>
      <w:r w:rsidR="003C7FB6">
        <w:rPr>
          <w:rFonts w:ascii="Times New Roman" w:hAnsi="Times New Roman" w:eastAsia="Times New Roman" w:cs="Times New Roman"/>
          <w:sz w:val="24"/>
          <w:szCs w:val="24"/>
          <w:lang w:eastAsia="lv-LV"/>
        </w:rPr>
        <w:t xml:space="preserve"> </w:t>
      </w:r>
      <w:r w:rsidR="00027C4F">
        <w:rPr>
          <w:rFonts w:ascii="Times New Roman" w:hAnsi="Times New Roman" w:eastAsia="Times New Roman" w:cs="Times New Roman"/>
          <w:sz w:val="24"/>
          <w:szCs w:val="24"/>
          <w:lang w:eastAsia="lv-LV"/>
        </w:rPr>
        <w:t xml:space="preserve">ministri </w:t>
      </w:r>
      <w:r w:rsidRPr="003C7FB6" w:rsidR="00342D3D">
        <w:rPr>
          <w:rFonts w:ascii="Times New Roman" w:hAnsi="Times New Roman" w:eastAsia="Times New Roman" w:cs="Times New Roman"/>
          <w:sz w:val="24"/>
          <w:szCs w:val="24"/>
          <w:lang w:eastAsia="lv-LV"/>
        </w:rPr>
        <w:t>arī</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norādīja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vairākiem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jautājumiem,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kas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prasa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turpmāku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darbu,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jo</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īpaši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attiecībā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darbības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jomu,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definīcijām,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precīzu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tehniski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iespējamu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prasību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noteikšanu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augsta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risk</w:t>
      </w:r>
      <w:r w:rsidR="009973B8">
        <w:rPr>
          <w:rFonts w:ascii="Times New Roman" w:hAnsi="Times New Roman" w:eastAsia="Times New Roman" w:cs="Times New Roman"/>
          <w:sz w:val="24"/>
          <w:szCs w:val="24"/>
          <w:lang w:eastAsia="lv-LV"/>
        </w:rPr>
        <w:t>a MI</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lietojumprogrammām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to,</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jaunais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režīms</w:t>
      </w:r>
      <w:r w:rsidR="003C7FB6">
        <w:rPr>
          <w:rFonts w:ascii="Times New Roman" w:hAnsi="Times New Roman" w:eastAsia="Times New Roman" w:cs="Times New Roman"/>
          <w:sz w:val="24"/>
          <w:szCs w:val="24"/>
          <w:lang w:eastAsia="lv-LV"/>
        </w:rPr>
        <w:t xml:space="preserve"> </w:t>
      </w:r>
      <w:r w:rsidR="00A26A13">
        <w:rPr>
          <w:rFonts w:ascii="Times New Roman" w:hAnsi="Times New Roman" w:eastAsia="Times New Roman" w:cs="Times New Roman"/>
          <w:sz w:val="24"/>
          <w:szCs w:val="24"/>
          <w:lang w:eastAsia="lv-LV"/>
        </w:rPr>
        <w:t xml:space="preserve">nedrīkst </w:t>
      </w:r>
      <w:r w:rsidRPr="003C7FB6" w:rsidR="00342D3D">
        <w:rPr>
          <w:rFonts w:ascii="Times New Roman" w:hAnsi="Times New Roman" w:eastAsia="Times New Roman" w:cs="Times New Roman"/>
          <w:sz w:val="24"/>
          <w:szCs w:val="24"/>
          <w:lang w:eastAsia="lv-LV"/>
        </w:rPr>
        <w:t>rad</w:t>
      </w:r>
      <w:r w:rsidR="00A26A13">
        <w:rPr>
          <w:rFonts w:ascii="Times New Roman" w:hAnsi="Times New Roman" w:eastAsia="Times New Roman" w:cs="Times New Roman"/>
          <w:sz w:val="24"/>
          <w:szCs w:val="24"/>
          <w:lang w:eastAsia="lv-LV"/>
        </w:rPr>
        <w:t>īt</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pārmērīgu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administratīvo</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slogu,</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jo</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īpaši</w:t>
      </w:r>
      <w:r w:rsidR="003C7FB6">
        <w:rPr>
          <w:rFonts w:ascii="Times New Roman" w:hAnsi="Times New Roman" w:eastAsia="Times New Roman" w:cs="Times New Roman"/>
          <w:sz w:val="24"/>
          <w:szCs w:val="24"/>
          <w:lang w:eastAsia="lv-LV"/>
        </w:rPr>
        <w:t xml:space="preserve"> </w:t>
      </w:r>
      <w:r w:rsidRPr="00315574" w:rsidR="00391012">
        <w:rPr>
          <w:rFonts w:ascii="Times New Roman" w:hAnsi="Times New Roman" w:eastAsia="Times New Roman" w:cs="Times New Roman"/>
          <w:sz w:val="24"/>
          <w:szCs w:val="24"/>
          <w:lang w:eastAsia="lv-LV"/>
        </w:rPr>
        <w:t>maz</w:t>
      </w:r>
      <w:r w:rsidR="00027C4F">
        <w:rPr>
          <w:rFonts w:ascii="Times New Roman" w:hAnsi="Times New Roman" w:eastAsia="Times New Roman" w:cs="Times New Roman"/>
          <w:sz w:val="24"/>
          <w:szCs w:val="24"/>
          <w:lang w:eastAsia="lv-LV"/>
        </w:rPr>
        <w:t>iem</w:t>
      </w:r>
      <w:r w:rsidR="00391012">
        <w:rPr>
          <w:rFonts w:ascii="Times New Roman" w:hAnsi="Times New Roman" w:eastAsia="Times New Roman" w:cs="Times New Roman"/>
          <w:sz w:val="24"/>
          <w:szCs w:val="24"/>
          <w:lang w:eastAsia="lv-LV"/>
        </w:rPr>
        <w:t xml:space="preserve"> </w:t>
      </w:r>
      <w:r w:rsidRPr="00315574" w:rsidR="00391012">
        <w:rPr>
          <w:rFonts w:ascii="Times New Roman" w:hAnsi="Times New Roman" w:eastAsia="Times New Roman" w:cs="Times New Roman"/>
          <w:sz w:val="24"/>
          <w:szCs w:val="24"/>
          <w:lang w:eastAsia="lv-LV"/>
        </w:rPr>
        <w:t>un</w:t>
      </w:r>
      <w:r w:rsidR="00391012">
        <w:rPr>
          <w:rFonts w:ascii="Times New Roman" w:hAnsi="Times New Roman" w:eastAsia="Times New Roman" w:cs="Times New Roman"/>
          <w:sz w:val="24"/>
          <w:szCs w:val="24"/>
          <w:lang w:eastAsia="lv-LV"/>
        </w:rPr>
        <w:t xml:space="preserve"> </w:t>
      </w:r>
      <w:r w:rsidRPr="00315574" w:rsidR="00391012">
        <w:rPr>
          <w:rFonts w:ascii="Times New Roman" w:hAnsi="Times New Roman" w:eastAsia="Times New Roman" w:cs="Times New Roman"/>
          <w:sz w:val="24"/>
          <w:szCs w:val="24"/>
          <w:lang w:eastAsia="lv-LV"/>
        </w:rPr>
        <w:t>vidēj</w:t>
      </w:r>
      <w:r w:rsidR="00027C4F">
        <w:rPr>
          <w:rFonts w:ascii="Times New Roman" w:hAnsi="Times New Roman" w:eastAsia="Times New Roman" w:cs="Times New Roman"/>
          <w:sz w:val="24"/>
          <w:szCs w:val="24"/>
          <w:lang w:eastAsia="lv-LV"/>
        </w:rPr>
        <w:t>iem</w:t>
      </w:r>
      <w:r w:rsidR="00391012">
        <w:rPr>
          <w:rFonts w:ascii="Times New Roman" w:hAnsi="Times New Roman" w:eastAsia="Times New Roman" w:cs="Times New Roman"/>
          <w:sz w:val="24"/>
          <w:szCs w:val="24"/>
          <w:lang w:eastAsia="lv-LV"/>
        </w:rPr>
        <w:t xml:space="preserve"> </w:t>
      </w:r>
      <w:r w:rsidRPr="00315574" w:rsidR="00391012">
        <w:rPr>
          <w:rFonts w:ascii="Times New Roman" w:hAnsi="Times New Roman" w:eastAsia="Times New Roman" w:cs="Times New Roman"/>
          <w:sz w:val="24"/>
          <w:szCs w:val="24"/>
          <w:lang w:eastAsia="lv-LV"/>
        </w:rPr>
        <w:t>uzņēmum</w:t>
      </w:r>
      <w:r w:rsidR="00027C4F">
        <w:rPr>
          <w:rFonts w:ascii="Times New Roman" w:hAnsi="Times New Roman" w:eastAsia="Times New Roman" w:cs="Times New Roman"/>
          <w:sz w:val="24"/>
          <w:szCs w:val="24"/>
          <w:lang w:eastAsia="lv-LV"/>
        </w:rPr>
        <w:t>iem</w:t>
      </w:r>
      <w:r w:rsidRPr="003C7FB6" w:rsidR="00391012">
        <w:rPr>
          <w:rFonts w:ascii="Times New Roman" w:hAnsi="Times New Roman" w:eastAsia="Times New Roman" w:cs="Times New Roman"/>
          <w:sz w:val="24"/>
          <w:szCs w:val="24"/>
          <w:lang w:eastAsia="lv-LV"/>
        </w:rPr>
        <w:t xml:space="preserve"> </w:t>
      </w:r>
      <w:r w:rsidR="00391012">
        <w:rPr>
          <w:rFonts w:ascii="Times New Roman" w:hAnsi="Times New Roman" w:eastAsia="Times New Roman" w:cs="Times New Roman"/>
          <w:sz w:val="24"/>
          <w:szCs w:val="24"/>
          <w:lang w:eastAsia="lv-LV"/>
        </w:rPr>
        <w:t>(</w:t>
      </w:r>
      <w:r w:rsidR="009347D0">
        <w:rPr>
          <w:rFonts w:ascii="Times New Roman" w:hAnsi="Times New Roman" w:eastAsia="Times New Roman" w:cs="Times New Roman"/>
          <w:sz w:val="24"/>
          <w:szCs w:val="24"/>
          <w:lang w:eastAsia="lv-LV"/>
        </w:rPr>
        <w:t xml:space="preserve">turpmāk – </w:t>
      </w:r>
      <w:r w:rsidRPr="003C7FB6" w:rsidR="00342D3D">
        <w:rPr>
          <w:rFonts w:ascii="Times New Roman" w:hAnsi="Times New Roman" w:eastAsia="Times New Roman" w:cs="Times New Roman"/>
          <w:sz w:val="24"/>
          <w:szCs w:val="24"/>
          <w:lang w:eastAsia="lv-LV"/>
        </w:rPr>
        <w:t>MVU</w:t>
      </w:r>
      <w:r w:rsidR="009347D0">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jaunuzņēmumiem,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kā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arī</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ņem</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vērā</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nozares</w:t>
      </w:r>
      <w:r w:rsidR="003C7FB6">
        <w:rPr>
          <w:rFonts w:ascii="Times New Roman" w:hAnsi="Times New Roman" w:eastAsia="Times New Roman" w:cs="Times New Roman"/>
          <w:sz w:val="24"/>
          <w:szCs w:val="24"/>
          <w:lang w:eastAsia="lv-LV"/>
        </w:rPr>
        <w:t xml:space="preserve"> </w:t>
      </w:r>
      <w:r w:rsidRPr="003C7FB6" w:rsidR="00342D3D">
        <w:rPr>
          <w:rFonts w:ascii="Times New Roman" w:hAnsi="Times New Roman" w:eastAsia="Times New Roman" w:cs="Times New Roman"/>
          <w:sz w:val="24"/>
          <w:szCs w:val="24"/>
          <w:lang w:eastAsia="lv-LV"/>
        </w:rPr>
        <w:t>īpatnības.</w:t>
      </w:r>
    </w:p>
    <w:p w:rsidRPr="00DC3418" w:rsidR="00DC3418" w:rsidP="000563E5" w:rsidRDefault="00DC3418" w14:paraId="197CAB8B" w14:textId="77777777">
      <w:pPr>
        <w:spacing w:line="240" w:lineRule="auto"/>
        <w:ind w:firstLine="720"/>
        <w:rPr>
          <w:rFonts w:ascii="Times New Roman" w:hAnsi="Times New Roman" w:eastAsia="Times New Roman" w:cs="Times New Roman"/>
          <w:b/>
          <w:sz w:val="24"/>
          <w:szCs w:val="24"/>
          <w:lang w:eastAsia="lv-LV"/>
        </w:rPr>
      </w:pPr>
      <w:r w:rsidRPr="00414497">
        <w:rPr>
          <w:rFonts w:ascii="Times New Roman" w:hAnsi="Times New Roman" w:eastAsia="Times New Roman" w:cs="Times New Roman"/>
          <w:b/>
          <w:sz w:val="24"/>
          <w:szCs w:val="24"/>
          <w:lang w:eastAsia="lv-LV"/>
        </w:rPr>
        <w:t xml:space="preserve">Latvijas nostāja: </w:t>
      </w:r>
    </w:p>
    <w:p w:rsidRPr="00264611" w:rsidR="00264611" w:rsidP="000563E5" w:rsidRDefault="00E24844" w14:paraId="79F54729" w14:textId="77777777">
      <w:pPr>
        <w:spacing w:line="240" w:lineRule="auto"/>
        <w:ind w:firstLine="720"/>
        <w:rPr>
          <w:rFonts w:ascii="Times New Roman" w:hAnsi="Times New Roman" w:eastAsia="Times New Roman" w:cs="Times New Roman"/>
          <w:sz w:val="24"/>
          <w:szCs w:val="24"/>
          <w:lang w:eastAsia="lv-LV"/>
        </w:rPr>
      </w:pPr>
      <w:r w:rsidRPr="00264611">
        <w:rPr>
          <w:rFonts w:ascii="Times New Roman" w:hAnsi="Times New Roman" w:eastAsia="Times New Roman" w:cs="Times New Roman"/>
          <w:sz w:val="24"/>
          <w:szCs w:val="24"/>
          <w:lang w:eastAsia="lv-LV"/>
        </w:rPr>
        <w:t xml:space="preserve">Latvija </w:t>
      </w:r>
      <w:r w:rsidRPr="00264611" w:rsidR="00653E74">
        <w:rPr>
          <w:rFonts w:ascii="Times New Roman" w:hAnsi="Times New Roman" w:eastAsia="Times New Roman" w:cs="Times New Roman"/>
          <w:sz w:val="24"/>
          <w:szCs w:val="24"/>
          <w:lang w:eastAsia="lv-LV"/>
        </w:rPr>
        <w:t>atbalsta</w:t>
      </w:r>
      <w:r w:rsidRPr="00264611">
        <w:rPr>
          <w:rFonts w:ascii="Times New Roman" w:hAnsi="Times New Roman" w:eastAsia="Times New Roman" w:cs="Times New Roman"/>
          <w:sz w:val="24"/>
          <w:szCs w:val="24"/>
          <w:lang w:eastAsia="lv-LV"/>
        </w:rPr>
        <w:t xml:space="preserve"> MIA mērķi noteikt ES dalībvalstīm tiesiski saistošu regulējumu attiecībā uz augsta riska MI sistēmām un tehnoloģijām, kurās šīs sistēmas tiek izmantotas, kā arī mērķi grozīt ES regulējumu konkrētām precēm, kurās var tikt integrētas MI komponentes. Latvija atbalsta pieeju, ka, nosakot augsta riska sistēmas, uzsvars liekams uz to radīto ietekmi, tostarp uz pamattiesībām, nevis uz tehnoloģijām, izmantošanas jomu vai lietotāju loku</w:t>
      </w:r>
      <w:r w:rsidRPr="00D92752" w:rsidR="00264611">
        <w:rPr>
          <w:rFonts w:ascii="Times New Roman" w:hAnsi="Times New Roman" w:eastAsia="Times New Roman" w:cs="Times New Roman"/>
          <w:sz w:val="24"/>
          <w:szCs w:val="24"/>
          <w:lang w:eastAsia="lv-LV"/>
        </w:rPr>
        <w:t>.</w:t>
      </w:r>
    </w:p>
    <w:p w:rsidRPr="00264611" w:rsidR="00B51C45" w:rsidP="000563E5" w:rsidRDefault="00B51C45" w14:paraId="5D8D5C05" w14:textId="1300865D">
      <w:pPr>
        <w:spacing w:line="240" w:lineRule="auto"/>
        <w:ind w:firstLine="720"/>
        <w:rPr>
          <w:rFonts w:ascii="Times New Roman" w:hAnsi="Times New Roman" w:eastAsia="Times New Roman" w:cs="Times New Roman"/>
          <w:sz w:val="24"/>
          <w:szCs w:val="24"/>
          <w:lang w:eastAsia="lv-LV"/>
        </w:rPr>
      </w:pPr>
      <w:r w:rsidRPr="00264611">
        <w:rPr>
          <w:rFonts w:ascii="Times New Roman" w:hAnsi="Times New Roman" w:eastAsia="Times New Roman" w:cs="Times New Roman"/>
          <w:sz w:val="24"/>
          <w:szCs w:val="24"/>
          <w:lang w:eastAsia="lv-LV"/>
        </w:rPr>
        <w:t>Latvija uzskata, ka ir nepieciešama līdzsvarota un samērīga pieeja, regulējot augsta riska MI sistēmu lietojumu tiesībaizsardzības iestāžu, migrācijas, patvēruma un robežpārvaldības iestāžu vajadzībām, nodrošinot tām iespēju pilnvērtīgi veikt savu funkciju izpildi, pielietojot jaunākos tehnoloģiskos risinājumus savas darbības efektivizēšanai. Vienlaikus Latvija</w:t>
      </w:r>
      <w:r w:rsidR="00543FA2">
        <w:rPr>
          <w:rFonts w:ascii="Times New Roman" w:hAnsi="Times New Roman" w:eastAsia="Times New Roman" w:cs="Times New Roman"/>
          <w:sz w:val="24"/>
          <w:szCs w:val="24"/>
          <w:lang w:eastAsia="lv-LV"/>
        </w:rPr>
        <w:t>i ir svarīgi</w:t>
      </w:r>
      <w:r w:rsidRPr="00264611">
        <w:rPr>
          <w:rFonts w:ascii="Times New Roman" w:hAnsi="Times New Roman" w:eastAsia="Times New Roman" w:cs="Times New Roman"/>
          <w:sz w:val="24"/>
          <w:szCs w:val="24"/>
          <w:lang w:eastAsia="lv-LV"/>
        </w:rPr>
        <w:t xml:space="preserve">, ka šajā sakarā </w:t>
      </w:r>
      <w:r w:rsidR="00543FA2">
        <w:rPr>
          <w:rFonts w:ascii="Times New Roman" w:hAnsi="Times New Roman" w:eastAsia="Times New Roman" w:cs="Times New Roman"/>
          <w:sz w:val="24"/>
          <w:szCs w:val="24"/>
          <w:lang w:eastAsia="lv-LV"/>
        </w:rPr>
        <w:t>tiek</w:t>
      </w:r>
      <w:r w:rsidRPr="00264611" w:rsidR="00543FA2">
        <w:rPr>
          <w:rFonts w:ascii="Times New Roman" w:hAnsi="Times New Roman" w:eastAsia="Times New Roman" w:cs="Times New Roman"/>
          <w:sz w:val="24"/>
          <w:szCs w:val="24"/>
          <w:lang w:eastAsia="lv-LV"/>
        </w:rPr>
        <w:t xml:space="preserve"> </w:t>
      </w:r>
      <w:r w:rsidRPr="00264611">
        <w:rPr>
          <w:rFonts w:ascii="Times New Roman" w:hAnsi="Times New Roman" w:eastAsia="Times New Roman" w:cs="Times New Roman"/>
          <w:sz w:val="24"/>
          <w:szCs w:val="24"/>
          <w:lang w:eastAsia="lv-LV"/>
        </w:rPr>
        <w:t>nodrošinā</w:t>
      </w:r>
      <w:r w:rsidR="00543FA2">
        <w:rPr>
          <w:rFonts w:ascii="Times New Roman" w:hAnsi="Times New Roman" w:eastAsia="Times New Roman" w:cs="Times New Roman"/>
          <w:sz w:val="24"/>
          <w:szCs w:val="24"/>
          <w:lang w:eastAsia="lv-LV"/>
        </w:rPr>
        <w:t>t</w:t>
      </w:r>
      <w:r w:rsidRPr="00264611">
        <w:rPr>
          <w:rFonts w:ascii="Times New Roman" w:hAnsi="Times New Roman" w:eastAsia="Times New Roman" w:cs="Times New Roman"/>
          <w:sz w:val="24"/>
          <w:szCs w:val="24"/>
          <w:lang w:eastAsia="lv-LV"/>
        </w:rPr>
        <w:t>a adekvāta pamattiesību aizsardzība, tostarp datu drošības un datu aizsardzības prasību ievērošana</w:t>
      </w:r>
      <w:r w:rsidRPr="00264611" w:rsidR="00F51ED9">
        <w:rPr>
          <w:rFonts w:ascii="Times New Roman" w:hAnsi="Times New Roman" w:eastAsia="Times New Roman" w:cs="Times New Roman"/>
          <w:sz w:val="24"/>
          <w:szCs w:val="24"/>
          <w:lang w:eastAsia="lv-LV"/>
        </w:rPr>
        <w:t>.</w:t>
      </w:r>
    </w:p>
    <w:p w:rsidR="00747B93" w:rsidP="000563E5" w:rsidRDefault="00747B93" w14:paraId="34A998E1" w14:textId="453CBEA2">
      <w:pPr>
        <w:pStyle w:val="CommentText"/>
        <w:ind w:firstLine="709"/>
        <w:rPr>
          <w:lang w:eastAsia="lv-LV"/>
        </w:rPr>
      </w:pPr>
      <w:r w:rsidRPr="00264611">
        <w:rPr>
          <w:rFonts w:ascii="Times New Roman" w:hAnsi="Times New Roman" w:eastAsia="Times New Roman" w:cs="Times New Roman"/>
          <w:sz w:val="24"/>
          <w:szCs w:val="24"/>
          <w:lang w:eastAsia="lv-LV"/>
        </w:rPr>
        <w:t>Latvijas nostāja atspoguļota nacionālajā pozīcijā “Priekšlikum</w:t>
      </w:r>
      <w:r w:rsidR="007E1DD5">
        <w:rPr>
          <w:rFonts w:ascii="Times New Roman" w:hAnsi="Times New Roman" w:eastAsia="Times New Roman" w:cs="Times New Roman"/>
          <w:sz w:val="24"/>
          <w:szCs w:val="24"/>
          <w:lang w:eastAsia="lv-LV"/>
        </w:rPr>
        <w:t>s</w:t>
      </w:r>
      <w:r w:rsidRPr="00264611">
        <w:rPr>
          <w:rFonts w:ascii="Times New Roman" w:hAnsi="Times New Roman" w:eastAsia="Times New Roman" w:cs="Times New Roman"/>
          <w:sz w:val="24"/>
          <w:szCs w:val="24"/>
          <w:lang w:eastAsia="lv-LV"/>
        </w:rPr>
        <w:t xml:space="preserve"> regulai, kas nosaka saskaņotas normas mākslīgā intelekta jomā (Mākslīgā intelekta akts) un groza dažus Savienības leģislatīvos aktus”, kas tiks apstiprināta 2021. gada 30. novembra Ministru kabineta sēdē”.</w:t>
      </w:r>
    </w:p>
    <w:p w:rsidRPr="000563E5" w:rsidR="002F38E8" w:rsidP="000563E5" w:rsidRDefault="00476E01" w14:paraId="197CAB8F" w14:textId="4643F518">
      <w:pPr>
        <w:spacing w:line="240" w:lineRule="auto"/>
        <w:ind w:firstLine="720"/>
        <w:rPr>
          <w:rFonts w:ascii="Times New Roman" w:hAnsi="Times New Roman" w:eastAsia="Times New Roman" w:cs="Times New Roman"/>
          <w:sz w:val="24"/>
          <w:szCs w:val="24"/>
          <w:lang w:eastAsia="lv-LV"/>
        </w:rPr>
      </w:pPr>
      <w:r w:rsidRPr="00E24844">
        <w:rPr>
          <w:rFonts w:ascii="Times New Roman" w:hAnsi="Times New Roman" w:eastAsia="Times New Roman" w:cs="Times New Roman"/>
          <w:sz w:val="24"/>
          <w:szCs w:val="24"/>
          <w:lang w:eastAsia="lv-LV"/>
        </w:rPr>
        <w:t>Latvija</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pieņem</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zināšanai</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Slovēnijas</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Prezidentūras</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sagatavoto</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progresa</w:t>
      </w:r>
      <w:r w:rsidRPr="00E24844" w:rsidR="003C7FB6">
        <w:rPr>
          <w:rFonts w:ascii="Times New Roman" w:hAnsi="Times New Roman" w:eastAsia="Times New Roman" w:cs="Times New Roman"/>
          <w:sz w:val="24"/>
          <w:szCs w:val="24"/>
          <w:lang w:eastAsia="lv-LV"/>
        </w:rPr>
        <w:t xml:space="preserve"> </w:t>
      </w:r>
      <w:r w:rsidRPr="00E24844">
        <w:rPr>
          <w:rFonts w:ascii="Times New Roman" w:hAnsi="Times New Roman" w:eastAsia="Times New Roman" w:cs="Times New Roman"/>
          <w:sz w:val="24"/>
          <w:szCs w:val="24"/>
          <w:lang w:eastAsia="lv-LV"/>
        </w:rPr>
        <w:t>ziņojumu</w:t>
      </w:r>
      <w:r w:rsidR="007979A4">
        <w:rPr>
          <w:rFonts w:ascii="Times New Roman" w:hAnsi="Times New Roman" w:eastAsia="Times New Roman" w:cs="Times New Roman"/>
          <w:sz w:val="24"/>
          <w:szCs w:val="24"/>
          <w:lang w:eastAsia="lv-LV"/>
        </w:rPr>
        <w:t>.</w:t>
      </w:r>
    </w:p>
    <w:p w:rsidRPr="000563E5" w:rsidR="0069345E" w:rsidP="000563E5" w:rsidRDefault="00E179F1" w14:paraId="197CAB91" w14:textId="07524AD5">
      <w:pPr>
        <w:pStyle w:val="ListParagraph"/>
        <w:numPr>
          <w:ilvl w:val="0"/>
          <w:numId w:val="36"/>
        </w:numPr>
        <w:shd w:val="clear" w:color="auto" w:fill="D9D9D9" w:themeFill="background1" w:themeFillShade="D9"/>
        <w:autoSpaceDE w:val="false"/>
        <w:autoSpaceDN w:val="false"/>
        <w:adjustRightInd w:val="false"/>
        <w:spacing w:after="120"/>
        <w:ind w:left="0" w:firstLine="0"/>
        <w:jc w:val="left"/>
        <w:rPr>
          <w:b/>
          <w:bCs/>
          <w:i/>
          <w:iCs/>
          <w:color w:val="000000"/>
        </w:rPr>
      </w:pPr>
      <w:r w:rsidRPr="00184E0F">
        <w:rPr>
          <w:b/>
          <w:bCs/>
          <w:color w:val="000000"/>
        </w:rPr>
        <w:t>Priekšlikums</w:t>
      </w:r>
      <w:r w:rsidR="003C7FB6">
        <w:rPr>
          <w:b/>
          <w:bCs/>
          <w:color w:val="000000"/>
        </w:rPr>
        <w:t xml:space="preserve"> </w:t>
      </w:r>
      <w:r w:rsidRPr="00184E0F">
        <w:rPr>
          <w:b/>
          <w:bCs/>
          <w:color w:val="000000"/>
        </w:rPr>
        <w:t>regulai,</w:t>
      </w:r>
      <w:r w:rsidR="003C7FB6">
        <w:rPr>
          <w:b/>
          <w:bCs/>
          <w:color w:val="000000"/>
        </w:rPr>
        <w:t xml:space="preserve"> </w:t>
      </w:r>
      <w:r w:rsidRPr="00184E0F">
        <w:rPr>
          <w:b/>
          <w:bCs/>
          <w:color w:val="000000"/>
        </w:rPr>
        <w:t>ar</w:t>
      </w:r>
      <w:r w:rsidR="003C7FB6">
        <w:rPr>
          <w:b/>
          <w:bCs/>
          <w:color w:val="000000"/>
        </w:rPr>
        <w:t xml:space="preserve"> </w:t>
      </w:r>
      <w:r w:rsidRPr="00184E0F">
        <w:rPr>
          <w:b/>
          <w:bCs/>
          <w:color w:val="000000"/>
        </w:rPr>
        <w:t>ko</w:t>
      </w:r>
      <w:r w:rsidR="003C7FB6">
        <w:rPr>
          <w:b/>
          <w:bCs/>
          <w:color w:val="000000"/>
        </w:rPr>
        <w:t xml:space="preserve"> </w:t>
      </w:r>
      <w:r w:rsidRPr="00184E0F">
        <w:rPr>
          <w:b/>
          <w:bCs/>
          <w:color w:val="000000"/>
        </w:rPr>
        <w:t>Regulu</w:t>
      </w:r>
      <w:r w:rsidR="003C7FB6">
        <w:rPr>
          <w:b/>
          <w:bCs/>
          <w:color w:val="000000"/>
        </w:rPr>
        <w:t xml:space="preserve"> </w:t>
      </w:r>
      <w:r w:rsidRPr="00184E0F">
        <w:rPr>
          <w:b/>
          <w:bCs/>
          <w:color w:val="000000"/>
        </w:rPr>
        <w:t>(ES)</w:t>
      </w:r>
      <w:r w:rsidR="003C7FB6">
        <w:rPr>
          <w:b/>
          <w:bCs/>
          <w:color w:val="000000"/>
        </w:rPr>
        <w:t xml:space="preserve"> </w:t>
      </w:r>
      <w:r w:rsidRPr="00184E0F">
        <w:rPr>
          <w:b/>
          <w:bCs/>
          <w:color w:val="000000"/>
        </w:rPr>
        <w:t>Nr.</w:t>
      </w:r>
      <w:r w:rsidR="003C7FB6">
        <w:rPr>
          <w:b/>
          <w:bCs/>
          <w:color w:val="000000"/>
        </w:rPr>
        <w:t xml:space="preserve"> </w:t>
      </w:r>
      <w:r w:rsidRPr="00184E0F">
        <w:rPr>
          <w:b/>
          <w:bCs/>
          <w:color w:val="000000"/>
        </w:rPr>
        <w:t>910/2014</w:t>
      </w:r>
      <w:r w:rsidR="003C7FB6">
        <w:rPr>
          <w:b/>
          <w:bCs/>
          <w:color w:val="000000"/>
        </w:rPr>
        <w:t xml:space="preserve"> </w:t>
      </w:r>
      <w:r w:rsidRPr="00184E0F">
        <w:rPr>
          <w:b/>
          <w:bCs/>
          <w:color w:val="000000"/>
        </w:rPr>
        <w:t>groza</w:t>
      </w:r>
      <w:r w:rsidR="003C7FB6">
        <w:rPr>
          <w:b/>
          <w:bCs/>
          <w:color w:val="000000"/>
        </w:rPr>
        <w:t xml:space="preserve"> </w:t>
      </w:r>
      <w:r w:rsidRPr="00184E0F">
        <w:rPr>
          <w:b/>
          <w:bCs/>
          <w:color w:val="000000"/>
        </w:rPr>
        <w:t>attiecībā</w:t>
      </w:r>
      <w:r w:rsidR="003C7FB6">
        <w:rPr>
          <w:b/>
          <w:bCs/>
          <w:color w:val="000000"/>
        </w:rPr>
        <w:t xml:space="preserve"> </w:t>
      </w:r>
      <w:r w:rsidRPr="00184E0F">
        <w:rPr>
          <w:b/>
          <w:bCs/>
          <w:color w:val="000000"/>
        </w:rPr>
        <w:t>uz</w:t>
      </w:r>
      <w:r w:rsidR="003C7FB6">
        <w:rPr>
          <w:b/>
          <w:bCs/>
          <w:color w:val="000000"/>
        </w:rPr>
        <w:t xml:space="preserve"> </w:t>
      </w:r>
      <w:r w:rsidRPr="00184E0F">
        <w:rPr>
          <w:b/>
          <w:bCs/>
          <w:color w:val="000000"/>
        </w:rPr>
        <w:t>Eiropas</w:t>
      </w:r>
      <w:r w:rsidR="003C7FB6">
        <w:rPr>
          <w:b/>
          <w:bCs/>
          <w:color w:val="000000"/>
        </w:rPr>
        <w:t xml:space="preserve"> </w:t>
      </w:r>
      <w:r w:rsidRPr="00184E0F">
        <w:rPr>
          <w:b/>
          <w:bCs/>
          <w:color w:val="000000"/>
        </w:rPr>
        <w:t>digitālās</w:t>
      </w:r>
      <w:r w:rsidR="003C7FB6">
        <w:rPr>
          <w:b/>
          <w:bCs/>
          <w:color w:val="000000"/>
        </w:rPr>
        <w:t xml:space="preserve"> </w:t>
      </w:r>
      <w:r w:rsidRPr="00184E0F">
        <w:rPr>
          <w:b/>
          <w:bCs/>
          <w:color w:val="000000"/>
        </w:rPr>
        <w:t>identitātes</w:t>
      </w:r>
      <w:r w:rsidR="003C7FB6">
        <w:rPr>
          <w:b/>
          <w:bCs/>
          <w:color w:val="000000"/>
        </w:rPr>
        <w:t xml:space="preserve"> </w:t>
      </w:r>
      <w:r w:rsidRPr="00184E0F">
        <w:rPr>
          <w:b/>
          <w:bCs/>
          <w:color w:val="000000"/>
        </w:rPr>
        <w:t>regulējuma</w:t>
      </w:r>
      <w:r w:rsidR="003C7FB6">
        <w:rPr>
          <w:b/>
          <w:bCs/>
          <w:color w:val="000000"/>
        </w:rPr>
        <w:t xml:space="preserve"> </w:t>
      </w:r>
      <w:r w:rsidRPr="00184E0F">
        <w:rPr>
          <w:b/>
          <w:bCs/>
          <w:color w:val="000000"/>
        </w:rPr>
        <w:t>izveidi</w:t>
      </w:r>
      <w:r w:rsidRPr="00184E0F" w:rsidR="00184E0F">
        <w:rPr>
          <w:b/>
          <w:bCs/>
          <w:color w:val="000000"/>
        </w:rPr>
        <w:br/>
      </w:r>
      <w:r w:rsidRPr="00FE3EBD" w:rsidR="00184E0F">
        <w:rPr>
          <w:b/>
          <w:bCs/>
          <w:i/>
          <w:iCs/>
          <w:color w:val="000000"/>
        </w:rPr>
        <w:t>-</w:t>
      </w:r>
      <w:r w:rsidR="003C7FB6">
        <w:rPr>
          <w:b/>
          <w:bCs/>
          <w:i/>
          <w:iCs/>
          <w:color w:val="000000"/>
        </w:rPr>
        <w:t xml:space="preserve"> </w:t>
      </w:r>
      <w:r w:rsidRPr="00FE3EBD" w:rsidR="00184E0F">
        <w:rPr>
          <w:b/>
          <w:bCs/>
          <w:i/>
          <w:iCs/>
          <w:color w:val="000000"/>
        </w:rPr>
        <w:t>Progresa</w:t>
      </w:r>
      <w:r w:rsidR="003C7FB6">
        <w:rPr>
          <w:b/>
          <w:bCs/>
          <w:i/>
          <w:iCs/>
          <w:color w:val="000000"/>
        </w:rPr>
        <w:t xml:space="preserve"> </w:t>
      </w:r>
      <w:r w:rsidRPr="00FE3EBD" w:rsidR="00184E0F">
        <w:rPr>
          <w:b/>
          <w:bCs/>
          <w:i/>
          <w:iCs/>
          <w:color w:val="000000"/>
        </w:rPr>
        <w:t>ziņojums</w:t>
      </w:r>
      <w:r w:rsidR="003C7FB6">
        <w:rPr>
          <w:b/>
          <w:bCs/>
          <w:i/>
          <w:iCs/>
          <w:color w:val="000000"/>
        </w:rPr>
        <w:t xml:space="preserve"> </w:t>
      </w:r>
      <w:r w:rsidRPr="00B547E7" w:rsidR="0069345E">
        <w:rPr>
          <w:i/>
        </w:rPr>
        <w:t>(</w:t>
      </w:r>
      <w:r w:rsidR="00824251">
        <w:rPr>
          <w:i/>
        </w:rPr>
        <w:t xml:space="preserve">Vides aizsardzības un reģionālās attīstības ministrijas kompetence, </w:t>
      </w:r>
      <w:r w:rsidRPr="0030385E" w:rsidR="0030385E">
        <w:rPr>
          <w:i/>
        </w:rPr>
        <w:t>nacionālā pozīcija</w:t>
      </w:r>
      <w:r w:rsidR="009A7981">
        <w:rPr>
          <w:i/>
        </w:rPr>
        <w:t>, kas atspoguļo cita starpā nostāju par priekšlikumā ietvertajiem jautājumiem,</w:t>
      </w:r>
      <w:r w:rsidRPr="0030385E" w:rsidR="0030385E">
        <w:rPr>
          <w:i/>
        </w:rPr>
        <w:t xml:space="preserve"> apstiprināta Ministru kabineta </w:t>
      </w:r>
      <w:r w:rsidR="009A7981">
        <w:rPr>
          <w:i/>
        </w:rPr>
        <w:t>2021.</w:t>
      </w:r>
      <w:r w:rsidR="0010542B">
        <w:rPr>
          <w:i/>
        </w:rPr>
        <w:t> </w:t>
      </w:r>
      <w:r w:rsidR="009A7981">
        <w:rPr>
          <w:i/>
        </w:rPr>
        <w:t>gada 1</w:t>
      </w:r>
      <w:r w:rsidRPr="0030385E" w:rsidR="0030385E">
        <w:rPr>
          <w:i/>
        </w:rPr>
        <w:t>.</w:t>
      </w:r>
      <w:r w:rsidR="0010542B">
        <w:rPr>
          <w:i/>
        </w:rPr>
        <w:t> </w:t>
      </w:r>
      <w:r w:rsidR="009A7981">
        <w:rPr>
          <w:i/>
        </w:rPr>
        <w:t xml:space="preserve">jūnija </w:t>
      </w:r>
      <w:r w:rsidRPr="0030385E" w:rsidR="0030385E">
        <w:rPr>
          <w:i/>
        </w:rPr>
        <w:t>sēdē).</w:t>
      </w:r>
    </w:p>
    <w:p w:rsidR="008E73EB" w:rsidP="00B86B21" w:rsidRDefault="007D0EBD" w14:paraId="197CAB92" w14:textId="77777777">
      <w:pPr>
        <w:spacing w:line="240" w:lineRule="auto"/>
        <w:ind w:firstLine="720"/>
        <w:rPr>
          <w:rFonts w:ascii="Times New Roman" w:hAnsi="Times New Roman" w:eastAsia="Times New Roman" w:cs="Times New Roman"/>
          <w:sz w:val="24"/>
          <w:szCs w:val="24"/>
          <w:lang w:eastAsia="lv-LV"/>
        </w:rPr>
      </w:pPr>
      <w:r w:rsidRPr="008E73EB">
        <w:rPr>
          <w:rFonts w:ascii="Times New Roman" w:hAnsi="Times New Roman" w:eastAsia="Times New Roman" w:cs="Times New Roman"/>
          <w:sz w:val="24"/>
          <w:szCs w:val="24"/>
          <w:lang w:eastAsia="lv-LV"/>
        </w:rPr>
        <w:t>2021.</w:t>
      </w:r>
      <w:r w:rsidR="0010542B">
        <w:rPr>
          <w:rFonts w:ascii="Times New Roman" w:hAnsi="Times New Roman" w:eastAsia="Times New Roman" w:cs="Times New Roman"/>
          <w:sz w:val="24"/>
          <w:szCs w:val="24"/>
          <w:lang w:eastAsia="lv-LV"/>
        </w:rPr>
        <w:t> </w:t>
      </w:r>
      <w:r w:rsidRPr="008E73EB">
        <w:rPr>
          <w:rFonts w:ascii="Times New Roman" w:hAnsi="Times New Roman" w:eastAsia="Times New Roman" w:cs="Times New Roman"/>
          <w:sz w:val="24"/>
          <w:szCs w:val="24"/>
          <w:lang w:eastAsia="lv-LV"/>
        </w:rPr>
        <w:t>gada</w:t>
      </w:r>
      <w:r>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3.</w:t>
      </w:r>
      <w:r>
        <w:rPr>
          <w:rFonts w:ascii="Times New Roman" w:hAnsi="Times New Roman" w:eastAsia="Times New Roman" w:cs="Times New Roman"/>
          <w:sz w:val="24"/>
          <w:szCs w:val="24"/>
          <w:lang w:eastAsia="lv-LV"/>
        </w:rPr>
        <w:t> </w:t>
      </w:r>
      <w:r w:rsidRPr="008E73EB">
        <w:rPr>
          <w:rFonts w:ascii="Times New Roman" w:hAnsi="Times New Roman" w:eastAsia="Times New Roman" w:cs="Times New Roman"/>
          <w:sz w:val="24"/>
          <w:szCs w:val="24"/>
          <w:lang w:eastAsia="lv-LV"/>
        </w:rPr>
        <w:t>jūnijā</w:t>
      </w:r>
      <w:r>
        <w:rPr>
          <w:rFonts w:ascii="Times New Roman" w:hAnsi="Times New Roman" w:eastAsia="Times New Roman" w:cs="Times New Roman"/>
          <w:sz w:val="24"/>
          <w:szCs w:val="24"/>
          <w:lang w:eastAsia="lv-LV"/>
        </w:rPr>
        <w:t xml:space="preserve"> </w:t>
      </w:r>
      <w:r w:rsidR="00FE56CF">
        <w:rPr>
          <w:rFonts w:ascii="Times New Roman" w:hAnsi="Times New Roman" w:eastAsia="Times New Roman" w:cs="Times New Roman"/>
          <w:sz w:val="24"/>
          <w:szCs w:val="24"/>
          <w:lang w:eastAsia="lv-LV"/>
        </w:rPr>
        <w:t xml:space="preserve">EK </w:t>
      </w:r>
      <w:r>
        <w:rPr>
          <w:rFonts w:ascii="Times New Roman" w:hAnsi="Times New Roman" w:eastAsia="Times New Roman" w:cs="Times New Roman"/>
          <w:sz w:val="24"/>
          <w:szCs w:val="24"/>
          <w:lang w:eastAsia="lv-LV"/>
        </w:rPr>
        <w:t xml:space="preserve">publicēja </w:t>
      </w:r>
      <w:r w:rsidRPr="008E73EB" w:rsidR="008E73EB">
        <w:rPr>
          <w:rFonts w:ascii="Times New Roman" w:hAnsi="Times New Roman" w:eastAsia="Times New Roman" w:cs="Times New Roman"/>
          <w:sz w:val="24"/>
          <w:szCs w:val="24"/>
          <w:lang w:eastAsia="lv-LV"/>
        </w:rPr>
        <w:t>priekšlikumu</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regulai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digitālo</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identitāti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(eID)</w:t>
      </w:r>
      <w:r w:rsidR="00967947">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967947">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007B3FE2">
        <w:rPr>
          <w:rFonts w:ascii="Times New Roman" w:hAnsi="Times New Roman" w:eastAsia="Times New Roman" w:cs="Times New Roman"/>
          <w:sz w:val="24"/>
          <w:szCs w:val="24"/>
          <w:lang w:eastAsia="lv-LV"/>
        </w:rPr>
        <w:t>k</w:t>
      </w:r>
      <w:r w:rsidRPr="007E1DC2" w:rsidR="007E1DC2">
        <w:rPr>
          <w:rFonts w:ascii="Times New Roman" w:hAnsi="Times New Roman" w:eastAsia="Times New Roman" w:cs="Times New Roman"/>
          <w:sz w:val="24"/>
          <w:szCs w:val="24"/>
          <w:lang w:eastAsia="lv-LV"/>
        </w:rPr>
        <w:t>o</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groza</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Parlamenta</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Padomes</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2014.</w:t>
      </w:r>
      <w:r w:rsidR="0010542B">
        <w:rPr>
          <w:rFonts w:ascii="Times New Roman" w:hAnsi="Times New Roman" w:eastAsia="Times New Roman" w:cs="Times New Roman"/>
          <w:sz w:val="24"/>
          <w:szCs w:val="24"/>
          <w:lang w:eastAsia="lv-LV"/>
        </w:rPr>
        <w:t> </w:t>
      </w:r>
      <w:r w:rsidRPr="007E1DC2" w:rsidR="007E1DC2">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23.</w:t>
      </w:r>
      <w:r w:rsidR="0010542B">
        <w:rPr>
          <w:rFonts w:ascii="Times New Roman" w:hAnsi="Times New Roman" w:eastAsia="Times New Roman" w:cs="Times New Roman"/>
          <w:sz w:val="24"/>
          <w:szCs w:val="24"/>
          <w:lang w:eastAsia="lv-LV"/>
        </w:rPr>
        <w:t> </w:t>
      </w:r>
      <w:r w:rsidRPr="007E1DC2" w:rsidR="007E1DC2">
        <w:rPr>
          <w:rFonts w:ascii="Times New Roman" w:hAnsi="Times New Roman" w:eastAsia="Times New Roman" w:cs="Times New Roman"/>
          <w:sz w:val="24"/>
          <w:szCs w:val="24"/>
          <w:lang w:eastAsia="lv-LV"/>
        </w:rPr>
        <w:t>jūlija</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Regulu</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Nr.</w:t>
      </w:r>
      <w:r w:rsidR="0010542B">
        <w:rPr>
          <w:rFonts w:ascii="Times New Roman" w:hAnsi="Times New Roman" w:eastAsia="Times New Roman" w:cs="Times New Roman"/>
          <w:sz w:val="24"/>
          <w:szCs w:val="24"/>
          <w:lang w:eastAsia="lv-LV"/>
        </w:rPr>
        <w:t> </w:t>
      </w:r>
      <w:r w:rsidRPr="007E1DC2" w:rsidR="007E1DC2">
        <w:rPr>
          <w:rFonts w:ascii="Times New Roman" w:hAnsi="Times New Roman" w:eastAsia="Times New Roman" w:cs="Times New Roman"/>
          <w:sz w:val="24"/>
          <w:szCs w:val="24"/>
          <w:lang w:eastAsia="lv-LV"/>
        </w:rPr>
        <w:t>910/2014</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elektronisko</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identifikāciju</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uzticamības</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pakalpojumiem</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elektronisko</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darījumu</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veikšanai</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iekšējā</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tirgū</w:t>
      </w:r>
      <w:r w:rsidR="003C7FB6">
        <w:rPr>
          <w:rFonts w:ascii="Times New Roman" w:hAnsi="Times New Roman" w:eastAsia="Times New Roman" w:cs="Times New Roman"/>
          <w:sz w:val="24"/>
          <w:szCs w:val="24"/>
          <w:lang w:eastAsia="lv-LV"/>
        </w:rPr>
        <w:t xml:space="preserve"> </w:t>
      </w:r>
      <w:r w:rsidRPr="007E1DC2" w:rsidR="007E1DC2">
        <w:rPr>
          <w:rFonts w:ascii="Times New Roman" w:hAnsi="Times New Roman" w:eastAsia="Times New Roman" w:cs="Times New Roman"/>
          <w:sz w:val="24"/>
          <w:szCs w:val="24"/>
          <w:lang w:eastAsia="lv-LV"/>
        </w:rPr>
        <w:t>(eIDAS)</w:t>
      </w:r>
      <w:hyperlink w:history="true" w:anchor="footnote2" r:id="rId11">
        <w:r w:rsidRPr="007E1DC2" w:rsidR="007E1DC2">
          <w:rPr>
            <w:rFonts w:ascii="Times New Roman" w:hAnsi="Times New Roman" w:eastAsia="Times New Roman" w:cs="Times New Roman"/>
            <w:sz w:val="24"/>
            <w:szCs w:val="24"/>
            <w:vertAlign w:val="superscript"/>
            <w:lang w:eastAsia="lv-LV"/>
          </w:rPr>
          <w:t>1</w:t>
        </w:r>
      </w:hyperlink>
      <w:r w:rsidR="007E1DC2">
        <w:rPr>
          <w:rFonts w:ascii="Times New Roman" w:hAnsi="Times New Roman" w:eastAsia="Times New Roman" w:cs="Times New Roman"/>
          <w:sz w:val="24"/>
          <w:szCs w:val="24"/>
          <w:lang w:eastAsia="lv-LV"/>
        </w:rPr>
        <w:t>.</w:t>
      </w:r>
    </w:p>
    <w:p w:rsidRPr="008E73EB" w:rsidR="008E73EB" w:rsidP="00B86B21" w:rsidRDefault="008E73EB" w14:paraId="197CAB93" w14:textId="77777777">
      <w:pPr>
        <w:spacing w:line="240" w:lineRule="auto"/>
        <w:ind w:firstLine="720"/>
        <w:rPr>
          <w:rFonts w:ascii="Times New Roman" w:hAnsi="Times New Roman" w:eastAsia="Times New Roman" w:cs="Times New Roman"/>
          <w:sz w:val="24"/>
          <w:szCs w:val="24"/>
          <w:lang w:eastAsia="lv-LV"/>
        </w:rPr>
      </w:pPr>
      <w:r w:rsidRPr="008E73EB">
        <w:rPr>
          <w:rFonts w:ascii="Times New Roman" w:hAnsi="Times New Roman" w:eastAsia="Times New Roman" w:cs="Times New Roman"/>
          <w:sz w:val="24"/>
          <w:szCs w:val="24"/>
          <w:lang w:eastAsia="lv-LV"/>
        </w:rPr>
        <w:t>Priekšlikum</w:t>
      </w:r>
      <w:r w:rsidR="00736398">
        <w:rPr>
          <w:rFonts w:ascii="Times New Roman" w:hAnsi="Times New Roman" w:eastAsia="Times New Roman" w:cs="Times New Roman"/>
          <w:sz w:val="24"/>
          <w:szCs w:val="24"/>
          <w:lang w:eastAsia="lv-LV"/>
        </w:rPr>
        <w:t>s par eID</w:t>
      </w:r>
      <w:r w:rsidRPr="008E73EB">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paredz,</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dalībvalstis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izdod</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identitātes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maku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saskaņā</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paziņoto</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eID</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shēmu,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ievērojot</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obligāto</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atbilstības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novērtējumu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brīvprātīgu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sertifikāciju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lastRenderedPageBreak/>
        <w:t>kiberdrošības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sertifikācijas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sistēmā</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pamatojoties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kopējiem</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tehniskajiem</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standartiem.</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izveidotu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vajadzīgo</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tehnisko</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arhitektūru,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sniegtu</w:t>
      </w:r>
      <w:r w:rsidR="003C7FB6">
        <w:rPr>
          <w:rFonts w:ascii="Times New Roman" w:hAnsi="Times New Roman" w:eastAsia="Times New Roman" w:cs="Times New Roman"/>
          <w:sz w:val="24"/>
          <w:szCs w:val="24"/>
          <w:lang w:eastAsia="lv-LV"/>
        </w:rPr>
        <w:t xml:space="preserve"> </w:t>
      </w:r>
      <w:r w:rsidR="00E0207D">
        <w:rPr>
          <w:rFonts w:ascii="Times New Roman" w:hAnsi="Times New Roman" w:eastAsia="Times New Roman" w:cs="Times New Roman"/>
          <w:sz w:val="24"/>
          <w:szCs w:val="24"/>
          <w:lang w:eastAsia="lv-LV"/>
        </w:rPr>
        <w:t>vadlīnijas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dalībvalstīm</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novērstu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sadrumstalotību,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priekšlikumam</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tika</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pievienots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ieteikums</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00FE56CF">
        <w:rPr>
          <w:rFonts w:ascii="Times New Roman" w:hAnsi="Times New Roman" w:eastAsia="Times New Roman" w:cs="Times New Roman"/>
          <w:sz w:val="24"/>
          <w:szCs w:val="24"/>
          <w:lang w:eastAsia="lv-LV"/>
        </w:rPr>
        <w:t xml:space="preserve">ES </w:t>
      </w:r>
      <w:r w:rsidRPr="008E73EB">
        <w:rPr>
          <w:rFonts w:ascii="Times New Roman" w:hAnsi="Times New Roman" w:eastAsia="Times New Roman" w:cs="Times New Roman"/>
          <w:sz w:val="24"/>
          <w:szCs w:val="24"/>
          <w:lang w:eastAsia="lv-LV"/>
        </w:rPr>
        <w:t>instrumentu</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kopuma</w:t>
      </w:r>
      <w:r w:rsidR="003C7FB6">
        <w:rPr>
          <w:rFonts w:ascii="Times New Roman" w:hAnsi="Times New Roman" w:eastAsia="Times New Roman" w:cs="Times New Roman"/>
          <w:sz w:val="24"/>
          <w:szCs w:val="24"/>
          <w:lang w:eastAsia="lv-LV"/>
        </w:rPr>
        <w:t xml:space="preserve"> </w:t>
      </w:r>
      <w:r w:rsidRPr="008E73EB">
        <w:rPr>
          <w:rFonts w:ascii="Times New Roman" w:hAnsi="Times New Roman" w:eastAsia="Times New Roman" w:cs="Times New Roman"/>
          <w:sz w:val="24"/>
          <w:szCs w:val="24"/>
          <w:lang w:eastAsia="lv-LV"/>
        </w:rPr>
        <w:t>izstrādi.</w:t>
      </w:r>
    </w:p>
    <w:p w:rsidR="00AB65FC" w:rsidP="00B86B21" w:rsidRDefault="003F2E83" w14:paraId="197CAB94" w14:textId="77777777">
      <w:pPr>
        <w:spacing w:line="240" w:lineRule="auto"/>
        <w:ind w:firstLine="72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w:t>
      </w:r>
      <w:r w:rsidRPr="008E73EB" w:rsidR="007D0EBD">
        <w:rPr>
          <w:rFonts w:ascii="Times New Roman" w:hAnsi="Times New Roman" w:eastAsia="Times New Roman" w:cs="Times New Roman"/>
          <w:sz w:val="24"/>
          <w:szCs w:val="24"/>
          <w:lang w:eastAsia="lv-LV"/>
        </w:rPr>
        <w:t>riekšlikum</w:t>
      </w:r>
      <w:r w:rsidR="007D0EBD">
        <w:rPr>
          <w:rFonts w:ascii="Times New Roman" w:hAnsi="Times New Roman" w:eastAsia="Times New Roman" w:cs="Times New Roman"/>
          <w:sz w:val="24"/>
          <w:szCs w:val="24"/>
          <w:lang w:eastAsia="lv-LV"/>
        </w:rPr>
        <w:t>a par eID</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mērķis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pārrobežu</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izmantošanas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nolūkā</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nodrošināt</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piekļuvi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ļoti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drošiem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uzticamiem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elektroniskās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identitātes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risinājumiem</w:t>
      </w:r>
      <w:r w:rsidR="00134EA0">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355AE9">
        <w:rPr>
          <w:rFonts w:ascii="Times New Roman" w:hAnsi="Times New Roman" w:eastAsia="Times New Roman" w:cs="Times New Roman"/>
          <w:sz w:val="24"/>
          <w:szCs w:val="24"/>
          <w:lang w:eastAsia="lv-LV"/>
        </w:rPr>
        <w:t>nodrošināt,</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publiskie</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privātie</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pakalpojumi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var</w:t>
      </w:r>
      <w:r w:rsidR="003C7FB6">
        <w:rPr>
          <w:rFonts w:ascii="Times New Roman" w:hAnsi="Times New Roman" w:eastAsia="Times New Roman" w:cs="Times New Roman"/>
          <w:sz w:val="24"/>
          <w:szCs w:val="24"/>
          <w:lang w:eastAsia="lv-LV"/>
        </w:rPr>
        <w:t xml:space="preserve"> </w:t>
      </w:r>
      <w:r w:rsidR="008F2CA0">
        <w:rPr>
          <w:rFonts w:ascii="Times New Roman" w:hAnsi="Times New Roman" w:eastAsia="Times New Roman" w:cs="Times New Roman"/>
          <w:sz w:val="24"/>
          <w:szCs w:val="24"/>
          <w:lang w:eastAsia="lv-LV"/>
        </w:rPr>
        <w:t>balstī</w:t>
      </w:r>
      <w:r w:rsidRPr="008E73EB" w:rsidR="008E73EB">
        <w:rPr>
          <w:rFonts w:ascii="Times New Roman" w:hAnsi="Times New Roman" w:eastAsia="Times New Roman" w:cs="Times New Roman"/>
          <w:sz w:val="24"/>
          <w:szCs w:val="24"/>
          <w:lang w:eastAsia="lv-LV"/>
        </w:rPr>
        <w:t>ties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uzticamiem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drošiem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identitātes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risinājumiem</w:t>
      </w:r>
      <w:r w:rsidR="008F2CA0">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8F2CA0">
        <w:rPr>
          <w:rFonts w:ascii="Times New Roman" w:hAnsi="Times New Roman" w:eastAsia="Times New Roman" w:cs="Times New Roman"/>
          <w:sz w:val="24"/>
          <w:szCs w:val="24"/>
          <w:lang w:eastAsia="lv-LV"/>
        </w:rPr>
        <w:t>nodrošināt</w:t>
      </w:r>
      <w:r w:rsidR="000039AC">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fiziskām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juridiskām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personām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tiesības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izmantot</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identitātes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risinājumus;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šie</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risinājumi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saistīti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dažādiem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atribūtiem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ļauj</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mērķtiecīgi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dalīties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datiem,</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kas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saistīti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tikai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pieprasītā</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konkrētā</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pakalpojuma</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vajadzībām;</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nodrošināt,</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tiek</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pieņemt</w:t>
      </w:r>
      <w:r w:rsidR="00A87873">
        <w:rPr>
          <w:rFonts w:ascii="Times New Roman" w:hAnsi="Times New Roman" w:eastAsia="Times New Roman" w:cs="Times New Roman"/>
          <w:sz w:val="24"/>
          <w:szCs w:val="24"/>
          <w:lang w:eastAsia="lv-LV"/>
        </w:rPr>
        <w: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kvalificēt</w:t>
      </w:r>
      <w:r w:rsidR="00A87873">
        <w:rPr>
          <w:rFonts w:ascii="Times New Roman" w:hAnsi="Times New Roman" w:eastAsia="Times New Roman" w:cs="Times New Roman"/>
          <w:sz w:val="24"/>
          <w:szCs w:val="24"/>
          <w:lang w:eastAsia="lv-LV"/>
        </w:rPr>
        <w: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uzticamības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pakalpojum</w:t>
      </w:r>
      <w:r w:rsidR="00A87873">
        <w:rPr>
          <w:rFonts w:ascii="Times New Roman" w:hAnsi="Times New Roman" w:eastAsia="Times New Roman" w:cs="Times New Roman"/>
          <w:sz w:val="24"/>
          <w:szCs w:val="24"/>
          <w:lang w:eastAsia="lv-LV"/>
        </w:rPr>
        <w:t>i</w:t>
      </w:r>
      <w:r w:rsidR="002B286D">
        <w:rPr>
          <w:rFonts w:ascii="Times New Roman" w:hAnsi="Times New Roman" w:eastAsia="Times New Roman" w:cs="Times New Roman"/>
          <w:sz w:val="24"/>
          <w:szCs w:val="24"/>
          <w:lang w:eastAsia="lv-LV"/>
        </w:rPr>
        <w:t xml:space="preserve">, piemēram, </w:t>
      </w:r>
      <w:r w:rsidR="00D17970">
        <w:rPr>
          <w:rFonts w:ascii="Times New Roman" w:hAnsi="Times New Roman" w:eastAsia="Times New Roman" w:cs="Times New Roman"/>
          <w:sz w:val="24"/>
          <w:szCs w:val="24"/>
          <w:lang w:eastAsia="lv-LV"/>
        </w:rPr>
        <w:t xml:space="preserve">elektroniskais paraksts, </w:t>
      </w:r>
      <w:r w:rsidR="006E6B08">
        <w:rPr>
          <w:rFonts w:ascii="Times New Roman" w:hAnsi="Times New Roman" w:eastAsia="Times New Roman" w:cs="Times New Roman"/>
          <w:sz w:val="24"/>
          <w:szCs w:val="24"/>
          <w:lang w:eastAsia="lv-LV"/>
        </w:rPr>
        <w:t>elektroniskais zīmogs, laika zīmogs</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tiek</w:t>
      </w:r>
      <w:r w:rsidR="003C7FB6">
        <w:rPr>
          <w:rFonts w:ascii="Times New Roman" w:hAnsi="Times New Roman" w:eastAsia="Times New Roman" w:cs="Times New Roman"/>
          <w:sz w:val="24"/>
          <w:szCs w:val="24"/>
          <w:lang w:eastAsia="lv-LV"/>
        </w:rPr>
        <w:t xml:space="preserve"> </w:t>
      </w:r>
      <w:r w:rsidR="00A87873">
        <w:rPr>
          <w:rFonts w:ascii="Times New Roman" w:hAnsi="Times New Roman" w:eastAsia="Times New Roman" w:cs="Times New Roman"/>
          <w:sz w:val="24"/>
          <w:szCs w:val="24"/>
          <w:lang w:eastAsia="lv-LV"/>
        </w:rPr>
        <w:t>nodrošināti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vienlīdzīg</w:t>
      </w:r>
      <w:r w:rsidR="00A87873">
        <w:rPr>
          <w:rFonts w:ascii="Times New Roman" w:hAnsi="Times New Roman" w:eastAsia="Times New Roman" w:cs="Times New Roman"/>
          <w:sz w:val="24"/>
          <w:szCs w:val="24"/>
          <w:lang w:eastAsia="lv-LV"/>
        </w:rPr>
        <w: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nosacījum</w:t>
      </w:r>
      <w:r w:rsidR="00A87873">
        <w:rPr>
          <w:rFonts w:ascii="Times New Roman" w:hAnsi="Times New Roman" w:eastAsia="Times New Roman" w:cs="Times New Roman"/>
          <w:sz w:val="24"/>
          <w:szCs w:val="24"/>
          <w:lang w:eastAsia="lv-LV"/>
        </w:rPr>
        <w:t>i</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to</w:t>
      </w:r>
      <w:r w:rsidR="003C7FB6">
        <w:rPr>
          <w:rFonts w:ascii="Times New Roman" w:hAnsi="Times New Roman" w:eastAsia="Times New Roman" w:cs="Times New Roman"/>
          <w:sz w:val="24"/>
          <w:szCs w:val="24"/>
          <w:lang w:eastAsia="lv-LV"/>
        </w:rPr>
        <w:t xml:space="preserve"> </w:t>
      </w:r>
      <w:r w:rsidRPr="008E73EB" w:rsidR="008E73EB">
        <w:rPr>
          <w:rFonts w:ascii="Times New Roman" w:hAnsi="Times New Roman" w:eastAsia="Times New Roman" w:cs="Times New Roman"/>
          <w:sz w:val="24"/>
          <w:szCs w:val="24"/>
          <w:lang w:eastAsia="lv-LV"/>
        </w:rPr>
        <w:t>sniegšanai.</w:t>
      </w:r>
    </w:p>
    <w:p w:rsidR="00FE56CF" w:rsidP="00B86B21" w:rsidRDefault="006E247A" w14:paraId="197CAB95" w14:textId="77777777">
      <w:pPr>
        <w:pStyle w:val="Default"/>
        <w:spacing w:after="120"/>
        <w:ind w:firstLine="720"/>
      </w:pPr>
      <w:r>
        <w:rPr>
          <w:rFonts w:eastAsia="Times New Roman"/>
          <w:lang w:eastAsia="lv-LV"/>
        </w:rPr>
        <w:t>Slovēnijas prezidentūra sagatavojusi izskatīšanai Ministru padomē progresa ziņojumu par līdzšinējām diskusijām.</w:t>
      </w:r>
      <w:r w:rsidR="00E37943">
        <w:rPr>
          <w:rFonts w:eastAsia="Times New Roman"/>
          <w:lang w:eastAsia="lv-LV"/>
        </w:rPr>
        <w:t xml:space="preserve"> </w:t>
      </w:r>
      <w:r w:rsidRPr="00E538FB" w:rsidR="0006617D">
        <w:t>Latvijas ieskatā visiem pieejama droša digitālā identitāte ir nepieciešam</w:t>
      </w:r>
      <w:r w:rsidR="00093E3B">
        <w:t>a</w:t>
      </w:r>
      <w:r w:rsidRPr="00E538FB" w:rsidR="0006617D">
        <w:t xml:space="preserve">, lai </w:t>
      </w:r>
      <w:r w:rsidRPr="00E538FB" w:rsidR="00093E3B">
        <w:t xml:space="preserve">ES </w:t>
      </w:r>
      <w:r w:rsidRPr="00E538FB" w:rsidR="0006617D">
        <w:t xml:space="preserve">iedzīvotājiem nodrošinātu ērtu piekļuvi </w:t>
      </w:r>
      <w:r w:rsidR="00E37943">
        <w:t xml:space="preserve">pakalpojumiem </w:t>
      </w:r>
      <w:r w:rsidRPr="00E538FB" w:rsidR="0006617D">
        <w:t>un veicinātu pakalpojumu izmantošanu pāri robežām, veicinātu drošas un uzticamas digitālās telpas, darba un privātās dzīves līdzsvaru tiešsaistes vidē, nepilngadīgo aizsardzību un ētisku algoritmisku lēmumu pieņemšanu.</w:t>
      </w:r>
      <w:r w:rsidR="0096390E">
        <w:t xml:space="preserve"> </w:t>
      </w:r>
    </w:p>
    <w:p w:rsidRPr="00DC3418" w:rsidR="00DC3418" w:rsidP="00DC3418" w:rsidRDefault="00DC3418" w14:paraId="197CAB96" w14:textId="77777777">
      <w:pPr>
        <w:spacing w:line="240" w:lineRule="auto"/>
        <w:ind w:firstLine="720"/>
        <w:rPr>
          <w:rFonts w:ascii="Times New Roman" w:hAnsi="Times New Roman" w:eastAsia="Times New Roman" w:cs="Times New Roman"/>
          <w:b/>
          <w:sz w:val="24"/>
          <w:szCs w:val="24"/>
          <w:lang w:eastAsia="lv-LV"/>
        </w:rPr>
      </w:pPr>
      <w:r w:rsidRPr="00414497">
        <w:rPr>
          <w:rFonts w:ascii="Times New Roman" w:hAnsi="Times New Roman" w:eastAsia="Times New Roman" w:cs="Times New Roman"/>
          <w:b/>
          <w:sz w:val="24"/>
          <w:szCs w:val="24"/>
          <w:lang w:eastAsia="lv-LV"/>
        </w:rPr>
        <w:t xml:space="preserve">Latvijas nostāja: </w:t>
      </w:r>
    </w:p>
    <w:p w:rsidRPr="0096390E" w:rsidR="0096390E" w:rsidP="00B86B21" w:rsidRDefault="00FE56CF" w14:paraId="197CAB97" w14:textId="77777777">
      <w:pPr>
        <w:pStyle w:val="Default"/>
        <w:spacing w:after="120"/>
        <w:ind w:firstLine="720"/>
      </w:pPr>
      <w:r>
        <w:t>Latvijas n</w:t>
      </w:r>
      <w:r w:rsidRPr="007C5FD4" w:rsidR="00CF5B63">
        <w:t>ostāja atspoguļota nacionālajā pozīcijā “</w:t>
      </w:r>
      <w:r w:rsidRPr="00EB51B9" w:rsidR="009E1B66">
        <w:t>Digitālais</w:t>
      </w:r>
      <w:r w:rsidR="009E1B66">
        <w:t xml:space="preserve"> </w:t>
      </w:r>
      <w:r w:rsidRPr="00EB51B9" w:rsidR="009E1B66">
        <w:t>kompass</w:t>
      </w:r>
      <w:r w:rsidR="009E1B66">
        <w:t xml:space="preserve"> </w:t>
      </w:r>
      <w:r w:rsidRPr="00EB51B9" w:rsidR="009E1B66">
        <w:t>līdz</w:t>
      </w:r>
      <w:r w:rsidR="009E1B66">
        <w:t xml:space="preserve"> </w:t>
      </w:r>
      <w:r w:rsidRPr="00EB51B9" w:rsidR="009E1B66">
        <w:t>2030.</w:t>
      </w:r>
      <w:r w:rsidR="00E37943">
        <w:t> </w:t>
      </w:r>
      <w:r w:rsidRPr="00EB51B9" w:rsidR="009E1B66">
        <w:t>gadam</w:t>
      </w:r>
      <w:r w:rsidR="009E1B66">
        <w:t xml:space="preserve"> </w:t>
      </w:r>
      <w:r w:rsidRPr="00EB51B9" w:rsidR="009E1B66">
        <w:t>–</w:t>
      </w:r>
      <w:r w:rsidR="009E1B66">
        <w:t xml:space="preserve"> </w:t>
      </w:r>
      <w:r w:rsidRPr="00EB51B9" w:rsidR="009E1B66">
        <w:t>Eiropas</w:t>
      </w:r>
      <w:r w:rsidR="009E1B66">
        <w:t xml:space="preserve"> </w:t>
      </w:r>
      <w:r w:rsidRPr="00EB51B9" w:rsidR="009E1B66">
        <w:t>ceļam</w:t>
      </w:r>
      <w:r w:rsidR="009E1B66">
        <w:t xml:space="preserve"> </w:t>
      </w:r>
      <w:r w:rsidRPr="00EB51B9" w:rsidR="009E1B66">
        <w:t>digitālajā</w:t>
      </w:r>
      <w:r w:rsidR="009E1B66">
        <w:t xml:space="preserve"> </w:t>
      </w:r>
      <w:r w:rsidRPr="00EB51B9" w:rsidR="009E1B66">
        <w:t>gadu</w:t>
      </w:r>
      <w:r w:rsidR="009E1B66">
        <w:t xml:space="preserve"> </w:t>
      </w:r>
      <w:r w:rsidRPr="00EB51B9" w:rsidR="009E1B66">
        <w:t>desmitā</w:t>
      </w:r>
      <w:r w:rsidR="009E1B66">
        <w:t>”,</w:t>
      </w:r>
      <w:r w:rsidRPr="00160F08" w:rsidR="009E1B66">
        <w:rPr>
          <w:rFonts w:eastAsia="Times New Roman"/>
          <w:bCs/>
          <w:shd w:val="clear" w:color="auto" w:fill="FFFFFF"/>
        </w:rPr>
        <w:t xml:space="preserve"> </w:t>
      </w:r>
      <w:r w:rsidRPr="00160F08" w:rsidR="00CF5B63">
        <w:rPr>
          <w:rFonts w:eastAsia="Times New Roman"/>
          <w:bCs/>
          <w:shd w:val="clear" w:color="auto" w:fill="FFFFFF"/>
        </w:rPr>
        <w:t xml:space="preserve">kas tika apstiprināta </w:t>
      </w:r>
      <w:r w:rsidRPr="00160F08" w:rsidR="00C84510">
        <w:rPr>
          <w:rFonts w:eastAsia="Times New Roman"/>
          <w:bCs/>
          <w:shd w:val="clear" w:color="auto" w:fill="FFFFFF"/>
        </w:rPr>
        <w:t>2021.</w:t>
      </w:r>
      <w:r w:rsidR="0010542B">
        <w:rPr>
          <w:rFonts w:eastAsia="Times New Roman"/>
          <w:bCs/>
          <w:shd w:val="clear" w:color="auto" w:fill="FFFFFF"/>
        </w:rPr>
        <w:t> </w:t>
      </w:r>
      <w:r w:rsidRPr="00160F08" w:rsidR="00C84510">
        <w:rPr>
          <w:rFonts w:eastAsia="Times New Roman"/>
          <w:bCs/>
          <w:shd w:val="clear" w:color="auto" w:fill="FFFFFF"/>
        </w:rPr>
        <w:t xml:space="preserve">gada </w:t>
      </w:r>
      <w:r w:rsidR="00C84510">
        <w:rPr>
          <w:rFonts w:eastAsia="Times New Roman"/>
          <w:bCs/>
          <w:shd w:val="clear" w:color="auto" w:fill="FFFFFF"/>
        </w:rPr>
        <w:t>1</w:t>
      </w:r>
      <w:r w:rsidRPr="00160F08" w:rsidR="00C84510">
        <w:rPr>
          <w:rFonts w:eastAsia="Times New Roman"/>
          <w:bCs/>
          <w:shd w:val="clear" w:color="auto" w:fill="FFFFFF"/>
        </w:rPr>
        <w:t>. jūnij</w:t>
      </w:r>
      <w:r w:rsidR="00C84510">
        <w:rPr>
          <w:rFonts w:eastAsia="Times New Roman"/>
          <w:bCs/>
          <w:shd w:val="clear" w:color="auto" w:fill="FFFFFF"/>
        </w:rPr>
        <w:t>a</w:t>
      </w:r>
      <w:r w:rsidRPr="00160F08" w:rsidR="00C84510">
        <w:rPr>
          <w:rFonts w:eastAsia="Times New Roman"/>
          <w:bCs/>
          <w:shd w:val="clear" w:color="auto" w:fill="FFFFFF"/>
        </w:rPr>
        <w:t xml:space="preserve"> </w:t>
      </w:r>
      <w:r w:rsidR="00C33EA8">
        <w:rPr>
          <w:rFonts w:eastAsia="Times New Roman"/>
          <w:bCs/>
          <w:shd w:val="clear" w:color="auto" w:fill="FFFFFF"/>
        </w:rPr>
        <w:t>Ministru kabinet</w:t>
      </w:r>
      <w:r w:rsidR="00C84510">
        <w:rPr>
          <w:rFonts w:eastAsia="Times New Roman"/>
          <w:bCs/>
          <w:shd w:val="clear" w:color="auto" w:fill="FFFFFF"/>
        </w:rPr>
        <w:t>a sēdē</w:t>
      </w:r>
      <w:r w:rsidR="00E37943">
        <w:rPr>
          <w:rFonts w:eastAsia="Times New Roman"/>
          <w:bCs/>
          <w:shd w:val="clear" w:color="auto" w:fill="FFFFFF"/>
        </w:rPr>
        <w:t xml:space="preserve"> un Digitālās transformācijas pamatnostādnēs 2021.-2027.</w:t>
      </w:r>
      <w:r w:rsidR="0010542B">
        <w:rPr>
          <w:rFonts w:eastAsia="Times New Roman"/>
          <w:bCs/>
          <w:shd w:val="clear" w:color="auto" w:fill="FFFFFF"/>
        </w:rPr>
        <w:t> </w:t>
      </w:r>
      <w:r w:rsidR="00E37943">
        <w:rPr>
          <w:rFonts w:eastAsia="Times New Roman"/>
          <w:bCs/>
          <w:shd w:val="clear" w:color="auto" w:fill="FFFFFF"/>
        </w:rPr>
        <w:t>gadam</w:t>
      </w:r>
      <w:r w:rsidR="00A207EB">
        <w:rPr>
          <w:rFonts w:eastAsia="Times New Roman"/>
          <w:bCs/>
          <w:shd w:val="clear" w:color="auto" w:fill="FFFFFF"/>
        </w:rPr>
        <w:t>, kas apstiprinātas 2021.</w:t>
      </w:r>
      <w:r w:rsidR="0010542B">
        <w:rPr>
          <w:rFonts w:eastAsia="Times New Roman"/>
          <w:bCs/>
          <w:shd w:val="clear" w:color="auto" w:fill="FFFFFF"/>
        </w:rPr>
        <w:t> </w:t>
      </w:r>
      <w:r w:rsidR="00A207EB">
        <w:rPr>
          <w:rFonts w:eastAsia="Times New Roman"/>
          <w:bCs/>
          <w:shd w:val="clear" w:color="auto" w:fill="FFFFFF"/>
        </w:rPr>
        <w:t xml:space="preserve">gada </w:t>
      </w:r>
      <w:r w:rsidR="00711B6E">
        <w:rPr>
          <w:rFonts w:eastAsia="Times New Roman"/>
          <w:bCs/>
          <w:shd w:val="clear" w:color="auto" w:fill="FFFFFF"/>
        </w:rPr>
        <w:t>6</w:t>
      </w:r>
      <w:r w:rsidR="00A207EB">
        <w:rPr>
          <w:rFonts w:eastAsia="Times New Roman"/>
          <w:bCs/>
          <w:shd w:val="clear" w:color="auto" w:fill="FFFFFF"/>
        </w:rPr>
        <w:t>. jū</w:t>
      </w:r>
      <w:r w:rsidR="009A7981">
        <w:rPr>
          <w:rFonts w:eastAsia="Times New Roman"/>
          <w:bCs/>
          <w:shd w:val="clear" w:color="auto" w:fill="FFFFFF"/>
        </w:rPr>
        <w:t>lija</w:t>
      </w:r>
      <w:r w:rsidR="00A207EB">
        <w:rPr>
          <w:rFonts w:eastAsia="Times New Roman"/>
          <w:bCs/>
          <w:shd w:val="clear" w:color="auto" w:fill="FFFFFF"/>
        </w:rPr>
        <w:t xml:space="preserve"> Ministru kabineta sēdē</w:t>
      </w:r>
      <w:r w:rsidRPr="00160F08" w:rsidR="00CF5B63">
        <w:rPr>
          <w:rFonts w:eastAsia="Times New Roman"/>
          <w:bCs/>
          <w:shd w:val="clear" w:color="auto" w:fill="FFFFFF"/>
        </w:rPr>
        <w:t>.</w:t>
      </w:r>
    </w:p>
    <w:p w:rsidRPr="000563E5" w:rsidR="008E73EB" w:rsidP="000563E5" w:rsidRDefault="002741AF" w14:paraId="197CAB99" w14:textId="601A2F46">
      <w:pPr>
        <w:pStyle w:val="Default"/>
        <w:spacing w:after="120"/>
        <w:ind w:firstLine="720"/>
        <w:rPr>
          <w:rFonts w:eastAsia="Times New Roman"/>
          <w:lang w:eastAsia="lv-LV"/>
        </w:rPr>
      </w:pPr>
      <w:r w:rsidRPr="00DF4FB0">
        <w:rPr>
          <w:rFonts w:eastAsia="Times New Roman"/>
          <w:lang w:eastAsia="lv-LV"/>
        </w:rPr>
        <w:t>Latvija</w:t>
      </w:r>
      <w:r>
        <w:rPr>
          <w:rFonts w:eastAsia="Times New Roman"/>
          <w:lang w:eastAsia="lv-LV"/>
        </w:rPr>
        <w:t xml:space="preserve"> </w:t>
      </w:r>
      <w:r w:rsidRPr="00DF4FB0">
        <w:rPr>
          <w:rFonts w:eastAsia="Times New Roman"/>
          <w:lang w:eastAsia="lv-LV"/>
        </w:rPr>
        <w:t>pieņem</w:t>
      </w:r>
      <w:r>
        <w:rPr>
          <w:rFonts w:eastAsia="Times New Roman"/>
          <w:lang w:eastAsia="lv-LV"/>
        </w:rPr>
        <w:t xml:space="preserve"> </w:t>
      </w:r>
      <w:r w:rsidRPr="00DF4FB0">
        <w:rPr>
          <w:rFonts w:eastAsia="Times New Roman"/>
          <w:lang w:eastAsia="lv-LV"/>
        </w:rPr>
        <w:t>zināšanai</w:t>
      </w:r>
      <w:r>
        <w:rPr>
          <w:rFonts w:eastAsia="Times New Roman"/>
          <w:lang w:eastAsia="lv-LV"/>
        </w:rPr>
        <w:t xml:space="preserve"> </w:t>
      </w:r>
      <w:r w:rsidRPr="00DF4FB0">
        <w:rPr>
          <w:rFonts w:eastAsia="Times New Roman"/>
          <w:lang w:eastAsia="lv-LV"/>
        </w:rPr>
        <w:t>Slovēnijas</w:t>
      </w:r>
      <w:r>
        <w:rPr>
          <w:rFonts w:eastAsia="Times New Roman"/>
          <w:lang w:eastAsia="lv-LV"/>
        </w:rPr>
        <w:t xml:space="preserve"> </w:t>
      </w:r>
      <w:r w:rsidR="006E247A">
        <w:rPr>
          <w:rFonts w:eastAsia="Times New Roman"/>
          <w:lang w:eastAsia="lv-LV"/>
        </w:rPr>
        <w:t>p</w:t>
      </w:r>
      <w:r w:rsidRPr="00DF4FB0">
        <w:rPr>
          <w:rFonts w:eastAsia="Times New Roman"/>
          <w:lang w:eastAsia="lv-LV"/>
        </w:rPr>
        <w:t>rezidentūras</w:t>
      </w:r>
      <w:r>
        <w:rPr>
          <w:rFonts w:eastAsia="Times New Roman"/>
          <w:lang w:eastAsia="lv-LV"/>
        </w:rPr>
        <w:t xml:space="preserve"> </w:t>
      </w:r>
      <w:r w:rsidRPr="00DF4FB0">
        <w:rPr>
          <w:rFonts w:eastAsia="Times New Roman"/>
          <w:lang w:eastAsia="lv-LV"/>
        </w:rPr>
        <w:t>sagatavoto</w:t>
      </w:r>
      <w:r>
        <w:rPr>
          <w:rFonts w:eastAsia="Times New Roman"/>
          <w:lang w:eastAsia="lv-LV"/>
        </w:rPr>
        <w:t xml:space="preserve"> </w:t>
      </w:r>
      <w:r w:rsidRPr="00DF4FB0">
        <w:rPr>
          <w:rFonts w:eastAsia="Times New Roman"/>
          <w:lang w:eastAsia="lv-LV"/>
        </w:rPr>
        <w:t>progresa</w:t>
      </w:r>
      <w:r>
        <w:rPr>
          <w:rFonts w:eastAsia="Times New Roman"/>
          <w:lang w:eastAsia="lv-LV"/>
        </w:rPr>
        <w:t xml:space="preserve"> </w:t>
      </w:r>
      <w:r w:rsidRPr="00DF4FB0">
        <w:rPr>
          <w:rFonts w:eastAsia="Times New Roman"/>
          <w:lang w:eastAsia="lv-LV"/>
        </w:rPr>
        <w:t>ziņojumu</w:t>
      </w:r>
      <w:r>
        <w:rPr>
          <w:rFonts w:eastAsia="Times New Roman"/>
          <w:lang w:eastAsia="lv-LV"/>
        </w:rPr>
        <w:t xml:space="preserve"> </w:t>
      </w:r>
      <w:r w:rsidRPr="00DF4FB0">
        <w:rPr>
          <w:rFonts w:eastAsia="Times New Roman"/>
          <w:lang w:eastAsia="lv-LV"/>
        </w:rPr>
        <w:t>un</w:t>
      </w:r>
      <w:r>
        <w:rPr>
          <w:rFonts w:eastAsia="Times New Roman"/>
          <w:lang w:eastAsia="lv-LV"/>
        </w:rPr>
        <w:t xml:space="preserve"> </w:t>
      </w:r>
      <w:r w:rsidRPr="00DF4FB0">
        <w:rPr>
          <w:rFonts w:eastAsia="Times New Roman"/>
          <w:lang w:eastAsia="lv-LV"/>
        </w:rPr>
        <w:t>uzskata,</w:t>
      </w:r>
      <w:r>
        <w:rPr>
          <w:rFonts w:eastAsia="Times New Roman"/>
          <w:lang w:eastAsia="lv-LV"/>
        </w:rPr>
        <w:t xml:space="preserve"> </w:t>
      </w:r>
      <w:r w:rsidRPr="00DF4FB0">
        <w:rPr>
          <w:rFonts w:eastAsia="Times New Roman"/>
          <w:lang w:eastAsia="lv-LV"/>
        </w:rPr>
        <w:t>ka</w:t>
      </w:r>
      <w:r>
        <w:rPr>
          <w:rFonts w:eastAsia="Times New Roman"/>
          <w:lang w:eastAsia="lv-LV"/>
        </w:rPr>
        <w:t xml:space="preserve"> </w:t>
      </w:r>
      <w:r w:rsidRPr="00DF4FB0">
        <w:rPr>
          <w:rFonts w:eastAsia="Times New Roman"/>
          <w:lang w:eastAsia="lv-LV"/>
        </w:rPr>
        <w:t>tas</w:t>
      </w:r>
      <w:r>
        <w:rPr>
          <w:rFonts w:eastAsia="Times New Roman"/>
          <w:lang w:eastAsia="lv-LV"/>
        </w:rPr>
        <w:t xml:space="preserve"> </w:t>
      </w:r>
      <w:r w:rsidRPr="00DF4FB0">
        <w:rPr>
          <w:rFonts w:eastAsia="Times New Roman"/>
          <w:lang w:eastAsia="lv-LV"/>
        </w:rPr>
        <w:t>ir</w:t>
      </w:r>
      <w:r>
        <w:rPr>
          <w:rFonts w:eastAsia="Times New Roman"/>
          <w:lang w:eastAsia="lv-LV"/>
        </w:rPr>
        <w:t xml:space="preserve"> </w:t>
      </w:r>
      <w:r w:rsidRPr="00DF4FB0">
        <w:rPr>
          <w:rFonts w:eastAsia="Times New Roman"/>
          <w:lang w:eastAsia="lv-LV"/>
        </w:rPr>
        <w:t>labs</w:t>
      </w:r>
      <w:r>
        <w:rPr>
          <w:rFonts w:eastAsia="Times New Roman"/>
          <w:lang w:eastAsia="lv-LV"/>
        </w:rPr>
        <w:t xml:space="preserve"> </w:t>
      </w:r>
      <w:r w:rsidRPr="00DF4FB0">
        <w:rPr>
          <w:rFonts w:eastAsia="Times New Roman"/>
          <w:lang w:eastAsia="lv-LV"/>
        </w:rPr>
        <w:t>pamats</w:t>
      </w:r>
      <w:r>
        <w:rPr>
          <w:rFonts w:eastAsia="Times New Roman"/>
          <w:lang w:eastAsia="lv-LV"/>
        </w:rPr>
        <w:t xml:space="preserve"> </w:t>
      </w:r>
      <w:r w:rsidRPr="00DF4FB0">
        <w:rPr>
          <w:rFonts w:eastAsia="Times New Roman"/>
          <w:lang w:eastAsia="lv-LV"/>
        </w:rPr>
        <w:t>t</w:t>
      </w:r>
      <w:r>
        <w:rPr>
          <w:rFonts w:eastAsia="Times New Roman"/>
          <w:lang w:eastAsia="lv-LV"/>
        </w:rPr>
        <w:t>urpmā</w:t>
      </w:r>
      <w:r w:rsidRPr="00DF4FB0">
        <w:rPr>
          <w:rFonts w:eastAsia="Times New Roman"/>
          <w:lang w:eastAsia="lv-LV"/>
        </w:rPr>
        <w:t>k</w:t>
      </w:r>
      <w:r>
        <w:rPr>
          <w:rFonts w:eastAsia="Times New Roman"/>
          <w:lang w:eastAsia="lv-LV"/>
        </w:rPr>
        <w:t>aj</w:t>
      </w:r>
      <w:r w:rsidRPr="00DF4FB0">
        <w:rPr>
          <w:rFonts w:eastAsia="Times New Roman"/>
          <w:lang w:eastAsia="lv-LV"/>
        </w:rPr>
        <w:t>ām</w:t>
      </w:r>
      <w:r>
        <w:rPr>
          <w:rFonts w:eastAsia="Times New Roman"/>
          <w:lang w:eastAsia="lv-LV"/>
        </w:rPr>
        <w:t xml:space="preserve"> </w:t>
      </w:r>
      <w:r w:rsidRPr="00DF4FB0">
        <w:rPr>
          <w:rFonts w:eastAsia="Times New Roman"/>
          <w:lang w:eastAsia="lv-LV"/>
        </w:rPr>
        <w:t>diskusijām</w:t>
      </w:r>
      <w:r>
        <w:rPr>
          <w:rFonts w:eastAsia="Times New Roman"/>
          <w:lang w:eastAsia="lv-LV"/>
        </w:rPr>
        <w:t xml:space="preserve"> </w:t>
      </w:r>
      <w:r w:rsidRPr="00DF4FB0">
        <w:rPr>
          <w:rFonts w:eastAsia="Times New Roman"/>
          <w:lang w:eastAsia="lv-LV"/>
        </w:rPr>
        <w:t>Francijas</w:t>
      </w:r>
      <w:r>
        <w:rPr>
          <w:rFonts w:eastAsia="Times New Roman"/>
          <w:lang w:eastAsia="lv-LV"/>
        </w:rPr>
        <w:t xml:space="preserve"> </w:t>
      </w:r>
      <w:r w:rsidR="007D0EBD">
        <w:rPr>
          <w:rFonts w:eastAsia="Times New Roman"/>
          <w:lang w:eastAsia="lv-LV"/>
        </w:rPr>
        <w:t>p</w:t>
      </w:r>
      <w:r w:rsidRPr="00DF4FB0">
        <w:rPr>
          <w:rFonts w:eastAsia="Times New Roman"/>
          <w:lang w:eastAsia="lv-LV"/>
        </w:rPr>
        <w:t>rezidentūras</w:t>
      </w:r>
      <w:r>
        <w:rPr>
          <w:rFonts w:eastAsia="Times New Roman"/>
          <w:lang w:eastAsia="lv-LV"/>
        </w:rPr>
        <w:t xml:space="preserve"> </w:t>
      </w:r>
      <w:r w:rsidRPr="00DF4FB0">
        <w:rPr>
          <w:rFonts w:eastAsia="Times New Roman"/>
          <w:lang w:eastAsia="lv-LV"/>
        </w:rPr>
        <w:t>laikā.</w:t>
      </w:r>
    </w:p>
    <w:p w:rsidRPr="000563E5" w:rsidR="00382F99" w:rsidP="000563E5" w:rsidRDefault="002A629C" w14:paraId="197CAB9B" w14:textId="44D57FC6">
      <w:pPr>
        <w:pStyle w:val="statut"/>
        <w:numPr>
          <w:ilvl w:val="0"/>
          <w:numId w:val="36"/>
        </w:numPr>
        <w:shd w:val="clear" w:color="auto" w:fill="D9D9D9" w:themeFill="background1" w:themeFillShade="D9"/>
        <w:spacing w:before="0" w:beforeAutospacing="false" w:after="120" w:afterAutospacing="false"/>
        <w:ind w:left="0" w:firstLine="0"/>
        <w:textAlignment w:val="baseline"/>
        <w:rPr>
          <w:color w:val="000000"/>
        </w:rPr>
      </w:pPr>
      <w:bookmarkStart w:name="_Hlk88237005" w:id="1"/>
      <w:r w:rsidRPr="002A629C">
        <w:rPr>
          <w:b/>
          <w:bCs/>
          <w:color w:val="000000"/>
        </w:rPr>
        <w:t>Priekšlikums</w:t>
      </w:r>
      <w:r w:rsidR="003C7FB6">
        <w:rPr>
          <w:b/>
          <w:bCs/>
          <w:color w:val="000000"/>
        </w:rPr>
        <w:t xml:space="preserve"> </w:t>
      </w:r>
      <w:r w:rsidRPr="002A629C">
        <w:rPr>
          <w:b/>
          <w:bCs/>
          <w:color w:val="000000"/>
        </w:rPr>
        <w:t>Eiropas</w:t>
      </w:r>
      <w:r w:rsidR="003C7FB6">
        <w:rPr>
          <w:b/>
          <w:bCs/>
          <w:color w:val="000000"/>
        </w:rPr>
        <w:t xml:space="preserve"> </w:t>
      </w:r>
      <w:r w:rsidRPr="002A629C">
        <w:rPr>
          <w:b/>
          <w:bCs/>
          <w:color w:val="000000"/>
        </w:rPr>
        <w:t>Parlamenta</w:t>
      </w:r>
      <w:r w:rsidR="003C7FB6">
        <w:rPr>
          <w:b/>
          <w:bCs/>
          <w:color w:val="000000"/>
        </w:rPr>
        <w:t xml:space="preserve"> </w:t>
      </w:r>
      <w:r w:rsidRPr="002A629C">
        <w:rPr>
          <w:b/>
          <w:bCs/>
          <w:color w:val="000000"/>
        </w:rPr>
        <w:t>un</w:t>
      </w:r>
      <w:r w:rsidR="003C7FB6">
        <w:rPr>
          <w:b/>
          <w:bCs/>
          <w:color w:val="000000"/>
        </w:rPr>
        <w:t xml:space="preserve"> </w:t>
      </w:r>
      <w:r w:rsidRPr="002A629C">
        <w:rPr>
          <w:b/>
          <w:bCs/>
          <w:color w:val="000000"/>
        </w:rPr>
        <w:t>Padomes</w:t>
      </w:r>
      <w:r w:rsidR="003C7FB6">
        <w:rPr>
          <w:b/>
          <w:bCs/>
          <w:color w:val="000000"/>
        </w:rPr>
        <w:t xml:space="preserve"> </w:t>
      </w:r>
      <w:r w:rsidRPr="002A629C">
        <w:rPr>
          <w:b/>
          <w:bCs/>
          <w:color w:val="000000"/>
        </w:rPr>
        <w:t>lēmumam,</w:t>
      </w:r>
      <w:r w:rsidR="003C7FB6">
        <w:rPr>
          <w:b/>
          <w:bCs/>
          <w:color w:val="000000"/>
        </w:rPr>
        <w:t xml:space="preserve"> </w:t>
      </w:r>
      <w:r w:rsidRPr="002A629C">
        <w:rPr>
          <w:b/>
          <w:bCs/>
          <w:color w:val="000000"/>
        </w:rPr>
        <w:t>ar</w:t>
      </w:r>
      <w:r w:rsidR="003C7FB6">
        <w:rPr>
          <w:b/>
          <w:bCs/>
          <w:color w:val="000000"/>
        </w:rPr>
        <w:t xml:space="preserve"> </w:t>
      </w:r>
      <w:r w:rsidRPr="002A629C">
        <w:rPr>
          <w:b/>
          <w:bCs/>
          <w:color w:val="000000"/>
        </w:rPr>
        <w:t>ko</w:t>
      </w:r>
      <w:r w:rsidR="003C7FB6">
        <w:rPr>
          <w:b/>
          <w:bCs/>
          <w:color w:val="000000"/>
        </w:rPr>
        <w:t xml:space="preserve"> </w:t>
      </w:r>
      <w:r w:rsidRPr="002A629C">
        <w:rPr>
          <w:b/>
          <w:bCs/>
          <w:color w:val="000000"/>
        </w:rPr>
        <w:t>izveido</w:t>
      </w:r>
      <w:r w:rsidR="003C7FB6">
        <w:rPr>
          <w:b/>
          <w:bCs/>
          <w:color w:val="000000"/>
        </w:rPr>
        <w:t xml:space="preserve"> </w:t>
      </w:r>
      <w:r w:rsidRPr="002A629C">
        <w:rPr>
          <w:b/>
          <w:bCs/>
          <w:color w:val="000000"/>
        </w:rPr>
        <w:t>politikas</w:t>
      </w:r>
      <w:r w:rsidR="003C7FB6">
        <w:rPr>
          <w:b/>
          <w:bCs/>
          <w:color w:val="000000"/>
        </w:rPr>
        <w:t xml:space="preserve"> </w:t>
      </w:r>
      <w:r w:rsidRPr="002A629C">
        <w:rPr>
          <w:b/>
          <w:bCs/>
          <w:color w:val="000000"/>
        </w:rPr>
        <w:t>programmu</w:t>
      </w:r>
      <w:r w:rsidR="003C7FB6">
        <w:rPr>
          <w:b/>
          <w:bCs/>
          <w:color w:val="000000"/>
        </w:rPr>
        <w:t xml:space="preserve"> </w:t>
      </w:r>
      <w:r w:rsidRPr="002A629C">
        <w:rPr>
          <w:b/>
          <w:bCs/>
          <w:color w:val="000000"/>
        </w:rPr>
        <w:t>“Digitālās</w:t>
      </w:r>
      <w:r w:rsidR="003C7FB6">
        <w:rPr>
          <w:b/>
          <w:bCs/>
          <w:color w:val="000000"/>
        </w:rPr>
        <w:t xml:space="preserve"> </w:t>
      </w:r>
      <w:r w:rsidRPr="002A629C">
        <w:rPr>
          <w:b/>
          <w:bCs/>
          <w:color w:val="000000"/>
        </w:rPr>
        <w:t>desmitgades</w:t>
      </w:r>
      <w:r w:rsidR="003C7FB6">
        <w:rPr>
          <w:b/>
          <w:bCs/>
          <w:color w:val="000000"/>
        </w:rPr>
        <w:t xml:space="preserve"> </w:t>
      </w:r>
      <w:r w:rsidRPr="002A629C">
        <w:rPr>
          <w:b/>
          <w:bCs/>
          <w:color w:val="000000"/>
        </w:rPr>
        <w:t>ceļš”</w:t>
      </w:r>
      <w:r w:rsidR="003C7FB6">
        <w:rPr>
          <w:b/>
          <w:bCs/>
          <w:color w:val="000000"/>
        </w:rPr>
        <w:t xml:space="preserve"> </w:t>
      </w:r>
      <w:r w:rsidRPr="002A629C">
        <w:rPr>
          <w:b/>
          <w:bCs/>
          <w:color w:val="000000"/>
        </w:rPr>
        <w:t>2030.</w:t>
      </w:r>
      <w:r w:rsidR="0010542B">
        <w:rPr>
          <w:b/>
          <w:bCs/>
          <w:color w:val="000000"/>
        </w:rPr>
        <w:t> </w:t>
      </w:r>
      <w:r w:rsidRPr="002A629C">
        <w:rPr>
          <w:b/>
          <w:bCs/>
          <w:color w:val="000000"/>
        </w:rPr>
        <w:t>gadam</w:t>
      </w:r>
      <w:r w:rsidR="00963B3F">
        <w:rPr>
          <w:b/>
          <w:bCs/>
          <w:color w:val="000000"/>
        </w:rPr>
        <w:br/>
      </w:r>
      <w:r w:rsidRPr="00FE3EBD" w:rsidR="00B542D1">
        <w:rPr>
          <w:b/>
          <w:bCs/>
          <w:i/>
          <w:iCs/>
          <w:color w:val="000000"/>
        </w:rPr>
        <w:t>-</w:t>
      </w:r>
      <w:r w:rsidR="003C7FB6">
        <w:rPr>
          <w:b/>
          <w:bCs/>
          <w:i/>
          <w:iCs/>
          <w:color w:val="000000"/>
        </w:rPr>
        <w:t xml:space="preserve"> </w:t>
      </w:r>
      <w:r w:rsidRPr="00FE3EBD" w:rsidR="00B542D1">
        <w:rPr>
          <w:b/>
          <w:bCs/>
          <w:i/>
          <w:iCs/>
          <w:color w:val="000000"/>
        </w:rPr>
        <w:t>Progresa</w:t>
      </w:r>
      <w:r w:rsidR="003C7FB6">
        <w:rPr>
          <w:b/>
          <w:bCs/>
          <w:i/>
          <w:iCs/>
          <w:color w:val="000000"/>
        </w:rPr>
        <w:t xml:space="preserve"> </w:t>
      </w:r>
      <w:r w:rsidRPr="00FE3EBD" w:rsidR="00B542D1">
        <w:rPr>
          <w:b/>
          <w:bCs/>
          <w:i/>
          <w:iCs/>
          <w:color w:val="000000"/>
        </w:rPr>
        <w:t>ziņojums</w:t>
      </w:r>
      <w:r w:rsidR="003C7FB6">
        <w:rPr>
          <w:b/>
          <w:bCs/>
          <w:i/>
          <w:iCs/>
          <w:color w:val="000000"/>
        </w:rPr>
        <w:t xml:space="preserve"> </w:t>
      </w:r>
      <w:r w:rsidRPr="00B547E7" w:rsidR="00B547E7">
        <w:rPr>
          <w:i/>
        </w:rPr>
        <w:t>(</w:t>
      </w:r>
      <w:r w:rsidR="00824251">
        <w:rPr>
          <w:i/>
        </w:rPr>
        <w:t xml:space="preserve">Vides aizsardzības un reģionālās attīstības ministrijas kompetence, </w:t>
      </w:r>
      <w:r w:rsidR="00694010">
        <w:rPr>
          <w:i/>
        </w:rPr>
        <w:t>nacionālā pozīcija tiks apstiprināta Ministru kabineta 2021.</w:t>
      </w:r>
      <w:r w:rsidR="0010542B">
        <w:rPr>
          <w:i/>
        </w:rPr>
        <w:t> </w:t>
      </w:r>
      <w:r w:rsidR="00694010">
        <w:rPr>
          <w:i/>
        </w:rPr>
        <w:t xml:space="preserve">gada </w:t>
      </w:r>
      <w:r w:rsidR="00853E18">
        <w:rPr>
          <w:i/>
        </w:rPr>
        <w:t>30</w:t>
      </w:r>
      <w:r w:rsidR="00694010">
        <w:rPr>
          <w:i/>
        </w:rPr>
        <w:t>.</w:t>
      </w:r>
      <w:r w:rsidR="0010542B">
        <w:rPr>
          <w:i/>
        </w:rPr>
        <w:t> </w:t>
      </w:r>
      <w:r w:rsidR="00853E18">
        <w:rPr>
          <w:i/>
        </w:rPr>
        <w:t>novembra</w:t>
      </w:r>
      <w:r w:rsidR="00694010">
        <w:rPr>
          <w:i/>
        </w:rPr>
        <w:t xml:space="preserve"> sēdē)</w:t>
      </w:r>
      <w:r w:rsidRPr="00B547E7" w:rsidR="00694010">
        <w:rPr>
          <w:i/>
        </w:rPr>
        <w:t>.</w:t>
      </w:r>
    </w:p>
    <w:p w:rsidRPr="00CC3B21" w:rsidR="00CC3B21" w:rsidP="000563E5" w:rsidRDefault="007D0EBD" w14:paraId="197CAB9C" w14:textId="77777777">
      <w:pPr>
        <w:spacing w:line="240" w:lineRule="auto"/>
        <w:ind w:firstLine="72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EK </w:t>
      </w:r>
      <w:r w:rsidRPr="00CC3B21" w:rsidR="00CC3B21">
        <w:rPr>
          <w:rFonts w:ascii="Times New Roman" w:hAnsi="Times New Roman" w:eastAsia="Times New Roman" w:cs="Times New Roman"/>
          <w:sz w:val="24"/>
          <w:szCs w:val="24"/>
          <w:lang w:eastAsia="lv-LV"/>
        </w:rPr>
        <w:t>2021</w:t>
      </w:r>
      <w:r w:rsidRPr="00CC3B21">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w:t>
      </w:r>
      <w:r w:rsidRPr="00CC3B21" w:rsidR="00CC3B21">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15.</w:t>
      </w:r>
      <w:r w:rsidR="003C7FB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w:t>
      </w:r>
      <w:r w:rsidRPr="00CC3B21" w:rsidR="00CC3B21">
        <w:rPr>
          <w:rFonts w:ascii="Times New Roman" w:hAnsi="Times New Roman" w:eastAsia="Times New Roman" w:cs="Times New Roman"/>
          <w:sz w:val="24"/>
          <w:szCs w:val="24"/>
          <w:lang w:eastAsia="lv-LV"/>
        </w:rPr>
        <w:t>septembrī</w:t>
      </w:r>
      <w:r w:rsidR="003C7FB6">
        <w:rPr>
          <w:rFonts w:ascii="Times New Roman" w:hAnsi="Times New Roman" w:eastAsia="Times New Roman" w:cs="Times New Roman"/>
          <w:sz w:val="24"/>
          <w:szCs w:val="24"/>
          <w:lang w:eastAsia="lv-LV"/>
        </w:rPr>
        <w:t xml:space="preserve"> </w:t>
      </w:r>
      <w:r w:rsidR="006E247A">
        <w:rPr>
          <w:rFonts w:ascii="Times New Roman" w:hAnsi="Times New Roman" w:eastAsia="Times New Roman" w:cs="Times New Roman"/>
          <w:sz w:val="24"/>
          <w:szCs w:val="24"/>
          <w:lang w:eastAsia="lv-LV"/>
        </w:rPr>
        <w:t xml:space="preserve">publicēja </w:t>
      </w:r>
      <w:r w:rsidRPr="00CC3B21" w:rsidR="00CC3B21">
        <w:rPr>
          <w:rFonts w:ascii="Times New Roman" w:hAnsi="Times New Roman" w:eastAsia="Times New Roman" w:cs="Times New Roman"/>
          <w:sz w:val="24"/>
          <w:szCs w:val="24"/>
          <w:lang w:eastAsia="lv-LV"/>
        </w:rPr>
        <w:t>priekšlikumu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lēmumam,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izveido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2030.</w:t>
      </w:r>
      <w:r>
        <w:rPr>
          <w:rFonts w:ascii="Times New Roman" w:hAnsi="Times New Roman" w:eastAsia="Times New Roman" w:cs="Times New Roman"/>
          <w:sz w:val="24"/>
          <w:szCs w:val="24"/>
          <w:lang w:eastAsia="lv-LV"/>
        </w:rPr>
        <w:t> </w:t>
      </w:r>
      <w:r w:rsidRPr="00CC3B21" w:rsidR="00CC3B21">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politikas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programmu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w:t>
      </w:r>
      <w:r w:rsidRPr="00F1769A" w:rsidR="00F1769A">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F1769A" w:rsidR="00F1769A">
        <w:rPr>
          <w:rFonts w:ascii="Times New Roman" w:hAnsi="Times New Roman" w:eastAsia="Times New Roman" w:cs="Times New Roman"/>
          <w:sz w:val="24"/>
          <w:szCs w:val="24"/>
          <w:lang w:eastAsia="lv-LV"/>
        </w:rPr>
        <w:t>desmitgades</w:t>
      </w:r>
      <w:r w:rsidR="003C7FB6">
        <w:rPr>
          <w:rFonts w:ascii="Times New Roman" w:hAnsi="Times New Roman" w:eastAsia="Times New Roman" w:cs="Times New Roman"/>
          <w:sz w:val="24"/>
          <w:szCs w:val="24"/>
          <w:lang w:eastAsia="lv-LV"/>
        </w:rPr>
        <w:t xml:space="preserve"> </w:t>
      </w:r>
      <w:r w:rsidRPr="00F1769A" w:rsidR="00F1769A">
        <w:rPr>
          <w:rFonts w:ascii="Times New Roman" w:hAnsi="Times New Roman" w:eastAsia="Times New Roman" w:cs="Times New Roman"/>
          <w:sz w:val="24"/>
          <w:szCs w:val="24"/>
          <w:lang w:eastAsia="lv-LV"/>
        </w:rPr>
        <w:t>ceļš</w:t>
      </w:r>
      <w:r w:rsidRPr="00CC3B21" w:rsid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F1769A" w:rsidR="00F1769A">
        <w:rPr>
          <w:rFonts w:ascii="Times New Roman" w:hAnsi="Times New Roman" w:eastAsia="Times New Roman" w:cs="Times New Roman"/>
          <w:sz w:val="24"/>
          <w:szCs w:val="24"/>
          <w:lang w:eastAsia="lv-LV"/>
        </w:rPr>
        <w:t>2030.</w:t>
      </w:r>
      <w:r>
        <w:rPr>
          <w:rFonts w:ascii="Times New Roman" w:hAnsi="Times New Roman" w:eastAsia="Times New Roman" w:cs="Times New Roman"/>
          <w:sz w:val="24"/>
          <w:szCs w:val="24"/>
          <w:lang w:eastAsia="lv-LV"/>
        </w:rPr>
        <w:t> </w:t>
      </w:r>
      <w:r w:rsidRPr="00F1769A" w:rsidR="00F1769A">
        <w:rPr>
          <w:rFonts w:ascii="Times New Roman" w:hAnsi="Times New Roman" w:eastAsia="Times New Roman" w:cs="Times New Roman"/>
          <w:sz w:val="24"/>
          <w:szCs w:val="24"/>
          <w:lang w:eastAsia="lv-LV"/>
        </w:rPr>
        <w:t>gadam</w:t>
      </w:r>
      <w:r w:rsidR="003C7FB6">
        <w:rPr>
          <w:rFonts w:ascii="Times New Roman" w:hAnsi="Times New Roman" w:eastAsia="Times New Roman" w:cs="Times New Roman"/>
          <w:sz w:val="24"/>
          <w:szCs w:val="24"/>
          <w:lang w:eastAsia="lv-LV"/>
        </w:rPr>
        <w:t xml:space="preserve"> </w:t>
      </w:r>
      <w:r w:rsidR="00F1769A">
        <w:rPr>
          <w:rFonts w:ascii="Times New Roman" w:hAnsi="Times New Roman" w:eastAsia="Times New Roman" w:cs="Times New Roman"/>
          <w:sz w:val="24"/>
          <w:szCs w:val="24"/>
          <w:lang w:eastAsia="lv-LV"/>
        </w:rPr>
        <w:t>(turpmāk</w:t>
      </w:r>
      <w:r w:rsidR="003C7FB6">
        <w:rPr>
          <w:rFonts w:ascii="Times New Roman" w:hAnsi="Times New Roman" w:eastAsia="Times New Roman" w:cs="Times New Roman"/>
          <w:sz w:val="24"/>
          <w:szCs w:val="24"/>
          <w:lang w:eastAsia="lv-LV"/>
        </w:rPr>
        <w:t xml:space="preserve"> </w:t>
      </w:r>
      <w:r w:rsidR="00F1769A">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F1769A">
        <w:rPr>
          <w:rFonts w:ascii="Times New Roman" w:hAnsi="Times New Roman" w:eastAsia="Times New Roman" w:cs="Times New Roman"/>
          <w:sz w:val="24"/>
          <w:szCs w:val="24"/>
          <w:lang w:eastAsia="lv-LV"/>
        </w:rPr>
        <w:t>Programma</w:t>
      </w:r>
      <w:r w:rsidR="00A77C57">
        <w:rPr>
          <w:rFonts w:ascii="Times New Roman" w:hAnsi="Times New Roman" w:eastAsia="Times New Roman" w:cs="Times New Roman"/>
          <w:sz w:val="24"/>
          <w:szCs w:val="24"/>
          <w:lang w:eastAsia="lv-LV"/>
        </w:rPr>
        <w:t>s priekšlikums</w:t>
      </w:r>
      <w:r w:rsidR="00F1769A">
        <w:rPr>
          <w:rFonts w:ascii="Times New Roman" w:hAnsi="Times New Roman" w:eastAsia="Times New Roman" w:cs="Times New Roman"/>
          <w:sz w:val="24"/>
          <w:szCs w:val="24"/>
          <w:lang w:eastAsia="lv-LV"/>
        </w:rPr>
        <w:t>)</w:t>
      </w:r>
      <w:r w:rsidRPr="00CC3B21" w:rsid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F1769A">
        <w:rPr>
          <w:rFonts w:ascii="Times New Roman" w:hAnsi="Times New Roman" w:eastAsia="Times New Roman" w:cs="Times New Roman"/>
          <w:sz w:val="24"/>
          <w:szCs w:val="24"/>
          <w:lang w:eastAsia="lv-LV"/>
        </w:rPr>
        <w:t>Programmas</w:t>
      </w:r>
      <w:r w:rsidR="00A77C57">
        <w:rPr>
          <w:rFonts w:ascii="Times New Roman" w:hAnsi="Times New Roman" w:eastAsia="Times New Roman" w:cs="Times New Roman"/>
          <w:sz w:val="24"/>
          <w:szCs w:val="24"/>
          <w:lang w:eastAsia="lv-LV"/>
        </w:rPr>
        <w:t xml:space="preserve"> priekšlikuma</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mērķis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nodrošināt,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sasniegtu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savus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mērķus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virzībā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digitālu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mūsu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sabiedrības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ekonomikas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pārveidi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atbilstoši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vērtībām,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nostiprinot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tās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vadošo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lomu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digitālajā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jomā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veicinot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cilvēkiem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orientētu,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iekļaujošu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ilgtspējīgu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digitālo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politiku,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dod</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iespējas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iedzīvotājiem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uzņēmumiem.</w:t>
      </w:r>
    </w:p>
    <w:p w:rsidRPr="00CC3B21" w:rsidR="00CC3B21" w:rsidP="000563E5" w:rsidRDefault="000626BB" w14:paraId="197CAB9D" w14:textId="77777777">
      <w:pPr>
        <w:spacing w:line="240" w:lineRule="auto"/>
        <w:ind w:firstLine="72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Programm</w:t>
      </w:r>
      <w:r w:rsidR="00D46CA3">
        <w:rPr>
          <w:rFonts w:ascii="Times New Roman" w:hAnsi="Times New Roman" w:eastAsia="Times New Roman" w:cs="Times New Roman"/>
          <w:sz w:val="24"/>
          <w:szCs w:val="24"/>
          <w:lang w:eastAsia="lv-LV"/>
        </w:rPr>
        <w:t>as priekšlikumā</w:t>
      </w:r>
      <w:r>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noteikti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konkrēti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digitālie</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mērķi,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kurus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paredzēts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sasniegt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visā</w:t>
      </w:r>
      <w:r w:rsidR="003C7FB6">
        <w:rPr>
          <w:rFonts w:ascii="Times New Roman" w:hAnsi="Times New Roman" w:eastAsia="Times New Roman" w:cs="Times New Roman"/>
          <w:sz w:val="24"/>
          <w:szCs w:val="24"/>
          <w:lang w:eastAsia="lv-LV"/>
        </w:rPr>
        <w:t xml:space="preserve"> </w:t>
      </w:r>
      <w:r w:rsidR="004918FB">
        <w:rPr>
          <w:rFonts w:ascii="Times New Roman" w:hAnsi="Times New Roman" w:eastAsia="Times New Roman" w:cs="Times New Roman"/>
          <w:sz w:val="24"/>
          <w:szCs w:val="24"/>
          <w:lang w:eastAsia="lv-LV"/>
        </w:rPr>
        <w:t xml:space="preserve">ES </w:t>
      </w:r>
      <w:r w:rsidRPr="00CC3B21" w:rsidR="00CC3B21">
        <w:rPr>
          <w:rFonts w:ascii="Times New Roman" w:hAnsi="Times New Roman" w:eastAsia="Times New Roman" w:cs="Times New Roman"/>
          <w:sz w:val="24"/>
          <w:szCs w:val="24"/>
          <w:lang w:eastAsia="lv-LV"/>
        </w:rPr>
        <w:t>līdz</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desmitgades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beigām,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tas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pirmo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reizi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noteikts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Digitālā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kompasa</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paziņojumā</w:t>
      </w:r>
      <w:r w:rsidR="00F1769A">
        <w:rPr>
          <w:rStyle w:val="FootnoteReference"/>
          <w:rFonts w:ascii="Times New Roman" w:hAnsi="Times New Roman" w:eastAsia="Times New Roman" w:cs="Times New Roman"/>
          <w:sz w:val="24"/>
          <w:szCs w:val="24"/>
          <w:lang w:eastAsia="lv-LV"/>
        </w:rPr>
        <w:footnoteReference w:id="1"/>
      </w:r>
      <w:r w:rsidRPr="00CC3B21" w:rsid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Tajā</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izklāstīts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jauns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pārvaldības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veids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dalībvalstīm,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izmantojot</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ikgadējo</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sadarbības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mehānismu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starp</w:t>
      </w:r>
      <w:r w:rsidR="003C7FB6">
        <w:rPr>
          <w:rFonts w:ascii="Times New Roman" w:hAnsi="Times New Roman" w:eastAsia="Times New Roman" w:cs="Times New Roman"/>
          <w:sz w:val="24"/>
          <w:szCs w:val="24"/>
          <w:lang w:eastAsia="lv-LV"/>
        </w:rPr>
        <w:t xml:space="preserve"> </w:t>
      </w:r>
      <w:r w:rsidR="004918FB">
        <w:rPr>
          <w:rFonts w:ascii="Times New Roman" w:hAnsi="Times New Roman" w:eastAsia="Times New Roman" w:cs="Times New Roman"/>
          <w:sz w:val="24"/>
          <w:szCs w:val="24"/>
          <w:lang w:eastAsia="lv-LV"/>
        </w:rPr>
        <w:t xml:space="preserve">ES </w:t>
      </w:r>
      <w:r w:rsidRPr="00CC3B21" w:rsidR="00CC3B21">
        <w:rPr>
          <w:rFonts w:ascii="Times New Roman" w:hAnsi="Times New Roman" w:eastAsia="Times New Roman" w:cs="Times New Roman"/>
          <w:sz w:val="24"/>
          <w:szCs w:val="24"/>
          <w:lang w:eastAsia="lv-LV"/>
        </w:rPr>
        <w:t>iestādēm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dalībvalstīm,</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nodrošinātu,</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004918FB">
        <w:rPr>
          <w:rFonts w:ascii="Times New Roman" w:hAnsi="Times New Roman" w:eastAsia="Times New Roman" w:cs="Times New Roman"/>
          <w:sz w:val="24"/>
          <w:szCs w:val="24"/>
          <w:lang w:eastAsia="lv-LV"/>
        </w:rPr>
        <w:t xml:space="preserve">ES </w:t>
      </w:r>
      <w:r w:rsidRPr="00CC3B21" w:rsidR="00CC3B21">
        <w:rPr>
          <w:rFonts w:ascii="Times New Roman" w:hAnsi="Times New Roman" w:eastAsia="Times New Roman" w:cs="Times New Roman"/>
          <w:sz w:val="24"/>
          <w:szCs w:val="24"/>
          <w:lang w:eastAsia="lv-LV"/>
        </w:rPr>
        <w:t>kopīgi</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sasniedz</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savus</w:t>
      </w:r>
      <w:r w:rsidR="003C7FB6">
        <w:rPr>
          <w:rFonts w:ascii="Times New Roman" w:hAnsi="Times New Roman" w:eastAsia="Times New Roman" w:cs="Times New Roman"/>
          <w:sz w:val="24"/>
          <w:szCs w:val="24"/>
          <w:lang w:eastAsia="lv-LV"/>
        </w:rPr>
        <w:t xml:space="preserve"> </w:t>
      </w:r>
      <w:r w:rsidRPr="00CC3B21" w:rsidR="00CC3B21">
        <w:rPr>
          <w:rFonts w:ascii="Times New Roman" w:hAnsi="Times New Roman" w:eastAsia="Times New Roman" w:cs="Times New Roman"/>
          <w:sz w:val="24"/>
          <w:szCs w:val="24"/>
          <w:lang w:eastAsia="lv-LV"/>
        </w:rPr>
        <w:t>mērķus.</w:t>
      </w:r>
    </w:p>
    <w:p w:rsidRPr="00CC3B21" w:rsidR="00CC3B21" w:rsidP="000563E5" w:rsidRDefault="00CC3B21" w14:paraId="197CAB9E" w14:textId="77777777">
      <w:pPr>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t>Konkrētāk,</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mērķis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panākt:</w:t>
      </w:r>
    </w:p>
    <w:p w:rsidRPr="00CC3B21" w:rsidR="00CC3B21" w:rsidP="000563E5" w:rsidRDefault="00CC3B21" w14:paraId="197CAB9F" w14:textId="77777777">
      <w:pPr>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pamata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prasmes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vismaz</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80</w:t>
      </w:r>
      <w:r w:rsidR="0010542B">
        <w:rPr>
          <w:rFonts w:ascii="Times New Roman" w:hAnsi="Times New Roman" w:eastAsia="Times New Roman" w:cs="Times New Roman"/>
          <w:sz w:val="24"/>
          <w:szCs w:val="24"/>
          <w:lang w:eastAsia="lv-LV"/>
        </w:rPr>
        <w:t> </w:t>
      </w: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iedzīvotāju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284B65">
        <w:rPr>
          <w:rFonts w:ascii="Times New Roman" w:hAnsi="Times New Roman" w:eastAsia="Times New Roman" w:cs="Times New Roman"/>
          <w:sz w:val="24"/>
          <w:szCs w:val="24"/>
          <w:lang w:eastAsia="lv-LV"/>
        </w:rPr>
        <w:t>Eiropā</w:t>
      </w:r>
      <w:r w:rsidR="003C7FB6">
        <w:rPr>
          <w:rFonts w:ascii="Times New Roman" w:hAnsi="Times New Roman" w:eastAsia="Times New Roman" w:cs="Times New Roman"/>
          <w:sz w:val="24"/>
          <w:szCs w:val="24"/>
          <w:lang w:eastAsia="lv-LV"/>
        </w:rPr>
        <w:t xml:space="preserve"> </w:t>
      </w:r>
      <w:r w:rsidR="00B0666A">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20</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miljoni</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augsti</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kvalificētu</w:t>
      </w:r>
      <w:r w:rsidR="003C7FB6">
        <w:rPr>
          <w:rFonts w:ascii="Times New Roman" w:hAnsi="Times New Roman" w:eastAsia="Times New Roman" w:cs="Times New Roman"/>
          <w:sz w:val="24"/>
          <w:szCs w:val="24"/>
          <w:lang w:eastAsia="lv-LV"/>
        </w:rPr>
        <w:t xml:space="preserve"> </w:t>
      </w:r>
      <w:r w:rsidR="00284B65">
        <w:rPr>
          <w:rFonts w:ascii="Times New Roman" w:hAnsi="Times New Roman" w:eastAsia="Times New Roman" w:cs="Times New Roman"/>
          <w:sz w:val="24"/>
          <w:szCs w:val="24"/>
          <w:lang w:eastAsia="lv-LV"/>
        </w:rPr>
        <w:t>informācijas</w:t>
      </w:r>
      <w:r w:rsidR="003C7FB6">
        <w:rPr>
          <w:rFonts w:ascii="Times New Roman" w:hAnsi="Times New Roman" w:eastAsia="Times New Roman" w:cs="Times New Roman"/>
          <w:sz w:val="24"/>
          <w:szCs w:val="24"/>
          <w:lang w:eastAsia="lv-LV"/>
        </w:rPr>
        <w:t xml:space="preserve"> </w:t>
      </w:r>
      <w:r w:rsidR="00284B65">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284B65">
        <w:rPr>
          <w:rFonts w:ascii="Times New Roman" w:hAnsi="Times New Roman" w:eastAsia="Times New Roman" w:cs="Times New Roman"/>
          <w:sz w:val="24"/>
          <w:szCs w:val="24"/>
          <w:lang w:eastAsia="lv-LV"/>
        </w:rPr>
        <w:t>komunikācijas</w:t>
      </w:r>
      <w:r w:rsidR="003C7FB6">
        <w:rPr>
          <w:rFonts w:ascii="Times New Roman" w:hAnsi="Times New Roman" w:eastAsia="Times New Roman" w:cs="Times New Roman"/>
          <w:sz w:val="24"/>
          <w:szCs w:val="24"/>
          <w:lang w:eastAsia="lv-LV"/>
        </w:rPr>
        <w:t xml:space="preserve"> </w:t>
      </w:r>
      <w:r w:rsidR="00284B65">
        <w:rPr>
          <w:rFonts w:ascii="Times New Roman" w:hAnsi="Times New Roman" w:eastAsia="Times New Roman" w:cs="Times New Roman"/>
          <w:sz w:val="24"/>
          <w:szCs w:val="24"/>
          <w:lang w:eastAsia="lv-LV"/>
        </w:rPr>
        <w:t>tehnoloģiju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speciālistu;</w:t>
      </w:r>
    </w:p>
    <w:p w:rsidRPr="00CC3B21" w:rsidR="00CC3B21" w:rsidP="000563E5" w:rsidRDefault="00CC3B21" w14:paraId="197CABA0" w14:textId="77777777">
      <w:pPr>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lastRenderedPageBreak/>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drošas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efektīvas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ilgtspējīgas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infrastruktūras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w:t>
      </w:r>
      <w:r w:rsidRPr="00980CDC" w:rsidR="006C06C7">
        <w:rPr>
          <w:rFonts w:ascii="Times New Roman" w:hAnsi="Times New Roman" w:eastAsia="Times New Roman" w:cs="Times New Roman"/>
          <w:sz w:val="24"/>
          <w:szCs w:val="24"/>
          <w:lang w:eastAsia="lv-LV"/>
        </w:rPr>
        <w:t>visas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mājsaimniecības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pieslēgtas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gigabitos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mērāmam</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tīklam,</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visās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apdzīvotās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vietās</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980CDC" w:rsidR="006C06C7">
        <w:rPr>
          <w:rFonts w:ascii="Times New Roman" w:hAnsi="Times New Roman" w:eastAsia="Times New Roman" w:cs="Times New Roman"/>
          <w:sz w:val="24"/>
          <w:szCs w:val="24"/>
          <w:lang w:eastAsia="lv-LV"/>
        </w:rPr>
        <w:t>5G</w:t>
      </w: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supermodernu</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ilgtspējīgu</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pusvadītāju</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ražošanas</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apjoms</w:t>
      </w:r>
      <w:r w:rsidR="003C7FB6">
        <w:rPr>
          <w:rFonts w:ascii="Times New Roman" w:hAnsi="Times New Roman" w:eastAsia="Times New Roman" w:cs="Times New Roman"/>
          <w:sz w:val="24"/>
          <w:szCs w:val="24"/>
          <w:lang w:eastAsia="lv-LV"/>
        </w:rPr>
        <w:t xml:space="preserve"> </w:t>
      </w:r>
      <w:r w:rsidR="00C02B48">
        <w:rPr>
          <w:rFonts w:ascii="Times New Roman" w:hAnsi="Times New Roman" w:eastAsia="Times New Roman" w:cs="Times New Roman"/>
          <w:sz w:val="24"/>
          <w:szCs w:val="24"/>
          <w:lang w:eastAsia="lv-LV"/>
        </w:rPr>
        <w:t xml:space="preserve">ES </w:t>
      </w:r>
      <w:r w:rsidRPr="00980CDC" w:rsidR="00F75A7C">
        <w:rPr>
          <w:rFonts w:ascii="Times New Roman" w:hAnsi="Times New Roman" w:eastAsia="Times New Roman" w:cs="Times New Roman"/>
          <w:sz w:val="24"/>
          <w:szCs w:val="24"/>
          <w:lang w:eastAsia="lv-LV"/>
        </w:rPr>
        <w:t>vērtības</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izteiksmē</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atbilst</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vismaz</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20</w:t>
      </w:r>
      <w:r w:rsidR="0010542B">
        <w:rPr>
          <w:rFonts w:ascii="Times New Roman" w:hAnsi="Times New Roman" w:eastAsia="Times New Roman" w:cs="Times New Roman"/>
          <w:sz w:val="24"/>
          <w:szCs w:val="24"/>
          <w:lang w:eastAsia="lv-LV"/>
        </w:rPr>
        <w:t> </w:t>
      </w:r>
      <w:r w:rsidRPr="00980CDC" w:rsidR="00F75A7C">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pasaules</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ražošanas</w:t>
      </w:r>
      <w:r w:rsidR="003C7FB6">
        <w:rPr>
          <w:rFonts w:ascii="Times New Roman" w:hAnsi="Times New Roman" w:eastAsia="Times New Roman" w:cs="Times New Roman"/>
          <w:sz w:val="24"/>
          <w:szCs w:val="24"/>
          <w:lang w:eastAsia="lv-LV"/>
        </w:rPr>
        <w:t xml:space="preserve"> </w:t>
      </w:r>
      <w:r w:rsidRPr="00980CDC" w:rsidR="00F75A7C">
        <w:rPr>
          <w:rFonts w:ascii="Times New Roman" w:hAnsi="Times New Roman" w:eastAsia="Times New Roman" w:cs="Times New Roman"/>
          <w:sz w:val="24"/>
          <w:szCs w:val="24"/>
          <w:lang w:eastAsia="lv-LV"/>
        </w:rPr>
        <w:t>apjoma</w:t>
      </w: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E606D8">
        <w:rPr>
          <w:rFonts w:ascii="Times New Roman" w:hAnsi="Times New Roman" w:eastAsia="Times New Roman" w:cs="Times New Roman"/>
          <w:sz w:val="24"/>
          <w:szCs w:val="24"/>
          <w:lang w:eastAsia="lv-LV"/>
        </w:rPr>
        <w:t xml:space="preserve">ES </w:t>
      </w:r>
      <w:r w:rsidRPr="00980CDC" w:rsidR="003A2493">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izvērsti</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vismaz</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10</w:t>
      </w:r>
      <w:r w:rsidR="0010542B">
        <w:rPr>
          <w:rFonts w:ascii="Times New Roman" w:hAnsi="Times New Roman" w:eastAsia="Times New Roman" w:cs="Times New Roman"/>
          <w:sz w:val="24"/>
          <w:szCs w:val="24"/>
          <w:lang w:eastAsia="lv-LV"/>
        </w:rPr>
        <w:t> </w:t>
      </w:r>
      <w:r w:rsidRPr="00980CDC" w:rsidR="003A2493">
        <w:rPr>
          <w:rFonts w:ascii="Times New Roman" w:hAnsi="Times New Roman" w:eastAsia="Times New Roman" w:cs="Times New Roman"/>
          <w:sz w:val="24"/>
          <w:szCs w:val="24"/>
          <w:lang w:eastAsia="lv-LV"/>
        </w:rPr>
        <w:t>000</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klimatneitrālu,</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ļoti</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drošu</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perifērijas</w:t>
      </w:r>
      <w:r w:rsidR="003C7FB6">
        <w:rPr>
          <w:rFonts w:ascii="Times New Roman" w:hAnsi="Times New Roman" w:eastAsia="Times New Roman" w:cs="Times New Roman"/>
          <w:sz w:val="24"/>
          <w:szCs w:val="24"/>
          <w:lang w:eastAsia="lv-LV"/>
        </w:rPr>
        <w:t xml:space="preserve"> </w:t>
      </w:r>
      <w:r w:rsidRPr="00980CDC" w:rsidR="003A2493">
        <w:rPr>
          <w:rFonts w:ascii="Times New Roman" w:hAnsi="Times New Roman" w:eastAsia="Times New Roman" w:cs="Times New Roman"/>
          <w:sz w:val="24"/>
          <w:szCs w:val="24"/>
          <w:lang w:eastAsia="lv-LV"/>
        </w:rPr>
        <w:t>mezglu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līdz</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2025.</w:t>
      </w:r>
      <w:r w:rsidR="005D0AF3">
        <w:rPr>
          <w:rFonts w:ascii="Times New Roman" w:hAnsi="Times New Roman" w:eastAsia="Times New Roman" w:cs="Times New Roman"/>
          <w:sz w:val="24"/>
          <w:szCs w:val="24"/>
          <w:lang w:eastAsia="lv-LV"/>
        </w:rPr>
        <w:t> </w:t>
      </w:r>
      <w:r w:rsidRPr="00980CDC" w:rsidR="00980CDC">
        <w:rPr>
          <w:rFonts w:ascii="Times New Roman" w:hAnsi="Times New Roman" w:eastAsia="Times New Roman" w:cs="Times New Roman"/>
          <w:sz w:val="24"/>
          <w:szCs w:val="24"/>
          <w:lang w:eastAsia="lv-LV"/>
        </w:rPr>
        <w:t>gadam</w:t>
      </w:r>
      <w:r w:rsidR="003C7FB6">
        <w:rPr>
          <w:rFonts w:ascii="Times New Roman" w:hAnsi="Times New Roman" w:eastAsia="Times New Roman" w:cs="Times New Roman"/>
          <w:sz w:val="24"/>
          <w:szCs w:val="24"/>
          <w:lang w:eastAsia="lv-LV"/>
        </w:rPr>
        <w:t xml:space="preserve"> </w:t>
      </w:r>
      <w:r w:rsidR="00E606D8">
        <w:rPr>
          <w:rFonts w:ascii="Times New Roman" w:hAnsi="Times New Roman" w:eastAsia="Times New Roman" w:cs="Times New Roman"/>
          <w:sz w:val="24"/>
          <w:szCs w:val="24"/>
          <w:lang w:eastAsia="lv-LV"/>
        </w:rPr>
        <w:t xml:space="preserve">ES </w:t>
      </w:r>
      <w:r w:rsidRPr="00980CDC" w:rsidR="00980CDC">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pirmais</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dators</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ar</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kvantālo</w:t>
      </w:r>
      <w:r w:rsidR="003C7FB6">
        <w:rPr>
          <w:rFonts w:ascii="Times New Roman" w:hAnsi="Times New Roman" w:eastAsia="Times New Roman" w:cs="Times New Roman"/>
          <w:sz w:val="24"/>
          <w:szCs w:val="24"/>
          <w:lang w:eastAsia="lv-LV"/>
        </w:rPr>
        <w:t xml:space="preserve"> </w:t>
      </w:r>
      <w:r w:rsidRPr="00980CDC" w:rsidR="00980CDC">
        <w:rPr>
          <w:rFonts w:ascii="Times New Roman" w:hAnsi="Times New Roman" w:eastAsia="Times New Roman" w:cs="Times New Roman"/>
          <w:sz w:val="24"/>
          <w:szCs w:val="24"/>
          <w:lang w:eastAsia="lv-LV"/>
        </w:rPr>
        <w:t>paātrinājumu</w:t>
      </w:r>
      <w:r w:rsidRPr="00CC3B21">
        <w:rPr>
          <w:rFonts w:ascii="Times New Roman" w:hAnsi="Times New Roman" w:eastAsia="Times New Roman" w:cs="Times New Roman"/>
          <w:sz w:val="24"/>
          <w:szCs w:val="24"/>
          <w:lang w:eastAsia="lv-LV"/>
        </w:rPr>
        <w:t>);</w:t>
      </w:r>
    </w:p>
    <w:p w:rsidRPr="00CC3B21" w:rsidR="00CC3B21" w:rsidP="000563E5" w:rsidRDefault="00CC3B21" w14:paraId="197CABA1" w14:textId="77777777">
      <w:pPr>
        <w:widowControl w:val="false"/>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uzņēmumu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digitalizācija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w:t>
      </w:r>
      <w:r w:rsidR="00944A75">
        <w:rPr>
          <w:rFonts w:ascii="Times New Roman" w:hAnsi="Times New Roman" w:eastAsia="Times New Roman" w:cs="Times New Roman"/>
          <w:sz w:val="24"/>
          <w:szCs w:val="24"/>
          <w:lang w:eastAsia="lv-LV"/>
        </w:rPr>
        <w:t>75</w:t>
      </w:r>
      <w:r w:rsidR="0010542B">
        <w:rPr>
          <w:rFonts w:ascii="Times New Roman" w:hAnsi="Times New Roman" w:eastAsia="Times New Roman" w:cs="Times New Roman"/>
          <w:sz w:val="24"/>
          <w:szCs w:val="24"/>
          <w:lang w:eastAsia="lv-LV"/>
        </w:rPr>
        <w:t> </w:t>
      </w:r>
      <w:r w:rsidR="00944A75">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uzņēmumiem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izmanto</w:t>
      </w:r>
      <w:r w:rsidR="003C7FB6">
        <w:rPr>
          <w:rFonts w:ascii="Times New Roman" w:hAnsi="Times New Roman" w:eastAsia="Times New Roman" w:cs="Times New Roman"/>
          <w:sz w:val="24"/>
          <w:szCs w:val="24"/>
          <w:lang w:eastAsia="lv-LV"/>
        </w:rPr>
        <w:t xml:space="preserve"> </w:t>
      </w:r>
      <w:r w:rsidR="004F774B">
        <w:rPr>
          <w:rFonts w:ascii="Times New Roman" w:hAnsi="Times New Roman" w:eastAsia="Times New Roman" w:cs="Times New Roman"/>
          <w:sz w:val="24"/>
          <w:szCs w:val="24"/>
          <w:lang w:eastAsia="lv-LV"/>
        </w:rPr>
        <w:t>mākoņskaitļošanas</w:t>
      </w:r>
      <w:r w:rsidR="003C7FB6">
        <w:rPr>
          <w:rFonts w:ascii="Times New Roman" w:hAnsi="Times New Roman" w:eastAsia="Times New Roman" w:cs="Times New Roman"/>
          <w:sz w:val="24"/>
          <w:szCs w:val="24"/>
          <w:lang w:eastAsia="lv-LV"/>
        </w:rPr>
        <w:t xml:space="preserve"> </w:t>
      </w:r>
      <w:r w:rsidR="004F774B">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4F774B">
        <w:rPr>
          <w:rFonts w:ascii="Times New Roman" w:hAnsi="Times New Roman" w:eastAsia="Times New Roman" w:cs="Times New Roman"/>
          <w:sz w:val="24"/>
          <w:szCs w:val="24"/>
          <w:lang w:eastAsia="lv-LV"/>
        </w:rPr>
        <w:t>mākslīgā</w:t>
      </w:r>
      <w:r w:rsidR="003C7FB6">
        <w:rPr>
          <w:rFonts w:ascii="Times New Roman" w:hAnsi="Times New Roman" w:eastAsia="Times New Roman" w:cs="Times New Roman"/>
          <w:sz w:val="24"/>
          <w:szCs w:val="24"/>
          <w:lang w:eastAsia="lv-LV"/>
        </w:rPr>
        <w:t xml:space="preserve"> </w:t>
      </w:r>
      <w:r w:rsidR="004F774B">
        <w:rPr>
          <w:rFonts w:ascii="Times New Roman" w:hAnsi="Times New Roman" w:eastAsia="Times New Roman" w:cs="Times New Roman"/>
          <w:sz w:val="24"/>
          <w:szCs w:val="24"/>
          <w:lang w:eastAsia="lv-LV"/>
        </w:rPr>
        <w:t>intelekta</w:t>
      </w:r>
      <w:r w:rsidR="003C7FB6">
        <w:rPr>
          <w:rFonts w:ascii="Times New Roman" w:hAnsi="Times New Roman" w:eastAsia="Times New Roman" w:cs="Times New Roman"/>
          <w:sz w:val="24"/>
          <w:szCs w:val="24"/>
          <w:lang w:eastAsia="lv-LV"/>
        </w:rPr>
        <w:t xml:space="preserve"> </w:t>
      </w:r>
      <w:r w:rsidR="004F774B">
        <w:rPr>
          <w:rFonts w:ascii="Times New Roman" w:hAnsi="Times New Roman" w:eastAsia="Times New Roman" w:cs="Times New Roman"/>
          <w:sz w:val="24"/>
          <w:szCs w:val="24"/>
          <w:lang w:eastAsia="lv-LV"/>
        </w:rPr>
        <w:t>pakalpojumus</w:t>
      </w:r>
      <w:r w:rsidR="0083037C">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944A75">
        <w:rPr>
          <w:rFonts w:ascii="Times New Roman" w:hAnsi="Times New Roman" w:eastAsia="Times New Roman" w:cs="Times New Roman"/>
          <w:sz w:val="24"/>
          <w:szCs w:val="24"/>
          <w:lang w:eastAsia="lv-LV"/>
        </w:rPr>
        <w:t>lielos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datus,</w:t>
      </w:r>
      <w:r w:rsidR="003C7FB6">
        <w:rPr>
          <w:rFonts w:ascii="Times New Roman" w:hAnsi="Times New Roman" w:eastAsia="Times New Roman" w:cs="Times New Roman"/>
          <w:sz w:val="24"/>
          <w:szCs w:val="24"/>
          <w:lang w:eastAsia="lv-LV"/>
        </w:rPr>
        <w:t xml:space="preserve"> </w:t>
      </w:r>
      <w:r w:rsidR="00E606D8">
        <w:rPr>
          <w:rFonts w:ascii="Times New Roman" w:hAnsi="Times New Roman" w:eastAsia="Times New Roman" w:cs="Times New Roman"/>
          <w:sz w:val="24"/>
          <w:szCs w:val="24"/>
          <w:lang w:eastAsia="lv-LV"/>
        </w:rPr>
        <w:t xml:space="preserve">ES </w:t>
      </w:r>
      <w:r w:rsidRPr="00315574" w:rsidR="00F1251D">
        <w:rPr>
          <w:rFonts w:ascii="Times New Roman" w:hAnsi="Times New Roman" w:eastAsia="Times New Roman" w:cs="Times New Roman"/>
          <w:sz w:val="24"/>
          <w:szCs w:val="24"/>
          <w:lang w:eastAsia="lv-LV"/>
        </w:rPr>
        <w:t>palielina</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inovatīvu</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augošu</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uzņēmumu</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skaitu</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to</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piekļuvi</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finansējumam,</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tādējādi</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vismaz</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divkāršojot</w:t>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“vienradžu”</w:t>
      </w:r>
      <w:r w:rsidR="00F92ECF">
        <w:rPr>
          <w:rStyle w:val="FootnoteReference"/>
          <w:rFonts w:ascii="Times New Roman" w:hAnsi="Times New Roman" w:eastAsia="Times New Roman" w:cs="Times New Roman"/>
          <w:sz w:val="24"/>
          <w:szCs w:val="24"/>
          <w:lang w:eastAsia="lv-LV"/>
        </w:rPr>
        <w:footnoteReference w:id="2"/>
      </w:r>
      <w:r w:rsidR="003C7FB6">
        <w:rPr>
          <w:rFonts w:ascii="Times New Roman" w:hAnsi="Times New Roman" w:eastAsia="Times New Roman" w:cs="Times New Roman"/>
          <w:sz w:val="24"/>
          <w:szCs w:val="24"/>
          <w:lang w:eastAsia="lv-LV"/>
        </w:rPr>
        <w:t xml:space="preserve"> </w:t>
      </w:r>
      <w:r w:rsidRPr="00315574" w:rsidR="00F1251D">
        <w:rPr>
          <w:rFonts w:ascii="Times New Roman" w:hAnsi="Times New Roman" w:eastAsia="Times New Roman" w:cs="Times New Roman"/>
          <w:sz w:val="24"/>
          <w:szCs w:val="24"/>
          <w:lang w:eastAsia="lv-LV"/>
        </w:rPr>
        <w:t>skaitu</w:t>
      </w: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vairāk</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nekā</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90</w:t>
      </w:r>
      <w:r w:rsidR="0010542B">
        <w:rPr>
          <w:rFonts w:ascii="Times New Roman" w:hAnsi="Times New Roman" w:eastAsia="Times New Roman" w:cs="Times New Roman"/>
          <w:sz w:val="24"/>
          <w:szCs w:val="24"/>
          <w:lang w:eastAsia="lv-LV"/>
        </w:rPr>
        <w:t> </w:t>
      </w:r>
      <w:r w:rsidRPr="00315574" w:rsidR="00315574">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00E606D8">
        <w:rPr>
          <w:rFonts w:ascii="Times New Roman" w:hAnsi="Times New Roman" w:eastAsia="Times New Roman" w:cs="Times New Roman"/>
          <w:sz w:val="24"/>
          <w:szCs w:val="24"/>
          <w:lang w:eastAsia="lv-LV"/>
        </w:rPr>
        <w:t xml:space="preserve">ES </w:t>
      </w:r>
      <w:r w:rsidRPr="00315574" w:rsidR="00315574">
        <w:rPr>
          <w:rFonts w:ascii="Times New Roman" w:hAnsi="Times New Roman" w:eastAsia="Times New Roman" w:cs="Times New Roman"/>
          <w:sz w:val="24"/>
          <w:szCs w:val="24"/>
          <w:lang w:eastAsia="lv-LV"/>
        </w:rPr>
        <w:t>MVU</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sasnieguši</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vismaz</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digitālās</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intensitātes</w:t>
      </w:r>
      <w:r w:rsidR="003C7FB6">
        <w:rPr>
          <w:rFonts w:ascii="Times New Roman" w:hAnsi="Times New Roman" w:eastAsia="Times New Roman" w:cs="Times New Roman"/>
          <w:sz w:val="24"/>
          <w:szCs w:val="24"/>
          <w:lang w:eastAsia="lv-LV"/>
        </w:rPr>
        <w:t xml:space="preserve"> </w:t>
      </w:r>
      <w:r w:rsidRPr="00315574" w:rsidR="00315574">
        <w:rPr>
          <w:rFonts w:ascii="Times New Roman" w:hAnsi="Times New Roman" w:eastAsia="Times New Roman" w:cs="Times New Roman"/>
          <w:sz w:val="24"/>
          <w:szCs w:val="24"/>
          <w:lang w:eastAsia="lv-LV"/>
        </w:rPr>
        <w:t>pamatlīmeni</w:t>
      </w:r>
      <w:r w:rsidR="00315574">
        <w:rPr>
          <w:rStyle w:val="FootnoteReference"/>
          <w:rFonts w:ascii="Times New Roman" w:hAnsi="Times New Roman" w:eastAsia="Times New Roman" w:cs="Times New Roman"/>
          <w:sz w:val="24"/>
          <w:szCs w:val="24"/>
          <w:lang w:eastAsia="lv-LV"/>
        </w:rPr>
        <w:footnoteReference w:id="3"/>
      </w:r>
      <w:r w:rsidRPr="00CC3B21">
        <w:rPr>
          <w:rFonts w:ascii="Times New Roman" w:hAnsi="Times New Roman" w:eastAsia="Times New Roman" w:cs="Times New Roman"/>
          <w:sz w:val="24"/>
          <w:szCs w:val="24"/>
          <w:lang w:eastAsia="lv-LV"/>
        </w:rPr>
        <w:t>);</w:t>
      </w:r>
    </w:p>
    <w:p w:rsidRPr="00CC3B21" w:rsidR="00CC3B21" w:rsidP="000563E5" w:rsidRDefault="00CC3B21" w14:paraId="197CABA2" w14:textId="77777777">
      <w:pPr>
        <w:widowControl w:val="false"/>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publisko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pakalpojumu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digitalizācija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(100%</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publisko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pakalpojumu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medicīnisko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ierakstu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pieejamība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tiešsaistē,</w:t>
      </w:r>
      <w:r w:rsidR="003C7FB6">
        <w:rPr>
          <w:rFonts w:ascii="Times New Roman" w:hAnsi="Times New Roman" w:eastAsia="Times New Roman" w:cs="Times New Roman"/>
          <w:sz w:val="24"/>
          <w:szCs w:val="24"/>
          <w:lang w:eastAsia="lv-LV"/>
        </w:rPr>
        <w:t xml:space="preserve"> </w:t>
      </w:r>
      <w:r w:rsidR="0083037C">
        <w:rPr>
          <w:rFonts w:ascii="Times New Roman" w:hAnsi="Times New Roman" w:eastAsia="Times New Roman" w:cs="Times New Roman"/>
          <w:sz w:val="24"/>
          <w:szCs w:val="24"/>
          <w:lang w:eastAsia="lv-LV"/>
        </w:rPr>
        <w:t>80</w:t>
      </w:r>
      <w:r w:rsidR="0010542B">
        <w:rPr>
          <w:rFonts w:ascii="Times New Roman" w:hAnsi="Times New Roman" w:eastAsia="Times New Roman" w:cs="Times New Roman"/>
          <w:sz w:val="24"/>
          <w:szCs w:val="24"/>
          <w:lang w:eastAsia="lv-LV"/>
        </w:rPr>
        <w:t> </w:t>
      </w:r>
      <w:r w:rsidR="0083037C">
        <w:rPr>
          <w:rFonts w:ascii="Times New Roman" w:hAnsi="Times New Roman" w:eastAsia="Times New Roman" w:cs="Times New Roman"/>
          <w:sz w:val="24"/>
          <w:szCs w:val="24"/>
          <w:lang w:eastAsia="lv-LV"/>
        </w:rPr>
        <w: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ES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iedzīvotājiem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izmanto</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e</w:t>
      </w:r>
      <w:r w:rsidR="0083037C">
        <w:rPr>
          <w:rFonts w:ascii="Times New Roman" w:hAnsi="Times New Roman" w:eastAsia="Times New Roman" w:cs="Times New Roman"/>
          <w:sz w:val="24"/>
          <w:szCs w:val="24"/>
          <w:lang w:eastAsia="lv-LV"/>
        </w:rPr>
        <w:t>lektroniskās</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identifikācijas</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rīkus</w:t>
      </w:r>
      <w:r w:rsidRPr="00CC3B21">
        <w:rPr>
          <w:rFonts w:ascii="Times New Roman" w:hAnsi="Times New Roman" w:eastAsia="Times New Roman" w:cs="Times New Roman"/>
          <w:sz w:val="24"/>
          <w:szCs w:val="24"/>
          <w:lang w:eastAsia="lv-LV"/>
        </w:rPr>
        <w:t>).</w:t>
      </w:r>
    </w:p>
    <w:p w:rsidR="00A6035B" w:rsidP="000563E5" w:rsidRDefault="00CC3B21" w14:paraId="197CABA3" w14:textId="77777777">
      <w:pPr>
        <w:spacing w:line="240" w:lineRule="auto"/>
        <w:ind w:firstLine="720"/>
        <w:rPr>
          <w:rFonts w:ascii="Times New Roman" w:hAnsi="Times New Roman" w:eastAsia="Times New Roman" w:cs="Times New Roman"/>
          <w:sz w:val="24"/>
          <w:szCs w:val="24"/>
          <w:lang w:eastAsia="lv-LV"/>
        </w:rPr>
      </w:pPr>
      <w:r w:rsidRPr="00CC3B21">
        <w:rPr>
          <w:rFonts w:ascii="Times New Roman" w:hAnsi="Times New Roman" w:eastAsia="Times New Roman" w:cs="Times New Roman"/>
          <w:sz w:val="24"/>
          <w:szCs w:val="24"/>
          <w:lang w:eastAsia="lv-LV"/>
        </w:rPr>
        <w:t>Šajā</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nolūkā</w:t>
      </w:r>
      <w:r w:rsidR="003C7FB6">
        <w:rPr>
          <w:rFonts w:ascii="Times New Roman" w:hAnsi="Times New Roman" w:eastAsia="Times New Roman" w:cs="Times New Roman"/>
          <w:sz w:val="24"/>
          <w:szCs w:val="24"/>
          <w:lang w:eastAsia="lv-LV"/>
        </w:rPr>
        <w:t xml:space="preserve"> </w:t>
      </w:r>
      <w:r w:rsidR="009347D0">
        <w:rPr>
          <w:rFonts w:ascii="Times New Roman" w:hAnsi="Times New Roman" w:eastAsia="Times New Roman" w:cs="Times New Roman"/>
          <w:sz w:val="24"/>
          <w:szCs w:val="24"/>
          <w:lang w:eastAsia="lv-LV"/>
        </w:rPr>
        <w:t xml:space="preserve">EK </w:t>
      </w:r>
      <w:r w:rsidRPr="00CC3B21">
        <w:rPr>
          <w:rFonts w:ascii="Times New Roman" w:hAnsi="Times New Roman" w:eastAsia="Times New Roman" w:cs="Times New Roman"/>
          <w:sz w:val="24"/>
          <w:szCs w:val="24"/>
          <w:lang w:eastAsia="lv-LV"/>
        </w:rPr>
        <w:t>ierosināja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nepārtrauktas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sadarbības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mehānismu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starp</w:t>
      </w:r>
      <w:r w:rsidR="003C7FB6">
        <w:rPr>
          <w:rFonts w:ascii="Times New Roman" w:hAnsi="Times New Roman" w:eastAsia="Times New Roman" w:cs="Times New Roman"/>
          <w:sz w:val="24"/>
          <w:szCs w:val="24"/>
          <w:lang w:eastAsia="lv-LV"/>
        </w:rPr>
        <w:t xml:space="preserve"> </w:t>
      </w:r>
      <w:r w:rsidR="009347D0">
        <w:rPr>
          <w:rFonts w:ascii="Times New Roman" w:hAnsi="Times New Roman" w:eastAsia="Times New Roman" w:cs="Times New Roman"/>
          <w:sz w:val="24"/>
          <w:szCs w:val="24"/>
          <w:lang w:eastAsia="lv-LV"/>
        </w:rPr>
        <w:t xml:space="preserve">ES </w:t>
      </w:r>
      <w:r w:rsidRPr="00CC3B21">
        <w:rPr>
          <w:rFonts w:ascii="Times New Roman" w:hAnsi="Times New Roman" w:eastAsia="Times New Roman" w:cs="Times New Roman"/>
          <w:sz w:val="24"/>
          <w:szCs w:val="24"/>
          <w:lang w:eastAsia="lv-LV"/>
        </w:rPr>
        <w:t>iestādēm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dalībvalstīm,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lai</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noteiktu</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veidus,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kā</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novērst</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trūkumus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jomās,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kurās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jaunākais</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Digitālas</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ekonomikas</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003B37E1">
        <w:rPr>
          <w:rFonts w:ascii="Times New Roman" w:hAnsi="Times New Roman" w:eastAsia="Times New Roman" w:cs="Times New Roman"/>
          <w:sz w:val="24"/>
          <w:szCs w:val="24"/>
          <w:lang w:eastAsia="lv-LV"/>
        </w:rPr>
        <w:t>sabiedrības</w:t>
      </w:r>
      <w:r w:rsidR="003C7FB6">
        <w:rPr>
          <w:rFonts w:ascii="Times New Roman" w:hAnsi="Times New Roman" w:eastAsia="Times New Roman" w:cs="Times New Roman"/>
          <w:sz w:val="24"/>
          <w:szCs w:val="24"/>
          <w:lang w:eastAsia="lv-LV"/>
        </w:rPr>
        <w:t xml:space="preserve"> </w:t>
      </w:r>
      <w:r w:rsidR="00853E18">
        <w:rPr>
          <w:rFonts w:ascii="Times New Roman" w:hAnsi="Times New Roman" w:eastAsia="Times New Roman" w:cs="Times New Roman"/>
          <w:sz w:val="24"/>
          <w:szCs w:val="24"/>
          <w:lang w:eastAsia="lv-LV"/>
        </w:rPr>
        <w:t xml:space="preserve">(DESI) </w:t>
      </w:r>
      <w:r w:rsidRPr="00CC3B21">
        <w:rPr>
          <w:rFonts w:ascii="Times New Roman" w:hAnsi="Times New Roman" w:eastAsia="Times New Roman" w:cs="Times New Roman"/>
          <w:sz w:val="24"/>
          <w:szCs w:val="24"/>
          <w:lang w:eastAsia="lv-LV"/>
        </w:rPr>
        <w:t>progresa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ziņojums</w:t>
      </w:r>
      <w:r w:rsidR="003C7FB6">
        <w:rPr>
          <w:rFonts w:ascii="Times New Roman" w:hAnsi="Times New Roman" w:eastAsia="Times New Roman" w:cs="Times New Roman"/>
          <w:sz w:val="24"/>
          <w:szCs w:val="24"/>
          <w:lang w:eastAsia="lv-LV"/>
        </w:rPr>
        <w:t xml:space="preserve"> </w:t>
      </w:r>
      <w:r w:rsidR="00E513E1">
        <w:rPr>
          <w:rFonts w:ascii="Times New Roman" w:hAnsi="Times New Roman" w:eastAsia="Times New Roman" w:cs="Times New Roman"/>
          <w:sz w:val="24"/>
          <w:szCs w:val="24"/>
          <w:lang w:eastAsia="lv-LV"/>
        </w:rPr>
        <w:t>2021</w:t>
      </w:r>
      <w:r w:rsidR="00853E18">
        <w:rPr>
          <w:rFonts w:ascii="Times New Roman" w:hAnsi="Times New Roman" w:eastAsia="Times New Roman" w:cs="Times New Roman"/>
          <w:sz w:val="24"/>
          <w:szCs w:val="24"/>
          <w:lang w:eastAsia="lv-LV"/>
        </w:rPr>
        <w:t>.</w:t>
      </w:r>
      <w:r w:rsidR="0010542B">
        <w:rPr>
          <w:rFonts w:ascii="Times New Roman" w:hAnsi="Times New Roman" w:eastAsia="Times New Roman" w:cs="Times New Roman"/>
          <w:sz w:val="24"/>
          <w:szCs w:val="24"/>
          <w:lang w:eastAsia="lv-LV"/>
        </w:rPr>
        <w:t> </w:t>
      </w:r>
      <w:r w:rsidR="00853E18">
        <w:rPr>
          <w:rFonts w:ascii="Times New Roman" w:hAnsi="Times New Roman" w:eastAsia="Times New Roman" w:cs="Times New Roman"/>
          <w:sz w:val="24"/>
          <w:szCs w:val="24"/>
          <w:lang w:eastAsia="lv-LV"/>
        </w:rPr>
        <w:t>gadam</w:t>
      </w:r>
      <w:r w:rsidR="00E513E1">
        <w:rPr>
          <w:rStyle w:val="FootnoteReference"/>
          <w:rFonts w:ascii="Times New Roman" w:hAnsi="Times New Roman" w:eastAsia="Times New Roman" w:cs="Times New Roman"/>
          <w:sz w:val="24"/>
          <w:szCs w:val="24"/>
          <w:lang w:eastAsia="lv-LV"/>
        </w:rPr>
        <w:footnoteReference w:id="4"/>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pieejamie</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dati</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norāda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uz</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būtiskiem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trūkumiem.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Digitālā</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progresa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uzraudzība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ziņošana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tiks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sniegta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gada</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ziņojumā</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par</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“Digitālā</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dekādes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stāvokli”</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iesniegta</w:t>
      </w:r>
      <w:r w:rsidR="003C7FB6">
        <w:rPr>
          <w:rFonts w:ascii="Times New Roman" w:hAnsi="Times New Roman" w:eastAsia="Times New Roman" w:cs="Times New Roman"/>
          <w:sz w:val="24"/>
          <w:szCs w:val="24"/>
          <w:lang w:eastAsia="lv-LV"/>
        </w:rPr>
        <w:t xml:space="preserve"> </w:t>
      </w:r>
      <w:r w:rsidR="004203B3">
        <w:rPr>
          <w:rFonts w:ascii="Times New Roman" w:hAnsi="Times New Roman" w:eastAsia="Times New Roman" w:cs="Times New Roman"/>
          <w:sz w:val="24"/>
          <w:szCs w:val="24"/>
          <w:lang w:eastAsia="lv-LV"/>
        </w:rPr>
        <w:t>Eiropas</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Parlamentam</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CC3B21">
        <w:rPr>
          <w:rFonts w:ascii="Times New Roman" w:hAnsi="Times New Roman" w:eastAsia="Times New Roman" w:cs="Times New Roman"/>
          <w:sz w:val="24"/>
          <w:szCs w:val="24"/>
          <w:lang w:eastAsia="lv-LV"/>
        </w:rPr>
        <w:t>Padomei.</w:t>
      </w:r>
    </w:p>
    <w:p w:rsidR="00EF5250" w:rsidP="000563E5" w:rsidRDefault="00824251" w14:paraId="197CABA4" w14:textId="77777777">
      <w:pPr>
        <w:pStyle w:val="NormalWeb"/>
        <w:spacing w:before="0" w:beforeAutospacing="false" w:after="120" w:afterAutospacing="false"/>
        <w:ind w:firstLine="720"/>
      </w:pPr>
      <w:r>
        <w:t>P</w:t>
      </w:r>
      <w:r w:rsidR="00B601EE">
        <w:t>rogramma</w:t>
      </w:r>
      <w:r w:rsidR="00D46CA3">
        <w:t>s priekšlikums</w:t>
      </w:r>
      <w:r w:rsidR="00B601EE">
        <w:t xml:space="preserve"> </w:t>
      </w:r>
      <w:r w:rsidRPr="004F1F06" w:rsidR="00A6035B">
        <w:t>izskatī</w:t>
      </w:r>
      <w:r w:rsidR="00A6035B">
        <w:t>ts</w:t>
      </w:r>
      <w:r w:rsidR="003C7FB6">
        <w:t xml:space="preserve"> </w:t>
      </w:r>
      <w:r>
        <w:t xml:space="preserve">ES Padomes TELECOM </w:t>
      </w:r>
      <w:r w:rsidRPr="004F1F06" w:rsidR="00A6035B">
        <w:t>darba</w:t>
      </w:r>
      <w:r w:rsidR="003C7FB6">
        <w:t xml:space="preserve"> </w:t>
      </w:r>
      <w:r w:rsidRPr="004F1F06" w:rsidR="00A6035B">
        <w:t>grup</w:t>
      </w:r>
      <w:r>
        <w:t>ā</w:t>
      </w:r>
      <w:r w:rsidR="003C7FB6">
        <w:t xml:space="preserve"> </w:t>
      </w:r>
      <w:r w:rsidRPr="00DF4FB0" w:rsidR="00A6035B">
        <w:t>Ministru</w:t>
      </w:r>
      <w:r w:rsidR="003C7FB6">
        <w:t xml:space="preserve"> </w:t>
      </w:r>
      <w:r w:rsidRPr="00DF4FB0" w:rsidR="00A6035B">
        <w:t>padomē</w:t>
      </w:r>
      <w:r w:rsidR="003C7FB6">
        <w:t xml:space="preserve"> </w:t>
      </w:r>
      <w:r w:rsidRPr="00DF4FB0" w:rsidR="00A6035B">
        <w:t>ir</w:t>
      </w:r>
      <w:r w:rsidR="003C7FB6">
        <w:t xml:space="preserve"> </w:t>
      </w:r>
      <w:r w:rsidRPr="00DF4FB0" w:rsidR="00A6035B">
        <w:t>plānots</w:t>
      </w:r>
      <w:r w:rsidR="003C7FB6">
        <w:t xml:space="preserve"> </w:t>
      </w:r>
      <w:r w:rsidRPr="00DF4FB0" w:rsidR="00A6035B">
        <w:t>pieņemt</w:t>
      </w:r>
      <w:r w:rsidR="003C7FB6">
        <w:t xml:space="preserve"> </w:t>
      </w:r>
      <w:r w:rsidRPr="00DF4FB0" w:rsidR="00A6035B">
        <w:t>zināšanai</w:t>
      </w:r>
      <w:r w:rsidR="003C7FB6">
        <w:t xml:space="preserve"> </w:t>
      </w:r>
      <w:r w:rsidRPr="00DF4FB0" w:rsidR="00A6035B">
        <w:t>Slovēnijas</w:t>
      </w:r>
      <w:r w:rsidR="003C7FB6">
        <w:t xml:space="preserve"> </w:t>
      </w:r>
      <w:r>
        <w:t>p</w:t>
      </w:r>
      <w:r w:rsidRPr="00DF4FB0" w:rsidR="00A6035B">
        <w:t>rezidentūras</w:t>
      </w:r>
      <w:r w:rsidR="003C7FB6">
        <w:t xml:space="preserve"> </w:t>
      </w:r>
      <w:r w:rsidRPr="00DF4FB0" w:rsidR="00A6035B">
        <w:t>sagatavoto</w:t>
      </w:r>
      <w:r w:rsidR="003C7FB6">
        <w:t xml:space="preserve"> </w:t>
      </w:r>
      <w:r w:rsidRPr="00DF4FB0" w:rsidR="00A6035B">
        <w:t>progresa</w:t>
      </w:r>
      <w:r w:rsidR="003C7FB6">
        <w:t xml:space="preserve"> </w:t>
      </w:r>
      <w:r w:rsidRPr="00DF4FB0" w:rsidR="00A6035B">
        <w:t>ziņojumu</w:t>
      </w:r>
      <w:r>
        <w:t xml:space="preserve"> par līdzšinējām diskusijām</w:t>
      </w:r>
      <w:r w:rsidRPr="00DF4FB0" w:rsidR="00A6035B">
        <w:t>.</w:t>
      </w:r>
      <w:bookmarkStart w:name="_Hlk88237266" w:id="2"/>
      <w:bookmarkEnd w:id="1"/>
    </w:p>
    <w:p w:rsidRPr="00711B6E" w:rsidR="00711B6E" w:rsidP="000563E5" w:rsidRDefault="00711B6E" w14:paraId="197CABA5" w14:textId="77777777">
      <w:pPr>
        <w:spacing w:line="240" w:lineRule="auto"/>
        <w:ind w:firstLine="720"/>
        <w:rPr>
          <w:rFonts w:ascii="Times New Roman" w:hAnsi="Times New Roman" w:eastAsia="Times New Roman" w:cs="Times New Roman"/>
          <w:b/>
          <w:sz w:val="24"/>
          <w:szCs w:val="24"/>
          <w:lang w:eastAsia="lv-LV"/>
        </w:rPr>
      </w:pPr>
      <w:r w:rsidRPr="00414497">
        <w:rPr>
          <w:rFonts w:ascii="Times New Roman" w:hAnsi="Times New Roman" w:eastAsia="Times New Roman" w:cs="Times New Roman"/>
          <w:b/>
          <w:sz w:val="24"/>
          <w:szCs w:val="24"/>
          <w:lang w:eastAsia="lv-LV"/>
        </w:rPr>
        <w:t xml:space="preserve">Latvijas nostāja: </w:t>
      </w:r>
    </w:p>
    <w:p w:rsidR="00B269F5" w:rsidP="000563E5" w:rsidRDefault="00B269F5" w14:paraId="197CABA6" w14:textId="77777777">
      <w:pPr>
        <w:spacing w:line="240" w:lineRule="auto"/>
        <w:ind w:firstLine="720"/>
        <w:rPr>
          <w:rFonts w:ascii="Times New Roman" w:hAnsi="Times New Roman" w:eastAsia="Times New Roman" w:cs="Times New Roman"/>
          <w:sz w:val="24"/>
          <w:szCs w:val="24"/>
          <w:lang w:eastAsia="lv-LV"/>
        </w:rPr>
      </w:pPr>
      <w:r w:rsidRPr="00CF1BEB">
        <w:rPr>
          <w:rFonts w:ascii="Times New Roman" w:hAnsi="Times New Roman" w:eastAsia="Times New Roman" w:cs="Times New Roman"/>
          <w:sz w:val="24"/>
          <w:szCs w:val="24"/>
          <w:lang w:eastAsia="lv-LV"/>
        </w:rPr>
        <w:t xml:space="preserve">Latvijas </w:t>
      </w:r>
      <w:r w:rsidR="00D54771">
        <w:rPr>
          <w:rFonts w:ascii="Times New Roman" w:hAnsi="Times New Roman" w:eastAsia="Times New Roman" w:cs="Times New Roman"/>
          <w:sz w:val="24"/>
          <w:szCs w:val="24"/>
          <w:lang w:eastAsia="lv-LV"/>
        </w:rPr>
        <w:t>nostāja</w:t>
      </w:r>
      <w:r w:rsidRPr="00CF1BEB" w:rsidR="00D54771">
        <w:rPr>
          <w:rFonts w:ascii="Times New Roman" w:hAnsi="Times New Roman" w:eastAsia="Times New Roman" w:cs="Times New Roman"/>
          <w:sz w:val="24"/>
          <w:szCs w:val="24"/>
          <w:lang w:eastAsia="lv-LV"/>
        </w:rPr>
        <w:t xml:space="preserve"> </w:t>
      </w:r>
      <w:r w:rsidRPr="00CF1BEB">
        <w:rPr>
          <w:rFonts w:ascii="Times New Roman" w:hAnsi="Times New Roman" w:eastAsia="Times New Roman" w:cs="Times New Roman"/>
          <w:sz w:val="24"/>
          <w:szCs w:val="24"/>
          <w:lang w:eastAsia="lv-LV"/>
        </w:rPr>
        <w:t xml:space="preserve">par galvenajiem mērķrādītāju virzieniem, Digitālā kompasa pārvaldes struktūru un daudzvalstu projektiem </w:t>
      </w:r>
      <w:r w:rsidR="00D54771">
        <w:rPr>
          <w:rFonts w:ascii="Times New Roman" w:hAnsi="Times New Roman" w:eastAsia="Times New Roman" w:cs="Times New Roman"/>
          <w:sz w:val="24"/>
          <w:szCs w:val="24"/>
          <w:lang w:eastAsia="lv-LV"/>
        </w:rPr>
        <w:t>iekļauta</w:t>
      </w:r>
      <w:r w:rsidRPr="00CF1BEB" w:rsidR="00D54771">
        <w:rPr>
          <w:rFonts w:ascii="Times New Roman" w:hAnsi="Times New Roman" w:eastAsia="Times New Roman" w:cs="Times New Roman"/>
          <w:sz w:val="24"/>
          <w:szCs w:val="24"/>
          <w:lang w:eastAsia="lv-LV"/>
        </w:rPr>
        <w:t xml:space="preserve"> </w:t>
      </w:r>
      <w:r w:rsidRPr="00CF1BEB">
        <w:rPr>
          <w:rFonts w:ascii="Times New Roman" w:hAnsi="Times New Roman" w:eastAsia="Times New Roman" w:cs="Times New Roman"/>
          <w:sz w:val="24"/>
          <w:szCs w:val="24"/>
          <w:lang w:eastAsia="lv-LV"/>
        </w:rPr>
        <w:t>nacionālajā pozīcijā “Digitālais kompass līdz 2030. gadam – Eiropas ceļam digitālajā gadu desmitā”, kas tika apstiprināta 2021.</w:t>
      </w:r>
      <w:r w:rsidR="0010542B">
        <w:rPr>
          <w:rFonts w:ascii="Times New Roman" w:hAnsi="Times New Roman" w:eastAsia="Times New Roman" w:cs="Times New Roman"/>
          <w:sz w:val="24"/>
          <w:szCs w:val="24"/>
          <w:lang w:eastAsia="lv-LV"/>
        </w:rPr>
        <w:t> </w:t>
      </w:r>
      <w:r w:rsidRPr="00CF1BEB">
        <w:rPr>
          <w:rFonts w:ascii="Times New Roman" w:hAnsi="Times New Roman" w:eastAsia="Times New Roman" w:cs="Times New Roman"/>
          <w:sz w:val="24"/>
          <w:szCs w:val="24"/>
          <w:lang w:eastAsia="lv-LV"/>
        </w:rPr>
        <w:t>gada 1. jūnija Ministru kabineta sēdē un tiek papildināta nacionālajā pozīcijā “Priekšlikums Eiropas Parlamenta un Padomes lēmumam</w:t>
      </w:r>
      <w:r w:rsidR="00892BFE">
        <w:rPr>
          <w:rFonts w:ascii="Times New Roman" w:hAnsi="Times New Roman" w:eastAsia="Times New Roman" w:cs="Times New Roman"/>
          <w:sz w:val="24"/>
          <w:szCs w:val="24"/>
          <w:lang w:eastAsia="lv-LV"/>
        </w:rPr>
        <w:t>,</w:t>
      </w:r>
      <w:r w:rsidRPr="00CF1BEB">
        <w:rPr>
          <w:rFonts w:ascii="Times New Roman" w:hAnsi="Times New Roman" w:eastAsia="Times New Roman" w:cs="Times New Roman"/>
          <w:sz w:val="24"/>
          <w:szCs w:val="24"/>
          <w:lang w:eastAsia="lv-LV"/>
        </w:rPr>
        <w:t xml:space="preserve"> ar ko izveido politikas programmu “Digitālās desmitgades ceļš” 2030.</w:t>
      </w:r>
      <w:r w:rsidR="0010542B">
        <w:rPr>
          <w:rFonts w:ascii="Times New Roman" w:hAnsi="Times New Roman" w:eastAsia="Times New Roman" w:cs="Times New Roman"/>
          <w:sz w:val="24"/>
          <w:szCs w:val="24"/>
          <w:lang w:eastAsia="lv-LV"/>
        </w:rPr>
        <w:t> </w:t>
      </w:r>
      <w:r w:rsidRPr="00CF1BEB">
        <w:rPr>
          <w:rFonts w:ascii="Times New Roman" w:hAnsi="Times New Roman" w:eastAsia="Times New Roman" w:cs="Times New Roman"/>
          <w:sz w:val="24"/>
          <w:szCs w:val="24"/>
          <w:lang w:eastAsia="lv-LV"/>
        </w:rPr>
        <w:t>gadam”, kuru plānots apstiprināt 2021.</w:t>
      </w:r>
      <w:r w:rsidR="0010542B">
        <w:rPr>
          <w:rFonts w:ascii="Times New Roman" w:hAnsi="Times New Roman" w:eastAsia="Times New Roman" w:cs="Times New Roman"/>
          <w:sz w:val="24"/>
          <w:szCs w:val="24"/>
          <w:lang w:eastAsia="lv-LV"/>
        </w:rPr>
        <w:t> </w:t>
      </w:r>
      <w:r w:rsidRPr="00CF1BEB">
        <w:rPr>
          <w:rFonts w:ascii="Times New Roman" w:hAnsi="Times New Roman" w:eastAsia="Times New Roman" w:cs="Times New Roman"/>
          <w:sz w:val="24"/>
          <w:szCs w:val="24"/>
          <w:lang w:eastAsia="lv-LV"/>
        </w:rPr>
        <w:t>gada 30.</w:t>
      </w:r>
      <w:r w:rsidR="0010542B">
        <w:rPr>
          <w:rFonts w:ascii="Times New Roman" w:hAnsi="Times New Roman" w:eastAsia="Times New Roman" w:cs="Times New Roman"/>
          <w:sz w:val="24"/>
          <w:szCs w:val="24"/>
          <w:lang w:eastAsia="lv-LV"/>
        </w:rPr>
        <w:t> </w:t>
      </w:r>
      <w:r w:rsidRPr="00CF1BEB">
        <w:rPr>
          <w:rFonts w:ascii="Times New Roman" w:hAnsi="Times New Roman" w:eastAsia="Times New Roman" w:cs="Times New Roman"/>
          <w:sz w:val="24"/>
          <w:szCs w:val="24"/>
          <w:lang w:eastAsia="lv-LV"/>
        </w:rPr>
        <w:t>novembra Ministru kabineta sēdē.</w:t>
      </w:r>
    </w:p>
    <w:p w:rsidRPr="000563E5" w:rsidR="00455731" w:rsidP="000563E5" w:rsidRDefault="00DF4FB0" w14:paraId="197CABA8" w14:textId="578FA646">
      <w:pPr>
        <w:spacing w:line="240" w:lineRule="auto"/>
        <w:ind w:firstLine="720"/>
        <w:rPr>
          <w:rFonts w:ascii="Times New Roman" w:hAnsi="Times New Roman" w:eastAsia="Times New Roman" w:cs="Times New Roman"/>
          <w:sz w:val="24"/>
          <w:szCs w:val="24"/>
          <w:lang w:eastAsia="lv-LV"/>
        </w:rPr>
      </w:pPr>
      <w:r w:rsidRPr="00DF4FB0">
        <w:rPr>
          <w:rFonts w:ascii="Times New Roman" w:hAnsi="Times New Roman" w:eastAsia="Times New Roman" w:cs="Times New Roman"/>
          <w:sz w:val="24"/>
          <w:szCs w:val="24"/>
          <w:lang w:eastAsia="lv-LV"/>
        </w:rPr>
        <w:t>Latvija</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pieņem</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zināšanai</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Slovēnijas</w:t>
      </w:r>
      <w:r w:rsidR="003C7FB6">
        <w:rPr>
          <w:rFonts w:ascii="Times New Roman" w:hAnsi="Times New Roman" w:eastAsia="Times New Roman" w:cs="Times New Roman"/>
          <w:sz w:val="24"/>
          <w:szCs w:val="24"/>
          <w:lang w:eastAsia="lv-LV"/>
        </w:rPr>
        <w:t xml:space="preserve"> </w:t>
      </w:r>
      <w:r w:rsidR="00824251">
        <w:rPr>
          <w:rFonts w:ascii="Times New Roman" w:hAnsi="Times New Roman" w:eastAsia="Times New Roman" w:cs="Times New Roman"/>
          <w:sz w:val="24"/>
          <w:szCs w:val="24"/>
          <w:lang w:eastAsia="lv-LV"/>
        </w:rPr>
        <w:t>p</w:t>
      </w:r>
      <w:r w:rsidRPr="00DF4FB0">
        <w:rPr>
          <w:rFonts w:ascii="Times New Roman" w:hAnsi="Times New Roman" w:eastAsia="Times New Roman" w:cs="Times New Roman"/>
          <w:sz w:val="24"/>
          <w:szCs w:val="24"/>
          <w:lang w:eastAsia="lv-LV"/>
        </w:rPr>
        <w:t>rezidentūras</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sagatavoto</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progresa</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ziņojumu</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un</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uzskata,</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ka</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tas</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ir</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labs</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pamats</w:t>
      </w:r>
      <w:r w:rsidR="003C7FB6">
        <w:rPr>
          <w:rFonts w:ascii="Times New Roman" w:hAnsi="Times New Roman" w:eastAsia="Times New Roman" w:cs="Times New Roman"/>
          <w:sz w:val="24"/>
          <w:szCs w:val="24"/>
          <w:lang w:eastAsia="lv-LV"/>
        </w:rPr>
        <w:t xml:space="preserve"> </w:t>
      </w:r>
      <w:r w:rsidR="00A6035B">
        <w:rPr>
          <w:rFonts w:ascii="Times New Roman" w:hAnsi="Times New Roman" w:eastAsia="Times New Roman" w:cs="Times New Roman"/>
          <w:sz w:val="24"/>
          <w:szCs w:val="24"/>
          <w:lang w:eastAsia="lv-LV"/>
        </w:rPr>
        <w:t>raitām</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t</w:t>
      </w:r>
      <w:r w:rsidR="000558A1">
        <w:rPr>
          <w:rFonts w:ascii="Times New Roman" w:hAnsi="Times New Roman" w:eastAsia="Times New Roman" w:cs="Times New Roman"/>
          <w:sz w:val="24"/>
          <w:szCs w:val="24"/>
          <w:lang w:eastAsia="lv-LV"/>
        </w:rPr>
        <w:t>urpmā</w:t>
      </w:r>
      <w:r w:rsidRPr="00DF4FB0">
        <w:rPr>
          <w:rFonts w:ascii="Times New Roman" w:hAnsi="Times New Roman" w:eastAsia="Times New Roman" w:cs="Times New Roman"/>
          <w:sz w:val="24"/>
          <w:szCs w:val="24"/>
          <w:lang w:eastAsia="lv-LV"/>
        </w:rPr>
        <w:t>k</w:t>
      </w:r>
      <w:r w:rsidR="00A6035B">
        <w:rPr>
          <w:rFonts w:ascii="Times New Roman" w:hAnsi="Times New Roman" w:eastAsia="Times New Roman" w:cs="Times New Roman"/>
          <w:sz w:val="24"/>
          <w:szCs w:val="24"/>
          <w:lang w:eastAsia="lv-LV"/>
        </w:rPr>
        <w:t>aj</w:t>
      </w:r>
      <w:r w:rsidRPr="00DF4FB0">
        <w:rPr>
          <w:rFonts w:ascii="Times New Roman" w:hAnsi="Times New Roman" w:eastAsia="Times New Roman" w:cs="Times New Roman"/>
          <w:sz w:val="24"/>
          <w:szCs w:val="24"/>
          <w:lang w:eastAsia="lv-LV"/>
        </w:rPr>
        <w:t>ām</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diskusijām</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Francijas</w:t>
      </w:r>
      <w:r w:rsidR="003C7FB6">
        <w:rPr>
          <w:rFonts w:ascii="Times New Roman" w:hAnsi="Times New Roman" w:eastAsia="Times New Roman" w:cs="Times New Roman"/>
          <w:sz w:val="24"/>
          <w:szCs w:val="24"/>
          <w:lang w:eastAsia="lv-LV"/>
        </w:rPr>
        <w:t xml:space="preserve"> </w:t>
      </w:r>
      <w:r w:rsidR="006D3BA4">
        <w:rPr>
          <w:rFonts w:ascii="Times New Roman" w:hAnsi="Times New Roman" w:eastAsia="Times New Roman" w:cs="Times New Roman"/>
          <w:sz w:val="24"/>
          <w:szCs w:val="24"/>
          <w:lang w:eastAsia="lv-LV"/>
        </w:rPr>
        <w:t>p</w:t>
      </w:r>
      <w:r w:rsidRPr="00DF4FB0">
        <w:rPr>
          <w:rFonts w:ascii="Times New Roman" w:hAnsi="Times New Roman" w:eastAsia="Times New Roman" w:cs="Times New Roman"/>
          <w:sz w:val="24"/>
          <w:szCs w:val="24"/>
          <w:lang w:eastAsia="lv-LV"/>
        </w:rPr>
        <w:t>rezidentūras</w:t>
      </w:r>
      <w:r w:rsidR="003C7FB6">
        <w:rPr>
          <w:rFonts w:ascii="Times New Roman" w:hAnsi="Times New Roman" w:eastAsia="Times New Roman" w:cs="Times New Roman"/>
          <w:sz w:val="24"/>
          <w:szCs w:val="24"/>
          <w:lang w:eastAsia="lv-LV"/>
        </w:rPr>
        <w:t xml:space="preserve"> </w:t>
      </w:r>
      <w:r w:rsidRPr="00DF4FB0">
        <w:rPr>
          <w:rFonts w:ascii="Times New Roman" w:hAnsi="Times New Roman" w:eastAsia="Times New Roman" w:cs="Times New Roman"/>
          <w:sz w:val="24"/>
          <w:szCs w:val="24"/>
          <w:lang w:eastAsia="lv-LV"/>
        </w:rPr>
        <w:t>laikā.</w:t>
      </w:r>
      <w:bookmarkEnd w:id="2"/>
    </w:p>
    <w:p w:rsidRPr="00414497" w:rsidR="00455731" w:rsidP="00E9098F" w:rsidRDefault="0056554D" w14:paraId="197CABA9" w14:textId="77777777">
      <w:pPr>
        <w:pStyle w:val="Default"/>
        <w:numPr>
          <w:ilvl w:val="0"/>
          <w:numId w:val="36"/>
        </w:numPr>
        <w:shd w:val="clear" w:color="auto" w:fill="D9D9D9" w:themeFill="background1" w:themeFillShade="D9"/>
        <w:spacing w:after="120"/>
        <w:ind w:left="0" w:firstLine="0"/>
        <w:jc w:val="left"/>
        <w:rPr>
          <w:b/>
          <w:bCs/>
          <w:sz w:val="23"/>
          <w:szCs w:val="23"/>
        </w:rPr>
      </w:pPr>
      <w:r w:rsidRPr="00414497">
        <w:rPr>
          <w:b/>
          <w:bCs/>
          <w:sz w:val="23"/>
          <w:szCs w:val="23"/>
        </w:rPr>
        <w:t>Digitālās</w:t>
      </w:r>
      <w:r w:rsidRPr="00414497" w:rsidR="003C7FB6">
        <w:rPr>
          <w:b/>
          <w:bCs/>
          <w:sz w:val="23"/>
          <w:szCs w:val="23"/>
        </w:rPr>
        <w:t xml:space="preserve"> </w:t>
      </w:r>
      <w:r w:rsidRPr="00414497">
        <w:rPr>
          <w:b/>
          <w:bCs/>
          <w:sz w:val="23"/>
          <w:szCs w:val="23"/>
        </w:rPr>
        <w:t>tiesības</w:t>
      </w:r>
      <w:r w:rsidRPr="00414497" w:rsidR="003C7FB6">
        <w:rPr>
          <w:b/>
          <w:bCs/>
          <w:sz w:val="23"/>
          <w:szCs w:val="23"/>
        </w:rPr>
        <w:t xml:space="preserve"> </w:t>
      </w:r>
      <w:r w:rsidRPr="00414497">
        <w:rPr>
          <w:b/>
          <w:bCs/>
          <w:sz w:val="23"/>
          <w:szCs w:val="23"/>
        </w:rPr>
        <w:t>un</w:t>
      </w:r>
      <w:r w:rsidRPr="00414497" w:rsidR="003C7FB6">
        <w:rPr>
          <w:b/>
          <w:bCs/>
          <w:sz w:val="23"/>
          <w:szCs w:val="23"/>
        </w:rPr>
        <w:t xml:space="preserve"> </w:t>
      </w:r>
      <w:r w:rsidRPr="00414497">
        <w:rPr>
          <w:b/>
          <w:bCs/>
          <w:sz w:val="23"/>
          <w:szCs w:val="23"/>
        </w:rPr>
        <w:t>principi</w:t>
      </w:r>
      <w:r w:rsidRPr="00414497">
        <w:rPr>
          <w:b/>
          <w:bCs/>
          <w:sz w:val="23"/>
          <w:szCs w:val="23"/>
        </w:rPr>
        <w:br/>
      </w:r>
      <w:r w:rsidRPr="00414497">
        <w:rPr>
          <w:b/>
          <w:bCs/>
          <w:i/>
          <w:iCs/>
          <w:sz w:val="23"/>
          <w:szCs w:val="23"/>
        </w:rPr>
        <w:t>-</w:t>
      </w:r>
      <w:r w:rsidRPr="00414497" w:rsidR="003C7FB6">
        <w:rPr>
          <w:b/>
          <w:bCs/>
          <w:i/>
          <w:iCs/>
          <w:sz w:val="23"/>
          <w:szCs w:val="23"/>
        </w:rPr>
        <w:t xml:space="preserve"> </w:t>
      </w:r>
      <w:r w:rsidRPr="00414497">
        <w:rPr>
          <w:b/>
          <w:bCs/>
          <w:i/>
          <w:iCs/>
          <w:sz w:val="23"/>
          <w:szCs w:val="23"/>
        </w:rPr>
        <w:t>Politikas</w:t>
      </w:r>
      <w:r w:rsidRPr="00414497" w:rsidR="003C7FB6">
        <w:rPr>
          <w:b/>
          <w:bCs/>
          <w:i/>
          <w:iCs/>
          <w:sz w:val="23"/>
          <w:szCs w:val="23"/>
        </w:rPr>
        <w:t xml:space="preserve"> </w:t>
      </w:r>
      <w:r w:rsidRPr="00414497">
        <w:rPr>
          <w:b/>
          <w:bCs/>
          <w:i/>
          <w:iCs/>
          <w:sz w:val="23"/>
          <w:szCs w:val="23"/>
        </w:rPr>
        <w:t>debates</w:t>
      </w:r>
      <w:r w:rsidRPr="00414497" w:rsidR="001B7DC5">
        <w:rPr>
          <w:b/>
          <w:bCs/>
          <w:i/>
          <w:iCs/>
          <w:sz w:val="23"/>
          <w:szCs w:val="23"/>
        </w:rPr>
        <w:t xml:space="preserve"> </w:t>
      </w:r>
      <w:r w:rsidRPr="00B547E7" w:rsidR="001B7DC5">
        <w:rPr>
          <w:i/>
        </w:rPr>
        <w:t>(</w:t>
      </w:r>
      <w:r w:rsidR="00853E18">
        <w:rPr>
          <w:i/>
        </w:rPr>
        <w:t>nacionālā pozīcija, kas atspoguļo cita starpā nostāju par diskusiju jautājumu, tiks apstiprināta Ministru kabineta 2021.</w:t>
      </w:r>
      <w:r w:rsidR="0010542B">
        <w:rPr>
          <w:i/>
        </w:rPr>
        <w:t> </w:t>
      </w:r>
      <w:r w:rsidR="00853E18">
        <w:rPr>
          <w:i/>
        </w:rPr>
        <w:t>gada 30.</w:t>
      </w:r>
      <w:r w:rsidR="0010542B">
        <w:rPr>
          <w:i/>
        </w:rPr>
        <w:t> </w:t>
      </w:r>
      <w:r w:rsidR="00853E18">
        <w:rPr>
          <w:i/>
        </w:rPr>
        <w:t>novembra sēdē</w:t>
      </w:r>
      <w:r w:rsidRPr="00B547E7" w:rsidR="001B7DC5">
        <w:rPr>
          <w:i/>
        </w:rPr>
        <w:t>).</w:t>
      </w:r>
      <w:r w:rsidR="001B7DC5">
        <w:rPr>
          <w:i/>
        </w:rPr>
        <w:t xml:space="preserve">  </w:t>
      </w:r>
    </w:p>
    <w:p w:rsidRPr="00107A03" w:rsidR="00BB01C5" w:rsidP="00E9098F" w:rsidRDefault="005B0DE9" w14:paraId="197CABAA" w14:textId="77777777">
      <w:pPr>
        <w:pStyle w:val="Default"/>
        <w:spacing w:after="120"/>
        <w:ind w:firstLine="720"/>
        <w:rPr>
          <w:rFonts w:eastAsia="Times New Roman"/>
          <w:bCs/>
          <w:shd w:val="clear" w:color="auto" w:fill="FFFFFF"/>
        </w:rPr>
      </w:pPr>
      <w:r w:rsidRPr="00B15D80">
        <w:rPr>
          <w:rFonts w:eastAsia="Times New Roman"/>
          <w:bCs/>
          <w:shd w:val="clear" w:color="auto" w:fill="FFFFFF"/>
        </w:rPr>
        <w:t>Ministru kabinet</w:t>
      </w:r>
      <w:r w:rsidR="00107A03">
        <w:rPr>
          <w:rFonts w:eastAsia="Times New Roman"/>
          <w:bCs/>
          <w:shd w:val="clear" w:color="auto" w:fill="FFFFFF"/>
        </w:rPr>
        <w:t>s</w:t>
      </w:r>
      <w:r w:rsidRPr="00B15D80">
        <w:rPr>
          <w:rFonts w:eastAsia="Times New Roman"/>
          <w:bCs/>
          <w:shd w:val="clear" w:color="auto" w:fill="FFFFFF"/>
        </w:rPr>
        <w:t xml:space="preserve"> 2021.</w:t>
      </w:r>
      <w:r w:rsidR="00016101">
        <w:rPr>
          <w:rFonts w:eastAsia="Times New Roman"/>
          <w:bCs/>
          <w:shd w:val="clear" w:color="auto" w:fill="FFFFFF"/>
        </w:rPr>
        <w:t> </w:t>
      </w:r>
      <w:r w:rsidRPr="00B15D80">
        <w:rPr>
          <w:rFonts w:eastAsia="Times New Roman"/>
          <w:bCs/>
          <w:shd w:val="clear" w:color="auto" w:fill="FFFFFF"/>
        </w:rPr>
        <w:t>gada 27.</w:t>
      </w:r>
      <w:r w:rsidR="00016101">
        <w:rPr>
          <w:rFonts w:eastAsia="Times New Roman"/>
          <w:bCs/>
          <w:shd w:val="clear" w:color="auto" w:fill="FFFFFF"/>
        </w:rPr>
        <w:t> </w:t>
      </w:r>
      <w:r w:rsidRPr="00B15D80">
        <w:rPr>
          <w:rFonts w:eastAsia="Times New Roman"/>
          <w:bCs/>
          <w:shd w:val="clear" w:color="auto" w:fill="FFFFFF"/>
        </w:rPr>
        <w:t>maijā</w:t>
      </w:r>
      <w:r w:rsidRPr="00107A03" w:rsidR="00107A03">
        <w:rPr>
          <w:rFonts w:eastAsia="Times New Roman"/>
          <w:bCs/>
          <w:shd w:val="clear" w:color="auto" w:fill="FFFFFF"/>
        </w:rPr>
        <w:t xml:space="preserve"> </w:t>
      </w:r>
      <w:r w:rsidRPr="00B15D80" w:rsidR="00107A03">
        <w:rPr>
          <w:rFonts w:eastAsia="Times New Roman"/>
          <w:bCs/>
          <w:shd w:val="clear" w:color="auto" w:fill="FFFFFF"/>
        </w:rPr>
        <w:t>atbalstī</w:t>
      </w:r>
      <w:r w:rsidR="00107A03">
        <w:rPr>
          <w:rFonts w:eastAsia="Times New Roman"/>
          <w:bCs/>
          <w:shd w:val="clear" w:color="auto" w:fill="FFFFFF"/>
        </w:rPr>
        <w:t>ja</w:t>
      </w:r>
      <w:r w:rsidRPr="00107A03" w:rsidR="00107A03">
        <w:rPr>
          <w:rFonts w:eastAsia="Times New Roman"/>
          <w:bCs/>
          <w:shd w:val="clear" w:color="auto" w:fill="FFFFFF"/>
        </w:rPr>
        <w:t xml:space="preserve"> </w:t>
      </w:r>
      <w:r w:rsidR="00107A03">
        <w:rPr>
          <w:rFonts w:eastAsia="Times New Roman"/>
          <w:bCs/>
          <w:shd w:val="clear" w:color="auto" w:fill="FFFFFF"/>
        </w:rPr>
        <w:t>i</w:t>
      </w:r>
      <w:r w:rsidRPr="00B15D80" w:rsidR="00107A03">
        <w:rPr>
          <w:rFonts w:eastAsia="Times New Roman"/>
          <w:bCs/>
          <w:shd w:val="clear" w:color="auto" w:fill="FFFFFF"/>
        </w:rPr>
        <w:t>nformatīv</w:t>
      </w:r>
      <w:r w:rsidR="00107A03">
        <w:rPr>
          <w:rFonts w:eastAsia="Times New Roman"/>
          <w:bCs/>
          <w:shd w:val="clear" w:color="auto" w:fill="FFFFFF"/>
        </w:rPr>
        <w:t>o</w:t>
      </w:r>
      <w:r w:rsidRPr="00B15D80" w:rsidR="00107A03">
        <w:rPr>
          <w:rFonts w:eastAsia="Times New Roman"/>
          <w:bCs/>
          <w:shd w:val="clear" w:color="auto" w:fill="FFFFFF"/>
        </w:rPr>
        <w:t xml:space="preserve"> ziņojum</w:t>
      </w:r>
      <w:r w:rsidR="00107A03">
        <w:rPr>
          <w:rFonts w:eastAsia="Times New Roman"/>
          <w:bCs/>
          <w:shd w:val="clear" w:color="auto" w:fill="FFFFFF"/>
        </w:rPr>
        <w:t xml:space="preserve">u </w:t>
      </w:r>
      <w:r w:rsidRPr="00B15D80" w:rsidR="00107A03">
        <w:rPr>
          <w:rFonts w:eastAsia="Times New Roman"/>
          <w:bCs/>
          <w:shd w:val="clear" w:color="auto" w:fill="FFFFFF"/>
        </w:rPr>
        <w:t>“</w:t>
      </w:r>
      <w:bookmarkStart w:name="_Hlk72749765" w:id="3"/>
      <w:r w:rsidRPr="00B15D80" w:rsidR="00107A03">
        <w:rPr>
          <w:rFonts w:eastAsia="Times New Roman"/>
          <w:bCs/>
          <w:shd w:val="clear" w:color="auto" w:fill="FFFFFF"/>
        </w:rPr>
        <w:t>Par Latvijas pievienošanos Lisabonas deklarācijai “Digitālā demokrātija ar mērķi”</w:t>
      </w:r>
      <w:bookmarkEnd w:id="3"/>
      <w:r w:rsidRPr="00B15D80" w:rsidR="00107A03">
        <w:rPr>
          <w:rFonts w:eastAsia="Times New Roman"/>
          <w:bCs/>
          <w:shd w:val="clear" w:color="auto" w:fill="FFFFFF"/>
        </w:rPr>
        <w:t>”</w:t>
      </w:r>
      <w:r w:rsidR="00107A03">
        <w:rPr>
          <w:rFonts w:eastAsia="Times New Roman"/>
          <w:bCs/>
          <w:shd w:val="clear" w:color="auto" w:fill="FFFFFF"/>
        </w:rPr>
        <w:t>,</w:t>
      </w:r>
      <w:r w:rsidR="00BB01C5">
        <w:rPr>
          <w:rFonts w:eastAsia="Times New Roman"/>
          <w:bCs/>
          <w:shd w:val="clear" w:color="auto" w:fill="FFFFFF"/>
        </w:rPr>
        <w:t xml:space="preserve"> </w:t>
      </w:r>
      <w:r w:rsidR="00107A03">
        <w:rPr>
          <w:rFonts w:eastAsia="Times New Roman"/>
          <w:bCs/>
          <w:shd w:val="clear" w:color="auto" w:fill="FFFFFF"/>
        </w:rPr>
        <w:t xml:space="preserve">kas </w:t>
      </w:r>
      <w:r w:rsidRPr="00107A03" w:rsidR="00107A03">
        <w:rPr>
          <w:rFonts w:eastAsia="Times New Roman"/>
          <w:bCs/>
          <w:shd w:val="clear" w:color="auto" w:fill="FFFFFF"/>
        </w:rPr>
        <w:t>tika</w:t>
      </w:r>
      <w:r w:rsidR="00107A03">
        <w:rPr>
          <w:rFonts w:eastAsia="Times New Roman"/>
          <w:bCs/>
          <w:shd w:val="clear" w:color="auto" w:fill="FFFFFF"/>
        </w:rPr>
        <w:t xml:space="preserve"> </w:t>
      </w:r>
      <w:r w:rsidR="00853E18">
        <w:rPr>
          <w:rFonts w:eastAsia="Times New Roman"/>
          <w:bCs/>
          <w:shd w:val="clear" w:color="auto" w:fill="FFFFFF"/>
        </w:rPr>
        <w:t>pieņemta</w:t>
      </w:r>
      <w:r w:rsidRPr="00107A03" w:rsidR="00107A03">
        <w:rPr>
          <w:rFonts w:eastAsia="Times New Roman"/>
          <w:bCs/>
          <w:shd w:val="clear" w:color="auto" w:fill="FFFFFF"/>
        </w:rPr>
        <w:t>,</w:t>
      </w:r>
      <w:r w:rsidR="00107A03">
        <w:rPr>
          <w:rFonts w:eastAsia="Times New Roman"/>
          <w:bCs/>
          <w:shd w:val="clear" w:color="auto" w:fill="FFFFFF"/>
        </w:rPr>
        <w:t xml:space="preserve"> </w:t>
      </w:r>
      <w:r w:rsidRPr="00107A03" w:rsidR="00107A03">
        <w:rPr>
          <w:rFonts w:eastAsia="Times New Roman"/>
          <w:bCs/>
          <w:shd w:val="clear" w:color="auto" w:fill="FFFFFF"/>
        </w:rPr>
        <w:t>lai</w:t>
      </w:r>
      <w:r w:rsidR="00107A03">
        <w:rPr>
          <w:rFonts w:eastAsia="Times New Roman"/>
          <w:bCs/>
          <w:shd w:val="clear" w:color="auto" w:fill="FFFFFF"/>
        </w:rPr>
        <w:t xml:space="preserve"> </w:t>
      </w:r>
      <w:r w:rsidRPr="00107A03" w:rsidR="00107A03">
        <w:rPr>
          <w:rFonts w:eastAsia="Times New Roman"/>
          <w:bCs/>
          <w:shd w:val="clear" w:color="auto" w:fill="FFFFFF"/>
        </w:rPr>
        <w:t>stiprinātu</w:t>
      </w:r>
      <w:r w:rsidR="00107A03">
        <w:rPr>
          <w:rFonts w:eastAsia="Times New Roman"/>
          <w:bCs/>
          <w:shd w:val="clear" w:color="auto" w:fill="FFFFFF"/>
        </w:rPr>
        <w:t xml:space="preserve"> </w:t>
      </w:r>
      <w:r w:rsidRPr="00107A03" w:rsidR="00107A03">
        <w:rPr>
          <w:rFonts w:eastAsia="Times New Roman"/>
          <w:bCs/>
          <w:shd w:val="clear" w:color="auto" w:fill="FFFFFF"/>
        </w:rPr>
        <w:t>“Eiropas</w:t>
      </w:r>
      <w:r w:rsidR="00107A03">
        <w:rPr>
          <w:rFonts w:eastAsia="Times New Roman"/>
          <w:bCs/>
          <w:shd w:val="clear" w:color="auto" w:fill="FFFFFF"/>
        </w:rPr>
        <w:t xml:space="preserve"> </w:t>
      </w:r>
      <w:r w:rsidRPr="00107A03" w:rsidR="00107A03">
        <w:rPr>
          <w:rFonts w:eastAsia="Times New Roman"/>
          <w:bCs/>
          <w:shd w:val="clear" w:color="auto" w:fill="FFFFFF"/>
        </w:rPr>
        <w:t>uzņēmējdarbības</w:t>
      </w:r>
      <w:r w:rsidR="00107A03">
        <w:rPr>
          <w:rFonts w:eastAsia="Times New Roman"/>
          <w:bCs/>
          <w:shd w:val="clear" w:color="auto" w:fill="FFFFFF"/>
        </w:rPr>
        <w:t xml:space="preserve"> </w:t>
      </w:r>
      <w:r w:rsidRPr="00107A03" w:rsidR="00107A03">
        <w:rPr>
          <w:rFonts w:eastAsia="Times New Roman"/>
          <w:bCs/>
          <w:shd w:val="clear" w:color="auto" w:fill="FFFFFF"/>
        </w:rPr>
        <w:t>veidu”</w:t>
      </w:r>
      <w:r w:rsidR="00107A03">
        <w:rPr>
          <w:rFonts w:eastAsia="Times New Roman"/>
          <w:bCs/>
          <w:shd w:val="clear" w:color="auto" w:fill="FFFFFF"/>
        </w:rPr>
        <w:t xml:space="preserve"> </w:t>
      </w:r>
      <w:r w:rsidRPr="00107A03" w:rsidR="00107A03">
        <w:rPr>
          <w:rFonts w:eastAsia="Times New Roman"/>
          <w:bCs/>
          <w:shd w:val="clear" w:color="auto" w:fill="FFFFFF"/>
        </w:rPr>
        <w:t>kā</w:t>
      </w:r>
      <w:r w:rsidR="00107A03">
        <w:rPr>
          <w:rFonts w:eastAsia="Times New Roman"/>
          <w:bCs/>
          <w:shd w:val="clear" w:color="auto" w:fill="FFFFFF"/>
        </w:rPr>
        <w:t xml:space="preserve"> </w:t>
      </w:r>
      <w:r w:rsidRPr="00107A03" w:rsidR="00107A03">
        <w:rPr>
          <w:rFonts w:eastAsia="Times New Roman"/>
          <w:bCs/>
          <w:shd w:val="clear" w:color="auto" w:fill="FFFFFF"/>
        </w:rPr>
        <w:t>visā</w:t>
      </w:r>
      <w:r w:rsidR="00107A03">
        <w:rPr>
          <w:rFonts w:eastAsia="Times New Roman"/>
          <w:bCs/>
          <w:shd w:val="clear" w:color="auto" w:fill="FFFFFF"/>
        </w:rPr>
        <w:t xml:space="preserve"> </w:t>
      </w:r>
      <w:r w:rsidRPr="00107A03" w:rsidR="00107A03">
        <w:rPr>
          <w:rFonts w:eastAsia="Times New Roman"/>
          <w:bCs/>
          <w:shd w:val="clear" w:color="auto" w:fill="FFFFFF"/>
        </w:rPr>
        <w:t>pasaulē</w:t>
      </w:r>
      <w:r w:rsidR="00107A03">
        <w:rPr>
          <w:rFonts w:eastAsia="Times New Roman"/>
          <w:bCs/>
          <w:shd w:val="clear" w:color="auto" w:fill="FFFFFF"/>
        </w:rPr>
        <w:t xml:space="preserve"> </w:t>
      </w:r>
      <w:r w:rsidRPr="00107A03" w:rsidR="00107A03">
        <w:rPr>
          <w:rFonts w:eastAsia="Times New Roman"/>
          <w:bCs/>
          <w:shd w:val="clear" w:color="auto" w:fill="FFFFFF"/>
        </w:rPr>
        <w:t>atzītu</w:t>
      </w:r>
      <w:r w:rsidR="00107A03">
        <w:rPr>
          <w:rFonts w:eastAsia="Times New Roman"/>
          <w:bCs/>
          <w:shd w:val="clear" w:color="auto" w:fill="FFFFFF"/>
        </w:rPr>
        <w:t xml:space="preserve"> </w:t>
      </w:r>
      <w:r w:rsidRPr="00107A03" w:rsidR="00107A03">
        <w:rPr>
          <w:rFonts w:eastAsia="Times New Roman"/>
          <w:bCs/>
          <w:shd w:val="clear" w:color="auto" w:fill="FFFFFF"/>
        </w:rPr>
        <w:t>vērtību</w:t>
      </w:r>
      <w:r w:rsidR="00107A03">
        <w:rPr>
          <w:rFonts w:eastAsia="Times New Roman"/>
          <w:bCs/>
          <w:shd w:val="clear" w:color="auto" w:fill="FFFFFF"/>
        </w:rPr>
        <w:t xml:space="preserve"> </w:t>
      </w:r>
      <w:r w:rsidRPr="00107A03" w:rsidR="00107A03">
        <w:rPr>
          <w:rFonts w:eastAsia="Times New Roman"/>
          <w:bCs/>
          <w:shd w:val="clear" w:color="auto" w:fill="FFFFFF"/>
        </w:rPr>
        <w:t>piedāvājumu</w:t>
      </w:r>
      <w:r w:rsidR="00107A03">
        <w:rPr>
          <w:rFonts w:eastAsia="Times New Roman"/>
          <w:bCs/>
          <w:shd w:val="clear" w:color="auto" w:fill="FFFFFF"/>
        </w:rPr>
        <w:t xml:space="preserve"> </w:t>
      </w:r>
      <w:r w:rsidRPr="00107A03" w:rsidR="00107A03">
        <w:rPr>
          <w:rFonts w:eastAsia="Times New Roman"/>
          <w:bCs/>
          <w:shd w:val="clear" w:color="auto" w:fill="FFFFFF"/>
        </w:rPr>
        <w:t>un</w:t>
      </w:r>
      <w:r w:rsidR="00107A03">
        <w:rPr>
          <w:rFonts w:eastAsia="Times New Roman"/>
          <w:bCs/>
          <w:shd w:val="clear" w:color="auto" w:fill="FFFFFF"/>
        </w:rPr>
        <w:t xml:space="preserve"> </w:t>
      </w:r>
      <w:r w:rsidRPr="00107A03" w:rsidR="00107A03">
        <w:rPr>
          <w:rFonts w:eastAsia="Times New Roman"/>
          <w:bCs/>
          <w:shd w:val="clear" w:color="auto" w:fill="FFFFFF"/>
        </w:rPr>
        <w:t>unikālu</w:t>
      </w:r>
      <w:r w:rsidR="00107A03">
        <w:rPr>
          <w:rFonts w:eastAsia="Times New Roman"/>
          <w:bCs/>
          <w:shd w:val="clear" w:color="auto" w:fill="FFFFFF"/>
        </w:rPr>
        <w:t xml:space="preserve"> </w:t>
      </w:r>
      <w:r w:rsidRPr="00107A03" w:rsidR="00107A03">
        <w:rPr>
          <w:rFonts w:eastAsia="Times New Roman"/>
          <w:bCs/>
          <w:shd w:val="clear" w:color="auto" w:fill="FFFFFF"/>
        </w:rPr>
        <w:lastRenderedPageBreak/>
        <w:t>konkurētspējas</w:t>
      </w:r>
      <w:r w:rsidR="00107A03">
        <w:rPr>
          <w:rFonts w:eastAsia="Times New Roman"/>
          <w:bCs/>
          <w:shd w:val="clear" w:color="auto" w:fill="FFFFFF"/>
        </w:rPr>
        <w:t xml:space="preserve"> </w:t>
      </w:r>
      <w:r w:rsidRPr="00107A03" w:rsidR="00107A03">
        <w:rPr>
          <w:rFonts w:eastAsia="Times New Roman"/>
          <w:bCs/>
          <w:shd w:val="clear" w:color="auto" w:fill="FFFFFF"/>
        </w:rPr>
        <w:t>priekšrocību,</w:t>
      </w:r>
      <w:r w:rsidR="00107A03">
        <w:rPr>
          <w:rFonts w:eastAsia="Times New Roman"/>
          <w:bCs/>
          <w:shd w:val="clear" w:color="auto" w:fill="FFFFFF"/>
        </w:rPr>
        <w:t xml:space="preserve"> </w:t>
      </w:r>
      <w:r w:rsidRPr="00107A03" w:rsidR="00107A03">
        <w:rPr>
          <w:rFonts w:eastAsia="Times New Roman"/>
          <w:bCs/>
          <w:shd w:val="clear" w:color="auto" w:fill="FFFFFF"/>
        </w:rPr>
        <w:t>kas</w:t>
      </w:r>
      <w:r w:rsidR="00107A03">
        <w:rPr>
          <w:rFonts w:eastAsia="Times New Roman"/>
          <w:bCs/>
          <w:shd w:val="clear" w:color="auto" w:fill="FFFFFF"/>
        </w:rPr>
        <w:t xml:space="preserve"> </w:t>
      </w:r>
      <w:r w:rsidRPr="00107A03" w:rsidR="00107A03">
        <w:rPr>
          <w:rFonts w:eastAsia="Times New Roman"/>
          <w:bCs/>
          <w:shd w:val="clear" w:color="auto" w:fill="FFFFFF"/>
        </w:rPr>
        <w:t>paaugstina</w:t>
      </w:r>
      <w:r w:rsidR="00107A03">
        <w:rPr>
          <w:rFonts w:eastAsia="Times New Roman"/>
          <w:bCs/>
          <w:shd w:val="clear" w:color="auto" w:fill="FFFFFF"/>
        </w:rPr>
        <w:t xml:space="preserve"> </w:t>
      </w:r>
      <w:r w:rsidRPr="00107A03" w:rsidR="00107A03">
        <w:rPr>
          <w:rFonts w:eastAsia="Times New Roman"/>
          <w:bCs/>
          <w:shd w:val="clear" w:color="auto" w:fill="FFFFFF"/>
        </w:rPr>
        <w:t>standartus</w:t>
      </w:r>
      <w:r w:rsidR="00F133C2">
        <w:rPr>
          <w:rFonts w:eastAsia="Times New Roman"/>
          <w:bCs/>
          <w:shd w:val="clear" w:color="auto" w:fill="FFFFFF"/>
        </w:rPr>
        <w:t>. A</w:t>
      </w:r>
      <w:r w:rsidR="00BB01C5">
        <w:rPr>
          <w:rFonts w:eastAsia="Times New Roman"/>
          <w:bCs/>
          <w:shd w:val="clear" w:color="auto" w:fill="FFFFFF"/>
        </w:rPr>
        <w:t xml:space="preserve">r </w:t>
      </w:r>
      <w:r w:rsidR="00F133C2">
        <w:rPr>
          <w:rFonts w:eastAsia="Times New Roman"/>
          <w:bCs/>
          <w:shd w:val="clear" w:color="auto" w:fill="FFFFFF"/>
        </w:rPr>
        <w:t>minēto deklarāciju</w:t>
      </w:r>
      <w:r w:rsidR="005F7097">
        <w:rPr>
          <w:rFonts w:eastAsia="Times New Roman"/>
          <w:bCs/>
          <w:shd w:val="clear" w:color="auto" w:fill="FFFFFF"/>
        </w:rPr>
        <w:t xml:space="preserve"> </w:t>
      </w:r>
      <w:r w:rsidR="00142B3A">
        <w:rPr>
          <w:rFonts w:eastAsia="Times New Roman"/>
          <w:bCs/>
          <w:shd w:val="clear" w:color="auto" w:fill="FFFFFF"/>
        </w:rPr>
        <w:t>ti</w:t>
      </w:r>
      <w:r w:rsidR="007B214E">
        <w:rPr>
          <w:rFonts w:eastAsia="Times New Roman"/>
          <w:bCs/>
          <w:shd w:val="clear" w:color="auto" w:fill="FFFFFF"/>
        </w:rPr>
        <w:t>ka</w:t>
      </w:r>
      <w:r w:rsidR="00142B3A">
        <w:rPr>
          <w:rFonts w:eastAsia="Times New Roman"/>
          <w:bCs/>
          <w:shd w:val="clear" w:color="auto" w:fill="FFFFFF"/>
        </w:rPr>
        <w:t xml:space="preserve"> </w:t>
      </w:r>
      <w:r w:rsidR="00853E18">
        <w:rPr>
          <w:rFonts w:eastAsia="Times New Roman"/>
          <w:bCs/>
          <w:shd w:val="clear" w:color="auto" w:fill="FFFFFF"/>
        </w:rPr>
        <w:t>pieņemts</w:t>
      </w:r>
      <w:r w:rsidRPr="00107A03" w:rsidR="00853E18">
        <w:rPr>
          <w:rFonts w:eastAsia="Times New Roman"/>
          <w:bCs/>
          <w:shd w:val="clear" w:color="auto" w:fill="FFFFFF"/>
        </w:rPr>
        <w:t xml:space="preserve"> </w:t>
      </w:r>
      <w:r w:rsidRPr="00107A03" w:rsidR="00BB01C5">
        <w:rPr>
          <w:rFonts w:eastAsia="Times New Roman"/>
          <w:bCs/>
          <w:shd w:val="clear" w:color="auto" w:fill="FFFFFF"/>
        </w:rPr>
        <w:t>vispārēj</w:t>
      </w:r>
      <w:r w:rsidR="00853E18">
        <w:rPr>
          <w:rFonts w:eastAsia="Times New Roman"/>
          <w:bCs/>
          <w:shd w:val="clear" w:color="auto" w:fill="FFFFFF"/>
        </w:rPr>
        <w:t>s</w:t>
      </w:r>
      <w:r w:rsidRPr="00107A03" w:rsidR="00BB01C5">
        <w:rPr>
          <w:rFonts w:eastAsia="Times New Roman"/>
          <w:bCs/>
          <w:shd w:val="clear" w:color="auto" w:fill="FFFFFF"/>
        </w:rPr>
        <w:t xml:space="preserve"> digitālo principu kopum</w:t>
      </w:r>
      <w:r w:rsidR="00142B3A">
        <w:rPr>
          <w:rFonts w:eastAsia="Times New Roman"/>
          <w:bCs/>
          <w:shd w:val="clear" w:color="auto" w:fill="FFFFFF"/>
        </w:rPr>
        <w:t>s</w:t>
      </w:r>
      <w:r w:rsidRPr="00107A03" w:rsidR="00BB01C5">
        <w:rPr>
          <w:rFonts w:eastAsia="Times New Roman"/>
          <w:bCs/>
          <w:shd w:val="clear" w:color="auto" w:fill="FFFFFF"/>
        </w:rPr>
        <w:t>, kas ļaus informēt lietotājus un palīdzēs politikas veidotājiem un digitālajiem operatoriem</w:t>
      </w:r>
      <w:r w:rsidR="00142B3A">
        <w:rPr>
          <w:rFonts w:eastAsia="Times New Roman"/>
          <w:bCs/>
          <w:shd w:val="clear" w:color="auto" w:fill="FFFFFF"/>
        </w:rPr>
        <w:t xml:space="preserve"> šādās jomās</w:t>
      </w:r>
      <w:r w:rsidRPr="00107A03" w:rsidR="00BB01C5">
        <w:rPr>
          <w:rFonts w:eastAsia="Times New Roman"/>
          <w:bCs/>
          <w:shd w:val="clear" w:color="auto" w:fill="FFFFFF"/>
        </w:rPr>
        <w:t xml:space="preserve">: </w:t>
      </w:r>
    </w:p>
    <w:p w:rsidRPr="00107A03" w:rsidR="00BB01C5" w:rsidP="00E9098F" w:rsidRDefault="00BB01C5" w14:paraId="197CABAB"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vispārēja piekļuve interneta pakalpojumiem, </w:t>
      </w:r>
    </w:p>
    <w:p w:rsidRPr="00107A03" w:rsidR="00BB01C5" w:rsidP="00E9098F" w:rsidRDefault="00BB01C5" w14:paraId="197CABAC"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droša un uzticama tiešsaistes vide, </w:t>
      </w:r>
    </w:p>
    <w:p w:rsidRPr="00107A03" w:rsidR="00BB01C5" w:rsidP="00E9098F" w:rsidRDefault="00BB01C5" w14:paraId="197CABAD"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vispārēja digitālā izglītība un prasmes, lai cilvēki varētu aktīvi piedalīties sabiedriskā dzīvē un demokrātijas procesos, </w:t>
      </w:r>
    </w:p>
    <w:p w:rsidRPr="00107A03" w:rsidR="00BB01C5" w:rsidP="00E9098F" w:rsidRDefault="00BB01C5" w14:paraId="197CABAE"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piekļuve videi nekaitīgām digitālajām sistēmām un ierīcēm, </w:t>
      </w:r>
    </w:p>
    <w:p w:rsidRPr="00107A03" w:rsidR="00BB01C5" w:rsidP="00E9098F" w:rsidRDefault="00BB01C5" w14:paraId="197CABAF"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piekļūstami antropocentriski digitālie publiskie pakalpojumi un administrēšana, </w:t>
      </w:r>
    </w:p>
    <w:p w:rsidRPr="00107A03" w:rsidR="00BB01C5" w:rsidP="00E9098F" w:rsidRDefault="00BB01C5" w14:paraId="197CABB0"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antropocentrisko algoritmu ētiskie principi, </w:t>
      </w:r>
    </w:p>
    <w:p w:rsidRPr="00107A03" w:rsidR="00BB01C5" w:rsidP="00E9098F" w:rsidRDefault="00BB01C5" w14:paraId="197CABB1"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bērnu aizsardzība un viņu iespēju nodrošināšana tiešsaistes telpā, </w:t>
      </w:r>
    </w:p>
    <w:p w:rsidRPr="00107A03" w:rsidR="00BB01C5" w:rsidP="00E9098F" w:rsidRDefault="00BB01C5" w14:paraId="197CABB2" w14:textId="77777777">
      <w:pPr>
        <w:pStyle w:val="Default"/>
        <w:numPr>
          <w:ilvl w:val="0"/>
          <w:numId w:val="38"/>
        </w:numPr>
        <w:adjustRightInd/>
        <w:spacing w:after="120"/>
        <w:ind w:left="0" w:hanging="409"/>
        <w:rPr>
          <w:rFonts w:eastAsia="Times New Roman"/>
          <w:bCs/>
          <w:shd w:val="clear" w:color="auto" w:fill="FFFFFF"/>
        </w:rPr>
      </w:pPr>
      <w:r w:rsidRPr="00107A03">
        <w:rPr>
          <w:rFonts w:eastAsia="Times New Roman"/>
          <w:bCs/>
          <w:shd w:val="clear" w:color="auto" w:fill="FFFFFF"/>
        </w:rPr>
        <w:t xml:space="preserve">piekļuve digitālajiem veselības aprūpes pakalpojumiem. </w:t>
      </w:r>
    </w:p>
    <w:p w:rsidR="00142B3A" w:rsidP="00E9098F" w:rsidRDefault="007B052C" w14:paraId="197CABB3" w14:textId="77777777">
      <w:pPr>
        <w:autoSpaceDE w:val="false"/>
        <w:autoSpaceDN w:val="false"/>
        <w:adjustRightInd w:val="false"/>
        <w:ind w:firstLine="720"/>
        <w:rPr>
          <w:rFonts w:ascii="Times New Roman" w:hAnsi="Times New Roman" w:eastAsia="Times New Roman" w:cs="Times New Roman"/>
          <w:bCs/>
          <w:color w:val="000000"/>
          <w:sz w:val="24"/>
          <w:szCs w:val="24"/>
          <w:shd w:val="clear" w:color="auto" w:fill="FFFFFF"/>
        </w:rPr>
      </w:pPr>
      <w:r>
        <w:rPr>
          <w:rFonts w:ascii="Times New Roman" w:hAnsi="Times New Roman" w:eastAsia="Times New Roman" w:cs="Times New Roman"/>
          <w:bCs/>
          <w:color w:val="000000"/>
          <w:sz w:val="24"/>
          <w:szCs w:val="24"/>
          <w:shd w:val="clear" w:color="auto" w:fill="FFFFFF"/>
        </w:rPr>
        <w:t>EK</w:t>
      </w:r>
      <w:r w:rsidRPr="0038450C">
        <w:rPr>
          <w:rFonts w:ascii="Times New Roman" w:hAnsi="Times New Roman" w:eastAsia="Times New Roman" w:cs="Times New Roman"/>
          <w:bCs/>
          <w:color w:val="000000"/>
          <w:sz w:val="24"/>
          <w:szCs w:val="24"/>
          <w:shd w:val="clear" w:color="auto" w:fill="FFFFFF"/>
        </w:rPr>
        <w:t xml:space="preserve"> </w:t>
      </w:r>
      <w:r w:rsidR="004274E0">
        <w:rPr>
          <w:rFonts w:ascii="Times New Roman" w:hAnsi="Times New Roman" w:eastAsia="Times New Roman" w:cs="Times New Roman"/>
          <w:bCs/>
          <w:color w:val="000000"/>
          <w:sz w:val="24"/>
          <w:szCs w:val="24"/>
          <w:shd w:val="clear" w:color="auto" w:fill="FFFFFF"/>
        </w:rPr>
        <w:t>turpina</w:t>
      </w:r>
      <w:r w:rsidRPr="0038450C" w:rsidR="00D06E4F">
        <w:rPr>
          <w:rFonts w:ascii="Times New Roman" w:hAnsi="Times New Roman" w:eastAsia="Times New Roman" w:cs="Times New Roman"/>
          <w:bCs/>
          <w:color w:val="000000"/>
          <w:sz w:val="24"/>
          <w:szCs w:val="24"/>
          <w:shd w:val="clear" w:color="auto" w:fill="FFFFFF"/>
        </w:rPr>
        <w:t xml:space="preserve"> </w:t>
      </w:r>
      <w:r w:rsidR="004274E0">
        <w:rPr>
          <w:rFonts w:ascii="Times New Roman" w:hAnsi="Times New Roman" w:eastAsia="Times New Roman" w:cs="Times New Roman"/>
          <w:bCs/>
          <w:color w:val="000000"/>
          <w:sz w:val="24"/>
          <w:szCs w:val="24"/>
          <w:shd w:val="clear" w:color="auto" w:fill="FFFFFF"/>
        </w:rPr>
        <w:t xml:space="preserve">darbu, lai sagatavotu </w:t>
      </w:r>
      <w:r w:rsidRPr="0038450C" w:rsidR="00D06E4F">
        <w:rPr>
          <w:rFonts w:ascii="Times New Roman" w:hAnsi="Times New Roman" w:eastAsia="Times New Roman" w:cs="Times New Roman"/>
          <w:bCs/>
          <w:color w:val="000000"/>
          <w:sz w:val="24"/>
          <w:szCs w:val="24"/>
          <w:shd w:val="clear" w:color="auto" w:fill="FFFFFF"/>
        </w:rPr>
        <w:t xml:space="preserve">priekšlikumu Eiropas Parlamenta, Padomes un </w:t>
      </w:r>
      <w:r w:rsidR="00C02B48">
        <w:rPr>
          <w:rFonts w:ascii="Times New Roman" w:hAnsi="Times New Roman" w:eastAsia="Times New Roman" w:cs="Times New Roman"/>
          <w:bCs/>
          <w:color w:val="000000"/>
          <w:sz w:val="24"/>
          <w:szCs w:val="24"/>
          <w:shd w:val="clear" w:color="auto" w:fill="FFFFFF"/>
        </w:rPr>
        <w:t>EK</w:t>
      </w:r>
      <w:r w:rsidRPr="0038450C" w:rsidR="00C02B48">
        <w:rPr>
          <w:rFonts w:ascii="Times New Roman" w:hAnsi="Times New Roman" w:eastAsia="Times New Roman" w:cs="Times New Roman"/>
          <w:bCs/>
          <w:color w:val="000000"/>
          <w:sz w:val="24"/>
          <w:szCs w:val="24"/>
          <w:shd w:val="clear" w:color="auto" w:fill="FFFFFF"/>
        </w:rPr>
        <w:t xml:space="preserve"> </w:t>
      </w:r>
      <w:r w:rsidRPr="0038450C" w:rsidR="00D06E4F">
        <w:rPr>
          <w:rFonts w:ascii="Times New Roman" w:hAnsi="Times New Roman" w:eastAsia="Times New Roman" w:cs="Times New Roman"/>
          <w:bCs/>
          <w:color w:val="000000"/>
          <w:sz w:val="24"/>
          <w:szCs w:val="24"/>
          <w:shd w:val="clear" w:color="auto" w:fill="FFFFFF"/>
        </w:rPr>
        <w:t>kopīgajai deklarācijai par digitālajiem principiem, kur</w:t>
      </w:r>
      <w:r w:rsidR="00892BFE">
        <w:rPr>
          <w:rFonts w:ascii="Times New Roman" w:hAnsi="Times New Roman" w:eastAsia="Times New Roman" w:cs="Times New Roman"/>
          <w:bCs/>
          <w:color w:val="000000"/>
          <w:sz w:val="24"/>
          <w:szCs w:val="24"/>
          <w:shd w:val="clear" w:color="auto" w:fill="FFFFFF"/>
        </w:rPr>
        <w:t>i</w:t>
      </w:r>
      <w:r w:rsidRPr="0038450C" w:rsidR="00D06E4F">
        <w:rPr>
          <w:rFonts w:ascii="Times New Roman" w:hAnsi="Times New Roman" w:eastAsia="Times New Roman" w:cs="Times New Roman"/>
          <w:bCs/>
          <w:color w:val="000000"/>
          <w:sz w:val="24"/>
          <w:szCs w:val="24"/>
          <w:shd w:val="clear" w:color="auto" w:fill="FFFFFF"/>
        </w:rPr>
        <w:t xml:space="preserve"> palīdzētu nodrošināt, ka digitālā telpa atspoguļo Eiropas vērtības un tiesības. Tas nodrošinās, ka ikviens var izmantot tādas digitālās iespējas kā vispārēju piekļuvi internetam, algoritmus, kas ciena cilvēkus, un drošu un uzticamu tiešsaistes vidi. Digitālo principu īstenošana tiks izvērtēta ikgadējā “Ziņojumā par stāvokli digitālajā desmitgadē”.</w:t>
      </w:r>
    </w:p>
    <w:p w:rsidR="00824251" w:rsidP="00E9098F" w:rsidRDefault="00824251" w14:paraId="197CABB4" w14:textId="77777777">
      <w:pPr>
        <w:spacing w:line="240" w:lineRule="auto"/>
        <w:ind w:firstLine="720"/>
        <w:rPr>
          <w:rFonts w:ascii="Times New Roman" w:hAnsi="Times New Roman" w:eastAsia="Times New Roman" w:cs="Times New Roman"/>
          <w:bCs/>
          <w:color w:val="000000"/>
          <w:sz w:val="24"/>
          <w:szCs w:val="24"/>
          <w:shd w:val="clear" w:color="auto" w:fill="FFFFFF"/>
        </w:rPr>
      </w:pPr>
      <w:r>
        <w:rPr>
          <w:rFonts w:ascii="Times New Roman" w:hAnsi="Times New Roman" w:eastAsia="Times New Roman" w:cs="Times New Roman"/>
          <w:bCs/>
          <w:color w:val="000000"/>
          <w:sz w:val="24"/>
          <w:szCs w:val="24"/>
          <w:shd w:val="clear" w:color="auto" w:fill="FFFFFF"/>
        </w:rPr>
        <w:t>Ministru padomē notiks politikas debates, balstoties uz sagatavotajiem diskusiju jautājumiem.</w:t>
      </w:r>
    </w:p>
    <w:p w:rsidR="009D5623" w:rsidP="00E9098F" w:rsidRDefault="007A1A38" w14:paraId="197CABB5" w14:textId="77777777">
      <w:pPr>
        <w:spacing w:line="240" w:lineRule="auto"/>
        <w:ind w:firstLine="720"/>
        <w:rPr>
          <w:rFonts w:ascii="Times New Roman" w:hAnsi="Times New Roman" w:eastAsia="Times New Roman" w:cs="Times New Roman"/>
          <w:sz w:val="24"/>
          <w:szCs w:val="24"/>
          <w:lang w:eastAsia="lv-LV"/>
        </w:rPr>
      </w:pPr>
      <w:r w:rsidRPr="00B15D80">
        <w:rPr>
          <w:rFonts w:ascii="Times New Roman" w:hAnsi="Times New Roman" w:eastAsia="Times New Roman" w:cs="Times New Roman"/>
          <w:bCs/>
          <w:color w:val="000000"/>
          <w:sz w:val="24"/>
          <w:szCs w:val="24"/>
          <w:shd w:val="clear" w:color="auto" w:fill="FFFFFF"/>
        </w:rPr>
        <w:t xml:space="preserve">Latvijas </w:t>
      </w:r>
      <w:r w:rsidR="00925ED7">
        <w:rPr>
          <w:rFonts w:ascii="Times New Roman" w:hAnsi="Times New Roman" w:eastAsia="Times New Roman" w:cs="Times New Roman"/>
          <w:bCs/>
          <w:color w:val="000000"/>
          <w:sz w:val="24"/>
          <w:szCs w:val="24"/>
          <w:shd w:val="clear" w:color="auto" w:fill="FFFFFF"/>
        </w:rPr>
        <w:t>nostāja</w:t>
      </w:r>
      <w:r w:rsidRPr="00B15D80" w:rsidR="00925ED7">
        <w:rPr>
          <w:rFonts w:ascii="Times New Roman" w:hAnsi="Times New Roman" w:eastAsia="Times New Roman" w:cs="Times New Roman"/>
          <w:bCs/>
          <w:color w:val="000000"/>
          <w:sz w:val="24"/>
          <w:szCs w:val="24"/>
          <w:shd w:val="clear" w:color="auto" w:fill="FFFFFF"/>
        </w:rPr>
        <w:t xml:space="preserve"> </w:t>
      </w:r>
      <w:r w:rsidRPr="00B15D80">
        <w:rPr>
          <w:rFonts w:ascii="Times New Roman" w:hAnsi="Times New Roman" w:eastAsia="Times New Roman" w:cs="Times New Roman"/>
          <w:bCs/>
          <w:color w:val="000000"/>
          <w:sz w:val="24"/>
          <w:szCs w:val="24"/>
          <w:shd w:val="clear" w:color="auto" w:fill="FFFFFF"/>
        </w:rPr>
        <w:t xml:space="preserve">par digitālajām tiesībām un principiem </w:t>
      </w:r>
      <w:r w:rsidR="00925ED7">
        <w:rPr>
          <w:rFonts w:ascii="Times New Roman" w:hAnsi="Times New Roman" w:eastAsia="Times New Roman" w:cs="Times New Roman"/>
          <w:sz w:val="24"/>
          <w:szCs w:val="24"/>
          <w:lang w:eastAsia="lv-LV"/>
        </w:rPr>
        <w:t>iekļauta</w:t>
      </w:r>
      <w:r w:rsidRPr="00CF1BEB" w:rsidR="00925ED7">
        <w:rPr>
          <w:rFonts w:ascii="Times New Roman" w:hAnsi="Times New Roman" w:eastAsia="Times New Roman" w:cs="Times New Roman"/>
          <w:sz w:val="24"/>
          <w:szCs w:val="24"/>
          <w:lang w:eastAsia="lv-LV"/>
        </w:rPr>
        <w:t xml:space="preserve"> </w:t>
      </w:r>
      <w:r w:rsidRPr="00CF1BEB" w:rsidR="00CF1BEB">
        <w:rPr>
          <w:rFonts w:ascii="Times New Roman" w:hAnsi="Times New Roman" w:eastAsia="Times New Roman" w:cs="Times New Roman"/>
          <w:sz w:val="24"/>
          <w:szCs w:val="24"/>
          <w:lang w:eastAsia="lv-LV"/>
        </w:rPr>
        <w:t>nacionālajā pozīcijā “Digitālais kompass līdz 2030. gadam – Eiropas ceļam digitālajā gadu desmitā”, kas tika apstiprināta 2021.gada 1. jūnija Ministru kabineta sēdē un tiek papildināta nacionālajā pozīcijā “Priekšlikums Eiropas Parlamenta un Padomes lēmumam</w:t>
      </w:r>
      <w:r w:rsidR="00892BFE">
        <w:rPr>
          <w:rFonts w:ascii="Times New Roman" w:hAnsi="Times New Roman" w:eastAsia="Times New Roman" w:cs="Times New Roman"/>
          <w:sz w:val="24"/>
          <w:szCs w:val="24"/>
          <w:lang w:eastAsia="lv-LV"/>
        </w:rPr>
        <w:t>,</w:t>
      </w:r>
      <w:r w:rsidRPr="00CF1BEB" w:rsidR="00CF1BEB">
        <w:rPr>
          <w:rFonts w:ascii="Times New Roman" w:hAnsi="Times New Roman" w:eastAsia="Times New Roman" w:cs="Times New Roman"/>
          <w:sz w:val="24"/>
          <w:szCs w:val="24"/>
          <w:lang w:eastAsia="lv-LV"/>
        </w:rPr>
        <w:t xml:space="preserve"> ar ko izveido politikas programmu “Digitālās desmitgades ceļš” 2030.</w:t>
      </w:r>
      <w:r w:rsidR="0010542B">
        <w:rPr>
          <w:rFonts w:ascii="Times New Roman" w:hAnsi="Times New Roman" w:eastAsia="Times New Roman" w:cs="Times New Roman"/>
          <w:sz w:val="24"/>
          <w:szCs w:val="24"/>
          <w:lang w:eastAsia="lv-LV"/>
        </w:rPr>
        <w:t> </w:t>
      </w:r>
      <w:r w:rsidRPr="00CF1BEB" w:rsidR="00CF1BEB">
        <w:rPr>
          <w:rFonts w:ascii="Times New Roman" w:hAnsi="Times New Roman" w:eastAsia="Times New Roman" w:cs="Times New Roman"/>
          <w:sz w:val="24"/>
          <w:szCs w:val="24"/>
          <w:lang w:eastAsia="lv-LV"/>
        </w:rPr>
        <w:t>gadam”, kuru plānots apstiprināt 2021.</w:t>
      </w:r>
      <w:r w:rsidR="0010542B">
        <w:rPr>
          <w:rFonts w:ascii="Times New Roman" w:hAnsi="Times New Roman" w:eastAsia="Times New Roman" w:cs="Times New Roman"/>
          <w:sz w:val="24"/>
          <w:szCs w:val="24"/>
          <w:lang w:eastAsia="lv-LV"/>
        </w:rPr>
        <w:t> </w:t>
      </w:r>
      <w:r w:rsidRPr="00CF1BEB" w:rsidR="00CF1BEB">
        <w:rPr>
          <w:rFonts w:ascii="Times New Roman" w:hAnsi="Times New Roman" w:eastAsia="Times New Roman" w:cs="Times New Roman"/>
          <w:sz w:val="24"/>
          <w:szCs w:val="24"/>
          <w:lang w:eastAsia="lv-LV"/>
        </w:rPr>
        <w:t>gada 30.</w:t>
      </w:r>
      <w:r w:rsidR="0010542B">
        <w:rPr>
          <w:rFonts w:ascii="Times New Roman" w:hAnsi="Times New Roman" w:eastAsia="Times New Roman" w:cs="Times New Roman"/>
          <w:sz w:val="24"/>
          <w:szCs w:val="24"/>
          <w:lang w:eastAsia="lv-LV"/>
        </w:rPr>
        <w:t> </w:t>
      </w:r>
      <w:r w:rsidRPr="00CF1BEB" w:rsidR="00CF1BEB">
        <w:rPr>
          <w:rFonts w:ascii="Times New Roman" w:hAnsi="Times New Roman" w:eastAsia="Times New Roman" w:cs="Times New Roman"/>
          <w:sz w:val="24"/>
          <w:szCs w:val="24"/>
          <w:lang w:eastAsia="lv-LV"/>
        </w:rPr>
        <w:t>novembra Ministru kabineta sēdē.</w:t>
      </w:r>
    </w:p>
    <w:p w:rsidRPr="00414497" w:rsidR="00E57A44" w:rsidP="00E9098F" w:rsidRDefault="00E57A44" w14:paraId="197CABB6" w14:textId="77777777">
      <w:pPr>
        <w:spacing w:line="240" w:lineRule="auto"/>
        <w:ind w:firstLine="720"/>
        <w:rPr>
          <w:rFonts w:ascii="Times New Roman" w:hAnsi="Times New Roman" w:eastAsia="Times New Roman" w:cs="Times New Roman"/>
          <w:b/>
          <w:sz w:val="24"/>
          <w:szCs w:val="24"/>
          <w:lang w:eastAsia="lv-LV"/>
        </w:rPr>
      </w:pPr>
      <w:r w:rsidRPr="00414497">
        <w:rPr>
          <w:rFonts w:ascii="Times New Roman" w:hAnsi="Times New Roman" w:eastAsia="Times New Roman" w:cs="Times New Roman"/>
          <w:b/>
          <w:sz w:val="24"/>
          <w:szCs w:val="24"/>
          <w:lang w:eastAsia="lv-LV"/>
        </w:rPr>
        <w:t xml:space="preserve">Latvijas nostāja: </w:t>
      </w:r>
    </w:p>
    <w:p w:rsidR="00FD5464" w:rsidP="00E9098F" w:rsidRDefault="00C83BAD" w14:paraId="197CABB7" w14:textId="77777777">
      <w:pPr>
        <w:spacing w:line="240" w:lineRule="auto"/>
        <w:ind w:firstLine="720"/>
        <w:rPr>
          <w:rFonts w:ascii="Times New Roman" w:hAnsi="Times New Roman" w:eastAsia="Times New Roman" w:cs="Times New Roman"/>
          <w:bCs/>
          <w:color w:val="000000"/>
          <w:sz w:val="24"/>
          <w:szCs w:val="24"/>
          <w:shd w:val="clear" w:color="auto" w:fill="FFFFFF"/>
        </w:rPr>
      </w:pPr>
      <w:r>
        <w:rPr>
          <w:rFonts w:ascii="Times New Roman" w:hAnsi="Times New Roman" w:eastAsia="Times New Roman" w:cs="Times New Roman"/>
          <w:bCs/>
          <w:color w:val="000000"/>
          <w:sz w:val="24"/>
          <w:szCs w:val="24"/>
          <w:shd w:val="clear" w:color="auto" w:fill="FFFFFF"/>
        </w:rPr>
        <w:t>Latvija</w:t>
      </w:r>
      <w:r w:rsidR="00823D32">
        <w:rPr>
          <w:rFonts w:ascii="Times New Roman" w:hAnsi="Times New Roman" w:eastAsia="Times New Roman" w:cs="Times New Roman"/>
          <w:bCs/>
          <w:color w:val="000000"/>
          <w:sz w:val="24"/>
          <w:szCs w:val="24"/>
          <w:shd w:val="clear" w:color="auto" w:fill="FFFFFF"/>
        </w:rPr>
        <w:t xml:space="preserve"> </w:t>
      </w:r>
      <w:r w:rsidRPr="00BA2B6B" w:rsidR="001C781F">
        <w:rPr>
          <w:rFonts w:ascii="Times New Roman" w:hAnsi="Times New Roman" w:eastAsia="Times New Roman" w:cs="Times New Roman"/>
          <w:bCs/>
          <w:color w:val="000000"/>
          <w:sz w:val="24"/>
          <w:szCs w:val="24"/>
          <w:shd w:val="clear" w:color="auto" w:fill="FFFFFF"/>
        </w:rPr>
        <w:t>atbalst</w:t>
      </w:r>
      <w:r w:rsidR="001C781F">
        <w:rPr>
          <w:rFonts w:ascii="Times New Roman" w:hAnsi="Times New Roman" w:eastAsia="Times New Roman" w:cs="Times New Roman"/>
          <w:bCs/>
          <w:color w:val="000000"/>
          <w:sz w:val="24"/>
          <w:szCs w:val="24"/>
          <w:shd w:val="clear" w:color="auto" w:fill="FFFFFF"/>
        </w:rPr>
        <w:t xml:space="preserve">a </w:t>
      </w:r>
      <w:r w:rsidR="00925ED7">
        <w:rPr>
          <w:rFonts w:ascii="Times New Roman" w:hAnsi="Times New Roman" w:eastAsia="Times New Roman" w:cs="Times New Roman"/>
          <w:bCs/>
          <w:color w:val="000000"/>
          <w:sz w:val="24"/>
          <w:szCs w:val="24"/>
          <w:shd w:val="clear" w:color="auto" w:fill="FFFFFF"/>
        </w:rPr>
        <w:t xml:space="preserve">EK </w:t>
      </w:r>
      <w:r w:rsidR="00FD6DB4">
        <w:rPr>
          <w:rFonts w:ascii="Times New Roman" w:hAnsi="Times New Roman" w:eastAsia="Times New Roman" w:cs="Times New Roman"/>
          <w:bCs/>
          <w:color w:val="000000"/>
          <w:sz w:val="24"/>
          <w:szCs w:val="24"/>
          <w:shd w:val="clear" w:color="auto" w:fill="FFFFFF"/>
        </w:rPr>
        <w:t xml:space="preserve">ieceri </w:t>
      </w:r>
      <w:r w:rsidR="00840BEC">
        <w:rPr>
          <w:rFonts w:ascii="Times New Roman" w:hAnsi="Times New Roman" w:eastAsia="Times New Roman" w:cs="Times New Roman"/>
          <w:bCs/>
          <w:color w:val="000000"/>
          <w:sz w:val="24"/>
          <w:szCs w:val="24"/>
          <w:shd w:val="clear" w:color="auto" w:fill="FFFFFF"/>
        </w:rPr>
        <w:t>izstrādāt</w:t>
      </w:r>
      <w:r w:rsidR="00372B05">
        <w:rPr>
          <w:rFonts w:ascii="Times New Roman" w:hAnsi="Times New Roman" w:eastAsia="Times New Roman" w:cs="Times New Roman"/>
          <w:bCs/>
          <w:color w:val="000000"/>
          <w:sz w:val="24"/>
          <w:szCs w:val="24"/>
          <w:shd w:val="clear" w:color="auto" w:fill="FFFFFF"/>
        </w:rPr>
        <w:t xml:space="preserve"> </w:t>
      </w:r>
      <w:r w:rsidR="00F46D6B">
        <w:rPr>
          <w:rFonts w:ascii="Times New Roman" w:hAnsi="Times New Roman" w:eastAsia="Times New Roman" w:cs="Times New Roman"/>
          <w:bCs/>
          <w:color w:val="000000"/>
          <w:sz w:val="24"/>
          <w:szCs w:val="24"/>
          <w:shd w:val="clear" w:color="auto" w:fill="FFFFFF"/>
        </w:rPr>
        <w:t>Eiropas deklarācij</w:t>
      </w:r>
      <w:r w:rsidR="00372B05">
        <w:rPr>
          <w:rFonts w:ascii="Times New Roman" w:hAnsi="Times New Roman" w:eastAsia="Times New Roman" w:cs="Times New Roman"/>
          <w:bCs/>
          <w:color w:val="000000"/>
          <w:sz w:val="24"/>
          <w:szCs w:val="24"/>
          <w:shd w:val="clear" w:color="auto" w:fill="FFFFFF"/>
        </w:rPr>
        <w:t>u</w:t>
      </w:r>
      <w:r w:rsidR="00F46D6B">
        <w:rPr>
          <w:rFonts w:ascii="Times New Roman" w:hAnsi="Times New Roman" w:eastAsia="Times New Roman" w:cs="Times New Roman"/>
          <w:bCs/>
          <w:color w:val="000000"/>
          <w:sz w:val="24"/>
          <w:szCs w:val="24"/>
          <w:shd w:val="clear" w:color="auto" w:fill="FFFFFF"/>
        </w:rPr>
        <w:t xml:space="preserve"> par digitālajām tiesībām un princ</w:t>
      </w:r>
      <w:r w:rsidR="00BC0042">
        <w:rPr>
          <w:rFonts w:ascii="Times New Roman" w:hAnsi="Times New Roman" w:eastAsia="Times New Roman" w:cs="Times New Roman"/>
          <w:bCs/>
          <w:color w:val="000000"/>
          <w:sz w:val="24"/>
          <w:szCs w:val="24"/>
          <w:shd w:val="clear" w:color="auto" w:fill="FFFFFF"/>
        </w:rPr>
        <w:t>ipiem</w:t>
      </w:r>
      <w:r w:rsidR="007C5455">
        <w:rPr>
          <w:rFonts w:ascii="Times New Roman" w:hAnsi="Times New Roman" w:eastAsia="Times New Roman" w:cs="Times New Roman"/>
          <w:bCs/>
          <w:color w:val="000000"/>
          <w:sz w:val="24"/>
          <w:szCs w:val="24"/>
          <w:shd w:val="clear" w:color="auto" w:fill="FFFFFF"/>
        </w:rPr>
        <w:t xml:space="preserve">, lai tā </w:t>
      </w:r>
      <w:r w:rsidR="001946C9">
        <w:rPr>
          <w:rFonts w:ascii="Times New Roman" w:hAnsi="Times New Roman" w:eastAsia="Times New Roman" w:cs="Times New Roman"/>
          <w:bCs/>
          <w:color w:val="000000"/>
          <w:sz w:val="24"/>
          <w:szCs w:val="24"/>
          <w:shd w:val="clear" w:color="auto" w:fill="FFFFFF"/>
        </w:rPr>
        <w:t xml:space="preserve">kalpotu par pirmo soli </w:t>
      </w:r>
      <w:r w:rsidR="003A7E49">
        <w:rPr>
          <w:rFonts w:ascii="Times New Roman" w:hAnsi="Times New Roman" w:eastAsia="Times New Roman" w:cs="Times New Roman"/>
          <w:bCs/>
          <w:color w:val="000000"/>
          <w:sz w:val="24"/>
          <w:szCs w:val="24"/>
          <w:shd w:val="clear" w:color="auto" w:fill="FFFFFF"/>
        </w:rPr>
        <w:t>globāl</w:t>
      </w:r>
      <w:r w:rsidR="005F3F4D">
        <w:rPr>
          <w:rFonts w:ascii="Times New Roman" w:hAnsi="Times New Roman" w:eastAsia="Times New Roman" w:cs="Times New Roman"/>
          <w:bCs/>
          <w:color w:val="000000"/>
          <w:sz w:val="24"/>
          <w:szCs w:val="24"/>
          <w:shd w:val="clear" w:color="auto" w:fill="FFFFFF"/>
        </w:rPr>
        <w:t>u kritēriju</w:t>
      </w:r>
      <w:r w:rsidR="00B70A01">
        <w:rPr>
          <w:rFonts w:ascii="Times New Roman" w:hAnsi="Times New Roman" w:eastAsia="Times New Roman" w:cs="Times New Roman"/>
          <w:bCs/>
          <w:color w:val="000000"/>
          <w:sz w:val="24"/>
          <w:szCs w:val="24"/>
          <w:shd w:val="clear" w:color="auto" w:fill="FFFFFF"/>
        </w:rPr>
        <w:t xml:space="preserve"> noteikšanā kopā ar partneriem, kas atbalsta </w:t>
      </w:r>
      <w:r w:rsidR="008C3AA7">
        <w:rPr>
          <w:rFonts w:ascii="Times New Roman" w:hAnsi="Times New Roman" w:eastAsia="Times New Roman" w:cs="Times New Roman"/>
          <w:bCs/>
          <w:color w:val="000000"/>
          <w:sz w:val="24"/>
          <w:szCs w:val="24"/>
          <w:shd w:val="clear" w:color="auto" w:fill="FFFFFF"/>
        </w:rPr>
        <w:t xml:space="preserve">ES </w:t>
      </w:r>
      <w:r w:rsidR="00840BEC">
        <w:rPr>
          <w:rFonts w:ascii="Times New Roman" w:hAnsi="Times New Roman" w:eastAsia="Times New Roman" w:cs="Times New Roman"/>
          <w:bCs/>
          <w:color w:val="000000"/>
          <w:sz w:val="24"/>
          <w:szCs w:val="24"/>
          <w:shd w:val="clear" w:color="auto" w:fill="FFFFFF"/>
        </w:rPr>
        <w:t xml:space="preserve">demokrātiskās </w:t>
      </w:r>
      <w:r w:rsidRPr="00840BEC" w:rsidR="00840BEC">
        <w:rPr>
          <w:rFonts w:ascii="Times New Roman" w:hAnsi="Times New Roman" w:eastAsia="Times New Roman" w:cs="Times New Roman"/>
          <w:bCs/>
          <w:color w:val="000000"/>
          <w:sz w:val="24"/>
          <w:szCs w:val="24"/>
          <w:shd w:val="clear" w:color="auto" w:fill="FFFFFF"/>
        </w:rPr>
        <w:t>vērtības</w:t>
      </w:r>
      <w:r w:rsidR="005002ED">
        <w:rPr>
          <w:rFonts w:ascii="Times New Roman" w:hAnsi="Times New Roman" w:eastAsia="Times New Roman" w:cs="Times New Roman"/>
          <w:bCs/>
          <w:color w:val="000000"/>
          <w:sz w:val="24"/>
          <w:szCs w:val="24"/>
          <w:shd w:val="clear" w:color="auto" w:fill="FFFFFF"/>
        </w:rPr>
        <w:t xml:space="preserve"> un</w:t>
      </w:r>
      <w:r w:rsidRPr="008A227E" w:rsidR="008A227E">
        <w:rPr>
          <w:rFonts w:ascii="Times New Roman" w:hAnsi="Times New Roman" w:eastAsia="Times New Roman" w:cs="Times New Roman"/>
          <w:bCs/>
          <w:color w:val="000000"/>
          <w:sz w:val="24"/>
          <w:szCs w:val="24"/>
          <w:shd w:val="clear" w:color="auto" w:fill="FFFFFF"/>
        </w:rPr>
        <w:t xml:space="preserve"> </w:t>
      </w:r>
      <w:r w:rsidRPr="00BA2B6B" w:rsidR="008A227E">
        <w:rPr>
          <w:rFonts w:ascii="Times New Roman" w:hAnsi="Times New Roman" w:eastAsia="Times New Roman" w:cs="Times New Roman"/>
          <w:bCs/>
          <w:color w:val="000000"/>
          <w:sz w:val="24"/>
          <w:szCs w:val="24"/>
          <w:shd w:val="clear" w:color="auto" w:fill="FFFFFF"/>
        </w:rPr>
        <w:t xml:space="preserve">to iekļaušanu kopīgā </w:t>
      </w:r>
      <w:r w:rsidR="008C3AA7">
        <w:rPr>
          <w:rFonts w:ascii="Times New Roman" w:hAnsi="Times New Roman" w:eastAsia="Times New Roman" w:cs="Times New Roman"/>
          <w:bCs/>
          <w:color w:val="000000"/>
          <w:sz w:val="24"/>
          <w:szCs w:val="24"/>
          <w:shd w:val="clear" w:color="auto" w:fill="FFFFFF"/>
        </w:rPr>
        <w:t>EK</w:t>
      </w:r>
      <w:r w:rsidRPr="00BA2B6B" w:rsidR="008A227E">
        <w:rPr>
          <w:rFonts w:ascii="Times New Roman" w:hAnsi="Times New Roman" w:eastAsia="Times New Roman" w:cs="Times New Roman"/>
          <w:bCs/>
          <w:color w:val="000000"/>
          <w:sz w:val="24"/>
          <w:szCs w:val="24"/>
          <w:shd w:val="clear" w:color="auto" w:fill="FFFFFF"/>
        </w:rPr>
        <w:t>, Eiropas Parlamenta un Padomes deklarācijā</w:t>
      </w:r>
      <w:r w:rsidRPr="00127E31" w:rsidR="00840BEC">
        <w:rPr>
          <w:rFonts w:ascii="Times New Roman" w:hAnsi="Times New Roman" w:eastAsia="Times New Roman" w:cs="Times New Roman"/>
          <w:bCs/>
          <w:color w:val="000000"/>
          <w:sz w:val="24"/>
          <w:szCs w:val="24"/>
          <w:shd w:val="clear" w:color="auto" w:fill="FFFFFF"/>
        </w:rPr>
        <w:t>.</w:t>
      </w:r>
      <w:r w:rsidRPr="00127E31" w:rsidR="00710C23">
        <w:rPr>
          <w:rFonts w:ascii="Times New Roman" w:hAnsi="Times New Roman" w:eastAsia="Times New Roman" w:cs="Times New Roman"/>
          <w:bCs/>
          <w:color w:val="000000"/>
          <w:sz w:val="24"/>
          <w:szCs w:val="24"/>
          <w:shd w:val="clear" w:color="auto" w:fill="FFFFFF"/>
        </w:rPr>
        <w:t xml:space="preserve"> </w:t>
      </w:r>
    </w:p>
    <w:p w:rsidR="00C22C66" w:rsidP="00E9098F" w:rsidRDefault="005002ED" w14:paraId="197CABB9" w14:textId="3CEAC1D1">
      <w:pPr>
        <w:spacing w:line="240" w:lineRule="auto"/>
        <w:ind w:firstLine="720"/>
        <w:rPr>
          <w:rFonts w:ascii="Times New Roman" w:hAnsi="Times New Roman" w:eastAsia="Times New Roman" w:cs="Times New Roman"/>
          <w:bCs/>
          <w:color w:val="000000"/>
          <w:sz w:val="24"/>
          <w:szCs w:val="24"/>
          <w:shd w:val="clear" w:color="auto" w:fill="FFFFFF"/>
        </w:rPr>
      </w:pPr>
      <w:r>
        <w:rPr>
          <w:rFonts w:ascii="Times New Roman" w:hAnsi="Times New Roman" w:eastAsia="Times New Roman" w:cs="Times New Roman"/>
          <w:bCs/>
          <w:color w:val="000000"/>
          <w:sz w:val="24"/>
          <w:szCs w:val="24"/>
          <w:shd w:val="clear" w:color="auto" w:fill="FFFFFF"/>
        </w:rPr>
        <w:t xml:space="preserve">Latvija </w:t>
      </w:r>
      <w:r w:rsidR="001C781F">
        <w:rPr>
          <w:rFonts w:ascii="Times New Roman" w:hAnsi="Times New Roman" w:eastAsia="Times New Roman" w:cs="Times New Roman"/>
          <w:bCs/>
          <w:color w:val="000000"/>
          <w:sz w:val="24"/>
          <w:szCs w:val="24"/>
          <w:shd w:val="clear" w:color="auto" w:fill="FFFFFF"/>
        </w:rPr>
        <w:t>norāda</w:t>
      </w:r>
      <w:r>
        <w:rPr>
          <w:rFonts w:ascii="Times New Roman" w:hAnsi="Times New Roman" w:eastAsia="Times New Roman" w:cs="Times New Roman"/>
          <w:bCs/>
          <w:color w:val="000000"/>
          <w:sz w:val="24"/>
          <w:szCs w:val="24"/>
          <w:shd w:val="clear" w:color="auto" w:fill="FFFFFF"/>
        </w:rPr>
        <w:t>, ka p</w:t>
      </w:r>
      <w:r w:rsidR="00127E31">
        <w:rPr>
          <w:rFonts w:ascii="Times New Roman" w:hAnsi="Times New Roman" w:eastAsia="Times New Roman" w:cs="Times New Roman"/>
          <w:bCs/>
          <w:color w:val="000000"/>
          <w:sz w:val="24"/>
          <w:szCs w:val="24"/>
          <w:shd w:val="clear" w:color="auto" w:fill="FFFFFF"/>
        </w:rPr>
        <w:t>iedāvātie d</w:t>
      </w:r>
      <w:r w:rsidRPr="00127E31" w:rsidR="007E792B">
        <w:rPr>
          <w:rFonts w:ascii="Times New Roman" w:hAnsi="Times New Roman" w:eastAsia="Times New Roman" w:cs="Times New Roman"/>
          <w:bCs/>
          <w:color w:val="000000"/>
          <w:sz w:val="24"/>
          <w:szCs w:val="24"/>
          <w:shd w:val="clear" w:color="auto" w:fill="FFFFFF"/>
        </w:rPr>
        <w:t>igitā</w:t>
      </w:r>
      <w:r w:rsidRPr="00127E31" w:rsidR="00127E31">
        <w:rPr>
          <w:rFonts w:ascii="Times New Roman" w:hAnsi="Times New Roman" w:eastAsia="Times New Roman" w:cs="Times New Roman"/>
          <w:bCs/>
          <w:color w:val="000000"/>
          <w:sz w:val="24"/>
          <w:szCs w:val="24"/>
          <w:shd w:val="clear" w:color="auto" w:fill="FFFFFF"/>
        </w:rPr>
        <w:t>lie</w:t>
      </w:r>
      <w:r w:rsidRPr="00BA2B6B" w:rsidR="00133567">
        <w:rPr>
          <w:rFonts w:ascii="Times New Roman" w:hAnsi="Times New Roman" w:eastAsia="Times New Roman" w:cs="Times New Roman"/>
          <w:bCs/>
          <w:color w:val="000000"/>
          <w:sz w:val="24"/>
          <w:szCs w:val="24"/>
          <w:shd w:val="clear" w:color="auto" w:fill="FFFFFF"/>
        </w:rPr>
        <w:t xml:space="preserve"> principi ir saskaņā ar</w:t>
      </w:r>
      <w:r w:rsidR="00987EC7">
        <w:rPr>
          <w:rFonts w:ascii="Times New Roman" w:hAnsi="Times New Roman" w:eastAsia="Times New Roman" w:cs="Times New Roman"/>
          <w:bCs/>
          <w:color w:val="000000"/>
          <w:sz w:val="24"/>
          <w:szCs w:val="24"/>
          <w:shd w:val="clear" w:color="auto" w:fill="FFFFFF"/>
        </w:rPr>
        <w:t xml:space="preserve"> Latvijas nacionālajā politikā</w:t>
      </w:r>
      <w:r w:rsidR="00B74180">
        <w:rPr>
          <w:rStyle w:val="FootnoteReference"/>
          <w:rFonts w:ascii="Times New Roman" w:hAnsi="Times New Roman" w:eastAsia="Times New Roman" w:cs="Times New Roman"/>
          <w:bCs/>
          <w:color w:val="000000"/>
          <w:sz w:val="24"/>
          <w:szCs w:val="24"/>
          <w:shd w:val="clear" w:color="auto" w:fill="FFFFFF"/>
        </w:rPr>
        <w:footnoteReference w:id="5"/>
      </w:r>
      <w:r w:rsidR="00B348A7">
        <w:rPr>
          <w:rFonts w:ascii="Times New Roman" w:hAnsi="Times New Roman" w:eastAsia="Times New Roman" w:cs="Times New Roman"/>
          <w:bCs/>
          <w:color w:val="000000"/>
          <w:sz w:val="24"/>
          <w:szCs w:val="24"/>
          <w:shd w:val="clear" w:color="auto" w:fill="FFFFFF"/>
        </w:rPr>
        <w:t xml:space="preserve"> </w:t>
      </w:r>
      <w:r w:rsidRPr="00BA2B6B" w:rsidR="00133567">
        <w:rPr>
          <w:rFonts w:ascii="Times New Roman" w:hAnsi="Times New Roman" w:eastAsia="Times New Roman" w:cs="Times New Roman"/>
          <w:bCs/>
          <w:color w:val="000000"/>
          <w:sz w:val="24"/>
          <w:szCs w:val="24"/>
          <w:shd w:val="clear" w:color="auto" w:fill="FFFFFF"/>
        </w:rPr>
        <w:t>iekļautajiem rīcības virzieniem</w:t>
      </w:r>
      <w:r w:rsidR="00B348A7">
        <w:rPr>
          <w:rFonts w:ascii="Times New Roman" w:hAnsi="Times New Roman" w:eastAsia="Times New Roman" w:cs="Times New Roman"/>
          <w:bCs/>
          <w:color w:val="000000"/>
          <w:sz w:val="24"/>
          <w:szCs w:val="24"/>
          <w:shd w:val="clear" w:color="auto" w:fill="FFFFFF"/>
        </w:rPr>
        <w:t xml:space="preserve"> un </w:t>
      </w:r>
      <w:r w:rsidRPr="00BA2B6B" w:rsidR="00133567">
        <w:rPr>
          <w:rFonts w:ascii="Times New Roman" w:hAnsi="Times New Roman" w:eastAsia="Times New Roman" w:cs="Times New Roman"/>
          <w:bCs/>
          <w:color w:val="000000"/>
          <w:sz w:val="24"/>
          <w:szCs w:val="24"/>
          <w:shd w:val="clear" w:color="auto" w:fill="FFFFFF"/>
        </w:rPr>
        <w:t>pasākumiem</w:t>
      </w:r>
      <w:r w:rsidR="007C1ACB">
        <w:rPr>
          <w:rFonts w:ascii="Times New Roman" w:hAnsi="Times New Roman" w:eastAsia="Times New Roman" w:cs="Times New Roman"/>
          <w:bCs/>
          <w:color w:val="000000"/>
          <w:sz w:val="24"/>
          <w:szCs w:val="24"/>
          <w:shd w:val="clear" w:color="auto" w:fill="FFFFFF"/>
        </w:rPr>
        <w:t xml:space="preserve"> digitālās transformācijas veicināšanai</w:t>
      </w:r>
      <w:r w:rsidR="00127E31">
        <w:rPr>
          <w:rFonts w:ascii="Times New Roman" w:hAnsi="Times New Roman" w:eastAsia="Times New Roman" w:cs="Times New Roman"/>
          <w:bCs/>
          <w:color w:val="000000"/>
          <w:sz w:val="24"/>
          <w:szCs w:val="24"/>
          <w:shd w:val="clear" w:color="auto" w:fill="FFFFFF"/>
        </w:rPr>
        <w:t xml:space="preserve">. </w:t>
      </w:r>
      <w:r w:rsidRPr="00BA2B6B" w:rsidR="00133567">
        <w:rPr>
          <w:rFonts w:ascii="Times New Roman" w:hAnsi="Times New Roman" w:eastAsia="Times New Roman" w:cs="Times New Roman"/>
          <w:bCs/>
          <w:color w:val="000000"/>
          <w:sz w:val="24"/>
          <w:szCs w:val="24"/>
          <w:shd w:val="clear" w:color="auto" w:fill="FFFFFF"/>
        </w:rPr>
        <w:t>Pamatojoties uz minēto</w:t>
      </w:r>
      <w:r w:rsidR="00892BFE">
        <w:rPr>
          <w:rFonts w:ascii="Times New Roman" w:hAnsi="Times New Roman" w:eastAsia="Times New Roman" w:cs="Times New Roman"/>
          <w:bCs/>
          <w:color w:val="000000"/>
          <w:sz w:val="24"/>
          <w:szCs w:val="24"/>
          <w:shd w:val="clear" w:color="auto" w:fill="FFFFFF"/>
        </w:rPr>
        <w:t>, kā</w:t>
      </w:r>
      <w:r w:rsidRPr="00BA2B6B" w:rsidR="00133567">
        <w:rPr>
          <w:rFonts w:ascii="Times New Roman" w:hAnsi="Times New Roman" w:eastAsia="Times New Roman" w:cs="Times New Roman"/>
          <w:bCs/>
          <w:color w:val="000000"/>
          <w:sz w:val="24"/>
          <w:szCs w:val="24"/>
          <w:shd w:val="clear" w:color="auto" w:fill="FFFFFF"/>
        </w:rPr>
        <w:t xml:space="preserve"> </w:t>
      </w:r>
      <w:r w:rsidR="00D60C48">
        <w:rPr>
          <w:rFonts w:ascii="Times New Roman" w:hAnsi="Times New Roman" w:eastAsia="Times New Roman" w:cs="Times New Roman"/>
          <w:bCs/>
          <w:color w:val="000000"/>
          <w:sz w:val="24"/>
          <w:szCs w:val="24"/>
          <w:shd w:val="clear" w:color="auto" w:fill="FFFFFF"/>
        </w:rPr>
        <w:t xml:space="preserve">arī </w:t>
      </w:r>
      <w:r w:rsidRPr="00BA2B6B" w:rsidR="00133567">
        <w:rPr>
          <w:rFonts w:ascii="Times New Roman" w:hAnsi="Times New Roman" w:eastAsia="Times New Roman" w:cs="Times New Roman"/>
          <w:bCs/>
          <w:color w:val="000000"/>
          <w:sz w:val="24"/>
          <w:szCs w:val="24"/>
          <w:shd w:val="clear" w:color="auto" w:fill="FFFFFF"/>
        </w:rPr>
        <w:t xml:space="preserve">to, ka 2020. gada 8. decembrī Latvija pievienojās Berlīnes deklarācijai par uz vērtībām balstītu digitālo transformāciju, </w:t>
      </w:r>
      <w:r w:rsidR="00133567">
        <w:rPr>
          <w:rFonts w:ascii="Times New Roman" w:hAnsi="Times New Roman" w:cs="Times New Roman"/>
          <w:sz w:val="24"/>
          <w:szCs w:val="24"/>
        </w:rPr>
        <w:t>Latvija</w:t>
      </w:r>
      <w:r w:rsidR="00DB58DA">
        <w:rPr>
          <w:rFonts w:ascii="Times New Roman" w:hAnsi="Times New Roman" w:cs="Times New Roman"/>
          <w:sz w:val="24"/>
          <w:szCs w:val="24"/>
        </w:rPr>
        <w:t xml:space="preserve">s ieskatā </w:t>
      </w:r>
      <w:r w:rsidR="00D55B49">
        <w:rPr>
          <w:rFonts w:ascii="Times New Roman" w:hAnsi="Times New Roman" w:eastAsia="Times New Roman" w:cs="Times New Roman"/>
          <w:bCs/>
          <w:color w:val="000000"/>
          <w:sz w:val="24"/>
          <w:szCs w:val="24"/>
          <w:shd w:val="clear" w:color="auto" w:fill="FFFFFF"/>
        </w:rPr>
        <w:t xml:space="preserve">ES </w:t>
      </w:r>
      <w:r w:rsidR="00903858">
        <w:rPr>
          <w:rFonts w:ascii="Times New Roman" w:hAnsi="Times New Roman" w:eastAsia="Times New Roman" w:cs="Times New Roman"/>
          <w:bCs/>
          <w:color w:val="000000"/>
          <w:sz w:val="24"/>
          <w:szCs w:val="24"/>
          <w:shd w:val="clear" w:color="auto" w:fill="FFFFFF"/>
        </w:rPr>
        <w:t>deklarācija par digitālajām tiesībām un principiem</w:t>
      </w:r>
      <w:r w:rsidR="00903858">
        <w:rPr>
          <w:rFonts w:ascii="Times New Roman" w:hAnsi="Times New Roman" w:cs="Times New Roman"/>
          <w:sz w:val="24"/>
          <w:szCs w:val="24"/>
        </w:rPr>
        <w:t xml:space="preserve">, kurā </w:t>
      </w:r>
      <w:r w:rsidR="0016473A">
        <w:rPr>
          <w:rFonts w:ascii="Times New Roman" w:hAnsi="Times New Roman" w:cs="Times New Roman"/>
          <w:sz w:val="24"/>
          <w:szCs w:val="24"/>
        </w:rPr>
        <w:t>tiktu</w:t>
      </w:r>
      <w:r w:rsidR="00903858">
        <w:rPr>
          <w:rFonts w:ascii="Times New Roman" w:hAnsi="Times New Roman" w:cs="Times New Roman"/>
          <w:sz w:val="24"/>
          <w:szCs w:val="24"/>
        </w:rPr>
        <w:t xml:space="preserve"> ietverti astoņi minētie digitālie principi, </w:t>
      </w:r>
      <w:r w:rsidR="00DB58DA">
        <w:rPr>
          <w:rFonts w:ascii="Times New Roman" w:hAnsi="Times New Roman" w:cs="Times New Roman"/>
          <w:sz w:val="24"/>
          <w:szCs w:val="24"/>
        </w:rPr>
        <w:t>aptver</w:t>
      </w:r>
      <w:r w:rsidR="0016473A">
        <w:rPr>
          <w:rFonts w:ascii="Times New Roman" w:hAnsi="Times New Roman" w:cs="Times New Roman"/>
          <w:sz w:val="24"/>
          <w:szCs w:val="24"/>
        </w:rPr>
        <w:t>tu</w:t>
      </w:r>
      <w:r w:rsidR="00DB58DA">
        <w:rPr>
          <w:rFonts w:ascii="Times New Roman" w:hAnsi="Times New Roman" w:cs="Times New Roman"/>
          <w:sz w:val="24"/>
          <w:szCs w:val="24"/>
        </w:rPr>
        <w:t xml:space="preserve"> svarīgākos </w:t>
      </w:r>
      <w:r w:rsidR="0088317A">
        <w:rPr>
          <w:rFonts w:ascii="Times New Roman" w:hAnsi="Times New Roman" w:cs="Times New Roman"/>
          <w:sz w:val="24"/>
          <w:szCs w:val="24"/>
        </w:rPr>
        <w:t>aspektus</w:t>
      </w:r>
      <w:r w:rsidR="00CE3E64">
        <w:rPr>
          <w:rFonts w:ascii="Times New Roman" w:hAnsi="Times New Roman" w:cs="Times New Roman"/>
          <w:sz w:val="24"/>
          <w:szCs w:val="24"/>
        </w:rPr>
        <w:t>, lai sabiedrība</w:t>
      </w:r>
      <w:r w:rsidR="00D60C48">
        <w:rPr>
          <w:rFonts w:ascii="Times New Roman" w:hAnsi="Times New Roman" w:cs="Times New Roman"/>
          <w:sz w:val="24"/>
          <w:szCs w:val="24"/>
        </w:rPr>
        <w:t xml:space="preserve">i būtu pilnvērtīgi pieejami </w:t>
      </w:r>
      <w:r w:rsidR="0088317A">
        <w:rPr>
          <w:rFonts w:ascii="Times New Roman" w:hAnsi="Times New Roman" w:cs="Times New Roman"/>
          <w:sz w:val="24"/>
          <w:szCs w:val="24"/>
        </w:rPr>
        <w:t>digitālās transformācijas</w:t>
      </w:r>
      <w:r w:rsidR="00D60C48">
        <w:rPr>
          <w:rFonts w:ascii="Times New Roman" w:hAnsi="Times New Roman" w:cs="Times New Roman"/>
          <w:sz w:val="24"/>
          <w:szCs w:val="24"/>
        </w:rPr>
        <w:t xml:space="preserve"> sniegtie ieguvumi,</w:t>
      </w:r>
      <w:r w:rsidR="0088317A">
        <w:rPr>
          <w:rFonts w:ascii="Times New Roman" w:hAnsi="Times New Roman" w:cs="Times New Roman"/>
          <w:sz w:val="24"/>
          <w:szCs w:val="24"/>
        </w:rPr>
        <w:t xml:space="preserve"> </w:t>
      </w:r>
      <w:r w:rsidR="000269A9">
        <w:rPr>
          <w:rFonts w:ascii="Times New Roman" w:hAnsi="Times New Roman" w:cs="Times New Roman"/>
          <w:sz w:val="24"/>
          <w:szCs w:val="24"/>
        </w:rPr>
        <w:t xml:space="preserve">tāpēc deklarācija </w:t>
      </w:r>
      <w:r w:rsidR="00DB58DA">
        <w:rPr>
          <w:rFonts w:ascii="Times New Roman" w:hAnsi="Times New Roman" w:cs="Times New Roman"/>
          <w:sz w:val="24"/>
          <w:szCs w:val="24"/>
        </w:rPr>
        <w:t>būtu</w:t>
      </w:r>
      <w:r w:rsidR="00133567">
        <w:rPr>
          <w:rFonts w:ascii="Times New Roman" w:hAnsi="Times New Roman" w:cs="Times New Roman"/>
          <w:sz w:val="24"/>
          <w:szCs w:val="24"/>
        </w:rPr>
        <w:t xml:space="preserve"> uzskatāma par </w:t>
      </w:r>
      <w:r w:rsidR="00D60C48">
        <w:rPr>
          <w:rFonts w:ascii="Times New Roman" w:hAnsi="Times New Roman" w:cs="Times New Roman"/>
          <w:sz w:val="24"/>
          <w:szCs w:val="24"/>
        </w:rPr>
        <w:t xml:space="preserve">nozīmīgu </w:t>
      </w:r>
      <w:r w:rsidR="00133567">
        <w:rPr>
          <w:rFonts w:ascii="Times New Roman" w:hAnsi="Times New Roman" w:cs="Times New Roman"/>
          <w:sz w:val="24"/>
          <w:szCs w:val="24"/>
        </w:rPr>
        <w:t xml:space="preserve">digitālās transformācijas </w:t>
      </w:r>
      <w:r w:rsidR="00DB58DA">
        <w:rPr>
          <w:rFonts w:ascii="Times New Roman" w:hAnsi="Times New Roman" w:cs="Times New Roman"/>
          <w:sz w:val="24"/>
          <w:szCs w:val="24"/>
        </w:rPr>
        <w:t>veicinātāju</w:t>
      </w:r>
      <w:r w:rsidR="002E72B3">
        <w:rPr>
          <w:rFonts w:ascii="Times New Roman" w:hAnsi="Times New Roman" w:cs="Times New Roman"/>
          <w:sz w:val="24"/>
          <w:szCs w:val="24"/>
        </w:rPr>
        <w:t>.</w:t>
      </w:r>
      <w:r>
        <w:rPr>
          <w:rFonts w:ascii="Times New Roman" w:hAnsi="Times New Roman" w:cs="Times New Roman"/>
          <w:sz w:val="24"/>
          <w:szCs w:val="24"/>
        </w:rPr>
        <w:t xml:space="preserve"> </w:t>
      </w:r>
      <w:r w:rsidRPr="00AE6D77" w:rsidR="00823D32">
        <w:rPr>
          <w:rFonts w:ascii="Times New Roman" w:hAnsi="Times New Roman" w:cs="Times New Roman"/>
          <w:sz w:val="24"/>
          <w:szCs w:val="24"/>
        </w:rPr>
        <w:t xml:space="preserve">Latvija kopumā </w:t>
      </w:r>
      <w:r w:rsidRPr="00AE6D77" w:rsidR="001C781F">
        <w:rPr>
          <w:rFonts w:ascii="Times New Roman" w:hAnsi="Times New Roman" w:cs="Times New Roman"/>
          <w:sz w:val="24"/>
          <w:szCs w:val="24"/>
        </w:rPr>
        <w:t>atbalst</w:t>
      </w:r>
      <w:r w:rsidR="001C781F">
        <w:rPr>
          <w:rFonts w:ascii="Times New Roman" w:hAnsi="Times New Roman" w:cs="Times New Roman"/>
          <w:sz w:val="24"/>
          <w:szCs w:val="24"/>
        </w:rPr>
        <w:t>a</w:t>
      </w:r>
      <w:r w:rsidRPr="00AE6D77" w:rsidR="001C781F">
        <w:rPr>
          <w:rFonts w:ascii="Times New Roman" w:hAnsi="Times New Roman" w:cs="Times New Roman"/>
          <w:sz w:val="24"/>
          <w:szCs w:val="24"/>
        </w:rPr>
        <w:t xml:space="preserve"> </w:t>
      </w:r>
      <w:r w:rsidR="00AE6D77">
        <w:rPr>
          <w:rFonts w:ascii="Times New Roman" w:hAnsi="Times New Roman" w:cs="Times New Roman"/>
          <w:sz w:val="24"/>
          <w:szCs w:val="24"/>
        </w:rPr>
        <w:t>digitālo principu ieviešanas</w:t>
      </w:r>
      <w:r w:rsidRPr="00AE6D77" w:rsidR="00823D32">
        <w:rPr>
          <w:rFonts w:ascii="Times New Roman" w:hAnsi="Times New Roman" w:cs="Times New Roman"/>
          <w:sz w:val="24"/>
          <w:szCs w:val="24"/>
        </w:rPr>
        <w:t xml:space="preserve"> uzraudzību ar ziņošanu un rezultātu pārskatiem, vienlaikus aicinot </w:t>
      </w:r>
      <w:r w:rsidR="001C781F">
        <w:rPr>
          <w:rFonts w:ascii="Times New Roman" w:hAnsi="Times New Roman" w:cs="Times New Roman"/>
          <w:sz w:val="24"/>
          <w:szCs w:val="24"/>
        </w:rPr>
        <w:t>EK</w:t>
      </w:r>
      <w:r w:rsidRPr="00AE6D77" w:rsidR="001C781F">
        <w:rPr>
          <w:rFonts w:ascii="Times New Roman" w:hAnsi="Times New Roman" w:cs="Times New Roman"/>
          <w:sz w:val="24"/>
          <w:szCs w:val="24"/>
        </w:rPr>
        <w:t xml:space="preserve"> </w:t>
      </w:r>
      <w:r w:rsidRPr="00AE6D77" w:rsidR="00823D32">
        <w:rPr>
          <w:rFonts w:ascii="Times New Roman" w:hAnsi="Times New Roman" w:cs="Times New Roman"/>
          <w:sz w:val="24"/>
          <w:szCs w:val="24"/>
        </w:rPr>
        <w:t>ikgadēju digitālo principu pārskata sniegšanu organizēt, radot dalībvalstīm mazāko iespējamo administratīvo slogu.</w:t>
      </w:r>
      <w:r w:rsidRPr="00B15D80" w:rsidR="00AC2967">
        <w:rPr>
          <w:rFonts w:ascii="Times New Roman" w:hAnsi="Times New Roman" w:eastAsia="Times New Roman" w:cs="Times New Roman"/>
          <w:bCs/>
          <w:color w:val="000000"/>
          <w:sz w:val="24"/>
          <w:szCs w:val="24"/>
          <w:shd w:val="clear" w:color="auto" w:fill="FFFFFF"/>
        </w:rPr>
        <w:t xml:space="preserve"> </w:t>
      </w:r>
    </w:p>
    <w:p w:rsidRPr="00E9098F" w:rsidR="006D3BA4" w:rsidP="00E9098F" w:rsidRDefault="006D3BA4" w14:paraId="151A4878" w14:textId="77777777">
      <w:pPr>
        <w:spacing w:line="240" w:lineRule="auto"/>
        <w:ind w:firstLine="720"/>
        <w:rPr>
          <w:rFonts w:ascii="Times New Roman" w:hAnsi="Times New Roman" w:eastAsia="Times New Roman" w:cs="Times New Roman"/>
          <w:sz w:val="24"/>
          <w:szCs w:val="24"/>
          <w:lang w:eastAsia="lv-LV"/>
        </w:rPr>
      </w:pPr>
    </w:p>
    <w:p w:rsidRPr="00AC7B00" w:rsidR="00AD65C4" w:rsidP="00E9098F" w:rsidRDefault="00584B10" w14:paraId="197CABBA" w14:textId="77777777">
      <w:pPr>
        <w:pStyle w:val="PlainText"/>
        <w:numPr>
          <w:ilvl w:val="0"/>
          <w:numId w:val="36"/>
        </w:numPr>
        <w:shd w:val="clear" w:color="auto" w:fill="D9D9D9" w:themeFill="background1" w:themeFillShade="D9"/>
        <w:spacing w:before="120" w:after="120"/>
        <w:ind w:left="0" w:firstLine="0"/>
        <w:rPr>
          <w:rFonts w:ascii="Times New Roman" w:hAnsi="Times New Roman" w:cs="Times New Roman"/>
          <w:b/>
          <w:sz w:val="24"/>
          <w:szCs w:val="24"/>
        </w:rPr>
      </w:pPr>
      <w:r w:rsidRPr="00AC7B00">
        <w:rPr>
          <w:rFonts w:ascii="Times New Roman" w:hAnsi="Times New Roman" w:cs="Times New Roman"/>
          <w:b/>
          <w:sz w:val="24"/>
          <w:szCs w:val="24"/>
        </w:rPr>
        <w:lastRenderedPageBreak/>
        <w:t>Ministru</w:t>
      </w:r>
      <w:r w:rsidR="003C7FB6">
        <w:rPr>
          <w:rFonts w:ascii="Times New Roman" w:hAnsi="Times New Roman" w:cs="Times New Roman"/>
          <w:b/>
          <w:sz w:val="24"/>
          <w:szCs w:val="24"/>
        </w:rPr>
        <w:t xml:space="preserve"> </w:t>
      </w:r>
      <w:r w:rsidRPr="00AC7B00">
        <w:rPr>
          <w:rFonts w:ascii="Times New Roman" w:hAnsi="Times New Roman" w:cs="Times New Roman"/>
          <w:b/>
          <w:sz w:val="24"/>
          <w:szCs w:val="24"/>
        </w:rPr>
        <w:t>padomē</w:t>
      </w:r>
      <w:r w:rsidR="003C7FB6">
        <w:rPr>
          <w:rFonts w:ascii="Times New Roman" w:hAnsi="Times New Roman" w:cs="Times New Roman"/>
          <w:b/>
          <w:sz w:val="24"/>
          <w:szCs w:val="24"/>
        </w:rPr>
        <w:t xml:space="preserve"> </w:t>
      </w:r>
      <w:r w:rsidRPr="00AC7B00" w:rsidR="00A51AB6">
        <w:rPr>
          <w:rFonts w:ascii="Times New Roman" w:hAnsi="Times New Roman" w:cs="Times New Roman"/>
          <w:b/>
          <w:sz w:val="24"/>
          <w:szCs w:val="24"/>
        </w:rPr>
        <w:t>sadaļā</w:t>
      </w:r>
      <w:r w:rsidR="003C7FB6">
        <w:rPr>
          <w:rFonts w:ascii="Times New Roman" w:hAnsi="Times New Roman" w:cs="Times New Roman"/>
          <w:b/>
          <w:sz w:val="24"/>
          <w:szCs w:val="24"/>
        </w:rPr>
        <w:t xml:space="preserve"> </w:t>
      </w:r>
      <w:r w:rsidRPr="00AC7B00" w:rsidR="00A51AB6">
        <w:rPr>
          <w:rFonts w:ascii="Times New Roman" w:hAnsi="Times New Roman" w:cs="Times New Roman"/>
          <w:b/>
          <w:sz w:val="24"/>
          <w:szCs w:val="24"/>
        </w:rPr>
        <w:t>“Citi</w:t>
      </w:r>
      <w:r w:rsidR="003C7FB6">
        <w:rPr>
          <w:rFonts w:ascii="Times New Roman" w:hAnsi="Times New Roman" w:cs="Times New Roman"/>
          <w:b/>
          <w:sz w:val="24"/>
          <w:szCs w:val="24"/>
        </w:rPr>
        <w:t xml:space="preserve"> </w:t>
      </w:r>
      <w:r w:rsidRPr="00AC7B00" w:rsidR="00A51AB6">
        <w:rPr>
          <w:rFonts w:ascii="Times New Roman" w:hAnsi="Times New Roman" w:cs="Times New Roman"/>
          <w:b/>
          <w:sz w:val="24"/>
          <w:szCs w:val="24"/>
        </w:rPr>
        <w:t>jautājumi”</w:t>
      </w:r>
      <w:r w:rsidR="003C7FB6">
        <w:rPr>
          <w:rFonts w:ascii="Times New Roman" w:hAnsi="Times New Roman" w:cs="Times New Roman"/>
          <w:b/>
          <w:sz w:val="24"/>
          <w:szCs w:val="24"/>
        </w:rPr>
        <w:t xml:space="preserve"> </w:t>
      </w:r>
      <w:r w:rsidRPr="00AC7B00" w:rsidR="007E28A8">
        <w:rPr>
          <w:rFonts w:ascii="Times New Roman" w:hAnsi="Times New Roman" w:cs="Times New Roman"/>
          <w:b/>
          <w:sz w:val="24"/>
          <w:szCs w:val="24"/>
        </w:rPr>
        <w:t>ir</w:t>
      </w:r>
      <w:r w:rsidR="003C7FB6">
        <w:rPr>
          <w:rFonts w:ascii="Times New Roman" w:hAnsi="Times New Roman" w:cs="Times New Roman"/>
          <w:b/>
          <w:sz w:val="24"/>
          <w:szCs w:val="24"/>
        </w:rPr>
        <w:t xml:space="preserve"> </w:t>
      </w:r>
      <w:r w:rsidRPr="00AC7B00" w:rsidR="007E28A8">
        <w:rPr>
          <w:rFonts w:ascii="Times New Roman" w:hAnsi="Times New Roman" w:cs="Times New Roman"/>
          <w:b/>
          <w:sz w:val="24"/>
          <w:szCs w:val="24"/>
        </w:rPr>
        <w:t>iekļauti</w:t>
      </w:r>
      <w:r w:rsidR="003C7FB6">
        <w:rPr>
          <w:rFonts w:ascii="Times New Roman" w:hAnsi="Times New Roman" w:cs="Times New Roman"/>
          <w:b/>
          <w:sz w:val="24"/>
          <w:szCs w:val="24"/>
        </w:rPr>
        <w:t xml:space="preserve"> </w:t>
      </w:r>
      <w:r w:rsidRPr="00AC7B00" w:rsidR="007E28A8">
        <w:rPr>
          <w:rFonts w:ascii="Times New Roman" w:hAnsi="Times New Roman" w:cs="Times New Roman"/>
          <w:b/>
          <w:sz w:val="24"/>
          <w:szCs w:val="24"/>
        </w:rPr>
        <w:t>šādi</w:t>
      </w:r>
      <w:r w:rsidR="003C7FB6">
        <w:rPr>
          <w:rFonts w:ascii="Times New Roman" w:hAnsi="Times New Roman" w:cs="Times New Roman"/>
          <w:b/>
          <w:sz w:val="24"/>
          <w:szCs w:val="24"/>
        </w:rPr>
        <w:t xml:space="preserve"> </w:t>
      </w:r>
      <w:r w:rsidR="00773438">
        <w:rPr>
          <w:rFonts w:ascii="Times New Roman" w:hAnsi="Times New Roman" w:cs="Times New Roman"/>
          <w:b/>
          <w:sz w:val="24"/>
          <w:szCs w:val="24"/>
        </w:rPr>
        <w:t>informatīvi</w:t>
      </w:r>
      <w:r w:rsidR="003C7FB6">
        <w:rPr>
          <w:rFonts w:ascii="Times New Roman" w:hAnsi="Times New Roman" w:cs="Times New Roman"/>
          <w:b/>
          <w:sz w:val="24"/>
          <w:szCs w:val="24"/>
        </w:rPr>
        <w:t xml:space="preserve"> </w:t>
      </w:r>
      <w:r w:rsidRPr="00AC7B00">
        <w:rPr>
          <w:rFonts w:ascii="Times New Roman" w:hAnsi="Times New Roman" w:cs="Times New Roman"/>
          <w:b/>
          <w:sz w:val="24"/>
          <w:szCs w:val="24"/>
        </w:rPr>
        <w:t>jautājumi:</w:t>
      </w:r>
    </w:p>
    <w:p w:rsidRPr="00E9098F" w:rsidR="00AD65C4" w:rsidP="00E9098F" w:rsidRDefault="00AD65C4" w14:paraId="197CABBB" w14:textId="77777777">
      <w:pPr>
        <w:pStyle w:val="NormalCentered"/>
        <w:numPr>
          <w:ilvl w:val="0"/>
          <w:numId w:val="19"/>
        </w:numPr>
        <w:spacing w:before="0" w:line="240" w:lineRule="auto"/>
        <w:ind w:left="0"/>
        <w:jc w:val="both"/>
        <w:rPr>
          <w:bCs/>
          <w:szCs w:val="24"/>
        </w:rPr>
      </w:pPr>
      <w:r w:rsidRPr="00E9098F">
        <w:rPr>
          <w:bCs/>
          <w:szCs w:val="24"/>
        </w:rPr>
        <w:t>Pašreizējie</w:t>
      </w:r>
      <w:r w:rsidRPr="00E9098F" w:rsidR="003C7FB6">
        <w:rPr>
          <w:bCs/>
          <w:szCs w:val="24"/>
        </w:rPr>
        <w:t xml:space="preserve"> </w:t>
      </w:r>
      <w:r w:rsidRPr="00E9098F">
        <w:rPr>
          <w:bCs/>
          <w:szCs w:val="24"/>
        </w:rPr>
        <w:t>tiesību</w:t>
      </w:r>
      <w:r w:rsidRPr="00E9098F" w:rsidR="003C7FB6">
        <w:rPr>
          <w:bCs/>
          <w:szCs w:val="24"/>
        </w:rPr>
        <w:t xml:space="preserve"> </w:t>
      </w:r>
      <w:r w:rsidRPr="00E9098F">
        <w:rPr>
          <w:bCs/>
          <w:szCs w:val="24"/>
        </w:rPr>
        <w:t>aktu</w:t>
      </w:r>
      <w:r w:rsidRPr="00E9098F" w:rsidR="003C7FB6">
        <w:rPr>
          <w:bCs/>
          <w:szCs w:val="24"/>
        </w:rPr>
        <w:t xml:space="preserve"> </w:t>
      </w:r>
      <w:r w:rsidRPr="00E9098F">
        <w:rPr>
          <w:bCs/>
          <w:szCs w:val="24"/>
        </w:rPr>
        <w:t>priekšlikumi</w:t>
      </w:r>
      <w:r w:rsidRPr="00E9098F" w:rsidR="003C7FB6">
        <w:rPr>
          <w:bCs/>
          <w:szCs w:val="24"/>
        </w:rPr>
        <w:t xml:space="preserve"> </w:t>
      </w:r>
      <w:r w:rsidRPr="00E9098F" w:rsidR="00642584">
        <w:rPr>
          <w:bCs/>
          <w:szCs w:val="24"/>
        </w:rPr>
        <w:t>-</w:t>
      </w:r>
      <w:r w:rsidRPr="00E9098F" w:rsidR="003C7FB6">
        <w:rPr>
          <w:bCs/>
          <w:szCs w:val="24"/>
        </w:rPr>
        <w:t xml:space="preserve"> </w:t>
      </w:r>
      <w:r w:rsidRPr="00E9098F" w:rsidR="00AB7344">
        <w:rPr>
          <w:bCs/>
          <w:szCs w:val="24"/>
        </w:rPr>
        <w:t>informācija</w:t>
      </w:r>
      <w:r w:rsidRPr="00E9098F" w:rsidR="003C7FB6">
        <w:rPr>
          <w:bCs/>
          <w:szCs w:val="24"/>
        </w:rPr>
        <w:t xml:space="preserve"> </w:t>
      </w:r>
      <w:r w:rsidRPr="00E9098F" w:rsidR="00AB7344">
        <w:rPr>
          <w:bCs/>
          <w:szCs w:val="24"/>
        </w:rPr>
        <w:t>no</w:t>
      </w:r>
      <w:r w:rsidRPr="00E9098F" w:rsidR="003C7FB6">
        <w:rPr>
          <w:bCs/>
          <w:szCs w:val="24"/>
        </w:rPr>
        <w:t xml:space="preserve"> </w:t>
      </w:r>
      <w:r w:rsidRPr="00E9098F" w:rsidR="00B20599">
        <w:rPr>
          <w:bCs/>
          <w:szCs w:val="24"/>
        </w:rPr>
        <w:t>prezidentvalst</w:t>
      </w:r>
      <w:r w:rsidRPr="00E9098F" w:rsidR="00AB7344">
        <w:rPr>
          <w:bCs/>
          <w:szCs w:val="24"/>
        </w:rPr>
        <w:t>s</w:t>
      </w:r>
      <w:r w:rsidRPr="00E9098F">
        <w:rPr>
          <w:bCs/>
          <w:szCs w:val="24"/>
        </w:rPr>
        <w:t>:</w:t>
      </w:r>
    </w:p>
    <w:p w:rsidRPr="00E9098F" w:rsidR="00266188" w:rsidP="00E9098F" w:rsidRDefault="00E47BDE" w14:paraId="197CABBC" w14:textId="7A76F8E6">
      <w:pPr>
        <w:pStyle w:val="ListParagraph"/>
        <w:numPr>
          <w:ilvl w:val="0"/>
          <w:numId w:val="20"/>
        </w:numPr>
        <w:spacing w:after="120"/>
        <w:ind w:left="0"/>
        <w:rPr>
          <w:rFonts w:eastAsiaTheme="minorHAnsi"/>
          <w:bCs/>
        </w:rPr>
      </w:pPr>
      <w:r w:rsidRPr="00E9098F">
        <w:rPr>
          <w:bCs/>
          <w:color w:val="000000"/>
          <w:shd w:val="clear" w:color="auto" w:fill="FFFFFF"/>
        </w:rPr>
        <w:t>Regulas</w:t>
      </w:r>
      <w:r w:rsidRPr="00E9098F" w:rsidR="003C7FB6">
        <w:rPr>
          <w:bCs/>
          <w:color w:val="000000"/>
          <w:shd w:val="clear" w:color="auto" w:fill="FFFFFF"/>
        </w:rPr>
        <w:t xml:space="preserve"> </w:t>
      </w:r>
      <w:r w:rsidRPr="00E9098F">
        <w:rPr>
          <w:bCs/>
          <w:color w:val="000000"/>
          <w:shd w:val="clear" w:color="auto" w:fill="FFFFFF"/>
        </w:rPr>
        <w:t>priekšlikums</w:t>
      </w:r>
      <w:r w:rsidRPr="00E9098F" w:rsidR="003C7FB6">
        <w:rPr>
          <w:bCs/>
          <w:color w:val="000000"/>
          <w:shd w:val="clear" w:color="auto" w:fill="FFFFFF"/>
        </w:rPr>
        <w:t xml:space="preserve"> </w:t>
      </w:r>
      <w:r w:rsidRPr="00E9098F">
        <w:rPr>
          <w:bCs/>
          <w:color w:val="000000"/>
          <w:shd w:val="clear" w:color="auto" w:fill="FFFFFF"/>
        </w:rPr>
        <w:t>par</w:t>
      </w:r>
      <w:r w:rsidRPr="00E9098F" w:rsidR="003C7FB6">
        <w:rPr>
          <w:bCs/>
          <w:color w:val="000000"/>
          <w:shd w:val="clear" w:color="auto" w:fill="FFFFFF"/>
        </w:rPr>
        <w:t xml:space="preserve"> </w:t>
      </w:r>
      <w:r w:rsidRPr="00E9098F">
        <w:rPr>
          <w:bCs/>
          <w:color w:val="000000"/>
          <w:shd w:val="clear" w:color="auto" w:fill="FFFFFF"/>
        </w:rPr>
        <w:t>viesabonēšanu</w:t>
      </w:r>
      <w:r w:rsidRPr="00E9098F" w:rsidR="003C7FB6">
        <w:rPr>
          <w:bCs/>
          <w:color w:val="000000"/>
          <w:shd w:val="clear" w:color="auto" w:fill="FFFFFF"/>
        </w:rPr>
        <w:t xml:space="preserve"> </w:t>
      </w:r>
      <w:r w:rsidRPr="00E9098F">
        <w:rPr>
          <w:bCs/>
          <w:color w:val="000000"/>
          <w:shd w:val="clear" w:color="auto" w:fill="FFFFFF"/>
        </w:rPr>
        <w:t>publiskajos</w:t>
      </w:r>
      <w:r w:rsidRPr="00E9098F" w:rsidR="003C7FB6">
        <w:rPr>
          <w:bCs/>
          <w:color w:val="000000"/>
          <w:shd w:val="clear" w:color="auto" w:fill="FFFFFF"/>
        </w:rPr>
        <w:t xml:space="preserve"> </w:t>
      </w:r>
      <w:r w:rsidRPr="00E9098F">
        <w:rPr>
          <w:bCs/>
          <w:color w:val="000000"/>
          <w:shd w:val="clear" w:color="auto" w:fill="FFFFFF"/>
        </w:rPr>
        <w:t>mobilo</w:t>
      </w:r>
      <w:r w:rsidRPr="00E9098F" w:rsidR="003C7FB6">
        <w:rPr>
          <w:bCs/>
          <w:color w:val="000000"/>
          <w:shd w:val="clear" w:color="auto" w:fill="FFFFFF"/>
        </w:rPr>
        <w:t xml:space="preserve"> </w:t>
      </w:r>
      <w:r w:rsidRPr="00E9098F">
        <w:rPr>
          <w:bCs/>
          <w:color w:val="000000"/>
          <w:shd w:val="clear" w:color="auto" w:fill="FFFFFF"/>
        </w:rPr>
        <w:t>sakaru</w:t>
      </w:r>
      <w:r w:rsidRPr="00E9098F" w:rsidR="003C7FB6">
        <w:rPr>
          <w:bCs/>
          <w:color w:val="000000"/>
          <w:shd w:val="clear" w:color="auto" w:fill="FFFFFF"/>
        </w:rPr>
        <w:t xml:space="preserve"> </w:t>
      </w:r>
      <w:r w:rsidRPr="00E9098F">
        <w:rPr>
          <w:bCs/>
          <w:color w:val="000000"/>
          <w:shd w:val="clear" w:color="auto" w:fill="FFFFFF"/>
        </w:rPr>
        <w:t>tīklos</w:t>
      </w:r>
      <w:r w:rsidRPr="00E9098F" w:rsidR="003C7FB6">
        <w:rPr>
          <w:bCs/>
          <w:color w:val="000000"/>
          <w:shd w:val="clear" w:color="auto" w:fill="FFFFFF"/>
        </w:rPr>
        <w:t xml:space="preserve"> </w:t>
      </w:r>
      <w:r w:rsidRPr="00E9098F">
        <w:rPr>
          <w:bCs/>
          <w:color w:val="000000"/>
          <w:shd w:val="clear" w:color="auto" w:fill="FFFFFF"/>
        </w:rPr>
        <w:t>Savienībā</w:t>
      </w:r>
      <w:r w:rsidRPr="00E9098F" w:rsidR="003C7FB6">
        <w:rPr>
          <w:color w:val="000000"/>
        </w:rPr>
        <w:t xml:space="preserve"> </w:t>
      </w:r>
      <w:r w:rsidRPr="00E9098F">
        <w:rPr>
          <w:color w:val="000000"/>
        </w:rPr>
        <w:t>(Viesabonēšanas</w:t>
      </w:r>
      <w:r w:rsidRPr="00E9098F" w:rsidR="003C7FB6">
        <w:rPr>
          <w:color w:val="000000"/>
        </w:rPr>
        <w:t xml:space="preserve"> </w:t>
      </w:r>
      <w:r w:rsidRPr="00E9098F">
        <w:rPr>
          <w:color w:val="000000"/>
        </w:rPr>
        <w:t>regula)</w:t>
      </w:r>
      <w:r w:rsidRPr="00E9098F" w:rsidR="00266188">
        <w:rPr>
          <w:color w:val="000000"/>
        </w:rPr>
        <w:t>, kurā S</w:t>
      </w:r>
      <w:r w:rsidRPr="00E9098F" w:rsidR="000023A1">
        <w:rPr>
          <w:color w:val="000000"/>
        </w:rPr>
        <w:t>lovēnijas prezidentūra</w:t>
      </w:r>
      <w:r w:rsidRPr="00E9098F" w:rsidR="00266188">
        <w:rPr>
          <w:color w:val="000000"/>
        </w:rPr>
        <w:t xml:space="preserve"> sniegs aktuālo informāciju par sarunām ar Eiropas Parlamentu, līdz ar to Latvija Ministru padomē iedrošinās un aicinās Slovēnijas </w:t>
      </w:r>
      <w:r w:rsidRPr="00E9098F" w:rsidR="000023A1">
        <w:rPr>
          <w:color w:val="000000"/>
        </w:rPr>
        <w:t>p</w:t>
      </w:r>
      <w:r w:rsidRPr="00E9098F" w:rsidR="00266188">
        <w:rPr>
          <w:color w:val="000000"/>
        </w:rPr>
        <w:t>rezidentūru noslēgt sarunas ar Eiropas Parlamentu vēl šogad</w:t>
      </w:r>
      <w:r w:rsidRPr="00E9098F" w:rsidR="002F1F30">
        <w:rPr>
          <w:color w:val="000000"/>
        </w:rPr>
        <w:t xml:space="preserve"> </w:t>
      </w:r>
      <w:r w:rsidRPr="00E9098F" w:rsidR="00266188">
        <w:rPr>
          <w:color w:val="000000"/>
        </w:rPr>
        <w:t>- 8.</w:t>
      </w:r>
      <w:r w:rsidRPr="00E9098F" w:rsidR="000023A1">
        <w:rPr>
          <w:color w:val="000000"/>
        </w:rPr>
        <w:t> </w:t>
      </w:r>
      <w:r w:rsidRPr="00E9098F" w:rsidR="00266188">
        <w:rPr>
          <w:color w:val="000000"/>
        </w:rPr>
        <w:t xml:space="preserve">decembra trialogā; </w:t>
      </w:r>
    </w:p>
    <w:p w:rsidRPr="00E9098F" w:rsidR="007455A2" w:rsidP="00E9098F" w:rsidRDefault="007455A2" w14:paraId="197CABBD" w14:textId="77777777">
      <w:pPr>
        <w:pStyle w:val="ListParagraph"/>
        <w:numPr>
          <w:ilvl w:val="0"/>
          <w:numId w:val="20"/>
        </w:numPr>
        <w:spacing w:after="120"/>
        <w:ind w:left="0"/>
        <w:rPr>
          <w:rFonts w:eastAsiaTheme="minorHAnsi"/>
          <w:bCs/>
        </w:rPr>
      </w:pPr>
      <w:r w:rsidRPr="00E9098F">
        <w:rPr>
          <w:bCs/>
          <w:color w:val="000000"/>
          <w:shd w:val="clear" w:color="auto" w:fill="FFFFFF"/>
        </w:rPr>
        <w:t>Regulas</w:t>
      </w:r>
      <w:r w:rsidRPr="00E9098F" w:rsidR="003C7FB6">
        <w:rPr>
          <w:bCs/>
          <w:color w:val="000000"/>
          <w:shd w:val="clear" w:color="auto" w:fill="FFFFFF"/>
        </w:rPr>
        <w:t xml:space="preserve"> </w:t>
      </w:r>
      <w:r w:rsidRPr="00E9098F">
        <w:rPr>
          <w:bCs/>
          <w:color w:val="000000"/>
          <w:shd w:val="clear" w:color="auto" w:fill="FFFFFF"/>
        </w:rPr>
        <w:t>priekšlikums</w:t>
      </w:r>
      <w:r w:rsidRPr="00E9098F" w:rsidR="003C7FB6">
        <w:rPr>
          <w:bCs/>
          <w:color w:val="000000"/>
          <w:shd w:val="clear" w:color="auto" w:fill="FFFFFF"/>
        </w:rPr>
        <w:t xml:space="preserve"> </w:t>
      </w:r>
      <w:r w:rsidRPr="00E9098F">
        <w:rPr>
          <w:bCs/>
          <w:color w:val="000000"/>
          <w:shd w:val="clear" w:color="auto" w:fill="FFFFFF"/>
        </w:rPr>
        <w:t>par</w:t>
      </w:r>
      <w:r w:rsidRPr="00E9098F" w:rsidR="003C7FB6">
        <w:rPr>
          <w:bCs/>
          <w:color w:val="000000"/>
          <w:shd w:val="clear" w:color="auto" w:fill="FFFFFF"/>
        </w:rPr>
        <w:t xml:space="preserve"> </w:t>
      </w:r>
      <w:r w:rsidRPr="00E9098F" w:rsidR="00756E25">
        <w:rPr>
          <w:bCs/>
          <w:color w:val="000000"/>
          <w:shd w:val="clear" w:color="auto" w:fill="FFFFFF"/>
        </w:rPr>
        <w:t>datu</w:t>
      </w:r>
      <w:r w:rsidRPr="00E9098F" w:rsidR="003C7FB6">
        <w:rPr>
          <w:bCs/>
          <w:color w:val="000000"/>
          <w:shd w:val="clear" w:color="auto" w:fill="FFFFFF"/>
        </w:rPr>
        <w:t xml:space="preserve"> </w:t>
      </w:r>
      <w:r w:rsidRPr="00E9098F" w:rsidR="00756E25">
        <w:rPr>
          <w:bCs/>
          <w:color w:val="000000"/>
          <w:shd w:val="clear" w:color="auto" w:fill="FFFFFF"/>
        </w:rPr>
        <w:t>pārvaldību</w:t>
      </w:r>
      <w:r w:rsidRPr="00E9098F" w:rsidR="003C7FB6">
        <w:rPr>
          <w:bCs/>
          <w:color w:val="000000"/>
          <w:shd w:val="clear" w:color="auto" w:fill="FFFFFF"/>
        </w:rPr>
        <w:t xml:space="preserve"> </w:t>
      </w:r>
      <w:r w:rsidRPr="00E9098F" w:rsidR="00756E25">
        <w:rPr>
          <w:bCs/>
          <w:color w:val="000000"/>
          <w:shd w:val="clear" w:color="auto" w:fill="FFFFFF"/>
        </w:rPr>
        <w:t>Eiropā</w:t>
      </w:r>
      <w:r w:rsidRPr="00E9098F" w:rsidR="003C7FB6">
        <w:rPr>
          <w:bCs/>
          <w:color w:val="000000"/>
          <w:shd w:val="clear" w:color="auto" w:fill="FFFFFF"/>
        </w:rPr>
        <w:t xml:space="preserve"> </w:t>
      </w:r>
      <w:r w:rsidRPr="00E9098F" w:rsidR="00756E25">
        <w:rPr>
          <w:bCs/>
          <w:color w:val="000000"/>
          <w:shd w:val="clear" w:color="auto" w:fill="FFFFFF"/>
        </w:rPr>
        <w:t>(Datu</w:t>
      </w:r>
      <w:r w:rsidRPr="00E9098F" w:rsidR="003C7FB6">
        <w:rPr>
          <w:bCs/>
          <w:color w:val="000000"/>
          <w:shd w:val="clear" w:color="auto" w:fill="FFFFFF"/>
        </w:rPr>
        <w:t xml:space="preserve"> </w:t>
      </w:r>
      <w:r w:rsidRPr="00E9098F" w:rsidR="00756E25">
        <w:rPr>
          <w:bCs/>
          <w:color w:val="000000"/>
          <w:shd w:val="clear" w:color="auto" w:fill="FFFFFF"/>
        </w:rPr>
        <w:t>pārvaldības</w:t>
      </w:r>
      <w:r w:rsidRPr="00E9098F" w:rsidR="003C7FB6">
        <w:rPr>
          <w:bCs/>
          <w:color w:val="000000"/>
          <w:shd w:val="clear" w:color="auto" w:fill="FFFFFF"/>
        </w:rPr>
        <w:t xml:space="preserve"> </w:t>
      </w:r>
      <w:r w:rsidRPr="00E9098F" w:rsidR="00756E25">
        <w:rPr>
          <w:bCs/>
          <w:color w:val="000000"/>
          <w:shd w:val="clear" w:color="auto" w:fill="FFFFFF"/>
        </w:rPr>
        <w:t>akts)</w:t>
      </w:r>
      <w:r w:rsidRPr="00E9098F" w:rsidR="00756E25">
        <w:rPr>
          <w:color w:val="000000"/>
        </w:rPr>
        <w:t>;</w:t>
      </w:r>
    </w:p>
    <w:p w:rsidRPr="00E9098F" w:rsidR="004570D4" w:rsidP="00E9098F" w:rsidRDefault="00B65FBC" w14:paraId="197CABBE" w14:textId="77777777">
      <w:pPr>
        <w:pStyle w:val="ListParagraph"/>
        <w:numPr>
          <w:ilvl w:val="0"/>
          <w:numId w:val="20"/>
        </w:numPr>
        <w:spacing w:after="120"/>
        <w:ind w:left="0"/>
        <w:rPr>
          <w:rFonts w:eastAsiaTheme="minorHAnsi"/>
          <w:bCs/>
        </w:rPr>
      </w:pPr>
      <w:r w:rsidRPr="00E9098F">
        <w:rPr>
          <w:rFonts w:eastAsiaTheme="minorHAnsi"/>
          <w:bCs/>
        </w:rPr>
        <w:t>E-privātum</w:t>
      </w:r>
      <w:r w:rsidRPr="00E9098F" w:rsidR="00AD65C4">
        <w:rPr>
          <w:rFonts w:eastAsiaTheme="minorHAnsi"/>
          <w:bCs/>
        </w:rPr>
        <w:t>a</w:t>
      </w:r>
      <w:r w:rsidRPr="00E9098F" w:rsidR="003C7FB6">
        <w:rPr>
          <w:rFonts w:eastAsiaTheme="minorHAnsi"/>
          <w:bCs/>
        </w:rPr>
        <w:t xml:space="preserve"> </w:t>
      </w:r>
      <w:r w:rsidRPr="00E9098F" w:rsidR="00AD65C4">
        <w:rPr>
          <w:rFonts w:eastAsiaTheme="minorHAnsi"/>
          <w:bCs/>
        </w:rPr>
        <w:t>regula</w:t>
      </w:r>
      <w:r w:rsidRPr="00E9098F" w:rsidR="00DB5AA1">
        <w:rPr>
          <w:rFonts w:eastAsiaTheme="minorHAnsi"/>
          <w:bCs/>
        </w:rPr>
        <w:t>s</w:t>
      </w:r>
      <w:r w:rsidRPr="00E9098F" w:rsidR="003C7FB6">
        <w:rPr>
          <w:rFonts w:eastAsiaTheme="minorHAnsi"/>
          <w:bCs/>
        </w:rPr>
        <w:t xml:space="preserve"> </w:t>
      </w:r>
      <w:r w:rsidRPr="00E9098F" w:rsidR="00DB5AA1">
        <w:rPr>
          <w:rFonts w:eastAsiaTheme="minorHAnsi"/>
          <w:bCs/>
        </w:rPr>
        <w:t>priekšlikums</w:t>
      </w:r>
      <w:r w:rsidRPr="00E9098F" w:rsidR="00E2540E">
        <w:rPr>
          <w:rFonts w:eastAsiaTheme="minorHAnsi"/>
          <w:bCs/>
        </w:rPr>
        <w:t>;</w:t>
      </w:r>
    </w:p>
    <w:p w:rsidRPr="00E9098F" w:rsidR="00D80B55" w:rsidP="00E9098F" w:rsidRDefault="00310CF6" w14:paraId="197CABBF" w14:textId="77777777">
      <w:pPr>
        <w:pStyle w:val="ListParagraph"/>
        <w:numPr>
          <w:ilvl w:val="0"/>
          <w:numId w:val="19"/>
        </w:numPr>
        <w:autoSpaceDE w:val="false"/>
        <w:autoSpaceDN w:val="false"/>
        <w:adjustRightInd w:val="false"/>
        <w:spacing w:after="120"/>
        <w:ind w:left="0"/>
        <w:jc w:val="left"/>
        <w:rPr>
          <w:color w:val="000000"/>
        </w:rPr>
      </w:pPr>
      <w:r w:rsidRPr="00E9098F">
        <w:rPr>
          <w:color w:val="000000"/>
        </w:rPr>
        <w:t>Par</w:t>
      </w:r>
      <w:r w:rsidRPr="00E9098F" w:rsidR="003C7FB6">
        <w:rPr>
          <w:color w:val="000000"/>
        </w:rPr>
        <w:t xml:space="preserve"> </w:t>
      </w:r>
      <w:r w:rsidRPr="00E9098F" w:rsidR="009F1108">
        <w:rPr>
          <w:color w:val="000000"/>
        </w:rPr>
        <w:t>D9+</w:t>
      </w:r>
      <w:r w:rsidRPr="00E9098F" w:rsidR="003C7FB6">
        <w:rPr>
          <w:color w:val="000000"/>
        </w:rPr>
        <w:t xml:space="preserve"> </w:t>
      </w:r>
      <w:r w:rsidRPr="00E9098F" w:rsidR="009F1108">
        <w:rPr>
          <w:color w:val="000000"/>
        </w:rPr>
        <w:t>ministru</w:t>
      </w:r>
      <w:r w:rsidRPr="00E9098F" w:rsidR="003C7FB6">
        <w:rPr>
          <w:color w:val="000000"/>
        </w:rPr>
        <w:t xml:space="preserve"> </w:t>
      </w:r>
      <w:r w:rsidRPr="00E9098F">
        <w:rPr>
          <w:color w:val="000000"/>
        </w:rPr>
        <w:t>sanāksmi,</w:t>
      </w:r>
      <w:r w:rsidRPr="00E9098F" w:rsidR="003C7FB6">
        <w:rPr>
          <w:color w:val="000000"/>
        </w:rPr>
        <w:t xml:space="preserve"> </w:t>
      </w:r>
      <w:r w:rsidRPr="00E9098F">
        <w:rPr>
          <w:color w:val="000000"/>
        </w:rPr>
        <w:t>kas</w:t>
      </w:r>
      <w:r w:rsidRPr="00E9098F" w:rsidR="003C7FB6">
        <w:rPr>
          <w:color w:val="000000"/>
        </w:rPr>
        <w:t xml:space="preserve"> </w:t>
      </w:r>
      <w:r w:rsidRPr="00E9098F">
        <w:rPr>
          <w:color w:val="000000"/>
        </w:rPr>
        <w:t>notika</w:t>
      </w:r>
      <w:r w:rsidRPr="00E9098F" w:rsidR="003C7FB6">
        <w:rPr>
          <w:color w:val="000000"/>
        </w:rPr>
        <w:t xml:space="preserve"> </w:t>
      </w:r>
      <w:r w:rsidRPr="00E9098F">
        <w:rPr>
          <w:color w:val="000000"/>
        </w:rPr>
        <w:t>Luksemburgā</w:t>
      </w:r>
      <w:r w:rsidRPr="00E9098F" w:rsidR="006D076D">
        <w:rPr>
          <w:color w:val="000000"/>
        </w:rPr>
        <w:t>,</w:t>
      </w:r>
      <w:r w:rsidRPr="00E9098F" w:rsidR="003C7FB6">
        <w:rPr>
          <w:color w:val="000000"/>
        </w:rPr>
        <w:t xml:space="preserve"> </w:t>
      </w:r>
      <w:r w:rsidRPr="00E9098F">
        <w:rPr>
          <w:color w:val="000000"/>
        </w:rPr>
        <w:t>2021.</w:t>
      </w:r>
      <w:r w:rsidRPr="00E9098F" w:rsidR="006913EF">
        <w:rPr>
          <w:color w:val="000000"/>
        </w:rPr>
        <w:t> </w:t>
      </w:r>
      <w:r w:rsidRPr="00E9098F">
        <w:rPr>
          <w:color w:val="000000"/>
        </w:rPr>
        <w:t>gada</w:t>
      </w:r>
      <w:r w:rsidRPr="00E9098F" w:rsidR="003C7FB6">
        <w:rPr>
          <w:color w:val="000000"/>
        </w:rPr>
        <w:t xml:space="preserve"> </w:t>
      </w:r>
      <w:r w:rsidRPr="00E9098F">
        <w:rPr>
          <w:color w:val="000000"/>
        </w:rPr>
        <w:t>27.</w:t>
      </w:r>
      <w:r w:rsidRPr="00E9098F" w:rsidR="006913EF">
        <w:rPr>
          <w:color w:val="000000"/>
        </w:rPr>
        <w:t> </w:t>
      </w:r>
      <w:r w:rsidRPr="00E9098F" w:rsidR="00692EC0">
        <w:rPr>
          <w:color w:val="000000"/>
        </w:rPr>
        <w:t>o</w:t>
      </w:r>
      <w:r w:rsidRPr="00E9098F">
        <w:rPr>
          <w:color w:val="000000"/>
        </w:rPr>
        <w:t>ktobrī</w:t>
      </w:r>
      <w:r w:rsidRPr="00E9098F" w:rsidR="00D80B55">
        <w:rPr>
          <w:color w:val="000000"/>
        </w:rPr>
        <w:t>.</w:t>
      </w:r>
    </w:p>
    <w:p w:rsidRPr="00E9098F" w:rsidR="00B65FBC" w:rsidP="00E9098F" w:rsidRDefault="00B20599" w14:paraId="197CABC0" w14:textId="77777777">
      <w:pPr>
        <w:pStyle w:val="ListParagraph"/>
        <w:numPr>
          <w:ilvl w:val="0"/>
          <w:numId w:val="19"/>
        </w:numPr>
        <w:autoSpaceDE w:val="false"/>
        <w:autoSpaceDN w:val="false"/>
        <w:adjustRightInd w:val="false"/>
        <w:spacing w:after="120"/>
        <w:ind w:left="0"/>
        <w:jc w:val="left"/>
        <w:rPr>
          <w:color w:val="000000"/>
          <w:lang w:val="en-GB"/>
        </w:rPr>
      </w:pPr>
      <w:r w:rsidRPr="00E9098F">
        <w:rPr>
          <w:rFonts w:eastAsiaTheme="minorHAnsi"/>
          <w:bCs/>
          <w:iCs/>
        </w:rPr>
        <w:t>Nākamās</w:t>
      </w:r>
      <w:r w:rsidRPr="00E9098F" w:rsidR="003C7FB6">
        <w:rPr>
          <w:rFonts w:eastAsiaTheme="minorHAnsi"/>
          <w:bCs/>
          <w:iCs/>
        </w:rPr>
        <w:t xml:space="preserve"> </w:t>
      </w:r>
      <w:r w:rsidRPr="00E9098F">
        <w:rPr>
          <w:rFonts w:eastAsiaTheme="minorHAnsi"/>
          <w:bCs/>
          <w:iCs/>
        </w:rPr>
        <w:t>prezidentvalst</w:t>
      </w:r>
      <w:r w:rsidRPr="00E9098F" w:rsidR="004570D4">
        <w:rPr>
          <w:rFonts w:eastAsiaTheme="minorHAnsi"/>
          <w:bCs/>
          <w:iCs/>
        </w:rPr>
        <w:t>s</w:t>
      </w:r>
      <w:r w:rsidRPr="00E9098F" w:rsidR="003C7FB6">
        <w:rPr>
          <w:rFonts w:eastAsiaTheme="minorHAnsi"/>
          <w:bCs/>
          <w:iCs/>
        </w:rPr>
        <w:t xml:space="preserve"> </w:t>
      </w:r>
      <w:r w:rsidRPr="00E9098F" w:rsidR="004570D4">
        <w:rPr>
          <w:rFonts w:eastAsiaTheme="minorHAnsi"/>
          <w:bCs/>
          <w:iCs/>
        </w:rPr>
        <w:t>darba</w:t>
      </w:r>
      <w:r w:rsidRPr="00E9098F" w:rsidR="003C7FB6">
        <w:rPr>
          <w:rFonts w:eastAsiaTheme="minorHAnsi"/>
          <w:bCs/>
          <w:iCs/>
        </w:rPr>
        <w:t xml:space="preserve"> </w:t>
      </w:r>
      <w:r w:rsidRPr="00E9098F" w:rsidR="004570D4">
        <w:rPr>
          <w:rFonts w:eastAsiaTheme="minorHAnsi"/>
          <w:bCs/>
          <w:iCs/>
        </w:rPr>
        <w:t>programma</w:t>
      </w:r>
      <w:r w:rsidRPr="00E9098F" w:rsidR="003C7FB6">
        <w:rPr>
          <w:rFonts w:eastAsiaTheme="minorHAnsi"/>
          <w:bCs/>
          <w:iCs/>
        </w:rPr>
        <w:t xml:space="preserve"> </w:t>
      </w:r>
      <w:r w:rsidRPr="00E9098F" w:rsidR="004570D4">
        <w:rPr>
          <w:iCs/>
          <w:color w:val="000000"/>
        </w:rPr>
        <w:t>–</w:t>
      </w:r>
      <w:r w:rsidRPr="00E9098F" w:rsidR="003C7FB6">
        <w:rPr>
          <w:iCs/>
          <w:color w:val="000000"/>
        </w:rPr>
        <w:t xml:space="preserve"> </w:t>
      </w:r>
      <w:r w:rsidRPr="00E9098F" w:rsidR="00D80B55">
        <w:rPr>
          <w:iCs/>
          <w:color w:val="000000"/>
        </w:rPr>
        <w:t>Franc</w:t>
      </w:r>
      <w:r w:rsidRPr="00E9098F" w:rsidR="004570D4">
        <w:rPr>
          <w:iCs/>
          <w:color w:val="000000"/>
        </w:rPr>
        <w:t>ijas</w:t>
      </w:r>
      <w:r w:rsidRPr="00E9098F" w:rsidR="003C7FB6">
        <w:rPr>
          <w:iCs/>
          <w:color w:val="000000"/>
        </w:rPr>
        <w:t xml:space="preserve"> </w:t>
      </w:r>
      <w:r w:rsidRPr="00E9098F" w:rsidR="004570D4">
        <w:rPr>
          <w:iCs/>
          <w:color w:val="000000"/>
        </w:rPr>
        <w:t>delegācijas</w:t>
      </w:r>
      <w:r w:rsidRPr="00E9098F" w:rsidR="003C7FB6">
        <w:rPr>
          <w:iCs/>
          <w:color w:val="000000"/>
        </w:rPr>
        <w:t xml:space="preserve"> </w:t>
      </w:r>
      <w:r w:rsidRPr="00E9098F" w:rsidR="004570D4">
        <w:rPr>
          <w:iCs/>
          <w:color w:val="000000"/>
        </w:rPr>
        <w:t>sniegta</w:t>
      </w:r>
      <w:r w:rsidRPr="00E9098F" w:rsidR="003C7FB6">
        <w:rPr>
          <w:iCs/>
          <w:color w:val="000000"/>
        </w:rPr>
        <w:t xml:space="preserve"> </w:t>
      </w:r>
      <w:r w:rsidRPr="00E9098F" w:rsidR="004570D4">
        <w:rPr>
          <w:iCs/>
          <w:color w:val="000000"/>
        </w:rPr>
        <w:t>informācija</w:t>
      </w:r>
      <w:r w:rsidRPr="00E9098F" w:rsidR="0089009E">
        <w:rPr>
          <w:iCs/>
          <w:color w:val="000000"/>
        </w:rPr>
        <w:t>.</w:t>
      </w:r>
    </w:p>
    <w:p w:rsidRPr="00E9098F" w:rsidR="00B65FBC" w:rsidP="00E9098F" w:rsidRDefault="00B65FBC" w14:paraId="197CABC1" w14:textId="77777777">
      <w:pPr>
        <w:spacing w:line="240" w:lineRule="auto"/>
        <w:rPr>
          <w:rFonts w:ascii="Times New Roman" w:hAnsi="Times New Roman" w:cs="Times New Roman"/>
          <w:bCs/>
          <w:sz w:val="24"/>
          <w:szCs w:val="24"/>
        </w:rPr>
      </w:pPr>
      <w:r w:rsidRPr="00E9098F">
        <w:rPr>
          <w:rFonts w:ascii="Times New Roman" w:hAnsi="Times New Roman" w:cs="Times New Roman"/>
          <w:bCs/>
          <w:sz w:val="24"/>
          <w:szCs w:val="24"/>
        </w:rPr>
        <w:t>Latvija</w:t>
      </w:r>
      <w:r w:rsidRPr="00E9098F" w:rsidR="003C7FB6">
        <w:rPr>
          <w:rFonts w:ascii="Times New Roman" w:hAnsi="Times New Roman" w:cs="Times New Roman"/>
          <w:bCs/>
          <w:sz w:val="24"/>
          <w:szCs w:val="24"/>
        </w:rPr>
        <w:t xml:space="preserve"> </w:t>
      </w:r>
      <w:r w:rsidRPr="00E9098F">
        <w:rPr>
          <w:rFonts w:ascii="Times New Roman" w:hAnsi="Times New Roman" w:cs="Times New Roman"/>
          <w:bCs/>
          <w:sz w:val="24"/>
          <w:szCs w:val="24"/>
        </w:rPr>
        <w:t>pieņem</w:t>
      </w:r>
      <w:r w:rsidRPr="00E9098F" w:rsidR="003C7FB6">
        <w:rPr>
          <w:rFonts w:ascii="Times New Roman" w:hAnsi="Times New Roman" w:cs="Times New Roman"/>
          <w:bCs/>
          <w:sz w:val="24"/>
          <w:szCs w:val="24"/>
        </w:rPr>
        <w:t xml:space="preserve"> </w:t>
      </w:r>
      <w:r w:rsidRPr="00E9098F">
        <w:rPr>
          <w:rFonts w:ascii="Times New Roman" w:hAnsi="Times New Roman" w:cs="Times New Roman"/>
          <w:bCs/>
          <w:sz w:val="24"/>
          <w:szCs w:val="24"/>
        </w:rPr>
        <w:t>zināšanai</w:t>
      </w:r>
      <w:r w:rsidRPr="00E9098F" w:rsidR="003C7FB6">
        <w:rPr>
          <w:rFonts w:ascii="Times New Roman" w:hAnsi="Times New Roman" w:cs="Times New Roman"/>
          <w:bCs/>
          <w:sz w:val="24"/>
          <w:szCs w:val="24"/>
        </w:rPr>
        <w:t xml:space="preserve"> </w:t>
      </w:r>
      <w:r w:rsidRPr="00E9098F" w:rsidR="00B20599">
        <w:rPr>
          <w:rFonts w:ascii="Times New Roman" w:hAnsi="Times New Roman" w:cs="Times New Roman"/>
          <w:bCs/>
          <w:sz w:val="24"/>
          <w:szCs w:val="24"/>
        </w:rPr>
        <w:t>prezidentvalsts</w:t>
      </w:r>
      <w:r w:rsidRPr="00E9098F" w:rsidR="00A309C7">
        <w:rPr>
          <w:rFonts w:ascii="Times New Roman" w:hAnsi="Times New Roman" w:cs="Times New Roman"/>
          <w:bCs/>
          <w:sz w:val="24"/>
          <w:szCs w:val="24"/>
        </w:rPr>
        <w:t>,</w:t>
      </w:r>
      <w:r w:rsidRPr="00E9098F" w:rsidR="003C7FB6">
        <w:rPr>
          <w:rFonts w:ascii="Times New Roman" w:hAnsi="Times New Roman" w:cs="Times New Roman"/>
          <w:bCs/>
          <w:sz w:val="24"/>
          <w:szCs w:val="24"/>
        </w:rPr>
        <w:t xml:space="preserve"> </w:t>
      </w:r>
      <w:r w:rsidRPr="00E9098F" w:rsidR="00A309C7">
        <w:rPr>
          <w:rFonts w:ascii="Times New Roman" w:hAnsi="Times New Roman" w:cs="Times New Roman"/>
          <w:bCs/>
          <w:sz w:val="24"/>
          <w:szCs w:val="24"/>
        </w:rPr>
        <w:t>delegāciju</w:t>
      </w:r>
      <w:r w:rsidRPr="00E9098F" w:rsidR="003C7FB6">
        <w:rPr>
          <w:rFonts w:ascii="Times New Roman" w:hAnsi="Times New Roman" w:cs="Times New Roman"/>
          <w:bCs/>
          <w:sz w:val="24"/>
          <w:szCs w:val="24"/>
        </w:rPr>
        <w:t xml:space="preserve"> </w:t>
      </w:r>
      <w:r w:rsidRPr="00E9098F">
        <w:rPr>
          <w:rFonts w:ascii="Times New Roman" w:hAnsi="Times New Roman" w:cs="Times New Roman"/>
          <w:bCs/>
          <w:sz w:val="24"/>
          <w:szCs w:val="24"/>
        </w:rPr>
        <w:t>un</w:t>
      </w:r>
      <w:r w:rsidRPr="00E9098F" w:rsidR="003C7FB6">
        <w:rPr>
          <w:rFonts w:ascii="Times New Roman" w:hAnsi="Times New Roman" w:cs="Times New Roman"/>
          <w:bCs/>
          <w:sz w:val="24"/>
          <w:szCs w:val="24"/>
        </w:rPr>
        <w:t xml:space="preserve"> </w:t>
      </w:r>
      <w:r w:rsidRPr="00E9098F" w:rsidR="00CB5776">
        <w:rPr>
          <w:rFonts w:ascii="Times New Roman" w:hAnsi="Times New Roman" w:cs="Times New Roman"/>
          <w:bCs/>
          <w:sz w:val="24"/>
          <w:szCs w:val="24"/>
        </w:rPr>
        <w:t xml:space="preserve">EK </w:t>
      </w:r>
      <w:r w:rsidRPr="00E9098F">
        <w:rPr>
          <w:rFonts w:ascii="Times New Roman" w:hAnsi="Times New Roman" w:cs="Times New Roman"/>
          <w:bCs/>
          <w:sz w:val="24"/>
          <w:szCs w:val="24"/>
        </w:rPr>
        <w:t>sniegto</w:t>
      </w:r>
      <w:r w:rsidRPr="00E9098F" w:rsidR="003C7FB6">
        <w:rPr>
          <w:rFonts w:ascii="Times New Roman" w:hAnsi="Times New Roman" w:cs="Times New Roman"/>
          <w:bCs/>
          <w:sz w:val="24"/>
          <w:szCs w:val="24"/>
        </w:rPr>
        <w:t xml:space="preserve"> </w:t>
      </w:r>
      <w:r w:rsidRPr="00E9098F">
        <w:rPr>
          <w:rFonts w:ascii="Times New Roman" w:hAnsi="Times New Roman" w:cs="Times New Roman"/>
          <w:bCs/>
          <w:sz w:val="24"/>
          <w:szCs w:val="24"/>
        </w:rPr>
        <w:t>informāciju.</w:t>
      </w:r>
    </w:p>
    <w:p w:rsidRPr="00C059A8" w:rsidR="007C6C5E" w:rsidP="007C6C5E" w:rsidRDefault="007C6C5E" w14:paraId="197CABC2" w14:textId="77777777">
      <w:pPr>
        <w:pStyle w:val="ListParagraph"/>
        <w:rPr>
          <w:rFonts w:eastAsiaTheme="minorHAnsi"/>
          <w:bCs/>
        </w:rPr>
      </w:pPr>
    </w:p>
    <w:p w:rsidRPr="00C059A8" w:rsidR="006C6D84" w:rsidP="00E9098F" w:rsidRDefault="00CF52F5" w14:paraId="197CABC3" w14:textId="77777777">
      <w:pPr>
        <w:pStyle w:val="ListParagraph"/>
        <w:keepNext/>
        <w:numPr>
          <w:ilvl w:val="0"/>
          <w:numId w:val="36"/>
        </w:numPr>
        <w:shd w:val="clear" w:color="auto" w:fill="D9D9D9" w:themeFill="background1" w:themeFillShade="D9"/>
        <w:spacing w:after="120"/>
        <w:ind w:left="0" w:firstLine="0"/>
        <w:contextualSpacing w:val="false"/>
        <w:rPr>
          <w:b/>
        </w:rPr>
      </w:pPr>
      <w:r w:rsidRPr="00C059A8">
        <w:rPr>
          <w:b/>
        </w:rPr>
        <w:t>Latvijas</w:t>
      </w:r>
      <w:r w:rsidR="003C7FB6">
        <w:rPr>
          <w:b/>
        </w:rPr>
        <w:t xml:space="preserve"> </w:t>
      </w:r>
      <w:r w:rsidRPr="00C059A8">
        <w:rPr>
          <w:b/>
        </w:rPr>
        <w:t>delegācija</w:t>
      </w:r>
      <w:r w:rsidR="003C7FB6">
        <w:rPr>
          <w:b/>
        </w:rPr>
        <w:t xml:space="preserve"> </w:t>
      </w:r>
      <w:r w:rsidR="003F52BE">
        <w:rPr>
          <w:rStyle w:val="normaltextrun"/>
          <w:b/>
          <w:bCs/>
        </w:rPr>
        <w:t xml:space="preserve">ES </w:t>
      </w:r>
      <w:r w:rsidRPr="003F52BE" w:rsidR="003F52BE">
        <w:rPr>
          <w:rStyle w:val="normaltextrun"/>
          <w:b/>
          <w:bCs/>
        </w:rPr>
        <w:t>Transporta, telekomunikāciju un enerģētikas ministru padomes 2021.</w:t>
      </w:r>
      <w:r w:rsidR="003F52BE">
        <w:rPr>
          <w:rStyle w:val="normaltextrun"/>
          <w:b/>
          <w:bCs/>
        </w:rPr>
        <w:t> </w:t>
      </w:r>
      <w:r w:rsidRPr="003F52BE" w:rsidR="003F52BE">
        <w:rPr>
          <w:rStyle w:val="normaltextrun"/>
          <w:b/>
          <w:bCs/>
        </w:rPr>
        <w:t>gada 3.</w:t>
      </w:r>
      <w:r w:rsidR="003F52BE">
        <w:rPr>
          <w:rStyle w:val="normaltextrun"/>
          <w:b/>
          <w:bCs/>
        </w:rPr>
        <w:t> </w:t>
      </w:r>
      <w:r w:rsidRPr="003F52BE" w:rsidR="003F52BE">
        <w:rPr>
          <w:rStyle w:val="normaltextrun"/>
          <w:b/>
          <w:bCs/>
        </w:rPr>
        <w:t>decembra sanāksmē</w:t>
      </w:r>
      <w:r w:rsidRPr="00C059A8" w:rsidR="007E28A8">
        <w:rPr>
          <w:rStyle w:val="normaltextrun"/>
          <w:b/>
          <w:bCs/>
        </w:rPr>
        <w:t>:</w:t>
      </w:r>
    </w:p>
    <w:p w:rsidR="00CF52F5" w:rsidP="00E9098F" w:rsidRDefault="00CF52F5" w14:paraId="197CABC4" w14:textId="77777777">
      <w:pPr>
        <w:pStyle w:val="ListParagraph"/>
        <w:numPr>
          <w:ilvl w:val="0"/>
          <w:numId w:val="33"/>
        </w:numPr>
        <w:tabs>
          <w:tab w:val="left" w:pos="1985"/>
          <w:tab w:val="left" w:pos="2880"/>
        </w:tabs>
        <w:spacing w:after="120" w:line="276" w:lineRule="auto"/>
        <w:ind w:left="0"/>
      </w:pPr>
      <w:r w:rsidRPr="009D7B66">
        <w:t>Delegācijas</w:t>
      </w:r>
      <w:r w:rsidR="003C7FB6">
        <w:t xml:space="preserve"> </w:t>
      </w:r>
      <w:r w:rsidRPr="009D7B66">
        <w:t>vadītājs:</w:t>
      </w:r>
      <w:r w:rsidR="003C7FB6">
        <w:t xml:space="preserve"> </w:t>
      </w:r>
      <w:r w:rsidRPr="009D7B66">
        <w:tab/>
      </w:r>
      <w:r w:rsidRPr="00DB5AA1" w:rsidR="00E34FA5">
        <w:t>Artūr</w:t>
      </w:r>
      <w:r w:rsidRPr="00DB5AA1" w:rsidR="00B65FBC">
        <w:t>s</w:t>
      </w:r>
      <w:r w:rsidR="003C7FB6">
        <w:t xml:space="preserve"> </w:t>
      </w:r>
      <w:r w:rsidRPr="00DB5AA1" w:rsidR="00E34FA5">
        <w:t>Toms</w:t>
      </w:r>
      <w:r w:rsidR="003C7FB6">
        <w:t xml:space="preserve"> </w:t>
      </w:r>
      <w:r w:rsidRPr="00DB5AA1" w:rsidR="00E34FA5">
        <w:t>Plešs</w:t>
      </w:r>
      <w:r w:rsidRPr="00DB5AA1">
        <w:t>,</w:t>
      </w:r>
      <w:r w:rsidR="003C7FB6">
        <w:t xml:space="preserve"> </w:t>
      </w:r>
      <w:r w:rsidRPr="009D7B66" w:rsidR="007762F8">
        <w:t>v</w:t>
      </w:r>
      <w:r w:rsidRPr="009D7B66">
        <w:t>ides</w:t>
      </w:r>
      <w:r w:rsidR="003C7FB6">
        <w:t xml:space="preserve"> </w:t>
      </w:r>
      <w:r w:rsidRPr="009D7B66">
        <w:t>aizsardzības</w:t>
      </w:r>
      <w:r w:rsidR="003C7FB6">
        <w:t xml:space="preserve"> </w:t>
      </w:r>
      <w:r w:rsidRPr="009D7B66">
        <w:t>un</w:t>
      </w:r>
      <w:r w:rsidR="003C7FB6">
        <w:t xml:space="preserve"> </w:t>
      </w:r>
      <w:r w:rsidRPr="009D7B66">
        <w:t>reģionālās</w:t>
      </w:r>
      <w:r w:rsidR="003C7FB6">
        <w:t xml:space="preserve"> </w:t>
      </w:r>
      <w:r w:rsidRPr="009D7B66">
        <w:t>attīstības</w:t>
      </w:r>
      <w:r w:rsidR="003C7FB6">
        <w:t xml:space="preserve"> </w:t>
      </w:r>
      <w:r w:rsidRPr="009D7B66">
        <w:t>ministr</w:t>
      </w:r>
      <w:r w:rsidRPr="009D7B66" w:rsidR="00E34FA5">
        <w:t>s</w:t>
      </w:r>
      <w:r w:rsidR="00C56131">
        <w:t>.</w:t>
      </w:r>
    </w:p>
    <w:p w:rsidRPr="009D7B66" w:rsidR="00C56131" w:rsidP="00E9098F" w:rsidRDefault="00C56131" w14:paraId="197CABC5" w14:textId="77777777">
      <w:pPr>
        <w:tabs>
          <w:tab w:val="left" w:pos="1985"/>
          <w:tab w:val="left" w:pos="2880"/>
        </w:tabs>
        <w:spacing w:line="276" w:lineRule="auto"/>
        <w:ind w:firstLine="0"/>
      </w:pPr>
    </w:p>
    <w:p w:rsidRPr="00DB5AA1" w:rsidR="009D7B66" w:rsidP="00E9098F" w:rsidRDefault="007762F8" w14:paraId="197CABC6" w14:textId="77777777">
      <w:pPr>
        <w:pStyle w:val="Heading4"/>
        <w:numPr>
          <w:ilvl w:val="0"/>
          <w:numId w:val="33"/>
        </w:numPr>
        <w:shd w:val="clear" w:color="auto" w:fill="FFFFFF"/>
        <w:spacing w:before="0" w:beforeAutospacing="false" w:after="120" w:afterAutospacing="false" w:line="276" w:lineRule="auto"/>
        <w:ind w:left="0"/>
        <w:rPr>
          <w:b w:val="false"/>
          <w:bCs w:val="false"/>
          <w:color w:val="1B1D1F"/>
        </w:rPr>
      </w:pPr>
      <w:r w:rsidRPr="00DB5AA1">
        <w:rPr>
          <w:b w:val="false"/>
          <w:bCs w:val="false"/>
        </w:rPr>
        <w:t>Delegācijas</w:t>
      </w:r>
      <w:r w:rsidR="003C7FB6">
        <w:rPr>
          <w:b w:val="false"/>
          <w:bCs w:val="false"/>
        </w:rPr>
        <w:t xml:space="preserve"> </w:t>
      </w:r>
      <w:r w:rsidRPr="00DB5AA1">
        <w:rPr>
          <w:b w:val="false"/>
          <w:bCs w:val="false"/>
        </w:rPr>
        <w:t>dalībnieki:</w:t>
      </w:r>
      <w:r w:rsidR="003C7FB6">
        <w:rPr>
          <w:b w:val="false"/>
          <w:bCs w:val="false"/>
        </w:rPr>
        <w:t xml:space="preserve">  </w:t>
      </w:r>
    </w:p>
    <w:p w:rsidRPr="006B1490" w:rsidR="00CF52F5" w:rsidP="00E9098F" w:rsidRDefault="009D7B66" w14:paraId="197CABC7" w14:textId="77777777">
      <w:pPr>
        <w:pStyle w:val="Heading4"/>
        <w:shd w:val="clear" w:color="auto" w:fill="FFFFFF"/>
        <w:spacing w:before="0" w:beforeAutospacing="false" w:after="120" w:afterAutospacing="false" w:line="276" w:lineRule="auto"/>
        <w:rPr>
          <w:rFonts w:eastAsiaTheme="minorHAnsi"/>
          <w:b w:val="false"/>
          <w:bCs w:val="false"/>
          <w:lang w:eastAsia="en-US"/>
        </w:rPr>
      </w:pPr>
      <w:r>
        <w:rPr>
          <w:b w:val="false"/>
          <w:bCs w:val="false"/>
        </w:rPr>
        <w:t>2.1.</w:t>
      </w:r>
      <w:r w:rsidR="004950E8">
        <w:rPr>
          <w:b w:val="false"/>
          <w:bCs w:val="false"/>
        </w:rPr>
        <w:t> </w:t>
      </w:r>
      <w:r w:rsidR="00A57583">
        <w:rPr>
          <w:b w:val="false"/>
          <w:bCs w:val="false"/>
        </w:rPr>
        <w:t>Mārtiņš</w:t>
      </w:r>
      <w:r w:rsidR="003C7FB6">
        <w:rPr>
          <w:b w:val="false"/>
          <w:bCs w:val="false"/>
        </w:rPr>
        <w:t xml:space="preserve"> </w:t>
      </w:r>
      <w:r w:rsidRPr="006B1490" w:rsidR="00A57583">
        <w:rPr>
          <w:rFonts w:eastAsiaTheme="minorHAnsi"/>
          <w:b w:val="false"/>
          <w:bCs w:val="false"/>
          <w:lang w:eastAsia="en-US"/>
        </w:rPr>
        <w:t>Kreitus</w:t>
      </w:r>
      <w:r w:rsidRPr="006B1490" w:rsidR="00E34FA5">
        <w:rPr>
          <w:rFonts w:eastAsiaTheme="minorHAnsi"/>
          <w:b w:val="false"/>
          <w:bCs w:val="false"/>
          <w:lang w:eastAsia="en-US"/>
        </w:rPr>
        <w:t>,</w:t>
      </w:r>
      <w:r w:rsidRPr="006B1490" w:rsidR="003C7FB6">
        <w:rPr>
          <w:rFonts w:eastAsiaTheme="minorHAnsi"/>
          <w:b w:val="false"/>
          <w:bCs w:val="false"/>
          <w:lang w:eastAsia="en-US"/>
        </w:rPr>
        <w:t xml:space="preserve"> </w:t>
      </w:r>
      <w:r w:rsidRPr="006B1490" w:rsidR="00E34FA5">
        <w:rPr>
          <w:rFonts w:eastAsiaTheme="minorHAnsi"/>
          <w:b w:val="false"/>
          <w:bCs w:val="false"/>
          <w:lang w:eastAsia="en-US"/>
        </w:rPr>
        <w:t>Latvijas</w:t>
      </w:r>
      <w:r w:rsidRPr="006B1490" w:rsidR="003C7FB6">
        <w:rPr>
          <w:rFonts w:eastAsiaTheme="minorHAnsi"/>
          <w:b w:val="false"/>
          <w:bCs w:val="false"/>
          <w:lang w:eastAsia="en-US"/>
        </w:rPr>
        <w:t xml:space="preserve"> </w:t>
      </w:r>
      <w:r w:rsidRPr="006B1490" w:rsidR="00E34FA5">
        <w:rPr>
          <w:rFonts w:eastAsiaTheme="minorHAnsi"/>
          <w:b w:val="false"/>
          <w:bCs w:val="false"/>
          <w:lang w:eastAsia="en-US"/>
        </w:rPr>
        <w:t>Republikas</w:t>
      </w:r>
      <w:r w:rsidRPr="006B1490" w:rsidR="003C7FB6">
        <w:rPr>
          <w:rFonts w:eastAsiaTheme="minorHAnsi"/>
          <w:b w:val="false"/>
          <w:bCs w:val="false"/>
          <w:lang w:eastAsia="en-US"/>
        </w:rPr>
        <w:t xml:space="preserve"> </w:t>
      </w:r>
      <w:r w:rsidRPr="006B1490" w:rsidR="00E34FA5">
        <w:rPr>
          <w:rFonts w:eastAsiaTheme="minorHAnsi"/>
          <w:b w:val="false"/>
          <w:bCs w:val="false"/>
          <w:lang w:eastAsia="en-US"/>
        </w:rPr>
        <w:t>Pastāvīgās</w:t>
      </w:r>
      <w:r w:rsidRPr="006B1490" w:rsidR="003C7FB6">
        <w:rPr>
          <w:rFonts w:eastAsiaTheme="minorHAnsi"/>
          <w:b w:val="false"/>
          <w:bCs w:val="false"/>
          <w:lang w:eastAsia="en-US"/>
        </w:rPr>
        <w:t xml:space="preserve"> </w:t>
      </w:r>
      <w:r w:rsidRPr="006B1490" w:rsidR="00E34FA5">
        <w:rPr>
          <w:rFonts w:eastAsiaTheme="minorHAnsi"/>
          <w:b w:val="false"/>
          <w:bCs w:val="false"/>
          <w:lang w:eastAsia="en-US"/>
        </w:rPr>
        <w:t>pārstāves</w:t>
      </w:r>
      <w:r w:rsidRPr="006B1490" w:rsidR="003C7FB6">
        <w:rPr>
          <w:rFonts w:eastAsiaTheme="minorHAnsi"/>
          <w:b w:val="false"/>
          <w:bCs w:val="false"/>
          <w:lang w:eastAsia="en-US"/>
        </w:rPr>
        <w:t xml:space="preserve"> </w:t>
      </w:r>
      <w:r w:rsidRPr="006B1490">
        <w:rPr>
          <w:rFonts w:eastAsiaTheme="minorHAnsi"/>
          <w:b w:val="false"/>
          <w:bCs w:val="false"/>
          <w:lang w:eastAsia="en-US"/>
        </w:rPr>
        <w:t>ES</w:t>
      </w:r>
      <w:r w:rsidRPr="006B1490" w:rsidR="003C7FB6">
        <w:rPr>
          <w:rFonts w:eastAsiaTheme="minorHAnsi"/>
          <w:b w:val="false"/>
          <w:bCs w:val="false"/>
          <w:lang w:eastAsia="en-US"/>
        </w:rPr>
        <w:t xml:space="preserve"> </w:t>
      </w:r>
      <w:r w:rsidRPr="006B1490" w:rsidR="00E34FA5">
        <w:rPr>
          <w:rFonts w:eastAsiaTheme="minorHAnsi"/>
          <w:b w:val="false"/>
          <w:bCs w:val="false"/>
          <w:lang w:eastAsia="en-US"/>
        </w:rPr>
        <w:t>vietnie</w:t>
      </w:r>
      <w:r w:rsidRPr="006B1490" w:rsidR="00A57583">
        <w:rPr>
          <w:rFonts w:eastAsiaTheme="minorHAnsi"/>
          <w:b w:val="false"/>
          <w:bCs w:val="false"/>
          <w:lang w:eastAsia="en-US"/>
        </w:rPr>
        <w:t>ks</w:t>
      </w:r>
      <w:r w:rsidRPr="006B1490">
        <w:rPr>
          <w:rFonts w:eastAsiaTheme="minorHAnsi"/>
          <w:b w:val="false"/>
          <w:bCs w:val="false"/>
          <w:lang w:eastAsia="en-US"/>
        </w:rPr>
        <w:t>;</w:t>
      </w:r>
    </w:p>
    <w:p w:rsidR="00E61D6E" w:rsidP="00E9098F" w:rsidRDefault="009D7B66" w14:paraId="197CABC8" w14:textId="77777777">
      <w:pPr>
        <w:spacing w:line="276" w:lineRule="auto"/>
        <w:rPr>
          <w:rFonts w:ascii="Times New Roman" w:hAnsi="Times New Roman" w:cs="Times New Roman"/>
          <w:sz w:val="24"/>
          <w:szCs w:val="24"/>
        </w:rPr>
      </w:pPr>
      <w:r>
        <w:rPr>
          <w:rFonts w:ascii="Times New Roman" w:hAnsi="Times New Roman" w:cs="Times New Roman"/>
          <w:sz w:val="24"/>
          <w:szCs w:val="24"/>
        </w:rPr>
        <w:t>2.2.</w:t>
      </w:r>
      <w:r w:rsidR="004950E8">
        <w:rPr>
          <w:rFonts w:ascii="Times New Roman" w:hAnsi="Times New Roman" w:cs="Times New Roman"/>
          <w:sz w:val="24"/>
          <w:szCs w:val="24"/>
        </w:rPr>
        <w:t> </w:t>
      </w:r>
      <w:r w:rsidRPr="00DB5AA1" w:rsidR="00E34FA5">
        <w:rPr>
          <w:rFonts w:ascii="Times New Roman" w:hAnsi="Times New Roman" w:cs="Times New Roman"/>
          <w:sz w:val="24"/>
          <w:szCs w:val="24"/>
        </w:rPr>
        <w:t>Jānis</w:t>
      </w:r>
      <w:r w:rsidR="003C7FB6">
        <w:rPr>
          <w:rFonts w:ascii="Times New Roman" w:hAnsi="Times New Roman" w:cs="Times New Roman"/>
          <w:sz w:val="24"/>
          <w:szCs w:val="24"/>
        </w:rPr>
        <w:t xml:space="preserve"> </w:t>
      </w:r>
      <w:r w:rsidRPr="00DB5AA1" w:rsidR="00E34FA5">
        <w:rPr>
          <w:rFonts w:ascii="Times New Roman" w:hAnsi="Times New Roman" w:cs="Times New Roman"/>
          <w:sz w:val="24"/>
          <w:szCs w:val="24"/>
        </w:rPr>
        <w:t>Glazkovs,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Vides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aizsardzības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un</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reģionālās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attīstības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ministrijas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nozares</w:t>
      </w:r>
      <w:r w:rsidR="003C7FB6">
        <w:rPr>
          <w:rFonts w:ascii="Times New Roman" w:hAnsi="Times New Roman" w:cs="Times New Roman"/>
          <w:sz w:val="24"/>
          <w:szCs w:val="24"/>
        </w:rPr>
        <w:t xml:space="preserve"> </w:t>
      </w:r>
      <w:r w:rsidRPr="009D7B66" w:rsidR="00E34FA5">
        <w:rPr>
          <w:rFonts w:ascii="Times New Roman" w:hAnsi="Times New Roman" w:cs="Times New Roman"/>
          <w:sz w:val="24"/>
          <w:szCs w:val="24"/>
        </w:rPr>
        <w:t>padomnieks</w:t>
      </w:r>
      <w:r>
        <w:rPr>
          <w:rFonts w:ascii="Times New Roman" w:hAnsi="Times New Roman" w:cs="Times New Roman"/>
          <w:sz w:val="24"/>
          <w:szCs w:val="24"/>
        </w:rPr>
        <w:t>;</w:t>
      </w:r>
    </w:p>
    <w:p w:rsidR="00644473" w:rsidP="00E9098F" w:rsidRDefault="00644473" w14:paraId="197CABC9" w14:textId="77777777">
      <w:pPr>
        <w:spacing w:line="276" w:lineRule="auto"/>
        <w:rPr>
          <w:rFonts w:ascii="Times New Roman" w:hAnsi="Times New Roman" w:cs="Times New Roman"/>
          <w:sz w:val="24"/>
          <w:szCs w:val="24"/>
        </w:rPr>
      </w:pPr>
      <w:r>
        <w:rPr>
          <w:rFonts w:ascii="Times New Roman" w:hAnsi="Times New Roman" w:cs="Times New Roman"/>
          <w:sz w:val="24"/>
          <w:szCs w:val="24"/>
        </w:rPr>
        <w:t>2.3.</w:t>
      </w:r>
      <w:r w:rsidR="004950E8">
        <w:rPr>
          <w:rFonts w:ascii="Times New Roman" w:hAnsi="Times New Roman" w:cs="Times New Roman"/>
          <w:sz w:val="24"/>
          <w:szCs w:val="24"/>
        </w:rPr>
        <w:t> </w:t>
      </w:r>
      <w:r w:rsidR="00E5015C">
        <w:rPr>
          <w:rFonts w:ascii="Times New Roman" w:hAnsi="Times New Roman" w:cs="Times New Roman"/>
          <w:sz w:val="24"/>
          <w:szCs w:val="24"/>
        </w:rPr>
        <w:t xml:space="preserve">Rolands Strazdiņš, </w:t>
      </w:r>
      <w:r w:rsidR="00D73742">
        <w:rPr>
          <w:rFonts w:ascii="Times New Roman" w:hAnsi="Times New Roman" w:cs="Times New Roman"/>
          <w:sz w:val="24"/>
          <w:szCs w:val="24"/>
        </w:rPr>
        <w:t>m</w:t>
      </w:r>
      <w:r w:rsidRPr="0028308D" w:rsidR="0028308D">
        <w:rPr>
          <w:rFonts w:ascii="Times New Roman" w:hAnsi="Times New Roman" w:cs="Times New Roman"/>
          <w:sz w:val="24"/>
          <w:szCs w:val="24"/>
        </w:rPr>
        <w:t>inistra padomnieks digitālās dienaskārtības jautājumos</w:t>
      </w:r>
      <w:r w:rsidR="0028308D">
        <w:rPr>
          <w:rFonts w:ascii="Times New Roman" w:hAnsi="Times New Roman" w:cs="Times New Roman"/>
          <w:sz w:val="24"/>
          <w:szCs w:val="24"/>
        </w:rPr>
        <w:t>;</w:t>
      </w:r>
    </w:p>
    <w:p w:rsidRPr="009D7B66" w:rsidR="00D73A9F" w:rsidP="00E9098F" w:rsidRDefault="00D73A9F" w14:paraId="197CABCA" w14:textId="77777777">
      <w:pPr>
        <w:spacing w:line="276" w:lineRule="auto"/>
        <w:rPr>
          <w:rFonts w:ascii="Times New Roman" w:hAnsi="Times New Roman" w:cs="Times New Roman"/>
          <w:sz w:val="24"/>
          <w:szCs w:val="24"/>
        </w:rPr>
      </w:pPr>
      <w:r w:rsidRPr="006B1490">
        <w:rPr>
          <w:rFonts w:ascii="Times New Roman" w:hAnsi="Times New Roman" w:cs="Times New Roman"/>
          <w:sz w:val="24"/>
          <w:szCs w:val="24"/>
        </w:rPr>
        <w:t>2.4.</w:t>
      </w:r>
      <w:r w:rsidR="004950E8">
        <w:rPr>
          <w:rFonts w:ascii="Times New Roman" w:hAnsi="Times New Roman" w:cs="Times New Roman"/>
          <w:sz w:val="24"/>
          <w:szCs w:val="24"/>
        </w:rPr>
        <w:t> </w:t>
      </w:r>
      <w:r w:rsidRPr="006B1490">
        <w:rPr>
          <w:rFonts w:ascii="Times New Roman" w:hAnsi="Times New Roman" w:cs="Times New Roman"/>
          <w:sz w:val="24"/>
          <w:szCs w:val="24"/>
        </w:rPr>
        <w:t>Miks Strazdiņš, ministra padomnieks komunikācijas jautājumos</w:t>
      </w:r>
      <w:r w:rsidR="00D73742">
        <w:rPr>
          <w:rFonts w:ascii="Times New Roman" w:hAnsi="Times New Roman" w:cs="Times New Roman"/>
          <w:sz w:val="24"/>
          <w:szCs w:val="24"/>
        </w:rPr>
        <w:t>;</w:t>
      </w:r>
    </w:p>
    <w:p w:rsidR="00266188" w:rsidP="00E9098F" w:rsidRDefault="009D7B66" w14:paraId="197CABCB" w14:textId="77777777">
      <w:pPr>
        <w:shd w:val="clear" w:color="auto" w:fill="FFFFFF"/>
        <w:spacing w:line="276" w:lineRule="auto"/>
        <w:rPr>
          <w:rFonts w:ascii="Times New Roman" w:hAnsi="Times New Roman" w:cs="Times New Roman"/>
          <w:sz w:val="24"/>
          <w:szCs w:val="24"/>
        </w:rPr>
      </w:pPr>
      <w:r>
        <w:rPr>
          <w:rFonts w:ascii="Times New Roman" w:hAnsi="Times New Roman" w:cs="Times New Roman"/>
          <w:sz w:val="24"/>
          <w:szCs w:val="24"/>
        </w:rPr>
        <w:t>2.</w:t>
      </w:r>
      <w:r w:rsidR="006B1490">
        <w:rPr>
          <w:rFonts w:ascii="Times New Roman" w:hAnsi="Times New Roman" w:cs="Times New Roman"/>
          <w:sz w:val="24"/>
          <w:szCs w:val="24"/>
        </w:rPr>
        <w:t>5</w:t>
      </w:r>
      <w:r>
        <w:rPr>
          <w:rFonts w:ascii="Times New Roman" w:hAnsi="Times New Roman" w:cs="Times New Roman"/>
          <w:sz w:val="24"/>
          <w:szCs w:val="24"/>
        </w:rPr>
        <w:t>.</w:t>
      </w:r>
      <w:r w:rsidR="004950E8">
        <w:rPr>
          <w:rFonts w:ascii="Times New Roman" w:hAnsi="Times New Roman" w:cs="Times New Roman"/>
          <w:sz w:val="24"/>
          <w:szCs w:val="24"/>
        </w:rPr>
        <w:t> </w:t>
      </w:r>
      <w:r w:rsidRPr="00DB5AA1" w:rsidR="00015301">
        <w:rPr>
          <w:rFonts w:ascii="Times New Roman" w:hAnsi="Times New Roman" w:cs="Times New Roman"/>
          <w:sz w:val="24"/>
          <w:szCs w:val="24"/>
        </w:rPr>
        <w:t>Zita</w:t>
      </w:r>
      <w:r w:rsidR="003C7FB6">
        <w:rPr>
          <w:rFonts w:ascii="Times New Roman" w:hAnsi="Times New Roman" w:cs="Times New Roman"/>
          <w:sz w:val="24"/>
          <w:szCs w:val="24"/>
        </w:rPr>
        <w:t xml:space="preserve"> </w:t>
      </w:r>
      <w:r w:rsidRPr="00DB5AA1" w:rsidR="00015301">
        <w:rPr>
          <w:rFonts w:ascii="Times New Roman" w:hAnsi="Times New Roman" w:cs="Times New Roman"/>
          <w:sz w:val="24"/>
          <w:szCs w:val="24"/>
        </w:rPr>
        <w:t>Kanberga,</w:t>
      </w:r>
      <w:r w:rsidR="003C7FB6">
        <w:rPr>
          <w:rFonts w:ascii="Times New Roman" w:hAnsi="Times New Roman" w:cs="Times New Roman"/>
          <w:sz w:val="24"/>
          <w:szCs w:val="24"/>
        </w:rPr>
        <w:t xml:space="preserve"> </w:t>
      </w:r>
      <w:r w:rsidRPr="009D7B66" w:rsidR="00015301">
        <w:rPr>
          <w:rFonts w:ascii="Times New Roman" w:hAnsi="Times New Roman" w:cs="Times New Roman"/>
          <w:sz w:val="24"/>
          <w:szCs w:val="24"/>
        </w:rPr>
        <w:t>Satiksmes</w:t>
      </w:r>
      <w:r w:rsidR="003C7FB6">
        <w:rPr>
          <w:rFonts w:ascii="Times New Roman" w:hAnsi="Times New Roman" w:cs="Times New Roman"/>
          <w:sz w:val="24"/>
          <w:szCs w:val="24"/>
        </w:rPr>
        <w:t xml:space="preserve"> </w:t>
      </w:r>
      <w:r w:rsidRPr="009D7B66" w:rsidR="00015301">
        <w:rPr>
          <w:rFonts w:ascii="Times New Roman" w:hAnsi="Times New Roman" w:cs="Times New Roman"/>
          <w:sz w:val="24"/>
          <w:szCs w:val="24"/>
        </w:rPr>
        <w:t>ministrijas</w:t>
      </w:r>
      <w:r w:rsidR="003C7FB6">
        <w:rPr>
          <w:rFonts w:ascii="Times New Roman" w:hAnsi="Times New Roman" w:cs="Times New Roman"/>
          <w:sz w:val="24"/>
          <w:szCs w:val="24"/>
        </w:rPr>
        <w:t xml:space="preserve"> </w:t>
      </w:r>
      <w:r w:rsidRPr="009D7B66" w:rsidR="00015301">
        <w:rPr>
          <w:rFonts w:ascii="Times New Roman" w:hAnsi="Times New Roman" w:cs="Times New Roman"/>
          <w:sz w:val="24"/>
          <w:szCs w:val="24"/>
        </w:rPr>
        <w:t>nozares</w:t>
      </w:r>
      <w:r w:rsidR="003C7FB6">
        <w:rPr>
          <w:rFonts w:ascii="Times New Roman" w:hAnsi="Times New Roman" w:cs="Times New Roman"/>
          <w:sz w:val="24"/>
          <w:szCs w:val="24"/>
        </w:rPr>
        <w:t xml:space="preserve"> </w:t>
      </w:r>
      <w:r w:rsidRPr="009D7B66" w:rsidR="00015301">
        <w:rPr>
          <w:rFonts w:ascii="Times New Roman" w:hAnsi="Times New Roman" w:cs="Times New Roman"/>
          <w:sz w:val="24"/>
          <w:szCs w:val="24"/>
        </w:rPr>
        <w:t>atašejs</w:t>
      </w:r>
      <w:r w:rsidR="00266188">
        <w:rPr>
          <w:rFonts w:ascii="Times New Roman" w:hAnsi="Times New Roman" w:cs="Times New Roman"/>
          <w:sz w:val="24"/>
          <w:szCs w:val="24"/>
        </w:rPr>
        <w:t>;</w:t>
      </w:r>
    </w:p>
    <w:p w:rsidRPr="00DB5AA1" w:rsidR="00015301" w:rsidP="00E9098F" w:rsidRDefault="00266188" w14:paraId="197CABCC" w14:textId="77777777">
      <w:pPr>
        <w:shd w:val="clear" w:color="auto" w:fill="FFFFFF"/>
        <w:spacing w:line="276" w:lineRule="auto"/>
        <w:rPr>
          <w:rFonts w:ascii="Times New Roman" w:hAnsi="Times New Roman" w:cs="Times New Roman"/>
          <w:sz w:val="24"/>
          <w:szCs w:val="24"/>
        </w:rPr>
      </w:pPr>
      <w:r>
        <w:rPr>
          <w:rFonts w:ascii="Times New Roman" w:hAnsi="Times New Roman" w:cs="Times New Roman"/>
          <w:sz w:val="24"/>
          <w:szCs w:val="24"/>
        </w:rPr>
        <w:t>2.6.</w:t>
      </w:r>
      <w:r w:rsidR="004950E8">
        <w:rPr>
          <w:rFonts w:ascii="Times New Roman" w:hAnsi="Times New Roman" w:cs="Times New Roman"/>
          <w:sz w:val="24"/>
          <w:szCs w:val="24"/>
        </w:rPr>
        <w:t> </w:t>
      </w:r>
      <w:r>
        <w:rPr>
          <w:rFonts w:ascii="Times New Roman" w:hAnsi="Times New Roman" w:cs="Times New Roman"/>
          <w:sz w:val="24"/>
          <w:szCs w:val="24"/>
        </w:rPr>
        <w:t>Sanita Žogota, Aizsardzības ministrijas padomniece kiberdrošības jautājumos.</w:t>
      </w:r>
    </w:p>
    <w:p w:rsidRPr="00C059A8" w:rsidR="00015301" w:rsidP="00E61D6E" w:rsidRDefault="00015301" w14:paraId="197CABCD" w14:textId="77777777">
      <w:pPr>
        <w:spacing w:before="240" w:after="480" w:line="240" w:lineRule="auto"/>
        <w:ind w:left="2880" w:hanging="2880"/>
        <w:rPr>
          <w:rFonts w:ascii="Times New Roman" w:hAnsi="Times New Roman" w:cs="Times New Roman"/>
          <w:b/>
          <w:sz w:val="24"/>
          <w:szCs w:val="24"/>
        </w:rPr>
      </w:pPr>
    </w:p>
    <w:p w:rsidRPr="00C059A8" w:rsidR="000C386A" w:rsidP="000C386A" w:rsidRDefault="000C386A" w14:paraId="197CABCE" w14:textId="77777777">
      <w:pPr>
        <w:tabs>
          <w:tab w:val="left" w:pos="6840"/>
        </w:tabs>
        <w:spacing w:before="240" w:after="240" w:line="240" w:lineRule="auto"/>
        <w:rPr>
          <w:rFonts w:ascii="Times New Roman" w:hAnsi="Times New Roman" w:cs="Times New Roman"/>
          <w:sz w:val="24"/>
          <w:szCs w:val="24"/>
        </w:rPr>
      </w:pPr>
      <w:bookmarkStart w:name="_Hlk57146100" w:id="4"/>
      <w:r w:rsidRPr="00C059A8">
        <w:rPr>
          <w:rFonts w:ascii="Times New Roman" w:hAnsi="Times New Roman" w:cs="Times New Roman"/>
          <w:sz w:val="24"/>
          <w:szCs w:val="24"/>
        </w:rPr>
        <w:t>Vides</w:t>
      </w:r>
      <w:r w:rsidR="003C7FB6">
        <w:rPr>
          <w:rFonts w:ascii="Times New Roman" w:hAnsi="Times New Roman" w:cs="Times New Roman"/>
          <w:sz w:val="24"/>
          <w:szCs w:val="24"/>
        </w:rPr>
        <w:t xml:space="preserve"> </w:t>
      </w:r>
      <w:r w:rsidRPr="00C059A8">
        <w:rPr>
          <w:rFonts w:ascii="Times New Roman" w:hAnsi="Times New Roman" w:cs="Times New Roman"/>
          <w:sz w:val="24"/>
          <w:szCs w:val="24"/>
        </w:rPr>
        <w:t>aizsardzības</w:t>
      </w:r>
      <w:r w:rsidR="003C7FB6">
        <w:rPr>
          <w:rFonts w:ascii="Times New Roman" w:hAnsi="Times New Roman" w:cs="Times New Roman"/>
          <w:sz w:val="24"/>
          <w:szCs w:val="24"/>
        </w:rPr>
        <w:t xml:space="preserve"> </w:t>
      </w:r>
      <w:r w:rsidRPr="00C059A8">
        <w:rPr>
          <w:rFonts w:ascii="Times New Roman" w:hAnsi="Times New Roman" w:cs="Times New Roman"/>
          <w:sz w:val="24"/>
          <w:szCs w:val="24"/>
        </w:rPr>
        <w:t>un</w:t>
      </w:r>
      <w:r w:rsidR="003C7FB6">
        <w:rPr>
          <w:rFonts w:ascii="Times New Roman" w:hAnsi="Times New Roman" w:cs="Times New Roman"/>
          <w:sz w:val="24"/>
          <w:szCs w:val="24"/>
        </w:rPr>
        <w:t xml:space="preserve"> </w:t>
      </w:r>
      <w:r w:rsidRPr="00C059A8">
        <w:rPr>
          <w:rFonts w:ascii="Times New Roman" w:hAnsi="Times New Roman" w:cs="Times New Roman"/>
          <w:sz w:val="24"/>
          <w:szCs w:val="24"/>
        </w:rPr>
        <w:t>reģionālās</w:t>
      </w:r>
      <w:r w:rsidR="003C7FB6">
        <w:rPr>
          <w:rFonts w:ascii="Times New Roman" w:hAnsi="Times New Roman" w:cs="Times New Roman"/>
          <w:sz w:val="24"/>
          <w:szCs w:val="24"/>
        </w:rPr>
        <w:t xml:space="preserve"> </w:t>
      </w:r>
      <w:r w:rsidRPr="00C059A8">
        <w:rPr>
          <w:rFonts w:ascii="Times New Roman" w:hAnsi="Times New Roman" w:cs="Times New Roman"/>
          <w:sz w:val="24"/>
          <w:szCs w:val="24"/>
        </w:rPr>
        <w:t>attīstības</w:t>
      </w:r>
      <w:r w:rsidR="003C7FB6">
        <w:rPr>
          <w:rFonts w:ascii="Times New Roman" w:hAnsi="Times New Roman" w:cs="Times New Roman"/>
          <w:sz w:val="24"/>
          <w:szCs w:val="24"/>
        </w:rPr>
        <w:t xml:space="preserve"> </w:t>
      </w:r>
      <w:r w:rsidRPr="00C059A8" w:rsidR="00E34FA5">
        <w:rPr>
          <w:rFonts w:ascii="Times New Roman" w:hAnsi="Times New Roman" w:cs="Times New Roman"/>
          <w:sz w:val="24"/>
          <w:szCs w:val="24"/>
        </w:rPr>
        <w:t>ministrs</w:t>
      </w:r>
      <w:r w:rsidRPr="00C059A8" w:rsidR="00E34FA5">
        <w:rPr>
          <w:rFonts w:ascii="Times New Roman" w:hAnsi="Times New Roman" w:cs="Times New Roman"/>
          <w:sz w:val="24"/>
          <w:szCs w:val="24"/>
        </w:rPr>
        <w:tab/>
        <w:t>A.T.</w:t>
      </w:r>
      <w:r w:rsidR="003C7FB6">
        <w:rPr>
          <w:rFonts w:ascii="Times New Roman" w:hAnsi="Times New Roman" w:cs="Times New Roman"/>
          <w:sz w:val="24"/>
          <w:szCs w:val="24"/>
        </w:rPr>
        <w:t xml:space="preserve"> </w:t>
      </w:r>
      <w:r w:rsidRPr="00C059A8" w:rsidR="00E34FA5">
        <w:rPr>
          <w:rFonts w:ascii="Times New Roman" w:hAnsi="Times New Roman" w:cs="Times New Roman"/>
          <w:sz w:val="24"/>
          <w:szCs w:val="24"/>
        </w:rPr>
        <w:t>Pleš</w:t>
      </w:r>
      <w:r w:rsidRPr="00C059A8">
        <w:rPr>
          <w:rFonts w:ascii="Times New Roman" w:hAnsi="Times New Roman" w:cs="Times New Roman"/>
          <w:sz w:val="24"/>
          <w:szCs w:val="24"/>
        </w:rPr>
        <w:t>s</w:t>
      </w:r>
      <w:r w:rsidRPr="00C059A8">
        <w:rPr>
          <w:rFonts w:ascii="Times New Roman" w:hAnsi="Times New Roman" w:cs="Times New Roman"/>
          <w:sz w:val="24"/>
          <w:szCs w:val="24"/>
        </w:rPr>
        <w:tab/>
      </w:r>
    </w:p>
    <w:bookmarkEnd w:id="4"/>
    <w:p w:rsidRPr="00C059A8" w:rsidR="000C386A" w:rsidRDefault="000C386A" w14:paraId="197CABCF" w14:textId="77777777">
      <w:pPr>
        <w:pStyle w:val="paragraph"/>
        <w:spacing w:before="0" w:beforeAutospacing="false" w:after="0" w:afterAutospacing="false"/>
        <w:textAlignment w:val="baseline"/>
        <w:rPr>
          <w:rStyle w:val="normaltextrun"/>
        </w:rPr>
      </w:pPr>
    </w:p>
    <w:p w:rsidRPr="00C059A8" w:rsidR="000C386A" w:rsidRDefault="000C386A" w14:paraId="197CABD0" w14:textId="77777777">
      <w:pPr>
        <w:pStyle w:val="paragraph"/>
        <w:spacing w:before="0" w:beforeAutospacing="false" w:after="0" w:afterAutospacing="false"/>
        <w:textAlignment w:val="baseline"/>
        <w:rPr>
          <w:rStyle w:val="normaltextrun"/>
        </w:rPr>
      </w:pPr>
    </w:p>
    <w:p w:rsidRPr="00DB5AA1" w:rsidR="00C66265" w:rsidRDefault="00C66265" w14:paraId="197CABD1" w14:textId="77777777">
      <w:pPr>
        <w:pStyle w:val="paragraph"/>
        <w:spacing w:before="0" w:beforeAutospacing="false" w:after="0" w:afterAutospacing="false"/>
        <w:textAlignment w:val="baseline"/>
        <w:rPr>
          <w:sz w:val="20"/>
          <w:szCs w:val="20"/>
        </w:rPr>
      </w:pPr>
      <w:r w:rsidRPr="00DB5AA1">
        <w:rPr>
          <w:rStyle w:val="normaltextrun"/>
          <w:sz w:val="20"/>
          <w:szCs w:val="20"/>
        </w:rPr>
        <w:t>Zvaigzne</w:t>
      </w:r>
      <w:r w:rsidR="003C7FB6">
        <w:rPr>
          <w:rStyle w:val="normaltextrun"/>
          <w:sz w:val="20"/>
          <w:szCs w:val="20"/>
        </w:rPr>
        <w:t xml:space="preserve"> </w:t>
      </w:r>
      <w:r w:rsidRPr="00DB5AA1" w:rsidR="00CF52F5">
        <w:rPr>
          <w:rStyle w:val="normaltextrun"/>
          <w:sz w:val="20"/>
          <w:szCs w:val="20"/>
        </w:rPr>
        <w:t>67026507</w:t>
      </w:r>
    </w:p>
    <w:p w:rsidRPr="00C059A8" w:rsidR="00C059A8" w:rsidP="00266188" w:rsidRDefault="00705610" w14:paraId="197CABD2" w14:textId="77777777">
      <w:pPr>
        <w:pStyle w:val="paragraph"/>
        <w:spacing w:before="0" w:beforeAutospacing="false" w:after="0" w:afterAutospacing="false"/>
        <w:textAlignment w:val="baseline"/>
      </w:pPr>
      <w:hyperlink w:tgtFrame="_blank" w:history="true" r:id="rId12">
        <w:r w:rsidRPr="00DB5AA1" w:rsidR="00C66265">
          <w:rPr>
            <w:rStyle w:val="normaltextrun"/>
            <w:color w:val="0563C1"/>
            <w:sz w:val="20"/>
            <w:szCs w:val="20"/>
            <w:u w:val="single"/>
          </w:rPr>
          <w:t>Elita.Zvaigzne@varam.gov.lv</w:t>
        </w:r>
      </w:hyperlink>
    </w:p>
    <w:sectPr w:rsidRPr="00C059A8" w:rsidR="00C059A8" w:rsidSect="003B59F1">
      <w:footerReference w:type="default" r:id="rId13"/>
      <w:pgSz w:w="12240" w:h="15840"/>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50EF6" w14:textId="77777777" w:rsidR="00A85C59" w:rsidRDefault="00A85C59" w:rsidP="00B1149F">
      <w:pPr>
        <w:spacing w:after="0" w:line="240" w:lineRule="auto"/>
      </w:pPr>
      <w:r>
        <w:separator/>
      </w:r>
    </w:p>
  </w:endnote>
  <w:endnote w:type="continuationSeparator" w:id="0">
    <w:p w14:paraId="2E27ED12" w14:textId="77777777" w:rsidR="00A85C59" w:rsidRDefault="00A85C59" w:rsidP="00B11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53190662"/>
      <w:docPartObj>
        <w:docPartGallery w:val="Page Numbers (Bottom of Page)"/>
        <w:docPartUnique/>
      </w:docPartObj>
    </w:sdtPr>
    <w:sdtEndPr>
      <w:rPr>
        <w:noProof/>
      </w:rPr>
    </w:sdtEndPr>
    <w:sdtContent>
      <w:p w14:paraId="197CABD7" w14:textId="77777777" w:rsidR="001926B8" w:rsidRPr="003B59F1" w:rsidRDefault="001926B8" w:rsidP="00F03050">
        <w:pPr>
          <w:pStyle w:val="Footer"/>
          <w:rPr>
            <w:rFonts w:ascii="Times New Roman" w:hAnsi="Times New Roman" w:cs="Times New Roman"/>
            <w:noProof/>
          </w:rPr>
        </w:pPr>
        <w:r w:rsidRPr="00A00F4E">
          <w:rPr>
            <w:rFonts w:ascii="Times New Roman" w:hAnsi="Times New Roman" w:cs="Times New Roman"/>
            <w:noProof/>
          </w:rPr>
          <w:t>VARAMzino_TTE_</w:t>
        </w:r>
        <w:r>
          <w:rPr>
            <w:rFonts w:ascii="Times New Roman" w:hAnsi="Times New Roman" w:cs="Times New Roman"/>
            <w:noProof/>
          </w:rPr>
          <w:t>0</w:t>
        </w:r>
        <w:r w:rsidR="009A0637">
          <w:rPr>
            <w:rFonts w:ascii="Times New Roman" w:hAnsi="Times New Roman" w:cs="Times New Roman"/>
            <w:noProof/>
          </w:rPr>
          <w:t>312</w:t>
        </w:r>
        <w:r>
          <w:rPr>
            <w:rFonts w:ascii="Times New Roman" w:hAnsi="Times New Roman" w:cs="Times New Roman"/>
            <w:noProof/>
          </w:rPr>
          <w:t>2021</w:t>
        </w:r>
      </w:p>
      <w:p w14:paraId="197CABD8" w14:textId="77777777" w:rsidR="001926B8" w:rsidRPr="003B59F1" w:rsidRDefault="001926B8" w:rsidP="003B59F1">
        <w:pPr>
          <w:pStyle w:val="Footer"/>
          <w:jc w:val="center"/>
          <w:rPr>
            <w:rFonts w:ascii="Times New Roman" w:hAnsi="Times New Roman" w:cs="Times New Roman"/>
          </w:rPr>
        </w:pPr>
        <w:r w:rsidRPr="003B59F1">
          <w:rPr>
            <w:rFonts w:ascii="Times New Roman" w:hAnsi="Times New Roman" w:cs="Times New Roman"/>
          </w:rPr>
          <w:fldChar w:fldCharType="begin"/>
        </w:r>
        <w:r w:rsidRPr="003B59F1">
          <w:rPr>
            <w:rFonts w:ascii="Times New Roman" w:hAnsi="Times New Roman" w:cs="Times New Roman"/>
          </w:rPr>
          <w:instrText xml:space="preserve"> PAGE   \* MERGEFORMAT </w:instrText>
        </w:r>
        <w:r w:rsidRPr="003B59F1">
          <w:rPr>
            <w:rFonts w:ascii="Times New Roman" w:hAnsi="Times New Roman" w:cs="Times New Roman"/>
          </w:rPr>
          <w:fldChar w:fldCharType="separate"/>
        </w:r>
        <w:r w:rsidR="00CD539B">
          <w:rPr>
            <w:rFonts w:ascii="Times New Roman" w:hAnsi="Times New Roman" w:cs="Times New Roman"/>
            <w:noProof/>
          </w:rPr>
          <w:t>1</w:t>
        </w:r>
        <w:r w:rsidRPr="003B59F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03C67" w14:textId="77777777" w:rsidR="00A85C59" w:rsidRDefault="00A85C59" w:rsidP="00B1149F">
      <w:pPr>
        <w:spacing w:after="0" w:line="240" w:lineRule="auto"/>
      </w:pPr>
      <w:r>
        <w:separator/>
      </w:r>
    </w:p>
  </w:footnote>
  <w:footnote w:type="continuationSeparator" w:id="0">
    <w:p w14:paraId="34666F7B" w14:textId="77777777" w:rsidR="00A85C59" w:rsidRDefault="00A85C59" w:rsidP="00B1149F">
      <w:pPr>
        <w:spacing w:after="0" w:line="240" w:lineRule="auto"/>
      </w:pPr>
      <w:r>
        <w:continuationSeparator/>
      </w:r>
    </w:p>
  </w:footnote>
  <w:footnote w:id="1">
    <w:p w14:paraId="197CABD9" w14:textId="77777777" w:rsidR="00F1769A" w:rsidRPr="00E86486" w:rsidRDefault="00F1769A">
      <w:pPr>
        <w:pStyle w:val="FootnoteText"/>
        <w:rPr>
          <w:rFonts w:ascii="Times New Roman" w:hAnsi="Times New Roman" w:cs="Times New Roman"/>
        </w:rPr>
      </w:pPr>
      <w:r>
        <w:rPr>
          <w:rStyle w:val="FootnoteReference"/>
        </w:rPr>
        <w:footnoteRef/>
      </w:r>
      <w:r w:rsidR="000A09AE">
        <w:t xml:space="preserve"> </w:t>
      </w:r>
      <w:r w:rsidR="00E86486" w:rsidRPr="00E86486">
        <w:rPr>
          <w:rFonts w:ascii="Times New Roman" w:hAnsi="Times New Roman" w:cs="Times New Roman"/>
        </w:rPr>
        <w:t xml:space="preserve">Digitālais kompass līdz 2030. gadam – Eiropas ceļam digitālajā gadu desmitā </w:t>
      </w:r>
      <w:hyperlink r:id="rId1" w:history="1">
        <w:r w:rsidR="00E86486" w:rsidRPr="003E39A4">
          <w:rPr>
            <w:rStyle w:val="Hyperlink"/>
            <w:rFonts w:ascii="Times New Roman" w:hAnsi="Times New Roman" w:cs="Times New Roman"/>
          </w:rPr>
          <w:t>https://eur-lex.europa.eu/resource.html?uri=cellar:12e835e2-81af-11eb-9ac9-01aa75ed71a1.0013.02/DOC_1&amp;format=PDF</w:t>
        </w:r>
      </w:hyperlink>
      <w:r w:rsidR="00E86486">
        <w:rPr>
          <w:rFonts w:ascii="Times New Roman" w:hAnsi="Times New Roman" w:cs="Times New Roman"/>
        </w:rPr>
        <w:t xml:space="preserve"> </w:t>
      </w:r>
    </w:p>
  </w:footnote>
  <w:footnote w:id="2">
    <w:p w14:paraId="197CABDA" w14:textId="77777777" w:rsidR="00F92ECF" w:rsidRDefault="00F92ECF">
      <w:pPr>
        <w:pStyle w:val="FootnoteText"/>
      </w:pPr>
      <w:r>
        <w:rPr>
          <w:rStyle w:val="FootnoteReference"/>
        </w:rPr>
        <w:footnoteRef/>
      </w:r>
      <w:r>
        <w:t xml:space="preserve"> </w:t>
      </w:r>
      <w:r w:rsidR="00CA2B67" w:rsidRPr="00CA2B67">
        <w:rPr>
          <w:rFonts w:ascii="Times New Roman" w:hAnsi="Times New Roman" w:cs="Times New Roman"/>
          <w:color w:val="000000"/>
        </w:rPr>
        <w:t xml:space="preserve">Ar vienradzi saprot: 1) uzņēmumu, kas dibināts pēc 1990. gada un kuru IPO vai pārdevums pārsniedza 1 miljardu ASV </w:t>
      </w:r>
      <w:r w:rsidR="00CA2B67" w:rsidRPr="006A6987">
        <w:rPr>
          <w:rFonts w:ascii="Times New Roman" w:hAnsi="Times New Roman" w:cs="Times New Roman"/>
          <w:color w:val="000000"/>
        </w:rPr>
        <w:t>dolāru, un 2) uzņēmumu, kurš pēdējā privātā riska finansējuma kārtā ir novērtēts 1 miljarda ASV dolāru vērtībā vai augstāk.</w:t>
      </w:r>
      <w:r w:rsidR="006A6987" w:rsidRPr="006A6987">
        <w:rPr>
          <w:rFonts w:ascii="Times New Roman" w:hAnsi="Times New Roman" w:cs="Times New Roman"/>
        </w:rPr>
        <w:t xml:space="preserve"> Latvijā “vienradža” jeb jaunuzņēmuma, kura tirgus vērtība pārsniegusi miljarda dolāru vērtību, statusu ir ieguvis uzņēmums “Printful”, kas darbojas digitālās apdrukas un šūšanas ārpakalpojumu biznesā,</w:t>
      </w:r>
      <w:r w:rsidR="006A6987" w:rsidRPr="006A6987">
        <w:rPr>
          <w:rStyle w:val="FootnoteReference"/>
          <w:rFonts w:ascii="Times New Roman" w:hAnsi="Times New Roman" w:cs="Times New Roman"/>
        </w:rPr>
        <w:footnoteRef/>
      </w:r>
      <w:r w:rsidR="006A6987" w:rsidRPr="006A6987">
        <w:rPr>
          <w:rFonts w:ascii="Times New Roman" w:hAnsi="Times New Roman" w:cs="Times New Roman"/>
        </w:rPr>
        <w:t xml:space="preserve"> izgatavojot un piegādājot pasūtījumus internetveikalu vārdā. “Printful” ir ražo</w:t>
      </w:r>
      <w:r w:rsidR="006A6987" w:rsidRPr="006A6987">
        <w:rPr>
          <w:rFonts w:ascii="Times New Roman" w:hAnsi="Times New Roman" w:cs="Times New Roman"/>
          <w:color w:val="2B292A"/>
          <w:shd w:val="clear" w:color="auto" w:fill="FFFFFF"/>
        </w:rPr>
        <w:t>tnes Latvijā, ASV, Spānijā, Kanādā un Meksikā. Tas nodarbina kopumā 1800 cilvēku, no kuriem trešā daļa strādā Latvijā.</w:t>
      </w:r>
    </w:p>
  </w:footnote>
  <w:footnote w:id="3">
    <w:p w14:paraId="197CABDB" w14:textId="77777777" w:rsidR="00315574" w:rsidRDefault="00315574">
      <w:pPr>
        <w:pStyle w:val="FootnoteText"/>
      </w:pPr>
      <w:r>
        <w:rPr>
          <w:rStyle w:val="FootnoteReference"/>
        </w:rPr>
        <w:footnoteRef/>
      </w:r>
      <w:r>
        <w:t xml:space="preserve"> </w:t>
      </w:r>
      <w:r w:rsidR="0064773F" w:rsidRPr="0064773F">
        <w:rPr>
          <w:rFonts w:ascii="Times New Roman" w:hAnsi="Times New Roman" w:cs="Times New Roman"/>
        </w:rPr>
        <w:t>Digitālās intensitātes indekss (DII) mēra atšķirīgu ciparsignālu tehnoloģiju izmantošanu uzņēmumu līmenī. Uzņēmuma DII vērtējumu (0–12) nosaka pēc tā, cik no atlasītajām tehnoloģijām tas izmanto. Digitālās intensitātes pamatlīmenis ir tad, kad uzņēmums guvis 4 punktus vai vairāk.</w:t>
      </w:r>
      <w:r w:rsidR="0064773F">
        <w:t xml:space="preserve">  </w:t>
      </w:r>
    </w:p>
  </w:footnote>
  <w:footnote w:id="4">
    <w:p w14:paraId="197CABDC" w14:textId="77777777" w:rsidR="00E513E1" w:rsidRDefault="00E513E1">
      <w:pPr>
        <w:pStyle w:val="FootnoteText"/>
      </w:pPr>
      <w:r>
        <w:rPr>
          <w:rStyle w:val="FootnoteReference"/>
        </w:rPr>
        <w:footnoteRef/>
      </w:r>
      <w:r>
        <w:t xml:space="preserve"> </w:t>
      </w:r>
      <w:r w:rsidR="004203B3" w:rsidRPr="004203B3">
        <w:rPr>
          <w:rFonts w:ascii="Times New Roman" w:hAnsi="Times New Roman" w:cs="Times New Roman"/>
        </w:rPr>
        <w:t xml:space="preserve">Digitālās ekonomikas un sabiedrības indekss (DESI) 2021. gadā </w:t>
      </w:r>
      <w:r w:rsidR="00704E19" w:rsidRPr="004203B3">
        <w:rPr>
          <w:rFonts w:ascii="Times New Roman" w:hAnsi="Times New Roman" w:cs="Times New Roman"/>
        </w:rPr>
        <w:t>https://digital-strategy.ec.europa.eu/en/policies/desi-latvia</w:t>
      </w:r>
    </w:p>
  </w:footnote>
  <w:footnote w:id="5">
    <w:p w14:paraId="197CABDD" w14:textId="77777777" w:rsidR="00B74180" w:rsidRDefault="00B74180">
      <w:pPr>
        <w:pStyle w:val="FootnoteText"/>
      </w:pPr>
      <w:r>
        <w:rPr>
          <w:rStyle w:val="FootnoteReference"/>
        </w:rPr>
        <w:footnoteRef/>
      </w:r>
      <w:r>
        <w:t xml:space="preserve"> </w:t>
      </w:r>
      <w:r w:rsidRPr="00B74180">
        <w:rPr>
          <w:rFonts w:ascii="Times New Roman" w:eastAsia="Times New Roman" w:hAnsi="Times New Roman" w:cs="Times New Roman"/>
          <w:bCs/>
          <w:color w:val="000000"/>
          <w:shd w:val="clear" w:color="auto" w:fill="FFFFFF"/>
        </w:rPr>
        <w:t>t.sk., Digitālās transformācijas pamatnostādnē</w:t>
      </w:r>
      <w:r>
        <w:rPr>
          <w:rFonts w:ascii="Times New Roman" w:eastAsia="Times New Roman" w:hAnsi="Times New Roman" w:cs="Times New Roman"/>
          <w:bCs/>
          <w:color w:val="000000"/>
          <w:shd w:val="clear" w:color="auto" w:fill="FFFFFF"/>
        </w:rPr>
        <w:t>m</w:t>
      </w:r>
      <w:r w:rsidRPr="00B74180">
        <w:rPr>
          <w:rFonts w:ascii="Times New Roman" w:eastAsia="Times New Roman" w:hAnsi="Times New Roman" w:cs="Times New Roman"/>
          <w:bCs/>
          <w:color w:val="000000"/>
          <w:shd w:val="clear" w:color="auto" w:fill="FFFFFF"/>
        </w:rPr>
        <w:t xml:space="preserve"> 2021.–2027. gadam, Elektronisko sakaru nozares attīstības plān</w:t>
      </w:r>
      <w:r>
        <w:rPr>
          <w:rFonts w:ascii="Times New Roman" w:eastAsia="Times New Roman" w:hAnsi="Times New Roman" w:cs="Times New Roman"/>
          <w:bCs/>
          <w:color w:val="000000"/>
          <w:shd w:val="clear" w:color="auto" w:fill="FFFFFF"/>
        </w:rPr>
        <w:t>u</w:t>
      </w:r>
      <w:r w:rsidRPr="00B74180">
        <w:rPr>
          <w:rFonts w:ascii="Times New Roman" w:eastAsia="Times New Roman" w:hAnsi="Times New Roman" w:cs="Times New Roman"/>
          <w:bCs/>
          <w:color w:val="000000"/>
          <w:shd w:val="clear" w:color="auto" w:fill="FFFFFF"/>
        </w:rPr>
        <w:t>2021.-2027. gadam, Izglītības attīstības pamatnostādnē</w:t>
      </w:r>
      <w:r>
        <w:rPr>
          <w:rFonts w:ascii="Times New Roman" w:eastAsia="Times New Roman" w:hAnsi="Times New Roman" w:cs="Times New Roman"/>
          <w:bCs/>
          <w:color w:val="000000"/>
          <w:shd w:val="clear" w:color="auto" w:fill="FFFFFF"/>
        </w:rPr>
        <w:t>m</w:t>
      </w:r>
      <w:r w:rsidRPr="00B74180">
        <w:rPr>
          <w:rFonts w:ascii="Times New Roman" w:eastAsia="Times New Roman" w:hAnsi="Times New Roman" w:cs="Times New Roman"/>
          <w:bCs/>
          <w:color w:val="000000"/>
          <w:shd w:val="clear" w:color="auto" w:fill="FFFFFF"/>
        </w:rPr>
        <w:t xml:space="preserve"> 2021.-2027.gadam, Saliedētas un pilsoniski aktīvas sabiedrības attīstības pamatnostādn</w:t>
      </w:r>
      <w:r>
        <w:rPr>
          <w:rFonts w:ascii="Times New Roman" w:eastAsia="Times New Roman" w:hAnsi="Times New Roman" w:cs="Times New Roman"/>
          <w:bCs/>
          <w:color w:val="000000"/>
          <w:shd w:val="clear" w:color="auto" w:fill="FFFFFF"/>
        </w:rPr>
        <w:t>ēm</w:t>
      </w:r>
      <w:r w:rsidRPr="00B74180">
        <w:rPr>
          <w:rFonts w:ascii="Times New Roman" w:eastAsia="Times New Roman" w:hAnsi="Times New Roman" w:cs="Times New Roman"/>
          <w:bCs/>
          <w:color w:val="000000"/>
          <w:shd w:val="clear" w:color="auto" w:fill="FFFFFF"/>
        </w:rPr>
        <w:t xml:space="preserve"> 2021.-2027. gadam</w:t>
      </w:r>
      <w:r w:rsidR="00453C65">
        <w:rPr>
          <w:rFonts w:ascii="Times New Roman" w:eastAsia="Times New Roman" w:hAnsi="Times New Roman" w:cs="Times New Roman"/>
          <w:bCs/>
          <w:color w:val="000000"/>
          <w:shd w:val="clear" w:color="auto" w:fill="FFFFFF"/>
        </w:rPr>
        <w:t>, Kiberdrošības stratēģij</w:t>
      </w:r>
      <w:r w:rsidR="003B6841">
        <w:rPr>
          <w:rFonts w:ascii="Times New Roman" w:eastAsia="Times New Roman" w:hAnsi="Times New Roman" w:cs="Times New Roman"/>
          <w:bCs/>
          <w:color w:val="000000"/>
          <w:shd w:val="clear" w:color="auto" w:fill="FFFFFF"/>
        </w:rPr>
        <w:t>u</w:t>
      </w:r>
      <w:r w:rsidR="00453C65">
        <w:rPr>
          <w:rFonts w:ascii="Times New Roman" w:eastAsia="Times New Roman" w:hAnsi="Times New Roman" w:cs="Times New Roman"/>
          <w:bCs/>
          <w:color w:val="000000"/>
          <w:shd w:val="clear" w:color="auto" w:fill="FFFFFF"/>
        </w:rPr>
        <w:t xml:space="preserve"> 2019.-2022.gadam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1C5E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A5189"/>
    <w:multiLevelType w:val="multilevel"/>
    <w:tmpl w:val="722EE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47606C"/>
    <w:multiLevelType w:val="hybridMultilevel"/>
    <w:tmpl w:val="B7FCC360"/>
    <w:lvl w:ilvl="0" w:tplc="E7ECF33C">
      <w:start w:val="1"/>
      <w:numFmt w:val="decimal"/>
      <w:lvlText w:val="%1."/>
      <w:lvlJc w:val="left"/>
      <w:pPr>
        <w:ind w:left="1800" w:hanging="360"/>
      </w:pPr>
      <w:rPr>
        <w:rFonts w:hint="default"/>
        <w:b/>
        <w:i w:val="0"/>
        <w:color w:val="auto"/>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 w15:restartNumberingAfterBreak="0">
    <w:nsid w:val="0F3C3682"/>
    <w:multiLevelType w:val="hybridMultilevel"/>
    <w:tmpl w:val="97B6B3D2"/>
    <w:lvl w:ilvl="0" w:tplc="E7ECF33C">
      <w:start w:val="1"/>
      <w:numFmt w:val="decimal"/>
      <w:lvlText w:val="%1."/>
      <w:lvlJc w:val="left"/>
      <w:pPr>
        <w:ind w:left="1440" w:hanging="360"/>
      </w:pPr>
      <w:rPr>
        <w:rFonts w:hint="default"/>
        <w:b/>
        <w:i w:val="0"/>
        <w:color w:val="auto"/>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44F60FE"/>
    <w:multiLevelType w:val="hybridMultilevel"/>
    <w:tmpl w:val="DDB4D15C"/>
    <w:lvl w:ilvl="0" w:tplc="672C6B84">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146505"/>
    <w:multiLevelType w:val="hybridMultilevel"/>
    <w:tmpl w:val="A90016E4"/>
    <w:lvl w:ilvl="0" w:tplc="0426000F">
      <w:start w:val="1"/>
      <w:numFmt w:val="decimal"/>
      <w:lvlText w:val="%1."/>
      <w:lvlJc w:val="left"/>
      <w:pPr>
        <w:ind w:left="720" w:hanging="360"/>
      </w:pPr>
      <w:rPr>
        <w:i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787419B"/>
    <w:multiLevelType w:val="hybridMultilevel"/>
    <w:tmpl w:val="FDE608FC"/>
    <w:lvl w:ilvl="0" w:tplc="978081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87E3DC6"/>
    <w:multiLevelType w:val="hybridMultilevel"/>
    <w:tmpl w:val="4FD8A794"/>
    <w:lvl w:ilvl="0" w:tplc="DB943C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A62676E"/>
    <w:multiLevelType w:val="hybridMultilevel"/>
    <w:tmpl w:val="21566050"/>
    <w:lvl w:ilvl="0" w:tplc="451E00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CA81510"/>
    <w:multiLevelType w:val="hybridMultilevel"/>
    <w:tmpl w:val="D63EB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CC7EBC"/>
    <w:multiLevelType w:val="hybridMultilevel"/>
    <w:tmpl w:val="91E0D8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1881E5E"/>
    <w:multiLevelType w:val="multilevel"/>
    <w:tmpl w:val="5ABEB2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24437A"/>
    <w:multiLevelType w:val="multilevel"/>
    <w:tmpl w:val="00FC2C2E"/>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6460120"/>
    <w:multiLevelType w:val="hybridMultilevel"/>
    <w:tmpl w:val="E57669D4"/>
    <w:lvl w:ilvl="0" w:tplc="040B000F">
      <w:start w:val="1"/>
      <w:numFmt w:val="decimal"/>
      <w:lvlText w:val="%1."/>
      <w:lvlJc w:val="left"/>
      <w:pPr>
        <w:ind w:left="2160" w:hanging="360"/>
      </w:pPr>
    </w:lvl>
    <w:lvl w:ilvl="1" w:tplc="040B0019">
      <w:start w:val="1"/>
      <w:numFmt w:val="lowerLetter"/>
      <w:lvlText w:val="%2."/>
      <w:lvlJc w:val="left"/>
      <w:pPr>
        <w:ind w:left="2880" w:hanging="360"/>
      </w:pPr>
    </w:lvl>
    <w:lvl w:ilvl="2" w:tplc="040B001B">
      <w:start w:val="1"/>
      <w:numFmt w:val="lowerRoman"/>
      <w:lvlText w:val="%3."/>
      <w:lvlJc w:val="right"/>
      <w:pPr>
        <w:ind w:left="3600" w:hanging="180"/>
      </w:pPr>
    </w:lvl>
    <w:lvl w:ilvl="3" w:tplc="040B000F">
      <w:start w:val="1"/>
      <w:numFmt w:val="decimal"/>
      <w:lvlText w:val="%4."/>
      <w:lvlJc w:val="left"/>
      <w:pPr>
        <w:ind w:left="4320" w:hanging="360"/>
      </w:pPr>
    </w:lvl>
    <w:lvl w:ilvl="4" w:tplc="040B0019">
      <w:start w:val="1"/>
      <w:numFmt w:val="lowerLetter"/>
      <w:lvlText w:val="%5."/>
      <w:lvlJc w:val="left"/>
      <w:pPr>
        <w:ind w:left="5040" w:hanging="360"/>
      </w:pPr>
    </w:lvl>
    <w:lvl w:ilvl="5" w:tplc="040B001B">
      <w:start w:val="1"/>
      <w:numFmt w:val="lowerRoman"/>
      <w:lvlText w:val="%6."/>
      <w:lvlJc w:val="right"/>
      <w:pPr>
        <w:ind w:left="5760" w:hanging="180"/>
      </w:pPr>
    </w:lvl>
    <w:lvl w:ilvl="6" w:tplc="040B000F">
      <w:start w:val="1"/>
      <w:numFmt w:val="decimal"/>
      <w:lvlText w:val="%7."/>
      <w:lvlJc w:val="left"/>
      <w:pPr>
        <w:ind w:left="6480" w:hanging="360"/>
      </w:pPr>
    </w:lvl>
    <w:lvl w:ilvl="7" w:tplc="040B0019">
      <w:start w:val="1"/>
      <w:numFmt w:val="lowerLetter"/>
      <w:lvlText w:val="%8."/>
      <w:lvlJc w:val="left"/>
      <w:pPr>
        <w:ind w:left="7200" w:hanging="360"/>
      </w:pPr>
    </w:lvl>
    <w:lvl w:ilvl="8" w:tplc="040B001B">
      <w:start w:val="1"/>
      <w:numFmt w:val="lowerRoman"/>
      <w:lvlText w:val="%9."/>
      <w:lvlJc w:val="right"/>
      <w:pPr>
        <w:ind w:left="7920" w:hanging="180"/>
      </w:pPr>
    </w:lvl>
  </w:abstractNum>
  <w:abstractNum w:abstractNumId="14" w15:restartNumberingAfterBreak="0">
    <w:nsid w:val="284763EA"/>
    <w:multiLevelType w:val="hybridMultilevel"/>
    <w:tmpl w:val="4922F786"/>
    <w:lvl w:ilvl="0" w:tplc="7FB6F1A6">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80728E"/>
    <w:multiLevelType w:val="hybridMultilevel"/>
    <w:tmpl w:val="18E42498"/>
    <w:lvl w:ilvl="0" w:tplc="748C7C06">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2CF8594C"/>
    <w:multiLevelType w:val="hybridMultilevel"/>
    <w:tmpl w:val="61043BF8"/>
    <w:lvl w:ilvl="0" w:tplc="04260001">
      <w:start w:val="1"/>
      <w:numFmt w:val="bullet"/>
      <w:lvlText w:val=""/>
      <w:lvlJc w:val="left"/>
      <w:pPr>
        <w:ind w:left="720" w:hanging="360"/>
      </w:pPr>
      <w:rPr>
        <w:rFonts w:ascii="Symbol" w:hAnsi="Symbol"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A462E2"/>
    <w:multiLevelType w:val="hybridMultilevel"/>
    <w:tmpl w:val="5ECE7180"/>
    <w:lvl w:ilvl="0" w:tplc="F5184AA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BB312B4"/>
    <w:multiLevelType w:val="hybridMultilevel"/>
    <w:tmpl w:val="865C04C0"/>
    <w:lvl w:ilvl="0" w:tplc="F09065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44BF065C"/>
    <w:multiLevelType w:val="hybridMultilevel"/>
    <w:tmpl w:val="503C749A"/>
    <w:lvl w:ilvl="0" w:tplc="A0E4FA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47B939E4"/>
    <w:multiLevelType w:val="multilevel"/>
    <w:tmpl w:val="56FA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215747"/>
    <w:multiLevelType w:val="hybridMultilevel"/>
    <w:tmpl w:val="DDB4D15C"/>
    <w:lvl w:ilvl="0" w:tplc="672C6B84">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8C65E78"/>
    <w:multiLevelType w:val="multilevel"/>
    <w:tmpl w:val="F28EB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6F6FF2"/>
    <w:multiLevelType w:val="hybridMultilevel"/>
    <w:tmpl w:val="BC3C0304"/>
    <w:lvl w:ilvl="0" w:tplc="F8FED1E6">
      <w:start w:val="1"/>
      <w:numFmt w:val="decimal"/>
      <w:lvlText w:val="%1."/>
      <w:lvlJc w:val="left"/>
      <w:pPr>
        <w:ind w:left="1080" w:hanging="360"/>
      </w:pPr>
      <w:rPr>
        <w:rFonts w:ascii="Times New Roman" w:hAnsi="Times New Roman" w:cs="Times New Roman" w:hint="default"/>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5CBF62A8"/>
    <w:multiLevelType w:val="hybridMultilevel"/>
    <w:tmpl w:val="42565CAA"/>
    <w:lvl w:ilvl="0" w:tplc="748C7C0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DD4579A"/>
    <w:multiLevelType w:val="hybridMultilevel"/>
    <w:tmpl w:val="4A504E14"/>
    <w:lvl w:ilvl="0" w:tplc="E56AB77E">
      <w:start w:val="1"/>
      <w:numFmt w:val="decimal"/>
      <w:lvlText w:val="%1."/>
      <w:lvlJc w:val="left"/>
      <w:pPr>
        <w:ind w:left="1080" w:hanging="360"/>
      </w:pPr>
      <w:rPr>
        <w:rFonts w:hint="default"/>
        <w:b/>
        <w:i w:val="0"/>
        <w:i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FDA6FDD"/>
    <w:multiLevelType w:val="hybridMultilevel"/>
    <w:tmpl w:val="49828C0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4666CE4"/>
    <w:multiLevelType w:val="hybridMultilevel"/>
    <w:tmpl w:val="1EC86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7F6609"/>
    <w:multiLevelType w:val="hybridMultilevel"/>
    <w:tmpl w:val="4A504E14"/>
    <w:lvl w:ilvl="0" w:tplc="FFFFFFFF">
      <w:start w:val="1"/>
      <w:numFmt w:val="decimal"/>
      <w:lvlText w:val="%1."/>
      <w:lvlJc w:val="left"/>
      <w:pPr>
        <w:ind w:left="1080" w:hanging="360"/>
      </w:pPr>
      <w:rPr>
        <w:rFonts w:hint="default"/>
        <w:b/>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A091A24"/>
    <w:multiLevelType w:val="multilevel"/>
    <w:tmpl w:val="8256A2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215476"/>
    <w:multiLevelType w:val="hybridMultilevel"/>
    <w:tmpl w:val="4A504E14"/>
    <w:lvl w:ilvl="0" w:tplc="FFFFFFFF">
      <w:start w:val="1"/>
      <w:numFmt w:val="decimal"/>
      <w:lvlText w:val="%1."/>
      <w:lvlJc w:val="left"/>
      <w:pPr>
        <w:ind w:left="1080" w:hanging="360"/>
      </w:pPr>
      <w:rPr>
        <w:rFonts w:hint="default"/>
        <w:b/>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D0C298C"/>
    <w:multiLevelType w:val="hybridMultilevel"/>
    <w:tmpl w:val="9EF49906"/>
    <w:lvl w:ilvl="0" w:tplc="3FCA92A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E143A1A"/>
    <w:multiLevelType w:val="hybridMultilevel"/>
    <w:tmpl w:val="93886A4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3D4612A"/>
    <w:multiLevelType w:val="hybridMultilevel"/>
    <w:tmpl w:val="DDB4D15C"/>
    <w:lvl w:ilvl="0" w:tplc="672C6B84">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C4F3EE6"/>
    <w:multiLevelType w:val="hybridMultilevel"/>
    <w:tmpl w:val="7A16076A"/>
    <w:lvl w:ilvl="0" w:tplc="72B035A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C535426"/>
    <w:multiLevelType w:val="hybridMultilevel"/>
    <w:tmpl w:val="9EF49906"/>
    <w:lvl w:ilvl="0" w:tplc="3FCA92A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7C59454E"/>
    <w:multiLevelType w:val="hybridMultilevel"/>
    <w:tmpl w:val="3CFCE6E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7F9F5AFF"/>
    <w:multiLevelType w:val="hybridMultilevel"/>
    <w:tmpl w:val="2D26693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20"/>
  </w:num>
  <w:num w:numId="2">
    <w:abstractNumId w:val="22"/>
  </w:num>
  <w:num w:numId="3">
    <w:abstractNumId w:val="29"/>
  </w:num>
  <w:num w:numId="4">
    <w:abstractNumId w:val="1"/>
  </w:num>
  <w:num w:numId="5">
    <w:abstractNumId w:val="11"/>
  </w:num>
  <w:num w:numId="6">
    <w:abstractNumId w:val="9"/>
  </w:num>
  <w:num w:numId="7">
    <w:abstractNumId w:val="10"/>
  </w:num>
  <w:num w:numId="8">
    <w:abstractNumId w:val="27"/>
  </w:num>
  <w:num w:numId="9">
    <w:abstractNumId w:val="0"/>
  </w:num>
  <w:num w:numId="10">
    <w:abstractNumId w:val="2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8"/>
  </w:num>
  <w:num w:numId="14">
    <w:abstractNumId w:val="19"/>
  </w:num>
  <w:num w:numId="15">
    <w:abstractNumId w:val="7"/>
  </w:num>
  <w:num w:numId="16">
    <w:abstractNumId w:val="34"/>
  </w:num>
  <w:num w:numId="17">
    <w:abstractNumId w:val="18"/>
  </w:num>
  <w:num w:numId="18">
    <w:abstractNumId w:val="6"/>
  </w:num>
  <w:num w:numId="19">
    <w:abstractNumId w:val="16"/>
  </w:num>
  <w:num w:numId="20">
    <w:abstractNumId w:val="31"/>
  </w:num>
  <w:num w:numId="21">
    <w:abstractNumId w:val="25"/>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35"/>
  </w:num>
  <w:num w:numId="25">
    <w:abstractNumId w:val="33"/>
  </w:num>
  <w:num w:numId="26">
    <w:abstractNumId w:val="4"/>
  </w:num>
  <w:num w:numId="27">
    <w:abstractNumId w:val="21"/>
  </w:num>
  <w:num w:numId="28">
    <w:abstractNumId w:val="32"/>
  </w:num>
  <w:num w:numId="29">
    <w:abstractNumId w:val="26"/>
  </w:num>
  <w:num w:numId="30">
    <w:abstractNumId w:val="12"/>
  </w:num>
  <w:num w:numId="31">
    <w:abstractNumId w:val="24"/>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3"/>
  </w:num>
  <w:num w:numId="35">
    <w:abstractNumId w:val="2"/>
  </w:num>
  <w:num w:numId="36">
    <w:abstractNumId w:val="28"/>
  </w:num>
  <w:num w:numId="37">
    <w:abstractNumId w:val="30"/>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65"/>
    <w:rsid w:val="00001CF1"/>
    <w:rsid w:val="000023A1"/>
    <w:rsid w:val="000039AC"/>
    <w:rsid w:val="00003C09"/>
    <w:rsid w:val="00007D13"/>
    <w:rsid w:val="0001441E"/>
    <w:rsid w:val="00014A10"/>
    <w:rsid w:val="00015301"/>
    <w:rsid w:val="00016101"/>
    <w:rsid w:val="000229D0"/>
    <w:rsid w:val="000269A9"/>
    <w:rsid w:val="00027C4F"/>
    <w:rsid w:val="0003190D"/>
    <w:rsid w:val="00033CC1"/>
    <w:rsid w:val="000416BE"/>
    <w:rsid w:val="00045BB8"/>
    <w:rsid w:val="000515FA"/>
    <w:rsid w:val="00054EBF"/>
    <w:rsid w:val="000558A1"/>
    <w:rsid w:val="000563E5"/>
    <w:rsid w:val="000626BB"/>
    <w:rsid w:val="00064181"/>
    <w:rsid w:val="0006617D"/>
    <w:rsid w:val="00073577"/>
    <w:rsid w:val="00073FC8"/>
    <w:rsid w:val="000745A8"/>
    <w:rsid w:val="000755D2"/>
    <w:rsid w:val="000850A1"/>
    <w:rsid w:val="0008522C"/>
    <w:rsid w:val="00085717"/>
    <w:rsid w:val="000905F4"/>
    <w:rsid w:val="00093112"/>
    <w:rsid w:val="00093E3B"/>
    <w:rsid w:val="000A0696"/>
    <w:rsid w:val="000A09AE"/>
    <w:rsid w:val="000A11D8"/>
    <w:rsid w:val="000A135E"/>
    <w:rsid w:val="000A3024"/>
    <w:rsid w:val="000A36AF"/>
    <w:rsid w:val="000A3922"/>
    <w:rsid w:val="000A6879"/>
    <w:rsid w:val="000B161A"/>
    <w:rsid w:val="000B29CB"/>
    <w:rsid w:val="000B3C0F"/>
    <w:rsid w:val="000B5853"/>
    <w:rsid w:val="000C1EBF"/>
    <w:rsid w:val="000C386A"/>
    <w:rsid w:val="000C4282"/>
    <w:rsid w:val="000C7968"/>
    <w:rsid w:val="000D079E"/>
    <w:rsid w:val="000D593B"/>
    <w:rsid w:val="000F0B36"/>
    <w:rsid w:val="000F1927"/>
    <w:rsid w:val="00100846"/>
    <w:rsid w:val="00100B2C"/>
    <w:rsid w:val="001032BC"/>
    <w:rsid w:val="0010542B"/>
    <w:rsid w:val="0010548A"/>
    <w:rsid w:val="00105E89"/>
    <w:rsid w:val="001068BC"/>
    <w:rsid w:val="00107A03"/>
    <w:rsid w:val="00110AA2"/>
    <w:rsid w:val="00111D06"/>
    <w:rsid w:val="00122EE0"/>
    <w:rsid w:val="001237A8"/>
    <w:rsid w:val="00123B70"/>
    <w:rsid w:val="00125C25"/>
    <w:rsid w:val="00127E31"/>
    <w:rsid w:val="00130CC5"/>
    <w:rsid w:val="00131828"/>
    <w:rsid w:val="00133567"/>
    <w:rsid w:val="00134EA0"/>
    <w:rsid w:val="00136C6D"/>
    <w:rsid w:val="0014088A"/>
    <w:rsid w:val="00141C35"/>
    <w:rsid w:val="00142B3A"/>
    <w:rsid w:val="00147B2A"/>
    <w:rsid w:val="00160F08"/>
    <w:rsid w:val="001640B9"/>
    <w:rsid w:val="0016473A"/>
    <w:rsid w:val="00165A16"/>
    <w:rsid w:val="00167D71"/>
    <w:rsid w:val="001722CF"/>
    <w:rsid w:val="00173BE1"/>
    <w:rsid w:val="00177507"/>
    <w:rsid w:val="00184E0F"/>
    <w:rsid w:val="001866B0"/>
    <w:rsid w:val="00186D6B"/>
    <w:rsid w:val="00187F04"/>
    <w:rsid w:val="00190845"/>
    <w:rsid w:val="001926B8"/>
    <w:rsid w:val="001946C9"/>
    <w:rsid w:val="001B3950"/>
    <w:rsid w:val="001B471A"/>
    <w:rsid w:val="001B7DC5"/>
    <w:rsid w:val="001C0F82"/>
    <w:rsid w:val="001C2AD0"/>
    <w:rsid w:val="001C66CB"/>
    <w:rsid w:val="001C781F"/>
    <w:rsid w:val="001D377C"/>
    <w:rsid w:val="001D41FA"/>
    <w:rsid w:val="001D4AB6"/>
    <w:rsid w:val="001D7602"/>
    <w:rsid w:val="001D76AA"/>
    <w:rsid w:val="001E03F1"/>
    <w:rsid w:val="001E2CAA"/>
    <w:rsid w:val="001E6354"/>
    <w:rsid w:val="001E67C6"/>
    <w:rsid w:val="001E7EE4"/>
    <w:rsid w:val="001F16D3"/>
    <w:rsid w:val="001F16FF"/>
    <w:rsid w:val="001F2585"/>
    <w:rsid w:val="00201725"/>
    <w:rsid w:val="00214A02"/>
    <w:rsid w:val="002219D1"/>
    <w:rsid w:val="002310C9"/>
    <w:rsid w:val="00233420"/>
    <w:rsid w:val="00233A86"/>
    <w:rsid w:val="00233A8E"/>
    <w:rsid w:val="002359AD"/>
    <w:rsid w:val="002515BD"/>
    <w:rsid w:val="002552D5"/>
    <w:rsid w:val="00264611"/>
    <w:rsid w:val="00265C87"/>
    <w:rsid w:val="00266188"/>
    <w:rsid w:val="00266981"/>
    <w:rsid w:val="00267D4C"/>
    <w:rsid w:val="00270998"/>
    <w:rsid w:val="00271F2B"/>
    <w:rsid w:val="002741AF"/>
    <w:rsid w:val="002763D4"/>
    <w:rsid w:val="00276E26"/>
    <w:rsid w:val="00276E39"/>
    <w:rsid w:val="002776C5"/>
    <w:rsid w:val="0028308D"/>
    <w:rsid w:val="00284B65"/>
    <w:rsid w:val="00285F55"/>
    <w:rsid w:val="002877A6"/>
    <w:rsid w:val="00290CF8"/>
    <w:rsid w:val="00293679"/>
    <w:rsid w:val="002A3450"/>
    <w:rsid w:val="002A629C"/>
    <w:rsid w:val="002B0F67"/>
    <w:rsid w:val="002B150B"/>
    <w:rsid w:val="002B286D"/>
    <w:rsid w:val="002B60FB"/>
    <w:rsid w:val="002B65A3"/>
    <w:rsid w:val="002B7C93"/>
    <w:rsid w:val="002C3190"/>
    <w:rsid w:val="002C3B69"/>
    <w:rsid w:val="002C498F"/>
    <w:rsid w:val="002E5449"/>
    <w:rsid w:val="002E5F33"/>
    <w:rsid w:val="002E72B3"/>
    <w:rsid w:val="002F1A70"/>
    <w:rsid w:val="002F1F30"/>
    <w:rsid w:val="002F3060"/>
    <w:rsid w:val="002F38E8"/>
    <w:rsid w:val="002F69E0"/>
    <w:rsid w:val="0030385E"/>
    <w:rsid w:val="00310CF6"/>
    <w:rsid w:val="00315574"/>
    <w:rsid w:val="00320837"/>
    <w:rsid w:val="003216A0"/>
    <w:rsid w:val="00324CA7"/>
    <w:rsid w:val="00326A7D"/>
    <w:rsid w:val="003305A9"/>
    <w:rsid w:val="00331B91"/>
    <w:rsid w:val="00341264"/>
    <w:rsid w:val="00342D3D"/>
    <w:rsid w:val="00345B30"/>
    <w:rsid w:val="0034786E"/>
    <w:rsid w:val="00355AE9"/>
    <w:rsid w:val="00355BC5"/>
    <w:rsid w:val="003578D1"/>
    <w:rsid w:val="0036108D"/>
    <w:rsid w:val="003625B3"/>
    <w:rsid w:val="00363B6C"/>
    <w:rsid w:val="00363D7D"/>
    <w:rsid w:val="00371169"/>
    <w:rsid w:val="00372B05"/>
    <w:rsid w:val="0037642C"/>
    <w:rsid w:val="00381A21"/>
    <w:rsid w:val="00382F99"/>
    <w:rsid w:val="0038450C"/>
    <w:rsid w:val="00384617"/>
    <w:rsid w:val="00391012"/>
    <w:rsid w:val="003A2493"/>
    <w:rsid w:val="003A2BF2"/>
    <w:rsid w:val="003A2EB6"/>
    <w:rsid w:val="003A7CE2"/>
    <w:rsid w:val="003A7E49"/>
    <w:rsid w:val="003B2295"/>
    <w:rsid w:val="003B32E0"/>
    <w:rsid w:val="003B37E1"/>
    <w:rsid w:val="003B59F1"/>
    <w:rsid w:val="003B6841"/>
    <w:rsid w:val="003C7FB6"/>
    <w:rsid w:val="003D13A3"/>
    <w:rsid w:val="003D1C5E"/>
    <w:rsid w:val="003D1F1E"/>
    <w:rsid w:val="003D6F98"/>
    <w:rsid w:val="003E3A92"/>
    <w:rsid w:val="003E45CE"/>
    <w:rsid w:val="003F2E83"/>
    <w:rsid w:val="003F3582"/>
    <w:rsid w:val="003F52BE"/>
    <w:rsid w:val="003F559F"/>
    <w:rsid w:val="003F75FA"/>
    <w:rsid w:val="003F7E96"/>
    <w:rsid w:val="00401DB6"/>
    <w:rsid w:val="00405518"/>
    <w:rsid w:val="00407E19"/>
    <w:rsid w:val="00410C8D"/>
    <w:rsid w:val="00412BC1"/>
    <w:rsid w:val="00414497"/>
    <w:rsid w:val="00417623"/>
    <w:rsid w:val="004203B3"/>
    <w:rsid w:val="004220FD"/>
    <w:rsid w:val="0042263F"/>
    <w:rsid w:val="004274E0"/>
    <w:rsid w:val="00432C02"/>
    <w:rsid w:val="00433E21"/>
    <w:rsid w:val="004363C5"/>
    <w:rsid w:val="00440C4C"/>
    <w:rsid w:val="004446D9"/>
    <w:rsid w:val="00445D11"/>
    <w:rsid w:val="0045187D"/>
    <w:rsid w:val="00453C65"/>
    <w:rsid w:val="00454D76"/>
    <w:rsid w:val="004554CC"/>
    <w:rsid w:val="00455731"/>
    <w:rsid w:val="004570D4"/>
    <w:rsid w:val="004575EA"/>
    <w:rsid w:val="004630B5"/>
    <w:rsid w:val="00470EF5"/>
    <w:rsid w:val="00475933"/>
    <w:rsid w:val="00476E01"/>
    <w:rsid w:val="00480193"/>
    <w:rsid w:val="004813AA"/>
    <w:rsid w:val="004835E9"/>
    <w:rsid w:val="00485D4A"/>
    <w:rsid w:val="004918FB"/>
    <w:rsid w:val="004950E8"/>
    <w:rsid w:val="004A5328"/>
    <w:rsid w:val="004A606F"/>
    <w:rsid w:val="004B0CDF"/>
    <w:rsid w:val="004B309F"/>
    <w:rsid w:val="004C55B8"/>
    <w:rsid w:val="004E3076"/>
    <w:rsid w:val="004E5822"/>
    <w:rsid w:val="004F083B"/>
    <w:rsid w:val="004F1F06"/>
    <w:rsid w:val="004F774B"/>
    <w:rsid w:val="005002ED"/>
    <w:rsid w:val="0050122C"/>
    <w:rsid w:val="00506FCF"/>
    <w:rsid w:val="00511D37"/>
    <w:rsid w:val="00512B5F"/>
    <w:rsid w:val="00520F15"/>
    <w:rsid w:val="00520FFC"/>
    <w:rsid w:val="005241BE"/>
    <w:rsid w:val="0052548B"/>
    <w:rsid w:val="00526F5E"/>
    <w:rsid w:val="0053563D"/>
    <w:rsid w:val="0054012C"/>
    <w:rsid w:val="00542072"/>
    <w:rsid w:val="005430CA"/>
    <w:rsid w:val="00543FA2"/>
    <w:rsid w:val="005469E3"/>
    <w:rsid w:val="00547700"/>
    <w:rsid w:val="005522DF"/>
    <w:rsid w:val="00561E55"/>
    <w:rsid w:val="00564F30"/>
    <w:rsid w:val="0056554D"/>
    <w:rsid w:val="00580E1E"/>
    <w:rsid w:val="005823CF"/>
    <w:rsid w:val="00584B10"/>
    <w:rsid w:val="00585CA6"/>
    <w:rsid w:val="0059441A"/>
    <w:rsid w:val="00594FC0"/>
    <w:rsid w:val="0059582B"/>
    <w:rsid w:val="005976EB"/>
    <w:rsid w:val="005B0079"/>
    <w:rsid w:val="005B0DE9"/>
    <w:rsid w:val="005B3D50"/>
    <w:rsid w:val="005D0AF3"/>
    <w:rsid w:val="005D46BF"/>
    <w:rsid w:val="005E0DBA"/>
    <w:rsid w:val="005E252F"/>
    <w:rsid w:val="005E3D57"/>
    <w:rsid w:val="005E42F1"/>
    <w:rsid w:val="005E682E"/>
    <w:rsid w:val="005F3F4D"/>
    <w:rsid w:val="005F7097"/>
    <w:rsid w:val="005F725F"/>
    <w:rsid w:val="005F72A2"/>
    <w:rsid w:val="005F7D1E"/>
    <w:rsid w:val="0061500C"/>
    <w:rsid w:val="006345D6"/>
    <w:rsid w:val="006370A6"/>
    <w:rsid w:val="00642584"/>
    <w:rsid w:val="00644473"/>
    <w:rsid w:val="0064773F"/>
    <w:rsid w:val="00653E74"/>
    <w:rsid w:val="00660989"/>
    <w:rsid w:val="006716D1"/>
    <w:rsid w:val="00675B47"/>
    <w:rsid w:val="0068204B"/>
    <w:rsid w:val="00682717"/>
    <w:rsid w:val="00682800"/>
    <w:rsid w:val="00682A17"/>
    <w:rsid w:val="006850BE"/>
    <w:rsid w:val="006913EF"/>
    <w:rsid w:val="0069281B"/>
    <w:rsid w:val="00692EC0"/>
    <w:rsid w:val="0069345E"/>
    <w:rsid w:val="00694010"/>
    <w:rsid w:val="006970BE"/>
    <w:rsid w:val="006A2CA5"/>
    <w:rsid w:val="006A6987"/>
    <w:rsid w:val="006B1490"/>
    <w:rsid w:val="006B1918"/>
    <w:rsid w:val="006C06C7"/>
    <w:rsid w:val="006C6D84"/>
    <w:rsid w:val="006D076D"/>
    <w:rsid w:val="006D0A9F"/>
    <w:rsid w:val="006D3BA4"/>
    <w:rsid w:val="006E04BA"/>
    <w:rsid w:val="006E247A"/>
    <w:rsid w:val="006E42FD"/>
    <w:rsid w:val="006E453B"/>
    <w:rsid w:val="006E5A99"/>
    <w:rsid w:val="006E6B08"/>
    <w:rsid w:val="006E6E60"/>
    <w:rsid w:val="006F2EA6"/>
    <w:rsid w:val="006F5F4B"/>
    <w:rsid w:val="007005F4"/>
    <w:rsid w:val="00703EDF"/>
    <w:rsid w:val="007041C5"/>
    <w:rsid w:val="00704E19"/>
    <w:rsid w:val="00710C23"/>
    <w:rsid w:val="00711B6E"/>
    <w:rsid w:val="00714980"/>
    <w:rsid w:val="007235C5"/>
    <w:rsid w:val="0073140D"/>
    <w:rsid w:val="00732ACF"/>
    <w:rsid w:val="00733F8A"/>
    <w:rsid w:val="007349B9"/>
    <w:rsid w:val="00736398"/>
    <w:rsid w:val="00736925"/>
    <w:rsid w:val="00737EEC"/>
    <w:rsid w:val="00740712"/>
    <w:rsid w:val="00740942"/>
    <w:rsid w:val="00742A80"/>
    <w:rsid w:val="007455A2"/>
    <w:rsid w:val="00746991"/>
    <w:rsid w:val="00746B4A"/>
    <w:rsid w:val="00747B93"/>
    <w:rsid w:val="007503A6"/>
    <w:rsid w:val="00751756"/>
    <w:rsid w:val="007518EA"/>
    <w:rsid w:val="007547CA"/>
    <w:rsid w:val="00755ED6"/>
    <w:rsid w:val="00756275"/>
    <w:rsid w:val="00756445"/>
    <w:rsid w:val="00756E25"/>
    <w:rsid w:val="00760162"/>
    <w:rsid w:val="007629F6"/>
    <w:rsid w:val="00764FCE"/>
    <w:rsid w:val="00773438"/>
    <w:rsid w:val="007747B4"/>
    <w:rsid w:val="00774D7F"/>
    <w:rsid w:val="00775CAC"/>
    <w:rsid w:val="007762F8"/>
    <w:rsid w:val="00786501"/>
    <w:rsid w:val="0079008F"/>
    <w:rsid w:val="00790423"/>
    <w:rsid w:val="007979A4"/>
    <w:rsid w:val="007A1A38"/>
    <w:rsid w:val="007A2F7A"/>
    <w:rsid w:val="007A4FA4"/>
    <w:rsid w:val="007B052C"/>
    <w:rsid w:val="007B1040"/>
    <w:rsid w:val="007B214E"/>
    <w:rsid w:val="007B24B1"/>
    <w:rsid w:val="007B3FE2"/>
    <w:rsid w:val="007C01B3"/>
    <w:rsid w:val="007C1ACB"/>
    <w:rsid w:val="007C5455"/>
    <w:rsid w:val="007C6C5E"/>
    <w:rsid w:val="007C771B"/>
    <w:rsid w:val="007D0EBD"/>
    <w:rsid w:val="007D0F16"/>
    <w:rsid w:val="007D2B23"/>
    <w:rsid w:val="007D3308"/>
    <w:rsid w:val="007D3746"/>
    <w:rsid w:val="007D3C9B"/>
    <w:rsid w:val="007E0BFA"/>
    <w:rsid w:val="007E1DC2"/>
    <w:rsid w:val="007E1DD5"/>
    <w:rsid w:val="007E25A6"/>
    <w:rsid w:val="007E28A8"/>
    <w:rsid w:val="007E792B"/>
    <w:rsid w:val="007F68CB"/>
    <w:rsid w:val="00805CDA"/>
    <w:rsid w:val="008075C8"/>
    <w:rsid w:val="00812274"/>
    <w:rsid w:val="0081613D"/>
    <w:rsid w:val="00823D32"/>
    <w:rsid w:val="00824251"/>
    <w:rsid w:val="0083037C"/>
    <w:rsid w:val="008308A9"/>
    <w:rsid w:val="008320C5"/>
    <w:rsid w:val="00840BEC"/>
    <w:rsid w:val="00843777"/>
    <w:rsid w:val="00853352"/>
    <w:rsid w:val="00853E18"/>
    <w:rsid w:val="008567D3"/>
    <w:rsid w:val="008577DF"/>
    <w:rsid w:val="00857A1A"/>
    <w:rsid w:val="00857F8C"/>
    <w:rsid w:val="008613E5"/>
    <w:rsid w:val="008625CE"/>
    <w:rsid w:val="00863FF2"/>
    <w:rsid w:val="008650B3"/>
    <w:rsid w:val="00867571"/>
    <w:rsid w:val="00873EA5"/>
    <w:rsid w:val="008751A4"/>
    <w:rsid w:val="0088317A"/>
    <w:rsid w:val="00883A59"/>
    <w:rsid w:val="0088483A"/>
    <w:rsid w:val="00884E1D"/>
    <w:rsid w:val="00885A2B"/>
    <w:rsid w:val="00886AF8"/>
    <w:rsid w:val="0089009E"/>
    <w:rsid w:val="00892BFE"/>
    <w:rsid w:val="00896146"/>
    <w:rsid w:val="00896A24"/>
    <w:rsid w:val="008A0D20"/>
    <w:rsid w:val="008A1ABC"/>
    <w:rsid w:val="008A227E"/>
    <w:rsid w:val="008A454B"/>
    <w:rsid w:val="008A498F"/>
    <w:rsid w:val="008A4E91"/>
    <w:rsid w:val="008B376F"/>
    <w:rsid w:val="008C0125"/>
    <w:rsid w:val="008C252A"/>
    <w:rsid w:val="008C3AA7"/>
    <w:rsid w:val="008C7F8D"/>
    <w:rsid w:val="008D0D06"/>
    <w:rsid w:val="008D2413"/>
    <w:rsid w:val="008D4E28"/>
    <w:rsid w:val="008E735C"/>
    <w:rsid w:val="008E73EB"/>
    <w:rsid w:val="008F2CA0"/>
    <w:rsid w:val="008F495B"/>
    <w:rsid w:val="008F628D"/>
    <w:rsid w:val="00902BFA"/>
    <w:rsid w:val="00903858"/>
    <w:rsid w:val="00911680"/>
    <w:rsid w:val="00911A1B"/>
    <w:rsid w:val="00912E66"/>
    <w:rsid w:val="00917AE7"/>
    <w:rsid w:val="00924CDB"/>
    <w:rsid w:val="00925ED7"/>
    <w:rsid w:val="00927B04"/>
    <w:rsid w:val="00927ECE"/>
    <w:rsid w:val="00930348"/>
    <w:rsid w:val="00932AAF"/>
    <w:rsid w:val="00934391"/>
    <w:rsid w:val="009347D0"/>
    <w:rsid w:val="00943B6D"/>
    <w:rsid w:val="00944A75"/>
    <w:rsid w:val="00944B59"/>
    <w:rsid w:val="00944FF7"/>
    <w:rsid w:val="00946529"/>
    <w:rsid w:val="00956D36"/>
    <w:rsid w:val="009576F0"/>
    <w:rsid w:val="0096213C"/>
    <w:rsid w:val="0096390E"/>
    <w:rsid w:val="00963B3F"/>
    <w:rsid w:val="0096423B"/>
    <w:rsid w:val="00966C2E"/>
    <w:rsid w:val="00967947"/>
    <w:rsid w:val="009721F3"/>
    <w:rsid w:val="00974451"/>
    <w:rsid w:val="00980247"/>
    <w:rsid w:val="00980CDC"/>
    <w:rsid w:val="00981075"/>
    <w:rsid w:val="00984556"/>
    <w:rsid w:val="009860E1"/>
    <w:rsid w:val="00987EC7"/>
    <w:rsid w:val="0099369B"/>
    <w:rsid w:val="009938A1"/>
    <w:rsid w:val="0099580B"/>
    <w:rsid w:val="0099680E"/>
    <w:rsid w:val="00996DB6"/>
    <w:rsid w:val="009973B8"/>
    <w:rsid w:val="009A0637"/>
    <w:rsid w:val="009A2E02"/>
    <w:rsid w:val="009A42AF"/>
    <w:rsid w:val="009A7981"/>
    <w:rsid w:val="009B23B4"/>
    <w:rsid w:val="009B47A0"/>
    <w:rsid w:val="009C1ACA"/>
    <w:rsid w:val="009C6DED"/>
    <w:rsid w:val="009D1C42"/>
    <w:rsid w:val="009D21FC"/>
    <w:rsid w:val="009D5623"/>
    <w:rsid w:val="009D7B66"/>
    <w:rsid w:val="009E1B66"/>
    <w:rsid w:val="009E5A63"/>
    <w:rsid w:val="009F0269"/>
    <w:rsid w:val="009F04B8"/>
    <w:rsid w:val="009F1108"/>
    <w:rsid w:val="009F14DB"/>
    <w:rsid w:val="009F4043"/>
    <w:rsid w:val="009F6A8C"/>
    <w:rsid w:val="00A00F4E"/>
    <w:rsid w:val="00A011BF"/>
    <w:rsid w:val="00A063FB"/>
    <w:rsid w:val="00A06486"/>
    <w:rsid w:val="00A10E9E"/>
    <w:rsid w:val="00A11623"/>
    <w:rsid w:val="00A131DD"/>
    <w:rsid w:val="00A14C44"/>
    <w:rsid w:val="00A207EB"/>
    <w:rsid w:val="00A20DCE"/>
    <w:rsid w:val="00A23814"/>
    <w:rsid w:val="00A26A13"/>
    <w:rsid w:val="00A309C7"/>
    <w:rsid w:val="00A313D5"/>
    <w:rsid w:val="00A31900"/>
    <w:rsid w:val="00A32272"/>
    <w:rsid w:val="00A34672"/>
    <w:rsid w:val="00A369CC"/>
    <w:rsid w:val="00A415D4"/>
    <w:rsid w:val="00A41C3D"/>
    <w:rsid w:val="00A438ED"/>
    <w:rsid w:val="00A43DAA"/>
    <w:rsid w:val="00A43ED7"/>
    <w:rsid w:val="00A51AB6"/>
    <w:rsid w:val="00A57583"/>
    <w:rsid w:val="00A6035B"/>
    <w:rsid w:val="00A60CF0"/>
    <w:rsid w:val="00A6398E"/>
    <w:rsid w:val="00A63AA5"/>
    <w:rsid w:val="00A65094"/>
    <w:rsid w:val="00A65428"/>
    <w:rsid w:val="00A73966"/>
    <w:rsid w:val="00A7489A"/>
    <w:rsid w:val="00A77C57"/>
    <w:rsid w:val="00A80CCA"/>
    <w:rsid w:val="00A83092"/>
    <w:rsid w:val="00A85C59"/>
    <w:rsid w:val="00A87873"/>
    <w:rsid w:val="00A937E0"/>
    <w:rsid w:val="00A94440"/>
    <w:rsid w:val="00AA26DD"/>
    <w:rsid w:val="00AA3CEC"/>
    <w:rsid w:val="00AA4D0E"/>
    <w:rsid w:val="00AA593F"/>
    <w:rsid w:val="00AB4D3F"/>
    <w:rsid w:val="00AB65FC"/>
    <w:rsid w:val="00AB7344"/>
    <w:rsid w:val="00AC2967"/>
    <w:rsid w:val="00AC30C3"/>
    <w:rsid w:val="00AC3C52"/>
    <w:rsid w:val="00AC7B00"/>
    <w:rsid w:val="00AD256C"/>
    <w:rsid w:val="00AD41F2"/>
    <w:rsid w:val="00AD65C4"/>
    <w:rsid w:val="00AE04BA"/>
    <w:rsid w:val="00AE3B76"/>
    <w:rsid w:val="00AE3B87"/>
    <w:rsid w:val="00AE404E"/>
    <w:rsid w:val="00AE6247"/>
    <w:rsid w:val="00AE6D77"/>
    <w:rsid w:val="00AF3773"/>
    <w:rsid w:val="00AF3C19"/>
    <w:rsid w:val="00AF5A42"/>
    <w:rsid w:val="00AF6204"/>
    <w:rsid w:val="00B00CDE"/>
    <w:rsid w:val="00B040CC"/>
    <w:rsid w:val="00B05762"/>
    <w:rsid w:val="00B0666A"/>
    <w:rsid w:val="00B1149F"/>
    <w:rsid w:val="00B15D80"/>
    <w:rsid w:val="00B20599"/>
    <w:rsid w:val="00B20B52"/>
    <w:rsid w:val="00B2614F"/>
    <w:rsid w:val="00B269F5"/>
    <w:rsid w:val="00B348A7"/>
    <w:rsid w:val="00B4058C"/>
    <w:rsid w:val="00B45664"/>
    <w:rsid w:val="00B47F11"/>
    <w:rsid w:val="00B51C45"/>
    <w:rsid w:val="00B52451"/>
    <w:rsid w:val="00B542D1"/>
    <w:rsid w:val="00B547E7"/>
    <w:rsid w:val="00B555C1"/>
    <w:rsid w:val="00B562D3"/>
    <w:rsid w:val="00B601EE"/>
    <w:rsid w:val="00B60C8D"/>
    <w:rsid w:val="00B62332"/>
    <w:rsid w:val="00B65338"/>
    <w:rsid w:val="00B65FBC"/>
    <w:rsid w:val="00B70A01"/>
    <w:rsid w:val="00B74180"/>
    <w:rsid w:val="00B75DBA"/>
    <w:rsid w:val="00B80717"/>
    <w:rsid w:val="00B869AC"/>
    <w:rsid w:val="00B86B21"/>
    <w:rsid w:val="00B8700B"/>
    <w:rsid w:val="00B90468"/>
    <w:rsid w:val="00B95242"/>
    <w:rsid w:val="00BA021B"/>
    <w:rsid w:val="00BA2B6B"/>
    <w:rsid w:val="00BB0065"/>
    <w:rsid w:val="00BB01C5"/>
    <w:rsid w:val="00BB1526"/>
    <w:rsid w:val="00BB375B"/>
    <w:rsid w:val="00BB3988"/>
    <w:rsid w:val="00BC0042"/>
    <w:rsid w:val="00BC372A"/>
    <w:rsid w:val="00BC4DD8"/>
    <w:rsid w:val="00BC6E7B"/>
    <w:rsid w:val="00BD1677"/>
    <w:rsid w:val="00BD7B65"/>
    <w:rsid w:val="00BF5B40"/>
    <w:rsid w:val="00C01270"/>
    <w:rsid w:val="00C02B48"/>
    <w:rsid w:val="00C059A8"/>
    <w:rsid w:val="00C11AED"/>
    <w:rsid w:val="00C22C66"/>
    <w:rsid w:val="00C23C39"/>
    <w:rsid w:val="00C2509F"/>
    <w:rsid w:val="00C25F78"/>
    <w:rsid w:val="00C33EA8"/>
    <w:rsid w:val="00C356C0"/>
    <w:rsid w:val="00C407BF"/>
    <w:rsid w:val="00C40855"/>
    <w:rsid w:val="00C435FF"/>
    <w:rsid w:val="00C43D90"/>
    <w:rsid w:val="00C505E7"/>
    <w:rsid w:val="00C514A8"/>
    <w:rsid w:val="00C56131"/>
    <w:rsid w:val="00C6030F"/>
    <w:rsid w:val="00C610E0"/>
    <w:rsid w:val="00C632C7"/>
    <w:rsid w:val="00C64DA8"/>
    <w:rsid w:val="00C66265"/>
    <w:rsid w:val="00C820CD"/>
    <w:rsid w:val="00C82A17"/>
    <w:rsid w:val="00C83BAD"/>
    <w:rsid w:val="00C83E93"/>
    <w:rsid w:val="00C84510"/>
    <w:rsid w:val="00C84EA1"/>
    <w:rsid w:val="00C87656"/>
    <w:rsid w:val="00C87848"/>
    <w:rsid w:val="00C90848"/>
    <w:rsid w:val="00C95776"/>
    <w:rsid w:val="00C9659D"/>
    <w:rsid w:val="00CA1A38"/>
    <w:rsid w:val="00CA2B67"/>
    <w:rsid w:val="00CA5886"/>
    <w:rsid w:val="00CA75CB"/>
    <w:rsid w:val="00CA7A7B"/>
    <w:rsid w:val="00CB5776"/>
    <w:rsid w:val="00CB7547"/>
    <w:rsid w:val="00CC39C7"/>
    <w:rsid w:val="00CC3B21"/>
    <w:rsid w:val="00CC3DF5"/>
    <w:rsid w:val="00CC6790"/>
    <w:rsid w:val="00CD539B"/>
    <w:rsid w:val="00CE10DE"/>
    <w:rsid w:val="00CE1F4A"/>
    <w:rsid w:val="00CE3E64"/>
    <w:rsid w:val="00CE4210"/>
    <w:rsid w:val="00CE4CC5"/>
    <w:rsid w:val="00CE53AF"/>
    <w:rsid w:val="00CE67EF"/>
    <w:rsid w:val="00CF1BEB"/>
    <w:rsid w:val="00CF52F5"/>
    <w:rsid w:val="00CF5B63"/>
    <w:rsid w:val="00D00514"/>
    <w:rsid w:val="00D01132"/>
    <w:rsid w:val="00D01E17"/>
    <w:rsid w:val="00D06E4F"/>
    <w:rsid w:val="00D17970"/>
    <w:rsid w:val="00D20523"/>
    <w:rsid w:val="00D21177"/>
    <w:rsid w:val="00D215C7"/>
    <w:rsid w:val="00D257E9"/>
    <w:rsid w:val="00D36F62"/>
    <w:rsid w:val="00D37632"/>
    <w:rsid w:val="00D41345"/>
    <w:rsid w:val="00D46CA3"/>
    <w:rsid w:val="00D47C41"/>
    <w:rsid w:val="00D5081B"/>
    <w:rsid w:val="00D54771"/>
    <w:rsid w:val="00D55B49"/>
    <w:rsid w:val="00D603B7"/>
    <w:rsid w:val="00D60C48"/>
    <w:rsid w:val="00D60E8D"/>
    <w:rsid w:val="00D615FB"/>
    <w:rsid w:val="00D62360"/>
    <w:rsid w:val="00D63F1C"/>
    <w:rsid w:val="00D73742"/>
    <w:rsid w:val="00D73A9F"/>
    <w:rsid w:val="00D73B49"/>
    <w:rsid w:val="00D80B55"/>
    <w:rsid w:val="00D851B7"/>
    <w:rsid w:val="00D93BA8"/>
    <w:rsid w:val="00DA3722"/>
    <w:rsid w:val="00DB58DA"/>
    <w:rsid w:val="00DB5AA1"/>
    <w:rsid w:val="00DC3418"/>
    <w:rsid w:val="00DC6281"/>
    <w:rsid w:val="00DD08FA"/>
    <w:rsid w:val="00DD3181"/>
    <w:rsid w:val="00DD487D"/>
    <w:rsid w:val="00DD740A"/>
    <w:rsid w:val="00DF0661"/>
    <w:rsid w:val="00DF4FB0"/>
    <w:rsid w:val="00E00932"/>
    <w:rsid w:val="00E009B7"/>
    <w:rsid w:val="00E0207D"/>
    <w:rsid w:val="00E0213E"/>
    <w:rsid w:val="00E100F9"/>
    <w:rsid w:val="00E171F3"/>
    <w:rsid w:val="00E179F1"/>
    <w:rsid w:val="00E20BF3"/>
    <w:rsid w:val="00E22B43"/>
    <w:rsid w:val="00E24844"/>
    <w:rsid w:val="00E24875"/>
    <w:rsid w:val="00E2540E"/>
    <w:rsid w:val="00E336B4"/>
    <w:rsid w:val="00E347CB"/>
    <w:rsid w:val="00E34986"/>
    <w:rsid w:val="00E34FA5"/>
    <w:rsid w:val="00E363A9"/>
    <w:rsid w:val="00E37943"/>
    <w:rsid w:val="00E42A88"/>
    <w:rsid w:val="00E44221"/>
    <w:rsid w:val="00E450AC"/>
    <w:rsid w:val="00E46FBB"/>
    <w:rsid w:val="00E47BDE"/>
    <w:rsid w:val="00E5015C"/>
    <w:rsid w:val="00E513E1"/>
    <w:rsid w:val="00E515AB"/>
    <w:rsid w:val="00E52E16"/>
    <w:rsid w:val="00E538FB"/>
    <w:rsid w:val="00E57337"/>
    <w:rsid w:val="00E57A44"/>
    <w:rsid w:val="00E606D8"/>
    <w:rsid w:val="00E61D6E"/>
    <w:rsid w:val="00E71975"/>
    <w:rsid w:val="00E80013"/>
    <w:rsid w:val="00E8299F"/>
    <w:rsid w:val="00E8646B"/>
    <w:rsid w:val="00E86486"/>
    <w:rsid w:val="00E9098F"/>
    <w:rsid w:val="00E90E18"/>
    <w:rsid w:val="00E947FC"/>
    <w:rsid w:val="00E9491A"/>
    <w:rsid w:val="00E950DA"/>
    <w:rsid w:val="00EA01F2"/>
    <w:rsid w:val="00EA3924"/>
    <w:rsid w:val="00EB17C6"/>
    <w:rsid w:val="00EB3DC6"/>
    <w:rsid w:val="00EB4853"/>
    <w:rsid w:val="00EC1BA4"/>
    <w:rsid w:val="00EC23A4"/>
    <w:rsid w:val="00EC2994"/>
    <w:rsid w:val="00ED2594"/>
    <w:rsid w:val="00ED310D"/>
    <w:rsid w:val="00ED7625"/>
    <w:rsid w:val="00EE2D2B"/>
    <w:rsid w:val="00EE3CE1"/>
    <w:rsid w:val="00EF0526"/>
    <w:rsid w:val="00EF0B24"/>
    <w:rsid w:val="00EF3F96"/>
    <w:rsid w:val="00EF3FFC"/>
    <w:rsid w:val="00EF489A"/>
    <w:rsid w:val="00EF5250"/>
    <w:rsid w:val="00F03050"/>
    <w:rsid w:val="00F06A6E"/>
    <w:rsid w:val="00F079F6"/>
    <w:rsid w:val="00F10663"/>
    <w:rsid w:val="00F1251D"/>
    <w:rsid w:val="00F1300C"/>
    <w:rsid w:val="00F1325E"/>
    <w:rsid w:val="00F133C2"/>
    <w:rsid w:val="00F15517"/>
    <w:rsid w:val="00F1613C"/>
    <w:rsid w:val="00F1769A"/>
    <w:rsid w:val="00F177FA"/>
    <w:rsid w:val="00F23E25"/>
    <w:rsid w:val="00F25163"/>
    <w:rsid w:val="00F32B65"/>
    <w:rsid w:val="00F32D3C"/>
    <w:rsid w:val="00F36F64"/>
    <w:rsid w:val="00F40B37"/>
    <w:rsid w:val="00F42565"/>
    <w:rsid w:val="00F46D6B"/>
    <w:rsid w:val="00F51ED9"/>
    <w:rsid w:val="00F5457E"/>
    <w:rsid w:val="00F550CC"/>
    <w:rsid w:val="00F56A4A"/>
    <w:rsid w:val="00F60A6A"/>
    <w:rsid w:val="00F62EC4"/>
    <w:rsid w:val="00F66721"/>
    <w:rsid w:val="00F71B31"/>
    <w:rsid w:val="00F74101"/>
    <w:rsid w:val="00F748B5"/>
    <w:rsid w:val="00F753AD"/>
    <w:rsid w:val="00F75A7C"/>
    <w:rsid w:val="00F77B6C"/>
    <w:rsid w:val="00F80EC7"/>
    <w:rsid w:val="00F85890"/>
    <w:rsid w:val="00F85F47"/>
    <w:rsid w:val="00F861EC"/>
    <w:rsid w:val="00F91432"/>
    <w:rsid w:val="00F9153B"/>
    <w:rsid w:val="00F9244C"/>
    <w:rsid w:val="00F92ECF"/>
    <w:rsid w:val="00F9304F"/>
    <w:rsid w:val="00F94F5B"/>
    <w:rsid w:val="00F969DF"/>
    <w:rsid w:val="00FB1115"/>
    <w:rsid w:val="00FB230C"/>
    <w:rsid w:val="00FB430E"/>
    <w:rsid w:val="00FB7A80"/>
    <w:rsid w:val="00FC023A"/>
    <w:rsid w:val="00FC1B3E"/>
    <w:rsid w:val="00FC2B03"/>
    <w:rsid w:val="00FD17AB"/>
    <w:rsid w:val="00FD4CAC"/>
    <w:rsid w:val="00FD5464"/>
    <w:rsid w:val="00FD67FA"/>
    <w:rsid w:val="00FD6BD9"/>
    <w:rsid w:val="00FD6DB4"/>
    <w:rsid w:val="00FE3EBD"/>
    <w:rsid w:val="00FE56CF"/>
    <w:rsid w:val="00FE65EE"/>
    <w:rsid w:val="00FF2EFD"/>
    <w:rsid w:val="230B97AC"/>
    <w:rsid w:val="4410CAE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20" w:line="259" w:lineRule="auto"/>
        <w:ind w:firstLine="57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265"/>
  </w:style>
  <w:style w:type="paragraph" w:styleId="Heading4">
    <w:name w:val="heading 4"/>
    <w:basedOn w:val="Normal"/>
    <w:link w:val="Heading4Char"/>
    <w:uiPriority w:val="9"/>
    <w:qFormat/>
    <w:rsid w:val="00E34FA5"/>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graph">
    <w:name w:val="paragraph"/>
    <w:basedOn w:val="Normal"/>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extrun">
    <w:name w:val="textrun"/>
    <w:basedOn w:val="DefaultParagraphFont"/>
    <w:rsid w:val="00C66265"/>
  </w:style>
  <w:style w:type="character" w:customStyle="1" w:styleId="normaltextrun">
    <w:name w:val="normaltextrun"/>
    <w:basedOn w:val="DefaultParagraphFont"/>
    <w:rsid w:val="00C66265"/>
  </w:style>
  <w:style w:type="character" w:customStyle="1" w:styleId="eop">
    <w:name w:val="eop"/>
    <w:basedOn w:val="DefaultParagraphFont"/>
    <w:rsid w:val="00C66265"/>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740942"/>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740942"/>
    <w:rPr>
      <w:rFonts w:ascii="Times New Roman" w:eastAsia="Times New Roman" w:hAnsi="Times New Roman" w:cs="Times New Roman"/>
      <w:sz w:val="24"/>
      <w:szCs w:val="24"/>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
    <w:uiPriority w:val="99"/>
    <w:unhideWhenUsed/>
    <w:qFormat/>
    <w:rsid w:val="00B1149F"/>
    <w:pPr>
      <w:spacing w:after="0" w:line="240" w:lineRule="auto"/>
    </w:pPr>
    <w:rPr>
      <w:sz w:val="20"/>
      <w:szCs w:val="20"/>
    </w:rPr>
  </w:style>
  <w:style w:type="character" w:customStyle="1" w:styleId="FootnoteTextChar">
    <w:name w:val="Footnote Text Char"/>
    <w:aliases w:val="Schriftart: 9 pt Char1,Schriftart: 10 pt Char1,Schriftart: 8 pt Char1,Fußnotentext Char Char Char1,WB-Fußnotentext Char1,Footnote Char Char1,fußn Char1,Reference Char1,Footnote text Char1,o Char1,Voetnoottekst Char Char1,Fußnote Char2"/>
    <w:basedOn w:val="DefaultParagraphFont"/>
    <w:link w:val="FootnoteText"/>
    <w:uiPriority w:val="99"/>
    <w:semiHidden/>
    <w:rsid w:val="00B1149F"/>
    <w:rPr>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Refernece"/>
    <w:uiPriority w:val="99"/>
    <w:unhideWhenUsed/>
    <w:qFormat/>
    <w:rsid w:val="00B1149F"/>
    <w:rPr>
      <w:vertAlign w:val="superscript"/>
    </w:rPr>
  </w:style>
  <w:style w:type="character" w:styleId="CommentReference">
    <w:name w:val="annotation reference"/>
    <w:basedOn w:val="DefaultParagraphFont"/>
    <w:uiPriority w:val="99"/>
    <w:semiHidden/>
    <w:unhideWhenUsed/>
    <w:rsid w:val="00AB4D3F"/>
    <w:rPr>
      <w:sz w:val="16"/>
      <w:szCs w:val="16"/>
    </w:rPr>
  </w:style>
  <w:style w:type="paragraph" w:styleId="CommentText">
    <w:name w:val="annotation text"/>
    <w:basedOn w:val="Normal"/>
    <w:link w:val="CommentTextChar"/>
    <w:uiPriority w:val="99"/>
    <w:unhideWhenUsed/>
    <w:rsid w:val="00AB4D3F"/>
    <w:pPr>
      <w:spacing w:line="240" w:lineRule="auto"/>
    </w:pPr>
    <w:rPr>
      <w:sz w:val="20"/>
      <w:szCs w:val="20"/>
    </w:rPr>
  </w:style>
  <w:style w:type="character" w:customStyle="1" w:styleId="CommentTextChar">
    <w:name w:val="Comment Text Char"/>
    <w:basedOn w:val="DefaultParagraphFont"/>
    <w:link w:val="CommentText"/>
    <w:uiPriority w:val="99"/>
    <w:rsid w:val="00AB4D3F"/>
    <w:rPr>
      <w:sz w:val="20"/>
      <w:szCs w:val="20"/>
    </w:rPr>
  </w:style>
  <w:style w:type="paragraph" w:styleId="CommentSubject">
    <w:name w:val="annotation subject"/>
    <w:basedOn w:val="CommentText"/>
    <w:next w:val="CommentText"/>
    <w:link w:val="CommentSubjectChar"/>
    <w:uiPriority w:val="99"/>
    <w:semiHidden/>
    <w:unhideWhenUsed/>
    <w:rsid w:val="00AB4D3F"/>
    <w:rPr>
      <w:b/>
      <w:bCs/>
    </w:rPr>
  </w:style>
  <w:style w:type="character" w:customStyle="1" w:styleId="CommentSubjectChar">
    <w:name w:val="Comment Subject Char"/>
    <w:basedOn w:val="CommentTextChar"/>
    <w:link w:val="CommentSubject"/>
    <w:uiPriority w:val="99"/>
    <w:semiHidden/>
    <w:rsid w:val="00AB4D3F"/>
    <w:rPr>
      <w:b/>
      <w:bCs/>
      <w:sz w:val="20"/>
      <w:szCs w:val="20"/>
    </w:rPr>
  </w:style>
  <w:style w:type="paragraph" w:styleId="BalloonText">
    <w:name w:val="Balloon Text"/>
    <w:basedOn w:val="Normal"/>
    <w:link w:val="BalloonTextChar"/>
    <w:uiPriority w:val="99"/>
    <w:semiHidden/>
    <w:unhideWhenUsed/>
    <w:rsid w:val="00AB4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D3F"/>
    <w:rPr>
      <w:rFonts w:ascii="Segoe UI" w:hAnsi="Segoe UI" w:cs="Segoe UI"/>
      <w:sz w:val="18"/>
      <w:szCs w:val="18"/>
    </w:rPr>
  </w:style>
  <w:style w:type="paragraph" w:styleId="ListBullet">
    <w:name w:val="List Bullet"/>
    <w:basedOn w:val="Normal"/>
    <w:uiPriority w:val="99"/>
    <w:unhideWhenUsed/>
    <w:rsid w:val="006716D1"/>
    <w:pPr>
      <w:numPr>
        <w:numId w:val="9"/>
      </w:numPr>
      <w:contextualSpacing/>
    </w:pPr>
  </w:style>
  <w:style w:type="paragraph" w:customStyle="1" w:styleId="mt-translation">
    <w:name w:val="mt-translation"/>
    <w:basedOn w:val="Normal"/>
    <w:rsid w:val="009F6A8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9F6A8C"/>
  </w:style>
  <w:style w:type="character" w:customStyle="1" w:styleId="word">
    <w:name w:val="word"/>
    <w:basedOn w:val="DefaultParagraphFont"/>
    <w:rsid w:val="009F6A8C"/>
  </w:style>
  <w:style w:type="character" w:customStyle="1" w:styleId="FootnoteTextChar1">
    <w:name w:val="Footnote Text Char1"/>
    <w:aliases w:val="Schriftart: 9 pt Char,Schriftart: 10 pt Char,Schriftart: 8 pt Char,Fußnotentext Char Char Char,WB-Fußnotentext Char,Footnote Char Char,fußn Char,Reference Char,Footnote text Char,o Char,Voetnoottekst Char Char,Fußnote Char1,Fußn Char"/>
    <w:basedOn w:val="DefaultParagraphFont"/>
    <w:locked/>
    <w:rsid w:val="009576F0"/>
    <w:rPr>
      <w:rFonts w:ascii="Times New Roman" w:eastAsia="Times New Roman" w:hAnsi="Times New Roman" w:cs="Times New Roman"/>
      <w:sz w:val="20"/>
      <w:szCs w:val="20"/>
      <w:lang w:val="en-GB"/>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9576F0"/>
    <w:pPr>
      <w:spacing w:line="240" w:lineRule="exact"/>
      <w:textAlignment w:val="baseline"/>
    </w:pPr>
    <w:rPr>
      <w:vertAlign w:val="superscript"/>
    </w:rPr>
  </w:style>
  <w:style w:type="character" w:styleId="Hyperlink">
    <w:name w:val="Hyperlink"/>
    <w:basedOn w:val="DefaultParagraphFont"/>
    <w:uiPriority w:val="99"/>
    <w:rsid w:val="009576F0"/>
    <w:rPr>
      <w:color w:val="0563C1"/>
      <w:u w:val="single"/>
    </w:rPr>
  </w:style>
  <w:style w:type="paragraph" w:styleId="Header">
    <w:name w:val="header"/>
    <w:basedOn w:val="Normal"/>
    <w:link w:val="HeaderChar"/>
    <w:uiPriority w:val="99"/>
    <w:unhideWhenUsed/>
    <w:rsid w:val="00CF52F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52F5"/>
  </w:style>
  <w:style w:type="paragraph" w:styleId="Footer">
    <w:name w:val="footer"/>
    <w:basedOn w:val="Normal"/>
    <w:link w:val="FooterChar"/>
    <w:uiPriority w:val="99"/>
    <w:unhideWhenUsed/>
    <w:rsid w:val="00CF52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52F5"/>
  </w:style>
  <w:style w:type="paragraph" w:customStyle="1" w:styleId="NormalCentered">
    <w:name w:val="Normal Centered"/>
    <w:basedOn w:val="Normal"/>
    <w:rsid w:val="004B309F"/>
    <w:pPr>
      <w:spacing w:before="200" w:line="360" w:lineRule="auto"/>
      <w:jc w:val="center"/>
    </w:pPr>
    <w:rPr>
      <w:rFonts w:ascii="Times New Roman" w:hAnsi="Times New Roman" w:cs="Times New Roman"/>
      <w:sz w:val="24"/>
    </w:rPr>
  </w:style>
  <w:style w:type="paragraph" w:styleId="PlainText">
    <w:name w:val="Plain Text"/>
    <w:basedOn w:val="Normal"/>
    <w:link w:val="PlainTextChar"/>
    <w:uiPriority w:val="99"/>
    <w:unhideWhenUsed/>
    <w:rsid w:val="00584B1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84B10"/>
    <w:rPr>
      <w:rFonts w:ascii="Consolas" w:hAnsi="Consolas"/>
      <w:sz w:val="21"/>
      <w:szCs w:val="21"/>
    </w:rPr>
  </w:style>
  <w:style w:type="paragraph" w:styleId="BodyTextIndent">
    <w:name w:val="Body Text Indent"/>
    <w:basedOn w:val="Normal"/>
    <w:link w:val="BodyTextIndentChar"/>
    <w:rsid w:val="00E42A88"/>
    <w:pPr>
      <w:suppressAutoHyphens/>
      <w:spacing w:after="0" w:line="100" w:lineRule="atLeast"/>
      <w:ind w:left="283" w:firstLine="720"/>
    </w:pPr>
    <w:rPr>
      <w:rFonts w:ascii="Times New Roman" w:eastAsia="Times New Roman" w:hAnsi="Times New Roman" w:cs="Times New Roman"/>
      <w:b/>
      <w:bCs/>
      <w:color w:val="000000"/>
      <w:sz w:val="28"/>
      <w:szCs w:val="28"/>
      <w:lang w:eastAsia="ar-SA"/>
    </w:rPr>
  </w:style>
  <w:style w:type="character" w:customStyle="1" w:styleId="BodyTextIndentChar">
    <w:name w:val="Body Text Indent Char"/>
    <w:basedOn w:val="DefaultParagraphFont"/>
    <w:link w:val="BodyTextIndent"/>
    <w:rsid w:val="00E42A88"/>
    <w:rPr>
      <w:rFonts w:ascii="Times New Roman" w:eastAsia="Times New Roman" w:hAnsi="Times New Roman" w:cs="Times New Roman"/>
      <w:b/>
      <w:bCs/>
      <w:color w:val="000000"/>
      <w:sz w:val="28"/>
      <w:szCs w:val="28"/>
      <w:lang w:eastAsia="ar-SA"/>
    </w:rPr>
  </w:style>
  <w:style w:type="paragraph" w:customStyle="1" w:styleId="Default">
    <w:name w:val="Default"/>
    <w:rsid w:val="008625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E34FA5"/>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E34FA5"/>
    <w:rPr>
      <w:b/>
      <w:bCs/>
    </w:rPr>
  </w:style>
  <w:style w:type="paragraph" w:customStyle="1" w:styleId="statut">
    <w:name w:val="statut"/>
    <w:basedOn w:val="Normal"/>
    <w:rsid w:val="002A629C"/>
    <w:pPr>
      <w:spacing w:before="100" w:beforeAutospacing="1" w:after="100" w:afterAutospacing="1" w:line="240" w:lineRule="auto"/>
      <w:ind w:firstLine="0"/>
      <w:jc w:val="left"/>
    </w:pPr>
    <w:rPr>
      <w:rFonts w:ascii="Times New Roman" w:eastAsia="Times New Roman" w:hAnsi="Times New Roman" w:cs="Times New Roman"/>
      <w:sz w:val="24"/>
      <w:szCs w:val="24"/>
      <w:lang w:eastAsia="lv-LV"/>
    </w:rPr>
  </w:style>
  <w:style w:type="paragraph" w:customStyle="1" w:styleId="typedudocumentcp">
    <w:name w:val="typedudocument_cp"/>
    <w:basedOn w:val="Normal"/>
    <w:rsid w:val="002A629C"/>
    <w:pPr>
      <w:spacing w:before="100" w:beforeAutospacing="1" w:after="100" w:afterAutospacing="1" w:line="240" w:lineRule="auto"/>
      <w:ind w:firstLine="0"/>
      <w:jc w:val="left"/>
    </w:pPr>
    <w:rPr>
      <w:rFonts w:ascii="Times New Roman" w:eastAsia="Times New Roman" w:hAnsi="Times New Roman" w:cs="Times New Roman"/>
      <w:sz w:val="24"/>
      <w:szCs w:val="24"/>
      <w:lang w:eastAsia="lv-LV"/>
    </w:rPr>
  </w:style>
  <w:style w:type="paragraph" w:customStyle="1" w:styleId="titreobjetcp">
    <w:name w:val="titreobjet_cp"/>
    <w:basedOn w:val="Normal"/>
    <w:rsid w:val="002A629C"/>
    <w:pPr>
      <w:spacing w:before="100" w:beforeAutospacing="1" w:after="100" w:afterAutospacing="1" w:line="240" w:lineRule="auto"/>
      <w:ind w:firstLine="0"/>
      <w:jc w:val="left"/>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E86486"/>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6A6987"/>
    <w:pPr>
      <w:spacing w:after="160" w:line="240" w:lineRule="exact"/>
      <w:ind w:firstLine="0"/>
    </w:pPr>
    <w:rPr>
      <w:rFonts w:ascii="Times New Roman" w:eastAsia="Times New Roman" w:hAnsi="Times New Roman" w:cs="Times New Roman"/>
      <w:sz w:val="20"/>
      <w:szCs w:val="20"/>
      <w:vertAlign w:val="superscript"/>
      <w:lang w:eastAsia="lv-LV"/>
    </w:rPr>
  </w:style>
  <w:style w:type="character" w:customStyle="1" w:styleId="footnotereference0">
    <w:name w:val="footnotereference"/>
    <w:basedOn w:val="DefaultParagraphFont"/>
    <w:rsid w:val="00AF5A42"/>
  </w:style>
  <w:style w:type="character" w:customStyle="1" w:styleId="scxw47717898">
    <w:name w:val="scxw47717898"/>
    <w:basedOn w:val="DefaultParagraphFont"/>
    <w:rsid w:val="00714980"/>
  </w:style>
  <w:style w:type="paragraph" w:styleId="Revision">
    <w:name w:val="Revision"/>
    <w:hidden/>
    <w:uiPriority w:val="99"/>
    <w:semiHidden/>
    <w:rsid w:val="00233420"/>
    <w:pPr>
      <w:spacing w:after="0" w:line="240" w:lineRule="auto"/>
      <w:ind w:firstLine="0"/>
      <w:jc w:val="left"/>
    </w:pPr>
  </w:style>
  <w:style w:type="table" w:styleId="TableGrid">
    <w:name w:val="Table Grid"/>
    <w:basedOn w:val="TableNormal"/>
    <w:uiPriority w:val="39"/>
    <w:rsid w:val="00233420"/>
    <w:pPr>
      <w:spacing w:after="0" w:line="240" w:lineRule="auto"/>
      <w:ind w:firstLine="0"/>
      <w:jc w:val="left"/>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7245">
      <w:bodyDiv w:val="1"/>
      <w:marLeft w:val="0"/>
      <w:marRight w:val="0"/>
      <w:marTop w:val="0"/>
      <w:marBottom w:val="0"/>
      <w:divBdr>
        <w:top w:val="none" w:sz="0" w:space="0" w:color="auto"/>
        <w:left w:val="none" w:sz="0" w:space="0" w:color="auto"/>
        <w:bottom w:val="none" w:sz="0" w:space="0" w:color="auto"/>
        <w:right w:val="none" w:sz="0" w:space="0" w:color="auto"/>
      </w:divBdr>
    </w:div>
    <w:div w:id="143594282">
      <w:bodyDiv w:val="1"/>
      <w:marLeft w:val="0"/>
      <w:marRight w:val="0"/>
      <w:marTop w:val="0"/>
      <w:marBottom w:val="0"/>
      <w:divBdr>
        <w:top w:val="none" w:sz="0" w:space="0" w:color="auto"/>
        <w:left w:val="none" w:sz="0" w:space="0" w:color="auto"/>
        <w:bottom w:val="none" w:sz="0" w:space="0" w:color="auto"/>
        <w:right w:val="none" w:sz="0" w:space="0" w:color="auto"/>
      </w:divBdr>
    </w:div>
    <w:div w:id="276455052">
      <w:bodyDiv w:val="1"/>
      <w:marLeft w:val="0"/>
      <w:marRight w:val="0"/>
      <w:marTop w:val="0"/>
      <w:marBottom w:val="0"/>
      <w:divBdr>
        <w:top w:val="none" w:sz="0" w:space="0" w:color="auto"/>
        <w:left w:val="none" w:sz="0" w:space="0" w:color="auto"/>
        <w:bottom w:val="none" w:sz="0" w:space="0" w:color="auto"/>
        <w:right w:val="none" w:sz="0" w:space="0" w:color="auto"/>
      </w:divBdr>
    </w:div>
    <w:div w:id="374886951">
      <w:bodyDiv w:val="1"/>
      <w:marLeft w:val="0"/>
      <w:marRight w:val="0"/>
      <w:marTop w:val="0"/>
      <w:marBottom w:val="0"/>
      <w:divBdr>
        <w:top w:val="none" w:sz="0" w:space="0" w:color="auto"/>
        <w:left w:val="none" w:sz="0" w:space="0" w:color="auto"/>
        <w:bottom w:val="none" w:sz="0" w:space="0" w:color="auto"/>
        <w:right w:val="none" w:sz="0" w:space="0" w:color="auto"/>
      </w:divBdr>
      <w:divsChild>
        <w:div w:id="57672785">
          <w:marLeft w:val="0"/>
          <w:marRight w:val="0"/>
          <w:marTop w:val="0"/>
          <w:marBottom w:val="0"/>
          <w:divBdr>
            <w:top w:val="none" w:sz="0" w:space="0" w:color="auto"/>
            <w:left w:val="none" w:sz="0" w:space="0" w:color="auto"/>
            <w:bottom w:val="none" w:sz="0" w:space="0" w:color="auto"/>
            <w:right w:val="none" w:sz="0" w:space="0" w:color="auto"/>
          </w:divBdr>
        </w:div>
        <w:div w:id="122306711">
          <w:marLeft w:val="0"/>
          <w:marRight w:val="0"/>
          <w:marTop w:val="0"/>
          <w:marBottom w:val="0"/>
          <w:divBdr>
            <w:top w:val="none" w:sz="0" w:space="0" w:color="auto"/>
            <w:left w:val="none" w:sz="0" w:space="0" w:color="auto"/>
            <w:bottom w:val="none" w:sz="0" w:space="0" w:color="auto"/>
            <w:right w:val="none" w:sz="0" w:space="0" w:color="auto"/>
          </w:divBdr>
        </w:div>
        <w:div w:id="131364571">
          <w:marLeft w:val="0"/>
          <w:marRight w:val="0"/>
          <w:marTop w:val="0"/>
          <w:marBottom w:val="0"/>
          <w:divBdr>
            <w:top w:val="none" w:sz="0" w:space="0" w:color="auto"/>
            <w:left w:val="none" w:sz="0" w:space="0" w:color="auto"/>
            <w:bottom w:val="none" w:sz="0" w:space="0" w:color="auto"/>
            <w:right w:val="none" w:sz="0" w:space="0" w:color="auto"/>
          </w:divBdr>
        </w:div>
        <w:div w:id="143399068">
          <w:marLeft w:val="0"/>
          <w:marRight w:val="0"/>
          <w:marTop w:val="0"/>
          <w:marBottom w:val="0"/>
          <w:divBdr>
            <w:top w:val="none" w:sz="0" w:space="0" w:color="auto"/>
            <w:left w:val="none" w:sz="0" w:space="0" w:color="auto"/>
            <w:bottom w:val="none" w:sz="0" w:space="0" w:color="auto"/>
            <w:right w:val="none" w:sz="0" w:space="0" w:color="auto"/>
          </w:divBdr>
        </w:div>
        <w:div w:id="149953629">
          <w:marLeft w:val="0"/>
          <w:marRight w:val="0"/>
          <w:marTop w:val="0"/>
          <w:marBottom w:val="0"/>
          <w:divBdr>
            <w:top w:val="none" w:sz="0" w:space="0" w:color="auto"/>
            <w:left w:val="none" w:sz="0" w:space="0" w:color="auto"/>
            <w:bottom w:val="none" w:sz="0" w:space="0" w:color="auto"/>
            <w:right w:val="none" w:sz="0" w:space="0" w:color="auto"/>
          </w:divBdr>
        </w:div>
        <w:div w:id="193419917">
          <w:marLeft w:val="0"/>
          <w:marRight w:val="0"/>
          <w:marTop w:val="0"/>
          <w:marBottom w:val="0"/>
          <w:divBdr>
            <w:top w:val="none" w:sz="0" w:space="0" w:color="auto"/>
            <w:left w:val="none" w:sz="0" w:space="0" w:color="auto"/>
            <w:bottom w:val="none" w:sz="0" w:space="0" w:color="auto"/>
            <w:right w:val="none" w:sz="0" w:space="0" w:color="auto"/>
          </w:divBdr>
        </w:div>
        <w:div w:id="215163360">
          <w:marLeft w:val="0"/>
          <w:marRight w:val="0"/>
          <w:marTop w:val="0"/>
          <w:marBottom w:val="0"/>
          <w:divBdr>
            <w:top w:val="none" w:sz="0" w:space="0" w:color="auto"/>
            <w:left w:val="none" w:sz="0" w:space="0" w:color="auto"/>
            <w:bottom w:val="none" w:sz="0" w:space="0" w:color="auto"/>
            <w:right w:val="none" w:sz="0" w:space="0" w:color="auto"/>
          </w:divBdr>
        </w:div>
        <w:div w:id="239750206">
          <w:marLeft w:val="0"/>
          <w:marRight w:val="0"/>
          <w:marTop w:val="0"/>
          <w:marBottom w:val="0"/>
          <w:divBdr>
            <w:top w:val="none" w:sz="0" w:space="0" w:color="auto"/>
            <w:left w:val="none" w:sz="0" w:space="0" w:color="auto"/>
            <w:bottom w:val="none" w:sz="0" w:space="0" w:color="auto"/>
            <w:right w:val="none" w:sz="0" w:space="0" w:color="auto"/>
          </w:divBdr>
        </w:div>
        <w:div w:id="295717807">
          <w:marLeft w:val="0"/>
          <w:marRight w:val="0"/>
          <w:marTop w:val="0"/>
          <w:marBottom w:val="0"/>
          <w:divBdr>
            <w:top w:val="none" w:sz="0" w:space="0" w:color="auto"/>
            <w:left w:val="none" w:sz="0" w:space="0" w:color="auto"/>
            <w:bottom w:val="none" w:sz="0" w:space="0" w:color="auto"/>
            <w:right w:val="none" w:sz="0" w:space="0" w:color="auto"/>
          </w:divBdr>
        </w:div>
        <w:div w:id="339745071">
          <w:marLeft w:val="0"/>
          <w:marRight w:val="0"/>
          <w:marTop w:val="0"/>
          <w:marBottom w:val="0"/>
          <w:divBdr>
            <w:top w:val="none" w:sz="0" w:space="0" w:color="auto"/>
            <w:left w:val="none" w:sz="0" w:space="0" w:color="auto"/>
            <w:bottom w:val="none" w:sz="0" w:space="0" w:color="auto"/>
            <w:right w:val="none" w:sz="0" w:space="0" w:color="auto"/>
          </w:divBdr>
        </w:div>
        <w:div w:id="356545352">
          <w:marLeft w:val="0"/>
          <w:marRight w:val="0"/>
          <w:marTop w:val="0"/>
          <w:marBottom w:val="0"/>
          <w:divBdr>
            <w:top w:val="none" w:sz="0" w:space="0" w:color="auto"/>
            <w:left w:val="none" w:sz="0" w:space="0" w:color="auto"/>
            <w:bottom w:val="none" w:sz="0" w:space="0" w:color="auto"/>
            <w:right w:val="none" w:sz="0" w:space="0" w:color="auto"/>
          </w:divBdr>
        </w:div>
        <w:div w:id="416364380">
          <w:marLeft w:val="0"/>
          <w:marRight w:val="0"/>
          <w:marTop w:val="0"/>
          <w:marBottom w:val="0"/>
          <w:divBdr>
            <w:top w:val="none" w:sz="0" w:space="0" w:color="auto"/>
            <w:left w:val="none" w:sz="0" w:space="0" w:color="auto"/>
            <w:bottom w:val="none" w:sz="0" w:space="0" w:color="auto"/>
            <w:right w:val="none" w:sz="0" w:space="0" w:color="auto"/>
          </w:divBdr>
        </w:div>
        <w:div w:id="428620116">
          <w:marLeft w:val="0"/>
          <w:marRight w:val="0"/>
          <w:marTop w:val="0"/>
          <w:marBottom w:val="0"/>
          <w:divBdr>
            <w:top w:val="none" w:sz="0" w:space="0" w:color="auto"/>
            <w:left w:val="none" w:sz="0" w:space="0" w:color="auto"/>
            <w:bottom w:val="none" w:sz="0" w:space="0" w:color="auto"/>
            <w:right w:val="none" w:sz="0" w:space="0" w:color="auto"/>
          </w:divBdr>
        </w:div>
        <w:div w:id="452482024">
          <w:marLeft w:val="0"/>
          <w:marRight w:val="0"/>
          <w:marTop w:val="0"/>
          <w:marBottom w:val="0"/>
          <w:divBdr>
            <w:top w:val="none" w:sz="0" w:space="0" w:color="auto"/>
            <w:left w:val="none" w:sz="0" w:space="0" w:color="auto"/>
            <w:bottom w:val="none" w:sz="0" w:space="0" w:color="auto"/>
            <w:right w:val="none" w:sz="0" w:space="0" w:color="auto"/>
          </w:divBdr>
        </w:div>
        <w:div w:id="601690785">
          <w:marLeft w:val="0"/>
          <w:marRight w:val="0"/>
          <w:marTop w:val="0"/>
          <w:marBottom w:val="0"/>
          <w:divBdr>
            <w:top w:val="none" w:sz="0" w:space="0" w:color="auto"/>
            <w:left w:val="none" w:sz="0" w:space="0" w:color="auto"/>
            <w:bottom w:val="none" w:sz="0" w:space="0" w:color="auto"/>
            <w:right w:val="none" w:sz="0" w:space="0" w:color="auto"/>
          </w:divBdr>
        </w:div>
        <w:div w:id="617755569">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48437078">
          <w:marLeft w:val="0"/>
          <w:marRight w:val="0"/>
          <w:marTop w:val="0"/>
          <w:marBottom w:val="0"/>
          <w:divBdr>
            <w:top w:val="none" w:sz="0" w:space="0" w:color="auto"/>
            <w:left w:val="none" w:sz="0" w:space="0" w:color="auto"/>
            <w:bottom w:val="none" w:sz="0" w:space="0" w:color="auto"/>
            <w:right w:val="none" w:sz="0" w:space="0" w:color="auto"/>
          </w:divBdr>
        </w:div>
        <w:div w:id="671298797">
          <w:marLeft w:val="0"/>
          <w:marRight w:val="0"/>
          <w:marTop w:val="0"/>
          <w:marBottom w:val="0"/>
          <w:divBdr>
            <w:top w:val="none" w:sz="0" w:space="0" w:color="auto"/>
            <w:left w:val="none" w:sz="0" w:space="0" w:color="auto"/>
            <w:bottom w:val="none" w:sz="0" w:space="0" w:color="auto"/>
            <w:right w:val="none" w:sz="0" w:space="0" w:color="auto"/>
          </w:divBdr>
        </w:div>
        <w:div w:id="676813793">
          <w:marLeft w:val="0"/>
          <w:marRight w:val="0"/>
          <w:marTop w:val="0"/>
          <w:marBottom w:val="0"/>
          <w:divBdr>
            <w:top w:val="none" w:sz="0" w:space="0" w:color="auto"/>
            <w:left w:val="none" w:sz="0" w:space="0" w:color="auto"/>
            <w:bottom w:val="none" w:sz="0" w:space="0" w:color="auto"/>
            <w:right w:val="none" w:sz="0" w:space="0" w:color="auto"/>
          </w:divBdr>
          <w:divsChild>
            <w:div w:id="144401015">
              <w:marLeft w:val="0"/>
              <w:marRight w:val="0"/>
              <w:marTop w:val="0"/>
              <w:marBottom w:val="0"/>
              <w:divBdr>
                <w:top w:val="none" w:sz="0" w:space="0" w:color="auto"/>
                <w:left w:val="none" w:sz="0" w:space="0" w:color="auto"/>
                <w:bottom w:val="none" w:sz="0" w:space="0" w:color="auto"/>
                <w:right w:val="none" w:sz="0" w:space="0" w:color="auto"/>
              </w:divBdr>
            </w:div>
            <w:div w:id="144783782">
              <w:marLeft w:val="0"/>
              <w:marRight w:val="0"/>
              <w:marTop w:val="0"/>
              <w:marBottom w:val="0"/>
              <w:divBdr>
                <w:top w:val="none" w:sz="0" w:space="0" w:color="auto"/>
                <w:left w:val="none" w:sz="0" w:space="0" w:color="auto"/>
                <w:bottom w:val="none" w:sz="0" w:space="0" w:color="auto"/>
                <w:right w:val="none" w:sz="0" w:space="0" w:color="auto"/>
              </w:divBdr>
            </w:div>
            <w:div w:id="622073931">
              <w:marLeft w:val="0"/>
              <w:marRight w:val="0"/>
              <w:marTop w:val="0"/>
              <w:marBottom w:val="0"/>
              <w:divBdr>
                <w:top w:val="none" w:sz="0" w:space="0" w:color="auto"/>
                <w:left w:val="none" w:sz="0" w:space="0" w:color="auto"/>
                <w:bottom w:val="none" w:sz="0" w:space="0" w:color="auto"/>
                <w:right w:val="none" w:sz="0" w:space="0" w:color="auto"/>
              </w:divBdr>
            </w:div>
            <w:div w:id="970136551">
              <w:marLeft w:val="0"/>
              <w:marRight w:val="0"/>
              <w:marTop w:val="0"/>
              <w:marBottom w:val="0"/>
              <w:divBdr>
                <w:top w:val="none" w:sz="0" w:space="0" w:color="auto"/>
                <w:left w:val="none" w:sz="0" w:space="0" w:color="auto"/>
                <w:bottom w:val="none" w:sz="0" w:space="0" w:color="auto"/>
                <w:right w:val="none" w:sz="0" w:space="0" w:color="auto"/>
              </w:divBdr>
            </w:div>
            <w:div w:id="1325819442">
              <w:marLeft w:val="0"/>
              <w:marRight w:val="0"/>
              <w:marTop w:val="0"/>
              <w:marBottom w:val="0"/>
              <w:divBdr>
                <w:top w:val="none" w:sz="0" w:space="0" w:color="auto"/>
                <w:left w:val="none" w:sz="0" w:space="0" w:color="auto"/>
                <w:bottom w:val="none" w:sz="0" w:space="0" w:color="auto"/>
                <w:right w:val="none" w:sz="0" w:space="0" w:color="auto"/>
              </w:divBdr>
            </w:div>
          </w:divsChild>
        </w:div>
        <w:div w:id="701439573">
          <w:marLeft w:val="0"/>
          <w:marRight w:val="0"/>
          <w:marTop w:val="0"/>
          <w:marBottom w:val="0"/>
          <w:divBdr>
            <w:top w:val="none" w:sz="0" w:space="0" w:color="auto"/>
            <w:left w:val="none" w:sz="0" w:space="0" w:color="auto"/>
            <w:bottom w:val="none" w:sz="0" w:space="0" w:color="auto"/>
            <w:right w:val="none" w:sz="0" w:space="0" w:color="auto"/>
          </w:divBdr>
        </w:div>
        <w:div w:id="704403679">
          <w:marLeft w:val="0"/>
          <w:marRight w:val="0"/>
          <w:marTop w:val="0"/>
          <w:marBottom w:val="0"/>
          <w:divBdr>
            <w:top w:val="none" w:sz="0" w:space="0" w:color="auto"/>
            <w:left w:val="none" w:sz="0" w:space="0" w:color="auto"/>
            <w:bottom w:val="none" w:sz="0" w:space="0" w:color="auto"/>
            <w:right w:val="none" w:sz="0" w:space="0" w:color="auto"/>
          </w:divBdr>
        </w:div>
        <w:div w:id="726874322">
          <w:marLeft w:val="0"/>
          <w:marRight w:val="0"/>
          <w:marTop w:val="0"/>
          <w:marBottom w:val="0"/>
          <w:divBdr>
            <w:top w:val="none" w:sz="0" w:space="0" w:color="auto"/>
            <w:left w:val="none" w:sz="0" w:space="0" w:color="auto"/>
            <w:bottom w:val="none" w:sz="0" w:space="0" w:color="auto"/>
            <w:right w:val="none" w:sz="0" w:space="0" w:color="auto"/>
          </w:divBdr>
        </w:div>
        <w:div w:id="766580370">
          <w:marLeft w:val="0"/>
          <w:marRight w:val="0"/>
          <w:marTop w:val="0"/>
          <w:marBottom w:val="0"/>
          <w:divBdr>
            <w:top w:val="none" w:sz="0" w:space="0" w:color="auto"/>
            <w:left w:val="none" w:sz="0" w:space="0" w:color="auto"/>
            <w:bottom w:val="none" w:sz="0" w:space="0" w:color="auto"/>
            <w:right w:val="none" w:sz="0" w:space="0" w:color="auto"/>
          </w:divBdr>
        </w:div>
        <w:div w:id="779224246">
          <w:marLeft w:val="0"/>
          <w:marRight w:val="0"/>
          <w:marTop w:val="0"/>
          <w:marBottom w:val="0"/>
          <w:divBdr>
            <w:top w:val="none" w:sz="0" w:space="0" w:color="auto"/>
            <w:left w:val="none" w:sz="0" w:space="0" w:color="auto"/>
            <w:bottom w:val="none" w:sz="0" w:space="0" w:color="auto"/>
            <w:right w:val="none" w:sz="0" w:space="0" w:color="auto"/>
          </w:divBdr>
        </w:div>
        <w:div w:id="914360646">
          <w:marLeft w:val="0"/>
          <w:marRight w:val="0"/>
          <w:marTop w:val="0"/>
          <w:marBottom w:val="0"/>
          <w:divBdr>
            <w:top w:val="none" w:sz="0" w:space="0" w:color="auto"/>
            <w:left w:val="none" w:sz="0" w:space="0" w:color="auto"/>
            <w:bottom w:val="none" w:sz="0" w:space="0" w:color="auto"/>
            <w:right w:val="none" w:sz="0" w:space="0" w:color="auto"/>
          </w:divBdr>
        </w:div>
        <w:div w:id="920257268">
          <w:marLeft w:val="0"/>
          <w:marRight w:val="0"/>
          <w:marTop w:val="0"/>
          <w:marBottom w:val="0"/>
          <w:divBdr>
            <w:top w:val="none" w:sz="0" w:space="0" w:color="auto"/>
            <w:left w:val="none" w:sz="0" w:space="0" w:color="auto"/>
            <w:bottom w:val="none" w:sz="0" w:space="0" w:color="auto"/>
            <w:right w:val="none" w:sz="0" w:space="0" w:color="auto"/>
          </w:divBdr>
        </w:div>
        <w:div w:id="923614464">
          <w:marLeft w:val="0"/>
          <w:marRight w:val="0"/>
          <w:marTop w:val="0"/>
          <w:marBottom w:val="0"/>
          <w:divBdr>
            <w:top w:val="none" w:sz="0" w:space="0" w:color="auto"/>
            <w:left w:val="none" w:sz="0" w:space="0" w:color="auto"/>
            <w:bottom w:val="none" w:sz="0" w:space="0" w:color="auto"/>
            <w:right w:val="none" w:sz="0" w:space="0" w:color="auto"/>
          </w:divBdr>
          <w:divsChild>
            <w:div w:id="420151719">
              <w:marLeft w:val="0"/>
              <w:marRight w:val="0"/>
              <w:marTop w:val="0"/>
              <w:marBottom w:val="0"/>
              <w:divBdr>
                <w:top w:val="none" w:sz="0" w:space="0" w:color="auto"/>
                <w:left w:val="none" w:sz="0" w:space="0" w:color="auto"/>
                <w:bottom w:val="none" w:sz="0" w:space="0" w:color="auto"/>
                <w:right w:val="none" w:sz="0" w:space="0" w:color="auto"/>
              </w:divBdr>
            </w:div>
            <w:div w:id="522941824">
              <w:marLeft w:val="0"/>
              <w:marRight w:val="0"/>
              <w:marTop w:val="0"/>
              <w:marBottom w:val="0"/>
              <w:divBdr>
                <w:top w:val="none" w:sz="0" w:space="0" w:color="auto"/>
                <w:left w:val="none" w:sz="0" w:space="0" w:color="auto"/>
                <w:bottom w:val="none" w:sz="0" w:space="0" w:color="auto"/>
                <w:right w:val="none" w:sz="0" w:space="0" w:color="auto"/>
              </w:divBdr>
            </w:div>
            <w:div w:id="768937183">
              <w:marLeft w:val="0"/>
              <w:marRight w:val="0"/>
              <w:marTop w:val="0"/>
              <w:marBottom w:val="0"/>
              <w:divBdr>
                <w:top w:val="none" w:sz="0" w:space="0" w:color="auto"/>
                <w:left w:val="none" w:sz="0" w:space="0" w:color="auto"/>
                <w:bottom w:val="none" w:sz="0" w:space="0" w:color="auto"/>
                <w:right w:val="none" w:sz="0" w:space="0" w:color="auto"/>
              </w:divBdr>
            </w:div>
            <w:div w:id="857621518">
              <w:marLeft w:val="0"/>
              <w:marRight w:val="0"/>
              <w:marTop w:val="0"/>
              <w:marBottom w:val="0"/>
              <w:divBdr>
                <w:top w:val="none" w:sz="0" w:space="0" w:color="auto"/>
                <w:left w:val="none" w:sz="0" w:space="0" w:color="auto"/>
                <w:bottom w:val="none" w:sz="0" w:space="0" w:color="auto"/>
                <w:right w:val="none" w:sz="0" w:space="0" w:color="auto"/>
              </w:divBdr>
            </w:div>
            <w:div w:id="906108756">
              <w:marLeft w:val="0"/>
              <w:marRight w:val="0"/>
              <w:marTop w:val="0"/>
              <w:marBottom w:val="0"/>
              <w:divBdr>
                <w:top w:val="none" w:sz="0" w:space="0" w:color="auto"/>
                <w:left w:val="none" w:sz="0" w:space="0" w:color="auto"/>
                <w:bottom w:val="none" w:sz="0" w:space="0" w:color="auto"/>
                <w:right w:val="none" w:sz="0" w:space="0" w:color="auto"/>
              </w:divBdr>
            </w:div>
            <w:div w:id="914555996">
              <w:marLeft w:val="0"/>
              <w:marRight w:val="0"/>
              <w:marTop w:val="0"/>
              <w:marBottom w:val="0"/>
              <w:divBdr>
                <w:top w:val="none" w:sz="0" w:space="0" w:color="auto"/>
                <w:left w:val="none" w:sz="0" w:space="0" w:color="auto"/>
                <w:bottom w:val="none" w:sz="0" w:space="0" w:color="auto"/>
                <w:right w:val="none" w:sz="0" w:space="0" w:color="auto"/>
              </w:divBdr>
            </w:div>
            <w:div w:id="1061903766">
              <w:marLeft w:val="0"/>
              <w:marRight w:val="0"/>
              <w:marTop w:val="0"/>
              <w:marBottom w:val="0"/>
              <w:divBdr>
                <w:top w:val="none" w:sz="0" w:space="0" w:color="auto"/>
                <w:left w:val="none" w:sz="0" w:space="0" w:color="auto"/>
                <w:bottom w:val="none" w:sz="0" w:space="0" w:color="auto"/>
                <w:right w:val="none" w:sz="0" w:space="0" w:color="auto"/>
              </w:divBdr>
            </w:div>
            <w:div w:id="1258295870">
              <w:marLeft w:val="0"/>
              <w:marRight w:val="0"/>
              <w:marTop w:val="0"/>
              <w:marBottom w:val="0"/>
              <w:divBdr>
                <w:top w:val="none" w:sz="0" w:space="0" w:color="auto"/>
                <w:left w:val="none" w:sz="0" w:space="0" w:color="auto"/>
                <w:bottom w:val="none" w:sz="0" w:space="0" w:color="auto"/>
                <w:right w:val="none" w:sz="0" w:space="0" w:color="auto"/>
              </w:divBdr>
            </w:div>
            <w:div w:id="1262687419">
              <w:marLeft w:val="0"/>
              <w:marRight w:val="0"/>
              <w:marTop w:val="0"/>
              <w:marBottom w:val="0"/>
              <w:divBdr>
                <w:top w:val="none" w:sz="0" w:space="0" w:color="auto"/>
                <w:left w:val="none" w:sz="0" w:space="0" w:color="auto"/>
                <w:bottom w:val="none" w:sz="0" w:space="0" w:color="auto"/>
                <w:right w:val="none" w:sz="0" w:space="0" w:color="auto"/>
              </w:divBdr>
            </w:div>
            <w:div w:id="1286697609">
              <w:marLeft w:val="0"/>
              <w:marRight w:val="0"/>
              <w:marTop w:val="0"/>
              <w:marBottom w:val="0"/>
              <w:divBdr>
                <w:top w:val="none" w:sz="0" w:space="0" w:color="auto"/>
                <w:left w:val="none" w:sz="0" w:space="0" w:color="auto"/>
                <w:bottom w:val="none" w:sz="0" w:space="0" w:color="auto"/>
                <w:right w:val="none" w:sz="0" w:space="0" w:color="auto"/>
              </w:divBdr>
            </w:div>
            <w:div w:id="1299649089">
              <w:marLeft w:val="0"/>
              <w:marRight w:val="0"/>
              <w:marTop w:val="0"/>
              <w:marBottom w:val="0"/>
              <w:divBdr>
                <w:top w:val="none" w:sz="0" w:space="0" w:color="auto"/>
                <w:left w:val="none" w:sz="0" w:space="0" w:color="auto"/>
                <w:bottom w:val="none" w:sz="0" w:space="0" w:color="auto"/>
                <w:right w:val="none" w:sz="0" w:space="0" w:color="auto"/>
              </w:divBdr>
            </w:div>
            <w:div w:id="1570798970">
              <w:marLeft w:val="0"/>
              <w:marRight w:val="0"/>
              <w:marTop w:val="0"/>
              <w:marBottom w:val="0"/>
              <w:divBdr>
                <w:top w:val="none" w:sz="0" w:space="0" w:color="auto"/>
                <w:left w:val="none" w:sz="0" w:space="0" w:color="auto"/>
                <w:bottom w:val="none" w:sz="0" w:space="0" w:color="auto"/>
                <w:right w:val="none" w:sz="0" w:space="0" w:color="auto"/>
              </w:divBdr>
            </w:div>
            <w:div w:id="1578515318">
              <w:marLeft w:val="0"/>
              <w:marRight w:val="0"/>
              <w:marTop w:val="0"/>
              <w:marBottom w:val="0"/>
              <w:divBdr>
                <w:top w:val="none" w:sz="0" w:space="0" w:color="auto"/>
                <w:left w:val="none" w:sz="0" w:space="0" w:color="auto"/>
                <w:bottom w:val="none" w:sz="0" w:space="0" w:color="auto"/>
                <w:right w:val="none" w:sz="0" w:space="0" w:color="auto"/>
              </w:divBdr>
            </w:div>
            <w:div w:id="1600480608">
              <w:marLeft w:val="0"/>
              <w:marRight w:val="0"/>
              <w:marTop w:val="0"/>
              <w:marBottom w:val="0"/>
              <w:divBdr>
                <w:top w:val="none" w:sz="0" w:space="0" w:color="auto"/>
                <w:left w:val="none" w:sz="0" w:space="0" w:color="auto"/>
                <w:bottom w:val="none" w:sz="0" w:space="0" w:color="auto"/>
                <w:right w:val="none" w:sz="0" w:space="0" w:color="auto"/>
              </w:divBdr>
            </w:div>
            <w:div w:id="1773091034">
              <w:marLeft w:val="0"/>
              <w:marRight w:val="0"/>
              <w:marTop w:val="0"/>
              <w:marBottom w:val="0"/>
              <w:divBdr>
                <w:top w:val="none" w:sz="0" w:space="0" w:color="auto"/>
                <w:left w:val="none" w:sz="0" w:space="0" w:color="auto"/>
                <w:bottom w:val="none" w:sz="0" w:space="0" w:color="auto"/>
                <w:right w:val="none" w:sz="0" w:space="0" w:color="auto"/>
              </w:divBdr>
            </w:div>
            <w:div w:id="2058623042">
              <w:marLeft w:val="0"/>
              <w:marRight w:val="0"/>
              <w:marTop w:val="0"/>
              <w:marBottom w:val="0"/>
              <w:divBdr>
                <w:top w:val="none" w:sz="0" w:space="0" w:color="auto"/>
                <w:left w:val="none" w:sz="0" w:space="0" w:color="auto"/>
                <w:bottom w:val="none" w:sz="0" w:space="0" w:color="auto"/>
                <w:right w:val="none" w:sz="0" w:space="0" w:color="auto"/>
              </w:divBdr>
            </w:div>
            <w:div w:id="2119130660">
              <w:marLeft w:val="0"/>
              <w:marRight w:val="0"/>
              <w:marTop w:val="0"/>
              <w:marBottom w:val="0"/>
              <w:divBdr>
                <w:top w:val="none" w:sz="0" w:space="0" w:color="auto"/>
                <w:left w:val="none" w:sz="0" w:space="0" w:color="auto"/>
                <w:bottom w:val="none" w:sz="0" w:space="0" w:color="auto"/>
                <w:right w:val="none" w:sz="0" w:space="0" w:color="auto"/>
              </w:divBdr>
            </w:div>
          </w:divsChild>
        </w:div>
        <w:div w:id="975989806">
          <w:marLeft w:val="0"/>
          <w:marRight w:val="0"/>
          <w:marTop w:val="0"/>
          <w:marBottom w:val="0"/>
          <w:divBdr>
            <w:top w:val="none" w:sz="0" w:space="0" w:color="auto"/>
            <w:left w:val="none" w:sz="0" w:space="0" w:color="auto"/>
            <w:bottom w:val="none" w:sz="0" w:space="0" w:color="auto"/>
            <w:right w:val="none" w:sz="0" w:space="0" w:color="auto"/>
          </w:divBdr>
        </w:div>
        <w:div w:id="1073552852">
          <w:marLeft w:val="0"/>
          <w:marRight w:val="0"/>
          <w:marTop w:val="0"/>
          <w:marBottom w:val="0"/>
          <w:divBdr>
            <w:top w:val="none" w:sz="0" w:space="0" w:color="auto"/>
            <w:left w:val="none" w:sz="0" w:space="0" w:color="auto"/>
            <w:bottom w:val="none" w:sz="0" w:space="0" w:color="auto"/>
            <w:right w:val="none" w:sz="0" w:space="0" w:color="auto"/>
          </w:divBdr>
        </w:div>
        <w:div w:id="1082021321">
          <w:marLeft w:val="0"/>
          <w:marRight w:val="0"/>
          <w:marTop w:val="0"/>
          <w:marBottom w:val="0"/>
          <w:divBdr>
            <w:top w:val="none" w:sz="0" w:space="0" w:color="auto"/>
            <w:left w:val="none" w:sz="0" w:space="0" w:color="auto"/>
            <w:bottom w:val="none" w:sz="0" w:space="0" w:color="auto"/>
            <w:right w:val="none" w:sz="0" w:space="0" w:color="auto"/>
          </w:divBdr>
        </w:div>
        <w:div w:id="1114862230">
          <w:marLeft w:val="0"/>
          <w:marRight w:val="0"/>
          <w:marTop w:val="0"/>
          <w:marBottom w:val="0"/>
          <w:divBdr>
            <w:top w:val="none" w:sz="0" w:space="0" w:color="auto"/>
            <w:left w:val="none" w:sz="0" w:space="0" w:color="auto"/>
            <w:bottom w:val="none" w:sz="0" w:space="0" w:color="auto"/>
            <w:right w:val="none" w:sz="0" w:space="0" w:color="auto"/>
          </w:divBdr>
        </w:div>
        <w:div w:id="1139147143">
          <w:marLeft w:val="0"/>
          <w:marRight w:val="0"/>
          <w:marTop w:val="0"/>
          <w:marBottom w:val="0"/>
          <w:divBdr>
            <w:top w:val="none" w:sz="0" w:space="0" w:color="auto"/>
            <w:left w:val="none" w:sz="0" w:space="0" w:color="auto"/>
            <w:bottom w:val="none" w:sz="0" w:space="0" w:color="auto"/>
            <w:right w:val="none" w:sz="0" w:space="0" w:color="auto"/>
          </w:divBdr>
        </w:div>
        <w:div w:id="1183856707">
          <w:marLeft w:val="0"/>
          <w:marRight w:val="0"/>
          <w:marTop w:val="0"/>
          <w:marBottom w:val="0"/>
          <w:divBdr>
            <w:top w:val="none" w:sz="0" w:space="0" w:color="auto"/>
            <w:left w:val="none" w:sz="0" w:space="0" w:color="auto"/>
            <w:bottom w:val="none" w:sz="0" w:space="0" w:color="auto"/>
            <w:right w:val="none" w:sz="0" w:space="0" w:color="auto"/>
          </w:divBdr>
        </w:div>
        <w:div w:id="1265111004">
          <w:marLeft w:val="0"/>
          <w:marRight w:val="0"/>
          <w:marTop w:val="0"/>
          <w:marBottom w:val="0"/>
          <w:divBdr>
            <w:top w:val="none" w:sz="0" w:space="0" w:color="auto"/>
            <w:left w:val="none" w:sz="0" w:space="0" w:color="auto"/>
            <w:bottom w:val="none" w:sz="0" w:space="0" w:color="auto"/>
            <w:right w:val="none" w:sz="0" w:space="0" w:color="auto"/>
          </w:divBdr>
        </w:div>
        <w:div w:id="1300183162">
          <w:marLeft w:val="0"/>
          <w:marRight w:val="0"/>
          <w:marTop w:val="0"/>
          <w:marBottom w:val="0"/>
          <w:divBdr>
            <w:top w:val="none" w:sz="0" w:space="0" w:color="auto"/>
            <w:left w:val="none" w:sz="0" w:space="0" w:color="auto"/>
            <w:bottom w:val="none" w:sz="0" w:space="0" w:color="auto"/>
            <w:right w:val="none" w:sz="0" w:space="0" w:color="auto"/>
          </w:divBdr>
        </w:div>
        <w:div w:id="1353143578">
          <w:marLeft w:val="0"/>
          <w:marRight w:val="0"/>
          <w:marTop w:val="0"/>
          <w:marBottom w:val="0"/>
          <w:divBdr>
            <w:top w:val="none" w:sz="0" w:space="0" w:color="auto"/>
            <w:left w:val="none" w:sz="0" w:space="0" w:color="auto"/>
            <w:bottom w:val="none" w:sz="0" w:space="0" w:color="auto"/>
            <w:right w:val="none" w:sz="0" w:space="0" w:color="auto"/>
          </w:divBdr>
        </w:div>
        <w:div w:id="1353143694">
          <w:marLeft w:val="0"/>
          <w:marRight w:val="0"/>
          <w:marTop w:val="0"/>
          <w:marBottom w:val="0"/>
          <w:divBdr>
            <w:top w:val="none" w:sz="0" w:space="0" w:color="auto"/>
            <w:left w:val="none" w:sz="0" w:space="0" w:color="auto"/>
            <w:bottom w:val="none" w:sz="0" w:space="0" w:color="auto"/>
            <w:right w:val="none" w:sz="0" w:space="0" w:color="auto"/>
          </w:divBdr>
        </w:div>
        <w:div w:id="1376808612">
          <w:marLeft w:val="0"/>
          <w:marRight w:val="0"/>
          <w:marTop w:val="0"/>
          <w:marBottom w:val="0"/>
          <w:divBdr>
            <w:top w:val="none" w:sz="0" w:space="0" w:color="auto"/>
            <w:left w:val="none" w:sz="0" w:space="0" w:color="auto"/>
            <w:bottom w:val="none" w:sz="0" w:space="0" w:color="auto"/>
            <w:right w:val="none" w:sz="0" w:space="0" w:color="auto"/>
          </w:divBdr>
        </w:div>
        <w:div w:id="1399090746">
          <w:marLeft w:val="0"/>
          <w:marRight w:val="0"/>
          <w:marTop w:val="0"/>
          <w:marBottom w:val="0"/>
          <w:divBdr>
            <w:top w:val="none" w:sz="0" w:space="0" w:color="auto"/>
            <w:left w:val="none" w:sz="0" w:space="0" w:color="auto"/>
            <w:bottom w:val="none" w:sz="0" w:space="0" w:color="auto"/>
            <w:right w:val="none" w:sz="0" w:space="0" w:color="auto"/>
          </w:divBdr>
        </w:div>
        <w:div w:id="1455322054">
          <w:marLeft w:val="0"/>
          <w:marRight w:val="0"/>
          <w:marTop w:val="0"/>
          <w:marBottom w:val="0"/>
          <w:divBdr>
            <w:top w:val="none" w:sz="0" w:space="0" w:color="auto"/>
            <w:left w:val="none" w:sz="0" w:space="0" w:color="auto"/>
            <w:bottom w:val="none" w:sz="0" w:space="0" w:color="auto"/>
            <w:right w:val="none" w:sz="0" w:space="0" w:color="auto"/>
          </w:divBdr>
        </w:div>
        <w:div w:id="1495217017">
          <w:marLeft w:val="0"/>
          <w:marRight w:val="0"/>
          <w:marTop w:val="0"/>
          <w:marBottom w:val="0"/>
          <w:divBdr>
            <w:top w:val="none" w:sz="0" w:space="0" w:color="auto"/>
            <w:left w:val="none" w:sz="0" w:space="0" w:color="auto"/>
            <w:bottom w:val="none" w:sz="0" w:space="0" w:color="auto"/>
            <w:right w:val="none" w:sz="0" w:space="0" w:color="auto"/>
          </w:divBdr>
        </w:div>
        <w:div w:id="1522738641">
          <w:marLeft w:val="0"/>
          <w:marRight w:val="0"/>
          <w:marTop w:val="0"/>
          <w:marBottom w:val="0"/>
          <w:divBdr>
            <w:top w:val="none" w:sz="0" w:space="0" w:color="auto"/>
            <w:left w:val="none" w:sz="0" w:space="0" w:color="auto"/>
            <w:bottom w:val="none" w:sz="0" w:space="0" w:color="auto"/>
            <w:right w:val="none" w:sz="0" w:space="0" w:color="auto"/>
          </w:divBdr>
        </w:div>
        <w:div w:id="1555388446">
          <w:marLeft w:val="0"/>
          <w:marRight w:val="0"/>
          <w:marTop w:val="0"/>
          <w:marBottom w:val="0"/>
          <w:divBdr>
            <w:top w:val="none" w:sz="0" w:space="0" w:color="auto"/>
            <w:left w:val="none" w:sz="0" w:space="0" w:color="auto"/>
            <w:bottom w:val="none" w:sz="0" w:space="0" w:color="auto"/>
            <w:right w:val="none" w:sz="0" w:space="0" w:color="auto"/>
          </w:divBdr>
        </w:div>
        <w:div w:id="1568566709">
          <w:marLeft w:val="0"/>
          <w:marRight w:val="0"/>
          <w:marTop w:val="0"/>
          <w:marBottom w:val="0"/>
          <w:divBdr>
            <w:top w:val="none" w:sz="0" w:space="0" w:color="auto"/>
            <w:left w:val="none" w:sz="0" w:space="0" w:color="auto"/>
            <w:bottom w:val="none" w:sz="0" w:space="0" w:color="auto"/>
            <w:right w:val="none" w:sz="0" w:space="0" w:color="auto"/>
          </w:divBdr>
        </w:div>
        <w:div w:id="1579167340">
          <w:marLeft w:val="0"/>
          <w:marRight w:val="0"/>
          <w:marTop w:val="0"/>
          <w:marBottom w:val="0"/>
          <w:divBdr>
            <w:top w:val="none" w:sz="0" w:space="0" w:color="auto"/>
            <w:left w:val="none" w:sz="0" w:space="0" w:color="auto"/>
            <w:bottom w:val="none" w:sz="0" w:space="0" w:color="auto"/>
            <w:right w:val="none" w:sz="0" w:space="0" w:color="auto"/>
          </w:divBdr>
        </w:div>
        <w:div w:id="1579444404">
          <w:marLeft w:val="0"/>
          <w:marRight w:val="0"/>
          <w:marTop w:val="0"/>
          <w:marBottom w:val="0"/>
          <w:divBdr>
            <w:top w:val="none" w:sz="0" w:space="0" w:color="auto"/>
            <w:left w:val="none" w:sz="0" w:space="0" w:color="auto"/>
            <w:bottom w:val="none" w:sz="0" w:space="0" w:color="auto"/>
            <w:right w:val="none" w:sz="0" w:space="0" w:color="auto"/>
          </w:divBdr>
        </w:div>
        <w:div w:id="1602370827">
          <w:marLeft w:val="0"/>
          <w:marRight w:val="0"/>
          <w:marTop w:val="0"/>
          <w:marBottom w:val="0"/>
          <w:divBdr>
            <w:top w:val="none" w:sz="0" w:space="0" w:color="auto"/>
            <w:left w:val="none" w:sz="0" w:space="0" w:color="auto"/>
            <w:bottom w:val="none" w:sz="0" w:space="0" w:color="auto"/>
            <w:right w:val="none" w:sz="0" w:space="0" w:color="auto"/>
          </w:divBdr>
        </w:div>
        <w:div w:id="1658806963">
          <w:marLeft w:val="0"/>
          <w:marRight w:val="0"/>
          <w:marTop w:val="0"/>
          <w:marBottom w:val="0"/>
          <w:divBdr>
            <w:top w:val="none" w:sz="0" w:space="0" w:color="auto"/>
            <w:left w:val="none" w:sz="0" w:space="0" w:color="auto"/>
            <w:bottom w:val="none" w:sz="0" w:space="0" w:color="auto"/>
            <w:right w:val="none" w:sz="0" w:space="0" w:color="auto"/>
          </w:divBdr>
        </w:div>
        <w:div w:id="1677226810">
          <w:marLeft w:val="0"/>
          <w:marRight w:val="0"/>
          <w:marTop w:val="0"/>
          <w:marBottom w:val="0"/>
          <w:divBdr>
            <w:top w:val="none" w:sz="0" w:space="0" w:color="auto"/>
            <w:left w:val="none" w:sz="0" w:space="0" w:color="auto"/>
            <w:bottom w:val="none" w:sz="0" w:space="0" w:color="auto"/>
            <w:right w:val="none" w:sz="0" w:space="0" w:color="auto"/>
          </w:divBdr>
        </w:div>
        <w:div w:id="1678578227">
          <w:marLeft w:val="0"/>
          <w:marRight w:val="0"/>
          <w:marTop w:val="0"/>
          <w:marBottom w:val="0"/>
          <w:divBdr>
            <w:top w:val="none" w:sz="0" w:space="0" w:color="auto"/>
            <w:left w:val="none" w:sz="0" w:space="0" w:color="auto"/>
            <w:bottom w:val="none" w:sz="0" w:space="0" w:color="auto"/>
            <w:right w:val="none" w:sz="0" w:space="0" w:color="auto"/>
          </w:divBdr>
        </w:div>
        <w:div w:id="1704091786">
          <w:marLeft w:val="0"/>
          <w:marRight w:val="0"/>
          <w:marTop w:val="0"/>
          <w:marBottom w:val="0"/>
          <w:divBdr>
            <w:top w:val="none" w:sz="0" w:space="0" w:color="auto"/>
            <w:left w:val="none" w:sz="0" w:space="0" w:color="auto"/>
            <w:bottom w:val="none" w:sz="0" w:space="0" w:color="auto"/>
            <w:right w:val="none" w:sz="0" w:space="0" w:color="auto"/>
          </w:divBdr>
          <w:divsChild>
            <w:div w:id="1009018534">
              <w:marLeft w:val="0"/>
              <w:marRight w:val="0"/>
              <w:marTop w:val="0"/>
              <w:marBottom w:val="0"/>
              <w:divBdr>
                <w:top w:val="none" w:sz="0" w:space="0" w:color="auto"/>
                <w:left w:val="none" w:sz="0" w:space="0" w:color="auto"/>
                <w:bottom w:val="none" w:sz="0" w:space="0" w:color="auto"/>
                <w:right w:val="none" w:sz="0" w:space="0" w:color="auto"/>
              </w:divBdr>
            </w:div>
            <w:div w:id="1063869518">
              <w:marLeft w:val="0"/>
              <w:marRight w:val="0"/>
              <w:marTop w:val="0"/>
              <w:marBottom w:val="0"/>
              <w:divBdr>
                <w:top w:val="none" w:sz="0" w:space="0" w:color="auto"/>
                <w:left w:val="none" w:sz="0" w:space="0" w:color="auto"/>
                <w:bottom w:val="none" w:sz="0" w:space="0" w:color="auto"/>
                <w:right w:val="none" w:sz="0" w:space="0" w:color="auto"/>
              </w:divBdr>
            </w:div>
            <w:div w:id="1129129142">
              <w:marLeft w:val="0"/>
              <w:marRight w:val="0"/>
              <w:marTop w:val="0"/>
              <w:marBottom w:val="0"/>
              <w:divBdr>
                <w:top w:val="none" w:sz="0" w:space="0" w:color="auto"/>
                <w:left w:val="none" w:sz="0" w:space="0" w:color="auto"/>
                <w:bottom w:val="none" w:sz="0" w:space="0" w:color="auto"/>
                <w:right w:val="none" w:sz="0" w:space="0" w:color="auto"/>
              </w:divBdr>
            </w:div>
            <w:div w:id="1873228816">
              <w:marLeft w:val="0"/>
              <w:marRight w:val="0"/>
              <w:marTop w:val="0"/>
              <w:marBottom w:val="0"/>
              <w:divBdr>
                <w:top w:val="none" w:sz="0" w:space="0" w:color="auto"/>
                <w:left w:val="none" w:sz="0" w:space="0" w:color="auto"/>
                <w:bottom w:val="none" w:sz="0" w:space="0" w:color="auto"/>
                <w:right w:val="none" w:sz="0" w:space="0" w:color="auto"/>
              </w:divBdr>
            </w:div>
            <w:div w:id="1963463453">
              <w:marLeft w:val="0"/>
              <w:marRight w:val="0"/>
              <w:marTop w:val="0"/>
              <w:marBottom w:val="0"/>
              <w:divBdr>
                <w:top w:val="none" w:sz="0" w:space="0" w:color="auto"/>
                <w:left w:val="none" w:sz="0" w:space="0" w:color="auto"/>
                <w:bottom w:val="none" w:sz="0" w:space="0" w:color="auto"/>
                <w:right w:val="none" w:sz="0" w:space="0" w:color="auto"/>
              </w:divBdr>
            </w:div>
          </w:divsChild>
        </w:div>
        <w:div w:id="1717896784">
          <w:marLeft w:val="0"/>
          <w:marRight w:val="0"/>
          <w:marTop w:val="0"/>
          <w:marBottom w:val="0"/>
          <w:divBdr>
            <w:top w:val="none" w:sz="0" w:space="0" w:color="auto"/>
            <w:left w:val="none" w:sz="0" w:space="0" w:color="auto"/>
            <w:bottom w:val="none" w:sz="0" w:space="0" w:color="auto"/>
            <w:right w:val="none" w:sz="0" w:space="0" w:color="auto"/>
          </w:divBdr>
        </w:div>
        <w:div w:id="1727290881">
          <w:marLeft w:val="0"/>
          <w:marRight w:val="0"/>
          <w:marTop w:val="0"/>
          <w:marBottom w:val="0"/>
          <w:divBdr>
            <w:top w:val="none" w:sz="0" w:space="0" w:color="auto"/>
            <w:left w:val="none" w:sz="0" w:space="0" w:color="auto"/>
            <w:bottom w:val="none" w:sz="0" w:space="0" w:color="auto"/>
            <w:right w:val="none" w:sz="0" w:space="0" w:color="auto"/>
          </w:divBdr>
        </w:div>
        <w:div w:id="1789735560">
          <w:marLeft w:val="0"/>
          <w:marRight w:val="0"/>
          <w:marTop w:val="0"/>
          <w:marBottom w:val="0"/>
          <w:divBdr>
            <w:top w:val="none" w:sz="0" w:space="0" w:color="auto"/>
            <w:left w:val="none" w:sz="0" w:space="0" w:color="auto"/>
            <w:bottom w:val="none" w:sz="0" w:space="0" w:color="auto"/>
            <w:right w:val="none" w:sz="0" w:space="0" w:color="auto"/>
          </w:divBdr>
        </w:div>
        <w:div w:id="1819152803">
          <w:marLeft w:val="0"/>
          <w:marRight w:val="0"/>
          <w:marTop w:val="0"/>
          <w:marBottom w:val="0"/>
          <w:divBdr>
            <w:top w:val="none" w:sz="0" w:space="0" w:color="auto"/>
            <w:left w:val="none" w:sz="0" w:space="0" w:color="auto"/>
            <w:bottom w:val="none" w:sz="0" w:space="0" w:color="auto"/>
            <w:right w:val="none" w:sz="0" w:space="0" w:color="auto"/>
          </w:divBdr>
        </w:div>
        <w:div w:id="1864705090">
          <w:marLeft w:val="0"/>
          <w:marRight w:val="0"/>
          <w:marTop w:val="0"/>
          <w:marBottom w:val="0"/>
          <w:divBdr>
            <w:top w:val="none" w:sz="0" w:space="0" w:color="auto"/>
            <w:left w:val="none" w:sz="0" w:space="0" w:color="auto"/>
            <w:bottom w:val="none" w:sz="0" w:space="0" w:color="auto"/>
            <w:right w:val="none" w:sz="0" w:space="0" w:color="auto"/>
          </w:divBdr>
        </w:div>
        <w:div w:id="1899046331">
          <w:marLeft w:val="0"/>
          <w:marRight w:val="0"/>
          <w:marTop w:val="0"/>
          <w:marBottom w:val="0"/>
          <w:divBdr>
            <w:top w:val="none" w:sz="0" w:space="0" w:color="auto"/>
            <w:left w:val="none" w:sz="0" w:space="0" w:color="auto"/>
            <w:bottom w:val="none" w:sz="0" w:space="0" w:color="auto"/>
            <w:right w:val="none" w:sz="0" w:space="0" w:color="auto"/>
          </w:divBdr>
        </w:div>
        <w:div w:id="1899515034">
          <w:marLeft w:val="0"/>
          <w:marRight w:val="0"/>
          <w:marTop w:val="0"/>
          <w:marBottom w:val="0"/>
          <w:divBdr>
            <w:top w:val="none" w:sz="0" w:space="0" w:color="auto"/>
            <w:left w:val="none" w:sz="0" w:space="0" w:color="auto"/>
            <w:bottom w:val="none" w:sz="0" w:space="0" w:color="auto"/>
            <w:right w:val="none" w:sz="0" w:space="0" w:color="auto"/>
          </w:divBdr>
        </w:div>
        <w:div w:id="1928535724">
          <w:marLeft w:val="0"/>
          <w:marRight w:val="0"/>
          <w:marTop w:val="0"/>
          <w:marBottom w:val="0"/>
          <w:divBdr>
            <w:top w:val="none" w:sz="0" w:space="0" w:color="auto"/>
            <w:left w:val="none" w:sz="0" w:space="0" w:color="auto"/>
            <w:bottom w:val="none" w:sz="0" w:space="0" w:color="auto"/>
            <w:right w:val="none" w:sz="0" w:space="0" w:color="auto"/>
          </w:divBdr>
        </w:div>
        <w:div w:id="2071995073">
          <w:marLeft w:val="0"/>
          <w:marRight w:val="0"/>
          <w:marTop w:val="0"/>
          <w:marBottom w:val="0"/>
          <w:divBdr>
            <w:top w:val="none" w:sz="0" w:space="0" w:color="auto"/>
            <w:left w:val="none" w:sz="0" w:space="0" w:color="auto"/>
            <w:bottom w:val="none" w:sz="0" w:space="0" w:color="auto"/>
            <w:right w:val="none" w:sz="0" w:space="0" w:color="auto"/>
          </w:divBdr>
        </w:div>
        <w:div w:id="2125997051">
          <w:marLeft w:val="0"/>
          <w:marRight w:val="0"/>
          <w:marTop w:val="0"/>
          <w:marBottom w:val="0"/>
          <w:divBdr>
            <w:top w:val="none" w:sz="0" w:space="0" w:color="auto"/>
            <w:left w:val="none" w:sz="0" w:space="0" w:color="auto"/>
            <w:bottom w:val="none" w:sz="0" w:space="0" w:color="auto"/>
            <w:right w:val="none" w:sz="0" w:space="0" w:color="auto"/>
          </w:divBdr>
        </w:div>
      </w:divsChild>
    </w:div>
    <w:div w:id="392002353">
      <w:bodyDiv w:val="1"/>
      <w:marLeft w:val="0"/>
      <w:marRight w:val="0"/>
      <w:marTop w:val="0"/>
      <w:marBottom w:val="0"/>
      <w:divBdr>
        <w:top w:val="none" w:sz="0" w:space="0" w:color="auto"/>
        <w:left w:val="none" w:sz="0" w:space="0" w:color="auto"/>
        <w:bottom w:val="none" w:sz="0" w:space="0" w:color="auto"/>
        <w:right w:val="none" w:sz="0" w:space="0" w:color="auto"/>
      </w:divBdr>
    </w:div>
    <w:div w:id="440152074">
      <w:bodyDiv w:val="1"/>
      <w:marLeft w:val="0"/>
      <w:marRight w:val="0"/>
      <w:marTop w:val="0"/>
      <w:marBottom w:val="0"/>
      <w:divBdr>
        <w:top w:val="none" w:sz="0" w:space="0" w:color="auto"/>
        <w:left w:val="none" w:sz="0" w:space="0" w:color="auto"/>
        <w:bottom w:val="none" w:sz="0" w:space="0" w:color="auto"/>
        <w:right w:val="none" w:sz="0" w:space="0" w:color="auto"/>
      </w:divBdr>
    </w:div>
    <w:div w:id="509805956">
      <w:bodyDiv w:val="1"/>
      <w:marLeft w:val="0"/>
      <w:marRight w:val="0"/>
      <w:marTop w:val="0"/>
      <w:marBottom w:val="0"/>
      <w:divBdr>
        <w:top w:val="none" w:sz="0" w:space="0" w:color="auto"/>
        <w:left w:val="none" w:sz="0" w:space="0" w:color="auto"/>
        <w:bottom w:val="none" w:sz="0" w:space="0" w:color="auto"/>
        <w:right w:val="none" w:sz="0" w:space="0" w:color="auto"/>
      </w:divBdr>
    </w:div>
    <w:div w:id="594829828">
      <w:bodyDiv w:val="1"/>
      <w:marLeft w:val="0"/>
      <w:marRight w:val="0"/>
      <w:marTop w:val="0"/>
      <w:marBottom w:val="0"/>
      <w:divBdr>
        <w:top w:val="none" w:sz="0" w:space="0" w:color="auto"/>
        <w:left w:val="none" w:sz="0" w:space="0" w:color="auto"/>
        <w:bottom w:val="none" w:sz="0" w:space="0" w:color="auto"/>
        <w:right w:val="none" w:sz="0" w:space="0" w:color="auto"/>
      </w:divBdr>
    </w:div>
    <w:div w:id="693460451">
      <w:bodyDiv w:val="1"/>
      <w:marLeft w:val="0"/>
      <w:marRight w:val="0"/>
      <w:marTop w:val="0"/>
      <w:marBottom w:val="0"/>
      <w:divBdr>
        <w:top w:val="none" w:sz="0" w:space="0" w:color="auto"/>
        <w:left w:val="none" w:sz="0" w:space="0" w:color="auto"/>
        <w:bottom w:val="none" w:sz="0" w:space="0" w:color="auto"/>
        <w:right w:val="none" w:sz="0" w:space="0" w:color="auto"/>
      </w:divBdr>
    </w:div>
    <w:div w:id="813107251">
      <w:bodyDiv w:val="1"/>
      <w:marLeft w:val="0"/>
      <w:marRight w:val="0"/>
      <w:marTop w:val="0"/>
      <w:marBottom w:val="0"/>
      <w:divBdr>
        <w:top w:val="none" w:sz="0" w:space="0" w:color="auto"/>
        <w:left w:val="none" w:sz="0" w:space="0" w:color="auto"/>
        <w:bottom w:val="none" w:sz="0" w:space="0" w:color="auto"/>
        <w:right w:val="none" w:sz="0" w:space="0" w:color="auto"/>
      </w:divBdr>
    </w:div>
    <w:div w:id="857815240">
      <w:bodyDiv w:val="1"/>
      <w:marLeft w:val="0"/>
      <w:marRight w:val="0"/>
      <w:marTop w:val="0"/>
      <w:marBottom w:val="0"/>
      <w:divBdr>
        <w:top w:val="none" w:sz="0" w:space="0" w:color="auto"/>
        <w:left w:val="none" w:sz="0" w:space="0" w:color="auto"/>
        <w:bottom w:val="none" w:sz="0" w:space="0" w:color="auto"/>
        <w:right w:val="none" w:sz="0" w:space="0" w:color="auto"/>
      </w:divBdr>
    </w:div>
    <w:div w:id="860974956">
      <w:bodyDiv w:val="1"/>
      <w:marLeft w:val="0"/>
      <w:marRight w:val="0"/>
      <w:marTop w:val="0"/>
      <w:marBottom w:val="0"/>
      <w:divBdr>
        <w:top w:val="none" w:sz="0" w:space="0" w:color="auto"/>
        <w:left w:val="none" w:sz="0" w:space="0" w:color="auto"/>
        <w:bottom w:val="none" w:sz="0" w:space="0" w:color="auto"/>
        <w:right w:val="none" w:sz="0" w:space="0" w:color="auto"/>
      </w:divBdr>
    </w:div>
    <w:div w:id="881945691">
      <w:bodyDiv w:val="1"/>
      <w:marLeft w:val="0"/>
      <w:marRight w:val="0"/>
      <w:marTop w:val="0"/>
      <w:marBottom w:val="0"/>
      <w:divBdr>
        <w:top w:val="none" w:sz="0" w:space="0" w:color="auto"/>
        <w:left w:val="none" w:sz="0" w:space="0" w:color="auto"/>
        <w:bottom w:val="none" w:sz="0" w:space="0" w:color="auto"/>
        <w:right w:val="none" w:sz="0" w:space="0" w:color="auto"/>
      </w:divBdr>
      <w:divsChild>
        <w:div w:id="520322232">
          <w:marLeft w:val="0"/>
          <w:marRight w:val="0"/>
          <w:marTop w:val="0"/>
          <w:marBottom w:val="0"/>
          <w:divBdr>
            <w:top w:val="none" w:sz="0" w:space="0" w:color="auto"/>
            <w:left w:val="none" w:sz="0" w:space="0" w:color="auto"/>
            <w:bottom w:val="none" w:sz="0" w:space="0" w:color="auto"/>
            <w:right w:val="none" w:sz="0" w:space="0" w:color="auto"/>
          </w:divBdr>
        </w:div>
      </w:divsChild>
    </w:div>
    <w:div w:id="882443743">
      <w:bodyDiv w:val="1"/>
      <w:marLeft w:val="0"/>
      <w:marRight w:val="0"/>
      <w:marTop w:val="0"/>
      <w:marBottom w:val="0"/>
      <w:divBdr>
        <w:top w:val="none" w:sz="0" w:space="0" w:color="auto"/>
        <w:left w:val="none" w:sz="0" w:space="0" w:color="auto"/>
        <w:bottom w:val="none" w:sz="0" w:space="0" w:color="auto"/>
        <w:right w:val="none" w:sz="0" w:space="0" w:color="auto"/>
      </w:divBdr>
    </w:div>
    <w:div w:id="1034961084">
      <w:bodyDiv w:val="1"/>
      <w:marLeft w:val="0"/>
      <w:marRight w:val="0"/>
      <w:marTop w:val="0"/>
      <w:marBottom w:val="0"/>
      <w:divBdr>
        <w:top w:val="none" w:sz="0" w:space="0" w:color="auto"/>
        <w:left w:val="none" w:sz="0" w:space="0" w:color="auto"/>
        <w:bottom w:val="none" w:sz="0" w:space="0" w:color="auto"/>
        <w:right w:val="none" w:sz="0" w:space="0" w:color="auto"/>
      </w:divBdr>
    </w:div>
    <w:div w:id="1039168444">
      <w:bodyDiv w:val="1"/>
      <w:marLeft w:val="0"/>
      <w:marRight w:val="0"/>
      <w:marTop w:val="0"/>
      <w:marBottom w:val="0"/>
      <w:divBdr>
        <w:top w:val="none" w:sz="0" w:space="0" w:color="auto"/>
        <w:left w:val="none" w:sz="0" w:space="0" w:color="auto"/>
        <w:bottom w:val="none" w:sz="0" w:space="0" w:color="auto"/>
        <w:right w:val="none" w:sz="0" w:space="0" w:color="auto"/>
      </w:divBdr>
    </w:div>
    <w:div w:id="1043402758">
      <w:bodyDiv w:val="1"/>
      <w:marLeft w:val="0"/>
      <w:marRight w:val="0"/>
      <w:marTop w:val="0"/>
      <w:marBottom w:val="0"/>
      <w:divBdr>
        <w:top w:val="none" w:sz="0" w:space="0" w:color="auto"/>
        <w:left w:val="none" w:sz="0" w:space="0" w:color="auto"/>
        <w:bottom w:val="none" w:sz="0" w:space="0" w:color="auto"/>
        <w:right w:val="none" w:sz="0" w:space="0" w:color="auto"/>
      </w:divBdr>
    </w:div>
    <w:div w:id="1060907366">
      <w:bodyDiv w:val="1"/>
      <w:marLeft w:val="0"/>
      <w:marRight w:val="0"/>
      <w:marTop w:val="0"/>
      <w:marBottom w:val="0"/>
      <w:divBdr>
        <w:top w:val="none" w:sz="0" w:space="0" w:color="auto"/>
        <w:left w:val="none" w:sz="0" w:space="0" w:color="auto"/>
        <w:bottom w:val="none" w:sz="0" w:space="0" w:color="auto"/>
        <w:right w:val="none" w:sz="0" w:space="0" w:color="auto"/>
      </w:divBdr>
      <w:divsChild>
        <w:div w:id="575674798">
          <w:marLeft w:val="-360"/>
          <w:marRight w:val="-360"/>
          <w:marTop w:val="0"/>
          <w:marBottom w:val="0"/>
          <w:divBdr>
            <w:top w:val="none" w:sz="0" w:space="0" w:color="auto"/>
            <w:left w:val="none" w:sz="0" w:space="0" w:color="auto"/>
            <w:bottom w:val="none" w:sz="0" w:space="0" w:color="auto"/>
            <w:right w:val="none" w:sz="0" w:space="0" w:color="auto"/>
          </w:divBdr>
          <w:divsChild>
            <w:div w:id="1158376613">
              <w:marLeft w:val="0"/>
              <w:marRight w:val="0"/>
              <w:marTop w:val="0"/>
              <w:marBottom w:val="0"/>
              <w:divBdr>
                <w:top w:val="none" w:sz="0" w:space="0" w:color="auto"/>
                <w:left w:val="none" w:sz="0" w:space="0" w:color="auto"/>
                <w:bottom w:val="none" w:sz="0" w:space="0" w:color="auto"/>
                <w:right w:val="none" w:sz="0" w:space="0" w:color="auto"/>
              </w:divBdr>
              <w:divsChild>
                <w:div w:id="1081441958">
                  <w:marLeft w:val="0"/>
                  <w:marRight w:val="0"/>
                  <w:marTop w:val="0"/>
                  <w:marBottom w:val="0"/>
                  <w:divBdr>
                    <w:top w:val="none" w:sz="0" w:space="0" w:color="auto"/>
                    <w:left w:val="none" w:sz="0" w:space="0" w:color="auto"/>
                    <w:bottom w:val="none" w:sz="0" w:space="0" w:color="auto"/>
                    <w:right w:val="none" w:sz="0" w:space="0" w:color="auto"/>
                  </w:divBdr>
                  <w:divsChild>
                    <w:div w:id="644704378">
                      <w:marLeft w:val="0"/>
                      <w:marRight w:val="0"/>
                      <w:marTop w:val="0"/>
                      <w:marBottom w:val="0"/>
                      <w:divBdr>
                        <w:top w:val="single" w:sz="6" w:space="0" w:color="CFD8DC"/>
                        <w:left w:val="single" w:sz="6" w:space="0" w:color="CFD8DC"/>
                        <w:bottom w:val="single" w:sz="6" w:space="0" w:color="CFD8DC"/>
                        <w:right w:val="single" w:sz="6" w:space="0" w:color="CFD8DC"/>
                      </w:divBdr>
                      <w:divsChild>
                        <w:div w:id="18077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8041">
              <w:marLeft w:val="0"/>
              <w:marRight w:val="0"/>
              <w:marTop w:val="0"/>
              <w:marBottom w:val="0"/>
              <w:divBdr>
                <w:top w:val="none" w:sz="0" w:space="0" w:color="auto"/>
                <w:left w:val="none" w:sz="0" w:space="0" w:color="auto"/>
                <w:bottom w:val="none" w:sz="0" w:space="0" w:color="auto"/>
                <w:right w:val="none" w:sz="0" w:space="0" w:color="auto"/>
              </w:divBdr>
              <w:divsChild>
                <w:div w:id="24521543">
                  <w:marLeft w:val="0"/>
                  <w:marRight w:val="0"/>
                  <w:marTop w:val="0"/>
                  <w:marBottom w:val="0"/>
                  <w:divBdr>
                    <w:top w:val="none" w:sz="0" w:space="0" w:color="auto"/>
                    <w:left w:val="none" w:sz="0" w:space="0" w:color="auto"/>
                    <w:bottom w:val="none" w:sz="0" w:space="0" w:color="auto"/>
                    <w:right w:val="none" w:sz="0" w:space="0" w:color="auto"/>
                  </w:divBdr>
                  <w:divsChild>
                    <w:div w:id="1054157720">
                      <w:marLeft w:val="0"/>
                      <w:marRight w:val="0"/>
                      <w:marTop w:val="100"/>
                      <w:marBottom w:val="0"/>
                      <w:divBdr>
                        <w:top w:val="none" w:sz="0" w:space="0" w:color="auto"/>
                        <w:left w:val="single" w:sz="6" w:space="0" w:color="CFD8DC"/>
                        <w:bottom w:val="single" w:sz="6" w:space="0" w:color="CFD8DC"/>
                        <w:right w:val="single" w:sz="6" w:space="0" w:color="CFD8DC"/>
                      </w:divBdr>
                      <w:divsChild>
                        <w:div w:id="1371103581">
                          <w:marLeft w:val="0"/>
                          <w:marRight w:val="0"/>
                          <w:marTop w:val="0"/>
                          <w:marBottom w:val="0"/>
                          <w:divBdr>
                            <w:top w:val="none" w:sz="0" w:space="0" w:color="auto"/>
                            <w:left w:val="none" w:sz="0" w:space="0" w:color="auto"/>
                            <w:bottom w:val="none" w:sz="0" w:space="0" w:color="auto"/>
                            <w:right w:val="none" w:sz="0" w:space="0" w:color="auto"/>
                          </w:divBdr>
                          <w:divsChild>
                            <w:div w:id="183638353">
                              <w:marLeft w:val="0"/>
                              <w:marRight w:val="0"/>
                              <w:marTop w:val="0"/>
                              <w:marBottom w:val="0"/>
                              <w:divBdr>
                                <w:top w:val="none" w:sz="0" w:space="0" w:color="auto"/>
                                <w:left w:val="none" w:sz="0" w:space="0" w:color="auto"/>
                                <w:bottom w:val="none" w:sz="0" w:space="0" w:color="auto"/>
                                <w:right w:val="none" w:sz="0" w:space="0" w:color="auto"/>
                              </w:divBdr>
                              <w:divsChild>
                                <w:div w:id="18468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770721">
                      <w:marLeft w:val="0"/>
                      <w:marRight w:val="0"/>
                      <w:marTop w:val="0"/>
                      <w:marBottom w:val="0"/>
                      <w:divBdr>
                        <w:top w:val="none" w:sz="0" w:space="0" w:color="auto"/>
                        <w:left w:val="none" w:sz="0" w:space="0" w:color="auto"/>
                        <w:bottom w:val="none" w:sz="0" w:space="0" w:color="auto"/>
                        <w:right w:val="none" w:sz="0" w:space="0" w:color="auto"/>
                      </w:divBdr>
                      <w:divsChild>
                        <w:div w:id="788549056">
                          <w:marLeft w:val="0"/>
                          <w:marRight w:val="285"/>
                          <w:marTop w:val="0"/>
                          <w:marBottom w:val="0"/>
                          <w:divBdr>
                            <w:top w:val="single" w:sz="6" w:space="0" w:color="CFD8DC"/>
                            <w:left w:val="single" w:sz="6" w:space="0" w:color="CFD8DC"/>
                            <w:bottom w:val="single" w:sz="6" w:space="0" w:color="CFD8DC"/>
                            <w:right w:val="single" w:sz="6" w:space="0" w:color="CFD8DC"/>
                          </w:divBdr>
                          <w:divsChild>
                            <w:div w:id="52050890">
                              <w:marLeft w:val="0"/>
                              <w:marRight w:val="0"/>
                              <w:marTop w:val="0"/>
                              <w:marBottom w:val="0"/>
                              <w:divBdr>
                                <w:top w:val="none" w:sz="0" w:space="0" w:color="auto"/>
                                <w:left w:val="none" w:sz="0" w:space="0" w:color="auto"/>
                                <w:bottom w:val="none" w:sz="0" w:space="0" w:color="auto"/>
                                <w:right w:val="none" w:sz="0" w:space="0" w:color="auto"/>
                              </w:divBdr>
                            </w:div>
                            <w:div w:id="258024221">
                              <w:marLeft w:val="0"/>
                              <w:marRight w:val="0"/>
                              <w:marTop w:val="0"/>
                              <w:marBottom w:val="0"/>
                              <w:divBdr>
                                <w:top w:val="none" w:sz="0" w:space="0" w:color="auto"/>
                                <w:left w:val="none" w:sz="0" w:space="0" w:color="auto"/>
                                <w:bottom w:val="none" w:sz="0" w:space="0" w:color="auto"/>
                                <w:right w:val="none" w:sz="0" w:space="0" w:color="auto"/>
                              </w:divBdr>
                            </w:div>
                            <w:div w:id="1042706463">
                              <w:marLeft w:val="0"/>
                              <w:marRight w:val="0"/>
                              <w:marTop w:val="0"/>
                              <w:marBottom w:val="0"/>
                              <w:divBdr>
                                <w:top w:val="none" w:sz="0" w:space="0" w:color="auto"/>
                                <w:left w:val="none" w:sz="0" w:space="0" w:color="auto"/>
                                <w:bottom w:val="none" w:sz="0" w:space="0" w:color="auto"/>
                                <w:right w:val="none" w:sz="0" w:space="0" w:color="auto"/>
                              </w:divBdr>
                            </w:div>
                            <w:div w:id="1262685631">
                              <w:marLeft w:val="0"/>
                              <w:marRight w:val="0"/>
                              <w:marTop w:val="0"/>
                              <w:marBottom w:val="0"/>
                              <w:divBdr>
                                <w:top w:val="none" w:sz="0" w:space="0" w:color="auto"/>
                                <w:left w:val="none" w:sz="0" w:space="0" w:color="auto"/>
                                <w:bottom w:val="none" w:sz="0" w:space="0" w:color="auto"/>
                                <w:right w:val="none" w:sz="0" w:space="0" w:color="auto"/>
                              </w:divBdr>
                            </w:div>
                            <w:div w:id="15055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715260">
          <w:marLeft w:val="-360"/>
          <w:marRight w:val="-360"/>
          <w:marTop w:val="0"/>
          <w:marBottom w:val="0"/>
          <w:divBdr>
            <w:top w:val="none" w:sz="0" w:space="0" w:color="auto"/>
            <w:left w:val="none" w:sz="0" w:space="0" w:color="auto"/>
            <w:bottom w:val="none" w:sz="0" w:space="0" w:color="auto"/>
            <w:right w:val="none" w:sz="0" w:space="0" w:color="auto"/>
          </w:divBdr>
          <w:divsChild>
            <w:div w:id="1463578077">
              <w:marLeft w:val="0"/>
              <w:marRight w:val="0"/>
              <w:marTop w:val="0"/>
              <w:marBottom w:val="0"/>
              <w:divBdr>
                <w:top w:val="none" w:sz="0" w:space="0" w:color="auto"/>
                <w:left w:val="none" w:sz="0" w:space="0" w:color="auto"/>
                <w:bottom w:val="none" w:sz="0" w:space="0" w:color="auto"/>
                <w:right w:val="none" w:sz="0" w:space="0" w:color="auto"/>
              </w:divBdr>
              <w:divsChild>
                <w:div w:id="857154748">
                  <w:marLeft w:val="0"/>
                  <w:marRight w:val="0"/>
                  <w:marTop w:val="0"/>
                  <w:marBottom w:val="0"/>
                  <w:divBdr>
                    <w:top w:val="none" w:sz="0" w:space="0" w:color="auto"/>
                    <w:left w:val="none" w:sz="0" w:space="0" w:color="auto"/>
                    <w:bottom w:val="none" w:sz="0" w:space="0" w:color="auto"/>
                    <w:right w:val="none" w:sz="0" w:space="0" w:color="auto"/>
                  </w:divBdr>
                  <w:divsChild>
                    <w:div w:id="1205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397263">
      <w:bodyDiv w:val="1"/>
      <w:marLeft w:val="0"/>
      <w:marRight w:val="0"/>
      <w:marTop w:val="0"/>
      <w:marBottom w:val="0"/>
      <w:divBdr>
        <w:top w:val="none" w:sz="0" w:space="0" w:color="auto"/>
        <w:left w:val="none" w:sz="0" w:space="0" w:color="auto"/>
        <w:bottom w:val="none" w:sz="0" w:space="0" w:color="auto"/>
        <w:right w:val="none" w:sz="0" w:space="0" w:color="auto"/>
      </w:divBdr>
    </w:div>
    <w:div w:id="1117020916">
      <w:bodyDiv w:val="1"/>
      <w:marLeft w:val="0"/>
      <w:marRight w:val="0"/>
      <w:marTop w:val="0"/>
      <w:marBottom w:val="0"/>
      <w:divBdr>
        <w:top w:val="none" w:sz="0" w:space="0" w:color="auto"/>
        <w:left w:val="none" w:sz="0" w:space="0" w:color="auto"/>
        <w:bottom w:val="none" w:sz="0" w:space="0" w:color="auto"/>
        <w:right w:val="none" w:sz="0" w:space="0" w:color="auto"/>
      </w:divBdr>
    </w:div>
    <w:div w:id="1202672038">
      <w:bodyDiv w:val="1"/>
      <w:marLeft w:val="0"/>
      <w:marRight w:val="0"/>
      <w:marTop w:val="0"/>
      <w:marBottom w:val="0"/>
      <w:divBdr>
        <w:top w:val="none" w:sz="0" w:space="0" w:color="auto"/>
        <w:left w:val="none" w:sz="0" w:space="0" w:color="auto"/>
        <w:bottom w:val="none" w:sz="0" w:space="0" w:color="auto"/>
        <w:right w:val="none" w:sz="0" w:space="0" w:color="auto"/>
      </w:divBdr>
      <w:divsChild>
        <w:div w:id="637030791">
          <w:marLeft w:val="0"/>
          <w:marRight w:val="0"/>
          <w:marTop w:val="0"/>
          <w:marBottom w:val="0"/>
          <w:divBdr>
            <w:top w:val="none" w:sz="0" w:space="0" w:color="auto"/>
            <w:left w:val="none" w:sz="0" w:space="0" w:color="auto"/>
            <w:bottom w:val="none" w:sz="0" w:space="0" w:color="auto"/>
            <w:right w:val="none" w:sz="0" w:space="0" w:color="auto"/>
          </w:divBdr>
        </w:div>
      </w:divsChild>
    </w:div>
    <w:div w:id="1441339887">
      <w:bodyDiv w:val="1"/>
      <w:marLeft w:val="0"/>
      <w:marRight w:val="0"/>
      <w:marTop w:val="0"/>
      <w:marBottom w:val="0"/>
      <w:divBdr>
        <w:top w:val="none" w:sz="0" w:space="0" w:color="auto"/>
        <w:left w:val="none" w:sz="0" w:space="0" w:color="auto"/>
        <w:bottom w:val="none" w:sz="0" w:space="0" w:color="auto"/>
        <w:right w:val="none" w:sz="0" w:space="0" w:color="auto"/>
      </w:divBdr>
    </w:div>
    <w:div w:id="1452823737">
      <w:bodyDiv w:val="1"/>
      <w:marLeft w:val="0"/>
      <w:marRight w:val="0"/>
      <w:marTop w:val="0"/>
      <w:marBottom w:val="0"/>
      <w:divBdr>
        <w:top w:val="none" w:sz="0" w:space="0" w:color="auto"/>
        <w:left w:val="none" w:sz="0" w:space="0" w:color="auto"/>
        <w:bottom w:val="none" w:sz="0" w:space="0" w:color="auto"/>
        <w:right w:val="none" w:sz="0" w:space="0" w:color="auto"/>
      </w:divBdr>
    </w:div>
    <w:div w:id="1462501630">
      <w:bodyDiv w:val="1"/>
      <w:marLeft w:val="0"/>
      <w:marRight w:val="0"/>
      <w:marTop w:val="0"/>
      <w:marBottom w:val="0"/>
      <w:divBdr>
        <w:top w:val="none" w:sz="0" w:space="0" w:color="auto"/>
        <w:left w:val="none" w:sz="0" w:space="0" w:color="auto"/>
        <w:bottom w:val="none" w:sz="0" w:space="0" w:color="auto"/>
        <w:right w:val="none" w:sz="0" w:space="0" w:color="auto"/>
      </w:divBdr>
    </w:div>
    <w:div w:id="1476871492">
      <w:bodyDiv w:val="1"/>
      <w:marLeft w:val="0"/>
      <w:marRight w:val="0"/>
      <w:marTop w:val="0"/>
      <w:marBottom w:val="0"/>
      <w:divBdr>
        <w:top w:val="none" w:sz="0" w:space="0" w:color="auto"/>
        <w:left w:val="none" w:sz="0" w:space="0" w:color="auto"/>
        <w:bottom w:val="none" w:sz="0" w:space="0" w:color="auto"/>
        <w:right w:val="none" w:sz="0" w:space="0" w:color="auto"/>
      </w:divBdr>
    </w:div>
    <w:div w:id="1584487504">
      <w:bodyDiv w:val="1"/>
      <w:marLeft w:val="0"/>
      <w:marRight w:val="0"/>
      <w:marTop w:val="0"/>
      <w:marBottom w:val="0"/>
      <w:divBdr>
        <w:top w:val="none" w:sz="0" w:space="0" w:color="auto"/>
        <w:left w:val="none" w:sz="0" w:space="0" w:color="auto"/>
        <w:bottom w:val="none" w:sz="0" w:space="0" w:color="auto"/>
        <w:right w:val="none" w:sz="0" w:space="0" w:color="auto"/>
      </w:divBdr>
    </w:div>
    <w:div w:id="1584801708">
      <w:bodyDiv w:val="1"/>
      <w:marLeft w:val="0"/>
      <w:marRight w:val="0"/>
      <w:marTop w:val="0"/>
      <w:marBottom w:val="0"/>
      <w:divBdr>
        <w:top w:val="none" w:sz="0" w:space="0" w:color="auto"/>
        <w:left w:val="none" w:sz="0" w:space="0" w:color="auto"/>
        <w:bottom w:val="none" w:sz="0" w:space="0" w:color="auto"/>
        <w:right w:val="none" w:sz="0" w:space="0" w:color="auto"/>
      </w:divBdr>
    </w:div>
    <w:div w:id="1689914922">
      <w:bodyDiv w:val="1"/>
      <w:marLeft w:val="0"/>
      <w:marRight w:val="0"/>
      <w:marTop w:val="0"/>
      <w:marBottom w:val="0"/>
      <w:divBdr>
        <w:top w:val="none" w:sz="0" w:space="0" w:color="auto"/>
        <w:left w:val="none" w:sz="0" w:space="0" w:color="auto"/>
        <w:bottom w:val="none" w:sz="0" w:space="0" w:color="auto"/>
        <w:right w:val="none" w:sz="0" w:space="0" w:color="auto"/>
      </w:divBdr>
    </w:div>
    <w:div w:id="1707944915">
      <w:bodyDiv w:val="1"/>
      <w:marLeft w:val="0"/>
      <w:marRight w:val="0"/>
      <w:marTop w:val="0"/>
      <w:marBottom w:val="0"/>
      <w:divBdr>
        <w:top w:val="none" w:sz="0" w:space="0" w:color="auto"/>
        <w:left w:val="none" w:sz="0" w:space="0" w:color="auto"/>
        <w:bottom w:val="none" w:sz="0" w:space="0" w:color="auto"/>
        <w:right w:val="none" w:sz="0" w:space="0" w:color="auto"/>
      </w:divBdr>
    </w:div>
    <w:div w:id="1757903234">
      <w:bodyDiv w:val="1"/>
      <w:marLeft w:val="0"/>
      <w:marRight w:val="0"/>
      <w:marTop w:val="0"/>
      <w:marBottom w:val="0"/>
      <w:divBdr>
        <w:top w:val="none" w:sz="0" w:space="0" w:color="auto"/>
        <w:left w:val="none" w:sz="0" w:space="0" w:color="auto"/>
        <w:bottom w:val="none" w:sz="0" w:space="0" w:color="auto"/>
        <w:right w:val="none" w:sz="0" w:space="0" w:color="auto"/>
      </w:divBdr>
    </w:div>
    <w:div w:id="1788548546">
      <w:bodyDiv w:val="1"/>
      <w:marLeft w:val="0"/>
      <w:marRight w:val="0"/>
      <w:marTop w:val="0"/>
      <w:marBottom w:val="0"/>
      <w:divBdr>
        <w:top w:val="none" w:sz="0" w:space="0" w:color="auto"/>
        <w:left w:val="none" w:sz="0" w:space="0" w:color="auto"/>
        <w:bottom w:val="none" w:sz="0" w:space="0" w:color="auto"/>
        <w:right w:val="none" w:sz="0" w:space="0" w:color="auto"/>
      </w:divBdr>
    </w:div>
    <w:div w:id="1863012598">
      <w:bodyDiv w:val="1"/>
      <w:marLeft w:val="0"/>
      <w:marRight w:val="0"/>
      <w:marTop w:val="0"/>
      <w:marBottom w:val="0"/>
      <w:divBdr>
        <w:top w:val="none" w:sz="0" w:space="0" w:color="auto"/>
        <w:left w:val="none" w:sz="0" w:space="0" w:color="auto"/>
        <w:bottom w:val="none" w:sz="0" w:space="0" w:color="auto"/>
        <w:right w:val="none" w:sz="0" w:space="0" w:color="auto"/>
      </w:divBdr>
    </w:div>
    <w:div w:id="2013101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Mode="External" Target="mailto:Elita.Zvaigzne@varam.gov.lv" Type="http://schemas.openxmlformats.org/officeDocument/2006/relationships/hyperlink"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https://eur-lex.europa.eu/legal-content/LV/TXT/HTML/?uri=CELEX:52021PC0281&amp;from=EN" Type="http://schemas.openxmlformats.org/officeDocument/2006/relationships/hyperlink"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standalone="yes"?>
<Relationships xmlns="http://schemas.openxmlformats.org/package/2006/relationships">
    <Relationship TargetMode="External" Target="https://eur-lex.europa.eu/resource.html?uri=cellar:12e835e2-81af-11eb-9ac9-01aa75ed71a1.0013.02/DOC_1&amp;format=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Description="Izveidot jaunu dokumentu." ma:contentTypeID="0x010100C2407A656F6F514882F54CB8A364491F" ma:contentTypeName="Dokuments" ma:contentTypeScope="" ma:contentTypeVersion="11" ma:versionID="d3d5c4438918fb816281639b5403bb09">
  <xsd:schema xmlns:xsd="http://www.w3.org/2001/XMLSchema" xmlns:ns2="0026d777-7ea2-438a-b84f-f3e74dc1dd91" xmlns:ns3="7e61be5a-9f3f-46c0-883f-80dee6e80e67" xmlns:p="http://schemas.microsoft.com/office/2006/metadata/properties" xmlns:xs="http://www.w3.org/2001/XMLSchema" ma:fieldsID="8dcfc66b37ec03966e147243fa8ced5d" ma:root="true" ns2:_="" ns3:_="" targetNamespace="http://schemas.microsoft.com/office/2006/metadata/properties">
    <xsd:import namespace="0026d777-7ea2-438a-b84f-f3e74dc1dd91"/>
    <xsd:import namespace="7e61be5a-9f3f-46c0-883f-80dee6e80e67"/>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2:MediaServiceDateTake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0026d777-7ea2-438a-b84f-f3e74dc1dd9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MediaServiceGenerationTime" ma:hidden="true" ma:index="16" ma:internalName="MediaServiceGenerationTime" ma:readOnly="true" name="MediaServiceGenerationTime" nillable="true">
      <xsd:simpleType>
        <xsd:restriction base="dms:Text"/>
      </xsd:simpleType>
    </xsd:element>
    <xsd:element ma:displayName="MediaServiceEventHashCode" ma:hidden="true" ma:index="17" ma:internalName="MediaServiceEventHashCode" ma:readOnly="true" name="MediaServiceEventHashCode" nillable="true">
      <xsd:simpleType>
        <xsd:restriction base="dms:Text"/>
      </xsd:simpleType>
    </xsd:element>
    <xsd:element ma:displayName="MediaServiceDateTaken" ma:hidden="true" ma:index="18" ma:internalName="MediaServiceDateTaken" ma:readOnly="true" name="MediaServiceDateTake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7e61be5a-9f3f-46c0-883f-80dee6e80e67">
    <xsd:import namespace="http://schemas.microsoft.com/office/2006/documentManagement/types"/>
    <xsd:import namespace="http://schemas.microsoft.com/office/infopath/2007/PartnerControls"/>
    <xsd:element ma:displayName="Koplietots ar"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A2E17-98B0-44F3-BE60-ACB871C347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30A404-C54B-4BC1-8202-D8E5FA226D8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F4420E48-0E0B-4D37-B32C-4A1375650F20}">
  <ds:schemaRefs>
    <ds:schemaRef ds:uri="http://schemas.microsoft.com/office/2006/metadata/contentType"/>
    <ds:schemaRef ds:uri="http://schemas.microsoft.com/office/2006/metadata/properties/metaAttributes"/>
    <ds:schemaRef ds:uri="http://www.w3.org/2001/XMLSchema"/>
    <ds:schemaRef ds:uri="0026d777-7ea2-438a-b84f-f3e74dc1dd91"/>
    <ds:schemaRef ds:uri="7e61be5a-9f3f-46c0-883f-80dee6e80e6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9D719-D5BF-4B91-8FEB-6ECA6E8474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13875</Words>
  <Characters>7909</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Par 2021. gada 4. jūnija Eiropas Savienības Transporta, telekomunikācijas un enerģētikas ministru padomes sanāksmē izskatāmajiem jautājumiem</vt:lpstr>
    </vt:vector>
  </TitlesOfParts>
  <Company>Vides aizsardzības un reģionālās attīstības ministrija</Company>
  <LinksUpToDate>false</LinksUpToDate>
  <CharactersWithSpaces>21741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2021. gada 4. jūnija Eiropas Savienības Transporta, telekomunikācijas un enerģētikas ministru padomes sanāksmē izskatāmajiem jautājumiem</dc:title>
  <dc:subject/>
  <dc:creator>Elita Zvaigzne</dc:creator>
  <cp:keywords/>
  <dc:description/>
  <cp:lastModifiedBy>ES no VARAM</cp:lastModifiedBy>
  <cp:revision>5</cp:revision>
  <cp:lastPrinted>2020-10-07T12:20:00Z</cp:lastPrinted>
  <dcterms:created xsi:type="dcterms:W3CDTF">2021-11-25T10:11:00Z</dcterms:created>
  <dcterms:modified xsi:type="dcterms:W3CDTF">2021-11-25T11:14:00Z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1020404016200</vt:lpwstr>
  </property>
  <property fmtid="{D5CDD505-2E9C-101B-9397-08002B2CF9AE}" pid="3" name="DISdID">
    <vt:lpwstr>375733</vt:lpwstr>
  </property>
  <property fmtid="{D5CDD505-2E9C-101B-9397-08002B2CF9AE}" pid="4" name="DISCesvisTitle">
    <vt:lpwstr>Par Eiropas Savienības Transporta, telekomunikāciju un enerģētikas ministru padomes 2021. gada 3. decembra sanāksmē izskatāmajiem jautājumiem</vt:lpwstr>
  </property>
  <property fmtid="{D5CDD505-2E9C-101B-9397-08002B2CF9AE}" pid="5" name="DIScgiUrl">
    <vt:lpwstr>https://lim.esvis.gov.lv/cs/idcplg</vt:lpwstr>
  </property>
  <property fmtid="{D5CDD505-2E9C-101B-9397-08002B2CF9AE}" pid="6" name="DISCesvisSafetyLevel">
    <vt:lpwstr>Vispārpieejams</vt:lpwstr>
  </property>
  <property fmtid="{D5CDD505-2E9C-101B-9397-08002B2CF9AE}" pid="7" name="DISCesvisSigner">
    <vt:lpwstr>Ministrs Artūrs Toms Plešs</vt:lpwstr>
  </property>
  <property fmtid="{D5CDD505-2E9C-101B-9397-08002B2CF9AE}" pid="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9" name="DISTaskPaneUrl">
    <vt:lpwstr>https://lim.esvis.gov.lv/cs/idcplg?ClientControlled=DocMan&amp;coreContentOnly=1&amp;WebdavRequest=1&amp;IdcService=DOC_INFO&amp;dID=375733</vt:lpwstr>
  </property>
  <property fmtid="{D5CDD505-2E9C-101B-9397-08002B2CF9AE}" pid="10" name="DISCesvisDescription">
    <vt:lpwstr>
</vt:lpwstr>
  </property>
  <property fmtid="{D5CDD505-2E9C-101B-9397-08002B2CF9AE}" pid="11" name="DISdUser">
    <vt:lpwstr>weblogic</vt:lpwstr>
  </property>
  <property fmtid="{D5CDD505-2E9C-101B-9397-08002B2CF9AE}" pid="12" name="DISdDocName">
    <vt:lpwstr>L290474</vt:lpwstr>
  </property>
  <property fmtid="{D5CDD505-2E9C-101B-9397-08002B2CF9AE}" pid="13" name="DISCesvisMainMakerOrgUnitTitle">
    <vt:lpwstr>EPD</vt:lpwstr>
  </property>
  <property fmtid="{D5CDD505-2E9C-101B-9397-08002B2CF9AE}" pid="14" name="DISCesvisOrgApprovers">
    <vt:lpwstr>Iekšlietu ministrija, Tieslietu ministrija</vt:lpwstr>
  </property>
  <property fmtid="{D5CDD505-2E9C-101B-9397-08002B2CF9AE}" pid="15" name="DISCesvisMinistryOfMinister">
    <vt:lpwstr>wwTemplateNP_MinistryOfMinister(Vides aizsardzības un reģionālās attīstības,)</vt:lpwstr>
  </property>
  <property fmtid="{D5CDD505-2E9C-101B-9397-08002B2CF9AE}" pid="16" name="DISCesvisAuthor">
    <vt:lpwstr>Vides aizsardzības un reģionālās attīstības ministrija</vt:lpwstr>
  </property>
  <property fmtid="{D5CDD505-2E9C-101B-9397-08002B2CF9AE}" pid="17" name="DISCesvisMainMaker">
    <vt:lpwstr>Vecākā konsultante Elita Zvaigzne</vt:lpwstr>
  </property>
  <property fmtid="{D5CDD505-2E9C-101B-9397-08002B2CF9AE}" pid="18" name="DISCesvisAdditionalMakers">
    <vt:lpwstr>Vecākā konsultante Elita Zvaigzne</vt:lpwstr>
  </property>
  <property fmtid="{D5CDD505-2E9C-101B-9397-08002B2CF9AE}" pid="19" name="DISCesvisAdditionalTutors">
    <vt:lpwstr>Departamenta direktors Māris Klismets, Vecākais eksperts Laura Klimbe, Nodaļas vadītāja vietnieks Santa Ķipēna, nodaļas vadītāja Evita Stanga</vt:lpwstr>
  </property>
  <property fmtid="{D5CDD505-2E9C-101B-9397-08002B2CF9AE}" pid="20" name="DISCesvisAdditionalMakersPhone">
    <vt:lpwstr>29293329</vt:lpwstr>
  </property>
  <property fmtid="{D5CDD505-2E9C-101B-9397-08002B2CF9AE}" pid="21" name="DISCesvisAdditionalTutorsMail">
    <vt:lpwstr>maris.klismets@varam.gov.lv, laura.klimbe@varam.gov.lv, santa.kipena@varam.gov.lv, evita.stanga@varam.gov.lv</vt:lpwstr>
  </property>
  <property fmtid="{D5CDD505-2E9C-101B-9397-08002B2CF9AE}" pid="22" name="DISCesvisAdditionalTutorsPhone">
    <vt:lpwstr>67026496, 67026421, 67026452, 66016787</vt:lpwstr>
  </property>
  <property fmtid="{D5CDD505-2E9C-101B-9397-08002B2CF9AE}" pid="23" name="DISCesvisAdditionalMakersMail">
    <vt:lpwstr>Elita.Zvaigzne@varam.gov.lv</vt:lpwstr>
  </property>
  <property fmtid="{D5CDD505-2E9C-101B-9397-08002B2CF9AE}" pid="24" name="DISCesvisMeetingDate">
    <vt:lpwstr>2021-12-03</vt:lpwstr>
  </property>
  <property fmtid="{D5CDD505-2E9C-101B-9397-08002B2CF9AE}" pid="25" name="DISCesvisComments">
    <vt:lpwstr>Nosūtām atkārtotai saskaņošanai līdz 25.novembra pl.10:00 precizētu informatīvo ziņojumu. Ziņojums papildināts ar SM informāciju sadaļā "Citi jautājumi", pēc iespējas ņemti vērā IeM un ĀM priekšlikumi.</vt:lpwstr>
  </property>
  <property fmtid="{D5CDD505-2E9C-101B-9397-08002B2CF9AE}" pid="26" name="DISCesvisDocRegDate">
    <vt:lpwstr>2020-10-10</vt:lpwstr>
  </property>
  <property fmtid="{D5CDD505-2E9C-101B-9397-08002B2CF9AE}" pid="27" name="DISCesvisRegDate">
    <vt:lpwstr>2020-10-10</vt:lpwstr>
  </property>
  <property fmtid="{D5CDD505-2E9C-101B-9397-08002B2CF9AE}" pid="28" name="DISCesvisDocRegNr">
    <vt:lpwstr>IZ-VARAM/2020-10</vt:lpwstr>
  </property>
  <property fmtid="{D5CDD505-2E9C-101B-9397-08002B2CF9AE}" pid="29" name="ContentTypeId">
    <vt:lpwstr>0x010100C2407A656F6F514882F54CB8A364491F</vt:lpwstr>
  </property>
  <property fmtid="{D5CDD505-2E9C-101B-9397-08002B2CF9AE}" pid="30" name="DISCesvisForInforming">
    <vt:lpwstr>Direktors Jānis Glazkovs</vt:lpwstr>
  </property>
</Properties>
</file>