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1AAE4" w14:textId="41079849" w:rsidR="003269F3" w:rsidRPr="00765D10" w:rsidRDefault="003269F3" w:rsidP="00D04469">
      <w:pPr>
        <w:ind w:firstLine="709"/>
        <w:jc w:val="right"/>
        <w:rPr>
          <w:iCs/>
          <w:sz w:val="28"/>
          <w:szCs w:val="28"/>
        </w:rPr>
      </w:pPr>
      <w:r w:rsidRPr="00765D10">
        <w:rPr>
          <w:iCs/>
          <w:sz w:val="28"/>
          <w:szCs w:val="28"/>
        </w:rPr>
        <w:t>Likumprojekts</w:t>
      </w:r>
    </w:p>
    <w:p w14:paraId="32CADAA7" w14:textId="77777777" w:rsidR="003269F3" w:rsidRPr="003269F3" w:rsidRDefault="003269F3" w:rsidP="00D04469">
      <w:pPr>
        <w:ind w:firstLine="709"/>
        <w:jc w:val="right"/>
        <w:rPr>
          <w:i/>
          <w:sz w:val="28"/>
          <w:szCs w:val="28"/>
        </w:rPr>
      </w:pPr>
    </w:p>
    <w:p w14:paraId="63E3F5F4" w14:textId="6662410C" w:rsidR="007D1C4C" w:rsidRPr="00765D10" w:rsidRDefault="007D1C4C" w:rsidP="00D04469">
      <w:pPr>
        <w:jc w:val="center"/>
        <w:rPr>
          <w:b/>
          <w:sz w:val="28"/>
          <w:szCs w:val="28"/>
        </w:rPr>
      </w:pPr>
      <w:r w:rsidRPr="003269F3">
        <w:rPr>
          <w:b/>
          <w:sz w:val="28"/>
          <w:szCs w:val="28"/>
        </w:rPr>
        <w:t xml:space="preserve">Grozījumi likumā </w:t>
      </w:r>
      <w:r w:rsidR="00765D10" w:rsidRPr="00765D10">
        <w:rPr>
          <w:b/>
          <w:sz w:val="28"/>
          <w:szCs w:val="28"/>
          <w:shd w:val="clear" w:color="auto" w:fill="FFFFFF"/>
        </w:rPr>
        <w:t>"</w:t>
      </w:r>
      <w:r w:rsidRPr="00765D10">
        <w:rPr>
          <w:b/>
          <w:sz w:val="28"/>
          <w:szCs w:val="28"/>
        </w:rPr>
        <w:t>Par atbilstības novērtēšanu</w:t>
      </w:r>
      <w:r w:rsidR="00765D10" w:rsidRPr="00765D10">
        <w:rPr>
          <w:b/>
          <w:sz w:val="28"/>
          <w:szCs w:val="28"/>
          <w:shd w:val="clear" w:color="auto" w:fill="FFFFFF"/>
        </w:rPr>
        <w:t>"</w:t>
      </w:r>
    </w:p>
    <w:p w14:paraId="2BF6B633" w14:textId="77777777" w:rsidR="003269F3" w:rsidRDefault="003269F3" w:rsidP="00D04469">
      <w:pPr>
        <w:ind w:firstLine="709"/>
        <w:jc w:val="center"/>
        <w:rPr>
          <w:b/>
          <w:sz w:val="28"/>
          <w:szCs w:val="28"/>
        </w:rPr>
      </w:pPr>
    </w:p>
    <w:p w14:paraId="0A1215D1" w14:textId="6B2F84E0" w:rsidR="003269F3" w:rsidRDefault="003269F3" w:rsidP="00765D10">
      <w:pPr>
        <w:ind w:firstLine="709"/>
        <w:jc w:val="both"/>
        <w:rPr>
          <w:sz w:val="28"/>
          <w:szCs w:val="28"/>
        </w:rPr>
      </w:pPr>
      <w:r>
        <w:rPr>
          <w:sz w:val="28"/>
          <w:szCs w:val="28"/>
        </w:rPr>
        <w:t xml:space="preserve">Izdarīt likumā </w:t>
      </w:r>
      <w:r w:rsidR="00765D10" w:rsidRPr="00C4505E">
        <w:rPr>
          <w:bCs/>
          <w:sz w:val="28"/>
          <w:szCs w:val="28"/>
          <w:shd w:val="clear" w:color="auto" w:fill="FFFFFF"/>
        </w:rPr>
        <w:t>"</w:t>
      </w:r>
      <w:r>
        <w:rPr>
          <w:sz w:val="28"/>
          <w:szCs w:val="28"/>
        </w:rPr>
        <w:t>Par atbilstības novērtēšanu</w:t>
      </w:r>
      <w:r w:rsidR="00765D10" w:rsidRPr="00C4505E">
        <w:rPr>
          <w:bCs/>
          <w:sz w:val="28"/>
          <w:szCs w:val="28"/>
          <w:shd w:val="clear" w:color="auto" w:fill="FFFFFF"/>
        </w:rPr>
        <w:t>"</w:t>
      </w:r>
      <w:r>
        <w:rPr>
          <w:sz w:val="28"/>
          <w:szCs w:val="28"/>
        </w:rPr>
        <w:t xml:space="preserve"> (Latvijas Republikas Saeimas un Ministru kabineta Ziņotājs, 1996, 18. nr.; 1999, 23. nr.; 2002, 23.</w:t>
      </w:r>
      <w:r w:rsidR="00765D10">
        <w:rPr>
          <w:sz w:val="28"/>
          <w:szCs w:val="28"/>
        </w:rPr>
        <w:t> </w:t>
      </w:r>
      <w:r>
        <w:rPr>
          <w:sz w:val="28"/>
          <w:szCs w:val="28"/>
        </w:rPr>
        <w:t>nr.; 2004, 9. nr.; 2008, 24. nr.; 2009, 14. nr.; Latvija</w:t>
      </w:r>
      <w:r w:rsidR="00731A63">
        <w:rPr>
          <w:sz w:val="28"/>
          <w:szCs w:val="28"/>
        </w:rPr>
        <w:t>s</w:t>
      </w:r>
      <w:r>
        <w:rPr>
          <w:sz w:val="28"/>
          <w:szCs w:val="28"/>
        </w:rPr>
        <w:t xml:space="preserve"> Vēstnesis, 2010, 43.</w:t>
      </w:r>
      <w:r w:rsidR="00765D10">
        <w:rPr>
          <w:sz w:val="28"/>
          <w:szCs w:val="28"/>
        </w:rPr>
        <w:t> </w:t>
      </w:r>
      <w:r>
        <w:rPr>
          <w:sz w:val="28"/>
          <w:szCs w:val="28"/>
        </w:rPr>
        <w:t>nr.; 2013, 16. nr.; 2019, 219. nr.) šādus grozījumus:</w:t>
      </w:r>
    </w:p>
    <w:p w14:paraId="36C708D0" w14:textId="77777777" w:rsidR="003269F3" w:rsidRDefault="003269F3" w:rsidP="00D04469">
      <w:pPr>
        <w:ind w:firstLine="709"/>
        <w:rPr>
          <w:sz w:val="28"/>
          <w:szCs w:val="28"/>
        </w:rPr>
      </w:pPr>
    </w:p>
    <w:p w14:paraId="3B5F785E" w14:textId="441DE7B4" w:rsidR="007D1C4C" w:rsidRPr="000F5D0D" w:rsidRDefault="000F5D0D" w:rsidP="00D04469">
      <w:pPr>
        <w:ind w:firstLine="709"/>
        <w:jc w:val="both"/>
        <w:rPr>
          <w:sz w:val="28"/>
          <w:szCs w:val="28"/>
        </w:rPr>
      </w:pPr>
      <w:r>
        <w:rPr>
          <w:sz w:val="28"/>
          <w:szCs w:val="28"/>
        </w:rPr>
        <w:t xml:space="preserve">1. </w:t>
      </w:r>
      <w:r w:rsidR="007D1C4C" w:rsidRPr="000F5D0D">
        <w:rPr>
          <w:sz w:val="28"/>
          <w:szCs w:val="28"/>
        </w:rPr>
        <w:t xml:space="preserve">Papildināt 1. pantu ar </w:t>
      </w:r>
      <w:r w:rsidR="00BD02EA" w:rsidRPr="000F5D0D">
        <w:rPr>
          <w:sz w:val="28"/>
          <w:szCs w:val="28"/>
        </w:rPr>
        <w:t xml:space="preserve">13., 14., 15., 16., 17., 18., 19. un 20. punktu </w:t>
      </w:r>
      <w:r w:rsidR="007D1C4C" w:rsidRPr="000F5D0D">
        <w:rPr>
          <w:sz w:val="28"/>
          <w:szCs w:val="28"/>
        </w:rPr>
        <w:t>šād</w:t>
      </w:r>
      <w:r w:rsidR="00BD02EA" w:rsidRPr="000F5D0D">
        <w:rPr>
          <w:sz w:val="28"/>
          <w:szCs w:val="28"/>
        </w:rPr>
        <w:t>ā redakcijā</w:t>
      </w:r>
      <w:r w:rsidR="007D1C4C" w:rsidRPr="000F5D0D">
        <w:rPr>
          <w:sz w:val="28"/>
          <w:szCs w:val="28"/>
        </w:rPr>
        <w:t>:</w:t>
      </w:r>
    </w:p>
    <w:p w14:paraId="5899891C" w14:textId="77777777" w:rsidR="007D1C4C" w:rsidRPr="003D5D78" w:rsidRDefault="007D1C4C" w:rsidP="00D04469">
      <w:pPr>
        <w:pStyle w:val="ListParagraph0"/>
        <w:ind w:left="0" w:firstLine="709"/>
        <w:jc w:val="both"/>
        <w:rPr>
          <w:sz w:val="28"/>
          <w:szCs w:val="28"/>
        </w:rPr>
      </w:pPr>
    </w:p>
    <w:p w14:paraId="1CA94FE1" w14:textId="0DF9F275" w:rsidR="007D1C4C" w:rsidRPr="003269F3" w:rsidRDefault="00765D10" w:rsidP="00D04469">
      <w:pPr>
        <w:ind w:firstLine="709"/>
        <w:jc w:val="both"/>
        <w:rPr>
          <w:sz w:val="28"/>
          <w:szCs w:val="28"/>
        </w:rPr>
      </w:pPr>
      <w:r w:rsidRPr="00C4505E">
        <w:rPr>
          <w:bCs/>
          <w:sz w:val="28"/>
          <w:szCs w:val="28"/>
          <w:shd w:val="clear" w:color="auto" w:fill="FFFFFF"/>
        </w:rPr>
        <w:t>"</w:t>
      </w:r>
      <w:r w:rsidR="00BD02EA" w:rsidRPr="000F5D0D">
        <w:rPr>
          <w:sz w:val="28"/>
          <w:szCs w:val="28"/>
        </w:rPr>
        <w:t xml:space="preserve">13) </w:t>
      </w:r>
      <w:r w:rsidR="007D1C4C" w:rsidRPr="000F5D0D">
        <w:rPr>
          <w:b/>
          <w:bCs/>
          <w:sz w:val="28"/>
          <w:szCs w:val="28"/>
        </w:rPr>
        <w:t>prec</w:t>
      </w:r>
      <w:r w:rsidR="005F5727" w:rsidRPr="000F5D0D">
        <w:rPr>
          <w:b/>
          <w:bCs/>
          <w:sz w:val="28"/>
          <w:szCs w:val="28"/>
        </w:rPr>
        <w:t>es piedāvāšana</w:t>
      </w:r>
      <w:r w:rsidR="007D1C4C" w:rsidRPr="000F5D0D">
        <w:rPr>
          <w:b/>
          <w:bCs/>
          <w:sz w:val="28"/>
          <w:szCs w:val="28"/>
        </w:rPr>
        <w:t xml:space="preserve"> tirgū</w:t>
      </w:r>
      <w:r w:rsidR="007D1C4C" w:rsidRPr="000F5D0D">
        <w:rPr>
          <w:sz w:val="28"/>
          <w:szCs w:val="28"/>
        </w:rPr>
        <w:t xml:space="preserve"> –</w:t>
      </w:r>
      <w:r w:rsidR="00F52698" w:rsidRPr="000F5D0D">
        <w:rPr>
          <w:sz w:val="28"/>
          <w:szCs w:val="28"/>
        </w:rPr>
        <w:t xml:space="preserve"> </w:t>
      </w:r>
      <w:r w:rsidR="007D1C4C" w:rsidRPr="000F5D0D">
        <w:rPr>
          <w:sz w:val="28"/>
          <w:szCs w:val="28"/>
        </w:rPr>
        <w:t>darbības</w:t>
      </w:r>
      <w:r w:rsidR="00F60D9F" w:rsidRPr="000F5D0D">
        <w:rPr>
          <w:sz w:val="28"/>
          <w:szCs w:val="28"/>
        </w:rPr>
        <w:t>,</w:t>
      </w:r>
      <w:r w:rsidR="007D1C4C" w:rsidRPr="000F5D0D">
        <w:rPr>
          <w:sz w:val="28"/>
          <w:szCs w:val="28"/>
        </w:rPr>
        <w:t xml:space="preserve"> </w:t>
      </w:r>
      <w:r w:rsidR="005F5727" w:rsidRPr="000F5D0D">
        <w:rPr>
          <w:sz w:val="28"/>
          <w:szCs w:val="28"/>
        </w:rPr>
        <w:t xml:space="preserve">ko paredz Eiropas Parlamenta un Padomes 2019. gada 20. jūnija </w:t>
      </w:r>
      <w:r w:rsidR="00C05259">
        <w:rPr>
          <w:sz w:val="28"/>
          <w:szCs w:val="28"/>
        </w:rPr>
        <w:t>r</w:t>
      </w:r>
      <w:r w:rsidR="005F5727" w:rsidRPr="000F5D0D">
        <w:rPr>
          <w:sz w:val="28"/>
          <w:szCs w:val="28"/>
        </w:rPr>
        <w:t xml:space="preserve">egulas (ES) 2019/1020 par tirgus uzraudzību un produktu atbilstību un ar ko groza </w:t>
      </w:r>
      <w:r w:rsidR="0024792D" w:rsidRPr="000F5D0D">
        <w:rPr>
          <w:sz w:val="28"/>
          <w:szCs w:val="28"/>
        </w:rPr>
        <w:t xml:space="preserve">direktīvu </w:t>
      </w:r>
      <w:r w:rsidR="005F5727" w:rsidRPr="000F5D0D">
        <w:rPr>
          <w:sz w:val="28"/>
          <w:szCs w:val="28"/>
        </w:rPr>
        <w:t xml:space="preserve">2004/42/EK un </w:t>
      </w:r>
      <w:r w:rsidR="0024792D" w:rsidRPr="000F5D0D">
        <w:rPr>
          <w:sz w:val="28"/>
          <w:szCs w:val="28"/>
        </w:rPr>
        <w:t xml:space="preserve">regulas </w:t>
      </w:r>
      <w:r w:rsidR="005F5727" w:rsidRPr="000F5D0D">
        <w:rPr>
          <w:sz w:val="28"/>
          <w:szCs w:val="28"/>
        </w:rPr>
        <w:t>(E</w:t>
      </w:r>
      <w:r w:rsidR="007D0D4F" w:rsidRPr="000F5D0D">
        <w:rPr>
          <w:sz w:val="28"/>
          <w:szCs w:val="28"/>
        </w:rPr>
        <w:t>K</w:t>
      </w:r>
      <w:r w:rsidR="005F5727" w:rsidRPr="000F5D0D">
        <w:rPr>
          <w:sz w:val="28"/>
          <w:szCs w:val="28"/>
        </w:rPr>
        <w:t>) Nr.</w:t>
      </w:r>
      <w:r w:rsidR="0024792D">
        <w:rPr>
          <w:sz w:val="28"/>
          <w:szCs w:val="28"/>
        </w:rPr>
        <w:t> </w:t>
      </w:r>
      <w:r w:rsidR="005F5727" w:rsidRPr="000F5D0D">
        <w:rPr>
          <w:sz w:val="28"/>
          <w:szCs w:val="28"/>
        </w:rPr>
        <w:t xml:space="preserve">765/2008 un (ES) </w:t>
      </w:r>
      <w:r w:rsidR="003269F3">
        <w:rPr>
          <w:sz w:val="28"/>
          <w:szCs w:val="28"/>
        </w:rPr>
        <w:t xml:space="preserve">Nr. 305/2011 (turpmāk – </w:t>
      </w:r>
      <w:r w:rsidR="00C05259">
        <w:rPr>
          <w:sz w:val="28"/>
          <w:szCs w:val="28"/>
        </w:rPr>
        <w:t>r</w:t>
      </w:r>
      <w:r w:rsidR="003269F3">
        <w:rPr>
          <w:sz w:val="28"/>
          <w:szCs w:val="28"/>
        </w:rPr>
        <w:t>egula</w:t>
      </w:r>
      <w:r w:rsidR="005F5727" w:rsidRPr="000F5D0D">
        <w:rPr>
          <w:sz w:val="28"/>
          <w:szCs w:val="28"/>
        </w:rPr>
        <w:t xml:space="preserve"> Nr. 2019/1020) 3. panta 1. punkts</w:t>
      </w:r>
      <w:r w:rsidR="007D1C4C" w:rsidRPr="000F5D0D">
        <w:rPr>
          <w:sz w:val="28"/>
          <w:szCs w:val="28"/>
        </w:rPr>
        <w:t>;</w:t>
      </w:r>
    </w:p>
    <w:p w14:paraId="54EFBDC8" w14:textId="215D4E7E" w:rsidR="007D1C4C" w:rsidRPr="003269F3" w:rsidRDefault="00BD02EA" w:rsidP="00D04469">
      <w:pPr>
        <w:ind w:firstLine="709"/>
        <w:jc w:val="both"/>
        <w:rPr>
          <w:sz w:val="28"/>
          <w:szCs w:val="28"/>
        </w:rPr>
      </w:pPr>
      <w:r w:rsidRPr="000F5D0D">
        <w:rPr>
          <w:sz w:val="28"/>
          <w:szCs w:val="28"/>
        </w:rPr>
        <w:t>14)</w:t>
      </w:r>
      <w:r w:rsidRPr="000F5D0D">
        <w:rPr>
          <w:b/>
          <w:bCs/>
          <w:sz w:val="28"/>
          <w:szCs w:val="28"/>
        </w:rPr>
        <w:t xml:space="preserve"> </w:t>
      </w:r>
      <w:r w:rsidR="007D1C4C" w:rsidRPr="000F5D0D">
        <w:rPr>
          <w:b/>
          <w:bCs/>
          <w:sz w:val="28"/>
          <w:szCs w:val="28"/>
        </w:rPr>
        <w:t>prec</w:t>
      </w:r>
      <w:r w:rsidR="005F5727" w:rsidRPr="000F5D0D">
        <w:rPr>
          <w:b/>
          <w:bCs/>
          <w:sz w:val="28"/>
          <w:szCs w:val="28"/>
        </w:rPr>
        <w:t>es laišana</w:t>
      </w:r>
      <w:r w:rsidR="007D1C4C" w:rsidRPr="000F5D0D">
        <w:rPr>
          <w:b/>
          <w:bCs/>
          <w:sz w:val="28"/>
          <w:szCs w:val="28"/>
        </w:rPr>
        <w:t xml:space="preserve"> tirgū</w:t>
      </w:r>
      <w:r w:rsidR="007D1C4C" w:rsidRPr="000F5D0D">
        <w:rPr>
          <w:sz w:val="28"/>
          <w:szCs w:val="28"/>
        </w:rPr>
        <w:t xml:space="preserve"> – </w:t>
      </w:r>
      <w:r w:rsidR="005F5727" w:rsidRPr="000F5D0D">
        <w:rPr>
          <w:sz w:val="28"/>
          <w:szCs w:val="28"/>
        </w:rPr>
        <w:t xml:space="preserve">darbība, ko paredz </w:t>
      </w:r>
      <w:r w:rsidR="00C05259">
        <w:rPr>
          <w:sz w:val="28"/>
          <w:szCs w:val="28"/>
        </w:rPr>
        <w:t>r</w:t>
      </w:r>
      <w:r w:rsidR="005F5727" w:rsidRPr="000F5D0D">
        <w:rPr>
          <w:sz w:val="28"/>
          <w:szCs w:val="28"/>
        </w:rPr>
        <w:t>egulas Nr. 2019/1020 3. panta 2. punkts</w:t>
      </w:r>
      <w:r w:rsidR="007D1C4C" w:rsidRPr="000F5D0D">
        <w:rPr>
          <w:sz w:val="28"/>
          <w:szCs w:val="28"/>
        </w:rPr>
        <w:t>;</w:t>
      </w:r>
    </w:p>
    <w:p w14:paraId="09F72246" w14:textId="712052E5" w:rsidR="007D1C4C" w:rsidRPr="003269F3" w:rsidRDefault="00BD02EA" w:rsidP="00D04469">
      <w:pPr>
        <w:ind w:firstLine="709"/>
        <w:jc w:val="both"/>
        <w:rPr>
          <w:sz w:val="28"/>
          <w:szCs w:val="28"/>
        </w:rPr>
      </w:pPr>
      <w:r w:rsidRPr="000F5D0D">
        <w:rPr>
          <w:sz w:val="28"/>
          <w:szCs w:val="28"/>
        </w:rPr>
        <w:t>15)</w:t>
      </w:r>
      <w:r w:rsidRPr="000F5D0D">
        <w:rPr>
          <w:b/>
          <w:bCs/>
          <w:sz w:val="28"/>
          <w:szCs w:val="28"/>
        </w:rPr>
        <w:t xml:space="preserve"> </w:t>
      </w:r>
      <w:r w:rsidR="007D1C4C" w:rsidRPr="000F5D0D">
        <w:rPr>
          <w:b/>
          <w:bCs/>
          <w:sz w:val="28"/>
          <w:szCs w:val="28"/>
        </w:rPr>
        <w:t>ražotājs</w:t>
      </w:r>
      <w:r w:rsidR="007D1C4C" w:rsidRPr="000F5D0D">
        <w:rPr>
          <w:sz w:val="28"/>
          <w:szCs w:val="28"/>
        </w:rPr>
        <w:t xml:space="preserve"> – </w:t>
      </w:r>
      <w:r w:rsidR="003269F3">
        <w:rPr>
          <w:sz w:val="28"/>
          <w:szCs w:val="28"/>
        </w:rPr>
        <w:t>fiziska vai juridiska persona, kas atbilst</w:t>
      </w:r>
      <w:r w:rsidR="005F5727" w:rsidRPr="000F5D0D">
        <w:rPr>
          <w:sz w:val="28"/>
          <w:szCs w:val="28"/>
        </w:rPr>
        <w:t xml:space="preserve"> </w:t>
      </w:r>
      <w:r w:rsidR="00C05259">
        <w:rPr>
          <w:sz w:val="28"/>
          <w:szCs w:val="28"/>
        </w:rPr>
        <w:t>r</w:t>
      </w:r>
      <w:r w:rsidR="005F5727" w:rsidRPr="000F5D0D">
        <w:rPr>
          <w:sz w:val="28"/>
          <w:szCs w:val="28"/>
        </w:rPr>
        <w:t>egulas Nr. 2019/1020</w:t>
      </w:r>
      <w:r w:rsidR="003269F3">
        <w:rPr>
          <w:sz w:val="28"/>
          <w:szCs w:val="28"/>
        </w:rPr>
        <w:t xml:space="preserve"> 3. panta 8. punktam</w:t>
      </w:r>
      <w:r w:rsidR="007D1C4C" w:rsidRPr="000F5D0D">
        <w:rPr>
          <w:sz w:val="28"/>
          <w:szCs w:val="28"/>
        </w:rPr>
        <w:t>;</w:t>
      </w:r>
    </w:p>
    <w:p w14:paraId="08BD3982" w14:textId="5DEC470F" w:rsidR="007D1C4C" w:rsidRPr="000F5D0D" w:rsidRDefault="00BD02EA" w:rsidP="00D04469">
      <w:pPr>
        <w:ind w:firstLine="709"/>
        <w:jc w:val="both"/>
        <w:rPr>
          <w:sz w:val="28"/>
          <w:szCs w:val="28"/>
        </w:rPr>
      </w:pPr>
      <w:r w:rsidRPr="000F5D0D">
        <w:rPr>
          <w:sz w:val="28"/>
          <w:szCs w:val="28"/>
        </w:rPr>
        <w:t xml:space="preserve">16) </w:t>
      </w:r>
      <w:r w:rsidR="007D1C4C" w:rsidRPr="000F5D0D">
        <w:rPr>
          <w:b/>
          <w:bCs/>
          <w:sz w:val="28"/>
          <w:szCs w:val="28"/>
        </w:rPr>
        <w:t>pilnvarotais pārstāvis</w:t>
      </w:r>
      <w:r w:rsidR="007D1C4C" w:rsidRPr="000F5D0D">
        <w:rPr>
          <w:sz w:val="28"/>
          <w:szCs w:val="28"/>
        </w:rPr>
        <w:t xml:space="preserve"> – </w:t>
      </w:r>
      <w:r w:rsidR="003269F3">
        <w:rPr>
          <w:sz w:val="28"/>
          <w:szCs w:val="28"/>
        </w:rPr>
        <w:t>fiziska vai juridiska persona, kas atbilst</w:t>
      </w:r>
      <w:r w:rsidR="005F5727" w:rsidRPr="000F5D0D">
        <w:rPr>
          <w:sz w:val="28"/>
          <w:szCs w:val="28"/>
        </w:rPr>
        <w:t xml:space="preserve"> </w:t>
      </w:r>
      <w:r w:rsidR="00C05259">
        <w:rPr>
          <w:sz w:val="28"/>
          <w:szCs w:val="28"/>
        </w:rPr>
        <w:t>r</w:t>
      </w:r>
      <w:r w:rsidR="005F5727" w:rsidRPr="000F5D0D">
        <w:rPr>
          <w:sz w:val="28"/>
          <w:szCs w:val="28"/>
        </w:rPr>
        <w:t>egulas Nr. 2019/1020</w:t>
      </w:r>
      <w:r w:rsidR="003269F3">
        <w:rPr>
          <w:sz w:val="28"/>
          <w:szCs w:val="28"/>
        </w:rPr>
        <w:t xml:space="preserve"> 3. panta 12. punktam</w:t>
      </w:r>
      <w:r w:rsidR="007D1C4C" w:rsidRPr="000F5D0D">
        <w:rPr>
          <w:sz w:val="28"/>
          <w:szCs w:val="28"/>
        </w:rPr>
        <w:t>;</w:t>
      </w:r>
    </w:p>
    <w:p w14:paraId="54EB6FB2" w14:textId="563E5E6C" w:rsidR="007D1C4C" w:rsidRPr="003269F3" w:rsidRDefault="00BD02EA" w:rsidP="00D04469">
      <w:pPr>
        <w:ind w:firstLine="709"/>
        <w:jc w:val="both"/>
        <w:rPr>
          <w:sz w:val="28"/>
          <w:szCs w:val="28"/>
        </w:rPr>
      </w:pPr>
      <w:r w:rsidRPr="000F5D0D">
        <w:rPr>
          <w:sz w:val="28"/>
          <w:szCs w:val="28"/>
        </w:rPr>
        <w:t xml:space="preserve">17) </w:t>
      </w:r>
      <w:r w:rsidR="007D1C4C" w:rsidRPr="000F5D0D">
        <w:rPr>
          <w:b/>
          <w:bCs/>
          <w:sz w:val="28"/>
          <w:szCs w:val="28"/>
        </w:rPr>
        <w:t>importētājs</w:t>
      </w:r>
      <w:r w:rsidR="007D1C4C" w:rsidRPr="000F5D0D">
        <w:rPr>
          <w:sz w:val="28"/>
          <w:szCs w:val="28"/>
        </w:rPr>
        <w:t xml:space="preserve"> – </w:t>
      </w:r>
      <w:r w:rsidR="003269F3">
        <w:rPr>
          <w:sz w:val="28"/>
          <w:szCs w:val="28"/>
        </w:rPr>
        <w:t xml:space="preserve">fiziska vai juridiska persona, kas atbilst </w:t>
      </w:r>
      <w:r w:rsidR="00C05259">
        <w:rPr>
          <w:sz w:val="28"/>
          <w:szCs w:val="28"/>
        </w:rPr>
        <w:t>r</w:t>
      </w:r>
      <w:r w:rsidR="002301B3" w:rsidRPr="000F5D0D">
        <w:rPr>
          <w:sz w:val="28"/>
          <w:szCs w:val="28"/>
        </w:rPr>
        <w:t>egulas Nr. 2019/1020</w:t>
      </w:r>
      <w:r w:rsidR="003269F3">
        <w:rPr>
          <w:sz w:val="28"/>
          <w:szCs w:val="28"/>
        </w:rPr>
        <w:t xml:space="preserve"> 3. panta 9. punktam</w:t>
      </w:r>
      <w:r w:rsidR="007D1C4C" w:rsidRPr="000F5D0D">
        <w:rPr>
          <w:sz w:val="28"/>
          <w:szCs w:val="28"/>
        </w:rPr>
        <w:t>;</w:t>
      </w:r>
    </w:p>
    <w:p w14:paraId="2965CAE9" w14:textId="29DF4B99" w:rsidR="007D1C4C" w:rsidRPr="003269F3" w:rsidRDefault="00BD02EA" w:rsidP="00D04469">
      <w:pPr>
        <w:ind w:firstLine="709"/>
        <w:jc w:val="both"/>
        <w:rPr>
          <w:sz w:val="28"/>
          <w:szCs w:val="28"/>
        </w:rPr>
      </w:pPr>
      <w:r w:rsidRPr="000F5D0D">
        <w:rPr>
          <w:sz w:val="28"/>
          <w:szCs w:val="28"/>
        </w:rPr>
        <w:t xml:space="preserve">18) </w:t>
      </w:r>
      <w:r w:rsidR="007D1C4C" w:rsidRPr="000F5D0D">
        <w:rPr>
          <w:b/>
          <w:bCs/>
          <w:sz w:val="28"/>
          <w:szCs w:val="28"/>
        </w:rPr>
        <w:t>izplatītājs</w:t>
      </w:r>
      <w:r w:rsidR="007D1C4C" w:rsidRPr="000F5D0D">
        <w:rPr>
          <w:sz w:val="28"/>
          <w:szCs w:val="28"/>
        </w:rPr>
        <w:t xml:space="preserve"> – </w:t>
      </w:r>
      <w:r w:rsidR="003269F3">
        <w:rPr>
          <w:sz w:val="28"/>
          <w:szCs w:val="28"/>
        </w:rPr>
        <w:t xml:space="preserve">fiziska vai juridiska personas, kas atbilst </w:t>
      </w:r>
      <w:r w:rsidR="00C05259">
        <w:rPr>
          <w:sz w:val="28"/>
          <w:szCs w:val="28"/>
        </w:rPr>
        <w:t>r</w:t>
      </w:r>
      <w:r w:rsidR="002301B3" w:rsidRPr="000F5D0D">
        <w:rPr>
          <w:sz w:val="28"/>
          <w:szCs w:val="28"/>
        </w:rPr>
        <w:t>egulas Nr. 2019/1020</w:t>
      </w:r>
      <w:r w:rsidR="003269F3">
        <w:rPr>
          <w:sz w:val="28"/>
          <w:szCs w:val="28"/>
        </w:rPr>
        <w:t xml:space="preserve"> 3. panta 10. punktam</w:t>
      </w:r>
      <w:r w:rsidR="007D1C4C" w:rsidRPr="000F5D0D">
        <w:rPr>
          <w:sz w:val="28"/>
          <w:szCs w:val="28"/>
        </w:rPr>
        <w:t>;</w:t>
      </w:r>
    </w:p>
    <w:p w14:paraId="6D4F0F5B" w14:textId="35B0620C" w:rsidR="007D1C4C" w:rsidRDefault="00BD02EA" w:rsidP="00D04469">
      <w:pPr>
        <w:ind w:firstLine="709"/>
        <w:jc w:val="both"/>
        <w:rPr>
          <w:sz w:val="28"/>
          <w:szCs w:val="28"/>
        </w:rPr>
      </w:pPr>
      <w:r w:rsidRPr="000F5D0D">
        <w:rPr>
          <w:sz w:val="28"/>
          <w:szCs w:val="28"/>
        </w:rPr>
        <w:t xml:space="preserve">19) </w:t>
      </w:r>
      <w:r w:rsidR="007D1C4C" w:rsidRPr="000F5D0D">
        <w:rPr>
          <w:b/>
          <w:bCs/>
          <w:sz w:val="28"/>
          <w:szCs w:val="28"/>
        </w:rPr>
        <w:t>saimnieciskās darbības veicējs</w:t>
      </w:r>
      <w:r w:rsidR="007D1C4C" w:rsidRPr="000F5D0D">
        <w:rPr>
          <w:sz w:val="28"/>
          <w:szCs w:val="28"/>
        </w:rPr>
        <w:t xml:space="preserve"> –</w:t>
      </w:r>
      <w:r w:rsidR="003269F3">
        <w:rPr>
          <w:sz w:val="28"/>
          <w:szCs w:val="28"/>
        </w:rPr>
        <w:t xml:space="preserve"> </w:t>
      </w:r>
      <w:r w:rsidR="007D1C4C" w:rsidRPr="000F5D0D">
        <w:rPr>
          <w:sz w:val="28"/>
          <w:szCs w:val="28"/>
        </w:rPr>
        <w:t xml:space="preserve">ražotājs, pilnvarotais pārstāvis, importētājs, izplatītājs </w:t>
      </w:r>
      <w:r w:rsidR="00F60D9F" w:rsidRPr="000F5D0D">
        <w:rPr>
          <w:sz w:val="28"/>
          <w:szCs w:val="28"/>
        </w:rPr>
        <w:t>un</w:t>
      </w:r>
      <w:r w:rsidR="009E0F2D" w:rsidRPr="000F5D0D">
        <w:rPr>
          <w:sz w:val="28"/>
          <w:szCs w:val="28"/>
        </w:rPr>
        <w:t xml:space="preserve"> </w:t>
      </w:r>
      <w:r w:rsidR="003269F3">
        <w:rPr>
          <w:sz w:val="28"/>
          <w:szCs w:val="28"/>
        </w:rPr>
        <w:t xml:space="preserve">fiziska vai juridiska </w:t>
      </w:r>
      <w:r w:rsidR="002301B3" w:rsidRPr="000F5D0D">
        <w:rPr>
          <w:sz w:val="28"/>
          <w:szCs w:val="28"/>
        </w:rPr>
        <w:t xml:space="preserve">persona, kas </w:t>
      </w:r>
      <w:r w:rsidR="003269F3">
        <w:rPr>
          <w:sz w:val="28"/>
          <w:szCs w:val="28"/>
        </w:rPr>
        <w:t>atbilst</w:t>
      </w:r>
      <w:r w:rsidR="002301B3" w:rsidRPr="000F5D0D">
        <w:rPr>
          <w:sz w:val="28"/>
          <w:szCs w:val="28"/>
        </w:rPr>
        <w:t xml:space="preserve"> </w:t>
      </w:r>
      <w:r w:rsidR="00C05259">
        <w:rPr>
          <w:sz w:val="28"/>
          <w:szCs w:val="28"/>
        </w:rPr>
        <w:t>r</w:t>
      </w:r>
      <w:r w:rsidR="002301B3" w:rsidRPr="000F5D0D">
        <w:rPr>
          <w:sz w:val="28"/>
          <w:szCs w:val="28"/>
        </w:rPr>
        <w:t>egulas Nr. 2019/1020</w:t>
      </w:r>
      <w:r w:rsidR="003269F3">
        <w:rPr>
          <w:sz w:val="28"/>
          <w:szCs w:val="28"/>
        </w:rPr>
        <w:t xml:space="preserve"> 3. panta 11. punktam</w:t>
      </w:r>
      <w:r w:rsidR="007D1C4C" w:rsidRPr="000F5D0D">
        <w:rPr>
          <w:sz w:val="28"/>
          <w:szCs w:val="28"/>
        </w:rPr>
        <w:t>;</w:t>
      </w:r>
    </w:p>
    <w:p w14:paraId="3B124C0F" w14:textId="64180AC0" w:rsidR="009F3EF1" w:rsidRDefault="009F3EF1" w:rsidP="009F3EF1">
      <w:pPr>
        <w:ind w:firstLine="709"/>
        <w:jc w:val="both"/>
        <w:rPr>
          <w:sz w:val="28"/>
          <w:szCs w:val="28"/>
        </w:rPr>
      </w:pPr>
      <w:r w:rsidRPr="000F5D0D">
        <w:rPr>
          <w:sz w:val="28"/>
          <w:szCs w:val="28"/>
        </w:rPr>
        <w:t xml:space="preserve">20) </w:t>
      </w:r>
      <w:r w:rsidRPr="000F5D0D">
        <w:rPr>
          <w:b/>
          <w:bCs/>
          <w:sz w:val="28"/>
          <w:szCs w:val="28"/>
        </w:rPr>
        <w:t>tirgus uzraudzība</w:t>
      </w:r>
      <w:r w:rsidRPr="000F5D0D">
        <w:rPr>
          <w:sz w:val="28"/>
          <w:szCs w:val="28"/>
        </w:rPr>
        <w:t xml:space="preserve"> – </w:t>
      </w:r>
      <w:r>
        <w:rPr>
          <w:sz w:val="28"/>
          <w:szCs w:val="28"/>
        </w:rPr>
        <w:t>darbības un pasākumi saskaņā ar r</w:t>
      </w:r>
      <w:r w:rsidRPr="000F5D0D">
        <w:rPr>
          <w:sz w:val="28"/>
          <w:szCs w:val="28"/>
        </w:rPr>
        <w:t>egulas Nr. 2019/1020</w:t>
      </w:r>
      <w:r>
        <w:rPr>
          <w:sz w:val="28"/>
          <w:szCs w:val="28"/>
        </w:rPr>
        <w:t xml:space="preserve"> 3. panta 3. punktu.</w:t>
      </w:r>
      <w:r w:rsidRPr="00C4505E">
        <w:rPr>
          <w:bCs/>
          <w:sz w:val="28"/>
          <w:szCs w:val="28"/>
          <w:shd w:val="clear" w:color="auto" w:fill="FFFFFF"/>
        </w:rPr>
        <w:t>"</w:t>
      </w:r>
    </w:p>
    <w:p w14:paraId="4AAE40A6" w14:textId="77777777" w:rsidR="009F3EF1" w:rsidRPr="003269F3" w:rsidRDefault="009F3EF1" w:rsidP="00D04469">
      <w:pPr>
        <w:ind w:firstLine="709"/>
        <w:jc w:val="both"/>
        <w:rPr>
          <w:sz w:val="28"/>
          <w:szCs w:val="28"/>
        </w:rPr>
      </w:pPr>
    </w:p>
    <w:p w14:paraId="1CAF0149" w14:textId="5DAEEB2A" w:rsidR="007D1C4C" w:rsidRDefault="000F5D0D" w:rsidP="00D04469">
      <w:pPr>
        <w:ind w:firstLine="709"/>
        <w:jc w:val="both"/>
        <w:rPr>
          <w:sz w:val="28"/>
          <w:szCs w:val="28"/>
        </w:rPr>
      </w:pPr>
      <w:r>
        <w:rPr>
          <w:sz w:val="28"/>
          <w:szCs w:val="28"/>
        </w:rPr>
        <w:t xml:space="preserve">2. </w:t>
      </w:r>
      <w:r w:rsidR="007D1C4C" w:rsidRPr="000F5D0D">
        <w:rPr>
          <w:sz w:val="28"/>
          <w:szCs w:val="28"/>
        </w:rPr>
        <w:t xml:space="preserve">Papildināt 2. pantu </w:t>
      </w:r>
      <w:r w:rsidR="004840F8" w:rsidRPr="000F5D0D">
        <w:rPr>
          <w:sz w:val="28"/>
          <w:szCs w:val="28"/>
        </w:rPr>
        <w:t>pēc</w:t>
      </w:r>
      <w:r w:rsidR="00730038" w:rsidRPr="000F5D0D">
        <w:rPr>
          <w:sz w:val="28"/>
          <w:szCs w:val="28"/>
        </w:rPr>
        <w:t xml:space="preserve"> vārdiem </w:t>
      </w:r>
      <w:r w:rsidR="00765D10" w:rsidRPr="00C4505E">
        <w:rPr>
          <w:bCs/>
          <w:sz w:val="28"/>
          <w:szCs w:val="28"/>
          <w:shd w:val="clear" w:color="auto" w:fill="FFFFFF"/>
        </w:rPr>
        <w:t>"</w:t>
      </w:r>
      <w:r w:rsidR="00730038" w:rsidRPr="000F5D0D">
        <w:rPr>
          <w:sz w:val="28"/>
          <w:szCs w:val="28"/>
        </w:rPr>
        <w:t>nereglamentētajā sfērā</w:t>
      </w:r>
      <w:r w:rsidR="00765D10" w:rsidRPr="00C4505E">
        <w:rPr>
          <w:bCs/>
          <w:sz w:val="28"/>
          <w:szCs w:val="28"/>
          <w:shd w:val="clear" w:color="auto" w:fill="FFFFFF"/>
        </w:rPr>
        <w:t>"</w:t>
      </w:r>
      <w:r w:rsidR="00730038" w:rsidRPr="000F5D0D">
        <w:rPr>
          <w:sz w:val="28"/>
          <w:szCs w:val="28"/>
        </w:rPr>
        <w:t xml:space="preserve"> </w:t>
      </w:r>
      <w:r w:rsidR="003269F3">
        <w:rPr>
          <w:sz w:val="28"/>
          <w:szCs w:val="28"/>
        </w:rPr>
        <w:t>ar vārdiem</w:t>
      </w:r>
      <w:r w:rsidR="007D1C4C" w:rsidRPr="000F5D0D">
        <w:rPr>
          <w:sz w:val="28"/>
          <w:szCs w:val="28"/>
        </w:rPr>
        <w:t xml:space="preserve"> </w:t>
      </w:r>
      <w:r w:rsidR="00765D10" w:rsidRPr="00C4505E">
        <w:rPr>
          <w:bCs/>
          <w:sz w:val="28"/>
          <w:szCs w:val="28"/>
          <w:shd w:val="clear" w:color="auto" w:fill="FFFFFF"/>
        </w:rPr>
        <w:t>"</w:t>
      </w:r>
      <w:r w:rsidR="007D1C4C" w:rsidRPr="000F5D0D">
        <w:rPr>
          <w:sz w:val="28"/>
          <w:szCs w:val="28"/>
        </w:rPr>
        <w:t>kā arī tirgus uzraudzības vispārīgos principus</w:t>
      </w:r>
      <w:r w:rsidR="00765D10" w:rsidRPr="00C4505E">
        <w:rPr>
          <w:bCs/>
          <w:sz w:val="28"/>
          <w:szCs w:val="28"/>
          <w:shd w:val="clear" w:color="auto" w:fill="FFFFFF"/>
        </w:rPr>
        <w:t>"</w:t>
      </w:r>
      <w:r w:rsidR="007D1C4C" w:rsidRPr="000F5D0D">
        <w:rPr>
          <w:sz w:val="28"/>
          <w:szCs w:val="28"/>
        </w:rPr>
        <w:t>.</w:t>
      </w:r>
    </w:p>
    <w:p w14:paraId="624157C2" w14:textId="77777777" w:rsidR="003269F3" w:rsidRPr="000F5D0D" w:rsidRDefault="003269F3" w:rsidP="00D04469">
      <w:pPr>
        <w:ind w:firstLine="709"/>
        <w:jc w:val="both"/>
        <w:rPr>
          <w:sz w:val="28"/>
          <w:szCs w:val="28"/>
        </w:rPr>
      </w:pPr>
    </w:p>
    <w:p w14:paraId="00D10ABD" w14:textId="44282ECC" w:rsidR="007D1C4C" w:rsidRPr="000F5D0D" w:rsidRDefault="000F5D0D" w:rsidP="00D04469">
      <w:pPr>
        <w:ind w:firstLine="709"/>
        <w:jc w:val="both"/>
        <w:rPr>
          <w:sz w:val="28"/>
          <w:szCs w:val="28"/>
        </w:rPr>
      </w:pPr>
      <w:r>
        <w:rPr>
          <w:sz w:val="28"/>
          <w:szCs w:val="28"/>
        </w:rPr>
        <w:t xml:space="preserve">3. </w:t>
      </w:r>
      <w:r w:rsidR="007D1C4C" w:rsidRPr="000F5D0D">
        <w:rPr>
          <w:sz w:val="28"/>
          <w:szCs w:val="28"/>
        </w:rPr>
        <w:t xml:space="preserve">Papildināt 3. pantu </w:t>
      </w:r>
      <w:r w:rsidR="004840F8" w:rsidRPr="000F5D0D">
        <w:rPr>
          <w:sz w:val="28"/>
          <w:szCs w:val="28"/>
        </w:rPr>
        <w:t>pēc</w:t>
      </w:r>
      <w:r w:rsidR="00730038" w:rsidRPr="000F5D0D">
        <w:rPr>
          <w:sz w:val="28"/>
          <w:szCs w:val="28"/>
        </w:rPr>
        <w:t xml:space="preserve"> vārd</w:t>
      </w:r>
      <w:r w:rsidR="004840F8" w:rsidRPr="000F5D0D">
        <w:rPr>
          <w:sz w:val="28"/>
          <w:szCs w:val="28"/>
        </w:rPr>
        <w:t>iem</w:t>
      </w:r>
      <w:r w:rsidR="00730038" w:rsidRPr="000F5D0D">
        <w:rPr>
          <w:sz w:val="28"/>
          <w:szCs w:val="28"/>
        </w:rPr>
        <w:t xml:space="preserve"> </w:t>
      </w:r>
      <w:r w:rsidR="00765D10" w:rsidRPr="00C4505E">
        <w:rPr>
          <w:bCs/>
          <w:sz w:val="28"/>
          <w:szCs w:val="28"/>
          <w:shd w:val="clear" w:color="auto" w:fill="FFFFFF"/>
        </w:rPr>
        <w:t>"</w:t>
      </w:r>
      <w:r w:rsidR="004840F8" w:rsidRPr="000F5D0D">
        <w:rPr>
          <w:sz w:val="28"/>
          <w:szCs w:val="28"/>
        </w:rPr>
        <w:t xml:space="preserve">normatīvajiem </w:t>
      </w:r>
      <w:r w:rsidR="00730038" w:rsidRPr="000F5D0D">
        <w:rPr>
          <w:sz w:val="28"/>
          <w:szCs w:val="28"/>
        </w:rPr>
        <w:t>aktiem</w:t>
      </w:r>
      <w:r w:rsidR="00765D10" w:rsidRPr="00C4505E">
        <w:rPr>
          <w:bCs/>
          <w:sz w:val="28"/>
          <w:szCs w:val="28"/>
          <w:shd w:val="clear" w:color="auto" w:fill="FFFFFF"/>
        </w:rPr>
        <w:t>"</w:t>
      </w:r>
      <w:r w:rsidR="00730038" w:rsidRPr="000F5D0D">
        <w:rPr>
          <w:sz w:val="28"/>
          <w:szCs w:val="28"/>
        </w:rPr>
        <w:t xml:space="preserve"> </w:t>
      </w:r>
      <w:r w:rsidR="003269F3">
        <w:rPr>
          <w:sz w:val="28"/>
          <w:szCs w:val="28"/>
        </w:rPr>
        <w:t>ar vārdiem</w:t>
      </w:r>
      <w:r w:rsidR="007D1C4C" w:rsidRPr="000F5D0D">
        <w:rPr>
          <w:sz w:val="28"/>
          <w:szCs w:val="28"/>
        </w:rPr>
        <w:t xml:space="preserve"> </w:t>
      </w:r>
      <w:r w:rsidR="00765D10" w:rsidRPr="00C4505E">
        <w:rPr>
          <w:bCs/>
          <w:sz w:val="28"/>
          <w:szCs w:val="28"/>
          <w:shd w:val="clear" w:color="auto" w:fill="FFFFFF"/>
        </w:rPr>
        <w:t>"</w:t>
      </w:r>
      <w:r w:rsidR="007D1C4C" w:rsidRPr="000F5D0D">
        <w:rPr>
          <w:sz w:val="28"/>
          <w:szCs w:val="28"/>
        </w:rPr>
        <w:t xml:space="preserve">kā arī nodrošināt, lai nepārtikas preces, kas tiek piedāvātas tirgū, atbilstu normatīvajos aktos noteiktajām prasībām attiecībā uz personu veselību un drošību, darba </w:t>
      </w:r>
      <w:r w:rsidR="00B568D1" w:rsidRPr="000F5D0D">
        <w:rPr>
          <w:sz w:val="28"/>
          <w:szCs w:val="28"/>
        </w:rPr>
        <w:t>aizsardzību</w:t>
      </w:r>
      <w:r w:rsidR="007D1C4C" w:rsidRPr="000F5D0D">
        <w:rPr>
          <w:sz w:val="28"/>
          <w:szCs w:val="28"/>
        </w:rPr>
        <w:t>, patērētāju tiesību, vides, sabiedriskās kārtības un citu sabiedrības interešu aizsardzību</w:t>
      </w:r>
      <w:r w:rsidR="00765D10" w:rsidRPr="00C4505E">
        <w:rPr>
          <w:bCs/>
          <w:sz w:val="28"/>
          <w:szCs w:val="28"/>
          <w:shd w:val="clear" w:color="auto" w:fill="FFFFFF"/>
        </w:rPr>
        <w:t>"</w:t>
      </w:r>
      <w:r w:rsidR="00CA568F" w:rsidRPr="000F5D0D">
        <w:rPr>
          <w:sz w:val="28"/>
          <w:szCs w:val="28"/>
        </w:rPr>
        <w:t>.</w:t>
      </w:r>
    </w:p>
    <w:p w14:paraId="6E95B77E" w14:textId="77777777" w:rsidR="007D1C4C" w:rsidRPr="003D5D78" w:rsidRDefault="007D1C4C" w:rsidP="00D04469">
      <w:pPr>
        <w:pStyle w:val="ListParagraph0"/>
        <w:ind w:left="0" w:firstLine="709"/>
        <w:jc w:val="both"/>
        <w:rPr>
          <w:sz w:val="28"/>
          <w:szCs w:val="28"/>
        </w:rPr>
      </w:pPr>
    </w:p>
    <w:p w14:paraId="455F8C97" w14:textId="77777777" w:rsidR="003269F3" w:rsidRDefault="000F5D0D" w:rsidP="00D04469">
      <w:pPr>
        <w:ind w:firstLine="709"/>
        <w:jc w:val="both"/>
        <w:rPr>
          <w:sz w:val="28"/>
          <w:szCs w:val="28"/>
        </w:rPr>
      </w:pPr>
      <w:bookmarkStart w:id="0" w:name="_Hlk110346456"/>
      <w:r>
        <w:rPr>
          <w:sz w:val="28"/>
          <w:szCs w:val="28"/>
        </w:rPr>
        <w:t xml:space="preserve">4. </w:t>
      </w:r>
      <w:r w:rsidR="003269F3">
        <w:rPr>
          <w:sz w:val="28"/>
          <w:szCs w:val="28"/>
        </w:rPr>
        <w:t>4. pantā:</w:t>
      </w:r>
    </w:p>
    <w:p w14:paraId="00AD5DE1" w14:textId="6653C2EA" w:rsidR="007D1C4C" w:rsidRDefault="003269F3" w:rsidP="00D04469">
      <w:pPr>
        <w:ind w:firstLine="709"/>
        <w:jc w:val="both"/>
        <w:rPr>
          <w:sz w:val="28"/>
          <w:szCs w:val="28"/>
        </w:rPr>
      </w:pPr>
      <w:r>
        <w:rPr>
          <w:sz w:val="28"/>
          <w:szCs w:val="28"/>
        </w:rPr>
        <w:lastRenderedPageBreak/>
        <w:t>papildināt</w:t>
      </w:r>
      <w:r w:rsidR="007D1C4C" w:rsidRPr="000F5D0D">
        <w:rPr>
          <w:sz w:val="28"/>
          <w:szCs w:val="28"/>
        </w:rPr>
        <w:t xml:space="preserve"> ar otro daļu šādā redakcijā:</w:t>
      </w:r>
    </w:p>
    <w:p w14:paraId="4C5C7285" w14:textId="77777777" w:rsidR="003269F3" w:rsidRPr="000F5D0D" w:rsidRDefault="003269F3" w:rsidP="00D04469">
      <w:pPr>
        <w:ind w:firstLine="709"/>
        <w:jc w:val="both"/>
        <w:rPr>
          <w:sz w:val="28"/>
          <w:szCs w:val="28"/>
        </w:rPr>
      </w:pPr>
    </w:p>
    <w:p w14:paraId="4AFDB0D7" w14:textId="003F9D9C" w:rsidR="007D1C4C" w:rsidRDefault="00765D10" w:rsidP="00D04469">
      <w:pPr>
        <w:ind w:firstLine="709"/>
        <w:jc w:val="both"/>
        <w:rPr>
          <w:sz w:val="28"/>
          <w:szCs w:val="28"/>
        </w:rPr>
      </w:pPr>
      <w:r w:rsidRPr="00C4505E">
        <w:rPr>
          <w:bCs/>
          <w:sz w:val="28"/>
          <w:szCs w:val="28"/>
          <w:shd w:val="clear" w:color="auto" w:fill="FFFFFF"/>
        </w:rPr>
        <w:t>"</w:t>
      </w:r>
      <w:r w:rsidR="007D1C4C" w:rsidRPr="000F5D0D">
        <w:rPr>
          <w:sz w:val="28"/>
          <w:szCs w:val="28"/>
        </w:rPr>
        <w:t xml:space="preserve">(2) Šā likuma </w:t>
      </w:r>
      <w:bookmarkStart w:id="1" w:name="_Hlk100319309"/>
      <w:r w:rsidR="007D1C4C" w:rsidRPr="000F5D0D">
        <w:rPr>
          <w:sz w:val="28"/>
          <w:szCs w:val="28"/>
        </w:rPr>
        <w:t>III</w:t>
      </w:r>
      <w:r w:rsidR="007D1C4C" w:rsidRPr="000F5D0D">
        <w:rPr>
          <w:sz w:val="28"/>
          <w:szCs w:val="28"/>
          <w:vertAlign w:val="superscript"/>
        </w:rPr>
        <w:t>1</w:t>
      </w:r>
      <w:r w:rsidR="007D1C4C" w:rsidRPr="000F5D0D">
        <w:rPr>
          <w:sz w:val="28"/>
          <w:szCs w:val="28"/>
        </w:rPr>
        <w:t xml:space="preserve"> </w:t>
      </w:r>
      <w:bookmarkStart w:id="2" w:name="_Hlk100318089"/>
      <w:r w:rsidR="007D1C4C" w:rsidRPr="000F5D0D">
        <w:rPr>
          <w:sz w:val="28"/>
          <w:szCs w:val="28"/>
        </w:rPr>
        <w:t>nodaļ</w:t>
      </w:r>
      <w:r w:rsidR="00D12DF2" w:rsidRPr="000F5D0D">
        <w:rPr>
          <w:sz w:val="28"/>
          <w:szCs w:val="28"/>
        </w:rPr>
        <w:t>u piemēro</w:t>
      </w:r>
      <w:bookmarkEnd w:id="1"/>
      <w:r w:rsidR="00F52698" w:rsidRPr="000F5D0D">
        <w:rPr>
          <w:sz w:val="28"/>
          <w:szCs w:val="28"/>
        </w:rPr>
        <w:t xml:space="preserve"> </w:t>
      </w:r>
      <w:r w:rsidR="007D1C4C" w:rsidRPr="000F5D0D">
        <w:rPr>
          <w:sz w:val="28"/>
          <w:szCs w:val="28"/>
        </w:rPr>
        <w:t xml:space="preserve">nepārtikas precēm, kurām attiecībā uz personu veselību un drošību, darba </w:t>
      </w:r>
      <w:r w:rsidR="00B568D1" w:rsidRPr="000F5D0D">
        <w:rPr>
          <w:sz w:val="28"/>
          <w:szCs w:val="28"/>
        </w:rPr>
        <w:t>aizsardzību</w:t>
      </w:r>
      <w:r w:rsidR="007D1C4C" w:rsidRPr="000F5D0D">
        <w:rPr>
          <w:sz w:val="28"/>
          <w:szCs w:val="28"/>
        </w:rPr>
        <w:t>, patērētāju tiesību, vides, sabiedriskās kārtības un citu sabiedrības interešu ai</w:t>
      </w:r>
      <w:r w:rsidR="003269F3">
        <w:rPr>
          <w:sz w:val="28"/>
          <w:szCs w:val="28"/>
        </w:rPr>
        <w:t>zsardzību ir noteiktas prasības</w:t>
      </w:r>
      <w:r w:rsidR="00D12DF2" w:rsidRPr="000F5D0D">
        <w:rPr>
          <w:sz w:val="28"/>
          <w:szCs w:val="28"/>
        </w:rPr>
        <w:t xml:space="preserve"> </w:t>
      </w:r>
      <w:r w:rsidR="007D1C4C" w:rsidRPr="000F5D0D">
        <w:rPr>
          <w:sz w:val="28"/>
          <w:szCs w:val="28"/>
        </w:rPr>
        <w:t>normatīvajos aktos</w:t>
      </w:r>
      <w:r w:rsidR="00090140" w:rsidRPr="000F5D0D">
        <w:rPr>
          <w:sz w:val="28"/>
          <w:szCs w:val="28"/>
        </w:rPr>
        <w:t>, tai skaitā prasības, kas tajos</w:t>
      </w:r>
      <w:r w:rsidR="00FA2410" w:rsidRPr="000F5D0D">
        <w:rPr>
          <w:sz w:val="28"/>
          <w:szCs w:val="28"/>
        </w:rPr>
        <w:t xml:space="preserve"> </w:t>
      </w:r>
      <w:r w:rsidR="004E29EE" w:rsidRPr="000F5D0D">
        <w:rPr>
          <w:sz w:val="28"/>
          <w:szCs w:val="28"/>
        </w:rPr>
        <w:t>noteiktas</w:t>
      </w:r>
      <w:r w:rsidR="00FA2410" w:rsidRPr="000F5D0D">
        <w:rPr>
          <w:sz w:val="28"/>
          <w:szCs w:val="28"/>
        </w:rPr>
        <w:t xml:space="preserve"> vai </w:t>
      </w:r>
      <w:r w:rsidR="004E29EE" w:rsidRPr="000F5D0D">
        <w:rPr>
          <w:sz w:val="28"/>
          <w:szCs w:val="28"/>
        </w:rPr>
        <w:t xml:space="preserve">tieši </w:t>
      </w:r>
      <w:r w:rsidR="00FA2410" w:rsidRPr="000F5D0D">
        <w:rPr>
          <w:sz w:val="28"/>
          <w:szCs w:val="28"/>
        </w:rPr>
        <w:t>piemēro</w:t>
      </w:r>
      <w:r w:rsidR="004E29EE" w:rsidRPr="000F5D0D">
        <w:rPr>
          <w:sz w:val="28"/>
          <w:szCs w:val="28"/>
        </w:rPr>
        <w:t>jam</w:t>
      </w:r>
      <w:r w:rsidR="00FA2410" w:rsidRPr="000F5D0D">
        <w:rPr>
          <w:sz w:val="28"/>
          <w:szCs w:val="28"/>
        </w:rPr>
        <w:t xml:space="preserve">as </w:t>
      </w:r>
      <w:r w:rsidR="004E29EE" w:rsidRPr="000F5D0D">
        <w:rPr>
          <w:sz w:val="28"/>
          <w:szCs w:val="28"/>
        </w:rPr>
        <w:t>saskaņā ar</w:t>
      </w:r>
      <w:r w:rsidR="00FA2410" w:rsidRPr="000F5D0D">
        <w:rPr>
          <w:sz w:val="28"/>
          <w:szCs w:val="28"/>
        </w:rPr>
        <w:t xml:space="preserve"> </w:t>
      </w:r>
      <w:r w:rsidR="007D1C4C" w:rsidRPr="000F5D0D">
        <w:rPr>
          <w:sz w:val="28"/>
          <w:szCs w:val="28"/>
        </w:rPr>
        <w:t xml:space="preserve">Eiropas Savienības </w:t>
      </w:r>
      <w:r w:rsidR="004E29EE" w:rsidRPr="000F5D0D">
        <w:rPr>
          <w:sz w:val="28"/>
          <w:szCs w:val="28"/>
        </w:rPr>
        <w:t xml:space="preserve">tiesību </w:t>
      </w:r>
      <w:r w:rsidR="007D1C4C" w:rsidRPr="000F5D0D">
        <w:rPr>
          <w:sz w:val="28"/>
          <w:szCs w:val="28"/>
        </w:rPr>
        <w:t>akt</w:t>
      </w:r>
      <w:r w:rsidR="004E29EE" w:rsidRPr="000F5D0D">
        <w:rPr>
          <w:sz w:val="28"/>
          <w:szCs w:val="28"/>
        </w:rPr>
        <w:t>iem</w:t>
      </w:r>
      <w:r w:rsidR="007D1C4C" w:rsidRPr="000F5D0D">
        <w:rPr>
          <w:sz w:val="28"/>
          <w:szCs w:val="28"/>
        </w:rPr>
        <w:t>, kuri</w:t>
      </w:r>
      <w:r w:rsidR="007D1C4C" w:rsidRPr="00FA2410">
        <w:t xml:space="preserve"> </w:t>
      </w:r>
      <w:r w:rsidR="007D1C4C" w:rsidRPr="000F5D0D">
        <w:rPr>
          <w:sz w:val="28"/>
          <w:szCs w:val="28"/>
        </w:rPr>
        <w:t xml:space="preserve">uzskaitīti </w:t>
      </w:r>
      <w:r w:rsidR="00C05259">
        <w:rPr>
          <w:sz w:val="28"/>
          <w:szCs w:val="28"/>
        </w:rPr>
        <w:t>r</w:t>
      </w:r>
      <w:r w:rsidR="003269F3">
        <w:rPr>
          <w:sz w:val="28"/>
          <w:szCs w:val="28"/>
        </w:rPr>
        <w:t xml:space="preserve">egulas </w:t>
      </w:r>
      <w:r w:rsidR="005F5727" w:rsidRPr="000F5D0D">
        <w:rPr>
          <w:sz w:val="28"/>
          <w:szCs w:val="28"/>
        </w:rPr>
        <w:t xml:space="preserve">Nr. 2019/1020 </w:t>
      </w:r>
      <w:r w:rsidR="007D1C4C" w:rsidRPr="000F5D0D">
        <w:rPr>
          <w:sz w:val="28"/>
          <w:szCs w:val="28"/>
        </w:rPr>
        <w:t>1. pielikumā</w:t>
      </w:r>
      <w:r w:rsidR="004E29EE" w:rsidRPr="000F5D0D">
        <w:rPr>
          <w:sz w:val="28"/>
          <w:szCs w:val="28"/>
        </w:rPr>
        <w:t xml:space="preserve"> minētajā Eiropas Savienības saskaņošanas tiesību aktu sarakstā</w:t>
      </w:r>
      <w:r w:rsidR="00C24757" w:rsidRPr="000F5D0D">
        <w:rPr>
          <w:sz w:val="28"/>
          <w:szCs w:val="28"/>
        </w:rPr>
        <w:t xml:space="preserve">, kā arī saskaņā ar Eiropas Savienības tiesību aktiem par preču </w:t>
      </w:r>
      <w:proofErr w:type="spellStart"/>
      <w:r w:rsidR="00C24757" w:rsidRPr="000F5D0D">
        <w:rPr>
          <w:sz w:val="28"/>
          <w:szCs w:val="28"/>
        </w:rPr>
        <w:t>piekļūstamības</w:t>
      </w:r>
      <w:proofErr w:type="spellEnd"/>
      <w:r w:rsidR="00C24757" w:rsidRPr="000F5D0D">
        <w:rPr>
          <w:sz w:val="28"/>
          <w:szCs w:val="28"/>
        </w:rPr>
        <w:t xml:space="preserve"> prasībām</w:t>
      </w:r>
      <w:r w:rsidR="007D1C4C" w:rsidRPr="000F5D0D">
        <w:rPr>
          <w:sz w:val="28"/>
          <w:szCs w:val="28"/>
        </w:rPr>
        <w:t>.</w:t>
      </w:r>
      <w:bookmarkEnd w:id="2"/>
      <w:bookmarkEnd w:id="0"/>
      <w:r w:rsidRPr="00C4505E">
        <w:rPr>
          <w:bCs/>
          <w:sz w:val="28"/>
          <w:szCs w:val="28"/>
          <w:shd w:val="clear" w:color="auto" w:fill="FFFFFF"/>
        </w:rPr>
        <w:t>"</w:t>
      </w:r>
      <w:r w:rsidR="00A021CA">
        <w:rPr>
          <w:bCs/>
          <w:sz w:val="28"/>
          <w:szCs w:val="28"/>
          <w:shd w:val="clear" w:color="auto" w:fill="FFFFFF"/>
        </w:rPr>
        <w:t>;</w:t>
      </w:r>
    </w:p>
    <w:p w14:paraId="11A23BAD" w14:textId="77777777" w:rsidR="003269F3" w:rsidRDefault="003269F3" w:rsidP="00D04469">
      <w:pPr>
        <w:ind w:firstLine="709"/>
        <w:jc w:val="both"/>
        <w:rPr>
          <w:sz w:val="28"/>
          <w:szCs w:val="28"/>
        </w:rPr>
      </w:pPr>
    </w:p>
    <w:p w14:paraId="72DE1466" w14:textId="55FBFE65" w:rsidR="003269F3" w:rsidRDefault="003269F3" w:rsidP="00D04469">
      <w:pPr>
        <w:ind w:firstLine="709"/>
        <w:jc w:val="both"/>
        <w:rPr>
          <w:sz w:val="28"/>
          <w:szCs w:val="28"/>
        </w:rPr>
      </w:pPr>
      <w:r>
        <w:rPr>
          <w:sz w:val="28"/>
          <w:szCs w:val="28"/>
        </w:rPr>
        <w:t>uzskatīt līdzšinējo panta tekstu par pirmo daļu.</w:t>
      </w:r>
    </w:p>
    <w:p w14:paraId="7676CB01" w14:textId="77777777" w:rsidR="000F5D0D" w:rsidRPr="000F5D0D" w:rsidRDefault="000F5D0D" w:rsidP="00D04469">
      <w:pPr>
        <w:ind w:firstLine="709"/>
        <w:jc w:val="both"/>
        <w:rPr>
          <w:sz w:val="28"/>
          <w:szCs w:val="28"/>
        </w:rPr>
      </w:pPr>
    </w:p>
    <w:p w14:paraId="03248397" w14:textId="54198C94" w:rsidR="006E62A9" w:rsidRDefault="000F5D0D" w:rsidP="00D04469">
      <w:pPr>
        <w:ind w:firstLine="709"/>
        <w:jc w:val="both"/>
        <w:rPr>
          <w:sz w:val="28"/>
          <w:szCs w:val="28"/>
        </w:rPr>
      </w:pPr>
      <w:r>
        <w:rPr>
          <w:sz w:val="28"/>
          <w:szCs w:val="28"/>
        </w:rPr>
        <w:t xml:space="preserve">5. </w:t>
      </w:r>
      <w:r w:rsidR="003D7BC0">
        <w:rPr>
          <w:sz w:val="28"/>
          <w:szCs w:val="28"/>
        </w:rPr>
        <w:t xml:space="preserve">Papildināt </w:t>
      </w:r>
      <w:r w:rsidR="007D1C4C" w:rsidRPr="000F5D0D">
        <w:rPr>
          <w:sz w:val="28"/>
          <w:szCs w:val="28"/>
        </w:rPr>
        <w:t>8.</w:t>
      </w:r>
      <w:r w:rsidR="00555E8B" w:rsidRPr="000F5D0D">
        <w:rPr>
          <w:sz w:val="28"/>
          <w:szCs w:val="28"/>
        </w:rPr>
        <w:t> </w:t>
      </w:r>
      <w:r w:rsidR="007D1C4C" w:rsidRPr="000F5D0D">
        <w:rPr>
          <w:sz w:val="28"/>
          <w:szCs w:val="28"/>
        </w:rPr>
        <w:t>pant</w:t>
      </w:r>
      <w:r w:rsidR="003D7BC0">
        <w:rPr>
          <w:sz w:val="28"/>
          <w:szCs w:val="28"/>
        </w:rPr>
        <w:t>u ar trešo daļu šādā redakcijā</w:t>
      </w:r>
      <w:r w:rsidR="00985B84" w:rsidRPr="000F5D0D">
        <w:rPr>
          <w:sz w:val="28"/>
          <w:szCs w:val="28"/>
        </w:rPr>
        <w:t>:</w:t>
      </w:r>
      <w:r w:rsidR="007D1C4C" w:rsidRPr="000F5D0D">
        <w:rPr>
          <w:sz w:val="28"/>
          <w:szCs w:val="28"/>
        </w:rPr>
        <w:t xml:space="preserve"> </w:t>
      </w:r>
    </w:p>
    <w:p w14:paraId="7332DE48" w14:textId="77777777" w:rsidR="00D04469" w:rsidRPr="000F5D0D" w:rsidRDefault="00D04469" w:rsidP="00D04469">
      <w:pPr>
        <w:ind w:firstLine="709"/>
        <w:jc w:val="both"/>
        <w:rPr>
          <w:sz w:val="28"/>
          <w:szCs w:val="28"/>
        </w:rPr>
      </w:pPr>
    </w:p>
    <w:p w14:paraId="31DC54B8" w14:textId="3F73996D" w:rsidR="00474E8D" w:rsidRPr="000F5D0D" w:rsidRDefault="00474E8D" w:rsidP="00474E8D">
      <w:pPr>
        <w:ind w:firstLine="709"/>
        <w:jc w:val="both"/>
        <w:rPr>
          <w:sz w:val="28"/>
          <w:szCs w:val="28"/>
        </w:rPr>
      </w:pPr>
      <w:r w:rsidRPr="00C4505E">
        <w:rPr>
          <w:bCs/>
          <w:sz w:val="28"/>
          <w:szCs w:val="28"/>
          <w:shd w:val="clear" w:color="auto" w:fill="FFFFFF"/>
        </w:rPr>
        <w:t>"</w:t>
      </w:r>
      <w:r w:rsidRPr="000F5D0D">
        <w:rPr>
          <w:sz w:val="28"/>
          <w:szCs w:val="28"/>
        </w:rPr>
        <w:t xml:space="preserve">(3) </w:t>
      </w:r>
      <w:r w:rsidR="00901283">
        <w:rPr>
          <w:sz w:val="28"/>
          <w:szCs w:val="28"/>
        </w:rPr>
        <w:t>Eiropas Komisijai paziņotajām atbilstības novērtēšanas institūcijām,</w:t>
      </w:r>
      <w:r w:rsidR="00901283" w:rsidRPr="00474E8D">
        <w:rPr>
          <w:sz w:val="28"/>
          <w:szCs w:val="28"/>
        </w:rPr>
        <w:t xml:space="preserve"> </w:t>
      </w:r>
      <w:r w:rsidR="00901283">
        <w:rPr>
          <w:sz w:val="28"/>
          <w:szCs w:val="28"/>
        </w:rPr>
        <w:t>kas veic atbilstības novērtēšanu reglamentētajā sfērā</w:t>
      </w:r>
      <w:r w:rsidR="00901283" w:rsidRPr="000F5D0D">
        <w:rPr>
          <w:sz w:val="28"/>
          <w:szCs w:val="28"/>
        </w:rPr>
        <w:t>, Ministru kabinets nosaka minimālo limitu profesionālās civiltiesiskās atbildības apdrošināšanai</w:t>
      </w:r>
      <w:r w:rsidR="00901283">
        <w:rPr>
          <w:sz w:val="28"/>
          <w:szCs w:val="28"/>
        </w:rPr>
        <w:t xml:space="preserve">, </w:t>
      </w:r>
      <w:r w:rsidR="00901283" w:rsidRPr="000F5D0D">
        <w:rPr>
          <w:sz w:val="28"/>
          <w:szCs w:val="28"/>
        </w:rPr>
        <w:t>kā arī atlīdzināmo zaudējumu veidus</w:t>
      </w:r>
      <w:r w:rsidRPr="000F5D0D">
        <w:rPr>
          <w:sz w:val="28"/>
          <w:szCs w:val="28"/>
        </w:rPr>
        <w:t>.</w:t>
      </w:r>
      <w:r w:rsidRPr="00C4505E">
        <w:rPr>
          <w:bCs/>
          <w:sz w:val="28"/>
          <w:szCs w:val="28"/>
          <w:shd w:val="clear" w:color="auto" w:fill="FFFFFF"/>
        </w:rPr>
        <w:t>"</w:t>
      </w:r>
    </w:p>
    <w:p w14:paraId="2A770D15" w14:textId="77777777" w:rsidR="007D1C4C" w:rsidRPr="003D5D78" w:rsidRDefault="007D1C4C" w:rsidP="00D04469">
      <w:pPr>
        <w:pStyle w:val="ListParagraph0"/>
        <w:ind w:left="0" w:firstLine="709"/>
        <w:jc w:val="both"/>
        <w:rPr>
          <w:sz w:val="28"/>
          <w:szCs w:val="28"/>
        </w:rPr>
      </w:pPr>
    </w:p>
    <w:p w14:paraId="343DB22D" w14:textId="066BAB71" w:rsidR="007D1C4C" w:rsidRPr="000F5D0D" w:rsidRDefault="000F5D0D" w:rsidP="00D04469">
      <w:pPr>
        <w:ind w:firstLine="709"/>
        <w:jc w:val="both"/>
        <w:rPr>
          <w:sz w:val="28"/>
          <w:szCs w:val="28"/>
        </w:rPr>
      </w:pPr>
      <w:r>
        <w:rPr>
          <w:sz w:val="28"/>
          <w:szCs w:val="28"/>
        </w:rPr>
        <w:t>6.</w:t>
      </w:r>
      <w:r w:rsidR="007D1C4C" w:rsidRPr="000F5D0D">
        <w:rPr>
          <w:sz w:val="28"/>
          <w:szCs w:val="28"/>
        </w:rPr>
        <w:t xml:space="preserve"> Papildināt likumu ar III</w:t>
      </w:r>
      <w:r w:rsidR="007D1C4C" w:rsidRPr="000F5D0D">
        <w:rPr>
          <w:sz w:val="28"/>
          <w:szCs w:val="28"/>
          <w:vertAlign w:val="superscript"/>
        </w:rPr>
        <w:t xml:space="preserve">1 </w:t>
      </w:r>
      <w:r w:rsidR="007D1C4C" w:rsidRPr="000F5D0D">
        <w:rPr>
          <w:sz w:val="28"/>
          <w:szCs w:val="28"/>
        </w:rPr>
        <w:t>nodaļu šādā redakcijā:</w:t>
      </w:r>
    </w:p>
    <w:p w14:paraId="3DE93BA2" w14:textId="77777777" w:rsidR="007D1C4C" w:rsidRPr="003D5D78" w:rsidRDefault="007D1C4C" w:rsidP="00D04469">
      <w:pPr>
        <w:pStyle w:val="ListParagraph0"/>
        <w:ind w:left="0" w:firstLine="709"/>
        <w:jc w:val="both"/>
        <w:rPr>
          <w:sz w:val="28"/>
          <w:szCs w:val="28"/>
        </w:rPr>
      </w:pPr>
    </w:p>
    <w:p w14:paraId="37A1786D" w14:textId="22178ADE" w:rsidR="007D1C4C" w:rsidRDefault="00D04469" w:rsidP="00D04469">
      <w:pPr>
        <w:ind w:firstLine="709"/>
        <w:jc w:val="center"/>
        <w:rPr>
          <w:b/>
          <w:sz w:val="28"/>
          <w:szCs w:val="28"/>
        </w:rPr>
      </w:pPr>
      <w:r w:rsidRPr="00C4505E">
        <w:rPr>
          <w:bCs/>
          <w:sz w:val="28"/>
          <w:szCs w:val="28"/>
          <w:shd w:val="clear" w:color="auto" w:fill="FFFFFF"/>
        </w:rPr>
        <w:t>"</w:t>
      </w:r>
      <w:r w:rsidR="007D1C4C" w:rsidRPr="003D7BC0">
        <w:rPr>
          <w:b/>
          <w:sz w:val="28"/>
          <w:szCs w:val="28"/>
        </w:rPr>
        <w:t>III</w:t>
      </w:r>
      <w:r w:rsidR="007D1C4C" w:rsidRPr="003D7BC0">
        <w:rPr>
          <w:b/>
          <w:sz w:val="28"/>
          <w:szCs w:val="28"/>
          <w:vertAlign w:val="superscript"/>
        </w:rPr>
        <w:t xml:space="preserve">1 </w:t>
      </w:r>
      <w:r w:rsidR="007D1C4C" w:rsidRPr="003D7BC0">
        <w:rPr>
          <w:b/>
          <w:sz w:val="28"/>
          <w:szCs w:val="28"/>
        </w:rPr>
        <w:t>nodaļa. Tirgus uzraudzība</w:t>
      </w:r>
    </w:p>
    <w:p w14:paraId="17BC8D5C" w14:textId="77777777" w:rsidR="003D7BC0" w:rsidRPr="003D7BC0" w:rsidRDefault="003D7BC0" w:rsidP="00D04469">
      <w:pPr>
        <w:ind w:firstLine="709"/>
        <w:jc w:val="center"/>
        <w:rPr>
          <w:b/>
          <w:sz w:val="28"/>
          <w:szCs w:val="28"/>
        </w:rPr>
      </w:pPr>
    </w:p>
    <w:p w14:paraId="346D0CBB" w14:textId="1B7245E8" w:rsidR="007D1C4C" w:rsidRPr="003D7BC0" w:rsidRDefault="007D1C4C" w:rsidP="00D04469">
      <w:pPr>
        <w:ind w:firstLine="709"/>
        <w:jc w:val="both"/>
        <w:rPr>
          <w:rFonts w:eastAsia="Calibri"/>
          <w:sz w:val="28"/>
          <w:szCs w:val="28"/>
        </w:rPr>
      </w:pPr>
      <w:r w:rsidRPr="003D7BC0">
        <w:rPr>
          <w:b/>
          <w:sz w:val="28"/>
          <w:szCs w:val="28"/>
        </w:rPr>
        <w:t>9.</w:t>
      </w:r>
      <w:r w:rsidRPr="003D7BC0">
        <w:rPr>
          <w:b/>
          <w:sz w:val="28"/>
          <w:szCs w:val="28"/>
          <w:vertAlign w:val="superscript"/>
        </w:rPr>
        <w:t>1</w:t>
      </w:r>
      <w:r w:rsidRPr="003D7BC0">
        <w:rPr>
          <w:b/>
          <w:sz w:val="28"/>
          <w:szCs w:val="28"/>
        </w:rPr>
        <w:t xml:space="preserve"> pants.</w:t>
      </w:r>
      <w:r w:rsidRPr="003D7BC0">
        <w:rPr>
          <w:sz w:val="28"/>
          <w:szCs w:val="28"/>
        </w:rPr>
        <w:t xml:space="preserve"> Saimnieciskās darbības veicēja</w:t>
      </w:r>
      <w:r w:rsidR="00504734">
        <w:rPr>
          <w:sz w:val="28"/>
          <w:szCs w:val="28"/>
        </w:rPr>
        <w:t>m ir</w:t>
      </w:r>
      <w:r w:rsidRPr="003D7BC0">
        <w:rPr>
          <w:sz w:val="28"/>
          <w:szCs w:val="28"/>
        </w:rPr>
        <w:t xml:space="preserve"> pienākums </w:t>
      </w:r>
      <w:r w:rsidR="00504734">
        <w:rPr>
          <w:sz w:val="28"/>
          <w:szCs w:val="28"/>
        </w:rPr>
        <w:t>piedāvāt</w:t>
      </w:r>
      <w:r w:rsidRPr="003D7BC0">
        <w:rPr>
          <w:sz w:val="28"/>
          <w:szCs w:val="28"/>
          <w:shd w:val="clear" w:color="auto" w:fill="FFFFFF"/>
        </w:rPr>
        <w:t xml:space="preserve"> </w:t>
      </w:r>
      <w:r w:rsidR="004B2D51" w:rsidRPr="003D7BC0">
        <w:rPr>
          <w:sz w:val="28"/>
          <w:szCs w:val="28"/>
          <w:shd w:val="clear" w:color="auto" w:fill="FFFFFF"/>
        </w:rPr>
        <w:t>tirgū</w:t>
      </w:r>
      <w:r w:rsidRPr="003D7BC0">
        <w:rPr>
          <w:sz w:val="28"/>
          <w:szCs w:val="28"/>
          <w:shd w:val="clear" w:color="auto" w:fill="FFFFFF"/>
        </w:rPr>
        <w:t xml:space="preserve"> tikai tādu preci, kas atbilst </w:t>
      </w:r>
      <w:r w:rsidRPr="003D7BC0">
        <w:rPr>
          <w:sz w:val="28"/>
          <w:szCs w:val="28"/>
        </w:rPr>
        <w:t>šā likuma 4.</w:t>
      </w:r>
      <w:r w:rsidR="001055D9" w:rsidRPr="003D7BC0">
        <w:rPr>
          <w:sz w:val="28"/>
          <w:szCs w:val="28"/>
        </w:rPr>
        <w:t> </w:t>
      </w:r>
      <w:r w:rsidRPr="003D7BC0">
        <w:rPr>
          <w:sz w:val="28"/>
          <w:szCs w:val="28"/>
        </w:rPr>
        <w:t xml:space="preserve">panta otrajā daļā </w:t>
      </w:r>
      <w:r w:rsidR="0090003A" w:rsidRPr="003D7BC0">
        <w:rPr>
          <w:sz w:val="28"/>
          <w:szCs w:val="28"/>
        </w:rPr>
        <w:t>minēt</w:t>
      </w:r>
      <w:r w:rsidR="00790D48" w:rsidRPr="003D7BC0">
        <w:rPr>
          <w:sz w:val="28"/>
          <w:szCs w:val="28"/>
        </w:rPr>
        <w:t>a</w:t>
      </w:r>
      <w:r w:rsidR="0090003A" w:rsidRPr="003D7BC0">
        <w:rPr>
          <w:sz w:val="28"/>
          <w:szCs w:val="28"/>
        </w:rPr>
        <w:t xml:space="preserve">jos normatīvajos aktos noteiktajām </w:t>
      </w:r>
      <w:r w:rsidRPr="003D7BC0">
        <w:rPr>
          <w:sz w:val="28"/>
          <w:szCs w:val="28"/>
        </w:rPr>
        <w:t>prasībām (turpmāk – noteikt</w:t>
      </w:r>
      <w:r w:rsidR="00474E8D">
        <w:rPr>
          <w:sz w:val="28"/>
          <w:szCs w:val="28"/>
        </w:rPr>
        <w:t>ās</w:t>
      </w:r>
      <w:r w:rsidRPr="003D7BC0">
        <w:rPr>
          <w:sz w:val="28"/>
          <w:szCs w:val="28"/>
        </w:rPr>
        <w:t xml:space="preserve"> prasīb</w:t>
      </w:r>
      <w:r w:rsidR="00474E8D">
        <w:rPr>
          <w:sz w:val="28"/>
          <w:szCs w:val="28"/>
        </w:rPr>
        <w:t>as</w:t>
      </w:r>
      <w:r w:rsidRPr="003D7BC0">
        <w:rPr>
          <w:sz w:val="28"/>
          <w:szCs w:val="28"/>
        </w:rPr>
        <w:t>).</w:t>
      </w:r>
    </w:p>
    <w:p w14:paraId="76F09FF3" w14:textId="77777777" w:rsidR="00A910D0" w:rsidRPr="003D5D78" w:rsidRDefault="00A910D0" w:rsidP="00D04469">
      <w:pPr>
        <w:autoSpaceDE w:val="0"/>
        <w:autoSpaceDN w:val="0"/>
        <w:adjustRightInd w:val="0"/>
        <w:ind w:firstLine="709"/>
        <w:jc w:val="both"/>
        <w:rPr>
          <w:sz w:val="28"/>
          <w:szCs w:val="28"/>
        </w:rPr>
      </w:pPr>
    </w:p>
    <w:p w14:paraId="6DD6F206" w14:textId="4FB0C0F0" w:rsidR="007D1C4C" w:rsidRPr="00504734" w:rsidRDefault="007D1C4C" w:rsidP="00D04469">
      <w:pPr>
        <w:autoSpaceDE w:val="0"/>
        <w:autoSpaceDN w:val="0"/>
        <w:adjustRightInd w:val="0"/>
        <w:ind w:firstLine="709"/>
        <w:jc w:val="both"/>
        <w:rPr>
          <w:sz w:val="28"/>
          <w:szCs w:val="28"/>
        </w:rPr>
      </w:pPr>
      <w:r w:rsidRPr="00504734">
        <w:rPr>
          <w:b/>
          <w:sz w:val="28"/>
          <w:szCs w:val="28"/>
        </w:rPr>
        <w:t>9.</w:t>
      </w:r>
      <w:r w:rsidRPr="00504734">
        <w:rPr>
          <w:b/>
          <w:sz w:val="28"/>
          <w:szCs w:val="28"/>
          <w:vertAlign w:val="superscript"/>
        </w:rPr>
        <w:t>2</w:t>
      </w:r>
      <w:r w:rsidR="001055D9" w:rsidRPr="00504734">
        <w:rPr>
          <w:b/>
          <w:sz w:val="28"/>
          <w:szCs w:val="28"/>
          <w:vertAlign w:val="superscript"/>
        </w:rPr>
        <w:t> </w:t>
      </w:r>
      <w:r w:rsidRPr="00504734">
        <w:rPr>
          <w:b/>
          <w:sz w:val="28"/>
          <w:szCs w:val="28"/>
        </w:rPr>
        <w:t>pants.</w:t>
      </w:r>
      <w:r w:rsidRPr="003D5D78">
        <w:rPr>
          <w:sz w:val="28"/>
          <w:szCs w:val="28"/>
        </w:rPr>
        <w:t xml:space="preserve"> </w:t>
      </w:r>
      <w:r w:rsidRPr="003D5D78">
        <w:rPr>
          <w:rFonts w:eastAsia="Calibri"/>
          <w:sz w:val="28"/>
          <w:szCs w:val="28"/>
        </w:rPr>
        <w:t>(1) Tirgus uzraudzības iestādes funkcijas noteiktā jomā veic iestāde, kurai šāda atbildība noteikta ar normatīvo aktu. Tirgus uzraudzīb</w:t>
      </w:r>
      <w:r w:rsidR="00504734">
        <w:rPr>
          <w:rFonts w:eastAsia="Calibri"/>
          <w:sz w:val="28"/>
          <w:szCs w:val="28"/>
        </w:rPr>
        <w:t xml:space="preserve">as iestādes atbilstoši </w:t>
      </w:r>
      <w:r w:rsidR="00C05259">
        <w:rPr>
          <w:rFonts w:eastAsia="Calibri"/>
          <w:sz w:val="28"/>
          <w:szCs w:val="28"/>
        </w:rPr>
        <w:t>r</w:t>
      </w:r>
      <w:r w:rsidR="00504734">
        <w:rPr>
          <w:rFonts w:eastAsia="Calibri"/>
          <w:sz w:val="28"/>
          <w:szCs w:val="28"/>
        </w:rPr>
        <w:t>egulai </w:t>
      </w:r>
      <w:r w:rsidRPr="003D5D78">
        <w:rPr>
          <w:rFonts w:eastAsia="Calibri"/>
          <w:sz w:val="28"/>
          <w:szCs w:val="28"/>
        </w:rPr>
        <w:t xml:space="preserve">Nr. 2019/1020 kontrolē </w:t>
      </w:r>
      <w:r w:rsidRPr="003D5D78">
        <w:rPr>
          <w:sz w:val="28"/>
          <w:szCs w:val="28"/>
        </w:rPr>
        <w:t>preču atbilstību noteiktajām prasībām</w:t>
      </w:r>
      <w:r w:rsidRPr="003D5D78">
        <w:rPr>
          <w:rFonts w:eastAsia="Calibri"/>
          <w:sz w:val="28"/>
          <w:szCs w:val="28"/>
        </w:rPr>
        <w:t xml:space="preserve"> gan klātienes, gan distances, tai skaitā tiešsaistes</w:t>
      </w:r>
      <w:r w:rsidR="00951F77">
        <w:rPr>
          <w:rFonts w:eastAsia="Calibri"/>
          <w:sz w:val="28"/>
          <w:szCs w:val="28"/>
        </w:rPr>
        <w:t>,</w:t>
      </w:r>
      <w:r w:rsidRPr="003D5D78">
        <w:rPr>
          <w:rFonts w:eastAsia="Calibri"/>
          <w:sz w:val="28"/>
          <w:szCs w:val="28"/>
        </w:rPr>
        <w:t xml:space="preserve"> tirdzniecībā.</w:t>
      </w:r>
    </w:p>
    <w:p w14:paraId="784798F9" w14:textId="45387A7D" w:rsidR="007D1C4C" w:rsidRPr="003D5D78" w:rsidRDefault="007D1C4C" w:rsidP="00D04469">
      <w:pPr>
        <w:autoSpaceDE w:val="0"/>
        <w:autoSpaceDN w:val="0"/>
        <w:adjustRightInd w:val="0"/>
        <w:ind w:firstLine="709"/>
        <w:jc w:val="both"/>
        <w:rPr>
          <w:sz w:val="28"/>
          <w:szCs w:val="28"/>
        </w:rPr>
      </w:pPr>
      <w:r w:rsidRPr="003D5D78">
        <w:rPr>
          <w:sz w:val="28"/>
          <w:szCs w:val="28"/>
        </w:rPr>
        <w:t>(</w:t>
      </w:r>
      <w:r w:rsidR="00827174">
        <w:rPr>
          <w:sz w:val="28"/>
          <w:szCs w:val="28"/>
        </w:rPr>
        <w:t>2</w:t>
      </w:r>
      <w:r w:rsidRPr="003D5D78">
        <w:rPr>
          <w:sz w:val="28"/>
          <w:szCs w:val="28"/>
        </w:rPr>
        <w:t xml:space="preserve">) </w:t>
      </w:r>
      <w:r w:rsidR="00031330" w:rsidRPr="003D5D78">
        <w:rPr>
          <w:sz w:val="28"/>
          <w:szCs w:val="28"/>
        </w:rPr>
        <w:t>T</w:t>
      </w:r>
      <w:r w:rsidRPr="003D5D78">
        <w:rPr>
          <w:sz w:val="28"/>
          <w:szCs w:val="28"/>
        </w:rPr>
        <w:t>irgus uzraudzības iestāžu darbību</w:t>
      </w:r>
      <w:r w:rsidR="00B87215" w:rsidRPr="003D5D78">
        <w:rPr>
          <w:sz w:val="28"/>
          <w:szCs w:val="28"/>
        </w:rPr>
        <w:t xml:space="preserve"> koordinē</w:t>
      </w:r>
      <w:r w:rsidRPr="003D5D78">
        <w:rPr>
          <w:sz w:val="28"/>
          <w:szCs w:val="28"/>
        </w:rPr>
        <w:t xml:space="preserve"> un </w:t>
      </w:r>
      <w:r w:rsidR="00B87215" w:rsidRPr="003D5D78">
        <w:rPr>
          <w:sz w:val="28"/>
          <w:szCs w:val="28"/>
        </w:rPr>
        <w:t xml:space="preserve">to </w:t>
      </w:r>
      <w:r w:rsidRPr="003D5D78">
        <w:rPr>
          <w:sz w:val="28"/>
          <w:szCs w:val="28"/>
        </w:rPr>
        <w:t>savstarpēju sadarbību</w:t>
      </w:r>
      <w:r w:rsidR="00B87215" w:rsidRPr="003D5D78">
        <w:rPr>
          <w:sz w:val="28"/>
          <w:szCs w:val="28"/>
        </w:rPr>
        <w:t xml:space="preserve"> sekmē </w:t>
      </w:r>
      <w:r w:rsidRPr="003D5D78">
        <w:rPr>
          <w:sz w:val="28"/>
          <w:szCs w:val="28"/>
        </w:rPr>
        <w:t>Tirgus uzraudzības padom</w:t>
      </w:r>
      <w:r w:rsidR="00B87215" w:rsidRPr="003D5D78">
        <w:rPr>
          <w:sz w:val="28"/>
          <w:szCs w:val="28"/>
        </w:rPr>
        <w:t>e</w:t>
      </w:r>
      <w:r w:rsidRPr="003D5D78">
        <w:rPr>
          <w:sz w:val="28"/>
          <w:szCs w:val="28"/>
        </w:rPr>
        <w:t xml:space="preserve">. </w:t>
      </w:r>
    </w:p>
    <w:p w14:paraId="6DC48762" w14:textId="77777777" w:rsidR="007D1C4C" w:rsidRPr="003D5D78" w:rsidRDefault="007D1C4C" w:rsidP="00D04469">
      <w:pPr>
        <w:pStyle w:val="listparagraph"/>
        <w:tabs>
          <w:tab w:val="left" w:pos="426"/>
          <w:tab w:val="left" w:pos="1080"/>
        </w:tabs>
        <w:spacing w:before="0" w:beforeAutospacing="0" w:after="0" w:afterAutospacing="0"/>
        <w:ind w:right="43" w:firstLine="709"/>
        <w:jc w:val="both"/>
        <w:rPr>
          <w:sz w:val="28"/>
          <w:szCs w:val="28"/>
        </w:rPr>
      </w:pPr>
    </w:p>
    <w:p w14:paraId="0E78563E" w14:textId="332C5368" w:rsidR="007D1C4C" w:rsidRPr="00504734" w:rsidRDefault="007D1C4C" w:rsidP="00D04469">
      <w:pPr>
        <w:autoSpaceDE w:val="0"/>
        <w:autoSpaceDN w:val="0"/>
        <w:adjustRightInd w:val="0"/>
        <w:ind w:firstLine="709"/>
        <w:jc w:val="both"/>
        <w:rPr>
          <w:sz w:val="28"/>
          <w:szCs w:val="28"/>
        </w:rPr>
      </w:pPr>
      <w:r w:rsidRPr="00504734">
        <w:rPr>
          <w:b/>
          <w:sz w:val="28"/>
          <w:szCs w:val="28"/>
        </w:rPr>
        <w:t>9.</w:t>
      </w:r>
      <w:r w:rsidRPr="00504734">
        <w:rPr>
          <w:b/>
          <w:sz w:val="28"/>
          <w:szCs w:val="28"/>
          <w:vertAlign w:val="superscript"/>
        </w:rPr>
        <w:t>3</w:t>
      </w:r>
      <w:r w:rsidR="00122A09" w:rsidRPr="00504734">
        <w:rPr>
          <w:b/>
          <w:sz w:val="28"/>
          <w:szCs w:val="28"/>
          <w:vertAlign w:val="superscript"/>
        </w:rPr>
        <w:t> </w:t>
      </w:r>
      <w:r w:rsidRPr="00504734">
        <w:rPr>
          <w:b/>
          <w:sz w:val="28"/>
          <w:szCs w:val="28"/>
        </w:rPr>
        <w:t>pants.</w:t>
      </w:r>
      <w:r w:rsidRPr="003D5D78">
        <w:rPr>
          <w:sz w:val="28"/>
          <w:szCs w:val="28"/>
        </w:rPr>
        <w:t xml:space="preserve"> (1) Tirgus uzraudzības iestāžu amatpersonas, </w:t>
      </w:r>
      <w:r w:rsidR="00951F77">
        <w:rPr>
          <w:sz w:val="28"/>
          <w:szCs w:val="28"/>
        </w:rPr>
        <w:t>atbilstoši</w:t>
      </w:r>
      <w:r w:rsidR="00951F77" w:rsidRPr="003D5D78">
        <w:rPr>
          <w:sz w:val="28"/>
          <w:szCs w:val="28"/>
        </w:rPr>
        <w:t xml:space="preserve"> kompetence</w:t>
      </w:r>
      <w:r w:rsidR="00951F77">
        <w:rPr>
          <w:sz w:val="28"/>
          <w:szCs w:val="28"/>
        </w:rPr>
        <w:t>i</w:t>
      </w:r>
      <w:r w:rsidR="00951F77" w:rsidRPr="003D5D78">
        <w:rPr>
          <w:sz w:val="28"/>
          <w:szCs w:val="28"/>
        </w:rPr>
        <w:t xml:space="preserve"> </w:t>
      </w:r>
      <w:r w:rsidRPr="003D5D78">
        <w:rPr>
          <w:sz w:val="28"/>
          <w:szCs w:val="28"/>
        </w:rPr>
        <w:t xml:space="preserve">īstenojot tirgus uzraudzību un kontroli, </w:t>
      </w:r>
      <w:r w:rsidRPr="003D5D78">
        <w:rPr>
          <w:rFonts w:eastAsia="Calibri"/>
          <w:sz w:val="28"/>
          <w:szCs w:val="28"/>
        </w:rPr>
        <w:t>ir tiesīgas:</w:t>
      </w:r>
    </w:p>
    <w:p w14:paraId="39914F1B" w14:textId="106CFA93" w:rsidR="007D1C4C" w:rsidRPr="003D5D78" w:rsidRDefault="007D1C4C" w:rsidP="00D04469">
      <w:pPr>
        <w:autoSpaceDE w:val="0"/>
        <w:autoSpaceDN w:val="0"/>
        <w:adjustRightInd w:val="0"/>
        <w:ind w:firstLine="709"/>
        <w:jc w:val="both"/>
        <w:rPr>
          <w:rFonts w:eastAsiaTheme="minorHAnsi"/>
          <w:sz w:val="28"/>
          <w:szCs w:val="28"/>
          <w:lang w:eastAsia="en-US"/>
        </w:rPr>
      </w:pPr>
      <w:r w:rsidRPr="003D5D78">
        <w:rPr>
          <w:sz w:val="28"/>
          <w:szCs w:val="28"/>
        </w:rPr>
        <w:t xml:space="preserve">1) kontrolēt preču atbilstību noteiktajām prasībām, tai skaitā bez </w:t>
      </w:r>
      <w:r w:rsidRPr="003D5D78">
        <w:rPr>
          <w:sz w:val="28"/>
          <w:szCs w:val="28"/>
          <w:shd w:val="clear" w:color="auto" w:fill="FFFFFF"/>
        </w:rPr>
        <w:t xml:space="preserve">speciālas atļaujas, maksas, citiem ierobežojumiem un </w:t>
      </w:r>
      <w:r w:rsidRPr="003D5D78">
        <w:rPr>
          <w:sz w:val="28"/>
          <w:szCs w:val="28"/>
        </w:rPr>
        <w:t xml:space="preserve">iepriekšēja brīdinājuma </w:t>
      </w:r>
      <w:r w:rsidRPr="003D5D78">
        <w:rPr>
          <w:sz w:val="28"/>
          <w:szCs w:val="28"/>
          <w:shd w:val="clear" w:color="auto" w:fill="FFFFFF"/>
        </w:rPr>
        <w:t xml:space="preserve">netraucēti </w:t>
      </w:r>
      <w:r w:rsidRPr="003D5D78">
        <w:rPr>
          <w:sz w:val="28"/>
          <w:szCs w:val="28"/>
        </w:rPr>
        <w:t>apmeklēt preču tirdzniecības, uzglabāšanas, lietošanas un ražošanas vietas, saimnieciskās darbības veicēja izmantotās telpas, teritorijas vai transportlīdzekļus</w:t>
      </w:r>
      <w:r w:rsidR="002711C9">
        <w:rPr>
          <w:sz w:val="28"/>
          <w:szCs w:val="28"/>
        </w:rPr>
        <w:t>,</w:t>
      </w:r>
      <w:r w:rsidR="00BB106C">
        <w:rPr>
          <w:sz w:val="28"/>
          <w:szCs w:val="28"/>
        </w:rPr>
        <w:t xml:space="preserve"> </w:t>
      </w:r>
      <w:r w:rsidR="002711C9">
        <w:rPr>
          <w:sz w:val="28"/>
          <w:szCs w:val="28"/>
        </w:rPr>
        <w:t>pārbaudīt</w:t>
      </w:r>
      <w:r w:rsidRPr="003D5D78">
        <w:rPr>
          <w:sz w:val="28"/>
          <w:szCs w:val="28"/>
        </w:rPr>
        <w:t xml:space="preserve"> </w:t>
      </w:r>
      <w:r w:rsidRPr="003D5D78">
        <w:rPr>
          <w:sz w:val="28"/>
          <w:szCs w:val="28"/>
          <w:shd w:val="clear" w:color="auto" w:fill="FFFFFF"/>
        </w:rPr>
        <w:t>preču paraug</w:t>
      </w:r>
      <w:r w:rsidR="00504734">
        <w:rPr>
          <w:sz w:val="28"/>
          <w:szCs w:val="28"/>
          <w:shd w:val="clear" w:color="auto" w:fill="FFFFFF"/>
        </w:rPr>
        <w:t>u</w:t>
      </w:r>
      <w:r w:rsidR="002711C9">
        <w:rPr>
          <w:sz w:val="28"/>
          <w:szCs w:val="28"/>
          <w:shd w:val="clear" w:color="auto" w:fill="FFFFFF"/>
        </w:rPr>
        <w:t>s</w:t>
      </w:r>
      <w:r w:rsidR="00504734">
        <w:rPr>
          <w:sz w:val="28"/>
          <w:szCs w:val="28"/>
          <w:shd w:val="clear" w:color="auto" w:fill="FFFFFF"/>
        </w:rPr>
        <w:t xml:space="preserve"> (</w:t>
      </w:r>
      <w:r w:rsidR="002711C9">
        <w:rPr>
          <w:sz w:val="28"/>
          <w:szCs w:val="28"/>
          <w:shd w:val="clear" w:color="auto" w:fill="FFFFFF"/>
        </w:rPr>
        <w:t xml:space="preserve">veicot </w:t>
      </w:r>
      <w:proofErr w:type="spellStart"/>
      <w:r w:rsidR="00504734">
        <w:rPr>
          <w:sz w:val="28"/>
          <w:szCs w:val="28"/>
          <w:shd w:val="clear" w:color="auto" w:fill="FFFFFF"/>
        </w:rPr>
        <w:t>priekštestēšanu</w:t>
      </w:r>
      <w:proofErr w:type="spellEnd"/>
      <w:r w:rsidR="00504734">
        <w:rPr>
          <w:sz w:val="28"/>
          <w:szCs w:val="28"/>
          <w:shd w:val="clear" w:color="auto" w:fill="FFFFFF"/>
        </w:rPr>
        <w:t xml:space="preserve">), </w:t>
      </w:r>
      <w:r w:rsidRPr="003D5D78">
        <w:rPr>
          <w:sz w:val="28"/>
          <w:szCs w:val="28"/>
          <w:shd w:val="clear" w:color="auto" w:fill="FFFFFF"/>
        </w:rPr>
        <w:t xml:space="preserve">arī atverot iepakojumu, kā arī pārbaudes veikšanā </w:t>
      </w:r>
      <w:r w:rsidR="002711C9" w:rsidRPr="003D5D78">
        <w:rPr>
          <w:sz w:val="28"/>
          <w:szCs w:val="28"/>
          <w:shd w:val="clear" w:color="auto" w:fill="FFFFFF"/>
        </w:rPr>
        <w:t>piesaist</w:t>
      </w:r>
      <w:r w:rsidR="002711C9">
        <w:rPr>
          <w:sz w:val="28"/>
          <w:szCs w:val="28"/>
          <w:shd w:val="clear" w:color="auto" w:fill="FFFFFF"/>
        </w:rPr>
        <w:t>ī</w:t>
      </w:r>
      <w:r w:rsidR="002711C9" w:rsidRPr="003D5D78">
        <w:rPr>
          <w:sz w:val="28"/>
          <w:szCs w:val="28"/>
          <w:shd w:val="clear" w:color="auto" w:fill="FFFFFF"/>
        </w:rPr>
        <w:t xml:space="preserve">t </w:t>
      </w:r>
      <w:r w:rsidRPr="003D5D78">
        <w:rPr>
          <w:sz w:val="28"/>
          <w:szCs w:val="28"/>
          <w:shd w:val="clear" w:color="auto" w:fill="FFFFFF"/>
        </w:rPr>
        <w:t>neatkarīgus ekspertus</w:t>
      </w:r>
      <w:r w:rsidRPr="003D5D78">
        <w:rPr>
          <w:sz w:val="28"/>
          <w:szCs w:val="28"/>
        </w:rPr>
        <w:t>;</w:t>
      </w:r>
      <w:r w:rsidRPr="003D5D78">
        <w:rPr>
          <w:rFonts w:eastAsiaTheme="minorHAnsi"/>
          <w:sz w:val="28"/>
          <w:szCs w:val="28"/>
          <w:lang w:eastAsia="en-US"/>
        </w:rPr>
        <w:t xml:space="preserve"> </w:t>
      </w:r>
    </w:p>
    <w:p w14:paraId="16949CB2" w14:textId="51E4ABD3" w:rsidR="007D1C4C" w:rsidRPr="003D5D78" w:rsidRDefault="007D1C4C" w:rsidP="00D04469">
      <w:pPr>
        <w:autoSpaceDE w:val="0"/>
        <w:autoSpaceDN w:val="0"/>
        <w:adjustRightInd w:val="0"/>
        <w:ind w:firstLine="709"/>
        <w:jc w:val="both"/>
        <w:rPr>
          <w:rFonts w:eastAsiaTheme="minorHAnsi"/>
          <w:sz w:val="28"/>
          <w:szCs w:val="28"/>
          <w:lang w:eastAsia="en-US"/>
        </w:rPr>
      </w:pPr>
      <w:r w:rsidRPr="003D5D78">
        <w:rPr>
          <w:rFonts w:eastAsiaTheme="minorHAnsi"/>
          <w:sz w:val="28"/>
          <w:szCs w:val="28"/>
          <w:lang w:eastAsia="en-US"/>
        </w:rPr>
        <w:lastRenderedPageBreak/>
        <w:t xml:space="preserve">2) </w:t>
      </w:r>
      <w:r w:rsidR="002711C9">
        <w:rPr>
          <w:rFonts w:eastAsiaTheme="minorHAnsi"/>
          <w:sz w:val="28"/>
          <w:szCs w:val="28"/>
          <w:lang w:eastAsia="en-US"/>
        </w:rPr>
        <w:t>pārbaudīt</w:t>
      </w:r>
      <w:r w:rsidRPr="003D5D78">
        <w:rPr>
          <w:rFonts w:eastAsiaTheme="minorHAnsi"/>
          <w:sz w:val="28"/>
          <w:szCs w:val="28"/>
          <w:lang w:eastAsia="en-US"/>
        </w:rPr>
        <w:t xml:space="preserve"> saimnieciskās darbības veicēju iekšēj</w:t>
      </w:r>
      <w:r w:rsidR="002711C9">
        <w:rPr>
          <w:rFonts w:eastAsiaTheme="minorHAnsi"/>
          <w:sz w:val="28"/>
          <w:szCs w:val="28"/>
          <w:lang w:eastAsia="en-US"/>
        </w:rPr>
        <w:t>ās</w:t>
      </w:r>
      <w:r w:rsidRPr="003D5D78">
        <w:rPr>
          <w:rFonts w:eastAsiaTheme="minorHAnsi"/>
          <w:sz w:val="28"/>
          <w:szCs w:val="28"/>
          <w:lang w:eastAsia="en-US"/>
        </w:rPr>
        <w:t xml:space="preserve"> kontroles sistēm</w:t>
      </w:r>
      <w:r w:rsidR="002711C9">
        <w:rPr>
          <w:rFonts w:eastAsiaTheme="minorHAnsi"/>
          <w:sz w:val="28"/>
          <w:szCs w:val="28"/>
          <w:lang w:eastAsia="en-US"/>
        </w:rPr>
        <w:t>as</w:t>
      </w:r>
      <w:r w:rsidRPr="003D5D78">
        <w:rPr>
          <w:rFonts w:eastAsiaTheme="minorHAnsi"/>
          <w:sz w:val="28"/>
          <w:szCs w:val="28"/>
          <w:lang w:eastAsia="en-US"/>
        </w:rPr>
        <w:t>, kā arī sniegt ieteikumus sistēmas uzlabojumiem, lai nodrošinātu preču atbilstību noteiktajām prasībām;</w:t>
      </w:r>
    </w:p>
    <w:p w14:paraId="5E4C22FE" w14:textId="39F15D3F" w:rsidR="007D1C4C" w:rsidRPr="003D5D78" w:rsidRDefault="007D1C4C" w:rsidP="00D04469">
      <w:pPr>
        <w:autoSpaceDE w:val="0"/>
        <w:autoSpaceDN w:val="0"/>
        <w:adjustRightInd w:val="0"/>
        <w:ind w:firstLine="709"/>
        <w:jc w:val="both"/>
        <w:rPr>
          <w:sz w:val="28"/>
          <w:szCs w:val="28"/>
        </w:rPr>
      </w:pPr>
      <w:r w:rsidRPr="003D5D78">
        <w:rPr>
          <w:rFonts w:eastAsiaTheme="minorHAnsi"/>
          <w:sz w:val="28"/>
          <w:szCs w:val="28"/>
          <w:lang w:eastAsia="en-US"/>
        </w:rPr>
        <w:t xml:space="preserve">3) </w:t>
      </w:r>
      <w:r w:rsidRPr="003D5D78">
        <w:rPr>
          <w:sz w:val="28"/>
          <w:szCs w:val="28"/>
        </w:rPr>
        <w:t xml:space="preserve">pieprasīt un bez maksas saņemt </w:t>
      </w:r>
      <w:r w:rsidRPr="003D5D78">
        <w:rPr>
          <w:sz w:val="28"/>
          <w:szCs w:val="28"/>
          <w:shd w:val="clear" w:color="auto" w:fill="FFFFFF"/>
        </w:rPr>
        <w:t>no saimnieci</w:t>
      </w:r>
      <w:r w:rsidR="00504734">
        <w:rPr>
          <w:sz w:val="28"/>
          <w:szCs w:val="28"/>
          <w:shd w:val="clear" w:color="auto" w:fill="FFFFFF"/>
        </w:rPr>
        <w:t xml:space="preserve">skās darbības veicēja, </w:t>
      </w:r>
      <w:r w:rsidRPr="003D5D78">
        <w:rPr>
          <w:sz w:val="28"/>
          <w:szCs w:val="28"/>
          <w:shd w:val="clear" w:color="auto" w:fill="FFFFFF"/>
        </w:rPr>
        <w:t>fiziskajām un privāto tiesību juridiskajām personām</w:t>
      </w:r>
      <w:r w:rsidRPr="003D5D78">
        <w:rPr>
          <w:sz w:val="28"/>
          <w:szCs w:val="28"/>
        </w:rPr>
        <w:t xml:space="preserve"> </w:t>
      </w:r>
      <w:r w:rsidR="00397AD6">
        <w:rPr>
          <w:sz w:val="28"/>
          <w:szCs w:val="28"/>
        </w:rPr>
        <w:t xml:space="preserve">jebkādu </w:t>
      </w:r>
      <w:r w:rsidRPr="003D5D78">
        <w:rPr>
          <w:sz w:val="28"/>
          <w:szCs w:val="28"/>
        </w:rPr>
        <w:t xml:space="preserve">informāciju </w:t>
      </w:r>
      <w:r w:rsidR="00A2083C">
        <w:rPr>
          <w:sz w:val="28"/>
          <w:szCs w:val="28"/>
        </w:rPr>
        <w:t>(</w:t>
      </w:r>
      <w:r w:rsidR="00A2083C" w:rsidRPr="003D5D78">
        <w:rPr>
          <w:sz w:val="28"/>
          <w:szCs w:val="28"/>
        </w:rPr>
        <w:t xml:space="preserve">arī mutvārdos) </w:t>
      </w:r>
      <w:r w:rsidRPr="003D5D78">
        <w:rPr>
          <w:sz w:val="28"/>
          <w:szCs w:val="28"/>
        </w:rPr>
        <w:t>neatkarīgi no veida vai form</w:t>
      </w:r>
      <w:r w:rsidR="00AB7722">
        <w:rPr>
          <w:sz w:val="28"/>
          <w:szCs w:val="28"/>
        </w:rPr>
        <w:t>āta</w:t>
      </w:r>
      <w:r w:rsidR="00A2083C">
        <w:rPr>
          <w:sz w:val="28"/>
          <w:szCs w:val="28"/>
        </w:rPr>
        <w:t xml:space="preserve"> un</w:t>
      </w:r>
      <w:r w:rsidRPr="003D5D78">
        <w:rPr>
          <w:sz w:val="28"/>
          <w:szCs w:val="28"/>
        </w:rPr>
        <w:t xml:space="preserve"> no datu nesēja vai vietas, kurā t</w:t>
      </w:r>
      <w:r w:rsidR="00AB7722">
        <w:rPr>
          <w:sz w:val="28"/>
          <w:szCs w:val="28"/>
        </w:rPr>
        <w:t>ā</w:t>
      </w:r>
      <w:r w:rsidRPr="003D5D78">
        <w:rPr>
          <w:sz w:val="28"/>
          <w:szCs w:val="28"/>
        </w:rPr>
        <w:t xml:space="preserve"> tiek glabāt</w:t>
      </w:r>
      <w:r w:rsidR="00AB7722">
        <w:rPr>
          <w:sz w:val="28"/>
          <w:szCs w:val="28"/>
        </w:rPr>
        <w:t>a</w:t>
      </w:r>
      <w:r w:rsidRPr="003D5D78">
        <w:rPr>
          <w:sz w:val="28"/>
          <w:szCs w:val="28"/>
        </w:rPr>
        <w:t xml:space="preserve"> </w:t>
      </w:r>
      <w:r w:rsidR="00A2083C">
        <w:rPr>
          <w:sz w:val="28"/>
          <w:szCs w:val="28"/>
        </w:rPr>
        <w:t>(</w:t>
      </w:r>
      <w:r w:rsidRPr="003D5D78">
        <w:rPr>
          <w:sz w:val="28"/>
          <w:szCs w:val="28"/>
        </w:rPr>
        <w:t>tai skaitā dokumentus, tehnisko dokumentāciju, tehniskās specifikācijas, datus vai cita veida informāciju</w:t>
      </w:r>
      <w:r w:rsidR="00A2083C">
        <w:rPr>
          <w:sz w:val="28"/>
          <w:szCs w:val="28"/>
        </w:rPr>
        <w:t>)</w:t>
      </w:r>
      <w:r w:rsidR="00397AD6">
        <w:rPr>
          <w:sz w:val="28"/>
          <w:szCs w:val="28"/>
        </w:rPr>
        <w:t xml:space="preserve">, </w:t>
      </w:r>
      <w:r w:rsidR="00AB7722" w:rsidRPr="003D5D78">
        <w:rPr>
          <w:sz w:val="28"/>
          <w:szCs w:val="28"/>
        </w:rPr>
        <w:t>piekļ</w:t>
      </w:r>
      <w:r w:rsidR="00AB7722">
        <w:rPr>
          <w:sz w:val="28"/>
          <w:szCs w:val="28"/>
        </w:rPr>
        <w:t xml:space="preserve">ūt </w:t>
      </w:r>
      <w:r w:rsidR="00AB7722" w:rsidRPr="003D5D78">
        <w:rPr>
          <w:sz w:val="28"/>
          <w:szCs w:val="28"/>
        </w:rPr>
        <w:t>iegulta</w:t>
      </w:r>
      <w:r w:rsidR="00AB7722">
        <w:rPr>
          <w:sz w:val="28"/>
          <w:szCs w:val="28"/>
        </w:rPr>
        <w:t>ja</w:t>
      </w:r>
      <w:r w:rsidR="00AB7722" w:rsidRPr="003D5D78">
        <w:rPr>
          <w:sz w:val="28"/>
          <w:szCs w:val="28"/>
        </w:rPr>
        <w:t xml:space="preserve">i programmatūrai un </w:t>
      </w:r>
      <w:r w:rsidR="00AB7722">
        <w:rPr>
          <w:sz w:val="28"/>
          <w:szCs w:val="28"/>
        </w:rPr>
        <w:t xml:space="preserve">citiem </w:t>
      </w:r>
      <w:r w:rsidR="00AB7722" w:rsidRPr="003D5D78">
        <w:rPr>
          <w:sz w:val="28"/>
          <w:szCs w:val="28"/>
        </w:rPr>
        <w:t>tehniskajiem aspektiem, cik</w:t>
      </w:r>
      <w:r w:rsidR="00AB7722">
        <w:rPr>
          <w:sz w:val="28"/>
          <w:szCs w:val="28"/>
        </w:rPr>
        <w:t>tāl</w:t>
      </w:r>
      <w:r w:rsidR="00AB7722" w:rsidRPr="003D5D78">
        <w:rPr>
          <w:sz w:val="28"/>
          <w:szCs w:val="28"/>
        </w:rPr>
        <w:t xml:space="preserve"> tas nepieciešams</w:t>
      </w:r>
      <w:r w:rsidR="00AB7722">
        <w:rPr>
          <w:sz w:val="28"/>
          <w:szCs w:val="28"/>
        </w:rPr>
        <w:t>,</w:t>
      </w:r>
      <w:r w:rsidR="00AB7722" w:rsidRPr="003D5D78">
        <w:rPr>
          <w:sz w:val="28"/>
          <w:szCs w:val="28"/>
        </w:rPr>
        <w:t xml:space="preserve"> </w:t>
      </w:r>
      <w:r w:rsidR="00397AD6">
        <w:rPr>
          <w:sz w:val="28"/>
          <w:szCs w:val="28"/>
        </w:rPr>
        <w:t>lai pārliecinātos</w:t>
      </w:r>
      <w:r w:rsidRPr="003D5D78">
        <w:rPr>
          <w:sz w:val="28"/>
          <w:szCs w:val="28"/>
        </w:rPr>
        <w:t xml:space="preserve"> par preces atbilstību</w:t>
      </w:r>
      <w:r w:rsidR="00504734">
        <w:rPr>
          <w:sz w:val="28"/>
          <w:szCs w:val="28"/>
        </w:rPr>
        <w:t xml:space="preserve"> noteiktajām prasībām</w:t>
      </w:r>
      <w:r w:rsidR="00397AD6">
        <w:rPr>
          <w:sz w:val="28"/>
          <w:szCs w:val="28"/>
        </w:rPr>
        <w:t>,</w:t>
      </w:r>
      <w:r w:rsidRPr="003D5D78">
        <w:rPr>
          <w:sz w:val="28"/>
          <w:szCs w:val="28"/>
        </w:rPr>
        <w:t xml:space="preserve"> kā arī </w:t>
      </w:r>
      <w:r w:rsidR="00AB7722">
        <w:rPr>
          <w:sz w:val="28"/>
          <w:szCs w:val="28"/>
        </w:rPr>
        <w:t>iegūt</w:t>
      </w:r>
      <w:r w:rsidR="00AB7722" w:rsidRPr="003D5D78">
        <w:rPr>
          <w:sz w:val="28"/>
          <w:szCs w:val="28"/>
        </w:rPr>
        <w:t xml:space="preserve"> </w:t>
      </w:r>
      <w:r w:rsidRPr="003D5D78">
        <w:rPr>
          <w:sz w:val="28"/>
          <w:szCs w:val="28"/>
        </w:rPr>
        <w:t>informāciju par preces saņemšanas un piegādes ķēd</w:t>
      </w:r>
      <w:r w:rsidR="00C24D75">
        <w:rPr>
          <w:sz w:val="28"/>
          <w:szCs w:val="28"/>
        </w:rPr>
        <w:t>ēm</w:t>
      </w:r>
      <w:r w:rsidRPr="003D5D78">
        <w:rPr>
          <w:sz w:val="28"/>
          <w:szCs w:val="28"/>
        </w:rPr>
        <w:t xml:space="preserve"> un tirgū piedāvāto preču daudzumiem;</w:t>
      </w:r>
    </w:p>
    <w:p w14:paraId="29E74B4F" w14:textId="3F6BCC8E" w:rsidR="007D1C4C" w:rsidRPr="003D5D78" w:rsidRDefault="007D1C4C" w:rsidP="00D04469">
      <w:pPr>
        <w:shd w:val="clear" w:color="auto" w:fill="FFFFFF"/>
        <w:ind w:firstLine="709"/>
        <w:jc w:val="both"/>
        <w:rPr>
          <w:color w:val="000000"/>
          <w:sz w:val="28"/>
          <w:szCs w:val="28"/>
        </w:rPr>
      </w:pPr>
      <w:r w:rsidRPr="003D5D78">
        <w:rPr>
          <w:sz w:val="28"/>
          <w:szCs w:val="28"/>
        </w:rPr>
        <w:t xml:space="preserve">4) </w:t>
      </w:r>
      <w:r w:rsidRPr="003D5D78">
        <w:rPr>
          <w:sz w:val="28"/>
          <w:szCs w:val="28"/>
          <w:shd w:val="clear" w:color="auto" w:fill="FFFFFF"/>
        </w:rPr>
        <w:t xml:space="preserve">pieprasīt un bez maksas saņemt preču paraugus, veikt </w:t>
      </w:r>
      <w:proofErr w:type="spellStart"/>
      <w:r w:rsidRPr="003D5D78">
        <w:rPr>
          <w:sz w:val="28"/>
          <w:szCs w:val="28"/>
          <w:shd w:val="clear" w:color="auto" w:fill="FFFFFF"/>
        </w:rPr>
        <w:t>kontrolpirkumus</w:t>
      </w:r>
      <w:proofErr w:type="spellEnd"/>
      <w:r w:rsidRPr="003D5D78">
        <w:rPr>
          <w:sz w:val="28"/>
          <w:szCs w:val="28"/>
          <w:shd w:val="clear" w:color="auto" w:fill="FFFFFF"/>
        </w:rPr>
        <w:t xml:space="preserve"> preču paraugu iegādei (tai skaitā </w:t>
      </w:r>
      <w:r w:rsidRPr="003D5D78">
        <w:rPr>
          <w:color w:val="000000"/>
          <w:sz w:val="28"/>
          <w:szCs w:val="28"/>
        </w:rPr>
        <w:t xml:space="preserve">neatklājot pārbaudes faktu, neatklājot </w:t>
      </w:r>
      <w:r w:rsidR="009A4C91" w:rsidRPr="003D5D78">
        <w:rPr>
          <w:color w:val="000000"/>
          <w:sz w:val="28"/>
          <w:szCs w:val="28"/>
        </w:rPr>
        <w:t xml:space="preserve">vai izmantojot citu </w:t>
      </w:r>
      <w:r w:rsidRPr="003D5D78">
        <w:rPr>
          <w:color w:val="000000"/>
          <w:sz w:val="28"/>
          <w:szCs w:val="28"/>
        </w:rPr>
        <w:t>pārbaudes veicēj</w:t>
      </w:r>
      <w:r w:rsidR="009A4C91">
        <w:rPr>
          <w:color w:val="000000"/>
          <w:sz w:val="28"/>
          <w:szCs w:val="28"/>
        </w:rPr>
        <w:t>a</w:t>
      </w:r>
      <w:r w:rsidRPr="003D5D78">
        <w:rPr>
          <w:color w:val="000000"/>
          <w:sz w:val="28"/>
          <w:szCs w:val="28"/>
        </w:rPr>
        <w:t xml:space="preserve"> identitāti)</w:t>
      </w:r>
      <w:r w:rsidRPr="003D5D78">
        <w:rPr>
          <w:sz w:val="28"/>
          <w:szCs w:val="28"/>
          <w:shd w:val="clear" w:color="auto" w:fill="FFFFFF"/>
        </w:rPr>
        <w:t xml:space="preserve"> un organizēt preces laboratorisku vai cita veida ekspertīzi, arī tādu, k</w:t>
      </w:r>
      <w:r w:rsidR="009A4C91">
        <w:rPr>
          <w:sz w:val="28"/>
          <w:szCs w:val="28"/>
          <w:shd w:val="clear" w:color="auto" w:fill="FFFFFF"/>
        </w:rPr>
        <w:t>uras</w:t>
      </w:r>
      <w:r w:rsidRPr="003D5D78">
        <w:rPr>
          <w:sz w:val="28"/>
          <w:szCs w:val="28"/>
          <w:shd w:val="clear" w:color="auto" w:fill="FFFFFF"/>
        </w:rPr>
        <w:t xml:space="preserve"> rezultātā prece tiek neatgriezeniski mainīta, lai noteiktu preces atbilstību noteiktajām prasībā</w:t>
      </w:r>
      <w:r w:rsidR="004B3F0E" w:rsidRPr="003D5D78">
        <w:rPr>
          <w:sz w:val="28"/>
          <w:szCs w:val="28"/>
          <w:shd w:val="clear" w:color="auto" w:fill="FFFFFF"/>
        </w:rPr>
        <w:t>m;</w:t>
      </w:r>
      <w:r w:rsidRPr="003D5D78">
        <w:rPr>
          <w:color w:val="000000"/>
          <w:sz w:val="28"/>
          <w:szCs w:val="28"/>
        </w:rPr>
        <w:t xml:space="preserve"> </w:t>
      </w:r>
    </w:p>
    <w:p w14:paraId="2940D1CB" w14:textId="24F86927" w:rsidR="007D1C4C" w:rsidRPr="003D5D78" w:rsidRDefault="007D1C4C" w:rsidP="00D04469">
      <w:pPr>
        <w:pStyle w:val="listparagraph"/>
        <w:tabs>
          <w:tab w:val="left" w:pos="426"/>
          <w:tab w:val="left" w:pos="1080"/>
        </w:tabs>
        <w:spacing w:before="0" w:beforeAutospacing="0" w:after="0" w:afterAutospacing="0"/>
        <w:ind w:right="43" w:firstLine="709"/>
        <w:jc w:val="both"/>
        <w:rPr>
          <w:sz w:val="28"/>
          <w:szCs w:val="28"/>
        </w:rPr>
      </w:pPr>
      <w:r w:rsidRPr="003D5D78">
        <w:rPr>
          <w:rFonts w:eastAsia="Times New Roman"/>
          <w:sz w:val="28"/>
          <w:szCs w:val="28"/>
        </w:rPr>
        <w:t xml:space="preserve">5) </w:t>
      </w:r>
      <w:r w:rsidRPr="003D5D78">
        <w:rPr>
          <w:sz w:val="28"/>
          <w:szCs w:val="28"/>
        </w:rPr>
        <w:t>uz laiku, kas nepieciešams</w:t>
      </w:r>
      <w:r w:rsidR="009A4C91" w:rsidRPr="009A4C91">
        <w:rPr>
          <w:sz w:val="28"/>
          <w:szCs w:val="28"/>
        </w:rPr>
        <w:t xml:space="preserve"> </w:t>
      </w:r>
      <w:r w:rsidR="009A4C91" w:rsidRPr="003D5D78">
        <w:rPr>
          <w:sz w:val="28"/>
          <w:szCs w:val="28"/>
        </w:rPr>
        <w:t>pārbaužu un ekspertīžu veikšanai</w:t>
      </w:r>
      <w:r w:rsidRPr="003D5D78">
        <w:rPr>
          <w:sz w:val="28"/>
          <w:szCs w:val="28"/>
        </w:rPr>
        <w:t>, lai novērtētu preču atbilstību noteiktajām prasībām, kā arī līdz galējā lēmuma pieņemšanai apturēt preču piedāvāšanu</w:t>
      </w:r>
      <w:r w:rsidR="00504734">
        <w:rPr>
          <w:sz w:val="28"/>
          <w:szCs w:val="28"/>
        </w:rPr>
        <w:t xml:space="preserve"> tirgū </w:t>
      </w:r>
      <w:r w:rsidRPr="003D5D78">
        <w:rPr>
          <w:sz w:val="28"/>
          <w:szCs w:val="28"/>
        </w:rPr>
        <w:t>vai izstādīšanu apskatei</w:t>
      </w:r>
      <w:r w:rsidR="00985B84">
        <w:rPr>
          <w:sz w:val="28"/>
          <w:szCs w:val="28"/>
        </w:rPr>
        <w:t>;</w:t>
      </w:r>
    </w:p>
    <w:p w14:paraId="116D4BA3" w14:textId="5576D24C" w:rsidR="007D1C4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 xml:space="preserve">6) </w:t>
      </w:r>
      <w:r w:rsidR="00901283" w:rsidRPr="003D5D78">
        <w:rPr>
          <w:sz w:val="28"/>
          <w:szCs w:val="28"/>
        </w:rPr>
        <w:t xml:space="preserve">pieprasīt, lai </w:t>
      </w:r>
      <w:r w:rsidR="00901283">
        <w:rPr>
          <w:sz w:val="28"/>
          <w:szCs w:val="28"/>
        </w:rPr>
        <w:t>Eiropas Komisijai paziņotās atbilstības novērtēšanas institūcijas</w:t>
      </w:r>
      <w:r w:rsidR="00504734">
        <w:rPr>
          <w:sz w:val="28"/>
          <w:szCs w:val="28"/>
        </w:rPr>
        <w:t>, kas veic atbilstības novērtēšanu reglamentētajā sfērā,</w:t>
      </w:r>
      <w:r w:rsidR="00504734" w:rsidRPr="003D5D78">
        <w:rPr>
          <w:sz w:val="28"/>
          <w:szCs w:val="28"/>
        </w:rPr>
        <w:t xml:space="preserve"> </w:t>
      </w:r>
      <w:r w:rsidRPr="003D5D78">
        <w:rPr>
          <w:sz w:val="28"/>
          <w:szCs w:val="28"/>
        </w:rPr>
        <w:t xml:space="preserve">sniedz informāciju par EK tipa pārbaudes sertifikātu, ko tā ir piešķīrusi, atsaukusi vai atteikusi, </w:t>
      </w:r>
      <w:r w:rsidR="00DC3723">
        <w:rPr>
          <w:sz w:val="28"/>
          <w:szCs w:val="28"/>
        </w:rPr>
        <w:t>un</w:t>
      </w:r>
      <w:r w:rsidRPr="003D5D78">
        <w:rPr>
          <w:sz w:val="28"/>
          <w:szCs w:val="28"/>
        </w:rPr>
        <w:t xml:space="preserve"> </w:t>
      </w:r>
      <w:r w:rsidR="00985B84">
        <w:rPr>
          <w:sz w:val="28"/>
          <w:szCs w:val="28"/>
        </w:rPr>
        <w:t>iz</w:t>
      </w:r>
      <w:r w:rsidRPr="003D5D78">
        <w:rPr>
          <w:sz w:val="28"/>
          <w:szCs w:val="28"/>
        </w:rPr>
        <w:t>snie</w:t>
      </w:r>
      <w:r w:rsidR="00985B84">
        <w:rPr>
          <w:sz w:val="28"/>
          <w:szCs w:val="28"/>
        </w:rPr>
        <w:t>dz</w:t>
      </w:r>
      <w:r w:rsidRPr="003D5D78">
        <w:rPr>
          <w:sz w:val="28"/>
          <w:szCs w:val="28"/>
        </w:rPr>
        <w:t xml:space="preserve"> testēšanas pārskatus un tehnisko dokumentāciju.</w:t>
      </w:r>
    </w:p>
    <w:p w14:paraId="28FB58CD" w14:textId="380E65CB" w:rsidR="007D1C4C" w:rsidRPr="003D5D78" w:rsidRDefault="007D1C4C" w:rsidP="00D04469">
      <w:pPr>
        <w:ind w:firstLine="709"/>
        <w:jc w:val="both"/>
        <w:rPr>
          <w:sz w:val="28"/>
          <w:szCs w:val="28"/>
        </w:rPr>
      </w:pPr>
      <w:r w:rsidRPr="003D5D78">
        <w:rPr>
          <w:sz w:val="28"/>
          <w:szCs w:val="28"/>
        </w:rPr>
        <w:t xml:space="preserve">(2) Ministru kabinets nosaka kārtību, kādā tirgus uzraudzības iestādes </w:t>
      </w:r>
      <w:r w:rsidR="00504734">
        <w:rPr>
          <w:sz w:val="28"/>
          <w:szCs w:val="28"/>
        </w:rPr>
        <w:t xml:space="preserve">pieprasa un saņem </w:t>
      </w:r>
      <w:r w:rsidRPr="003D5D78">
        <w:rPr>
          <w:sz w:val="28"/>
          <w:szCs w:val="28"/>
        </w:rPr>
        <w:t xml:space="preserve">preču paraugus, veic </w:t>
      </w:r>
      <w:proofErr w:type="spellStart"/>
      <w:r w:rsidRPr="003D5D78">
        <w:rPr>
          <w:sz w:val="28"/>
          <w:szCs w:val="28"/>
        </w:rPr>
        <w:t>kontrolpirkumus</w:t>
      </w:r>
      <w:proofErr w:type="spellEnd"/>
      <w:r w:rsidRPr="003D5D78">
        <w:rPr>
          <w:sz w:val="28"/>
          <w:szCs w:val="28"/>
        </w:rPr>
        <w:t xml:space="preserve"> un rīkojas ar paraugiem pēc laboratoriskās vai cita veida ekspertīzes veikšanas.</w:t>
      </w:r>
    </w:p>
    <w:p w14:paraId="51994DE8" w14:textId="79AD0630" w:rsidR="007D1C4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(3) Izdevumus par preces laboratorisku vai cita veida ekspertīzi un transportēšanu sedz tirgus uzraudzības iestāde.</w:t>
      </w:r>
    </w:p>
    <w:p w14:paraId="014E8F68" w14:textId="62E6C1F5" w:rsidR="007D1C4C" w:rsidRPr="003D5D78" w:rsidRDefault="007D1C4C" w:rsidP="00D04469">
      <w:pPr>
        <w:pStyle w:val="tv213"/>
        <w:shd w:val="clear" w:color="auto" w:fill="FFFFFF"/>
        <w:spacing w:before="0" w:beforeAutospacing="0" w:after="0" w:afterAutospacing="0"/>
        <w:ind w:firstLine="709"/>
        <w:jc w:val="both"/>
        <w:rPr>
          <w:caps/>
          <w:sz w:val="28"/>
          <w:szCs w:val="28"/>
        </w:rPr>
      </w:pPr>
      <w:r w:rsidRPr="003D5D78">
        <w:rPr>
          <w:sz w:val="28"/>
          <w:szCs w:val="28"/>
        </w:rPr>
        <w:t xml:space="preserve">(4) Ja konstatēts, ka prece neatbilst noteiktajām prasībām, izdevumus par </w:t>
      </w:r>
      <w:r w:rsidR="00504734">
        <w:rPr>
          <w:sz w:val="28"/>
          <w:szCs w:val="28"/>
        </w:rPr>
        <w:t xml:space="preserve">laboratorisko vai cita veida </w:t>
      </w:r>
      <w:r w:rsidRPr="003D5D78">
        <w:rPr>
          <w:sz w:val="28"/>
          <w:szCs w:val="28"/>
        </w:rPr>
        <w:t xml:space="preserve">ekspertīzi, </w:t>
      </w:r>
      <w:proofErr w:type="spellStart"/>
      <w:r w:rsidRPr="003D5D78">
        <w:rPr>
          <w:sz w:val="28"/>
          <w:szCs w:val="28"/>
        </w:rPr>
        <w:t>kontrolpirkumu</w:t>
      </w:r>
      <w:proofErr w:type="spellEnd"/>
      <w:r w:rsidRPr="003D5D78">
        <w:rPr>
          <w:sz w:val="28"/>
          <w:szCs w:val="28"/>
        </w:rPr>
        <w:t xml:space="preserve"> un transportēšanu atlīdzina:</w:t>
      </w:r>
    </w:p>
    <w:p w14:paraId="3DE03F41" w14:textId="77777777" w:rsidR="007D1C4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1) ražotājs vai importētājs;</w:t>
      </w:r>
    </w:p>
    <w:p w14:paraId="5EE77C7A" w14:textId="3DF3E079" w:rsidR="007D1C4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 xml:space="preserve">2) </w:t>
      </w:r>
      <w:r w:rsidR="00AD0787" w:rsidRPr="003D5D78">
        <w:rPr>
          <w:sz w:val="28"/>
          <w:szCs w:val="28"/>
        </w:rPr>
        <w:t xml:space="preserve">saimnieciskās darbības </w:t>
      </w:r>
      <w:r w:rsidR="00504734">
        <w:rPr>
          <w:sz w:val="28"/>
          <w:szCs w:val="28"/>
        </w:rPr>
        <w:t>veicējs, kurš pirmais piedāvājis</w:t>
      </w:r>
      <w:r w:rsidR="00AD0787" w:rsidRPr="003D5D78">
        <w:rPr>
          <w:sz w:val="28"/>
          <w:szCs w:val="28"/>
        </w:rPr>
        <w:t xml:space="preserve"> Latvijas tirgū noteiktajām prasībām neatbilstošo preci</w:t>
      </w:r>
      <w:r w:rsidR="00AD0787">
        <w:rPr>
          <w:sz w:val="28"/>
          <w:szCs w:val="28"/>
        </w:rPr>
        <w:t>,</w:t>
      </w:r>
      <w:r w:rsidR="00AD0787" w:rsidRPr="003D5D78">
        <w:rPr>
          <w:sz w:val="28"/>
          <w:szCs w:val="28"/>
        </w:rPr>
        <w:t xml:space="preserve"> </w:t>
      </w:r>
      <w:r w:rsidRPr="003D5D78">
        <w:rPr>
          <w:sz w:val="28"/>
          <w:szCs w:val="28"/>
        </w:rPr>
        <w:t>ja preces ražotājs vai importētājs nav reģistrēts Latvijā</w:t>
      </w:r>
      <w:r w:rsidR="00BD02EA">
        <w:rPr>
          <w:sz w:val="28"/>
          <w:szCs w:val="28"/>
        </w:rPr>
        <w:t>.</w:t>
      </w:r>
    </w:p>
    <w:p w14:paraId="43899788" w14:textId="4FF767DC" w:rsidR="00303D7B"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w:t>
      </w:r>
      <w:r w:rsidR="00303D7B" w:rsidRPr="003D5D78">
        <w:rPr>
          <w:sz w:val="28"/>
          <w:szCs w:val="28"/>
        </w:rPr>
        <w:t>5</w:t>
      </w:r>
      <w:r w:rsidRPr="003D5D78">
        <w:rPr>
          <w:sz w:val="28"/>
          <w:szCs w:val="28"/>
        </w:rPr>
        <w:t>) Izplatītājam, kas atlīdzinājis tirgus uzraudzības iestādes izdevumus par</w:t>
      </w:r>
      <w:r w:rsidR="00504734">
        <w:rPr>
          <w:sz w:val="28"/>
          <w:szCs w:val="28"/>
        </w:rPr>
        <w:t xml:space="preserve"> laboratorisko vai cita veida</w:t>
      </w:r>
      <w:r w:rsidRPr="003D5D78">
        <w:rPr>
          <w:sz w:val="28"/>
          <w:szCs w:val="28"/>
        </w:rPr>
        <w:t xml:space="preserve"> ekspertīzi</w:t>
      </w:r>
      <w:r w:rsidR="00975557" w:rsidRPr="003D5D78">
        <w:rPr>
          <w:sz w:val="28"/>
          <w:szCs w:val="28"/>
        </w:rPr>
        <w:t xml:space="preserve">, </w:t>
      </w:r>
      <w:proofErr w:type="spellStart"/>
      <w:r w:rsidR="00975557" w:rsidRPr="003D5D78">
        <w:rPr>
          <w:sz w:val="28"/>
          <w:szCs w:val="28"/>
        </w:rPr>
        <w:t>kontrolpirkumu</w:t>
      </w:r>
      <w:proofErr w:type="spellEnd"/>
      <w:r w:rsidR="00975557" w:rsidRPr="003D5D78">
        <w:rPr>
          <w:sz w:val="28"/>
          <w:szCs w:val="28"/>
        </w:rPr>
        <w:t xml:space="preserve"> un transportēšanu</w:t>
      </w:r>
      <w:r w:rsidRPr="003D5D78">
        <w:rPr>
          <w:sz w:val="28"/>
          <w:szCs w:val="28"/>
        </w:rPr>
        <w:t>, ir regresa prasījuma tiesības pret ražotāju vai importētāju, no kura iegādāta prece.</w:t>
      </w:r>
    </w:p>
    <w:p w14:paraId="19317509" w14:textId="0F496D63" w:rsidR="00B962F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w:t>
      </w:r>
      <w:r w:rsidR="00303D7B" w:rsidRPr="003D5D78">
        <w:rPr>
          <w:sz w:val="28"/>
          <w:szCs w:val="28"/>
        </w:rPr>
        <w:t>6</w:t>
      </w:r>
      <w:r w:rsidRPr="003D5D78">
        <w:rPr>
          <w:sz w:val="28"/>
          <w:szCs w:val="28"/>
        </w:rPr>
        <w:t xml:space="preserve">) Izdevumi atlīdzināmi piecu dienu laikā no izdevumus apliecinoša dokumenta saņemšanas. Ja attiecīgā persona atsakās segt izdevumus, tirgus uzraudzības iestāde tos piedzen </w:t>
      </w:r>
      <w:r w:rsidR="003418EA" w:rsidRPr="003D5D78">
        <w:rPr>
          <w:sz w:val="28"/>
          <w:szCs w:val="28"/>
        </w:rPr>
        <w:t xml:space="preserve">civilprocesuālā </w:t>
      </w:r>
      <w:r w:rsidRPr="003D5D78">
        <w:rPr>
          <w:sz w:val="28"/>
          <w:szCs w:val="28"/>
        </w:rPr>
        <w:t>kārtībā.</w:t>
      </w:r>
    </w:p>
    <w:p w14:paraId="2AE2EFBF" w14:textId="77777777" w:rsidR="00303D7B" w:rsidRPr="003D5D78" w:rsidRDefault="00303D7B" w:rsidP="00D04469">
      <w:pPr>
        <w:autoSpaceDE w:val="0"/>
        <w:autoSpaceDN w:val="0"/>
        <w:adjustRightInd w:val="0"/>
        <w:ind w:firstLine="709"/>
        <w:jc w:val="both"/>
        <w:rPr>
          <w:sz w:val="28"/>
          <w:szCs w:val="28"/>
        </w:rPr>
      </w:pPr>
    </w:p>
    <w:p w14:paraId="36E282BB" w14:textId="7F5D70EC" w:rsidR="00343824" w:rsidRPr="00504734" w:rsidRDefault="007D1C4C" w:rsidP="00D04469">
      <w:pPr>
        <w:autoSpaceDE w:val="0"/>
        <w:autoSpaceDN w:val="0"/>
        <w:adjustRightInd w:val="0"/>
        <w:ind w:firstLine="709"/>
        <w:jc w:val="both"/>
        <w:rPr>
          <w:sz w:val="28"/>
          <w:szCs w:val="28"/>
        </w:rPr>
      </w:pPr>
      <w:r w:rsidRPr="00504734">
        <w:rPr>
          <w:b/>
          <w:sz w:val="28"/>
          <w:szCs w:val="28"/>
        </w:rPr>
        <w:lastRenderedPageBreak/>
        <w:t>9.</w:t>
      </w:r>
      <w:r w:rsidR="0006755A" w:rsidRPr="00504734">
        <w:rPr>
          <w:b/>
          <w:sz w:val="28"/>
          <w:szCs w:val="28"/>
          <w:vertAlign w:val="superscript"/>
        </w:rPr>
        <w:t>4</w:t>
      </w:r>
      <w:r w:rsidR="00342587" w:rsidRPr="00504734">
        <w:rPr>
          <w:b/>
          <w:sz w:val="28"/>
          <w:szCs w:val="28"/>
          <w:vertAlign w:val="superscript"/>
        </w:rPr>
        <w:t> </w:t>
      </w:r>
      <w:r w:rsidRPr="00504734">
        <w:rPr>
          <w:b/>
          <w:sz w:val="28"/>
          <w:szCs w:val="28"/>
        </w:rPr>
        <w:t>pants.</w:t>
      </w:r>
      <w:r w:rsidRPr="003D5D78">
        <w:rPr>
          <w:sz w:val="28"/>
          <w:szCs w:val="28"/>
        </w:rPr>
        <w:t xml:space="preserve"> </w:t>
      </w:r>
      <w:r w:rsidR="00343824" w:rsidRPr="003D5D78">
        <w:rPr>
          <w:sz w:val="28"/>
          <w:szCs w:val="28"/>
        </w:rPr>
        <w:t xml:space="preserve">(1) </w:t>
      </w:r>
      <w:r w:rsidR="00504734">
        <w:rPr>
          <w:sz w:val="28"/>
          <w:szCs w:val="28"/>
        </w:rPr>
        <w:t xml:space="preserve">Lai novērstu </w:t>
      </w:r>
      <w:r w:rsidR="00AB7722" w:rsidRPr="00497380">
        <w:rPr>
          <w:sz w:val="28"/>
          <w:szCs w:val="28"/>
        </w:rPr>
        <w:t>sekas</w:t>
      </w:r>
      <w:r w:rsidR="00AB7722">
        <w:rPr>
          <w:sz w:val="28"/>
          <w:szCs w:val="28"/>
        </w:rPr>
        <w:t>, ko var radīt</w:t>
      </w:r>
      <w:r w:rsidR="00AB7722" w:rsidRPr="00497380">
        <w:rPr>
          <w:sz w:val="28"/>
          <w:szCs w:val="28"/>
        </w:rPr>
        <w:t xml:space="preserve"> </w:t>
      </w:r>
      <w:r w:rsidR="00504734">
        <w:rPr>
          <w:sz w:val="28"/>
          <w:szCs w:val="28"/>
        </w:rPr>
        <w:t>neatbilstošu</w:t>
      </w:r>
      <w:r w:rsidR="001D0936" w:rsidRPr="00497380">
        <w:rPr>
          <w:sz w:val="28"/>
          <w:szCs w:val="28"/>
        </w:rPr>
        <w:t xml:space="preserve"> preču piedāvāšana </w:t>
      </w:r>
      <w:r w:rsidR="00504734">
        <w:rPr>
          <w:sz w:val="28"/>
          <w:szCs w:val="28"/>
        </w:rPr>
        <w:t>tirgū</w:t>
      </w:r>
      <w:r w:rsidR="00AB7722">
        <w:rPr>
          <w:sz w:val="28"/>
          <w:szCs w:val="28"/>
        </w:rPr>
        <w:t>,</w:t>
      </w:r>
      <w:r w:rsidR="00504734">
        <w:rPr>
          <w:sz w:val="28"/>
          <w:szCs w:val="28"/>
        </w:rPr>
        <w:t xml:space="preserve"> </w:t>
      </w:r>
      <w:r w:rsidR="001D0936" w:rsidRPr="00497380">
        <w:rPr>
          <w:sz w:val="28"/>
          <w:szCs w:val="28"/>
        </w:rPr>
        <w:t xml:space="preserve">un </w:t>
      </w:r>
      <w:r w:rsidR="00AB7722">
        <w:rPr>
          <w:sz w:val="28"/>
          <w:szCs w:val="28"/>
        </w:rPr>
        <w:t>informētu</w:t>
      </w:r>
      <w:r w:rsidR="001D0936" w:rsidRPr="00497380">
        <w:rPr>
          <w:sz w:val="28"/>
          <w:szCs w:val="28"/>
        </w:rPr>
        <w:t xml:space="preserve"> sabiedrīb</w:t>
      </w:r>
      <w:r w:rsidR="00AB7722">
        <w:rPr>
          <w:sz w:val="28"/>
          <w:szCs w:val="28"/>
        </w:rPr>
        <w:t>u</w:t>
      </w:r>
      <w:r w:rsidR="001D0936" w:rsidRPr="00497380">
        <w:rPr>
          <w:sz w:val="28"/>
          <w:szCs w:val="28"/>
        </w:rPr>
        <w:t>,</w:t>
      </w:r>
      <w:r w:rsidR="001D0936">
        <w:rPr>
          <w:sz w:val="28"/>
          <w:szCs w:val="28"/>
        </w:rPr>
        <w:t xml:space="preserve"> t</w:t>
      </w:r>
      <w:r w:rsidR="00343824" w:rsidRPr="003D5D78">
        <w:rPr>
          <w:sz w:val="28"/>
          <w:szCs w:val="28"/>
        </w:rPr>
        <w:t>irgus uzraudzības iestāde ir tiesīga p</w:t>
      </w:r>
      <w:r w:rsidR="0006755A" w:rsidRPr="003D5D78">
        <w:rPr>
          <w:sz w:val="28"/>
          <w:szCs w:val="28"/>
        </w:rPr>
        <w:t>u</w:t>
      </w:r>
      <w:r w:rsidR="00343824" w:rsidRPr="003D5D78">
        <w:rPr>
          <w:sz w:val="28"/>
          <w:szCs w:val="28"/>
        </w:rPr>
        <w:t>blicēt informācij</w:t>
      </w:r>
      <w:r w:rsidR="009F20C0" w:rsidRPr="003D5D78">
        <w:rPr>
          <w:sz w:val="28"/>
          <w:szCs w:val="28"/>
        </w:rPr>
        <w:t>u</w:t>
      </w:r>
      <w:r w:rsidR="00343824" w:rsidRPr="003D5D78">
        <w:rPr>
          <w:sz w:val="28"/>
          <w:szCs w:val="28"/>
        </w:rPr>
        <w:t xml:space="preserve"> par precēm, k</w:t>
      </w:r>
      <w:r w:rsidR="00DB0EB9" w:rsidRPr="003D5D78">
        <w:rPr>
          <w:sz w:val="28"/>
          <w:szCs w:val="28"/>
        </w:rPr>
        <w:t>urām konstatēta</w:t>
      </w:r>
      <w:r w:rsidR="00343824" w:rsidRPr="003D5D78">
        <w:rPr>
          <w:sz w:val="28"/>
          <w:szCs w:val="28"/>
        </w:rPr>
        <w:t xml:space="preserve"> neatbilst</w:t>
      </w:r>
      <w:r w:rsidR="00DB0EB9" w:rsidRPr="003D5D78">
        <w:rPr>
          <w:sz w:val="28"/>
          <w:szCs w:val="28"/>
        </w:rPr>
        <w:t>ība</w:t>
      </w:r>
      <w:r w:rsidR="00343824" w:rsidRPr="003D5D78">
        <w:rPr>
          <w:sz w:val="28"/>
          <w:szCs w:val="28"/>
        </w:rPr>
        <w:t xml:space="preserve"> noteiktajām prasībām, tai skaitā preces identifikāciju, preces radīto risku, ja tāds pastāv,</w:t>
      </w:r>
      <w:r w:rsidR="0006755A" w:rsidRPr="003D5D78">
        <w:rPr>
          <w:sz w:val="28"/>
          <w:szCs w:val="28"/>
        </w:rPr>
        <w:t xml:space="preserve"> kā arī veiktās korektīv</w:t>
      </w:r>
      <w:r w:rsidR="00A472CB">
        <w:rPr>
          <w:sz w:val="28"/>
          <w:szCs w:val="28"/>
        </w:rPr>
        <w:t>ā</w:t>
      </w:r>
      <w:r w:rsidR="0006755A" w:rsidRPr="003D5D78">
        <w:rPr>
          <w:sz w:val="28"/>
          <w:szCs w:val="28"/>
        </w:rPr>
        <w:t>s darbības un pasākum</w:t>
      </w:r>
      <w:r w:rsidR="003C7EF4" w:rsidRPr="003D5D78">
        <w:rPr>
          <w:sz w:val="28"/>
          <w:szCs w:val="28"/>
        </w:rPr>
        <w:t>us</w:t>
      </w:r>
      <w:r w:rsidR="00AB7722">
        <w:rPr>
          <w:sz w:val="28"/>
          <w:szCs w:val="28"/>
        </w:rPr>
        <w:t>.</w:t>
      </w:r>
      <w:r w:rsidR="001D0936">
        <w:rPr>
          <w:sz w:val="28"/>
          <w:szCs w:val="28"/>
        </w:rPr>
        <w:t xml:space="preserve"> </w:t>
      </w:r>
      <w:r w:rsidR="003D7428">
        <w:rPr>
          <w:sz w:val="28"/>
          <w:szCs w:val="28"/>
        </w:rPr>
        <w:t>T</w:t>
      </w:r>
      <w:r w:rsidR="003D7428" w:rsidRPr="003D5D78">
        <w:rPr>
          <w:sz w:val="28"/>
          <w:szCs w:val="28"/>
        </w:rPr>
        <w:t xml:space="preserve">irgus uzraudzības iestāde </w:t>
      </w:r>
      <w:r w:rsidR="003D7428">
        <w:rPr>
          <w:sz w:val="28"/>
          <w:szCs w:val="28"/>
        </w:rPr>
        <w:t>pieņemto</w:t>
      </w:r>
      <w:r w:rsidR="001D0936" w:rsidRPr="001D0936">
        <w:rPr>
          <w:sz w:val="28"/>
          <w:szCs w:val="28"/>
        </w:rPr>
        <w:t xml:space="preserve"> lēmumu daļēji vai</w:t>
      </w:r>
      <w:r w:rsidR="00504734">
        <w:rPr>
          <w:sz w:val="28"/>
          <w:szCs w:val="28"/>
        </w:rPr>
        <w:t xml:space="preserve"> pilnībā ievieto savā tīmekļa vietnē</w:t>
      </w:r>
      <w:r w:rsidR="001D0936" w:rsidRPr="001D0936">
        <w:rPr>
          <w:sz w:val="28"/>
          <w:szCs w:val="28"/>
        </w:rPr>
        <w:t xml:space="preserve"> un publicē oficiālajā izdevumā </w:t>
      </w:r>
      <w:r w:rsidR="003D7428" w:rsidRPr="00C4505E">
        <w:rPr>
          <w:bCs/>
          <w:sz w:val="28"/>
          <w:szCs w:val="28"/>
          <w:shd w:val="clear" w:color="auto" w:fill="FFFFFF"/>
        </w:rPr>
        <w:t>"</w:t>
      </w:r>
      <w:r w:rsidR="001D0936" w:rsidRPr="001D0936">
        <w:rPr>
          <w:sz w:val="28"/>
          <w:szCs w:val="28"/>
        </w:rPr>
        <w:t>Latvijas Vēstnesis</w:t>
      </w:r>
      <w:r w:rsidR="003D7428" w:rsidRPr="00C4505E">
        <w:rPr>
          <w:bCs/>
          <w:sz w:val="28"/>
          <w:szCs w:val="28"/>
          <w:shd w:val="clear" w:color="auto" w:fill="FFFFFF"/>
        </w:rPr>
        <w:t>"</w:t>
      </w:r>
      <w:r w:rsidR="001D0936" w:rsidRPr="001D0936">
        <w:rPr>
          <w:sz w:val="28"/>
          <w:szCs w:val="28"/>
        </w:rPr>
        <w:t>. Ar publicēšanu saistītos izdevumus sedz saimnieciskās darbības veicējs, attiecībā uz kuru izdots lēmums</w:t>
      </w:r>
      <w:r w:rsidR="00343824" w:rsidRPr="003D5D78">
        <w:rPr>
          <w:sz w:val="28"/>
          <w:szCs w:val="28"/>
        </w:rPr>
        <w:t>.</w:t>
      </w:r>
    </w:p>
    <w:p w14:paraId="1ED6ED5B" w14:textId="2D3659D2" w:rsidR="007D1C4C" w:rsidRPr="003D5D78" w:rsidRDefault="0006755A" w:rsidP="00D04469">
      <w:pPr>
        <w:pStyle w:val="tv213"/>
        <w:shd w:val="clear" w:color="auto" w:fill="FFFFFF"/>
        <w:spacing w:before="0" w:beforeAutospacing="0" w:after="0" w:afterAutospacing="0"/>
        <w:ind w:firstLine="709"/>
        <w:jc w:val="both"/>
        <w:rPr>
          <w:sz w:val="28"/>
          <w:szCs w:val="28"/>
        </w:rPr>
      </w:pPr>
      <w:r w:rsidRPr="003D5D78">
        <w:rPr>
          <w:sz w:val="28"/>
          <w:szCs w:val="28"/>
        </w:rPr>
        <w:t xml:space="preserve">(2) </w:t>
      </w:r>
      <w:r w:rsidR="007D1C4C" w:rsidRPr="003D5D78">
        <w:rPr>
          <w:sz w:val="28"/>
          <w:szCs w:val="28"/>
        </w:rPr>
        <w:t xml:space="preserve">Tirgus uzraudzības iestāžu amatpersonām </w:t>
      </w:r>
      <w:r w:rsidR="00BD1698" w:rsidRPr="00BD1698">
        <w:rPr>
          <w:sz w:val="28"/>
          <w:szCs w:val="28"/>
        </w:rPr>
        <w:t xml:space="preserve">pienākumu pildīšanas laikā un pēc tam, kad izbeigtas darba </w:t>
      </w:r>
      <w:r w:rsidR="004C0BE9">
        <w:rPr>
          <w:sz w:val="28"/>
          <w:szCs w:val="28"/>
        </w:rPr>
        <w:t xml:space="preserve">tiesiskās vai civildienesta </w:t>
      </w:r>
      <w:r w:rsidR="00BD1698" w:rsidRPr="00BD1698">
        <w:rPr>
          <w:sz w:val="28"/>
          <w:szCs w:val="28"/>
        </w:rPr>
        <w:t xml:space="preserve">attiecības ar </w:t>
      </w:r>
      <w:r w:rsidR="00BD1698">
        <w:rPr>
          <w:sz w:val="28"/>
          <w:szCs w:val="28"/>
        </w:rPr>
        <w:t>iestādi</w:t>
      </w:r>
      <w:r w:rsidR="00BD1698" w:rsidRPr="00BD1698">
        <w:rPr>
          <w:sz w:val="28"/>
          <w:szCs w:val="28"/>
        </w:rPr>
        <w:t xml:space="preserve">, ir aizliegts publiski vai citā veidā izpaust </w:t>
      </w:r>
      <w:r w:rsidR="00491322">
        <w:rPr>
          <w:sz w:val="28"/>
          <w:szCs w:val="28"/>
        </w:rPr>
        <w:t>uzraudzības proces</w:t>
      </w:r>
      <w:r w:rsidR="003D7428">
        <w:rPr>
          <w:sz w:val="28"/>
          <w:szCs w:val="28"/>
        </w:rPr>
        <w:t>ā</w:t>
      </w:r>
      <w:r w:rsidR="00491322">
        <w:rPr>
          <w:sz w:val="28"/>
          <w:szCs w:val="28"/>
        </w:rPr>
        <w:t xml:space="preserve"> </w:t>
      </w:r>
      <w:r w:rsidR="003D7428">
        <w:rPr>
          <w:sz w:val="28"/>
          <w:szCs w:val="28"/>
        </w:rPr>
        <w:t xml:space="preserve">par saimnieciskās darbības veicēju </w:t>
      </w:r>
      <w:r w:rsidR="00491322">
        <w:rPr>
          <w:sz w:val="28"/>
          <w:szCs w:val="28"/>
        </w:rPr>
        <w:t>iegūt</w:t>
      </w:r>
      <w:r w:rsidR="003D7428">
        <w:rPr>
          <w:sz w:val="28"/>
          <w:szCs w:val="28"/>
        </w:rPr>
        <w:t>o</w:t>
      </w:r>
      <w:r w:rsidR="00491322">
        <w:rPr>
          <w:sz w:val="28"/>
          <w:szCs w:val="28"/>
        </w:rPr>
        <w:t xml:space="preserve"> </w:t>
      </w:r>
      <w:r w:rsidR="007D1C4C" w:rsidRPr="003D5D78">
        <w:rPr>
          <w:sz w:val="28"/>
          <w:szCs w:val="28"/>
        </w:rPr>
        <w:t>informāciju</w:t>
      </w:r>
      <w:r w:rsidR="006E0A33">
        <w:rPr>
          <w:sz w:val="28"/>
          <w:szCs w:val="28"/>
        </w:rPr>
        <w:t>,</w:t>
      </w:r>
      <w:r w:rsidR="00BD1698" w:rsidRPr="00BD1698">
        <w:rPr>
          <w:sz w:val="28"/>
          <w:szCs w:val="28"/>
        </w:rPr>
        <w:t xml:space="preserve"> kura iepriekš nav bijusi </w:t>
      </w:r>
      <w:r w:rsidR="006E0A33" w:rsidRPr="00927936">
        <w:rPr>
          <w:sz w:val="28"/>
          <w:szCs w:val="28"/>
        </w:rPr>
        <w:t>normatīvajos aktos</w:t>
      </w:r>
      <w:r w:rsidR="00BD1698" w:rsidRPr="00927936">
        <w:rPr>
          <w:sz w:val="28"/>
          <w:szCs w:val="28"/>
        </w:rPr>
        <w:t xml:space="preserve"> noteiktajā kārtībā</w:t>
      </w:r>
      <w:r w:rsidR="00BD1698" w:rsidRPr="00BD1698">
        <w:rPr>
          <w:sz w:val="28"/>
          <w:szCs w:val="28"/>
        </w:rPr>
        <w:t xml:space="preserve"> publicēta vai kuras izpaušanu nenosaka citi likumi</w:t>
      </w:r>
      <w:r w:rsidR="007D1C4C" w:rsidRPr="003D5D78">
        <w:rPr>
          <w:sz w:val="28"/>
          <w:szCs w:val="28"/>
        </w:rPr>
        <w:t>.</w:t>
      </w:r>
    </w:p>
    <w:p w14:paraId="365C8E2E" w14:textId="746A7C0F" w:rsidR="007D1C4C" w:rsidRPr="003D5D78" w:rsidRDefault="007D1C4C" w:rsidP="00D04469">
      <w:pPr>
        <w:pStyle w:val="listparagraph"/>
        <w:tabs>
          <w:tab w:val="left" w:pos="426"/>
          <w:tab w:val="left" w:pos="1080"/>
        </w:tabs>
        <w:spacing w:before="0" w:beforeAutospacing="0" w:after="0" w:afterAutospacing="0"/>
        <w:ind w:right="43" w:firstLine="709"/>
        <w:jc w:val="both"/>
        <w:rPr>
          <w:sz w:val="28"/>
          <w:szCs w:val="28"/>
        </w:rPr>
      </w:pPr>
      <w:r w:rsidRPr="003D5D78">
        <w:rPr>
          <w:sz w:val="28"/>
          <w:szCs w:val="28"/>
        </w:rPr>
        <w:t>(</w:t>
      </w:r>
      <w:r w:rsidR="0006755A" w:rsidRPr="003D5D78">
        <w:rPr>
          <w:sz w:val="28"/>
          <w:szCs w:val="28"/>
        </w:rPr>
        <w:t>3</w:t>
      </w:r>
      <w:r w:rsidRPr="003D5D78">
        <w:rPr>
          <w:sz w:val="28"/>
          <w:szCs w:val="28"/>
        </w:rPr>
        <w:t xml:space="preserve">) Attēli, kas iegūti, veicot tirgus uzraudzību, uzskatāmi par </w:t>
      </w:r>
      <w:r w:rsidR="00FF49A1">
        <w:rPr>
          <w:sz w:val="28"/>
          <w:szCs w:val="28"/>
        </w:rPr>
        <w:t>vispār</w:t>
      </w:r>
      <w:r w:rsidRPr="003D5D78">
        <w:rPr>
          <w:sz w:val="28"/>
          <w:szCs w:val="28"/>
        </w:rPr>
        <w:t xml:space="preserve">pieejamu informāciju un var tikt izmantoti </w:t>
      </w:r>
      <w:r w:rsidR="003D7428">
        <w:rPr>
          <w:sz w:val="28"/>
          <w:szCs w:val="28"/>
        </w:rPr>
        <w:t>ziņu</w:t>
      </w:r>
      <w:r w:rsidRPr="003D5D78">
        <w:rPr>
          <w:sz w:val="28"/>
          <w:szCs w:val="28"/>
        </w:rPr>
        <w:t xml:space="preserve"> sniegšanai par konstatētajām neatbilstošajām precēm.</w:t>
      </w:r>
    </w:p>
    <w:p w14:paraId="17C7578D" w14:textId="77777777" w:rsidR="007D1C4C" w:rsidRPr="003D5D78" w:rsidRDefault="007D1C4C" w:rsidP="00D04469">
      <w:pPr>
        <w:pStyle w:val="listparagraph"/>
        <w:tabs>
          <w:tab w:val="left" w:pos="426"/>
          <w:tab w:val="left" w:pos="1080"/>
        </w:tabs>
        <w:spacing w:before="0" w:beforeAutospacing="0" w:after="0" w:afterAutospacing="0"/>
        <w:ind w:right="43" w:firstLine="709"/>
        <w:jc w:val="both"/>
        <w:rPr>
          <w:sz w:val="28"/>
          <w:szCs w:val="28"/>
        </w:rPr>
      </w:pPr>
    </w:p>
    <w:p w14:paraId="0D2F4B95" w14:textId="331142D7" w:rsidR="00886828" w:rsidRPr="00504734" w:rsidRDefault="007D1C4C" w:rsidP="00D04469">
      <w:pPr>
        <w:tabs>
          <w:tab w:val="left" w:pos="426"/>
        </w:tabs>
        <w:ind w:firstLine="709"/>
        <w:jc w:val="both"/>
        <w:rPr>
          <w:rFonts w:eastAsia="Calibri"/>
          <w:color w:val="000000"/>
          <w:sz w:val="28"/>
          <w:szCs w:val="28"/>
        </w:rPr>
      </w:pPr>
      <w:r w:rsidRPr="00504734">
        <w:rPr>
          <w:rFonts w:eastAsia="Calibri"/>
          <w:b/>
          <w:color w:val="000000"/>
          <w:sz w:val="28"/>
          <w:szCs w:val="28"/>
        </w:rPr>
        <w:t>9.</w:t>
      </w:r>
      <w:r w:rsidR="0006755A" w:rsidRPr="00504734">
        <w:rPr>
          <w:rFonts w:eastAsia="Calibri"/>
          <w:b/>
          <w:color w:val="000000"/>
          <w:sz w:val="28"/>
          <w:szCs w:val="28"/>
          <w:vertAlign w:val="superscript"/>
        </w:rPr>
        <w:t>5</w:t>
      </w:r>
      <w:r w:rsidR="00342587" w:rsidRPr="00504734">
        <w:rPr>
          <w:rFonts w:eastAsia="Calibri"/>
          <w:b/>
          <w:color w:val="000000"/>
          <w:sz w:val="28"/>
          <w:szCs w:val="28"/>
          <w:vertAlign w:val="superscript"/>
        </w:rPr>
        <w:t> </w:t>
      </w:r>
      <w:r w:rsidRPr="00504734">
        <w:rPr>
          <w:rFonts w:eastAsia="Calibri"/>
          <w:b/>
          <w:color w:val="000000"/>
          <w:sz w:val="28"/>
          <w:szCs w:val="28"/>
        </w:rPr>
        <w:t>pants</w:t>
      </w:r>
      <w:r w:rsidR="005E43BC" w:rsidRPr="00504734">
        <w:rPr>
          <w:rFonts w:eastAsia="Calibri"/>
          <w:b/>
          <w:color w:val="000000"/>
          <w:sz w:val="28"/>
          <w:szCs w:val="28"/>
        </w:rPr>
        <w:t>.</w:t>
      </w:r>
      <w:r w:rsidR="00504734">
        <w:rPr>
          <w:rFonts w:eastAsia="Calibri"/>
          <w:color w:val="000000"/>
          <w:sz w:val="28"/>
          <w:szCs w:val="28"/>
        </w:rPr>
        <w:t xml:space="preserve"> </w:t>
      </w:r>
      <w:r w:rsidR="00886828" w:rsidRPr="003D5D78">
        <w:rPr>
          <w:sz w:val="28"/>
          <w:szCs w:val="28"/>
        </w:rPr>
        <w:t>(1)</w:t>
      </w:r>
      <w:r w:rsidR="00886828" w:rsidRPr="003D5D78">
        <w:rPr>
          <w:rFonts w:eastAsia="Calibri"/>
          <w:sz w:val="28"/>
          <w:szCs w:val="28"/>
        </w:rPr>
        <w:t xml:space="preserve"> </w:t>
      </w:r>
      <w:r w:rsidR="003D7428">
        <w:rPr>
          <w:rFonts w:eastAsia="Calibri"/>
          <w:sz w:val="28"/>
          <w:szCs w:val="28"/>
        </w:rPr>
        <w:t xml:space="preserve">Ja </w:t>
      </w:r>
      <w:r w:rsidR="00886828" w:rsidRPr="003D5D78">
        <w:rPr>
          <w:rFonts w:eastAsia="Calibri"/>
          <w:sz w:val="28"/>
          <w:szCs w:val="28"/>
        </w:rPr>
        <w:t>konstatē</w:t>
      </w:r>
      <w:r w:rsidR="003D7428">
        <w:rPr>
          <w:rFonts w:eastAsia="Calibri"/>
          <w:sz w:val="28"/>
          <w:szCs w:val="28"/>
        </w:rPr>
        <w:t>ta</w:t>
      </w:r>
      <w:r w:rsidR="00886828" w:rsidRPr="003D5D78">
        <w:rPr>
          <w:rFonts w:eastAsia="Calibri"/>
          <w:sz w:val="28"/>
          <w:szCs w:val="28"/>
        </w:rPr>
        <w:t xml:space="preserve"> preces neatbilstīb</w:t>
      </w:r>
      <w:r w:rsidR="003D7428">
        <w:rPr>
          <w:rFonts w:eastAsia="Calibri"/>
          <w:sz w:val="28"/>
          <w:szCs w:val="28"/>
        </w:rPr>
        <w:t>a</w:t>
      </w:r>
      <w:r w:rsidR="00886828" w:rsidRPr="003D5D78">
        <w:rPr>
          <w:rFonts w:eastAsia="Calibri"/>
          <w:sz w:val="28"/>
          <w:szCs w:val="28"/>
        </w:rPr>
        <w:t xml:space="preserve"> noteiktajām prasībām, </w:t>
      </w:r>
      <w:r w:rsidR="003D7428">
        <w:rPr>
          <w:rFonts w:eastAsia="Calibri"/>
          <w:color w:val="000000"/>
          <w:sz w:val="28"/>
          <w:szCs w:val="28"/>
        </w:rPr>
        <w:t>s</w:t>
      </w:r>
      <w:r w:rsidR="003D7428" w:rsidRPr="003D5D78">
        <w:rPr>
          <w:rFonts w:eastAsia="Calibri"/>
          <w:color w:val="000000"/>
          <w:sz w:val="28"/>
          <w:szCs w:val="28"/>
        </w:rPr>
        <w:t>aimnieciskās darbības veicējam</w:t>
      </w:r>
      <w:r w:rsidR="003D7428" w:rsidRPr="003D5D78">
        <w:rPr>
          <w:rFonts w:eastAsia="Calibri"/>
          <w:sz w:val="28"/>
          <w:szCs w:val="28"/>
        </w:rPr>
        <w:t xml:space="preserve"> </w:t>
      </w:r>
      <w:r w:rsidR="00886828" w:rsidRPr="003D5D78">
        <w:rPr>
          <w:rFonts w:eastAsia="Calibri"/>
          <w:sz w:val="28"/>
          <w:szCs w:val="28"/>
        </w:rPr>
        <w:t xml:space="preserve">ir </w:t>
      </w:r>
      <w:r w:rsidR="00DB0EB9" w:rsidRPr="003D5D78">
        <w:rPr>
          <w:rFonts w:eastAsia="Calibri"/>
          <w:sz w:val="28"/>
          <w:szCs w:val="28"/>
        </w:rPr>
        <w:t xml:space="preserve">pienākums </w:t>
      </w:r>
      <w:r w:rsidR="00886828" w:rsidRPr="003D5D78">
        <w:rPr>
          <w:rFonts w:eastAsia="Calibri"/>
          <w:sz w:val="28"/>
          <w:szCs w:val="28"/>
        </w:rPr>
        <w:t>veikt atbilstošas korektīvās darbības un pasākumus, lai prece</w:t>
      </w:r>
      <w:r w:rsidR="003D7428">
        <w:rPr>
          <w:rFonts w:eastAsia="Calibri"/>
          <w:sz w:val="28"/>
          <w:szCs w:val="28"/>
        </w:rPr>
        <w:t>,</w:t>
      </w:r>
      <w:r w:rsidR="00886828" w:rsidRPr="003D5D78">
        <w:rPr>
          <w:rFonts w:eastAsia="Calibri"/>
          <w:sz w:val="28"/>
          <w:szCs w:val="28"/>
        </w:rPr>
        <w:t xml:space="preserve"> </w:t>
      </w:r>
      <w:r w:rsidR="003D7428" w:rsidRPr="003D5D78">
        <w:rPr>
          <w:rFonts w:eastAsia="Calibri"/>
          <w:sz w:val="28"/>
          <w:szCs w:val="28"/>
        </w:rPr>
        <w:t>kuru tas laidis vai piedāvājis tirgū</w:t>
      </w:r>
      <w:r w:rsidR="003D7428">
        <w:rPr>
          <w:rFonts w:eastAsia="Calibri"/>
          <w:sz w:val="28"/>
          <w:szCs w:val="28"/>
        </w:rPr>
        <w:t>,</w:t>
      </w:r>
      <w:r w:rsidR="003D7428" w:rsidRPr="003D5D78">
        <w:rPr>
          <w:rFonts w:eastAsia="Calibri"/>
          <w:sz w:val="28"/>
          <w:szCs w:val="28"/>
        </w:rPr>
        <w:t xml:space="preserve"> </w:t>
      </w:r>
      <w:r w:rsidR="00886828" w:rsidRPr="003D5D78">
        <w:rPr>
          <w:rFonts w:eastAsia="Calibri"/>
          <w:sz w:val="28"/>
          <w:szCs w:val="28"/>
        </w:rPr>
        <w:t>atbilstu noteiktajām prasībām, tai skaitā:</w:t>
      </w:r>
    </w:p>
    <w:p w14:paraId="6A7339CA" w14:textId="14E59604" w:rsidR="00886828" w:rsidRPr="003D5D78" w:rsidRDefault="00886828" w:rsidP="00D04469">
      <w:pPr>
        <w:tabs>
          <w:tab w:val="left" w:pos="426"/>
        </w:tabs>
        <w:ind w:firstLine="709"/>
        <w:jc w:val="both"/>
        <w:rPr>
          <w:rFonts w:eastAsia="Calibri"/>
          <w:sz w:val="28"/>
          <w:szCs w:val="28"/>
        </w:rPr>
      </w:pPr>
      <w:r w:rsidRPr="003D5D78">
        <w:rPr>
          <w:rFonts w:eastAsia="Calibri"/>
          <w:sz w:val="28"/>
          <w:szCs w:val="28"/>
        </w:rPr>
        <w:t xml:space="preserve">1) </w:t>
      </w:r>
      <w:r w:rsidR="00BD02EA">
        <w:rPr>
          <w:rFonts w:eastAsia="Calibri"/>
          <w:sz w:val="28"/>
          <w:szCs w:val="28"/>
        </w:rPr>
        <w:t xml:space="preserve">novērst </w:t>
      </w:r>
      <w:r w:rsidRPr="003D5D78">
        <w:rPr>
          <w:rFonts w:eastAsia="Calibri"/>
          <w:sz w:val="28"/>
          <w:szCs w:val="28"/>
        </w:rPr>
        <w:t>preces neatbilstīb</w:t>
      </w:r>
      <w:r w:rsidR="00BD02EA">
        <w:rPr>
          <w:rFonts w:eastAsia="Calibri"/>
          <w:sz w:val="28"/>
          <w:szCs w:val="28"/>
        </w:rPr>
        <w:t>u</w:t>
      </w:r>
      <w:r w:rsidRPr="003D5D78">
        <w:rPr>
          <w:rFonts w:eastAsia="Calibri"/>
          <w:sz w:val="28"/>
          <w:szCs w:val="28"/>
        </w:rPr>
        <w:t>;</w:t>
      </w:r>
    </w:p>
    <w:p w14:paraId="617CF018" w14:textId="7FFEB5E8" w:rsidR="00886828" w:rsidRPr="003D5D78" w:rsidRDefault="00901283" w:rsidP="00D04469">
      <w:pPr>
        <w:tabs>
          <w:tab w:val="left" w:pos="426"/>
        </w:tabs>
        <w:ind w:firstLine="709"/>
        <w:jc w:val="both"/>
        <w:rPr>
          <w:sz w:val="28"/>
          <w:szCs w:val="28"/>
          <w:shd w:val="clear" w:color="auto" w:fill="FFFFFF"/>
        </w:rPr>
      </w:pPr>
      <w:r w:rsidRPr="003D5D78">
        <w:rPr>
          <w:rFonts w:eastAsia="Calibri"/>
          <w:sz w:val="28"/>
          <w:szCs w:val="28"/>
        </w:rPr>
        <w:t>2) piestiprināt precei</w:t>
      </w:r>
      <w:r w:rsidRPr="003D5D78">
        <w:rPr>
          <w:sz w:val="28"/>
          <w:szCs w:val="28"/>
          <w:shd w:val="clear" w:color="auto" w:fill="FFFFFF"/>
        </w:rPr>
        <w:t xml:space="preserve"> informāciju ar piemērotiem, skaidriem un viegli saprotamiem brīdinājumiem vai pienācīgā laikā un atbilstošā veidā brīdināt </w:t>
      </w:r>
      <w:r>
        <w:rPr>
          <w:sz w:val="28"/>
          <w:szCs w:val="28"/>
          <w:shd w:val="clear" w:color="auto" w:fill="FFFFFF"/>
        </w:rPr>
        <w:t>(</w:t>
      </w:r>
      <w:r w:rsidRPr="003D5D78">
        <w:rPr>
          <w:sz w:val="28"/>
          <w:szCs w:val="28"/>
          <w:shd w:val="clear" w:color="auto" w:fill="FFFFFF"/>
        </w:rPr>
        <w:t>tai skaitā publicējot speciālus brīdinājumus</w:t>
      </w:r>
      <w:r>
        <w:rPr>
          <w:sz w:val="28"/>
          <w:szCs w:val="28"/>
          <w:shd w:val="clear" w:color="auto" w:fill="FFFFFF"/>
        </w:rPr>
        <w:t>)</w:t>
      </w:r>
      <w:r w:rsidRPr="003D5D78">
        <w:rPr>
          <w:sz w:val="28"/>
          <w:szCs w:val="28"/>
          <w:shd w:val="clear" w:color="auto" w:fill="FFFFFF"/>
        </w:rPr>
        <w:t xml:space="preserve"> galalietotājus par iespējamiem riskiem, kā arī veikt konkrētus pasākumus preces drošuma garantēšanai pirms turpmākas preces pārdošanas</w:t>
      </w:r>
      <w:r>
        <w:rPr>
          <w:sz w:val="28"/>
          <w:szCs w:val="28"/>
          <w:shd w:val="clear" w:color="auto" w:fill="FFFFFF"/>
        </w:rPr>
        <w:t>,</w:t>
      </w:r>
      <w:r>
        <w:rPr>
          <w:sz w:val="28"/>
          <w:szCs w:val="28"/>
          <w:shd w:val="clear" w:color="auto" w:fill="FFFFFF"/>
        </w:rPr>
        <w:t xml:space="preserve"> </w:t>
      </w:r>
      <w:r w:rsidRPr="003D5D78">
        <w:rPr>
          <w:rFonts w:eastAsia="Calibri"/>
          <w:sz w:val="28"/>
          <w:szCs w:val="28"/>
        </w:rPr>
        <w:t>ja</w:t>
      </w:r>
      <w:r>
        <w:rPr>
          <w:rFonts w:eastAsia="Calibri"/>
          <w:sz w:val="28"/>
          <w:szCs w:val="28"/>
        </w:rPr>
        <w:t xml:space="preserve"> </w:t>
      </w:r>
      <w:r w:rsidRPr="003D5D78">
        <w:rPr>
          <w:rFonts w:eastAsia="Calibri"/>
          <w:sz w:val="28"/>
          <w:szCs w:val="28"/>
        </w:rPr>
        <w:t>prece var radīt risku tikai noteiktos apstākļos vai noteiktām lietotāju grupām</w:t>
      </w:r>
      <w:r w:rsidR="009C3E15">
        <w:rPr>
          <w:rFonts w:eastAsia="Calibri"/>
          <w:sz w:val="28"/>
          <w:szCs w:val="28"/>
        </w:rPr>
        <w:t>;</w:t>
      </w:r>
    </w:p>
    <w:p w14:paraId="1113B046" w14:textId="77777777" w:rsidR="00886828" w:rsidRPr="003D5D78" w:rsidRDefault="00886828" w:rsidP="00D04469">
      <w:pPr>
        <w:tabs>
          <w:tab w:val="left" w:pos="426"/>
        </w:tabs>
        <w:ind w:firstLine="709"/>
        <w:jc w:val="both"/>
        <w:rPr>
          <w:sz w:val="28"/>
          <w:szCs w:val="28"/>
          <w:shd w:val="clear" w:color="auto" w:fill="FFFFFF"/>
        </w:rPr>
      </w:pPr>
      <w:r w:rsidRPr="003D5D78">
        <w:rPr>
          <w:sz w:val="28"/>
          <w:szCs w:val="28"/>
          <w:shd w:val="clear" w:color="auto" w:fill="FFFFFF"/>
        </w:rPr>
        <w:t>3) apturēt preces pārdošanu;</w:t>
      </w:r>
    </w:p>
    <w:p w14:paraId="3B5E21F4" w14:textId="6A815346" w:rsidR="00886828" w:rsidRPr="003D5D78" w:rsidRDefault="00886828" w:rsidP="00D04469">
      <w:pPr>
        <w:tabs>
          <w:tab w:val="left" w:pos="426"/>
        </w:tabs>
        <w:ind w:firstLine="709"/>
        <w:jc w:val="both"/>
        <w:rPr>
          <w:sz w:val="28"/>
          <w:szCs w:val="28"/>
          <w:shd w:val="clear" w:color="auto" w:fill="FFFFFF"/>
        </w:rPr>
      </w:pPr>
      <w:r w:rsidRPr="003D5D78">
        <w:rPr>
          <w:sz w:val="28"/>
          <w:szCs w:val="28"/>
          <w:shd w:val="clear" w:color="auto" w:fill="FFFFFF"/>
        </w:rPr>
        <w:t xml:space="preserve">4) izņemt no tirgus vai atsaukt no galalietotājiem </w:t>
      </w:r>
      <w:r w:rsidR="0032048D" w:rsidRPr="003D5D78">
        <w:rPr>
          <w:sz w:val="28"/>
          <w:szCs w:val="28"/>
          <w:shd w:val="clear" w:color="auto" w:fill="FFFFFF"/>
        </w:rPr>
        <w:t xml:space="preserve">preces, </w:t>
      </w:r>
      <w:r w:rsidRPr="003D5D78">
        <w:rPr>
          <w:sz w:val="28"/>
          <w:szCs w:val="28"/>
          <w:shd w:val="clear" w:color="auto" w:fill="FFFFFF"/>
        </w:rPr>
        <w:t>informējot sabiedrību par iespējamo risku;</w:t>
      </w:r>
    </w:p>
    <w:p w14:paraId="25497425" w14:textId="0A1A6F07" w:rsidR="00886828" w:rsidRPr="003D5D78" w:rsidRDefault="00886828" w:rsidP="00D04469">
      <w:pPr>
        <w:tabs>
          <w:tab w:val="left" w:pos="426"/>
        </w:tabs>
        <w:ind w:firstLine="709"/>
        <w:jc w:val="both"/>
        <w:rPr>
          <w:sz w:val="28"/>
          <w:szCs w:val="28"/>
          <w:shd w:val="clear" w:color="auto" w:fill="FFFFFF"/>
        </w:rPr>
      </w:pPr>
      <w:r w:rsidRPr="003D5D78">
        <w:rPr>
          <w:sz w:val="28"/>
          <w:szCs w:val="28"/>
          <w:shd w:val="clear" w:color="auto" w:fill="FFFFFF"/>
        </w:rPr>
        <w:t>5) iznīcinā</w:t>
      </w:r>
      <w:r w:rsidR="0078167B">
        <w:rPr>
          <w:sz w:val="28"/>
          <w:szCs w:val="28"/>
          <w:shd w:val="clear" w:color="auto" w:fill="FFFFFF"/>
        </w:rPr>
        <w:t>t</w:t>
      </w:r>
      <w:r w:rsidRPr="003D5D78">
        <w:rPr>
          <w:sz w:val="28"/>
          <w:szCs w:val="28"/>
          <w:shd w:val="clear" w:color="auto" w:fill="FFFFFF"/>
        </w:rPr>
        <w:t xml:space="preserve"> vai izjauk</w:t>
      </w:r>
      <w:r w:rsidR="0078167B">
        <w:rPr>
          <w:sz w:val="28"/>
          <w:szCs w:val="28"/>
          <w:shd w:val="clear" w:color="auto" w:fill="FFFFFF"/>
        </w:rPr>
        <w:t>t</w:t>
      </w:r>
      <w:r w:rsidR="0078167B" w:rsidRPr="0078167B">
        <w:rPr>
          <w:sz w:val="28"/>
          <w:szCs w:val="28"/>
          <w:shd w:val="clear" w:color="auto" w:fill="FFFFFF"/>
        </w:rPr>
        <w:t xml:space="preserve"> </w:t>
      </w:r>
      <w:r w:rsidR="0078167B" w:rsidRPr="003D5D78">
        <w:rPr>
          <w:sz w:val="28"/>
          <w:szCs w:val="28"/>
          <w:shd w:val="clear" w:color="auto" w:fill="FFFFFF"/>
        </w:rPr>
        <w:t>prec</w:t>
      </w:r>
      <w:r w:rsidR="0078167B">
        <w:rPr>
          <w:sz w:val="28"/>
          <w:szCs w:val="28"/>
          <w:shd w:val="clear" w:color="auto" w:fill="FFFFFF"/>
        </w:rPr>
        <w:t>i</w:t>
      </w:r>
      <w:r w:rsidRPr="003D5D78">
        <w:rPr>
          <w:sz w:val="28"/>
          <w:szCs w:val="28"/>
          <w:shd w:val="clear" w:color="auto" w:fill="FFFFFF"/>
        </w:rPr>
        <w:t>.</w:t>
      </w:r>
    </w:p>
    <w:p w14:paraId="7E2940B2" w14:textId="01866C2B" w:rsidR="00886828" w:rsidRPr="003D5D78" w:rsidRDefault="00886828" w:rsidP="00D04469">
      <w:pPr>
        <w:tabs>
          <w:tab w:val="left" w:pos="426"/>
        </w:tabs>
        <w:ind w:firstLine="709"/>
        <w:jc w:val="both"/>
        <w:rPr>
          <w:sz w:val="28"/>
          <w:szCs w:val="28"/>
        </w:rPr>
      </w:pPr>
      <w:r w:rsidRPr="003D5D78">
        <w:rPr>
          <w:sz w:val="28"/>
          <w:szCs w:val="28"/>
        </w:rPr>
        <w:tab/>
      </w:r>
      <w:r w:rsidR="00A910D0" w:rsidRPr="003D5D78">
        <w:rPr>
          <w:sz w:val="28"/>
          <w:szCs w:val="28"/>
        </w:rPr>
        <w:t>(</w:t>
      </w:r>
      <w:r w:rsidRPr="003D5D78">
        <w:rPr>
          <w:sz w:val="28"/>
          <w:szCs w:val="28"/>
        </w:rPr>
        <w:t>2</w:t>
      </w:r>
      <w:r w:rsidR="00A910D0" w:rsidRPr="003D5D78">
        <w:rPr>
          <w:sz w:val="28"/>
          <w:szCs w:val="28"/>
        </w:rPr>
        <w:t xml:space="preserve">) Ja saimnieciskās darbības veicējam kļūst zināms vai </w:t>
      </w:r>
      <w:r w:rsidR="00DB0EB9" w:rsidRPr="003D5D78">
        <w:rPr>
          <w:sz w:val="28"/>
          <w:szCs w:val="28"/>
        </w:rPr>
        <w:t>tam</w:t>
      </w:r>
      <w:r w:rsidR="00A910D0" w:rsidRPr="003D5D78">
        <w:rPr>
          <w:sz w:val="28"/>
          <w:szCs w:val="28"/>
        </w:rPr>
        <w:t xml:space="preserve"> kā lietpratējam vajadzēja zināt, ka prece, kuru </w:t>
      </w:r>
      <w:r w:rsidR="0032048D" w:rsidRPr="003D5D78">
        <w:rPr>
          <w:sz w:val="28"/>
          <w:szCs w:val="28"/>
        </w:rPr>
        <w:t xml:space="preserve">tas </w:t>
      </w:r>
      <w:r w:rsidR="00A910D0" w:rsidRPr="003D5D78">
        <w:rPr>
          <w:sz w:val="28"/>
          <w:szCs w:val="28"/>
        </w:rPr>
        <w:t xml:space="preserve">laidis vai piedāvājis tirgū, neatbilst noteiktajām prasībām </w:t>
      </w:r>
      <w:r w:rsidRPr="003D5D78">
        <w:rPr>
          <w:sz w:val="28"/>
          <w:szCs w:val="28"/>
        </w:rPr>
        <w:t xml:space="preserve">un rada risku, </w:t>
      </w:r>
      <w:r w:rsidR="0032048D" w:rsidRPr="003D5D78">
        <w:rPr>
          <w:sz w:val="28"/>
          <w:szCs w:val="28"/>
        </w:rPr>
        <w:t xml:space="preserve">tam </w:t>
      </w:r>
      <w:r w:rsidRPr="003D5D78">
        <w:rPr>
          <w:sz w:val="28"/>
          <w:szCs w:val="28"/>
        </w:rPr>
        <w:t>nekavējoties par to jāinformē attiecīgā tirgus uzraudzības iestāde.</w:t>
      </w:r>
    </w:p>
    <w:p w14:paraId="488E5519" w14:textId="2E753B87" w:rsidR="007D1C4C" w:rsidRPr="003D5D78" w:rsidRDefault="007D1C4C" w:rsidP="00D04469">
      <w:pPr>
        <w:tabs>
          <w:tab w:val="left" w:pos="426"/>
        </w:tabs>
        <w:ind w:firstLine="709"/>
        <w:jc w:val="both"/>
        <w:rPr>
          <w:rFonts w:eastAsia="Calibri"/>
          <w:sz w:val="28"/>
          <w:szCs w:val="28"/>
        </w:rPr>
      </w:pPr>
    </w:p>
    <w:p w14:paraId="2E47D139" w14:textId="400FE7A5" w:rsidR="00886828" w:rsidRPr="000C7F0A" w:rsidRDefault="007D1C4C" w:rsidP="00D04469">
      <w:pPr>
        <w:tabs>
          <w:tab w:val="left" w:pos="426"/>
        </w:tabs>
        <w:ind w:firstLine="709"/>
        <w:jc w:val="both"/>
        <w:rPr>
          <w:rFonts w:eastAsia="Calibri"/>
          <w:sz w:val="28"/>
          <w:szCs w:val="28"/>
        </w:rPr>
      </w:pPr>
      <w:bookmarkStart w:id="3" w:name="p76"/>
      <w:bookmarkStart w:id="4" w:name="p-382795"/>
      <w:bookmarkStart w:id="5" w:name="p77"/>
      <w:bookmarkStart w:id="6" w:name="p-382796"/>
      <w:bookmarkStart w:id="7" w:name="p78"/>
      <w:bookmarkStart w:id="8" w:name="p-382797"/>
      <w:bookmarkStart w:id="9" w:name="p79"/>
      <w:bookmarkStart w:id="10" w:name="p-382798"/>
      <w:bookmarkStart w:id="11" w:name="p80"/>
      <w:bookmarkStart w:id="12" w:name="p-382799"/>
      <w:bookmarkStart w:id="13" w:name="p81"/>
      <w:bookmarkStart w:id="14" w:name="p-382800"/>
      <w:bookmarkStart w:id="15" w:name="p82"/>
      <w:bookmarkStart w:id="16" w:name="p-382801"/>
      <w:bookmarkStart w:id="17" w:name="p83"/>
      <w:bookmarkStart w:id="18" w:name="p-38280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0C7F0A">
        <w:rPr>
          <w:rFonts w:eastAsia="Calibri"/>
          <w:b/>
          <w:sz w:val="28"/>
          <w:szCs w:val="28"/>
        </w:rPr>
        <w:t>9.</w:t>
      </w:r>
      <w:r w:rsidR="0006755A" w:rsidRPr="000C7F0A">
        <w:rPr>
          <w:rFonts w:eastAsia="Calibri"/>
          <w:b/>
          <w:sz w:val="28"/>
          <w:szCs w:val="28"/>
          <w:vertAlign w:val="superscript"/>
        </w:rPr>
        <w:t>6</w:t>
      </w:r>
      <w:r w:rsidR="00342587" w:rsidRPr="000C7F0A">
        <w:rPr>
          <w:rFonts w:eastAsia="Calibri"/>
          <w:b/>
          <w:sz w:val="28"/>
          <w:szCs w:val="28"/>
          <w:vertAlign w:val="superscript"/>
        </w:rPr>
        <w:t> </w:t>
      </w:r>
      <w:r w:rsidRPr="000C7F0A">
        <w:rPr>
          <w:rFonts w:eastAsia="Calibri"/>
          <w:b/>
          <w:sz w:val="28"/>
          <w:szCs w:val="28"/>
        </w:rPr>
        <w:t>pants</w:t>
      </w:r>
      <w:r w:rsidR="00F3450D" w:rsidRPr="000C7F0A">
        <w:rPr>
          <w:rFonts w:eastAsia="Calibri"/>
          <w:b/>
          <w:sz w:val="28"/>
          <w:szCs w:val="28"/>
        </w:rPr>
        <w:t>.</w:t>
      </w:r>
      <w:r w:rsidR="000C7F0A">
        <w:rPr>
          <w:rFonts w:eastAsia="Calibri"/>
          <w:sz w:val="28"/>
          <w:szCs w:val="28"/>
        </w:rPr>
        <w:t xml:space="preserve"> </w:t>
      </w:r>
      <w:r w:rsidR="00886828" w:rsidRPr="003D5D78">
        <w:rPr>
          <w:sz w:val="28"/>
          <w:szCs w:val="28"/>
        </w:rPr>
        <w:t xml:space="preserve">(1) Ja tirgus uzraudzības iestāde konstatē, ka prece neatbilst noteiktajām prasībām, tā </w:t>
      </w:r>
      <w:r w:rsidR="00886828" w:rsidRPr="003D5D78">
        <w:rPr>
          <w:rFonts w:eastAsia="Calibri"/>
          <w:sz w:val="28"/>
          <w:szCs w:val="28"/>
        </w:rPr>
        <w:t>ir tiesīga pieprasīt saimnieciskās darbības veicējam noteiktā termiņā veikt nepieciešamās korektīvās darbības.</w:t>
      </w:r>
    </w:p>
    <w:p w14:paraId="1DDFAE98" w14:textId="67C4F116" w:rsidR="007D1C4C" w:rsidRPr="003D5D78" w:rsidRDefault="007D1C4C" w:rsidP="00D04469">
      <w:pPr>
        <w:tabs>
          <w:tab w:val="left" w:pos="426"/>
        </w:tabs>
        <w:ind w:firstLine="709"/>
        <w:jc w:val="both"/>
        <w:rPr>
          <w:sz w:val="28"/>
          <w:szCs w:val="28"/>
        </w:rPr>
      </w:pPr>
      <w:r w:rsidRPr="003D5D78">
        <w:rPr>
          <w:rFonts w:eastAsia="Calibri"/>
          <w:sz w:val="28"/>
          <w:szCs w:val="28"/>
        </w:rPr>
        <w:t>(</w:t>
      </w:r>
      <w:r w:rsidR="00886828" w:rsidRPr="003D5D78">
        <w:rPr>
          <w:rFonts w:eastAsia="Calibri"/>
          <w:sz w:val="28"/>
          <w:szCs w:val="28"/>
        </w:rPr>
        <w:t>2</w:t>
      </w:r>
      <w:r w:rsidRPr="003D5D78">
        <w:rPr>
          <w:rFonts w:eastAsia="Calibri"/>
          <w:sz w:val="28"/>
          <w:szCs w:val="28"/>
        </w:rPr>
        <w:t xml:space="preserve">) Ja </w:t>
      </w:r>
      <w:r w:rsidRPr="003D5D78">
        <w:rPr>
          <w:rFonts w:eastAsia="Calibri"/>
          <w:color w:val="000000"/>
          <w:sz w:val="28"/>
          <w:szCs w:val="28"/>
        </w:rPr>
        <w:t xml:space="preserve">saimnieciskās darbības veicējs </w:t>
      </w:r>
      <w:r w:rsidR="00BD02EA" w:rsidRPr="003D5D78">
        <w:rPr>
          <w:sz w:val="28"/>
          <w:szCs w:val="28"/>
        </w:rPr>
        <w:t>tirgus uzraudzības iestāde</w:t>
      </w:r>
      <w:r w:rsidR="00BD02EA">
        <w:rPr>
          <w:sz w:val="28"/>
          <w:szCs w:val="28"/>
        </w:rPr>
        <w:t>s noteiktajā</w:t>
      </w:r>
      <w:r w:rsidR="00BD02EA" w:rsidRPr="003D5D78">
        <w:rPr>
          <w:rFonts w:eastAsia="Calibri"/>
          <w:sz w:val="28"/>
          <w:szCs w:val="28"/>
        </w:rPr>
        <w:t xml:space="preserve"> </w:t>
      </w:r>
      <w:r w:rsidRPr="003D5D78">
        <w:rPr>
          <w:rFonts w:eastAsia="Calibri"/>
          <w:sz w:val="28"/>
          <w:szCs w:val="28"/>
        </w:rPr>
        <w:t xml:space="preserve">laikā neveic atbilstošas korektīvās darbības labprātīgi, </w:t>
      </w:r>
      <w:r w:rsidR="007E7C3A">
        <w:rPr>
          <w:rFonts w:eastAsia="Calibri"/>
          <w:sz w:val="28"/>
          <w:szCs w:val="28"/>
        </w:rPr>
        <w:t xml:space="preserve">lai </w:t>
      </w:r>
      <w:r w:rsidR="00227EE2">
        <w:rPr>
          <w:rFonts w:eastAsia="Calibri"/>
          <w:sz w:val="28"/>
          <w:szCs w:val="28"/>
        </w:rPr>
        <w:t>nodrošinātu</w:t>
      </w:r>
      <w:r w:rsidRPr="003D5D78">
        <w:rPr>
          <w:rFonts w:eastAsia="Calibri"/>
          <w:sz w:val="28"/>
          <w:szCs w:val="28"/>
        </w:rPr>
        <w:t xml:space="preserve"> preces atbilstību noteiktajām prasībām, </w:t>
      </w:r>
      <w:r w:rsidR="00641D76">
        <w:rPr>
          <w:rFonts w:eastAsia="Calibri"/>
          <w:sz w:val="28"/>
          <w:szCs w:val="28"/>
        </w:rPr>
        <w:t xml:space="preserve">vai ja preces </w:t>
      </w:r>
      <w:r w:rsidR="00F62CCC">
        <w:rPr>
          <w:rFonts w:eastAsia="Calibri"/>
          <w:sz w:val="28"/>
          <w:szCs w:val="28"/>
        </w:rPr>
        <w:t>iespējamais</w:t>
      </w:r>
      <w:r w:rsidR="00641D76">
        <w:rPr>
          <w:rFonts w:eastAsia="Calibri"/>
          <w:sz w:val="28"/>
          <w:szCs w:val="28"/>
        </w:rPr>
        <w:t xml:space="preserve"> </w:t>
      </w:r>
      <w:r w:rsidR="00641D76" w:rsidRPr="007C4076">
        <w:rPr>
          <w:sz w:val="28"/>
          <w:szCs w:val="28"/>
        </w:rPr>
        <w:t xml:space="preserve">risks personu </w:t>
      </w:r>
      <w:r w:rsidR="00641D76" w:rsidRPr="007C4076">
        <w:rPr>
          <w:sz w:val="28"/>
          <w:szCs w:val="28"/>
        </w:rPr>
        <w:lastRenderedPageBreak/>
        <w:t>veselībai un drošībai, darba aizsardzībai, patērētāju tiesībām, vides, sabiedriskās kārtības un citām sabiedrības interesēm attaisno tūlītēju tirgus uzraudzības iestādes iejaukšanos,</w:t>
      </w:r>
      <w:r w:rsidR="00641D76" w:rsidRPr="007C4076">
        <w:rPr>
          <w:rFonts w:eastAsia="Calibri"/>
          <w:sz w:val="28"/>
          <w:szCs w:val="28"/>
        </w:rPr>
        <w:t xml:space="preserve"> </w:t>
      </w:r>
      <w:r w:rsidRPr="007C4076">
        <w:rPr>
          <w:rFonts w:eastAsia="Calibri"/>
          <w:sz w:val="28"/>
          <w:szCs w:val="28"/>
        </w:rPr>
        <w:t xml:space="preserve">tirgus uzraudzības iestāde ir tiesīga pieņemt </w:t>
      </w:r>
      <w:r w:rsidRPr="003D5D78">
        <w:rPr>
          <w:rFonts w:eastAsia="Calibri"/>
          <w:sz w:val="28"/>
          <w:szCs w:val="28"/>
        </w:rPr>
        <w:t xml:space="preserve">vienu vai vairākus </w:t>
      </w:r>
      <w:r w:rsidR="00227EE2">
        <w:rPr>
          <w:rFonts w:eastAsia="Calibri"/>
          <w:sz w:val="28"/>
          <w:szCs w:val="28"/>
        </w:rPr>
        <w:t xml:space="preserve">šādus </w:t>
      </w:r>
      <w:r w:rsidRPr="003D5D78">
        <w:rPr>
          <w:rFonts w:eastAsia="Calibri"/>
          <w:sz w:val="28"/>
          <w:szCs w:val="28"/>
        </w:rPr>
        <w:t xml:space="preserve">lēmumus: </w:t>
      </w:r>
    </w:p>
    <w:p w14:paraId="2939C3A7" w14:textId="5AA98511" w:rsidR="007D1C4C" w:rsidRPr="003D5D78" w:rsidRDefault="007D1C4C" w:rsidP="00D04469">
      <w:pPr>
        <w:tabs>
          <w:tab w:val="left" w:pos="426"/>
        </w:tabs>
        <w:ind w:firstLine="709"/>
        <w:jc w:val="both"/>
        <w:rPr>
          <w:sz w:val="28"/>
          <w:szCs w:val="28"/>
        </w:rPr>
      </w:pPr>
      <w:r w:rsidRPr="003D5D78">
        <w:rPr>
          <w:sz w:val="28"/>
          <w:szCs w:val="28"/>
        </w:rPr>
        <w:t>1) aizlie</w:t>
      </w:r>
      <w:r w:rsidR="00227EE2">
        <w:rPr>
          <w:sz w:val="28"/>
          <w:szCs w:val="28"/>
        </w:rPr>
        <w:t>gt</w:t>
      </w:r>
      <w:r w:rsidRPr="003D5D78">
        <w:rPr>
          <w:sz w:val="28"/>
          <w:szCs w:val="28"/>
        </w:rPr>
        <w:t xml:space="preserve"> preces piedāvāšanu tirgū;</w:t>
      </w:r>
    </w:p>
    <w:p w14:paraId="2813AD9E" w14:textId="3A50DCB8" w:rsidR="007D1C4C" w:rsidRPr="003D5D78" w:rsidRDefault="00297104" w:rsidP="00D04469">
      <w:pPr>
        <w:tabs>
          <w:tab w:val="left" w:pos="426"/>
        </w:tabs>
        <w:ind w:firstLine="709"/>
        <w:jc w:val="both"/>
        <w:rPr>
          <w:sz w:val="28"/>
          <w:szCs w:val="28"/>
        </w:rPr>
      </w:pPr>
      <w:r w:rsidRPr="003D5D78">
        <w:rPr>
          <w:sz w:val="28"/>
          <w:szCs w:val="28"/>
        </w:rPr>
        <w:t>2</w:t>
      </w:r>
      <w:r w:rsidR="007D1C4C" w:rsidRPr="003D5D78">
        <w:rPr>
          <w:sz w:val="28"/>
          <w:szCs w:val="28"/>
        </w:rPr>
        <w:t xml:space="preserve">) </w:t>
      </w:r>
      <w:r w:rsidR="00227EE2">
        <w:rPr>
          <w:sz w:val="28"/>
          <w:szCs w:val="28"/>
        </w:rPr>
        <w:t>izņemt</w:t>
      </w:r>
      <w:r w:rsidR="007D1C4C" w:rsidRPr="003D5D78">
        <w:rPr>
          <w:sz w:val="28"/>
          <w:szCs w:val="28"/>
        </w:rPr>
        <w:t xml:space="preserve"> prec</w:t>
      </w:r>
      <w:r w:rsidR="00227EE2">
        <w:rPr>
          <w:sz w:val="28"/>
          <w:szCs w:val="28"/>
        </w:rPr>
        <w:t>i</w:t>
      </w:r>
      <w:r w:rsidR="007D1C4C" w:rsidRPr="003D5D78">
        <w:rPr>
          <w:sz w:val="28"/>
          <w:szCs w:val="28"/>
        </w:rPr>
        <w:t xml:space="preserve"> no tirgus;</w:t>
      </w:r>
    </w:p>
    <w:p w14:paraId="0484266E" w14:textId="27C882EE" w:rsidR="00297104" w:rsidRPr="003D5D78" w:rsidRDefault="00297104" w:rsidP="00D04469">
      <w:pPr>
        <w:tabs>
          <w:tab w:val="left" w:pos="426"/>
        </w:tabs>
        <w:ind w:firstLine="709"/>
        <w:jc w:val="both"/>
        <w:rPr>
          <w:sz w:val="28"/>
          <w:szCs w:val="28"/>
        </w:rPr>
      </w:pPr>
      <w:r w:rsidRPr="003D5D78">
        <w:rPr>
          <w:sz w:val="28"/>
          <w:szCs w:val="28"/>
        </w:rPr>
        <w:t>3</w:t>
      </w:r>
      <w:r w:rsidR="007D1C4C" w:rsidRPr="003D5D78">
        <w:rPr>
          <w:sz w:val="28"/>
          <w:szCs w:val="28"/>
        </w:rPr>
        <w:t xml:space="preserve">) </w:t>
      </w:r>
      <w:r w:rsidR="00227EE2">
        <w:rPr>
          <w:sz w:val="28"/>
          <w:szCs w:val="28"/>
        </w:rPr>
        <w:t>atsaukt</w:t>
      </w:r>
      <w:r w:rsidR="007D1C4C" w:rsidRPr="003D5D78">
        <w:rPr>
          <w:sz w:val="28"/>
          <w:szCs w:val="28"/>
        </w:rPr>
        <w:t xml:space="preserve"> prec</w:t>
      </w:r>
      <w:r w:rsidR="00227EE2">
        <w:rPr>
          <w:sz w:val="28"/>
          <w:szCs w:val="28"/>
        </w:rPr>
        <w:t>i</w:t>
      </w:r>
      <w:r w:rsidR="007D1C4C" w:rsidRPr="003D5D78">
        <w:rPr>
          <w:sz w:val="28"/>
          <w:szCs w:val="28"/>
        </w:rPr>
        <w:t xml:space="preserve"> no galalietotājiem</w:t>
      </w:r>
      <w:r w:rsidR="00923CBE">
        <w:rPr>
          <w:sz w:val="28"/>
          <w:szCs w:val="28"/>
        </w:rPr>
        <w:t>;</w:t>
      </w:r>
    </w:p>
    <w:p w14:paraId="15F858F9" w14:textId="0F787743" w:rsidR="007D1C4C" w:rsidRPr="003D5D78" w:rsidRDefault="00297104" w:rsidP="00D04469">
      <w:pPr>
        <w:tabs>
          <w:tab w:val="left" w:pos="426"/>
        </w:tabs>
        <w:ind w:firstLine="709"/>
        <w:jc w:val="both"/>
        <w:rPr>
          <w:sz w:val="28"/>
          <w:szCs w:val="28"/>
        </w:rPr>
      </w:pPr>
      <w:r w:rsidRPr="003D5D78">
        <w:rPr>
          <w:sz w:val="28"/>
          <w:szCs w:val="28"/>
        </w:rPr>
        <w:t xml:space="preserve">4) </w:t>
      </w:r>
      <w:r w:rsidR="00227EE2">
        <w:rPr>
          <w:sz w:val="28"/>
          <w:szCs w:val="28"/>
        </w:rPr>
        <w:t>iznīcināt</w:t>
      </w:r>
      <w:r w:rsidRPr="003D5D78">
        <w:rPr>
          <w:sz w:val="28"/>
          <w:szCs w:val="28"/>
        </w:rPr>
        <w:t xml:space="preserve"> prec</w:t>
      </w:r>
      <w:r w:rsidR="00227EE2">
        <w:rPr>
          <w:sz w:val="28"/>
          <w:szCs w:val="28"/>
        </w:rPr>
        <w:t>i</w:t>
      </w:r>
      <w:r w:rsidRPr="003D5D78">
        <w:rPr>
          <w:sz w:val="28"/>
          <w:szCs w:val="28"/>
        </w:rPr>
        <w:t xml:space="preserve"> pienācīgā veidā.</w:t>
      </w:r>
    </w:p>
    <w:p w14:paraId="3D936120" w14:textId="7783EAF8" w:rsidR="007D1C4C" w:rsidRPr="003D5D78" w:rsidRDefault="007D1C4C" w:rsidP="00D04469">
      <w:pPr>
        <w:ind w:firstLine="709"/>
        <w:jc w:val="both"/>
        <w:rPr>
          <w:sz w:val="28"/>
          <w:szCs w:val="28"/>
        </w:rPr>
      </w:pPr>
      <w:r w:rsidRPr="003D5D78">
        <w:rPr>
          <w:sz w:val="28"/>
          <w:szCs w:val="28"/>
        </w:rPr>
        <w:t xml:space="preserve">(3) Ja saimnieciskās darbības veicējs nepilda </w:t>
      </w:r>
      <w:r w:rsidR="007C4076">
        <w:rPr>
          <w:sz w:val="28"/>
          <w:szCs w:val="28"/>
        </w:rPr>
        <w:t xml:space="preserve">šā panta otrajā daļā minēto </w:t>
      </w:r>
      <w:r w:rsidRPr="003D5D78">
        <w:rPr>
          <w:sz w:val="28"/>
          <w:szCs w:val="28"/>
        </w:rPr>
        <w:t xml:space="preserve">tirgus uzraudzības iestādes lēmumu, tirgus uzraudzības iestāde ir tiesīga veikt </w:t>
      </w:r>
      <w:r w:rsidR="00F723FC" w:rsidRPr="003D5D78">
        <w:rPr>
          <w:sz w:val="28"/>
          <w:szCs w:val="28"/>
        </w:rPr>
        <w:t xml:space="preserve">preces atsaukšanu no </w:t>
      </w:r>
      <w:r w:rsidRPr="003D5D78">
        <w:rPr>
          <w:sz w:val="28"/>
          <w:szCs w:val="28"/>
        </w:rPr>
        <w:t>galalietotāj</w:t>
      </w:r>
      <w:r w:rsidR="00F723FC" w:rsidRPr="003D5D78">
        <w:rPr>
          <w:sz w:val="28"/>
          <w:szCs w:val="28"/>
        </w:rPr>
        <w:t>iem</w:t>
      </w:r>
      <w:r w:rsidRPr="003D5D78">
        <w:rPr>
          <w:sz w:val="28"/>
          <w:szCs w:val="28"/>
        </w:rPr>
        <w:t>, preces izņemšanu no tirgus</w:t>
      </w:r>
      <w:r w:rsidR="00DB0EB9" w:rsidRPr="003D5D78">
        <w:rPr>
          <w:sz w:val="28"/>
          <w:szCs w:val="28"/>
        </w:rPr>
        <w:t>, kā arī</w:t>
      </w:r>
      <w:r w:rsidRPr="003D5D78">
        <w:rPr>
          <w:sz w:val="28"/>
          <w:szCs w:val="28"/>
        </w:rPr>
        <w:t xml:space="preserve"> pre</w:t>
      </w:r>
      <w:r w:rsidR="00F723FC" w:rsidRPr="003D5D78">
        <w:rPr>
          <w:sz w:val="28"/>
          <w:szCs w:val="28"/>
        </w:rPr>
        <w:t>ces</w:t>
      </w:r>
      <w:r w:rsidRPr="003D5D78">
        <w:rPr>
          <w:sz w:val="28"/>
          <w:szCs w:val="28"/>
        </w:rPr>
        <w:t xml:space="preserve"> iznīcināšanu. </w:t>
      </w:r>
      <w:r w:rsidR="00297104" w:rsidRPr="003D5D78">
        <w:rPr>
          <w:sz w:val="28"/>
          <w:szCs w:val="28"/>
        </w:rPr>
        <w:t>Šādā gadījumā t</w:t>
      </w:r>
      <w:r w:rsidRPr="003D5D78">
        <w:rPr>
          <w:sz w:val="28"/>
          <w:szCs w:val="28"/>
        </w:rPr>
        <w:t>irgus uzraudzības iestāde</w:t>
      </w:r>
      <w:r w:rsidR="009D606D" w:rsidRPr="003D5D78">
        <w:rPr>
          <w:sz w:val="28"/>
          <w:szCs w:val="28"/>
        </w:rPr>
        <w:t xml:space="preserve">s amatpersonai </w:t>
      </w:r>
      <w:r w:rsidRPr="003D5D78">
        <w:rPr>
          <w:sz w:val="28"/>
          <w:szCs w:val="28"/>
        </w:rPr>
        <w:t xml:space="preserve">ir tiesības </w:t>
      </w:r>
      <w:r w:rsidR="009D606D" w:rsidRPr="003D5D78">
        <w:rPr>
          <w:sz w:val="28"/>
          <w:szCs w:val="28"/>
        </w:rPr>
        <w:t>pieprasīt</w:t>
      </w:r>
      <w:r w:rsidR="00297104" w:rsidRPr="003D5D78">
        <w:rPr>
          <w:sz w:val="28"/>
          <w:szCs w:val="28"/>
        </w:rPr>
        <w:t xml:space="preserve"> </w:t>
      </w:r>
      <w:r w:rsidRPr="003D5D78">
        <w:rPr>
          <w:sz w:val="28"/>
          <w:szCs w:val="28"/>
        </w:rPr>
        <w:t>saimnieciskās darbības veicēj</w:t>
      </w:r>
      <w:r w:rsidR="009D606D" w:rsidRPr="003D5D78">
        <w:rPr>
          <w:sz w:val="28"/>
          <w:szCs w:val="28"/>
        </w:rPr>
        <w:t>am</w:t>
      </w:r>
      <w:r w:rsidRPr="003D5D78">
        <w:rPr>
          <w:sz w:val="28"/>
          <w:szCs w:val="28"/>
        </w:rPr>
        <w:t>, kurš piedāvā preci tirgū</w:t>
      </w:r>
      <w:r w:rsidR="009D606D" w:rsidRPr="003D5D78">
        <w:rPr>
          <w:sz w:val="28"/>
          <w:szCs w:val="28"/>
        </w:rPr>
        <w:t xml:space="preserve">, nodot preci </w:t>
      </w:r>
      <w:r w:rsidR="00975557" w:rsidRPr="003D5D78">
        <w:rPr>
          <w:sz w:val="28"/>
          <w:szCs w:val="28"/>
        </w:rPr>
        <w:t>iznīcināšanai</w:t>
      </w:r>
      <w:r w:rsidRPr="003D5D78">
        <w:rPr>
          <w:sz w:val="28"/>
          <w:szCs w:val="28"/>
        </w:rPr>
        <w:t>.</w:t>
      </w:r>
      <w:r w:rsidR="00975557" w:rsidRPr="003D5D78">
        <w:rPr>
          <w:sz w:val="28"/>
          <w:szCs w:val="28"/>
        </w:rPr>
        <w:t xml:space="preserve"> Tirgus uzraudzības </w:t>
      </w:r>
      <w:r w:rsidR="00F723FC" w:rsidRPr="003D5D78">
        <w:rPr>
          <w:sz w:val="28"/>
          <w:szCs w:val="28"/>
        </w:rPr>
        <w:t xml:space="preserve">iestādes </w:t>
      </w:r>
      <w:r w:rsidR="00975557" w:rsidRPr="003D5D78">
        <w:rPr>
          <w:sz w:val="28"/>
          <w:szCs w:val="28"/>
        </w:rPr>
        <w:t>amatpersona sa</w:t>
      </w:r>
      <w:r w:rsidR="009B4376" w:rsidRPr="003D5D78">
        <w:rPr>
          <w:sz w:val="28"/>
          <w:szCs w:val="28"/>
        </w:rPr>
        <w:t>gatavo</w:t>
      </w:r>
      <w:r w:rsidR="00975557" w:rsidRPr="003D5D78">
        <w:rPr>
          <w:sz w:val="28"/>
          <w:szCs w:val="28"/>
        </w:rPr>
        <w:t xml:space="preserve"> aktu par pre</w:t>
      </w:r>
      <w:r w:rsidR="005D5EC9" w:rsidRPr="003D5D78">
        <w:rPr>
          <w:sz w:val="28"/>
          <w:szCs w:val="28"/>
        </w:rPr>
        <w:t>ces</w:t>
      </w:r>
      <w:r w:rsidR="00975557" w:rsidRPr="003D5D78">
        <w:rPr>
          <w:sz w:val="28"/>
          <w:szCs w:val="28"/>
        </w:rPr>
        <w:t xml:space="preserve"> izņemšanu</w:t>
      </w:r>
      <w:r w:rsidR="00F723FC" w:rsidRPr="003D5D78">
        <w:rPr>
          <w:sz w:val="28"/>
          <w:szCs w:val="28"/>
        </w:rPr>
        <w:t>, kurā norāda informāciju par preci, pieņemto lēmumu un saimnieciskās darbības veicēju, no kura prece izņemta</w:t>
      </w:r>
      <w:r w:rsidR="00975557" w:rsidRPr="003D5D78">
        <w:rPr>
          <w:sz w:val="28"/>
          <w:szCs w:val="28"/>
        </w:rPr>
        <w:t>.</w:t>
      </w:r>
    </w:p>
    <w:p w14:paraId="3297ADD1" w14:textId="55BA7939" w:rsidR="00D9403C" w:rsidRPr="003D5D78" w:rsidRDefault="007D1C4C" w:rsidP="00D04469">
      <w:pPr>
        <w:pStyle w:val="tv213"/>
        <w:shd w:val="clear" w:color="auto" w:fill="FFFFFF"/>
        <w:spacing w:before="0" w:beforeAutospacing="0" w:after="0" w:afterAutospacing="0"/>
        <w:ind w:firstLine="709"/>
        <w:jc w:val="both"/>
        <w:rPr>
          <w:sz w:val="28"/>
          <w:szCs w:val="28"/>
        </w:rPr>
      </w:pPr>
      <w:r w:rsidRPr="003D5D78">
        <w:rPr>
          <w:sz w:val="28"/>
          <w:szCs w:val="28"/>
        </w:rPr>
        <w:t xml:space="preserve">(4) </w:t>
      </w:r>
      <w:r w:rsidR="00975557" w:rsidRPr="003D5D78">
        <w:rPr>
          <w:sz w:val="28"/>
          <w:szCs w:val="28"/>
        </w:rPr>
        <w:t>Preču iznīcināšanas i</w:t>
      </w:r>
      <w:r w:rsidR="00056450" w:rsidRPr="003D5D78">
        <w:rPr>
          <w:sz w:val="28"/>
          <w:szCs w:val="28"/>
        </w:rPr>
        <w:t>zmaksas</w:t>
      </w:r>
      <w:r w:rsidR="00975557" w:rsidRPr="003D5D78">
        <w:rPr>
          <w:sz w:val="28"/>
          <w:szCs w:val="28"/>
        </w:rPr>
        <w:t xml:space="preserve"> sākotnēji</w:t>
      </w:r>
      <w:r w:rsidR="00056450" w:rsidRPr="003D5D78">
        <w:rPr>
          <w:sz w:val="28"/>
          <w:szCs w:val="28"/>
        </w:rPr>
        <w:t xml:space="preserve"> sedz</w:t>
      </w:r>
      <w:r w:rsidR="00975557" w:rsidRPr="003D5D78">
        <w:rPr>
          <w:sz w:val="28"/>
          <w:szCs w:val="28"/>
        </w:rPr>
        <w:t xml:space="preserve"> tirgus uzraudzības iestāde un pieprasa izdevumus atlīdzināt saimnieciskās darbības ve</w:t>
      </w:r>
      <w:r w:rsidR="007C4076">
        <w:rPr>
          <w:sz w:val="28"/>
          <w:szCs w:val="28"/>
        </w:rPr>
        <w:t>icējam, attiecībā uz kuru pieņemts</w:t>
      </w:r>
      <w:r w:rsidR="00975557" w:rsidRPr="003D5D78">
        <w:rPr>
          <w:sz w:val="28"/>
          <w:szCs w:val="28"/>
        </w:rPr>
        <w:t xml:space="preserve"> šā panta</w:t>
      </w:r>
      <w:r w:rsidR="00D9403C" w:rsidRPr="003D5D78">
        <w:rPr>
          <w:sz w:val="28"/>
          <w:szCs w:val="28"/>
        </w:rPr>
        <w:t xml:space="preserve"> otrajā</w:t>
      </w:r>
      <w:r w:rsidR="00975557" w:rsidRPr="003D5D78">
        <w:rPr>
          <w:sz w:val="28"/>
          <w:szCs w:val="28"/>
        </w:rPr>
        <w:t xml:space="preserve"> daļā minētais lēmums.</w:t>
      </w:r>
      <w:r w:rsidR="00D9403C" w:rsidRPr="003D5D78">
        <w:rPr>
          <w:sz w:val="28"/>
          <w:szCs w:val="28"/>
        </w:rPr>
        <w:t xml:space="preserve"> Izdevumi atlīdzināmi piecu dienu laikā no izdevumus apliecinoša dokumenta saņemšanas. Ja attiecīgā persona atsakās segt izdevumus, tirgus uzraudzības iestāde tos piedzen </w:t>
      </w:r>
      <w:r w:rsidR="00A14A29" w:rsidRPr="003D5D78">
        <w:rPr>
          <w:sz w:val="28"/>
          <w:szCs w:val="28"/>
        </w:rPr>
        <w:t xml:space="preserve">Administratīvā procesa </w:t>
      </w:r>
      <w:r w:rsidR="00D9403C" w:rsidRPr="003D5D78">
        <w:rPr>
          <w:sz w:val="28"/>
          <w:szCs w:val="28"/>
        </w:rPr>
        <w:t>likumā noteiktajā kārtībā</w:t>
      </w:r>
      <w:r w:rsidR="00A14A29" w:rsidRPr="003D5D78">
        <w:rPr>
          <w:sz w:val="28"/>
          <w:szCs w:val="28"/>
        </w:rPr>
        <w:t xml:space="preserve"> kā administratīvā akta piespiedu izpildes izmaksas</w:t>
      </w:r>
      <w:r w:rsidR="00D9403C" w:rsidRPr="003D5D78">
        <w:rPr>
          <w:sz w:val="28"/>
          <w:szCs w:val="28"/>
        </w:rPr>
        <w:t>.</w:t>
      </w:r>
    </w:p>
    <w:p w14:paraId="3F925FDE" w14:textId="77777777" w:rsidR="007D1C4C" w:rsidRPr="003D5D78" w:rsidRDefault="007D1C4C" w:rsidP="00D04469">
      <w:pPr>
        <w:ind w:firstLine="709"/>
        <w:jc w:val="both"/>
        <w:rPr>
          <w:sz w:val="28"/>
          <w:szCs w:val="28"/>
        </w:rPr>
      </w:pPr>
    </w:p>
    <w:p w14:paraId="079FF157" w14:textId="14B01F71" w:rsidR="007D1C4C" w:rsidRPr="007C4076" w:rsidRDefault="007D1C4C" w:rsidP="00D04469">
      <w:pPr>
        <w:autoSpaceDE w:val="0"/>
        <w:autoSpaceDN w:val="0"/>
        <w:adjustRightInd w:val="0"/>
        <w:ind w:firstLine="709"/>
        <w:jc w:val="both"/>
        <w:rPr>
          <w:sz w:val="28"/>
          <w:szCs w:val="28"/>
        </w:rPr>
      </w:pPr>
      <w:r w:rsidRPr="007C4076">
        <w:rPr>
          <w:b/>
          <w:sz w:val="28"/>
          <w:szCs w:val="28"/>
        </w:rPr>
        <w:t>9.</w:t>
      </w:r>
      <w:r w:rsidR="0006755A" w:rsidRPr="007C4076">
        <w:rPr>
          <w:b/>
          <w:sz w:val="28"/>
          <w:szCs w:val="28"/>
          <w:vertAlign w:val="superscript"/>
        </w:rPr>
        <w:t>7</w:t>
      </w:r>
      <w:r w:rsidR="00342587" w:rsidRPr="007C4076">
        <w:rPr>
          <w:b/>
          <w:sz w:val="28"/>
          <w:szCs w:val="28"/>
          <w:vertAlign w:val="superscript"/>
        </w:rPr>
        <w:t> </w:t>
      </w:r>
      <w:r w:rsidRPr="007C4076">
        <w:rPr>
          <w:b/>
          <w:sz w:val="28"/>
          <w:szCs w:val="28"/>
        </w:rPr>
        <w:t>pants</w:t>
      </w:r>
      <w:r w:rsidR="00333C9A" w:rsidRPr="007C4076">
        <w:rPr>
          <w:b/>
          <w:sz w:val="28"/>
          <w:szCs w:val="28"/>
        </w:rPr>
        <w:t>.</w:t>
      </w:r>
      <w:r w:rsidR="007C4076">
        <w:rPr>
          <w:sz w:val="28"/>
          <w:szCs w:val="28"/>
        </w:rPr>
        <w:t xml:space="preserve"> </w:t>
      </w:r>
      <w:r w:rsidRPr="003D5D78">
        <w:rPr>
          <w:color w:val="000000"/>
          <w:sz w:val="28"/>
          <w:szCs w:val="28"/>
        </w:rPr>
        <w:t>(1) Patērētāju tiesību aizsardzības centr</w:t>
      </w:r>
      <w:r w:rsidR="00535316">
        <w:rPr>
          <w:color w:val="000000"/>
          <w:sz w:val="28"/>
          <w:szCs w:val="28"/>
        </w:rPr>
        <w:t>am un Veselības inspekcijai</w:t>
      </w:r>
      <w:r w:rsidRPr="003D5D78">
        <w:rPr>
          <w:color w:val="000000"/>
          <w:sz w:val="28"/>
          <w:szCs w:val="28"/>
        </w:rPr>
        <w:t>, veicot tirgus uzraudzību tiešsaistes tirdzniecībā, tai skaitā pēc citu tirgus uzraudzības iestāžu lūguma, papildus</w:t>
      </w:r>
      <w:r w:rsidR="007C4076">
        <w:rPr>
          <w:color w:val="000000"/>
          <w:sz w:val="28"/>
          <w:szCs w:val="28"/>
        </w:rPr>
        <w:t xml:space="preserve"> šā likuma</w:t>
      </w:r>
      <w:r w:rsidR="00D9403C" w:rsidRPr="003D5D78">
        <w:rPr>
          <w:color w:val="000000"/>
          <w:sz w:val="28"/>
          <w:szCs w:val="28"/>
        </w:rPr>
        <w:t xml:space="preserve"> 9.</w:t>
      </w:r>
      <w:r w:rsidR="00D9403C" w:rsidRPr="003D5D78">
        <w:rPr>
          <w:color w:val="000000"/>
          <w:sz w:val="28"/>
          <w:szCs w:val="28"/>
          <w:vertAlign w:val="superscript"/>
        </w:rPr>
        <w:t>3</w:t>
      </w:r>
      <w:r w:rsidRPr="003D5D78">
        <w:rPr>
          <w:color w:val="000000"/>
          <w:sz w:val="28"/>
          <w:szCs w:val="28"/>
        </w:rPr>
        <w:t xml:space="preserve"> pantā noteiktaj</w:t>
      </w:r>
      <w:r w:rsidR="00FA3BBB">
        <w:rPr>
          <w:color w:val="000000"/>
          <w:sz w:val="28"/>
          <w:szCs w:val="28"/>
        </w:rPr>
        <w:t>ā</w:t>
      </w:r>
      <w:r w:rsidRPr="003D5D78">
        <w:rPr>
          <w:color w:val="000000"/>
          <w:sz w:val="28"/>
          <w:szCs w:val="28"/>
        </w:rPr>
        <w:t>m</w:t>
      </w:r>
      <w:r w:rsidR="00611A85">
        <w:rPr>
          <w:color w:val="000000"/>
          <w:sz w:val="28"/>
          <w:szCs w:val="28"/>
        </w:rPr>
        <w:t xml:space="preserve"> tiesībām</w:t>
      </w:r>
      <w:r w:rsidRPr="003D5D78">
        <w:rPr>
          <w:color w:val="000000"/>
          <w:sz w:val="28"/>
          <w:szCs w:val="28"/>
        </w:rPr>
        <w:t xml:space="preserve"> ir tiesī</w:t>
      </w:r>
      <w:r w:rsidR="00535316">
        <w:rPr>
          <w:color w:val="000000"/>
          <w:sz w:val="28"/>
          <w:szCs w:val="28"/>
        </w:rPr>
        <w:t>bas</w:t>
      </w:r>
      <w:r w:rsidRPr="003D5D78">
        <w:rPr>
          <w:color w:val="000000"/>
          <w:sz w:val="28"/>
          <w:szCs w:val="28"/>
        </w:rPr>
        <w:t>:</w:t>
      </w:r>
    </w:p>
    <w:p w14:paraId="06D30C27" w14:textId="02281F2A" w:rsidR="00336BCB" w:rsidRPr="00336BCB" w:rsidRDefault="007D1C4C" w:rsidP="00D04469">
      <w:pPr>
        <w:shd w:val="clear" w:color="auto" w:fill="FFFFFF"/>
        <w:ind w:firstLine="709"/>
        <w:jc w:val="both"/>
        <w:rPr>
          <w:color w:val="000000"/>
          <w:sz w:val="28"/>
          <w:szCs w:val="28"/>
        </w:rPr>
      </w:pPr>
      <w:r w:rsidRPr="003D5D78">
        <w:rPr>
          <w:color w:val="000000"/>
          <w:sz w:val="28"/>
          <w:szCs w:val="28"/>
        </w:rPr>
        <w:t xml:space="preserve">1) pieprasīt un saņemt no elektronisko sakaru komersanta </w:t>
      </w:r>
      <w:r w:rsidR="00336BCB" w:rsidRPr="00336BCB">
        <w:rPr>
          <w:color w:val="000000"/>
          <w:sz w:val="28"/>
          <w:szCs w:val="28"/>
        </w:rPr>
        <w:t>šādus</w:t>
      </w:r>
      <w:r w:rsidRPr="003D5D78">
        <w:rPr>
          <w:color w:val="000000"/>
          <w:sz w:val="28"/>
          <w:szCs w:val="28"/>
        </w:rPr>
        <w:t xml:space="preserve"> noslodzes datus</w:t>
      </w:r>
      <w:r w:rsidR="00336BCB" w:rsidRPr="00336BCB">
        <w:rPr>
          <w:color w:val="000000"/>
          <w:sz w:val="28"/>
          <w:szCs w:val="28"/>
        </w:rPr>
        <w:t>:</w:t>
      </w:r>
    </w:p>
    <w:p w14:paraId="6985EEFC" w14:textId="3EC21462" w:rsidR="00336BCB" w:rsidRPr="00336BCB" w:rsidRDefault="00336BCB" w:rsidP="00D04469">
      <w:pPr>
        <w:shd w:val="clear" w:color="auto" w:fill="FFFFFF"/>
        <w:ind w:firstLine="709"/>
        <w:jc w:val="both"/>
        <w:rPr>
          <w:color w:val="000000"/>
          <w:sz w:val="28"/>
          <w:szCs w:val="28"/>
        </w:rPr>
      </w:pPr>
      <w:r w:rsidRPr="00336BCB">
        <w:rPr>
          <w:color w:val="000000"/>
          <w:sz w:val="28"/>
          <w:szCs w:val="28"/>
        </w:rPr>
        <w:t>a) nosaukumu (firm</w:t>
      </w:r>
      <w:r w:rsidR="004840F8">
        <w:rPr>
          <w:color w:val="000000"/>
          <w:sz w:val="28"/>
          <w:szCs w:val="28"/>
        </w:rPr>
        <w:t>u</w:t>
      </w:r>
      <w:r w:rsidRPr="00336BCB">
        <w:rPr>
          <w:color w:val="000000"/>
          <w:sz w:val="28"/>
          <w:szCs w:val="28"/>
        </w:rPr>
        <w:t>) un reģistrācijas numuru, ja galalietotājs ir juridiskā persona</w:t>
      </w:r>
      <w:r w:rsidR="001F2320">
        <w:rPr>
          <w:color w:val="000000"/>
          <w:sz w:val="28"/>
          <w:szCs w:val="28"/>
        </w:rPr>
        <w:t>,</w:t>
      </w:r>
    </w:p>
    <w:p w14:paraId="522E3571" w14:textId="3694B6D0" w:rsidR="00336BCB" w:rsidRPr="00336BCB" w:rsidRDefault="00336BCB" w:rsidP="00D04469">
      <w:pPr>
        <w:shd w:val="clear" w:color="auto" w:fill="FFFFFF"/>
        <w:ind w:firstLine="709"/>
        <w:jc w:val="both"/>
        <w:rPr>
          <w:color w:val="000000"/>
          <w:sz w:val="28"/>
          <w:szCs w:val="28"/>
        </w:rPr>
      </w:pPr>
      <w:r w:rsidRPr="00336BCB">
        <w:rPr>
          <w:color w:val="000000"/>
          <w:sz w:val="28"/>
          <w:szCs w:val="28"/>
        </w:rPr>
        <w:t>b) vārdu, uzvārdu un personas kodu, ja galalietotājs ir fiziskā persona</w:t>
      </w:r>
      <w:r w:rsidR="001F2320">
        <w:rPr>
          <w:color w:val="000000"/>
          <w:sz w:val="28"/>
          <w:szCs w:val="28"/>
        </w:rPr>
        <w:t>,</w:t>
      </w:r>
    </w:p>
    <w:p w14:paraId="1DFA4344" w14:textId="6159AC49" w:rsidR="007D1C4C" w:rsidRPr="003D5D78" w:rsidRDefault="00336BCB" w:rsidP="00D04469">
      <w:pPr>
        <w:shd w:val="clear" w:color="auto" w:fill="FFFFFF"/>
        <w:ind w:firstLine="709"/>
        <w:jc w:val="both"/>
        <w:rPr>
          <w:rFonts w:ascii="Calibri" w:hAnsi="Calibri" w:cs="Calibri"/>
          <w:color w:val="000000"/>
          <w:sz w:val="22"/>
          <w:szCs w:val="22"/>
        </w:rPr>
      </w:pPr>
      <w:r w:rsidRPr="00336BCB">
        <w:rPr>
          <w:color w:val="000000"/>
          <w:sz w:val="28"/>
          <w:szCs w:val="28"/>
        </w:rPr>
        <w:t>c) galalietotājam saskaņā ar elektronisko sakaru pakalpojumu līgumu piešķirtos tālruņa numurus, interneta protokola (IP) adreses un kontaktinformāciju</w:t>
      </w:r>
      <w:r w:rsidR="007D1C4C" w:rsidRPr="003D5D78">
        <w:rPr>
          <w:color w:val="000000"/>
          <w:sz w:val="28"/>
          <w:szCs w:val="28"/>
        </w:rPr>
        <w:t>;</w:t>
      </w:r>
    </w:p>
    <w:p w14:paraId="24F34512" w14:textId="40A0A347" w:rsidR="007D1C4C" w:rsidRPr="003D5D78" w:rsidRDefault="007D1C4C" w:rsidP="00D04469">
      <w:pPr>
        <w:shd w:val="clear" w:color="auto" w:fill="FFFFFF"/>
        <w:ind w:firstLine="709"/>
        <w:jc w:val="both"/>
        <w:rPr>
          <w:rFonts w:ascii="Calibri" w:hAnsi="Calibri" w:cs="Calibri"/>
          <w:color w:val="000000"/>
          <w:sz w:val="22"/>
          <w:szCs w:val="22"/>
        </w:rPr>
      </w:pPr>
      <w:r w:rsidRPr="003D5D78">
        <w:rPr>
          <w:color w:val="000000"/>
          <w:sz w:val="28"/>
          <w:szCs w:val="28"/>
        </w:rPr>
        <w:t>2) pieprasīt un saņemt</w:t>
      </w:r>
      <w:r w:rsidR="00611A85">
        <w:rPr>
          <w:color w:val="000000"/>
          <w:sz w:val="28"/>
          <w:szCs w:val="28"/>
        </w:rPr>
        <w:t xml:space="preserve"> </w:t>
      </w:r>
      <w:r w:rsidRPr="003D5D78">
        <w:rPr>
          <w:color w:val="000000"/>
          <w:sz w:val="28"/>
          <w:szCs w:val="28"/>
        </w:rPr>
        <w:t>augstākā līmeņa domēna reģistra vai domēna vārda reģistratūras rīcībā esošo informāciju par domēna vārda lietotāju un domēna vārda reģistrācijas līgumu;</w:t>
      </w:r>
    </w:p>
    <w:p w14:paraId="551F938F" w14:textId="5F16D61F" w:rsidR="007D1C4C" w:rsidRPr="003D5D78" w:rsidRDefault="007D1C4C" w:rsidP="00D04469">
      <w:pPr>
        <w:autoSpaceDE w:val="0"/>
        <w:autoSpaceDN w:val="0"/>
        <w:adjustRightInd w:val="0"/>
        <w:ind w:firstLine="709"/>
        <w:jc w:val="both"/>
        <w:rPr>
          <w:sz w:val="28"/>
          <w:szCs w:val="28"/>
        </w:rPr>
      </w:pPr>
      <w:r w:rsidRPr="003D5D78">
        <w:rPr>
          <w:sz w:val="28"/>
          <w:szCs w:val="28"/>
        </w:rPr>
        <w:t xml:space="preserve">3) pieprasīt un bez maksas saņemt informāciju tiešsaistes </w:t>
      </w:r>
      <w:proofErr w:type="spellStart"/>
      <w:r w:rsidRPr="003D5D78">
        <w:rPr>
          <w:sz w:val="28"/>
          <w:szCs w:val="28"/>
        </w:rPr>
        <w:t>saskarnes</w:t>
      </w:r>
      <w:proofErr w:type="spellEnd"/>
      <w:r w:rsidRPr="003D5D78">
        <w:rPr>
          <w:sz w:val="28"/>
          <w:szCs w:val="28"/>
        </w:rPr>
        <w:t xml:space="preserve"> atbildīgās personas noskaidrošanai, kas nepieciešama noteikto prasību uzraudzība</w:t>
      </w:r>
      <w:r w:rsidR="00611A85">
        <w:rPr>
          <w:sz w:val="28"/>
          <w:szCs w:val="28"/>
        </w:rPr>
        <w:t>i</w:t>
      </w:r>
      <w:r w:rsidR="00CE54CD" w:rsidRPr="003D5D78">
        <w:rPr>
          <w:sz w:val="28"/>
          <w:szCs w:val="28"/>
        </w:rPr>
        <w:t>.</w:t>
      </w:r>
      <w:r w:rsidRPr="003D5D78">
        <w:rPr>
          <w:sz w:val="28"/>
          <w:szCs w:val="28"/>
        </w:rPr>
        <w:t xml:space="preserve"> </w:t>
      </w:r>
    </w:p>
    <w:p w14:paraId="376CAE44" w14:textId="3185F93C" w:rsidR="007D1C4C" w:rsidRPr="003D5D78" w:rsidRDefault="007D1C4C" w:rsidP="00D04469">
      <w:pPr>
        <w:autoSpaceDE w:val="0"/>
        <w:autoSpaceDN w:val="0"/>
        <w:adjustRightInd w:val="0"/>
        <w:ind w:firstLine="709"/>
        <w:jc w:val="both"/>
        <w:rPr>
          <w:sz w:val="28"/>
          <w:szCs w:val="28"/>
        </w:rPr>
      </w:pPr>
      <w:r w:rsidRPr="003D5D78">
        <w:rPr>
          <w:sz w:val="28"/>
          <w:szCs w:val="28"/>
        </w:rPr>
        <w:lastRenderedPageBreak/>
        <w:t>(2) Ja Patērētāju tiesību aizsardzības centrs</w:t>
      </w:r>
      <w:r w:rsidR="00535316">
        <w:rPr>
          <w:sz w:val="28"/>
          <w:szCs w:val="28"/>
        </w:rPr>
        <w:t>, Veselības inspekcija</w:t>
      </w:r>
      <w:r w:rsidRPr="003D5D78">
        <w:rPr>
          <w:sz w:val="28"/>
          <w:szCs w:val="28"/>
        </w:rPr>
        <w:t xml:space="preserve"> vai cita tirgus uzraudzības iestāde konstatējusi, ka prece neatbilst noteiktajām prasībām, </w:t>
      </w:r>
      <w:r w:rsidR="00343824" w:rsidRPr="003D5D78">
        <w:rPr>
          <w:sz w:val="28"/>
          <w:szCs w:val="28"/>
        </w:rPr>
        <w:t xml:space="preserve">atbildīgais </w:t>
      </w:r>
      <w:r w:rsidRPr="003D5D78">
        <w:rPr>
          <w:sz w:val="28"/>
          <w:szCs w:val="28"/>
        </w:rPr>
        <w:t xml:space="preserve">saimnieciskās darbības veicējs nav veicis atbilstošas korektīvās darbības un prece tiek piedāvāta tiešsaistes </w:t>
      </w:r>
      <w:proofErr w:type="spellStart"/>
      <w:r w:rsidRPr="003D5D78">
        <w:rPr>
          <w:sz w:val="28"/>
          <w:szCs w:val="28"/>
        </w:rPr>
        <w:t>saskarnē</w:t>
      </w:r>
      <w:proofErr w:type="spellEnd"/>
      <w:r w:rsidRPr="003D5D78">
        <w:rPr>
          <w:sz w:val="28"/>
          <w:szCs w:val="28"/>
        </w:rPr>
        <w:t>, Patērētāju tiesību aizsardzības centr</w:t>
      </w:r>
      <w:r w:rsidR="00535316">
        <w:rPr>
          <w:sz w:val="28"/>
          <w:szCs w:val="28"/>
        </w:rPr>
        <w:t>am un Veselības inspekcijai</w:t>
      </w:r>
      <w:r w:rsidRPr="003D5D78">
        <w:rPr>
          <w:sz w:val="28"/>
          <w:szCs w:val="28"/>
        </w:rPr>
        <w:t xml:space="preserve"> ir tiesī</w:t>
      </w:r>
      <w:r w:rsidR="00535316">
        <w:rPr>
          <w:sz w:val="28"/>
          <w:szCs w:val="28"/>
        </w:rPr>
        <w:t>ba</w:t>
      </w:r>
      <w:r w:rsidRPr="003D5D78">
        <w:rPr>
          <w:sz w:val="28"/>
          <w:szCs w:val="28"/>
        </w:rPr>
        <w:t xml:space="preserve">s pieprasīt, lai </w:t>
      </w:r>
      <w:r w:rsidR="00343824" w:rsidRPr="003D5D78">
        <w:rPr>
          <w:sz w:val="28"/>
          <w:szCs w:val="28"/>
        </w:rPr>
        <w:t xml:space="preserve">par tiešsaistes </w:t>
      </w:r>
      <w:proofErr w:type="spellStart"/>
      <w:r w:rsidR="00343824" w:rsidRPr="003D5D78">
        <w:rPr>
          <w:sz w:val="28"/>
          <w:szCs w:val="28"/>
        </w:rPr>
        <w:t>saskarni</w:t>
      </w:r>
      <w:proofErr w:type="spellEnd"/>
      <w:r w:rsidR="00343824" w:rsidRPr="003D5D78">
        <w:rPr>
          <w:sz w:val="28"/>
          <w:szCs w:val="28"/>
        </w:rPr>
        <w:t xml:space="preserve"> atbildīgais</w:t>
      </w:r>
      <w:r w:rsidRPr="003D5D78">
        <w:rPr>
          <w:sz w:val="28"/>
          <w:szCs w:val="28"/>
        </w:rPr>
        <w:t xml:space="preserve"> saimnieciskās darbības veicējs izņem no tiešsaistes </w:t>
      </w:r>
      <w:proofErr w:type="spellStart"/>
      <w:r w:rsidRPr="003D5D78">
        <w:rPr>
          <w:sz w:val="28"/>
          <w:szCs w:val="28"/>
        </w:rPr>
        <w:t>saskarnes</w:t>
      </w:r>
      <w:proofErr w:type="spellEnd"/>
      <w:r w:rsidRPr="003D5D78">
        <w:rPr>
          <w:sz w:val="28"/>
          <w:szCs w:val="28"/>
        </w:rPr>
        <w:t xml:space="preserve"> saturu attiecībā uz prasībām neatbilstošo preci vai sniedz brīdinājumu, kad lietotājs piekļūst tiešsaistes </w:t>
      </w:r>
      <w:proofErr w:type="spellStart"/>
      <w:r w:rsidRPr="003D5D78">
        <w:rPr>
          <w:sz w:val="28"/>
          <w:szCs w:val="28"/>
        </w:rPr>
        <w:t>saskarnei</w:t>
      </w:r>
      <w:proofErr w:type="spellEnd"/>
      <w:r w:rsidRPr="003D5D78">
        <w:rPr>
          <w:sz w:val="28"/>
          <w:szCs w:val="28"/>
        </w:rPr>
        <w:t>.</w:t>
      </w:r>
    </w:p>
    <w:p w14:paraId="7578CB81" w14:textId="3307C74F" w:rsidR="001665FA" w:rsidRDefault="007D1C4C" w:rsidP="00D04469">
      <w:pPr>
        <w:autoSpaceDE w:val="0"/>
        <w:autoSpaceDN w:val="0"/>
        <w:adjustRightInd w:val="0"/>
        <w:ind w:firstLine="709"/>
        <w:jc w:val="both"/>
        <w:rPr>
          <w:sz w:val="28"/>
          <w:szCs w:val="28"/>
        </w:rPr>
      </w:pPr>
      <w:r w:rsidRPr="003D5D78">
        <w:rPr>
          <w:sz w:val="28"/>
          <w:szCs w:val="28"/>
        </w:rPr>
        <w:t xml:space="preserve">(3) Ja saimnieciskās darbības veicējs nenodrošina šā panta otrajā daļā minētās darbības </w:t>
      </w:r>
      <w:r w:rsidR="001665FA" w:rsidRPr="003D5D78">
        <w:rPr>
          <w:sz w:val="28"/>
          <w:szCs w:val="28"/>
        </w:rPr>
        <w:t>Patērētāju tiesību aizsardzības centr</w:t>
      </w:r>
      <w:r w:rsidR="001665FA">
        <w:rPr>
          <w:sz w:val="28"/>
          <w:szCs w:val="28"/>
        </w:rPr>
        <w:t xml:space="preserve">a </w:t>
      </w:r>
      <w:r w:rsidR="00535316">
        <w:rPr>
          <w:sz w:val="28"/>
          <w:szCs w:val="28"/>
        </w:rPr>
        <w:t xml:space="preserve">vai Veselības inspekcijas </w:t>
      </w:r>
      <w:r w:rsidR="001665FA">
        <w:rPr>
          <w:sz w:val="28"/>
          <w:szCs w:val="28"/>
        </w:rPr>
        <w:t>noteiktajā termiņā</w:t>
      </w:r>
      <w:r w:rsidRPr="003D5D78">
        <w:rPr>
          <w:sz w:val="28"/>
          <w:szCs w:val="28"/>
        </w:rPr>
        <w:t>, Patērētāju tiesību aizsardzības centr</w:t>
      </w:r>
      <w:r w:rsidR="00535316">
        <w:rPr>
          <w:sz w:val="28"/>
          <w:szCs w:val="28"/>
        </w:rPr>
        <w:t>am vai Veselības inspekcijai</w:t>
      </w:r>
      <w:r w:rsidRPr="003D5D78">
        <w:rPr>
          <w:sz w:val="28"/>
          <w:szCs w:val="28"/>
        </w:rPr>
        <w:t xml:space="preserve"> ir tiesī</w:t>
      </w:r>
      <w:r w:rsidR="00535316">
        <w:rPr>
          <w:sz w:val="28"/>
          <w:szCs w:val="28"/>
        </w:rPr>
        <w:t>ba</w:t>
      </w:r>
      <w:r w:rsidRPr="003D5D78">
        <w:rPr>
          <w:sz w:val="28"/>
          <w:szCs w:val="28"/>
        </w:rPr>
        <w:t xml:space="preserve">s pieņemt </w:t>
      </w:r>
      <w:r w:rsidR="00EF4B93">
        <w:rPr>
          <w:sz w:val="28"/>
          <w:szCs w:val="28"/>
        </w:rPr>
        <w:t xml:space="preserve">vienu vai vairākus </w:t>
      </w:r>
      <w:r w:rsidR="00611A85">
        <w:rPr>
          <w:sz w:val="28"/>
          <w:szCs w:val="28"/>
        </w:rPr>
        <w:t xml:space="preserve">šādus </w:t>
      </w:r>
      <w:r w:rsidRPr="003D5D78">
        <w:rPr>
          <w:sz w:val="28"/>
          <w:szCs w:val="28"/>
        </w:rPr>
        <w:t>lēmumu</w:t>
      </w:r>
      <w:r w:rsidR="00EF4B93">
        <w:rPr>
          <w:sz w:val="28"/>
          <w:szCs w:val="28"/>
        </w:rPr>
        <w:t>s</w:t>
      </w:r>
      <w:r w:rsidRPr="003D5D78">
        <w:rPr>
          <w:sz w:val="28"/>
          <w:szCs w:val="28"/>
        </w:rPr>
        <w:t>, ar kur</w:t>
      </w:r>
      <w:r w:rsidR="00EF4B93">
        <w:rPr>
          <w:sz w:val="28"/>
          <w:szCs w:val="28"/>
        </w:rPr>
        <w:t>iem</w:t>
      </w:r>
      <w:r w:rsidRPr="003D5D78">
        <w:rPr>
          <w:sz w:val="28"/>
          <w:szCs w:val="28"/>
        </w:rPr>
        <w:t xml:space="preserve"> uzdod</w:t>
      </w:r>
      <w:r w:rsidR="001665FA">
        <w:rPr>
          <w:sz w:val="28"/>
          <w:szCs w:val="28"/>
        </w:rPr>
        <w:t>:</w:t>
      </w:r>
    </w:p>
    <w:p w14:paraId="40104178" w14:textId="77777777" w:rsidR="001665FA" w:rsidRDefault="001665FA" w:rsidP="00D04469">
      <w:pPr>
        <w:autoSpaceDE w:val="0"/>
        <w:autoSpaceDN w:val="0"/>
        <w:adjustRightInd w:val="0"/>
        <w:ind w:firstLine="709"/>
        <w:jc w:val="both"/>
        <w:rPr>
          <w:sz w:val="28"/>
          <w:szCs w:val="28"/>
        </w:rPr>
      </w:pPr>
      <w:r>
        <w:rPr>
          <w:sz w:val="28"/>
          <w:szCs w:val="28"/>
        </w:rPr>
        <w:t>1)</w:t>
      </w:r>
      <w:r w:rsidR="007D1C4C" w:rsidRPr="003D5D78">
        <w:rPr>
          <w:sz w:val="28"/>
          <w:szCs w:val="28"/>
        </w:rPr>
        <w:t xml:space="preserve"> elektronisko sakaru komersantam ierobežot piekļuvi tiešsaistes </w:t>
      </w:r>
      <w:proofErr w:type="spellStart"/>
      <w:r w:rsidR="007D1C4C" w:rsidRPr="003D5D78">
        <w:rPr>
          <w:sz w:val="28"/>
          <w:szCs w:val="28"/>
        </w:rPr>
        <w:t>saskarnei</w:t>
      </w:r>
      <w:proofErr w:type="spellEnd"/>
      <w:r w:rsidR="007D1C4C" w:rsidRPr="003D5D78">
        <w:rPr>
          <w:sz w:val="28"/>
          <w:szCs w:val="28"/>
        </w:rPr>
        <w:t xml:space="preserve"> elektronisko sakaru tīklā</w:t>
      </w:r>
      <w:r>
        <w:rPr>
          <w:sz w:val="28"/>
          <w:szCs w:val="28"/>
        </w:rPr>
        <w:t>;</w:t>
      </w:r>
    </w:p>
    <w:p w14:paraId="6005F9A2" w14:textId="37452A05" w:rsidR="001665FA" w:rsidRDefault="001665FA" w:rsidP="00D04469">
      <w:pPr>
        <w:autoSpaceDE w:val="0"/>
        <w:autoSpaceDN w:val="0"/>
        <w:adjustRightInd w:val="0"/>
        <w:ind w:firstLine="709"/>
        <w:jc w:val="both"/>
        <w:rPr>
          <w:sz w:val="28"/>
          <w:szCs w:val="28"/>
        </w:rPr>
      </w:pPr>
      <w:r>
        <w:rPr>
          <w:sz w:val="28"/>
          <w:szCs w:val="28"/>
        </w:rPr>
        <w:t>2)</w:t>
      </w:r>
      <w:r w:rsidR="007D1C4C" w:rsidRPr="003D5D78">
        <w:rPr>
          <w:sz w:val="28"/>
          <w:szCs w:val="28"/>
        </w:rPr>
        <w:t xml:space="preserve"> </w:t>
      </w:r>
      <w:r w:rsidRPr="003D5D78">
        <w:rPr>
          <w:sz w:val="28"/>
          <w:szCs w:val="28"/>
        </w:rPr>
        <w:t>elektronisko sakaru komersantam</w:t>
      </w:r>
      <w:r w:rsidRPr="003D5D78" w:rsidDel="001665FA">
        <w:rPr>
          <w:sz w:val="28"/>
          <w:szCs w:val="28"/>
        </w:rPr>
        <w:t xml:space="preserve"> </w:t>
      </w:r>
      <w:r w:rsidR="007D1C4C" w:rsidRPr="003D5D78">
        <w:rPr>
          <w:sz w:val="28"/>
          <w:szCs w:val="28"/>
        </w:rPr>
        <w:t xml:space="preserve">pārvirzīt lietotāju, kad tas piekļūst tiešsaistes </w:t>
      </w:r>
      <w:proofErr w:type="spellStart"/>
      <w:r w:rsidR="007D1C4C" w:rsidRPr="003D5D78">
        <w:rPr>
          <w:sz w:val="28"/>
          <w:szCs w:val="28"/>
        </w:rPr>
        <w:t>saskarnei</w:t>
      </w:r>
      <w:proofErr w:type="spellEnd"/>
      <w:r w:rsidR="007D1C4C" w:rsidRPr="003D5D78">
        <w:rPr>
          <w:sz w:val="28"/>
          <w:szCs w:val="28"/>
        </w:rPr>
        <w:t>, uz tīmekļ</w:t>
      </w:r>
      <w:r w:rsidR="00192A55">
        <w:rPr>
          <w:sz w:val="28"/>
          <w:szCs w:val="28"/>
        </w:rPr>
        <w:t xml:space="preserve">a </w:t>
      </w:r>
      <w:r w:rsidR="007D1C4C" w:rsidRPr="003D5D78">
        <w:rPr>
          <w:sz w:val="28"/>
          <w:szCs w:val="28"/>
        </w:rPr>
        <w:t>vietni vai citu tiešsaistes līdzekli, kurš tiek izmantots patērētāju brīdināšanai</w:t>
      </w:r>
      <w:r>
        <w:rPr>
          <w:sz w:val="28"/>
          <w:szCs w:val="28"/>
        </w:rPr>
        <w:t>;</w:t>
      </w:r>
    </w:p>
    <w:p w14:paraId="3A2D02E3" w14:textId="663779CD" w:rsidR="00055310" w:rsidRPr="001665FA" w:rsidRDefault="001665FA" w:rsidP="00D04469">
      <w:pPr>
        <w:autoSpaceDE w:val="0"/>
        <w:autoSpaceDN w:val="0"/>
        <w:adjustRightInd w:val="0"/>
        <w:ind w:firstLine="709"/>
        <w:jc w:val="both"/>
        <w:rPr>
          <w:sz w:val="28"/>
          <w:szCs w:val="28"/>
        </w:rPr>
      </w:pPr>
      <w:r>
        <w:rPr>
          <w:sz w:val="28"/>
          <w:szCs w:val="28"/>
        </w:rPr>
        <w:t xml:space="preserve">3) </w:t>
      </w:r>
      <w:r w:rsidR="00055310" w:rsidRPr="001665FA">
        <w:rPr>
          <w:sz w:val="28"/>
          <w:szCs w:val="28"/>
        </w:rPr>
        <w:t xml:space="preserve">augstākā līmeņa domēna reģistram vai domēna vārda reģistratūrai </w:t>
      </w:r>
      <w:r w:rsidR="00FA6C7A">
        <w:rPr>
          <w:sz w:val="28"/>
          <w:szCs w:val="28"/>
        </w:rPr>
        <w:t>atslēgt</w:t>
      </w:r>
      <w:r w:rsidR="00055310" w:rsidRPr="001665FA">
        <w:rPr>
          <w:sz w:val="28"/>
          <w:szCs w:val="28"/>
        </w:rPr>
        <w:t xml:space="preserve"> domēna vārd</w:t>
      </w:r>
      <w:r w:rsidR="00FA6C7A">
        <w:rPr>
          <w:sz w:val="28"/>
          <w:szCs w:val="28"/>
        </w:rPr>
        <w:t>u</w:t>
      </w:r>
      <w:r w:rsidR="00055310" w:rsidRPr="001665FA">
        <w:rPr>
          <w:sz w:val="28"/>
          <w:szCs w:val="28"/>
        </w:rPr>
        <w:t>;</w:t>
      </w:r>
    </w:p>
    <w:p w14:paraId="6BD493CE" w14:textId="77777777" w:rsidR="00055310" w:rsidRPr="001665FA" w:rsidRDefault="00055310" w:rsidP="00D04469">
      <w:pPr>
        <w:autoSpaceDE w:val="0"/>
        <w:autoSpaceDN w:val="0"/>
        <w:adjustRightInd w:val="0"/>
        <w:ind w:firstLine="709"/>
        <w:jc w:val="both"/>
        <w:rPr>
          <w:sz w:val="28"/>
          <w:szCs w:val="28"/>
        </w:rPr>
      </w:pPr>
      <w:r w:rsidRPr="001665FA">
        <w:rPr>
          <w:sz w:val="28"/>
          <w:szCs w:val="28"/>
        </w:rPr>
        <w:t>4) augstākā līmeņa domēna reģistram vai domēna vārda reģistratūrai aizliegt domēna vārda lietošanas tiesību nodošanu citām personām;</w:t>
      </w:r>
    </w:p>
    <w:p w14:paraId="553741C4" w14:textId="77777777" w:rsidR="00055310" w:rsidRPr="001665FA" w:rsidRDefault="00055310" w:rsidP="00D04469">
      <w:pPr>
        <w:autoSpaceDE w:val="0"/>
        <w:autoSpaceDN w:val="0"/>
        <w:adjustRightInd w:val="0"/>
        <w:ind w:firstLine="709"/>
        <w:jc w:val="both"/>
        <w:rPr>
          <w:sz w:val="28"/>
          <w:szCs w:val="28"/>
        </w:rPr>
      </w:pPr>
      <w:r w:rsidRPr="001665FA">
        <w:rPr>
          <w:sz w:val="28"/>
          <w:szCs w:val="28"/>
        </w:rPr>
        <w:t>5) augstākā līmeņa domēna reģistram vai domēna vārda reģistratūrai nodot domēna vārda lietošanas tiesības iestādei, kas pieņem šo lēmumu;</w:t>
      </w:r>
    </w:p>
    <w:p w14:paraId="43E2E6D3" w14:textId="6C28BD58" w:rsidR="00055310" w:rsidRPr="001665FA" w:rsidRDefault="00055310" w:rsidP="00D04469">
      <w:pPr>
        <w:autoSpaceDE w:val="0"/>
        <w:autoSpaceDN w:val="0"/>
        <w:adjustRightInd w:val="0"/>
        <w:ind w:firstLine="709"/>
        <w:jc w:val="both"/>
        <w:rPr>
          <w:sz w:val="28"/>
          <w:szCs w:val="28"/>
        </w:rPr>
      </w:pPr>
      <w:r w:rsidRPr="001665FA">
        <w:rPr>
          <w:sz w:val="28"/>
          <w:szCs w:val="28"/>
        </w:rPr>
        <w:t>6) informācijas sabiedrības pakalpojum</w:t>
      </w:r>
      <w:r w:rsidR="00923CBE">
        <w:rPr>
          <w:sz w:val="28"/>
          <w:szCs w:val="28"/>
        </w:rPr>
        <w:t>u</w:t>
      </w:r>
      <w:r w:rsidRPr="001665FA">
        <w:rPr>
          <w:sz w:val="28"/>
          <w:szCs w:val="28"/>
        </w:rPr>
        <w:t xml:space="preserve"> sniedzējam (tai skaitā mitināšanas pakalpojumu sniedzējam) izņemt, bloķēt vai ierobežot piekļuvi tiešsaistes </w:t>
      </w:r>
      <w:proofErr w:type="spellStart"/>
      <w:r w:rsidRPr="001665FA">
        <w:rPr>
          <w:sz w:val="28"/>
          <w:szCs w:val="28"/>
        </w:rPr>
        <w:t>saskarnei</w:t>
      </w:r>
      <w:proofErr w:type="spellEnd"/>
      <w:r w:rsidRPr="001665FA">
        <w:rPr>
          <w:sz w:val="28"/>
          <w:szCs w:val="28"/>
        </w:rPr>
        <w:t xml:space="preserve"> tiešsaistes vidē;</w:t>
      </w:r>
    </w:p>
    <w:p w14:paraId="72BE18B2" w14:textId="71F4C610" w:rsidR="00055310" w:rsidRDefault="00055310" w:rsidP="00D04469">
      <w:pPr>
        <w:autoSpaceDE w:val="0"/>
        <w:autoSpaceDN w:val="0"/>
        <w:adjustRightInd w:val="0"/>
        <w:ind w:firstLine="709"/>
        <w:jc w:val="both"/>
        <w:rPr>
          <w:sz w:val="28"/>
          <w:szCs w:val="28"/>
        </w:rPr>
      </w:pPr>
      <w:r w:rsidRPr="001665FA">
        <w:rPr>
          <w:sz w:val="28"/>
          <w:szCs w:val="28"/>
        </w:rPr>
        <w:t>7) informācijas sabiedrības pakalpojum</w:t>
      </w:r>
      <w:r w:rsidR="00923CBE">
        <w:rPr>
          <w:sz w:val="28"/>
          <w:szCs w:val="28"/>
        </w:rPr>
        <w:t>u</w:t>
      </w:r>
      <w:r w:rsidRPr="001665FA">
        <w:rPr>
          <w:sz w:val="28"/>
          <w:szCs w:val="28"/>
        </w:rPr>
        <w:t xml:space="preserve"> sniedzējam izņemt saturu no tiešsaistes </w:t>
      </w:r>
      <w:proofErr w:type="spellStart"/>
      <w:r w:rsidRPr="001665FA">
        <w:rPr>
          <w:sz w:val="28"/>
          <w:szCs w:val="28"/>
        </w:rPr>
        <w:t>saskarnes</w:t>
      </w:r>
      <w:proofErr w:type="spellEnd"/>
      <w:r w:rsidRPr="003D5D78">
        <w:rPr>
          <w:sz w:val="28"/>
          <w:szCs w:val="28"/>
        </w:rPr>
        <w:t>.</w:t>
      </w:r>
    </w:p>
    <w:p w14:paraId="6C050880" w14:textId="17DFD43C" w:rsidR="00E141F1" w:rsidRDefault="00E141F1" w:rsidP="00D04469">
      <w:pPr>
        <w:autoSpaceDE w:val="0"/>
        <w:autoSpaceDN w:val="0"/>
        <w:adjustRightInd w:val="0"/>
        <w:ind w:firstLine="709"/>
        <w:jc w:val="both"/>
        <w:rPr>
          <w:sz w:val="28"/>
          <w:szCs w:val="28"/>
        </w:rPr>
      </w:pPr>
      <w:r>
        <w:rPr>
          <w:sz w:val="28"/>
          <w:szCs w:val="28"/>
        </w:rPr>
        <w:t xml:space="preserve">(4) </w:t>
      </w:r>
      <w:r w:rsidRPr="00E141F1">
        <w:rPr>
          <w:sz w:val="28"/>
          <w:szCs w:val="28"/>
        </w:rPr>
        <w:t>Šā panta t</w:t>
      </w:r>
      <w:r>
        <w:rPr>
          <w:sz w:val="28"/>
          <w:szCs w:val="28"/>
        </w:rPr>
        <w:t>reš</w:t>
      </w:r>
      <w:r w:rsidRPr="00E141F1">
        <w:rPr>
          <w:sz w:val="28"/>
          <w:szCs w:val="28"/>
        </w:rPr>
        <w:t>ās daļas lēmum</w:t>
      </w:r>
      <w:r w:rsidR="00FA6C7A">
        <w:rPr>
          <w:sz w:val="28"/>
          <w:szCs w:val="28"/>
        </w:rPr>
        <w:t>ā minētais</w:t>
      </w:r>
      <w:r w:rsidRPr="00E141F1">
        <w:rPr>
          <w:sz w:val="28"/>
          <w:szCs w:val="28"/>
        </w:rPr>
        <w:t xml:space="preserve"> adresāts nav atbildīgs par zaudējumiem, kas treš</w:t>
      </w:r>
      <w:r w:rsidR="00FA6C7A">
        <w:rPr>
          <w:sz w:val="28"/>
          <w:szCs w:val="28"/>
        </w:rPr>
        <w:t>aj</w:t>
      </w:r>
      <w:r w:rsidRPr="00E141F1">
        <w:rPr>
          <w:sz w:val="28"/>
          <w:szCs w:val="28"/>
        </w:rPr>
        <w:t xml:space="preserve">ām personām radīti šā panta </w:t>
      </w:r>
      <w:r>
        <w:rPr>
          <w:sz w:val="28"/>
          <w:szCs w:val="28"/>
        </w:rPr>
        <w:t>treš</w:t>
      </w:r>
      <w:r w:rsidRPr="00E141F1">
        <w:rPr>
          <w:sz w:val="28"/>
          <w:szCs w:val="28"/>
        </w:rPr>
        <w:t>ajā daļā minētā lēmuma izpildes dēļ</w:t>
      </w:r>
      <w:r>
        <w:rPr>
          <w:sz w:val="28"/>
          <w:szCs w:val="28"/>
        </w:rPr>
        <w:t>.</w:t>
      </w:r>
    </w:p>
    <w:p w14:paraId="6D4C9B34" w14:textId="7CA52453" w:rsidR="001665FA" w:rsidRPr="003D5D78" w:rsidRDefault="00055310" w:rsidP="00D04469">
      <w:pPr>
        <w:autoSpaceDE w:val="0"/>
        <w:autoSpaceDN w:val="0"/>
        <w:adjustRightInd w:val="0"/>
        <w:ind w:firstLine="709"/>
        <w:jc w:val="both"/>
        <w:rPr>
          <w:sz w:val="28"/>
          <w:szCs w:val="28"/>
        </w:rPr>
      </w:pPr>
      <w:r>
        <w:rPr>
          <w:sz w:val="28"/>
          <w:szCs w:val="28"/>
        </w:rPr>
        <w:t>(</w:t>
      </w:r>
      <w:r w:rsidR="00E141F1">
        <w:rPr>
          <w:sz w:val="28"/>
          <w:szCs w:val="28"/>
        </w:rPr>
        <w:t>5</w:t>
      </w:r>
      <w:r>
        <w:rPr>
          <w:sz w:val="28"/>
          <w:szCs w:val="28"/>
        </w:rPr>
        <w:t xml:space="preserve">) </w:t>
      </w:r>
      <w:r w:rsidRPr="001665FA">
        <w:rPr>
          <w:sz w:val="28"/>
          <w:szCs w:val="28"/>
        </w:rPr>
        <w:t xml:space="preserve">Ministru kabinets nosaka </w:t>
      </w:r>
      <w:r>
        <w:rPr>
          <w:sz w:val="28"/>
          <w:szCs w:val="28"/>
        </w:rPr>
        <w:t>k</w:t>
      </w:r>
      <w:r w:rsidRPr="001665FA">
        <w:rPr>
          <w:sz w:val="28"/>
          <w:szCs w:val="28"/>
        </w:rPr>
        <w:t xml:space="preserve">ārtību, kādā sagatavo un </w:t>
      </w:r>
      <w:proofErr w:type="spellStart"/>
      <w:r w:rsidRPr="001665FA">
        <w:rPr>
          <w:sz w:val="28"/>
          <w:szCs w:val="28"/>
        </w:rPr>
        <w:t>nosūta</w:t>
      </w:r>
      <w:proofErr w:type="spellEnd"/>
      <w:r w:rsidRPr="001665FA">
        <w:rPr>
          <w:sz w:val="28"/>
          <w:szCs w:val="28"/>
        </w:rPr>
        <w:t xml:space="preserve"> elektronisko sakaru komersantam, augstākā līmeņa domēna reģistram</w:t>
      </w:r>
      <w:r w:rsidR="00FA6C7A">
        <w:rPr>
          <w:sz w:val="28"/>
          <w:szCs w:val="28"/>
        </w:rPr>
        <w:t>,</w:t>
      </w:r>
      <w:r w:rsidRPr="001665FA">
        <w:rPr>
          <w:sz w:val="28"/>
          <w:szCs w:val="28"/>
        </w:rPr>
        <w:t xml:space="preserve"> domēna vārda reģistratūrai vai informācijas sabiedrības pakalpojumu sniedzējam šā panta </w:t>
      </w:r>
      <w:r w:rsidR="00603084">
        <w:rPr>
          <w:sz w:val="28"/>
          <w:szCs w:val="28"/>
        </w:rPr>
        <w:t>treš</w:t>
      </w:r>
      <w:r w:rsidRPr="001665FA">
        <w:rPr>
          <w:sz w:val="28"/>
          <w:szCs w:val="28"/>
        </w:rPr>
        <w:t>ajā daļā minēto lēmumu, lēmumā ietveramā pieprasījuma formu, lēmuma nosūtīšanas veidu, lēmuma izpildes un darbības termiņu</w:t>
      </w:r>
      <w:r>
        <w:rPr>
          <w:sz w:val="28"/>
          <w:szCs w:val="28"/>
        </w:rPr>
        <w:t>.</w:t>
      </w:r>
    </w:p>
    <w:p w14:paraId="3F26C8DF" w14:textId="4DF4E941" w:rsidR="00343824" w:rsidRPr="003D5D78" w:rsidRDefault="00343824" w:rsidP="00D04469">
      <w:pPr>
        <w:autoSpaceDE w:val="0"/>
        <w:autoSpaceDN w:val="0"/>
        <w:adjustRightInd w:val="0"/>
        <w:ind w:firstLine="709"/>
        <w:jc w:val="both"/>
        <w:rPr>
          <w:sz w:val="28"/>
          <w:szCs w:val="28"/>
        </w:rPr>
      </w:pPr>
    </w:p>
    <w:p w14:paraId="665D8CB5" w14:textId="3FB03789" w:rsidR="00613E9F" w:rsidRPr="007C4076" w:rsidRDefault="00343824" w:rsidP="00D04469">
      <w:pPr>
        <w:autoSpaceDE w:val="0"/>
        <w:autoSpaceDN w:val="0"/>
        <w:adjustRightInd w:val="0"/>
        <w:ind w:firstLine="709"/>
        <w:jc w:val="both"/>
        <w:rPr>
          <w:sz w:val="28"/>
          <w:szCs w:val="28"/>
        </w:rPr>
      </w:pPr>
      <w:bookmarkStart w:id="19" w:name="_Hlk110346669"/>
      <w:r w:rsidRPr="007C4076">
        <w:rPr>
          <w:b/>
          <w:sz w:val="28"/>
          <w:szCs w:val="28"/>
        </w:rPr>
        <w:t>9</w:t>
      </w:r>
      <w:r w:rsidR="00342587" w:rsidRPr="007C4076">
        <w:rPr>
          <w:b/>
          <w:sz w:val="28"/>
          <w:szCs w:val="28"/>
        </w:rPr>
        <w:t>.</w:t>
      </w:r>
      <w:r w:rsidR="0006755A" w:rsidRPr="007C4076">
        <w:rPr>
          <w:b/>
          <w:sz w:val="28"/>
          <w:szCs w:val="28"/>
          <w:vertAlign w:val="superscript"/>
        </w:rPr>
        <w:t>8</w:t>
      </w:r>
      <w:r w:rsidR="00342587" w:rsidRPr="007C4076">
        <w:rPr>
          <w:b/>
          <w:sz w:val="28"/>
          <w:szCs w:val="28"/>
        </w:rPr>
        <w:t> </w:t>
      </w:r>
      <w:r w:rsidRPr="007C4076">
        <w:rPr>
          <w:b/>
          <w:sz w:val="28"/>
          <w:szCs w:val="28"/>
        </w:rPr>
        <w:t>pants</w:t>
      </w:r>
      <w:r w:rsidR="00923CBE" w:rsidRPr="007C4076">
        <w:rPr>
          <w:b/>
          <w:sz w:val="28"/>
          <w:szCs w:val="28"/>
        </w:rPr>
        <w:t>.</w:t>
      </w:r>
      <w:r w:rsidR="007C4076">
        <w:rPr>
          <w:sz w:val="28"/>
          <w:szCs w:val="28"/>
        </w:rPr>
        <w:t xml:space="preserve"> </w:t>
      </w:r>
      <w:r w:rsidR="00AD6C6F">
        <w:rPr>
          <w:sz w:val="28"/>
          <w:szCs w:val="28"/>
        </w:rPr>
        <w:t xml:space="preserve">(1) </w:t>
      </w:r>
      <w:r w:rsidRPr="003D5D78">
        <w:rPr>
          <w:sz w:val="28"/>
          <w:szCs w:val="28"/>
        </w:rPr>
        <w:t>Šā likuma</w:t>
      </w:r>
      <w:r w:rsidR="0006755A" w:rsidRPr="003D5D78">
        <w:rPr>
          <w:sz w:val="28"/>
          <w:szCs w:val="28"/>
        </w:rPr>
        <w:t xml:space="preserve"> 9.</w:t>
      </w:r>
      <w:r w:rsidR="0006755A" w:rsidRPr="003D5D78">
        <w:rPr>
          <w:sz w:val="28"/>
          <w:szCs w:val="28"/>
          <w:vertAlign w:val="superscript"/>
        </w:rPr>
        <w:t>6</w:t>
      </w:r>
      <w:r w:rsidR="0006755A" w:rsidRPr="003D5D78">
        <w:rPr>
          <w:sz w:val="28"/>
          <w:szCs w:val="28"/>
        </w:rPr>
        <w:t xml:space="preserve"> </w:t>
      </w:r>
      <w:r w:rsidRPr="003D5D78">
        <w:rPr>
          <w:sz w:val="28"/>
          <w:szCs w:val="28"/>
        </w:rPr>
        <w:t xml:space="preserve">panta otrajā daļā un </w:t>
      </w:r>
      <w:r w:rsidR="0006755A" w:rsidRPr="003D5D78">
        <w:rPr>
          <w:sz w:val="28"/>
          <w:szCs w:val="28"/>
        </w:rPr>
        <w:t>9.</w:t>
      </w:r>
      <w:r w:rsidR="0006755A" w:rsidRPr="003D5D78">
        <w:rPr>
          <w:sz w:val="28"/>
          <w:szCs w:val="28"/>
          <w:vertAlign w:val="superscript"/>
        </w:rPr>
        <w:t>7</w:t>
      </w:r>
      <w:r w:rsidR="0006755A" w:rsidRPr="003D5D78">
        <w:rPr>
          <w:sz w:val="28"/>
          <w:szCs w:val="28"/>
        </w:rPr>
        <w:t xml:space="preserve"> </w:t>
      </w:r>
      <w:r w:rsidRPr="003D5D78">
        <w:rPr>
          <w:sz w:val="28"/>
          <w:szCs w:val="28"/>
        </w:rPr>
        <w:t>panta trešajā daļā minēt</w:t>
      </w:r>
      <w:r w:rsidR="000019E3">
        <w:rPr>
          <w:sz w:val="28"/>
          <w:szCs w:val="28"/>
        </w:rPr>
        <w:t>ie</w:t>
      </w:r>
      <w:r w:rsidRPr="003D5D78">
        <w:rPr>
          <w:sz w:val="28"/>
          <w:szCs w:val="28"/>
        </w:rPr>
        <w:t xml:space="preserve"> lēmum</w:t>
      </w:r>
      <w:r w:rsidR="000019E3">
        <w:rPr>
          <w:sz w:val="28"/>
          <w:szCs w:val="28"/>
        </w:rPr>
        <w:t>i</w:t>
      </w:r>
      <w:r w:rsidRPr="003D5D78">
        <w:rPr>
          <w:sz w:val="28"/>
          <w:szCs w:val="28"/>
        </w:rPr>
        <w:t xml:space="preserve"> ir spēkā no to pieņemšanas brīža. Lēmuma pārsūdzēšana neaptur tā darbību.</w:t>
      </w:r>
      <w:r w:rsidR="00613E9F" w:rsidRPr="00613E9F">
        <w:rPr>
          <w:rFonts w:ascii="Arial" w:hAnsi="Arial" w:cs="Arial"/>
          <w:color w:val="414142"/>
          <w:sz w:val="20"/>
          <w:szCs w:val="20"/>
        </w:rPr>
        <w:t xml:space="preserve"> </w:t>
      </w:r>
    </w:p>
    <w:p w14:paraId="00E2E5A5" w14:textId="749C6DD9" w:rsidR="00613E9F" w:rsidRPr="007C4076" w:rsidRDefault="00142D23" w:rsidP="00D04469">
      <w:pPr>
        <w:pStyle w:val="tv213"/>
        <w:shd w:val="clear" w:color="auto" w:fill="FFFFFF"/>
        <w:spacing w:before="0" w:beforeAutospacing="0" w:after="0" w:afterAutospacing="0"/>
        <w:ind w:firstLine="709"/>
        <w:jc w:val="both"/>
        <w:rPr>
          <w:sz w:val="28"/>
          <w:szCs w:val="28"/>
        </w:rPr>
      </w:pPr>
      <w:r w:rsidRPr="007C4076">
        <w:rPr>
          <w:sz w:val="28"/>
          <w:szCs w:val="28"/>
        </w:rPr>
        <w:t>(2)</w:t>
      </w:r>
      <w:r w:rsidRPr="007C4076">
        <w:rPr>
          <w:rFonts w:ascii="Arial" w:hAnsi="Arial" w:cs="Arial"/>
          <w:sz w:val="20"/>
          <w:szCs w:val="20"/>
        </w:rPr>
        <w:t xml:space="preserve"> </w:t>
      </w:r>
      <w:r w:rsidR="00613E9F" w:rsidRPr="007C4076">
        <w:rPr>
          <w:sz w:val="28"/>
          <w:szCs w:val="28"/>
        </w:rPr>
        <w:t xml:space="preserve">Ja tirgus uzraudzības iestādei ir pamats uzskatīt, ka prece, kura neatbilst </w:t>
      </w:r>
      <w:r w:rsidR="005346EB" w:rsidRPr="007C4076">
        <w:rPr>
          <w:sz w:val="28"/>
          <w:szCs w:val="28"/>
        </w:rPr>
        <w:t>Eiropas Savienības saskaņo</w:t>
      </w:r>
      <w:r w:rsidR="00120AEE" w:rsidRPr="007C4076">
        <w:rPr>
          <w:sz w:val="28"/>
          <w:szCs w:val="28"/>
        </w:rPr>
        <w:t>šanas</w:t>
      </w:r>
      <w:r w:rsidR="005346EB" w:rsidRPr="007C4076">
        <w:rPr>
          <w:sz w:val="28"/>
          <w:szCs w:val="28"/>
        </w:rPr>
        <w:t xml:space="preserve"> tiesību akt</w:t>
      </w:r>
      <w:r w:rsidR="008F3474">
        <w:rPr>
          <w:sz w:val="28"/>
          <w:szCs w:val="28"/>
        </w:rPr>
        <w:t>u</w:t>
      </w:r>
      <w:r w:rsidR="005346EB" w:rsidRPr="007C4076">
        <w:rPr>
          <w:sz w:val="28"/>
          <w:szCs w:val="28"/>
        </w:rPr>
        <w:t xml:space="preserve"> </w:t>
      </w:r>
      <w:r w:rsidR="00613E9F" w:rsidRPr="007C4076">
        <w:rPr>
          <w:sz w:val="28"/>
          <w:szCs w:val="28"/>
        </w:rPr>
        <w:t>prasībām</w:t>
      </w:r>
      <w:r w:rsidR="005346EB" w:rsidRPr="007C4076">
        <w:rPr>
          <w:sz w:val="28"/>
          <w:szCs w:val="28"/>
        </w:rPr>
        <w:t xml:space="preserve"> </w:t>
      </w:r>
      <w:r w:rsidR="00C24757" w:rsidRPr="007C4076">
        <w:rPr>
          <w:sz w:val="28"/>
          <w:szCs w:val="28"/>
        </w:rPr>
        <w:t xml:space="preserve">vai Eiropas </w:t>
      </w:r>
      <w:r w:rsidR="00C24757" w:rsidRPr="007C4076">
        <w:rPr>
          <w:sz w:val="28"/>
          <w:szCs w:val="28"/>
        </w:rPr>
        <w:lastRenderedPageBreak/>
        <w:t xml:space="preserve">Savienības tiesību aktiem noteiktajām preču </w:t>
      </w:r>
      <w:proofErr w:type="spellStart"/>
      <w:r w:rsidR="00C24757" w:rsidRPr="007C4076">
        <w:rPr>
          <w:sz w:val="28"/>
          <w:szCs w:val="28"/>
        </w:rPr>
        <w:t>piekļūstamības</w:t>
      </w:r>
      <w:proofErr w:type="spellEnd"/>
      <w:r w:rsidR="00C24757" w:rsidRPr="007C4076">
        <w:rPr>
          <w:sz w:val="28"/>
          <w:szCs w:val="28"/>
        </w:rPr>
        <w:t xml:space="preserve"> prasībām</w:t>
      </w:r>
      <w:r w:rsidR="008F3474">
        <w:rPr>
          <w:sz w:val="28"/>
          <w:szCs w:val="28"/>
        </w:rPr>
        <w:t>,</w:t>
      </w:r>
      <w:r w:rsidR="00C24757" w:rsidRPr="007C4076">
        <w:rPr>
          <w:sz w:val="28"/>
          <w:szCs w:val="28"/>
        </w:rPr>
        <w:t xml:space="preserve"> </w:t>
      </w:r>
      <w:r w:rsidR="00613E9F" w:rsidRPr="007C4076">
        <w:rPr>
          <w:sz w:val="28"/>
          <w:szCs w:val="28"/>
        </w:rPr>
        <w:t xml:space="preserve">tiek piedāvāta arī citās Eiropas Savienības dalībvalstīs </w:t>
      </w:r>
      <w:r w:rsidR="005346EB" w:rsidRPr="007C4076">
        <w:rPr>
          <w:sz w:val="28"/>
          <w:szCs w:val="28"/>
        </w:rPr>
        <w:t xml:space="preserve">vai saistībā ar </w:t>
      </w:r>
      <w:r w:rsidR="008F3474">
        <w:rPr>
          <w:sz w:val="28"/>
          <w:szCs w:val="28"/>
        </w:rPr>
        <w:t>to</w:t>
      </w:r>
      <w:r w:rsidR="005346EB" w:rsidRPr="007C4076">
        <w:rPr>
          <w:sz w:val="28"/>
          <w:szCs w:val="28"/>
        </w:rPr>
        <w:t xml:space="preserve"> ir pieņemti šā likuma 9.</w:t>
      </w:r>
      <w:r w:rsidR="005346EB" w:rsidRPr="007C4076">
        <w:rPr>
          <w:sz w:val="28"/>
          <w:szCs w:val="28"/>
          <w:vertAlign w:val="superscript"/>
        </w:rPr>
        <w:t>6</w:t>
      </w:r>
      <w:r w:rsidR="005346EB" w:rsidRPr="007C4076">
        <w:rPr>
          <w:sz w:val="28"/>
          <w:szCs w:val="28"/>
        </w:rPr>
        <w:t> panta otrajā daļā vai 9.</w:t>
      </w:r>
      <w:r w:rsidR="005346EB" w:rsidRPr="007C4076">
        <w:rPr>
          <w:sz w:val="28"/>
          <w:szCs w:val="28"/>
          <w:vertAlign w:val="superscript"/>
        </w:rPr>
        <w:t>7</w:t>
      </w:r>
      <w:r w:rsidR="005346EB" w:rsidRPr="007C4076">
        <w:rPr>
          <w:sz w:val="28"/>
          <w:szCs w:val="28"/>
        </w:rPr>
        <w:t xml:space="preserve"> panta trešajā daļā minētie lēmumi, </w:t>
      </w:r>
      <w:r w:rsidR="00613E9F" w:rsidRPr="007C4076">
        <w:rPr>
          <w:sz w:val="28"/>
          <w:szCs w:val="28"/>
        </w:rPr>
        <w:t>tirgus uzraudzības iestāde, iegūstot visu nepieciešamo informāciju, nekavējoties informē Eiropas Komisiju un pārējās Eiropas Savienības dalībvalstis par veiktā novērtējuma rezultātiem un tirgus uzraudzības iestādes noteiktajiem pasākumiem, norādot visas nepieciešamās ziņas, tai skaitā:</w:t>
      </w:r>
    </w:p>
    <w:p w14:paraId="1B90A5C4" w14:textId="0E016D87" w:rsidR="00613E9F" w:rsidRPr="007C4076" w:rsidRDefault="005B015A" w:rsidP="00D04469">
      <w:pPr>
        <w:shd w:val="clear" w:color="auto" w:fill="FFFFFF"/>
        <w:ind w:firstLine="709"/>
        <w:jc w:val="both"/>
        <w:rPr>
          <w:sz w:val="28"/>
          <w:szCs w:val="28"/>
        </w:rPr>
      </w:pPr>
      <w:r w:rsidRPr="007C4076">
        <w:rPr>
          <w:sz w:val="28"/>
          <w:szCs w:val="28"/>
        </w:rPr>
        <w:t>1)</w:t>
      </w:r>
      <w:r w:rsidR="00613E9F" w:rsidRPr="007C4076">
        <w:rPr>
          <w:sz w:val="28"/>
          <w:szCs w:val="28"/>
        </w:rPr>
        <w:t xml:space="preserve"> </w:t>
      </w:r>
      <w:r w:rsidR="00BA4397" w:rsidRPr="007C4076">
        <w:rPr>
          <w:sz w:val="28"/>
          <w:szCs w:val="28"/>
        </w:rPr>
        <w:t>preces</w:t>
      </w:r>
      <w:r w:rsidR="00613E9F" w:rsidRPr="007C4076">
        <w:rPr>
          <w:sz w:val="28"/>
          <w:szCs w:val="28"/>
        </w:rPr>
        <w:t xml:space="preserve"> identificēšanai nepieciešamo informāciju;</w:t>
      </w:r>
    </w:p>
    <w:p w14:paraId="17340ADE" w14:textId="67D39587" w:rsidR="00613E9F" w:rsidRPr="007C4076" w:rsidRDefault="005B015A" w:rsidP="00D04469">
      <w:pPr>
        <w:shd w:val="clear" w:color="auto" w:fill="FFFFFF"/>
        <w:ind w:firstLine="709"/>
        <w:jc w:val="both"/>
        <w:rPr>
          <w:sz w:val="28"/>
          <w:szCs w:val="28"/>
        </w:rPr>
      </w:pPr>
      <w:r w:rsidRPr="007C4076">
        <w:rPr>
          <w:sz w:val="28"/>
          <w:szCs w:val="28"/>
        </w:rPr>
        <w:t>2)</w:t>
      </w:r>
      <w:r w:rsidR="00613E9F" w:rsidRPr="007C4076">
        <w:rPr>
          <w:sz w:val="28"/>
          <w:szCs w:val="28"/>
        </w:rPr>
        <w:t xml:space="preserve"> ziņas par </w:t>
      </w:r>
      <w:r w:rsidR="00BA4397" w:rsidRPr="007C4076">
        <w:rPr>
          <w:sz w:val="28"/>
          <w:szCs w:val="28"/>
        </w:rPr>
        <w:t>preces</w:t>
      </w:r>
      <w:r w:rsidR="00613E9F" w:rsidRPr="007C4076">
        <w:rPr>
          <w:sz w:val="28"/>
          <w:szCs w:val="28"/>
        </w:rPr>
        <w:t xml:space="preserve"> izcelsmi;</w:t>
      </w:r>
    </w:p>
    <w:p w14:paraId="4291B5F6" w14:textId="3B1C52CE" w:rsidR="00613E9F" w:rsidRPr="007C4076" w:rsidRDefault="005B015A" w:rsidP="00D04469">
      <w:pPr>
        <w:shd w:val="clear" w:color="auto" w:fill="FFFFFF"/>
        <w:ind w:firstLine="709"/>
        <w:jc w:val="both"/>
        <w:rPr>
          <w:sz w:val="28"/>
          <w:szCs w:val="28"/>
        </w:rPr>
      </w:pPr>
      <w:r w:rsidRPr="007C4076">
        <w:rPr>
          <w:sz w:val="28"/>
          <w:szCs w:val="28"/>
        </w:rPr>
        <w:t>3)</w:t>
      </w:r>
      <w:r w:rsidR="00613E9F" w:rsidRPr="007C4076">
        <w:rPr>
          <w:sz w:val="28"/>
          <w:szCs w:val="28"/>
        </w:rPr>
        <w:t xml:space="preserve"> neatbilstības būtību un radīto risku;</w:t>
      </w:r>
    </w:p>
    <w:p w14:paraId="6AFE6F40" w14:textId="48A17EDA" w:rsidR="00613E9F" w:rsidRPr="007C4076" w:rsidRDefault="005B015A" w:rsidP="00D04469">
      <w:pPr>
        <w:shd w:val="clear" w:color="auto" w:fill="FFFFFF"/>
        <w:ind w:firstLine="709"/>
        <w:jc w:val="both"/>
        <w:rPr>
          <w:sz w:val="28"/>
          <w:szCs w:val="28"/>
        </w:rPr>
      </w:pPr>
      <w:r w:rsidRPr="007C4076">
        <w:rPr>
          <w:sz w:val="28"/>
          <w:szCs w:val="28"/>
        </w:rPr>
        <w:t>4)</w:t>
      </w:r>
      <w:r w:rsidR="00BA4397" w:rsidRPr="007C4076">
        <w:rPr>
          <w:sz w:val="28"/>
          <w:szCs w:val="28"/>
        </w:rPr>
        <w:t xml:space="preserve"> </w:t>
      </w:r>
      <w:r w:rsidR="00613E9F" w:rsidRPr="007C4076">
        <w:rPr>
          <w:sz w:val="28"/>
          <w:szCs w:val="28"/>
        </w:rPr>
        <w:t xml:space="preserve">informāciju par noteikto pasākumu būtību un ilgumu, kā arī attiecīgā </w:t>
      </w:r>
      <w:r w:rsidR="00BA4397" w:rsidRPr="007C4076">
        <w:rPr>
          <w:sz w:val="28"/>
          <w:szCs w:val="28"/>
        </w:rPr>
        <w:t>saimnieciskā</w:t>
      </w:r>
      <w:r w:rsidR="00DF792F" w:rsidRPr="007C4076">
        <w:rPr>
          <w:sz w:val="28"/>
          <w:szCs w:val="28"/>
        </w:rPr>
        <w:t>s</w:t>
      </w:r>
      <w:r w:rsidR="00BA4397" w:rsidRPr="007C4076">
        <w:rPr>
          <w:sz w:val="28"/>
          <w:szCs w:val="28"/>
        </w:rPr>
        <w:t xml:space="preserve"> darbības veicēja</w:t>
      </w:r>
      <w:r w:rsidR="00613E9F" w:rsidRPr="007C4076">
        <w:rPr>
          <w:sz w:val="28"/>
          <w:szCs w:val="28"/>
        </w:rPr>
        <w:t xml:space="preserve"> sniegtos paskaidrojumus un argumentus;</w:t>
      </w:r>
    </w:p>
    <w:p w14:paraId="3DFEDA58" w14:textId="16B1FE48" w:rsidR="00613E9F" w:rsidRPr="007C4076" w:rsidRDefault="005B015A" w:rsidP="00D04469">
      <w:pPr>
        <w:shd w:val="clear" w:color="auto" w:fill="FFFFFF"/>
        <w:ind w:firstLine="709"/>
        <w:jc w:val="both"/>
        <w:rPr>
          <w:sz w:val="28"/>
          <w:szCs w:val="28"/>
        </w:rPr>
      </w:pPr>
      <w:r w:rsidRPr="007C4076">
        <w:rPr>
          <w:sz w:val="28"/>
          <w:szCs w:val="28"/>
        </w:rPr>
        <w:t>5)</w:t>
      </w:r>
      <w:r w:rsidR="00BA4397" w:rsidRPr="007C4076">
        <w:rPr>
          <w:sz w:val="28"/>
          <w:szCs w:val="28"/>
        </w:rPr>
        <w:t xml:space="preserve"> </w:t>
      </w:r>
      <w:r w:rsidR="00613E9F" w:rsidRPr="007C4076">
        <w:rPr>
          <w:sz w:val="28"/>
          <w:szCs w:val="28"/>
        </w:rPr>
        <w:t xml:space="preserve">informāciju par neatbilstības būtību – </w:t>
      </w:r>
      <w:r w:rsidR="00BA4397" w:rsidRPr="007C4076">
        <w:rPr>
          <w:sz w:val="28"/>
          <w:szCs w:val="28"/>
        </w:rPr>
        <w:t>preces</w:t>
      </w:r>
      <w:r w:rsidR="00613E9F" w:rsidRPr="007C4076">
        <w:rPr>
          <w:sz w:val="28"/>
          <w:szCs w:val="28"/>
        </w:rPr>
        <w:t xml:space="preserve"> neatbilstība</w:t>
      </w:r>
      <w:r w:rsidR="007C4076">
        <w:rPr>
          <w:sz w:val="28"/>
          <w:szCs w:val="28"/>
        </w:rPr>
        <w:t xml:space="preserve"> noteiktajām </w:t>
      </w:r>
      <w:r w:rsidR="00613E9F" w:rsidRPr="007C4076">
        <w:rPr>
          <w:sz w:val="28"/>
          <w:szCs w:val="28"/>
        </w:rPr>
        <w:t>prasībām</w:t>
      </w:r>
      <w:r w:rsidR="008F3474">
        <w:rPr>
          <w:sz w:val="28"/>
          <w:szCs w:val="28"/>
        </w:rPr>
        <w:t>,</w:t>
      </w:r>
      <w:r w:rsidR="00613E9F" w:rsidRPr="007C4076">
        <w:rPr>
          <w:sz w:val="28"/>
          <w:szCs w:val="28"/>
        </w:rPr>
        <w:t xml:space="preserve"> trūkumi piemērojamajos standartos</w:t>
      </w:r>
      <w:r w:rsidR="00423777" w:rsidRPr="007C4076">
        <w:rPr>
          <w:sz w:val="28"/>
          <w:szCs w:val="28"/>
        </w:rPr>
        <w:t xml:space="preserve"> vai tehniskajās specifikācijās</w:t>
      </w:r>
      <w:r w:rsidR="00613E9F" w:rsidRPr="007C4076">
        <w:rPr>
          <w:sz w:val="28"/>
          <w:szCs w:val="28"/>
        </w:rPr>
        <w:t>.</w:t>
      </w:r>
    </w:p>
    <w:bookmarkEnd w:id="19"/>
    <w:p w14:paraId="5A439647" w14:textId="6E4AAA41" w:rsidR="00BA4397" w:rsidRPr="007C4076" w:rsidRDefault="00AD6C6F" w:rsidP="00D04469">
      <w:pPr>
        <w:pStyle w:val="tv213"/>
        <w:shd w:val="clear" w:color="auto" w:fill="FFFFFF"/>
        <w:spacing w:before="0" w:beforeAutospacing="0" w:after="0" w:afterAutospacing="0"/>
        <w:ind w:firstLine="709"/>
        <w:jc w:val="both"/>
        <w:rPr>
          <w:sz w:val="28"/>
          <w:szCs w:val="28"/>
        </w:rPr>
      </w:pPr>
      <w:r w:rsidRPr="007C4076">
        <w:rPr>
          <w:sz w:val="28"/>
          <w:szCs w:val="28"/>
        </w:rPr>
        <w:t>(</w:t>
      </w:r>
      <w:r w:rsidR="00AB5811" w:rsidRPr="007C4076">
        <w:rPr>
          <w:sz w:val="28"/>
          <w:szCs w:val="28"/>
        </w:rPr>
        <w:t>3</w:t>
      </w:r>
      <w:r w:rsidRPr="007C4076">
        <w:rPr>
          <w:sz w:val="28"/>
          <w:szCs w:val="28"/>
        </w:rPr>
        <w:t xml:space="preserve">) </w:t>
      </w:r>
      <w:r w:rsidR="00BA4397" w:rsidRPr="007C4076">
        <w:rPr>
          <w:sz w:val="28"/>
          <w:szCs w:val="28"/>
        </w:rPr>
        <w:t xml:space="preserve">Ja triju mēnešu laikā pēc šā </w:t>
      </w:r>
      <w:r w:rsidR="00AB5811" w:rsidRPr="007C4076">
        <w:rPr>
          <w:sz w:val="28"/>
          <w:szCs w:val="28"/>
        </w:rPr>
        <w:t>panta otrajā daļā</w:t>
      </w:r>
      <w:r w:rsidR="00A14328" w:rsidRPr="007C4076">
        <w:rPr>
          <w:sz w:val="28"/>
          <w:szCs w:val="28"/>
        </w:rPr>
        <w:t xml:space="preserve"> </w:t>
      </w:r>
      <w:r w:rsidR="00BA4397" w:rsidRPr="007C4076">
        <w:rPr>
          <w:sz w:val="28"/>
          <w:szCs w:val="28"/>
        </w:rPr>
        <w:t>sniegtās informācijas neviena Eiropas Savienības dalībvalsts vai Eiropas Komisija nav iebildusi pret tirgus uzraudzības iestādes noteiktajiem pasākumiem, tos uzskata par pamatotiem.</w:t>
      </w:r>
    </w:p>
    <w:p w14:paraId="6DE9163B" w14:textId="7F9CDA2E" w:rsidR="00BA4397" w:rsidRPr="007C4076" w:rsidRDefault="00AD455E" w:rsidP="00D04469">
      <w:pPr>
        <w:shd w:val="clear" w:color="auto" w:fill="FFFFFF"/>
        <w:ind w:firstLine="709"/>
        <w:jc w:val="both"/>
        <w:rPr>
          <w:sz w:val="28"/>
          <w:szCs w:val="28"/>
        </w:rPr>
      </w:pPr>
      <w:bookmarkStart w:id="20" w:name="p73"/>
      <w:bookmarkStart w:id="21" w:name="p-586118"/>
      <w:bookmarkEnd w:id="20"/>
      <w:bookmarkEnd w:id="21"/>
      <w:r w:rsidRPr="007C4076">
        <w:rPr>
          <w:sz w:val="28"/>
          <w:szCs w:val="28"/>
        </w:rPr>
        <w:t>(4)</w:t>
      </w:r>
      <w:r w:rsidRPr="007C4076">
        <w:rPr>
          <w:rFonts w:ascii="Arial" w:hAnsi="Arial" w:cs="Arial"/>
          <w:sz w:val="20"/>
          <w:szCs w:val="20"/>
        </w:rPr>
        <w:t xml:space="preserve"> </w:t>
      </w:r>
      <w:r w:rsidR="00BA4397" w:rsidRPr="007C4076">
        <w:rPr>
          <w:sz w:val="28"/>
          <w:szCs w:val="28"/>
        </w:rPr>
        <w:t>Ja Eiropas Komisija pieņem lēmumu, ka tirgus uzraudzības iestādes noteiktie pasākumi ir nepamatoti, tie ir atceļami.</w:t>
      </w:r>
    </w:p>
    <w:p w14:paraId="70BAADF4" w14:textId="1D6D3229" w:rsidR="00343824" w:rsidRPr="007C4076" w:rsidRDefault="00AD6C6F" w:rsidP="00D04469">
      <w:pPr>
        <w:autoSpaceDE w:val="0"/>
        <w:autoSpaceDN w:val="0"/>
        <w:adjustRightInd w:val="0"/>
        <w:ind w:firstLine="709"/>
        <w:jc w:val="both"/>
        <w:rPr>
          <w:sz w:val="28"/>
          <w:szCs w:val="28"/>
        </w:rPr>
      </w:pPr>
      <w:bookmarkStart w:id="22" w:name="p74"/>
      <w:bookmarkStart w:id="23" w:name="p-586119"/>
      <w:bookmarkEnd w:id="22"/>
      <w:bookmarkEnd w:id="23"/>
      <w:r w:rsidRPr="007C4076">
        <w:rPr>
          <w:sz w:val="28"/>
          <w:szCs w:val="28"/>
        </w:rPr>
        <w:t>(</w:t>
      </w:r>
      <w:r w:rsidR="00AD455E" w:rsidRPr="007C4076">
        <w:rPr>
          <w:sz w:val="28"/>
          <w:szCs w:val="28"/>
        </w:rPr>
        <w:t>5</w:t>
      </w:r>
      <w:r w:rsidRPr="007C4076">
        <w:rPr>
          <w:sz w:val="28"/>
          <w:szCs w:val="28"/>
        </w:rPr>
        <w:t>) Ja tirgus uzraudzības iestāde, saņemot paziņojumu no citas Eiropas Savienības dalībvalsts, konstatē, ka noteiktajām prasībām neatbilstoš</w:t>
      </w:r>
      <w:r w:rsidR="004D3668" w:rsidRPr="007C4076">
        <w:rPr>
          <w:sz w:val="28"/>
          <w:szCs w:val="28"/>
        </w:rPr>
        <w:t>ā</w:t>
      </w:r>
      <w:r w:rsidRPr="007C4076">
        <w:rPr>
          <w:sz w:val="28"/>
          <w:szCs w:val="28"/>
        </w:rPr>
        <w:t xml:space="preserve"> prece ir pieejama arī Latvijas tirgū, tā nekavējoties </w:t>
      </w:r>
      <w:r w:rsidR="005D7F64" w:rsidRPr="007C4076">
        <w:rPr>
          <w:sz w:val="28"/>
          <w:szCs w:val="28"/>
        </w:rPr>
        <w:t>veic šā likuma 9.</w:t>
      </w:r>
      <w:r w:rsidR="005D7F64" w:rsidRPr="007C4076">
        <w:rPr>
          <w:sz w:val="28"/>
          <w:szCs w:val="28"/>
          <w:vertAlign w:val="superscript"/>
        </w:rPr>
        <w:t>6</w:t>
      </w:r>
      <w:r w:rsidR="005D7F64" w:rsidRPr="007C4076">
        <w:rPr>
          <w:sz w:val="28"/>
          <w:szCs w:val="28"/>
        </w:rPr>
        <w:t xml:space="preserve"> pantā noteiktās darbības un </w:t>
      </w:r>
      <w:r w:rsidRPr="007C4076">
        <w:rPr>
          <w:sz w:val="28"/>
          <w:szCs w:val="28"/>
        </w:rPr>
        <w:t>informē Eiropas Komisiju un pārējās Eiropas Savienības dalībvalstis par veiktajām darbībām</w:t>
      </w:r>
      <w:r w:rsidR="00BC7372">
        <w:rPr>
          <w:sz w:val="28"/>
          <w:szCs w:val="28"/>
        </w:rPr>
        <w:t>,</w:t>
      </w:r>
      <w:r w:rsidRPr="007C4076">
        <w:rPr>
          <w:sz w:val="28"/>
          <w:szCs w:val="28"/>
        </w:rPr>
        <w:t xml:space="preserve"> un sniedz tās rīcībā esošo papildu informāciju saistībā ar attiecīgās preces neatbilstību. Ja tirgus uzraudzības iestādei ir iebildumi pret citas Eiropas Savienības dalībvalsts veiktajām darbībām, tā informē Eiropas Komisiju un pārējās Eiropas Savienības dalībvalstis par saviem iebildumiem.</w:t>
      </w:r>
    </w:p>
    <w:p w14:paraId="25DD8DA3" w14:textId="65C4E0C5" w:rsidR="00BA4397" w:rsidRPr="007C4076" w:rsidRDefault="002F4720" w:rsidP="00D04469">
      <w:pPr>
        <w:shd w:val="clear" w:color="auto" w:fill="FFFFFF"/>
        <w:ind w:firstLine="709"/>
        <w:jc w:val="both"/>
        <w:rPr>
          <w:sz w:val="28"/>
          <w:szCs w:val="28"/>
        </w:rPr>
      </w:pPr>
      <w:r w:rsidRPr="007C4076">
        <w:rPr>
          <w:sz w:val="28"/>
          <w:szCs w:val="28"/>
        </w:rPr>
        <w:t>(6)</w:t>
      </w:r>
      <w:r w:rsidRPr="007C4076">
        <w:rPr>
          <w:rFonts w:ascii="Arial" w:hAnsi="Arial" w:cs="Arial"/>
          <w:sz w:val="20"/>
          <w:szCs w:val="20"/>
        </w:rPr>
        <w:t xml:space="preserve"> </w:t>
      </w:r>
      <w:r w:rsidR="00BA4397" w:rsidRPr="007C4076">
        <w:rPr>
          <w:sz w:val="28"/>
          <w:szCs w:val="28"/>
        </w:rPr>
        <w:t xml:space="preserve">Ja tirgus uzraudzības iestādei ir pamats uzskatīt, ka prece, kura </w:t>
      </w:r>
      <w:r w:rsidR="008F3474">
        <w:rPr>
          <w:sz w:val="28"/>
          <w:szCs w:val="28"/>
        </w:rPr>
        <w:t>ne</w:t>
      </w:r>
      <w:r w:rsidR="00BA4397" w:rsidRPr="007C4076">
        <w:rPr>
          <w:sz w:val="28"/>
          <w:szCs w:val="28"/>
        </w:rPr>
        <w:t xml:space="preserve">atbilst noteiktajām prasībām, rada risku </w:t>
      </w:r>
      <w:r w:rsidR="005D7F64" w:rsidRPr="007C4076">
        <w:rPr>
          <w:sz w:val="28"/>
          <w:szCs w:val="28"/>
        </w:rPr>
        <w:t>personu</w:t>
      </w:r>
      <w:r w:rsidR="00BA4397" w:rsidRPr="007C4076">
        <w:rPr>
          <w:sz w:val="28"/>
          <w:szCs w:val="28"/>
        </w:rPr>
        <w:t xml:space="preserve"> veselībai </w:t>
      </w:r>
      <w:r w:rsidR="005D7F64" w:rsidRPr="007C4076">
        <w:rPr>
          <w:sz w:val="28"/>
          <w:szCs w:val="28"/>
        </w:rPr>
        <w:t>un</w:t>
      </w:r>
      <w:r w:rsidR="00BA4397" w:rsidRPr="007C4076">
        <w:rPr>
          <w:sz w:val="28"/>
          <w:szCs w:val="28"/>
        </w:rPr>
        <w:t xml:space="preserve"> drošībai</w:t>
      </w:r>
      <w:r w:rsidR="005D7F64" w:rsidRPr="007C4076">
        <w:rPr>
          <w:sz w:val="28"/>
          <w:szCs w:val="28"/>
        </w:rPr>
        <w:t>, darba aizsardzībai, patērētāju tiesībām, vides, sabiedriskās kārtības un citām sabiedrības interesēm</w:t>
      </w:r>
      <w:r w:rsidR="00BA4397" w:rsidRPr="007C4076">
        <w:rPr>
          <w:sz w:val="28"/>
          <w:szCs w:val="28"/>
        </w:rPr>
        <w:t>, tirgus uzraudzības iestāde, iegūstot visu nepieciešamo informāciju, nekavējoties informē Eiropas Komisiju un pārējās Eiropas Savienības dalībvalstis, norādot visas pieejamās ziņas, tai skaitā:</w:t>
      </w:r>
    </w:p>
    <w:p w14:paraId="3F8F5AF7" w14:textId="7302E57E" w:rsidR="00BA4397" w:rsidRPr="007C4076" w:rsidRDefault="005B015A" w:rsidP="00D04469">
      <w:pPr>
        <w:shd w:val="clear" w:color="auto" w:fill="FFFFFF"/>
        <w:ind w:firstLine="709"/>
        <w:jc w:val="both"/>
        <w:rPr>
          <w:sz w:val="28"/>
          <w:szCs w:val="28"/>
        </w:rPr>
      </w:pPr>
      <w:r w:rsidRPr="007C4076">
        <w:rPr>
          <w:sz w:val="28"/>
          <w:szCs w:val="28"/>
        </w:rPr>
        <w:t>1)</w:t>
      </w:r>
      <w:r w:rsidR="00C73321" w:rsidRPr="007C4076">
        <w:rPr>
          <w:sz w:val="28"/>
          <w:szCs w:val="28"/>
        </w:rPr>
        <w:t xml:space="preserve"> </w:t>
      </w:r>
      <w:r w:rsidR="00E84D97" w:rsidRPr="007C4076">
        <w:rPr>
          <w:sz w:val="28"/>
          <w:szCs w:val="28"/>
        </w:rPr>
        <w:t>pre</w:t>
      </w:r>
      <w:r w:rsidR="00D3226A" w:rsidRPr="007C4076">
        <w:rPr>
          <w:sz w:val="28"/>
          <w:szCs w:val="28"/>
        </w:rPr>
        <w:t>ču</w:t>
      </w:r>
      <w:r w:rsidR="00BA4397" w:rsidRPr="007C4076">
        <w:rPr>
          <w:sz w:val="28"/>
          <w:szCs w:val="28"/>
        </w:rPr>
        <w:t xml:space="preserve"> identificēšanai nepieciešamo informāciju;</w:t>
      </w:r>
    </w:p>
    <w:p w14:paraId="79A18AC5" w14:textId="512AF59A" w:rsidR="00BA4397" w:rsidRPr="007C4076" w:rsidRDefault="005B015A" w:rsidP="00D04469">
      <w:pPr>
        <w:shd w:val="clear" w:color="auto" w:fill="FFFFFF"/>
        <w:ind w:firstLine="709"/>
        <w:jc w:val="both"/>
        <w:rPr>
          <w:sz w:val="28"/>
          <w:szCs w:val="28"/>
        </w:rPr>
      </w:pPr>
      <w:r w:rsidRPr="007C4076">
        <w:rPr>
          <w:sz w:val="28"/>
          <w:szCs w:val="28"/>
        </w:rPr>
        <w:t>2)</w:t>
      </w:r>
      <w:r w:rsidR="00C73321" w:rsidRPr="007C4076">
        <w:rPr>
          <w:sz w:val="28"/>
          <w:szCs w:val="28"/>
        </w:rPr>
        <w:t xml:space="preserve"> </w:t>
      </w:r>
      <w:r w:rsidR="00BA4397" w:rsidRPr="007C4076">
        <w:rPr>
          <w:sz w:val="28"/>
          <w:szCs w:val="28"/>
        </w:rPr>
        <w:t xml:space="preserve">ziņas par </w:t>
      </w:r>
      <w:r w:rsidR="00D3226A" w:rsidRPr="007C4076">
        <w:rPr>
          <w:sz w:val="28"/>
          <w:szCs w:val="28"/>
        </w:rPr>
        <w:t>preču</w:t>
      </w:r>
      <w:r w:rsidR="00BA4397" w:rsidRPr="007C4076">
        <w:rPr>
          <w:sz w:val="28"/>
          <w:szCs w:val="28"/>
        </w:rPr>
        <w:t xml:space="preserve"> izcelsmi un to piegādes ķēdi;</w:t>
      </w:r>
    </w:p>
    <w:p w14:paraId="4555ADFD" w14:textId="781D0542" w:rsidR="00BA4397" w:rsidRPr="007C4076" w:rsidRDefault="005B015A" w:rsidP="00D04469">
      <w:pPr>
        <w:shd w:val="clear" w:color="auto" w:fill="FFFFFF"/>
        <w:ind w:firstLine="709"/>
        <w:jc w:val="both"/>
        <w:rPr>
          <w:sz w:val="28"/>
          <w:szCs w:val="28"/>
        </w:rPr>
      </w:pPr>
      <w:r w:rsidRPr="007C4076">
        <w:rPr>
          <w:sz w:val="28"/>
          <w:szCs w:val="28"/>
        </w:rPr>
        <w:t>3)</w:t>
      </w:r>
      <w:r w:rsidR="00C73321" w:rsidRPr="007C4076">
        <w:rPr>
          <w:sz w:val="28"/>
          <w:szCs w:val="28"/>
        </w:rPr>
        <w:t xml:space="preserve"> </w:t>
      </w:r>
      <w:r w:rsidR="00BA4397" w:rsidRPr="007C4076">
        <w:rPr>
          <w:sz w:val="28"/>
          <w:szCs w:val="28"/>
        </w:rPr>
        <w:t>informāciju par radītajiem riskiem;</w:t>
      </w:r>
    </w:p>
    <w:p w14:paraId="030097A8" w14:textId="0C5FBFE6" w:rsidR="00BA4397" w:rsidRPr="007C4076" w:rsidRDefault="005B015A" w:rsidP="00D04469">
      <w:pPr>
        <w:shd w:val="clear" w:color="auto" w:fill="FFFFFF"/>
        <w:ind w:firstLine="709"/>
        <w:jc w:val="both"/>
        <w:rPr>
          <w:sz w:val="28"/>
          <w:szCs w:val="28"/>
        </w:rPr>
      </w:pPr>
      <w:r w:rsidRPr="007C4076">
        <w:rPr>
          <w:sz w:val="28"/>
          <w:szCs w:val="28"/>
        </w:rPr>
        <w:t>4)</w:t>
      </w:r>
      <w:r w:rsidR="00C73321" w:rsidRPr="007C4076">
        <w:rPr>
          <w:sz w:val="28"/>
          <w:szCs w:val="28"/>
        </w:rPr>
        <w:t xml:space="preserve"> </w:t>
      </w:r>
      <w:r w:rsidR="00BA4397" w:rsidRPr="007C4076">
        <w:rPr>
          <w:sz w:val="28"/>
          <w:szCs w:val="28"/>
        </w:rPr>
        <w:t>informāciju par tirgus uzraudzības iestādes noteikto pasākumu būtību un ilgumu.</w:t>
      </w:r>
    </w:p>
    <w:p w14:paraId="48C6CC37" w14:textId="76997002" w:rsidR="00BA4397" w:rsidRPr="007C4076" w:rsidRDefault="00631E9D" w:rsidP="00D04469">
      <w:pPr>
        <w:shd w:val="clear" w:color="auto" w:fill="FFFFFF"/>
        <w:tabs>
          <w:tab w:val="left" w:pos="1418"/>
        </w:tabs>
        <w:ind w:firstLine="709"/>
        <w:jc w:val="both"/>
        <w:rPr>
          <w:sz w:val="28"/>
          <w:szCs w:val="28"/>
        </w:rPr>
      </w:pPr>
      <w:bookmarkStart w:id="24" w:name="p-586122"/>
      <w:bookmarkEnd w:id="24"/>
      <w:r w:rsidRPr="007C4076">
        <w:rPr>
          <w:sz w:val="28"/>
          <w:szCs w:val="28"/>
        </w:rPr>
        <w:t>(7)</w:t>
      </w:r>
      <w:r w:rsidRPr="007C4076">
        <w:rPr>
          <w:rFonts w:ascii="Arial" w:hAnsi="Arial" w:cs="Arial"/>
          <w:sz w:val="20"/>
          <w:szCs w:val="20"/>
        </w:rPr>
        <w:t xml:space="preserve"> </w:t>
      </w:r>
      <w:r w:rsidR="00BA4397" w:rsidRPr="007C4076">
        <w:rPr>
          <w:sz w:val="28"/>
          <w:szCs w:val="28"/>
        </w:rPr>
        <w:t>Ja, saņemot š</w:t>
      </w:r>
      <w:r w:rsidR="00C73321" w:rsidRPr="007C4076">
        <w:rPr>
          <w:sz w:val="28"/>
          <w:szCs w:val="28"/>
        </w:rPr>
        <w:t xml:space="preserve">ā </w:t>
      </w:r>
      <w:r w:rsidR="00B515F3" w:rsidRPr="007C4076">
        <w:rPr>
          <w:sz w:val="28"/>
          <w:szCs w:val="28"/>
        </w:rPr>
        <w:t>panta sestajā daļā minēto</w:t>
      </w:r>
      <w:r w:rsidR="00BA4397" w:rsidRPr="007C4076">
        <w:rPr>
          <w:sz w:val="28"/>
          <w:szCs w:val="28"/>
        </w:rPr>
        <w:t xml:space="preserve"> informāciju, </w:t>
      </w:r>
      <w:r w:rsidR="00A14328" w:rsidRPr="007C4076">
        <w:rPr>
          <w:sz w:val="28"/>
          <w:szCs w:val="28"/>
        </w:rPr>
        <w:t xml:space="preserve">Eiropas Komisija </w:t>
      </w:r>
      <w:r w:rsidR="00BA4397" w:rsidRPr="007C4076">
        <w:rPr>
          <w:sz w:val="28"/>
          <w:szCs w:val="28"/>
        </w:rPr>
        <w:t>pieņem lēmumu, ka tirgus uzraudzības iestādes noteiktie pasākumi ir nepamatoti, tie ir atceļami.</w:t>
      </w:r>
    </w:p>
    <w:p w14:paraId="3253C0B5" w14:textId="77777777" w:rsidR="00C778B9" w:rsidRDefault="00C778B9" w:rsidP="00D04469">
      <w:pPr>
        <w:ind w:firstLine="709"/>
        <w:jc w:val="both"/>
        <w:rPr>
          <w:rFonts w:eastAsia="Calibri"/>
          <w:color w:val="000000"/>
          <w:sz w:val="28"/>
          <w:szCs w:val="28"/>
        </w:rPr>
      </w:pPr>
    </w:p>
    <w:p w14:paraId="6061E78E" w14:textId="712085B2" w:rsidR="007D1C4C" w:rsidRPr="0006539B" w:rsidRDefault="007D1C4C" w:rsidP="00D04469">
      <w:pPr>
        <w:ind w:firstLine="709"/>
        <w:jc w:val="both"/>
        <w:rPr>
          <w:rFonts w:eastAsia="Calibri"/>
          <w:color w:val="000000"/>
          <w:sz w:val="28"/>
          <w:szCs w:val="28"/>
        </w:rPr>
      </w:pPr>
      <w:r w:rsidRPr="007C4076">
        <w:rPr>
          <w:rFonts w:eastAsia="Calibri"/>
          <w:b/>
          <w:color w:val="000000"/>
          <w:sz w:val="28"/>
          <w:szCs w:val="28"/>
        </w:rPr>
        <w:t>9.</w:t>
      </w:r>
      <w:r w:rsidR="0006755A" w:rsidRPr="007C4076">
        <w:rPr>
          <w:rFonts w:eastAsia="Calibri"/>
          <w:b/>
          <w:color w:val="000000"/>
          <w:sz w:val="28"/>
          <w:szCs w:val="28"/>
          <w:vertAlign w:val="superscript"/>
        </w:rPr>
        <w:t>9</w:t>
      </w:r>
      <w:r w:rsidR="00122A09" w:rsidRPr="007C4076">
        <w:rPr>
          <w:rFonts w:eastAsia="Calibri"/>
          <w:b/>
          <w:color w:val="000000"/>
          <w:sz w:val="28"/>
          <w:szCs w:val="28"/>
          <w:vertAlign w:val="superscript"/>
        </w:rPr>
        <w:t> </w:t>
      </w:r>
      <w:r w:rsidRPr="007C4076">
        <w:rPr>
          <w:rFonts w:eastAsia="Calibri"/>
          <w:b/>
          <w:color w:val="000000"/>
          <w:sz w:val="28"/>
          <w:szCs w:val="28"/>
        </w:rPr>
        <w:t>pants.</w:t>
      </w:r>
      <w:r w:rsidRPr="003D5D78">
        <w:rPr>
          <w:rFonts w:eastAsia="Calibri"/>
          <w:color w:val="000000"/>
          <w:sz w:val="28"/>
          <w:szCs w:val="28"/>
        </w:rPr>
        <w:t xml:space="preserve"> </w:t>
      </w:r>
      <w:r w:rsidRPr="0006539B">
        <w:rPr>
          <w:rFonts w:eastAsia="Calibri"/>
          <w:color w:val="000000"/>
          <w:sz w:val="28"/>
          <w:szCs w:val="28"/>
        </w:rPr>
        <w:t xml:space="preserve">(1) </w:t>
      </w:r>
      <w:r w:rsidR="004B783C">
        <w:rPr>
          <w:rFonts w:eastAsia="Calibri"/>
          <w:color w:val="000000"/>
          <w:sz w:val="28"/>
          <w:szCs w:val="28"/>
        </w:rPr>
        <w:t>To preču</w:t>
      </w:r>
      <w:r w:rsidR="004B783C" w:rsidRPr="004B783C">
        <w:rPr>
          <w:rFonts w:eastAsia="Calibri"/>
          <w:color w:val="000000"/>
          <w:sz w:val="28"/>
          <w:szCs w:val="28"/>
        </w:rPr>
        <w:t xml:space="preserve"> </w:t>
      </w:r>
      <w:r w:rsidR="004B783C">
        <w:rPr>
          <w:rFonts w:eastAsia="Calibri"/>
          <w:color w:val="000000"/>
          <w:sz w:val="28"/>
          <w:szCs w:val="28"/>
        </w:rPr>
        <w:t>kontroli</w:t>
      </w:r>
      <w:r w:rsidRPr="0006539B">
        <w:rPr>
          <w:rFonts w:eastAsia="Calibri"/>
          <w:color w:val="000000"/>
          <w:sz w:val="28"/>
          <w:szCs w:val="28"/>
        </w:rPr>
        <w:t xml:space="preserve">, kurām piemēro </w:t>
      </w:r>
      <w:r w:rsidR="007227C6" w:rsidRPr="0006539B">
        <w:rPr>
          <w:rFonts w:eastAsia="Calibri"/>
          <w:color w:val="000000"/>
          <w:sz w:val="28"/>
          <w:szCs w:val="28"/>
        </w:rPr>
        <w:t xml:space="preserve">muitas </w:t>
      </w:r>
      <w:r w:rsidRPr="0006539B">
        <w:rPr>
          <w:rFonts w:eastAsia="Calibri"/>
          <w:color w:val="000000"/>
          <w:sz w:val="28"/>
          <w:szCs w:val="28"/>
        </w:rPr>
        <w:t xml:space="preserve">procedūru </w:t>
      </w:r>
      <w:r w:rsidR="00D04469" w:rsidRPr="00C4505E">
        <w:rPr>
          <w:bCs/>
          <w:sz w:val="28"/>
          <w:szCs w:val="28"/>
          <w:shd w:val="clear" w:color="auto" w:fill="FFFFFF"/>
        </w:rPr>
        <w:t>"</w:t>
      </w:r>
      <w:r w:rsidRPr="0006539B">
        <w:rPr>
          <w:rFonts w:eastAsia="Calibri"/>
          <w:color w:val="000000"/>
          <w:sz w:val="28"/>
          <w:szCs w:val="28"/>
        </w:rPr>
        <w:t>laišana brīvā apgrozībā</w:t>
      </w:r>
      <w:r w:rsidR="00D04469" w:rsidRPr="00C4505E">
        <w:rPr>
          <w:bCs/>
          <w:sz w:val="28"/>
          <w:szCs w:val="28"/>
          <w:shd w:val="clear" w:color="auto" w:fill="FFFFFF"/>
        </w:rPr>
        <w:t>"</w:t>
      </w:r>
      <w:r w:rsidRPr="0006539B">
        <w:rPr>
          <w:rFonts w:eastAsia="Calibri"/>
          <w:color w:val="000000"/>
          <w:sz w:val="28"/>
          <w:szCs w:val="28"/>
        </w:rPr>
        <w:t xml:space="preserve">, </w:t>
      </w:r>
      <w:r w:rsidR="004B783C">
        <w:rPr>
          <w:rFonts w:eastAsia="Calibri"/>
          <w:color w:val="000000"/>
          <w:sz w:val="28"/>
          <w:szCs w:val="28"/>
        </w:rPr>
        <w:t>veic</w:t>
      </w:r>
      <w:r w:rsidR="009B4376" w:rsidRPr="0006539B">
        <w:rPr>
          <w:rFonts w:eastAsia="Calibri"/>
          <w:color w:val="000000"/>
          <w:sz w:val="28"/>
          <w:szCs w:val="28"/>
        </w:rPr>
        <w:t xml:space="preserve"> muitas iestāde </w:t>
      </w:r>
      <w:r w:rsidRPr="0006539B">
        <w:rPr>
          <w:rFonts w:eastAsia="Calibri"/>
          <w:color w:val="000000"/>
          <w:sz w:val="28"/>
          <w:szCs w:val="28"/>
        </w:rPr>
        <w:t>sadarb</w:t>
      </w:r>
      <w:r w:rsidR="004B783C">
        <w:rPr>
          <w:rFonts w:eastAsia="Calibri"/>
          <w:color w:val="000000"/>
          <w:sz w:val="28"/>
          <w:szCs w:val="28"/>
        </w:rPr>
        <w:t>ībā</w:t>
      </w:r>
      <w:r w:rsidRPr="0006539B">
        <w:rPr>
          <w:rFonts w:eastAsia="Calibri"/>
          <w:color w:val="000000"/>
          <w:sz w:val="28"/>
          <w:szCs w:val="28"/>
        </w:rPr>
        <w:t xml:space="preserve"> ar konkrētās jomas tirgus uzraudzības iestādi, </w:t>
      </w:r>
      <w:r w:rsidR="0006539B" w:rsidRPr="0006539B">
        <w:rPr>
          <w:rFonts w:eastAsia="Calibri"/>
          <w:color w:val="000000"/>
          <w:sz w:val="28"/>
          <w:szCs w:val="28"/>
        </w:rPr>
        <w:t xml:space="preserve">pamatojoties uz </w:t>
      </w:r>
      <w:r w:rsidR="004B783C">
        <w:rPr>
          <w:rFonts w:eastAsia="Calibri"/>
          <w:color w:val="000000"/>
          <w:sz w:val="28"/>
          <w:szCs w:val="28"/>
        </w:rPr>
        <w:t>r</w:t>
      </w:r>
      <w:r w:rsidR="0006539B" w:rsidRPr="0006539B">
        <w:rPr>
          <w:rFonts w:eastAsia="Calibri"/>
          <w:color w:val="000000"/>
          <w:sz w:val="28"/>
          <w:szCs w:val="28"/>
        </w:rPr>
        <w:t xml:space="preserve">egulas </w:t>
      </w:r>
      <w:r w:rsidR="008918C2">
        <w:rPr>
          <w:rFonts w:eastAsia="Calibri"/>
          <w:color w:val="000000"/>
          <w:sz w:val="28"/>
          <w:szCs w:val="28"/>
        </w:rPr>
        <w:t>Nr. </w:t>
      </w:r>
      <w:r w:rsidR="0006539B" w:rsidRPr="0006539B">
        <w:rPr>
          <w:rFonts w:eastAsia="Calibri"/>
          <w:color w:val="000000"/>
          <w:sz w:val="28"/>
          <w:szCs w:val="28"/>
        </w:rPr>
        <w:t xml:space="preserve">2019/1020 </w:t>
      </w:r>
      <w:r w:rsidR="005B4B85">
        <w:rPr>
          <w:rFonts w:eastAsia="Calibri"/>
          <w:color w:val="000000"/>
          <w:sz w:val="28"/>
          <w:szCs w:val="28"/>
        </w:rPr>
        <w:t>VII nodaļ</w:t>
      </w:r>
      <w:r w:rsidR="004B783C">
        <w:rPr>
          <w:rFonts w:eastAsia="Calibri"/>
          <w:color w:val="000000"/>
          <w:sz w:val="28"/>
          <w:szCs w:val="28"/>
        </w:rPr>
        <w:t>as</w:t>
      </w:r>
      <w:r w:rsidR="005B4B85">
        <w:rPr>
          <w:rFonts w:eastAsia="Calibri"/>
          <w:color w:val="000000"/>
          <w:sz w:val="28"/>
          <w:szCs w:val="28"/>
        </w:rPr>
        <w:t xml:space="preserve"> un </w:t>
      </w:r>
      <w:r w:rsidR="0006539B" w:rsidRPr="0006539B">
        <w:rPr>
          <w:rFonts w:eastAsia="Calibri"/>
          <w:color w:val="000000"/>
          <w:sz w:val="28"/>
          <w:szCs w:val="28"/>
        </w:rPr>
        <w:t>11.</w:t>
      </w:r>
      <w:r w:rsidR="0006539B">
        <w:rPr>
          <w:rFonts w:eastAsia="Calibri"/>
          <w:color w:val="000000"/>
          <w:sz w:val="28"/>
          <w:szCs w:val="28"/>
        </w:rPr>
        <w:t> </w:t>
      </w:r>
      <w:r w:rsidR="0006539B" w:rsidRPr="0006539B">
        <w:rPr>
          <w:rFonts w:eastAsia="Calibri"/>
          <w:color w:val="000000"/>
          <w:sz w:val="28"/>
          <w:szCs w:val="28"/>
        </w:rPr>
        <w:t xml:space="preserve">panta </w:t>
      </w:r>
      <w:r w:rsidR="00923CBE">
        <w:rPr>
          <w:rFonts w:eastAsia="Calibri"/>
          <w:color w:val="000000"/>
          <w:sz w:val="28"/>
          <w:szCs w:val="28"/>
        </w:rPr>
        <w:t xml:space="preserve">3. </w:t>
      </w:r>
      <w:r w:rsidR="0006539B">
        <w:rPr>
          <w:rFonts w:eastAsia="Calibri"/>
          <w:color w:val="000000"/>
          <w:sz w:val="28"/>
          <w:szCs w:val="28"/>
        </w:rPr>
        <w:t>punkt</w:t>
      </w:r>
      <w:r w:rsidR="004B783C">
        <w:rPr>
          <w:rFonts w:eastAsia="Calibri"/>
          <w:color w:val="000000"/>
          <w:sz w:val="28"/>
          <w:szCs w:val="28"/>
        </w:rPr>
        <w:t>u</w:t>
      </w:r>
      <w:r w:rsidR="00977137">
        <w:rPr>
          <w:rFonts w:eastAsia="Calibri"/>
          <w:color w:val="000000"/>
          <w:sz w:val="28"/>
          <w:szCs w:val="28"/>
        </w:rPr>
        <w:t xml:space="preserve">, </w:t>
      </w:r>
      <w:r w:rsidR="00977137" w:rsidRPr="0006539B">
        <w:rPr>
          <w:rFonts w:eastAsia="Calibri"/>
          <w:color w:val="000000"/>
          <w:sz w:val="28"/>
          <w:szCs w:val="28"/>
        </w:rPr>
        <w:t>tai skaitā pēc tirgus uzraudzības iestādes pamatota pieprasījuma</w:t>
      </w:r>
      <w:r w:rsidR="00173B30">
        <w:rPr>
          <w:rFonts w:eastAsia="Calibri"/>
          <w:color w:val="000000"/>
          <w:sz w:val="28"/>
          <w:szCs w:val="28"/>
        </w:rPr>
        <w:t xml:space="preserve"> vai </w:t>
      </w:r>
      <w:r w:rsidR="004B783C">
        <w:rPr>
          <w:rFonts w:eastAsia="Calibri"/>
          <w:color w:val="000000"/>
          <w:sz w:val="28"/>
          <w:szCs w:val="28"/>
        </w:rPr>
        <w:t>ņemot vērā</w:t>
      </w:r>
      <w:r w:rsidR="00173B30" w:rsidRPr="0006539B">
        <w:rPr>
          <w:rFonts w:eastAsia="Calibri"/>
          <w:color w:val="000000"/>
          <w:sz w:val="28"/>
          <w:szCs w:val="28"/>
        </w:rPr>
        <w:t xml:space="preserve"> citas Eiropas Savienības dalībvalsts muitas iestādes sniegtu informāciju</w:t>
      </w:r>
      <w:r w:rsidR="00945AFF">
        <w:rPr>
          <w:rFonts w:eastAsia="Calibri"/>
          <w:color w:val="000000"/>
          <w:sz w:val="28"/>
          <w:szCs w:val="28"/>
        </w:rPr>
        <w:t>.</w:t>
      </w:r>
    </w:p>
    <w:p w14:paraId="26FD174B" w14:textId="71945C9D" w:rsidR="007D1C4C" w:rsidRPr="003D5D78" w:rsidRDefault="007D1C4C" w:rsidP="00D04469">
      <w:pPr>
        <w:ind w:firstLine="709"/>
        <w:jc w:val="both"/>
        <w:rPr>
          <w:rFonts w:eastAsia="Calibri"/>
          <w:color w:val="000000"/>
          <w:sz w:val="28"/>
          <w:szCs w:val="28"/>
        </w:rPr>
      </w:pPr>
      <w:r w:rsidRPr="003D5D78">
        <w:rPr>
          <w:rFonts w:eastAsia="Calibri"/>
          <w:color w:val="000000"/>
          <w:sz w:val="28"/>
          <w:szCs w:val="28"/>
        </w:rPr>
        <w:t xml:space="preserve">(2) </w:t>
      </w:r>
      <w:r w:rsidR="00A42AB1">
        <w:rPr>
          <w:rFonts w:eastAsia="Calibri"/>
          <w:color w:val="000000"/>
          <w:sz w:val="28"/>
          <w:szCs w:val="28"/>
        </w:rPr>
        <w:t>S</w:t>
      </w:r>
      <w:r w:rsidR="00A42AB1" w:rsidRPr="003D5D78">
        <w:rPr>
          <w:rFonts w:eastAsia="Calibri"/>
          <w:color w:val="000000"/>
          <w:sz w:val="28"/>
          <w:szCs w:val="28"/>
        </w:rPr>
        <w:t>adarbīb</w:t>
      </w:r>
      <w:r w:rsidR="00A42AB1">
        <w:rPr>
          <w:rFonts w:eastAsia="Calibri"/>
          <w:color w:val="000000"/>
          <w:sz w:val="28"/>
          <w:szCs w:val="28"/>
        </w:rPr>
        <w:t>u</w:t>
      </w:r>
      <w:r w:rsidR="00A42AB1" w:rsidRPr="003D5D78">
        <w:rPr>
          <w:rFonts w:eastAsia="Calibri"/>
          <w:color w:val="000000"/>
          <w:sz w:val="28"/>
          <w:szCs w:val="28"/>
        </w:rPr>
        <w:t xml:space="preserve"> ar muitas iestādi</w:t>
      </w:r>
      <w:r w:rsidR="00A42AB1">
        <w:rPr>
          <w:rFonts w:eastAsia="Calibri"/>
          <w:color w:val="000000"/>
          <w:sz w:val="28"/>
          <w:szCs w:val="28"/>
        </w:rPr>
        <w:t xml:space="preserve"> nodrošina </w:t>
      </w:r>
      <w:r w:rsidR="00110BC1">
        <w:rPr>
          <w:rFonts w:eastAsia="Calibri"/>
          <w:color w:val="000000"/>
          <w:sz w:val="28"/>
          <w:szCs w:val="28"/>
        </w:rPr>
        <w:t xml:space="preserve">tirgus uzraudzības iestāde, kurai atbildība </w:t>
      </w:r>
      <w:r w:rsidR="00110BC1" w:rsidRPr="00977137">
        <w:rPr>
          <w:rFonts w:eastAsia="Calibri"/>
          <w:color w:val="000000"/>
          <w:sz w:val="28"/>
          <w:szCs w:val="28"/>
        </w:rPr>
        <w:t>par precēm noteikto prasību kontroli</w:t>
      </w:r>
      <w:r w:rsidR="00110BC1" w:rsidRPr="00977137" w:rsidDel="00977137">
        <w:rPr>
          <w:rFonts w:eastAsia="Calibri"/>
          <w:color w:val="000000"/>
          <w:sz w:val="28"/>
          <w:szCs w:val="28"/>
        </w:rPr>
        <w:t xml:space="preserve"> </w:t>
      </w:r>
      <w:r w:rsidR="00110BC1">
        <w:rPr>
          <w:rFonts w:eastAsia="Calibri"/>
          <w:color w:val="000000"/>
          <w:sz w:val="28"/>
          <w:szCs w:val="28"/>
        </w:rPr>
        <w:t>noteikta</w:t>
      </w:r>
      <w:r w:rsidR="00110BC1" w:rsidRPr="00977137">
        <w:rPr>
          <w:rFonts w:eastAsia="Calibri"/>
          <w:color w:val="000000"/>
          <w:sz w:val="28"/>
          <w:szCs w:val="28"/>
        </w:rPr>
        <w:t xml:space="preserve"> </w:t>
      </w:r>
      <w:r w:rsidR="00977137" w:rsidRPr="00977137">
        <w:rPr>
          <w:rFonts w:eastAsia="Calibri"/>
          <w:color w:val="000000"/>
          <w:sz w:val="28"/>
          <w:szCs w:val="28"/>
        </w:rPr>
        <w:t>attiecīg</w:t>
      </w:r>
      <w:r w:rsidR="00110BC1">
        <w:rPr>
          <w:rFonts w:eastAsia="Calibri"/>
          <w:color w:val="000000"/>
          <w:sz w:val="28"/>
          <w:szCs w:val="28"/>
        </w:rPr>
        <w:t>o</w:t>
      </w:r>
      <w:r w:rsidR="00977137" w:rsidRPr="00977137">
        <w:rPr>
          <w:rFonts w:eastAsia="Calibri"/>
          <w:color w:val="000000"/>
          <w:sz w:val="28"/>
          <w:szCs w:val="28"/>
        </w:rPr>
        <w:t xml:space="preserve"> jom</w:t>
      </w:r>
      <w:r w:rsidR="00110BC1">
        <w:rPr>
          <w:rFonts w:eastAsia="Calibri"/>
          <w:color w:val="000000"/>
          <w:sz w:val="28"/>
          <w:szCs w:val="28"/>
        </w:rPr>
        <w:t>u</w:t>
      </w:r>
      <w:r w:rsidR="00977137" w:rsidRPr="00977137">
        <w:rPr>
          <w:rFonts w:eastAsia="Calibri"/>
          <w:color w:val="000000"/>
          <w:sz w:val="28"/>
          <w:szCs w:val="28"/>
        </w:rPr>
        <w:t xml:space="preserve"> regulējošajos normatīvajos aktos</w:t>
      </w:r>
      <w:r w:rsidR="00A42AB1" w:rsidRPr="003D5D78">
        <w:rPr>
          <w:rFonts w:eastAsia="Calibri"/>
          <w:color w:val="000000"/>
          <w:sz w:val="28"/>
          <w:szCs w:val="28"/>
        </w:rPr>
        <w:t>.</w:t>
      </w:r>
      <w:r w:rsidR="00A42AB1">
        <w:rPr>
          <w:rFonts w:eastAsia="Calibri"/>
          <w:color w:val="000000"/>
          <w:sz w:val="28"/>
          <w:szCs w:val="28"/>
        </w:rPr>
        <w:t xml:space="preserve"> </w:t>
      </w:r>
      <w:r w:rsidR="00110BC1">
        <w:rPr>
          <w:rFonts w:eastAsia="Calibri"/>
          <w:color w:val="000000"/>
          <w:sz w:val="28"/>
          <w:szCs w:val="28"/>
        </w:rPr>
        <w:t>Ja n</w:t>
      </w:r>
      <w:r w:rsidR="00A42AB1">
        <w:rPr>
          <w:rFonts w:eastAsia="Calibri"/>
          <w:color w:val="000000"/>
          <w:sz w:val="28"/>
          <w:szCs w:val="28"/>
        </w:rPr>
        <w:t>epieciešams</w:t>
      </w:r>
      <w:r w:rsidR="00110BC1">
        <w:rPr>
          <w:rFonts w:eastAsia="Calibri"/>
          <w:color w:val="000000"/>
          <w:sz w:val="28"/>
          <w:szCs w:val="28"/>
        </w:rPr>
        <w:t>,</w:t>
      </w:r>
      <w:r w:rsidR="00A42AB1">
        <w:rPr>
          <w:rFonts w:eastAsia="Calibri"/>
          <w:color w:val="000000"/>
          <w:sz w:val="28"/>
          <w:szCs w:val="28"/>
        </w:rPr>
        <w:t xml:space="preserve"> sadarbības jautājumus koordinē Tirgus uzraudzības padome, </w:t>
      </w:r>
      <w:proofErr w:type="spellStart"/>
      <w:r w:rsidR="00295145">
        <w:rPr>
          <w:rFonts w:eastAsia="Calibri"/>
          <w:color w:val="000000"/>
          <w:sz w:val="28"/>
          <w:szCs w:val="28"/>
        </w:rPr>
        <w:t>bet</w:t>
      </w:r>
      <w:r w:rsidR="00A42AB1">
        <w:rPr>
          <w:rFonts w:eastAsia="Calibri"/>
          <w:color w:val="000000"/>
          <w:sz w:val="28"/>
          <w:szCs w:val="28"/>
        </w:rPr>
        <w:t>lēmumu</w:t>
      </w:r>
      <w:proofErr w:type="spellEnd"/>
      <w:r w:rsidR="00A42AB1">
        <w:rPr>
          <w:rFonts w:eastAsia="Calibri"/>
          <w:color w:val="000000"/>
          <w:sz w:val="28"/>
          <w:szCs w:val="28"/>
        </w:rPr>
        <w:t xml:space="preserve"> pieņem Ministru kabinets.</w:t>
      </w:r>
    </w:p>
    <w:p w14:paraId="56735084" w14:textId="425615C2" w:rsidR="007D1C4C" w:rsidRPr="003D5D78" w:rsidRDefault="007D1C4C" w:rsidP="00D04469">
      <w:pPr>
        <w:ind w:firstLine="709"/>
        <w:jc w:val="both"/>
        <w:rPr>
          <w:rFonts w:eastAsia="Calibri"/>
          <w:sz w:val="28"/>
          <w:szCs w:val="28"/>
        </w:rPr>
      </w:pPr>
      <w:r w:rsidRPr="003D5D78">
        <w:rPr>
          <w:rFonts w:eastAsia="Calibri"/>
          <w:color w:val="000000"/>
          <w:sz w:val="28"/>
          <w:szCs w:val="28"/>
        </w:rPr>
        <w:t xml:space="preserve">(3) Muitas </w:t>
      </w:r>
      <w:r w:rsidRPr="003D5D78">
        <w:rPr>
          <w:rFonts w:eastAsia="Calibri"/>
          <w:sz w:val="28"/>
          <w:szCs w:val="28"/>
        </w:rPr>
        <w:t xml:space="preserve">iestāde pēc tirgus uzraudzības iestādes pieprasījuma sniedz tās rīcībā esošās ziņas par </w:t>
      </w:r>
      <w:r w:rsidR="00EF4B93">
        <w:rPr>
          <w:rFonts w:eastAsia="Calibri"/>
          <w:sz w:val="28"/>
          <w:szCs w:val="28"/>
        </w:rPr>
        <w:t xml:space="preserve">preču </w:t>
      </w:r>
      <w:r w:rsidRPr="003D5D78">
        <w:rPr>
          <w:rFonts w:eastAsia="Calibri"/>
          <w:sz w:val="28"/>
          <w:szCs w:val="28"/>
        </w:rPr>
        <w:t>importētājiem</w:t>
      </w:r>
      <w:r w:rsidR="00EF4B93">
        <w:rPr>
          <w:rFonts w:eastAsia="Calibri"/>
          <w:sz w:val="28"/>
          <w:szCs w:val="28"/>
        </w:rPr>
        <w:t>, nosūtītājiem</w:t>
      </w:r>
      <w:r w:rsidR="007227C6">
        <w:rPr>
          <w:rFonts w:eastAsia="Calibri"/>
          <w:sz w:val="28"/>
          <w:szCs w:val="28"/>
        </w:rPr>
        <w:t xml:space="preserve"> un </w:t>
      </w:r>
      <w:r w:rsidR="007227C6" w:rsidRPr="003D5D78">
        <w:rPr>
          <w:rFonts w:eastAsia="Calibri"/>
          <w:sz w:val="28"/>
          <w:szCs w:val="28"/>
        </w:rPr>
        <w:t>precēm</w:t>
      </w:r>
      <w:r w:rsidR="00EF4B93">
        <w:rPr>
          <w:rFonts w:eastAsia="Calibri"/>
          <w:sz w:val="28"/>
          <w:szCs w:val="28"/>
        </w:rPr>
        <w:t xml:space="preserve"> (tai skaitā par to daudzumiem)</w:t>
      </w:r>
      <w:r w:rsidR="007227C6">
        <w:rPr>
          <w:rFonts w:eastAsia="Calibri"/>
          <w:sz w:val="28"/>
          <w:szCs w:val="28"/>
        </w:rPr>
        <w:t xml:space="preserve">, kurām piemērota </w:t>
      </w:r>
      <w:r w:rsidR="007227C6">
        <w:rPr>
          <w:rFonts w:eastAsia="Calibri"/>
          <w:color w:val="000000"/>
          <w:sz w:val="28"/>
          <w:szCs w:val="28"/>
        </w:rPr>
        <w:t xml:space="preserve">muitas </w:t>
      </w:r>
      <w:r w:rsidR="007227C6" w:rsidRPr="003D5D78">
        <w:rPr>
          <w:rFonts w:eastAsia="Calibri"/>
          <w:color w:val="000000"/>
          <w:sz w:val="28"/>
          <w:szCs w:val="28"/>
        </w:rPr>
        <w:t>procedūr</w:t>
      </w:r>
      <w:r w:rsidR="007227C6">
        <w:rPr>
          <w:rFonts w:eastAsia="Calibri"/>
          <w:color w:val="000000"/>
          <w:sz w:val="28"/>
          <w:szCs w:val="28"/>
        </w:rPr>
        <w:t>a</w:t>
      </w:r>
      <w:r w:rsidR="007227C6" w:rsidRPr="003D5D78">
        <w:rPr>
          <w:rFonts w:eastAsia="Calibri"/>
          <w:color w:val="000000"/>
          <w:sz w:val="28"/>
          <w:szCs w:val="28"/>
        </w:rPr>
        <w:t xml:space="preserve"> </w:t>
      </w:r>
      <w:r w:rsidR="00110BC1" w:rsidRPr="00C4505E">
        <w:rPr>
          <w:bCs/>
          <w:sz w:val="28"/>
          <w:szCs w:val="28"/>
          <w:shd w:val="clear" w:color="auto" w:fill="FFFFFF"/>
        </w:rPr>
        <w:t>"</w:t>
      </w:r>
      <w:r w:rsidR="007227C6" w:rsidRPr="003D5D78">
        <w:rPr>
          <w:rFonts w:eastAsia="Calibri"/>
          <w:color w:val="000000"/>
          <w:sz w:val="28"/>
          <w:szCs w:val="28"/>
        </w:rPr>
        <w:t>laišana brīvā apgrozībā</w:t>
      </w:r>
      <w:r w:rsidR="00110BC1" w:rsidRPr="00C4505E">
        <w:rPr>
          <w:bCs/>
          <w:sz w:val="28"/>
          <w:szCs w:val="28"/>
          <w:shd w:val="clear" w:color="auto" w:fill="FFFFFF"/>
        </w:rPr>
        <w:t>"</w:t>
      </w:r>
      <w:r w:rsidRPr="003D5D78">
        <w:rPr>
          <w:rFonts w:eastAsia="Calibri"/>
          <w:sz w:val="28"/>
          <w:szCs w:val="28"/>
        </w:rPr>
        <w:t>.</w:t>
      </w:r>
    </w:p>
    <w:p w14:paraId="20E4C19B" w14:textId="4635A7FE" w:rsidR="007D1C4C" w:rsidRPr="003D5D78" w:rsidRDefault="007D1C4C" w:rsidP="00D04469">
      <w:pPr>
        <w:ind w:firstLine="709"/>
        <w:jc w:val="both"/>
        <w:rPr>
          <w:rFonts w:eastAsia="Calibri"/>
          <w:i/>
          <w:iCs/>
          <w:sz w:val="28"/>
          <w:szCs w:val="28"/>
        </w:rPr>
      </w:pPr>
      <w:r w:rsidRPr="003D5D78">
        <w:rPr>
          <w:rFonts w:eastAsia="Calibri"/>
          <w:sz w:val="28"/>
          <w:szCs w:val="28"/>
        </w:rPr>
        <w:t xml:space="preserve">(4) Pēc tirgus uzraudzības iestādes pieprasījuma </w:t>
      </w:r>
      <w:r w:rsidRPr="003D5D78">
        <w:rPr>
          <w:sz w:val="28"/>
          <w:szCs w:val="28"/>
          <w:shd w:val="clear" w:color="auto" w:fill="FFFFFF"/>
        </w:rPr>
        <w:t xml:space="preserve">veicot </w:t>
      </w:r>
      <w:r w:rsidR="00110BC1">
        <w:rPr>
          <w:sz w:val="28"/>
          <w:szCs w:val="28"/>
        </w:rPr>
        <w:t>r</w:t>
      </w:r>
      <w:r w:rsidR="00840DDF">
        <w:rPr>
          <w:sz w:val="28"/>
          <w:szCs w:val="28"/>
        </w:rPr>
        <w:t>egulas</w:t>
      </w:r>
      <w:r w:rsidRPr="003D5D78">
        <w:rPr>
          <w:sz w:val="28"/>
          <w:szCs w:val="28"/>
        </w:rPr>
        <w:t xml:space="preserve"> Nr. 2019/1020</w:t>
      </w:r>
      <w:r w:rsidR="009B4376" w:rsidRPr="003D5D78">
        <w:rPr>
          <w:sz w:val="28"/>
          <w:szCs w:val="28"/>
        </w:rPr>
        <w:t xml:space="preserve"> </w:t>
      </w:r>
      <w:r w:rsidRPr="003D5D78">
        <w:rPr>
          <w:sz w:val="28"/>
          <w:szCs w:val="28"/>
          <w:shd w:val="clear" w:color="auto" w:fill="FFFFFF"/>
        </w:rPr>
        <w:t>25.</w:t>
      </w:r>
      <w:r w:rsidR="009B4376" w:rsidRPr="003D5D78">
        <w:rPr>
          <w:sz w:val="28"/>
          <w:szCs w:val="28"/>
          <w:shd w:val="clear" w:color="auto" w:fill="FFFFFF"/>
        </w:rPr>
        <w:t> </w:t>
      </w:r>
      <w:r w:rsidRPr="003D5D78">
        <w:rPr>
          <w:sz w:val="28"/>
          <w:szCs w:val="28"/>
          <w:shd w:val="clear" w:color="auto" w:fill="FFFFFF"/>
        </w:rPr>
        <w:t>pantā noteiktās darbības,</w:t>
      </w:r>
      <w:r w:rsidRPr="003D5D78">
        <w:rPr>
          <w:rFonts w:eastAsia="Calibri"/>
          <w:sz w:val="28"/>
          <w:szCs w:val="28"/>
        </w:rPr>
        <w:t xml:space="preserve"> muitas iestāde ir tiesīga </w:t>
      </w:r>
      <w:r w:rsidRPr="003D5D78">
        <w:rPr>
          <w:sz w:val="28"/>
          <w:szCs w:val="28"/>
          <w:shd w:val="clear" w:color="auto" w:fill="FFFFFF"/>
        </w:rPr>
        <w:t xml:space="preserve">bez maksas </w:t>
      </w:r>
      <w:r w:rsidR="00400066" w:rsidRPr="003D5D78">
        <w:rPr>
          <w:sz w:val="28"/>
          <w:szCs w:val="28"/>
          <w:shd w:val="clear" w:color="auto" w:fill="FFFFFF"/>
        </w:rPr>
        <w:t>izņemt</w:t>
      </w:r>
      <w:r w:rsidRPr="003D5D78">
        <w:rPr>
          <w:sz w:val="28"/>
          <w:szCs w:val="28"/>
          <w:shd w:val="clear" w:color="auto" w:fill="FFFFFF"/>
        </w:rPr>
        <w:t xml:space="preserve"> </w:t>
      </w:r>
      <w:r w:rsidRPr="003D5D78">
        <w:rPr>
          <w:rFonts w:eastAsia="Calibri"/>
          <w:sz w:val="28"/>
          <w:szCs w:val="28"/>
        </w:rPr>
        <w:t>preču paraugu</w:t>
      </w:r>
      <w:r w:rsidR="00400066" w:rsidRPr="003D5D78">
        <w:rPr>
          <w:rFonts w:eastAsia="Calibri"/>
          <w:sz w:val="28"/>
          <w:szCs w:val="28"/>
        </w:rPr>
        <w:t>s</w:t>
      </w:r>
      <w:r w:rsidRPr="003D5D78">
        <w:rPr>
          <w:rFonts w:eastAsia="Calibri"/>
          <w:sz w:val="28"/>
          <w:szCs w:val="28"/>
        </w:rPr>
        <w:t xml:space="preserve"> un nodot </w:t>
      </w:r>
      <w:r w:rsidR="00400066" w:rsidRPr="003D5D78">
        <w:rPr>
          <w:rFonts w:eastAsia="Calibri"/>
          <w:sz w:val="28"/>
          <w:szCs w:val="28"/>
        </w:rPr>
        <w:t xml:space="preserve">tos </w:t>
      </w:r>
      <w:r w:rsidRPr="003D5D78">
        <w:rPr>
          <w:rFonts w:eastAsia="Calibri"/>
          <w:sz w:val="28"/>
          <w:szCs w:val="28"/>
        </w:rPr>
        <w:t xml:space="preserve">tirgus uzraudzības iestādei, kas organizē </w:t>
      </w:r>
      <w:r w:rsidRPr="003D5D78">
        <w:rPr>
          <w:sz w:val="28"/>
          <w:szCs w:val="28"/>
          <w:shd w:val="clear" w:color="auto" w:fill="FFFFFF"/>
        </w:rPr>
        <w:t>preces laboratorisk</w:t>
      </w:r>
      <w:r w:rsidR="00110BC1">
        <w:rPr>
          <w:sz w:val="28"/>
          <w:szCs w:val="28"/>
          <w:shd w:val="clear" w:color="auto" w:fill="FFFFFF"/>
        </w:rPr>
        <w:t>o</w:t>
      </w:r>
      <w:r w:rsidRPr="003D5D78">
        <w:rPr>
          <w:sz w:val="28"/>
          <w:szCs w:val="28"/>
          <w:shd w:val="clear" w:color="auto" w:fill="FFFFFF"/>
        </w:rPr>
        <w:t xml:space="preserve"> vai cita veida ekspertīzi</w:t>
      </w:r>
      <w:r w:rsidRPr="003D5D78">
        <w:rPr>
          <w:rFonts w:eastAsia="Calibri"/>
          <w:sz w:val="28"/>
          <w:szCs w:val="28"/>
        </w:rPr>
        <w:t xml:space="preserve">. </w:t>
      </w:r>
    </w:p>
    <w:p w14:paraId="64547EC4" w14:textId="1442F332" w:rsidR="00D24F29" w:rsidRDefault="007D1C4C" w:rsidP="00D04469">
      <w:pPr>
        <w:ind w:firstLine="709"/>
        <w:jc w:val="both"/>
        <w:rPr>
          <w:rFonts w:eastAsia="Calibri"/>
          <w:color w:val="000000"/>
          <w:sz w:val="28"/>
          <w:szCs w:val="28"/>
        </w:rPr>
      </w:pPr>
      <w:r w:rsidRPr="003D5D78">
        <w:rPr>
          <w:rFonts w:eastAsia="Calibri"/>
          <w:color w:val="000000"/>
          <w:sz w:val="28"/>
          <w:szCs w:val="28"/>
        </w:rPr>
        <w:t xml:space="preserve">(5) </w:t>
      </w:r>
      <w:r w:rsidR="00D24F29" w:rsidRPr="006F72DD">
        <w:rPr>
          <w:rFonts w:eastAsia="Calibri"/>
          <w:color w:val="000000"/>
          <w:sz w:val="28"/>
          <w:szCs w:val="28"/>
        </w:rPr>
        <w:t xml:space="preserve">Lai nodrošinātu efektīvu tirgus uzraudzības pasākumu īstenošanu, veicot </w:t>
      </w:r>
      <w:r w:rsidR="00D24F29">
        <w:rPr>
          <w:rFonts w:eastAsia="Calibri"/>
          <w:color w:val="000000"/>
          <w:sz w:val="28"/>
          <w:szCs w:val="28"/>
        </w:rPr>
        <w:t xml:space="preserve">Eiropas </w:t>
      </w:r>
      <w:r w:rsidR="00D24F29" w:rsidRPr="006F72DD">
        <w:rPr>
          <w:rFonts w:eastAsia="Calibri"/>
          <w:color w:val="000000"/>
          <w:sz w:val="28"/>
          <w:szCs w:val="28"/>
        </w:rPr>
        <w:t>Savienīb</w:t>
      </w:r>
      <w:r w:rsidR="00D24F29">
        <w:rPr>
          <w:rFonts w:eastAsia="Calibri"/>
          <w:color w:val="000000"/>
          <w:sz w:val="28"/>
          <w:szCs w:val="28"/>
        </w:rPr>
        <w:t>ā</w:t>
      </w:r>
      <w:r w:rsidR="00D24F29" w:rsidRPr="006F72DD">
        <w:rPr>
          <w:rFonts w:eastAsia="Calibri"/>
          <w:color w:val="000000"/>
          <w:sz w:val="28"/>
          <w:szCs w:val="28"/>
        </w:rPr>
        <w:t xml:space="preserve"> ievesto pr</w:t>
      </w:r>
      <w:r w:rsidR="00D24F29">
        <w:rPr>
          <w:rFonts w:eastAsia="Calibri"/>
          <w:color w:val="000000"/>
          <w:sz w:val="28"/>
          <w:szCs w:val="28"/>
        </w:rPr>
        <w:t>eč</w:t>
      </w:r>
      <w:r w:rsidR="00D24F29" w:rsidRPr="006F72DD">
        <w:rPr>
          <w:rFonts w:eastAsia="Calibri"/>
          <w:color w:val="000000"/>
          <w:sz w:val="28"/>
          <w:szCs w:val="28"/>
        </w:rPr>
        <w:t xml:space="preserve">u kontroli, tirgus uzraudzības iestādes sniedz </w:t>
      </w:r>
      <w:r w:rsidR="00D24F29">
        <w:rPr>
          <w:rFonts w:eastAsia="Calibri"/>
          <w:color w:val="000000"/>
          <w:sz w:val="28"/>
          <w:szCs w:val="28"/>
        </w:rPr>
        <w:t>muitas iestādei</w:t>
      </w:r>
      <w:r w:rsidR="00D24F29" w:rsidRPr="006F72DD">
        <w:rPr>
          <w:rFonts w:eastAsia="Calibri"/>
          <w:color w:val="000000"/>
          <w:sz w:val="28"/>
          <w:szCs w:val="28"/>
        </w:rPr>
        <w:t xml:space="preserve"> riska informāciju saskaņā ar </w:t>
      </w:r>
      <w:r w:rsidR="00110BC1">
        <w:rPr>
          <w:rFonts w:eastAsia="Calibri"/>
          <w:color w:val="000000"/>
          <w:sz w:val="28"/>
          <w:szCs w:val="28"/>
        </w:rPr>
        <w:t>r</w:t>
      </w:r>
      <w:r w:rsidR="00D24F29" w:rsidRPr="006F72DD">
        <w:rPr>
          <w:rFonts w:eastAsia="Calibri"/>
          <w:color w:val="000000"/>
          <w:sz w:val="28"/>
          <w:szCs w:val="28"/>
        </w:rPr>
        <w:t xml:space="preserve">egulas </w:t>
      </w:r>
      <w:r w:rsidR="00840DDF">
        <w:rPr>
          <w:rFonts w:eastAsia="Calibri"/>
          <w:color w:val="000000"/>
          <w:sz w:val="28"/>
          <w:szCs w:val="28"/>
        </w:rPr>
        <w:t xml:space="preserve">Nr. </w:t>
      </w:r>
      <w:r w:rsidR="00D24F29" w:rsidRPr="006F72DD">
        <w:rPr>
          <w:rFonts w:eastAsia="Calibri"/>
          <w:color w:val="000000"/>
          <w:sz w:val="28"/>
          <w:szCs w:val="28"/>
        </w:rPr>
        <w:t>2019/1020 25.</w:t>
      </w:r>
      <w:r w:rsidR="00D24F29">
        <w:rPr>
          <w:rFonts w:eastAsia="Calibri"/>
          <w:color w:val="000000"/>
          <w:sz w:val="28"/>
          <w:szCs w:val="28"/>
        </w:rPr>
        <w:t> </w:t>
      </w:r>
      <w:r w:rsidR="00D24F29" w:rsidRPr="006F72DD">
        <w:rPr>
          <w:rFonts w:eastAsia="Calibri"/>
          <w:color w:val="000000"/>
          <w:sz w:val="28"/>
          <w:szCs w:val="28"/>
        </w:rPr>
        <w:t>panta 5.</w:t>
      </w:r>
      <w:r w:rsidR="00D24F29">
        <w:rPr>
          <w:rFonts w:eastAsia="Calibri"/>
          <w:color w:val="000000"/>
          <w:sz w:val="28"/>
          <w:szCs w:val="28"/>
        </w:rPr>
        <w:t> punktu</w:t>
      </w:r>
      <w:r w:rsidR="00D24F29" w:rsidRPr="006F72DD">
        <w:rPr>
          <w:rFonts w:eastAsia="Calibri"/>
          <w:color w:val="000000"/>
          <w:sz w:val="28"/>
          <w:szCs w:val="28"/>
        </w:rPr>
        <w:t xml:space="preserve"> un līdzdarbojas </w:t>
      </w:r>
      <w:r w:rsidR="00110BC1">
        <w:rPr>
          <w:rFonts w:eastAsia="Calibri"/>
          <w:color w:val="000000"/>
          <w:sz w:val="28"/>
          <w:szCs w:val="28"/>
        </w:rPr>
        <w:t>r</w:t>
      </w:r>
      <w:r w:rsidR="00D24F29" w:rsidRPr="006F72DD">
        <w:rPr>
          <w:rFonts w:eastAsia="Calibri"/>
          <w:color w:val="000000"/>
          <w:sz w:val="28"/>
          <w:szCs w:val="28"/>
        </w:rPr>
        <w:t xml:space="preserve">egulas </w:t>
      </w:r>
      <w:r w:rsidR="00840DDF">
        <w:rPr>
          <w:rFonts w:eastAsia="Calibri"/>
          <w:color w:val="000000"/>
          <w:sz w:val="28"/>
          <w:szCs w:val="28"/>
        </w:rPr>
        <w:t xml:space="preserve">Nr. </w:t>
      </w:r>
      <w:r w:rsidR="00D24F29" w:rsidRPr="006F72DD">
        <w:rPr>
          <w:rFonts w:eastAsia="Calibri"/>
          <w:color w:val="000000"/>
          <w:sz w:val="28"/>
          <w:szCs w:val="28"/>
        </w:rPr>
        <w:t>2</w:t>
      </w:r>
      <w:r w:rsidR="00D24F29">
        <w:rPr>
          <w:rFonts w:eastAsia="Calibri"/>
          <w:color w:val="000000"/>
          <w:sz w:val="28"/>
          <w:szCs w:val="28"/>
        </w:rPr>
        <w:t>0</w:t>
      </w:r>
      <w:r w:rsidR="00D24F29" w:rsidRPr="006F72DD">
        <w:rPr>
          <w:rFonts w:eastAsia="Calibri"/>
          <w:color w:val="000000"/>
          <w:sz w:val="28"/>
          <w:szCs w:val="28"/>
        </w:rPr>
        <w:t>19/1020 26.</w:t>
      </w:r>
      <w:r w:rsidR="00D24F29">
        <w:rPr>
          <w:rFonts w:eastAsia="Calibri"/>
          <w:color w:val="000000"/>
          <w:sz w:val="28"/>
          <w:szCs w:val="28"/>
        </w:rPr>
        <w:t> </w:t>
      </w:r>
      <w:r w:rsidR="00D24F29" w:rsidRPr="006F72DD">
        <w:rPr>
          <w:rFonts w:eastAsia="Calibri"/>
          <w:color w:val="000000"/>
          <w:sz w:val="28"/>
          <w:szCs w:val="28"/>
        </w:rPr>
        <w:t>panta 3.</w:t>
      </w:r>
      <w:r w:rsidR="00D24F29">
        <w:rPr>
          <w:rFonts w:eastAsia="Calibri"/>
          <w:color w:val="000000"/>
          <w:sz w:val="28"/>
          <w:szCs w:val="28"/>
        </w:rPr>
        <w:t> punkta</w:t>
      </w:r>
      <w:r w:rsidR="00D24F29" w:rsidRPr="006F72DD">
        <w:rPr>
          <w:rFonts w:eastAsia="Calibri"/>
          <w:color w:val="000000"/>
          <w:sz w:val="28"/>
          <w:szCs w:val="28"/>
        </w:rPr>
        <w:t>, 27</w:t>
      </w:r>
      <w:r w:rsidR="00D24F29">
        <w:rPr>
          <w:rFonts w:eastAsia="Calibri"/>
          <w:color w:val="000000"/>
          <w:sz w:val="28"/>
          <w:szCs w:val="28"/>
        </w:rPr>
        <w:t>. </w:t>
      </w:r>
      <w:r w:rsidR="00D24F29" w:rsidRPr="006F72DD">
        <w:rPr>
          <w:rFonts w:eastAsia="Calibri"/>
          <w:color w:val="000000"/>
          <w:sz w:val="28"/>
          <w:szCs w:val="28"/>
        </w:rPr>
        <w:t>un 28.</w:t>
      </w:r>
      <w:r w:rsidR="00D24F29">
        <w:rPr>
          <w:rFonts w:eastAsia="Calibri"/>
          <w:color w:val="000000"/>
          <w:sz w:val="28"/>
          <w:szCs w:val="28"/>
        </w:rPr>
        <w:t> </w:t>
      </w:r>
      <w:r w:rsidR="00D24F29" w:rsidRPr="006F72DD">
        <w:rPr>
          <w:rFonts w:eastAsia="Calibri"/>
          <w:color w:val="000000"/>
          <w:sz w:val="28"/>
          <w:szCs w:val="28"/>
        </w:rPr>
        <w:t>panta piemērošanā.</w:t>
      </w:r>
    </w:p>
    <w:p w14:paraId="02254B32" w14:textId="79050C10" w:rsidR="007D1C4C" w:rsidRPr="003D5D78" w:rsidRDefault="00D24F29" w:rsidP="00D04469">
      <w:pPr>
        <w:ind w:firstLine="709"/>
        <w:jc w:val="both"/>
        <w:rPr>
          <w:rFonts w:eastAsia="Calibri"/>
          <w:color w:val="000000"/>
          <w:sz w:val="28"/>
          <w:szCs w:val="28"/>
        </w:rPr>
      </w:pPr>
      <w:r>
        <w:rPr>
          <w:rFonts w:eastAsia="Calibri"/>
          <w:color w:val="000000"/>
          <w:sz w:val="28"/>
          <w:szCs w:val="28"/>
        </w:rPr>
        <w:t xml:space="preserve">(6) </w:t>
      </w:r>
      <w:r w:rsidR="007D1C4C" w:rsidRPr="003D5D78">
        <w:rPr>
          <w:rFonts w:eastAsia="Calibri"/>
          <w:color w:val="000000"/>
          <w:sz w:val="28"/>
          <w:szCs w:val="28"/>
        </w:rPr>
        <w:t>Tirgus uzraudzības</w:t>
      </w:r>
      <w:r w:rsidR="00923CBE">
        <w:rPr>
          <w:rFonts w:eastAsia="Calibri"/>
          <w:color w:val="000000"/>
          <w:sz w:val="28"/>
          <w:szCs w:val="28"/>
        </w:rPr>
        <w:t xml:space="preserve"> iestādes</w:t>
      </w:r>
      <w:r w:rsidR="007D1C4C" w:rsidRPr="003D5D78">
        <w:rPr>
          <w:rFonts w:eastAsia="Calibri"/>
          <w:color w:val="000000"/>
          <w:sz w:val="28"/>
          <w:szCs w:val="28"/>
        </w:rPr>
        <w:t xml:space="preserve"> sadarbībā ar muitas iestād</w:t>
      </w:r>
      <w:r w:rsidR="00923CBE">
        <w:rPr>
          <w:rFonts w:eastAsia="Calibri"/>
          <w:color w:val="000000"/>
          <w:sz w:val="28"/>
          <w:szCs w:val="28"/>
        </w:rPr>
        <w:t>i</w:t>
      </w:r>
      <w:r w:rsidR="007D1C4C" w:rsidRPr="003D5D78">
        <w:rPr>
          <w:rFonts w:eastAsia="Calibri"/>
          <w:color w:val="000000"/>
          <w:sz w:val="28"/>
          <w:szCs w:val="28"/>
        </w:rPr>
        <w:t xml:space="preserve"> izstrādā drošuma un atbilstības pārbaudes lapas, kurās iekļauj attiecīgo preču vai to kategoriju atbilstības izvērtēšana</w:t>
      </w:r>
      <w:r w:rsidR="00B510CA">
        <w:rPr>
          <w:rFonts w:eastAsia="Calibri"/>
          <w:color w:val="000000"/>
          <w:sz w:val="28"/>
          <w:szCs w:val="28"/>
        </w:rPr>
        <w:t>s</w:t>
      </w:r>
      <w:r w:rsidR="00B510CA" w:rsidRPr="00B510CA">
        <w:rPr>
          <w:rFonts w:eastAsia="Calibri"/>
          <w:color w:val="000000"/>
          <w:sz w:val="28"/>
          <w:szCs w:val="28"/>
        </w:rPr>
        <w:t xml:space="preserve"> </w:t>
      </w:r>
      <w:r w:rsidR="00B510CA" w:rsidRPr="003D5D78">
        <w:rPr>
          <w:rFonts w:eastAsia="Calibri"/>
          <w:color w:val="000000"/>
          <w:sz w:val="28"/>
          <w:szCs w:val="28"/>
        </w:rPr>
        <w:t>kritērijus</w:t>
      </w:r>
      <w:r w:rsidR="007D1C4C" w:rsidRPr="003D5D78">
        <w:rPr>
          <w:rFonts w:eastAsia="Calibri"/>
          <w:color w:val="000000"/>
          <w:sz w:val="28"/>
          <w:szCs w:val="28"/>
        </w:rPr>
        <w:t>.</w:t>
      </w:r>
    </w:p>
    <w:p w14:paraId="6BC26759" w14:textId="53B78DD3" w:rsidR="007D1C4C" w:rsidRPr="003D5D78" w:rsidRDefault="007D1C4C" w:rsidP="00D04469">
      <w:pPr>
        <w:ind w:firstLine="709"/>
        <w:jc w:val="both"/>
        <w:rPr>
          <w:color w:val="000000"/>
          <w:sz w:val="28"/>
          <w:szCs w:val="28"/>
        </w:rPr>
      </w:pPr>
      <w:r w:rsidRPr="003D5D78">
        <w:rPr>
          <w:color w:val="000000"/>
          <w:sz w:val="28"/>
          <w:szCs w:val="28"/>
        </w:rPr>
        <w:t>(</w:t>
      </w:r>
      <w:r w:rsidR="00D24F29">
        <w:rPr>
          <w:color w:val="000000"/>
          <w:sz w:val="28"/>
          <w:szCs w:val="28"/>
        </w:rPr>
        <w:t>7</w:t>
      </w:r>
      <w:r w:rsidRPr="003D5D78">
        <w:rPr>
          <w:color w:val="000000"/>
          <w:sz w:val="28"/>
          <w:szCs w:val="28"/>
        </w:rPr>
        <w:t xml:space="preserve">) Muitas iestāde ņem vērā tirgus uzraudzības iestādes sniegto informāciju, piešķirot </w:t>
      </w:r>
      <w:r w:rsidR="00997278" w:rsidRPr="003D5D78">
        <w:rPr>
          <w:color w:val="000000"/>
          <w:sz w:val="28"/>
          <w:szCs w:val="28"/>
        </w:rPr>
        <w:t>saimnieciskās darbības veicējam</w:t>
      </w:r>
      <w:r w:rsidRPr="003D5D78">
        <w:rPr>
          <w:sz w:val="28"/>
          <w:szCs w:val="28"/>
        </w:rPr>
        <w:t xml:space="preserve"> </w:t>
      </w:r>
      <w:r w:rsidR="00400066" w:rsidRPr="003D5D78">
        <w:rPr>
          <w:sz w:val="28"/>
          <w:szCs w:val="28"/>
        </w:rPr>
        <w:t xml:space="preserve">statusu, ko paredz Eiropas Parlamenta un Padomes </w:t>
      </w:r>
      <w:r w:rsidR="005D5EC9" w:rsidRPr="003D5D78">
        <w:rPr>
          <w:sz w:val="28"/>
          <w:szCs w:val="28"/>
        </w:rPr>
        <w:t xml:space="preserve">2013. gada 9. oktobra </w:t>
      </w:r>
      <w:r w:rsidR="004160EB" w:rsidRPr="003D5D78">
        <w:rPr>
          <w:sz w:val="28"/>
          <w:szCs w:val="28"/>
        </w:rPr>
        <w:t>regul</w:t>
      </w:r>
      <w:r w:rsidR="004160EB">
        <w:rPr>
          <w:sz w:val="28"/>
          <w:szCs w:val="28"/>
        </w:rPr>
        <w:t>as</w:t>
      </w:r>
      <w:r w:rsidR="004160EB" w:rsidRPr="003D5D78">
        <w:rPr>
          <w:sz w:val="28"/>
          <w:szCs w:val="28"/>
        </w:rPr>
        <w:t xml:space="preserve"> </w:t>
      </w:r>
      <w:r w:rsidR="00400066" w:rsidRPr="003D5D78">
        <w:rPr>
          <w:sz w:val="28"/>
          <w:szCs w:val="28"/>
        </w:rPr>
        <w:t>(ES) Nr.</w:t>
      </w:r>
      <w:r w:rsidR="007D2002">
        <w:rPr>
          <w:sz w:val="28"/>
          <w:szCs w:val="28"/>
        </w:rPr>
        <w:t> </w:t>
      </w:r>
      <w:r w:rsidR="00400066" w:rsidRPr="003D5D78">
        <w:rPr>
          <w:sz w:val="28"/>
          <w:szCs w:val="28"/>
        </w:rPr>
        <w:t>952/2013, ar ko izveido Savienības Muitas kodeksu</w:t>
      </w:r>
      <w:r w:rsidR="004160EB">
        <w:rPr>
          <w:sz w:val="28"/>
          <w:szCs w:val="28"/>
        </w:rPr>
        <w:t>,</w:t>
      </w:r>
      <w:r w:rsidR="007D2002">
        <w:rPr>
          <w:sz w:val="28"/>
          <w:szCs w:val="28"/>
        </w:rPr>
        <w:t xml:space="preserve"> </w:t>
      </w:r>
      <w:r w:rsidR="007D2002" w:rsidRPr="003D5D78">
        <w:rPr>
          <w:sz w:val="28"/>
          <w:szCs w:val="28"/>
        </w:rPr>
        <w:t>38. panta 1. punkts</w:t>
      </w:r>
      <w:r w:rsidR="00400066" w:rsidRPr="003D5D78">
        <w:rPr>
          <w:sz w:val="28"/>
          <w:szCs w:val="28"/>
        </w:rPr>
        <w:t>.</w:t>
      </w:r>
    </w:p>
    <w:p w14:paraId="1C03BC4A" w14:textId="77777777" w:rsidR="007D1C4C" w:rsidRPr="003D5D78" w:rsidRDefault="007D1C4C" w:rsidP="00D04469">
      <w:pPr>
        <w:ind w:firstLine="709"/>
        <w:jc w:val="both"/>
        <w:rPr>
          <w:rFonts w:eastAsia="Calibri"/>
          <w:color w:val="000000"/>
          <w:sz w:val="28"/>
          <w:szCs w:val="28"/>
        </w:rPr>
      </w:pPr>
    </w:p>
    <w:p w14:paraId="7EBDA15E" w14:textId="6C371E37" w:rsidR="007D1C4C" w:rsidRPr="003D5D78" w:rsidRDefault="007D1C4C" w:rsidP="00D04469">
      <w:pPr>
        <w:ind w:firstLine="709"/>
        <w:jc w:val="both"/>
        <w:rPr>
          <w:rFonts w:eastAsia="Calibri"/>
          <w:color w:val="000000"/>
          <w:sz w:val="28"/>
          <w:szCs w:val="28"/>
        </w:rPr>
      </w:pPr>
      <w:r w:rsidRPr="00840DDF">
        <w:rPr>
          <w:rFonts w:eastAsia="Calibri"/>
          <w:b/>
          <w:color w:val="000000"/>
          <w:sz w:val="28"/>
          <w:szCs w:val="28"/>
        </w:rPr>
        <w:t>9.</w:t>
      </w:r>
      <w:r w:rsidR="0006755A" w:rsidRPr="00840DDF">
        <w:rPr>
          <w:rFonts w:eastAsia="Calibri"/>
          <w:b/>
          <w:color w:val="000000"/>
          <w:sz w:val="28"/>
          <w:szCs w:val="28"/>
          <w:vertAlign w:val="superscript"/>
        </w:rPr>
        <w:t>10</w:t>
      </w:r>
      <w:r w:rsidR="00933962" w:rsidRPr="00840DDF">
        <w:rPr>
          <w:rFonts w:eastAsia="Calibri"/>
          <w:b/>
          <w:color w:val="000000"/>
          <w:sz w:val="28"/>
          <w:szCs w:val="28"/>
          <w:vertAlign w:val="superscript"/>
        </w:rPr>
        <w:t> </w:t>
      </w:r>
      <w:r w:rsidRPr="00840DDF">
        <w:rPr>
          <w:rFonts w:eastAsia="Calibri"/>
          <w:b/>
          <w:color w:val="000000"/>
          <w:sz w:val="28"/>
          <w:szCs w:val="28"/>
        </w:rPr>
        <w:t>pants.</w:t>
      </w:r>
      <w:r w:rsidR="00840DDF">
        <w:rPr>
          <w:rFonts w:eastAsia="Calibri"/>
          <w:color w:val="000000"/>
          <w:sz w:val="28"/>
          <w:szCs w:val="28"/>
        </w:rPr>
        <w:t xml:space="preserve"> </w:t>
      </w:r>
      <w:r w:rsidRPr="003D5D78">
        <w:rPr>
          <w:rFonts w:eastAsia="Calibri"/>
          <w:color w:val="000000"/>
          <w:sz w:val="28"/>
          <w:szCs w:val="28"/>
        </w:rPr>
        <w:t>(1) Tirgus uzraudzības iestādes informācijas apmaiņai, apkopošanai, apstrādei un glabāšanai šā likuma prasību i</w:t>
      </w:r>
      <w:r w:rsidR="00840DDF">
        <w:rPr>
          <w:rFonts w:eastAsia="Calibri"/>
          <w:color w:val="000000"/>
          <w:sz w:val="28"/>
          <w:szCs w:val="28"/>
        </w:rPr>
        <w:t xml:space="preserve">zpildes nolūkā izmanto </w:t>
      </w:r>
      <w:r w:rsidR="00B510CA">
        <w:rPr>
          <w:rFonts w:eastAsia="Calibri"/>
          <w:color w:val="000000"/>
          <w:sz w:val="28"/>
          <w:szCs w:val="28"/>
        </w:rPr>
        <w:t>r</w:t>
      </w:r>
      <w:r w:rsidR="00840DDF">
        <w:rPr>
          <w:rFonts w:eastAsia="Calibri"/>
          <w:color w:val="000000"/>
          <w:sz w:val="28"/>
          <w:szCs w:val="28"/>
        </w:rPr>
        <w:t>egulas</w:t>
      </w:r>
      <w:r w:rsidRPr="003D5D78">
        <w:rPr>
          <w:rFonts w:eastAsia="Calibri"/>
          <w:color w:val="000000"/>
          <w:sz w:val="28"/>
          <w:szCs w:val="28"/>
        </w:rPr>
        <w:t xml:space="preserve"> Nr. 2019/1020 34. pantā minēto informācijas un saziņas sistēmu</w:t>
      </w:r>
      <w:r w:rsidR="00472C9C">
        <w:rPr>
          <w:rFonts w:eastAsia="Calibri"/>
          <w:color w:val="000000"/>
          <w:sz w:val="28"/>
          <w:szCs w:val="28"/>
        </w:rPr>
        <w:t>, kuru var izmantot arī muitas dienesti</w:t>
      </w:r>
      <w:r w:rsidRPr="003D5D78">
        <w:rPr>
          <w:rFonts w:eastAsia="Calibri"/>
          <w:color w:val="000000"/>
          <w:sz w:val="28"/>
          <w:szCs w:val="28"/>
        </w:rPr>
        <w:t>.</w:t>
      </w:r>
    </w:p>
    <w:p w14:paraId="4BE48E1B" w14:textId="3E3005E2" w:rsidR="007D1C4C" w:rsidRDefault="007D1C4C" w:rsidP="00D04469">
      <w:pPr>
        <w:ind w:firstLine="709"/>
        <w:jc w:val="both"/>
        <w:rPr>
          <w:rFonts w:eastAsia="Calibri"/>
          <w:color w:val="000000"/>
          <w:sz w:val="28"/>
          <w:szCs w:val="28"/>
        </w:rPr>
      </w:pPr>
      <w:r w:rsidRPr="003D5D78">
        <w:rPr>
          <w:rFonts w:eastAsia="Calibri"/>
          <w:color w:val="000000"/>
          <w:sz w:val="28"/>
          <w:szCs w:val="28"/>
        </w:rPr>
        <w:t xml:space="preserve">(2) </w:t>
      </w:r>
      <w:r w:rsidR="00472C9C">
        <w:rPr>
          <w:rFonts w:eastAsia="Calibri"/>
          <w:color w:val="000000"/>
          <w:sz w:val="28"/>
          <w:szCs w:val="28"/>
        </w:rPr>
        <w:t>Informācijas apmaiņai ar</w:t>
      </w:r>
      <w:r w:rsidRPr="003D5D78">
        <w:rPr>
          <w:rFonts w:eastAsia="Calibri"/>
          <w:color w:val="000000"/>
          <w:sz w:val="28"/>
          <w:szCs w:val="28"/>
        </w:rPr>
        <w:t xml:space="preserve"> muitas iestād</w:t>
      </w:r>
      <w:r w:rsidR="00923CBE">
        <w:rPr>
          <w:rFonts w:eastAsia="Calibri"/>
          <w:color w:val="000000"/>
          <w:sz w:val="28"/>
          <w:szCs w:val="28"/>
        </w:rPr>
        <w:t>i</w:t>
      </w:r>
      <w:r w:rsidRPr="003D5D78">
        <w:rPr>
          <w:rFonts w:eastAsia="Calibri"/>
          <w:color w:val="000000"/>
          <w:sz w:val="28"/>
          <w:szCs w:val="28"/>
        </w:rPr>
        <w:t xml:space="preserve"> var izmantot citu informācijas apmaiņas sistēmu, </w:t>
      </w:r>
      <w:r w:rsidR="00472C9C">
        <w:rPr>
          <w:rFonts w:eastAsia="Calibri"/>
          <w:color w:val="000000"/>
          <w:sz w:val="28"/>
          <w:szCs w:val="28"/>
        </w:rPr>
        <w:t xml:space="preserve">tai skaitā izmantojot </w:t>
      </w:r>
      <w:proofErr w:type="spellStart"/>
      <w:r w:rsidRPr="003D5D78">
        <w:rPr>
          <w:rFonts w:eastAsia="Calibri"/>
          <w:color w:val="000000"/>
          <w:sz w:val="28"/>
          <w:szCs w:val="28"/>
        </w:rPr>
        <w:t>saskarn</w:t>
      </w:r>
      <w:r w:rsidR="00472C9C">
        <w:rPr>
          <w:rFonts w:eastAsia="Calibri"/>
          <w:color w:val="000000"/>
          <w:sz w:val="28"/>
          <w:szCs w:val="28"/>
        </w:rPr>
        <w:t>i</w:t>
      </w:r>
      <w:proofErr w:type="spellEnd"/>
      <w:r w:rsidRPr="003D5D78">
        <w:rPr>
          <w:rFonts w:eastAsia="Calibri"/>
          <w:color w:val="000000"/>
          <w:sz w:val="28"/>
          <w:szCs w:val="28"/>
        </w:rPr>
        <w:t xml:space="preserve"> ar šā panta pirmajā daļā minēto informācijas un saziņas sistēmu,</w:t>
      </w:r>
      <w:r w:rsidR="00472C9C">
        <w:rPr>
          <w:rFonts w:eastAsia="Calibri"/>
          <w:color w:val="000000"/>
          <w:sz w:val="28"/>
          <w:szCs w:val="28"/>
        </w:rPr>
        <w:t xml:space="preserve"> ja tāda ir izveidota,</w:t>
      </w:r>
      <w:r w:rsidR="00192A55">
        <w:rPr>
          <w:rFonts w:eastAsia="Calibri"/>
          <w:color w:val="000000"/>
          <w:sz w:val="28"/>
          <w:szCs w:val="28"/>
        </w:rPr>
        <w:t xml:space="preserve"> ciktāl to pieļauj </w:t>
      </w:r>
      <w:r w:rsidR="00B510CA">
        <w:rPr>
          <w:rFonts w:eastAsia="Calibri"/>
          <w:color w:val="000000"/>
          <w:sz w:val="28"/>
          <w:szCs w:val="28"/>
        </w:rPr>
        <w:t>r</w:t>
      </w:r>
      <w:r w:rsidR="00192A55">
        <w:rPr>
          <w:rFonts w:eastAsia="Calibri"/>
          <w:color w:val="000000"/>
          <w:sz w:val="28"/>
          <w:szCs w:val="28"/>
        </w:rPr>
        <w:t>egula</w:t>
      </w:r>
      <w:r w:rsidRPr="003D5D78">
        <w:rPr>
          <w:rFonts w:eastAsia="Calibri"/>
          <w:color w:val="000000"/>
          <w:sz w:val="28"/>
          <w:szCs w:val="28"/>
        </w:rPr>
        <w:t xml:space="preserve"> Nr. 2019/1020.</w:t>
      </w:r>
    </w:p>
    <w:p w14:paraId="06AD592C" w14:textId="766C9F22" w:rsidR="00CA4338" w:rsidRPr="003D5D78" w:rsidRDefault="00CA4338" w:rsidP="00D04469">
      <w:pPr>
        <w:ind w:firstLine="709"/>
        <w:jc w:val="both"/>
        <w:rPr>
          <w:rFonts w:eastAsia="Calibri"/>
          <w:color w:val="000000"/>
          <w:sz w:val="28"/>
          <w:szCs w:val="28"/>
        </w:rPr>
      </w:pPr>
      <w:r w:rsidRPr="00CA4338">
        <w:rPr>
          <w:rFonts w:eastAsia="Calibri"/>
          <w:color w:val="000000"/>
          <w:sz w:val="28"/>
          <w:szCs w:val="28"/>
        </w:rPr>
        <w:t xml:space="preserve">(3) Informācijas apmaiņai </w:t>
      </w:r>
      <w:r>
        <w:rPr>
          <w:rFonts w:eastAsia="Calibri"/>
          <w:color w:val="000000"/>
          <w:sz w:val="28"/>
          <w:szCs w:val="28"/>
        </w:rPr>
        <w:t>ar šā panta otrajā daļā minētās</w:t>
      </w:r>
      <w:r w:rsidRPr="00CA4338">
        <w:rPr>
          <w:rFonts w:eastAsia="Calibri"/>
          <w:color w:val="000000"/>
          <w:sz w:val="28"/>
          <w:szCs w:val="28"/>
        </w:rPr>
        <w:t xml:space="preserve"> </w:t>
      </w:r>
      <w:proofErr w:type="spellStart"/>
      <w:r w:rsidRPr="00CA4338">
        <w:rPr>
          <w:rFonts w:eastAsia="Calibri"/>
          <w:color w:val="000000"/>
          <w:sz w:val="28"/>
          <w:szCs w:val="28"/>
        </w:rPr>
        <w:t>saskarn</w:t>
      </w:r>
      <w:r>
        <w:rPr>
          <w:rFonts w:eastAsia="Calibri"/>
          <w:color w:val="000000"/>
          <w:sz w:val="28"/>
          <w:szCs w:val="28"/>
        </w:rPr>
        <w:t>es</w:t>
      </w:r>
      <w:proofErr w:type="spellEnd"/>
      <w:r>
        <w:rPr>
          <w:rFonts w:eastAsia="Calibri"/>
          <w:color w:val="000000"/>
          <w:sz w:val="28"/>
          <w:szCs w:val="28"/>
        </w:rPr>
        <w:t xml:space="preserve"> starpniecību</w:t>
      </w:r>
      <w:r w:rsidRPr="00CA4338">
        <w:rPr>
          <w:rFonts w:eastAsia="Calibri"/>
          <w:color w:val="000000"/>
          <w:sz w:val="28"/>
          <w:szCs w:val="28"/>
        </w:rPr>
        <w:t xml:space="preserve"> nosūtāmie dati ir noteikti saskaņā ar </w:t>
      </w:r>
      <w:r>
        <w:rPr>
          <w:rFonts w:eastAsia="Calibri"/>
          <w:color w:val="000000"/>
          <w:sz w:val="28"/>
          <w:szCs w:val="28"/>
        </w:rPr>
        <w:t xml:space="preserve">Komisijas 2021. gada 16. decembra </w:t>
      </w:r>
      <w:r w:rsidR="00923CBE">
        <w:rPr>
          <w:rFonts w:eastAsia="Calibri"/>
          <w:color w:val="000000"/>
          <w:sz w:val="28"/>
          <w:szCs w:val="28"/>
        </w:rPr>
        <w:t>Ī</w:t>
      </w:r>
      <w:r>
        <w:rPr>
          <w:rFonts w:eastAsia="Calibri"/>
          <w:color w:val="000000"/>
          <w:sz w:val="28"/>
          <w:szCs w:val="28"/>
        </w:rPr>
        <w:t xml:space="preserve">stenošanas </w:t>
      </w:r>
      <w:r w:rsidR="00405B68">
        <w:rPr>
          <w:rFonts w:eastAsia="Calibri"/>
          <w:color w:val="000000"/>
          <w:sz w:val="28"/>
          <w:szCs w:val="28"/>
        </w:rPr>
        <w:t>r</w:t>
      </w:r>
      <w:r w:rsidR="00405B68" w:rsidRPr="00CA4338">
        <w:rPr>
          <w:rFonts w:eastAsia="Calibri"/>
          <w:color w:val="000000"/>
          <w:sz w:val="28"/>
          <w:szCs w:val="28"/>
        </w:rPr>
        <w:t>egul</w:t>
      </w:r>
      <w:r w:rsidR="00405B68">
        <w:rPr>
          <w:rFonts w:eastAsia="Calibri"/>
          <w:color w:val="000000"/>
          <w:sz w:val="28"/>
          <w:szCs w:val="28"/>
        </w:rPr>
        <w:t>u</w:t>
      </w:r>
      <w:r w:rsidR="00405B68" w:rsidRPr="00CA4338">
        <w:rPr>
          <w:rFonts w:eastAsia="Calibri"/>
          <w:color w:val="000000"/>
          <w:sz w:val="28"/>
          <w:szCs w:val="28"/>
        </w:rPr>
        <w:t xml:space="preserve"> </w:t>
      </w:r>
      <w:r w:rsidRPr="00CA4338">
        <w:rPr>
          <w:rFonts w:eastAsia="Calibri"/>
          <w:color w:val="000000"/>
          <w:sz w:val="28"/>
          <w:szCs w:val="28"/>
        </w:rPr>
        <w:t>(ES) Nr. 2021/2248</w:t>
      </w:r>
      <w:r>
        <w:rPr>
          <w:rFonts w:eastAsia="Calibri"/>
          <w:color w:val="000000"/>
          <w:sz w:val="28"/>
          <w:szCs w:val="28"/>
        </w:rPr>
        <w:t xml:space="preserve">, </w:t>
      </w:r>
      <w:r w:rsidRPr="00CA4338">
        <w:rPr>
          <w:rFonts w:eastAsia="Calibri"/>
          <w:color w:val="000000"/>
          <w:sz w:val="28"/>
          <w:szCs w:val="28"/>
        </w:rPr>
        <w:t xml:space="preserve">ar ko precizē informāciju </w:t>
      </w:r>
      <w:r w:rsidRPr="00CA4338">
        <w:rPr>
          <w:rFonts w:eastAsia="Calibri"/>
          <w:color w:val="000000"/>
          <w:sz w:val="28"/>
          <w:szCs w:val="28"/>
        </w:rPr>
        <w:lastRenderedPageBreak/>
        <w:t xml:space="preserve">par elektronisko </w:t>
      </w:r>
      <w:proofErr w:type="spellStart"/>
      <w:r w:rsidRPr="00CA4338">
        <w:rPr>
          <w:rFonts w:eastAsia="Calibri"/>
          <w:color w:val="000000"/>
          <w:sz w:val="28"/>
          <w:szCs w:val="28"/>
        </w:rPr>
        <w:t>saskarni</w:t>
      </w:r>
      <w:proofErr w:type="spellEnd"/>
      <w:r w:rsidRPr="00CA4338">
        <w:rPr>
          <w:rFonts w:eastAsia="Calibri"/>
          <w:color w:val="000000"/>
          <w:sz w:val="28"/>
          <w:szCs w:val="28"/>
        </w:rPr>
        <w:t xml:space="preserve"> starp valstu muitas sistēmām un tirgus uzraudzības informācijas un saziņas sistēmu un datiem, ko </w:t>
      </w:r>
      <w:proofErr w:type="spellStart"/>
      <w:r w:rsidRPr="00CA4338">
        <w:rPr>
          <w:rFonts w:eastAsia="Calibri"/>
          <w:color w:val="000000"/>
          <w:sz w:val="28"/>
          <w:szCs w:val="28"/>
        </w:rPr>
        <w:t>nosūta</w:t>
      </w:r>
      <w:proofErr w:type="spellEnd"/>
      <w:r w:rsidRPr="00CA4338">
        <w:rPr>
          <w:rFonts w:eastAsia="Calibri"/>
          <w:color w:val="000000"/>
          <w:sz w:val="28"/>
          <w:szCs w:val="28"/>
        </w:rPr>
        <w:t xml:space="preserve"> ar šo </w:t>
      </w:r>
      <w:proofErr w:type="spellStart"/>
      <w:r w:rsidRPr="00CA4338">
        <w:rPr>
          <w:rFonts w:eastAsia="Calibri"/>
          <w:color w:val="000000"/>
          <w:sz w:val="28"/>
          <w:szCs w:val="28"/>
        </w:rPr>
        <w:t>saskarni</w:t>
      </w:r>
      <w:proofErr w:type="spellEnd"/>
      <w:r>
        <w:rPr>
          <w:rFonts w:eastAsia="Calibri"/>
          <w:color w:val="000000"/>
          <w:sz w:val="28"/>
          <w:szCs w:val="28"/>
        </w:rPr>
        <w:t>.</w:t>
      </w:r>
    </w:p>
    <w:p w14:paraId="1A2C7E7F" w14:textId="687980FB" w:rsidR="007D1C4C" w:rsidRPr="003D5D78" w:rsidRDefault="007D1C4C" w:rsidP="00D04469">
      <w:pPr>
        <w:ind w:firstLine="709"/>
        <w:jc w:val="both"/>
        <w:rPr>
          <w:rFonts w:eastAsia="Calibri"/>
          <w:color w:val="000000"/>
          <w:sz w:val="28"/>
          <w:szCs w:val="28"/>
        </w:rPr>
      </w:pPr>
      <w:r w:rsidRPr="003D5D78">
        <w:rPr>
          <w:rFonts w:eastAsia="Calibri"/>
          <w:color w:val="000000"/>
          <w:sz w:val="28"/>
          <w:szCs w:val="28"/>
        </w:rPr>
        <w:t>(</w:t>
      </w:r>
      <w:r w:rsidR="00CA4338">
        <w:rPr>
          <w:rFonts w:eastAsia="Calibri"/>
          <w:color w:val="000000"/>
          <w:sz w:val="28"/>
          <w:szCs w:val="28"/>
        </w:rPr>
        <w:t>4</w:t>
      </w:r>
      <w:r w:rsidRPr="003D5D78">
        <w:rPr>
          <w:rFonts w:eastAsia="Calibri"/>
          <w:color w:val="000000"/>
          <w:sz w:val="28"/>
          <w:szCs w:val="28"/>
        </w:rPr>
        <w:t>) Šā panta pirmajā daļā minētās informācijas un saziņas sistēmas lietotāju piekļuves tiesības administrē Ekonomikas ministrija.</w:t>
      </w:r>
      <w:r w:rsidR="00D04469" w:rsidRPr="00C4505E">
        <w:rPr>
          <w:bCs/>
          <w:sz w:val="28"/>
          <w:szCs w:val="28"/>
          <w:shd w:val="clear" w:color="auto" w:fill="FFFFFF"/>
        </w:rPr>
        <w:t>"</w:t>
      </w:r>
    </w:p>
    <w:p w14:paraId="37FD9C10" w14:textId="77777777" w:rsidR="007D1C4C" w:rsidRPr="003D5D78" w:rsidRDefault="007D1C4C" w:rsidP="00D04469">
      <w:pPr>
        <w:pStyle w:val="ListParagraph0"/>
        <w:ind w:left="0" w:firstLine="709"/>
        <w:jc w:val="both"/>
        <w:rPr>
          <w:color w:val="000000"/>
          <w:sz w:val="28"/>
          <w:szCs w:val="28"/>
        </w:rPr>
      </w:pPr>
    </w:p>
    <w:p w14:paraId="609944F9" w14:textId="15F325AE" w:rsidR="0091448C" w:rsidRDefault="000F5D0D" w:rsidP="00D04469">
      <w:pPr>
        <w:ind w:firstLine="709"/>
        <w:jc w:val="both"/>
        <w:rPr>
          <w:sz w:val="28"/>
          <w:szCs w:val="28"/>
        </w:rPr>
      </w:pPr>
      <w:r>
        <w:rPr>
          <w:sz w:val="28"/>
          <w:szCs w:val="28"/>
        </w:rPr>
        <w:t xml:space="preserve">7. </w:t>
      </w:r>
      <w:r w:rsidR="006D4133" w:rsidRPr="000F5D0D">
        <w:rPr>
          <w:sz w:val="28"/>
          <w:szCs w:val="28"/>
        </w:rPr>
        <w:t>Izslēg</w:t>
      </w:r>
      <w:r w:rsidR="0091448C" w:rsidRPr="000F5D0D">
        <w:rPr>
          <w:sz w:val="28"/>
          <w:szCs w:val="28"/>
        </w:rPr>
        <w:t xml:space="preserve">t 14. panta </w:t>
      </w:r>
      <w:r w:rsidR="008059BA" w:rsidRPr="000F5D0D">
        <w:rPr>
          <w:sz w:val="28"/>
          <w:szCs w:val="28"/>
        </w:rPr>
        <w:t>pirmās daļas 3. punkt</w:t>
      </w:r>
      <w:r w:rsidR="0091448C" w:rsidRPr="000F5D0D">
        <w:rPr>
          <w:sz w:val="28"/>
          <w:szCs w:val="28"/>
        </w:rPr>
        <w:t>u.</w:t>
      </w:r>
    </w:p>
    <w:p w14:paraId="2BF9470C" w14:textId="77777777" w:rsidR="00D04469" w:rsidRPr="000F5D0D" w:rsidRDefault="00D04469" w:rsidP="00D04469">
      <w:pPr>
        <w:ind w:firstLine="709"/>
        <w:jc w:val="both"/>
        <w:rPr>
          <w:sz w:val="28"/>
          <w:szCs w:val="28"/>
        </w:rPr>
      </w:pPr>
    </w:p>
    <w:p w14:paraId="1820EFA4" w14:textId="2F24232A" w:rsidR="0091448C" w:rsidRDefault="000F5D0D" w:rsidP="00D04469">
      <w:pPr>
        <w:ind w:firstLine="709"/>
        <w:jc w:val="both"/>
        <w:rPr>
          <w:sz w:val="28"/>
          <w:szCs w:val="28"/>
        </w:rPr>
      </w:pPr>
      <w:r>
        <w:rPr>
          <w:sz w:val="28"/>
          <w:szCs w:val="28"/>
        </w:rPr>
        <w:t xml:space="preserve">8. </w:t>
      </w:r>
      <w:r w:rsidR="0091448C" w:rsidRPr="000F5D0D">
        <w:rPr>
          <w:sz w:val="28"/>
          <w:szCs w:val="28"/>
        </w:rPr>
        <w:t>Izteikt 15. pantu šādā redakcijā:</w:t>
      </w:r>
    </w:p>
    <w:p w14:paraId="1865D6EE" w14:textId="77777777" w:rsidR="00D04469" w:rsidRPr="000F5D0D" w:rsidRDefault="00D04469" w:rsidP="00D04469">
      <w:pPr>
        <w:ind w:firstLine="709"/>
        <w:jc w:val="both"/>
        <w:rPr>
          <w:sz w:val="28"/>
          <w:szCs w:val="28"/>
        </w:rPr>
      </w:pPr>
    </w:p>
    <w:p w14:paraId="2B1C4A28" w14:textId="5B39DB77" w:rsidR="0091448C" w:rsidRPr="00C778B9" w:rsidRDefault="00D04469" w:rsidP="00D04469">
      <w:pPr>
        <w:pStyle w:val="ListParagraph0"/>
        <w:ind w:left="0" w:firstLine="709"/>
        <w:jc w:val="both"/>
        <w:rPr>
          <w:sz w:val="28"/>
          <w:szCs w:val="28"/>
        </w:rPr>
      </w:pPr>
      <w:r w:rsidRPr="00C4505E">
        <w:rPr>
          <w:bCs/>
          <w:sz w:val="28"/>
          <w:szCs w:val="28"/>
          <w:shd w:val="clear" w:color="auto" w:fill="FFFFFF"/>
        </w:rPr>
        <w:t>"</w:t>
      </w:r>
      <w:r w:rsidR="0091448C" w:rsidRPr="00192A55">
        <w:rPr>
          <w:b/>
          <w:sz w:val="28"/>
          <w:szCs w:val="28"/>
        </w:rPr>
        <w:t>15.</w:t>
      </w:r>
      <w:r w:rsidR="00C778B9" w:rsidRPr="00192A55">
        <w:rPr>
          <w:b/>
          <w:sz w:val="28"/>
          <w:szCs w:val="28"/>
        </w:rPr>
        <w:t> </w:t>
      </w:r>
      <w:r w:rsidR="0091448C" w:rsidRPr="00192A55">
        <w:rPr>
          <w:b/>
          <w:sz w:val="28"/>
          <w:szCs w:val="28"/>
        </w:rPr>
        <w:t>pants.</w:t>
      </w:r>
      <w:r w:rsidR="0091448C" w:rsidRPr="00C778B9">
        <w:rPr>
          <w:sz w:val="28"/>
          <w:szCs w:val="28"/>
        </w:rPr>
        <w:t xml:space="preserve"> Nacionālās akreditācijas institūcijas pieņemtos akreditācijas lēmumus var apstrīdēt, iesniedzot attiecīgu iesniegumu Nacionālajā akreditācijas institūcijā. Nacionālās akreditācijas institūcijas pieņemtos lēmumus par apstrīdētajiem akreditācijas lēmumiem var pārsūdzēt tiesā Administratīvā procesa likumā noteiktajā kārtībā. Lēmuma apstrīdēšana un pārsūdzēšana neaptur tā darbību.</w:t>
      </w:r>
      <w:r w:rsidRPr="00C4505E">
        <w:rPr>
          <w:bCs/>
          <w:sz w:val="28"/>
          <w:szCs w:val="28"/>
          <w:shd w:val="clear" w:color="auto" w:fill="FFFFFF"/>
        </w:rPr>
        <w:t>"</w:t>
      </w:r>
    </w:p>
    <w:p w14:paraId="0D82AE79" w14:textId="77777777" w:rsidR="0091448C" w:rsidRPr="00C778B9" w:rsidRDefault="0091448C" w:rsidP="00D04469">
      <w:pPr>
        <w:pStyle w:val="ListParagraph0"/>
        <w:ind w:left="0" w:firstLine="709"/>
        <w:jc w:val="both"/>
        <w:rPr>
          <w:sz w:val="28"/>
          <w:szCs w:val="28"/>
        </w:rPr>
      </w:pPr>
    </w:p>
    <w:p w14:paraId="22FFB319" w14:textId="1DF8DB3A" w:rsidR="00CD27DD" w:rsidRPr="000F5D0D" w:rsidRDefault="000F5D0D" w:rsidP="00D04469">
      <w:pPr>
        <w:ind w:firstLine="709"/>
        <w:jc w:val="both"/>
        <w:rPr>
          <w:sz w:val="28"/>
          <w:szCs w:val="28"/>
        </w:rPr>
      </w:pPr>
      <w:r>
        <w:rPr>
          <w:color w:val="000000"/>
          <w:sz w:val="28"/>
          <w:szCs w:val="28"/>
        </w:rPr>
        <w:t>9.</w:t>
      </w:r>
      <w:r w:rsidR="00C778B9" w:rsidRPr="000F5D0D">
        <w:rPr>
          <w:color w:val="000000"/>
          <w:sz w:val="28"/>
          <w:szCs w:val="28"/>
        </w:rPr>
        <w:t xml:space="preserve"> </w:t>
      </w:r>
      <w:r w:rsidR="007D1C4C" w:rsidRPr="000F5D0D">
        <w:rPr>
          <w:color w:val="000000"/>
          <w:sz w:val="28"/>
          <w:szCs w:val="28"/>
        </w:rPr>
        <w:t>1</w:t>
      </w:r>
      <w:r w:rsidR="00C778B9" w:rsidRPr="000F5D0D">
        <w:rPr>
          <w:color w:val="000000"/>
          <w:sz w:val="28"/>
          <w:szCs w:val="28"/>
        </w:rPr>
        <w:t>6</w:t>
      </w:r>
      <w:r w:rsidR="007D1C4C" w:rsidRPr="000F5D0D">
        <w:rPr>
          <w:color w:val="000000"/>
          <w:sz w:val="28"/>
          <w:szCs w:val="28"/>
        </w:rPr>
        <w:t>. pant</w:t>
      </w:r>
      <w:r w:rsidR="00CD27DD" w:rsidRPr="000F5D0D">
        <w:rPr>
          <w:color w:val="000000"/>
          <w:sz w:val="28"/>
          <w:szCs w:val="28"/>
        </w:rPr>
        <w:t>ā:</w:t>
      </w:r>
      <w:r w:rsidR="007D1C4C" w:rsidRPr="000F5D0D">
        <w:rPr>
          <w:color w:val="000000"/>
          <w:sz w:val="28"/>
          <w:szCs w:val="28"/>
        </w:rPr>
        <w:t xml:space="preserve"> </w:t>
      </w:r>
    </w:p>
    <w:p w14:paraId="386FCA28" w14:textId="101FC6B3" w:rsidR="007D1C4C" w:rsidRDefault="00192A55" w:rsidP="00D04469">
      <w:pPr>
        <w:pStyle w:val="ListParagraph0"/>
        <w:ind w:left="0" w:firstLine="709"/>
        <w:jc w:val="both"/>
        <w:rPr>
          <w:color w:val="000000"/>
          <w:sz w:val="28"/>
          <w:szCs w:val="28"/>
        </w:rPr>
      </w:pPr>
      <w:r>
        <w:rPr>
          <w:color w:val="000000"/>
          <w:sz w:val="28"/>
          <w:szCs w:val="28"/>
        </w:rPr>
        <w:t xml:space="preserve">izteikt </w:t>
      </w:r>
      <w:r w:rsidR="007D1C4C" w:rsidRPr="003D5D78">
        <w:rPr>
          <w:color w:val="000000"/>
          <w:sz w:val="28"/>
          <w:szCs w:val="28"/>
        </w:rPr>
        <w:t>pirmo daļu šādā redakcijā:</w:t>
      </w:r>
    </w:p>
    <w:p w14:paraId="2E1678C7" w14:textId="77777777" w:rsidR="00D04469" w:rsidRPr="003D5D78" w:rsidRDefault="00D04469" w:rsidP="00D04469">
      <w:pPr>
        <w:pStyle w:val="ListParagraph0"/>
        <w:ind w:left="0" w:firstLine="709"/>
        <w:jc w:val="both"/>
        <w:rPr>
          <w:sz w:val="28"/>
          <w:szCs w:val="28"/>
        </w:rPr>
      </w:pPr>
    </w:p>
    <w:p w14:paraId="33AB3666" w14:textId="63B1E992" w:rsidR="007D1C4C" w:rsidRPr="003D5D78" w:rsidRDefault="00D04469" w:rsidP="00D04469">
      <w:pPr>
        <w:pStyle w:val="ListParagraph0"/>
        <w:ind w:left="0" w:firstLine="709"/>
        <w:jc w:val="both"/>
        <w:rPr>
          <w:color w:val="000000"/>
          <w:sz w:val="28"/>
          <w:szCs w:val="28"/>
        </w:rPr>
      </w:pPr>
      <w:r w:rsidRPr="00C4505E">
        <w:rPr>
          <w:bCs/>
          <w:sz w:val="28"/>
          <w:szCs w:val="28"/>
          <w:shd w:val="clear" w:color="auto" w:fill="FFFFFF"/>
        </w:rPr>
        <w:t>"</w:t>
      </w:r>
      <w:r w:rsidR="007D1C4C" w:rsidRPr="003D5D78">
        <w:rPr>
          <w:color w:val="000000"/>
          <w:sz w:val="28"/>
          <w:szCs w:val="28"/>
        </w:rPr>
        <w:t xml:space="preserve">(1) Savstarpējo atzīšanu piemēro, ievērojot kārtību, kas noteikta Eiropas Parlamenta un Padomes 2019. gada 19. marta </w:t>
      </w:r>
      <w:r w:rsidR="00232AAA" w:rsidRPr="003D5D78">
        <w:rPr>
          <w:color w:val="000000"/>
          <w:sz w:val="28"/>
          <w:szCs w:val="28"/>
        </w:rPr>
        <w:t xml:space="preserve">regulā </w:t>
      </w:r>
      <w:r w:rsidR="007D1C4C" w:rsidRPr="003D5D78">
        <w:rPr>
          <w:color w:val="000000"/>
          <w:sz w:val="28"/>
          <w:szCs w:val="28"/>
        </w:rPr>
        <w:t xml:space="preserve">(ES) 2019/515 par citā dalībvalstī likumīgi tirgotu preču savstarpēju atzīšanu un </w:t>
      </w:r>
      <w:r w:rsidR="00232AAA" w:rsidRPr="003D5D78">
        <w:rPr>
          <w:color w:val="000000"/>
          <w:sz w:val="28"/>
          <w:szCs w:val="28"/>
        </w:rPr>
        <w:t xml:space="preserve">regulas </w:t>
      </w:r>
      <w:r w:rsidR="007D1C4C" w:rsidRPr="003D5D78">
        <w:rPr>
          <w:color w:val="000000"/>
          <w:sz w:val="28"/>
          <w:szCs w:val="28"/>
        </w:rPr>
        <w:t>(EK) Nr.</w:t>
      </w:r>
      <w:r w:rsidR="00232AAA">
        <w:rPr>
          <w:color w:val="000000"/>
          <w:sz w:val="28"/>
          <w:szCs w:val="28"/>
        </w:rPr>
        <w:t> </w:t>
      </w:r>
      <w:r w:rsidR="007D1C4C" w:rsidRPr="003D5D78">
        <w:rPr>
          <w:color w:val="000000"/>
          <w:sz w:val="28"/>
          <w:szCs w:val="28"/>
        </w:rPr>
        <w:t>764/20</w:t>
      </w:r>
      <w:r w:rsidR="00192A55">
        <w:rPr>
          <w:color w:val="000000"/>
          <w:sz w:val="28"/>
          <w:szCs w:val="28"/>
        </w:rPr>
        <w:t xml:space="preserve">08 atcelšanu (turpmāk – </w:t>
      </w:r>
      <w:r w:rsidR="00B510CA">
        <w:rPr>
          <w:color w:val="000000"/>
          <w:sz w:val="28"/>
          <w:szCs w:val="28"/>
        </w:rPr>
        <w:t>r</w:t>
      </w:r>
      <w:r w:rsidR="00192A55">
        <w:rPr>
          <w:color w:val="000000"/>
          <w:sz w:val="28"/>
          <w:szCs w:val="28"/>
        </w:rPr>
        <w:t>egula</w:t>
      </w:r>
      <w:r w:rsidR="007D1C4C" w:rsidRPr="003D5D78">
        <w:rPr>
          <w:color w:val="000000"/>
          <w:sz w:val="28"/>
          <w:szCs w:val="28"/>
        </w:rPr>
        <w:t xml:space="preserve"> Nr. 2019/515).</w:t>
      </w:r>
      <w:r w:rsidRPr="00C4505E">
        <w:rPr>
          <w:bCs/>
          <w:sz w:val="28"/>
          <w:szCs w:val="28"/>
          <w:shd w:val="clear" w:color="auto" w:fill="FFFFFF"/>
        </w:rPr>
        <w:t>"</w:t>
      </w:r>
      <w:r w:rsidR="00405B68">
        <w:rPr>
          <w:bCs/>
          <w:sz w:val="28"/>
          <w:szCs w:val="28"/>
          <w:shd w:val="clear" w:color="auto" w:fill="FFFFFF"/>
        </w:rPr>
        <w:t>;</w:t>
      </w:r>
    </w:p>
    <w:p w14:paraId="4CA639AF" w14:textId="77777777" w:rsidR="00C778B9" w:rsidRDefault="00C778B9" w:rsidP="00D04469">
      <w:pPr>
        <w:pStyle w:val="ListParagraph0"/>
        <w:ind w:left="0" w:firstLine="709"/>
        <w:jc w:val="both"/>
        <w:rPr>
          <w:color w:val="000000"/>
          <w:sz w:val="28"/>
          <w:szCs w:val="28"/>
        </w:rPr>
      </w:pPr>
    </w:p>
    <w:p w14:paraId="5E231021" w14:textId="4E7DD6CC" w:rsidR="00787339" w:rsidRPr="003D5D78" w:rsidRDefault="006D4133" w:rsidP="00D04469">
      <w:pPr>
        <w:pStyle w:val="ListParagraph0"/>
        <w:ind w:left="0" w:firstLine="709"/>
        <w:jc w:val="both"/>
        <w:rPr>
          <w:color w:val="000000"/>
          <w:sz w:val="28"/>
          <w:szCs w:val="28"/>
        </w:rPr>
      </w:pPr>
      <w:r>
        <w:rPr>
          <w:color w:val="000000"/>
          <w:sz w:val="28"/>
          <w:szCs w:val="28"/>
        </w:rPr>
        <w:t>izslēg</w:t>
      </w:r>
      <w:r w:rsidR="001A577A">
        <w:rPr>
          <w:color w:val="000000"/>
          <w:sz w:val="28"/>
          <w:szCs w:val="28"/>
        </w:rPr>
        <w:t>t</w:t>
      </w:r>
      <w:r w:rsidR="00787339">
        <w:rPr>
          <w:color w:val="000000"/>
          <w:sz w:val="28"/>
          <w:szCs w:val="28"/>
        </w:rPr>
        <w:t xml:space="preserve"> trešo daļu;</w:t>
      </w:r>
    </w:p>
    <w:p w14:paraId="4024E910" w14:textId="36A1122C" w:rsidR="007D1C4C" w:rsidRDefault="00CD27DD" w:rsidP="00D04469">
      <w:pPr>
        <w:pStyle w:val="ListParagraph0"/>
        <w:ind w:left="0" w:firstLine="709"/>
        <w:jc w:val="both"/>
        <w:rPr>
          <w:sz w:val="28"/>
          <w:szCs w:val="28"/>
        </w:rPr>
      </w:pPr>
      <w:r>
        <w:rPr>
          <w:sz w:val="28"/>
          <w:szCs w:val="28"/>
        </w:rPr>
        <w:t>p</w:t>
      </w:r>
      <w:r w:rsidR="007D1C4C" w:rsidRPr="003D5D78">
        <w:rPr>
          <w:sz w:val="28"/>
          <w:szCs w:val="28"/>
        </w:rPr>
        <w:t>apildināt ar ceturto daļu šādā redakcijā:</w:t>
      </w:r>
    </w:p>
    <w:p w14:paraId="5C42F78D" w14:textId="77777777" w:rsidR="00D04469" w:rsidRPr="003D5D78" w:rsidRDefault="00D04469" w:rsidP="00D04469">
      <w:pPr>
        <w:pStyle w:val="ListParagraph0"/>
        <w:ind w:left="0" w:firstLine="709"/>
        <w:jc w:val="both"/>
        <w:rPr>
          <w:sz w:val="28"/>
          <w:szCs w:val="28"/>
        </w:rPr>
      </w:pPr>
    </w:p>
    <w:p w14:paraId="630DE314" w14:textId="7F8F2917" w:rsidR="007D1C4C" w:rsidRPr="003D5D78" w:rsidRDefault="00D04469" w:rsidP="00D04469">
      <w:pPr>
        <w:pStyle w:val="ListParagraph0"/>
        <w:ind w:left="0" w:firstLine="709"/>
        <w:jc w:val="both"/>
        <w:rPr>
          <w:sz w:val="28"/>
          <w:szCs w:val="28"/>
        </w:rPr>
      </w:pPr>
      <w:r w:rsidRPr="00C4505E">
        <w:rPr>
          <w:bCs/>
          <w:sz w:val="28"/>
          <w:szCs w:val="28"/>
          <w:shd w:val="clear" w:color="auto" w:fill="FFFFFF"/>
        </w:rPr>
        <w:t>"</w:t>
      </w:r>
      <w:r w:rsidR="007D1C4C" w:rsidRPr="003D5D78">
        <w:rPr>
          <w:sz w:val="28"/>
          <w:szCs w:val="28"/>
        </w:rPr>
        <w:t xml:space="preserve">(4) Būtiskās prasības nepārtikas precēm, uz kurām neattiecas Eiropas Savienības saskaņotie </w:t>
      </w:r>
      <w:r w:rsidR="004840F8">
        <w:rPr>
          <w:sz w:val="28"/>
          <w:szCs w:val="28"/>
        </w:rPr>
        <w:t>tiesību</w:t>
      </w:r>
      <w:r w:rsidR="004840F8" w:rsidRPr="003D5D78">
        <w:rPr>
          <w:sz w:val="28"/>
          <w:szCs w:val="28"/>
        </w:rPr>
        <w:t xml:space="preserve"> </w:t>
      </w:r>
      <w:r w:rsidR="007D1C4C" w:rsidRPr="003D5D78">
        <w:rPr>
          <w:sz w:val="28"/>
          <w:szCs w:val="28"/>
        </w:rPr>
        <w:t>akti, pēc atbildīgās ministrijas priekšlikuma nosaka Ministru kabinets.</w:t>
      </w:r>
      <w:r w:rsidRPr="00C4505E">
        <w:rPr>
          <w:bCs/>
          <w:sz w:val="28"/>
          <w:szCs w:val="28"/>
          <w:shd w:val="clear" w:color="auto" w:fill="FFFFFF"/>
        </w:rPr>
        <w:t>"</w:t>
      </w:r>
    </w:p>
    <w:p w14:paraId="26CD4F0F" w14:textId="77777777" w:rsidR="007D1C4C" w:rsidRPr="003D5D78" w:rsidRDefault="007D1C4C" w:rsidP="00D04469">
      <w:pPr>
        <w:pStyle w:val="ListParagraph0"/>
        <w:ind w:left="0" w:firstLine="709"/>
        <w:jc w:val="both"/>
        <w:rPr>
          <w:sz w:val="28"/>
          <w:szCs w:val="28"/>
        </w:rPr>
      </w:pPr>
    </w:p>
    <w:p w14:paraId="2D5EAF4B" w14:textId="3F61382F" w:rsidR="007D1C4C" w:rsidRPr="00295145" w:rsidRDefault="000F5D0D" w:rsidP="00D04469">
      <w:pPr>
        <w:ind w:firstLine="709"/>
        <w:jc w:val="both"/>
        <w:rPr>
          <w:color w:val="000000"/>
          <w:sz w:val="28"/>
          <w:szCs w:val="28"/>
        </w:rPr>
      </w:pPr>
      <w:r w:rsidRPr="00295145">
        <w:rPr>
          <w:color w:val="000000"/>
          <w:sz w:val="28"/>
          <w:szCs w:val="28"/>
        </w:rPr>
        <w:t xml:space="preserve">10. </w:t>
      </w:r>
      <w:r w:rsidR="00192A55" w:rsidRPr="00295145">
        <w:rPr>
          <w:color w:val="000000"/>
          <w:sz w:val="28"/>
          <w:szCs w:val="28"/>
        </w:rPr>
        <w:t>Izteikt 18. pantu</w:t>
      </w:r>
      <w:r w:rsidR="007D1C4C" w:rsidRPr="00295145">
        <w:rPr>
          <w:color w:val="000000"/>
          <w:sz w:val="28"/>
          <w:szCs w:val="28"/>
        </w:rPr>
        <w:t xml:space="preserve"> šādā redakcijā:</w:t>
      </w:r>
    </w:p>
    <w:p w14:paraId="0FB53AE5" w14:textId="77777777" w:rsidR="00D04469" w:rsidRPr="00A755AB" w:rsidRDefault="00D04469" w:rsidP="00D04469">
      <w:pPr>
        <w:ind w:firstLine="709"/>
        <w:jc w:val="both"/>
        <w:rPr>
          <w:sz w:val="28"/>
          <w:szCs w:val="28"/>
        </w:rPr>
      </w:pPr>
    </w:p>
    <w:p w14:paraId="2541CA94" w14:textId="2C3D7432" w:rsidR="007D1C4C" w:rsidRPr="00A755AB" w:rsidRDefault="00D04469" w:rsidP="00D04469">
      <w:pPr>
        <w:pStyle w:val="ListParagraph0"/>
        <w:ind w:left="0" w:firstLine="709"/>
        <w:jc w:val="both"/>
        <w:rPr>
          <w:sz w:val="28"/>
          <w:szCs w:val="28"/>
        </w:rPr>
      </w:pPr>
      <w:r w:rsidRPr="00A755AB">
        <w:rPr>
          <w:bCs/>
          <w:sz w:val="28"/>
          <w:szCs w:val="28"/>
          <w:shd w:val="clear" w:color="auto" w:fill="FFFFFF"/>
        </w:rPr>
        <w:t>"</w:t>
      </w:r>
      <w:r w:rsidR="00192A55" w:rsidRPr="00295145">
        <w:rPr>
          <w:b/>
          <w:color w:val="000000"/>
          <w:sz w:val="28"/>
          <w:szCs w:val="28"/>
        </w:rPr>
        <w:t xml:space="preserve">18. pants. </w:t>
      </w:r>
      <w:r w:rsidR="007D1C4C" w:rsidRPr="00295145">
        <w:rPr>
          <w:color w:val="000000"/>
          <w:sz w:val="28"/>
          <w:szCs w:val="28"/>
        </w:rPr>
        <w:t>(1) Ekonomikas ministrija oficiālajā tīmek</w:t>
      </w:r>
      <w:r w:rsidR="001A6E80" w:rsidRPr="00295145">
        <w:rPr>
          <w:color w:val="000000"/>
          <w:sz w:val="28"/>
          <w:szCs w:val="28"/>
        </w:rPr>
        <w:t>ļ</w:t>
      </w:r>
      <w:r w:rsidR="00192A55" w:rsidRPr="00295145">
        <w:rPr>
          <w:color w:val="000000"/>
          <w:sz w:val="28"/>
          <w:szCs w:val="28"/>
        </w:rPr>
        <w:t xml:space="preserve">a </w:t>
      </w:r>
      <w:r w:rsidR="007D1C4C" w:rsidRPr="00295145">
        <w:rPr>
          <w:color w:val="000000"/>
          <w:sz w:val="28"/>
          <w:szCs w:val="28"/>
        </w:rPr>
        <w:t>vietnē publicē informāciju par produktu informācijas punktu,</w:t>
      </w:r>
      <w:r w:rsidR="00192A55" w:rsidRPr="00295145">
        <w:rPr>
          <w:color w:val="000000"/>
          <w:sz w:val="28"/>
          <w:szCs w:val="28"/>
        </w:rPr>
        <w:t xml:space="preserve"> kuru uztur atbilstoši </w:t>
      </w:r>
      <w:r w:rsidR="00B510CA" w:rsidRPr="00295145">
        <w:rPr>
          <w:color w:val="000000"/>
          <w:sz w:val="28"/>
          <w:szCs w:val="28"/>
        </w:rPr>
        <w:t>r</w:t>
      </w:r>
      <w:r w:rsidR="00192A55" w:rsidRPr="00295145">
        <w:rPr>
          <w:color w:val="000000"/>
          <w:sz w:val="28"/>
          <w:szCs w:val="28"/>
        </w:rPr>
        <w:t>egulas</w:t>
      </w:r>
      <w:r w:rsidR="007D1C4C" w:rsidRPr="00295145">
        <w:rPr>
          <w:color w:val="000000"/>
          <w:sz w:val="28"/>
          <w:szCs w:val="28"/>
        </w:rPr>
        <w:t xml:space="preserve"> Nr. 2019/515 9.</w:t>
      </w:r>
      <w:r w:rsidR="0087323F" w:rsidRPr="00295145">
        <w:rPr>
          <w:color w:val="000000"/>
          <w:sz w:val="28"/>
          <w:szCs w:val="28"/>
        </w:rPr>
        <w:t> </w:t>
      </w:r>
      <w:r w:rsidR="007D1C4C" w:rsidRPr="00295145">
        <w:rPr>
          <w:color w:val="000000"/>
          <w:sz w:val="28"/>
          <w:szCs w:val="28"/>
        </w:rPr>
        <w:t>pantā noteiktajām prasībām.</w:t>
      </w:r>
    </w:p>
    <w:p w14:paraId="7310C078" w14:textId="48A91DA9" w:rsidR="000F5D0D" w:rsidRPr="00295145" w:rsidRDefault="007D1C4C" w:rsidP="00D04469">
      <w:pPr>
        <w:pStyle w:val="ListParagraph0"/>
        <w:ind w:left="0" w:firstLine="709"/>
        <w:jc w:val="both"/>
        <w:rPr>
          <w:color w:val="000000"/>
          <w:sz w:val="28"/>
          <w:szCs w:val="28"/>
        </w:rPr>
      </w:pPr>
      <w:r w:rsidRPr="00295145">
        <w:rPr>
          <w:color w:val="000000"/>
          <w:sz w:val="28"/>
          <w:szCs w:val="28"/>
        </w:rPr>
        <w:t>(2) Ekonomikas ministrija produktu informācijas punkta darbību organizē un vada, ievērojot labas p</w:t>
      </w:r>
      <w:r w:rsidR="00192A55" w:rsidRPr="00295145">
        <w:rPr>
          <w:color w:val="000000"/>
          <w:sz w:val="28"/>
          <w:szCs w:val="28"/>
        </w:rPr>
        <w:t xml:space="preserve">ārvaldības principu un </w:t>
      </w:r>
      <w:r w:rsidR="00B510CA" w:rsidRPr="00295145">
        <w:rPr>
          <w:color w:val="000000"/>
          <w:sz w:val="28"/>
          <w:szCs w:val="28"/>
        </w:rPr>
        <w:t>r</w:t>
      </w:r>
      <w:r w:rsidR="00192A55" w:rsidRPr="00295145">
        <w:rPr>
          <w:color w:val="000000"/>
          <w:sz w:val="28"/>
          <w:szCs w:val="28"/>
        </w:rPr>
        <w:t>egulas</w:t>
      </w:r>
      <w:r w:rsidRPr="00295145">
        <w:rPr>
          <w:color w:val="000000"/>
          <w:sz w:val="28"/>
          <w:szCs w:val="28"/>
        </w:rPr>
        <w:t xml:space="preserve"> Nr. 2019/515 9.</w:t>
      </w:r>
      <w:r w:rsidR="0087323F" w:rsidRPr="00295145">
        <w:rPr>
          <w:color w:val="000000"/>
          <w:sz w:val="28"/>
          <w:szCs w:val="28"/>
        </w:rPr>
        <w:t> </w:t>
      </w:r>
      <w:r w:rsidRPr="00295145">
        <w:rPr>
          <w:color w:val="000000"/>
          <w:sz w:val="28"/>
          <w:szCs w:val="28"/>
        </w:rPr>
        <w:t>pantā noteiktās prasības.</w:t>
      </w:r>
      <w:r w:rsidR="00D04469" w:rsidRPr="00A755AB">
        <w:rPr>
          <w:bCs/>
          <w:sz w:val="28"/>
          <w:szCs w:val="28"/>
          <w:shd w:val="clear" w:color="auto" w:fill="FFFFFF"/>
        </w:rPr>
        <w:t>"</w:t>
      </w:r>
    </w:p>
    <w:p w14:paraId="7577C6F5" w14:textId="77777777" w:rsidR="000F5D0D" w:rsidRPr="00295145" w:rsidRDefault="000F5D0D" w:rsidP="00D04469">
      <w:pPr>
        <w:ind w:firstLine="709"/>
        <w:jc w:val="both"/>
        <w:rPr>
          <w:color w:val="000000"/>
          <w:sz w:val="28"/>
          <w:szCs w:val="28"/>
        </w:rPr>
      </w:pPr>
    </w:p>
    <w:p w14:paraId="7C654D84" w14:textId="6F0C9685" w:rsidR="003A447A" w:rsidRPr="00295145" w:rsidRDefault="000F5D0D" w:rsidP="00D04469">
      <w:pPr>
        <w:ind w:firstLine="709"/>
        <w:jc w:val="both"/>
        <w:rPr>
          <w:color w:val="000000"/>
          <w:sz w:val="28"/>
          <w:szCs w:val="28"/>
        </w:rPr>
      </w:pPr>
      <w:r w:rsidRPr="00295145">
        <w:rPr>
          <w:color w:val="000000"/>
          <w:sz w:val="28"/>
          <w:szCs w:val="28"/>
        </w:rPr>
        <w:t xml:space="preserve">11. </w:t>
      </w:r>
      <w:r w:rsidR="00923CBE" w:rsidRPr="00295145">
        <w:rPr>
          <w:color w:val="000000"/>
          <w:sz w:val="28"/>
          <w:szCs w:val="28"/>
        </w:rPr>
        <w:t>I</w:t>
      </w:r>
      <w:r w:rsidR="003A447A" w:rsidRPr="00295145">
        <w:rPr>
          <w:color w:val="000000"/>
          <w:sz w:val="28"/>
          <w:szCs w:val="28"/>
        </w:rPr>
        <w:t>zteikt 19. panta trešo daļu šādā redakcijā:</w:t>
      </w:r>
    </w:p>
    <w:p w14:paraId="50F76EC4" w14:textId="77777777" w:rsidR="00D04469" w:rsidRPr="000F5D0D" w:rsidRDefault="00D04469" w:rsidP="00D04469">
      <w:pPr>
        <w:ind w:firstLine="709"/>
        <w:jc w:val="both"/>
        <w:rPr>
          <w:color w:val="000000"/>
          <w:sz w:val="27"/>
          <w:szCs w:val="27"/>
        </w:rPr>
      </w:pPr>
    </w:p>
    <w:p w14:paraId="0CE6351D" w14:textId="1AF2603B" w:rsidR="003A447A" w:rsidRPr="00295145" w:rsidRDefault="00D04469" w:rsidP="00D04469">
      <w:pPr>
        <w:pStyle w:val="ListParagraph0"/>
        <w:ind w:left="0" w:firstLine="709"/>
        <w:jc w:val="both"/>
        <w:rPr>
          <w:color w:val="000000"/>
          <w:sz w:val="28"/>
          <w:szCs w:val="28"/>
        </w:rPr>
      </w:pPr>
      <w:r w:rsidRPr="00A755AB">
        <w:rPr>
          <w:bCs/>
          <w:sz w:val="28"/>
          <w:szCs w:val="28"/>
          <w:shd w:val="clear" w:color="auto" w:fill="FFFFFF"/>
        </w:rPr>
        <w:lastRenderedPageBreak/>
        <w:t>"</w:t>
      </w:r>
      <w:r w:rsidR="003A447A" w:rsidRPr="00295145">
        <w:rPr>
          <w:color w:val="000000"/>
          <w:sz w:val="28"/>
          <w:szCs w:val="28"/>
        </w:rPr>
        <w:t xml:space="preserve">(3) Par atbilstības novērtēšanai pakļauto preču nenodrošināšanu ar atbilstības apliecinājumu vai apstiprinājumu, izņemot zāles, piemēro naudas sodu fiziskajai personai no piecdesmit sešām līdz simt četrdesmit naudas soda vienībām, bet juridiskajai personai  </w:t>
      </w:r>
      <w:r w:rsidR="00B510CA" w:rsidRPr="00295145">
        <w:rPr>
          <w:color w:val="000000"/>
          <w:sz w:val="28"/>
          <w:szCs w:val="28"/>
        </w:rPr>
        <w:t>–</w:t>
      </w:r>
      <w:r w:rsidR="003A447A" w:rsidRPr="00295145">
        <w:rPr>
          <w:color w:val="000000"/>
          <w:sz w:val="28"/>
          <w:szCs w:val="28"/>
        </w:rPr>
        <w:t xml:space="preserve"> no simt četrdesmit līdz astoņsimt sešdesmit naudas soda vienībām.</w:t>
      </w:r>
      <w:r w:rsidRPr="00A755AB">
        <w:rPr>
          <w:bCs/>
          <w:sz w:val="28"/>
          <w:szCs w:val="28"/>
          <w:shd w:val="clear" w:color="auto" w:fill="FFFFFF"/>
        </w:rPr>
        <w:t>"</w:t>
      </w:r>
    </w:p>
    <w:p w14:paraId="3EF9DA6A" w14:textId="77777777" w:rsidR="000F5D0D" w:rsidRPr="00295145" w:rsidRDefault="000F5D0D" w:rsidP="00D04469">
      <w:pPr>
        <w:pStyle w:val="ListParagraph0"/>
        <w:ind w:left="0" w:firstLine="709"/>
        <w:jc w:val="both"/>
        <w:rPr>
          <w:color w:val="000000"/>
          <w:sz w:val="28"/>
          <w:szCs w:val="28"/>
        </w:rPr>
      </w:pPr>
    </w:p>
    <w:p w14:paraId="03AAF1BA" w14:textId="3B5A8498" w:rsidR="00713DA2" w:rsidRPr="00295145" w:rsidRDefault="000F5D0D" w:rsidP="00D04469">
      <w:pPr>
        <w:ind w:firstLine="709"/>
        <w:jc w:val="both"/>
        <w:rPr>
          <w:color w:val="000000"/>
          <w:sz w:val="28"/>
          <w:szCs w:val="28"/>
        </w:rPr>
      </w:pPr>
      <w:r w:rsidRPr="00295145">
        <w:rPr>
          <w:color w:val="000000"/>
          <w:sz w:val="28"/>
          <w:szCs w:val="28"/>
        </w:rPr>
        <w:t xml:space="preserve">12. </w:t>
      </w:r>
      <w:r w:rsidR="00713DA2" w:rsidRPr="00295145">
        <w:rPr>
          <w:color w:val="000000"/>
          <w:sz w:val="28"/>
          <w:szCs w:val="28"/>
        </w:rPr>
        <w:t xml:space="preserve">Papildināt </w:t>
      </w:r>
      <w:r w:rsidR="00232AAA">
        <w:rPr>
          <w:color w:val="000000"/>
          <w:sz w:val="28"/>
          <w:szCs w:val="28"/>
        </w:rPr>
        <w:t>p</w:t>
      </w:r>
      <w:r w:rsidR="00232AAA" w:rsidRPr="00295145">
        <w:rPr>
          <w:color w:val="000000"/>
          <w:sz w:val="28"/>
          <w:szCs w:val="28"/>
        </w:rPr>
        <w:t xml:space="preserve">ārejas </w:t>
      </w:r>
      <w:r w:rsidR="00713DA2" w:rsidRPr="00295145">
        <w:rPr>
          <w:color w:val="000000"/>
          <w:sz w:val="28"/>
          <w:szCs w:val="28"/>
        </w:rPr>
        <w:t>noteikumus ar 6. punktu šādā redakcijā:</w:t>
      </w:r>
    </w:p>
    <w:p w14:paraId="5437783D" w14:textId="77777777" w:rsidR="00D04469" w:rsidRPr="00295145" w:rsidRDefault="00D04469" w:rsidP="00D04469">
      <w:pPr>
        <w:ind w:firstLine="709"/>
        <w:jc w:val="both"/>
        <w:rPr>
          <w:color w:val="000000"/>
          <w:sz w:val="28"/>
          <w:szCs w:val="28"/>
        </w:rPr>
      </w:pPr>
    </w:p>
    <w:p w14:paraId="3F01FD66" w14:textId="229C93B7" w:rsidR="00713DA2" w:rsidRDefault="00D04469" w:rsidP="00D04469">
      <w:pPr>
        <w:ind w:firstLine="709"/>
        <w:jc w:val="both"/>
        <w:rPr>
          <w:sz w:val="28"/>
          <w:szCs w:val="28"/>
        </w:rPr>
      </w:pPr>
      <w:r w:rsidRPr="00C4505E">
        <w:rPr>
          <w:bCs/>
          <w:sz w:val="28"/>
          <w:szCs w:val="28"/>
          <w:shd w:val="clear" w:color="auto" w:fill="FFFFFF"/>
        </w:rPr>
        <w:t>"</w:t>
      </w:r>
      <w:r w:rsidR="00713DA2">
        <w:rPr>
          <w:color w:val="000000"/>
          <w:sz w:val="27"/>
          <w:szCs w:val="27"/>
        </w:rPr>
        <w:t xml:space="preserve">6. </w:t>
      </w:r>
      <w:r w:rsidR="00713DA2">
        <w:rPr>
          <w:sz w:val="28"/>
          <w:szCs w:val="28"/>
        </w:rPr>
        <w:t>Šā likuma 9.</w:t>
      </w:r>
      <w:r w:rsidR="00713DA2">
        <w:rPr>
          <w:sz w:val="28"/>
          <w:szCs w:val="28"/>
          <w:vertAlign w:val="superscript"/>
        </w:rPr>
        <w:t>3</w:t>
      </w:r>
      <w:r w:rsidR="00713DA2">
        <w:rPr>
          <w:sz w:val="28"/>
          <w:szCs w:val="28"/>
        </w:rPr>
        <w:t> panta ceturtā, piektā un sestā daļa nav attiecināma uz izdevumu atlīdzināšanu, kas ir saistīti ar degvielas kvalitātes atbilstības uzraudzību.</w:t>
      </w:r>
      <w:r w:rsidRPr="00C4505E">
        <w:rPr>
          <w:bCs/>
          <w:sz w:val="28"/>
          <w:szCs w:val="28"/>
          <w:shd w:val="clear" w:color="auto" w:fill="FFFFFF"/>
        </w:rPr>
        <w:t>"</w:t>
      </w:r>
    </w:p>
    <w:p w14:paraId="7369C493" w14:textId="77777777" w:rsidR="00192A55" w:rsidRDefault="00192A55" w:rsidP="00D04469">
      <w:pPr>
        <w:ind w:firstLine="709"/>
        <w:jc w:val="both"/>
        <w:rPr>
          <w:color w:val="000000"/>
          <w:sz w:val="27"/>
          <w:szCs w:val="27"/>
        </w:rPr>
      </w:pPr>
    </w:p>
    <w:p w14:paraId="46CE5AB8" w14:textId="1A9D8D0B" w:rsidR="00F06779" w:rsidRPr="00295145" w:rsidRDefault="000F5D0D" w:rsidP="00D04469">
      <w:pPr>
        <w:ind w:firstLine="709"/>
        <w:jc w:val="both"/>
        <w:rPr>
          <w:color w:val="000000"/>
          <w:sz w:val="28"/>
          <w:szCs w:val="28"/>
        </w:rPr>
      </w:pPr>
      <w:r w:rsidRPr="00295145">
        <w:rPr>
          <w:color w:val="000000"/>
          <w:sz w:val="28"/>
          <w:szCs w:val="28"/>
        </w:rPr>
        <w:t xml:space="preserve">13. </w:t>
      </w:r>
      <w:r w:rsidR="00F06779" w:rsidRPr="00295145">
        <w:rPr>
          <w:color w:val="000000"/>
          <w:sz w:val="28"/>
          <w:szCs w:val="28"/>
        </w:rPr>
        <w:t xml:space="preserve">Papildināt likumu ar </w:t>
      </w:r>
      <w:r w:rsidR="00232AAA" w:rsidRPr="00295145">
        <w:rPr>
          <w:color w:val="000000"/>
          <w:sz w:val="28"/>
          <w:szCs w:val="28"/>
        </w:rPr>
        <w:t>informatīv</w:t>
      </w:r>
      <w:r w:rsidR="00232AAA">
        <w:rPr>
          <w:color w:val="000000"/>
          <w:sz w:val="28"/>
          <w:szCs w:val="28"/>
        </w:rPr>
        <w:t>u</w:t>
      </w:r>
      <w:r w:rsidR="00232AAA" w:rsidRPr="00295145">
        <w:rPr>
          <w:color w:val="000000"/>
          <w:sz w:val="28"/>
          <w:szCs w:val="28"/>
        </w:rPr>
        <w:t xml:space="preserve"> </w:t>
      </w:r>
      <w:r w:rsidR="00F06779" w:rsidRPr="00295145">
        <w:rPr>
          <w:color w:val="000000"/>
          <w:sz w:val="28"/>
          <w:szCs w:val="28"/>
        </w:rPr>
        <w:t>atsauci uz Eiropas Savienības direktīv</w:t>
      </w:r>
      <w:r w:rsidR="00B36C0C" w:rsidRPr="00295145">
        <w:rPr>
          <w:color w:val="000000"/>
          <w:sz w:val="28"/>
          <w:szCs w:val="28"/>
        </w:rPr>
        <w:t>u</w:t>
      </w:r>
      <w:r w:rsidR="00F06779" w:rsidRPr="00295145">
        <w:rPr>
          <w:color w:val="000000"/>
          <w:sz w:val="28"/>
          <w:szCs w:val="28"/>
        </w:rPr>
        <w:t xml:space="preserve"> šādā redakcijā: </w:t>
      </w:r>
    </w:p>
    <w:p w14:paraId="6C028ED7" w14:textId="77777777" w:rsidR="00D04469" w:rsidRPr="00295145" w:rsidRDefault="00D04469" w:rsidP="00D04469">
      <w:pPr>
        <w:ind w:firstLine="709"/>
        <w:jc w:val="both"/>
        <w:rPr>
          <w:color w:val="000000"/>
          <w:sz w:val="28"/>
          <w:szCs w:val="28"/>
        </w:rPr>
      </w:pPr>
    </w:p>
    <w:p w14:paraId="5185B020" w14:textId="29389FF6" w:rsidR="0065219A" w:rsidRPr="00295145" w:rsidRDefault="00D04469" w:rsidP="00765D10">
      <w:pPr>
        <w:pStyle w:val="ListParagraph0"/>
        <w:ind w:left="0"/>
        <w:jc w:val="center"/>
        <w:rPr>
          <w:b/>
          <w:bCs/>
          <w:color w:val="000000"/>
          <w:sz w:val="28"/>
          <w:szCs w:val="28"/>
        </w:rPr>
      </w:pPr>
      <w:r w:rsidRPr="00A755AB">
        <w:rPr>
          <w:bCs/>
          <w:sz w:val="28"/>
          <w:szCs w:val="28"/>
          <w:shd w:val="clear" w:color="auto" w:fill="FFFFFF"/>
        </w:rPr>
        <w:t>"</w:t>
      </w:r>
      <w:r w:rsidR="00232AAA" w:rsidRPr="00295145">
        <w:rPr>
          <w:b/>
          <w:bCs/>
          <w:color w:val="000000"/>
          <w:sz w:val="28"/>
          <w:szCs w:val="28"/>
        </w:rPr>
        <w:t>Informatīv</w:t>
      </w:r>
      <w:r w:rsidR="00232AAA">
        <w:rPr>
          <w:b/>
          <w:bCs/>
          <w:color w:val="000000"/>
          <w:sz w:val="28"/>
          <w:szCs w:val="28"/>
        </w:rPr>
        <w:t>a</w:t>
      </w:r>
      <w:r w:rsidR="00232AAA" w:rsidRPr="00295145">
        <w:rPr>
          <w:b/>
          <w:bCs/>
          <w:color w:val="000000"/>
          <w:sz w:val="28"/>
          <w:szCs w:val="28"/>
        </w:rPr>
        <w:t xml:space="preserve"> </w:t>
      </w:r>
      <w:r w:rsidR="0065219A" w:rsidRPr="00295145">
        <w:rPr>
          <w:b/>
          <w:bCs/>
          <w:color w:val="000000"/>
          <w:sz w:val="28"/>
          <w:szCs w:val="28"/>
        </w:rPr>
        <w:t>atsauce uz Eiropas Savienības direktīv</w:t>
      </w:r>
      <w:r w:rsidR="00B36C0C" w:rsidRPr="00295145">
        <w:rPr>
          <w:b/>
          <w:bCs/>
          <w:color w:val="000000"/>
          <w:sz w:val="28"/>
          <w:szCs w:val="28"/>
        </w:rPr>
        <w:t>u</w:t>
      </w:r>
    </w:p>
    <w:p w14:paraId="2BE620FC" w14:textId="368C26E9" w:rsidR="0065219A" w:rsidRPr="00295145" w:rsidRDefault="0065219A" w:rsidP="00D04469">
      <w:pPr>
        <w:pStyle w:val="ListParagraph0"/>
        <w:ind w:left="0" w:firstLine="709"/>
        <w:jc w:val="center"/>
        <w:rPr>
          <w:color w:val="000000"/>
          <w:sz w:val="28"/>
          <w:szCs w:val="28"/>
        </w:rPr>
      </w:pPr>
    </w:p>
    <w:p w14:paraId="39BD776F" w14:textId="029B9631" w:rsidR="0065219A" w:rsidRPr="00295145" w:rsidRDefault="0065219A" w:rsidP="00D04469">
      <w:pPr>
        <w:pStyle w:val="ListParagraph0"/>
        <w:ind w:left="0" w:firstLine="709"/>
        <w:jc w:val="both"/>
        <w:rPr>
          <w:color w:val="000000"/>
          <w:sz w:val="28"/>
          <w:szCs w:val="28"/>
        </w:rPr>
      </w:pPr>
      <w:r w:rsidRPr="00295145">
        <w:rPr>
          <w:color w:val="000000"/>
          <w:sz w:val="28"/>
          <w:szCs w:val="28"/>
        </w:rPr>
        <w:t xml:space="preserve">Likumā iekļautas tiesību normas, kas izriet no Eiropas Parlamenta un Padomes 2019. gada 17. aprīļa direktīvas (ES) 2019/882 par produktu un pakalpojumu </w:t>
      </w:r>
      <w:proofErr w:type="spellStart"/>
      <w:r w:rsidRPr="00295145">
        <w:rPr>
          <w:color w:val="000000"/>
          <w:sz w:val="28"/>
          <w:szCs w:val="28"/>
        </w:rPr>
        <w:t>piekļūstamības</w:t>
      </w:r>
      <w:proofErr w:type="spellEnd"/>
      <w:r w:rsidRPr="00295145">
        <w:rPr>
          <w:color w:val="000000"/>
          <w:sz w:val="28"/>
          <w:szCs w:val="28"/>
        </w:rPr>
        <w:t xml:space="preserve"> prasībām.</w:t>
      </w:r>
      <w:r w:rsidR="00D04469" w:rsidRPr="00A755AB">
        <w:rPr>
          <w:bCs/>
          <w:sz w:val="28"/>
          <w:szCs w:val="28"/>
          <w:shd w:val="clear" w:color="auto" w:fill="FFFFFF"/>
        </w:rPr>
        <w:t>"</w:t>
      </w:r>
    </w:p>
    <w:p w14:paraId="15F330E9" w14:textId="77777777" w:rsidR="00765D10" w:rsidRPr="00E03653" w:rsidRDefault="00765D10" w:rsidP="00765D10">
      <w:pPr>
        <w:shd w:val="clear" w:color="auto" w:fill="FFFFFF"/>
        <w:jc w:val="both"/>
        <w:rPr>
          <w:sz w:val="28"/>
          <w:szCs w:val="28"/>
          <w:shd w:val="clear" w:color="auto" w:fill="FFFFFF"/>
        </w:rPr>
      </w:pPr>
    </w:p>
    <w:p w14:paraId="2DA82832" w14:textId="77777777" w:rsidR="00765D10" w:rsidRPr="00E03653" w:rsidRDefault="00765D10" w:rsidP="00765D10">
      <w:pPr>
        <w:shd w:val="clear" w:color="auto" w:fill="FFFFFF"/>
        <w:jc w:val="both"/>
        <w:rPr>
          <w:sz w:val="28"/>
          <w:szCs w:val="28"/>
        </w:rPr>
      </w:pPr>
    </w:p>
    <w:p w14:paraId="271ADFEE" w14:textId="77777777" w:rsidR="00765D10" w:rsidRPr="00E03653" w:rsidRDefault="00765D10" w:rsidP="00765D10">
      <w:pPr>
        <w:shd w:val="clear" w:color="auto" w:fill="FFFFFF"/>
        <w:jc w:val="both"/>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765D10" w:rsidRPr="00EC2467" w14:paraId="6F64BF25" w14:textId="77777777" w:rsidTr="00561FD9">
        <w:tc>
          <w:tcPr>
            <w:tcW w:w="2948" w:type="dxa"/>
          </w:tcPr>
          <w:p w14:paraId="4D0D782A" w14:textId="77777777" w:rsidR="00765D10" w:rsidRPr="00EC2467" w:rsidRDefault="00765D10" w:rsidP="00561FD9">
            <w:pPr>
              <w:overflowPunct w:val="0"/>
              <w:autoSpaceDE w:val="0"/>
              <w:autoSpaceDN w:val="0"/>
              <w:adjustRightInd w:val="0"/>
              <w:spacing w:before="20"/>
              <w:jc w:val="both"/>
              <w:textAlignment w:val="baseline"/>
              <w:rPr>
                <w:color w:val="242424"/>
                <w:sz w:val="28"/>
                <w:szCs w:val="28"/>
                <w:lang w:eastAsia="zh-CN"/>
              </w:rPr>
            </w:pPr>
            <w:r w:rsidRPr="00EC2467">
              <w:rPr>
                <w:color w:val="242424"/>
                <w:sz w:val="28"/>
                <w:szCs w:val="28"/>
                <w:lang w:eastAsia="zh-CN"/>
              </w:rPr>
              <w:t>Ekonomikas ministre</w:t>
            </w:r>
          </w:p>
        </w:tc>
        <w:tc>
          <w:tcPr>
            <w:tcW w:w="2037" w:type="dxa"/>
          </w:tcPr>
          <w:p w14:paraId="18C7C0C5" w14:textId="77777777" w:rsidR="00765D10" w:rsidRPr="00EC2467" w:rsidRDefault="00765D10" w:rsidP="00561FD9">
            <w:pPr>
              <w:overflowPunct w:val="0"/>
              <w:autoSpaceDE w:val="0"/>
              <w:autoSpaceDN w:val="0"/>
              <w:adjustRightInd w:val="0"/>
              <w:spacing w:before="20"/>
              <w:jc w:val="center"/>
              <w:textAlignment w:val="baseline"/>
              <w:rPr>
                <w:color w:val="242424"/>
                <w:szCs w:val="18"/>
                <w:lang w:eastAsia="zh-CN"/>
              </w:rPr>
            </w:pPr>
            <w:r w:rsidRPr="00EC2467">
              <w:rPr>
                <w:color w:val="242424"/>
                <w:szCs w:val="18"/>
                <w:lang w:eastAsia="zh-CN"/>
              </w:rPr>
              <w:t>(</w:t>
            </w:r>
            <w:proofErr w:type="spellStart"/>
            <w:r w:rsidRPr="00EC2467">
              <w:rPr>
                <w:color w:val="242424"/>
                <w:szCs w:val="18"/>
                <w:lang w:eastAsia="zh-CN"/>
              </w:rPr>
              <w:t>paraksts</w:t>
            </w:r>
            <w:proofErr w:type="spellEnd"/>
            <w:r w:rsidRPr="00EC2467">
              <w:rPr>
                <w:color w:val="242424"/>
                <w:szCs w:val="18"/>
                <w:lang w:eastAsia="zh-CN"/>
              </w:rPr>
              <w:t>*)</w:t>
            </w:r>
          </w:p>
        </w:tc>
        <w:tc>
          <w:tcPr>
            <w:tcW w:w="3861" w:type="dxa"/>
          </w:tcPr>
          <w:p w14:paraId="423B136B" w14:textId="77777777" w:rsidR="00765D10" w:rsidRPr="00EC2467" w:rsidRDefault="00765D10" w:rsidP="00561FD9">
            <w:pPr>
              <w:overflowPunct w:val="0"/>
              <w:autoSpaceDE w:val="0"/>
              <w:autoSpaceDN w:val="0"/>
              <w:adjustRightInd w:val="0"/>
              <w:spacing w:before="20"/>
              <w:jc w:val="both"/>
              <w:textAlignment w:val="baseline"/>
              <w:rPr>
                <w:color w:val="333333"/>
                <w:sz w:val="28"/>
                <w:szCs w:val="28"/>
                <w:lang w:eastAsia="en-GB"/>
              </w:rPr>
            </w:pPr>
            <w:r w:rsidRPr="00EC2467">
              <w:rPr>
                <w:noProof/>
                <w:color w:val="333333"/>
                <w:sz w:val="28"/>
                <w:szCs w:val="28"/>
                <w:lang w:eastAsia="en-GB"/>
              </w:rPr>
              <w:t>I. Indriksone</w:t>
            </w:r>
          </w:p>
        </w:tc>
      </w:tr>
    </w:tbl>
    <w:p w14:paraId="0705CF07" w14:textId="77777777" w:rsidR="00765D10" w:rsidRPr="00EC2467" w:rsidRDefault="00765D10" w:rsidP="00765D10">
      <w:pPr>
        <w:jc w:val="both"/>
        <w:rPr>
          <w:color w:val="333333"/>
          <w:szCs w:val="18"/>
          <w:lang w:eastAsia="en-GB"/>
        </w:rPr>
      </w:pPr>
    </w:p>
    <w:p w14:paraId="04E3F845" w14:textId="77777777" w:rsidR="00765D10" w:rsidRPr="00EC2467" w:rsidRDefault="00765D10" w:rsidP="00765D10">
      <w:pPr>
        <w:jc w:val="both"/>
        <w:rPr>
          <w:color w:val="333333"/>
          <w:szCs w:val="18"/>
          <w:lang w:eastAsia="en-GB"/>
        </w:rPr>
      </w:pPr>
    </w:p>
    <w:p w14:paraId="38B80F70" w14:textId="77777777" w:rsidR="00765D10" w:rsidRPr="00EC2467" w:rsidRDefault="00765D10" w:rsidP="00765D10">
      <w:pPr>
        <w:jc w:val="both"/>
        <w:rPr>
          <w:color w:val="333333"/>
          <w:sz w:val="28"/>
          <w:szCs w:val="20"/>
          <w:lang w:eastAsia="en-GB"/>
        </w:rPr>
      </w:pPr>
      <w:r w:rsidRPr="00EC2467">
        <w:rPr>
          <w:color w:val="242424"/>
          <w:lang w:eastAsia="zh-CN"/>
        </w:rPr>
        <w:t>* Dokuments ir parakstīts ar drošu elektronisko parakstu</w:t>
      </w:r>
    </w:p>
    <w:p w14:paraId="08350126" w14:textId="77777777" w:rsidR="00765D10" w:rsidRPr="00EC2467" w:rsidRDefault="00765D10" w:rsidP="00765D10">
      <w:pPr>
        <w:jc w:val="both"/>
        <w:rPr>
          <w:color w:val="333333"/>
          <w:sz w:val="28"/>
          <w:szCs w:val="20"/>
          <w:lang w:eastAsia="en-GB"/>
        </w:rPr>
      </w:pPr>
    </w:p>
    <w:p w14:paraId="70289299" w14:textId="47084B83" w:rsidR="00D85D0E" w:rsidRDefault="00D85D0E" w:rsidP="00400F93">
      <w:pPr>
        <w:jc w:val="both"/>
      </w:pPr>
    </w:p>
    <w:sectPr w:rsidR="00D85D0E" w:rsidSect="00295145">
      <w:headerReference w:type="default" r:id="rId8"/>
      <w:footerReference w:type="default" r:id="rId9"/>
      <w:footerReference w:type="first" r:id="rId10"/>
      <w:pgSz w:w="11906" w:h="16838"/>
      <w:pgMar w:top="1440" w:right="1274"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B7C2" w14:textId="77777777" w:rsidR="006B6A33" w:rsidRDefault="006B6A33" w:rsidP="008F2F6F">
      <w:r>
        <w:separator/>
      </w:r>
    </w:p>
  </w:endnote>
  <w:endnote w:type="continuationSeparator" w:id="0">
    <w:p w14:paraId="0D82B3F6" w14:textId="77777777" w:rsidR="006B6A33" w:rsidRDefault="006B6A33" w:rsidP="008F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2CCE" w14:textId="1D464A4A" w:rsidR="00A755AB" w:rsidRPr="00295145" w:rsidRDefault="00A755AB">
    <w:pPr>
      <w:pStyle w:val="Footer"/>
      <w:rPr>
        <w:sz w:val="16"/>
        <w:szCs w:val="16"/>
      </w:rPr>
    </w:pPr>
    <w:r w:rsidRPr="00295145">
      <w:rPr>
        <w:sz w:val="16"/>
        <w:szCs w:val="16"/>
      </w:rPr>
      <w:t>L0798_2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0589E" w14:textId="03C83362" w:rsidR="00A755AB" w:rsidRPr="00295145" w:rsidRDefault="00A755AB">
    <w:pPr>
      <w:pStyle w:val="Footer"/>
      <w:rPr>
        <w:sz w:val="16"/>
        <w:szCs w:val="16"/>
      </w:rPr>
    </w:pPr>
    <w:r w:rsidRPr="008B46B2">
      <w:rPr>
        <w:sz w:val="16"/>
        <w:szCs w:val="16"/>
      </w:rPr>
      <w:t>L0798_2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883AE" w14:textId="77777777" w:rsidR="006B6A33" w:rsidRDefault="006B6A33" w:rsidP="008F2F6F">
      <w:r>
        <w:separator/>
      </w:r>
    </w:p>
  </w:footnote>
  <w:footnote w:type="continuationSeparator" w:id="0">
    <w:p w14:paraId="6B1FAD33" w14:textId="77777777" w:rsidR="006B6A33" w:rsidRDefault="006B6A33" w:rsidP="008F2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349471"/>
      <w:docPartObj>
        <w:docPartGallery w:val="Page Numbers (Top of Page)"/>
        <w:docPartUnique/>
      </w:docPartObj>
    </w:sdtPr>
    <w:sdtEndPr/>
    <w:sdtContent>
      <w:p w14:paraId="20C57E0F" w14:textId="62CF56F8" w:rsidR="00A755AB" w:rsidRDefault="00A755AB">
        <w:pPr>
          <w:pStyle w:val="Header"/>
          <w:jc w:val="center"/>
        </w:pPr>
        <w:r>
          <w:fldChar w:fldCharType="begin"/>
        </w:r>
        <w:r>
          <w:instrText>PAGE   \* MERGEFORMAT</w:instrText>
        </w:r>
        <w:r>
          <w:fldChar w:fldCharType="separate"/>
        </w:r>
        <w:r>
          <w:t>2</w:t>
        </w:r>
        <w:r>
          <w:fldChar w:fldCharType="end"/>
        </w:r>
      </w:p>
    </w:sdtContent>
  </w:sdt>
  <w:p w14:paraId="4C5C2EC2" w14:textId="77777777" w:rsidR="00A755AB" w:rsidRDefault="00A75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572F7"/>
    <w:multiLevelType w:val="multilevel"/>
    <w:tmpl w:val="4620D12C"/>
    <w:lvl w:ilvl="0">
      <w:start w:val="1"/>
      <w:numFmt w:val="decimal"/>
      <w:lvlText w:val="%1."/>
      <w:lvlJc w:val="left"/>
      <w:pPr>
        <w:ind w:left="1778" w:hanging="360"/>
      </w:pPr>
      <w:rPr>
        <w:rFonts w:hint="default"/>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1" w15:restartNumberingAfterBreak="0">
    <w:nsid w:val="5EA23805"/>
    <w:multiLevelType w:val="hybridMultilevel"/>
    <w:tmpl w:val="239C5F6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51238B7"/>
    <w:multiLevelType w:val="hybridMultilevel"/>
    <w:tmpl w:val="EAA6A4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6279899">
    <w:abstractNumId w:val="0"/>
  </w:num>
  <w:num w:numId="2" w16cid:durableId="1362633879">
    <w:abstractNumId w:val="1"/>
  </w:num>
  <w:num w:numId="3" w16cid:durableId="1882814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C4C"/>
    <w:rsid w:val="000019E3"/>
    <w:rsid w:val="00010619"/>
    <w:rsid w:val="00017642"/>
    <w:rsid w:val="00031330"/>
    <w:rsid w:val="00054FD2"/>
    <w:rsid w:val="00055310"/>
    <w:rsid w:val="00056450"/>
    <w:rsid w:val="00064331"/>
    <w:rsid w:val="0006539B"/>
    <w:rsid w:val="000670AA"/>
    <w:rsid w:val="0006755A"/>
    <w:rsid w:val="000713B7"/>
    <w:rsid w:val="00090140"/>
    <w:rsid w:val="000C6310"/>
    <w:rsid w:val="000C7F0A"/>
    <w:rsid w:val="000D47B5"/>
    <w:rsid w:val="000F5D0D"/>
    <w:rsid w:val="00104FE4"/>
    <w:rsid w:val="001055D9"/>
    <w:rsid w:val="00110BC1"/>
    <w:rsid w:val="0011449A"/>
    <w:rsid w:val="00120AEE"/>
    <w:rsid w:val="00122A09"/>
    <w:rsid w:val="00134276"/>
    <w:rsid w:val="00142D23"/>
    <w:rsid w:val="00155192"/>
    <w:rsid w:val="001665FA"/>
    <w:rsid w:val="00173B30"/>
    <w:rsid w:val="00173C39"/>
    <w:rsid w:val="00185BA8"/>
    <w:rsid w:val="00192A55"/>
    <w:rsid w:val="00194E6D"/>
    <w:rsid w:val="001A577A"/>
    <w:rsid w:val="001A6E80"/>
    <w:rsid w:val="001B083E"/>
    <w:rsid w:val="001B4732"/>
    <w:rsid w:val="001B773E"/>
    <w:rsid w:val="001D0936"/>
    <w:rsid w:val="001D60D8"/>
    <w:rsid w:val="001E1B27"/>
    <w:rsid w:val="001E332D"/>
    <w:rsid w:val="001F2320"/>
    <w:rsid w:val="00213BB0"/>
    <w:rsid w:val="00227EE2"/>
    <w:rsid w:val="002301B3"/>
    <w:rsid w:val="00232AAA"/>
    <w:rsid w:val="00241445"/>
    <w:rsid w:val="0024792D"/>
    <w:rsid w:val="00252C33"/>
    <w:rsid w:val="002711C9"/>
    <w:rsid w:val="002746B5"/>
    <w:rsid w:val="00275E71"/>
    <w:rsid w:val="00295145"/>
    <w:rsid w:val="00297104"/>
    <w:rsid w:val="002A4CEE"/>
    <w:rsid w:val="002B30A3"/>
    <w:rsid w:val="002B53F8"/>
    <w:rsid w:val="002E32C3"/>
    <w:rsid w:val="002E55F5"/>
    <w:rsid w:val="002F4720"/>
    <w:rsid w:val="003014EE"/>
    <w:rsid w:val="00303D7B"/>
    <w:rsid w:val="00313233"/>
    <w:rsid w:val="00315198"/>
    <w:rsid w:val="0032048D"/>
    <w:rsid w:val="00321416"/>
    <w:rsid w:val="003254AA"/>
    <w:rsid w:val="003269F3"/>
    <w:rsid w:val="00331ACF"/>
    <w:rsid w:val="00333C9A"/>
    <w:rsid w:val="00336BCB"/>
    <w:rsid w:val="00336D8A"/>
    <w:rsid w:val="00337EB3"/>
    <w:rsid w:val="003418EA"/>
    <w:rsid w:val="00342587"/>
    <w:rsid w:val="00343824"/>
    <w:rsid w:val="003462BB"/>
    <w:rsid w:val="00353C0C"/>
    <w:rsid w:val="00366A59"/>
    <w:rsid w:val="00367DDD"/>
    <w:rsid w:val="003746D1"/>
    <w:rsid w:val="00397AD6"/>
    <w:rsid w:val="003A447A"/>
    <w:rsid w:val="003B05D1"/>
    <w:rsid w:val="003B217C"/>
    <w:rsid w:val="003C7EF4"/>
    <w:rsid w:val="003D5D78"/>
    <w:rsid w:val="003D7428"/>
    <w:rsid w:val="003D7ACF"/>
    <w:rsid w:val="003D7BC0"/>
    <w:rsid w:val="003E5DCE"/>
    <w:rsid w:val="00400066"/>
    <w:rsid w:val="00400F93"/>
    <w:rsid w:val="00405B68"/>
    <w:rsid w:val="004160EB"/>
    <w:rsid w:val="004164F3"/>
    <w:rsid w:val="004201EE"/>
    <w:rsid w:val="00423777"/>
    <w:rsid w:val="00432094"/>
    <w:rsid w:val="00432B9D"/>
    <w:rsid w:val="00437DDC"/>
    <w:rsid w:val="00460FA2"/>
    <w:rsid w:val="00472C9C"/>
    <w:rsid w:val="00474E8D"/>
    <w:rsid w:val="004840F8"/>
    <w:rsid w:val="0048758E"/>
    <w:rsid w:val="0049099D"/>
    <w:rsid w:val="00491322"/>
    <w:rsid w:val="00491612"/>
    <w:rsid w:val="004A577B"/>
    <w:rsid w:val="004B2D51"/>
    <w:rsid w:val="004B3F0E"/>
    <w:rsid w:val="004B783C"/>
    <w:rsid w:val="004C0BE9"/>
    <w:rsid w:val="004D3668"/>
    <w:rsid w:val="004E14FB"/>
    <w:rsid w:val="004E29EE"/>
    <w:rsid w:val="00504734"/>
    <w:rsid w:val="00524A7F"/>
    <w:rsid w:val="00525C1E"/>
    <w:rsid w:val="0052756E"/>
    <w:rsid w:val="005346EB"/>
    <w:rsid w:val="00535316"/>
    <w:rsid w:val="00555E8B"/>
    <w:rsid w:val="005569B7"/>
    <w:rsid w:val="005A3C7D"/>
    <w:rsid w:val="005B015A"/>
    <w:rsid w:val="005B4B85"/>
    <w:rsid w:val="005B521E"/>
    <w:rsid w:val="005D04A1"/>
    <w:rsid w:val="005D3FE6"/>
    <w:rsid w:val="005D5EC9"/>
    <w:rsid w:val="005D7F64"/>
    <w:rsid w:val="005E405D"/>
    <w:rsid w:val="005E43BC"/>
    <w:rsid w:val="005F5727"/>
    <w:rsid w:val="005F5A85"/>
    <w:rsid w:val="005F79A4"/>
    <w:rsid w:val="00603084"/>
    <w:rsid w:val="0060581B"/>
    <w:rsid w:val="006065F9"/>
    <w:rsid w:val="00611A85"/>
    <w:rsid w:val="00613E9F"/>
    <w:rsid w:val="00617BE6"/>
    <w:rsid w:val="00617D5D"/>
    <w:rsid w:val="00631E9D"/>
    <w:rsid w:val="0064170D"/>
    <w:rsid w:val="00641D76"/>
    <w:rsid w:val="00650845"/>
    <w:rsid w:val="006508D6"/>
    <w:rsid w:val="0065219A"/>
    <w:rsid w:val="0068164F"/>
    <w:rsid w:val="00696613"/>
    <w:rsid w:val="006A4AA2"/>
    <w:rsid w:val="006B5F02"/>
    <w:rsid w:val="006B6A33"/>
    <w:rsid w:val="006D4133"/>
    <w:rsid w:val="006E0A33"/>
    <w:rsid w:val="006E62A9"/>
    <w:rsid w:val="007076E9"/>
    <w:rsid w:val="00713DA2"/>
    <w:rsid w:val="007227C6"/>
    <w:rsid w:val="00730038"/>
    <w:rsid w:val="00731A63"/>
    <w:rsid w:val="00743CC1"/>
    <w:rsid w:val="007513E9"/>
    <w:rsid w:val="00751FBC"/>
    <w:rsid w:val="00765D10"/>
    <w:rsid w:val="00774CEE"/>
    <w:rsid w:val="0078167B"/>
    <w:rsid w:val="00785138"/>
    <w:rsid w:val="00787339"/>
    <w:rsid w:val="00790D48"/>
    <w:rsid w:val="007A0E3A"/>
    <w:rsid w:val="007A7E04"/>
    <w:rsid w:val="007B6283"/>
    <w:rsid w:val="007C28E0"/>
    <w:rsid w:val="007C4076"/>
    <w:rsid w:val="007D0D4F"/>
    <w:rsid w:val="007D1C4C"/>
    <w:rsid w:val="007D1C60"/>
    <w:rsid w:val="007D2002"/>
    <w:rsid w:val="007E7C3A"/>
    <w:rsid w:val="00801AD8"/>
    <w:rsid w:val="00801CC5"/>
    <w:rsid w:val="008059BA"/>
    <w:rsid w:val="008175E5"/>
    <w:rsid w:val="008227B3"/>
    <w:rsid w:val="00825773"/>
    <w:rsid w:val="00827174"/>
    <w:rsid w:val="00840DDF"/>
    <w:rsid w:val="00856F64"/>
    <w:rsid w:val="0087323F"/>
    <w:rsid w:val="00883222"/>
    <w:rsid w:val="008850DE"/>
    <w:rsid w:val="00886828"/>
    <w:rsid w:val="008916D4"/>
    <w:rsid w:val="008918C2"/>
    <w:rsid w:val="008A588D"/>
    <w:rsid w:val="008D0BD0"/>
    <w:rsid w:val="008F2F6F"/>
    <w:rsid w:val="008F3474"/>
    <w:rsid w:val="0090003A"/>
    <w:rsid w:val="00900F70"/>
    <w:rsid w:val="00901283"/>
    <w:rsid w:val="009026BC"/>
    <w:rsid w:val="0091448C"/>
    <w:rsid w:val="00923CBE"/>
    <w:rsid w:val="00926984"/>
    <w:rsid w:val="00927936"/>
    <w:rsid w:val="00933962"/>
    <w:rsid w:val="00935FCB"/>
    <w:rsid w:val="00944AA9"/>
    <w:rsid w:val="00945AFF"/>
    <w:rsid w:val="00951F77"/>
    <w:rsid w:val="00975557"/>
    <w:rsid w:val="00975A05"/>
    <w:rsid w:val="00977137"/>
    <w:rsid w:val="00985B84"/>
    <w:rsid w:val="00994046"/>
    <w:rsid w:val="00995CA3"/>
    <w:rsid w:val="00997278"/>
    <w:rsid w:val="009A2ECB"/>
    <w:rsid w:val="009A4C91"/>
    <w:rsid w:val="009B4376"/>
    <w:rsid w:val="009B5DCE"/>
    <w:rsid w:val="009C21FE"/>
    <w:rsid w:val="009C3E15"/>
    <w:rsid w:val="009D606D"/>
    <w:rsid w:val="009E0CE9"/>
    <w:rsid w:val="009E0F2D"/>
    <w:rsid w:val="009F03D7"/>
    <w:rsid w:val="009F20C0"/>
    <w:rsid w:val="009F3EF1"/>
    <w:rsid w:val="00A021CA"/>
    <w:rsid w:val="00A02810"/>
    <w:rsid w:val="00A14328"/>
    <w:rsid w:val="00A14A29"/>
    <w:rsid w:val="00A16402"/>
    <w:rsid w:val="00A2083C"/>
    <w:rsid w:val="00A24391"/>
    <w:rsid w:val="00A40B15"/>
    <w:rsid w:val="00A42AB1"/>
    <w:rsid w:val="00A472CB"/>
    <w:rsid w:val="00A54228"/>
    <w:rsid w:val="00A556AC"/>
    <w:rsid w:val="00A56F96"/>
    <w:rsid w:val="00A755AB"/>
    <w:rsid w:val="00A77594"/>
    <w:rsid w:val="00A84619"/>
    <w:rsid w:val="00A84755"/>
    <w:rsid w:val="00A910D0"/>
    <w:rsid w:val="00A921D1"/>
    <w:rsid w:val="00A934FE"/>
    <w:rsid w:val="00AA3ED8"/>
    <w:rsid w:val="00AA4D07"/>
    <w:rsid w:val="00AB5811"/>
    <w:rsid w:val="00AB7722"/>
    <w:rsid w:val="00AC6C7D"/>
    <w:rsid w:val="00AD0787"/>
    <w:rsid w:val="00AD2406"/>
    <w:rsid w:val="00AD455E"/>
    <w:rsid w:val="00AD6C6F"/>
    <w:rsid w:val="00AE0E36"/>
    <w:rsid w:val="00AE5FBE"/>
    <w:rsid w:val="00AE6050"/>
    <w:rsid w:val="00B20DEE"/>
    <w:rsid w:val="00B36C0C"/>
    <w:rsid w:val="00B44AFB"/>
    <w:rsid w:val="00B47271"/>
    <w:rsid w:val="00B510CA"/>
    <w:rsid w:val="00B515F3"/>
    <w:rsid w:val="00B568D1"/>
    <w:rsid w:val="00B6165C"/>
    <w:rsid w:val="00B63A24"/>
    <w:rsid w:val="00B66115"/>
    <w:rsid w:val="00B87215"/>
    <w:rsid w:val="00B962FC"/>
    <w:rsid w:val="00BA4397"/>
    <w:rsid w:val="00BB106C"/>
    <w:rsid w:val="00BB3DD5"/>
    <w:rsid w:val="00BC7372"/>
    <w:rsid w:val="00BD02EA"/>
    <w:rsid w:val="00BD1698"/>
    <w:rsid w:val="00BD27BB"/>
    <w:rsid w:val="00BE4AE9"/>
    <w:rsid w:val="00BE6614"/>
    <w:rsid w:val="00BF5BD9"/>
    <w:rsid w:val="00C05259"/>
    <w:rsid w:val="00C06551"/>
    <w:rsid w:val="00C1117C"/>
    <w:rsid w:val="00C24757"/>
    <w:rsid w:val="00C2488F"/>
    <w:rsid w:val="00C24D75"/>
    <w:rsid w:val="00C404CD"/>
    <w:rsid w:val="00C42107"/>
    <w:rsid w:val="00C43750"/>
    <w:rsid w:val="00C52AF9"/>
    <w:rsid w:val="00C6439E"/>
    <w:rsid w:val="00C73321"/>
    <w:rsid w:val="00C75E84"/>
    <w:rsid w:val="00C778B9"/>
    <w:rsid w:val="00C77CBE"/>
    <w:rsid w:val="00CA3DE5"/>
    <w:rsid w:val="00CA4338"/>
    <w:rsid w:val="00CA568F"/>
    <w:rsid w:val="00CD27DD"/>
    <w:rsid w:val="00CE3CEB"/>
    <w:rsid w:val="00CE54CD"/>
    <w:rsid w:val="00CE6DB6"/>
    <w:rsid w:val="00CE742B"/>
    <w:rsid w:val="00D04469"/>
    <w:rsid w:val="00D12DF2"/>
    <w:rsid w:val="00D223B9"/>
    <w:rsid w:val="00D24F29"/>
    <w:rsid w:val="00D3226A"/>
    <w:rsid w:val="00D46006"/>
    <w:rsid w:val="00D75D30"/>
    <w:rsid w:val="00D763C3"/>
    <w:rsid w:val="00D8043E"/>
    <w:rsid w:val="00D85D0E"/>
    <w:rsid w:val="00D9403C"/>
    <w:rsid w:val="00D95FE4"/>
    <w:rsid w:val="00DB018E"/>
    <w:rsid w:val="00DB0EB9"/>
    <w:rsid w:val="00DB6490"/>
    <w:rsid w:val="00DC3723"/>
    <w:rsid w:val="00DC6946"/>
    <w:rsid w:val="00DC6BFF"/>
    <w:rsid w:val="00DD2216"/>
    <w:rsid w:val="00DD3753"/>
    <w:rsid w:val="00DF792F"/>
    <w:rsid w:val="00E020AD"/>
    <w:rsid w:val="00E03261"/>
    <w:rsid w:val="00E062C5"/>
    <w:rsid w:val="00E141F1"/>
    <w:rsid w:val="00E84D97"/>
    <w:rsid w:val="00ED6136"/>
    <w:rsid w:val="00EF24C4"/>
    <w:rsid w:val="00EF4B93"/>
    <w:rsid w:val="00F01FD3"/>
    <w:rsid w:val="00F06779"/>
    <w:rsid w:val="00F17ED1"/>
    <w:rsid w:val="00F30A3B"/>
    <w:rsid w:val="00F3450D"/>
    <w:rsid w:val="00F36B76"/>
    <w:rsid w:val="00F52698"/>
    <w:rsid w:val="00F60D9F"/>
    <w:rsid w:val="00F61DAA"/>
    <w:rsid w:val="00F62CCC"/>
    <w:rsid w:val="00F648EA"/>
    <w:rsid w:val="00F67FE4"/>
    <w:rsid w:val="00F723FC"/>
    <w:rsid w:val="00F92B79"/>
    <w:rsid w:val="00FA2410"/>
    <w:rsid w:val="00FA3BBB"/>
    <w:rsid w:val="00FA6C7A"/>
    <w:rsid w:val="00FB542F"/>
    <w:rsid w:val="00FD2319"/>
    <w:rsid w:val="00FF3EC9"/>
    <w:rsid w:val="00FF49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62648D"/>
  <w15:chartTrackingRefBased/>
  <w15:docId w15:val="{F2430AE0-104C-4BDE-B507-10C042C2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C4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D1C4C"/>
    <w:rPr>
      <w:sz w:val="16"/>
      <w:szCs w:val="16"/>
    </w:rPr>
  </w:style>
  <w:style w:type="paragraph" w:styleId="CommentText">
    <w:name w:val="annotation text"/>
    <w:basedOn w:val="Normal"/>
    <w:link w:val="CommentTextChar"/>
    <w:semiHidden/>
    <w:rsid w:val="007D1C4C"/>
    <w:rPr>
      <w:sz w:val="20"/>
      <w:szCs w:val="20"/>
    </w:rPr>
  </w:style>
  <w:style w:type="character" w:customStyle="1" w:styleId="CommentTextChar">
    <w:name w:val="Comment Text Char"/>
    <w:basedOn w:val="DefaultParagraphFont"/>
    <w:link w:val="CommentText"/>
    <w:semiHidden/>
    <w:rsid w:val="007D1C4C"/>
    <w:rPr>
      <w:rFonts w:ascii="Times New Roman" w:eastAsia="Times New Roman" w:hAnsi="Times New Roman" w:cs="Times New Roman"/>
      <w:sz w:val="20"/>
      <w:szCs w:val="20"/>
      <w:lang w:eastAsia="lv-LV"/>
    </w:rPr>
  </w:style>
  <w:style w:type="paragraph" w:customStyle="1" w:styleId="listparagraph">
    <w:name w:val="listparagraph"/>
    <w:basedOn w:val="Normal"/>
    <w:rsid w:val="007D1C4C"/>
    <w:pPr>
      <w:spacing w:before="100" w:beforeAutospacing="1" w:after="100" w:afterAutospacing="1"/>
    </w:pPr>
    <w:rPr>
      <w:rFonts w:eastAsia="Calibri"/>
    </w:rPr>
  </w:style>
  <w:style w:type="paragraph" w:styleId="ListParagraph0">
    <w:name w:val="List Paragraph"/>
    <w:basedOn w:val="Normal"/>
    <w:uiPriority w:val="34"/>
    <w:qFormat/>
    <w:rsid w:val="007D1C4C"/>
    <w:pPr>
      <w:ind w:left="720"/>
      <w:contextualSpacing/>
    </w:pPr>
  </w:style>
  <w:style w:type="paragraph" w:customStyle="1" w:styleId="tv213">
    <w:name w:val="tv213"/>
    <w:basedOn w:val="Normal"/>
    <w:rsid w:val="007D1C4C"/>
    <w:pPr>
      <w:spacing w:before="100" w:beforeAutospacing="1" w:after="100" w:afterAutospacing="1"/>
    </w:pPr>
  </w:style>
  <w:style w:type="paragraph" w:styleId="NoSpacing">
    <w:name w:val="No Spacing"/>
    <w:uiPriority w:val="1"/>
    <w:qFormat/>
    <w:rsid w:val="007D1C4C"/>
    <w:pPr>
      <w:spacing w:after="0" w:line="240" w:lineRule="auto"/>
    </w:pPr>
  </w:style>
  <w:style w:type="paragraph" w:styleId="BalloonText">
    <w:name w:val="Balloon Text"/>
    <w:basedOn w:val="Normal"/>
    <w:link w:val="BalloonTextChar"/>
    <w:uiPriority w:val="99"/>
    <w:semiHidden/>
    <w:unhideWhenUsed/>
    <w:rsid w:val="007D1C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C4C"/>
    <w:rPr>
      <w:rFonts w:ascii="Segoe UI" w:eastAsia="Times New Roman" w:hAnsi="Segoe UI" w:cs="Segoe UI"/>
      <w:sz w:val="18"/>
      <w:szCs w:val="18"/>
      <w:lang w:eastAsia="lv-LV"/>
    </w:rPr>
  </w:style>
  <w:style w:type="paragraph" w:styleId="CommentSubject">
    <w:name w:val="annotation subject"/>
    <w:basedOn w:val="CommentText"/>
    <w:next w:val="CommentText"/>
    <w:link w:val="CommentSubjectChar"/>
    <w:uiPriority w:val="99"/>
    <w:semiHidden/>
    <w:unhideWhenUsed/>
    <w:rsid w:val="00303D7B"/>
    <w:rPr>
      <w:b/>
      <w:bCs/>
    </w:rPr>
  </w:style>
  <w:style w:type="character" w:customStyle="1" w:styleId="CommentSubjectChar">
    <w:name w:val="Comment Subject Char"/>
    <w:basedOn w:val="CommentTextChar"/>
    <w:link w:val="CommentSubject"/>
    <w:uiPriority w:val="99"/>
    <w:semiHidden/>
    <w:rsid w:val="00303D7B"/>
    <w:rPr>
      <w:rFonts w:ascii="Times New Roman" w:eastAsia="Times New Roman" w:hAnsi="Times New Roman" w:cs="Times New Roman"/>
      <w:b/>
      <w:bCs/>
      <w:sz w:val="20"/>
      <w:szCs w:val="20"/>
      <w:lang w:eastAsia="lv-LV"/>
    </w:rPr>
  </w:style>
  <w:style w:type="paragraph" w:styleId="Header">
    <w:name w:val="header"/>
    <w:basedOn w:val="Normal"/>
    <w:link w:val="HeaderChar"/>
    <w:uiPriority w:val="99"/>
    <w:unhideWhenUsed/>
    <w:rsid w:val="008F2F6F"/>
    <w:pPr>
      <w:tabs>
        <w:tab w:val="center" w:pos="4153"/>
        <w:tab w:val="right" w:pos="8306"/>
      </w:tabs>
    </w:pPr>
  </w:style>
  <w:style w:type="character" w:customStyle="1" w:styleId="HeaderChar">
    <w:name w:val="Header Char"/>
    <w:basedOn w:val="DefaultParagraphFont"/>
    <w:link w:val="Header"/>
    <w:uiPriority w:val="99"/>
    <w:rsid w:val="008F2F6F"/>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8F2F6F"/>
    <w:pPr>
      <w:tabs>
        <w:tab w:val="center" w:pos="4153"/>
        <w:tab w:val="right" w:pos="8306"/>
      </w:tabs>
    </w:pPr>
  </w:style>
  <w:style w:type="character" w:customStyle="1" w:styleId="FooterChar">
    <w:name w:val="Footer Char"/>
    <w:basedOn w:val="DefaultParagraphFont"/>
    <w:link w:val="Footer"/>
    <w:uiPriority w:val="99"/>
    <w:rsid w:val="008F2F6F"/>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1665FA"/>
  </w:style>
  <w:style w:type="character" w:styleId="Hyperlink">
    <w:name w:val="Hyperlink"/>
    <w:basedOn w:val="DefaultParagraphFont"/>
    <w:uiPriority w:val="99"/>
    <w:unhideWhenUsed/>
    <w:rsid w:val="00055310"/>
    <w:rPr>
      <w:color w:val="0000FF"/>
      <w:u w:val="single"/>
    </w:rPr>
  </w:style>
  <w:style w:type="character" w:styleId="FollowedHyperlink">
    <w:name w:val="FollowedHyperlink"/>
    <w:basedOn w:val="DefaultParagraphFont"/>
    <w:uiPriority w:val="99"/>
    <w:semiHidden/>
    <w:unhideWhenUsed/>
    <w:rsid w:val="00B6165C"/>
    <w:rPr>
      <w:color w:val="954F72" w:themeColor="followedHyperlink"/>
      <w:u w:val="single"/>
    </w:rPr>
  </w:style>
  <w:style w:type="character" w:customStyle="1" w:styleId="UnresolvedMention1">
    <w:name w:val="Unresolved Mention1"/>
    <w:basedOn w:val="DefaultParagraphFont"/>
    <w:uiPriority w:val="99"/>
    <w:semiHidden/>
    <w:unhideWhenUsed/>
    <w:rsid w:val="00AD6C6F"/>
    <w:rPr>
      <w:color w:val="605E5C"/>
      <w:shd w:val="clear" w:color="auto" w:fill="E1DFDD"/>
    </w:rPr>
  </w:style>
  <w:style w:type="table" w:customStyle="1" w:styleId="Reatabula1">
    <w:name w:val="Režģa tabula1"/>
    <w:basedOn w:val="TableNormal"/>
    <w:next w:val="TableGrid"/>
    <w:uiPriority w:val="59"/>
    <w:qFormat/>
    <w:rsid w:val="00765D1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5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55AB"/>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018">
      <w:bodyDiv w:val="1"/>
      <w:marLeft w:val="0"/>
      <w:marRight w:val="0"/>
      <w:marTop w:val="0"/>
      <w:marBottom w:val="0"/>
      <w:divBdr>
        <w:top w:val="none" w:sz="0" w:space="0" w:color="auto"/>
        <w:left w:val="none" w:sz="0" w:space="0" w:color="auto"/>
        <w:bottom w:val="none" w:sz="0" w:space="0" w:color="auto"/>
        <w:right w:val="none" w:sz="0" w:space="0" w:color="auto"/>
      </w:divBdr>
      <w:divsChild>
        <w:div w:id="560553914">
          <w:marLeft w:val="0"/>
          <w:marRight w:val="0"/>
          <w:marTop w:val="0"/>
          <w:marBottom w:val="0"/>
          <w:divBdr>
            <w:top w:val="none" w:sz="0" w:space="0" w:color="auto"/>
            <w:left w:val="none" w:sz="0" w:space="0" w:color="auto"/>
            <w:bottom w:val="none" w:sz="0" w:space="0" w:color="auto"/>
            <w:right w:val="none" w:sz="0" w:space="0" w:color="auto"/>
          </w:divBdr>
        </w:div>
      </w:divsChild>
    </w:div>
    <w:div w:id="308479969">
      <w:bodyDiv w:val="1"/>
      <w:marLeft w:val="0"/>
      <w:marRight w:val="0"/>
      <w:marTop w:val="0"/>
      <w:marBottom w:val="0"/>
      <w:divBdr>
        <w:top w:val="none" w:sz="0" w:space="0" w:color="auto"/>
        <w:left w:val="none" w:sz="0" w:space="0" w:color="auto"/>
        <w:bottom w:val="none" w:sz="0" w:space="0" w:color="auto"/>
        <w:right w:val="none" w:sz="0" w:space="0" w:color="auto"/>
      </w:divBdr>
      <w:divsChild>
        <w:div w:id="604271140">
          <w:marLeft w:val="0"/>
          <w:marRight w:val="0"/>
          <w:marTop w:val="0"/>
          <w:marBottom w:val="0"/>
          <w:divBdr>
            <w:top w:val="none" w:sz="0" w:space="0" w:color="auto"/>
            <w:left w:val="none" w:sz="0" w:space="0" w:color="auto"/>
            <w:bottom w:val="none" w:sz="0" w:space="0" w:color="auto"/>
            <w:right w:val="none" w:sz="0" w:space="0" w:color="auto"/>
          </w:divBdr>
        </w:div>
        <w:div w:id="2087996785">
          <w:marLeft w:val="0"/>
          <w:marRight w:val="0"/>
          <w:marTop w:val="0"/>
          <w:marBottom w:val="0"/>
          <w:divBdr>
            <w:top w:val="none" w:sz="0" w:space="0" w:color="auto"/>
            <w:left w:val="none" w:sz="0" w:space="0" w:color="auto"/>
            <w:bottom w:val="none" w:sz="0" w:space="0" w:color="auto"/>
            <w:right w:val="none" w:sz="0" w:space="0" w:color="auto"/>
          </w:divBdr>
        </w:div>
      </w:divsChild>
    </w:div>
    <w:div w:id="406266873">
      <w:bodyDiv w:val="1"/>
      <w:marLeft w:val="0"/>
      <w:marRight w:val="0"/>
      <w:marTop w:val="0"/>
      <w:marBottom w:val="0"/>
      <w:divBdr>
        <w:top w:val="none" w:sz="0" w:space="0" w:color="auto"/>
        <w:left w:val="none" w:sz="0" w:space="0" w:color="auto"/>
        <w:bottom w:val="none" w:sz="0" w:space="0" w:color="auto"/>
        <w:right w:val="none" w:sz="0" w:space="0" w:color="auto"/>
      </w:divBdr>
    </w:div>
    <w:div w:id="523858592">
      <w:bodyDiv w:val="1"/>
      <w:marLeft w:val="0"/>
      <w:marRight w:val="0"/>
      <w:marTop w:val="0"/>
      <w:marBottom w:val="0"/>
      <w:divBdr>
        <w:top w:val="none" w:sz="0" w:space="0" w:color="auto"/>
        <w:left w:val="none" w:sz="0" w:space="0" w:color="auto"/>
        <w:bottom w:val="none" w:sz="0" w:space="0" w:color="auto"/>
        <w:right w:val="none" w:sz="0" w:space="0" w:color="auto"/>
      </w:divBdr>
      <w:divsChild>
        <w:div w:id="1578780144">
          <w:marLeft w:val="0"/>
          <w:marRight w:val="0"/>
          <w:marTop w:val="0"/>
          <w:marBottom w:val="0"/>
          <w:divBdr>
            <w:top w:val="none" w:sz="0" w:space="0" w:color="auto"/>
            <w:left w:val="none" w:sz="0" w:space="0" w:color="auto"/>
            <w:bottom w:val="none" w:sz="0" w:space="0" w:color="auto"/>
            <w:right w:val="none" w:sz="0" w:space="0" w:color="auto"/>
          </w:divBdr>
        </w:div>
      </w:divsChild>
    </w:div>
    <w:div w:id="571429650">
      <w:bodyDiv w:val="1"/>
      <w:marLeft w:val="0"/>
      <w:marRight w:val="0"/>
      <w:marTop w:val="0"/>
      <w:marBottom w:val="0"/>
      <w:divBdr>
        <w:top w:val="none" w:sz="0" w:space="0" w:color="auto"/>
        <w:left w:val="none" w:sz="0" w:space="0" w:color="auto"/>
        <w:bottom w:val="none" w:sz="0" w:space="0" w:color="auto"/>
        <w:right w:val="none" w:sz="0" w:space="0" w:color="auto"/>
      </w:divBdr>
      <w:divsChild>
        <w:div w:id="1558860907">
          <w:marLeft w:val="0"/>
          <w:marRight w:val="0"/>
          <w:marTop w:val="0"/>
          <w:marBottom w:val="0"/>
          <w:divBdr>
            <w:top w:val="none" w:sz="0" w:space="0" w:color="auto"/>
            <w:left w:val="none" w:sz="0" w:space="0" w:color="auto"/>
            <w:bottom w:val="none" w:sz="0" w:space="0" w:color="auto"/>
            <w:right w:val="none" w:sz="0" w:space="0" w:color="auto"/>
          </w:divBdr>
        </w:div>
      </w:divsChild>
    </w:div>
    <w:div w:id="624584496">
      <w:bodyDiv w:val="1"/>
      <w:marLeft w:val="0"/>
      <w:marRight w:val="0"/>
      <w:marTop w:val="0"/>
      <w:marBottom w:val="0"/>
      <w:divBdr>
        <w:top w:val="none" w:sz="0" w:space="0" w:color="auto"/>
        <w:left w:val="none" w:sz="0" w:space="0" w:color="auto"/>
        <w:bottom w:val="none" w:sz="0" w:space="0" w:color="auto"/>
        <w:right w:val="none" w:sz="0" w:space="0" w:color="auto"/>
      </w:divBdr>
    </w:div>
    <w:div w:id="780417520">
      <w:bodyDiv w:val="1"/>
      <w:marLeft w:val="0"/>
      <w:marRight w:val="0"/>
      <w:marTop w:val="0"/>
      <w:marBottom w:val="0"/>
      <w:divBdr>
        <w:top w:val="none" w:sz="0" w:space="0" w:color="auto"/>
        <w:left w:val="none" w:sz="0" w:space="0" w:color="auto"/>
        <w:bottom w:val="none" w:sz="0" w:space="0" w:color="auto"/>
        <w:right w:val="none" w:sz="0" w:space="0" w:color="auto"/>
      </w:divBdr>
    </w:div>
    <w:div w:id="829444055">
      <w:bodyDiv w:val="1"/>
      <w:marLeft w:val="0"/>
      <w:marRight w:val="0"/>
      <w:marTop w:val="0"/>
      <w:marBottom w:val="0"/>
      <w:divBdr>
        <w:top w:val="none" w:sz="0" w:space="0" w:color="auto"/>
        <w:left w:val="none" w:sz="0" w:space="0" w:color="auto"/>
        <w:bottom w:val="none" w:sz="0" w:space="0" w:color="auto"/>
        <w:right w:val="none" w:sz="0" w:space="0" w:color="auto"/>
      </w:divBdr>
    </w:div>
    <w:div w:id="1042630599">
      <w:bodyDiv w:val="1"/>
      <w:marLeft w:val="0"/>
      <w:marRight w:val="0"/>
      <w:marTop w:val="0"/>
      <w:marBottom w:val="0"/>
      <w:divBdr>
        <w:top w:val="none" w:sz="0" w:space="0" w:color="auto"/>
        <w:left w:val="none" w:sz="0" w:space="0" w:color="auto"/>
        <w:bottom w:val="none" w:sz="0" w:space="0" w:color="auto"/>
        <w:right w:val="none" w:sz="0" w:space="0" w:color="auto"/>
      </w:divBdr>
    </w:div>
    <w:div w:id="1057780916">
      <w:bodyDiv w:val="1"/>
      <w:marLeft w:val="0"/>
      <w:marRight w:val="0"/>
      <w:marTop w:val="0"/>
      <w:marBottom w:val="0"/>
      <w:divBdr>
        <w:top w:val="none" w:sz="0" w:space="0" w:color="auto"/>
        <w:left w:val="none" w:sz="0" w:space="0" w:color="auto"/>
        <w:bottom w:val="none" w:sz="0" w:space="0" w:color="auto"/>
        <w:right w:val="none" w:sz="0" w:space="0" w:color="auto"/>
      </w:divBdr>
      <w:divsChild>
        <w:div w:id="1807428636">
          <w:marLeft w:val="0"/>
          <w:marRight w:val="0"/>
          <w:marTop w:val="0"/>
          <w:marBottom w:val="0"/>
          <w:divBdr>
            <w:top w:val="none" w:sz="0" w:space="0" w:color="auto"/>
            <w:left w:val="none" w:sz="0" w:space="0" w:color="auto"/>
            <w:bottom w:val="none" w:sz="0" w:space="0" w:color="auto"/>
            <w:right w:val="none" w:sz="0" w:space="0" w:color="auto"/>
          </w:divBdr>
        </w:div>
      </w:divsChild>
    </w:div>
    <w:div w:id="1349330439">
      <w:bodyDiv w:val="1"/>
      <w:marLeft w:val="0"/>
      <w:marRight w:val="0"/>
      <w:marTop w:val="0"/>
      <w:marBottom w:val="0"/>
      <w:divBdr>
        <w:top w:val="none" w:sz="0" w:space="0" w:color="auto"/>
        <w:left w:val="none" w:sz="0" w:space="0" w:color="auto"/>
        <w:bottom w:val="none" w:sz="0" w:space="0" w:color="auto"/>
        <w:right w:val="none" w:sz="0" w:space="0" w:color="auto"/>
      </w:divBdr>
    </w:div>
    <w:div w:id="1507819502">
      <w:bodyDiv w:val="1"/>
      <w:marLeft w:val="0"/>
      <w:marRight w:val="0"/>
      <w:marTop w:val="0"/>
      <w:marBottom w:val="0"/>
      <w:divBdr>
        <w:top w:val="none" w:sz="0" w:space="0" w:color="auto"/>
        <w:left w:val="none" w:sz="0" w:space="0" w:color="auto"/>
        <w:bottom w:val="none" w:sz="0" w:space="0" w:color="auto"/>
        <w:right w:val="none" w:sz="0" w:space="0" w:color="auto"/>
      </w:divBdr>
      <w:divsChild>
        <w:div w:id="1478454502">
          <w:marLeft w:val="0"/>
          <w:marRight w:val="0"/>
          <w:marTop w:val="0"/>
          <w:marBottom w:val="0"/>
          <w:divBdr>
            <w:top w:val="none" w:sz="0" w:space="0" w:color="auto"/>
            <w:left w:val="none" w:sz="0" w:space="0" w:color="auto"/>
            <w:bottom w:val="none" w:sz="0" w:space="0" w:color="auto"/>
            <w:right w:val="none" w:sz="0" w:space="0" w:color="auto"/>
          </w:divBdr>
        </w:div>
        <w:div w:id="1443764879">
          <w:marLeft w:val="0"/>
          <w:marRight w:val="0"/>
          <w:marTop w:val="0"/>
          <w:marBottom w:val="0"/>
          <w:divBdr>
            <w:top w:val="none" w:sz="0" w:space="0" w:color="auto"/>
            <w:left w:val="none" w:sz="0" w:space="0" w:color="auto"/>
            <w:bottom w:val="none" w:sz="0" w:space="0" w:color="auto"/>
            <w:right w:val="none" w:sz="0" w:space="0" w:color="auto"/>
          </w:divBdr>
        </w:div>
        <w:div w:id="1787774119">
          <w:marLeft w:val="0"/>
          <w:marRight w:val="0"/>
          <w:marTop w:val="0"/>
          <w:marBottom w:val="0"/>
          <w:divBdr>
            <w:top w:val="none" w:sz="0" w:space="0" w:color="auto"/>
            <w:left w:val="none" w:sz="0" w:space="0" w:color="auto"/>
            <w:bottom w:val="none" w:sz="0" w:space="0" w:color="auto"/>
            <w:right w:val="none" w:sz="0" w:space="0" w:color="auto"/>
          </w:divBdr>
        </w:div>
      </w:divsChild>
    </w:div>
    <w:div w:id="1544711206">
      <w:bodyDiv w:val="1"/>
      <w:marLeft w:val="0"/>
      <w:marRight w:val="0"/>
      <w:marTop w:val="0"/>
      <w:marBottom w:val="0"/>
      <w:divBdr>
        <w:top w:val="none" w:sz="0" w:space="0" w:color="auto"/>
        <w:left w:val="none" w:sz="0" w:space="0" w:color="auto"/>
        <w:bottom w:val="none" w:sz="0" w:space="0" w:color="auto"/>
        <w:right w:val="none" w:sz="0" w:space="0" w:color="auto"/>
      </w:divBdr>
      <w:divsChild>
        <w:div w:id="888997761">
          <w:marLeft w:val="0"/>
          <w:marRight w:val="0"/>
          <w:marTop w:val="0"/>
          <w:marBottom w:val="0"/>
          <w:divBdr>
            <w:top w:val="none" w:sz="0" w:space="0" w:color="auto"/>
            <w:left w:val="none" w:sz="0" w:space="0" w:color="auto"/>
            <w:bottom w:val="none" w:sz="0" w:space="0" w:color="auto"/>
            <w:right w:val="none" w:sz="0" w:space="0" w:color="auto"/>
          </w:divBdr>
          <w:divsChild>
            <w:div w:id="1517696909">
              <w:marLeft w:val="0"/>
              <w:marRight w:val="0"/>
              <w:marTop w:val="0"/>
              <w:marBottom w:val="0"/>
              <w:divBdr>
                <w:top w:val="none" w:sz="0" w:space="0" w:color="auto"/>
                <w:left w:val="none" w:sz="0" w:space="0" w:color="auto"/>
                <w:bottom w:val="none" w:sz="0" w:space="0" w:color="auto"/>
                <w:right w:val="none" w:sz="0" w:space="0" w:color="auto"/>
              </w:divBdr>
              <w:divsChild>
                <w:div w:id="719282742">
                  <w:marLeft w:val="0"/>
                  <w:marRight w:val="0"/>
                  <w:marTop w:val="0"/>
                  <w:marBottom w:val="0"/>
                  <w:divBdr>
                    <w:top w:val="none" w:sz="0" w:space="0" w:color="auto"/>
                    <w:left w:val="none" w:sz="0" w:space="0" w:color="auto"/>
                    <w:bottom w:val="none" w:sz="0" w:space="0" w:color="auto"/>
                    <w:right w:val="none" w:sz="0" w:space="0" w:color="auto"/>
                  </w:divBdr>
                  <w:divsChild>
                    <w:div w:id="1445616330">
                      <w:marLeft w:val="0"/>
                      <w:marRight w:val="0"/>
                      <w:marTop w:val="0"/>
                      <w:marBottom w:val="0"/>
                      <w:divBdr>
                        <w:top w:val="none" w:sz="0" w:space="0" w:color="auto"/>
                        <w:left w:val="none" w:sz="0" w:space="0" w:color="auto"/>
                        <w:bottom w:val="none" w:sz="0" w:space="0" w:color="auto"/>
                        <w:right w:val="none" w:sz="0" w:space="0" w:color="auto"/>
                      </w:divBdr>
                      <w:divsChild>
                        <w:div w:id="1882590318">
                          <w:marLeft w:val="0"/>
                          <w:marRight w:val="0"/>
                          <w:marTop w:val="0"/>
                          <w:marBottom w:val="0"/>
                          <w:divBdr>
                            <w:top w:val="none" w:sz="0" w:space="0" w:color="auto"/>
                            <w:left w:val="none" w:sz="0" w:space="0" w:color="auto"/>
                            <w:bottom w:val="none" w:sz="0" w:space="0" w:color="auto"/>
                            <w:right w:val="none" w:sz="0" w:space="0" w:color="auto"/>
                          </w:divBdr>
                          <w:divsChild>
                            <w:div w:id="581645505">
                              <w:marLeft w:val="0"/>
                              <w:marRight w:val="0"/>
                              <w:marTop w:val="0"/>
                              <w:marBottom w:val="0"/>
                              <w:divBdr>
                                <w:top w:val="none" w:sz="0" w:space="0" w:color="auto"/>
                                <w:left w:val="none" w:sz="0" w:space="0" w:color="auto"/>
                                <w:bottom w:val="none" w:sz="0" w:space="0" w:color="auto"/>
                                <w:right w:val="none" w:sz="0" w:space="0" w:color="auto"/>
                              </w:divBdr>
                              <w:divsChild>
                                <w:div w:id="51099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175453">
      <w:bodyDiv w:val="1"/>
      <w:marLeft w:val="0"/>
      <w:marRight w:val="0"/>
      <w:marTop w:val="0"/>
      <w:marBottom w:val="0"/>
      <w:divBdr>
        <w:top w:val="none" w:sz="0" w:space="0" w:color="auto"/>
        <w:left w:val="none" w:sz="0" w:space="0" w:color="auto"/>
        <w:bottom w:val="none" w:sz="0" w:space="0" w:color="auto"/>
        <w:right w:val="none" w:sz="0" w:space="0" w:color="auto"/>
      </w:divBdr>
      <w:divsChild>
        <w:div w:id="302544256">
          <w:marLeft w:val="0"/>
          <w:marRight w:val="0"/>
          <w:marTop w:val="0"/>
          <w:marBottom w:val="0"/>
          <w:divBdr>
            <w:top w:val="none" w:sz="0" w:space="0" w:color="auto"/>
            <w:left w:val="none" w:sz="0" w:space="0" w:color="auto"/>
            <w:bottom w:val="none" w:sz="0" w:space="0" w:color="auto"/>
            <w:right w:val="none" w:sz="0" w:space="0" w:color="auto"/>
          </w:divBdr>
        </w:div>
      </w:divsChild>
    </w:div>
    <w:div w:id="1755936665">
      <w:bodyDiv w:val="1"/>
      <w:marLeft w:val="0"/>
      <w:marRight w:val="0"/>
      <w:marTop w:val="0"/>
      <w:marBottom w:val="0"/>
      <w:divBdr>
        <w:top w:val="none" w:sz="0" w:space="0" w:color="auto"/>
        <w:left w:val="none" w:sz="0" w:space="0" w:color="auto"/>
        <w:bottom w:val="none" w:sz="0" w:space="0" w:color="auto"/>
        <w:right w:val="none" w:sz="0" w:space="0" w:color="auto"/>
      </w:divBdr>
      <w:divsChild>
        <w:div w:id="997459114">
          <w:marLeft w:val="0"/>
          <w:marRight w:val="0"/>
          <w:marTop w:val="0"/>
          <w:marBottom w:val="0"/>
          <w:divBdr>
            <w:top w:val="none" w:sz="0" w:space="0" w:color="auto"/>
            <w:left w:val="none" w:sz="0" w:space="0" w:color="auto"/>
            <w:bottom w:val="none" w:sz="0" w:space="0" w:color="auto"/>
            <w:right w:val="none" w:sz="0" w:space="0" w:color="auto"/>
          </w:divBdr>
        </w:div>
      </w:divsChild>
    </w:div>
    <w:div w:id="1876306844">
      <w:bodyDiv w:val="1"/>
      <w:marLeft w:val="0"/>
      <w:marRight w:val="0"/>
      <w:marTop w:val="0"/>
      <w:marBottom w:val="0"/>
      <w:divBdr>
        <w:top w:val="none" w:sz="0" w:space="0" w:color="auto"/>
        <w:left w:val="none" w:sz="0" w:space="0" w:color="auto"/>
        <w:bottom w:val="none" w:sz="0" w:space="0" w:color="auto"/>
        <w:right w:val="none" w:sz="0" w:space="0" w:color="auto"/>
      </w:divBdr>
    </w:div>
    <w:div w:id="1905527455">
      <w:bodyDiv w:val="1"/>
      <w:marLeft w:val="0"/>
      <w:marRight w:val="0"/>
      <w:marTop w:val="0"/>
      <w:marBottom w:val="0"/>
      <w:divBdr>
        <w:top w:val="none" w:sz="0" w:space="0" w:color="auto"/>
        <w:left w:val="none" w:sz="0" w:space="0" w:color="auto"/>
        <w:bottom w:val="none" w:sz="0" w:space="0" w:color="auto"/>
        <w:right w:val="none" w:sz="0" w:space="0" w:color="auto"/>
      </w:divBdr>
    </w:div>
    <w:div w:id="203306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2193E-13AF-4B44-A8C1-48E10AAB0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10</Pages>
  <Words>14808</Words>
  <Characters>8441</Characters>
  <Application>Microsoft Office Word</Application>
  <DocSecurity>0</DocSecurity>
  <Lines>70</Lines>
  <Paragraphs>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Vītoliņa</dc:creator>
  <cp:keywords/>
  <dc:description/>
  <cp:lastModifiedBy>Sandra Liniņa</cp:lastModifiedBy>
  <cp:revision>21</cp:revision>
  <cp:lastPrinted>2022-08-29T11:40:00Z</cp:lastPrinted>
  <dcterms:created xsi:type="dcterms:W3CDTF">2022-08-26T08:46:00Z</dcterms:created>
  <dcterms:modified xsi:type="dcterms:W3CDTF">2022-09-02T17:01:00Z</dcterms:modified>
</cp:coreProperties>
</file>