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0EFAA" w14:textId="25D3AD0D" w:rsidR="00947512" w:rsidRPr="00B12585" w:rsidRDefault="00296768" w:rsidP="00947512">
      <w:pPr>
        <w:jc w:val="center"/>
        <w:rPr>
          <w:rFonts w:ascii="Times New Roman" w:hAnsi="Times New Roman" w:cs="Times New Roman"/>
          <w:b/>
          <w:bCs/>
          <w:sz w:val="24"/>
          <w:szCs w:val="24"/>
        </w:rPr>
      </w:pPr>
      <w:r w:rsidRPr="00B12585">
        <w:rPr>
          <w:rFonts w:ascii="Times New Roman" w:hAnsi="Times New Roman" w:cs="Times New Roman"/>
          <w:b/>
          <w:bCs/>
          <w:sz w:val="24"/>
          <w:szCs w:val="24"/>
        </w:rPr>
        <w:t xml:space="preserve">            </w:t>
      </w:r>
    </w:p>
    <w:p w14:paraId="3DA72626" w14:textId="77777777" w:rsidR="00947512" w:rsidRPr="00B12585" w:rsidRDefault="00947512" w:rsidP="00947512">
      <w:pPr>
        <w:jc w:val="center"/>
        <w:rPr>
          <w:rFonts w:ascii="Times New Roman" w:hAnsi="Times New Roman" w:cs="Times New Roman"/>
          <w:b/>
          <w:bCs/>
          <w:sz w:val="24"/>
          <w:szCs w:val="24"/>
        </w:rPr>
      </w:pPr>
    </w:p>
    <w:p w14:paraId="506F4E07" w14:textId="77777777" w:rsidR="00947512" w:rsidRPr="00B12585" w:rsidRDefault="00947512" w:rsidP="00947512">
      <w:pPr>
        <w:jc w:val="center"/>
        <w:rPr>
          <w:rFonts w:ascii="Times New Roman" w:hAnsi="Times New Roman" w:cs="Times New Roman"/>
          <w:b/>
          <w:bCs/>
          <w:sz w:val="24"/>
          <w:szCs w:val="24"/>
        </w:rPr>
      </w:pPr>
    </w:p>
    <w:p w14:paraId="591154A8" w14:textId="77777777" w:rsidR="00947512" w:rsidRPr="00B12585" w:rsidRDefault="00947512" w:rsidP="00947512">
      <w:pPr>
        <w:jc w:val="center"/>
        <w:rPr>
          <w:rFonts w:ascii="Times New Roman" w:hAnsi="Times New Roman" w:cs="Times New Roman"/>
          <w:b/>
          <w:bCs/>
          <w:sz w:val="24"/>
          <w:szCs w:val="24"/>
        </w:rPr>
      </w:pPr>
    </w:p>
    <w:p w14:paraId="08E9A360" w14:textId="77777777" w:rsidR="00947512" w:rsidRPr="00B12585" w:rsidRDefault="00947512" w:rsidP="00947512">
      <w:pPr>
        <w:jc w:val="center"/>
        <w:rPr>
          <w:rFonts w:ascii="Times New Roman" w:hAnsi="Times New Roman" w:cs="Times New Roman"/>
          <w:b/>
          <w:bCs/>
          <w:sz w:val="24"/>
          <w:szCs w:val="24"/>
        </w:rPr>
      </w:pPr>
    </w:p>
    <w:p w14:paraId="062D5466" w14:textId="77777777" w:rsidR="00947512" w:rsidRPr="00B12585" w:rsidRDefault="00947512" w:rsidP="00947512">
      <w:pPr>
        <w:jc w:val="center"/>
        <w:rPr>
          <w:rFonts w:ascii="Times New Roman" w:hAnsi="Times New Roman" w:cs="Times New Roman"/>
          <w:b/>
          <w:bCs/>
          <w:sz w:val="24"/>
          <w:szCs w:val="24"/>
        </w:rPr>
      </w:pPr>
    </w:p>
    <w:p w14:paraId="140B7B37" w14:textId="77777777" w:rsidR="00947512" w:rsidRPr="00B12585" w:rsidRDefault="00947512" w:rsidP="00947512">
      <w:pPr>
        <w:jc w:val="center"/>
        <w:rPr>
          <w:rFonts w:ascii="Times New Roman" w:hAnsi="Times New Roman" w:cs="Times New Roman"/>
          <w:b/>
          <w:bCs/>
          <w:sz w:val="24"/>
          <w:szCs w:val="24"/>
        </w:rPr>
      </w:pPr>
    </w:p>
    <w:p w14:paraId="17829C43" w14:textId="77777777" w:rsidR="00947512" w:rsidRPr="00B12585" w:rsidRDefault="00947512" w:rsidP="00947512">
      <w:pPr>
        <w:jc w:val="center"/>
        <w:rPr>
          <w:rFonts w:ascii="Times New Roman" w:hAnsi="Times New Roman" w:cs="Times New Roman"/>
          <w:b/>
          <w:bCs/>
          <w:sz w:val="24"/>
          <w:szCs w:val="24"/>
        </w:rPr>
      </w:pPr>
    </w:p>
    <w:p w14:paraId="08B1816C" w14:textId="77777777" w:rsidR="00947512" w:rsidRPr="00B12585" w:rsidRDefault="00947512" w:rsidP="00947512">
      <w:pPr>
        <w:jc w:val="center"/>
        <w:rPr>
          <w:rFonts w:ascii="Times New Roman" w:hAnsi="Times New Roman" w:cs="Times New Roman"/>
          <w:b/>
          <w:bCs/>
          <w:sz w:val="24"/>
          <w:szCs w:val="24"/>
        </w:rPr>
      </w:pPr>
    </w:p>
    <w:p w14:paraId="2E79448E" w14:textId="77777777" w:rsidR="00947512" w:rsidRPr="00D66639" w:rsidRDefault="00947512" w:rsidP="00947512">
      <w:pPr>
        <w:jc w:val="center"/>
        <w:rPr>
          <w:rFonts w:ascii="Times New Roman" w:hAnsi="Times New Roman" w:cs="Times New Roman"/>
          <w:b/>
          <w:bCs/>
          <w:sz w:val="32"/>
          <w:szCs w:val="32"/>
        </w:rPr>
      </w:pPr>
    </w:p>
    <w:p w14:paraId="7D47CA8F" w14:textId="0EDB4D74" w:rsidR="00947512" w:rsidRPr="00D66639" w:rsidRDefault="00947512" w:rsidP="00947512">
      <w:pPr>
        <w:jc w:val="center"/>
        <w:rPr>
          <w:rFonts w:ascii="Times New Roman" w:hAnsi="Times New Roman" w:cs="Times New Roman"/>
          <w:b/>
          <w:bCs/>
          <w:sz w:val="32"/>
          <w:szCs w:val="32"/>
        </w:rPr>
      </w:pPr>
      <w:r w:rsidRPr="00D66639">
        <w:rPr>
          <w:rFonts w:ascii="Times New Roman" w:hAnsi="Times New Roman" w:cs="Times New Roman"/>
          <w:b/>
          <w:bCs/>
          <w:sz w:val="32"/>
          <w:szCs w:val="32"/>
        </w:rPr>
        <w:t xml:space="preserve">„ </w:t>
      </w:r>
      <w:r w:rsidR="00E020AF" w:rsidRPr="00D66639">
        <w:rPr>
          <w:rFonts w:ascii="Times New Roman" w:hAnsi="Times New Roman" w:cs="Times New Roman"/>
          <w:b/>
          <w:bCs/>
          <w:sz w:val="32"/>
          <w:szCs w:val="32"/>
        </w:rPr>
        <w:t>P</w:t>
      </w:r>
      <w:r w:rsidR="00097E5F" w:rsidRPr="00D66639">
        <w:rPr>
          <w:rFonts w:ascii="Times New Roman" w:hAnsi="Times New Roman" w:cs="Times New Roman"/>
          <w:b/>
          <w:bCs/>
          <w:sz w:val="32"/>
          <w:szCs w:val="32"/>
        </w:rPr>
        <w:t xml:space="preserve">sihiskās veselības </w:t>
      </w:r>
      <w:r w:rsidR="00E020AF" w:rsidRPr="00D66639">
        <w:rPr>
          <w:rFonts w:ascii="Times New Roman" w:hAnsi="Times New Roman" w:cs="Times New Roman"/>
          <w:b/>
          <w:bCs/>
          <w:sz w:val="32"/>
          <w:szCs w:val="32"/>
        </w:rPr>
        <w:t>aprūpes organizēšanas</w:t>
      </w:r>
      <w:r w:rsidR="00097E5F" w:rsidRPr="00D66639">
        <w:rPr>
          <w:rFonts w:ascii="Times New Roman" w:hAnsi="Times New Roman" w:cs="Times New Roman"/>
          <w:b/>
          <w:bCs/>
          <w:sz w:val="32"/>
          <w:szCs w:val="32"/>
        </w:rPr>
        <w:t xml:space="preserve"> uzlabošanas plāns 2023.-2025.gadam</w:t>
      </w:r>
      <w:r w:rsidRPr="00D66639">
        <w:rPr>
          <w:rFonts w:ascii="Times New Roman" w:hAnsi="Times New Roman" w:cs="Times New Roman"/>
          <w:b/>
          <w:bCs/>
          <w:sz w:val="32"/>
          <w:szCs w:val="32"/>
        </w:rPr>
        <w:t>”</w:t>
      </w:r>
    </w:p>
    <w:p w14:paraId="4632BB06" w14:textId="77777777" w:rsidR="00947512" w:rsidRPr="00B12585" w:rsidRDefault="00947512" w:rsidP="00947512">
      <w:pPr>
        <w:jc w:val="center"/>
        <w:rPr>
          <w:rFonts w:ascii="Times New Roman" w:hAnsi="Times New Roman" w:cs="Times New Roman"/>
          <w:b/>
          <w:bCs/>
          <w:sz w:val="24"/>
          <w:szCs w:val="24"/>
        </w:rPr>
      </w:pPr>
    </w:p>
    <w:p w14:paraId="233D9E63" w14:textId="77777777" w:rsidR="00947512" w:rsidRPr="00B12585" w:rsidRDefault="00947512" w:rsidP="00947512">
      <w:pPr>
        <w:jc w:val="center"/>
        <w:rPr>
          <w:rFonts w:ascii="Times New Roman" w:hAnsi="Times New Roman" w:cs="Times New Roman"/>
          <w:b/>
          <w:bCs/>
          <w:sz w:val="24"/>
          <w:szCs w:val="24"/>
        </w:rPr>
      </w:pPr>
    </w:p>
    <w:p w14:paraId="0DF20134" w14:textId="77777777" w:rsidR="00947512" w:rsidRPr="00B12585" w:rsidRDefault="00947512" w:rsidP="00947512">
      <w:pPr>
        <w:jc w:val="center"/>
        <w:rPr>
          <w:rFonts w:ascii="Times New Roman" w:hAnsi="Times New Roman" w:cs="Times New Roman"/>
          <w:b/>
          <w:bCs/>
          <w:sz w:val="24"/>
          <w:szCs w:val="24"/>
        </w:rPr>
      </w:pPr>
    </w:p>
    <w:p w14:paraId="1824D513" w14:textId="77777777" w:rsidR="00947512" w:rsidRPr="00B12585" w:rsidRDefault="00947512" w:rsidP="00947512">
      <w:pPr>
        <w:rPr>
          <w:rFonts w:ascii="Times New Roman" w:hAnsi="Times New Roman" w:cs="Times New Roman"/>
          <w:sz w:val="24"/>
          <w:szCs w:val="24"/>
        </w:rPr>
      </w:pPr>
    </w:p>
    <w:p w14:paraId="580F01AF" w14:textId="77777777" w:rsidR="00947512" w:rsidRPr="00B12585" w:rsidRDefault="00947512" w:rsidP="00947512">
      <w:pPr>
        <w:rPr>
          <w:rFonts w:ascii="Times New Roman" w:hAnsi="Times New Roman" w:cs="Times New Roman"/>
          <w:sz w:val="24"/>
          <w:szCs w:val="24"/>
        </w:rPr>
      </w:pPr>
    </w:p>
    <w:p w14:paraId="52C070DD" w14:textId="77777777" w:rsidR="00947512" w:rsidRPr="00B12585" w:rsidRDefault="00947512" w:rsidP="00947512">
      <w:pPr>
        <w:rPr>
          <w:rFonts w:ascii="Times New Roman" w:hAnsi="Times New Roman" w:cs="Times New Roman"/>
          <w:sz w:val="24"/>
          <w:szCs w:val="24"/>
        </w:rPr>
      </w:pPr>
    </w:p>
    <w:p w14:paraId="3BB6A367" w14:textId="77777777" w:rsidR="00947512" w:rsidRPr="00B12585" w:rsidRDefault="00947512" w:rsidP="00947512">
      <w:pPr>
        <w:rPr>
          <w:rFonts w:ascii="Times New Roman" w:hAnsi="Times New Roman" w:cs="Times New Roman"/>
          <w:sz w:val="24"/>
          <w:szCs w:val="24"/>
        </w:rPr>
      </w:pPr>
    </w:p>
    <w:p w14:paraId="68A78D71" w14:textId="77777777" w:rsidR="00947512" w:rsidRPr="00B12585" w:rsidRDefault="00947512" w:rsidP="00947512">
      <w:pPr>
        <w:rPr>
          <w:rFonts w:ascii="Times New Roman" w:hAnsi="Times New Roman" w:cs="Times New Roman"/>
          <w:sz w:val="24"/>
          <w:szCs w:val="24"/>
        </w:rPr>
      </w:pPr>
    </w:p>
    <w:p w14:paraId="7EEA1EE2" w14:textId="77777777" w:rsidR="00947512" w:rsidRPr="00B12585" w:rsidRDefault="00947512" w:rsidP="00947512">
      <w:pPr>
        <w:rPr>
          <w:rFonts w:ascii="Times New Roman" w:hAnsi="Times New Roman" w:cs="Times New Roman"/>
          <w:sz w:val="24"/>
          <w:szCs w:val="24"/>
        </w:rPr>
      </w:pPr>
    </w:p>
    <w:p w14:paraId="76AFC773" w14:textId="77777777" w:rsidR="00947512" w:rsidRPr="00B12585" w:rsidRDefault="00947512" w:rsidP="00947512">
      <w:pPr>
        <w:rPr>
          <w:rFonts w:ascii="Times New Roman" w:hAnsi="Times New Roman" w:cs="Times New Roman"/>
          <w:sz w:val="24"/>
          <w:szCs w:val="24"/>
        </w:rPr>
      </w:pPr>
    </w:p>
    <w:p w14:paraId="508370A6" w14:textId="77777777" w:rsidR="00947512" w:rsidRPr="00B12585" w:rsidRDefault="00947512" w:rsidP="00947512">
      <w:pPr>
        <w:rPr>
          <w:rFonts w:ascii="Times New Roman" w:hAnsi="Times New Roman" w:cs="Times New Roman"/>
          <w:sz w:val="24"/>
          <w:szCs w:val="24"/>
        </w:rPr>
      </w:pPr>
    </w:p>
    <w:p w14:paraId="377134A0" w14:textId="77777777" w:rsidR="00947512" w:rsidRPr="00B12585" w:rsidRDefault="00947512" w:rsidP="00947512">
      <w:pPr>
        <w:rPr>
          <w:rFonts w:ascii="Times New Roman" w:hAnsi="Times New Roman" w:cs="Times New Roman"/>
          <w:sz w:val="24"/>
          <w:szCs w:val="24"/>
        </w:rPr>
      </w:pPr>
    </w:p>
    <w:p w14:paraId="0CFCBBB7" w14:textId="77777777" w:rsidR="00947512" w:rsidRPr="00B12585" w:rsidRDefault="00947512" w:rsidP="00947512">
      <w:pPr>
        <w:rPr>
          <w:rFonts w:ascii="Times New Roman" w:hAnsi="Times New Roman" w:cs="Times New Roman"/>
          <w:sz w:val="24"/>
          <w:szCs w:val="24"/>
        </w:rPr>
      </w:pPr>
    </w:p>
    <w:p w14:paraId="56BA09EF" w14:textId="77777777" w:rsidR="00947512" w:rsidRPr="00B12585" w:rsidRDefault="00947512" w:rsidP="00947512">
      <w:pPr>
        <w:rPr>
          <w:rFonts w:ascii="Times New Roman" w:hAnsi="Times New Roman" w:cs="Times New Roman"/>
          <w:sz w:val="24"/>
          <w:szCs w:val="24"/>
        </w:rPr>
      </w:pPr>
    </w:p>
    <w:p w14:paraId="3A1C0757" w14:textId="77777777" w:rsidR="00947512" w:rsidRPr="00B12585" w:rsidRDefault="00947512" w:rsidP="00947512">
      <w:pPr>
        <w:jc w:val="center"/>
        <w:rPr>
          <w:rFonts w:ascii="Times New Roman" w:hAnsi="Times New Roman" w:cs="Times New Roman"/>
          <w:sz w:val="24"/>
          <w:szCs w:val="24"/>
        </w:rPr>
      </w:pPr>
      <w:r w:rsidRPr="00B12585">
        <w:rPr>
          <w:rFonts w:ascii="Times New Roman" w:hAnsi="Times New Roman" w:cs="Times New Roman"/>
          <w:sz w:val="24"/>
          <w:szCs w:val="24"/>
        </w:rPr>
        <w:t>Rīga</w:t>
      </w:r>
    </w:p>
    <w:p w14:paraId="60527590" w14:textId="56EFDA87" w:rsidR="00947512" w:rsidRPr="00B12585" w:rsidRDefault="00947512" w:rsidP="00947512">
      <w:pPr>
        <w:jc w:val="center"/>
        <w:rPr>
          <w:rFonts w:ascii="Times New Roman" w:hAnsi="Times New Roman" w:cs="Times New Roman"/>
          <w:sz w:val="24"/>
          <w:szCs w:val="24"/>
        </w:rPr>
      </w:pPr>
      <w:r w:rsidRPr="00B12585">
        <w:rPr>
          <w:rFonts w:ascii="Times New Roman" w:hAnsi="Times New Roman" w:cs="Times New Roman"/>
          <w:sz w:val="24"/>
          <w:szCs w:val="24"/>
        </w:rPr>
        <w:t>202</w:t>
      </w:r>
      <w:r w:rsidR="001200DC" w:rsidRPr="00B12585">
        <w:rPr>
          <w:rFonts w:ascii="Times New Roman" w:hAnsi="Times New Roman" w:cs="Times New Roman"/>
          <w:sz w:val="24"/>
          <w:szCs w:val="24"/>
        </w:rPr>
        <w:t>2</w:t>
      </w:r>
    </w:p>
    <w:p w14:paraId="5674F0CD" w14:textId="77777777" w:rsidR="00947512" w:rsidRPr="00B12585" w:rsidRDefault="00947512" w:rsidP="00947512">
      <w:pPr>
        <w:spacing w:before="40"/>
        <w:rPr>
          <w:rFonts w:ascii="Times New Roman" w:hAnsi="Times New Roman" w:cs="Times New Roman"/>
          <w:sz w:val="24"/>
          <w:szCs w:val="24"/>
        </w:rPr>
      </w:pPr>
      <w:r w:rsidRPr="00B12585">
        <w:rPr>
          <w:rFonts w:ascii="Times New Roman" w:hAnsi="Times New Roman" w:cs="Times New Roman"/>
          <w:sz w:val="24"/>
          <w:szCs w:val="24"/>
        </w:rPr>
        <w:br w:type="page"/>
      </w:r>
    </w:p>
    <w:p w14:paraId="198782F7" w14:textId="53477290" w:rsidR="0060600D" w:rsidRPr="00B12585" w:rsidRDefault="0060600D" w:rsidP="0060600D">
      <w:pPr>
        <w:spacing w:before="40"/>
        <w:jc w:val="center"/>
        <w:rPr>
          <w:rFonts w:ascii="Times New Roman" w:hAnsi="Times New Roman" w:cs="Times New Roman"/>
          <w:b/>
          <w:bCs/>
          <w:sz w:val="24"/>
          <w:szCs w:val="24"/>
        </w:rPr>
      </w:pPr>
      <w:r w:rsidRPr="00B12585">
        <w:rPr>
          <w:rFonts w:ascii="Times New Roman" w:hAnsi="Times New Roman" w:cs="Times New Roman"/>
          <w:b/>
          <w:bCs/>
          <w:sz w:val="24"/>
          <w:szCs w:val="24"/>
        </w:rPr>
        <w:lastRenderedPageBreak/>
        <w:t>Saturs</w:t>
      </w:r>
    </w:p>
    <w:sdt>
      <w:sdtPr>
        <w:rPr>
          <w:rFonts w:ascii="Times New Roman" w:eastAsiaTheme="minorHAnsi" w:hAnsi="Times New Roman" w:cs="Times New Roman"/>
          <w:color w:val="auto"/>
          <w:sz w:val="24"/>
          <w:szCs w:val="24"/>
          <w:lang w:val="lv-LV"/>
        </w:rPr>
        <w:id w:val="-1176961473"/>
        <w:docPartObj>
          <w:docPartGallery w:val="Table of Contents"/>
          <w:docPartUnique/>
        </w:docPartObj>
      </w:sdtPr>
      <w:sdtEndPr>
        <w:rPr>
          <w:b/>
          <w:bCs/>
          <w:noProof/>
        </w:rPr>
      </w:sdtEndPr>
      <w:sdtContent>
        <w:p w14:paraId="19F59AED" w14:textId="2ECD9D92" w:rsidR="00BA488A" w:rsidRPr="00B12585" w:rsidRDefault="00BA488A">
          <w:pPr>
            <w:pStyle w:val="TOCHeading"/>
            <w:rPr>
              <w:rFonts w:ascii="Times New Roman" w:hAnsi="Times New Roman" w:cs="Times New Roman"/>
              <w:color w:val="auto"/>
              <w:sz w:val="24"/>
              <w:szCs w:val="24"/>
            </w:rPr>
          </w:pPr>
        </w:p>
        <w:p w14:paraId="202F1306" w14:textId="704CA939" w:rsidR="00B12585" w:rsidRPr="00B12585" w:rsidRDefault="00BA488A">
          <w:pPr>
            <w:pStyle w:val="TOC1"/>
            <w:rPr>
              <w:rFonts w:ascii="Times New Roman" w:eastAsiaTheme="minorEastAsia" w:hAnsi="Times New Roman" w:cs="Times New Roman"/>
              <w:noProof/>
              <w:sz w:val="24"/>
              <w:szCs w:val="24"/>
              <w:lang w:eastAsia="lv-LV"/>
            </w:rPr>
          </w:pPr>
          <w:r w:rsidRPr="00B12585">
            <w:rPr>
              <w:rFonts w:ascii="Times New Roman" w:hAnsi="Times New Roman" w:cs="Times New Roman"/>
              <w:sz w:val="24"/>
              <w:szCs w:val="24"/>
            </w:rPr>
            <w:fldChar w:fldCharType="begin"/>
          </w:r>
          <w:r w:rsidRPr="00B12585">
            <w:rPr>
              <w:rFonts w:ascii="Times New Roman" w:hAnsi="Times New Roman" w:cs="Times New Roman"/>
              <w:sz w:val="24"/>
              <w:szCs w:val="24"/>
            </w:rPr>
            <w:instrText xml:space="preserve"> TOC \o "1-3" \h \z \u </w:instrText>
          </w:r>
          <w:r w:rsidRPr="00B12585">
            <w:rPr>
              <w:rFonts w:ascii="Times New Roman" w:hAnsi="Times New Roman" w:cs="Times New Roman"/>
              <w:sz w:val="24"/>
              <w:szCs w:val="24"/>
            </w:rPr>
            <w:fldChar w:fldCharType="separate"/>
          </w:r>
          <w:hyperlink w:anchor="_Toc105666563" w:history="1">
            <w:r w:rsidR="00B12585" w:rsidRPr="00B12585">
              <w:rPr>
                <w:rStyle w:val="Hyperlink"/>
                <w:rFonts w:ascii="Times New Roman" w:hAnsi="Times New Roman" w:cs="Times New Roman"/>
                <w:noProof/>
                <w:color w:val="auto"/>
                <w:sz w:val="24"/>
                <w:szCs w:val="24"/>
              </w:rPr>
              <w:t>Izmantotie saīsinājumi</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_Toc105666563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3</w:t>
            </w:r>
            <w:r w:rsidR="00B12585" w:rsidRPr="00B12585">
              <w:rPr>
                <w:rFonts w:ascii="Times New Roman" w:hAnsi="Times New Roman" w:cs="Times New Roman"/>
                <w:noProof/>
                <w:webHidden/>
                <w:sz w:val="24"/>
                <w:szCs w:val="24"/>
              </w:rPr>
              <w:fldChar w:fldCharType="end"/>
            </w:r>
          </w:hyperlink>
        </w:p>
        <w:p w14:paraId="48F9854D" w14:textId="5052A410" w:rsidR="00B12585" w:rsidRPr="00B12585" w:rsidRDefault="00E54588">
          <w:pPr>
            <w:pStyle w:val="TOC1"/>
            <w:rPr>
              <w:rFonts w:ascii="Times New Roman" w:eastAsiaTheme="minorEastAsia" w:hAnsi="Times New Roman" w:cs="Times New Roman"/>
              <w:noProof/>
              <w:sz w:val="24"/>
              <w:szCs w:val="24"/>
              <w:lang w:eastAsia="lv-LV"/>
            </w:rPr>
          </w:pPr>
          <w:hyperlink w:anchor="_Toc105666564" w:history="1">
            <w:r w:rsidR="00B12585" w:rsidRPr="00B12585">
              <w:rPr>
                <w:rStyle w:val="Hyperlink"/>
                <w:rFonts w:ascii="Times New Roman" w:hAnsi="Times New Roman" w:cs="Times New Roman"/>
                <w:noProof/>
                <w:color w:val="auto"/>
                <w:sz w:val="24"/>
                <w:szCs w:val="24"/>
              </w:rPr>
              <w:t>I Kopsavilkums</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_Toc105666564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5</w:t>
            </w:r>
            <w:r w:rsidR="00B12585" w:rsidRPr="00B12585">
              <w:rPr>
                <w:rFonts w:ascii="Times New Roman" w:hAnsi="Times New Roman" w:cs="Times New Roman"/>
                <w:noProof/>
                <w:webHidden/>
                <w:sz w:val="24"/>
                <w:szCs w:val="24"/>
              </w:rPr>
              <w:fldChar w:fldCharType="end"/>
            </w:r>
          </w:hyperlink>
        </w:p>
        <w:p w14:paraId="277BB6B0" w14:textId="52A6E5D4" w:rsidR="00B12585" w:rsidRPr="00B12585" w:rsidRDefault="00E54588">
          <w:pPr>
            <w:pStyle w:val="TOC1"/>
            <w:rPr>
              <w:rFonts w:ascii="Times New Roman" w:eastAsiaTheme="minorEastAsia" w:hAnsi="Times New Roman" w:cs="Times New Roman"/>
              <w:noProof/>
              <w:sz w:val="24"/>
              <w:szCs w:val="24"/>
              <w:lang w:eastAsia="lv-LV"/>
            </w:rPr>
          </w:pPr>
          <w:hyperlink w:anchor="_Toc105666565" w:history="1">
            <w:r w:rsidR="00B12585" w:rsidRPr="00B12585">
              <w:rPr>
                <w:rStyle w:val="Hyperlink"/>
                <w:rFonts w:ascii="Times New Roman" w:hAnsi="Times New Roman" w:cs="Times New Roman"/>
                <w:noProof/>
                <w:color w:val="auto"/>
                <w:sz w:val="24"/>
                <w:szCs w:val="24"/>
              </w:rPr>
              <w:t>II Situācijas raksturojums</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_Toc105666565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6</w:t>
            </w:r>
            <w:r w:rsidR="00B12585" w:rsidRPr="00B12585">
              <w:rPr>
                <w:rFonts w:ascii="Times New Roman" w:hAnsi="Times New Roman" w:cs="Times New Roman"/>
                <w:noProof/>
                <w:webHidden/>
                <w:sz w:val="24"/>
                <w:szCs w:val="24"/>
              </w:rPr>
              <w:fldChar w:fldCharType="end"/>
            </w:r>
          </w:hyperlink>
        </w:p>
        <w:p w14:paraId="501C3E00" w14:textId="74A24F55" w:rsidR="00B12585" w:rsidRPr="00B12585" w:rsidRDefault="00E54588">
          <w:pPr>
            <w:pStyle w:val="TOC2"/>
            <w:rPr>
              <w:rFonts w:ascii="Times New Roman" w:eastAsiaTheme="minorEastAsia" w:hAnsi="Times New Roman" w:cs="Times New Roman"/>
              <w:noProof/>
              <w:sz w:val="24"/>
              <w:szCs w:val="24"/>
              <w:lang w:eastAsia="lv-LV"/>
            </w:rPr>
          </w:pPr>
          <w:hyperlink w:anchor="_Toc105666566" w:history="1">
            <w:r w:rsidR="00B12585" w:rsidRPr="00B12585">
              <w:rPr>
                <w:rStyle w:val="Hyperlink"/>
                <w:rFonts w:ascii="Times New Roman" w:hAnsi="Times New Roman" w:cs="Times New Roman"/>
                <w:noProof/>
                <w:color w:val="auto"/>
                <w:sz w:val="24"/>
                <w:szCs w:val="24"/>
              </w:rPr>
              <w:t>2.1. Iedzīvotāju psihiskā veselība</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_Toc105666566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7</w:t>
            </w:r>
            <w:r w:rsidR="00B12585" w:rsidRPr="00B12585">
              <w:rPr>
                <w:rFonts w:ascii="Times New Roman" w:hAnsi="Times New Roman" w:cs="Times New Roman"/>
                <w:noProof/>
                <w:webHidden/>
                <w:sz w:val="24"/>
                <w:szCs w:val="24"/>
              </w:rPr>
              <w:fldChar w:fldCharType="end"/>
            </w:r>
          </w:hyperlink>
        </w:p>
        <w:p w14:paraId="66836B73" w14:textId="2546EE3B" w:rsidR="00B12585" w:rsidRPr="00B12585" w:rsidRDefault="00E54588">
          <w:pPr>
            <w:pStyle w:val="TOC1"/>
            <w:rPr>
              <w:rFonts w:ascii="Times New Roman" w:eastAsiaTheme="minorEastAsia" w:hAnsi="Times New Roman" w:cs="Times New Roman"/>
              <w:noProof/>
              <w:sz w:val="24"/>
              <w:szCs w:val="24"/>
              <w:lang w:eastAsia="lv-LV"/>
            </w:rPr>
          </w:pPr>
          <w:hyperlink w:anchor="_Toc105666567" w:history="1">
            <w:r w:rsidR="00B12585" w:rsidRPr="00B12585">
              <w:rPr>
                <w:rStyle w:val="Hyperlink"/>
                <w:rFonts w:ascii="Times New Roman" w:hAnsi="Times New Roman" w:cs="Times New Roman"/>
                <w:noProof/>
                <w:color w:val="auto"/>
                <w:sz w:val="24"/>
                <w:szCs w:val="24"/>
              </w:rPr>
              <w:t>III Bērnu un pusaudžu psihiskā veselības aprūpe</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_Toc105666567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10</w:t>
            </w:r>
            <w:r w:rsidR="00B12585" w:rsidRPr="00B12585">
              <w:rPr>
                <w:rFonts w:ascii="Times New Roman" w:hAnsi="Times New Roman" w:cs="Times New Roman"/>
                <w:noProof/>
                <w:webHidden/>
                <w:sz w:val="24"/>
                <w:szCs w:val="24"/>
              </w:rPr>
              <w:fldChar w:fldCharType="end"/>
            </w:r>
          </w:hyperlink>
        </w:p>
        <w:p w14:paraId="5ABE18BB" w14:textId="069683A1" w:rsidR="00B12585" w:rsidRPr="00B12585" w:rsidRDefault="00E54588">
          <w:pPr>
            <w:pStyle w:val="TOC2"/>
            <w:rPr>
              <w:rFonts w:ascii="Times New Roman" w:eastAsiaTheme="minorEastAsia" w:hAnsi="Times New Roman" w:cs="Times New Roman"/>
              <w:noProof/>
              <w:sz w:val="24"/>
              <w:szCs w:val="24"/>
              <w:lang w:eastAsia="lv-LV"/>
            </w:rPr>
          </w:pPr>
          <w:hyperlink w:anchor="_Toc105666568" w:history="1">
            <w:r w:rsidR="00B12585" w:rsidRPr="00B12585">
              <w:rPr>
                <w:rStyle w:val="Hyperlink"/>
                <w:rFonts w:ascii="Times New Roman" w:hAnsi="Times New Roman" w:cs="Times New Roman"/>
                <w:noProof/>
                <w:color w:val="auto"/>
                <w:sz w:val="24"/>
                <w:szCs w:val="24"/>
              </w:rPr>
              <w:t>3.1. Autiskā spektra traucējumi</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_Toc105666568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11</w:t>
            </w:r>
            <w:r w:rsidR="00B12585" w:rsidRPr="00B12585">
              <w:rPr>
                <w:rFonts w:ascii="Times New Roman" w:hAnsi="Times New Roman" w:cs="Times New Roman"/>
                <w:noProof/>
                <w:webHidden/>
                <w:sz w:val="24"/>
                <w:szCs w:val="24"/>
              </w:rPr>
              <w:fldChar w:fldCharType="end"/>
            </w:r>
          </w:hyperlink>
        </w:p>
        <w:p w14:paraId="49C7A4BC" w14:textId="6956A522" w:rsidR="00B12585" w:rsidRPr="00B12585" w:rsidRDefault="00E54588">
          <w:pPr>
            <w:pStyle w:val="TOC2"/>
            <w:rPr>
              <w:rFonts w:ascii="Times New Roman" w:eastAsiaTheme="minorEastAsia" w:hAnsi="Times New Roman" w:cs="Times New Roman"/>
              <w:noProof/>
              <w:sz w:val="24"/>
              <w:szCs w:val="24"/>
              <w:lang w:eastAsia="lv-LV"/>
            </w:rPr>
          </w:pPr>
          <w:hyperlink w:anchor="_Toc105666569" w:history="1">
            <w:r w:rsidR="00B12585" w:rsidRPr="00B12585">
              <w:rPr>
                <w:rStyle w:val="Hyperlink"/>
                <w:rFonts w:ascii="Times New Roman" w:hAnsi="Times New Roman" w:cs="Times New Roman"/>
                <w:noProof/>
                <w:color w:val="auto"/>
                <w:sz w:val="24"/>
                <w:szCs w:val="24"/>
              </w:rPr>
              <w:t>3.2. Pacientu ar ilgstošiem psihiskās veselības traucējumiem pāreja no bērnu profila ārstniecības pakalpojumiem uz pieaugušo ārstniecības profila pakalpojumiem</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_Toc105666569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13</w:t>
            </w:r>
            <w:r w:rsidR="00B12585" w:rsidRPr="00B12585">
              <w:rPr>
                <w:rFonts w:ascii="Times New Roman" w:hAnsi="Times New Roman" w:cs="Times New Roman"/>
                <w:noProof/>
                <w:webHidden/>
                <w:sz w:val="24"/>
                <w:szCs w:val="24"/>
              </w:rPr>
              <w:fldChar w:fldCharType="end"/>
            </w:r>
          </w:hyperlink>
        </w:p>
        <w:p w14:paraId="0B07A23B" w14:textId="32310F87" w:rsidR="00B12585" w:rsidRPr="00B12585" w:rsidRDefault="00E54588">
          <w:pPr>
            <w:pStyle w:val="TOC2"/>
            <w:rPr>
              <w:rFonts w:ascii="Times New Roman" w:eastAsiaTheme="minorEastAsia" w:hAnsi="Times New Roman" w:cs="Times New Roman"/>
              <w:noProof/>
              <w:sz w:val="24"/>
              <w:szCs w:val="24"/>
              <w:lang w:eastAsia="lv-LV"/>
            </w:rPr>
          </w:pPr>
          <w:hyperlink w:anchor="_Toc105666570" w:history="1">
            <w:r w:rsidR="00B12585" w:rsidRPr="00B12585">
              <w:rPr>
                <w:rStyle w:val="Hyperlink"/>
                <w:rFonts w:ascii="Times New Roman" w:hAnsi="Times New Roman" w:cs="Times New Roman"/>
                <w:noProof/>
                <w:color w:val="auto"/>
                <w:sz w:val="24"/>
                <w:szCs w:val="24"/>
              </w:rPr>
              <w:t>3.3. Psihiskās veselības aprūpes pakalpojumu nodrošināšana pusaudžiem</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_Toc105666570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14</w:t>
            </w:r>
            <w:r w:rsidR="00B12585" w:rsidRPr="00B12585">
              <w:rPr>
                <w:rFonts w:ascii="Times New Roman" w:hAnsi="Times New Roman" w:cs="Times New Roman"/>
                <w:noProof/>
                <w:webHidden/>
                <w:sz w:val="24"/>
                <w:szCs w:val="24"/>
              </w:rPr>
              <w:fldChar w:fldCharType="end"/>
            </w:r>
          </w:hyperlink>
        </w:p>
        <w:p w14:paraId="3EE7746B" w14:textId="00EB5CE5" w:rsidR="00B12585" w:rsidRPr="00B12585" w:rsidRDefault="00E54588">
          <w:pPr>
            <w:pStyle w:val="TOC2"/>
            <w:rPr>
              <w:rFonts w:ascii="Times New Roman" w:eastAsiaTheme="minorEastAsia" w:hAnsi="Times New Roman" w:cs="Times New Roman"/>
              <w:noProof/>
              <w:sz w:val="24"/>
              <w:szCs w:val="24"/>
              <w:lang w:eastAsia="lv-LV"/>
            </w:rPr>
          </w:pPr>
          <w:hyperlink w:anchor="_Toc105666571" w:history="1">
            <w:r w:rsidR="00B12585" w:rsidRPr="00B12585">
              <w:rPr>
                <w:rStyle w:val="Hyperlink"/>
                <w:rFonts w:ascii="Times New Roman" w:hAnsi="Times New Roman" w:cs="Times New Roman"/>
                <w:noProof/>
                <w:color w:val="auto"/>
                <w:sz w:val="24"/>
                <w:szCs w:val="24"/>
              </w:rPr>
              <w:t>Secinājumi</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_Toc105666571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15</w:t>
            </w:r>
            <w:r w:rsidR="00B12585" w:rsidRPr="00B12585">
              <w:rPr>
                <w:rFonts w:ascii="Times New Roman" w:hAnsi="Times New Roman" w:cs="Times New Roman"/>
                <w:noProof/>
                <w:webHidden/>
                <w:sz w:val="24"/>
                <w:szCs w:val="24"/>
              </w:rPr>
              <w:fldChar w:fldCharType="end"/>
            </w:r>
          </w:hyperlink>
        </w:p>
        <w:p w14:paraId="506A158C" w14:textId="3C3D43AA" w:rsidR="00B12585" w:rsidRPr="00B12585" w:rsidRDefault="00E54588">
          <w:pPr>
            <w:pStyle w:val="TOC1"/>
            <w:rPr>
              <w:rFonts w:ascii="Times New Roman" w:eastAsiaTheme="minorEastAsia" w:hAnsi="Times New Roman" w:cs="Times New Roman"/>
              <w:noProof/>
              <w:sz w:val="24"/>
              <w:szCs w:val="24"/>
              <w:lang w:eastAsia="lv-LV"/>
            </w:rPr>
          </w:pPr>
          <w:hyperlink w:anchor="_Toc105666572" w:history="1">
            <w:r w:rsidR="00B12585" w:rsidRPr="00B12585">
              <w:rPr>
                <w:rStyle w:val="Hyperlink"/>
                <w:rFonts w:ascii="Times New Roman" w:hAnsi="Times New Roman" w:cs="Times New Roman"/>
                <w:noProof/>
                <w:color w:val="auto"/>
                <w:sz w:val="24"/>
                <w:szCs w:val="24"/>
              </w:rPr>
              <w:t>IV Psihiskās veselības aprūpes pakalpojumi</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_Toc105666572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16</w:t>
            </w:r>
            <w:r w:rsidR="00B12585" w:rsidRPr="00B12585">
              <w:rPr>
                <w:rFonts w:ascii="Times New Roman" w:hAnsi="Times New Roman" w:cs="Times New Roman"/>
                <w:noProof/>
                <w:webHidden/>
                <w:sz w:val="24"/>
                <w:szCs w:val="24"/>
              </w:rPr>
              <w:fldChar w:fldCharType="end"/>
            </w:r>
          </w:hyperlink>
        </w:p>
        <w:p w14:paraId="10C96C30" w14:textId="3F812CD5" w:rsidR="00B12585" w:rsidRPr="00B12585" w:rsidRDefault="00E54588">
          <w:pPr>
            <w:pStyle w:val="TOC2"/>
            <w:rPr>
              <w:rFonts w:ascii="Times New Roman" w:eastAsiaTheme="minorEastAsia" w:hAnsi="Times New Roman" w:cs="Times New Roman"/>
              <w:noProof/>
              <w:sz w:val="24"/>
              <w:szCs w:val="24"/>
              <w:lang w:eastAsia="lv-LV"/>
            </w:rPr>
          </w:pPr>
          <w:hyperlink w:anchor="_Toc105666573" w:history="1">
            <w:r w:rsidR="00B12585" w:rsidRPr="00B12585">
              <w:rPr>
                <w:rStyle w:val="Hyperlink"/>
                <w:rFonts w:ascii="Times New Roman" w:hAnsi="Times New Roman" w:cs="Times New Roman"/>
                <w:noProof/>
                <w:color w:val="auto"/>
                <w:sz w:val="24"/>
                <w:szCs w:val="24"/>
              </w:rPr>
              <w:t>4.1. Psihiskā veselības aprūpe primārajā aprūpē</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_Toc105666573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17</w:t>
            </w:r>
            <w:r w:rsidR="00B12585" w:rsidRPr="00B12585">
              <w:rPr>
                <w:rFonts w:ascii="Times New Roman" w:hAnsi="Times New Roman" w:cs="Times New Roman"/>
                <w:noProof/>
                <w:webHidden/>
                <w:sz w:val="24"/>
                <w:szCs w:val="24"/>
              </w:rPr>
              <w:fldChar w:fldCharType="end"/>
            </w:r>
          </w:hyperlink>
        </w:p>
        <w:p w14:paraId="1A481620" w14:textId="30FB7145" w:rsidR="00B12585" w:rsidRPr="00B12585" w:rsidRDefault="00E54588">
          <w:pPr>
            <w:pStyle w:val="TOC2"/>
            <w:rPr>
              <w:rFonts w:ascii="Times New Roman" w:eastAsiaTheme="minorEastAsia" w:hAnsi="Times New Roman" w:cs="Times New Roman"/>
              <w:noProof/>
              <w:sz w:val="24"/>
              <w:szCs w:val="24"/>
              <w:lang w:eastAsia="lv-LV"/>
            </w:rPr>
          </w:pPr>
          <w:hyperlink w:anchor="_Toc105666574" w:history="1">
            <w:r w:rsidR="00B12585" w:rsidRPr="00B12585">
              <w:rPr>
                <w:rStyle w:val="Hyperlink"/>
                <w:rFonts w:ascii="Times New Roman" w:hAnsi="Times New Roman" w:cs="Times New Roman"/>
                <w:noProof/>
                <w:color w:val="auto"/>
                <w:sz w:val="24"/>
                <w:szCs w:val="24"/>
              </w:rPr>
              <w:t>4.2. Psihiskās veselības aprūpes pakalpojumi sekundārās aprūpes līmenī</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_Toc105666574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17</w:t>
            </w:r>
            <w:r w:rsidR="00B12585" w:rsidRPr="00B12585">
              <w:rPr>
                <w:rFonts w:ascii="Times New Roman" w:hAnsi="Times New Roman" w:cs="Times New Roman"/>
                <w:noProof/>
                <w:webHidden/>
                <w:sz w:val="24"/>
                <w:szCs w:val="24"/>
              </w:rPr>
              <w:fldChar w:fldCharType="end"/>
            </w:r>
          </w:hyperlink>
        </w:p>
        <w:p w14:paraId="5A85954D" w14:textId="4CF5305D" w:rsidR="00B12585" w:rsidRPr="00B12585" w:rsidRDefault="00E54588">
          <w:pPr>
            <w:pStyle w:val="TOC2"/>
            <w:rPr>
              <w:rFonts w:ascii="Times New Roman" w:eastAsiaTheme="minorEastAsia" w:hAnsi="Times New Roman" w:cs="Times New Roman"/>
              <w:noProof/>
              <w:sz w:val="24"/>
              <w:szCs w:val="24"/>
              <w:lang w:eastAsia="lv-LV"/>
            </w:rPr>
          </w:pPr>
          <w:hyperlink w:anchor="_Toc105666575" w:history="1">
            <w:r w:rsidR="00B12585" w:rsidRPr="00B12585">
              <w:rPr>
                <w:rStyle w:val="Hyperlink"/>
                <w:rFonts w:ascii="Times New Roman" w:hAnsi="Times New Roman" w:cs="Times New Roman"/>
                <w:noProof/>
                <w:color w:val="auto"/>
                <w:sz w:val="24"/>
                <w:szCs w:val="24"/>
              </w:rPr>
              <w:t>2.3. Stacionārā psihiskās veselības aprūpe</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_Toc105666575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20</w:t>
            </w:r>
            <w:r w:rsidR="00B12585" w:rsidRPr="00B12585">
              <w:rPr>
                <w:rFonts w:ascii="Times New Roman" w:hAnsi="Times New Roman" w:cs="Times New Roman"/>
                <w:noProof/>
                <w:webHidden/>
                <w:sz w:val="24"/>
                <w:szCs w:val="24"/>
              </w:rPr>
              <w:fldChar w:fldCharType="end"/>
            </w:r>
          </w:hyperlink>
        </w:p>
        <w:p w14:paraId="51BD9658" w14:textId="7F91591A" w:rsidR="00B12585" w:rsidRPr="00B12585" w:rsidRDefault="00E54588">
          <w:pPr>
            <w:pStyle w:val="TOC2"/>
            <w:rPr>
              <w:rFonts w:ascii="Times New Roman" w:eastAsiaTheme="minorEastAsia" w:hAnsi="Times New Roman" w:cs="Times New Roman"/>
              <w:noProof/>
              <w:sz w:val="24"/>
              <w:szCs w:val="24"/>
              <w:lang w:eastAsia="lv-LV"/>
            </w:rPr>
          </w:pPr>
          <w:hyperlink w:anchor="_Toc105666576" w:history="1">
            <w:r w:rsidR="00B12585" w:rsidRPr="00B12585">
              <w:rPr>
                <w:rStyle w:val="Hyperlink"/>
                <w:rFonts w:ascii="Times New Roman" w:hAnsi="Times New Roman" w:cs="Times New Roman"/>
                <w:noProof/>
                <w:color w:val="auto"/>
                <w:sz w:val="24"/>
                <w:szCs w:val="24"/>
              </w:rPr>
              <w:t>Secinājumi</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_Toc105666576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21</w:t>
            </w:r>
            <w:r w:rsidR="00B12585" w:rsidRPr="00B12585">
              <w:rPr>
                <w:rFonts w:ascii="Times New Roman" w:hAnsi="Times New Roman" w:cs="Times New Roman"/>
                <w:noProof/>
                <w:webHidden/>
                <w:sz w:val="24"/>
                <w:szCs w:val="24"/>
              </w:rPr>
              <w:fldChar w:fldCharType="end"/>
            </w:r>
          </w:hyperlink>
        </w:p>
        <w:p w14:paraId="713D92F8" w14:textId="17CFEC75" w:rsidR="00B12585" w:rsidRPr="00B12585" w:rsidRDefault="00E54588">
          <w:pPr>
            <w:pStyle w:val="TOC1"/>
            <w:rPr>
              <w:rFonts w:ascii="Times New Roman" w:eastAsiaTheme="minorEastAsia" w:hAnsi="Times New Roman" w:cs="Times New Roman"/>
              <w:noProof/>
              <w:sz w:val="24"/>
              <w:szCs w:val="24"/>
              <w:lang w:eastAsia="lv-LV"/>
            </w:rPr>
          </w:pPr>
          <w:hyperlink w:anchor="_Toc105666577" w:history="1">
            <w:r w:rsidR="00B12585" w:rsidRPr="00B12585">
              <w:rPr>
                <w:rStyle w:val="Hyperlink"/>
                <w:rFonts w:ascii="Times New Roman" w:hAnsi="Times New Roman" w:cs="Times New Roman"/>
                <w:noProof/>
                <w:color w:val="auto"/>
                <w:sz w:val="24"/>
                <w:szCs w:val="24"/>
              </w:rPr>
              <w:t>V Kvalitāte – psihiskas veselības aprūpes jomā</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_Toc105666577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21</w:t>
            </w:r>
            <w:r w:rsidR="00B12585" w:rsidRPr="00B12585">
              <w:rPr>
                <w:rFonts w:ascii="Times New Roman" w:hAnsi="Times New Roman" w:cs="Times New Roman"/>
                <w:noProof/>
                <w:webHidden/>
                <w:sz w:val="24"/>
                <w:szCs w:val="24"/>
              </w:rPr>
              <w:fldChar w:fldCharType="end"/>
            </w:r>
          </w:hyperlink>
        </w:p>
        <w:p w14:paraId="623C2E9A" w14:textId="033297BB" w:rsidR="00B12585" w:rsidRPr="00B12585" w:rsidRDefault="00E54588">
          <w:pPr>
            <w:pStyle w:val="TOC2"/>
            <w:rPr>
              <w:rFonts w:ascii="Times New Roman" w:eastAsiaTheme="minorEastAsia" w:hAnsi="Times New Roman" w:cs="Times New Roman"/>
              <w:noProof/>
              <w:sz w:val="24"/>
              <w:szCs w:val="24"/>
              <w:lang w:eastAsia="lv-LV"/>
            </w:rPr>
          </w:pPr>
          <w:hyperlink w:anchor="_Toc105666578" w:history="1">
            <w:r w:rsidR="00B12585" w:rsidRPr="00B12585">
              <w:rPr>
                <w:rStyle w:val="Hyperlink"/>
                <w:rFonts w:ascii="Times New Roman" w:hAnsi="Times New Roman" w:cs="Times New Roman"/>
                <w:noProof/>
                <w:color w:val="auto"/>
                <w:sz w:val="24"/>
                <w:szCs w:val="24"/>
              </w:rPr>
              <w:t>Secinājumi</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_Toc105666578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24</w:t>
            </w:r>
            <w:r w:rsidR="00B12585" w:rsidRPr="00B12585">
              <w:rPr>
                <w:rFonts w:ascii="Times New Roman" w:hAnsi="Times New Roman" w:cs="Times New Roman"/>
                <w:noProof/>
                <w:webHidden/>
                <w:sz w:val="24"/>
                <w:szCs w:val="24"/>
              </w:rPr>
              <w:fldChar w:fldCharType="end"/>
            </w:r>
          </w:hyperlink>
        </w:p>
        <w:p w14:paraId="39D4A330" w14:textId="6F6630FE" w:rsidR="00B12585" w:rsidRPr="00B12585" w:rsidRDefault="00E54588">
          <w:pPr>
            <w:pStyle w:val="TOC1"/>
            <w:rPr>
              <w:rFonts w:ascii="Times New Roman" w:eastAsiaTheme="minorEastAsia" w:hAnsi="Times New Roman" w:cs="Times New Roman"/>
              <w:noProof/>
              <w:sz w:val="24"/>
              <w:szCs w:val="24"/>
              <w:lang w:eastAsia="lv-LV"/>
            </w:rPr>
          </w:pPr>
          <w:hyperlink w:anchor="_Toc105666579" w:history="1">
            <w:r w:rsidR="00B12585" w:rsidRPr="00B12585">
              <w:rPr>
                <w:rStyle w:val="Hyperlink"/>
                <w:rFonts w:ascii="Times New Roman" w:hAnsi="Times New Roman" w:cs="Times New Roman"/>
                <w:noProof/>
                <w:color w:val="auto"/>
                <w:sz w:val="24"/>
                <w:szCs w:val="24"/>
              </w:rPr>
              <w:t>VI Cilvēkresursi psihiatrijā</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_Toc105666579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24</w:t>
            </w:r>
            <w:r w:rsidR="00B12585" w:rsidRPr="00B12585">
              <w:rPr>
                <w:rFonts w:ascii="Times New Roman" w:hAnsi="Times New Roman" w:cs="Times New Roman"/>
                <w:noProof/>
                <w:webHidden/>
                <w:sz w:val="24"/>
                <w:szCs w:val="24"/>
              </w:rPr>
              <w:fldChar w:fldCharType="end"/>
            </w:r>
          </w:hyperlink>
        </w:p>
        <w:p w14:paraId="2D8528BA" w14:textId="7FAA9B6E" w:rsidR="00B12585" w:rsidRPr="00B12585" w:rsidRDefault="00E54588">
          <w:pPr>
            <w:pStyle w:val="TOC1"/>
            <w:rPr>
              <w:rFonts w:ascii="Times New Roman" w:eastAsiaTheme="minorEastAsia" w:hAnsi="Times New Roman" w:cs="Times New Roman"/>
              <w:noProof/>
              <w:sz w:val="24"/>
              <w:szCs w:val="24"/>
              <w:lang w:eastAsia="lv-LV"/>
            </w:rPr>
          </w:pPr>
          <w:hyperlink w:anchor="_Toc105666580" w:history="1">
            <w:r w:rsidR="00B12585" w:rsidRPr="00B12585">
              <w:rPr>
                <w:rStyle w:val="Hyperlink"/>
                <w:rFonts w:ascii="Times New Roman" w:hAnsi="Times New Roman" w:cs="Times New Roman"/>
                <w:noProof/>
                <w:color w:val="auto"/>
                <w:sz w:val="24"/>
                <w:szCs w:val="24"/>
              </w:rPr>
              <w:t>VII Medikamentozās ārstēšana</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_Toc105666580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27</w:t>
            </w:r>
            <w:r w:rsidR="00B12585" w:rsidRPr="00B12585">
              <w:rPr>
                <w:rFonts w:ascii="Times New Roman" w:hAnsi="Times New Roman" w:cs="Times New Roman"/>
                <w:noProof/>
                <w:webHidden/>
                <w:sz w:val="24"/>
                <w:szCs w:val="24"/>
              </w:rPr>
              <w:fldChar w:fldCharType="end"/>
            </w:r>
          </w:hyperlink>
        </w:p>
        <w:p w14:paraId="68783B90" w14:textId="057B07F7" w:rsidR="00B12585" w:rsidRPr="00B12585" w:rsidRDefault="00E54588">
          <w:pPr>
            <w:pStyle w:val="TOC1"/>
            <w:rPr>
              <w:rFonts w:ascii="Times New Roman" w:eastAsiaTheme="minorEastAsia" w:hAnsi="Times New Roman" w:cs="Times New Roman"/>
              <w:noProof/>
              <w:sz w:val="24"/>
              <w:szCs w:val="24"/>
              <w:lang w:eastAsia="lv-LV"/>
            </w:rPr>
          </w:pPr>
          <w:hyperlink w:anchor="_Toc105666581" w:history="1">
            <w:r w:rsidR="00B12585" w:rsidRPr="00B12585">
              <w:rPr>
                <w:rStyle w:val="Hyperlink"/>
                <w:rFonts w:ascii="Times New Roman" w:hAnsi="Times New Roman" w:cs="Times New Roman"/>
                <w:noProof/>
                <w:color w:val="auto"/>
                <w:sz w:val="24"/>
                <w:szCs w:val="24"/>
              </w:rPr>
              <w:t>Kopsavilkums</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_Toc105666581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30</w:t>
            </w:r>
            <w:r w:rsidR="00B12585" w:rsidRPr="00B12585">
              <w:rPr>
                <w:rFonts w:ascii="Times New Roman" w:hAnsi="Times New Roman" w:cs="Times New Roman"/>
                <w:noProof/>
                <w:webHidden/>
                <w:sz w:val="24"/>
                <w:szCs w:val="24"/>
              </w:rPr>
              <w:fldChar w:fldCharType="end"/>
            </w:r>
          </w:hyperlink>
        </w:p>
        <w:p w14:paraId="6791F4E7" w14:textId="78FD0931" w:rsidR="00B12585" w:rsidRPr="00B12585" w:rsidRDefault="00E54588">
          <w:pPr>
            <w:pStyle w:val="TOC1"/>
            <w:rPr>
              <w:rFonts w:ascii="Times New Roman" w:eastAsiaTheme="minorEastAsia" w:hAnsi="Times New Roman" w:cs="Times New Roman"/>
              <w:noProof/>
              <w:sz w:val="24"/>
              <w:szCs w:val="24"/>
              <w:lang w:eastAsia="lv-LV"/>
            </w:rPr>
          </w:pPr>
          <w:hyperlink w:anchor="_Toc105666582" w:history="1">
            <w:r w:rsidR="00B12585" w:rsidRPr="00B12585">
              <w:rPr>
                <w:rStyle w:val="Hyperlink"/>
                <w:rFonts w:ascii="Times New Roman" w:hAnsi="Times New Roman" w:cs="Times New Roman"/>
                <w:noProof/>
                <w:color w:val="auto"/>
                <w:sz w:val="24"/>
                <w:szCs w:val="24"/>
              </w:rPr>
              <w:t>Psihiskās veselības aprūpes organizēšanas uzlabošanas plānā 2023.-2025. gadam paredzētās aktivitātes</w:t>
            </w:r>
            <w:r w:rsidR="00B12585" w:rsidRPr="00B12585">
              <w:rPr>
                <w:rFonts w:ascii="Times New Roman" w:hAnsi="Times New Roman" w:cs="Times New Roman"/>
                <w:noProof/>
                <w:webHidden/>
                <w:sz w:val="24"/>
                <w:szCs w:val="24"/>
              </w:rPr>
              <w:tab/>
            </w:r>
            <w:r w:rsidR="00B12585" w:rsidRPr="00B12585">
              <w:rPr>
                <w:rFonts w:ascii="Times New Roman" w:hAnsi="Times New Roman" w:cs="Times New Roman"/>
                <w:noProof/>
                <w:webHidden/>
                <w:sz w:val="24"/>
                <w:szCs w:val="24"/>
              </w:rPr>
              <w:fldChar w:fldCharType="begin"/>
            </w:r>
            <w:r w:rsidR="00B12585" w:rsidRPr="00B12585">
              <w:rPr>
                <w:rFonts w:ascii="Times New Roman" w:hAnsi="Times New Roman" w:cs="Times New Roman"/>
                <w:noProof/>
                <w:webHidden/>
                <w:sz w:val="24"/>
                <w:szCs w:val="24"/>
              </w:rPr>
              <w:instrText xml:space="preserve"> PAGEREF _Toc105666582 \h </w:instrText>
            </w:r>
            <w:r w:rsidR="00B12585" w:rsidRPr="00B12585">
              <w:rPr>
                <w:rFonts w:ascii="Times New Roman" w:hAnsi="Times New Roman" w:cs="Times New Roman"/>
                <w:noProof/>
                <w:webHidden/>
                <w:sz w:val="24"/>
                <w:szCs w:val="24"/>
              </w:rPr>
            </w:r>
            <w:r w:rsidR="00B12585" w:rsidRPr="00B12585">
              <w:rPr>
                <w:rFonts w:ascii="Times New Roman" w:hAnsi="Times New Roman" w:cs="Times New Roman"/>
                <w:noProof/>
                <w:webHidden/>
                <w:sz w:val="24"/>
                <w:szCs w:val="24"/>
              </w:rPr>
              <w:fldChar w:fldCharType="separate"/>
            </w:r>
            <w:r w:rsidR="00B12585" w:rsidRPr="00B12585">
              <w:rPr>
                <w:rFonts w:ascii="Times New Roman" w:hAnsi="Times New Roman" w:cs="Times New Roman"/>
                <w:noProof/>
                <w:webHidden/>
                <w:sz w:val="24"/>
                <w:szCs w:val="24"/>
              </w:rPr>
              <w:t>32</w:t>
            </w:r>
            <w:r w:rsidR="00B12585" w:rsidRPr="00B12585">
              <w:rPr>
                <w:rFonts w:ascii="Times New Roman" w:hAnsi="Times New Roman" w:cs="Times New Roman"/>
                <w:noProof/>
                <w:webHidden/>
                <w:sz w:val="24"/>
                <w:szCs w:val="24"/>
              </w:rPr>
              <w:fldChar w:fldCharType="end"/>
            </w:r>
          </w:hyperlink>
        </w:p>
        <w:p w14:paraId="7E4526DF" w14:textId="656D29D7" w:rsidR="00BA488A" w:rsidRPr="00B12585" w:rsidRDefault="00BA488A">
          <w:pPr>
            <w:rPr>
              <w:rFonts w:ascii="Times New Roman" w:hAnsi="Times New Roman" w:cs="Times New Roman"/>
              <w:sz w:val="24"/>
              <w:szCs w:val="24"/>
            </w:rPr>
          </w:pPr>
          <w:r w:rsidRPr="00B12585">
            <w:rPr>
              <w:rFonts w:ascii="Times New Roman" w:hAnsi="Times New Roman" w:cs="Times New Roman"/>
              <w:b/>
              <w:bCs/>
              <w:noProof/>
              <w:sz w:val="24"/>
              <w:szCs w:val="24"/>
            </w:rPr>
            <w:fldChar w:fldCharType="end"/>
          </w:r>
        </w:p>
      </w:sdtContent>
    </w:sdt>
    <w:p w14:paraId="31FB0D35" w14:textId="66BDE548" w:rsidR="00947512" w:rsidRPr="00B12585" w:rsidRDefault="00947512" w:rsidP="00947512">
      <w:pPr>
        <w:spacing w:before="40"/>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br w:type="page"/>
      </w:r>
    </w:p>
    <w:p w14:paraId="0736837F" w14:textId="4EB427CE" w:rsidR="00947512" w:rsidRPr="00D66639" w:rsidRDefault="00947512" w:rsidP="00BA488A">
      <w:pPr>
        <w:pStyle w:val="Heading1"/>
        <w:rPr>
          <w:rFonts w:cs="Times New Roman"/>
          <w:szCs w:val="28"/>
        </w:rPr>
      </w:pPr>
      <w:bookmarkStart w:id="0" w:name="_Toc105572388"/>
      <w:bookmarkStart w:id="1" w:name="_Toc105666563"/>
      <w:r w:rsidRPr="00D66639">
        <w:rPr>
          <w:rFonts w:cs="Times New Roman"/>
          <w:szCs w:val="28"/>
        </w:rPr>
        <w:lastRenderedPageBreak/>
        <w:t>Izmantotie saīsinājumi</w:t>
      </w:r>
      <w:bookmarkEnd w:id="0"/>
      <w:bookmarkEnd w:id="1"/>
    </w:p>
    <w:p w14:paraId="7067EBC4" w14:textId="77777777" w:rsidR="00BA488A" w:rsidRPr="00B12585" w:rsidRDefault="00BA488A" w:rsidP="00BA488A">
      <w:pPr>
        <w:rPr>
          <w:rFonts w:ascii="Times New Roman" w:hAnsi="Times New Roman" w:cs="Times New Roman"/>
          <w:sz w:val="24"/>
          <w:szCs w:val="24"/>
        </w:rPr>
      </w:pPr>
    </w:p>
    <w:tbl>
      <w:tblPr>
        <w:tblW w:w="9776" w:type="dxa"/>
        <w:tblLook w:val="04A0" w:firstRow="1" w:lastRow="0" w:firstColumn="1" w:lastColumn="0" w:noHBand="0" w:noVBand="1"/>
      </w:tblPr>
      <w:tblGrid>
        <w:gridCol w:w="1683"/>
        <w:gridCol w:w="8093"/>
      </w:tblGrid>
      <w:tr w:rsidR="00B12585" w:rsidRPr="00B12585" w14:paraId="76D60E72" w14:textId="77777777" w:rsidTr="00283C1F">
        <w:trPr>
          <w:trHeight w:val="236"/>
        </w:trPr>
        <w:tc>
          <w:tcPr>
            <w:tcW w:w="1439" w:type="dxa"/>
            <w:tcBorders>
              <w:top w:val="single" w:sz="4" w:space="0" w:color="auto"/>
              <w:left w:val="single" w:sz="4" w:space="0" w:color="auto"/>
              <w:bottom w:val="single" w:sz="4" w:space="0" w:color="auto"/>
              <w:right w:val="single" w:sz="4" w:space="0" w:color="auto"/>
            </w:tcBorders>
          </w:tcPr>
          <w:p w14:paraId="515F5F6D"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ES</w:t>
            </w:r>
          </w:p>
        </w:tc>
        <w:tc>
          <w:tcPr>
            <w:tcW w:w="8337" w:type="dxa"/>
            <w:tcBorders>
              <w:top w:val="single" w:sz="4" w:space="0" w:color="auto"/>
              <w:left w:val="single" w:sz="4" w:space="0" w:color="auto"/>
              <w:bottom w:val="single" w:sz="4" w:space="0" w:color="auto"/>
              <w:right w:val="single" w:sz="4" w:space="0" w:color="auto"/>
            </w:tcBorders>
          </w:tcPr>
          <w:p w14:paraId="52DCAC97"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shd w:val="clear" w:color="auto" w:fill="FFFFFF"/>
              </w:rPr>
              <w:t>Eiropas Savienība</w:t>
            </w:r>
          </w:p>
        </w:tc>
      </w:tr>
      <w:tr w:rsidR="00B12585" w:rsidRPr="00B12585" w14:paraId="134E4D3A"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0CF51358"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ES fondi</w:t>
            </w:r>
          </w:p>
        </w:tc>
        <w:tc>
          <w:tcPr>
            <w:tcW w:w="8337" w:type="dxa"/>
            <w:tcBorders>
              <w:top w:val="single" w:sz="4" w:space="0" w:color="auto"/>
              <w:left w:val="single" w:sz="4" w:space="0" w:color="auto"/>
              <w:bottom w:val="single" w:sz="4" w:space="0" w:color="auto"/>
              <w:right w:val="single" w:sz="4" w:space="0" w:color="auto"/>
            </w:tcBorders>
          </w:tcPr>
          <w:p w14:paraId="30F3C80C"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Eiropas Savienības fondi</w:t>
            </w:r>
          </w:p>
        </w:tc>
      </w:tr>
      <w:tr w:rsidR="00B12585" w:rsidRPr="00B12585" w14:paraId="10F587F7"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3DF56DE2"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Plāns</w:t>
            </w:r>
          </w:p>
        </w:tc>
        <w:tc>
          <w:tcPr>
            <w:tcW w:w="8337" w:type="dxa"/>
            <w:tcBorders>
              <w:top w:val="single" w:sz="4" w:space="0" w:color="auto"/>
              <w:left w:val="single" w:sz="4" w:space="0" w:color="auto"/>
              <w:bottom w:val="single" w:sz="4" w:space="0" w:color="auto"/>
              <w:right w:val="single" w:sz="4" w:space="0" w:color="auto"/>
            </w:tcBorders>
          </w:tcPr>
          <w:p w14:paraId="0B853957" w14:textId="77777777" w:rsidR="00947512" w:rsidRPr="00B12585" w:rsidRDefault="00947512" w:rsidP="00283C1F">
            <w:pPr>
              <w:pStyle w:val="NormalWeb"/>
              <w:shd w:val="clear" w:color="auto" w:fill="FFFFFF"/>
              <w:spacing w:line="293" w:lineRule="atLeast"/>
              <w:jc w:val="both"/>
            </w:pPr>
            <w:r w:rsidRPr="00B12585">
              <w:t>Psihiskās veselības aprūpes pieejamības uzlabošanas plāns 2019.-2020.gadam</w:t>
            </w:r>
          </w:p>
        </w:tc>
      </w:tr>
      <w:tr w:rsidR="00B12585" w:rsidRPr="00B12585" w14:paraId="32735938"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366DBB8A"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PKC</w:t>
            </w:r>
          </w:p>
        </w:tc>
        <w:tc>
          <w:tcPr>
            <w:tcW w:w="8337" w:type="dxa"/>
            <w:tcBorders>
              <w:top w:val="single" w:sz="4" w:space="0" w:color="auto"/>
              <w:left w:val="single" w:sz="4" w:space="0" w:color="auto"/>
              <w:bottom w:val="single" w:sz="4" w:space="0" w:color="auto"/>
              <w:right w:val="single" w:sz="4" w:space="0" w:color="auto"/>
            </w:tcBorders>
          </w:tcPr>
          <w:p w14:paraId="2AC06870" w14:textId="77777777" w:rsidR="00947512" w:rsidRPr="00B12585" w:rsidRDefault="00947512" w:rsidP="00283C1F">
            <w:pPr>
              <w:rPr>
                <w:rFonts w:ascii="Times New Roman" w:hAnsi="Times New Roman" w:cs="Times New Roman"/>
                <w:sz w:val="24"/>
                <w:szCs w:val="24"/>
              </w:rPr>
            </w:pPr>
            <w:proofErr w:type="spellStart"/>
            <w:r w:rsidRPr="00B12585">
              <w:rPr>
                <w:rFonts w:ascii="Times New Roman" w:hAnsi="Times New Roman" w:cs="Times New Roman"/>
                <w:sz w:val="24"/>
                <w:szCs w:val="24"/>
              </w:rPr>
              <w:t>Pārresoru</w:t>
            </w:r>
            <w:proofErr w:type="spellEnd"/>
            <w:r w:rsidRPr="00B12585">
              <w:rPr>
                <w:rFonts w:ascii="Times New Roman" w:hAnsi="Times New Roman" w:cs="Times New Roman"/>
                <w:sz w:val="24"/>
                <w:szCs w:val="24"/>
              </w:rPr>
              <w:t xml:space="preserve"> koordinācijas centrs</w:t>
            </w:r>
          </w:p>
        </w:tc>
      </w:tr>
      <w:tr w:rsidR="00B12585" w:rsidRPr="00B12585" w14:paraId="01A841AE"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0E328C98"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Konceptuālais</w:t>
            </w:r>
          </w:p>
          <w:p w14:paraId="44484F20"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ziņojums</w:t>
            </w:r>
          </w:p>
        </w:tc>
        <w:tc>
          <w:tcPr>
            <w:tcW w:w="8337" w:type="dxa"/>
            <w:tcBorders>
              <w:top w:val="single" w:sz="4" w:space="0" w:color="auto"/>
              <w:left w:val="single" w:sz="4" w:space="0" w:color="auto"/>
              <w:bottom w:val="single" w:sz="4" w:space="0" w:color="auto"/>
              <w:right w:val="single" w:sz="4" w:space="0" w:color="auto"/>
            </w:tcBorders>
          </w:tcPr>
          <w:p w14:paraId="25106966"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Konceptuālais ziņojums "Par veselības aprūpes sistēmas reformu"</w:t>
            </w:r>
          </w:p>
        </w:tc>
      </w:tr>
      <w:tr w:rsidR="00B12585" w:rsidRPr="00B12585" w14:paraId="42A295BF"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2EEC5899"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LKPA</w:t>
            </w:r>
          </w:p>
        </w:tc>
        <w:tc>
          <w:tcPr>
            <w:tcW w:w="8337" w:type="dxa"/>
            <w:tcBorders>
              <w:top w:val="single" w:sz="4" w:space="0" w:color="auto"/>
              <w:left w:val="single" w:sz="4" w:space="0" w:color="auto"/>
              <w:bottom w:val="single" w:sz="4" w:space="0" w:color="auto"/>
              <w:right w:val="single" w:sz="4" w:space="0" w:color="auto"/>
            </w:tcBorders>
          </w:tcPr>
          <w:p w14:paraId="3C0FBBC0"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Latvijas Klīnisko psihologu asociācija</w:t>
            </w:r>
          </w:p>
        </w:tc>
      </w:tr>
      <w:tr w:rsidR="00B12585" w:rsidRPr="00B12585" w14:paraId="6F501CEE"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72578C36"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LMA</w:t>
            </w:r>
          </w:p>
        </w:tc>
        <w:tc>
          <w:tcPr>
            <w:tcW w:w="8337" w:type="dxa"/>
            <w:tcBorders>
              <w:top w:val="single" w:sz="4" w:space="0" w:color="auto"/>
              <w:left w:val="single" w:sz="4" w:space="0" w:color="auto"/>
              <w:bottom w:val="single" w:sz="4" w:space="0" w:color="auto"/>
              <w:right w:val="single" w:sz="4" w:space="0" w:color="auto"/>
            </w:tcBorders>
          </w:tcPr>
          <w:p w14:paraId="23AAECEE" w14:textId="77777777" w:rsidR="00947512" w:rsidRPr="00B12585" w:rsidRDefault="00947512" w:rsidP="00283C1F">
            <w:pPr>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Latvijas māsu asociācija</w:t>
            </w:r>
          </w:p>
        </w:tc>
      </w:tr>
      <w:tr w:rsidR="00B12585" w:rsidRPr="00B12585" w14:paraId="3BC38537"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6F72D8AF"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LPA</w:t>
            </w:r>
          </w:p>
        </w:tc>
        <w:tc>
          <w:tcPr>
            <w:tcW w:w="8337" w:type="dxa"/>
            <w:tcBorders>
              <w:top w:val="single" w:sz="4" w:space="0" w:color="auto"/>
              <w:left w:val="single" w:sz="4" w:space="0" w:color="auto"/>
              <w:bottom w:val="single" w:sz="4" w:space="0" w:color="auto"/>
              <w:right w:val="single" w:sz="4" w:space="0" w:color="auto"/>
            </w:tcBorders>
          </w:tcPr>
          <w:p w14:paraId="23EFA617" w14:textId="77777777" w:rsidR="00947512" w:rsidRPr="00B12585" w:rsidRDefault="00947512" w:rsidP="00283C1F">
            <w:pPr>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Latvijas Psihiatru asociācija</w:t>
            </w:r>
          </w:p>
        </w:tc>
      </w:tr>
      <w:tr w:rsidR="00B12585" w:rsidRPr="00B12585" w14:paraId="253495CE"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56DA660C"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LMSŽĶA</w:t>
            </w:r>
          </w:p>
        </w:tc>
        <w:tc>
          <w:tcPr>
            <w:tcW w:w="8337" w:type="dxa"/>
            <w:tcBorders>
              <w:top w:val="single" w:sz="4" w:space="0" w:color="auto"/>
              <w:left w:val="single" w:sz="4" w:space="0" w:color="auto"/>
              <w:bottom w:val="single" w:sz="4" w:space="0" w:color="auto"/>
              <w:right w:val="single" w:sz="4" w:space="0" w:color="auto"/>
            </w:tcBorders>
          </w:tcPr>
          <w:p w14:paraId="1389B6C0" w14:textId="77777777" w:rsidR="00947512" w:rsidRPr="00B12585" w:rsidRDefault="00947512" w:rsidP="00283C1F">
            <w:pPr>
              <w:rPr>
                <w:rFonts w:ascii="Times New Roman" w:hAnsi="Times New Roman" w:cs="Times New Roman"/>
                <w:bCs/>
                <w:sz w:val="24"/>
                <w:szCs w:val="24"/>
              </w:rPr>
            </w:pPr>
            <w:r w:rsidRPr="00B12585">
              <w:rPr>
                <w:rFonts w:ascii="Times New Roman" w:hAnsi="Times New Roman" w:cs="Times New Roman"/>
                <w:bCs/>
                <w:sz w:val="24"/>
                <w:szCs w:val="24"/>
              </w:rPr>
              <w:t>Latvijas Mutes, sejas un žokļu ķirurgu asociācija</w:t>
            </w:r>
          </w:p>
        </w:tc>
      </w:tr>
      <w:tr w:rsidR="00B12585" w:rsidRPr="00B12585" w14:paraId="447D8C08"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6D63C032"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MK noteikumi Nr.265</w:t>
            </w:r>
          </w:p>
        </w:tc>
        <w:tc>
          <w:tcPr>
            <w:tcW w:w="8337" w:type="dxa"/>
            <w:tcBorders>
              <w:top w:val="single" w:sz="4" w:space="0" w:color="auto"/>
              <w:left w:val="single" w:sz="4" w:space="0" w:color="auto"/>
              <w:bottom w:val="single" w:sz="4" w:space="0" w:color="auto"/>
              <w:right w:val="single" w:sz="4" w:space="0" w:color="auto"/>
            </w:tcBorders>
          </w:tcPr>
          <w:p w14:paraId="26D13F7E"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Ministru kabineta 2006.gada 4.aprīļa noteikumi Nr.265 "Medicīnisko dokumentu lietvedības kārtība"</w:t>
            </w:r>
          </w:p>
        </w:tc>
      </w:tr>
      <w:tr w:rsidR="00B12585" w:rsidRPr="00B12585" w14:paraId="36054A62"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1F71DEC8"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MK noteikumi Nr.268</w:t>
            </w:r>
          </w:p>
        </w:tc>
        <w:tc>
          <w:tcPr>
            <w:tcW w:w="8337" w:type="dxa"/>
            <w:tcBorders>
              <w:top w:val="single" w:sz="4" w:space="0" w:color="auto"/>
              <w:left w:val="single" w:sz="4" w:space="0" w:color="auto"/>
              <w:bottom w:val="single" w:sz="4" w:space="0" w:color="auto"/>
              <w:right w:val="single" w:sz="4" w:space="0" w:color="auto"/>
            </w:tcBorders>
          </w:tcPr>
          <w:p w14:paraId="6E7C6A42" w14:textId="77777777" w:rsidR="00947512" w:rsidRPr="00B12585" w:rsidRDefault="00947512" w:rsidP="00283C1F">
            <w:pPr>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Ministru kabineta 2009.gada 24.marta noteikumi Nr. 268 "Noteikumi par ārstniecības personu un studējošo, kuri apgūst pirmā vai otrā līmeņa profesionālās augstākās medicīniskās izglītības programmas, kompetenci ārstniecībā un šo personu teorētisko un praktisko zināšanu apjomu"</w:t>
            </w:r>
          </w:p>
        </w:tc>
      </w:tr>
      <w:tr w:rsidR="00B12585" w:rsidRPr="00B12585" w14:paraId="346DEF46"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0403545E"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MK noteikumi Nr.555</w:t>
            </w:r>
          </w:p>
        </w:tc>
        <w:tc>
          <w:tcPr>
            <w:tcW w:w="8337" w:type="dxa"/>
            <w:tcBorders>
              <w:top w:val="single" w:sz="4" w:space="0" w:color="auto"/>
              <w:left w:val="single" w:sz="4" w:space="0" w:color="auto"/>
              <w:bottom w:val="single" w:sz="4" w:space="0" w:color="auto"/>
              <w:right w:val="single" w:sz="4" w:space="0" w:color="auto"/>
            </w:tcBorders>
          </w:tcPr>
          <w:p w14:paraId="0EC8478F"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Ministru kabineta 2018.gada 28.augusta noteikumi Nr.555 "Veselības aprūpes pakalpojumu organizēšanas un samaksas kārtība"</w:t>
            </w:r>
          </w:p>
        </w:tc>
      </w:tr>
      <w:tr w:rsidR="00B12585" w:rsidRPr="00B12585" w14:paraId="3432E983"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78811E5A" w14:textId="77777777" w:rsidR="00947512" w:rsidRPr="00B12585" w:rsidRDefault="00947512" w:rsidP="00283C1F">
            <w:pPr>
              <w:rPr>
                <w:rFonts w:ascii="Times New Roman" w:hAnsi="Times New Roman" w:cs="Times New Roman"/>
                <w:b/>
                <w:sz w:val="24"/>
                <w:szCs w:val="24"/>
              </w:rPr>
            </w:pPr>
            <w:r w:rsidRPr="00B12585">
              <w:rPr>
                <w:rFonts w:ascii="Times New Roman" w:hAnsi="Times New Roman" w:cs="Times New Roman"/>
                <w:b/>
                <w:sz w:val="24"/>
                <w:szCs w:val="24"/>
              </w:rPr>
              <w:t>MK noteikumi Nr.899</w:t>
            </w:r>
          </w:p>
        </w:tc>
        <w:tc>
          <w:tcPr>
            <w:tcW w:w="8337" w:type="dxa"/>
            <w:tcBorders>
              <w:top w:val="single" w:sz="4" w:space="0" w:color="auto"/>
              <w:left w:val="single" w:sz="4" w:space="0" w:color="auto"/>
              <w:bottom w:val="single" w:sz="4" w:space="0" w:color="auto"/>
              <w:right w:val="single" w:sz="4" w:space="0" w:color="auto"/>
            </w:tcBorders>
          </w:tcPr>
          <w:p w14:paraId="0C765F4E" w14:textId="77777777" w:rsidR="00947512" w:rsidRPr="00B12585" w:rsidRDefault="00947512" w:rsidP="00283C1F">
            <w:pPr>
              <w:rPr>
                <w:rFonts w:ascii="Times New Roman" w:hAnsi="Times New Roman" w:cs="Times New Roman"/>
                <w:kern w:val="36"/>
                <w:sz w:val="24"/>
                <w:szCs w:val="24"/>
                <w:lang w:eastAsia="lv-LV"/>
              </w:rPr>
            </w:pPr>
            <w:r w:rsidRPr="00B12585">
              <w:rPr>
                <w:rFonts w:ascii="Times New Roman" w:hAnsi="Times New Roman" w:cs="Times New Roman"/>
                <w:kern w:val="36"/>
                <w:sz w:val="24"/>
                <w:szCs w:val="24"/>
                <w:lang w:eastAsia="lv-LV"/>
              </w:rPr>
              <w:t>Ministru kabineta 2006.gada 31.oktobra noteikumi Nr.899 "Ambulatorajai ārstēšanai paredzēto zāļu un medicīnisko ierīču iegādes izdevumu kompensācijas kārtība"</w:t>
            </w:r>
          </w:p>
        </w:tc>
      </w:tr>
      <w:tr w:rsidR="00B12585" w:rsidRPr="00B12585" w14:paraId="13A984F7"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20350695"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MK noteikumi Nr.726</w:t>
            </w:r>
          </w:p>
        </w:tc>
        <w:tc>
          <w:tcPr>
            <w:tcW w:w="8337" w:type="dxa"/>
            <w:tcBorders>
              <w:top w:val="single" w:sz="4" w:space="0" w:color="auto"/>
              <w:left w:val="single" w:sz="4" w:space="0" w:color="auto"/>
              <w:bottom w:val="single" w:sz="4" w:space="0" w:color="auto"/>
              <w:right w:val="single" w:sz="4" w:space="0" w:color="auto"/>
            </w:tcBorders>
          </w:tcPr>
          <w:p w14:paraId="2D4A3A40"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Ministru kabineta 2003.gada 16.decembra noteikumi Nr.726 "Kārtība, kādā veicama obligātā ārstēšana bērniem, kuriem radušies psihiski vai uzvedības traucējumi alkoholisko dzērienu, narkotisko, psihotropo vai citu apreibinošu vielu lietošanas dēļ, un kārtība, kādā sociālās korekcijas izglītības iestādēs bērniem nodrošināma obligātā ārstēšana no alkohola, narkotisko un psihotropo vielu atkarības"</w:t>
            </w:r>
          </w:p>
        </w:tc>
      </w:tr>
      <w:tr w:rsidR="00B12585" w:rsidRPr="00B12585" w14:paraId="194F981F"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695EB7CB"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NVD</w:t>
            </w:r>
          </w:p>
        </w:tc>
        <w:tc>
          <w:tcPr>
            <w:tcW w:w="8337" w:type="dxa"/>
            <w:tcBorders>
              <w:top w:val="single" w:sz="4" w:space="0" w:color="auto"/>
              <w:left w:val="single" w:sz="4" w:space="0" w:color="auto"/>
              <w:bottom w:val="single" w:sz="4" w:space="0" w:color="auto"/>
              <w:right w:val="single" w:sz="4" w:space="0" w:color="auto"/>
            </w:tcBorders>
          </w:tcPr>
          <w:p w14:paraId="71BDCC32"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Nacionālais veselības dienests</w:t>
            </w:r>
          </w:p>
        </w:tc>
      </w:tr>
      <w:tr w:rsidR="00B12585" w:rsidRPr="00B12585" w14:paraId="3423B33F"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1D8B9DC7" w14:textId="77777777" w:rsidR="00947512" w:rsidRPr="00B12585" w:rsidRDefault="00947512" w:rsidP="00283C1F">
            <w:pPr>
              <w:spacing w:line="256" w:lineRule="auto"/>
              <w:rPr>
                <w:rFonts w:ascii="Times New Roman" w:hAnsi="Times New Roman" w:cs="Times New Roman"/>
                <w:b/>
                <w:sz w:val="24"/>
                <w:szCs w:val="24"/>
                <w:highlight w:val="yellow"/>
              </w:rPr>
            </w:pPr>
            <w:r w:rsidRPr="00B12585">
              <w:rPr>
                <w:rFonts w:ascii="Times New Roman" w:hAnsi="Times New Roman" w:cs="Times New Roman"/>
                <w:b/>
                <w:sz w:val="24"/>
                <w:szCs w:val="24"/>
              </w:rPr>
              <w:t>OECD</w:t>
            </w:r>
          </w:p>
        </w:tc>
        <w:tc>
          <w:tcPr>
            <w:tcW w:w="8337" w:type="dxa"/>
            <w:tcBorders>
              <w:top w:val="single" w:sz="4" w:space="0" w:color="auto"/>
              <w:left w:val="single" w:sz="4" w:space="0" w:color="auto"/>
              <w:bottom w:val="single" w:sz="4" w:space="0" w:color="auto"/>
              <w:right w:val="single" w:sz="4" w:space="0" w:color="auto"/>
            </w:tcBorders>
          </w:tcPr>
          <w:p w14:paraId="10309DD5"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Ekonomiskās sadarbības un attīstības organizācija</w:t>
            </w:r>
          </w:p>
        </w:tc>
      </w:tr>
      <w:tr w:rsidR="00B12585" w:rsidRPr="00B12585" w14:paraId="48D339B3"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58A03A92"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PVO</w:t>
            </w:r>
          </w:p>
        </w:tc>
        <w:tc>
          <w:tcPr>
            <w:tcW w:w="8337" w:type="dxa"/>
            <w:tcBorders>
              <w:top w:val="single" w:sz="4" w:space="0" w:color="auto"/>
              <w:left w:val="single" w:sz="4" w:space="0" w:color="auto"/>
              <w:bottom w:val="single" w:sz="4" w:space="0" w:color="auto"/>
              <w:right w:val="single" w:sz="4" w:space="0" w:color="auto"/>
            </w:tcBorders>
          </w:tcPr>
          <w:p w14:paraId="15F3E635"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Pasaules Veselības organizācija</w:t>
            </w:r>
          </w:p>
        </w:tc>
      </w:tr>
      <w:tr w:rsidR="00B12585" w:rsidRPr="00B12585" w14:paraId="08C9741D"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6A595593"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lastRenderedPageBreak/>
              <w:t>PVA</w:t>
            </w:r>
          </w:p>
        </w:tc>
        <w:tc>
          <w:tcPr>
            <w:tcW w:w="8337" w:type="dxa"/>
            <w:tcBorders>
              <w:top w:val="single" w:sz="4" w:space="0" w:color="auto"/>
              <w:left w:val="single" w:sz="4" w:space="0" w:color="auto"/>
              <w:bottom w:val="single" w:sz="4" w:space="0" w:color="auto"/>
              <w:right w:val="single" w:sz="4" w:space="0" w:color="auto"/>
            </w:tcBorders>
          </w:tcPr>
          <w:p w14:paraId="0034E889" w14:textId="77777777" w:rsidR="00947512" w:rsidRPr="00B12585" w:rsidRDefault="00947512" w:rsidP="00283C1F">
            <w:pPr>
              <w:rPr>
                <w:rFonts w:ascii="Times New Roman" w:hAnsi="Times New Roman" w:cs="Times New Roman"/>
                <w:sz w:val="24"/>
                <w:szCs w:val="24"/>
                <w:shd w:val="clear" w:color="auto" w:fill="FFFFFF"/>
              </w:rPr>
            </w:pPr>
            <w:r w:rsidRPr="00B12585">
              <w:rPr>
                <w:rFonts w:ascii="Times New Roman" w:hAnsi="Times New Roman" w:cs="Times New Roman"/>
                <w:sz w:val="24"/>
                <w:szCs w:val="24"/>
                <w:shd w:val="clear" w:color="auto" w:fill="FFFFFF"/>
              </w:rPr>
              <w:t>Primārā veselības aprūpe</w:t>
            </w:r>
          </w:p>
        </w:tc>
      </w:tr>
      <w:tr w:rsidR="00B12585" w:rsidRPr="00B12585" w14:paraId="79834610"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337833AF"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SAVA</w:t>
            </w:r>
          </w:p>
        </w:tc>
        <w:tc>
          <w:tcPr>
            <w:tcW w:w="8337" w:type="dxa"/>
            <w:tcBorders>
              <w:top w:val="single" w:sz="4" w:space="0" w:color="auto"/>
              <w:left w:val="single" w:sz="4" w:space="0" w:color="auto"/>
              <w:bottom w:val="single" w:sz="4" w:space="0" w:color="auto"/>
              <w:right w:val="single" w:sz="4" w:space="0" w:color="auto"/>
            </w:tcBorders>
          </w:tcPr>
          <w:p w14:paraId="25639CCE"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Sekundārā ambulatorā veselības aprūpe</w:t>
            </w:r>
          </w:p>
        </w:tc>
      </w:tr>
      <w:tr w:rsidR="00B12585" w:rsidRPr="00B12585" w14:paraId="6FB7D015"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3C23D75A"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SVA</w:t>
            </w:r>
          </w:p>
        </w:tc>
        <w:tc>
          <w:tcPr>
            <w:tcW w:w="8337" w:type="dxa"/>
            <w:tcBorders>
              <w:top w:val="single" w:sz="4" w:space="0" w:color="auto"/>
              <w:left w:val="single" w:sz="4" w:space="0" w:color="auto"/>
              <w:bottom w:val="single" w:sz="4" w:space="0" w:color="auto"/>
              <w:right w:val="single" w:sz="4" w:space="0" w:color="auto"/>
            </w:tcBorders>
          </w:tcPr>
          <w:p w14:paraId="46095968"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shd w:val="clear" w:color="auto" w:fill="FFFFFF"/>
              </w:rPr>
              <w:t>Sekundārā veselības aprūpe</w:t>
            </w:r>
          </w:p>
        </w:tc>
      </w:tr>
      <w:tr w:rsidR="00B12585" w:rsidRPr="00B12585" w14:paraId="120C19AD"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79B6A5A5"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SPKC</w:t>
            </w:r>
          </w:p>
        </w:tc>
        <w:tc>
          <w:tcPr>
            <w:tcW w:w="8337" w:type="dxa"/>
            <w:tcBorders>
              <w:top w:val="single" w:sz="4" w:space="0" w:color="auto"/>
              <w:left w:val="single" w:sz="4" w:space="0" w:color="auto"/>
              <w:bottom w:val="single" w:sz="4" w:space="0" w:color="auto"/>
              <w:right w:val="single" w:sz="4" w:space="0" w:color="auto"/>
            </w:tcBorders>
          </w:tcPr>
          <w:p w14:paraId="6EFD9A0F"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shd w:val="clear" w:color="auto" w:fill="FFFFFF"/>
              </w:rPr>
              <w:t>Slimību profilakses un kontroles centrs</w:t>
            </w:r>
          </w:p>
        </w:tc>
      </w:tr>
      <w:tr w:rsidR="00B12585" w:rsidRPr="00B12585" w14:paraId="46BBD504"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7541CECC"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TVA</w:t>
            </w:r>
          </w:p>
        </w:tc>
        <w:tc>
          <w:tcPr>
            <w:tcW w:w="8337" w:type="dxa"/>
            <w:tcBorders>
              <w:top w:val="single" w:sz="4" w:space="0" w:color="auto"/>
              <w:left w:val="single" w:sz="4" w:space="0" w:color="auto"/>
              <w:bottom w:val="single" w:sz="4" w:space="0" w:color="auto"/>
              <w:right w:val="single" w:sz="4" w:space="0" w:color="auto"/>
            </w:tcBorders>
          </w:tcPr>
          <w:p w14:paraId="78A756DA" w14:textId="77777777" w:rsidR="00947512" w:rsidRPr="00B12585" w:rsidRDefault="00947512" w:rsidP="00283C1F">
            <w:pPr>
              <w:rPr>
                <w:rFonts w:ascii="Times New Roman" w:hAnsi="Times New Roman" w:cs="Times New Roman"/>
                <w:bCs/>
                <w:sz w:val="24"/>
                <w:szCs w:val="24"/>
              </w:rPr>
            </w:pPr>
            <w:r w:rsidRPr="00B12585">
              <w:rPr>
                <w:rFonts w:ascii="Times New Roman" w:hAnsi="Times New Roman" w:cs="Times New Roman"/>
                <w:bCs/>
                <w:sz w:val="24"/>
                <w:szCs w:val="24"/>
              </w:rPr>
              <w:t>Terciārā veselības aprūpe</w:t>
            </w:r>
          </w:p>
        </w:tc>
      </w:tr>
      <w:tr w:rsidR="00B12585" w:rsidRPr="00B12585" w14:paraId="1A73AD55"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2EE7E2FB"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TM</w:t>
            </w:r>
          </w:p>
        </w:tc>
        <w:tc>
          <w:tcPr>
            <w:tcW w:w="8337" w:type="dxa"/>
            <w:tcBorders>
              <w:top w:val="single" w:sz="4" w:space="0" w:color="auto"/>
              <w:left w:val="single" w:sz="4" w:space="0" w:color="auto"/>
              <w:bottom w:val="single" w:sz="4" w:space="0" w:color="auto"/>
              <w:right w:val="single" w:sz="4" w:space="0" w:color="auto"/>
            </w:tcBorders>
          </w:tcPr>
          <w:p w14:paraId="10FB7993" w14:textId="77777777" w:rsidR="00947512" w:rsidRPr="00B12585" w:rsidRDefault="00947512" w:rsidP="00283C1F">
            <w:pPr>
              <w:rPr>
                <w:rFonts w:ascii="Times New Roman" w:hAnsi="Times New Roman" w:cs="Times New Roman"/>
                <w:sz w:val="24"/>
                <w:szCs w:val="24"/>
              </w:rPr>
            </w:pPr>
            <w:r w:rsidRPr="00B12585">
              <w:rPr>
                <w:rFonts w:ascii="Times New Roman" w:hAnsi="Times New Roman" w:cs="Times New Roman"/>
                <w:sz w:val="24"/>
                <w:szCs w:val="24"/>
              </w:rPr>
              <w:t>Tieslietu ministrija</w:t>
            </w:r>
          </w:p>
        </w:tc>
      </w:tr>
      <w:tr w:rsidR="00B12585" w:rsidRPr="00B12585" w14:paraId="4E27CC1A"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62CD60CE"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VDEĀVK</w:t>
            </w:r>
          </w:p>
        </w:tc>
        <w:tc>
          <w:tcPr>
            <w:tcW w:w="8337" w:type="dxa"/>
            <w:tcBorders>
              <w:top w:val="single" w:sz="4" w:space="0" w:color="auto"/>
              <w:left w:val="single" w:sz="4" w:space="0" w:color="auto"/>
              <w:bottom w:val="single" w:sz="4" w:space="0" w:color="auto"/>
              <w:right w:val="single" w:sz="4" w:space="0" w:color="auto"/>
            </w:tcBorders>
          </w:tcPr>
          <w:p w14:paraId="7C07B140" w14:textId="77777777" w:rsidR="00947512" w:rsidRPr="00B12585" w:rsidRDefault="00947512" w:rsidP="00283C1F">
            <w:pPr>
              <w:rPr>
                <w:rFonts w:ascii="Times New Roman" w:hAnsi="Times New Roman" w:cs="Times New Roman"/>
                <w:bCs/>
                <w:sz w:val="24"/>
                <w:szCs w:val="24"/>
              </w:rPr>
            </w:pPr>
            <w:r w:rsidRPr="00B12585">
              <w:rPr>
                <w:rFonts w:ascii="Times New Roman" w:hAnsi="Times New Roman" w:cs="Times New Roman"/>
                <w:bCs/>
                <w:sz w:val="24"/>
                <w:szCs w:val="24"/>
              </w:rPr>
              <w:t>Veselības un darbspēju ekspertīzes ārstu valsts komisija</w:t>
            </w:r>
          </w:p>
        </w:tc>
      </w:tr>
      <w:tr w:rsidR="00B12585" w:rsidRPr="00B12585" w14:paraId="6FB653BF"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67CDD1FE" w14:textId="77777777" w:rsidR="00947512" w:rsidRPr="00B12585" w:rsidRDefault="00947512" w:rsidP="00283C1F">
            <w:pPr>
              <w:spacing w:line="256" w:lineRule="auto"/>
              <w:rPr>
                <w:rFonts w:ascii="Times New Roman" w:hAnsi="Times New Roman" w:cs="Times New Roman"/>
                <w:b/>
                <w:sz w:val="24"/>
                <w:szCs w:val="24"/>
              </w:rPr>
            </w:pPr>
            <w:r w:rsidRPr="00B12585">
              <w:rPr>
                <w:rFonts w:ascii="Times New Roman" w:hAnsi="Times New Roman" w:cs="Times New Roman"/>
                <w:b/>
                <w:sz w:val="24"/>
                <w:szCs w:val="24"/>
              </w:rPr>
              <w:t>VI</w:t>
            </w:r>
          </w:p>
        </w:tc>
        <w:tc>
          <w:tcPr>
            <w:tcW w:w="8337" w:type="dxa"/>
            <w:tcBorders>
              <w:top w:val="single" w:sz="4" w:space="0" w:color="auto"/>
              <w:left w:val="single" w:sz="4" w:space="0" w:color="auto"/>
              <w:bottom w:val="single" w:sz="4" w:space="0" w:color="auto"/>
              <w:right w:val="single" w:sz="4" w:space="0" w:color="auto"/>
            </w:tcBorders>
          </w:tcPr>
          <w:p w14:paraId="5DFDE13A" w14:textId="77777777" w:rsidR="00947512" w:rsidRPr="00B12585" w:rsidRDefault="00947512" w:rsidP="00283C1F">
            <w:pPr>
              <w:rPr>
                <w:rFonts w:ascii="Times New Roman" w:hAnsi="Times New Roman" w:cs="Times New Roman"/>
                <w:bCs/>
                <w:sz w:val="24"/>
                <w:szCs w:val="24"/>
              </w:rPr>
            </w:pPr>
            <w:r w:rsidRPr="00B12585">
              <w:rPr>
                <w:rFonts w:ascii="Times New Roman" w:hAnsi="Times New Roman" w:cs="Times New Roman"/>
                <w:bCs/>
                <w:sz w:val="24"/>
                <w:szCs w:val="24"/>
              </w:rPr>
              <w:t>Veselības inspekcija</w:t>
            </w:r>
          </w:p>
        </w:tc>
      </w:tr>
      <w:tr w:rsidR="00B12585" w:rsidRPr="00B12585" w14:paraId="270F2B31" w14:textId="77777777" w:rsidTr="00283C1F">
        <w:trPr>
          <w:trHeight w:val="316"/>
        </w:trPr>
        <w:tc>
          <w:tcPr>
            <w:tcW w:w="1439" w:type="dxa"/>
            <w:tcBorders>
              <w:top w:val="single" w:sz="4" w:space="0" w:color="auto"/>
              <w:left w:val="single" w:sz="4" w:space="0" w:color="auto"/>
              <w:bottom w:val="single" w:sz="4" w:space="0" w:color="auto"/>
              <w:right w:val="single" w:sz="4" w:space="0" w:color="auto"/>
            </w:tcBorders>
          </w:tcPr>
          <w:p w14:paraId="40B7B2E2" w14:textId="77777777" w:rsidR="00947512" w:rsidRPr="00B12585" w:rsidRDefault="00947512" w:rsidP="00283C1F">
            <w:pPr>
              <w:spacing w:line="256" w:lineRule="auto"/>
              <w:rPr>
                <w:rFonts w:ascii="Times New Roman" w:hAnsi="Times New Roman" w:cs="Times New Roman"/>
                <w:b/>
                <w:sz w:val="24"/>
                <w:szCs w:val="24"/>
                <w:highlight w:val="yellow"/>
              </w:rPr>
            </w:pPr>
            <w:r w:rsidRPr="00B12585">
              <w:rPr>
                <w:rFonts w:ascii="Times New Roman" w:hAnsi="Times New Roman" w:cs="Times New Roman"/>
                <w:b/>
                <w:sz w:val="24"/>
                <w:szCs w:val="24"/>
              </w:rPr>
              <w:t>VM</w:t>
            </w:r>
          </w:p>
        </w:tc>
        <w:tc>
          <w:tcPr>
            <w:tcW w:w="8337" w:type="dxa"/>
            <w:tcBorders>
              <w:top w:val="single" w:sz="4" w:space="0" w:color="auto"/>
              <w:left w:val="single" w:sz="4" w:space="0" w:color="auto"/>
              <w:bottom w:val="single" w:sz="4" w:space="0" w:color="auto"/>
              <w:right w:val="single" w:sz="4" w:space="0" w:color="auto"/>
            </w:tcBorders>
          </w:tcPr>
          <w:p w14:paraId="6256628A" w14:textId="77777777" w:rsidR="00947512" w:rsidRPr="00B12585" w:rsidRDefault="00947512" w:rsidP="00283C1F">
            <w:pPr>
              <w:rPr>
                <w:rFonts w:ascii="Times New Roman" w:hAnsi="Times New Roman" w:cs="Times New Roman"/>
                <w:bCs/>
                <w:sz w:val="24"/>
                <w:szCs w:val="24"/>
              </w:rPr>
            </w:pPr>
            <w:r w:rsidRPr="00B12585">
              <w:rPr>
                <w:rFonts w:ascii="Times New Roman" w:hAnsi="Times New Roman" w:cs="Times New Roman"/>
                <w:bCs/>
                <w:sz w:val="24"/>
                <w:szCs w:val="24"/>
              </w:rPr>
              <w:t>Veselības ministrija</w:t>
            </w:r>
          </w:p>
        </w:tc>
      </w:tr>
    </w:tbl>
    <w:p w14:paraId="7796ABA3" w14:textId="77777777" w:rsidR="0060600D" w:rsidRPr="00B12585" w:rsidRDefault="0060600D" w:rsidP="00947512">
      <w:pPr>
        <w:spacing w:after="120" w:line="240" w:lineRule="auto"/>
        <w:ind w:firstLine="680"/>
        <w:jc w:val="center"/>
        <w:rPr>
          <w:rFonts w:ascii="Times New Roman" w:hAnsi="Times New Roman" w:cs="Times New Roman"/>
          <w:b/>
          <w:bCs/>
          <w:sz w:val="24"/>
          <w:szCs w:val="24"/>
        </w:rPr>
      </w:pPr>
    </w:p>
    <w:p w14:paraId="3AF067E5" w14:textId="77777777" w:rsidR="0060600D" w:rsidRPr="00B12585" w:rsidRDefault="0060600D">
      <w:pPr>
        <w:spacing w:before="40" w:after="0" w:line="240" w:lineRule="auto"/>
        <w:ind w:firstLine="709"/>
        <w:jc w:val="both"/>
        <w:rPr>
          <w:rFonts w:ascii="Times New Roman" w:hAnsi="Times New Roman" w:cs="Times New Roman"/>
          <w:b/>
          <w:bCs/>
          <w:sz w:val="24"/>
          <w:szCs w:val="24"/>
        </w:rPr>
      </w:pPr>
      <w:r w:rsidRPr="00B12585">
        <w:rPr>
          <w:rFonts w:ascii="Times New Roman" w:hAnsi="Times New Roman" w:cs="Times New Roman"/>
          <w:b/>
          <w:bCs/>
          <w:sz w:val="24"/>
          <w:szCs w:val="24"/>
        </w:rPr>
        <w:br w:type="page"/>
      </w:r>
    </w:p>
    <w:p w14:paraId="53DBF46D" w14:textId="20680857" w:rsidR="00AC49D2" w:rsidRPr="00D66639" w:rsidRDefault="00AC49D2" w:rsidP="00AC49D2">
      <w:pPr>
        <w:pStyle w:val="Heading1"/>
        <w:rPr>
          <w:rFonts w:cs="Times New Roman"/>
          <w:szCs w:val="28"/>
        </w:rPr>
      </w:pPr>
      <w:bookmarkStart w:id="2" w:name="_Toc105666564"/>
      <w:bookmarkStart w:id="3" w:name="_Toc105572389"/>
      <w:r w:rsidRPr="00D66639">
        <w:rPr>
          <w:rFonts w:cs="Times New Roman"/>
          <w:szCs w:val="28"/>
        </w:rPr>
        <w:lastRenderedPageBreak/>
        <w:t>I Kopsavilkums</w:t>
      </w:r>
      <w:bookmarkEnd w:id="2"/>
    </w:p>
    <w:p w14:paraId="21BF54CB" w14:textId="4592349C" w:rsidR="00EB6161" w:rsidRPr="00B12585" w:rsidRDefault="00EB6161" w:rsidP="00EB6161">
      <w:pPr>
        <w:spacing w:after="120"/>
        <w:ind w:firstLine="300"/>
        <w:jc w:val="both"/>
        <w:rPr>
          <w:rFonts w:ascii="Times New Roman" w:hAnsi="Times New Roman" w:cs="Times New Roman"/>
          <w:sz w:val="24"/>
          <w:szCs w:val="24"/>
        </w:rPr>
      </w:pPr>
    </w:p>
    <w:p w14:paraId="66D03C6C" w14:textId="1538EDF8" w:rsidR="00951B41" w:rsidRPr="00B12585" w:rsidRDefault="00EB6161" w:rsidP="00A20913">
      <w:pPr>
        <w:spacing w:after="0" w:line="276" w:lineRule="auto"/>
        <w:ind w:firstLine="301"/>
        <w:jc w:val="both"/>
        <w:rPr>
          <w:rFonts w:ascii="Times New Roman" w:hAnsi="Times New Roman" w:cs="Times New Roman"/>
          <w:sz w:val="24"/>
          <w:szCs w:val="24"/>
        </w:rPr>
      </w:pPr>
      <w:r w:rsidRPr="00B12585">
        <w:rPr>
          <w:rFonts w:ascii="Times New Roman" w:hAnsi="Times New Roman" w:cs="Times New Roman"/>
          <w:sz w:val="24"/>
          <w:szCs w:val="24"/>
        </w:rPr>
        <w:t>Psihiskā veselība ir neatņemama un būtiska veselības sastāvdaļa. Pasaules veselības organizācija (PVO) uzsver, ka: “Veselība ir pilnīgas fiziskās, psihiskās un sociālās labklājības stāvoklis, nevis tikai slimību vai nespēju trūkums.” Psihiskā veselība ir labklājības stāvoklis, kurā cilvēks realizē savas spējas - tiek galā ar ierastajiem dzīves stresiem, strādā produktīvi un sniedz savu ieguldījumu sabiedrībā.</w:t>
      </w:r>
      <w:r w:rsidRPr="00B12585">
        <w:rPr>
          <w:rStyle w:val="FootnoteReference"/>
          <w:rFonts w:ascii="Times New Roman" w:hAnsi="Times New Roman" w:cs="Times New Roman"/>
          <w:sz w:val="24"/>
          <w:szCs w:val="24"/>
        </w:rPr>
        <w:footnoteReference w:id="2"/>
      </w:r>
      <w:r w:rsidR="00A66D23">
        <w:rPr>
          <w:rFonts w:ascii="Times New Roman" w:hAnsi="Times New Roman" w:cs="Times New Roman"/>
          <w:sz w:val="24"/>
          <w:szCs w:val="24"/>
        </w:rPr>
        <w:t xml:space="preserve"> </w:t>
      </w:r>
    </w:p>
    <w:p w14:paraId="711878C9" w14:textId="1A2E2505" w:rsidR="00951B41" w:rsidRPr="00B12585" w:rsidRDefault="00AC49D2" w:rsidP="00A20913">
      <w:pPr>
        <w:spacing w:after="0" w:line="276" w:lineRule="auto"/>
        <w:ind w:firstLine="301"/>
        <w:jc w:val="both"/>
        <w:rPr>
          <w:rFonts w:ascii="Times New Roman" w:hAnsi="Times New Roman" w:cs="Times New Roman"/>
          <w:sz w:val="24"/>
          <w:szCs w:val="24"/>
        </w:rPr>
      </w:pPr>
      <w:r w:rsidRPr="00B12585">
        <w:rPr>
          <w:rFonts w:ascii="Times New Roman" w:hAnsi="Times New Roman" w:cs="Times New Roman"/>
          <w:sz w:val="24"/>
          <w:szCs w:val="24"/>
        </w:rPr>
        <w:t>Atbilstoši "Latvijas Nacionālajam attīstības plānam 20</w:t>
      </w:r>
      <w:r w:rsidR="00951B41" w:rsidRPr="00B12585">
        <w:rPr>
          <w:rFonts w:ascii="Times New Roman" w:hAnsi="Times New Roman" w:cs="Times New Roman"/>
          <w:sz w:val="24"/>
          <w:szCs w:val="24"/>
        </w:rPr>
        <w:t>21</w:t>
      </w:r>
      <w:r w:rsidRPr="00B12585">
        <w:rPr>
          <w:rFonts w:ascii="Times New Roman" w:hAnsi="Times New Roman" w:cs="Times New Roman"/>
          <w:sz w:val="24"/>
          <w:szCs w:val="24"/>
        </w:rPr>
        <w:t>.-202</w:t>
      </w:r>
      <w:r w:rsidR="00951B41" w:rsidRPr="00B12585">
        <w:rPr>
          <w:rFonts w:ascii="Times New Roman" w:hAnsi="Times New Roman" w:cs="Times New Roman"/>
          <w:sz w:val="24"/>
          <w:szCs w:val="24"/>
        </w:rPr>
        <w:t>7</w:t>
      </w:r>
      <w:r w:rsidRPr="00B12585">
        <w:rPr>
          <w:rFonts w:ascii="Times New Roman" w:hAnsi="Times New Roman" w:cs="Times New Roman"/>
          <w:sz w:val="24"/>
          <w:szCs w:val="24"/>
        </w:rPr>
        <w:t>.gadam",</w:t>
      </w:r>
      <w:r w:rsidR="00951B41" w:rsidRPr="00B12585">
        <w:rPr>
          <w:rFonts w:ascii="Times New Roman" w:hAnsi="Times New Roman" w:cs="Times New Roman"/>
          <w:sz w:val="24"/>
          <w:szCs w:val="24"/>
        </w:rPr>
        <w:t xml:space="preserve"> viens no Veselības ministrijas uzdevumiem ir </w:t>
      </w:r>
      <w:proofErr w:type="spellStart"/>
      <w:r w:rsidR="00951B41" w:rsidRPr="00B12585">
        <w:rPr>
          <w:rFonts w:ascii="Times New Roman" w:hAnsi="Times New Roman" w:cs="Times New Roman"/>
          <w:sz w:val="24"/>
          <w:szCs w:val="24"/>
        </w:rPr>
        <w:t>multidisciplināru</w:t>
      </w:r>
      <w:proofErr w:type="spellEnd"/>
      <w:r w:rsidR="00951B41" w:rsidRPr="00B12585">
        <w:rPr>
          <w:rFonts w:ascii="Times New Roman" w:hAnsi="Times New Roman" w:cs="Times New Roman"/>
          <w:sz w:val="24"/>
          <w:szCs w:val="24"/>
        </w:rPr>
        <w:t xml:space="preserve"> un starpnozaru sadarbībā balstītu pakalpojumu attīstīšana ambulatorajā, stacionārajā un ilgtermiņa aprūpē pacientiem ar hroniskām slimībām, jo īpaši pacientiem ar psihiskās veselības un uzvedības traucējumiem.</w:t>
      </w:r>
      <w:r w:rsidR="00951B41" w:rsidRPr="00B12585">
        <w:rPr>
          <w:rStyle w:val="FootnoteReference"/>
          <w:rFonts w:ascii="Times New Roman" w:hAnsi="Times New Roman" w:cs="Times New Roman"/>
          <w:sz w:val="24"/>
          <w:szCs w:val="24"/>
        </w:rPr>
        <w:footnoteReference w:id="3"/>
      </w:r>
    </w:p>
    <w:p w14:paraId="4EDB35C1" w14:textId="5B43F7DE" w:rsidR="007F72AB" w:rsidRDefault="000B3147" w:rsidP="00694DFB">
      <w:pPr>
        <w:pStyle w:val="ListParagraph"/>
        <w:spacing w:after="0" w:line="276" w:lineRule="auto"/>
        <w:ind w:left="0" w:firstLine="301"/>
        <w:contextualSpacing w:val="0"/>
        <w:jc w:val="both"/>
        <w:rPr>
          <w:rFonts w:ascii="Times New Roman" w:hAnsi="Times New Roman" w:cs="Times New Roman"/>
          <w:sz w:val="24"/>
          <w:szCs w:val="24"/>
        </w:rPr>
      </w:pPr>
      <w:r w:rsidRPr="00B12585">
        <w:rPr>
          <w:rFonts w:ascii="Times New Roman" w:hAnsi="Times New Roman" w:cs="Times New Roman"/>
          <w:sz w:val="24"/>
          <w:szCs w:val="24"/>
        </w:rPr>
        <w:t>Latvijas sabiedrībā vēl joprojām valda aizspriedumi pret personām ar psihiskās veselības traucējumiem, kas kavē vēršanos pēc palīdzības, šo traucējumu atklāšanu, ārstēšanu, kā arī saslimušo cilvēku iekļaušanos sabiedrībā, tai skaitā veselības aprūpes sistēmā. Ir nepieciešams attīstīt un pilnveidot starpnozaru pieejā balstītus psihiskās veselības aprūpes un atbalsta pakalpojumus, lai veicinātu to atbilstību, pieejamību un izmantošanu dažādām mērķa grupām atbilstoši to vajadzībām. Tas, ka personas ar psihiskās veselības problēmām laicīgi nevēršas pēc palīdzības, kā arī veselības aprūpes un atbalsta iespēju nepieejamība, ir vieni no iemesliem, kāpēc Latvijā ir augsts nediagnosticētas depresijas īpatsvars un augsti mirstības rādītāji (jo īpaši vīriešu) no pašnāvībām. Pašnāvību rādītāja samazināšanās var tikt sasniegta, īstenojot kompleksus pasākumus.</w:t>
      </w:r>
      <w:r w:rsidR="008A36F2">
        <w:rPr>
          <w:rFonts w:ascii="Times New Roman" w:hAnsi="Times New Roman" w:cs="Times New Roman"/>
          <w:sz w:val="24"/>
          <w:szCs w:val="24"/>
        </w:rPr>
        <w:t xml:space="preserve"> </w:t>
      </w:r>
      <w:r w:rsidR="007F72AB" w:rsidRPr="00B12585">
        <w:rPr>
          <w:rFonts w:ascii="Times New Roman" w:hAnsi="Times New Roman" w:cs="Times New Roman"/>
          <w:sz w:val="24"/>
          <w:szCs w:val="24"/>
        </w:rPr>
        <w:t xml:space="preserve">Psihiskās veselības aprūpes pakalpojumi stacionārā nav strukturēti atbilstoši sniedzamo pakalpojumu līmeņiem. Gan stacionārā, gan ambulatorā ārstēšanas procesā nav pietiekami iesaistīta </w:t>
      </w:r>
      <w:proofErr w:type="spellStart"/>
      <w:r w:rsidR="007F72AB" w:rsidRPr="00B12585">
        <w:rPr>
          <w:rFonts w:ascii="Times New Roman" w:hAnsi="Times New Roman" w:cs="Times New Roman"/>
          <w:sz w:val="24"/>
          <w:szCs w:val="24"/>
        </w:rPr>
        <w:t>multidisciplinārā</w:t>
      </w:r>
      <w:proofErr w:type="spellEnd"/>
      <w:r w:rsidR="007F72AB" w:rsidRPr="00B12585">
        <w:rPr>
          <w:rFonts w:ascii="Times New Roman" w:hAnsi="Times New Roman" w:cs="Times New Roman"/>
          <w:sz w:val="24"/>
          <w:szCs w:val="24"/>
        </w:rPr>
        <w:t xml:space="preserve"> komanda, tai skaitā ir nepietiekama sadarbība starp psihiatriem un ārstniecības personām un sociālajiem dienestiem. Nav noteikts optimālais speciālistu un posteņu skaits psihiskās veselības aprūpes nodaļās kvalitatīvas ārstēšanas nodrošināšanai, kā arī nav noteikti rehabilitācijas pasākumi stacionārās ārstēšanas posmos. Tāpat būtisks jautājums ir arī savlaicīga agrīnas uzvedības un psihisko traucējumu diagnostika bērniem, kuras neīstenošanas rezultātā savlaicīgi netiek uzsākta ārstēšana un nepieciešamo speciālistu piesaiste.</w:t>
      </w:r>
    </w:p>
    <w:p w14:paraId="3A60BF7C" w14:textId="6E9F5DA3" w:rsidR="00B968FC" w:rsidRDefault="008A36F2" w:rsidP="00E54FD0">
      <w:pPr>
        <w:spacing w:after="0" w:line="276" w:lineRule="auto"/>
        <w:ind w:firstLine="300"/>
        <w:jc w:val="both"/>
        <w:rPr>
          <w:rFonts w:ascii="Times New Roman" w:hAnsi="Times New Roman" w:cs="Times New Roman"/>
          <w:sz w:val="24"/>
          <w:szCs w:val="24"/>
        </w:rPr>
      </w:pPr>
      <w:r>
        <w:rPr>
          <w:rFonts w:ascii="Times New Roman" w:hAnsi="Times New Roman" w:cs="Times New Roman"/>
          <w:sz w:val="24"/>
          <w:szCs w:val="24"/>
        </w:rPr>
        <w:t xml:space="preserve">Saskaņā ar PVO rekomendācijām stacionāro gultu skaitam psihoneiroloģiskās slimnīcās nebūtu jāpārsniedz 50 gultas uz 100 000 iedzīvotāju. </w:t>
      </w:r>
      <w:r w:rsidR="00A66D23">
        <w:rPr>
          <w:rFonts w:ascii="Times New Roman" w:hAnsi="Times New Roman" w:cs="Times New Roman"/>
          <w:sz w:val="24"/>
          <w:szCs w:val="24"/>
        </w:rPr>
        <w:t xml:space="preserve">Salīdzinājumam - </w:t>
      </w:r>
      <w:r w:rsidR="00C5117A">
        <w:rPr>
          <w:rFonts w:ascii="Times New Roman" w:hAnsi="Times New Roman" w:cs="Times New Roman"/>
          <w:sz w:val="24"/>
          <w:szCs w:val="24"/>
        </w:rPr>
        <w:t xml:space="preserve">Beļģijā vidējais gultasvietu skaits uz 100 000 iedzīvotāju psihoneiroloģiskajās slimnīcās ir 136. Itālijā </w:t>
      </w:r>
      <w:r w:rsidR="00A66D23">
        <w:rPr>
          <w:rFonts w:ascii="Times New Roman" w:hAnsi="Times New Roman" w:cs="Times New Roman"/>
          <w:sz w:val="24"/>
          <w:szCs w:val="24"/>
        </w:rPr>
        <w:t xml:space="preserve">- </w:t>
      </w:r>
      <w:r w:rsidR="00C5117A">
        <w:rPr>
          <w:rFonts w:ascii="Times New Roman" w:hAnsi="Times New Roman" w:cs="Times New Roman"/>
          <w:sz w:val="24"/>
          <w:szCs w:val="24"/>
        </w:rPr>
        <w:t>tikai 9 gultas vietas uz 100 000 iedzīvotāju</w:t>
      </w:r>
      <w:r w:rsidR="00671FFE">
        <w:rPr>
          <w:rStyle w:val="FootnoteReference"/>
          <w:rFonts w:ascii="Times New Roman" w:hAnsi="Times New Roman" w:cs="Times New Roman"/>
          <w:sz w:val="24"/>
          <w:szCs w:val="24"/>
        </w:rPr>
        <w:footnoteReference w:id="4"/>
      </w:r>
      <w:r w:rsidR="00C5117A">
        <w:rPr>
          <w:rFonts w:ascii="Times New Roman" w:hAnsi="Times New Roman" w:cs="Times New Roman"/>
          <w:sz w:val="24"/>
          <w:szCs w:val="24"/>
        </w:rPr>
        <w:t xml:space="preserve">. Vidēji Eiropā psihoneiroloģisko gultu skaits ir 73 uz 100 000 iedzīvotājiem. </w:t>
      </w:r>
      <w:r>
        <w:rPr>
          <w:rFonts w:ascii="Times New Roman" w:hAnsi="Times New Roman" w:cs="Times New Roman"/>
          <w:sz w:val="24"/>
          <w:szCs w:val="24"/>
        </w:rPr>
        <w:t xml:space="preserve">Latvijā 2020.gadā gultasvietu skaits psihoneiroloģiskās slimnīcās bija 112.4 uz 100 000 iedzīvotājiem un 2021.gadā 109.8 gultas uz 100 000 iedzīvotājiem. </w:t>
      </w:r>
      <w:r w:rsidR="00A66D23">
        <w:rPr>
          <w:rFonts w:ascii="Times New Roman" w:hAnsi="Times New Roman" w:cs="Times New Roman"/>
          <w:sz w:val="24"/>
          <w:szCs w:val="24"/>
        </w:rPr>
        <w:t xml:space="preserve">Galvenokārt </w:t>
      </w:r>
      <w:r>
        <w:rPr>
          <w:rFonts w:ascii="Times New Roman" w:hAnsi="Times New Roman" w:cs="Times New Roman"/>
          <w:sz w:val="24"/>
          <w:szCs w:val="24"/>
        </w:rPr>
        <w:t xml:space="preserve">šāds augsts gultasvietu skaits ir skaidrojams ar ierobežotu pieejamību kvalitatīviem ambulatorajiem psihiskās veselības pakalpojumiem, kā ar to, ka netiek pietiekami attīstītas uz sabiedrību balstītas kompleksas programmas psihiskās veselības aprūpes jomā, tādejādi pacienti savlaicīgi nenonāk </w:t>
      </w:r>
      <w:r>
        <w:rPr>
          <w:rFonts w:ascii="Times New Roman" w:hAnsi="Times New Roman" w:cs="Times New Roman"/>
          <w:sz w:val="24"/>
          <w:szCs w:val="24"/>
        </w:rPr>
        <w:lastRenderedPageBreak/>
        <w:t xml:space="preserve">speciālistu redzeslokā ambulatorajā aprūpē. </w:t>
      </w:r>
      <w:r w:rsidR="00D436A6">
        <w:rPr>
          <w:rFonts w:ascii="Times New Roman" w:hAnsi="Times New Roman" w:cs="Times New Roman"/>
          <w:sz w:val="24"/>
          <w:szCs w:val="24"/>
        </w:rPr>
        <w:t>Sabiedrībā balstītas pieejas attīstīšana</w:t>
      </w:r>
      <w:r>
        <w:rPr>
          <w:rFonts w:ascii="Times New Roman" w:hAnsi="Times New Roman" w:cs="Times New Roman"/>
          <w:sz w:val="24"/>
          <w:szCs w:val="24"/>
        </w:rPr>
        <w:t xml:space="preserve"> nodrošinātu savlaicīgu psihiskās veselības un uzvedības traucējumu identificēšanu, ietverot </w:t>
      </w:r>
      <w:proofErr w:type="spellStart"/>
      <w:r>
        <w:rPr>
          <w:rFonts w:ascii="Times New Roman" w:hAnsi="Times New Roman" w:cs="Times New Roman"/>
          <w:sz w:val="24"/>
          <w:szCs w:val="24"/>
        </w:rPr>
        <w:t>bio</w:t>
      </w:r>
      <w:proofErr w:type="spellEnd"/>
      <w:r>
        <w:rPr>
          <w:rFonts w:ascii="Times New Roman" w:hAnsi="Times New Roman" w:cs="Times New Roman"/>
          <w:sz w:val="24"/>
          <w:szCs w:val="24"/>
        </w:rPr>
        <w:t>-psiho-sociālo modeli un nepieciešamā atbalsta nodrošināšanu.</w:t>
      </w:r>
      <w:r w:rsidR="001B3F29">
        <w:rPr>
          <w:rFonts w:ascii="Times New Roman" w:hAnsi="Times New Roman" w:cs="Times New Roman"/>
          <w:sz w:val="24"/>
          <w:szCs w:val="24"/>
        </w:rPr>
        <w:t xml:space="preserve"> Būtiska loma šī modeļa īstenošanai ir arī izglītības videi, kurā būtu jānodrošina palīdzības</w:t>
      </w:r>
      <w:r w:rsidR="00737CED">
        <w:rPr>
          <w:rFonts w:ascii="Times New Roman" w:hAnsi="Times New Roman" w:cs="Times New Roman"/>
          <w:sz w:val="24"/>
          <w:szCs w:val="24"/>
        </w:rPr>
        <w:t xml:space="preserve"> un atbalsta</w:t>
      </w:r>
      <w:r w:rsidR="001B3F29">
        <w:rPr>
          <w:rFonts w:ascii="Times New Roman" w:hAnsi="Times New Roman" w:cs="Times New Roman"/>
          <w:sz w:val="24"/>
          <w:szCs w:val="24"/>
        </w:rPr>
        <w:t xml:space="preserve"> programmas bērniem un pusaudžiem. Jomas eksperti atzīmē, ka tajās izglītības iestādēs, kurās t</w:t>
      </w:r>
      <w:r w:rsidR="00737CED">
        <w:rPr>
          <w:rFonts w:ascii="Times New Roman" w:hAnsi="Times New Roman" w:cs="Times New Roman"/>
          <w:sz w:val="24"/>
          <w:szCs w:val="24"/>
        </w:rPr>
        <w:t xml:space="preserve">ās tiek īstenotas ar atbalsta personāla (izglītības psihologs, </w:t>
      </w:r>
      <w:proofErr w:type="spellStart"/>
      <w:r w:rsidR="00737CED">
        <w:rPr>
          <w:rFonts w:ascii="Times New Roman" w:hAnsi="Times New Roman" w:cs="Times New Roman"/>
          <w:sz w:val="24"/>
          <w:szCs w:val="24"/>
        </w:rPr>
        <w:t>mentors</w:t>
      </w:r>
      <w:proofErr w:type="spellEnd"/>
      <w:r w:rsidR="00737CED">
        <w:rPr>
          <w:rFonts w:ascii="Times New Roman" w:hAnsi="Times New Roman" w:cs="Times New Roman"/>
          <w:sz w:val="24"/>
          <w:szCs w:val="24"/>
        </w:rPr>
        <w:t xml:space="preserve">, sociālais darbinieks) palīdzību tiek novērots augstāks emocionālas </w:t>
      </w:r>
      <w:proofErr w:type="spellStart"/>
      <w:r w:rsidR="00737CED">
        <w:rPr>
          <w:rFonts w:ascii="Times New Roman" w:hAnsi="Times New Roman" w:cs="Times New Roman"/>
          <w:sz w:val="24"/>
          <w:szCs w:val="24"/>
        </w:rPr>
        <w:t>labbūtības</w:t>
      </w:r>
      <w:proofErr w:type="spellEnd"/>
      <w:r w:rsidR="00737CED">
        <w:rPr>
          <w:rFonts w:ascii="Times New Roman" w:hAnsi="Times New Roman" w:cs="Times New Roman"/>
          <w:sz w:val="24"/>
          <w:szCs w:val="24"/>
        </w:rPr>
        <w:t xml:space="preserve"> līmenis skolēniem.</w:t>
      </w:r>
      <w:r w:rsidR="001B3F29">
        <w:rPr>
          <w:rFonts w:ascii="Times New Roman" w:hAnsi="Times New Roman" w:cs="Times New Roman"/>
          <w:sz w:val="24"/>
          <w:szCs w:val="24"/>
        </w:rPr>
        <w:t xml:space="preserve"> </w:t>
      </w:r>
      <w:r w:rsidR="00737CED">
        <w:rPr>
          <w:rFonts w:ascii="Times New Roman" w:hAnsi="Times New Roman" w:cs="Times New Roman"/>
          <w:sz w:val="24"/>
          <w:szCs w:val="24"/>
        </w:rPr>
        <w:t xml:space="preserve">Šādu atbalsta programmu īstenošana, </w:t>
      </w:r>
      <w:r w:rsidR="00A336A6">
        <w:rPr>
          <w:rFonts w:ascii="Times New Roman" w:hAnsi="Times New Roman" w:cs="Times New Roman"/>
          <w:sz w:val="24"/>
          <w:szCs w:val="24"/>
        </w:rPr>
        <w:t>samazina</w:t>
      </w:r>
      <w:r w:rsidR="00737CED">
        <w:rPr>
          <w:rFonts w:ascii="Times New Roman" w:hAnsi="Times New Roman" w:cs="Times New Roman"/>
          <w:sz w:val="24"/>
          <w:szCs w:val="24"/>
        </w:rPr>
        <w:t xml:space="preserve"> psihiskās veselības un uzvedības traucējumu attīstīb</w:t>
      </w:r>
      <w:r w:rsidR="00A336A6">
        <w:rPr>
          <w:rFonts w:ascii="Times New Roman" w:hAnsi="Times New Roman" w:cs="Times New Roman"/>
          <w:sz w:val="24"/>
          <w:szCs w:val="24"/>
        </w:rPr>
        <w:t xml:space="preserve">as risku </w:t>
      </w:r>
      <w:r w:rsidR="00737CED">
        <w:rPr>
          <w:rFonts w:ascii="Times New Roman" w:hAnsi="Times New Roman" w:cs="Times New Roman"/>
          <w:sz w:val="24"/>
          <w:szCs w:val="24"/>
        </w:rPr>
        <w:t>bērniem un pusaudžiem.</w:t>
      </w:r>
      <w:r w:rsidR="00A336A6">
        <w:rPr>
          <w:rStyle w:val="FootnoteReference"/>
          <w:rFonts w:ascii="Times New Roman" w:hAnsi="Times New Roman" w:cs="Times New Roman"/>
          <w:sz w:val="24"/>
          <w:szCs w:val="24"/>
        </w:rPr>
        <w:footnoteReference w:id="5"/>
      </w:r>
      <w:r w:rsidR="00737CED">
        <w:rPr>
          <w:rFonts w:ascii="Times New Roman" w:hAnsi="Times New Roman" w:cs="Times New Roman"/>
          <w:sz w:val="24"/>
          <w:szCs w:val="24"/>
        </w:rPr>
        <w:t xml:space="preserve"> </w:t>
      </w:r>
      <w:r w:rsidR="0044639B">
        <w:rPr>
          <w:rFonts w:ascii="Times New Roman" w:hAnsi="Times New Roman" w:cs="Times New Roman"/>
          <w:sz w:val="24"/>
          <w:szCs w:val="24"/>
        </w:rPr>
        <w:t>Pretējā gadījumā situācija ar bērnu un pusaudžu psihisko veselību turpinās strauji pasliktināties, kā tas vērojams jau šobrīd un pusaudži pieredz tāda apmēra psihiskās veselības sarežģījumus, kas rezultējas jau līdz nonākšanai psihoneiroloģiskajās slimnīcās un ārstu uzraudzībā. Šāds veselības stāvoklis rada smagas, reizēm pat neatgriezeniskas sekas uz cilvēka visu turpmāko dzīvi un spēju iekļauties sabiedrībā.</w:t>
      </w:r>
    </w:p>
    <w:p w14:paraId="5988DA3C" w14:textId="61D383FB" w:rsidR="008A36F2" w:rsidRPr="00E54FD0" w:rsidRDefault="00B968FC" w:rsidP="005C0ECA">
      <w:pPr>
        <w:spacing w:after="0" w:line="276" w:lineRule="auto"/>
        <w:ind w:firstLine="300"/>
        <w:jc w:val="both"/>
        <w:rPr>
          <w:rFonts w:ascii="Times New Roman" w:hAnsi="Times New Roman" w:cs="Times New Roman"/>
          <w:sz w:val="24"/>
          <w:szCs w:val="24"/>
        </w:rPr>
      </w:pPr>
      <w:r>
        <w:rPr>
          <w:rFonts w:ascii="Times New Roman" w:hAnsi="Times New Roman" w:cs="Times New Roman"/>
          <w:sz w:val="24"/>
          <w:szCs w:val="24"/>
        </w:rPr>
        <w:t xml:space="preserve">Ņemot vērā iepriekš minēto, šis īstermiņa trīs gadu Plāns ir veidots, koncentrējoties uz ambulatorās aprūpes un sabiedrībā balstītu pakalpojumu stiprināšanu un izveidi, kā arī metodiskās vadības ieviešanu valsts sniegtajiem pakalpojumiem, lai iedzīvotāji saņemtu līdzvērtīgus pakalpojumus neatkarīgi no to sniegšanas vietas. </w:t>
      </w:r>
      <w:r w:rsidR="008A36F2">
        <w:rPr>
          <w:rFonts w:ascii="Times New Roman" w:hAnsi="Times New Roman" w:cs="Times New Roman"/>
          <w:sz w:val="24"/>
          <w:szCs w:val="24"/>
        </w:rPr>
        <w:t xml:space="preserve"> Ilgtermiņā nodrošinot ambulatorās aprūpes attīstību </w:t>
      </w:r>
      <w:r w:rsidR="00E54FD0">
        <w:rPr>
          <w:rFonts w:ascii="Times New Roman" w:hAnsi="Times New Roman" w:cs="Times New Roman"/>
          <w:sz w:val="24"/>
          <w:szCs w:val="24"/>
        </w:rPr>
        <w:t xml:space="preserve"> </w:t>
      </w:r>
      <w:r w:rsidR="008A36F2">
        <w:rPr>
          <w:rFonts w:ascii="Times New Roman" w:hAnsi="Times New Roman" w:cs="Times New Roman"/>
          <w:sz w:val="24"/>
          <w:szCs w:val="24"/>
        </w:rPr>
        <w:t xml:space="preserve">un sabiedrībā balstītu pakalpojumu </w:t>
      </w:r>
      <w:r>
        <w:rPr>
          <w:rFonts w:ascii="Times New Roman" w:hAnsi="Times New Roman" w:cs="Times New Roman"/>
          <w:sz w:val="24"/>
          <w:szCs w:val="24"/>
        </w:rPr>
        <w:t xml:space="preserve">veidošanu </w:t>
      </w:r>
      <w:r w:rsidR="008A36F2">
        <w:rPr>
          <w:rFonts w:ascii="Times New Roman" w:hAnsi="Times New Roman" w:cs="Times New Roman"/>
          <w:sz w:val="24"/>
          <w:szCs w:val="24"/>
        </w:rPr>
        <w:t xml:space="preserve">pacientiem ar psihiskās veselības un uzvedības traucējumiem, </w:t>
      </w:r>
      <w:r>
        <w:rPr>
          <w:rFonts w:ascii="Times New Roman" w:hAnsi="Times New Roman" w:cs="Times New Roman"/>
          <w:sz w:val="24"/>
          <w:szCs w:val="24"/>
        </w:rPr>
        <w:t xml:space="preserve">Veselības ministrija </w:t>
      </w:r>
      <w:r w:rsidR="008A36F2">
        <w:rPr>
          <w:rFonts w:ascii="Times New Roman" w:hAnsi="Times New Roman" w:cs="Times New Roman"/>
          <w:sz w:val="24"/>
          <w:szCs w:val="24"/>
        </w:rPr>
        <w:t>pakāpeniski plān</w:t>
      </w:r>
      <w:r>
        <w:rPr>
          <w:rFonts w:ascii="Times New Roman" w:hAnsi="Times New Roman" w:cs="Times New Roman"/>
          <w:sz w:val="24"/>
          <w:szCs w:val="24"/>
        </w:rPr>
        <w:t>o</w:t>
      </w:r>
      <w:r w:rsidR="008A36F2">
        <w:rPr>
          <w:rFonts w:ascii="Times New Roman" w:hAnsi="Times New Roman" w:cs="Times New Roman"/>
          <w:sz w:val="24"/>
          <w:szCs w:val="24"/>
        </w:rPr>
        <w:t xml:space="preserve"> samazināt stacionāro gultu skaitu psihoneiroloģiskās slimnīcās līdz 20% apjomā līdz 2030.gadam.</w:t>
      </w:r>
      <w:r w:rsidR="002473E3">
        <w:rPr>
          <w:rFonts w:ascii="Times New Roman" w:hAnsi="Times New Roman" w:cs="Times New Roman"/>
          <w:sz w:val="24"/>
          <w:szCs w:val="24"/>
        </w:rPr>
        <w:t xml:space="preserve"> </w:t>
      </w:r>
    </w:p>
    <w:p w14:paraId="32A10321" w14:textId="7ABCCB68" w:rsidR="00AC49D2" w:rsidRPr="00EE200B" w:rsidRDefault="00977241" w:rsidP="000C7675">
      <w:pPr>
        <w:shd w:val="clear" w:color="auto" w:fill="FFFFFF"/>
        <w:spacing w:after="0" w:line="276" w:lineRule="auto"/>
        <w:ind w:firstLine="300"/>
        <w:jc w:val="both"/>
        <w:rPr>
          <w:rFonts w:ascii="Times New Roman" w:hAnsi="Times New Roman" w:cs="Times New Roman"/>
          <w:sz w:val="24"/>
          <w:szCs w:val="24"/>
        </w:rPr>
      </w:pPr>
      <w:r w:rsidRPr="00B12585">
        <w:rPr>
          <w:rFonts w:ascii="Times New Roman" w:hAnsi="Times New Roman" w:cs="Times New Roman"/>
          <w:sz w:val="24"/>
          <w:szCs w:val="24"/>
        </w:rPr>
        <w:t xml:space="preserve">Lai attīstītu un pilnveidotu starpnozaru pieejā balstītus psihiskās veselības aprūpes un atbalsta pakalpojumus atbilstoši pacientu ar psihiskās veselības un uzvedības traucējumiem vajadzībām, </w:t>
      </w:r>
      <w:r w:rsidR="00AC49D2" w:rsidRPr="00B12585">
        <w:rPr>
          <w:rFonts w:ascii="Times New Roman" w:hAnsi="Times New Roman" w:cs="Times New Roman"/>
          <w:sz w:val="24"/>
          <w:szCs w:val="24"/>
        </w:rPr>
        <w:t xml:space="preserve">VM ir sagatavojusi vidēja termiņa politikas plānošanas dokumentu - plānu "Psihiskās veselības aprūpes </w:t>
      </w:r>
      <w:r w:rsidRPr="00B12585">
        <w:rPr>
          <w:rFonts w:ascii="Times New Roman" w:hAnsi="Times New Roman" w:cs="Times New Roman"/>
          <w:sz w:val="24"/>
          <w:szCs w:val="24"/>
        </w:rPr>
        <w:t>organizēšanas uzlabošanas plāns</w:t>
      </w:r>
      <w:r w:rsidR="00AC49D2" w:rsidRPr="00B12585">
        <w:rPr>
          <w:rFonts w:ascii="Times New Roman" w:hAnsi="Times New Roman" w:cs="Times New Roman"/>
          <w:sz w:val="24"/>
          <w:szCs w:val="24"/>
        </w:rPr>
        <w:t xml:space="preserve"> 20</w:t>
      </w:r>
      <w:r w:rsidRPr="00B12585">
        <w:rPr>
          <w:rFonts w:ascii="Times New Roman" w:hAnsi="Times New Roman" w:cs="Times New Roman"/>
          <w:sz w:val="24"/>
          <w:szCs w:val="24"/>
        </w:rPr>
        <w:t>22</w:t>
      </w:r>
      <w:r w:rsidR="00AC49D2" w:rsidRPr="00B12585">
        <w:rPr>
          <w:rFonts w:ascii="Times New Roman" w:hAnsi="Times New Roman" w:cs="Times New Roman"/>
          <w:sz w:val="24"/>
          <w:szCs w:val="24"/>
        </w:rPr>
        <w:t>.-202</w:t>
      </w:r>
      <w:r w:rsidRPr="00B12585">
        <w:rPr>
          <w:rFonts w:ascii="Times New Roman" w:hAnsi="Times New Roman" w:cs="Times New Roman"/>
          <w:sz w:val="24"/>
          <w:szCs w:val="24"/>
        </w:rPr>
        <w:t>5</w:t>
      </w:r>
      <w:r w:rsidR="00AC49D2" w:rsidRPr="00B12585">
        <w:rPr>
          <w:rFonts w:ascii="Times New Roman" w:hAnsi="Times New Roman" w:cs="Times New Roman"/>
          <w:sz w:val="24"/>
          <w:szCs w:val="24"/>
        </w:rPr>
        <w:t>.gadam" (turpmāk-Plāns). Plāns izstrādāts sadarbībā ar iesaistītajām valsts pārvaldes institūcijām - Slimību profilakses un kontroles centru (SPKC), Nacionālo veselības dienestu (NVD), Veselības inspekciju (VI)</w:t>
      </w:r>
      <w:r w:rsidR="00BD1E7C">
        <w:rPr>
          <w:rFonts w:ascii="Times New Roman" w:hAnsi="Times New Roman" w:cs="Times New Roman"/>
          <w:sz w:val="24"/>
          <w:szCs w:val="24"/>
        </w:rPr>
        <w:t xml:space="preserve">. </w:t>
      </w:r>
      <w:r w:rsidR="00694DFB">
        <w:rPr>
          <w:rFonts w:ascii="Times New Roman" w:hAnsi="Times New Roman" w:cs="Times New Roman"/>
          <w:sz w:val="24"/>
          <w:szCs w:val="24"/>
        </w:rPr>
        <w:t xml:space="preserve">Tāpat </w:t>
      </w:r>
      <w:r w:rsidR="00BD1E7C" w:rsidRPr="00694DFB">
        <w:rPr>
          <w:rFonts w:ascii="Times New Roman" w:hAnsi="Times New Roman" w:cs="Times New Roman"/>
          <w:sz w:val="24"/>
          <w:szCs w:val="24"/>
        </w:rPr>
        <w:t>Veselības ministrija</w:t>
      </w:r>
      <w:r w:rsidR="00694DFB" w:rsidRPr="00694DFB">
        <w:rPr>
          <w:rFonts w:ascii="Times New Roman" w:hAnsi="Times New Roman" w:cs="Times New Roman"/>
          <w:sz w:val="24"/>
          <w:szCs w:val="24"/>
        </w:rPr>
        <w:t xml:space="preserve"> organizēja </w:t>
      </w:r>
      <w:proofErr w:type="spellStart"/>
      <w:r w:rsidR="00694DFB" w:rsidRPr="00694DFB">
        <w:rPr>
          <w:rFonts w:ascii="Times New Roman" w:hAnsi="Times New Roman" w:cs="Times New Roman"/>
          <w:sz w:val="24"/>
          <w:szCs w:val="24"/>
        </w:rPr>
        <w:t>domnīcas</w:t>
      </w:r>
      <w:proofErr w:type="spellEnd"/>
      <w:r w:rsidR="00694DFB" w:rsidRPr="00694DFB">
        <w:rPr>
          <w:rFonts w:ascii="Times New Roman" w:hAnsi="Times New Roman" w:cs="Times New Roman"/>
          <w:sz w:val="24"/>
          <w:szCs w:val="24"/>
        </w:rPr>
        <w:t xml:space="preserve"> ar jomas ekspertiem, lai uzklausītu ekspertu priekšlikumus un iespējamos risinājumus, lai sasniegtu Plāna izvirzīto mērķi.</w:t>
      </w:r>
      <w:r w:rsidR="00BD1E7C" w:rsidRPr="00694DFB">
        <w:rPr>
          <w:rFonts w:ascii="Times New Roman" w:hAnsi="Times New Roman" w:cs="Times New Roman"/>
          <w:sz w:val="24"/>
          <w:szCs w:val="24"/>
        </w:rPr>
        <w:t xml:space="preserve"> </w:t>
      </w:r>
    </w:p>
    <w:p w14:paraId="6601D57D" w14:textId="642D0A5B" w:rsidR="00AC49D2" w:rsidRPr="00B12585" w:rsidRDefault="00AC49D2" w:rsidP="0004730C">
      <w:pPr>
        <w:shd w:val="clear" w:color="auto" w:fill="FFFFFF"/>
        <w:spacing w:before="100" w:beforeAutospacing="1" w:after="100" w:afterAutospacing="1" w:line="293" w:lineRule="atLeast"/>
        <w:ind w:firstLine="300"/>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u w:val="single"/>
          <w:lang w:eastAsia="lv-LV"/>
        </w:rPr>
        <w:t>Plāna mērķis</w:t>
      </w:r>
      <w:r w:rsidRPr="00B12585">
        <w:rPr>
          <w:rFonts w:ascii="Times New Roman" w:eastAsia="Times New Roman" w:hAnsi="Times New Roman" w:cs="Times New Roman"/>
          <w:sz w:val="24"/>
          <w:szCs w:val="24"/>
          <w:lang w:eastAsia="lv-LV"/>
        </w:rPr>
        <w:t xml:space="preserve"> ir nodrošināt iedzīvotājiem uz pierādījumiem balstītu, kvalitatīvu un viņu vajadzībām atbilstošu psihiskās veselības aprūpes pieejamību, īstenojot </w:t>
      </w:r>
      <w:r w:rsidR="006841D9" w:rsidRPr="00B12585">
        <w:rPr>
          <w:rFonts w:ascii="Times New Roman" w:eastAsia="Times New Roman" w:hAnsi="Times New Roman" w:cs="Times New Roman"/>
          <w:sz w:val="24"/>
          <w:szCs w:val="24"/>
          <w:lang w:eastAsia="lv-LV"/>
        </w:rPr>
        <w:t>uz sabiedrībā balstītu pakalpojumu attīstību</w:t>
      </w:r>
      <w:r w:rsidRPr="00B12585">
        <w:rPr>
          <w:rFonts w:ascii="Times New Roman" w:eastAsia="Times New Roman" w:hAnsi="Times New Roman" w:cs="Times New Roman"/>
          <w:sz w:val="24"/>
          <w:szCs w:val="24"/>
          <w:lang w:eastAsia="lv-LV"/>
        </w:rPr>
        <w:t xml:space="preserve">, veicinot psihisko saslimšanu agrīnu diagnostiku, </w:t>
      </w:r>
      <w:r w:rsidR="006841D9" w:rsidRPr="00B12585">
        <w:rPr>
          <w:rFonts w:ascii="Times New Roman" w:eastAsia="Times New Roman" w:hAnsi="Times New Roman" w:cs="Times New Roman"/>
          <w:sz w:val="24"/>
          <w:szCs w:val="24"/>
          <w:lang w:eastAsia="lv-LV"/>
        </w:rPr>
        <w:t xml:space="preserve">nodrošinot </w:t>
      </w:r>
      <w:r w:rsidRPr="00B12585">
        <w:rPr>
          <w:rFonts w:ascii="Times New Roman" w:eastAsia="Times New Roman" w:hAnsi="Times New Roman" w:cs="Times New Roman"/>
          <w:sz w:val="24"/>
          <w:szCs w:val="24"/>
          <w:lang w:eastAsia="lv-LV"/>
        </w:rPr>
        <w:t>savlaicīgu</w:t>
      </w:r>
      <w:r w:rsidR="006841D9" w:rsidRPr="00B12585">
        <w:rPr>
          <w:rFonts w:ascii="Times New Roman" w:eastAsia="Times New Roman" w:hAnsi="Times New Roman" w:cs="Times New Roman"/>
          <w:sz w:val="24"/>
          <w:szCs w:val="24"/>
          <w:lang w:eastAsia="lv-LV"/>
        </w:rPr>
        <w:t xml:space="preserve"> un pēctecīgu</w:t>
      </w:r>
      <w:r w:rsidRPr="00B12585">
        <w:rPr>
          <w:rFonts w:ascii="Times New Roman" w:eastAsia="Times New Roman" w:hAnsi="Times New Roman" w:cs="Times New Roman"/>
          <w:sz w:val="24"/>
          <w:szCs w:val="24"/>
          <w:lang w:eastAsia="lv-LV"/>
        </w:rPr>
        <w:t xml:space="preserve"> ārstēšanu un </w:t>
      </w:r>
      <w:r w:rsidR="006841D9" w:rsidRPr="00B12585">
        <w:rPr>
          <w:rFonts w:ascii="Times New Roman" w:eastAsia="Times New Roman" w:hAnsi="Times New Roman" w:cs="Times New Roman"/>
          <w:sz w:val="24"/>
          <w:szCs w:val="24"/>
          <w:lang w:eastAsia="lv-LV"/>
        </w:rPr>
        <w:t xml:space="preserve">kvalitatīvu </w:t>
      </w:r>
      <w:r w:rsidRPr="00B12585">
        <w:rPr>
          <w:rFonts w:ascii="Times New Roman" w:eastAsia="Times New Roman" w:hAnsi="Times New Roman" w:cs="Times New Roman"/>
          <w:sz w:val="24"/>
          <w:szCs w:val="24"/>
          <w:lang w:eastAsia="lv-LV"/>
        </w:rPr>
        <w:t>medicīnisko rehabilitāciju.</w:t>
      </w:r>
    </w:p>
    <w:p w14:paraId="6F6807B4" w14:textId="77777777" w:rsidR="00AC49D2" w:rsidRPr="00B12585" w:rsidRDefault="00AC49D2" w:rsidP="00AC49D2">
      <w:pPr>
        <w:shd w:val="clear" w:color="auto" w:fill="FFFFFF"/>
        <w:spacing w:before="100" w:beforeAutospacing="1" w:after="100" w:afterAutospacing="1" w:line="293" w:lineRule="atLeast"/>
        <w:ind w:firstLine="300"/>
        <w:rPr>
          <w:rFonts w:ascii="Times New Roman" w:eastAsia="Times New Roman" w:hAnsi="Times New Roman" w:cs="Times New Roman"/>
          <w:sz w:val="24"/>
          <w:szCs w:val="24"/>
          <w:u w:val="single"/>
          <w:lang w:eastAsia="lv-LV"/>
        </w:rPr>
      </w:pPr>
      <w:r w:rsidRPr="00B12585">
        <w:rPr>
          <w:rFonts w:ascii="Times New Roman" w:eastAsia="Times New Roman" w:hAnsi="Times New Roman" w:cs="Times New Roman"/>
          <w:sz w:val="24"/>
          <w:szCs w:val="24"/>
          <w:u w:val="single"/>
          <w:lang w:eastAsia="lv-LV"/>
        </w:rPr>
        <w:t>Plāna mērķis sasniedzams realizējot šādus rīcības virzienus:</w:t>
      </w:r>
    </w:p>
    <w:p w14:paraId="1A88FB0F" w14:textId="3090B8A7" w:rsidR="00D9050F" w:rsidRPr="00B12585" w:rsidRDefault="00D9050F" w:rsidP="00D9050F">
      <w:pPr>
        <w:pStyle w:val="ListParagraph"/>
        <w:numPr>
          <w:ilvl w:val="0"/>
          <w:numId w:val="37"/>
        </w:numPr>
        <w:shd w:val="clear" w:color="auto" w:fill="FFFFFF"/>
        <w:spacing w:before="100" w:beforeAutospacing="1"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profilakse, agrīna diagnostika un ambulatorā ārstēšana</w:t>
      </w:r>
      <w:r w:rsidR="00E54588">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bērniem un pusaudžiem</w:t>
      </w:r>
      <w:r w:rsidR="006841D9" w:rsidRPr="00B12585">
        <w:rPr>
          <w:rFonts w:ascii="Times New Roman" w:eastAsia="Times New Roman" w:hAnsi="Times New Roman" w:cs="Times New Roman"/>
          <w:sz w:val="24"/>
          <w:szCs w:val="24"/>
          <w:lang w:eastAsia="lv-LV"/>
        </w:rPr>
        <w:t>;</w:t>
      </w:r>
    </w:p>
    <w:p w14:paraId="658CBA03" w14:textId="388D3DCC" w:rsidR="00D9050F" w:rsidRPr="00B12585" w:rsidRDefault="00D9050F" w:rsidP="00D9050F">
      <w:pPr>
        <w:pStyle w:val="ListParagraph"/>
        <w:numPr>
          <w:ilvl w:val="0"/>
          <w:numId w:val="37"/>
        </w:numPr>
        <w:shd w:val="clear" w:color="auto" w:fill="FFFFFF"/>
        <w:spacing w:before="100" w:beforeAutospacing="1"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profilakse, agrīna diagnostika un ambulatorā ārstēšana</w:t>
      </w:r>
      <w:r w:rsidR="0044639B">
        <w:rPr>
          <w:rFonts w:ascii="Times New Roman" w:eastAsia="Times New Roman" w:hAnsi="Times New Roman" w:cs="Times New Roman"/>
          <w:sz w:val="24"/>
          <w:szCs w:val="24"/>
          <w:lang w:eastAsia="lv-LV"/>
        </w:rPr>
        <w:t xml:space="preserve"> pieaugušajiem</w:t>
      </w:r>
      <w:r w:rsidR="006841D9" w:rsidRPr="00B12585">
        <w:rPr>
          <w:rFonts w:ascii="Times New Roman" w:eastAsia="Times New Roman" w:hAnsi="Times New Roman" w:cs="Times New Roman"/>
          <w:sz w:val="24"/>
          <w:szCs w:val="24"/>
          <w:lang w:eastAsia="lv-LV"/>
        </w:rPr>
        <w:t>;</w:t>
      </w:r>
    </w:p>
    <w:p w14:paraId="23749486" w14:textId="33D539D2" w:rsidR="006841D9" w:rsidRPr="00B12585" w:rsidRDefault="006841D9" w:rsidP="00D9050F">
      <w:pPr>
        <w:pStyle w:val="ListParagraph"/>
        <w:numPr>
          <w:ilvl w:val="0"/>
          <w:numId w:val="37"/>
        </w:numPr>
        <w:shd w:val="clear" w:color="auto" w:fill="FFFFFF"/>
        <w:spacing w:before="100" w:beforeAutospacing="1"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stacionārās psihiskās veselības aprūpes nodrošināšana;</w:t>
      </w:r>
    </w:p>
    <w:p w14:paraId="32CEE9F7" w14:textId="68268C7B" w:rsidR="00AC49D2" w:rsidRPr="00B12585" w:rsidRDefault="006841D9" w:rsidP="00D9050F">
      <w:pPr>
        <w:pStyle w:val="ListParagraph"/>
        <w:numPr>
          <w:ilvl w:val="0"/>
          <w:numId w:val="37"/>
        </w:numPr>
        <w:shd w:val="clear" w:color="auto" w:fill="FFFFFF"/>
        <w:spacing w:before="100" w:beforeAutospacing="1"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kvalitāte psihiskās veselības aprūpes jomā</w:t>
      </w:r>
      <w:r w:rsidR="00AC49D2" w:rsidRPr="00B12585">
        <w:rPr>
          <w:rFonts w:ascii="Times New Roman" w:eastAsia="Times New Roman" w:hAnsi="Times New Roman" w:cs="Times New Roman"/>
          <w:sz w:val="24"/>
          <w:szCs w:val="24"/>
          <w:lang w:eastAsia="lv-LV"/>
        </w:rPr>
        <w:t>;</w:t>
      </w:r>
    </w:p>
    <w:p w14:paraId="29E84904" w14:textId="692DE346" w:rsidR="006841D9" w:rsidRPr="00B12585" w:rsidRDefault="006841D9" w:rsidP="00D9050F">
      <w:pPr>
        <w:pStyle w:val="ListParagraph"/>
        <w:numPr>
          <w:ilvl w:val="0"/>
          <w:numId w:val="37"/>
        </w:numPr>
        <w:shd w:val="clear" w:color="auto" w:fill="FFFFFF"/>
        <w:spacing w:before="100" w:beforeAutospacing="1"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medikamentozā ārstēšana;</w:t>
      </w:r>
    </w:p>
    <w:p w14:paraId="13CF78F7" w14:textId="77777777" w:rsidR="006841D9" w:rsidRPr="00B12585" w:rsidRDefault="00AC49D2" w:rsidP="006841D9">
      <w:pPr>
        <w:pStyle w:val="ListParagraph"/>
        <w:numPr>
          <w:ilvl w:val="0"/>
          <w:numId w:val="37"/>
        </w:numPr>
        <w:shd w:val="clear" w:color="auto" w:fill="FFFFFF"/>
        <w:spacing w:before="100" w:beforeAutospacing="1" w:after="100" w:afterAutospacing="1" w:line="293" w:lineRule="atLeas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cilvēkresursi psihiatrijā.</w:t>
      </w:r>
    </w:p>
    <w:p w14:paraId="13B2B449" w14:textId="77777777" w:rsidR="00BD1E7C" w:rsidRDefault="00AC49D2" w:rsidP="00BD1E7C">
      <w:pPr>
        <w:shd w:val="clear" w:color="auto" w:fill="FFFFFF"/>
        <w:spacing w:before="100" w:beforeAutospacing="1" w:after="100" w:afterAutospacing="1" w:line="293" w:lineRule="atLeast"/>
        <w:ind w:firstLine="300"/>
        <w:rPr>
          <w:rFonts w:ascii="Times New Roman" w:hAnsi="Times New Roman" w:cs="Times New Roman"/>
          <w:sz w:val="24"/>
          <w:szCs w:val="24"/>
        </w:rPr>
      </w:pPr>
      <w:r w:rsidRPr="00B12585">
        <w:rPr>
          <w:rFonts w:ascii="Times New Roman" w:hAnsi="Times New Roman" w:cs="Times New Roman"/>
          <w:sz w:val="24"/>
          <w:szCs w:val="24"/>
        </w:rPr>
        <w:t>Lai sekotu līdzi un nodrošinātu Plāna izpildi, pēc dokumenta apstiprināšanas Plāns regulāri (vismaz reizi gadā) tiks pārskatīts un aktualizēts atbilstoši aktuālajai situācijai.</w:t>
      </w:r>
    </w:p>
    <w:p w14:paraId="5214BDE2" w14:textId="1E09C4FF" w:rsidR="00AC49D2" w:rsidRPr="00B12585" w:rsidRDefault="00BD1E7C" w:rsidP="00510258">
      <w:pPr>
        <w:shd w:val="clear" w:color="auto" w:fill="FFFFFF"/>
        <w:spacing w:before="100" w:beforeAutospacing="1" w:after="100" w:afterAutospacing="1" w:line="293" w:lineRule="atLeast"/>
        <w:ind w:firstLine="300"/>
        <w:rPr>
          <w:rFonts w:ascii="Times New Roman" w:hAnsi="Times New Roman" w:cs="Times New Roman"/>
          <w:sz w:val="24"/>
          <w:szCs w:val="24"/>
        </w:rPr>
      </w:pPr>
      <w:r w:rsidRPr="00BD1E7C">
        <w:rPr>
          <w:rFonts w:ascii="Times New Roman" w:hAnsi="Times New Roman" w:cs="Times New Roman"/>
          <w:sz w:val="24"/>
          <w:szCs w:val="24"/>
        </w:rPr>
        <w:t>Plāna īstenošanai nepieciešamais finansējums (aprēķini par plāna īstenošanai nepieciešamo finansējumu tiks veikti pirms plāna ievietošanas saskaņošanai TAP portālā)</w:t>
      </w:r>
    </w:p>
    <w:p w14:paraId="2E4054B3" w14:textId="5EB0C007" w:rsidR="005C2EEA" w:rsidRPr="005C2EEA" w:rsidRDefault="00947512" w:rsidP="000C7675">
      <w:pPr>
        <w:pStyle w:val="Heading1"/>
      </w:pPr>
      <w:bookmarkStart w:id="4" w:name="_Toc105666565"/>
      <w:r w:rsidRPr="005C2EEA">
        <w:rPr>
          <w:rFonts w:cs="Times New Roman"/>
          <w:szCs w:val="28"/>
        </w:rPr>
        <w:t>II Situācijas raksturojums</w:t>
      </w:r>
      <w:bookmarkEnd w:id="3"/>
      <w:bookmarkEnd w:id="4"/>
    </w:p>
    <w:p w14:paraId="38B290C4" w14:textId="39BDB8B0" w:rsidR="00AB4865" w:rsidRPr="00B12585" w:rsidRDefault="00B37184" w:rsidP="00FE114F">
      <w:pPr>
        <w:spacing w:after="120" w:line="276" w:lineRule="auto"/>
        <w:ind w:firstLine="680"/>
        <w:jc w:val="both"/>
        <w:rPr>
          <w:rFonts w:ascii="Times New Roman" w:hAnsi="Times New Roman" w:cs="Times New Roman"/>
          <w:sz w:val="24"/>
          <w:szCs w:val="24"/>
        </w:rPr>
      </w:pPr>
      <w:r w:rsidRPr="00B12585">
        <w:rPr>
          <w:rFonts w:ascii="Times New Roman" w:hAnsi="Times New Roman" w:cs="Times New Roman"/>
          <w:sz w:val="24"/>
          <w:szCs w:val="24"/>
        </w:rPr>
        <w:t>Pēdējos gados arvien vairāk tiek uzsvērta psihiskās veselības ietekme uz globālo attīstības mērķu sasniegšanu. To apliecina arī</w:t>
      </w:r>
      <w:r w:rsidR="00606A00" w:rsidRPr="00B12585">
        <w:rPr>
          <w:rFonts w:ascii="Times New Roman" w:hAnsi="Times New Roman" w:cs="Times New Roman"/>
          <w:sz w:val="24"/>
          <w:szCs w:val="24"/>
        </w:rPr>
        <w:t xml:space="preserve"> tas</w:t>
      </w:r>
      <w:r w:rsidRPr="00B12585">
        <w:rPr>
          <w:rFonts w:ascii="Times New Roman" w:hAnsi="Times New Roman" w:cs="Times New Roman"/>
          <w:sz w:val="24"/>
          <w:szCs w:val="24"/>
        </w:rPr>
        <w:t>, ka</w:t>
      </w:r>
      <w:r w:rsidR="00AB4865" w:rsidRPr="00B12585">
        <w:rPr>
          <w:rFonts w:ascii="Times New Roman" w:hAnsi="Times New Roman" w:cs="Times New Roman"/>
          <w:sz w:val="24"/>
          <w:szCs w:val="24"/>
        </w:rPr>
        <w:t xml:space="preserve"> visās attīstītās valstīs</w:t>
      </w:r>
      <w:r w:rsidR="00606A00" w:rsidRPr="00B12585">
        <w:rPr>
          <w:rFonts w:ascii="Times New Roman" w:hAnsi="Times New Roman" w:cs="Times New Roman"/>
          <w:sz w:val="24"/>
          <w:szCs w:val="24"/>
        </w:rPr>
        <w:t xml:space="preserve">, </w:t>
      </w:r>
      <w:r w:rsidR="00AB4865" w:rsidRPr="00B12585">
        <w:rPr>
          <w:rFonts w:ascii="Times New Roman" w:hAnsi="Times New Roman" w:cs="Times New Roman"/>
          <w:sz w:val="24"/>
          <w:szCs w:val="24"/>
        </w:rPr>
        <w:t>psihiskās veselības joma ir iekļauta valstu ilgtspējas attīstības mērķos.</w:t>
      </w:r>
      <w:r w:rsidRPr="00B12585">
        <w:rPr>
          <w:rFonts w:ascii="Times New Roman" w:hAnsi="Times New Roman" w:cs="Times New Roman"/>
          <w:sz w:val="24"/>
          <w:szCs w:val="24"/>
        </w:rPr>
        <w:t xml:space="preserve"> </w:t>
      </w:r>
      <w:r w:rsidR="00114179" w:rsidRPr="00B12585">
        <w:rPr>
          <w:rFonts w:ascii="Times New Roman" w:hAnsi="Times New Roman" w:cs="Times New Roman"/>
          <w:sz w:val="24"/>
          <w:szCs w:val="24"/>
        </w:rPr>
        <w:t xml:space="preserve">Pasaules veselības organizācija (turpmāk – PVO) </w:t>
      </w:r>
      <w:r w:rsidR="00606A00" w:rsidRPr="00B12585">
        <w:rPr>
          <w:rFonts w:ascii="Times New Roman" w:hAnsi="Times New Roman" w:cs="Times New Roman"/>
          <w:sz w:val="24"/>
          <w:szCs w:val="24"/>
        </w:rPr>
        <w:t>norāda</w:t>
      </w:r>
      <w:r w:rsidR="00114179" w:rsidRPr="00B12585">
        <w:rPr>
          <w:rFonts w:ascii="Times New Roman" w:hAnsi="Times New Roman" w:cs="Times New Roman"/>
          <w:sz w:val="24"/>
          <w:szCs w:val="24"/>
        </w:rPr>
        <w:t>, ka psihiskās veselības</w:t>
      </w:r>
      <w:r w:rsidR="00606A00" w:rsidRPr="00B12585">
        <w:rPr>
          <w:rFonts w:ascii="Times New Roman" w:hAnsi="Times New Roman" w:cs="Times New Roman"/>
          <w:sz w:val="24"/>
          <w:szCs w:val="24"/>
        </w:rPr>
        <w:t xml:space="preserve"> traucējumi ne tikai</w:t>
      </w:r>
      <w:r w:rsidR="00114179" w:rsidRPr="00B12585">
        <w:rPr>
          <w:rFonts w:ascii="Times New Roman" w:hAnsi="Times New Roman" w:cs="Times New Roman"/>
          <w:sz w:val="24"/>
          <w:szCs w:val="24"/>
        </w:rPr>
        <w:t xml:space="preserve">  ietekmē cilvēka veselību</w:t>
      </w:r>
      <w:r w:rsidR="00606A00" w:rsidRPr="00B12585">
        <w:rPr>
          <w:rFonts w:ascii="Times New Roman" w:hAnsi="Times New Roman" w:cs="Times New Roman"/>
          <w:sz w:val="24"/>
          <w:szCs w:val="24"/>
        </w:rPr>
        <w:t xml:space="preserve"> kopumā</w:t>
      </w:r>
      <w:r w:rsidR="00114179" w:rsidRPr="00B12585">
        <w:rPr>
          <w:rFonts w:ascii="Times New Roman" w:hAnsi="Times New Roman" w:cs="Times New Roman"/>
          <w:sz w:val="24"/>
          <w:szCs w:val="24"/>
        </w:rPr>
        <w:t xml:space="preserve">, </w:t>
      </w:r>
      <w:r w:rsidR="00606A00" w:rsidRPr="00B12585">
        <w:rPr>
          <w:rFonts w:ascii="Times New Roman" w:hAnsi="Times New Roman" w:cs="Times New Roman"/>
          <w:sz w:val="24"/>
          <w:szCs w:val="24"/>
        </w:rPr>
        <w:t xml:space="preserve">bet arī palielina </w:t>
      </w:r>
      <w:r w:rsidR="00114179" w:rsidRPr="00B12585">
        <w:rPr>
          <w:rFonts w:ascii="Times New Roman" w:hAnsi="Times New Roman" w:cs="Times New Roman"/>
          <w:sz w:val="24"/>
          <w:szCs w:val="24"/>
        </w:rPr>
        <w:t>priekšlaicīg</w:t>
      </w:r>
      <w:r w:rsidR="00606A00" w:rsidRPr="00B12585">
        <w:rPr>
          <w:rFonts w:ascii="Times New Roman" w:hAnsi="Times New Roman" w:cs="Times New Roman"/>
          <w:sz w:val="24"/>
          <w:szCs w:val="24"/>
        </w:rPr>
        <w:t>as</w:t>
      </w:r>
      <w:r w:rsidR="00114179" w:rsidRPr="00B12585">
        <w:rPr>
          <w:rFonts w:ascii="Times New Roman" w:hAnsi="Times New Roman" w:cs="Times New Roman"/>
          <w:sz w:val="24"/>
          <w:szCs w:val="24"/>
        </w:rPr>
        <w:t xml:space="preserve"> nāv</w:t>
      </w:r>
      <w:r w:rsidR="00606A00" w:rsidRPr="00B12585">
        <w:rPr>
          <w:rFonts w:ascii="Times New Roman" w:hAnsi="Times New Roman" w:cs="Times New Roman"/>
          <w:sz w:val="24"/>
          <w:szCs w:val="24"/>
        </w:rPr>
        <w:t>es risku</w:t>
      </w:r>
      <w:r w:rsidR="00114179" w:rsidRPr="00B12585">
        <w:rPr>
          <w:rFonts w:ascii="Times New Roman" w:hAnsi="Times New Roman" w:cs="Times New Roman"/>
          <w:sz w:val="24"/>
          <w:szCs w:val="24"/>
        </w:rPr>
        <w:t>, veicina cilvēktiesību ierobežojumus</w:t>
      </w:r>
      <w:r w:rsidR="00606A00" w:rsidRPr="00B12585">
        <w:rPr>
          <w:rFonts w:ascii="Times New Roman" w:hAnsi="Times New Roman" w:cs="Times New Roman"/>
          <w:sz w:val="24"/>
          <w:szCs w:val="24"/>
        </w:rPr>
        <w:t xml:space="preserve"> un </w:t>
      </w:r>
      <w:r w:rsidR="00114179" w:rsidRPr="00B12585">
        <w:rPr>
          <w:rFonts w:ascii="Times New Roman" w:hAnsi="Times New Roman" w:cs="Times New Roman"/>
          <w:sz w:val="24"/>
          <w:szCs w:val="24"/>
        </w:rPr>
        <w:t xml:space="preserve">negatīvi ietekmē valstu un globālo ekonomisko attīstību. </w:t>
      </w:r>
      <w:r w:rsidR="00606A00" w:rsidRPr="00B12585">
        <w:rPr>
          <w:rStyle w:val="FootnoteReference"/>
          <w:rFonts w:ascii="Times New Roman" w:hAnsi="Times New Roman" w:cs="Times New Roman"/>
          <w:sz w:val="24"/>
          <w:szCs w:val="24"/>
        </w:rPr>
        <w:footnoteReference w:id="6"/>
      </w:r>
    </w:p>
    <w:p w14:paraId="7638CCC4" w14:textId="41545BAD" w:rsidR="00B37184" w:rsidRPr="00B12585" w:rsidRDefault="00B37184" w:rsidP="00FE114F">
      <w:pPr>
        <w:spacing w:after="120" w:line="276" w:lineRule="auto"/>
        <w:ind w:firstLine="680"/>
        <w:jc w:val="both"/>
        <w:rPr>
          <w:rFonts w:ascii="Times New Roman" w:hAnsi="Times New Roman" w:cs="Times New Roman"/>
          <w:sz w:val="24"/>
          <w:szCs w:val="24"/>
        </w:rPr>
      </w:pPr>
      <w:r w:rsidRPr="00B12585">
        <w:rPr>
          <w:rFonts w:ascii="Times New Roman" w:hAnsi="Times New Roman" w:cs="Times New Roman"/>
          <w:sz w:val="24"/>
          <w:szCs w:val="24"/>
        </w:rPr>
        <w:t>Psihiskā veselība ir neatņemama un būtiska veselības sastāvdaļa. PVO uzsver, ka: “Veselība ir pilnīgas fiziskās, psihiskās un sociālās labklājības stāvoklis, nevis tikai slimību vai nespēju trūkums.” Tas nozīmē, ka labai psihiskajai veselībai ir daudz plašāka nozīme par ārstu uzstādītajām diagnozēm vai invaliditāti, ko var izraisīt nopietni psihiski sarežģījumi. Psihiskā veselība ir labklājības stāvoklis, kurā cilvēks realizē savas spējas - tiek galā ar ierastajiem dzīves stresiem, strādā produktīvi un sniedz savu ieguldījumu sabiedrībā.</w:t>
      </w:r>
      <w:r w:rsidRPr="00B12585">
        <w:rPr>
          <w:rStyle w:val="FootnoteReference"/>
          <w:rFonts w:ascii="Times New Roman" w:hAnsi="Times New Roman" w:cs="Times New Roman"/>
          <w:sz w:val="24"/>
          <w:szCs w:val="24"/>
        </w:rPr>
        <w:footnoteReference w:id="7"/>
      </w:r>
    </w:p>
    <w:p w14:paraId="5C4DE532" w14:textId="69A6248D" w:rsidR="00A70A22" w:rsidRPr="00B12585" w:rsidRDefault="00A70A22" w:rsidP="00FE114F">
      <w:p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ab/>
      </w:r>
      <w:r w:rsidR="00BF3FC3" w:rsidRPr="00B12585">
        <w:rPr>
          <w:rFonts w:ascii="Times New Roman" w:hAnsi="Times New Roman" w:cs="Times New Roman"/>
          <w:sz w:val="24"/>
          <w:szCs w:val="24"/>
        </w:rPr>
        <w:t xml:space="preserve">Līdz par 80% no iedzīvotājiem vismaz vienu reizi dzīvē saskaras ar uzvedības un psihiskās veselības traucējumiem. Kā liecina PVO dati, </w:t>
      </w:r>
      <w:r w:rsidR="00363F9B" w:rsidRPr="00B12585">
        <w:rPr>
          <w:rFonts w:ascii="Times New Roman" w:hAnsi="Times New Roman" w:cs="Times New Roman"/>
          <w:sz w:val="24"/>
          <w:szCs w:val="24"/>
        </w:rPr>
        <w:t>gadījumos, kad savlaicīgi netiek atpazīti un ārstēti uzvedības un psihiskās veselības traucējumi, katru gadu globālai ekonomikai tiek radīti zaudējumi vairāk nekā viena triljon</w:t>
      </w:r>
      <w:r w:rsidR="000D70F7" w:rsidRPr="00B12585">
        <w:rPr>
          <w:rFonts w:ascii="Times New Roman" w:hAnsi="Times New Roman" w:cs="Times New Roman"/>
          <w:sz w:val="24"/>
          <w:szCs w:val="24"/>
        </w:rPr>
        <w:t>a</w:t>
      </w:r>
      <w:r w:rsidR="00363F9B" w:rsidRPr="00B12585">
        <w:rPr>
          <w:rFonts w:ascii="Times New Roman" w:hAnsi="Times New Roman" w:cs="Times New Roman"/>
          <w:sz w:val="24"/>
          <w:szCs w:val="24"/>
        </w:rPr>
        <w:t xml:space="preserve"> ASV dolāru apmērā.  </w:t>
      </w:r>
      <w:r w:rsidRPr="00B12585">
        <w:rPr>
          <w:rFonts w:ascii="Times New Roman" w:hAnsi="Times New Roman" w:cs="Times New Roman"/>
          <w:sz w:val="24"/>
          <w:szCs w:val="24"/>
        </w:rPr>
        <w:t>Latvijā veselības aprūpei tērē mazāk nekā lielākajā daļā Eiropas Savienības valstu. Kopējie veselības nozares izdevumi 201</w:t>
      </w:r>
      <w:r w:rsidR="00D35162" w:rsidRPr="00B12585">
        <w:rPr>
          <w:rFonts w:ascii="Times New Roman" w:hAnsi="Times New Roman" w:cs="Times New Roman"/>
          <w:sz w:val="24"/>
          <w:szCs w:val="24"/>
        </w:rPr>
        <w:t>9</w:t>
      </w:r>
      <w:r w:rsidRPr="00B12585">
        <w:rPr>
          <w:rFonts w:ascii="Times New Roman" w:hAnsi="Times New Roman" w:cs="Times New Roman"/>
          <w:sz w:val="24"/>
          <w:szCs w:val="24"/>
        </w:rPr>
        <w:t>. gadā Latvijā sastādīja 6,</w:t>
      </w:r>
      <w:r w:rsidR="00D35162" w:rsidRPr="00B12585">
        <w:rPr>
          <w:rFonts w:ascii="Times New Roman" w:hAnsi="Times New Roman" w:cs="Times New Roman"/>
          <w:sz w:val="24"/>
          <w:szCs w:val="24"/>
        </w:rPr>
        <w:t>58</w:t>
      </w:r>
      <w:r w:rsidRPr="00B12585">
        <w:rPr>
          <w:rFonts w:ascii="Times New Roman" w:hAnsi="Times New Roman" w:cs="Times New Roman"/>
          <w:sz w:val="24"/>
          <w:szCs w:val="24"/>
        </w:rPr>
        <w:t>% no iekšzemes kopprodukta (IKP), tai pašā laikā Eiropas Savienības valstu vidējais rādītājs bija 9,</w:t>
      </w:r>
      <w:r w:rsidR="00D35162" w:rsidRPr="00B12585">
        <w:rPr>
          <w:rFonts w:ascii="Times New Roman" w:hAnsi="Times New Roman" w:cs="Times New Roman"/>
          <w:sz w:val="24"/>
          <w:szCs w:val="24"/>
        </w:rPr>
        <w:t>91</w:t>
      </w:r>
      <w:r w:rsidRPr="00B12585">
        <w:rPr>
          <w:rFonts w:ascii="Times New Roman" w:hAnsi="Times New Roman" w:cs="Times New Roman"/>
          <w:sz w:val="24"/>
          <w:szCs w:val="24"/>
        </w:rPr>
        <w:t>%.</w:t>
      </w:r>
      <w:r w:rsidR="00D35162" w:rsidRPr="00B12585">
        <w:rPr>
          <w:rFonts w:ascii="Times New Roman" w:hAnsi="Times New Roman" w:cs="Times New Roman"/>
          <w:sz w:val="24"/>
          <w:szCs w:val="24"/>
          <w:vertAlign w:val="superscript"/>
        </w:rPr>
        <w:footnoteReference w:id="8"/>
      </w:r>
    </w:p>
    <w:p w14:paraId="48A565AA" w14:textId="10064C2E" w:rsidR="0046150E" w:rsidRPr="00B12585" w:rsidRDefault="0046150E" w:rsidP="00FE114F">
      <w:pPr>
        <w:spacing w:after="120" w:line="276" w:lineRule="auto"/>
        <w:ind w:firstLine="708"/>
        <w:jc w:val="both"/>
        <w:rPr>
          <w:rFonts w:ascii="Times New Roman" w:hAnsi="Times New Roman" w:cs="Times New Roman"/>
          <w:sz w:val="24"/>
          <w:szCs w:val="24"/>
        </w:rPr>
      </w:pPr>
      <w:r w:rsidRPr="00B12585">
        <w:rPr>
          <w:rFonts w:ascii="Times New Roman" w:hAnsi="Times New Roman" w:cs="Times New Roman"/>
          <w:sz w:val="24"/>
          <w:szCs w:val="24"/>
        </w:rPr>
        <w:tab/>
        <w:t xml:space="preserve">Jāatzīmē, ka pēdējo gadu laikā finansējums psihiskās veselības aprūpes pakalpojumu nodrošināšanai ir audzis (2020.gadā - 56.6 miljoni EUR un 2021.gadā  - 71,3 miljoni EUR). Būtiski ir uzsvērt, ka šis finansējuma pieaugums daļēji ir saistīts ar papildu finansējuma piešķiršanu nepieciešamajiem pasākumiem, lai samazinātu ilglaicīgu negatīvo ietekmi uz sabiedrības psihisko veselību, ko radīja </w:t>
      </w:r>
      <w:r w:rsidR="0084235C">
        <w:rPr>
          <w:rFonts w:ascii="Times New Roman" w:hAnsi="Times New Roman" w:cs="Times New Roman"/>
          <w:sz w:val="24"/>
          <w:szCs w:val="24"/>
        </w:rPr>
        <w:t>Covid -19</w:t>
      </w:r>
      <w:r w:rsidRPr="00B12585">
        <w:rPr>
          <w:rFonts w:ascii="Times New Roman" w:hAnsi="Times New Roman" w:cs="Times New Roman"/>
          <w:sz w:val="24"/>
          <w:szCs w:val="24"/>
        </w:rPr>
        <w:t xml:space="preserve"> pandēmija. </w:t>
      </w:r>
      <w:r w:rsidR="00086E00" w:rsidRPr="00B12585">
        <w:rPr>
          <w:rFonts w:ascii="Times New Roman" w:hAnsi="Times New Roman" w:cs="Times New Roman"/>
          <w:sz w:val="24"/>
          <w:szCs w:val="24"/>
        </w:rPr>
        <w:t xml:space="preserve">PVO jau iepriekš uzsvēra psihiskai veselībai ilgstoši nepietiekamo finansējumu valstīs: pirms pandēmijas valstis iztērēja psihiskās veselības aprūpei mazāk nekā 2% no sava valsts budžeta, kā rezultātā netika apmierinātas </w:t>
      </w:r>
      <w:r w:rsidR="00086E00" w:rsidRPr="00B12585">
        <w:rPr>
          <w:rFonts w:ascii="Times New Roman" w:hAnsi="Times New Roman" w:cs="Times New Roman"/>
          <w:sz w:val="24"/>
          <w:szCs w:val="24"/>
        </w:rPr>
        <w:lastRenderedPageBreak/>
        <w:t>iedzīvotāju vajadzības</w:t>
      </w:r>
      <w:r w:rsidR="00086E00" w:rsidRPr="00B12585">
        <w:rPr>
          <w:rStyle w:val="FootnoteReference"/>
          <w:rFonts w:ascii="Times New Roman" w:hAnsi="Times New Roman" w:cs="Times New Roman"/>
          <w:sz w:val="24"/>
          <w:szCs w:val="24"/>
        </w:rPr>
        <w:footnoteReference w:id="9"/>
      </w:r>
      <w:r w:rsidR="00086E00" w:rsidRPr="00B12585">
        <w:rPr>
          <w:rFonts w:ascii="Times New Roman" w:hAnsi="Times New Roman" w:cs="Times New Roman"/>
          <w:sz w:val="24"/>
          <w:szCs w:val="24"/>
        </w:rPr>
        <w:t>. 20</w:t>
      </w:r>
      <w:r w:rsidR="00C11BED" w:rsidRPr="00B12585">
        <w:rPr>
          <w:rFonts w:ascii="Times New Roman" w:hAnsi="Times New Roman" w:cs="Times New Roman"/>
          <w:sz w:val="24"/>
          <w:szCs w:val="24"/>
        </w:rPr>
        <w:t>21</w:t>
      </w:r>
      <w:r w:rsidR="00086E00" w:rsidRPr="00B12585">
        <w:rPr>
          <w:rFonts w:ascii="Times New Roman" w:hAnsi="Times New Roman" w:cs="Times New Roman"/>
          <w:sz w:val="24"/>
          <w:szCs w:val="24"/>
        </w:rPr>
        <w:t xml:space="preserve">. gadā Latvijā finansējums psihiskās veselības aprūpei sastādīja </w:t>
      </w:r>
      <w:r w:rsidR="00C11BED" w:rsidRPr="00B12585">
        <w:rPr>
          <w:rFonts w:ascii="Times New Roman" w:hAnsi="Times New Roman" w:cs="Times New Roman"/>
          <w:sz w:val="24"/>
          <w:szCs w:val="24"/>
        </w:rPr>
        <w:t>71</w:t>
      </w:r>
      <w:r w:rsidR="00086E00" w:rsidRPr="00B12585">
        <w:rPr>
          <w:rFonts w:ascii="Times New Roman" w:hAnsi="Times New Roman" w:cs="Times New Roman"/>
          <w:sz w:val="24"/>
          <w:szCs w:val="24"/>
        </w:rPr>
        <w:t>,</w:t>
      </w:r>
      <w:r w:rsidR="00C11BED" w:rsidRPr="00B12585">
        <w:rPr>
          <w:rFonts w:ascii="Times New Roman" w:hAnsi="Times New Roman" w:cs="Times New Roman"/>
          <w:sz w:val="24"/>
          <w:szCs w:val="24"/>
        </w:rPr>
        <w:t>3</w:t>
      </w:r>
      <w:r w:rsidR="00086E00" w:rsidRPr="00B12585">
        <w:rPr>
          <w:rFonts w:ascii="Times New Roman" w:hAnsi="Times New Roman" w:cs="Times New Roman"/>
          <w:sz w:val="24"/>
          <w:szCs w:val="24"/>
        </w:rPr>
        <w:t xml:space="preserve"> milj. eiro, kas veidoja 0,</w:t>
      </w:r>
      <w:r w:rsidR="00C11BED" w:rsidRPr="00B12585">
        <w:rPr>
          <w:rFonts w:ascii="Times New Roman" w:hAnsi="Times New Roman" w:cs="Times New Roman"/>
          <w:sz w:val="24"/>
          <w:szCs w:val="24"/>
        </w:rPr>
        <w:t>7</w:t>
      </w:r>
      <w:r w:rsidR="00086E00" w:rsidRPr="00B12585">
        <w:rPr>
          <w:rFonts w:ascii="Times New Roman" w:hAnsi="Times New Roman" w:cs="Times New Roman"/>
          <w:sz w:val="24"/>
          <w:szCs w:val="24"/>
        </w:rPr>
        <w:t>% no kopējā valsts budžeta</w:t>
      </w:r>
      <w:r w:rsidR="00086E00" w:rsidRPr="00B12585">
        <w:rPr>
          <w:rStyle w:val="FootnoteReference"/>
          <w:rFonts w:ascii="Times New Roman" w:hAnsi="Times New Roman" w:cs="Times New Roman"/>
          <w:sz w:val="24"/>
          <w:szCs w:val="24"/>
        </w:rPr>
        <w:footnoteReference w:id="10"/>
      </w:r>
      <w:r w:rsidR="00086E00" w:rsidRPr="00B12585">
        <w:rPr>
          <w:rFonts w:ascii="Times New Roman" w:hAnsi="Times New Roman" w:cs="Times New Roman"/>
          <w:sz w:val="24"/>
          <w:szCs w:val="24"/>
        </w:rPr>
        <w:t>.</w:t>
      </w:r>
    </w:p>
    <w:p w14:paraId="7291AE9B" w14:textId="61EF1562" w:rsidR="00444853" w:rsidRPr="00B12585" w:rsidRDefault="00444853" w:rsidP="00FE114F">
      <w:pPr>
        <w:spacing w:after="120" w:line="276" w:lineRule="auto"/>
        <w:ind w:firstLine="680"/>
        <w:jc w:val="both"/>
        <w:rPr>
          <w:rFonts w:ascii="Times New Roman" w:hAnsi="Times New Roman" w:cs="Times New Roman"/>
          <w:sz w:val="24"/>
          <w:szCs w:val="24"/>
        </w:rPr>
      </w:pPr>
      <w:r w:rsidRPr="00B12585">
        <w:rPr>
          <w:rFonts w:ascii="Times New Roman" w:hAnsi="Times New Roman" w:cs="Times New Roman"/>
          <w:sz w:val="24"/>
          <w:szCs w:val="24"/>
        </w:rPr>
        <w:t xml:space="preserve">Pēdējo gadu laikā </w:t>
      </w:r>
      <w:r w:rsidR="005460DF" w:rsidRPr="00B12585">
        <w:rPr>
          <w:rFonts w:ascii="Times New Roman" w:hAnsi="Times New Roman" w:cs="Times New Roman"/>
          <w:sz w:val="24"/>
          <w:szCs w:val="24"/>
        </w:rPr>
        <w:t>psihiskās veselība</w:t>
      </w:r>
      <w:r w:rsidR="006C4F08" w:rsidRPr="00B12585">
        <w:rPr>
          <w:rFonts w:ascii="Times New Roman" w:hAnsi="Times New Roman" w:cs="Times New Roman"/>
          <w:sz w:val="24"/>
          <w:szCs w:val="24"/>
        </w:rPr>
        <w:t>s</w:t>
      </w:r>
      <w:r w:rsidRPr="00B12585">
        <w:rPr>
          <w:rFonts w:ascii="Times New Roman" w:hAnsi="Times New Roman" w:cs="Times New Roman"/>
          <w:sz w:val="24"/>
          <w:szCs w:val="24"/>
        </w:rPr>
        <w:t xml:space="preserve"> aprūpes pakalpojumu nodrošināšana tika izvirzīta kā </w:t>
      </w:r>
      <w:r w:rsidR="006420C8" w:rsidRPr="00B12585">
        <w:rPr>
          <w:rFonts w:ascii="Times New Roman" w:hAnsi="Times New Roman" w:cs="Times New Roman"/>
          <w:sz w:val="24"/>
          <w:szCs w:val="24"/>
        </w:rPr>
        <w:t xml:space="preserve">viena no Veselības ministrijas </w:t>
      </w:r>
      <w:r w:rsidRPr="00B12585">
        <w:rPr>
          <w:rFonts w:ascii="Times New Roman" w:hAnsi="Times New Roman" w:cs="Times New Roman"/>
          <w:sz w:val="24"/>
          <w:szCs w:val="24"/>
        </w:rPr>
        <w:t>prioritār</w:t>
      </w:r>
      <w:r w:rsidR="006420C8" w:rsidRPr="00B12585">
        <w:rPr>
          <w:rFonts w:ascii="Times New Roman" w:hAnsi="Times New Roman" w:cs="Times New Roman"/>
          <w:sz w:val="24"/>
          <w:szCs w:val="24"/>
        </w:rPr>
        <w:t xml:space="preserve">ajām </w:t>
      </w:r>
      <w:r w:rsidRPr="00B12585">
        <w:rPr>
          <w:rFonts w:ascii="Times New Roman" w:hAnsi="Times New Roman" w:cs="Times New Roman"/>
          <w:sz w:val="24"/>
          <w:szCs w:val="24"/>
        </w:rPr>
        <w:t xml:space="preserve"> jom</w:t>
      </w:r>
      <w:r w:rsidR="006420C8" w:rsidRPr="00B12585">
        <w:rPr>
          <w:rFonts w:ascii="Times New Roman" w:hAnsi="Times New Roman" w:cs="Times New Roman"/>
          <w:sz w:val="24"/>
          <w:szCs w:val="24"/>
        </w:rPr>
        <w:t>ām</w:t>
      </w:r>
      <w:r w:rsidRPr="00B12585">
        <w:rPr>
          <w:rFonts w:ascii="Times New Roman" w:hAnsi="Times New Roman" w:cs="Times New Roman"/>
          <w:sz w:val="24"/>
          <w:szCs w:val="24"/>
        </w:rPr>
        <w:t>. Tāpēc tika izstrādāti divi vidējā termiņa plānošanas dokumenti:</w:t>
      </w:r>
    </w:p>
    <w:p w14:paraId="1F58DCF7" w14:textId="6176E346" w:rsidR="00D33E19" w:rsidRPr="00B12585" w:rsidRDefault="00E54588" w:rsidP="00FE114F">
      <w:pPr>
        <w:pStyle w:val="ListParagraph"/>
        <w:numPr>
          <w:ilvl w:val="0"/>
          <w:numId w:val="1"/>
        </w:numPr>
        <w:spacing w:after="120" w:line="276" w:lineRule="auto"/>
        <w:jc w:val="both"/>
        <w:rPr>
          <w:rFonts w:ascii="Times New Roman" w:hAnsi="Times New Roman" w:cs="Times New Roman"/>
          <w:sz w:val="24"/>
          <w:szCs w:val="24"/>
        </w:rPr>
      </w:pPr>
      <w:hyperlink r:id="rId11" w:tgtFrame="_blank" w:history="1">
        <w:r w:rsidR="005460DF" w:rsidRPr="00B12585">
          <w:rPr>
            <w:rFonts w:ascii="Times New Roman" w:hAnsi="Times New Roman" w:cs="Times New Roman"/>
            <w:sz w:val="24"/>
            <w:szCs w:val="24"/>
          </w:rPr>
          <w:t>"Psihiskās veselības aprūpes pieejamības uzlabošanas plāns 2019.-2020.gadam"</w:t>
        </w:r>
      </w:hyperlink>
      <w:r w:rsidR="009A0190" w:rsidRPr="00B12585">
        <w:rPr>
          <w:rFonts w:ascii="Times New Roman" w:hAnsi="Times New Roman" w:cs="Times New Roman"/>
          <w:sz w:val="24"/>
          <w:szCs w:val="24"/>
        </w:rPr>
        <w:t xml:space="preserve"> (turpmāk</w:t>
      </w:r>
      <w:r w:rsidR="00444853" w:rsidRPr="00B12585">
        <w:rPr>
          <w:rFonts w:ascii="Times New Roman" w:hAnsi="Times New Roman" w:cs="Times New Roman"/>
          <w:sz w:val="24"/>
          <w:szCs w:val="24"/>
        </w:rPr>
        <w:t>-</w:t>
      </w:r>
      <w:r w:rsidR="009A0190" w:rsidRPr="00B12585">
        <w:rPr>
          <w:rFonts w:ascii="Times New Roman" w:hAnsi="Times New Roman" w:cs="Times New Roman"/>
          <w:sz w:val="24"/>
          <w:szCs w:val="24"/>
        </w:rPr>
        <w:t xml:space="preserve"> Plāns)-</w:t>
      </w:r>
      <w:r w:rsidR="005460DF" w:rsidRPr="00B12585">
        <w:rPr>
          <w:rFonts w:ascii="Times New Roman" w:hAnsi="Times New Roman" w:cs="Times New Roman"/>
          <w:sz w:val="24"/>
          <w:szCs w:val="24"/>
        </w:rPr>
        <w:t xml:space="preserve"> kura mērķis </w:t>
      </w:r>
      <w:r w:rsidR="00444853" w:rsidRPr="00B12585">
        <w:rPr>
          <w:rFonts w:ascii="Times New Roman" w:hAnsi="Times New Roman" w:cs="Times New Roman"/>
          <w:sz w:val="24"/>
          <w:szCs w:val="24"/>
        </w:rPr>
        <w:t>bija</w:t>
      </w:r>
      <w:r w:rsidR="005460DF" w:rsidRPr="00B12585">
        <w:rPr>
          <w:rFonts w:ascii="Times New Roman" w:hAnsi="Times New Roman" w:cs="Times New Roman"/>
          <w:sz w:val="24"/>
          <w:szCs w:val="24"/>
        </w:rPr>
        <w:t xml:space="preserve"> nodrošināt iedzīvotājiem uz pierādījumiem balstītu, iespējami mūsdienīgu, kvalitatīvu un viņu vajadzībām atbilstošu psihiskās veselības aprūpes pieejamību</w:t>
      </w:r>
      <w:r w:rsidR="00444853" w:rsidRPr="00B12585">
        <w:rPr>
          <w:rFonts w:ascii="Times New Roman" w:hAnsi="Times New Roman" w:cs="Times New Roman"/>
          <w:sz w:val="24"/>
          <w:szCs w:val="24"/>
        </w:rPr>
        <w:t>;</w:t>
      </w:r>
    </w:p>
    <w:p w14:paraId="5C72F266" w14:textId="13B06EFD" w:rsidR="0015384F" w:rsidRPr="00B12585" w:rsidRDefault="00C03B76" w:rsidP="00FE114F">
      <w:pPr>
        <w:pStyle w:val="ListParagraph"/>
        <w:numPr>
          <w:ilvl w:val="0"/>
          <w:numId w:val="1"/>
        </w:numPr>
        <w:spacing w:after="12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Informatīvais ziņojums: “Par </w:t>
      </w:r>
      <w:bookmarkStart w:id="5" w:name="_Hlk99238236"/>
      <w:r w:rsidRPr="00B12585">
        <w:rPr>
          <w:rFonts w:ascii="Times New Roman" w:hAnsi="Times New Roman" w:cs="Times New Roman"/>
          <w:sz w:val="24"/>
          <w:szCs w:val="24"/>
        </w:rPr>
        <w:t xml:space="preserve">nepieciešamajiem pasākumiem 2021. gadam un turpmāk ik gadu, lai samazinātu ilglaicīgu negatīvo ietekmi uz sabiedrības psihisko veselību, ko rada </w:t>
      </w:r>
      <w:r w:rsidR="0084235C">
        <w:rPr>
          <w:rFonts w:ascii="Times New Roman" w:hAnsi="Times New Roman" w:cs="Times New Roman"/>
          <w:sz w:val="24"/>
          <w:szCs w:val="24"/>
        </w:rPr>
        <w:t>Covid-19</w:t>
      </w:r>
      <w:r w:rsidRPr="00B12585">
        <w:rPr>
          <w:rFonts w:ascii="Times New Roman" w:hAnsi="Times New Roman" w:cs="Times New Roman"/>
          <w:sz w:val="24"/>
          <w:szCs w:val="24"/>
        </w:rPr>
        <w:t xml:space="preserve"> pandēmija</w:t>
      </w:r>
      <w:bookmarkEnd w:id="5"/>
      <w:r w:rsidRPr="00B12585">
        <w:rPr>
          <w:rFonts w:ascii="Times New Roman" w:hAnsi="Times New Roman" w:cs="Times New Roman"/>
          <w:sz w:val="24"/>
          <w:szCs w:val="24"/>
        </w:rPr>
        <w:t>”</w:t>
      </w:r>
      <w:r w:rsidR="00B44BEA" w:rsidRPr="00B12585">
        <w:rPr>
          <w:rFonts w:ascii="Times New Roman" w:hAnsi="Times New Roman" w:cs="Times New Roman"/>
          <w:sz w:val="24"/>
          <w:szCs w:val="24"/>
        </w:rPr>
        <w:t xml:space="preserve"> </w:t>
      </w:r>
    </w:p>
    <w:p w14:paraId="44921A84" w14:textId="6D876BBB" w:rsidR="007D416A" w:rsidRPr="005C2EEA" w:rsidRDefault="001140FB" w:rsidP="00FE114F">
      <w:pPr>
        <w:pStyle w:val="Heading2"/>
        <w:spacing w:line="276" w:lineRule="auto"/>
        <w:rPr>
          <w:sz w:val="28"/>
          <w:szCs w:val="28"/>
        </w:rPr>
      </w:pPr>
      <w:bookmarkStart w:id="6" w:name="_Toc105572390"/>
      <w:bookmarkStart w:id="7" w:name="_Toc105666566"/>
      <w:r w:rsidRPr="005C2EEA">
        <w:rPr>
          <w:sz w:val="28"/>
          <w:szCs w:val="28"/>
        </w:rPr>
        <w:t>2.1. Iedzīvotāju psihiskā veselība</w:t>
      </w:r>
      <w:bookmarkEnd w:id="6"/>
      <w:bookmarkEnd w:id="7"/>
    </w:p>
    <w:p w14:paraId="6FAB49D7" w14:textId="4E8781CD" w:rsidR="00E23D54" w:rsidRPr="00B12585" w:rsidRDefault="007D416A" w:rsidP="00FE114F">
      <w:pPr>
        <w:spacing w:after="12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Kā liecina SPKC pieejamie dati, 2020.gadā kopumā tika diagnosticēti 4869 uzvedības un psihiskās veselības traucējumi. </w:t>
      </w:r>
      <w:r w:rsidR="003B45A8" w:rsidRPr="00B12585">
        <w:rPr>
          <w:rFonts w:ascii="Times New Roman" w:hAnsi="Times New Roman" w:cs="Times New Roman"/>
          <w:sz w:val="24"/>
          <w:szCs w:val="24"/>
        </w:rPr>
        <w:t xml:space="preserve">Visbiežāk (34% gadījumos) tika diagnosticēti organiski psihiski traucējumi, kas ietver </w:t>
      </w:r>
      <w:proofErr w:type="spellStart"/>
      <w:r w:rsidR="003B45A8" w:rsidRPr="00B12585">
        <w:rPr>
          <w:rFonts w:ascii="Times New Roman" w:hAnsi="Times New Roman" w:cs="Times New Roman"/>
          <w:sz w:val="24"/>
          <w:szCs w:val="24"/>
        </w:rPr>
        <w:t>hipomāniju</w:t>
      </w:r>
      <w:proofErr w:type="spellEnd"/>
      <w:r w:rsidR="003B45A8" w:rsidRPr="00B12585">
        <w:rPr>
          <w:rFonts w:ascii="Times New Roman" w:hAnsi="Times New Roman" w:cs="Times New Roman"/>
          <w:sz w:val="24"/>
          <w:szCs w:val="24"/>
        </w:rPr>
        <w:t xml:space="preserve">, bipolāros traucējumus, kā arī depresiju. </w:t>
      </w:r>
      <w:r w:rsidR="00210D0E" w:rsidRPr="00B12585">
        <w:rPr>
          <w:rFonts w:ascii="Times New Roman" w:hAnsi="Times New Roman" w:cs="Times New Roman"/>
          <w:sz w:val="24"/>
          <w:szCs w:val="24"/>
        </w:rPr>
        <w:t xml:space="preserve">Visbiežāk šī diagnožu grupa tika konstatēta Rīgas reģionā </w:t>
      </w:r>
      <w:r w:rsidR="00D35BF5" w:rsidRPr="00B12585">
        <w:rPr>
          <w:rFonts w:ascii="Times New Roman" w:hAnsi="Times New Roman" w:cs="Times New Roman"/>
          <w:sz w:val="24"/>
          <w:szCs w:val="24"/>
        </w:rPr>
        <w:t xml:space="preserve">(698 gadījumi) un Latgales reģionā (426 gadījumi). </w:t>
      </w:r>
      <w:r w:rsidR="00F35096" w:rsidRPr="00B12585">
        <w:rPr>
          <w:rFonts w:ascii="Times New Roman" w:hAnsi="Times New Roman" w:cs="Times New Roman"/>
          <w:sz w:val="24"/>
          <w:szCs w:val="24"/>
        </w:rPr>
        <w:t>Tomēr svarīgi atzīmēt, ka Latvijā veikto pētījumu rezultāti liecina, ka tādu organisko psihisko traucējumu (depresijas) sastopamība vispārējā Latvijas populācijā sasniedz 6.7%</w:t>
      </w:r>
      <w:r w:rsidR="009062D9" w:rsidRPr="00B12585">
        <w:rPr>
          <w:rFonts w:ascii="Times New Roman" w:hAnsi="Times New Roman" w:cs="Times New Roman"/>
          <w:sz w:val="24"/>
          <w:szCs w:val="24"/>
        </w:rPr>
        <w:t xml:space="preserve"> P</w:t>
      </w:r>
      <w:r w:rsidR="00F35096" w:rsidRPr="00B12585">
        <w:rPr>
          <w:rFonts w:ascii="Times New Roman" w:hAnsi="Times New Roman" w:cs="Times New Roman"/>
          <w:sz w:val="24"/>
          <w:szCs w:val="24"/>
        </w:rPr>
        <w:t>VO dati liecina, ka vidējā šādu traucējumu sastopamība pasaulē ir 5% no kopējās populācijas.</w:t>
      </w:r>
      <w:r w:rsidR="00F35096" w:rsidRPr="00B12585">
        <w:rPr>
          <w:rStyle w:val="FootnoteReference"/>
          <w:rFonts w:ascii="Times New Roman" w:hAnsi="Times New Roman" w:cs="Times New Roman"/>
          <w:sz w:val="24"/>
          <w:szCs w:val="24"/>
        </w:rPr>
        <w:footnoteReference w:id="11"/>
      </w:r>
    </w:p>
    <w:p w14:paraId="0F34596C" w14:textId="4885C6CA" w:rsidR="00FB1BE2" w:rsidRPr="00B12585" w:rsidRDefault="00FB1BE2" w:rsidP="00FE114F">
      <w:pPr>
        <w:pStyle w:val="ListParagraph"/>
        <w:numPr>
          <w:ilvl w:val="0"/>
          <w:numId w:val="9"/>
        </w:numPr>
        <w:spacing w:after="120" w:line="276" w:lineRule="auto"/>
        <w:jc w:val="right"/>
        <w:rPr>
          <w:rFonts w:ascii="Times New Roman" w:hAnsi="Times New Roman" w:cs="Times New Roman"/>
          <w:b/>
          <w:bCs/>
          <w:i/>
          <w:iCs/>
          <w:sz w:val="24"/>
          <w:szCs w:val="24"/>
        </w:rPr>
      </w:pPr>
      <w:r w:rsidRPr="00B12585">
        <w:rPr>
          <w:rFonts w:ascii="Times New Roman" w:hAnsi="Times New Roman" w:cs="Times New Roman"/>
          <w:i/>
          <w:iCs/>
          <w:sz w:val="24"/>
          <w:szCs w:val="24"/>
        </w:rPr>
        <w:t>1. attēls</w:t>
      </w:r>
    </w:p>
    <w:p w14:paraId="19634BEB" w14:textId="573DE947" w:rsidR="002A2A50" w:rsidRPr="00B12585" w:rsidRDefault="00D421FA" w:rsidP="00FE114F">
      <w:pPr>
        <w:spacing w:after="120" w:line="276" w:lineRule="auto"/>
        <w:jc w:val="both"/>
        <w:rPr>
          <w:rFonts w:ascii="Times New Roman" w:hAnsi="Times New Roman" w:cs="Times New Roman"/>
          <w:b/>
          <w:bCs/>
          <w:sz w:val="24"/>
          <w:szCs w:val="24"/>
        </w:rPr>
      </w:pPr>
      <w:r w:rsidRPr="00B12585">
        <w:rPr>
          <w:rFonts w:ascii="Times New Roman" w:hAnsi="Times New Roman" w:cs="Times New Roman"/>
          <w:b/>
          <w:bCs/>
          <w:noProof/>
          <w:sz w:val="24"/>
          <w:szCs w:val="24"/>
        </w:rPr>
        <w:drawing>
          <wp:inline distT="0" distB="0" distL="0" distR="0" wp14:anchorId="3A902E70" wp14:editId="768DB78D">
            <wp:extent cx="5835650" cy="2451100"/>
            <wp:effectExtent l="0" t="0" r="1270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55FD203" w14:textId="5F270CD4" w:rsidR="00872C00" w:rsidRPr="00B12585" w:rsidRDefault="009A1302" w:rsidP="00FE114F">
      <w:p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lastRenderedPageBreak/>
        <w:t xml:space="preserve">Otrā visbiežāk sastopamā diagnožu grupa ir neirotiski, ar stresu saistīti un </w:t>
      </w:r>
      <w:proofErr w:type="spellStart"/>
      <w:r w:rsidRPr="00B12585">
        <w:rPr>
          <w:rFonts w:ascii="Times New Roman" w:hAnsi="Times New Roman" w:cs="Times New Roman"/>
          <w:sz w:val="24"/>
          <w:szCs w:val="24"/>
        </w:rPr>
        <w:t>somatoformi</w:t>
      </w:r>
      <w:proofErr w:type="spellEnd"/>
      <w:r w:rsidRPr="00B12585">
        <w:rPr>
          <w:rFonts w:ascii="Times New Roman" w:hAnsi="Times New Roman" w:cs="Times New Roman"/>
          <w:sz w:val="24"/>
          <w:szCs w:val="24"/>
        </w:rPr>
        <w:t xml:space="preserve"> traucējumi, kas sevī ietver trauksmi, </w:t>
      </w:r>
      <w:r w:rsidR="00D10138" w:rsidRPr="00B12585">
        <w:rPr>
          <w:rFonts w:ascii="Times New Roman" w:hAnsi="Times New Roman" w:cs="Times New Roman"/>
          <w:sz w:val="24"/>
          <w:szCs w:val="24"/>
        </w:rPr>
        <w:t>adaptācijas traucējumus u.c. traucējumus. Šādu pacientu skaits 2020.gadā bija 1278, kas sastāda 26% no kopējo jauno diagnosticēto pacientu skaita ar uzvedības un psihiskās veselības traucējumiem</w:t>
      </w:r>
      <w:r w:rsidR="00DA4A5A" w:rsidRPr="00B12585">
        <w:rPr>
          <w:rFonts w:ascii="Times New Roman" w:hAnsi="Times New Roman" w:cs="Times New Roman"/>
          <w:sz w:val="24"/>
          <w:szCs w:val="24"/>
        </w:rPr>
        <w:t xml:space="preserve"> (skatīt 1.attēlu).</w:t>
      </w:r>
      <w:r w:rsidR="00D10138" w:rsidRPr="00B12585">
        <w:rPr>
          <w:rFonts w:ascii="Times New Roman" w:hAnsi="Times New Roman" w:cs="Times New Roman"/>
          <w:sz w:val="24"/>
          <w:szCs w:val="24"/>
        </w:rPr>
        <w:t xml:space="preserve"> </w:t>
      </w:r>
    </w:p>
    <w:p w14:paraId="1C790127" w14:textId="6DAF6B1A" w:rsidR="00FB0739" w:rsidRPr="00B12585" w:rsidRDefault="00E616C8" w:rsidP="00FE114F">
      <w:pPr>
        <w:pStyle w:val="NormalWeb"/>
        <w:spacing w:before="0" w:beforeAutospacing="0" w:after="0" w:afterAutospacing="0" w:line="276" w:lineRule="auto"/>
        <w:jc w:val="both"/>
      </w:pPr>
      <w:r w:rsidRPr="00B12585">
        <w:tab/>
        <w:t>SPKC dati liecina</w:t>
      </w:r>
      <w:r w:rsidR="000877E1" w:rsidRPr="00B12585">
        <w:t xml:space="preserve"> ka vecuma grupā no 0-17 gadiem </w:t>
      </w:r>
      <w:r w:rsidRPr="00B12585">
        <w:t xml:space="preserve">2020. gadā </w:t>
      </w:r>
      <w:r w:rsidR="000877E1" w:rsidRPr="00B12585">
        <w:t>Ar noteiktām slimībām slimojošu pacientu reģistrā  (turpmāk – Reģistrs) visbiežāk tika iekļauti pacienti ar garīgo atpalicību, psihiskās attīstības traucējumiem un uzvedības un emocionāli</w:t>
      </w:r>
      <w:r w:rsidR="00DA46A0" w:rsidRPr="00B12585">
        <w:t>em</w:t>
      </w:r>
      <w:r w:rsidR="000877E1" w:rsidRPr="00B12585">
        <w:t xml:space="preserve"> traucējumiem. Kopumā </w:t>
      </w:r>
      <w:r w:rsidR="00FB0739" w:rsidRPr="00B12585">
        <w:t xml:space="preserve">2020. gadā Reģistrā tika </w:t>
      </w:r>
      <w:r w:rsidR="000877E1" w:rsidRPr="00B12585">
        <w:t>iekļauti 522 bērn</w:t>
      </w:r>
      <w:r w:rsidR="00FB0739" w:rsidRPr="00B12585">
        <w:t xml:space="preserve">i un jaunieši ar uzvedības un psihiskās veselības traucējumiem. Vienlaikus ir svarīgi atzīmēt, ka Reģistra dati neatspoguļo kopējo bērnu un jauniešu psihiskās veselības situāciju Latvijā. Kā liecina </w:t>
      </w:r>
      <w:r w:rsidR="009A0900" w:rsidRPr="00B12585">
        <w:t>Bērnu un pusaudžu centrs (turpmāk -</w:t>
      </w:r>
      <w:r w:rsidR="00144A01" w:rsidRPr="00B12585">
        <w:t>B</w:t>
      </w:r>
      <w:r w:rsidR="00FB0739" w:rsidRPr="00B12585">
        <w:t xml:space="preserve">PRC 2021. gadā sniedzis palīdzību 2403 pusaudžiem, no kuriem 724 atbalsts tika nodrošināts ilgstoši – vairāk nekā 3 mēnešus. Šī gada janvārī </w:t>
      </w:r>
      <w:r w:rsidR="00144A01" w:rsidRPr="00B12585">
        <w:t>B</w:t>
      </w:r>
      <w:r w:rsidR="00FB0739" w:rsidRPr="00B12585">
        <w:t xml:space="preserve">PRC ieviesa papildu </w:t>
      </w:r>
      <w:proofErr w:type="spellStart"/>
      <w:r w:rsidR="00FB0739" w:rsidRPr="00B12585">
        <w:t>skrīninga</w:t>
      </w:r>
      <w:proofErr w:type="spellEnd"/>
      <w:r w:rsidR="00FB0739" w:rsidRPr="00B12585">
        <w:t xml:space="preserve"> instrumentus, kas ļauj</w:t>
      </w:r>
      <w:r w:rsidR="00D770C2" w:rsidRPr="00B12585">
        <w:t xml:space="preserve"> </w:t>
      </w:r>
      <w:r w:rsidR="00FB0739" w:rsidRPr="00B12585">
        <w:t>novēr</w:t>
      </w:r>
      <w:r w:rsidR="00D770C2" w:rsidRPr="00B12585">
        <w:t>tēt</w:t>
      </w:r>
      <w:r w:rsidR="00FB0739" w:rsidRPr="00B12585">
        <w:t xml:space="preserve"> jauniešu</w:t>
      </w:r>
      <w:r w:rsidR="00D770C2" w:rsidRPr="00B12585">
        <w:t xml:space="preserve"> psihiskās veselības stāvokli. </w:t>
      </w:r>
      <w:r w:rsidR="00FB0739" w:rsidRPr="00B12585">
        <w:t>No šiem datiem secināms, ka 42% no klientu ir ar klīnisku depresijas simptomātiku (nomāktība, motivācijas un interešu trūkums, vienaldzības sajūtu un enerģijas trūkums), bet 33% gadījum</w:t>
      </w:r>
      <w:r w:rsidR="00D770C2" w:rsidRPr="00B12585">
        <w:t xml:space="preserve">os ir novēroti </w:t>
      </w:r>
      <w:r w:rsidR="00FB0739" w:rsidRPr="00B12585">
        <w:t>vidēji smag</w:t>
      </w:r>
      <w:r w:rsidR="00D770C2" w:rsidRPr="00B12585">
        <w:t>as depresijas simptomi.</w:t>
      </w:r>
    </w:p>
    <w:p w14:paraId="0585F3FF" w14:textId="51F7101D" w:rsidR="008D2590" w:rsidRPr="00B12585" w:rsidRDefault="008D2590" w:rsidP="00FE114F">
      <w:pPr>
        <w:pStyle w:val="NormalWeb"/>
        <w:spacing w:before="0" w:beforeAutospacing="0" w:after="0" w:afterAutospacing="0" w:line="276" w:lineRule="auto"/>
        <w:jc w:val="both"/>
      </w:pPr>
      <w:r w:rsidRPr="00B12585">
        <w:tab/>
      </w:r>
    </w:p>
    <w:p w14:paraId="754720C6" w14:textId="18FDE687" w:rsidR="00BB3F86" w:rsidRPr="00B12585" w:rsidRDefault="00BB3F86" w:rsidP="00FE114F">
      <w:pPr>
        <w:pStyle w:val="NormalWeb"/>
        <w:spacing w:before="0" w:beforeAutospacing="0" w:after="0" w:afterAutospacing="0" w:line="276" w:lineRule="auto"/>
        <w:jc w:val="right"/>
        <w:rPr>
          <w:i/>
          <w:iCs/>
        </w:rPr>
      </w:pPr>
      <w:r w:rsidRPr="00B12585">
        <w:rPr>
          <w:i/>
          <w:iCs/>
        </w:rPr>
        <w:t>2.attēls</w:t>
      </w:r>
    </w:p>
    <w:p w14:paraId="3B1CFD23" w14:textId="43073044" w:rsidR="00EB1188" w:rsidRPr="00B12585" w:rsidRDefault="00EB1188" w:rsidP="00FE114F">
      <w:pPr>
        <w:pStyle w:val="NormalWeb"/>
        <w:spacing w:before="0" w:beforeAutospacing="0" w:after="0" w:afterAutospacing="0" w:line="276" w:lineRule="auto"/>
        <w:jc w:val="both"/>
      </w:pPr>
      <w:r w:rsidRPr="00B12585">
        <w:rPr>
          <w:noProof/>
        </w:rPr>
        <w:drawing>
          <wp:inline distT="0" distB="0" distL="0" distR="0" wp14:anchorId="63428099" wp14:editId="24599114">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D375AD" w14:textId="0E31FCFC" w:rsidR="008C03DA" w:rsidRPr="00B12585" w:rsidRDefault="008C03DA" w:rsidP="00FE114F">
      <w:pPr>
        <w:pStyle w:val="NormalWeb"/>
        <w:spacing w:before="0" w:beforeAutospacing="0" w:after="0" w:afterAutospacing="0" w:line="276" w:lineRule="auto"/>
        <w:jc w:val="both"/>
        <w:rPr>
          <w:i/>
          <w:iCs/>
        </w:rPr>
      </w:pPr>
      <w:r w:rsidRPr="00B12585">
        <w:rPr>
          <w:i/>
          <w:iCs/>
        </w:rPr>
        <w:t>SPKC dati</w:t>
      </w:r>
    </w:p>
    <w:p w14:paraId="2EC2F7DC" w14:textId="328BCC1D" w:rsidR="008341ED" w:rsidRPr="00B12585" w:rsidRDefault="008341ED" w:rsidP="00FE114F">
      <w:pPr>
        <w:pStyle w:val="NormalWeb"/>
        <w:spacing w:before="0" w:beforeAutospacing="0" w:after="0" w:afterAutospacing="0" w:line="276" w:lineRule="auto"/>
        <w:ind w:firstLine="720"/>
        <w:jc w:val="both"/>
      </w:pPr>
      <w:r w:rsidRPr="00B12585">
        <w:t>Atbilstoši SPKC reģistra "Ar noteiktām slimībām slimojošu pacientu reģistrs" datiem uzskaitē uzņemto pacientu skaits ar psihiskiem un uzvedības traucējumiem pieaug Rīgas, Pierīgas un Kurzemes reģionā. Tikmēr Vidzemes, Zemgales un Latgales reģionā uzskaitē uzņemto pacientu ar psihiskās veselības traucējumiem (skat. 2.attēlu).</w:t>
      </w:r>
      <w:r w:rsidRPr="00B12585">
        <w:rPr>
          <w:rStyle w:val="FootnoteReference"/>
        </w:rPr>
        <w:footnoteReference w:id="12"/>
      </w:r>
      <w:r w:rsidRPr="00B12585">
        <w:t xml:space="preserve"> Datu analīze liecina, ka ģeogrāfiskajam faktoram arī ir ietekme uz pacientu skaitu ar psihiskiem un uzvedības traucējumiem. Tas var</w:t>
      </w:r>
      <w:r w:rsidR="00D341CE" w:rsidRPr="00B12585">
        <w:t xml:space="preserve"> </w:t>
      </w:r>
      <w:r w:rsidRPr="00B12585">
        <w:t>būt skaidroj</w:t>
      </w:r>
      <w:r w:rsidR="00D341CE" w:rsidRPr="00B12585">
        <w:t>a</w:t>
      </w:r>
      <w:r w:rsidRPr="00B12585">
        <w:t>ms ar psihiskās veselības aprūpes pakalpojumu un speciālistu pieejamību.</w:t>
      </w:r>
    </w:p>
    <w:p w14:paraId="78240471" w14:textId="6D59BDA3" w:rsidR="00E616C8" w:rsidRPr="00B12585" w:rsidRDefault="00582A18" w:rsidP="00FE114F">
      <w:pPr>
        <w:spacing w:after="120" w:line="276"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lastRenderedPageBreak/>
        <w:tab/>
      </w:r>
      <w:r w:rsidRPr="00B12585">
        <w:rPr>
          <w:rFonts w:ascii="Times New Roman" w:eastAsia="Times New Roman" w:hAnsi="Times New Roman" w:cs="Times New Roman"/>
          <w:sz w:val="24"/>
          <w:szCs w:val="24"/>
          <w:lang w:eastAsia="lv-LV"/>
        </w:rPr>
        <w:t>Kā liecina statistikas dati, pakāpeniski pieaug to personu skaits</w:t>
      </w:r>
      <w:r w:rsidR="00EC1115" w:rsidRPr="00B12585">
        <w:rPr>
          <w:rFonts w:ascii="Times New Roman" w:eastAsia="Times New Roman" w:hAnsi="Times New Roman" w:cs="Times New Roman"/>
          <w:sz w:val="24"/>
          <w:szCs w:val="24"/>
          <w:lang w:eastAsia="lv-LV"/>
        </w:rPr>
        <w:t xml:space="preserve"> (gan pieaugušie, gan bērni)</w:t>
      </w:r>
      <w:r w:rsidRPr="00B12585">
        <w:rPr>
          <w:rFonts w:ascii="Times New Roman" w:eastAsia="Times New Roman" w:hAnsi="Times New Roman" w:cs="Times New Roman"/>
          <w:sz w:val="24"/>
          <w:szCs w:val="24"/>
          <w:lang w:eastAsia="lv-LV"/>
        </w:rPr>
        <w:t>, kurām ir piešķirta invaliditātes grupa psihisk</w:t>
      </w:r>
      <w:r w:rsidR="00D341CE" w:rsidRPr="00B12585">
        <w:rPr>
          <w:rFonts w:ascii="Times New Roman" w:eastAsia="Times New Roman" w:hAnsi="Times New Roman" w:cs="Times New Roman"/>
          <w:sz w:val="24"/>
          <w:szCs w:val="24"/>
          <w:lang w:eastAsia="lv-LV"/>
        </w:rPr>
        <w:t>o</w:t>
      </w:r>
      <w:r w:rsidRPr="00B12585">
        <w:rPr>
          <w:rFonts w:ascii="Times New Roman" w:eastAsia="Times New Roman" w:hAnsi="Times New Roman" w:cs="Times New Roman"/>
          <w:sz w:val="24"/>
          <w:szCs w:val="24"/>
          <w:lang w:eastAsia="lv-LV"/>
        </w:rPr>
        <w:t xml:space="preserve"> un uzvedības traucējum</w:t>
      </w:r>
      <w:r w:rsidR="00D341CE" w:rsidRPr="00B12585">
        <w:rPr>
          <w:rFonts w:ascii="Times New Roman" w:eastAsia="Times New Roman" w:hAnsi="Times New Roman" w:cs="Times New Roman"/>
          <w:sz w:val="24"/>
          <w:szCs w:val="24"/>
          <w:lang w:eastAsia="lv-LV"/>
        </w:rPr>
        <w:t>u dēļ</w:t>
      </w:r>
      <w:r w:rsidRPr="00B12585">
        <w:rPr>
          <w:rFonts w:ascii="Times New Roman" w:eastAsia="Times New Roman" w:hAnsi="Times New Roman" w:cs="Times New Roman"/>
          <w:sz w:val="24"/>
          <w:szCs w:val="24"/>
          <w:lang w:eastAsia="lv-LV"/>
        </w:rPr>
        <w:t xml:space="preserve">  (skat. 1.tabulu). </w:t>
      </w:r>
      <w:r w:rsidR="00F06396" w:rsidRPr="00B12585">
        <w:rPr>
          <w:rFonts w:ascii="Times New Roman" w:eastAsia="Times New Roman" w:hAnsi="Times New Roman" w:cs="Times New Roman"/>
          <w:sz w:val="24"/>
          <w:szCs w:val="24"/>
          <w:lang w:eastAsia="lv-LV"/>
        </w:rPr>
        <w:t>P</w:t>
      </w:r>
      <w:r w:rsidRPr="00B12585">
        <w:rPr>
          <w:rFonts w:ascii="Times New Roman" w:eastAsia="Times New Roman" w:hAnsi="Times New Roman" w:cs="Times New Roman"/>
          <w:sz w:val="24"/>
          <w:szCs w:val="24"/>
          <w:lang w:eastAsia="lv-LV"/>
        </w:rPr>
        <w:t xml:space="preserve">irmreizējās invaliditātes datos pēc biežākajām saslimšanas diagnozēm redzams, ka psihiskie un uzvedības traucējumi ir </w:t>
      </w:r>
      <w:r w:rsidR="00F06396" w:rsidRPr="00B12585">
        <w:rPr>
          <w:rFonts w:ascii="Times New Roman" w:eastAsia="Times New Roman" w:hAnsi="Times New Roman" w:cs="Times New Roman"/>
          <w:sz w:val="24"/>
          <w:szCs w:val="24"/>
          <w:lang w:eastAsia="lv-LV"/>
        </w:rPr>
        <w:t>piektā</w:t>
      </w:r>
      <w:r w:rsidRPr="00B12585">
        <w:rPr>
          <w:rFonts w:ascii="Times New Roman" w:eastAsia="Times New Roman" w:hAnsi="Times New Roman" w:cs="Times New Roman"/>
          <w:sz w:val="24"/>
          <w:szCs w:val="24"/>
          <w:lang w:eastAsia="lv-LV"/>
        </w:rPr>
        <w:t xml:space="preserve"> biežākā saslimšana, kuras dēļ personām tiek noteikta invaliditāte. </w:t>
      </w:r>
      <w:r w:rsidR="003C3706" w:rsidRPr="00B12585">
        <w:rPr>
          <w:rFonts w:ascii="Times New Roman" w:eastAsia="Times New Roman" w:hAnsi="Times New Roman" w:cs="Times New Roman"/>
          <w:sz w:val="24"/>
          <w:szCs w:val="24"/>
          <w:lang w:eastAsia="lv-LV"/>
        </w:rPr>
        <w:t>2020.gadā</w:t>
      </w:r>
      <w:r w:rsidRPr="00B12585">
        <w:rPr>
          <w:rFonts w:ascii="Times New Roman" w:eastAsia="Times New Roman" w:hAnsi="Times New Roman" w:cs="Times New Roman"/>
          <w:sz w:val="24"/>
          <w:szCs w:val="24"/>
          <w:lang w:eastAsia="lv-LV"/>
        </w:rPr>
        <w:t xml:space="preserve"> pirmreizēji psihisku un uzvedības traucējumu dēļ invaliditāte ti</w:t>
      </w:r>
      <w:r w:rsidR="003C3706" w:rsidRPr="00B12585">
        <w:rPr>
          <w:rFonts w:ascii="Times New Roman" w:eastAsia="Times New Roman" w:hAnsi="Times New Roman" w:cs="Times New Roman"/>
          <w:sz w:val="24"/>
          <w:szCs w:val="24"/>
          <w:lang w:eastAsia="lv-LV"/>
        </w:rPr>
        <w:t xml:space="preserve">ka </w:t>
      </w:r>
      <w:r w:rsidRPr="00B12585">
        <w:rPr>
          <w:rFonts w:ascii="Times New Roman" w:eastAsia="Times New Roman" w:hAnsi="Times New Roman" w:cs="Times New Roman"/>
          <w:sz w:val="24"/>
          <w:szCs w:val="24"/>
          <w:lang w:eastAsia="lv-LV"/>
        </w:rPr>
        <w:t>noteikta aptuveni 1</w:t>
      </w:r>
      <w:r w:rsidR="003C3706" w:rsidRPr="00B12585">
        <w:rPr>
          <w:rFonts w:ascii="Times New Roman" w:eastAsia="Times New Roman" w:hAnsi="Times New Roman" w:cs="Times New Roman"/>
          <w:sz w:val="24"/>
          <w:szCs w:val="24"/>
          <w:lang w:eastAsia="lv-LV"/>
        </w:rPr>
        <w:t>219</w:t>
      </w:r>
      <w:r w:rsidRPr="00B12585">
        <w:rPr>
          <w:rFonts w:ascii="Times New Roman" w:eastAsia="Times New Roman" w:hAnsi="Times New Roman" w:cs="Times New Roman"/>
          <w:sz w:val="24"/>
          <w:szCs w:val="24"/>
          <w:lang w:eastAsia="lv-LV"/>
        </w:rPr>
        <w:t xml:space="preserve"> personām</w:t>
      </w:r>
      <w:r w:rsidR="003C3706" w:rsidRPr="00B12585">
        <w:rPr>
          <w:rFonts w:ascii="Times New Roman" w:eastAsia="Times New Roman" w:hAnsi="Times New Roman" w:cs="Times New Roman"/>
          <w:sz w:val="24"/>
          <w:szCs w:val="24"/>
          <w:lang w:eastAsia="lv-LV"/>
        </w:rPr>
        <w:t xml:space="preserve"> (2019.gadā 1190 cilvēkiem)</w:t>
      </w:r>
      <w:r w:rsidRPr="00B12585">
        <w:rPr>
          <w:rFonts w:ascii="Times New Roman" w:eastAsia="Times New Roman" w:hAnsi="Times New Roman" w:cs="Times New Roman"/>
          <w:sz w:val="24"/>
          <w:szCs w:val="24"/>
          <w:lang w:eastAsia="lv-LV"/>
        </w:rPr>
        <w:t>.</w:t>
      </w:r>
    </w:p>
    <w:p w14:paraId="4EAD38A6" w14:textId="66631C8F" w:rsidR="008341ED" w:rsidRPr="00B12585" w:rsidRDefault="008341ED" w:rsidP="00FE114F">
      <w:pPr>
        <w:spacing w:after="120" w:line="276" w:lineRule="auto"/>
        <w:jc w:val="both"/>
        <w:rPr>
          <w:rFonts w:ascii="Times New Roman" w:eastAsia="Times New Roman" w:hAnsi="Times New Roman" w:cs="Times New Roman"/>
          <w:sz w:val="24"/>
          <w:szCs w:val="24"/>
          <w:lang w:eastAsia="lv-LV"/>
        </w:rPr>
      </w:pPr>
    </w:p>
    <w:p w14:paraId="034B7524" w14:textId="7BF80930" w:rsidR="008341ED" w:rsidRPr="00B12585" w:rsidRDefault="008341ED" w:rsidP="00FE114F">
      <w:pPr>
        <w:spacing w:after="120" w:line="276" w:lineRule="auto"/>
        <w:jc w:val="both"/>
        <w:rPr>
          <w:rFonts w:ascii="Times New Roman" w:eastAsia="Times New Roman" w:hAnsi="Times New Roman" w:cs="Times New Roman"/>
          <w:sz w:val="24"/>
          <w:szCs w:val="24"/>
          <w:lang w:eastAsia="lv-LV"/>
        </w:rPr>
      </w:pPr>
    </w:p>
    <w:p w14:paraId="75858014" w14:textId="77777777" w:rsidR="008341ED" w:rsidRPr="00B12585" w:rsidRDefault="008341ED" w:rsidP="00FE114F">
      <w:pPr>
        <w:spacing w:after="120" w:line="276" w:lineRule="auto"/>
        <w:jc w:val="both"/>
        <w:rPr>
          <w:rFonts w:ascii="Times New Roman" w:eastAsia="Times New Roman" w:hAnsi="Times New Roman" w:cs="Times New Roman"/>
          <w:sz w:val="24"/>
          <w:szCs w:val="24"/>
          <w:lang w:eastAsia="lv-LV"/>
        </w:rPr>
      </w:pPr>
    </w:p>
    <w:p w14:paraId="37380A83" w14:textId="6C6FA0FE" w:rsidR="008341ED" w:rsidRPr="00B12585" w:rsidRDefault="008341ED" w:rsidP="00FE114F">
      <w:pPr>
        <w:spacing w:after="120" w:line="276" w:lineRule="auto"/>
        <w:jc w:val="right"/>
        <w:rPr>
          <w:rFonts w:ascii="Times New Roman" w:hAnsi="Times New Roman" w:cs="Times New Roman"/>
          <w:sz w:val="24"/>
          <w:szCs w:val="24"/>
        </w:rPr>
      </w:pPr>
      <w:r w:rsidRPr="00B12585">
        <w:rPr>
          <w:rFonts w:ascii="Times New Roman" w:hAnsi="Times New Roman" w:cs="Times New Roman"/>
          <w:sz w:val="24"/>
          <w:szCs w:val="24"/>
        </w:rPr>
        <w:t>1.tabula</w:t>
      </w:r>
    </w:p>
    <w:tbl>
      <w:tblPr>
        <w:tblStyle w:val="TableGrid"/>
        <w:tblW w:w="0" w:type="auto"/>
        <w:tblLook w:val="04A0" w:firstRow="1" w:lastRow="0" w:firstColumn="1" w:lastColumn="0" w:noHBand="0" w:noVBand="1"/>
      </w:tblPr>
      <w:tblGrid>
        <w:gridCol w:w="2335"/>
        <w:gridCol w:w="2335"/>
        <w:gridCol w:w="2335"/>
        <w:gridCol w:w="2336"/>
      </w:tblGrid>
      <w:tr w:rsidR="00B12585" w:rsidRPr="00B12585" w14:paraId="1F63D698" w14:textId="77777777" w:rsidTr="004A0ACE">
        <w:tc>
          <w:tcPr>
            <w:tcW w:w="9341" w:type="dxa"/>
            <w:gridSpan w:val="4"/>
          </w:tcPr>
          <w:p w14:paraId="2402EDA7" w14:textId="019B1C87" w:rsidR="00884F3B" w:rsidRPr="00B12585" w:rsidRDefault="00884F3B" w:rsidP="00FE114F">
            <w:pPr>
              <w:spacing w:before="4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VDE</w:t>
            </w:r>
            <w:r w:rsidR="00EC1115" w:rsidRPr="00B12585">
              <w:rPr>
                <w:rFonts w:ascii="Times New Roman" w:hAnsi="Times New Roman" w:cs="Times New Roman"/>
                <w:b/>
                <w:bCs/>
                <w:sz w:val="24"/>
                <w:szCs w:val="24"/>
              </w:rPr>
              <w:t>A</w:t>
            </w:r>
            <w:r w:rsidRPr="00B12585">
              <w:rPr>
                <w:rFonts w:ascii="Times New Roman" w:hAnsi="Times New Roman" w:cs="Times New Roman"/>
                <w:b/>
                <w:bCs/>
                <w:sz w:val="24"/>
                <w:szCs w:val="24"/>
              </w:rPr>
              <w:t>K uzskaitē esošo personu ar invaliditāti skaits ar psihiskās veselības traucējumiem (2018- 2020.gads)</w:t>
            </w:r>
          </w:p>
        </w:tc>
      </w:tr>
      <w:tr w:rsidR="00B12585" w:rsidRPr="00B12585" w14:paraId="7334C1A6" w14:textId="77777777" w:rsidTr="00336079">
        <w:tc>
          <w:tcPr>
            <w:tcW w:w="2335" w:type="dxa"/>
          </w:tcPr>
          <w:p w14:paraId="494473BA" w14:textId="77777777" w:rsidR="00336079" w:rsidRPr="00B12585" w:rsidRDefault="00336079" w:rsidP="00FE114F">
            <w:pPr>
              <w:spacing w:before="40" w:after="0" w:line="276" w:lineRule="auto"/>
              <w:jc w:val="both"/>
              <w:rPr>
                <w:rFonts w:ascii="Times New Roman" w:hAnsi="Times New Roman" w:cs="Times New Roman"/>
                <w:sz w:val="24"/>
                <w:szCs w:val="24"/>
              </w:rPr>
            </w:pPr>
          </w:p>
        </w:tc>
        <w:tc>
          <w:tcPr>
            <w:tcW w:w="2335" w:type="dxa"/>
          </w:tcPr>
          <w:p w14:paraId="621890AB" w14:textId="6591AE25" w:rsidR="00336079" w:rsidRPr="00B12585" w:rsidRDefault="00336079" w:rsidP="00FE114F">
            <w:pPr>
              <w:spacing w:before="4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2018.gads</w:t>
            </w:r>
          </w:p>
        </w:tc>
        <w:tc>
          <w:tcPr>
            <w:tcW w:w="2335" w:type="dxa"/>
          </w:tcPr>
          <w:p w14:paraId="6372D1C0" w14:textId="4463F263" w:rsidR="00336079" w:rsidRPr="00B12585" w:rsidRDefault="00336079" w:rsidP="00FE114F">
            <w:pPr>
              <w:spacing w:before="4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2019.gads</w:t>
            </w:r>
          </w:p>
        </w:tc>
        <w:tc>
          <w:tcPr>
            <w:tcW w:w="2336" w:type="dxa"/>
          </w:tcPr>
          <w:p w14:paraId="46E5A697" w14:textId="51DEE411" w:rsidR="00336079" w:rsidRPr="00B12585" w:rsidRDefault="00336079" w:rsidP="00FE114F">
            <w:pPr>
              <w:spacing w:before="40"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20</w:t>
            </w:r>
            <w:r w:rsidR="00582A18" w:rsidRPr="00B12585">
              <w:rPr>
                <w:rFonts w:ascii="Times New Roman" w:hAnsi="Times New Roman" w:cs="Times New Roman"/>
                <w:b/>
                <w:bCs/>
                <w:sz w:val="24"/>
                <w:szCs w:val="24"/>
              </w:rPr>
              <w:t>20</w:t>
            </w:r>
            <w:r w:rsidRPr="00B12585">
              <w:rPr>
                <w:rFonts w:ascii="Times New Roman" w:hAnsi="Times New Roman" w:cs="Times New Roman"/>
                <w:b/>
                <w:bCs/>
                <w:sz w:val="24"/>
                <w:szCs w:val="24"/>
              </w:rPr>
              <w:t>.gads</w:t>
            </w:r>
          </w:p>
        </w:tc>
      </w:tr>
      <w:tr w:rsidR="00B12585" w:rsidRPr="00B12585" w14:paraId="4E11A854" w14:textId="77777777" w:rsidTr="00336079">
        <w:tc>
          <w:tcPr>
            <w:tcW w:w="2335" w:type="dxa"/>
          </w:tcPr>
          <w:p w14:paraId="49F5F27E" w14:textId="213E7601" w:rsidR="00336079" w:rsidRPr="00B12585" w:rsidRDefault="00336079" w:rsidP="00FE114F">
            <w:pPr>
              <w:spacing w:before="4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Pieaugušie</w:t>
            </w:r>
          </w:p>
        </w:tc>
        <w:tc>
          <w:tcPr>
            <w:tcW w:w="2335" w:type="dxa"/>
          </w:tcPr>
          <w:p w14:paraId="7B64A8E8" w14:textId="64260D19" w:rsidR="00336079" w:rsidRPr="00B12585" w:rsidRDefault="00884F3B" w:rsidP="00FE114F">
            <w:pPr>
              <w:spacing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24137</w:t>
            </w:r>
          </w:p>
        </w:tc>
        <w:tc>
          <w:tcPr>
            <w:tcW w:w="2335" w:type="dxa"/>
          </w:tcPr>
          <w:p w14:paraId="5FB0C404" w14:textId="31709632" w:rsidR="00336079" w:rsidRPr="00B12585" w:rsidRDefault="00884F3B" w:rsidP="00FE114F">
            <w:pPr>
              <w:spacing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24610</w:t>
            </w:r>
          </w:p>
        </w:tc>
        <w:tc>
          <w:tcPr>
            <w:tcW w:w="2336" w:type="dxa"/>
          </w:tcPr>
          <w:p w14:paraId="1B5CB17C" w14:textId="4888798E" w:rsidR="00336079" w:rsidRPr="00B12585" w:rsidRDefault="00884F3B" w:rsidP="00FE114F">
            <w:pPr>
              <w:spacing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25208</w:t>
            </w:r>
          </w:p>
        </w:tc>
      </w:tr>
      <w:tr w:rsidR="00B12585" w:rsidRPr="00B12585" w14:paraId="30C96394" w14:textId="77777777" w:rsidTr="00336079">
        <w:tc>
          <w:tcPr>
            <w:tcW w:w="2335" w:type="dxa"/>
          </w:tcPr>
          <w:p w14:paraId="167386E5" w14:textId="10EE4069" w:rsidR="00336079" w:rsidRPr="00B12585" w:rsidRDefault="00336079" w:rsidP="00FE114F">
            <w:pPr>
              <w:spacing w:before="4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Bērni</w:t>
            </w:r>
          </w:p>
        </w:tc>
        <w:tc>
          <w:tcPr>
            <w:tcW w:w="2335" w:type="dxa"/>
          </w:tcPr>
          <w:p w14:paraId="690AB3A4" w14:textId="2706155B" w:rsidR="00336079" w:rsidRPr="00B12585" w:rsidRDefault="00884F3B" w:rsidP="00FE114F">
            <w:pPr>
              <w:spacing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2392</w:t>
            </w:r>
          </w:p>
        </w:tc>
        <w:tc>
          <w:tcPr>
            <w:tcW w:w="2335" w:type="dxa"/>
          </w:tcPr>
          <w:p w14:paraId="5A9A7A1C" w14:textId="4691C4BC" w:rsidR="00336079" w:rsidRPr="00B12585" w:rsidRDefault="00884F3B" w:rsidP="00FE114F">
            <w:pPr>
              <w:spacing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2536</w:t>
            </w:r>
          </w:p>
        </w:tc>
        <w:tc>
          <w:tcPr>
            <w:tcW w:w="2336" w:type="dxa"/>
          </w:tcPr>
          <w:p w14:paraId="734B74B6" w14:textId="7BA536C1" w:rsidR="00336079" w:rsidRPr="00B12585" w:rsidRDefault="00884F3B" w:rsidP="00FE114F">
            <w:pPr>
              <w:spacing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2674</w:t>
            </w:r>
          </w:p>
        </w:tc>
      </w:tr>
      <w:tr w:rsidR="00B12585" w:rsidRPr="00B12585" w14:paraId="1A53CC95" w14:textId="77777777" w:rsidTr="00884F3B">
        <w:trPr>
          <w:trHeight w:val="50"/>
        </w:trPr>
        <w:tc>
          <w:tcPr>
            <w:tcW w:w="2335" w:type="dxa"/>
          </w:tcPr>
          <w:p w14:paraId="38FDE92D" w14:textId="26C150B2" w:rsidR="00336079" w:rsidRPr="00B12585" w:rsidRDefault="00336079" w:rsidP="00FE114F">
            <w:pPr>
              <w:spacing w:before="4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Kopā</w:t>
            </w:r>
          </w:p>
        </w:tc>
        <w:tc>
          <w:tcPr>
            <w:tcW w:w="2335" w:type="dxa"/>
          </w:tcPr>
          <w:p w14:paraId="7FE736F7" w14:textId="558A317A" w:rsidR="00336079" w:rsidRPr="00B12585" w:rsidRDefault="00336079" w:rsidP="00FE114F">
            <w:pPr>
              <w:spacing w:before="4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26519</w:t>
            </w:r>
          </w:p>
        </w:tc>
        <w:tc>
          <w:tcPr>
            <w:tcW w:w="2335" w:type="dxa"/>
          </w:tcPr>
          <w:p w14:paraId="643496D7" w14:textId="1DAA4994" w:rsidR="00336079" w:rsidRPr="00B12585" w:rsidRDefault="00884F3B" w:rsidP="00FE114F">
            <w:pPr>
              <w:spacing w:before="4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27129</w:t>
            </w:r>
          </w:p>
        </w:tc>
        <w:tc>
          <w:tcPr>
            <w:tcW w:w="2336" w:type="dxa"/>
          </w:tcPr>
          <w:p w14:paraId="508BB2B6" w14:textId="18881AE0" w:rsidR="00336079" w:rsidRPr="00B12585" w:rsidRDefault="00884F3B" w:rsidP="00FE114F">
            <w:pPr>
              <w:spacing w:before="40" w:after="0" w:line="276" w:lineRule="auto"/>
              <w:jc w:val="center"/>
              <w:rPr>
                <w:rFonts w:ascii="Times New Roman" w:hAnsi="Times New Roman" w:cs="Times New Roman"/>
                <w:sz w:val="24"/>
                <w:szCs w:val="24"/>
              </w:rPr>
            </w:pPr>
            <w:r w:rsidRPr="00B12585">
              <w:rPr>
                <w:rFonts w:ascii="Times New Roman" w:hAnsi="Times New Roman" w:cs="Times New Roman"/>
                <w:sz w:val="24"/>
                <w:szCs w:val="24"/>
              </w:rPr>
              <w:t>27870</w:t>
            </w:r>
          </w:p>
        </w:tc>
      </w:tr>
    </w:tbl>
    <w:p w14:paraId="180F9A21" w14:textId="50C24806" w:rsidR="0015384F" w:rsidRPr="00B12585" w:rsidRDefault="00872C00" w:rsidP="00FE114F">
      <w:pPr>
        <w:spacing w:before="40" w:after="0" w:line="276" w:lineRule="auto"/>
        <w:rPr>
          <w:rFonts w:ascii="Times New Roman" w:hAnsi="Times New Roman" w:cs="Times New Roman"/>
          <w:i/>
          <w:iCs/>
          <w:sz w:val="24"/>
          <w:szCs w:val="24"/>
        </w:rPr>
      </w:pPr>
      <w:r w:rsidRPr="00B12585">
        <w:rPr>
          <w:rFonts w:ascii="Times New Roman" w:hAnsi="Times New Roman" w:cs="Times New Roman"/>
          <w:i/>
          <w:iCs/>
          <w:sz w:val="24"/>
          <w:szCs w:val="24"/>
        </w:rPr>
        <w:t>VDEAK dati</w:t>
      </w:r>
    </w:p>
    <w:p w14:paraId="26FF0BF0" w14:textId="075ADEF1" w:rsidR="002660AD" w:rsidRPr="00B12585" w:rsidRDefault="0084235C" w:rsidP="00FE114F">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pandēmija ir ļoti būtiski palielinājusi pieprasījumu pēc psihiskās veselības aprūpes pakalpojumiem. To pierāda gan ārstu atsauksmes</w:t>
      </w:r>
      <w:r w:rsidR="00D341CE" w:rsidRPr="00B12585">
        <w:rPr>
          <w:rFonts w:ascii="Times New Roman" w:hAnsi="Times New Roman" w:cs="Times New Roman"/>
          <w:sz w:val="24"/>
          <w:szCs w:val="24"/>
        </w:rPr>
        <w:t xml:space="preserve"> un</w:t>
      </w:r>
      <w:r w:rsidR="008244B8" w:rsidRPr="00B12585">
        <w:rPr>
          <w:rFonts w:ascii="Times New Roman" w:hAnsi="Times New Roman" w:cs="Times New Roman"/>
          <w:sz w:val="24"/>
          <w:szCs w:val="24"/>
        </w:rPr>
        <w:t xml:space="preserve"> novērojumi</w:t>
      </w:r>
      <w:r w:rsidR="00D341CE" w:rsidRPr="00B12585">
        <w:rPr>
          <w:rFonts w:ascii="Times New Roman" w:hAnsi="Times New Roman" w:cs="Times New Roman"/>
          <w:sz w:val="24"/>
          <w:szCs w:val="24"/>
        </w:rPr>
        <w:t>, gan</w:t>
      </w:r>
      <w:r w:rsidR="009062D9"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pakalpojuma pieprasījuma dinamika psihoneiroloģiskajās slimnīcās</w:t>
      </w:r>
      <w:r w:rsidR="00620D93"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Tiek prognozēts, ka </w:t>
      </w: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pandēmijas negatīvās ietekmes sekas uz indivīda un sabiedrības psihisko veselību būs novērojamas gan tās laikā, gan periodā starp </w:t>
      </w: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 xml:space="preserve">infekciju uzliesmojumiem, kā arī </w:t>
      </w:r>
      <w:r w:rsidR="00D341CE" w:rsidRPr="00B12585">
        <w:rPr>
          <w:rFonts w:ascii="Times New Roman" w:hAnsi="Times New Roman" w:cs="Times New Roman"/>
          <w:sz w:val="24"/>
          <w:szCs w:val="24"/>
        </w:rPr>
        <w:t xml:space="preserve">vairākus gadus </w:t>
      </w:r>
      <w:r w:rsidR="008244B8" w:rsidRPr="00B12585">
        <w:rPr>
          <w:rFonts w:ascii="Times New Roman" w:hAnsi="Times New Roman" w:cs="Times New Roman"/>
          <w:sz w:val="24"/>
          <w:szCs w:val="24"/>
        </w:rPr>
        <w:t>pēc pandēmijas.</w:t>
      </w:r>
      <w:r w:rsidR="00620D93" w:rsidRPr="00B12585">
        <w:rPr>
          <w:rFonts w:ascii="Times New Roman" w:hAnsi="Times New Roman" w:cs="Times New Roman"/>
          <w:sz w:val="24"/>
          <w:szCs w:val="24"/>
        </w:rPr>
        <w:t xml:space="preserve"> </w:t>
      </w:r>
      <w:r w:rsidR="002660AD" w:rsidRPr="00B12585">
        <w:rPr>
          <w:rFonts w:ascii="Times New Roman" w:hAnsi="Times New Roman" w:cs="Times New Roman"/>
          <w:sz w:val="24"/>
          <w:szCs w:val="24"/>
        </w:rPr>
        <w:t>Kā liecina PVO dati, pašlaik nav novērojam</w:t>
      </w:r>
      <w:r w:rsidR="00D341CE" w:rsidRPr="00B12585">
        <w:rPr>
          <w:rFonts w:ascii="Times New Roman" w:hAnsi="Times New Roman" w:cs="Times New Roman"/>
          <w:sz w:val="24"/>
          <w:szCs w:val="24"/>
        </w:rPr>
        <w:t>a</w:t>
      </w:r>
      <w:r w:rsidR="002660AD" w:rsidRPr="00B12585">
        <w:rPr>
          <w:rFonts w:ascii="Times New Roman" w:hAnsi="Times New Roman" w:cs="Times New Roman"/>
          <w:sz w:val="24"/>
          <w:szCs w:val="24"/>
        </w:rPr>
        <w:t xml:space="preserve">s būtiskas izmaiņas pašnāvību rādītājos pasaulē. Tomēr jāņem vērā, ka </w:t>
      </w: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2660AD" w:rsidRPr="00B12585">
        <w:rPr>
          <w:rFonts w:ascii="Times New Roman" w:hAnsi="Times New Roman" w:cs="Times New Roman"/>
          <w:sz w:val="24"/>
          <w:szCs w:val="24"/>
        </w:rPr>
        <w:t>pandēmijas ietekmē jāanalizē, ņemot vērā iespējamās novēlotās negatīvās sekas, kas saistītas ar sociāli ekonomisko apstākļu pasliktināšanās,</w:t>
      </w:r>
      <w:r w:rsidR="002660AD" w:rsidRPr="00B12585">
        <w:rPr>
          <w:rFonts w:ascii="Times New Roman" w:hAnsi="Times New Roman" w:cs="Times New Roman"/>
          <w:sz w:val="24"/>
          <w:szCs w:val="24"/>
        </w:rPr>
        <w:br/>
      </w:r>
      <w:r w:rsidR="00D03BFA" w:rsidRPr="00B12585">
        <w:rPr>
          <w:rFonts w:ascii="Times New Roman" w:hAnsi="Times New Roman" w:cs="Times New Roman"/>
          <w:sz w:val="24"/>
          <w:szCs w:val="24"/>
        </w:rPr>
        <w:t>situāciju darba</w:t>
      </w:r>
      <w:r w:rsidR="00D341CE" w:rsidRPr="00B12585">
        <w:rPr>
          <w:rFonts w:ascii="Times New Roman" w:hAnsi="Times New Roman" w:cs="Times New Roman"/>
          <w:sz w:val="24"/>
          <w:szCs w:val="24"/>
        </w:rPr>
        <w:t xml:space="preserve"> </w:t>
      </w:r>
      <w:r w:rsidR="00D03BFA" w:rsidRPr="00B12585">
        <w:rPr>
          <w:rFonts w:ascii="Times New Roman" w:hAnsi="Times New Roman" w:cs="Times New Roman"/>
          <w:sz w:val="24"/>
          <w:szCs w:val="24"/>
        </w:rPr>
        <w:t>tirgū</w:t>
      </w:r>
      <w:r w:rsidR="002660AD" w:rsidRPr="00B12585">
        <w:rPr>
          <w:rFonts w:ascii="Times New Roman" w:hAnsi="Times New Roman" w:cs="Times New Roman"/>
          <w:sz w:val="24"/>
          <w:szCs w:val="24"/>
        </w:rPr>
        <w:t>, alkohola lietošanas apjom</w:t>
      </w:r>
      <w:r w:rsidR="00D03BFA" w:rsidRPr="00B12585">
        <w:rPr>
          <w:rFonts w:ascii="Times New Roman" w:hAnsi="Times New Roman" w:cs="Times New Roman"/>
          <w:sz w:val="24"/>
          <w:szCs w:val="24"/>
        </w:rPr>
        <w:t>u</w:t>
      </w:r>
      <w:r w:rsidR="00D341CE" w:rsidRPr="00B12585">
        <w:rPr>
          <w:rFonts w:ascii="Times New Roman" w:hAnsi="Times New Roman" w:cs="Times New Roman"/>
          <w:sz w:val="24"/>
          <w:szCs w:val="24"/>
        </w:rPr>
        <w:t xml:space="preserve">, tādiem papildu stresa faktoriem kā kara apstākļi reģionā </w:t>
      </w:r>
      <w:r w:rsidR="002660AD" w:rsidRPr="00B12585">
        <w:rPr>
          <w:rFonts w:ascii="Times New Roman" w:hAnsi="Times New Roman" w:cs="Times New Roman"/>
          <w:sz w:val="24"/>
          <w:szCs w:val="24"/>
        </w:rPr>
        <w:t xml:space="preserve"> u.c.</w:t>
      </w:r>
      <w:r w:rsidR="00D03BFA" w:rsidRPr="00B12585">
        <w:rPr>
          <w:rFonts w:ascii="Times New Roman" w:hAnsi="Times New Roman" w:cs="Times New Roman"/>
          <w:sz w:val="24"/>
          <w:szCs w:val="24"/>
        </w:rPr>
        <w:t xml:space="preserve">, tādejādi radot negatīvu ietekmi uz iedzīvotāju psihisko veselību  </w:t>
      </w:r>
      <w:r w:rsidR="00D341CE" w:rsidRPr="00B12585">
        <w:rPr>
          <w:rFonts w:ascii="Times New Roman" w:hAnsi="Times New Roman" w:cs="Times New Roman"/>
          <w:sz w:val="24"/>
          <w:szCs w:val="24"/>
        </w:rPr>
        <w:t>vismaz</w:t>
      </w:r>
      <w:r w:rsidR="00D03BFA" w:rsidRPr="00B12585">
        <w:rPr>
          <w:rFonts w:ascii="Times New Roman" w:hAnsi="Times New Roman" w:cs="Times New Roman"/>
          <w:sz w:val="24"/>
          <w:szCs w:val="24"/>
        </w:rPr>
        <w:t xml:space="preserve"> tuvāko piecu gadu laikā. </w:t>
      </w:r>
      <w:r w:rsidR="00132228" w:rsidRPr="00B12585">
        <w:rPr>
          <w:rFonts w:ascii="Times New Roman" w:hAnsi="Times New Roman" w:cs="Times New Roman"/>
          <w:sz w:val="24"/>
          <w:szCs w:val="24"/>
        </w:rPr>
        <w:t xml:space="preserve">Tas nozīmē, ka nepieciešams īstenot mērķtiecīgas aktivitātes psihiskās veselības jomā, lai savlaicīgi nodrošinātu iespējamo uzvedības un psihiskās veselības traucējumu diagnostiku un ārstēšanu, vienlaikus nodrošinot iedzīvotājiem pieejamību </w:t>
      </w:r>
      <w:proofErr w:type="spellStart"/>
      <w:r w:rsidR="00132228" w:rsidRPr="00B12585">
        <w:rPr>
          <w:rFonts w:ascii="Times New Roman" w:hAnsi="Times New Roman" w:cs="Times New Roman"/>
          <w:sz w:val="24"/>
          <w:szCs w:val="24"/>
        </w:rPr>
        <w:t>psihoemocionālam</w:t>
      </w:r>
      <w:proofErr w:type="spellEnd"/>
      <w:r w:rsidR="00132228" w:rsidRPr="00B12585">
        <w:rPr>
          <w:rFonts w:ascii="Times New Roman" w:hAnsi="Times New Roman" w:cs="Times New Roman"/>
          <w:sz w:val="24"/>
          <w:szCs w:val="24"/>
        </w:rPr>
        <w:t xml:space="preserve"> atbalstam.</w:t>
      </w:r>
      <w:r w:rsidR="00D03BFA" w:rsidRPr="00B12585">
        <w:rPr>
          <w:rStyle w:val="FootnoteReference"/>
          <w:rFonts w:ascii="Times New Roman" w:hAnsi="Times New Roman" w:cs="Times New Roman"/>
          <w:sz w:val="24"/>
          <w:szCs w:val="24"/>
        </w:rPr>
        <w:footnoteReference w:id="13"/>
      </w:r>
    </w:p>
    <w:p w14:paraId="0B5F7DFD" w14:textId="3661F7FF" w:rsidR="00693F29" w:rsidRPr="00B12585" w:rsidRDefault="0084235C" w:rsidP="00FE114F">
      <w:pPr>
        <w:spacing w:after="120" w:line="276" w:lineRule="auto"/>
        <w:ind w:firstLine="720"/>
        <w:jc w:val="both"/>
        <w:rPr>
          <w:rFonts w:ascii="Times New Roman" w:hAnsi="Times New Roman" w:cs="Times New Roman"/>
          <w:sz w:val="24"/>
          <w:szCs w:val="24"/>
        </w:rPr>
      </w:pPr>
      <w:r>
        <w:rPr>
          <w:rFonts w:ascii="Times New Roman" w:hAnsi="Times New Roman" w:cs="Times New Roman"/>
          <w:sz w:val="24"/>
          <w:szCs w:val="24"/>
        </w:rPr>
        <w:t>Covid-19</w:t>
      </w:r>
      <w:r w:rsidRPr="00B12585">
        <w:rPr>
          <w:rFonts w:ascii="Times New Roman" w:hAnsi="Times New Roman" w:cs="Times New Roman"/>
          <w:sz w:val="24"/>
          <w:szCs w:val="24"/>
        </w:rPr>
        <w:t xml:space="preserve"> </w:t>
      </w:r>
      <w:r w:rsidR="008244B8" w:rsidRPr="00B12585">
        <w:rPr>
          <w:rFonts w:ascii="Times New Roman" w:hAnsi="Times New Roman" w:cs="Times New Roman"/>
          <w:sz w:val="24"/>
          <w:szCs w:val="24"/>
        </w:rPr>
        <w:t>pandēmijas ietekmē radušais stress, sociālā izolācija un vardarbība ģimenē var ietekmēt mazu bērnu un pusaudžu smadzeņu veselību un attīstību</w:t>
      </w:r>
      <w:r w:rsidR="00D341CE" w:rsidRPr="00B12585">
        <w:rPr>
          <w:rFonts w:ascii="Times New Roman" w:hAnsi="Times New Roman" w:cs="Times New Roman"/>
          <w:sz w:val="24"/>
          <w:szCs w:val="24"/>
        </w:rPr>
        <w:t>.</w:t>
      </w:r>
      <w:r w:rsidR="009062D9" w:rsidRPr="00B12585">
        <w:rPr>
          <w:rFonts w:ascii="Times New Roman" w:hAnsi="Times New Roman" w:cs="Times New Roman"/>
          <w:sz w:val="24"/>
          <w:szCs w:val="24"/>
        </w:rPr>
        <w:t xml:space="preserve"> </w:t>
      </w:r>
      <w:r w:rsidR="00D341CE" w:rsidRPr="00B12585">
        <w:rPr>
          <w:rFonts w:ascii="Times New Roman" w:hAnsi="Times New Roman" w:cs="Times New Roman"/>
          <w:sz w:val="24"/>
          <w:szCs w:val="24"/>
        </w:rPr>
        <w:t xml:space="preserve">Savukārt </w:t>
      </w:r>
      <w:r w:rsidR="00EB2EC9" w:rsidRPr="00B12585">
        <w:rPr>
          <w:rFonts w:ascii="Times New Roman" w:hAnsi="Times New Roman" w:cs="Times New Roman"/>
          <w:sz w:val="24"/>
          <w:szCs w:val="24"/>
        </w:rPr>
        <w:t>gados vecākiem cilvēkiem</w:t>
      </w:r>
      <w:r w:rsidR="00D341CE" w:rsidRPr="00B12585">
        <w:rPr>
          <w:rFonts w:ascii="Times New Roman" w:hAnsi="Times New Roman" w:cs="Times New Roman"/>
          <w:sz w:val="24"/>
          <w:szCs w:val="24"/>
        </w:rPr>
        <w:t xml:space="preserve"> s</w:t>
      </w:r>
      <w:r w:rsidR="008244B8" w:rsidRPr="00B12585">
        <w:rPr>
          <w:rFonts w:ascii="Times New Roman" w:hAnsi="Times New Roman" w:cs="Times New Roman"/>
          <w:sz w:val="24"/>
          <w:szCs w:val="24"/>
        </w:rPr>
        <w:t xml:space="preserve">ociālā izolācija, samazināta fiziskā aktivitāte un intelektuālais darbs veicina kognitīvo spēju pasliktināšanos un </w:t>
      </w:r>
      <w:proofErr w:type="spellStart"/>
      <w:r w:rsidR="008244B8" w:rsidRPr="00B12585">
        <w:rPr>
          <w:rFonts w:ascii="Times New Roman" w:hAnsi="Times New Roman" w:cs="Times New Roman"/>
          <w:sz w:val="24"/>
          <w:szCs w:val="24"/>
        </w:rPr>
        <w:t>demences</w:t>
      </w:r>
      <w:proofErr w:type="spellEnd"/>
      <w:r w:rsidR="008244B8" w:rsidRPr="00B12585">
        <w:rPr>
          <w:rFonts w:ascii="Times New Roman" w:hAnsi="Times New Roman" w:cs="Times New Roman"/>
          <w:sz w:val="24"/>
          <w:szCs w:val="24"/>
        </w:rPr>
        <w:t xml:space="preserve"> attīstības risku</w:t>
      </w:r>
      <w:r w:rsidR="00620D93" w:rsidRPr="00B12585">
        <w:rPr>
          <w:rFonts w:ascii="Times New Roman" w:hAnsi="Times New Roman" w:cs="Times New Roman"/>
          <w:sz w:val="24"/>
          <w:szCs w:val="24"/>
          <w:vertAlign w:val="superscript"/>
        </w:rPr>
        <w:footnoteReference w:id="14"/>
      </w:r>
      <w:r w:rsidR="00620D93" w:rsidRPr="00B12585">
        <w:rPr>
          <w:rFonts w:ascii="Times New Roman" w:hAnsi="Times New Roman" w:cs="Times New Roman"/>
          <w:sz w:val="24"/>
          <w:szCs w:val="24"/>
        </w:rPr>
        <w:t>.</w:t>
      </w:r>
      <w:r w:rsidR="00EC1115" w:rsidRPr="00B12585">
        <w:rPr>
          <w:rFonts w:ascii="Times New Roman" w:hAnsi="Times New Roman" w:cs="Times New Roman"/>
          <w:sz w:val="24"/>
          <w:szCs w:val="24"/>
        </w:rPr>
        <w:t xml:space="preserve"> Jau šobrīd ārstniecības iestādes, kas sniedz psihiskās veselības aprūpes pakalpojumus</w:t>
      </w:r>
      <w:r w:rsidR="00EB2EC9" w:rsidRPr="00B12585">
        <w:rPr>
          <w:rFonts w:ascii="Times New Roman" w:hAnsi="Times New Roman" w:cs="Times New Roman"/>
          <w:sz w:val="24"/>
          <w:szCs w:val="24"/>
        </w:rPr>
        <w:t>,</w:t>
      </w:r>
      <w:r w:rsidR="00EC1115" w:rsidRPr="00B12585">
        <w:rPr>
          <w:rFonts w:ascii="Times New Roman" w:hAnsi="Times New Roman" w:cs="Times New Roman"/>
          <w:sz w:val="24"/>
          <w:szCs w:val="24"/>
        </w:rPr>
        <w:t xml:space="preserve"> atzīmē palielinātu pieprasījumu pēc pakalpojumiem. BKUS norāda, ka salīdzinājumā ar 2020.gadu</w:t>
      </w:r>
      <w:r w:rsidR="00EB2EC9" w:rsidRPr="00B12585">
        <w:rPr>
          <w:rFonts w:ascii="Times New Roman" w:hAnsi="Times New Roman" w:cs="Times New Roman"/>
          <w:sz w:val="24"/>
          <w:szCs w:val="24"/>
        </w:rPr>
        <w:t>,</w:t>
      </w:r>
      <w:r w:rsidR="00EC1115" w:rsidRPr="00B12585">
        <w:rPr>
          <w:rFonts w:ascii="Times New Roman" w:hAnsi="Times New Roman" w:cs="Times New Roman"/>
          <w:sz w:val="24"/>
          <w:szCs w:val="24"/>
        </w:rPr>
        <w:t xml:space="preserve"> par 18% ir pieaudzis </w:t>
      </w:r>
      <w:r w:rsidR="000202A9" w:rsidRPr="00B12585">
        <w:rPr>
          <w:rFonts w:ascii="Times New Roman" w:hAnsi="Times New Roman" w:cs="Times New Roman"/>
          <w:sz w:val="24"/>
          <w:szCs w:val="24"/>
        </w:rPr>
        <w:t xml:space="preserve">ambulatoro apmeklējumu skaits pie bērnu psihiatra un narkologa, kā arī par 27% palielinājies pacientu skaits, kuri saņem </w:t>
      </w:r>
      <w:r w:rsidR="000202A9" w:rsidRPr="00B12585">
        <w:rPr>
          <w:rFonts w:ascii="Times New Roman" w:hAnsi="Times New Roman" w:cs="Times New Roman"/>
          <w:sz w:val="24"/>
          <w:szCs w:val="24"/>
        </w:rPr>
        <w:lastRenderedPageBreak/>
        <w:t xml:space="preserve">psihiskas veselības aprūpes pakalpojumus dienas stacionāra ietvaros. Līdzīgas tendences atzīmē arī pieaugušo profila psihiskās veselības aprūpes pakalpojumu sniedzēji. </w:t>
      </w:r>
    </w:p>
    <w:p w14:paraId="58CA1E56" w14:textId="42928AA2" w:rsidR="00444853" w:rsidRPr="005C2EEA" w:rsidRDefault="0015384F" w:rsidP="00FE114F">
      <w:pPr>
        <w:pStyle w:val="Heading1"/>
        <w:spacing w:line="276" w:lineRule="auto"/>
        <w:rPr>
          <w:rFonts w:cs="Times New Roman"/>
          <w:szCs w:val="28"/>
        </w:rPr>
      </w:pPr>
      <w:bookmarkStart w:id="8" w:name="_Toc105572391"/>
      <w:bookmarkStart w:id="9" w:name="_Toc105666567"/>
      <w:r w:rsidRPr="005C2EEA">
        <w:rPr>
          <w:rFonts w:cs="Times New Roman"/>
          <w:szCs w:val="28"/>
        </w:rPr>
        <w:t>III Bērn</w:t>
      </w:r>
      <w:r w:rsidR="00141A3D" w:rsidRPr="005C2EEA">
        <w:rPr>
          <w:rFonts w:cs="Times New Roman"/>
          <w:szCs w:val="28"/>
        </w:rPr>
        <w:t>u</w:t>
      </w:r>
      <w:r w:rsidRPr="005C2EEA">
        <w:rPr>
          <w:rFonts w:cs="Times New Roman"/>
          <w:szCs w:val="28"/>
        </w:rPr>
        <w:t xml:space="preserve"> un </w:t>
      </w:r>
      <w:r w:rsidR="004759FA" w:rsidRPr="005C2EEA">
        <w:rPr>
          <w:rFonts w:cs="Times New Roman"/>
          <w:szCs w:val="28"/>
        </w:rPr>
        <w:t>pusaudžu psihiskā veselības aprūpe</w:t>
      </w:r>
      <w:bookmarkEnd w:id="8"/>
      <w:bookmarkEnd w:id="9"/>
    </w:p>
    <w:p w14:paraId="3FAFD55C" w14:textId="3278F9A5" w:rsidR="00B93BDB" w:rsidRPr="00B12585" w:rsidRDefault="00635EC7"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Psihiskā veselība ir svarīga bērnu vispārējās veselības un labklājības sastāvdaļa. Psihiskā veselība ietver bērnu garīgo, emocionālo un uzvedības labklājību. Tas ietekmē to, kā bērni domā, jūtas un rīkojas. Tam ir nozīme arī tajā, kā bērni pārvar stresu, </w:t>
      </w:r>
      <w:r w:rsidR="008917EF" w:rsidRPr="00B12585">
        <w:rPr>
          <w:rFonts w:ascii="Times New Roman" w:hAnsi="Times New Roman" w:cs="Times New Roman"/>
          <w:sz w:val="24"/>
          <w:szCs w:val="24"/>
        </w:rPr>
        <w:t xml:space="preserve">kā viņi veido </w:t>
      </w:r>
      <w:r w:rsidRPr="00B12585">
        <w:rPr>
          <w:rFonts w:ascii="Times New Roman" w:hAnsi="Times New Roman" w:cs="Times New Roman"/>
          <w:sz w:val="24"/>
          <w:szCs w:val="24"/>
        </w:rPr>
        <w:t>attiecīb</w:t>
      </w:r>
      <w:r w:rsidR="008917EF" w:rsidRPr="00B12585">
        <w:rPr>
          <w:rFonts w:ascii="Times New Roman" w:hAnsi="Times New Roman" w:cs="Times New Roman"/>
          <w:sz w:val="24"/>
          <w:szCs w:val="24"/>
        </w:rPr>
        <w:t>a</w:t>
      </w:r>
      <w:r w:rsidRPr="00B12585">
        <w:rPr>
          <w:rFonts w:ascii="Times New Roman" w:hAnsi="Times New Roman" w:cs="Times New Roman"/>
          <w:sz w:val="24"/>
          <w:szCs w:val="24"/>
        </w:rPr>
        <w:t>s ar citiem</w:t>
      </w:r>
      <w:r w:rsidR="008917EF" w:rsidRPr="00B12585">
        <w:rPr>
          <w:rFonts w:ascii="Times New Roman" w:hAnsi="Times New Roman" w:cs="Times New Roman"/>
          <w:sz w:val="24"/>
          <w:szCs w:val="24"/>
        </w:rPr>
        <w:t xml:space="preserve"> cilvēkiem</w:t>
      </w:r>
      <w:r w:rsidRPr="00B12585">
        <w:rPr>
          <w:rFonts w:ascii="Times New Roman" w:hAnsi="Times New Roman" w:cs="Times New Roman"/>
          <w:sz w:val="24"/>
          <w:szCs w:val="24"/>
        </w:rPr>
        <w:t xml:space="preserve"> un</w:t>
      </w:r>
      <w:r w:rsidR="008917EF" w:rsidRPr="00B12585">
        <w:rPr>
          <w:rFonts w:ascii="Times New Roman" w:hAnsi="Times New Roman" w:cs="Times New Roman"/>
          <w:sz w:val="24"/>
          <w:szCs w:val="24"/>
        </w:rPr>
        <w:t xml:space="preserve"> kā</w:t>
      </w:r>
      <w:r w:rsidRPr="00B12585">
        <w:rPr>
          <w:rFonts w:ascii="Times New Roman" w:hAnsi="Times New Roman" w:cs="Times New Roman"/>
          <w:sz w:val="24"/>
          <w:szCs w:val="24"/>
        </w:rPr>
        <w:t xml:space="preserve"> pieņem lēmumus ikdienā.</w:t>
      </w:r>
      <w:r w:rsidRPr="00B12585">
        <w:rPr>
          <w:rStyle w:val="FootnoteReference"/>
          <w:rFonts w:ascii="Times New Roman" w:hAnsi="Times New Roman" w:cs="Times New Roman"/>
          <w:sz w:val="24"/>
          <w:szCs w:val="24"/>
        </w:rPr>
        <w:footnoteReference w:id="15"/>
      </w:r>
      <w:r w:rsidR="00B93BDB" w:rsidRPr="00B12585">
        <w:rPr>
          <w:rFonts w:ascii="Times New Roman" w:hAnsi="Times New Roman" w:cs="Times New Roman"/>
          <w:sz w:val="24"/>
          <w:szCs w:val="24"/>
        </w:rPr>
        <w:t xml:space="preserve"> </w:t>
      </w:r>
      <w:r w:rsidR="00835F47" w:rsidRPr="00B12585">
        <w:rPr>
          <w:rFonts w:ascii="Times New Roman" w:hAnsi="Times New Roman" w:cs="Times New Roman"/>
          <w:sz w:val="24"/>
          <w:szCs w:val="24"/>
        </w:rPr>
        <w:t xml:space="preserve">Pasaulē 10 </w:t>
      </w:r>
      <w:r w:rsidR="008917EF" w:rsidRPr="00B12585">
        <w:rPr>
          <w:rFonts w:ascii="Times New Roman" w:hAnsi="Times New Roman" w:cs="Times New Roman"/>
          <w:sz w:val="24"/>
          <w:szCs w:val="24"/>
        </w:rPr>
        <w:t>-</w:t>
      </w:r>
      <w:r w:rsidR="00835F47" w:rsidRPr="00B12585">
        <w:rPr>
          <w:rFonts w:ascii="Times New Roman" w:hAnsi="Times New Roman" w:cs="Times New Roman"/>
          <w:sz w:val="24"/>
          <w:szCs w:val="24"/>
        </w:rPr>
        <w:t>20% bērnu un pusaudžu ir uzvedības un psihiskās veselības traucējumi. Neatpazīti un neārstēti šie stāvokļi būtiski ietekmē bērnu attīstību, viņu panākumus mācībās un potenciālu turpmākai produktīvai un piepildītai dzīvei.</w:t>
      </w:r>
      <w:r w:rsidR="00835F47" w:rsidRPr="00B12585">
        <w:rPr>
          <w:rStyle w:val="FootnoteReference"/>
          <w:rFonts w:ascii="Times New Roman" w:hAnsi="Times New Roman" w:cs="Times New Roman"/>
          <w:sz w:val="24"/>
          <w:szCs w:val="24"/>
        </w:rPr>
        <w:footnoteReference w:id="16"/>
      </w:r>
      <w:r w:rsidR="00181122" w:rsidRPr="00B12585">
        <w:rPr>
          <w:rFonts w:ascii="Times New Roman" w:hAnsi="Times New Roman" w:cs="Times New Roman"/>
          <w:sz w:val="24"/>
          <w:szCs w:val="24"/>
        </w:rPr>
        <w:t xml:space="preserve"> Eiropā 15% (4000 gadījumi) gadījumā mirstības iemesls vecuma grupā no 10-19 gadiem ir tīšs </w:t>
      </w:r>
      <w:proofErr w:type="spellStart"/>
      <w:r w:rsidR="00181122" w:rsidRPr="00B12585">
        <w:rPr>
          <w:rFonts w:ascii="Times New Roman" w:hAnsi="Times New Roman" w:cs="Times New Roman"/>
          <w:sz w:val="24"/>
          <w:szCs w:val="24"/>
        </w:rPr>
        <w:t>paškaitējums</w:t>
      </w:r>
      <w:proofErr w:type="spellEnd"/>
      <w:r w:rsidR="00181122" w:rsidRPr="00B12585">
        <w:rPr>
          <w:rFonts w:ascii="Times New Roman" w:hAnsi="Times New Roman" w:cs="Times New Roman"/>
          <w:sz w:val="24"/>
          <w:szCs w:val="24"/>
        </w:rPr>
        <w:t xml:space="preserve">. </w:t>
      </w:r>
      <w:r w:rsidR="00181122" w:rsidRPr="00B12585">
        <w:rPr>
          <w:rStyle w:val="FootnoteReference"/>
          <w:rFonts w:ascii="Times New Roman" w:hAnsi="Times New Roman" w:cs="Times New Roman"/>
          <w:sz w:val="24"/>
          <w:szCs w:val="24"/>
        </w:rPr>
        <w:footnoteReference w:id="17"/>
      </w:r>
    </w:p>
    <w:p w14:paraId="29D03194" w14:textId="6B96953B" w:rsidR="00745535" w:rsidRPr="00B12585" w:rsidRDefault="00B93BDB" w:rsidP="00FE114F">
      <w:pPr>
        <w:spacing w:after="0" w:line="276" w:lineRule="auto"/>
        <w:ind w:firstLine="720"/>
        <w:jc w:val="both"/>
        <w:rPr>
          <w:rFonts w:ascii="Times New Roman" w:hAnsi="Times New Roman" w:cs="Times New Roman"/>
          <w:sz w:val="24"/>
          <w:szCs w:val="24"/>
          <w:highlight w:val="red"/>
        </w:rPr>
      </w:pPr>
      <w:r w:rsidRPr="00B12585">
        <w:rPr>
          <w:rFonts w:ascii="Times New Roman" w:hAnsi="Times New Roman" w:cs="Times New Roman"/>
          <w:sz w:val="24"/>
          <w:szCs w:val="24"/>
        </w:rPr>
        <w:t xml:space="preserve">PVO </w:t>
      </w:r>
      <w:r w:rsidR="008917EF" w:rsidRPr="00B12585">
        <w:rPr>
          <w:rFonts w:ascii="Times New Roman" w:hAnsi="Times New Roman" w:cs="Times New Roman"/>
          <w:sz w:val="24"/>
          <w:szCs w:val="24"/>
        </w:rPr>
        <w:t>dati norāda, ka</w:t>
      </w:r>
      <w:r w:rsidRPr="00B12585">
        <w:rPr>
          <w:rFonts w:ascii="Times New Roman" w:hAnsi="Times New Roman" w:cs="Times New Roman"/>
          <w:sz w:val="24"/>
          <w:szCs w:val="24"/>
        </w:rPr>
        <w:t xml:space="preserve"> līdz pat 50% no visiem uzvedības un psihiskās veselības traucējumiem sākas pusaudžu vecumā. Līdz ar to, ja netiek pievērsta uzmanība bērnu un pusaudžu psihiskai veselībai un </w:t>
      </w:r>
      <w:proofErr w:type="spellStart"/>
      <w:r w:rsidRPr="00B12585">
        <w:rPr>
          <w:rFonts w:ascii="Times New Roman" w:hAnsi="Times New Roman" w:cs="Times New Roman"/>
          <w:sz w:val="24"/>
          <w:szCs w:val="24"/>
        </w:rPr>
        <w:t>psihosociālajai</w:t>
      </w:r>
      <w:proofErr w:type="spellEnd"/>
      <w:r w:rsidRPr="00B12585">
        <w:rPr>
          <w:rFonts w:ascii="Times New Roman" w:hAnsi="Times New Roman" w:cs="Times New Roman"/>
          <w:sz w:val="24"/>
          <w:szCs w:val="24"/>
        </w:rPr>
        <w:t xml:space="preserve"> attīstībai, tad  pieaugušo vecumā būtiski tiek ietekmēta cilvēku spēja dzīvot pilnvērtīgu dzīvi.</w:t>
      </w:r>
      <w:r w:rsidR="00835F47" w:rsidRPr="00B12585">
        <w:rPr>
          <w:rFonts w:ascii="Times New Roman" w:hAnsi="Times New Roman" w:cs="Times New Roman"/>
          <w:sz w:val="24"/>
          <w:szCs w:val="24"/>
        </w:rPr>
        <w:t xml:space="preserve"> Uzvedības un psihiskās veselības traucējumi var sākties jebkurā vecumā, bet katram vecuma posmam ir raksturīgi savi biežākie traucējumi. Pirmsskolas vecumam raksturīgie traucējumi ir attīstības aizture, tai skaitā valodas attīstības aizture, garīgā atpalicība, </w:t>
      </w:r>
      <w:proofErr w:type="spellStart"/>
      <w:r w:rsidR="00444F6D" w:rsidRPr="00B12585">
        <w:rPr>
          <w:rFonts w:ascii="Times New Roman" w:hAnsi="Times New Roman" w:cs="Times New Roman"/>
          <w:sz w:val="24"/>
          <w:szCs w:val="24"/>
        </w:rPr>
        <w:t>autiskā</w:t>
      </w:r>
      <w:proofErr w:type="spellEnd"/>
      <w:r w:rsidR="00444F6D" w:rsidRPr="00B12585">
        <w:rPr>
          <w:rFonts w:ascii="Times New Roman" w:hAnsi="Times New Roman" w:cs="Times New Roman"/>
          <w:sz w:val="24"/>
          <w:szCs w:val="24"/>
        </w:rPr>
        <w:t xml:space="preserve"> spektra traucējumi</w:t>
      </w:r>
      <w:r w:rsidR="00835F47" w:rsidRPr="00B12585">
        <w:rPr>
          <w:rFonts w:ascii="Times New Roman" w:hAnsi="Times New Roman" w:cs="Times New Roman"/>
          <w:sz w:val="24"/>
          <w:szCs w:val="24"/>
        </w:rPr>
        <w:t xml:space="preserve">, uzmanības deficīta un hiperaktivitātes sindroms. Skolas vecumam visraksturīgākie traucējumi ir mācīšanās traucējumi, uzvedības traucējumi, neirotiski traucējumi. Savukārt pusaudžu vecumam raksturīgi ir ēšanas traucējumi, depresija un ar to saistīti pašnāvības mēģinājumi, uzvedības traucējumi, vielu atkarības. Pusaudžu vecumā arī sākas lielākā daļa no pieaugušo </w:t>
      </w:r>
      <w:r w:rsidR="00444F6D" w:rsidRPr="00B12585">
        <w:rPr>
          <w:rFonts w:ascii="Times New Roman" w:hAnsi="Times New Roman" w:cs="Times New Roman"/>
          <w:sz w:val="24"/>
          <w:szCs w:val="24"/>
        </w:rPr>
        <w:t xml:space="preserve">uzvedības un </w:t>
      </w:r>
      <w:r w:rsidR="00835F47" w:rsidRPr="00B12585">
        <w:rPr>
          <w:rFonts w:ascii="Times New Roman" w:hAnsi="Times New Roman" w:cs="Times New Roman"/>
          <w:sz w:val="24"/>
          <w:szCs w:val="24"/>
        </w:rPr>
        <w:t>psihisk</w:t>
      </w:r>
      <w:r w:rsidR="00444F6D" w:rsidRPr="00B12585">
        <w:rPr>
          <w:rFonts w:ascii="Times New Roman" w:hAnsi="Times New Roman" w:cs="Times New Roman"/>
          <w:sz w:val="24"/>
          <w:szCs w:val="24"/>
        </w:rPr>
        <w:t>ās veselības</w:t>
      </w:r>
      <w:r w:rsidR="00835F47" w:rsidRPr="00B12585">
        <w:rPr>
          <w:rFonts w:ascii="Times New Roman" w:hAnsi="Times New Roman" w:cs="Times New Roman"/>
          <w:sz w:val="24"/>
          <w:szCs w:val="24"/>
        </w:rPr>
        <w:t xml:space="preserve"> traucējumiem –bipolāri </w:t>
      </w:r>
      <w:proofErr w:type="spellStart"/>
      <w:r w:rsidR="00835F47" w:rsidRPr="00B12585">
        <w:rPr>
          <w:rFonts w:ascii="Times New Roman" w:hAnsi="Times New Roman" w:cs="Times New Roman"/>
          <w:sz w:val="24"/>
          <w:szCs w:val="24"/>
        </w:rPr>
        <w:t>afektīvi</w:t>
      </w:r>
      <w:proofErr w:type="spellEnd"/>
      <w:r w:rsidR="00835F47" w:rsidRPr="00B12585">
        <w:rPr>
          <w:rFonts w:ascii="Times New Roman" w:hAnsi="Times New Roman" w:cs="Times New Roman"/>
          <w:sz w:val="24"/>
          <w:szCs w:val="24"/>
        </w:rPr>
        <w:t xml:space="preserve"> traucējumi, šizofrēnija, personības traucējumi </w:t>
      </w:r>
      <w:r w:rsidR="00444F6D" w:rsidRPr="00B12585">
        <w:rPr>
          <w:rFonts w:ascii="Times New Roman" w:hAnsi="Times New Roman" w:cs="Times New Roman"/>
          <w:sz w:val="24"/>
          <w:szCs w:val="24"/>
        </w:rPr>
        <w:t>u.c.</w:t>
      </w:r>
      <w:r w:rsidR="00FA04B7" w:rsidRPr="00B12585">
        <w:rPr>
          <w:rStyle w:val="FootnoteReference"/>
          <w:rFonts w:ascii="Times New Roman" w:hAnsi="Times New Roman" w:cs="Times New Roman"/>
          <w:sz w:val="24"/>
          <w:szCs w:val="24"/>
        </w:rPr>
        <w:footnoteReference w:id="18"/>
      </w:r>
      <w:r w:rsidR="00FB7942" w:rsidRPr="00B12585">
        <w:rPr>
          <w:rFonts w:ascii="Times New Roman" w:hAnsi="Times New Roman" w:cs="Times New Roman"/>
          <w:sz w:val="24"/>
          <w:szCs w:val="24"/>
        </w:rPr>
        <w:tab/>
      </w:r>
    </w:p>
    <w:p w14:paraId="3333BDD3" w14:textId="21631420" w:rsidR="00AB47BA" w:rsidRPr="00B12585" w:rsidRDefault="00745535"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Šobrīd pastāvošie normatīvie akti nosaka, ka bērnu psihiatrs ir tā ārstniecības persona, kas ir kompetenta uzstādīt diagnozi bērniem ar psihiskās veselības traucējumiem, kā arī var nozīmēt bērniem nepieciešamo ārstēšanu.</w:t>
      </w:r>
      <w:r w:rsidR="00C81C01" w:rsidRPr="00B12585">
        <w:rPr>
          <w:rFonts w:ascii="Times New Roman" w:hAnsi="Times New Roman" w:cs="Times New Roman"/>
          <w:sz w:val="24"/>
          <w:szCs w:val="24"/>
        </w:rPr>
        <w:t xml:space="preserve"> Šobrīd bērnu psihiatriem valsts nodrošina iespēju strādāt </w:t>
      </w:r>
      <w:proofErr w:type="spellStart"/>
      <w:r w:rsidR="00C81C01" w:rsidRPr="00B12585">
        <w:rPr>
          <w:rFonts w:ascii="Times New Roman" w:hAnsi="Times New Roman" w:cs="Times New Roman"/>
          <w:sz w:val="24"/>
          <w:szCs w:val="24"/>
        </w:rPr>
        <w:t>multiprofesionālajā</w:t>
      </w:r>
      <w:proofErr w:type="spellEnd"/>
      <w:r w:rsidR="00C81C01" w:rsidRPr="00B12585">
        <w:rPr>
          <w:rFonts w:ascii="Times New Roman" w:hAnsi="Times New Roman" w:cs="Times New Roman"/>
          <w:sz w:val="24"/>
          <w:szCs w:val="24"/>
        </w:rPr>
        <w:t xml:space="preserve"> komandā atbilstoši pacienta medicīniskajām indikācijām</w:t>
      </w:r>
      <w:r w:rsidR="008A1B9C" w:rsidRPr="00B12585">
        <w:rPr>
          <w:rFonts w:ascii="Times New Roman" w:hAnsi="Times New Roman" w:cs="Times New Roman"/>
          <w:sz w:val="24"/>
          <w:szCs w:val="24"/>
        </w:rPr>
        <w:t xml:space="preserve">. </w:t>
      </w:r>
      <w:proofErr w:type="spellStart"/>
      <w:r w:rsidR="008A1B9C" w:rsidRPr="00B12585">
        <w:rPr>
          <w:rFonts w:ascii="Times New Roman" w:hAnsi="Times New Roman" w:cs="Times New Roman"/>
          <w:sz w:val="24"/>
          <w:szCs w:val="24"/>
        </w:rPr>
        <w:t>Multiprofesionālās</w:t>
      </w:r>
      <w:proofErr w:type="spellEnd"/>
      <w:r w:rsidR="008A1B9C" w:rsidRPr="00B12585">
        <w:rPr>
          <w:rFonts w:ascii="Times New Roman" w:hAnsi="Times New Roman" w:cs="Times New Roman"/>
          <w:sz w:val="24"/>
          <w:szCs w:val="24"/>
        </w:rPr>
        <w:t xml:space="preserve"> komanda sastāv no </w:t>
      </w:r>
      <w:r w:rsidRPr="00B12585">
        <w:rPr>
          <w:rFonts w:ascii="Times New Roman" w:hAnsi="Times New Roman" w:cs="Times New Roman"/>
          <w:sz w:val="24"/>
          <w:szCs w:val="24"/>
        </w:rPr>
        <w:t>funkcionāl</w:t>
      </w:r>
      <w:r w:rsidR="008A1B9C" w:rsidRPr="00B12585">
        <w:rPr>
          <w:rFonts w:ascii="Times New Roman" w:hAnsi="Times New Roman" w:cs="Times New Roman"/>
          <w:sz w:val="24"/>
          <w:szCs w:val="24"/>
        </w:rPr>
        <w:t>ajiem</w:t>
      </w:r>
      <w:r w:rsidRPr="00B12585">
        <w:rPr>
          <w:rFonts w:ascii="Times New Roman" w:hAnsi="Times New Roman" w:cs="Times New Roman"/>
          <w:sz w:val="24"/>
          <w:szCs w:val="24"/>
        </w:rPr>
        <w:t xml:space="preserve"> speciālisti</w:t>
      </w:r>
      <w:r w:rsidR="008A1B9C" w:rsidRPr="00B12585">
        <w:rPr>
          <w:rFonts w:ascii="Times New Roman" w:hAnsi="Times New Roman" w:cs="Times New Roman"/>
          <w:sz w:val="24"/>
          <w:szCs w:val="24"/>
        </w:rPr>
        <w:t>em</w:t>
      </w:r>
      <w:r w:rsidRPr="00B12585">
        <w:rPr>
          <w:rFonts w:ascii="Times New Roman" w:hAnsi="Times New Roman" w:cs="Times New Roman"/>
          <w:sz w:val="24"/>
          <w:szCs w:val="24"/>
        </w:rPr>
        <w:t>, klīnisk</w:t>
      </w:r>
      <w:r w:rsidR="008A1B9C" w:rsidRPr="00B12585">
        <w:rPr>
          <w:rFonts w:ascii="Times New Roman" w:hAnsi="Times New Roman" w:cs="Times New Roman"/>
          <w:sz w:val="24"/>
          <w:szCs w:val="24"/>
        </w:rPr>
        <w:t>ā</w:t>
      </w:r>
      <w:r w:rsidRPr="00B12585">
        <w:rPr>
          <w:rFonts w:ascii="Times New Roman" w:hAnsi="Times New Roman" w:cs="Times New Roman"/>
          <w:sz w:val="24"/>
          <w:szCs w:val="24"/>
        </w:rPr>
        <w:t xml:space="preserve"> un veselības psiholog</w:t>
      </w:r>
      <w:r w:rsidR="008A1B9C" w:rsidRPr="00B12585">
        <w:rPr>
          <w:rFonts w:ascii="Times New Roman" w:hAnsi="Times New Roman" w:cs="Times New Roman"/>
          <w:sz w:val="24"/>
          <w:szCs w:val="24"/>
        </w:rPr>
        <w:t xml:space="preserve">a, uztura speciālista u.c. speciālistiem. </w:t>
      </w:r>
    </w:p>
    <w:p w14:paraId="2DA986B3" w14:textId="3DA63658" w:rsidR="001D7BA3" w:rsidRPr="00B12585" w:rsidRDefault="00B5053B" w:rsidP="00FE114F">
      <w:pPr>
        <w:pStyle w:val="Heading2"/>
        <w:spacing w:line="276" w:lineRule="auto"/>
        <w:rPr>
          <w:szCs w:val="24"/>
        </w:rPr>
      </w:pPr>
      <w:bookmarkStart w:id="10" w:name="_Toc105572392"/>
      <w:bookmarkStart w:id="11" w:name="_Toc105666568"/>
      <w:r w:rsidRPr="00B12585">
        <w:rPr>
          <w:szCs w:val="24"/>
        </w:rPr>
        <w:t>3</w:t>
      </w:r>
      <w:r w:rsidR="008776FD" w:rsidRPr="00B12585">
        <w:rPr>
          <w:szCs w:val="24"/>
        </w:rPr>
        <w:t xml:space="preserve">.1. </w:t>
      </w:r>
      <w:proofErr w:type="spellStart"/>
      <w:r w:rsidR="001D7BA3" w:rsidRPr="00B12585">
        <w:rPr>
          <w:szCs w:val="24"/>
        </w:rPr>
        <w:t>Autiskā</w:t>
      </w:r>
      <w:proofErr w:type="spellEnd"/>
      <w:r w:rsidR="001D7BA3" w:rsidRPr="00B12585">
        <w:rPr>
          <w:szCs w:val="24"/>
        </w:rPr>
        <w:t xml:space="preserve"> spektra traucējumi</w:t>
      </w:r>
      <w:bookmarkEnd w:id="10"/>
      <w:bookmarkEnd w:id="11"/>
    </w:p>
    <w:p w14:paraId="6BF277A0" w14:textId="79FF6A77" w:rsidR="00953DCF" w:rsidRPr="00B12585" w:rsidRDefault="0015384F" w:rsidP="00FE114F">
      <w:pPr>
        <w:spacing w:after="0" w:line="276" w:lineRule="auto"/>
        <w:ind w:firstLine="720"/>
        <w:jc w:val="both"/>
        <w:rPr>
          <w:rFonts w:ascii="Times New Roman" w:hAnsi="Times New Roman" w:cs="Times New Roman"/>
          <w:sz w:val="24"/>
          <w:szCs w:val="24"/>
        </w:rPr>
      </w:pPr>
      <w:bookmarkStart w:id="12" w:name="_Hlk99237721"/>
      <w:r w:rsidRPr="00B12585">
        <w:rPr>
          <w:rFonts w:ascii="Times New Roman" w:hAnsi="Times New Roman" w:cs="Times New Roman"/>
          <w:sz w:val="24"/>
          <w:szCs w:val="24"/>
        </w:rPr>
        <w:t xml:space="preserve">Viens no biežākajiem agrīnā bērnu psihiatrijā un neiroloģijā konstatētiem attīstības traucējumiem </w:t>
      </w:r>
      <w:r w:rsidR="00745579" w:rsidRPr="00B12585">
        <w:rPr>
          <w:rFonts w:ascii="Times New Roman" w:hAnsi="Times New Roman" w:cs="Times New Roman"/>
          <w:sz w:val="24"/>
          <w:szCs w:val="24"/>
        </w:rPr>
        <w:t xml:space="preserve">ir </w:t>
      </w:r>
      <w:r w:rsidRPr="00B12585">
        <w:rPr>
          <w:rFonts w:ascii="Times New Roman" w:hAnsi="Times New Roman" w:cs="Times New Roman"/>
          <w:sz w:val="24"/>
          <w:szCs w:val="24"/>
        </w:rPr>
        <w:t xml:space="preserve">saistīts ar </w:t>
      </w:r>
      <w:proofErr w:type="spellStart"/>
      <w:r w:rsidRPr="00B12585">
        <w:rPr>
          <w:rFonts w:ascii="Times New Roman" w:hAnsi="Times New Roman" w:cs="Times New Roman"/>
          <w:sz w:val="24"/>
          <w:szCs w:val="24"/>
        </w:rPr>
        <w:t>autisko</w:t>
      </w:r>
      <w:proofErr w:type="spellEnd"/>
      <w:r w:rsidRPr="00B12585">
        <w:rPr>
          <w:rFonts w:ascii="Times New Roman" w:hAnsi="Times New Roman" w:cs="Times New Roman"/>
          <w:sz w:val="24"/>
          <w:szCs w:val="24"/>
        </w:rPr>
        <w:t xml:space="preserve"> spektru (</w:t>
      </w:r>
      <w:r w:rsidR="003C722A" w:rsidRPr="00B12585">
        <w:rPr>
          <w:rFonts w:ascii="Times New Roman" w:hAnsi="Times New Roman" w:cs="Times New Roman"/>
          <w:sz w:val="24"/>
          <w:szCs w:val="24"/>
        </w:rPr>
        <w:t xml:space="preserve"> turpmāk- </w:t>
      </w:r>
      <w:r w:rsidRPr="00B12585">
        <w:rPr>
          <w:rFonts w:ascii="Times New Roman" w:hAnsi="Times New Roman" w:cs="Times New Roman"/>
          <w:sz w:val="24"/>
          <w:szCs w:val="24"/>
        </w:rPr>
        <w:t xml:space="preserve">AST), kuram raksturīgi sociālās mijiedarbības, komunikācijas traucējumi un </w:t>
      </w:r>
      <w:proofErr w:type="spellStart"/>
      <w:r w:rsidRPr="00B12585">
        <w:rPr>
          <w:rFonts w:ascii="Times New Roman" w:hAnsi="Times New Roman" w:cs="Times New Roman"/>
          <w:sz w:val="24"/>
          <w:szCs w:val="24"/>
        </w:rPr>
        <w:t>stereotipiski</w:t>
      </w:r>
      <w:proofErr w:type="spellEnd"/>
      <w:r w:rsidRPr="00B12585">
        <w:rPr>
          <w:rFonts w:ascii="Times New Roman" w:hAnsi="Times New Roman" w:cs="Times New Roman"/>
          <w:sz w:val="24"/>
          <w:szCs w:val="24"/>
        </w:rPr>
        <w:t xml:space="preserve"> uzvedības modeļi. </w:t>
      </w:r>
      <w:r w:rsidR="003C722A" w:rsidRPr="00B12585">
        <w:rPr>
          <w:rFonts w:ascii="Times New Roman" w:hAnsi="Times New Roman" w:cs="Times New Roman"/>
          <w:sz w:val="24"/>
          <w:szCs w:val="24"/>
        </w:rPr>
        <w:t>Kā liecina statistikas dati,</w:t>
      </w:r>
      <w:r w:rsidR="00953DCF" w:rsidRPr="00B12585">
        <w:rPr>
          <w:rFonts w:ascii="Times New Roman" w:hAnsi="Times New Roman" w:cs="Times New Roman"/>
          <w:sz w:val="24"/>
          <w:szCs w:val="24"/>
        </w:rPr>
        <w:t xml:space="preserve"> AST vidējā izplatība pasaulē gan bērnu, gan pieaugušo populācijā ir ap 1%</w:t>
      </w:r>
      <w:r w:rsidR="00745579" w:rsidRPr="00B12585">
        <w:rPr>
          <w:rFonts w:ascii="Times New Roman" w:hAnsi="Times New Roman" w:cs="Times New Roman"/>
          <w:sz w:val="24"/>
          <w:szCs w:val="24"/>
        </w:rPr>
        <w:t>.</w:t>
      </w:r>
      <w:r w:rsidR="00953DCF" w:rsidRPr="00B12585">
        <w:rPr>
          <w:rFonts w:ascii="Times New Roman" w:hAnsi="Times New Roman" w:cs="Times New Roman"/>
          <w:sz w:val="24"/>
          <w:szCs w:val="24"/>
        </w:rPr>
        <w:t xml:space="preserve"> </w:t>
      </w:r>
      <w:r w:rsidR="00745579" w:rsidRPr="00B12585">
        <w:rPr>
          <w:rFonts w:ascii="Times New Roman" w:hAnsi="Times New Roman" w:cs="Times New Roman"/>
          <w:sz w:val="24"/>
          <w:szCs w:val="24"/>
        </w:rPr>
        <w:t>Š</w:t>
      </w:r>
      <w:r w:rsidR="00953DCF" w:rsidRPr="00B12585">
        <w:rPr>
          <w:rFonts w:ascii="Times New Roman" w:hAnsi="Times New Roman" w:cs="Times New Roman"/>
          <w:sz w:val="24"/>
          <w:szCs w:val="24"/>
        </w:rPr>
        <w:t xml:space="preserve">ie ir traucējumi </w:t>
      </w:r>
      <w:r w:rsidR="00953DCF" w:rsidRPr="00B12585">
        <w:rPr>
          <w:rFonts w:ascii="Times New Roman" w:hAnsi="Times New Roman" w:cs="Times New Roman"/>
          <w:sz w:val="24"/>
          <w:szCs w:val="24"/>
        </w:rPr>
        <w:lastRenderedPageBreak/>
        <w:t xml:space="preserve">visa mūža garumā, kas ietekmē veidu, kā </w:t>
      </w:r>
      <w:r w:rsidR="00745579" w:rsidRPr="00B12585">
        <w:rPr>
          <w:rFonts w:ascii="Times New Roman" w:hAnsi="Times New Roman" w:cs="Times New Roman"/>
          <w:sz w:val="24"/>
          <w:szCs w:val="24"/>
        </w:rPr>
        <w:t xml:space="preserve">cilvēks </w:t>
      </w:r>
      <w:r w:rsidR="00953DCF" w:rsidRPr="00B12585">
        <w:rPr>
          <w:rFonts w:ascii="Times New Roman" w:hAnsi="Times New Roman" w:cs="Times New Roman"/>
          <w:sz w:val="24"/>
          <w:szCs w:val="24"/>
        </w:rPr>
        <w:t xml:space="preserve">komunicē ar citiem un redz pasauli sev apkārt. Zēniem AST diagnosticē 2 reizes biežāk nekā meitenēm. </w:t>
      </w:r>
      <w:r w:rsidRPr="00B12585">
        <w:rPr>
          <w:rFonts w:ascii="Times New Roman" w:hAnsi="Times New Roman" w:cs="Times New Roman"/>
          <w:sz w:val="24"/>
          <w:szCs w:val="24"/>
        </w:rPr>
        <w:t>AST sākas līdz trīs gadu vecumam un</w:t>
      </w:r>
      <w:r w:rsidR="00953DCF" w:rsidRPr="00B12585">
        <w:rPr>
          <w:rFonts w:ascii="Times New Roman" w:hAnsi="Times New Roman" w:cs="Times New Roman"/>
          <w:sz w:val="24"/>
          <w:szCs w:val="24"/>
        </w:rPr>
        <w:t xml:space="preserve"> izpaužas ar noteiktu pazīmju, simptomu un funkcionēšanas īpatnību kopumu, bet katram indivīdam šo pazīmju kopums un funkcionēšanas grūtības atšķiras: no ļoti viegli izteiktām līdz nozīmīgi izteiktām</w:t>
      </w:r>
      <w:r w:rsidR="00745579" w:rsidRPr="00B12585">
        <w:rPr>
          <w:rFonts w:ascii="Times New Roman" w:hAnsi="Times New Roman" w:cs="Times New Roman"/>
          <w:sz w:val="24"/>
          <w:szCs w:val="24"/>
        </w:rPr>
        <w:t>,</w:t>
      </w:r>
      <w:r w:rsidR="00953DCF" w:rsidRPr="00B12585">
        <w:rPr>
          <w:rFonts w:ascii="Times New Roman" w:hAnsi="Times New Roman" w:cs="Times New Roman"/>
          <w:sz w:val="24"/>
          <w:szCs w:val="24"/>
        </w:rPr>
        <w:t xml:space="preserve"> un </w:t>
      </w:r>
      <w:r w:rsidR="00745579" w:rsidRPr="00B12585">
        <w:rPr>
          <w:rFonts w:ascii="Times New Roman" w:hAnsi="Times New Roman" w:cs="Times New Roman"/>
          <w:sz w:val="24"/>
          <w:szCs w:val="24"/>
        </w:rPr>
        <w:t xml:space="preserve">tās </w:t>
      </w:r>
      <w:r w:rsidR="00953DCF" w:rsidRPr="00B12585">
        <w:rPr>
          <w:rFonts w:ascii="Times New Roman" w:hAnsi="Times New Roman" w:cs="Times New Roman"/>
          <w:sz w:val="24"/>
          <w:szCs w:val="24"/>
        </w:rPr>
        <w:t>var būtiski ietekmēt bērna attīstību un traucēt iekļaušanos sabiedrībā.</w:t>
      </w:r>
    </w:p>
    <w:p w14:paraId="6C378F97" w14:textId="740C1BFB" w:rsidR="00B82499" w:rsidRPr="00B12585" w:rsidRDefault="00B82499"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Pēdējo desmit gadu laikā, uzlabojoties diagnostikām tehnoloģijām, vērojama izteikta AST sastopamības palielināšanās (skatīt 1.attēlu).</w:t>
      </w:r>
      <w:r w:rsidRPr="00B12585">
        <w:rPr>
          <w:rFonts w:ascii="Times New Roman" w:hAnsi="Times New Roman" w:cs="Times New Roman"/>
          <w:sz w:val="24"/>
          <w:szCs w:val="24"/>
          <w:vertAlign w:val="superscript"/>
        </w:rPr>
        <w:footnoteReference w:id="19"/>
      </w:r>
      <w:r w:rsidRPr="00B12585">
        <w:rPr>
          <w:rFonts w:ascii="Times New Roman" w:hAnsi="Times New Roman" w:cs="Times New Roman"/>
          <w:sz w:val="24"/>
          <w:szCs w:val="24"/>
        </w:rPr>
        <w:t xml:space="preserve"> Tas ir saistīts ar vairākiem faktoriem: (1) ir labāki analītiskie instrumenti, diagnostikas un </w:t>
      </w:r>
      <w:proofErr w:type="spellStart"/>
      <w:r w:rsidRPr="00B12585">
        <w:rPr>
          <w:rFonts w:ascii="Times New Roman" w:hAnsi="Times New Roman" w:cs="Times New Roman"/>
          <w:sz w:val="24"/>
          <w:szCs w:val="24"/>
        </w:rPr>
        <w:t>skrīninga</w:t>
      </w:r>
      <w:proofErr w:type="spellEnd"/>
      <w:r w:rsidRPr="00B12585">
        <w:rPr>
          <w:rFonts w:ascii="Times New Roman" w:hAnsi="Times New Roman" w:cs="Times New Roman"/>
          <w:sz w:val="24"/>
          <w:szCs w:val="24"/>
        </w:rPr>
        <w:t xml:space="preserve"> metodes; (2) diagnostisko kritēriju izmaiņas; (3) izmaiņas sabiedrības uztverē (vecāku, ārstu), (4) pakalpojuma pieejamības uzlabošanās; (5) riska faktoru izmaiņas.</w:t>
      </w:r>
      <w:r w:rsidRPr="00B12585">
        <w:rPr>
          <w:rStyle w:val="FootnoteReference"/>
          <w:rFonts w:ascii="Times New Roman" w:hAnsi="Times New Roman" w:cs="Times New Roman"/>
          <w:sz w:val="24"/>
          <w:szCs w:val="24"/>
        </w:rPr>
        <w:footnoteReference w:id="20"/>
      </w:r>
    </w:p>
    <w:p w14:paraId="6D2D1FCC" w14:textId="06FA3B3D" w:rsidR="00B82499" w:rsidRPr="00B12585" w:rsidRDefault="001B4816" w:rsidP="00FE114F">
      <w:pPr>
        <w:pStyle w:val="ListParagraph"/>
        <w:spacing w:after="0" w:line="276" w:lineRule="auto"/>
        <w:jc w:val="right"/>
        <w:rPr>
          <w:rFonts w:ascii="Times New Roman" w:hAnsi="Times New Roman" w:cs="Times New Roman"/>
          <w:i/>
          <w:iCs/>
          <w:sz w:val="24"/>
          <w:szCs w:val="24"/>
        </w:rPr>
      </w:pPr>
      <w:r w:rsidRPr="00B12585">
        <w:rPr>
          <w:rFonts w:ascii="Times New Roman" w:hAnsi="Times New Roman" w:cs="Times New Roman"/>
          <w:i/>
          <w:iCs/>
          <w:sz w:val="24"/>
          <w:szCs w:val="24"/>
        </w:rPr>
        <w:t>3.</w:t>
      </w:r>
      <w:r w:rsidR="00B82499" w:rsidRPr="00B12585">
        <w:rPr>
          <w:rFonts w:ascii="Times New Roman" w:hAnsi="Times New Roman" w:cs="Times New Roman"/>
          <w:i/>
          <w:iCs/>
          <w:sz w:val="24"/>
          <w:szCs w:val="24"/>
        </w:rPr>
        <w:t>attēls</w:t>
      </w:r>
    </w:p>
    <w:p w14:paraId="60E286AD" w14:textId="72343EFC" w:rsidR="0097795C" w:rsidRPr="00B12585" w:rsidRDefault="0097795C" w:rsidP="00FE114F">
      <w:pPr>
        <w:pStyle w:val="ListParagraph"/>
        <w:spacing w:after="0" w:line="276" w:lineRule="auto"/>
        <w:jc w:val="right"/>
        <w:rPr>
          <w:rFonts w:ascii="Times New Roman" w:hAnsi="Times New Roman" w:cs="Times New Roman"/>
          <w:i/>
          <w:iCs/>
          <w:sz w:val="24"/>
          <w:szCs w:val="24"/>
        </w:rPr>
      </w:pPr>
    </w:p>
    <w:p w14:paraId="7E918D6E" w14:textId="77777777" w:rsidR="00F50B76" w:rsidRPr="00B12585" w:rsidRDefault="00F50B76" w:rsidP="00FE114F">
      <w:pPr>
        <w:spacing w:after="0" w:line="276" w:lineRule="auto"/>
        <w:jc w:val="center"/>
        <w:rPr>
          <w:rFonts w:ascii="Times New Roman" w:hAnsi="Times New Roman" w:cs="Times New Roman"/>
          <w:b/>
          <w:bCs/>
          <w:sz w:val="24"/>
          <w:szCs w:val="24"/>
        </w:rPr>
      </w:pPr>
      <w:proofErr w:type="spellStart"/>
      <w:r w:rsidRPr="00B12585">
        <w:rPr>
          <w:rFonts w:ascii="Times New Roman" w:hAnsi="Times New Roman" w:cs="Times New Roman"/>
          <w:b/>
          <w:bCs/>
          <w:sz w:val="24"/>
          <w:szCs w:val="24"/>
        </w:rPr>
        <w:t>Autiskā</w:t>
      </w:r>
      <w:proofErr w:type="spellEnd"/>
      <w:r w:rsidRPr="00B12585">
        <w:rPr>
          <w:rFonts w:ascii="Times New Roman" w:hAnsi="Times New Roman" w:cs="Times New Roman"/>
          <w:b/>
          <w:bCs/>
          <w:sz w:val="24"/>
          <w:szCs w:val="24"/>
        </w:rPr>
        <w:t xml:space="preserve"> spektra traucējumu sastopamība </w:t>
      </w:r>
    </w:p>
    <w:p w14:paraId="33194D25" w14:textId="47937237" w:rsidR="0097795C" w:rsidRPr="00B12585" w:rsidRDefault="00F50B76" w:rsidP="00FE114F">
      <w:pPr>
        <w:spacing w:after="0"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no 2004. -2020.gadam</w:t>
      </w:r>
    </w:p>
    <w:p w14:paraId="39869022" w14:textId="3D5726C9" w:rsidR="006337A1" w:rsidRPr="00B12585" w:rsidRDefault="0097795C" w:rsidP="00FE114F">
      <w:pPr>
        <w:spacing w:after="0" w:line="276" w:lineRule="auto"/>
        <w:ind w:firstLine="720"/>
        <w:jc w:val="center"/>
        <w:rPr>
          <w:rFonts w:ascii="Times New Roman" w:hAnsi="Times New Roman" w:cs="Times New Roman"/>
          <w:sz w:val="24"/>
          <w:szCs w:val="24"/>
        </w:rPr>
      </w:pPr>
      <w:r w:rsidRPr="00B12585">
        <w:rPr>
          <w:rFonts w:ascii="Times New Roman" w:hAnsi="Times New Roman" w:cs="Times New Roman"/>
          <w:noProof/>
          <w:sz w:val="24"/>
          <w:szCs w:val="24"/>
        </w:rPr>
        <w:drawing>
          <wp:inline distT="0" distB="0" distL="0" distR="0" wp14:anchorId="20EDC61E" wp14:editId="13DFD27F">
            <wp:extent cx="3314700" cy="2437814"/>
            <wp:effectExtent l="0" t="0" r="0" b="635"/>
            <wp:docPr id="6" name="Picture 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1635" cy="2450269"/>
                    </a:xfrm>
                    <a:prstGeom prst="rect">
                      <a:avLst/>
                    </a:prstGeom>
                    <a:noFill/>
                    <a:ln>
                      <a:noFill/>
                    </a:ln>
                  </pic:spPr>
                </pic:pic>
              </a:graphicData>
            </a:graphic>
          </wp:inline>
        </w:drawing>
      </w:r>
    </w:p>
    <w:p w14:paraId="3CD2E362" w14:textId="2013C5AD" w:rsidR="007C3BB7" w:rsidRPr="00B12585" w:rsidRDefault="00741009"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Jāņem vērā, ka AST ir traucējumi visa mūža garumā, kas fundamentāli ietekmē veidu, kādā persona komunicē ar citiem un redz pasauli sev apkārt, būtiski ierobežo personas funkcionēšanu un spēju iekļauties sabiedrībā. </w:t>
      </w:r>
      <w:r w:rsidR="007C3BB7" w:rsidRPr="00B12585">
        <w:rPr>
          <w:rFonts w:ascii="Times New Roman" w:hAnsi="Times New Roman" w:cs="Times New Roman"/>
          <w:sz w:val="24"/>
          <w:szCs w:val="24"/>
        </w:rPr>
        <w:t>Traucējumi</w:t>
      </w:r>
      <w:r w:rsidR="00745579" w:rsidRPr="00B12585">
        <w:rPr>
          <w:rFonts w:ascii="Times New Roman" w:hAnsi="Times New Roman" w:cs="Times New Roman"/>
          <w:sz w:val="24"/>
          <w:szCs w:val="24"/>
        </w:rPr>
        <w:t>em ir raksturīgas</w:t>
      </w:r>
      <w:r w:rsidR="007C3BB7" w:rsidRPr="00B12585">
        <w:rPr>
          <w:rFonts w:ascii="Times New Roman" w:hAnsi="Times New Roman" w:cs="Times New Roman"/>
          <w:sz w:val="24"/>
          <w:szCs w:val="24"/>
        </w:rPr>
        <w:t xml:space="preserve"> grūtīb</w:t>
      </w:r>
      <w:r w:rsidR="00745579" w:rsidRPr="00B12585">
        <w:rPr>
          <w:rFonts w:ascii="Times New Roman" w:hAnsi="Times New Roman" w:cs="Times New Roman"/>
          <w:sz w:val="24"/>
          <w:szCs w:val="24"/>
        </w:rPr>
        <w:t>as</w:t>
      </w:r>
      <w:r w:rsidR="007C3BB7" w:rsidRPr="00B12585">
        <w:rPr>
          <w:rFonts w:ascii="Times New Roman" w:hAnsi="Times New Roman" w:cs="Times New Roman"/>
          <w:sz w:val="24"/>
          <w:szCs w:val="24"/>
        </w:rPr>
        <w:t xml:space="preserve"> sociālajā komunikācijā, sociālajā mijiedarbībā, stereotipiem uzvedības modeļiem, ierobežotām interesēm vai aktivitātēm. Jāatzīmē, ka AST traucējumi var</w:t>
      </w:r>
      <w:r w:rsidR="00745579" w:rsidRPr="00B12585">
        <w:rPr>
          <w:rFonts w:ascii="Times New Roman" w:hAnsi="Times New Roman" w:cs="Times New Roman"/>
          <w:sz w:val="24"/>
          <w:szCs w:val="24"/>
        </w:rPr>
        <w:t xml:space="preserve"> </w:t>
      </w:r>
      <w:r w:rsidR="007C3BB7" w:rsidRPr="00B12585">
        <w:rPr>
          <w:rFonts w:ascii="Times New Roman" w:hAnsi="Times New Roman" w:cs="Times New Roman"/>
          <w:sz w:val="24"/>
          <w:szCs w:val="24"/>
        </w:rPr>
        <w:t>būt ļoti dažādi</w:t>
      </w:r>
      <w:r w:rsidR="00745579" w:rsidRPr="00B12585">
        <w:rPr>
          <w:rFonts w:ascii="Times New Roman" w:hAnsi="Times New Roman" w:cs="Times New Roman"/>
          <w:sz w:val="24"/>
          <w:szCs w:val="24"/>
        </w:rPr>
        <w:t xml:space="preserve"> </w:t>
      </w:r>
      <w:r w:rsidR="007C3BB7" w:rsidRPr="00B12585">
        <w:rPr>
          <w:rFonts w:ascii="Times New Roman" w:hAnsi="Times New Roman" w:cs="Times New Roman"/>
          <w:sz w:val="24"/>
          <w:szCs w:val="24"/>
        </w:rPr>
        <w:t xml:space="preserve">– pēc simptomu izteiktības, intelekta un valodas spējām, </w:t>
      </w:r>
      <w:proofErr w:type="spellStart"/>
      <w:r w:rsidR="007C3BB7" w:rsidRPr="00B12585">
        <w:rPr>
          <w:rFonts w:ascii="Times New Roman" w:hAnsi="Times New Roman" w:cs="Times New Roman"/>
          <w:sz w:val="24"/>
          <w:szCs w:val="24"/>
        </w:rPr>
        <w:t>neiropsiholoģiskā</w:t>
      </w:r>
      <w:proofErr w:type="spellEnd"/>
      <w:r w:rsidR="007C3BB7" w:rsidRPr="00B12585">
        <w:rPr>
          <w:rFonts w:ascii="Times New Roman" w:hAnsi="Times New Roman" w:cs="Times New Roman"/>
          <w:sz w:val="24"/>
          <w:szCs w:val="24"/>
        </w:rPr>
        <w:t xml:space="preserve"> raksturojuma (kognitīvais stils, informācijas apstrādes veids, </w:t>
      </w:r>
      <w:proofErr w:type="spellStart"/>
      <w:r w:rsidR="007C3BB7" w:rsidRPr="00B12585">
        <w:rPr>
          <w:rFonts w:ascii="Times New Roman" w:hAnsi="Times New Roman" w:cs="Times New Roman"/>
          <w:sz w:val="24"/>
          <w:szCs w:val="24"/>
        </w:rPr>
        <w:t>sensorās</w:t>
      </w:r>
      <w:proofErr w:type="spellEnd"/>
      <w:r w:rsidR="007C3BB7" w:rsidRPr="00B12585">
        <w:rPr>
          <w:rFonts w:ascii="Times New Roman" w:hAnsi="Times New Roman" w:cs="Times New Roman"/>
          <w:sz w:val="24"/>
          <w:szCs w:val="24"/>
        </w:rPr>
        <w:t xml:space="preserve"> izmaiņas), izcelsmes, </w:t>
      </w:r>
      <w:proofErr w:type="spellStart"/>
      <w:r w:rsidR="007C3BB7" w:rsidRPr="00B12585">
        <w:rPr>
          <w:rFonts w:ascii="Times New Roman" w:hAnsi="Times New Roman" w:cs="Times New Roman"/>
          <w:sz w:val="24"/>
          <w:szCs w:val="24"/>
        </w:rPr>
        <w:t>blakussaslimšanām</w:t>
      </w:r>
      <w:proofErr w:type="spellEnd"/>
      <w:r w:rsidR="007C3BB7" w:rsidRPr="00B12585">
        <w:rPr>
          <w:rFonts w:ascii="Times New Roman" w:hAnsi="Times New Roman" w:cs="Times New Roman"/>
          <w:sz w:val="24"/>
          <w:szCs w:val="24"/>
        </w:rPr>
        <w:t>, kā arī funkcionēšanas spēj</w:t>
      </w:r>
      <w:r w:rsidR="004D6E2F" w:rsidRPr="00B12585">
        <w:rPr>
          <w:rFonts w:ascii="Times New Roman" w:hAnsi="Times New Roman" w:cs="Times New Roman"/>
          <w:sz w:val="24"/>
          <w:szCs w:val="24"/>
        </w:rPr>
        <w:t>ām</w:t>
      </w:r>
      <w:r w:rsidR="007C3BB7" w:rsidRPr="00B12585">
        <w:rPr>
          <w:rFonts w:ascii="Times New Roman" w:hAnsi="Times New Roman" w:cs="Times New Roman"/>
          <w:sz w:val="24"/>
          <w:szCs w:val="24"/>
        </w:rPr>
        <w:t>, adaptācijas spēj</w:t>
      </w:r>
      <w:r w:rsidR="004D6E2F" w:rsidRPr="00B12585">
        <w:rPr>
          <w:rFonts w:ascii="Times New Roman" w:hAnsi="Times New Roman" w:cs="Times New Roman"/>
          <w:sz w:val="24"/>
          <w:szCs w:val="24"/>
        </w:rPr>
        <w:t xml:space="preserve">ām. </w:t>
      </w:r>
    </w:p>
    <w:p w14:paraId="6B0CE5C1" w14:textId="2A7DF2A8" w:rsidR="00953DCF" w:rsidRPr="00B12585" w:rsidRDefault="00741009"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 Saņemot atbilstošu atbalstu, bērni var attīstīt komunikācijas un ikdienas prasmes, kas viņiem palīdz iekļauties sabiedrībā, tostarp izglītības sistēmā un darba tirgū. </w:t>
      </w:r>
    </w:p>
    <w:p w14:paraId="02518672" w14:textId="63F93902" w:rsidR="00953DCF" w:rsidRPr="00B12585" w:rsidRDefault="00953DCF"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Pasaulē AST pacientu terapijā iespējams izmantot uz pierādījumiem balstītas, efektīvas </w:t>
      </w:r>
      <w:proofErr w:type="spellStart"/>
      <w:r w:rsidRPr="00B12585">
        <w:rPr>
          <w:rFonts w:ascii="Times New Roman" w:hAnsi="Times New Roman" w:cs="Times New Roman"/>
          <w:sz w:val="24"/>
          <w:szCs w:val="24"/>
        </w:rPr>
        <w:t>psihosociālās</w:t>
      </w:r>
      <w:proofErr w:type="spellEnd"/>
      <w:r w:rsidRPr="00B12585">
        <w:rPr>
          <w:rFonts w:ascii="Times New Roman" w:hAnsi="Times New Roman" w:cs="Times New Roman"/>
          <w:sz w:val="24"/>
          <w:szCs w:val="24"/>
        </w:rPr>
        <w:t xml:space="preserve"> ārstēšanas un rehabilitācijas metodes, kas var mazināt šo traucējumu izpausmes, sekmēt bērna/pusaudža attīstību, uzlabot viņa funkcionēšanu un integrēšanos sabiedrībā. Agrīna AST atpazīšana, ārstēšana un rehabilitācija būtiski uzlabo tālāko </w:t>
      </w:r>
      <w:proofErr w:type="spellStart"/>
      <w:r w:rsidRPr="00B12585">
        <w:rPr>
          <w:rFonts w:ascii="Times New Roman" w:hAnsi="Times New Roman" w:cs="Times New Roman"/>
          <w:sz w:val="24"/>
          <w:szCs w:val="24"/>
        </w:rPr>
        <w:t>psihosociālo</w:t>
      </w:r>
      <w:proofErr w:type="spellEnd"/>
      <w:r w:rsidRPr="00B12585">
        <w:rPr>
          <w:rFonts w:ascii="Times New Roman" w:hAnsi="Times New Roman" w:cs="Times New Roman"/>
          <w:sz w:val="24"/>
          <w:szCs w:val="24"/>
        </w:rPr>
        <w:t xml:space="preserve"> prognozi.</w:t>
      </w:r>
    </w:p>
    <w:p w14:paraId="45E6C3E5" w14:textId="7F82B591" w:rsidR="000729B3" w:rsidRPr="00B12585" w:rsidRDefault="00741009"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lastRenderedPageBreak/>
        <w:t>Veselības ministrija ir apzinājusi situāciju Latvijā, secinot, ka pašlaik pieejami</w:t>
      </w:r>
      <w:r w:rsidR="00406BDA" w:rsidRPr="00B12585">
        <w:rPr>
          <w:rFonts w:ascii="Times New Roman" w:hAnsi="Times New Roman" w:cs="Times New Roman"/>
          <w:sz w:val="24"/>
          <w:szCs w:val="24"/>
        </w:rPr>
        <w:t>e</w:t>
      </w:r>
      <w:r w:rsidRPr="00B12585">
        <w:rPr>
          <w:rFonts w:ascii="Times New Roman" w:hAnsi="Times New Roman" w:cs="Times New Roman"/>
          <w:sz w:val="24"/>
          <w:szCs w:val="24"/>
        </w:rPr>
        <w:t xml:space="preserve"> pakalpojumi </w:t>
      </w:r>
      <w:r w:rsidR="00406BDA" w:rsidRPr="00B12585">
        <w:rPr>
          <w:rFonts w:ascii="Times New Roman" w:hAnsi="Times New Roman" w:cs="Times New Roman"/>
          <w:sz w:val="24"/>
          <w:szCs w:val="24"/>
        </w:rPr>
        <w:t xml:space="preserve">bērniem ar AST </w:t>
      </w:r>
      <w:r w:rsidRPr="00B12585">
        <w:rPr>
          <w:rFonts w:ascii="Times New Roman" w:hAnsi="Times New Roman" w:cs="Times New Roman"/>
          <w:sz w:val="24"/>
          <w:szCs w:val="24"/>
        </w:rPr>
        <w:t xml:space="preserve">nav sistemātiski, valsts organizēti, apmaksāti un uz pierādījumiem balstīti . Viens no galvenajiem cēloņiem ir nepietiekamais valsts finansējums, kā arī </w:t>
      </w:r>
      <w:r w:rsidR="00406BDA" w:rsidRPr="00B12585">
        <w:rPr>
          <w:rFonts w:ascii="Times New Roman" w:hAnsi="Times New Roman" w:cs="Times New Roman"/>
          <w:sz w:val="24"/>
          <w:szCs w:val="24"/>
        </w:rPr>
        <w:t xml:space="preserve">kvalificētu </w:t>
      </w:r>
      <w:r w:rsidRPr="00B12585">
        <w:rPr>
          <w:rFonts w:ascii="Times New Roman" w:hAnsi="Times New Roman" w:cs="Times New Roman"/>
          <w:sz w:val="24"/>
          <w:szCs w:val="24"/>
        </w:rPr>
        <w:t>speciālistu trūkums nozarē.</w:t>
      </w:r>
      <w:r w:rsidR="000729B3" w:rsidRPr="00B12585">
        <w:rPr>
          <w:rFonts w:ascii="Times New Roman" w:hAnsi="Times New Roman" w:cs="Times New Roman"/>
          <w:sz w:val="24"/>
          <w:szCs w:val="24"/>
        </w:rPr>
        <w:t xml:space="preserve"> Lai mazinātu rindas bērnu psihiatru sniegto pakalpojumu saņemšanai</w:t>
      </w:r>
      <w:r w:rsidR="00406BDA" w:rsidRPr="00B12585">
        <w:rPr>
          <w:rFonts w:ascii="Times New Roman" w:hAnsi="Times New Roman" w:cs="Times New Roman"/>
          <w:sz w:val="24"/>
          <w:szCs w:val="24"/>
        </w:rPr>
        <w:t>,</w:t>
      </w:r>
      <w:r w:rsidR="000729B3" w:rsidRPr="00B12585">
        <w:rPr>
          <w:rFonts w:ascii="Times New Roman" w:hAnsi="Times New Roman" w:cs="Times New Roman"/>
          <w:sz w:val="24"/>
          <w:szCs w:val="24"/>
        </w:rPr>
        <w:t xml:space="preserve"> </w:t>
      </w:r>
      <w:r w:rsidR="00406BDA" w:rsidRPr="00B12585">
        <w:rPr>
          <w:rFonts w:ascii="Times New Roman" w:hAnsi="Times New Roman" w:cs="Times New Roman"/>
          <w:sz w:val="24"/>
          <w:szCs w:val="24"/>
        </w:rPr>
        <w:t xml:space="preserve">2019. gadā </w:t>
      </w:r>
      <w:r w:rsidR="000729B3" w:rsidRPr="00B12585">
        <w:rPr>
          <w:rFonts w:ascii="Times New Roman" w:hAnsi="Times New Roman" w:cs="Times New Roman"/>
          <w:sz w:val="24"/>
          <w:szCs w:val="24"/>
        </w:rPr>
        <w:t xml:space="preserve">ir ieviestas ambulatorās </w:t>
      </w:r>
      <w:proofErr w:type="spellStart"/>
      <w:r w:rsidR="000729B3" w:rsidRPr="00B12585">
        <w:rPr>
          <w:rFonts w:ascii="Times New Roman" w:hAnsi="Times New Roman" w:cs="Times New Roman"/>
          <w:sz w:val="24"/>
          <w:szCs w:val="24"/>
        </w:rPr>
        <w:t>multiprofesionālās</w:t>
      </w:r>
      <w:proofErr w:type="spellEnd"/>
      <w:r w:rsidR="000729B3" w:rsidRPr="00B12585">
        <w:rPr>
          <w:rFonts w:ascii="Times New Roman" w:hAnsi="Times New Roman" w:cs="Times New Roman"/>
          <w:sz w:val="24"/>
          <w:szCs w:val="24"/>
        </w:rPr>
        <w:t xml:space="preserve"> komandas, kā arī pārskatīta bērnu psihiatru rezidentūras kārtība. Tagad bērnu psihiatra specialitāti ir iespēja iegūst ātrāk</w:t>
      </w:r>
      <w:r w:rsidR="00BF4A7C" w:rsidRPr="00B12585">
        <w:rPr>
          <w:rFonts w:ascii="Times New Roman" w:hAnsi="Times New Roman" w:cs="Times New Roman"/>
          <w:sz w:val="24"/>
          <w:szCs w:val="24"/>
        </w:rPr>
        <w:t>, līdz ar to viņi</w:t>
      </w:r>
      <w:r w:rsidR="008A1B9C" w:rsidRPr="00B12585">
        <w:rPr>
          <w:rFonts w:ascii="Times New Roman" w:hAnsi="Times New Roman" w:cs="Times New Roman"/>
          <w:sz w:val="24"/>
          <w:szCs w:val="24"/>
        </w:rPr>
        <w:t xml:space="preserve"> </w:t>
      </w:r>
      <w:r w:rsidR="000729B3" w:rsidRPr="00B12585">
        <w:rPr>
          <w:rFonts w:ascii="Times New Roman" w:hAnsi="Times New Roman" w:cs="Times New Roman"/>
          <w:sz w:val="24"/>
          <w:szCs w:val="24"/>
        </w:rPr>
        <w:t>var iesaistītes ārstniecības pakalpojumu sniegšanā ātrāk. Prognozējamais bērnu psihiatru pieaugums sagaidāms 2022. un 2023. gadā.</w:t>
      </w:r>
      <w:r w:rsidR="00E63B16" w:rsidRPr="00B12585">
        <w:rPr>
          <w:rFonts w:ascii="Times New Roman" w:hAnsi="Times New Roman" w:cs="Times New Roman"/>
          <w:sz w:val="24"/>
          <w:szCs w:val="24"/>
        </w:rPr>
        <w:t xml:space="preserve"> </w:t>
      </w:r>
      <w:r w:rsidR="00633DCD" w:rsidRPr="00B12585">
        <w:rPr>
          <w:rFonts w:ascii="Times New Roman" w:hAnsi="Times New Roman" w:cs="Times New Roman"/>
          <w:sz w:val="24"/>
          <w:szCs w:val="24"/>
        </w:rPr>
        <w:t>G</w:t>
      </w:r>
      <w:r w:rsidR="00E63B16" w:rsidRPr="00B12585">
        <w:rPr>
          <w:rFonts w:ascii="Times New Roman" w:hAnsi="Times New Roman" w:cs="Times New Roman"/>
          <w:sz w:val="24"/>
          <w:szCs w:val="24"/>
        </w:rPr>
        <w:t xml:space="preserve">aidīšanas rindas uz valsts apmaksāto AST diagnostiku </w:t>
      </w:r>
      <w:r w:rsidR="00633DCD" w:rsidRPr="00B12585">
        <w:rPr>
          <w:rFonts w:ascii="Times New Roman" w:hAnsi="Times New Roman" w:cs="Times New Roman"/>
          <w:sz w:val="24"/>
          <w:szCs w:val="24"/>
        </w:rPr>
        <w:t>vidēji ir no 45 līdz 60 dienām, lai uzlabotu pieejamību pakalpojumam</w:t>
      </w:r>
      <w:r w:rsidR="00BF4A7C" w:rsidRPr="00B12585">
        <w:rPr>
          <w:rFonts w:ascii="Times New Roman" w:hAnsi="Times New Roman" w:cs="Times New Roman"/>
          <w:sz w:val="24"/>
          <w:szCs w:val="24"/>
        </w:rPr>
        <w:t>,</w:t>
      </w:r>
      <w:r w:rsidR="00E63B16" w:rsidRPr="00B12585">
        <w:rPr>
          <w:rFonts w:ascii="Times New Roman" w:hAnsi="Times New Roman" w:cs="Times New Roman"/>
          <w:sz w:val="24"/>
          <w:szCs w:val="24"/>
        </w:rPr>
        <w:t xml:space="preserve"> Veselības ministrija 2022.gada </w:t>
      </w:r>
      <w:r w:rsidR="008A1B9C" w:rsidRPr="00B12585">
        <w:rPr>
          <w:rFonts w:ascii="Times New Roman" w:hAnsi="Times New Roman" w:cs="Times New Roman"/>
          <w:sz w:val="24"/>
          <w:szCs w:val="24"/>
        </w:rPr>
        <w:t xml:space="preserve">jūlijā organizē </w:t>
      </w:r>
      <w:r w:rsidR="00E63B16" w:rsidRPr="00B12585">
        <w:rPr>
          <w:rFonts w:ascii="Times New Roman" w:hAnsi="Times New Roman" w:cs="Times New Roman"/>
          <w:sz w:val="24"/>
          <w:szCs w:val="24"/>
        </w:rPr>
        <w:t xml:space="preserve"> AST diagnostikas metodes apmācības speciālistiem no visas Latvijas, lai nodrošinātu pieejamību pakalpojumam arī reģionos. </w:t>
      </w:r>
    </w:p>
    <w:p w14:paraId="214AE8CD" w14:textId="1D5FCEE6" w:rsidR="00C562B3" w:rsidRPr="00B12585" w:rsidRDefault="00384BD4"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Šobrīd Latvijā nav izstrādātas mērķtiecīgas agrīnās intervences programmas pacientiem ar AST. Tikmēr pasaulē veikto pētījuma dati liecina, ka savlaicīgas agrīnas intervences programmas uzsākšana būtiski uzlabo pacientu ar AST adaptācijas un komunikācijas spējas, kā arī pacientiem, kuriem tiek novērotas agrīnas AST pazīmēs, uzsākot specifisku agrīnu intervences programmu</w:t>
      </w:r>
      <w:r w:rsidR="00BF4A7C" w:rsidRPr="00B12585">
        <w:rPr>
          <w:rFonts w:ascii="Times New Roman" w:hAnsi="Times New Roman" w:cs="Times New Roman"/>
          <w:sz w:val="24"/>
          <w:szCs w:val="24"/>
        </w:rPr>
        <w:t>,</w:t>
      </w:r>
      <w:r w:rsidRPr="00B12585">
        <w:rPr>
          <w:rFonts w:ascii="Times New Roman" w:hAnsi="Times New Roman" w:cs="Times New Roman"/>
          <w:sz w:val="24"/>
          <w:szCs w:val="24"/>
        </w:rPr>
        <w:t xml:space="preserve"> </w:t>
      </w:r>
      <w:r w:rsidR="00E4716D" w:rsidRPr="00B12585">
        <w:rPr>
          <w:rFonts w:ascii="Times New Roman" w:hAnsi="Times New Roman" w:cs="Times New Roman"/>
          <w:sz w:val="24"/>
          <w:szCs w:val="24"/>
        </w:rPr>
        <w:t xml:space="preserve">būtiski samazinās </w:t>
      </w:r>
      <w:r w:rsidRPr="00B12585">
        <w:rPr>
          <w:rFonts w:ascii="Times New Roman" w:hAnsi="Times New Roman" w:cs="Times New Roman"/>
          <w:sz w:val="24"/>
          <w:szCs w:val="24"/>
        </w:rPr>
        <w:t>AST</w:t>
      </w:r>
      <w:r w:rsidR="00E4716D" w:rsidRPr="00B12585">
        <w:rPr>
          <w:rFonts w:ascii="Times New Roman" w:hAnsi="Times New Roman" w:cs="Times New Roman"/>
          <w:sz w:val="24"/>
          <w:szCs w:val="24"/>
        </w:rPr>
        <w:t xml:space="preserve"> iestāšanās.</w:t>
      </w:r>
      <w:r w:rsidR="00E4716D" w:rsidRPr="00B12585">
        <w:rPr>
          <w:rStyle w:val="FootnoteReference"/>
          <w:rFonts w:ascii="Times New Roman" w:hAnsi="Times New Roman" w:cs="Times New Roman"/>
          <w:sz w:val="24"/>
          <w:szCs w:val="24"/>
        </w:rPr>
        <w:footnoteReference w:id="21"/>
      </w:r>
      <w:r w:rsidR="00E4716D" w:rsidRPr="00B12585">
        <w:rPr>
          <w:rFonts w:ascii="Times New Roman" w:hAnsi="Times New Roman" w:cs="Times New Roman"/>
          <w:sz w:val="24"/>
          <w:szCs w:val="24"/>
        </w:rPr>
        <w:t xml:space="preserve"> Tāpēc BKUS sadarbībā ar Veselības ministrij</w:t>
      </w:r>
      <w:r w:rsidR="00BF4A7C" w:rsidRPr="00B12585">
        <w:rPr>
          <w:rFonts w:ascii="Times New Roman" w:hAnsi="Times New Roman" w:cs="Times New Roman"/>
          <w:sz w:val="24"/>
          <w:szCs w:val="24"/>
        </w:rPr>
        <w:t>u</w:t>
      </w:r>
      <w:r w:rsidR="00E4716D" w:rsidRPr="00B12585">
        <w:rPr>
          <w:rFonts w:ascii="Times New Roman" w:hAnsi="Times New Roman" w:cs="Times New Roman"/>
          <w:sz w:val="24"/>
          <w:szCs w:val="24"/>
        </w:rPr>
        <w:t xml:space="preserve"> šobrīd izstrādā agrīnās intervences programmu bērniem ar AST pazīmēm. Tomēr svarīgi šādu intervences programmu</w:t>
      </w:r>
      <w:r w:rsidR="00BF4A7C" w:rsidRPr="00B12585">
        <w:rPr>
          <w:rFonts w:ascii="Times New Roman" w:hAnsi="Times New Roman" w:cs="Times New Roman"/>
          <w:sz w:val="24"/>
          <w:szCs w:val="24"/>
        </w:rPr>
        <w:t xml:space="preserve"> ne tikai izstrādāt</w:t>
      </w:r>
      <w:r w:rsidR="00E4716D" w:rsidRPr="00B12585">
        <w:rPr>
          <w:rFonts w:ascii="Times New Roman" w:hAnsi="Times New Roman" w:cs="Times New Roman"/>
          <w:sz w:val="24"/>
          <w:szCs w:val="24"/>
        </w:rPr>
        <w:t>, bet arī to ieviest ārstniecības iestādēs, kas sniedz psihiskās veselības aprūpes pakalpojumus bērniem,</w:t>
      </w:r>
      <w:r w:rsidR="00BF4A7C" w:rsidRPr="00B12585">
        <w:rPr>
          <w:rFonts w:ascii="Times New Roman" w:hAnsi="Times New Roman" w:cs="Times New Roman"/>
          <w:sz w:val="24"/>
          <w:szCs w:val="24"/>
        </w:rPr>
        <w:t xml:space="preserve"> lai pēc iespējas drīzāk </w:t>
      </w:r>
      <w:r w:rsidR="00E4716D" w:rsidRPr="00B12585">
        <w:rPr>
          <w:rFonts w:ascii="Times New Roman" w:hAnsi="Times New Roman" w:cs="Times New Roman"/>
          <w:sz w:val="24"/>
          <w:szCs w:val="24"/>
        </w:rPr>
        <w:t xml:space="preserve"> </w:t>
      </w:r>
      <w:r w:rsidR="00BF4A7C" w:rsidRPr="00B12585">
        <w:rPr>
          <w:rFonts w:ascii="Times New Roman" w:hAnsi="Times New Roman" w:cs="Times New Roman"/>
          <w:sz w:val="24"/>
          <w:szCs w:val="24"/>
        </w:rPr>
        <w:t>uzlabotos pakalpojumu pieejamība.</w:t>
      </w:r>
      <w:r w:rsidR="001D7BA3" w:rsidRPr="00B12585">
        <w:rPr>
          <w:rFonts w:ascii="Times New Roman" w:hAnsi="Times New Roman" w:cs="Times New Roman"/>
          <w:sz w:val="24"/>
          <w:szCs w:val="24"/>
        </w:rPr>
        <w:t xml:space="preserve"> </w:t>
      </w:r>
      <w:r w:rsidR="00E1751F" w:rsidRPr="00B12585">
        <w:rPr>
          <w:rFonts w:ascii="Times New Roman" w:hAnsi="Times New Roman" w:cs="Times New Roman"/>
          <w:sz w:val="24"/>
          <w:szCs w:val="24"/>
        </w:rPr>
        <w:t xml:space="preserve">Jāatzīmē, ka </w:t>
      </w:r>
      <w:r w:rsidR="00BF4A7C" w:rsidRPr="00B12585">
        <w:rPr>
          <w:rFonts w:ascii="Times New Roman" w:hAnsi="Times New Roman" w:cs="Times New Roman"/>
          <w:sz w:val="24"/>
          <w:szCs w:val="24"/>
        </w:rPr>
        <w:t xml:space="preserve">AST pakalpojumu veidošanā </w:t>
      </w:r>
      <w:r w:rsidR="00E1751F" w:rsidRPr="00B12585">
        <w:rPr>
          <w:rFonts w:ascii="Times New Roman" w:hAnsi="Times New Roman" w:cs="Times New Roman"/>
          <w:sz w:val="24"/>
          <w:szCs w:val="24"/>
        </w:rPr>
        <w:t>ļoti nozīmīga ir  starpnozaru sadarbība</w:t>
      </w:r>
      <w:r w:rsidR="00BF4A7C" w:rsidRPr="00B12585">
        <w:rPr>
          <w:rFonts w:ascii="Times New Roman" w:hAnsi="Times New Roman" w:cs="Times New Roman"/>
          <w:sz w:val="24"/>
          <w:szCs w:val="24"/>
        </w:rPr>
        <w:t>, lai</w:t>
      </w:r>
      <w:r w:rsidR="00E1751F" w:rsidRPr="00B12585">
        <w:rPr>
          <w:rFonts w:ascii="Times New Roman" w:hAnsi="Times New Roman" w:cs="Times New Roman"/>
          <w:sz w:val="24"/>
          <w:szCs w:val="24"/>
        </w:rPr>
        <w:t xml:space="preserve"> , jo bērna ar AST attīstība</w:t>
      </w:r>
      <w:r w:rsidR="00A658B1" w:rsidRPr="00B12585">
        <w:rPr>
          <w:rFonts w:ascii="Times New Roman" w:hAnsi="Times New Roman" w:cs="Times New Roman"/>
          <w:sz w:val="24"/>
          <w:szCs w:val="24"/>
        </w:rPr>
        <w:t>,</w:t>
      </w:r>
      <w:r w:rsidR="00E1751F" w:rsidRPr="00B12585">
        <w:rPr>
          <w:rFonts w:ascii="Times New Roman" w:hAnsi="Times New Roman" w:cs="Times New Roman"/>
          <w:sz w:val="24"/>
          <w:szCs w:val="24"/>
        </w:rPr>
        <w:t xml:space="preserve"> </w:t>
      </w:r>
      <w:r w:rsidR="00A658B1" w:rsidRPr="00B12585">
        <w:rPr>
          <w:rFonts w:ascii="Times New Roman" w:hAnsi="Times New Roman" w:cs="Times New Roman"/>
          <w:sz w:val="24"/>
          <w:szCs w:val="24"/>
        </w:rPr>
        <w:t xml:space="preserve">izmantojot tikai ārstniecības jomas pakalpojumus, </w:t>
      </w:r>
      <w:r w:rsidR="00E1751F" w:rsidRPr="00B12585">
        <w:rPr>
          <w:rFonts w:ascii="Times New Roman" w:hAnsi="Times New Roman" w:cs="Times New Roman"/>
          <w:sz w:val="24"/>
          <w:szCs w:val="24"/>
        </w:rPr>
        <w:t>praktiski nav iespējama.</w:t>
      </w:r>
      <w:r w:rsidR="001D7BA3" w:rsidRPr="00B12585">
        <w:rPr>
          <w:rFonts w:ascii="Times New Roman" w:hAnsi="Times New Roman" w:cs="Times New Roman"/>
          <w:sz w:val="24"/>
          <w:szCs w:val="24"/>
        </w:rPr>
        <w:t xml:space="preserve"> Līdz ar to, bērniem ar AST ir jābūt vienlīdz pieejamiem gan veselības aprūpes pakalpojumiem (diagnostikai, ārstēšanai, medicīniskai rehabilitācijai), gan pakalpojumiem, kas attīsta viņos nepieciešamās prasmes, lai iekļautos sabiedrībā – zinoši speciālisti izglītības iestādēs bērnu dārzos un skolās un sociālā rehabilitācijas pakalpojumi.</w:t>
      </w:r>
    </w:p>
    <w:p w14:paraId="47131E67" w14:textId="3980746C" w:rsidR="00984E7F" w:rsidRPr="00B12585" w:rsidRDefault="00B5053B" w:rsidP="00FE114F">
      <w:pPr>
        <w:pStyle w:val="Heading2"/>
        <w:spacing w:line="276" w:lineRule="auto"/>
        <w:rPr>
          <w:szCs w:val="24"/>
        </w:rPr>
      </w:pPr>
      <w:bookmarkStart w:id="13" w:name="_Toc105572393"/>
      <w:bookmarkStart w:id="14" w:name="_Toc105666569"/>
      <w:r w:rsidRPr="00B12585">
        <w:rPr>
          <w:szCs w:val="24"/>
        </w:rPr>
        <w:t>3</w:t>
      </w:r>
      <w:r w:rsidR="00984E7F" w:rsidRPr="00B12585">
        <w:rPr>
          <w:szCs w:val="24"/>
        </w:rPr>
        <w:t xml:space="preserve">.2. </w:t>
      </w:r>
      <w:r w:rsidR="008776FD" w:rsidRPr="00B12585">
        <w:rPr>
          <w:szCs w:val="24"/>
        </w:rPr>
        <w:t>Pacientu ar ilgstošiem psihiskās veselības traucējumiem pāreja no bērnu profila ārstniecības pakalpojumiem uz pieaugušo ārstniecības profila pakalpojumiem</w:t>
      </w:r>
      <w:bookmarkEnd w:id="13"/>
      <w:bookmarkEnd w:id="14"/>
    </w:p>
    <w:p w14:paraId="2FD8D90B" w14:textId="7B8A7288" w:rsidR="000E3741" w:rsidRPr="00B12585" w:rsidRDefault="00C562B3" w:rsidP="00FE114F">
      <w:pPr>
        <w:spacing w:after="0" w:line="276" w:lineRule="auto"/>
        <w:jc w:val="both"/>
        <w:rPr>
          <w:rFonts w:ascii="Times New Roman" w:hAnsi="Times New Roman" w:cs="Times New Roman"/>
          <w:b/>
          <w:bCs/>
          <w:sz w:val="24"/>
          <w:szCs w:val="24"/>
        </w:rPr>
      </w:pPr>
      <w:r w:rsidRPr="00B12585">
        <w:rPr>
          <w:rFonts w:ascii="Times New Roman" w:hAnsi="Times New Roman" w:cs="Times New Roman"/>
          <w:b/>
          <w:bCs/>
          <w:sz w:val="24"/>
          <w:szCs w:val="24"/>
        </w:rPr>
        <w:tab/>
      </w:r>
      <w:r w:rsidR="001446CB" w:rsidRPr="00B12585">
        <w:rPr>
          <w:rFonts w:ascii="Times New Roman" w:hAnsi="Times New Roman" w:cs="Times New Roman"/>
          <w:sz w:val="24"/>
          <w:szCs w:val="24"/>
        </w:rPr>
        <w:t xml:space="preserve">Šobrīd stacionārie psihiskās veselības aprūpes pakalpojumi ir pieejami 7 psihoneiroloģiskajās slimnīcās: </w:t>
      </w:r>
      <w:r w:rsidR="00BD6ECC" w:rsidRPr="00B12585">
        <w:rPr>
          <w:rFonts w:ascii="Times New Roman" w:hAnsi="Times New Roman" w:cs="Times New Roman"/>
          <w:sz w:val="24"/>
          <w:szCs w:val="24"/>
        </w:rPr>
        <w:t>VSIA “Bērnu klīniskā universitātes slimnīca”; SIA Bērnu psihoneiroloģiskā slimnīcā „Ainaži”; VSIA “</w:t>
      </w:r>
      <w:r w:rsidR="00835C03" w:rsidRPr="00B12585">
        <w:rPr>
          <w:rFonts w:ascii="Times New Roman" w:hAnsi="Times New Roman" w:cs="Times New Roman"/>
          <w:sz w:val="24"/>
          <w:szCs w:val="24"/>
        </w:rPr>
        <w:t xml:space="preserve">Strenču Psihoneiroloģiskā slimnīca”; </w:t>
      </w:r>
      <w:r w:rsidR="00BD6ECC" w:rsidRPr="00B12585">
        <w:rPr>
          <w:rFonts w:ascii="Times New Roman" w:hAnsi="Times New Roman" w:cs="Times New Roman"/>
          <w:sz w:val="24"/>
          <w:szCs w:val="24"/>
        </w:rPr>
        <w:t>VSIA “Daugavpils psihoneiroloģiskā slimnīca”; VSIA “Piejūras slimnīca”; VSIA „Slimnīca „</w:t>
      </w:r>
      <w:proofErr w:type="spellStart"/>
      <w:r w:rsidR="00BD6ECC" w:rsidRPr="00B12585">
        <w:rPr>
          <w:rFonts w:ascii="Times New Roman" w:hAnsi="Times New Roman" w:cs="Times New Roman"/>
          <w:sz w:val="24"/>
          <w:szCs w:val="24"/>
        </w:rPr>
        <w:t>Ģintermuiža</w:t>
      </w:r>
      <w:proofErr w:type="spellEnd"/>
      <w:r w:rsidR="00BD6ECC" w:rsidRPr="00B12585">
        <w:rPr>
          <w:rFonts w:ascii="Times New Roman" w:hAnsi="Times New Roman" w:cs="Times New Roman"/>
          <w:sz w:val="24"/>
          <w:szCs w:val="24"/>
        </w:rPr>
        <w:t>””</w:t>
      </w:r>
      <w:r w:rsidR="003F5CB1" w:rsidRPr="00B12585">
        <w:rPr>
          <w:rFonts w:ascii="Times New Roman" w:hAnsi="Times New Roman" w:cs="Times New Roman"/>
          <w:sz w:val="24"/>
          <w:szCs w:val="24"/>
        </w:rPr>
        <w:t>; VSIA “Rīgas psihiatrijas un narkoloģijas centrs”.</w:t>
      </w:r>
      <w:r w:rsidR="003F5CB1" w:rsidRPr="00B12585">
        <w:rPr>
          <w:rFonts w:ascii="Times New Roman" w:hAnsi="Times New Roman" w:cs="Times New Roman"/>
          <w:b/>
          <w:bCs/>
          <w:sz w:val="24"/>
          <w:szCs w:val="24"/>
        </w:rPr>
        <w:t xml:space="preserve"> </w:t>
      </w:r>
      <w:r w:rsidRPr="00B12585">
        <w:rPr>
          <w:rFonts w:ascii="Times New Roman" w:hAnsi="Times New Roman" w:cs="Times New Roman"/>
          <w:sz w:val="24"/>
          <w:szCs w:val="24"/>
        </w:rPr>
        <w:t>Balstoties uz NVD datiem</w:t>
      </w:r>
      <w:r w:rsidR="00B9787B" w:rsidRPr="00B12585">
        <w:rPr>
          <w:rFonts w:ascii="Times New Roman" w:hAnsi="Times New Roman" w:cs="Times New Roman"/>
          <w:sz w:val="24"/>
          <w:szCs w:val="24"/>
        </w:rPr>
        <w:t>,</w:t>
      </w:r>
      <w:r w:rsidRPr="00B12585">
        <w:rPr>
          <w:rFonts w:ascii="Times New Roman" w:hAnsi="Times New Roman" w:cs="Times New Roman"/>
          <w:sz w:val="24"/>
          <w:szCs w:val="24"/>
        </w:rPr>
        <w:t xml:space="preserve"> </w:t>
      </w:r>
      <w:r w:rsidR="001446CB" w:rsidRPr="00B12585">
        <w:rPr>
          <w:rFonts w:ascii="Times New Roman" w:hAnsi="Times New Roman" w:cs="Times New Roman"/>
          <w:sz w:val="24"/>
          <w:szCs w:val="24"/>
        </w:rPr>
        <w:t>hospitalizēto pacientu skaits vecuma grupā no 0-11 gadiem 2021.gadā bija 278. Savukārt vecuma grup</w:t>
      </w:r>
      <w:r w:rsidR="00B9787B" w:rsidRPr="00B12585">
        <w:rPr>
          <w:rFonts w:ascii="Times New Roman" w:hAnsi="Times New Roman" w:cs="Times New Roman"/>
          <w:sz w:val="24"/>
          <w:szCs w:val="24"/>
        </w:rPr>
        <w:t>ā</w:t>
      </w:r>
      <w:r w:rsidR="001446CB" w:rsidRPr="00B12585">
        <w:rPr>
          <w:rFonts w:ascii="Times New Roman" w:hAnsi="Times New Roman" w:cs="Times New Roman"/>
          <w:sz w:val="24"/>
          <w:szCs w:val="24"/>
        </w:rPr>
        <w:t xml:space="preserve"> no 11-17 gadiem hospitalizēto skaits sasniedza 666.</w:t>
      </w:r>
    </w:p>
    <w:p w14:paraId="1D018019" w14:textId="4EB38640" w:rsidR="00743B96" w:rsidRPr="00B12585" w:rsidRDefault="00E1751F"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Daļai no pacientu līdz 18 gadiem, kuriem ilgstoši ir nepieciešami psihiskās  veselības aprūpes pakalpojumi, tie būs nepieciešami arī pēc pilngadības sasniegšanas.</w:t>
      </w:r>
      <w:r w:rsidR="004B5DFB">
        <w:rPr>
          <w:rFonts w:ascii="Times New Roman" w:hAnsi="Times New Roman" w:cs="Times New Roman"/>
          <w:sz w:val="24"/>
          <w:szCs w:val="24"/>
        </w:rPr>
        <w:t xml:space="preserve"> Šobrīd pāreja no bērnu profila ārstniecības iestādes uz pieaugušo nav koordinēta. Jomas eksperti atzīmē, ka bieži </w:t>
      </w:r>
      <w:r w:rsidR="004B5DFB">
        <w:rPr>
          <w:rFonts w:ascii="Times New Roman" w:hAnsi="Times New Roman" w:cs="Times New Roman"/>
          <w:sz w:val="24"/>
          <w:szCs w:val="24"/>
        </w:rPr>
        <w:lastRenderedPageBreak/>
        <w:t xml:space="preserve">vien, kad pacients tiek novirzīts uz pieaugušo profila ārstniecības iestādi netiek nodrošināta pakalpojuma pēctecība atbilstoši pacienta indikācijām, ko ietekmē dažādi faktori (piemēram, informācijas trūkums, komunikācija starp speciālistiem un pacientu/pacienta piederīgajiem, atgriezeniskās saites trūkums). </w:t>
      </w:r>
      <w:r w:rsidR="00F54376" w:rsidRPr="00B12585">
        <w:rPr>
          <w:rFonts w:ascii="Times New Roman" w:hAnsi="Times New Roman" w:cs="Times New Roman"/>
          <w:sz w:val="24"/>
          <w:szCs w:val="24"/>
        </w:rPr>
        <w:t>Pasaulē arvien vairāk tiek pētīts pārejas process no bērnu profila pakalpojuma uz pieaugušo profila veselības aprūpes pakalpojumiem.</w:t>
      </w:r>
      <w:r w:rsidR="00CD145D" w:rsidRPr="00B12585">
        <w:rPr>
          <w:rFonts w:ascii="Times New Roman" w:hAnsi="Times New Roman" w:cs="Times New Roman"/>
          <w:sz w:val="24"/>
          <w:szCs w:val="24"/>
        </w:rPr>
        <w:t xml:space="preserve"> Jāatzīmē, ka Eiropā tikai divās valstīs – Dānijā un Apvienotajā Karalistē – ir ieviesta nacionālā vai reģionālā politika vai vadlīnijas atsevišķu psihiskās veselības pakalpojumu lietotāju pārejas koordinācija. Turklāt tikai trīs valstīs regulāri tiek veikts standartizēts to jauniešu vajadzību novērtējums, kuri tuvojas pārejas robežai.</w:t>
      </w:r>
      <w:r w:rsidR="00CD145D" w:rsidRPr="00B12585">
        <w:rPr>
          <w:rStyle w:val="FootnoteReference"/>
          <w:rFonts w:ascii="Times New Roman" w:hAnsi="Times New Roman" w:cs="Times New Roman"/>
          <w:sz w:val="24"/>
          <w:szCs w:val="24"/>
        </w:rPr>
        <w:footnoteReference w:id="22"/>
      </w:r>
      <w:r w:rsidR="00CD145D" w:rsidRPr="00B12585">
        <w:rPr>
          <w:rFonts w:ascii="Times New Roman" w:hAnsi="Times New Roman" w:cs="Times New Roman"/>
          <w:sz w:val="24"/>
          <w:szCs w:val="24"/>
        </w:rPr>
        <w:t xml:space="preserve"> </w:t>
      </w:r>
      <w:r w:rsidR="00F54376" w:rsidRPr="00B12585">
        <w:rPr>
          <w:rFonts w:ascii="Times New Roman" w:hAnsi="Times New Roman" w:cs="Times New Roman"/>
          <w:sz w:val="24"/>
          <w:szCs w:val="24"/>
        </w:rPr>
        <w:t xml:space="preserve"> Šis </w:t>
      </w:r>
      <w:r w:rsidR="00B9787B" w:rsidRPr="00B12585">
        <w:rPr>
          <w:rFonts w:ascii="Times New Roman" w:hAnsi="Times New Roman" w:cs="Times New Roman"/>
          <w:sz w:val="24"/>
          <w:szCs w:val="24"/>
        </w:rPr>
        <w:t>no bērna uz pieaugušā pakalpojumu saņe</w:t>
      </w:r>
      <w:r w:rsidR="004B5DFB">
        <w:rPr>
          <w:rFonts w:ascii="Times New Roman" w:hAnsi="Times New Roman" w:cs="Times New Roman"/>
          <w:sz w:val="24"/>
          <w:szCs w:val="24"/>
        </w:rPr>
        <w:t>m</w:t>
      </w:r>
      <w:r w:rsidR="00B9787B" w:rsidRPr="00B12585">
        <w:rPr>
          <w:rFonts w:ascii="Times New Roman" w:hAnsi="Times New Roman" w:cs="Times New Roman"/>
          <w:sz w:val="24"/>
          <w:szCs w:val="24"/>
        </w:rPr>
        <w:t xml:space="preserve">šanas </w:t>
      </w:r>
      <w:r w:rsidR="00F54376" w:rsidRPr="00B12585">
        <w:rPr>
          <w:rFonts w:ascii="Times New Roman" w:hAnsi="Times New Roman" w:cs="Times New Roman"/>
          <w:sz w:val="24"/>
          <w:szCs w:val="24"/>
        </w:rPr>
        <w:t xml:space="preserve">process būtiski atšķiras no </w:t>
      </w:r>
      <w:r w:rsidR="00B9787B" w:rsidRPr="00B12585">
        <w:rPr>
          <w:rFonts w:ascii="Times New Roman" w:hAnsi="Times New Roman" w:cs="Times New Roman"/>
          <w:sz w:val="24"/>
          <w:szCs w:val="24"/>
        </w:rPr>
        <w:t xml:space="preserve">ierastā pieauguša </w:t>
      </w:r>
      <w:r w:rsidR="00F54376" w:rsidRPr="00B12585">
        <w:rPr>
          <w:rFonts w:ascii="Times New Roman" w:hAnsi="Times New Roman" w:cs="Times New Roman"/>
          <w:sz w:val="24"/>
          <w:szCs w:val="24"/>
        </w:rPr>
        <w:t>pacienta “pārvešanas” proces</w:t>
      </w:r>
      <w:r w:rsidR="00B9787B" w:rsidRPr="00B12585">
        <w:rPr>
          <w:rFonts w:ascii="Times New Roman" w:hAnsi="Times New Roman" w:cs="Times New Roman"/>
          <w:sz w:val="24"/>
          <w:szCs w:val="24"/>
        </w:rPr>
        <w:t>a</w:t>
      </w:r>
      <w:r w:rsidR="00F54376" w:rsidRPr="00B12585">
        <w:rPr>
          <w:rFonts w:ascii="Times New Roman" w:hAnsi="Times New Roman" w:cs="Times New Roman"/>
          <w:sz w:val="24"/>
          <w:szCs w:val="24"/>
        </w:rPr>
        <w:t xml:space="preserve"> uz citu ārstniecības iestādi</w:t>
      </w:r>
      <w:r w:rsidR="00B9787B" w:rsidRPr="00B12585">
        <w:rPr>
          <w:rFonts w:ascii="Times New Roman" w:hAnsi="Times New Roman" w:cs="Times New Roman"/>
          <w:sz w:val="24"/>
          <w:szCs w:val="24"/>
        </w:rPr>
        <w:t>. Pāreja no bērna uz pieaugušā pakalpojumu saņemšanu</w:t>
      </w:r>
      <w:r w:rsidR="00C11BEC" w:rsidRPr="00B12585">
        <w:rPr>
          <w:rFonts w:ascii="Times New Roman" w:hAnsi="Times New Roman" w:cs="Times New Roman"/>
          <w:sz w:val="24"/>
          <w:szCs w:val="24"/>
        </w:rPr>
        <w:t xml:space="preserve"> </w:t>
      </w:r>
      <w:r w:rsidR="00621012" w:rsidRPr="00B12585">
        <w:rPr>
          <w:rFonts w:ascii="Times New Roman" w:hAnsi="Times New Roman" w:cs="Times New Roman"/>
          <w:sz w:val="24"/>
          <w:szCs w:val="24"/>
        </w:rPr>
        <w:t>veiksmīgi var notikt tikai gadījumā, ja</w:t>
      </w:r>
      <w:r w:rsidR="00B9787B" w:rsidRPr="00B12585">
        <w:rPr>
          <w:rFonts w:ascii="Times New Roman" w:hAnsi="Times New Roman" w:cs="Times New Roman"/>
          <w:sz w:val="24"/>
          <w:szCs w:val="24"/>
        </w:rPr>
        <w:t xml:space="preserve"> gan ārstniecības personāls, gan</w:t>
      </w:r>
      <w:r w:rsidR="00621012" w:rsidRPr="00B12585">
        <w:rPr>
          <w:rFonts w:ascii="Times New Roman" w:hAnsi="Times New Roman" w:cs="Times New Roman"/>
          <w:sz w:val="24"/>
          <w:szCs w:val="24"/>
        </w:rPr>
        <w:t xml:space="preserve"> pacients tam ir </w:t>
      </w:r>
      <w:r w:rsidR="00093CA4" w:rsidRPr="00B12585">
        <w:rPr>
          <w:rFonts w:ascii="Times New Roman" w:hAnsi="Times New Roman" w:cs="Times New Roman"/>
          <w:sz w:val="24"/>
          <w:szCs w:val="24"/>
        </w:rPr>
        <w:t xml:space="preserve">pilnvērtīgi </w:t>
      </w:r>
      <w:r w:rsidR="00621012" w:rsidRPr="00B12585">
        <w:rPr>
          <w:rFonts w:ascii="Times New Roman" w:hAnsi="Times New Roman" w:cs="Times New Roman"/>
          <w:sz w:val="24"/>
          <w:szCs w:val="24"/>
        </w:rPr>
        <w:t>sagatavot</w:t>
      </w:r>
      <w:r w:rsidR="00B9787B" w:rsidRPr="00B12585">
        <w:rPr>
          <w:rFonts w:ascii="Times New Roman" w:hAnsi="Times New Roman" w:cs="Times New Roman"/>
          <w:sz w:val="24"/>
          <w:szCs w:val="24"/>
        </w:rPr>
        <w:t>i</w:t>
      </w:r>
      <w:r w:rsidR="00621012" w:rsidRPr="00B12585">
        <w:rPr>
          <w:rFonts w:ascii="Times New Roman" w:hAnsi="Times New Roman" w:cs="Times New Roman"/>
          <w:sz w:val="24"/>
          <w:szCs w:val="24"/>
        </w:rPr>
        <w:t xml:space="preserve">. </w:t>
      </w:r>
      <w:r w:rsidR="004F499C" w:rsidRPr="00B12585">
        <w:rPr>
          <w:rFonts w:ascii="Times New Roman" w:hAnsi="Times New Roman" w:cs="Times New Roman"/>
          <w:sz w:val="24"/>
          <w:szCs w:val="24"/>
        </w:rPr>
        <w:t xml:space="preserve">Iemesls tam ir fakts, ka </w:t>
      </w:r>
      <w:r w:rsidR="000B7729" w:rsidRPr="00B12585">
        <w:rPr>
          <w:rFonts w:ascii="Times New Roman" w:hAnsi="Times New Roman" w:cs="Times New Roman"/>
          <w:sz w:val="24"/>
          <w:szCs w:val="24"/>
        </w:rPr>
        <w:t>bērnu un pusaudžu veselības aprūpes pakalpojumu attīstības un darbības modeļi</w:t>
      </w:r>
      <w:r w:rsidR="004F499C" w:rsidRPr="00B12585">
        <w:rPr>
          <w:rFonts w:ascii="Times New Roman" w:hAnsi="Times New Roman" w:cs="Times New Roman"/>
          <w:sz w:val="24"/>
          <w:szCs w:val="24"/>
        </w:rPr>
        <w:t xml:space="preserve">, atbilstoši viņu </w:t>
      </w:r>
      <w:proofErr w:type="spellStart"/>
      <w:r w:rsidR="004F499C" w:rsidRPr="00B12585">
        <w:rPr>
          <w:rFonts w:ascii="Times New Roman" w:hAnsi="Times New Roman" w:cs="Times New Roman"/>
          <w:sz w:val="24"/>
          <w:szCs w:val="24"/>
        </w:rPr>
        <w:t>interesējm,</w:t>
      </w:r>
      <w:r w:rsidR="000B7729" w:rsidRPr="00B12585">
        <w:rPr>
          <w:rFonts w:ascii="Times New Roman" w:hAnsi="Times New Roman" w:cs="Times New Roman"/>
          <w:sz w:val="24"/>
          <w:szCs w:val="24"/>
        </w:rPr>
        <w:t>attīstījušies</w:t>
      </w:r>
      <w:proofErr w:type="spellEnd"/>
      <w:r w:rsidR="000B7729" w:rsidRPr="00B12585">
        <w:rPr>
          <w:rFonts w:ascii="Times New Roman" w:hAnsi="Times New Roman" w:cs="Times New Roman"/>
          <w:sz w:val="24"/>
          <w:szCs w:val="24"/>
        </w:rPr>
        <w:t xml:space="preserve"> atšķirīgi no </w:t>
      </w:r>
      <w:r w:rsidR="00B9787B" w:rsidRPr="00B12585">
        <w:rPr>
          <w:rFonts w:ascii="Times New Roman" w:hAnsi="Times New Roman" w:cs="Times New Roman"/>
          <w:sz w:val="24"/>
          <w:szCs w:val="24"/>
        </w:rPr>
        <w:t xml:space="preserve">pieaugušo </w:t>
      </w:r>
      <w:r w:rsidR="000B7729" w:rsidRPr="00B12585">
        <w:rPr>
          <w:rFonts w:ascii="Times New Roman" w:hAnsi="Times New Roman" w:cs="Times New Roman"/>
          <w:sz w:val="24"/>
          <w:szCs w:val="24"/>
        </w:rPr>
        <w:t>veselības aprūpes pakalpojumu organizēšanas</w:t>
      </w:r>
      <w:r w:rsidR="00EA02FD" w:rsidRPr="00B12585">
        <w:rPr>
          <w:rFonts w:ascii="Times New Roman" w:hAnsi="Times New Roman" w:cs="Times New Roman"/>
          <w:sz w:val="24"/>
          <w:szCs w:val="24"/>
        </w:rPr>
        <w:t xml:space="preserve"> skatu punkta. </w:t>
      </w:r>
      <w:r w:rsidR="004F499C" w:rsidRPr="00B12585">
        <w:rPr>
          <w:rFonts w:ascii="Times New Roman" w:hAnsi="Times New Roman" w:cs="Times New Roman"/>
          <w:sz w:val="24"/>
          <w:szCs w:val="24"/>
        </w:rPr>
        <w:t>Tāpēc arī Latvijā j</w:t>
      </w:r>
      <w:r w:rsidR="00EA02FD" w:rsidRPr="00B12585">
        <w:rPr>
          <w:rFonts w:ascii="Times New Roman" w:hAnsi="Times New Roman" w:cs="Times New Roman"/>
          <w:sz w:val="24"/>
          <w:szCs w:val="24"/>
        </w:rPr>
        <w:t>omas speciālisti norāda, ka viens no ierobežojošiem faktoriem</w:t>
      </w:r>
      <w:r w:rsidR="004F499C" w:rsidRPr="00B12585">
        <w:rPr>
          <w:rFonts w:ascii="Times New Roman" w:hAnsi="Times New Roman" w:cs="Times New Roman"/>
          <w:sz w:val="24"/>
          <w:szCs w:val="24"/>
        </w:rPr>
        <w:t xml:space="preserve"> pilnvērtīgam pakalpojumu saņemšanas turpinājumam brīdī, kad pusaudzis kļūst pilngadīgs,</w:t>
      </w:r>
      <w:r w:rsidR="00EA02FD" w:rsidRPr="00B12585">
        <w:rPr>
          <w:rFonts w:ascii="Times New Roman" w:hAnsi="Times New Roman" w:cs="Times New Roman"/>
          <w:sz w:val="24"/>
          <w:szCs w:val="24"/>
        </w:rPr>
        <w:t xml:space="preserve"> ir saziņas un sadarbības trūkums starp bērnu un pieaugušo psihiskās veselības jomas pārstāvjiem, kā arī atšķirības </w:t>
      </w:r>
      <w:r w:rsidR="004F499C" w:rsidRPr="00B12585">
        <w:rPr>
          <w:rFonts w:ascii="Times New Roman" w:hAnsi="Times New Roman" w:cs="Times New Roman"/>
          <w:sz w:val="24"/>
          <w:szCs w:val="24"/>
        </w:rPr>
        <w:t xml:space="preserve">pakalpojumu </w:t>
      </w:r>
      <w:r w:rsidR="00EA02FD" w:rsidRPr="00B12585">
        <w:rPr>
          <w:rFonts w:ascii="Times New Roman" w:hAnsi="Times New Roman" w:cs="Times New Roman"/>
          <w:sz w:val="24"/>
          <w:szCs w:val="24"/>
        </w:rPr>
        <w:t xml:space="preserve">finansēšanas un organizēšanas </w:t>
      </w:r>
      <w:r w:rsidR="000408A8" w:rsidRPr="00B12585">
        <w:rPr>
          <w:rFonts w:ascii="Times New Roman" w:hAnsi="Times New Roman" w:cs="Times New Roman"/>
          <w:sz w:val="24"/>
          <w:szCs w:val="24"/>
        </w:rPr>
        <w:t>procesos</w:t>
      </w:r>
      <w:r w:rsidR="00E02A1B" w:rsidRPr="00B12585">
        <w:rPr>
          <w:rFonts w:ascii="Times New Roman" w:hAnsi="Times New Roman" w:cs="Times New Roman"/>
          <w:sz w:val="24"/>
          <w:szCs w:val="24"/>
        </w:rPr>
        <w:t>.</w:t>
      </w:r>
      <w:r w:rsidR="00B1788F" w:rsidRPr="00B12585">
        <w:rPr>
          <w:rFonts w:ascii="Times New Roman" w:hAnsi="Times New Roman" w:cs="Times New Roman"/>
          <w:sz w:val="24"/>
          <w:szCs w:val="24"/>
        </w:rPr>
        <w:t xml:space="preserve"> </w:t>
      </w:r>
      <w:r w:rsidR="00EC3CA4" w:rsidRPr="00B12585">
        <w:rPr>
          <w:rFonts w:ascii="Times New Roman" w:hAnsi="Times New Roman" w:cs="Times New Roman"/>
          <w:sz w:val="24"/>
          <w:szCs w:val="24"/>
        </w:rPr>
        <w:t>K</w:t>
      </w:r>
      <w:r w:rsidR="00C04914" w:rsidRPr="00B12585">
        <w:rPr>
          <w:rFonts w:ascii="Times New Roman" w:hAnsi="Times New Roman" w:cs="Times New Roman"/>
          <w:sz w:val="24"/>
          <w:szCs w:val="24"/>
        </w:rPr>
        <w:t>opīgas darba pieredzes trūkum</w:t>
      </w:r>
      <w:r w:rsidR="004F499C" w:rsidRPr="00B12585">
        <w:rPr>
          <w:rFonts w:ascii="Times New Roman" w:hAnsi="Times New Roman" w:cs="Times New Roman"/>
          <w:sz w:val="24"/>
          <w:szCs w:val="24"/>
        </w:rPr>
        <w:t xml:space="preserve">a rezultātā </w:t>
      </w:r>
      <w:r w:rsidR="00C04914" w:rsidRPr="00B12585">
        <w:rPr>
          <w:rFonts w:ascii="Times New Roman" w:hAnsi="Times New Roman" w:cs="Times New Roman"/>
          <w:sz w:val="24"/>
          <w:szCs w:val="24"/>
        </w:rPr>
        <w:t xml:space="preserve"> </w:t>
      </w:r>
      <w:r w:rsidR="004F499C" w:rsidRPr="00B12585">
        <w:rPr>
          <w:rFonts w:ascii="Times New Roman" w:hAnsi="Times New Roman" w:cs="Times New Roman"/>
          <w:sz w:val="24"/>
          <w:szCs w:val="24"/>
        </w:rPr>
        <w:t xml:space="preserve">neveidojas pilnvērtīga </w:t>
      </w:r>
      <w:r w:rsidR="00C04914" w:rsidRPr="00B12585">
        <w:rPr>
          <w:rFonts w:ascii="Times New Roman" w:hAnsi="Times New Roman" w:cs="Times New Roman"/>
          <w:sz w:val="24"/>
          <w:szCs w:val="24"/>
        </w:rPr>
        <w:t>izpratn</w:t>
      </w:r>
      <w:r w:rsidR="004F499C" w:rsidRPr="00B12585">
        <w:rPr>
          <w:rFonts w:ascii="Times New Roman" w:hAnsi="Times New Roman" w:cs="Times New Roman"/>
          <w:sz w:val="24"/>
          <w:szCs w:val="24"/>
        </w:rPr>
        <w:t xml:space="preserve">e par pacienta, kurš kļuvis pilngadīgs, </w:t>
      </w:r>
      <w:r w:rsidR="00F052A4" w:rsidRPr="00B12585">
        <w:rPr>
          <w:rFonts w:ascii="Times New Roman" w:hAnsi="Times New Roman" w:cs="Times New Roman"/>
          <w:sz w:val="24"/>
          <w:szCs w:val="24"/>
        </w:rPr>
        <w:t>psihiskās veselības pakalpojumu</w:t>
      </w:r>
      <w:r w:rsidR="004F499C" w:rsidRPr="00B12585">
        <w:rPr>
          <w:rFonts w:ascii="Times New Roman" w:hAnsi="Times New Roman" w:cs="Times New Roman"/>
          <w:sz w:val="24"/>
          <w:szCs w:val="24"/>
        </w:rPr>
        <w:t xml:space="preserve"> </w:t>
      </w:r>
      <w:r w:rsidR="00F052A4" w:rsidRPr="00B12585">
        <w:rPr>
          <w:rFonts w:ascii="Times New Roman" w:hAnsi="Times New Roman" w:cs="Times New Roman"/>
          <w:sz w:val="24"/>
          <w:szCs w:val="24"/>
        </w:rPr>
        <w:t xml:space="preserve">un to organizēšanas veida </w:t>
      </w:r>
      <w:r w:rsidR="004F499C" w:rsidRPr="00B12585">
        <w:rPr>
          <w:rFonts w:ascii="Times New Roman" w:hAnsi="Times New Roman" w:cs="Times New Roman"/>
          <w:sz w:val="24"/>
          <w:szCs w:val="24"/>
        </w:rPr>
        <w:t>vajadzībām</w:t>
      </w:r>
      <w:r w:rsidR="00C04914" w:rsidRPr="00B12585">
        <w:rPr>
          <w:rFonts w:ascii="Times New Roman" w:hAnsi="Times New Roman" w:cs="Times New Roman"/>
          <w:sz w:val="24"/>
          <w:szCs w:val="24"/>
        </w:rPr>
        <w:t xml:space="preserve">. </w:t>
      </w:r>
      <w:r w:rsidR="00EC3CA4" w:rsidRPr="00B12585">
        <w:rPr>
          <w:rFonts w:ascii="Times New Roman" w:hAnsi="Times New Roman" w:cs="Times New Roman"/>
          <w:sz w:val="24"/>
          <w:szCs w:val="24"/>
        </w:rPr>
        <w:t xml:space="preserve"> Lai nodrošinātu veiksmīgu pāreju uz pieaugušo profila psihiskās veselības aprūpes pakalpojumiem</w:t>
      </w:r>
      <w:r w:rsidR="00093CA4" w:rsidRPr="00B12585">
        <w:rPr>
          <w:rFonts w:ascii="Times New Roman" w:hAnsi="Times New Roman" w:cs="Times New Roman"/>
          <w:sz w:val="24"/>
          <w:szCs w:val="24"/>
        </w:rPr>
        <w:t>,</w:t>
      </w:r>
      <w:r w:rsidR="00EC3CA4" w:rsidRPr="00B12585">
        <w:rPr>
          <w:rFonts w:ascii="Times New Roman" w:hAnsi="Times New Roman" w:cs="Times New Roman"/>
          <w:sz w:val="24"/>
          <w:szCs w:val="24"/>
        </w:rPr>
        <w:t xml:space="preserve"> ir nepieciešams nodrošināt: (1) lab</w:t>
      </w:r>
      <w:r w:rsidR="00093CA4" w:rsidRPr="00B12585">
        <w:rPr>
          <w:rFonts w:ascii="Times New Roman" w:hAnsi="Times New Roman" w:cs="Times New Roman"/>
          <w:sz w:val="24"/>
          <w:szCs w:val="24"/>
        </w:rPr>
        <w:t xml:space="preserve">u </w:t>
      </w:r>
      <w:r w:rsidR="00EC3CA4" w:rsidRPr="00B12585">
        <w:rPr>
          <w:rFonts w:ascii="Times New Roman" w:hAnsi="Times New Roman" w:cs="Times New Roman"/>
          <w:sz w:val="24"/>
          <w:szCs w:val="24"/>
        </w:rPr>
        <w:t xml:space="preserve"> koordinācij</w:t>
      </w:r>
      <w:r w:rsidR="00093CA4" w:rsidRPr="00B12585">
        <w:rPr>
          <w:rFonts w:ascii="Times New Roman" w:hAnsi="Times New Roman" w:cs="Times New Roman"/>
          <w:sz w:val="24"/>
          <w:szCs w:val="24"/>
        </w:rPr>
        <w:t xml:space="preserve">u </w:t>
      </w:r>
      <w:r w:rsidR="00EC3CA4" w:rsidRPr="00B12585">
        <w:rPr>
          <w:rFonts w:ascii="Times New Roman" w:hAnsi="Times New Roman" w:cs="Times New Roman"/>
          <w:sz w:val="24"/>
          <w:szCs w:val="24"/>
        </w:rPr>
        <w:t>starp bērnu un pieaugušo speciālistiem</w:t>
      </w:r>
      <w:r w:rsidR="00093CA4" w:rsidRPr="00B12585">
        <w:rPr>
          <w:rFonts w:ascii="Times New Roman" w:hAnsi="Times New Roman" w:cs="Times New Roman"/>
          <w:sz w:val="24"/>
          <w:szCs w:val="24"/>
        </w:rPr>
        <w:t xml:space="preserve"> (definēts pārejas laiks, uzraudzība, bērnu speciālista palikšana konsultanta lomā)</w:t>
      </w:r>
      <w:r w:rsidR="00EC3CA4" w:rsidRPr="00B12585">
        <w:rPr>
          <w:rFonts w:ascii="Times New Roman" w:hAnsi="Times New Roman" w:cs="Times New Roman"/>
          <w:sz w:val="24"/>
          <w:szCs w:val="24"/>
        </w:rPr>
        <w:t>; (2) agrīn</w:t>
      </w:r>
      <w:r w:rsidR="00093CA4" w:rsidRPr="00B12585">
        <w:rPr>
          <w:rFonts w:ascii="Times New Roman" w:hAnsi="Times New Roman" w:cs="Times New Roman"/>
          <w:sz w:val="24"/>
          <w:szCs w:val="24"/>
        </w:rPr>
        <w:t>u</w:t>
      </w:r>
      <w:r w:rsidR="00EC3CA4" w:rsidRPr="00B12585">
        <w:rPr>
          <w:rFonts w:ascii="Times New Roman" w:hAnsi="Times New Roman" w:cs="Times New Roman"/>
          <w:sz w:val="24"/>
          <w:szCs w:val="24"/>
        </w:rPr>
        <w:t xml:space="preserve"> pāreja</w:t>
      </w:r>
      <w:r w:rsidR="00093CA4" w:rsidRPr="00B12585">
        <w:rPr>
          <w:rFonts w:ascii="Times New Roman" w:hAnsi="Times New Roman" w:cs="Times New Roman"/>
          <w:sz w:val="24"/>
          <w:szCs w:val="24"/>
        </w:rPr>
        <w:t>s</w:t>
      </w:r>
      <w:r w:rsidR="00EC3CA4" w:rsidRPr="00B12585">
        <w:rPr>
          <w:rFonts w:ascii="Times New Roman" w:hAnsi="Times New Roman" w:cs="Times New Roman"/>
          <w:sz w:val="24"/>
          <w:szCs w:val="24"/>
        </w:rPr>
        <w:t xml:space="preserve"> plānoša</w:t>
      </w:r>
      <w:r w:rsidR="00093CA4" w:rsidRPr="00B12585">
        <w:rPr>
          <w:rFonts w:ascii="Times New Roman" w:hAnsi="Times New Roman" w:cs="Times New Roman"/>
          <w:sz w:val="24"/>
          <w:szCs w:val="24"/>
        </w:rPr>
        <w:t>nu</w:t>
      </w:r>
      <w:r w:rsidR="00EC3CA4" w:rsidRPr="00B12585">
        <w:rPr>
          <w:rFonts w:ascii="Times New Roman" w:hAnsi="Times New Roman" w:cs="Times New Roman"/>
          <w:sz w:val="24"/>
          <w:szCs w:val="24"/>
        </w:rPr>
        <w:t xml:space="preserve"> (vismaz gadu pirms nodošanas laika); (3) komunikācij</w:t>
      </w:r>
      <w:r w:rsidR="00093CA4" w:rsidRPr="00B12585">
        <w:rPr>
          <w:rFonts w:ascii="Times New Roman" w:hAnsi="Times New Roman" w:cs="Times New Roman"/>
          <w:sz w:val="24"/>
          <w:szCs w:val="24"/>
        </w:rPr>
        <w:t>u</w:t>
      </w:r>
      <w:r w:rsidR="00EC3CA4" w:rsidRPr="00B12585">
        <w:rPr>
          <w:rFonts w:ascii="Times New Roman" w:hAnsi="Times New Roman" w:cs="Times New Roman"/>
          <w:sz w:val="24"/>
          <w:szCs w:val="24"/>
        </w:rPr>
        <w:t xml:space="preserve"> ar pacientu un ģimeni par pārejas procesu; (4) pacienta vēlmju iekļaušan</w:t>
      </w:r>
      <w:r w:rsidR="00093CA4" w:rsidRPr="00B12585">
        <w:rPr>
          <w:rFonts w:ascii="Times New Roman" w:hAnsi="Times New Roman" w:cs="Times New Roman"/>
          <w:sz w:val="24"/>
          <w:szCs w:val="24"/>
        </w:rPr>
        <w:t>u</w:t>
      </w:r>
      <w:r w:rsidR="00EC3CA4" w:rsidRPr="00B12585">
        <w:rPr>
          <w:rFonts w:ascii="Times New Roman" w:hAnsi="Times New Roman" w:cs="Times New Roman"/>
          <w:sz w:val="24"/>
          <w:szCs w:val="24"/>
        </w:rPr>
        <w:t xml:space="preserve"> pārejas procesā</w:t>
      </w:r>
      <w:r w:rsidR="00A42B2E" w:rsidRPr="00B12585">
        <w:rPr>
          <w:rFonts w:ascii="Times New Roman" w:hAnsi="Times New Roman" w:cs="Times New Roman"/>
          <w:sz w:val="24"/>
          <w:szCs w:val="24"/>
        </w:rPr>
        <w:t>; (5) pieaugušo pakalpojuma sniedzēja izvēl</w:t>
      </w:r>
      <w:r w:rsidR="00093CA4" w:rsidRPr="00B12585">
        <w:rPr>
          <w:rFonts w:ascii="Times New Roman" w:hAnsi="Times New Roman" w:cs="Times New Roman"/>
          <w:sz w:val="24"/>
          <w:szCs w:val="24"/>
        </w:rPr>
        <w:t>i</w:t>
      </w:r>
      <w:r w:rsidR="00A42B2E" w:rsidRPr="00B12585">
        <w:rPr>
          <w:rFonts w:ascii="Times New Roman" w:hAnsi="Times New Roman" w:cs="Times New Roman"/>
          <w:sz w:val="24"/>
          <w:szCs w:val="24"/>
        </w:rPr>
        <w:t xml:space="preserve"> atbilstoši indikācijām pirms pāriešanas procesa uzsākšanas. </w:t>
      </w:r>
      <w:r w:rsidR="00A42B2E" w:rsidRPr="00B12585">
        <w:rPr>
          <w:rStyle w:val="FootnoteReference"/>
          <w:rFonts w:ascii="Times New Roman" w:hAnsi="Times New Roman" w:cs="Times New Roman"/>
          <w:sz w:val="24"/>
          <w:szCs w:val="24"/>
        </w:rPr>
        <w:footnoteReference w:id="23"/>
      </w:r>
    </w:p>
    <w:p w14:paraId="46611F55" w14:textId="08E7A192" w:rsidR="00743B96" w:rsidRPr="00B12585" w:rsidRDefault="00743B96" w:rsidP="00FE114F">
      <w:pPr>
        <w:pStyle w:val="Heading2"/>
        <w:spacing w:line="276" w:lineRule="auto"/>
        <w:rPr>
          <w:szCs w:val="24"/>
        </w:rPr>
      </w:pPr>
      <w:bookmarkStart w:id="15" w:name="_Toc105572394"/>
      <w:bookmarkStart w:id="16" w:name="_Toc105666570"/>
      <w:r w:rsidRPr="00B12585">
        <w:rPr>
          <w:szCs w:val="24"/>
        </w:rPr>
        <w:t>3.3. Psihiskās veselības aprūpes pakalpojumu nodrošināšana pusaudžiem</w:t>
      </w:r>
      <w:bookmarkEnd w:id="15"/>
      <w:bookmarkEnd w:id="16"/>
    </w:p>
    <w:p w14:paraId="38515BE4" w14:textId="0F41F0C4" w:rsidR="00743B96" w:rsidRPr="00B12585" w:rsidRDefault="00743B96" w:rsidP="00FE114F">
      <w:pPr>
        <w:spacing w:after="0" w:line="276" w:lineRule="auto"/>
        <w:ind w:firstLine="357"/>
        <w:jc w:val="both"/>
        <w:rPr>
          <w:rFonts w:ascii="Times New Roman" w:hAnsi="Times New Roman" w:cs="Times New Roman"/>
          <w:sz w:val="24"/>
          <w:szCs w:val="24"/>
        </w:rPr>
      </w:pPr>
      <w:r w:rsidRPr="00B12585">
        <w:rPr>
          <w:rFonts w:ascii="Times New Roman" w:hAnsi="Times New Roman" w:cs="Times New Roman"/>
          <w:sz w:val="24"/>
          <w:szCs w:val="24"/>
        </w:rPr>
        <w:t>Diemžēl, neraugoties uz</w:t>
      </w:r>
      <w:r w:rsidR="00F052A4" w:rsidRPr="00B12585">
        <w:rPr>
          <w:rFonts w:ascii="Times New Roman" w:hAnsi="Times New Roman" w:cs="Times New Roman"/>
          <w:sz w:val="24"/>
          <w:szCs w:val="24"/>
        </w:rPr>
        <w:t xml:space="preserve"> pēdējos gados ievērojami</w:t>
      </w:r>
      <w:r w:rsidRPr="00B12585">
        <w:rPr>
          <w:rFonts w:ascii="Times New Roman" w:hAnsi="Times New Roman" w:cs="Times New Roman"/>
          <w:sz w:val="24"/>
          <w:szCs w:val="24"/>
        </w:rPr>
        <w:t xml:space="preserve"> paplašinātajiem veselības aprūpes pakalpojumiem, 2021. gada rudenī Bērnu klīniskās universitātes slimnīcas Bērnu psihiatrijas klīnika (BKUS BPK) pieredzēja vēsturiski lielāko pacientu pieaugumu: ambulatorajos pakalpojumos bija vērojams 18% pieaugums, dienas stacionārā pacientu skaits audzis par 27%, bet </w:t>
      </w:r>
      <w:proofErr w:type="spellStart"/>
      <w:r w:rsidRPr="00B12585">
        <w:rPr>
          <w:rFonts w:ascii="Times New Roman" w:hAnsi="Times New Roman" w:cs="Times New Roman"/>
          <w:sz w:val="24"/>
          <w:szCs w:val="24"/>
        </w:rPr>
        <w:t>stacionēšana</w:t>
      </w:r>
      <w:proofErr w:type="spellEnd"/>
      <w:r w:rsidRPr="00B12585">
        <w:rPr>
          <w:rFonts w:ascii="Times New Roman" w:hAnsi="Times New Roman" w:cs="Times New Roman"/>
          <w:sz w:val="24"/>
          <w:szCs w:val="24"/>
        </w:rPr>
        <w:t xml:space="preserve"> bija nepieciešama par 12% vairāk pacientu nekā 2020. gadā. Signalizējošs rādītājs ir arī psihiatrisko konsultāciju pieprasījums BKUS uzņemtajiem pacientiem, kas slimnīcā vai tās uzņemšanā vismaz sākotnēji nonākuši ar psihoneiroloģiskiem iemesliem nesaistītiem iemesliem – pagājušajā gadā šādu konsultāciju skaits BKUS audzis par 185%. Līdztekus šiem datiem, pētnieki  analizējuši izmaiņas BKUS BPK </w:t>
      </w:r>
      <w:proofErr w:type="spellStart"/>
      <w:r w:rsidRPr="00B12585">
        <w:rPr>
          <w:rFonts w:ascii="Times New Roman" w:hAnsi="Times New Roman" w:cs="Times New Roman"/>
          <w:sz w:val="24"/>
          <w:szCs w:val="24"/>
        </w:rPr>
        <w:t>stacionēto</w:t>
      </w:r>
      <w:proofErr w:type="spellEnd"/>
      <w:r w:rsidRPr="00B12585">
        <w:rPr>
          <w:rFonts w:ascii="Times New Roman" w:hAnsi="Times New Roman" w:cs="Times New Roman"/>
          <w:sz w:val="24"/>
          <w:szCs w:val="24"/>
        </w:rPr>
        <w:t xml:space="preserve"> pacientu profilā (pētījumi tiks publicēti tuvāko mēnešu laikā). Tie uzrāda sekojošas tendences – pandēmijas laikā BKUS BSK stacionārā </w:t>
      </w:r>
      <w:r w:rsidRPr="00B12585">
        <w:rPr>
          <w:rFonts w:ascii="Times New Roman" w:hAnsi="Times New Roman" w:cs="Times New Roman"/>
          <w:sz w:val="24"/>
          <w:szCs w:val="24"/>
        </w:rPr>
        <w:lastRenderedPageBreak/>
        <w:t xml:space="preserve">pieaudzis pacientu vecums, tie pēc palīdzības vēršas smagākā stāvoklī un līdz ar to viņiem iestādē jāpavada ilgāks laiks, kas var atstāt nelabvēlīgu efektu uz atveseļošanās un turpmākās pusaudža dzīves gaitu. Tāpat secināts, ka pandēmijas laikā BKUS to pusaudžu skaits, kas </w:t>
      </w:r>
      <w:proofErr w:type="spellStart"/>
      <w:r w:rsidRPr="00B12585">
        <w:rPr>
          <w:rFonts w:ascii="Times New Roman" w:hAnsi="Times New Roman" w:cs="Times New Roman"/>
          <w:sz w:val="24"/>
          <w:szCs w:val="24"/>
        </w:rPr>
        <w:t>stacionēti</w:t>
      </w:r>
      <w:proofErr w:type="spellEnd"/>
      <w:r w:rsidRPr="00B12585">
        <w:rPr>
          <w:rFonts w:ascii="Times New Roman" w:hAnsi="Times New Roman" w:cs="Times New Roman"/>
          <w:sz w:val="24"/>
          <w:szCs w:val="24"/>
        </w:rPr>
        <w:t xml:space="preserve"> ar diagnozi “tīšs </w:t>
      </w:r>
      <w:proofErr w:type="spellStart"/>
      <w:r w:rsidRPr="00B12585">
        <w:rPr>
          <w:rFonts w:ascii="Times New Roman" w:hAnsi="Times New Roman" w:cs="Times New Roman"/>
          <w:sz w:val="24"/>
          <w:szCs w:val="24"/>
        </w:rPr>
        <w:t>paškaitējums</w:t>
      </w:r>
      <w:proofErr w:type="spellEnd"/>
      <w:r w:rsidRPr="00B12585">
        <w:rPr>
          <w:rFonts w:ascii="Times New Roman" w:hAnsi="Times New Roman" w:cs="Times New Roman"/>
          <w:sz w:val="24"/>
          <w:szCs w:val="24"/>
        </w:rPr>
        <w:t xml:space="preserve">” proporcionāli ievērojami audzis - no 11,5% uz 25,4%. Novērots arī proporcionāls pieaugums tajā pacientu grupā, kas BKUS hospitalizēti ēšanas traucējumu dēļ. Līdz ar to secināms, ka 2021. gadā audzis ne tikai pacientu skaits un palielinājies hospitalizēto pacientu smagums, bet pieaug arī specifisku, dzīvību apdraudošu diagnožu proporcija, ar ko jārēķinās ne tikai veselības aprūpes sistēmai, bet arī tām sistēmām, kas nodrošina atbalstu vidēs, kur šie pusaudži atrodas – ģimenē, izglītības iestādē, kopienā. </w:t>
      </w:r>
    </w:p>
    <w:p w14:paraId="243F1671" w14:textId="16AF4F6C" w:rsidR="00743B96" w:rsidRPr="00B12585" w:rsidRDefault="00743B96" w:rsidP="00FE114F">
      <w:pPr>
        <w:spacing w:after="0" w:line="276" w:lineRule="auto"/>
        <w:ind w:firstLine="357"/>
        <w:jc w:val="both"/>
        <w:rPr>
          <w:rFonts w:ascii="Times New Roman" w:hAnsi="Times New Roman" w:cs="Times New Roman"/>
          <w:sz w:val="24"/>
          <w:szCs w:val="24"/>
        </w:rPr>
      </w:pPr>
      <w:r w:rsidRPr="00B12585">
        <w:rPr>
          <w:rFonts w:ascii="Times New Roman" w:hAnsi="Times New Roman" w:cs="Times New Roman"/>
          <w:sz w:val="24"/>
          <w:szCs w:val="24"/>
        </w:rPr>
        <w:t xml:space="preserve">Otri esošās situācijas raksturojošie dati apkopoti no Bērnu un pusaudžu resursu centra (BPRC), kas sniedz valsts apmaksātu sabiedrībā balstītu pakalpojumu pusaudžiem un viņu ģimenēm. BPRC tika izveidots, lai valsts pēc iespējas laicīgāk pamanītu pusaudžu sarežģījumus un varētu piedāvāt savlaicīgu palīdzību, tā mazinot stāvokļa pasliktināšanās risku un pēc iespējas novēršot šo bērnu nokļūšanu slimnīcā vai citā institūcijā. BPRC šobrīd ir </w:t>
      </w:r>
      <w:proofErr w:type="spellStart"/>
      <w:r w:rsidRPr="00B12585">
        <w:rPr>
          <w:rFonts w:ascii="Times New Roman" w:hAnsi="Times New Roman" w:cs="Times New Roman"/>
          <w:sz w:val="24"/>
          <w:szCs w:val="24"/>
        </w:rPr>
        <w:t>starpinstitucionāls</w:t>
      </w:r>
      <w:proofErr w:type="spellEnd"/>
      <w:r w:rsidRPr="00B12585">
        <w:rPr>
          <w:rFonts w:ascii="Times New Roman" w:hAnsi="Times New Roman" w:cs="Times New Roman"/>
          <w:sz w:val="24"/>
          <w:szCs w:val="24"/>
        </w:rPr>
        <w:t xml:space="preserve"> pakalpojuma sniedzējs, jo īsteno </w:t>
      </w:r>
      <w:r w:rsidR="007E735F" w:rsidRPr="00B12585">
        <w:rPr>
          <w:rFonts w:ascii="Times New Roman" w:hAnsi="Times New Roman" w:cs="Times New Roman"/>
          <w:sz w:val="24"/>
          <w:szCs w:val="24"/>
        </w:rPr>
        <w:t xml:space="preserve">gan Labklājības, gan Veselības ministriju finansētas </w:t>
      </w:r>
      <w:r w:rsidRPr="00B12585">
        <w:rPr>
          <w:rFonts w:ascii="Times New Roman" w:hAnsi="Times New Roman" w:cs="Times New Roman"/>
          <w:sz w:val="24"/>
          <w:szCs w:val="24"/>
        </w:rPr>
        <w:t>palīdzības programmas pusaudžiem–ar atkarību, depresijas un pašnāvību riskiem. 2021. gadā BPRC novēroja patstāvīgu pieprasījuma pieaugumu, neraugoties uz straujo palīdzības kapacitātes palielināšanu un izvēršanu Latvijas reģionos. BPRC 2021. gadā sniedzis palīdzību vismaz trīs</w:t>
      </w:r>
      <w:r w:rsidR="00EE412A" w:rsidRPr="00B12585">
        <w:rPr>
          <w:rFonts w:ascii="Times New Roman" w:hAnsi="Times New Roman" w:cs="Times New Roman"/>
          <w:sz w:val="24"/>
          <w:szCs w:val="24"/>
        </w:rPr>
        <w:t>reiz</w:t>
      </w:r>
      <w:r w:rsidRPr="00B12585">
        <w:rPr>
          <w:rFonts w:ascii="Times New Roman" w:hAnsi="Times New Roman" w:cs="Times New Roman"/>
          <w:sz w:val="24"/>
          <w:szCs w:val="24"/>
        </w:rPr>
        <w:t xml:space="preserve"> vairāk pusaudžiem (attiecīgi - 2403 pusaudži, no kuriem 724 atbalsts tika nodrošināts ilgstoši – vairāk nekā 3 mēnešus iepretim 2020. gadā, kad palīdzība tika sniegta 659 pusaudžiem, no kuriem ilgstošu atbalstu nodrošināja 348 jauniešiem). Tomēr rindas uz pakalpojuma saņemšanu nav mazinājušās – </w:t>
      </w:r>
      <w:r w:rsidR="007E735F" w:rsidRPr="00B12585">
        <w:rPr>
          <w:rFonts w:ascii="Times New Roman" w:hAnsi="Times New Roman" w:cs="Times New Roman"/>
          <w:sz w:val="24"/>
          <w:szCs w:val="24"/>
        </w:rPr>
        <w:t xml:space="preserve">šobrīd </w:t>
      </w:r>
      <w:r w:rsidRPr="00B12585">
        <w:rPr>
          <w:rFonts w:ascii="Times New Roman" w:hAnsi="Times New Roman" w:cs="Times New Roman"/>
          <w:sz w:val="24"/>
          <w:szCs w:val="24"/>
        </w:rPr>
        <w:t xml:space="preserve">uz palīdzības saņemšanu gaida </w:t>
      </w:r>
      <w:r w:rsidR="007E735F" w:rsidRPr="00B12585">
        <w:rPr>
          <w:rFonts w:ascii="Times New Roman" w:hAnsi="Times New Roman" w:cs="Times New Roman"/>
          <w:sz w:val="24"/>
          <w:szCs w:val="24"/>
        </w:rPr>
        <w:t xml:space="preserve">vairāk nekā </w:t>
      </w:r>
      <w:r w:rsidRPr="00B12585">
        <w:rPr>
          <w:rFonts w:ascii="Times New Roman" w:hAnsi="Times New Roman" w:cs="Times New Roman"/>
          <w:sz w:val="24"/>
          <w:szCs w:val="24"/>
        </w:rPr>
        <w:t>500 pusaudžu, lielākais vairums no tiem Rīgā</w:t>
      </w:r>
      <w:r w:rsidR="007E735F" w:rsidRPr="00B12585">
        <w:rPr>
          <w:rFonts w:ascii="Times New Roman" w:hAnsi="Times New Roman" w:cs="Times New Roman"/>
          <w:sz w:val="24"/>
          <w:szCs w:val="24"/>
        </w:rPr>
        <w:t>,</w:t>
      </w:r>
      <w:r w:rsidRPr="00B12585">
        <w:rPr>
          <w:rFonts w:ascii="Times New Roman" w:hAnsi="Times New Roman" w:cs="Times New Roman"/>
          <w:sz w:val="24"/>
          <w:szCs w:val="24"/>
        </w:rPr>
        <w:t xml:space="preserve"> un gaidīšanas laiks līdz pakalpojuma saņemšana</w:t>
      </w:r>
      <w:r w:rsidR="007E735F" w:rsidRPr="00B12585">
        <w:rPr>
          <w:rFonts w:ascii="Times New Roman" w:hAnsi="Times New Roman" w:cs="Times New Roman"/>
          <w:sz w:val="24"/>
          <w:szCs w:val="24"/>
        </w:rPr>
        <w:t>i</w:t>
      </w:r>
      <w:r w:rsidRPr="00B12585">
        <w:rPr>
          <w:rFonts w:ascii="Times New Roman" w:hAnsi="Times New Roman" w:cs="Times New Roman"/>
          <w:sz w:val="24"/>
          <w:szCs w:val="24"/>
        </w:rPr>
        <w:t xml:space="preserve"> var būt līdz pat četriem mēnešiem.  Turklāt 2021. gada rudens iezīmēja vēl vienu negatīvu tendenci – pusaudžu, kuri vēršas pēc </w:t>
      </w:r>
      <w:r w:rsidR="007E735F" w:rsidRPr="00B12585">
        <w:rPr>
          <w:rFonts w:ascii="Times New Roman" w:hAnsi="Times New Roman" w:cs="Times New Roman"/>
          <w:sz w:val="24"/>
          <w:szCs w:val="24"/>
        </w:rPr>
        <w:t xml:space="preserve">BPRC </w:t>
      </w:r>
      <w:r w:rsidRPr="00B12585">
        <w:rPr>
          <w:rFonts w:ascii="Times New Roman" w:hAnsi="Times New Roman" w:cs="Times New Roman"/>
          <w:sz w:val="24"/>
          <w:szCs w:val="24"/>
        </w:rPr>
        <w:t xml:space="preserve">palīdzības, stāvoklis kļūst smagāks. Pusaudžu skaits, kuru funkcionalitātes rādītāji vērtējami kā zemi un kritiski zemi, 2021. gada rudenī pieauga gandrīz uz pusi (no 48 uz 90), bet 2022. gada janvārī šādu jauniešu skaits jau sastādīja 21. Lielā pieprasījuma un pusaudžu stāvokļa smaguma dēļ </w:t>
      </w:r>
      <w:r w:rsidR="006342A8" w:rsidRPr="00B12585">
        <w:rPr>
          <w:rFonts w:ascii="Times New Roman" w:hAnsi="Times New Roman" w:cs="Times New Roman"/>
          <w:sz w:val="24"/>
          <w:szCs w:val="24"/>
        </w:rPr>
        <w:t>B</w:t>
      </w:r>
      <w:r w:rsidRPr="00B12585">
        <w:rPr>
          <w:rFonts w:ascii="Times New Roman" w:hAnsi="Times New Roman" w:cs="Times New Roman"/>
          <w:sz w:val="24"/>
          <w:szCs w:val="24"/>
        </w:rPr>
        <w:t xml:space="preserve">PRC ir trīskāršojis pie sevis strādājošo psihiatru skaitu un, ja iepriekš psihiatra konsultācija bija nepieciešama aptuveni 20% programmās esošo pusaudžu un lielākais darbs notika terapijas speciālistu komandā (klīniskie un veselības psihologi, KBT terapeiti, mākslas terapeiti, uztura speciālisti u.c.), tad tagad psihiatra palīdzība jau nepieciešama 29.1% no palīdzības programmās uzņemtajiem pusaudžiem. Šī gada janvārī BPRC ieviesa papildu </w:t>
      </w:r>
      <w:proofErr w:type="spellStart"/>
      <w:r w:rsidRPr="00B12585">
        <w:rPr>
          <w:rFonts w:ascii="Times New Roman" w:hAnsi="Times New Roman" w:cs="Times New Roman"/>
          <w:sz w:val="24"/>
          <w:szCs w:val="24"/>
        </w:rPr>
        <w:t>skrīninga</w:t>
      </w:r>
      <w:proofErr w:type="spellEnd"/>
      <w:r w:rsidRPr="00B12585">
        <w:rPr>
          <w:rFonts w:ascii="Times New Roman" w:hAnsi="Times New Roman" w:cs="Times New Roman"/>
          <w:sz w:val="24"/>
          <w:szCs w:val="24"/>
        </w:rPr>
        <w:t xml:space="preserve"> instrumentus, kas ļauj vēl precīzāk novērot jauniešu, kas piesakās uz BPRC pakalpojumiem, simptomātiku. No šiem datiem secināms, ka 42% no klientu ir ar klīnisku depresijas simptomātiku (nomāktība, motivācijas un interešu trūkums, vienaldzības sajūtu un enerģijas trūkums), bet 33% gadījumu jau var runāt par vidēji smagu depresiju kā klīniski uzstādāmu diagnozi.</w:t>
      </w:r>
    </w:p>
    <w:p w14:paraId="6D863E44" w14:textId="640FEDF4" w:rsidR="00C75602" w:rsidRPr="00B12585" w:rsidRDefault="007E735F" w:rsidP="00FE114F">
      <w:pPr>
        <w:spacing w:after="0" w:line="276" w:lineRule="auto"/>
        <w:ind w:firstLine="357"/>
        <w:jc w:val="both"/>
        <w:rPr>
          <w:rFonts w:ascii="Times New Roman" w:hAnsi="Times New Roman" w:cs="Times New Roman"/>
          <w:sz w:val="24"/>
          <w:szCs w:val="24"/>
        </w:rPr>
      </w:pPr>
      <w:r w:rsidRPr="00B12585">
        <w:rPr>
          <w:rFonts w:ascii="Times New Roman" w:hAnsi="Times New Roman" w:cs="Times New Roman"/>
          <w:sz w:val="24"/>
          <w:szCs w:val="24"/>
        </w:rPr>
        <w:t xml:space="preserve">Ņemot vērā </w:t>
      </w:r>
      <w:r w:rsidR="003D7BF2" w:rsidRPr="00B12585">
        <w:rPr>
          <w:rFonts w:ascii="Times New Roman" w:hAnsi="Times New Roman" w:cs="Times New Roman"/>
          <w:sz w:val="24"/>
          <w:szCs w:val="24"/>
        </w:rPr>
        <w:t>būtisk</w:t>
      </w:r>
      <w:r w:rsidRPr="00B12585">
        <w:rPr>
          <w:rFonts w:ascii="Times New Roman" w:hAnsi="Times New Roman" w:cs="Times New Roman"/>
          <w:sz w:val="24"/>
          <w:szCs w:val="24"/>
        </w:rPr>
        <w:t>o</w:t>
      </w:r>
      <w:r w:rsidR="003D7BF2" w:rsidRPr="00B12585">
        <w:rPr>
          <w:rFonts w:ascii="Times New Roman" w:hAnsi="Times New Roman" w:cs="Times New Roman"/>
          <w:sz w:val="24"/>
          <w:szCs w:val="24"/>
        </w:rPr>
        <w:t xml:space="preserve"> pieprasījuma pieaugumu pēc psihiskās veselības aprūpes pakalpojumiem</w:t>
      </w:r>
      <w:r w:rsidRPr="00B12585">
        <w:rPr>
          <w:rFonts w:ascii="Times New Roman" w:hAnsi="Times New Roman" w:cs="Times New Roman"/>
          <w:sz w:val="24"/>
          <w:szCs w:val="24"/>
        </w:rPr>
        <w:t>,</w:t>
      </w:r>
      <w:r w:rsidR="003D7BF2" w:rsidRPr="00B12585">
        <w:rPr>
          <w:rFonts w:ascii="Times New Roman" w:hAnsi="Times New Roman" w:cs="Times New Roman"/>
          <w:sz w:val="24"/>
          <w:szCs w:val="24"/>
        </w:rPr>
        <w:t xml:space="preserve"> ir nepieciešams attīstīt ambulatoro pakalpojumu pieejamību reģionos t.sk. </w:t>
      </w:r>
      <w:proofErr w:type="spellStart"/>
      <w:r w:rsidR="003D7BF2" w:rsidRPr="00B12585">
        <w:rPr>
          <w:rFonts w:ascii="Times New Roman" w:hAnsi="Times New Roman" w:cs="Times New Roman"/>
          <w:sz w:val="24"/>
          <w:szCs w:val="24"/>
        </w:rPr>
        <w:t>multiprofesionālo</w:t>
      </w:r>
      <w:proofErr w:type="spellEnd"/>
      <w:r w:rsidR="003D7BF2" w:rsidRPr="00B12585">
        <w:rPr>
          <w:rFonts w:ascii="Times New Roman" w:hAnsi="Times New Roman" w:cs="Times New Roman"/>
          <w:sz w:val="24"/>
          <w:szCs w:val="24"/>
        </w:rPr>
        <w:t xml:space="preserve"> komandu sniegtos pakalpojumus. Vienlaikus, k</w:t>
      </w:r>
      <w:r w:rsidR="00743B96" w:rsidRPr="00B12585">
        <w:rPr>
          <w:rFonts w:ascii="Times New Roman" w:hAnsi="Times New Roman" w:cs="Times New Roman"/>
          <w:sz w:val="24"/>
          <w:szCs w:val="24"/>
        </w:rPr>
        <w:t>ā</w:t>
      </w:r>
      <w:r w:rsidR="003D7BF2" w:rsidRPr="00B12585">
        <w:rPr>
          <w:rFonts w:ascii="Times New Roman" w:hAnsi="Times New Roman" w:cs="Times New Roman"/>
          <w:sz w:val="24"/>
          <w:szCs w:val="24"/>
        </w:rPr>
        <w:t xml:space="preserve"> atzīmē jomas eksperti</w:t>
      </w:r>
      <w:r w:rsidR="006703D1" w:rsidRPr="00B12585">
        <w:rPr>
          <w:rFonts w:ascii="Times New Roman" w:hAnsi="Times New Roman" w:cs="Times New Roman"/>
          <w:sz w:val="24"/>
          <w:szCs w:val="24"/>
        </w:rPr>
        <w:t>,</w:t>
      </w:r>
      <w:r w:rsidR="003D7BF2" w:rsidRPr="00B12585">
        <w:rPr>
          <w:rFonts w:ascii="Times New Roman" w:hAnsi="Times New Roman" w:cs="Times New Roman"/>
          <w:sz w:val="24"/>
          <w:szCs w:val="24"/>
        </w:rPr>
        <w:t xml:space="preserve"> ārstniecības iestādē</w:t>
      </w:r>
      <w:r w:rsidR="006703D1" w:rsidRPr="00B12585">
        <w:rPr>
          <w:rFonts w:ascii="Times New Roman" w:hAnsi="Times New Roman" w:cs="Times New Roman"/>
          <w:sz w:val="24"/>
          <w:szCs w:val="24"/>
        </w:rPr>
        <w:t>s</w:t>
      </w:r>
      <w:r w:rsidR="003D7BF2" w:rsidRPr="00B12585">
        <w:rPr>
          <w:rFonts w:ascii="Times New Roman" w:hAnsi="Times New Roman" w:cs="Times New Roman"/>
          <w:sz w:val="24"/>
          <w:szCs w:val="24"/>
        </w:rPr>
        <w:t xml:space="preserve"> reģionos</w:t>
      </w:r>
      <w:r w:rsidRPr="00B12585">
        <w:rPr>
          <w:rFonts w:ascii="Times New Roman" w:hAnsi="Times New Roman" w:cs="Times New Roman"/>
          <w:sz w:val="24"/>
          <w:szCs w:val="24"/>
        </w:rPr>
        <w:t xml:space="preserve"> nepieciešams</w:t>
      </w:r>
      <w:r w:rsidR="006703D1" w:rsidRPr="00B12585">
        <w:rPr>
          <w:rFonts w:ascii="Times New Roman" w:hAnsi="Times New Roman" w:cs="Times New Roman"/>
          <w:sz w:val="24"/>
          <w:szCs w:val="24"/>
        </w:rPr>
        <w:t xml:space="preserve"> nodrošināt stacionāro psihiskās veselības aprūpes pakalpojumu</w:t>
      </w:r>
      <w:r w:rsidR="003D7BF2" w:rsidRPr="00B12585">
        <w:rPr>
          <w:rFonts w:ascii="Times New Roman" w:hAnsi="Times New Roman" w:cs="Times New Roman"/>
          <w:sz w:val="24"/>
          <w:szCs w:val="24"/>
        </w:rPr>
        <w:t xml:space="preserve"> </w:t>
      </w:r>
      <w:r w:rsidR="006703D1" w:rsidRPr="00B12585">
        <w:rPr>
          <w:rFonts w:ascii="Times New Roman" w:hAnsi="Times New Roman" w:cs="Times New Roman"/>
          <w:sz w:val="24"/>
          <w:szCs w:val="24"/>
        </w:rPr>
        <w:t xml:space="preserve">pusaudžiem neatliekamos gadījumos. Šobrīd stacionāro palīdzību pusaudzis var saņemt </w:t>
      </w:r>
      <w:r w:rsidR="002011C3" w:rsidRPr="00B12585">
        <w:rPr>
          <w:rFonts w:ascii="Times New Roman" w:hAnsi="Times New Roman" w:cs="Times New Roman"/>
          <w:sz w:val="24"/>
          <w:szCs w:val="24"/>
        </w:rPr>
        <w:t>tikai dažās ārstniecības iestādēs</w:t>
      </w:r>
      <w:r w:rsidR="008600AC" w:rsidRPr="00B12585">
        <w:rPr>
          <w:rFonts w:ascii="Times New Roman" w:hAnsi="Times New Roman" w:cs="Times New Roman"/>
          <w:sz w:val="24"/>
          <w:szCs w:val="24"/>
        </w:rPr>
        <w:t xml:space="preserve"> Latvijā</w:t>
      </w:r>
      <w:r w:rsidR="002011C3" w:rsidRPr="00B12585">
        <w:rPr>
          <w:rFonts w:ascii="Times New Roman" w:hAnsi="Times New Roman" w:cs="Times New Roman"/>
          <w:sz w:val="24"/>
          <w:szCs w:val="24"/>
        </w:rPr>
        <w:t xml:space="preserve">. Līdz ar to nepieciešams </w:t>
      </w:r>
      <w:r w:rsidR="008600AC" w:rsidRPr="00B12585">
        <w:rPr>
          <w:rFonts w:ascii="Times New Roman" w:hAnsi="Times New Roman" w:cs="Times New Roman"/>
          <w:sz w:val="24"/>
          <w:szCs w:val="24"/>
        </w:rPr>
        <w:t xml:space="preserve">nodrošināt </w:t>
      </w:r>
      <w:r w:rsidR="002011C3" w:rsidRPr="00B12585">
        <w:rPr>
          <w:rFonts w:ascii="Times New Roman" w:hAnsi="Times New Roman" w:cs="Times New Roman"/>
          <w:sz w:val="24"/>
          <w:szCs w:val="24"/>
        </w:rPr>
        <w:t xml:space="preserve">minimālu gultasvietu skaitu </w:t>
      </w:r>
      <w:r w:rsidR="002011C3" w:rsidRPr="00B12585">
        <w:rPr>
          <w:rFonts w:ascii="Times New Roman" w:hAnsi="Times New Roman" w:cs="Times New Roman"/>
          <w:sz w:val="24"/>
          <w:szCs w:val="24"/>
        </w:rPr>
        <w:lastRenderedPageBreak/>
        <w:t>reģionālajās psihoneiroloģiskās slimnīcās, lai nodrošinātu nepieciešamo pakalpojumu tuvāk dzīvesvietai.</w:t>
      </w:r>
      <w:r w:rsidR="006703D1" w:rsidRPr="00B12585">
        <w:rPr>
          <w:rFonts w:ascii="Times New Roman" w:hAnsi="Times New Roman" w:cs="Times New Roman"/>
          <w:sz w:val="24"/>
          <w:szCs w:val="24"/>
        </w:rPr>
        <w:t xml:space="preserve"> </w:t>
      </w:r>
    </w:p>
    <w:p w14:paraId="3348AB29" w14:textId="2C1EBA29" w:rsidR="002011C3" w:rsidRPr="00B12585" w:rsidRDefault="00445E85" w:rsidP="00FE114F">
      <w:pPr>
        <w:pStyle w:val="Heading2"/>
        <w:spacing w:line="276" w:lineRule="auto"/>
        <w:rPr>
          <w:szCs w:val="24"/>
        </w:rPr>
      </w:pPr>
      <w:bookmarkStart w:id="17" w:name="_Toc105666571"/>
      <w:r w:rsidRPr="00B12585">
        <w:rPr>
          <w:szCs w:val="24"/>
        </w:rPr>
        <w:t>Secinājumi</w:t>
      </w:r>
      <w:bookmarkEnd w:id="17"/>
    </w:p>
    <w:p w14:paraId="483D441F" w14:textId="388A78CA" w:rsidR="00EC3CA4" w:rsidRPr="00B12585" w:rsidRDefault="00C75602"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Pašlaik pieejamie pakalpojumi bērniem ar AST nav pieejami sistemātiski, valsts organizēti, apmaksāti un uz pierādījumiem balstīti. Viens no galvenajiem cēloņiem ir nepietiekamais valsts finansējums, kā arī speciālistu trūkums nozarē.</w:t>
      </w:r>
    </w:p>
    <w:p w14:paraId="482BDAD6" w14:textId="373DC473" w:rsidR="00272CEE" w:rsidRPr="00B12585" w:rsidRDefault="00272CEE"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Ierobežota pieejamība ADOS testa diagnostikai – nepietiekams speciālistu daudzums, kas var pielietot šo AST diagnostika metodi</w:t>
      </w:r>
      <w:r w:rsidR="008600AC" w:rsidRPr="00B12585">
        <w:rPr>
          <w:rFonts w:ascii="Times New Roman" w:hAnsi="Times New Roman" w:cs="Times New Roman"/>
          <w:sz w:val="24"/>
          <w:szCs w:val="24"/>
        </w:rPr>
        <w:t>.</w:t>
      </w:r>
    </w:p>
    <w:p w14:paraId="1A37C9EC" w14:textId="0F46FB25" w:rsidR="00272CEE" w:rsidRPr="00B12585" w:rsidRDefault="00272CEE"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Nav vienota redzējuma par agrīnās intervences pakalpojumu saturu, nodrošinot </w:t>
      </w:r>
      <w:r w:rsidR="00F86D06" w:rsidRPr="00B12585">
        <w:rPr>
          <w:rFonts w:ascii="Times New Roman" w:hAnsi="Times New Roman" w:cs="Times New Roman"/>
          <w:sz w:val="24"/>
          <w:szCs w:val="24"/>
        </w:rPr>
        <w:t>AST ārstēšanu un rehabilitāciju</w:t>
      </w:r>
      <w:r w:rsidRPr="00B12585">
        <w:rPr>
          <w:rFonts w:ascii="Times New Roman" w:hAnsi="Times New Roman" w:cs="Times New Roman"/>
          <w:sz w:val="24"/>
          <w:szCs w:val="24"/>
        </w:rPr>
        <w:t xml:space="preserve"> pacientie</w:t>
      </w:r>
      <w:r w:rsidR="00F86D06" w:rsidRPr="00B12585">
        <w:rPr>
          <w:rFonts w:ascii="Times New Roman" w:hAnsi="Times New Roman" w:cs="Times New Roman"/>
          <w:sz w:val="24"/>
          <w:szCs w:val="24"/>
        </w:rPr>
        <w:t>m</w:t>
      </w:r>
      <w:r w:rsidR="008600AC" w:rsidRPr="00B12585">
        <w:rPr>
          <w:rFonts w:ascii="Times New Roman" w:hAnsi="Times New Roman" w:cs="Times New Roman"/>
          <w:sz w:val="24"/>
          <w:szCs w:val="24"/>
        </w:rPr>
        <w:t>.</w:t>
      </w:r>
    </w:p>
    <w:p w14:paraId="13D3E5F3" w14:textId="49260F56" w:rsidR="00C75602" w:rsidRPr="00B12585" w:rsidRDefault="00F70692"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Nenotiek pilnvērtīga pacientiem ar ilgstošiem psihiskās veselības traucējumiem pāreja no bērnu profila ārstniecības iestādes uz pieaugušo ārstniecības iestādi</w:t>
      </w:r>
      <w:r w:rsidR="008600AC" w:rsidRPr="00B12585">
        <w:rPr>
          <w:rFonts w:ascii="Times New Roman" w:hAnsi="Times New Roman" w:cs="Times New Roman"/>
          <w:sz w:val="24"/>
          <w:szCs w:val="24"/>
        </w:rPr>
        <w:t>.</w:t>
      </w:r>
    </w:p>
    <w:p w14:paraId="4CFFBB47" w14:textId="1C7F7DB1" w:rsidR="00A37097" w:rsidRPr="00B12585" w:rsidRDefault="008600AC"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Pusaudžu p</w:t>
      </w:r>
      <w:r w:rsidR="00B266B4" w:rsidRPr="00B12585">
        <w:rPr>
          <w:rFonts w:ascii="Times New Roman" w:hAnsi="Times New Roman" w:cs="Times New Roman"/>
          <w:sz w:val="24"/>
          <w:szCs w:val="24"/>
        </w:rPr>
        <w:t>sihiskās veselības aprūpes pakalpojumiem reģionos</w:t>
      </w:r>
      <w:r w:rsidRPr="00B12585">
        <w:rPr>
          <w:rFonts w:ascii="Times New Roman" w:hAnsi="Times New Roman" w:cs="Times New Roman"/>
          <w:sz w:val="24"/>
          <w:szCs w:val="24"/>
        </w:rPr>
        <w:t xml:space="preserve"> ir ierobežota pieejamība</w:t>
      </w:r>
    </w:p>
    <w:p w14:paraId="3C04C535" w14:textId="1E0E5C52" w:rsidR="00F919CC" w:rsidRPr="00B12585" w:rsidRDefault="00F919CC" w:rsidP="00FE114F">
      <w:pPr>
        <w:pStyle w:val="ListParagraph"/>
        <w:spacing w:after="0" w:line="276" w:lineRule="auto"/>
        <w:ind w:left="1080"/>
        <w:jc w:val="both"/>
        <w:rPr>
          <w:rFonts w:ascii="Times New Roman" w:hAnsi="Times New Roman" w:cs="Times New Roman"/>
          <w:b/>
          <w:bCs/>
          <w:sz w:val="24"/>
          <w:szCs w:val="24"/>
        </w:rPr>
      </w:pPr>
    </w:p>
    <w:p w14:paraId="27F87601" w14:textId="13F03BED" w:rsidR="00F919CC" w:rsidRDefault="00F919CC" w:rsidP="00FE114F">
      <w:pPr>
        <w:pStyle w:val="Heading1"/>
        <w:spacing w:line="276" w:lineRule="auto"/>
        <w:rPr>
          <w:rFonts w:cs="Times New Roman"/>
          <w:szCs w:val="28"/>
        </w:rPr>
      </w:pPr>
      <w:bookmarkStart w:id="18" w:name="_Toc105572396"/>
      <w:bookmarkStart w:id="19" w:name="_Toc105666572"/>
      <w:r w:rsidRPr="009D4E73">
        <w:rPr>
          <w:rFonts w:cs="Times New Roman"/>
          <w:szCs w:val="28"/>
        </w:rPr>
        <w:t>I</w:t>
      </w:r>
      <w:r w:rsidR="00726E77" w:rsidRPr="009D4E73">
        <w:rPr>
          <w:rFonts w:cs="Times New Roman"/>
          <w:szCs w:val="28"/>
        </w:rPr>
        <w:t>V</w:t>
      </w:r>
      <w:r w:rsidRPr="009D4E73">
        <w:rPr>
          <w:rFonts w:cs="Times New Roman"/>
          <w:szCs w:val="28"/>
        </w:rPr>
        <w:t xml:space="preserve"> </w:t>
      </w:r>
      <w:r w:rsidR="007D0332" w:rsidRPr="009D4E73">
        <w:rPr>
          <w:rFonts w:cs="Times New Roman"/>
          <w:szCs w:val="28"/>
        </w:rPr>
        <w:t>Psihiskā</w:t>
      </w:r>
      <w:r w:rsidR="00726E77" w:rsidRPr="009D4E73">
        <w:rPr>
          <w:rFonts w:cs="Times New Roman"/>
          <w:szCs w:val="28"/>
        </w:rPr>
        <w:t>s</w:t>
      </w:r>
      <w:r w:rsidR="007D0332" w:rsidRPr="009D4E73">
        <w:rPr>
          <w:rFonts w:cs="Times New Roman"/>
          <w:szCs w:val="28"/>
        </w:rPr>
        <w:t xml:space="preserve"> veselības aprūpe</w:t>
      </w:r>
      <w:r w:rsidR="00726E77" w:rsidRPr="009D4E73">
        <w:rPr>
          <w:rFonts w:cs="Times New Roman"/>
          <w:szCs w:val="28"/>
        </w:rPr>
        <w:t>s pakalpojumi</w:t>
      </w:r>
      <w:bookmarkEnd w:id="18"/>
      <w:bookmarkEnd w:id="19"/>
    </w:p>
    <w:p w14:paraId="0237AA79" w14:textId="77777777" w:rsidR="009D4E73" w:rsidRPr="009D4E73" w:rsidRDefault="009D4E73" w:rsidP="009D4E73"/>
    <w:p w14:paraId="23484725" w14:textId="17E8ED0A" w:rsidR="001B4816" w:rsidRPr="00B12585" w:rsidRDefault="0046400F"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Psihiskās veselības aprūpi, līdzīgi kā veselības aprūpi kopumā, var nodrošināt primārās veselības aprūpes (PVA), sekundārās veselības aprūpes (SVA) un terciārās veselības aprūpes (TVA) ietvaros.</w:t>
      </w:r>
    </w:p>
    <w:p w14:paraId="5DDA4AC2" w14:textId="47C019AC" w:rsidR="009D19CA" w:rsidRPr="00B12585" w:rsidRDefault="009D19CA" w:rsidP="00FE114F">
      <w:pPr>
        <w:spacing w:before="40" w:after="0" w:line="276" w:lineRule="auto"/>
        <w:ind w:firstLine="709"/>
        <w:jc w:val="right"/>
        <w:rPr>
          <w:rFonts w:ascii="Times New Roman" w:eastAsia="Times New Roman" w:hAnsi="Times New Roman" w:cs="Times New Roman"/>
          <w:i/>
          <w:iCs/>
          <w:sz w:val="24"/>
          <w:szCs w:val="24"/>
          <w:lang w:eastAsia="lv-LV"/>
        </w:rPr>
      </w:pPr>
      <w:r w:rsidRPr="00B12585">
        <w:rPr>
          <w:rFonts w:ascii="Times New Roman" w:eastAsia="Times New Roman" w:hAnsi="Times New Roman" w:cs="Times New Roman"/>
          <w:i/>
          <w:iCs/>
          <w:sz w:val="24"/>
          <w:szCs w:val="24"/>
          <w:lang w:eastAsia="lv-LV"/>
        </w:rPr>
        <w:t>4.attēls</w:t>
      </w:r>
    </w:p>
    <w:p w14:paraId="5E085129" w14:textId="7673B745" w:rsidR="009D19CA" w:rsidRPr="00B12585" w:rsidRDefault="009D19CA" w:rsidP="00FE114F">
      <w:pPr>
        <w:spacing w:before="40" w:after="0" w:line="276" w:lineRule="auto"/>
        <w:ind w:firstLine="709"/>
        <w:jc w:val="center"/>
        <w:rPr>
          <w:rFonts w:ascii="Times New Roman" w:eastAsia="Times New Roman" w:hAnsi="Times New Roman" w:cs="Times New Roman"/>
          <w:sz w:val="24"/>
          <w:szCs w:val="24"/>
          <w:lang w:eastAsia="lv-LV"/>
        </w:rPr>
      </w:pPr>
      <w:r w:rsidRPr="00B12585">
        <w:rPr>
          <w:rFonts w:ascii="Times New Roman" w:hAnsi="Times New Roman" w:cs="Times New Roman"/>
          <w:noProof/>
          <w:sz w:val="24"/>
          <w:szCs w:val="24"/>
        </w:rPr>
        <w:drawing>
          <wp:inline distT="0" distB="0" distL="0" distR="0" wp14:anchorId="37DA5433" wp14:editId="75314805">
            <wp:extent cx="5296805" cy="3200400"/>
            <wp:effectExtent l="0" t="0" r="0" b="0"/>
            <wp:docPr id="9" name="Picture 9"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review"/>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4067" cy="3204788"/>
                    </a:xfrm>
                    <a:prstGeom prst="rect">
                      <a:avLst/>
                    </a:prstGeom>
                    <a:noFill/>
                    <a:ln>
                      <a:noFill/>
                    </a:ln>
                  </pic:spPr>
                </pic:pic>
              </a:graphicData>
            </a:graphic>
          </wp:inline>
        </w:drawing>
      </w:r>
    </w:p>
    <w:p w14:paraId="2074F437" w14:textId="1592E866" w:rsidR="008776D1" w:rsidRPr="00B12585" w:rsidRDefault="00A24371"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Zīmīgi, ka </w:t>
      </w:r>
      <w:r w:rsidR="009D19CA" w:rsidRPr="00B12585">
        <w:rPr>
          <w:rFonts w:ascii="Times New Roman" w:eastAsia="Times New Roman" w:hAnsi="Times New Roman" w:cs="Times New Roman"/>
          <w:sz w:val="24"/>
          <w:szCs w:val="24"/>
          <w:lang w:eastAsia="lv-LV"/>
        </w:rPr>
        <w:t>PVO izstrādā</w:t>
      </w:r>
      <w:r w:rsidRPr="00B12585">
        <w:rPr>
          <w:rFonts w:ascii="Times New Roman" w:eastAsia="Times New Roman" w:hAnsi="Times New Roman" w:cs="Times New Roman"/>
          <w:sz w:val="24"/>
          <w:szCs w:val="24"/>
          <w:lang w:eastAsia="lv-LV"/>
        </w:rPr>
        <w:t>tajā</w:t>
      </w:r>
      <w:r w:rsidR="009D19CA" w:rsidRPr="00B12585">
        <w:rPr>
          <w:rFonts w:ascii="Times New Roman" w:eastAsia="Times New Roman" w:hAnsi="Times New Roman" w:cs="Times New Roman"/>
          <w:sz w:val="24"/>
          <w:szCs w:val="24"/>
          <w:lang w:eastAsia="lv-LV"/>
        </w:rPr>
        <w:t xml:space="preserve"> psihiskās veselības nodrošināšanas model</w:t>
      </w:r>
      <w:r w:rsidRPr="00B12585">
        <w:rPr>
          <w:rFonts w:ascii="Times New Roman" w:eastAsia="Times New Roman" w:hAnsi="Times New Roman" w:cs="Times New Roman"/>
          <w:sz w:val="24"/>
          <w:szCs w:val="24"/>
          <w:lang w:eastAsia="lv-LV"/>
        </w:rPr>
        <w:t>ī tiek</w:t>
      </w:r>
      <w:r w:rsidR="0073062F" w:rsidRPr="00B12585">
        <w:rPr>
          <w:rFonts w:ascii="Times New Roman" w:eastAsia="Times New Roman" w:hAnsi="Times New Roman" w:cs="Times New Roman"/>
          <w:sz w:val="24"/>
          <w:szCs w:val="24"/>
          <w:lang w:eastAsia="lv-LV"/>
        </w:rPr>
        <w:t xml:space="preserve"> </w:t>
      </w:r>
      <w:r w:rsidR="009D19CA" w:rsidRPr="00B12585">
        <w:rPr>
          <w:rFonts w:ascii="Times New Roman" w:eastAsia="Times New Roman" w:hAnsi="Times New Roman" w:cs="Times New Roman"/>
          <w:sz w:val="24"/>
          <w:szCs w:val="24"/>
          <w:lang w:eastAsia="lv-LV"/>
        </w:rPr>
        <w:t>iekļau</w:t>
      </w:r>
      <w:r w:rsidRPr="00B12585">
        <w:rPr>
          <w:rFonts w:ascii="Times New Roman" w:eastAsia="Times New Roman" w:hAnsi="Times New Roman" w:cs="Times New Roman"/>
          <w:sz w:val="24"/>
          <w:szCs w:val="24"/>
          <w:lang w:eastAsia="lv-LV"/>
        </w:rPr>
        <w:t>ti</w:t>
      </w:r>
      <w:r w:rsidR="009D19CA" w:rsidRPr="00B12585">
        <w:rPr>
          <w:rFonts w:ascii="Times New Roman" w:eastAsia="Times New Roman" w:hAnsi="Times New Roman" w:cs="Times New Roman"/>
          <w:sz w:val="24"/>
          <w:szCs w:val="24"/>
          <w:lang w:eastAsia="lv-LV"/>
        </w:rPr>
        <w:t xml:space="preserve"> ne tikai veselības aprūpes pakalpojumus</w:t>
      </w:r>
      <w:r w:rsidRPr="00B12585">
        <w:rPr>
          <w:rFonts w:ascii="Times New Roman" w:eastAsia="Times New Roman" w:hAnsi="Times New Roman" w:cs="Times New Roman"/>
          <w:sz w:val="24"/>
          <w:szCs w:val="24"/>
          <w:lang w:eastAsia="lv-LV"/>
        </w:rPr>
        <w:t>. Tajā</w:t>
      </w:r>
      <w:r w:rsidR="0073062F" w:rsidRPr="00B12585">
        <w:rPr>
          <w:rFonts w:ascii="Times New Roman" w:eastAsia="Times New Roman" w:hAnsi="Times New Roman" w:cs="Times New Roman"/>
          <w:sz w:val="24"/>
          <w:szCs w:val="24"/>
          <w:lang w:eastAsia="lv-LV"/>
        </w:rPr>
        <w:t xml:space="preserve"> </w:t>
      </w:r>
      <w:r w:rsidR="009D19CA" w:rsidRPr="00B12585">
        <w:rPr>
          <w:rFonts w:ascii="Times New Roman" w:eastAsia="Times New Roman" w:hAnsi="Times New Roman" w:cs="Times New Roman"/>
          <w:sz w:val="24"/>
          <w:szCs w:val="24"/>
          <w:lang w:eastAsia="lv-LV"/>
        </w:rPr>
        <w:t xml:space="preserve">būtiska loma tiek iedalīta profilaktiskajiem pasākumiem un </w:t>
      </w:r>
      <w:r w:rsidR="009D19CA" w:rsidRPr="00B12585">
        <w:rPr>
          <w:rFonts w:ascii="Times New Roman" w:eastAsia="Times New Roman" w:hAnsi="Times New Roman" w:cs="Times New Roman"/>
          <w:sz w:val="24"/>
          <w:szCs w:val="24"/>
          <w:lang w:eastAsia="lv-LV"/>
        </w:rPr>
        <w:lastRenderedPageBreak/>
        <w:t>uz sabiedrību balstītu pakalpojumu ieviešanu (skat. 4 attēls). Balstoties uz PVO datiem</w:t>
      </w:r>
      <w:r w:rsidRPr="00B12585">
        <w:rPr>
          <w:rFonts w:ascii="Times New Roman" w:eastAsia="Times New Roman" w:hAnsi="Times New Roman" w:cs="Times New Roman"/>
          <w:sz w:val="24"/>
          <w:szCs w:val="24"/>
          <w:lang w:eastAsia="lv-LV"/>
        </w:rPr>
        <w:t>,</w:t>
      </w:r>
      <w:r w:rsidR="009D19CA" w:rsidRPr="00B12585">
        <w:rPr>
          <w:rFonts w:ascii="Times New Roman" w:eastAsia="Times New Roman" w:hAnsi="Times New Roman" w:cs="Times New Roman"/>
          <w:sz w:val="24"/>
          <w:szCs w:val="24"/>
          <w:lang w:eastAsia="lv-LV"/>
        </w:rPr>
        <w:t xml:space="preserve"> visnozīmīgākais psihiskās veselības </w:t>
      </w:r>
      <w:proofErr w:type="spellStart"/>
      <w:r w:rsidR="009D19CA" w:rsidRPr="00B12585">
        <w:rPr>
          <w:rFonts w:ascii="Times New Roman" w:eastAsia="Times New Roman" w:hAnsi="Times New Roman" w:cs="Times New Roman"/>
          <w:sz w:val="24"/>
          <w:szCs w:val="24"/>
          <w:lang w:eastAsia="lv-LV"/>
        </w:rPr>
        <w:t>labbūtības</w:t>
      </w:r>
      <w:proofErr w:type="spellEnd"/>
      <w:r w:rsidR="009D19CA" w:rsidRPr="00B12585">
        <w:rPr>
          <w:rFonts w:ascii="Times New Roman" w:eastAsia="Times New Roman" w:hAnsi="Times New Roman" w:cs="Times New Roman"/>
          <w:sz w:val="24"/>
          <w:szCs w:val="24"/>
          <w:lang w:eastAsia="lv-LV"/>
        </w:rPr>
        <w:t xml:space="preserve"> priekšnosacījums ir efektīvu profilaktisko un izglītojošo pasākumu ieviešana sabiedrībā (piemēram, izglītības iestādēs, pašvaldībās u.c.).</w:t>
      </w:r>
      <w:r w:rsidR="007F2976" w:rsidRPr="00B12585">
        <w:rPr>
          <w:rFonts w:ascii="Times New Roman" w:eastAsia="Times New Roman" w:hAnsi="Times New Roman" w:cs="Times New Roman"/>
          <w:sz w:val="24"/>
          <w:szCs w:val="24"/>
          <w:lang w:eastAsia="lv-LV"/>
        </w:rPr>
        <w:t xml:space="preserve"> Profilaktisko pasākumu </w:t>
      </w:r>
      <w:r w:rsidR="009D28BC" w:rsidRPr="00B12585">
        <w:rPr>
          <w:rFonts w:ascii="Times New Roman" w:eastAsia="Times New Roman" w:hAnsi="Times New Roman" w:cs="Times New Roman"/>
          <w:sz w:val="24"/>
          <w:szCs w:val="24"/>
          <w:lang w:eastAsia="lv-LV"/>
        </w:rPr>
        <w:t xml:space="preserve">un neformālās aprūpes līmenī ietilpst dažādu </w:t>
      </w:r>
      <w:r w:rsidR="00E6766B" w:rsidRPr="00B12585">
        <w:rPr>
          <w:rFonts w:ascii="Times New Roman" w:eastAsia="Times New Roman" w:hAnsi="Times New Roman" w:cs="Times New Roman"/>
          <w:sz w:val="24"/>
          <w:szCs w:val="24"/>
          <w:lang w:eastAsia="lv-LV"/>
        </w:rPr>
        <w:t>nevalstisko organizāciju īstenotie pasākumi (atbalsta grupas, pašpalīdzības grupas</w:t>
      </w:r>
      <w:r w:rsidR="009425FF" w:rsidRPr="00B12585">
        <w:rPr>
          <w:rFonts w:ascii="Times New Roman" w:eastAsia="Times New Roman" w:hAnsi="Times New Roman" w:cs="Times New Roman"/>
          <w:sz w:val="24"/>
          <w:szCs w:val="24"/>
          <w:lang w:eastAsia="lv-LV"/>
        </w:rPr>
        <w:t>), kā arī mērķtiecīgas informatīvās kampaņas masu m</w:t>
      </w:r>
      <w:r w:rsidRPr="00B12585">
        <w:rPr>
          <w:rFonts w:ascii="Times New Roman" w:eastAsia="Times New Roman" w:hAnsi="Times New Roman" w:cs="Times New Roman"/>
          <w:sz w:val="24"/>
          <w:szCs w:val="24"/>
          <w:lang w:eastAsia="lv-LV"/>
        </w:rPr>
        <w:t>e</w:t>
      </w:r>
      <w:r w:rsidR="009425FF" w:rsidRPr="00B12585">
        <w:rPr>
          <w:rFonts w:ascii="Times New Roman" w:eastAsia="Times New Roman" w:hAnsi="Times New Roman" w:cs="Times New Roman"/>
          <w:sz w:val="24"/>
          <w:szCs w:val="24"/>
          <w:lang w:eastAsia="lv-LV"/>
        </w:rPr>
        <w:t>dijos.</w:t>
      </w:r>
      <w:r w:rsidR="009D19CA" w:rsidRPr="00B12585">
        <w:rPr>
          <w:rFonts w:ascii="Times New Roman" w:eastAsia="Times New Roman" w:hAnsi="Times New Roman" w:cs="Times New Roman"/>
          <w:sz w:val="24"/>
          <w:szCs w:val="24"/>
          <w:lang w:eastAsia="lv-LV"/>
        </w:rPr>
        <w:t xml:space="preserve"> Šādu pakalpojumu mērķauditorija ir ļoti plaša, </w:t>
      </w:r>
      <w:r w:rsidRPr="00B12585">
        <w:rPr>
          <w:rFonts w:ascii="Times New Roman" w:eastAsia="Times New Roman" w:hAnsi="Times New Roman" w:cs="Times New Roman"/>
          <w:sz w:val="24"/>
          <w:szCs w:val="24"/>
          <w:lang w:eastAsia="lv-LV"/>
        </w:rPr>
        <w:t>vienlaikus</w:t>
      </w:r>
      <w:r w:rsidR="009D19CA" w:rsidRPr="00B12585">
        <w:rPr>
          <w:rFonts w:ascii="Times New Roman" w:eastAsia="Times New Roman" w:hAnsi="Times New Roman" w:cs="Times New Roman"/>
          <w:sz w:val="24"/>
          <w:szCs w:val="24"/>
          <w:lang w:eastAsia="lv-LV"/>
        </w:rPr>
        <w:t xml:space="preserve"> tam ir nepieciešams salīdzinoši maz</w:t>
      </w:r>
      <w:r w:rsidRPr="00B12585">
        <w:rPr>
          <w:rFonts w:ascii="Times New Roman" w:eastAsia="Times New Roman" w:hAnsi="Times New Roman" w:cs="Times New Roman"/>
          <w:sz w:val="24"/>
          <w:szCs w:val="24"/>
          <w:lang w:eastAsia="lv-LV"/>
        </w:rPr>
        <w:t>āks</w:t>
      </w:r>
      <w:r w:rsidR="009D19CA" w:rsidRPr="00B12585">
        <w:rPr>
          <w:rFonts w:ascii="Times New Roman" w:eastAsia="Times New Roman" w:hAnsi="Times New Roman" w:cs="Times New Roman"/>
          <w:sz w:val="24"/>
          <w:szCs w:val="24"/>
          <w:lang w:eastAsia="lv-LV"/>
        </w:rPr>
        <w:t xml:space="preserve"> finansējums</w:t>
      </w:r>
      <w:r w:rsidRPr="00B12585">
        <w:rPr>
          <w:rFonts w:ascii="Times New Roman" w:eastAsia="Times New Roman" w:hAnsi="Times New Roman" w:cs="Times New Roman"/>
          <w:sz w:val="24"/>
          <w:szCs w:val="24"/>
          <w:lang w:eastAsia="lv-LV"/>
        </w:rPr>
        <w:t xml:space="preserve"> un pareizi organizēti, tie būtiski palīdz cilvēkiem nepiedzīvot tāda smaguma psihiskās veselības sarežģījumus, kad jau nepieciešami ārstniecības, tostarp stacionāri pakalpojumi</w:t>
      </w:r>
      <w:r w:rsidR="009D19CA" w:rsidRPr="00B12585">
        <w:rPr>
          <w:rFonts w:ascii="Times New Roman" w:eastAsia="Times New Roman" w:hAnsi="Times New Roman" w:cs="Times New Roman"/>
          <w:sz w:val="24"/>
          <w:szCs w:val="24"/>
          <w:lang w:eastAsia="lv-LV"/>
        </w:rPr>
        <w:t>.</w:t>
      </w:r>
      <w:r w:rsidRPr="00B12585">
        <w:rPr>
          <w:rFonts w:ascii="Times New Roman" w:eastAsia="Times New Roman" w:hAnsi="Times New Roman" w:cs="Times New Roman"/>
          <w:sz w:val="24"/>
          <w:szCs w:val="24"/>
          <w:lang w:eastAsia="lv-LV"/>
        </w:rPr>
        <w:t xml:space="preserve"> Jāuzsver arī, ka cilvēkam, kurš pieredzējis šādus būtiskus psihiskās veselības sarežģījumus, atveseļošanās notiek ievērojami lēnāk un tas var atstāt sekas uz viņa</w:t>
      </w:r>
      <w:r w:rsidR="008776D1" w:rsidRPr="00B12585">
        <w:rPr>
          <w:rFonts w:ascii="Times New Roman" w:eastAsia="Times New Roman" w:hAnsi="Times New Roman" w:cs="Times New Roman"/>
          <w:sz w:val="24"/>
          <w:szCs w:val="24"/>
          <w:lang w:eastAsia="lv-LV"/>
        </w:rPr>
        <w:t xml:space="preserve"> un tuvinieku</w:t>
      </w:r>
      <w:r w:rsidRPr="00B12585">
        <w:rPr>
          <w:rFonts w:ascii="Times New Roman" w:eastAsia="Times New Roman" w:hAnsi="Times New Roman" w:cs="Times New Roman"/>
          <w:sz w:val="24"/>
          <w:szCs w:val="24"/>
          <w:lang w:eastAsia="lv-LV"/>
        </w:rPr>
        <w:t xml:space="preserve"> </w:t>
      </w:r>
      <w:r w:rsidR="008776D1" w:rsidRPr="00B12585">
        <w:rPr>
          <w:rFonts w:ascii="Times New Roman" w:eastAsia="Times New Roman" w:hAnsi="Times New Roman" w:cs="Times New Roman"/>
          <w:sz w:val="24"/>
          <w:szCs w:val="24"/>
          <w:lang w:eastAsia="lv-LV"/>
        </w:rPr>
        <w:t xml:space="preserve">veselību un </w:t>
      </w:r>
      <w:proofErr w:type="spellStart"/>
      <w:r w:rsidRPr="00B12585">
        <w:rPr>
          <w:rFonts w:ascii="Times New Roman" w:eastAsia="Times New Roman" w:hAnsi="Times New Roman" w:cs="Times New Roman"/>
          <w:sz w:val="24"/>
          <w:szCs w:val="24"/>
          <w:lang w:eastAsia="lv-LV"/>
        </w:rPr>
        <w:t>labbūtību</w:t>
      </w:r>
      <w:proofErr w:type="spellEnd"/>
      <w:r w:rsidRPr="00B12585">
        <w:rPr>
          <w:rFonts w:ascii="Times New Roman" w:eastAsia="Times New Roman" w:hAnsi="Times New Roman" w:cs="Times New Roman"/>
          <w:sz w:val="24"/>
          <w:szCs w:val="24"/>
          <w:lang w:eastAsia="lv-LV"/>
        </w:rPr>
        <w:t xml:space="preserve"> visu atlikušo mūžu.</w:t>
      </w:r>
      <w:r w:rsidR="009D19CA" w:rsidRPr="00B12585">
        <w:rPr>
          <w:rFonts w:ascii="Times New Roman" w:eastAsia="Times New Roman" w:hAnsi="Times New Roman" w:cs="Times New Roman"/>
          <w:sz w:val="24"/>
          <w:szCs w:val="24"/>
          <w:lang w:eastAsia="lv-LV"/>
        </w:rPr>
        <w:t xml:space="preserve"> </w:t>
      </w:r>
    </w:p>
    <w:p w14:paraId="523C257F" w14:textId="4F1A0897" w:rsidR="00BF28E6" w:rsidRPr="00B12585" w:rsidRDefault="00807A9E"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Viens no būtiskākajiem psihiskās veselības aprūpes pakalpojumu </w:t>
      </w:r>
      <w:r w:rsidR="00590B84" w:rsidRPr="00B12585">
        <w:rPr>
          <w:rFonts w:ascii="Times New Roman" w:eastAsia="Times New Roman" w:hAnsi="Times New Roman" w:cs="Times New Roman"/>
          <w:sz w:val="24"/>
          <w:szCs w:val="24"/>
          <w:lang w:eastAsia="lv-LV"/>
        </w:rPr>
        <w:t xml:space="preserve">posmiem ir primārā veselības aprūpe. Ģimenes ārsti </w:t>
      </w:r>
      <w:r w:rsidR="007417E2" w:rsidRPr="00B12585">
        <w:rPr>
          <w:rFonts w:ascii="Times New Roman" w:eastAsia="Times New Roman" w:hAnsi="Times New Roman" w:cs="Times New Roman"/>
          <w:sz w:val="24"/>
          <w:szCs w:val="24"/>
          <w:lang w:eastAsia="lv-LV"/>
        </w:rPr>
        <w:t>lielākoties ir pirmie veselības aprūpes speciālisti, kas saskar</w:t>
      </w:r>
      <w:r w:rsidR="008776D1" w:rsidRPr="00B12585">
        <w:rPr>
          <w:rFonts w:ascii="Times New Roman" w:eastAsia="Times New Roman" w:hAnsi="Times New Roman" w:cs="Times New Roman"/>
          <w:sz w:val="24"/>
          <w:szCs w:val="24"/>
          <w:lang w:eastAsia="lv-LV"/>
        </w:rPr>
        <w:t>a</w:t>
      </w:r>
      <w:r w:rsidR="007417E2" w:rsidRPr="00B12585">
        <w:rPr>
          <w:rFonts w:ascii="Times New Roman" w:eastAsia="Times New Roman" w:hAnsi="Times New Roman" w:cs="Times New Roman"/>
          <w:sz w:val="24"/>
          <w:szCs w:val="24"/>
          <w:lang w:eastAsia="lv-LV"/>
        </w:rPr>
        <w:t xml:space="preserve">s ar pacientu ar uzvedības un psihiskās veselības traucējumiem. </w:t>
      </w:r>
      <w:r w:rsidR="008776D1" w:rsidRPr="00B12585">
        <w:rPr>
          <w:rFonts w:ascii="Times New Roman" w:eastAsia="Times New Roman" w:hAnsi="Times New Roman" w:cs="Times New Roman"/>
          <w:sz w:val="24"/>
          <w:szCs w:val="24"/>
          <w:lang w:eastAsia="lv-LV"/>
        </w:rPr>
        <w:t>V</w:t>
      </w:r>
      <w:r w:rsidR="00800537" w:rsidRPr="00B12585">
        <w:rPr>
          <w:rFonts w:ascii="Times New Roman" w:eastAsia="Times New Roman" w:hAnsi="Times New Roman" w:cs="Times New Roman"/>
          <w:sz w:val="24"/>
          <w:szCs w:val="24"/>
          <w:lang w:eastAsia="lv-LV"/>
        </w:rPr>
        <w:t>iņu kompetencē ir izvērtēt</w:t>
      </w:r>
      <w:r w:rsidR="008776D1" w:rsidRPr="00B12585">
        <w:rPr>
          <w:rFonts w:ascii="Times New Roman" w:eastAsia="Times New Roman" w:hAnsi="Times New Roman" w:cs="Times New Roman"/>
          <w:sz w:val="24"/>
          <w:szCs w:val="24"/>
          <w:lang w:eastAsia="lv-LV"/>
        </w:rPr>
        <w:t>,</w:t>
      </w:r>
      <w:r w:rsidR="00800537" w:rsidRPr="00B12585">
        <w:rPr>
          <w:rFonts w:ascii="Times New Roman" w:eastAsia="Times New Roman" w:hAnsi="Times New Roman" w:cs="Times New Roman"/>
          <w:sz w:val="24"/>
          <w:szCs w:val="24"/>
          <w:lang w:eastAsia="lv-LV"/>
        </w:rPr>
        <w:t xml:space="preserve"> vai ir nepieciešam</w:t>
      </w:r>
      <w:r w:rsidR="006A2841" w:rsidRPr="00B12585">
        <w:rPr>
          <w:rFonts w:ascii="Times New Roman" w:eastAsia="Times New Roman" w:hAnsi="Times New Roman" w:cs="Times New Roman"/>
          <w:sz w:val="24"/>
          <w:szCs w:val="24"/>
          <w:lang w:eastAsia="lv-LV"/>
        </w:rPr>
        <w:t>a papildu speciālistu (psihiatru, bērnu psihiatru, klīnisko un veselības psihologu piesaiste</w:t>
      </w:r>
      <w:r w:rsidR="00B3578D" w:rsidRPr="00B12585">
        <w:rPr>
          <w:rFonts w:ascii="Times New Roman" w:eastAsia="Times New Roman" w:hAnsi="Times New Roman" w:cs="Times New Roman"/>
          <w:sz w:val="24"/>
          <w:szCs w:val="24"/>
          <w:lang w:eastAsia="lv-LV"/>
        </w:rPr>
        <w:t>)</w:t>
      </w:r>
      <w:r w:rsidR="006A2841" w:rsidRPr="00B12585">
        <w:rPr>
          <w:rFonts w:ascii="Times New Roman" w:eastAsia="Times New Roman" w:hAnsi="Times New Roman" w:cs="Times New Roman"/>
          <w:sz w:val="24"/>
          <w:szCs w:val="24"/>
          <w:lang w:eastAsia="lv-LV"/>
        </w:rPr>
        <w:t xml:space="preserve"> vidēju un smagu</w:t>
      </w:r>
      <w:r w:rsidR="00B3578D" w:rsidRPr="00B12585">
        <w:rPr>
          <w:rFonts w:ascii="Times New Roman" w:eastAsia="Times New Roman" w:hAnsi="Times New Roman" w:cs="Times New Roman"/>
          <w:sz w:val="24"/>
          <w:szCs w:val="24"/>
          <w:lang w:eastAsia="lv-LV"/>
        </w:rPr>
        <w:t xml:space="preserve"> uzvedības un</w:t>
      </w:r>
      <w:r w:rsidR="006A2841" w:rsidRPr="00B12585">
        <w:rPr>
          <w:rFonts w:ascii="Times New Roman" w:eastAsia="Times New Roman" w:hAnsi="Times New Roman" w:cs="Times New Roman"/>
          <w:sz w:val="24"/>
          <w:szCs w:val="24"/>
          <w:lang w:eastAsia="lv-LV"/>
        </w:rPr>
        <w:t xml:space="preserve"> psihisku traucējumu gadījumos.</w:t>
      </w:r>
      <w:r w:rsidR="00B3578D" w:rsidRPr="00B12585">
        <w:rPr>
          <w:rFonts w:ascii="Times New Roman" w:eastAsia="Times New Roman" w:hAnsi="Times New Roman" w:cs="Times New Roman"/>
          <w:sz w:val="24"/>
          <w:szCs w:val="24"/>
          <w:lang w:eastAsia="lv-LV"/>
        </w:rPr>
        <w:t xml:space="preserve"> Vienlaikus primārās veselības aprūpes līmenī turpinās </w:t>
      </w:r>
      <w:r w:rsidR="00853F12" w:rsidRPr="00B12585">
        <w:rPr>
          <w:rFonts w:ascii="Times New Roman" w:eastAsia="Times New Roman" w:hAnsi="Times New Roman" w:cs="Times New Roman"/>
          <w:sz w:val="24"/>
          <w:szCs w:val="24"/>
          <w:lang w:eastAsia="lv-LV"/>
        </w:rPr>
        <w:t>hronisku pacientu uzraudzība ar uzvedības un psihiskās veselības traucējumiem.</w:t>
      </w:r>
      <w:r w:rsidR="008014E9" w:rsidRPr="00B12585">
        <w:rPr>
          <w:rFonts w:ascii="Times New Roman" w:eastAsia="Times New Roman" w:hAnsi="Times New Roman" w:cs="Times New Roman"/>
          <w:sz w:val="24"/>
          <w:szCs w:val="24"/>
          <w:lang w:eastAsia="lv-LV"/>
        </w:rPr>
        <w:t xml:space="preserve"> </w:t>
      </w:r>
      <w:r w:rsidR="001372B0" w:rsidRPr="00B12585">
        <w:rPr>
          <w:rFonts w:ascii="Times New Roman" w:eastAsia="Times New Roman" w:hAnsi="Times New Roman" w:cs="Times New Roman"/>
          <w:sz w:val="24"/>
          <w:szCs w:val="24"/>
          <w:lang w:eastAsia="lv-LV"/>
        </w:rPr>
        <w:t xml:space="preserve">PVO eksperti atzīmē, ka </w:t>
      </w:r>
      <w:r w:rsidR="00B64FD9" w:rsidRPr="00B12585">
        <w:rPr>
          <w:rFonts w:ascii="Times New Roman" w:eastAsia="Times New Roman" w:hAnsi="Times New Roman" w:cs="Times New Roman"/>
          <w:sz w:val="24"/>
          <w:szCs w:val="24"/>
          <w:lang w:eastAsia="lv-LV"/>
        </w:rPr>
        <w:t xml:space="preserve">īstenojot </w:t>
      </w:r>
      <w:r w:rsidR="001372B0" w:rsidRPr="00B12585">
        <w:rPr>
          <w:rFonts w:ascii="Times New Roman" w:eastAsia="Times New Roman" w:hAnsi="Times New Roman" w:cs="Times New Roman"/>
          <w:sz w:val="24"/>
          <w:szCs w:val="24"/>
          <w:lang w:eastAsia="lv-LV"/>
        </w:rPr>
        <w:t xml:space="preserve">primāro veselības aprūpes speciālistu </w:t>
      </w:r>
      <w:r w:rsidR="00B64FD9" w:rsidRPr="00B12585">
        <w:rPr>
          <w:rFonts w:ascii="Times New Roman" w:eastAsia="Times New Roman" w:hAnsi="Times New Roman" w:cs="Times New Roman"/>
          <w:sz w:val="24"/>
          <w:szCs w:val="24"/>
          <w:lang w:eastAsia="lv-LV"/>
        </w:rPr>
        <w:t xml:space="preserve">iesaisti pacientu ar uzvedības un psihiskās veselības traucējumu aprūpē, tiek nodrošināta </w:t>
      </w:r>
      <w:r w:rsidR="0067074C" w:rsidRPr="00B12585">
        <w:rPr>
          <w:rFonts w:ascii="Times New Roman" w:eastAsia="Times New Roman" w:hAnsi="Times New Roman" w:cs="Times New Roman"/>
          <w:sz w:val="24"/>
          <w:szCs w:val="24"/>
          <w:lang w:eastAsia="lv-LV"/>
        </w:rPr>
        <w:t xml:space="preserve">labāka pieejamība pakalpojumam, mazāka </w:t>
      </w:r>
      <w:r w:rsidR="008776D1" w:rsidRPr="00B12585">
        <w:rPr>
          <w:rFonts w:ascii="Times New Roman" w:eastAsia="Times New Roman" w:hAnsi="Times New Roman" w:cs="Times New Roman"/>
          <w:sz w:val="24"/>
          <w:szCs w:val="24"/>
          <w:lang w:eastAsia="lv-LV"/>
        </w:rPr>
        <w:t xml:space="preserve">palīdzības saņemšanas </w:t>
      </w:r>
      <w:proofErr w:type="spellStart"/>
      <w:r w:rsidR="0067074C" w:rsidRPr="00B12585">
        <w:rPr>
          <w:rFonts w:ascii="Times New Roman" w:eastAsia="Times New Roman" w:hAnsi="Times New Roman" w:cs="Times New Roman"/>
          <w:sz w:val="24"/>
          <w:szCs w:val="24"/>
          <w:lang w:eastAsia="lv-LV"/>
        </w:rPr>
        <w:t>stigmatizācija</w:t>
      </w:r>
      <w:proofErr w:type="spellEnd"/>
      <w:r w:rsidR="0067074C" w:rsidRPr="00B12585">
        <w:rPr>
          <w:rFonts w:ascii="Times New Roman" w:eastAsia="Times New Roman" w:hAnsi="Times New Roman" w:cs="Times New Roman"/>
          <w:sz w:val="24"/>
          <w:szCs w:val="24"/>
          <w:lang w:eastAsia="lv-LV"/>
        </w:rPr>
        <w:t xml:space="preserve"> (pacientam vieglāk vērsties pie ģimenes ārsta nekā pie psihiatra)</w:t>
      </w:r>
      <w:r w:rsidR="00130ED3" w:rsidRPr="00B12585">
        <w:rPr>
          <w:rFonts w:ascii="Times New Roman" w:eastAsia="Times New Roman" w:hAnsi="Times New Roman" w:cs="Times New Roman"/>
          <w:sz w:val="24"/>
          <w:szCs w:val="24"/>
          <w:lang w:eastAsia="lv-LV"/>
        </w:rPr>
        <w:t xml:space="preserve">, kā arī </w:t>
      </w:r>
      <w:r w:rsidR="00186375" w:rsidRPr="00B12585">
        <w:rPr>
          <w:rFonts w:ascii="Times New Roman" w:eastAsia="Times New Roman" w:hAnsi="Times New Roman" w:cs="Times New Roman"/>
          <w:sz w:val="24"/>
          <w:szCs w:val="24"/>
          <w:lang w:eastAsia="lv-LV"/>
        </w:rPr>
        <w:t xml:space="preserve">kompleksa pieeja, ņemot vērā arī </w:t>
      </w:r>
      <w:proofErr w:type="spellStart"/>
      <w:r w:rsidR="00186375" w:rsidRPr="00B12585">
        <w:rPr>
          <w:rFonts w:ascii="Times New Roman" w:eastAsia="Times New Roman" w:hAnsi="Times New Roman" w:cs="Times New Roman"/>
          <w:sz w:val="24"/>
          <w:szCs w:val="24"/>
          <w:lang w:eastAsia="lv-LV"/>
        </w:rPr>
        <w:t>blakussaslimšanas</w:t>
      </w:r>
      <w:proofErr w:type="spellEnd"/>
      <w:r w:rsidR="00186375" w:rsidRPr="00B12585">
        <w:rPr>
          <w:rFonts w:ascii="Times New Roman" w:eastAsia="Times New Roman" w:hAnsi="Times New Roman" w:cs="Times New Roman"/>
          <w:sz w:val="24"/>
          <w:szCs w:val="24"/>
          <w:lang w:eastAsia="lv-LV"/>
        </w:rPr>
        <w:t>.</w:t>
      </w:r>
      <w:r w:rsidR="00C35ACD" w:rsidRPr="00B12585">
        <w:rPr>
          <w:rStyle w:val="FootnoteReference"/>
          <w:rFonts w:ascii="Times New Roman" w:eastAsia="Times New Roman" w:hAnsi="Times New Roman" w:cs="Times New Roman"/>
          <w:sz w:val="24"/>
          <w:szCs w:val="24"/>
          <w:lang w:eastAsia="lv-LV"/>
        </w:rPr>
        <w:footnoteReference w:id="24"/>
      </w:r>
      <w:r w:rsidR="006F1D8A" w:rsidRPr="00B12585">
        <w:rPr>
          <w:rFonts w:ascii="Times New Roman" w:eastAsia="Times New Roman" w:hAnsi="Times New Roman" w:cs="Times New Roman"/>
          <w:sz w:val="24"/>
          <w:szCs w:val="24"/>
          <w:lang w:eastAsia="lv-LV"/>
        </w:rPr>
        <w:t xml:space="preserve"> Kā liecina PVO publicētā informācija, kas sakrīt arī</w:t>
      </w:r>
      <w:r w:rsidR="008776D1" w:rsidRPr="00B12585">
        <w:rPr>
          <w:rFonts w:ascii="Times New Roman" w:eastAsia="Times New Roman" w:hAnsi="Times New Roman" w:cs="Times New Roman"/>
          <w:sz w:val="24"/>
          <w:szCs w:val="24"/>
          <w:lang w:eastAsia="lv-LV"/>
        </w:rPr>
        <w:t xml:space="preserve"> ar</w:t>
      </w:r>
      <w:r w:rsidR="006F1D8A" w:rsidRPr="00B12585">
        <w:rPr>
          <w:rFonts w:ascii="Times New Roman" w:eastAsia="Times New Roman" w:hAnsi="Times New Roman" w:cs="Times New Roman"/>
          <w:sz w:val="24"/>
          <w:szCs w:val="24"/>
          <w:lang w:eastAsia="lv-LV"/>
        </w:rPr>
        <w:t xml:space="preserve"> </w:t>
      </w:r>
      <w:r w:rsidR="001D6EE5" w:rsidRPr="00B12585">
        <w:rPr>
          <w:rFonts w:ascii="Times New Roman" w:eastAsia="Times New Roman" w:hAnsi="Times New Roman" w:cs="Times New Roman"/>
          <w:sz w:val="24"/>
          <w:szCs w:val="24"/>
          <w:lang w:eastAsia="lv-LV"/>
        </w:rPr>
        <w:t xml:space="preserve">NVD sniegtajiem datiem, </w:t>
      </w:r>
      <w:r w:rsidR="008776D1" w:rsidRPr="00B12585">
        <w:rPr>
          <w:rFonts w:ascii="Times New Roman" w:eastAsia="Times New Roman" w:hAnsi="Times New Roman" w:cs="Times New Roman"/>
          <w:sz w:val="24"/>
          <w:szCs w:val="24"/>
          <w:lang w:eastAsia="lv-LV"/>
        </w:rPr>
        <w:t xml:space="preserve">psihiskās veselības aprūpes jomā </w:t>
      </w:r>
      <w:r w:rsidR="001D6EE5" w:rsidRPr="00B12585">
        <w:rPr>
          <w:rFonts w:ascii="Times New Roman" w:eastAsia="Times New Roman" w:hAnsi="Times New Roman" w:cs="Times New Roman"/>
          <w:sz w:val="24"/>
          <w:szCs w:val="24"/>
          <w:lang w:eastAsia="lv-LV"/>
        </w:rPr>
        <w:t xml:space="preserve">vislielākais finansējums ir nepieciešams SAVA </w:t>
      </w:r>
      <w:r w:rsidR="0008540A" w:rsidRPr="00B12585">
        <w:rPr>
          <w:rFonts w:ascii="Times New Roman" w:eastAsia="Times New Roman" w:hAnsi="Times New Roman" w:cs="Times New Roman"/>
          <w:sz w:val="24"/>
          <w:szCs w:val="24"/>
          <w:lang w:eastAsia="lv-LV"/>
        </w:rPr>
        <w:t>un TVA sniegtajiem pakalpojumiem</w:t>
      </w:r>
      <w:r w:rsidR="00685ADD" w:rsidRPr="00B12585">
        <w:rPr>
          <w:rFonts w:ascii="Times New Roman" w:eastAsia="Times New Roman" w:hAnsi="Times New Roman" w:cs="Times New Roman"/>
          <w:sz w:val="24"/>
          <w:szCs w:val="24"/>
          <w:lang w:eastAsia="lv-LV"/>
        </w:rPr>
        <w:t>, kas ir nepieciešami mazākam cilvēku skaitam</w:t>
      </w:r>
      <w:r w:rsidR="008776D1" w:rsidRPr="00B12585">
        <w:rPr>
          <w:rFonts w:ascii="Times New Roman" w:eastAsia="Times New Roman" w:hAnsi="Times New Roman" w:cs="Times New Roman"/>
          <w:sz w:val="24"/>
          <w:szCs w:val="24"/>
          <w:lang w:eastAsia="lv-LV"/>
        </w:rPr>
        <w:t>,</w:t>
      </w:r>
      <w:r w:rsidR="00685ADD" w:rsidRPr="00B12585">
        <w:rPr>
          <w:rFonts w:ascii="Times New Roman" w:eastAsia="Times New Roman" w:hAnsi="Times New Roman" w:cs="Times New Roman"/>
          <w:sz w:val="24"/>
          <w:szCs w:val="24"/>
          <w:lang w:eastAsia="lv-LV"/>
        </w:rPr>
        <w:t xml:space="preserve"> salīdzinot ar pakalpojumiem PVA līmenī. Tas nozīmē, ka </w:t>
      </w:r>
      <w:r w:rsidR="005D22F4" w:rsidRPr="00B12585">
        <w:rPr>
          <w:rFonts w:ascii="Times New Roman" w:eastAsia="Times New Roman" w:hAnsi="Times New Roman" w:cs="Times New Roman"/>
          <w:sz w:val="24"/>
          <w:szCs w:val="24"/>
          <w:lang w:eastAsia="lv-LV"/>
        </w:rPr>
        <w:t xml:space="preserve">ir nepieciešams organizēt mērķtiecīgus </w:t>
      </w:r>
      <w:r w:rsidR="00D26139" w:rsidRPr="00B12585">
        <w:rPr>
          <w:rFonts w:ascii="Times New Roman" w:eastAsia="Times New Roman" w:hAnsi="Times New Roman" w:cs="Times New Roman"/>
          <w:sz w:val="24"/>
          <w:szCs w:val="24"/>
          <w:lang w:eastAsia="lv-LV"/>
        </w:rPr>
        <w:t xml:space="preserve">sabiedrībā balstītus pasākumus, lai savlaicīgi identificētu </w:t>
      </w:r>
      <w:r w:rsidR="00196DE0" w:rsidRPr="00B12585">
        <w:rPr>
          <w:rFonts w:ascii="Times New Roman" w:eastAsia="Times New Roman" w:hAnsi="Times New Roman" w:cs="Times New Roman"/>
          <w:sz w:val="24"/>
          <w:szCs w:val="24"/>
          <w:lang w:eastAsia="lv-LV"/>
        </w:rPr>
        <w:t>psihiskās, uzvedības</w:t>
      </w:r>
      <w:r w:rsidR="00917DAF" w:rsidRPr="00B12585">
        <w:rPr>
          <w:rFonts w:ascii="Times New Roman" w:eastAsia="Times New Roman" w:hAnsi="Times New Roman" w:cs="Times New Roman"/>
          <w:sz w:val="24"/>
          <w:szCs w:val="24"/>
          <w:lang w:eastAsia="lv-LV"/>
        </w:rPr>
        <w:t xml:space="preserve"> un </w:t>
      </w:r>
      <w:proofErr w:type="spellStart"/>
      <w:r w:rsidR="00196DE0" w:rsidRPr="00B12585">
        <w:rPr>
          <w:rFonts w:ascii="Times New Roman" w:eastAsia="Times New Roman" w:hAnsi="Times New Roman" w:cs="Times New Roman"/>
          <w:sz w:val="24"/>
          <w:szCs w:val="24"/>
          <w:lang w:eastAsia="lv-LV"/>
        </w:rPr>
        <w:t>neirālās</w:t>
      </w:r>
      <w:proofErr w:type="spellEnd"/>
      <w:r w:rsidR="00196DE0" w:rsidRPr="00B12585">
        <w:rPr>
          <w:rFonts w:ascii="Times New Roman" w:eastAsia="Times New Roman" w:hAnsi="Times New Roman" w:cs="Times New Roman"/>
          <w:sz w:val="24"/>
          <w:szCs w:val="24"/>
          <w:lang w:eastAsia="lv-LV"/>
        </w:rPr>
        <w:t xml:space="preserve"> attīstības</w:t>
      </w:r>
      <w:r w:rsidR="00917DAF" w:rsidRPr="00B12585">
        <w:rPr>
          <w:rFonts w:ascii="Times New Roman" w:eastAsia="Times New Roman" w:hAnsi="Times New Roman" w:cs="Times New Roman"/>
          <w:sz w:val="24"/>
          <w:szCs w:val="24"/>
          <w:lang w:eastAsia="lv-LV"/>
        </w:rPr>
        <w:t xml:space="preserve"> traucējumus un tos novērstu, vienlaikus stiprinot PVA pakalpojumus</w:t>
      </w:r>
      <w:r w:rsidR="001200DC" w:rsidRPr="00B12585">
        <w:rPr>
          <w:rFonts w:ascii="Times New Roman" w:eastAsia="Times New Roman" w:hAnsi="Times New Roman" w:cs="Times New Roman"/>
          <w:sz w:val="24"/>
          <w:szCs w:val="24"/>
          <w:lang w:eastAsia="lv-LV"/>
        </w:rPr>
        <w:t>,</w:t>
      </w:r>
      <w:r w:rsidR="00CA4F33" w:rsidRPr="00B12585">
        <w:rPr>
          <w:rFonts w:ascii="Times New Roman" w:eastAsia="Times New Roman" w:hAnsi="Times New Roman" w:cs="Times New Roman"/>
          <w:sz w:val="24"/>
          <w:szCs w:val="24"/>
          <w:lang w:eastAsia="lv-LV"/>
        </w:rPr>
        <w:t xml:space="preserve"> veicinot sadarbības modeli starp ģimenes ārst</w:t>
      </w:r>
      <w:r w:rsidR="001200DC" w:rsidRPr="00B12585">
        <w:rPr>
          <w:rFonts w:ascii="Times New Roman" w:eastAsia="Times New Roman" w:hAnsi="Times New Roman" w:cs="Times New Roman"/>
          <w:sz w:val="24"/>
          <w:szCs w:val="24"/>
          <w:lang w:eastAsia="lv-LV"/>
        </w:rPr>
        <w:t>iem un speciālistiem.</w:t>
      </w:r>
      <w:r w:rsidR="00BF28E6" w:rsidRPr="00B12585">
        <w:rPr>
          <w:rFonts w:ascii="Times New Roman" w:eastAsia="Times New Roman" w:hAnsi="Times New Roman" w:cs="Times New Roman"/>
          <w:sz w:val="24"/>
          <w:szCs w:val="24"/>
          <w:lang w:eastAsia="lv-LV"/>
        </w:rPr>
        <w:t xml:space="preserve"> Sabiedrībā balstītie psihiskās veselības pakalpojumi, kas vērsti uz savlaicīgu veselības atbalstu un rehabilitāciju, ļauj cilvēkiem, kas </w:t>
      </w:r>
      <w:proofErr w:type="spellStart"/>
      <w:r w:rsidR="00BF28E6" w:rsidRPr="00B12585">
        <w:rPr>
          <w:rFonts w:ascii="Times New Roman" w:eastAsia="Times New Roman" w:hAnsi="Times New Roman" w:cs="Times New Roman"/>
          <w:sz w:val="24"/>
          <w:szCs w:val="24"/>
          <w:lang w:eastAsia="lv-LV"/>
        </w:rPr>
        <w:t>saskārušies</w:t>
      </w:r>
      <w:proofErr w:type="spellEnd"/>
      <w:r w:rsidR="00BF28E6" w:rsidRPr="00B12585">
        <w:rPr>
          <w:rFonts w:ascii="Times New Roman" w:eastAsia="Times New Roman" w:hAnsi="Times New Roman" w:cs="Times New Roman"/>
          <w:sz w:val="24"/>
          <w:szCs w:val="24"/>
          <w:lang w:eastAsia="lv-LV"/>
        </w:rPr>
        <w:t xml:space="preserve"> ar psihiskās veselības sarežģījumiem, saglabāt attiecības ar cilvēkiem, </w:t>
      </w:r>
      <w:r w:rsidR="000E7957" w:rsidRPr="00B12585">
        <w:rPr>
          <w:rFonts w:ascii="Times New Roman" w:eastAsia="Times New Roman" w:hAnsi="Times New Roman" w:cs="Times New Roman"/>
          <w:sz w:val="24"/>
          <w:szCs w:val="24"/>
          <w:lang w:eastAsia="lv-LV"/>
        </w:rPr>
        <w:t xml:space="preserve">nezaudēt </w:t>
      </w:r>
      <w:r w:rsidR="00BF28E6" w:rsidRPr="00B12585">
        <w:rPr>
          <w:rFonts w:ascii="Times New Roman" w:eastAsia="Times New Roman" w:hAnsi="Times New Roman" w:cs="Times New Roman"/>
          <w:sz w:val="24"/>
          <w:szCs w:val="24"/>
          <w:lang w:eastAsia="lv-LV"/>
        </w:rPr>
        <w:t xml:space="preserve">darba vietu, turpināt </w:t>
      </w:r>
      <w:r w:rsidR="008776D1" w:rsidRPr="00B12585">
        <w:rPr>
          <w:rFonts w:ascii="Times New Roman" w:eastAsia="Times New Roman" w:hAnsi="Times New Roman" w:cs="Times New Roman"/>
          <w:sz w:val="24"/>
          <w:szCs w:val="24"/>
          <w:lang w:eastAsia="lv-LV"/>
        </w:rPr>
        <w:t>piedalīties izglītības procesos</w:t>
      </w:r>
      <w:r w:rsidR="005A75BB" w:rsidRPr="00B12585">
        <w:rPr>
          <w:rFonts w:ascii="Times New Roman" w:eastAsia="Times New Roman" w:hAnsi="Times New Roman" w:cs="Times New Roman"/>
          <w:sz w:val="24"/>
          <w:szCs w:val="24"/>
          <w:lang w:eastAsia="lv-LV"/>
        </w:rPr>
        <w:t xml:space="preserve"> un nenonākt līdz situācijai, kad nepieciešama stacionāra palīdzība.</w:t>
      </w:r>
      <w:r w:rsidR="00BF28E6" w:rsidRPr="00B12585">
        <w:rPr>
          <w:rFonts w:ascii="Times New Roman" w:eastAsia="Times New Roman" w:hAnsi="Times New Roman" w:cs="Times New Roman"/>
          <w:sz w:val="24"/>
          <w:szCs w:val="24"/>
          <w:lang w:eastAsia="lv-LV"/>
        </w:rPr>
        <w:t xml:space="preserve"> </w:t>
      </w:r>
      <w:r w:rsidR="00052D4E" w:rsidRPr="00B12585">
        <w:rPr>
          <w:rFonts w:ascii="Times New Roman" w:eastAsia="Times New Roman" w:hAnsi="Times New Roman" w:cs="Times New Roman"/>
          <w:sz w:val="24"/>
          <w:szCs w:val="24"/>
          <w:lang w:eastAsia="lv-LV"/>
        </w:rPr>
        <w:t>Turklāt, j</w:t>
      </w:r>
      <w:r w:rsidR="00BF28E6" w:rsidRPr="00B12585">
        <w:rPr>
          <w:rFonts w:ascii="Times New Roman" w:eastAsia="Times New Roman" w:hAnsi="Times New Roman" w:cs="Times New Roman"/>
          <w:sz w:val="24"/>
          <w:szCs w:val="24"/>
          <w:lang w:eastAsia="lv-LV"/>
        </w:rPr>
        <w:t xml:space="preserve">a valstī ir pietiekami attīstīti ambulatorie un sabiedrībā balstīti pakalpojumi, tad psihoneiroloģiskās slimnīcas var </w:t>
      </w:r>
      <w:r w:rsidR="00052D4E" w:rsidRPr="00B12585">
        <w:rPr>
          <w:rFonts w:ascii="Times New Roman" w:eastAsia="Times New Roman" w:hAnsi="Times New Roman" w:cs="Times New Roman"/>
          <w:sz w:val="24"/>
          <w:szCs w:val="24"/>
          <w:lang w:eastAsia="lv-LV"/>
        </w:rPr>
        <w:t>pārstrukturizēt savu</w:t>
      </w:r>
      <w:r w:rsidR="00BF28E6" w:rsidRPr="00B12585">
        <w:rPr>
          <w:rFonts w:ascii="Times New Roman" w:eastAsia="Times New Roman" w:hAnsi="Times New Roman" w:cs="Times New Roman"/>
          <w:sz w:val="24"/>
          <w:szCs w:val="24"/>
          <w:lang w:eastAsia="lv-LV"/>
        </w:rPr>
        <w:t xml:space="preserve"> stacionāro aprūpi</w:t>
      </w:r>
      <w:r w:rsidR="00052D4E" w:rsidRPr="00B12585">
        <w:rPr>
          <w:rFonts w:ascii="Times New Roman" w:eastAsia="Times New Roman" w:hAnsi="Times New Roman" w:cs="Times New Roman"/>
          <w:sz w:val="24"/>
          <w:szCs w:val="24"/>
          <w:lang w:eastAsia="lv-LV"/>
        </w:rPr>
        <w:t>, vienlaikus samazinot arī gultu skaitu.</w:t>
      </w:r>
      <w:r w:rsidR="005A75BB" w:rsidRPr="00B12585">
        <w:rPr>
          <w:rFonts w:ascii="Times New Roman" w:eastAsia="Times New Roman" w:hAnsi="Times New Roman" w:cs="Times New Roman"/>
          <w:sz w:val="24"/>
          <w:szCs w:val="24"/>
          <w:lang w:eastAsia="lv-LV"/>
        </w:rPr>
        <w:t xml:space="preserve"> Latvijā veselības aprūpes sistēmai ir jārod jauni veidi, kā </w:t>
      </w:r>
      <w:r w:rsidR="008776D1" w:rsidRPr="00B12585">
        <w:rPr>
          <w:rFonts w:ascii="Times New Roman" w:eastAsia="Times New Roman" w:hAnsi="Times New Roman" w:cs="Times New Roman"/>
          <w:sz w:val="24"/>
          <w:szCs w:val="24"/>
          <w:lang w:eastAsia="lv-LV"/>
        </w:rPr>
        <w:t xml:space="preserve">tās ietvarā attīstīt un organizēt </w:t>
      </w:r>
      <w:r w:rsidR="005A75BB" w:rsidRPr="00B12585">
        <w:rPr>
          <w:rFonts w:ascii="Times New Roman" w:eastAsia="Times New Roman" w:hAnsi="Times New Roman" w:cs="Times New Roman"/>
          <w:sz w:val="24"/>
          <w:szCs w:val="24"/>
          <w:lang w:eastAsia="lv-LV"/>
        </w:rPr>
        <w:t>sabiedrībā balstītos pakalpojumus</w:t>
      </w:r>
      <w:r w:rsidR="000E7957" w:rsidRPr="00B12585">
        <w:rPr>
          <w:rFonts w:ascii="Times New Roman" w:eastAsia="Times New Roman" w:hAnsi="Times New Roman" w:cs="Times New Roman"/>
          <w:sz w:val="24"/>
          <w:szCs w:val="24"/>
          <w:lang w:eastAsia="lv-LV"/>
        </w:rPr>
        <w:t>, jo līdz šim tā veidota, lai organizētu institūcijās sniegtus pakalpojumus.</w:t>
      </w:r>
    </w:p>
    <w:p w14:paraId="1EE45F46" w14:textId="20268A6C" w:rsidR="00173489" w:rsidRPr="00B12585" w:rsidRDefault="00042646" w:rsidP="00FE114F">
      <w:pPr>
        <w:pStyle w:val="Heading2"/>
        <w:spacing w:line="276" w:lineRule="auto"/>
        <w:rPr>
          <w:szCs w:val="24"/>
        </w:rPr>
      </w:pPr>
      <w:bookmarkStart w:id="20" w:name="_Toc105572397"/>
      <w:bookmarkStart w:id="21" w:name="_Toc105666573"/>
      <w:r w:rsidRPr="00B12585">
        <w:rPr>
          <w:szCs w:val="24"/>
        </w:rPr>
        <w:t>4</w:t>
      </w:r>
      <w:r w:rsidR="00173489" w:rsidRPr="00B12585">
        <w:rPr>
          <w:szCs w:val="24"/>
        </w:rPr>
        <w:t>.1. Psihiskā veselības aprūpe primārajā aprūpē</w:t>
      </w:r>
      <w:bookmarkEnd w:id="20"/>
      <w:bookmarkEnd w:id="21"/>
    </w:p>
    <w:p w14:paraId="17E4E1BC" w14:textId="3133DB9C" w:rsidR="00173489" w:rsidRPr="00B12585" w:rsidRDefault="18458E77" w:rsidP="00FE114F">
      <w:pPr>
        <w:spacing w:before="40" w:after="0" w:line="276" w:lineRule="auto"/>
        <w:ind w:firstLine="709"/>
        <w:jc w:val="both"/>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sz w:val="24"/>
          <w:szCs w:val="24"/>
          <w:lang w:eastAsia="lv-LV"/>
        </w:rPr>
        <w:t>P</w:t>
      </w:r>
      <w:r w:rsidR="002D0456" w:rsidRPr="00B12585">
        <w:rPr>
          <w:rFonts w:ascii="Times New Roman" w:eastAsia="Times New Roman" w:hAnsi="Times New Roman" w:cs="Times New Roman"/>
          <w:sz w:val="24"/>
          <w:szCs w:val="24"/>
          <w:lang w:eastAsia="lv-LV"/>
        </w:rPr>
        <w:t>VA</w:t>
      </w:r>
      <w:r w:rsidRPr="00B12585">
        <w:rPr>
          <w:rFonts w:ascii="Times New Roman" w:eastAsia="Times New Roman" w:hAnsi="Times New Roman" w:cs="Times New Roman"/>
          <w:sz w:val="24"/>
          <w:szCs w:val="24"/>
          <w:lang w:eastAsia="lv-LV"/>
        </w:rPr>
        <w:t xml:space="preserve"> veselības aprūpes pakalpojumu kopums, ko personai ambulatorajā ārstniecības iestādē vai personas dzīvesvietā sniedz primārās veselības aprūpes pakalpojumu sniedzēji </w:t>
      </w:r>
      <w:r w:rsidRPr="00B12585">
        <w:rPr>
          <w:rFonts w:ascii="Times New Roman" w:eastAsia="Times New Roman" w:hAnsi="Times New Roman" w:cs="Times New Roman"/>
          <w:sz w:val="24"/>
          <w:szCs w:val="24"/>
          <w:lang w:eastAsia="lv-LV"/>
        </w:rPr>
        <w:lastRenderedPageBreak/>
        <w:t xml:space="preserve">(ģimenes ārsti, māsas, ārstu palīgi). Šobrīd ģimenes ārstu prakses īsteno veselības aprūpes „vārtu vērēja” lomu, lai veicinātu koordinētas un pēctecīgas veselības aprūpes nodrošināšanu, kā arī lai novērstu nepamatotu sekundārās ambulatorās veselības aprūpes speciālistu apmeklēšanu, tādējādi uzlabojot speciālistu pieejamību un mazinot gaidīšanas rindas. Psihiskās veselības jomā ģimenes ārstiem ir būtiska loma agrīnai uzvedības un psihiskās veselības traucējumu diagnostikai. Kā liecina NVD dati </w:t>
      </w:r>
      <w:r w:rsidR="002D0456" w:rsidRPr="00B12585">
        <w:rPr>
          <w:rFonts w:ascii="Times New Roman" w:eastAsia="Times New Roman" w:hAnsi="Times New Roman" w:cs="Times New Roman"/>
          <w:sz w:val="24"/>
          <w:szCs w:val="24"/>
          <w:lang w:eastAsia="lv-LV"/>
        </w:rPr>
        <w:t>2020.gadā pie ģimenes ārstiem vērsās 38533 pacienti ar uzvedības un psihiskās veselības traucējumiem. Savukārt 2021.gadā tika novērots neliels pacientu skaita pieaugums – 39392 pacienti ar uzvedības un psihiskās veselības traucējumiem.</w:t>
      </w:r>
    </w:p>
    <w:p w14:paraId="7F1B9CCB" w14:textId="4DE79305" w:rsidR="00173489" w:rsidRPr="00B12585" w:rsidRDefault="18458E77" w:rsidP="00FE114F">
      <w:pPr>
        <w:spacing w:before="40" w:after="0" w:line="276" w:lineRule="auto"/>
        <w:ind w:firstLine="709"/>
        <w:jc w:val="both"/>
        <w:rPr>
          <w:rFonts w:ascii="Times New Roman" w:eastAsia="Times New Roman" w:hAnsi="Times New Roman" w:cs="Times New Roman"/>
          <w:sz w:val="24"/>
          <w:szCs w:val="24"/>
        </w:rPr>
      </w:pPr>
      <w:r w:rsidRPr="00B12585">
        <w:rPr>
          <w:rFonts w:ascii="Times New Roman" w:eastAsia="Times New Roman" w:hAnsi="Times New Roman" w:cs="Times New Roman"/>
          <w:sz w:val="24"/>
          <w:szCs w:val="24"/>
        </w:rPr>
        <w:t xml:space="preserve">2021.gadā Veselības ministrija kopā ar psihiskās veselības nozares profesionāļiem un ģimenes ārstiem ir izstrādājusi viegli pārskatāmus algoritmus bērniem un pieaugušajiem, kas palīdzēs ģimenes ārstam novērtēt situāciju, uzstādīt diagnozi un izvēlēties tālāko ārstniecības ceļu un iesaistāmos speciālistus. Kad algoritma pielietošana ir apgūta, tā izmantošana aizņem līdz 15 minūtēm laika. Tajā ir iekļautas diagnostiskās skalas, kas jāaizpilda pacientam, tālākā ģimenes ārsta rīcības taktika ar piedāvātajām valsts apmaksātajām palīdzības iespējām un iesaistāmajiem speciālistiem, “sarkanā karoga” simptomi u.c. </w:t>
      </w:r>
    </w:p>
    <w:p w14:paraId="35B6799D" w14:textId="41DCF40E" w:rsidR="00173489" w:rsidRPr="00B12585" w:rsidRDefault="00042646" w:rsidP="00FE114F">
      <w:pPr>
        <w:pStyle w:val="Heading2"/>
        <w:spacing w:line="276" w:lineRule="auto"/>
        <w:rPr>
          <w:szCs w:val="24"/>
        </w:rPr>
      </w:pPr>
      <w:bookmarkStart w:id="22" w:name="_Toc105572398"/>
      <w:bookmarkStart w:id="23" w:name="_Toc105666574"/>
      <w:r w:rsidRPr="00B12585">
        <w:rPr>
          <w:szCs w:val="24"/>
        </w:rPr>
        <w:t>4</w:t>
      </w:r>
      <w:r w:rsidR="00173489" w:rsidRPr="00B12585">
        <w:rPr>
          <w:szCs w:val="24"/>
        </w:rPr>
        <w:t>.2. Psihiskās veselības aprūpes pakalpojumi sekundārās aprūpes līmenī</w:t>
      </w:r>
      <w:bookmarkEnd w:id="22"/>
      <w:bookmarkEnd w:id="23"/>
      <w:r w:rsidR="000A04D0" w:rsidRPr="00B12585">
        <w:rPr>
          <w:szCs w:val="24"/>
        </w:rPr>
        <w:t xml:space="preserve"> </w:t>
      </w:r>
    </w:p>
    <w:p w14:paraId="7505F2D4" w14:textId="33C8DD93" w:rsidR="00710382" w:rsidRPr="00B12585" w:rsidRDefault="000E350D"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b/>
          <w:bCs/>
          <w:sz w:val="24"/>
          <w:szCs w:val="24"/>
          <w:lang w:eastAsia="lv-LV"/>
        </w:rPr>
        <w:tab/>
      </w:r>
      <w:r w:rsidRPr="00B12585">
        <w:rPr>
          <w:rFonts w:ascii="Times New Roman" w:eastAsia="Times New Roman" w:hAnsi="Times New Roman" w:cs="Times New Roman"/>
          <w:sz w:val="24"/>
          <w:szCs w:val="24"/>
          <w:lang w:eastAsia="lv-LV"/>
        </w:rPr>
        <w:t xml:space="preserve">Sekundārās veselības aprūpes līmenī psihiskajā veselības aprūpē tiek nodrošinātas </w:t>
      </w:r>
      <w:r w:rsidR="00184FEA" w:rsidRPr="00B12585">
        <w:rPr>
          <w:rFonts w:ascii="Times New Roman" w:eastAsia="Times New Roman" w:hAnsi="Times New Roman" w:cs="Times New Roman"/>
          <w:sz w:val="24"/>
          <w:szCs w:val="24"/>
          <w:lang w:eastAsia="lv-LV"/>
        </w:rPr>
        <w:t xml:space="preserve">ārsta psihiatra </w:t>
      </w:r>
      <w:r w:rsidRPr="00B12585">
        <w:rPr>
          <w:rFonts w:ascii="Times New Roman" w:eastAsia="Times New Roman" w:hAnsi="Times New Roman" w:cs="Times New Roman"/>
          <w:sz w:val="24"/>
          <w:szCs w:val="24"/>
          <w:lang w:eastAsia="lv-LV"/>
        </w:rPr>
        <w:t>konsultācijas psihiatru kabineta darba ietvaros</w:t>
      </w:r>
      <w:r w:rsidR="001C60F3" w:rsidRPr="00B12585">
        <w:rPr>
          <w:rFonts w:ascii="Times New Roman" w:eastAsia="Times New Roman" w:hAnsi="Times New Roman" w:cs="Times New Roman"/>
          <w:sz w:val="24"/>
          <w:szCs w:val="24"/>
          <w:lang w:eastAsia="lv-LV"/>
        </w:rPr>
        <w:t xml:space="preserve"> un </w:t>
      </w:r>
      <w:r w:rsidRPr="00B12585">
        <w:rPr>
          <w:rFonts w:ascii="Times New Roman" w:eastAsia="Times New Roman" w:hAnsi="Times New Roman" w:cs="Times New Roman"/>
          <w:sz w:val="24"/>
          <w:szCs w:val="24"/>
          <w:lang w:eastAsia="lv-LV"/>
        </w:rPr>
        <w:t>dienas stacionāra ietvaros. Sākot ar 2019.gadu</w:t>
      </w:r>
      <w:r w:rsidR="002B599A" w:rsidRPr="00B12585">
        <w:rPr>
          <w:rFonts w:ascii="Times New Roman" w:eastAsia="Times New Roman" w:hAnsi="Times New Roman" w:cs="Times New Roman"/>
          <w:sz w:val="24"/>
          <w:szCs w:val="24"/>
          <w:lang w:eastAsia="lv-LV"/>
        </w:rPr>
        <w:t>,</w:t>
      </w:r>
      <w:r w:rsidRPr="00B12585">
        <w:rPr>
          <w:rFonts w:ascii="Times New Roman" w:eastAsia="Times New Roman" w:hAnsi="Times New Roman" w:cs="Times New Roman"/>
          <w:sz w:val="24"/>
          <w:szCs w:val="24"/>
          <w:lang w:eastAsia="lv-LV"/>
        </w:rPr>
        <w:t xml:space="preserve"> tika</w:t>
      </w:r>
      <w:r w:rsidR="00184FEA" w:rsidRPr="00B12585">
        <w:rPr>
          <w:rFonts w:ascii="Times New Roman" w:eastAsia="Times New Roman" w:hAnsi="Times New Roman" w:cs="Times New Roman"/>
          <w:sz w:val="24"/>
          <w:szCs w:val="24"/>
          <w:lang w:eastAsia="lv-LV"/>
        </w:rPr>
        <w:t xml:space="preserve"> uzlabota </w:t>
      </w:r>
      <w:proofErr w:type="spellStart"/>
      <w:r w:rsidR="00184FEA" w:rsidRPr="00B12585">
        <w:rPr>
          <w:rFonts w:ascii="Times New Roman" w:eastAsia="Times New Roman" w:hAnsi="Times New Roman" w:cs="Times New Roman"/>
          <w:sz w:val="24"/>
          <w:szCs w:val="24"/>
          <w:lang w:eastAsia="lv-LV"/>
        </w:rPr>
        <w:t>multiprofesionālās</w:t>
      </w:r>
      <w:proofErr w:type="spellEnd"/>
      <w:r w:rsidR="00184FEA" w:rsidRPr="00B12585">
        <w:rPr>
          <w:rFonts w:ascii="Times New Roman" w:eastAsia="Times New Roman" w:hAnsi="Times New Roman" w:cs="Times New Roman"/>
          <w:sz w:val="24"/>
          <w:szCs w:val="24"/>
          <w:lang w:eastAsia="lv-LV"/>
        </w:rPr>
        <w:t xml:space="preserve"> komandas pieejamība, sniedzot ambulatoros veselības aprūpes pakalpojumus, tādejādi veicinot nemedikamentozās ārstēšanas attīstību psihiskās veselības aprūpes jomā.</w:t>
      </w:r>
      <w:r w:rsidR="00440D3D" w:rsidRPr="00B12585">
        <w:rPr>
          <w:rFonts w:ascii="Times New Roman" w:eastAsia="Times New Roman" w:hAnsi="Times New Roman" w:cs="Times New Roman"/>
          <w:sz w:val="24"/>
          <w:szCs w:val="24"/>
          <w:lang w:eastAsia="lv-LV"/>
        </w:rPr>
        <w:t xml:space="preserve"> </w:t>
      </w:r>
      <w:r w:rsidR="00E465FA" w:rsidRPr="00B12585">
        <w:rPr>
          <w:rFonts w:ascii="Times New Roman" w:eastAsia="Times New Roman" w:hAnsi="Times New Roman" w:cs="Times New Roman"/>
          <w:sz w:val="24"/>
          <w:szCs w:val="24"/>
          <w:lang w:eastAsia="lv-LV"/>
        </w:rPr>
        <w:t>Kā liecina SPKC dati</w:t>
      </w:r>
      <w:r w:rsidR="000D2504" w:rsidRPr="00B12585">
        <w:rPr>
          <w:rFonts w:ascii="Times New Roman" w:eastAsia="Times New Roman" w:hAnsi="Times New Roman" w:cs="Times New Roman"/>
          <w:sz w:val="24"/>
          <w:szCs w:val="24"/>
          <w:lang w:eastAsia="lv-LV"/>
        </w:rPr>
        <w:t>,</w:t>
      </w:r>
      <w:r w:rsidR="00E465FA" w:rsidRPr="00B12585">
        <w:rPr>
          <w:rFonts w:ascii="Times New Roman" w:eastAsia="Times New Roman" w:hAnsi="Times New Roman" w:cs="Times New Roman"/>
          <w:sz w:val="24"/>
          <w:szCs w:val="24"/>
          <w:lang w:eastAsia="lv-LV"/>
        </w:rPr>
        <w:t xml:space="preserve"> 46 ārstniecības iestādēs ir reģistrētas psihiatra ambulatorās prakses</w:t>
      </w:r>
      <w:r w:rsidR="000D2504" w:rsidRPr="00B12585">
        <w:rPr>
          <w:rFonts w:ascii="Times New Roman" w:eastAsia="Times New Roman" w:hAnsi="Times New Roman" w:cs="Times New Roman"/>
          <w:sz w:val="24"/>
          <w:szCs w:val="24"/>
          <w:lang w:eastAsia="lv-LV"/>
        </w:rPr>
        <w:t xml:space="preserve">. </w:t>
      </w:r>
      <w:proofErr w:type="spellStart"/>
      <w:r w:rsidR="000D2504" w:rsidRPr="00B12585">
        <w:rPr>
          <w:rFonts w:ascii="Times New Roman" w:eastAsia="Times New Roman" w:hAnsi="Times New Roman" w:cs="Times New Roman"/>
          <w:sz w:val="24"/>
          <w:szCs w:val="24"/>
          <w:lang w:eastAsia="lv-LV"/>
        </w:rPr>
        <w:t>Multiprofesionālās</w:t>
      </w:r>
      <w:proofErr w:type="spellEnd"/>
      <w:r w:rsidR="000D2504" w:rsidRPr="00B12585">
        <w:rPr>
          <w:rFonts w:ascii="Times New Roman" w:eastAsia="Times New Roman" w:hAnsi="Times New Roman" w:cs="Times New Roman"/>
          <w:sz w:val="24"/>
          <w:szCs w:val="24"/>
          <w:lang w:eastAsia="lv-LV"/>
        </w:rPr>
        <w:t xml:space="preserve"> komandas sastāvā var būt</w:t>
      </w:r>
      <w:r w:rsidR="007168D6">
        <w:rPr>
          <w:rFonts w:ascii="Times New Roman" w:eastAsia="Times New Roman" w:hAnsi="Times New Roman" w:cs="Times New Roman"/>
          <w:sz w:val="24"/>
          <w:szCs w:val="24"/>
          <w:lang w:eastAsia="lv-LV"/>
        </w:rPr>
        <w:t xml:space="preserve"> </w:t>
      </w:r>
      <w:r w:rsidR="00E465FA" w:rsidRPr="00B12585">
        <w:rPr>
          <w:rFonts w:ascii="Times New Roman" w:eastAsia="Times New Roman" w:hAnsi="Times New Roman" w:cs="Times New Roman"/>
          <w:sz w:val="24"/>
          <w:szCs w:val="24"/>
          <w:lang w:eastAsia="lv-LV"/>
        </w:rPr>
        <w:t>psihiatr</w:t>
      </w:r>
      <w:r w:rsidR="000D2504" w:rsidRPr="00B12585">
        <w:rPr>
          <w:rFonts w:ascii="Times New Roman" w:eastAsia="Times New Roman" w:hAnsi="Times New Roman" w:cs="Times New Roman"/>
          <w:sz w:val="24"/>
          <w:szCs w:val="24"/>
          <w:lang w:eastAsia="lv-LV"/>
        </w:rPr>
        <w:t>s</w:t>
      </w:r>
      <w:r w:rsidR="00E465FA" w:rsidRPr="00B12585">
        <w:rPr>
          <w:rFonts w:ascii="Times New Roman" w:eastAsia="Times New Roman" w:hAnsi="Times New Roman" w:cs="Times New Roman"/>
          <w:sz w:val="24"/>
          <w:szCs w:val="24"/>
          <w:lang w:eastAsia="lv-LV"/>
        </w:rPr>
        <w:t>, garīgās veselības aprūpes (turpmāk – GVA) māsas, funkcionāl</w:t>
      </w:r>
      <w:r w:rsidR="000D2504" w:rsidRPr="00B12585">
        <w:rPr>
          <w:rFonts w:ascii="Times New Roman" w:eastAsia="Times New Roman" w:hAnsi="Times New Roman" w:cs="Times New Roman"/>
          <w:sz w:val="24"/>
          <w:szCs w:val="24"/>
          <w:lang w:eastAsia="lv-LV"/>
        </w:rPr>
        <w:t>ie</w:t>
      </w:r>
      <w:r w:rsidR="00E465FA" w:rsidRPr="00B12585">
        <w:rPr>
          <w:rFonts w:ascii="Times New Roman" w:eastAsia="Times New Roman" w:hAnsi="Times New Roman" w:cs="Times New Roman"/>
          <w:sz w:val="24"/>
          <w:szCs w:val="24"/>
          <w:lang w:eastAsia="lv-LV"/>
        </w:rPr>
        <w:t xml:space="preserve"> speciālist</w:t>
      </w:r>
      <w:r w:rsidR="000D2504" w:rsidRPr="00B12585">
        <w:rPr>
          <w:rFonts w:ascii="Times New Roman" w:eastAsia="Times New Roman" w:hAnsi="Times New Roman" w:cs="Times New Roman"/>
          <w:sz w:val="24"/>
          <w:szCs w:val="24"/>
          <w:lang w:eastAsia="lv-LV"/>
        </w:rPr>
        <w:t>i</w:t>
      </w:r>
      <w:r w:rsidR="00E465FA" w:rsidRPr="00B12585">
        <w:rPr>
          <w:rFonts w:ascii="Times New Roman" w:eastAsia="Times New Roman" w:hAnsi="Times New Roman" w:cs="Times New Roman"/>
          <w:sz w:val="24"/>
          <w:szCs w:val="24"/>
          <w:lang w:eastAsia="lv-LV"/>
        </w:rPr>
        <w:t>, klīnisk</w:t>
      </w:r>
      <w:r w:rsidR="000D2504" w:rsidRPr="00B12585">
        <w:rPr>
          <w:rFonts w:ascii="Times New Roman" w:eastAsia="Times New Roman" w:hAnsi="Times New Roman" w:cs="Times New Roman"/>
          <w:sz w:val="24"/>
          <w:szCs w:val="24"/>
          <w:lang w:eastAsia="lv-LV"/>
        </w:rPr>
        <w:t>ie</w:t>
      </w:r>
      <w:r w:rsidR="00E465FA" w:rsidRPr="00B12585">
        <w:rPr>
          <w:rFonts w:ascii="Times New Roman" w:eastAsia="Times New Roman" w:hAnsi="Times New Roman" w:cs="Times New Roman"/>
          <w:sz w:val="24"/>
          <w:szCs w:val="24"/>
          <w:lang w:eastAsia="lv-LV"/>
        </w:rPr>
        <w:t xml:space="preserve"> un veselības psiholog</w:t>
      </w:r>
      <w:r w:rsidR="000D2504" w:rsidRPr="00B12585">
        <w:rPr>
          <w:rFonts w:ascii="Times New Roman" w:eastAsia="Times New Roman" w:hAnsi="Times New Roman" w:cs="Times New Roman"/>
          <w:sz w:val="24"/>
          <w:szCs w:val="24"/>
          <w:lang w:eastAsia="lv-LV"/>
        </w:rPr>
        <w:t>i</w:t>
      </w:r>
      <w:r w:rsidR="00A2100C" w:rsidRPr="00B12585">
        <w:rPr>
          <w:rFonts w:ascii="Times New Roman" w:eastAsia="Times New Roman" w:hAnsi="Times New Roman" w:cs="Times New Roman"/>
          <w:sz w:val="24"/>
          <w:szCs w:val="24"/>
          <w:lang w:eastAsia="lv-LV"/>
        </w:rPr>
        <w:t xml:space="preserve"> (skat. </w:t>
      </w:r>
      <w:r w:rsidR="00D11630" w:rsidRPr="00B12585">
        <w:rPr>
          <w:rFonts w:ascii="Times New Roman" w:eastAsia="Times New Roman" w:hAnsi="Times New Roman" w:cs="Times New Roman"/>
          <w:sz w:val="24"/>
          <w:szCs w:val="24"/>
          <w:lang w:eastAsia="lv-LV"/>
        </w:rPr>
        <w:t>4</w:t>
      </w:r>
      <w:r w:rsidR="00A2100C" w:rsidRPr="00B12585">
        <w:rPr>
          <w:rFonts w:ascii="Times New Roman" w:eastAsia="Times New Roman" w:hAnsi="Times New Roman" w:cs="Times New Roman"/>
          <w:sz w:val="24"/>
          <w:szCs w:val="24"/>
          <w:lang w:eastAsia="lv-LV"/>
        </w:rPr>
        <w:t>.attēls)</w:t>
      </w:r>
      <w:r w:rsidR="00E465FA" w:rsidRPr="00B12585">
        <w:rPr>
          <w:rFonts w:ascii="Times New Roman" w:eastAsia="Times New Roman" w:hAnsi="Times New Roman" w:cs="Times New Roman"/>
          <w:sz w:val="24"/>
          <w:szCs w:val="24"/>
          <w:lang w:eastAsia="lv-LV"/>
        </w:rPr>
        <w:t xml:space="preserve">. </w:t>
      </w:r>
      <w:r w:rsidR="001C60F3" w:rsidRPr="00B12585">
        <w:rPr>
          <w:rFonts w:ascii="Times New Roman" w:eastAsia="Times New Roman" w:hAnsi="Times New Roman" w:cs="Times New Roman"/>
          <w:sz w:val="24"/>
          <w:szCs w:val="24"/>
          <w:lang w:eastAsia="lv-LV"/>
        </w:rPr>
        <w:t>No 46 ārstniecības iestādēm 13</w:t>
      </w:r>
      <w:r w:rsidR="000D2504" w:rsidRPr="00B12585">
        <w:rPr>
          <w:rFonts w:ascii="Times New Roman" w:eastAsia="Times New Roman" w:hAnsi="Times New Roman" w:cs="Times New Roman"/>
          <w:sz w:val="24"/>
          <w:szCs w:val="24"/>
          <w:lang w:eastAsia="lv-LV"/>
        </w:rPr>
        <w:t xml:space="preserve"> ir</w:t>
      </w:r>
      <w:r w:rsidR="001C60F3" w:rsidRPr="00B12585">
        <w:rPr>
          <w:rFonts w:ascii="Times New Roman" w:eastAsia="Times New Roman" w:hAnsi="Times New Roman" w:cs="Times New Roman"/>
          <w:sz w:val="24"/>
          <w:szCs w:val="24"/>
          <w:lang w:eastAsia="lv-LV"/>
        </w:rPr>
        <w:t xml:space="preserve"> nokomplektēta </w:t>
      </w:r>
      <w:r w:rsidR="000D2504" w:rsidRPr="00B12585">
        <w:rPr>
          <w:rFonts w:ascii="Times New Roman" w:eastAsia="Times New Roman" w:hAnsi="Times New Roman" w:cs="Times New Roman"/>
          <w:sz w:val="24"/>
          <w:szCs w:val="24"/>
          <w:lang w:eastAsia="lv-LV"/>
        </w:rPr>
        <w:t xml:space="preserve">pilna </w:t>
      </w:r>
      <w:r w:rsidR="001C60F3" w:rsidRPr="00B12585">
        <w:rPr>
          <w:rFonts w:ascii="Times New Roman" w:eastAsia="Times New Roman" w:hAnsi="Times New Roman" w:cs="Times New Roman"/>
          <w:sz w:val="24"/>
          <w:szCs w:val="24"/>
          <w:lang w:eastAsia="lv-LV"/>
        </w:rPr>
        <w:t>komanda, 10 pieejami trīs speciālisti, 22 nav nokomplektēta komanda</w:t>
      </w:r>
      <w:r w:rsidR="000D2504" w:rsidRPr="00B12585">
        <w:rPr>
          <w:rFonts w:ascii="Times New Roman" w:eastAsia="Times New Roman" w:hAnsi="Times New Roman" w:cs="Times New Roman"/>
          <w:sz w:val="24"/>
          <w:szCs w:val="24"/>
          <w:lang w:eastAsia="lv-LV"/>
        </w:rPr>
        <w:t xml:space="preserve"> </w:t>
      </w:r>
      <w:r w:rsidR="001C60F3" w:rsidRPr="00B12585">
        <w:rPr>
          <w:rFonts w:ascii="Times New Roman" w:eastAsia="Times New Roman" w:hAnsi="Times New Roman" w:cs="Times New Roman"/>
          <w:sz w:val="24"/>
          <w:szCs w:val="24"/>
          <w:lang w:eastAsia="lv-LV"/>
        </w:rPr>
        <w:t xml:space="preserve"> strādā psihiatrs ar GVA māsu. </w:t>
      </w:r>
      <w:r w:rsidR="00BB68F2" w:rsidRPr="00B12585">
        <w:rPr>
          <w:rFonts w:ascii="Times New Roman" w:eastAsia="Times New Roman" w:hAnsi="Times New Roman" w:cs="Times New Roman"/>
          <w:sz w:val="24"/>
          <w:szCs w:val="24"/>
          <w:lang w:eastAsia="lv-LV"/>
        </w:rPr>
        <w:t>NVD dati liecina, ka pēdējos divos gados</w:t>
      </w:r>
      <w:r w:rsidR="000D2504" w:rsidRPr="00B12585">
        <w:rPr>
          <w:rFonts w:ascii="Times New Roman" w:eastAsia="Times New Roman" w:hAnsi="Times New Roman" w:cs="Times New Roman"/>
          <w:sz w:val="24"/>
          <w:szCs w:val="24"/>
          <w:lang w:eastAsia="lv-LV"/>
        </w:rPr>
        <w:t xml:space="preserve"> sekundārajā aprūpē</w:t>
      </w:r>
      <w:r w:rsidR="00287604" w:rsidRPr="00B12585">
        <w:rPr>
          <w:rFonts w:ascii="Times New Roman" w:eastAsia="Times New Roman" w:hAnsi="Times New Roman" w:cs="Times New Roman"/>
          <w:sz w:val="24"/>
          <w:szCs w:val="24"/>
          <w:lang w:eastAsia="lv-LV"/>
        </w:rPr>
        <w:t xml:space="preserve"> pie ārstiem speciālistiem</w:t>
      </w:r>
      <w:r w:rsidR="00BB68F2" w:rsidRPr="00B12585">
        <w:rPr>
          <w:rFonts w:ascii="Times New Roman" w:eastAsia="Times New Roman" w:hAnsi="Times New Roman" w:cs="Times New Roman"/>
          <w:sz w:val="24"/>
          <w:szCs w:val="24"/>
          <w:lang w:eastAsia="lv-LV"/>
        </w:rPr>
        <w:t xml:space="preserve"> </w:t>
      </w:r>
      <w:r w:rsidR="00287604" w:rsidRPr="00B12585">
        <w:rPr>
          <w:rFonts w:ascii="Times New Roman" w:eastAsia="Times New Roman" w:hAnsi="Times New Roman" w:cs="Times New Roman"/>
          <w:sz w:val="24"/>
          <w:szCs w:val="24"/>
          <w:lang w:eastAsia="lv-LV"/>
        </w:rPr>
        <w:t>vērsās vairāk</w:t>
      </w:r>
      <w:r w:rsidR="007168D6">
        <w:rPr>
          <w:rFonts w:ascii="Times New Roman" w:eastAsia="Times New Roman" w:hAnsi="Times New Roman" w:cs="Times New Roman"/>
          <w:sz w:val="24"/>
          <w:szCs w:val="24"/>
          <w:lang w:eastAsia="lv-LV"/>
        </w:rPr>
        <w:t xml:space="preserve"> </w:t>
      </w:r>
      <w:r w:rsidR="00662117" w:rsidRPr="00B12585">
        <w:rPr>
          <w:rFonts w:ascii="Times New Roman" w:eastAsia="Times New Roman" w:hAnsi="Times New Roman" w:cs="Times New Roman"/>
          <w:sz w:val="24"/>
          <w:szCs w:val="24"/>
          <w:lang w:eastAsia="lv-LV"/>
        </w:rPr>
        <w:t xml:space="preserve">pacientu </w:t>
      </w:r>
      <w:r w:rsidR="000D2504" w:rsidRPr="00B12585">
        <w:rPr>
          <w:rFonts w:ascii="Times New Roman" w:eastAsia="Times New Roman" w:hAnsi="Times New Roman" w:cs="Times New Roman"/>
          <w:sz w:val="24"/>
          <w:szCs w:val="24"/>
          <w:lang w:eastAsia="lv-LV"/>
        </w:rPr>
        <w:t>ar uzvedības un psihiskās veselības traucējumiem</w:t>
      </w:r>
      <w:r w:rsidR="004951A4" w:rsidRPr="00B12585">
        <w:rPr>
          <w:rFonts w:ascii="Times New Roman" w:eastAsia="Times New Roman" w:hAnsi="Times New Roman" w:cs="Times New Roman"/>
          <w:sz w:val="24"/>
          <w:szCs w:val="24"/>
          <w:lang w:eastAsia="lv-LV"/>
        </w:rPr>
        <w:t>, (2020.gadā – 102005 pacienti; 2021.gadā – 106488 pacienti)</w:t>
      </w:r>
      <w:r w:rsidR="00662117" w:rsidRPr="00B12585">
        <w:rPr>
          <w:rFonts w:ascii="Times New Roman" w:eastAsia="Times New Roman" w:hAnsi="Times New Roman" w:cs="Times New Roman"/>
          <w:sz w:val="24"/>
          <w:szCs w:val="24"/>
          <w:lang w:eastAsia="lv-LV"/>
        </w:rPr>
        <w:t xml:space="preserve">. </w:t>
      </w:r>
      <w:r w:rsidR="00287604" w:rsidRPr="00B12585">
        <w:rPr>
          <w:rFonts w:ascii="Times New Roman" w:eastAsia="Times New Roman" w:hAnsi="Times New Roman" w:cs="Times New Roman"/>
          <w:sz w:val="24"/>
          <w:szCs w:val="24"/>
          <w:lang w:eastAsia="lv-LV"/>
        </w:rPr>
        <w:t>Visticamāk, t</w:t>
      </w:r>
      <w:r w:rsidR="00662117" w:rsidRPr="00B12585">
        <w:rPr>
          <w:rFonts w:ascii="Times New Roman" w:eastAsia="Times New Roman" w:hAnsi="Times New Roman" w:cs="Times New Roman"/>
          <w:sz w:val="24"/>
          <w:szCs w:val="24"/>
          <w:lang w:eastAsia="lv-LV"/>
        </w:rPr>
        <w:t>as ir skaidrojams ar Covid-19 pandēmijas izraisītajām sekām, kas būtiski ietekmēja cilvēku psihisko veselību</w:t>
      </w:r>
      <w:r w:rsidR="004951A4" w:rsidRPr="00B12585">
        <w:rPr>
          <w:rFonts w:ascii="Times New Roman" w:eastAsia="Times New Roman" w:hAnsi="Times New Roman" w:cs="Times New Roman"/>
          <w:sz w:val="24"/>
          <w:szCs w:val="24"/>
          <w:lang w:eastAsia="lv-LV"/>
        </w:rPr>
        <w:t>,</w:t>
      </w:r>
      <w:r w:rsidR="001C4487" w:rsidRPr="00B12585">
        <w:rPr>
          <w:rFonts w:ascii="Times New Roman" w:eastAsia="Times New Roman" w:hAnsi="Times New Roman" w:cs="Times New Roman"/>
          <w:sz w:val="24"/>
          <w:szCs w:val="24"/>
          <w:lang w:eastAsia="lv-LV"/>
        </w:rPr>
        <w:t xml:space="preserve"> tādejādi palielinot pieprasījumu pēc psihiskās veselības aprūpes pakalpojumiem.</w:t>
      </w:r>
      <w:r w:rsidR="00662117" w:rsidRPr="00B12585">
        <w:rPr>
          <w:rFonts w:ascii="Times New Roman" w:eastAsia="Times New Roman" w:hAnsi="Times New Roman" w:cs="Times New Roman"/>
          <w:sz w:val="24"/>
          <w:szCs w:val="24"/>
          <w:lang w:eastAsia="lv-LV"/>
        </w:rPr>
        <w:t xml:space="preserve"> </w:t>
      </w:r>
    </w:p>
    <w:p w14:paraId="37642A64" w14:textId="67F8D481" w:rsidR="000E350D" w:rsidRPr="00B12585" w:rsidRDefault="00EB5193"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Dienas stacionārā psihiskās veselības aprūpes pakalpojumus var saņemt </w:t>
      </w:r>
      <w:r w:rsidR="00F36ADD" w:rsidRPr="00B12585">
        <w:rPr>
          <w:rFonts w:ascii="Times New Roman" w:eastAsia="Times New Roman" w:hAnsi="Times New Roman" w:cs="Times New Roman"/>
          <w:sz w:val="24"/>
          <w:szCs w:val="24"/>
          <w:lang w:eastAsia="lv-LV"/>
        </w:rPr>
        <w:t>7</w:t>
      </w:r>
      <w:r w:rsidR="00492345" w:rsidRPr="00B12585">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 xml:space="preserve">ārstniecības iestādēs. </w:t>
      </w:r>
      <w:r w:rsidR="000F0163" w:rsidRPr="00B12585">
        <w:rPr>
          <w:rFonts w:ascii="Times New Roman" w:eastAsia="Times New Roman" w:hAnsi="Times New Roman" w:cs="Times New Roman"/>
          <w:sz w:val="24"/>
          <w:szCs w:val="24"/>
          <w:lang w:eastAsia="lv-LV"/>
        </w:rPr>
        <w:t>Kā liecina NVD  dati</w:t>
      </w:r>
      <w:r w:rsidR="00287604" w:rsidRPr="00B12585">
        <w:rPr>
          <w:rFonts w:ascii="Times New Roman" w:eastAsia="Times New Roman" w:hAnsi="Times New Roman" w:cs="Times New Roman"/>
          <w:sz w:val="24"/>
          <w:szCs w:val="24"/>
          <w:lang w:eastAsia="lv-LV"/>
        </w:rPr>
        <w:t>,</w:t>
      </w:r>
      <w:r w:rsidR="000F0163" w:rsidRPr="00B12585">
        <w:rPr>
          <w:rFonts w:ascii="Times New Roman" w:eastAsia="Times New Roman" w:hAnsi="Times New Roman" w:cs="Times New Roman"/>
          <w:sz w:val="24"/>
          <w:szCs w:val="24"/>
          <w:lang w:eastAsia="lv-LV"/>
        </w:rPr>
        <w:t xml:space="preserve"> 2021.gadā dienas stacionāra ietvaros psihiskās veselības aprūpes pakalpojumus</w:t>
      </w:r>
      <w:r w:rsidR="00287604" w:rsidRPr="00B12585">
        <w:rPr>
          <w:rFonts w:ascii="Times New Roman" w:eastAsia="Times New Roman" w:hAnsi="Times New Roman" w:cs="Times New Roman"/>
          <w:sz w:val="24"/>
          <w:szCs w:val="24"/>
          <w:lang w:eastAsia="lv-LV"/>
        </w:rPr>
        <w:t>,</w:t>
      </w:r>
      <w:r w:rsidR="000F0163" w:rsidRPr="00B12585">
        <w:rPr>
          <w:rFonts w:ascii="Times New Roman" w:eastAsia="Times New Roman" w:hAnsi="Times New Roman" w:cs="Times New Roman"/>
          <w:sz w:val="24"/>
          <w:szCs w:val="24"/>
          <w:lang w:eastAsia="lv-LV"/>
        </w:rPr>
        <w:t xml:space="preserve">  t.sk. </w:t>
      </w:r>
      <w:proofErr w:type="spellStart"/>
      <w:r w:rsidR="000F0163" w:rsidRPr="00B12585">
        <w:rPr>
          <w:rFonts w:ascii="Times New Roman" w:eastAsia="Times New Roman" w:hAnsi="Times New Roman" w:cs="Times New Roman"/>
          <w:sz w:val="24"/>
          <w:szCs w:val="24"/>
          <w:lang w:eastAsia="lv-LV"/>
        </w:rPr>
        <w:t>multiprofesionālās</w:t>
      </w:r>
      <w:proofErr w:type="spellEnd"/>
      <w:r w:rsidR="000F0163" w:rsidRPr="00B12585">
        <w:rPr>
          <w:rFonts w:ascii="Times New Roman" w:eastAsia="Times New Roman" w:hAnsi="Times New Roman" w:cs="Times New Roman"/>
          <w:sz w:val="24"/>
          <w:szCs w:val="24"/>
          <w:lang w:eastAsia="lv-LV"/>
        </w:rPr>
        <w:t xml:space="preserve"> komandas sniegtos pakalpojumus, saņēma 2174 pacienti (unikālie). </w:t>
      </w:r>
      <w:r w:rsidR="000B16C5" w:rsidRPr="00B12585">
        <w:rPr>
          <w:rFonts w:ascii="Times New Roman" w:eastAsia="Times New Roman" w:hAnsi="Times New Roman" w:cs="Times New Roman"/>
          <w:sz w:val="24"/>
          <w:szCs w:val="24"/>
          <w:lang w:eastAsia="lv-LV"/>
        </w:rPr>
        <w:t xml:space="preserve">Saņemot psihiskās veselības aprūpes pakalpojumus dienas stacionāra ietvaros, psihiatrs kopā ar </w:t>
      </w:r>
      <w:proofErr w:type="spellStart"/>
      <w:r w:rsidR="000B16C5" w:rsidRPr="00B12585">
        <w:rPr>
          <w:rFonts w:ascii="Times New Roman" w:eastAsia="Times New Roman" w:hAnsi="Times New Roman" w:cs="Times New Roman"/>
          <w:sz w:val="24"/>
          <w:szCs w:val="24"/>
          <w:lang w:eastAsia="lv-LV"/>
        </w:rPr>
        <w:t>multiprofesionālās</w:t>
      </w:r>
      <w:proofErr w:type="spellEnd"/>
      <w:r w:rsidR="000B16C5" w:rsidRPr="00B12585">
        <w:rPr>
          <w:rFonts w:ascii="Times New Roman" w:eastAsia="Times New Roman" w:hAnsi="Times New Roman" w:cs="Times New Roman"/>
          <w:sz w:val="24"/>
          <w:szCs w:val="24"/>
          <w:lang w:eastAsia="lv-LV"/>
        </w:rPr>
        <w:t xml:space="preserve"> komandas locekļiem veic pacienta izvērtēšanu un nosaka tās nemedikamentozās terapijas metožu pielietošan</w:t>
      </w:r>
      <w:r w:rsidR="00287604" w:rsidRPr="00B12585">
        <w:rPr>
          <w:rFonts w:ascii="Times New Roman" w:eastAsia="Times New Roman" w:hAnsi="Times New Roman" w:cs="Times New Roman"/>
          <w:sz w:val="24"/>
          <w:szCs w:val="24"/>
          <w:lang w:eastAsia="lv-LV"/>
        </w:rPr>
        <w:t>u</w:t>
      </w:r>
      <w:r w:rsidR="000B16C5" w:rsidRPr="00B12585">
        <w:rPr>
          <w:rFonts w:ascii="Times New Roman" w:eastAsia="Times New Roman" w:hAnsi="Times New Roman" w:cs="Times New Roman"/>
          <w:sz w:val="24"/>
          <w:szCs w:val="24"/>
          <w:lang w:eastAsia="lv-LV"/>
        </w:rPr>
        <w:t xml:space="preserve">, kas atbilst pacienta medicīniskajām indikācijām. </w:t>
      </w:r>
    </w:p>
    <w:p w14:paraId="70E0F075" w14:textId="0B79AD0F" w:rsidR="001B4816" w:rsidRPr="00B12585" w:rsidRDefault="00D11630" w:rsidP="00FE114F">
      <w:pPr>
        <w:spacing w:before="40" w:after="0" w:line="276" w:lineRule="auto"/>
        <w:ind w:firstLine="709"/>
        <w:jc w:val="right"/>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w:t>
      </w:r>
      <w:r w:rsidR="001B4816" w:rsidRPr="00B12585">
        <w:rPr>
          <w:rFonts w:ascii="Times New Roman" w:eastAsia="Times New Roman" w:hAnsi="Times New Roman" w:cs="Times New Roman"/>
          <w:sz w:val="24"/>
          <w:szCs w:val="24"/>
          <w:lang w:eastAsia="lv-LV"/>
        </w:rPr>
        <w:t>.attēls</w:t>
      </w:r>
    </w:p>
    <w:p w14:paraId="62FC9BDB" w14:textId="75311F1F" w:rsidR="00A96FE5" w:rsidRPr="00B12585" w:rsidRDefault="00172757" w:rsidP="00FE114F">
      <w:pPr>
        <w:spacing w:before="40" w:after="0" w:line="276" w:lineRule="auto"/>
        <w:ind w:firstLine="709"/>
        <w:jc w:val="both"/>
        <w:rPr>
          <w:rFonts w:ascii="Times New Roman" w:hAnsi="Times New Roman" w:cs="Times New Roman"/>
          <w:noProof/>
          <w:sz w:val="24"/>
          <w:szCs w:val="24"/>
        </w:rPr>
      </w:pPr>
      <w:r w:rsidRPr="00B12585">
        <w:rPr>
          <w:rFonts w:ascii="Times New Roman" w:hAnsi="Times New Roman" w:cs="Times New Roman"/>
          <w:noProof/>
          <w:sz w:val="24"/>
          <w:szCs w:val="24"/>
        </w:rPr>
        <w:lastRenderedPageBreak/>
        <w:drawing>
          <wp:inline distT="0" distB="0" distL="0" distR="0" wp14:anchorId="5CD790B8" wp14:editId="610EF37D">
            <wp:extent cx="5429250" cy="3619500"/>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29250" cy="3619500"/>
                    </a:xfrm>
                    <a:prstGeom prst="rect">
                      <a:avLst/>
                    </a:prstGeom>
                    <a:noFill/>
                    <a:ln>
                      <a:noFill/>
                    </a:ln>
                  </pic:spPr>
                </pic:pic>
              </a:graphicData>
            </a:graphic>
          </wp:inline>
        </w:drawing>
      </w:r>
      <w:r w:rsidRPr="00B12585">
        <w:rPr>
          <w:rFonts w:ascii="Times New Roman" w:hAnsi="Times New Roman" w:cs="Times New Roman"/>
          <w:noProof/>
          <w:sz w:val="24"/>
          <w:szCs w:val="24"/>
        </w:rPr>
        <w:t xml:space="preserve"> </w:t>
      </w:r>
    </w:p>
    <w:p w14:paraId="454444A5" w14:textId="61E3AD10" w:rsidR="00907764" w:rsidRPr="00B12585" w:rsidRDefault="00710382" w:rsidP="00FE114F">
      <w:pPr>
        <w:spacing w:before="40"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ab/>
      </w:r>
      <w:r w:rsidR="008B4721" w:rsidRPr="00B12585">
        <w:rPr>
          <w:rFonts w:ascii="Times New Roman" w:hAnsi="Times New Roman" w:cs="Times New Roman"/>
          <w:sz w:val="24"/>
          <w:szCs w:val="24"/>
        </w:rPr>
        <w:t xml:space="preserve">NVD apkopotie dati par </w:t>
      </w:r>
      <w:proofErr w:type="spellStart"/>
      <w:r w:rsidR="008B4721" w:rsidRPr="00B12585">
        <w:rPr>
          <w:rFonts w:ascii="Times New Roman" w:hAnsi="Times New Roman" w:cs="Times New Roman"/>
          <w:sz w:val="24"/>
          <w:szCs w:val="24"/>
        </w:rPr>
        <w:t>multiprofesionālo</w:t>
      </w:r>
      <w:proofErr w:type="spellEnd"/>
      <w:r w:rsidR="008B4721" w:rsidRPr="00B12585">
        <w:rPr>
          <w:rFonts w:ascii="Times New Roman" w:hAnsi="Times New Roman" w:cs="Times New Roman"/>
          <w:sz w:val="24"/>
          <w:szCs w:val="24"/>
        </w:rPr>
        <w:t xml:space="preserve"> komandu sniegtajiem pakalpojumiem liecina, ka tikai 30,4% ambulatorajos centros ir </w:t>
      </w:r>
      <w:r w:rsidR="00CA6975" w:rsidRPr="00B12585">
        <w:rPr>
          <w:rFonts w:ascii="Times New Roman" w:hAnsi="Times New Roman" w:cs="Times New Roman"/>
          <w:sz w:val="24"/>
          <w:szCs w:val="24"/>
        </w:rPr>
        <w:t xml:space="preserve">nokomplektēta </w:t>
      </w:r>
      <w:proofErr w:type="spellStart"/>
      <w:r w:rsidR="00CA6975" w:rsidRPr="00B12585">
        <w:rPr>
          <w:rFonts w:ascii="Times New Roman" w:hAnsi="Times New Roman" w:cs="Times New Roman"/>
          <w:sz w:val="24"/>
          <w:szCs w:val="24"/>
        </w:rPr>
        <w:t>multiprofesionālā</w:t>
      </w:r>
      <w:proofErr w:type="spellEnd"/>
      <w:r w:rsidR="00CA6975" w:rsidRPr="00B12585">
        <w:rPr>
          <w:rFonts w:ascii="Times New Roman" w:hAnsi="Times New Roman" w:cs="Times New Roman"/>
          <w:sz w:val="24"/>
          <w:szCs w:val="24"/>
        </w:rPr>
        <w:t xml:space="preserve"> komanda (psihiatrs, GVA māsa, funkcionālais speciālists, klīniskais un veselības psihologs)</w:t>
      </w:r>
      <w:r w:rsidR="008B4721" w:rsidRPr="00B12585">
        <w:rPr>
          <w:rFonts w:ascii="Times New Roman" w:hAnsi="Times New Roman" w:cs="Times New Roman"/>
          <w:sz w:val="24"/>
          <w:szCs w:val="24"/>
        </w:rPr>
        <w:t xml:space="preserve">. Tas ir saistīts ne tikai ar cilvēkresursu trūkumu, bet arī ar to, ka </w:t>
      </w:r>
      <w:r w:rsidR="00287604" w:rsidRPr="00B12585">
        <w:rPr>
          <w:rFonts w:ascii="Times New Roman" w:hAnsi="Times New Roman" w:cs="Times New Roman"/>
          <w:sz w:val="24"/>
          <w:szCs w:val="24"/>
        </w:rPr>
        <w:t xml:space="preserve">valstī </w:t>
      </w:r>
      <w:r w:rsidR="008B4721" w:rsidRPr="00B12585">
        <w:rPr>
          <w:rFonts w:ascii="Times New Roman" w:hAnsi="Times New Roman" w:cs="Times New Roman"/>
          <w:sz w:val="24"/>
          <w:szCs w:val="24"/>
        </w:rPr>
        <w:t>nav definēta vienota pieeja</w:t>
      </w:r>
      <w:r w:rsidR="00CA6975" w:rsidRPr="00B12585">
        <w:rPr>
          <w:rFonts w:ascii="Times New Roman" w:hAnsi="Times New Roman" w:cs="Times New Roman"/>
          <w:sz w:val="24"/>
          <w:szCs w:val="24"/>
        </w:rPr>
        <w:t>,</w:t>
      </w:r>
      <w:r w:rsidR="00287604" w:rsidRPr="00B12585">
        <w:rPr>
          <w:rFonts w:ascii="Times New Roman" w:hAnsi="Times New Roman" w:cs="Times New Roman"/>
          <w:sz w:val="24"/>
          <w:szCs w:val="24"/>
        </w:rPr>
        <w:t xml:space="preserve"> kas nosaka, kādiem speciālistiem jā</w:t>
      </w:r>
      <w:r w:rsidR="008B4721" w:rsidRPr="00B12585">
        <w:rPr>
          <w:rFonts w:ascii="Times New Roman" w:hAnsi="Times New Roman" w:cs="Times New Roman"/>
          <w:sz w:val="24"/>
          <w:szCs w:val="24"/>
        </w:rPr>
        <w:t>nodrošin</w:t>
      </w:r>
      <w:r w:rsidR="00287604" w:rsidRPr="00B12585">
        <w:rPr>
          <w:rFonts w:ascii="Times New Roman" w:hAnsi="Times New Roman" w:cs="Times New Roman"/>
          <w:sz w:val="24"/>
          <w:szCs w:val="24"/>
        </w:rPr>
        <w:t>a</w:t>
      </w:r>
      <w:r w:rsidR="008B4721" w:rsidRPr="00B12585">
        <w:rPr>
          <w:rFonts w:ascii="Times New Roman" w:hAnsi="Times New Roman" w:cs="Times New Roman"/>
          <w:sz w:val="24"/>
          <w:szCs w:val="24"/>
        </w:rPr>
        <w:t xml:space="preserve"> ambulatoros psihiskās veselības aprūpes pakalpojumus.</w:t>
      </w:r>
      <w:r w:rsidR="00131C11" w:rsidRPr="00B12585">
        <w:rPr>
          <w:rFonts w:ascii="Times New Roman" w:hAnsi="Times New Roman" w:cs="Times New Roman"/>
          <w:sz w:val="24"/>
          <w:szCs w:val="24"/>
        </w:rPr>
        <w:t xml:space="preserve"> </w:t>
      </w:r>
      <w:r w:rsidR="00907764" w:rsidRPr="00B12585">
        <w:rPr>
          <w:rFonts w:ascii="Times New Roman" w:hAnsi="Times New Roman" w:cs="Times New Roman"/>
          <w:sz w:val="24"/>
          <w:szCs w:val="24"/>
        </w:rPr>
        <w:t>Kā liecina jomas eksperti</w:t>
      </w:r>
      <w:r w:rsidR="00316157" w:rsidRPr="00B12585">
        <w:rPr>
          <w:rFonts w:ascii="Times New Roman" w:hAnsi="Times New Roman" w:cs="Times New Roman"/>
          <w:sz w:val="24"/>
          <w:szCs w:val="24"/>
        </w:rPr>
        <w:t>,</w:t>
      </w:r>
      <w:r w:rsidR="00907764" w:rsidRPr="00B12585">
        <w:rPr>
          <w:rFonts w:ascii="Times New Roman" w:hAnsi="Times New Roman" w:cs="Times New Roman"/>
          <w:sz w:val="24"/>
          <w:szCs w:val="24"/>
        </w:rPr>
        <w:t xml:space="preserve"> pie vienas un tās pašas diagnozes pacientam dažādos ambulatorajos centros tiek nodrošināts </w:t>
      </w:r>
      <w:r w:rsidR="00287604" w:rsidRPr="00B12585">
        <w:rPr>
          <w:rFonts w:ascii="Times New Roman" w:hAnsi="Times New Roman" w:cs="Times New Roman"/>
          <w:sz w:val="24"/>
          <w:szCs w:val="24"/>
        </w:rPr>
        <w:t xml:space="preserve">atšķirīgs </w:t>
      </w:r>
      <w:r w:rsidR="00907764" w:rsidRPr="00B12585">
        <w:rPr>
          <w:rFonts w:ascii="Times New Roman" w:hAnsi="Times New Roman" w:cs="Times New Roman"/>
          <w:sz w:val="24"/>
          <w:szCs w:val="24"/>
        </w:rPr>
        <w:t xml:space="preserve">pakalpojuma apjoms un saturs. </w:t>
      </w:r>
    </w:p>
    <w:p w14:paraId="0E5FAD21" w14:textId="35BB535E" w:rsidR="00907764" w:rsidRPr="00B12585" w:rsidRDefault="00CA6975" w:rsidP="00FE114F">
      <w:pPr>
        <w:spacing w:before="40"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 xml:space="preserve">Mērķtiecīgas ambulatorās aprūpes </w:t>
      </w:r>
      <w:r w:rsidR="00131C11" w:rsidRPr="00B12585">
        <w:rPr>
          <w:rFonts w:ascii="Times New Roman" w:hAnsi="Times New Roman" w:cs="Times New Roman"/>
          <w:sz w:val="24"/>
          <w:szCs w:val="24"/>
        </w:rPr>
        <w:t xml:space="preserve">nodrošināšana ļauj </w:t>
      </w:r>
      <w:r w:rsidR="003B54E7" w:rsidRPr="00B12585">
        <w:rPr>
          <w:rFonts w:ascii="Times New Roman" w:hAnsi="Times New Roman" w:cs="Times New Roman"/>
          <w:sz w:val="24"/>
          <w:szCs w:val="24"/>
        </w:rPr>
        <w:t xml:space="preserve">attīstīt psihiskās veselības aprūpi Latvijā atbilstoši </w:t>
      </w:r>
      <w:r w:rsidR="005F4D54" w:rsidRPr="00B12585">
        <w:rPr>
          <w:rFonts w:ascii="Times New Roman" w:hAnsi="Times New Roman" w:cs="Times New Roman"/>
          <w:sz w:val="24"/>
          <w:szCs w:val="24"/>
        </w:rPr>
        <w:t>mūsdienām un labākajām pacienta interesēm</w:t>
      </w:r>
      <w:r w:rsidR="003B54E7" w:rsidRPr="00B12585">
        <w:rPr>
          <w:rFonts w:ascii="Times New Roman" w:hAnsi="Times New Roman" w:cs="Times New Roman"/>
          <w:sz w:val="24"/>
          <w:szCs w:val="24"/>
        </w:rPr>
        <w:t>.</w:t>
      </w:r>
      <w:r w:rsidR="00FD6F99" w:rsidRPr="00B12585">
        <w:rPr>
          <w:rFonts w:ascii="Times New Roman" w:hAnsi="Times New Roman" w:cs="Times New Roman"/>
          <w:sz w:val="24"/>
          <w:szCs w:val="24"/>
        </w:rPr>
        <w:t xml:space="preserve"> </w:t>
      </w:r>
      <w:r w:rsidR="00287604" w:rsidRPr="00B12585">
        <w:rPr>
          <w:rFonts w:ascii="Times New Roman" w:hAnsi="Times New Roman" w:cs="Times New Roman"/>
          <w:sz w:val="24"/>
          <w:szCs w:val="24"/>
        </w:rPr>
        <w:t>J</w:t>
      </w:r>
      <w:r w:rsidR="003B54E7" w:rsidRPr="00B12585">
        <w:rPr>
          <w:rFonts w:ascii="Times New Roman" w:hAnsi="Times New Roman" w:cs="Times New Roman"/>
          <w:sz w:val="24"/>
          <w:szCs w:val="24"/>
        </w:rPr>
        <w:t>a</w:t>
      </w:r>
      <w:r w:rsidRPr="00B12585">
        <w:rPr>
          <w:rFonts w:ascii="Times New Roman" w:hAnsi="Times New Roman" w:cs="Times New Roman"/>
          <w:sz w:val="24"/>
          <w:szCs w:val="24"/>
        </w:rPr>
        <w:t xml:space="preserve">  pacientam </w:t>
      </w:r>
      <w:r w:rsidR="003B54E7" w:rsidRPr="00B12585">
        <w:rPr>
          <w:rFonts w:ascii="Times New Roman" w:hAnsi="Times New Roman" w:cs="Times New Roman"/>
          <w:sz w:val="24"/>
          <w:szCs w:val="24"/>
        </w:rPr>
        <w:t xml:space="preserve">ir iespēja </w:t>
      </w:r>
      <w:r w:rsidR="00131C11" w:rsidRPr="00B12585">
        <w:rPr>
          <w:rFonts w:ascii="Times New Roman" w:hAnsi="Times New Roman" w:cs="Times New Roman"/>
          <w:sz w:val="24"/>
          <w:szCs w:val="24"/>
        </w:rPr>
        <w:t>saņemt nepieciešamos</w:t>
      </w:r>
      <w:r w:rsidR="00907764" w:rsidRPr="00B12585">
        <w:rPr>
          <w:rFonts w:ascii="Times New Roman" w:hAnsi="Times New Roman" w:cs="Times New Roman"/>
          <w:sz w:val="24"/>
          <w:szCs w:val="24"/>
        </w:rPr>
        <w:t xml:space="preserve"> kompleksos</w:t>
      </w:r>
      <w:r w:rsidR="00131C11" w:rsidRPr="00B12585">
        <w:rPr>
          <w:rFonts w:ascii="Times New Roman" w:hAnsi="Times New Roman" w:cs="Times New Roman"/>
          <w:sz w:val="24"/>
          <w:szCs w:val="24"/>
        </w:rPr>
        <w:t xml:space="preserve"> psihiskās veselības aprūpes</w:t>
      </w:r>
      <w:r w:rsidRPr="00B12585">
        <w:rPr>
          <w:rFonts w:ascii="Times New Roman" w:hAnsi="Times New Roman" w:cs="Times New Roman"/>
          <w:sz w:val="24"/>
          <w:szCs w:val="24"/>
        </w:rPr>
        <w:t xml:space="preserve"> pakalpojum</w:t>
      </w:r>
      <w:r w:rsidR="00131C11" w:rsidRPr="00B12585">
        <w:rPr>
          <w:rFonts w:ascii="Times New Roman" w:hAnsi="Times New Roman" w:cs="Times New Roman"/>
          <w:sz w:val="24"/>
          <w:szCs w:val="24"/>
        </w:rPr>
        <w:t>us</w:t>
      </w:r>
      <w:r w:rsidRPr="00B12585">
        <w:rPr>
          <w:rFonts w:ascii="Times New Roman" w:hAnsi="Times New Roman" w:cs="Times New Roman"/>
          <w:sz w:val="24"/>
          <w:szCs w:val="24"/>
        </w:rPr>
        <w:t xml:space="preserve"> ārpus stacionāra, </w:t>
      </w:r>
      <w:r w:rsidR="003B54E7" w:rsidRPr="00B12585">
        <w:rPr>
          <w:rFonts w:ascii="Times New Roman" w:hAnsi="Times New Roman" w:cs="Times New Roman"/>
          <w:sz w:val="24"/>
          <w:szCs w:val="24"/>
        </w:rPr>
        <w:t xml:space="preserve">tas </w:t>
      </w:r>
      <w:r w:rsidRPr="00B12585">
        <w:rPr>
          <w:rFonts w:ascii="Times New Roman" w:hAnsi="Times New Roman" w:cs="Times New Roman"/>
          <w:sz w:val="24"/>
          <w:szCs w:val="24"/>
        </w:rPr>
        <w:t xml:space="preserve">ļauj </w:t>
      </w:r>
      <w:r w:rsidR="005F4D54" w:rsidRPr="00B12585">
        <w:rPr>
          <w:rFonts w:ascii="Times New Roman" w:hAnsi="Times New Roman" w:cs="Times New Roman"/>
          <w:sz w:val="24"/>
          <w:szCs w:val="24"/>
        </w:rPr>
        <w:t xml:space="preserve">viņam </w:t>
      </w:r>
      <w:r w:rsidRPr="00B12585">
        <w:rPr>
          <w:rFonts w:ascii="Times New Roman" w:hAnsi="Times New Roman" w:cs="Times New Roman"/>
          <w:sz w:val="24"/>
          <w:szCs w:val="24"/>
        </w:rPr>
        <w:t xml:space="preserve">turpināt ikdienas gaitas (darbs, </w:t>
      </w:r>
      <w:r w:rsidR="005F4D54" w:rsidRPr="00B12585">
        <w:rPr>
          <w:rFonts w:ascii="Times New Roman" w:hAnsi="Times New Roman" w:cs="Times New Roman"/>
          <w:sz w:val="24"/>
          <w:szCs w:val="24"/>
        </w:rPr>
        <w:t xml:space="preserve">izglītība, </w:t>
      </w:r>
      <w:r w:rsidR="00131C11" w:rsidRPr="00B12585">
        <w:rPr>
          <w:rFonts w:ascii="Times New Roman" w:hAnsi="Times New Roman" w:cs="Times New Roman"/>
          <w:sz w:val="24"/>
          <w:szCs w:val="24"/>
        </w:rPr>
        <w:t>laiks kopā ar</w:t>
      </w:r>
      <w:r w:rsidR="005F4D54" w:rsidRPr="00B12585">
        <w:rPr>
          <w:rFonts w:ascii="Times New Roman" w:hAnsi="Times New Roman" w:cs="Times New Roman"/>
          <w:sz w:val="24"/>
          <w:szCs w:val="24"/>
        </w:rPr>
        <w:t xml:space="preserve"> tuviniekiem</w:t>
      </w:r>
      <w:r w:rsidR="00131C11" w:rsidRPr="00B12585">
        <w:rPr>
          <w:rFonts w:ascii="Times New Roman" w:hAnsi="Times New Roman" w:cs="Times New Roman"/>
          <w:sz w:val="24"/>
          <w:szCs w:val="24"/>
        </w:rPr>
        <w:t xml:space="preserve">), </w:t>
      </w:r>
      <w:r w:rsidR="003B54E7" w:rsidRPr="00B12585">
        <w:rPr>
          <w:rFonts w:ascii="Times New Roman" w:hAnsi="Times New Roman" w:cs="Times New Roman"/>
          <w:sz w:val="24"/>
          <w:szCs w:val="24"/>
        </w:rPr>
        <w:t>kas arī bieži ir daļa no veseļošanās procesa. Tāpat tas</w:t>
      </w:r>
      <w:r w:rsidR="00131C11" w:rsidRPr="00B12585">
        <w:rPr>
          <w:rFonts w:ascii="Times New Roman" w:hAnsi="Times New Roman" w:cs="Times New Roman"/>
          <w:sz w:val="24"/>
          <w:szCs w:val="24"/>
        </w:rPr>
        <w:t xml:space="preserve"> samazina noslodzi stacionārajām ārstniecības iestādēm, radot iespēju </w:t>
      </w:r>
      <w:r w:rsidR="005F4D54" w:rsidRPr="00B12585">
        <w:rPr>
          <w:rFonts w:ascii="Times New Roman" w:hAnsi="Times New Roman" w:cs="Times New Roman"/>
          <w:sz w:val="24"/>
          <w:szCs w:val="24"/>
        </w:rPr>
        <w:t>fokusēt palīdzību uz</w:t>
      </w:r>
      <w:r w:rsidR="00131C11" w:rsidRPr="00B12585">
        <w:rPr>
          <w:rFonts w:ascii="Times New Roman" w:hAnsi="Times New Roman" w:cs="Times New Roman"/>
          <w:sz w:val="24"/>
          <w:szCs w:val="24"/>
        </w:rPr>
        <w:t xml:space="preserve"> augsti specializētu aprūpi pacientiem, kuriem ir indicēts to saņemt stacionārā.</w:t>
      </w:r>
      <w:r w:rsidR="003B54E7" w:rsidRPr="00B12585">
        <w:rPr>
          <w:rFonts w:ascii="Times New Roman" w:hAnsi="Times New Roman" w:cs="Times New Roman"/>
          <w:sz w:val="24"/>
          <w:szCs w:val="24"/>
        </w:rPr>
        <w:t xml:space="preserve"> </w:t>
      </w:r>
      <w:r w:rsidR="00907764" w:rsidRPr="00B12585">
        <w:rPr>
          <w:rFonts w:ascii="Times New Roman" w:hAnsi="Times New Roman" w:cs="Times New Roman"/>
          <w:sz w:val="24"/>
          <w:szCs w:val="24"/>
        </w:rPr>
        <w:t>Līdz ar to</w:t>
      </w:r>
      <w:r w:rsidR="005F4D54" w:rsidRPr="00B12585">
        <w:rPr>
          <w:rFonts w:ascii="Times New Roman" w:hAnsi="Times New Roman" w:cs="Times New Roman"/>
          <w:sz w:val="24"/>
          <w:szCs w:val="24"/>
        </w:rPr>
        <w:t>, lai stacionāri to varētu darīt, vispirms</w:t>
      </w:r>
      <w:r w:rsidR="00907764" w:rsidRPr="00B12585">
        <w:rPr>
          <w:rFonts w:ascii="Times New Roman" w:hAnsi="Times New Roman" w:cs="Times New Roman"/>
          <w:sz w:val="24"/>
          <w:szCs w:val="24"/>
        </w:rPr>
        <w:t xml:space="preserve"> ir nepieciešams attīstīt pēctecīgas </w:t>
      </w:r>
      <w:r w:rsidR="00287604" w:rsidRPr="00B12585">
        <w:rPr>
          <w:rFonts w:ascii="Times New Roman" w:hAnsi="Times New Roman" w:cs="Times New Roman"/>
          <w:sz w:val="24"/>
          <w:szCs w:val="24"/>
        </w:rPr>
        <w:t xml:space="preserve">pilnvērtīgas </w:t>
      </w:r>
      <w:r w:rsidR="005F4D54" w:rsidRPr="00B12585">
        <w:rPr>
          <w:rFonts w:ascii="Times New Roman" w:hAnsi="Times New Roman" w:cs="Times New Roman"/>
          <w:sz w:val="24"/>
          <w:szCs w:val="24"/>
        </w:rPr>
        <w:t xml:space="preserve">ambulatoras </w:t>
      </w:r>
      <w:r w:rsidR="00907764" w:rsidRPr="00B12585">
        <w:rPr>
          <w:rFonts w:ascii="Times New Roman" w:hAnsi="Times New Roman" w:cs="Times New Roman"/>
          <w:sz w:val="24"/>
          <w:szCs w:val="24"/>
        </w:rPr>
        <w:t xml:space="preserve">pakalpojuma programmas, kas balstītas ne tikai uz akūta stāvokļa </w:t>
      </w:r>
      <w:proofErr w:type="spellStart"/>
      <w:r w:rsidR="00907764" w:rsidRPr="00B12585">
        <w:rPr>
          <w:rFonts w:ascii="Times New Roman" w:hAnsi="Times New Roman" w:cs="Times New Roman"/>
          <w:sz w:val="24"/>
          <w:szCs w:val="24"/>
        </w:rPr>
        <w:t>kupēšanu</w:t>
      </w:r>
      <w:proofErr w:type="spellEnd"/>
      <w:r w:rsidR="00907764" w:rsidRPr="00B12585">
        <w:rPr>
          <w:rFonts w:ascii="Times New Roman" w:hAnsi="Times New Roman" w:cs="Times New Roman"/>
          <w:sz w:val="24"/>
          <w:szCs w:val="24"/>
        </w:rPr>
        <w:t xml:space="preserve">, bet arī uz maksimāli ātru pacienta </w:t>
      </w:r>
      <w:proofErr w:type="spellStart"/>
      <w:r w:rsidR="00907764" w:rsidRPr="00B12585">
        <w:rPr>
          <w:rFonts w:ascii="Times New Roman" w:hAnsi="Times New Roman" w:cs="Times New Roman"/>
          <w:sz w:val="24"/>
          <w:szCs w:val="24"/>
        </w:rPr>
        <w:t>resocializāciju</w:t>
      </w:r>
      <w:proofErr w:type="spellEnd"/>
      <w:r w:rsidR="00907764" w:rsidRPr="00B12585">
        <w:rPr>
          <w:rFonts w:ascii="Times New Roman" w:hAnsi="Times New Roman" w:cs="Times New Roman"/>
          <w:sz w:val="24"/>
          <w:szCs w:val="24"/>
        </w:rPr>
        <w:t>.</w:t>
      </w:r>
    </w:p>
    <w:p w14:paraId="47FDEA79" w14:textId="5E93F446" w:rsidR="00710382" w:rsidRPr="00B12585" w:rsidRDefault="00EC7DA1" w:rsidP="00FE114F">
      <w:pPr>
        <w:spacing w:before="40"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 xml:space="preserve">Šizofrēnija ir viena no smagākajām psihiskajām slimībām, ar kuru slimo apmēram 1% (0,3 – 1,9%) iedzīvotāju visā pasaulē. Saskaņā ar SPKC datiem Latvijā 2016. gadā psihisko traucējumu reģistrā ar šizofrēniju (F20._ grupa) reģistrēti 15 879 pacienti. Lielākajā psihisko traucējumu epidemioloģisko pētījumu apkopojumā Eiropā vidējā šizofrēniskā spektra traucējumu 12 mēnešu </w:t>
      </w:r>
      <w:proofErr w:type="spellStart"/>
      <w:r w:rsidRPr="00B12585">
        <w:rPr>
          <w:rFonts w:ascii="Times New Roman" w:hAnsi="Times New Roman" w:cs="Times New Roman"/>
          <w:sz w:val="24"/>
          <w:szCs w:val="24"/>
        </w:rPr>
        <w:t>prevelence</w:t>
      </w:r>
      <w:proofErr w:type="spellEnd"/>
      <w:r w:rsidRPr="00B12585">
        <w:rPr>
          <w:rFonts w:ascii="Times New Roman" w:hAnsi="Times New Roman" w:cs="Times New Roman"/>
          <w:sz w:val="24"/>
          <w:szCs w:val="24"/>
        </w:rPr>
        <w:t xml:space="preserve"> bija 1,2%, skarot piecus miljonus Eiropas iedzīvotāju.</w:t>
      </w:r>
      <w:r w:rsidRPr="00B12585">
        <w:rPr>
          <w:rStyle w:val="FootnoteReference"/>
          <w:rFonts w:ascii="Times New Roman" w:hAnsi="Times New Roman" w:cs="Times New Roman"/>
          <w:sz w:val="24"/>
          <w:szCs w:val="24"/>
        </w:rPr>
        <w:footnoteReference w:id="25"/>
      </w:r>
      <w:r w:rsidRPr="00B12585">
        <w:rPr>
          <w:rFonts w:ascii="Times New Roman" w:hAnsi="Times New Roman" w:cs="Times New Roman"/>
          <w:sz w:val="24"/>
          <w:szCs w:val="24"/>
        </w:rPr>
        <w:t xml:space="preserve"> Agrīna intervences programmas pielietošana </w:t>
      </w:r>
      <w:r w:rsidR="00196DE0" w:rsidRPr="00B12585">
        <w:rPr>
          <w:rFonts w:ascii="Times New Roman" w:hAnsi="Times New Roman" w:cs="Times New Roman"/>
          <w:sz w:val="24"/>
          <w:szCs w:val="24"/>
        </w:rPr>
        <w:t>balstās uz</w:t>
      </w:r>
      <w:r w:rsidRPr="00B12585">
        <w:rPr>
          <w:rFonts w:ascii="Times New Roman" w:hAnsi="Times New Roman" w:cs="Times New Roman"/>
          <w:sz w:val="24"/>
          <w:szCs w:val="24"/>
        </w:rPr>
        <w:t xml:space="preserve"> </w:t>
      </w:r>
      <w:proofErr w:type="spellStart"/>
      <w:r w:rsidRPr="00B12585">
        <w:rPr>
          <w:rFonts w:ascii="Times New Roman" w:hAnsi="Times New Roman" w:cs="Times New Roman"/>
          <w:sz w:val="24"/>
          <w:szCs w:val="24"/>
        </w:rPr>
        <w:t>biopsihosociālo</w:t>
      </w:r>
      <w:proofErr w:type="spellEnd"/>
      <w:r w:rsidRPr="00B12585">
        <w:rPr>
          <w:rFonts w:ascii="Times New Roman" w:hAnsi="Times New Roman" w:cs="Times New Roman"/>
          <w:sz w:val="24"/>
          <w:szCs w:val="24"/>
        </w:rPr>
        <w:t xml:space="preserve"> modeli, iekļaujot  farmakoloģisko ārstēšanu, </w:t>
      </w:r>
      <w:r w:rsidRPr="00B12585">
        <w:rPr>
          <w:rFonts w:ascii="Times New Roman" w:hAnsi="Times New Roman" w:cs="Times New Roman"/>
          <w:sz w:val="24"/>
          <w:szCs w:val="24"/>
        </w:rPr>
        <w:lastRenderedPageBreak/>
        <w:t xml:space="preserve">psiholoģiskās un sociālās intervences. Vienlaikus agrīnās intervences programmā tiek iekļauts </w:t>
      </w:r>
      <w:proofErr w:type="spellStart"/>
      <w:r w:rsidRPr="00B12585">
        <w:rPr>
          <w:rFonts w:ascii="Times New Roman" w:hAnsi="Times New Roman" w:cs="Times New Roman"/>
          <w:sz w:val="24"/>
          <w:szCs w:val="24"/>
        </w:rPr>
        <w:t>multiprofesionlās</w:t>
      </w:r>
      <w:proofErr w:type="spellEnd"/>
      <w:r w:rsidRPr="00B12585">
        <w:rPr>
          <w:rFonts w:ascii="Times New Roman" w:hAnsi="Times New Roman" w:cs="Times New Roman"/>
          <w:sz w:val="24"/>
          <w:szCs w:val="24"/>
        </w:rPr>
        <w:t xml:space="preserve"> komandas darbs, kas veicina nemedikamentozās ārstēšanas metožu pielietošanu pacientiem ar šizofrēniju. Kā liecina veikto pētījuma rezultāti</w:t>
      </w:r>
      <w:r w:rsidRPr="00B12585">
        <w:rPr>
          <w:rFonts w:ascii="Times New Roman" w:eastAsia="Times New Roman" w:hAnsi="Times New Roman" w:cs="Times New Roman"/>
          <w:sz w:val="24"/>
          <w:szCs w:val="24"/>
          <w:lang w:eastAsia="lv-LV"/>
        </w:rPr>
        <w:t xml:space="preserve"> p</w:t>
      </w:r>
      <w:r w:rsidRPr="00B12585">
        <w:rPr>
          <w:rFonts w:ascii="Times New Roman" w:hAnsi="Times New Roman" w:cs="Times New Roman"/>
          <w:sz w:val="24"/>
          <w:szCs w:val="24"/>
        </w:rPr>
        <w:t>acientiem ar pirmreizēju šizofrēniskā spektra psihozes epizodi, kas saņēma ārstēšanu agrīnas intervences programmā, pēc gada</w:t>
      </w:r>
      <w:r w:rsidR="00A66D3D" w:rsidRPr="00B12585">
        <w:rPr>
          <w:rFonts w:ascii="Times New Roman" w:hAnsi="Times New Roman" w:cs="Times New Roman"/>
          <w:sz w:val="24"/>
          <w:szCs w:val="24"/>
        </w:rPr>
        <w:t xml:space="preserve"> viņiem</w:t>
      </w:r>
      <w:r w:rsidRPr="00B12585">
        <w:rPr>
          <w:rFonts w:ascii="Times New Roman" w:hAnsi="Times New Roman" w:cs="Times New Roman"/>
          <w:sz w:val="24"/>
          <w:szCs w:val="24"/>
        </w:rPr>
        <w:t xml:space="preserve"> bija nosakāmi mazāk izteikti šizofrēnijas pozitīvie un negatīvie simptomi, augstāki profesionālās funkcionēšanas rādītāji, retākas </w:t>
      </w:r>
      <w:proofErr w:type="spellStart"/>
      <w:r w:rsidRPr="00B12585">
        <w:rPr>
          <w:rFonts w:ascii="Times New Roman" w:hAnsi="Times New Roman" w:cs="Times New Roman"/>
          <w:sz w:val="24"/>
          <w:szCs w:val="24"/>
        </w:rPr>
        <w:t>rehospitalizācijas</w:t>
      </w:r>
      <w:proofErr w:type="spellEnd"/>
      <w:r w:rsidRPr="00B12585">
        <w:rPr>
          <w:rFonts w:ascii="Times New Roman" w:hAnsi="Times New Roman" w:cs="Times New Roman"/>
          <w:sz w:val="24"/>
          <w:szCs w:val="24"/>
        </w:rPr>
        <w:t xml:space="preserve"> un mazāk tika piešķirtas invaliditātes, salīdzinot ar pacientiem, kas saņēma standarta ārstēšanu.</w:t>
      </w:r>
      <w:r w:rsidRPr="00B12585">
        <w:rPr>
          <w:rStyle w:val="FootnoteReference"/>
          <w:rFonts w:ascii="Times New Roman" w:hAnsi="Times New Roman" w:cs="Times New Roman"/>
          <w:sz w:val="24"/>
          <w:szCs w:val="24"/>
        </w:rPr>
        <w:footnoteReference w:id="26"/>
      </w:r>
    </w:p>
    <w:p w14:paraId="7883D115" w14:textId="231D9179" w:rsidR="00EC7DA1" w:rsidRPr="00B12585" w:rsidRDefault="00041468" w:rsidP="00FE114F">
      <w:pPr>
        <w:spacing w:before="40"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Ārstēšanas efektivitāti būtiski ietekmē pacienta līdzdalība ārstēšanas procesā. Tomēr pastāv dažādi ierobežojošie faktori</w:t>
      </w:r>
      <w:r w:rsidR="00BD6FC0" w:rsidRPr="00B12585">
        <w:rPr>
          <w:rFonts w:ascii="Times New Roman" w:hAnsi="Times New Roman" w:cs="Times New Roman"/>
          <w:sz w:val="24"/>
          <w:szCs w:val="24"/>
        </w:rPr>
        <w:t xml:space="preserve">, piemēram, </w:t>
      </w:r>
      <w:r w:rsidRPr="00B12585">
        <w:rPr>
          <w:rFonts w:ascii="Times New Roman" w:hAnsi="Times New Roman" w:cs="Times New Roman"/>
          <w:sz w:val="24"/>
          <w:szCs w:val="24"/>
        </w:rPr>
        <w:t>ģeogrāfiskā pieejamība, pacienta</w:t>
      </w:r>
      <w:r w:rsidR="00BD6FC0" w:rsidRPr="00B12585">
        <w:rPr>
          <w:rFonts w:ascii="Times New Roman" w:hAnsi="Times New Roman" w:cs="Times New Roman"/>
          <w:sz w:val="24"/>
          <w:szCs w:val="24"/>
        </w:rPr>
        <w:t xml:space="preserve"> veselības stāvoklis (funkcionālie traucējumi, hroniskas saslimšanas paasinājums</w:t>
      </w:r>
      <w:r w:rsidR="00E3342C" w:rsidRPr="00B12585">
        <w:rPr>
          <w:rFonts w:ascii="Times New Roman" w:hAnsi="Times New Roman" w:cs="Times New Roman"/>
          <w:sz w:val="24"/>
          <w:szCs w:val="24"/>
        </w:rPr>
        <w:t xml:space="preserve"> u.c.</w:t>
      </w:r>
      <w:r w:rsidR="00BD6FC0" w:rsidRPr="00B12585">
        <w:rPr>
          <w:rFonts w:ascii="Times New Roman" w:hAnsi="Times New Roman" w:cs="Times New Roman"/>
          <w:sz w:val="24"/>
          <w:szCs w:val="24"/>
        </w:rPr>
        <w:t>). Viena no metodēm, kas tiek pielietota minēto šķēršļu ietekmes mazināšanai psihiskās veselības aprūpes pakalpojuma nodrošināšanā</w:t>
      </w:r>
      <w:r w:rsidR="00E3342C" w:rsidRPr="00B12585">
        <w:rPr>
          <w:rFonts w:ascii="Times New Roman" w:hAnsi="Times New Roman" w:cs="Times New Roman"/>
          <w:sz w:val="24"/>
          <w:szCs w:val="24"/>
        </w:rPr>
        <w:t>,</w:t>
      </w:r>
      <w:r w:rsidR="00BD6FC0" w:rsidRPr="00B12585">
        <w:rPr>
          <w:rFonts w:ascii="Times New Roman" w:hAnsi="Times New Roman" w:cs="Times New Roman"/>
          <w:sz w:val="24"/>
          <w:szCs w:val="24"/>
        </w:rPr>
        <w:t xml:space="preserve"> ir mobilo psihiatrisko komandu ieviešana. Tas nozīmē, ja pacients objektīvu iemeslu dēļ nevar ierasties uz plānoto ambulatoro pakalpojumu un stacionārā ārstēšana viņam nav indicēta, tad psihiatr</w:t>
      </w:r>
      <w:r w:rsidR="00E3342C" w:rsidRPr="00B12585">
        <w:rPr>
          <w:rFonts w:ascii="Times New Roman" w:hAnsi="Times New Roman" w:cs="Times New Roman"/>
          <w:sz w:val="24"/>
          <w:szCs w:val="24"/>
        </w:rPr>
        <w:t xml:space="preserve">s kopā ar savu komandu nodrošina pakalpojuma saņemšanu pacienta dzīvesvietā. Šādu komandu sniegtie pakalpojumi ne tikai nodrošina savlaicīgu veselības aprūpes pakalpojuma saņemšanu un pacienta </w:t>
      </w:r>
      <w:proofErr w:type="spellStart"/>
      <w:r w:rsidR="00E3342C" w:rsidRPr="00B12585">
        <w:rPr>
          <w:rFonts w:ascii="Times New Roman" w:hAnsi="Times New Roman" w:cs="Times New Roman"/>
          <w:sz w:val="24"/>
          <w:szCs w:val="24"/>
        </w:rPr>
        <w:t>līdzestības</w:t>
      </w:r>
      <w:proofErr w:type="spellEnd"/>
      <w:r w:rsidR="00E3342C" w:rsidRPr="00B12585">
        <w:rPr>
          <w:rFonts w:ascii="Times New Roman" w:hAnsi="Times New Roman" w:cs="Times New Roman"/>
          <w:sz w:val="24"/>
          <w:szCs w:val="24"/>
        </w:rPr>
        <w:t xml:space="preserve"> uzlabošanu, bet arī būtiski samazina </w:t>
      </w:r>
      <w:proofErr w:type="spellStart"/>
      <w:r w:rsidR="00E3342C" w:rsidRPr="00B12585">
        <w:rPr>
          <w:rFonts w:ascii="Times New Roman" w:hAnsi="Times New Roman" w:cs="Times New Roman"/>
          <w:sz w:val="24"/>
          <w:szCs w:val="24"/>
        </w:rPr>
        <w:t>rehospitalizāciju</w:t>
      </w:r>
      <w:proofErr w:type="spellEnd"/>
      <w:r w:rsidR="00E3342C" w:rsidRPr="00B12585">
        <w:rPr>
          <w:rFonts w:ascii="Times New Roman" w:hAnsi="Times New Roman" w:cs="Times New Roman"/>
          <w:sz w:val="24"/>
          <w:szCs w:val="24"/>
        </w:rPr>
        <w:t xml:space="preserve"> skaitu un hroniskas saslimšanas attīstību.</w:t>
      </w:r>
      <w:r w:rsidR="00F13B84" w:rsidRPr="00B12585">
        <w:rPr>
          <w:rFonts w:ascii="Times New Roman" w:hAnsi="Times New Roman" w:cs="Times New Roman"/>
          <w:sz w:val="24"/>
          <w:szCs w:val="24"/>
        </w:rPr>
        <w:t xml:space="preserve"> Pētījumu dati liecina, ka pateicoties mobilo komandu sniegtajiem pakalpojumiem psihiskās veselības jomā, </w:t>
      </w:r>
      <w:proofErr w:type="spellStart"/>
      <w:r w:rsidR="00F13B84" w:rsidRPr="00B12585">
        <w:rPr>
          <w:rFonts w:ascii="Times New Roman" w:hAnsi="Times New Roman" w:cs="Times New Roman"/>
          <w:sz w:val="24"/>
          <w:szCs w:val="24"/>
        </w:rPr>
        <w:t>rehospitalizācija</w:t>
      </w:r>
      <w:proofErr w:type="spellEnd"/>
      <w:r w:rsidR="00F13B84" w:rsidRPr="00B12585">
        <w:rPr>
          <w:rFonts w:ascii="Times New Roman" w:hAnsi="Times New Roman" w:cs="Times New Roman"/>
          <w:sz w:val="24"/>
          <w:szCs w:val="24"/>
        </w:rPr>
        <w:t xml:space="preserve"> pacientiem ar šizofrēniju un bipolāriem traucējumiem samazinā</w:t>
      </w:r>
      <w:r w:rsidR="002E1CCA" w:rsidRPr="00B12585">
        <w:rPr>
          <w:rFonts w:ascii="Times New Roman" w:hAnsi="Times New Roman" w:cs="Times New Roman"/>
          <w:sz w:val="24"/>
          <w:szCs w:val="24"/>
        </w:rPr>
        <w:t xml:space="preserve">s </w:t>
      </w:r>
      <w:r w:rsidR="00F13B84" w:rsidRPr="00B12585">
        <w:rPr>
          <w:rFonts w:ascii="Times New Roman" w:hAnsi="Times New Roman" w:cs="Times New Roman"/>
          <w:sz w:val="24"/>
          <w:szCs w:val="24"/>
        </w:rPr>
        <w:t>par 45.9%.</w:t>
      </w:r>
      <w:r w:rsidR="00F13B84" w:rsidRPr="00B12585">
        <w:rPr>
          <w:rFonts w:ascii="Times New Roman" w:hAnsi="Times New Roman" w:cs="Times New Roman"/>
          <w:sz w:val="24"/>
          <w:szCs w:val="24"/>
          <w:vertAlign w:val="superscript"/>
        </w:rPr>
        <w:footnoteReference w:id="27"/>
      </w:r>
      <w:r w:rsidR="002E1CCA" w:rsidRPr="00B12585">
        <w:rPr>
          <w:rFonts w:ascii="Times New Roman" w:hAnsi="Times New Roman" w:cs="Times New Roman"/>
          <w:sz w:val="24"/>
          <w:szCs w:val="24"/>
        </w:rPr>
        <w:t xml:space="preserve"> Šāda ambulatora pakalpojuma ieviešana var samazināt potenciālo noslodzi stacionārajām ārstniecības iestādēm un novērst </w:t>
      </w:r>
      <w:proofErr w:type="spellStart"/>
      <w:r w:rsidR="002E1CCA" w:rsidRPr="00B12585">
        <w:rPr>
          <w:rFonts w:ascii="Times New Roman" w:hAnsi="Times New Roman" w:cs="Times New Roman"/>
          <w:sz w:val="24"/>
          <w:szCs w:val="24"/>
        </w:rPr>
        <w:t>rehospitalizācijas</w:t>
      </w:r>
      <w:proofErr w:type="spellEnd"/>
      <w:r w:rsidR="002E1CCA" w:rsidRPr="00B12585">
        <w:rPr>
          <w:rFonts w:ascii="Times New Roman" w:hAnsi="Times New Roman" w:cs="Times New Roman"/>
          <w:sz w:val="24"/>
          <w:szCs w:val="24"/>
        </w:rPr>
        <w:t xml:space="preserve">, kuru pamatā ir </w:t>
      </w:r>
      <w:r w:rsidR="000D4DFC" w:rsidRPr="00B12585">
        <w:rPr>
          <w:rFonts w:ascii="Times New Roman" w:hAnsi="Times New Roman" w:cs="Times New Roman"/>
          <w:sz w:val="24"/>
          <w:szCs w:val="24"/>
        </w:rPr>
        <w:t>ierobežota ambulatorā pakalpojuma saņemšana.</w:t>
      </w:r>
    </w:p>
    <w:p w14:paraId="0B33065A" w14:textId="7CE2B489" w:rsidR="00C6706C" w:rsidRPr="00B12585" w:rsidRDefault="00A96FE5" w:rsidP="00FE114F">
      <w:pPr>
        <w:pStyle w:val="Heading2"/>
        <w:spacing w:line="276" w:lineRule="auto"/>
        <w:rPr>
          <w:szCs w:val="24"/>
        </w:rPr>
      </w:pPr>
      <w:bookmarkStart w:id="24" w:name="_Toc105572399"/>
      <w:bookmarkStart w:id="25" w:name="_Toc105666575"/>
      <w:r w:rsidRPr="00B12585">
        <w:rPr>
          <w:szCs w:val="24"/>
        </w:rPr>
        <w:t xml:space="preserve">2.3. </w:t>
      </w:r>
      <w:r w:rsidR="0023215E" w:rsidRPr="00B12585">
        <w:rPr>
          <w:szCs w:val="24"/>
        </w:rPr>
        <w:t>Stacionārā psihiskās veselības aprūpe</w:t>
      </w:r>
      <w:bookmarkEnd w:id="24"/>
      <w:bookmarkEnd w:id="25"/>
    </w:p>
    <w:p w14:paraId="2C1031E5" w14:textId="4C5CF836" w:rsidR="00817833" w:rsidRPr="00B12585" w:rsidRDefault="00C96675"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Sekundārā psihiatriskā veselības aprūpe stacionārā ietver sevī akūto psihiatriju, t.sk. ārstēšanu pret paša gribu, medicīniska rakstura piespiedu stacionāro ārstēšanu, psihiatrisko ārstēšanu tuberkulozes pacientiem un atvērta tipa psihiatriskās nodaļas, </w:t>
      </w:r>
      <w:proofErr w:type="spellStart"/>
      <w:r w:rsidR="00196DE0" w:rsidRPr="00B12585">
        <w:rPr>
          <w:rFonts w:ascii="Times New Roman" w:eastAsia="Times New Roman" w:hAnsi="Times New Roman" w:cs="Times New Roman"/>
          <w:sz w:val="24"/>
          <w:szCs w:val="24"/>
          <w:lang w:eastAsia="lv-LV"/>
        </w:rPr>
        <w:t>psihogeriatriju</w:t>
      </w:r>
      <w:proofErr w:type="spellEnd"/>
      <w:r w:rsidRPr="00B12585">
        <w:rPr>
          <w:rFonts w:ascii="Times New Roman" w:eastAsia="Times New Roman" w:hAnsi="Times New Roman" w:cs="Times New Roman"/>
          <w:sz w:val="24"/>
          <w:szCs w:val="24"/>
          <w:lang w:eastAsia="lv-LV"/>
        </w:rPr>
        <w:t xml:space="preserve">. </w:t>
      </w:r>
      <w:r w:rsidR="0056580F">
        <w:rPr>
          <w:rFonts w:ascii="Times New Roman" w:eastAsia="Times New Roman" w:hAnsi="Times New Roman" w:cs="Times New Roman"/>
          <w:sz w:val="24"/>
          <w:szCs w:val="24"/>
          <w:lang w:eastAsia="lv-LV"/>
        </w:rPr>
        <w:t>I</w:t>
      </w:r>
      <w:r w:rsidRPr="00B12585">
        <w:rPr>
          <w:rFonts w:ascii="Times New Roman" w:eastAsia="Times New Roman" w:hAnsi="Times New Roman" w:cs="Times New Roman"/>
          <w:sz w:val="24"/>
          <w:szCs w:val="24"/>
          <w:lang w:eastAsia="lv-LV"/>
        </w:rPr>
        <w:t xml:space="preserve">lgstošā psihiatriskā ārstēšanā stacionārā nodrošina veselības aprūpi pacientiem, kuriem nepieciešama ilgstoša (hroniska) aprūpe, t.sk. </w:t>
      </w:r>
      <w:proofErr w:type="spellStart"/>
      <w:r w:rsidRPr="00B12585">
        <w:rPr>
          <w:rFonts w:ascii="Times New Roman" w:eastAsia="Times New Roman" w:hAnsi="Times New Roman" w:cs="Times New Roman"/>
          <w:sz w:val="24"/>
          <w:szCs w:val="24"/>
          <w:lang w:eastAsia="lv-LV"/>
        </w:rPr>
        <w:t>psihogeriartrijas</w:t>
      </w:r>
      <w:proofErr w:type="spellEnd"/>
      <w:r w:rsidRPr="00B12585">
        <w:rPr>
          <w:rFonts w:ascii="Times New Roman" w:eastAsia="Times New Roman" w:hAnsi="Times New Roman" w:cs="Times New Roman"/>
          <w:sz w:val="24"/>
          <w:szCs w:val="24"/>
          <w:lang w:eastAsia="lv-LV"/>
        </w:rPr>
        <w:t xml:space="preserve"> pacientiem un pacientiem, kuri ārstējās </w:t>
      </w:r>
      <w:proofErr w:type="spellStart"/>
      <w:r w:rsidRPr="00B12585">
        <w:rPr>
          <w:rFonts w:ascii="Times New Roman" w:eastAsia="Times New Roman" w:hAnsi="Times New Roman" w:cs="Times New Roman"/>
          <w:sz w:val="24"/>
          <w:szCs w:val="24"/>
          <w:lang w:eastAsia="lv-LV"/>
        </w:rPr>
        <w:t>psihosociālo</w:t>
      </w:r>
      <w:proofErr w:type="spellEnd"/>
      <w:r w:rsidRPr="00B12585">
        <w:rPr>
          <w:rFonts w:ascii="Times New Roman" w:eastAsia="Times New Roman" w:hAnsi="Times New Roman" w:cs="Times New Roman"/>
          <w:sz w:val="24"/>
          <w:szCs w:val="24"/>
          <w:lang w:eastAsia="lv-LV"/>
        </w:rPr>
        <w:t xml:space="preserve"> apstākļu dēļ.</w:t>
      </w:r>
    </w:p>
    <w:p w14:paraId="2F7920E0" w14:textId="77777777" w:rsidR="00455F76" w:rsidRPr="00B12585" w:rsidRDefault="00C96675"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Terciārā psihiatriskā veselības aprūpe stacionārā ietver sevī augsti specializētu ārstēšanu ar plašām diagnostikas iespējām, kā arī ārstēšanu specializētās programmās, piemēram, smagas un terapeitiski </w:t>
      </w:r>
      <w:proofErr w:type="spellStart"/>
      <w:r w:rsidRPr="00B12585">
        <w:rPr>
          <w:rFonts w:ascii="Times New Roman" w:eastAsia="Times New Roman" w:hAnsi="Times New Roman" w:cs="Times New Roman"/>
          <w:sz w:val="24"/>
          <w:szCs w:val="24"/>
          <w:lang w:eastAsia="lv-LV"/>
        </w:rPr>
        <w:t>rezistentas</w:t>
      </w:r>
      <w:proofErr w:type="spellEnd"/>
      <w:r w:rsidRPr="00B12585">
        <w:rPr>
          <w:rFonts w:ascii="Times New Roman" w:eastAsia="Times New Roman" w:hAnsi="Times New Roman" w:cs="Times New Roman"/>
          <w:sz w:val="24"/>
          <w:szCs w:val="24"/>
          <w:lang w:eastAsia="lv-LV"/>
        </w:rPr>
        <w:t xml:space="preserve"> depresijas, augsta pašnāvības riska pacienti, dzīvību apdraudoši ēšanas traucējumi, sarežģīti </w:t>
      </w:r>
      <w:proofErr w:type="spellStart"/>
      <w:r w:rsidRPr="00B12585">
        <w:rPr>
          <w:rFonts w:ascii="Times New Roman" w:eastAsia="Times New Roman" w:hAnsi="Times New Roman" w:cs="Times New Roman"/>
          <w:sz w:val="24"/>
          <w:szCs w:val="24"/>
          <w:lang w:eastAsia="lv-LV"/>
        </w:rPr>
        <w:t>dubultdiagnožu</w:t>
      </w:r>
      <w:proofErr w:type="spellEnd"/>
      <w:r w:rsidRPr="00B12585">
        <w:rPr>
          <w:rFonts w:ascii="Times New Roman" w:eastAsia="Times New Roman" w:hAnsi="Times New Roman" w:cs="Times New Roman"/>
          <w:sz w:val="24"/>
          <w:szCs w:val="24"/>
          <w:lang w:eastAsia="lv-LV"/>
        </w:rPr>
        <w:t xml:space="preserve"> pacienti (terapeitiski </w:t>
      </w:r>
      <w:proofErr w:type="spellStart"/>
      <w:r w:rsidRPr="00B12585">
        <w:rPr>
          <w:rFonts w:ascii="Times New Roman" w:eastAsia="Times New Roman" w:hAnsi="Times New Roman" w:cs="Times New Roman"/>
          <w:sz w:val="24"/>
          <w:szCs w:val="24"/>
          <w:lang w:eastAsia="lv-LV"/>
        </w:rPr>
        <w:t>rezistentas</w:t>
      </w:r>
      <w:proofErr w:type="spellEnd"/>
      <w:r w:rsidRPr="00B12585">
        <w:rPr>
          <w:rFonts w:ascii="Times New Roman" w:eastAsia="Times New Roman" w:hAnsi="Times New Roman" w:cs="Times New Roman"/>
          <w:sz w:val="24"/>
          <w:szCs w:val="24"/>
          <w:lang w:eastAsia="lv-LV"/>
        </w:rPr>
        <w:t xml:space="preserve"> psihozes, t.sk. šizofrēnija). Terciārajā līmenī ietilpst arī pirmreizējo psihožu </w:t>
      </w:r>
      <w:proofErr w:type="spellStart"/>
      <w:r w:rsidRPr="00B12585">
        <w:rPr>
          <w:rFonts w:ascii="Times New Roman" w:eastAsia="Times New Roman" w:hAnsi="Times New Roman" w:cs="Times New Roman"/>
          <w:sz w:val="24"/>
          <w:szCs w:val="24"/>
          <w:lang w:eastAsia="lv-LV"/>
        </w:rPr>
        <w:t>diferenciāldiagnostika</w:t>
      </w:r>
      <w:proofErr w:type="spellEnd"/>
      <w:r w:rsidRPr="00B12585">
        <w:rPr>
          <w:rFonts w:ascii="Times New Roman" w:eastAsia="Times New Roman" w:hAnsi="Times New Roman" w:cs="Times New Roman"/>
          <w:sz w:val="24"/>
          <w:szCs w:val="24"/>
          <w:lang w:eastAsia="lv-LV"/>
        </w:rPr>
        <w:t xml:space="preserve"> un ārstēšana, psihisku traucējumu, kas saistīti ar citiem (</w:t>
      </w:r>
      <w:proofErr w:type="spellStart"/>
      <w:r w:rsidRPr="00B12585">
        <w:rPr>
          <w:rFonts w:ascii="Times New Roman" w:eastAsia="Times New Roman" w:hAnsi="Times New Roman" w:cs="Times New Roman"/>
          <w:sz w:val="24"/>
          <w:szCs w:val="24"/>
          <w:lang w:eastAsia="lv-LV"/>
        </w:rPr>
        <w:t>somatiskās</w:t>
      </w:r>
      <w:proofErr w:type="spellEnd"/>
      <w:r w:rsidRPr="00B12585">
        <w:rPr>
          <w:rFonts w:ascii="Times New Roman" w:eastAsia="Times New Roman" w:hAnsi="Times New Roman" w:cs="Times New Roman"/>
          <w:sz w:val="24"/>
          <w:szCs w:val="24"/>
          <w:lang w:eastAsia="lv-LV"/>
        </w:rPr>
        <w:t xml:space="preserve">) veselības traucējumiem, </w:t>
      </w:r>
      <w:proofErr w:type="spellStart"/>
      <w:r w:rsidRPr="00B12585">
        <w:rPr>
          <w:rFonts w:ascii="Times New Roman" w:eastAsia="Times New Roman" w:hAnsi="Times New Roman" w:cs="Times New Roman"/>
          <w:sz w:val="24"/>
          <w:szCs w:val="24"/>
          <w:lang w:eastAsia="lv-LV"/>
        </w:rPr>
        <w:t>diferenciāldiagnostika</w:t>
      </w:r>
      <w:proofErr w:type="spellEnd"/>
      <w:r w:rsidRPr="00B12585">
        <w:rPr>
          <w:rFonts w:ascii="Times New Roman" w:eastAsia="Times New Roman" w:hAnsi="Times New Roman" w:cs="Times New Roman"/>
          <w:sz w:val="24"/>
          <w:szCs w:val="24"/>
          <w:lang w:eastAsia="lv-LV"/>
        </w:rPr>
        <w:t xml:space="preserve"> un ārstēšana, kā arī pacientu ārstēšana ar tiesas lēmumu - gan Ārstniecības likuma 68.panta kārtībā, gan īstenojot medicīniska rakstura piespiedu līdzekli.</w:t>
      </w:r>
    </w:p>
    <w:p w14:paraId="5D1E49C3" w14:textId="680B93E4" w:rsidR="009E1E4F" w:rsidRPr="00B12585" w:rsidRDefault="00C96675"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Stacionāro psihisko veselības aprūpi nodrošina 9 ārstniecības iestādes, no kurām 7 slimnīcās sniedz psihiatrijas pakalpojumus pieaugušajiem pacientiem, 4 slimnīcās ir bērnu psihiatrijas nodaļas</w:t>
      </w:r>
      <w:r w:rsidR="00B3606B">
        <w:rPr>
          <w:rFonts w:ascii="Times New Roman" w:eastAsia="Times New Roman" w:hAnsi="Times New Roman" w:cs="Times New Roman"/>
          <w:sz w:val="24"/>
          <w:szCs w:val="24"/>
          <w:lang w:eastAsia="lv-LV"/>
        </w:rPr>
        <w:t xml:space="preserve"> (</w:t>
      </w:r>
      <w:r w:rsidR="00B3606B" w:rsidRPr="00B3606B">
        <w:rPr>
          <w:rFonts w:ascii="Times New Roman" w:eastAsia="Times New Roman" w:hAnsi="Times New Roman" w:cs="Times New Roman"/>
          <w:sz w:val="24"/>
          <w:szCs w:val="24"/>
          <w:lang w:eastAsia="lv-LV"/>
        </w:rPr>
        <w:t>VSIA "Ainažu psihoneiroloģiskā slimnīca"</w:t>
      </w:r>
      <w:r w:rsidR="00B3606B">
        <w:rPr>
          <w:rFonts w:ascii="Times New Roman" w:eastAsia="Times New Roman" w:hAnsi="Times New Roman" w:cs="Times New Roman"/>
          <w:sz w:val="24"/>
          <w:szCs w:val="24"/>
          <w:lang w:eastAsia="lv-LV"/>
        </w:rPr>
        <w:t xml:space="preserve">; </w:t>
      </w:r>
      <w:r w:rsidR="00B3606B" w:rsidRPr="00B3606B">
        <w:rPr>
          <w:rFonts w:ascii="Times New Roman" w:eastAsia="Times New Roman" w:hAnsi="Times New Roman" w:cs="Times New Roman"/>
          <w:sz w:val="24"/>
          <w:szCs w:val="24"/>
          <w:lang w:eastAsia="lv-LV"/>
        </w:rPr>
        <w:t>VSIA "Bērnu klīniskā universitātes slimnīcas psihiatrijas klīnika"</w:t>
      </w:r>
      <w:r w:rsidR="00B3606B">
        <w:rPr>
          <w:rFonts w:ascii="Times New Roman" w:eastAsia="Times New Roman" w:hAnsi="Times New Roman" w:cs="Times New Roman"/>
          <w:sz w:val="24"/>
          <w:szCs w:val="24"/>
          <w:lang w:eastAsia="lv-LV"/>
        </w:rPr>
        <w:t>,</w:t>
      </w:r>
      <w:r w:rsidR="00B3606B" w:rsidRPr="00B3606B">
        <w:t xml:space="preserve"> </w:t>
      </w:r>
      <w:r w:rsidR="00B3606B" w:rsidRPr="00B3606B">
        <w:rPr>
          <w:rFonts w:ascii="Times New Roman" w:eastAsia="Times New Roman" w:hAnsi="Times New Roman" w:cs="Times New Roman"/>
          <w:sz w:val="24"/>
          <w:szCs w:val="24"/>
          <w:lang w:eastAsia="lv-LV"/>
        </w:rPr>
        <w:t xml:space="preserve">VSIA "Slimnīca </w:t>
      </w:r>
      <w:proofErr w:type="spellStart"/>
      <w:r w:rsidR="00B3606B" w:rsidRPr="00B3606B">
        <w:rPr>
          <w:rFonts w:ascii="Times New Roman" w:eastAsia="Times New Roman" w:hAnsi="Times New Roman" w:cs="Times New Roman"/>
          <w:sz w:val="24"/>
          <w:szCs w:val="24"/>
          <w:lang w:eastAsia="lv-LV"/>
        </w:rPr>
        <w:t>Ģintermuiža</w:t>
      </w:r>
      <w:proofErr w:type="spellEnd"/>
      <w:r w:rsidR="00B3606B" w:rsidRPr="00B3606B">
        <w:rPr>
          <w:rFonts w:ascii="Times New Roman" w:eastAsia="Times New Roman" w:hAnsi="Times New Roman" w:cs="Times New Roman"/>
          <w:sz w:val="24"/>
          <w:szCs w:val="24"/>
          <w:lang w:eastAsia="lv-LV"/>
        </w:rPr>
        <w:t>"</w:t>
      </w:r>
      <w:r w:rsidR="00B3606B">
        <w:rPr>
          <w:rFonts w:ascii="Times New Roman" w:eastAsia="Times New Roman" w:hAnsi="Times New Roman" w:cs="Times New Roman"/>
          <w:sz w:val="24"/>
          <w:szCs w:val="24"/>
          <w:lang w:eastAsia="lv-LV"/>
        </w:rPr>
        <w:t xml:space="preserve">, </w:t>
      </w:r>
      <w:r w:rsidR="00B3606B" w:rsidRPr="00B3606B">
        <w:rPr>
          <w:rFonts w:ascii="Times New Roman" w:eastAsia="Times New Roman" w:hAnsi="Times New Roman" w:cs="Times New Roman"/>
          <w:sz w:val="24"/>
          <w:szCs w:val="24"/>
          <w:lang w:eastAsia="lv-LV"/>
        </w:rPr>
        <w:t>VSIA "Daugavpils psihoneiroloģiskā slimnīca"</w:t>
      </w:r>
      <w:r w:rsidR="00B3606B">
        <w:rPr>
          <w:rFonts w:ascii="Times New Roman" w:eastAsia="Times New Roman" w:hAnsi="Times New Roman" w:cs="Times New Roman"/>
          <w:sz w:val="24"/>
          <w:szCs w:val="24"/>
          <w:lang w:eastAsia="lv-LV"/>
        </w:rPr>
        <w:t>)</w:t>
      </w:r>
      <w:r w:rsidR="006159DC" w:rsidRPr="00B12585">
        <w:rPr>
          <w:rFonts w:ascii="Times New Roman" w:eastAsia="Times New Roman" w:hAnsi="Times New Roman" w:cs="Times New Roman"/>
          <w:sz w:val="24"/>
          <w:szCs w:val="24"/>
          <w:lang w:eastAsia="lv-LV"/>
        </w:rPr>
        <w:t>.</w:t>
      </w:r>
    </w:p>
    <w:p w14:paraId="17FB21C1" w14:textId="7B5157DE" w:rsidR="006C1A5A" w:rsidRPr="00B12585" w:rsidRDefault="00767CA1" w:rsidP="00FE114F">
      <w:pPr>
        <w:spacing w:before="40" w:after="0" w:line="276" w:lineRule="auto"/>
        <w:ind w:firstLine="709"/>
        <w:jc w:val="both"/>
        <w:rPr>
          <w:rFonts w:ascii="Times New Roman" w:hAnsi="Times New Roman" w:cs="Times New Roman"/>
          <w:sz w:val="24"/>
          <w:szCs w:val="24"/>
        </w:rPr>
      </w:pPr>
      <w:r w:rsidRPr="00B12585">
        <w:rPr>
          <w:rFonts w:ascii="Times New Roman" w:hAnsi="Times New Roman" w:cs="Times New Roman"/>
          <w:sz w:val="24"/>
          <w:szCs w:val="24"/>
        </w:rPr>
        <w:t>Ēšanas traucējumi</w:t>
      </w:r>
      <w:r w:rsidR="001A5C8A" w:rsidRPr="00B12585">
        <w:rPr>
          <w:rFonts w:ascii="Times New Roman" w:hAnsi="Times New Roman" w:cs="Times New Roman"/>
          <w:sz w:val="24"/>
          <w:szCs w:val="24"/>
        </w:rPr>
        <w:t xml:space="preserve"> </w:t>
      </w:r>
      <w:r w:rsidRPr="00B12585">
        <w:rPr>
          <w:rFonts w:ascii="Times New Roman" w:hAnsi="Times New Roman" w:cs="Times New Roman"/>
          <w:sz w:val="24"/>
          <w:szCs w:val="24"/>
        </w:rPr>
        <w:t>ir specifiski, kompleksi, potenciāli dzīvību apdraudoši psihiski traucējumi, ko raksturo izmainīta domāšana par uzturu un ēšanu, ķermeņa masu, formu un attiecīga uzvedība</w:t>
      </w:r>
      <w:r w:rsidR="00A66D3D" w:rsidRPr="00B12585">
        <w:rPr>
          <w:rFonts w:ascii="Times New Roman" w:hAnsi="Times New Roman" w:cs="Times New Roman"/>
          <w:sz w:val="24"/>
          <w:szCs w:val="24"/>
        </w:rPr>
        <w:t>. Šie traucējumi</w:t>
      </w:r>
      <w:r w:rsidR="00FD6F99" w:rsidRPr="00B12585">
        <w:rPr>
          <w:rFonts w:ascii="Times New Roman" w:hAnsi="Times New Roman" w:cs="Times New Roman"/>
          <w:sz w:val="24"/>
          <w:szCs w:val="24"/>
        </w:rPr>
        <w:t xml:space="preserve"> </w:t>
      </w:r>
      <w:r w:rsidRPr="00B12585">
        <w:rPr>
          <w:rFonts w:ascii="Times New Roman" w:hAnsi="Times New Roman" w:cs="Times New Roman"/>
          <w:sz w:val="24"/>
          <w:szCs w:val="24"/>
        </w:rPr>
        <w:t>ietekmē</w:t>
      </w:r>
      <w:r w:rsidR="00A66D3D" w:rsidRPr="00B12585">
        <w:rPr>
          <w:rFonts w:ascii="Times New Roman" w:hAnsi="Times New Roman" w:cs="Times New Roman"/>
          <w:sz w:val="24"/>
          <w:szCs w:val="24"/>
        </w:rPr>
        <w:t xml:space="preserve"> pacienta</w:t>
      </w:r>
      <w:r w:rsidRPr="00B12585">
        <w:rPr>
          <w:rFonts w:ascii="Times New Roman" w:hAnsi="Times New Roman" w:cs="Times New Roman"/>
          <w:sz w:val="24"/>
          <w:szCs w:val="24"/>
        </w:rPr>
        <w:t xml:space="preserve"> </w:t>
      </w:r>
      <w:proofErr w:type="spellStart"/>
      <w:r w:rsidRPr="00B12585">
        <w:rPr>
          <w:rFonts w:ascii="Times New Roman" w:hAnsi="Times New Roman" w:cs="Times New Roman"/>
          <w:sz w:val="24"/>
          <w:szCs w:val="24"/>
        </w:rPr>
        <w:t>psihosociālo</w:t>
      </w:r>
      <w:proofErr w:type="spellEnd"/>
      <w:r w:rsidRPr="00B12585">
        <w:rPr>
          <w:rFonts w:ascii="Times New Roman" w:hAnsi="Times New Roman" w:cs="Times New Roman"/>
          <w:sz w:val="24"/>
          <w:szCs w:val="24"/>
        </w:rPr>
        <w:t xml:space="preserve"> adaptāciju un </w:t>
      </w:r>
      <w:proofErr w:type="spellStart"/>
      <w:r w:rsidRPr="00B12585">
        <w:rPr>
          <w:rFonts w:ascii="Times New Roman" w:hAnsi="Times New Roman" w:cs="Times New Roman"/>
          <w:sz w:val="24"/>
          <w:szCs w:val="24"/>
        </w:rPr>
        <w:t>somatisko</w:t>
      </w:r>
      <w:proofErr w:type="spellEnd"/>
      <w:r w:rsidRPr="00B12585">
        <w:rPr>
          <w:rFonts w:ascii="Times New Roman" w:hAnsi="Times New Roman" w:cs="Times New Roman"/>
          <w:sz w:val="24"/>
          <w:szCs w:val="24"/>
        </w:rPr>
        <w:t xml:space="preserve"> veselību. Ē</w:t>
      </w:r>
      <w:r w:rsidR="001A5C8A" w:rsidRPr="00B12585">
        <w:rPr>
          <w:rFonts w:ascii="Times New Roman" w:hAnsi="Times New Roman" w:cs="Times New Roman"/>
          <w:sz w:val="24"/>
          <w:szCs w:val="24"/>
        </w:rPr>
        <w:t xml:space="preserve">šanas traucējumi </w:t>
      </w:r>
      <w:r w:rsidRPr="00B12585">
        <w:rPr>
          <w:rFonts w:ascii="Times New Roman" w:hAnsi="Times New Roman" w:cs="Times New Roman"/>
          <w:sz w:val="24"/>
          <w:szCs w:val="24"/>
        </w:rPr>
        <w:t xml:space="preserve">kā psihiatrisku traucējumu grupa klasificēti pēc specifiskām psiholoģiskām, uzvedības un </w:t>
      </w:r>
      <w:proofErr w:type="spellStart"/>
      <w:r w:rsidRPr="00B12585">
        <w:rPr>
          <w:rFonts w:ascii="Times New Roman" w:hAnsi="Times New Roman" w:cs="Times New Roman"/>
          <w:sz w:val="24"/>
          <w:szCs w:val="24"/>
        </w:rPr>
        <w:t>psihosociālām</w:t>
      </w:r>
      <w:proofErr w:type="spellEnd"/>
      <w:r w:rsidRPr="00B12585">
        <w:rPr>
          <w:rFonts w:ascii="Times New Roman" w:hAnsi="Times New Roman" w:cs="Times New Roman"/>
          <w:sz w:val="24"/>
          <w:szCs w:val="24"/>
        </w:rPr>
        <w:t xml:space="preserve"> pazīmēm. </w:t>
      </w:r>
      <w:r w:rsidR="006D7A71" w:rsidRPr="00B12585">
        <w:rPr>
          <w:rFonts w:ascii="Times New Roman" w:hAnsi="Times New Roman" w:cs="Times New Roman"/>
          <w:sz w:val="24"/>
          <w:szCs w:val="24"/>
        </w:rPr>
        <w:t xml:space="preserve">Šie traucējumi pārsvarā skar meitenes pusaudžu vecumā vai jaunas sievietes. Retos gadījumos ēšanas traucējumus novēro arī zēniem vai jauniem vīriešiem. </w:t>
      </w:r>
      <w:r w:rsidR="00732010" w:rsidRPr="00B12585">
        <w:rPr>
          <w:rFonts w:ascii="Times New Roman" w:hAnsi="Times New Roman" w:cs="Times New Roman"/>
          <w:sz w:val="24"/>
          <w:szCs w:val="24"/>
        </w:rPr>
        <w:t xml:space="preserve">Svarīgi atzīmēt, ka ēšanas traucējumi kombinējas ar emocionāliem traucējumiem un psihiatrisku </w:t>
      </w:r>
      <w:proofErr w:type="spellStart"/>
      <w:r w:rsidR="00732010" w:rsidRPr="00B12585">
        <w:rPr>
          <w:rFonts w:ascii="Times New Roman" w:hAnsi="Times New Roman" w:cs="Times New Roman"/>
          <w:sz w:val="24"/>
          <w:szCs w:val="24"/>
        </w:rPr>
        <w:t>komorbiditāti</w:t>
      </w:r>
      <w:proofErr w:type="spellEnd"/>
      <w:r w:rsidR="00732010" w:rsidRPr="00B12585">
        <w:rPr>
          <w:rFonts w:ascii="Times New Roman" w:hAnsi="Times New Roman" w:cs="Times New Roman"/>
          <w:sz w:val="24"/>
          <w:szCs w:val="24"/>
        </w:rPr>
        <w:t xml:space="preserve"> (depresiju, trauksmi, šizofrēniju u.c.), tāpēc ir būtiski ārstēšanas procesā pievērst uzmanību </w:t>
      </w:r>
      <w:r w:rsidR="002964C0" w:rsidRPr="00B12585">
        <w:rPr>
          <w:rFonts w:ascii="Times New Roman" w:hAnsi="Times New Roman" w:cs="Times New Roman"/>
          <w:sz w:val="24"/>
          <w:szCs w:val="24"/>
        </w:rPr>
        <w:t xml:space="preserve"> </w:t>
      </w:r>
      <w:r w:rsidR="00732010" w:rsidRPr="00B12585">
        <w:rPr>
          <w:rFonts w:ascii="Times New Roman" w:hAnsi="Times New Roman" w:cs="Times New Roman"/>
          <w:sz w:val="24"/>
          <w:szCs w:val="24"/>
        </w:rPr>
        <w:t xml:space="preserve">un risināt abus apdraudošos faktorus — </w:t>
      </w:r>
      <w:r w:rsidR="00A4622D">
        <w:rPr>
          <w:rFonts w:ascii="Times New Roman" w:hAnsi="Times New Roman" w:cs="Times New Roman"/>
          <w:sz w:val="24"/>
          <w:szCs w:val="24"/>
        </w:rPr>
        <w:t>psihisko</w:t>
      </w:r>
      <w:r w:rsidR="00732010" w:rsidRPr="00B12585">
        <w:rPr>
          <w:rFonts w:ascii="Times New Roman" w:hAnsi="Times New Roman" w:cs="Times New Roman"/>
          <w:sz w:val="24"/>
          <w:szCs w:val="24"/>
        </w:rPr>
        <w:t xml:space="preserve"> un fizisko.</w:t>
      </w:r>
      <w:r w:rsidR="002964C0" w:rsidRPr="00B12585">
        <w:rPr>
          <w:rFonts w:ascii="Times New Roman" w:hAnsi="Times New Roman" w:cs="Times New Roman"/>
          <w:sz w:val="24"/>
          <w:szCs w:val="24"/>
        </w:rPr>
        <w:t xml:space="preserve"> </w:t>
      </w:r>
      <w:r w:rsidR="001B385D" w:rsidRPr="00B12585">
        <w:rPr>
          <w:rFonts w:ascii="Times New Roman" w:hAnsi="Times New Roman" w:cs="Times New Roman"/>
          <w:sz w:val="24"/>
          <w:szCs w:val="24"/>
        </w:rPr>
        <w:t xml:space="preserve">Šobrīd pacienti ar ēšanas traucējumiem var saņemt ārstēšanu gan ambulatori, gan stacionārās ārstniecības iestādēs. </w:t>
      </w:r>
      <w:r w:rsidR="00103443" w:rsidRPr="00B12585">
        <w:rPr>
          <w:rFonts w:ascii="Times New Roman" w:hAnsi="Times New Roman" w:cs="Times New Roman"/>
          <w:sz w:val="24"/>
          <w:szCs w:val="24"/>
        </w:rPr>
        <w:t xml:space="preserve"> </w:t>
      </w:r>
      <w:r w:rsidR="00726E77" w:rsidRPr="00B12585">
        <w:rPr>
          <w:rFonts w:ascii="Times New Roman" w:hAnsi="Times New Roman" w:cs="Times New Roman"/>
          <w:sz w:val="24"/>
          <w:szCs w:val="24"/>
        </w:rPr>
        <w:t>Ē</w:t>
      </w:r>
      <w:r w:rsidR="00103443" w:rsidRPr="00B12585">
        <w:rPr>
          <w:rFonts w:ascii="Times New Roman" w:hAnsi="Times New Roman" w:cs="Times New Roman"/>
          <w:sz w:val="24"/>
          <w:szCs w:val="24"/>
        </w:rPr>
        <w:t>šanas traucējumu ārstēšanai ir n</w:t>
      </w:r>
      <w:r w:rsidR="00733394" w:rsidRPr="00B12585">
        <w:rPr>
          <w:rFonts w:ascii="Times New Roman" w:hAnsi="Times New Roman" w:cs="Times New Roman"/>
          <w:sz w:val="24"/>
          <w:szCs w:val="24"/>
        </w:rPr>
        <w:t xml:space="preserve">epieciešama kompleksa </w:t>
      </w:r>
      <w:r w:rsidR="00103443" w:rsidRPr="00B12585">
        <w:rPr>
          <w:rFonts w:ascii="Times New Roman" w:hAnsi="Times New Roman" w:cs="Times New Roman"/>
          <w:sz w:val="24"/>
          <w:szCs w:val="24"/>
        </w:rPr>
        <w:t>pieeja</w:t>
      </w:r>
      <w:r w:rsidR="00733394" w:rsidRPr="00B12585">
        <w:rPr>
          <w:rFonts w:ascii="Times New Roman" w:hAnsi="Times New Roman" w:cs="Times New Roman"/>
          <w:sz w:val="24"/>
          <w:szCs w:val="24"/>
        </w:rPr>
        <w:t xml:space="preserve">, kurā tiek iekļautas psihiatra/bērnu psihiatra, uztura speciālista konsultācijas, </w:t>
      </w:r>
      <w:r w:rsidR="00EF6112" w:rsidRPr="00B12585">
        <w:rPr>
          <w:rFonts w:ascii="Times New Roman" w:hAnsi="Times New Roman" w:cs="Times New Roman"/>
          <w:sz w:val="24"/>
          <w:szCs w:val="24"/>
        </w:rPr>
        <w:t xml:space="preserve">funkcionālo speciālistu </w:t>
      </w:r>
      <w:r w:rsidR="00BF3DC7" w:rsidRPr="00B12585">
        <w:rPr>
          <w:rFonts w:ascii="Times New Roman" w:hAnsi="Times New Roman" w:cs="Times New Roman"/>
          <w:sz w:val="24"/>
          <w:szCs w:val="24"/>
        </w:rPr>
        <w:t xml:space="preserve">konsultācijas, </w:t>
      </w:r>
      <w:r w:rsidR="00733394" w:rsidRPr="00B12585">
        <w:rPr>
          <w:rFonts w:ascii="Times New Roman" w:hAnsi="Times New Roman" w:cs="Times New Roman"/>
          <w:sz w:val="24"/>
          <w:szCs w:val="24"/>
        </w:rPr>
        <w:t>individuāl</w:t>
      </w:r>
      <w:r w:rsidR="00EF6112" w:rsidRPr="00B12585">
        <w:rPr>
          <w:rFonts w:ascii="Times New Roman" w:hAnsi="Times New Roman" w:cs="Times New Roman"/>
          <w:sz w:val="24"/>
          <w:szCs w:val="24"/>
        </w:rPr>
        <w:t>ās</w:t>
      </w:r>
      <w:r w:rsidR="00733394" w:rsidRPr="00B12585">
        <w:rPr>
          <w:rFonts w:ascii="Times New Roman" w:hAnsi="Times New Roman" w:cs="Times New Roman"/>
          <w:sz w:val="24"/>
          <w:szCs w:val="24"/>
        </w:rPr>
        <w:t xml:space="preserve"> un ģimenes psihoterapija</w:t>
      </w:r>
      <w:r w:rsidR="00EF6112" w:rsidRPr="00B12585">
        <w:rPr>
          <w:rFonts w:ascii="Times New Roman" w:hAnsi="Times New Roman" w:cs="Times New Roman"/>
          <w:sz w:val="24"/>
          <w:szCs w:val="24"/>
        </w:rPr>
        <w:t>s metožu pielietošana</w:t>
      </w:r>
      <w:r w:rsidR="00733394" w:rsidRPr="00B12585">
        <w:rPr>
          <w:rFonts w:ascii="Times New Roman" w:hAnsi="Times New Roman" w:cs="Times New Roman"/>
          <w:sz w:val="24"/>
          <w:szCs w:val="24"/>
        </w:rPr>
        <w:t xml:space="preserve"> un medikamentoza ārstēšana</w:t>
      </w:r>
      <w:r w:rsidR="00EF6112" w:rsidRPr="00B12585">
        <w:rPr>
          <w:rFonts w:ascii="Times New Roman" w:hAnsi="Times New Roman" w:cs="Times New Roman"/>
          <w:sz w:val="24"/>
          <w:szCs w:val="24"/>
        </w:rPr>
        <w:t>.</w:t>
      </w:r>
      <w:r w:rsidR="00A95152" w:rsidRPr="00B12585">
        <w:rPr>
          <w:rFonts w:ascii="Times New Roman" w:hAnsi="Times New Roman" w:cs="Times New Roman"/>
          <w:sz w:val="24"/>
          <w:szCs w:val="24"/>
        </w:rPr>
        <w:t xml:space="preserve"> SPKC sadarbībā ar jomas speciālistiem ir publicējis ēšanas traucējumu vadlīnijas</w:t>
      </w:r>
      <w:r w:rsidR="00180801" w:rsidRPr="00B12585">
        <w:rPr>
          <w:rFonts w:ascii="Times New Roman" w:hAnsi="Times New Roman" w:cs="Times New Roman"/>
          <w:sz w:val="24"/>
          <w:szCs w:val="24"/>
        </w:rPr>
        <w:t xml:space="preserve">. </w:t>
      </w:r>
      <w:r w:rsidR="00726E77" w:rsidRPr="00B12585">
        <w:rPr>
          <w:rFonts w:ascii="Times New Roman" w:hAnsi="Times New Roman" w:cs="Times New Roman"/>
          <w:sz w:val="24"/>
          <w:szCs w:val="24"/>
        </w:rPr>
        <w:t xml:space="preserve">Vienlaikus ir nepieciešams izstrādāt </w:t>
      </w:r>
      <w:r w:rsidR="00180801" w:rsidRPr="00B12585">
        <w:rPr>
          <w:rFonts w:ascii="Times New Roman" w:hAnsi="Times New Roman" w:cs="Times New Roman"/>
          <w:sz w:val="24"/>
          <w:szCs w:val="24"/>
        </w:rPr>
        <w:t xml:space="preserve">mērķtiecīgu </w:t>
      </w:r>
      <w:r w:rsidR="00CC7273" w:rsidRPr="00B12585">
        <w:rPr>
          <w:rFonts w:ascii="Times New Roman" w:hAnsi="Times New Roman" w:cs="Times New Roman"/>
          <w:sz w:val="24"/>
          <w:szCs w:val="24"/>
        </w:rPr>
        <w:t xml:space="preserve">pēctecīgu ambulatorās un </w:t>
      </w:r>
      <w:r w:rsidR="00180801" w:rsidRPr="00B12585">
        <w:rPr>
          <w:rFonts w:ascii="Times New Roman" w:hAnsi="Times New Roman" w:cs="Times New Roman"/>
          <w:sz w:val="24"/>
          <w:szCs w:val="24"/>
        </w:rPr>
        <w:t>stacionārās aprūpes pakalpojumu programmu pacientiem ar ēšanas traucējumiem</w:t>
      </w:r>
      <w:r w:rsidR="004030A8" w:rsidRPr="00B12585">
        <w:rPr>
          <w:rFonts w:ascii="Times New Roman" w:hAnsi="Times New Roman" w:cs="Times New Roman"/>
          <w:sz w:val="24"/>
          <w:szCs w:val="24"/>
        </w:rPr>
        <w:t>, kurā ir noteikts pakalpojuma saturs un dizains</w:t>
      </w:r>
      <w:r w:rsidR="00726E77" w:rsidRPr="00B12585">
        <w:rPr>
          <w:rFonts w:ascii="Times New Roman" w:hAnsi="Times New Roman" w:cs="Times New Roman"/>
          <w:sz w:val="24"/>
          <w:szCs w:val="24"/>
        </w:rPr>
        <w:t xml:space="preserve">, </w:t>
      </w:r>
      <w:r w:rsidR="004030A8" w:rsidRPr="00B12585">
        <w:rPr>
          <w:rFonts w:ascii="Times New Roman" w:hAnsi="Times New Roman" w:cs="Times New Roman"/>
          <w:sz w:val="24"/>
          <w:szCs w:val="24"/>
        </w:rPr>
        <w:t>tādejādi</w:t>
      </w:r>
      <w:r w:rsidR="00726E77" w:rsidRPr="00B12585">
        <w:rPr>
          <w:rFonts w:ascii="Times New Roman" w:hAnsi="Times New Roman" w:cs="Times New Roman"/>
          <w:sz w:val="24"/>
          <w:szCs w:val="24"/>
        </w:rPr>
        <w:t xml:space="preserve"> nodrošin</w:t>
      </w:r>
      <w:r w:rsidR="004030A8" w:rsidRPr="00B12585">
        <w:rPr>
          <w:rFonts w:ascii="Times New Roman" w:hAnsi="Times New Roman" w:cs="Times New Roman"/>
          <w:sz w:val="24"/>
          <w:szCs w:val="24"/>
        </w:rPr>
        <w:t>ot</w:t>
      </w:r>
      <w:r w:rsidR="00726E77" w:rsidRPr="00B12585">
        <w:rPr>
          <w:rFonts w:ascii="Times New Roman" w:hAnsi="Times New Roman" w:cs="Times New Roman"/>
          <w:sz w:val="24"/>
          <w:szCs w:val="24"/>
        </w:rPr>
        <w:t xml:space="preserve"> vienlīdzīgu pakalpojuma pieejamību visās psihoneiroloģiskās slimnīcās.</w:t>
      </w:r>
    </w:p>
    <w:p w14:paraId="73973A08" w14:textId="08724EFA" w:rsidR="00F94BBB" w:rsidRPr="00B12585" w:rsidRDefault="00445E85" w:rsidP="00FE114F">
      <w:pPr>
        <w:pStyle w:val="Heading2"/>
        <w:spacing w:line="276" w:lineRule="auto"/>
        <w:rPr>
          <w:szCs w:val="24"/>
        </w:rPr>
      </w:pPr>
      <w:bookmarkStart w:id="26" w:name="_Toc105666576"/>
      <w:r w:rsidRPr="00B12585">
        <w:rPr>
          <w:szCs w:val="24"/>
        </w:rPr>
        <w:t>Secinājumi</w:t>
      </w:r>
      <w:bookmarkEnd w:id="26"/>
    </w:p>
    <w:p w14:paraId="0B9A2D0F" w14:textId="40EEC6B1" w:rsidR="00F94BBB" w:rsidRPr="00B12585" w:rsidRDefault="00F32DF8"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Ierobežotu cilvēkresursu dēļ psihiskās veselības aprūpes pakalpojumu nodrošināšanas jomā,  nepieciešams veicināt sadarbību starp psihiatriem/bērnu psihiatriem un ģimenes ārstiem, veicinot hronisko pacientu uzraudzību primārās veselības aprūpes jomā</w:t>
      </w:r>
      <w:r w:rsidR="003E1C84" w:rsidRPr="00B12585">
        <w:rPr>
          <w:rFonts w:ascii="Times New Roman" w:hAnsi="Times New Roman" w:cs="Times New Roman"/>
          <w:sz w:val="24"/>
          <w:szCs w:val="24"/>
        </w:rPr>
        <w:t>.</w:t>
      </w:r>
    </w:p>
    <w:p w14:paraId="34BF5E82" w14:textId="66051CE7" w:rsidR="00F94BBB" w:rsidRPr="00B12585" w:rsidRDefault="00296768"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Ņemot vērā, ka psihiskās veselības un uzvedības traucējumu ārstēšana un rehabilitācija</w:t>
      </w:r>
      <w:r w:rsidR="00A77437" w:rsidRPr="00B12585">
        <w:rPr>
          <w:rFonts w:ascii="Times New Roman" w:hAnsi="Times New Roman" w:cs="Times New Roman"/>
          <w:sz w:val="24"/>
          <w:szCs w:val="24"/>
        </w:rPr>
        <w:t xml:space="preserve"> balstās uz </w:t>
      </w:r>
      <w:proofErr w:type="spellStart"/>
      <w:r w:rsidR="00A77437" w:rsidRPr="00B12585">
        <w:rPr>
          <w:rFonts w:ascii="Times New Roman" w:hAnsi="Times New Roman" w:cs="Times New Roman"/>
          <w:sz w:val="24"/>
          <w:szCs w:val="24"/>
        </w:rPr>
        <w:t>biopsihosociālo</w:t>
      </w:r>
      <w:proofErr w:type="spellEnd"/>
      <w:r w:rsidR="00A77437" w:rsidRPr="00B12585">
        <w:rPr>
          <w:rFonts w:ascii="Times New Roman" w:hAnsi="Times New Roman" w:cs="Times New Roman"/>
          <w:sz w:val="24"/>
          <w:szCs w:val="24"/>
        </w:rPr>
        <w:t xml:space="preserve"> modeli, ir jāattīsta sabiedrībā balstītas pakalpojumu programmas, kas veicina pacienta </w:t>
      </w:r>
      <w:proofErr w:type="spellStart"/>
      <w:r w:rsidR="00A77437" w:rsidRPr="00B12585">
        <w:rPr>
          <w:rFonts w:ascii="Times New Roman" w:hAnsi="Times New Roman" w:cs="Times New Roman"/>
          <w:sz w:val="24"/>
          <w:szCs w:val="24"/>
        </w:rPr>
        <w:t>resocializācijas</w:t>
      </w:r>
      <w:proofErr w:type="spellEnd"/>
      <w:r w:rsidR="00A77437" w:rsidRPr="00B12585">
        <w:rPr>
          <w:rFonts w:ascii="Times New Roman" w:hAnsi="Times New Roman" w:cs="Times New Roman"/>
          <w:sz w:val="24"/>
          <w:szCs w:val="24"/>
        </w:rPr>
        <w:t xml:space="preserve"> iespējas</w:t>
      </w:r>
      <w:r w:rsidR="003E1C84" w:rsidRPr="00B12585">
        <w:rPr>
          <w:rFonts w:ascii="Times New Roman" w:hAnsi="Times New Roman" w:cs="Times New Roman"/>
          <w:sz w:val="24"/>
          <w:szCs w:val="24"/>
        </w:rPr>
        <w:t>.</w:t>
      </w:r>
    </w:p>
    <w:p w14:paraId="2C9974B3" w14:textId="3F00754F" w:rsidR="00F94BBB" w:rsidRPr="00B12585" w:rsidRDefault="00EF042C"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Ambulatorajos psihiskās veselības aprūpes centros </w:t>
      </w:r>
      <w:proofErr w:type="spellStart"/>
      <w:r w:rsidRPr="00B12585">
        <w:rPr>
          <w:rFonts w:ascii="Times New Roman" w:hAnsi="Times New Roman" w:cs="Times New Roman"/>
          <w:sz w:val="24"/>
          <w:szCs w:val="24"/>
        </w:rPr>
        <w:t>multiprofesionālo</w:t>
      </w:r>
      <w:proofErr w:type="spellEnd"/>
      <w:r w:rsidRPr="00B12585">
        <w:rPr>
          <w:rFonts w:ascii="Times New Roman" w:hAnsi="Times New Roman" w:cs="Times New Roman"/>
          <w:sz w:val="24"/>
          <w:szCs w:val="24"/>
        </w:rPr>
        <w:t xml:space="preserve"> komandu sastāvs ir dažāds</w:t>
      </w:r>
      <w:r w:rsidR="00A77437" w:rsidRPr="00B12585">
        <w:rPr>
          <w:rFonts w:ascii="Times New Roman" w:hAnsi="Times New Roman" w:cs="Times New Roman"/>
          <w:sz w:val="24"/>
          <w:szCs w:val="24"/>
        </w:rPr>
        <w:t xml:space="preserve">, līdz ar to </w:t>
      </w:r>
      <w:r w:rsidRPr="00B12585">
        <w:rPr>
          <w:rFonts w:ascii="Times New Roman" w:hAnsi="Times New Roman" w:cs="Times New Roman"/>
          <w:sz w:val="24"/>
          <w:szCs w:val="24"/>
        </w:rPr>
        <w:t>sniegtās nemedikamentozās ārstēšanas pakalpojuma pieejamība ārstniecības iestādēs nav vienlīdzīga</w:t>
      </w:r>
      <w:r w:rsidR="003E1C84" w:rsidRPr="00B12585">
        <w:rPr>
          <w:rFonts w:ascii="Times New Roman" w:hAnsi="Times New Roman" w:cs="Times New Roman"/>
          <w:sz w:val="24"/>
          <w:szCs w:val="24"/>
        </w:rPr>
        <w:t>.</w:t>
      </w:r>
    </w:p>
    <w:p w14:paraId="4FFC2A69" w14:textId="035C1284" w:rsidR="00EF042C" w:rsidRPr="00B12585" w:rsidRDefault="00EF042C"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Pacientiem, kuriem ir ierobežota pārvietošanās veselības stāvokļa dēļ, ir </w:t>
      </w:r>
      <w:r w:rsidR="00F32DF8" w:rsidRPr="00B12585">
        <w:rPr>
          <w:rFonts w:ascii="Times New Roman" w:hAnsi="Times New Roman" w:cs="Times New Roman"/>
          <w:sz w:val="24"/>
          <w:szCs w:val="24"/>
        </w:rPr>
        <w:t>samazināta pieejamība</w:t>
      </w:r>
      <w:r w:rsidRPr="00B12585">
        <w:rPr>
          <w:rFonts w:ascii="Times New Roman" w:hAnsi="Times New Roman" w:cs="Times New Roman"/>
          <w:sz w:val="24"/>
          <w:szCs w:val="24"/>
        </w:rPr>
        <w:t xml:space="preserve"> ambulator</w:t>
      </w:r>
      <w:r w:rsidR="00F32DF8" w:rsidRPr="00B12585">
        <w:rPr>
          <w:rFonts w:ascii="Times New Roman" w:hAnsi="Times New Roman" w:cs="Times New Roman"/>
          <w:sz w:val="24"/>
          <w:szCs w:val="24"/>
        </w:rPr>
        <w:t>ajiem</w:t>
      </w:r>
      <w:r w:rsidRPr="00B12585">
        <w:rPr>
          <w:rFonts w:ascii="Times New Roman" w:hAnsi="Times New Roman" w:cs="Times New Roman"/>
          <w:sz w:val="24"/>
          <w:szCs w:val="24"/>
        </w:rPr>
        <w:t xml:space="preserve"> psihiskās veselības aprūpes pakalpojum</w:t>
      </w:r>
      <w:r w:rsidR="00F32DF8" w:rsidRPr="00B12585">
        <w:rPr>
          <w:rFonts w:ascii="Times New Roman" w:hAnsi="Times New Roman" w:cs="Times New Roman"/>
          <w:sz w:val="24"/>
          <w:szCs w:val="24"/>
        </w:rPr>
        <w:t>iem</w:t>
      </w:r>
      <w:r w:rsidR="00992C61" w:rsidRPr="00B12585">
        <w:rPr>
          <w:rFonts w:ascii="Times New Roman" w:hAnsi="Times New Roman" w:cs="Times New Roman"/>
          <w:sz w:val="24"/>
          <w:szCs w:val="24"/>
        </w:rPr>
        <w:t xml:space="preserve">, kas veicina potenciālās </w:t>
      </w:r>
      <w:proofErr w:type="spellStart"/>
      <w:r w:rsidR="00992C61" w:rsidRPr="00B12585">
        <w:rPr>
          <w:rFonts w:ascii="Times New Roman" w:hAnsi="Times New Roman" w:cs="Times New Roman"/>
          <w:sz w:val="24"/>
          <w:szCs w:val="24"/>
        </w:rPr>
        <w:t>rehospitalizācijas</w:t>
      </w:r>
      <w:proofErr w:type="spellEnd"/>
      <w:r w:rsidR="00992C61" w:rsidRPr="00B12585">
        <w:rPr>
          <w:rFonts w:ascii="Times New Roman" w:hAnsi="Times New Roman" w:cs="Times New Roman"/>
          <w:sz w:val="24"/>
          <w:szCs w:val="24"/>
        </w:rPr>
        <w:t xml:space="preserve"> risku</w:t>
      </w:r>
      <w:r w:rsidR="003E1C84" w:rsidRPr="00B12585">
        <w:rPr>
          <w:rFonts w:ascii="Times New Roman" w:hAnsi="Times New Roman" w:cs="Times New Roman"/>
          <w:sz w:val="24"/>
          <w:szCs w:val="24"/>
        </w:rPr>
        <w:t>.</w:t>
      </w:r>
    </w:p>
    <w:p w14:paraId="08368ACB" w14:textId="3B1D9ED0" w:rsidR="00A9630A" w:rsidRPr="00B12585" w:rsidRDefault="00992C61" w:rsidP="00FE114F">
      <w:pPr>
        <w:pStyle w:val="ListParagraph"/>
        <w:numPr>
          <w:ilvl w:val="0"/>
          <w:numId w:val="4"/>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Stacionārās ārstniecības iestādēs</w:t>
      </w:r>
      <w:r w:rsidR="00FD6F99" w:rsidRPr="00B12585">
        <w:rPr>
          <w:rFonts w:ascii="Times New Roman" w:hAnsi="Times New Roman" w:cs="Times New Roman"/>
          <w:sz w:val="24"/>
          <w:szCs w:val="24"/>
        </w:rPr>
        <w:t xml:space="preserve"> ir jāattīsta pēctecīgi ambulatorie pakalpojumi un programmas pacientiem, kuri bijuši </w:t>
      </w:r>
      <w:proofErr w:type="spellStart"/>
      <w:r w:rsidR="00FD6F99" w:rsidRPr="00B12585">
        <w:rPr>
          <w:rFonts w:ascii="Times New Roman" w:hAnsi="Times New Roman" w:cs="Times New Roman"/>
          <w:sz w:val="24"/>
          <w:szCs w:val="24"/>
        </w:rPr>
        <w:t>stacionēti</w:t>
      </w:r>
      <w:proofErr w:type="spellEnd"/>
      <w:r w:rsidR="00FD6F99" w:rsidRPr="00B12585">
        <w:rPr>
          <w:rFonts w:ascii="Times New Roman" w:hAnsi="Times New Roman" w:cs="Times New Roman"/>
          <w:sz w:val="24"/>
          <w:szCs w:val="24"/>
        </w:rPr>
        <w:t xml:space="preserve"> un kuriem ir jāturpina saņemt uzraudzība un palīdzība, lai mazinātu atkārtotu veselības stāvokļa pasliktināšanos un </w:t>
      </w:r>
      <w:proofErr w:type="spellStart"/>
      <w:r w:rsidR="00FD6F99" w:rsidRPr="00B12585">
        <w:rPr>
          <w:rFonts w:ascii="Times New Roman" w:hAnsi="Times New Roman" w:cs="Times New Roman"/>
          <w:sz w:val="24"/>
          <w:szCs w:val="24"/>
        </w:rPr>
        <w:t>stacionēšanas</w:t>
      </w:r>
      <w:proofErr w:type="spellEnd"/>
      <w:r w:rsidR="00FD6F99" w:rsidRPr="00B12585">
        <w:rPr>
          <w:rFonts w:ascii="Times New Roman" w:hAnsi="Times New Roman" w:cs="Times New Roman"/>
          <w:sz w:val="24"/>
          <w:szCs w:val="24"/>
        </w:rPr>
        <w:t xml:space="preserve"> risku </w:t>
      </w:r>
      <w:r w:rsidRPr="00B12585">
        <w:rPr>
          <w:rFonts w:ascii="Times New Roman" w:hAnsi="Times New Roman" w:cs="Times New Roman"/>
          <w:sz w:val="24"/>
          <w:szCs w:val="24"/>
        </w:rPr>
        <w:t xml:space="preserve"> </w:t>
      </w:r>
      <w:bookmarkStart w:id="27" w:name="_Toc105572401"/>
    </w:p>
    <w:p w14:paraId="5FD87FDF" w14:textId="1A019093" w:rsidR="00DD1ABF" w:rsidRPr="009D4E73" w:rsidRDefault="002E031C" w:rsidP="009A4A2C">
      <w:pPr>
        <w:pStyle w:val="Heading1"/>
        <w:spacing w:line="276" w:lineRule="auto"/>
        <w:rPr>
          <w:rFonts w:cs="Times New Roman"/>
          <w:szCs w:val="28"/>
        </w:rPr>
      </w:pPr>
      <w:bookmarkStart w:id="28" w:name="_Toc105666577"/>
      <w:r w:rsidRPr="009D4E73">
        <w:rPr>
          <w:rFonts w:cs="Times New Roman"/>
          <w:szCs w:val="28"/>
        </w:rPr>
        <w:lastRenderedPageBreak/>
        <w:t>V</w:t>
      </w:r>
      <w:bookmarkStart w:id="29" w:name="_Hlk105576414"/>
      <w:r w:rsidRPr="009D4E73">
        <w:rPr>
          <w:rFonts w:cs="Times New Roman"/>
          <w:szCs w:val="28"/>
        </w:rPr>
        <w:t xml:space="preserve"> </w:t>
      </w:r>
      <w:bookmarkEnd w:id="29"/>
      <w:r w:rsidR="00DD1ABF" w:rsidRPr="009D4E73">
        <w:rPr>
          <w:rFonts w:cs="Times New Roman"/>
          <w:szCs w:val="28"/>
        </w:rPr>
        <w:t>Kvalitāte – psihiskas veselības aprūpes jomā</w:t>
      </w:r>
      <w:bookmarkEnd w:id="27"/>
      <w:bookmarkEnd w:id="28"/>
    </w:p>
    <w:p w14:paraId="49142062" w14:textId="77777777" w:rsidR="00A4622D" w:rsidRPr="00A4622D" w:rsidRDefault="00A4622D" w:rsidP="00A4622D"/>
    <w:p w14:paraId="170858CD" w14:textId="0D17AE08" w:rsidR="00365778" w:rsidRPr="00B12585" w:rsidRDefault="00F85686" w:rsidP="00FE114F">
      <w:pPr>
        <w:spacing w:before="40"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 xml:space="preserve">Veselības ministrijas apstiprinātā veselības aprūpes sistēmas kvalitātes pilnveidošanas un pacientu drošības koncepcija paredzēja izstrādāt un uzturēt veselības aprūpes rezultatīvo rādītāju un indikatoru klāstu ārstniecības iestāžu darbības un rezultātu analīzei un salīdzināšanai nacionālajā līmenī, Eiropas un starptautiskajā vidē, kā arī uzkrāt datus par rezultatīvajiem indikatoriem un veikt datu analīzi nacionālajā līmenī. Slimību profilakses un kontroles centrs kopš 2017.gada veic veselības aprūpes rezultatīvo rādītāju atlasi, rādītāju aprēķināšanas metodikas aprakstīšanu un šo rādītāju aprēķināšanu atbilstoši izstrādātajai metodikai. Jāatzīmē, ka arī psihiskās veselības jomā </w:t>
      </w:r>
      <w:r w:rsidR="00365778" w:rsidRPr="00B12585">
        <w:rPr>
          <w:rFonts w:ascii="Times New Roman" w:hAnsi="Times New Roman" w:cs="Times New Roman"/>
          <w:sz w:val="24"/>
          <w:szCs w:val="24"/>
        </w:rPr>
        <w:t>ESF līdzfinansēt</w:t>
      </w:r>
      <w:r w:rsidR="002C3084" w:rsidRPr="00B12585">
        <w:rPr>
          <w:rFonts w:ascii="Times New Roman" w:hAnsi="Times New Roman" w:cs="Times New Roman"/>
          <w:sz w:val="24"/>
          <w:szCs w:val="24"/>
        </w:rPr>
        <w:t>ā</w:t>
      </w:r>
      <w:r w:rsidR="00365778" w:rsidRPr="00B12585">
        <w:rPr>
          <w:rFonts w:ascii="Times New Roman" w:hAnsi="Times New Roman" w:cs="Times New Roman"/>
          <w:sz w:val="24"/>
          <w:szCs w:val="24"/>
        </w:rPr>
        <w:t xml:space="preserve"> projekta Nr. 9.2.3.0/15/I/001 “Veselības tīklu attīstības vadlīniju un kvalitātes nodrošināšanas sistēmas izstrāde un ieviešana prioritāro veselības jomu ietvaros”  </w:t>
      </w:r>
      <w:r w:rsidR="002C3084" w:rsidRPr="00B12585">
        <w:rPr>
          <w:rFonts w:ascii="Times New Roman" w:hAnsi="Times New Roman" w:cs="Times New Roman"/>
          <w:sz w:val="24"/>
          <w:szCs w:val="24"/>
        </w:rPr>
        <w:t xml:space="preserve">ietvaros </w:t>
      </w:r>
      <w:r w:rsidR="00365778" w:rsidRPr="00B12585">
        <w:rPr>
          <w:rFonts w:ascii="Times New Roman" w:hAnsi="Times New Roman" w:cs="Times New Roman"/>
          <w:sz w:val="24"/>
          <w:szCs w:val="24"/>
        </w:rPr>
        <w:t>tika izstrādāti indikatori psihiskās veselības jomā, kas  paredzēti, lai novērtētu ārstniecības procesa kvalitāti un atbilstību klīniskajām vadlīnijām, izstrādātajiem klīniskajiem ceļiem vai klīniskajiem algoritmiem.</w:t>
      </w:r>
      <w:r w:rsidR="00377284" w:rsidRPr="00B12585">
        <w:rPr>
          <w:rFonts w:ascii="Times New Roman" w:hAnsi="Times New Roman" w:cs="Times New Roman"/>
          <w:sz w:val="24"/>
          <w:szCs w:val="24"/>
        </w:rPr>
        <w:t xml:space="preserve"> Tāpat arī bērnu psihiskās veselības aprūpes jomā 2020.gadā tika izstrādāti un publicēti 5 klīniskie ceļi un algoritmi. Tomēr augstāk minētos algoritmus regulāri jāvērtē un nepieciešamības gadījumā  jāveic atbilstošas izmaiņas, balstoties uz nozares aktualitātēm. </w:t>
      </w:r>
    </w:p>
    <w:p w14:paraId="69F88A2B" w14:textId="4E42353D" w:rsidR="00DF5CCB" w:rsidRPr="00B12585" w:rsidRDefault="009D19CA" w:rsidP="00FE114F">
      <w:pPr>
        <w:spacing w:before="40"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Šobrīd n</w:t>
      </w:r>
      <w:r w:rsidR="004233AB" w:rsidRPr="00B12585">
        <w:rPr>
          <w:rFonts w:ascii="Times New Roman" w:hAnsi="Times New Roman" w:cs="Times New Roman"/>
          <w:sz w:val="24"/>
          <w:szCs w:val="24"/>
        </w:rPr>
        <w:t>ormatīvie akti paredz, ka</w:t>
      </w:r>
      <w:r w:rsidR="00D43AA9" w:rsidRPr="00B12585">
        <w:rPr>
          <w:rFonts w:ascii="Times New Roman" w:hAnsi="Times New Roman" w:cs="Times New Roman"/>
          <w:sz w:val="24"/>
          <w:szCs w:val="24"/>
        </w:rPr>
        <w:t xml:space="preserve"> NVD slēdz līgumus ar ārstniecības iestādi par organizatoriski metodiskā darba nodrošināšanu.</w:t>
      </w:r>
      <w:r w:rsidR="00D43AA9" w:rsidRPr="00B12585">
        <w:rPr>
          <w:rFonts w:ascii="Times New Roman" w:hAnsi="Times New Roman" w:cs="Times New Roman"/>
          <w:sz w:val="24"/>
          <w:szCs w:val="24"/>
          <w:vertAlign w:val="superscript"/>
        </w:rPr>
        <w:footnoteReference w:id="28"/>
      </w:r>
      <w:r w:rsidR="00D43AA9" w:rsidRPr="00B12585">
        <w:rPr>
          <w:rFonts w:ascii="Times New Roman" w:hAnsi="Times New Roman" w:cs="Times New Roman"/>
          <w:sz w:val="24"/>
          <w:szCs w:val="24"/>
          <w:vertAlign w:val="superscript"/>
        </w:rPr>
        <w:t xml:space="preserve"> </w:t>
      </w:r>
      <w:r w:rsidR="00D43AA9" w:rsidRPr="00B12585">
        <w:rPr>
          <w:rFonts w:ascii="Times New Roman" w:hAnsi="Times New Roman" w:cs="Times New Roman"/>
          <w:sz w:val="24"/>
          <w:szCs w:val="24"/>
        </w:rPr>
        <w:t xml:space="preserve"> Līgumu slēdz ar ārstniecības iestādi, kura ir specializējusies attiecīgo veselības aprūpes pakalpojumu sniegšanā. Metodiskā darba līguma ietvaros ārstniecības iestāde </w:t>
      </w:r>
      <w:r w:rsidR="004233AB" w:rsidRPr="00B12585">
        <w:rPr>
          <w:rFonts w:ascii="Times New Roman" w:hAnsi="Times New Roman" w:cs="Times New Roman"/>
          <w:sz w:val="24"/>
          <w:szCs w:val="24"/>
        </w:rPr>
        <w:t xml:space="preserve">nosaka sniegtā pakalpojuma saturu un nepieciešamos resursus tā īstenošanai. </w:t>
      </w:r>
      <w:r w:rsidRPr="00B12585">
        <w:rPr>
          <w:rFonts w:ascii="Times New Roman" w:hAnsi="Times New Roman" w:cs="Times New Roman"/>
          <w:sz w:val="24"/>
          <w:szCs w:val="24"/>
        </w:rPr>
        <w:t>Tomēr šobrīd nepastāv specifisku prasību par metodiskā darba īstenošan</w:t>
      </w:r>
      <w:r w:rsidR="002C3084" w:rsidRPr="00B12585">
        <w:rPr>
          <w:rFonts w:ascii="Times New Roman" w:hAnsi="Times New Roman" w:cs="Times New Roman"/>
          <w:sz w:val="24"/>
          <w:szCs w:val="24"/>
        </w:rPr>
        <w:t>u</w:t>
      </w:r>
      <w:r w:rsidRPr="00B12585">
        <w:rPr>
          <w:rFonts w:ascii="Times New Roman" w:hAnsi="Times New Roman" w:cs="Times New Roman"/>
          <w:sz w:val="24"/>
          <w:szCs w:val="24"/>
        </w:rPr>
        <w:t xml:space="preserve"> un darbības pamatprincipiem, līdz ar to ir nepieciešams identificēt un noteikt vienotas prasības, īstenojot metodisko darbu kādā no psihiskās veselības aprūpes jomām.</w:t>
      </w:r>
    </w:p>
    <w:p w14:paraId="7F74EA95" w14:textId="13251C06" w:rsidR="0096691D" w:rsidRPr="00B12585" w:rsidRDefault="0096691D" w:rsidP="00FE114F">
      <w:pPr>
        <w:spacing w:before="40" w:after="0" w:line="276" w:lineRule="auto"/>
        <w:ind w:firstLine="709"/>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Lai nodrošinātu sniegto pakalpojumu efektivitāti</w:t>
      </w:r>
      <w:r w:rsidR="002C3084" w:rsidRPr="00B12585">
        <w:rPr>
          <w:rFonts w:ascii="Times New Roman" w:eastAsia="Times New Roman" w:hAnsi="Times New Roman" w:cs="Times New Roman"/>
          <w:sz w:val="24"/>
          <w:szCs w:val="24"/>
          <w:lang w:eastAsia="lv-LV"/>
        </w:rPr>
        <w:t>,</w:t>
      </w:r>
      <w:r w:rsidRPr="00B12585">
        <w:rPr>
          <w:rFonts w:ascii="Times New Roman" w:eastAsia="Times New Roman" w:hAnsi="Times New Roman" w:cs="Times New Roman"/>
          <w:sz w:val="24"/>
          <w:szCs w:val="24"/>
          <w:lang w:eastAsia="lv-LV"/>
        </w:rPr>
        <w:t xml:space="preserve"> ir nepieciešams īstenot uz pacientu vērstu </w:t>
      </w:r>
      <w:r w:rsidRPr="00B12585">
        <w:rPr>
          <w:rFonts w:ascii="Times New Roman" w:hAnsi="Times New Roman" w:cs="Times New Roman"/>
          <w:sz w:val="24"/>
          <w:szCs w:val="24"/>
        </w:rPr>
        <w:t>veselības aprūpes pakalpojumu, kas sevī iekļauj mērķtiecīgu, atbilstoši medicīniskām indikācijām ārstēšanas īstenošanu. Šobrīd psihiskās veselības jomas eksperti vērš uzmanību, ka Latvijā psihoneiroloģiskās slimnīcās ir liels izaicinājums saņemt līdz</w:t>
      </w:r>
      <w:r w:rsidR="002C3084" w:rsidRPr="00B12585">
        <w:rPr>
          <w:rFonts w:ascii="Times New Roman" w:hAnsi="Times New Roman" w:cs="Times New Roman"/>
          <w:sz w:val="24"/>
          <w:szCs w:val="24"/>
        </w:rPr>
        <w:t>vērtīgas</w:t>
      </w:r>
      <w:r w:rsidRPr="00B12585">
        <w:rPr>
          <w:rFonts w:ascii="Times New Roman" w:hAnsi="Times New Roman" w:cs="Times New Roman"/>
          <w:sz w:val="24"/>
          <w:szCs w:val="24"/>
        </w:rPr>
        <w:t xml:space="preserve"> kvalitātes un satura pakalpojumus pie vienas un tās pašas saslimšanas. Tas ir skaidrojums ar nevienlīdzīgu cilvēkresursu pieejamību (</w:t>
      </w:r>
      <w:proofErr w:type="spellStart"/>
      <w:r w:rsidRPr="00B12585">
        <w:rPr>
          <w:rFonts w:ascii="Times New Roman" w:hAnsi="Times New Roman" w:cs="Times New Roman"/>
          <w:sz w:val="24"/>
          <w:szCs w:val="24"/>
        </w:rPr>
        <w:t>multiprofesionālās</w:t>
      </w:r>
      <w:proofErr w:type="spellEnd"/>
      <w:r w:rsidRPr="00B12585">
        <w:rPr>
          <w:rFonts w:ascii="Times New Roman" w:hAnsi="Times New Roman" w:cs="Times New Roman"/>
          <w:sz w:val="24"/>
          <w:szCs w:val="24"/>
        </w:rPr>
        <w:t xml:space="preserve"> komandas nav nokomplektētas vienlīdzīgi visās stacionārās ārstniecības iestādēs), kā arī vienotu prasību trūkum</w:t>
      </w:r>
      <w:r w:rsidR="002C3084" w:rsidRPr="00B12585">
        <w:rPr>
          <w:rFonts w:ascii="Times New Roman" w:hAnsi="Times New Roman" w:cs="Times New Roman"/>
          <w:sz w:val="24"/>
          <w:szCs w:val="24"/>
        </w:rPr>
        <w:t>u,</w:t>
      </w:r>
      <w:r w:rsidRPr="00B12585">
        <w:rPr>
          <w:rFonts w:ascii="Times New Roman" w:hAnsi="Times New Roman" w:cs="Times New Roman"/>
          <w:sz w:val="24"/>
          <w:szCs w:val="24"/>
        </w:rPr>
        <w:t xml:space="preserve"> īstenojot konkrētu pakalpojuma programmu. Tāpēc Veselības ministrija sadarbībās ar jomas ekspertiem vienojās, ka ir nepieciešams izstrādāt</w:t>
      </w:r>
      <w:r w:rsidRPr="00B12585">
        <w:rPr>
          <w:rFonts w:ascii="Times New Roman" w:eastAsia="Times New Roman" w:hAnsi="Times New Roman" w:cs="Times New Roman"/>
          <w:sz w:val="24"/>
          <w:szCs w:val="24"/>
          <w:lang w:eastAsia="lv-LV"/>
        </w:rPr>
        <w:t xml:space="preserve"> noteiktas pakalpojuma programmas (nosakot pakalpojuma saturu un dizainu), vienlaikus īstenojot metodisko darbu to ieviešanas procesā pārējās psihoneiroloģiskās slimnīcās. Ņemot vērā, ka VSIA “Rīgas psihiatrijas un narkoloģijas centrs” ir ārstniecības iestāde</w:t>
      </w:r>
      <w:r w:rsidR="00593508" w:rsidRPr="00B12585">
        <w:rPr>
          <w:rFonts w:ascii="Times New Roman" w:eastAsia="Times New Roman" w:hAnsi="Times New Roman" w:cs="Times New Roman"/>
          <w:sz w:val="24"/>
          <w:szCs w:val="24"/>
          <w:lang w:eastAsia="lv-LV"/>
        </w:rPr>
        <w:t xml:space="preserve"> (turpmāk – RPNC)</w:t>
      </w:r>
      <w:r w:rsidRPr="00B12585">
        <w:rPr>
          <w:rFonts w:ascii="Times New Roman" w:eastAsia="Times New Roman" w:hAnsi="Times New Roman" w:cs="Times New Roman"/>
          <w:sz w:val="24"/>
          <w:szCs w:val="24"/>
          <w:lang w:eastAsia="lv-LV"/>
        </w:rPr>
        <w:t>, kas sniedz visplašāko veselības aprūpes pakalpojumu klāstu</w:t>
      </w:r>
      <w:r w:rsidR="00593508" w:rsidRPr="00B12585">
        <w:rPr>
          <w:rFonts w:ascii="Times New Roman" w:eastAsia="Times New Roman" w:hAnsi="Times New Roman" w:cs="Times New Roman"/>
          <w:sz w:val="24"/>
          <w:szCs w:val="24"/>
          <w:lang w:eastAsia="lv-LV"/>
        </w:rPr>
        <w:t xml:space="preserve"> </w:t>
      </w:r>
      <w:r w:rsidRPr="00B12585">
        <w:rPr>
          <w:rFonts w:ascii="Times New Roman" w:eastAsia="Times New Roman" w:hAnsi="Times New Roman" w:cs="Times New Roman"/>
          <w:sz w:val="24"/>
          <w:szCs w:val="24"/>
          <w:lang w:eastAsia="lv-LV"/>
        </w:rPr>
        <w:t xml:space="preserve">(2021.gadā sniegtas 71 746 ambulatorās konsultācijas un hospitalizāciju skaits  -4662)  pacientiem ar psihiskās veselības un uzvedības traucējumiem, kā arī nodrošina jauno speciālistu apmācību (rezidentūra, tālākizglītības programmas), </w:t>
      </w:r>
      <w:r w:rsidR="00D70C1D" w:rsidRPr="00B12585">
        <w:rPr>
          <w:rFonts w:ascii="Times New Roman" w:eastAsia="Times New Roman" w:hAnsi="Times New Roman" w:cs="Times New Roman"/>
          <w:sz w:val="24"/>
          <w:szCs w:val="24"/>
          <w:lang w:eastAsia="lv-LV"/>
        </w:rPr>
        <w:t xml:space="preserve"> </w:t>
      </w:r>
      <w:r w:rsidR="00593508" w:rsidRPr="00B12585">
        <w:rPr>
          <w:rFonts w:ascii="Times New Roman" w:eastAsia="Times New Roman" w:hAnsi="Times New Roman" w:cs="Times New Roman"/>
          <w:sz w:val="24"/>
          <w:szCs w:val="24"/>
          <w:lang w:eastAsia="lv-LV"/>
        </w:rPr>
        <w:t xml:space="preserve">šī plāna ietvaros </w:t>
      </w:r>
      <w:r w:rsidR="00D70C1D" w:rsidRPr="00B12585">
        <w:rPr>
          <w:rFonts w:ascii="Times New Roman" w:eastAsia="Times New Roman" w:hAnsi="Times New Roman" w:cs="Times New Roman"/>
          <w:sz w:val="24"/>
          <w:szCs w:val="24"/>
          <w:lang w:eastAsia="lv-LV"/>
        </w:rPr>
        <w:t xml:space="preserve">ir paredzēts noslēgt ar RPNC līgumu par organizatoriskā metodiskā darba īstenošanu psihiskās veselības aprūpes pakalpojumu </w:t>
      </w:r>
      <w:r w:rsidR="00D70C1D" w:rsidRPr="00B12585">
        <w:rPr>
          <w:rFonts w:ascii="Times New Roman" w:eastAsia="Times New Roman" w:hAnsi="Times New Roman" w:cs="Times New Roman"/>
          <w:sz w:val="24"/>
          <w:szCs w:val="24"/>
          <w:lang w:eastAsia="lv-LV"/>
        </w:rPr>
        <w:lastRenderedPageBreak/>
        <w:t>nodrošināšanas jomā pieaugušajiem. Vienlaikus bērnu psihiskās veselības jomā par organizatoriskā metodiskā darba īstenošanu līgumu paredzēts noslēgt ar VSIA  “Bērnu klīniskā universitātes slimnīca”.</w:t>
      </w:r>
      <w:r w:rsidR="004D589B" w:rsidRPr="00B12585">
        <w:rPr>
          <w:rFonts w:ascii="Times New Roman" w:eastAsia="Times New Roman" w:hAnsi="Times New Roman" w:cs="Times New Roman"/>
          <w:sz w:val="24"/>
          <w:szCs w:val="24"/>
          <w:lang w:eastAsia="lv-LV"/>
        </w:rPr>
        <w:t xml:space="preserve"> Augstāk minētā metodiskā darba īstenošana veicinās vienotu un mērķtiecīgu pakalpojumu programmu īstenošanu visās ārstniecības iestādēs, kas sniedz psihiskās veselības aprūpes pakalpojumus.</w:t>
      </w:r>
    </w:p>
    <w:p w14:paraId="495724AA" w14:textId="0FA213DD" w:rsidR="00725FD3" w:rsidRPr="00B12585" w:rsidRDefault="009D2EE2" w:rsidP="00FE114F">
      <w:pPr>
        <w:spacing w:before="40"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Regulāra un mērķtiecīga pakalpojumu kvalitātes mērīšana un analīze veicina pakalpojuma kvalitātes uzlabošanu ārstniecības personu, ārstniecības iestāžu līmenī, kā arī kopumā veselības sistēmas līmenī. Tomēr viens no lielākajiem izaicinājumiem ir tādu kvalitātes kritēriju ieviešanu, kas atspoguļo psihiskās veselības kvalitāti atbilstoši konkrētās valsts veselības aprūpes sistēmas specifikai.  Psihiskās veselības jomā v</w:t>
      </w:r>
      <w:r w:rsidR="00725FD3" w:rsidRPr="00B12585">
        <w:rPr>
          <w:rFonts w:ascii="Times New Roman" w:hAnsi="Times New Roman" w:cs="Times New Roman"/>
          <w:sz w:val="24"/>
          <w:szCs w:val="24"/>
        </w:rPr>
        <w:t>isā pasaulē šobrīd tiek meklēti piemērotākie standartizēti kvalitātes kritēriji, jo tie</w:t>
      </w:r>
      <w:r w:rsidRPr="00B12585">
        <w:rPr>
          <w:rFonts w:ascii="Times New Roman" w:hAnsi="Times New Roman" w:cs="Times New Roman"/>
          <w:sz w:val="24"/>
          <w:szCs w:val="24"/>
        </w:rPr>
        <w:t>,</w:t>
      </w:r>
      <w:r w:rsidR="00725FD3" w:rsidRPr="00B12585">
        <w:rPr>
          <w:rFonts w:ascii="Times New Roman" w:hAnsi="Times New Roman" w:cs="Times New Roman"/>
          <w:sz w:val="24"/>
          <w:szCs w:val="24"/>
        </w:rPr>
        <w:t xml:space="preserve"> atkarībā no pakalpojuma organizācijas sistēmas</w:t>
      </w:r>
      <w:r w:rsidRPr="00B12585">
        <w:rPr>
          <w:rFonts w:ascii="Times New Roman" w:hAnsi="Times New Roman" w:cs="Times New Roman"/>
          <w:sz w:val="24"/>
          <w:szCs w:val="24"/>
        </w:rPr>
        <w:t>, dažādās valstīs var būt atšķirīgi</w:t>
      </w:r>
      <w:r w:rsidR="0014036C" w:rsidRPr="00B12585">
        <w:rPr>
          <w:rFonts w:ascii="Times New Roman" w:hAnsi="Times New Roman" w:cs="Times New Roman"/>
          <w:sz w:val="24"/>
          <w:szCs w:val="24"/>
        </w:rPr>
        <w:t>.</w:t>
      </w:r>
      <w:r w:rsidR="00725FD3" w:rsidRPr="00B12585">
        <w:rPr>
          <w:rFonts w:ascii="Times New Roman" w:hAnsi="Times New Roman" w:cs="Times New Roman"/>
          <w:sz w:val="24"/>
          <w:szCs w:val="24"/>
        </w:rPr>
        <w:t xml:space="preserve"> </w:t>
      </w:r>
      <w:r w:rsidR="000D0824" w:rsidRPr="00B12585">
        <w:rPr>
          <w:rFonts w:ascii="Times New Roman" w:hAnsi="Times New Roman" w:cs="Times New Roman"/>
          <w:sz w:val="24"/>
          <w:szCs w:val="24"/>
        </w:rPr>
        <w:t>Tas nozīmē, ka pirms jebkuru kvalitātes kritēriju ieviešanas ir nepieciešams veikt pieejamu datu analīzi, kas indikatīvi raksturo psihiskās veselības sistēmas kvalitāti un tikai tad identificēt konkrētus kritērijus un veikt to ieviešanu, vienlaikus pārliecinoties par konkrētā kritērija ieviešanas nozīmi.</w:t>
      </w:r>
      <w:r w:rsidR="000D0824" w:rsidRPr="00B12585">
        <w:rPr>
          <w:rStyle w:val="FootnoteReference"/>
          <w:rFonts w:ascii="Times New Roman" w:hAnsi="Times New Roman" w:cs="Times New Roman"/>
          <w:sz w:val="24"/>
          <w:szCs w:val="24"/>
        </w:rPr>
        <w:footnoteReference w:id="29"/>
      </w:r>
    </w:p>
    <w:p w14:paraId="349AD96E" w14:textId="42052073" w:rsidR="007A40C1" w:rsidRPr="00B12585" w:rsidRDefault="00D45741" w:rsidP="00FE114F">
      <w:pPr>
        <w:spacing w:before="40"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Psihiskās veselības jomas eksperti vērš uzmanību, ka v</w:t>
      </w:r>
      <w:r w:rsidR="007A40C1" w:rsidRPr="00B12585">
        <w:rPr>
          <w:rFonts w:ascii="Times New Roman" w:hAnsi="Times New Roman" w:cs="Times New Roman"/>
          <w:sz w:val="24"/>
          <w:szCs w:val="24"/>
        </w:rPr>
        <w:t>eicot psihiskās veselības aprūpes sistēmas kvalitātes novērtējumu</w:t>
      </w:r>
      <w:r w:rsidR="009D2EE2" w:rsidRPr="00B12585">
        <w:rPr>
          <w:rFonts w:ascii="Times New Roman" w:hAnsi="Times New Roman" w:cs="Times New Roman"/>
          <w:sz w:val="24"/>
          <w:szCs w:val="24"/>
        </w:rPr>
        <w:t>,</w:t>
      </w:r>
      <w:r w:rsidR="007A40C1" w:rsidRPr="00B12585">
        <w:rPr>
          <w:rFonts w:ascii="Times New Roman" w:hAnsi="Times New Roman" w:cs="Times New Roman"/>
          <w:sz w:val="24"/>
          <w:szCs w:val="24"/>
        </w:rPr>
        <w:t xml:space="preserve"> ir jāņem vērā</w:t>
      </w:r>
      <w:r w:rsidRPr="00B12585">
        <w:rPr>
          <w:rFonts w:ascii="Times New Roman" w:hAnsi="Times New Roman" w:cs="Times New Roman"/>
          <w:sz w:val="24"/>
          <w:szCs w:val="24"/>
        </w:rPr>
        <w:t xml:space="preserve"> ne tikai kvantitatīvie rādītāji (piemēram, </w:t>
      </w:r>
      <w:proofErr w:type="spellStart"/>
      <w:r w:rsidRPr="00B12585">
        <w:rPr>
          <w:rFonts w:ascii="Times New Roman" w:hAnsi="Times New Roman" w:cs="Times New Roman"/>
          <w:sz w:val="24"/>
          <w:szCs w:val="24"/>
        </w:rPr>
        <w:t>rehospitalizāciju</w:t>
      </w:r>
      <w:proofErr w:type="spellEnd"/>
      <w:r w:rsidRPr="00B12585">
        <w:rPr>
          <w:rFonts w:ascii="Times New Roman" w:hAnsi="Times New Roman" w:cs="Times New Roman"/>
          <w:sz w:val="24"/>
          <w:szCs w:val="24"/>
        </w:rPr>
        <w:t xml:space="preserve"> skaits</w:t>
      </w:r>
      <w:r w:rsidR="005641AC" w:rsidRPr="00B12585">
        <w:rPr>
          <w:rFonts w:ascii="Times New Roman" w:hAnsi="Times New Roman" w:cs="Times New Roman"/>
          <w:sz w:val="24"/>
          <w:szCs w:val="24"/>
        </w:rPr>
        <w:t xml:space="preserve">, vidējo </w:t>
      </w:r>
      <w:proofErr w:type="spellStart"/>
      <w:r w:rsidR="005641AC" w:rsidRPr="00B12585">
        <w:rPr>
          <w:rFonts w:ascii="Times New Roman" w:hAnsi="Times New Roman" w:cs="Times New Roman"/>
          <w:sz w:val="24"/>
          <w:szCs w:val="24"/>
        </w:rPr>
        <w:t>gultasdienu</w:t>
      </w:r>
      <w:proofErr w:type="spellEnd"/>
      <w:r w:rsidR="005641AC" w:rsidRPr="00B12585">
        <w:rPr>
          <w:rFonts w:ascii="Times New Roman" w:hAnsi="Times New Roman" w:cs="Times New Roman"/>
          <w:sz w:val="24"/>
          <w:szCs w:val="24"/>
        </w:rPr>
        <w:t xml:space="preserve"> skaitu</w:t>
      </w:r>
      <w:r w:rsidRPr="00B12585">
        <w:rPr>
          <w:rFonts w:ascii="Times New Roman" w:hAnsi="Times New Roman" w:cs="Times New Roman"/>
          <w:sz w:val="24"/>
          <w:szCs w:val="24"/>
        </w:rPr>
        <w:t>), bet arī citas</w:t>
      </w:r>
      <w:r w:rsidR="007A40C1" w:rsidRPr="00B12585">
        <w:rPr>
          <w:rFonts w:ascii="Times New Roman" w:hAnsi="Times New Roman" w:cs="Times New Roman"/>
          <w:sz w:val="24"/>
          <w:szCs w:val="24"/>
        </w:rPr>
        <w:t xml:space="preserve"> pakalpojuma kvalitātes novērtēšanas dimensijas: (1) pakalpojuma piemērotība; (2) pacientu pieejamība pakalpojumiem; (3)</w:t>
      </w:r>
      <w:r w:rsidRPr="00B12585">
        <w:rPr>
          <w:rFonts w:ascii="Times New Roman" w:hAnsi="Times New Roman" w:cs="Times New Roman"/>
          <w:sz w:val="24"/>
          <w:szCs w:val="24"/>
        </w:rPr>
        <w:t xml:space="preserve"> veselības aprūpes speciālista spēja sniegt pakalpojumu; (4) veselības aprūpes speciālistu un pakalpojumu sniedzēju efektivitāte; (5) terapeitiskā nepārtrauktības nodrošināšana pacientam; (6) drošība.</w:t>
      </w:r>
      <w:r w:rsidR="005641AC" w:rsidRPr="00B12585">
        <w:rPr>
          <w:rStyle w:val="FootnoteReference"/>
          <w:rFonts w:ascii="Times New Roman" w:hAnsi="Times New Roman" w:cs="Times New Roman"/>
          <w:sz w:val="24"/>
          <w:szCs w:val="24"/>
        </w:rPr>
        <w:footnoteReference w:id="30"/>
      </w:r>
    </w:p>
    <w:p w14:paraId="68D40D87" w14:textId="0BC599DB" w:rsidR="007A40C1" w:rsidRPr="00B12585" w:rsidRDefault="00256B90" w:rsidP="00FE114F">
      <w:pPr>
        <w:spacing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Šobrīd Latvijā regulāri tiek mērīts tikai viens specifisks kvalitātes kritērijs psihiskās veselības jomā: pacientu ar šizofrēniju, </w:t>
      </w:r>
      <w:proofErr w:type="spellStart"/>
      <w:r w:rsidRPr="00B12585">
        <w:rPr>
          <w:rFonts w:ascii="Times New Roman" w:hAnsi="Times New Roman" w:cs="Times New Roman"/>
          <w:sz w:val="24"/>
          <w:szCs w:val="24"/>
        </w:rPr>
        <w:t>šizotipiskiem</w:t>
      </w:r>
      <w:proofErr w:type="spellEnd"/>
      <w:r w:rsidRPr="00B12585">
        <w:rPr>
          <w:rFonts w:ascii="Times New Roman" w:hAnsi="Times New Roman" w:cs="Times New Roman"/>
          <w:sz w:val="24"/>
          <w:szCs w:val="24"/>
        </w:rPr>
        <w:t xml:space="preserve"> traucējumiem vai murgiem neatliekama </w:t>
      </w:r>
      <w:proofErr w:type="spellStart"/>
      <w:r w:rsidRPr="00B12585">
        <w:rPr>
          <w:rFonts w:ascii="Times New Roman" w:hAnsi="Times New Roman" w:cs="Times New Roman"/>
          <w:sz w:val="24"/>
          <w:szCs w:val="24"/>
        </w:rPr>
        <w:t>stacionēšana</w:t>
      </w:r>
      <w:proofErr w:type="spellEnd"/>
      <w:r w:rsidRPr="00B12585">
        <w:rPr>
          <w:rFonts w:ascii="Times New Roman" w:hAnsi="Times New Roman" w:cs="Times New Roman"/>
          <w:sz w:val="24"/>
          <w:szCs w:val="24"/>
        </w:rPr>
        <w:t xml:space="preserve"> 30 dienu laikā tajā pašā stacionārajā ārstniecības iestādē. Šī kritērija izvērtēšana </w:t>
      </w:r>
      <w:r w:rsidR="00FF1800" w:rsidRPr="00B12585">
        <w:rPr>
          <w:rFonts w:ascii="Times New Roman" w:hAnsi="Times New Roman" w:cs="Times New Roman"/>
          <w:sz w:val="24"/>
          <w:szCs w:val="24"/>
        </w:rPr>
        <w:t xml:space="preserve">(balstoties uz OECD rekomendācijām) </w:t>
      </w:r>
      <w:r w:rsidRPr="00B12585">
        <w:rPr>
          <w:rFonts w:ascii="Times New Roman" w:hAnsi="Times New Roman" w:cs="Times New Roman"/>
          <w:sz w:val="24"/>
          <w:szCs w:val="24"/>
        </w:rPr>
        <w:t xml:space="preserve">sniedz informāciju par pacientiem ar šizofrēniju sniegto stacionāro pakalpojumu kvalitāti. </w:t>
      </w:r>
      <w:r w:rsidR="00FF1800" w:rsidRPr="00B12585">
        <w:rPr>
          <w:rFonts w:ascii="Times New Roman" w:hAnsi="Times New Roman" w:cs="Times New Roman"/>
          <w:sz w:val="24"/>
          <w:szCs w:val="24"/>
        </w:rPr>
        <w:t xml:space="preserve">Atkārtotās </w:t>
      </w:r>
      <w:proofErr w:type="spellStart"/>
      <w:r w:rsidR="00FF1800" w:rsidRPr="00B12585">
        <w:rPr>
          <w:rFonts w:ascii="Times New Roman" w:hAnsi="Times New Roman" w:cs="Times New Roman"/>
          <w:sz w:val="24"/>
          <w:szCs w:val="24"/>
        </w:rPr>
        <w:t>stacionēšanas</w:t>
      </w:r>
      <w:proofErr w:type="spellEnd"/>
      <w:r w:rsidR="00FF1800" w:rsidRPr="00B12585">
        <w:rPr>
          <w:rFonts w:ascii="Times New Roman" w:hAnsi="Times New Roman" w:cs="Times New Roman"/>
          <w:sz w:val="24"/>
          <w:szCs w:val="24"/>
        </w:rPr>
        <w:t xml:space="preserve"> biežumu ietekmē ambulatorās palīdzības pieejamība – ir pierādīts, ka valstīs, kur tiek nodrošināta attiecīga psihiskās veselības aprūpe 7 dienu laikā pēc izrakstīšanas no slimnīcas, atkārtotās </w:t>
      </w:r>
      <w:proofErr w:type="spellStart"/>
      <w:r w:rsidR="00FF1800" w:rsidRPr="00B12585">
        <w:rPr>
          <w:rFonts w:ascii="Times New Roman" w:hAnsi="Times New Roman" w:cs="Times New Roman"/>
          <w:sz w:val="24"/>
          <w:szCs w:val="24"/>
        </w:rPr>
        <w:t>stacionēšanas</w:t>
      </w:r>
      <w:proofErr w:type="spellEnd"/>
      <w:r w:rsidR="00FF1800" w:rsidRPr="00B12585">
        <w:rPr>
          <w:rFonts w:ascii="Times New Roman" w:hAnsi="Times New Roman" w:cs="Times New Roman"/>
          <w:sz w:val="24"/>
          <w:szCs w:val="24"/>
        </w:rPr>
        <w:t xml:space="preserve"> skaits ir mazāks</w:t>
      </w:r>
      <w:r w:rsidR="00693F29" w:rsidRPr="00B12585">
        <w:rPr>
          <w:rFonts w:ascii="Times New Roman" w:hAnsi="Times New Roman" w:cs="Times New Roman"/>
          <w:sz w:val="24"/>
          <w:szCs w:val="24"/>
        </w:rPr>
        <w:t xml:space="preserve"> (skatīt </w:t>
      </w:r>
      <w:r w:rsidR="00F94BBB" w:rsidRPr="00B12585">
        <w:rPr>
          <w:rFonts w:ascii="Times New Roman" w:hAnsi="Times New Roman" w:cs="Times New Roman"/>
          <w:sz w:val="24"/>
          <w:szCs w:val="24"/>
        </w:rPr>
        <w:t>5</w:t>
      </w:r>
      <w:r w:rsidR="00693F29" w:rsidRPr="00B12585">
        <w:rPr>
          <w:rFonts w:ascii="Times New Roman" w:hAnsi="Times New Roman" w:cs="Times New Roman"/>
          <w:sz w:val="24"/>
          <w:szCs w:val="24"/>
        </w:rPr>
        <w:t>.attēls)</w:t>
      </w:r>
      <w:r w:rsidR="00FF1800" w:rsidRPr="00B12585">
        <w:rPr>
          <w:rFonts w:ascii="Times New Roman" w:hAnsi="Times New Roman" w:cs="Times New Roman"/>
          <w:sz w:val="24"/>
          <w:szCs w:val="24"/>
        </w:rPr>
        <w:t>.</w:t>
      </w:r>
      <w:r w:rsidR="009F797E" w:rsidRPr="00B12585">
        <w:rPr>
          <w:rFonts w:ascii="Times New Roman" w:hAnsi="Times New Roman" w:cs="Times New Roman"/>
          <w:sz w:val="24"/>
          <w:szCs w:val="24"/>
        </w:rPr>
        <w:t xml:space="preserve"> </w:t>
      </w:r>
      <w:r w:rsidR="009F797E" w:rsidRPr="00B12585">
        <w:rPr>
          <w:rFonts w:ascii="Times New Roman" w:hAnsi="Times New Roman" w:cs="Times New Roman"/>
          <w:sz w:val="24"/>
          <w:szCs w:val="24"/>
          <w:u w:color="000000"/>
          <w:lang w:val="it-IT"/>
        </w:rPr>
        <w:t>Viens no izaicinājumiem ir specifisku kvalitātes kritēriju trūkums, kuri neataino situāciju valstī kopumā un sniedz tikai daļēju informāciju par psihiskās veselības aprūpes kvalitāti.</w:t>
      </w:r>
    </w:p>
    <w:p w14:paraId="48B6C623" w14:textId="02BD64F7" w:rsidR="00FF1800" w:rsidRPr="00B12585" w:rsidRDefault="00F94BBB" w:rsidP="00FE114F">
      <w:pPr>
        <w:spacing w:before="40" w:after="0" w:line="276" w:lineRule="auto"/>
        <w:ind w:firstLine="360"/>
        <w:jc w:val="right"/>
        <w:rPr>
          <w:rFonts w:ascii="Times New Roman" w:hAnsi="Times New Roman" w:cs="Times New Roman"/>
          <w:i/>
          <w:iCs/>
          <w:sz w:val="24"/>
          <w:szCs w:val="24"/>
        </w:rPr>
      </w:pPr>
      <w:r w:rsidRPr="00B12585">
        <w:rPr>
          <w:rFonts w:ascii="Times New Roman" w:hAnsi="Times New Roman" w:cs="Times New Roman"/>
          <w:i/>
          <w:iCs/>
          <w:sz w:val="24"/>
          <w:szCs w:val="24"/>
        </w:rPr>
        <w:t>5</w:t>
      </w:r>
      <w:r w:rsidR="00FF1800" w:rsidRPr="00B12585">
        <w:rPr>
          <w:rFonts w:ascii="Times New Roman" w:hAnsi="Times New Roman" w:cs="Times New Roman"/>
          <w:i/>
          <w:iCs/>
          <w:sz w:val="24"/>
          <w:szCs w:val="24"/>
        </w:rPr>
        <w:t>.attēls</w:t>
      </w:r>
    </w:p>
    <w:p w14:paraId="7192229F" w14:textId="312B4D03" w:rsidR="007A40C1" w:rsidRPr="00B12585" w:rsidRDefault="00FF1800" w:rsidP="00FE114F">
      <w:pPr>
        <w:spacing w:before="40" w:after="0" w:line="276" w:lineRule="auto"/>
        <w:ind w:firstLine="360"/>
        <w:jc w:val="center"/>
        <w:rPr>
          <w:rFonts w:ascii="Times New Roman" w:hAnsi="Times New Roman" w:cs="Times New Roman"/>
          <w:sz w:val="24"/>
          <w:szCs w:val="24"/>
        </w:rPr>
      </w:pPr>
      <w:r w:rsidRPr="00B12585">
        <w:rPr>
          <w:rFonts w:ascii="Times New Roman" w:hAnsi="Times New Roman" w:cs="Times New Roman"/>
          <w:noProof/>
          <w:sz w:val="24"/>
          <w:szCs w:val="24"/>
        </w:rPr>
        <w:lastRenderedPageBreak/>
        <w:drawing>
          <wp:inline distT="0" distB="0" distL="0" distR="0" wp14:anchorId="65363ECF" wp14:editId="2BA155EF">
            <wp:extent cx="4437749" cy="2589478"/>
            <wp:effectExtent l="0" t="0" r="1270" b="1905"/>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8704" cy="2601706"/>
                    </a:xfrm>
                    <a:prstGeom prst="rect">
                      <a:avLst/>
                    </a:prstGeom>
                    <a:noFill/>
                    <a:ln>
                      <a:noFill/>
                    </a:ln>
                  </pic:spPr>
                </pic:pic>
              </a:graphicData>
            </a:graphic>
          </wp:inline>
        </w:drawing>
      </w:r>
    </w:p>
    <w:p w14:paraId="5C1B35C0" w14:textId="7824C147" w:rsidR="007A2966" w:rsidRPr="00B12585" w:rsidRDefault="009C7267" w:rsidP="00FE114F">
      <w:pPr>
        <w:spacing w:before="40" w:after="0" w:line="276" w:lineRule="auto"/>
        <w:ind w:firstLine="360"/>
        <w:jc w:val="both"/>
        <w:rPr>
          <w:rFonts w:ascii="Times New Roman" w:hAnsi="Times New Roman" w:cs="Times New Roman"/>
          <w:sz w:val="24"/>
          <w:szCs w:val="24"/>
        </w:rPr>
      </w:pPr>
      <w:r w:rsidRPr="00B12585">
        <w:rPr>
          <w:rFonts w:ascii="Times New Roman" w:hAnsi="Times New Roman" w:cs="Times New Roman"/>
          <w:sz w:val="24"/>
          <w:szCs w:val="24"/>
        </w:rPr>
        <w:t>Vienotu kvalitātes kritēriju ieviešana psihiskās veselības jomā uzlabotu pakalpojumu kvalitāti un veicinātu vienotas pieejas īstenošanu visā valstī pacientiem ar uzvedības un psihiskiem traucējumiem ārstēšanā un rehabilitācijā. Tomēr pirms kvalitātes kritēriju ieviešanas ir nepieciešama procesu indikatoru analīze, kas palīdzēs identificēt piemērotākos kvalitātes kritērijus atbilstoši sistēmas specifikai. Šāda procesa īstenošanai ir nepieciešami papildu cilvēkresursi, kuri spēs veikt pieejamo datu analīzi un interpretāciju.</w:t>
      </w:r>
    </w:p>
    <w:p w14:paraId="0FE88A44" w14:textId="552452B3" w:rsidR="00693F29" w:rsidRPr="00B12585" w:rsidRDefault="00355359" w:rsidP="00FE114F">
      <w:pPr>
        <w:spacing w:after="0" w:line="276" w:lineRule="auto"/>
        <w:ind w:firstLine="357"/>
        <w:jc w:val="both"/>
        <w:rPr>
          <w:rFonts w:ascii="Times New Roman" w:hAnsi="Times New Roman" w:cs="Times New Roman"/>
          <w:sz w:val="24"/>
          <w:szCs w:val="24"/>
        </w:rPr>
      </w:pPr>
      <w:r w:rsidRPr="00B12585">
        <w:rPr>
          <w:rFonts w:ascii="Times New Roman" w:hAnsi="Times New Roman" w:cs="Times New Roman"/>
          <w:sz w:val="24"/>
          <w:szCs w:val="24"/>
        </w:rPr>
        <w:t>Pacienta vērtējums, neatkarīgi no tā, vai tas ir vispārējā tipa slimnīcas stacionārs vai nodaļa psihoneiroloģiskajā slimnīcā, aprūpes procesā</w:t>
      </w:r>
      <w:r w:rsidR="00DD4074" w:rsidRPr="00B12585">
        <w:rPr>
          <w:rFonts w:ascii="Times New Roman" w:hAnsi="Times New Roman" w:cs="Times New Roman"/>
          <w:sz w:val="24"/>
          <w:szCs w:val="24"/>
        </w:rPr>
        <w:t xml:space="preserve"> ir vienlīdz svarīgs</w:t>
      </w:r>
      <w:r w:rsidRPr="00B12585">
        <w:rPr>
          <w:rFonts w:ascii="Times New Roman" w:hAnsi="Times New Roman" w:cs="Times New Roman"/>
          <w:sz w:val="24"/>
          <w:szCs w:val="24"/>
        </w:rPr>
        <w:t>, jo viens no svarīgākajiem efektīvas un kvalitatīvas ārstēšanas aspektiem ir ārstēšanas process, kas ir orientēts uz pacientu, proti, uz viņa vajadzībām un izvēlēm, kurām jāsaskan ar ārstēšanas vadlīnijām. Tieši pacienta viedoklis psihiatrijas nozarē ir tas, kas literatūrā arvien vairāk tiek saistīts ar ārstēšanas kvalitāti un tās noteikšanu</w:t>
      </w:r>
      <w:r w:rsidR="00061E13" w:rsidRPr="00B12585">
        <w:rPr>
          <w:rFonts w:ascii="Times New Roman" w:hAnsi="Times New Roman" w:cs="Times New Roman"/>
          <w:sz w:val="24"/>
          <w:szCs w:val="24"/>
        </w:rPr>
        <w:t xml:space="preserve">. </w:t>
      </w:r>
      <w:r w:rsidR="00DD4074" w:rsidRPr="00B12585">
        <w:rPr>
          <w:rFonts w:ascii="Times New Roman" w:hAnsi="Times New Roman" w:cs="Times New Roman"/>
          <w:sz w:val="24"/>
          <w:szCs w:val="24"/>
        </w:rPr>
        <w:t>K</w:t>
      </w:r>
      <w:r w:rsidR="00061E13" w:rsidRPr="00B12585">
        <w:rPr>
          <w:rFonts w:ascii="Times New Roman" w:hAnsi="Times New Roman" w:cs="Times New Roman"/>
          <w:sz w:val="24"/>
          <w:szCs w:val="24"/>
        </w:rPr>
        <w:t>valitatīv</w:t>
      </w:r>
      <w:r w:rsidR="00DD4074" w:rsidRPr="00B12585">
        <w:rPr>
          <w:rFonts w:ascii="Times New Roman" w:hAnsi="Times New Roman" w:cs="Times New Roman"/>
          <w:sz w:val="24"/>
          <w:szCs w:val="24"/>
        </w:rPr>
        <w:t>as</w:t>
      </w:r>
      <w:r w:rsidR="00061E13" w:rsidRPr="00B12585">
        <w:rPr>
          <w:rFonts w:ascii="Times New Roman" w:hAnsi="Times New Roman" w:cs="Times New Roman"/>
          <w:sz w:val="24"/>
          <w:szCs w:val="24"/>
        </w:rPr>
        <w:t xml:space="preserve"> ārstēšan</w:t>
      </w:r>
      <w:r w:rsidR="00DD4074" w:rsidRPr="00B12585">
        <w:rPr>
          <w:rFonts w:ascii="Times New Roman" w:hAnsi="Times New Roman" w:cs="Times New Roman"/>
          <w:sz w:val="24"/>
          <w:szCs w:val="24"/>
        </w:rPr>
        <w:t>as koncepts ir cieši jāsaista ar</w:t>
      </w:r>
      <w:r w:rsidR="00061E13" w:rsidRPr="00B12585">
        <w:rPr>
          <w:rFonts w:ascii="Times New Roman" w:hAnsi="Times New Roman" w:cs="Times New Roman"/>
          <w:sz w:val="24"/>
          <w:szCs w:val="24"/>
        </w:rPr>
        <w:t xml:space="preserve"> un pacient</w:t>
      </w:r>
      <w:r w:rsidR="00DD4074" w:rsidRPr="00B12585">
        <w:rPr>
          <w:rFonts w:ascii="Times New Roman" w:hAnsi="Times New Roman" w:cs="Times New Roman"/>
          <w:sz w:val="24"/>
          <w:szCs w:val="24"/>
        </w:rPr>
        <w:t>a</w:t>
      </w:r>
      <w:r w:rsidR="00061E13" w:rsidRPr="00B12585">
        <w:rPr>
          <w:rFonts w:ascii="Times New Roman" w:hAnsi="Times New Roman" w:cs="Times New Roman"/>
          <w:sz w:val="24"/>
          <w:szCs w:val="24"/>
        </w:rPr>
        <w:t xml:space="preserve"> apmierinātīb</w:t>
      </w:r>
      <w:r w:rsidR="00DD4074" w:rsidRPr="00B12585">
        <w:rPr>
          <w:rFonts w:ascii="Times New Roman" w:hAnsi="Times New Roman" w:cs="Times New Roman"/>
          <w:sz w:val="24"/>
          <w:szCs w:val="24"/>
        </w:rPr>
        <w:t>as</w:t>
      </w:r>
      <w:r w:rsidR="00061E13" w:rsidRPr="00B12585">
        <w:rPr>
          <w:rFonts w:ascii="Times New Roman" w:hAnsi="Times New Roman" w:cs="Times New Roman"/>
          <w:sz w:val="24"/>
          <w:szCs w:val="24"/>
        </w:rPr>
        <w:t xml:space="preserve"> ar ārstēšanu</w:t>
      </w:r>
      <w:r w:rsidR="00FD6F99" w:rsidRPr="00B12585">
        <w:rPr>
          <w:rFonts w:ascii="Times New Roman" w:hAnsi="Times New Roman" w:cs="Times New Roman"/>
          <w:sz w:val="24"/>
          <w:szCs w:val="24"/>
        </w:rPr>
        <w:t xml:space="preserve"> </w:t>
      </w:r>
      <w:r w:rsidR="00DD4074" w:rsidRPr="00B12585">
        <w:rPr>
          <w:rFonts w:ascii="Times New Roman" w:hAnsi="Times New Roman" w:cs="Times New Roman"/>
          <w:sz w:val="24"/>
          <w:szCs w:val="24"/>
        </w:rPr>
        <w:t>konceptu</w:t>
      </w:r>
      <w:r w:rsidR="00061E13" w:rsidRPr="00B12585">
        <w:rPr>
          <w:rFonts w:ascii="Times New Roman" w:hAnsi="Times New Roman" w:cs="Times New Roman"/>
          <w:sz w:val="24"/>
          <w:szCs w:val="24"/>
        </w:rPr>
        <w:t xml:space="preserve">, jo </w:t>
      </w:r>
      <w:r w:rsidR="00DD4074" w:rsidRPr="00B12585">
        <w:rPr>
          <w:rFonts w:ascii="Times New Roman" w:hAnsi="Times New Roman" w:cs="Times New Roman"/>
          <w:sz w:val="24"/>
          <w:szCs w:val="24"/>
        </w:rPr>
        <w:t xml:space="preserve">tie </w:t>
      </w:r>
      <w:r w:rsidR="00061E13" w:rsidRPr="00B12585">
        <w:rPr>
          <w:rFonts w:ascii="Times New Roman" w:hAnsi="Times New Roman" w:cs="Times New Roman"/>
          <w:sz w:val="24"/>
          <w:szCs w:val="24"/>
        </w:rPr>
        <w:t xml:space="preserve">abi ir saistīti ar psihisko slimību paasinājumu biežumu un iznākumiem. </w:t>
      </w:r>
      <w:r w:rsidR="00DD4074" w:rsidRPr="00B12585">
        <w:rPr>
          <w:rFonts w:ascii="Times New Roman" w:hAnsi="Times New Roman" w:cs="Times New Roman"/>
          <w:sz w:val="24"/>
          <w:szCs w:val="24"/>
        </w:rPr>
        <w:t>P</w:t>
      </w:r>
      <w:r w:rsidR="00061E13" w:rsidRPr="00B12585">
        <w:rPr>
          <w:rFonts w:ascii="Times New Roman" w:hAnsi="Times New Roman" w:cs="Times New Roman"/>
          <w:sz w:val="24"/>
          <w:szCs w:val="24"/>
        </w:rPr>
        <w:t xml:space="preserve">ētījumos </w:t>
      </w:r>
      <w:r w:rsidR="00DD4074" w:rsidRPr="00B12585">
        <w:rPr>
          <w:rFonts w:ascii="Times New Roman" w:hAnsi="Times New Roman" w:cs="Times New Roman"/>
          <w:sz w:val="24"/>
          <w:szCs w:val="24"/>
        </w:rPr>
        <w:t xml:space="preserve">ir </w:t>
      </w:r>
      <w:r w:rsidR="00061E13" w:rsidRPr="00B12585">
        <w:rPr>
          <w:rFonts w:ascii="Times New Roman" w:hAnsi="Times New Roman" w:cs="Times New Roman"/>
          <w:sz w:val="24"/>
          <w:szCs w:val="24"/>
        </w:rPr>
        <w:t>pierādīta  saistīb</w:t>
      </w:r>
      <w:r w:rsidR="00DD4074" w:rsidRPr="00B12585">
        <w:rPr>
          <w:rFonts w:ascii="Times New Roman" w:hAnsi="Times New Roman" w:cs="Times New Roman"/>
          <w:sz w:val="24"/>
          <w:szCs w:val="24"/>
        </w:rPr>
        <w:t>a</w:t>
      </w:r>
      <w:r w:rsidR="00061E13" w:rsidRPr="00B12585">
        <w:rPr>
          <w:rFonts w:ascii="Times New Roman" w:hAnsi="Times New Roman" w:cs="Times New Roman"/>
          <w:sz w:val="24"/>
          <w:szCs w:val="24"/>
        </w:rPr>
        <w:t xml:space="preserve"> starp slimības iznākumu, proti, simptomu mazināšanos</w:t>
      </w:r>
      <w:r w:rsidR="00DD4074" w:rsidRPr="00B12585">
        <w:rPr>
          <w:rFonts w:ascii="Times New Roman" w:hAnsi="Times New Roman" w:cs="Times New Roman"/>
          <w:sz w:val="24"/>
          <w:szCs w:val="24"/>
        </w:rPr>
        <w:t>,</w:t>
      </w:r>
      <w:r w:rsidR="00061E13" w:rsidRPr="00B12585">
        <w:rPr>
          <w:rFonts w:ascii="Times New Roman" w:hAnsi="Times New Roman" w:cs="Times New Roman"/>
          <w:sz w:val="24"/>
          <w:szCs w:val="24"/>
        </w:rPr>
        <w:t xml:space="preserve"> un pacientu veiktu </w:t>
      </w:r>
      <w:r w:rsidR="00DD4074" w:rsidRPr="00B12585">
        <w:rPr>
          <w:rFonts w:ascii="Times New Roman" w:hAnsi="Times New Roman" w:cs="Times New Roman"/>
          <w:sz w:val="24"/>
          <w:szCs w:val="24"/>
        </w:rPr>
        <w:t xml:space="preserve">savas </w:t>
      </w:r>
      <w:r w:rsidR="00061E13" w:rsidRPr="00B12585">
        <w:rPr>
          <w:rFonts w:ascii="Times New Roman" w:hAnsi="Times New Roman" w:cs="Times New Roman"/>
          <w:sz w:val="24"/>
          <w:szCs w:val="24"/>
        </w:rPr>
        <w:t>ārstēšanas novērtējumu</w:t>
      </w:r>
      <w:r w:rsidR="002F2DE9" w:rsidRPr="00B12585">
        <w:rPr>
          <w:rFonts w:ascii="Times New Roman" w:hAnsi="Times New Roman" w:cs="Times New Roman"/>
          <w:sz w:val="24"/>
          <w:szCs w:val="24"/>
        </w:rPr>
        <w:t xml:space="preserve"> - </w:t>
      </w:r>
      <w:r w:rsidR="00061E13" w:rsidRPr="00B12585">
        <w:rPr>
          <w:rFonts w:ascii="Times New Roman" w:hAnsi="Times New Roman" w:cs="Times New Roman"/>
          <w:sz w:val="24"/>
          <w:szCs w:val="24"/>
        </w:rPr>
        <w:t>izteiktāks uzlabojums psihiskajā stāvoklī bija saistīts ar augstāku iepriekš saņemtās ārstēšanas novērtējumu.</w:t>
      </w:r>
      <w:r w:rsidR="00620DC3" w:rsidRPr="00B12585">
        <w:rPr>
          <w:rStyle w:val="FootnoteReference"/>
          <w:rFonts w:ascii="Times New Roman" w:hAnsi="Times New Roman" w:cs="Times New Roman"/>
          <w:sz w:val="24"/>
          <w:szCs w:val="24"/>
        </w:rPr>
        <w:footnoteReference w:id="31"/>
      </w:r>
    </w:p>
    <w:p w14:paraId="114CB30F" w14:textId="4712D86B" w:rsidR="009F797E" w:rsidRPr="00B12585" w:rsidRDefault="00E54B8A" w:rsidP="00FE114F">
      <w:pPr>
        <w:pStyle w:val="Heading2"/>
        <w:spacing w:line="276" w:lineRule="auto"/>
        <w:rPr>
          <w:szCs w:val="24"/>
        </w:rPr>
      </w:pPr>
      <w:r w:rsidRPr="00B12585">
        <w:rPr>
          <w:szCs w:val="24"/>
        </w:rPr>
        <w:t> </w:t>
      </w:r>
      <w:bookmarkStart w:id="30" w:name="_Toc105666578"/>
      <w:r w:rsidR="00445E85" w:rsidRPr="00B12585">
        <w:rPr>
          <w:szCs w:val="24"/>
        </w:rPr>
        <w:t>Secinājumi</w:t>
      </w:r>
      <w:bookmarkEnd w:id="30"/>
    </w:p>
    <w:p w14:paraId="16D8D077" w14:textId="168C984C" w:rsidR="00F41137" w:rsidRPr="00B12585" w:rsidRDefault="00F41137" w:rsidP="00FE114F">
      <w:pPr>
        <w:pStyle w:val="ListParagraph"/>
        <w:numPr>
          <w:ilvl w:val="0"/>
          <w:numId w:val="7"/>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Nav veikta pieejamo psihiskās veselības aprūpes datu analīze, identificējot specifiskus kvalitātes kritērijus</w:t>
      </w:r>
      <w:r w:rsidR="00D01D80" w:rsidRPr="00B12585">
        <w:rPr>
          <w:rFonts w:ascii="Times New Roman" w:hAnsi="Times New Roman" w:cs="Times New Roman"/>
          <w:sz w:val="24"/>
          <w:szCs w:val="24"/>
        </w:rPr>
        <w:t>.</w:t>
      </w:r>
    </w:p>
    <w:p w14:paraId="75DAB6C2" w14:textId="345C01AD" w:rsidR="007A2966" w:rsidRPr="00B12585" w:rsidRDefault="007A2966" w:rsidP="00FE114F">
      <w:pPr>
        <w:pStyle w:val="ListParagraph"/>
        <w:numPr>
          <w:ilvl w:val="0"/>
          <w:numId w:val="7"/>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Nav izstrādāta kvalitātes sistēma psihiskajā veselības aprūpē</w:t>
      </w:r>
      <w:r w:rsidR="000A6309" w:rsidRPr="00B12585">
        <w:rPr>
          <w:rFonts w:ascii="Times New Roman" w:hAnsi="Times New Roman" w:cs="Times New Roman"/>
          <w:sz w:val="24"/>
          <w:szCs w:val="24"/>
        </w:rPr>
        <w:t xml:space="preserve"> – nav noteikts pakalpojuma saturs un nepieciešamie resursi</w:t>
      </w:r>
      <w:r w:rsidR="00D01D80" w:rsidRPr="00B12585">
        <w:rPr>
          <w:rFonts w:ascii="Times New Roman" w:hAnsi="Times New Roman" w:cs="Times New Roman"/>
          <w:sz w:val="24"/>
          <w:szCs w:val="24"/>
        </w:rPr>
        <w:t>.</w:t>
      </w:r>
    </w:p>
    <w:p w14:paraId="0295864B" w14:textId="64310845" w:rsidR="00172757" w:rsidRPr="00B12585" w:rsidRDefault="00F41137" w:rsidP="00FE114F">
      <w:pPr>
        <w:pStyle w:val="ListParagraph"/>
        <w:numPr>
          <w:ilvl w:val="0"/>
          <w:numId w:val="7"/>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Netiek </w:t>
      </w:r>
      <w:r w:rsidR="00E76334" w:rsidRPr="00B12585">
        <w:rPr>
          <w:rFonts w:ascii="Times New Roman" w:hAnsi="Times New Roman" w:cs="Times New Roman"/>
          <w:sz w:val="24"/>
          <w:szCs w:val="24"/>
        </w:rPr>
        <w:t>nodrošināts vienots psihisko veselības aprūpes pakalpojumu monitorings psihoneiroloģiskajās ārstniecības iestādēs.</w:t>
      </w:r>
    </w:p>
    <w:p w14:paraId="6D5E94E4" w14:textId="71175634" w:rsidR="00345F4E" w:rsidRPr="000F13C6" w:rsidRDefault="002E031C" w:rsidP="00FE114F">
      <w:pPr>
        <w:pStyle w:val="Heading1"/>
        <w:spacing w:line="276" w:lineRule="auto"/>
        <w:rPr>
          <w:rFonts w:cs="Times New Roman"/>
          <w:szCs w:val="28"/>
        </w:rPr>
      </w:pPr>
      <w:bookmarkStart w:id="31" w:name="_Toc105572403"/>
      <w:bookmarkStart w:id="32" w:name="_Toc105666579"/>
      <w:r w:rsidRPr="000F13C6">
        <w:rPr>
          <w:rFonts w:cs="Times New Roman"/>
          <w:szCs w:val="28"/>
        </w:rPr>
        <w:lastRenderedPageBreak/>
        <w:t>V</w:t>
      </w:r>
      <w:r w:rsidR="00726E77" w:rsidRPr="000F13C6">
        <w:rPr>
          <w:rFonts w:cs="Times New Roman"/>
          <w:szCs w:val="28"/>
        </w:rPr>
        <w:t>I</w:t>
      </w:r>
      <w:r w:rsidR="00937C6E" w:rsidRPr="000F13C6">
        <w:rPr>
          <w:rFonts w:cs="Times New Roman"/>
          <w:szCs w:val="28"/>
        </w:rPr>
        <w:t xml:space="preserve"> </w:t>
      </w:r>
      <w:r w:rsidR="00172757" w:rsidRPr="000F13C6">
        <w:rPr>
          <w:rFonts w:cs="Times New Roman"/>
          <w:szCs w:val="28"/>
        </w:rPr>
        <w:t>Cilvēkresursi</w:t>
      </w:r>
      <w:bookmarkEnd w:id="12"/>
      <w:r w:rsidR="00345F4E" w:rsidRPr="000F13C6">
        <w:rPr>
          <w:rFonts w:cs="Times New Roman"/>
          <w:szCs w:val="28"/>
        </w:rPr>
        <w:t xml:space="preserve"> psihiatrijā</w:t>
      </w:r>
      <w:bookmarkEnd w:id="31"/>
      <w:bookmarkEnd w:id="32"/>
    </w:p>
    <w:p w14:paraId="27530439" w14:textId="77777777" w:rsidR="00345F4E" w:rsidRPr="00B12585" w:rsidRDefault="00345F4E" w:rsidP="00FE114F">
      <w:pPr>
        <w:spacing w:after="0" w:line="276" w:lineRule="auto"/>
        <w:jc w:val="center"/>
        <w:rPr>
          <w:rFonts w:ascii="Times New Roman" w:hAnsi="Times New Roman" w:cs="Times New Roman"/>
          <w:b/>
          <w:bCs/>
          <w:sz w:val="24"/>
          <w:szCs w:val="24"/>
        </w:rPr>
      </w:pPr>
    </w:p>
    <w:p w14:paraId="1EDB9FAC" w14:textId="77777777" w:rsidR="00345F4E" w:rsidRPr="00B12585" w:rsidRDefault="00345F4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Veselības aprūpes sistēma ilgstoši saskaras ar cilvēkresursu trūkumu visās ārstniecības personu profesiju grupās. Ja praktizējošo ārstu nodrošinājums ir tuvs OECD valstu vidējam rādītājam (t.i., OECD vidēji -3,6 uz 1000 iedzīvotājiem, Latvijā – 3,3 uz 1000 iedzīvotājiem), tad praktizējošo māsu skaits ir uz pusi zemāks – OECD valstīs vidēji 8,8 uz 1000 iedzīvotājiem, Latvijā – 4,4, attiecīgi, Latvijā ir ievērojami zemāks arī ārstu un māsu attiecības rādītājs – tikai 1,3, kamēr OECD valstīs vidēji – 2,6.</w:t>
      </w:r>
    </w:p>
    <w:p w14:paraId="1BA82690" w14:textId="013B1A82" w:rsidR="00345F4E" w:rsidRPr="00B12585" w:rsidRDefault="00345F4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Lai arī līdz šim īstenotie pasākumi ir veicinājuši paaudžu nomaiņu ārstniecības personu profesijās un gados jauno speciālistu īpatsvars pakāpeniski pieaug, joprojām dominē vecuma grupa </w:t>
      </w:r>
      <w:proofErr w:type="spellStart"/>
      <w:r w:rsidRPr="00B12585">
        <w:rPr>
          <w:rFonts w:ascii="Times New Roman" w:hAnsi="Times New Roman" w:cs="Times New Roman"/>
          <w:sz w:val="24"/>
          <w:szCs w:val="24"/>
        </w:rPr>
        <w:t>pirmspensijas</w:t>
      </w:r>
      <w:proofErr w:type="spellEnd"/>
      <w:r w:rsidRPr="00B12585">
        <w:rPr>
          <w:rFonts w:ascii="Times New Roman" w:hAnsi="Times New Roman" w:cs="Times New Roman"/>
          <w:sz w:val="24"/>
          <w:szCs w:val="24"/>
        </w:rPr>
        <w:t xml:space="preserve"> un pensijas vecumā. Latvija ierindojas trešajā vietā OECD valstu vidū pēc ārstu īpatsvara vecumā virs 55 gadiem (Latvijā - 47%, OECD- 34%). Arī reģionālais izvietojums saglabājas nevienmērīgs – ja OECD valstīs pilsētu teritorijās ir nodarbināti 4,7 ārstu uz 1000 iedzīvotājiem un lauku teritorijās 3,9, tad Latvijā pilsētu teritorijās nodarbināto īpatsvars ir izteiktāks – 4,4 uz 1000 iedzīvotājiem pilsētās, savukārt tikai 2,0 uz 1000 iedzīvotājiem ārstu strādā lauku teritorijās. Tāpat raksturīga personāla nodarbinātība vairākās darba vietās</w:t>
      </w:r>
      <w:r w:rsidR="00D01D80" w:rsidRPr="00B12585">
        <w:rPr>
          <w:rFonts w:ascii="Times New Roman" w:hAnsi="Times New Roman" w:cs="Times New Roman"/>
          <w:sz w:val="24"/>
          <w:szCs w:val="24"/>
        </w:rPr>
        <w:t xml:space="preserve"> vienlaikus</w:t>
      </w:r>
      <w:r w:rsidRPr="00B12585">
        <w:rPr>
          <w:rFonts w:ascii="Times New Roman" w:hAnsi="Times New Roman" w:cs="Times New Roman"/>
          <w:sz w:val="24"/>
          <w:szCs w:val="24"/>
        </w:rPr>
        <w:t>, t</w:t>
      </w:r>
      <w:r w:rsidR="00D01D80" w:rsidRPr="00B12585">
        <w:rPr>
          <w:rFonts w:ascii="Times New Roman" w:hAnsi="Times New Roman" w:cs="Times New Roman"/>
          <w:sz w:val="24"/>
          <w:szCs w:val="24"/>
        </w:rPr>
        <w:t>ostarp</w:t>
      </w:r>
      <w:r w:rsidRPr="00B12585">
        <w:rPr>
          <w:rFonts w:ascii="Times New Roman" w:hAnsi="Times New Roman" w:cs="Times New Roman"/>
          <w:sz w:val="24"/>
          <w:szCs w:val="24"/>
        </w:rPr>
        <w:t xml:space="preserve"> privātajā sektorā. </w:t>
      </w:r>
    </w:p>
    <w:p w14:paraId="40797847" w14:textId="3200D847" w:rsidR="00345F4E" w:rsidRPr="00B12585" w:rsidRDefault="00345F4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 Analizējot pieejamos datus par cilvēkresursiem, var secināt, ka psihiatrijas pakalpojumu jomā ārstniecības personu nodrošinājums (psihiatrs, bērnu psihiatrs, psihoterapeits, māsa (vispārējās aprūpes māsa) </w:t>
      </w:r>
      <w:r w:rsidR="003F41C3" w:rsidRPr="00B12585">
        <w:rPr>
          <w:rFonts w:ascii="Times New Roman" w:hAnsi="Times New Roman" w:cs="Times New Roman"/>
          <w:sz w:val="24"/>
          <w:szCs w:val="24"/>
        </w:rPr>
        <w:t xml:space="preserve">ar </w:t>
      </w:r>
      <w:r w:rsidRPr="00B12585">
        <w:rPr>
          <w:rFonts w:ascii="Times New Roman" w:hAnsi="Times New Roman" w:cs="Times New Roman"/>
          <w:sz w:val="24"/>
          <w:szCs w:val="24"/>
        </w:rPr>
        <w:t>specializācij</w:t>
      </w:r>
      <w:r w:rsidR="003F41C3" w:rsidRPr="00B12585">
        <w:rPr>
          <w:rFonts w:ascii="Times New Roman" w:hAnsi="Times New Roman" w:cs="Times New Roman"/>
          <w:sz w:val="24"/>
          <w:szCs w:val="24"/>
        </w:rPr>
        <w:t>u</w:t>
      </w:r>
      <w:r w:rsidRPr="00B12585">
        <w:rPr>
          <w:rFonts w:ascii="Times New Roman" w:hAnsi="Times New Roman" w:cs="Times New Roman"/>
          <w:sz w:val="24"/>
          <w:szCs w:val="24"/>
        </w:rPr>
        <w:t xml:space="preserve"> psihiatrijā un narkoloģijā) nav optimāls. Lai arī kopējo specialitātē sertificēto ārstu psihiatru skaitu pēdējo gadu laikā ir izdevies palielināt (specialitātē sertificēto personu skaits 2016.gadā 249,0, 2022.gadā – 265,0 ), tomēr speciālistu īpatsvars darbspējas vecumā joprojām ir nepietiekams – 2022.gada sākumā vecumā līdz 65 gadiem bija tikai 160 psihiatri. Saskaņā ar Pasaules Bankas rekomendācijām</w:t>
      </w:r>
      <w:r w:rsidRPr="00B12585">
        <w:rPr>
          <w:rFonts w:ascii="Times New Roman" w:hAnsi="Times New Roman" w:cs="Times New Roman"/>
          <w:sz w:val="24"/>
          <w:szCs w:val="24"/>
        </w:rPr>
        <w:footnoteReference w:id="32"/>
      </w:r>
      <w:r w:rsidRPr="00B12585">
        <w:rPr>
          <w:rFonts w:ascii="Times New Roman" w:hAnsi="Times New Roman" w:cs="Times New Roman"/>
          <w:sz w:val="24"/>
          <w:szCs w:val="24"/>
        </w:rPr>
        <w:t>, ievērojot iedzīvotāju vecuma struktūru, līdz 2025.gadam Latvijas veselības aprūpes sistēmā būtu nepieciešami 189,2 ārsti psihiatri, no kuriem vismaz 79% jābūt nodarbinātiem stacionārajās ārstniecības iestādēs. 2022.gada sākumā slimnīcās bija vakantas 24 ārstu psihiatru slodzes un 9 bērnu psihiatra slodzes</w:t>
      </w:r>
      <w:r w:rsidRPr="00B12585">
        <w:rPr>
          <w:rFonts w:ascii="Times New Roman" w:hAnsi="Times New Roman" w:cs="Times New Roman"/>
          <w:sz w:val="24"/>
          <w:szCs w:val="24"/>
          <w:vertAlign w:val="superscript"/>
        </w:rPr>
        <w:footnoteReference w:id="33"/>
      </w:r>
      <w:r w:rsidRPr="00B12585">
        <w:rPr>
          <w:rFonts w:ascii="Times New Roman" w:hAnsi="Times New Roman" w:cs="Times New Roman"/>
          <w:sz w:val="24"/>
          <w:szCs w:val="24"/>
          <w:vertAlign w:val="superscript"/>
        </w:rPr>
        <w:t>.</w:t>
      </w:r>
      <w:r w:rsidRPr="00B12585">
        <w:rPr>
          <w:rFonts w:ascii="Times New Roman" w:hAnsi="Times New Roman" w:cs="Times New Roman"/>
          <w:sz w:val="24"/>
          <w:szCs w:val="24"/>
        </w:rPr>
        <w:t xml:space="preserve"> </w:t>
      </w:r>
    </w:p>
    <w:p w14:paraId="4E1EE6D9" w14:textId="034B79E9" w:rsidR="00345F4E" w:rsidRPr="00B12585" w:rsidRDefault="00345F4E" w:rsidP="00FE114F">
      <w:p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Mazāk kā puse bērnu psihiatru ir darbspējas vecumā (19 no 44)</w:t>
      </w:r>
      <w:r w:rsidRPr="00B12585">
        <w:rPr>
          <w:rFonts w:ascii="Times New Roman" w:hAnsi="Times New Roman" w:cs="Times New Roman"/>
          <w:sz w:val="24"/>
          <w:szCs w:val="24"/>
          <w:vertAlign w:val="superscript"/>
        </w:rPr>
        <w:footnoteReference w:id="34"/>
      </w:r>
      <w:r w:rsidRPr="00B12585">
        <w:rPr>
          <w:rFonts w:ascii="Times New Roman" w:hAnsi="Times New Roman" w:cs="Times New Roman"/>
          <w:sz w:val="24"/>
          <w:szCs w:val="24"/>
        </w:rPr>
        <w:t xml:space="preserve">. Lai uzlabotu bērnu psihiatrijas pakalpojumu pieejamības, kopš 2019.gada bērnu psihiatra </w:t>
      </w:r>
      <w:proofErr w:type="spellStart"/>
      <w:r w:rsidRPr="00B12585">
        <w:rPr>
          <w:rFonts w:ascii="Times New Roman" w:hAnsi="Times New Roman" w:cs="Times New Roman"/>
          <w:sz w:val="24"/>
          <w:szCs w:val="24"/>
        </w:rPr>
        <w:t>apakšspecialitāte</w:t>
      </w:r>
      <w:proofErr w:type="spellEnd"/>
      <w:r w:rsidRPr="00B12585">
        <w:rPr>
          <w:rFonts w:ascii="Times New Roman" w:hAnsi="Times New Roman" w:cs="Times New Roman"/>
          <w:sz w:val="24"/>
          <w:szCs w:val="24"/>
        </w:rPr>
        <w:t xml:space="preserve"> pārveidota par ārsta </w:t>
      </w:r>
      <w:proofErr w:type="spellStart"/>
      <w:r w:rsidRPr="00B12585">
        <w:rPr>
          <w:rFonts w:ascii="Times New Roman" w:hAnsi="Times New Roman" w:cs="Times New Roman"/>
          <w:sz w:val="24"/>
          <w:szCs w:val="24"/>
        </w:rPr>
        <w:t>pamatspecialitāti</w:t>
      </w:r>
      <w:proofErr w:type="spellEnd"/>
      <w:r w:rsidRPr="00B12585">
        <w:rPr>
          <w:rFonts w:ascii="Times New Roman" w:hAnsi="Times New Roman" w:cs="Times New Roman"/>
          <w:sz w:val="24"/>
          <w:szCs w:val="24"/>
        </w:rPr>
        <w:t xml:space="preserve">, tādējādi saīsinot specialitātes iegūšanas laiku </w:t>
      </w:r>
      <w:r w:rsidR="002C4002" w:rsidRPr="00B12585">
        <w:rPr>
          <w:rFonts w:ascii="Times New Roman" w:hAnsi="Times New Roman" w:cs="Times New Roman"/>
          <w:sz w:val="24"/>
          <w:szCs w:val="24"/>
        </w:rPr>
        <w:t>līdz</w:t>
      </w:r>
      <w:r w:rsidRPr="00B12585">
        <w:rPr>
          <w:rFonts w:ascii="Times New Roman" w:hAnsi="Times New Roman" w:cs="Times New Roman"/>
          <w:sz w:val="24"/>
          <w:szCs w:val="24"/>
        </w:rPr>
        <w:t xml:space="preserve"> 4 gadiem un veicinot ātrāku jauno speciālistu ienākšanu darba tirgū</w:t>
      </w:r>
      <w:r w:rsidRPr="00B12585">
        <w:rPr>
          <w:rFonts w:ascii="Times New Roman" w:hAnsi="Times New Roman" w:cs="Times New Roman"/>
          <w:sz w:val="24"/>
          <w:szCs w:val="24"/>
          <w:vertAlign w:val="superscript"/>
        </w:rPr>
        <w:footnoteReference w:id="35"/>
      </w:r>
      <w:r w:rsidRPr="00B12585">
        <w:rPr>
          <w:rFonts w:ascii="Times New Roman" w:hAnsi="Times New Roman" w:cs="Times New Roman"/>
          <w:sz w:val="24"/>
          <w:szCs w:val="24"/>
          <w:vertAlign w:val="superscript"/>
        </w:rPr>
        <w:t>.</w:t>
      </w:r>
      <w:r w:rsidRPr="00B12585">
        <w:rPr>
          <w:rFonts w:ascii="Times New Roman" w:hAnsi="Times New Roman" w:cs="Times New Roman"/>
          <w:sz w:val="24"/>
          <w:szCs w:val="24"/>
        </w:rPr>
        <w:t xml:space="preserve"> </w:t>
      </w:r>
    </w:p>
    <w:p w14:paraId="71C89224" w14:textId="1AB8DD6F" w:rsidR="00345F4E" w:rsidRPr="00B12585" w:rsidRDefault="00345F4E" w:rsidP="00B12585">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Psihoterapeitu skaits un vecuma struktūra 2022.gada sākumā ir vērtējama kā pietiekama valsts apmaksātu psihoterapijas pakalpojumu sniegšanai – no kopējā specialitātē sertificēto personu skaita (76), 58 speciālisti ir darbspējas vecumā</w:t>
      </w:r>
      <w:r w:rsidRPr="00B12585">
        <w:rPr>
          <w:rFonts w:ascii="Times New Roman" w:hAnsi="Times New Roman" w:cs="Times New Roman"/>
          <w:sz w:val="24"/>
          <w:szCs w:val="24"/>
        </w:rPr>
        <w:footnoteReference w:id="36"/>
      </w:r>
      <w:r w:rsidRPr="00B12585">
        <w:rPr>
          <w:rFonts w:ascii="Times New Roman" w:hAnsi="Times New Roman" w:cs="Times New Roman"/>
          <w:sz w:val="24"/>
          <w:szCs w:val="24"/>
        </w:rPr>
        <w:t xml:space="preserve"> (rekomendētais skaits – 40). Dati liecina, </w:t>
      </w:r>
      <w:r w:rsidRPr="00B12585">
        <w:rPr>
          <w:rFonts w:ascii="Times New Roman" w:hAnsi="Times New Roman" w:cs="Times New Roman"/>
          <w:sz w:val="24"/>
          <w:szCs w:val="24"/>
        </w:rPr>
        <w:lastRenderedPageBreak/>
        <w:t>ka arī psihiatrijas jomā raksturīga nodarbinātība vairākās darba vietās. Piemēram, ja pamatdarbā specialitātē strādā  212 psihiatri, tad blakusdarba vietas uzrādītas  157.</w:t>
      </w:r>
    </w:p>
    <w:p w14:paraId="70803897" w14:textId="23272164" w:rsidR="00345F4E" w:rsidRPr="00B12585" w:rsidRDefault="00345F4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Lai atjaunotu vecuma struktūru ārstu specialitātēs kopumā, t</w:t>
      </w:r>
      <w:r w:rsidR="003F41C3" w:rsidRPr="00B12585">
        <w:rPr>
          <w:rFonts w:ascii="Times New Roman" w:hAnsi="Times New Roman" w:cs="Times New Roman"/>
          <w:sz w:val="24"/>
          <w:szCs w:val="24"/>
        </w:rPr>
        <w:t>ostarp</w:t>
      </w:r>
      <w:r w:rsidRPr="00B12585">
        <w:rPr>
          <w:rFonts w:ascii="Times New Roman" w:hAnsi="Times New Roman" w:cs="Times New Roman"/>
          <w:sz w:val="24"/>
          <w:szCs w:val="24"/>
        </w:rPr>
        <w:t xml:space="preserve"> ārstu specialitātēs, kas ir saistītas ar pakalpojumu sniegšanu psihiatrijas jomā, ir rasts papildu finansējums 30 jaunu rezidentūras vietu nodrošināšanai no 2022.gada </w:t>
      </w:r>
      <w:r w:rsidR="003F41C3" w:rsidRPr="00B12585">
        <w:rPr>
          <w:rFonts w:ascii="Times New Roman" w:hAnsi="Times New Roman" w:cs="Times New Roman"/>
          <w:sz w:val="24"/>
          <w:szCs w:val="24"/>
        </w:rPr>
        <w:t xml:space="preserve">un </w:t>
      </w:r>
      <w:r w:rsidRPr="00B12585">
        <w:rPr>
          <w:rFonts w:ascii="Times New Roman" w:hAnsi="Times New Roman" w:cs="Times New Roman"/>
          <w:sz w:val="24"/>
          <w:szCs w:val="24"/>
        </w:rPr>
        <w:t xml:space="preserve">valsts budžeta finansēto rezidentūras vietu skaitu </w:t>
      </w:r>
      <w:r w:rsidR="003F41C3" w:rsidRPr="00B12585">
        <w:rPr>
          <w:rFonts w:ascii="Times New Roman" w:hAnsi="Times New Roman" w:cs="Times New Roman"/>
          <w:sz w:val="24"/>
          <w:szCs w:val="24"/>
        </w:rPr>
        <w:t xml:space="preserve">pieaugums </w:t>
      </w:r>
      <w:r w:rsidRPr="00B12585">
        <w:rPr>
          <w:rFonts w:ascii="Times New Roman" w:hAnsi="Times New Roman" w:cs="Times New Roman"/>
          <w:sz w:val="24"/>
          <w:szCs w:val="24"/>
        </w:rPr>
        <w:t>psihiatrijas jomas specialitātēs</w:t>
      </w:r>
      <w:r w:rsidR="00AC0D04" w:rsidRPr="00B12585">
        <w:rPr>
          <w:rFonts w:ascii="Times New Roman" w:hAnsi="Times New Roman" w:cs="Times New Roman"/>
          <w:sz w:val="24"/>
          <w:szCs w:val="24"/>
        </w:rPr>
        <w:t xml:space="preserve"> (skat. 2.Tabula).</w:t>
      </w:r>
    </w:p>
    <w:p w14:paraId="0207F996" w14:textId="0E2BBF8B" w:rsidR="00345F4E" w:rsidRPr="00B12585" w:rsidRDefault="006275C2" w:rsidP="00FE114F">
      <w:pPr>
        <w:pStyle w:val="ListParagraph"/>
        <w:numPr>
          <w:ilvl w:val="0"/>
          <w:numId w:val="9"/>
        </w:numPr>
        <w:spacing w:line="276" w:lineRule="auto"/>
        <w:jc w:val="right"/>
        <w:rPr>
          <w:rFonts w:ascii="Times New Roman" w:hAnsi="Times New Roman" w:cs="Times New Roman"/>
          <w:i/>
          <w:iCs/>
          <w:sz w:val="24"/>
          <w:szCs w:val="24"/>
        </w:rPr>
      </w:pPr>
      <w:r w:rsidRPr="00B12585">
        <w:rPr>
          <w:rFonts w:ascii="Times New Roman" w:hAnsi="Times New Roman" w:cs="Times New Roman"/>
          <w:i/>
          <w:iCs/>
          <w:sz w:val="24"/>
          <w:szCs w:val="24"/>
        </w:rPr>
        <w:t>Tabula</w:t>
      </w:r>
    </w:p>
    <w:p w14:paraId="3F5FEEB8" w14:textId="7437636E" w:rsidR="00AC0D04" w:rsidRPr="00B12585" w:rsidRDefault="00AC0D04" w:rsidP="00FE114F">
      <w:pPr>
        <w:pStyle w:val="ListParagraph"/>
        <w:spacing w:line="276" w:lineRule="auto"/>
        <w:jc w:val="center"/>
        <w:rPr>
          <w:rFonts w:ascii="Times New Roman" w:hAnsi="Times New Roman" w:cs="Times New Roman"/>
          <w:b/>
          <w:bCs/>
          <w:sz w:val="24"/>
          <w:szCs w:val="24"/>
        </w:rPr>
      </w:pPr>
      <w:r w:rsidRPr="00B12585">
        <w:rPr>
          <w:rFonts w:ascii="Times New Roman" w:hAnsi="Times New Roman" w:cs="Times New Roman"/>
          <w:b/>
          <w:bCs/>
          <w:sz w:val="24"/>
          <w:szCs w:val="24"/>
        </w:rPr>
        <w:t>Rezidentūras vietu skaitu psihiatrijas jomas specialitātēs</w:t>
      </w:r>
    </w:p>
    <w:tbl>
      <w:tblPr>
        <w:tblStyle w:val="TableGrid"/>
        <w:tblW w:w="0" w:type="auto"/>
        <w:jc w:val="center"/>
        <w:tblLayout w:type="fixed"/>
        <w:tblLook w:val="04A0" w:firstRow="1" w:lastRow="0" w:firstColumn="1" w:lastColumn="0" w:noHBand="0" w:noVBand="1"/>
      </w:tblPr>
      <w:tblGrid>
        <w:gridCol w:w="3673"/>
        <w:gridCol w:w="1683"/>
        <w:gridCol w:w="1683"/>
        <w:gridCol w:w="1676"/>
      </w:tblGrid>
      <w:tr w:rsidR="00B12585" w:rsidRPr="00B12585" w14:paraId="6990E9F6" w14:textId="77777777" w:rsidTr="00AC0D04">
        <w:trPr>
          <w:trHeight w:val="327"/>
          <w:jc w:val="center"/>
        </w:trPr>
        <w:tc>
          <w:tcPr>
            <w:tcW w:w="3673" w:type="dxa"/>
            <w:vAlign w:val="center"/>
            <w:hideMark/>
          </w:tcPr>
          <w:p w14:paraId="06FEA55F" w14:textId="77777777" w:rsidR="00345F4E" w:rsidRPr="00B12585" w:rsidRDefault="00345F4E" w:rsidP="00FE114F">
            <w:pPr>
              <w:pStyle w:val="pamattekststabul"/>
              <w:tabs>
                <w:tab w:val="left" w:pos="426"/>
                <w:tab w:val="left" w:pos="7155"/>
              </w:tabs>
              <w:spacing w:line="276" w:lineRule="auto"/>
              <w:jc w:val="center"/>
              <w:rPr>
                <w:b/>
                <w:bCs/>
                <w:lang w:val="lv-LV"/>
              </w:rPr>
            </w:pPr>
            <w:r w:rsidRPr="00B12585">
              <w:rPr>
                <w:b/>
                <w:bCs/>
                <w:lang w:val="lv-LV"/>
              </w:rPr>
              <w:t>Specialitāte</w:t>
            </w:r>
          </w:p>
        </w:tc>
        <w:tc>
          <w:tcPr>
            <w:tcW w:w="1683" w:type="dxa"/>
            <w:noWrap/>
            <w:vAlign w:val="center"/>
            <w:hideMark/>
          </w:tcPr>
          <w:p w14:paraId="721AD1A0" w14:textId="77777777" w:rsidR="00345F4E" w:rsidRPr="00B12585" w:rsidRDefault="00345F4E" w:rsidP="00FE114F">
            <w:pPr>
              <w:pStyle w:val="pamattekststabul"/>
              <w:tabs>
                <w:tab w:val="left" w:pos="426"/>
                <w:tab w:val="left" w:pos="7155"/>
              </w:tabs>
              <w:spacing w:line="276" w:lineRule="auto"/>
              <w:jc w:val="center"/>
              <w:rPr>
                <w:b/>
                <w:bCs/>
                <w:lang w:val="lv-LV"/>
              </w:rPr>
            </w:pPr>
            <w:r w:rsidRPr="00B12585">
              <w:rPr>
                <w:b/>
                <w:bCs/>
                <w:lang w:val="lv-LV"/>
              </w:rPr>
              <w:t>Vietu skaits 2022./2023.g.</w:t>
            </w:r>
          </w:p>
        </w:tc>
        <w:tc>
          <w:tcPr>
            <w:tcW w:w="1683" w:type="dxa"/>
            <w:noWrap/>
            <w:vAlign w:val="center"/>
            <w:hideMark/>
          </w:tcPr>
          <w:p w14:paraId="09E8ED17" w14:textId="77777777" w:rsidR="00345F4E" w:rsidRPr="00B12585" w:rsidRDefault="00345F4E" w:rsidP="00FE114F">
            <w:pPr>
              <w:pStyle w:val="pamattekststabul"/>
              <w:tabs>
                <w:tab w:val="left" w:pos="426"/>
                <w:tab w:val="left" w:pos="7155"/>
              </w:tabs>
              <w:spacing w:line="276" w:lineRule="auto"/>
              <w:jc w:val="center"/>
              <w:rPr>
                <w:b/>
                <w:bCs/>
                <w:lang w:val="lv-LV"/>
              </w:rPr>
            </w:pPr>
            <w:r w:rsidRPr="00B12585">
              <w:rPr>
                <w:b/>
                <w:bCs/>
                <w:lang w:val="lv-LV"/>
              </w:rPr>
              <w:t>Indikatīvais vietu skaits 2023./2024.g</w:t>
            </w:r>
          </w:p>
        </w:tc>
        <w:tc>
          <w:tcPr>
            <w:tcW w:w="1676" w:type="dxa"/>
            <w:noWrap/>
            <w:vAlign w:val="center"/>
            <w:hideMark/>
          </w:tcPr>
          <w:p w14:paraId="47DC4D5E" w14:textId="77777777" w:rsidR="00345F4E" w:rsidRPr="00B12585" w:rsidRDefault="00345F4E" w:rsidP="00FE114F">
            <w:pPr>
              <w:pStyle w:val="pamattekststabul"/>
              <w:tabs>
                <w:tab w:val="left" w:pos="426"/>
                <w:tab w:val="left" w:pos="7155"/>
              </w:tabs>
              <w:spacing w:line="276" w:lineRule="auto"/>
              <w:jc w:val="center"/>
              <w:rPr>
                <w:b/>
                <w:bCs/>
                <w:lang w:val="lv-LV"/>
              </w:rPr>
            </w:pPr>
            <w:r w:rsidRPr="00B12585">
              <w:rPr>
                <w:b/>
                <w:bCs/>
                <w:lang w:val="lv-LV"/>
              </w:rPr>
              <w:t>Indikatīvais vietu skaits 2024./2025.g</w:t>
            </w:r>
          </w:p>
        </w:tc>
      </w:tr>
      <w:tr w:rsidR="00B12585" w:rsidRPr="00B12585" w14:paraId="2651ACCB" w14:textId="77777777" w:rsidTr="00AC0D04">
        <w:trPr>
          <w:trHeight w:val="134"/>
          <w:jc w:val="center"/>
        </w:trPr>
        <w:tc>
          <w:tcPr>
            <w:tcW w:w="3673" w:type="dxa"/>
            <w:vAlign w:val="center"/>
          </w:tcPr>
          <w:p w14:paraId="776C61E6" w14:textId="77777777" w:rsidR="00345F4E" w:rsidRPr="00B12585" w:rsidRDefault="00345F4E" w:rsidP="00FE114F">
            <w:pPr>
              <w:pStyle w:val="pamattekststabul"/>
              <w:tabs>
                <w:tab w:val="left" w:pos="426"/>
                <w:tab w:val="left" w:pos="7155"/>
              </w:tabs>
              <w:spacing w:line="276" w:lineRule="auto"/>
              <w:rPr>
                <w:lang w:val="lv-LV"/>
              </w:rPr>
            </w:pPr>
            <w:r w:rsidRPr="00B12585">
              <w:rPr>
                <w:lang w:val="lv-LV"/>
              </w:rPr>
              <w:t>Psihiatrs</w:t>
            </w:r>
          </w:p>
        </w:tc>
        <w:tc>
          <w:tcPr>
            <w:tcW w:w="1683" w:type="dxa"/>
            <w:noWrap/>
            <w:vAlign w:val="center"/>
          </w:tcPr>
          <w:p w14:paraId="13F4A51A"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8</w:t>
            </w:r>
          </w:p>
        </w:tc>
        <w:tc>
          <w:tcPr>
            <w:tcW w:w="1683" w:type="dxa"/>
            <w:noWrap/>
            <w:vAlign w:val="center"/>
          </w:tcPr>
          <w:p w14:paraId="2B6E8354"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9</w:t>
            </w:r>
          </w:p>
        </w:tc>
        <w:tc>
          <w:tcPr>
            <w:tcW w:w="1676" w:type="dxa"/>
            <w:noWrap/>
            <w:vAlign w:val="center"/>
          </w:tcPr>
          <w:p w14:paraId="49B0FFC9"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9</w:t>
            </w:r>
          </w:p>
        </w:tc>
      </w:tr>
      <w:tr w:rsidR="00B12585" w:rsidRPr="00B12585" w14:paraId="7B2DE087" w14:textId="77777777" w:rsidTr="00AC0D04">
        <w:trPr>
          <w:trHeight w:val="327"/>
          <w:jc w:val="center"/>
        </w:trPr>
        <w:tc>
          <w:tcPr>
            <w:tcW w:w="3673" w:type="dxa"/>
            <w:vAlign w:val="center"/>
          </w:tcPr>
          <w:p w14:paraId="265EBB5E" w14:textId="77777777" w:rsidR="00345F4E" w:rsidRPr="00B12585" w:rsidRDefault="00345F4E" w:rsidP="00FE114F">
            <w:pPr>
              <w:pStyle w:val="pamattekststabul"/>
              <w:tabs>
                <w:tab w:val="left" w:pos="426"/>
                <w:tab w:val="left" w:pos="7155"/>
              </w:tabs>
              <w:spacing w:line="276" w:lineRule="auto"/>
              <w:rPr>
                <w:lang w:val="lv-LV"/>
              </w:rPr>
            </w:pPr>
            <w:r w:rsidRPr="00B12585">
              <w:rPr>
                <w:lang w:val="lv-LV"/>
              </w:rPr>
              <w:t>Bērnu psihiatrs</w:t>
            </w:r>
          </w:p>
        </w:tc>
        <w:tc>
          <w:tcPr>
            <w:tcW w:w="1683" w:type="dxa"/>
            <w:noWrap/>
            <w:vAlign w:val="center"/>
          </w:tcPr>
          <w:p w14:paraId="1B46D3E7"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5</w:t>
            </w:r>
          </w:p>
        </w:tc>
        <w:tc>
          <w:tcPr>
            <w:tcW w:w="1683" w:type="dxa"/>
            <w:noWrap/>
            <w:vAlign w:val="center"/>
          </w:tcPr>
          <w:p w14:paraId="073BF4BA"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6</w:t>
            </w:r>
          </w:p>
        </w:tc>
        <w:tc>
          <w:tcPr>
            <w:tcW w:w="1676" w:type="dxa"/>
            <w:noWrap/>
            <w:vAlign w:val="center"/>
          </w:tcPr>
          <w:p w14:paraId="222832B4"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6</w:t>
            </w:r>
          </w:p>
        </w:tc>
      </w:tr>
      <w:tr w:rsidR="00345F4E" w:rsidRPr="00B12585" w14:paraId="784EEFA9" w14:textId="77777777" w:rsidTr="00AC0D04">
        <w:trPr>
          <w:trHeight w:val="327"/>
          <w:jc w:val="center"/>
        </w:trPr>
        <w:tc>
          <w:tcPr>
            <w:tcW w:w="3673" w:type="dxa"/>
            <w:vAlign w:val="center"/>
          </w:tcPr>
          <w:p w14:paraId="2A0BA3A4" w14:textId="77777777" w:rsidR="00345F4E" w:rsidRPr="00B12585" w:rsidRDefault="00345F4E" w:rsidP="00FE114F">
            <w:pPr>
              <w:pStyle w:val="pamattekststabul"/>
              <w:tabs>
                <w:tab w:val="left" w:pos="426"/>
                <w:tab w:val="left" w:pos="7155"/>
              </w:tabs>
              <w:spacing w:line="276" w:lineRule="auto"/>
              <w:rPr>
                <w:lang w:val="lv-LV"/>
              </w:rPr>
            </w:pPr>
            <w:r w:rsidRPr="00B12585">
              <w:rPr>
                <w:lang w:val="lv-LV"/>
              </w:rPr>
              <w:t xml:space="preserve">Psihoterapeits </w:t>
            </w:r>
          </w:p>
        </w:tc>
        <w:tc>
          <w:tcPr>
            <w:tcW w:w="1683" w:type="dxa"/>
            <w:noWrap/>
            <w:vAlign w:val="center"/>
          </w:tcPr>
          <w:p w14:paraId="1B918327"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2</w:t>
            </w:r>
          </w:p>
        </w:tc>
        <w:tc>
          <w:tcPr>
            <w:tcW w:w="1683" w:type="dxa"/>
            <w:noWrap/>
            <w:vAlign w:val="center"/>
          </w:tcPr>
          <w:p w14:paraId="386127F7"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4</w:t>
            </w:r>
          </w:p>
        </w:tc>
        <w:tc>
          <w:tcPr>
            <w:tcW w:w="1676" w:type="dxa"/>
            <w:noWrap/>
            <w:vAlign w:val="center"/>
          </w:tcPr>
          <w:p w14:paraId="0246FC6F" w14:textId="77777777" w:rsidR="00345F4E" w:rsidRPr="00B12585" w:rsidRDefault="00345F4E" w:rsidP="00FE114F">
            <w:pPr>
              <w:pStyle w:val="pamattekststabul"/>
              <w:tabs>
                <w:tab w:val="left" w:pos="426"/>
                <w:tab w:val="left" w:pos="7155"/>
              </w:tabs>
              <w:spacing w:line="276" w:lineRule="auto"/>
              <w:jc w:val="center"/>
              <w:rPr>
                <w:lang w:val="lv-LV"/>
              </w:rPr>
            </w:pPr>
            <w:r w:rsidRPr="00B12585">
              <w:rPr>
                <w:lang w:val="lv-LV"/>
              </w:rPr>
              <w:t>4</w:t>
            </w:r>
          </w:p>
        </w:tc>
      </w:tr>
    </w:tbl>
    <w:p w14:paraId="074D0F3A" w14:textId="77777777" w:rsidR="00345F4E" w:rsidRPr="00B12585" w:rsidRDefault="00345F4E" w:rsidP="00FE114F">
      <w:pPr>
        <w:spacing w:line="276" w:lineRule="auto"/>
        <w:rPr>
          <w:rFonts w:ascii="Times New Roman" w:hAnsi="Times New Roman" w:cs="Times New Roman"/>
          <w:sz w:val="24"/>
          <w:szCs w:val="24"/>
        </w:rPr>
      </w:pPr>
    </w:p>
    <w:p w14:paraId="324DCC9C" w14:textId="1768C0FD" w:rsidR="00345F4E" w:rsidRPr="00B12585" w:rsidRDefault="00345F4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Atbilstoši veselības aprūpes pakalpojumu attīstībai un pieprasījumam veselības aprūpes  darba tirgū, rezidentūras procesa ietvaros ieviesta atvieglota kārtība otras radniecīgas </w:t>
      </w:r>
      <w:proofErr w:type="spellStart"/>
      <w:r w:rsidRPr="00B12585">
        <w:rPr>
          <w:rFonts w:ascii="Times New Roman" w:hAnsi="Times New Roman" w:cs="Times New Roman"/>
          <w:sz w:val="24"/>
          <w:szCs w:val="24"/>
        </w:rPr>
        <w:t>pamatspecialitātes</w:t>
      </w:r>
      <w:proofErr w:type="spellEnd"/>
      <w:r w:rsidRPr="00B12585">
        <w:rPr>
          <w:rFonts w:ascii="Times New Roman" w:hAnsi="Times New Roman" w:cs="Times New Roman"/>
          <w:sz w:val="24"/>
          <w:szCs w:val="24"/>
        </w:rPr>
        <w:t xml:space="preserve"> apgūšanai. Tā 2022./2023.gada rezidentūras uzņemšanā pēc atšķirīgiem uzņemšanas konkursa nosacījumiem uz rezidentūras vietu varēs pretendēt </w:t>
      </w:r>
      <w:r w:rsidR="003F41C3" w:rsidRPr="00B12585">
        <w:rPr>
          <w:rFonts w:ascii="Times New Roman" w:hAnsi="Times New Roman" w:cs="Times New Roman"/>
          <w:sz w:val="24"/>
          <w:szCs w:val="24"/>
        </w:rPr>
        <w:t xml:space="preserve">ar </w:t>
      </w:r>
      <w:r w:rsidRPr="00B12585">
        <w:rPr>
          <w:rFonts w:ascii="Times New Roman" w:hAnsi="Times New Roman" w:cs="Times New Roman"/>
          <w:sz w:val="24"/>
          <w:szCs w:val="24"/>
        </w:rPr>
        <w:t>specialitāti psihiatrijas jomā (narkologs ar iepriekš iegūtu psihiatra vai bērnu psihiatra specialitāti -1 vieta, psihiatrs  ar iepriekš iegūtu narkologa specialitāti -1 vieta un bērnu psihiatrs ar iepriekš iegūtu narkologa specialitāti – 1 vieta)</w:t>
      </w:r>
      <w:r w:rsidRPr="00B12585">
        <w:rPr>
          <w:rFonts w:ascii="Times New Roman" w:hAnsi="Times New Roman" w:cs="Times New Roman"/>
          <w:sz w:val="24"/>
          <w:szCs w:val="24"/>
          <w:vertAlign w:val="superscript"/>
        </w:rPr>
        <w:footnoteReference w:id="37"/>
      </w:r>
      <w:r w:rsidRPr="00B12585">
        <w:rPr>
          <w:rFonts w:ascii="Times New Roman" w:hAnsi="Times New Roman" w:cs="Times New Roman"/>
          <w:sz w:val="24"/>
          <w:szCs w:val="24"/>
        </w:rPr>
        <w:t>.</w:t>
      </w:r>
    </w:p>
    <w:p w14:paraId="6DAF3A69" w14:textId="626E1F7D" w:rsidR="00345F4E" w:rsidRPr="00B12585" w:rsidRDefault="00345F4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Līdz ar māsas profesijas reformu, kas tiek īstenota kopš 2019.gada</w:t>
      </w:r>
      <w:r w:rsidRPr="00B12585">
        <w:rPr>
          <w:rFonts w:ascii="Times New Roman" w:hAnsi="Times New Roman" w:cs="Times New Roman"/>
          <w:sz w:val="24"/>
          <w:szCs w:val="24"/>
          <w:vertAlign w:val="superscript"/>
        </w:rPr>
        <w:footnoteReference w:id="38"/>
      </w:r>
      <w:r w:rsidR="0034146F" w:rsidRPr="00B12585">
        <w:rPr>
          <w:rFonts w:ascii="Times New Roman" w:hAnsi="Times New Roman" w:cs="Times New Roman"/>
          <w:sz w:val="24"/>
          <w:szCs w:val="24"/>
        </w:rPr>
        <w:t xml:space="preserve">, </w:t>
      </w:r>
      <w:r w:rsidRPr="00B12585">
        <w:rPr>
          <w:rFonts w:ascii="Times New Roman" w:hAnsi="Times New Roman" w:cs="Times New Roman"/>
          <w:sz w:val="24"/>
          <w:szCs w:val="24"/>
        </w:rPr>
        <w:t xml:space="preserve">māsas (vispārējās aprūpes māsas) loma veselības aprūpē ir būtiski paplašināta. Atsakoties no māsu sertifikācijas specialitātēs, šobrīd psihiatrijas jomā veselības aprūpes pakalpojumu sniedz gan vispārējās aprūpes māsas, gan māsa ar specializāciju psihiatriskajā un narkoloģiskajā aprūpē. No 9120 praktizējošam māsām, 725 māsas ( jeb 8%) ir ieguvušas specializāciju, bet 572 (jeb 6%) strādā psihiatriskajā un narkoloģiskajā aprūpē. Satraucoši, ka psihiatrijas un narkoloģijas jomā pamatdarbā strādājošo māsu vecuma struktūra ir izteikti novecojoša -68% māsu ir </w:t>
      </w:r>
      <w:proofErr w:type="spellStart"/>
      <w:r w:rsidRPr="00B12585">
        <w:rPr>
          <w:rFonts w:ascii="Times New Roman" w:hAnsi="Times New Roman" w:cs="Times New Roman"/>
          <w:sz w:val="24"/>
          <w:szCs w:val="24"/>
        </w:rPr>
        <w:t>pirmspensijas</w:t>
      </w:r>
      <w:proofErr w:type="spellEnd"/>
      <w:r w:rsidRPr="00B12585">
        <w:rPr>
          <w:rFonts w:ascii="Times New Roman" w:hAnsi="Times New Roman" w:cs="Times New Roman"/>
          <w:sz w:val="24"/>
          <w:szCs w:val="24"/>
        </w:rPr>
        <w:t xml:space="preserve"> un pensijas vecumā.</w:t>
      </w:r>
    </w:p>
    <w:p w14:paraId="3971B4A3" w14:textId="77777777" w:rsidR="002832AF" w:rsidRPr="00B12585" w:rsidRDefault="002832AF" w:rsidP="00FE114F">
      <w:pPr>
        <w:spacing w:after="0" w:line="276" w:lineRule="auto"/>
        <w:ind w:firstLine="720"/>
        <w:jc w:val="both"/>
        <w:rPr>
          <w:rFonts w:ascii="Times New Roman" w:hAnsi="Times New Roman" w:cs="Times New Roman"/>
          <w:sz w:val="24"/>
          <w:szCs w:val="24"/>
        </w:rPr>
      </w:pPr>
    </w:p>
    <w:tbl>
      <w:tblPr>
        <w:tblW w:w="9351" w:type="dxa"/>
        <w:jc w:val="right"/>
        <w:tblLook w:val="04A0" w:firstRow="1" w:lastRow="0" w:firstColumn="1" w:lastColumn="0" w:noHBand="0" w:noVBand="1"/>
      </w:tblPr>
      <w:tblGrid>
        <w:gridCol w:w="1350"/>
        <w:gridCol w:w="960"/>
        <w:gridCol w:w="960"/>
        <w:gridCol w:w="960"/>
        <w:gridCol w:w="960"/>
        <w:gridCol w:w="960"/>
        <w:gridCol w:w="960"/>
        <w:gridCol w:w="960"/>
        <w:gridCol w:w="960"/>
        <w:gridCol w:w="321"/>
      </w:tblGrid>
      <w:tr w:rsidR="00B12585" w:rsidRPr="00B12585" w14:paraId="1362A812" w14:textId="77777777" w:rsidTr="006A3036">
        <w:trPr>
          <w:trHeight w:val="300"/>
          <w:jc w:val="right"/>
        </w:trPr>
        <w:tc>
          <w:tcPr>
            <w:tcW w:w="8860" w:type="dxa"/>
            <w:gridSpan w:val="9"/>
            <w:tcBorders>
              <w:top w:val="nil"/>
              <w:left w:val="nil"/>
              <w:bottom w:val="nil"/>
              <w:right w:val="nil"/>
            </w:tcBorders>
            <w:shd w:val="clear" w:color="auto" w:fill="auto"/>
            <w:noWrap/>
            <w:vAlign w:val="bottom"/>
            <w:hideMark/>
          </w:tcPr>
          <w:p w14:paraId="7A7E58E7" w14:textId="28417A2F" w:rsidR="006A3036" w:rsidRPr="00B12585" w:rsidRDefault="006A3036" w:rsidP="00FE114F">
            <w:pPr>
              <w:spacing w:line="276" w:lineRule="auto"/>
              <w:jc w:val="right"/>
              <w:rPr>
                <w:rFonts w:ascii="Times New Roman" w:eastAsia="Times New Roman" w:hAnsi="Times New Roman" w:cs="Times New Roman"/>
                <w:i/>
                <w:iCs/>
                <w:sz w:val="24"/>
                <w:szCs w:val="24"/>
                <w:lang w:eastAsia="lv-LV"/>
              </w:rPr>
            </w:pPr>
            <w:r w:rsidRPr="00B12585">
              <w:rPr>
                <w:rFonts w:ascii="Times New Roman" w:eastAsia="Times New Roman" w:hAnsi="Times New Roman" w:cs="Times New Roman"/>
                <w:i/>
                <w:iCs/>
                <w:sz w:val="24"/>
                <w:szCs w:val="24"/>
                <w:lang w:eastAsia="lv-LV"/>
              </w:rPr>
              <w:t>3.Tabula</w:t>
            </w:r>
          </w:p>
          <w:p w14:paraId="7660C1C2" w14:textId="3456A17F" w:rsidR="00345F4E" w:rsidRPr="00B12585" w:rsidRDefault="00345F4E" w:rsidP="00FE114F">
            <w:pPr>
              <w:spacing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 xml:space="preserve">Māsa (vispārējās aprūpes māsa) </w:t>
            </w:r>
          </w:p>
        </w:tc>
        <w:tc>
          <w:tcPr>
            <w:tcW w:w="491" w:type="dxa"/>
            <w:tcBorders>
              <w:top w:val="nil"/>
              <w:left w:val="nil"/>
              <w:bottom w:val="nil"/>
              <w:right w:val="nil"/>
            </w:tcBorders>
          </w:tcPr>
          <w:p w14:paraId="78F613CD" w14:textId="77777777" w:rsidR="00345F4E" w:rsidRPr="00B12585" w:rsidRDefault="00345F4E" w:rsidP="00FE114F">
            <w:pPr>
              <w:spacing w:line="276" w:lineRule="auto"/>
              <w:jc w:val="center"/>
              <w:rPr>
                <w:rFonts w:ascii="Times New Roman" w:eastAsia="Times New Roman" w:hAnsi="Times New Roman" w:cs="Times New Roman"/>
                <w:b/>
                <w:bCs/>
                <w:sz w:val="24"/>
                <w:szCs w:val="24"/>
                <w:lang w:eastAsia="lv-LV"/>
              </w:rPr>
            </w:pPr>
          </w:p>
        </w:tc>
      </w:tr>
      <w:tr w:rsidR="00B12585" w:rsidRPr="00B12585" w14:paraId="5B1A0294" w14:textId="77777777" w:rsidTr="006A3036">
        <w:trPr>
          <w:trHeight w:val="300"/>
          <w:jc w:val="right"/>
        </w:trPr>
        <w:tc>
          <w:tcPr>
            <w:tcW w:w="8860" w:type="dxa"/>
            <w:gridSpan w:val="9"/>
            <w:tcBorders>
              <w:top w:val="nil"/>
              <w:left w:val="nil"/>
              <w:bottom w:val="nil"/>
              <w:right w:val="nil"/>
            </w:tcBorders>
            <w:shd w:val="clear" w:color="auto" w:fill="auto"/>
            <w:noWrap/>
            <w:vAlign w:val="bottom"/>
            <w:hideMark/>
          </w:tcPr>
          <w:p w14:paraId="4AD6731C" w14:textId="77777777" w:rsidR="00345F4E" w:rsidRPr="00B12585" w:rsidRDefault="00345F4E" w:rsidP="00FE114F">
            <w:pPr>
              <w:spacing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ar specializāciju psihiatriskajā un narkoloģiskajā aprūpē (n62/n124)</w:t>
            </w:r>
          </w:p>
        </w:tc>
        <w:tc>
          <w:tcPr>
            <w:tcW w:w="491" w:type="dxa"/>
            <w:tcBorders>
              <w:top w:val="nil"/>
              <w:left w:val="nil"/>
              <w:bottom w:val="nil"/>
              <w:right w:val="nil"/>
            </w:tcBorders>
          </w:tcPr>
          <w:p w14:paraId="200AD855" w14:textId="77777777" w:rsidR="00345F4E" w:rsidRPr="00B12585" w:rsidRDefault="00345F4E" w:rsidP="00FE114F">
            <w:pPr>
              <w:spacing w:line="276" w:lineRule="auto"/>
              <w:jc w:val="center"/>
              <w:rPr>
                <w:rFonts w:ascii="Times New Roman" w:eastAsia="Times New Roman" w:hAnsi="Times New Roman" w:cs="Times New Roman"/>
                <w:b/>
                <w:bCs/>
                <w:sz w:val="24"/>
                <w:szCs w:val="24"/>
                <w:lang w:eastAsia="lv-LV"/>
              </w:rPr>
            </w:pPr>
          </w:p>
        </w:tc>
      </w:tr>
      <w:tr w:rsidR="00B12585" w:rsidRPr="00B12585" w14:paraId="4025268C" w14:textId="77777777" w:rsidTr="006A3036">
        <w:trPr>
          <w:trHeight w:val="300"/>
          <w:jc w:val="right"/>
        </w:trPr>
        <w:tc>
          <w:tcPr>
            <w:tcW w:w="1180" w:type="dxa"/>
            <w:tcBorders>
              <w:top w:val="nil"/>
              <w:left w:val="nil"/>
              <w:bottom w:val="nil"/>
              <w:right w:val="nil"/>
            </w:tcBorders>
            <w:shd w:val="clear" w:color="auto" w:fill="auto"/>
            <w:noWrap/>
            <w:vAlign w:val="bottom"/>
            <w:hideMark/>
          </w:tcPr>
          <w:p w14:paraId="0FE1CF78" w14:textId="77777777" w:rsidR="00345F4E" w:rsidRPr="00B12585" w:rsidRDefault="00345F4E" w:rsidP="00FE114F">
            <w:pPr>
              <w:spacing w:line="276" w:lineRule="auto"/>
              <w:jc w:val="center"/>
              <w:rPr>
                <w:rFonts w:ascii="Times New Roman" w:eastAsia="Times New Roman" w:hAnsi="Times New Roman" w:cs="Times New Roman"/>
                <w:b/>
                <w:bCs/>
                <w:sz w:val="24"/>
                <w:szCs w:val="24"/>
                <w:lang w:eastAsia="lv-LV"/>
              </w:rPr>
            </w:pPr>
          </w:p>
        </w:tc>
        <w:tc>
          <w:tcPr>
            <w:tcW w:w="960" w:type="dxa"/>
            <w:tcBorders>
              <w:top w:val="nil"/>
              <w:left w:val="nil"/>
              <w:bottom w:val="nil"/>
              <w:right w:val="nil"/>
            </w:tcBorders>
            <w:shd w:val="clear" w:color="auto" w:fill="auto"/>
            <w:noWrap/>
            <w:vAlign w:val="bottom"/>
            <w:hideMark/>
          </w:tcPr>
          <w:p w14:paraId="64E0F10E"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960" w:type="dxa"/>
            <w:tcBorders>
              <w:top w:val="nil"/>
              <w:left w:val="nil"/>
              <w:bottom w:val="nil"/>
              <w:right w:val="nil"/>
            </w:tcBorders>
            <w:shd w:val="clear" w:color="auto" w:fill="auto"/>
            <w:noWrap/>
            <w:vAlign w:val="bottom"/>
            <w:hideMark/>
          </w:tcPr>
          <w:p w14:paraId="248C8459"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960" w:type="dxa"/>
            <w:tcBorders>
              <w:top w:val="nil"/>
              <w:left w:val="nil"/>
              <w:bottom w:val="nil"/>
              <w:right w:val="nil"/>
            </w:tcBorders>
            <w:shd w:val="clear" w:color="auto" w:fill="auto"/>
            <w:noWrap/>
            <w:vAlign w:val="bottom"/>
            <w:hideMark/>
          </w:tcPr>
          <w:p w14:paraId="3DBE1124"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960" w:type="dxa"/>
            <w:tcBorders>
              <w:top w:val="nil"/>
              <w:left w:val="nil"/>
              <w:bottom w:val="nil"/>
              <w:right w:val="nil"/>
            </w:tcBorders>
            <w:shd w:val="clear" w:color="auto" w:fill="auto"/>
            <w:noWrap/>
            <w:vAlign w:val="bottom"/>
            <w:hideMark/>
          </w:tcPr>
          <w:p w14:paraId="3FA45E81"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960" w:type="dxa"/>
            <w:tcBorders>
              <w:top w:val="nil"/>
              <w:left w:val="nil"/>
              <w:bottom w:val="nil"/>
              <w:right w:val="nil"/>
            </w:tcBorders>
            <w:shd w:val="clear" w:color="auto" w:fill="auto"/>
            <w:noWrap/>
            <w:vAlign w:val="bottom"/>
            <w:hideMark/>
          </w:tcPr>
          <w:p w14:paraId="1FCA5F32"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960" w:type="dxa"/>
            <w:tcBorders>
              <w:top w:val="nil"/>
              <w:left w:val="nil"/>
              <w:bottom w:val="nil"/>
              <w:right w:val="nil"/>
            </w:tcBorders>
            <w:shd w:val="clear" w:color="auto" w:fill="auto"/>
            <w:noWrap/>
            <w:vAlign w:val="bottom"/>
            <w:hideMark/>
          </w:tcPr>
          <w:p w14:paraId="31B2BCF5"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960" w:type="dxa"/>
            <w:tcBorders>
              <w:top w:val="nil"/>
              <w:left w:val="nil"/>
              <w:bottom w:val="nil"/>
              <w:right w:val="nil"/>
            </w:tcBorders>
            <w:shd w:val="clear" w:color="auto" w:fill="auto"/>
            <w:noWrap/>
            <w:vAlign w:val="bottom"/>
            <w:hideMark/>
          </w:tcPr>
          <w:p w14:paraId="3107DAE5"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960" w:type="dxa"/>
            <w:tcBorders>
              <w:top w:val="nil"/>
              <w:left w:val="nil"/>
              <w:bottom w:val="nil"/>
              <w:right w:val="nil"/>
            </w:tcBorders>
            <w:shd w:val="clear" w:color="auto" w:fill="auto"/>
            <w:noWrap/>
            <w:vAlign w:val="bottom"/>
            <w:hideMark/>
          </w:tcPr>
          <w:p w14:paraId="15655F82"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c>
          <w:tcPr>
            <w:tcW w:w="491" w:type="dxa"/>
            <w:tcBorders>
              <w:top w:val="nil"/>
              <w:left w:val="nil"/>
              <w:bottom w:val="nil"/>
              <w:right w:val="nil"/>
            </w:tcBorders>
          </w:tcPr>
          <w:p w14:paraId="6D0DA94F" w14:textId="77777777" w:rsidR="00345F4E" w:rsidRPr="00B12585" w:rsidRDefault="00345F4E" w:rsidP="00FE114F">
            <w:pPr>
              <w:spacing w:line="276" w:lineRule="auto"/>
              <w:rPr>
                <w:rFonts w:ascii="Times New Roman" w:eastAsia="Times New Roman" w:hAnsi="Times New Roman" w:cs="Times New Roman"/>
                <w:sz w:val="24"/>
                <w:szCs w:val="24"/>
                <w:lang w:eastAsia="lv-LV"/>
              </w:rPr>
            </w:pPr>
          </w:p>
        </w:tc>
      </w:tr>
      <w:tr w:rsidR="00B12585" w:rsidRPr="00B12585" w14:paraId="45CA140B" w14:textId="77777777" w:rsidTr="006A3036">
        <w:trPr>
          <w:gridAfter w:val="1"/>
          <w:wAfter w:w="491" w:type="dxa"/>
          <w:trHeight w:val="300"/>
          <w:jc w:val="right"/>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44A398" w14:textId="77777777" w:rsidR="00230594" w:rsidRPr="00B12585" w:rsidRDefault="00230594" w:rsidP="00FE114F">
            <w:pPr>
              <w:spacing w:line="276" w:lineRule="auto"/>
              <w:jc w:val="center"/>
              <w:rPr>
                <w:rFonts w:ascii="Times New Roman" w:eastAsia="Times New Roman" w:hAnsi="Times New Roman" w:cs="Times New Roman"/>
                <w:b/>
                <w:bCs/>
                <w:sz w:val="24"/>
                <w:szCs w:val="24"/>
                <w:lang w:eastAsia="lv-LV"/>
              </w:rPr>
            </w:pPr>
            <w:proofErr w:type="spellStart"/>
            <w:r w:rsidRPr="00B12585">
              <w:rPr>
                <w:rFonts w:ascii="Times New Roman" w:eastAsia="Times New Roman" w:hAnsi="Times New Roman" w:cs="Times New Roman"/>
                <w:b/>
                <w:bCs/>
                <w:sz w:val="24"/>
                <w:szCs w:val="24"/>
                <w:lang w:eastAsia="lv-LV"/>
              </w:rPr>
              <w:lastRenderedPageBreak/>
              <w:t>Terit.iedal</w:t>
            </w:r>
            <w:proofErr w:type="spellEnd"/>
            <w:r w:rsidRPr="00B12585">
              <w:rPr>
                <w:rFonts w:ascii="Times New Roman" w:eastAsia="Times New Roman" w:hAnsi="Times New Roman" w:cs="Times New Roman"/>
                <w:b/>
                <w:bCs/>
                <w:sz w:val="24"/>
                <w:szCs w:val="24"/>
                <w:lang w:eastAsia="lv-LV"/>
              </w:rPr>
              <w:t>.</w:t>
            </w:r>
          </w:p>
        </w:tc>
        <w:tc>
          <w:tcPr>
            <w:tcW w:w="3840" w:type="dxa"/>
            <w:gridSpan w:val="4"/>
            <w:tcBorders>
              <w:top w:val="single" w:sz="4" w:space="0" w:color="auto"/>
              <w:left w:val="nil"/>
              <w:bottom w:val="single" w:sz="4" w:space="0" w:color="auto"/>
              <w:right w:val="single" w:sz="4" w:space="0" w:color="auto"/>
            </w:tcBorders>
            <w:shd w:val="clear" w:color="000000" w:fill="FCE4D6"/>
            <w:vAlign w:val="center"/>
            <w:hideMark/>
          </w:tcPr>
          <w:p w14:paraId="2044FD26" w14:textId="77777777" w:rsidR="00230594" w:rsidRPr="00B12585" w:rsidRDefault="00230594" w:rsidP="00FE114F">
            <w:pPr>
              <w:spacing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Pamatdarbs (skaits pa vecuma grupām)</w:t>
            </w:r>
          </w:p>
        </w:tc>
        <w:tc>
          <w:tcPr>
            <w:tcW w:w="3840" w:type="dxa"/>
            <w:gridSpan w:val="4"/>
            <w:tcBorders>
              <w:top w:val="single" w:sz="4" w:space="0" w:color="auto"/>
              <w:left w:val="single" w:sz="8" w:space="0" w:color="auto"/>
              <w:bottom w:val="single" w:sz="4" w:space="0" w:color="auto"/>
              <w:right w:val="single" w:sz="4" w:space="0" w:color="auto"/>
            </w:tcBorders>
            <w:shd w:val="clear" w:color="000000" w:fill="F2F2F2"/>
            <w:vAlign w:val="center"/>
            <w:hideMark/>
          </w:tcPr>
          <w:p w14:paraId="11B06942" w14:textId="77777777" w:rsidR="00230594" w:rsidRPr="00B12585" w:rsidRDefault="00230594" w:rsidP="00FE114F">
            <w:pPr>
              <w:spacing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Blakusdarbs (skaits pa vecuma grupām)</w:t>
            </w:r>
          </w:p>
        </w:tc>
      </w:tr>
      <w:tr w:rsidR="00B12585" w:rsidRPr="00B12585" w14:paraId="0AB83801" w14:textId="77777777" w:rsidTr="006A3036">
        <w:trPr>
          <w:gridAfter w:val="1"/>
          <w:wAfter w:w="491" w:type="dxa"/>
          <w:trHeight w:val="300"/>
          <w:jc w:val="right"/>
        </w:trPr>
        <w:tc>
          <w:tcPr>
            <w:tcW w:w="1180" w:type="dxa"/>
            <w:vMerge/>
            <w:tcBorders>
              <w:top w:val="single" w:sz="4" w:space="0" w:color="auto"/>
              <w:left w:val="single" w:sz="4" w:space="0" w:color="auto"/>
              <w:bottom w:val="single" w:sz="4" w:space="0" w:color="auto"/>
              <w:right w:val="single" w:sz="4" w:space="0" w:color="auto"/>
            </w:tcBorders>
            <w:vAlign w:val="center"/>
            <w:hideMark/>
          </w:tcPr>
          <w:p w14:paraId="746FCC00" w14:textId="77777777" w:rsidR="00230594" w:rsidRPr="00B12585" w:rsidRDefault="00230594" w:rsidP="00FE114F">
            <w:pPr>
              <w:spacing w:line="276" w:lineRule="auto"/>
              <w:rPr>
                <w:rFonts w:ascii="Times New Roman" w:eastAsia="Times New Roman" w:hAnsi="Times New Roman" w:cs="Times New Roman"/>
                <w:b/>
                <w:bCs/>
                <w:sz w:val="24"/>
                <w:szCs w:val="24"/>
                <w:lang w:eastAsia="lv-LV"/>
              </w:rPr>
            </w:pPr>
          </w:p>
        </w:tc>
        <w:tc>
          <w:tcPr>
            <w:tcW w:w="960" w:type="dxa"/>
            <w:tcBorders>
              <w:top w:val="nil"/>
              <w:left w:val="nil"/>
              <w:bottom w:val="single" w:sz="4" w:space="0" w:color="auto"/>
              <w:right w:val="single" w:sz="4" w:space="0" w:color="auto"/>
            </w:tcBorders>
            <w:shd w:val="clear" w:color="000000" w:fill="FCE4D6"/>
            <w:vAlign w:val="center"/>
            <w:hideMark/>
          </w:tcPr>
          <w:p w14:paraId="7FF20C50"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Līdz 49</w:t>
            </w:r>
          </w:p>
        </w:tc>
        <w:tc>
          <w:tcPr>
            <w:tcW w:w="960" w:type="dxa"/>
            <w:tcBorders>
              <w:top w:val="nil"/>
              <w:left w:val="nil"/>
              <w:bottom w:val="single" w:sz="4" w:space="0" w:color="auto"/>
              <w:right w:val="single" w:sz="4" w:space="0" w:color="auto"/>
            </w:tcBorders>
            <w:shd w:val="clear" w:color="000000" w:fill="FCE4D6"/>
            <w:vAlign w:val="center"/>
            <w:hideMark/>
          </w:tcPr>
          <w:p w14:paraId="03CF640F"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50 - 64</w:t>
            </w:r>
          </w:p>
        </w:tc>
        <w:tc>
          <w:tcPr>
            <w:tcW w:w="960" w:type="dxa"/>
            <w:tcBorders>
              <w:top w:val="nil"/>
              <w:left w:val="nil"/>
              <w:bottom w:val="single" w:sz="4" w:space="0" w:color="auto"/>
              <w:right w:val="single" w:sz="4" w:space="0" w:color="auto"/>
            </w:tcBorders>
            <w:shd w:val="clear" w:color="000000" w:fill="FCE4D6"/>
            <w:vAlign w:val="center"/>
            <w:hideMark/>
          </w:tcPr>
          <w:p w14:paraId="463E44D4"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65</w:t>
            </w:r>
          </w:p>
        </w:tc>
        <w:tc>
          <w:tcPr>
            <w:tcW w:w="960" w:type="dxa"/>
            <w:tcBorders>
              <w:top w:val="nil"/>
              <w:left w:val="nil"/>
              <w:bottom w:val="single" w:sz="4" w:space="0" w:color="auto"/>
              <w:right w:val="nil"/>
            </w:tcBorders>
            <w:shd w:val="clear" w:color="000000" w:fill="FCE4D6"/>
            <w:vAlign w:val="center"/>
            <w:hideMark/>
          </w:tcPr>
          <w:p w14:paraId="5DE34764" w14:textId="77777777" w:rsidR="00230594" w:rsidRPr="00B12585" w:rsidRDefault="00230594" w:rsidP="00FE114F">
            <w:pPr>
              <w:spacing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Kopā</w:t>
            </w:r>
          </w:p>
        </w:tc>
        <w:tc>
          <w:tcPr>
            <w:tcW w:w="960" w:type="dxa"/>
            <w:tcBorders>
              <w:top w:val="nil"/>
              <w:left w:val="single" w:sz="8" w:space="0" w:color="auto"/>
              <w:bottom w:val="single" w:sz="4" w:space="0" w:color="auto"/>
              <w:right w:val="single" w:sz="4" w:space="0" w:color="auto"/>
            </w:tcBorders>
            <w:shd w:val="clear" w:color="000000" w:fill="F2F2F2"/>
            <w:vAlign w:val="center"/>
            <w:hideMark/>
          </w:tcPr>
          <w:p w14:paraId="7336A104"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Līdz 49</w:t>
            </w:r>
          </w:p>
        </w:tc>
        <w:tc>
          <w:tcPr>
            <w:tcW w:w="960" w:type="dxa"/>
            <w:tcBorders>
              <w:top w:val="nil"/>
              <w:left w:val="nil"/>
              <w:bottom w:val="single" w:sz="4" w:space="0" w:color="auto"/>
              <w:right w:val="single" w:sz="4" w:space="0" w:color="auto"/>
            </w:tcBorders>
            <w:shd w:val="clear" w:color="000000" w:fill="F2F2F2"/>
            <w:vAlign w:val="center"/>
            <w:hideMark/>
          </w:tcPr>
          <w:p w14:paraId="11CC008E"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50 - 64</w:t>
            </w:r>
          </w:p>
        </w:tc>
        <w:tc>
          <w:tcPr>
            <w:tcW w:w="960" w:type="dxa"/>
            <w:tcBorders>
              <w:top w:val="nil"/>
              <w:left w:val="nil"/>
              <w:bottom w:val="single" w:sz="4" w:space="0" w:color="auto"/>
              <w:right w:val="single" w:sz="4" w:space="0" w:color="auto"/>
            </w:tcBorders>
            <w:shd w:val="clear" w:color="000000" w:fill="F2F2F2"/>
            <w:vAlign w:val="center"/>
            <w:hideMark/>
          </w:tcPr>
          <w:p w14:paraId="5A3E02DA"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65</w:t>
            </w:r>
          </w:p>
        </w:tc>
        <w:tc>
          <w:tcPr>
            <w:tcW w:w="960" w:type="dxa"/>
            <w:tcBorders>
              <w:top w:val="nil"/>
              <w:left w:val="nil"/>
              <w:bottom w:val="single" w:sz="4" w:space="0" w:color="auto"/>
              <w:right w:val="single" w:sz="4" w:space="0" w:color="auto"/>
            </w:tcBorders>
            <w:shd w:val="clear" w:color="000000" w:fill="F2F2F2"/>
            <w:vAlign w:val="center"/>
            <w:hideMark/>
          </w:tcPr>
          <w:p w14:paraId="1800590A" w14:textId="77777777" w:rsidR="00230594" w:rsidRPr="00B12585" w:rsidRDefault="00230594" w:rsidP="00FE114F">
            <w:pPr>
              <w:spacing w:line="276" w:lineRule="auto"/>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Kopā</w:t>
            </w:r>
          </w:p>
        </w:tc>
      </w:tr>
      <w:tr w:rsidR="00B12585" w:rsidRPr="00B12585" w14:paraId="5AD96032" w14:textId="77777777" w:rsidTr="006A3036">
        <w:trPr>
          <w:gridAfter w:val="1"/>
          <w:wAfter w:w="491" w:type="dxa"/>
          <w:trHeight w:val="300"/>
          <w:jc w:val="right"/>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8493522" w14:textId="77777777" w:rsidR="00230594" w:rsidRPr="00B12585" w:rsidRDefault="00230594" w:rsidP="00FE114F">
            <w:pPr>
              <w:spacing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Rīga</w:t>
            </w:r>
          </w:p>
        </w:tc>
        <w:tc>
          <w:tcPr>
            <w:tcW w:w="960" w:type="dxa"/>
            <w:tcBorders>
              <w:top w:val="nil"/>
              <w:left w:val="nil"/>
              <w:bottom w:val="single" w:sz="4" w:space="0" w:color="auto"/>
              <w:right w:val="single" w:sz="4" w:space="0" w:color="auto"/>
            </w:tcBorders>
            <w:shd w:val="clear" w:color="000000" w:fill="FCE4D6"/>
            <w:noWrap/>
            <w:vAlign w:val="bottom"/>
            <w:hideMark/>
          </w:tcPr>
          <w:p w14:paraId="0B885117"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w:t>
            </w:r>
          </w:p>
        </w:tc>
        <w:tc>
          <w:tcPr>
            <w:tcW w:w="960" w:type="dxa"/>
            <w:tcBorders>
              <w:top w:val="nil"/>
              <w:left w:val="nil"/>
              <w:bottom w:val="single" w:sz="4" w:space="0" w:color="auto"/>
              <w:right w:val="single" w:sz="4" w:space="0" w:color="auto"/>
            </w:tcBorders>
            <w:shd w:val="clear" w:color="000000" w:fill="FCE4D6"/>
            <w:noWrap/>
            <w:vAlign w:val="bottom"/>
            <w:hideMark/>
          </w:tcPr>
          <w:p w14:paraId="079B9CE0"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84</w:t>
            </w:r>
          </w:p>
        </w:tc>
        <w:tc>
          <w:tcPr>
            <w:tcW w:w="960" w:type="dxa"/>
            <w:tcBorders>
              <w:top w:val="nil"/>
              <w:left w:val="nil"/>
              <w:bottom w:val="single" w:sz="4" w:space="0" w:color="auto"/>
              <w:right w:val="single" w:sz="4" w:space="0" w:color="auto"/>
            </w:tcBorders>
            <w:shd w:val="clear" w:color="000000" w:fill="FCE4D6"/>
            <w:noWrap/>
            <w:vAlign w:val="bottom"/>
            <w:hideMark/>
          </w:tcPr>
          <w:p w14:paraId="77DDF5B8"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27</w:t>
            </w:r>
          </w:p>
        </w:tc>
        <w:tc>
          <w:tcPr>
            <w:tcW w:w="960" w:type="dxa"/>
            <w:tcBorders>
              <w:top w:val="nil"/>
              <w:left w:val="nil"/>
              <w:bottom w:val="single" w:sz="4" w:space="0" w:color="auto"/>
              <w:right w:val="nil"/>
            </w:tcBorders>
            <w:shd w:val="clear" w:color="000000" w:fill="FCE4D6"/>
            <w:noWrap/>
            <w:vAlign w:val="bottom"/>
            <w:hideMark/>
          </w:tcPr>
          <w:p w14:paraId="19288477"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131</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426E7D02"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8</w:t>
            </w:r>
          </w:p>
        </w:tc>
        <w:tc>
          <w:tcPr>
            <w:tcW w:w="960" w:type="dxa"/>
            <w:tcBorders>
              <w:top w:val="nil"/>
              <w:left w:val="nil"/>
              <w:bottom w:val="single" w:sz="4" w:space="0" w:color="auto"/>
              <w:right w:val="single" w:sz="4" w:space="0" w:color="auto"/>
            </w:tcBorders>
            <w:shd w:val="clear" w:color="000000" w:fill="F2F2F2"/>
            <w:noWrap/>
            <w:vAlign w:val="bottom"/>
            <w:hideMark/>
          </w:tcPr>
          <w:p w14:paraId="23BE7CE9"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44</w:t>
            </w:r>
          </w:p>
        </w:tc>
        <w:tc>
          <w:tcPr>
            <w:tcW w:w="960" w:type="dxa"/>
            <w:tcBorders>
              <w:top w:val="nil"/>
              <w:left w:val="nil"/>
              <w:bottom w:val="single" w:sz="4" w:space="0" w:color="auto"/>
              <w:right w:val="single" w:sz="4" w:space="0" w:color="auto"/>
            </w:tcBorders>
            <w:shd w:val="clear" w:color="000000" w:fill="F2F2F2"/>
            <w:noWrap/>
            <w:vAlign w:val="bottom"/>
            <w:hideMark/>
          </w:tcPr>
          <w:p w14:paraId="5DCABF8C"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11</w:t>
            </w:r>
          </w:p>
        </w:tc>
        <w:tc>
          <w:tcPr>
            <w:tcW w:w="960" w:type="dxa"/>
            <w:tcBorders>
              <w:top w:val="nil"/>
              <w:left w:val="nil"/>
              <w:bottom w:val="single" w:sz="4" w:space="0" w:color="auto"/>
              <w:right w:val="single" w:sz="4" w:space="0" w:color="auto"/>
            </w:tcBorders>
            <w:shd w:val="clear" w:color="000000" w:fill="F2F2F2"/>
            <w:noWrap/>
            <w:vAlign w:val="bottom"/>
            <w:hideMark/>
          </w:tcPr>
          <w:p w14:paraId="462353F2"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63</w:t>
            </w:r>
          </w:p>
        </w:tc>
      </w:tr>
      <w:tr w:rsidR="00B12585" w:rsidRPr="00B12585" w14:paraId="29F6EC59" w14:textId="77777777" w:rsidTr="006A3036">
        <w:trPr>
          <w:gridAfter w:val="1"/>
          <w:wAfter w:w="491" w:type="dxa"/>
          <w:trHeight w:val="300"/>
          <w:jc w:val="right"/>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04C468A" w14:textId="77777777" w:rsidR="00230594" w:rsidRPr="00B12585" w:rsidRDefault="00230594" w:rsidP="00FE114F">
            <w:pPr>
              <w:spacing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Kurzeme</w:t>
            </w:r>
          </w:p>
        </w:tc>
        <w:tc>
          <w:tcPr>
            <w:tcW w:w="960" w:type="dxa"/>
            <w:tcBorders>
              <w:top w:val="nil"/>
              <w:left w:val="nil"/>
              <w:bottom w:val="single" w:sz="4" w:space="0" w:color="auto"/>
              <w:right w:val="single" w:sz="4" w:space="0" w:color="auto"/>
            </w:tcBorders>
            <w:shd w:val="clear" w:color="000000" w:fill="FCE4D6"/>
            <w:noWrap/>
            <w:vAlign w:val="bottom"/>
            <w:hideMark/>
          </w:tcPr>
          <w:p w14:paraId="693AF6F2"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21</w:t>
            </w:r>
          </w:p>
        </w:tc>
        <w:tc>
          <w:tcPr>
            <w:tcW w:w="960" w:type="dxa"/>
            <w:tcBorders>
              <w:top w:val="nil"/>
              <w:left w:val="nil"/>
              <w:bottom w:val="single" w:sz="4" w:space="0" w:color="auto"/>
              <w:right w:val="single" w:sz="4" w:space="0" w:color="auto"/>
            </w:tcBorders>
            <w:shd w:val="clear" w:color="000000" w:fill="FCE4D6"/>
            <w:noWrap/>
            <w:vAlign w:val="bottom"/>
            <w:hideMark/>
          </w:tcPr>
          <w:p w14:paraId="16208173"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19</w:t>
            </w:r>
          </w:p>
        </w:tc>
        <w:tc>
          <w:tcPr>
            <w:tcW w:w="960" w:type="dxa"/>
            <w:tcBorders>
              <w:top w:val="nil"/>
              <w:left w:val="nil"/>
              <w:bottom w:val="single" w:sz="4" w:space="0" w:color="auto"/>
              <w:right w:val="single" w:sz="4" w:space="0" w:color="auto"/>
            </w:tcBorders>
            <w:shd w:val="clear" w:color="000000" w:fill="FCE4D6"/>
            <w:noWrap/>
            <w:vAlign w:val="bottom"/>
            <w:hideMark/>
          </w:tcPr>
          <w:p w14:paraId="7812E2F4"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w:t>
            </w:r>
          </w:p>
        </w:tc>
        <w:tc>
          <w:tcPr>
            <w:tcW w:w="960" w:type="dxa"/>
            <w:tcBorders>
              <w:top w:val="nil"/>
              <w:left w:val="nil"/>
              <w:bottom w:val="single" w:sz="4" w:space="0" w:color="auto"/>
              <w:right w:val="nil"/>
            </w:tcBorders>
            <w:shd w:val="clear" w:color="000000" w:fill="FCE4D6"/>
            <w:noWrap/>
            <w:vAlign w:val="bottom"/>
            <w:hideMark/>
          </w:tcPr>
          <w:p w14:paraId="0799A41A"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44</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2C393DDB"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w:t>
            </w:r>
          </w:p>
        </w:tc>
        <w:tc>
          <w:tcPr>
            <w:tcW w:w="960" w:type="dxa"/>
            <w:tcBorders>
              <w:top w:val="nil"/>
              <w:left w:val="nil"/>
              <w:bottom w:val="single" w:sz="4" w:space="0" w:color="auto"/>
              <w:right w:val="single" w:sz="4" w:space="0" w:color="auto"/>
            </w:tcBorders>
            <w:shd w:val="clear" w:color="000000" w:fill="F2F2F2"/>
            <w:noWrap/>
            <w:vAlign w:val="bottom"/>
            <w:hideMark/>
          </w:tcPr>
          <w:p w14:paraId="2B06CE2E"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w:t>
            </w:r>
          </w:p>
        </w:tc>
        <w:tc>
          <w:tcPr>
            <w:tcW w:w="960" w:type="dxa"/>
            <w:tcBorders>
              <w:top w:val="nil"/>
              <w:left w:val="nil"/>
              <w:bottom w:val="single" w:sz="4" w:space="0" w:color="auto"/>
              <w:right w:val="single" w:sz="4" w:space="0" w:color="auto"/>
            </w:tcBorders>
            <w:shd w:val="clear" w:color="000000" w:fill="F2F2F2"/>
            <w:noWrap/>
            <w:vAlign w:val="bottom"/>
            <w:hideMark/>
          </w:tcPr>
          <w:p w14:paraId="3F208976"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w:t>
            </w:r>
          </w:p>
        </w:tc>
        <w:tc>
          <w:tcPr>
            <w:tcW w:w="960" w:type="dxa"/>
            <w:tcBorders>
              <w:top w:val="nil"/>
              <w:left w:val="nil"/>
              <w:bottom w:val="single" w:sz="4" w:space="0" w:color="auto"/>
              <w:right w:val="single" w:sz="4" w:space="0" w:color="auto"/>
            </w:tcBorders>
            <w:shd w:val="clear" w:color="000000" w:fill="F2F2F2"/>
            <w:noWrap/>
            <w:vAlign w:val="bottom"/>
            <w:hideMark/>
          </w:tcPr>
          <w:p w14:paraId="5E464A08"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7</w:t>
            </w:r>
          </w:p>
        </w:tc>
      </w:tr>
      <w:tr w:rsidR="00B12585" w:rsidRPr="00B12585" w14:paraId="70099E70" w14:textId="77777777" w:rsidTr="006A3036">
        <w:trPr>
          <w:gridAfter w:val="1"/>
          <w:wAfter w:w="491" w:type="dxa"/>
          <w:trHeight w:val="300"/>
          <w:jc w:val="right"/>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0D5CE34" w14:textId="77777777" w:rsidR="00230594" w:rsidRPr="00B12585" w:rsidRDefault="00230594" w:rsidP="00FE114F">
            <w:pPr>
              <w:spacing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Zemgale</w:t>
            </w:r>
          </w:p>
        </w:tc>
        <w:tc>
          <w:tcPr>
            <w:tcW w:w="960" w:type="dxa"/>
            <w:tcBorders>
              <w:top w:val="nil"/>
              <w:left w:val="nil"/>
              <w:bottom w:val="single" w:sz="4" w:space="0" w:color="auto"/>
              <w:right w:val="single" w:sz="4" w:space="0" w:color="auto"/>
            </w:tcBorders>
            <w:shd w:val="clear" w:color="000000" w:fill="FCE4D6"/>
            <w:noWrap/>
            <w:vAlign w:val="bottom"/>
            <w:hideMark/>
          </w:tcPr>
          <w:p w14:paraId="25545963"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29</w:t>
            </w:r>
          </w:p>
        </w:tc>
        <w:tc>
          <w:tcPr>
            <w:tcW w:w="960" w:type="dxa"/>
            <w:tcBorders>
              <w:top w:val="nil"/>
              <w:left w:val="nil"/>
              <w:bottom w:val="single" w:sz="4" w:space="0" w:color="auto"/>
              <w:right w:val="single" w:sz="4" w:space="0" w:color="auto"/>
            </w:tcBorders>
            <w:shd w:val="clear" w:color="000000" w:fill="FCE4D6"/>
            <w:noWrap/>
            <w:vAlign w:val="bottom"/>
            <w:hideMark/>
          </w:tcPr>
          <w:p w14:paraId="2FF60328"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48</w:t>
            </w:r>
          </w:p>
        </w:tc>
        <w:tc>
          <w:tcPr>
            <w:tcW w:w="960" w:type="dxa"/>
            <w:tcBorders>
              <w:top w:val="nil"/>
              <w:left w:val="nil"/>
              <w:bottom w:val="single" w:sz="4" w:space="0" w:color="auto"/>
              <w:right w:val="single" w:sz="4" w:space="0" w:color="auto"/>
            </w:tcBorders>
            <w:shd w:val="clear" w:color="000000" w:fill="FCE4D6"/>
            <w:noWrap/>
            <w:vAlign w:val="bottom"/>
            <w:hideMark/>
          </w:tcPr>
          <w:p w14:paraId="0BE3F2DC"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23</w:t>
            </w:r>
          </w:p>
        </w:tc>
        <w:tc>
          <w:tcPr>
            <w:tcW w:w="960" w:type="dxa"/>
            <w:tcBorders>
              <w:top w:val="nil"/>
              <w:left w:val="nil"/>
              <w:bottom w:val="single" w:sz="4" w:space="0" w:color="auto"/>
              <w:right w:val="nil"/>
            </w:tcBorders>
            <w:shd w:val="clear" w:color="000000" w:fill="FCE4D6"/>
            <w:noWrap/>
            <w:vAlign w:val="bottom"/>
            <w:hideMark/>
          </w:tcPr>
          <w:p w14:paraId="42E88B2C"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100</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6E2FDD61"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7</w:t>
            </w:r>
          </w:p>
        </w:tc>
        <w:tc>
          <w:tcPr>
            <w:tcW w:w="960" w:type="dxa"/>
            <w:tcBorders>
              <w:top w:val="nil"/>
              <w:left w:val="nil"/>
              <w:bottom w:val="single" w:sz="4" w:space="0" w:color="auto"/>
              <w:right w:val="single" w:sz="4" w:space="0" w:color="auto"/>
            </w:tcBorders>
            <w:shd w:val="clear" w:color="000000" w:fill="F2F2F2"/>
            <w:noWrap/>
            <w:vAlign w:val="bottom"/>
            <w:hideMark/>
          </w:tcPr>
          <w:p w14:paraId="3D4CB1D9"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12</w:t>
            </w:r>
          </w:p>
        </w:tc>
        <w:tc>
          <w:tcPr>
            <w:tcW w:w="960" w:type="dxa"/>
            <w:tcBorders>
              <w:top w:val="nil"/>
              <w:left w:val="nil"/>
              <w:bottom w:val="single" w:sz="4" w:space="0" w:color="auto"/>
              <w:right w:val="single" w:sz="4" w:space="0" w:color="auto"/>
            </w:tcBorders>
            <w:shd w:val="clear" w:color="000000" w:fill="F2F2F2"/>
            <w:noWrap/>
            <w:vAlign w:val="bottom"/>
            <w:hideMark/>
          </w:tcPr>
          <w:p w14:paraId="424FA2FB"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0</w:t>
            </w:r>
          </w:p>
        </w:tc>
        <w:tc>
          <w:tcPr>
            <w:tcW w:w="960" w:type="dxa"/>
            <w:tcBorders>
              <w:top w:val="nil"/>
              <w:left w:val="nil"/>
              <w:bottom w:val="single" w:sz="4" w:space="0" w:color="auto"/>
              <w:right w:val="single" w:sz="4" w:space="0" w:color="auto"/>
            </w:tcBorders>
            <w:shd w:val="clear" w:color="000000" w:fill="F2F2F2"/>
            <w:noWrap/>
            <w:vAlign w:val="bottom"/>
            <w:hideMark/>
          </w:tcPr>
          <w:p w14:paraId="042C4629"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19</w:t>
            </w:r>
          </w:p>
        </w:tc>
      </w:tr>
      <w:tr w:rsidR="00B12585" w:rsidRPr="00B12585" w14:paraId="7934CC90" w14:textId="77777777" w:rsidTr="006A3036">
        <w:trPr>
          <w:gridAfter w:val="1"/>
          <w:wAfter w:w="491" w:type="dxa"/>
          <w:trHeight w:val="300"/>
          <w:jc w:val="right"/>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C101351" w14:textId="77777777" w:rsidR="00230594" w:rsidRPr="00B12585" w:rsidRDefault="00230594" w:rsidP="00FE114F">
            <w:pPr>
              <w:spacing w:line="276"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Vidzeme</w:t>
            </w:r>
          </w:p>
        </w:tc>
        <w:tc>
          <w:tcPr>
            <w:tcW w:w="960" w:type="dxa"/>
            <w:tcBorders>
              <w:top w:val="nil"/>
              <w:left w:val="nil"/>
              <w:bottom w:val="single" w:sz="4" w:space="0" w:color="auto"/>
              <w:right w:val="single" w:sz="4" w:space="0" w:color="auto"/>
            </w:tcBorders>
            <w:shd w:val="clear" w:color="000000" w:fill="FCE4D6"/>
            <w:noWrap/>
            <w:vAlign w:val="bottom"/>
            <w:hideMark/>
          </w:tcPr>
          <w:p w14:paraId="4FC1E22B"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23</w:t>
            </w:r>
          </w:p>
        </w:tc>
        <w:tc>
          <w:tcPr>
            <w:tcW w:w="960" w:type="dxa"/>
            <w:tcBorders>
              <w:top w:val="nil"/>
              <w:left w:val="nil"/>
              <w:bottom w:val="single" w:sz="4" w:space="0" w:color="auto"/>
              <w:right w:val="single" w:sz="4" w:space="0" w:color="auto"/>
            </w:tcBorders>
            <w:shd w:val="clear" w:color="000000" w:fill="FCE4D6"/>
            <w:noWrap/>
            <w:vAlign w:val="bottom"/>
            <w:hideMark/>
          </w:tcPr>
          <w:p w14:paraId="5C0E59FF"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38</w:t>
            </w:r>
          </w:p>
        </w:tc>
        <w:tc>
          <w:tcPr>
            <w:tcW w:w="960" w:type="dxa"/>
            <w:tcBorders>
              <w:top w:val="nil"/>
              <w:left w:val="nil"/>
              <w:bottom w:val="single" w:sz="4" w:space="0" w:color="auto"/>
              <w:right w:val="single" w:sz="4" w:space="0" w:color="auto"/>
            </w:tcBorders>
            <w:shd w:val="clear" w:color="000000" w:fill="FCE4D6"/>
            <w:noWrap/>
            <w:vAlign w:val="bottom"/>
            <w:hideMark/>
          </w:tcPr>
          <w:p w14:paraId="2D9F6554"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5</w:t>
            </w:r>
          </w:p>
        </w:tc>
        <w:tc>
          <w:tcPr>
            <w:tcW w:w="960" w:type="dxa"/>
            <w:tcBorders>
              <w:top w:val="nil"/>
              <w:left w:val="nil"/>
              <w:bottom w:val="single" w:sz="4" w:space="0" w:color="auto"/>
              <w:right w:val="nil"/>
            </w:tcBorders>
            <w:shd w:val="clear" w:color="000000" w:fill="FCE4D6"/>
            <w:noWrap/>
            <w:vAlign w:val="bottom"/>
            <w:hideMark/>
          </w:tcPr>
          <w:p w14:paraId="56FF0B40"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66</w:t>
            </w:r>
          </w:p>
        </w:tc>
        <w:tc>
          <w:tcPr>
            <w:tcW w:w="960" w:type="dxa"/>
            <w:tcBorders>
              <w:top w:val="nil"/>
              <w:left w:val="single" w:sz="8" w:space="0" w:color="auto"/>
              <w:bottom w:val="single" w:sz="4" w:space="0" w:color="auto"/>
              <w:right w:val="single" w:sz="4" w:space="0" w:color="auto"/>
            </w:tcBorders>
            <w:shd w:val="clear" w:color="000000" w:fill="F2F2F2"/>
            <w:noWrap/>
            <w:vAlign w:val="bottom"/>
            <w:hideMark/>
          </w:tcPr>
          <w:p w14:paraId="115F77E2"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0</w:t>
            </w:r>
          </w:p>
        </w:tc>
        <w:tc>
          <w:tcPr>
            <w:tcW w:w="960" w:type="dxa"/>
            <w:tcBorders>
              <w:top w:val="nil"/>
              <w:left w:val="nil"/>
              <w:bottom w:val="single" w:sz="4" w:space="0" w:color="auto"/>
              <w:right w:val="single" w:sz="4" w:space="0" w:color="auto"/>
            </w:tcBorders>
            <w:shd w:val="clear" w:color="000000" w:fill="F2F2F2"/>
            <w:noWrap/>
            <w:vAlign w:val="bottom"/>
            <w:hideMark/>
          </w:tcPr>
          <w:p w14:paraId="1686E695"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9</w:t>
            </w:r>
          </w:p>
        </w:tc>
        <w:tc>
          <w:tcPr>
            <w:tcW w:w="960" w:type="dxa"/>
            <w:tcBorders>
              <w:top w:val="nil"/>
              <w:left w:val="nil"/>
              <w:bottom w:val="single" w:sz="4" w:space="0" w:color="auto"/>
              <w:right w:val="single" w:sz="4" w:space="0" w:color="auto"/>
            </w:tcBorders>
            <w:shd w:val="clear" w:color="000000" w:fill="F2F2F2"/>
            <w:noWrap/>
            <w:vAlign w:val="bottom"/>
            <w:hideMark/>
          </w:tcPr>
          <w:p w14:paraId="50488E90"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0</w:t>
            </w:r>
          </w:p>
        </w:tc>
        <w:tc>
          <w:tcPr>
            <w:tcW w:w="960" w:type="dxa"/>
            <w:tcBorders>
              <w:top w:val="nil"/>
              <w:left w:val="nil"/>
              <w:bottom w:val="single" w:sz="4" w:space="0" w:color="auto"/>
              <w:right w:val="single" w:sz="4" w:space="0" w:color="auto"/>
            </w:tcBorders>
            <w:shd w:val="clear" w:color="000000" w:fill="F2F2F2"/>
            <w:noWrap/>
            <w:vAlign w:val="bottom"/>
            <w:hideMark/>
          </w:tcPr>
          <w:p w14:paraId="0A91F924" w14:textId="77777777" w:rsidR="00230594" w:rsidRPr="00B12585" w:rsidRDefault="00230594" w:rsidP="00FE114F">
            <w:pPr>
              <w:spacing w:line="276"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9</w:t>
            </w:r>
          </w:p>
        </w:tc>
      </w:tr>
    </w:tbl>
    <w:p w14:paraId="7998BA8D" w14:textId="77777777" w:rsidR="00345F4E" w:rsidRPr="00B12585" w:rsidRDefault="00345F4E" w:rsidP="00FE114F">
      <w:pPr>
        <w:spacing w:line="276" w:lineRule="auto"/>
        <w:rPr>
          <w:rFonts w:ascii="Times New Roman" w:hAnsi="Times New Roman" w:cs="Times New Roman"/>
          <w:sz w:val="24"/>
          <w:szCs w:val="24"/>
          <w:shd w:val="clear" w:color="auto" w:fill="FFFFFF"/>
        </w:rPr>
      </w:pPr>
      <w:r w:rsidRPr="00B12585">
        <w:rPr>
          <w:rFonts w:ascii="Times New Roman" w:eastAsia="Times New Roman" w:hAnsi="Times New Roman" w:cs="Times New Roman"/>
          <w:sz w:val="24"/>
          <w:szCs w:val="24"/>
          <w:lang w:eastAsia="lv-LV"/>
        </w:rPr>
        <w:t xml:space="preserve">Veselības inspekcijas dati uz 27.04.2022.  </w:t>
      </w:r>
    </w:p>
    <w:p w14:paraId="503CC0F4" w14:textId="22ED68EA" w:rsidR="00E03603" w:rsidRPr="00B12585" w:rsidRDefault="00345F4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shd w:val="clear" w:color="auto" w:fill="FFFFFF"/>
        </w:rPr>
        <w:t xml:space="preserve"> </w:t>
      </w:r>
      <w:r w:rsidRPr="00B12585">
        <w:rPr>
          <w:rFonts w:ascii="Times New Roman" w:hAnsi="Times New Roman" w:cs="Times New Roman"/>
          <w:sz w:val="24"/>
          <w:szCs w:val="24"/>
        </w:rPr>
        <w:t xml:space="preserve">Māsas profesijā kompetenču loks ir plašs un ļauj māsai būt mobilai darba tirgū. </w:t>
      </w:r>
      <w:r w:rsidR="007B21F3" w:rsidRPr="00B12585">
        <w:rPr>
          <w:rFonts w:ascii="Times New Roman" w:hAnsi="Times New Roman" w:cs="Times New Roman"/>
          <w:sz w:val="24"/>
          <w:szCs w:val="24"/>
        </w:rPr>
        <w:t>Tajā</w:t>
      </w:r>
      <w:r w:rsidRPr="00B12585">
        <w:rPr>
          <w:rFonts w:ascii="Times New Roman" w:hAnsi="Times New Roman" w:cs="Times New Roman"/>
          <w:sz w:val="24"/>
          <w:szCs w:val="24"/>
        </w:rPr>
        <w:t xml:space="preserve"> dominē caurviju kompetences, kas ir pielietojamas visās aprūpes jomās. Līdz ar to, ņemot vērā nepietiekamo ārstu nodrošinājumu (īpaši bērnu psihiatrs), kā arī māsu (vispārējās aprūpes māsas) un māsu ar specializāciju psihiatrijas un narkoloģijas jomā kompetenču sadalījumu, ir nepieciešams arvien paplašināt māsas lomu psihiatrijas pacientu aprūpē, veicot ārsta, māsas, māsas palīga darba pienākumu pārskatīšanu un pārstrukturēšanu  uz zemāku aprūpes pakalpojumu līmeni. Saskaņā ar rekomendācijām</w:t>
      </w:r>
      <w:r w:rsidRPr="00B12585">
        <w:rPr>
          <w:rFonts w:ascii="Times New Roman" w:hAnsi="Times New Roman" w:cs="Times New Roman"/>
          <w:sz w:val="24"/>
          <w:szCs w:val="24"/>
          <w:vertAlign w:val="superscript"/>
        </w:rPr>
        <w:footnoteReference w:id="39"/>
      </w:r>
      <w:r w:rsidRPr="00B12585">
        <w:rPr>
          <w:rFonts w:ascii="Times New Roman" w:hAnsi="Times New Roman" w:cs="Times New Roman"/>
          <w:sz w:val="24"/>
          <w:szCs w:val="24"/>
        </w:rPr>
        <w:t>, plānojot stacionāro pakalpojumu psihiatrijas profilā pēc posteņu plānošanas principa uz vienu ārstu speciālistu ir nepieciešamas 15 stacionārās gultas (pieaugušo psihiatrija) un 10 stacionārās gultas (bērnu psihiatrija), kā arī - 1 māsu postenis (diennakts) uz 8 gultām/pacientiem; 1 māsu palīga postenis (diennakts) uz 2 māsu posteņiem (diennakts).</w:t>
      </w:r>
    </w:p>
    <w:p w14:paraId="64CF9719" w14:textId="5BF5C3B8" w:rsidR="007E2E40" w:rsidRPr="00B12585" w:rsidRDefault="006E1F29"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Jāatzīmē, ka pašlaik Latvijā nevienā aprūpes posmā nav noteikti konkrēti atbildīgie par pacientu aprūpes koordinēšanu visā slimības dzīves ciklā, tādēļ vērojams liels slogs uz pacientu un viņa tuviniekiem nepieciešamo pakalpojumu saņemšanā – informācijas ieguvē, pakalpojumu sniedzēju atrašanā, pieraksta veidošanā un pacienta veselības datu apmaiņā ar veselības aprūpes un sociālās aprūpes pakalpojumu sniedzējiem. Aprūpes koordinatora ieviešana psihiskās veselības jomā sniegtu </w:t>
      </w:r>
      <w:r w:rsidR="007B21F3" w:rsidRPr="00B12585">
        <w:rPr>
          <w:rFonts w:ascii="Times New Roman" w:hAnsi="Times New Roman" w:cs="Times New Roman"/>
          <w:sz w:val="24"/>
          <w:szCs w:val="24"/>
        </w:rPr>
        <w:t xml:space="preserve">būtisku </w:t>
      </w:r>
      <w:r w:rsidRPr="00B12585">
        <w:rPr>
          <w:rFonts w:ascii="Times New Roman" w:hAnsi="Times New Roman" w:cs="Times New Roman"/>
          <w:sz w:val="24"/>
          <w:szCs w:val="24"/>
        </w:rPr>
        <w:t>atbalstu pacientam ar hroniskiem psihiskās veselības un uzvedības traucējumiem visā pacienta ceļā aprūpes laikā</w:t>
      </w:r>
      <w:r w:rsidR="007B21F3" w:rsidRPr="00B12585">
        <w:rPr>
          <w:rFonts w:ascii="Times New Roman" w:hAnsi="Times New Roman" w:cs="Times New Roman"/>
          <w:sz w:val="24"/>
          <w:szCs w:val="24"/>
        </w:rPr>
        <w:t>. Šāds koordinators</w:t>
      </w:r>
      <w:r w:rsidR="00C63263" w:rsidRPr="00B12585">
        <w:rPr>
          <w:rFonts w:ascii="Times New Roman" w:hAnsi="Times New Roman" w:cs="Times New Roman"/>
          <w:sz w:val="24"/>
          <w:szCs w:val="24"/>
        </w:rPr>
        <w:t xml:space="preserve"> </w:t>
      </w:r>
      <w:r w:rsidRPr="00B12585">
        <w:rPr>
          <w:rFonts w:ascii="Times New Roman" w:hAnsi="Times New Roman" w:cs="Times New Roman"/>
          <w:sz w:val="24"/>
          <w:szCs w:val="24"/>
        </w:rPr>
        <w:t>organizēt</w:t>
      </w:r>
      <w:r w:rsidR="007B21F3" w:rsidRPr="00B12585">
        <w:rPr>
          <w:rFonts w:ascii="Times New Roman" w:hAnsi="Times New Roman" w:cs="Times New Roman"/>
          <w:sz w:val="24"/>
          <w:szCs w:val="24"/>
        </w:rPr>
        <w:t>u</w:t>
      </w:r>
      <w:r w:rsidRPr="00B12585">
        <w:rPr>
          <w:rFonts w:ascii="Times New Roman" w:hAnsi="Times New Roman" w:cs="Times New Roman"/>
          <w:sz w:val="24"/>
          <w:szCs w:val="24"/>
        </w:rPr>
        <w:t xml:space="preserve"> un koordinē</w:t>
      </w:r>
      <w:r w:rsidR="007B21F3" w:rsidRPr="00B12585">
        <w:rPr>
          <w:rFonts w:ascii="Times New Roman" w:hAnsi="Times New Roman" w:cs="Times New Roman"/>
          <w:sz w:val="24"/>
          <w:szCs w:val="24"/>
        </w:rPr>
        <w:t>tu</w:t>
      </w:r>
      <w:r w:rsidRPr="00B12585">
        <w:rPr>
          <w:rFonts w:ascii="Times New Roman" w:hAnsi="Times New Roman" w:cs="Times New Roman"/>
          <w:sz w:val="24"/>
          <w:szCs w:val="24"/>
        </w:rPr>
        <w:t xml:space="preserve"> starpdisciplināru pakalpojumu saņemšanu, ņemot vērā konkrētā pacienta ar hroniskām slimībām vajadzības un atbilstoši ārstēšanas plānam.</w:t>
      </w:r>
      <w:r w:rsidR="0099408A" w:rsidRPr="00B12585">
        <w:rPr>
          <w:rStyle w:val="FootnoteReference"/>
          <w:rFonts w:ascii="Times New Roman" w:hAnsi="Times New Roman" w:cs="Times New Roman"/>
          <w:sz w:val="24"/>
          <w:szCs w:val="24"/>
        </w:rPr>
        <w:footnoteReference w:id="40"/>
      </w:r>
      <w:r w:rsidRPr="00B12585">
        <w:rPr>
          <w:rFonts w:ascii="Times New Roman" w:hAnsi="Times New Roman" w:cs="Times New Roman"/>
          <w:sz w:val="24"/>
          <w:szCs w:val="24"/>
        </w:rPr>
        <w:t xml:space="preserve"> Psihiskās veselības eksperti arvien vairāk uzsver, ka ir nepieciešams </w:t>
      </w:r>
      <w:r w:rsidR="0099408A" w:rsidRPr="00B12585">
        <w:rPr>
          <w:rFonts w:ascii="Times New Roman" w:hAnsi="Times New Roman" w:cs="Times New Roman"/>
          <w:sz w:val="24"/>
          <w:szCs w:val="24"/>
        </w:rPr>
        <w:t xml:space="preserve">veselības aprūpes pakalpojuma saņemšanas laikā </w:t>
      </w:r>
      <w:r w:rsidR="007E2E40" w:rsidRPr="00B12585">
        <w:rPr>
          <w:rFonts w:ascii="Times New Roman" w:hAnsi="Times New Roman" w:cs="Times New Roman"/>
          <w:sz w:val="24"/>
          <w:szCs w:val="24"/>
        </w:rPr>
        <w:t xml:space="preserve">piesaistīt </w:t>
      </w:r>
      <w:r w:rsidRPr="00B12585">
        <w:rPr>
          <w:rFonts w:ascii="Times New Roman" w:hAnsi="Times New Roman" w:cs="Times New Roman"/>
          <w:sz w:val="24"/>
          <w:szCs w:val="24"/>
        </w:rPr>
        <w:t xml:space="preserve">atbalsta speciālistus </w:t>
      </w:r>
      <w:r w:rsidR="007E2E40" w:rsidRPr="00B12585">
        <w:rPr>
          <w:rFonts w:ascii="Times New Roman" w:hAnsi="Times New Roman" w:cs="Times New Roman"/>
          <w:sz w:val="24"/>
          <w:szCs w:val="24"/>
        </w:rPr>
        <w:t xml:space="preserve"> (sociālais darbinieks, nodarbinātības speciālists, aprūpes </w:t>
      </w:r>
      <w:r w:rsidRPr="00B12585">
        <w:rPr>
          <w:rFonts w:ascii="Times New Roman" w:hAnsi="Times New Roman" w:cs="Times New Roman"/>
          <w:sz w:val="24"/>
          <w:szCs w:val="24"/>
        </w:rPr>
        <w:t>koordinators</w:t>
      </w:r>
      <w:r w:rsidR="007E2E40" w:rsidRPr="00B12585">
        <w:rPr>
          <w:rFonts w:ascii="Times New Roman" w:hAnsi="Times New Roman" w:cs="Times New Roman"/>
          <w:sz w:val="24"/>
          <w:szCs w:val="24"/>
        </w:rPr>
        <w:t>), k</w:t>
      </w:r>
      <w:r w:rsidR="009A6E8C" w:rsidRPr="00B12585">
        <w:rPr>
          <w:rFonts w:ascii="Times New Roman" w:hAnsi="Times New Roman" w:cs="Times New Roman"/>
          <w:sz w:val="24"/>
          <w:szCs w:val="24"/>
        </w:rPr>
        <w:t xml:space="preserve">uri </w:t>
      </w:r>
      <w:r w:rsidR="007E2E40" w:rsidRPr="00B12585">
        <w:rPr>
          <w:rFonts w:ascii="Times New Roman" w:hAnsi="Times New Roman" w:cs="Times New Roman"/>
          <w:sz w:val="24"/>
          <w:szCs w:val="24"/>
        </w:rPr>
        <w:t>palīdz pacientam saglabāt socializācijas un nodarbinātības iespējas</w:t>
      </w:r>
      <w:r w:rsidR="009A6E8C" w:rsidRPr="00B12585">
        <w:rPr>
          <w:rFonts w:ascii="Times New Roman" w:hAnsi="Times New Roman" w:cs="Times New Roman"/>
          <w:sz w:val="24"/>
          <w:szCs w:val="24"/>
        </w:rPr>
        <w:t xml:space="preserve">, kā arī </w:t>
      </w:r>
      <w:r w:rsidR="007E2E40" w:rsidRPr="00B12585">
        <w:rPr>
          <w:rFonts w:ascii="Times New Roman" w:hAnsi="Times New Roman" w:cs="Times New Roman"/>
          <w:sz w:val="24"/>
          <w:szCs w:val="24"/>
        </w:rPr>
        <w:t>nodrošina sociālā atbalsta pieejamību ārstēšanas laikā</w:t>
      </w:r>
      <w:r w:rsidR="009A6E8C" w:rsidRPr="00B12585">
        <w:rPr>
          <w:rFonts w:ascii="Times New Roman" w:hAnsi="Times New Roman" w:cs="Times New Roman"/>
          <w:sz w:val="24"/>
          <w:szCs w:val="24"/>
        </w:rPr>
        <w:t xml:space="preserve">. Jāatzīmē, ka atbalsta personu piesaistīšana nodrošina ne tikai saņemto pakalpojumu pēctecību, bet būtiski uzlabo arī ārstēšanas efektivitāti. </w:t>
      </w:r>
    </w:p>
    <w:p w14:paraId="71B8EDBA" w14:textId="5E84F373" w:rsidR="00D3073B" w:rsidRPr="00B12585" w:rsidRDefault="00D3073B" w:rsidP="00FE114F">
      <w:pPr>
        <w:spacing w:after="0" w:line="276" w:lineRule="auto"/>
        <w:ind w:firstLine="720"/>
        <w:jc w:val="both"/>
        <w:rPr>
          <w:rFonts w:ascii="Times New Roman" w:hAnsi="Times New Roman" w:cs="Times New Roman"/>
          <w:sz w:val="24"/>
          <w:szCs w:val="24"/>
        </w:rPr>
      </w:pPr>
    </w:p>
    <w:p w14:paraId="2D7C7EC9" w14:textId="6D8AC539" w:rsidR="00D3073B" w:rsidRPr="00B12585" w:rsidRDefault="00445E85" w:rsidP="00FE114F">
      <w:pPr>
        <w:spacing w:after="0" w:line="276" w:lineRule="auto"/>
        <w:jc w:val="both"/>
        <w:rPr>
          <w:rFonts w:ascii="Times New Roman" w:hAnsi="Times New Roman" w:cs="Times New Roman"/>
          <w:b/>
          <w:bCs/>
          <w:sz w:val="24"/>
          <w:szCs w:val="24"/>
        </w:rPr>
      </w:pPr>
      <w:r w:rsidRPr="00B12585">
        <w:rPr>
          <w:rFonts w:ascii="Times New Roman" w:hAnsi="Times New Roman" w:cs="Times New Roman"/>
          <w:b/>
          <w:bCs/>
          <w:sz w:val="24"/>
          <w:szCs w:val="24"/>
        </w:rPr>
        <w:lastRenderedPageBreak/>
        <w:t>Secinājumi</w:t>
      </w:r>
    </w:p>
    <w:p w14:paraId="03F0E675" w14:textId="2E6A3972" w:rsidR="009F4629" w:rsidRPr="00B12585" w:rsidRDefault="009F4629" w:rsidP="00FE114F">
      <w:pPr>
        <w:pStyle w:val="ListParagraph"/>
        <w:numPr>
          <w:ilvl w:val="0"/>
          <w:numId w:val="33"/>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Pie ierobežotiem cilvēkresursiem psihiskās veselības aprūpe, </w:t>
      </w:r>
      <w:r w:rsidR="00445E85" w:rsidRPr="00B12585">
        <w:rPr>
          <w:rFonts w:ascii="Times New Roman" w:hAnsi="Times New Roman" w:cs="Times New Roman"/>
          <w:sz w:val="24"/>
          <w:szCs w:val="24"/>
        </w:rPr>
        <w:t xml:space="preserve">kritiski svarīgi </w:t>
      </w:r>
      <w:r w:rsidRPr="00B12585">
        <w:rPr>
          <w:rFonts w:ascii="Times New Roman" w:hAnsi="Times New Roman" w:cs="Times New Roman"/>
          <w:sz w:val="24"/>
          <w:szCs w:val="24"/>
        </w:rPr>
        <w:t>veicin</w:t>
      </w:r>
      <w:r w:rsidR="00445E85" w:rsidRPr="00B12585">
        <w:rPr>
          <w:rFonts w:ascii="Times New Roman" w:hAnsi="Times New Roman" w:cs="Times New Roman"/>
          <w:sz w:val="24"/>
          <w:szCs w:val="24"/>
        </w:rPr>
        <w:t>āt</w:t>
      </w:r>
      <w:r w:rsidRPr="00B12585">
        <w:rPr>
          <w:rFonts w:ascii="Times New Roman" w:hAnsi="Times New Roman" w:cs="Times New Roman"/>
          <w:sz w:val="24"/>
          <w:szCs w:val="24"/>
        </w:rPr>
        <w:t xml:space="preserve"> </w:t>
      </w:r>
      <w:r w:rsidR="00445E85" w:rsidRPr="00B12585">
        <w:rPr>
          <w:rFonts w:ascii="Times New Roman" w:hAnsi="Times New Roman" w:cs="Times New Roman"/>
          <w:sz w:val="24"/>
          <w:szCs w:val="24"/>
        </w:rPr>
        <w:t xml:space="preserve">psihiatru un primārās veselības aprūpes </w:t>
      </w:r>
      <w:r w:rsidRPr="00B12585">
        <w:rPr>
          <w:rFonts w:ascii="Times New Roman" w:hAnsi="Times New Roman" w:cs="Times New Roman"/>
          <w:sz w:val="24"/>
          <w:szCs w:val="24"/>
        </w:rPr>
        <w:t>ārstu savstarpēj</w:t>
      </w:r>
      <w:r w:rsidR="00445E85" w:rsidRPr="00B12585">
        <w:rPr>
          <w:rFonts w:ascii="Times New Roman" w:hAnsi="Times New Roman" w:cs="Times New Roman"/>
          <w:sz w:val="24"/>
          <w:szCs w:val="24"/>
        </w:rPr>
        <w:t>o</w:t>
      </w:r>
      <w:r w:rsidRPr="00B12585">
        <w:rPr>
          <w:rFonts w:ascii="Times New Roman" w:hAnsi="Times New Roman" w:cs="Times New Roman"/>
          <w:sz w:val="24"/>
          <w:szCs w:val="24"/>
        </w:rPr>
        <w:t xml:space="preserve"> sadarbīb</w:t>
      </w:r>
      <w:r w:rsidR="00445E85" w:rsidRPr="00B12585">
        <w:rPr>
          <w:rFonts w:ascii="Times New Roman" w:hAnsi="Times New Roman" w:cs="Times New Roman"/>
          <w:sz w:val="24"/>
          <w:szCs w:val="24"/>
        </w:rPr>
        <w:t>u</w:t>
      </w:r>
      <w:r w:rsidRPr="00B12585">
        <w:rPr>
          <w:rFonts w:ascii="Times New Roman" w:hAnsi="Times New Roman" w:cs="Times New Roman"/>
          <w:sz w:val="24"/>
          <w:szCs w:val="24"/>
        </w:rPr>
        <w:t xml:space="preserve"> hronisko pacientu uzraudzībā, tādejādi uzlabojot psihiatru/bērnu psihiatru pieejamību</w:t>
      </w:r>
      <w:r w:rsidR="00445E85" w:rsidRPr="00B12585">
        <w:rPr>
          <w:rFonts w:ascii="Times New Roman" w:hAnsi="Times New Roman" w:cs="Times New Roman"/>
          <w:sz w:val="24"/>
          <w:szCs w:val="24"/>
        </w:rPr>
        <w:t>.</w:t>
      </w:r>
    </w:p>
    <w:p w14:paraId="4FC364F0" w14:textId="33CAA4EB" w:rsidR="00D3073B" w:rsidRPr="00B12585" w:rsidRDefault="00D3073B" w:rsidP="00FE114F">
      <w:pPr>
        <w:pStyle w:val="ListParagraph"/>
        <w:numPr>
          <w:ilvl w:val="0"/>
          <w:numId w:val="33"/>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Attīstot sabiedrībā balstītus pakalpojumu programmas</w:t>
      </w:r>
      <w:r w:rsidR="00445E85" w:rsidRPr="00B12585">
        <w:rPr>
          <w:rFonts w:ascii="Times New Roman" w:hAnsi="Times New Roman" w:cs="Times New Roman"/>
          <w:sz w:val="24"/>
          <w:szCs w:val="24"/>
        </w:rPr>
        <w:t>,</w:t>
      </w:r>
      <w:r w:rsidRPr="00B12585">
        <w:rPr>
          <w:rFonts w:ascii="Times New Roman" w:hAnsi="Times New Roman" w:cs="Times New Roman"/>
          <w:sz w:val="24"/>
          <w:szCs w:val="24"/>
        </w:rPr>
        <w:t xml:space="preserve"> nepieciešams attīstīt starp</w:t>
      </w:r>
      <w:r w:rsidR="009F4629" w:rsidRPr="00B12585">
        <w:rPr>
          <w:rFonts w:ascii="Times New Roman" w:hAnsi="Times New Roman" w:cs="Times New Roman"/>
          <w:sz w:val="24"/>
          <w:szCs w:val="24"/>
        </w:rPr>
        <w:t xml:space="preserve">disciplināru pieeju, kas sevī ietver tādu speciālistu piesaisti </w:t>
      </w:r>
      <w:r w:rsidR="00445E85" w:rsidRPr="00B12585">
        <w:rPr>
          <w:rFonts w:ascii="Times New Roman" w:hAnsi="Times New Roman" w:cs="Times New Roman"/>
          <w:sz w:val="24"/>
          <w:szCs w:val="24"/>
        </w:rPr>
        <w:t xml:space="preserve">kā </w:t>
      </w:r>
      <w:r w:rsidR="009F4629" w:rsidRPr="00B12585">
        <w:rPr>
          <w:rFonts w:ascii="Times New Roman" w:hAnsi="Times New Roman" w:cs="Times New Roman"/>
          <w:sz w:val="24"/>
          <w:szCs w:val="24"/>
        </w:rPr>
        <w:t>aprūpes koordinators, sociālais darbinieks, nodarbinātības speciālists</w:t>
      </w:r>
      <w:r w:rsidR="00445E85" w:rsidRPr="00B12585">
        <w:rPr>
          <w:rFonts w:ascii="Times New Roman" w:hAnsi="Times New Roman" w:cs="Times New Roman"/>
          <w:sz w:val="24"/>
          <w:szCs w:val="24"/>
        </w:rPr>
        <w:t>.</w:t>
      </w:r>
    </w:p>
    <w:p w14:paraId="432B7224" w14:textId="1C07F2EB" w:rsidR="0099408A" w:rsidRPr="00B12585" w:rsidRDefault="00792399" w:rsidP="00FE114F">
      <w:pPr>
        <w:pStyle w:val="ListParagraph"/>
        <w:numPr>
          <w:ilvl w:val="0"/>
          <w:numId w:val="33"/>
        </w:numPr>
        <w:spacing w:after="0" w:line="276"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Nepietiekama ārstniecības personu nodrošinājuma dēļ, </w:t>
      </w:r>
      <w:r w:rsidR="00317ADC" w:rsidRPr="00B12585">
        <w:rPr>
          <w:rFonts w:ascii="Times New Roman" w:hAnsi="Times New Roman" w:cs="Times New Roman"/>
          <w:sz w:val="24"/>
          <w:szCs w:val="24"/>
        </w:rPr>
        <w:t>ārstniecības iestādes ir novērojama pārmērīga ārstniecības personu noslodze</w:t>
      </w:r>
      <w:r w:rsidR="00C87BA0" w:rsidRPr="00B12585">
        <w:rPr>
          <w:rFonts w:ascii="Times New Roman" w:hAnsi="Times New Roman" w:cs="Times New Roman"/>
          <w:sz w:val="24"/>
          <w:szCs w:val="24"/>
        </w:rPr>
        <w:t>.</w:t>
      </w:r>
    </w:p>
    <w:p w14:paraId="54AED62A" w14:textId="79EE39C7" w:rsidR="00BF7C87" w:rsidRPr="000F13C6" w:rsidRDefault="002E031C" w:rsidP="00FE114F">
      <w:pPr>
        <w:pStyle w:val="Heading1"/>
        <w:spacing w:line="276" w:lineRule="auto"/>
        <w:rPr>
          <w:rFonts w:cs="Times New Roman"/>
          <w:szCs w:val="28"/>
        </w:rPr>
      </w:pPr>
      <w:bookmarkStart w:id="33" w:name="_Toc105572404"/>
      <w:bookmarkStart w:id="34" w:name="_Toc105666580"/>
      <w:r w:rsidRPr="000F13C6">
        <w:rPr>
          <w:rFonts w:cs="Times New Roman"/>
          <w:szCs w:val="28"/>
        </w:rPr>
        <w:t>VI</w:t>
      </w:r>
      <w:r w:rsidR="00726E77" w:rsidRPr="000F13C6">
        <w:rPr>
          <w:rFonts w:cs="Times New Roman"/>
          <w:szCs w:val="28"/>
        </w:rPr>
        <w:t>I</w:t>
      </w:r>
      <w:r w:rsidRPr="000F13C6">
        <w:rPr>
          <w:rFonts w:cs="Times New Roman"/>
          <w:szCs w:val="28"/>
        </w:rPr>
        <w:t xml:space="preserve"> </w:t>
      </w:r>
      <w:r w:rsidR="00BF7C87" w:rsidRPr="000F13C6">
        <w:rPr>
          <w:rFonts w:cs="Times New Roman"/>
          <w:szCs w:val="28"/>
        </w:rPr>
        <w:t>Medikamentozās ārstēšana</w:t>
      </w:r>
      <w:bookmarkEnd w:id="33"/>
      <w:bookmarkEnd w:id="34"/>
    </w:p>
    <w:p w14:paraId="03060845" w14:textId="77777777" w:rsidR="00726E77" w:rsidRPr="00B12585" w:rsidRDefault="00726E77" w:rsidP="00FE114F">
      <w:pPr>
        <w:spacing w:after="0" w:line="276" w:lineRule="auto"/>
        <w:jc w:val="center"/>
        <w:rPr>
          <w:rFonts w:ascii="Times New Roman" w:hAnsi="Times New Roman" w:cs="Times New Roman"/>
          <w:b/>
          <w:bCs/>
          <w:sz w:val="24"/>
          <w:szCs w:val="24"/>
        </w:rPr>
      </w:pPr>
    </w:p>
    <w:p w14:paraId="17473CAC" w14:textId="08F9BF5E" w:rsidR="00741009" w:rsidRPr="00B12585" w:rsidRDefault="00701858"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Ambulatorajai ārstēšanai paredzēto zāļu un medicīnisko ierīču iegādes izdevumu kompensācija ir nepieciešama, lai nodrošinātu pilnvērtīgu pacientu ārstēšanu ambulatorās veselības aprūpes līmenī, kā arī atkarībā no slimības smaguma</w:t>
      </w:r>
      <w:r w:rsidR="00445E85" w:rsidRPr="00B12585">
        <w:rPr>
          <w:rFonts w:ascii="Times New Roman" w:hAnsi="Times New Roman" w:cs="Times New Roman"/>
          <w:sz w:val="24"/>
          <w:szCs w:val="24"/>
        </w:rPr>
        <w:t>,</w:t>
      </w:r>
      <w:r w:rsidRPr="00B12585">
        <w:rPr>
          <w:rFonts w:ascii="Times New Roman" w:hAnsi="Times New Roman" w:cs="Times New Roman"/>
          <w:sz w:val="24"/>
          <w:szCs w:val="24"/>
        </w:rPr>
        <w:t xml:space="preserve"> novērstu vai samazinātu dzīvības apdraudējumu, uzturētu veselības stāvokli, kontrolētu slimības izpausmes, lai persona nezaudētu darbspēju un mazinātu nepieciešamību pacientiem ārstēties stacionārā. Normatīvie akti paredz, ka pacientiem ar psihiskiem un uzvedības traucējumiem nepieciešamie medikamenti daļēji tiek kompensēti no valsts budžeta līdzekļiem. </w:t>
      </w:r>
      <w:r w:rsidR="008B3970" w:rsidRPr="00B12585">
        <w:rPr>
          <w:rFonts w:ascii="Times New Roman" w:hAnsi="Times New Roman" w:cs="Times New Roman"/>
          <w:sz w:val="24"/>
          <w:szCs w:val="24"/>
        </w:rPr>
        <w:t>Pacientiem ar  noteiktiem psihiskiem un uzvedības traucējumiem medikamenti tiek kompensēti 75% vai 100% apjomā.</w:t>
      </w:r>
      <w:r w:rsidR="008B3970" w:rsidRPr="00B12585">
        <w:rPr>
          <w:rStyle w:val="FootnoteReference"/>
          <w:rFonts w:ascii="Times New Roman" w:hAnsi="Times New Roman" w:cs="Times New Roman"/>
          <w:sz w:val="24"/>
          <w:szCs w:val="24"/>
        </w:rPr>
        <w:footnoteReference w:id="41"/>
      </w:r>
      <w:r w:rsidR="008B3970" w:rsidRPr="00B12585">
        <w:rPr>
          <w:rFonts w:ascii="Times New Roman" w:hAnsi="Times New Roman" w:cs="Times New Roman"/>
          <w:sz w:val="24"/>
          <w:szCs w:val="24"/>
        </w:rPr>
        <w:t xml:space="preserve">  </w:t>
      </w:r>
    </w:p>
    <w:p w14:paraId="68468C2A" w14:textId="07D35302" w:rsidR="0094246E" w:rsidRPr="00B12585" w:rsidRDefault="00665E15"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Saskaņā ar normatīvajiem aktiem šobrīd pacientiem ar šizofrēniju tiek nodrošināta perorālo medikamentu kompensācija 100 % apjomā. Tomēr, kā liecina pētījumu dati</w:t>
      </w:r>
      <w:r w:rsidR="00445E85" w:rsidRPr="00B12585">
        <w:rPr>
          <w:rFonts w:ascii="Times New Roman" w:hAnsi="Times New Roman" w:cs="Times New Roman"/>
          <w:sz w:val="24"/>
          <w:szCs w:val="24"/>
        </w:rPr>
        <w:t>,</w:t>
      </w:r>
      <w:r w:rsidRPr="00B12585">
        <w:rPr>
          <w:rFonts w:ascii="Times New Roman" w:hAnsi="Times New Roman" w:cs="Times New Roman"/>
          <w:sz w:val="24"/>
          <w:szCs w:val="24"/>
        </w:rPr>
        <w:t xml:space="preserve"> pacienti ar šizofrēniju pirmo 12 mēnešu laikā pēc medikamenta izrakstīšanas pārtrauc tos lietot 39.3% līdz 55% gadījumos.</w:t>
      </w:r>
      <w:r w:rsidR="0044178B" w:rsidRPr="00B12585">
        <w:rPr>
          <w:rStyle w:val="FootnoteReference"/>
          <w:rFonts w:ascii="Times New Roman" w:hAnsi="Times New Roman" w:cs="Times New Roman"/>
          <w:sz w:val="24"/>
          <w:szCs w:val="24"/>
        </w:rPr>
        <w:footnoteReference w:id="42"/>
      </w:r>
      <w:r w:rsidR="0044178B" w:rsidRPr="00B12585">
        <w:rPr>
          <w:rFonts w:ascii="Times New Roman" w:hAnsi="Times New Roman" w:cs="Times New Roman"/>
          <w:sz w:val="24"/>
          <w:szCs w:val="24"/>
        </w:rPr>
        <w:t xml:space="preserve"> Medikamentu lietošanas pārtraukšana ir saistīta ar daudziem nelabvēlīgiem notikumiem: atkārtotiem slimības paasinājumiem, biežākām </w:t>
      </w:r>
      <w:proofErr w:type="spellStart"/>
      <w:r w:rsidR="0044178B" w:rsidRPr="00B12585">
        <w:rPr>
          <w:rFonts w:ascii="Times New Roman" w:hAnsi="Times New Roman" w:cs="Times New Roman"/>
          <w:sz w:val="24"/>
          <w:szCs w:val="24"/>
        </w:rPr>
        <w:t>rehospitalizācijām</w:t>
      </w:r>
      <w:proofErr w:type="spellEnd"/>
      <w:r w:rsidR="0044178B" w:rsidRPr="00B12585">
        <w:rPr>
          <w:rFonts w:ascii="Times New Roman" w:hAnsi="Times New Roman" w:cs="Times New Roman"/>
          <w:sz w:val="24"/>
          <w:szCs w:val="24"/>
        </w:rPr>
        <w:t xml:space="preserve">, </w:t>
      </w:r>
      <w:proofErr w:type="spellStart"/>
      <w:r w:rsidR="0044178B" w:rsidRPr="00B12585">
        <w:rPr>
          <w:rFonts w:ascii="Times New Roman" w:hAnsi="Times New Roman" w:cs="Times New Roman"/>
          <w:sz w:val="24"/>
          <w:szCs w:val="24"/>
        </w:rPr>
        <w:t>pseidorezistences</w:t>
      </w:r>
      <w:proofErr w:type="spellEnd"/>
      <w:r w:rsidR="0044178B" w:rsidRPr="00B12585">
        <w:rPr>
          <w:rFonts w:ascii="Times New Roman" w:hAnsi="Times New Roman" w:cs="Times New Roman"/>
          <w:sz w:val="24"/>
          <w:szCs w:val="24"/>
        </w:rPr>
        <w:t xml:space="preserve"> attīstību, kā arī pacientu dzīves kvalitātes samazināšanos</w:t>
      </w:r>
      <w:r w:rsidR="0044178B" w:rsidRPr="00B12585">
        <w:rPr>
          <w:rStyle w:val="FootnoteReference"/>
          <w:rFonts w:ascii="Times New Roman" w:hAnsi="Times New Roman" w:cs="Times New Roman"/>
          <w:sz w:val="24"/>
          <w:szCs w:val="24"/>
        </w:rPr>
        <w:footnoteReference w:id="43"/>
      </w:r>
      <w:r w:rsidR="0044178B" w:rsidRPr="00B12585">
        <w:rPr>
          <w:rFonts w:ascii="Times New Roman" w:hAnsi="Times New Roman" w:cs="Times New Roman"/>
          <w:sz w:val="24"/>
          <w:szCs w:val="24"/>
        </w:rPr>
        <w:t xml:space="preserve"> </w:t>
      </w:r>
      <w:r w:rsidR="00C33BAD" w:rsidRPr="00B12585">
        <w:rPr>
          <w:rFonts w:ascii="Times New Roman" w:hAnsi="Times New Roman" w:cs="Times New Roman"/>
          <w:sz w:val="24"/>
          <w:szCs w:val="24"/>
        </w:rPr>
        <w:t xml:space="preserve"> </w:t>
      </w:r>
      <w:r w:rsidRPr="00B12585">
        <w:rPr>
          <w:rFonts w:ascii="Times New Roman" w:hAnsi="Times New Roman" w:cs="Times New Roman"/>
          <w:sz w:val="24"/>
          <w:szCs w:val="24"/>
        </w:rPr>
        <w:t>Lai uzlabotu pacientu ar šizofrēniju ārstēšanas efektivitāti</w:t>
      </w:r>
      <w:r w:rsidR="00445E85" w:rsidRPr="00B12585">
        <w:rPr>
          <w:rFonts w:ascii="Times New Roman" w:hAnsi="Times New Roman" w:cs="Times New Roman"/>
          <w:sz w:val="24"/>
          <w:szCs w:val="24"/>
        </w:rPr>
        <w:t>,</w:t>
      </w:r>
      <w:r w:rsidR="0044178B" w:rsidRPr="00B12585">
        <w:rPr>
          <w:rFonts w:ascii="Times New Roman" w:hAnsi="Times New Roman" w:cs="Times New Roman"/>
          <w:sz w:val="24"/>
          <w:szCs w:val="24"/>
        </w:rPr>
        <w:t xml:space="preserve"> pasaulē arvien plašāk tiek pielietotas </w:t>
      </w:r>
      <w:r w:rsidRPr="00B12585">
        <w:rPr>
          <w:rFonts w:ascii="Times New Roman" w:hAnsi="Times New Roman" w:cs="Times New Roman"/>
          <w:sz w:val="24"/>
          <w:szCs w:val="24"/>
        </w:rPr>
        <w:t>ilgstošas darbības injekcijas</w:t>
      </w:r>
      <w:r w:rsidR="00C33BAD" w:rsidRPr="00B12585">
        <w:rPr>
          <w:rFonts w:ascii="Times New Roman" w:hAnsi="Times New Roman" w:cs="Times New Roman"/>
          <w:sz w:val="24"/>
          <w:szCs w:val="24"/>
        </w:rPr>
        <w:t xml:space="preserve">, kas būtiski samazina  </w:t>
      </w:r>
      <w:proofErr w:type="spellStart"/>
      <w:r w:rsidR="00C33BAD" w:rsidRPr="00B12585">
        <w:rPr>
          <w:rFonts w:ascii="Times New Roman" w:hAnsi="Times New Roman" w:cs="Times New Roman"/>
          <w:sz w:val="24"/>
          <w:szCs w:val="24"/>
        </w:rPr>
        <w:t>rehospitalizāciju</w:t>
      </w:r>
      <w:proofErr w:type="spellEnd"/>
      <w:r w:rsidR="00C33BAD" w:rsidRPr="00B12585">
        <w:rPr>
          <w:rFonts w:ascii="Times New Roman" w:hAnsi="Times New Roman" w:cs="Times New Roman"/>
          <w:sz w:val="24"/>
          <w:szCs w:val="24"/>
        </w:rPr>
        <w:t xml:space="preserve"> skaitu </w:t>
      </w:r>
      <w:r w:rsidR="00D34080" w:rsidRPr="00B12585">
        <w:rPr>
          <w:rFonts w:ascii="Times New Roman" w:hAnsi="Times New Roman" w:cs="Times New Roman"/>
          <w:sz w:val="24"/>
          <w:szCs w:val="24"/>
        </w:rPr>
        <w:t xml:space="preserve">– līdz pat </w:t>
      </w:r>
      <w:r w:rsidR="00C33BAD" w:rsidRPr="00B12585">
        <w:rPr>
          <w:rFonts w:ascii="Times New Roman" w:hAnsi="Times New Roman" w:cs="Times New Roman"/>
          <w:sz w:val="24"/>
          <w:szCs w:val="24"/>
        </w:rPr>
        <w:t>74%.</w:t>
      </w:r>
      <w:r w:rsidR="00C33BAD" w:rsidRPr="00B12585">
        <w:rPr>
          <w:rStyle w:val="FootnoteReference"/>
          <w:rFonts w:ascii="Times New Roman" w:hAnsi="Times New Roman" w:cs="Times New Roman"/>
          <w:sz w:val="24"/>
          <w:szCs w:val="24"/>
        </w:rPr>
        <w:footnoteReference w:id="44"/>
      </w:r>
      <w:r w:rsidR="00C33BAD" w:rsidRPr="00B12585">
        <w:rPr>
          <w:rFonts w:ascii="Times New Roman" w:hAnsi="Times New Roman" w:cs="Times New Roman"/>
          <w:sz w:val="24"/>
          <w:szCs w:val="24"/>
        </w:rPr>
        <w:t xml:space="preserve"> Latvijā šobrīd ilgstošas darbības injekcijas tiek kompensētas tikai 50 pacientiem</w:t>
      </w:r>
      <w:r w:rsidR="00D34080" w:rsidRPr="00B12585">
        <w:rPr>
          <w:rFonts w:ascii="Times New Roman" w:hAnsi="Times New Roman" w:cs="Times New Roman"/>
          <w:sz w:val="24"/>
          <w:szCs w:val="24"/>
        </w:rPr>
        <w:t xml:space="preserve"> ar šizofrēniju</w:t>
      </w:r>
      <w:r w:rsidR="00C33BAD" w:rsidRPr="00B12585">
        <w:rPr>
          <w:rFonts w:ascii="Times New Roman" w:hAnsi="Times New Roman" w:cs="Times New Roman"/>
          <w:sz w:val="24"/>
          <w:szCs w:val="24"/>
        </w:rPr>
        <w:t>, tomēr jomas eksperti vērš uzmanību, ka ņemot vērā šizofrēnijas sastopamību (</w:t>
      </w:r>
      <w:r w:rsidR="00D34080" w:rsidRPr="00B12585">
        <w:rPr>
          <w:rFonts w:ascii="Times New Roman" w:hAnsi="Times New Roman" w:cs="Times New Roman"/>
          <w:sz w:val="24"/>
          <w:szCs w:val="24"/>
        </w:rPr>
        <w:t>līdz 1% no iedzīvotājiem)</w:t>
      </w:r>
      <w:r w:rsidR="00831449" w:rsidRPr="00B12585">
        <w:rPr>
          <w:rFonts w:ascii="Times New Roman" w:hAnsi="Times New Roman" w:cs="Times New Roman"/>
          <w:sz w:val="24"/>
          <w:szCs w:val="24"/>
        </w:rPr>
        <w:t>,</w:t>
      </w:r>
      <w:r w:rsidR="00D34080" w:rsidRPr="00B12585">
        <w:rPr>
          <w:rFonts w:ascii="Times New Roman" w:hAnsi="Times New Roman" w:cs="Times New Roman"/>
          <w:sz w:val="24"/>
          <w:szCs w:val="24"/>
        </w:rPr>
        <w:t xml:space="preserve"> ilgstošas darbības injekcijas</w:t>
      </w:r>
      <w:r w:rsidR="00831449" w:rsidRPr="00B12585">
        <w:rPr>
          <w:rFonts w:ascii="Times New Roman" w:hAnsi="Times New Roman" w:cs="Times New Roman"/>
          <w:sz w:val="24"/>
          <w:szCs w:val="24"/>
        </w:rPr>
        <w:t>,</w:t>
      </w:r>
      <w:r w:rsidR="00D34080" w:rsidRPr="00B12585">
        <w:rPr>
          <w:rFonts w:ascii="Times New Roman" w:hAnsi="Times New Roman" w:cs="Times New Roman"/>
          <w:sz w:val="24"/>
          <w:szCs w:val="24"/>
        </w:rPr>
        <w:t xml:space="preserve"> </w:t>
      </w:r>
      <w:r w:rsidR="002B4934" w:rsidRPr="00B12585">
        <w:rPr>
          <w:rFonts w:ascii="Times New Roman" w:hAnsi="Times New Roman" w:cs="Times New Roman"/>
          <w:sz w:val="24"/>
          <w:szCs w:val="24"/>
        </w:rPr>
        <w:t>balstoties uz medicīniskajām indikācijām</w:t>
      </w:r>
      <w:r w:rsidR="00831449" w:rsidRPr="00B12585">
        <w:rPr>
          <w:rFonts w:ascii="Times New Roman" w:hAnsi="Times New Roman" w:cs="Times New Roman"/>
          <w:sz w:val="24"/>
          <w:szCs w:val="24"/>
        </w:rPr>
        <w:t>,</w:t>
      </w:r>
      <w:r w:rsidR="002B4934" w:rsidRPr="00B12585">
        <w:rPr>
          <w:rFonts w:ascii="Times New Roman" w:hAnsi="Times New Roman" w:cs="Times New Roman"/>
          <w:sz w:val="24"/>
          <w:szCs w:val="24"/>
        </w:rPr>
        <w:t xml:space="preserve"> </w:t>
      </w:r>
      <w:r w:rsidR="00D34080" w:rsidRPr="00B12585">
        <w:rPr>
          <w:rFonts w:ascii="Times New Roman" w:hAnsi="Times New Roman" w:cs="Times New Roman"/>
          <w:sz w:val="24"/>
          <w:szCs w:val="24"/>
        </w:rPr>
        <w:t xml:space="preserve">būtu </w:t>
      </w:r>
      <w:r w:rsidR="002B4934" w:rsidRPr="00B12585">
        <w:rPr>
          <w:rFonts w:ascii="Times New Roman" w:hAnsi="Times New Roman" w:cs="Times New Roman"/>
          <w:sz w:val="24"/>
          <w:szCs w:val="24"/>
        </w:rPr>
        <w:t>nepieciešamas</w:t>
      </w:r>
      <w:r w:rsidR="00D34080" w:rsidRPr="00B12585">
        <w:rPr>
          <w:rFonts w:ascii="Times New Roman" w:hAnsi="Times New Roman" w:cs="Times New Roman"/>
          <w:sz w:val="24"/>
          <w:szCs w:val="24"/>
        </w:rPr>
        <w:t xml:space="preserve"> līdz 500 pacientiem gadā.</w:t>
      </w:r>
      <w:r w:rsidR="00652C06" w:rsidRPr="00B12585">
        <w:rPr>
          <w:rFonts w:ascii="Times New Roman" w:hAnsi="Times New Roman" w:cs="Times New Roman"/>
          <w:sz w:val="24"/>
          <w:szCs w:val="24"/>
        </w:rPr>
        <w:t xml:space="preserve"> Tāpat arī pētījumos ir pierādīts, ka  ilgstošas darbības injekcijas </w:t>
      </w:r>
      <w:r w:rsidRPr="00B12585">
        <w:rPr>
          <w:rFonts w:ascii="Times New Roman" w:hAnsi="Times New Roman" w:cs="Times New Roman"/>
          <w:sz w:val="24"/>
          <w:szCs w:val="24"/>
        </w:rPr>
        <w:t>efektivitāt</w:t>
      </w:r>
      <w:r w:rsidR="00652C06" w:rsidRPr="00B12585">
        <w:rPr>
          <w:rFonts w:ascii="Times New Roman" w:hAnsi="Times New Roman" w:cs="Times New Roman"/>
          <w:sz w:val="24"/>
          <w:szCs w:val="24"/>
        </w:rPr>
        <w:t>e ir augstāka</w:t>
      </w:r>
      <w:r w:rsidRPr="00B12585">
        <w:rPr>
          <w:rFonts w:ascii="Times New Roman" w:hAnsi="Times New Roman" w:cs="Times New Roman"/>
          <w:sz w:val="24"/>
          <w:szCs w:val="24"/>
        </w:rPr>
        <w:t xml:space="preserve"> pār tās pašas farmakoloģiskās vielas perorāli lietojamiem medikament</w:t>
      </w:r>
      <w:r w:rsidR="00652C06" w:rsidRPr="00B12585">
        <w:rPr>
          <w:rFonts w:ascii="Times New Roman" w:hAnsi="Times New Roman" w:cs="Times New Roman"/>
          <w:sz w:val="24"/>
          <w:szCs w:val="24"/>
        </w:rPr>
        <w:t xml:space="preserve">u efektivitāti attiecībā uz </w:t>
      </w:r>
      <w:r w:rsidRPr="00B12585">
        <w:rPr>
          <w:rFonts w:ascii="Times New Roman" w:hAnsi="Times New Roman" w:cs="Times New Roman"/>
          <w:sz w:val="24"/>
          <w:szCs w:val="24"/>
        </w:rPr>
        <w:t xml:space="preserve"> ilgākā bezsimptomu slimības period</w:t>
      </w:r>
      <w:r w:rsidR="00652C06" w:rsidRPr="00B12585">
        <w:rPr>
          <w:rFonts w:ascii="Times New Roman" w:hAnsi="Times New Roman" w:cs="Times New Roman"/>
          <w:sz w:val="24"/>
          <w:szCs w:val="24"/>
        </w:rPr>
        <w:t>a</w:t>
      </w:r>
      <w:r w:rsidRPr="00B12585">
        <w:rPr>
          <w:rFonts w:ascii="Times New Roman" w:hAnsi="Times New Roman" w:cs="Times New Roman"/>
          <w:sz w:val="24"/>
          <w:szCs w:val="24"/>
        </w:rPr>
        <w:t xml:space="preserve"> (remisij</w:t>
      </w:r>
      <w:r w:rsidR="00652C06" w:rsidRPr="00B12585">
        <w:rPr>
          <w:rFonts w:ascii="Times New Roman" w:hAnsi="Times New Roman" w:cs="Times New Roman"/>
          <w:sz w:val="24"/>
          <w:szCs w:val="24"/>
        </w:rPr>
        <w:t>a</w:t>
      </w:r>
      <w:r w:rsidRPr="00B12585">
        <w:rPr>
          <w:rFonts w:ascii="Times New Roman" w:hAnsi="Times New Roman" w:cs="Times New Roman"/>
          <w:sz w:val="24"/>
          <w:szCs w:val="24"/>
        </w:rPr>
        <w:t>)</w:t>
      </w:r>
      <w:r w:rsidR="00652C06" w:rsidRPr="00B12585">
        <w:rPr>
          <w:rFonts w:ascii="Times New Roman" w:hAnsi="Times New Roman" w:cs="Times New Roman"/>
          <w:sz w:val="24"/>
          <w:szCs w:val="24"/>
        </w:rPr>
        <w:t xml:space="preserve"> ilgumu.</w:t>
      </w:r>
      <w:r w:rsidR="00B27C09">
        <w:rPr>
          <w:rFonts w:ascii="Times New Roman" w:hAnsi="Times New Roman" w:cs="Times New Roman"/>
          <w:sz w:val="24"/>
          <w:szCs w:val="24"/>
        </w:rPr>
        <w:t xml:space="preserve"> Tas nozīmē, ka pacientiem, kuriem tika nodrošinātas ilgstošas darbības injekcijas, tika novērots ilgāks laika periods bez saslimšanas </w:t>
      </w:r>
      <w:r w:rsidR="00B27C09">
        <w:rPr>
          <w:rFonts w:ascii="Times New Roman" w:hAnsi="Times New Roman" w:cs="Times New Roman"/>
          <w:sz w:val="24"/>
          <w:szCs w:val="24"/>
        </w:rPr>
        <w:lastRenderedPageBreak/>
        <w:t xml:space="preserve">paasinājuma, nekā pacientiem, kuri lietoja medikamentus perorāli. </w:t>
      </w:r>
      <w:r w:rsidR="00652C06" w:rsidRPr="00B12585">
        <w:rPr>
          <w:rFonts w:ascii="Times New Roman" w:hAnsi="Times New Roman" w:cs="Times New Roman"/>
          <w:sz w:val="24"/>
          <w:szCs w:val="24"/>
        </w:rPr>
        <w:t>S</w:t>
      </w:r>
      <w:r w:rsidRPr="00B12585">
        <w:rPr>
          <w:rFonts w:ascii="Times New Roman" w:hAnsi="Times New Roman" w:cs="Times New Roman"/>
          <w:sz w:val="24"/>
          <w:szCs w:val="24"/>
        </w:rPr>
        <w:t>alīdzinot ar perorālo formu</w:t>
      </w:r>
      <w:r w:rsidR="00831449" w:rsidRPr="00B12585">
        <w:rPr>
          <w:rFonts w:ascii="Times New Roman" w:hAnsi="Times New Roman" w:cs="Times New Roman"/>
          <w:sz w:val="24"/>
          <w:szCs w:val="24"/>
        </w:rPr>
        <w:t>,</w:t>
      </w:r>
      <w:r w:rsidRPr="00B12585">
        <w:rPr>
          <w:rFonts w:ascii="Times New Roman" w:hAnsi="Times New Roman" w:cs="Times New Roman"/>
          <w:sz w:val="24"/>
          <w:szCs w:val="24"/>
        </w:rPr>
        <w:t xml:space="preserve"> remisijas periods ir 489 dienas pret 259 dienām jeb kopējais relatīvais risks atkārtotam paasinājumam vai slimības recidīvam samazinās par 29.4%. Ilgākas remisijas nodrošina pacientiem ar šizofrēniju augstāku sociālo un profesionālo funkcionēšanu</w:t>
      </w:r>
      <w:r w:rsidR="00180B84" w:rsidRPr="00B12585">
        <w:rPr>
          <w:rStyle w:val="FootnoteReference"/>
          <w:rFonts w:ascii="Times New Roman" w:hAnsi="Times New Roman" w:cs="Times New Roman"/>
          <w:sz w:val="24"/>
          <w:szCs w:val="24"/>
        </w:rPr>
        <w:footnoteReference w:id="45"/>
      </w:r>
      <w:r w:rsidR="00180B84" w:rsidRPr="00B12585">
        <w:rPr>
          <w:rFonts w:ascii="Times New Roman" w:hAnsi="Times New Roman" w:cs="Times New Roman"/>
          <w:sz w:val="24"/>
          <w:szCs w:val="24"/>
        </w:rPr>
        <w:t>.</w:t>
      </w:r>
    </w:p>
    <w:p w14:paraId="78DE8CDA" w14:textId="69F404F0" w:rsidR="001440FE" w:rsidRPr="00B12585" w:rsidRDefault="0094246E"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Pasaulē ik gadu pieaug depresijas pacientu skaits un pacientu skaits ar diagnosticētiem citiem depresīvā spektra garastāvokļa traucējumiem</w:t>
      </w:r>
      <w:r w:rsidR="009D6C80" w:rsidRPr="00B12585">
        <w:rPr>
          <w:rFonts w:ascii="Times New Roman" w:hAnsi="Times New Roman" w:cs="Times New Roman"/>
          <w:sz w:val="24"/>
          <w:szCs w:val="24"/>
        </w:rPr>
        <w:t xml:space="preserve"> (līdz pat 6.7% no iedzīvotājiem)</w:t>
      </w:r>
      <w:r w:rsidRPr="00B12585">
        <w:rPr>
          <w:rFonts w:ascii="Times New Roman" w:hAnsi="Times New Roman" w:cs="Times New Roman"/>
          <w:sz w:val="24"/>
          <w:szCs w:val="24"/>
        </w:rPr>
        <w:t>, kas būtiski ietekmē gan darbspējas, gan vēlmi socializēties, veidota</w:t>
      </w:r>
      <w:r w:rsidR="00C63263" w:rsidRPr="00B12585">
        <w:rPr>
          <w:rFonts w:ascii="Times New Roman" w:hAnsi="Times New Roman" w:cs="Times New Roman"/>
          <w:sz w:val="24"/>
          <w:szCs w:val="24"/>
        </w:rPr>
        <w:t xml:space="preserve">s </w:t>
      </w:r>
      <w:r w:rsidR="00575AE2">
        <w:rPr>
          <w:rFonts w:ascii="Times New Roman" w:hAnsi="Times New Roman" w:cs="Times New Roman"/>
          <w:sz w:val="24"/>
          <w:szCs w:val="24"/>
        </w:rPr>
        <w:t>a</w:t>
      </w:r>
      <w:r w:rsidRPr="00B12585">
        <w:rPr>
          <w:rFonts w:ascii="Times New Roman" w:hAnsi="Times New Roman" w:cs="Times New Roman"/>
          <w:sz w:val="24"/>
          <w:szCs w:val="24"/>
        </w:rPr>
        <w:t>ttiecības</w:t>
      </w:r>
      <w:r w:rsidR="00831449" w:rsidRPr="00B12585">
        <w:rPr>
          <w:rFonts w:ascii="Times New Roman" w:hAnsi="Times New Roman" w:cs="Times New Roman"/>
          <w:sz w:val="24"/>
          <w:szCs w:val="24"/>
        </w:rPr>
        <w:t xml:space="preserve"> ar citiem cilvēkiem</w:t>
      </w:r>
      <w:r w:rsidRPr="00B12585">
        <w:rPr>
          <w:rFonts w:ascii="Times New Roman" w:hAnsi="Times New Roman" w:cs="Times New Roman"/>
          <w:sz w:val="24"/>
          <w:szCs w:val="24"/>
        </w:rPr>
        <w:t>.</w:t>
      </w:r>
      <w:r w:rsidR="00435DB3" w:rsidRPr="00B12585">
        <w:rPr>
          <w:rFonts w:ascii="Times New Roman" w:hAnsi="Times New Roman" w:cs="Times New Roman"/>
          <w:sz w:val="24"/>
          <w:szCs w:val="24"/>
        </w:rPr>
        <w:t xml:space="preserve"> Depresija bieži saistīta ar augstu pašnāvības mēģinājuma vai pašnāvības risku. Pašnāvības risks vīriešiem ir augstāks nekā sievietēm. Vairāk nekā 50% depresīvu pacientu ir konstatējamas pašnāvības domas, pašnāvības mēģinājumu dzīves laikā izdara ap 4–8% depresijas pacientu. Tāpēc ir svarīgi nodrošināt efektīvu un mērķtiecīgu ārstēšanu depresijas pacientiem, lai samazinātu pašnāvības risku un pēc iespējas </w:t>
      </w:r>
      <w:r w:rsidR="00E600F5" w:rsidRPr="00B12585">
        <w:rPr>
          <w:rFonts w:ascii="Times New Roman" w:hAnsi="Times New Roman" w:cs="Times New Roman"/>
          <w:sz w:val="24"/>
          <w:szCs w:val="24"/>
        </w:rPr>
        <w:t xml:space="preserve">uzlabotu dzīves kvalitāti. </w:t>
      </w:r>
      <w:r w:rsidR="0076525D" w:rsidRPr="00B12585">
        <w:rPr>
          <w:rFonts w:ascii="Times New Roman" w:hAnsi="Times New Roman" w:cs="Times New Roman"/>
          <w:sz w:val="24"/>
          <w:szCs w:val="24"/>
        </w:rPr>
        <w:t>Pētījumu dati liecina, ka 20–40% ārstēto pacientu nereaģē uz pirmās izvēles antidepresantiem un līdz 15% vairākiem antidepresantiem. Šiem pacientiem tiek noteikta t</w:t>
      </w:r>
      <w:r w:rsidR="003C73B9" w:rsidRPr="00B12585">
        <w:rPr>
          <w:rFonts w:ascii="Times New Roman" w:hAnsi="Times New Roman" w:cs="Times New Roman"/>
          <w:sz w:val="24"/>
          <w:szCs w:val="24"/>
        </w:rPr>
        <w:t xml:space="preserve">erapeitiski </w:t>
      </w:r>
      <w:proofErr w:type="spellStart"/>
      <w:r w:rsidR="003C73B9" w:rsidRPr="00B12585">
        <w:rPr>
          <w:rFonts w:ascii="Times New Roman" w:hAnsi="Times New Roman" w:cs="Times New Roman"/>
          <w:sz w:val="24"/>
          <w:szCs w:val="24"/>
        </w:rPr>
        <w:t>rezistenta</w:t>
      </w:r>
      <w:proofErr w:type="spellEnd"/>
      <w:r w:rsidR="003C73B9" w:rsidRPr="00B12585">
        <w:rPr>
          <w:rFonts w:ascii="Times New Roman" w:hAnsi="Times New Roman" w:cs="Times New Roman"/>
          <w:sz w:val="24"/>
          <w:szCs w:val="24"/>
        </w:rPr>
        <w:t xml:space="preserve"> depresija</w:t>
      </w:r>
      <w:r w:rsidR="0076525D" w:rsidRPr="00B12585">
        <w:rPr>
          <w:rFonts w:ascii="Times New Roman" w:hAnsi="Times New Roman" w:cs="Times New Roman"/>
          <w:sz w:val="24"/>
          <w:szCs w:val="24"/>
        </w:rPr>
        <w:t>, kas</w:t>
      </w:r>
      <w:r w:rsidR="003C73B9" w:rsidRPr="00B12585">
        <w:rPr>
          <w:rFonts w:ascii="Times New Roman" w:hAnsi="Times New Roman" w:cs="Times New Roman"/>
          <w:sz w:val="24"/>
          <w:szCs w:val="24"/>
        </w:rPr>
        <w:t xml:space="preserve"> raksturojas ar nespēju reaģēt uz diviem atbilstošiem antidepresantu kursiem noteiktā depresijas epizodē. </w:t>
      </w:r>
      <w:r w:rsidR="00275DDC" w:rsidRPr="00B12585">
        <w:rPr>
          <w:rStyle w:val="FootnoteReference"/>
          <w:rFonts w:ascii="Times New Roman" w:hAnsi="Times New Roman" w:cs="Times New Roman"/>
          <w:sz w:val="24"/>
          <w:szCs w:val="24"/>
        </w:rPr>
        <w:footnoteReference w:id="46"/>
      </w:r>
      <w:r w:rsidR="00E600F5" w:rsidRPr="00B12585">
        <w:rPr>
          <w:rFonts w:ascii="Times New Roman" w:hAnsi="Times New Roman" w:cs="Times New Roman"/>
          <w:sz w:val="24"/>
          <w:szCs w:val="24"/>
        </w:rPr>
        <w:t xml:space="preserve"> </w:t>
      </w:r>
      <w:r w:rsidR="004973A5" w:rsidRPr="00B12585">
        <w:rPr>
          <w:rFonts w:ascii="Times New Roman" w:hAnsi="Times New Roman" w:cs="Times New Roman"/>
          <w:sz w:val="24"/>
          <w:szCs w:val="24"/>
        </w:rPr>
        <w:t xml:space="preserve"> Terapeitiski </w:t>
      </w:r>
      <w:proofErr w:type="spellStart"/>
      <w:r w:rsidR="004973A5" w:rsidRPr="00B12585">
        <w:rPr>
          <w:rFonts w:ascii="Times New Roman" w:hAnsi="Times New Roman" w:cs="Times New Roman"/>
          <w:sz w:val="24"/>
          <w:szCs w:val="24"/>
        </w:rPr>
        <w:t>rezistentās</w:t>
      </w:r>
      <w:proofErr w:type="spellEnd"/>
      <w:r w:rsidR="004973A5" w:rsidRPr="00B12585">
        <w:rPr>
          <w:rFonts w:ascii="Times New Roman" w:hAnsi="Times New Roman" w:cs="Times New Roman"/>
          <w:sz w:val="24"/>
          <w:szCs w:val="24"/>
        </w:rPr>
        <w:t xml:space="preserve"> depresijas ārstēšana pārsvarā tiek īstenota dienas stacionāra vai stacionārās ārstniecības iestādes ietvaros, kombinējot medikamentozo terapiju kopā ar </w:t>
      </w:r>
      <w:proofErr w:type="spellStart"/>
      <w:r w:rsidR="004973A5" w:rsidRPr="00B12585">
        <w:rPr>
          <w:rFonts w:ascii="Times New Roman" w:hAnsi="Times New Roman" w:cs="Times New Roman"/>
          <w:sz w:val="24"/>
          <w:szCs w:val="24"/>
        </w:rPr>
        <w:t>multiprofesionālās</w:t>
      </w:r>
      <w:proofErr w:type="spellEnd"/>
      <w:r w:rsidR="004973A5" w:rsidRPr="00B12585">
        <w:rPr>
          <w:rFonts w:ascii="Times New Roman" w:hAnsi="Times New Roman" w:cs="Times New Roman"/>
          <w:sz w:val="24"/>
          <w:szCs w:val="24"/>
        </w:rPr>
        <w:t xml:space="preserve"> rehabilitācijas komandas darbu. Tomēr ir svarīgi nodrošināt ne tikai </w:t>
      </w:r>
      <w:proofErr w:type="spellStart"/>
      <w:r w:rsidR="004973A5" w:rsidRPr="00B12585">
        <w:rPr>
          <w:rFonts w:ascii="Times New Roman" w:hAnsi="Times New Roman" w:cs="Times New Roman"/>
          <w:sz w:val="24"/>
          <w:szCs w:val="24"/>
        </w:rPr>
        <w:t>multiprofesionālās</w:t>
      </w:r>
      <w:proofErr w:type="spellEnd"/>
      <w:r w:rsidR="004973A5" w:rsidRPr="00B12585">
        <w:rPr>
          <w:rFonts w:ascii="Times New Roman" w:hAnsi="Times New Roman" w:cs="Times New Roman"/>
          <w:sz w:val="24"/>
          <w:szCs w:val="24"/>
        </w:rPr>
        <w:t xml:space="preserve"> komandas iesaisti, bet arī mērķtiecīgas medikamentozās terapijas nodrošināšanu pacientiem ar terapeitiski </w:t>
      </w:r>
      <w:proofErr w:type="spellStart"/>
      <w:r w:rsidR="004973A5" w:rsidRPr="00B12585">
        <w:rPr>
          <w:rFonts w:ascii="Times New Roman" w:hAnsi="Times New Roman" w:cs="Times New Roman"/>
          <w:sz w:val="24"/>
          <w:szCs w:val="24"/>
        </w:rPr>
        <w:t>rezistento</w:t>
      </w:r>
      <w:proofErr w:type="spellEnd"/>
      <w:r w:rsidR="004973A5" w:rsidRPr="00B12585">
        <w:rPr>
          <w:rFonts w:ascii="Times New Roman" w:hAnsi="Times New Roman" w:cs="Times New Roman"/>
          <w:sz w:val="24"/>
          <w:szCs w:val="24"/>
        </w:rPr>
        <w:t xml:space="preserve"> depresiju.</w:t>
      </w:r>
    </w:p>
    <w:p w14:paraId="2EBB26BB" w14:textId="2AB7477F" w:rsidR="00DD1D27" w:rsidRPr="00B12585" w:rsidRDefault="00CF33B2"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PVO 2017.gadā izstrādāja plānošanas dokumentu, kas paredz mērķtiecīgu ārstniecības un  sabiedrīb</w:t>
      </w:r>
      <w:r w:rsidR="00831449" w:rsidRPr="00B12585">
        <w:rPr>
          <w:rFonts w:ascii="Times New Roman" w:hAnsi="Times New Roman" w:cs="Times New Roman"/>
          <w:sz w:val="24"/>
          <w:szCs w:val="24"/>
        </w:rPr>
        <w:t>ā</w:t>
      </w:r>
      <w:r w:rsidRPr="00B12585">
        <w:rPr>
          <w:rFonts w:ascii="Times New Roman" w:hAnsi="Times New Roman" w:cs="Times New Roman"/>
          <w:sz w:val="24"/>
          <w:szCs w:val="24"/>
        </w:rPr>
        <w:t xml:space="preserve"> balstītu programmu izstrādi pacientiem ar </w:t>
      </w:r>
      <w:proofErr w:type="spellStart"/>
      <w:r w:rsidRPr="00B12585">
        <w:rPr>
          <w:rFonts w:ascii="Times New Roman" w:hAnsi="Times New Roman" w:cs="Times New Roman"/>
          <w:sz w:val="24"/>
          <w:szCs w:val="24"/>
        </w:rPr>
        <w:t>demenci</w:t>
      </w:r>
      <w:proofErr w:type="spellEnd"/>
      <w:r w:rsidR="00DD1D27" w:rsidRPr="00B12585">
        <w:rPr>
          <w:rFonts w:ascii="Times New Roman" w:hAnsi="Times New Roman" w:cs="Times New Roman"/>
          <w:sz w:val="24"/>
          <w:szCs w:val="24"/>
        </w:rPr>
        <w:t xml:space="preserve">, vienlaikus nosakot to kā vienu no psihiskās veselības aprūpes prioritātēm. Globālas izmaiņas vecuma demogrāfijā un paredzamais ar vecumu saistīto slimību pieaugums, ieskaitot </w:t>
      </w:r>
      <w:proofErr w:type="spellStart"/>
      <w:r w:rsidR="00DD1D27" w:rsidRPr="00B12585">
        <w:rPr>
          <w:rFonts w:ascii="Times New Roman" w:hAnsi="Times New Roman" w:cs="Times New Roman"/>
          <w:sz w:val="24"/>
          <w:szCs w:val="24"/>
        </w:rPr>
        <w:t>demences</w:t>
      </w:r>
      <w:proofErr w:type="spellEnd"/>
      <w:r w:rsidR="00DD1D27" w:rsidRPr="00B12585">
        <w:rPr>
          <w:rFonts w:ascii="Times New Roman" w:hAnsi="Times New Roman" w:cs="Times New Roman"/>
          <w:sz w:val="24"/>
          <w:szCs w:val="24"/>
        </w:rPr>
        <w:t xml:space="preserve">, </w:t>
      </w:r>
      <w:r w:rsidR="00831449" w:rsidRPr="00B12585">
        <w:rPr>
          <w:rFonts w:ascii="Times New Roman" w:hAnsi="Times New Roman" w:cs="Times New Roman"/>
          <w:sz w:val="24"/>
          <w:szCs w:val="24"/>
        </w:rPr>
        <w:t xml:space="preserve">veido </w:t>
      </w:r>
      <w:r w:rsidR="00DD1D27" w:rsidRPr="00B12585">
        <w:rPr>
          <w:rFonts w:ascii="Times New Roman" w:hAnsi="Times New Roman" w:cs="Times New Roman"/>
          <w:sz w:val="24"/>
          <w:szCs w:val="24"/>
        </w:rPr>
        <w:t>nopietnu sabiedrības veselības problēmu.</w:t>
      </w:r>
      <w:r w:rsidR="00920393" w:rsidRPr="00B12585">
        <w:rPr>
          <w:rStyle w:val="FootnoteReference"/>
          <w:rFonts w:ascii="Times New Roman" w:hAnsi="Times New Roman" w:cs="Times New Roman"/>
          <w:sz w:val="24"/>
          <w:szCs w:val="24"/>
        </w:rPr>
        <w:footnoteReference w:id="47"/>
      </w:r>
      <w:r w:rsidR="00DD1D27" w:rsidRPr="00B12585">
        <w:rPr>
          <w:rFonts w:ascii="Times New Roman" w:hAnsi="Times New Roman" w:cs="Times New Roman"/>
          <w:sz w:val="24"/>
          <w:szCs w:val="24"/>
        </w:rPr>
        <w:t xml:space="preserve"> </w:t>
      </w:r>
      <w:proofErr w:type="spellStart"/>
      <w:r w:rsidR="00602D7A" w:rsidRPr="00B12585">
        <w:rPr>
          <w:rFonts w:ascii="Times New Roman" w:hAnsi="Times New Roman" w:cs="Times New Roman"/>
          <w:sz w:val="24"/>
          <w:szCs w:val="24"/>
        </w:rPr>
        <w:t>Demence</w:t>
      </w:r>
      <w:proofErr w:type="spellEnd"/>
      <w:r w:rsidR="00602D7A" w:rsidRPr="00B12585">
        <w:rPr>
          <w:rFonts w:ascii="Times New Roman" w:hAnsi="Times New Roman" w:cs="Times New Roman"/>
          <w:sz w:val="24"/>
          <w:szCs w:val="24"/>
        </w:rPr>
        <w:t xml:space="preserve"> ir smadzeņu darbības traucējumi, kas izsauc pastāvīgus un daudzpusīgus kognitīvo funkciju traucējumus (atmiņa, valoda, vizuāli-telpiskā izjūta, dažādas prasmes, cēloņsakarību izpratne, spriešanas spējas). Šīs kognitīvās pārmaiņas kulminējas ar dažādas intensitātes personības un uzvedības izmaiņām un ietekmē indivīdu viņa ikdienas aktivitātēs, ierobežojot tās (salīdzinājumā ar iepriekšējo dzīves periodu). </w:t>
      </w:r>
      <w:proofErr w:type="spellStart"/>
      <w:r w:rsidR="00DD1D27" w:rsidRPr="00B12585">
        <w:rPr>
          <w:rFonts w:ascii="Times New Roman" w:hAnsi="Times New Roman" w:cs="Times New Roman"/>
          <w:sz w:val="24"/>
          <w:szCs w:val="24"/>
        </w:rPr>
        <w:t>Demence</w:t>
      </w:r>
      <w:proofErr w:type="spellEnd"/>
      <w:r w:rsidR="00DD1D27" w:rsidRPr="00B12585">
        <w:rPr>
          <w:rFonts w:ascii="Times New Roman" w:hAnsi="Times New Roman" w:cs="Times New Roman"/>
          <w:sz w:val="24"/>
          <w:szCs w:val="24"/>
        </w:rPr>
        <w:t xml:space="preserve"> skar 5,4% cilvēku vecumā virs 65 gadiem un tās </w:t>
      </w:r>
      <w:proofErr w:type="spellStart"/>
      <w:r w:rsidR="00DD1D27" w:rsidRPr="00B12585">
        <w:rPr>
          <w:rFonts w:ascii="Times New Roman" w:hAnsi="Times New Roman" w:cs="Times New Roman"/>
          <w:sz w:val="24"/>
          <w:szCs w:val="24"/>
        </w:rPr>
        <w:t>prevalence</w:t>
      </w:r>
      <w:proofErr w:type="spellEnd"/>
      <w:r w:rsidR="00DD1D27" w:rsidRPr="00B12585">
        <w:rPr>
          <w:rFonts w:ascii="Times New Roman" w:hAnsi="Times New Roman" w:cs="Times New Roman"/>
          <w:sz w:val="24"/>
          <w:szCs w:val="24"/>
        </w:rPr>
        <w:t xml:space="preserve"> ar gadiem pieaug  līdz 20-25% vecumā 85 gadi un vairāk.</w:t>
      </w:r>
      <w:r w:rsidR="00F31AD6" w:rsidRPr="00B12585">
        <w:rPr>
          <w:rFonts w:ascii="Times New Roman" w:hAnsi="Times New Roman" w:cs="Times New Roman"/>
          <w:sz w:val="24"/>
          <w:szCs w:val="24"/>
        </w:rPr>
        <w:t xml:space="preserve"> Paredzams, ka </w:t>
      </w:r>
      <w:proofErr w:type="spellStart"/>
      <w:r w:rsidR="00F31AD6" w:rsidRPr="00B12585">
        <w:rPr>
          <w:rFonts w:ascii="Times New Roman" w:hAnsi="Times New Roman" w:cs="Times New Roman"/>
          <w:sz w:val="24"/>
          <w:szCs w:val="24"/>
        </w:rPr>
        <w:t>demences</w:t>
      </w:r>
      <w:proofErr w:type="spellEnd"/>
      <w:r w:rsidR="00F31AD6" w:rsidRPr="00B12585">
        <w:rPr>
          <w:rFonts w:ascii="Times New Roman" w:hAnsi="Times New Roman" w:cs="Times New Roman"/>
          <w:sz w:val="24"/>
          <w:szCs w:val="24"/>
        </w:rPr>
        <w:t xml:space="preserve"> skarto cilvēku skaits dubultosies katrus 20 gadus, ap 2040. gadu skarot no 81 miljona līdz 115 miljoniem indivīdu. Eiropas Savienībā vairāk </w:t>
      </w:r>
      <w:r w:rsidR="00594C4F" w:rsidRPr="00B12585">
        <w:rPr>
          <w:rFonts w:ascii="Times New Roman" w:hAnsi="Times New Roman" w:cs="Times New Roman"/>
          <w:sz w:val="24"/>
          <w:szCs w:val="24"/>
        </w:rPr>
        <w:t>ne</w:t>
      </w:r>
      <w:r w:rsidR="00F31AD6" w:rsidRPr="00B12585">
        <w:rPr>
          <w:rFonts w:ascii="Times New Roman" w:hAnsi="Times New Roman" w:cs="Times New Roman"/>
          <w:sz w:val="24"/>
          <w:szCs w:val="24"/>
        </w:rPr>
        <w:t xml:space="preserve">kā 60 miljonu iedzīvotāju ir vecumā virs 60 gadiem, kur </w:t>
      </w:r>
      <w:proofErr w:type="spellStart"/>
      <w:r w:rsidR="00F31AD6" w:rsidRPr="00B12585">
        <w:rPr>
          <w:rFonts w:ascii="Times New Roman" w:hAnsi="Times New Roman" w:cs="Times New Roman"/>
          <w:sz w:val="24"/>
          <w:szCs w:val="24"/>
        </w:rPr>
        <w:t>demences</w:t>
      </w:r>
      <w:proofErr w:type="spellEnd"/>
      <w:r w:rsidR="00F31AD6" w:rsidRPr="00B12585">
        <w:rPr>
          <w:rFonts w:ascii="Times New Roman" w:hAnsi="Times New Roman" w:cs="Times New Roman"/>
          <w:sz w:val="24"/>
          <w:szCs w:val="24"/>
        </w:rPr>
        <w:t xml:space="preserve"> </w:t>
      </w:r>
      <w:proofErr w:type="spellStart"/>
      <w:r w:rsidR="00F31AD6" w:rsidRPr="00B12585">
        <w:rPr>
          <w:rFonts w:ascii="Times New Roman" w:hAnsi="Times New Roman" w:cs="Times New Roman"/>
          <w:sz w:val="24"/>
          <w:szCs w:val="24"/>
        </w:rPr>
        <w:t>prevalence</w:t>
      </w:r>
      <w:proofErr w:type="spellEnd"/>
      <w:r w:rsidR="00F31AD6" w:rsidRPr="00B12585">
        <w:rPr>
          <w:rFonts w:ascii="Times New Roman" w:hAnsi="Times New Roman" w:cs="Times New Roman"/>
          <w:sz w:val="24"/>
          <w:szCs w:val="24"/>
        </w:rPr>
        <w:t xml:space="preserve"> sastāda aptuveni 6,2%. Gandrīz 14 miljoniem Eiropas iedzīvotāju uz 2030. gadu sagaidāms, ka attīstīsies </w:t>
      </w:r>
      <w:proofErr w:type="spellStart"/>
      <w:r w:rsidR="00F31AD6" w:rsidRPr="00B12585">
        <w:rPr>
          <w:rFonts w:ascii="Times New Roman" w:hAnsi="Times New Roman" w:cs="Times New Roman"/>
          <w:sz w:val="24"/>
          <w:szCs w:val="24"/>
        </w:rPr>
        <w:t>demence</w:t>
      </w:r>
      <w:proofErr w:type="spellEnd"/>
      <w:r w:rsidR="00F31AD6" w:rsidRPr="00B12585">
        <w:rPr>
          <w:rFonts w:ascii="Times New Roman" w:hAnsi="Times New Roman" w:cs="Times New Roman"/>
          <w:sz w:val="24"/>
          <w:szCs w:val="24"/>
        </w:rPr>
        <w:t xml:space="preserve">. Tāpēc ir svarīgi savlaicīgi diagnosticēt un uzsākt mērķtiecīgu </w:t>
      </w:r>
      <w:proofErr w:type="spellStart"/>
      <w:r w:rsidR="00F31AD6" w:rsidRPr="00B12585">
        <w:rPr>
          <w:rFonts w:ascii="Times New Roman" w:hAnsi="Times New Roman" w:cs="Times New Roman"/>
          <w:sz w:val="24"/>
          <w:szCs w:val="24"/>
        </w:rPr>
        <w:t>demences</w:t>
      </w:r>
      <w:proofErr w:type="spellEnd"/>
      <w:r w:rsidR="00F31AD6" w:rsidRPr="00B12585">
        <w:rPr>
          <w:rFonts w:ascii="Times New Roman" w:hAnsi="Times New Roman" w:cs="Times New Roman"/>
          <w:sz w:val="24"/>
          <w:szCs w:val="24"/>
        </w:rPr>
        <w:t xml:space="preserve"> ārstēšanu slimības attīstības sākumposmā</w:t>
      </w:r>
      <w:r w:rsidR="00602D7A" w:rsidRPr="00B12585">
        <w:rPr>
          <w:rFonts w:ascii="Times New Roman" w:hAnsi="Times New Roman" w:cs="Times New Roman"/>
          <w:sz w:val="24"/>
          <w:szCs w:val="24"/>
        </w:rPr>
        <w:t xml:space="preserve">, tādejādi nodrošinot </w:t>
      </w:r>
      <w:proofErr w:type="spellStart"/>
      <w:r w:rsidR="00602D7A" w:rsidRPr="00B12585">
        <w:rPr>
          <w:rFonts w:ascii="Times New Roman" w:hAnsi="Times New Roman" w:cs="Times New Roman"/>
          <w:sz w:val="24"/>
          <w:szCs w:val="24"/>
        </w:rPr>
        <w:t>demences</w:t>
      </w:r>
      <w:proofErr w:type="spellEnd"/>
      <w:r w:rsidR="00602D7A" w:rsidRPr="00B12585">
        <w:rPr>
          <w:rFonts w:ascii="Times New Roman" w:hAnsi="Times New Roman" w:cs="Times New Roman"/>
          <w:sz w:val="24"/>
          <w:szCs w:val="24"/>
        </w:rPr>
        <w:t xml:space="preserve"> attīstības </w:t>
      </w:r>
      <w:r w:rsidR="003B7F8D" w:rsidRPr="00B12585">
        <w:rPr>
          <w:rFonts w:ascii="Times New Roman" w:hAnsi="Times New Roman" w:cs="Times New Roman"/>
          <w:sz w:val="24"/>
          <w:szCs w:val="24"/>
        </w:rPr>
        <w:t>aizkavēšanos</w:t>
      </w:r>
      <w:r w:rsidR="00602D7A" w:rsidRPr="00B12585">
        <w:rPr>
          <w:rFonts w:ascii="Times New Roman" w:hAnsi="Times New Roman" w:cs="Times New Roman"/>
          <w:sz w:val="24"/>
          <w:szCs w:val="24"/>
        </w:rPr>
        <w:t xml:space="preserve"> un norises korekciju.</w:t>
      </w:r>
      <w:r w:rsidR="00F31AD6" w:rsidRPr="00B12585">
        <w:rPr>
          <w:rStyle w:val="FootnoteReference"/>
          <w:rFonts w:ascii="Times New Roman" w:hAnsi="Times New Roman" w:cs="Times New Roman"/>
          <w:sz w:val="24"/>
          <w:szCs w:val="24"/>
        </w:rPr>
        <w:footnoteReference w:id="48"/>
      </w:r>
    </w:p>
    <w:p w14:paraId="1C3E6AC1" w14:textId="175E989F" w:rsidR="001440FE" w:rsidRPr="00B12585" w:rsidRDefault="00602D7A"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lastRenderedPageBreak/>
        <w:t xml:space="preserve">Balstoties uz Latvijā publicētajām vadlīnijām, </w:t>
      </w:r>
      <w:proofErr w:type="spellStart"/>
      <w:r w:rsidRPr="00B12585">
        <w:rPr>
          <w:rFonts w:ascii="Times New Roman" w:hAnsi="Times New Roman" w:cs="Times New Roman"/>
          <w:sz w:val="24"/>
          <w:szCs w:val="24"/>
        </w:rPr>
        <w:t>demences</w:t>
      </w:r>
      <w:proofErr w:type="spellEnd"/>
      <w:r w:rsidRPr="00B12585">
        <w:rPr>
          <w:rFonts w:ascii="Times New Roman" w:hAnsi="Times New Roman" w:cs="Times New Roman"/>
          <w:sz w:val="24"/>
          <w:szCs w:val="24"/>
        </w:rPr>
        <w:t xml:space="preserve"> ā</w:t>
      </w:r>
      <w:r w:rsidR="001440FE" w:rsidRPr="00B12585">
        <w:rPr>
          <w:rFonts w:ascii="Times New Roman" w:hAnsi="Times New Roman" w:cs="Times New Roman"/>
          <w:sz w:val="24"/>
          <w:szCs w:val="24"/>
        </w:rPr>
        <w:t xml:space="preserve">rstēšana balstās uz kognitīvo funkciju uzturēšanu, uzvedības, garastāvokļa un uztveres traucējumu koriģēšanu un ikdienas funkcionēšanas nodrošināšanu. Pieejami daži medikamenti, kuri palēnina kognitīvo traucējumu attīstību. Šo medikamentu lietošana jāuzsāk agrīnās slimības stadijās. Tos var nozīmēt psihiatrs vai neirologs. Papildus dažādu psihisku simptomu korekcijai var tikt izmantoti antidepresanti, </w:t>
      </w:r>
      <w:proofErr w:type="spellStart"/>
      <w:r w:rsidR="001440FE" w:rsidRPr="00B12585">
        <w:rPr>
          <w:rFonts w:ascii="Times New Roman" w:hAnsi="Times New Roman" w:cs="Times New Roman"/>
          <w:sz w:val="24"/>
          <w:szCs w:val="24"/>
        </w:rPr>
        <w:t>neiroleptiķi</w:t>
      </w:r>
      <w:proofErr w:type="spellEnd"/>
      <w:r w:rsidR="001440FE" w:rsidRPr="00B12585">
        <w:rPr>
          <w:rFonts w:ascii="Times New Roman" w:hAnsi="Times New Roman" w:cs="Times New Roman"/>
          <w:sz w:val="24"/>
          <w:szCs w:val="24"/>
        </w:rPr>
        <w:t xml:space="preserve">, nomierinošie un miega līdzekļi. </w:t>
      </w:r>
      <w:r w:rsidR="003C71AE" w:rsidRPr="00B12585">
        <w:rPr>
          <w:rFonts w:ascii="Times New Roman" w:hAnsi="Times New Roman" w:cs="Times New Roman"/>
          <w:sz w:val="24"/>
          <w:szCs w:val="24"/>
        </w:rPr>
        <w:t>Jāatzīmē, ka veselības aprūpes joma</w:t>
      </w:r>
      <w:r w:rsidR="00594C4F" w:rsidRPr="00B12585">
        <w:rPr>
          <w:rFonts w:ascii="Times New Roman" w:hAnsi="Times New Roman" w:cs="Times New Roman"/>
          <w:sz w:val="24"/>
          <w:szCs w:val="24"/>
        </w:rPr>
        <w:t>s nepietiekamā finansējuma dēļ</w:t>
      </w:r>
      <w:r w:rsidR="003C71AE" w:rsidRPr="00B12585">
        <w:rPr>
          <w:rFonts w:ascii="Times New Roman" w:hAnsi="Times New Roman" w:cs="Times New Roman"/>
          <w:sz w:val="24"/>
          <w:szCs w:val="24"/>
        </w:rPr>
        <w:t xml:space="preserve">, pacientiem ar </w:t>
      </w:r>
      <w:proofErr w:type="spellStart"/>
      <w:r w:rsidR="003C71AE" w:rsidRPr="00B12585">
        <w:rPr>
          <w:rFonts w:ascii="Times New Roman" w:hAnsi="Times New Roman" w:cs="Times New Roman"/>
          <w:sz w:val="24"/>
          <w:szCs w:val="24"/>
        </w:rPr>
        <w:t>demenci</w:t>
      </w:r>
      <w:proofErr w:type="spellEnd"/>
      <w:r w:rsidR="003C71AE" w:rsidRPr="00B12585">
        <w:rPr>
          <w:rFonts w:ascii="Times New Roman" w:hAnsi="Times New Roman" w:cs="Times New Roman"/>
          <w:sz w:val="24"/>
          <w:szCs w:val="24"/>
        </w:rPr>
        <w:t xml:space="preserve"> netiek </w:t>
      </w:r>
      <w:r w:rsidR="00381F36" w:rsidRPr="00B12585">
        <w:rPr>
          <w:rFonts w:ascii="Times New Roman" w:hAnsi="Times New Roman" w:cs="Times New Roman"/>
          <w:sz w:val="24"/>
          <w:szCs w:val="24"/>
        </w:rPr>
        <w:t xml:space="preserve">pilnvērtīgi nodrošināta nepieciešamās medikamentozās terapijas kompensācija, kas rada būtisku finansiālo slogu pacientiem ar </w:t>
      </w:r>
      <w:proofErr w:type="spellStart"/>
      <w:r w:rsidR="00381F36" w:rsidRPr="00B12585">
        <w:rPr>
          <w:rFonts w:ascii="Times New Roman" w:hAnsi="Times New Roman" w:cs="Times New Roman"/>
          <w:sz w:val="24"/>
          <w:szCs w:val="24"/>
        </w:rPr>
        <w:t>demenci</w:t>
      </w:r>
      <w:proofErr w:type="spellEnd"/>
      <w:r w:rsidR="00381F36" w:rsidRPr="00B12585">
        <w:rPr>
          <w:rFonts w:ascii="Times New Roman" w:hAnsi="Times New Roman" w:cs="Times New Roman"/>
          <w:sz w:val="24"/>
          <w:szCs w:val="24"/>
        </w:rPr>
        <w:t xml:space="preserve"> un viņu tuviniekiem. </w:t>
      </w:r>
    </w:p>
    <w:p w14:paraId="12386E3E" w14:textId="05D3BF09" w:rsidR="00937C6E" w:rsidRPr="00B12585" w:rsidRDefault="0081260D" w:rsidP="00FE114F">
      <w:pPr>
        <w:spacing w:after="0" w:line="276" w:lineRule="auto"/>
        <w:ind w:firstLine="720"/>
        <w:jc w:val="both"/>
        <w:rPr>
          <w:rFonts w:ascii="Times New Roman" w:hAnsi="Times New Roman" w:cs="Times New Roman"/>
          <w:sz w:val="24"/>
          <w:szCs w:val="24"/>
        </w:rPr>
      </w:pPr>
      <w:r w:rsidRPr="00B12585">
        <w:rPr>
          <w:rFonts w:ascii="Times New Roman" w:hAnsi="Times New Roman" w:cs="Times New Roman"/>
          <w:sz w:val="24"/>
          <w:szCs w:val="24"/>
        </w:rPr>
        <w:t xml:space="preserve">Tāpat arī svarīgi ir ne tikai paplašināt kompensējamo medikamentu klāstu pacientiem ar </w:t>
      </w:r>
      <w:proofErr w:type="spellStart"/>
      <w:r w:rsidRPr="00B12585">
        <w:rPr>
          <w:rFonts w:ascii="Times New Roman" w:hAnsi="Times New Roman" w:cs="Times New Roman"/>
          <w:sz w:val="24"/>
          <w:szCs w:val="24"/>
        </w:rPr>
        <w:t>demenci</w:t>
      </w:r>
      <w:proofErr w:type="spellEnd"/>
      <w:r w:rsidRPr="00B12585">
        <w:rPr>
          <w:rFonts w:ascii="Times New Roman" w:hAnsi="Times New Roman" w:cs="Times New Roman"/>
          <w:sz w:val="24"/>
          <w:szCs w:val="24"/>
        </w:rPr>
        <w:t xml:space="preserve">, kas jau slimības agrīnā stadijā nodrošina tās attīstības kavēšanu, bet arī attīstīt mērķtiecīgas nemedikamentozās terapijas pielietošanu </w:t>
      </w:r>
      <w:proofErr w:type="spellStart"/>
      <w:r w:rsidRPr="00B12585">
        <w:rPr>
          <w:rFonts w:ascii="Times New Roman" w:hAnsi="Times New Roman" w:cs="Times New Roman"/>
          <w:sz w:val="24"/>
          <w:szCs w:val="24"/>
        </w:rPr>
        <w:t>demences</w:t>
      </w:r>
      <w:proofErr w:type="spellEnd"/>
      <w:r w:rsidRPr="00B12585">
        <w:rPr>
          <w:rFonts w:ascii="Times New Roman" w:hAnsi="Times New Roman" w:cs="Times New Roman"/>
          <w:sz w:val="24"/>
          <w:szCs w:val="24"/>
        </w:rPr>
        <w:t xml:space="preserve"> pacientu ārstēšanā. </w:t>
      </w:r>
      <w:r w:rsidR="003B7F8D" w:rsidRPr="00B12585">
        <w:rPr>
          <w:rFonts w:ascii="Times New Roman" w:hAnsi="Times New Roman" w:cs="Times New Roman"/>
          <w:sz w:val="24"/>
          <w:szCs w:val="24"/>
        </w:rPr>
        <w:t>Līdztekus</w:t>
      </w:r>
      <w:r w:rsidR="003E2357" w:rsidRPr="00B12585">
        <w:rPr>
          <w:rFonts w:ascii="Times New Roman" w:hAnsi="Times New Roman" w:cs="Times New Roman"/>
          <w:sz w:val="24"/>
          <w:szCs w:val="24"/>
        </w:rPr>
        <w:t xml:space="preserve"> augstāk minētajām aktivitātēm</w:t>
      </w:r>
      <w:r w:rsidR="003B7F8D" w:rsidRPr="00B12585">
        <w:rPr>
          <w:rFonts w:ascii="Times New Roman" w:hAnsi="Times New Roman" w:cs="Times New Roman"/>
          <w:sz w:val="24"/>
          <w:szCs w:val="24"/>
        </w:rPr>
        <w:t xml:space="preserve">, </w:t>
      </w:r>
      <w:r w:rsidR="003E2357" w:rsidRPr="00B12585">
        <w:rPr>
          <w:rFonts w:ascii="Times New Roman" w:hAnsi="Times New Roman" w:cs="Times New Roman"/>
          <w:sz w:val="24"/>
          <w:szCs w:val="24"/>
        </w:rPr>
        <w:t xml:space="preserve">ir svarīgi izstrādāt uz sabiedrību balstītus pakalpojumus pacientiem ar </w:t>
      </w:r>
      <w:proofErr w:type="spellStart"/>
      <w:r w:rsidR="003E2357" w:rsidRPr="00B12585">
        <w:rPr>
          <w:rFonts w:ascii="Times New Roman" w:hAnsi="Times New Roman" w:cs="Times New Roman"/>
          <w:sz w:val="24"/>
          <w:szCs w:val="24"/>
        </w:rPr>
        <w:t>demenci</w:t>
      </w:r>
      <w:proofErr w:type="spellEnd"/>
      <w:r w:rsidR="003E2357" w:rsidRPr="00B12585">
        <w:rPr>
          <w:rFonts w:ascii="Times New Roman" w:hAnsi="Times New Roman" w:cs="Times New Roman"/>
          <w:sz w:val="24"/>
          <w:szCs w:val="24"/>
        </w:rPr>
        <w:t xml:space="preserve"> un viņu tuviniekiem, lai nodrošinātu </w:t>
      </w:r>
      <w:r w:rsidR="004B135C" w:rsidRPr="00B12585">
        <w:rPr>
          <w:rFonts w:ascii="Times New Roman" w:hAnsi="Times New Roman" w:cs="Times New Roman"/>
          <w:sz w:val="24"/>
          <w:szCs w:val="24"/>
        </w:rPr>
        <w:t>nepieciešamo atbalstu ikdienā.</w:t>
      </w:r>
    </w:p>
    <w:p w14:paraId="27546628" w14:textId="77777777" w:rsidR="00FE114F" w:rsidRPr="00B12585" w:rsidRDefault="00FE114F" w:rsidP="00FE114F">
      <w:pPr>
        <w:spacing w:after="0" w:line="276" w:lineRule="auto"/>
        <w:ind w:firstLine="720"/>
        <w:jc w:val="both"/>
        <w:rPr>
          <w:rFonts w:ascii="Times New Roman" w:hAnsi="Times New Roman" w:cs="Times New Roman"/>
          <w:sz w:val="24"/>
          <w:szCs w:val="24"/>
        </w:rPr>
      </w:pPr>
    </w:p>
    <w:p w14:paraId="0B3D385E" w14:textId="265FAF7A" w:rsidR="00141A3D" w:rsidRPr="00B12585" w:rsidRDefault="00594C4F" w:rsidP="00FE114F">
      <w:pPr>
        <w:spacing w:line="276" w:lineRule="auto"/>
        <w:ind w:firstLine="720"/>
        <w:jc w:val="both"/>
        <w:rPr>
          <w:rFonts w:ascii="Times New Roman" w:hAnsi="Times New Roman" w:cs="Times New Roman"/>
          <w:b/>
          <w:bCs/>
          <w:sz w:val="24"/>
          <w:szCs w:val="24"/>
        </w:rPr>
      </w:pPr>
      <w:r w:rsidRPr="00B12585">
        <w:rPr>
          <w:rFonts w:ascii="Times New Roman" w:hAnsi="Times New Roman" w:cs="Times New Roman"/>
          <w:b/>
          <w:bCs/>
          <w:sz w:val="24"/>
          <w:szCs w:val="24"/>
        </w:rPr>
        <w:t>Secinājumi</w:t>
      </w:r>
    </w:p>
    <w:p w14:paraId="3E7855CD" w14:textId="1C1482AD" w:rsidR="00141A3D" w:rsidRPr="00B12585" w:rsidRDefault="00594C4F" w:rsidP="00FE114F">
      <w:pPr>
        <w:pStyle w:val="ListParagraph"/>
        <w:numPr>
          <w:ilvl w:val="0"/>
          <w:numId w:val="14"/>
        </w:numPr>
        <w:spacing w:line="276" w:lineRule="auto"/>
        <w:jc w:val="both"/>
        <w:rPr>
          <w:rFonts w:ascii="Times New Roman" w:hAnsi="Times New Roman" w:cs="Times New Roman"/>
          <w:sz w:val="24"/>
          <w:szCs w:val="24"/>
        </w:rPr>
      </w:pPr>
      <w:r w:rsidRPr="00B12585">
        <w:rPr>
          <w:rFonts w:ascii="Times New Roman" w:hAnsi="Times New Roman" w:cs="Times New Roman"/>
          <w:sz w:val="24"/>
          <w:szCs w:val="24"/>
        </w:rPr>
        <w:t>Pacientiem ar šizofrēniju ir i</w:t>
      </w:r>
      <w:r w:rsidR="00141A3D" w:rsidRPr="00B12585">
        <w:rPr>
          <w:rFonts w:ascii="Times New Roman" w:hAnsi="Times New Roman" w:cs="Times New Roman"/>
          <w:sz w:val="24"/>
          <w:szCs w:val="24"/>
        </w:rPr>
        <w:t>erobežota pieejamība valsts apmaksātajām ilgas darbības injekcijām</w:t>
      </w:r>
      <w:r w:rsidRPr="00B12585">
        <w:rPr>
          <w:rFonts w:ascii="Times New Roman" w:hAnsi="Times New Roman" w:cs="Times New Roman"/>
          <w:sz w:val="24"/>
          <w:szCs w:val="24"/>
        </w:rPr>
        <w:t>.</w:t>
      </w:r>
    </w:p>
    <w:p w14:paraId="6018270B" w14:textId="217611A3" w:rsidR="003B7F8D" w:rsidRPr="00B12585" w:rsidRDefault="00141A3D" w:rsidP="00FE114F">
      <w:pPr>
        <w:pStyle w:val="ListParagraph"/>
        <w:numPr>
          <w:ilvl w:val="0"/>
          <w:numId w:val="14"/>
        </w:numPr>
        <w:spacing w:line="276" w:lineRule="auto"/>
        <w:jc w:val="both"/>
        <w:rPr>
          <w:rFonts w:ascii="Times New Roman" w:hAnsi="Times New Roman" w:cs="Times New Roman"/>
          <w:sz w:val="24"/>
          <w:szCs w:val="24"/>
        </w:rPr>
      </w:pPr>
      <w:r w:rsidRPr="00B12585">
        <w:rPr>
          <w:rFonts w:ascii="Times New Roman" w:hAnsi="Times New Roman" w:cs="Times New Roman"/>
          <w:sz w:val="24"/>
          <w:szCs w:val="24"/>
        </w:rPr>
        <w:t>Pacientiem ar vidēji smagu un smagu depresiju ir ierobežota pieejamība jaunās paaudzes antidepresantiem</w:t>
      </w:r>
      <w:r w:rsidR="00594C4F" w:rsidRPr="00B12585">
        <w:rPr>
          <w:rFonts w:ascii="Times New Roman" w:hAnsi="Times New Roman" w:cs="Times New Roman"/>
          <w:sz w:val="24"/>
          <w:szCs w:val="24"/>
        </w:rPr>
        <w:t>.</w:t>
      </w:r>
    </w:p>
    <w:p w14:paraId="518FBCEB" w14:textId="6FA40152" w:rsidR="00F37DEB" w:rsidRPr="00B12585" w:rsidRDefault="00165203" w:rsidP="00FE114F">
      <w:pPr>
        <w:pStyle w:val="ListParagraph"/>
        <w:numPr>
          <w:ilvl w:val="0"/>
          <w:numId w:val="14"/>
        </w:numPr>
        <w:spacing w:line="276" w:lineRule="auto"/>
        <w:jc w:val="both"/>
        <w:rPr>
          <w:rFonts w:ascii="Times New Roman" w:hAnsi="Times New Roman" w:cs="Times New Roman"/>
          <w:sz w:val="24"/>
          <w:szCs w:val="24"/>
        </w:rPr>
      </w:pPr>
      <w:r w:rsidRPr="00B12585">
        <w:rPr>
          <w:rFonts w:ascii="Times New Roman" w:hAnsi="Times New Roman" w:cs="Times New Roman"/>
          <w:sz w:val="24"/>
          <w:szCs w:val="24"/>
        </w:rPr>
        <w:t>Pacientiem ar</w:t>
      </w:r>
      <w:r w:rsidR="00D062A0" w:rsidRPr="00B12585">
        <w:rPr>
          <w:rFonts w:ascii="Times New Roman" w:hAnsi="Times New Roman" w:cs="Times New Roman"/>
          <w:sz w:val="24"/>
          <w:szCs w:val="24"/>
        </w:rPr>
        <w:t xml:space="preserve"> </w:t>
      </w:r>
      <w:proofErr w:type="spellStart"/>
      <w:r w:rsidR="00D062A0" w:rsidRPr="00B12585">
        <w:rPr>
          <w:rFonts w:ascii="Times New Roman" w:hAnsi="Times New Roman" w:cs="Times New Roman"/>
          <w:sz w:val="24"/>
          <w:szCs w:val="24"/>
        </w:rPr>
        <w:t>demenci</w:t>
      </w:r>
      <w:proofErr w:type="spellEnd"/>
      <w:r w:rsidR="00D062A0" w:rsidRPr="00B12585">
        <w:rPr>
          <w:rFonts w:ascii="Times New Roman" w:hAnsi="Times New Roman" w:cs="Times New Roman"/>
          <w:sz w:val="24"/>
          <w:szCs w:val="24"/>
        </w:rPr>
        <w:t xml:space="preserve"> ir ierobežota pieejamība </w:t>
      </w:r>
      <w:r w:rsidR="003B7F8D" w:rsidRPr="00B12585">
        <w:rPr>
          <w:rFonts w:ascii="Times New Roman" w:hAnsi="Times New Roman" w:cs="Times New Roman"/>
          <w:sz w:val="24"/>
          <w:szCs w:val="24"/>
        </w:rPr>
        <w:t>medikamentozai terapijai, kas vērsta uz slimības attīstības kavēšanu.</w:t>
      </w:r>
    </w:p>
    <w:p w14:paraId="7A658873" w14:textId="768EA2B1" w:rsidR="00FE114F" w:rsidRPr="000F13C6" w:rsidRDefault="00D062A0" w:rsidP="00FE114F">
      <w:pPr>
        <w:pStyle w:val="Heading1"/>
        <w:spacing w:line="276" w:lineRule="auto"/>
        <w:rPr>
          <w:rFonts w:cs="Times New Roman"/>
          <w:szCs w:val="28"/>
        </w:rPr>
      </w:pPr>
      <w:bookmarkStart w:id="35" w:name="_Toc105572405"/>
      <w:bookmarkStart w:id="36" w:name="_Toc105666581"/>
      <w:r w:rsidRPr="000F13C6">
        <w:rPr>
          <w:rFonts w:cs="Times New Roman"/>
          <w:szCs w:val="28"/>
        </w:rPr>
        <w:t>Kopsavilkums</w:t>
      </w:r>
      <w:bookmarkEnd w:id="35"/>
      <w:bookmarkEnd w:id="36"/>
    </w:p>
    <w:p w14:paraId="73570961" w14:textId="77777777" w:rsidR="00D7227A" w:rsidRDefault="00D7227A" w:rsidP="00FE114F">
      <w:pPr>
        <w:spacing w:after="0" w:line="276" w:lineRule="auto"/>
        <w:ind w:firstLine="300"/>
        <w:jc w:val="both"/>
        <w:rPr>
          <w:rFonts w:ascii="Times New Roman" w:hAnsi="Times New Roman" w:cs="Times New Roman"/>
          <w:sz w:val="24"/>
          <w:szCs w:val="24"/>
        </w:rPr>
      </w:pPr>
    </w:p>
    <w:p w14:paraId="620A7286" w14:textId="0F954EF6" w:rsidR="0045690B" w:rsidRDefault="00B24F56"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 xml:space="preserve">Plānā izvirzītie rīcības virzieni un uzdevumi attiecināmi uz visu Latvijas Republikas teritoriju un tās sabiedrību. Paredzamo aktivitāšu īstenošanas mērķis ir uz pacientu vērstu </w:t>
      </w:r>
      <w:r w:rsidR="009B1B1F" w:rsidRPr="00575AE2">
        <w:rPr>
          <w:rFonts w:ascii="Times New Roman" w:hAnsi="Times New Roman" w:cs="Times New Roman"/>
          <w:sz w:val="24"/>
          <w:szCs w:val="24"/>
        </w:rPr>
        <w:t xml:space="preserve">kvalitatīvu </w:t>
      </w:r>
      <w:r w:rsidRPr="00575AE2">
        <w:rPr>
          <w:rFonts w:ascii="Times New Roman" w:hAnsi="Times New Roman" w:cs="Times New Roman"/>
          <w:sz w:val="24"/>
          <w:szCs w:val="24"/>
        </w:rPr>
        <w:t>psihiskās veselības aprūpes pieejamības nodrošināšan</w:t>
      </w:r>
      <w:r w:rsidR="0045690B" w:rsidRPr="00575AE2">
        <w:rPr>
          <w:rFonts w:ascii="Times New Roman" w:hAnsi="Times New Roman" w:cs="Times New Roman"/>
          <w:sz w:val="24"/>
          <w:szCs w:val="24"/>
        </w:rPr>
        <w:t xml:space="preserve">a. </w:t>
      </w:r>
      <w:r w:rsidR="00D7227A">
        <w:rPr>
          <w:rFonts w:ascii="Times New Roman" w:hAnsi="Times New Roman" w:cs="Times New Roman"/>
          <w:sz w:val="24"/>
          <w:szCs w:val="24"/>
        </w:rPr>
        <w:t xml:space="preserve">Vienlaikus jāatzīmē, ka izstrādātais politikas plānošanas dokuments ir līdz 2025.gadam. </w:t>
      </w:r>
    </w:p>
    <w:p w14:paraId="6AC79A5F" w14:textId="12827F5E" w:rsidR="00594C4F" w:rsidRPr="00575AE2" w:rsidRDefault="008B216B"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 xml:space="preserve">Balstoties uz pieejamajiem datiem, </w:t>
      </w:r>
      <w:r w:rsidR="0045690B" w:rsidRPr="00575AE2">
        <w:rPr>
          <w:rFonts w:ascii="Times New Roman" w:hAnsi="Times New Roman" w:cs="Times New Roman"/>
          <w:sz w:val="24"/>
          <w:szCs w:val="24"/>
        </w:rPr>
        <w:t xml:space="preserve">šobrīd pacientiem ar </w:t>
      </w:r>
      <w:r w:rsidR="008714DF" w:rsidRPr="00575AE2">
        <w:rPr>
          <w:rFonts w:ascii="Times New Roman" w:hAnsi="Times New Roman" w:cs="Times New Roman"/>
          <w:sz w:val="24"/>
          <w:szCs w:val="24"/>
        </w:rPr>
        <w:t>AST</w:t>
      </w:r>
      <w:r w:rsidR="0045690B" w:rsidRPr="00575AE2">
        <w:rPr>
          <w:rFonts w:ascii="Times New Roman" w:hAnsi="Times New Roman" w:cs="Times New Roman"/>
          <w:sz w:val="24"/>
          <w:szCs w:val="24"/>
        </w:rPr>
        <w:t xml:space="preserve"> ir ierobežota pieejamība diagnostikas pakalpojumiem, </w:t>
      </w:r>
      <w:r w:rsidR="009B1B1F" w:rsidRPr="00575AE2">
        <w:rPr>
          <w:rFonts w:ascii="Times New Roman" w:hAnsi="Times New Roman" w:cs="Times New Roman"/>
          <w:sz w:val="24"/>
          <w:szCs w:val="24"/>
        </w:rPr>
        <w:t xml:space="preserve">tāpēc </w:t>
      </w:r>
      <w:r w:rsidR="0045690B" w:rsidRPr="00575AE2">
        <w:rPr>
          <w:rFonts w:ascii="Times New Roman" w:hAnsi="Times New Roman" w:cs="Times New Roman"/>
          <w:sz w:val="24"/>
          <w:szCs w:val="24"/>
        </w:rPr>
        <w:t xml:space="preserve">plānā ir paredzēta mērķtiecīgas aktivitātes, lai </w:t>
      </w:r>
      <w:r w:rsidR="008714DF" w:rsidRPr="00575AE2">
        <w:rPr>
          <w:rFonts w:ascii="Times New Roman" w:hAnsi="Times New Roman" w:cs="Times New Roman"/>
          <w:sz w:val="24"/>
          <w:szCs w:val="24"/>
        </w:rPr>
        <w:t xml:space="preserve">nodrošinātu nepieciešamos cilvēkresursus šo pakalpojumu sniegšanai. Lai nodrošinātu </w:t>
      </w:r>
      <w:r w:rsidR="009B1B1F" w:rsidRPr="00575AE2">
        <w:rPr>
          <w:rFonts w:ascii="Times New Roman" w:hAnsi="Times New Roman" w:cs="Times New Roman"/>
          <w:sz w:val="24"/>
          <w:szCs w:val="24"/>
        </w:rPr>
        <w:t xml:space="preserve">ārstniecības iestādēs </w:t>
      </w:r>
      <w:r w:rsidR="008714DF" w:rsidRPr="00575AE2">
        <w:rPr>
          <w:rFonts w:ascii="Times New Roman" w:hAnsi="Times New Roman" w:cs="Times New Roman"/>
          <w:sz w:val="24"/>
          <w:szCs w:val="24"/>
        </w:rPr>
        <w:t>vi</w:t>
      </w:r>
      <w:r w:rsidR="009B1B1F" w:rsidRPr="00575AE2">
        <w:rPr>
          <w:rFonts w:ascii="Times New Roman" w:hAnsi="Times New Roman" w:cs="Times New Roman"/>
          <w:sz w:val="24"/>
          <w:szCs w:val="24"/>
        </w:rPr>
        <w:t xml:space="preserve">enlīdz kvalitatīva pakalpojuma pieejamību pacientiem </w:t>
      </w:r>
      <w:r w:rsidR="00594C4F" w:rsidRPr="00575AE2">
        <w:rPr>
          <w:rFonts w:ascii="Times New Roman" w:hAnsi="Times New Roman" w:cs="Times New Roman"/>
          <w:sz w:val="24"/>
          <w:szCs w:val="24"/>
        </w:rPr>
        <w:t xml:space="preserve">ar </w:t>
      </w:r>
      <w:r w:rsidR="00EB5361" w:rsidRPr="00575AE2">
        <w:rPr>
          <w:rFonts w:ascii="Times New Roman" w:hAnsi="Times New Roman" w:cs="Times New Roman"/>
          <w:sz w:val="24"/>
          <w:szCs w:val="24"/>
        </w:rPr>
        <w:t>AST</w:t>
      </w:r>
      <w:r w:rsidR="008714DF" w:rsidRPr="00575AE2">
        <w:rPr>
          <w:rFonts w:ascii="Times New Roman" w:hAnsi="Times New Roman" w:cs="Times New Roman"/>
          <w:sz w:val="24"/>
          <w:szCs w:val="24"/>
        </w:rPr>
        <w:t>, sadarbībā ar BKUS</w:t>
      </w:r>
      <w:r w:rsidR="00594C4F" w:rsidRPr="00575AE2">
        <w:rPr>
          <w:rFonts w:ascii="Times New Roman" w:hAnsi="Times New Roman" w:cs="Times New Roman"/>
          <w:sz w:val="24"/>
          <w:szCs w:val="24"/>
        </w:rPr>
        <w:t xml:space="preserve"> šim</w:t>
      </w:r>
      <w:r w:rsidR="00575AE2" w:rsidRPr="00575AE2">
        <w:rPr>
          <w:rFonts w:ascii="Times New Roman" w:hAnsi="Times New Roman" w:cs="Times New Roman"/>
          <w:sz w:val="24"/>
          <w:szCs w:val="24"/>
        </w:rPr>
        <w:t xml:space="preserve"> </w:t>
      </w:r>
      <w:r w:rsidR="008714DF" w:rsidRPr="00575AE2">
        <w:rPr>
          <w:rFonts w:ascii="Times New Roman" w:hAnsi="Times New Roman" w:cs="Times New Roman"/>
          <w:sz w:val="24"/>
          <w:szCs w:val="24"/>
        </w:rPr>
        <w:t xml:space="preserve">ir paredzēts izstrādāt un ieviest agrīnās intervences programma. </w:t>
      </w:r>
    </w:p>
    <w:p w14:paraId="709E85AF" w14:textId="3E80B5B4" w:rsidR="0045690B" w:rsidRPr="00575AE2" w:rsidRDefault="00CD4CCA"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 xml:space="preserve">Bērnu un pusaudžu psihiskā veselība ir viena no psihiskās veselības prioritātēm. Ņemot vērā </w:t>
      </w:r>
      <w:r w:rsidR="005A7EC6" w:rsidRPr="00575AE2">
        <w:rPr>
          <w:rFonts w:ascii="Times New Roman" w:hAnsi="Times New Roman" w:cs="Times New Roman"/>
          <w:sz w:val="24"/>
          <w:szCs w:val="24"/>
        </w:rPr>
        <w:t xml:space="preserve">ārstniecības iestāžu datus un BPRC sniegtos datus par </w:t>
      </w:r>
      <w:r w:rsidRPr="00575AE2">
        <w:rPr>
          <w:rFonts w:ascii="Times New Roman" w:hAnsi="Times New Roman" w:cs="Times New Roman"/>
          <w:sz w:val="24"/>
          <w:szCs w:val="24"/>
        </w:rPr>
        <w:t xml:space="preserve"> būtisku pieprasījuma paaugstinājumu pēc palīdzības, </w:t>
      </w:r>
      <w:r w:rsidR="005A7EC6" w:rsidRPr="00575AE2">
        <w:rPr>
          <w:rFonts w:ascii="Times New Roman" w:hAnsi="Times New Roman" w:cs="Times New Roman"/>
          <w:sz w:val="24"/>
          <w:szCs w:val="24"/>
        </w:rPr>
        <w:t>Plānā ir iekļauti pasākumi, kas veicinās uz sabiedrība balstītas Garastāvokļu traucējumu programmas kapacitātes palielināšanu reģionos, tādejādi nodrošinot nepieciešamo pakalpojumu tuvāk bērnu un jauniešu dzīvesvietai.</w:t>
      </w:r>
    </w:p>
    <w:p w14:paraId="337F2B2E" w14:textId="0C0B35AF" w:rsidR="0006194E" w:rsidRPr="00575AE2" w:rsidRDefault="009E70E2"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 xml:space="preserve">Ņemot vērā </w:t>
      </w:r>
      <w:r w:rsidR="00F07ADD" w:rsidRPr="00575AE2">
        <w:rPr>
          <w:rFonts w:ascii="Times New Roman" w:hAnsi="Times New Roman" w:cs="Times New Roman"/>
          <w:sz w:val="24"/>
          <w:szCs w:val="24"/>
        </w:rPr>
        <w:t xml:space="preserve">ierobežoto pieejamību psihiskās veselības aprūpes pakalpojumiem un speciālistu pārslodzi, Plānā </w:t>
      </w:r>
      <w:r w:rsidR="0006194E" w:rsidRPr="00575AE2">
        <w:rPr>
          <w:rFonts w:ascii="Times New Roman" w:hAnsi="Times New Roman" w:cs="Times New Roman"/>
          <w:sz w:val="24"/>
          <w:szCs w:val="24"/>
        </w:rPr>
        <w:t xml:space="preserve">tiek </w:t>
      </w:r>
      <w:r w:rsidR="00F07ADD" w:rsidRPr="00575AE2">
        <w:rPr>
          <w:rFonts w:ascii="Times New Roman" w:hAnsi="Times New Roman" w:cs="Times New Roman"/>
          <w:sz w:val="24"/>
          <w:szCs w:val="24"/>
        </w:rPr>
        <w:t xml:space="preserve">iekļauta aktivitāte, kas paredz turpināt pilnveidot savstarpējo sadarbību starp </w:t>
      </w:r>
      <w:r w:rsidR="00F07ADD" w:rsidRPr="00575AE2">
        <w:rPr>
          <w:rFonts w:ascii="Times New Roman" w:hAnsi="Times New Roman" w:cs="Times New Roman"/>
          <w:sz w:val="24"/>
          <w:szCs w:val="24"/>
        </w:rPr>
        <w:lastRenderedPageBreak/>
        <w:t>ģimenes ārstiem un psihiatriem/ bērnu psihiatriem hronisko pacientu uzraudzības jomā</w:t>
      </w:r>
      <w:r w:rsidR="008B216B" w:rsidRPr="00575AE2">
        <w:rPr>
          <w:rFonts w:ascii="Times New Roman" w:hAnsi="Times New Roman" w:cs="Times New Roman"/>
          <w:sz w:val="24"/>
          <w:szCs w:val="24"/>
        </w:rPr>
        <w:t xml:space="preserve">, tādejādi uzlabojot pieejamību pie </w:t>
      </w:r>
      <w:r w:rsidR="00C52D53" w:rsidRPr="00575AE2">
        <w:rPr>
          <w:rFonts w:ascii="Times New Roman" w:hAnsi="Times New Roman" w:cs="Times New Roman"/>
          <w:sz w:val="24"/>
          <w:szCs w:val="24"/>
        </w:rPr>
        <w:t xml:space="preserve">speciālistiem ambulatorajā līmenī. </w:t>
      </w:r>
    </w:p>
    <w:p w14:paraId="7D793FF5" w14:textId="4BB1CC0F" w:rsidR="00792B76" w:rsidRPr="00575AE2" w:rsidRDefault="0006194E"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L</w:t>
      </w:r>
      <w:r w:rsidR="00466BB9" w:rsidRPr="00575AE2">
        <w:rPr>
          <w:rFonts w:ascii="Times New Roman" w:hAnsi="Times New Roman" w:cs="Times New Roman"/>
          <w:sz w:val="24"/>
          <w:szCs w:val="24"/>
        </w:rPr>
        <w:t xml:space="preserve">ai uzlabotu pieejamību psihiskās veselības aprūpes pakalpojumiem pacientiem ar funkcionālajiem traucējumiem, Plāna ietvaros tiks īstenots pilotprojekts par mobilo komandu ieviešanu psihiskās veselības </w:t>
      </w:r>
      <w:r w:rsidR="00184FEF" w:rsidRPr="00575AE2">
        <w:rPr>
          <w:rFonts w:ascii="Times New Roman" w:hAnsi="Times New Roman" w:cs="Times New Roman"/>
          <w:sz w:val="24"/>
          <w:szCs w:val="24"/>
        </w:rPr>
        <w:t xml:space="preserve">aprūpes </w:t>
      </w:r>
      <w:r w:rsidR="00466BB9" w:rsidRPr="00575AE2">
        <w:rPr>
          <w:rFonts w:ascii="Times New Roman" w:hAnsi="Times New Roman" w:cs="Times New Roman"/>
          <w:sz w:val="24"/>
          <w:szCs w:val="24"/>
        </w:rPr>
        <w:t xml:space="preserve">jomā. </w:t>
      </w:r>
    </w:p>
    <w:p w14:paraId="737A3557" w14:textId="251725A9" w:rsidR="00466BB9" w:rsidRPr="00575AE2" w:rsidRDefault="007F44E9"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Sākot ar 2019.gadu</w:t>
      </w:r>
      <w:r w:rsidR="0006194E" w:rsidRPr="00575AE2">
        <w:rPr>
          <w:rFonts w:ascii="Times New Roman" w:hAnsi="Times New Roman" w:cs="Times New Roman"/>
          <w:sz w:val="24"/>
          <w:szCs w:val="24"/>
        </w:rPr>
        <w:t>,</w:t>
      </w:r>
      <w:r w:rsidRPr="00575AE2">
        <w:rPr>
          <w:rFonts w:ascii="Times New Roman" w:hAnsi="Times New Roman" w:cs="Times New Roman"/>
          <w:sz w:val="24"/>
          <w:szCs w:val="24"/>
        </w:rPr>
        <w:t xml:space="preserve"> tiek īstenoti pasākumi, kas veicina nemedikamentozās ārstēšanas metožu pielietošanu psihiskajā veselības aprūpē. Arī šī </w:t>
      </w:r>
      <w:r w:rsidR="0006194E" w:rsidRPr="00575AE2">
        <w:rPr>
          <w:rFonts w:ascii="Times New Roman" w:hAnsi="Times New Roman" w:cs="Times New Roman"/>
          <w:sz w:val="24"/>
          <w:szCs w:val="24"/>
        </w:rPr>
        <w:t>P</w:t>
      </w:r>
      <w:r w:rsidRPr="00575AE2">
        <w:rPr>
          <w:rFonts w:ascii="Times New Roman" w:hAnsi="Times New Roman" w:cs="Times New Roman"/>
          <w:sz w:val="24"/>
          <w:szCs w:val="24"/>
        </w:rPr>
        <w:t xml:space="preserve">lāna ietvaros tiks attīstītas jaunas pakalpojumu programmas, kas sevī ietver </w:t>
      </w:r>
      <w:proofErr w:type="spellStart"/>
      <w:r w:rsidRPr="00575AE2">
        <w:rPr>
          <w:rFonts w:ascii="Times New Roman" w:hAnsi="Times New Roman" w:cs="Times New Roman"/>
          <w:sz w:val="24"/>
          <w:szCs w:val="24"/>
        </w:rPr>
        <w:t>biopsihosociālo</w:t>
      </w:r>
      <w:proofErr w:type="spellEnd"/>
      <w:r w:rsidR="00A944A9" w:rsidRPr="00575AE2">
        <w:rPr>
          <w:rFonts w:ascii="Times New Roman" w:hAnsi="Times New Roman" w:cs="Times New Roman"/>
          <w:sz w:val="24"/>
          <w:szCs w:val="24"/>
        </w:rPr>
        <w:t xml:space="preserve"> modeli, apvienojot </w:t>
      </w:r>
      <w:proofErr w:type="spellStart"/>
      <w:r w:rsidR="00A944A9" w:rsidRPr="00575AE2">
        <w:rPr>
          <w:rFonts w:ascii="Times New Roman" w:hAnsi="Times New Roman" w:cs="Times New Roman"/>
          <w:sz w:val="24"/>
          <w:szCs w:val="24"/>
        </w:rPr>
        <w:t>farmokoterapijas</w:t>
      </w:r>
      <w:proofErr w:type="spellEnd"/>
      <w:r w:rsidR="00A944A9" w:rsidRPr="00575AE2">
        <w:rPr>
          <w:rFonts w:ascii="Times New Roman" w:hAnsi="Times New Roman" w:cs="Times New Roman"/>
          <w:sz w:val="24"/>
          <w:szCs w:val="24"/>
        </w:rPr>
        <w:t xml:space="preserve"> un nemedikamentozās ārstēšanas metodes, kas potenciāli samazina ne tikai pacientu atkārtotu </w:t>
      </w:r>
      <w:proofErr w:type="spellStart"/>
      <w:r w:rsidR="00A944A9" w:rsidRPr="00575AE2">
        <w:rPr>
          <w:rFonts w:ascii="Times New Roman" w:hAnsi="Times New Roman" w:cs="Times New Roman"/>
          <w:sz w:val="24"/>
          <w:szCs w:val="24"/>
        </w:rPr>
        <w:t>stacionēšanas</w:t>
      </w:r>
      <w:proofErr w:type="spellEnd"/>
      <w:r w:rsidR="00A944A9" w:rsidRPr="00575AE2">
        <w:rPr>
          <w:rFonts w:ascii="Times New Roman" w:hAnsi="Times New Roman" w:cs="Times New Roman"/>
          <w:sz w:val="24"/>
          <w:szCs w:val="24"/>
        </w:rPr>
        <w:t xml:space="preserve"> skaitu, bet arī būtiski uzlabo</w:t>
      </w:r>
      <w:r w:rsidR="00184FEF" w:rsidRPr="00575AE2">
        <w:rPr>
          <w:rFonts w:ascii="Times New Roman" w:hAnsi="Times New Roman" w:cs="Times New Roman"/>
          <w:sz w:val="24"/>
          <w:szCs w:val="24"/>
        </w:rPr>
        <w:t xml:space="preserve"> pacienta</w:t>
      </w:r>
      <w:r w:rsidR="00A944A9" w:rsidRPr="00575AE2">
        <w:rPr>
          <w:rFonts w:ascii="Times New Roman" w:hAnsi="Times New Roman" w:cs="Times New Roman"/>
          <w:sz w:val="24"/>
          <w:szCs w:val="24"/>
        </w:rPr>
        <w:t xml:space="preserve"> </w:t>
      </w:r>
      <w:proofErr w:type="spellStart"/>
      <w:r w:rsidR="00A944A9" w:rsidRPr="00575AE2">
        <w:rPr>
          <w:rFonts w:ascii="Times New Roman" w:hAnsi="Times New Roman" w:cs="Times New Roman"/>
          <w:sz w:val="24"/>
          <w:szCs w:val="24"/>
        </w:rPr>
        <w:t>resocializācijas</w:t>
      </w:r>
      <w:proofErr w:type="spellEnd"/>
      <w:r w:rsidR="00A944A9" w:rsidRPr="00575AE2">
        <w:rPr>
          <w:rFonts w:ascii="Times New Roman" w:hAnsi="Times New Roman" w:cs="Times New Roman"/>
          <w:sz w:val="24"/>
          <w:szCs w:val="24"/>
        </w:rPr>
        <w:t xml:space="preserve"> </w:t>
      </w:r>
      <w:r w:rsidR="00184FEF" w:rsidRPr="00575AE2">
        <w:rPr>
          <w:rFonts w:ascii="Times New Roman" w:hAnsi="Times New Roman" w:cs="Times New Roman"/>
          <w:sz w:val="24"/>
          <w:szCs w:val="24"/>
        </w:rPr>
        <w:t>iespējas</w:t>
      </w:r>
      <w:r w:rsidR="00A944A9" w:rsidRPr="00575AE2">
        <w:rPr>
          <w:rFonts w:ascii="Times New Roman" w:hAnsi="Times New Roman" w:cs="Times New Roman"/>
          <w:sz w:val="24"/>
          <w:szCs w:val="24"/>
        </w:rPr>
        <w:t xml:space="preserve">. </w:t>
      </w:r>
    </w:p>
    <w:p w14:paraId="11E49119" w14:textId="59F7C0F1" w:rsidR="00A944A9" w:rsidRPr="00575AE2" w:rsidRDefault="00A7742F"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Savlaicīgai m</w:t>
      </w:r>
      <w:r w:rsidR="00A944A9" w:rsidRPr="00575AE2">
        <w:rPr>
          <w:rFonts w:ascii="Times New Roman" w:hAnsi="Times New Roman" w:cs="Times New Roman"/>
          <w:sz w:val="24"/>
          <w:szCs w:val="24"/>
        </w:rPr>
        <w:t>edikamentozai</w:t>
      </w:r>
      <w:r w:rsidRPr="00575AE2">
        <w:rPr>
          <w:rFonts w:ascii="Times New Roman" w:hAnsi="Times New Roman" w:cs="Times New Roman"/>
          <w:sz w:val="24"/>
          <w:szCs w:val="24"/>
        </w:rPr>
        <w:t xml:space="preserve"> terapijai </w:t>
      </w:r>
      <w:r w:rsidR="00A944A9" w:rsidRPr="00575AE2">
        <w:rPr>
          <w:rFonts w:ascii="Times New Roman" w:hAnsi="Times New Roman" w:cs="Times New Roman"/>
          <w:sz w:val="24"/>
          <w:szCs w:val="24"/>
        </w:rPr>
        <w:t>ir būtiska loma psihiskās veselības un uzvedības traucējumu ārstēšan</w:t>
      </w:r>
      <w:r w:rsidR="00184FEF" w:rsidRPr="00575AE2">
        <w:rPr>
          <w:rFonts w:ascii="Times New Roman" w:hAnsi="Times New Roman" w:cs="Times New Roman"/>
          <w:sz w:val="24"/>
          <w:szCs w:val="24"/>
        </w:rPr>
        <w:t>ā</w:t>
      </w:r>
      <w:r w:rsidR="00A944A9" w:rsidRPr="00575AE2">
        <w:rPr>
          <w:rFonts w:ascii="Times New Roman" w:hAnsi="Times New Roman" w:cs="Times New Roman"/>
          <w:sz w:val="24"/>
          <w:szCs w:val="24"/>
        </w:rPr>
        <w:t xml:space="preserve">. </w:t>
      </w:r>
      <w:r w:rsidRPr="00575AE2">
        <w:rPr>
          <w:rFonts w:ascii="Times New Roman" w:hAnsi="Times New Roman" w:cs="Times New Roman"/>
          <w:sz w:val="24"/>
          <w:szCs w:val="24"/>
        </w:rPr>
        <w:t>Ņemot vērā, ka daļa no medikamentiem, kas paredzēti psihiskās veselības traucējumu ārstēšanai netiek kompensē</w:t>
      </w:r>
      <w:r w:rsidR="00E07F73" w:rsidRPr="00575AE2">
        <w:rPr>
          <w:rFonts w:ascii="Times New Roman" w:hAnsi="Times New Roman" w:cs="Times New Roman"/>
          <w:sz w:val="24"/>
          <w:szCs w:val="24"/>
        </w:rPr>
        <w:t>ti</w:t>
      </w:r>
      <w:r w:rsidRPr="00575AE2">
        <w:rPr>
          <w:rFonts w:ascii="Times New Roman" w:hAnsi="Times New Roman" w:cs="Times New Roman"/>
          <w:sz w:val="24"/>
          <w:szCs w:val="24"/>
        </w:rPr>
        <w:t xml:space="preserve"> pilnā apmēr</w:t>
      </w:r>
      <w:r w:rsidR="0006194E" w:rsidRPr="00575AE2">
        <w:rPr>
          <w:rFonts w:ascii="Times New Roman" w:hAnsi="Times New Roman" w:cs="Times New Roman"/>
          <w:sz w:val="24"/>
          <w:szCs w:val="24"/>
        </w:rPr>
        <w:t>ā</w:t>
      </w:r>
      <w:r w:rsidRPr="00575AE2">
        <w:rPr>
          <w:rFonts w:ascii="Times New Roman" w:hAnsi="Times New Roman" w:cs="Times New Roman"/>
          <w:sz w:val="24"/>
          <w:szCs w:val="24"/>
        </w:rPr>
        <w:t xml:space="preserve">, tas rada papildu finansiālo slogu pacientiem, kā rezultātā tiek ietekmēta </w:t>
      </w:r>
      <w:proofErr w:type="spellStart"/>
      <w:r w:rsidRPr="00575AE2">
        <w:rPr>
          <w:rFonts w:ascii="Times New Roman" w:hAnsi="Times New Roman" w:cs="Times New Roman"/>
          <w:sz w:val="24"/>
          <w:szCs w:val="24"/>
        </w:rPr>
        <w:t>līdzestība</w:t>
      </w:r>
      <w:proofErr w:type="spellEnd"/>
      <w:r w:rsidRPr="00575AE2">
        <w:rPr>
          <w:rFonts w:ascii="Times New Roman" w:hAnsi="Times New Roman" w:cs="Times New Roman"/>
          <w:sz w:val="24"/>
          <w:szCs w:val="24"/>
        </w:rPr>
        <w:t xml:space="preserve"> ārstēšanas procesā. </w:t>
      </w:r>
      <w:r w:rsidR="00E07F73" w:rsidRPr="00575AE2">
        <w:rPr>
          <w:rFonts w:ascii="Times New Roman" w:hAnsi="Times New Roman" w:cs="Times New Roman"/>
          <w:sz w:val="24"/>
          <w:szCs w:val="24"/>
        </w:rPr>
        <w:t xml:space="preserve">Līdz ar to  Plāna ietvaros tiek plānots uzlabot pieejamību medikamentozai ārstēšanai pacientiem ar šizofrēniju, </w:t>
      </w:r>
      <w:proofErr w:type="spellStart"/>
      <w:r w:rsidR="00E07F73" w:rsidRPr="00575AE2">
        <w:rPr>
          <w:rFonts w:ascii="Times New Roman" w:hAnsi="Times New Roman" w:cs="Times New Roman"/>
          <w:sz w:val="24"/>
          <w:szCs w:val="24"/>
        </w:rPr>
        <w:t>demenci</w:t>
      </w:r>
      <w:proofErr w:type="spellEnd"/>
      <w:r w:rsidR="00E07F73" w:rsidRPr="00575AE2">
        <w:rPr>
          <w:rFonts w:ascii="Times New Roman" w:hAnsi="Times New Roman" w:cs="Times New Roman"/>
          <w:sz w:val="24"/>
          <w:szCs w:val="24"/>
        </w:rPr>
        <w:t xml:space="preserve"> un depresiju. </w:t>
      </w:r>
    </w:p>
    <w:p w14:paraId="10B1B3DF" w14:textId="4E00B9A3" w:rsidR="00575AE2" w:rsidRPr="00575AE2" w:rsidRDefault="00575AE2" w:rsidP="00575AE2">
      <w:pPr>
        <w:pStyle w:val="ListParagraph"/>
        <w:spacing w:after="120" w:line="240" w:lineRule="auto"/>
        <w:ind w:left="0" w:firstLine="300"/>
        <w:contextualSpacing w:val="0"/>
        <w:jc w:val="both"/>
        <w:rPr>
          <w:rFonts w:ascii="Times New Roman" w:hAnsi="Times New Roman" w:cs="Times New Roman"/>
          <w:sz w:val="24"/>
          <w:szCs w:val="24"/>
        </w:rPr>
      </w:pPr>
      <w:r w:rsidRPr="00575AE2">
        <w:rPr>
          <w:rFonts w:ascii="Times New Roman" w:hAnsi="Times New Roman" w:cs="Times New Roman"/>
          <w:sz w:val="24"/>
          <w:szCs w:val="24"/>
        </w:rPr>
        <w:t>Psihiskās veselības aprūpes pakalpojumi stacionārā nav strukturēti atbilstoši sniedzamo pakalpojumu līmeņiem.</w:t>
      </w:r>
      <w:r w:rsidRPr="00575AE2">
        <w:rPr>
          <w:rFonts w:ascii="Times New Roman" w:hAnsi="Times New Roman" w:cs="Times New Roman"/>
          <w:color w:val="FF0000"/>
          <w:sz w:val="24"/>
          <w:szCs w:val="24"/>
        </w:rPr>
        <w:t xml:space="preserve"> </w:t>
      </w:r>
      <w:r w:rsidRPr="00575AE2">
        <w:rPr>
          <w:rFonts w:ascii="Times New Roman" w:hAnsi="Times New Roman" w:cs="Times New Roman"/>
          <w:sz w:val="24"/>
          <w:szCs w:val="24"/>
        </w:rPr>
        <w:t xml:space="preserve">Gan stacionārā, gan ambulatorā ārstēšanas procesā nav pietiekami iesaistīta </w:t>
      </w:r>
      <w:proofErr w:type="spellStart"/>
      <w:r w:rsidRPr="00575AE2">
        <w:rPr>
          <w:rFonts w:ascii="Times New Roman" w:hAnsi="Times New Roman" w:cs="Times New Roman"/>
          <w:sz w:val="24"/>
          <w:szCs w:val="24"/>
        </w:rPr>
        <w:t>multidisciplinārā</w:t>
      </w:r>
      <w:proofErr w:type="spellEnd"/>
      <w:r w:rsidRPr="00575AE2">
        <w:rPr>
          <w:rFonts w:ascii="Times New Roman" w:hAnsi="Times New Roman" w:cs="Times New Roman"/>
          <w:sz w:val="24"/>
          <w:szCs w:val="24"/>
        </w:rPr>
        <w:t xml:space="preserve"> komanda, tai skaitā ir nepietiekama sadarbība starp psihiatriem un ārstniecības personām un sociālajiem dienestiem.</w:t>
      </w:r>
      <w:r w:rsidRPr="00575AE2">
        <w:rPr>
          <w:rFonts w:ascii="Times New Roman" w:hAnsi="Times New Roman" w:cs="Times New Roman"/>
          <w:color w:val="FF0000"/>
          <w:sz w:val="24"/>
          <w:szCs w:val="24"/>
        </w:rPr>
        <w:t xml:space="preserve"> </w:t>
      </w:r>
      <w:r w:rsidRPr="00575AE2">
        <w:rPr>
          <w:rFonts w:ascii="Times New Roman" w:hAnsi="Times New Roman" w:cs="Times New Roman"/>
          <w:sz w:val="24"/>
          <w:szCs w:val="24"/>
        </w:rPr>
        <w:t xml:space="preserve">Nav noteikts optimālais speciālistu un posteņu skaits psihiskās veselības aprūpes nodaļās kvalitatīvas ārstēšanas nodrošināšanai, kā arī nav noteikti rehabilitācijas pasākumi stacionārās ārstēšanas posmos. </w:t>
      </w:r>
    </w:p>
    <w:p w14:paraId="12C74DA7" w14:textId="4979BB91" w:rsidR="001C0FB1" w:rsidRPr="00575AE2" w:rsidRDefault="00FE45E5" w:rsidP="00FE114F">
      <w:pPr>
        <w:spacing w:after="0" w:line="276" w:lineRule="auto"/>
        <w:ind w:firstLine="300"/>
        <w:jc w:val="both"/>
        <w:rPr>
          <w:rFonts w:ascii="Times New Roman" w:hAnsi="Times New Roman" w:cs="Times New Roman"/>
          <w:sz w:val="24"/>
          <w:szCs w:val="24"/>
        </w:rPr>
      </w:pPr>
      <w:r w:rsidRPr="00575AE2">
        <w:rPr>
          <w:rFonts w:ascii="Times New Roman" w:hAnsi="Times New Roman" w:cs="Times New Roman"/>
          <w:sz w:val="24"/>
          <w:szCs w:val="24"/>
        </w:rPr>
        <w:t>Šobrīd Latvijā psihoneiroloģiskās slimnīcās ir liels izaicinājums saņemt līdz</w:t>
      </w:r>
      <w:r w:rsidR="0006194E" w:rsidRPr="00575AE2">
        <w:rPr>
          <w:rFonts w:ascii="Times New Roman" w:hAnsi="Times New Roman" w:cs="Times New Roman"/>
          <w:sz w:val="24"/>
          <w:szCs w:val="24"/>
        </w:rPr>
        <w:t>vērtīgas</w:t>
      </w:r>
      <w:r w:rsidRPr="00575AE2">
        <w:rPr>
          <w:rFonts w:ascii="Times New Roman" w:hAnsi="Times New Roman" w:cs="Times New Roman"/>
          <w:sz w:val="24"/>
          <w:szCs w:val="24"/>
        </w:rPr>
        <w:t xml:space="preserve"> kvalitātes un satura pakalpojumus pie vienas un tās pašas saslimšanas. Tāpēc Plāna ietvaros ir paredzēts izstrādāt un ieviest vienotus kvalitātes kritērijus psihoneiroloģiskajām slimnīcām un ambulatorajiem psihiskās veselības aprūpes centiem, lai nodrošinātu pacientam iespēju saņemt vienlīdz kvalitatīvu pakalpojumu, neatkarīgi no ārstniecības iestādes. </w:t>
      </w:r>
      <w:r w:rsidR="001C0FB1" w:rsidRPr="00575AE2">
        <w:rPr>
          <w:rFonts w:ascii="Times New Roman" w:hAnsi="Times New Roman" w:cs="Times New Roman"/>
          <w:sz w:val="24"/>
          <w:szCs w:val="24"/>
        </w:rPr>
        <w:t>Plāns paredz arī ieviest pacientu apmierinātības izvērtēšanu</w:t>
      </w:r>
      <w:r w:rsidR="00184FEF" w:rsidRPr="00575AE2">
        <w:rPr>
          <w:rFonts w:ascii="Times New Roman" w:hAnsi="Times New Roman" w:cs="Times New Roman"/>
          <w:sz w:val="24"/>
          <w:szCs w:val="24"/>
        </w:rPr>
        <w:t>,</w:t>
      </w:r>
      <w:r w:rsidR="001C0FB1" w:rsidRPr="00575AE2">
        <w:rPr>
          <w:rFonts w:ascii="Times New Roman" w:hAnsi="Times New Roman" w:cs="Times New Roman"/>
          <w:sz w:val="24"/>
          <w:szCs w:val="24"/>
        </w:rPr>
        <w:t xml:space="preserve"> saņemot stacionāros psihiskās veselības aprūpes pakalpojumus</w:t>
      </w:r>
      <w:r w:rsidR="00345958" w:rsidRPr="00575AE2">
        <w:rPr>
          <w:rFonts w:ascii="Times New Roman" w:hAnsi="Times New Roman" w:cs="Times New Roman"/>
          <w:sz w:val="24"/>
          <w:szCs w:val="24"/>
        </w:rPr>
        <w:t>.</w:t>
      </w:r>
    </w:p>
    <w:p w14:paraId="4537EF55" w14:textId="3D5A293E" w:rsidR="00FE45E5" w:rsidRPr="00575AE2" w:rsidRDefault="00FE45E5" w:rsidP="00FE114F">
      <w:pPr>
        <w:spacing w:after="0" w:line="276" w:lineRule="auto"/>
        <w:ind w:firstLine="300"/>
        <w:jc w:val="both"/>
        <w:rPr>
          <w:rFonts w:ascii="Times New Roman" w:eastAsia="Times New Roman" w:hAnsi="Times New Roman" w:cs="Times New Roman"/>
          <w:sz w:val="24"/>
          <w:szCs w:val="24"/>
          <w:lang w:eastAsia="lv-LV"/>
        </w:rPr>
      </w:pPr>
      <w:r w:rsidRPr="00575AE2">
        <w:rPr>
          <w:rFonts w:ascii="Times New Roman" w:hAnsi="Times New Roman" w:cs="Times New Roman"/>
          <w:sz w:val="24"/>
          <w:szCs w:val="24"/>
        </w:rPr>
        <w:t>Viens no</w:t>
      </w:r>
      <w:r w:rsidR="004E666D" w:rsidRPr="00575AE2">
        <w:rPr>
          <w:rFonts w:ascii="Times New Roman" w:hAnsi="Times New Roman" w:cs="Times New Roman"/>
          <w:sz w:val="24"/>
          <w:szCs w:val="24"/>
        </w:rPr>
        <w:t xml:space="preserve"> būtiskākajiem</w:t>
      </w:r>
      <w:r w:rsidRPr="00575AE2">
        <w:rPr>
          <w:rFonts w:ascii="Times New Roman" w:hAnsi="Times New Roman" w:cs="Times New Roman"/>
          <w:sz w:val="24"/>
          <w:szCs w:val="24"/>
        </w:rPr>
        <w:t xml:space="preserve"> izaicinājumiem, ar k</w:t>
      </w:r>
      <w:r w:rsidR="00184FEF" w:rsidRPr="00575AE2">
        <w:rPr>
          <w:rFonts w:ascii="Times New Roman" w:hAnsi="Times New Roman" w:cs="Times New Roman"/>
          <w:sz w:val="24"/>
          <w:szCs w:val="24"/>
        </w:rPr>
        <w:t>uru</w:t>
      </w:r>
      <w:r w:rsidRPr="00575AE2">
        <w:rPr>
          <w:rFonts w:ascii="Times New Roman" w:hAnsi="Times New Roman" w:cs="Times New Roman"/>
          <w:sz w:val="24"/>
          <w:szCs w:val="24"/>
        </w:rPr>
        <w:t xml:space="preserve"> ikdienā sastopas </w:t>
      </w:r>
      <w:r w:rsidR="00BA4DC9" w:rsidRPr="00575AE2">
        <w:rPr>
          <w:rFonts w:ascii="Times New Roman" w:hAnsi="Times New Roman" w:cs="Times New Roman"/>
          <w:sz w:val="24"/>
          <w:szCs w:val="24"/>
        </w:rPr>
        <w:t>psihiatri un bērnu psihiatri</w:t>
      </w:r>
      <w:r w:rsidR="004E666D" w:rsidRPr="00575AE2">
        <w:rPr>
          <w:rFonts w:ascii="Times New Roman" w:hAnsi="Times New Roman" w:cs="Times New Roman"/>
          <w:sz w:val="24"/>
          <w:szCs w:val="24"/>
        </w:rPr>
        <w:t>,</w:t>
      </w:r>
      <w:r w:rsidR="00BA4DC9" w:rsidRPr="00575AE2">
        <w:rPr>
          <w:rFonts w:ascii="Times New Roman" w:hAnsi="Times New Roman" w:cs="Times New Roman"/>
          <w:sz w:val="24"/>
          <w:szCs w:val="24"/>
        </w:rPr>
        <w:t xml:space="preserve"> nodrošinot </w:t>
      </w:r>
      <w:r w:rsidR="004E666D" w:rsidRPr="00575AE2">
        <w:rPr>
          <w:rFonts w:ascii="Times New Roman" w:hAnsi="Times New Roman" w:cs="Times New Roman"/>
          <w:sz w:val="24"/>
          <w:szCs w:val="24"/>
        </w:rPr>
        <w:t xml:space="preserve">kvalitatīvu </w:t>
      </w:r>
      <w:r w:rsidR="00BA4DC9" w:rsidRPr="00575AE2">
        <w:rPr>
          <w:rFonts w:ascii="Times New Roman" w:hAnsi="Times New Roman" w:cs="Times New Roman"/>
          <w:sz w:val="24"/>
          <w:szCs w:val="24"/>
        </w:rPr>
        <w:t>psihiskās veselības aprūpes pakalpojum</w:t>
      </w:r>
      <w:r w:rsidR="004E666D" w:rsidRPr="00575AE2">
        <w:rPr>
          <w:rFonts w:ascii="Times New Roman" w:hAnsi="Times New Roman" w:cs="Times New Roman"/>
          <w:sz w:val="24"/>
          <w:szCs w:val="24"/>
        </w:rPr>
        <w:t xml:space="preserve">u, ir liels pacients skaits uz vienu speciālistu. Plānā ir iekļautas aktivitātes, kas paredz  </w:t>
      </w:r>
      <w:r w:rsidR="003019F1" w:rsidRPr="00575AE2">
        <w:rPr>
          <w:rFonts w:ascii="Times New Roman" w:eastAsia="Times New Roman" w:hAnsi="Times New Roman" w:cs="Times New Roman"/>
          <w:sz w:val="24"/>
          <w:szCs w:val="24"/>
          <w:lang w:eastAsia="lv-LV"/>
        </w:rPr>
        <w:t>cilvēkresursu nodrošinājuma izvērtēšanu ārstniecības iestādēs, kas sniedz psihiskās veselības aprūpes pakalpojum</w:t>
      </w:r>
      <w:r w:rsidR="00345958" w:rsidRPr="00575AE2">
        <w:rPr>
          <w:rFonts w:ascii="Times New Roman" w:eastAsia="Times New Roman" w:hAnsi="Times New Roman" w:cs="Times New Roman"/>
          <w:sz w:val="24"/>
          <w:szCs w:val="24"/>
          <w:lang w:eastAsia="lv-LV"/>
        </w:rPr>
        <w:t>u</w:t>
      </w:r>
      <w:r w:rsidR="003019F1" w:rsidRPr="00575AE2">
        <w:rPr>
          <w:rFonts w:ascii="Times New Roman" w:eastAsia="Times New Roman" w:hAnsi="Times New Roman" w:cs="Times New Roman"/>
          <w:sz w:val="24"/>
          <w:szCs w:val="24"/>
          <w:lang w:eastAsia="lv-LV"/>
        </w:rPr>
        <w:t xml:space="preserve">s. Jomas eksperti ir vērsuši uzmanību, ka ir nepieciešams noteikt pacientu skaitu, ko speciālists var pieņemt noteiktā laika periodā. </w:t>
      </w:r>
      <w:r w:rsidR="00184FEF" w:rsidRPr="00575AE2">
        <w:rPr>
          <w:rFonts w:ascii="Times New Roman" w:eastAsia="Times New Roman" w:hAnsi="Times New Roman" w:cs="Times New Roman"/>
          <w:sz w:val="24"/>
          <w:szCs w:val="24"/>
          <w:lang w:eastAsia="lv-LV"/>
        </w:rPr>
        <w:t xml:space="preserve">Tomēr svarīgi ir </w:t>
      </w:r>
      <w:r w:rsidR="00F935DD" w:rsidRPr="00575AE2">
        <w:rPr>
          <w:rFonts w:ascii="Times New Roman" w:eastAsia="Times New Roman" w:hAnsi="Times New Roman" w:cs="Times New Roman"/>
          <w:sz w:val="24"/>
          <w:szCs w:val="24"/>
          <w:lang w:eastAsia="lv-LV"/>
        </w:rPr>
        <w:t>atzīmēt, ka</w:t>
      </w:r>
      <w:r w:rsidR="003019F1" w:rsidRPr="00575AE2">
        <w:rPr>
          <w:rFonts w:ascii="Times New Roman" w:eastAsia="Times New Roman" w:hAnsi="Times New Roman" w:cs="Times New Roman"/>
          <w:sz w:val="24"/>
          <w:szCs w:val="24"/>
          <w:lang w:eastAsia="lv-LV"/>
        </w:rPr>
        <w:t xml:space="preserve"> ieviešot šāda veida </w:t>
      </w:r>
      <w:r w:rsidR="006274EB" w:rsidRPr="00575AE2">
        <w:rPr>
          <w:rFonts w:ascii="Times New Roman" w:eastAsia="Times New Roman" w:hAnsi="Times New Roman" w:cs="Times New Roman"/>
          <w:sz w:val="24"/>
          <w:szCs w:val="24"/>
          <w:lang w:eastAsia="lv-LV"/>
        </w:rPr>
        <w:t>nosacījumu</w:t>
      </w:r>
      <w:r w:rsidR="003019F1" w:rsidRPr="00575AE2">
        <w:rPr>
          <w:rFonts w:ascii="Times New Roman" w:eastAsia="Times New Roman" w:hAnsi="Times New Roman" w:cs="Times New Roman"/>
          <w:sz w:val="24"/>
          <w:szCs w:val="24"/>
          <w:lang w:eastAsia="lv-LV"/>
        </w:rPr>
        <w:t>, ir nepieciešams izvērtēt pieejamos cilvēkresursu</w:t>
      </w:r>
      <w:r w:rsidR="006274EB" w:rsidRPr="00575AE2">
        <w:rPr>
          <w:rFonts w:ascii="Times New Roman" w:eastAsia="Times New Roman" w:hAnsi="Times New Roman" w:cs="Times New Roman"/>
          <w:sz w:val="24"/>
          <w:szCs w:val="24"/>
          <w:lang w:eastAsia="lv-LV"/>
        </w:rPr>
        <w:t>s</w:t>
      </w:r>
      <w:r w:rsidR="003019F1" w:rsidRPr="00575AE2">
        <w:rPr>
          <w:rFonts w:ascii="Times New Roman" w:eastAsia="Times New Roman" w:hAnsi="Times New Roman" w:cs="Times New Roman"/>
          <w:sz w:val="24"/>
          <w:szCs w:val="24"/>
          <w:lang w:eastAsia="lv-LV"/>
        </w:rPr>
        <w:t xml:space="preserve"> un ietekmi uz pakalpojuma pieejamību, kas</w:t>
      </w:r>
      <w:r w:rsidR="006274EB" w:rsidRPr="00575AE2">
        <w:rPr>
          <w:rFonts w:ascii="Times New Roman" w:eastAsia="Times New Roman" w:hAnsi="Times New Roman" w:cs="Times New Roman"/>
          <w:sz w:val="24"/>
          <w:szCs w:val="24"/>
          <w:lang w:eastAsia="lv-LV"/>
        </w:rPr>
        <w:t xml:space="preserve"> pašlaik</w:t>
      </w:r>
      <w:r w:rsidR="003019F1" w:rsidRPr="00575AE2">
        <w:rPr>
          <w:rFonts w:ascii="Times New Roman" w:eastAsia="Times New Roman" w:hAnsi="Times New Roman" w:cs="Times New Roman"/>
          <w:sz w:val="24"/>
          <w:szCs w:val="24"/>
          <w:lang w:eastAsia="lv-LV"/>
        </w:rPr>
        <w:t xml:space="preserve"> jau ir ierobežota. </w:t>
      </w:r>
    </w:p>
    <w:p w14:paraId="090D5EDC" w14:textId="3BFCDA7D" w:rsidR="001C0FB1" w:rsidRPr="00B12585" w:rsidRDefault="001C0FB1" w:rsidP="00A7742F">
      <w:pPr>
        <w:spacing w:after="0"/>
        <w:ind w:firstLine="300"/>
        <w:jc w:val="both"/>
        <w:rPr>
          <w:rFonts w:ascii="Times New Roman" w:hAnsi="Times New Roman" w:cs="Times New Roman"/>
          <w:sz w:val="24"/>
          <w:szCs w:val="24"/>
        </w:rPr>
      </w:pPr>
    </w:p>
    <w:p w14:paraId="19782BAF" w14:textId="6FFCDF8C" w:rsidR="00C52D53" w:rsidRPr="00B12585" w:rsidRDefault="00C52D53" w:rsidP="00F07ADD">
      <w:pPr>
        <w:spacing w:after="0"/>
        <w:ind w:firstLine="720"/>
        <w:jc w:val="both"/>
        <w:rPr>
          <w:rFonts w:ascii="Times New Roman" w:hAnsi="Times New Roman" w:cs="Times New Roman"/>
          <w:sz w:val="24"/>
          <w:szCs w:val="24"/>
        </w:rPr>
      </w:pPr>
    </w:p>
    <w:p w14:paraId="767B1BFA" w14:textId="77777777" w:rsidR="00B24F56" w:rsidRPr="00B12585" w:rsidRDefault="00B24F56" w:rsidP="00C52D53">
      <w:pPr>
        <w:spacing w:before="40"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br w:type="page"/>
      </w:r>
    </w:p>
    <w:p w14:paraId="0BA6A888" w14:textId="23888C7C" w:rsidR="00D062A0" w:rsidRPr="00B12585" w:rsidRDefault="00D062A0" w:rsidP="00A0522E">
      <w:pPr>
        <w:spacing w:before="40" w:after="0" w:line="240" w:lineRule="auto"/>
        <w:ind w:firstLine="709"/>
        <w:jc w:val="both"/>
        <w:rPr>
          <w:rFonts w:ascii="Times New Roman" w:hAnsi="Times New Roman" w:cs="Times New Roman"/>
          <w:sz w:val="24"/>
          <w:szCs w:val="24"/>
        </w:rPr>
        <w:sectPr w:rsidR="00D062A0" w:rsidRPr="00B12585" w:rsidSect="0060600D">
          <w:headerReference w:type="default" r:id="rId18"/>
          <w:footerReference w:type="default" r:id="rId19"/>
          <w:pgSz w:w="11906" w:h="16838"/>
          <w:pgMar w:top="1133" w:right="847" w:bottom="1132" w:left="1708" w:header="708" w:footer="708" w:gutter="0"/>
          <w:cols w:space="708"/>
          <w:titlePg/>
          <w:docGrid w:linePitch="360"/>
        </w:sectPr>
      </w:pPr>
    </w:p>
    <w:p w14:paraId="2E3FBCB1" w14:textId="159A476B" w:rsidR="00937C6E" w:rsidRPr="000F13C6" w:rsidRDefault="00937C6E" w:rsidP="00BA488A">
      <w:pPr>
        <w:pStyle w:val="Heading1"/>
        <w:rPr>
          <w:rFonts w:cs="Times New Roman"/>
          <w:szCs w:val="28"/>
        </w:rPr>
      </w:pPr>
      <w:bookmarkStart w:id="37" w:name="_Toc105572406"/>
      <w:bookmarkStart w:id="38" w:name="_Toc105666582"/>
      <w:r w:rsidRPr="000F13C6">
        <w:rPr>
          <w:rFonts w:cs="Times New Roman"/>
          <w:szCs w:val="28"/>
        </w:rPr>
        <w:lastRenderedPageBreak/>
        <w:t>Psihiskās veselības aprūpes organizēšanas uzlabošanas plān</w:t>
      </w:r>
      <w:r w:rsidR="00D3073B" w:rsidRPr="000F13C6">
        <w:rPr>
          <w:rFonts w:cs="Times New Roman"/>
          <w:szCs w:val="28"/>
        </w:rPr>
        <w:t>ā</w:t>
      </w:r>
      <w:r w:rsidRPr="000F13C6">
        <w:rPr>
          <w:rFonts w:cs="Times New Roman"/>
          <w:szCs w:val="28"/>
        </w:rPr>
        <w:t xml:space="preserve"> 2023.-2025. gadam</w:t>
      </w:r>
      <w:r w:rsidR="00D3073B" w:rsidRPr="000F13C6">
        <w:rPr>
          <w:rFonts w:cs="Times New Roman"/>
          <w:szCs w:val="28"/>
        </w:rPr>
        <w:t xml:space="preserve"> paredzētās aktivitātes</w:t>
      </w:r>
      <w:bookmarkEnd w:id="37"/>
      <w:bookmarkEnd w:id="38"/>
    </w:p>
    <w:p w14:paraId="5E369642" w14:textId="77777777" w:rsidR="00937C6E" w:rsidRPr="00B12585" w:rsidRDefault="00937C6E" w:rsidP="00937C6E">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III. Mērķi un rīcības virzieni</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61"/>
        <w:gridCol w:w="3047"/>
        <w:gridCol w:w="2910"/>
        <w:gridCol w:w="3392"/>
        <w:gridCol w:w="1893"/>
        <w:gridCol w:w="1553"/>
        <w:gridCol w:w="1098"/>
      </w:tblGrid>
      <w:tr w:rsidR="00B12585" w:rsidRPr="00B12585" w14:paraId="06638112" w14:textId="77777777" w:rsidTr="00611785">
        <w:tc>
          <w:tcPr>
            <w:tcW w:w="0" w:type="auto"/>
            <w:gridSpan w:val="7"/>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F2F5883"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Plāna mērķi un rīcības virzieni</w:t>
            </w:r>
          </w:p>
        </w:tc>
      </w:tr>
      <w:tr w:rsidR="00B12585" w:rsidRPr="00B12585" w14:paraId="3A7DDB8B"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25B3D2C"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 xml:space="preserve">Plāna mērķis </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1468C36" w14:textId="14DABDDB" w:rsidR="00937C6E" w:rsidRPr="00B12585" w:rsidRDefault="007F2ACF" w:rsidP="007F2ACF">
            <w:pPr>
              <w:spacing w:after="0" w:line="240" w:lineRule="auto"/>
              <w:jc w:val="both"/>
              <w:rPr>
                <w:rFonts w:ascii="Times New Roman" w:eastAsia="Times New Roman" w:hAnsi="Times New Roman" w:cs="Times New Roman"/>
                <w:b/>
                <w:bCs/>
                <w:sz w:val="24"/>
                <w:szCs w:val="24"/>
                <w:lang w:eastAsia="lv-LV"/>
              </w:rPr>
            </w:pPr>
            <w:r w:rsidRPr="00B12585">
              <w:rPr>
                <w:rFonts w:ascii="Times New Roman" w:hAnsi="Times New Roman" w:cs="Times New Roman"/>
                <w:b/>
                <w:sz w:val="24"/>
                <w:szCs w:val="24"/>
              </w:rPr>
              <w:t>Plāna mērķis ir nodrošināt iedzīvotājiem uz pierādījumiem balstītu, kvalitatīvu un viņu vajadzībām atbilstošu psihiskās veselības aprūpes pieejamību, īstenojot uz sabiedrībā balstītu pakalpojumu attīstību, veicinot psihisko saslimšanu agrīnu diagnostiku, nodrošinot savlaicīgu un pēctecīgu ārstēšanu un kvalitatīvu medicīnisko rehabilitāciju.</w:t>
            </w:r>
          </w:p>
        </w:tc>
      </w:tr>
      <w:tr w:rsidR="00B12585" w:rsidRPr="00B12585" w14:paraId="70E5F6E5"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95C3AF1"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Politikas rezultāts/-</w:t>
            </w:r>
            <w:proofErr w:type="spellStart"/>
            <w:r w:rsidRPr="00B12585">
              <w:rPr>
                <w:rFonts w:ascii="Times New Roman" w:eastAsia="Times New Roman" w:hAnsi="Times New Roman" w:cs="Times New Roman"/>
                <w:b/>
                <w:bCs/>
                <w:sz w:val="24"/>
                <w:szCs w:val="24"/>
                <w:lang w:eastAsia="lv-LV"/>
              </w:rPr>
              <w:t>ti</w:t>
            </w:r>
            <w:proofErr w:type="spellEnd"/>
            <w:r w:rsidRPr="00B12585">
              <w:rPr>
                <w:rFonts w:ascii="Times New Roman" w:eastAsia="Times New Roman" w:hAnsi="Times New Roman" w:cs="Times New Roman"/>
                <w:b/>
                <w:bCs/>
                <w:sz w:val="24"/>
                <w:szCs w:val="24"/>
                <w:lang w:eastAsia="lv-LV"/>
              </w:rPr>
              <w:t xml:space="preserve"> un rezultatīvais rādītājs/-i</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9DA054C" w14:textId="6D8AEB25" w:rsidR="00BA5FAA" w:rsidRPr="00B12585" w:rsidRDefault="00BA5FAA"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Samazināts mirušo skaits no pašnāvībām;</w:t>
            </w:r>
          </w:p>
          <w:p w14:paraId="420ACEFB" w14:textId="612A6C60" w:rsidR="00BA5FAA" w:rsidRPr="00B12585" w:rsidRDefault="00BA5FAA"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Uzlabota pieejamība valsts apmaksātiem psihiskās veselības aprūpes pakalpojumiem t.sk. bērniem un pusaudžiem;</w:t>
            </w:r>
          </w:p>
          <w:p w14:paraId="324DE20E" w14:textId="04ACC2E4" w:rsidR="00937C6E" w:rsidRPr="00B12585" w:rsidRDefault="000B4CBF"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 xml:space="preserve">80% ambulatorajos psihiatrijas centros  pilnvērtīgi nokomplektētas </w:t>
            </w:r>
            <w:proofErr w:type="spellStart"/>
            <w:r w:rsidRPr="00B12585">
              <w:rPr>
                <w:rFonts w:ascii="Times New Roman" w:eastAsia="Times New Roman" w:hAnsi="Times New Roman" w:cs="Times New Roman"/>
                <w:b/>
                <w:bCs/>
                <w:sz w:val="24"/>
                <w:szCs w:val="24"/>
                <w:lang w:eastAsia="lv-LV"/>
              </w:rPr>
              <w:t>multiprofesionālās</w:t>
            </w:r>
            <w:proofErr w:type="spellEnd"/>
            <w:r w:rsidRPr="00B12585">
              <w:rPr>
                <w:rFonts w:ascii="Times New Roman" w:eastAsia="Times New Roman" w:hAnsi="Times New Roman" w:cs="Times New Roman"/>
                <w:b/>
                <w:bCs/>
                <w:sz w:val="24"/>
                <w:szCs w:val="24"/>
                <w:lang w:eastAsia="lv-LV"/>
              </w:rPr>
              <w:t xml:space="preserve"> komandas</w:t>
            </w:r>
            <w:r w:rsidR="00BA5FAA" w:rsidRPr="00B12585">
              <w:rPr>
                <w:rFonts w:ascii="Times New Roman" w:eastAsia="Times New Roman" w:hAnsi="Times New Roman" w:cs="Times New Roman"/>
                <w:b/>
                <w:bCs/>
                <w:sz w:val="24"/>
                <w:szCs w:val="24"/>
                <w:lang w:eastAsia="lv-LV"/>
              </w:rPr>
              <w:t>.</w:t>
            </w:r>
          </w:p>
        </w:tc>
      </w:tr>
      <w:tr w:rsidR="00B12585" w:rsidRPr="00B12585" w14:paraId="3E77889E"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413D97CB"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bookmarkStart w:id="39" w:name="_Hlk105665309"/>
            <w:r w:rsidRPr="00B12585">
              <w:rPr>
                <w:rFonts w:ascii="Times New Roman" w:eastAsia="Times New Roman" w:hAnsi="Times New Roman" w:cs="Times New Roman"/>
                <w:b/>
                <w:bCs/>
                <w:sz w:val="24"/>
                <w:szCs w:val="24"/>
                <w:lang w:eastAsia="lv-LV"/>
              </w:rPr>
              <w:t>1.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72F51019"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Profilakse, agrīna diagnostika un ambulatorā ārstēšana – bērniem un pusaudžiem</w:t>
            </w:r>
          </w:p>
        </w:tc>
      </w:tr>
      <w:bookmarkEnd w:id="39"/>
      <w:tr w:rsidR="00B12585" w:rsidRPr="00B12585" w14:paraId="5D55EF2C"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AC0E0DB"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proofErr w:type="spellStart"/>
            <w:r w:rsidRPr="00B12585">
              <w:rPr>
                <w:rFonts w:ascii="Times New Roman" w:eastAsia="Times New Roman" w:hAnsi="Times New Roman" w:cs="Times New Roman"/>
                <w:b/>
                <w:bCs/>
                <w:sz w:val="24"/>
                <w:szCs w:val="24"/>
                <w:lang w:eastAsia="lv-LV"/>
              </w:rPr>
              <w:t>N.p.k</w:t>
            </w:r>
            <w:proofErr w:type="spellEnd"/>
            <w:r w:rsidRPr="00B12585">
              <w:rPr>
                <w:rFonts w:ascii="Times New Roman" w:eastAsia="Times New Roman" w:hAnsi="Times New Roman" w:cs="Times New Roman"/>
                <w:b/>
                <w:bCs/>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47EE1AA"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Pasākums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2A401C3"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Darbības rezultāts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8E468DC"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Rezultatīvais rādītājs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D97A3A7"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Atbildīgā institūcija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D6E0E71"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Līdzatbildīgā institūcija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22CD78D"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Izpildes termiņš</w:t>
            </w:r>
          </w:p>
        </w:tc>
      </w:tr>
      <w:tr w:rsidR="00B12585" w:rsidRPr="00B12585" w14:paraId="7B064369"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C5589B"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1E5022E"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Uzlabot pieejamību </w:t>
            </w:r>
            <w:proofErr w:type="spellStart"/>
            <w:r w:rsidRPr="00B12585">
              <w:rPr>
                <w:rFonts w:ascii="Times New Roman" w:eastAsia="Times New Roman" w:hAnsi="Times New Roman" w:cs="Times New Roman"/>
                <w:sz w:val="24"/>
                <w:szCs w:val="24"/>
                <w:lang w:eastAsia="lv-LV"/>
              </w:rPr>
              <w:t>autiskā</w:t>
            </w:r>
            <w:proofErr w:type="spellEnd"/>
            <w:r w:rsidRPr="00B12585">
              <w:rPr>
                <w:rFonts w:ascii="Times New Roman" w:eastAsia="Times New Roman" w:hAnsi="Times New Roman" w:cs="Times New Roman"/>
                <w:sz w:val="24"/>
                <w:szCs w:val="24"/>
                <w:lang w:eastAsia="lv-LV"/>
              </w:rPr>
              <w:t xml:space="preserve"> spektra traucējumu diagnostikai – ADOS testa veikšana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99190AE"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Samazinātas rindas un </w:t>
            </w:r>
            <w:proofErr w:type="spellStart"/>
            <w:r w:rsidRPr="00B12585">
              <w:rPr>
                <w:rFonts w:ascii="Times New Roman" w:eastAsia="Times New Roman" w:hAnsi="Times New Roman" w:cs="Times New Roman"/>
                <w:sz w:val="24"/>
                <w:szCs w:val="24"/>
                <w:lang w:eastAsia="lv-LV"/>
              </w:rPr>
              <w:t>autiskā</w:t>
            </w:r>
            <w:proofErr w:type="spellEnd"/>
            <w:r w:rsidRPr="00B12585">
              <w:rPr>
                <w:rFonts w:ascii="Times New Roman" w:eastAsia="Times New Roman" w:hAnsi="Times New Roman" w:cs="Times New Roman"/>
                <w:sz w:val="24"/>
                <w:szCs w:val="24"/>
                <w:lang w:eastAsia="lv-LV"/>
              </w:rPr>
              <w:t xml:space="preserve"> spektra traucējumu diagnostiku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0682140"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ADOS tests tiek nodrošināts trīs mēnešu laikā pēc nosūtīšanas uz to</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5D07D60"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669FA4"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BKUS, Profesionālās asociācijas; 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E0759A0"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2023.gada pirmais pusgads</w:t>
            </w:r>
          </w:p>
        </w:tc>
      </w:tr>
      <w:tr w:rsidR="00B12585" w:rsidRPr="00B12585" w14:paraId="37E1FB35"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A550FC0"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C4A1549" w14:textId="37501FE3"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Ieviest agrīnās intervences programmu bērniem ar </w:t>
            </w:r>
            <w:proofErr w:type="spellStart"/>
            <w:r w:rsidR="00F80679" w:rsidRPr="00B12585">
              <w:rPr>
                <w:rFonts w:ascii="Times New Roman" w:eastAsia="Times New Roman" w:hAnsi="Times New Roman" w:cs="Times New Roman"/>
                <w:sz w:val="24"/>
                <w:szCs w:val="24"/>
                <w:lang w:eastAsia="lv-LV"/>
              </w:rPr>
              <w:t>autiskā</w:t>
            </w:r>
            <w:proofErr w:type="spellEnd"/>
            <w:r w:rsidR="00F80679" w:rsidRPr="00B12585">
              <w:rPr>
                <w:rFonts w:ascii="Times New Roman" w:eastAsia="Times New Roman" w:hAnsi="Times New Roman" w:cs="Times New Roman"/>
                <w:sz w:val="24"/>
                <w:szCs w:val="24"/>
                <w:lang w:eastAsia="lv-LV"/>
              </w:rPr>
              <w:t xml:space="preserve"> spektra un citiem attīstības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11F77DE"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Nodrošināta pieejamība pakalpojumam agrīnās intervences programma bērniem ar </w:t>
            </w:r>
            <w:proofErr w:type="spellStart"/>
            <w:r w:rsidRPr="00B12585">
              <w:rPr>
                <w:rFonts w:ascii="Times New Roman" w:eastAsia="Times New Roman" w:hAnsi="Times New Roman" w:cs="Times New Roman"/>
                <w:sz w:val="24"/>
                <w:szCs w:val="24"/>
                <w:lang w:eastAsia="lv-LV"/>
              </w:rPr>
              <w:t>autiskā</w:t>
            </w:r>
            <w:proofErr w:type="spellEnd"/>
            <w:r w:rsidRPr="00B12585">
              <w:rPr>
                <w:rFonts w:ascii="Times New Roman" w:eastAsia="Times New Roman" w:hAnsi="Times New Roman" w:cs="Times New Roman"/>
                <w:sz w:val="24"/>
                <w:szCs w:val="24"/>
                <w:lang w:eastAsia="lv-LV"/>
              </w:rPr>
              <w:t xml:space="preserve"> spektra traucējumiem</w:t>
            </w:r>
          </w:p>
          <w:p w14:paraId="5F4684A5" w14:textId="77777777" w:rsidR="00937C6E" w:rsidRPr="00B12585" w:rsidRDefault="00937C6E" w:rsidP="00611785">
            <w:pPr>
              <w:spacing w:before="100" w:beforeAutospacing="1" w:after="100" w:afterAutospacing="1" w:line="293" w:lineRule="atLeast"/>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F5B97AB"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Ieviesta agrīnās intervences programma bērniem ar </w:t>
            </w:r>
            <w:proofErr w:type="spellStart"/>
            <w:r w:rsidRPr="00B12585">
              <w:rPr>
                <w:rFonts w:ascii="Times New Roman" w:eastAsia="Times New Roman" w:hAnsi="Times New Roman" w:cs="Times New Roman"/>
                <w:sz w:val="24"/>
                <w:szCs w:val="24"/>
                <w:lang w:eastAsia="lv-LV"/>
              </w:rPr>
              <w:t>autiskā</w:t>
            </w:r>
            <w:proofErr w:type="spellEnd"/>
            <w:r w:rsidRPr="00B12585">
              <w:rPr>
                <w:rFonts w:ascii="Times New Roman" w:eastAsia="Times New Roman" w:hAnsi="Times New Roman" w:cs="Times New Roman"/>
                <w:sz w:val="24"/>
                <w:szCs w:val="24"/>
                <w:lang w:eastAsia="lv-LV"/>
              </w:rPr>
              <w:t xml:space="preserve"> spektra traucējumiem ārstniecības iestādēs  t.sk. reģionos (BKUS, VSIA "Daugavpils psihoneiroloģiskā slimnīca"; VSIA "Slimnīca </w:t>
            </w:r>
            <w:proofErr w:type="spellStart"/>
            <w:r w:rsidRPr="00B12585">
              <w:rPr>
                <w:rFonts w:ascii="Times New Roman" w:eastAsia="Times New Roman" w:hAnsi="Times New Roman" w:cs="Times New Roman"/>
                <w:sz w:val="24"/>
                <w:szCs w:val="24"/>
                <w:lang w:eastAsia="lv-LV"/>
              </w:rPr>
              <w:t>Ģintermuiža</w:t>
            </w:r>
            <w:proofErr w:type="spellEnd"/>
            <w:r w:rsidRPr="00B12585">
              <w:rPr>
                <w:rFonts w:ascii="Times New Roman" w:eastAsia="Times New Roman" w:hAnsi="Times New Roman" w:cs="Times New Roman"/>
                <w:sz w:val="24"/>
                <w:szCs w:val="24"/>
                <w:lang w:eastAsia="lv-LV"/>
              </w:rPr>
              <w:t>";VSIA "Piejūras slimnīca")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D639E9"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07881BA"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BKUS, Profesionālās asociācijas; 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A158D7E" w14:textId="3F50D73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2023.gada </w:t>
            </w:r>
            <w:r w:rsidR="00167117">
              <w:rPr>
                <w:rFonts w:ascii="Times New Roman" w:eastAsia="Times New Roman" w:hAnsi="Times New Roman" w:cs="Times New Roman"/>
                <w:sz w:val="24"/>
                <w:szCs w:val="24"/>
                <w:lang w:eastAsia="lv-LV"/>
              </w:rPr>
              <w:t>pirmais</w:t>
            </w:r>
            <w:r w:rsidRPr="00B12585">
              <w:rPr>
                <w:rFonts w:ascii="Times New Roman" w:eastAsia="Times New Roman" w:hAnsi="Times New Roman" w:cs="Times New Roman"/>
                <w:sz w:val="24"/>
                <w:szCs w:val="24"/>
                <w:lang w:eastAsia="lv-LV"/>
              </w:rPr>
              <w:t xml:space="preserve"> pusgads</w:t>
            </w:r>
          </w:p>
        </w:tc>
      </w:tr>
      <w:tr w:rsidR="00B12585" w:rsidRPr="00B12585" w14:paraId="565E782C"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36EF153"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1.3.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22CEB87"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Pilnveidot pacientiem ar ilgstošiem psihiskās veselības traucējumiem pāreju no bērnu profila ārstniecības iestādes uz pieaugušo ārstniecības iestādi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0543C97"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Izstrādāti algoritmi un apmaksas modelis sadarbībai starp ārstniecības iestādēm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AA51639"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Tiek nodrošināta koordinēta pacientu pāreja no bērnu profila uz pieaugušo profila ārstniecības iestādi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A523702"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NVD</w:t>
            </w:r>
          </w:p>
          <w:p w14:paraId="3F1551AC"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BKUS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FEAF666"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Ārstniecības iestādes,  Profesionālās asociācijas,</w:t>
            </w:r>
          </w:p>
          <w:p w14:paraId="63FB6265"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DFAB780" w14:textId="392F9B78"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2024.gada  otr</w:t>
            </w:r>
            <w:r w:rsidR="006E2D9B">
              <w:rPr>
                <w:rFonts w:ascii="Times New Roman" w:eastAsia="Times New Roman" w:hAnsi="Times New Roman" w:cs="Times New Roman"/>
                <w:sz w:val="24"/>
                <w:szCs w:val="24"/>
                <w:lang w:eastAsia="lv-LV"/>
              </w:rPr>
              <w:t xml:space="preserve">ais </w:t>
            </w:r>
            <w:r w:rsidRPr="00B12585">
              <w:rPr>
                <w:rFonts w:ascii="Times New Roman" w:eastAsia="Times New Roman" w:hAnsi="Times New Roman" w:cs="Times New Roman"/>
                <w:sz w:val="24"/>
                <w:szCs w:val="24"/>
                <w:lang w:eastAsia="lv-LV"/>
              </w:rPr>
              <w:t>pusgad</w:t>
            </w:r>
            <w:r w:rsidR="006E2D9B">
              <w:rPr>
                <w:rFonts w:ascii="Times New Roman" w:eastAsia="Times New Roman" w:hAnsi="Times New Roman" w:cs="Times New Roman"/>
                <w:sz w:val="24"/>
                <w:szCs w:val="24"/>
                <w:lang w:eastAsia="lv-LV"/>
              </w:rPr>
              <w:t>s</w:t>
            </w:r>
          </w:p>
        </w:tc>
      </w:tr>
      <w:tr w:rsidR="00B12585" w:rsidRPr="00B12585" w14:paraId="7543A583"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8055B51" w14:textId="72708E83" w:rsidR="00147FB3" w:rsidRPr="00B12585" w:rsidRDefault="00147FB3"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1.4.</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08D20F1" w14:textId="51EC16D5" w:rsidR="00147FB3" w:rsidRPr="00B12585" w:rsidRDefault="00147FB3"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 xml:space="preserve">Uzlabot sabiedrībā balstītu pakalpojumu programmas “Garastāvokļa traucējumu programma” </w:t>
            </w:r>
            <w:r w:rsidR="00516F45" w:rsidRPr="00B12585">
              <w:rPr>
                <w:rFonts w:ascii="Times New Roman" w:hAnsi="Times New Roman" w:cs="Times New Roman"/>
                <w:sz w:val="24"/>
                <w:szCs w:val="24"/>
              </w:rPr>
              <w:t>pieejamību reģionos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5B354BD" w14:textId="77777777" w:rsidR="00147FB3" w:rsidRPr="00B12585" w:rsidRDefault="00CE5383" w:rsidP="00CE5383">
            <w:pPr>
              <w:pStyle w:val="ListParagraph"/>
              <w:numPr>
                <w:ilvl w:val="0"/>
                <w:numId w:val="29"/>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Atvērtas divas Pusaudžu resursu centra filiāles reģionos</w:t>
            </w:r>
          </w:p>
          <w:p w14:paraId="2135BAAF" w14:textId="303198C0" w:rsidR="00CE5383" w:rsidRPr="00B12585" w:rsidRDefault="00CE5383" w:rsidP="00CE5383">
            <w:pPr>
              <w:pStyle w:val="ListParagraph"/>
              <w:numPr>
                <w:ilvl w:val="0"/>
                <w:numId w:val="29"/>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Nodrošināta pieejamība sabiedrībā balstītai programmai pusaudžiem ar uzvedības un psihiskās veselības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5478C17" w14:textId="0159FB1D" w:rsidR="00147FB3" w:rsidRPr="00B12585" w:rsidRDefault="00CE5383"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Nodrošināta Garastāvokļa traucējumu programmas  pieejamība reģionos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D610E4" w14:textId="224D0897" w:rsidR="00147FB3" w:rsidRPr="00B12585" w:rsidRDefault="00516F45"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NVD, </w:t>
            </w:r>
            <w:r w:rsidR="00961A3C" w:rsidRPr="00B12585">
              <w:rPr>
                <w:rFonts w:ascii="Times New Roman" w:eastAsia="Times New Roman" w:hAnsi="Times New Roman" w:cs="Times New Roman"/>
                <w:sz w:val="24"/>
                <w:szCs w:val="24"/>
                <w:lang w:eastAsia="lv-LV"/>
              </w:rPr>
              <w:t>BPRC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352E00E" w14:textId="656AFF91" w:rsidR="00147FB3" w:rsidRPr="00B12585" w:rsidRDefault="00516F45"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6A6222" w14:textId="7785A257" w:rsidR="00147FB3" w:rsidRPr="00B12585" w:rsidRDefault="00516F45"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2023.gads </w:t>
            </w:r>
            <w:r w:rsidR="006E2D9B">
              <w:rPr>
                <w:rFonts w:ascii="Times New Roman" w:eastAsia="Times New Roman" w:hAnsi="Times New Roman" w:cs="Times New Roman"/>
                <w:sz w:val="24"/>
                <w:szCs w:val="24"/>
                <w:lang w:eastAsia="lv-LV"/>
              </w:rPr>
              <w:t>pirmais pusgads</w:t>
            </w:r>
          </w:p>
        </w:tc>
      </w:tr>
      <w:tr w:rsidR="00B12585" w:rsidRPr="00B12585" w14:paraId="6138E54A"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EF4A9DE" w14:textId="288A7531" w:rsidR="00AE4BBE" w:rsidRPr="00B12585" w:rsidRDefault="00AE4BB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1.6.</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B256A3C" w14:textId="32036422" w:rsidR="00AE4BBE" w:rsidRPr="00B12585" w:rsidRDefault="00AE4BBE" w:rsidP="00611785">
            <w:p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Veicināt pacientu un vecāku pozitīvu pieredzi komunikācijā un saskarsmē ārstniecības procesa laikā, samazināt māsu un ārstu patērēto laiku pirms manipulācijām procesa izskaidrošanai un bērna nomierināšanai, kā arī mazināt vispārējās anestēzijas pielietošanu manipulāciju laikā gadījumos, kad anestēzija nepieciešama tikai bērna emocionālās reakcijas dēļ.</w:t>
            </w:r>
            <w:r w:rsidRPr="00B12585">
              <w:rPr>
                <w:rFonts w:ascii="Times New Roman" w:hAnsi="Times New Roman" w:cs="Times New Roman"/>
                <w:sz w:val="24"/>
                <w:szCs w:val="24"/>
              </w:rPr>
              <w:tab/>
            </w:r>
            <w:r w:rsidRPr="00B12585">
              <w:rPr>
                <w:rFonts w:ascii="Times New Roman" w:hAnsi="Times New Roman" w:cs="Times New Roman"/>
                <w:sz w:val="24"/>
                <w:szCs w:val="24"/>
              </w:rPr>
              <w:tab/>
            </w:r>
            <w:r w:rsidRPr="00B12585">
              <w:rPr>
                <w:rFonts w:ascii="Times New Roman" w:hAnsi="Times New Roman" w:cs="Times New Roman"/>
                <w:sz w:val="24"/>
                <w:szCs w:val="24"/>
              </w:rPr>
              <w:tab/>
            </w:r>
            <w:r w:rsidRPr="00B12585">
              <w:rPr>
                <w:rFonts w:ascii="Times New Roman" w:hAnsi="Times New Roman" w:cs="Times New Roman"/>
                <w:sz w:val="24"/>
                <w:szCs w:val="24"/>
              </w:rPr>
              <w:tab/>
            </w:r>
            <w:r w:rsidRPr="00B12585">
              <w:rPr>
                <w:rFonts w:ascii="Times New Roman" w:hAnsi="Times New Roman" w:cs="Times New Roman"/>
                <w:sz w:val="24"/>
                <w:szCs w:val="24"/>
              </w:rPr>
              <w:tab/>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3EB5DFB" w14:textId="77777777" w:rsidR="00AE4BBE" w:rsidRPr="00B12585" w:rsidRDefault="00AE4BBE" w:rsidP="00720294">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Atvērts kabinets pacientu baiļu mazināšanai valsts sabiedrībā ar ierobežotu atbildību "Bērnu klīniskā universitātes slimnīca"</w:t>
            </w:r>
          </w:p>
          <w:p w14:paraId="45696FAA" w14:textId="46EA3607" w:rsidR="00AE4BBE" w:rsidRPr="00B12585" w:rsidRDefault="00AE4BBE" w:rsidP="00720294">
            <w:pPr>
              <w:pStyle w:val="ListParagraph"/>
              <w:spacing w:after="0" w:line="240" w:lineRule="auto"/>
              <w:ind w:left="360"/>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8EDADDD" w14:textId="61B53B56" w:rsidR="00AE4BBE" w:rsidRPr="00B12585" w:rsidRDefault="00720294"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Nodrošināts </w:t>
            </w:r>
            <w:proofErr w:type="spellStart"/>
            <w:r w:rsidRPr="00B12585">
              <w:rPr>
                <w:rFonts w:ascii="Times New Roman" w:eastAsia="Times New Roman" w:hAnsi="Times New Roman" w:cs="Times New Roman"/>
                <w:sz w:val="24"/>
                <w:szCs w:val="24"/>
                <w:lang w:eastAsia="lv-LV"/>
              </w:rPr>
              <w:t>psihoemocionāls</w:t>
            </w:r>
            <w:proofErr w:type="spellEnd"/>
            <w:r w:rsidRPr="00B12585">
              <w:rPr>
                <w:rFonts w:ascii="Times New Roman" w:eastAsia="Times New Roman" w:hAnsi="Times New Roman" w:cs="Times New Roman"/>
                <w:sz w:val="24"/>
                <w:szCs w:val="24"/>
                <w:lang w:eastAsia="lv-LV"/>
              </w:rPr>
              <w:t xml:space="preserve"> atbalsts bērnam un vecākiem pirms sarežģītu manipulāciju veikšanas bērnam ārstniecības iestādē.</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133E0B5" w14:textId="6627303B" w:rsidR="00AE4BBE" w:rsidRPr="00B12585" w:rsidRDefault="00AE4BB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BKUS,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406F79" w14:textId="2075A972" w:rsidR="00AE4BBE" w:rsidRPr="00B12585" w:rsidRDefault="00AE4BB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CEB0BA3" w14:textId="77777777" w:rsidR="00AE4BBE" w:rsidRDefault="00AE4BB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2023.gads</w:t>
            </w:r>
          </w:p>
          <w:p w14:paraId="19014821" w14:textId="68588B27" w:rsidR="006E2D9B" w:rsidRPr="00B12585" w:rsidRDefault="006E2D9B" w:rsidP="0061178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pirmais pusgads</w:t>
            </w:r>
          </w:p>
        </w:tc>
      </w:tr>
      <w:tr w:rsidR="00DC4AEA" w:rsidRPr="00B12585" w14:paraId="45928C8B"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B857498" w14:textId="3EED7050" w:rsidR="00DC4AEA" w:rsidRPr="00B12585" w:rsidRDefault="00DC4AEA" w:rsidP="0061178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1.7.</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9D6B09B" w14:textId="1477DC5F" w:rsidR="00DC4AEA" w:rsidRPr="00B12585" w:rsidRDefault="00B073C8" w:rsidP="006117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Nodrošināt </w:t>
            </w:r>
            <w:r w:rsidRPr="00B073C8">
              <w:rPr>
                <w:rFonts w:ascii="Times New Roman" w:hAnsi="Times New Roman" w:cs="Times New Roman"/>
                <w:sz w:val="24"/>
                <w:szCs w:val="24"/>
              </w:rPr>
              <w:t>Pusaudžu klīnisko un veselības psihologu atbalsta konsultatīvais tālru</w:t>
            </w:r>
            <w:r>
              <w:rPr>
                <w:rFonts w:ascii="Times New Roman" w:hAnsi="Times New Roman" w:cs="Times New Roman"/>
                <w:sz w:val="24"/>
                <w:szCs w:val="24"/>
              </w:rPr>
              <w:t>ņa darbību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C41E56D" w14:textId="3F91316B" w:rsidR="00DC4AEA" w:rsidRPr="00B12585" w:rsidRDefault="00182993" w:rsidP="0072029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Tiek nodrošināta Pusaudžu klīniskā un veselības </w:t>
            </w:r>
            <w:r>
              <w:rPr>
                <w:rFonts w:ascii="Times New Roman" w:eastAsia="Times New Roman" w:hAnsi="Times New Roman" w:cs="Times New Roman"/>
                <w:sz w:val="24"/>
                <w:szCs w:val="24"/>
                <w:lang w:eastAsia="lv-LV"/>
              </w:rPr>
              <w:lastRenderedPageBreak/>
              <w:t>psihologa konsultatīvā tālruņa darbība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70B6C80" w14:textId="131E328D" w:rsidR="00DC4AEA" w:rsidRPr="00B12585" w:rsidRDefault="00B073C8" w:rsidP="0061178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Tiek nodrošināts </w:t>
            </w:r>
            <w:proofErr w:type="spellStart"/>
            <w:r>
              <w:rPr>
                <w:rFonts w:ascii="Times New Roman" w:eastAsia="Times New Roman" w:hAnsi="Times New Roman" w:cs="Times New Roman"/>
                <w:sz w:val="24"/>
                <w:szCs w:val="24"/>
                <w:lang w:eastAsia="lv-LV"/>
              </w:rPr>
              <w:t>psihoemcionāls</w:t>
            </w:r>
            <w:proofErr w:type="spellEnd"/>
            <w:r>
              <w:rPr>
                <w:rFonts w:ascii="Times New Roman" w:eastAsia="Times New Roman" w:hAnsi="Times New Roman" w:cs="Times New Roman"/>
                <w:sz w:val="24"/>
                <w:szCs w:val="24"/>
                <w:lang w:eastAsia="lv-LV"/>
              </w:rPr>
              <w:t xml:space="preserve"> atbalsts pusaudžiem krīzes situācijā un nepieciešamības </w:t>
            </w:r>
            <w:r>
              <w:rPr>
                <w:rFonts w:ascii="Times New Roman" w:eastAsia="Times New Roman" w:hAnsi="Times New Roman" w:cs="Times New Roman"/>
                <w:sz w:val="24"/>
                <w:szCs w:val="24"/>
                <w:lang w:eastAsia="lv-LV"/>
              </w:rPr>
              <w:lastRenderedPageBreak/>
              <w:t>gadījumā tiek nodrošināts situācijas monitorings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C4E458A" w14:textId="3C9B1D57" w:rsidR="00DC4AEA" w:rsidRPr="00B12585" w:rsidRDefault="00B073C8" w:rsidP="0061178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NVD, BPRC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1CE8D36" w14:textId="0542676E" w:rsidR="00DC4AEA" w:rsidRPr="00B12585" w:rsidRDefault="00B073C8" w:rsidP="0061178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C0C0E70" w14:textId="0AD0A945" w:rsidR="00DC4AEA" w:rsidRPr="00B12585" w:rsidRDefault="00B073C8" w:rsidP="00B073C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2023.gada pirmais pusgads</w:t>
            </w:r>
          </w:p>
        </w:tc>
      </w:tr>
      <w:tr w:rsidR="00B12585" w:rsidRPr="00B12585" w14:paraId="45EC1617"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135258D"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bookmarkStart w:id="40" w:name="_Hlk105665351"/>
            <w:r w:rsidRPr="00B12585">
              <w:rPr>
                <w:rFonts w:ascii="Times New Roman" w:eastAsia="Times New Roman" w:hAnsi="Times New Roman" w:cs="Times New Roman"/>
                <w:b/>
                <w:bCs/>
                <w:sz w:val="24"/>
                <w:szCs w:val="24"/>
                <w:lang w:eastAsia="lv-LV"/>
              </w:rPr>
              <w:t>2.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EEE4579" w14:textId="77777777" w:rsidR="00937C6E" w:rsidRPr="00B12585" w:rsidRDefault="00937C6E" w:rsidP="0061178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Profilakse, agrīna diagnostika un ambulatorā ārstēšana</w:t>
            </w:r>
          </w:p>
        </w:tc>
      </w:tr>
      <w:bookmarkEnd w:id="40"/>
      <w:tr w:rsidR="00B12585" w:rsidRPr="00B12585" w14:paraId="7F54CA19"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D183B5D"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5AA0B71"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Veicināt ģimenes ārstu un psihiatru sadarbību hronisko pacientu uzraudzības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785D1C8" w14:textId="77777777" w:rsidR="00937C6E" w:rsidRPr="00B12585" w:rsidRDefault="00937C6E" w:rsidP="00611785">
            <w:pPr>
              <w:pStyle w:val="ListParagraph"/>
              <w:spacing w:after="0" w:line="240" w:lineRule="auto"/>
              <w:ind w:left="0"/>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Nodrošināts psihiatru atbalsts ģimenes ārstiem par viņu uzraudzībā esošu hronisko pacientu psihiskās veselības aprūpi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3CDB682"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Izstrādāts sadarbības modelis starp ģimenes ārstu un psihiatru/bērnu psihiatru par hronisko pacientu uzraudzību, kuriem ir uzvedības un psihiskās veselības traucējumi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5DF4C55"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28007B5" w14:textId="73F2F44C" w:rsidR="00937C6E" w:rsidRPr="00B12585" w:rsidRDefault="00676AC6"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4B498BF" w14:textId="3D30744E" w:rsidR="00937C6E" w:rsidRPr="00B12585" w:rsidRDefault="00937C6E" w:rsidP="00611785">
            <w:pPr>
              <w:pStyle w:val="ListParagraph"/>
              <w:spacing w:after="0" w:line="240" w:lineRule="auto"/>
              <w:ind w:left="0"/>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w:t>
            </w:r>
            <w:r w:rsidR="006E2D9B">
              <w:rPr>
                <w:rFonts w:ascii="Times New Roman" w:eastAsia="Times New Roman" w:hAnsi="Times New Roman" w:cs="Times New Roman"/>
                <w:sz w:val="24"/>
                <w:szCs w:val="24"/>
                <w:lang w:eastAsia="lv-LV"/>
              </w:rPr>
              <w:t>3</w:t>
            </w:r>
            <w:r w:rsidRPr="00B12585">
              <w:rPr>
                <w:rFonts w:ascii="Times New Roman" w:eastAsia="Times New Roman" w:hAnsi="Times New Roman" w:cs="Times New Roman"/>
                <w:sz w:val="24"/>
                <w:szCs w:val="24"/>
                <w:lang w:eastAsia="lv-LV"/>
              </w:rPr>
              <w:t>.gada pirmais pusgads</w:t>
            </w:r>
          </w:p>
        </w:tc>
      </w:tr>
      <w:tr w:rsidR="00B12585" w:rsidRPr="00B12585" w14:paraId="4F5E1431"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2DA24CE"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5C2D944"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 vienotas prasības </w:t>
            </w:r>
            <w:proofErr w:type="spellStart"/>
            <w:r w:rsidRPr="00B12585">
              <w:rPr>
                <w:rFonts w:ascii="Times New Roman" w:eastAsia="Times New Roman" w:hAnsi="Times New Roman" w:cs="Times New Roman"/>
                <w:sz w:val="24"/>
                <w:szCs w:val="24"/>
                <w:lang w:eastAsia="lv-LV"/>
              </w:rPr>
              <w:t>multiprofesionālās</w:t>
            </w:r>
            <w:proofErr w:type="spellEnd"/>
            <w:r w:rsidRPr="00B12585">
              <w:rPr>
                <w:rFonts w:ascii="Times New Roman" w:eastAsia="Times New Roman" w:hAnsi="Times New Roman" w:cs="Times New Roman"/>
                <w:sz w:val="24"/>
                <w:szCs w:val="24"/>
                <w:lang w:eastAsia="lv-LV"/>
              </w:rPr>
              <w:t xml:space="preserve"> komandas darba īstenošanai psihoneiroloģisko slimnīcu ambulatorajās nodaļās</w:t>
            </w:r>
          </w:p>
          <w:p w14:paraId="0F15C4DF"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12E5735" w14:textId="598CF79B" w:rsidR="00937C6E" w:rsidRPr="00B12585" w:rsidRDefault="00937C6E" w:rsidP="00937C6E">
            <w:pPr>
              <w:pStyle w:val="ListParagraph"/>
              <w:numPr>
                <w:ilvl w:val="0"/>
                <w:numId w:val="17"/>
              </w:num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Izvērtēta esošā situācija, veicot </w:t>
            </w:r>
            <w:r w:rsidR="00F04FDD" w:rsidRPr="00B12585">
              <w:rPr>
                <w:rFonts w:ascii="Times New Roman" w:eastAsia="Times New Roman" w:hAnsi="Times New Roman" w:cs="Times New Roman"/>
                <w:sz w:val="24"/>
                <w:szCs w:val="24"/>
                <w:lang w:eastAsia="lv-LV"/>
              </w:rPr>
              <w:t>sniegto</w:t>
            </w:r>
            <w:r w:rsidR="00E17D7D" w:rsidRPr="00B12585">
              <w:rPr>
                <w:rFonts w:ascii="Times New Roman" w:eastAsia="Times New Roman" w:hAnsi="Times New Roman" w:cs="Times New Roman"/>
                <w:sz w:val="24"/>
                <w:szCs w:val="24"/>
                <w:lang w:eastAsia="lv-LV"/>
              </w:rPr>
              <w:t xml:space="preserve"> pakalpojumu izpēti </w:t>
            </w:r>
          </w:p>
          <w:p w14:paraId="79D46EEE" w14:textId="77777777" w:rsidR="00937C6E" w:rsidRPr="00B12585" w:rsidRDefault="00937C6E" w:rsidP="00937C6E">
            <w:pPr>
              <w:pStyle w:val="ListParagraph"/>
              <w:numPr>
                <w:ilvl w:val="0"/>
                <w:numId w:val="17"/>
              </w:num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Izstrādātas vienotas prasības ambulatoriem psihiskās veselības aprūpes centriem </w:t>
            </w:r>
          </w:p>
          <w:p w14:paraId="65B0A921" w14:textId="77777777" w:rsidR="00937C6E" w:rsidRPr="00B12585" w:rsidRDefault="00937C6E" w:rsidP="00937C6E">
            <w:pPr>
              <w:pStyle w:val="ListParagraph"/>
              <w:numPr>
                <w:ilvl w:val="0"/>
                <w:numId w:val="17"/>
              </w:num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Ieviestas izstrādātās prasības ārstniecības iestādēm</w:t>
            </w:r>
          </w:p>
          <w:p w14:paraId="45553CD1"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20AF1FE"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Definētas prasības veselības aprūpes pakalpojumu sniedzējiem, kas sniedz psihiskās veselības aprūpes pakalpojumus pacientiem ambulatorajos centros.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8F295D6" w14:textId="54DE1B0F"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r w:rsidR="0026669C" w:rsidRPr="00B12585">
              <w:rPr>
                <w:rFonts w:ascii="Times New Roman" w:eastAsia="Times New Roman" w:hAnsi="Times New Roman" w:cs="Times New Roman"/>
                <w:sz w:val="24"/>
                <w:szCs w:val="24"/>
                <w:lang w:eastAsia="lv-LV"/>
              </w:rPr>
              <w:t>, 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6AF041"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Profesionālās asociācijas, 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A8FF2B1" w14:textId="3718F624"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2025.gada</w:t>
            </w:r>
            <w:r w:rsidR="006E2D9B">
              <w:rPr>
                <w:rFonts w:ascii="Times New Roman" w:eastAsia="Times New Roman" w:hAnsi="Times New Roman" w:cs="Times New Roman"/>
                <w:sz w:val="24"/>
                <w:szCs w:val="24"/>
                <w:lang w:eastAsia="lv-LV"/>
              </w:rPr>
              <w:t xml:space="preserve"> pirmais pusgads</w:t>
            </w:r>
          </w:p>
        </w:tc>
      </w:tr>
      <w:tr w:rsidR="00B12585" w:rsidRPr="00B12585" w14:paraId="105A374D"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73975DD"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26B85DD" w14:textId="4BBB9603"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 un ieviest ārstniecības iestādēs </w:t>
            </w:r>
            <w:r w:rsidR="00F80679" w:rsidRPr="00B12585">
              <w:rPr>
                <w:rFonts w:ascii="Times New Roman" w:eastAsia="Times New Roman" w:hAnsi="Times New Roman" w:cs="Times New Roman"/>
                <w:sz w:val="24"/>
                <w:szCs w:val="24"/>
                <w:lang w:eastAsia="lv-LV"/>
              </w:rPr>
              <w:t xml:space="preserve">vienota </w:t>
            </w:r>
            <w:r w:rsidRPr="00B12585">
              <w:rPr>
                <w:rFonts w:ascii="Times New Roman" w:eastAsia="Times New Roman" w:hAnsi="Times New Roman" w:cs="Times New Roman"/>
                <w:sz w:val="24"/>
                <w:szCs w:val="24"/>
                <w:lang w:eastAsia="lv-LV"/>
              </w:rPr>
              <w:t xml:space="preserve">pašnāvības riska novērtēšanas skala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1FB3C51" w14:textId="0BD3FAEB" w:rsidR="00937C6E" w:rsidRPr="00B12585" w:rsidRDefault="00937C6E" w:rsidP="00937C6E">
            <w:pPr>
              <w:pStyle w:val="ListParagraph"/>
              <w:numPr>
                <w:ilvl w:val="0"/>
                <w:numId w:val="16"/>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Izstrādāta </w:t>
            </w:r>
            <w:r w:rsidR="00F80679" w:rsidRPr="00B12585">
              <w:rPr>
                <w:rFonts w:ascii="Times New Roman" w:eastAsia="Times New Roman" w:hAnsi="Times New Roman" w:cs="Times New Roman"/>
                <w:sz w:val="24"/>
                <w:szCs w:val="24"/>
                <w:lang w:eastAsia="lv-LV"/>
              </w:rPr>
              <w:t xml:space="preserve">vienota </w:t>
            </w:r>
            <w:r w:rsidRPr="00B12585">
              <w:rPr>
                <w:rFonts w:ascii="Times New Roman" w:eastAsia="Times New Roman" w:hAnsi="Times New Roman" w:cs="Times New Roman"/>
                <w:sz w:val="24"/>
                <w:szCs w:val="24"/>
                <w:lang w:eastAsia="lv-LV"/>
              </w:rPr>
              <w:t>pašnāvības riska novērtēšanas skalas ārstniecības iestādēs</w:t>
            </w:r>
          </w:p>
          <w:p w14:paraId="6E459869" w14:textId="3C6146DF" w:rsidR="00937C6E" w:rsidRPr="00B12585" w:rsidRDefault="00937C6E" w:rsidP="00937C6E">
            <w:pPr>
              <w:pStyle w:val="ListParagraph"/>
              <w:numPr>
                <w:ilvl w:val="0"/>
                <w:numId w:val="16"/>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Ieviest pilotprojekta ietvaros </w:t>
            </w:r>
            <w:r w:rsidR="00F80679" w:rsidRPr="00B12585">
              <w:rPr>
                <w:rFonts w:ascii="Times New Roman" w:eastAsia="Times New Roman" w:hAnsi="Times New Roman" w:cs="Times New Roman"/>
                <w:sz w:val="24"/>
                <w:szCs w:val="24"/>
                <w:lang w:eastAsia="lv-LV"/>
              </w:rPr>
              <w:t xml:space="preserve">vienotu </w:t>
            </w:r>
            <w:r w:rsidRPr="00B12585">
              <w:rPr>
                <w:rFonts w:ascii="Times New Roman" w:eastAsia="Times New Roman" w:hAnsi="Times New Roman" w:cs="Times New Roman"/>
                <w:sz w:val="24"/>
                <w:szCs w:val="24"/>
                <w:lang w:eastAsia="lv-LV"/>
              </w:rPr>
              <w:t>pašnāvības riska novērtēšanas skalas ārstniecības iestādēs</w:t>
            </w:r>
          </w:p>
          <w:p w14:paraId="7EF4DBB1" w14:textId="77777777" w:rsidR="00937C6E" w:rsidRPr="00B12585" w:rsidRDefault="00937C6E" w:rsidP="00937C6E">
            <w:pPr>
              <w:pStyle w:val="ListParagraph"/>
              <w:numPr>
                <w:ilvl w:val="0"/>
                <w:numId w:val="16"/>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Iegūto pilotprojekta ietvaros datu analīze</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9D16B4" w14:textId="37DF296D"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w:t>
            </w:r>
            <w:r w:rsidR="00F80679" w:rsidRPr="00B12585">
              <w:rPr>
                <w:rFonts w:ascii="Times New Roman" w:eastAsia="Times New Roman" w:hAnsi="Times New Roman" w:cs="Times New Roman"/>
                <w:sz w:val="24"/>
                <w:szCs w:val="24"/>
                <w:lang w:eastAsia="lv-LV"/>
              </w:rPr>
              <w:t xml:space="preserve"> vienota</w:t>
            </w:r>
            <w:r w:rsidRPr="00B12585">
              <w:rPr>
                <w:rFonts w:ascii="Times New Roman" w:eastAsia="Times New Roman" w:hAnsi="Times New Roman" w:cs="Times New Roman"/>
                <w:sz w:val="24"/>
                <w:szCs w:val="24"/>
                <w:lang w:eastAsia="lv-LV"/>
              </w:rPr>
              <w:t xml:space="preserve"> pašnāvības riska novērtēšanas skala dažādām ārstniecības iestādēm;         </w:t>
            </w:r>
          </w:p>
          <w:p w14:paraId="2F7CC58B" w14:textId="45E7064C"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Pilotprojekta ietvaros ieviests novērtēšanas instruments divās ārstniecības iestādēs</w:t>
            </w:r>
            <w:r w:rsidR="00F80679" w:rsidRPr="00B12585">
              <w:rPr>
                <w:rFonts w:ascii="Times New Roman" w:eastAsia="Times New Roman" w:hAnsi="Times New Roman" w:cs="Times New Roman"/>
                <w:sz w:val="24"/>
                <w:szCs w:val="24"/>
                <w:lang w:eastAsia="lv-LV"/>
              </w:rPr>
              <w:t xml:space="preserve"> (vienā psihoneiroloģiskā slimnīcā un vienā vispārējā profila slimnīcā)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0B32A47"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VM,SPKC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469DC41" w14:textId="148685B0" w:rsidR="00937C6E" w:rsidRPr="00B12585" w:rsidRDefault="0053440C"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r w:rsidR="00937C6E" w:rsidRPr="00B12585">
              <w:rPr>
                <w:rFonts w:ascii="Times New Roman" w:eastAsia="Times New Roman" w:hAnsi="Times New Roman" w:cs="Times New Roman"/>
                <w:sz w:val="24"/>
                <w:szCs w:val="24"/>
                <w:lang w:eastAsia="lv-LV"/>
              </w:rPr>
              <w:t>,</w:t>
            </w:r>
          </w:p>
          <w:p w14:paraId="6EBD457C" w14:textId="6D340343"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w:t>
            </w:r>
            <w:r w:rsidR="00510258">
              <w:rPr>
                <w:rFonts w:ascii="Times New Roman" w:eastAsia="Times New Roman" w:hAnsi="Times New Roman" w:cs="Times New Roman"/>
                <w:sz w:val="24"/>
                <w:szCs w:val="24"/>
                <w:lang w:eastAsia="lv-LV"/>
              </w:rPr>
              <w:t>D; RPNC;</w:t>
            </w:r>
          </w:p>
          <w:p w14:paraId="7C338A1E" w14:textId="6510F631" w:rsidR="00F80679" w:rsidRPr="00B12585" w:rsidRDefault="00F80679"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RAKUS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0469F4D" w14:textId="6419A9A0"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2024.gada</w:t>
            </w:r>
            <w:r w:rsidR="006E2D9B">
              <w:rPr>
                <w:rFonts w:ascii="Times New Roman" w:eastAsia="Times New Roman" w:hAnsi="Times New Roman" w:cs="Times New Roman"/>
                <w:sz w:val="24"/>
                <w:szCs w:val="24"/>
                <w:lang w:eastAsia="lv-LV"/>
              </w:rPr>
              <w:t xml:space="preserve"> pirmais pusgads</w:t>
            </w:r>
          </w:p>
        </w:tc>
      </w:tr>
      <w:tr w:rsidR="00B12585" w:rsidRPr="00B12585" w14:paraId="2E5CA703"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0082EC8"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2.4.</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4F79623" w14:textId="77777777"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Izveidot atbalsta grupas pacientiem ar psihiskās veselības traucējumiem un pacientu piederīgajiem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9476A59" w14:textId="77777777" w:rsidR="00937C6E" w:rsidRPr="00B12585" w:rsidRDefault="00937C6E" w:rsidP="00937C6E">
            <w:pPr>
              <w:pStyle w:val="ListParagraph"/>
              <w:numPr>
                <w:ilvl w:val="0"/>
                <w:numId w:val="18"/>
              </w:num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 atbalsta programma pacientiem un pacientu piederīgajiem, kuru ģimenes loceklim ir hroniski psihiskie veselības traucējumi</w:t>
            </w:r>
          </w:p>
          <w:p w14:paraId="33C7A390" w14:textId="77777777" w:rsidR="00937C6E" w:rsidRPr="00B12585" w:rsidRDefault="00937C6E" w:rsidP="00937C6E">
            <w:pPr>
              <w:pStyle w:val="ListParagraph"/>
              <w:numPr>
                <w:ilvl w:val="0"/>
                <w:numId w:val="18"/>
              </w:num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Ieviesta atbalsta programma</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CDA8CE1" w14:textId="7BE2F7B8"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Trijos ambulatorajos psihiskās veselības centros (</w:t>
            </w:r>
            <w:r w:rsidR="00F80679" w:rsidRPr="00B12585">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 ir pieejama atbalsta programma pacientiem ar psihiskās veselības traucējumiem un pacientu piederīgajiem, kuriem ģimenes loceklim</w:t>
            </w:r>
            <w:r w:rsidR="00676AC6" w:rsidRPr="00B12585">
              <w:rPr>
                <w:rFonts w:ascii="Times New Roman" w:eastAsia="Times New Roman" w:hAnsi="Times New Roman" w:cs="Times New Roman"/>
                <w:sz w:val="24"/>
                <w:szCs w:val="24"/>
                <w:lang w:eastAsia="lv-LV"/>
              </w:rPr>
              <w:t xml:space="preserve"> ir psihiskās veselības traucējumi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C615FFF"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RPNC</w:t>
            </w:r>
            <w:r w:rsidR="00F80679" w:rsidRPr="00B12585">
              <w:rPr>
                <w:rFonts w:ascii="Times New Roman" w:eastAsia="Times New Roman" w:hAnsi="Times New Roman" w:cs="Times New Roman"/>
                <w:sz w:val="24"/>
                <w:szCs w:val="24"/>
                <w:lang w:eastAsia="lv-LV"/>
              </w:rPr>
              <w:t>,</w:t>
            </w:r>
          </w:p>
          <w:p w14:paraId="642F2DB4" w14:textId="77777777" w:rsidR="00F80679" w:rsidRPr="00B12585" w:rsidRDefault="00F80679"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BKUS</w:t>
            </w:r>
          </w:p>
          <w:p w14:paraId="4368FEEC" w14:textId="769BD3CD" w:rsidR="00F80679" w:rsidRPr="00B12585" w:rsidRDefault="00F80679"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41740FC" w14:textId="3703B930" w:rsidR="00F80679" w:rsidRPr="00B12585" w:rsidRDefault="00F80679"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B24D06C" w14:textId="63A5A3D9"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202</w:t>
            </w:r>
            <w:r w:rsidR="006E2D9B">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.gada</w:t>
            </w:r>
            <w:r w:rsidR="006E2D9B">
              <w:rPr>
                <w:rFonts w:ascii="Times New Roman" w:eastAsia="Times New Roman" w:hAnsi="Times New Roman" w:cs="Times New Roman"/>
                <w:sz w:val="24"/>
                <w:szCs w:val="24"/>
                <w:lang w:eastAsia="lv-LV"/>
              </w:rPr>
              <w:t xml:space="preserve"> pirmais pusgads</w:t>
            </w:r>
          </w:p>
        </w:tc>
      </w:tr>
      <w:tr w:rsidR="00B12585" w:rsidRPr="00B12585" w14:paraId="71B0EEF0"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7FE785" w14:textId="77777777" w:rsidR="00937C6E" w:rsidRPr="00B12585" w:rsidRDefault="00937C6E" w:rsidP="00611785">
            <w:pPr>
              <w:spacing w:after="0" w:line="240" w:lineRule="auto"/>
              <w:jc w:val="center"/>
              <w:rPr>
                <w:rFonts w:ascii="Times New Roman" w:eastAsia="Times New Roman" w:hAnsi="Times New Roman" w:cs="Times New Roman"/>
                <w:sz w:val="24"/>
                <w:szCs w:val="24"/>
                <w:highlight w:val="yellow"/>
                <w:lang w:eastAsia="lv-LV"/>
              </w:rPr>
            </w:pPr>
            <w:r w:rsidRPr="00B12585">
              <w:rPr>
                <w:rFonts w:ascii="Times New Roman" w:eastAsia="Times New Roman" w:hAnsi="Times New Roman" w:cs="Times New Roman"/>
                <w:sz w:val="24"/>
                <w:szCs w:val="24"/>
                <w:lang w:eastAsia="lv-LV"/>
              </w:rPr>
              <w:t>2.5.</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CE1B374" w14:textId="4D1FCDED" w:rsidR="00937C6E" w:rsidRPr="00B12585" w:rsidRDefault="00676AC6" w:rsidP="00611785">
            <w:pPr>
              <w:spacing w:after="0" w:line="240" w:lineRule="auto"/>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 xml:space="preserve">Izvērtēt iespēju iekļaut no valsts budžeta apmaksājamo pakalpojumu grozā zobārstniecības (t.sk., minimāli nepieciešamā protezēšana), </w:t>
            </w:r>
            <w:proofErr w:type="spellStart"/>
            <w:r w:rsidRPr="00B12585">
              <w:rPr>
                <w:rFonts w:ascii="Times New Roman" w:hAnsi="Times New Roman" w:cs="Times New Roman"/>
                <w:sz w:val="24"/>
                <w:szCs w:val="24"/>
              </w:rPr>
              <w:t>optometrista</w:t>
            </w:r>
            <w:proofErr w:type="spellEnd"/>
            <w:r w:rsidRPr="00B12585">
              <w:rPr>
                <w:rFonts w:ascii="Times New Roman" w:hAnsi="Times New Roman" w:cs="Times New Roman"/>
                <w:sz w:val="24"/>
                <w:szCs w:val="24"/>
              </w:rPr>
              <w:t xml:space="preserve"> pakalpojumus un nepieciešamo palīglīdzekļu personām, kurām ir nepieciešama ilgstoša ārstēšana psihoneiroloģiskajās 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9AE56B0"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Uzlabota veselības aprūpes pakalpojumu pieejamība personām, kurām ir nepieciešama ilgstoša ārstēšana psihoneiroloģiskajās 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04066D9" w14:textId="77777777"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Izvērtēta iespēja iekļaut no valsts budžeta apmaksājamo pakalpojumu grozā zobārstniecības pakalpojumus personām, kurām ir nepieciešama ilgstoša ārstēšana psihoneiroloģiskajās 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1B63C31"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73007D6" w14:textId="0A4CFA83"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w:t>
            </w:r>
            <w:r w:rsidR="00676AC6" w:rsidRPr="00B12585">
              <w:rPr>
                <w:rFonts w:ascii="Times New Roman" w:eastAsia="Times New Roman" w:hAnsi="Times New Roman" w:cs="Times New Roman"/>
                <w:sz w:val="24"/>
                <w:szCs w:val="24"/>
                <w:lang w:eastAsia="lv-LV"/>
              </w:rPr>
              <w:t>Profesionālās asociācijas, LM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8A94B0C" w14:textId="22852178" w:rsidR="00937C6E" w:rsidRPr="00B12585" w:rsidRDefault="00937C6E" w:rsidP="0061178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w:t>
            </w:r>
            <w:r w:rsidR="006E2D9B">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.gada</w:t>
            </w:r>
            <w:r w:rsidR="006E2D9B">
              <w:rPr>
                <w:rFonts w:ascii="Times New Roman" w:eastAsia="Times New Roman" w:hAnsi="Times New Roman" w:cs="Times New Roman"/>
                <w:sz w:val="24"/>
                <w:szCs w:val="24"/>
                <w:lang w:eastAsia="lv-LV"/>
              </w:rPr>
              <w:t xml:space="preserve"> pirmais pusgads</w:t>
            </w:r>
          </w:p>
        </w:tc>
      </w:tr>
      <w:tr w:rsidR="00B12585" w:rsidRPr="00B12585" w14:paraId="58B557F7"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BCB5663"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2.6.</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2BDEEB4" w14:textId="3710D9B1" w:rsidR="00937C6E" w:rsidRPr="00B12585" w:rsidRDefault="00937C6E" w:rsidP="00611785">
            <w:pPr>
              <w:spacing w:after="0" w:line="240" w:lineRule="auto"/>
              <w:rPr>
                <w:rFonts w:ascii="Times New Roman" w:hAnsi="Times New Roman" w:cs="Times New Roman"/>
                <w:sz w:val="24"/>
                <w:szCs w:val="24"/>
              </w:rPr>
            </w:pPr>
            <w:r w:rsidRPr="00B12585">
              <w:rPr>
                <w:rFonts w:ascii="Times New Roman" w:hAnsi="Times New Roman" w:cs="Times New Roman"/>
                <w:sz w:val="24"/>
                <w:szCs w:val="24"/>
              </w:rPr>
              <w:t>Izveidot mobilās psihiatriskās komandas psihiatrisko pacientu aprūpei mājās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552A9D8" w14:textId="4339D36D" w:rsidR="00937C6E" w:rsidRPr="00B12585" w:rsidRDefault="00937C6E" w:rsidP="00DE3283">
            <w:pPr>
              <w:pStyle w:val="ListParagraph"/>
              <w:numPr>
                <w:ilvl w:val="0"/>
                <w:numId w:val="32"/>
              </w:num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Tiek nodrošināta pieejamība psihiskās veselības aprūpes pakalpojumiem</w:t>
            </w:r>
            <w:r w:rsidR="00DE3283" w:rsidRPr="00B12585">
              <w:rPr>
                <w:rFonts w:ascii="Times New Roman" w:hAnsi="Times New Roman" w:cs="Times New Roman"/>
                <w:sz w:val="24"/>
                <w:szCs w:val="24"/>
              </w:rPr>
              <w:t xml:space="preserve"> </w:t>
            </w:r>
            <w:r w:rsidRPr="00B12585">
              <w:rPr>
                <w:rFonts w:ascii="Times New Roman" w:hAnsi="Times New Roman" w:cs="Times New Roman"/>
                <w:sz w:val="24"/>
                <w:szCs w:val="24"/>
              </w:rPr>
              <w:t xml:space="preserve">pacientiem, kuriem ir </w:t>
            </w:r>
            <w:r w:rsidR="00DE3283" w:rsidRPr="00B12585">
              <w:rPr>
                <w:rFonts w:ascii="Times New Roman" w:hAnsi="Times New Roman" w:cs="Times New Roman"/>
                <w:sz w:val="24"/>
                <w:szCs w:val="24"/>
              </w:rPr>
              <w:t>noteikta piespiedu ārstēšana ambulatori.</w:t>
            </w:r>
          </w:p>
          <w:p w14:paraId="4DD6C469" w14:textId="19A884D8" w:rsidR="00DE3283" w:rsidRPr="00B12585" w:rsidRDefault="00DE3283" w:rsidP="00DE3283">
            <w:pPr>
              <w:pStyle w:val="ListParagraph"/>
              <w:numPr>
                <w:ilvl w:val="0"/>
                <w:numId w:val="32"/>
              </w:num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Tiek nodrošināta pieejamība psihiskās veselības aprūpes </w:t>
            </w:r>
            <w:r w:rsidRPr="00B12585">
              <w:rPr>
                <w:rFonts w:ascii="Times New Roman" w:hAnsi="Times New Roman" w:cs="Times New Roman"/>
                <w:sz w:val="24"/>
                <w:szCs w:val="24"/>
              </w:rPr>
              <w:lastRenderedPageBreak/>
              <w:t>pakalpojumiem pacientiem ar hroniskiem psihiskās veselības traucējumiem</w:t>
            </w:r>
          </w:p>
          <w:p w14:paraId="3B7B47F5" w14:textId="54AB290D" w:rsidR="00DE3283" w:rsidRPr="00B12585" w:rsidRDefault="00DE3283" w:rsidP="00611785">
            <w:pPr>
              <w:pStyle w:val="ListParagraph"/>
              <w:spacing w:after="0" w:line="240" w:lineRule="auto"/>
              <w:ind w:left="0"/>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384504F" w14:textId="1DFECE6C" w:rsidR="00937C6E" w:rsidRPr="00B12585" w:rsidRDefault="00937C6E" w:rsidP="00611785">
            <w:pPr>
              <w:spacing w:after="0" w:line="240" w:lineRule="auto"/>
              <w:jc w:val="both"/>
              <w:rPr>
                <w:rFonts w:ascii="Times New Roman" w:hAnsi="Times New Roman" w:cs="Times New Roman"/>
                <w:sz w:val="24"/>
                <w:szCs w:val="24"/>
              </w:rPr>
            </w:pPr>
          </w:p>
          <w:p w14:paraId="385B6E4E" w14:textId="79ABD22D" w:rsidR="00937C6E" w:rsidRPr="00B12585" w:rsidRDefault="00937C6E" w:rsidP="00DE3283">
            <w:pPr>
              <w:pStyle w:val="ListParagraph"/>
              <w:numPr>
                <w:ilvl w:val="0"/>
                <w:numId w:val="21"/>
              </w:num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Pilotprojekta ietvaros izveidota mobilā psihiatriskā komanda</w:t>
            </w:r>
            <w:r w:rsidR="00DE3283" w:rsidRPr="00B12585">
              <w:rPr>
                <w:rFonts w:ascii="Times New Roman" w:hAnsi="Times New Roman" w:cs="Times New Roman"/>
                <w:sz w:val="24"/>
                <w:szCs w:val="24"/>
              </w:rPr>
              <w:t>, kas nodrošina ambulatoro pakalpojumu pieejamību, pacientiem, kuriem noteikta piespiedu ārstēšana ambulatori.</w:t>
            </w:r>
          </w:p>
          <w:p w14:paraId="4FAB07A6" w14:textId="5FF98A7E" w:rsidR="00DE3283" w:rsidRPr="00B12585" w:rsidRDefault="00DE3283" w:rsidP="00DE3283">
            <w:pPr>
              <w:pStyle w:val="ListParagraph"/>
              <w:numPr>
                <w:ilvl w:val="0"/>
                <w:numId w:val="21"/>
              </w:num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Pilotprojekta ietvaros izveidota mobilā psihiatriskā komanda, kas nodrošina ambulatoro </w:t>
            </w:r>
            <w:r w:rsidRPr="00B12585">
              <w:rPr>
                <w:rFonts w:ascii="Times New Roman" w:hAnsi="Times New Roman" w:cs="Times New Roman"/>
                <w:sz w:val="24"/>
                <w:szCs w:val="24"/>
              </w:rPr>
              <w:lastRenderedPageBreak/>
              <w:t>pakalpojumu pieejamību pacientiem ar hroniskiem psihiskās veselības traucējumiem.</w:t>
            </w:r>
          </w:p>
          <w:p w14:paraId="26A38798" w14:textId="77777777" w:rsidR="00937C6E" w:rsidRPr="00B12585" w:rsidRDefault="00937C6E" w:rsidP="00611785">
            <w:pPr>
              <w:spacing w:after="0" w:line="240" w:lineRule="auto"/>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95A337" w14:textId="3D750110"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VM</w:t>
            </w:r>
            <w:r w:rsidR="00676AC6" w:rsidRPr="00B12585">
              <w:rPr>
                <w:rFonts w:ascii="Times New Roman" w:eastAsia="Times New Roman" w:hAnsi="Times New Roman" w:cs="Times New Roman"/>
                <w:sz w:val="24"/>
                <w:szCs w:val="24"/>
                <w:lang w:eastAsia="lv-LV"/>
              </w:rPr>
              <w:t xml:space="preserve">,RPNC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9A35C63" w14:textId="22C872A9"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 xml:space="preserve">NVD, </w:t>
            </w:r>
            <w:r w:rsidR="0053440C" w:rsidRPr="00B12585">
              <w:rPr>
                <w:rFonts w:ascii="Times New Roman" w:eastAsia="Times New Roman" w:hAnsi="Times New Roman" w:cs="Times New Roman"/>
                <w:sz w:val="24"/>
                <w:szCs w:val="24"/>
                <w:lang w:eastAsia="lv-LV"/>
              </w:rPr>
              <w:t>Profesionālās asociācijas</w:t>
            </w:r>
            <w:r w:rsidRPr="00B12585">
              <w:rPr>
                <w:rFonts w:ascii="Times New Roman" w:hAnsi="Times New Roman" w:cs="Times New Roman"/>
                <w:sz w:val="24"/>
                <w:szCs w:val="24"/>
              </w:rPr>
              <w:t>, 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B1BE88D" w14:textId="3B5DABDD"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202</w:t>
            </w:r>
            <w:r w:rsidR="006E2D9B">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 xml:space="preserve">.gada </w:t>
            </w:r>
            <w:r w:rsidR="006E2D9B">
              <w:rPr>
                <w:rFonts w:ascii="Times New Roman" w:eastAsia="Times New Roman" w:hAnsi="Times New Roman" w:cs="Times New Roman"/>
                <w:sz w:val="24"/>
                <w:szCs w:val="24"/>
                <w:lang w:eastAsia="lv-LV"/>
              </w:rPr>
              <w:t>pirmais pusgads</w:t>
            </w:r>
          </w:p>
        </w:tc>
      </w:tr>
      <w:tr w:rsidR="00B12585" w:rsidRPr="00B12585" w14:paraId="70AD6C46"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FFC8A67" w14:textId="77777777" w:rsidR="00937C6E" w:rsidRPr="00B12585" w:rsidRDefault="00937C6E"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2.7.</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6566BEE" w14:textId="77777777" w:rsidR="00937C6E" w:rsidRPr="00B12585" w:rsidRDefault="00937C6E" w:rsidP="00611785">
            <w:p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 xml:space="preserve">Nodrošināt veselības aprūpes pakalpojumu sniedzēja infrastruktūras  attīstību, uzlabojot veselības aprūpes pakalpojumu pieejamību un kvalitāti psihiatrijā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C77737C" w14:textId="77777777" w:rsidR="00937C6E" w:rsidRPr="00B12585" w:rsidRDefault="00937C6E" w:rsidP="00937C6E">
            <w:pPr>
              <w:pStyle w:val="ListParagraph"/>
              <w:numPr>
                <w:ilvl w:val="0"/>
                <w:numId w:val="24"/>
              </w:num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Tiek veikta esošās infrastruktūras renovācija, lai nodrošinātu ambulatoro psihiskās veselības aprūpes pakalpojumus.</w:t>
            </w:r>
          </w:p>
          <w:p w14:paraId="1D9636B6" w14:textId="79458576" w:rsidR="00937C6E" w:rsidRPr="00B12585" w:rsidRDefault="00937C6E" w:rsidP="00937C6E">
            <w:pPr>
              <w:pStyle w:val="ListParagraph"/>
              <w:numPr>
                <w:ilvl w:val="0"/>
                <w:numId w:val="24"/>
              </w:num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Tiek nodrošināta infrastruktūra, lai ieviestu atsevišķ</w:t>
            </w:r>
            <w:r w:rsidR="00122BDF" w:rsidRPr="00B12585">
              <w:rPr>
                <w:rFonts w:ascii="Times New Roman" w:hAnsi="Times New Roman" w:cs="Times New Roman"/>
                <w:sz w:val="24"/>
                <w:szCs w:val="24"/>
              </w:rPr>
              <w:t xml:space="preserve">as jaunas </w:t>
            </w:r>
            <w:r w:rsidRPr="00B12585">
              <w:rPr>
                <w:rFonts w:ascii="Times New Roman" w:hAnsi="Times New Roman" w:cs="Times New Roman"/>
                <w:sz w:val="24"/>
                <w:szCs w:val="24"/>
              </w:rPr>
              <w:t>pakalpojuma programm</w:t>
            </w:r>
            <w:r w:rsidR="00122BDF" w:rsidRPr="00B12585">
              <w:rPr>
                <w:rFonts w:ascii="Times New Roman" w:hAnsi="Times New Roman" w:cs="Times New Roman"/>
                <w:sz w:val="24"/>
                <w:szCs w:val="24"/>
              </w:rPr>
              <w:t>as</w:t>
            </w:r>
            <w:r w:rsidRPr="00B12585">
              <w:rPr>
                <w:rFonts w:ascii="Times New Roman" w:hAnsi="Times New Roman" w:cs="Times New Roman"/>
                <w:sz w:val="24"/>
                <w:szCs w:val="24"/>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6BDB5B7" w14:textId="77777777" w:rsidR="00937C6E" w:rsidRPr="00B12585" w:rsidRDefault="00937C6E" w:rsidP="00611785">
            <w:p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Tiek nodrošināta pieejamība ambulatorajiem psihiskās veselības aprūpes pakalpojumiem pacientiem ar uzvedības un psihiskās veselības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6F0FFE7" w14:textId="4F6530E5" w:rsidR="00937C6E" w:rsidRPr="00B12585" w:rsidRDefault="00676AC6" w:rsidP="00611785">
            <w:pPr>
              <w:spacing w:after="0" w:line="240" w:lineRule="auto"/>
              <w:jc w:val="center"/>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Psihoneiroloģiskās slimnīcas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6961343" w14:textId="568972AC" w:rsidR="00937C6E" w:rsidRPr="00B12585" w:rsidRDefault="00676AC6" w:rsidP="00611785">
            <w:pPr>
              <w:spacing w:after="0" w:line="240" w:lineRule="auto"/>
              <w:jc w:val="center"/>
              <w:rPr>
                <w:rFonts w:ascii="Times New Roman" w:hAnsi="Times New Roman" w:cs="Times New Roman"/>
                <w:sz w:val="24"/>
                <w:szCs w:val="24"/>
              </w:rPr>
            </w:pPr>
            <w:r w:rsidRPr="00B12585">
              <w:rPr>
                <w:rFonts w:ascii="Times New Roman" w:hAnsi="Times New Roman" w:cs="Times New Roman"/>
                <w:sz w:val="24"/>
                <w:szCs w:val="24"/>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66DE314" w14:textId="063C1F43" w:rsidR="00937C6E" w:rsidRPr="00B12585" w:rsidRDefault="00937C6E" w:rsidP="0061178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w:t>
            </w:r>
            <w:r w:rsidR="006E2D9B">
              <w:rPr>
                <w:rFonts w:ascii="Times New Roman" w:eastAsia="Times New Roman" w:hAnsi="Times New Roman" w:cs="Times New Roman"/>
                <w:sz w:val="24"/>
                <w:szCs w:val="24"/>
                <w:lang w:eastAsia="lv-LV"/>
              </w:rPr>
              <w:t>4</w:t>
            </w:r>
            <w:r w:rsidRPr="00B12585">
              <w:rPr>
                <w:rFonts w:ascii="Times New Roman" w:eastAsia="Times New Roman" w:hAnsi="Times New Roman" w:cs="Times New Roman"/>
                <w:sz w:val="24"/>
                <w:szCs w:val="24"/>
                <w:lang w:eastAsia="lv-LV"/>
              </w:rPr>
              <w:t>.gads</w:t>
            </w:r>
            <w:r w:rsidR="006E2D9B">
              <w:rPr>
                <w:rFonts w:ascii="Times New Roman" w:eastAsia="Times New Roman" w:hAnsi="Times New Roman" w:cs="Times New Roman"/>
                <w:sz w:val="24"/>
                <w:szCs w:val="24"/>
                <w:lang w:eastAsia="lv-LV"/>
              </w:rPr>
              <w:t xml:space="preserve"> otrais pusgads</w:t>
            </w:r>
          </w:p>
        </w:tc>
      </w:tr>
      <w:tr w:rsidR="00B12585" w:rsidRPr="00B12585" w14:paraId="350B39F2"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DBBC9CE" w14:textId="4625C31F"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2.8.</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839CB29" w14:textId="4D53A38F" w:rsidR="00E36DB5" w:rsidRPr="00B12585" w:rsidRDefault="00E36DB5" w:rsidP="00E36DB5">
            <w:pPr>
              <w:spacing w:after="0" w:line="240" w:lineRule="auto"/>
              <w:jc w:val="both"/>
              <w:rPr>
                <w:rFonts w:ascii="Times New Roman" w:hAnsi="Times New Roman" w:cs="Times New Roman"/>
                <w:sz w:val="24"/>
                <w:szCs w:val="24"/>
              </w:rPr>
            </w:pPr>
            <w:r w:rsidRPr="00B12585">
              <w:rPr>
                <w:rFonts w:ascii="Times New Roman" w:eastAsia="Times New Roman" w:hAnsi="Times New Roman" w:cs="Times New Roman"/>
                <w:sz w:val="24"/>
                <w:szCs w:val="24"/>
                <w:lang w:eastAsia="lv-LV"/>
              </w:rPr>
              <w:t xml:space="preserve">Izstrādāt un ieviest agrīnas intervences programmu </w:t>
            </w:r>
            <w:r w:rsidR="00122BDF" w:rsidRPr="00B12585">
              <w:rPr>
                <w:rFonts w:ascii="Times New Roman" w:eastAsia="Times New Roman" w:hAnsi="Times New Roman" w:cs="Times New Roman"/>
                <w:sz w:val="24"/>
                <w:szCs w:val="24"/>
                <w:lang w:eastAsia="lv-LV"/>
              </w:rPr>
              <w:t xml:space="preserve">pēc akūtiem </w:t>
            </w:r>
            <w:proofErr w:type="spellStart"/>
            <w:r w:rsidR="00122BDF" w:rsidRPr="00B12585">
              <w:rPr>
                <w:rFonts w:ascii="Times New Roman" w:eastAsia="Times New Roman" w:hAnsi="Times New Roman" w:cs="Times New Roman"/>
                <w:sz w:val="24"/>
                <w:szCs w:val="24"/>
                <w:lang w:eastAsia="lv-LV"/>
              </w:rPr>
              <w:t>psihotiskiem</w:t>
            </w:r>
            <w:proofErr w:type="spellEnd"/>
            <w:r w:rsidR="00122BDF" w:rsidRPr="00B12585">
              <w:rPr>
                <w:rFonts w:ascii="Times New Roman" w:eastAsia="Times New Roman" w:hAnsi="Times New Roman" w:cs="Times New Roman"/>
                <w:sz w:val="24"/>
                <w:szCs w:val="24"/>
                <w:lang w:eastAsia="lv-LV"/>
              </w:rPr>
              <w:t xml:space="preserve"> traucējumiem</w:t>
            </w:r>
            <w:r w:rsidRPr="00B12585">
              <w:rPr>
                <w:rFonts w:ascii="Times New Roman" w:eastAsia="Times New Roman" w:hAnsi="Times New Roman" w:cs="Times New Roman"/>
                <w:sz w:val="24"/>
                <w:szCs w:val="24"/>
                <w:lang w:eastAsia="lv-LV"/>
              </w:rPr>
              <w:t xml:space="preserve"> (pirmā epizode)</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A427A8" w14:textId="1127FAE8" w:rsidR="00E36DB5" w:rsidRPr="00B12585" w:rsidRDefault="00E36DB5" w:rsidP="00E36DB5">
            <w:pPr>
              <w:pStyle w:val="ListParagraph"/>
              <w:numPr>
                <w:ilvl w:val="0"/>
                <w:numId w:val="20"/>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 agrīnās intervences programmu pacientiem</w:t>
            </w:r>
            <w:r w:rsidR="00122BDF" w:rsidRPr="00B12585">
              <w:rPr>
                <w:rFonts w:ascii="Times New Roman" w:eastAsia="Times New Roman" w:hAnsi="Times New Roman" w:cs="Times New Roman"/>
                <w:sz w:val="24"/>
                <w:szCs w:val="24"/>
                <w:lang w:eastAsia="lv-LV"/>
              </w:rPr>
              <w:t xml:space="preserve"> ar akūtiem </w:t>
            </w:r>
            <w:proofErr w:type="spellStart"/>
            <w:r w:rsidR="00122BDF" w:rsidRPr="00B12585">
              <w:rPr>
                <w:rFonts w:ascii="Times New Roman" w:eastAsia="Times New Roman" w:hAnsi="Times New Roman" w:cs="Times New Roman"/>
                <w:sz w:val="24"/>
                <w:szCs w:val="24"/>
                <w:lang w:eastAsia="lv-LV"/>
              </w:rPr>
              <w:t>psihotiskiem</w:t>
            </w:r>
            <w:proofErr w:type="spellEnd"/>
            <w:r w:rsidR="00122BDF" w:rsidRPr="00B12585">
              <w:rPr>
                <w:rFonts w:ascii="Times New Roman" w:eastAsia="Times New Roman" w:hAnsi="Times New Roman" w:cs="Times New Roman"/>
                <w:sz w:val="24"/>
                <w:szCs w:val="24"/>
                <w:lang w:eastAsia="lv-LV"/>
              </w:rPr>
              <w:t xml:space="preserve"> traucējumiem</w:t>
            </w:r>
          </w:p>
          <w:p w14:paraId="1D925FF4" w14:textId="77777777" w:rsidR="00E36DB5" w:rsidRPr="00B12585" w:rsidRDefault="00E36DB5" w:rsidP="00E36DB5">
            <w:pPr>
              <w:pStyle w:val="ListParagraph"/>
              <w:numPr>
                <w:ilvl w:val="0"/>
                <w:numId w:val="20"/>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Izstrādāti metodiskie materiāli ārstniecības iestādēm, kas īstenos programmu</w:t>
            </w:r>
          </w:p>
          <w:p w14:paraId="1377DA4D" w14:textId="2EBA8D54" w:rsidR="00E36DB5" w:rsidRPr="00B12585" w:rsidRDefault="00E36DB5" w:rsidP="00E36DB5">
            <w:pPr>
              <w:pStyle w:val="ListParagraph"/>
              <w:numPr>
                <w:ilvl w:val="0"/>
                <w:numId w:val="20"/>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Īstenots agrīnās intervences programmas pacientiem </w:t>
            </w:r>
            <w:r w:rsidR="00122BDF" w:rsidRPr="00B12585">
              <w:rPr>
                <w:rFonts w:ascii="Times New Roman" w:eastAsia="Times New Roman" w:hAnsi="Times New Roman" w:cs="Times New Roman"/>
                <w:sz w:val="24"/>
                <w:szCs w:val="24"/>
                <w:lang w:eastAsia="lv-LV"/>
              </w:rPr>
              <w:t xml:space="preserve">ar akūtiem </w:t>
            </w:r>
            <w:proofErr w:type="spellStart"/>
            <w:r w:rsidR="00122BDF" w:rsidRPr="00B12585">
              <w:rPr>
                <w:rFonts w:ascii="Times New Roman" w:eastAsia="Times New Roman" w:hAnsi="Times New Roman" w:cs="Times New Roman"/>
                <w:sz w:val="24"/>
                <w:szCs w:val="24"/>
                <w:lang w:eastAsia="lv-LV"/>
              </w:rPr>
              <w:t>psihotiskiem</w:t>
            </w:r>
            <w:proofErr w:type="spellEnd"/>
            <w:r w:rsidR="00122BDF" w:rsidRPr="00B12585">
              <w:rPr>
                <w:rFonts w:ascii="Times New Roman" w:eastAsia="Times New Roman" w:hAnsi="Times New Roman" w:cs="Times New Roman"/>
                <w:sz w:val="24"/>
                <w:szCs w:val="24"/>
                <w:lang w:eastAsia="lv-LV"/>
              </w:rPr>
              <w:t xml:space="preserve"> traucējumiem </w:t>
            </w:r>
            <w:r w:rsidRPr="00B12585">
              <w:rPr>
                <w:rFonts w:ascii="Times New Roman" w:eastAsia="Times New Roman" w:hAnsi="Times New Roman" w:cs="Times New Roman"/>
                <w:sz w:val="24"/>
                <w:szCs w:val="24"/>
                <w:lang w:eastAsia="lv-LV"/>
              </w:rPr>
              <w:lastRenderedPageBreak/>
              <w:t xml:space="preserve">pilotprojekts psihoneiroloģiskās slimnīcās; </w:t>
            </w:r>
          </w:p>
          <w:p w14:paraId="77FE7A76" w14:textId="77777777" w:rsidR="00E36DB5" w:rsidRPr="00B12585" w:rsidRDefault="00E36DB5" w:rsidP="00E36DB5">
            <w:pPr>
              <w:pStyle w:val="ListParagraph"/>
              <w:numPr>
                <w:ilvl w:val="0"/>
                <w:numId w:val="20"/>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Veikta iegūto pilotprojekta ietvaros datu analīze.</w:t>
            </w:r>
          </w:p>
          <w:p w14:paraId="0C33D03F" w14:textId="77777777" w:rsidR="00E36DB5" w:rsidRPr="00B12585" w:rsidRDefault="00E36DB5" w:rsidP="009E70E2">
            <w:pPr>
              <w:spacing w:after="0" w:line="240" w:lineRule="auto"/>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8ACED6F" w14:textId="104385BC"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Izstrādāta agrīnās intervences programma </w:t>
            </w:r>
            <w:r w:rsidR="00122BDF" w:rsidRPr="00B12585">
              <w:rPr>
                <w:rFonts w:ascii="Times New Roman" w:eastAsia="Times New Roman" w:hAnsi="Times New Roman" w:cs="Times New Roman"/>
                <w:sz w:val="24"/>
                <w:szCs w:val="24"/>
                <w:lang w:eastAsia="lv-LV"/>
              </w:rPr>
              <w:t xml:space="preserve">pacientiem ar akūtiem </w:t>
            </w:r>
            <w:proofErr w:type="spellStart"/>
            <w:r w:rsidR="00122BDF" w:rsidRPr="00B12585">
              <w:rPr>
                <w:rFonts w:ascii="Times New Roman" w:eastAsia="Times New Roman" w:hAnsi="Times New Roman" w:cs="Times New Roman"/>
                <w:sz w:val="24"/>
                <w:szCs w:val="24"/>
                <w:lang w:eastAsia="lv-LV"/>
              </w:rPr>
              <w:t>psihotiskiem</w:t>
            </w:r>
            <w:proofErr w:type="spellEnd"/>
            <w:r w:rsidR="00122BDF" w:rsidRPr="00B12585">
              <w:rPr>
                <w:rFonts w:ascii="Times New Roman" w:eastAsia="Times New Roman" w:hAnsi="Times New Roman" w:cs="Times New Roman"/>
                <w:sz w:val="24"/>
                <w:szCs w:val="24"/>
                <w:lang w:eastAsia="lv-LV"/>
              </w:rPr>
              <w:t xml:space="preserve"> traucējumiem</w:t>
            </w:r>
            <w:r w:rsidRPr="00B12585">
              <w:rPr>
                <w:rFonts w:ascii="Times New Roman" w:eastAsia="Times New Roman" w:hAnsi="Times New Roman" w:cs="Times New Roman"/>
                <w:sz w:val="24"/>
                <w:szCs w:val="24"/>
                <w:lang w:eastAsia="lv-LV"/>
              </w:rPr>
              <w:t>.</w:t>
            </w:r>
          </w:p>
          <w:p w14:paraId="1D1DC32C"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Pilotprojekta ietvaros programmas īstenošana 3 psihoneiroloģiskās slimnīcās.</w:t>
            </w:r>
          </w:p>
          <w:p w14:paraId="19D52E9A"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p>
          <w:p w14:paraId="22698597"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p>
          <w:p w14:paraId="3AC8A707" w14:textId="77777777" w:rsidR="00E36DB5" w:rsidRPr="00B12585" w:rsidRDefault="00E36DB5" w:rsidP="00E36DB5">
            <w:pPr>
              <w:spacing w:after="0" w:line="240" w:lineRule="auto"/>
              <w:jc w:val="both"/>
              <w:rPr>
                <w:rFonts w:ascii="Times New Roman" w:hAnsi="Times New Roman" w:cs="Times New Roman"/>
                <w:sz w:val="24"/>
                <w:szCs w:val="24"/>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EBC7C7A" w14:textId="63B732BE"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r w:rsidR="00122BDF" w:rsidRPr="00B12585">
              <w:rPr>
                <w:rFonts w:ascii="Times New Roman" w:eastAsia="Times New Roman" w:hAnsi="Times New Roman" w:cs="Times New Roman"/>
                <w:sz w:val="24"/>
                <w:szCs w:val="24"/>
                <w:lang w:eastAsia="lv-LV"/>
              </w:rPr>
              <w:t>, 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FCFD8C0" w14:textId="7A2E7858"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NVD,</w:t>
            </w:r>
          </w:p>
          <w:p w14:paraId="6000325B" w14:textId="174F9C51" w:rsidR="00E36DB5" w:rsidRPr="00A717AD" w:rsidRDefault="00E36DB5" w:rsidP="00A717AD">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LM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298A554" w14:textId="19A1044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2023.gada</w:t>
            </w:r>
            <w:r w:rsidR="006E2D9B">
              <w:rPr>
                <w:rFonts w:ascii="Times New Roman" w:eastAsia="Times New Roman" w:hAnsi="Times New Roman" w:cs="Times New Roman"/>
                <w:sz w:val="24"/>
                <w:szCs w:val="24"/>
                <w:lang w:eastAsia="lv-LV"/>
              </w:rPr>
              <w:t xml:space="preserve"> pirmais pusgads</w:t>
            </w:r>
          </w:p>
        </w:tc>
      </w:tr>
      <w:tr w:rsidR="00B12585" w:rsidRPr="00B12585" w14:paraId="42B79C3B"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2020E14" w14:textId="45264966" w:rsidR="003577B4" w:rsidRPr="00B12585" w:rsidRDefault="003577B4"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2.9.</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3E2F41F" w14:textId="0B05EAA3" w:rsidR="003577B4" w:rsidRPr="00B12585" w:rsidRDefault="003577B4"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Veicināt psihiatru un neirologu sadarbību </w:t>
            </w:r>
            <w:proofErr w:type="spellStart"/>
            <w:r w:rsidRPr="00B12585">
              <w:rPr>
                <w:rFonts w:ascii="Times New Roman" w:eastAsia="Times New Roman" w:hAnsi="Times New Roman" w:cs="Times New Roman"/>
                <w:sz w:val="24"/>
                <w:szCs w:val="24"/>
                <w:lang w:eastAsia="lv-LV"/>
              </w:rPr>
              <w:t>neirodeģeneratīvo</w:t>
            </w:r>
            <w:proofErr w:type="spellEnd"/>
            <w:r w:rsidRPr="00B12585">
              <w:rPr>
                <w:rFonts w:ascii="Times New Roman" w:eastAsia="Times New Roman" w:hAnsi="Times New Roman" w:cs="Times New Roman"/>
                <w:sz w:val="24"/>
                <w:szCs w:val="24"/>
                <w:lang w:eastAsia="lv-LV"/>
              </w:rPr>
              <w:t xml:space="preserve"> slimību un </w:t>
            </w:r>
            <w:proofErr w:type="spellStart"/>
            <w:r w:rsidRPr="00B12585">
              <w:rPr>
                <w:rFonts w:ascii="Times New Roman" w:eastAsia="Times New Roman" w:hAnsi="Times New Roman" w:cs="Times New Roman"/>
                <w:sz w:val="24"/>
                <w:szCs w:val="24"/>
                <w:lang w:eastAsia="lv-LV"/>
              </w:rPr>
              <w:t>demenču</w:t>
            </w:r>
            <w:proofErr w:type="spellEnd"/>
            <w:r w:rsidRPr="00B12585">
              <w:rPr>
                <w:rFonts w:ascii="Times New Roman" w:eastAsia="Times New Roman" w:hAnsi="Times New Roman" w:cs="Times New Roman"/>
                <w:sz w:val="24"/>
                <w:szCs w:val="24"/>
                <w:lang w:eastAsia="lv-LV"/>
              </w:rPr>
              <w:t xml:space="preserve"> pacientu ārstniecības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4BC47D2" w14:textId="31A57FB9" w:rsidR="003577B4" w:rsidRPr="00B12585" w:rsidRDefault="003577B4" w:rsidP="003577B4">
            <w:pPr>
              <w:spacing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rPr>
              <w:t xml:space="preserve">Nodrošināts psihiatru atbalsts neirologiem </w:t>
            </w:r>
            <w:proofErr w:type="spellStart"/>
            <w:r w:rsidRPr="00B12585">
              <w:rPr>
                <w:rFonts w:ascii="Times New Roman" w:eastAsia="Times New Roman" w:hAnsi="Times New Roman" w:cs="Times New Roman"/>
                <w:sz w:val="24"/>
                <w:szCs w:val="24"/>
                <w:lang w:eastAsia="lv-LV"/>
              </w:rPr>
              <w:t>neirodeģeneratīvo</w:t>
            </w:r>
            <w:proofErr w:type="spellEnd"/>
            <w:r w:rsidRPr="00B12585">
              <w:rPr>
                <w:rFonts w:ascii="Times New Roman" w:eastAsia="Times New Roman" w:hAnsi="Times New Roman" w:cs="Times New Roman"/>
                <w:sz w:val="24"/>
                <w:szCs w:val="24"/>
                <w:lang w:eastAsia="lv-LV"/>
              </w:rPr>
              <w:t xml:space="preserve"> slimību un </w:t>
            </w:r>
            <w:proofErr w:type="spellStart"/>
            <w:r w:rsidRPr="00B12585">
              <w:rPr>
                <w:rFonts w:ascii="Times New Roman" w:eastAsia="Times New Roman" w:hAnsi="Times New Roman" w:cs="Times New Roman"/>
                <w:sz w:val="24"/>
                <w:szCs w:val="24"/>
                <w:lang w:eastAsia="lv-LV"/>
              </w:rPr>
              <w:t>demenču</w:t>
            </w:r>
            <w:proofErr w:type="spellEnd"/>
            <w:r w:rsidRPr="00B12585">
              <w:rPr>
                <w:rFonts w:ascii="Times New Roman" w:eastAsia="Times New Roman" w:hAnsi="Times New Roman" w:cs="Times New Roman"/>
                <w:sz w:val="24"/>
                <w:szCs w:val="24"/>
                <w:lang w:eastAsia="lv-LV"/>
              </w:rPr>
              <w:t xml:space="preserve"> pacientu ārstniecības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61BEEC0" w14:textId="647E8B2A" w:rsidR="003577B4" w:rsidRPr="00B12585" w:rsidRDefault="003577B4"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Izstrādāts sadarbības modelis starp psihiatru un neirologu </w:t>
            </w:r>
            <w:proofErr w:type="spellStart"/>
            <w:r w:rsidRPr="00B12585">
              <w:rPr>
                <w:rFonts w:ascii="Times New Roman" w:eastAsia="Times New Roman" w:hAnsi="Times New Roman" w:cs="Times New Roman"/>
                <w:sz w:val="24"/>
                <w:szCs w:val="24"/>
                <w:lang w:eastAsia="lv-LV"/>
              </w:rPr>
              <w:t>neirodeģeneratīvo</w:t>
            </w:r>
            <w:proofErr w:type="spellEnd"/>
            <w:r w:rsidRPr="00B12585">
              <w:rPr>
                <w:rFonts w:ascii="Times New Roman" w:eastAsia="Times New Roman" w:hAnsi="Times New Roman" w:cs="Times New Roman"/>
                <w:sz w:val="24"/>
                <w:szCs w:val="24"/>
                <w:lang w:eastAsia="lv-LV"/>
              </w:rPr>
              <w:t xml:space="preserve"> slimību un </w:t>
            </w:r>
            <w:proofErr w:type="spellStart"/>
            <w:r w:rsidRPr="00B12585">
              <w:rPr>
                <w:rFonts w:ascii="Times New Roman" w:eastAsia="Times New Roman" w:hAnsi="Times New Roman" w:cs="Times New Roman"/>
                <w:sz w:val="24"/>
                <w:szCs w:val="24"/>
                <w:lang w:eastAsia="lv-LV"/>
              </w:rPr>
              <w:t>demenču</w:t>
            </w:r>
            <w:proofErr w:type="spellEnd"/>
            <w:r w:rsidRPr="00B12585">
              <w:rPr>
                <w:rFonts w:ascii="Times New Roman" w:eastAsia="Times New Roman" w:hAnsi="Times New Roman" w:cs="Times New Roman"/>
                <w:sz w:val="24"/>
                <w:szCs w:val="24"/>
                <w:lang w:eastAsia="lv-LV"/>
              </w:rPr>
              <w:t xml:space="preserve"> pacientu ārstniecības jomā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8A2FCB6" w14:textId="3E756DE3" w:rsidR="003577B4" w:rsidRPr="00B12585" w:rsidRDefault="003577B4"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FC5BE77" w14:textId="4D7C30EB" w:rsidR="003577B4" w:rsidRPr="00B12585" w:rsidRDefault="003577B4"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028A7BB" w14:textId="7E69CEBB" w:rsidR="003577B4" w:rsidRPr="00B12585" w:rsidRDefault="003577B4"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 gads</w:t>
            </w:r>
            <w:r w:rsidR="006E2D9B">
              <w:rPr>
                <w:rFonts w:ascii="Times New Roman" w:eastAsia="Times New Roman" w:hAnsi="Times New Roman" w:cs="Times New Roman"/>
                <w:sz w:val="24"/>
                <w:szCs w:val="24"/>
                <w:lang w:eastAsia="lv-LV"/>
              </w:rPr>
              <w:t xml:space="preserve"> pirmais pusgads</w:t>
            </w:r>
          </w:p>
        </w:tc>
      </w:tr>
      <w:tr w:rsidR="00B12585" w:rsidRPr="00B12585" w14:paraId="382E26B8"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7539037" w14:textId="383B5102" w:rsidR="00340935" w:rsidRPr="00B12585" w:rsidRDefault="0034093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2.10.</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BD0504B" w14:textId="1A18B6ED" w:rsidR="00340935" w:rsidRPr="00B12585" w:rsidRDefault="0034093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Attīstīt </w:t>
            </w:r>
            <w:proofErr w:type="spellStart"/>
            <w:r w:rsidRPr="00B12585">
              <w:rPr>
                <w:rFonts w:ascii="Times New Roman" w:eastAsia="Times New Roman" w:hAnsi="Times New Roman" w:cs="Times New Roman"/>
                <w:sz w:val="24"/>
                <w:szCs w:val="24"/>
                <w:lang w:eastAsia="lv-LV"/>
              </w:rPr>
              <w:t>telemedicīnas</w:t>
            </w:r>
            <w:proofErr w:type="spellEnd"/>
            <w:r w:rsidRPr="00B12585">
              <w:rPr>
                <w:rFonts w:ascii="Times New Roman" w:eastAsia="Times New Roman" w:hAnsi="Times New Roman" w:cs="Times New Roman"/>
                <w:sz w:val="24"/>
                <w:szCs w:val="24"/>
                <w:lang w:eastAsia="lv-LV"/>
              </w:rPr>
              <w:t xml:space="preserve"> tehnoloģiju</w:t>
            </w:r>
            <w:r w:rsidR="00777806" w:rsidRPr="00B12585">
              <w:rPr>
                <w:rFonts w:ascii="Times New Roman" w:eastAsia="Times New Roman" w:hAnsi="Times New Roman" w:cs="Times New Roman"/>
                <w:sz w:val="24"/>
                <w:szCs w:val="24"/>
                <w:lang w:eastAsia="lv-LV"/>
              </w:rPr>
              <w:t xml:space="preserve"> izmantošanu, nodrošinot psihiskās veselības aprūpes pakalpojumus</w:t>
            </w:r>
            <w:r w:rsidRPr="00B12585">
              <w:rPr>
                <w:rFonts w:ascii="Times New Roman" w:eastAsia="Times New Roman" w:hAnsi="Times New Roman" w:cs="Times New Roman"/>
                <w:sz w:val="24"/>
                <w:szCs w:val="24"/>
                <w:lang w:eastAsia="lv-LV"/>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1A51D93" w14:textId="0CE8A9F0" w:rsidR="00340935" w:rsidRPr="00B12585" w:rsidRDefault="00777806" w:rsidP="003577B4">
            <w:pPr>
              <w:spacing w:after="0" w:line="240" w:lineRule="auto"/>
              <w:jc w:val="both"/>
              <w:rPr>
                <w:rFonts w:ascii="Times New Roman" w:hAnsi="Times New Roman" w:cs="Times New Roman"/>
                <w:sz w:val="24"/>
                <w:szCs w:val="24"/>
              </w:rPr>
            </w:pPr>
            <w:r w:rsidRPr="00B12585">
              <w:rPr>
                <w:rFonts w:ascii="Times New Roman" w:hAnsi="Times New Roman" w:cs="Times New Roman"/>
                <w:sz w:val="24"/>
                <w:szCs w:val="24"/>
              </w:rPr>
              <w:t>Nodrošinātas attālinātas psihiatru konsultācijas un konsiliji, t.sk., apmācību procesos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D5EC9CF" w14:textId="77777777" w:rsidR="00777806" w:rsidRPr="00B12585" w:rsidRDefault="00777806" w:rsidP="00777806">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1. Izstrādāts apmaksas modelis</w:t>
            </w:r>
          </w:p>
          <w:p w14:paraId="066C3918" w14:textId="626131E8" w:rsidR="00340935" w:rsidRPr="00B12585" w:rsidRDefault="00777806" w:rsidP="00777806">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2.Veikti nepieciešamie grozījumi NA (t.sk., attiecībā uz pacienta atpazīšanu)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0D6F30A" w14:textId="3B4CE7C0" w:rsidR="00340935" w:rsidRPr="00B12585" w:rsidRDefault="00777806"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NVD, 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1366547" w14:textId="0509D8B8" w:rsidR="00340935" w:rsidRPr="00B12585" w:rsidRDefault="00777806"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ED839CD" w14:textId="65A2F7B0" w:rsidR="00777806" w:rsidRPr="00B12585" w:rsidRDefault="006E2D9B" w:rsidP="00E36DB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2023.gads otrais pusgads</w:t>
            </w:r>
          </w:p>
        </w:tc>
      </w:tr>
      <w:tr w:rsidR="00B12585" w:rsidRPr="00B12585" w14:paraId="00C4FA22"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481FBCEE" w14:textId="77777777" w:rsidR="00E36DB5" w:rsidRPr="00B12585" w:rsidRDefault="00E36DB5" w:rsidP="00E36DB5">
            <w:pPr>
              <w:spacing w:after="0" w:line="240" w:lineRule="auto"/>
              <w:rPr>
                <w:rFonts w:ascii="Times New Roman" w:eastAsia="Times New Roman" w:hAnsi="Times New Roman" w:cs="Times New Roman"/>
                <w:b/>
                <w:bCs/>
                <w:sz w:val="24"/>
                <w:szCs w:val="24"/>
                <w:lang w:eastAsia="lv-LV"/>
              </w:rPr>
            </w:pPr>
            <w:bookmarkStart w:id="41" w:name="_Hlk105665395"/>
            <w:r w:rsidRPr="00B12585">
              <w:rPr>
                <w:rFonts w:ascii="Times New Roman" w:eastAsia="Times New Roman" w:hAnsi="Times New Roman" w:cs="Times New Roman"/>
                <w:b/>
                <w:bCs/>
                <w:sz w:val="24"/>
                <w:szCs w:val="24"/>
                <w:lang w:eastAsia="lv-LV"/>
              </w:rPr>
              <w:t>3.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49FC7E9" w14:textId="77777777" w:rsidR="00E36DB5" w:rsidRPr="00B12585" w:rsidRDefault="00E36DB5" w:rsidP="00E36DB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Stacionārās psihiskās veselības aprūpes nodrošināšana</w:t>
            </w:r>
          </w:p>
        </w:tc>
      </w:tr>
      <w:bookmarkEnd w:id="41"/>
      <w:tr w:rsidR="00B12585" w:rsidRPr="00B12585" w14:paraId="61C5DE9A"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444D4D" w14:textId="77777777" w:rsidR="00E36DB5" w:rsidRPr="00B12585" w:rsidRDefault="00E36DB5" w:rsidP="00E36DB5">
            <w:pPr>
              <w:pStyle w:val="ListParagraph"/>
              <w:numPr>
                <w:ilvl w:val="1"/>
                <w:numId w:val="16"/>
              </w:numPr>
              <w:spacing w:after="0" w:line="240" w:lineRule="auto"/>
              <w:jc w:val="center"/>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1562BBB"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 un ieviest ēšanas traucējumu specializētu ārstēšanas programmu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1D89DF1" w14:textId="77777777" w:rsidR="00E36DB5" w:rsidRPr="00B12585" w:rsidRDefault="00E36DB5" w:rsidP="00E36DB5">
            <w:pPr>
              <w:pStyle w:val="ListParagraph"/>
              <w:numPr>
                <w:ilvl w:val="0"/>
                <w:numId w:val="23"/>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 ēšanas traucējumu ārstēšanas programmu;</w:t>
            </w:r>
          </w:p>
          <w:p w14:paraId="2E300DCE" w14:textId="77777777" w:rsidR="00E36DB5" w:rsidRPr="00B12585" w:rsidRDefault="00E36DB5" w:rsidP="00E36DB5">
            <w:pPr>
              <w:pStyle w:val="ListParagraph"/>
              <w:numPr>
                <w:ilvl w:val="0"/>
                <w:numId w:val="23"/>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Ieviesta ēšanas traucējumu programma pilotprojekta ietvaros psihoneiroloģiskā slimnīcā; </w:t>
            </w:r>
          </w:p>
          <w:p w14:paraId="048E56DB" w14:textId="77777777" w:rsidR="00E36DB5" w:rsidRPr="00B12585" w:rsidRDefault="00E36DB5" w:rsidP="00E36DB5">
            <w:pPr>
              <w:pStyle w:val="ListParagraph"/>
              <w:numPr>
                <w:ilvl w:val="0"/>
                <w:numId w:val="23"/>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Veikta iegūto pilotprojekta ietvaros datu analīze.</w:t>
            </w:r>
          </w:p>
          <w:p w14:paraId="63A6B9D1"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E3371DA"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 ēšanas traucējumu ārstēšanas programma.</w:t>
            </w:r>
          </w:p>
          <w:p w14:paraId="66A37363"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Pilotprojekta ietvaros programmas īstenošana  vienā psihoneiroloģiskajā slimnīcā.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78E89D6"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NVD, </w:t>
            </w:r>
          </w:p>
          <w:p w14:paraId="224AADA9" w14:textId="07D52244" w:rsidR="00E36DB5" w:rsidRPr="00B12585" w:rsidRDefault="00122BDF"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5F4FAD9" w14:textId="61F207BF" w:rsidR="00E36DB5" w:rsidRPr="00B12585" w:rsidRDefault="00122BDF"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Profesionālās asociācijas, BKUS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2481120"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2025.gada otrais pusgads</w:t>
            </w:r>
          </w:p>
        </w:tc>
      </w:tr>
      <w:tr w:rsidR="00B12585" w:rsidRPr="00B12585" w14:paraId="4E6A41F6"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7EF99BF3"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3.3.</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48E0A998"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Izstrādāt rehabilitācijas pakalpojumu programmu pacientiem ar </w:t>
            </w:r>
            <w:proofErr w:type="spellStart"/>
            <w:r w:rsidRPr="00B12585">
              <w:rPr>
                <w:rFonts w:ascii="Times New Roman" w:eastAsia="Times New Roman" w:hAnsi="Times New Roman" w:cs="Times New Roman"/>
                <w:sz w:val="24"/>
                <w:szCs w:val="24"/>
                <w:lang w:eastAsia="lv-LV"/>
              </w:rPr>
              <w:t>dubultdiagnozēm</w:t>
            </w:r>
            <w:proofErr w:type="spellEnd"/>
            <w:r w:rsidRPr="00B12585">
              <w:rPr>
                <w:rFonts w:ascii="Times New Roman" w:eastAsia="Times New Roman" w:hAnsi="Times New Roman" w:cs="Times New Roman"/>
                <w:sz w:val="24"/>
                <w:szCs w:val="24"/>
                <w:lang w:eastAsia="lv-LV"/>
              </w:rPr>
              <w:t>, kuras var izraisīt  uzvedības un psihiskās veselības traucējumus</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6DD710D8" w14:textId="004F3D29" w:rsidR="00E36DB5" w:rsidRPr="00B12585" w:rsidRDefault="00C41A10" w:rsidP="00E36DB5">
            <w:pPr>
              <w:pStyle w:val="ListParagraph"/>
              <w:numPr>
                <w:ilvl w:val="0"/>
                <w:numId w:val="22"/>
              </w:numPr>
              <w:spacing w:after="0" w:line="240" w:lineRule="auto"/>
              <w:rPr>
                <w:rFonts w:ascii="Times New Roman" w:hAnsi="Times New Roman" w:cs="Times New Roman"/>
                <w:sz w:val="24"/>
                <w:szCs w:val="24"/>
              </w:rPr>
            </w:pPr>
            <w:r w:rsidRPr="00B12585">
              <w:rPr>
                <w:rFonts w:ascii="Times New Roman" w:hAnsi="Times New Roman" w:cs="Times New Roman"/>
                <w:sz w:val="24"/>
                <w:szCs w:val="24"/>
              </w:rPr>
              <w:t>Izstrādāta</w:t>
            </w:r>
            <w:r w:rsidR="00E36DB5" w:rsidRPr="00B12585">
              <w:rPr>
                <w:rFonts w:ascii="Times New Roman" w:hAnsi="Times New Roman" w:cs="Times New Roman"/>
                <w:sz w:val="24"/>
                <w:szCs w:val="24"/>
              </w:rPr>
              <w:t xml:space="preserve"> rehabilitācijas programma pacientiem ar </w:t>
            </w:r>
            <w:proofErr w:type="spellStart"/>
            <w:r w:rsidR="00E36DB5" w:rsidRPr="00B12585">
              <w:rPr>
                <w:rFonts w:ascii="Times New Roman" w:hAnsi="Times New Roman" w:cs="Times New Roman"/>
                <w:sz w:val="24"/>
                <w:szCs w:val="24"/>
              </w:rPr>
              <w:t>dubuldiagnozēm</w:t>
            </w:r>
            <w:proofErr w:type="spellEnd"/>
            <w:r w:rsidR="00E36DB5" w:rsidRPr="00B12585">
              <w:rPr>
                <w:rFonts w:ascii="Times New Roman" w:hAnsi="Times New Roman" w:cs="Times New Roman"/>
                <w:sz w:val="24"/>
                <w:szCs w:val="24"/>
              </w:rPr>
              <w:t>.</w:t>
            </w:r>
          </w:p>
          <w:p w14:paraId="6EAE2C7F" w14:textId="77777777" w:rsidR="00E36DB5" w:rsidRPr="00B12585" w:rsidRDefault="00E36DB5" w:rsidP="00E36DB5">
            <w:pPr>
              <w:pStyle w:val="ListParagraph"/>
              <w:numPr>
                <w:ilvl w:val="0"/>
                <w:numId w:val="22"/>
              </w:numPr>
              <w:spacing w:after="0" w:line="240" w:lineRule="auto"/>
              <w:rPr>
                <w:rFonts w:ascii="Times New Roman" w:hAnsi="Times New Roman" w:cs="Times New Roman"/>
                <w:sz w:val="24"/>
                <w:szCs w:val="24"/>
              </w:rPr>
            </w:pPr>
            <w:r w:rsidRPr="00B12585">
              <w:rPr>
                <w:rFonts w:ascii="Times New Roman" w:hAnsi="Times New Roman" w:cs="Times New Roman"/>
                <w:sz w:val="24"/>
                <w:szCs w:val="24"/>
              </w:rPr>
              <w:t>Pilotprojekta ietvaros rehabilitācijas programmas ir ieviesta VSIA “</w:t>
            </w:r>
            <w:proofErr w:type="spellStart"/>
            <w:r w:rsidRPr="00B12585">
              <w:rPr>
                <w:rFonts w:ascii="Times New Roman" w:hAnsi="Times New Roman" w:cs="Times New Roman"/>
                <w:sz w:val="24"/>
                <w:szCs w:val="24"/>
              </w:rPr>
              <w:t>Ģintermuiža</w:t>
            </w:r>
            <w:proofErr w:type="spellEnd"/>
            <w:r w:rsidRPr="00B12585">
              <w:rPr>
                <w:rFonts w:ascii="Times New Roman" w:hAnsi="Times New Roman" w:cs="Times New Roman"/>
                <w:sz w:val="24"/>
                <w:szCs w:val="24"/>
              </w:rPr>
              <w:t>”.</w:t>
            </w:r>
          </w:p>
          <w:p w14:paraId="2AEDF20F" w14:textId="77777777" w:rsidR="00E36DB5" w:rsidRPr="00B12585" w:rsidRDefault="00E36DB5" w:rsidP="00E36DB5">
            <w:pPr>
              <w:pStyle w:val="ListParagraph"/>
              <w:numPr>
                <w:ilvl w:val="0"/>
                <w:numId w:val="22"/>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Veikta iegūto pilotprojekta ietvaros datu analīze.</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056BEEE9"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Nodrošināta mērķtiecīga rehabilitācijas programma pacientiem ar </w:t>
            </w:r>
            <w:proofErr w:type="spellStart"/>
            <w:r w:rsidRPr="00B12585">
              <w:rPr>
                <w:rFonts w:ascii="Times New Roman" w:eastAsia="Times New Roman" w:hAnsi="Times New Roman" w:cs="Times New Roman"/>
                <w:sz w:val="24"/>
                <w:szCs w:val="24"/>
                <w:lang w:eastAsia="lv-LV"/>
              </w:rPr>
              <w:t>dubultdiagnozēm</w:t>
            </w:r>
            <w:proofErr w:type="spellEnd"/>
            <w:r w:rsidRPr="00B12585">
              <w:rPr>
                <w:rFonts w:ascii="Times New Roman" w:eastAsia="Times New Roman" w:hAnsi="Times New Roman" w:cs="Times New Roman"/>
                <w:sz w:val="24"/>
                <w:szCs w:val="24"/>
                <w:lang w:eastAsia="lv-LV"/>
              </w:rPr>
              <w:t>, kuras var izraisīt  uzvedības un psihiskās veselības traucējumus</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18B922BC"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VSIA Slimnīca “</w:t>
            </w:r>
            <w:proofErr w:type="spellStart"/>
            <w:r w:rsidRPr="00B12585">
              <w:rPr>
                <w:rFonts w:ascii="Times New Roman" w:eastAsia="Times New Roman" w:hAnsi="Times New Roman" w:cs="Times New Roman"/>
                <w:sz w:val="24"/>
                <w:szCs w:val="24"/>
                <w:lang w:eastAsia="lv-LV"/>
              </w:rPr>
              <w:t>Ģintermuiža</w:t>
            </w:r>
            <w:proofErr w:type="spellEnd"/>
            <w:r w:rsidRPr="00B12585">
              <w:rPr>
                <w:rFonts w:ascii="Times New Roman" w:eastAsia="Times New Roman" w:hAnsi="Times New Roman" w:cs="Times New Roman"/>
                <w:sz w:val="24"/>
                <w:szCs w:val="24"/>
                <w:lang w:eastAsia="lv-LV"/>
              </w:rPr>
              <w:t>”</w:t>
            </w:r>
          </w:p>
          <w:p w14:paraId="117641B8"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NVD</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00C3E4E6" w14:textId="706035F7" w:rsidR="00E36DB5" w:rsidRPr="00B12585" w:rsidRDefault="00E36DB5" w:rsidP="00E36DB5">
            <w:pPr>
              <w:spacing w:after="0" w:line="240" w:lineRule="auto"/>
              <w:jc w:val="center"/>
              <w:rPr>
                <w:rFonts w:ascii="Times New Roman" w:hAnsi="Times New Roman" w:cs="Times New Roman"/>
                <w:sz w:val="24"/>
                <w:szCs w:val="24"/>
              </w:rPr>
            </w:pPr>
            <w:r w:rsidRPr="00B12585">
              <w:rPr>
                <w:rFonts w:ascii="Times New Roman" w:hAnsi="Times New Roman" w:cs="Times New Roman"/>
                <w:sz w:val="24"/>
                <w:szCs w:val="24"/>
              </w:rPr>
              <w:t>VM</w:t>
            </w:r>
          </w:p>
        </w:tc>
        <w:tc>
          <w:tcPr>
            <w:tcW w:w="0" w:type="auto"/>
            <w:tcBorders>
              <w:top w:val="outset" w:sz="6" w:space="0" w:color="414142"/>
              <w:left w:val="outset" w:sz="6" w:space="0" w:color="414142"/>
              <w:bottom w:val="outset" w:sz="6" w:space="0" w:color="414142"/>
              <w:right w:val="outset" w:sz="6" w:space="0" w:color="414142"/>
            </w:tcBorders>
            <w:shd w:val="clear" w:color="auto" w:fill="auto"/>
          </w:tcPr>
          <w:p w14:paraId="7630EFBE" w14:textId="32B2820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w:t>
            </w:r>
            <w:r w:rsidR="00122BDF" w:rsidRPr="00B12585">
              <w:rPr>
                <w:rFonts w:ascii="Times New Roman" w:eastAsia="Times New Roman" w:hAnsi="Times New Roman" w:cs="Times New Roman"/>
                <w:sz w:val="24"/>
                <w:szCs w:val="24"/>
                <w:lang w:eastAsia="lv-LV"/>
              </w:rPr>
              <w:t>5</w:t>
            </w:r>
            <w:r w:rsidRPr="00B12585">
              <w:rPr>
                <w:rFonts w:ascii="Times New Roman" w:eastAsia="Times New Roman" w:hAnsi="Times New Roman" w:cs="Times New Roman"/>
                <w:sz w:val="24"/>
                <w:szCs w:val="24"/>
                <w:lang w:eastAsia="lv-LV"/>
              </w:rPr>
              <w:t>.gada otrais pusgads</w:t>
            </w:r>
          </w:p>
        </w:tc>
      </w:tr>
      <w:tr w:rsidR="00B12585" w:rsidRPr="00B12585" w14:paraId="0820D01F"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5D715BFF" w14:textId="77777777" w:rsidR="00E36DB5" w:rsidRPr="00B12585" w:rsidRDefault="00E36DB5" w:rsidP="00E36DB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4.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0E33979" w14:textId="7AE9F920" w:rsidR="00E36DB5" w:rsidRPr="00B12585" w:rsidRDefault="00E36DB5" w:rsidP="00E36DB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 xml:space="preserve">Kvalitāte – </w:t>
            </w:r>
            <w:r w:rsidR="00C41A10" w:rsidRPr="00B12585">
              <w:rPr>
                <w:rFonts w:ascii="Times New Roman" w:eastAsia="Times New Roman" w:hAnsi="Times New Roman" w:cs="Times New Roman"/>
                <w:b/>
                <w:bCs/>
                <w:sz w:val="24"/>
                <w:szCs w:val="24"/>
                <w:lang w:eastAsia="lv-LV"/>
              </w:rPr>
              <w:t>psihiskās</w:t>
            </w:r>
            <w:r w:rsidRPr="00B12585">
              <w:rPr>
                <w:rFonts w:ascii="Times New Roman" w:eastAsia="Times New Roman" w:hAnsi="Times New Roman" w:cs="Times New Roman"/>
                <w:b/>
                <w:bCs/>
                <w:sz w:val="24"/>
                <w:szCs w:val="24"/>
                <w:lang w:eastAsia="lv-LV"/>
              </w:rPr>
              <w:t xml:space="preserve"> veselības aprūpes jomā</w:t>
            </w:r>
          </w:p>
        </w:tc>
      </w:tr>
      <w:tr w:rsidR="00B12585" w:rsidRPr="00B12585" w14:paraId="41A5AD65"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DDCDDB8" w14:textId="77777777" w:rsidR="00E36DB5" w:rsidRPr="00B12585" w:rsidRDefault="00E36DB5" w:rsidP="00E36DB5">
            <w:pPr>
              <w:spacing w:after="0" w:line="240" w:lineRule="auto"/>
              <w:jc w:val="center"/>
              <w:rPr>
                <w:rFonts w:ascii="Times New Roman" w:eastAsia="Times New Roman" w:hAnsi="Times New Roman" w:cs="Times New Roman"/>
                <w:sz w:val="24"/>
                <w:szCs w:val="24"/>
                <w:highlight w:val="yellow"/>
                <w:lang w:eastAsia="lv-LV"/>
              </w:rPr>
            </w:pPr>
            <w:r w:rsidRPr="00B12585">
              <w:rPr>
                <w:rFonts w:ascii="Times New Roman" w:eastAsia="Times New Roman" w:hAnsi="Times New Roman" w:cs="Times New Roman"/>
                <w:sz w:val="24"/>
                <w:szCs w:val="24"/>
                <w:lang w:eastAsia="lv-LV"/>
              </w:rPr>
              <w:t>4.1.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D32DF58"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 un ieviest kvalitātes kritērijus psihoneiroloģiskās 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AF046B"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Izstrādāti kvalitātes kritēriji psihoneiroloģiskajām slimnīcām un ambulatorajiem psihiskās veselības aprūpes centriem.</w:t>
            </w:r>
          </w:p>
          <w:p w14:paraId="5C49415B" w14:textId="77777777" w:rsidR="00E36DB5" w:rsidRPr="00B12585" w:rsidRDefault="00E36DB5" w:rsidP="00E36DB5">
            <w:pPr>
              <w:spacing w:after="0" w:line="240" w:lineRule="auto"/>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15D1AA7" w14:textId="77777777" w:rsidR="00E36DB5" w:rsidRPr="00B12585" w:rsidRDefault="00E36DB5" w:rsidP="00E36DB5">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Veikta pieejamo datu analīze par pacientu </w:t>
            </w:r>
            <w:proofErr w:type="spellStart"/>
            <w:r w:rsidRPr="00B12585">
              <w:rPr>
                <w:rFonts w:ascii="Times New Roman" w:eastAsia="Times New Roman" w:hAnsi="Times New Roman" w:cs="Times New Roman"/>
                <w:sz w:val="24"/>
                <w:szCs w:val="24"/>
                <w:lang w:eastAsia="lv-LV"/>
              </w:rPr>
              <w:t>rehospitalizāciju</w:t>
            </w:r>
            <w:proofErr w:type="spellEnd"/>
            <w:r w:rsidRPr="00B12585">
              <w:rPr>
                <w:rFonts w:ascii="Times New Roman" w:eastAsia="Times New Roman" w:hAnsi="Times New Roman" w:cs="Times New Roman"/>
                <w:sz w:val="24"/>
                <w:szCs w:val="24"/>
                <w:lang w:eastAsia="lv-LV"/>
              </w:rPr>
              <w:t>, pakalpojumu pieejamību, ārstēšanās ilgumu stacionārā u.c.</w:t>
            </w:r>
          </w:p>
          <w:p w14:paraId="6BD41CEE" w14:textId="77777777" w:rsidR="00E36DB5" w:rsidRPr="00B12585" w:rsidRDefault="00E36DB5" w:rsidP="00E36DB5">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Izstrādāti kvalitātes kritēriji</w:t>
            </w:r>
          </w:p>
          <w:p w14:paraId="4366D35E" w14:textId="77777777" w:rsidR="00E36DB5" w:rsidRPr="00B12585" w:rsidRDefault="00E36DB5" w:rsidP="00E36DB5">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Īstenots neatkarīgs </w:t>
            </w:r>
            <w:proofErr w:type="spellStart"/>
            <w:r w:rsidRPr="00B12585">
              <w:rPr>
                <w:rFonts w:ascii="Times New Roman" w:eastAsia="Times New Roman" w:hAnsi="Times New Roman" w:cs="Times New Roman"/>
                <w:sz w:val="24"/>
                <w:szCs w:val="24"/>
                <w:lang w:eastAsia="lv-LV"/>
              </w:rPr>
              <w:t>audīts</w:t>
            </w:r>
            <w:proofErr w:type="spellEnd"/>
            <w:r w:rsidRPr="00B12585">
              <w:rPr>
                <w:rFonts w:ascii="Times New Roman" w:eastAsia="Times New Roman" w:hAnsi="Times New Roman" w:cs="Times New Roman"/>
                <w:sz w:val="24"/>
                <w:szCs w:val="24"/>
                <w:lang w:eastAsia="lv-LV"/>
              </w:rPr>
              <w:t xml:space="preserve"> psihoneiroloģiskās slimnīcās</w:t>
            </w:r>
          </w:p>
          <w:p w14:paraId="5AC79ABC" w14:textId="77777777" w:rsidR="00E36DB5" w:rsidRPr="00B12585" w:rsidRDefault="00E36DB5" w:rsidP="00E36DB5">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Ieviesta kvalitātes kontrole</w:t>
            </w:r>
          </w:p>
          <w:p w14:paraId="3687F31E" w14:textId="77777777" w:rsidR="00E36DB5" w:rsidRPr="00B12585" w:rsidRDefault="00E36DB5" w:rsidP="00E36DB5">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Ieviesti pacientu drošības pasākumi</w:t>
            </w:r>
          </w:p>
          <w:p w14:paraId="1886910E" w14:textId="77777777" w:rsidR="00E36DB5" w:rsidRPr="00B12585" w:rsidRDefault="00E36DB5" w:rsidP="00E36DB5">
            <w:pPr>
              <w:pStyle w:val="ListParagraph"/>
              <w:numPr>
                <w:ilvl w:val="0"/>
                <w:numId w:val="25"/>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 par cilvēkresursu un </w:t>
            </w:r>
            <w:proofErr w:type="spellStart"/>
            <w:r w:rsidRPr="00B12585">
              <w:rPr>
                <w:rFonts w:ascii="Times New Roman" w:eastAsia="Times New Roman" w:hAnsi="Times New Roman" w:cs="Times New Roman"/>
                <w:sz w:val="24"/>
                <w:szCs w:val="24"/>
                <w:lang w:eastAsia="lv-LV"/>
              </w:rPr>
              <w:t>materiāltehnoloģisko</w:t>
            </w:r>
            <w:proofErr w:type="spellEnd"/>
            <w:r w:rsidRPr="00B12585">
              <w:rPr>
                <w:rFonts w:ascii="Times New Roman" w:eastAsia="Times New Roman" w:hAnsi="Times New Roman" w:cs="Times New Roman"/>
                <w:sz w:val="24"/>
                <w:szCs w:val="24"/>
                <w:lang w:eastAsia="lv-LV"/>
              </w:rPr>
              <w:t xml:space="preserve"> nodrošinājumu psihoneiroloģiskās slimnīcās.</w:t>
            </w:r>
          </w:p>
          <w:p w14:paraId="7D7780AD"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C906EB2" w14:textId="7F7C6000"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NVD</w:t>
            </w:r>
            <w:r w:rsidR="00122BDF" w:rsidRPr="00B12585">
              <w:rPr>
                <w:rFonts w:ascii="Times New Roman" w:eastAsia="Times New Roman" w:hAnsi="Times New Roman" w:cs="Times New Roman"/>
                <w:sz w:val="24"/>
                <w:szCs w:val="24"/>
                <w:lang w:eastAsia="lv-LV"/>
              </w:rPr>
              <w:t>, 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BF39A9F"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VI, Profesionālās asociācijas, SPKC,</w:t>
            </w:r>
          </w:p>
          <w:p w14:paraId="4B7FBE9F"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Ārstniecības iestādes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EC0B326" w14:textId="5CD18C2F" w:rsidR="00E36DB5" w:rsidRPr="00B12585" w:rsidRDefault="00E36DB5" w:rsidP="00E03589">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2024.gada</w:t>
            </w:r>
            <w:r w:rsidR="00E03589">
              <w:rPr>
                <w:rFonts w:ascii="Times New Roman" w:eastAsia="Times New Roman" w:hAnsi="Times New Roman" w:cs="Times New Roman"/>
                <w:sz w:val="24"/>
                <w:szCs w:val="24"/>
                <w:lang w:eastAsia="lv-LV"/>
              </w:rPr>
              <w:t xml:space="preserve"> pirmais pusgads</w:t>
            </w:r>
          </w:p>
        </w:tc>
      </w:tr>
      <w:tr w:rsidR="00B12585" w:rsidRPr="00B12585" w14:paraId="5AD0AC18"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BF9C773"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8652C65"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Pilotprojekta ietvaros novērtēt pacientu apmierinātību ar </w:t>
            </w:r>
            <w:r w:rsidRPr="00B12585">
              <w:rPr>
                <w:rFonts w:ascii="Times New Roman" w:eastAsia="Times New Roman" w:hAnsi="Times New Roman" w:cs="Times New Roman"/>
                <w:sz w:val="24"/>
                <w:szCs w:val="24"/>
                <w:lang w:eastAsia="lv-LV"/>
              </w:rPr>
              <w:lastRenderedPageBreak/>
              <w:t>saņemtajiem pakalpojumiem psihoneiroloģiskās slimnīcās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C64D936"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Pacientu ziņojumi par apmierinātību par saņemto ārstēšanu veselības aprūpes </w:t>
            </w:r>
            <w:r w:rsidRPr="00B12585">
              <w:rPr>
                <w:rFonts w:ascii="Times New Roman" w:eastAsia="Times New Roman" w:hAnsi="Times New Roman" w:cs="Times New Roman"/>
                <w:sz w:val="24"/>
                <w:szCs w:val="24"/>
                <w:lang w:eastAsia="lv-LV"/>
              </w:rPr>
              <w:lastRenderedPageBreak/>
              <w:t>pakalpojumu kvalitātes izvērtēšanā un uzlabošanā.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EDC123"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Vienā no psihoneiroloģiskām slimnīcām uzsākts pilotprojekts, izveidota anketa un uzsākta </w:t>
            </w:r>
            <w:r w:rsidRPr="00B12585">
              <w:rPr>
                <w:rFonts w:ascii="Times New Roman" w:eastAsia="Times New Roman" w:hAnsi="Times New Roman" w:cs="Times New Roman"/>
                <w:sz w:val="24"/>
                <w:szCs w:val="24"/>
                <w:lang w:eastAsia="lv-LV"/>
              </w:rPr>
              <w:lastRenderedPageBreak/>
              <w:t xml:space="preserve">pacientu apmierinātības  novērtēšana ar stacionārā saņemtajiem pakalpojumiem.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317315C" w14:textId="0B590A5A"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SPKC</w:t>
            </w:r>
            <w:r w:rsidR="00EA2718" w:rsidRPr="00B12585">
              <w:rPr>
                <w:rFonts w:ascii="Times New Roman" w:eastAsia="Times New Roman" w:hAnsi="Times New Roman" w:cs="Times New Roman"/>
                <w:sz w:val="24"/>
                <w:szCs w:val="24"/>
                <w:lang w:eastAsia="lv-LV"/>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BCD617F" w14:textId="3CACAAB3" w:rsidR="00E36DB5" w:rsidRPr="00B12585" w:rsidRDefault="00EA2718"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122457D" w14:textId="5AFA4C70"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2024.gada otr</w:t>
            </w:r>
            <w:r w:rsidR="00E03589">
              <w:rPr>
                <w:rFonts w:ascii="Times New Roman" w:eastAsia="Times New Roman" w:hAnsi="Times New Roman" w:cs="Times New Roman"/>
                <w:sz w:val="24"/>
                <w:szCs w:val="24"/>
                <w:lang w:eastAsia="lv-LV"/>
              </w:rPr>
              <w:t>ais pusgads</w:t>
            </w:r>
          </w:p>
        </w:tc>
      </w:tr>
      <w:tr w:rsidR="00B12585" w:rsidRPr="00B12585" w14:paraId="0340F389"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66ECD6"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4.3.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1989899" w14:textId="54E0CC11" w:rsidR="00E36DB5" w:rsidRPr="00B12585" w:rsidRDefault="000C41BF" w:rsidP="00E36DB5">
            <w:pPr>
              <w:spacing w:after="0" w:line="240" w:lineRule="auto"/>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t xml:space="preserve">Nodrošināt veselības aprūpes datu par pacientiem ar psihiskiem un uzvedības traucējumiem apstrādi elektroniski strukturētā formātā un </w:t>
            </w:r>
            <w:proofErr w:type="spellStart"/>
            <w:r w:rsidRPr="000C41BF">
              <w:rPr>
                <w:rFonts w:ascii="Times New Roman" w:eastAsia="Times New Roman" w:hAnsi="Times New Roman" w:cs="Times New Roman"/>
                <w:sz w:val="24"/>
                <w:szCs w:val="24"/>
                <w:lang w:eastAsia="lv-LV"/>
              </w:rPr>
              <w:t>efektivizēt</w:t>
            </w:r>
            <w:proofErr w:type="spellEnd"/>
            <w:r w:rsidRPr="000C41BF">
              <w:rPr>
                <w:rFonts w:ascii="Times New Roman" w:eastAsia="Times New Roman" w:hAnsi="Times New Roman" w:cs="Times New Roman"/>
                <w:sz w:val="24"/>
                <w:szCs w:val="24"/>
                <w:lang w:eastAsia="lv-LV"/>
              </w:rPr>
              <w:t xml:space="preserve"> ar noteiktām slimībām slimojošo personu reģistram par pacientiem ar psihiskiem un uzvedības traucējumiem nepieciešamo datu apstrādes procesu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8D329F0" w14:textId="77777777" w:rsidR="000C41BF" w:rsidRPr="000C41BF" w:rsidRDefault="000C41BF" w:rsidP="000C41BF">
            <w:pPr>
              <w:pStyle w:val="ListParagraph"/>
              <w:numPr>
                <w:ilvl w:val="0"/>
                <w:numId w:val="15"/>
              </w:numPr>
              <w:spacing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 xml:space="preserve">Pārskatīts iekļaujamo datu apjoms ar noteiktām slimībām slimojošo personu reģistrā un nodefinēti reģistrā iekļaujamie dati, tai skaitā papildus </w:t>
            </w:r>
            <w:proofErr w:type="spellStart"/>
            <w:r w:rsidRPr="000C41BF">
              <w:rPr>
                <w:rFonts w:ascii="Times New Roman" w:hAnsi="Times New Roman" w:cs="Times New Roman"/>
                <w:sz w:val="24"/>
                <w:szCs w:val="24"/>
                <w:lang w:eastAsia="lv-LV"/>
              </w:rPr>
              <w:t>digitalizējamie</w:t>
            </w:r>
            <w:proofErr w:type="spellEnd"/>
            <w:r w:rsidRPr="000C41BF">
              <w:rPr>
                <w:rFonts w:ascii="Times New Roman" w:hAnsi="Times New Roman" w:cs="Times New Roman"/>
                <w:sz w:val="24"/>
                <w:szCs w:val="24"/>
                <w:lang w:eastAsia="lv-LV"/>
              </w:rPr>
              <w:t xml:space="preserve"> dati</w:t>
            </w:r>
          </w:p>
          <w:p w14:paraId="07FCD99F" w14:textId="77777777" w:rsidR="000C41BF" w:rsidRPr="000C41BF" w:rsidRDefault="000C41BF" w:rsidP="000C41BF">
            <w:pPr>
              <w:pStyle w:val="ListParagraph"/>
              <w:numPr>
                <w:ilvl w:val="0"/>
                <w:numId w:val="15"/>
              </w:numPr>
              <w:spacing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 xml:space="preserve">Noteikts, no kādiem medicīniskajiem dokumentiem informācija tiks automatizēti iekļauta reģistrā, </w:t>
            </w:r>
          </w:p>
          <w:p w14:paraId="0A355ECA" w14:textId="77777777" w:rsidR="000C41BF" w:rsidRPr="000C41BF" w:rsidRDefault="000C41BF" w:rsidP="000C41BF">
            <w:pPr>
              <w:pStyle w:val="ListParagraph"/>
              <w:numPr>
                <w:ilvl w:val="0"/>
                <w:numId w:val="15"/>
              </w:numPr>
              <w:spacing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Veiktas izmaiņas Veselības informācijas sistēmā, lai nodrošinātu  veselības aprūpes datu par pacientiem ar psihiskiem un uzvedības traucējumiem apstrādi elektroniski strukturētā formātā un novērstu informācijas dublēšanu reģistrā</w:t>
            </w:r>
          </w:p>
          <w:p w14:paraId="3C821D6F" w14:textId="77777777" w:rsidR="000C41BF" w:rsidRPr="000C41BF" w:rsidRDefault="000C41BF" w:rsidP="000C41BF">
            <w:pPr>
              <w:pStyle w:val="ListParagraph"/>
              <w:numPr>
                <w:ilvl w:val="0"/>
                <w:numId w:val="15"/>
              </w:numPr>
              <w:spacing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t xml:space="preserve">Ieviests tehniskais risinājums reģistra datu automatizētai iegūšanai </w:t>
            </w:r>
          </w:p>
          <w:p w14:paraId="66B0120D" w14:textId="77777777" w:rsidR="000C41BF" w:rsidRPr="000C41BF" w:rsidRDefault="000C41BF" w:rsidP="000C41BF">
            <w:pPr>
              <w:pStyle w:val="ListParagraph"/>
              <w:numPr>
                <w:ilvl w:val="0"/>
                <w:numId w:val="15"/>
              </w:numPr>
              <w:spacing w:after="0" w:line="240" w:lineRule="auto"/>
              <w:jc w:val="both"/>
              <w:rPr>
                <w:rFonts w:ascii="Times New Roman" w:hAnsi="Times New Roman" w:cs="Times New Roman"/>
                <w:sz w:val="24"/>
                <w:szCs w:val="24"/>
                <w:lang w:eastAsia="lv-LV"/>
              </w:rPr>
            </w:pPr>
            <w:r w:rsidRPr="000C41BF">
              <w:rPr>
                <w:rFonts w:ascii="Times New Roman" w:hAnsi="Times New Roman" w:cs="Times New Roman"/>
                <w:sz w:val="24"/>
                <w:szCs w:val="24"/>
                <w:lang w:eastAsia="lv-LV"/>
              </w:rPr>
              <w:lastRenderedPageBreak/>
              <w:t>Nodrošināta ārstniecības iestāžu informācijas sistēmu integrācija ar Veselības informācijas sistēmu datu apstrādes nodrošināšanai</w:t>
            </w:r>
          </w:p>
          <w:p w14:paraId="794540F4" w14:textId="77777777" w:rsidR="00E36DB5" w:rsidRPr="00B12585" w:rsidRDefault="00E36DB5" w:rsidP="000C41BF">
            <w:pPr>
              <w:pStyle w:val="ListParagraph"/>
              <w:spacing w:after="0" w:line="240" w:lineRule="auto"/>
              <w:ind w:left="360"/>
              <w:jc w:val="both"/>
              <w:rPr>
                <w:rFonts w:ascii="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6184C76" w14:textId="37C726F1" w:rsidR="000C41BF" w:rsidRPr="000C41BF" w:rsidRDefault="000C41BF" w:rsidP="000C41BF">
            <w:pPr>
              <w:pStyle w:val="ListParagraph"/>
              <w:numPr>
                <w:ilvl w:val="3"/>
                <w:numId w:val="15"/>
              </w:numPr>
              <w:spacing w:after="0" w:line="240" w:lineRule="auto"/>
              <w:ind w:left="360"/>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lastRenderedPageBreak/>
              <w:t xml:space="preserve">Pieejama moderna datu bāze, kas apkopo izmeklējumu statistiku un ļauj izsekot pacientam dinamikā, t.sk., uzlabota sniegto veselības aprūpes pakalpojumu kvalitāti.   </w:t>
            </w:r>
          </w:p>
          <w:p w14:paraId="62AD42CA" w14:textId="77777777" w:rsidR="000C41BF" w:rsidRDefault="000C41BF" w:rsidP="000C41BF">
            <w:pPr>
              <w:pStyle w:val="ListParagraph"/>
              <w:numPr>
                <w:ilvl w:val="3"/>
                <w:numId w:val="15"/>
              </w:numPr>
              <w:spacing w:after="0" w:line="240" w:lineRule="auto"/>
              <w:ind w:left="360"/>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t>Nodrošināts, ka reģistrs saņem datus automatizēti no ārstniecības iestādes aizpildītajiem medicīniskajiem dokumentiem un novērsta līdzšinējā pieeja, kad reģistram nepieciešamie dati tiek dublēti no papīra medicīniskajiem dokumentiem vai ārstniecības iestāžu informācijas sistēmās esošajiem datiem</w:t>
            </w:r>
            <w:r>
              <w:rPr>
                <w:rFonts w:ascii="Times New Roman" w:eastAsia="Times New Roman" w:hAnsi="Times New Roman" w:cs="Times New Roman"/>
                <w:sz w:val="24"/>
                <w:szCs w:val="24"/>
                <w:lang w:eastAsia="lv-LV"/>
              </w:rPr>
              <w:t>;</w:t>
            </w:r>
          </w:p>
          <w:p w14:paraId="70D9D08A" w14:textId="4F67F84B" w:rsidR="00E36DB5" w:rsidRPr="000C41BF" w:rsidRDefault="000C41BF" w:rsidP="000C41BF">
            <w:pPr>
              <w:pStyle w:val="ListParagraph"/>
              <w:numPr>
                <w:ilvl w:val="3"/>
                <w:numId w:val="15"/>
              </w:numPr>
              <w:spacing w:after="0" w:line="240" w:lineRule="auto"/>
              <w:ind w:left="360"/>
              <w:jc w:val="both"/>
              <w:rPr>
                <w:rFonts w:ascii="Times New Roman" w:eastAsia="Times New Roman" w:hAnsi="Times New Roman" w:cs="Times New Roman"/>
                <w:sz w:val="24"/>
                <w:szCs w:val="24"/>
                <w:lang w:eastAsia="lv-LV"/>
              </w:rPr>
            </w:pPr>
            <w:r w:rsidRPr="000C41BF">
              <w:rPr>
                <w:rFonts w:ascii="Times New Roman" w:eastAsia="Times New Roman" w:hAnsi="Times New Roman" w:cs="Times New Roman"/>
                <w:sz w:val="24"/>
                <w:szCs w:val="24"/>
                <w:lang w:eastAsia="lv-LV"/>
              </w:rPr>
              <w:t>Datu sniegšana reģistram nerada papildus administratīvo slogu ārstniecības iestādēm, jo dati reģistrā nonāk automatizēti no ārstniecības iestāžu aizpildītajiem medicīniskajiem dokumentiem.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F2240BB"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NVD, SPKC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01A36DB"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 Profesionālās asociācijas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8B718D8" w14:textId="28906E37" w:rsidR="00E36DB5" w:rsidRPr="00B12585" w:rsidRDefault="00E36DB5" w:rsidP="00E03589">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2024.gada</w:t>
            </w:r>
            <w:r w:rsidR="00E03589">
              <w:rPr>
                <w:rFonts w:ascii="Times New Roman" w:eastAsia="Times New Roman" w:hAnsi="Times New Roman" w:cs="Times New Roman"/>
                <w:sz w:val="24"/>
                <w:szCs w:val="24"/>
                <w:lang w:eastAsia="lv-LV"/>
              </w:rPr>
              <w:t xml:space="preserve"> pirmais pusgads</w:t>
            </w:r>
          </w:p>
        </w:tc>
      </w:tr>
      <w:tr w:rsidR="000E231E" w:rsidRPr="00B12585" w14:paraId="5DA1BED4"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4F7B791" w14:textId="27419B45" w:rsidR="000E231E" w:rsidRPr="00B12585" w:rsidRDefault="000E231E" w:rsidP="00E36DB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4.4.</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49E9FA" w14:textId="7A392AF3" w:rsidR="000E231E" w:rsidRPr="00B12585" w:rsidRDefault="000E231E"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hAnsi="Times New Roman" w:cs="Times New Roman"/>
                <w:sz w:val="24"/>
                <w:szCs w:val="24"/>
                <w:shd w:val="clear" w:color="auto" w:fill="FFFFFF"/>
              </w:rPr>
              <w:t>Nodrošināt vienotu pieeju veselības aprūpes pakalpojuma saturā un sniegšanā, uz pacientu centrēta pierādījumos balstīta psihiskās veselības aprūpes procesa organizēšanā un dokumentēšanā.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6C3FD5C" w14:textId="77777777" w:rsidR="000E231E" w:rsidRPr="000E231E" w:rsidRDefault="000E231E" w:rsidP="000E231E">
            <w:pPr>
              <w:pStyle w:val="ListParagraph"/>
              <w:numPr>
                <w:ilvl w:val="0"/>
                <w:numId w:val="38"/>
              </w:numPr>
              <w:spacing w:after="0" w:line="240" w:lineRule="auto"/>
              <w:jc w:val="both"/>
              <w:rPr>
                <w:rFonts w:ascii="Times New Roman" w:eastAsia="Times New Roman" w:hAnsi="Times New Roman" w:cs="Times New Roman"/>
                <w:sz w:val="24"/>
                <w:szCs w:val="24"/>
                <w:lang w:eastAsia="lv-LV"/>
              </w:rPr>
            </w:pPr>
            <w:r w:rsidRPr="000E231E">
              <w:rPr>
                <w:rFonts w:ascii="Times New Roman" w:eastAsia="Times New Roman" w:hAnsi="Times New Roman" w:cs="Times New Roman"/>
                <w:sz w:val="24"/>
                <w:szCs w:val="24"/>
                <w:lang w:eastAsia="lv-LV"/>
              </w:rPr>
              <w:t>Nodrošināt vienlīdz kvalitatīvus uz pacientu vērstus psihiskās veselības aprūpes pakalpojumus visā Latvijas teritorijā;</w:t>
            </w:r>
          </w:p>
          <w:p w14:paraId="04A1ED6C" w14:textId="77DB6E49" w:rsidR="000E231E" w:rsidRPr="00B12585" w:rsidRDefault="000E231E" w:rsidP="000E231E">
            <w:pPr>
              <w:pStyle w:val="ListParagraph"/>
              <w:numPr>
                <w:ilvl w:val="0"/>
                <w:numId w:val="38"/>
              </w:numPr>
              <w:spacing w:after="0" w:line="240" w:lineRule="auto"/>
              <w:jc w:val="both"/>
              <w:rPr>
                <w:rFonts w:ascii="Times New Roman" w:eastAsia="Times New Roman" w:hAnsi="Times New Roman" w:cs="Times New Roman"/>
                <w:sz w:val="24"/>
                <w:szCs w:val="24"/>
                <w:lang w:eastAsia="lv-LV"/>
              </w:rPr>
            </w:pPr>
            <w:r w:rsidRPr="000E231E">
              <w:rPr>
                <w:rFonts w:ascii="Times New Roman" w:eastAsia="Times New Roman" w:hAnsi="Times New Roman" w:cs="Times New Roman"/>
                <w:sz w:val="24"/>
                <w:szCs w:val="24"/>
                <w:lang w:eastAsia="lv-LV"/>
              </w:rPr>
              <w:t>Ilgtermiņā nodrošināt psihiskās veselības aprūpes procesa novērtējumu un analīzi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31DF44B" w14:textId="735A1894" w:rsidR="000E231E" w:rsidRPr="00B12585" w:rsidRDefault="000E231E" w:rsidP="00E36DB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Izveidoti metodiskās vadības centri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F31B398" w14:textId="518CA249" w:rsidR="000E231E" w:rsidRPr="00B12585" w:rsidRDefault="000E231E" w:rsidP="00E36DB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NVD, RPNC, BKUS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0C39998" w14:textId="327B5DB5" w:rsidR="000E231E" w:rsidRPr="00B12585" w:rsidRDefault="000E231E" w:rsidP="00E36DB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AE85215" w14:textId="33165A38" w:rsidR="000E231E" w:rsidRPr="00B12585" w:rsidRDefault="000E231E" w:rsidP="00E03589">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2023.gads pirmais pusgads</w:t>
            </w:r>
          </w:p>
        </w:tc>
      </w:tr>
      <w:tr w:rsidR="00B12585" w:rsidRPr="00B12585" w14:paraId="751E34F0"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DCB72CF" w14:textId="77777777" w:rsidR="00E36DB5" w:rsidRPr="00B12585" w:rsidRDefault="00E36DB5" w:rsidP="00E36DB5">
            <w:pPr>
              <w:spacing w:after="0" w:line="240" w:lineRule="auto"/>
              <w:rPr>
                <w:rFonts w:ascii="Times New Roman" w:eastAsia="Times New Roman" w:hAnsi="Times New Roman" w:cs="Times New Roman"/>
                <w:b/>
                <w:bCs/>
                <w:sz w:val="24"/>
                <w:szCs w:val="24"/>
                <w:highlight w:val="lightGray"/>
                <w:lang w:eastAsia="lv-LV"/>
              </w:rPr>
            </w:pPr>
            <w:r w:rsidRPr="00B12585">
              <w:rPr>
                <w:rFonts w:ascii="Times New Roman" w:eastAsia="Times New Roman" w:hAnsi="Times New Roman" w:cs="Times New Roman"/>
                <w:b/>
                <w:bCs/>
                <w:sz w:val="24"/>
                <w:szCs w:val="24"/>
                <w:highlight w:val="lightGray"/>
                <w:lang w:eastAsia="lv-LV"/>
              </w:rPr>
              <w:t>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FFF" w:themeFill="background1"/>
          </w:tcPr>
          <w:p w14:paraId="31005734" w14:textId="77777777" w:rsidR="00E36DB5" w:rsidRPr="00B12585" w:rsidRDefault="00E36DB5" w:rsidP="00E36DB5">
            <w:pPr>
              <w:spacing w:after="0" w:line="240" w:lineRule="auto"/>
              <w:rPr>
                <w:rFonts w:ascii="Times New Roman" w:eastAsia="Times New Roman" w:hAnsi="Times New Roman" w:cs="Times New Roman"/>
                <w:b/>
                <w:bCs/>
                <w:sz w:val="24"/>
                <w:szCs w:val="24"/>
                <w:highlight w:val="lightGray"/>
                <w:lang w:eastAsia="lv-LV"/>
              </w:rPr>
            </w:pPr>
            <w:r w:rsidRPr="00B12585">
              <w:rPr>
                <w:rFonts w:ascii="Times New Roman" w:eastAsia="Times New Roman" w:hAnsi="Times New Roman" w:cs="Times New Roman"/>
                <w:b/>
                <w:bCs/>
                <w:sz w:val="24"/>
                <w:szCs w:val="24"/>
                <w:highlight w:val="lightGray"/>
                <w:lang w:eastAsia="lv-LV"/>
              </w:rPr>
              <w:t>Medikamentozā ārstēšana</w:t>
            </w:r>
          </w:p>
        </w:tc>
      </w:tr>
      <w:tr w:rsidR="00B12585" w:rsidRPr="00B12585" w14:paraId="55586E0E"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2E1CD3B"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5.1.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B8B1598"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Paplašināt medikamentozās terapijas pieejamību un nepārtrauktību pacientiem ar psihiskās veselības traucējumiem</w:t>
            </w:r>
            <w:r w:rsidRPr="00B12585">
              <w:rPr>
                <w:rFonts w:ascii="Times New Roman" w:hAnsi="Times New Roman" w:cs="Times New Roman"/>
                <w:sz w:val="24"/>
                <w:szCs w:val="24"/>
              </w:rPr>
              <w:t xml:space="preserve">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1C834CC" w14:textId="77777777" w:rsidR="00E36DB5" w:rsidRPr="00B12585" w:rsidRDefault="00E36DB5" w:rsidP="00E36DB5">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Uzlabota pieejamība “depo” medikamentiem pacientiem ar šizofrēniju;</w:t>
            </w:r>
          </w:p>
          <w:p w14:paraId="689E4202" w14:textId="77777777" w:rsidR="00E36DB5" w:rsidRPr="00B12585" w:rsidRDefault="00E36DB5" w:rsidP="00E36DB5">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Palielināts kompensējamo medikamentu skaits pacientiem ar depresiju;</w:t>
            </w:r>
          </w:p>
          <w:p w14:paraId="1A574702" w14:textId="77777777" w:rsidR="00E36DB5" w:rsidRPr="00B12585" w:rsidRDefault="00E36DB5" w:rsidP="00E36DB5">
            <w:pPr>
              <w:pStyle w:val="ListParagraph"/>
              <w:numPr>
                <w:ilvl w:val="0"/>
                <w:numId w:val="19"/>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Palielināts medikamentu kompensācijas apmērs pacientiem ar </w:t>
            </w:r>
            <w:proofErr w:type="spellStart"/>
            <w:r w:rsidRPr="00B12585">
              <w:rPr>
                <w:rFonts w:ascii="Times New Roman" w:eastAsia="Times New Roman" w:hAnsi="Times New Roman" w:cs="Times New Roman"/>
                <w:sz w:val="24"/>
                <w:szCs w:val="24"/>
                <w:lang w:eastAsia="lv-LV"/>
              </w:rPr>
              <w:t>demenci</w:t>
            </w:r>
            <w:proofErr w:type="spellEnd"/>
            <w:r w:rsidRPr="00B12585">
              <w:rPr>
                <w:rFonts w:ascii="Times New Roman" w:eastAsia="Times New Roman" w:hAnsi="Times New Roman" w:cs="Times New Roman"/>
                <w:sz w:val="24"/>
                <w:szCs w:val="24"/>
                <w:lang w:eastAsia="lv-LV"/>
              </w:rPr>
              <w:t xml:space="preserve"> (vadlīnijās paredzētajiem medikamentiem).</w:t>
            </w:r>
          </w:p>
          <w:p w14:paraId="214BCA01" w14:textId="77777777" w:rsidR="00E36DB5" w:rsidRPr="00B12585" w:rsidRDefault="00E36DB5" w:rsidP="00E36DB5">
            <w:pPr>
              <w:spacing w:after="0" w:line="240" w:lineRule="auto"/>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3915DA1"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Izstrādāti grozījumi MK noteikumos Nr.899. Palielināts zāļu kompensācijas apmērs un zāļu kompensācijas sistēmā iekļautas jaunas diagnozes. Uzlabota pacientu </w:t>
            </w:r>
            <w:proofErr w:type="spellStart"/>
            <w:r w:rsidRPr="00B12585">
              <w:rPr>
                <w:rFonts w:ascii="Times New Roman" w:eastAsia="Times New Roman" w:hAnsi="Times New Roman" w:cs="Times New Roman"/>
                <w:sz w:val="24"/>
                <w:szCs w:val="24"/>
                <w:lang w:eastAsia="lv-LV"/>
              </w:rPr>
              <w:t>līdzestība</w:t>
            </w:r>
            <w:proofErr w:type="spellEnd"/>
            <w:r w:rsidRPr="00B12585">
              <w:rPr>
                <w:rFonts w:ascii="Times New Roman" w:eastAsia="Times New Roman" w:hAnsi="Times New Roman" w:cs="Times New Roman"/>
                <w:sz w:val="24"/>
                <w:szCs w:val="24"/>
                <w:lang w:eastAsia="lv-LV"/>
              </w:rPr>
              <w:t xml:space="preserve"> ārstēšanas procesā (DEPO medikamenti).</w:t>
            </w:r>
          </w:p>
          <w:p w14:paraId="2AC1DE74"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7FD072" w14:textId="77777777" w:rsidR="00E36DB5" w:rsidRPr="00B12585" w:rsidRDefault="00E36DB5" w:rsidP="00E36DB5">
            <w:pPr>
              <w:spacing w:after="0" w:line="240" w:lineRule="auto"/>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6C8A1E"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 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2FB7F89" w14:textId="62B0D3E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 202</w:t>
            </w:r>
            <w:r w:rsidR="00F726D8" w:rsidRPr="00B12585">
              <w:rPr>
                <w:rFonts w:ascii="Times New Roman" w:eastAsia="Times New Roman" w:hAnsi="Times New Roman" w:cs="Times New Roman"/>
                <w:sz w:val="24"/>
                <w:szCs w:val="24"/>
                <w:lang w:eastAsia="lv-LV"/>
              </w:rPr>
              <w:t xml:space="preserve">3. </w:t>
            </w:r>
            <w:r w:rsidRPr="00B12585">
              <w:rPr>
                <w:rFonts w:ascii="Times New Roman" w:eastAsia="Times New Roman" w:hAnsi="Times New Roman" w:cs="Times New Roman"/>
                <w:sz w:val="24"/>
                <w:szCs w:val="24"/>
                <w:lang w:eastAsia="lv-LV"/>
              </w:rPr>
              <w:t xml:space="preserve">gada </w:t>
            </w:r>
            <w:r w:rsidR="00E03589">
              <w:rPr>
                <w:rFonts w:ascii="Times New Roman" w:eastAsia="Times New Roman" w:hAnsi="Times New Roman" w:cs="Times New Roman"/>
                <w:sz w:val="24"/>
                <w:szCs w:val="24"/>
                <w:lang w:eastAsia="lv-LV"/>
              </w:rPr>
              <w:t xml:space="preserve"> otrā pusgada</w:t>
            </w:r>
          </w:p>
        </w:tc>
      </w:tr>
      <w:tr w:rsidR="00B12585" w:rsidRPr="00B12585" w14:paraId="645B659D" w14:textId="77777777" w:rsidTr="00611785">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3C82ED45" w14:textId="77777777" w:rsidR="00E36DB5" w:rsidRPr="00B12585" w:rsidRDefault="00E36DB5" w:rsidP="00E36DB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lastRenderedPageBreak/>
              <w:t>6. Rīcības virziens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5D55646" w14:textId="77777777" w:rsidR="00E36DB5" w:rsidRPr="00B12585" w:rsidRDefault="00E36DB5" w:rsidP="00E36DB5">
            <w:pPr>
              <w:spacing w:after="0" w:line="240" w:lineRule="auto"/>
              <w:rPr>
                <w:rFonts w:ascii="Times New Roman" w:eastAsia="Times New Roman" w:hAnsi="Times New Roman" w:cs="Times New Roman"/>
                <w:b/>
                <w:bCs/>
                <w:sz w:val="24"/>
                <w:szCs w:val="24"/>
                <w:lang w:eastAsia="lv-LV"/>
              </w:rPr>
            </w:pPr>
            <w:r w:rsidRPr="00B12585">
              <w:rPr>
                <w:rFonts w:ascii="Times New Roman" w:eastAsia="Times New Roman" w:hAnsi="Times New Roman" w:cs="Times New Roman"/>
                <w:b/>
                <w:bCs/>
                <w:sz w:val="24"/>
                <w:szCs w:val="24"/>
                <w:lang w:eastAsia="lv-LV"/>
              </w:rPr>
              <w:t>Cilvēkresursi psihiatrijā</w:t>
            </w:r>
          </w:p>
        </w:tc>
      </w:tr>
      <w:tr w:rsidR="00B12585" w:rsidRPr="00B12585" w14:paraId="4DB12623"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1561BFE"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6.1.</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F7C9E96"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Pārskatīt psihiatra, bērnu psihiatra, narkologa, psihoterapeita un tiesu psihiatrijas eksperta specialitāšu sarakstu saskaņā ar Eiropas Parlamenta un Padomes Direktīvu 2005/36/EK par profesionālo kvalifikāciju atzīšanu noteiktajām prasībām studiju ilgumam un saturam, tai skaitā izvērtēt atbilstošākos veidus tiesu psihiatrijas eksperta un narkologa specializācijas iegūšanai.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ADCCCFC"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Nodrošināt pieejamus speciālistus pusaudžiem un pieaugušajiem ar atkarību izraisošo vielu lietošanas traucējumiem un personām ar </w:t>
            </w:r>
            <w:proofErr w:type="spellStart"/>
            <w:r w:rsidRPr="00B12585">
              <w:rPr>
                <w:rFonts w:ascii="Times New Roman" w:eastAsia="Times New Roman" w:hAnsi="Times New Roman" w:cs="Times New Roman"/>
                <w:sz w:val="24"/>
                <w:szCs w:val="24"/>
                <w:lang w:eastAsia="lv-LV"/>
              </w:rPr>
              <w:t>dubultdiagnozēm</w:t>
            </w:r>
            <w:proofErr w:type="spellEnd"/>
            <w:r w:rsidRPr="00B12585">
              <w:rPr>
                <w:rFonts w:ascii="Times New Roman" w:eastAsia="Times New Roman" w:hAnsi="Times New Roman" w:cs="Times New Roman"/>
                <w:sz w:val="24"/>
                <w:szCs w:val="24"/>
                <w:lang w:eastAsia="lv-LV"/>
              </w:rPr>
              <w:t xml:space="preserve"> (</w:t>
            </w:r>
            <w:proofErr w:type="spellStart"/>
            <w:r w:rsidRPr="00B12585">
              <w:rPr>
                <w:rFonts w:ascii="Times New Roman" w:eastAsia="Times New Roman" w:hAnsi="Times New Roman" w:cs="Times New Roman"/>
                <w:sz w:val="24"/>
                <w:szCs w:val="24"/>
                <w:lang w:eastAsia="lv-LV"/>
              </w:rPr>
              <w:t>komorbiditāti</w:t>
            </w:r>
            <w:proofErr w:type="spellEnd"/>
            <w:r w:rsidRPr="00B12585">
              <w:rPr>
                <w:rFonts w:ascii="Times New Roman" w:eastAsia="Times New Roman" w:hAnsi="Times New Roman" w:cs="Times New Roman"/>
                <w:sz w:val="24"/>
                <w:szCs w:val="24"/>
                <w:lang w:eastAsia="lv-LV"/>
              </w:rPr>
              <w:t>)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B0E05A"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Izvērtēts psihiatra, bērnu psihiatra, narkologa, psihoterapeita un tiesu psihiatrijas eksperta studiju ilgums un saturs un izstrādāti priekšlikumi attiecīgajām izmaiņām.</w:t>
            </w:r>
          </w:p>
          <w:p w14:paraId="239B9977"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Izvērtēts piemērotākais specializācijas iegūšanas veids narkoloģijā un tiesu psihiatrijas ekspertīzē un izstrādāti priekšlikumi attiecīgajām izmaiņām.</w:t>
            </w:r>
          </w:p>
          <w:p w14:paraId="235B299F"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B5885DC"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bdr w:val="none" w:sz="0" w:space="0" w:color="auto" w:frame="1"/>
                <w:lang w:eastAsia="lv-LV"/>
              </w:rPr>
              <w:t>VM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E14459B" w14:textId="70025B10" w:rsidR="00E36DB5" w:rsidRPr="00B12585" w:rsidRDefault="0053440C"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Profesionālās asociācijas, </w:t>
            </w:r>
            <w:r w:rsidR="00E36DB5" w:rsidRPr="00B12585">
              <w:rPr>
                <w:rFonts w:ascii="Times New Roman" w:eastAsia="Times New Roman" w:hAnsi="Times New Roman" w:cs="Times New Roman"/>
                <w:sz w:val="24"/>
                <w:szCs w:val="24"/>
                <w:lang w:eastAsia="lv-LV"/>
              </w:rPr>
              <w:t>RSU, LU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ABF0860"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2025.gada otrais pusgads</w:t>
            </w:r>
          </w:p>
        </w:tc>
      </w:tr>
      <w:tr w:rsidR="00B12585" w:rsidRPr="00B12585" w14:paraId="6D3D8187"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010EFB3"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6.2.</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4C8577B" w14:textId="55715F89"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 ārstniecības </w:t>
            </w:r>
            <w:r w:rsidR="00EA2718" w:rsidRPr="00B12585">
              <w:rPr>
                <w:rFonts w:ascii="Times New Roman" w:eastAsia="Times New Roman" w:hAnsi="Times New Roman" w:cs="Times New Roman"/>
                <w:sz w:val="24"/>
                <w:szCs w:val="24"/>
                <w:lang w:eastAsia="lv-LV"/>
              </w:rPr>
              <w:t xml:space="preserve">atbalsta </w:t>
            </w:r>
            <w:r w:rsidRPr="00B12585">
              <w:rPr>
                <w:rFonts w:ascii="Times New Roman" w:eastAsia="Times New Roman" w:hAnsi="Times New Roman" w:cs="Times New Roman"/>
                <w:sz w:val="24"/>
                <w:szCs w:val="24"/>
                <w:lang w:eastAsia="lv-LV"/>
              </w:rPr>
              <w:t>personu statusa piešķiršanu klīniskā un veselības psihologa specialitātei</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4D0DF07"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 klīniskā un veselības psihologa pieejamību psihiskajā veselības aprūpē</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C08E51C"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Izvērtēts klīniskā un veselības psihologa studiju ilgums un saturs un izstrādāti priekšlikumi attiecīgajām izmaiņām.</w:t>
            </w:r>
          </w:p>
          <w:p w14:paraId="2C4A4DA6"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9919121" w14:textId="77777777" w:rsidR="00E36DB5" w:rsidRPr="00B12585" w:rsidRDefault="00E36DB5" w:rsidP="00E36DB5">
            <w:pPr>
              <w:spacing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0795ED4" w14:textId="11332216" w:rsidR="00E36DB5" w:rsidRPr="00B12585" w:rsidRDefault="00EA2718"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r w:rsidR="00F726D8" w:rsidRPr="00B12585">
              <w:rPr>
                <w:rFonts w:ascii="Times New Roman" w:eastAsia="Times New Roman" w:hAnsi="Times New Roman" w:cs="Times New Roman"/>
                <w:sz w:val="24"/>
                <w:szCs w:val="24"/>
                <w:lang w:eastAsia="lv-LV"/>
              </w:rPr>
              <w:t>, IZM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B37BB90" w14:textId="3EF6620E"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2025.gads</w:t>
            </w:r>
            <w:r w:rsidR="00E03589">
              <w:rPr>
                <w:rFonts w:ascii="Times New Roman" w:eastAsia="Times New Roman" w:hAnsi="Times New Roman" w:cs="Times New Roman"/>
                <w:sz w:val="24"/>
                <w:szCs w:val="24"/>
                <w:lang w:eastAsia="lv-LV"/>
              </w:rPr>
              <w:t xml:space="preserve"> pirmais pusgads</w:t>
            </w:r>
          </w:p>
          <w:p w14:paraId="54236744"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p>
        </w:tc>
      </w:tr>
      <w:tr w:rsidR="00B12585" w:rsidRPr="00B12585" w14:paraId="32F9D65A"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B9F1279"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6.3.</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094A4AA"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 psihosomatiskās medicīnas  vietu psihiskās veselības aprūpes sistēmā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17DFF92"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Nodrošināt </w:t>
            </w:r>
            <w:proofErr w:type="spellStart"/>
            <w:r w:rsidRPr="00B12585">
              <w:rPr>
                <w:rFonts w:ascii="Times New Roman" w:eastAsia="Times New Roman" w:hAnsi="Times New Roman" w:cs="Times New Roman"/>
                <w:sz w:val="24"/>
                <w:szCs w:val="24"/>
                <w:lang w:eastAsia="lv-LV"/>
              </w:rPr>
              <w:t>psihosomatikas</w:t>
            </w:r>
            <w:proofErr w:type="spellEnd"/>
            <w:r w:rsidRPr="00B12585">
              <w:rPr>
                <w:rFonts w:ascii="Times New Roman" w:eastAsia="Times New Roman" w:hAnsi="Times New Roman" w:cs="Times New Roman"/>
                <w:sz w:val="24"/>
                <w:szCs w:val="24"/>
                <w:lang w:eastAsia="lv-LV"/>
              </w:rPr>
              <w:t xml:space="preserve"> speciālistu pieejamību valsts apmaksāto pakalpojumu klāstā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9C280E0"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Izvērtēta iespēja iekļaut </w:t>
            </w:r>
            <w:proofErr w:type="spellStart"/>
            <w:r w:rsidRPr="00B12585">
              <w:rPr>
                <w:rFonts w:ascii="Times New Roman" w:eastAsia="Times New Roman" w:hAnsi="Times New Roman" w:cs="Times New Roman"/>
                <w:sz w:val="24"/>
                <w:szCs w:val="24"/>
                <w:lang w:eastAsia="lv-LV"/>
              </w:rPr>
              <w:t>psihosomatikas</w:t>
            </w:r>
            <w:proofErr w:type="spellEnd"/>
            <w:r w:rsidRPr="00B12585">
              <w:rPr>
                <w:rFonts w:ascii="Times New Roman" w:eastAsia="Times New Roman" w:hAnsi="Times New Roman" w:cs="Times New Roman"/>
                <w:sz w:val="24"/>
                <w:szCs w:val="24"/>
                <w:lang w:eastAsia="lv-LV"/>
              </w:rPr>
              <w:t xml:space="preserve"> speciālistu sniegto pakalpojumu iekļaušana valsts apmaksāto pakalpojumu klāstā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5D6B62B" w14:textId="77777777" w:rsidR="00E36DB5" w:rsidRPr="00B12585" w:rsidRDefault="00E36DB5" w:rsidP="00E36DB5">
            <w:pPr>
              <w:spacing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D86FB78" w14:textId="71D203F5" w:rsidR="00E36DB5" w:rsidRPr="00B12585" w:rsidRDefault="00EA2718"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Profesionālās asociācijas</w:t>
            </w:r>
            <w:r w:rsidR="00E36DB5" w:rsidRPr="00B12585">
              <w:rPr>
                <w:rFonts w:ascii="Times New Roman" w:eastAsia="Times New Roman" w:hAnsi="Times New Roman" w:cs="Times New Roman"/>
                <w:sz w:val="24"/>
                <w:szCs w:val="24"/>
                <w:lang w:eastAsia="lv-LV"/>
              </w:rPr>
              <w:t>, RSU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E69FC1E" w14:textId="7BD556CF"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2025.gads</w:t>
            </w:r>
            <w:r w:rsidR="00E03589">
              <w:rPr>
                <w:rFonts w:ascii="Times New Roman" w:eastAsia="Times New Roman" w:hAnsi="Times New Roman" w:cs="Times New Roman"/>
                <w:sz w:val="24"/>
                <w:szCs w:val="24"/>
                <w:lang w:eastAsia="lv-LV"/>
              </w:rPr>
              <w:t xml:space="preserve"> pirmais pusgads</w:t>
            </w:r>
          </w:p>
        </w:tc>
      </w:tr>
      <w:tr w:rsidR="00B12585" w:rsidRPr="00B12585" w14:paraId="6ACE7832"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5A1112A"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6.4. </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F1C4342"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Veicināt izpratni par psihiskās un uzvedības traucējumiem </w:t>
            </w:r>
            <w:proofErr w:type="spellStart"/>
            <w:r w:rsidRPr="00B12585">
              <w:rPr>
                <w:rFonts w:ascii="Times New Roman" w:eastAsia="Times New Roman" w:hAnsi="Times New Roman" w:cs="Times New Roman"/>
                <w:sz w:val="24"/>
                <w:szCs w:val="24"/>
                <w:lang w:eastAsia="lv-LV"/>
              </w:rPr>
              <w:t>Iekšlietu</w:t>
            </w:r>
            <w:proofErr w:type="spellEnd"/>
            <w:r w:rsidRPr="00B12585">
              <w:rPr>
                <w:rFonts w:ascii="Times New Roman" w:eastAsia="Times New Roman" w:hAnsi="Times New Roman" w:cs="Times New Roman"/>
                <w:sz w:val="24"/>
                <w:szCs w:val="24"/>
                <w:lang w:eastAsia="lv-LV"/>
              </w:rPr>
              <w:t xml:space="preserve"> ministrijas jomas speciālistiem, kas strādā ar </w:t>
            </w:r>
            <w:r w:rsidRPr="00B12585">
              <w:rPr>
                <w:rFonts w:ascii="Times New Roman" w:hAnsi="Times New Roman" w:cs="Times New Roman"/>
                <w:sz w:val="24"/>
                <w:szCs w:val="24"/>
              </w:rPr>
              <w:t xml:space="preserve">piespiedu </w:t>
            </w:r>
            <w:r w:rsidRPr="00B12585">
              <w:rPr>
                <w:rFonts w:ascii="Times New Roman" w:eastAsia="Times New Roman" w:hAnsi="Times New Roman" w:cs="Times New Roman"/>
                <w:sz w:val="24"/>
                <w:szCs w:val="24"/>
                <w:lang w:eastAsia="lv-LV"/>
              </w:rPr>
              <w:t xml:space="preserve">normu piemērošanu </w:t>
            </w:r>
            <w:r w:rsidRPr="00B12585">
              <w:rPr>
                <w:rFonts w:ascii="Times New Roman" w:eastAsia="Times New Roman" w:hAnsi="Times New Roman" w:cs="Times New Roman"/>
                <w:sz w:val="24"/>
                <w:szCs w:val="24"/>
                <w:lang w:eastAsia="lv-LV"/>
              </w:rPr>
              <w:lastRenderedPageBreak/>
              <w:t>personām ar psihiskās veselības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A4D345B"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lastRenderedPageBreak/>
              <w:t xml:space="preserve">Nodrošināt </w:t>
            </w:r>
            <w:proofErr w:type="spellStart"/>
            <w:r w:rsidRPr="00B12585">
              <w:rPr>
                <w:rFonts w:ascii="Times New Roman" w:eastAsia="Times New Roman" w:hAnsi="Times New Roman" w:cs="Times New Roman"/>
                <w:sz w:val="24"/>
                <w:szCs w:val="24"/>
                <w:lang w:eastAsia="lv-LV"/>
              </w:rPr>
              <w:t>Iekšlietu</w:t>
            </w:r>
            <w:proofErr w:type="spellEnd"/>
            <w:r w:rsidRPr="00B12585">
              <w:rPr>
                <w:rFonts w:ascii="Times New Roman" w:eastAsia="Times New Roman" w:hAnsi="Times New Roman" w:cs="Times New Roman"/>
                <w:sz w:val="24"/>
                <w:szCs w:val="24"/>
                <w:lang w:eastAsia="lv-LV"/>
              </w:rPr>
              <w:t xml:space="preserve"> ministrijas jomas speciālistu izpratnes pilnveidošanu par psihiskās un uzvedības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EDE9126"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Organizētas </w:t>
            </w:r>
            <w:proofErr w:type="spellStart"/>
            <w:r w:rsidRPr="00B12585">
              <w:rPr>
                <w:rFonts w:ascii="Times New Roman" w:eastAsia="Times New Roman" w:hAnsi="Times New Roman" w:cs="Times New Roman"/>
                <w:sz w:val="24"/>
                <w:szCs w:val="24"/>
                <w:lang w:eastAsia="lv-LV"/>
              </w:rPr>
              <w:t>Iekšlietas</w:t>
            </w:r>
            <w:proofErr w:type="spellEnd"/>
            <w:r w:rsidRPr="00B12585">
              <w:rPr>
                <w:rFonts w:ascii="Times New Roman" w:eastAsia="Times New Roman" w:hAnsi="Times New Roman" w:cs="Times New Roman"/>
                <w:sz w:val="24"/>
                <w:szCs w:val="24"/>
                <w:lang w:eastAsia="lv-LV"/>
              </w:rPr>
              <w:t xml:space="preserve"> jomas speciālistu apmācības par psihisko un uzvedības traucējumiem (to izpausmēm, diagnostiku, </w:t>
            </w:r>
            <w:proofErr w:type="spellStart"/>
            <w:r w:rsidRPr="00B12585">
              <w:rPr>
                <w:rFonts w:ascii="Times New Roman" w:eastAsia="Times New Roman" w:hAnsi="Times New Roman" w:cs="Times New Roman"/>
                <w:sz w:val="24"/>
                <w:szCs w:val="24"/>
                <w:lang w:eastAsia="lv-LV"/>
              </w:rPr>
              <w:t>prevenciju</w:t>
            </w:r>
            <w:proofErr w:type="spellEnd"/>
            <w:r w:rsidRPr="00B12585">
              <w:rPr>
                <w:rFonts w:ascii="Times New Roman" w:eastAsia="Times New Roman" w:hAnsi="Times New Roman" w:cs="Times New Roman"/>
                <w:sz w:val="24"/>
                <w:szCs w:val="24"/>
                <w:lang w:eastAsia="lv-LV"/>
              </w:rPr>
              <w:t xml:space="preserve"> un ārstēšanu), sniedzot </w:t>
            </w:r>
            <w:r w:rsidRPr="00B12585">
              <w:rPr>
                <w:rFonts w:ascii="Times New Roman" w:eastAsia="Times New Roman" w:hAnsi="Times New Roman" w:cs="Times New Roman"/>
                <w:sz w:val="24"/>
                <w:szCs w:val="24"/>
                <w:lang w:eastAsia="lv-LV"/>
              </w:rPr>
              <w:lastRenderedPageBreak/>
              <w:t>lielāku izpratni par cilvēku ar veselības traucējumiem sagaidāmo rīcību, viņa uztveri, tāpat dažādu diagnožu ietekmi uz paraksta izpildījumu u.c. jautājumiem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B735604" w14:textId="77777777" w:rsidR="00E36DB5" w:rsidRPr="00B12585" w:rsidRDefault="00E36DB5" w:rsidP="00E36DB5">
            <w:pPr>
              <w:spacing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lastRenderedPageBreak/>
              <w:t>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2B7B0FE" w14:textId="78BB7C8F"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r w:rsidR="00EA2718" w:rsidRPr="00B12585">
              <w:rPr>
                <w:rFonts w:ascii="Times New Roman" w:eastAsia="Times New Roman" w:hAnsi="Times New Roman" w:cs="Times New Roman"/>
                <w:sz w:val="24"/>
                <w:szCs w:val="24"/>
                <w:lang w:eastAsia="lv-LV"/>
              </w:rPr>
              <w:t>, 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C0DDC6F" w14:textId="392B217B"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2024.gads</w:t>
            </w:r>
            <w:r w:rsidR="00E03589">
              <w:rPr>
                <w:rFonts w:ascii="Times New Roman" w:eastAsia="Times New Roman" w:hAnsi="Times New Roman" w:cs="Times New Roman"/>
                <w:sz w:val="24"/>
                <w:szCs w:val="24"/>
                <w:lang w:eastAsia="lv-LV"/>
              </w:rPr>
              <w:t xml:space="preserve"> otrais pusgads</w:t>
            </w:r>
          </w:p>
        </w:tc>
      </w:tr>
      <w:tr w:rsidR="00B12585" w:rsidRPr="00B12585" w14:paraId="32243CA7"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DE60955"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6.5.</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D00BC66"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Veicināt izpratni par psihiskās un uzvedības traucējumiem Tieslietu jomas speciālistiem, kas strādā ar </w:t>
            </w:r>
            <w:r w:rsidRPr="00B12585">
              <w:rPr>
                <w:rFonts w:ascii="Times New Roman" w:hAnsi="Times New Roman" w:cs="Times New Roman"/>
                <w:sz w:val="24"/>
                <w:szCs w:val="24"/>
              </w:rPr>
              <w:t xml:space="preserve">piespiedu </w:t>
            </w:r>
            <w:r w:rsidRPr="00B12585">
              <w:rPr>
                <w:rFonts w:ascii="Times New Roman" w:eastAsia="Times New Roman" w:hAnsi="Times New Roman" w:cs="Times New Roman"/>
                <w:sz w:val="24"/>
                <w:szCs w:val="24"/>
                <w:lang w:eastAsia="lv-LV"/>
              </w:rPr>
              <w:t>normu piemērošanu personām ar psihiskās veselības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0486993"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 Tieslietu ministrijas jomas speciālistu izpratnes pilnveidošanu par psihiskās un uzvedības traucējumiem.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507020B"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Organizētas Tieslietu jomas speciālistu apmācības par psihisko un uzvedības traucējumiem (to izpausmēm, diagnostiku, </w:t>
            </w:r>
            <w:proofErr w:type="spellStart"/>
            <w:r w:rsidRPr="00B12585">
              <w:rPr>
                <w:rFonts w:ascii="Times New Roman" w:eastAsia="Times New Roman" w:hAnsi="Times New Roman" w:cs="Times New Roman"/>
                <w:sz w:val="24"/>
                <w:szCs w:val="24"/>
                <w:lang w:eastAsia="lv-LV"/>
              </w:rPr>
              <w:t>prevenciju</w:t>
            </w:r>
            <w:proofErr w:type="spellEnd"/>
            <w:r w:rsidRPr="00B12585">
              <w:rPr>
                <w:rFonts w:ascii="Times New Roman" w:eastAsia="Times New Roman" w:hAnsi="Times New Roman" w:cs="Times New Roman"/>
                <w:sz w:val="24"/>
                <w:szCs w:val="24"/>
                <w:lang w:eastAsia="lv-LV"/>
              </w:rPr>
              <w:t xml:space="preserve"> un ārstēšanu), sniedzot lielāku izpratni par cilvēku ar veselības traucējumiem sagaidāmo rīcību, viņa uztveri, tāpat dažādu diagnožu ietekmi uz paraksta izpildījumu u.c. jautājumiem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58E65170" w14:textId="055289D0" w:rsidR="00E36DB5" w:rsidRPr="00B12585" w:rsidRDefault="00E36DB5" w:rsidP="00E36DB5">
            <w:pPr>
              <w:spacing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TM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6CF0FAE"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VM</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20993F75" w14:textId="0F3A163A"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2024.gads</w:t>
            </w:r>
            <w:r w:rsidR="00E03589">
              <w:rPr>
                <w:rFonts w:ascii="Times New Roman" w:eastAsia="Times New Roman" w:hAnsi="Times New Roman" w:cs="Times New Roman"/>
                <w:sz w:val="24"/>
                <w:szCs w:val="24"/>
                <w:lang w:eastAsia="lv-LV"/>
              </w:rPr>
              <w:t xml:space="preserve"> otrais pusgads</w:t>
            </w:r>
          </w:p>
        </w:tc>
      </w:tr>
      <w:tr w:rsidR="00B12585" w:rsidRPr="00B12585" w14:paraId="5CB4189F"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37A1A5"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6.6.</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840FBA6" w14:textId="59A8BB66"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 iespēju izveidot Dārzkopības terapijas studiju programmu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7002FECC" w14:textId="77777777" w:rsidR="00E36DB5" w:rsidRPr="00B12585" w:rsidRDefault="00E36DB5" w:rsidP="001C0FB1">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 speciālistus psihiskās veselības jomā, kas īsteno darba terapiju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DF5BCBD"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Izvērtēta iespēja izveidot dārzkopības terapijas studiju programmu.</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7567667" w14:textId="77777777" w:rsidR="00E36DB5" w:rsidRPr="00B12585" w:rsidRDefault="00E36DB5" w:rsidP="00E36DB5">
            <w:pPr>
              <w:spacing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VM,</w:t>
            </w:r>
          </w:p>
          <w:p w14:paraId="6B091BCA" w14:textId="77777777" w:rsidR="00E36DB5" w:rsidRPr="00B12585" w:rsidRDefault="00E36DB5" w:rsidP="00E36DB5">
            <w:pPr>
              <w:pStyle w:val="NormalWeb"/>
              <w:shd w:val="clear" w:color="auto" w:fill="FFFFFF"/>
              <w:spacing w:before="0" w:beforeAutospacing="0" w:after="0" w:afterAutospacing="0"/>
              <w:jc w:val="center"/>
            </w:pPr>
            <w:r w:rsidRPr="00B12585">
              <w:rPr>
                <w:bdr w:val="none" w:sz="0" w:space="0" w:color="auto" w:frame="1"/>
              </w:rPr>
              <w:t>RSU</w:t>
            </w:r>
          </w:p>
          <w:p w14:paraId="577C146F" w14:textId="77777777" w:rsidR="00E36DB5" w:rsidRPr="00B12585" w:rsidRDefault="00E36DB5" w:rsidP="00E36DB5">
            <w:pPr>
              <w:pStyle w:val="NormalWeb"/>
              <w:shd w:val="clear" w:color="auto" w:fill="FFFFFF"/>
              <w:spacing w:before="0" w:beforeAutospacing="0" w:after="0" w:afterAutospacing="0"/>
              <w:jc w:val="center"/>
              <w:rPr>
                <w:bdr w:val="none" w:sz="0" w:space="0" w:color="auto" w:frame="1"/>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28D07F" w14:textId="77777777" w:rsidR="00E36DB5" w:rsidRPr="00B12585" w:rsidRDefault="00E36DB5" w:rsidP="00E36DB5">
            <w:pPr>
              <w:pStyle w:val="NormalWeb"/>
              <w:shd w:val="clear" w:color="auto" w:fill="FFFFFF"/>
              <w:spacing w:before="0" w:beforeAutospacing="0" w:after="0" w:afterAutospacing="0"/>
              <w:jc w:val="center"/>
            </w:pPr>
            <w:r w:rsidRPr="00B12585">
              <w:rPr>
                <w:bdr w:val="none" w:sz="0" w:space="0" w:color="auto" w:frame="1"/>
              </w:rPr>
              <w:t>Profesionālās asociācijas</w:t>
            </w:r>
          </w:p>
          <w:p w14:paraId="0ED380BD"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62FE9C03"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2025.gads</w:t>
            </w:r>
          </w:p>
        </w:tc>
      </w:tr>
      <w:tr w:rsidR="00B12585" w:rsidRPr="00B12585" w14:paraId="70B50DFC" w14:textId="77777777" w:rsidTr="00611785">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4217D6F" w14:textId="77777777"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6.7.</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3D5AD7F" w14:textId="4B59CDF5"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 xml:space="preserve">Izvērtēt par cilvēkresursu nodrošinājumu ārstniecības iestādēs, kas sniedz ambulatoros </w:t>
            </w:r>
            <w:r w:rsidR="00EA2718" w:rsidRPr="00B12585">
              <w:rPr>
                <w:rFonts w:ascii="Times New Roman" w:eastAsia="Times New Roman" w:hAnsi="Times New Roman" w:cs="Times New Roman"/>
                <w:sz w:val="24"/>
                <w:szCs w:val="24"/>
                <w:lang w:eastAsia="lv-LV"/>
              </w:rPr>
              <w:t xml:space="preserve">un stacionāros </w:t>
            </w:r>
            <w:r w:rsidRPr="00B12585">
              <w:rPr>
                <w:rFonts w:ascii="Times New Roman" w:eastAsia="Times New Roman" w:hAnsi="Times New Roman" w:cs="Times New Roman"/>
                <w:sz w:val="24"/>
                <w:szCs w:val="24"/>
                <w:lang w:eastAsia="lv-LV"/>
              </w:rPr>
              <w:t>psihiskās veselības aprūpes pakalpojums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076D8E06" w14:textId="77777777" w:rsidR="00E36DB5" w:rsidRPr="00B12585" w:rsidRDefault="00E36DB5" w:rsidP="00E36DB5">
            <w:p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Nodrošināt kvalitatīvu uz pacientu vērstus psihiskās veselības aprūpes pakalpojumus</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0EE2817" w14:textId="77777777" w:rsidR="00E36DB5" w:rsidRPr="00B12585" w:rsidRDefault="00E36DB5" w:rsidP="00E36DB5">
            <w:pPr>
              <w:pStyle w:val="ListParagraph"/>
              <w:numPr>
                <w:ilvl w:val="0"/>
                <w:numId w:val="26"/>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Veikta pieejamo cilvēkresursu analīze ārstniecības iestādēs, kas sniedz psihiskās veselības aprūpes pakalpojumus</w:t>
            </w:r>
          </w:p>
          <w:p w14:paraId="1B84BEC4" w14:textId="77777777" w:rsidR="00E36DB5" w:rsidRPr="00B12585" w:rsidRDefault="00E36DB5" w:rsidP="00E36DB5">
            <w:pPr>
              <w:pStyle w:val="ListParagraph"/>
              <w:numPr>
                <w:ilvl w:val="0"/>
                <w:numId w:val="26"/>
              </w:numPr>
              <w:spacing w:after="0" w:line="240" w:lineRule="auto"/>
              <w:jc w:val="both"/>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Izstrādātas rekomendācijas ārstniecības iestādēm par ārstniecības personu noslogojumu (pacientu skaits dienā).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4E9738D3" w14:textId="77777777" w:rsidR="00E36DB5" w:rsidRPr="00B12585" w:rsidRDefault="00E36DB5" w:rsidP="00E36DB5">
            <w:pPr>
              <w:spacing w:after="0" w:line="240" w:lineRule="auto"/>
              <w:jc w:val="center"/>
              <w:rPr>
                <w:rFonts w:ascii="Times New Roman" w:eastAsia="Times New Roman" w:hAnsi="Times New Roman" w:cs="Times New Roman"/>
                <w:sz w:val="24"/>
                <w:szCs w:val="24"/>
                <w:bdr w:val="none" w:sz="0" w:space="0" w:color="auto" w:frame="1"/>
                <w:lang w:eastAsia="lv-LV"/>
              </w:rPr>
            </w:pPr>
            <w:r w:rsidRPr="00B12585">
              <w:rPr>
                <w:rFonts w:ascii="Times New Roman" w:eastAsia="Times New Roman" w:hAnsi="Times New Roman" w:cs="Times New Roman"/>
                <w:sz w:val="24"/>
                <w:szCs w:val="24"/>
                <w:bdr w:val="none" w:sz="0" w:space="0" w:color="auto" w:frame="1"/>
                <w:lang w:eastAsia="lv-LV"/>
              </w:rPr>
              <w:t>VM, NVD</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14E9A8F7" w14:textId="77777777" w:rsidR="00E36DB5" w:rsidRPr="00B12585" w:rsidRDefault="00E36DB5" w:rsidP="00E36DB5">
            <w:pPr>
              <w:pStyle w:val="NormalWeb"/>
              <w:shd w:val="clear" w:color="auto" w:fill="FFFFFF"/>
              <w:spacing w:before="0" w:beforeAutospacing="0" w:after="0" w:afterAutospacing="0"/>
              <w:jc w:val="center"/>
              <w:rPr>
                <w:bdr w:val="none" w:sz="0" w:space="0" w:color="auto" w:frame="1"/>
              </w:rPr>
            </w:pPr>
            <w:r w:rsidRPr="00B12585">
              <w:rPr>
                <w:bdr w:val="none" w:sz="0" w:space="0" w:color="auto" w:frame="1"/>
              </w:rPr>
              <w:t>Profesionālās asociācijas</w:t>
            </w:r>
          </w:p>
          <w:p w14:paraId="1A6BC568" w14:textId="2932C925" w:rsidR="002A4459" w:rsidRPr="00B12585" w:rsidRDefault="002A4459" w:rsidP="00E36DB5">
            <w:pPr>
              <w:pStyle w:val="NormalWeb"/>
              <w:shd w:val="clear" w:color="auto" w:fill="FFFFFF"/>
              <w:spacing w:before="0" w:beforeAutospacing="0" w:after="0" w:afterAutospacing="0"/>
              <w:jc w:val="center"/>
              <w:rPr>
                <w:bdr w:val="none" w:sz="0" w:space="0" w:color="auto" w:frame="1"/>
              </w:rPr>
            </w:pPr>
            <w:r w:rsidRPr="00B12585">
              <w:rPr>
                <w:bdr w:val="none" w:sz="0" w:space="0" w:color="auto" w:frame="1"/>
              </w:rPr>
              <w:t>RPNC</w:t>
            </w:r>
          </w:p>
        </w:tc>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tcPr>
          <w:p w14:paraId="3380D696" w14:textId="52361C8A" w:rsidR="00E36DB5" w:rsidRPr="00B12585" w:rsidRDefault="00E36DB5" w:rsidP="00E36DB5">
            <w:pPr>
              <w:spacing w:after="0" w:line="240" w:lineRule="auto"/>
              <w:jc w:val="center"/>
              <w:rPr>
                <w:rFonts w:ascii="Times New Roman" w:eastAsia="Times New Roman" w:hAnsi="Times New Roman" w:cs="Times New Roman"/>
                <w:sz w:val="24"/>
                <w:szCs w:val="24"/>
                <w:lang w:eastAsia="lv-LV"/>
              </w:rPr>
            </w:pPr>
            <w:r w:rsidRPr="00B12585">
              <w:rPr>
                <w:rFonts w:ascii="Times New Roman" w:eastAsia="Times New Roman" w:hAnsi="Times New Roman" w:cs="Times New Roman"/>
                <w:sz w:val="24"/>
                <w:szCs w:val="24"/>
                <w:lang w:eastAsia="lv-LV"/>
              </w:rPr>
              <w:t>2024.gads</w:t>
            </w:r>
            <w:r w:rsidR="00E03589">
              <w:rPr>
                <w:rFonts w:ascii="Times New Roman" w:eastAsia="Times New Roman" w:hAnsi="Times New Roman" w:cs="Times New Roman"/>
                <w:sz w:val="24"/>
                <w:szCs w:val="24"/>
                <w:lang w:eastAsia="lv-LV"/>
              </w:rPr>
              <w:t xml:space="preserve"> pirmais pusgads</w:t>
            </w:r>
          </w:p>
        </w:tc>
      </w:tr>
    </w:tbl>
    <w:p w14:paraId="6CE6600D" w14:textId="77777777" w:rsidR="00937C6E" w:rsidRPr="00B12585" w:rsidRDefault="00937C6E" w:rsidP="00937C6E">
      <w:pPr>
        <w:rPr>
          <w:rFonts w:ascii="Times New Roman" w:hAnsi="Times New Roman" w:cs="Times New Roman"/>
          <w:sz w:val="24"/>
          <w:szCs w:val="24"/>
        </w:rPr>
      </w:pPr>
    </w:p>
    <w:p w14:paraId="40168D3A" w14:textId="77777777" w:rsidR="00141A3D" w:rsidRPr="00B12585" w:rsidRDefault="00141A3D" w:rsidP="00937C6E">
      <w:pPr>
        <w:jc w:val="both"/>
        <w:rPr>
          <w:rFonts w:ascii="Times New Roman" w:hAnsi="Times New Roman" w:cs="Times New Roman"/>
          <w:sz w:val="24"/>
          <w:szCs w:val="24"/>
        </w:rPr>
      </w:pPr>
    </w:p>
    <w:p w14:paraId="799B3128" w14:textId="535BA013" w:rsidR="0015384F" w:rsidRPr="00B12585" w:rsidRDefault="0015384F" w:rsidP="009D19CA">
      <w:pPr>
        <w:pStyle w:val="paragraph"/>
        <w:spacing w:before="0" w:beforeAutospacing="0" w:after="0" w:afterAutospacing="0"/>
        <w:textAlignment w:val="baseline"/>
        <w:rPr>
          <w:b/>
          <w:bCs/>
        </w:rPr>
      </w:pPr>
    </w:p>
    <w:sectPr w:rsidR="0015384F" w:rsidRPr="00B12585" w:rsidSect="00F37DEB">
      <w:pgSz w:w="16838" w:h="11906" w:orient="landscape" w:code="9"/>
      <w:pgMar w:top="1707" w:right="1134" w:bottom="84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2023E" w14:textId="77777777" w:rsidR="00EF0B7A" w:rsidRDefault="00EF0B7A" w:rsidP="003F620F">
      <w:r>
        <w:separator/>
      </w:r>
    </w:p>
  </w:endnote>
  <w:endnote w:type="continuationSeparator" w:id="0">
    <w:p w14:paraId="693017BC" w14:textId="77777777" w:rsidR="00EF0B7A" w:rsidRDefault="00EF0B7A" w:rsidP="003F620F">
      <w:r>
        <w:continuationSeparator/>
      </w:r>
    </w:p>
  </w:endnote>
  <w:endnote w:type="continuationNotice" w:id="1">
    <w:p w14:paraId="529CD63D" w14:textId="77777777" w:rsidR="00EF0B7A" w:rsidRDefault="00EF0B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4141" w14:textId="3B10E40F" w:rsidR="0060600D" w:rsidRPr="0060600D" w:rsidRDefault="0060600D">
    <w:pPr>
      <w:pStyle w:val="Footer"/>
      <w:rPr>
        <w:rFonts w:ascii="Times New Roman" w:hAnsi="Times New Roman" w:cs="Times New Roman"/>
        <w:sz w:val="20"/>
        <w:szCs w:val="20"/>
      </w:rPr>
    </w:pPr>
    <w:r w:rsidRPr="0060600D">
      <w:rPr>
        <w:rFonts w:ascii="Times New Roman" w:hAnsi="Times New Roman" w:cs="Times New Roman"/>
        <w:sz w:val="20"/>
        <w:szCs w:val="20"/>
      </w:rPr>
      <w:t>VMpl_02032022_PSIH</w:t>
    </w:r>
  </w:p>
  <w:p w14:paraId="100053BB" w14:textId="77777777" w:rsidR="0060600D" w:rsidRDefault="00606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3E649" w14:textId="77777777" w:rsidR="00EF0B7A" w:rsidRDefault="00EF0B7A" w:rsidP="003F620F">
      <w:r>
        <w:separator/>
      </w:r>
    </w:p>
  </w:footnote>
  <w:footnote w:type="continuationSeparator" w:id="0">
    <w:p w14:paraId="2C47EF75" w14:textId="77777777" w:rsidR="00EF0B7A" w:rsidRDefault="00EF0B7A" w:rsidP="003F620F">
      <w:r>
        <w:continuationSeparator/>
      </w:r>
    </w:p>
  </w:footnote>
  <w:footnote w:type="continuationNotice" w:id="1">
    <w:p w14:paraId="2780AF72" w14:textId="77777777" w:rsidR="00EF0B7A" w:rsidRDefault="00EF0B7A">
      <w:pPr>
        <w:spacing w:after="0" w:line="240" w:lineRule="auto"/>
      </w:pPr>
    </w:p>
  </w:footnote>
  <w:footnote w:id="2">
    <w:p w14:paraId="249B9E5C" w14:textId="0B51C6CA" w:rsidR="00EB6161" w:rsidRPr="0084235C" w:rsidRDefault="00EB6161" w:rsidP="0084235C">
      <w:pPr>
        <w:pStyle w:val="FootnoteText"/>
        <w:jc w:val="both"/>
        <w:rPr>
          <w:rFonts w:ascii="Times New Roman" w:hAnsi="Times New Roman" w:cs="Times New Roman"/>
        </w:rPr>
      </w:pPr>
      <w:r>
        <w:rPr>
          <w:rStyle w:val="FootnoteReference"/>
        </w:rPr>
        <w:footnoteRef/>
      </w:r>
      <w:r>
        <w:t xml:space="preserve"> </w:t>
      </w:r>
      <w:r w:rsidRPr="0084235C">
        <w:rPr>
          <w:rFonts w:ascii="Times New Roman" w:hAnsi="Times New Roman" w:cs="Times New Roman"/>
        </w:rPr>
        <w:t>https://www.w</w:t>
      </w:r>
      <w:r w:rsidR="008A36F2">
        <w:rPr>
          <w:rFonts w:ascii="Times New Roman" w:hAnsi="Times New Roman" w:cs="Times New Roman"/>
        </w:rPr>
        <w:t>,</w:t>
      </w:r>
      <w:r w:rsidRPr="0084235C">
        <w:rPr>
          <w:rFonts w:ascii="Times New Roman" w:hAnsi="Times New Roman" w:cs="Times New Roman"/>
        </w:rPr>
        <w:t>ho.int/news-room/fact-sheets/detail/mental-health-strengthening-our-response</w:t>
      </w:r>
    </w:p>
  </w:footnote>
  <w:footnote w:id="3">
    <w:p w14:paraId="4497CD99" w14:textId="5B4940E8" w:rsidR="00951B41" w:rsidRDefault="00951B41" w:rsidP="0084235C">
      <w:pPr>
        <w:pStyle w:val="FootnoteText"/>
        <w:jc w:val="both"/>
      </w:pPr>
      <w:r w:rsidRPr="0084235C">
        <w:rPr>
          <w:rStyle w:val="FootnoteReference"/>
          <w:rFonts w:ascii="Times New Roman" w:hAnsi="Times New Roman" w:cs="Times New Roman"/>
        </w:rPr>
        <w:footnoteRef/>
      </w:r>
      <w:r w:rsidRPr="0084235C">
        <w:rPr>
          <w:rFonts w:ascii="Times New Roman" w:hAnsi="Times New Roman" w:cs="Times New Roman"/>
        </w:rPr>
        <w:t xml:space="preserve"> </w:t>
      </w:r>
      <w:r w:rsidRPr="0084235C">
        <w:rPr>
          <w:rFonts w:ascii="Times New Roman" w:hAnsi="Times New Roman" w:cs="Times New Roman"/>
        </w:rPr>
        <w:t>L</w:t>
      </w:r>
      <w:r w:rsidR="001E023E" w:rsidRPr="0084235C">
        <w:rPr>
          <w:rFonts w:ascii="Times New Roman" w:hAnsi="Times New Roman" w:cs="Times New Roman"/>
        </w:rPr>
        <w:t>ATVIJAS NACIONĀLAIS ATTĪSTĪBAS PLĀNS</w:t>
      </w:r>
      <w:r w:rsidRPr="0084235C">
        <w:rPr>
          <w:rFonts w:ascii="Times New Roman" w:hAnsi="Times New Roman" w:cs="Times New Roman"/>
        </w:rPr>
        <w:t xml:space="preserve"> 2021.-2027. gadam; </w:t>
      </w:r>
      <w:hyperlink r:id="rId1" w:history="1">
        <w:r w:rsidRPr="0084235C">
          <w:rPr>
            <w:rStyle w:val="Hyperlink"/>
            <w:rFonts w:ascii="Times New Roman" w:hAnsi="Times New Roman" w:cs="Times New Roman"/>
          </w:rPr>
          <w:t>Latvijas nacionālais attīstības plāns 2021.–2027. gadam (pkc.gov.lv)</w:t>
        </w:r>
      </w:hyperlink>
      <w:r w:rsidR="001E023E">
        <w:t xml:space="preserve"> </w:t>
      </w:r>
    </w:p>
  </w:footnote>
  <w:footnote w:id="4">
    <w:p w14:paraId="2A76C103" w14:textId="442D0B59" w:rsidR="00671FFE" w:rsidRDefault="00671FFE">
      <w:pPr>
        <w:pStyle w:val="FootnoteText"/>
      </w:pPr>
      <w:r>
        <w:rPr>
          <w:rStyle w:val="FootnoteReference"/>
        </w:rPr>
        <w:footnoteRef/>
      </w:r>
      <w:r>
        <w:t xml:space="preserve"> </w:t>
      </w:r>
      <w:r w:rsidR="00A310B1">
        <w:t xml:space="preserve">EUROSTAT; </w:t>
      </w:r>
      <w:proofErr w:type="spellStart"/>
      <w:r w:rsidR="00A310B1" w:rsidRPr="00A310B1">
        <w:rPr>
          <w:rFonts w:ascii="Times New Roman" w:hAnsi="Times New Roman" w:cs="Times New Roman"/>
        </w:rPr>
        <w:t>Hospital</w:t>
      </w:r>
      <w:proofErr w:type="spellEnd"/>
      <w:r w:rsidR="00A310B1" w:rsidRPr="00A310B1">
        <w:rPr>
          <w:rFonts w:ascii="Times New Roman" w:hAnsi="Times New Roman" w:cs="Times New Roman"/>
        </w:rPr>
        <w:t xml:space="preserve"> </w:t>
      </w:r>
      <w:proofErr w:type="spellStart"/>
      <w:r w:rsidR="00A310B1" w:rsidRPr="00A310B1">
        <w:rPr>
          <w:rFonts w:ascii="Times New Roman" w:hAnsi="Times New Roman" w:cs="Times New Roman"/>
        </w:rPr>
        <w:t>beds</w:t>
      </w:r>
      <w:proofErr w:type="spellEnd"/>
      <w:r w:rsidR="00A310B1" w:rsidRPr="00A310B1">
        <w:rPr>
          <w:rFonts w:ascii="Times New Roman" w:hAnsi="Times New Roman" w:cs="Times New Roman"/>
        </w:rPr>
        <w:t xml:space="preserve"> </w:t>
      </w:r>
      <w:proofErr w:type="spellStart"/>
      <w:r w:rsidR="00A310B1" w:rsidRPr="00A310B1">
        <w:rPr>
          <w:rFonts w:ascii="Times New Roman" w:hAnsi="Times New Roman" w:cs="Times New Roman"/>
        </w:rPr>
        <w:t>by</w:t>
      </w:r>
      <w:proofErr w:type="spellEnd"/>
      <w:r w:rsidR="00A310B1" w:rsidRPr="00A310B1">
        <w:rPr>
          <w:rFonts w:ascii="Times New Roman" w:hAnsi="Times New Roman" w:cs="Times New Roman"/>
        </w:rPr>
        <w:t xml:space="preserve"> </w:t>
      </w:r>
      <w:proofErr w:type="spellStart"/>
      <w:r w:rsidR="00A310B1" w:rsidRPr="00A310B1">
        <w:rPr>
          <w:rFonts w:ascii="Times New Roman" w:hAnsi="Times New Roman" w:cs="Times New Roman"/>
        </w:rPr>
        <w:t>type</w:t>
      </w:r>
      <w:proofErr w:type="spellEnd"/>
      <w:r w:rsidR="00A310B1" w:rsidRPr="00A310B1">
        <w:rPr>
          <w:rFonts w:ascii="Times New Roman" w:hAnsi="Times New Roman" w:cs="Times New Roman"/>
        </w:rPr>
        <w:t xml:space="preserve"> </w:t>
      </w:r>
      <w:proofErr w:type="spellStart"/>
      <w:r w:rsidR="00A310B1" w:rsidRPr="00A310B1">
        <w:rPr>
          <w:rFonts w:ascii="Times New Roman" w:hAnsi="Times New Roman" w:cs="Times New Roman"/>
        </w:rPr>
        <w:t>of</w:t>
      </w:r>
      <w:proofErr w:type="spellEnd"/>
      <w:r w:rsidR="00A310B1" w:rsidRPr="00A310B1">
        <w:rPr>
          <w:rFonts w:ascii="Times New Roman" w:hAnsi="Times New Roman" w:cs="Times New Roman"/>
        </w:rPr>
        <w:t xml:space="preserve"> </w:t>
      </w:r>
      <w:proofErr w:type="spellStart"/>
      <w:r w:rsidR="00A310B1" w:rsidRPr="00A310B1">
        <w:rPr>
          <w:rFonts w:ascii="Times New Roman" w:hAnsi="Times New Roman" w:cs="Times New Roman"/>
        </w:rPr>
        <w:t>care</w:t>
      </w:r>
      <w:proofErr w:type="spellEnd"/>
    </w:p>
  </w:footnote>
  <w:footnote w:id="5">
    <w:p w14:paraId="72D839A3" w14:textId="559DA5D2" w:rsidR="00A336A6" w:rsidRDefault="00A336A6" w:rsidP="00A336A6">
      <w:pPr>
        <w:pStyle w:val="FootnoteText"/>
        <w:jc w:val="both"/>
      </w:pPr>
      <w:r>
        <w:rPr>
          <w:rStyle w:val="FootnoteReference"/>
        </w:rPr>
        <w:footnoteRef/>
      </w:r>
      <w:r>
        <w:t xml:space="preserve"> </w:t>
      </w:r>
      <w:hyperlink r:id="rId2" w:history="1">
        <w:r w:rsidRPr="00A336A6">
          <w:rPr>
            <w:rStyle w:val="Hyperlink"/>
            <w:rFonts w:ascii="Times New Roman" w:hAnsi="Times New Roman" w:cs="Times New Roman"/>
            <w:color w:val="auto"/>
          </w:rPr>
          <w:t xml:space="preserve">School, </w:t>
        </w:r>
        <w:proofErr w:type="spellStart"/>
        <w:r w:rsidRPr="00A336A6">
          <w:rPr>
            <w:rStyle w:val="Hyperlink"/>
            <w:rFonts w:ascii="Times New Roman" w:hAnsi="Times New Roman" w:cs="Times New Roman"/>
            <w:color w:val="auto"/>
          </w:rPr>
          <w:t>Peer</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and</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Family</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Relationships</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and</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Adolescent</w:t>
        </w:r>
        <w:proofErr w:type="spellEnd"/>
        <w:r w:rsidRPr="00A336A6">
          <w:rPr>
            <w:rStyle w:val="Hyperlink"/>
            <w:rFonts w:ascii="Times New Roman" w:hAnsi="Times New Roman" w:cs="Times New Roman"/>
            <w:color w:val="auto"/>
          </w:rPr>
          <w:t xml:space="preserve"> Substance </w:t>
        </w:r>
        <w:proofErr w:type="spellStart"/>
        <w:r w:rsidRPr="00A336A6">
          <w:rPr>
            <w:rStyle w:val="Hyperlink"/>
            <w:rFonts w:ascii="Times New Roman" w:hAnsi="Times New Roman" w:cs="Times New Roman"/>
            <w:color w:val="auto"/>
          </w:rPr>
          <w:t>Use</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Subjective</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Wellbeing</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and</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Mental</w:t>
        </w:r>
        <w:proofErr w:type="spellEnd"/>
        <w:r w:rsidRPr="00A336A6">
          <w:rPr>
            <w:rStyle w:val="Hyperlink"/>
            <w:rFonts w:ascii="Times New Roman" w:hAnsi="Times New Roman" w:cs="Times New Roman"/>
            <w:color w:val="auto"/>
          </w:rPr>
          <w:t xml:space="preserve"> Health </w:t>
        </w:r>
        <w:proofErr w:type="spellStart"/>
        <w:r w:rsidRPr="00A336A6">
          <w:rPr>
            <w:rStyle w:val="Hyperlink"/>
            <w:rFonts w:ascii="Times New Roman" w:hAnsi="Times New Roman" w:cs="Times New Roman"/>
            <w:color w:val="auto"/>
          </w:rPr>
          <w:t>Symptoms</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in</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Wales</w:t>
        </w:r>
        <w:proofErr w:type="spellEnd"/>
        <w:r w:rsidRPr="00A336A6">
          <w:rPr>
            <w:rStyle w:val="Hyperlink"/>
            <w:rFonts w:ascii="Times New Roman" w:hAnsi="Times New Roman" w:cs="Times New Roman"/>
            <w:color w:val="auto"/>
          </w:rPr>
          <w:t xml:space="preserve">: a </w:t>
        </w:r>
        <w:proofErr w:type="spellStart"/>
        <w:r w:rsidRPr="00A336A6">
          <w:rPr>
            <w:rStyle w:val="Hyperlink"/>
            <w:rFonts w:ascii="Times New Roman" w:hAnsi="Times New Roman" w:cs="Times New Roman"/>
            <w:color w:val="auto"/>
          </w:rPr>
          <w:t>Cross</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Sectional</w:t>
        </w:r>
        <w:proofErr w:type="spellEnd"/>
        <w:r w:rsidRPr="00A336A6">
          <w:rPr>
            <w:rStyle w:val="Hyperlink"/>
            <w:rFonts w:ascii="Times New Roman" w:hAnsi="Times New Roman" w:cs="Times New Roman"/>
            <w:color w:val="auto"/>
          </w:rPr>
          <w:t xml:space="preserve"> </w:t>
        </w:r>
        <w:proofErr w:type="spellStart"/>
        <w:r w:rsidRPr="00A336A6">
          <w:rPr>
            <w:rStyle w:val="Hyperlink"/>
            <w:rFonts w:ascii="Times New Roman" w:hAnsi="Times New Roman" w:cs="Times New Roman"/>
            <w:color w:val="auto"/>
          </w:rPr>
          <w:t>Study</w:t>
        </w:r>
        <w:proofErr w:type="spellEnd"/>
        <w:r w:rsidRPr="00A336A6">
          <w:rPr>
            <w:rStyle w:val="Hyperlink"/>
            <w:rFonts w:ascii="Times New Roman" w:hAnsi="Times New Roman" w:cs="Times New Roman"/>
            <w:color w:val="auto"/>
          </w:rPr>
          <w:t xml:space="preserve"> | </w:t>
        </w:r>
        <w:proofErr w:type="spellStart"/>
        <w:r w:rsidRPr="00A336A6">
          <w:rPr>
            <w:rStyle w:val="Hyperlink"/>
            <w:rFonts w:ascii="Times New Roman" w:hAnsi="Times New Roman" w:cs="Times New Roman"/>
            <w:color w:val="auto"/>
          </w:rPr>
          <w:t>SpringerLink</w:t>
        </w:r>
        <w:proofErr w:type="spellEnd"/>
      </w:hyperlink>
    </w:p>
  </w:footnote>
  <w:footnote w:id="6">
    <w:p w14:paraId="2040627C" w14:textId="32940F21" w:rsidR="00606A00" w:rsidRPr="00FE114F" w:rsidRDefault="00606A00">
      <w:pPr>
        <w:pStyle w:val="FootnoteText"/>
        <w:rPr>
          <w:rFonts w:ascii="Times New Roman" w:hAnsi="Times New Roman" w:cs="Times New Roman"/>
        </w:rPr>
      </w:pPr>
      <w:r>
        <w:rPr>
          <w:rStyle w:val="FootnoteReference"/>
        </w:rPr>
        <w:footnoteRef/>
      </w:r>
      <w:r>
        <w:t xml:space="preserve"> </w:t>
      </w:r>
      <w:hyperlink r:id="rId3" w:history="1">
        <w:r w:rsidRPr="00FE114F">
          <w:rPr>
            <w:rStyle w:val="Hyperlink"/>
            <w:rFonts w:ascii="Times New Roman" w:hAnsi="Times New Roman" w:cs="Times New Roman"/>
          </w:rPr>
          <w:t>WHO-MSD-19.1-eng.pdf</w:t>
        </w:r>
      </w:hyperlink>
    </w:p>
  </w:footnote>
  <w:footnote w:id="7">
    <w:p w14:paraId="7C1479C1" w14:textId="77777777" w:rsidR="00B37184" w:rsidRPr="00FE114F" w:rsidRDefault="00B37184" w:rsidP="00B37184">
      <w:pPr>
        <w:pStyle w:val="FootnoteText"/>
        <w:rPr>
          <w:rFonts w:ascii="Times New Roman" w:hAnsi="Times New Roman" w:cs="Times New Roman"/>
        </w:rPr>
      </w:pPr>
      <w:r w:rsidRPr="00FE114F">
        <w:rPr>
          <w:rStyle w:val="FootnoteReference"/>
          <w:rFonts w:ascii="Times New Roman" w:hAnsi="Times New Roman" w:cs="Times New Roman"/>
        </w:rPr>
        <w:footnoteRef/>
      </w:r>
      <w:r w:rsidRPr="00FE114F">
        <w:rPr>
          <w:rFonts w:ascii="Times New Roman" w:hAnsi="Times New Roman" w:cs="Times New Roman"/>
        </w:rPr>
        <w:t xml:space="preserve"> </w:t>
      </w:r>
      <w:r w:rsidRPr="00FE114F">
        <w:rPr>
          <w:rFonts w:ascii="Times New Roman" w:hAnsi="Times New Roman" w:cs="Times New Roman"/>
        </w:rPr>
        <w:t>https://www.who.int/news-room/fact-sheets/detail/mental-health-strengthening-our-response</w:t>
      </w:r>
    </w:p>
  </w:footnote>
  <w:footnote w:id="8">
    <w:p w14:paraId="07A4BC06" w14:textId="4605143B" w:rsidR="00D35162" w:rsidRPr="00FE114F" w:rsidRDefault="00D35162">
      <w:pPr>
        <w:pStyle w:val="FootnoteText"/>
        <w:rPr>
          <w:rFonts w:ascii="Times New Roman" w:hAnsi="Times New Roman" w:cs="Times New Roman"/>
        </w:rPr>
      </w:pPr>
      <w:r w:rsidRPr="00FE114F">
        <w:rPr>
          <w:rStyle w:val="FootnoteReference"/>
          <w:rFonts w:ascii="Times New Roman" w:hAnsi="Times New Roman" w:cs="Times New Roman"/>
        </w:rPr>
        <w:footnoteRef/>
      </w:r>
      <w:r w:rsidRPr="00FE114F">
        <w:rPr>
          <w:rFonts w:ascii="Times New Roman" w:hAnsi="Times New Roman" w:cs="Times New Roman"/>
        </w:rPr>
        <w:t xml:space="preserve"> </w:t>
      </w:r>
      <w:hyperlink r:id="rId4" w:history="1">
        <w:proofErr w:type="spellStart"/>
        <w:r w:rsidRPr="00FE114F">
          <w:rPr>
            <w:rStyle w:val="Hyperlink"/>
            <w:rFonts w:ascii="Times New Roman" w:hAnsi="Times New Roman" w:cs="Times New Roman"/>
          </w:rPr>
          <w:t>Current</w:t>
        </w:r>
        <w:proofErr w:type="spellEnd"/>
        <w:r w:rsidRPr="00FE114F">
          <w:rPr>
            <w:rStyle w:val="Hyperlink"/>
            <w:rFonts w:ascii="Times New Roman" w:hAnsi="Times New Roman" w:cs="Times New Roman"/>
          </w:rPr>
          <w:t xml:space="preserve"> </w:t>
        </w:r>
        <w:proofErr w:type="spellStart"/>
        <w:r w:rsidRPr="00FE114F">
          <w:rPr>
            <w:rStyle w:val="Hyperlink"/>
            <w:rFonts w:ascii="Times New Roman" w:hAnsi="Times New Roman" w:cs="Times New Roman"/>
          </w:rPr>
          <w:t>health</w:t>
        </w:r>
        <w:proofErr w:type="spellEnd"/>
        <w:r w:rsidRPr="00FE114F">
          <w:rPr>
            <w:rStyle w:val="Hyperlink"/>
            <w:rFonts w:ascii="Times New Roman" w:hAnsi="Times New Roman" w:cs="Times New Roman"/>
          </w:rPr>
          <w:t xml:space="preserve"> </w:t>
        </w:r>
        <w:proofErr w:type="spellStart"/>
        <w:r w:rsidRPr="00FE114F">
          <w:rPr>
            <w:rStyle w:val="Hyperlink"/>
            <w:rFonts w:ascii="Times New Roman" w:hAnsi="Times New Roman" w:cs="Times New Roman"/>
          </w:rPr>
          <w:t>expenditure</w:t>
        </w:r>
        <w:proofErr w:type="spellEnd"/>
        <w:r w:rsidRPr="00FE114F">
          <w:rPr>
            <w:rStyle w:val="Hyperlink"/>
            <w:rFonts w:ascii="Times New Roman" w:hAnsi="Times New Roman" w:cs="Times New Roman"/>
          </w:rPr>
          <w:t xml:space="preserve"> (% </w:t>
        </w:r>
        <w:proofErr w:type="spellStart"/>
        <w:r w:rsidRPr="00FE114F">
          <w:rPr>
            <w:rStyle w:val="Hyperlink"/>
            <w:rFonts w:ascii="Times New Roman" w:hAnsi="Times New Roman" w:cs="Times New Roman"/>
          </w:rPr>
          <w:t>of</w:t>
        </w:r>
        <w:proofErr w:type="spellEnd"/>
        <w:r w:rsidRPr="00FE114F">
          <w:rPr>
            <w:rStyle w:val="Hyperlink"/>
            <w:rFonts w:ascii="Times New Roman" w:hAnsi="Times New Roman" w:cs="Times New Roman"/>
          </w:rPr>
          <w:t xml:space="preserve"> GDP) - </w:t>
        </w:r>
        <w:proofErr w:type="spellStart"/>
        <w:r w:rsidRPr="00FE114F">
          <w:rPr>
            <w:rStyle w:val="Hyperlink"/>
            <w:rFonts w:ascii="Times New Roman" w:hAnsi="Times New Roman" w:cs="Times New Roman"/>
          </w:rPr>
          <w:t>European</w:t>
        </w:r>
        <w:proofErr w:type="spellEnd"/>
        <w:r w:rsidRPr="00FE114F">
          <w:rPr>
            <w:rStyle w:val="Hyperlink"/>
            <w:rFonts w:ascii="Times New Roman" w:hAnsi="Times New Roman" w:cs="Times New Roman"/>
          </w:rPr>
          <w:t xml:space="preserve"> </w:t>
        </w:r>
        <w:proofErr w:type="spellStart"/>
        <w:r w:rsidRPr="00FE114F">
          <w:rPr>
            <w:rStyle w:val="Hyperlink"/>
            <w:rFonts w:ascii="Times New Roman" w:hAnsi="Times New Roman" w:cs="Times New Roman"/>
          </w:rPr>
          <w:t>Union</w:t>
        </w:r>
        <w:proofErr w:type="spellEnd"/>
        <w:r w:rsidRPr="00FE114F">
          <w:rPr>
            <w:rStyle w:val="Hyperlink"/>
            <w:rFonts w:ascii="Times New Roman" w:hAnsi="Times New Roman" w:cs="Times New Roman"/>
          </w:rPr>
          <w:t xml:space="preserve"> | </w:t>
        </w:r>
        <w:proofErr w:type="spellStart"/>
        <w:r w:rsidRPr="00FE114F">
          <w:rPr>
            <w:rStyle w:val="Hyperlink"/>
            <w:rFonts w:ascii="Times New Roman" w:hAnsi="Times New Roman" w:cs="Times New Roman"/>
          </w:rPr>
          <w:t>Data</w:t>
        </w:r>
        <w:proofErr w:type="spellEnd"/>
        <w:r w:rsidRPr="00FE114F">
          <w:rPr>
            <w:rStyle w:val="Hyperlink"/>
            <w:rFonts w:ascii="Times New Roman" w:hAnsi="Times New Roman" w:cs="Times New Roman"/>
          </w:rPr>
          <w:t xml:space="preserve"> (worldbank.org)</w:t>
        </w:r>
      </w:hyperlink>
    </w:p>
  </w:footnote>
  <w:footnote w:id="9">
    <w:p w14:paraId="6B900AE7" w14:textId="77777777" w:rsidR="00086E00" w:rsidRPr="00FE114F" w:rsidRDefault="00086E00" w:rsidP="00086E00">
      <w:pPr>
        <w:pStyle w:val="FootnoteText"/>
        <w:rPr>
          <w:rFonts w:ascii="Times New Roman" w:hAnsi="Times New Roman" w:cs="Times New Roman"/>
        </w:rPr>
      </w:pPr>
      <w:r w:rsidRPr="00FE114F">
        <w:rPr>
          <w:rStyle w:val="FootnoteReference"/>
          <w:rFonts w:ascii="Times New Roman" w:hAnsi="Times New Roman" w:cs="Times New Roman"/>
        </w:rPr>
        <w:footnoteRef/>
      </w:r>
      <w:r w:rsidRPr="00FE114F">
        <w:rPr>
          <w:rFonts w:ascii="Times New Roman" w:hAnsi="Times New Roman" w:cs="Times New Roman"/>
        </w:rPr>
        <w:t xml:space="preserve"> </w:t>
      </w:r>
      <w:r w:rsidRPr="00FE114F">
        <w:rPr>
          <w:rFonts w:ascii="Times New Roman" w:hAnsi="Times New Roman" w:cs="Times New Roman"/>
        </w:rPr>
        <w:t>https://www.who.int/news/item/05-10-2020-covid-19-disrupting-mental-health-services-in-most-countries-who-survey</w:t>
      </w:r>
    </w:p>
  </w:footnote>
  <w:footnote w:id="10">
    <w:p w14:paraId="0FFF2A78" w14:textId="7F79A052" w:rsidR="00086E00" w:rsidRPr="001A3F1A" w:rsidRDefault="00086E00" w:rsidP="00086E00">
      <w:pPr>
        <w:pStyle w:val="FootnoteText"/>
        <w:rPr>
          <w:rFonts w:ascii="Times New Roman" w:hAnsi="Times New Roman" w:cs="Times New Roman"/>
        </w:rPr>
      </w:pPr>
      <w:r w:rsidRPr="00FE114F">
        <w:rPr>
          <w:rStyle w:val="FootnoteReference"/>
          <w:rFonts w:ascii="Times New Roman" w:hAnsi="Times New Roman" w:cs="Times New Roman"/>
        </w:rPr>
        <w:footnoteRef/>
      </w:r>
      <w:r w:rsidRPr="00FE114F">
        <w:rPr>
          <w:rFonts w:ascii="Times New Roman" w:hAnsi="Times New Roman" w:cs="Times New Roman"/>
        </w:rPr>
        <w:t xml:space="preserve"> </w:t>
      </w:r>
      <w:r w:rsidR="00142FF0" w:rsidRPr="00FE114F">
        <w:rPr>
          <w:rFonts w:ascii="Times New Roman" w:hAnsi="Times New Roman" w:cs="Times New Roman"/>
        </w:rPr>
        <w:t>https://likumi.lv/ta/id/319405-par-valsts-budzetu-2021-nbsp-gadam</w:t>
      </w:r>
    </w:p>
  </w:footnote>
  <w:footnote w:id="11">
    <w:p w14:paraId="0317D791" w14:textId="09A4E241" w:rsidR="00F35096" w:rsidRPr="00681E17" w:rsidRDefault="00F35096" w:rsidP="00681E17">
      <w:pPr>
        <w:pStyle w:val="FootnoteText"/>
        <w:jc w:val="both"/>
        <w:rPr>
          <w:rFonts w:ascii="Times New Roman" w:hAnsi="Times New Roman" w:cs="Times New Roman"/>
        </w:rPr>
      </w:pPr>
      <w:r w:rsidRPr="00681E17">
        <w:rPr>
          <w:rStyle w:val="FootnoteReference"/>
          <w:rFonts w:ascii="Times New Roman" w:hAnsi="Times New Roman" w:cs="Times New Roman"/>
        </w:rPr>
        <w:footnoteRef/>
      </w:r>
      <w:r w:rsidRPr="00681E17">
        <w:rPr>
          <w:rFonts w:ascii="Times New Roman" w:hAnsi="Times New Roman" w:cs="Times New Roman"/>
        </w:rPr>
        <w:t xml:space="preserve"> </w:t>
      </w:r>
      <w:proofErr w:type="spellStart"/>
      <w:r w:rsidRPr="00681E17">
        <w:rPr>
          <w:rFonts w:ascii="Times New Roman" w:hAnsi="Times New Roman" w:cs="Times New Roman"/>
        </w:rPr>
        <w:t>Vrubļevska</w:t>
      </w:r>
      <w:proofErr w:type="spellEnd"/>
      <w:r w:rsidR="00681E17" w:rsidRPr="00681E17">
        <w:rPr>
          <w:rFonts w:ascii="Times New Roman" w:hAnsi="Times New Roman" w:cs="Times New Roman"/>
        </w:rPr>
        <w:t xml:space="preserve"> J., Depresijas izplatība Latvijas vispārējā populācijā un primārajā aprūpē Rīgā un Rīgas rajonā; </w:t>
      </w:r>
      <w:hyperlink r:id="rId5" w:history="1">
        <w:r w:rsidR="00681E17" w:rsidRPr="00681E17">
          <w:rPr>
            <w:rStyle w:val="Hyperlink"/>
            <w:rFonts w:ascii="Times New Roman" w:hAnsi="Times New Roman" w:cs="Times New Roman"/>
          </w:rPr>
          <w:t>18-246-Jelena_Vrublevska_promocijas_darbs_rev.pdf (rsu.lv)</w:t>
        </w:r>
      </w:hyperlink>
    </w:p>
  </w:footnote>
  <w:footnote w:id="12">
    <w:p w14:paraId="36ABB8E0" w14:textId="77777777" w:rsidR="008341ED" w:rsidRDefault="008341ED" w:rsidP="008341ED">
      <w:pPr>
        <w:pStyle w:val="FootnoteText"/>
      </w:pPr>
      <w:r>
        <w:rPr>
          <w:rStyle w:val="FootnoteReference"/>
        </w:rPr>
        <w:footnoteRef/>
      </w:r>
      <w:r w:rsidRPr="008C03DA">
        <w:rPr>
          <w:rFonts w:ascii="Times New Roman" w:hAnsi="Times New Roman" w:cs="Times New Roman"/>
        </w:rPr>
        <w:t xml:space="preserve"> </w:t>
      </w:r>
      <w:r w:rsidRPr="008C03DA">
        <w:rPr>
          <w:rFonts w:ascii="Times New Roman" w:hAnsi="Times New Roman" w:cs="Times New Roman"/>
        </w:rPr>
        <w:t xml:space="preserve">SPK dati; </w:t>
      </w:r>
      <w:hyperlink r:id="rId6" w:history="1">
        <w:r w:rsidRPr="008C03DA">
          <w:rPr>
            <w:rStyle w:val="Hyperlink"/>
            <w:rFonts w:ascii="Times New Roman" w:hAnsi="Times New Roman" w:cs="Times New Roman"/>
          </w:rPr>
          <w:t xml:space="preserve">PUT010. Pacientu ar psihiskiem un uzvedības traucējumiem sadalījums pa reģioniem un diagnožu grupām. </w:t>
        </w:r>
        <w:proofErr w:type="spellStart"/>
        <w:r w:rsidRPr="008C03DA">
          <w:rPr>
            <w:rStyle w:val="Hyperlink"/>
            <w:rFonts w:ascii="Times New Roman" w:hAnsi="Times New Roman" w:cs="Times New Roman"/>
          </w:rPr>
          <w:t>PxWeb</w:t>
        </w:r>
        <w:proofErr w:type="spellEnd"/>
        <w:r w:rsidRPr="008C03DA">
          <w:rPr>
            <w:rStyle w:val="Hyperlink"/>
            <w:rFonts w:ascii="Times New Roman" w:hAnsi="Times New Roman" w:cs="Times New Roman"/>
          </w:rPr>
          <w:t xml:space="preserve"> (spkc.gov.lv)</w:t>
        </w:r>
      </w:hyperlink>
    </w:p>
  </w:footnote>
  <w:footnote w:id="13">
    <w:p w14:paraId="3BE96AF7" w14:textId="7263FA08" w:rsidR="00D03BFA" w:rsidRPr="00D03BFA" w:rsidRDefault="00D03BFA" w:rsidP="00D03BFA">
      <w:pPr>
        <w:pStyle w:val="FootnoteText"/>
        <w:rPr>
          <w:rFonts w:ascii="Times New Roman" w:hAnsi="Times New Roman" w:cs="Times New Roman"/>
        </w:rPr>
      </w:pPr>
      <w:r>
        <w:rPr>
          <w:rStyle w:val="FootnoteReference"/>
        </w:rPr>
        <w:footnoteRef/>
      </w:r>
      <w:r>
        <w:t xml:space="preserve"> </w:t>
      </w:r>
      <w:hyperlink r:id="rId7" w:history="1">
        <w:proofErr w:type="spellStart"/>
        <w:r w:rsidR="00132228" w:rsidRPr="00132228">
          <w:rPr>
            <w:rStyle w:val="Hyperlink"/>
            <w:rFonts w:ascii="Times New Roman" w:hAnsi="Times New Roman" w:cs="Times New Roman"/>
          </w:rPr>
          <w:t>Mental</w:t>
        </w:r>
        <w:proofErr w:type="spellEnd"/>
        <w:r w:rsidR="00132228" w:rsidRPr="00132228">
          <w:rPr>
            <w:rStyle w:val="Hyperlink"/>
            <w:rFonts w:ascii="Times New Roman" w:hAnsi="Times New Roman" w:cs="Times New Roman"/>
          </w:rPr>
          <w:t xml:space="preserve"> Health </w:t>
        </w:r>
        <w:proofErr w:type="spellStart"/>
        <w:r w:rsidR="00132228" w:rsidRPr="00132228">
          <w:rPr>
            <w:rStyle w:val="Hyperlink"/>
            <w:rFonts w:ascii="Times New Roman" w:hAnsi="Times New Roman" w:cs="Times New Roman"/>
          </w:rPr>
          <w:t>and</w:t>
        </w:r>
        <w:proofErr w:type="spellEnd"/>
        <w:r w:rsidR="00132228" w:rsidRPr="00132228">
          <w:rPr>
            <w:rStyle w:val="Hyperlink"/>
            <w:rFonts w:ascii="Times New Roman" w:hAnsi="Times New Roman" w:cs="Times New Roman"/>
          </w:rPr>
          <w:t xml:space="preserve"> COVID-19: </w:t>
        </w:r>
        <w:proofErr w:type="spellStart"/>
        <w:r w:rsidR="00132228" w:rsidRPr="00132228">
          <w:rPr>
            <w:rStyle w:val="Hyperlink"/>
            <w:rFonts w:ascii="Times New Roman" w:hAnsi="Times New Roman" w:cs="Times New Roman"/>
          </w:rPr>
          <w:t>Early</w:t>
        </w:r>
        <w:proofErr w:type="spellEnd"/>
        <w:r w:rsidR="00132228" w:rsidRPr="00132228">
          <w:rPr>
            <w:rStyle w:val="Hyperlink"/>
            <w:rFonts w:ascii="Times New Roman" w:hAnsi="Times New Roman" w:cs="Times New Roman"/>
          </w:rPr>
          <w:t xml:space="preserve"> </w:t>
        </w:r>
        <w:proofErr w:type="spellStart"/>
        <w:r w:rsidR="00132228" w:rsidRPr="00132228">
          <w:rPr>
            <w:rStyle w:val="Hyperlink"/>
            <w:rFonts w:ascii="Times New Roman" w:hAnsi="Times New Roman" w:cs="Times New Roman"/>
          </w:rPr>
          <w:t>evidence</w:t>
        </w:r>
        <w:proofErr w:type="spellEnd"/>
        <w:r w:rsidR="00132228" w:rsidRPr="00132228">
          <w:rPr>
            <w:rStyle w:val="Hyperlink"/>
            <w:rFonts w:ascii="Times New Roman" w:hAnsi="Times New Roman" w:cs="Times New Roman"/>
          </w:rPr>
          <w:t xml:space="preserve"> </w:t>
        </w:r>
        <w:proofErr w:type="spellStart"/>
        <w:r w:rsidR="00132228" w:rsidRPr="00132228">
          <w:rPr>
            <w:rStyle w:val="Hyperlink"/>
            <w:rFonts w:ascii="Times New Roman" w:hAnsi="Times New Roman" w:cs="Times New Roman"/>
          </w:rPr>
          <w:t>of</w:t>
        </w:r>
        <w:proofErr w:type="spellEnd"/>
        <w:r w:rsidR="00132228" w:rsidRPr="00132228">
          <w:rPr>
            <w:rStyle w:val="Hyperlink"/>
            <w:rFonts w:ascii="Times New Roman" w:hAnsi="Times New Roman" w:cs="Times New Roman"/>
          </w:rPr>
          <w:t xml:space="preserve"> </w:t>
        </w:r>
        <w:proofErr w:type="spellStart"/>
        <w:r w:rsidR="00132228" w:rsidRPr="00132228">
          <w:rPr>
            <w:rStyle w:val="Hyperlink"/>
            <w:rFonts w:ascii="Times New Roman" w:hAnsi="Times New Roman" w:cs="Times New Roman"/>
          </w:rPr>
          <w:t>the</w:t>
        </w:r>
        <w:proofErr w:type="spellEnd"/>
        <w:r w:rsidR="00132228" w:rsidRPr="00132228">
          <w:rPr>
            <w:rStyle w:val="Hyperlink"/>
            <w:rFonts w:ascii="Times New Roman" w:hAnsi="Times New Roman" w:cs="Times New Roman"/>
          </w:rPr>
          <w:t xml:space="preserve"> </w:t>
        </w:r>
        <w:proofErr w:type="spellStart"/>
        <w:r w:rsidR="00132228" w:rsidRPr="00132228">
          <w:rPr>
            <w:rStyle w:val="Hyperlink"/>
            <w:rFonts w:ascii="Times New Roman" w:hAnsi="Times New Roman" w:cs="Times New Roman"/>
          </w:rPr>
          <w:t>pandemic’s</w:t>
        </w:r>
        <w:proofErr w:type="spellEnd"/>
        <w:r w:rsidR="00132228" w:rsidRPr="00132228">
          <w:rPr>
            <w:rStyle w:val="Hyperlink"/>
            <w:rFonts w:ascii="Times New Roman" w:hAnsi="Times New Roman" w:cs="Times New Roman"/>
          </w:rPr>
          <w:t xml:space="preserve"> </w:t>
        </w:r>
        <w:proofErr w:type="spellStart"/>
        <w:r w:rsidR="00132228" w:rsidRPr="00132228">
          <w:rPr>
            <w:rStyle w:val="Hyperlink"/>
            <w:rFonts w:ascii="Times New Roman" w:hAnsi="Times New Roman" w:cs="Times New Roman"/>
          </w:rPr>
          <w:t>impact</w:t>
        </w:r>
        <w:proofErr w:type="spellEnd"/>
        <w:r w:rsidR="00132228" w:rsidRPr="00132228">
          <w:rPr>
            <w:rStyle w:val="Hyperlink"/>
            <w:rFonts w:ascii="Times New Roman" w:hAnsi="Times New Roman" w:cs="Times New Roman"/>
          </w:rPr>
          <w:t xml:space="preserve">: </w:t>
        </w:r>
        <w:proofErr w:type="spellStart"/>
        <w:r w:rsidR="00132228" w:rsidRPr="00132228">
          <w:rPr>
            <w:rStyle w:val="Hyperlink"/>
            <w:rFonts w:ascii="Times New Roman" w:hAnsi="Times New Roman" w:cs="Times New Roman"/>
          </w:rPr>
          <w:t>Scientific</w:t>
        </w:r>
        <w:proofErr w:type="spellEnd"/>
        <w:r w:rsidR="00132228" w:rsidRPr="00132228">
          <w:rPr>
            <w:rStyle w:val="Hyperlink"/>
            <w:rFonts w:ascii="Times New Roman" w:hAnsi="Times New Roman" w:cs="Times New Roman"/>
          </w:rPr>
          <w:t xml:space="preserve"> </w:t>
        </w:r>
        <w:proofErr w:type="spellStart"/>
        <w:r w:rsidR="00132228" w:rsidRPr="00132228">
          <w:rPr>
            <w:rStyle w:val="Hyperlink"/>
            <w:rFonts w:ascii="Times New Roman" w:hAnsi="Times New Roman" w:cs="Times New Roman"/>
          </w:rPr>
          <w:t>brief</w:t>
        </w:r>
        <w:proofErr w:type="spellEnd"/>
        <w:r w:rsidR="00132228" w:rsidRPr="00132228">
          <w:rPr>
            <w:rStyle w:val="Hyperlink"/>
            <w:rFonts w:ascii="Times New Roman" w:hAnsi="Times New Roman" w:cs="Times New Roman"/>
          </w:rPr>
          <w:t xml:space="preserve">, 2 </w:t>
        </w:r>
        <w:proofErr w:type="spellStart"/>
        <w:r w:rsidR="00132228" w:rsidRPr="00132228">
          <w:rPr>
            <w:rStyle w:val="Hyperlink"/>
            <w:rFonts w:ascii="Times New Roman" w:hAnsi="Times New Roman" w:cs="Times New Roman"/>
          </w:rPr>
          <w:t>March</w:t>
        </w:r>
        <w:proofErr w:type="spellEnd"/>
        <w:r w:rsidR="00132228" w:rsidRPr="00132228">
          <w:rPr>
            <w:rStyle w:val="Hyperlink"/>
            <w:rFonts w:ascii="Times New Roman" w:hAnsi="Times New Roman" w:cs="Times New Roman"/>
          </w:rPr>
          <w:t xml:space="preserve"> 2022 (who.int)</w:t>
        </w:r>
      </w:hyperlink>
    </w:p>
  </w:footnote>
  <w:footnote w:id="14">
    <w:p w14:paraId="13C1BDAC" w14:textId="2BFE91F5" w:rsidR="00620D93" w:rsidRPr="00C8468F" w:rsidRDefault="00620D93">
      <w:pPr>
        <w:pStyle w:val="FootnoteText"/>
        <w:rPr>
          <w:rFonts w:ascii="Times New Roman" w:hAnsi="Times New Roman" w:cs="Times New Roman"/>
        </w:rPr>
      </w:pPr>
      <w:r>
        <w:rPr>
          <w:rStyle w:val="FootnoteReference"/>
        </w:rPr>
        <w:footnoteRef/>
      </w:r>
      <w:r>
        <w:t xml:space="preserve"> </w:t>
      </w:r>
      <w:hyperlink r:id="rId8" w:history="1">
        <w:r w:rsidRPr="00C8468F">
          <w:rPr>
            <w:rStyle w:val="Hyperlink"/>
            <w:rFonts w:ascii="Times New Roman" w:hAnsi="Times New Roman" w:cs="Times New Roman"/>
          </w:rPr>
          <w:t>https://unsdg.un.org/sites/default/files/2020-05/UN-Policy-Brief-COVID-19-and-mental-health.pdf</w:t>
        </w:r>
      </w:hyperlink>
      <w:r w:rsidRPr="00C8468F">
        <w:rPr>
          <w:rFonts w:ascii="Times New Roman" w:hAnsi="Times New Roman" w:cs="Times New Roman"/>
        </w:rPr>
        <w:t xml:space="preserve"> </w:t>
      </w:r>
    </w:p>
  </w:footnote>
  <w:footnote w:id="15">
    <w:p w14:paraId="485C9E3A" w14:textId="3FCBF8C1" w:rsidR="00635EC7" w:rsidRPr="00C8468F" w:rsidRDefault="00635EC7">
      <w:pPr>
        <w:pStyle w:val="FootnoteText"/>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9" w:history="1">
        <w:r w:rsidRPr="00C8468F">
          <w:rPr>
            <w:rStyle w:val="Hyperlink"/>
            <w:rFonts w:ascii="Times New Roman" w:hAnsi="Times New Roman" w:cs="Times New Roman"/>
          </w:rPr>
          <w:t>WHO/</w:t>
        </w:r>
        <w:proofErr w:type="spellStart"/>
        <w:r w:rsidRPr="00C8468F">
          <w:rPr>
            <w:rStyle w:val="Hyperlink"/>
            <w:rFonts w:ascii="Times New Roman" w:hAnsi="Times New Roman" w:cs="Times New Roman"/>
          </w:rPr>
          <w:t>Europe</w:t>
        </w:r>
        <w:proofErr w:type="spellEnd"/>
        <w:r w:rsidRPr="00C8468F">
          <w:rPr>
            <w:rStyle w:val="Hyperlink"/>
            <w:rFonts w:ascii="Times New Roman" w:hAnsi="Times New Roman" w:cs="Times New Roman"/>
          </w:rPr>
          <w:t xml:space="preserve"> | </w:t>
        </w:r>
        <w:proofErr w:type="spellStart"/>
        <w:r w:rsidRPr="00C8468F">
          <w:rPr>
            <w:rStyle w:val="Hyperlink"/>
            <w:rFonts w:ascii="Times New Roman" w:hAnsi="Times New Roman" w:cs="Times New Roman"/>
          </w:rPr>
          <w:t>Child</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and</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adolescent</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mental</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health</w:t>
        </w:r>
        <w:proofErr w:type="spellEnd"/>
      </w:hyperlink>
    </w:p>
  </w:footnote>
  <w:footnote w:id="16">
    <w:p w14:paraId="0B81C8E4" w14:textId="783F02E3" w:rsidR="00835F47" w:rsidRPr="00C8468F" w:rsidRDefault="00835F47">
      <w:pPr>
        <w:pStyle w:val="FootnoteText"/>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r w:rsidRPr="00C8468F">
        <w:rPr>
          <w:rFonts w:ascii="Tahoma" w:hAnsi="Tahoma" w:cs="Tahoma"/>
          <w:color w:val="333333"/>
          <w:shd w:val="clear" w:color="auto" w:fill="FFFFFF"/>
        </w:rPr>
        <w:t>﻿</w:t>
      </w:r>
      <w:r w:rsidRPr="00C8468F">
        <w:rPr>
          <w:rFonts w:ascii="Times New Roman" w:hAnsi="Times New Roman" w:cs="Times New Roman"/>
          <w:color w:val="333333"/>
          <w:shd w:val="clear" w:color="auto" w:fill="FFFFFF"/>
        </w:rPr>
        <w:t> </w:t>
      </w:r>
      <w:hyperlink r:id="rId10" w:history="1">
        <w:r w:rsidRPr="00C8468F">
          <w:rPr>
            <w:rStyle w:val="Hyperlink"/>
            <w:rFonts w:ascii="Times New Roman" w:hAnsi="Times New Roman" w:cs="Times New Roman"/>
            <w:color w:val="auto"/>
            <w:u w:val="none"/>
            <w:shd w:val="clear" w:color="auto" w:fill="FFFFFF"/>
          </w:rPr>
          <w:t xml:space="preserve">National </w:t>
        </w:r>
        <w:proofErr w:type="spellStart"/>
        <w:r w:rsidRPr="00C8468F">
          <w:rPr>
            <w:rStyle w:val="Hyperlink"/>
            <w:rFonts w:ascii="Times New Roman" w:hAnsi="Times New Roman" w:cs="Times New Roman"/>
            <w:color w:val="auto"/>
            <w:u w:val="none"/>
            <w:shd w:val="clear" w:color="auto" w:fill="FFFFFF"/>
          </w:rPr>
          <w:t>Center</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on</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Birth</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Defects</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and</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Developmental</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Disabilities</w:t>
        </w:r>
        <w:proofErr w:type="spellEnd"/>
      </w:hyperlink>
      <w:r w:rsidRPr="00C8468F">
        <w:rPr>
          <w:rFonts w:ascii="Times New Roman" w:hAnsi="Times New Roman" w:cs="Times New Roman"/>
          <w:shd w:val="clear" w:color="auto" w:fill="FFFFFF"/>
        </w:rPr>
        <w:t>, </w:t>
      </w:r>
      <w:proofErr w:type="spellStart"/>
      <w:r w:rsidR="00E54588">
        <w:fldChar w:fldCharType="begin"/>
      </w:r>
      <w:r w:rsidR="00E54588">
        <w:instrText xml:space="preserve"> HYPERLINK "https://www.cdc.gov/" </w:instrText>
      </w:r>
      <w:r w:rsidR="00E54588">
        <w:fldChar w:fldCharType="separate"/>
      </w:r>
      <w:r w:rsidRPr="00C8468F">
        <w:rPr>
          <w:rStyle w:val="Hyperlink"/>
          <w:rFonts w:ascii="Times New Roman" w:hAnsi="Times New Roman" w:cs="Times New Roman"/>
          <w:color w:val="auto"/>
          <w:u w:val="none"/>
          <w:shd w:val="clear" w:color="auto" w:fill="FFFFFF"/>
        </w:rPr>
        <w:t>Centers</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for</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Disease</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Control</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and</w:t>
      </w:r>
      <w:proofErr w:type="spellEnd"/>
      <w:r w:rsidRPr="00C8468F">
        <w:rPr>
          <w:rStyle w:val="Hyperlink"/>
          <w:rFonts w:ascii="Times New Roman" w:hAnsi="Times New Roman" w:cs="Times New Roman"/>
          <w:color w:val="auto"/>
          <w:u w:val="none"/>
          <w:shd w:val="clear" w:color="auto" w:fill="FFFFFF"/>
        </w:rPr>
        <w:t xml:space="preserve"> </w:t>
      </w:r>
      <w:proofErr w:type="spellStart"/>
      <w:r w:rsidRPr="00C8468F">
        <w:rPr>
          <w:rStyle w:val="Hyperlink"/>
          <w:rFonts w:ascii="Times New Roman" w:hAnsi="Times New Roman" w:cs="Times New Roman"/>
          <w:color w:val="auto"/>
          <w:u w:val="none"/>
          <w:shd w:val="clear" w:color="auto" w:fill="FFFFFF"/>
        </w:rPr>
        <w:t>Prevention</w:t>
      </w:r>
      <w:proofErr w:type="spellEnd"/>
      <w:r w:rsidR="00E54588">
        <w:rPr>
          <w:rStyle w:val="Hyperlink"/>
          <w:rFonts w:ascii="Times New Roman" w:hAnsi="Times New Roman" w:cs="Times New Roman"/>
          <w:color w:val="auto"/>
          <w:u w:val="none"/>
          <w:shd w:val="clear" w:color="auto" w:fill="FFFFFF"/>
        </w:rPr>
        <w:fldChar w:fldCharType="end"/>
      </w:r>
      <w:r w:rsidRPr="00C8468F">
        <w:rPr>
          <w:rFonts w:ascii="Times New Roman" w:hAnsi="Times New Roman" w:cs="Times New Roman"/>
        </w:rPr>
        <w:t xml:space="preserve"> </w:t>
      </w:r>
      <w:hyperlink r:id="rId11" w:history="1">
        <w:proofErr w:type="spellStart"/>
        <w:r w:rsidRPr="00C8468F">
          <w:rPr>
            <w:rStyle w:val="Hyperlink"/>
            <w:rFonts w:ascii="Times New Roman" w:hAnsi="Times New Roman" w:cs="Times New Roman"/>
          </w:rPr>
          <w:t>Data</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and</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Statistics</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on</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Children's</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Mental</w:t>
        </w:r>
        <w:proofErr w:type="spellEnd"/>
        <w:r w:rsidRPr="00C8468F">
          <w:rPr>
            <w:rStyle w:val="Hyperlink"/>
            <w:rFonts w:ascii="Times New Roman" w:hAnsi="Times New Roman" w:cs="Times New Roman"/>
          </w:rPr>
          <w:t xml:space="preserve"> Health | CDC</w:t>
        </w:r>
      </w:hyperlink>
      <w:r w:rsidRPr="00C8468F">
        <w:rPr>
          <w:rFonts w:ascii="Times New Roman" w:hAnsi="Times New Roman" w:cs="Times New Roman"/>
        </w:rPr>
        <w:t xml:space="preserve"> </w:t>
      </w:r>
    </w:p>
  </w:footnote>
  <w:footnote w:id="17">
    <w:p w14:paraId="64698037" w14:textId="6F7FA5FC" w:rsidR="00181122" w:rsidRDefault="00181122">
      <w:pPr>
        <w:pStyle w:val="FootnoteText"/>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2" w:history="1">
        <w:r w:rsidRPr="00C8468F">
          <w:rPr>
            <w:rStyle w:val="Hyperlink"/>
            <w:rFonts w:ascii="Times New Roman" w:hAnsi="Times New Roman" w:cs="Times New Roman"/>
          </w:rPr>
          <w:t>WHO/</w:t>
        </w:r>
        <w:proofErr w:type="spellStart"/>
        <w:r w:rsidRPr="00C8468F">
          <w:rPr>
            <w:rStyle w:val="Hyperlink"/>
            <w:rFonts w:ascii="Times New Roman" w:hAnsi="Times New Roman" w:cs="Times New Roman"/>
          </w:rPr>
          <w:t>Europe</w:t>
        </w:r>
        <w:proofErr w:type="spellEnd"/>
        <w:r w:rsidRPr="00C8468F">
          <w:rPr>
            <w:rStyle w:val="Hyperlink"/>
            <w:rFonts w:ascii="Times New Roman" w:hAnsi="Times New Roman" w:cs="Times New Roman"/>
          </w:rPr>
          <w:t xml:space="preserve"> | </w:t>
        </w:r>
        <w:proofErr w:type="spellStart"/>
        <w:r w:rsidRPr="00C8468F">
          <w:rPr>
            <w:rStyle w:val="Hyperlink"/>
            <w:rFonts w:ascii="Times New Roman" w:hAnsi="Times New Roman" w:cs="Times New Roman"/>
          </w:rPr>
          <w:t>Child</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and</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adolescent</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health</w:t>
        </w:r>
        <w:proofErr w:type="spellEnd"/>
        <w:r w:rsidRPr="00C8468F">
          <w:rPr>
            <w:rStyle w:val="Hyperlink"/>
            <w:rFonts w:ascii="Times New Roman" w:hAnsi="Times New Roman" w:cs="Times New Roman"/>
          </w:rPr>
          <w:t xml:space="preserve"> - </w:t>
        </w:r>
        <w:proofErr w:type="spellStart"/>
        <w:r w:rsidRPr="00C8468F">
          <w:rPr>
            <w:rStyle w:val="Hyperlink"/>
            <w:rFonts w:ascii="Times New Roman" w:hAnsi="Times New Roman" w:cs="Times New Roman"/>
          </w:rPr>
          <w:t>Fact</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sheet</w:t>
        </w:r>
        <w:proofErr w:type="spellEnd"/>
        <w:r w:rsidRPr="00C8468F">
          <w:rPr>
            <w:rStyle w:val="Hyperlink"/>
            <w:rFonts w:ascii="Times New Roman" w:hAnsi="Times New Roman" w:cs="Times New Roman"/>
          </w:rPr>
          <w:t xml:space="preserve"> - </w:t>
        </w:r>
        <w:proofErr w:type="spellStart"/>
        <w:r w:rsidRPr="00C8468F">
          <w:rPr>
            <w:rStyle w:val="Hyperlink"/>
            <w:rFonts w:ascii="Times New Roman" w:hAnsi="Times New Roman" w:cs="Times New Roman"/>
          </w:rPr>
          <w:t>Adolescent</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mental</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health</w:t>
        </w:r>
        <w:proofErr w:type="spellEnd"/>
        <w:r w:rsidRPr="00C8468F">
          <w:rPr>
            <w:rStyle w:val="Hyperlink"/>
            <w:rFonts w:ascii="Times New Roman" w:hAnsi="Times New Roman" w:cs="Times New Roman"/>
          </w:rPr>
          <w:t xml:space="preserve"> - </w:t>
        </w:r>
        <w:proofErr w:type="spellStart"/>
        <w:r w:rsidRPr="00C8468F">
          <w:rPr>
            <w:rStyle w:val="Hyperlink"/>
            <w:rFonts w:ascii="Times New Roman" w:hAnsi="Times New Roman" w:cs="Times New Roman"/>
          </w:rPr>
          <w:t>Adolescent</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mental</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health</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problems</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are</w:t>
        </w:r>
        <w:proofErr w:type="spellEnd"/>
        <w:r w:rsidRPr="00C8468F">
          <w:rPr>
            <w:rStyle w:val="Hyperlink"/>
            <w:rFonts w:ascii="Times New Roman" w:hAnsi="Times New Roman" w:cs="Times New Roman"/>
          </w:rPr>
          <w:t xml:space="preserve"> a major </w:t>
        </w:r>
        <w:proofErr w:type="spellStart"/>
        <w:r w:rsidRPr="00C8468F">
          <w:rPr>
            <w:rStyle w:val="Hyperlink"/>
            <w:rFonts w:ascii="Times New Roman" w:hAnsi="Times New Roman" w:cs="Times New Roman"/>
          </w:rPr>
          <w:t>cause</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of</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mortality</w:t>
        </w:r>
        <w:proofErr w:type="spellEnd"/>
        <w:r w:rsidRPr="00C8468F">
          <w:rPr>
            <w:rStyle w:val="Hyperlink"/>
            <w:rFonts w:ascii="Times New Roman" w:hAnsi="Times New Roman" w:cs="Times New Roman"/>
          </w:rPr>
          <w:t xml:space="preserve"> (2019)</w:t>
        </w:r>
      </w:hyperlink>
    </w:p>
  </w:footnote>
  <w:footnote w:id="18">
    <w:p w14:paraId="63C44E8C" w14:textId="1F79D58A" w:rsidR="00FA04B7" w:rsidRPr="00C8468F" w:rsidRDefault="00FA04B7">
      <w:pPr>
        <w:pStyle w:val="FootnoteText"/>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3" w:history="1">
        <w:r w:rsidRPr="00C8468F">
          <w:rPr>
            <w:rStyle w:val="Hyperlink"/>
            <w:rFonts w:ascii="Times New Roman" w:hAnsi="Times New Roman" w:cs="Times New Roman"/>
          </w:rPr>
          <w:t>https://www.spkc.gov.lv/sites/spkc/files/data_content/6.dd_kl_c_1_beerni_2109_07_221.pdf</w:t>
        </w:r>
      </w:hyperlink>
      <w:r w:rsidRPr="00C8468F">
        <w:rPr>
          <w:rStyle w:val="Hyperlink"/>
          <w:rFonts w:ascii="Times New Roman" w:hAnsi="Times New Roman" w:cs="Times New Roman"/>
        </w:rPr>
        <w:t xml:space="preserve"> </w:t>
      </w:r>
    </w:p>
  </w:footnote>
  <w:footnote w:id="19">
    <w:p w14:paraId="47518E75" w14:textId="77777777" w:rsidR="00B82499" w:rsidRPr="00C8468F" w:rsidRDefault="00B82499" w:rsidP="00B82499">
      <w:pPr>
        <w:pStyle w:val="FootnoteText"/>
        <w:jc w:val="both"/>
        <w:rPr>
          <w:rFonts w:ascii="Times New Roman" w:hAnsi="Times New Roman" w:cs="Times New Roman"/>
        </w:rPr>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4" w:history="1">
        <w:r w:rsidRPr="00C8468F">
          <w:rPr>
            <w:rStyle w:val="Hyperlink"/>
            <w:rFonts w:ascii="Times New Roman" w:hAnsi="Times New Roman" w:cs="Times New Roman"/>
          </w:rPr>
          <w:t>2014-20_Bauze-Daiga_DTS_14-092.pdf (rsu.lv)</w:t>
        </w:r>
      </w:hyperlink>
    </w:p>
  </w:footnote>
  <w:footnote w:id="20">
    <w:p w14:paraId="7632A54A" w14:textId="71A13294" w:rsidR="00B82499" w:rsidRDefault="00B82499" w:rsidP="00B82499">
      <w:pPr>
        <w:pStyle w:val="FootnoteText"/>
        <w:jc w:val="both"/>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proofErr w:type="spellStart"/>
      <w:r w:rsidRPr="00C8468F">
        <w:rPr>
          <w:rFonts w:ascii="Times New Roman" w:hAnsi="Times New Roman" w:cs="Times New Roman"/>
        </w:rPr>
        <w:t>Rice</w:t>
      </w:r>
      <w:proofErr w:type="spellEnd"/>
      <w:r w:rsidRPr="00C8468F">
        <w:rPr>
          <w:rFonts w:ascii="Times New Roman" w:hAnsi="Times New Roman" w:cs="Times New Roman"/>
        </w:rPr>
        <w:t xml:space="preserve"> CE, </w:t>
      </w:r>
      <w:proofErr w:type="spellStart"/>
      <w:r w:rsidRPr="00C8468F">
        <w:rPr>
          <w:rFonts w:ascii="Times New Roman" w:hAnsi="Times New Roman" w:cs="Times New Roman"/>
        </w:rPr>
        <w:t>Rosanoff</w:t>
      </w:r>
      <w:proofErr w:type="spellEnd"/>
      <w:r w:rsidRPr="00C8468F">
        <w:rPr>
          <w:rFonts w:ascii="Times New Roman" w:hAnsi="Times New Roman" w:cs="Times New Roman"/>
        </w:rPr>
        <w:t xml:space="preserve"> M, </w:t>
      </w:r>
      <w:proofErr w:type="spellStart"/>
      <w:r w:rsidRPr="00C8468F">
        <w:rPr>
          <w:rFonts w:ascii="Times New Roman" w:hAnsi="Times New Roman" w:cs="Times New Roman"/>
        </w:rPr>
        <w:t>Dawson</w:t>
      </w:r>
      <w:proofErr w:type="spellEnd"/>
      <w:r w:rsidRPr="00C8468F">
        <w:rPr>
          <w:rFonts w:ascii="Times New Roman" w:hAnsi="Times New Roman" w:cs="Times New Roman"/>
        </w:rPr>
        <w:t xml:space="preserve"> G, </w:t>
      </w:r>
      <w:proofErr w:type="spellStart"/>
      <w:r w:rsidRPr="00C8468F">
        <w:rPr>
          <w:rFonts w:ascii="Times New Roman" w:hAnsi="Times New Roman" w:cs="Times New Roman"/>
        </w:rPr>
        <w:t>et</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al</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Evaluating</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Changes</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in</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the</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Prevalence</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of</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the</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Autism</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Spectrum</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Disorders</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ASDs</w:t>
      </w:r>
      <w:proofErr w:type="spellEnd"/>
      <w:r w:rsidRPr="00C8468F">
        <w:rPr>
          <w:rFonts w:ascii="Times New Roman" w:hAnsi="Times New Roman" w:cs="Times New Roman"/>
        </w:rPr>
        <w:t>). </w:t>
      </w:r>
      <w:proofErr w:type="spellStart"/>
      <w:r w:rsidRPr="00C8468F">
        <w:rPr>
          <w:rFonts w:ascii="Times New Roman" w:hAnsi="Times New Roman" w:cs="Times New Roman"/>
        </w:rPr>
        <w:t>Public</w:t>
      </w:r>
      <w:proofErr w:type="spellEnd"/>
      <w:r w:rsidRPr="00C8468F">
        <w:rPr>
          <w:rFonts w:ascii="Times New Roman" w:hAnsi="Times New Roman" w:cs="Times New Roman"/>
        </w:rPr>
        <w:t xml:space="preserve"> Health </w:t>
      </w:r>
      <w:proofErr w:type="spellStart"/>
      <w:r w:rsidRPr="00C8468F">
        <w:rPr>
          <w:rFonts w:ascii="Times New Roman" w:hAnsi="Times New Roman" w:cs="Times New Roman"/>
        </w:rPr>
        <w:t>Rev</w:t>
      </w:r>
      <w:proofErr w:type="spellEnd"/>
      <w:r w:rsidRPr="00C8468F">
        <w:rPr>
          <w:rFonts w:ascii="Times New Roman" w:hAnsi="Times New Roman" w:cs="Times New Roman"/>
        </w:rPr>
        <w:t>. 2012;34(2):1-22. doi:10.1007/BF03391685</w:t>
      </w:r>
    </w:p>
  </w:footnote>
  <w:footnote w:id="21">
    <w:p w14:paraId="04CB08C8" w14:textId="37FD56FD" w:rsidR="00E4716D" w:rsidRPr="00C8468F" w:rsidRDefault="00E4716D" w:rsidP="00E4716D">
      <w:pPr>
        <w:pStyle w:val="FootnoteText"/>
        <w:jc w:val="both"/>
        <w:rPr>
          <w:rFonts w:ascii="Times New Roman" w:hAnsi="Times New Roman" w:cs="Times New Roman"/>
        </w:rPr>
      </w:pPr>
      <w:r w:rsidRPr="00E4716D">
        <w:rPr>
          <w:rStyle w:val="FootnoteReference"/>
          <w:rFonts w:ascii="Times New Roman" w:hAnsi="Times New Roman" w:cs="Times New Roman"/>
        </w:rPr>
        <w:footnoteRef/>
      </w:r>
      <w:r w:rsidRPr="00E4716D">
        <w:rPr>
          <w:rFonts w:ascii="Times New Roman" w:hAnsi="Times New Roman" w:cs="Times New Roman"/>
        </w:rPr>
        <w:t xml:space="preserve"> </w:t>
      </w:r>
      <w:proofErr w:type="spellStart"/>
      <w:r w:rsidRPr="00C8468F">
        <w:rPr>
          <w:rFonts w:ascii="Times New Roman" w:hAnsi="Times New Roman" w:cs="Times New Roman"/>
        </w:rPr>
        <w:t>Andrew</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et</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all</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Effect</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of</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Preemptive</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Intervention</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on</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Developmental</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Outcomes</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Among</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Infants</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Showing</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Early</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Signs</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of</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Autism</w:t>
      </w:r>
      <w:proofErr w:type="spellEnd"/>
      <w:r w:rsidRPr="00C8468F">
        <w:rPr>
          <w:rFonts w:ascii="Times New Roman" w:hAnsi="Times New Roman" w:cs="Times New Roman"/>
        </w:rPr>
        <w:t xml:space="preserve"> A </w:t>
      </w:r>
      <w:proofErr w:type="spellStart"/>
      <w:r w:rsidRPr="00C8468F">
        <w:rPr>
          <w:rFonts w:ascii="Times New Roman" w:hAnsi="Times New Roman" w:cs="Times New Roman"/>
        </w:rPr>
        <w:t>Randomized</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Clinical</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Trial</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of</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Outcomes</w:t>
      </w:r>
      <w:proofErr w:type="spellEnd"/>
      <w:r w:rsidRPr="00C8468F">
        <w:rPr>
          <w:rFonts w:ascii="Times New Roman" w:hAnsi="Times New Roman" w:cs="Times New Roman"/>
        </w:rPr>
        <w:t xml:space="preserve"> to </w:t>
      </w:r>
      <w:proofErr w:type="spellStart"/>
      <w:r w:rsidRPr="00C8468F">
        <w:rPr>
          <w:rFonts w:ascii="Times New Roman" w:hAnsi="Times New Roman" w:cs="Times New Roman"/>
        </w:rPr>
        <w:t>Diagnosis</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Downloaded</w:t>
      </w:r>
      <w:proofErr w:type="spellEnd"/>
      <w:r w:rsidRPr="00C8468F">
        <w:rPr>
          <w:rFonts w:ascii="Times New Roman" w:hAnsi="Times New Roman" w:cs="Times New Roman"/>
        </w:rPr>
        <w:t xml:space="preserve"> </w:t>
      </w:r>
      <w:proofErr w:type="spellStart"/>
      <w:r w:rsidRPr="00C8468F">
        <w:rPr>
          <w:rFonts w:ascii="Times New Roman" w:hAnsi="Times New Roman" w:cs="Times New Roman"/>
        </w:rPr>
        <w:t>From</w:t>
      </w:r>
      <w:proofErr w:type="spellEnd"/>
      <w:r w:rsidRPr="00C8468F">
        <w:rPr>
          <w:rFonts w:ascii="Times New Roman" w:hAnsi="Times New Roman" w:cs="Times New Roman"/>
        </w:rPr>
        <w:t xml:space="preserve">: https://jamanetwork.com/ </w:t>
      </w:r>
      <w:proofErr w:type="spellStart"/>
      <w:r w:rsidRPr="00C8468F">
        <w:rPr>
          <w:rFonts w:ascii="Times New Roman" w:hAnsi="Times New Roman" w:cs="Times New Roman"/>
        </w:rPr>
        <w:t>on</w:t>
      </w:r>
      <w:proofErr w:type="spellEnd"/>
      <w:r w:rsidRPr="00C8468F">
        <w:rPr>
          <w:rFonts w:ascii="Times New Roman" w:hAnsi="Times New Roman" w:cs="Times New Roman"/>
        </w:rPr>
        <w:t xml:space="preserve"> 12/07/2021</w:t>
      </w:r>
    </w:p>
  </w:footnote>
  <w:footnote w:id="22">
    <w:p w14:paraId="1AC57A0F" w14:textId="051E7591" w:rsidR="00CD145D" w:rsidRDefault="00CD145D">
      <w:pPr>
        <w:pStyle w:val="FootnoteText"/>
      </w:pPr>
      <w:r w:rsidRPr="00C8468F">
        <w:rPr>
          <w:rStyle w:val="FootnoteReference"/>
          <w:rFonts w:ascii="Times New Roman" w:hAnsi="Times New Roman" w:cs="Times New Roman"/>
        </w:rPr>
        <w:footnoteRef/>
      </w:r>
      <w:r w:rsidRPr="00C8468F">
        <w:rPr>
          <w:rFonts w:ascii="Times New Roman" w:hAnsi="Times New Roman" w:cs="Times New Roman"/>
        </w:rPr>
        <w:t xml:space="preserve"> </w:t>
      </w:r>
      <w:hyperlink r:id="rId15" w:history="1">
        <w:proofErr w:type="spellStart"/>
        <w:r w:rsidRPr="00C8468F">
          <w:rPr>
            <w:rStyle w:val="Hyperlink"/>
            <w:rFonts w:ascii="Times New Roman" w:hAnsi="Times New Roman" w:cs="Times New Roman"/>
          </w:rPr>
          <w:t>Towards</w:t>
        </w:r>
        <w:proofErr w:type="spellEnd"/>
        <w:r w:rsidRPr="00C8468F">
          <w:rPr>
            <w:rStyle w:val="Hyperlink"/>
            <w:rFonts w:ascii="Times New Roman" w:hAnsi="Times New Roman" w:cs="Times New Roman"/>
          </w:rPr>
          <w:t xml:space="preserve"> a </w:t>
        </w:r>
        <w:proofErr w:type="spellStart"/>
        <w:r w:rsidRPr="00C8468F">
          <w:rPr>
            <w:rStyle w:val="Hyperlink"/>
            <w:rFonts w:ascii="Times New Roman" w:hAnsi="Times New Roman" w:cs="Times New Roman"/>
          </w:rPr>
          <w:t>better</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transition</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from</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child</w:t>
        </w:r>
        <w:proofErr w:type="spellEnd"/>
        <w:r w:rsidRPr="00C8468F">
          <w:rPr>
            <w:rStyle w:val="Hyperlink"/>
            <w:rFonts w:ascii="Times New Roman" w:hAnsi="Times New Roman" w:cs="Times New Roman"/>
          </w:rPr>
          <w:t xml:space="preserve"> to </w:t>
        </w:r>
        <w:proofErr w:type="spellStart"/>
        <w:r w:rsidRPr="00C8468F">
          <w:rPr>
            <w:rStyle w:val="Hyperlink"/>
            <w:rFonts w:ascii="Times New Roman" w:hAnsi="Times New Roman" w:cs="Times New Roman"/>
          </w:rPr>
          <w:t>adult</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mental</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care</w:t>
        </w:r>
        <w:proofErr w:type="spellEnd"/>
        <w:r w:rsidRPr="00C8468F">
          <w:rPr>
            <w:rStyle w:val="Hyperlink"/>
            <w:rFonts w:ascii="Times New Roman" w:hAnsi="Times New Roman" w:cs="Times New Roman"/>
          </w:rPr>
          <w:t xml:space="preserve"> | MILESTONE Project | </w:t>
        </w:r>
        <w:proofErr w:type="spellStart"/>
        <w:r w:rsidRPr="00C8468F">
          <w:rPr>
            <w:rStyle w:val="Hyperlink"/>
            <w:rFonts w:ascii="Times New Roman" w:hAnsi="Times New Roman" w:cs="Times New Roman"/>
          </w:rPr>
          <w:t>Results</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in</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brief</w:t>
        </w:r>
        <w:proofErr w:type="spellEnd"/>
        <w:r w:rsidRPr="00C8468F">
          <w:rPr>
            <w:rStyle w:val="Hyperlink"/>
            <w:rFonts w:ascii="Times New Roman" w:hAnsi="Times New Roman" w:cs="Times New Roman"/>
          </w:rPr>
          <w:t xml:space="preserve"> | FP7 | CORDIS | </w:t>
        </w:r>
        <w:proofErr w:type="spellStart"/>
        <w:r w:rsidRPr="00C8468F">
          <w:rPr>
            <w:rStyle w:val="Hyperlink"/>
            <w:rFonts w:ascii="Times New Roman" w:hAnsi="Times New Roman" w:cs="Times New Roman"/>
          </w:rPr>
          <w:t>European</w:t>
        </w:r>
        <w:proofErr w:type="spellEnd"/>
        <w:r w:rsidRPr="00C8468F">
          <w:rPr>
            <w:rStyle w:val="Hyperlink"/>
            <w:rFonts w:ascii="Times New Roman" w:hAnsi="Times New Roman" w:cs="Times New Roman"/>
          </w:rPr>
          <w:t xml:space="preserve"> </w:t>
        </w:r>
        <w:proofErr w:type="spellStart"/>
        <w:r w:rsidRPr="00C8468F">
          <w:rPr>
            <w:rStyle w:val="Hyperlink"/>
            <w:rFonts w:ascii="Times New Roman" w:hAnsi="Times New Roman" w:cs="Times New Roman"/>
          </w:rPr>
          <w:t>Commission</w:t>
        </w:r>
        <w:proofErr w:type="spellEnd"/>
        <w:r w:rsidRPr="00C8468F">
          <w:rPr>
            <w:rStyle w:val="Hyperlink"/>
            <w:rFonts w:ascii="Times New Roman" w:hAnsi="Times New Roman" w:cs="Times New Roman"/>
          </w:rPr>
          <w:t xml:space="preserve"> (europa.eu)</w:t>
        </w:r>
      </w:hyperlink>
    </w:p>
  </w:footnote>
  <w:footnote w:id="23">
    <w:p w14:paraId="7C9E33DE" w14:textId="6375956E" w:rsidR="00A42B2E" w:rsidRDefault="00A42B2E" w:rsidP="004E3D8B">
      <w:pPr>
        <w:pStyle w:val="FootnoteText"/>
        <w:jc w:val="both"/>
      </w:pPr>
      <w:r>
        <w:rPr>
          <w:rStyle w:val="FootnoteReference"/>
        </w:rPr>
        <w:footnoteRef/>
      </w:r>
      <w:r>
        <w:t xml:space="preserve"> </w:t>
      </w:r>
      <w:proofErr w:type="spellStart"/>
      <w:r w:rsidRPr="004E3D8B">
        <w:rPr>
          <w:rFonts w:ascii="Times New Roman" w:hAnsi="Times New Roman" w:cs="Times New Roman"/>
        </w:rPr>
        <w:t>Swaran</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et</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all</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Transition</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from</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child</w:t>
      </w:r>
      <w:proofErr w:type="spellEnd"/>
      <w:r w:rsidRPr="004E3D8B">
        <w:rPr>
          <w:rFonts w:ascii="Times New Roman" w:hAnsi="Times New Roman" w:cs="Times New Roman"/>
        </w:rPr>
        <w:t xml:space="preserve"> to </w:t>
      </w:r>
      <w:proofErr w:type="spellStart"/>
      <w:r w:rsidRPr="004E3D8B">
        <w:rPr>
          <w:rFonts w:ascii="Times New Roman" w:hAnsi="Times New Roman" w:cs="Times New Roman"/>
        </w:rPr>
        <w:t>adult</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mental</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health</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services</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needs</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barriers</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experiences</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and</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new</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models</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of</w:t>
      </w:r>
      <w:proofErr w:type="spellEnd"/>
      <w:r w:rsidRPr="004E3D8B">
        <w:rPr>
          <w:rFonts w:ascii="Times New Roman" w:hAnsi="Times New Roman" w:cs="Times New Roman"/>
        </w:rPr>
        <w:t xml:space="preserve"> </w:t>
      </w:r>
      <w:proofErr w:type="spellStart"/>
      <w:r w:rsidRPr="004E3D8B">
        <w:rPr>
          <w:rFonts w:ascii="Times New Roman" w:hAnsi="Times New Roman" w:cs="Times New Roman"/>
        </w:rPr>
        <w:t>care</w:t>
      </w:r>
      <w:proofErr w:type="spellEnd"/>
      <w:r w:rsidRPr="004E3D8B">
        <w:rPr>
          <w:rFonts w:ascii="Times New Roman" w:hAnsi="Times New Roman" w:cs="Times New Roman"/>
        </w:rPr>
        <w:t xml:space="preserve">; </w:t>
      </w:r>
      <w:proofErr w:type="spellStart"/>
      <w:r w:rsidR="004E3D8B" w:rsidRPr="004E3D8B">
        <w:rPr>
          <w:rFonts w:ascii="Times New Roman" w:hAnsi="Times New Roman" w:cs="Times New Roman"/>
        </w:rPr>
        <w:t>World</w:t>
      </w:r>
      <w:proofErr w:type="spellEnd"/>
      <w:r w:rsidR="004E3D8B" w:rsidRPr="004E3D8B">
        <w:rPr>
          <w:rFonts w:ascii="Times New Roman" w:hAnsi="Times New Roman" w:cs="Times New Roman"/>
        </w:rPr>
        <w:t xml:space="preserve"> </w:t>
      </w:r>
      <w:proofErr w:type="spellStart"/>
      <w:r w:rsidR="004E3D8B" w:rsidRPr="004E3D8B">
        <w:rPr>
          <w:rFonts w:ascii="Times New Roman" w:hAnsi="Times New Roman" w:cs="Times New Roman"/>
        </w:rPr>
        <w:t>Psychiatry</w:t>
      </w:r>
      <w:proofErr w:type="spellEnd"/>
      <w:r w:rsidR="004E3D8B" w:rsidRPr="004E3D8B">
        <w:rPr>
          <w:rFonts w:ascii="Times New Roman" w:hAnsi="Times New Roman" w:cs="Times New Roman"/>
        </w:rPr>
        <w:t xml:space="preserve">. 2015 </w:t>
      </w:r>
      <w:proofErr w:type="spellStart"/>
      <w:r w:rsidR="004E3D8B" w:rsidRPr="004E3D8B">
        <w:rPr>
          <w:rFonts w:ascii="Times New Roman" w:hAnsi="Times New Roman" w:cs="Times New Roman"/>
        </w:rPr>
        <w:t>Oct</w:t>
      </w:r>
      <w:proofErr w:type="spellEnd"/>
      <w:r w:rsidR="004E3D8B" w:rsidRPr="004E3D8B">
        <w:rPr>
          <w:rFonts w:ascii="Times New Roman" w:hAnsi="Times New Roman" w:cs="Times New Roman"/>
        </w:rPr>
        <w:t>; 14(3): 358–361</w:t>
      </w:r>
      <w:r w:rsidR="004E3D8B" w:rsidRPr="004E3D8B">
        <w:t>.</w:t>
      </w:r>
    </w:p>
  </w:footnote>
  <w:footnote w:id="24">
    <w:p w14:paraId="638CF52C" w14:textId="1AC97492" w:rsidR="00C35ACD" w:rsidRDefault="00C35ACD">
      <w:pPr>
        <w:pStyle w:val="FootnoteText"/>
      </w:pPr>
      <w:r>
        <w:rPr>
          <w:rStyle w:val="FootnoteReference"/>
        </w:rPr>
        <w:footnoteRef/>
      </w:r>
      <w:r>
        <w:t xml:space="preserve"> </w:t>
      </w:r>
      <w:proofErr w:type="spellStart"/>
      <w:r w:rsidR="00B70082" w:rsidRPr="00B70082">
        <w:rPr>
          <w:rFonts w:ascii="Times New Roman" w:hAnsi="Times New Roman" w:cs="Times New Roman"/>
          <w:color w:val="000000"/>
        </w:rPr>
        <w:t>World</w:t>
      </w:r>
      <w:proofErr w:type="spellEnd"/>
      <w:r w:rsidR="00B70082" w:rsidRPr="00B70082">
        <w:rPr>
          <w:rFonts w:ascii="Times New Roman" w:hAnsi="Times New Roman" w:cs="Times New Roman"/>
          <w:color w:val="000000"/>
        </w:rPr>
        <w:t xml:space="preserve"> Health </w:t>
      </w:r>
      <w:proofErr w:type="spellStart"/>
      <w:r w:rsidR="00B70082" w:rsidRPr="00B70082">
        <w:rPr>
          <w:rFonts w:ascii="Times New Roman" w:hAnsi="Times New Roman" w:cs="Times New Roman"/>
          <w:color w:val="000000"/>
        </w:rPr>
        <w:t>Organization</w:t>
      </w:r>
      <w:proofErr w:type="spellEnd"/>
      <w:r w:rsidR="00B70082" w:rsidRPr="00B70082">
        <w:rPr>
          <w:rFonts w:ascii="Times New Roman" w:hAnsi="Times New Roman" w:cs="Times New Roman"/>
          <w:color w:val="000000"/>
        </w:rPr>
        <w:t>. “</w:t>
      </w:r>
      <w:proofErr w:type="spellStart"/>
      <w:r w:rsidR="00B70082" w:rsidRPr="00B70082">
        <w:rPr>
          <w:rFonts w:ascii="Times New Roman" w:hAnsi="Times New Roman" w:cs="Times New Roman"/>
          <w:color w:val="000000"/>
        </w:rPr>
        <w:t>The</w:t>
      </w:r>
      <w:proofErr w:type="spellEnd"/>
      <w:r w:rsidR="00B70082" w:rsidRPr="00B70082">
        <w:rPr>
          <w:rFonts w:ascii="Times New Roman" w:hAnsi="Times New Roman" w:cs="Times New Roman"/>
          <w:color w:val="000000"/>
        </w:rPr>
        <w:t xml:space="preserve"> </w:t>
      </w:r>
      <w:proofErr w:type="spellStart"/>
      <w:r w:rsidR="00B70082" w:rsidRPr="00B70082">
        <w:rPr>
          <w:rFonts w:ascii="Times New Roman" w:hAnsi="Times New Roman" w:cs="Times New Roman"/>
          <w:color w:val="000000"/>
        </w:rPr>
        <w:t>optimal</w:t>
      </w:r>
      <w:proofErr w:type="spellEnd"/>
      <w:r w:rsidR="00B70082" w:rsidRPr="00B70082">
        <w:rPr>
          <w:rFonts w:ascii="Times New Roman" w:hAnsi="Times New Roman" w:cs="Times New Roman"/>
          <w:color w:val="000000"/>
        </w:rPr>
        <w:t xml:space="preserve"> mix </w:t>
      </w:r>
      <w:proofErr w:type="spellStart"/>
      <w:r w:rsidR="00B70082" w:rsidRPr="00B70082">
        <w:rPr>
          <w:rFonts w:ascii="Times New Roman" w:hAnsi="Times New Roman" w:cs="Times New Roman"/>
          <w:color w:val="000000"/>
        </w:rPr>
        <w:t>of</w:t>
      </w:r>
      <w:proofErr w:type="spellEnd"/>
      <w:r w:rsidR="00B70082" w:rsidRPr="00B70082">
        <w:rPr>
          <w:rFonts w:ascii="Times New Roman" w:hAnsi="Times New Roman" w:cs="Times New Roman"/>
          <w:color w:val="000000"/>
        </w:rPr>
        <w:t xml:space="preserve"> </w:t>
      </w:r>
      <w:proofErr w:type="spellStart"/>
      <w:r w:rsidR="00B70082" w:rsidRPr="00B70082">
        <w:rPr>
          <w:rFonts w:ascii="Times New Roman" w:hAnsi="Times New Roman" w:cs="Times New Roman"/>
          <w:color w:val="000000"/>
        </w:rPr>
        <w:t>services</w:t>
      </w:r>
      <w:proofErr w:type="spellEnd"/>
      <w:r w:rsidR="00B70082" w:rsidRPr="00B70082">
        <w:rPr>
          <w:rFonts w:ascii="Times New Roman" w:hAnsi="Times New Roman" w:cs="Times New Roman"/>
          <w:color w:val="000000"/>
        </w:rPr>
        <w:t xml:space="preserve"> </w:t>
      </w:r>
      <w:proofErr w:type="spellStart"/>
      <w:r w:rsidR="00B70082" w:rsidRPr="00B70082">
        <w:rPr>
          <w:rFonts w:ascii="Times New Roman" w:hAnsi="Times New Roman" w:cs="Times New Roman"/>
          <w:color w:val="000000"/>
        </w:rPr>
        <w:t>for</w:t>
      </w:r>
      <w:proofErr w:type="spellEnd"/>
      <w:r w:rsidR="00B70082" w:rsidRPr="00B70082">
        <w:rPr>
          <w:rFonts w:ascii="Times New Roman" w:hAnsi="Times New Roman" w:cs="Times New Roman"/>
          <w:color w:val="000000"/>
        </w:rPr>
        <w:t xml:space="preserve"> </w:t>
      </w:r>
      <w:proofErr w:type="spellStart"/>
      <w:r w:rsidR="00B70082" w:rsidRPr="00B70082">
        <w:rPr>
          <w:rFonts w:ascii="Times New Roman" w:hAnsi="Times New Roman" w:cs="Times New Roman"/>
          <w:color w:val="000000"/>
        </w:rPr>
        <w:t>mental</w:t>
      </w:r>
      <w:proofErr w:type="spellEnd"/>
      <w:r w:rsidR="00B70082" w:rsidRPr="00B70082">
        <w:rPr>
          <w:rFonts w:ascii="Times New Roman" w:hAnsi="Times New Roman" w:cs="Times New Roman"/>
          <w:color w:val="000000"/>
        </w:rPr>
        <w:t xml:space="preserve"> </w:t>
      </w:r>
      <w:proofErr w:type="spellStart"/>
      <w:r w:rsidR="00B70082" w:rsidRPr="00B70082">
        <w:rPr>
          <w:rFonts w:ascii="Times New Roman" w:hAnsi="Times New Roman" w:cs="Times New Roman"/>
          <w:color w:val="000000"/>
        </w:rPr>
        <w:t>health</w:t>
      </w:r>
      <w:proofErr w:type="spellEnd"/>
      <w:r w:rsidR="00B70082" w:rsidRPr="00B70082">
        <w:rPr>
          <w:rFonts w:ascii="Times New Roman" w:hAnsi="Times New Roman" w:cs="Times New Roman"/>
          <w:color w:val="000000"/>
        </w:rPr>
        <w:t>”. </w:t>
      </w:r>
      <w:proofErr w:type="spellStart"/>
      <w:r w:rsidR="00B70082" w:rsidRPr="00B70082">
        <w:rPr>
          <w:rStyle w:val="Emphasis"/>
          <w:rFonts w:ascii="Times New Roman" w:hAnsi="Times New Roman" w:cs="Times New Roman"/>
          <w:color w:val="000000"/>
        </w:rPr>
        <w:t>Mental</w:t>
      </w:r>
      <w:proofErr w:type="spellEnd"/>
      <w:r w:rsidR="00B70082" w:rsidRPr="00B70082">
        <w:rPr>
          <w:rStyle w:val="Emphasis"/>
          <w:rFonts w:ascii="Times New Roman" w:hAnsi="Times New Roman" w:cs="Times New Roman"/>
          <w:color w:val="000000"/>
        </w:rPr>
        <w:t xml:space="preserve"> Health </w:t>
      </w:r>
      <w:proofErr w:type="spellStart"/>
      <w:r w:rsidR="00B70082" w:rsidRPr="00B70082">
        <w:rPr>
          <w:rStyle w:val="Emphasis"/>
          <w:rFonts w:ascii="Times New Roman" w:hAnsi="Times New Roman" w:cs="Times New Roman"/>
          <w:color w:val="000000"/>
        </w:rPr>
        <w:t>Policy</w:t>
      </w:r>
      <w:proofErr w:type="spellEnd"/>
      <w:r w:rsidR="00B70082" w:rsidRPr="00B70082">
        <w:rPr>
          <w:rStyle w:val="Emphasis"/>
          <w:rFonts w:ascii="Times New Roman" w:hAnsi="Times New Roman" w:cs="Times New Roman"/>
          <w:color w:val="000000"/>
        </w:rPr>
        <w:t xml:space="preserve">, </w:t>
      </w:r>
      <w:proofErr w:type="spellStart"/>
      <w:r w:rsidR="00B70082" w:rsidRPr="00B70082">
        <w:rPr>
          <w:rStyle w:val="Emphasis"/>
          <w:rFonts w:ascii="Times New Roman" w:hAnsi="Times New Roman" w:cs="Times New Roman"/>
          <w:color w:val="000000"/>
        </w:rPr>
        <w:t>Planning</w:t>
      </w:r>
      <w:proofErr w:type="spellEnd"/>
      <w:r w:rsidR="00B70082" w:rsidRPr="00B70082">
        <w:rPr>
          <w:rStyle w:val="Emphasis"/>
          <w:rFonts w:ascii="Times New Roman" w:hAnsi="Times New Roman" w:cs="Times New Roman"/>
          <w:color w:val="000000"/>
        </w:rPr>
        <w:t xml:space="preserve">, &amp; </w:t>
      </w:r>
      <w:proofErr w:type="spellStart"/>
      <w:r w:rsidR="00B70082" w:rsidRPr="00B70082">
        <w:rPr>
          <w:rStyle w:val="Emphasis"/>
          <w:rFonts w:ascii="Times New Roman" w:hAnsi="Times New Roman" w:cs="Times New Roman"/>
          <w:color w:val="000000"/>
        </w:rPr>
        <w:t>Service</w:t>
      </w:r>
      <w:proofErr w:type="spellEnd"/>
      <w:r w:rsidR="00B70082" w:rsidRPr="00B70082">
        <w:rPr>
          <w:rStyle w:val="Emphasis"/>
          <w:rFonts w:ascii="Times New Roman" w:hAnsi="Times New Roman" w:cs="Times New Roman"/>
          <w:color w:val="000000"/>
        </w:rPr>
        <w:t xml:space="preserve"> </w:t>
      </w:r>
      <w:proofErr w:type="spellStart"/>
      <w:r w:rsidR="00B70082" w:rsidRPr="00B70082">
        <w:rPr>
          <w:rStyle w:val="Emphasis"/>
          <w:rFonts w:ascii="Times New Roman" w:hAnsi="Times New Roman" w:cs="Times New Roman"/>
          <w:color w:val="000000"/>
        </w:rPr>
        <w:t>Development</w:t>
      </w:r>
      <w:proofErr w:type="spellEnd"/>
      <w:r w:rsidR="00B70082" w:rsidRPr="00B70082">
        <w:rPr>
          <w:rFonts w:ascii="Times New Roman" w:hAnsi="Times New Roman" w:cs="Times New Roman"/>
          <w:color w:val="000000"/>
        </w:rPr>
        <w:t xml:space="preserve">. </w:t>
      </w:r>
      <w:proofErr w:type="spellStart"/>
      <w:r w:rsidR="00B70082" w:rsidRPr="00B70082">
        <w:rPr>
          <w:rFonts w:ascii="Times New Roman" w:hAnsi="Times New Roman" w:cs="Times New Roman"/>
          <w:color w:val="000000"/>
        </w:rPr>
        <w:t>Retrieved</w:t>
      </w:r>
      <w:proofErr w:type="spellEnd"/>
      <w:r w:rsidR="00B70082" w:rsidRPr="00B70082">
        <w:rPr>
          <w:rFonts w:ascii="Times New Roman" w:hAnsi="Times New Roman" w:cs="Times New Roman"/>
          <w:color w:val="000000"/>
        </w:rPr>
        <w:t xml:space="preserve"> 2 </w:t>
      </w:r>
      <w:proofErr w:type="spellStart"/>
      <w:r w:rsidR="00B70082" w:rsidRPr="00B70082">
        <w:rPr>
          <w:rFonts w:ascii="Times New Roman" w:hAnsi="Times New Roman" w:cs="Times New Roman"/>
          <w:color w:val="000000"/>
        </w:rPr>
        <w:t>July</w:t>
      </w:r>
      <w:proofErr w:type="spellEnd"/>
      <w:r w:rsidR="00B70082" w:rsidRPr="00B70082">
        <w:rPr>
          <w:rFonts w:ascii="Times New Roman" w:hAnsi="Times New Roman" w:cs="Times New Roman"/>
          <w:color w:val="000000"/>
        </w:rPr>
        <w:t xml:space="preserve"> 2012</w:t>
      </w:r>
      <w:r w:rsidR="00B70082">
        <w:rPr>
          <w:rFonts w:ascii="Open Sans" w:hAnsi="Open Sans" w:cs="Open Sans"/>
          <w:color w:val="000000"/>
          <w:sz w:val="21"/>
          <w:szCs w:val="21"/>
        </w:rPr>
        <w:t>.</w:t>
      </w:r>
    </w:p>
  </w:footnote>
  <w:footnote w:id="25">
    <w:p w14:paraId="3600BF5E" w14:textId="77777777" w:rsidR="00EC7DA1" w:rsidRPr="00CE3A10" w:rsidRDefault="00EC7DA1" w:rsidP="00EC7DA1">
      <w:pPr>
        <w:pStyle w:val="FootnoteText"/>
        <w:rPr>
          <w:rFonts w:ascii="Times New Roman" w:hAnsi="Times New Roman" w:cs="Times New Roman"/>
        </w:rPr>
      </w:pPr>
      <w:r w:rsidRPr="00CE3A10">
        <w:rPr>
          <w:rStyle w:val="FootnoteReference"/>
          <w:rFonts w:ascii="Times New Roman" w:hAnsi="Times New Roman" w:cs="Times New Roman"/>
        </w:rPr>
        <w:footnoteRef/>
      </w:r>
      <w:r w:rsidRPr="00CE3A10">
        <w:rPr>
          <w:rFonts w:ascii="Times New Roman" w:hAnsi="Times New Roman" w:cs="Times New Roman"/>
        </w:rPr>
        <w:t xml:space="preserve"> </w:t>
      </w:r>
      <w:proofErr w:type="spellStart"/>
      <w:r w:rsidRPr="00CE3A10">
        <w:rPr>
          <w:rFonts w:ascii="Times New Roman" w:hAnsi="Times New Roman" w:cs="Times New Roman"/>
        </w:rPr>
        <w:t>Wittchen</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et</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al</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The</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size</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and</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burden</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of</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mental</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disorders</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and</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other</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disorders</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of</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the</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brain</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in</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Europe</w:t>
      </w:r>
      <w:proofErr w:type="spellEnd"/>
      <w:r w:rsidRPr="00CE3A10">
        <w:rPr>
          <w:rFonts w:ascii="Times New Roman" w:hAnsi="Times New Roman" w:cs="Times New Roman"/>
        </w:rPr>
        <w:t>, 2011</w:t>
      </w:r>
    </w:p>
  </w:footnote>
  <w:footnote w:id="26">
    <w:p w14:paraId="55BA487F" w14:textId="77777777" w:rsidR="00EC7DA1" w:rsidRDefault="00EC7DA1" w:rsidP="00EC7DA1">
      <w:pPr>
        <w:pStyle w:val="FootnoteText"/>
      </w:pPr>
      <w:r w:rsidRPr="00CE3A10">
        <w:rPr>
          <w:rStyle w:val="FootnoteReference"/>
          <w:rFonts w:ascii="Times New Roman" w:hAnsi="Times New Roman" w:cs="Times New Roman"/>
        </w:rPr>
        <w:footnoteRef/>
      </w:r>
      <w:r w:rsidRPr="00CE3A10">
        <w:rPr>
          <w:rFonts w:ascii="Times New Roman" w:hAnsi="Times New Roman" w:cs="Times New Roman"/>
        </w:rPr>
        <w:t xml:space="preserve"> </w:t>
      </w:r>
      <w:r w:rsidRPr="00CE3A10">
        <w:rPr>
          <w:rFonts w:ascii="Times New Roman" w:hAnsi="Times New Roman" w:cs="Times New Roman"/>
        </w:rPr>
        <w:t xml:space="preserve">Poli </w:t>
      </w:r>
      <w:proofErr w:type="spellStart"/>
      <w:r w:rsidRPr="00CE3A10">
        <w:rPr>
          <w:rFonts w:ascii="Times New Roman" w:hAnsi="Times New Roman" w:cs="Times New Roman"/>
        </w:rPr>
        <w:t>et</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all</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Improving</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outcomes</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of</w:t>
      </w:r>
      <w:proofErr w:type="spellEnd"/>
      <w:r w:rsidRPr="00CE3A10">
        <w:rPr>
          <w:rFonts w:ascii="Times New Roman" w:hAnsi="Times New Roman" w:cs="Times New Roman"/>
        </w:rPr>
        <w:t xml:space="preserve"> first-</w:t>
      </w:r>
      <w:proofErr w:type="spellStart"/>
      <w:r w:rsidRPr="00CE3A10">
        <w:rPr>
          <w:rFonts w:ascii="Times New Roman" w:hAnsi="Times New Roman" w:cs="Times New Roman"/>
        </w:rPr>
        <w:t>episode</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psychosis</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an</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overview</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World</w:t>
      </w:r>
      <w:proofErr w:type="spellEnd"/>
      <w:r w:rsidRPr="00CE3A10">
        <w:rPr>
          <w:rFonts w:ascii="Times New Roman" w:hAnsi="Times New Roman" w:cs="Times New Roman"/>
        </w:rPr>
        <w:t xml:space="preserve"> </w:t>
      </w:r>
      <w:proofErr w:type="spellStart"/>
      <w:r w:rsidRPr="00CE3A10">
        <w:rPr>
          <w:rFonts w:ascii="Times New Roman" w:hAnsi="Times New Roman" w:cs="Times New Roman"/>
        </w:rPr>
        <w:t>Psychiatry</w:t>
      </w:r>
      <w:proofErr w:type="spellEnd"/>
      <w:r w:rsidRPr="00CE3A10">
        <w:rPr>
          <w:rFonts w:ascii="Times New Roman" w:hAnsi="Times New Roman" w:cs="Times New Roman"/>
        </w:rPr>
        <w:t xml:space="preserve"> 2017;16:251–265</w:t>
      </w:r>
    </w:p>
  </w:footnote>
  <w:footnote w:id="27">
    <w:p w14:paraId="66882F3D" w14:textId="3FC06B2D" w:rsidR="00F13B84" w:rsidRDefault="00F13B84">
      <w:pPr>
        <w:pStyle w:val="FootnoteText"/>
      </w:pPr>
      <w:r>
        <w:rPr>
          <w:rStyle w:val="FootnoteReference"/>
        </w:rPr>
        <w:footnoteRef/>
      </w:r>
      <w:r w:rsidRPr="00F13B84">
        <w:rPr>
          <w:rFonts w:ascii="Times New Roman" w:hAnsi="Times New Roman" w:cs="Times New Roman"/>
          <w:color w:val="0D0D0D" w:themeColor="text1" w:themeTint="F2"/>
        </w:rPr>
        <w:t xml:space="preserve"> </w:t>
      </w:r>
      <w:hyperlink r:id="rId16" w:history="1">
        <w:proofErr w:type="spellStart"/>
        <w:r w:rsidRPr="00F13B84">
          <w:rPr>
            <w:rStyle w:val="Hyperlink"/>
            <w:rFonts w:ascii="Times New Roman" w:hAnsi="Times New Roman" w:cs="Times New Roman"/>
            <w:color w:val="0D0D0D" w:themeColor="text1" w:themeTint="F2"/>
          </w:rPr>
          <w:t>Psych</w:t>
        </w:r>
        <w:proofErr w:type="spellEnd"/>
        <w:r w:rsidRPr="00F13B84">
          <w:rPr>
            <w:rStyle w:val="Hyperlink"/>
            <w:rFonts w:ascii="Times New Roman" w:hAnsi="Times New Roman" w:cs="Times New Roman"/>
            <w:color w:val="0D0D0D" w:themeColor="text1" w:themeTint="F2"/>
          </w:rPr>
          <w:t xml:space="preserve"> | </w:t>
        </w:r>
        <w:proofErr w:type="spellStart"/>
        <w:r w:rsidRPr="00F13B84">
          <w:rPr>
            <w:rStyle w:val="Hyperlink"/>
            <w:rFonts w:ascii="Times New Roman" w:hAnsi="Times New Roman" w:cs="Times New Roman"/>
            <w:color w:val="0D0D0D" w:themeColor="text1" w:themeTint="F2"/>
          </w:rPr>
          <w:t>Free</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Full-Text</w:t>
        </w:r>
        <w:proofErr w:type="spellEnd"/>
        <w:r w:rsidRPr="00F13B84">
          <w:rPr>
            <w:rStyle w:val="Hyperlink"/>
            <w:rFonts w:ascii="Times New Roman" w:hAnsi="Times New Roman" w:cs="Times New Roman"/>
            <w:color w:val="0D0D0D" w:themeColor="text1" w:themeTint="F2"/>
          </w:rPr>
          <w:t xml:space="preserve"> | </w:t>
        </w:r>
        <w:proofErr w:type="spellStart"/>
        <w:r w:rsidRPr="00F13B84">
          <w:rPr>
            <w:rStyle w:val="Hyperlink"/>
            <w:rFonts w:ascii="Times New Roman" w:hAnsi="Times New Roman" w:cs="Times New Roman"/>
            <w:color w:val="0D0D0D" w:themeColor="text1" w:themeTint="F2"/>
          </w:rPr>
          <w:t>Community</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Psychiatry</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in</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Rural</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Greece</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The</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Role</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of</w:t>
        </w:r>
        <w:proofErr w:type="spellEnd"/>
        <w:r w:rsidRPr="00F13B84">
          <w:rPr>
            <w:rStyle w:val="Hyperlink"/>
            <w:rFonts w:ascii="Times New Roman" w:hAnsi="Times New Roman" w:cs="Times New Roman"/>
            <w:color w:val="0D0D0D" w:themeColor="text1" w:themeTint="F2"/>
          </w:rPr>
          <w:t xml:space="preserve"> </w:t>
        </w:r>
        <w:proofErr w:type="spellStart"/>
        <w:r w:rsidRPr="00F13B84">
          <w:rPr>
            <w:rStyle w:val="Hyperlink"/>
            <w:rFonts w:ascii="Times New Roman" w:hAnsi="Times New Roman" w:cs="Times New Roman"/>
            <w:color w:val="0D0D0D" w:themeColor="text1" w:themeTint="F2"/>
          </w:rPr>
          <w:t>the</w:t>
        </w:r>
        <w:proofErr w:type="spellEnd"/>
        <w:r w:rsidRPr="00F13B84">
          <w:rPr>
            <w:rStyle w:val="Hyperlink"/>
            <w:rFonts w:ascii="Times New Roman" w:hAnsi="Times New Roman" w:cs="Times New Roman"/>
            <w:color w:val="0D0D0D" w:themeColor="text1" w:themeTint="F2"/>
          </w:rPr>
          <w:t xml:space="preserve"> Mobile </w:t>
        </w:r>
        <w:proofErr w:type="spellStart"/>
        <w:r w:rsidRPr="00F13B84">
          <w:rPr>
            <w:rStyle w:val="Hyperlink"/>
            <w:rFonts w:ascii="Times New Roman" w:hAnsi="Times New Roman" w:cs="Times New Roman"/>
            <w:color w:val="0D0D0D" w:themeColor="text1" w:themeTint="F2"/>
          </w:rPr>
          <w:t>Mental</w:t>
        </w:r>
        <w:proofErr w:type="spellEnd"/>
        <w:r w:rsidRPr="00F13B84">
          <w:rPr>
            <w:rStyle w:val="Hyperlink"/>
            <w:rFonts w:ascii="Times New Roman" w:hAnsi="Times New Roman" w:cs="Times New Roman"/>
            <w:color w:val="0D0D0D" w:themeColor="text1" w:themeTint="F2"/>
          </w:rPr>
          <w:t xml:space="preserve"> Health </w:t>
        </w:r>
        <w:proofErr w:type="spellStart"/>
        <w:r w:rsidRPr="00F13B84">
          <w:rPr>
            <w:rStyle w:val="Hyperlink"/>
            <w:rFonts w:ascii="Times New Roman" w:hAnsi="Times New Roman" w:cs="Times New Roman"/>
            <w:color w:val="0D0D0D" w:themeColor="text1" w:themeTint="F2"/>
          </w:rPr>
          <w:t>Units</w:t>
        </w:r>
        <w:proofErr w:type="spellEnd"/>
        <w:r w:rsidRPr="00F13B84">
          <w:rPr>
            <w:rStyle w:val="Hyperlink"/>
            <w:rFonts w:ascii="Times New Roman" w:hAnsi="Times New Roman" w:cs="Times New Roman"/>
            <w:color w:val="0D0D0D" w:themeColor="text1" w:themeTint="F2"/>
          </w:rPr>
          <w:t xml:space="preserve"> | HTML (mdpi.com)</w:t>
        </w:r>
      </w:hyperlink>
    </w:p>
  </w:footnote>
  <w:footnote w:id="28">
    <w:p w14:paraId="72A85948" w14:textId="60FB42E1" w:rsidR="00D43AA9" w:rsidRPr="00D330C8" w:rsidRDefault="00D43AA9" w:rsidP="00D330C8">
      <w:pPr>
        <w:pStyle w:val="FootnoteText"/>
        <w:jc w:val="both"/>
        <w:rPr>
          <w:rFonts w:ascii="Times New Roman" w:hAnsi="Times New Roman" w:cs="Times New Roman"/>
        </w:rPr>
      </w:pPr>
      <w:r w:rsidRPr="00D330C8">
        <w:rPr>
          <w:rStyle w:val="FootnoteReference"/>
          <w:rFonts w:ascii="Times New Roman" w:hAnsi="Times New Roman" w:cs="Times New Roman"/>
        </w:rPr>
        <w:footnoteRef/>
      </w:r>
      <w:r w:rsidRPr="00D330C8">
        <w:rPr>
          <w:rFonts w:ascii="Times New Roman" w:hAnsi="Times New Roman" w:cs="Times New Roman"/>
        </w:rPr>
        <w:t xml:space="preserve"> </w:t>
      </w:r>
      <w:hyperlink r:id="rId17" w:history="1">
        <w:r w:rsidRPr="00D330C8">
          <w:rPr>
            <w:rStyle w:val="Hyperlink"/>
            <w:rFonts w:ascii="Times New Roman" w:hAnsi="Times New Roman" w:cs="Times New Roman"/>
          </w:rPr>
          <w:t>Veselības aprūpes pakalpojumu organizēšanas un samaksas kārtība (likumi.lv)</w:t>
        </w:r>
      </w:hyperlink>
    </w:p>
  </w:footnote>
  <w:footnote w:id="29">
    <w:p w14:paraId="4FC1FBEF" w14:textId="4EF48372" w:rsidR="000D0824" w:rsidRPr="00D330C8" w:rsidRDefault="000D0824" w:rsidP="00D330C8">
      <w:pPr>
        <w:pStyle w:val="FootnoteText"/>
        <w:jc w:val="both"/>
        <w:rPr>
          <w:rFonts w:ascii="Times New Roman" w:hAnsi="Times New Roman" w:cs="Times New Roman"/>
        </w:rPr>
      </w:pPr>
      <w:r w:rsidRPr="00D330C8">
        <w:rPr>
          <w:rStyle w:val="FootnoteReference"/>
          <w:rFonts w:ascii="Times New Roman" w:hAnsi="Times New Roman" w:cs="Times New Roman"/>
        </w:rPr>
        <w:footnoteRef/>
      </w:r>
      <w:r w:rsidRPr="00D330C8">
        <w:rPr>
          <w:rFonts w:ascii="Times New Roman" w:hAnsi="Times New Roman" w:cs="Times New Roman"/>
        </w:rPr>
        <w:t xml:space="preserve"> </w:t>
      </w:r>
      <w:proofErr w:type="spellStart"/>
      <w:r w:rsidRPr="00D330C8">
        <w:rPr>
          <w:rFonts w:ascii="Times New Roman" w:hAnsi="Times New Roman" w:cs="Times New Roman"/>
        </w:rPr>
        <w:t>Kilbourne</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et</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all</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Measuring</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and</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improving</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the</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quality</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of</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mental</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health</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care</w:t>
      </w:r>
      <w:proofErr w:type="spellEnd"/>
      <w:r w:rsidRPr="00D330C8">
        <w:rPr>
          <w:rFonts w:ascii="Times New Roman" w:hAnsi="Times New Roman" w:cs="Times New Roman"/>
        </w:rPr>
        <w:t xml:space="preserve">: a </w:t>
      </w:r>
      <w:proofErr w:type="spellStart"/>
      <w:r w:rsidRPr="00D330C8">
        <w:rPr>
          <w:rFonts w:ascii="Times New Roman" w:hAnsi="Times New Roman" w:cs="Times New Roman"/>
        </w:rPr>
        <w:t>global</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perspective</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World</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Psychiatry</w:t>
      </w:r>
      <w:proofErr w:type="spellEnd"/>
      <w:r w:rsidRPr="00D330C8">
        <w:rPr>
          <w:rFonts w:ascii="Times New Roman" w:hAnsi="Times New Roman" w:cs="Times New Roman"/>
        </w:rPr>
        <w:t xml:space="preserve">. 2018 </w:t>
      </w:r>
      <w:proofErr w:type="spellStart"/>
      <w:r w:rsidRPr="00D330C8">
        <w:rPr>
          <w:rFonts w:ascii="Times New Roman" w:hAnsi="Times New Roman" w:cs="Times New Roman"/>
        </w:rPr>
        <w:t>Feb</w:t>
      </w:r>
      <w:proofErr w:type="spellEnd"/>
      <w:r w:rsidRPr="00D330C8">
        <w:rPr>
          <w:rFonts w:ascii="Times New Roman" w:hAnsi="Times New Roman" w:cs="Times New Roman"/>
        </w:rPr>
        <w:t>; 17(1): 30–38.</w:t>
      </w:r>
    </w:p>
  </w:footnote>
  <w:footnote w:id="30">
    <w:p w14:paraId="5ABCCB4B" w14:textId="3E5B7F84" w:rsidR="005641AC" w:rsidRDefault="005641AC" w:rsidP="00D330C8">
      <w:pPr>
        <w:pStyle w:val="FootnoteText"/>
        <w:jc w:val="both"/>
      </w:pPr>
      <w:r w:rsidRPr="00D330C8">
        <w:rPr>
          <w:rStyle w:val="FootnoteReference"/>
          <w:rFonts w:ascii="Times New Roman" w:hAnsi="Times New Roman" w:cs="Times New Roman"/>
        </w:rPr>
        <w:footnoteRef/>
      </w:r>
      <w:r w:rsidRPr="00D330C8">
        <w:rPr>
          <w:rFonts w:ascii="Times New Roman" w:hAnsi="Times New Roman" w:cs="Times New Roman"/>
        </w:rPr>
        <w:t xml:space="preserve"> </w:t>
      </w:r>
      <w:proofErr w:type="spellStart"/>
      <w:r w:rsidRPr="00D330C8">
        <w:rPr>
          <w:rFonts w:ascii="Times New Roman" w:hAnsi="Times New Roman" w:cs="Times New Roman"/>
        </w:rPr>
        <w:t>Samartzis</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et</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al</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Assessing</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and</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Improving</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the</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Quality</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in</w:t>
      </w:r>
      <w:proofErr w:type="spellEnd"/>
      <w:r w:rsidRPr="00D330C8">
        <w:rPr>
          <w:rFonts w:ascii="Times New Roman" w:hAnsi="Times New Roman" w:cs="Times New Roman"/>
        </w:rPr>
        <w:t xml:space="preserve"> </w:t>
      </w:r>
      <w:proofErr w:type="spellStart"/>
      <w:r w:rsidRPr="00D330C8">
        <w:rPr>
          <w:rFonts w:ascii="Times New Roman" w:hAnsi="Times New Roman" w:cs="Times New Roman"/>
        </w:rPr>
        <w:t>Mental</w:t>
      </w:r>
      <w:proofErr w:type="spellEnd"/>
      <w:r w:rsidRPr="00D330C8">
        <w:rPr>
          <w:rFonts w:ascii="Times New Roman" w:hAnsi="Times New Roman" w:cs="Times New Roman"/>
        </w:rPr>
        <w:t xml:space="preserve"> Health Services; </w:t>
      </w:r>
      <w:hyperlink r:id="rId18" w:history="1">
        <w:proofErr w:type="spellStart"/>
        <w:r w:rsidRPr="00D330C8">
          <w:rPr>
            <w:rStyle w:val="Hyperlink"/>
            <w:rFonts w:ascii="Times New Roman" w:hAnsi="Times New Roman" w:cs="Times New Roman"/>
          </w:rPr>
          <w:t>Assessing</w:t>
        </w:r>
        <w:proofErr w:type="spellEnd"/>
        <w:r w:rsidRPr="00D330C8">
          <w:rPr>
            <w:rStyle w:val="Hyperlink"/>
            <w:rFonts w:ascii="Times New Roman" w:hAnsi="Times New Roman" w:cs="Times New Roman"/>
          </w:rPr>
          <w:t xml:space="preserve"> </w:t>
        </w:r>
        <w:proofErr w:type="spellStart"/>
        <w:r w:rsidRPr="00D330C8">
          <w:rPr>
            <w:rStyle w:val="Hyperlink"/>
            <w:rFonts w:ascii="Times New Roman" w:hAnsi="Times New Roman" w:cs="Times New Roman"/>
          </w:rPr>
          <w:t>and</w:t>
        </w:r>
        <w:proofErr w:type="spellEnd"/>
        <w:r w:rsidRPr="00D330C8">
          <w:rPr>
            <w:rStyle w:val="Hyperlink"/>
            <w:rFonts w:ascii="Times New Roman" w:hAnsi="Times New Roman" w:cs="Times New Roman"/>
          </w:rPr>
          <w:t xml:space="preserve"> </w:t>
        </w:r>
        <w:proofErr w:type="spellStart"/>
        <w:r w:rsidRPr="00D330C8">
          <w:rPr>
            <w:rStyle w:val="Hyperlink"/>
            <w:rFonts w:ascii="Times New Roman" w:hAnsi="Times New Roman" w:cs="Times New Roman"/>
          </w:rPr>
          <w:t>Improving</w:t>
        </w:r>
        <w:proofErr w:type="spellEnd"/>
        <w:r w:rsidRPr="00D330C8">
          <w:rPr>
            <w:rStyle w:val="Hyperlink"/>
            <w:rFonts w:ascii="Times New Roman" w:hAnsi="Times New Roman" w:cs="Times New Roman"/>
          </w:rPr>
          <w:t xml:space="preserve"> </w:t>
        </w:r>
        <w:proofErr w:type="spellStart"/>
        <w:r w:rsidRPr="00D330C8">
          <w:rPr>
            <w:rStyle w:val="Hyperlink"/>
            <w:rFonts w:ascii="Times New Roman" w:hAnsi="Times New Roman" w:cs="Times New Roman"/>
          </w:rPr>
          <w:t>the</w:t>
        </w:r>
        <w:proofErr w:type="spellEnd"/>
        <w:r w:rsidRPr="00D330C8">
          <w:rPr>
            <w:rStyle w:val="Hyperlink"/>
            <w:rFonts w:ascii="Times New Roman" w:hAnsi="Times New Roman" w:cs="Times New Roman"/>
          </w:rPr>
          <w:t xml:space="preserve"> </w:t>
        </w:r>
        <w:proofErr w:type="spellStart"/>
        <w:r w:rsidRPr="00D330C8">
          <w:rPr>
            <w:rStyle w:val="Hyperlink"/>
            <w:rFonts w:ascii="Times New Roman" w:hAnsi="Times New Roman" w:cs="Times New Roman"/>
          </w:rPr>
          <w:t>Quality</w:t>
        </w:r>
        <w:proofErr w:type="spellEnd"/>
        <w:r w:rsidRPr="00D330C8">
          <w:rPr>
            <w:rStyle w:val="Hyperlink"/>
            <w:rFonts w:ascii="Times New Roman" w:hAnsi="Times New Roman" w:cs="Times New Roman"/>
          </w:rPr>
          <w:t xml:space="preserve"> </w:t>
        </w:r>
        <w:proofErr w:type="spellStart"/>
        <w:r w:rsidRPr="00D330C8">
          <w:rPr>
            <w:rStyle w:val="Hyperlink"/>
            <w:rFonts w:ascii="Times New Roman" w:hAnsi="Times New Roman" w:cs="Times New Roman"/>
          </w:rPr>
          <w:t>in</w:t>
        </w:r>
        <w:proofErr w:type="spellEnd"/>
        <w:r w:rsidRPr="00D330C8">
          <w:rPr>
            <w:rStyle w:val="Hyperlink"/>
            <w:rFonts w:ascii="Times New Roman" w:hAnsi="Times New Roman" w:cs="Times New Roman"/>
          </w:rPr>
          <w:t xml:space="preserve"> </w:t>
        </w:r>
        <w:proofErr w:type="spellStart"/>
        <w:r w:rsidRPr="00D330C8">
          <w:rPr>
            <w:rStyle w:val="Hyperlink"/>
            <w:rFonts w:ascii="Times New Roman" w:hAnsi="Times New Roman" w:cs="Times New Roman"/>
          </w:rPr>
          <w:t>Mental</w:t>
        </w:r>
        <w:proofErr w:type="spellEnd"/>
        <w:r w:rsidRPr="00D330C8">
          <w:rPr>
            <w:rStyle w:val="Hyperlink"/>
            <w:rFonts w:ascii="Times New Roman" w:hAnsi="Times New Roman" w:cs="Times New Roman"/>
          </w:rPr>
          <w:t xml:space="preserve"> Health Services - </w:t>
        </w:r>
        <w:proofErr w:type="spellStart"/>
        <w:r w:rsidRPr="00D330C8">
          <w:rPr>
            <w:rStyle w:val="Hyperlink"/>
            <w:rFonts w:ascii="Times New Roman" w:hAnsi="Times New Roman" w:cs="Times New Roman"/>
          </w:rPr>
          <w:t>PubMed</w:t>
        </w:r>
        <w:proofErr w:type="spellEnd"/>
        <w:r w:rsidRPr="00D330C8">
          <w:rPr>
            <w:rStyle w:val="Hyperlink"/>
            <w:rFonts w:ascii="Times New Roman" w:hAnsi="Times New Roman" w:cs="Times New Roman"/>
          </w:rPr>
          <w:t xml:space="preserve"> (nih.gov)</w:t>
        </w:r>
      </w:hyperlink>
    </w:p>
  </w:footnote>
  <w:footnote w:id="31">
    <w:p w14:paraId="5A9C40F3" w14:textId="72F418A7" w:rsidR="00620DC3" w:rsidRDefault="00620DC3" w:rsidP="00B51899">
      <w:pPr>
        <w:pStyle w:val="FootnoteText"/>
        <w:jc w:val="both"/>
      </w:pPr>
      <w:r>
        <w:rPr>
          <w:rStyle w:val="FootnoteReference"/>
        </w:rPr>
        <w:footnoteRef/>
      </w:r>
      <w:r>
        <w:t xml:space="preserve"> </w:t>
      </w:r>
      <w:r w:rsidR="00B51899" w:rsidRPr="00B51899">
        <w:rPr>
          <w:rFonts w:ascii="Times New Roman" w:hAnsi="Times New Roman" w:cs="Times New Roman"/>
        </w:rPr>
        <w:t xml:space="preserve">Pacientu ar šizofrēnijas spektra traucējumiem, </w:t>
      </w:r>
      <w:proofErr w:type="spellStart"/>
      <w:r w:rsidR="00B51899" w:rsidRPr="00B51899">
        <w:rPr>
          <w:rFonts w:ascii="Times New Roman" w:hAnsi="Times New Roman" w:cs="Times New Roman"/>
        </w:rPr>
        <w:t>afektīva</w:t>
      </w:r>
      <w:proofErr w:type="spellEnd"/>
      <w:r w:rsidR="00B51899" w:rsidRPr="00B51899">
        <w:rPr>
          <w:rFonts w:ascii="Times New Roman" w:hAnsi="Times New Roman" w:cs="Times New Roman"/>
        </w:rPr>
        <w:t xml:space="preserve"> un </w:t>
      </w:r>
      <w:proofErr w:type="spellStart"/>
      <w:r w:rsidR="00B51899" w:rsidRPr="00B51899">
        <w:rPr>
          <w:rFonts w:ascii="Times New Roman" w:hAnsi="Times New Roman" w:cs="Times New Roman"/>
        </w:rPr>
        <w:t>neirotiska</w:t>
      </w:r>
      <w:proofErr w:type="spellEnd"/>
      <w:r w:rsidR="00B51899" w:rsidRPr="00B51899">
        <w:rPr>
          <w:rFonts w:ascii="Times New Roman" w:hAnsi="Times New Roman" w:cs="Times New Roman"/>
        </w:rPr>
        <w:t xml:space="preserve"> spektra traucējumiem </w:t>
      </w:r>
      <w:proofErr w:type="spellStart"/>
      <w:r w:rsidR="00B51899" w:rsidRPr="00B51899">
        <w:rPr>
          <w:rFonts w:ascii="Times New Roman" w:hAnsi="Times New Roman" w:cs="Times New Roman"/>
        </w:rPr>
        <w:t>līdzestības</w:t>
      </w:r>
      <w:proofErr w:type="spellEnd"/>
      <w:r w:rsidR="00B51899" w:rsidRPr="00B51899">
        <w:rPr>
          <w:rFonts w:ascii="Times New Roman" w:hAnsi="Times New Roman" w:cs="Times New Roman"/>
        </w:rPr>
        <w:t xml:space="preserve"> un atkārtotu hospitalizāciju saistība ar pacientu apmierinātību ar saņemto aprūpi; </w:t>
      </w:r>
      <w:hyperlink r:id="rId19" w:history="1">
        <w:r w:rsidRPr="00B51899">
          <w:rPr>
            <w:rStyle w:val="Hyperlink"/>
            <w:rFonts w:ascii="Times New Roman" w:hAnsi="Times New Roman" w:cs="Times New Roman"/>
          </w:rPr>
          <w:t>2021-06_Beerzinja-Nataalija_PD_IPD-1427.pdf (rsu.lv)</w:t>
        </w:r>
      </w:hyperlink>
      <w:r>
        <w:t xml:space="preserve"> </w:t>
      </w:r>
    </w:p>
  </w:footnote>
  <w:footnote w:id="32">
    <w:p w14:paraId="6CCAE621" w14:textId="77777777" w:rsidR="00345F4E" w:rsidRPr="00230594" w:rsidRDefault="00345F4E" w:rsidP="00230594">
      <w:pPr>
        <w:pStyle w:val="FootnoteText"/>
        <w:jc w:val="both"/>
        <w:rPr>
          <w:rFonts w:ascii="Times New Roman" w:hAnsi="Times New Roman" w:cs="Times New Roman"/>
        </w:rPr>
      </w:pPr>
      <w:r>
        <w:rPr>
          <w:rStyle w:val="FootnoteReference"/>
        </w:rPr>
        <w:footnoteRef/>
      </w:r>
      <w:r>
        <w:t xml:space="preserve"> </w:t>
      </w:r>
      <w:r w:rsidRPr="00230594">
        <w:rPr>
          <w:rFonts w:ascii="Times New Roman" w:hAnsi="Times New Roman" w:cs="Times New Roman"/>
        </w:rPr>
        <w:t>Ministru kabineta 2017. gada 7. augusta rīkojums Nr. 394 “Konceptuālais ziņojums “Par veselības aprūpes sistēmas reformu””, 2.pielikums</w:t>
      </w:r>
    </w:p>
  </w:footnote>
  <w:footnote w:id="33">
    <w:p w14:paraId="3EEB8463"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w:t>
      </w:r>
      <w:r w:rsidRPr="00230594">
        <w:rPr>
          <w:rFonts w:ascii="Times New Roman" w:hAnsi="Times New Roman" w:cs="Times New Roman"/>
        </w:rPr>
        <w:t>Veselības ministrijas veiktās aptaujas dati rezidentūras plānošanas ietvaros par slimnīcu gatavību iesaistīties rezidentu apmācībā (2022.gada februāris, marts).</w:t>
      </w:r>
    </w:p>
  </w:footnote>
  <w:footnote w:id="34">
    <w:p w14:paraId="6C42A24E"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w:t>
      </w:r>
      <w:r w:rsidRPr="00230594">
        <w:rPr>
          <w:rFonts w:ascii="Times New Roman" w:hAnsi="Times New Roman" w:cs="Times New Roman"/>
        </w:rPr>
        <w:t>Veselības inspekcijas Ārstniecības personu un ārstniecības atbalsta personu dati 01.01.2022.</w:t>
      </w:r>
    </w:p>
  </w:footnote>
  <w:footnote w:id="35">
    <w:p w14:paraId="53596A18"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w:t>
      </w:r>
      <w:r w:rsidRPr="00230594">
        <w:rPr>
          <w:rFonts w:ascii="Times New Roman" w:hAnsi="Times New Roman" w:cs="Times New Roman"/>
        </w:rPr>
        <w:t>15.01.2019. MK noteikumi Nr. 30 “Grozījumi Ministru kabineta 2009. gada 24. marta noteikumos Nr. 268 "</w:t>
      </w:r>
      <w:hyperlink r:id="rId20" w:tgtFrame="_blank" w:history="1">
        <w:r w:rsidRPr="00230594">
          <w:rPr>
            <w:rFonts w:ascii="Times New Roman" w:hAnsi="Times New Roman" w:cs="Times New Roman"/>
          </w:rPr>
          <w:t>Noteikumi par ārstniecības personu un studējošo, kuri apgūst pirmā vai otrā līmeņa profesionālās augstākās medicīniskās izglītības programmas, kompetenci ārstniecībā un šo personu teorētisko un praktisko zināšanu apjomu</w:t>
        </w:r>
      </w:hyperlink>
      <w:r w:rsidRPr="00230594">
        <w:rPr>
          <w:rFonts w:ascii="Times New Roman" w:hAnsi="Times New Roman" w:cs="Times New Roman"/>
        </w:rPr>
        <w:t>"</w:t>
      </w:r>
    </w:p>
  </w:footnote>
  <w:footnote w:id="36">
    <w:p w14:paraId="2847F9F4" w14:textId="77777777" w:rsidR="00345F4E" w:rsidRPr="00230594" w:rsidRDefault="00345F4E" w:rsidP="00230594">
      <w:pPr>
        <w:pStyle w:val="FootnoteText"/>
        <w:jc w:val="both"/>
        <w:rPr>
          <w:rFonts w:ascii="Times New Roman" w:hAnsi="Times New Roman" w:cs="Times New Roman"/>
        </w:rPr>
      </w:pPr>
      <w:r w:rsidRPr="00230594">
        <w:rPr>
          <w:rStyle w:val="FootnoteReference"/>
          <w:rFonts w:ascii="Times New Roman" w:hAnsi="Times New Roman" w:cs="Times New Roman"/>
        </w:rPr>
        <w:footnoteRef/>
      </w:r>
      <w:r w:rsidRPr="00230594">
        <w:rPr>
          <w:rFonts w:ascii="Times New Roman" w:hAnsi="Times New Roman" w:cs="Times New Roman"/>
        </w:rPr>
        <w:t xml:space="preserve"> </w:t>
      </w:r>
      <w:r w:rsidRPr="00230594">
        <w:rPr>
          <w:rFonts w:ascii="Times New Roman" w:hAnsi="Times New Roman" w:cs="Times New Roman"/>
        </w:rPr>
        <w:t>Veselības inspekcijas Ārstniecības personu un ārstniecības atbalsta personu dati 01.01.2022.</w:t>
      </w:r>
    </w:p>
  </w:footnote>
  <w:footnote w:id="37">
    <w:p w14:paraId="6C4CDA4F" w14:textId="77777777" w:rsidR="00345F4E" w:rsidRDefault="00345F4E" w:rsidP="00230594">
      <w:pPr>
        <w:pStyle w:val="FootnoteText"/>
        <w:jc w:val="both"/>
      </w:pPr>
      <w:r w:rsidRPr="00230594">
        <w:rPr>
          <w:rStyle w:val="FootnoteReference"/>
          <w:rFonts w:ascii="Times New Roman" w:hAnsi="Times New Roman" w:cs="Times New Roman"/>
        </w:rPr>
        <w:footnoteRef/>
      </w:r>
      <w:r w:rsidRPr="00230594">
        <w:rPr>
          <w:rFonts w:ascii="Times New Roman" w:hAnsi="Times New Roman" w:cs="Times New Roman"/>
        </w:rPr>
        <w:t xml:space="preserve"> </w:t>
      </w:r>
      <w:r w:rsidRPr="00230594">
        <w:rPr>
          <w:rFonts w:ascii="Times New Roman" w:hAnsi="Times New Roman" w:cs="Times New Roman"/>
        </w:rPr>
        <w:t>VM01.04.2022. rīkojums Nr.67  “Par rezidentūras vietu skaitu 2022./2023.gadā”</w:t>
      </w:r>
    </w:p>
  </w:footnote>
  <w:footnote w:id="38">
    <w:p w14:paraId="5B5FEC47" w14:textId="77777777" w:rsidR="00345F4E" w:rsidRPr="0087617F" w:rsidRDefault="00345F4E" w:rsidP="0087617F">
      <w:pPr>
        <w:pStyle w:val="liknoteik"/>
        <w:shd w:val="clear" w:color="auto" w:fill="FFFFFF"/>
        <w:spacing w:before="0" w:beforeAutospacing="0" w:after="0" w:afterAutospacing="0" w:line="293" w:lineRule="atLeast"/>
        <w:jc w:val="both"/>
        <w:rPr>
          <w:rFonts w:eastAsiaTheme="minorHAnsi"/>
          <w:sz w:val="20"/>
          <w:szCs w:val="20"/>
          <w:lang w:eastAsia="en-US"/>
        </w:rPr>
      </w:pPr>
      <w:r>
        <w:rPr>
          <w:rStyle w:val="FootnoteReference"/>
        </w:rPr>
        <w:footnoteRef/>
      </w:r>
      <w:r>
        <w:t xml:space="preserve"> </w:t>
      </w:r>
      <w:r w:rsidRPr="0087617F">
        <w:rPr>
          <w:sz w:val="20"/>
          <w:szCs w:val="20"/>
        </w:rPr>
        <w:t>29.10.2019.</w:t>
      </w:r>
      <w:r w:rsidRPr="0087617F">
        <w:rPr>
          <w:rFonts w:eastAsiaTheme="minorHAnsi"/>
          <w:sz w:val="20"/>
          <w:szCs w:val="20"/>
          <w:lang w:eastAsia="en-US"/>
        </w:rPr>
        <w:t>Ministru kabineta rīkojums Nr. 537 “Par konceptuālo ziņojumu "Par māsas profesijas turpmāko attīstību"</w:t>
      </w:r>
    </w:p>
  </w:footnote>
  <w:footnote w:id="39">
    <w:p w14:paraId="09F84912" w14:textId="77777777" w:rsidR="00345F4E" w:rsidRPr="0087617F" w:rsidRDefault="00345F4E" w:rsidP="0087617F">
      <w:pPr>
        <w:pStyle w:val="FootnoteText"/>
        <w:jc w:val="both"/>
        <w:rPr>
          <w:rFonts w:ascii="Times New Roman" w:hAnsi="Times New Roman" w:cs="Times New Roman"/>
        </w:rPr>
      </w:pPr>
      <w:r w:rsidRPr="0087617F">
        <w:rPr>
          <w:rStyle w:val="FootnoteReference"/>
          <w:rFonts w:ascii="Times New Roman" w:hAnsi="Times New Roman" w:cs="Times New Roman"/>
        </w:rPr>
        <w:footnoteRef/>
      </w:r>
      <w:r w:rsidRPr="0087617F">
        <w:rPr>
          <w:rFonts w:ascii="Times New Roman" w:hAnsi="Times New Roman" w:cs="Times New Roman"/>
        </w:rPr>
        <w:t xml:space="preserve"> </w:t>
      </w:r>
      <w:r w:rsidRPr="0087617F">
        <w:rPr>
          <w:rFonts w:ascii="Times New Roman" w:hAnsi="Times New Roman" w:cs="Times New Roman"/>
        </w:rPr>
        <w:t>Ministru kabineta 2017. gada 7. augusta rīkojums Nr. 394 “Konceptuālais ziņojums “Par veselības aprūpes sistēmas reformu”” 28.lpp. un 1.pielikums</w:t>
      </w:r>
    </w:p>
    <w:p w14:paraId="1517F2E3" w14:textId="77777777" w:rsidR="00345F4E" w:rsidRDefault="00345F4E" w:rsidP="00345F4E">
      <w:pPr>
        <w:pStyle w:val="FootnoteText"/>
      </w:pPr>
    </w:p>
  </w:footnote>
  <w:footnote w:id="40">
    <w:p w14:paraId="5202D415" w14:textId="4C59B233" w:rsidR="0099408A" w:rsidRDefault="0099408A">
      <w:pPr>
        <w:pStyle w:val="FootnoteText"/>
      </w:pPr>
      <w:r>
        <w:rPr>
          <w:rStyle w:val="FootnoteReference"/>
        </w:rPr>
        <w:footnoteRef/>
      </w:r>
      <w:r>
        <w:t xml:space="preserve"> </w:t>
      </w:r>
      <w:hyperlink r:id="rId21" w:history="1">
        <w:r w:rsidRPr="0099408A">
          <w:rPr>
            <w:rStyle w:val="Hyperlink"/>
            <w:rFonts w:ascii="Times New Roman" w:hAnsi="Times New Roman" w:cs="Times New Roman"/>
            <w:color w:val="auto"/>
          </w:rPr>
          <w:t>Integretas_aprupes_pakalpojumi_PETIJUMS.docx (live.com)</w:t>
        </w:r>
      </w:hyperlink>
      <w:r w:rsidRPr="0099408A">
        <w:t xml:space="preserve"> </w:t>
      </w:r>
    </w:p>
  </w:footnote>
  <w:footnote w:id="41">
    <w:p w14:paraId="27CAF4DE" w14:textId="5312ABA0" w:rsidR="008B3970" w:rsidRPr="00275DDC" w:rsidRDefault="008B3970">
      <w:pPr>
        <w:pStyle w:val="FootnoteText"/>
        <w:rPr>
          <w:rFonts w:ascii="Times New Roman" w:hAnsi="Times New Roman" w:cs="Times New Roman"/>
          <w:sz w:val="16"/>
          <w:szCs w:val="16"/>
        </w:rPr>
      </w:pPr>
      <w:r w:rsidRPr="00275DDC">
        <w:rPr>
          <w:rStyle w:val="FootnoteReference"/>
          <w:rFonts w:ascii="Times New Roman" w:hAnsi="Times New Roman" w:cs="Times New Roman"/>
          <w:sz w:val="16"/>
          <w:szCs w:val="16"/>
        </w:rPr>
        <w:footnoteRef/>
      </w:r>
      <w:r w:rsidRPr="00275DDC">
        <w:rPr>
          <w:rFonts w:ascii="Times New Roman" w:hAnsi="Times New Roman" w:cs="Times New Roman"/>
          <w:sz w:val="16"/>
          <w:szCs w:val="16"/>
        </w:rPr>
        <w:t xml:space="preserve"> </w:t>
      </w:r>
      <w:hyperlink r:id="rId22" w:history="1">
        <w:r w:rsidRPr="00275DDC">
          <w:rPr>
            <w:rStyle w:val="Hyperlink"/>
            <w:rFonts w:ascii="Times New Roman" w:hAnsi="Times New Roman" w:cs="Times New Roman"/>
            <w:sz w:val="16"/>
            <w:szCs w:val="16"/>
          </w:rPr>
          <w:t>Ambulatorajai ārstēšanai paredzēto zāļu un medicīnisko ierīču iegādes izdevumu kompensācijas kārtība (likumi.lv)</w:t>
        </w:r>
      </w:hyperlink>
    </w:p>
  </w:footnote>
  <w:footnote w:id="42">
    <w:p w14:paraId="54331F31" w14:textId="756C24B6" w:rsidR="0044178B" w:rsidRPr="00275DDC" w:rsidRDefault="0044178B" w:rsidP="0044178B">
      <w:pPr>
        <w:widowControl w:val="0"/>
        <w:autoSpaceDE w:val="0"/>
        <w:autoSpaceDN w:val="0"/>
        <w:adjustRightInd w:val="0"/>
        <w:spacing w:line="240" w:lineRule="auto"/>
        <w:jc w:val="both"/>
        <w:rPr>
          <w:rFonts w:ascii="Times New Roman" w:hAnsi="Times New Roman" w:cs="Times New Roman"/>
          <w:noProof/>
          <w:sz w:val="16"/>
          <w:szCs w:val="16"/>
        </w:rPr>
      </w:pPr>
      <w:r w:rsidRPr="00275DDC">
        <w:rPr>
          <w:rStyle w:val="FootnoteReference"/>
          <w:rFonts w:ascii="Times New Roman" w:hAnsi="Times New Roman" w:cs="Times New Roman"/>
          <w:sz w:val="16"/>
          <w:szCs w:val="16"/>
        </w:rPr>
        <w:footnoteRef/>
      </w:r>
      <w:r w:rsidRPr="00275DDC">
        <w:rPr>
          <w:rFonts w:ascii="Times New Roman" w:hAnsi="Times New Roman" w:cs="Times New Roman"/>
          <w:sz w:val="16"/>
          <w:szCs w:val="16"/>
        </w:rPr>
        <w:t xml:space="preserve"> </w:t>
      </w:r>
      <w:r w:rsidRPr="00275DDC">
        <w:rPr>
          <w:rFonts w:ascii="Times New Roman" w:hAnsi="Times New Roman" w:cs="Times New Roman"/>
          <w:noProof/>
          <w:sz w:val="16"/>
          <w:szCs w:val="16"/>
        </w:rPr>
        <w:t xml:space="preserve">Hudson, T. J., Owen, R. R., Thrush, C. R., Han, X., Pyne, J. M., Thapa, P., &amp; Sullivan, G. (2004). A pilot study of barriers to medication adherence in schizophrenia. </w:t>
      </w:r>
      <w:r w:rsidRPr="00275DDC">
        <w:rPr>
          <w:rFonts w:ascii="Times New Roman" w:hAnsi="Times New Roman" w:cs="Times New Roman"/>
          <w:i/>
          <w:iCs/>
          <w:noProof/>
          <w:sz w:val="16"/>
          <w:szCs w:val="16"/>
        </w:rPr>
        <w:t>The Journal of Clinical Psychiatry</w:t>
      </w:r>
      <w:r w:rsidRPr="00275DDC">
        <w:rPr>
          <w:rFonts w:ascii="Times New Roman" w:hAnsi="Times New Roman" w:cs="Times New Roman"/>
          <w:noProof/>
          <w:sz w:val="16"/>
          <w:szCs w:val="16"/>
        </w:rPr>
        <w:t xml:space="preserve">, </w:t>
      </w:r>
      <w:r w:rsidRPr="00275DDC">
        <w:rPr>
          <w:rFonts w:ascii="Times New Roman" w:hAnsi="Times New Roman" w:cs="Times New Roman"/>
          <w:i/>
          <w:iCs/>
          <w:noProof/>
          <w:sz w:val="16"/>
          <w:szCs w:val="16"/>
        </w:rPr>
        <w:t>65</w:t>
      </w:r>
      <w:r w:rsidRPr="00275DDC">
        <w:rPr>
          <w:rFonts w:ascii="Times New Roman" w:hAnsi="Times New Roman" w:cs="Times New Roman"/>
          <w:noProof/>
          <w:sz w:val="16"/>
          <w:szCs w:val="16"/>
        </w:rPr>
        <w:t>(2), 211–216.</w:t>
      </w:r>
    </w:p>
  </w:footnote>
  <w:footnote w:id="43">
    <w:p w14:paraId="50C94663" w14:textId="77777777" w:rsidR="0044178B" w:rsidRPr="00275DDC" w:rsidRDefault="0044178B" w:rsidP="00C33BAD">
      <w:pPr>
        <w:widowControl w:val="0"/>
        <w:autoSpaceDE w:val="0"/>
        <w:autoSpaceDN w:val="0"/>
        <w:adjustRightInd w:val="0"/>
        <w:spacing w:after="0" w:line="240" w:lineRule="auto"/>
        <w:jc w:val="both"/>
        <w:rPr>
          <w:rFonts w:ascii="Times New Roman" w:hAnsi="Times New Roman" w:cs="Times New Roman"/>
          <w:noProof/>
          <w:sz w:val="16"/>
          <w:szCs w:val="16"/>
        </w:rPr>
      </w:pPr>
      <w:r w:rsidRPr="00275DDC">
        <w:rPr>
          <w:rFonts w:ascii="Times New Roman" w:hAnsi="Times New Roman" w:cs="Times New Roman"/>
          <w:noProof/>
          <w:sz w:val="16"/>
          <w:szCs w:val="16"/>
        </w:rPr>
        <w:footnoteRef/>
      </w:r>
      <w:r w:rsidRPr="00275DDC">
        <w:rPr>
          <w:rFonts w:ascii="Times New Roman" w:hAnsi="Times New Roman" w:cs="Times New Roman"/>
          <w:noProof/>
          <w:sz w:val="16"/>
          <w:szCs w:val="16"/>
        </w:rPr>
        <w:t xml:space="preserve"> </w:t>
      </w:r>
      <w:r w:rsidRPr="00275DDC">
        <w:rPr>
          <w:rFonts w:ascii="Times New Roman" w:hAnsi="Times New Roman" w:cs="Times New Roman"/>
          <w:noProof/>
          <w:sz w:val="16"/>
          <w:szCs w:val="16"/>
        </w:rPr>
        <w:t xml:space="preserve">Ljungdalh, P. M. (2017). Non-adherence to pharmacological treatment in - schizophrenia and schizophrenia spectrum disorders - An updated systematic literature review. The European Journal of Psychiatry, 31(4), 172–186. </w:t>
      </w:r>
      <w:hyperlink r:id="rId23" w:history="1">
        <w:r w:rsidRPr="00275DDC">
          <w:rPr>
            <w:sz w:val="16"/>
            <w:szCs w:val="16"/>
          </w:rPr>
          <w:t>https://doi.org/10.1016/j.ejpsy.2017.08.001</w:t>
        </w:r>
      </w:hyperlink>
    </w:p>
    <w:p w14:paraId="57582CE5" w14:textId="549E2FF0" w:rsidR="0044178B" w:rsidRPr="00275DDC" w:rsidRDefault="0044178B" w:rsidP="00C33BAD">
      <w:pPr>
        <w:pStyle w:val="FootnoteText"/>
        <w:rPr>
          <w:sz w:val="16"/>
          <w:szCs w:val="16"/>
        </w:rPr>
      </w:pPr>
    </w:p>
  </w:footnote>
  <w:footnote w:id="44">
    <w:p w14:paraId="562F7882" w14:textId="77777777" w:rsidR="00C33BAD" w:rsidRPr="00275DDC" w:rsidRDefault="00C33BAD" w:rsidP="00C33BAD">
      <w:pPr>
        <w:pStyle w:val="FootnoteText"/>
        <w:jc w:val="both"/>
        <w:rPr>
          <w:sz w:val="16"/>
          <w:szCs w:val="16"/>
        </w:rPr>
      </w:pPr>
      <w:r w:rsidRPr="00275DDC">
        <w:rPr>
          <w:rStyle w:val="FootnoteReference"/>
          <w:sz w:val="16"/>
          <w:szCs w:val="16"/>
        </w:rPr>
        <w:footnoteRef/>
      </w:r>
      <w:r w:rsidRPr="00275DDC">
        <w:rPr>
          <w:sz w:val="16"/>
          <w:szCs w:val="16"/>
        </w:rPr>
        <w:t xml:space="preserve"> </w:t>
      </w:r>
      <w:r w:rsidRPr="00275DDC">
        <w:rPr>
          <w:rFonts w:ascii="Times New Roman" w:hAnsi="Times New Roman" w:cs="Times New Roman"/>
          <w:noProof/>
          <w:sz w:val="16"/>
          <w:szCs w:val="16"/>
        </w:rPr>
        <w:t>Long-acting antipsychotic drugs for the treatment of schizophrenia: use in daily practice from naturalistic observations; MC;  Psychiatry. 2012; 12: 122.; Giuseppe Rossi,corresponding author Sonia Frediani, Roberta Rossi, and Andrea Rossi; Published online 2012 Aug 21. doi:  10.1186/1471-244X-12-122.</w:t>
      </w:r>
      <w:r w:rsidRPr="00275DDC">
        <w:rPr>
          <w:sz w:val="16"/>
          <w:szCs w:val="16"/>
          <w:lang w:val="en-US"/>
        </w:rPr>
        <w:t xml:space="preserve"> </w:t>
      </w:r>
      <w:r w:rsidRPr="00275DDC">
        <w:rPr>
          <w:sz w:val="16"/>
          <w:szCs w:val="16"/>
        </w:rPr>
        <w:t xml:space="preserve"> </w:t>
      </w:r>
    </w:p>
    <w:p w14:paraId="28C93B16" w14:textId="762F08A3" w:rsidR="00C33BAD" w:rsidRPr="00275DDC" w:rsidRDefault="00C33BAD">
      <w:pPr>
        <w:pStyle w:val="FootnoteText"/>
        <w:rPr>
          <w:sz w:val="16"/>
          <w:szCs w:val="16"/>
        </w:rPr>
      </w:pPr>
    </w:p>
  </w:footnote>
  <w:footnote w:id="45">
    <w:p w14:paraId="36C4E665" w14:textId="739F9FAD" w:rsidR="00180B84" w:rsidRPr="00275DDC" w:rsidRDefault="00180B84" w:rsidP="00275DDC">
      <w:pPr>
        <w:widowControl w:val="0"/>
        <w:autoSpaceDE w:val="0"/>
        <w:autoSpaceDN w:val="0"/>
        <w:adjustRightInd w:val="0"/>
        <w:spacing w:line="240" w:lineRule="auto"/>
        <w:jc w:val="both"/>
        <w:rPr>
          <w:rFonts w:ascii="Times New Roman" w:hAnsi="Times New Roman" w:cs="Times New Roman"/>
          <w:noProof/>
          <w:sz w:val="16"/>
          <w:szCs w:val="16"/>
        </w:rPr>
      </w:pPr>
      <w:r w:rsidRPr="00275DDC">
        <w:rPr>
          <w:rStyle w:val="FootnoteReference"/>
          <w:sz w:val="16"/>
          <w:szCs w:val="16"/>
        </w:rPr>
        <w:footnoteRef/>
      </w:r>
      <w:r w:rsidRPr="00275DDC">
        <w:rPr>
          <w:sz w:val="16"/>
          <w:szCs w:val="16"/>
        </w:rPr>
        <w:t xml:space="preserve"> </w:t>
      </w:r>
      <w:r w:rsidRPr="00275DDC">
        <w:rPr>
          <w:rFonts w:ascii="Times New Roman" w:hAnsi="Times New Roman" w:cs="Times New Roman"/>
          <w:noProof/>
          <w:sz w:val="16"/>
          <w:szCs w:val="16"/>
        </w:rPr>
        <w:t xml:space="preserve">Naber, D., Hansen, K., Forray, C., Baker, R. A., Sapin, C., Beillat, M., … Potkin, S. G. (2015). Qualify: a randomized head-to-head study of aripiprazole once-monthly and paliperidone palmitate in the treatment of schizophrenia. </w:t>
      </w:r>
      <w:r w:rsidRPr="00275DDC">
        <w:rPr>
          <w:rFonts w:ascii="Times New Roman" w:hAnsi="Times New Roman" w:cs="Times New Roman"/>
          <w:i/>
          <w:iCs/>
          <w:noProof/>
          <w:sz w:val="16"/>
          <w:szCs w:val="16"/>
        </w:rPr>
        <w:t>Schizophrenia Research</w:t>
      </w:r>
      <w:r w:rsidRPr="00275DDC">
        <w:rPr>
          <w:rFonts w:ascii="Times New Roman" w:hAnsi="Times New Roman" w:cs="Times New Roman"/>
          <w:noProof/>
          <w:sz w:val="16"/>
          <w:szCs w:val="16"/>
        </w:rPr>
        <w:t xml:space="preserve">, </w:t>
      </w:r>
      <w:r w:rsidRPr="00275DDC">
        <w:rPr>
          <w:rFonts w:ascii="Times New Roman" w:hAnsi="Times New Roman" w:cs="Times New Roman"/>
          <w:i/>
          <w:iCs/>
          <w:noProof/>
          <w:sz w:val="16"/>
          <w:szCs w:val="16"/>
        </w:rPr>
        <w:t>168</w:t>
      </w:r>
      <w:r w:rsidRPr="00275DDC">
        <w:rPr>
          <w:rFonts w:ascii="Times New Roman" w:hAnsi="Times New Roman" w:cs="Times New Roman"/>
          <w:noProof/>
          <w:sz w:val="16"/>
          <w:szCs w:val="16"/>
        </w:rPr>
        <w:t xml:space="preserve">(1–2), 498–504. </w:t>
      </w:r>
      <w:hyperlink r:id="rId24" w:history="1">
        <w:r w:rsidRPr="00275DDC">
          <w:rPr>
            <w:rStyle w:val="Hyperlink"/>
            <w:rFonts w:ascii="Times New Roman" w:hAnsi="Times New Roman" w:cs="Times New Roman"/>
            <w:noProof/>
            <w:sz w:val="16"/>
            <w:szCs w:val="16"/>
          </w:rPr>
          <w:t>https://doi.org/10.1016/j.schres.2015.07.007</w:t>
        </w:r>
      </w:hyperlink>
    </w:p>
  </w:footnote>
  <w:footnote w:id="46">
    <w:p w14:paraId="3B88008C" w14:textId="2FD5147B" w:rsidR="00275DDC" w:rsidRPr="00F31AD6" w:rsidRDefault="00275DDC">
      <w:pPr>
        <w:pStyle w:val="FootnoteText"/>
        <w:rPr>
          <w:rFonts w:ascii="Times New Roman" w:hAnsi="Times New Roman" w:cs="Times New Roman"/>
        </w:rPr>
      </w:pPr>
      <w:r w:rsidRPr="00F31AD6">
        <w:rPr>
          <w:rStyle w:val="FootnoteReference"/>
          <w:rFonts w:ascii="Times New Roman" w:hAnsi="Times New Roman" w:cs="Times New Roman"/>
        </w:rPr>
        <w:footnoteRef/>
      </w:r>
      <w:r w:rsidRPr="00F31AD6">
        <w:rPr>
          <w:rFonts w:ascii="Times New Roman" w:hAnsi="Times New Roman" w:cs="Times New Roman"/>
        </w:rPr>
        <w:t xml:space="preserve"> </w:t>
      </w:r>
      <w:hyperlink r:id="rId25" w:history="1">
        <w:r w:rsidRPr="00F31AD6">
          <w:rPr>
            <w:rStyle w:val="Hyperlink"/>
            <w:rFonts w:ascii="Times New Roman" w:hAnsi="Times New Roman" w:cs="Times New Roman"/>
          </w:rPr>
          <w:t>25.depr_5_alg_terap_rezist_depr1.pdf (spkc.gov.lv)</w:t>
        </w:r>
      </w:hyperlink>
    </w:p>
  </w:footnote>
  <w:footnote w:id="47">
    <w:p w14:paraId="5A892FF4" w14:textId="37084717" w:rsidR="00920393" w:rsidRPr="00F31AD6" w:rsidRDefault="00920393">
      <w:pPr>
        <w:pStyle w:val="FootnoteText"/>
        <w:rPr>
          <w:rFonts w:ascii="Times New Roman" w:hAnsi="Times New Roman" w:cs="Times New Roman"/>
        </w:rPr>
      </w:pPr>
      <w:r w:rsidRPr="00F31AD6">
        <w:rPr>
          <w:rStyle w:val="FootnoteReference"/>
          <w:rFonts w:ascii="Times New Roman" w:hAnsi="Times New Roman" w:cs="Times New Roman"/>
        </w:rPr>
        <w:footnoteRef/>
      </w:r>
      <w:r w:rsidRPr="00F31AD6">
        <w:rPr>
          <w:rFonts w:ascii="Times New Roman" w:hAnsi="Times New Roman" w:cs="Times New Roman"/>
        </w:rPr>
        <w:t xml:space="preserve"> </w:t>
      </w:r>
      <w:hyperlink r:id="rId26" w:history="1">
        <w:proofErr w:type="spellStart"/>
        <w:r w:rsidRPr="00F31AD6">
          <w:rPr>
            <w:rStyle w:val="Hyperlink"/>
            <w:rFonts w:ascii="Times New Roman" w:hAnsi="Times New Roman" w:cs="Times New Roman"/>
          </w:rPr>
          <w:t>Global</w:t>
        </w:r>
        <w:proofErr w:type="spellEnd"/>
        <w:r w:rsidRPr="00F31AD6">
          <w:rPr>
            <w:rStyle w:val="Hyperlink"/>
            <w:rFonts w:ascii="Times New Roman" w:hAnsi="Times New Roman" w:cs="Times New Roman"/>
          </w:rPr>
          <w:t xml:space="preserve"> </w:t>
        </w:r>
        <w:proofErr w:type="spellStart"/>
        <w:r w:rsidRPr="00F31AD6">
          <w:rPr>
            <w:rStyle w:val="Hyperlink"/>
            <w:rFonts w:ascii="Times New Roman" w:hAnsi="Times New Roman" w:cs="Times New Roman"/>
          </w:rPr>
          <w:t>action</w:t>
        </w:r>
        <w:proofErr w:type="spellEnd"/>
        <w:r w:rsidRPr="00F31AD6">
          <w:rPr>
            <w:rStyle w:val="Hyperlink"/>
            <w:rFonts w:ascii="Times New Roman" w:hAnsi="Times New Roman" w:cs="Times New Roman"/>
          </w:rPr>
          <w:t xml:space="preserve"> </w:t>
        </w:r>
        <w:proofErr w:type="spellStart"/>
        <w:r w:rsidRPr="00F31AD6">
          <w:rPr>
            <w:rStyle w:val="Hyperlink"/>
            <w:rFonts w:ascii="Times New Roman" w:hAnsi="Times New Roman" w:cs="Times New Roman"/>
          </w:rPr>
          <w:t>plan</w:t>
        </w:r>
        <w:proofErr w:type="spellEnd"/>
        <w:r w:rsidRPr="00F31AD6">
          <w:rPr>
            <w:rStyle w:val="Hyperlink"/>
            <w:rFonts w:ascii="Times New Roman" w:hAnsi="Times New Roman" w:cs="Times New Roman"/>
          </w:rPr>
          <w:t xml:space="preserve"> </w:t>
        </w:r>
        <w:proofErr w:type="spellStart"/>
        <w:r w:rsidRPr="00F31AD6">
          <w:rPr>
            <w:rStyle w:val="Hyperlink"/>
            <w:rFonts w:ascii="Times New Roman" w:hAnsi="Times New Roman" w:cs="Times New Roman"/>
          </w:rPr>
          <w:t>on</w:t>
        </w:r>
        <w:proofErr w:type="spellEnd"/>
        <w:r w:rsidRPr="00F31AD6">
          <w:rPr>
            <w:rStyle w:val="Hyperlink"/>
            <w:rFonts w:ascii="Times New Roman" w:hAnsi="Times New Roman" w:cs="Times New Roman"/>
          </w:rPr>
          <w:t xml:space="preserve"> </w:t>
        </w:r>
        <w:proofErr w:type="spellStart"/>
        <w:r w:rsidRPr="00F31AD6">
          <w:rPr>
            <w:rStyle w:val="Hyperlink"/>
            <w:rFonts w:ascii="Times New Roman" w:hAnsi="Times New Roman" w:cs="Times New Roman"/>
          </w:rPr>
          <w:t>the</w:t>
        </w:r>
        <w:proofErr w:type="spellEnd"/>
        <w:r w:rsidRPr="00F31AD6">
          <w:rPr>
            <w:rStyle w:val="Hyperlink"/>
            <w:rFonts w:ascii="Times New Roman" w:hAnsi="Times New Roman" w:cs="Times New Roman"/>
          </w:rPr>
          <w:t xml:space="preserve"> </w:t>
        </w:r>
        <w:proofErr w:type="spellStart"/>
        <w:r w:rsidRPr="00F31AD6">
          <w:rPr>
            <w:rStyle w:val="Hyperlink"/>
            <w:rFonts w:ascii="Times New Roman" w:hAnsi="Times New Roman" w:cs="Times New Roman"/>
          </w:rPr>
          <w:t>public</w:t>
        </w:r>
        <w:proofErr w:type="spellEnd"/>
        <w:r w:rsidRPr="00F31AD6">
          <w:rPr>
            <w:rStyle w:val="Hyperlink"/>
            <w:rFonts w:ascii="Times New Roman" w:hAnsi="Times New Roman" w:cs="Times New Roman"/>
          </w:rPr>
          <w:t xml:space="preserve"> </w:t>
        </w:r>
        <w:proofErr w:type="spellStart"/>
        <w:r w:rsidRPr="00F31AD6">
          <w:rPr>
            <w:rStyle w:val="Hyperlink"/>
            <w:rFonts w:ascii="Times New Roman" w:hAnsi="Times New Roman" w:cs="Times New Roman"/>
          </w:rPr>
          <w:t>health</w:t>
        </w:r>
        <w:proofErr w:type="spellEnd"/>
        <w:r w:rsidRPr="00F31AD6">
          <w:rPr>
            <w:rStyle w:val="Hyperlink"/>
            <w:rFonts w:ascii="Times New Roman" w:hAnsi="Times New Roman" w:cs="Times New Roman"/>
          </w:rPr>
          <w:t xml:space="preserve"> </w:t>
        </w:r>
        <w:proofErr w:type="spellStart"/>
        <w:r w:rsidRPr="00F31AD6">
          <w:rPr>
            <w:rStyle w:val="Hyperlink"/>
            <w:rFonts w:ascii="Times New Roman" w:hAnsi="Times New Roman" w:cs="Times New Roman"/>
          </w:rPr>
          <w:t>response</w:t>
        </w:r>
        <w:proofErr w:type="spellEnd"/>
        <w:r w:rsidRPr="00F31AD6">
          <w:rPr>
            <w:rStyle w:val="Hyperlink"/>
            <w:rFonts w:ascii="Times New Roman" w:hAnsi="Times New Roman" w:cs="Times New Roman"/>
          </w:rPr>
          <w:t xml:space="preserve"> to </w:t>
        </w:r>
        <w:proofErr w:type="spellStart"/>
        <w:r w:rsidRPr="00F31AD6">
          <w:rPr>
            <w:rStyle w:val="Hyperlink"/>
            <w:rFonts w:ascii="Times New Roman" w:hAnsi="Times New Roman" w:cs="Times New Roman"/>
          </w:rPr>
          <w:t>dementia</w:t>
        </w:r>
        <w:proofErr w:type="spellEnd"/>
        <w:r w:rsidRPr="00F31AD6">
          <w:rPr>
            <w:rStyle w:val="Hyperlink"/>
            <w:rFonts w:ascii="Times New Roman" w:hAnsi="Times New Roman" w:cs="Times New Roman"/>
          </w:rPr>
          <w:t xml:space="preserve"> 2017–2025 (who.int)</w:t>
        </w:r>
      </w:hyperlink>
    </w:p>
  </w:footnote>
  <w:footnote w:id="48">
    <w:p w14:paraId="5C48ADB1" w14:textId="106F6E09" w:rsidR="00F31AD6" w:rsidRDefault="00F31AD6">
      <w:pPr>
        <w:pStyle w:val="FootnoteText"/>
      </w:pPr>
      <w:r w:rsidRPr="00F31AD6">
        <w:rPr>
          <w:rStyle w:val="FootnoteReference"/>
          <w:rFonts w:ascii="Times New Roman" w:hAnsi="Times New Roman" w:cs="Times New Roman"/>
        </w:rPr>
        <w:footnoteRef/>
      </w:r>
      <w:r w:rsidRPr="00F31AD6">
        <w:rPr>
          <w:rFonts w:ascii="Times New Roman" w:hAnsi="Times New Roman" w:cs="Times New Roman"/>
        </w:rPr>
        <w:t xml:space="preserve"> </w:t>
      </w:r>
      <w:proofErr w:type="spellStart"/>
      <w:r w:rsidR="00602D7A" w:rsidRPr="00602D7A">
        <w:rPr>
          <w:rFonts w:ascii="Times New Roman" w:hAnsi="Times New Roman" w:cs="Times New Roman"/>
        </w:rPr>
        <w:t>Alcheimera</w:t>
      </w:r>
      <w:proofErr w:type="spellEnd"/>
      <w:r w:rsidR="00602D7A" w:rsidRPr="00602D7A">
        <w:rPr>
          <w:rFonts w:ascii="Times New Roman" w:hAnsi="Times New Roman" w:cs="Times New Roman"/>
        </w:rPr>
        <w:t xml:space="preserve"> slimības, </w:t>
      </w:r>
      <w:proofErr w:type="spellStart"/>
      <w:r w:rsidR="00602D7A" w:rsidRPr="00602D7A">
        <w:rPr>
          <w:rFonts w:ascii="Times New Roman" w:hAnsi="Times New Roman" w:cs="Times New Roman"/>
        </w:rPr>
        <w:t>vaskulāras</w:t>
      </w:r>
      <w:proofErr w:type="spellEnd"/>
      <w:r w:rsidR="00602D7A" w:rsidRPr="00602D7A">
        <w:rPr>
          <w:rFonts w:ascii="Times New Roman" w:hAnsi="Times New Roman" w:cs="Times New Roman"/>
        </w:rPr>
        <w:t xml:space="preserve"> </w:t>
      </w:r>
      <w:proofErr w:type="spellStart"/>
      <w:r w:rsidR="00602D7A" w:rsidRPr="00602D7A">
        <w:rPr>
          <w:rFonts w:ascii="Times New Roman" w:hAnsi="Times New Roman" w:cs="Times New Roman"/>
        </w:rPr>
        <w:t>demences</w:t>
      </w:r>
      <w:proofErr w:type="spellEnd"/>
      <w:r w:rsidR="00602D7A" w:rsidRPr="00602D7A">
        <w:rPr>
          <w:rFonts w:ascii="Times New Roman" w:hAnsi="Times New Roman" w:cs="Times New Roman"/>
        </w:rPr>
        <w:t xml:space="preserve">, </w:t>
      </w:r>
      <w:proofErr w:type="spellStart"/>
      <w:r w:rsidR="00602D7A" w:rsidRPr="00602D7A">
        <w:rPr>
          <w:rFonts w:ascii="Times New Roman" w:hAnsi="Times New Roman" w:cs="Times New Roman"/>
        </w:rPr>
        <w:t>Levi</w:t>
      </w:r>
      <w:proofErr w:type="spellEnd"/>
      <w:r w:rsidR="00602D7A" w:rsidRPr="00602D7A">
        <w:rPr>
          <w:rFonts w:ascii="Times New Roman" w:hAnsi="Times New Roman" w:cs="Times New Roman"/>
        </w:rPr>
        <w:t xml:space="preserve"> ķermenīšu </w:t>
      </w:r>
      <w:proofErr w:type="spellStart"/>
      <w:r w:rsidR="00602D7A" w:rsidRPr="00602D7A">
        <w:rPr>
          <w:rFonts w:ascii="Times New Roman" w:hAnsi="Times New Roman" w:cs="Times New Roman"/>
        </w:rPr>
        <w:t>demences</w:t>
      </w:r>
      <w:proofErr w:type="spellEnd"/>
      <w:r w:rsidR="00602D7A" w:rsidRPr="00602D7A">
        <w:rPr>
          <w:rFonts w:ascii="Times New Roman" w:hAnsi="Times New Roman" w:cs="Times New Roman"/>
        </w:rPr>
        <w:t xml:space="preserve"> un </w:t>
      </w:r>
      <w:proofErr w:type="spellStart"/>
      <w:r w:rsidR="00602D7A" w:rsidRPr="00602D7A">
        <w:rPr>
          <w:rFonts w:ascii="Times New Roman" w:hAnsi="Times New Roman" w:cs="Times New Roman"/>
        </w:rPr>
        <w:t>frontotemporālās</w:t>
      </w:r>
      <w:proofErr w:type="spellEnd"/>
      <w:r w:rsidR="00602D7A" w:rsidRPr="00602D7A">
        <w:rPr>
          <w:rFonts w:ascii="Times New Roman" w:hAnsi="Times New Roman" w:cs="Times New Roman"/>
        </w:rPr>
        <w:t xml:space="preserve"> </w:t>
      </w:r>
      <w:proofErr w:type="spellStart"/>
      <w:r w:rsidR="00602D7A" w:rsidRPr="00602D7A">
        <w:rPr>
          <w:rFonts w:ascii="Times New Roman" w:hAnsi="Times New Roman" w:cs="Times New Roman"/>
        </w:rPr>
        <w:t>demences</w:t>
      </w:r>
      <w:proofErr w:type="spellEnd"/>
      <w:r w:rsidR="00602D7A" w:rsidRPr="00602D7A">
        <w:rPr>
          <w:rFonts w:ascii="Times New Roman" w:hAnsi="Times New Roman" w:cs="Times New Roman"/>
        </w:rPr>
        <w:t xml:space="preserve"> klīniskās vadlīnijas</w:t>
      </w:r>
      <w:r w:rsidR="00602D7A">
        <w:rPr>
          <w:rFonts w:ascii="Times New Roman" w:hAnsi="Times New Roman" w:cs="Times New Roman"/>
        </w:rPr>
        <w:t xml:space="preserve">; </w:t>
      </w:r>
      <w:hyperlink r:id="rId27" w:history="1">
        <w:r w:rsidRPr="00F31AD6">
          <w:rPr>
            <w:rStyle w:val="Hyperlink"/>
            <w:rFonts w:ascii="Times New Roman" w:hAnsi="Times New Roman" w:cs="Times New Roman"/>
          </w:rPr>
          <w:t>59df1724400d41.pdf (spkc.gov.lv)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749040378"/>
      <w:docPartObj>
        <w:docPartGallery w:val="Page Numbers (Top of Page)"/>
        <w:docPartUnique/>
      </w:docPartObj>
    </w:sdtPr>
    <w:sdtEndPr>
      <w:rPr>
        <w:noProof/>
      </w:rPr>
    </w:sdtEndPr>
    <w:sdtContent>
      <w:p w14:paraId="1745D32D" w14:textId="1293B43A" w:rsidR="0060600D" w:rsidRPr="006E15EF" w:rsidRDefault="0060600D">
        <w:pPr>
          <w:pStyle w:val="Header"/>
          <w:jc w:val="center"/>
          <w:rPr>
            <w:rFonts w:ascii="Times New Roman" w:hAnsi="Times New Roman" w:cs="Times New Roman"/>
            <w:sz w:val="20"/>
            <w:szCs w:val="20"/>
          </w:rPr>
        </w:pPr>
        <w:r w:rsidRPr="006E15EF">
          <w:rPr>
            <w:rFonts w:ascii="Times New Roman" w:hAnsi="Times New Roman" w:cs="Times New Roman"/>
            <w:sz w:val="20"/>
            <w:szCs w:val="20"/>
          </w:rPr>
          <w:fldChar w:fldCharType="begin"/>
        </w:r>
        <w:r w:rsidRPr="006E15EF">
          <w:rPr>
            <w:rFonts w:ascii="Times New Roman" w:hAnsi="Times New Roman" w:cs="Times New Roman"/>
            <w:sz w:val="20"/>
            <w:szCs w:val="20"/>
          </w:rPr>
          <w:instrText xml:space="preserve"> PAGE   \* MERGEFORMAT </w:instrText>
        </w:r>
        <w:r w:rsidRPr="006E15EF">
          <w:rPr>
            <w:rFonts w:ascii="Times New Roman" w:hAnsi="Times New Roman" w:cs="Times New Roman"/>
            <w:sz w:val="20"/>
            <w:szCs w:val="20"/>
          </w:rPr>
          <w:fldChar w:fldCharType="separate"/>
        </w:r>
        <w:r w:rsidRPr="006E15EF">
          <w:rPr>
            <w:rFonts w:ascii="Times New Roman" w:hAnsi="Times New Roman" w:cs="Times New Roman"/>
            <w:noProof/>
            <w:sz w:val="20"/>
            <w:szCs w:val="20"/>
          </w:rPr>
          <w:t>2</w:t>
        </w:r>
        <w:r w:rsidRPr="006E15EF">
          <w:rPr>
            <w:rFonts w:ascii="Times New Roman" w:hAnsi="Times New Roman" w:cs="Times New Roman"/>
            <w:noProof/>
            <w:sz w:val="20"/>
            <w:szCs w:val="20"/>
          </w:rPr>
          <w:fldChar w:fldCharType="end"/>
        </w:r>
      </w:p>
    </w:sdtContent>
  </w:sdt>
  <w:p w14:paraId="7AE9C6C0" w14:textId="77777777" w:rsidR="0060600D" w:rsidRDefault="00606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967C9"/>
    <w:multiLevelType w:val="hybridMultilevel"/>
    <w:tmpl w:val="10283D64"/>
    <w:lvl w:ilvl="0" w:tplc="53B002D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C2050E"/>
    <w:multiLevelType w:val="hybridMultilevel"/>
    <w:tmpl w:val="7D8CE50A"/>
    <w:lvl w:ilvl="0" w:tplc="9DE28C14">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0F160459"/>
    <w:multiLevelType w:val="hybridMultilevel"/>
    <w:tmpl w:val="D5B4D0F2"/>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11672D"/>
    <w:multiLevelType w:val="hybridMultilevel"/>
    <w:tmpl w:val="E04EA32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8680D4B"/>
    <w:multiLevelType w:val="hybridMultilevel"/>
    <w:tmpl w:val="AD262A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1A206FC5"/>
    <w:multiLevelType w:val="hybridMultilevel"/>
    <w:tmpl w:val="657813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B553624"/>
    <w:multiLevelType w:val="hybridMultilevel"/>
    <w:tmpl w:val="93CEE8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3175451"/>
    <w:multiLevelType w:val="hybridMultilevel"/>
    <w:tmpl w:val="F0242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95598"/>
    <w:multiLevelType w:val="hybridMultilevel"/>
    <w:tmpl w:val="BC8E40C8"/>
    <w:lvl w:ilvl="0" w:tplc="3BEA021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24E81CAD"/>
    <w:multiLevelType w:val="hybridMultilevel"/>
    <w:tmpl w:val="5A2E296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250619BF"/>
    <w:multiLevelType w:val="hybridMultilevel"/>
    <w:tmpl w:val="997A83D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25946914"/>
    <w:multiLevelType w:val="hybridMultilevel"/>
    <w:tmpl w:val="B82026C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25E321EB"/>
    <w:multiLevelType w:val="hybridMultilevel"/>
    <w:tmpl w:val="4EC42670"/>
    <w:lvl w:ilvl="0" w:tplc="C1BCC5D6">
      <w:start w:val="1"/>
      <w:numFmt w:val="decimal"/>
      <w:lvlText w:val="[%1.]"/>
      <w:lvlJc w:val="left"/>
      <w:pPr>
        <w:ind w:left="644" w:hanging="360"/>
      </w:pPr>
      <w:rPr>
        <w:rFonts w:ascii="Times New Roman" w:hAnsi="Times New Roman" w:cs="Times New Roman" w:hint="default"/>
        <w:b w:val="0"/>
        <w:i w:val="0"/>
        <w:iCs w:val="0"/>
        <w:sz w:val="24"/>
        <w:szCs w:val="24"/>
        <w:vertAlign w:val="baseli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A1367C8"/>
    <w:multiLevelType w:val="hybridMultilevel"/>
    <w:tmpl w:val="327E8B98"/>
    <w:lvl w:ilvl="0" w:tplc="30B84AF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35357065"/>
    <w:multiLevelType w:val="hybridMultilevel"/>
    <w:tmpl w:val="357640A6"/>
    <w:lvl w:ilvl="0" w:tplc="B45E0E3C">
      <w:start w:val="1"/>
      <w:numFmt w:val="decimal"/>
      <w:lvlText w:val="%1."/>
      <w:lvlJc w:val="left"/>
      <w:pPr>
        <w:ind w:left="360" w:hanging="360"/>
      </w:pPr>
    </w:lvl>
    <w:lvl w:ilvl="1" w:tplc="763C4322">
      <w:start w:val="1"/>
      <w:numFmt w:val="lowerLetter"/>
      <w:lvlText w:val="%2."/>
      <w:lvlJc w:val="left"/>
      <w:pPr>
        <w:ind w:left="1080" w:hanging="360"/>
      </w:pPr>
    </w:lvl>
    <w:lvl w:ilvl="2" w:tplc="E72E721E">
      <w:start w:val="1"/>
      <w:numFmt w:val="lowerRoman"/>
      <w:lvlText w:val="%3."/>
      <w:lvlJc w:val="right"/>
      <w:pPr>
        <w:ind w:left="1800" w:hanging="180"/>
      </w:pPr>
    </w:lvl>
    <w:lvl w:ilvl="3" w:tplc="45949CEC">
      <w:start w:val="1"/>
      <w:numFmt w:val="decimal"/>
      <w:lvlText w:val="%4."/>
      <w:lvlJc w:val="left"/>
      <w:pPr>
        <w:ind w:left="2520" w:hanging="360"/>
      </w:pPr>
    </w:lvl>
    <w:lvl w:ilvl="4" w:tplc="B2AAB7F6">
      <w:start w:val="1"/>
      <w:numFmt w:val="lowerLetter"/>
      <w:lvlText w:val="%5."/>
      <w:lvlJc w:val="left"/>
      <w:pPr>
        <w:ind w:left="3240" w:hanging="360"/>
      </w:pPr>
    </w:lvl>
    <w:lvl w:ilvl="5" w:tplc="F37A537E">
      <w:start w:val="1"/>
      <w:numFmt w:val="lowerRoman"/>
      <w:lvlText w:val="%6."/>
      <w:lvlJc w:val="right"/>
      <w:pPr>
        <w:ind w:left="3960" w:hanging="180"/>
      </w:pPr>
    </w:lvl>
    <w:lvl w:ilvl="6" w:tplc="A0903C26">
      <w:start w:val="1"/>
      <w:numFmt w:val="decimal"/>
      <w:lvlText w:val="%7."/>
      <w:lvlJc w:val="left"/>
      <w:pPr>
        <w:ind w:left="4680" w:hanging="360"/>
      </w:pPr>
    </w:lvl>
    <w:lvl w:ilvl="7" w:tplc="FB267880">
      <w:start w:val="1"/>
      <w:numFmt w:val="lowerLetter"/>
      <w:lvlText w:val="%8."/>
      <w:lvlJc w:val="left"/>
      <w:pPr>
        <w:ind w:left="5400" w:hanging="360"/>
      </w:pPr>
    </w:lvl>
    <w:lvl w:ilvl="8" w:tplc="3B36DEEC">
      <w:start w:val="1"/>
      <w:numFmt w:val="lowerRoman"/>
      <w:lvlText w:val="%9."/>
      <w:lvlJc w:val="right"/>
      <w:pPr>
        <w:ind w:left="6120" w:hanging="180"/>
      </w:pPr>
    </w:lvl>
  </w:abstractNum>
  <w:abstractNum w:abstractNumId="15" w15:restartNumberingAfterBreak="0">
    <w:nsid w:val="35AB1B04"/>
    <w:multiLevelType w:val="hybridMultilevel"/>
    <w:tmpl w:val="65DC1BFA"/>
    <w:lvl w:ilvl="0" w:tplc="E676D68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C3D34D6"/>
    <w:multiLevelType w:val="hybridMultilevel"/>
    <w:tmpl w:val="84A04EB6"/>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8E7F04"/>
    <w:multiLevelType w:val="hybridMultilevel"/>
    <w:tmpl w:val="44062892"/>
    <w:lvl w:ilvl="0" w:tplc="0426000F">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8" w15:restartNumberingAfterBreak="0">
    <w:nsid w:val="45463EF8"/>
    <w:multiLevelType w:val="hybridMultilevel"/>
    <w:tmpl w:val="3F3C46D2"/>
    <w:lvl w:ilvl="0" w:tplc="E33899C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49923077"/>
    <w:multiLevelType w:val="hybridMultilevel"/>
    <w:tmpl w:val="F5E6381C"/>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0" w15:restartNumberingAfterBreak="0">
    <w:nsid w:val="4CCC6A30"/>
    <w:multiLevelType w:val="hybridMultilevel"/>
    <w:tmpl w:val="ED94D12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4F215BFE"/>
    <w:multiLevelType w:val="multilevel"/>
    <w:tmpl w:val="E5D6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6C333C"/>
    <w:multiLevelType w:val="multilevel"/>
    <w:tmpl w:val="6138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8A412D"/>
    <w:multiLevelType w:val="hybridMultilevel"/>
    <w:tmpl w:val="3A52A5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429718B"/>
    <w:multiLevelType w:val="hybridMultilevel"/>
    <w:tmpl w:val="F7F2913C"/>
    <w:lvl w:ilvl="0" w:tplc="946C7C86">
      <w:start w:val="1"/>
      <w:numFmt w:val="decimal"/>
      <w:lvlText w:val="[%1.]"/>
      <w:lvlJc w:val="left"/>
      <w:pPr>
        <w:ind w:left="36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5D2189C"/>
    <w:multiLevelType w:val="hybridMultilevel"/>
    <w:tmpl w:val="CB1C90B8"/>
    <w:lvl w:ilvl="0" w:tplc="A144590E">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6" w15:restartNumberingAfterBreak="0">
    <w:nsid w:val="56925934"/>
    <w:multiLevelType w:val="multilevel"/>
    <w:tmpl w:val="DDF0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994A7A"/>
    <w:multiLevelType w:val="hybridMultilevel"/>
    <w:tmpl w:val="01E62844"/>
    <w:lvl w:ilvl="0" w:tplc="5A34128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59E32BB1"/>
    <w:multiLevelType w:val="hybridMultilevel"/>
    <w:tmpl w:val="B1CEA12E"/>
    <w:lvl w:ilvl="0" w:tplc="04260001">
      <w:start w:val="1"/>
      <w:numFmt w:val="bullet"/>
      <w:lvlText w:val=""/>
      <w:lvlJc w:val="left"/>
      <w:pPr>
        <w:ind w:left="1400" w:hanging="360"/>
      </w:pPr>
      <w:rPr>
        <w:rFonts w:ascii="Symbol" w:hAnsi="Symbol" w:hint="default"/>
      </w:rPr>
    </w:lvl>
    <w:lvl w:ilvl="1" w:tplc="04260003" w:tentative="1">
      <w:start w:val="1"/>
      <w:numFmt w:val="bullet"/>
      <w:lvlText w:val="o"/>
      <w:lvlJc w:val="left"/>
      <w:pPr>
        <w:ind w:left="2120" w:hanging="360"/>
      </w:pPr>
      <w:rPr>
        <w:rFonts w:ascii="Courier New" w:hAnsi="Courier New" w:cs="Courier New" w:hint="default"/>
      </w:rPr>
    </w:lvl>
    <w:lvl w:ilvl="2" w:tplc="04260005" w:tentative="1">
      <w:start w:val="1"/>
      <w:numFmt w:val="bullet"/>
      <w:lvlText w:val=""/>
      <w:lvlJc w:val="left"/>
      <w:pPr>
        <w:ind w:left="2840" w:hanging="360"/>
      </w:pPr>
      <w:rPr>
        <w:rFonts w:ascii="Wingdings" w:hAnsi="Wingdings" w:hint="default"/>
      </w:rPr>
    </w:lvl>
    <w:lvl w:ilvl="3" w:tplc="04260001" w:tentative="1">
      <w:start w:val="1"/>
      <w:numFmt w:val="bullet"/>
      <w:lvlText w:val=""/>
      <w:lvlJc w:val="left"/>
      <w:pPr>
        <w:ind w:left="3560" w:hanging="360"/>
      </w:pPr>
      <w:rPr>
        <w:rFonts w:ascii="Symbol" w:hAnsi="Symbol" w:hint="default"/>
      </w:rPr>
    </w:lvl>
    <w:lvl w:ilvl="4" w:tplc="04260003" w:tentative="1">
      <w:start w:val="1"/>
      <w:numFmt w:val="bullet"/>
      <w:lvlText w:val="o"/>
      <w:lvlJc w:val="left"/>
      <w:pPr>
        <w:ind w:left="4280" w:hanging="360"/>
      </w:pPr>
      <w:rPr>
        <w:rFonts w:ascii="Courier New" w:hAnsi="Courier New" w:cs="Courier New" w:hint="default"/>
      </w:rPr>
    </w:lvl>
    <w:lvl w:ilvl="5" w:tplc="04260005" w:tentative="1">
      <w:start w:val="1"/>
      <w:numFmt w:val="bullet"/>
      <w:lvlText w:val=""/>
      <w:lvlJc w:val="left"/>
      <w:pPr>
        <w:ind w:left="5000" w:hanging="360"/>
      </w:pPr>
      <w:rPr>
        <w:rFonts w:ascii="Wingdings" w:hAnsi="Wingdings" w:hint="default"/>
      </w:rPr>
    </w:lvl>
    <w:lvl w:ilvl="6" w:tplc="04260001" w:tentative="1">
      <w:start w:val="1"/>
      <w:numFmt w:val="bullet"/>
      <w:lvlText w:val=""/>
      <w:lvlJc w:val="left"/>
      <w:pPr>
        <w:ind w:left="5720" w:hanging="360"/>
      </w:pPr>
      <w:rPr>
        <w:rFonts w:ascii="Symbol" w:hAnsi="Symbol" w:hint="default"/>
      </w:rPr>
    </w:lvl>
    <w:lvl w:ilvl="7" w:tplc="04260003" w:tentative="1">
      <w:start w:val="1"/>
      <w:numFmt w:val="bullet"/>
      <w:lvlText w:val="o"/>
      <w:lvlJc w:val="left"/>
      <w:pPr>
        <w:ind w:left="6440" w:hanging="360"/>
      </w:pPr>
      <w:rPr>
        <w:rFonts w:ascii="Courier New" w:hAnsi="Courier New" w:cs="Courier New" w:hint="default"/>
      </w:rPr>
    </w:lvl>
    <w:lvl w:ilvl="8" w:tplc="04260005" w:tentative="1">
      <w:start w:val="1"/>
      <w:numFmt w:val="bullet"/>
      <w:lvlText w:val=""/>
      <w:lvlJc w:val="left"/>
      <w:pPr>
        <w:ind w:left="7160" w:hanging="360"/>
      </w:pPr>
      <w:rPr>
        <w:rFonts w:ascii="Wingdings" w:hAnsi="Wingdings" w:hint="default"/>
      </w:rPr>
    </w:lvl>
  </w:abstractNum>
  <w:abstractNum w:abstractNumId="29" w15:restartNumberingAfterBreak="0">
    <w:nsid w:val="606B2FBF"/>
    <w:multiLevelType w:val="hybridMultilevel"/>
    <w:tmpl w:val="1F3EE100"/>
    <w:lvl w:ilvl="0" w:tplc="E3E8C758">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30" w15:restartNumberingAfterBreak="0">
    <w:nsid w:val="63D708E5"/>
    <w:multiLevelType w:val="hybridMultilevel"/>
    <w:tmpl w:val="E538295E"/>
    <w:lvl w:ilvl="0" w:tplc="4216D70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48F00D3"/>
    <w:multiLevelType w:val="multilevel"/>
    <w:tmpl w:val="61383338"/>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69F22AC1"/>
    <w:multiLevelType w:val="hybridMultilevel"/>
    <w:tmpl w:val="37147D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F097EF8"/>
    <w:multiLevelType w:val="hybridMultilevel"/>
    <w:tmpl w:val="68A8766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743577F0"/>
    <w:multiLevelType w:val="hybridMultilevel"/>
    <w:tmpl w:val="1988FD06"/>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5" w15:restartNumberingAfterBreak="0">
    <w:nsid w:val="76EE64B8"/>
    <w:multiLevelType w:val="hybridMultilevel"/>
    <w:tmpl w:val="55A4E2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74A1354"/>
    <w:multiLevelType w:val="hybridMultilevel"/>
    <w:tmpl w:val="E87456D8"/>
    <w:lvl w:ilvl="0" w:tplc="0346039C">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9CA0C28"/>
    <w:multiLevelType w:val="hybridMultilevel"/>
    <w:tmpl w:val="078E2F8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7A1268D6"/>
    <w:multiLevelType w:val="hybridMultilevel"/>
    <w:tmpl w:val="F252DB2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79725538">
    <w:abstractNumId w:val="28"/>
  </w:num>
  <w:num w:numId="2" w16cid:durableId="76367401">
    <w:abstractNumId w:val="16"/>
  </w:num>
  <w:num w:numId="3" w16cid:durableId="1012150333">
    <w:abstractNumId w:val="15"/>
  </w:num>
  <w:num w:numId="4" w16cid:durableId="1903520138">
    <w:abstractNumId w:val="33"/>
  </w:num>
  <w:num w:numId="5" w16cid:durableId="562790387">
    <w:abstractNumId w:val="7"/>
  </w:num>
  <w:num w:numId="6" w16cid:durableId="2123767551">
    <w:abstractNumId w:val="19"/>
  </w:num>
  <w:num w:numId="7" w16cid:durableId="1295647337">
    <w:abstractNumId w:val="35"/>
  </w:num>
  <w:num w:numId="8" w16cid:durableId="1585340645">
    <w:abstractNumId w:val="36"/>
  </w:num>
  <w:num w:numId="9" w16cid:durableId="825050183">
    <w:abstractNumId w:val="2"/>
  </w:num>
  <w:num w:numId="10" w16cid:durableId="26832936">
    <w:abstractNumId w:val="26"/>
  </w:num>
  <w:num w:numId="11" w16cid:durableId="1527600095">
    <w:abstractNumId w:val="22"/>
  </w:num>
  <w:num w:numId="12" w16cid:durableId="1677220707">
    <w:abstractNumId w:val="21"/>
  </w:num>
  <w:num w:numId="13" w16cid:durableId="741753778">
    <w:abstractNumId w:val="32"/>
  </w:num>
  <w:num w:numId="14" w16cid:durableId="1037314861">
    <w:abstractNumId w:val="3"/>
  </w:num>
  <w:num w:numId="15" w16cid:durableId="2125227250">
    <w:abstractNumId w:val="14"/>
  </w:num>
  <w:num w:numId="16" w16cid:durableId="1766462018">
    <w:abstractNumId w:val="31"/>
  </w:num>
  <w:num w:numId="17" w16cid:durableId="651444112">
    <w:abstractNumId w:val="11"/>
  </w:num>
  <w:num w:numId="18" w16cid:durableId="1085036557">
    <w:abstractNumId w:val="5"/>
  </w:num>
  <w:num w:numId="19" w16cid:durableId="892038872">
    <w:abstractNumId w:val="38"/>
  </w:num>
  <w:num w:numId="20" w16cid:durableId="443769323">
    <w:abstractNumId w:val="20"/>
  </w:num>
  <w:num w:numId="21" w16cid:durableId="931737759">
    <w:abstractNumId w:val="10"/>
  </w:num>
  <w:num w:numId="22" w16cid:durableId="19861654">
    <w:abstractNumId w:val="4"/>
  </w:num>
  <w:num w:numId="23" w16cid:durableId="263651751">
    <w:abstractNumId w:val="34"/>
  </w:num>
  <w:num w:numId="24" w16cid:durableId="214630806">
    <w:abstractNumId w:val="9"/>
  </w:num>
  <w:num w:numId="25" w16cid:durableId="2020739103">
    <w:abstractNumId w:val="13"/>
  </w:num>
  <w:num w:numId="26" w16cid:durableId="1332679919">
    <w:abstractNumId w:val="18"/>
  </w:num>
  <w:num w:numId="27" w16cid:durableId="1815095898">
    <w:abstractNumId w:val="29"/>
  </w:num>
  <w:num w:numId="28" w16cid:durableId="1051269892">
    <w:abstractNumId w:val="0"/>
  </w:num>
  <w:num w:numId="29" w16cid:durableId="1878467948">
    <w:abstractNumId w:val="1"/>
  </w:num>
  <w:num w:numId="30" w16cid:durableId="1778257569">
    <w:abstractNumId w:val="37"/>
  </w:num>
  <w:num w:numId="31" w16cid:durableId="1331177702">
    <w:abstractNumId w:val="27"/>
  </w:num>
  <w:num w:numId="32" w16cid:durableId="602998017">
    <w:abstractNumId w:val="8"/>
  </w:num>
  <w:num w:numId="33" w16cid:durableId="286392490">
    <w:abstractNumId w:val="6"/>
  </w:num>
  <w:num w:numId="34" w16cid:durableId="1893151360">
    <w:abstractNumId w:val="12"/>
  </w:num>
  <w:num w:numId="35" w16cid:durableId="1704206362">
    <w:abstractNumId w:val="24"/>
  </w:num>
  <w:num w:numId="36" w16cid:durableId="594024574">
    <w:abstractNumId w:val="17"/>
  </w:num>
  <w:num w:numId="37" w16cid:durableId="1862936066">
    <w:abstractNumId w:val="25"/>
  </w:num>
  <w:num w:numId="38" w16cid:durableId="712116051">
    <w:abstractNumId w:val="30"/>
  </w:num>
  <w:num w:numId="39" w16cid:durableId="770993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27B"/>
    <w:rsid w:val="00002232"/>
    <w:rsid w:val="000073FA"/>
    <w:rsid w:val="00011AA6"/>
    <w:rsid w:val="00016521"/>
    <w:rsid w:val="000202A9"/>
    <w:rsid w:val="000408A8"/>
    <w:rsid w:val="00041468"/>
    <w:rsid w:val="00042646"/>
    <w:rsid w:val="0004730C"/>
    <w:rsid w:val="00052D4E"/>
    <w:rsid w:val="000568CA"/>
    <w:rsid w:val="0006194E"/>
    <w:rsid w:val="00061E13"/>
    <w:rsid w:val="000729B3"/>
    <w:rsid w:val="0008540A"/>
    <w:rsid w:val="00086E00"/>
    <w:rsid w:val="000877E1"/>
    <w:rsid w:val="00093CA4"/>
    <w:rsid w:val="00097E5F"/>
    <w:rsid w:val="000A04D0"/>
    <w:rsid w:val="000A6309"/>
    <w:rsid w:val="000B16C5"/>
    <w:rsid w:val="000B3147"/>
    <w:rsid w:val="000B4CBF"/>
    <w:rsid w:val="000B7729"/>
    <w:rsid w:val="000C41BF"/>
    <w:rsid w:val="000C610B"/>
    <w:rsid w:val="000C7675"/>
    <w:rsid w:val="000D0824"/>
    <w:rsid w:val="000D2504"/>
    <w:rsid w:val="000D4DFC"/>
    <w:rsid w:val="000D70F7"/>
    <w:rsid w:val="000E231E"/>
    <w:rsid w:val="000E350D"/>
    <w:rsid w:val="000E3741"/>
    <w:rsid w:val="000E7957"/>
    <w:rsid w:val="000F0163"/>
    <w:rsid w:val="000F13C6"/>
    <w:rsid w:val="000F22F9"/>
    <w:rsid w:val="001020D6"/>
    <w:rsid w:val="00103443"/>
    <w:rsid w:val="0010561A"/>
    <w:rsid w:val="001140FB"/>
    <w:rsid w:val="00114179"/>
    <w:rsid w:val="00115E85"/>
    <w:rsid w:val="001200DC"/>
    <w:rsid w:val="00122BDF"/>
    <w:rsid w:val="0012723C"/>
    <w:rsid w:val="00130ED3"/>
    <w:rsid w:val="00131C11"/>
    <w:rsid w:val="00131F8A"/>
    <w:rsid w:val="00132228"/>
    <w:rsid w:val="001326BA"/>
    <w:rsid w:val="001372B0"/>
    <w:rsid w:val="0014036C"/>
    <w:rsid w:val="00141A3D"/>
    <w:rsid w:val="00142FF0"/>
    <w:rsid w:val="001440FE"/>
    <w:rsid w:val="001446CB"/>
    <w:rsid w:val="00144A01"/>
    <w:rsid w:val="0014534B"/>
    <w:rsid w:val="00147FB3"/>
    <w:rsid w:val="00150FB4"/>
    <w:rsid w:val="0015384F"/>
    <w:rsid w:val="0015745F"/>
    <w:rsid w:val="00165203"/>
    <w:rsid w:val="00167117"/>
    <w:rsid w:val="00172757"/>
    <w:rsid w:val="00173489"/>
    <w:rsid w:val="00173C62"/>
    <w:rsid w:val="00175FB9"/>
    <w:rsid w:val="00177EBE"/>
    <w:rsid w:val="00180801"/>
    <w:rsid w:val="00180B84"/>
    <w:rsid w:val="00181122"/>
    <w:rsid w:val="00182993"/>
    <w:rsid w:val="00184FEA"/>
    <w:rsid w:val="00184FEF"/>
    <w:rsid w:val="00186375"/>
    <w:rsid w:val="00196DE0"/>
    <w:rsid w:val="001A5C8A"/>
    <w:rsid w:val="001B385D"/>
    <w:rsid w:val="001B3F29"/>
    <w:rsid w:val="001B4816"/>
    <w:rsid w:val="001C0FB1"/>
    <w:rsid w:val="001C4487"/>
    <w:rsid w:val="001C57FF"/>
    <w:rsid w:val="001C60F3"/>
    <w:rsid w:val="001C649A"/>
    <w:rsid w:val="001D371E"/>
    <w:rsid w:val="001D57D7"/>
    <w:rsid w:val="001D6EE5"/>
    <w:rsid w:val="001D7365"/>
    <w:rsid w:val="001D7BA3"/>
    <w:rsid w:val="001E023E"/>
    <w:rsid w:val="001F4C58"/>
    <w:rsid w:val="002005B3"/>
    <w:rsid w:val="002011C3"/>
    <w:rsid w:val="00210D0E"/>
    <w:rsid w:val="00230594"/>
    <w:rsid w:val="0023215E"/>
    <w:rsid w:val="002365A2"/>
    <w:rsid w:val="002473E3"/>
    <w:rsid w:val="00256B90"/>
    <w:rsid w:val="002660AD"/>
    <w:rsid w:val="0026669C"/>
    <w:rsid w:val="00272CEE"/>
    <w:rsid w:val="00275DDC"/>
    <w:rsid w:val="002832AF"/>
    <w:rsid w:val="00283DE4"/>
    <w:rsid w:val="00287604"/>
    <w:rsid w:val="0029390A"/>
    <w:rsid w:val="00295A13"/>
    <w:rsid w:val="002964C0"/>
    <w:rsid w:val="00296768"/>
    <w:rsid w:val="002A058C"/>
    <w:rsid w:val="002A2A50"/>
    <w:rsid w:val="002A4459"/>
    <w:rsid w:val="002B4934"/>
    <w:rsid w:val="002B599A"/>
    <w:rsid w:val="002C3084"/>
    <w:rsid w:val="002C4002"/>
    <w:rsid w:val="002C695D"/>
    <w:rsid w:val="002D0456"/>
    <w:rsid w:val="002E031C"/>
    <w:rsid w:val="002E143F"/>
    <w:rsid w:val="002E17ED"/>
    <w:rsid w:val="002E1CCA"/>
    <w:rsid w:val="002E53B1"/>
    <w:rsid w:val="002F2DE9"/>
    <w:rsid w:val="003005D4"/>
    <w:rsid w:val="00300BC1"/>
    <w:rsid w:val="003019F1"/>
    <w:rsid w:val="00303DF6"/>
    <w:rsid w:val="00306CEB"/>
    <w:rsid w:val="00316157"/>
    <w:rsid w:val="00317ADC"/>
    <w:rsid w:val="00335053"/>
    <w:rsid w:val="00335CD1"/>
    <w:rsid w:val="00336079"/>
    <w:rsid w:val="00340935"/>
    <w:rsid w:val="0034146F"/>
    <w:rsid w:val="00345958"/>
    <w:rsid w:val="00345F4E"/>
    <w:rsid w:val="00355359"/>
    <w:rsid w:val="003577B4"/>
    <w:rsid w:val="00360ACC"/>
    <w:rsid w:val="00363F9B"/>
    <w:rsid w:val="00365778"/>
    <w:rsid w:val="003765DC"/>
    <w:rsid w:val="00377284"/>
    <w:rsid w:val="003778D3"/>
    <w:rsid w:val="003804C0"/>
    <w:rsid w:val="00381F36"/>
    <w:rsid w:val="00384BD4"/>
    <w:rsid w:val="003879C4"/>
    <w:rsid w:val="00397317"/>
    <w:rsid w:val="003B45A8"/>
    <w:rsid w:val="003B54E7"/>
    <w:rsid w:val="003B7F8D"/>
    <w:rsid w:val="003C26D3"/>
    <w:rsid w:val="003C3706"/>
    <w:rsid w:val="003C71AE"/>
    <w:rsid w:val="003C722A"/>
    <w:rsid w:val="003C73B9"/>
    <w:rsid w:val="003D439A"/>
    <w:rsid w:val="003D7BF2"/>
    <w:rsid w:val="003E1C84"/>
    <w:rsid w:val="003E2084"/>
    <w:rsid w:val="003E2357"/>
    <w:rsid w:val="003E711D"/>
    <w:rsid w:val="003E7D74"/>
    <w:rsid w:val="003F3D24"/>
    <w:rsid w:val="003F41C3"/>
    <w:rsid w:val="003F5CB1"/>
    <w:rsid w:val="003F620F"/>
    <w:rsid w:val="004030A8"/>
    <w:rsid w:val="00406BDA"/>
    <w:rsid w:val="004233AB"/>
    <w:rsid w:val="00423D8B"/>
    <w:rsid w:val="00435DB3"/>
    <w:rsid w:val="00440D3D"/>
    <w:rsid w:val="0044178B"/>
    <w:rsid w:val="00444853"/>
    <w:rsid w:val="00444F6D"/>
    <w:rsid w:val="00445E85"/>
    <w:rsid w:val="0044639B"/>
    <w:rsid w:val="00455F76"/>
    <w:rsid w:val="0045690B"/>
    <w:rsid w:val="0046150E"/>
    <w:rsid w:val="00461DE8"/>
    <w:rsid w:val="0046400F"/>
    <w:rsid w:val="00466BB9"/>
    <w:rsid w:val="004759FA"/>
    <w:rsid w:val="004761D0"/>
    <w:rsid w:val="004779C9"/>
    <w:rsid w:val="00480090"/>
    <w:rsid w:val="0048381D"/>
    <w:rsid w:val="00492345"/>
    <w:rsid w:val="004951A4"/>
    <w:rsid w:val="004973A5"/>
    <w:rsid w:val="004978B4"/>
    <w:rsid w:val="004A2B10"/>
    <w:rsid w:val="004B135C"/>
    <w:rsid w:val="004B394B"/>
    <w:rsid w:val="004B5DFB"/>
    <w:rsid w:val="004D589B"/>
    <w:rsid w:val="004D6E2F"/>
    <w:rsid w:val="004E3D8B"/>
    <w:rsid w:val="004E666D"/>
    <w:rsid w:val="004F457E"/>
    <w:rsid w:val="004F499C"/>
    <w:rsid w:val="00510258"/>
    <w:rsid w:val="00516F45"/>
    <w:rsid w:val="00524E72"/>
    <w:rsid w:val="0053440C"/>
    <w:rsid w:val="00545DCD"/>
    <w:rsid w:val="005460DF"/>
    <w:rsid w:val="00552FDE"/>
    <w:rsid w:val="0056096F"/>
    <w:rsid w:val="00560E6C"/>
    <w:rsid w:val="005641AC"/>
    <w:rsid w:val="00565473"/>
    <w:rsid w:val="0056580F"/>
    <w:rsid w:val="00575AE2"/>
    <w:rsid w:val="00582A18"/>
    <w:rsid w:val="00590297"/>
    <w:rsid w:val="00590B84"/>
    <w:rsid w:val="00593508"/>
    <w:rsid w:val="00594C4F"/>
    <w:rsid w:val="005A69C1"/>
    <w:rsid w:val="005A75BB"/>
    <w:rsid w:val="005A7EC6"/>
    <w:rsid w:val="005C0A9F"/>
    <w:rsid w:val="005C0ECA"/>
    <w:rsid w:val="005C2EEA"/>
    <w:rsid w:val="005C5D11"/>
    <w:rsid w:val="005D22F4"/>
    <w:rsid w:val="005F2E4C"/>
    <w:rsid w:val="005F4D54"/>
    <w:rsid w:val="00602D7A"/>
    <w:rsid w:val="0060372B"/>
    <w:rsid w:val="0060600D"/>
    <w:rsid w:val="00606A00"/>
    <w:rsid w:val="00606E06"/>
    <w:rsid w:val="006154C9"/>
    <w:rsid w:val="006159DC"/>
    <w:rsid w:val="00620D93"/>
    <w:rsid w:val="00620DC3"/>
    <w:rsid w:val="00621012"/>
    <w:rsid w:val="006274EB"/>
    <w:rsid w:val="006275C2"/>
    <w:rsid w:val="006337A1"/>
    <w:rsid w:val="00633DCD"/>
    <w:rsid w:val="006342A8"/>
    <w:rsid w:val="00635643"/>
    <w:rsid w:val="00635EC7"/>
    <w:rsid w:val="0064029E"/>
    <w:rsid w:val="00641312"/>
    <w:rsid w:val="006420C8"/>
    <w:rsid w:val="00652C06"/>
    <w:rsid w:val="00662117"/>
    <w:rsid w:val="00665E15"/>
    <w:rsid w:val="00667C55"/>
    <w:rsid w:val="006703D1"/>
    <w:rsid w:val="0067045F"/>
    <w:rsid w:val="0067074C"/>
    <w:rsid w:val="00671FFE"/>
    <w:rsid w:val="00673293"/>
    <w:rsid w:val="00676AC6"/>
    <w:rsid w:val="00681E17"/>
    <w:rsid w:val="006841D9"/>
    <w:rsid w:val="00685ADD"/>
    <w:rsid w:val="00693F29"/>
    <w:rsid w:val="00694DFB"/>
    <w:rsid w:val="006A2841"/>
    <w:rsid w:val="006A3036"/>
    <w:rsid w:val="006A5346"/>
    <w:rsid w:val="006C056A"/>
    <w:rsid w:val="006C1A5A"/>
    <w:rsid w:val="006C4F08"/>
    <w:rsid w:val="006D12CF"/>
    <w:rsid w:val="006D7A71"/>
    <w:rsid w:val="006E0696"/>
    <w:rsid w:val="006E15EF"/>
    <w:rsid w:val="006E1E69"/>
    <w:rsid w:val="006E1F29"/>
    <w:rsid w:val="006E2D9B"/>
    <w:rsid w:val="006F0240"/>
    <w:rsid w:val="006F1D8A"/>
    <w:rsid w:val="006F35BF"/>
    <w:rsid w:val="006F74DF"/>
    <w:rsid w:val="00701858"/>
    <w:rsid w:val="0070577F"/>
    <w:rsid w:val="00710382"/>
    <w:rsid w:val="00713EE5"/>
    <w:rsid w:val="007168D6"/>
    <w:rsid w:val="00720294"/>
    <w:rsid w:val="00725FD3"/>
    <w:rsid w:val="00726E77"/>
    <w:rsid w:val="0073062F"/>
    <w:rsid w:val="00732010"/>
    <w:rsid w:val="007325A4"/>
    <w:rsid w:val="00733394"/>
    <w:rsid w:val="00737CED"/>
    <w:rsid w:val="00741009"/>
    <w:rsid w:val="007417E2"/>
    <w:rsid w:val="00743B96"/>
    <w:rsid w:val="00745535"/>
    <w:rsid w:val="00745579"/>
    <w:rsid w:val="00746DD2"/>
    <w:rsid w:val="007472D6"/>
    <w:rsid w:val="00747706"/>
    <w:rsid w:val="0076525D"/>
    <w:rsid w:val="00767CA1"/>
    <w:rsid w:val="00772525"/>
    <w:rsid w:val="00777806"/>
    <w:rsid w:val="00777AD1"/>
    <w:rsid w:val="007867A3"/>
    <w:rsid w:val="00792399"/>
    <w:rsid w:val="00792B76"/>
    <w:rsid w:val="00792F06"/>
    <w:rsid w:val="00793B9E"/>
    <w:rsid w:val="00794331"/>
    <w:rsid w:val="0079492B"/>
    <w:rsid w:val="007A2966"/>
    <w:rsid w:val="007A35C6"/>
    <w:rsid w:val="007A40C1"/>
    <w:rsid w:val="007B21F3"/>
    <w:rsid w:val="007C3BB7"/>
    <w:rsid w:val="007D0332"/>
    <w:rsid w:val="007D1769"/>
    <w:rsid w:val="007D28AB"/>
    <w:rsid w:val="007D416A"/>
    <w:rsid w:val="007D552B"/>
    <w:rsid w:val="007E1B43"/>
    <w:rsid w:val="007E2E40"/>
    <w:rsid w:val="007E4F80"/>
    <w:rsid w:val="007E6404"/>
    <w:rsid w:val="007E735F"/>
    <w:rsid w:val="007F2976"/>
    <w:rsid w:val="007F2ACF"/>
    <w:rsid w:val="007F44E9"/>
    <w:rsid w:val="007F72AB"/>
    <w:rsid w:val="00800537"/>
    <w:rsid w:val="008014E9"/>
    <w:rsid w:val="00802F54"/>
    <w:rsid w:val="00807A9E"/>
    <w:rsid w:val="00810DE6"/>
    <w:rsid w:val="0081260D"/>
    <w:rsid w:val="00817833"/>
    <w:rsid w:val="00820167"/>
    <w:rsid w:val="008244B8"/>
    <w:rsid w:val="0082482B"/>
    <w:rsid w:val="00831449"/>
    <w:rsid w:val="008341ED"/>
    <w:rsid w:val="00835C03"/>
    <w:rsid w:val="00835F47"/>
    <w:rsid w:val="0084235C"/>
    <w:rsid w:val="00842766"/>
    <w:rsid w:val="008451A3"/>
    <w:rsid w:val="00853F12"/>
    <w:rsid w:val="008600AC"/>
    <w:rsid w:val="008714DF"/>
    <w:rsid w:val="00871AF4"/>
    <w:rsid w:val="00872C00"/>
    <w:rsid w:val="0087617F"/>
    <w:rsid w:val="00876F44"/>
    <w:rsid w:val="008776D1"/>
    <w:rsid w:val="008776FD"/>
    <w:rsid w:val="00884F3B"/>
    <w:rsid w:val="008917EF"/>
    <w:rsid w:val="008A1B9C"/>
    <w:rsid w:val="008A36F2"/>
    <w:rsid w:val="008A5419"/>
    <w:rsid w:val="008B0D26"/>
    <w:rsid w:val="008B216B"/>
    <w:rsid w:val="008B348A"/>
    <w:rsid w:val="008B3970"/>
    <w:rsid w:val="008B4721"/>
    <w:rsid w:val="008C03DA"/>
    <w:rsid w:val="008D2590"/>
    <w:rsid w:val="008E6C37"/>
    <w:rsid w:val="008F0138"/>
    <w:rsid w:val="008F7E8C"/>
    <w:rsid w:val="009062D9"/>
    <w:rsid w:val="009071B7"/>
    <w:rsid w:val="00907764"/>
    <w:rsid w:val="009175A6"/>
    <w:rsid w:val="00917DAF"/>
    <w:rsid w:val="00920393"/>
    <w:rsid w:val="00924A46"/>
    <w:rsid w:val="009255AE"/>
    <w:rsid w:val="00926E23"/>
    <w:rsid w:val="0093547B"/>
    <w:rsid w:val="00937743"/>
    <w:rsid w:val="00937C6E"/>
    <w:rsid w:val="0094246E"/>
    <w:rsid w:val="009425FF"/>
    <w:rsid w:val="00943224"/>
    <w:rsid w:val="00945D78"/>
    <w:rsid w:val="00947512"/>
    <w:rsid w:val="00951B41"/>
    <w:rsid w:val="00953DCF"/>
    <w:rsid w:val="00961A3C"/>
    <w:rsid w:val="0096691D"/>
    <w:rsid w:val="00977241"/>
    <w:rsid w:val="009776F5"/>
    <w:rsid w:val="0097795C"/>
    <w:rsid w:val="009840CD"/>
    <w:rsid w:val="00984E7F"/>
    <w:rsid w:val="00992C61"/>
    <w:rsid w:val="0099408A"/>
    <w:rsid w:val="00996316"/>
    <w:rsid w:val="009A0190"/>
    <w:rsid w:val="009A0900"/>
    <w:rsid w:val="009A1302"/>
    <w:rsid w:val="009A1FB7"/>
    <w:rsid w:val="009A2F61"/>
    <w:rsid w:val="009A3C4F"/>
    <w:rsid w:val="009A4204"/>
    <w:rsid w:val="009A4A2C"/>
    <w:rsid w:val="009A6E8C"/>
    <w:rsid w:val="009B1B1F"/>
    <w:rsid w:val="009B4FA7"/>
    <w:rsid w:val="009C0036"/>
    <w:rsid w:val="009C7267"/>
    <w:rsid w:val="009D19CA"/>
    <w:rsid w:val="009D28BC"/>
    <w:rsid w:val="009D2EE2"/>
    <w:rsid w:val="009D3536"/>
    <w:rsid w:val="009D4E73"/>
    <w:rsid w:val="009D6C80"/>
    <w:rsid w:val="009E1E4F"/>
    <w:rsid w:val="009E70E2"/>
    <w:rsid w:val="009F13DC"/>
    <w:rsid w:val="009F4629"/>
    <w:rsid w:val="009F797E"/>
    <w:rsid w:val="00A02C3C"/>
    <w:rsid w:val="00A0522E"/>
    <w:rsid w:val="00A20913"/>
    <w:rsid w:val="00A2100C"/>
    <w:rsid w:val="00A24371"/>
    <w:rsid w:val="00A310B1"/>
    <w:rsid w:val="00A336A6"/>
    <w:rsid w:val="00A37097"/>
    <w:rsid w:val="00A427DB"/>
    <w:rsid w:val="00A42B2E"/>
    <w:rsid w:val="00A4622D"/>
    <w:rsid w:val="00A46BEB"/>
    <w:rsid w:val="00A54DE7"/>
    <w:rsid w:val="00A57058"/>
    <w:rsid w:val="00A60ED0"/>
    <w:rsid w:val="00A63571"/>
    <w:rsid w:val="00A658B1"/>
    <w:rsid w:val="00A66D23"/>
    <w:rsid w:val="00A66D3D"/>
    <w:rsid w:val="00A70A22"/>
    <w:rsid w:val="00A717AD"/>
    <w:rsid w:val="00A73EC7"/>
    <w:rsid w:val="00A7742F"/>
    <w:rsid w:val="00A77437"/>
    <w:rsid w:val="00A93EE9"/>
    <w:rsid w:val="00A944A9"/>
    <w:rsid w:val="00A95152"/>
    <w:rsid w:val="00A9630A"/>
    <w:rsid w:val="00A96FE5"/>
    <w:rsid w:val="00AB47BA"/>
    <w:rsid w:val="00AB4865"/>
    <w:rsid w:val="00AB6BB8"/>
    <w:rsid w:val="00AB752E"/>
    <w:rsid w:val="00AB7F4A"/>
    <w:rsid w:val="00AC0D04"/>
    <w:rsid w:val="00AC49D2"/>
    <w:rsid w:val="00AD0A32"/>
    <w:rsid w:val="00AE4BBE"/>
    <w:rsid w:val="00AE769A"/>
    <w:rsid w:val="00AF2999"/>
    <w:rsid w:val="00B01DB3"/>
    <w:rsid w:val="00B073C8"/>
    <w:rsid w:val="00B12585"/>
    <w:rsid w:val="00B12ACD"/>
    <w:rsid w:val="00B17122"/>
    <w:rsid w:val="00B1788F"/>
    <w:rsid w:val="00B24F56"/>
    <w:rsid w:val="00B266B4"/>
    <w:rsid w:val="00B27C09"/>
    <w:rsid w:val="00B31419"/>
    <w:rsid w:val="00B3348D"/>
    <w:rsid w:val="00B3578D"/>
    <w:rsid w:val="00B35AD3"/>
    <w:rsid w:val="00B3606B"/>
    <w:rsid w:val="00B37184"/>
    <w:rsid w:val="00B44BEA"/>
    <w:rsid w:val="00B5053B"/>
    <w:rsid w:val="00B51899"/>
    <w:rsid w:val="00B556AB"/>
    <w:rsid w:val="00B61250"/>
    <w:rsid w:val="00B64FD9"/>
    <w:rsid w:val="00B70082"/>
    <w:rsid w:val="00B77A2D"/>
    <w:rsid w:val="00B82499"/>
    <w:rsid w:val="00B844ED"/>
    <w:rsid w:val="00B86BED"/>
    <w:rsid w:val="00B93BDB"/>
    <w:rsid w:val="00B968FC"/>
    <w:rsid w:val="00B9787B"/>
    <w:rsid w:val="00BA3B48"/>
    <w:rsid w:val="00BA488A"/>
    <w:rsid w:val="00BA4DC9"/>
    <w:rsid w:val="00BA5FAA"/>
    <w:rsid w:val="00BA7D11"/>
    <w:rsid w:val="00BB3F86"/>
    <w:rsid w:val="00BB5624"/>
    <w:rsid w:val="00BB68F2"/>
    <w:rsid w:val="00BC6B94"/>
    <w:rsid w:val="00BD1E7C"/>
    <w:rsid w:val="00BD566E"/>
    <w:rsid w:val="00BD6ECC"/>
    <w:rsid w:val="00BD6FC0"/>
    <w:rsid w:val="00BE06D4"/>
    <w:rsid w:val="00BF1116"/>
    <w:rsid w:val="00BF28E6"/>
    <w:rsid w:val="00BF2BC1"/>
    <w:rsid w:val="00BF3DC7"/>
    <w:rsid w:val="00BF3FC3"/>
    <w:rsid w:val="00BF4A7C"/>
    <w:rsid w:val="00BF7C87"/>
    <w:rsid w:val="00C03B76"/>
    <w:rsid w:val="00C04914"/>
    <w:rsid w:val="00C076B3"/>
    <w:rsid w:val="00C11BEC"/>
    <w:rsid w:val="00C11BED"/>
    <w:rsid w:val="00C15C89"/>
    <w:rsid w:val="00C232AF"/>
    <w:rsid w:val="00C33BAD"/>
    <w:rsid w:val="00C34B1B"/>
    <w:rsid w:val="00C35ACD"/>
    <w:rsid w:val="00C372CF"/>
    <w:rsid w:val="00C41A10"/>
    <w:rsid w:val="00C5117A"/>
    <w:rsid w:val="00C52D53"/>
    <w:rsid w:val="00C55246"/>
    <w:rsid w:val="00C562B3"/>
    <w:rsid w:val="00C63263"/>
    <w:rsid w:val="00C6706C"/>
    <w:rsid w:val="00C7074D"/>
    <w:rsid w:val="00C7316F"/>
    <w:rsid w:val="00C75602"/>
    <w:rsid w:val="00C7797C"/>
    <w:rsid w:val="00C81C01"/>
    <w:rsid w:val="00C8468F"/>
    <w:rsid w:val="00C85613"/>
    <w:rsid w:val="00C87BA0"/>
    <w:rsid w:val="00C9024B"/>
    <w:rsid w:val="00C96675"/>
    <w:rsid w:val="00CA0718"/>
    <w:rsid w:val="00CA4F33"/>
    <w:rsid w:val="00CA5F87"/>
    <w:rsid w:val="00CA6975"/>
    <w:rsid w:val="00CC7273"/>
    <w:rsid w:val="00CD145D"/>
    <w:rsid w:val="00CD4CCA"/>
    <w:rsid w:val="00CE3A10"/>
    <w:rsid w:val="00CE5383"/>
    <w:rsid w:val="00CF33B2"/>
    <w:rsid w:val="00D00C68"/>
    <w:rsid w:val="00D01D80"/>
    <w:rsid w:val="00D03BFA"/>
    <w:rsid w:val="00D062A0"/>
    <w:rsid w:val="00D10138"/>
    <w:rsid w:val="00D11630"/>
    <w:rsid w:val="00D26139"/>
    <w:rsid w:val="00D3073B"/>
    <w:rsid w:val="00D330C8"/>
    <w:rsid w:val="00D33E19"/>
    <w:rsid w:val="00D34080"/>
    <w:rsid w:val="00D341CE"/>
    <w:rsid w:val="00D35162"/>
    <w:rsid w:val="00D35BF5"/>
    <w:rsid w:val="00D421FA"/>
    <w:rsid w:val="00D436A6"/>
    <w:rsid w:val="00D43AA9"/>
    <w:rsid w:val="00D45741"/>
    <w:rsid w:val="00D55889"/>
    <w:rsid w:val="00D638A6"/>
    <w:rsid w:val="00D66639"/>
    <w:rsid w:val="00D70C1D"/>
    <w:rsid w:val="00D7227A"/>
    <w:rsid w:val="00D770C2"/>
    <w:rsid w:val="00D80977"/>
    <w:rsid w:val="00D9050F"/>
    <w:rsid w:val="00D91319"/>
    <w:rsid w:val="00DA1AE4"/>
    <w:rsid w:val="00DA227B"/>
    <w:rsid w:val="00DA46A0"/>
    <w:rsid w:val="00DA4A5A"/>
    <w:rsid w:val="00DC4AEA"/>
    <w:rsid w:val="00DD1ABF"/>
    <w:rsid w:val="00DD1D27"/>
    <w:rsid w:val="00DD4074"/>
    <w:rsid w:val="00DE2DF4"/>
    <w:rsid w:val="00DE3283"/>
    <w:rsid w:val="00DF0B88"/>
    <w:rsid w:val="00DF5CCB"/>
    <w:rsid w:val="00E020AF"/>
    <w:rsid w:val="00E02A1B"/>
    <w:rsid w:val="00E03589"/>
    <w:rsid w:val="00E03603"/>
    <w:rsid w:val="00E06FBB"/>
    <w:rsid w:val="00E07F73"/>
    <w:rsid w:val="00E1751F"/>
    <w:rsid w:val="00E17D7D"/>
    <w:rsid w:val="00E21FDD"/>
    <w:rsid w:val="00E23D54"/>
    <w:rsid w:val="00E30EEE"/>
    <w:rsid w:val="00E3342C"/>
    <w:rsid w:val="00E36DB5"/>
    <w:rsid w:val="00E465FA"/>
    <w:rsid w:val="00E46E3D"/>
    <w:rsid w:val="00E4716D"/>
    <w:rsid w:val="00E5100E"/>
    <w:rsid w:val="00E54588"/>
    <w:rsid w:val="00E54B8A"/>
    <w:rsid w:val="00E54FD0"/>
    <w:rsid w:val="00E600F5"/>
    <w:rsid w:val="00E616C8"/>
    <w:rsid w:val="00E63B16"/>
    <w:rsid w:val="00E6766B"/>
    <w:rsid w:val="00E76334"/>
    <w:rsid w:val="00E93E2E"/>
    <w:rsid w:val="00EA02FD"/>
    <w:rsid w:val="00EA0A06"/>
    <w:rsid w:val="00EA2718"/>
    <w:rsid w:val="00EB1188"/>
    <w:rsid w:val="00EB1C39"/>
    <w:rsid w:val="00EB2852"/>
    <w:rsid w:val="00EB2EC9"/>
    <w:rsid w:val="00EB5193"/>
    <w:rsid w:val="00EB5361"/>
    <w:rsid w:val="00EB6161"/>
    <w:rsid w:val="00EC1115"/>
    <w:rsid w:val="00EC2B13"/>
    <w:rsid w:val="00EC3CA4"/>
    <w:rsid w:val="00EC7DA1"/>
    <w:rsid w:val="00EE200B"/>
    <w:rsid w:val="00EE3A89"/>
    <w:rsid w:val="00EE3F6B"/>
    <w:rsid w:val="00EE412A"/>
    <w:rsid w:val="00EF042C"/>
    <w:rsid w:val="00EF0B7A"/>
    <w:rsid w:val="00EF48D2"/>
    <w:rsid w:val="00EF6112"/>
    <w:rsid w:val="00F00662"/>
    <w:rsid w:val="00F04FDD"/>
    <w:rsid w:val="00F052A4"/>
    <w:rsid w:val="00F06396"/>
    <w:rsid w:val="00F07ADD"/>
    <w:rsid w:val="00F13B84"/>
    <w:rsid w:val="00F201B3"/>
    <w:rsid w:val="00F26DDA"/>
    <w:rsid w:val="00F31AD6"/>
    <w:rsid w:val="00F32DF8"/>
    <w:rsid w:val="00F35096"/>
    <w:rsid w:val="00F36ADD"/>
    <w:rsid w:val="00F37DEB"/>
    <w:rsid w:val="00F41137"/>
    <w:rsid w:val="00F50844"/>
    <w:rsid w:val="00F50B76"/>
    <w:rsid w:val="00F54376"/>
    <w:rsid w:val="00F66DAA"/>
    <w:rsid w:val="00F70692"/>
    <w:rsid w:val="00F726D8"/>
    <w:rsid w:val="00F747E7"/>
    <w:rsid w:val="00F76F48"/>
    <w:rsid w:val="00F80679"/>
    <w:rsid w:val="00F84B1F"/>
    <w:rsid w:val="00F85686"/>
    <w:rsid w:val="00F85CC8"/>
    <w:rsid w:val="00F86D06"/>
    <w:rsid w:val="00F919CC"/>
    <w:rsid w:val="00F935DD"/>
    <w:rsid w:val="00F94BBB"/>
    <w:rsid w:val="00F9709E"/>
    <w:rsid w:val="00FA04B7"/>
    <w:rsid w:val="00FA13B4"/>
    <w:rsid w:val="00FA4A2F"/>
    <w:rsid w:val="00FA7213"/>
    <w:rsid w:val="00FB0739"/>
    <w:rsid w:val="00FB1BE2"/>
    <w:rsid w:val="00FB7942"/>
    <w:rsid w:val="00FC654F"/>
    <w:rsid w:val="00FD6F99"/>
    <w:rsid w:val="00FE114F"/>
    <w:rsid w:val="00FE45E5"/>
    <w:rsid w:val="00FE46B2"/>
    <w:rsid w:val="00FE4D24"/>
    <w:rsid w:val="00FF1800"/>
    <w:rsid w:val="022F8DE4"/>
    <w:rsid w:val="129F7044"/>
    <w:rsid w:val="18458E77"/>
    <w:rsid w:val="19ED159C"/>
    <w:rsid w:val="1D24B65E"/>
    <w:rsid w:val="2536B8AF"/>
    <w:rsid w:val="36C13EFE"/>
    <w:rsid w:val="37BC5704"/>
    <w:rsid w:val="39A05158"/>
    <w:rsid w:val="463E97F3"/>
    <w:rsid w:val="4E0CD245"/>
    <w:rsid w:val="4E9756A0"/>
    <w:rsid w:val="5B24D2E1"/>
    <w:rsid w:val="62353167"/>
    <w:rsid w:val="63D101C8"/>
    <w:rsid w:val="797EC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5E4EF"/>
  <w15:chartTrackingRefBased/>
  <w15:docId w15:val="{8F429EBF-ED4D-49C6-936F-8BA17D2D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184"/>
    <w:pPr>
      <w:spacing w:before="0" w:after="160" w:line="259" w:lineRule="auto"/>
      <w:ind w:firstLine="0"/>
      <w:jc w:val="left"/>
    </w:pPr>
  </w:style>
  <w:style w:type="paragraph" w:styleId="Heading1">
    <w:name w:val="heading 1"/>
    <w:basedOn w:val="Normal"/>
    <w:next w:val="Normal"/>
    <w:link w:val="Heading1Char"/>
    <w:uiPriority w:val="9"/>
    <w:qFormat/>
    <w:rsid w:val="00BA488A"/>
    <w:pPr>
      <w:keepNext/>
      <w:keepLines/>
      <w:spacing w:before="240" w:after="0"/>
      <w:jc w:val="center"/>
      <w:outlineLvl w:val="0"/>
    </w:pPr>
    <w:rPr>
      <w:rFonts w:ascii="Times New Roman" w:eastAsiaTheme="majorEastAsia" w:hAnsi="Times New Roman" w:cstheme="majorBidi"/>
      <w:b/>
      <w:sz w:val="28"/>
      <w:szCs w:val="32"/>
    </w:rPr>
  </w:style>
  <w:style w:type="paragraph" w:styleId="Heading2">
    <w:name w:val="heading 2"/>
    <w:basedOn w:val="Normal"/>
    <w:link w:val="Heading2Char"/>
    <w:uiPriority w:val="9"/>
    <w:qFormat/>
    <w:rsid w:val="00BA488A"/>
    <w:pPr>
      <w:spacing w:before="100" w:beforeAutospacing="1" w:after="100" w:afterAutospacing="1" w:line="240" w:lineRule="auto"/>
      <w:outlineLvl w:val="1"/>
    </w:pPr>
    <w:rPr>
      <w:rFonts w:ascii="Times New Roman" w:eastAsia="Times New Roman" w:hAnsi="Times New Roman" w:cs="Times New Roman"/>
      <w:b/>
      <w:bCs/>
      <w:sz w:val="24"/>
      <w:szCs w:val="36"/>
      <w:lang w:eastAsia="lv-LV"/>
    </w:rPr>
  </w:style>
  <w:style w:type="paragraph" w:styleId="Heading4">
    <w:name w:val="heading 4"/>
    <w:basedOn w:val="Normal"/>
    <w:next w:val="Normal"/>
    <w:link w:val="Heading4Char"/>
    <w:uiPriority w:val="9"/>
    <w:semiHidden/>
    <w:unhideWhenUsed/>
    <w:qFormat/>
    <w:rsid w:val="006E1E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B37184"/>
    <w:pPr>
      <w:spacing w:after="0" w:line="240" w:lineRule="auto"/>
    </w:pPr>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qFormat/>
    <w:rsid w:val="00B37184"/>
    <w:rPr>
      <w:sz w:val="20"/>
      <w:szCs w:val="20"/>
    </w:rPr>
  </w:style>
  <w:style w:type="character" w:styleId="FootnoteReference">
    <w:name w:val="footnote reference"/>
    <w:aliases w:val="Footnote Reference Number,Footnote symbol,SUPERS,ftref,Footnote Refernece,Footnote Reference Superscript,BVI fnr,EN Footnote Reference,Footnote Reference text,Footnote reference number,Footnote sign,Footnote symboFußnotenzeichen,Ref"/>
    <w:basedOn w:val="DefaultParagraphFont"/>
    <w:link w:val="CharCharCharChar"/>
    <w:unhideWhenUsed/>
    <w:qFormat/>
    <w:rsid w:val="00B37184"/>
    <w:rPr>
      <w:vertAlign w:val="superscript"/>
    </w:rPr>
  </w:style>
  <w:style w:type="character" w:customStyle="1" w:styleId="viiyi">
    <w:name w:val="viiyi"/>
    <w:basedOn w:val="DefaultParagraphFont"/>
    <w:rsid w:val="00B37184"/>
  </w:style>
  <w:style w:type="character" w:customStyle="1" w:styleId="jlqj4b">
    <w:name w:val="jlqj4b"/>
    <w:basedOn w:val="DefaultParagraphFont"/>
    <w:rsid w:val="00B37184"/>
  </w:style>
  <w:style w:type="character" w:styleId="Hyperlink">
    <w:name w:val="Hyperlink"/>
    <w:basedOn w:val="DefaultParagraphFont"/>
    <w:uiPriority w:val="99"/>
    <w:unhideWhenUsed/>
    <w:rsid w:val="00606A00"/>
    <w:rPr>
      <w:color w:val="0000FF"/>
      <w:u w:val="single"/>
    </w:rPr>
  </w:style>
  <w:style w:type="paragraph" w:styleId="ListParagraph">
    <w:name w:val="List Paragraph"/>
    <w:aliases w:val="Punkti ar numuriem,2,Akapit z listą BS,Numbered Para 1,Dot pt,List Paragraph Char Char Char,Indicator Text,List Paragraph1,Bullet 1,Bullet Points,MAIN CONTENT,IFCL - List Paragraph,List Paragraph12,OBC Bullet,F5 List Paragraph,Strip,Bull"/>
    <w:basedOn w:val="Normal"/>
    <w:link w:val="ListParagraphChar"/>
    <w:uiPriority w:val="34"/>
    <w:qFormat/>
    <w:rsid w:val="00444853"/>
    <w:pPr>
      <w:ind w:left="720"/>
      <w:contextualSpacing/>
    </w:pPr>
  </w:style>
  <w:style w:type="paragraph" w:customStyle="1" w:styleId="CharCharCharChar">
    <w:name w:val="Char Char Char Char"/>
    <w:aliases w:val="Char2"/>
    <w:basedOn w:val="Normal"/>
    <w:next w:val="Normal"/>
    <w:link w:val="FootnoteReference"/>
    <w:qFormat/>
    <w:rsid w:val="00A70A22"/>
    <w:pPr>
      <w:spacing w:line="240" w:lineRule="exact"/>
      <w:jc w:val="both"/>
    </w:pPr>
    <w:rPr>
      <w:vertAlign w:val="superscript"/>
    </w:rPr>
  </w:style>
  <w:style w:type="paragraph" w:styleId="NormalWeb">
    <w:name w:val="Normal (Web)"/>
    <w:basedOn w:val="Normal"/>
    <w:uiPriority w:val="99"/>
    <w:unhideWhenUsed/>
    <w:rsid w:val="00947512"/>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59"/>
    <w:rsid w:val="0033607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A488A"/>
    <w:rPr>
      <w:rFonts w:ascii="Times New Roman" w:eastAsia="Times New Roman" w:hAnsi="Times New Roman" w:cs="Times New Roman"/>
      <w:b/>
      <w:bCs/>
      <w:sz w:val="24"/>
      <w:szCs w:val="36"/>
      <w:lang w:eastAsia="lv-LV"/>
    </w:rPr>
  </w:style>
  <w:style w:type="character" w:customStyle="1" w:styleId="ListParagraphChar">
    <w:name w:val="List Paragraph Char"/>
    <w:aliases w:val="Punkti ar numuriem Char,2 Char,Akapit z listą BS Char,Numbered Para 1 Char,Dot pt Char,List Paragraph Char Char Char Char,Indicator Text Char,List Paragraph1 Char,Bullet 1 Char,Bullet Points Char,MAIN CONTENT Char,OBC Bullet Char"/>
    <w:link w:val="ListParagraph"/>
    <w:uiPriority w:val="34"/>
    <w:qFormat/>
    <w:locked/>
    <w:rsid w:val="007A2966"/>
  </w:style>
  <w:style w:type="paragraph" w:styleId="HTMLPreformatted">
    <w:name w:val="HTML Preformatted"/>
    <w:basedOn w:val="Normal"/>
    <w:link w:val="HTMLPreformattedChar"/>
    <w:uiPriority w:val="99"/>
    <w:semiHidden/>
    <w:unhideWhenUsed/>
    <w:rsid w:val="007A4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7A40C1"/>
    <w:rPr>
      <w:rFonts w:ascii="Courier New" w:eastAsia="Times New Roman" w:hAnsi="Courier New" w:cs="Courier New"/>
      <w:sz w:val="20"/>
      <w:szCs w:val="20"/>
      <w:lang w:eastAsia="lv-LV"/>
    </w:rPr>
  </w:style>
  <w:style w:type="character" w:customStyle="1" w:styleId="y2iqfc">
    <w:name w:val="y2iqfc"/>
    <w:basedOn w:val="DefaultParagraphFont"/>
    <w:rsid w:val="007A40C1"/>
  </w:style>
  <w:style w:type="character" w:styleId="UnresolvedMention">
    <w:name w:val="Unresolved Mention"/>
    <w:basedOn w:val="DefaultParagraphFont"/>
    <w:uiPriority w:val="99"/>
    <w:semiHidden/>
    <w:unhideWhenUsed/>
    <w:rsid w:val="00620D93"/>
    <w:rPr>
      <w:color w:val="605E5C"/>
      <w:shd w:val="clear" w:color="auto" w:fill="E1DFDD"/>
    </w:rPr>
  </w:style>
  <w:style w:type="paragraph" w:customStyle="1" w:styleId="paragraph">
    <w:name w:val="paragraph"/>
    <w:basedOn w:val="Normal"/>
    <w:rsid w:val="00667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pellingerror">
    <w:name w:val="spellingerror"/>
    <w:basedOn w:val="DefaultParagraphFont"/>
    <w:rsid w:val="00667C55"/>
  </w:style>
  <w:style w:type="character" w:customStyle="1" w:styleId="normaltextrun">
    <w:name w:val="normaltextrun"/>
    <w:basedOn w:val="DefaultParagraphFont"/>
    <w:rsid w:val="00667C55"/>
  </w:style>
  <w:style w:type="character" w:customStyle="1" w:styleId="eop">
    <w:name w:val="eop"/>
    <w:basedOn w:val="DefaultParagraphFont"/>
    <w:rsid w:val="00667C55"/>
  </w:style>
  <w:style w:type="character" w:styleId="Emphasis">
    <w:name w:val="Emphasis"/>
    <w:basedOn w:val="DefaultParagraphFont"/>
    <w:uiPriority w:val="20"/>
    <w:qFormat/>
    <w:rsid w:val="00B70082"/>
    <w:rPr>
      <w:i/>
      <w:iCs/>
    </w:rPr>
  </w:style>
  <w:style w:type="character" w:styleId="CommentReference">
    <w:name w:val="annotation reference"/>
    <w:basedOn w:val="DefaultParagraphFont"/>
    <w:uiPriority w:val="99"/>
    <w:semiHidden/>
    <w:unhideWhenUsed/>
    <w:rsid w:val="0067045F"/>
    <w:rPr>
      <w:sz w:val="16"/>
      <w:szCs w:val="16"/>
    </w:rPr>
  </w:style>
  <w:style w:type="paragraph" w:styleId="CommentText">
    <w:name w:val="annotation text"/>
    <w:basedOn w:val="Normal"/>
    <w:link w:val="CommentTextChar"/>
    <w:uiPriority w:val="99"/>
    <w:unhideWhenUsed/>
    <w:rsid w:val="0067045F"/>
    <w:pPr>
      <w:spacing w:line="240" w:lineRule="auto"/>
    </w:pPr>
    <w:rPr>
      <w:sz w:val="20"/>
      <w:szCs w:val="20"/>
    </w:rPr>
  </w:style>
  <w:style w:type="character" w:customStyle="1" w:styleId="CommentTextChar">
    <w:name w:val="Comment Text Char"/>
    <w:basedOn w:val="DefaultParagraphFont"/>
    <w:link w:val="CommentText"/>
    <w:uiPriority w:val="99"/>
    <w:rsid w:val="0067045F"/>
    <w:rPr>
      <w:sz w:val="20"/>
      <w:szCs w:val="20"/>
    </w:rPr>
  </w:style>
  <w:style w:type="paragraph" w:styleId="CommentSubject">
    <w:name w:val="annotation subject"/>
    <w:basedOn w:val="CommentText"/>
    <w:next w:val="CommentText"/>
    <w:link w:val="CommentSubjectChar"/>
    <w:uiPriority w:val="99"/>
    <w:semiHidden/>
    <w:unhideWhenUsed/>
    <w:rsid w:val="0067045F"/>
    <w:rPr>
      <w:b/>
      <w:bCs/>
    </w:rPr>
  </w:style>
  <w:style w:type="character" w:customStyle="1" w:styleId="CommentSubjectChar">
    <w:name w:val="Comment Subject Char"/>
    <w:basedOn w:val="CommentTextChar"/>
    <w:link w:val="CommentSubject"/>
    <w:uiPriority w:val="99"/>
    <w:semiHidden/>
    <w:rsid w:val="0067045F"/>
    <w:rPr>
      <w:b/>
      <w:bCs/>
      <w:sz w:val="20"/>
      <w:szCs w:val="20"/>
    </w:rPr>
  </w:style>
  <w:style w:type="character" w:customStyle="1" w:styleId="Heading1Char">
    <w:name w:val="Heading 1 Char"/>
    <w:basedOn w:val="DefaultParagraphFont"/>
    <w:link w:val="Heading1"/>
    <w:uiPriority w:val="9"/>
    <w:rsid w:val="00BA488A"/>
    <w:rPr>
      <w:rFonts w:ascii="Times New Roman" w:eastAsiaTheme="majorEastAsia" w:hAnsi="Times New Roman" w:cstheme="majorBidi"/>
      <w:b/>
      <w:sz w:val="28"/>
      <w:szCs w:val="32"/>
    </w:rPr>
  </w:style>
  <w:style w:type="character" w:customStyle="1" w:styleId="Heading4Char">
    <w:name w:val="Heading 4 Char"/>
    <w:basedOn w:val="DefaultParagraphFont"/>
    <w:link w:val="Heading4"/>
    <w:uiPriority w:val="9"/>
    <w:semiHidden/>
    <w:rsid w:val="006E1E69"/>
    <w:rPr>
      <w:rFonts w:asciiTheme="majorHAnsi" w:eastAsiaTheme="majorEastAsia" w:hAnsiTheme="majorHAnsi" w:cstheme="majorBidi"/>
      <w:i/>
      <w:iCs/>
      <w:color w:val="2F5496" w:themeColor="accent1" w:themeShade="BF"/>
    </w:rPr>
  </w:style>
  <w:style w:type="paragraph" w:customStyle="1" w:styleId="pamattekststabul">
    <w:name w:val="pamattekststabul"/>
    <w:basedOn w:val="Normal"/>
    <w:rsid w:val="00345F4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knoteik">
    <w:name w:val="lik_noteik"/>
    <w:basedOn w:val="Normal"/>
    <w:rsid w:val="00345F4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TOCHeading">
    <w:name w:val="TOC Heading"/>
    <w:basedOn w:val="Heading1"/>
    <w:next w:val="Normal"/>
    <w:uiPriority w:val="39"/>
    <w:unhideWhenUsed/>
    <w:qFormat/>
    <w:rsid w:val="00BA488A"/>
    <w:pPr>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AC49D2"/>
    <w:pPr>
      <w:tabs>
        <w:tab w:val="right" w:leader="dot" w:pos="9341"/>
      </w:tabs>
      <w:spacing w:after="100"/>
    </w:pPr>
  </w:style>
  <w:style w:type="paragraph" w:styleId="TOC2">
    <w:name w:val="toc 2"/>
    <w:basedOn w:val="Normal"/>
    <w:next w:val="Normal"/>
    <w:autoRedefine/>
    <w:uiPriority w:val="39"/>
    <w:unhideWhenUsed/>
    <w:rsid w:val="003E7D74"/>
    <w:pPr>
      <w:tabs>
        <w:tab w:val="right" w:leader="dot" w:pos="9341"/>
      </w:tabs>
      <w:spacing w:after="100"/>
      <w:ind w:left="220"/>
    </w:pPr>
  </w:style>
  <w:style w:type="paragraph" w:styleId="Revision">
    <w:name w:val="Revision"/>
    <w:hidden/>
    <w:uiPriority w:val="99"/>
    <w:semiHidden/>
    <w:rsid w:val="009255AE"/>
    <w:pPr>
      <w:spacing w:before="0"/>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51164">
      <w:bodyDiv w:val="1"/>
      <w:marLeft w:val="0"/>
      <w:marRight w:val="0"/>
      <w:marTop w:val="0"/>
      <w:marBottom w:val="0"/>
      <w:divBdr>
        <w:top w:val="none" w:sz="0" w:space="0" w:color="auto"/>
        <w:left w:val="none" w:sz="0" w:space="0" w:color="auto"/>
        <w:bottom w:val="none" w:sz="0" w:space="0" w:color="auto"/>
        <w:right w:val="none" w:sz="0" w:space="0" w:color="auto"/>
      </w:divBdr>
    </w:div>
    <w:div w:id="199325709">
      <w:bodyDiv w:val="1"/>
      <w:marLeft w:val="0"/>
      <w:marRight w:val="0"/>
      <w:marTop w:val="0"/>
      <w:marBottom w:val="0"/>
      <w:divBdr>
        <w:top w:val="none" w:sz="0" w:space="0" w:color="auto"/>
        <w:left w:val="none" w:sz="0" w:space="0" w:color="auto"/>
        <w:bottom w:val="none" w:sz="0" w:space="0" w:color="auto"/>
        <w:right w:val="none" w:sz="0" w:space="0" w:color="auto"/>
      </w:divBdr>
    </w:div>
    <w:div w:id="272595517">
      <w:bodyDiv w:val="1"/>
      <w:marLeft w:val="0"/>
      <w:marRight w:val="0"/>
      <w:marTop w:val="0"/>
      <w:marBottom w:val="0"/>
      <w:divBdr>
        <w:top w:val="none" w:sz="0" w:space="0" w:color="auto"/>
        <w:left w:val="none" w:sz="0" w:space="0" w:color="auto"/>
        <w:bottom w:val="none" w:sz="0" w:space="0" w:color="auto"/>
        <w:right w:val="none" w:sz="0" w:space="0" w:color="auto"/>
      </w:divBdr>
    </w:div>
    <w:div w:id="277031945">
      <w:bodyDiv w:val="1"/>
      <w:marLeft w:val="0"/>
      <w:marRight w:val="0"/>
      <w:marTop w:val="0"/>
      <w:marBottom w:val="0"/>
      <w:divBdr>
        <w:top w:val="none" w:sz="0" w:space="0" w:color="auto"/>
        <w:left w:val="none" w:sz="0" w:space="0" w:color="auto"/>
        <w:bottom w:val="none" w:sz="0" w:space="0" w:color="auto"/>
        <w:right w:val="none" w:sz="0" w:space="0" w:color="auto"/>
      </w:divBdr>
    </w:div>
    <w:div w:id="348063975">
      <w:bodyDiv w:val="1"/>
      <w:marLeft w:val="0"/>
      <w:marRight w:val="0"/>
      <w:marTop w:val="0"/>
      <w:marBottom w:val="0"/>
      <w:divBdr>
        <w:top w:val="none" w:sz="0" w:space="0" w:color="auto"/>
        <w:left w:val="none" w:sz="0" w:space="0" w:color="auto"/>
        <w:bottom w:val="none" w:sz="0" w:space="0" w:color="auto"/>
        <w:right w:val="none" w:sz="0" w:space="0" w:color="auto"/>
      </w:divBdr>
    </w:div>
    <w:div w:id="406075774">
      <w:bodyDiv w:val="1"/>
      <w:marLeft w:val="0"/>
      <w:marRight w:val="0"/>
      <w:marTop w:val="0"/>
      <w:marBottom w:val="0"/>
      <w:divBdr>
        <w:top w:val="none" w:sz="0" w:space="0" w:color="auto"/>
        <w:left w:val="none" w:sz="0" w:space="0" w:color="auto"/>
        <w:bottom w:val="none" w:sz="0" w:space="0" w:color="auto"/>
        <w:right w:val="none" w:sz="0" w:space="0" w:color="auto"/>
      </w:divBdr>
    </w:div>
    <w:div w:id="574322958">
      <w:bodyDiv w:val="1"/>
      <w:marLeft w:val="0"/>
      <w:marRight w:val="0"/>
      <w:marTop w:val="0"/>
      <w:marBottom w:val="0"/>
      <w:divBdr>
        <w:top w:val="none" w:sz="0" w:space="0" w:color="auto"/>
        <w:left w:val="none" w:sz="0" w:space="0" w:color="auto"/>
        <w:bottom w:val="none" w:sz="0" w:space="0" w:color="auto"/>
        <w:right w:val="none" w:sz="0" w:space="0" w:color="auto"/>
      </w:divBdr>
    </w:div>
    <w:div w:id="587810636">
      <w:bodyDiv w:val="1"/>
      <w:marLeft w:val="0"/>
      <w:marRight w:val="0"/>
      <w:marTop w:val="0"/>
      <w:marBottom w:val="0"/>
      <w:divBdr>
        <w:top w:val="none" w:sz="0" w:space="0" w:color="auto"/>
        <w:left w:val="none" w:sz="0" w:space="0" w:color="auto"/>
        <w:bottom w:val="none" w:sz="0" w:space="0" w:color="auto"/>
        <w:right w:val="none" w:sz="0" w:space="0" w:color="auto"/>
      </w:divBdr>
    </w:div>
    <w:div w:id="692926680">
      <w:bodyDiv w:val="1"/>
      <w:marLeft w:val="0"/>
      <w:marRight w:val="0"/>
      <w:marTop w:val="0"/>
      <w:marBottom w:val="0"/>
      <w:divBdr>
        <w:top w:val="none" w:sz="0" w:space="0" w:color="auto"/>
        <w:left w:val="none" w:sz="0" w:space="0" w:color="auto"/>
        <w:bottom w:val="none" w:sz="0" w:space="0" w:color="auto"/>
        <w:right w:val="none" w:sz="0" w:space="0" w:color="auto"/>
      </w:divBdr>
      <w:divsChild>
        <w:div w:id="940841675">
          <w:marLeft w:val="0"/>
          <w:marRight w:val="0"/>
          <w:marTop w:val="240"/>
          <w:marBottom w:val="0"/>
          <w:divBdr>
            <w:top w:val="none" w:sz="0" w:space="0" w:color="auto"/>
            <w:left w:val="none" w:sz="0" w:space="0" w:color="auto"/>
            <w:bottom w:val="none" w:sz="0" w:space="0" w:color="auto"/>
            <w:right w:val="none" w:sz="0" w:space="0" w:color="auto"/>
          </w:divBdr>
        </w:div>
        <w:div w:id="1829638238">
          <w:marLeft w:val="0"/>
          <w:marRight w:val="0"/>
          <w:marTop w:val="360"/>
          <w:marBottom w:val="360"/>
          <w:divBdr>
            <w:top w:val="none" w:sz="0" w:space="0" w:color="auto"/>
            <w:left w:val="none" w:sz="0" w:space="0" w:color="auto"/>
            <w:bottom w:val="none" w:sz="0" w:space="0" w:color="auto"/>
            <w:right w:val="none" w:sz="0" w:space="0" w:color="auto"/>
          </w:divBdr>
        </w:div>
        <w:div w:id="1800762611">
          <w:marLeft w:val="0"/>
          <w:marRight w:val="0"/>
          <w:marTop w:val="0"/>
          <w:marBottom w:val="240"/>
          <w:divBdr>
            <w:top w:val="none" w:sz="0" w:space="0" w:color="auto"/>
            <w:left w:val="none" w:sz="0" w:space="0" w:color="auto"/>
            <w:bottom w:val="none" w:sz="0" w:space="0" w:color="auto"/>
            <w:right w:val="none" w:sz="0" w:space="0" w:color="auto"/>
          </w:divBdr>
        </w:div>
        <w:div w:id="395054338">
          <w:marLeft w:val="0"/>
          <w:marRight w:val="0"/>
          <w:marTop w:val="480"/>
          <w:marBottom w:val="0"/>
          <w:divBdr>
            <w:top w:val="none" w:sz="0" w:space="0" w:color="auto"/>
            <w:left w:val="none" w:sz="0" w:space="0" w:color="auto"/>
            <w:bottom w:val="none" w:sz="0" w:space="0" w:color="auto"/>
            <w:right w:val="none" w:sz="0" w:space="0" w:color="auto"/>
          </w:divBdr>
        </w:div>
        <w:div w:id="156649084">
          <w:marLeft w:val="0"/>
          <w:marRight w:val="0"/>
          <w:marTop w:val="480"/>
          <w:marBottom w:val="0"/>
          <w:divBdr>
            <w:top w:val="none" w:sz="0" w:space="0" w:color="auto"/>
            <w:left w:val="none" w:sz="0" w:space="0" w:color="auto"/>
            <w:bottom w:val="none" w:sz="0" w:space="0" w:color="auto"/>
            <w:right w:val="none" w:sz="0" w:space="0" w:color="auto"/>
          </w:divBdr>
        </w:div>
      </w:divsChild>
    </w:div>
    <w:div w:id="871306251">
      <w:bodyDiv w:val="1"/>
      <w:marLeft w:val="0"/>
      <w:marRight w:val="0"/>
      <w:marTop w:val="0"/>
      <w:marBottom w:val="0"/>
      <w:divBdr>
        <w:top w:val="none" w:sz="0" w:space="0" w:color="auto"/>
        <w:left w:val="none" w:sz="0" w:space="0" w:color="auto"/>
        <w:bottom w:val="none" w:sz="0" w:space="0" w:color="auto"/>
        <w:right w:val="none" w:sz="0" w:space="0" w:color="auto"/>
      </w:divBdr>
    </w:div>
    <w:div w:id="876544566">
      <w:bodyDiv w:val="1"/>
      <w:marLeft w:val="0"/>
      <w:marRight w:val="0"/>
      <w:marTop w:val="0"/>
      <w:marBottom w:val="0"/>
      <w:divBdr>
        <w:top w:val="none" w:sz="0" w:space="0" w:color="auto"/>
        <w:left w:val="none" w:sz="0" w:space="0" w:color="auto"/>
        <w:bottom w:val="none" w:sz="0" w:space="0" w:color="auto"/>
        <w:right w:val="none" w:sz="0" w:space="0" w:color="auto"/>
      </w:divBdr>
    </w:div>
    <w:div w:id="949900772">
      <w:bodyDiv w:val="1"/>
      <w:marLeft w:val="0"/>
      <w:marRight w:val="0"/>
      <w:marTop w:val="0"/>
      <w:marBottom w:val="0"/>
      <w:divBdr>
        <w:top w:val="none" w:sz="0" w:space="0" w:color="auto"/>
        <w:left w:val="none" w:sz="0" w:space="0" w:color="auto"/>
        <w:bottom w:val="none" w:sz="0" w:space="0" w:color="auto"/>
        <w:right w:val="none" w:sz="0" w:space="0" w:color="auto"/>
      </w:divBdr>
    </w:div>
    <w:div w:id="1030492584">
      <w:bodyDiv w:val="1"/>
      <w:marLeft w:val="0"/>
      <w:marRight w:val="0"/>
      <w:marTop w:val="0"/>
      <w:marBottom w:val="0"/>
      <w:divBdr>
        <w:top w:val="none" w:sz="0" w:space="0" w:color="auto"/>
        <w:left w:val="none" w:sz="0" w:space="0" w:color="auto"/>
        <w:bottom w:val="none" w:sz="0" w:space="0" w:color="auto"/>
        <w:right w:val="none" w:sz="0" w:space="0" w:color="auto"/>
      </w:divBdr>
    </w:div>
    <w:div w:id="1066881705">
      <w:bodyDiv w:val="1"/>
      <w:marLeft w:val="0"/>
      <w:marRight w:val="0"/>
      <w:marTop w:val="0"/>
      <w:marBottom w:val="0"/>
      <w:divBdr>
        <w:top w:val="none" w:sz="0" w:space="0" w:color="auto"/>
        <w:left w:val="none" w:sz="0" w:space="0" w:color="auto"/>
        <w:bottom w:val="none" w:sz="0" w:space="0" w:color="auto"/>
        <w:right w:val="none" w:sz="0" w:space="0" w:color="auto"/>
      </w:divBdr>
    </w:div>
    <w:div w:id="1321033447">
      <w:bodyDiv w:val="1"/>
      <w:marLeft w:val="0"/>
      <w:marRight w:val="0"/>
      <w:marTop w:val="0"/>
      <w:marBottom w:val="0"/>
      <w:divBdr>
        <w:top w:val="none" w:sz="0" w:space="0" w:color="auto"/>
        <w:left w:val="none" w:sz="0" w:space="0" w:color="auto"/>
        <w:bottom w:val="none" w:sz="0" w:space="0" w:color="auto"/>
        <w:right w:val="none" w:sz="0" w:space="0" w:color="auto"/>
      </w:divBdr>
    </w:div>
    <w:div w:id="1399132001">
      <w:bodyDiv w:val="1"/>
      <w:marLeft w:val="0"/>
      <w:marRight w:val="0"/>
      <w:marTop w:val="0"/>
      <w:marBottom w:val="0"/>
      <w:divBdr>
        <w:top w:val="none" w:sz="0" w:space="0" w:color="auto"/>
        <w:left w:val="none" w:sz="0" w:space="0" w:color="auto"/>
        <w:bottom w:val="none" w:sz="0" w:space="0" w:color="auto"/>
        <w:right w:val="none" w:sz="0" w:space="0" w:color="auto"/>
      </w:divBdr>
    </w:div>
    <w:div w:id="1459371508">
      <w:bodyDiv w:val="1"/>
      <w:marLeft w:val="0"/>
      <w:marRight w:val="0"/>
      <w:marTop w:val="0"/>
      <w:marBottom w:val="0"/>
      <w:divBdr>
        <w:top w:val="none" w:sz="0" w:space="0" w:color="auto"/>
        <w:left w:val="none" w:sz="0" w:space="0" w:color="auto"/>
        <w:bottom w:val="none" w:sz="0" w:space="0" w:color="auto"/>
        <w:right w:val="none" w:sz="0" w:space="0" w:color="auto"/>
      </w:divBdr>
    </w:div>
    <w:div w:id="1508405697">
      <w:bodyDiv w:val="1"/>
      <w:marLeft w:val="0"/>
      <w:marRight w:val="0"/>
      <w:marTop w:val="0"/>
      <w:marBottom w:val="0"/>
      <w:divBdr>
        <w:top w:val="none" w:sz="0" w:space="0" w:color="auto"/>
        <w:left w:val="none" w:sz="0" w:space="0" w:color="auto"/>
        <w:bottom w:val="none" w:sz="0" w:space="0" w:color="auto"/>
        <w:right w:val="none" w:sz="0" w:space="0" w:color="auto"/>
      </w:divBdr>
    </w:div>
    <w:div w:id="1621643422">
      <w:bodyDiv w:val="1"/>
      <w:marLeft w:val="0"/>
      <w:marRight w:val="0"/>
      <w:marTop w:val="0"/>
      <w:marBottom w:val="0"/>
      <w:divBdr>
        <w:top w:val="none" w:sz="0" w:space="0" w:color="auto"/>
        <w:left w:val="none" w:sz="0" w:space="0" w:color="auto"/>
        <w:bottom w:val="none" w:sz="0" w:space="0" w:color="auto"/>
        <w:right w:val="none" w:sz="0" w:space="0" w:color="auto"/>
      </w:divBdr>
    </w:div>
    <w:div w:id="1627390393">
      <w:bodyDiv w:val="1"/>
      <w:marLeft w:val="0"/>
      <w:marRight w:val="0"/>
      <w:marTop w:val="0"/>
      <w:marBottom w:val="0"/>
      <w:divBdr>
        <w:top w:val="none" w:sz="0" w:space="0" w:color="auto"/>
        <w:left w:val="none" w:sz="0" w:space="0" w:color="auto"/>
        <w:bottom w:val="none" w:sz="0" w:space="0" w:color="auto"/>
        <w:right w:val="none" w:sz="0" w:space="0" w:color="auto"/>
      </w:divBdr>
      <w:divsChild>
        <w:div w:id="202333698">
          <w:marLeft w:val="547"/>
          <w:marRight w:val="0"/>
          <w:marTop w:val="0"/>
          <w:marBottom w:val="0"/>
          <w:divBdr>
            <w:top w:val="none" w:sz="0" w:space="0" w:color="auto"/>
            <w:left w:val="none" w:sz="0" w:space="0" w:color="auto"/>
            <w:bottom w:val="none" w:sz="0" w:space="0" w:color="auto"/>
            <w:right w:val="none" w:sz="0" w:space="0" w:color="auto"/>
          </w:divBdr>
        </w:div>
        <w:div w:id="361714422">
          <w:marLeft w:val="547"/>
          <w:marRight w:val="0"/>
          <w:marTop w:val="0"/>
          <w:marBottom w:val="0"/>
          <w:divBdr>
            <w:top w:val="none" w:sz="0" w:space="0" w:color="auto"/>
            <w:left w:val="none" w:sz="0" w:space="0" w:color="auto"/>
            <w:bottom w:val="none" w:sz="0" w:space="0" w:color="auto"/>
            <w:right w:val="none" w:sz="0" w:space="0" w:color="auto"/>
          </w:divBdr>
        </w:div>
        <w:div w:id="605044629">
          <w:marLeft w:val="547"/>
          <w:marRight w:val="0"/>
          <w:marTop w:val="0"/>
          <w:marBottom w:val="0"/>
          <w:divBdr>
            <w:top w:val="none" w:sz="0" w:space="0" w:color="auto"/>
            <w:left w:val="none" w:sz="0" w:space="0" w:color="auto"/>
            <w:bottom w:val="none" w:sz="0" w:space="0" w:color="auto"/>
            <w:right w:val="none" w:sz="0" w:space="0" w:color="auto"/>
          </w:divBdr>
        </w:div>
      </w:divsChild>
    </w:div>
    <w:div w:id="1643265161">
      <w:bodyDiv w:val="1"/>
      <w:marLeft w:val="0"/>
      <w:marRight w:val="0"/>
      <w:marTop w:val="0"/>
      <w:marBottom w:val="0"/>
      <w:divBdr>
        <w:top w:val="none" w:sz="0" w:space="0" w:color="auto"/>
        <w:left w:val="none" w:sz="0" w:space="0" w:color="auto"/>
        <w:bottom w:val="none" w:sz="0" w:space="0" w:color="auto"/>
        <w:right w:val="none" w:sz="0" w:space="0" w:color="auto"/>
      </w:divBdr>
    </w:div>
    <w:div w:id="1736394223">
      <w:bodyDiv w:val="1"/>
      <w:marLeft w:val="0"/>
      <w:marRight w:val="0"/>
      <w:marTop w:val="0"/>
      <w:marBottom w:val="0"/>
      <w:divBdr>
        <w:top w:val="none" w:sz="0" w:space="0" w:color="auto"/>
        <w:left w:val="none" w:sz="0" w:space="0" w:color="auto"/>
        <w:bottom w:val="none" w:sz="0" w:space="0" w:color="auto"/>
        <w:right w:val="none" w:sz="0" w:space="0" w:color="auto"/>
      </w:divBdr>
    </w:div>
    <w:div w:id="188135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ap.mk.gov.lv/mk/tap/?pid=40470678"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unsdg.un.org/sites/default/files/2020-05/UN-Policy-Brief-COVID-19-and-mental-health.pdf" TargetMode="External"/><Relationship Id="rId13" Type="http://schemas.openxmlformats.org/officeDocument/2006/relationships/hyperlink" Target="https://www.spkc.gov.lv/sites/spkc/files/data_content/6.dd_kl_c_1_beerni_2109_07_221.pdf" TargetMode="External"/><Relationship Id="rId18" Type="http://schemas.openxmlformats.org/officeDocument/2006/relationships/hyperlink" Target="https://pubmed.ncbi.nlm.nih.gov/31905840/" TargetMode="External"/><Relationship Id="rId26" Type="http://schemas.openxmlformats.org/officeDocument/2006/relationships/hyperlink" Target="https://www.who.int/publications/i/item/9789241513487" TargetMode="External"/><Relationship Id="rId3" Type="http://schemas.openxmlformats.org/officeDocument/2006/relationships/hyperlink" Target="https://apps.who.int/iris/bitstream/handle/10665/310981/WHO-MSD-19.1-eng.pdf?sequence=1&amp;isAllowed=y" TargetMode="External"/><Relationship Id="rId21" Type="http://schemas.openxmlformats.org/officeDocument/2006/relationships/hyperlink" Target="https://view.officeapps.live.com/op/view.aspx?src=http%3A%2F%2Fpetijumi.mk.gov.lv%2Fsites%2Fdefault%2Ffiles%2Ftitle_file%2FIntegretas_aprupes_pakalpojumi_PETIJUMS.docx&amp;wdOrigin=BROWSELINK" TargetMode="External"/><Relationship Id="rId7" Type="http://schemas.openxmlformats.org/officeDocument/2006/relationships/hyperlink" Target="https://www.who.int/publications/i/item/WHO-2019-nCoV-Sci_Brief-Mental_health-2022.1" TargetMode="External"/><Relationship Id="rId12" Type="http://schemas.openxmlformats.org/officeDocument/2006/relationships/hyperlink" Target="https://www.euro.who.int/en/health-topics/Life-stages/child-and-adolescent-health/data-and-statistics/fact-sheets-on-child-and-adolescent-health-2019/fact-sheet-adolescent-mental-health-adolescent-mental-health-problems-are-a-major-cause-of-mortality-2019" TargetMode="External"/><Relationship Id="rId17" Type="http://schemas.openxmlformats.org/officeDocument/2006/relationships/hyperlink" Target="https://likumi.lv/ta/id/301399-veselibas-aprupes-pakalpojumu-organizesanas-un-samaksas-kartiba" TargetMode="External"/><Relationship Id="rId25" Type="http://schemas.openxmlformats.org/officeDocument/2006/relationships/hyperlink" Target="https://www.spkc.gov.lv/sites/spkc/files/data_content/25.depr_5_alg_terap_rezist_depr1.pdf" TargetMode="External"/><Relationship Id="rId2" Type="http://schemas.openxmlformats.org/officeDocument/2006/relationships/hyperlink" Target="https://link.springer.com/article/10.1007/s12187-017-9524-1" TargetMode="External"/><Relationship Id="rId16" Type="http://schemas.openxmlformats.org/officeDocument/2006/relationships/hyperlink" Target="https://www.mdpi.com/2624-8611/4/2/24/htm" TargetMode="External"/><Relationship Id="rId20" Type="http://schemas.openxmlformats.org/officeDocument/2006/relationships/hyperlink" Target="https://likumi.lv/ta/id/190610-noteikumi-par-arstniecibas-personu-un-studejoso-kuri-apgust-pirma-vai-otra-limena-profesionalas-augstakas-mediciniskas-izglitib..." TargetMode="External"/><Relationship Id="rId1" Type="http://schemas.openxmlformats.org/officeDocument/2006/relationships/hyperlink" Target="https://pkc.gov.lv/sites/default/files/inline-files/20200204_NAP_2021_2027_gala_redakcija_projekts_.pdf" TargetMode="External"/><Relationship Id="rId6" Type="http://schemas.openxmlformats.org/officeDocument/2006/relationships/hyperlink" Target="https://statistika.spkc.gov.lv/pxweb/lv/Health/Health__Saslimstiba_Slimibu_Izplatiba__Psihiski_un_uzvedibas_traucejumi/PUT010_dg_gr_regions_abs_relat.px/table/tableViewLayout2/" TargetMode="External"/><Relationship Id="rId11" Type="http://schemas.openxmlformats.org/officeDocument/2006/relationships/hyperlink" Target="https://www.cdc.gov/childrensmentalhealth/data.html" TargetMode="External"/><Relationship Id="rId24" Type="http://schemas.openxmlformats.org/officeDocument/2006/relationships/hyperlink" Target="https://doi.org/10.1016/j.schres.2015.07.007" TargetMode="External"/><Relationship Id="rId5" Type="http://schemas.openxmlformats.org/officeDocument/2006/relationships/hyperlink" Target="https://www.rsu.lv/sites/default/files/dissertations/18-246-Jelena_Vrublevska_promocijas_darbs_rev.pdf" TargetMode="External"/><Relationship Id="rId15" Type="http://schemas.openxmlformats.org/officeDocument/2006/relationships/hyperlink" Target="https://cordis.europa.eu/article/id/239893-towards-a-better-transition-from-child-to-adult-mental-care" TargetMode="External"/><Relationship Id="rId23" Type="http://schemas.openxmlformats.org/officeDocument/2006/relationships/hyperlink" Target="https://doi.org/10.1016/j.ejpsy.2017.08.001" TargetMode="External"/><Relationship Id="rId10" Type="http://schemas.openxmlformats.org/officeDocument/2006/relationships/hyperlink" Target="https://www.cdc.gov/ncbddd/" TargetMode="External"/><Relationship Id="rId19" Type="http://schemas.openxmlformats.org/officeDocument/2006/relationships/hyperlink" Target="https://dspace.rsu.lv/jspui/bitstream/123456789/5900/1/2021-06_Beerzinja-Nataalija_PD_IPD-1427.pdf" TargetMode="External"/><Relationship Id="rId4" Type="http://schemas.openxmlformats.org/officeDocument/2006/relationships/hyperlink" Target="https://data.worldbank.org/indicator/SH.XPD.CHEX.GD.ZS?locations=EU" TargetMode="External"/><Relationship Id="rId9" Type="http://schemas.openxmlformats.org/officeDocument/2006/relationships/hyperlink" Target="https://www.euro.who.int/en/health-topics/noncommunicable-diseases/mental-health/areas-of-work/child-and-adolescent-mental-health" TargetMode="External"/><Relationship Id="rId14" Type="http://schemas.openxmlformats.org/officeDocument/2006/relationships/hyperlink" Target="https://dspace.rsu.lv/jspui/bitstream/123456789/3651/1/2014-20_Bauze-Daiga_DTS_14-092.pdf" TargetMode="External"/><Relationship Id="rId22" Type="http://schemas.openxmlformats.org/officeDocument/2006/relationships/hyperlink" Target="https://likumi.lv/doc.php?id=147522&amp;from=off" TargetMode="External"/><Relationship Id="rId27" Type="http://schemas.openxmlformats.org/officeDocument/2006/relationships/hyperlink" Target="https://www.spkc.gov.lv/lv/registretas-2017gada/59df1724400d41.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lv-LV" sz="1200">
                <a:latin typeface="Times New Roman" panose="02020603050405020304" pitchFamily="18" charset="0"/>
                <a:cs typeface="Times New Roman" panose="02020603050405020304" pitchFamily="18" charset="0"/>
              </a:rPr>
              <a:t>Jaunu pacientu ar psihiskiem un uzvedības traucējumiem sadalījums un diagnožu grupām 2020.gadā</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6D0-4852-9752-E361F7C8135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6D0-4852-9752-E361F7C8135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6D0-4852-9752-E361F7C8135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6D0-4852-9752-E361F7C81350}"/>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6D0-4852-9752-E361F7C81350}"/>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96D0-4852-9752-E361F7C8135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96D0-4852-9752-E361F7C8135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96D0-4852-9752-E361F7C8135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96D0-4852-9752-E361F7C81350}"/>
              </c:ext>
            </c:extLst>
          </c:dPt>
          <c:dLbls>
            <c:dLbl>
              <c:idx val="8"/>
              <c:delete val="1"/>
              <c:extLst>
                <c:ext xmlns:c15="http://schemas.microsoft.com/office/drawing/2012/chart" uri="{CE6537A1-D6FC-4f65-9D91-7224C49458BB}"/>
                <c:ext xmlns:c16="http://schemas.microsoft.com/office/drawing/2014/chart" uri="{C3380CC4-5D6E-409C-BE32-E72D297353CC}">
                  <c16:uniqueId val="{00000011-96D0-4852-9752-E361F7C8135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Sheet1!$A$2:$A$10</c:f>
              <c:strCache>
                <c:ptCount val="9"/>
                <c:pt idx="0">
                  <c:v>Organiski psihiski traucējumi, ieskaitot simptomātiskos</c:v>
                </c:pt>
                <c:pt idx="1">
                  <c:v>Šizofrēnija, šizotipiskie traucējumi un murgi</c:v>
                </c:pt>
                <c:pt idx="2">
                  <c:v>Garastāvokļa traucējumi</c:v>
                </c:pt>
                <c:pt idx="3">
                  <c:v>Neirotiski, ar stresu saistīti un somatoformi traucējumi</c:v>
                </c:pt>
                <c:pt idx="4">
                  <c:v>Uzvedības sindromi, kas saistīti ar fizioloģiskiem traucējumiem un somatiskiem faktoriem</c:v>
                </c:pt>
                <c:pt idx="5">
                  <c:v>Pieaugušo personības un uzvedības traucējumi</c:v>
                </c:pt>
                <c:pt idx="6">
                  <c:v>Garīga atpalicība</c:v>
                </c:pt>
                <c:pt idx="7">
                  <c:v>Psihiskās attīstības traucējumi</c:v>
                </c:pt>
                <c:pt idx="8">
                  <c:v>Uzvedības un emocionāli traucējumi, kas parasti sākušies bērnībā un pusaudža vecumā</c:v>
                </c:pt>
              </c:strCache>
            </c:strRef>
          </c:cat>
          <c:val>
            <c:numRef>
              <c:f>Sheet1!$B$2:$B$10</c:f>
              <c:numCache>
                <c:formatCode>General</c:formatCode>
                <c:ptCount val="9"/>
                <c:pt idx="0" formatCode="#,##0">
                  <c:v>1684</c:v>
                </c:pt>
                <c:pt idx="1">
                  <c:v>329</c:v>
                </c:pt>
                <c:pt idx="2">
                  <c:v>970</c:v>
                </c:pt>
                <c:pt idx="3">
                  <c:v>1278</c:v>
                </c:pt>
                <c:pt idx="4">
                  <c:v>99</c:v>
                </c:pt>
                <c:pt idx="5">
                  <c:v>36</c:v>
                </c:pt>
                <c:pt idx="6">
                  <c:v>201</c:v>
                </c:pt>
                <c:pt idx="7">
                  <c:v>180</c:v>
                </c:pt>
                <c:pt idx="8">
                  <c:v>92</c:v>
                </c:pt>
              </c:numCache>
            </c:numRef>
          </c:val>
          <c:extLst>
            <c:ext xmlns:c16="http://schemas.microsoft.com/office/drawing/2014/chart" uri="{C3380CC4-5D6E-409C-BE32-E72D297353CC}">
              <c16:uniqueId val="{00000000-440B-48DD-903B-6638172B14E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2229697739395475"/>
          <c:y val="0.25568049834805767"/>
          <c:w val="0.46533197866395731"/>
          <c:h val="0.6991747565750214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i="0" u="none" strike="noStrike" baseline="0">
                <a:effectLst/>
                <a:latin typeface="Times New Roman" panose="02020603050405020304" pitchFamily="18" charset="0"/>
                <a:cs typeface="Times New Roman" panose="02020603050405020304" pitchFamily="18" charset="0"/>
              </a:rPr>
              <a:t>Uzskaitē uzņemto pacientu ar psihiskiem un uzvedības traucējumiem skaits sadalījumā pa statistiskajiem 2018. - 2020. gadā</a:t>
            </a:r>
            <a:endParaRPr lang="lv-LV"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Sheet1!$B$1</c:f>
              <c:strCache>
                <c:ptCount val="1"/>
                <c:pt idx="0">
                  <c:v>2018.gads</c:v>
                </c:pt>
              </c:strCache>
            </c:strRef>
          </c:tx>
          <c:spPr>
            <a:solidFill>
              <a:schemeClr val="accent1"/>
            </a:solidFill>
            <a:ln>
              <a:noFill/>
            </a:ln>
            <a:effectLst/>
          </c:spPr>
          <c:invertIfNegative val="0"/>
          <c:cat>
            <c:strRef>
              <c:f>Sheet1!$A$2:$A$7</c:f>
              <c:strCache>
                <c:ptCount val="6"/>
                <c:pt idx="0">
                  <c:v>Rīgas reģions</c:v>
                </c:pt>
                <c:pt idx="1">
                  <c:v>Pierīgas reģions</c:v>
                </c:pt>
                <c:pt idx="2">
                  <c:v>Vidzemes reģions</c:v>
                </c:pt>
                <c:pt idx="3">
                  <c:v>Kurzemes reģions</c:v>
                </c:pt>
                <c:pt idx="4">
                  <c:v>Zemgales reģions</c:v>
                </c:pt>
                <c:pt idx="5">
                  <c:v>Latgales reģions</c:v>
                </c:pt>
              </c:strCache>
            </c:strRef>
          </c:cat>
          <c:val>
            <c:numRef>
              <c:f>Sheet1!$B$2:$B$7</c:f>
              <c:numCache>
                <c:formatCode>General</c:formatCode>
                <c:ptCount val="6"/>
                <c:pt idx="0">
                  <c:v>1561</c:v>
                </c:pt>
                <c:pt idx="1">
                  <c:v>382</c:v>
                </c:pt>
                <c:pt idx="2">
                  <c:v>700</c:v>
                </c:pt>
                <c:pt idx="3">
                  <c:v>238</c:v>
                </c:pt>
                <c:pt idx="4">
                  <c:v>187</c:v>
                </c:pt>
                <c:pt idx="5">
                  <c:v>468</c:v>
                </c:pt>
              </c:numCache>
            </c:numRef>
          </c:val>
          <c:extLst>
            <c:ext xmlns:c16="http://schemas.microsoft.com/office/drawing/2014/chart" uri="{C3380CC4-5D6E-409C-BE32-E72D297353CC}">
              <c16:uniqueId val="{00000000-1748-43BD-9529-06EE6EB4A3FD}"/>
            </c:ext>
          </c:extLst>
        </c:ser>
        <c:ser>
          <c:idx val="1"/>
          <c:order val="1"/>
          <c:tx>
            <c:strRef>
              <c:f>Sheet1!$C$1</c:f>
              <c:strCache>
                <c:ptCount val="1"/>
                <c:pt idx="0">
                  <c:v>2019.gads</c:v>
                </c:pt>
              </c:strCache>
            </c:strRef>
          </c:tx>
          <c:spPr>
            <a:solidFill>
              <a:schemeClr val="accent2"/>
            </a:solidFill>
            <a:ln>
              <a:noFill/>
            </a:ln>
            <a:effectLst/>
          </c:spPr>
          <c:invertIfNegative val="0"/>
          <c:cat>
            <c:strRef>
              <c:f>Sheet1!$A$2:$A$7</c:f>
              <c:strCache>
                <c:ptCount val="6"/>
                <c:pt idx="0">
                  <c:v>Rīgas reģions</c:v>
                </c:pt>
                <c:pt idx="1">
                  <c:v>Pierīgas reģions</c:v>
                </c:pt>
                <c:pt idx="2">
                  <c:v>Vidzemes reģions</c:v>
                </c:pt>
                <c:pt idx="3">
                  <c:v>Kurzemes reģions</c:v>
                </c:pt>
                <c:pt idx="4">
                  <c:v>Zemgales reģions</c:v>
                </c:pt>
                <c:pt idx="5">
                  <c:v>Latgales reģions</c:v>
                </c:pt>
              </c:strCache>
            </c:strRef>
          </c:cat>
          <c:val>
            <c:numRef>
              <c:f>Sheet1!$C$2:$C$7</c:f>
              <c:numCache>
                <c:formatCode>General</c:formatCode>
                <c:ptCount val="6"/>
                <c:pt idx="0">
                  <c:v>2025</c:v>
                </c:pt>
                <c:pt idx="1">
                  <c:v>604</c:v>
                </c:pt>
                <c:pt idx="2">
                  <c:v>269</c:v>
                </c:pt>
                <c:pt idx="3">
                  <c:v>502</c:v>
                </c:pt>
                <c:pt idx="4">
                  <c:v>522</c:v>
                </c:pt>
                <c:pt idx="5">
                  <c:v>1071</c:v>
                </c:pt>
              </c:numCache>
            </c:numRef>
          </c:val>
          <c:extLst>
            <c:ext xmlns:c16="http://schemas.microsoft.com/office/drawing/2014/chart" uri="{C3380CC4-5D6E-409C-BE32-E72D297353CC}">
              <c16:uniqueId val="{00000001-1748-43BD-9529-06EE6EB4A3FD}"/>
            </c:ext>
          </c:extLst>
        </c:ser>
        <c:ser>
          <c:idx val="2"/>
          <c:order val="2"/>
          <c:tx>
            <c:strRef>
              <c:f>Sheet1!$D$1</c:f>
              <c:strCache>
                <c:ptCount val="1"/>
                <c:pt idx="0">
                  <c:v>2020.gads</c:v>
                </c:pt>
              </c:strCache>
            </c:strRef>
          </c:tx>
          <c:spPr>
            <a:solidFill>
              <a:schemeClr val="accent3"/>
            </a:solidFill>
            <a:ln>
              <a:noFill/>
            </a:ln>
            <a:effectLst/>
          </c:spPr>
          <c:invertIfNegative val="0"/>
          <c:cat>
            <c:strRef>
              <c:f>Sheet1!$A$2:$A$7</c:f>
              <c:strCache>
                <c:ptCount val="6"/>
                <c:pt idx="0">
                  <c:v>Rīgas reģions</c:v>
                </c:pt>
                <c:pt idx="1">
                  <c:v>Pierīgas reģions</c:v>
                </c:pt>
                <c:pt idx="2">
                  <c:v>Vidzemes reģions</c:v>
                </c:pt>
                <c:pt idx="3">
                  <c:v>Kurzemes reģions</c:v>
                </c:pt>
                <c:pt idx="4">
                  <c:v>Zemgales reģions</c:v>
                </c:pt>
                <c:pt idx="5">
                  <c:v>Latgales reģions</c:v>
                </c:pt>
              </c:strCache>
            </c:strRef>
          </c:cat>
          <c:val>
            <c:numRef>
              <c:f>Sheet1!$D$2:$D$7</c:f>
              <c:numCache>
                <c:formatCode>General</c:formatCode>
                <c:ptCount val="6"/>
                <c:pt idx="0">
                  <c:v>2109</c:v>
                </c:pt>
                <c:pt idx="1">
                  <c:v>622</c:v>
                </c:pt>
                <c:pt idx="2">
                  <c:v>235</c:v>
                </c:pt>
                <c:pt idx="3">
                  <c:v>542</c:v>
                </c:pt>
                <c:pt idx="4">
                  <c:v>508</c:v>
                </c:pt>
                <c:pt idx="5">
                  <c:v>840</c:v>
                </c:pt>
              </c:numCache>
            </c:numRef>
          </c:val>
          <c:extLst>
            <c:ext xmlns:c16="http://schemas.microsoft.com/office/drawing/2014/chart" uri="{C3380CC4-5D6E-409C-BE32-E72D297353CC}">
              <c16:uniqueId val="{00000002-1748-43BD-9529-06EE6EB4A3FD}"/>
            </c:ext>
          </c:extLst>
        </c:ser>
        <c:dLbls>
          <c:showLegendKey val="0"/>
          <c:showVal val="0"/>
          <c:showCatName val="0"/>
          <c:showSerName val="0"/>
          <c:showPercent val="0"/>
          <c:showBubbleSize val="0"/>
        </c:dLbls>
        <c:gapWidth val="219"/>
        <c:overlap val="-27"/>
        <c:axId val="1305109824"/>
        <c:axId val="1305108992"/>
      </c:barChart>
      <c:catAx>
        <c:axId val="130510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05108992"/>
        <c:crosses val="autoZero"/>
        <c:auto val="1"/>
        <c:lblAlgn val="ctr"/>
        <c:lblOffset val="100"/>
        <c:noMultiLvlLbl val="0"/>
      </c:catAx>
      <c:valAx>
        <c:axId val="130510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30510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88239F347B57419415781ACAEB2314" ma:contentTypeVersion="2" ma:contentTypeDescription="Create a new document." ma:contentTypeScope="" ma:versionID="014b11f7d213764101de3e719605b17d">
  <xsd:schema xmlns:xsd="http://www.w3.org/2001/XMLSchema" xmlns:xs="http://www.w3.org/2001/XMLSchema" xmlns:p="http://schemas.microsoft.com/office/2006/metadata/properties" xmlns:ns2="add827bc-a360-41da-b7bf-1afdec774f0d" targetNamespace="http://schemas.microsoft.com/office/2006/metadata/properties" ma:root="true" ma:fieldsID="67c110c17f9120bd7f75bfb4d73b8c51" ns2:_="">
    <xsd:import namespace="add827bc-a360-41da-b7bf-1afdec774f0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827bc-a360-41da-b7bf-1afdec774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081B2-B9B3-418D-B022-19ACEB181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827bc-a360-41da-b7bf-1afdec774f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EEE3E9-A01C-409F-8272-AD84234A3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43</Pages>
  <Words>62031</Words>
  <Characters>35359</Characters>
  <Application>Microsoft Office Word</Application>
  <DocSecurity>0</DocSecurity>
  <Lines>294</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Rimma Beļikova</dc:creator>
  <cp:keywords/>
  <dc:description/>
  <cp:lastModifiedBy>Rimma Beļikova</cp:lastModifiedBy>
  <cp:revision>6</cp:revision>
  <cp:lastPrinted>2022-06-08T07:37:00Z</cp:lastPrinted>
  <dcterms:created xsi:type="dcterms:W3CDTF">2022-06-14T11:52:00Z</dcterms:created>
  <dcterms:modified xsi:type="dcterms:W3CDTF">2022-06-14T14:50:00Z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0x0101005A88239F347B57419415781ACAEB2314</vt:lpwstr>
  </property>
</Properties>
</file>