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13"/>
    <w:bookmarkStart w:id="1" w:name="OLE_LINK14"/>
    <w:bookmarkStart w:id="2" w:name="OLE_LINK1"/>
    <w:bookmarkStart w:id="3" w:name="OLE_LINK2"/>
    <w:bookmarkStart w:id="4" w:name="OLE_LINK3"/>
    <w:bookmarkStart w:id="5" w:name="OLE_LINK10"/>
    <w:p w14:paraId="11B1C67F" w14:textId="3C52D843" w:rsidR="00EC63C8" w:rsidRPr="004A6791" w:rsidRDefault="00141BBC" w:rsidP="00EC63C8">
      <w:pPr>
        <w:tabs>
          <w:tab w:val="center" w:pos="4153"/>
          <w:tab w:val="right" w:pos="8306"/>
        </w:tabs>
        <w:jc w:val="center"/>
        <w:rPr>
          <w:b/>
          <w:sz w:val="28"/>
          <w:szCs w:val="28"/>
        </w:rPr>
      </w:pPr>
      <w:r w:rsidRPr="004A6791">
        <w:rPr>
          <w:b/>
          <w:noProof/>
          <w:sz w:val="28"/>
          <w:szCs w:val="28"/>
          <w:lang w:eastAsia="lv-LV"/>
        </w:rPr>
        <mc:AlternateContent>
          <mc:Choice Requires="wps">
            <w:drawing>
              <wp:anchor distT="0" distB="0" distL="114300" distR="114300" simplePos="0" relativeHeight="251658240" behindDoc="0" locked="0" layoutInCell="1" allowOverlap="1" wp14:anchorId="34C2AB3D" wp14:editId="66D2C180">
                <wp:simplePos x="0" y="0"/>
                <wp:positionH relativeFrom="column">
                  <wp:posOffset>2595245</wp:posOffset>
                </wp:positionH>
                <wp:positionV relativeFrom="paragraph">
                  <wp:posOffset>-540385</wp:posOffset>
                </wp:positionV>
                <wp:extent cx="533400" cy="323850"/>
                <wp:effectExtent l="8255" t="7620" r="10795"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35EB7" id="Rectangle 2" o:spid="_x0000_s1026" style="position:absolute;margin-left:204.35pt;margin-top:-42.55pt;width:4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" strokecolor="white [3212]"/>
            </w:pict>
          </mc:Fallback>
        </mc:AlternateContent>
      </w:r>
      <w:bookmarkStart w:id="6" w:name="OLE_LINK4"/>
      <w:bookmarkStart w:id="7" w:name="OLE_LINK5"/>
      <w:r w:rsidR="00EC63C8" w:rsidRPr="004A6791">
        <w:rPr>
          <w:b/>
          <w:sz w:val="28"/>
          <w:szCs w:val="28"/>
          <w:lang w:eastAsia="lv-LV"/>
        </w:rPr>
        <w:t>Ministru kabineta noteikumu projekta „</w:t>
      </w:r>
      <w:bookmarkStart w:id="8" w:name="_Hlk77850268"/>
      <w:r w:rsidR="00761843">
        <w:rPr>
          <w:b/>
          <w:sz w:val="28"/>
          <w:szCs w:val="28"/>
          <w:lang w:eastAsia="lv-LV"/>
        </w:rPr>
        <w:t>Grozījumi Ministru kabineta 2020.gada 17.decembra noteikumos Nr.802 “</w:t>
      </w:r>
      <w:r w:rsidR="00BF4EDA" w:rsidRPr="004A6791">
        <w:rPr>
          <w:b/>
          <w:sz w:val="28"/>
          <w:szCs w:val="28"/>
        </w:rPr>
        <w:t xml:space="preserve">Darbības programmas „Izaugsme un nodarbinātība” </w:t>
      </w:r>
      <w:r w:rsidR="0068261C" w:rsidRPr="004A6791">
        <w:rPr>
          <w:b/>
          <w:sz w:val="28"/>
          <w:szCs w:val="28"/>
        </w:rPr>
        <w:t>9</w:t>
      </w:r>
      <w:r w:rsidR="00D46E0B" w:rsidRPr="004A6791">
        <w:rPr>
          <w:b/>
          <w:sz w:val="28"/>
          <w:szCs w:val="28"/>
        </w:rPr>
        <w:t>.</w:t>
      </w:r>
      <w:r w:rsidR="0068261C" w:rsidRPr="004A6791">
        <w:rPr>
          <w:b/>
          <w:sz w:val="28"/>
          <w:szCs w:val="28"/>
        </w:rPr>
        <w:t>2</w:t>
      </w:r>
      <w:r w:rsidR="00D46E0B" w:rsidRPr="004A6791">
        <w:rPr>
          <w:b/>
          <w:sz w:val="28"/>
          <w:szCs w:val="28"/>
        </w:rPr>
        <w:t>.</w:t>
      </w:r>
      <w:r w:rsidR="0068598B">
        <w:rPr>
          <w:b/>
          <w:sz w:val="28"/>
          <w:szCs w:val="28"/>
        </w:rPr>
        <w:t>7</w:t>
      </w:r>
      <w:r w:rsidR="00D46E0B" w:rsidRPr="004A6791">
        <w:rPr>
          <w:b/>
          <w:sz w:val="28"/>
          <w:szCs w:val="28"/>
        </w:rPr>
        <w:t xml:space="preserve">. </w:t>
      </w:r>
      <w:r w:rsidR="0068261C" w:rsidRPr="004A6791">
        <w:rPr>
          <w:b/>
          <w:sz w:val="28"/>
          <w:szCs w:val="28"/>
        </w:rPr>
        <w:t xml:space="preserve">specifiskā atbalsta mērķa </w:t>
      </w:r>
      <w:r w:rsidR="0068598B" w:rsidRPr="00F55AD9">
        <w:rPr>
          <w:b/>
          <w:color w:val="000000" w:themeColor="text1"/>
          <w:sz w:val="28"/>
          <w:szCs w:val="28"/>
        </w:rPr>
        <w:t>„Atbalsts ārstniecības personām, kas nodrošina pacientu ārstēšanu sabiedrības veselības krīžu situāciju novēršanai</w:t>
      </w:r>
      <w:r w:rsidR="00D41187" w:rsidRPr="004A6791">
        <w:rPr>
          <w:b/>
          <w:sz w:val="28"/>
          <w:szCs w:val="28"/>
        </w:rPr>
        <w:t>”</w:t>
      </w:r>
      <w:r w:rsidR="00761843">
        <w:rPr>
          <w:b/>
          <w:sz w:val="28"/>
          <w:szCs w:val="28"/>
        </w:rPr>
        <w:t xml:space="preserve"> īstenošanas noteikum</w:t>
      </w:r>
      <w:r w:rsidR="00220705">
        <w:rPr>
          <w:b/>
          <w:sz w:val="28"/>
          <w:szCs w:val="28"/>
        </w:rPr>
        <w:t>i</w:t>
      </w:r>
      <w:bookmarkEnd w:id="8"/>
      <w:r w:rsidR="00761843">
        <w:rPr>
          <w:b/>
          <w:sz w:val="28"/>
          <w:szCs w:val="28"/>
        </w:rPr>
        <w:t>”</w:t>
      </w:r>
      <w:r w:rsidR="00EC63C8" w:rsidRPr="004A6791">
        <w:rPr>
          <w:b/>
          <w:sz w:val="28"/>
          <w:szCs w:val="28"/>
        </w:rPr>
        <w:t xml:space="preserve"> sākotnējās ietekmes novērtējuma ziņojums (anotācija)</w:t>
      </w:r>
      <w:bookmarkEnd w:id="0"/>
      <w:bookmarkEnd w:id="1"/>
      <w:bookmarkEnd w:id="2"/>
      <w:bookmarkEnd w:id="6"/>
      <w:bookmarkEnd w:id="7"/>
      <w:r w:rsidR="00761843">
        <w:rPr>
          <w:b/>
          <w:sz w:val="28"/>
          <w:szCs w:val="28"/>
        </w:rPr>
        <w:t xml:space="preserve"> </w:t>
      </w:r>
    </w:p>
    <w:bookmarkEnd w:id="3"/>
    <w:bookmarkEnd w:id="4"/>
    <w:bookmarkEnd w:id="5"/>
    <w:p w14:paraId="6C18A5A4" w14:textId="2446AEC1" w:rsidR="00C1591C" w:rsidRDefault="00C1591C" w:rsidP="00E224D1">
      <w:pPr>
        <w:autoSpaceDE w:val="0"/>
        <w:autoSpaceDN w:val="0"/>
        <w:adjustRightInd w:val="0"/>
        <w:jc w:val="both"/>
        <w:outlineLvl w:val="0"/>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9492"/>
      </w:tblGrid>
      <w:tr w:rsidR="00266C3B" w:rsidRPr="00C939E3" w14:paraId="06B99F72" w14:textId="77777777" w:rsidTr="00266C3B">
        <w:tc>
          <w:tcPr>
            <w:tcW w:w="9493" w:type="dxa"/>
            <w:shd w:val="clear" w:color="auto" w:fill="FFFFFF"/>
            <w:vAlign w:val="center"/>
            <w:hideMark/>
          </w:tcPr>
          <w:p w14:paraId="25B0B26C" w14:textId="77777777" w:rsidR="00266C3B" w:rsidRPr="00C939E3" w:rsidRDefault="00266C3B" w:rsidP="00092619">
            <w:pPr>
              <w:spacing w:before="120"/>
              <w:jc w:val="center"/>
              <w:rPr>
                <w:b/>
                <w:iCs/>
              </w:rPr>
            </w:pPr>
            <w:r w:rsidRPr="00C939E3">
              <w:rPr>
                <w:b/>
                <w:iCs/>
              </w:rPr>
              <w:t>Tiesību akta projekta anotācijas kopsavilkums</w:t>
            </w:r>
          </w:p>
        </w:tc>
      </w:tr>
      <w:tr w:rsidR="00266C3B" w:rsidRPr="00C939E3" w14:paraId="54F3CE70" w14:textId="77777777" w:rsidTr="00266C3B">
        <w:tc>
          <w:tcPr>
            <w:tcW w:w="9493" w:type="dxa"/>
            <w:shd w:val="clear" w:color="auto" w:fill="FFFFFF"/>
            <w:hideMark/>
          </w:tcPr>
          <w:p w14:paraId="1A269376" w14:textId="693E0766" w:rsidR="00E97F41" w:rsidRPr="00266C3B" w:rsidRDefault="00266C3B" w:rsidP="00BF7F88">
            <w:pPr>
              <w:pStyle w:val="naiskr"/>
              <w:spacing w:before="40" w:beforeAutospacing="0" w:after="40" w:afterAutospacing="0"/>
              <w:ind w:left="57" w:right="57" w:firstLine="284"/>
              <w:jc w:val="both"/>
              <w:rPr>
                <w:rFonts w:eastAsiaTheme="minorHAnsi"/>
              </w:rPr>
            </w:pPr>
            <w:r w:rsidRPr="00761843">
              <w:rPr>
                <w:rFonts w:eastAsiaTheme="minorHAnsi"/>
              </w:rPr>
              <w:t>Grozījumi Ministru kabineta 2020.gada 17.decembra noteikumos Nr.802 “Darbības programmas „Izaugsme un nodarbinātība” 9.2.7. specifiskā atbalsta mērķa „Atbalsts ārstniecības personām, kas nodrošina pacientu ārstēšanu sabiedrības veselības krīžu situāciju novēršanai””</w:t>
            </w:r>
            <w:r>
              <w:rPr>
                <w:rFonts w:eastAsiaTheme="minorHAnsi"/>
              </w:rPr>
              <w:t xml:space="preserve"> (turpmāk – MK noteikumi Nr.802) izstrādāti ar mērķi tos papildināt ar nosacījumiem </w:t>
            </w:r>
            <w:r w:rsidRPr="00761843">
              <w:rPr>
                <w:rFonts w:eastAsiaTheme="minorHAnsi"/>
              </w:rPr>
              <w:t>14.1.3. specifiskā atbalsta mērķa "Atveseļošanas pasākumi veselības nozarē" īstenošanai.</w:t>
            </w:r>
          </w:p>
        </w:tc>
      </w:tr>
    </w:tbl>
    <w:p w14:paraId="46AAE8C5" w14:textId="77777777" w:rsidR="00266C3B" w:rsidRPr="004A6791" w:rsidRDefault="00266C3B" w:rsidP="00E224D1">
      <w:pPr>
        <w:autoSpaceDE w:val="0"/>
        <w:autoSpaceDN w:val="0"/>
        <w:adjustRightInd w:val="0"/>
        <w:jc w:val="both"/>
        <w:outlineLvl w:val="0"/>
      </w:pPr>
    </w:p>
    <w:tbl>
      <w:tblPr>
        <w:tblpPr w:leftFromText="180" w:rightFromText="180" w:vertAnchor="text" w:horzAnchor="margin" w:tblpX="5" w:tblpY="149"/>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5"/>
        <w:gridCol w:w="2339"/>
        <w:gridCol w:w="6718"/>
      </w:tblGrid>
      <w:tr w:rsidR="003735C6" w:rsidRPr="004A6791" w14:paraId="32F9B604" w14:textId="77777777" w:rsidTr="00266C3B">
        <w:trPr>
          <w:trHeight w:val="419"/>
        </w:trPr>
        <w:tc>
          <w:tcPr>
            <w:tcW w:w="5000" w:type="pct"/>
            <w:gridSpan w:val="3"/>
            <w:vAlign w:val="center"/>
          </w:tcPr>
          <w:p w14:paraId="08976491" w14:textId="77777777" w:rsidR="003735C6" w:rsidRPr="004A6791" w:rsidRDefault="003735C6" w:rsidP="00C1591C">
            <w:pPr>
              <w:pStyle w:val="naisnod"/>
              <w:spacing w:before="0" w:beforeAutospacing="0" w:after="0" w:afterAutospacing="0"/>
              <w:ind w:left="57" w:right="57"/>
              <w:jc w:val="center"/>
              <w:rPr>
                <w:b/>
              </w:rPr>
            </w:pPr>
            <w:r w:rsidRPr="004A6791">
              <w:rPr>
                <w:b/>
              </w:rPr>
              <w:t>I</w:t>
            </w:r>
            <w:r w:rsidR="00D46E0B" w:rsidRPr="004A6791">
              <w:rPr>
                <w:b/>
              </w:rPr>
              <w:t xml:space="preserve">. </w:t>
            </w:r>
            <w:r w:rsidRPr="004A6791">
              <w:rPr>
                <w:b/>
              </w:rPr>
              <w:t>Tiesību akta projekta izstrādes nepieciešamība</w:t>
            </w:r>
          </w:p>
        </w:tc>
      </w:tr>
      <w:tr w:rsidR="003735C6" w:rsidRPr="004A6791" w14:paraId="6DEBB60F" w14:textId="77777777" w:rsidTr="00266C3B">
        <w:trPr>
          <w:trHeight w:val="415"/>
        </w:trPr>
        <w:tc>
          <w:tcPr>
            <w:tcW w:w="229" w:type="pct"/>
          </w:tcPr>
          <w:p w14:paraId="30C878CB" w14:textId="77777777" w:rsidR="003735C6" w:rsidRPr="004A6791" w:rsidRDefault="003735C6" w:rsidP="00C1591C">
            <w:pPr>
              <w:pStyle w:val="naiskr"/>
              <w:spacing w:before="0" w:beforeAutospacing="0" w:after="0" w:afterAutospacing="0"/>
              <w:ind w:left="57" w:right="57"/>
              <w:jc w:val="center"/>
            </w:pPr>
            <w:r w:rsidRPr="004A6791">
              <w:t>1</w:t>
            </w:r>
            <w:r w:rsidR="00D46E0B" w:rsidRPr="004A6791">
              <w:t xml:space="preserve">. </w:t>
            </w:r>
          </w:p>
        </w:tc>
        <w:tc>
          <w:tcPr>
            <w:tcW w:w="1232" w:type="pct"/>
          </w:tcPr>
          <w:p w14:paraId="15CEC636" w14:textId="77777777" w:rsidR="003735C6" w:rsidRPr="004A6791" w:rsidRDefault="003735C6" w:rsidP="00C1591C">
            <w:pPr>
              <w:pStyle w:val="naiskr"/>
              <w:spacing w:before="0" w:beforeAutospacing="0" w:after="0" w:afterAutospacing="0"/>
              <w:ind w:left="57" w:right="57"/>
              <w:rPr>
                <w:rFonts w:eastAsiaTheme="minorHAnsi"/>
                <w:lang w:eastAsia="en-US"/>
              </w:rPr>
            </w:pPr>
            <w:r w:rsidRPr="004A6791">
              <w:rPr>
                <w:rFonts w:eastAsiaTheme="minorHAnsi"/>
                <w:lang w:eastAsia="en-US"/>
              </w:rPr>
              <w:t>Pamatojums</w:t>
            </w:r>
          </w:p>
        </w:tc>
        <w:tc>
          <w:tcPr>
            <w:tcW w:w="3539" w:type="pct"/>
          </w:tcPr>
          <w:p w14:paraId="23181509" w14:textId="2BCF31A1" w:rsidR="00E4475F" w:rsidRPr="00BF7F88" w:rsidRDefault="00E97F41" w:rsidP="00E003F1">
            <w:pPr>
              <w:pStyle w:val="naiskr"/>
              <w:tabs>
                <w:tab w:val="left" w:pos="360"/>
              </w:tabs>
              <w:spacing w:line="256" w:lineRule="auto"/>
              <w:ind w:left="51" w:right="136"/>
              <w:jc w:val="both"/>
            </w:pPr>
            <w:r>
              <w:rPr>
                <w:lang w:eastAsia="en-US"/>
              </w:rPr>
              <w:t xml:space="preserve">Noteikumu projekts izstrādāts pamatojoties uz Eiropas Savienības struktūrfondu un Kohēzijas fonda 2014.-2020. gada plānošanas perioda vadības likuma 20.panta 6. un 13.punktu, lai nodrošinātu sekmīgu un savlaicīgu ES fondu līdzekļu apguvi un DP </w:t>
            </w:r>
            <w:r>
              <w:rPr>
                <w:bCs/>
                <w:iCs/>
                <w:lang w:eastAsia="en-US"/>
              </w:rPr>
              <w:t xml:space="preserve">“Izaugsme un nodarbinātība” </w:t>
            </w:r>
            <w:r>
              <w:rPr>
                <w:lang w:eastAsia="en-US"/>
              </w:rPr>
              <w:t xml:space="preserve">kopējā mērķa un iznākumu rādītāju  sasniegšanu </w:t>
            </w:r>
            <w:r>
              <w:rPr>
                <w:iCs/>
                <w:lang w:eastAsia="en-US"/>
              </w:rPr>
              <w:t>ES struktūrfondu un Kohēzijas fonda 2014.-2020.gada plānošanas perioda</w:t>
            </w:r>
            <w:r>
              <w:rPr>
                <w:lang w:eastAsia="en-US"/>
              </w:rPr>
              <w:t xml:space="preserve"> ietvaros</w:t>
            </w:r>
            <w:r w:rsidR="00BF7F88">
              <w:rPr>
                <w:lang w:eastAsia="en-US"/>
              </w:rPr>
              <w:t>.</w:t>
            </w:r>
          </w:p>
        </w:tc>
      </w:tr>
      <w:tr w:rsidR="003735C6" w:rsidRPr="00B84D71" w14:paraId="42EEEB56" w14:textId="77777777" w:rsidTr="00266C3B">
        <w:trPr>
          <w:trHeight w:val="56"/>
        </w:trPr>
        <w:tc>
          <w:tcPr>
            <w:tcW w:w="229" w:type="pct"/>
          </w:tcPr>
          <w:p w14:paraId="06B45BB5" w14:textId="77777777" w:rsidR="003735C6" w:rsidRPr="004A6791" w:rsidRDefault="003735C6" w:rsidP="00C1591C">
            <w:pPr>
              <w:pStyle w:val="naiskr"/>
              <w:spacing w:before="0" w:beforeAutospacing="0" w:after="0" w:afterAutospacing="0"/>
              <w:ind w:left="57" w:right="57"/>
              <w:jc w:val="center"/>
            </w:pPr>
            <w:r w:rsidRPr="004A6791">
              <w:t>2</w:t>
            </w:r>
            <w:r w:rsidR="00D46E0B" w:rsidRPr="004A6791">
              <w:t xml:space="preserve">. </w:t>
            </w:r>
          </w:p>
        </w:tc>
        <w:tc>
          <w:tcPr>
            <w:tcW w:w="1232" w:type="pct"/>
          </w:tcPr>
          <w:p w14:paraId="502EE4C7" w14:textId="77777777" w:rsidR="003735C6" w:rsidRPr="004A6791" w:rsidRDefault="003735C6" w:rsidP="00C1591C">
            <w:pPr>
              <w:pStyle w:val="naiskr"/>
              <w:tabs>
                <w:tab w:val="left" w:pos="170"/>
              </w:tabs>
              <w:spacing w:before="0" w:beforeAutospacing="0" w:after="0" w:afterAutospacing="0"/>
              <w:ind w:left="57" w:right="57"/>
            </w:pPr>
            <w:r w:rsidRPr="004A6791">
              <w:t>Pašreizējā situācija un problēmas, kuru risināšanai tiesību akta projekts izstrādāts, tiesiskā regulējuma mērķis un būtība</w:t>
            </w:r>
          </w:p>
        </w:tc>
        <w:tc>
          <w:tcPr>
            <w:tcW w:w="3539" w:type="pct"/>
          </w:tcPr>
          <w:p w14:paraId="77763519" w14:textId="77777777" w:rsidR="00D97C32" w:rsidRDefault="00E97F41" w:rsidP="00E003F1">
            <w:pPr>
              <w:pStyle w:val="naiskr"/>
              <w:numPr>
                <w:ilvl w:val="0"/>
                <w:numId w:val="15"/>
              </w:numPr>
              <w:spacing w:before="40" w:after="40"/>
              <w:ind w:right="136"/>
              <w:jc w:val="both"/>
              <w:rPr>
                <w:rFonts w:eastAsiaTheme="minorHAnsi"/>
              </w:rPr>
            </w:pPr>
            <w:r>
              <w:rPr>
                <w:rFonts w:eastAsiaTheme="minorHAnsi"/>
              </w:rPr>
              <w:t xml:space="preserve">Saskaņā ar 2021.gada 8.jūnija </w:t>
            </w:r>
            <w:r w:rsidRPr="00761843">
              <w:rPr>
                <w:rFonts w:eastAsiaTheme="minorHAnsi"/>
              </w:rPr>
              <w:t>Grozījumi</w:t>
            </w:r>
            <w:r>
              <w:rPr>
                <w:rFonts w:eastAsiaTheme="minorHAnsi"/>
              </w:rPr>
              <w:t>em</w:t>
            </w:r>
            <w:r w:rsidRPr="00761843">
              <w:rPr>
                <w:rFonts w:eastAsiaTheme="minorHAnsi"/>
              </w:rPr>
              <w:t xml:space="preserve"> Eiropas Savienības struktūrfondu un Kohēzijas fonda 2014.-2020. gada plānošanas perioda darbības programmā "Izaugsme un nodarbinātība"</w:t>
            </w:r>
            <w:r>
              <w:rPr>
                <w:rFonts w:eastAsiaTheme="minorHAnsi"/>
              </w:rPr>
              <w:t xml:space="preserve"> (turpmāk – Darbības programma), kas apstiprināti ar </w:t>
            </w:r>
            <w:r>
              <w:rPr>
                <w:color w:val="262626"/>
                <w:bdr w:val="none" w:sz="0" w:space="0" w:color="auto" w:frame="1"/>
                <w:shd w:val="clear" w:color="auto" w:fill="FFFFFF"/>
              </w:rPr>
              <w:t xml:space="preserve">Ministru kabineta 08.06.2021. rīkojumu Nr.406 (protokols Nr.46 32.§) un kurus Eiropas Komisija apstiprinājusi 2021.gada 30.jūnijā,  </w:t>
            </w:r>
            <w:r>
              <w:rPr>
                <w:rFonts w:eastAsiaTheme="minorHAnsi"/>
              </w:rPr>
              <w:t xml:space="preserve"> Darbības programma papildināta ar </w:t>
            </w:r>
            <w:r w:rsidRPr="00160A9B">
              <w:rPr>
                <w:rFonts w:eastAsiaTheme="minorHAnsi"/>
              </w:rPr>
              <w:t>REACT-EU papildu finansējuma ietvaros īstenojamajiem specifiskā atbalsta mērķiem</w:t>
            </w:r>
            <w:r>
              <w:rPr>
                <w:rFonts w:eastAsiaTheme="minorHAnsi"/>
              </w:rPr>
              <w:t xml:space="preserve">, t.sk. </w:t>
            </w:r>
            <w:r w:rsidRPr="00C16ACA">
              <w:rPr>
                <w:rFonts w:eastAsiaTheme="minorHAnsi"/>
              </w:rPr>
              <w:t>14.1.3.</w:t>
            </w:r>
            <w:r>
              <w:rPr>
                <w:rFonts w:eastAsiaTheme="minorHAnsi"/>
              </w:rPr>
              <w:t xml:space="preserve"> specifiskā atbalsta mērķi</w:t>
            </w:r>
            <w:r w:rsidRPr="00C16ACA">
              <w:rPr>
                <w:rFonts w:eastAsiaTheme="minorHAnsi"/>
              </w:rPr>
              <w:t xml:space="preserve"> </w:t>
            </w:r>
            <w:r>
              <w:rPr>
                <w:rFonts w:eastAsiaTheme="minorHAnsi"/>
              </w:rPr>
              <w:t>“A</w:t>
            </w:r>
            <w:r w:rsidRPr="00C16ACA">
              <w:rPr>
                <w:rFonts w:eastAsiaTheme="minorHAnsi"/>
              </w:rPr>
              <w:t>tveseļošanas pasākumi veselības nozarē</w:t>
            </w:r>
            <w:r>
              <w:rPr>
                <w:rFonts w:eastAsiaTheme="minorHAnsi"/>
              </w:rPr>
              <w:t>” (turpmāk – SAM 14.1.3.), kura ietvaros paredzēts a</w:t>
            </w:r>
            <w:r w:rsidRPr="00C16ACA">
              <w:rPr>
                <w:rFonts w:eastAsiaTheme="minorHAnsi"/>
              </w:rPr>
              <w:t>tbalsts ārstniecības un citām ārstniecībā iesaistītām personām, kas nodrošina sabiedrības veselības krīžu situāciju novēršanu un ierobežošanu.</w:t>
            </w:r>
            <w:r>
              <w:rPr>
                <w:rFonts w:eastAsiaTheme="minorHAnsi"/>
              </w:rPr>
              <w:t xml:space="preserve"> </w:t>
            </w:r>
          </w:p>
          <w:p w14:paraId="0B6BCE06" w14:textId="4C8A79F9" w:rsidR="00BF7F88" w:rsidRPr="00D97C32" w:rsidRDefault="00E97F41" w:rsidP="00E003F1">
            <w:pPr>
              <w:pStyle w:val="naiskr"/>
              <w:spacing w:before="40" w:after="40"/>
              <w:ind w:left="701" w:right="136"/>
              <w:jc w:val="both"/>
              <w:rPr>
                <w:rFonts w:eastAsiaTheme="minorHAnsi"/>
              </w:rPr>
            </w:pPr>
            <w:r w:rsidRPr="00D97C32">
              <w:rPr>
                <w:rFonts w:eastAsiaTheme="minorHAnsi"/>
              </w:rPr>
              <w:t>Ņemot vērā  9.2.7. specifiskā atbalsta mērķa „Atbalsts ārstniecības personām, kas nodrošina pacientu ārstēšanu sabiedrības veselības krīžu situāciju novēršanai” (turpmāk – SAM 9.2.7.) līdzību ar SAM 14.1.3., Darbības programma paredz īstenot abus iepriekš minētos specifiskā atbalsta mērķus ciešā sasaitē, līdz ar to uzskatāms par lietderīgu abu specifiskā atbalsta mērķu īstenošanas nosacījumus paredzēt vienos</w:t>
            </w:r>
            <w:r w:rsidR="00BF7F88" w:rsidRPr="00D97C32">
              <w:rPr>
                <w:rFonts w:eastAsiaTheme="minorHAnsi"/>
              </w:rPr>
              <w:t xml:space="preserve"> </w:t>
            </w:r>
            <w:r w:rsidRPr="00D97C32">
              <w:rPr>
                <w:rFonts w:eastAsiaTheme="minorHAnsi"/>
              </w:rPr>
              <w:t>Ministru kabineta noteikumos.</w:t>
            </w:r>
            <w:r w:rsidR="00BF7F88" w:rsidRPr="00D97C32">
              <w:rPr>
                <w:rFonts w:eastAsiaTheme="minorHAnsi"/>
              </w:rPr>
              <w:t xml:space="preserve"> </w:t>
            </w:r>
          </w:p>
          <w:p w14:paraId="0990E278" w14:textId="77777777" w:rsidR="00D97C32" w:rsidRDefault="00BF7F88" w:rsidP="00E003F1">
            <w:pPr>
              <w:pStyle w:val="NormalWeb"/>
              <w:numPr>
                <w:ilvl w:val="0"/>
                <w:numId w:val="15"/>
              </w:numPr>
              <w:shd w:val="clear" w:color="auto" w:fill="FFFFFF"/>
              <w:spacing w:line="293" w:lineRule="atLeast"/>
              <w:ind w:right="136"/>
              <w:jc w:val="both"/>
              <w:rPr>
                <w:rFonts w:eastAsiaTheme="minorHAnsi"/>
                <w:lang w:val="lv-LV" w:eastAsia="lv-LV" w:bidi="lo-LA"/>
              </w:rPr>
            </w:pPr>
            <w:r w:rsidRPr="00B84D71">
              <w:rPr>
                <w:rFonts w:eastAsiaTheme="minorHAnsi"/>
                <w:lang w:val="lv-LV" w:eastAsia="lv-LV" w:bidi="lo-LA"/>
              </w:rPr>
              <w:lastRenderedPageBreak/>
              <w:t>Neatliekamās medicīniskās palīdzības dienestā (</w:t>
            </w:r>
            <w:r>
              <w:rPr>
                <w:rFonts w:eastAsiaTheme="minorHAnsi"/>
                <w:lang w:val="lv-LV" w:eastAsia="lv-LV" w:bidi="lo-LA"/>
              </w:rPr>
              <w:t xml:space="preserve">turpmāk - </w:t>
            </w:r>
            <w:r w:rsidRPr="00B84D71">
              <w:rPr>
                <w:rFonts w:eastAsiaTheme="minorHAnsi"/>
                <w:lang w:val="lv-LV" w:eastAsia="lv-LV" w:bidi="lo-LA"/>
              </w:rPr>
              <w:t>NMPD) strādā vairāk nekā 3000 darbinieku, lielākā daļa ir brigāžu darbinieki, Operatīva medicīnas centra ārstniecības personas un Specializētā medicīnas centra ārstniecības personas, kuru ikdienas darbs ir tieši saistīts ar palīdzības sniegšanu dzīvībai kritiskās situācijās. Vienlaikus NMPD veic arī svarīgus uzdevumus Covid-19 slimības ierobežošanai - gan analīžu paraugu paņemšanu mobilajā punktā, lidostā, patversmēs un sociālās aprūpes iestādēs, gan sniedz palīdzību un nogādā slimnīcās Covid-19 inficētus pacientus, kad stāvoklis ir kritisks un saslimšanas simptomi smagi.</w:t>
            </w:r>
          </w:p>
          <w:p w14:paraId="4603F881" w14:textId="77777777" w:rsidR="00D97C32" w:rsidRDefault="00BF7F88" w:rsidP="00E003F1">
            <w:pPr>
              <w:pStyle w:val="NormalWeb"/>
              <w:shd w:val="clear" w:color="auto" w:fill="FFFFFF"/>
              <w:spacing w:line="293" w:lineRule="atLeast"/>
              <w:ind w:left="701" w:right="136"/>
              <w:jc w:val="both"/>
              <w:rPr>
                <w:rFonts w:eastAsiaTheme="minorHAnsi"/>
                <w:lang w:val="lv-LV" w:eastAsia="lv-LV" w:bidi="lo-LA"/>
              </w:rPr>
            </w:pPr>
            <w:r w:rsidRPr="00D97C32">
              <w:rPr>
                <w:rFonts w:eastAsiaTheme="minorHAnsi"/>
                <w:lang w:val="lv-LV" w:eastAsia="lv-LV" w:bidi="lo-LA"/>
              </w:rPr>
              <w:t>Līdz ar Covid-19 straujo izplatību, būtiski pieaug Covid-19 pacientu izsaukumu skaits, kas izgaismo problēmu veselības aprūpes pakalpojumu pieejamībai, ko ietekmē darbinieku trūkums NMPD. Papildu slodzi uz NMPD rada arī lielais saslimušo vai pašizolācijā esošo darbinieku skaits. Tādējādi vairāk kā iepriekš aktualizējas cilvēkresursu trūkums, kā arī darbinieku "izdegšana".</w:t>
            </w:r>
          </w:p>
          <w:p w14:paraId="02CC8BD9" w14:textId="07255CC6" w:rsidR="00735488" w:rsidRDefault="00BF7F88" w:rsidP="00E003F1">
            <w:pPr>
              <w:pStyle w:val="NormalWeb"/>
              <w:shd w:val="clear" w:color="auto" w:fill="FFFFFF"/>
              <w:spacing w:line="293" w:lineRule="atLeast"/>
              <w:ind w:left="701" w:right="136"/>
              <w:jc w:val="both"/>
              <w:rPr>
                <w:rFonts w:eastAsiaTheme="minorHAnsi"/>
                <w:lang w:val="lv-LV" w:eastAsia="lv-LV" w:bidi="lo-LA"/>
              </w:rPr>
            </w:pPr>
            <w:r w:rsidRPr="00B84D71">
              <w:rPr>
                <w:rFonts w:eastAsiaTheme="minorHAnsi"/>
                <w:lang w:val="lv-LV" w:eastAsia="lv-LV" w:bidi="lo-LA"/>
              </w:rPr>
              <w:t xml:space="preserve">Lai risinātu minētās problēmas, nepieciešams nodrošināt motivācijas sistēmu, </w:t>
            </w:r>
            <w:r w:rsidRPr="00D97C32">
              <w:rPr>
                <w:rFonts w:eastAsiaTheme="minorHAnsi"/>
                <w:lang w:val="lv-LV" w:eastAsia="lv-LV" w:bidi="lo-LA"/>
              </w:rPr>
              <w:t xml:space="preserve">tādēļ </w:t>
            </w:r>
            <w:r>
              <w:rPr>
                <w:rFonts w:eastAsiaTheme="minorHAnsi"/>
                <w:lang w:val="lv-LV" w:eastAsia="lv-LV" w:bidi="lo-LA"/>
              </w:rPr>
              <w:t>SAM 14.1.3. ietvaros</w:t>
            </w:r>
            <w:r w:rsidRPr="00D97C32">
              <w:rPr>
                <w:rFonts w:eastAsiaTheme="minorHAnsi"/>
                <w:lang w:val="lv-LV" w:eastAsia="lv-LV" w:bidi="lo-LA"/>
              </w:rPr>
              <w:t xml:space="preserve"> paredzēts </w:t>
            </w:r>
            <w:r w:rsidRPr="00B84D71">
              <w:rPr>
                <w:rFonts w:eastAsiaTheme="minorHAnsi"/>
                <w:lang w:val="lv-LV" w:eastAsia="lv-LV" w:bidi="lo-LA"/>
              </w:rPr>
              <w:t>snie</w:t>
            </w:r>
            <w:r w:rsidRPr="00D97C32">
              <w:rPr>
                <w:rFonts w:eastAsiaTheme="minorHAnsi"/>
                <w:lang w:val="lv-LV" w:eastAsia="lv-LV" w:bidi="lo-LA"/>
              </w:rPr>
              <w:t>gt</w:t>
            </w:r>
            <w:r w:rsidRPr="00B84D71">
              <w:rPr>
                <w:rFonts w:eastAsiaTheme="minorHAnsi"/>
                <w:lang w:val="lv-LV" w:eastAsia="lv-LV" w:bidi="lo-LA"/>
              </w:rPr>
              <w:t xml:space="preserve"> papildu atbalstu piemaksu veidā NMPD darbiniekiem</w:t>
            </w:r>
            <w:r w:rsidR="00F20741">
              <w:rPr>
                <w:rFonts w:eastAsiaTheme="minorHAnsi"/>
                <w:lang w:val="lv-LV" w:eastAsia="lv-LV" w:bidi="lo-LA"/>
              </w:rPr>
              <w:t xml:space="preserve"> - </w:t>
            </w:r>
            <w:r w:rsidR="00F20741" w:rsidRPr="00F20741">
              <w:rPr>
                <w:rFonts w:eastAsiaTheme="minorHAnsi"/>
                <w:lang w:val="lv-LV" w:eastAsia="lv-LV" w:bidi="lo-LA"/>
              </w:rPr>
              <w:t>brigāžu darbiniekiem, Operatīvā medicīnas centra ārstniecības personām un Speci</w:t>
            </w:r>
            <w:r w:rsidR="009E348B">
              <w:rPr>
                <w:rFonts w:eastAsiaTheme="minorHAnsi"/>
                <w:lang w:val="lv-LV" w:eastAsia="lv-LV" w:bidi="lo-LA"/>
              </w:rPr>
              <w:t>a</w:t>
            </w:r>
            <w:r w:rsidR="00F20741" w:rsidRPr="00F20741">
              <w:rPr>
                <w:rFonts w:eastAsiaTheme="minorHAnsi"/>
                <w:lang w:val="lv-LV" w:eastAsia="lv-LV" w:bidi="lo-LA"/>
              </w:rPr>
              <w:t>lizētā medicīnas centra ārstniecības personām,</w:t>
            </w:r>
            <w:r w:rsidRPr="00B84D71">
              <w:rPr>
                <w:rFonts w:eastAsiaTheme="minorHAnsi"/>
                <w:lang w:val="lv-LV" w:eastAsia="lv-LV" w:bidi="lo-LA"/>
              </w:rPr>
              <w:t xml:space="preserve"> </w:t>
            </w:r>
            <w:proofErr w:type="spellStart"/>
            <w:r w:rsidR="00F20741" w:rsidRPr="00F20741">
              <w:rPr>
                <w:rFonts w:eastAsiaTheme="minorHAnsi"/>
                <w:lang w:val="lv-LV" w:eastAsia="lv-LV" w:bidi="lo-LA"/>
              </w:rPr>
              <w:t>t.s.k</w:t>
            </w:r>
            <w:proofErr w:type="spellEnd"/>
            <w:r w:rsidR="00F20741" w:rsidRPr="00F20741">
              <w:rPr>
                <w:rFonts w:eastAsiaTheme="minorHAnsi"/>
                <w:lang w:val="lv-LV" w:eastAsia="lv-LV" w:bidi="lo-LA"/>
              </w:rPr>
              <w:t xml:space="preserve">. arī operatīvā medicīniskā transportlīdzekļa  vadītājiem un citiem iesaistītajiem darbiniekiem </w:t>
            </w:r>
            <w:r w:rsidRPr="00D97C32">
              <w:rPr>
                <w:rFonts w:eastAsiaTheme="minorHAnsi"/>
                <w:lang w:val="lv-LV" w:eastAsia="lv-LV" w:bidi="lo-LA"/>
              </w:rPr>
              <w:t>par darbu paaugstināta riska un slodzes apstākļos sabiedrības veselības apdraudējuma situācijā saistībā ar Covid-19 uzliesmojumu un seku novēršanu.</w:t>
            </w:r>
            <w:r w:rsidR="00735488">
              <w:rPr>
                <w:rFonts w:eastAsiaTheme="minorHAnsi"/>
                <w:lang w:val="lv-LV" w:eastAsia="lv-LV" w:bidi="lo-LA"/>
              </w:rPr>
              <w:t xml:space="preserve"> Lai nodrošinātu sekmīgu SAM 14.1.3. norisi, VM ar NMPD slēgs sadarbības līgumu SAM 14.1.3. īstenošanā.</w:t>
            </w:r>
          </w:p>
          <w:p w14:paraId="0DF8833B" w14:textId="4662471A" w:rsidR="006E4D2E" w:rsidRPr="006E4D2E" w:rsidRDefault="00E97F41" w:rsidP="00E003F1">
            <w:pPr>
              <w:pStyle w:val="NormalWeb"/>
              <w:numPr>
                <w:ilvl w:val="0"/>
                <w:numId w:val="15"/>
              </w:numPr>
              <w:shd w:val="clear" w:color="auto" w:fill="FFFFFF"/>
              <w:spacing w:before="0" w:beforeAutospacing="0" w:after="0" w:afterAutospacing="0" w:line="293" w:lineRule="atLeast"/>
              <w:ind w:right="136"/>
              <w:jc w:val="both"/>
              <w:rPr>
                <w:rFonts w:eastAsiaTheme="minorHAnsi"/>
                <w:lang w:val="lv-LV" w:eastAsia="lv-LV" w:bidi="lo-LA"/>
              </w:rPr>
            </w:pPr>
            <w:r w:rsidRPr="00BD7A51">
              <w:rPr>
                <w:rFonts w:eastAsiaTheme="minorHAnsi"/>
                <w:lang w:val="lv-LV"/>
              </w:rPr>
              <w:t>Pamatojoties uz augstāk minēto tiesību akta projekts paredz grozīt MK noteikumu Nr.802 nosaukumu, paredzot, ka noteikumi paredz īstenošanas noteikumus ne tikai SAM 9.2.7., bet arī SAM 14.1.3.</w:t>
            </w:r>
            <w:r w:rsidR="0028731D" w:rsidRPr="00BD7A51">
              <w:rPr>
                <w:rFonts w:eastAsiaTheme="minorHAnsi"/>
                <w:lang w:val="lv-LV"/>
              </w:rPr>
              <w:t xml:space="preserve"> </w:t>
            </w:r>
            <w:proofErr w:type="spellStart"/>
            <w:r w:rsidR="0028731D">
              <w:rPr>
                <w:rFonts w:eastAsiaTheme="minorHAnsi"/>
              </w:rPr>
              <w:t>Paredzēts</w:t>
            </w:r>
            <w:proofErr w:type="spellEnd"/>
            <w:r w:rsidR="0028731D">
              <w:rPr>
                <w:rFonts w:eastAsiaTheme="minorHAnsi"/>
              </w:rPr>
              <w:t xml:space="preserve"> </w:t>
            </w:r>
            <w:proofErr w:type="spellStart"/>
            <w:r w:rsidR="0028731D">
              <w:rPr>
                <w:rFonts w:eastAsiaTheme="minorHAnsi"/>
              </w:rPr>
              <w:t>veikt</w:t>
            </w:r>
            <w:proofErr w:type="spellEnd"/>
            <w:r w:rsidR="0028731D">
              <w:rPr>
                <w:rFonts w:eastAsiaTheme="minorHAnsi"/>
              </w:rPr>
              <w:t xml:space="preserve"> </w:t>
            </w:r>
            <w:proofErr w:type="spellStart"/>
            <w:r w:rsidR="0028731D">
              <w:rPr>
                <w:rFonts w:eastAsiaTheme="minorHAnsi"/>
              </w:rPr>
              <w:t>arī</w:t>
            </w:r>
            <w:proofErr w:type="spellEnd"/>
            <w:r w:rsidR="0028731D">
              <w:rPr>
                <w:rFonts w:eastAsiaTheme="minorHAnsi"/>
              </w:rPr>
              <w:t xml:space="preserve"> </w:t>
            </w:r>
            <w:proofErr w:type="spellStart"/>
            <w:r w:rsidR="0028731D">
              <w:rPr>
                <w:rFonts w:eastAsiaTheme="minorHAnsi"/>
              </w:rPr>
              <w:t>citus</w:t>
            </w:r>
            <w:proofErr w:type="spellEnd"/>
            <w:r w:rsidR="0028731D">
              <w:rPr>
                <w:rFonts w:eastAsiaTheme="minorHAnsi"/>
              </w:rPr>
              <w:t xml:space="preserve"> </w:t>
            </w:r>
            <w:proofErr w:type="spellStart"/>
            <w:r w:rsidR="0028731D">
              <w:rPr>
                <w:rFonts w:eastAsiaTheme="minorHAnsi"/>
              </w:rPr>
              <w:t>sekojošus</w:t>
            </w:r>
            <w:proofErr w:type="spellEnd"/>
            <w:r w:rsidR="0028731D">
              <w:rPr>
                <w:rFonts w:eastAsiaTheme="minorHAnsi"/>
              </w:rPr>
              <w:t xml:space="preserve"> </w:t>
            </w:r>
            <w:proofErr w:type="spellStart"/>
            <w:r w:rsidR="0028731D">
              <w:rPr>
                <w:rFonts w:eastAsiaTheme="minorHAnsi"/>
              </w:rPr>
              <w:t>grozījumus</w:t>
            </w:r>
            <w:proofErr w:type="spellEnd"/>
            <w:r w:rsidR="0028731D">
              <w:rPr>
                <w:rFonts w:eastAsiaTheme="minorHAnsi"/>
              </w:rPr>
              <w:t xml:space="preserve"> un </w:t>
            </w:r>
            <w:proofErr w:type="spellStart"/>
            <w:r w:rsidR="0028731D">
              <w:rPr>
                <w:rFonts w:eastAsiaTheme="minorHAnsi"/>
              </w:rPr>
              <w:t>papildinājumus</w:t>
            </w:r>
            <w:proofErr w:type="spellEnd"/>
            <w:r w:rsidR="00D97C32">
              <w:rPr>
                <w:rFonts w:eastAsiaTheme="minorHAnsi"/>
              </w:rPr>
              <w:t>:</w:t>
            </w:r>
          </w:p>
          <w:p w14:paraId="434E7F45" w14:textId="77777777" w:rsidR="006E4D2E" w:rsidRPr="006E4D2E" w:rsidRDefault="006E4D2E" w:rsidP="00E003F1">
            <w:pPr>
              <w:pStyle w:val="NormalWeb"/>
              <w:shd w:val="clear" w:color="auto" w:fill="FFFFFF"/>
              <w:spacing w:before="0" w:beforeAutospacing="0" w:after="0" w:afterAutospacing="0" w:line="293" w:lineRule="atLeast"/>
              <w:ind w:left="703" w:right="136"/>
              <w:jc w:val="both"/>
              <w:rPr>
                <w:rFonts w:eastAsiaTheme="minorHAnsi"/>
                <w:lang w:val="lv-LV" w:eastAsia="lv-LV" w:bidi="lo-LA"/>
              </w:rPr>
            </w:pPr>
          </w:p>
          <w:p w14:paraId="1C76C19C" w14:textId="3C8BB031" w:rsidR="006E4D2E" w:rsidRPr="00BD7A51" w:rsidRDefault="00220705" w:rsidP="00A2018B">
            <w:pPr>
              <w:pStyle w:val="NormalWeb"/>
              <w:numPr>
                <w:ilvl w:val="1"/>
                <w:numId w:val="15"/>
              </w:numPr>
              <w:shd w:val="clear" w:color="auto" w:fill="FFFFFF"/>
              <w:spacing w:before="0" w:beforeAutospacing="0" w:after="0" w:afterAutospacing="0"/>
              <w:ind w:left="1021" w:right="136"/>
              <w:jc w:val="both"/>
              <w:rPr>
                <w:rFonts w:eastAsiaTheme="minorHAnsi"/>
                <w:lang w:val="lv-LV" w:bidi="lo-LA"/>
              </w:rPr>
            </w:pPr>
            <w:r w:rsidRPr="00BD7A51">
              <w:rPr>
                <w:rFonts w:eastAsiaTheme="minorHAnsi"/>
                <w:lang w:val="lv-LV"/>
              </w:rPr>
              <w:t>Ņemot vērā, ka MK noteikumi Nr.802 turpmāk reglamentēs arī SAM 14.1.3. īstenošanu, tad precizēts noteikumu 5.punkts, nosakot, ka s</w:t>
            </w:r>
            <w:r w:rsidRPr="00BD7A51">
              <w:rPr>
                <w:rFonts w:eastAsiaTheme="minorHAnsi"/>
                <w:lang w:val="lv-LV" w:eastAsia="lv-LV"/>
              </w:rPr>
              <w:t>pecifiskā atbalsta mērķis ir sniegt atbalstu ārstniecības personām un citām ar ārstniecību saistītām personām kas nodrošina sabiedrības veselības krīžu situāciju novēršanu un ierobežošanu</w:t>
            </w:r>
            <w:r w:rsidR="006E4D2E" w:rsidRPr="00BD7A51">
              <w:rPr>
                <w:rFonts w:eastAsiaTheme="minorHAnsi"/>
                <w:lang w:val="lv-LV"/>
              </w:rPr>
              <w:t>;</w:t>
            </w:r>
          </w:p>
          <w:p w14:paraId="55F309E3" w14:textId="77777777" w:rsidR="00A2018B" w:rsidRPr="00BD7A51" w:rsidRDefault="00A2018B" w:rsidP="00A2018B">
            <w:pPr>
              <w:pStyle w:val="NormalWeb"/>
              <w:shd w:val="clear" w:color="auto" w:fill="FFFFFF"/>
              <w:spacing w:before="0" w:beforeAutospacing="0" w:after="0" w:afterAutospacing="0"/>
              <w:ind w:left="1021" w:right="136"/>
              <w:jc w:val="both"/>
              <w:rPr>
                <w:rFonts w:eastAsiaTheme="minorHAnsi"/>
                <w:lang w:val="lv-LV" w:bidi="lo-LA"/>
              </w:rPr>
            </w:pPr>
          </w:p>
          <w:p w14:paraId="11DA6B3D" w14:textId="0485C31E" w:rsidR="00A2018B" w:rsidRPr="00BD7A51" w:rsidRDefault="00B84D71" w:rsidP="006352AD">
            <w:pPr>
              <w:pStyle w:val="NormalWeb"/>
              <w:numPr>
                <w:ilvl w:val="1"/>
                <w:numId w:val="15"/>
              </w:numPr>
              <w:shd w:val="clear" w:color="auto" w:fill="FFFFFF"/>
              <w:spacing w:before="0" w:beforeAutospacing="0" w:after="0" w:afterAutospacing="0"/>
              <w:ind w:left="1021" w:right="136"/>
              <w:jc w:val="both"/>
              <w:rPr>
                <w:rFonts w:eastAsiaTheme="minorHAnsi"/>
                <w:lang w:val="lv-LV" w:bidi="lo-LA"/>
              </w:rPr>
            </w:pPr>
            <w:r w:rsidRPr="00BD7A51">
              <w:rPr>
                <w:rFonts w:eastAsiaTheme="minorHAnsi"/>
                <w:lang w:val="lv-LV"/>
              </w:rPr>
              <w:t xml:space="preserve">Tāpat arī precizēts MK noteikumu Nr.802 6.punkts, kurā noteikta specifiskā atbalsta mērķa grupa,  ņemot vērā, ka SAM 14.1.3. ietvaros paredzēts atbalsts ne tikai </w:t>
            </w:r>
            <w:r w:rsidRPr="00BD7A51">
              <w:rPr>
                <w:rFonts w:eastAsiaTheme="minorHAnsi"/>
                <w:lang w:val="lv-LV"/>
              </w:rPr>
              <w:lastRenderedPageBreak/>
              <w:t>ārstniecības personām, bet arī citām ārstniecībā iesaistītajām personām</w:t>
            </w:r>
            <w:r w:rsidR="006E4D2E" w:rsidRPr="00BD7A51">
              <w:rPr>
                <w:rFonts w:eastAsiaTheme="minorHAnsi"/>
                <w:lang w:val="lv-LV"/>
              </w:rPr>
              <w:t>;</w:t>
            </w:r>
          </w:p>
          <w:p w14:paraId="5D68A04C" w14:textId="77777777" w:rsidR="00A2018B" w:rsidRPr="00BD7A51" w:rsidRDefault="00A2018B" w:rsidP="00A2018B">
            <w:pPr>
              <w:pStyle w:val="NormalWeb"/>
              <w:shd w:val="clear" w:color="auto" w:fill="FFFFFF"/>
              <w:spacing w:before="0" w:beforeAutospacing="0" w:after="0" w:afterAutospacing="0"/>
              <w:ind w:right="136"/>
              <w:jc w:val="both"/>
              <w:rPr>
                <w:rFonts w:eastAsiaTheme="minorHAnsi"/>
                <w:lang w:val="lv-LV" w:bidi="lo-LA"/>
              </w:rPr>
            </w:pPr>
          </w:p>
          <w:p w14:paraId="7D11EF05" w14:textId="63F54746" w:rsidR="006E4D2E" w:rsidRPr="00BD7A51" w:rsidRDefault="000702EA" w:rsidP="00A2018B">
            <w:pPr>
              <w:pStyle w:val="NormalWeb"/>
              <w:numPr>
                <w:ilvl w:val="1"/>
                <w:numId w:val="15"/>
              </w:numPr>
              <w:shd w:val="clear" w:color="auto" w:fill="FFFFFF"/>
              <w:spacing w:before="0" w:beforeAutospacing="0" w:after="0" w:afterAutospacing="0"/>
              <w:ind w:left="1021" w:right="136"/>
              <w:jc w:val="both"/>
              <w:rPr>
                <w:rFonts w:eastAsiaTheme="minorHAnsi"/>
                <w:lang w:val="lv-LV" w:bidi="lo-LA"/>
              </w:rPr>
            </w:pPr>
            <w:r w:rsidRPr="00BD7A51">
              <w:rPr>
                <w:rFonts w:eastAsiaTheme="minorHAnsi"/>
                <w:lang w:val="lv-LV"/>
              </w:rPr>
              <w:t xml:space="preserve">Noteikumu 7.punkts izteikts jaunā redakcijā, ņemot vērā, ka iepriekš minētais punkts papildināts arī ar SAM 14.1.3. uzraudzības rādītājiem, t.i.: Eiropas Sociālā fonda aktivitāšu vērtība, lai cīnītos pret Covid-19 pandēmiju -  4 592 478 </w:t>
            </w:r>
            <w:proofErr w:type="spellStart"/>
            <w:r w:rsidRPr="00BD7A51">
              <w:rPr>
                <w:rFonts w:eastAsiaTheme="minorHAnsi"/>
                <w:lang w:val="lv-LV"/>
              </w:rPr>
              <w:t>euro</w:t>
            </w:r>
            <w:proofErr w:type="spellEnd"/>
            <w:r w:rsidRPr="00BD7A51">
              <w:rPr>
                <w:rFonts w:eastAsiaTheme="minorHAnsi"/>
                <w:lang w:val="lv-LV"/>
              </w:rPr>
              <w:t>; Veselības aprūpes personāls, kas saņēmis Eiropas Sociālā Fonda atbalstu – personu skaits 1235.</w:t>
            </w:r>
          </w:p>
          <w:p w14:paraId="6B42B752" w14:textId="77777777" w:rsidR="00A2018B" w:rsidRPr="00BD7A51" w:rsidRDefault="00A2018B" w:rsidP="00A2018B">
            <w:pPr>
              <w:pStyle w:val="NormalWeb"/>
              <w:shd w:val="clear" w:color="auto" w:fill="FFFFFF"/>
              <w:spacing w:before="0" w:beforeAutospacing="0" w:after="0" w:afterAutospacing="0"/>
              <w:ind w:left="1021" w:right="136"/>
              <w:jc w:val="both"/>
              <w:rPr>
                <w:rFonts w:eastAsiaTheme="minorHAnsi"/>
                <w:lang w:val="lv-LV" w:bidi="lo-LA"/>
              </w:rPr>
            </w:pPr>
          </w:p>
          <w:p w14:paraId="4BFA99A7" w14:textId="7C20F655" w:rsidR="006E4D2E" w:rsidRPr="00BD7A51" w:rsidRDefault="00BA37A7" w:rsidP="00A2018B">
            <w:pPr>
              <w:pStyle w:val="NormalWeb"/>
              <w:numPr>
                <w:ilvl w:val="1"/>
                <w:numId w:val="15"/>
              </w:numPr>
              <w:shd w:val="clear" w:color="auto" w:fill="FFFFFF"/>
              <w:spacing w:before="0" w:beforeAutospacing="0" w:after="0" w:afterAutospacing="0"/>
              <w:ind w:left="1021" w:right="136"/>
              <w:jc w:val="both"/>
              <w:rPr>
                <w:rFonts w:eastAsiaTheme="minorHAnsi"/>
                <w:lang w:val="lv-LV" w:bidi="lo-LA"/>
              </w:rPr>
            </w:pPr>
            <w:r w:rsidRPr="00BD7A51">
              <w:rPr>
                <w:rFonts w:eastAsiaTheme="minorHAnsi"/>
                <w:lang w:val="lv-LV"/>
              </w:rPr>
              <w:t xml:space="preserve">Saskaņā ar Ministru kabineta </w:t>
            </w:r>
            <w:r w:rsidR="002061E1" w:rsidRPr="00263130">
              <w:rPr>
                <w:lang w:val="lv-LV"/>
              </w:rPr>
              <w:t>2021. gada 8. jūnija sēdes protokola Nr. 46 32.</w:t>
            </w:r>
            <w:r w:rsidRPr="00BD7A51">
              <w:rPr>
                <w:rFonts w:eastAsiaTheme="minorHAnsi"/>
                <w:lang w:val="lv-LV"/>
              </w:rPr>
              <w:t xml:space="preserve">§ 4.1.9.apakšpunktu, Veselības ministrijai atļauts SAM 14.1.3. ietvaros uzņemties </w:t>
            </w:r>
            <w:r w:rsidR="008C6AEB">
              <w:rPr>
                <w:rFonts w:eastAsiaTheme="minorHAnsi"/>
                <w:lang w:val="lv-LV"/>
              </w:rPr>
              <w:t>l</w:t>
            </w:r>
            <w:r w:rsidRPr="00BD7A51">
              <w:rPr>
                <w:rFonts w:eastAsiaTheme="minorHAnsi"/>
                <w:lang w:val="lv-LV"/>
              </w:rPr>
              <w:t>īgumsaistības par REACT–EU finansējumu 5 056 359 EUR un nacionālo līdzfinansējumu 892 299 EUR (kopā 5 948 658 EUR), t.sk. 2022.gadā plānoto REACT–EU finansējumu 1 152 753 EUR un nacionālo līdzfinansējumu 203 427 EUR (kopā 1 356 180 EUR).</w:t>
            </w:r>
          </w:p>
          <w:p w14:paraId="0B48C090" w14:textId="77777777" w:rsidR="003C3874" w:rsidRPr="00994012" w:rsidRDefault="000702EA" w:rsidP="00D64CAC">
            <w:pPr>
              <w:pStyle w:val="NormalWeb"/>
              <w:shd w:val="clear" w:color="auto" w:fill="FFFFFF"/>
              <w:spacing w:before="0" w:beforeAutospacing="0" w:after="0" w:afterAutospacing="0"/>
              <w:ind w:left="1020" w:right="136"/>
              <w:jc w:val="both"/>
              <w:rPr>
                <w:rFonts w:eastAsiaTheme="minorHAnsi"/>
                <w:lang w:val="lv-LV"/>
              </w:rPr>
            </w:pPr>
            <w:r w:rsidRPr="00994012">
              <w:rPr>
                <w:rFonts w:eastAsiaTheme="minorHAnsi"/>
                <w:lang w:val="lv-LV"/>
              </w:rPr>
              <w:t xml:space="preserve">Ņemot vērā, ka turpmāk MK noteikumi Nr.802 reglamentēs arī SAM 14.1.3. īstenošanas nosacījumus, precizēts noteikumu 8.punkts, kurā noteikts specifiskā atbalsta finansējums. </w:t>
            </w:r>
            <w:r w:rsidR="001D4626" w:rsidRPr="00994012">
              <w:rPr>
                <w:rFonts w:eastAsiaTheme="minorHAnsi"/>
                <w:lang w:val="lv-LV"/>
              </w:rPr>
              <w:t>SAM 14.1.3 pieejamais kopējais attiecināmais finansējums atbalsta pasākum</w:t>
            </w:r>
            <w:r w:rsidR="00BA37A7" w:rsidRPr="00994012">
              <w:rPr>
                <w:rFonts w:eastAsiaTheme="minorHAnsi"/>
                <w:lang w:val="lv-LV"/>
              </w:rPr>
              <w:t>u</w:t>
            </w:r>
            <w:r w:rsidR="001D4626" w:rsidRPr="00994012">
              <w:rPr>
                <w:rFonts w:eastAsiaTheme="minorHAnsi"/>
                <w:lang w:val="lv-LV"/>
              </w:rPr>
              <w:t xml:space="preserve"> ārstniecības un citām ārstniecībā iesaistītām personām, kas nodrošina sabiedrības veselības krīžu situāciju novēršanu un ierobežošanu, īstenošanai ir   5 948 658 </w:t>
            </w:r>
            <w:proofErr w:type="spellStart"/>
            <w:r w:rsidR="001D4626" w:rsidRPr="00994012">
              <w:rPr>
                <w:rFonts w:eastAsiaTheme="minorHAnsi"/>
                <w:lang w:val="lv-LV"/>
              </w:rPr>
              <w:t>euro</w:t>
            </w:r>
            <w:proofErr w:type="spellEnd"/>
            <w:r w:rsidR="001D4626" w:rsidRPr="00994012">
              <w:rPr>
                <w:rFonts w:eastAsiaTheme="minorHAnsi"/>
                <w:lang w:val="lv-LV"/>
              </w:rPr>
              <w:t xml:space="preserve">, tai skaitā Eiropas Sociālā fonda finansējums –  5 056 359 </w:t>
            </w:r>
            <w:proofErr w:type="spellStart"/>
            <w:r w:rsidR="001D4626" w:rsidRPr="00994012">
              <w:rPr>
                <w:rFonts w:eastAsiaTheme="minorHAnsi"/>
                <w:lang w:val="lv-LV"/>
              </w:rPr>
              <w:t>euro</w:t>
            </w:r>
            <w:proofErr w:type="spellEnd"/>
            <w:r w:rsidR="001D4626" w:rsidRPr="00994012">
              <w:rPr>
                <w:rFonts w:eastAsiaTheme="minorHAnsi"/>
                <w:lang w:val="lv-LV"/>
              </w:rPr>
              <w:t xml:space="preserve"> un valsts budžeta finansējums –   892 299 </w:t>
            </w:r>
            <w:proofErr w:type="spellStart"/>
            <w:r w:rsidR="001D4626" w:rsidRPr="00994012">
              <w:rPr>
                <w:rFonts w:eastAsiaTheme="minorHAnsi"/>
                <w:lang w:val="lv-LV"/>
              </w:rPr>
              <w:t>euro</w:t>
            </w:r>
            <w:proofErr w:type="spellEnd"/>
            <w:r w:rsidR="001D4626" w:rsidRPr="00994012">
              <w:rPr>
                <w:rFonts w:eastAsiaTheme="minorHAnsi"/>
                <w:lang w:val="lv-LV"/>
              </w:rPr>
              <w:t>.</w:t>
            </w:r>
          </w:p>
          <w:p w14:paraId="33D0E283" w14:textId="24588445" w:rsidR="003C3874" w:rsidRDefault="009E348B" w:rsidP="00EF7EFA">
            <w:pPr>
              <w:shd w:val="clear" w:color="auto" w:fill="FFFFFF"/>
              <w:ind w:left="1048" w:right="136"/>
              <w:jc w:val="both"/>
              <w:textAlignment w:val="baseline"/>
              <w:rPr>
                <w:rFonts w:eastAsiaTheme="minorHAnsi"/>
                <w:lang w:eastAsia="lv-LV" w:bidi="lo-LA"/>
              </w:rPr>
            </w:pPr>
            <w:r w:rsidRPr="00994012">
              <w:t>F</w:t>
            </w:r>
            <w:r w:rsidR="003C3874" w:rsidRPr="00994012">
              <w:t>inansējums NMPD</w:t>
            </w:r>
            <w:r w:rsidRPr="00994012">
              <w:t xml:space="preserve"> darbinieku piemaksām sākotnēji</w:t>
            </w:r>
            <w:r w:rsidR="003C3874" w:rsidRPr="00994012">
              <w:t xml:space="preserve"> piešķirts </w:t>
            </w:r>
            <w:r w:rsidR="006352AD" w:rsidRPr="00994012">
              <w:t>ar Ministru kabineta rīkojum</w:t>
            </w:r>
            <w:r w:rsidRPr="00994012">
              <w:t>iem</w:t>
            </w:r>
            <w:r w:rsidR="006352AD" w:rsidRPr="00994012">
              <w:t xml:space="preserve"> “Par finanšu līdzekļu piešķiršanu no valsts budžeta programmas “Līdzekļi neparedzētiem gadījumiem””,</w:t>
            </w:r>
            <w:r w:rsidR="00A85CED" w:rsidRPr="00994012">
              <w:t xml:space="preserve"> un</w:t>
            </w:r>
            <w:r w:rsidRPr="00994012">
              <w:t xml:space="preserve"> attiecīgajiem</w:t>
            </w:r>
            <w:r w:rsidR="00A85CED" w:rsidRPr="00994012">
              <w:t xml:space="preserve"> Finanšu ministrijas rīkojumiem </w:t>
            </w:r>
            <w:r w:rsidRPr="00994012">
              <w:t xml:space="preserve">-  03.07.2020. rīkojumu Nr.230 (566 912 </w:t>
            </w:r>
            <w:proofErr w:type="spellStart"/>
            <w:r w:rsidRPr="00994012">
              <w:t>euro</w:t>
            </w:r>
            <w:proofErr w:type="spellEnd"/>
            <w:r w:rsidRPr="00994012">
              <w:t xml:space="preserve">),  27.07.2020 rīkojumu Nr.278 (236 013 </w:t>
            </w:r>
            <w:proofErr w:type="spellStart"/>
            <w:r w:rsidRPr="00994012">
              <w:t>euro</w:t>
            </w:r>
            <w:proofErr w:type="spellEnd"/>
            <w:r w:rsidRPr="00424A54">
              <w:t xml:space="preserve">), </w:t>
            </w:r>
            <w:r w:rsidR="00424A54" w:rsidRPr="00424A54">
              <w:t>18.12.2020</w:t>
            </w:r>
            <w:r w:rsidRPr="00424A54">
              <w:t xml:space="preserve"> rīkojumu Nr.</w:t>
            </w:r>
            <w:r w:rsidR="00424A54" w:rsidRPr="00424A54">
              <w:t>559</w:t>
            </w:r>
            <w:r w:rsidRPr="00424A54">
              <w:t xml:space="preserve"> (270</w:t>
            </w:r>
            <w:r w:rsidRPr="00994012">
              <w:t xml:space="preserve"> 935 </w:t>
            </w:r>
            <w:proofErr w:type="spellStart"/>
            <w:r w:rsidRPr="00994012">
              <w:t>euro</w:t>
            </w:r>
            <w:proofErr w:type="spellEnd"/>
            <w:r w:rsidRPr="00994012">
              <w:t>),  10.03.2021</w:t>
            </w:r>
            <w:r w:rsidRPr="00994012">
              <w:tab/>
              <w:t xml:space="preserve">rīkojumu Nr.139 (3 479 593 </w:t>
            </w:r>
            <w:proofErr w:type="spellStart"/>
            <w:r w:rsidRPr="00994012">
              <w:t>euro</w:t>
            </w:r>
            <w:proofErr w:type="spellEnd"/>
            <w:r w:rsidRPr="00994012">
              <w:t>),</w:t>
            </w:r>
            <w:r w:rsidR="002E011F" w:rsidRPr="00994012">
              <w:t xml:space="preserve"> 10.05.2021.rīkojumu Nr.</w:t>
            </w:r>
            <w:r w:rsidR="002E011F" w:rsidRPr="0016528B">
              <w:rPr>
                <w:color w:val="000000"/>
              </w:rPr>
              <w:t xml:space="preserve">265 </w:t>
            </w:r>
            <w:r w:rsidR="002E011F" w:rsidRPr="00994012">
              <w:rPr>
                <w:color w:val="000000"/>
              </w:rPr>
              <w:t xml:space="preserve"> (2 470 320 </w:t>
            </w:r>
            <w:proofErr w:type="spellStart"/>
            <w:r w:rsidR="002E011F" w:rsidRPr="00994012">
              <w:rPr>
                <w:color w:val="000000"/>
              </w:rPr>
              <w:t>euro</w:t>
            </w:r>
            <w:proofErr w:type="spellEnd"/>
            <w:r w:rsidR="002E011F" w:rsidRPr="00994012">
              <w:rPr>
                <w:color w:val="000000"/>
              </w:rPr>
              <w:t>),</w:t>
            </w:r>
            <w:r w:rsidR="002E011F" w:rsidRPr="0016528B">
              <w:rPr>
                <w:color w:val="000000"/>
              </w:rPr>
              <w:t xml:space="preserve"> 26.05.2021</w:t>
            </w:r>
            <w:r w:rsidR="002E011F" w:rsidRPr="0016528B">
              <w:rPr>
                <w:color w:val="000000"/>
              </w:rPr>
              <w:tab/>
            </w:r>
            <w:r w:rsidR="002061E1" w:rsidRPr="0016528B">
              <w:rPr>
                <w:color w:val="000000"/>
              </w:rPr>
              <w:t xml:space="preserve">rīkojumu </w:t>
            </w:r>
            <w:r w:rsidR="002E011F" w:rsidRPr="0016528B">
              <w:rPr>
                <w:color w:val="000000"/>
              </w:rPr>
              <w:t>Nr.297</w:t>
            </w:r>
            <w:r w:rsidR="002E011F" w:rsidRPr="0016528B">
              <w:rPr>
                <w:color w:val="000000"/>
              </w:rPr>
              <w:tab/>
            </w:r>
            <w:r w:rsidR="002061E1" w:rsidRPr="0016528B">
              <w:rPr>
                <w:color w:val="000000"/>
              </w:rPr>
              <w:t>(</w:t>
            </w:r>
            <w:r w:rsidR="0016528B" w:rsidRPr="0016528B">
              <w:rPr>
                <w:color w:val="000000"/>
              </w:rPr>
              <w:t xml:space="preserve">1 728 305 </w:t>
            </w:r>
            <w:proofErr w:type="spellStart"/>
            <w:r w:rsidR="002061E1" w:rsidRPr="0016528B">
              <w:rPr>
                <w:color w:val="000000"/>
              </w:rPr>
              <w:t>euro</w:t>
            </w:r>
            <w:proofErr w:type="spellEnd"/>
            <w:r w:rsidR="002061E1" w:rsidRPr="00994012">
              <w:rPr>
                <w:color w:val="000000"/>
              </w:rPr>
              <w:t xml:space="preserve">), </w:t>
            </w:r>
            <w:r w:rsidR="002E011F" w:rsidRPr="0016528B">
              <w:rPr>
                <w:color w:val="000000"/>
              </w:rPr>
              <w:t>16.06.2021</w:t>
            </w:r>
            <w:r w:rsidR="002E011F" w:rsidRPr="0016528B">
              <w:rPr>
                <w:color w:val="000000"/>
              </w:rPr>
              <w:tab/>
            </w:r>
            <w:r w:rsidR="002061E1" w:rsidRPr="0016528B">
              <w:rPr>
                <w:color w:val="000000"/>
              </w:rPr>
              <w:t xml:space="preserve">rīkojumu </w:t>
            </w:r>
            <w:r w:rsidR="002E011F" w:rsidRPr="0016528B">
              <w:rPr>
                <w:color w:val="000000"/>
              </w:rPr>
              <w:t>Nr.360</w:t>
            </w:r>
            <w:r w:rsidR="002E011F" w:rsidRPr="0016528B">
              <w:rPr>
                <w:color w:val="000000"/>
              </w:rPr>
              <w:tab/>
            </w:r>
            <w:r w:rsidR="002061E1" w:rsidRPr="0016528B">
              <w:rPr>
                <w:color w:val="000000"/>
              </w:rPr>
              <w:t>(</w:t>
            </w:r>
            <w:r w:rsidR="002E011F" w:rsidRPr="0016528B">
              <w:rPr>
                <w:color w:val="000000"/>
              </w:rPr>
              <w:t>1 930</w:t>
            </w:r>
            <w:r w:rsidR="002061E1" w:rsidRPr="0016528B">
              <w:rPr>
                <w:color w:val="000000"/>
              </w:rPr>
              <w:t> </w:t>
            </w:r>
            <w:r w:rsidR="002E011F" w:rsidRPr="0016528B">
              <w:rPr>
                <w:color w:val="000000"/>
              </w:rPr>
              <w:t>158</w:t>
            </w:r>
            <w:r w:rsidR="002061E1" w:rsidRPr="0016528B">
              <w:rPr>
                <w:color w:val="000000"/>
              </w:rPr>
              <w:t xml:space="preserve"> </w:t>
            </w:r>
            <w:proofErr w:type="spellStart"/>
            <w:r w:rsidR="002061E1" w:rsidRPr="0016528B">
              <w:rPr>
                <w:color w:val="000000"/>
              </w:rPr>
              <w:t>euro</w:t>
            </w:r>
            <w:proofErr w:type="spellEnd"/>
            <w:r w:rsidR="002061E1" w:rsidRPr="0016528B">
              <w:rPr>
                <w:color w:val="000000"/>
              </w:rPr>
              <w:t>)</w:t>
            </w:r>
            <w:r w:rsidR="002E011F" w:rsidRPr="0016528B">
              <w:rPr>
                <w:color w:val="000000"/>
              </w:rPr>
              <w:t xml:space="preserve"> </w:t>
            </w:r>
            <w:r w:rsidRPr="0016528B">
              <w:rPr>
                <w:color w:val="000000"/>
              </w:rPr>
              <w:t xml:space="preserve"> kopumā  </w:t>
            </w:r>
            <w:r w:rsidR="002E011F" w:rsidRPr="0016528B">
              <w:rPr>
                <w:color w:val="000000"/>
              </w:rPr>
              <w:t xml:space="preserve"> </w:t>
            </w:r>
            <w:r w:rsidR="00EF7EFA">
              <w:rPr>
                <w:color w:val="000000"/>
              </w:rPr>
              <w:t xml:space="preserve">10 682 236 </w:t>
            </w:r>
            <w:proofErr w:type="spellStart"/>
            <w:r w:rsidRPr="0016528B">
              <w:rPr>
                <w:color w:val="000000"/>
              </w:rPr>
              <w:t>euro</w:t>
            </w:r>
            <w:proofErr w:type="spellEnd"/>
            <w:r w:rsidRPr="0016528B">
              <w:rPr>
                <w:color w:val="000000"/>
              </w:rPr>
              <w:t xml:space="preserve"> apmērā</w:t>
            </w:r>
            <w:r w:rsidR="00424E0D" w:rsidRPr="0016528B">
              <w:rPr>
                <w:color w:val="000000"/>
              </w:rPr>
              <w:t>. P</w:t>
            </w:r>
            <w:r w:rsidR="006352AD" w:rsidRPr="0016528B">
              <w:rPr>
                <w:color w:val="000000"/>
              </w:rPr>
              <w:t>iemaksas NMPD darbiniekiem  par darbu paaugstināta riska un</w:t>
            </w:r>
            <w:r w:rsidR="006352AD" w:rsidRPr="002061E1">
              <w:rPr>
                <w:rFonts w:eastAsiaTheme="minorHAnsi"/>
                <w:lang w:eastAsia="lv-LV" w:bidi="lo-LA"/>
              </w:rPr>
              <w:t xml:space="preserve"> slodzes apstākļos</w:t>
            </w:r>
            <w:r w:rsidR="006352AD" w:rsidRPr="00D97C32">
              <w:rPr>
                <w:rFonts w:eastAsiaTheme="minorHAnsi"/>
                <w:lang w:eastAsia="lv-LV" w:bidi="lo-LA"/>
              </w:rPr>
              <w:t xml:space="preserve"> sabiedrības veselības apdraudējuma situācijā saistībā ar Covid-19 uzliesmojumu un seku novēršanu</w:t>
            </w:r>
            <w:r w:rsidR="006352AD" w:rsidRPr="00994012">
              <w:rPr>
                <w:rFonts w:eastAsiaTheme="minorHAnsi"/>
                <w:lang w:bidi="lo-LA"/>
              </w:rPr>
              <w:t xml:space="preserve"> </w:t>
            </w:r>
            <w:r w:rsidR="003C3874" w:rsidRPr="00994012">
              <w:t>ir finansēt</w:t>
            </w:r>
            <w:r w:rsidR="006352AD" w:rsidRPr="00994012">
              <w:t>a</w:t>
            </w:r>
            <w:r w:rsidR="003C3874" w:rsidRPr="00994012">
              <w:t>s no valsts budžeta</w:t>
            </w:r>
            <w:r w:rsidR="006352AD" w:rsidRPr="00994012">
              <w:t xml:space="preserve"> kopš 2020.gada 1.februāra</w:t>
            </w:r>
            <w:r w:rsidR="00424E0D" w:rsidRPr="00994012">
              <w:t xml:space="preserve"> kā  finanšu līdzekļu piešķīrums no valsts budžeta programmas “Līdzekļi neparedzētiem gadījumiem”” un NMPD esošā budžeta ietvaros.</w:t>
            </w:r>
            <w:r w:rsidR="006352AD" w:rsidRPr="00994012">
              <w:t xml:space="preserve"> </w:t>
            </w:r>
            <w:r w:rsidR="003C3874" w:rsidRPr="00994012">
              <w:t xml:space="preserve">Pēc maksājumu pieprasījumu apstiprināšanas, </w:t>
            </w:r>
            <w:r w:rsidR="006352AD" w:rsidRPr="00994012">
              <w:t>Centrālā finanšu un līgumu aģentūra</w:t>
            </w:r>
            <w:r w:rsidR="003C3874" w:rsidRPr="00994012">
              <w:t xml:space="preserve"> </w:t>
            </w:r>
            <w:r w:rsidR="00424E0D" w:rsidRPr="00994012">
              <w:t xml:space="preserve">SAM 14.1.3. ietvaros attiecināmo </w:t>
            </w:r>
            <w:r w:rsidR="006352AD" w:rsidRPr="00994012">
              <w:t>ESF finansējuma</w:t>
            </w:r>
            <w:r w:rsidR="003C3874" w:rsidRPr="00994012">
              <w:t xml:space="preserve"> daļu </w:t>
            </w:r>
            <w:r w:rsidR="00424E0D" w:rsidRPr="00994012">
              <w:t xml:space="preserve">atgriezīs </w:t>
            </w:r>
            <w:r w:rsidR="003C3874" w:rsidRPr="00994012">
              <w:t xml:space="preserve">kā atmaksu valsts budžetā. </w:t>
            </w:r>
            <w:r w:rsidR="00424E0D" w:rsidRPr="00994012">
              <w:t xml:space="preserve">2020.gadā NMPD izmaksājis piemaksas darbiniekiem </w:t>
            </w:r>
            <w:r w:rsidR="00424E0D" w:rsidRPr="00D97C32">
              <w:rPr>
                <w:rFonts w:eastAsiaTheme="minorHAnsi"/>
                <w:lang w:eastAsia="lv-LV" w:bidi="lo-LA"/>
              </w:rPr>
              <w:t xml:space="preserve">par </w:t>
            </w:r>
            <w:r w:rsidR="00424E0D" w:rsidRPr="00D97C32">
              <w:rPr>
                <w:rFonts w:eastAsiaTheme="minorHAnsi"/>
                <w:lang w:eastAsia="lv-LV" w:bidi="lo-LA"/>
              </w:rPr>
              <w:lastRenderedPageBreak/>
              <w:t>darbu paaugstināta riska un slodzes apstākļos sabiedrības veselības apdraudējuma situācijā saistībā ar Covid-19 uzliesmojumu un seku novēršanu</w:t>
            </w:r>
            <w:r w:rsidR="00424E0D">
              <w:rPr>
                <w:rFonts w:eastAsiaTheme="minorHAnsi"/>
                <w:lang w:eastAsia="lv-LV" w:bidi="lo-LA"/>
              </w:rPr>
              <w:t xml:space="preserve"> 4 150 717 </w:t>
            </w:r>
            <w:proofErr w:type="spellStart"/>
            <w:r w:rsidR="00424E0D">
              <w:rPr>
                <w:rFonts w:eastAsiaTheme="minorHAnsi"/>
                <w:lang w:eastAsia="lv-LV" w:bidi="lo-LA"/>
              </w:rPr>
              <w:t>euro</w:t>
            </w:r>
            <w:proofErr w:type="spellEnd"/>
            <w:r w:rsidR="00424E0D">
              <w:rPr>
                <w:rFonts w:eastAsiaTheme="minorHAnsi"/>
                <w:lang w:eastAsia="lv-LV" w:bidi="lo-LA"/>
              </w:rPr>
              <w:t xml:space="preserve"> apmērā, savukārt 2021.gada</w:t>
            </w:r>
            <w:r w:rsidR="002E011F">
              <w:rPr>
                <w:rFonts w:eastAsiaTheme="minorHAnsi"/>
                <w:lang w:eastAsia="lv-LV" w:bidi="lo-LA"/>
              </w:rPr>
              <w:t xml:space="preserve"> pirmajā ceturksnī (līdz 2021.gada 31.martam) 6 080 875 </w:t>
            </w:r>
            <w:proofErr w:type="spellStart"/>
            <w:r w:rsidR="002E011F">
              <w:rPr>
                <w:rFonts w:eastAsiaTheme="minorHAnsi"/>
                <w:lang w:eastAsia="lv-LV" w:bidi="lo-LA"/>
              </w:rPr>
              <w:t>euro</w:t>
            </w:r>
            <w:proofErr w:type="spellEnd"/>
            <w:r w:rsidR="002E011F">
              <w:rPr>
                <w:rFonts w:eastAsiaTheme="minorHAnsi"/>
                <w:lang w:eastAsia="lv-LV" w:bidi="lo-LA"/>
              </w:rPr>
              <w:t xml:space="preserve"> apmērā</w:t>
            </w:r>
            <w:r w:rsidR="002061E1">
              <w:rPr>
                <w:rFonts w:eastAsiaTheme="minorHAnsi"/>
                <w:lang w:eastAsia="lv-LV" w:bidi="lo-LA"/>
              </w:rPr>
              <w:t xml:space="preserve"> (kopumā laikā no 2020.gada 1.februāra līdz 2021.gada 31.martam 10 231 592 </w:t>
            </w:r>
            <w:proofErr w:type="spellStart"/>
            <w:r w:rsidR="002061E1">
              <w:rPr>
                <w:rFonts w:eastAsiaTheme="minorHAnsi"/>
                <w:lang w:eastAsia="lv-LV" w:bidi="lo-LA"/>
              </w:rPr>
              <w:t>euro</w:t>
            </w:r>
            <w:proofErr w:type="spellEnd"/>
            <w:r w:rsidR="002061E1">
              <w:rPr>
                <w:rFonts w:eastAsiaTheme="minorHAnsi"/>
                <w:lang w:eastAsia="lv-LV" w:bidi="lo-LA"/>
              </w:rPr>
              <w:t>),</w:t>
            </w:r>
            <w:r w:rsidR="00EF7EFA">
              <w:rPr>
                <w:rFonts w:eastAsiaTheme="minorHAnsi"/>
                <w:lang w:eastAsia="lv-LV" w:bidi="lo-LA"/>
              </w:rPr>
              <w:t xml:space="preserve"> kā arī vēl nav apstiprināti maksājumu pieprasījumi pēc 2021.gada 31.marta 450 644 </w:t>
            </w:r>
            <w:proofErr w:type="spellStart"/>
            <w:r w:rsidR="00EF7EFA">
              <w:rPr>
                <w:rFonts w:eastAsiaTheme="minorHAnsi"/>
                <w:lang w:eastAsia="lv-LV" w:bidi="lo-LA"/>
              </w:rPr>
              <w:t>euro</w:t>
            </w:r>
            <w:proofErr w:type="spellEnd"/>
            <w:r w:rsidR="00EF7EFA">
              <w:rPr>
                <w:rFonts w:eastAsiaTheme="minorHAnsi"/>
                <w:lang w:eastAsia="lv-LV" w:bidi="lo-LA"/>
              </w:rPr>
              <w:t xml:space="preserve"> apmērā,</w:t>
            </w:r>
            <w:r w:rsidR="00945DAB" w:rsidRPr="00945DAB">
              <w:rPr>
                <w:rFonts w:eastAsiaTheme="minorHAnsi"/>
                <w:lang w:eastAsia="lv-LV" w:bidi="lo-LA"/>
              </w:rPr>
              <w:t> </w:t>
            </w:r>
            <w:r w:rsidR="002061E1">
              <w:rPr>
                <w:rFonts w:eastAsiaTheme="minorHAnsi"/>
                <w:lang w:eastAsia="lv-LV" w:bidi="lo-LA"/>
              </w:rPr>
              <w:t>līdz ar ko SAM 14.1.3 pieejamā finansējuma ietvaros iespējams valsts budžetā būs iespējams atgriezt tikai daļu no NMPD darbiniekiem piemaksās izmaksātā finansējuma.</w:t>
            </w:r>
          </w:p>
          <w:p w14:paraId="0A67076F" w14:textId="233AA447" w:rsidR="00D64CAC" w:rsidRPr="00324F33" w:rsidRDefault="00DF2D47" w:rsidP="00324F33">
            <w:pPr>
              <w:pStyle w:val="NormalWeb"/>
              <w:numPr>
                <w:ilvl w:val="1"/>
                <w:numId w:val="15"/>
              </w:numPr>
              <w:shd w:val="clear" w:color="auto" w:fill="FFFFFF"/>
              <w:spacing w:after="240" w:afterAutospacing="0" w:line="293" w:lineRule="atLeast"/>
              <w:ind w:right="136"/>
              <w:jc w:val="both"/>
              <w:rPr>
                <w:rFonts w:eastAsiaTheme="minorHAnsi"/>
                <w:lang w:val="lv-LV" w:bidi="lo-LA"/>
              </w:rPr>
            </w:pPr>
            <w:r>
              <w:rPr>
                <w:rFonts w:eastAsiaTheme="minorHAnsi"/>
                <w:lang w:val="lv-LV" w:bidi="lo-LA"/>
              </w:rPr>
              <w:t xml:space="preserve"> </w:t>
            </w:r>
            <w:r w:rsidRPr="00A52337">
              <w:rPr>
                <w:rFonts w:eastAsiaTheme="minorHAnsi"/>
                <w:lang w:val="lv-LV" w:bidi="lo-LA"/>
              </w:rPr>
              <w:t xml:space="preserve">Precizēts noteikumu 10.punkts, nosakot, ka projekta izmaksas ir attiecināmas, ja tās atbilst šajos noteikumos minētajām izmaksu pozīcijām un tiek attiecinātas  pēc tam, kad noslēgta vienošanās par projekta īstenošanu. 14.1.3. SAM ietvaros attiecināmās izmaksas var būt radušās sākot ar 2020.gada 1.februāri. </w:t>
            </w:r>
          </w:p>
          <w:p w14:paraId="2786379B" w14:textId="12D5C5C9" w:rsidR="00D822E9" w:rsidRPr="00994012" w:rsidRDefault="00D822E9" w:rsidP="00A2018B">
            <w:pPr>
              <w:pStyle w:val="NormalWeb"/>
              <w:numPr>
                <w:ilvl w:val="1"/>
                <w:numId w:val="15"/>
              </w:numPr>
              <w:shd w:val="clear" w:color="auto" w:fill="FFFFFF"/>
              <w:spacing w:before="0" w:beforeAutospacing="0" w:after="0" w:afterAutospacing="0"/>
              <w:ind w:left="1021" w:right="136"/>
              <w:jc w:val="both"/>
              <w:rPr>
                <w:rFonts w:eastAsiaTheme="minorHAnsi"/>
                <w:lang w:val="lv-LV" w:bidi="lo-LA"/>
              </w:rPr>
            </w:pPr>
            <w:r w:rsidRPr="00994012">
              <w:rPr>
                <w:rFonts w:eastAsiaTheme="minorHAnsi"/>
                <w:lang w:val="lv-LV" w:bidi="lo-LA"/>
              </w:rPr>
              <w:t>Noteikumi papildināti ar 12.</w:t>
            </w:r>
            <w:r w:rsidRPr="00DF2D47">
              <w:rPr>
                <w:rFonts w:eastAsiaTheme="minorHAnsi"/>
                <w:vertAlign w:val="superscript"/>
                <w:lang w:val="lv-LV" w:bidi="lo-LA"/>
              </w:rPr>
              <w:t>1</w:t>
            </w:r>
            <w:r w:rsidRPr="00994012">
              <w:rPr>
                <w:rFonts w:eastAsiaTheme="minorHAnsi"/>
                <w:lang w:val="lv-LV" w:bidi="lo-LA"/>
              </w:rPr>
              <w:t xml:space="preserve"> punktu, kas nosaka, ka finansējuma saņēmējs kā sadarbības parteri var piesaistīt Neatliekamās medicīniskās palīdzības dienestu.</w:t>
            </w:r>
          </w:p>
          <w:p w14:paraId="2E117255" w14:textId="77777777" w:rsidR="00D822E9" w:rsidRPr="00994012" w:rsidRDefault="00D822E9" w:rsidP="00D822E9">
            <w:pPr>
              <w:pStyle w:val="NormalWeb"/>
              <w:shd w:val="clear" w:color="auto" w:fill="FFFFFF"/>
              <w:spacing w:before="0" w:beforeAutospacing="0" w:after="0" w:afterAutospacing="0"/>
              <w:ind w:left="1021" w:right="136"/>
              <w:jc w:val="both"/>
              <w:rPr>
                <w:rFonts w:eastAsiaTheme="minorHAnsi"/>
                <w:lang w:val="lv-LV" w:bidi="lo-LA"/>
              </w:rPr>
            </w:pPr>
          </w:p>
          <w:p w14:paraId="75D553BE" w14:textId="071E1131" w:rsidR="008765A4" w:rsidRPr="00994012" w:rsidRDefault="00BA37A7" w:rsidP="00A2018B">
            <w:pPr>
              <w:pStyle w:val="NormalWeb"/>
              <w:numPr>
                <w:ilvl w:val="1"/>
                <w:numId w:val="15"/>
              </w:numPr>
              <w:shd w:val="clear" w:color="auto" w:fill="FFFFFF"/>
              <w:spacing w:before="0" w:beforeAutospacing="0" w:after="0" w:afterAutospacing="0"/>
              <w:ind w:left="1021" w:right="136"/>
              <w:jc w:val="both"/>
              <w:rPr>
                <w:rFonts w:eastAsiaTheme="minorHAnsi"/>
                <w:lang w:val="lv-LV" w:bidi="lo-LA"/>
              </w:rPr>
            </w:pPr>
            <w:r w:rsidRPr="00994012">
              <w:rPr>
                <w:rFonts w:eastAsiaTheme="minorHAnsi"/>
                <w:lang w:val="lv-LV"/>
              </w:rPr>
              <w:t>Noteikumi papildināti ar 14.2.3.apakšpunktu, nosakot, ka šo noteikumu 13.4.</w:t>
            </w:r>
            <w:r w:rsidRPr="00994012">
              <w:rPr>
                <w:rFonts w:eastAsiaTheme="minorHAnsi"/>
                <w:vertAlign w:val="superscript"/>
                <w:lang w:val="lv-LV"/>
              </w:rPr>
              <w:t xml:space="preserve">1 </w:t>
            </w:r>
            <w:r w:rsidRPr="00994012">
              <w:rPr>
                <w:rFonts w:eastAsiaTheme="minorHAnsi"/>
                <w:lang w:val="lv-LV"/>
              </w:rPr>
              <w:t>apakšpunktā minētā atbalstāmā darbība - atbalsta pasākumi ārstniecības un citām ārstniecībā iesaistītām personām, kas nodrošina sabiedrības veselības krīžu situāciju novēršanu un ierobežošanu, tiek īstenota Neatliekamās medicīniskās palīdzības dienesta valsts deleģēto funkciju izpildei</w:t>
            </w:r>
            <w:r w:rsidR="00D97C32" w:rsidRPr="00994012">
              <w:rPr>
                <w:rFonts w:eastAsiaTheme="minorHAnsi"/>
                <w:lang w:val="lv-LV"/>
              </w:rPr>
              <w:t>. At</w:t>
            </w:r>
            <w:r w:rsidR="006E4D2E" w:rsidRPr="00994012">
              <w:rPr>
                <w:rFonts w:eastAsiaTheme="minorHAnsi"/>
                <w:lang w:val="lv-LV"/>
              </w:rPr>
              <w:t>t</w:t>
            </w:r>
            <w:r w:rsidR="00D97C32" w:rsidRPr="00994012">
              <w:rPr>
                <w:rFonts w:eastAsiaTheme="minorHAnsi"/>
                <w:lang w:val="lv-LV"/>
              </w:rPr>
              <w:t>ie</w:t>
            </w:r>
            <w:r w:rsidR="006E4D2E" w:rsidRPr="00994012">
              <w:rPr>
                <w:rFonts w:eastAsiaTheme="minorHAnsi"/>
                <w:lang w:val="lv-LV"/>
              </w:rPr>
              <w:t>cī</w:t>
            </w:r>
            <w:r w:rsidR="00D97C32" w:rsidRPr="00994012">
              <w:rPr>
                <w:rFonts w:eastAsiaTheme="minorHAnsi"/>
                <w:lang w:val="lv-LV"/>
              </w:rPr>
              <w:t>gi precizēts arī noteikumu 37.2.apakšpunkts, nosakot, ka</w:t>
            </w:r>
            <w:r w:rsidR="00203490" w:rsidRPr="00994012">
              <w:rPr>
                <w:rFonts w:eastAsiaTheme="minorHAnsi"/>
                <w:lang w:val="lv-LV"/>
              </w:rPr>
              <w:t xml:space="preserve"> SAM 14.1.3. ietvaros izmaksājamās </w:t>
            </w:r>
            <w:r w:rsidR="00D97C32" w:rsidRPr="00994012">
              <w:rPr>
                <w:rFonts w:eastAsiaTheme="minorHAnsi"/>
                <w:lang w:val="lv-LV"/>
              </w:rPr>
              <w:t>piemaksas NMPD darbiniekiem NMPD deleģētās valsts funkcijas nodrošināšanai nav uzskatāmas par valsts atbalstu un nav piešķirama saskaņā ar Komisijas lēmumu Nr. 2012/21/ES;</w:t>
            </w:r>
          </w:p>
          <w:p w14:paraId="1A65A219" w14:textId="77777777" w:rsidR="00735488" w:rsidRPr="00994012" w:rsidRDefault="00735488" w:rsidP="00A2018B">
            <w:pPr>
              <w:pStyle w:val="NormalWeb"/>
              <w:shd w:val="clear" w:color="auto" w:fill="FFFFFF"/>
              <w:spacing w:before="0" w:beforeAutospacing="0" w:after="0" w:afterAutospacing="0"/>
              <w:ind w:left="1021" w:right="136"/>
              <w:jc w:val="both"/>
              <w:rPr>
                <w:rFonts w:eastAsiaTheme="minorHAnsi"/>
                <w:lang w:val="lv-LV" w:bidi="lo-LA"/>
              </w:rPr>
            </w:pPr>
          </w:p>
          <w:p w14:paraId="71781C92" w14:textId="128A9286" w:rsidR="00203490" w:rsidRPr="00994012" w:rsidRDefault="00203490" w:rsidP="00A2018B">
            <w:pPr>
              <w:pStyle w:val="NormalWeb"/>
              <w:numPr>
                <w:ilvl w:val="1"/>
                <w:numId w:val="15"/>
              </w:numPr>
              <w:shd w:val="clear" w:color="auto" w:fill="FFFFFF"/>
              <w:spacing w:before="0" w:beforeAutospacing="0" w:after="0" w:afterAutospacing="0"/>
              <w:ind w:left="1021" w:right="136"/>
              <w:jc w:val="both"/>
              <w:rPr>
                <w:rFonts w:eastAsiaTheme="minorHAnsi"/>
                <w:lang w:val="lv-LV"/>
              </w:rPr>
            </w:pPr>
            <w:r w:rsidRPr="00994012">
              <w:rPr>
                <w:rFonts w:eastAsiaTheme="minorHAnsi"/>
                <w:lang w:val="lv-LV"/>
              </w:rPr>
              <w:t xml:space="preserve"> Noteikumi papildināti ar 28.</w:t>
            </w:r>
            <w:r w:rsidRPr="00994012">
              <w:rPr>
                <w:rFonts w:eastAsiaTheme="minorHAnsi"/>
                <w:vertAlign w:val="superscript"/>
                <w:lang w:val="lv-LV"/>
              </w:rPr>
              <w:t>1</w:t>
            </w:r>
            <w:r w:rsidRPr="00994012">
              <w:rPr>
                <w:rFonts w:eastAsiaTheme="minorHAnsi"/>
                <w:lang w:val="lv-LV"/>
              </w:rPr>
              <w:t xml:space="preserve"> punktu, kurā noteikts SAM 14.1.3. atbalstāmās darbības ietvaros </w:t>
            </w:r>
            <w:r w:rsidR="00195E10" w:rsidRPr="00994012">
              <w:rPr>
                <w:rFonts w:eastAsiaTheme="minorHAnsi"/>
                <w:lang w:val="lv-LV"/>
              </w:rPr>
              <w:t>attiecinā</w:t>
            </w:r>
            <w:r w:rsidR="003C3874" w:rsidRPr="00994012">
              <w:rPr>
                <w:rFonts w:eastAsiaTheme="minorHAnsi"/>
                <w:lang w:val="lv-LV"/>
              </w:rPr>
              <w:t>mā</w:t>
            </w:r>
            <w:r w:rsidR="00195E10" w:rsidRPr="00994012">
              <w:rPr>
                <w:rFonts w:eastAsiaTheme="minorHAnsi"/>
                <w:lang w:val="lv-LV"/>
              </w:rPr>
              <w:t xml:space="preserve">s izmaksas - </w:t>
            </w:r>
            <w:r w:rsidRPr="00994012">
              <w:rPr>
                <w:rFonts w:eastAsiaTheme="minorHAnsi"/>
                <w:lang w:val="lv-LV"/>
              </w:rPr>
              <w:t>piemaksas Neatliekamās medicīniskās palīdzības dienesta darbiniekiem par darbu paaugstināta riska un slodzes apstākļos sabiedrības veselības apdraudējuma situācijā saistībā ar Covid-19 uzliesmojumu un seku novēršanu</w:t>
            </w:r>
            <w:r w:rsidR="003C3874" w:rsidRPr="00994012">
              <w:rPr>
                <w:rFonts w:eastAsiaTheme="minorHAnsi"/>
                <w:lang w:val="lv-LV"/>
              </w:rPr>
              <w:t>, un izmaksas ir attiecināmas kopš 2020.gada 1.februāra.</w:t>
            </w:r>
          </w:p>
          <w:p w14:paraId="4267EBDF" w14:textId="77777777" w:rsidR="000E5781" w:rsidRDefault="000E5781" w:rsidP="00E003F1">
            <w:pPr>
              <w:pStyle w:val="ListParagraph"/>
              <w:ind w:right="136"/>
              <w:rPr>
                <w:rFonts w:eastAsiaTheme="minorHAnsi"/>
              </w:rPr>
            </w:pPr>
          </w:p>
          <w:p w14:paraId="67CB0290" w14:textId="77777777" w:rsidR="00DF2D47" w:rsidRDefault="00851E7C" w:rsidP="00DF2D47">
            <w:pPr>
              <w:pStyle w:val="ListParagraph"/>
              <w:numPr>
                <w:ilvl w:val="1"/>
                <w:numId w:val="15"/>
              </w:numPr>
              <w:shd w:val="clear" w:color="auto" w:fill="FFFFFF"/>
              <w:spacing w:line="293" w:lineRule="atLeast"/>
              <w:ind w:right="136"/>
              <w:jc w:val="both"/>
              <w:rPr>
                <w:rFonts w:eastAsiaTheme="minorHAnsi"/>
              </w:rPr>
            </w:pPr>
            <w:r>
              <w:rPr>
                <w:rFonts w:eastAsiaTheme="minorHAnsi"/>
              </w:rPr>
              <w:t xml:space="preserve"> </w:t>
            </w:r>
            <w:r w:rsidR="000E5781" w:rsidRPr="00851E7C">
              <w:rPr>
                <w:rFonts w:eastAsiaTheme="minorHAnsi"/>
              </w:rPr>
              <w:t>Ņemot vērā</w:t>
            </w:r>
            <w:r w:rsidR="000E5781" w:rsidRPr="00BD7A51">
              <w:rPr>
                <w:rFonts w:eastAsiaTheme="minorHAnsi"/>
              </w:rPr>
              <w:t xml:space="preserve">, ka noteikumi papildināti ar jaunu atbalstāmo darbību, precizēts noteikumu 32.punkts, kurā </w:t>
            </w:r>
            <w:r w:rsidRPr="00BD7A51">
              <w:rPr>
                <w:rFonts w:eastAsiaTheme="minorHAnsi"/>
              </w:rPr>
              <w:t xml:space="preserve">noteiktas tiešās attiecināmās izmaksas, nosakot, ka arī piemaksas NMPD darbiniekiem par darbu paaugstināta riska un </w:t>
            </w:r>
            <w:r w:rsidRPr="00BD7A51">
              <w:rPr>
                <w:rFonts w:eastAsiaTheme="minorHAnsi"/>
              </w:rPr>
              <w:lastRenderedPageBreak/>
              <w:t>slodzes apstākļos sabiedrības veselības apdraudējuma situācijā saistībā ar Covid-19 uzliesmojumu un seku novēršanu veido projekta pārējās tiešās attiecināmās projekta īstenošanas izmaksas.</w:t>
            </w:r>
          </w:p>
          <w:p w14:paraId="722E2F7E" w14:textId="77777777" w:rsidR="00DF2D47" w:rsidRPr="00DF2D47" w:rsidRDefault="00DF2D47" w:rsidP="00DF2D47">
            <w:pPr>
              <w:pStyle w:val="ListParagraph"/>
              <w:rPr>
                <w:rFonts w:eastAsiaTheme="minorHAnsi"/>
              </w:rPr>
            </w:pPr>
          </w:p>
          <w:p w14:paraId="7F937222" w14:textId="4FA77F49" w:rsidR="00E003F1" w:rsidRPr="00DF2D47" w:rsidRDefault="00E003F1" w:rsidP="00DF2D47">
            <w:pPr>
              <w:pStyle w:val="ListParagraph"/>
              <w:numPr>
                <w:ilvl w:val="1"/>
                <w:numId w:val="15"/>
              </w:numPr>
              <w:shd w:val="clear" w:color="auto" w:fill="FFFFFF"/>
              <w:spacing w:line="293" w:lineRule="atLeast"/>
              <w:ind w:left="1053" w:right="136"/>
              <w:jc w:val="both"/>
              <w:rPr>
                <w:rFonts w:eastAsiaTheme="minorHAnsi"/>
              </w:rPr>
            </w:pPr>
            <w:r w:rsidRPr="00DF2D47">
              <w:rPr>
                <w:rFonts w:eastAsiaTheme="minorHAnsi"/>
              </w:rPr>
              <w:t xml:space="preserve">Noteikumi papildināti ar jaunu - VII sadaļu “Noslēguma jautājumi”, nosakot, ka Finansējuma saņēmējs projekta īstenošanas laikā var ierosināt grozījumus noslēgtajā vienošanās par projekta īstenošanu un pretendēt papildus finansējumam nepārsniedzot šo noteikumu 8.punktā noteikto pieejamo kopējo attiecināmo finansējumu, kas īstenošanā esošajā Eiropas Sociālā fonda projektā "Atbalsts ārstniecības personām, kas nodrošina pacientu ārstēšanu sabiedrības veselības krīžu situāciju novēršanai" Nr. 9.2.7.0/21/I/001 atļauj ierosināt grozījumus. </w:t>
            </w:r>
            <w:proofErr w:type="spellStart"/>
            <w:r w:rsidRPr="00DF2D47">
              <w:rPr>
                <w:rFonts w:eastAsiaTheme="minorHAnsi"/>
                <w:lang w:val="en-GB"/>
              </w:rPr>
              <w:t>Tāpat</w:t>
            </w:r>
            <w:proofErr w:type="spellEnd"/>
            <w:r w:rsidRPr="00DF2D47">
              <w:rPr>
                <w:rFonts w:eastAsiaTheme="minorHAnsi"/>
                <w:lang w:val="en-GB"/>
              </w:rPr>
              <w:t xml:space="preserve"> </w:t>
            </w:r>
            <w:proofErr w:type="spellStart"/>
            <w:r w:rsidRPr="00DF2D47">
              <w:rPr>
                <w:rFonts w:eastAsiaTheme="minorHAnsi"/>
                <w:lang w:val="en-GB"/>
              </w:rPr>
              <w:t>noteikumu</w:t>
            </w:r>
            <w:proofErr w:type="spellEnd"/>
            <w:r w:rsidRPr="00DF2D47">
              <w:rPr>
                <w:rFonts w:eastAsiaTheme="minorHAnsi"/>
                <w:lang w:val="en-GB"/>
              </w:rPr>
              <w:t xml:space="preserve"> </w:t>
            </w:r>
            <w:proofErr w:type="spellStart"/>
            <w:r w:rsidRPr="00DF2D47">
              <w:rPr>
                <w:rFonts w:eastAsiaTheme="minorHAnsi"/>
                <w:lang w:val="en-GB"/>
              </w:rPr>
              <w:t>projektam</w:t>
            </w:r>
            <w:proofErr w:type="spellEnd"/>
            <w:r w:rsidRPr="00DF2D47">
              <w:rPr>
                <w:rFonts w:eastAsiaTheme="minorHAnsi"/>
                <w:lang w:val="en-GB"/>
              </w:rPr>
              <w:t xml:space="preserve"> </w:t>
            </w:r>
            <w:proofErr w:type="spellStart"/>
            <w:r w:rsidRPr="00DF2D47">
              <w:rPr>
                <w:rFonts w:eastAsiaTheme="minorHAnsi"/>
                <w:lang w:val="en-GB"/>
              </w:rPr>
              <w:t>pievienots</w:t>
            </w:r>
            <w:proofErr w:type="spellEnd"/>
            <w:r w:rsidRPr="00DF2D47">
              <w:rPr>
                <w:rFonts w:eastAsiaTheme="minorHAnsi"/>
                <w:lang w:val="en-GB"/>
              </w:rPr>
              <w:t xml:space="preserve"> </w:t>
            </w:r>
            <w:proofErr w:type="spellStart"/>
            <w:r w:rsidRPr="00DF2D47">
              <w:rPr>
                <w:rFonts w:eastAsiaTheme="minorHAnsi"/>
                <w:lang w:val="en-GB"/>
              </w:rPr>
              <w:t>arī</w:t>
            </w:r>
            <w:proofErr w:type="spellEnd"/>
            <w:r w:rsidRPr="00DF2D47">
              <w:rPr>
                <w:rFonts w:eastAsiaTheme="minorHAnsi"/>
                <w:lang w:val="en-GB"/>
              </w:rPr>
              <w:t xml:space="preserve"> </w:t>
            </w:r>
            <w:proofErr w:type="spellStart"/>
            <w:r w:rsidRPr="00DF2D47">
              <w:rPr>
                <w:rFonts w:eastAsiaTheme="minorHAnsi"/>
                <w:lang w:val="en-GB"/>
              </w:rPr>
              <w:t>protokollēmums</w:t>
            </w:r>
            <w:proofErr w:type="spellEnd"/>
            <w:r w:rsidRPr="00DF2D47">
              <w:rPr>
                <w:rFonts w:eastAsiaTheme="minorHAnsi"/>
                <w:lang w:val="en-GB"/>
              </w:rPr>
              <w:t>.</w:t>
            </w:r>
          </w:p>
          <w:p w14:paraId="60F4D8F3" w14:textId="77777777" w:rsidR="00E003F1" w:rsidRPr="00E003F1" w:rsidRDefault="00E003F1" w:rsidP="00E003F1">
            <w:pPr>
              <w:pStyle w:val="ListParagraph"/>
              <w:ind w:right="136"/>
              <w:rPr>
                <w:rFonts w:eastAsiaTheme="minorHAnsi"/>
                <w:lang w:val="en-GB"/>
              </w:rPr>
            </w:pPr>
          </w:p>
          <w:p w14:paraId="7980E597" w14:textId="77777777" w:rsidR="00E003F1" w:rsidRPr="00E003F1" w:rsidRDefault="00E003F1" w:rsidP="00E003F1">
            <w:pPr>
              <w:pStyle w:val="ListParagraph"/>
              <w:shd w:val="clear" w:color="auto" w:fill="FFFFFF"/>
              <w:spacing w:line="293" w:lineRule="atLeast"/>
              <w:ind w:left="1020" w:right="136"/>
              <w:jc w:val="both"/>
              <w:rPr>
                <w:rFonts w:eastAsiaTheme="minorHAnsi"/>
                <w:lang w:val="en-GB"/>
              </w:rPr>
            </w:pPr>
          </w:p>
          <w:p w14:paraId="7D3CB486" w14:textId="5A0E3062" w:rsidR="00851E7C" w:rsidRDefault="00851E7C" w:rsidP="00E003F1">
            <w:pPr>
              <w:pStyle w:val="ListParagraph"/>
              <w:numPr>
                <w:ilvl w:val="0"/>
                <w:numId w:val="15"/>
              </w:numPr>
              <w:shd w:val="clear" w:color="auto" w:fill="FFFFFF"/>
              <w:spacing w:line="293" w:lineRule="atLeast"/>
              <w:ind w:right="136"/>
              <w:jc w:val="both"/>
              <w:rPr>
                <w:rFonts w:eastAsiaTheme="minorHAnsi"/>
                <w:lang w:val="en-GB"/>
              </w:rPr>
            </w:pPr>
            <w:proofErr w:type="spellStart"/>
            <w:r>
              <w:rPr>
                <w:rFonts w:eastAsiaTheme="minorHAnsi"/>
                <w:lang w:val="en-GB"/>
              </w:rPr>
              <w:t>Attiecībā</w:t>
            </w:r>
            <w:proofErr w:type="spellEnd"/>
            <w:r>
              <w:rPr>
                <w:rFonts w:eastAsiaTheme="minorHAnsi"/>
                <w:lang w:val="en-GB"/>
              </w:rPr>
              <w:t xml:space="preserve"> </w:t>
            </w:r>
            <w:proofErr w:type="spellStart"/>
            <w:r>
              <w:rPr>
                <w:rFonts w:eastAsiaTheme="minorHAnsi"/>
                <w:lang w:val="en-GB"/>
              </w:rPr>
              <w:t>uz</w:t>
            </w:r>
            <w:proofErr w:type="spellEnd"/>
            <w:r>
              <w:rPr>
                <w:rFonts w:eastAsiaTheme="minorHAnsi"/>
                <w:lang w:val="en-GB"/>
              </w:rPr>
              <w:t xml:space="preserve"> SAM 9.2.7. </w:t>
            </w:r>
            <w:proofErr w:type="spellStart"/>
            <w:r>
              <w:rPr>
                <w:rFonts w:eastAsiaTheme="minorHAnsi"/>
                <w:lang w:val="en-GB"/>
              </w:rPr>
              <w:t>īstenošanas</w:t>
            </w:r>
            <w:proofErr w:type="spellEnd"/>
            <w:r>
              <w:rPr>
                <w:rFonts w:eastAsiaTheme="minorHAnsi"/>
                <w:lang w:val="en-GB"/>
              </w:rPr>
              <w:t xml:space="preserve"> </w:t>
            </w:r>
            <w:proofErr w:type="spellStart"/>
            <w:r>
              <w:rPr>
                <w:rFonts w:eastAsiaTheme="minorHAnsi"/>
                <w:lang w:val="en-GB"/>
              </w:rPr>
              <w:t>noteikumiem</w:t>
            </w:r>
            <w:proofErr w:type="spellEnd"/>
            <w:r>
              <w:rPr>
                <w:rFonts w:eastAsiaTheme="minorHAnsi"/>
                <w:lang w:val="en-GB"/>
              </w:rPr>
              <w:t xml:space="preserve"> </w:t>
            </w:r>
            <w:proofErr w:type="spellStart"/>
            <w:r>
              <w:rPr>
                <w:rFonts w:eastAsiaTheme="minorHAnsi"/>
                <w:lang w:val="en-GB"/>
              </w:rPr>
              <w:t>precizēts</w:t>
            </w:r>
            <w:proofErr w:type="spellEnd"/>
            <w:r>
              <w:rPr>
                <w:rFonts w:eastAsiaTheme="minorHAnsi"/>
                <w:lang w:val="en-GB"/>
              </w:rPr>
              <w:t xml:space="preserve"> </w:t>
            </w:r>
            <w:proofErr w:type="spellStart"/>
            <w:r>
              <w:rPr>
                <w:rFonts w:eastAsiaTheme="minorHAnsi"/>
                <w:lang w:val="en-GB"/>
              </w:rPr>
              <w:t>noteikumu</w:t>
            </w:r>
            <w:proofErr w:type="spellEnd"/>
            <w:r>
              <w:rPr>
                <w:rFonts w:eastAsiaTheme="minorHAnsi"/>
                <w:lang w:val="en-GB"/>
              </w:rPr>
              <w:t xml:space="preserve"> 18.2.1.apkašpunkts, </w:t>
            </w:r>
            <w:proofErr w:type="spellStart"/>
            <w:r>
              <w:rPr>
                <w:rFonts w:eastAsiaTheme="minorHAnsi"/>
                <w:lang w:val="en-GB"/>
              </w:rPr>
              <w:t>kurā</w:t>
            </w:r>
            <w:proofErr w:type="spellEnd"/>
            <w:r>
              <w:rPr>
                <w:rFonts w:eastAsiaTheme="minorHAnsi"/>
                <w:lang w:val="en-GB"/>
              </w:rPr>
              <w:t xml:space="preserve"> </w:t>
            </w:r>
            <w:proofErr w:type="spellStart"/>
            <w:r>
              <w:rPr>
                <w:rFonts w:eastAsiaTheme="minorHAnsi"/>
                <w:lang w:val="en-GB"/>
              </w:rPr>
              <w:t>noteikts</w:t>
            </w:r>
            <w:proofErr w:type="spellEnd"/>
            <w:r>
              <w:rPr>
                <w:rFonts w:eastAsiaTheme="minorHAnsi"/>
                <w:lang w:val="en-GB"/>
              </w:rPr>
              <w:t xml:space="preserve">, ka </w:t>
            </w:r>
            <w:proofErr w:type="spellStart"/>
            <w:r w:rsidRPr="00735488">
              <w:rPr>
                <w:rFonts w:eastAsiaTheme="minorHAnsi"/>
                <w:lang w:val="en-GB"/>
              </w:rPr>
              <w:t>ja</w:t>
            </w:r>
            <w:proofErr w:type="spellEnd"/>
            <w:r w:rsidRPr="00735488">
              <w:rPr>
                <w:rFonts w:eastAsiaTheme="minorHAnsi"/>
                <w:lang w:val="en-GB"/>
              </w:rPr>
              <w:t xml:space="preserve"> </w:t>
            </w:r>
            <w:proofErr w:type="spellStart"/>
            <w:r w:rsidRPr="00735488">
              <w:rPr>
                <w:rFonts w:eastAsiaTheme="minorHAnsi"/>
                <w:lang w:val="en-GB"/>
              </w:rPr>
              <w:t>medicīnas</w:t>
            </w:r>
            <w:proofErr w:type="spellEnd"/>
            <w:r w:rsidRPr="00735488">
              <w:rPr>
                <w:rFonts w:eastAsiaTheme="minorHAnsi"/>
                <w:lang w:val="en-GB"/>
              </w:rPr>
              <w:t xml:space="preserve"> </w:t>
            </w:r>
            <w:proofErr w:type="spellStart"/>
            <w:r w:rsidRPr="00735488">
              <w:rPr>
                <w:rFonts w:eastAsiaTheme="minorHAnsi"/>
                <w:lang w:val="en-GB"/>
              </w:rPr>
              <w:t>māsa</w:t>
            </w:r>
            <w:proofErr w:type="spellEnd"/>
            <w:r w:rsidRPr="00735488">
              <w:rPr>
                <w:rFonts w:eastAsiaTheme="minorHAnsi"/>
                <w:lang w:val="en-GB"/>
              </w:rPr>
              <w:t xml:space="preserve"> </w:t>
            </w:r>
            <w:proofErr w:type="spellStart"/>
            <w:r w:rsidRPr="00735488">
              <w:rPr>
                <w:rFonts w:eastAsiaTheme="minorHAnsi"/>
                <w:lang w:val="en-GB"/>
              </w:rPr>
              <w:t>vai</w:t>
            </w:r>
            <w:proofErr w:type="spellEnd"/>
            <w:r w:rsidRPr="00735488">
              <w:rPr>
                <w:rFonts w:eastAsiaTheme="minorHAnsi"/>
                <w:lang w:val="en-GB"/>
              </w:rPr>
              <w:t xml:space="preserve"> </w:t>
            </w:r>
            <w:proofErr w:type="spellStart"/>
            <w:r w:rsidRPr="00735488">
              <w:rPr>
                <w:rFonts w:eastAsiaTheme="minorHAnsi"/>
                <w:lang w:val="en-GB"/>
              </w:rPr>
              <w:t>māsas</w:t>
            </w:r>
            <w:proofErr w:type="spellEnd"/>
            <w:r w:rsidRPr="00735488">
              <w:rPr>
                <w:rFonts w:eastAsiaTheme="minorHAnsi"/>
                <w:lang w:val="en-GB"/>
              </w:rPr>
              <w:t xml:space="preserve"> </w:t>
            </w:r>
            <w:proofErr w:type="spellStart"/>
            <w:r w:rsidRPr="00735488">
              <w:rPr>
                <w:rFonts w:eastAsiaTheme="minorHAnsi"/>
                <w:lang w:val="en-GB"/>
              </w:rPr>
              <w:t>palīgs</w:t>
            </w:r>
            <w:proofErr w:type="spellEnd"/>
            <w:r w:rsidRPr="00735488">
              <w:rPr>
                <w:rFonts w:eastAsiaTheme="minorHAnsi"/>
                <w:lang w:val="en-GB"/>
              </w:rPr>
              <w:t xml:space="preserve"> </w:t>
            </w:r>
            <w:proofErr w:type="spellStart"/>
            <w:r w:rsidRPr="00735488">
              <w:rPr>
                <w:rFonts w:eastAsiaTheme="minorHAnsi"/>
                <w:lang w:val="en-GB"/>
              </w:rPr>
              <w:t>pretendē</w:t>
            </w:r>
            <w:proofErr w:type="spellEnd"/>
            <w:r w:rsidRPr="00735488">
              <w:rPr>
                <w:rFonts w:eastAsiaTheme="minorHAnsi"/>
                <w:lang w:val="en-GB"/>
              </w:rPr>
              <w:t xml:space="preserve"> </w:t>
            </w:r>
            <w:proofErr w:type="spellStart"/>
            <w:r w:rsidRPr="00735488">
              <w:rPr>
                <w:rFonts w:eastAsiaTheme="minorHAnsi"/>
                <w:lang w:val="en-GB"/>
              </w:rPr>
              <w:t>uz</w:t>
            </w:r>
            <w:proofErr w:type="spellEnd"/>
            <w:r w:rsidRPr="00735488">
              <w:rPr>
                <w:rFonts w:eastAsiaTheme="minorHAnsi"/>
                <w:lang w:val="en-GB"/>
              </w:rPr>
              <w:t xml:space="preserve"> </w:t>
            </w:r>
            <w:proofErr w:type="spellStart"/>
            <w:r w:rsidRPr="00735488">
              <w:rPr>
                <w:rFonts w:eastAsiaTheme="minorHAnsi"/>
                <w:lang w:val="en-GB"/>
              </w:rPr>
              <w:t>darbu</w:t>
            </w:r>
            <w:proofErr w:type="spellEnd"/>
            <w:r w:rsidRPr="00735488">
              <w:rPr>
                <w:rFonts w:eastAsiaTheme="minorHAnsi"/>
                <w:lang w:val="en-GB"/>
              </w:rPr>
              <w:t xml:space="preserve"> </w:t>
            </w:r>
            <w:proofErr w:type="spellStart"/>
            <w:r w:rsidRPr="00735488">
              <w:rPr>
                <w:rFonts w:eastAsiaTheme="minorHAnsi"/>
                <w:lang w:val="en-GB"/>
              </w:rPr>
              <w:t>stacionārā</w:t>
            </w:r>
            <w:proofErr w:type="spellEnd"/>
            <w:r w:rsidRPr="00735488">
              <w:rPr>
                <w:rFonts w:eastAsiaTheme="minorHAnsi"/>
                <w:lang w:val="en-GB"/>
              </w:rPr>
              <w:t xml:space="preserve"> </w:t>
            </w:r>
            <w:proofErr w:type="spellStart"/>
            <w:r w:rsidRPr="00735488">
              <w:rPr>
                <w:rFonts w:eastAsiaTheme="minorHAnsi"/>
                <w:lang w:val="en-GB"/>
              </w:rPr>
              <w:t>ārstniecības</w:t>
            </w:r>
            <w:proofErr w:type="spellEnd"/>
            <w:r w:rsidRPr="00735488">
              <w:rPr>
                <w:rFonts w:eastAsiaTheme="minorHAnsi"/>
                <w:lang w:val="en-GB"/>
              </w:rPr>
              <w:t xml:space="preserve"> </w:t>
            </w:r>
            <w:proofErr w:type="spellStart"/>
            <w:r w:rsidRPr="00735488">
              <w:rPr>
                <w:rFonts w:eastAsiaTheme="minorHAnsi"/>
                <w:lang w:val="en-GB"/>
              </w:rPr>
              <w:t>iestādē</w:t>
            </w:r>
            <w:proofErr w:type="spellEnd"/>
            <w:r w:rsidRPr="00735488">
              <w:rPr>
                <w:rFonts w:eastAsiaTheme="minorHAnsi"/>
                <w:lang w:val="en-GB"/>
              </w:rPr>
              <w:t xml:space="preserve"> </w:t>
            </w:r>
            <w:proofErr w:type="spellStart"/>
            <w:r w:rsidRPr="00735488">
              <w:rPr>
                <w:rFonts w:eastAsiaTheme="minorHAnsi"/>
                <w:lang w:val="en-GB"/>
              </w:rPr>
              <w:t>Rīgā</w:t>
            </w:r>
            <w:proofErr w:type="spellEnd"/>
            <w:r w:rsidRPr="00735488">
              <w:rPr>
                <w:rFonts w:eastAsiaTheme="minorHAnsi"/>
                <w:lang w:val="en-GB"/>
              </w:rPr>
              <w:t xml:space="preserve">, </w:t>
            </w:r>
            <w:proofErr w:type="spellStart"/>
            <w:r w:rsidRPr="00735488">
              <w:rPr>
                <w:rFonts w:eastAsiaTheme="minorHAnsi"/>
                <w:lang w:val="en-GB"/>
              </w:rPr>
              <w:t>līgums</w:t>
            </w:r>
            <w:proofErr w:type="spellEnd"/>
            <w:r w:rsidRPr="00735488">
              <w:rPr>
                <w:rFonts w:eastAsiaTheme="minorHAnsi"/>
                <w:lang w:val="en-GB"/>
              </w:rPr>
              <w:t xml:space="preserve"> </w:t>
            </w:r>
            <w:proofErr w:type="spellStart"/>
            <w:r w:rsidRPr="00735488">
              <w:rPr>
                <w:rFonts w:eastAsiaTheme="minorHAnsi"/>
                <w:lang w:val="en-GB"/>
              </w:rPr>
              <w:t>paredz</w:t>
            </w:r>
            <w:proofErr w:type="spellEnd"/>
            <w:r w:rsidRPr="00735488">
              <w:rPr>
                <w:rFonts w:eastAsiaTheme="minorHAnsi"/>
                <w:lang w:val="en-GB"/>
              </w:rPr>
              <w:t xml:space="preserve"> </w:t>
            </w:r>
            <w:proofErr w:type="spellStart"/>
            <w:r w:rsidRPr="00735488">
              <w:rPr>
                <w:rFonts w:eastAsiaTheme="minorHAnsi"/>
                <w:lang w:val="en-GB"/>
              </w:rPr>
              <w:t>darbu</w:t>
            </w:r>
            <w:proofErr w:type="spellEnd"/>
            <w:r w:rsidRPr="00735488">
              <w:rPr>
                <w:rFonts w:eastAsiaTheme="minorHAnsi"/>
                <w:lang w:val="en-GB"/>
              </w:rPr>
              <w:t xml:space="preserve"> </w:t>
            </w:r>
            <w:proofErr w:type="spellStart"/>
            <w:r w:rsidRPr="00735488">
              <w:rPr>
                <w:rFonts w:eastAsiaTheme="minorHAnsi"/>
                <w:lang w:val="en-GB"/>
              </w:rPr>
              <w:t>stacionārā</w:t>
            </w:r>
            <w:proofErr w:type="spellEnd"/>
            <w:r w:rsidRPr="00735488">
              <w:rPr>
                <w:rFonts w:eastAsiaTheme="minorHAnsi"/>
                <w:lang w:val="en-GB"/>
              </w:rPr>
              <w:t xml:space="preserve"> </w:t>
            </w:r>
            <w:proofErr w:type="spellStart"/>
            <w:r w:rsidRPr="00735488">
              <w:rPr>
                <w:rFonts w:eastAsiaTheme="minorHAnsi"/>
                <w:lang w:val="en-GB"/>
              </w:rPr>
              <w:t>ārstniecības</w:t>
            </w:r>
            <w:proofErr w:type="spellEnd"/>
            <w:r w:rsidRPr="00735488">
              <w:rPr>
                <w:rFonts w:eastAsiaTheme="minorHAnsi"/>
                <w:lang w:val="en-GB"/>
              </w:rPr>
              <w:t xml:space="preserve"> </w:t>
            </w:r>
            <w:proofErr w:type="spellStart"/>
            <w:r w:rsidRPr="00735488">
              <w:rPr>
                <w:rFonts w:eastAsiaTheme="minorHAnsi"/>
                <w:lang w:val="en-GB"/>
              </w:rPr>
              <w:t>iestādē</w:t>
            </w:r>
            <w:proofErr w:type="spellEnd"/>
            <w:r w:rsidRPr="00735488">
              <w:rPr>
                <w:rFonts w:eastAsiaTheme="minorHAnsi"/>
                <w:lang w:val="en-GB"/>
              </w:rPr>
              <w:t xml:space="preserve">, </w:t>
            </w:r>
            <w:proofErr w:type="spellStart"/>
            <w:r w:rsidRPr="00735488">
              <w:rPr>
                <w:rFonts w:eastAsiaTheme="minorHAnsi"/>
                <w:lang w:val="en-GB"/>
              </w:rPr>
              <w:t>tādējādi</w:t>
            </w:r>
            <w:proofErr w:type="spellEnd"/>
            <w:r w:rsidRPr="00735488">
              <w:rPr>
                <w:rFonts w:eastAsiaTheme="minorHAnsi"/>
                <w:lang w:val="en-GB"/>
              </w:rPr>
              <w:t xml:space="preserve"> </w:t>
            </w:r>
            <w:proofErr w:type="spellStart"/>
            <w:r w:rsidRPr="00735488">
              <w:rPr>
                <w:rFonts w:eastAsiaTheme="minorHAnsi"/>
                <w:lang w:val="en-GB"/>
              </w:rPr>
              <w:t>svītrojot</w:t>
            </w:r>
            <w:proofErr w:type="spellEnd"/>
            <w:r w:rsidRPr="00735488">
              <w:rPr>
                <w:rFonts w:eastAsiaTheme="minorHAnsi"/>
                <w:lang w:val="en-GB"/>
              </w:rPr>
              <w:t xml:space="preserve"> </w:t>
            </w:r>
            <w:proofErr w:type="spellStart"/>
            <w:r w:rsidRPr="00735488">
              <w:rPr>
                <w:rFonts w:eastAsiaTheme="minorHAnsi"/>
                <w:lang w:val="en-GB"/>
              </w:rPr>
              <w:t>nosacījumu</w:t>
            </w:r>
            <w:proofErr w:type="spellEnd"/>
            <w:r w:rsidRPr="00735488">
              <w:rPr>
                <w:rFonts w:eastAsiaTheme="minorHAnsi"/>
                <w:lang w:val="en-GB"/>
              </w:rPr>
              <w:t xml:space="preserve"> par </w:t>
            </w:r>
            <w:proofErr w:type="spellStart"/>
            <w:r w:rsidRPr="00735488">
              <w:rPr>
                <w:rFonts w:eastAsiaTheme="minorHAnsi"/>
                <w:lang w:val="en-GB"/>
              </w:rPr>
              <w:t>stacionāro</w:t>
            </w:r>
            <w:proofErr w:type="spellEnd"/>
            <w:r w:rsidRPr="00735488">
              <w:rPr>
                <w:rFonts w:eastAsiaTheme="minorHAnsi"/>
                <w:lang w:val="en-GB"/>
              </w:rPr>
              <w:t xml:space="preserve"> </w:t>
            </w:r>
            <w:proofErr w:type="spellStart"/>
            <w:r w:rsidRPr="00735488">
              <w:rPr>
                <w:rFonts w:eastAsiaTheme="minorHAnsi"/>
                <w:lang w:val="en-GB"/>
              </w:rPr>
              <w:t>pakalpojumu</w:t>
            </w:r>
            <w:proofErr w:type="spellEnd"/>
            <w:r w:rsidRPr="00735488">
              <w:rPr>
                <w:rFonts w:eastAsiaTheme="minorHAnsi"/>
                <w:lang w:val="en-GB"/>
              </w:rPr>
              <w:t xml:space="preserve"> </w:t>
            </w:r>
            <w:proofErr w:type="spellStart"/>
            <w:r w:rsidRPr="00735488">
              <w:rPr>
                <w:rFonts w:eastAsiaTheme="minorHAnsi"/>
                <w:lang w:val="en-GB"/>
              </w:rPr>
              <w:t>sniegšanu</w:t>
            </w:r>
            <w:proofErr w:type="spellEnd"/>
            <w:r w:rsidRPr="00735488">
              <w:rPr>
                <w:rFonts w:eastAsiaTheme="minorHAnsi"/>
                <w:lang w:val="en-GB"/>
              </w:rPr>
              <w:t xml:space="preserve">. </w:t>
            </w:r>
            <w:proofErr w:type="spellStart"/>
            <w:r w:rsidRPr="00735488">
              <w:rPr>
                <w:rFonts w:eastAsiaTheme="minorHAnsi"/>
                <w:lang w:val="en-GB"/>
              </w:rPr>
              <w:t>Konsultācijās</w:t>
            </w:r>
            <w:proofErr w:type="spellEnd"/>
            <w:r w:rsidRPr="00735488">
              <w:rPr>
                <w:rFonts w:eastAsiaTheme="minorHAnsi"/>
                <w:lang w:val="en-GB"/>
              </w:rPr>
              <w:t xml:space="preserve"> </w:t>
            </w:r>
            <w:proofErr w:type="spellStart"/>
            <w:r w:rsidRPr="00735488">
              <w:rPr>
                <w:rFonts w:eastAsiaTheme="minorHAnsi"/>
                <w:lang w:val="en-GB"/>
              </w:rPr>
              <w:t>ar</w:t>
            </w:r>
            <w:proofErr w:type="spellEnd"/>
            <w:r w:rsidRPr="00735488">
              <w:rPr>
                <w:rFonts w:eastAsiaTheme="minorHAnsi"/>
                <w:lang w:val="en-GB"/>
              </w:rPr>
              <w:t xml:space="preserve"> </w:t>
            </w:r>
            <w:proofErr w:type="spellStart"/>
            <w:r w:rsidRPr="00735488">
              <w:rPr>
                <w:rFonts w:eastAsiaTheme="minorHAnsi"/>
                <w:lang w:val="en-GB"/>
              </w:rPr>
              <w:t>nozares</w:t>
            </w:r>
            <w:proofErr w:type="spellEnd"/>
            <w:r w:rsidRPr="00735488">
              <w:rPr>
                <w:rFonts w:eastAsiaTheme="minorHAnsi"/>
                <w:lang w:val="en-GB"/>
              </w:rPr>
              <w:t xml:space="preserve"> </w:t>
            </w:r>
            <w:proofErr w:type="spellStart"/>
            <w:r w:rsidRPr="00735488">
              <w:rPr>
                <w:rFonts w:eastAsiaTheme="minorHAnsi"/>
                <w:lang w:val="en-GB"/>
              </w:rPr>
              <w:t>speciālistiem</w:t>
            </w:r>
            <w:proofErr w:type="spellEnd"/>
            <w:r w:rsidRPr="00735488">
              <w:rPr>
                <w:rFonts w:eastAsiaTheme="minorHAnsi"/>
                <w:lang w:val="en-GB"/>
              </w:rPr>
              <w:t xml:space="preserve"> un </w:t>
            </w:r>
            <w:proofErr w:type="spellStart"/>
            <w:r w:rsidRPr="00735488">
              <w:rPr>
                <w:rFonts w:eastAsiaTheme="minorHAnsi"/>
                <w:lang w:val="en-GB"/>
              </w:rPr>
              <w:t>stacionāro</w:t>
            </w:r>
            <w:proofErr w:type="spellEnd"/>
            <w:r w:rsidRPr="00735488">
              <w:rPr>
                <w:rFonts w:eastAsiaTheme="minorHAnsi"/>
                <w:lang w:val="en-GB"/>
              </w:rPr>
              <w:t xml:space="preserve"> </w:t>
            </w:r>
            <w:proofErr w:type="spellStart"/>
            <w:r w:rsidRPr="00735488">
              <w:rPr>
                <w:rFonts w:eastAsiaTheme="minorHAnsi"/>
                <w:lang w:val="en-GB"/>
              </w:rPr>
              <w:t>ārstniecības</w:t>
            </w:r>
            <w:proofErr w:type="spellEnd"/>
            <w:r w:rsidRPr="00735488">
              <w:rPr>
                <w:rFonts w:eastAsiaTheme="minorHAnsi"/>
                <w:lang w:val="en-GB"/>
              </w:rPr>
              <w:t xml:space="preserve"> </w:t>
            </w:r>
            <w:proofErr w:type="spellStart"/>
            <w:r w:rsidRPr="00735488">
              <w:rPr>
                <w:rFonts w:eastAsiaTheme="minorHAnsi"/>
                <w:lang w:val="en-GB"/>
              </w:rPr>
              <w:t>iestāžu</w:t>
            </w:r>
            <w:proofErr w:type="spellEnd"/>
            <w:r w:rsidRPr="00735488">
              <w:rPr>
                <w:rFonts w:eastAsiaTheme="minorHAnsi"/>
                <w:lang w:val="en-GB"/>
              </w:rPr>
              <w:t xml:space="preserve"> </w:t>
            </w:r>
            <w:proofErr w:type="spellStart"/>
            <w:r w:rsidRPr="00735488">
              <w:rPr>
                <w:rFonts w:eastAsiaTheme="minorHAnsi"/>
                <w:lang w:val="en-GB"/>
              </w:rPr>
              <w:t>vadību</w:t>
            </w:r>
            <w:proofErr w:type="spellEnd"/>
            <w:r w:rsidRPr="00735488">
              <w:rPr>
                <w:rFonts w:eastAsiaTheme="minorHAnsi"/>
                <w:lang w:val="en-GB"/>
              </w:rPr>
              <w:t xml:space="preserve"> </w:t>
            </w:r>
            <w:proofErr w:type="spellStart"/>
            <w:r w:rsidRPr="00735488">
              <w:rPr>
                <w:rFonts w:eastAsiaTheme="minorHAnsi"/>
                <w:lang w:val="en-GB"/>
              </w:rPr>
              <w:t>secināts</w:t>
            </w:r>
            <w:proofErr w:type="spellEnd"/>
            <w:r w:rsidRPr="00735488">
              <w:rPr>
                <w:rFonts w:eastAsiaTheme="minorHAnsi"/>
                <w:lang w:val="en-GB"/>
              </w:rPr>
              <w:t xml:space="preserve">, ka </w:t>
            </w:r>
            <w:proofErr w:type="spellStart"/>
            <w:r w:rsidRPr="00735488">
              <w:rPr>
                <w:rFonts w:eastAsiaTheme="minorHAnsi"/>
                <w:lang w:val="en-GB"/>
              </w:rPr>
              <w:t>ārstniecības</w:t>
            </w:r>
            <w:proofErr w:type="spellEnd"/>
            <w:r w:rsidRPr="00735488">
              <w:rPr>
                <w:rFonts w:eastAsiaTheme="minorHAnsi"/>
                <w:lang w:val="en-GB"/>
              </w:rPr>
              <w:t xml:space="preserve"> </w:t>
            </w:r>
            <w:proofErr w:type="spellStart"/>
            <w:r w:rsidRPr="00735488">
              <w:rPr>
                <w:rFonts w:eastAsiaTheme="minorHAnsi"/>
                <w:lang w:val="en-GB"/>
              </w:rPr>
              <w:t>personu</w:t>
            </w:r>
            <w:proofErr w:type="spellEnd"/>
            <w:r w:rsidRPr="00735488">
              <w:rPr>
                <w:rFonts w:eastAsiaTheme="minorHAnsi"/>
                <w:lang w:val="en-GB"/>
              </w:rPr>
              <w:t xml:space="preserve"> </w:t>
            </w:r>
            <w:proofErr w:type="spellStart"/>
            <w:r w:rsidRPr="00735488">
              <w:rPr>
                <w:rFonts w:eastAsiaTheme="minorHAnsi"/>
                <w:lang w:val="en-GB"/>
              </w:rPr>
              <w:t>piesaiste</w:t>
            </w:r>
            <w:proofErr w:type="spellEnd"/>
            <w:r w:rsidRPr="00735488">
              <w:rPr>
                <w:rFonts w:eastAsiaTheme="minorHAnsi"/>
                <w:lang w:val="en-GB"/>
              </w:rPr>
              <w:t xml:space="preserve"> </w:t>
            </w:r>
            <w:proofErr w:type="spellStart"/>
            <w:r w:rsidRPr="00735488">
              <w:rPr>
                <w:rFonts w:eastAsiaTheme="minorHAnsi"/>
                <w:lang w:val="en-GB"/>
              </w:rPr>
              <w:t>stacionārajās</w:t>
            </w:r>
            <w:proofErr w:type="spellEnd"/>
            <w:r w:rsidRPr="00735488">
              <w:rPr>
                <w:rFonts w:eastAsiaTheme="minorHAnsi"/>
                <w:lang w:val="en-GB"/>
              </w:rPr>
              <w:t xml:space="preserve"> </w:t>
            </w:r>
            <w:proofErr w:type="spellStart"/>
            <w:r w:rsidRPr="00735488">
              <w:rPr>
                <w:rFonts w:eastAsiaTheme="minorHAnsi"/>
                <w:lang w:val="en-GB"/>
              </w:rPr>
              <w:t>ārstniecības</w:t>
            </w:r>
            <w:proofErr w:type="spellEnd"/>
            <w:r w:rsidRPr="00735488">
              <w:rPr>
                <w:rFonts w:eastAsiaTheme="minorHAnsi"/>
                <w:lang w:val="en-GB"/>
              </w:rPr>
              <w:t xml:space="preserve"> </w:t>
            </w:r>
            <w:proofErr w:type="spellStart"/>
            <w:r w:rsidRPr="00735488">
              <w:rPr>
                <w:rFonts w:eastAsiaTheme="minorHAnsi"/>
                <w:lang w:val="en-GB"/>
              </w:rPr>
              <w:t>iestādēs</w:t>
            </w:r>
            <w:proofErr w:type="spellEnd"/>
            <w:r w:rsidRPr="00735488">
              <w:rPr>
                <w:rFonts w:eastAsiaTheme="minorHAnsi"/>
                <w:lang w:val="en-GB"/>
              </w:rPr>
              <w:t xml:space="preserve"> </w:t>
            </w:r>
            <w:proofErr w:type="spellStart"/>
            <w:r w:rsidRPr="00735488">
              <w:rPr>
                <w:rFonts w:eastAsiaTheme="minorHAnsi"/>
                <w:lang w:val="en-GB"/>
              </w:rPr>
              <w:t>nepieciešama</w:t>
            </w:r>
            <w:proofErr w:type="spellEnd"/>
            <w:r w:rsidRPr="00735488">
              <w:rPr>
                <w:rFonts w:eastAsiaTheme="minorHAnsi"/>
                <w:lang w:val="en-GB"/>
              </w:rPr>
              <w:t xml:space="preserve"> ne </w:t>
            </w:r>
            <w:proofErr w:type="spellStart"/>
            <w:r w:rsidRPr="00735488">
              <w:rPr>
                <w:rFonts w:eastAsiaTheme="minorHAnsi"/>
                <w:lang w:val="en-GB"/>
              </w:rPr>
              <w:t>tikai</w:t>
            </w:r>
            <w:proofErr w:type="spellEnd"/>
            <w:r w:rsidRPr="00735488">
              <w:rPr>
                <w:rFonts w:eastAsiaTheme="minorHAnsi"/>
                <w:lang w:val="en-GB"/>
              </w:rPr>
              <w:t xml:space="preserve"> </w:t>
            </w:r>
            <w:proofErr w:type="spellStart"/>
            <w:r w:rsidRPr="00735488">
              <w:rPr>
                <w:rFonts w:eastAsiaTheme="minorHAnsi"/>
                <w:lang w:val="en-GB"/>
              </w:rPr>
              <w:t>stacionāro</w:t>
            </w:r>
            <w:proofErr w:type="spellEnd"/>
            <w:r w:rsidRPr="00735488">
              <w:rPr>
                <w:rFonts w:eastAsiaTheme="minorHAnsi"/>
                <w:lang w:val="en-GB"/>
              </w:rPr>
              <w:t xml:space="preserve"> </w:t>
            </w:r>
            <w:proofErr w:type="spellStart"/>
            <w:r w:rsidRPr="00735488">
              <w:rPr>
                <w:rFonts w:eastAsiaTheme="minorHAnsi"/>
                <w:lang w:val="en-GB"/>
              </w:rPr>
              <w:t>veselības</w:t>
            </w:r>
            <w:proofErr w:type="spellEnd"/>
            <w:r w:rsidRPr="00735488">
              <w:rPr>
                <w:rFonts w:eastAsiaTheme="minorHAnsi"/>
                <w:lang w:val="en-GB"/>
              </w:rPr>
              <w:t xml:space="preserve"> </w:t>
            </w:r>
            <w:proofErr w:type="spellStart"/>
            <w:r w:rsidRPr="00735488">
              <w:rPr>
                <w:rFonts w:eastAsiaTheme="minorHAnsi"/>
                <w:lang w:val="en-GB"/>
              </w:rPr>
              <w:t>aprūpes</w:t>
            </w:r>
            <w:proofErr w:type="spellEnd"/>
            <w:r w:rsidRPr="00735488">
              <w:rPr>
                <w:rFonts w:eastAsiaTheme="minorHAnsi"/>
                <w:lang w:val="en-GB"/>
              </w:rPr>
              <w:t xml:space="preserve"> </w:t>
            </w:r>
            <w:proofErr w:type="spellStart"/>
            <w:r w:rsidRPr="00735488">
              <w:rPr>
                <w:rFonts w:eastAsiaTheme="minorHAnsi"/>
                <w:lang w:val="en-GB"/>
              </w:rPr>
              <w:t>pakalpojumu</w:t>
            </w:r>
            <w:proofErr w:type="spellEnd"/>
            <w:r w:rsidRPr="00735488">
              <w:rPr>
                <w:rFonts w:eastAsiaTheme="minorHAnsi"/>
                <w:lang w:val="en-GB"/>
              </w:rPr>
              <w:t xml:space="preserve"> </w:t>
            </w:r>
            <w:proofErr w:type="spellStart"/>
            <w:r w:rsidRPr="00735488">
              <w:rPr>
                <w:rFonts w:eastAsiaTheme="minorHAnsi"/>
                <w:lang w:val="en-GB"/>
              </w:rPr>
              <w:t>sniegšanai</w:t>
            </w:r>
            <w:proofErr w:type="spellEnd"/>
            <w:r w:rsidRPr="00735488">
              <w:rPr>
                <w:rFonts w:eastAsiaTheme="minorHAnsi"/>
                <w:lang w:val="en-GB"/>
              </w:rPr>
              <w:t xml:space="preserve">, bet </w:t>
            </w:r>
            <w:proofErr w:type="spellStart"/>
            <w:r w:rsidRPr="00735488">
              <w:rPr>
                <w:rFonts w:eastAsiaTheme="minorHAnsi"/>
                <w:lang w:val="en-GB"/>
              </w:rPr>
              <w:t>arī</w:t>
            </w:r>
            <w:proofErr w:type="spellEnd"/>
            <w:r w:rsidRPr="00735488">
              <w:rPr>
                <w:rFonts w:eastAsiaTheme="minorHAnsi"/>
                <w:lang w:val="en-GB"/>
              </w:rPr>
              <w:t xml:space="preserve"> </w:t>
            </w:r>
            <w:proofErr w:type="spellStart"/>
            <w:r w:rsidRPr="00735488">
              <w:rPr>
                <w:rFonts w:eastAsiaTheme="minorHAnsi"/>
                <w:lang w:val="en-GB"/>
              </w:rPr>
              <w:t>ambulatoro</w:t>
            </w:r>
            <w:proofErr w:type="spellEnd"/>
            <w:r w:rsidRPr="00735488">
              <w:rPr>
                <w:rFonts w:eastAsiaTheme="minorHAnsi"/>
                <w:lang w:val="en-GB"/>
              </w:rPr>
              <w:t xml:space="preserve"> </w:t>
            </w:r>
            <w:proofErr w:type="spellStart"/>
            <w:r w:rsidRPr="00735488">
              <w:rPr>
                <w:rFonts w:eastAsiaTheme="minorHAnsi"/>
                <w:lang w:val="en-GB"/>
              </w:rPr>
              <w:t>veselības</w:t>
            </w:r>
            <w:proofErr w:type="spellEnd"/>
            <w:r w:rsidRPr="00735488">
              <w:rPr>
                <w:rFonts w:eastAsiaTheme="minorHAnsi"/>
                <w:lang w:val="en-GB"/>
              </w:rPr>
              <w:t xml:space="preserve"> </w:t>
            </w:r>
            <w:proofErr w:type="spellStart"/>
            <w:r w:rsidRPr="00735488">
              <w:rPr>
                <w:rFonts w:eastAsiaTheme="minorHAnsi"/>
                <w:lang w:val="en-GB"/>
              </w:rPr>
              <w:t>aprūpes</w:t>
            </w:r>
            <w:proofErr w:type="spellEnd"/>
            <w:r w:rsidRPr="00735488">
              <w:rPr>
                <w:rFonts w:eastAsiaTheme="minorHAnsi"/>
                <w:lang w:val="en-GB"/>
              </w:rPr>
              <w:t xml:space="preserve"> </w:t>
            </w:r>
            <w:proofErr w:type="spellStart"/>
            <w:r w:rsidRPr="00735488">
              <w:rPr>
                <w:rFonts w:eastAsiaTheme="minorHAnsi"/>
                <w:lang w:val="en-GB"/>
              </w:rPr>
              <w:t>pakalpojumu</w:t>
            </w:r>
            <w:proofErr w:type="spellEnd"/>
            <w:r w:rsidRPr="00735488">
              <w:rPr>
                <w:rFonts w:eastAsiaTheme="minorHAnsi"/>
                <w:lang w:val="en-GB"/>
              </w:rPr>
              <w:t xml:space="preserve"> </w:t>
            </w:r>
            <w:proofErr w:type="spellStart"/>
            <w:r w:rsidRPr="00735488">
              <w:rPr>
                <w:rFonts w:eastAsiaTheme="minorHAnsi"/>
                <w:lang w:val="en-GB"/>
              </w:rPr>
              <w:t>sniegšanai</w:t>
            </w:r>
            <w:proofErr w:type="spellEnd"/>
            <w:r w:rsidR="00735488" w:rsidRPr="00735488">
              <w:rPr>
                <w:rFonts w:eastAsiaTheme="minorHAnsi"/>
                <w:lang w:val="en-GB"/>
              </w:rPr>
              <w:t>, t.sk.</w:t>
            </w:r>
            <w:r w:rsidR="00735488">
              <w:rPr>
                <w:rFonts w:eastAsiaTheme="minorHAnsi"/>
                <w:lang w:val="en-GB"/>
              </w:rPr>
              <w:t xml:space="preserve"> </w:t>
            </w:r>
            <w:proofErr w:type="spellStart"/>
            <w:r w:rsidR="00735488" w:rsidRPr="00735488">
              <w:rPr>
                <w:rFonts w:eastAsiaTheme="minorHAnsi"/>
                <w:lang w:val="en-GB"/>
              </w:rPr>
              <w:t>dienas</w:t>
            </w:r>
            <w:proofErr w:type="spellEnd"/>
            <w:r w:rsidR="00735488" w:rsidRPr="00735488">
              <w:rPr>
                <w:rFonts w:eastAsiaTheme="minorHAnsi"/>
                <w:lang w:val="en-GB"/>
              </w:rPr>
              <w:t xml:space="preserve"> </w:t>
            </w:r>
            <w:proofErr w:type="spellStart"/>
            <w:r w:rsidR="00735488" w:rsidRPr="00735488">
              <w:rPr>
                <w:rFonts w:eastAsiaTheme="minorHAnsi"/>
                <w:lang w:val="en-GB"/>
              </w:rPr>
              <w:t>stacionāros</w:t>
            </w:r>
            <w:proofErr w:type="spellEnd"/>
            <w:r w:rsidR="00735488" w:rsidRPr="00735488">
              <w:rPr>
                <w:rFonts w:eastAsiaTheme="minorHAnsi"/>
                <w:lang w:val="en-GB"/>
              </w:rPr>
              <w:t xml:space="preserve"> </w:t>
            </w:r>
            <w:proofErr w:type="spellStart"/>
            <w:r w:rsidR="00735488" w:rsidRPr="00735488">
              <w:rPr>
                <w:rFonts w:eastAsiaTheme="minorHAnsi"/>
                <w:lang w:val="en-GB"/>
              </w:rPr>
              <w:t>sniedzamo</w:t>
            </w:r>
            <w:proofErr w:type="spellEnd"/>
            <w:r w:rsidR="00735488" w:rsidRPr="00735488">
              <w:rPr>
                <w:rFonts w:eastAsiaTheme="minorHAnsi"/>
                <w:lang w:val="en-GB"/>
              </w:rPr>
              <w:t xml:space="preserve"> </w:t>
            </w:r>
            <w:proofErr w:type="spellStart"/>
            <w:r w:rsidR="00735488" w:rsidRPr="00735488">
              <w:rPr>
                <w:rFonts w:eastAsiaTheme="minorHAnsi"/>
                <w:lang w:val="en-GB"/>
              </w:rPr>
              <w:t>veselības</w:t>
            </w:r>
            <w:proofErr w:type="spellEnd"/>
            <w:r w:rsidR="00735488" w:rsidRPr="00735488">
              <w:rPr>
                <w:rFonts w:eastAsiaTheme="minorHAnsi"/>
                <w:lang w:val="en-GB"/>
              </w:rPr>
              <w:t xml:space="preserve"> </w:t>
            </w:r>
            <w:proofErr w:type="spellStart"/>
            <w:r w:rsidR="00735488" w:rsidRPr="00735488">
              <w:rPr>
                <w:rFonts w:eastAsiaTheme="minorHAnsi"/>
                <w:lang w:val="en-GB"/>
              </w:rPr>
              <w:t>aprūpes</w:t>
            </w:r>
            <w:proofErr w:type="spellEnd"/>
            <w:r w:rsidR="00735488" w:rsidRPr="00735488">
              <w:rPr>
                <w:rFonts w:eastAsiaTheme="minorHAnsi"/>
                <w:lang w:val="en-GB"/>
              </w:rPr>
              <w:t xml:space="preserve"> </w:t>
            </w:r>
            <w:proofErr w:type="spellStart"/>
            <w:r w:rsidR="00735488" w:rsidRPr="00735488">
              <w:rPr>
                <w:rFonts w:eastAsiaTheme="minorHAnsi"/>
                <w:lang w:val="en-GB"/>
              </w:rPr>
              <w:t>pakalpojumu</w:t>
            </w:r>
            <w:proofErr w:type="spellEnd"/>
            <w:r w:rsidR="00735488" w:rsidRPr="00735488">
              <w:rPr>
                <w:rFonts w:eastAsiaTheme="minorHAnsi"/>
                <w:lang w:val="en-GB"/>
              </w:rPr>
              <w:t xml:space="preserve"> </w:t>
            </w:r>
            <w:proofErr w:type="spellStart"/>
            <w:r w:rsidR="00735488" w:rsidRPr="00735488">
              <w:rPr>
                <w:rFonts w:eastAsiaTheme="minorHAnsi"/>
                <w:lang w:val="en-GB"/>
              </w:rPr>
              <w:t>sniegšanai</w:t>
            </w:r>
            <w:proofErr w:type="spellEnd"/>
            <w:r w:rsidR="00735488" w:rsidRPr="00735488">
              <w:rPr>
                <w:rFonts w:eastAsiaTheme="minorHAnsi"/>
                <w:lang w:val="en-GB"/>
              </w:rPr>
              <w:t>.</w:t>
            </w:r>
            <w:r w:rsidR="00735488">
              <w:rPr>
                <w:rFonts w:eastAsiaTheme="minorHAnsi"/>
                <w:lang w:val="en-GB"/>
              </w:rPr>
              <w:t xml:space="preserve"> </w:t>
            </w:r>
            <w:proofErr w:type="spellStart"/>
            <w:r w:rsidR="00735488">
              <w:rPr>
                <w:rFonts w:eastAsiaTheme="minorHAnsi"/>
                <w:lang w:val="en-GB"/>
              </w:rPr>
              <w:t>Ņemot</w:t>
            </w:r>
            <w:proofErr w:type="spellEnd"/>
            <w:r w:rsidR="00735488">
              <w:rPr>
                <w:rFonts w:eastAsiaTheme="minorHAnsi"/>
                <w:lang w:val="en-GB"/>
              </w:rPr>
              <w:t xml:space="preserve"> </w:t>
            </w:r>
            <w:proofErr w:type="spellStart"/>
            <w:r w:rsidR="00735488">
              <w:rPr>
                <w:rFonts w:eastAsiaTheme="minorHAnsi"/>
                <w:lang w:val="en-GB"/>
              </w:rPr>
              <w:t>vērā</w:t>
            </w:r>
            <w:proofErr w:type="spellEnd"/>
            <w:r w:rsidR="00735488">
              <w:rPr>
                <w:rFonts w:eastAsiaTheme="minorHAnsi"/>
                <w:lang w:val="en-GB"/>
              </w:rPr>
              <w:t xml:space="preserve"> </w:t>
            </w:r>
            <w:proofErr w:type="spellStart"/>
            <w:r w:rsidR="00735488">
              <w:rPr>
                <w:rFonts w:eastAsiaTheme="minorHAnsi"/>
                <w:lang w:val="en-GB"/>
              </w:rPr>
              <w:t>iepriekš</w:t>
            </w:r>
            <w:proofErr w:type="spellEnd"/>
            <w:r w:rsidR="00735488">
              <w:rPr>
                <w:rFonts w:eastAsiaTheme="minorHAnsi"/>
                <w:lang w:val="en-GB"/>
              </w:rPr>
              <w:t xml:space="preserve"> </w:t>
            </w:r>
            <w:proofErr w:type="spellStart"/>
            <w:r w:rsidR="00735488">
              <w:rPr>
                <w:rFonts w:eastAsiaTheme="minorHAnsi"/>
                <w:lang w:val="en-GB"/>
              </w:rPr>
              <w:t>minēto</w:t>
            </w:r>
            <w:proofErr w:type="spellEnd"/>
            <w:r w:rsidR="00735488">
              <w:rPr>
                <w:rFonts w:eastAsiaTheme="minorHAnsi"/>
                <w:lang w:val="en-GB"/>
              </w:rPr>
              <w:t xml:space="preserve">, </w:t>
            </w:r>
            <w:proofErr w:type="spellStart"/>
            <w:r w:rsidR="00735488">
              <w:rPr>
                <w:rFonts w:eastAsiaTheme="minorHAnsi"/>
                <w:lang w:val="en-GB"/>
              </w:rPr>
              <w:t>turpmāk</w:t>
            </w:r>
            <w:proofErr w:type="spellEnd"/>
            <w:r w:rsidR="00735488">
              <w:rPr>
                <w:rFonts w:eastAsiaTheme="minorHAnsi"/>
                <w:lang w:val="en-GB"/>
              </w:rPr>
              <w:t xml:space="preserve"> </w:t>
            </w:r>
            <w:proofErr w:type="spellStart"/>
            <w:r w:rsidR="00735488">
              <w:rPr>
                <w:rFonts w:eastAsiaTheme="minorHAnsi"/>
                <w:lang w:val="en-GB"/>
              </w:rPr>
              <w:t>atbalsta</w:t>
            </w:r>
            <w:proofErr w:type="spellEnd"/>
            <w:r w:rsidR="00735488">
              <w:rPr>
                <w:rFonts w:eastAsiaTheme="minorHAnsi"/>
                <w:lang w:val="en-GB"/>
              </w:rPr>
              <w:t xml:space="preserve"> </w:t>
            </w:r>
            <w:proofErr w:type="spellStart"/>
            <w:r w:rsidR="00735488">
              <w:rPr>
                <w:rFonts w:eastAsiaTheme="minorHAnsi"/>
                <w:lang w:val="en-GB"/>
              </w:rPr>
              <w:t>saņemšanai</w:t>
            </w:r>
            <w:proofErr w:type="spellEnd"/>
            <w:r w:rsidR="00735488">
              <w:rPr>
                <w:rFonts w:eastAsiaTheme="minorHAnsi"/>
                <w:lang w:val="en-GB"/>
              </w:rPr>
              <w:t xml:space="preserve"> </w:t>
            </w:r>
            <w:proofErr w:type="spellStart"/>
            <w:r w:rsidR="00735488">
              <w:rPr>
                <w:rFonts w:eastAsiaTheme="minorHAnsi"/>
                <w:lang w:val="en-GB"/>
              </w:rPr>
              <w:t>varēs</w:t>
            </w:r>
            <w:proofErr w:type="spellEnd"/>
            <w:r w:rsidR="00735488">
              <w:rPr>
                <w:rFonts w:eastAsiaTheme="minorHAnsi"/>
                <w:lang w:val="en-GB"/>
              </w:rPr>
              <w:t xml:space="preserve"> </w:t>
            </w:r>
            <w:proofErr w:type="spellStart"/>
            <w:r w:rsidR="00735488">
              <w:rPr>
                <w:rFonts w:eastAsiaTheme="minorHAnsi"/>
                <w:lang w:val="en-GB"/>
              </w:rPr>
              <w:t>pretendēt</w:t>
            </w:r>
            <w:proofErr w:type="spellEnd"/>
            <w:r w:rsidR="00735488">
              <w:rPr>
                <w:rFonts w:eastAsiaTheme="minorHAnsi"/>
                <w:lang w:val="en-GB"/>
              </w:rPr>
              <w:t xml:space="preserve"> </w:t>
            </w:r>
            <w:proofErr w:type="spellStart"/>
            <w:r w:rsidR="00735488">
              <w:rPr>
                <w:rFonts w:eastAsiaTheme="minorHAnsi"/>
                <w:lang w:val="en-GB"/>
              </w:rPr>
              <w:t>medicīnas</w:t>
            </w:r>
            <w:proofErr w:type="spellEnd"/>
            <w:r w:rsidR="00735488">
              <w:rPr>
                <w:rFonts w:eastAsiaTheme="minorHAnsi"/>
                <w:lang w:val="en-GB"/>
              </w:rPr>
              <w:t xml:space="preserve"> </w:t>
            </w:r>
            <w:proofErr w:type="spellStart"/>
            <w:r w:rsidR="00735488">
              <w:rPr>
                <w:rFonts w:eastAsiaTheme="minorHAnsi"/>
                <w:lang w:val="en-GB"/>
              </w:rPr>
              <w:t>māsas</w:t>
            </w:r>
            <w:proofErr w:type="spellEnd"/>
            <w:r w:rsidR="00735488">
              <w:rPr>
                <w:rFonts w:eastAsiaTheme="minorHAnsi"/>
                <w:lang w:val="en-GB"/>
              </w:rPr>
              <w:t xml:space="preserve"> un </w:t>
            </w:r>
            <w:proofErr w:type="spellStart"/>
            <w:r w:rsidR="00735488">
              <w:rPr>
                <w:rFonts w:eastAsiaTheme="minorHAnsi"/>
                <w:lang w:val="en-GB"/>
              </w:rPr>
              <w:t>māsu</w:t>
            </w:r>
            <w:proofErr w:type="spellEnd"/>
            <w:r w:rsidR="00735488">
              <w:rPr>
                <w:rFonts w:eastAsiaTheme="minorHAnsi"/>
                <w:lang w:val="en-GB"/>
              </w:rPr>
              <w:t xml:space="preserve"> </w:t>
            </w:r>
            <w:proofErr w:type="spellStart"/>
            <w:r w:rsidR="00735488">
              <w:rPr>
                <w:rFonts w:eastAsiaTheme="minorHAnsi"/>
                <w:lang w:val="en-GB"/>
              </w:rPr>
              <w:t>palīgi</w:t>
            </w:r>
            <w:proofErr w:type="spellEnd"/>
            <w:r w:rsidR="00735488">
              <w:rPr>
                <w:rFonts w:eastAsiaTheme="minorHAnsi"/>
                <w:lang w:val="en-GB"/>
              </w:rPr>
              <w:t xml:space="preserve">, </w:t>
            </w:r>
            <w:proofErr w:type="spellStart"/>
            <w:r w:rsidR="00735488">
              <w:rPr>
                <w:rFonts w:eastAsiaTheme="minorHAnsi"/>
                <w:lang w:val="en-GB"/>
              </w:rPr>
              <w:t>kuri</w:t>
            </w:r>
            <w:proofErr w:type="spellEnd"/>
            <w:r w:rsidR="00735488">
              <w:rPr>
                <w:rFonts w:eastAsiaTheme="minorHAnsi"/>
                <w:lang w:val="en-GB"/>
              </w:rPr>
              <w:t xml:space="preserve"> </w:t>
            </w:r>
            <w:proofErr w:type="spellStart"/>
            <w:r w:rsidR="00735488">
              <w:rPr>
                <w:rFonts w:eastAsiaTheme="minorHAnsi"/>
                <w:lang w:val="en-GB"/>
              </w:rPr>
              <w:t>tiks</w:t>
            </w:r>
            <w:proofErr w:type="spellEnd"/>
            <w:r w:rsidR="00735488">
              <w:rPr>
                <w:rFonts w:eastAsiaTheme="minorHAnsi"/>
                <w:lang w:val="en-GB"/>
              </w:rPr>
              <w:t xml:space="preserve"> </w:t>
            </w:r>
            <w:proofErr w:type="spellStart"/>
            <w:r w:rsidR="00735488">
              <w:rPr>
                <w:rFonts w:eastAsiaTheme="minorHAnsi"/>
                <w:lang w:val="en-GB"/>
              </w:rPr>
              <w:t>nodarbināti</w:t>
            </w:r>
            <w:proofErr w:type="spellEnd"/>
            <w:r w:rsidR="00735488">
              <w:rPr>
                <w:rFonts w:eastAsiaTheme="minorHAnsi"/>
                <w:lang w:val="en-GB"/>
              </w:rPr>
              <w:t xml:space="preserve"> </w:t>
            </w:r>
            <w:proofErr w:type="spellStart"/>
            <w:r w:rsidR="00735488">
              <w:rPr>
                <w:rFonts w:eastAsiaTheme="minorHAnsi"/>
                <w:lang w:val="en-GB"/>
              </w:rPr>
              <w:t>māsas</w:t>
            </w:r>
            <w:proofErr w:type="spellEnd"/>
            <w:r w:rsidR="00735488">
              <w:rPr>
                <w:rFonts w:eastAsiaTheme="minorHAnsi"/>
                <w:lang w:val="en-GB"/>
              </w:rPr>
              <w:t xml:space="preserve"> </w:t>
            </w:r>
            <w:proofErr w:type="spellStart"/>
            <w:r w:rsidR="00735488">
              <w:rPr>
                <w:rFonts w:eastAsiaTheme="minorHAnsi"/>
                <w:lang w:val="en-GB"/>
              </w:rPr>
              <w:t>vai</w:t>
            </w:r>
            <w:proofErr w:type="spellEnd"/>
            <w:r w:rsidR="00735488">
              <w:rPr>
                <w:rFonts w:eastAsiaTheme="minorHAnsi"/>
                <w:lang w:val="en-GB"/>
              </w:rPr>
              <w:t xml:space="preserve"> </w:t>
            </w:r>
            <w:proofErr w:type="spellStart"/>
            <w:r w:rsidR="00735488">
              <w:rPr>
                <w:rFonts w:eastAsiaTheme="minorHAnsi"/>
                <w:lang w:val="en-GB"/>
              </w:rPr>
              <w:t>māsas</w:t>
            </w:r>
            <w:proofErr w:type="spellEnd"/>
            <w:r w:rsidR="00735488">
              <w:rPr>
                <w:rFonts w:eastAsiaTheme="minorHAnsi"/>
                <w:lang w:val="en-GB"/>
              </w:rPr>
              <w:t xml:space="preserve"> </w:t>
            </w:r>
            <w:proofErr w:type="spellStart"/>
            <w:r w:rsidR="00735488">
              <w:rPr>
                <w:rFonts w:eastAsiaTheme="minorHAnsi"/>
                <w:lang w:val="en-GB"/>
              </w:rPr>
              <w:t>palīga</w:t>
            </w:r>
            <w:proofErr w:type="spellEnd"/>
            <w:r w:rsidR="00735488">
              <w:rPr>
                <w:rFonts w:eastAsiaTheme="minorHAnsi"/>
                <w:lang w:val="en-GB"/>
              </w:rPr>
              <w:t xml:space="preserve"> </w:t>
            </w:r>
            <w:proofErr w:type="spellStart"/>
            <w:r w:rsidR="00735488">
              <w:rPr>
                <w:rFonts w:eastAsiaTheme="minorHAnsi"/>
                <w:lang w:val="en-GB"/>
              </w:rPr>
              <w:t>profesijā</w:t>
            </w:r>
            <w:proofErr w:type="spellEnd"/>
            <w:r w:rsidR="00735488">
              <w:rPr>
                <w:rFonts w:eastAsiaTheme="minorHAnsi"/>
                <w:lang w:val="en-GB"/>
              </w:rPr>
              <w:t xml:space="preserve"> </w:t>
            </w:r>
            <w:proofErr w:type="spellStart"/>
            <w:r w:rsidR="00735488">
              <w:rPr>
                <w:rFonts w:eastAsiaTheme="minorHAnsi"/>
                <w:lang w:val="en-GB"/>
              </w:rPr>
              <w:t>stacionārās</w:t>
            </w:r>
            <w:proofErr w:type="spellEnd"/>
            <w:r w:rsidR="00735488">
              <w:rPr>
                <w:rFonts w:eastAsiaTheme="minorHAnsi"/>
                <w:lang w:val="en-GB"/>
              </w:rPr>
              <w:t xml:space="preserve"> </w:t>
            </w:r>
            <w:proofErr w:type="spellStart"/>
            <w:r w:rsidR="00735488">
              <w:rPr>
                <w:rFonts w:eastAsiaTheme="minorHAnsi"/>
                <w:lang w:val="en-GB"/>
              </w:rPr>
              <w:t>ārstniecības</w:t>
            </w:r>
            <w:proofErr w:type="spellEnd"/>
            <w:r w:rsidR="00735488">
              <w:rPr>
                <w:rFonts w:eastAsiaTheme="minorHAnsi"/>
                <w:lang w:val="en-GB"/>
              </w:rPr>
              <w:t xml:space="preserve"> </w:t>
            </w:r>
            <w:proofErr w:type="spellStart"/>
            <w:r w:rsidR="00735488">
              <w:rPr>
                <w:rFonts w:eastAsiaTheme="minorHAnsi"/>
                <w:lang w:val="en-GB"/>
              </w:rPr>
              <w:t>iestādēs</w:t>
            </w:r>
            <w:proofErr w:type="spellEnd"/>
            <w:r w:rsidR="00735488">
              <w:rPr>
                <w:rFonts w:eastAsiaTheme="minorHAnsi"/>
                <w:lang w:val="en-GB"/>
              </w:rPr>
              <w:t xml:space="preserve"> </w:t>
            </w:r>
            <w:proofErr w:type="spellStart"/>
            <w:r w:rsidR="00735488">
              <w:rPr>
                <w:rFonts w:eastAsiaTheme="minorHAnsi"/>
                <w:lang w:val="en-GB"/>
              </w:rPr>
              <w:t>Rīgā</w:t>
            </w:r>
            <w:proofErr w:type="spellEnd"/>
            <w:r w:rsidR="00735488">
              <w:rPr>
                <w:rFonts w:eastAsiaTheme="minorHAnsi"/>
                <w:lang w:val="en-GB"/>
              </w:rPr>
              <w:t xml:space="preserve">, </w:t>
            </w:r>
            <w:proofErr w:type="spellStart"/>
            <w:r w:rsidR="00735488">
              <w:rPr>
                <w:rFonts w:eastAsiaTheme="minorHAnsi"/>
                <w:lang w:val="en-GB"/>
              </w:rPr>
              <w:t>kurām</w:t>
            </w:r>
            <w:proofErr w:type="spellEnd"/>
            <w:r w:rsidR="00735488">
              <w:rPr>
                <w:rFonts w:eastAsiaTheme="minorHAnsi"/>
                <w:lang w:val="en-GB"/>
              </w:rPr>
              <w:t xml:space="preserve"> </w:t>
            </w:r>
            <w:proofErr w:type="spellStart"/>
            <w:r w:rsidR="00735488">
              <w:rPr>
                <w:rFonts w:eastAsiaTheme="minorHAnsi"/>
                <w:lang w:val="en-GB"/>
              </w:rPr>
              <w:t>ir</w:t>
            </w:r>
            <w:proofErr w:type="spellEnd"/>
            <w:r w:rsidR="00735488">
              <w:rPr>
                <w:rFonts w:eastAsiaTheme="minorHAnsi"/>
                <w:lang w:val="en-GB"/>
              </w:rPr>
              <w:t xml:space="preserve"> </w:t>
            </w:r>
            <w:proofErr w:type="spellStart"/>
            <w:r w:rsidR="00735488">
              <w:rPr>
                <w:rFonts w:eastAsiaTheme="minorHAnsi"/>
                <w:lang w:val="en-GB"/>
              </w:rPr>
              <w:t>līgums</w:t>
            </w:r>
            <w:proofErr w:type="spellEnd"/>
            <w:r w:rsidR="00735488">
              <w:rPr>
                <w:rFonts w:eastAsiaTheme="minorHAnsi"/>
                <w:lang w:val="en-GB"/>
              </w:rPr>
              <w:t xml:space="preserve"> </w:t>
            </w:r>
            <w:proofErr w:type="spellStart"/>
            <w:r w:rsidR="00735488">
              <w:rPr>
                <w:rFonts w:eastAsiaTheme="minorHAnsi"/>
                <w:lang w:val="en-GB"/>
              </w:rPr>
              <w:t>ar</w:t>
            </w:r>
            <w:proofErr w:type="spellEnd"/>
            <w:r w:rsidR="00735488">
              <w:rPr>
                <w:rFonts w:eastAsiaTheme="minorHAnsi"/>
                <w:lang w:val="en-GB"/>
              </w:rPr>
              <w:t xml:space="preserve"> </w:t>
            </w:r>
            <w:proofErr w:type="spellStart"/>
            <w:r w:rsidR="00735488">
              <w:rPr>
                <w:rFonts w:eastAsiaTheme="minorHAnsi"/>
                <w:lang w:val="en-GB"/>
              </w:rPr>
              <w:t>Nacionālo</w:t>
            </w:r>
            <w:proofErr w:type="spellEnd"/>
            <w:r w:rsidR="00735488">
              <w:rPr>
                <w:rFonts w:eastAsiaTheme="minorHAnsi"/>
                <w:lang w:val="en-GB"/>
              </w:rPr>
              <w:t xml:space="preserve"> </w:t>
            </w:r>
            <w:proofErr w:type="spellStart"/>
            <w:r w:rsidR="00735488">
              <w:rPr>
                <w:rFonts w:eastAsiaTheme="minorHAnsi"/>
                <w:lang w:val="en-GB"/>
              </w:rPr>
              <w:t>veselības</w:t>
            </w:r>
            <w:proofErr w:type="spellEnd"/>
            <w:r w:rsidR="00735488">
              <w:rPr>
                <w:rFonts w:eastAsiaTheme="minorHAnsi"/>
                <w:lang w:val="en-GB"/>
              </w:rPr>
              <w:t xml:space="preserve"> </w:t>
            </w:r>
            <w:proofErr w:type="spellStart"/>
            <w:r w:rsidR="00735488">
              <w:rPr>
                <w:rFonts w:eastAsiaTheme="minorHAnsi"/>
                <w:lang w:val="en-GB"/>
              </w:rPr>
              <w:t>dienestu</w:t>
            </w:r>
            <w:proofErr w:type="spellEnd"/>
            <w:r w:rsidR="00735488">
              <w:rPr>
                <w:rFonts w:eastAsiaTheme="minorHAnsi"/>
                <w:lang w:val="en-GB"/>
              </w:rPr>
              <w:t xml:space="preserve"> par </w:t>
            </w:r>
            <w:proofErr w:type="spellStart"/>
            <w:r w:rsidR="00735488">
              <w:rPr>
                <w:rFonts w:eastAsiaTheme="minorHAnsi"/>
                <w:lang w:val="en-GB"/>
              </w:rPr>
              <w:t>valsts</w:t>
            </w:r>
            <w:proofErr w:type="spellEnd"/>
            <w:r w:rsidR="00735488">
              <w:rPr>
                <w:rFonts w:eastAsiaTheme="minorHAnsi"/>
                <w:lang w:val="en-GB"/>
              </w:rPr>
              <w:t xml:space="preserve"> </w:t>
            </w:r>
            <w:proofErr w:type="spellStart"/>
            <w:r w:rsidR="00735488">
              <w:rPr>
                <w:rFonts w:eastAsiaTheme="minorHAnsi"/>
                <w:lang w:val="en-GB"/>
              </w:rPr>
              <w:t>apmaksāto</w:t>
            </w:r>
            <w:proofErr w:type="spellEnd"/>
            <w:r w:rsidR="00735488">
              <w:rPr>
                <w:rFonts w:eastAsiaTheme="minorHAnsi"/>
                <w:lang w:val="en-GB"/>
              </w:rPr>
              <w:t xml:space="preserve"> </w:t>
            </w:r>
            <w:proofErr w:type="spellStart"/>
            <w:r w:rsidR="00735488">
              <w:rPr>
                <w:rFonts w:eastAsiaTheme="minorHAnsi"/>
                <w:lang w:val="en-GB"/>
              </w:rPr>
              <w:t>stacionāro</w:t>
            </w:r>
            <w:proofErr w:type="spellEnd"/>
            <w:r w:rsidR="00735488">
              <w:rPr>
                <w:rFonts w:eastAsiaTheme="minorHAnsi"/>
                <w:lang w:val="en-GB"/>
              </w:rPr>
              <w:t xml:space="preserve"> </w:t>
            </w:r>
            <w:proofErr w:type="spellStart"/>
            <w:r w:rsidR="00735488">
              <w:rPr>
                <w:rFonts w:eastAsiaTheme="minorHAnsi"/>
                <w:lang w:val="en-GB"/>
              </w:rPr>
              <w:t>veselības</w:t>
            </w:r>
            <w:proofErr w:type="spellEnd"/>
            <w:r w:rsidR="00735488">
              <w:rPr>
                <w:rFonts w:eastAsiaTheme="minorHAnsi"/>
                <w:lang w:val="en-GB"/>
              </w:rPr>
              <w:t xml:space="preserve"> </w:t>
            </w:r>
            <w:proofErr w:type="spellStart"/>
            <w:r w:rsidR="00735488">
              <w:rPr>
                <w:rFonts w:eastAsiaTheme="minorHAnsi"/>
                <w:lang w:val="en-GB"/>
              </w:rPr>
              <w:t>aprūpes</w:t>
            </w:r>
            <w:proofErr w:type="spellEnd"/>
            <w:r w:rsidR="00735488">
              <w:rPr>
                <w:rFonts w:eastAsiaTheme="minorHAnsi"/>
                <w:lang w:val="en-GB"/>
              </w:rPr>
              <w:t xml:space="preserve"> </w:t>
            </w:r>
            <w:proofErr w:type="spellStart"/>
            <w:r w:rsidR="00735488">
              <w:rPr>
                <w:rFonts w:eastAsiaTheme="minorHAnsi"/>
                <w:lang w:val="en-GB"/>
              </w:rPr>
              <w:t>pakalpojumu</w:t>
            </w:r>
            <w:proofErr w:type="spellEnd"/>
            <w:r w:rsidR="00735488">
              <w:rPr>
                <w:rFonts w:eastAsiaTheme="minorHAnsi"/>
                <w:lang w:val="en-GB"/>
              </w:rPr>
              <w:t xml:space="preserve"> </w:t>
            </w:r>
            <w:proofErr w:type="spellStart"/>
            <w:r w:rsidR="00735488">
              <w:rPr>
                <w:rFonts w:eastAsiaTheme="minorHAnsi"/>
                <w:lang w:val="en-GB"/>
              </w:rPr>
              <w:t>sniegšanu</w:t>
            </w:r>
            <w:proofErr w:type="spellEnd"/>
            <w:r w:rsidR="00735488">
              <w:rPr>
                <w:rFonts w:eastAsiaTheme="minorHAnsi"/>
                <w:lang w:val="en-GB"/>
              </w:rPr>
              <w:t xml:space="preserve">, </w:t>
            </w:r>
            <w:proofErr w:type="spellStart"/>
            <w:r w:rsidR="00735488">
              <w:rPr>
                <w:rFonts w:eastAsiaTheme="minorHAnsi"/>
                <w:lang w:val="en-GB"/>
              </w:rPr>
              <w:t>neatkarīgi</w:t>
            </w:r>
            <w:proofErr w:type="spellEnd"/>
            <w:r w:rsidR="00735488">
              <w:rPr>
                <w:rFonts w:eastAsiaTheme="minorHAnsi"/>
                <w:lang w:val="en-GB"/>
              </w:rPr>
              <w:t xml:space="preserve"> no </w:t>
            </w:r>
            <w:proofErr w:type="spellStart"/>
            <w:r w:rsidR="00735488">
              <w:rPr>
                <w:rFonts w:eastAsiaTheme="minorHAnsi"/>
                <w:lang w:val="en-GB"/>
              </w:rPr>
              <w:t>pašu</w:t>
            </w:r>
            <w:proofErr w:type="spellEnd"/>
            <w:r w:rsidR="00735488">
              <w:rPr>
                <w:rFonts w:eastAsiaTheme="minorHAnsi"/>
                <w:lang w:val="en-GB"/>
              </w:rPr>
              <w:t xml:space="preserve"> </w:t>
            </w:r>
            <w:proofErr w:type="spellStart"/>
            <w:r w:rsidR="00735488">
              <w:rPr>
                <w:rFonts w:eastAsiaTheme="minorHAnsi"/>
                <w:lang w:val="en-GB"/>
              </w:rPr>
              <w:t>ārstniecības</w:t>
            </w:r>
            <w:proofErr w:type="spellEnd"/>
            <w:r w:rsidR="00735488">
              <w:rPr>
                <w:rFonts w:eastAsiaTheme="minorHAnsi"/>
                <w:lang w:val="en-GB"/>
              </w:rPr>
              <w:t xml:space="preserve"> </w:t>
            </w:r>
            <w:proofErr w:type="spellStart"/>
            <w:r w:rsidR="00735488">
              <w:rPr>
                <w:rFonts w:eastAsiaTheme="minorHAnsi"/>
                <w:lang w:val="en-GB"/>
              </w:rPr>
              <w:t>personu</w:t>
            </w:r>
            <w:proofErr w:type="spellEnd"/>
            <w:r w:rsidR="00735488">
              <w:rPr>
                <w:rFonts w:eastAsiaTheme="minorHAnsi"/>
                <w:lang w:val="en-GB"/>
              </w:rPr>
              <w:t xml:space="preserve"> </w:t>
            </w:r>
            <w:proofErr w:type="spellStart"/>
            <w:r w:rsidR="00735488">
              <w:rPr>
                <w:rFonts w:eastAsiaTheme="minorHAnsi"/>
                <w:lang w:val="en-GB"/>
              </w:rPr>
              <w:t>sniegto</w:t>
            </w:r>
            <w:proofErr w:type="spellEnd"/>
            <w:r w:rsidR="00735488">
              <w:rPr>
                <w:rFonts w:eastAsiaTheme="minorHAnsi"/>
                <w:lang w:val="en-GB"/>
              </w:rPr>
              <w:t xml:space="preserve"> </w:t>
            </w:r>
            <w:proofErr w:type="spellStart"/>
            <w:r w:rsidR="00735488">
              <w:rPr>
                <w:rFonts w:eastAsiaTheme="minorHAnsi"/>
                <w:lang w:val="en-GB"/>
              </w:rPr>
              <w:t>pakalpojumu</w:t>
            </w:r>
            <w:proofErr w:type="spellEnd"/>
            <w:r w:rsidR="00735488">
              <w:rPr>
                <w:rFonts w:eastAsiaTheme="minorHAnsi"/>
                <w:lang w:val="en-GB"/>
              </w:rPr>
              <w:t xml:space="preserve"> </w:t>
            </w:r>
            <w:proofErr w:type="spellStart"/>
            <w:r w:rsidR="00735488">
              <w:rPr>
                <w:rFonts w:eastAsiaTheme="minorHAnsi"/>
                <w:lang w:val="en-GB"/>
              </w:rPr>
              <w:t>veida</w:t>
            </w:r>
            <w:proofErr w:type="spellEnd"/>
            <w:r w:rsidR="00735488">
              <w:rPr>
                <w:rFonts w:eastAsiaTheme="minorHAnsi"/>
                <w:lang w:val="en-GB"/>
              </w:rPr>
              <w:t>.</w:t>
            </w:r>
          </w:p>
          <w:p w14:paraId="0C7BC3F5" w14:textId="681573AD" w:rsidR="008765A4" w:rsidRDefault="00735488" w:rsidP="00E003F1">
            <w:pPr>
              <w:pStyle w:val="ListParagraph"/>
              <w:shd w:val="clear" w:color="auto" w:fill="FFFFFF"/>
              <w:spacing w:line="293" w:lineRule="atLeast"/>
              <w:ind w:left="701" w:right="136"/>
              <w:jc w:val="both"/>
            </w:pPr>
            <w:r w:rsidRPr="009F7387">
              <w:t xml:space="preserve">Lai novērstu riskus saistībā ar vidējā kompensāciju apmēra pieaugumu un iespējamu rādītāju nesasniegšanu, noteikumu </w:t>
            </w:r>
            <w:r>
              <w:t>25</w:t>
            </w:r>
            <w:r w:rsidRPr="009F7387">
              <w:t>. punkts papildināts ar atsauci uz 2021. gada 1. jūnijā spēkā esošajiem normatīvajiem aktiem par zemāko mēnešalgu un speciālo piemaksu ārstniecības personām, tādējādi fiksējot šobrīd spēkā esošo ārstniecības personu zemāko mēnešalgu, līdz ar ko turpmāk kompensāciju aprēķinos tiks izmantots šis mēnešalgu apmērs</w:t>
            </w:r>
            <w:r>
              <w:t>.</w:t>
            </w:r>
          </w:p>
          <w:p w14:paraId="1A03AE96" w14:textId="77777777" w:rsidR="00735488" w:rsidRPr="00735488" w:rsidRDefault="00735488" w:rsidP="00E003F1">
            <w:pPr>
              <w:pStyle w:val="ListParagraph"/>
              <w:shd w:val="clear" w:color="auto" w:fill="FFFFFF"/>
              <w:spacing w:line="293" w:lineRule="atLeast"/>
              <w:ind w:left="701" w:right="136"/>
              <w:jc w:val="both"/>
              <w:rPr>
                <w:rFonts w:eastAsiaTheme="minorHAnsi"/>
                <w:lang w:val="en-GB"/>
              </w:rPr>
            </w:pPr>
          </w:p>
          <w:p w14:paraId="79F2C700" w14:textId="1F5AB587" w:rsidR="008765A4" w:rsidRDefault="008765A4" w:rsidP="00E003F1">
            <w:pPr>
              <w:pStyle w:val="ListParagraph"/>
              <w:numPr>
                <w:ilvl w:val="0"/>
                <w:numId w:val="15"/>
              </w:numPr>
              <w:ind w:right="136"/>
              <w:jc w:val="both"/>
              <w:rPr>
                <w:rFonts w:eastAsiaTheme="minorHAnsi"/>
                <w:lang w:eastAsia="lv-LV"/>
              </w:rPr>
            </w:pPr>
            <w:r>
              <w:lastRenderedPageBreak/>
              <w:t>2020. gada 23. decembra EIROPAS PARLAMENTA UN PADOMES REGULĀ (ES) 2020/2221, ar ko groza Regulu (ES) Nr. 1303/2013 attiecībā uz papildu resursiem un īstenošanas kārtību, lai palīdzētu veicināt ar Covid-19 pandēmiju un tās sociālajām sekām saistītās krīzes seku pārvarēšanu un sagatavoties zaļai, digitālai un noturīgai ekonomikas atveseļošanai (REACT-EU)</w:t>
            </w:r>
            <w:r>
              <w:rPr>
                <w:rStyle w:val="FootnoteReference"/>
              </w:rPr>
              <w:footnoteReference w:id="1"/>
            </w:r>
            <w:r>
              <w:t xml:space="preserve"> noteiktais </w:t>
            </w:r>
            <w:r w:rsidRPr="008765A4">
              <w:rPr>
                <w:szCs w:val="28"/>
              </w:rPr>
              <w:t xml:space="preserve">REACT-EU atbalsts plānots kā vidējā termiņa krīzes seku mazināšanas iniciatīva, sniedzot papildu finansiālo atbalstu ES fondu 2014.-2020.gada plānošanas perioda ietvaros </w:t>
            </w:r>
            <w:r w:rsidRPr="008765A4">
              <w:rPr>
                <w:rFonts w:eastAsia="Calibri"/>
              </w:rPr>
              <w:t>attiecināmo izdevumu veikšanai līdz 2023. gada beigām</w:t>
            </w:r>
            <w:r>
              <w:rPr>
                <w:rFonts w:eastAsia="Calibri"/>
              </w:rPr>
              <w:t>.</w:t>
            </w:r>
            <w:r w:rsidRPr="008765A4">
              <w:rPr>
                <w:rFonts w:eastAsiaTheme="minorHAnsi"/>
              </w:rPr>
              <w:t xml:space="preserve"> </w:t>
            </w:r>
          </w:p>
          <w:p w14:paraId="75F2CBC4" w14:textId="016C2F8B" w:rsidR="002E59B8" w:rsidRDefault="002E59B8" w:rsidP="002E59B8">
            <w:pPr>
              <w:ind w:right="136"/>
              <w:jc w:val="both"/>
              <w:rPr>
                <w:rFonts w:eastAsiaTheme="minorHAnsi"/>
                <w:lang w:eastAsia="lv-LV"/>
              </w:rPr>
            </w:pPr>
          </w:p>
          <w:p w14:paraId="56C79D6B" w14:textId="6A856CB1" w:rsidR="007050BA" w:rsidRPr="002E59B8" w:rsidRDefault="002E59B8" w:rsidP="002E59B8">
            <w:pPr>
              <w:pStyle w:val="ListParagraph"/>
              <w:jc w:val="both"/>
            </w:pPr>
            <w:r>
              <w:t>N</w:t>
            </w:r>
            <w:r w:rsidRPr="00263130">
              <w:t xml:space="preserve">oteikumu projekta grozījumi nav uzskatāmi par būtiskiem atbilstoši Eiropas Parlamenta un Padomes 2013. gada 28.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pantam. </w:t>
            </w:r>
          </w:p>
        </w:tc>
      </w:tr>
      <w:tr w:rsidR="003735C6" w:rsidRPr="004A6791" w14:paraId="26D4C371" w14:textId="77777777" w:rsidTr="00266C3B">
        <w:trPr>
          <w:trHeight w:val="476"/>
        </w:trPr>
        <w:tc>
          <w:tcPr>
            <w:tcW w:w="229" w:type="pct"/>
          </w:tcPr>
          <w:p w14:paraId="62C7176F" w14:textId="77777777" w:rsidR="003735C6" w:rsidRPr="004A6791" w:rsidRDefault="003735C6" w:rsidP="00C1591C">
            <w:pPr>
              <w:pStyle w:val="naiskr"/>
              <w:spacing w:before="0" w:beforeAutospacing="0" w:after="0" w:afterAutospacing="0"/>
              <w:ind w:left="57" w:right="57"/>
              <w:jc w:val="center"/>
            </w:pPr>
            <w:r w:rsidRPr="004A6791">
              <w:lastRenderedPageBreak/>
              <w:t>3</w:t>
            </w:r>
            <w:r w:rsidR="00D46E0B" w:rsidRPr="004A6791">
              <w:t xml:space="preserve">. </w:t>
            </w:r>
          </w:p>
        </w:tc>
        <w:tc>
          <w:tcPr>
            <w:tcW w:w="1232" w:type="pct"/>
          </w:tcPr>
          <w:p w14:paraId="0ADAEB53" w14:textId="77777777" w:rsidR="003735C6" w:rsidRPr="004A6791" w:rsidRDefault="003735C6" w:rsidP="00C1591C">
            <w:pPr>
              <w:pStyle w:val="naiskr"/>
              <w:spacing w:before="0" w:beforeAutospacing="0" w:after="0" w:afterAutospacing="0"/>
              <w:ind w:left="57" w:right="57"/>
            </w:pPr>
            <w:r w:rsidRPr="004A6791">
              <w:t>Projekta izstrādē iesaistītās institūcijas</w:t>
            </w:r>
          </w:p>
        </w:tc>
        <w:tc>
          <w:tcPr>
            <w:tcW w:w="3539" w:type="pct"/>
          </w:tcPr>
          <w:p w14:paraId="0B827525" w14:textId="14E7C9AE" w:rsidR="00C44299" w:rsidRPr="004A6791" w:rsidRDefault="007454B7" w:rsidP="00E003F1">
            <w:pPr>
              <w:pStyle w:val="naiskr"/>
              <w:spacing w:before="40" w:beforeAutospacing="0" w:after="40" w:afterAutospacing="0"/>
              <w:ind w:left="57" w:right="136" w:firstLine="284"/>
              <w:jc w:val="both"/>
              <w:rPr>
                <w:szCs w:val="28"/>
              </w:rPr>
            </w:pPr>
            <w:r w:rsidRPr="004A6791">
              <w:t xml:space="preserve">MK noteikumu </w:t>
            </w:r>
            <w:r w:rsidR="00452AA8" w:rsidRPr="004A6791">
              <w:t>projekta izstrādē</w:t>
            </w:r>
            <w:r w:rsidR="00BE38A1" w:rsidRPr="004A6791">
              <w:t xml:space="preserve"> tika </w:t>
            </w:r>
            <w:r w:rsidR="00BE38A1" w:rsidRPr="004A6791">
              <w:rPr>
                <w:szCs w:val="28"/>
              </w:rPr>
              <w:t>iesaistīt</w:t>
            </w:r>
            <w:r w:rsidR="002061E1">
              <w:rPr>
                <w:szCs w:val="28"/>
              </w:rPr>
              <w:t>s Neatliekamās medicīniskās palīdzības dienests.</w:t>
            </w:r>
          </w:p>
        </w:tc>
      </w:tr>
      <w:tr w:rsidR="003735C6" w:rsidRPr="004A6791" w14:paraId="1FA414F9" w14:textId="77777777" w:rsidTr="00266C3B">
        <w:tc>
          <w:tcPr>
            <w:tcW w:w="229" w:type="pct"/>
          </w:tcPr>
          <w:p w14:paraId="4B5A85F7" w14:textId="77777777" w:rsidR="003735C6" w:rsidRPr="004A6791" w:rsidRDefault="003735C6" w:rsidP="00C1591C">
            <w:pPr>
              <w:pStyle w:val="naiskr"/>
              <w:spacing w:before="0" w:beforeAutospacing="0" w:after="0" w:afterAutospacing="0"/>
              <w:ind w:left="57" w:right="57"/>
              <w:jc w:val="center"/>
            </w:pPr>
            <w:r w:rsidRPr="004A6791">
              <w:t>4</w:t>
            </w:r>
            <w:r w:rsidR="00D46E0B" w:rsidRPr="004A6791">
              <w:t xml:space="preserve">. </w:t>
            </w:r>
          </w:p>
        </w:tc>
        <w:tc>
          <w:tcPr>
            <w:tcW w:w="1232" w:type="pct"/>
          </w:tcPr>
          <w:p w14:paraId="6AD22C3F" w14:textId="77777777" w:rsidR="003735C6" w:rsidRPr="004A6791" w:rsidRDefault="003735C6" w:rsidP="00C1591C">
            <w:pPr>
              <w:pStyle w:val="naiskr"/>
              <w:spacing w:before="0" w:beforeAutospacing="0" w:after="0" w:afterAutospacing="0"/>
              <w:ind w:left="57" w:right="57"/>
            </w:pPr>
            <w:r w:rsidRPr="004A6791">
              <w:t>Cita informācija</w:t>
            </w:r>
          </w:p>
        </w:tc>
        <w:tc>
          <w:tcPr>
            <w:tcW w:w="3539" w:type="pct"/>
          </w:tcPr>
          <w:p w14:paraId="1BF84CB9" w14:textId="77777777" w:rsidR="00A9277C" w:rsidRPr="004A6791" w:rsidRDefault="007454B7" w:rsidP="00E003F1">
            <w:pPr>
              <w:pStyle w:val="naiskr"/>
              <w:spacing w:before="40" w:beforeAutospacing="0" w:after="40" w:afterAutospacing="0"/>
              <w:ind w:left="57" w:right="136" w:firstLine="284"/>
              <w:jc w:val="both"/>
            </w:pPr>
            <w:r w:rsidRPr="004A6791">
              <w:t>Nav</w:t>
            </w:r>
            <w:r w:rsidR="00D46E0B" w:rsidRPr="004A6791">
              <w:t xml:space="preserve">. </w:t>
            </w:r>
          </w:p>
        </w:tc>
      </w:tr>
    </w:tbl>
    <w:p w14:paraId="74C55E09" w14:textId="33E2A4DF" w:rsidR="00C1591C" w:rsidRPr="004A6791" w:rsidRDefault="00735488" w:rsidP="00E224D1">
      <w:pPr>
        <w:autoSpaceDE w:val="0"/>
        <w:autoSpaceDN w:val="0"/>
        <w:adjustRightInd w:val="0"/>
        <w:jc w:val="both"/>
        <w:outlineLvl w:val="0"/>
      </w:pPr>
      <w:r>
        <w:t xml:space="preserve"> </w:t>
      </w:r>
    </w:p>
    <w:p w14:paraId="52B56758" w14:textId="77777777" w:rsidR="00513043" w:rsidRPr="004A6791" w:rsidRDefault="00513043" w:rsidP="00E224D1">
      <w:pPr>
        <w:autoSpaceDE w:val="0"/>
        <w:autoSpaceDN w:val="0"/>
        <w:adjustRightInd w:val="0"/>
        <w:jc w:val="both"/>
        <w:outlineLvl w:val="0"/>
      </w:pPr>
    </w:p>
    <w:tbl>
      <w:tblPr>
        <w:tblpPr w:leftFromText="180" w:rightFromText="180" w:vertAnchor="text" w:horzAnchor="margin" w:tblpX="13" w:tblpY="11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1842"/>
        <w:gridCol w:w="7220"/>
      </w:tblGrid>
      <w:tr w:rsidR="003735C6" w:rsidRPr="00EF556F" w14:paraId="4453C990" w14:textId="77777777" w:rsidTr="00A14CDE">
        <w:trPr>
          <w:trHeight w:val="556"/>
        </w:trPr>
        <w:tc>
          <w:tcPr>
            <w:tcW w:w="9493" w:type="dxa"/>
            <w:gridSpan w:val="3"/>
            <w:vAlign w:val="center"/>
          </w:tcPr>
          <w:p w14:paraId="144A805A" w14:textId="77777777" w:rsidR="003735C6" w:rsidRPr="00501C34" w:rsidRDefault="003735C6" w:rsidP="00C1591C">
            <w:pPr>
              <w:pStyle w:val="naisnod"/>
              <w:spacing w:before="0" w:beforeAutospacing="0" w:after="0" w:afterAutospacing="0"/>
              <w:ind w:left="57" w:right="57"/>
              <w:jc w:val="center"/>
              <w:rPr>
                <w:b/>
              </w:rPr>
            </w:pPr>
            <w:r w:rsidRPr="00501C34">
              <w:rPr>
                <w:b/>
              </w:rPr>
              <w:t>II</w:t>
            </w:r>
            <w:r w:rsidR="00D46E0B" w:rsidRPr="00501C34">
              <w:rPr>
                <w:b/>
              </w:rPr>
              <w:t xml:space="preserve">. </w:t>
            </w:r>
            <w:r w:rsidRPr="00501C34">
              <w:rPr>
                <w:b/>
              </w:rPr>
              <w:t>Tiesību akta projekta ietekme uz sabiedrību, tautsaimniecības attīstību</w:t>
            </w:r>
          </w:p>
          <w:p w14:paraId="092AA6F5" w14:textId="77777777" w:rsidR="003735C6" w:rsidRPr="00501C34" w:rsidRDefault="003735C6" w:rsidP="00C1591C">
            <w:pPr>
              <w:pStyle w:val="naisnod"/>
              <w:spacing w:before="0" w:beforeAutospacing="0" w:after="0" w:afterAutospacing="0"/>
              <w:ind w:left="57" w:right="57"/>
              <w:jc w:val="center"/>
              <w:rPr>
                <w:b/>
              </w:rPr>
            </w:pPr>
            <w:r w:rsidRPr="00501C34">
              <w:rPr>
                <w:b/>
              </w:rPr>
              <w:t>un administratīvo slogu</w:t>
            </w:r>
          </w:p>
        </w:tc>
      </w:tr>
      <w:tr w:rsidR="003735C6" w:rsidRPr="00EF556F" w14:paraId="5407383F" w14:textId="77777777" w:rsidTr="00A14CDE">
        <w:trPr>
          <w:trHeight w:val="467"/>
        </w:trPr>
        <w:tc>
          <w:tcPr>
            <w:tcW w:w="431" w:type="dxa"/>
          </w:tcPr>
          <w:p w14:paraId="5D687ADE" w14:textId="77777777" w:rsidR="003735C6" w:rsidRPr="00501C34" w:rsidRDefault="003735C6" w:rsidP="00C1591C">
            <w:pPr>
              <w:pStyle w:val="naiskr"/>
              <w:spacing w:before="0" w:beforeAutospacing="0" w:after="0" w:afterAutospacing="0"/>
              <w:ind w:left="57" w:right="57"/>
              <w:jc w:val="both"/>
            </w:pPr>
            <w:r w:rsidRPr="00501C34">
              <w:t>1</w:t>
            </w:r>
            <w:r w:rsidR="00D46E0B" w:rsidRPr="00501C34">
              <w:t xml:space="preserve">. </w:t>
            </w:r>
          </w:p>
        </w:tc>
        <w:tc>
          <w:tcPr>
            <w:tcW w:w="1842" w:type="dxa"/>
          </w:tcPr>
          <w:p w14:paraId="0C3E8386" w14:textId="77777777" w:rsidR="003735C6" w:rsidRPr="00501C34" w:rsidRDefault="003735C6" w:rsidP="00C1591C">
            <w:pPr>
              <w:pStyle w:val="naiskr"/>
              <w:spacing w:before="0" w:beforeAutospacing="0" w:after="0" w:afterAutospacing="0"/>
              <w:ind w:left="57" w:right="57"/>
            </w:pPr>
            <w:r w:rsidRPr="00501C34">
              <w:t xml:space="preserve">Sabiedrības </w:t>
            </w:r>
            <w:proofErr w:type="spellStart"/>
            <w:r w:rsidRPr="00501C34">
              <w:t>mērķgrupas</w:t>
            </w:r>
            <w:proofErr w:type="spellEnd"/>
            <w:r w:rsidRPr="00501C34">
              <w:t>, kuras tiesiskais regulējums ietekmē vai varētu ietekmēt</w:t>
            </w:r>
          </w:p>
        </w:tc>
        <w:tc>
          <w:tcPr>
            <w:tcW w:w="7220" w:type="dxa"/>
          </w:tcPr>
          <w:p w14:paraId="55485C3B" w14:textId="4DE0656A" w:rsidR="003735C6" w:rsidRPr="008E4432" w:rsidRDefault="008E77DD" w:rsidP="001A02C9">
            <w:pPr>
              <w:tabs>
                <w:tab w:val="left" w:pos="426"/>
                <w:tab w:val="left" w:pos="993"/>
              </w:tabs>
              <w:spacing w:before="120" w:after="240"/>
              <w:ind w:left="272"/>
              <w:jc w:val="both"/>
              <w:rPr>
                <w:bCs/>
                <w:color w:val="000000" w:themeColor="text1"/>
                <w:spacing w:val="-2"/>
                <w:sz w:val="28"/>
                <w:szCs w:val="28"/>
              </w:rPr>
            </w:pPr>
            <w:bookmarkStart w:id="9" w:name="p21"/>
            <w:bookmarkEnd w:id="9"/>
            <w:r w:rsidRPr="00501C34">
              <w:t>Tiesiskais regulējums tieši ietekmē Veselības ministriju kā finansējuma saņēmēju</w:t>
            </w:r>
            <w:r w:rsidR="00D46E0B" w:rsidRPr="00501C34">
              <w:t xml:space="preserve">. </w:t>
            </w:r>
            <w:r w:rsidRPr="00501C34">
              <w:t xml:space="preserve">Tiesiskā regulējuma ietvaros tiks īstenoti pasākumi ar mērķi </w:t>
            </w:r>
            <w:r w:rsidR="00501C34" w:rsidRPr="008E4432">
              <w:t xml:space="preserve"> sniegt atbalstu </w:t>
            </w:r>
            <w:r w:rsidR="001A02C9" w:rsidRPr="001A02C9">
              <w:t>ārstniecības personām un citām ar ārstniecību saistītām personām kas nodrošina sabiedrības veselības krīžu situāciju novēršanu un ierobežošanu.</w:t>
            </w:r>
          </w:p>
        </w:tc>
      </w:tr>
      <w:tr w:rsidR="003735C6" w:rsidRPr="00EF556F" w14:paraId="5CD38D20" w14:textId="77777777" w:rsidTr="00A14CDE">
        <w:trPr>
          <w:trHeight w:val="523"/>
        </w:trPr>
        <w:tc>
          <w:tcPr>
            <w:tcW w:w="431" w:type="dxa"/>
          </w:tcPr>
          <w:p w14:paraId="3405A98C" w14:textId="77777777" w:rsidR="003735C6" w:rsidRPr="00751017" w:rsidRDefault="003735C6" w:rsidP="00C1591C">
            <w:pPr>
              <w:pStyle w:val="naiskr"/>
              <w:spacing w:before="0" w:beforeAutospacing="0" w:after="0" w:afterAutospacing="0"/>
              <w:ind w:left="57" w:right="57"/>
              <w:jc w:val="both"/>
            </w:pPr>
            <w:r w:rsidRPr="00751017">
              <w:t>2</w:t>
            </w:r>
            <w:r w:rsidR="00D46E0B" w:rsidRPr="00751017">
              <w:t xml:space="preserve">. </w:t>
            </w:r>
          </w:p>
        </w:tc>
        <w:tc>
          <w:tcPr>
            <w:tcW w:w="1842" w:type="dxa"/>
          </w:tcPr>
          <w:p w14:paraId="58461F79" w14:textId="77777777" w:rsidR="003735C6" w:rsidRPr="00751017" w:rsidRDefault="003735C6" w:rsidP="00C1591C">
            <w:pPr>
              <w:pStyle w:val="naiskr"/>
              <w:spacing w:before="0" w:beforeAutospacing="0" w:after="0" w:afterAutospacing="0"/>
              <w:ind w:left="57" w:right="57"/>
            </w:pPr>
            <w:r w:rsidRPr="00751017">
              <w:t>Tiesiskā regulējuma ietekme uz tautsaimniecību un administratīvo slogu</w:t>
            </w:r>
          </w:p>
        </w:tc>
        <w:tc>
          <w:tcPr>
            <w:tcW w:w="7220" w:type="dxa"/>
          </w:tcPr>
          <w:p w14:paraId="7C86F1FE" w14:textId="09B91E7E" w:rsidR="001A02C9" w:rsidRPr="00EF556F" w:rsidRDefault="00BD7A51" w:rsidP="001A02C9">
            <w:pPr>
              <w:pStyle w:val="naiskr"/>
              <w:spacing w:before="40" w:beforeAutospacing="0" w:after="40" w:afterAutospacing="0"/>
              <w:ind w:left="57" w:right="57" w:firstLine="284"/>
              <w:jc w:val="both"/>
            </w:pPr>
            <w:r>
              <w:t>P</w:t>
            </w:r>
            <w:r w:rsidR="001A02C9">
              <w:t>rojekts šo jomu neskar.</w:t>
            </w:r>
          </w:p>
          <w:p w14:paraId="44D93BAF" w14:textId="19F7D845" w:rsidR="00E407C9" w:rsidRPr="00EF556F" w:rsidRDefault="00E407C9" w:rsidP="008E4432">
            <w:pPr>
              <w:pStyle w:val="naiskr"/>
              <w:spacing w:before="40" w:beforeAutospacing="0" w:after="40" w:afterAutospacing="0"/>
              <w:ind w:left="57" w:right="57" w:firstLine="284"/>
              <w:jc w:val="both"/>
              <w:rPr>
                <w:highlight w:val="yellow"/>
              </w:rPr>
            </w:pPr>
          </w:p>
        </w:tc>
      </w:tr>
      <w:tr w:rsidR="003735C6" w:rsidRPr="00EF556F" w14:paraId="48890497" w14:textId="77777777" w:rsidTr="00A14CDE">
        <w:trPr>
          <w:trHeight w:val="523"/>
        </w:trPr>
        <w:tc>
          <w:tcPr>
            <w:tcW w:w="431" w:type="dxa"/>
          </w:tcPr>
          <w:p w14:paraId="3AD9FBB0" w14:textId="77777777" w:rsidR="003735C6" w:rsidRPr="00751017" w:rsidRDefault="003735C6" w:rsidP="00C1591C">
            <w:pPr>
              <w:pStyle w:val="naiskr"/>
              <w:spacing w:before="0" w:beforeAutospacing="0" w:after="0" w:afterAutospacing="0"/>
              <w:ind w:left="57" w:right="57"/>
              <w:jc w:val="both"/>
            </w:pPr>
            <w:r w:rsidRPr="00751017">
              <w:t>3</w:t>
            </w:r>
            <w:r w:rsidR="00D46E0B" w:rsidRPr="00751017">
              <w:t xml:space="preserve">. </w:t>
            </w:r>
          </w:p>
        </w:tc>
        <w:tc>
          <w:tcPr>
            <w:tcW w:w="1842" w:type="dxa"/>
          </w:tcPr>
          <w:p w14:paraId="57995A77" w14:textId="77777777" w:rsidR="003735C6" w:rsidRPr="00751017" w:rsidRDefault="003735C6" w:rsidP="00C1591C">
            <w:pPr>
              <w:pStyle w:val="naiskr"/>
              <w:spacing w:before="0" w:beforeAutospacing="0" w:after="0" w:afterAutospacing="0"/>
              <w:ind w:left="57" w:right="57"/>
            </w:pPr>
            <w:r w:rsidRPr="00751017">
              <w:t>Administratīvo izmaksu monetārs novērtējums</w:t>
            </w:r>
          </w:p>
        </w:tc>
        <w:tc>
          <w:tcPr>
            <w:tcW w:w="7220" w:type="dxa"/>
          </w:tcPr>
          <w:p w14:paraId="45CEE10E" w14:textId="40E587A4" w:rsidR="00D6163C" w:rsidRPr="00EF556F" w:rsidRDefault="00BD7A51" w:rsidP="00D6163C">
            <w:pPr>
              <w:pStyle w:val="naiskr"/>
              <w:spacing w:before="40" w:beforeAutospacing="0" w:after="40" w:afterAutospacing="0"/>
              <w:ind w:left="57" w:right="57" w:firstLine="284"/>
              <w:jc w:val="both"/>
            </w:pPr>
            <w:r>
              <w:t>P</w:t>
            </w:r>
            <w:r w:rsidR="001A02C9">
              <w:t>rojekts šo jomu neskar.</w:t>
            </w:r>
          </w:p>
          <w:p w14:paraId="549DE5E2" w14:textId="2FDD8250" w:rsidR="003735C6" w:rsidRPr="00EF556F" w:rsidRDefault="003735C6" w:rsidP="00D6163C">
            <w:pPr>
              <w:pStyle w:val="naiskr"/>
              <w:spacing w:before="40" w:beforeAutospacing="0" w:after="40" w:afterAutospacing="0"/>
              <w:ind w:right="57"/>
              <w:jc w:val="both"/>
              <w:rPr>
                <w:highlight w:val="yellow"/>
              </w:rPr>
            </w:pPr>
          </w:p>
        </w:tc>
      </w:tr>
      <w:tr w:rsidR="003735C6" w:rsidRPr="00EF556F" w14:paraId="2A49E19D" w14:textId="77777777" w:rsidTr="00A14CDE">
        <w:trPr>
          <w:trHeight w:val="357"/>
        </w:trPr>
        <w:tc>
          <w:tcPr>
            <w:tcW w:w="431" w:type="dxa"/>
          </w:tcPr>
          <w:p w14:paraId="4B81E780" w14:textId="77777777" w:rsidR="003735C6" w:rsidRPr="00D6163C" w:rsidRDefault="003735C6" w:rsidP="00C1591C">
            <w:pPr>
              <w:pStyle w:val="naiskr"/>
              <w:spacing w:before="0" w:beforeAutospacing="0" w:after="0" w:afterAutospacing="0"/>
              <w:ind w:left="57" w:right="57"/>
              <w:jc w:val="both"/>
            </w:pPr>
            <w:r w:rsidRPr="00D6163C">
              <w:lastRenderedPageBreak/>
              <w:t>4</w:t>
            </w:r>
            <w:r w:rsidR="00D46E0B" w:rsidRPr="00D6163C">
              <w:t xml:space="preserve">. </w:t>
            </w:r>
          </w:p>
        </w:tc>
        <w:tc>
          <w:tcPr>
            <w:tcW w:w="1842" w:type="dxa"/>
          </w:tcPr>
          <w:p w14:paraId="519B00C0" w14:textId="77777777" w:rsidR="003735C6" w:rsidRPr="00D6163C" w:rsidRDefault="003735C6" w:rsidP="00C1591C">
            <w:pPr>
              <w:pStyle w:val="naiskr"/>
              <w:spacing w:before="0" w:beforeAutospacing="0" w:after="0" w:afterAutospacing="0"/>
              <w:ind w:left="57" w:right="57"/>
            </w:pPr>
            <w:r w:rsidRPr="00D6163C">
              <w:t>Cita informācija</w:t>
            </w:r>
          </w:p>
        </w:tc>
        <w:tc>
          <w:tcPr>
            <w:tcW w:w="7220" w:type="dxa"/>
          </w:tcPr>
          <w:p w14:paraId="4278AB21" w14:textId="77777777" w:rsidR="003735C6" w:rsidRPr="00EF556F" w:rsidRDefault="003735C6" w:rsidP="00C1591C">
            <w:pPr>
              <w:pStyle w:val="naiskr"/>
              <w:spacing w:before="40" w:beforeAutospacing="0" w:after="40" w:afterAutospacing="0"/>
              <w:ind w:left="57" w:right="57" w:firstLine="284"/>
              <w:jc w:val="both"/>
              <w:rPr>
                <w:highlight w:val="yellow"/>
              </w:rPr>
            </w:pPr>
            <w:r w:rsidRPr="00D6163C">
              <w:rPr>
                <w:szCs w:val="28"/>
              </w:rPr>
              <w:t>Nav</w:t>
            </w:r>
            <w:r w:rsidR="00D46E0B" w:rsidRPr="00D6163C">
              <w:t xml:space="preserve">. </w:t>
            </w:r>
          </w:p>
        </w:tc>
      </w:tr>
    </w:tbl>
    <w:p w14:paraId="789390C6" w14:textId="03BD2B8B" w:rsidR="00513043" w:rsidRDefault="00513043" w:rsidP="00E224D1">
      <w:pPr>
        <w:autoSpaceDE w:val="0"/>
        <w:autoSpaceDN w:val="0"/>
        <w:adjustRightInd w:val="0"/>
        <w:jc w:val="both"/>
        <w:outlineLvl w:val="0"/>
        <w:rPr>
          <w:highlight w:val="yellow"/>
        </w:rPr>
      </w:pPr>
    </w:p>
    <w:p w14:paraId="0B3C24BA" w14:textId="1D59B403" w:rsidR="00F20741" w:rsidRDefault="00F20741" w:rsidP="00E224D1">
      <w:pPr>
        <w:autoSpaceDE w:val="0"/>
        <w:autoSpaceDN w:val="0"/>
        <w:adjustRightInd w:val="0"/>
        <w:jc w:val="both"/>
        <w:outlineLvl w:val="0"/>
        <w:rPr>
          <w:highlight w:val="yellow"/>
        </w:rPr>
      </w:pPr>
    </w:p>
    <w:p w14:paraId="155B92A9" w14:textId="75162061" w:rsidR="00F20741" w:rsidRDefault="00F20741" w:rsidP="00E224D1">
      <w:pPr>
        <w:autoSpaceDE w:val="0"/>
        <w:autoSpaceDN w:val="0"/>
        <w:adjustRightInd w:val="0"/>
        <w:jc w:val="both"/>
        <w:outlineLvl w:val="0"/>
        <w:rPr>
          <w:highlight w:val="yellow"/>
        </w:rPr>
      </w:pPr>
    </w:p>
    <w:p w14:paraId="0A022B2F" w14:textId="103F6592" w:rsidR="00F20741" w:rsidRDefault="00F20741" w:rsidP="00E224D1">
      <w:pPr>
        <w:autoSpaceDE w:val="0"/>
        <w:autoSpaceDN w:val="0"/>
        <w:adjustRightInd w:val="0"/>
        <w:jc w:val="both"/>
        <w:outlineLvl w:val="0"/>
        <w:rPr>
          <w:highlight w:val="yellow"/>
        </w:rPr>
      </w:pPr>
    </w:p>
    <w:p w14:paraId="6B284E0E" w14:textId="77777777" w:rsidR="00F20741" w:rsidRDefault="00F20741" w:rsidP="00E224D1">
      <w:pPr>
        <w:autoSpaceDE w:val="0"/>
        <w:autoSpaceDN w:val="0"/>
        <w:adjustRightInd w:val="0"/>
        <w:jc w:val="both"/>
        <w:outlineLvl w:val="0"/>
        <w:rPr>
          <w:highlight w:val="yellow"/>
        </w:rPr>
      </w:pPr>
    </w:p>
    <w:tbl>
      <w:tblPr>
        <w:tblW w:w="524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237"/>
        <w:gridCol w:w="867"/>
        <w:gridCol w:w="1061"/>
        <w:gridCol w:w="880"/>
        <w:gridCol w:w="1057"/>
        <w:gridCol w:w="1800"/>
      </w:tblGrid>
      <w:tr w:rsidR="00F20741" w:rsidRPr="00B22C79" w14:paraId="2A4D7BAA" w14:textId="77777777" w:rsidTr="00092619">
        <w:trPr>
          <w:tblCellSpacing w:w="15" w:type="dxa"/>
          <w:jc w:val="center"/>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431F7EBA" w14:textId="77777777" w:rsidR="00F20741" w:rsidRPr="00B22C79" w:rsidRDefault="00F20741" w:rsidP="00092619">
            <w:pPr>
              <w:jc w:val="center"/>
              <w:rPr>
                <w:b/>
                <w:bCs/>
                <w:iCs/>
                <w:lang w:eastAsia="lv-LV"/>
              </w:rPr>
            </w:pPr>
            <w:r w:rsidRPr="00B22C79">
              <w:rPr>
                <w:b/>
                <w:bCs/>
                <w:iCs/>
                <w:lang w:eastAsia="lv-LV"/>
              </w:rPr>
              <w:t>III. Tiesību akta projekta ietekme uz valsts budžetu un pašvaldību budžetiem</w:t>
            </w:r>
          </w:p>
        </w:tc>
      </w:tr>
      <w:tr w:rsidR="00F20741" w:rsidRPr="00B22C79" w14:paraId="56546CC8" w14:textId="77777777" w:rsidTr="00092619">
        <w:trPr>
          <w:tblCellSpacing w:w="15" w:type="dxa"/>
          <w:jc w:val="center"/>
        </w:trPr>
        <w:tc>
          <w:tcPr>
            <w:tcW w:w="4968" w:type="pct"/>
            <w:gridSpan w:val="8"/>
            <w:tcBorders>
              <w:top w:val="outset" w:sz="6" w:space="0" w:color="auto"/>
              <w:left w:val="outset" w:sz="6" w:space="0" w:color="auto"/>
              <w:bottom w:val="outset" w:sz="6" w:space="0" w:color="auto"/>
              <w:right w:val="outset" w:sz="6" w:space="0" w:color="auto"/>
            </w:tcBorders>
            <w:vAlign w:val="center"/>
          </w:tcPr>
          <w:p w14:paraId="798DF748" w14:textId="77777777" w:rsidR="00F20741" w:rsidRPr="00B22C79" w:rsidRDefault="00F20741" w:rsidP="00092619">
            <w:pPr>
              <w:jc w:val="both"/>
              <w:rPr>
                <w:b/>
                <w:bCs/>
                <w:iCs/>
                <w:lang w:eastAsia="lv-LV"/>
              </w:rPr>
            </w:pPr>
          </w:p>
        </w:tc>
      </w:tr>
      <w:tr w:rsidR="00F20741" w:rsidRPr="00B22C79" w14:paraId="1BBB51B9" w14:textId="77777777" w:rsidTr="00092619">
        <w:trPr>
          <w:tblCellSpacing w:w="15" w:type="dxa"/>
          <w:jc w:val="center"/>
        </w:trPr>
        <w:tc>
          <w:tcPr>
            <w:tcW w:w="834" w:type="pct"/>
            <w:vMerge w:val="restart"/>
            <w:tcBorders>
              <w:top w:val="outset" w:sz="6" w:space="0" w:color="auto"/>
              <w:left w:val="outset" w:sz="6" w:space="0" w:color="auto"/>
              <w:bottom w:val="outset" w:sz="6" w:space="0" w:color="auto"/>
              <w:right w:val="outset" w:sz="6" w:space="0" w:color="auto"/>
            </w:tcBorders>
            <w:vAlign w:val="center"/>
            <w:hideMark/>
          </w:tcPr>
          <w:p w14:paraId="7FDE1695" w14:textId="77777777" w:rsidR="00F20741" w:rsidRPr="00B22C79" w:rsidRDefault="00F20741" w:rsidP="00092619">
            <w:pPr>
              <w:jc w:val="center"/>
              <w:rPr>
                <w:iCs/>
                <w:lang w:eastAsia="lv-LV"/>
              </w:rPr>
            </w:pPr>
            <w:r w:rsidRPr="00B22C79">
              <w:rPr>
                <w:iCs/>
                <w:lang w:eastAsia="lv-LV"/>
              </w:rPr>
              <w:t>Rādītāji</w:t>
            </w:r>
          </w:p>
        </w:tc>
        <w:tc>
          <w:tcPr>
            <w:tcW w:w="114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61561D8" w14:textId="77777777" w:rsidR="00F20741" w:rsidRPr="00B22C79" w:rsidRDefault="00F20741" w:rsidP="00092619">
            <w:pPr>
              <w:jc w:val="center"/>
              <w:rPr>
                <w:iCs/>
                <w:lang w:eastAsia="lv-LV"/>
              </w:rPr>
            </w:pPr>
            <w:r w:rsidRPr="00B22C79">
              <w:rPr>
                <w:iCs/>
                <w:lang w:eastAsia="lv-LV"/>
              </w:rPr>
              <w:t>20</w:t>
            </w:r>
            <w:r>
              <w:rPr>
                <w:iCs/>
                <w:lang w:eastAsia="lv-LV"/>
              </w:rPr>
              <w:t>21</w:t>
            </w:r>
            <w:r w:rsidRPr="00B22C79">
              <w:rPr>
                <w:iCs/>
                <w:lang w:eastAsia="lv-LV"/>
              </w:rPr>
              <w:t>.gads</w:t>
            </w:r>
          </w:p>
        </w:tc>
        <w:tc>
          <w:tcPr>
            <w:tcW w:w="2954" w:type="pct"/>
            <w:gridSpan w:val="5"/>
            <w:tcBorders>
              <w:top w:val="outset" w:sz="6" w:space="0" w:color="auto"/>
              <w:left w:val="outset" w:sz="6" w:space="0" w:color="auto"/>
              <w:bottom w:val="outset" w:sz="6" w:space="0" w:color="auto"/>
              <w:right w:val="outset" w:sz="6" w:space="0" w:color="auto"/>
            </w:tcBorders>
            <w:vAlign w:val="center"/>
            <w:hideMark/>
          </w:tcPr>
          <w:p w14:paraId="7D575DED" w14:textId="77777777" w:rsidR="00F20741" w:rsidRPr="00B22C79" w:rsidRDefault="00F20741" w:rsidP="00092619">
            <w:pPr>
              <w:jc w:val="center"/>
              <w:rPr>
                <w:iCs/>
                <w:lang w:eastAsia="lv-LV"/>
              </w:rPr>
            </w:pPr>
            <w:r w:rsidRPr="00B22C79">
              <w:rPr>
                <w:iCs/>
                <w:lang w:eastAsia="lv-LV"/>
              </w:rPr>
              <w:t>Turpmākie trīs gadi (</w:t>
            </w:r>
            <w:proofErr w:type="spellStart"/>
            <w:r w:rsidRPr="00B22C79">
              <w:rPr>
                <w:i/>
                <w:iCs/>
                <w:lang w:eastAsia="lv-LV"/>
              </w:rPr>
              <w:t>euro</w:t>
            </w:r>
            <w:proofErr w:type="spellEnd"/>
            <w:r w:rsidRPr="00B22C79">
              <w:rPr>
                <w:iCs/>
                <w:lang w:eastAsia="lv-LV"/>
              </w:rPr>
              <w:t>)</w:t>
            </w:r>
          </w:p>
        </w:tc>
      </w:tr>
      <w:tr w:rsidR="00F20741" w:rsidRPr="00B22C79" w14:paraId="7860FDFC" w14:textId="77777777" w:rsidTr="00092619">
        <w:trPr>
          <w:tblCellSpacing w:w="15" w:type="dxa"/>
          <w:jc w:val="center"/>
        </w:trPr>
        <w:tc>
          <w:tcPr>
            <w:tcW w:w="834" w:type="pct"/>
            <w:vMerge/>
            <w:tcBorders>
              <w:top w:val="outset" w:sz="6" w:space="0" w:color="auto"/>
              <w:left w:val="outset" w:sz="6" w:space="0" w:color="auto"/>
              <w:bottom w:val="outset" w:sz="6" w:space="0" w:color="auto"/>
              <w:right w:val="outset" w:sz="6" w:space="0" w:color="auto"/>
            </w:tcBorders>
            <w:vAlign w:val="center"/>
            <w:hideMark/>
          </w:tcPr>
          <w:p w14:paraId="7C3AED29" w14:textId="77777777" w:rsidR="00F20741" w:rsidRPr="00B22C79" w:rsidRDefault="00F20741" w:rsidP="00092619">
            <w:pPr>
              <w:jc w:val="center"/>
              <w:rPr>
                <w:iCs/>
                <w:lang w:eastAsia="lv-LV"/>
              </w:rPr>
            </w:pPr>
          </w:p>
        </w:tc>
        <w:tc>
          <w:tcPr>
            <w:tcW w:w="1149" w:type="pct"/>
            <w:gridSpan w:val="2"/>
            <w:vMerge/>
            <w:tcBorders>
              <w:top w:val="outset" w:sz="6" w:space="0" w:color="auto"/>
              <w:left w:val="outset" w:sz="6" w:space="0" w:color="auto"/>
              <w:bottom w:val="outset" w:sz="6" w:space="0" w:color="auto"/>
              <w:right w:val="outset" w:sz="6" w:space="0" w:color="auto"/>
            </w:tcBorders>
            <w:vAlign w:val="center"/>
            <w:hideMark/>
          </w:tcPr>
          <w:p w14:paraId="7BA93E9E" w14:textId="77777777" w:rsidR="00F20741" w:rsidRPr="00B22C79" w:rsidRDefault="00F20741" w:rsidP="00092619">
            <w:pPr>
              <w:jc w:val="center"/>
              <w:rPr>
                <w:iCs/>
                <w:lang w:eastAsia="lv-LV"/>
              </w:rPr>
            </w:pPr>
          </w:p>
        </w:tc>
        <w:tc>
          <w:tcPr>
            <w:tcW w:w="1004" w:type="pct"/>
            <w:gridSpan w:val="2"/>
            <w:tcBorders>
              <w:top w:val="outset" w:sz="6" w:space="0" w:color="auto"/>
              <w:left w:val="outset" w:sz="6" w:space="0" w:color="auto"/>
              <w:bottom w:val="outset" w:sz="6" w:space="0" w:color="auto"/>
              <w:right w:val="outset" w:sz="6" w:space="0" w:color="auto"/>
            </w:tcBorders>
            <w:vAlign w:val="center"/>
            <w:hideMark/>
          </w:tcPr>
          <w:p w14:paraId="26D43600" w14:textId="77777777" w:rsidR="00F20741" w:rsidRPr="00B22C79" w:rsidRDefault="00F20741" w:rsidP="00092619">
            <w:pPr>
              <w:jc w:val="center"/>
              <w:rPr>
                <w:iCs/>
                <w:lang w:eastAsia="lv-LV"/>
              </w:rPr>
            </w:pPr>
            <w:r w:rsidRPr="00B22C79">
              <w:rPr>
                <w:iCs/>
                <w:lang w:eastAsia="lv-LV"/>
              </w:rPr>
              <w:t>202</w:t>
            </w:r>
            <w:r>
              <w:rPr>
                <w:iCs/>
                <w:lang w:eastAsia="lv-LV"/>
              </w:rPr>
              <w:t>2</w:t>
            </w:r>
            <w:r w:rsidRPr="00B22C79">
              <w:rPr>
                <w:iCs/>
                <w:lang w:eastAsia="lv-LV"/>
              </w:rPr>
              <w:t>.gads</w:t>
            </w:r>
          </w:p>
        </w:tc>
        <w:tc>
          <w:tcPr>
            <w:tcW w:w="1027" w:type="pct"/>
            <w:gridSpan w:val="2"/>
            <w:tcBorders>
              <w:top w:val="outset" w:sz="6" w:space="0" w:color="auto"/>
              <w:left w:val="outset" w:sz="6" w:space="0" w:color="auto"/>
              <w:bottom w:val="outset" w:sz="6" w:space="0" w:color="auto"/>
              <w:right w:val="outset" w:sz="6" w:space="0" w:color="auto"/>
            </w:tcBorders>
            <w:vAlign w:val="center"/>
            <w:hideMark/>
          </w:tcPr>
          <w:p w14:paraId="3628688E" w14:textId="77777777" w:rsidR="00F20741" w:rsidRPr="00B22C79" w:rsidRDefault="00F20741" w:rsidP="00092619">
            <w:pPr>
              <w:jc w:val="center"/>
              <w:rPr>
                <w:iCs/>
                <w:lang w:eastAsia="lv-LV"/>
              </w:rPr>
            </w:pPr>
            <w:r w:rsidRPr="00B22C79">
              <w:rPr>
                <w:iCs/>
                <w:lang w:eastAsia="lv-LV"/>
              </w:rPr>
              <w:t>202</w:t>
            </w:r>
            <w:r>
              <w:rPr>
                <w:iCs/>
                <w:lang w:eastAsia="lv-LV"/>
              </w:rPr>
              <w:t>3</w:t>
            </w:r>
            <w:r w:rsidRPr="00B22C79">
              <w:rPr>
                <w:iCs/>
                <w:lang w:eastAsia="lv-LV"/>
              </w:rPr>
              <w:t>.gads</w:t>
            </w:r>
          </w:p>
        </w:tc>
        <w:tc>
          <w:tcPr>
            <w:tcW w:w="891" w:type="pct"/>
            <w:tcBorders>
              <w:top w:val="outset" w:sz="6" w:space="0" w:color="auto"/>
              <w:left w:val="outset" w:sz="6" w:space="0" w:color="auto"/>
              <w:bottom w:val="outset" w:sz="6" w:space="0" w:color="auto"/>
              <w:right w:val="outset" w:sz="6" w:space="0" w:color="auto"/>
            </w:tcBorders>
            <w:vAlign w:val="center"/>
            <w:hideMark/>
          </w:tcPr>
          <w:p w14:paraId="473FDF29" w14:textId="77777777" w:rsidR="00F20741" w:rsidRPr="00B22C79" w:rsidRDefault="00F20741" w:rsidP="00092619">
            <w:pPr>
              <w:jc w:val="center"/>
              <w:rPr>
                <w:iCs/>
                <w:lang w:eastAsia="lv-LV"/>
              </w:rPr>
            </w:pPr>
            <w:r w:rsidRPr="00B22C79">
              <w:rPr>
                <w:iCs/>
                <w:lang w:eastAsia="lv-LV"/>
              </w:rPr>
              <w:t>202</w:t>
            </w:r>
            <w:r>
              <w:rPr>
                <w:iCs/>
                <w:lang w:eastAsia="lv-LV"/>
              </w:rPr>
              <w:t>4</w:t>
            </w:r>
            <w:r w:rsidRPr="00B22C79">
              <w:rPr>
                <w:iCs/>
                <w:lang w:eastAsia="lv-LV"/>
              </w:rPr>
              <w:t>.gads</w:t>
            </w:r>
          </w:p>
        </w:tc>
      </w:tr>
      <w:tr w:rsidR="00F20741" w:rsidRPr="00B22C79" w14:paraId="49AF9D85" w14:textId="77777777" w:rsidTr="00092619">
        <w:trPr>
          <w:tblCellSpacing w:w="15" w:type="dxa"/>
          <w:jc w:val="center"/>
        </w:trPr>
        <w:tc>
          <w:tcPr>
            <w:tcW w:w="834" w:type="pct"/>
            <w:vMerge/>
            <w:tcBorders>
              <w:top w:val="outset" w:sz="6" w:space="0" w:color="auto"/>
              <w:left w:val="outset" w:sz="6" w:space="0" w:color="auto"/>
              <w:bottom w:val="outset" w:sz="6" w:space="0" w:color="auto"/>
              <w:right w:val="outset" w:sz="6" w:space="0" w:color="auto"/>
            </w:tcBorders>
            <w:vAlign w:val="center"/>
            <w:hideMark/>
          </w:tcPr>
          <w:p w14:paraId="3BFCA170" w14:textId="77777777" w:rsidR="00F20741" w:rsidRPr="00B22C79" w:rsidRDefault="00F20741" w:rsidP="00092619">
            <w:pPr>
              <w:jc w:val="center"/>
              <w:rPr>
                <w:iCs/>
                <w:lang w:eastAsia="lv-LV"/>
              </w:rPr>
            </w:pPr>
          </w:p>
        </w:tc>
        <w:tc>
          <w:tcPr>
            <w:tcW w:w="490" w:type="pct"/>
            <w:tcBorders>
              <w:top w:val="outset" w:sz="6" w:space="0" w:color="auto"/>
              <w:left w:val="outset" w:sz="6" w:space="0" w:color="auto"/>
              <w:bottom w:val="outset" w:sz="6" w:space="0" w:color="auto"/>
              <w:right w:val="outset" w:sz="6" w:space="0" w:color="auto"/>
            </w:tcBorders>
            <w:vAlign w:val="center"/>
            <w:hideMark/>
          </w:tcPr>
          <w:p w14:paraId="65CA06F3" w14:textId="77777777" w:rsidR="00F20741" w:rsidRPr="00B22C79" w:rsidRDefault="00F20741" w:rsidP="00092619">
            <w:pPr>
              <w:jc w:val="center"/>
              <w:rPr>
                <w:iCs/>
                <w:lang w:eastAsia="lv-LV"/>
              </w:rPr>
            </w:pPr>
            <w:r w:rsidRPr="00B22C79">
              <w:rPr>
                <w:iCs/>
                <w:lang w:eastAsia="lv-LV"/>
              </w:rPr>
              <w:t>saskaņā ar valsts budžetu kārtējam gadam</w:t>
            </w:r>
          </w:p>
        </w:tc>
        <w:tc>
          <w:tcPr>
            <w:tcW w:w="643" w:type="pct"/>
            <w:tcBorders>
              <w:top w:val="outset" w:sz="6" w:space="0" w:color="auto"/>
              <w:left w:val="outset" w:sz="6" w:space="0" w:color="auto"/>
              <w:bottom w:val="outset" w:sz="6" w:space="0" w:color="auto"/>
              <w:right w:val="outset" w:sz="6" w:space="0" w:color="auto"/>
            </w:tcBorders>
            <w:vAlign w:val="center"/>
            <w:hideMark/>
          </w:tcPr>
          <w:p w14:paraId="12797A23" w14:textId="77777777" w:rsidR="00F20741" w:rsidRPr="00B22C79" w:rsidRDefault="00F20741" w:rsidP="00092619">
            <w:pPr>
              <w:jc w:val="center"/>
              <w:rPr>
                <w:iCs/>
                <w:lang w:eastAsia="lv-LV"/>
              </w:rPr>
            </w:pPr>
            <w:r w:rsidRPr="00B22C79">
              <w:rPr>
                <w:iCs/>
                <w:lang w:eastAsia="lv-LV"/>
              </w:rPr>
              <w:t>izmaiņas kārtējā gadā, salīdzinot ar valsts budžetu kārtējam gadam</w:t>
            </w:r>
          </w:p>
        </w:tc>
        <w:tc>
          <w:tcPr>
            <w:tcW w:w="441" w:type="pct"/>
            <w:tcBorders>
              <w:top w:val="outset" w:sz="6" w:space="0" w:color="auto"/>
              <w:left w:val="outset" w:sz="6" w:space="0" w:color="auto"/>
              <w:bottom w:val="outset" w:sz="6" w:space="0" w:color="auto"/>
              <w:right w:val="outset" w:sz="6" w:space="0" w:color="auto"/>
            </w:tcBorders>
            <w:vAlign w:val="center"/>
            <w:hideMark/>
          </w:tcPr>
          <w:p w14:paraId="594F4CBB" w14:textId="77777777" w:rsidR="00F20741" w:rsidRPr="00B22C79" w:rsidRDefault="00F20741" w:rsidP="00092619">
            <w:pPr>
              <w:jc w:val="center"/>
              <w:rPr>
                <w:iCs/>
                <w:lang w:eastAsia="lv-LV"/>
              </w:rPr>
            </w:pPr>
            <w:r w:rsidRPr="00B22C79">
              <w:rPr>
                <w:iCs/>
                <w:lang w:eastAsia="lv-LV"/>
              </w:rPr>
              <w:t>saskaņā ar vidēja termiņa budžeta ietvaru</w:t>
            </w:r>
          </w:p>
        </w:tc>
        <w:tc>
          <w:tcPr>
            <w:tcW w:w="547" w:type="pct"/>
            <w:tcBorders>
              <w:top w:val="outset" w:sz="6" w:space="0" w:color="auto"/>
              <w:left w:val="outset" w:sz="6" w:space="0" w:color="auto"/>
              <w:bottom w:val="outset" w:sz="6" w:space="0" w:color="auto"/>
              <w:right w:val="outset" w:sz="6" w:space="0" w:color="auto"/>
            </w:tcBorders>
            <w:vAlign w:val="center"/>
            <w:hideMark/>
          </w:tcPr>
          <w:p w14:paraId="523F8EBB" w14:textId="77777777" w:rsidR="00F20741" w:rsidRPr="00B22C79" w:rsidRDefault="00F20741" w:rsidP="00092619">
            <w:pPr>
              <w:jc w:val="center"/>
              <w:rPr>
                <w:iCs/>
                <w:lang w:eastAsia="lv-LV"/>
              </w:rPr>
            </w:pPr>
            <w:r w:rsidRPr="00B22C79">
              <w:rPr>
                <w:iCs/>
                <w:lang w:eastAsia="lv-LV"/>
              </w:rPr>
              <w:t>izmaiņas, salīdzinot ar vidēja termiņa budžeta ietvaru 202</w:t>
            </w:r>
            <w:r>
              <w:rPr>
                <w:iCs/>
                <w:lang w:eastAsia="lv-LV"/>
              </w:rPr>
              <w:t>2</w:t>
            </w:r>
            <w:r w:rsidRPr="00B22C79">
              <w:rPr>
                <w:iCs/>
                <w:lang w:eastAsia="lv-LV"/>
              </w:rPr>
              <w:t>. gadam</w:t>
            </w:r>
          </w:p>
        </w:tc>
        <w:tc>
          <w:tcPr>
            <w:tcW w:w="466" w:type="pct"/>
            <w:tcBorders>
              <w:top w:val="outset" w:sz="6" w:space="0" w:color="auto"/>
              <w:left w:val="outset" w:sz="6" w:space="0" w:color="auto"/>
              <w:bottom w:val="outset" w:sz="6" w:space="0" w:color="auto"/>
              <w:right w:val="outset" w:sz="6" w:space="0" w:color="auto"/>
            </w:tcBorders>
            <w:vAlign w:val="center"/>
            <w:hideMark/>
          </w:tcPr>
          <w:p w14:paraId="6B536BE1" w14:textId="77777777" w:rsidR="00F20741" w:rsidRPr="00B22C79" w:rsidRDefault="00F20741" w:rsidP="00092619">
            <w:pPr>
              <w:jc w:val="center"/>
              <w:rPr>
                <w:iCs/>
                <w:lang w:eastAsia="lv-LV"/>
              </w:rPr>
            </w:pPr>
            <w:r w:rsidRPr="00B22C79">
              <w:rPr>
                <w:iCs/>
                <w:lang w:eastAsia="lv-LV"/>
              </w:rPr>
              <w:t>saskaņā ar vidēja termiņa budžeta ietvaru</w:t>
            </w:r>
          </w:p>
        </w:tc>
        <w:tc>
          <w:tcPr>
            <w:tcW w:w="545" w:type="pct"/>
            <w:tcBorders>
              <w:top w:val="outset" w:sz="6" w:space="0" w:color="auto"/>
              <w:left w:val="outset" w:sz="6" w:space="0" w:color="auto"/>
              <w:bottom w:val="outset" w:sz="6" w:space="0" w:color="auto"/>
              <w:right w:val="outset" w:sz="6" w:space="0" w:color="auto"/>
            </w:tcBorders>
            <w:vAlign w:val="center"/>
            <w:hideMark/>
          </w:tcPr>
          <w:p w14:paraId="7A5E8FAB" w14:textId="77777777" w:rsidR="00F20741" w:rsidRPr="00B22C79" w:rsidRDefault="00F20741" w:rsidP="00092619">
            <w:pPr>
              <w:jc w:val="center"/>
              <w:rPr>
                <w:iCs/>
                <w:lang w:eastAsia="lv-LV"/>
              </w:rPr>
            </w:pPr>
            <w:r w:rsidRPr="00B22C79">
              <w:rPr>
                <w:iCs/>
                <w:lang w:eastAsia="lv-LV"/>
              </w:rPr>
              <w:t>izmaiņas, salīdzinot ar vidēja termiņa budžeta ietvaru 202</w:t>
            </w:r>
            <w:r>
              <w:rPr>
                <w:iCs/>
                <w:lang w:eastAsia="lv-LV"/>
              </w:rPr>
              <w:t>3</w:t>
            </w:r>
            <w:r w:rsidRPr="00B22C79">
              <w:rPr>
                <w:iCs/>
                <w:lang w:eastAsia="lv-LV"/>
              </w:rPr>
              <w:t>. gadam</w:t>
            </w:r>
          </w:p>
        </w:tc>
        <w:tc>
          <w:tcPr>
            <w:tcW w:w="891" w:type="pct"/>
            <w:tcBorders>
              <w:top w:val="outset" w:sz="6" w:space="0" w:color="auto"/>
              <w:left w:val="outset" w:sz="6" w:space="0" w:color="auto"/>
              <w:bottom w:val="outset" w:sz="6" w:space="0" w:color="auto"/>
              <w:right w:val="outset" w:sz="6" w:space="0" w:color="auto"/>
            </w:tcBorders>
            <w:vAlign w:val="center"/>
            <w:hideMark/>
          </w:tcPr>
          <w:p w14:paraId="18BA99EB" w14:textId="77777777" w:rsidR="00F20741" w:rsidRPr="00B22C79" w:rsidRDefault="00F20741" w:rsidP="00092619">
            <w:pPr>
              <w:jc w:val="center"/>
              <w:rPr>
                <w:iCs/>
                <w:lang w:eastAsia="lv-LV"/>
              </w:rPr>
            </w:pPr>
            <w:r w:rsidRPr="00B22C79">
              <w:rPr>
                <w:iCs/>
                <w:lang w:eastAsia="lv-LV"/>
              </w:rPr>
              <w:t>izmaiņas, salīdzinot ar vidēja termiņa budžeta ietvaru 202</w:t>
            </w:r>
            <w:r>
              <w:rPr>
                <w:iCs/>
                <w:lang w:eastAsia="lv-LV"/>
              </w:rPr>
              <w:t>3</w:t>
            </w:r>
            <w:r w:rsidRPr="00B22C79">
              <w:rPr>
                <w:iCs/>
                <w:lang w:eastAsia="lv-LV"/>
              </w:rPr>
              <w:t>.gadam</w:t>
            </w:r>
          </w:p>
        </w:tc>
      </w:tr>
      <w:tr w:rsidR="00F20741" w:rsidRPr="00B22C79" w14:paraId="4A46E8F5"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vAlign w:val="center"/>
            <w:hideMark/>
          </w:tcPr>
          <w:p w14:paraId="713AC64A" w14:textId="77777777" w:rsidR="00F20741" w:rsidRPr="00B22C79" w:rsidRDefault="00F20741" w:rsidP="00092619">
            <w:pPr>
              <w:jc w:val="center"/>
              <w:rPr>
                <w:iCs/>
                <w:lang w:eastAsia="lv-LV"/>
              </w:rPr>
            </w:pPr>
            <w:r w:rsidRPr="00B22C79">
              <w:rPr>
                <w:iCs/>
                <w:lang w:eastAsia="lv-LV"/>
              </w:rPr>
              <w:t>1</w:t>
            </w:r>
          </w:p>
        </w:tc>
        <w:tc>
          <w:tcPr>
            <w:tcW w:w="490" w:type="pct"/>
            <w:tcBorders>
              <w:top w:val="outset" w:sz="6" w:space="0" w:color="auto"/>
              <w:left w:val="outset" w:sz="6" w:space="0" w:color="auto"/>
              <w:bottom w:val="outset" w:sz="6" w:space="0" w:color="auto"/>
              <w:right w:val="outset" w:sz="6" w:space="0" w:color="auto"/>
            </w:tcBorders>
            <w:vAlign w:val="center"/>
            <w:hideMark/>
          </w:tcPr>
          <w:p w14:paraId="76D5EFF4" w14:textId="77777777" w:rsidR="00F20741" w:rsidRPr="00B22C79" w:rsidRDefault="00F20741" w:rsidP="00092619">
            <w:pPr>
              <w:jc w:val="center"/>
              <w:rPr>
                <w:iCs/>
                <w:lang w:eastAsia="lv-LV"/>
              </w:rPr>
            </w:pPr>
            <w:r w:rsidRPr="00B22C79">
              <w:rPr>
                <w:iCs/>
                <w:lang w:eastAsia="lv-LV"/>
              </w:rPr>
              <w:t>2</w:t>
            </w:r>
          </w:p>
        </w:tc>
        <w:tc>
          <w:tcPr>
            <w:tcW w:w="643" w:type="pct"/>
            <w:tcBorders>
              <w:top w:val="outset" w:sz="6" w:space="0" w:color="auto"/>
              <w:left w:val="outset" w:sz="6" w:space="0" w:color="auto"/>
              <w:bottom w:val="outset" w:sz="6" w:space="0" w:color="auto"/>
              <w:right w:val="outset" w:sz="6" w:space="0" w:color="auto"/>
            </w:tcBorders>
            <w:vAlign w:val="center"/>
            <w:hideMark/>
          </w:tcPr>
          <w:p w14:paraId="08635336" w14:textId="77777777" w:rsidR="00F20741" w:rsidRPr="00B22C79" w:rsidRDefault="00F20741" w:rsidP="00092619">
            <w:pPr>
              <w:jc w:val="center"/>
              <w:rPr>
                <w:iCs/>
                <w:lang w:eastAsia="lv-LV"/>
              </w:rPr>
            </w:pPr>
            <w:r w:rsidRPr="00B22C79">
              <w:rPr>
                <w:iCs/>
                <w:lang w:eastAsia="lv-LV"/>
              </w:rPr>
              <w:t>3</w:t>
            </w:r>
          </w:p>
        </w:tc>
        <w:tc>
          <w:tcPr>
            <w:tcW w:w="441" w:type="pct"/>
            <w:tcBorders>
              <w:top w:val="outset" w:sz="6" w:space="0" w:color="auto"/>
              <w:left w:val="outset" w:sz="6" w:space="0" w:color="auto"/>
              <w:bottom w:val="outset" w:sz="6" w:space="0" w:color="auto"/>
              <w:right w:val="outset" w:sz="6" w:space="0" w:color="auto"/>
            </w:tcBorders>
            <w:vAlign w:val="center"/>
            <w:hideMark/>
          </w:tcPr>
          <w:p w14:paraId="657C03ED" w14:textId="77777777" w:rsidR="00F20741" w:rsidRPr="00B22C79" w:rsidRDefault="00F20741" w:rsidP="00092619">
            <w:pPr>
              <w:jc w:val="center"/>
              <w:rPr>
                <w:iCs/>
                <w:lang w:eastAsia="lv-LV"/>
              </w:rPr>
            </w:pPr>
            <w:r w:rsidRPr="00B22C79">
              <w:rPr>
                <w:iCs/>
                <w:lang w:eastAsia="lv-LV"/>
              </w:rPr>
              <w:t>4</w:t>
            </w:r>
          </w:p>
        </w:tc>
        <w:tc>
          <w:tcPr>
            <w:tcW w:w="547" w:type="pct"/>
            <w:tcBorders>
              <w:top w:val="outset" w:sz="6" w:space="0" w:color="auto"/>
              <w:left w:val="outset" w:sz="6" w:space="0" w:color="auto"/>
              <w:bottom w:val="outset" w:sz="6" w:space="0" w:color="auto"/>
              <w:right w:val="outset" w:sz="6" w:space="0" w:color="auto"/>
            </w:tcBorders>
            <w:vAlign w:val="center"/>
            <w:hideMark/>
          </w:tcPr>
          <w:p w14:paraId="61AF759C" w14:textId="77777777" w:rsidR="00F20741" w:rsidRPr="00B22C79" w:rsidRDefault="00F20741" w:rsidP="00092619">
            <w:pPr>
              <w:jc w:val="center"/>
              <w:rPr>
                <w:iCs/>
                <w:lang w:eastAsia="lv-LV"/>
              </w:rPr>
            </w:pPr>
            <w:r w:rsidRPr="00B22C79">
              <w:rPr>
                <w:iCs/>
                <w:lang w:eastAsia="lv-LV"/>
              </w:rPr>
              <w:t>5</w:t>
            </w:r>
          </w:p>
        </w:tc>
        <w:tc>
          <w:tcPr>
            <w:tcW w:w="466" w:type="pct"/>
            <w:tcBorders>
              <w:top w:val="outset" w:sz="6" w:space="0" w:color="auto"/>
              <w:left w:val="outset" w:sz="6" w:space="0" w:color="auto"/>
              <w:bottom w:val="outset" w:sz="6" w:space="0" w:color="auto"/>
              <w:right w:val="outset" w:sz="6" w:space="0" w:color="auto"/>
            </w:tcBorders>
            <w:vAlign w:val="center"/>
            <w:hideMark/>
          </w:tcPr>
          <w:p w14:paraId="233FCBB3" w14:textId="77777777" w:rsidR="00F20741" w:rsidRPr="00B22C79" w:rsidRDefault="00F20741" w:rsidP="00092619">
            <w:pPr>
              <w:jc w:val="center"/>
              <w:rPr>
                <w:iCs/>
                <w:lang w:eastAsia="lv-LV"/>
              </w:rPr>
            </w:pPr>
            <w:r w:rsidRPr="00B22C79">
              <w:rPr>
                <w:iCs/>
                <w:lang w:eastAsia="lv-LV"/>
              </w:rPr>
              <w:t>6</w:t>
            </w:r>
          </w:p>
        </w:tc>
        <w:tc>
          <w:tcPr>
            <w:tcW w:w="545" w:type="pct"/>
            <w:tcBorders>
              <w:top w:val="outset" w:sz="6" w:space="0" w:color="auto"/>
              <w:left w:val="outset" w:sz="6" w:space="0" w:color="auto"/>
              <w:bottom w:val="outset" w:sz="6" w:space="0" w:color="auto"/>
              <w:right w:val="outset" w:sz="6" w:space="0" w:color="auto"/>
            </w:tcBorders>
            <w:vAlign w:val="center"/>
            <w:hideMark/>
          </w:tcPr>
          <w:p w14:paraId="61764653" w14:textId="77777777" w:rsidR="00F20741" w:rsidRPr="00B22C79" w:rsidRDefault="00F20741" w:rsidP="00092619">
            <w:pPr>
              <w:jc w:val="center"/>
              <w:rPr>
                <w:iCs/>
                <w:lang w:eastAsia="lv-LV"/>
              </w:rPr>
            </w:pPr>
            <w:r w:rsidRPr="00B22C79">
              <w:rPr>
                <w:iCs/>
                <w:lang w:eastAsia="lv-LV"/>
              </w:rPr>
              <w:t>7</w:t>
            </w:r>
          </w:p>
        </w:tc>
        <w:tc>
          <w:tcPr>
            <w:tcW w:w="891" w:type="pct"/>
            <w:tcBorders>
              <w:top w:val="outset" w:sz="6" w:space="0" w:color="auto"/>
              <w:left w:val="outset" w:sz="6" w:space="0" w:color="auto"/>
              <w:bottom w:val="outset" w:sz="6" w:space="0" w:color="auto"/>
              <w:right w:val="outset" w:sz="6" w:space="0" w:color="auto"/>
            </w:tcBorders>
            <w:vAlign w:val="center"/>
            <w:hideMark/>
          </w:tcPr>
          <w:p w14:paraId="1174D61E" w14:textId="77777777" w:rsidR="00F20741" w:rsidRPr="00B22C79" w:rsidRDefault="00F20741" w:rsidP="00092619">
            <w:pPr>
              <w:jc w:val="center"/>
              <w:rPr>
                <w:iCs/>
                <w:lang w:eastAsia="lv-LV"/>
              </w:rPr>
            </w:pPr>
            <w:r w:rsidRPr="00B22C79">
              <w:rPr>
                <w:iCs/>
                <w:lang w:eastAsia="lv-LV"/>
              </w:rPr>
              <w:t>8</w:t>
            </w:r>
          </w:p>
        </w:tc>
      </w:tr>
      <w:tr w:rsidR="00F20741" w:rsidRPr="001441BD" w14:paraId="212D5A95" w14:textId="77777777" w:rsidTr="00092619">
        <w:trPr>
          <w:trHeight w:val="643"/>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1D63D15A" w14:textId="77777777" w:rsidR="00F20741" w:rsidRPr="00B22C79" w:rsidRDefault="00F20741" w:rsidP="00092619">
            <w:pPr>
              <w:tabs>
                <w:tab w:val="left" w:pos="204"/>
              </w:tabs>
              <w:jc w:val="both"/>
              <w:rPr>
                <w:iCs/>
                <w:lang w:eastAsia="lv-LV"/>
              </w:rPr>
            </w:pPr>
            <w:r w:rsidRPr="00B22C79">
              <w:rPr>
                <w:iCs/>
                <w:lang w:eastAsia="lv-LV"/>
              </w:rPr>
              <w:t>1. Budžeta ieņēmumi</w:t>
            </w:r>
          </w:p>
        </w:tc>
        <w:tc>
          <w:tcPr>
            <w:tcW w:w="490" w:type="pct"/>
            <w:tcBorders>
              <w:top w:val="outset" w:sz="6" w:space="0" w:color="auto"/>
              <w:left w:val="outset" w:sz="6" w:space="0" w:color="auto"/>
              <w:bottom w:val="outset" w:sz="6" w:space="0" w:color="auto"/>
              <w:right w:val="outset" w:sz="6" w:space="0" w:color="auto"/>
            </w:tcBorders>
            <w:vAlign w:val="center"/>
          </w:tcPr>
          <w:p w14:paraId="19633513" w14:textId="282AF0CF" w:rsidR="00F20741" w:rsidRPr="009E13D2" w:rsidRDefault="00511916" w:rsidP="00092619">
            <w:pPr>
              <w:rPr>
                <w:color w:val="000000"/>
                <w:sz w:val="18"/>
                <w:szCs w:val="18"/>
              </w:rPr>
            </w:pPr>
            <w:r>
              <w:rPr>
                <w:color w:val="000000"/>
                <w:sz w:val="18"/>
                <w:szCs w:val="18"/>
              </w:rPr>
              <w:t>630 587</w:t>
            </w:r>
          </w:p>
        </w:tc>
        <w:tc>
          <w:tcPr>
            <w:tcW w:w="643" w:type="pct"/>
            <w:tcBorders>
              <w:top w:val="outset" w:sz="6" w:space="0" w:color="auto"/>
              <w:left w:val="outset" w:sz="6" w:space="0" w:color="auto"/>
              <w:bottom w:val="outset" w:sz="6" w:space="0" w:color="auto"/>
              <w:right w:val="outset" w:sz="6" w:space="0" w:color="auto"/>
            </w:tcBorders>
            <w:vAlign w:val="center"/>
          </w:tcPr>
          <w:p w14:paraId="0DF7E968" w14:textId="77777777" w:rsidR="00F20741" w:rsidRPr="009E13D2" w:rsidRDefault="00F20741" w:rsidP="00092619">
            <w:pPr>
              <w:rPr>
                <w:color w:val="000000"/>
                <w:sz w:val="18"/>
                <w:szCs w:val="18"/>
              </w:rPr>
            </w:pPr>
            <w:r w:rsidRPr="009E13D2">
              <w:rPr>
                <w:color w:val="000000"/>
                <w:sz w:val="18"/>
                <w:szCs w:val="18"/>
              </w:rPr>
              <w:t>3 903 606</w:t>
            </w:r>
          </w:p>
        </w:tc>
        <w:tc>
          <w:tcPr>
            <w:tcW w:w="441" w:type="pct"/>
            <w:tcBorders>
              <w:top w:val="outset" w:sz="6" w:space="0" w:color="auto"/>
              <w:left w:val="outset" w:sz="6" w:space="0" w:color="auto"/>
              <w:bottom w:val="outset" w:sz="6" w:space="0" w:color="auto"/>
              <w:right w:val="outset" w:sz="6" w:space="0" w:color="auto"/>
            </w:tcBorders>
            <w:vAlign w:val="center"/>
          </w:tcPr>
          <w:p w14:paraId="7AC1E38A" w14:textId="77777777" w:rsidR="00F20741" w:rsidRPr="009E13D2" w:rsidRDefault="00F20741" w:rsidP="00092619">
            <w:pPr>
              <w:rPr>
                <w:color w:val="000000"/>
                <w:sz w:val="18"/>
                <w:szCs w:val="18"/>
              </w:rPr>
            </w:pPr>
            <w:r w:rsidRPr="009E13D2">
              <w:rPr>
                <w:color w:val="000000"/>
                <w:sz w:val="18"/>
                <w:szCs w:val="18"/>
              </w:rPr>
              <w:t>1 028 116</w:t>
            </w:r>
          </w:p>
        </w:tc>
        <w:tc>
          <w:tcPr>
            <w:tcW w:w="547" w:type="pct"/>
            <w:tcBorders>
              <w:top w:val="outset" w:sz="6" w:space="0" w:color="auto"/>
              <w:left w:val="outset" w:sz="6" w:space="0" w:color="auto"/>
              <w:bottom w:val="outset" w:sz="6" w:space="0" w:color="auto"/>
              <w:right w:val="outset" w:sz="6" w:space="0" w:color="auto"/>
            </w:tcBorders>
            <w:vAlign w:val="center"/>
          </w:tcPr>
          <w:p w14:paraId="7B431E24" w14:textId="77777777" w:rsidR="00F20741" w:rsidRPr="009E13D2" w:rsidRDefault="00F20741" w:rsidP="00092619">
            <w:pPr>
              <w:rPr>
                <w:color w:val="000000"/>
                <w:sz w:val="18"/>
                <w:szCs w:val="18"/>
              </w:rPr>
            </w:pPr>
            <w:r w:rsidRPr="009E13D2">
              <w:rPr>
                <w:color w:val="000000"/>
                <w:sz w:val="18"/>
                <w:szCs w:val="18"/>
              </w:rPr>
              <w:t>1 152 753</w:t>
            </w:r>
          </w:p>
        </w:tc>
        <w:tc>
          <w:tcPr>
            <w:tcW w:w="466" w:type="pct"/>
            <w:tcBorders>
              <w:top w:val="outset" w:sz="6" w:space="0" w:color="auto"/>
              <w:left w:val="outset" w:sz="6" w:space="0" w:color="auto"/>
              <w:bottom w:val="outset" w:sz="6" w:space="0" w:color="auto"/>
              <w:right w:val="outset" w:sz="6" w:space="0" w:color="auto"/>
            </w:tcBorders>
            <w:vAlign w:val="center"/>
          </w:tcPr>
          <w:p w14:paraId="58E83267" w14:textId="2B2DEE2D" w:rsidR="00F20741" w:rsidRPr="009E13D2" w:rsidRDefault="00F20741" w:rsidP="00092619">
            <w:pPr>
              <w:rPr>
                <w:color w:val="000000"/>
                <w:sz w:val="18"/>
                <w:szCs w:val="18"/>
              </w:rPr>
            </w:pPr>
            <w:r w:rsidRPr="009E13D2">
              <w:rPr>
                <w:color w:val="000000"/>
                <w:sz w:val="18"/>
                <w:szCs w:val="18"/>
              </w:rPr>
              <w:t>891 29</w:t>
            </w:r>
            <w:r w:rsidR="006636E6">
              <w:rPr>
                <w:color w:val="000000"/>
                <w:sz w:val="18"/>
                <w:szCs w:val="18"/>
              </w:rPr>
              <w:t>7</w:t>
            </w:r>
          </w:p>
        </w:tc>
        <w:tc>
          <w:tcPr>
            <w:tcW w:w="545" w:type="pct"/>
            <w:tcBorders>
              <w:top w:val="outset" w:sz="6" w:space="0" w:color="auto"/>
              <w:left w:val="outset" w:sz="6" w:space="0" w:color="auto"/>
              <w:bottom w:val="outset" w:sz="6" w:space="0" w:color="auto"/>
              <w:right w:val="outset" w:sz="6" w:space="0" w:color="auto"/>
            </w:tcBorders>
            <w:vAlign w:val="center"/>
          </w:tcPr>
          <w:p w14:paraId="5EE285D6" w14:textId="77777777" w:rsidR="00F20741" w:rsidRPr="009E13D2"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33355C94" w14:textId="77777777" w:rsidR="00F20741" w:rsidRPr="00004FFD" w:rsidRDefault="00F20741" w:rsidP="00092619">
            <w:pPr>
              <w:jc w:val="center"/>
              <w:rPr>
                <w:color w:val="000000"/>
                <w:sz w:val="18"/>
                <w:szCs w:val="18"/>
              </w:rPr>
            </w:pPr>
            <w:r>
              <w:rPr>
                <w:color w:val="000000"/>
                <w:sz w:val="18"/>
                <w:szCs w:val="18"/>
              </w:rPr>
              <w:t>0</w:t>
            </w:r>
          </w:p>
        </w:tc>
      </w:tr>
      <w:tr w:rsidR="00F20741" w:rsidRPr="001441BD" w14:paraId="325E7277" w14:textId="77777777" w:rsidTr="00092619">
        <w:trPr>
          <w:trHeight w:val="1467"/>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63F8BE2C" w14:textId="77777777" w:rsidR="00F20741" w:rsidRPr="00B22C79" w:rsidRDefault="00F20741" w:rsidP="00092619">
            <w:pPr>
              <w:jc w:val="both"/>
              <w:rPr>
                <w:iCs/>
                <w:lang w:eastAsia="lv-LV"/>
              </w:rPr>
            </w:pPr>
            <w:r w:rsidRPr="00B22C79">
              <w:rPr>
                <w:iCs/>
                <w:lang w:eastAsia="lv-LV"/>
              </w:rPr>
              <w:t>1.1. valsts pamatbudžets, tai skaitā ieņēmumi no maksas pakalpojumiem un citi pašu ieņēmumi</w:t>
            </w:r>
          </w:p>
        </w:tc>
        <w:tc>
          <w:tcPr>
            <w:tcW w:w="490" w:type="pct"/>
            <w:tcBorders>
              <w:top w:val="outset" w:sz="6" w:space="0" w:color="auto"/>
              <w:left w:val="outset" w:sz="6" w:space="0" w:color="auto"/>
              <w:bottom w:val="outset" w:sz="6" w:space="0" w:color="auto"/>
              <w:right w:val="outset" w:sz="6" w:space="0" w:color="auto"/>
            </w:tcBorders>
            <w:vAlign w:val="center"/>
          </w:tcPr>
          <w:p w14:paraId="58A49917" w14:textId="77777777" w:rsidR="00F20741" w:rsidRPr="00004FFD" w:rsidRDefault="00F20741" w:rsidP="00092619">
            <w:pPr>
              <w:jc w:val="center"/>
              <w:rPr>
                <w:color w:val="000000"/>
                <w:sz w:val="18"/>
                <w:szCs w:val="18"/>
              </w:rPr>
            </w:pPr>
            <w:r>
              <w:rPr>
                <w:color w:val="000000"/>
                <w:sz w:val="18"/>
                <w:szCs w:val="18"/>
              </w:rPr>
              <w:t>0</w:t>
            </w:r>
          </w:p>
        </w:tc>
        <w:tc>
          <w:tcPr>
            <w:tcW w:w="643" w:type="pct"/>
            <w:tcBorders>
              <w:top w:val="outset" w:sz="6" w:space="0" w:color="auto"/>
              <w:left w:val="outset" w:sz="6" w:space="0" w:color="auto"/>
              <w:bottom w:val="outset" w:sz="6" w:space="0" w:color="auto"/>
              <w:right w:val="outset" w:sz="6" w:space="0" w:color="auto"/>
            </w:tcBorders>
            <w:vAlign w:val="center"/>
          </w:tcPr>
          <w:p w14:paraId="3D91F1E7" w14:textId="77777777" w:rsidR="00F20741" w:rsidRPr="00004FFD" w:rsidRDefault="00F20741" w:rsidP="00092619">
            <w:pPr>
              <w:jc w:val="center"/>
              <w:rPr>
                <w:color w:val="000000"/>
                <w:sz w:val="18"/>
                <w:szCs w:val="18"/>
              </w:rPr>
            </w:pPr>
            <w:r>
              <w:rPr>
                <w:color w:val="000000"/>
                <w:sz w:val="18"/>
                <w:szCs w:val="18"/>
              </w:rPr>
              <w:t>0</w:t>
            </w:r>
          </w:p>
        </w:tc>
        <w:tc>
          <w:tcPr>
            <w:tcW w:w="441" w:type="pct"/>
            <w:tcBorders>
              <w:top w:val="outset" w:sz="6" w:space="0" w:color="auto"/>
              <w:left w:val="outset" w:sz="6" w:space="0" w:color="auto"/>
              <w:bottom w:val="outset" w:sz="6" w:space="0" w:color="auto"/>
              <w:right w:val="outset" w:sz="6" w:space="0" w:color="auto"/>
            </w:tcBorders>
            <w:vAlign w:val="center"/>
          </w:tcPr>
          <w:p w14:paraId="22FA1000" w14:textId="77777777" w:rsidR="00F20741" w:rsidRPr="00004FFD" w:rsidRDefault="00F20741" w:rsidP="00092619">
            <w:pPr>
              <w:jc w:val="center"/>
              <w:rPr>
                <w:color w:val="000000"/>
                <w:sz w:val="18"/>
                <w:szCs w:val="18"/>
              </w:rPr>
            </w:pPr>
            <w:r>
              <w:rPr>
                <w:color w:val="000000"/>
                <w:sz w:val="18"/>
                <w:szCs w:val="18"/>
              </w:rPr>
              <w:t>0</w:t>
            </w:r>
          </w:p>
        </w:tc>
        <w:tc>
          <w:tcPr>
            <w:tcW w:w="547" w:type="pct"/>
            <w:tcBorders>
              <w:top w:val="outset" w:sz="6" w:space="0" w:color="auto"/>
              <w:left w:val="outset" w:sz="6" w:space="0" w:color="auto"/>
              <w:bottom w:val="outset" w:sz="6" w:space="0" w:color="auto"/>
              <w:right w:val="outset" w:sz="6" w:space="0" w:color="auto"/>
            </w:tcBorders>
            <w:vAlign w:val="center"/>
          </w:tcPr>
          <w:p w14:paraId="6E4484BF" w14:textId="77777777" w:rsidR="00F20741" w:rsidRPr="00004FFD" w:rsidRDefault="00F20741" w:rsidP="00092619">
            <w:pPr>
              <w:jc w:val="center"/>
              <w:rPr>
                <w:color w:val="000000"/>
                <w:sz w:val="18"/>
                <w:szCs w:val="18"/>
              </w:rPr>
            </w:pPr>
            <w:r>
              <w:rPr>
                <w:color w:val="000000"/>
                <w:sz w:val="18"/>
                <w:szCs w:val="18"/>
              </w:rPr>
              <w:t>0</w:t>
            </w:r>
          </w:p>
        </w:tc>
        <w:tc>
          <w:tcPr>
            <w:tcW w:w="466" w:type="pct"/>
            <w:tcBorders>
              <w:top w:val="outset" w:sz="6" w:space="0" w:color="auto"/>
              <w:left w:val="outset" w:sz="6" w:space="0" w:color="auto"/>
              <w:bottom w:val="outset" w:sz="6" w:space="0" w:color="auto"/>
              <w:right w:val="outset" w:sz="6" w:space="0" w:color="auto"/>
            </w:tcBorders>
            <w:vAlign w:val="center"/>
          </w:tcPr>
          <w:p w14:paraId="55A58ECB" w14:textId="77777777" w:rsidR="00F20741" w:rsidRPr="00004FFD" w:rsidRDefault="00F20741" w:rsidP="00092619">
            <w:pPr>
              <w:jc w:val="center"/>
              <w:rPr>
                <w:color w:val="000000"/>
                <w:sz w:val="18"/>
                <w:szCs w:val="18"/>
              </w:rPr>
            </w:pPr>
            <w:r>
              <w:rPr>
                <w:color w:val="000000"/>
                <w:sz w:val="18"/>
                <w:szCs w:val="18"/>
              </w:rPr>
              <w:t>0</w:t>
            </w:r>
          </w:p>
        </w:tc>
        <w:tc>
          <w:tcPr>
            <w:tcW w:w="545" w:type="pct"/>
            <w:tcBorders>
              <w:top w:val="outset" w:sz="6" w:space="0" w:color="auto"/>
              <w:left w:val="outset" w:sz="6" w:space="0" w:color="auto"/>
              <w:bottom w:val="outset" w:sz="6" w:space="0" w:color="auto"/>
              <w:right w:val="outset" w:sz="6" w:space="0" w:color="auto"/>
            </w:tcBorders>
            <w:vAlign w:val="center"/>
          </w:tcPr>
          <w:p w14:paraId="4B63E1E1" w14:textId="77777777" w:rsidR="00F20741" w:rsidRPr="00004FFD"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51DD504D" w14:textId="77777777" w:rsidR="00F20741" w:rsidRPr="00004FFD" w:rsidRDefault="00F20741" w:rsidP="00092619">
            <w:pPr>
              <w:jc w:val="center"/>
              <w:rPr>
                <w:color w:val="000000"/>
                <w:sz w:val="18"/>
                <w:szCs w:val="18"/>
              </w:rPr>
            </w:pPr>
            <w:r>
              <w:rPr>
                <w:color w:val="000000"/>
                <w:sz w:val="18"/>
                <w:szCs w:val="18"/>
              </w:rPr>
              <w:t>0</w:t>
            </w:r>
          </w:p>
        </w:tc>
      </w:tr>
      <w:tr w:rsidR="00F20741" w:rsidRPr="001441BD" w14:paraId="7690C0D5"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6C5A068F" w14:textId="77777777" w:rsidR="00F20741" w:rsidRPr="00B22C79" w:rsidRDefault="00F20741" w:rsidP="00092619">
            <w:pPr>
              <w:jc w:val="both"/>
              <w:rPr>
                <w:iCs/>
                <w:lang w:eastAsia="lv-LV"/>
              </w:rPr>
            </w:pPr>
            <w:r w:rsidRPr="00B22C79">
              <w:rPr>
                <w:iCs/>
                <w:lang w:eastAsia="lv-LV"/>
              </w:rPr>
              <w:t>1.2. valsts speciālais budžets</w:t>
            </w:r>
          </w:p>
        </w:tc>
        <w:tc>
          <w:tcPr>
            <w:tcW w:w="490" w:type="pct"/>
            <w:tcBorders>
              <w:top w:val="outset" w:sz="6" w:space="0" w:color="auto"/>
              <w:left w:val="outset" w:sz="6" w:space="0" w:color="auto"/>
              <w:bottom w:val="outset" w:sz="6" w:space="0" w:color="auto"/>
              <w:right w:val="outset" w:sz="6" w:space="0" w:color="auto"/>
            </w:tcBorders>
            <w:vAlign w:val="center"/>
          </w:tcPr>
          <w:p w14:paraId="54BA9927" w14:textId="77777777" w:rsidR="00F20741" w:rsidRPr="00004FFD" w:rsidRDefault="00F20741" w:rsidP="00092619">
            <w:pPr>
              <w:jc w:val="center"/>
              <w:rPr>
                <w:color w:val="000000"/>
                <w:sz w:val="18"/>
                <w:szCs w:val="18"/>
              </w:rPr>
            </w:pPr>
            <w:r>
              <w:rPr>
                <w:color w:val="000000"/>
                <w:sz w:val="18"/>
                <w:szCs w:val="18"/>
              </w:rPr>
              <w:t>0</w:t>
            </w:r>
          </w:p>
        </w:tc>
        <w:tc>
          <w:tcPr>
            <w:tcW w:w="643" w:type="pct"/>
            <w:tcBorders>
              <w:top w:val="outset" w:sz="6" w:space="0" w:color="auto"/>
              <w:left w:val="outset" w:sz="6" w:space="0" w:color="auto"/>
              <w:bottom w:val="outset" w:sz="6" w:space="0" w:color="auto"/>
              <w:right w:val="outset" w:sz="6" w:space="0" w:color="auto"/>
            </w:tcBorders>
            <w:vAlign w:val="center"/>
          </w:tcPr>
          <w:p w14:paraId="15925B17" w14:textId="77777777" w:rsidR="00F20741" w:rsidRPr="00004FFD" w:rsidRDefault="00F20741" w:rsidP="00092619">
            <w:pPr>
              <w:jc w:val="center"/>
              <w:rPr>
                <w:color w:val="000000"/>
                <w:sz w:val="18"/>
                <w:szCs w:val="18"/>
              </w:rPr>
            </w:pPr>
            <w:r>
              <w:rPr>
                <w:color w:val="000000"/>
                <w:sz w:val="18"/>
                <w:szCs w:val="18"/>
              </w:rPr>
              <w:t>0</w:t>
            </w:r>
          </w:p>
        </w:tc>
        <w:tc>
          <w:tcPr>
            <w:tcW w:w="441" w:type="pct"/>
            <w:tcBorders>
              <w:top w:val="outset" w:sz="6" w:space="0" w:color="auto"/>
              <w:left w:val="outset" w:sz="6" w:space="0" w:color="auto"/>
              <w:bottom w:val="outset" w:sz="6" w:space="0" w:color="auto"/>
              <w:right w:val="outset" w:sz="6" w:space="0" w:color="auto"/>
            </w:tcBorders>
            <w:vAlign w:val="center"/>
          </w:tcPr>
          <w:p w14:paraId="2ABD46BE" w14:textId="77777777" w:rsidR="00F20741" w:rsidRPr="00004FFD" w:rsidRDefault="00F20741" w:rsidP="00092619">
            <w:pPr>
              <w:jc w:val="center"/>
              <w:rPr>
                <w:color w:val="000000"/>
                <w:sz w:val="18"/>
                <w:szCs w:val="18"/>
              </w:rPr>
            </w:pPr>
            <w:r>
              <w:rPr>
                <w:color w:val="000000"/>
                <w:sz w:val="18"/>
                <w:szCs w:val="18"/>
              </w:rPr>
              <w:t>0</w:t>
            </w:r>
          </w:p>
        </w:tc>
        <w:tc>
          <w:tcPr>
            <w:tcW w:w="547" w:type="pct"/>
            <w:tcBorders>
              <w:top w:val="outset" w:sz="6" w:space="0" w:color="auto"/>
              <w:left w:val="outset" w:sz="6" w:space="0" w:color="auto"/>
              <w:bottom w:val="outset" w:sz="6" w:space="0" w:color="auto"/>
              <w:right w:val="outset" w:sz="6" w:space="0" w:color="auto"/>
            </w:tcBorders>
            <w:vAlign w:val="center"/>
          </w:tcPr>
          <w:p w14:paraId="3A4FA224" w14:textId="77777777" w:rsidR="00F20741" w:rsidRPr="00004FFD" w:rsidRDefault="00F20741" w:rsidP="00092619">
            <w:pPr>
              <w:jc w:val="center"/>
              <w:rPr>
                <w:color w:val="000000"/>
                <w:sz w:val="18"/>
                <w:szCs w:val="18"/>
              </w:rPr>
            </w:pPr>
            <w:r>
              <w:rPr>
                <w:color w:val="000000"/>
                <w:sz w:val="18"/>
                <w:szCs w:val="18"/>
              </w:rPr>
              <w:t>0</w:t>
            </w:r>
          </w:p>
        </w:tc>
        <w:tc>
          <w:tcPr>
            <w:tcW w:w="466" w:type="pct"/>
            <w:tcBorders>
              <w:top w:val="outset" w:sz="6" w:space="0" w:color="auto"/>
              <w:left w:val="outset" w:sz="6" w:space="0" w:color="auto"/>
              <w:bottom w:val="outset" w:sz="6" w:space="0" w:color="auto"/>
              <w:right w:val="outset" w:sz="6" w:space="0" w:color="auto"/>
            </w:tcBorders>
            <w:vAlign w:val="center"/>
          </w:tcPr>
          <w:p w14:paraId="1C0C24FC" w14:textId="77777777" w:rsidR="00F20741" w:rsidRPr="00004FFD" w:rsidRDefault="00F20741" w:rsidP="00092619">
            <w:pPr>
              <w:jc w:val="center"/>
              <w:rPr>
                <w:color w:val="000000"/>
                <w:sz w:val="18"/>
                <w:szCs w:val="18"/>
              </w:rPr>
            </w:pPr>
            <w:r>
              <w:rPr>
                <w:color w:val="000000"/>
                <w:sz w:val="18"/>
                <w:szCs w:val="18"/>
              </w:rPr>
              <w:t>0</w:t>
            </w:r>
          </w:p>
        </w:tc>
        <w:tc>
          <w:tcPr>
            <w:tcW w:w="545" w:type="pct"/>
            <w:tcBorders>
              <w:top w:val="outset" w:sz="6" w:space="0" w:color="auto"/>
              <w:left w:val="outset" w:sz="6" w:space="0" w:color="auto"/>
              <w:bottom w:val="outset" w:sz="6" w:space="0" w:color="auto"/>
              <w:right w:val="outset" w:sz="6" w:space="0" w:color="auto"/>
            </w:tcBorders>
            <w:vAlign w:val="center"/>
          </w:tcPr>
          <w:p w14:paraId="18F38C39" w14:textId="77777777" w:rsidR="00F20741" w:rsidRPr="00004FFD"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525734C8" w14:textId="77777777" w:rsidR="00F20741" w:rsidRPr="00004FFD" w:rsidRDefault="00F20741" w:rsidP="00092619">
            <w:pPr>
              <w:jc w:val="center"/>
              <w:rPr>
                <w:color w:val="000000"/>
                <w:sz w:val="18"/>
                <w:szCs w:val="18"/>
              </w:rPr>
            </w:pPr>
            <w:r>
              <w:rPr>
                <w:color w:val="000000"/>
                <w:sz w:val="18"/>
                <w:szCs w:val="18"/>
              </w:rPr>
              <w:t>0</w:t>
            </w:r>
          </w:p>
        </w:tc>
      </w:tr>
      <w:tr w:rsidR="00F20741" w:rsidRPr="001441BD" w14:paraId="5154124B"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2A42A5F7" w14:textId="77777777" w:rsidR="00F20741" w:rsidRPr="00B22C79" w:rsidRDefault="00F20741" w:rsidP="00092619">
            <w:pPr>
              <w:jc w:val="both"/>
              <w:rPr>
                <w:iCs/>
                <w:lang w:eastAsia="lv-LV"/>
              </w:rPr>
            </w:pPr>
            <w:r w:rsidRPr="00B22C79">
              <w:rPr>
                <w:iCs/>
                <w:lang w:eastAsia="lv-LV"/>
              </w:rPr>
              <w:t>1.3. pašvaldību budžets</w:t>
            </w:r>
          </w:p>
        </w:tc>
        <w:tc>
          <w:tcPr>
            <w:tcW w:w="490" w:type="pct"/>
            <w:tcBorders>
              <w:top w:val="outset" w:sz="6" w:space="0" w:color="auto"/>
              <w:left w:val="outset" w:sz="6" w:space="0" w:color="auto"/>
              <w:bottom w:val="outset" w:sz="6" w:space="0" w:color="auto"/>
              <w:right w:val="outset" w:sz="6" w:space="0" w:color="auto"/>
            </w:tcBorders>
            <w:vAlign w:val="center"/>
          </w:tcPr>
          <w:p w14:paraId="59E5AE80" w14:textId="77777777" w:rsidR="00F20741" w:rsidRPr="00004FFD" w:rsidRDefault="00F20741" w:rsidP="00092619">
            <w:pPr>
              <w:jc w:val="center"/>
              <w:rPr>
                <w:color w:val="000000"/>
                <w:sz w:val="18"/>
                <w:szCs w:val="18"/>
              </w:rPr>
            </w:pPr>
            <w:r>
              <w:rPr>
                <w:color w:val="000000"/>
                <w:sz w:val="18"/>
                <w:szCs w:val="18"/>
              </w:rPr>
              <w:t>0</w:t>
            </w:r>
          </w:p>
        </w:tc>
        <w:tc>
          <w:tcPr>
            <w:tcW w:w="643" w:type="pct"/>
            <w:tcBorders>
              <w:top w:val="outset" w:sz="6" w:space="0" w:color="auto"/>
              <w:left w:val="outset" w:sz="6" w:space="0" w:color="auto"/>
              <w:bottom w:val="outset" w:sz="6" w:space="0" w:color="auto"/>
              <w:right w:val="outset" w:sz="6" w:space="0" w:color="auto"/>
            </w:tcBorders>
            <w:vAlign w:val="center"/>
          </w:tcPr>
          <w:p w14:paraId="5B644010" w14:textId="77777777" w:rsidR="00F20741" w:rsidRPr="00004FFD" w:rsidRDefault="00F20741" w:rsidP="00092619">
            <w:pPr>
              <w:jc w:val="center"/>
              <w:rPr>
                <w:color w:val="000000"/>
                <w:sz w:val="18"/>
                <w:szCs w:val="18"/>
              </w:rPr>
            </w:pPr>
            <w:r>
              <w:rPr>
                <w:color w:val="000000"/>
                <w:sz w:val="18"/>
                <w:szCs w:val="18"/>
              </w:rPr>
              <w:t>0</w:t>
            </w:r>
          </w:p>
        </w:tc>
        <w:tc>
          <w:tcPr>
            <w:tcW w:w="441" w:type="pct"/>
            <w:tcBorders>
              <w:top w:val="outset" w:sz="6" w:space="0" w:color="auto"/>
              <w:left w:val="outset" w:sz="6" w:space="0" w:color="auto"/>
              <w:bottom w:val="outset" w:sz="6" w:space="0" w:color="auto"/>
              <w:right w:val="outset" w:sz="6" w:space="0" w:color="auto"/>
            </w:tcBorders>
            <w:vAlign w:val="center"/>
          </w:tcPr>
          <w:p w14:paraId="2FFA7E4E" w14:textId="77777777" w:rsidR="00F20741" w:rsidRPr="00004FFD" w:rsidRDefault="00F20741" w:rsidP="00092619">
            <w:pPr>
              <w:jc w:val="center"/>
              <w:rPr>
                <w:color w:val="000000"/>
                <w:sz w:val="18"/>
                <w:szCs w:val="18"/>
              </w:rPr>
            </w:pPr>
            <w:r>
              <w:rPr>
                <w:color w:val="000000"/>
                <w:sz w:val="18"/>
                <w:szCs w:val="18"/>
              </w:rPr>
              <w:t>0</w:t>
            </w:r>
          </w:p>
        </w:tc>
        <w:tc>
          <w:tcPr>
            <w:tcW w:w="547" w:type="pct"/>
            <w:tcBorders>
              <w:top w:val="outset" w:sz="6" w:space="0" w:color="auto"/>
              <w:left w:val="outset" w:sz="6" w:space="0" w:color="auto"/>
              <w:bottom w:val="outset" w:sz="6" w:space="0" w:color="auto"/>
              <w:right w:val="outset" w:sz="6" w:space="0" w:color="auto"/>
            </w:tcBorders>
            <w:vAlign w:val="center"/>
          </w:tcPr>
          <w:p w14:paraId="37CC3DAB" w14:textId="77777777" w:rsidR="00F20741" w:rsidRPr="00004FFD" w:rsidRDefault="00F20741" w:rsidP="00092619">
            <w:pPr>
              <w:jc w:val="center"/>
              <w:rPr>
                <w:color w:val="000000"/>
                <w:sz w:val="18"/>
                <w:szCs w:val="18"/>
              </w:rPr>
            </w:pPr>
            <w:r>
              <w:rPr>
                <w:color w:val="000000"/>
                <w:sz w:val="18"/>
                <w:szCs w:val="18"/>
              </w:rPr>
              <w:t>0</w:t>
            </w:r>
          </w:p>
        </w:tc>
        <w:tc>
          <w:tcPr>
            <w:tcW w:w="466" w:type="pct"/>
            <w:tcBorders>
              <w:top w:val="outset" w:sz="6" w:space="0" w:color="auto"/>
              <w:left w:val="outset" w:sz="6" w:space="0" w:color="auto"/>
              <w:bottom w:val="outset" w:sz="6" w:space="0" w:color="auto"/>
              <w:right w:val="outset" w:sz="6" w:space="0" w:color="auto"/>
            </w:tcBorders>
            <w:vAlign w:val="center"/>
          </w:tcPr>
          <w:p w14:paraId="31669FF7" w14:textId="77777777" w:rsidR="00F20741" w:rsidRPr="00004FFD" w:rsidRDefault="00F20741" w:rsidP="00092619">
            <w:pPr>
              <w:jc w:val="center"/>
              <w:rPr>
                <w:color w:val="000000"/>
                <w:sz w:val="18"/>
                <w:szCs w:val="18"/>
              </w:rPr>
            </w:pPr>
            <w:r>
              <w:rPr>
                <w:color w:val="000000"/>
                <w:sz w:val="18"/>
                <w:szCs w:val="18"/>
              </w:rPr>
              <w:t>0</w:t>
            </w:r>
          </w:p>
        </w:tc>
        <w:tc>
          <w:tcPr>
            <w:tcW w:w="545" w:type="pct"/>
            <w:tcBorders>
              <w:top w:val="outset" w:sz="6" w:space="0" w:color="auto"/>
              <w:left w:val="outset" w:sz="6" w:space="0" w:color="auto"/>
              <w:bottom w:val="outset" w:sz="6" w:space="0" w:color="auto"/>
              <w:right w:val="outset" w:sz="6" w:space="0" w:color="auto"/>
            </w:tcBorders>
            <w:vAlign w:val="center"/>
          </w:tcPr>
          <w:p w14:paraId="49138E36" w14:textId="77777777" w:rsidR="00F20741" w:rsidRPr="00004FFD"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0E439266" w14:textId="77777777" w:rsidR="00F20741" w:rsidRPr="00004FFD" w:rsidRDefault="00F20741" w:rsidP="00092619">
            <w:pPr>
              <w:jc w:val="center"/>
              <w:rPr>
                <w:color w:val="000000"/>
                <w:sz w:val="18"/>
                <w:szCs w:val="18"/>
              </w:rPr>
            </w:pPr>
            <w:r>
              <w:rPr>
                <w:color w:val="000000"/>
                <w:sz w:val="18"/>
                <w:szCs w:val="18"/>
              </w:rPr>
              <w:t>0</w:t>
            </w:r>
          </w:p>
        </w:tc>
      </w:tr>
      <w:tr w:rsidR="00F20741" w:rsidRPr="001441BD" w14:paraId="3BAAABB9"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214EACC7" w14:textId="77777777" w:rsidR="00F20741" w:rsidRPr="00B22C79" w:rsidRDefault="00F20741" w:rsidP="00092619">
            <w:pPr>
              <w:jc w:val="both"/>
              <w:rPr>
                <w:iCs/>
                <w:lang w:eastAsia="lv-LV"/>
              </w:rPr>
            </w:pPr>
            <w:r w:rsidRPr="00B22C79">
              <w:rPr>
                <w:iCs/>
                <w:lang w:eastAsia="lv-LV"/>
              </w:rPr>
              <w:t>2. Budžeta izdevumi</w:t>
            </w:r>
          </w:p>
        </w:tc>
        <w:tc>
          <w:tcPr>
            <w:tcW w:w="490" w:type="pct"/>
            <w:tcBorders>
              <w:top w:val="outset" w:sz="6" w:space="0" w:color="auto"/>
              <w:left w:val="outset" w:sz="6" w:space="0" w:color="auto"/>
              <w:bottom w:val="outset" w:sz="6" w:space="0" w:color="auto"/>
              <w:right w:val="outset" w:sz="6" w:space="0" w:color="auto"/>
            </w:tcBorders>
            <w:vAlign w:val="center"/>
          </w:tcPr>
          <w:p w14:paraId="6247067D" w14:textId="3AE59039" w:rsidR="00F20741" w:rsidRPr="009E13D2" w:rsidRDefault="00511916" w:rsidP="00092619">
            <w:pPr>
              <w:rPr>
                <w:color w:val="000000"/>
                <w:sz w:val="18"/>
                <w:szCs w:val="18"/>
              </w:rPr>
            </w:pPr>
            <w:r>
              <w:rPr>
                <w:color w:val="000000"/>
                <w:sz w:val="18"/>
                <w:szCs w:val="18"/>
              </w:rPr>
              <w:t>741 867</w:t>
            </w:r>
          </w:p>
        </w:tc>
        <w:tc>
          <w:tcPr>
            <w:tcW w:w="643" w:type="pct"/>
            <w:tcBorders>
              <w:top w:val="outset" w:sz="6" w:space="0" w:color="auto"/>
              <w:left w:val="outset" w:sz="6" w:space="0" w:color="auto"/>
              <w:bottom w:val="outset" w:sz="6" w:space="0" w:color="auto"/>
              <w:right w:val="outset" w:sz="6" w:space="0" w:color="auto"/>
            </w:tcBorders>
            <w:vAlign w:val="center"/>
          </w:tcPr>
          <w:p w14:paraId="59D0CC17" w14:textId="77777777" w:rsidR="00F20741" w:rsidRPr="009E13D2" w:rsidRDefault="00F20741" w:rsidP="00092619">
            <w:pPr>
              <w:rPr>
                <w:color w:val="000000"/>
                <w:sz w:val="18"/>
                <w:szCs w:val="18"/>
              </w:rPr>
            </w:pPr>
            <w:r w:rsidRPr="009E13D2">
              <w:rPr>
                <w:color w:val="000000"/>
                <w:sz w:val="18"/>
                <w:szCs w:val="18"/>
              </w:rPr>
              <w:t>4 592 478</w:t>
            </w:r>
          </w:p>
        </w:tc>
        <w:tc>
          <w:tcPr>
            <w:tcW w:w="441" w:type="pct"/>
            <w:tcBorders>
              <w:top w:val="outset" w:sz="6" w:space="0" w:color="auto"/>
              <w:left w:val="outset" w:sz="6" w:space="0" w:color="auto"/>
              <w:bottom w:val="outset" w:sz="6" w:space="0" w:color="auto"/>
              <w:right w:val="outset" w:sz="6" w:space="0" w:color="auto"/>
            </w:tcBorders>
            <w:vAlign w:val="center"/>
          </w:tcPr>
          <w:p w14:paraId="3A3270A9" w14:textId="77777777" w:rsidR="00F20741" w:rsidRPr="009E13D2" w:rsidRDefault="00F20741" w:rsidP="00092619">
            <w:pPr>
              <w:rPr>
                <w:color w:val="000000"/>
                <w:sz w:val="18"/>
                <w:szCs w:val="18"/>
              </w:rPr>
            </w:pPr>
            <w:r w:rsidRPr="009E13D2">
              <w:rPr>
                <w:color w:val="000000"/>
                <w:sz w:val="18"/>
                <w:szCs w:val="18"/>
              </w:rPr>
              <w:t>1 209 548</w:t>
            </w:r>
          </w:p>
        </w:tc>
        <w:tc>
          <w:tcPr>
            <w:tcW w:w="547" w:type="pct"/>
            <w:tcBorders>
              <w:top w:val="outset" w:sz="6" w:space="0" w:color="auto"/>
              <w:left w:val="outset" w:sz="6" w:space="0" w:color="auto"/>
              <w:bottom w:val="outset" w:sz="6" w:space="0" w:color="auto"/>
              <w:right w:val="outset" w:sz="6" w:space="0" w:color="auto"/>
            </w:tcBorders>
            <w:vAlign w:val="center"/>
          </w:tcPr>
          <w:p w14:paraId="3C18E939" w14:textId="77777777" w:rsidR="00F20741" w:rsidRPr="009E13D2" w:rsidRDefault="00F20741" w:rsidP="00092619">
            <w:pPr>
              <w:rPr>
                <w:color w:val="000000"/>
                <w:sz w:val="18"/>
                <w:szCs w:val="18"/>
              </w:rPr>
            </w:pPr>
            <w:r w:rsidRPr="009E13D2">
              <w:rPr>
                <w:color w:val="000000"/>
                <w:sz w:val="18"/>
                <w:szCs w:val="18"/>
              </w:rPr>
              <w:t>1 356 180</w:t>
            </w:r>
          </w:p>
        </w:tc>
        <w:tc>
          <w:tcPr>
            <w:tcW w:w="466" w:type="pct"/>
            <w:tcBorders>
              <w:top w:val="outset" w:sz="6" w:space="0" w:color="auto"/>
              <w:left w:val="outset" w:sz="6" w:space="0" w:color="auto"/>
              <w:bottom w:val="outset" w:sz="6" w:space="0" w:color="auto"/>
              <w:right w:val="outset" w:sz="6" w:space="0" w:color="auto"/>
            </w:tcBorders>
            <w:vAlign w:val="center"/>
          </w:tcPr>
          <w:p w14:paraId="22B803C7" w14:textId="35281D68" w:rsidR="00F20741" w:rsidRPr="009E13D2" w:rsidRDefault="00F20741" w:rsidP="00092619">
            <w:pPr>
              <w:rPr>
                <w:color w:val="000000"/>
                <w:sz w:val="18"/>
                <w:szCs w:val="18"/>
              </w:rPr>
            </w:pPr>
            <w:r w:rsidRPr="009E13D2">
              <w:rPr>
                <w:color w:val="000000"/>
                <w:sz w:val="18"/>
                <w:szCs w:val="18"/>
              </w:rPr>
              <w:t>1 048 58</w:t>
            </w:r>
            <w:r w:rsidR="006636E6">
              <w:rPr>
                <w:color w:val="000000"/>
                <w:sz w:val="18"/>
                <w:szCs w:val="18"/>
              </w:rPr>
              <w:t>5</w:t>
            </w:r>
          </w:p>
        </w:tc>
        <w:tc>
          <w:tcPr>
            <w:tcW w:w="545" w:type="pct"/>
            <w:tcBorders>
              <w:top w:val="outset" w:sz="6" w:space="0" w:color="auto"/>
              <w:left w:val="outset" w:sz="6" w:space="0" w:color="auto"/>
              <w:bottom w:val="outset" w:sz="6" w:space="0" w:color="auto"/>
              <w:right w:val="outset" w:sz="6" w:space="0" w:color="auto"/>
            </w:tcBorders>
            <w:vAlign w:val="center"/>
          </w:tcPr>
          <w:p w14:paraId="0875BB7E" w14:textId="77777777" w:rsidR="00F20741" w:rsidRPr="009E13D2"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27A68E37" w14:textId="77777777" w:rsidR="00F20741" w:rsidRPr="00004FFD" w:rsidRDefault="00F20741" w:rsidP="00092619">
            <w:pPr>
              <w:jc w:val="center"/>
              <w:rPr>
                <w:color w:val="000000"/>
                <w:sz w:val="18"/>
                <w:szCs w:val="18"/>
              </w:rPr>
            </w:pPr>
            <w:r>
              <w:rPr>
                <w:color w:val="000000"/>
                <w:sz w:val="18"/>
                <w:szCs w:val="18"/>
              </w:rPr>
              <w:t>0</w:t>
            </w:r>
          </w:p>
        </w:tc>
      </w:tr>
      <w:tr w:rsidR="00F20741" w:rsidRPr="001441BD" w14:paraId="416BF0CB"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1D8AA696" w14:textId="77777777" w:rsidR="00F20741" w:rsidRPr="00B22C79" w:rsidRDefault="00F20741" w:rsidP="00092619">
            <w:pPr>
              <w:jc w:val="both"/>
              <w:rPr>
                <w:iCs/>
                <w:lang w:eastAsia="lv-LV"/>
              </w:rPr>
            </w:pPr>
            <w:r w:rsidRPr="00B22C79">
              <w:rPr>
                <w:iCs/>
                <w:lang w:eastAsia="lv-LV"/>
              </w:rPr>
              <w:t>2.1. valsts pamatbudžets</w:t>
            </w:r>
          </w:p>
        </w:tc>
        <w:tc>
          <w:tcPr>
            <w:tcW w:w="490" w:type="pct"/>
            <w:tcBorders>
              <w:top w:val="outset" w:sz="6" w:space="0" w:color="auto"/>
              <w:left w:val="outset" w:sz="6" w:space="0" w:color="auto"/>
              <w:bottom w:val="outset" w:sz="6" w:space="0" w:color="auto"/>
              <w:right w:val="outset" w:sz="6" w:space="0" w:color="auto"/>
            </w:tcBorders>
            <w:vAlign w:val="center"/>
          </w:tcPr>
          <w:p w14:paraId="6B257BD1" w14:textId="77777777" w:rsidR="00F20741" w:rsidRPr="00004FFD" w:rsidRDefault="00F20741" w:rsidP="00092619">
            <w:pPr>
              <w:jc w:val="center"/>
              <w:rPr>
                <w:color w:val="000000"/>
                <w:sz w:val="18"/>
                <w:szCs w:val="18"/>
              </w:rPr>
            </w:pPr>
            <w:r>
              <w:rPr>
                <w:color w:val="000000"/>
                <w:sz w:val="18"/>
                <w:szCs w:val="18"/>
              </w:rPr>
              <w:t>0</w:t>
            </w:r>
          </w:p>
        </w:tc>
        <w:tc>
          <w:tcPr>
            <w:tcW w:w="643" w:type="pct"/>
            <w:tcBorders>
              <w:top w:val="outset" w:sz="6" w:space="0" w:color="auto"/>
              <w:left w:val="outset" w:sz="6" w:space="0" w:color="auto"/>
              <w:bottom w:val="outset" w:sz="6" w:space="0" w:color="auto"/>
              <w:right w:val="outset" w:sz="6" w:space="0" w:color="auto"/>
            </w:tcBorders>
            <w:vAlign w:val="center"/>
          </w:tcPr>
          <w:p w14:paraId="180BEB07" w14:textId="77777777" w:rsidR="00F20741" w:rsidRPr="00004FFD" w:rsidRDefault="00F20741" w:rsidP="00092619">
            <w:pPr>
              <w:jc w:val="center"/>
              <w:rPr>
                <w:color w:val="000000"/>
                <w:sz w:val="18"/>
                <w:szCs w:val="18"/>
              </w:rPr>
            </w:pPr>
            <w:r>
              <w:rPr>
                <w:color w:val="000000"/>
                <w:sz w:val="18"/>
                <w:szCs w:val="18"/>
              </w:rPr>
              <w:t>0</w:t>
            </w:r>
          </w:p>
        </w:tc>
        <w:tc>
          <w:tcPr>
            <w:tcW w:w="441" w:type="pct"/>
            <w:tcBorders>
              <w:top w:val="outset" w:sz="6" w:space="0" w:color="auto"/>
              <w:left w:val="outset" w:sz="6" w:space="0" w:color="auto"/>
              <w:bottom w:val="outset" w:sz="6" w:space="0" w:color="auto"/>
              <w:right w:val="outset" w:sz="6" w:space="0" w:color="auto"/>
            </w:tcBorders>
            <w:vAlign w:val="center"/>
          </w:tcPr>
          <w:p w14:paraId="1C4426D0" w14:textId="77777777" w:rsidR="00F20741" w:rsidRPr="00004FFD" w:rsidRDefault="00F20741" w:rsidP="00092619">
            <w:pPr>
              <w:jc w:val="center"/>
              <w:rPr>
                <w:color w:val="000000"/>
                <w:sz w:val="18"/>
                <w:szCs w:val="18"/>
              </w:rPr>
            </w:pPr>
            <w:r>
              <w:rPr>
                <w:color w:val="000000"/>
                <w:sz w:val="18"/>
                <w:szCs w:val="18"/>
              </w:rPr>
              <w:t>0</w:t>
            </w:r>
          </w:p>
        </w:tc>
        <w:tc>
          <w:tcPr>
            <w:tcW w:w="547" w:type="pct"/>
            <w:tcBorders>
              <w:top w:val="outset" w:sz="6" w:space="0" w:color="auto"/>
              <w:left w:val="outset" w:sz="6" w:space="0" w:color="auto"/>
              <w:bottom w:val="outset" w:sz="6" w:space="0" w:color="auto"/>
              <w:right w:val="outset" w:sz="6" w:space="0" w:color="auto"/>
            </w:tcBorders>
            <w:vAlign w:val="center"/>
          </w:tcPr>
          <w:p w14:paraId="7D91C709" w14:textId="77777777" w:rsidR="00F20741" w:rsidRPr="00004FFD" w:rsidRDefault="00F20741" w:rsidP="00092619">
            <w:pPr>
              <w:jc w:val="center"/>
              <w:rPr>
                <w:color w:val="000000"/>
                <w:sz w:val="18"/>
                <w:szCs w:val="18"/>
              </w:rPr>
            </w:pPr>
            <w:r>
              <w:rPr>
                <w:color w:val="000000"/>
                <w:sz w:val="18"/>
                <w:szCs w:val="18"/>
              </w:rPr>
              <w:t>0</w:t>
            </w:r>
          </w:p>
        </w:tc>
        <w:tc>
          <w:tcPr>
            <w:tcW w:w="466" w:type="pct"/>
            <w:tcBorders>
              <w:top w:val="outset" w:sz="6" w:space="0" w:color="auto"/>
              <w:left w:val="outset" w:sz="6" w:space="0" w:color="auto"/>
              <w:bottom w:val="outset" w:sz="6" w:space="0" w:color="auto"/>
              <w:right w:val="outset" w:sz="6" w:space="0" w:color="auto"/>
            </w:tcBorders>
            <w:vAlign w:val="center"/>
          </w:tcPr>
          <w:p w14:paraId="5C8D9D6D" w14:textId="77777777" w:rsidR="00F20741" w:rsidRPr="00004FFD" w:rsidRDefault="00F20741" w:rsidP="00092619">
            <w:pPr>
              <w:jc w:val="center"/>
              <w:rPr>
                <w:color w:val="000000"/>
                <w:sz w:val="18"/>
                <w:szCs w:val="18"/>
              </w:rPr>
            </w:pPr>
            <w:r>
              <w:rPr>
                <w:color w:val="000000"/>
                <w:sz w:val="18"/>
                <w:szCs w:val="18"/>
              </w:rPr>
              <w:t>0</w:t>
            </w:r>
          </w:p>
        </w:tc>
        <w:tc>
          <w:tcPr>
            <w:tcW w:w="545" w:type="pct"/>
            <w:tcBorders>
              <w:top w:val="outset" w:sz="6" w:space="0" w:color="auto"/>
              <w:left w:val="outset" w:sz="6" w:space="0" w:color="auto"/>
              <w:bottom w:val="outset" w:sz="6" w:space="0" w:color="auto"/>
              <w:right w:val="outset" w:sz="6" w:space="0" w:color="auto"/>
            </w:tcBorders>
            <w:vAlign w:val="center"/>
          </w:tcPr>
          <w:p w14:paraId="3FDD53DC" w14:textId="77777777" w:rsidR="00F20741" w:rsidRPr="00004FFD"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28E70307" w14:textId="77777777" w:rsidR="00F20741" w:rsidRPr="00004FFD" w:rsidRDefault="00F20741" w:rsidP="00092619">
            <w:pPr>
              <w:jc w:val="center"/>
              <w:rPr>
                <w:color w:val="000000"/>
                <w:sz w:val="18"/>
                <w:szCs w:val="18"/>
              </w:rPr>
            </w:pPr>
            <w:r>
              <w:rPr>
                <w:color w:val="000000"/>
                <w:sz w:val="18"/>
                <w:szCs w:val="18"/>
              </w:rPr>
              <w:t>0</w:t>
            </w:r>
          </w:p>
        </w:tc>
      </w:tr>
      <w:tr w:rsidR="00F20741" w:rsidRPr="001441BD" w14:paraId="74C30DA8"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65018000" w14:textId="77777777" w:rsidR="00F20741" w:rsidRPr="00B22C79" w:rsidRDefault="00F20741" w:rsidP="00092619">
            <w:pPr>
              <w:jc w:val="both"/>
              <w:rPr>
                <w:iCs/>
                <w:lang w:eastAsia="lv-LV"/>
              </w:rPr>
            </w:pPr>
            <w:r w:rsidRPr="00B22C79">
              <w:rPr>
                <w:iCs/>
                <w:lang w:eastAsia="lv-LV"/>
              </w:rPr>
              <w:t>2.2. valsts speciālais budžets</w:t>
            </w:r>
          </w:p>
        </w:tc>
        <w:tc>
          <w:tcPr>
            <w:tcW w:w="490" w:type="pct"/>
            <w:tcBorders>
              <w:top w:val="outset" w:sz="6" w:space="0" w:color="auto"/>
              <w:left w:val="outset" w:sz="6" w:space="0" w:color="auto"/>
              <w:bottom w:val="outset" w:sz="6" w:space="0" w:color="auto"/>
              <w:right w:val="outset" w:sz="6" w:space="0" w:color="auto"/>
            </w:tcBorders>
            <w:vAlign w:val="center"/>
          </w:tcPr>
          <w:p w14:paraId="05985B31" w14:textId="77777777" w:rsidR="00F20741" w:rsidRPr="00004FFD" w:rsidRDefault="00F20741" w:rsidP="00092619">
            <w:pPr>
              <w:jc w:val="center"/>
              <w:rPr>
                <w:color w:val="000000"/>
                <w:sz w:val="18"/>
                <w:szCs w:val="18"/>
              </w:rPr>
            </w:pPr>
            <w:r>
              <w:rPr>
                <w:color w:val="000000"/>
                <w:sz w:val="18"/>
                <w:szCs w:val="18"/>
              </w:rPr>
              <w:t>0</w:t>
            </w:r>
          </w:p>
        </w:tc>
        <w:tc>
          <w:tcPr>
            <w:tcW w:w="643" w:type="pct"/>
            <w:tcBorders>
              <w:top w:val="outset" w:sz="6" w:space="0" w:color="auto"/>
              <w:left w:val="outset" w:sz="6" w:space="0" w:color="auto"/>
              <w:bottom w:val="outset" w:sz="6" w:space="0" w:color="auto"/>
              <w:right w:val="outset" w:sz="6" w:space="0" w:color="auto"/>
            </w:tcBorders>
            <w:vAlign w:val="center"/>
          </w:tcPr>
          <w:p w14:paraId="40EF1C73" w14:textId="77777777" w:rsidR="00F20741" w:rsidRPr="00004FFD" w:rsidRDefault="00F20741" w:rsidP="00092619">
            <w:pPr>
              <w:jc w:val="center"/>
              <w:rPr>
                <w:color w:val="000000"/>
                <w:sz w:val="18"/>
                <w:szCs w:val="18"/>
              </w:rPr>
            </w:pPr>
            <w:r>
              <w:rPr>
                <w:color w:val="000000"/>
                <w:sz w:val="18"/>
                <w:szCs w:val="18"/>
              </w:rPr>
              <w:t>0</w:t>
            </w:r>
          </w:p>
        </w:tc>
        <w:tc>
          <w:tcPr>
            <w:tcW w:w="441" w:type="pct"/>
            <w:tcBorders>
              <w:top w:val="outset" w:sz="6" w:space="0" w:color="auto"/>
              <w:left w:val="outset" w:sz="6" w:space="0" w:color="auto"/>
              <w:bottom w:val="outset" w:sz="6" w:space="0" w:color="auto"/>
              <w:right w:val="outset" w:sz="6" w:space="0" w:color="auto"/>
            </w:tcBorders>
            <w:vAlign w:val="center"/>
          </w:tcPr>
          <w:p w14:paraId="302343B7" w14:textId="77777777" w:rsidR="00F20741" w:rsidRPr="00004FFD" w:rsidRDefault="00F20741" w:rsidP="00092619">
            <w:pPr>
              <w:jc w:val="center"/>
              <w:rPr>
                <w:color w:val="000000"/>
                <w:sz w:val="18"/>
                <w:szCs w:val="18"/>
              </w:rPr>
            </w:pPr>
            <w:r>
              <w:rPr>
                <w:color w:val="000000"/>
                <w:sz w:val="18"/>
                <w:szCs w:val="18"/>
              </w:rPr>
              <w:t>0</w:t>
            </w:r>
          </w:p>
        </w:tc>
        <w:tc>
          <w:tcPr>
            <w:tcW w:w="547" w:type="pct"/>
            <w:tcBorders>
              <w:top w:val="outset" w:sz="6" w:space="0" w:color="auto"/>
              <w:left w:val="outset" w:sz="6" w:space="0" w:color="auto"/>
              <w:bottom w:val="outset" w:sz="6" w:space="0" w:color="auto"/>
              <w:right w:val="outset" w:sz="6" w:space="0" w:color="auto"/>
            </w:tcBorders>
            <w:vAlign w:val="center"/>
          </w:tcPr>
          <w:p w14:paraId="53E99873" w14:textId="77777777" w:rsidR="00F20741" w:rsidRPr="00004FFD" w:rsidRDefault="00F20741" w:rsidP="00092619">
            <w:pPr>
              <w:jc w:val="center"/>
              <w:rPr>
                <w:color w:val="000000"/>
                <w:sz w:val="18"/>
                <w:szCs w:val="18"/>
              </w:rPr>
            </w:pPr>
            <w:r>
              <w:rPr>
                <w:color w:val="000000"/>
                <w:sz w:val="18"/>
                <w:szCs w:val="18"/>
              </w:rPr>
              <w:t>0</w:t>
            </w:r>
          </w:p>
        </w:tc>
        <w:tc>
          <w:tcPr>
            <w:tcW w:w="466" w:type="pct"/>
            <w:tcBorders>
              <w:top w:val="outset" w:sz="6" w:space="0" w:color="auto"/>
              <w:left w:val="outset" w:sz="6" w:space="0" w:color="auto"/>
              <w:bottom w:val="outset" w:sz="6" w:space="0" w:color="auto"/>
              <w:right w:val="outset" w:sz="6" w:space="0" w:color="auto"/>
            </w:tcBorders>
            <w:vAlign w:val="center"/>
          </w:tcPr>
          <w:p w14:paraId="438A4CDE" w14:textId="77777777" w:rsidR="00F20741" w:rsidRPr="00004FFD" w:rsidRDefault="00F20741" w:rsidP="00092619">
            <w:pPr>
              <w:jc w:val="center"/>
              <w:rPr>
                <w:color w:val="000000"/>
                <w:sz w:val="18"/>
                <w:szCs w:val="18"/>
              </w:rPr>
            </w:pPr>
            <w:r>
              <w:rPr>
                <w:color w:val="000000"/>
                <w:sz w:val="18"/>
                <w:szCs w:val="18"/>
              </w:rPr>
              <w:t>0</w:t>
            </w:r>
          </w:p>
        </w:tc>
        <w:tc>
          <w:tcPr>
            <w:tcW w:w="545" w:type="pct"/>
            <w:tcBorders>
              <w:top w:val="outset" w:sz="6" w:space="0" w:color="auto"/>
              <w:left w:val="outset" w:sz="6" w:space="0" w:color="auto"/>
              <w:bottom w:val="outset" w:sz="6" w:space="0" w:color="auto"/>
              <w:right w:val="outset" w:sz="6" w:space="0" w:color="auto"/>
            </w:tcBorders>
            <w:vAlign w:val="center"/>
          </w:tcPr>
          <w:p w14:paraId="2BB3B95D" w14:textId="77777777" w:rsidR="00F20741" w:rsidRPr="00004FFD"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28DB0106" w14:textId="77777777" w:rsidR="00F20741" w:rsidRPr="00004FFD" w:rsidRDefault="00F20741" w:rsidP="00092619">
            <w:pPr>
              <w:jc w:val="center"/>
              <w:rPr>
                <w:color w:val="000000"/>
                <w:sz w:val="18"/>
                <w:szCs w:val="18"/>
              </w:rPr>
            </w:pPr>
            <w:r>
              <w:rPr>
                <w:color w:val="000000"/>
                <w:sz w:val="18"/>
                <w:szCs w:val="18"/>
              </w:rPr>
              <w:t>0</w:t>
            </w:r>
          </w:p>
        </w:tc>
      </w:tr>
      <w:tr w:rsidR="00F20741" w:rsidRPr="001441BD" w14:paraId="7C0515EE"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79EFD4FF" w14:textId="77777777" w:rsidR="00F20741" w:rsidRPr="00B22C79" w:rsidRDefault="00F20741" w:rsidP="00092619">
            <w:pPr>
              <w:jc w:val="both"/>
              <w:rPr>
                <w:iCs/>
                <w:lang w:eastAsia="lv-LV"/>
              </w:rPr>
            </w:pPr>
            <w:r w:rsidRPr="00B22C79">
              <w:rPr>
                <w:iCs/>
                <w:lang w:eastAsia="lv-LV"/>
              </w:rPr>
              <w:t>2.3. pašvaldību budžets</w:t>
            </w:r>
          </w:p>
        </w:tc>
        <w:tc>
          <w:tcPr>
            <w:tcW w:w="490" w:type="pct"/>
            <w:tcBorders>
              <w:top w:val="outset" w:sz="6" w:space="0" w:color="auto"/>
              <w:left w:val="outset" w:sz="6" w:space="0" w:color="auto"/>
              <w:bottom w:val="outset" w:sz="6" w:space="0" w:color="auto"/>
              <w:right w:val="outset" w:sz="6" w:space="0" w:color="auto"/>
            </w:tcBorders>
            <w:vAlign w:val="center"/>
          </w:tcPr>
          <w:p w14:paraId="00CB3B4B" w14:textId="77777777" w:rsidR="00F20741" w:rsidRPr="00004FFD" w:rsidRDefault="00F20741" w:rsidP="00092619">
            <w:pPr>
              <w:jc w:val="center"/>
              <w:rPr>
                <w:color w:val="000000"/>
                <w:sz w:val="18"/>
                <w:szCs w:val="18"/>
              </w:rPr>
            </w:pPr>
            <w:r>
              <w:rPr>
                <w:color w:val="000000"/>
                <w:sz w:val="18"/>
                <w:szCs w:val="18"/>
              </w:rPr>
              <w:t>0</w:t>
            </w:r>
          </w:p>
        </w:tc>
        <w:tc>
          <w:tcPr>
            <w:tcW w:w="643" w:type="pct"/>
            <w:tcBorders>
              <w:top w:val="outset" w:sz="6" w:space="0" w:color="auto"/>
              <w:left w:val="outset" w:sz="6" w:space="0" w:color="auto"/>
              <w:bottom w:val="outset" w:sz="6" w:space="0" w:color="auto"/>
              <w:right w:val="outset" w:sz="6" w:space="0" w:color="auto"/>
            </w:tcBorders>
            <w:vAlign w:val="center"/>
          </w:tcPr>
          <w:p w14:paraId="0FAE5B14" w14:textId="77777777" w:rsidR="00F20741" w:rsidRPr="00004FFD" w:rsidRDefault="00F20741" w:rsidP="00092619">
            <w:pPr>
              <w:jc w:val="center"/>
              <w:rPr>
                <w:color w:val="000000"/>
                <w:sz w:val="18"/>
                <w:szCs w:val="18"/>
              </w:rPr>
            </w:pPr>
            <w:r>
              <w:rPr>
                <w:color w:val="000000"/>
                <w:sz w:val="18"/>
                <w:szCs w:val="18"/>
              </w:rPr>
              <w:t>0</w:t>
            </w:r>
          </w:p>
        </w:tc>
        <w:tc>
          <w:tcPr>
            <w:tcW w:w="441" w:type="pct"/>
            <w:tcBorders>
              <w:top w:val="outset" w:sz="6" w:space="0" w:color="auto"/>
              <w:left w:val="outset" w:sz="6" w:space="0" w:color="auto"/>
              <w:bottom w:val="outset" w:sz="6" w:space="0" w:color="auto"/>
              <w:right w:val="outset" w:sz="6" w:space="0" w:color="auto"/>
            </w:tcBorders>
            <w:vAlign w:val="center"/>
          </w:tcPr>
          <w:p w14:paraId="2EE8D5E6" w14:textId="77777777" w:rsidR="00F20741" w:rsidRPr="00004FFD" w:rsidRDefault="00F20741" w:rsidP="00092619">
            <w:pPr>
              <w:jc w:val="center"/>
              <w:rPr>
                <w:color w:val="000000"/>
                <w:sz w:val="18"/>
                <w:szCs w:val="18"/>
              </w:rPr>
            </w:pPr>
            <w:r>
              <w:rPr>
                <w:color w:val="000000"/>
                <w:sz w:val="18"/>
                <w:szCs w:val="18"/>
              </w:rPr>
              <w:t>0</w:t>
            </w:r>
          </w:p>
        </w:tc>
        <w:tc>
          <w:tcPr>
            <w:tcW w:w="547" w:type="pct"/>
            <w:tcBorders>
              <w:top w:val="outset" w:sz="6" w:space="0" w:color="auto"/>
              <w:left w:val="outset" w:sz="6" w:space="0" w:color="auto"/>
              <w:bottom w:val="outset" w:sz="6" w:space="0" w:color="auto"/>
              <w:right w:val="outset" w:sz="6" w:space="0" w:color="auto"/>
            </w:tcBorders>
            <w:vAlign w:val="center"/>
          </w:tcPr>
          <w:p w14:paraId="3562B069" w14:textId="77777777" w:rsidR="00F20741" w:rsidRPr="00004FFD" w:rsidRDefault="00F20741" w:rsidP="00092619">
            <w:pPr>
              <w:jc w:val="center"/>
              <w:rPr>
                <w:color w:val="000000"/>
                <w:sz w:val="18"/>
                <w:szCs w:val="18"/>
              </w:rPr>
            </w:pPr>
            <w:r>
              <w:rPr>
                <w:color w:val="000000"/>
                <w:sz w:val="18"/>
                <w:szCs w:val="18"/>
              </w:rPr>
              <w:t>0</w:t>
            </w:r>
          </w:p>
        </w:tc>
        <w:tc>
          <w:tcPr>
            <w:tcW w:w="466" w:type="pct"/>
            <w:tcBorders>
              <w:top w:val="outset" w:sz="6" w:space="0" w:color="auto"/>
              <w:left w:val="outset" w:sz="6" w:space="0" w:color="auto"/>
              <w:bottom w:val="outset" w:sz="6" w:space="0" w:color="auto"/>
              <w:right w:val="outset" w:sz="6" w:space="0" w:color="auto"/>
            </w:tcBorders>
            <w:vAlign w:val="center"/>
          </w:tcPr>
          <w:p w14:paraId="261671CB" w14:textId="77777777" w:rsidR="00F20741" w:rsidRPr="00004FFD" w:rsidRDefault="00F20741" w:rsidP="00092619">
            <w:pPr>
              <w:jc w:val="center"/>
              <w:rPr>
                <w:color w:val="000000"/>
                <w:sz w:val="18"/>
                <w:szCs w:val="18"/>
              </w:rPr>
            </w:pPr>
            <w:r>
              <w:rPr>
                <w:color w:val="000000"/>
                <w:sz w:val="18"/>
                <w:szCs w:val="18"/>
              </w:rPr>
              <w:t>0</w:t>
            </w:r>
          </w:p>
        </w:tc>
        <w:tc>
          <w:tcPr>
            <w:tcW w:w="545" w:type="pct"/>
            <w:tcBorders>
              <w:top w:val="outset" w:sz="6" w:space="0" w:color="auto"/>
              <w:left w:val="outset" w:sz="6" w:space="0" w:color="auto"/>
              <w:bottom w:val="outset" w:sz="6" w:space="0" w:color="auto"/>
              <w:right w:val="outset" w:sz="6" w:space="0" w:color="auto"/>
            </w:tcBorders>
            <w:vAlign w:val="center"/>
          </w:tcPr>
          <w:p w14:paraId="46183909" w14:textId="77777777" w:rsidR="00F20741" w:rsidRPr="00004FFD"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2A50E244" w14:textId="77777777" w:rsidR="00F20741" w:rsidRPr="00004FFD" w:rsidRDefault="00F20741" w:rsidP="00092619">
            <w:pPr>
              <w:jc w:val="center"/>
              <w:rPr>
                <w:color w:val="000000"/>
                <w:sz w:val="18"/>
                <w:szCs w:val="18"/>
              </w:rPr>
            </w:pPr>
            <w:r>
              <w:rPr>
                <w:color w:val="000000"/>
                <w:sz w:val="18"/>
                <w:szCs w:val="18"/>
              </w:rPr>
              <w:t>0</w:t>
            </w:r>
          </w:p>
        </w:tc>
      </w:tr>
      <w:tr w:rsidR="00F20741" w:rsidRPr="001441BD" w14:paraId="31429078" w14:textId="77777777" w:rsidTr="00092619">
        <w:trPr>
          <w:trHeight w:val="842"/>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6A273362" w14:textId="77777777" w:rsidR="00F20741" w:rsidRPr="00B22C79" w:rsidRDefault="00F20741" w:rsidP="00092619">
            <w:pPr>
              <w:jc w:val="both"/>
              <w:rPr>
                <w:iCs/>
                <w:lang w:eastAsia="lv-LV"/>
              </w:rPr>
            </w:pPr>
            <w:r w:rsidRPr="00B22C79">
              <w:rPr>
                <w:iCs/>
                <w:lang w:eastAsia="lv-LV"/>
              </w:rPr>
              <w:lastRenderedPageBreak/>
              <w:t>3. Finansiālā ietekme</w:t>
            </w:r>
          </w:p>
        </w:tc>
        <w:tc>
          <w:tcPr>
            <w:tcW w:w="490" w:type="pct"/>
            <w:tcBorders>
              <w:top w:val="outset" w:sz="6" w:space="0" w:color="auto"/>
              <w:left w:val="outset" w:sz="6" w:space="0" w:color="auto"/>
              <w:bottom w:val="outset" w:sz="6" w:space="0" w:color="auto"/>
              <w:right w:val="outset" w:sz="6" w:space="0" w:color="auto"/>
            </w:tcBorders>
            <w:vAlign w:val="center"/>
          </w:tcPr>
          <w:p w14:paraId="7CEB3467" w14:textId="5A1A64A7" w:rsidR="00F20741" w:rsidRPr="009E13D2" w:rsidRDefault="00F20741" w:rsidP="00092619">
            <w:pPr>
              <w:rPr>
                <w:color w:val="000000"/>
                <w:sz w:val="18"/>
                <w:szCs w:val="18"/>
              </w:rPr>
            </w:pPr>
            <w:r w:rsidRPr="009E13D2">
              <w:rPr>
                <w:color w:val="000000"/>
                <w:sz w:val="18"/>
                <w:szCs w:val="18"/>
              </w:rPr>
              <w:t>-</w:t>
            </w:r>
            <w:r w:rsidR="00511916">
              <w:rPr>
                <w:color w:val="000000"/>
                <w:sz w:val="18"/>
                <w:szCs w:val="18"/>
              </w:rPr>
              <w:t>111 280</w:t>
            </w:r>
          </w:p>
        </w:tc>
        <w:tc>
          <w:tcPr>
            <w:tcW w:w="643" w:type="pct"/>
            <w:tcBorders>
              <w:top w:val="outset" w:sz="6" w:space="0" w:color="auto"/>
              <w:left w:val="outset" w:sz="6" w:space="0" w:color="auto"/>
              <w:bottom w:val="outset" w:sz="6" w:space="0" w:color="auto"/>
              <w:right w:val="outset" w:sz="6" w:space="0" w:color="auto"/>
            </w:tcBorders>
            <w:vAlign w:val="center"/>
          </w:tcPr>
          <w:p w14:paraId="664652A5" w14:textId="77777777" w:rsidR="00F20741" w:rsidRPr="009E13D2" w:rsidRDefault="00F20741" w:rsidP="00092619">
            <w:pPr>
              <w:rPr>
                <w:color w:val="000000"/>
                <w:sz w:val="18"/>
                <w:szCs w:val="18"/>
              </w:rPr>
            </w:pPr>
            <w:r w:rsidRPr="009E13D2">
              <w:rPr>
                <w:color w:val="000000"/>
                <w:sz w:val="18"/>
                <w:szCs w:val="18"/>
              </w:rPr>
              <w:t>-688 872</w:t>
            </w:r>
          </w:p>
        </w:tc>
        <w:tc>
          <w:tcPr>
            <w:tcW w:w="441" w:type="pct"/>
            <w:tcBorders>
              <w:top w:val="outset" w:sz="6" w:space="0" w:color="auto"/>
              <w:left w:val="outset" w:sz="6" w:space="0" w:color="auto"/>
              <w:bottom w:val="outset" w:sz="6" w:space="0" w:color="auto"/>
              <w:right w:val="outset" w:sz="6" w:space="0" w:color="auto"/>
            </w:tcBorders>
            <w:vAlign w:val="center"/>
          </w:tcPr>
          <w:p w14:paraId="32DD6E44" w14:textId="77777777" w:rsidR="00F20741" w:rsidRPr="009E13D2" w:rsidRDefault="00F20741" w:rsidP="00092619">
            <w:pPr>
              <w:rPr>
                <w:color w:val="000000"/>
                <w:sz w:val="18"/>
                <w:szCs w:val="18"/>
              </w:rPr>
            </w:pPr>
            <w:r w:rsidRPr="009E13D2">
              <w:rPr>
                <w:color w:val="000000"/>
                <w:sz w:val="18"/>
                <w:szCs w:val="18"/>
              </w:rPr>
              <w:t>-181 432</w:t>
            </w:r>
          </w:p>
        </w:tc>
        <w:tc>
          <w:tcPr>
            <w:tcW w:w="547" w:type="pct"/>
            <w:tcBorders>
              <w:top w:val="outset" w:sz="6" w:space="0" w:color="auto"/>
              <w:left w:val="outset" w:sz="6" w:space="0" w:color="auto"/>
              <w:bottom w:val="outset" w:sz="6" w:space="0" w:color="auto"/>
              <w:right w:val="outset" w:sz="6" w:space="0" w:color="auto"/>
            </w:tcBorders>
            <w:vAlign w:val="center"/>
          </w:tcPr>
          <w:p w14:paraId="73DBF6E0" w14:textId="77777777" w:rsidR="00F20741" w:rsidRPr="009E13D2" w:rsidRDefault="00F20741" w:rsidP="00092619">
            <w:pPr>
              <w:rPr>
                <w:color w:val="000000"/>
                <w:sz w:val="18"/>
                <w:szCs w:val="18"/>
              </w:rPr>
            </w:pPr>
            <w:r w:rsidRPr="009E13D2">
              <w:rPr>
                <w:color w:val="000000"/>
                <w:sz w:val="18"/>
                <w:szCs w:val="18"/>
              </w:rPr>
              <w:t>-203 427</w:t>
            </w:r>
          </w:p>
        </w:tc>
        <w:tc>
          <w:tcPr>
            <w:tcW w:w="466" w:type="pct"/>
            <w:tcBorders>
              <w:top w:val="outset" w:sz="6" w:space="0" w:color="auto"/>
              <w:left w:val="outset" w:sz="6" w:space="0" w:color="auto"/>
              <w:bottom w:val="outset" w:sz="6" w:space="0" w:color="auto"/>
              <w:right w:val="outset" w:sz="6" w:space="0" w:color="auto"/>
            </w:tcBorders>
            <w:vAlign w:val="center"/>
          </w:tcPr>
          <w:p w14:paraId="589AD6DA" w14:textId="379446A2" w:rsidR="00F20741" w:rsidRPr="009E13D2" w:rsidRDefault="00F20741" w:rsidP="00092619">
            <w:pPr>
              <w:rPr>
                <w:color w:val="000000"/>
                <w:sz w:val="18"/>
                <w:szCs w:val="18"/>
              </w:rPr>
            </w:pPr>
            <w:r w:rsidRPr="009E13D2">
              <w:rPr>
                <w:color w:val="000000"/>
                <w:sz w:val="18"/>
                <w:szCs w:val="18"/>
              </w:rPr>
              <w:t>-157 28</w:t>
            </w:r>
            <w:r w:rsidR="006636E6">
              <w:rPr>
                <w:color w:val="000000"/>
                <w:sz w:val="18"/>
                <w:szCs w:val="18"/>
              </w:rPr>
              <w:t>8</w:t>
            </w:r>
          </w:p>
        </w:tc>
        <w:tc>
          <w:tcPr>
            <w:tcW w:w="545" w:type="pct"/>
            <w:tcBorders>
              <w:top w:val="outset" w:sz="6" w:space="0" w:color="auto"/>
              <w:left w:val="outset" w:sz="6" w:space="0" w:color="auto"/>
              <w:bottom w:val="outset" w:sz="6" w:space="0" w:color="auto"/>
              <w:right w:val="outset" w:sz="6" w:space="0" w:color="auto"/>
            </w:tcBorders>
            <w:vAlign w:val="center"/>
          </w:tcPr>
          <w:p w14:paraId="47313D31" w14:textId="77777777" w:rsidR="00F20741" w:rsidRPr="009E13D2" w:rsidRDefault="00F20741" w:rsidP="00092619">
            <w:pPr>
              <w:jc w:val="center"/>
              <w:rPr>
                <w:color w:val="000000"/>
                <w:sz w:val="18"/>
                <w:szCs w:val="18"/>
              </w:rPr>
            </w:pPr>
            <w:r>
              <w:rPr>
                <w:color w:val="000000"/>
                <w:sz w:val="18"/>
                <w:szCs w:val="18"/>
              </w:rPr>
              <w:t>0</w:t>
            </w:r>
          </w:p>
        </w:tc>
        <w:tc>
          <w:tcPr>
            <w:tcW w:w="891" w:type="pct"/>
            <w:tcBorders>
              <w:top w:val="outset" w:sz="6" w:space="0" w:color="auto"/>
              <w:left w:val="outset" w:sz="6" w:space="0" w:color="auto"/>
              <w:bottom w:val="outset" w:sz="6" w:space="0" w:color="auto"/>
              <w:right w:val="outset" w:sz="6" w:space="0" w:color="auto"/>
            </w:tcBorders>
            <w:vAlign w:val="center"/>
          </w:tcPr>
          <w:p w14:paraId="47054C07" w14:textId="77777777" w:rsidR="00F20741" w:rsidRPr="00004FFD" w:rsidRDefault="00F20741" w:rsidP="00092619">
            <w:pPr>
              <w:jc w:val="center"/>
              <w:rPr>
                <w:color w:val="000000"/>
                <w:sz w:val="18"/>
                <w:szCs w:val="18"/>
              </w:rPr>
            </w:pPr>
            <w:r>
              <w:rPr>
                <w:color w:val="000000"/>
                <w:sz w:val="18"/>
                <w:szCs w:val="18"/>
              </w:rPr>
              <w:t>0</w:t>
            </w:r>
          </w:p>
        </w:tc>
      </w:tr>
      <w:tr w:rsidR="00F20741" w:rsidRPr="00A34D82" w14:paraId="3268C1CC" w14:textId="77777777" w:rsidTr="00092619">
        <w:trPr>
          <w:trHeight w:val="842"/>
          <w:tblCellSpacing w:w="15" w:type="dxa"/>
          <w:jc w:val="center"/>
        </w:trPr>
        <w:tc>
          <w:tcPr>
            <w:tcW w:w="834" w:type="pct"/>
            <w:tcBorders>
              <w:top w:val="outset" w:sz="6" w:space="0" w:color="auto"/>
              <w:left w:val="outset" w:sz="6" w:space="0" w:color="auto"/>
              <w:bottom w:val="outset" w:sz="6" w:space="0" w:color="auto"/>
              <w:right w:val="outset" w:sz="6" w:space="0" w:color="auto"/>
            </w:tcBorders>
            <w:shd w:val="clear" w:color="auto" w:fill="auto"/>
            <w:hideMark/>
          </w:tcPr>
          <w:p w14:paraId="61AD22F5" w14:textId="77777777" w:rsidR="00F20741" w:rsidRPr="00B22C79" w:rsidRDefault="00F20741" w:rsidP="00092619">
            <w:pPr>
              <w:jc w:val="both"/>
              <w:rPr>
                <w:iCs/>
                <w:lang w:eastAsia="lv-LV"/>
              </w:rPr>
            </w:pPr>
            <w:r w:rsidRPr="00B22C79">
              <w:rPr>
                <w:iCs/>
                <w:lang w:eastAsia="lv-LV"/>
              </w:rPr>
              <w:t>3.1. valsts pamatbudžets</w:t>
            </w:r>
          </w:p>
        </w:tc>
        <w:tc>
          <w:tcPr>
            <w:tcW w:w="490" w:type="pct"/>
            <w:tcBorders>
              <w:top w:val="outset" w:sz="6" w:space="0" w:color="auto"/>
              <w:left w:val="outset" w:sz="6" w:space="0" w:color="auto"/>
              <w:bottom w:val="outset" w:sz="6" w:space="0" w:color="auto"/>
              <w:right w:val="outset" w:sz="6" w:space="0" w:color="auto"/>
            </w:tcBorders>
            <w:vAlign w:val="center"/>
            <w:hideMark/>
          </w:tcPr>
          <w:p w14:paraId="4A230943" w14:textId="77777777" w:rsidR="00F20741" w:rsidRPr="005B1036" w:rsidRDefault="00F20741" w:rsidP="00092619">
            <w:pPr>
              <w:jc w:val="center"/>
              <w:rPr>
                <w:iCs/>
                <w:sz w:val="18"/>
                <w:szCs w:val="18"/>
                <w:lang w:eastAsia="lv-LV"/>
              </w:rPr>
            </w:pPr>
            <w:r w:rsidRPr="005B1036">
              <w:rPr>
                <w:iCs/>
                <w:sz w:val="18"/>
                <w:szCs w:val="18"/>
                <w:lang w:eastAsia="lv-LV"/>
              </w:rPr>
              <w:t>0</w:t>
            </w:r>
          </w:p>
        </w:tc>
        <w:tc>
          <w:tcPr>
            <w:tcW w:w="643" w:type="pct"/>
            <w:tcBorders>
              <w:top w:val="outset" w:sz="6" w:space="0" w:color="auto"/>
              <w:left w:val="outset" w:sz="6" w:space="0" w:color="auto"/>
              <w:bottom w:val="outset" w:sz="6" w:space="0" w:color="auto"/>
              <w:right w:val="outset" w:sz="6" w:space="0" w:color="auto"/>
            </w:tcBorders>
            <w:vAlign w:val="center"/>
            <w:hideMark/>
          </w:tcPr>
          <w:p w14:paraId="3D273DA3" w14:textId="77777777" w:rsidR="00F20741" w:rsidRPr="005B1036" w:rsidRDefault="00F20741" w:rsidP="00092619">
            <w:pPr>
              <w:jc w:val="center"/>
              <w:rPr>
                <w:iCs/>
                <w:sz w:val="18"/>
                <w:szCs w:val="18"/>
                <w:lang w:eastAsia="lv-LV"/>
              </w:rPr>
            </w:pPr>
            <w:r w:rsidRPr="005B1036">
              <w:rPr>
                <w:iCs/>
                <w:sz w:val="18"/>
                <w:szCs w:val="18"/>
                <w:lang w:eastAsia="lv-LV"/>
              </w:rPr>
              <w:t>0</w:t>
            </w:r>
          </w:p>
        </w:tc>
        <w:tc>
          <w:tcPr>
            <w:tcW w:w="441" w:type="pct"/>
            <w:tcBorders>
              <w:top w:val="outset" w:sz="6" w:space="0" w:color="auto"/>
              <w:left w:val="outset" w:sz="6" w:space="0" w:color="auto"/>
              <w:bottom w:val="outset" w:sz="6" w:space="0" w:color="auto"/>
              <w:right w:val="outset" w:sz="6" w:space="0" w:color="auto"/>
            </w:tcBorders>
          </w:tcPr>
          <w:p w14:paraId="25745814" w14:textId="77777777" w:rsidR="00F20741" w:rsidRPr="005B1036" w:rsidRDefault="00F20741" w:rsidP="00092619">
            <w:pPr>
              <w:jc w:val="center"/>
              <w:rPr>
                <w:iCs/>
                <w:sz w:val="18"/>
                <w:szCs w:val="18"/>
                <w:lang w:eastAsia="lv-LV"/>
              </w:rPr>
            </w:pPr>
            <w:r w:rsidRPr="005B1036">
              <w:rPr>
                <w:iCs/>
                <w:sz w:val="18"/>
                <w:szCs w:val="18"/>
                <w:lang w:eastAsia="lv-LV"/>
              </w:rPr>
              <w:t>0</w:t>
            </w:r>
          </w:p>
        </w:tc>
        <w:tc>
          <w:tcPr>
            <w:tcW w:w="547" w:type="pct"/>
            <w:tcBorders>
              <w:top w:val="outset" w:sz="6" w:space="0" w:color="auto"/>
              <w:left w:val="outset" w:sz="6" w:space="0" w:color="auto"/>
              <w:bottom w:val="outset" w:sz="6" w:space="0" w:color="auto"/>
              <w:right w:val="outset" w:sz="6" w:space="0" w:color="auto"/>
            </w:tcBorders>
          </w:tcPr>
          <w:p w14:paraId="7B63C424" w14:textId="77777777" w:rsidR="00F20741" w:rsidRPr="005B1036" w:rsidRDefault="00F20741" w:rsidP="00092619">
            <w:pPr>
              <w:jc w:val="center"/>
              <w:rPr>
                <w:iCs/>
                <w:sz w:val="18"/>
                <w:szCs w:val="18"/>
                <w:lang w:eastAsia="lv-LV"/>
              </w:rPr>
            </w:pPr>
            <w:r w:rsidRPr="005B1036">
              <w:rPr>
                <w:iCs/>
                <w:sz w:val="18"/>
                <w:szCs w:val="18"/>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tcPr>
          <w:p w14:paraId="3D6880DB" w14:textId="77777777" w:rsidR="00F20741" w:rsidRPr="005B1036" w:rsidRDefault="00F20741" w:rsidP="00092619">
            <w:pPr>
              <w:jc w:val="center"/>
              <w:rPr>
                <w:iCs/>
                <w:sz w:val="18"/>
                <w:szCs w:val="18"/>
                <w:lang w:eastAsia="lv-LV"/>
              </w:rPr>
            </w:pPr>
            <w:r>
              <w:rPr>
                <w:iCs/>
                <w:sz w:val="18"/>
                <w:szCs w:val="18"/>
                <w:lang w:eastAsia="lv-LV"/>
              </w:rPr>
              <w:t>0</w:t>
            </w:r>
          </w:p>
        </w:tc>
        <w:tc>
          <w:tcPr>
            <w:tcW w:w="545" w:type="pct"/>
            <w:tcBorders>
              <w:top w:val="outset" w:sz="6" w:space="0" w:color="auto"/>
              <w:left w:val="outset" w:sz="6" w:space="0" w:color="auto"/>
              <w:bottom w:val="outset" w:sz="6" w:space="0" w:color="auto"/>
              <w:right w:val="outset" w:sz="6" w:space="0" w:color="auto"/>
            </w:tcBorders>
            <w:vAlign w:val="center"/>
            <w:hideMark/>
          </w:tcPr>
          <w:p w14:paraId="6D241B10" w14:textId="77777777" w:rsidR="00F20741" w:rsidRPr="005B1036" w:rsidRDefault="00F20741" w:rsidP="00092619">
            <w:pPr>
              <w:jc w:val="center"/>
              <w:rPr>
                <w:iCs/>
                <w:sz w:val="18"/>
                <w:szCs w:val="18"/>
                <w:lang w:eastAsia="lv-LV"/>
              </w:rPr>
            </w:pPr>
            <w:r w:rsidRPr="005B1036">
              <w:rPr>
                <w:iCs/>
                <w:sz w:val="18"/>
                <w:szCs w:val="18"/>
                <w:lang w:eastAsia="lv-LV"/>
              </w:rPr>
              <w:t>0</w:t>
            </w:r>
          </w:p>
        </w:tc>
        <w:tc>
          <w:tcPr>
            <w:tcW w:w="891" w:type="pct"/>
            <w:tcBorders>
              <w:top w:val="outset" w:sz="6" w:space="0" w:color="auto"/>
              <w:left w:val="outset" w:sz="6" w:space="0" w:color="auto"/>
              <w:bottom w:val="outset" w:sz="6" w:space="0" w:color="auto"/>
              <w:right w:val="outset" w:sz="6" w:space="0" w:color="auto"/>
            </w:tcBorders>
            <w:vAlign w:val="center"/>
            <w:hideMark/>
          </w:tcPr>
          <w:p w14:paraId="1D2F15EC" w14:textId="77777777" w:rsidR="00F20741" w:rsidRPr="005B1036" w:rsidRDefault="00F20741" w:rsidP="00092619">
            <w:pPr>
              <w:jc w:val="center"/>
              <w:rPr>
                <w:iCs/>
                <w:sz w:val="18"/>
                <w:szCs w:val="18"/>
                <w:lang w:eastAsia="lv-LV"/>
              </w:rPr>
            </w:pPr>
            <w:r w:rsidRPr="005B1036">
              <w:rPr>
                <w:iCs/>
                <w:sz w:val="18"/>
                <w:szCs w:val="18"/>
                <w:lang w:eastAsia="lv-LV"/>
              </w:rPr>
              <w:t>0</w:t>
            </w:r>
          </w:p>
        </w:tc>
      </w:tr>
      <w:tr w:rsidR="00F20741" w:rsidRPr="00A34D82" w14:paraId="6CFCC461"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77DF7863" w14:textId="77777777" w:rsidR="00F20741" w:rsidRPr="00B22C79" w:rsidRDefault="00F20741" w:rsidP="00092619">
            <w:pPr>
              <w:jc w:val="both"/>
              <w:rPr>
                <w:iCs/>
                <w:lang w:eastAsia="lv-LV"/>
              </w:rPr>
            </w:pPr>
            <w:r w:rsidRPr="00B22C79">
              <w:rPr>
                <w:iCs/>
                <w:lang w:eastAsia="lv-LV"/>
              </w:rPr>
              <w:t>3.2. speciālais budžets</w:t>
            </w:r>
          </w:p>
        </w:tc>
        <w:tc>
          <w:tcPr>
            <w:tcW w:w="490" w:type="pct"/>
            <w:tcBorders>
              <w:top w:val="outset" w:sz="6" w:space="0" w:color="auto"/>
              <w:left w:val="outset" w:sz="6" w:space="0" w:color="auto"/>
              <w:bottom w:val="outset" w:sz="6" w:space="0" w:color="auto"/>
              <w:right w:val="outset" w:sz="6" w:space="0" w:color="auto"/>
            </w:tcBorders>
            <w:vAlign w:val="center"/>
            <w:hideMark/>
          </w:tcPr>
          <w:p w14:paraId="531A6088" w14:textId="77777777" w:rsidR="00F20741" w:rsidRPr="005B1036" w:rsidRDefault="00F20741" w:rsidP="00092619">
            <w:pPr>
              <w:rPr>
                <w:iCs/>
                <w:sz w:val="18"/>
                <w:szCs w:val="18"/>
                <w:lang w:eastAsia="lv-LV"/>
              </w:rPr>
            </w:pPr>
            <w:r w:rsidRPr="005B1036">
              <w:rPr>
                <w:iCs/>
                <w:sz w:val="18"/>
                <w:szCs w:val="18"/>
                <w:lang w:eastAsia="lv-LV"/>
              </w:rPr>
              <w:t>0</w:t>
            </w:r>
          </w:p>
        </w:tc>
        <w:tc>
          <w:tcPr>
            <w:tcW w:w="643" w:type="pct"/>
            <w:tcBorders>
              <w:top w:val="outset" w:sz="6" w:space="0" w:color="auto"/>
              <w:left w:val="outset" w:sz="6" w:space="0" w:color="auto"/>
              <w:bottom w:val="outset" w:sz="6" w:space="0" w:color="auto"/>
              <w:right w:val="outset" w:sz="6" w:space="0" w:color="auto"/>
            </w:tcBorders>
            <w:vAlign w:val="center"/>
            <w:hideMark/>
          </w:tcPr>
          <w:p w14:paraId="35F610E8" w14:textId="77777777" w:rsidR="00F20741" w:rsidRPr="005B1036" w:rsidRDefault="00F20741" w:rsidP="00092619">
            <w:pPr>
              <w:rPr>
                <w:iCs/>
                <w:sz w:val="18"/>
                <w:szCs w:val="18"/>
                <w:lang w:eastAsia="lv-LV"/>
              </w:rPr>
            </w:pPr>
            <w:r w:rsidRPr="005B1036">
              <w:rPr>
                <w:iCs/>
                <w:sz w:val="18"/>
                <w:szCs w:val="18"/>
                <w:lang w:eastAsia="lv-LV"/>
              </w:rPr>
              <w:t>0</w:t>
            </w:r>
          </w:p>
        </w:tc>
        <w:tc>
          <w:tcPr>
            <w:tcW w:w="441" w:type="pct"/>
            <w:tcBorders>
              <w:top w:val="outset" w:sz="6" w:space="0" w:color="auto"/>
              <w:left w:val="outset" w:sz="6" w:space="0" w:color="auto"/>
              <w:bottom w:val="outset" w:sz="6" w:space="0" w:color="auto"/>
              <w:right w:val="outset" w:sz="6" w:space="0" w:color="auto"/>
            </w:tcBorders>
            <w:vAlign w:val="center"/>
            <w:hideMark/>
          </w:tcPr>
          <w:p w14:paraId="3BF36368" w14:textId="77777777" w:rsidR="00F20741" w:rsidRPr="005B1036" w:rsidRDefault="00F20741" w:rsidP="00092619">
            <w:pPr>
              <w:rPr>
                <w:iCs/>
                <w:sz w:val="18"/>
                <w:szCs w:val="18"/>
                <w:lang w:eastAsia="lv-LV"/>
              </w:rPr>
            </w:pPr>
            <w:r w:rsidRPr="005B1036">
              <w:rPr>
                <w:iCs/>
                <w:sz w:val="18"/>
                <w:szCs w:val="1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14:paraId="03395F6E" w14:textId="77777777" w:rsidR="00F20741" w:rsidRPr="005B1036" w:rsidRDefault="00F20741" w:rsidP="00092619">
            <w:pPr>
              <w:rPr>
                <w:iCs/>
                <w:sz w:val="18"/>
                <w:szCs w:val="18"/>
                <w:lang w:eastAsia="lv-LV"/>
              </w:rPr>
            </w:pPr>
            <w:r w:rsidRPr="005B1036">
              <w:rPr>
                <w:iCs/>
                <w:sz w:val="18"/>
                <w:szCs w:val="18"/>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4B0EBFD9" w14:textId="77777777" w:rsidR="00F20741" w:rsidRPr="005B1036" w:rsidRDefault="00F20741" w:rsidP="00092619">
            <w:pPr>
              <w:rPr>
                <w:iCs/>
                <w:sz w:val="18"/>
                <w:szCs w:val="18"/>
                <w:lang w:eastAsia="lv-LV"/>
              </w:rPr>
            </w:pPr>
            <w:r w:rsidRPr="005B1036">
              <w:rPr>
                <w:iCs/>
                <w:sz w:val="18"/>
                <w:szCs w:val="18"/>
                <w:lang w:eastAsia="lv-LV"/>
              </w:rPr>
              <w:t>0</w:t>
            </w:r>
          </w:p>
        </w:tc>
        <w:tc>
          <w:tcPr>
            <w:tcW w:w="545" w:type="pct"/>
            <w:tcBorders>
              <w:top w:val="outset" w:sz="6" w:space="0" w:color="auto"/>
              <w:left w:val="outset" w:sz="6" w:space="0" w:color="auto"/>
              <w:bottom w:val="outset" w:sz="6" w:space="0" w:color="auto"/>
              <w:right w:val="outset" w:sz="6" w:space="0" w:color="auto"/>
            </w:tcBorders>
            <w:vAlign w:val="center"/>
            <w:hideMark/>
          </w:tcPr>
          <w:p w14:paraId="0FE2CD37" w14:textId="77777777" w:rsidR="00F20741" w:rsidRPr="005B1036" w:rsidRDefault="00F20741" w:rsidP="00092619">
            <w:pPr>
              <w:rPr>
                <w:iCs/>
                <w:sz w:val="18"/>
                <w:szCs w:val="18"/>
                <w:lang w:eastAsia="lv-LV"/>
              </w:rPr>
            </w:pPr>
            <w:r w:rsidRPr="005B1036">
              <w:rPr>
                <w:iCs/>
                <w:sz w:val="18"/>
                <w:szCs w:val="18"/>
                <w:lang w:eastAsia="lv-LV"/>
              </w:rPr>
              <w:t>0</w:t>
            </w:r>
          </w:p>
        </w:tc>
        <w:tc>
          <w:tcPr>
            <w:tcW w:w="891" w:type="pct"/>
            <w:tcBorders>
              <w:top w:val="outset" w:sz="6" w:space="0" w:color="auto"/>
              <w:left w:val="outset" w:sz="6" w:space="0" w:color="auto"/>
              <w:bottom w:val="outset" w:sz="6" w:space="0" w:color="auto"/>
              <w:right w:val="outset" w:sz="6" w:space="0" w:color="auto"/>
            </w:tcBorders>
            <w:vAlign w:val="center"/>
            <w:hideMark/>
          </w:tcPr>
          <w:p w14:paraId="0AE7783F" w14:textId="77777777" w:rsidR="00F20741" w:rsidRPr="005B1036" w:rsidRDefault="00F20741" w:rsidP="00092619">
            <w:pPr>
              <w:rPr>
                <w:iCs/>
                <w:sz w:val="18"/>
                <w:szCs w:val="18"/>
                <w:lang w:eastAsia="lv-LV"/>
              </w:rPr>
            </w:pPr>
            <w:r w:rsidRPr="005B1036">
              <w:rPr>
                <w:iCs/>
                <w:sz w:val="18"/>
                <w:szCs w:val="18"/>
                <w:lang w:eastAsia="lv-LV"/>
              </w:rPr>
              <w:t>0</w:t>
            </w:r>
          </w:p>
        </w:tc>
      </w:tr>
      <w:tr w:rsidR="00F20741" w:rsidRPr="00B22C79" w14:paraId="56A34A48"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38069F9F" w14:textId="77777777" w:rsidR="00F20741" w:rsidRPr="00B22C79" w:rsidRDefault="00F20741" w:rsidP="00092619">
            <w:pPr>
              <w:jc w:val="both"/>
              <w:rPr>
                <w:iCs/>
                <w:lang w:eastAsia="lv-LV"/>
              </w:rPr>
            </w:pPr>
            <w:r w:rsidRPr="00B22C79">
              <w:rPr>
                <w:iCs/>
                <w:lang w:eastAsia="lv-LV"/>
              </w:rPr>
              <w:t>3.3. pašvaldību budžets</w:t>
            </w:r>
          </w:p>
        </w:tc>
        <w:tc>
          <w:tcPr>
            <w:tcW w:w="490" w:type="pct"/>
            <w:tcBorders>
              <w:top w:val="outset" w:sz="6" w:space="0" w:color="auto"/>
              <w:left w:val="outset" w:sz="6" w:space="0" w:color="auto"/>
              <w:bottom w:val="outset" w:sz="6" w:space="0" w:color="auto"/>
              <w:right w:val="outset" w:sz="6" w:space="0" w:color="auto"/>
            </w:tcBorders>
            <w:vAlign w:val="center"/>
            <w:hideMark/>
          </w:tcPr>
          <w:p w14:paraId="71265D44" w14:textId="77777777" w:rsidR="00F20741" w:rsidRPr="005B1036" w:rsidRDefault="00F20741" w:rsidP="00092619">
            <w:pPr>
              <w:rPr>
                <w:iCs/>
                <w:sz w:val="18"/>
                <w:szCs w:val="18"/>
                <w:lang w:eastAsia="lv-LV"/>
              </w:rPr>
            </w:pPr>
            <w:r w:rsidRPr="005B1036">
              <w:rPr>
                <w:iCs/>
                <w:sz w:val="18"/>
                <w:szCs w:val="18"/>
                <w:lang w:eastAsia="lv-LV"/>
              </w:rPr>
              <w:t>0</w:t>
            </w:r>
          </w:p>
        </w:tc>
        <w:tc>
          <w:tcPr>
            <w:tcW w:w="643" w:type="pct"/>
            <w:tcBorders>
              <w:top w:val="outset" w:sz="6" w:space="0" w:color="auto"/>
              <w:left w:val="outset" w:sz="6" w:space="0" w:color="auto"/>
              <w:bottom w:val="outset" w:sz="6" w:space="0" w:color="auto"/>
              <w:right w:val="outset" w:sz="6" w:space="0" w:color="auto"/>
            </w:tcBorders>
            <w:vAlign w:val="center"/>
            <w:hideMark/>
          </w:tcPr>
          <w:p w14:paraId="67D4F6FB" w14:textId="77777777" w:rsidR="00F20741" w:rsidRPr="005B1036" w:rsidRDefault="00F20741" w:rsidP="00092619">
            <w:pPr>
              <w:rPr>
                <w:iCs/>
                <w:sz w:val="18"/>
                <w:szCs w:val="18"/>
                <w:lang w:eastAsia="lv-LV"/>
              </w:rPr>
            </w:pPr>
            <w:r w:rsidRPr="005B1036">
              <w:rPr>
                <w:iCs/>
                <w:sz w:val="18"/>
                <w:szCs w:val="18"/>
                <w:lang w:eastAsia="lv-LV"/>
              </w:rPr>
              <w:t>0</w:t>
            </w:r>
          </w:p>
        </w:tc>
        <w:tc>
          <w:tcPr>
            <w:tcW w:w="441" w:type="pct"/>
            <w:tcBorders>
              <w:top w:val="outset" w:sz="6" w:space="0" w:color="auto"/>
              <w:left w:val="outset" w:sz="6" w:space="0" w:color="auto"/>
              <w:bottom w:val="outset" w:sz="6" w:space="0" w:color="auto"/>
              <w:right w:val="outset" w:sz="6" w:space="0" w:color="auto"/>
            </w:tcBorders>
            <w:vAlign w:val="center"/>
            <w:hideMark/>
          </w:tcPr>
          <w:p w14:paraId="7013EFFF" w14:textId="77777777" w:rsidR="00F20741" w:rsidRPr="005B1036" w:rsidRDefault="00F20741" w:rsidP="00092619">
            <w:pPr>
              <w:rPr>
                <w:iCs/>
                <w:sz w:val="18"/>
                <w:szCs w:val="18"/>
                <w:lang w:eastAsia="lv-LV"/>
              </w:rPr>
            </w:pPr>
            <w:r w:rsidRPr="005B1036">
              <w:rPr>
                <w:iCs/>
                <w:sz w:val="18"/>
                <w:szCs w:val="1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14:paraId="47EAEA4B" w14:textId="77777777" w:rsidR="00F20741" w:rsidRPr="005B1036" w:rsidRDefault="00F20741" w:rsidP="00092619">
            <w:pPr>
              <w:rPr>
                <w:iCs/>
                <w:sz w:val="18"/>
                <w:szCs w:val="18"/>
                <w:lang w:eastAsia="lv-LV"/>
              </w:rPr>
            </w:pPr>
            <w:r w:rsidRPr="005B1036">
              <w:rPr>
                <w:iCs/>
                <w:sz w:val="18"/>
                <w:szCs w:val="18"/>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1A2B2560" w14:textId="77777777" w:rsidR="00F20741" w:rsidRPr="005B1036" w:rsidRDefault="00F20741" w:rsidP="00092619">
            <w:pPr>
              <w:rPr>
                <w:iCs/>
                <w:sz w:val="18"/>
                <w:szCs w:val="18"/>
                <w:lang w:eastAsia="lv-LV"/>
              </w:rPr>
            </w:pPr>
            <w:r w:rsidRPr="005B1036">
              <w:rPr>
                <w:iCs/>
                <w:sz w:val="18"/>
                <w:szCs w:val="18"/>
                <w:lang w:eastAsia="lv-LV"/>
              </w:rPr>
              <w:t>0</w:t>
            </w:r>
          </w:p>
        </w:tc>
        <w:tc>
          <w:tcPr>
            <w:tcW w:w="545" w:type="pct"/>
            <w:tcBorders>
              <w:top w:val="outset" w:sz="6" w:space="0" w:color="auto"/>
              <w:left w:val="outset" w:sz="6" w:space="0" w:color="auto"/>
              <w:bottom w:val="outset" w:sz="6" w:space="0" w:color="auto"/>
              <w:right w:val="outset" w:sz="6" w:space="0" w:color="auto"/>
            </w:tcBorders>
            <w:vAlign w:val="center"/>
            <w:hideMark/>
          </w:tcPr>
          <w:p w14:paraId="04459D75" w14:textId="77777777" w:rsidR="00F20741" w:rsidRPr="005B1036" w:rsidRDefault="00F20741" w:rsidP="00092619">
            <w:pPr>
              <w:rPr>
                <w:iCs/>
                <w:sz w:val="18"/>
                <w:szCs w:val="18"/>
                <w:lang w:eastAsia="lv-LV"/>
              </w:rPr>
            </w:pPr>
            <w:r w:rsidRPr="005B1036">
              <w:rPr>
                <w:iCs/>
                <w:sz w:val="18"/>
                <w:szCs w:val="18"/>
                <w:lang w:eastAsia="lv-LV"/>
              </w:rPr>
              <w:t>0</w:t>
            </w:r>
          </w:p>
        </w:tc>
        <w:tc>
          <w:tcPr>
            <w:tcW w:w="891" w:type="pct"/>
            <w:tcBorders>
              <w:top w:val="outset" w:sz="6" w:space="0" w:color="auto"/>
              <w:left w:val="outset" w:sz="6" w:space="0" w:color="auto"/>
              <w:bottom w:val="outset" w:sz="6" w:space="0" w:color="auto"/>
              <w:right w:val="outset" w:sz="6" w:space="0" w:color="auto"/>
            </w:tcBorders>
            <w:vAlign w:val="center"/>
            <w:hideMark/>
          </w:tcPr>
          <w:p w14:paraId="7DB65336" w14:textId="77777777" w:rsidR="00F20741" w:rsidRPr="005B1036" w:rsidRDefault="00F20741" w:rsidP="00092619">
            <w:pPr>
              <w:rPr>
                <w:iCs/>
                <w:sz w:val="18"/>
                <w:szCs w:val="18"/>
                <w:lang w:eastAsia="lv-LV"/>
              </w:rPr>
            </w:pPr>
            <w:r w:rsidRPr="005B1036">
              <w:rPr>
                <w:iCs/>
                <w:sz w:val="18"/>
                <w:szCs w:val="18"/>
                <w:lang w:eastAsia="lv-LV"/>
              </w:rPr>
              <w:t>0</w:t>
            </w:r>
          </w:p>
        </w:tc>
      </w:tr>
      <w:tr w:rsidR="00F20741" w:rsidRPr="00B22C79" w14:paraId="6D503627"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51659C2C" w14:textId="77777777" w:rsidR="00F20741" w:rsidRPr="00B22C79" w:rsidRDefault="00F20741" w:rsidP="00092619">
            <w:pPr>
              <w:jc w:val="both"/>
              <w:rPr>
                <w:iCs/>
                <w:lang w:eastAsia="lv-LV"/>
              </w:rPr>
            </w:pPr>
            <w:r w:rsidRPr="00B22C79">
              <w:rPr>
                <w:iCs/>
                <w:lang w:eastAsia="lv-LV"/>
              </w:rPr>
              <w:t>4. Finanšu līdzekļi papildu izdevumu finansēšanai (kompensējošu izdevumu samazinājumu norāda ar "+" zīmi)</w:t>
            </w:r>
          </w:p>
        </w:tc>
        <w:tc>
          <w:tcPr>
            <w:tcW w:w="490" w:type="pct"/>
            <w:tcBorders>
              <w:top w:val="outset" w:sz="6" w:space="0" w:color="auto"/>
              <w:left w:val="outset" w:sz="6" w:space="0" w:color="auto"/>
              <w:bottom w:val="outset" w:sz="6" w:space="0" w:color="auto"/>
              <w:right w:val="outset" w:sz="6" w:space="0" w:color="auto"/>
            </w:tcBorders>
            <w:vAlign w:val="center"/>
            <w:hideMark/>
          </w:tcPr>
          <w:p w14:paraId="42253307" w14:textId="77777777" w:rsidR="00F20741" w:rsidRPr="005B1036" w:rsidRDefault="00F20741" w:rsidP="00092619">
            <w:pPr>
              <w:rPr>
                <w:iCs/>
                <w:sz w:val="18"/>
                <w:szCs w:val="18"/>
                <w:lang w:eastAsia="lv-LV"/>
              </w:rPr>
            </w:pPr>
            <w:r w:rsidRPr="005B1036">
              <w:rPr>
                <w:iCs/>
                <w:sz w:val="18"/>
                <w:szCs w:val="18"/>
                <w:lang w:eastAsia="lv-LV"/>
              </w:rPr>
              <w:t>0</w:t>
            </w:r>
          </w:p>
        </w:tc>
        <w:tc>
          <w:tcPr>
            <w:tcW w:w="643" w:type="pct"/>
            <w:tcBorders>
              <w:top w:val="outset" w:sz="6" w:space="0" w:color="auto"/>
              <w:left w:val="outset" w:sz="6" w:space="0" w:color="auto"/>
              <w:bottom w:val="outset" w:sz="6" w:space="0" w:color="auto"/>
              <w:right w:val="outset" w:sz="6" w:space="0" w:color="auto"/>
            </w:tcBorders>
            <w:vAlign w:val="center"/>
            <w:hideMark/>
          </w:tcPr>
          <w:p w14:paraId="282374BA" w14:textId="77777777" w:rsidR="00F20741" w:rsidRPr="005B1036" w:rsidRDefault="00F20741" w:rsidP="00092619">
            <w:pPr>
              <w:rPr>
                <w:iCs/>
                <w:sz w:val="18"/>
                <w:szCs w:val="18"/>
                <w:lang w:eastAsia="lv-LV"/>
              </w:rPr>
            </w:pPr>
            <w:r w:rsidRPr="005B1036">
              <w:rPr>
                <w:iCs/>
                <w:sz w:val="18"/>
                <w:szCs w:val="18"/>
                <w:lang w:eastAsia="lv-LV"/>
              </w:rPr>
              <w:t>0</w:t>
            </w:r>
          </w:p>
        </w:tc>
        <w:tc>
          <w:tcPr>
            <w:tcW w:w="441" w:type="pct"/>
            <w:tcBorders>
              <w:top w:val="outset" w:sz="6" w:space="0" w:color="auto"/>
              <w:left w:val="outset" w:sz="6" w:space="0" w:color="auto"/>
              <w:bottom w:val="outset" w:sz="6" w:space="0" w:color="auto"/>
              <w:right w:val="outset" w:sz="6" w:space="0" w:color="auto"/>
            </w:tcBorders>
            <w:vAlign w:val="center"/>
            <w:hideMark/>
          </w:tcPr>
          <w:p w14:paraId="7341CD99" w14:textId="77777777" w:rsidR="00F20741" w:rsidRPr="005B1036" w:rsidRDefault="00F20741" w:rsidP="00092619">
            <w:pPr>
              <w:rPr>
                <w:iCs/>
                <w:sz w:val="18"/>
                <w:szCs w:val="18"/>
                <w:lang w:eastAsia="lv-LV"/>
              </w:rPr>
            </w:pPr>
            <w:r w:rsidRPr="005B1036">
              <w:rPr>
                <w:iCs/>
                <w:sz w:val="18"/>
                <w:szCs w:val="18"/>
                <w:lang w:eastAsia="lv-LV"/>
              </w:rPr>
              <w:t>0</w:t>
            </w:r>
          </w:p>
        </w:tc>
        <w:tc>
          <w:tcPr>
            <w:tcW w:w="547" w:type="pct"/>
            <w:tcBorders>
              <w:top w:val="outset" w:sz="6" w:space="0" w:color="auto"/>
              <w:left w:val="outset" w:sz="6" w:space="0" w:color="auto"/>
              <w:bottom w:val="outset" w:sz="6" w:space="0" w:color="auto"/>
              <w:right w:val="outset" w:sz="6" w:space="0" w:color="auto"/>
            </w:tcBorders>
            <w:vAlign w:val="center"/>
            <w:hideMark/>
          </w:tcPr>
          <w:p w14:paraId="3E79521B" w14:textId="77777777" w:rsidR="00F20741" w:rsidRPr="005B1036" w:rsidRDefault="00F20741" w:rsidP="00092619">
            <w:pPr>
              <w:rPr>
                <w:iCs/>
                <w:sz w:val="18"/>
                <w:szCs w:val="18"/>
                <w:lang w:eastAsia="lv-LV"/>
              </w:rPr>
            </w:pPr>
            <w:r w:rsidRPr="005B1036">
              <w:rPr>
                <w:iCs/>
                <w:sz w:val="18"/>
                <w:szCs w:val="18"/>
                <w:lang w:eastAsia="lv-LV"/>
              </w:rPr>
              <w:t>0</w:t>
            </w:r>
          </w:p>
        </w:tc>
        <w:tc>
          <w:tcPr>
            <w:tcW w:w="466" w:type="pct"/>
            <w:tcBorders>
              <w:top w:val="outset" w:sz="6" w:space="0" w:color="auto"/>
              <w:left w:val="outset" w:sz="6" w:space="0" w:color="auto"/>
              <w:bottom w:val="outset" w:sz="6" w:space="0" w:color="auto"/>
              <w:right w:val="outset" w:sz="6" w:space="0" w:color="auto"/>
            </w:tcBorders>
            <w:vAlign w:val="center"/>
            <w:hideMark/>
          </w:tcPr>
          <w:p w14:paraId="4F4FA276" w14:textId="77777777" w:rsidR="00F20741" w:rsidRPr="005B1036" w:rsidRDefault="00F20741" w:rsidP="00092619">
            <w:pPr>
              <w:rPr>
                <w:iCs/>
                <w:sz w:val="18"/>
                <w:szCs w:val="18"/>
                <w:lang w:eastAsia="lv-LV"/>
              </w:rPr>
            </w:pPr>
            <w:r w:rsidRPr="005B1036">
              <w:rPr>
                <w:iCs/>
                <w:sz w:val="18"/>
                <w:szCs w:val="18"/>
                <w:lang w:eastAsia="lv-LV"/>
              </w:rPr>
              <w:t>0</w:t>
            </w:r>
          </w:p>
        </w:tc>
        <w:tc>
          <w:tcPr>
            <w:tcW w:w="545" w:type="pct"/>
            <w:tcBorders>
              <w:top w:val="outset" w:sz="6" w:space="0" w:color="auto"/>
              <w:left w:val="outset" w:sz="6" w:space="0" w:color="auto"/>
              <w:bottom w:val="outset" w:sz="6" w:space="0" w:color="auto"/>
              <w:right w:val="outset" w:sz="6" w:space="0" w:color="auto"/>
            </w:tcBorders>
            <w:vAlign w:val="center"/>
            <w:hideMark/>
          </w:tcPr>
          <w:p w14:paraId="3D185BBD" w14:textId="77777777" w:rsidR="00F20741" w:rsidRPr="005B1036" w:rsidRDefault="00F20741" w:rsidP="00092619">
            <w:pPr>
              <w:rPr>
                <w:iCs/>
                <w:sz w:val="18"/>
                <w:szCs w:val="18"/>
                <w:lang w:eastAsia="lv-LV"/>
              </w:rPr>
            </w:pPr>
            <w:r w:rsidRPr="005B1036">
              <w:rPr>
                <w:iCs/>
                <w:sz w:val="18"/>
                <w:szCs w:val="18"/>
                <w:lang w:eastAsia="lv-LV"/>
              </w:rPr>
              <w:t>0</w:t>
            </w:r>
          </w:p>
        </w:tc>
        <w:tc>
          <w:tcPr>
            <w:tcW w:w="891" w:type="pct"/>
            <w:tcBorders>
              <w:top w:val="outset" w:sz="6" w:space="0" w:color="auto"/>
              <w:left w:val="outset" w:sz="6" w:space="0" w:color="auto"/>
              <w:bottom w:val="outset" w:sz="6" w:space="0" w:color="auto"/>
              <w:right w:val="outset" w:sz="6" w:space="0" w:color="auto"/>
            </w:tcBorders>
            <w:vAlign w:val="center"/>
            <w:hideMark/>
          </w:tcPr>
          <w:p w14:paraId="6A843773" w14:textId="77777777" w:rsidR="00F20741" w:rsidRPr="005B1036" w:rsidRDefault="00F20741" w:rsidP="00092619">
            <w:pPr>
              <w:rPr>
                <w:iCs/>
                <w:sz w:val="18"/>
                <w:szCs w:val="18"/>
                <w:lang w:eastAsia="lv-LV"/>
              </w:rPr>
            </w:pPr>
            <w:r w:rsidRPr="005B1036">
              <w:rPr>
                <w:iCs/>
                <w:sz w:val="18"/>
                <w:szCs w:val="18"/>
                <w:lang w:eastAsia="lv-LV"/>
              </w:rPr>
              <w:t>0</w:t>
            </w:r>
          </w:p>
        </w:tc>
      </w:tr>
      <w:tr w:rsidR="00F20741" w:rsidRPr="00B22C79" w14:paraId="59DB82D1"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393A6E47" w14:textId="77777777" w:rsidR="00F20741" w:rsidRPr="00B22C79" w:rsidRDefault="00F20741" w:rsidP="00092619">
            <w:pPr>
              <w:jc w:val="both"/>
              <w:rPr>
                <w:iCs/>
                <w:lang w:eastAsia="lv-LV"/>
              </w:rPr>
            </w:pPr>
            <w:r w:rsidRPr="00B22C79">
              <w:rPr>
                <w:iCs/>
                <w:lang w:eastAsia="lv-LV"/>
              </w:rPr>
              <w:t>5. Precizēta finansiālā ietekme</w:t>
            </w:r>
          </w:p>
        </w:tc>
        <w:tc>
          <w:tcPr>
            <w:tcW w:w="490" w:type="pct"/>
            <w:vMerge w:val="restart"/>
            <w:tcBorders>
              <w:top w:val="outset" w:sz="6" w:space="0" w:color="auto"/>
              <w:left w:val="outset" w:sz="6" w:space="0" w:color="auto"/>
              <w:bottom w:val="outset" w:sz="6" w:space="0" w:color="auto"/>
              <w:right w:val="outset" w:sz="6" w:space="0" w:color="auto"/>
            </w:tcBorders>
            <w:vAlign w:val="center"/>
            <w:hideMark/>
          </w:tcPr>
          <w:p w14:paraId="11A57A3B" w14:textId="77777777" w:rsidR="00F20741" w:rsidRPr="005B1036" w:rsidRDefault="00F20741" w:rsidP="00092619">
            <w:pPr>
              <w:rPr>
                <w:iCs/>
                <w:sz w:val="18"/>
                <w:szCs w:val="18"/>
                <w:lang w:eastAsia="lv-LV"/>
              </w:rPr>
            </w:pPr>
            <w:r w:rsidRPr="005B1036">
              <w:rPr>
                <w:iCs/>
                <w:sz w:val="18"/>
                <w:szCs w:val="18"/>
                <w:lang w:eastAsia="lv-LV"/>
              </w:rPr>
              <w:t>X</w:t>
            </w:r>
          </w:p>
        </w:tc>
        <w:tc>
          <w:tcPr>
            <w:tcW w:w="643" w:type="pct"/>
            <w:tcBorders>
              <w:top w:val="outset" w:sz="6" w:space="0" w:color="auto"/>
              <w:left w:val="outset" w:sz="6" w:space="0" w:color="auto"/>
              <w:bottom w:val="outset" w:sz="6" w:space="0" w:color="auto"/>
              <w:right w:val="outset" w:sz="6" w:space="0" w:color="auto"/>
            </w:tcBorders>
            <w:vAlign w:val="center"/>
            <w:hideMark/>
          </w:tcPr>
          <w:p w14:paraId="144ED425" w14:textId="77777777" w:rsidR="00F20741" w:rsidRPr="005B1036" w:rsidRDefault="00F20741" w:rsidP="00092619">
            <w:pPr>
              <w:rPr>
                <w:iCs/>
                <w:sz w:val="18"/>
                <w:szCs w:val="18"/>
                <w:lang w:eastAsia="lv-LV"/>
              </w:rPr>
            </w:pPr>
            <w:r w:rsidRPr="005B1036">
              <w:rPr>
                <w:iCs/>
                <w:sz w:val="18"/>
                <w:szCs w:val="18"/>
                <w:lang w:eastAsia="lv-LV"/>
              </w:rPr>
              <w:t>0</w:t>
            </w:r>
          </w:p>
        </w:tc>
        <w:tc>
          <w:tcPr>
            <w:tcW w:w="441" w:type="pct"/>
            <w:vMerge w:val="restart"/>
            <w:tcBorders>
              <w:top w:val="outset" w:sz="6" w:space="0" w:color="auto"/>
              <w:left w:val="outset" w:sz="6" w:space="0" w:color="auto"/>
              <w:bottom w:val="outset" w:sz="6" w:space="0" w:color="auto"/>
              <w:right w:val="outset" w:sz="6" w:space="0" w:color="auto"/>
            </w:tcBorders>
            <w:vAlign w:val="center"/>
            <w:hideMark/>
          </w:tcPr>
          <w:p w14:paraId="2F2D5773" w14:textId="77777777" w:rsidR="00F20741" w:rsidRPr="005B1036" w:rsidRDefault="00F20741" w:rsidP="00092619">
            <w:pPr>
              <w:rPr>
                <w:iCs/>
                <w:sz w:val="18"/>
                <w:szCs w:val="18"/>
                <w:lang w:eastAsia="lv-LV"/>
              </w:rPr>
            </w:pPr>
            <w:r w:rsidRPr="005B1036">
              <w:rPr>
                <w:iCs/>
                <w:sz w:val="18"/>
                <w:szCs w:val="18"/>
                <w:lang w:eastAsia="lv-LV"/>
              </w:rPr>
              <w:t>X</w:t>
            </w:r>
          </w:p>
        </w:tc>
        <w:tc>
          <w:tcPr>
            <w:tcW w:w="547" w:type="pct"/>
            <w:tcBorders>
              <w:top w:val="outset" w:sz="6" w:space="0" w:color="auto"/>
              <w:left w:val="outset" w:sz="6" w:space="0" w:color="auto"/>
              <w:bottom w:val="outset" w:sz="6" w:space="0" w:color="auto"/>
              <w:right w:val="outset" w:sz="6" w:space="0" w:color="auto"/>
            </w:tcBorders>
            <w:vAlign w:val="center"/>
            <w:hideMark/>
          </w:tcPr>
          <w:p w14:paraId="79809F9B" w14:textId="77777777" w:rsidR="00F20741" w:rsidRPr="005B1036" w:rsidRDefault="00F20741" w:rsidP="00092619">
            <w:pPr>
              <w:rPr>
                <w:iCs/>
                <w:sz w:val="18"/>
                <w:szCs w:val="18"/>
                <w:lang w:eastAsia="lv-LV"/>
              </w:rPr>
            </w:pPr>
            <w:r w:rsidRPr="005B1036">
              <w:rPr>
                <w:iCs/>
                <w:sz w:val="18"/>
                <w:szCs w:val="18"/>
                <w:lang w:eastAsia="lv-LV"/>
              </w:rPr>
              <w:t>0</w:t>
            </w:r>
          </w:p>
        </w:tc>
        <w:tc>
          <w:tcPr>
            <w:tcW w:w="466" w:type="pct"/>
            <w:vMerge w:val="restart"/>
            <w:tcBorders>
              <w:top w:val="outset" w:sz="6" w:space="0" w:color="auto"/>
              <w:left w:val="outset" w:sz="6" w:space="0" w:color="auto"/>
              <w:bottom w:val="outset" w:sz="6" w:space="0" w:color="auto"/>
              <w:right w:val="outset" w:sz="6" w:space="0" w:color="auto"/>
            </w:tcBorders>
            <w:vAlign w:val="center"/>
            <w:hideMark/>
          </w:tcPr>
          <w:p w14:paraId="5677EC6D" w14:textId="77777777" w:rsidR="00F20741" w:rsidRPr="005B1036" w:rsidRDefault="00F20741" w:rsidP="00092619">
            <w:pPr>
              <w:rPr>
                <w:iCs/>
                <w:sz w:val="18"/>
                <w:szCs w:val="18"/>
                <w:lang w:eastAsia="lv-LV"/>
              </w:rPr>
            </w:pPr>
            <w:r w:rsidRPr="005B1036">
              <w:rPr>
                <w:iCs/>
                <w:sz w:val="18"/>
                <w:szCs w:val="18"/>
                <w:lang w:eastAsia="lv-LV"/>
              </w:rPr>
              <w:t>X</w:t>
            </w:r>
          </w:p>
        </w:tc>
        <w:tc>
          <w:tcPr>
            <w:tcW w:w="545" w:type="pct"/>
            <w:tcBorders>
              <w:top w:val="outset" w:sz="6" w:space="0" w:color="auto"/>
              <w:left w:val="outset" w:sz="6" w:space="0" w:color="auto"/>
              <w:bottom w:val="outset" w:sz="6" w:space="0" w:color="auto"/>
              <w:right w:val="outset" w:sz="6" w:space="0" w:color="auto"/>
            </w:tcBorders>
            <w:vAlign w:val="center"/>
            <w:hideMark/>
          </w:tcPr>
          <w:p w14:paraId="51B5F9D2" w14:textId="77777777" w:rsidR="00F20741" w:rsidRPr="005B1036" w:rsidRDefault="00F20741" w:rsidP="00092619">
            <w:pPr>
              <w:rPr>
                <w:iCs/>
                <w:sz w:val="18"/>
                <w:szCs w:val="18"/>
                <w:lang w:eastAsia="lv-LV"/>
              </w:rPr>
            </w:pPr>
            <w:r w:rsidRPr="005B1036">
              <w:rPr>
                <w:iCs/>
                <w:sz w:val="18"/>
                <w:szCs w:val="18"/>
                <w:lang w:eastAsia="lv-LV"/>
              </w:rPr>
              <w:t>0</w:t>
            </w:r>
          </w:p>
        </w:tc>
        <w:tc>
          <w:tcPr>
            <w:tcW w:w="891" w:type="pct"/>
            <w:tcBorders>
              <w:top w:val="outset" w:sz="6" w:space="0" w:color="auto"/>
              <w:left w:val="outset" w:sz="6" w:space="0" w:color="auto"/>
              <w:bottom w:val="outset" w:sz="6" w:space="0" w:color="auto"/>
              <w:right w:val="outset" w:sz="6" w:space="0" w:color="auto"/>
            </w:tcBorders>
            <w:vAlign w:val="center"/>
            <w:hideMark/>
          </w:tcPr>
          <w:p w14:paraId="4D3DE087" w14:textId="77777777" w:rsidR="00F20741" w:rsidRPr="005B1036" w:rsidRDefault="00F20741" w:rsidP="00092619">
            <w:pPr>
              <w:rPr>
                <w:iCs/>
                <w:sz w:val="18"/>
                <w:szCs w:val="18"/>
                <w:lang w:eastAsia="lv-LV"/>
              </w:rPr>
            </w:pPr>
            <w:r w:rsidRPr="005B1036">
              <w:rPr>
                <w:iCs/>
                <w:sz w:val="18"/>
                <w:szCs w:val="18"/>
                <w:lang w:eastAsia="lv-LV"/>
              </w:rPr>
              <w:t>0</w:t>
            </w:r>
          </w:p>
        </w:tc>
      </w:tr>
      <w:tr w:rsidR="00F20741" w:rsidRPr="00B22C79" w14:paraId="6A9AE731"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55367BB8" w14:textId="77777777" w:rsidR="00F20741" w:rsidRPr="00B22C79" w:rsidRDefault="00F20741" w:rsidP="00092619">
            <w:pPr>
              <w:jc w:val="both"/>
              <w:rPr>
                <w:iCs/>
                <w:lang w:eastAsia="lv-LV"/>
              </w:rPr>
            </w:pPr>
            <w:r w:rsidRPr="00B22C79">
              <w:rPr>
                <w:iCs/>
                <w:lang w:eastAsia="lv-LV"/>
              </w:rPr>
              <w:t>5.1. valsts pamatbudžets</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26351BFC" w14:textId="77777777" w:rsidR="00F20741" w:rsidRPr="005B1036" w:rsidRDefault="00F20741" w:rsidP="00092619">
            <w:pPr>
              <w:rPr>
                <w:iCs/>
                <w:sz w:val="18"/>
                <w:szCs w:val="18"/>
                <w:lang w:eastAsia="lv-LV"/>
              </w:rPr>
            </w:pPr>
          </w:p>
        </w:tc>
        <w:tc>
          <w:tcPr>
            <w:tcW w:w="643" w:type="pct"/>
            <w:tcBorders>
              <w:top w:val="outset" w:sz="6" w:space="0" w:color="auto"/>
              <w:left w:val="outset" w:sz="6" w:space="0" w:color="auto"/>
              <w:bottom w:val="outset" w:sz="6" w:space="0" w:color="auto"/>
              <w:right w:val="outset" w:sz="6" w:space="0" w:color="auto"/>
            </w:tcBorders>
            <w:vAlign w:val="center"/>
            <w:hideMark/>
          </w:tcPr>
          <w:p w14:paraId="5E7F59BA" w14:textId="77777777" w:rsidR="00F20741" w:rsidRPr="005B1036" w:rsidRDefault="00F20741" w:rsidP="00092619">
            <w:pPr>
              <w:rPr>
                <w:iCs/>
                <w:sz w:val="18"/>
                <w:szCs w:val="18"/>
                <w:lang w:eastAsia="lv-LV"/>
              </w:rPr>
            </w:pPr>
            <w:r w:rsidRPr="005B1036">
              <w:rPr>
                <w:iCs/>
                <w:sz w:val="18"/>
                <w:szCs w:val="18"/>
                <w:lang w:eastAsia="lv-LV"/>
              </w:rPr>
              <w:t>0</w:t>
            </w:r>
          </w:p>
        </w:tc>
        <w:tc>
          <w:tcPr>
            <w:tcW w:w="441" w:type="pct"/>
            <w:vMerge/>
            <w:tcBorders>
              <w:top w:val="outset" w:sz="6" w:space="0" w:color="auto"/>
              <w:left w:val="outset" w:sz="6" w:space="0" w:color="auto"/>
              <w:bottom w:val="outset" w:sz="6" w:space="0" w:color="auto"/>
              <w:right w:val="outset" w:sz="6" w:space="0" w:color="auto"/>
            </w:tcBorders>
            <w:vAlign w:val="center"/>
            <w:hideMark/>
          </w:tcPr>
          <w:p w14:paraId="56A223D6" w14:textId="77777777" w:rsidR="00F20741" w:rsidRPr="005B1036" w:rsidRDefault="00F20741" w:rsidP="00092619">
            <w:pPr>
              <w:rPr>
                <w:iCs/>
                <w:sz w:val="18"/>
                <w:szCs w:val="18"/>
                <w:lang w:eastAsia="lv-LV"/>
              </w:rPr>
            </w:pPr>
          </w:p>
        </w:tc>
        <w:tc>
          <w:tcPr>
            <w:tcW w:w="547" w:type="pct"/>
            <w:tcBorders>
              <w:top w:val="outset" w:sz="6" w:space="0" w:color="auto"/>
              <w:left w:val="outset" w:sz="6" w:space="0" w:color="auto"/>
              <w:bottom w:val="outset" w:sz="6" w:space="0" w:color="auto"/>
              <w:right w:val="outset" w:sz="6" w:space="0" w:color="auto"/>
            </w:tcBorders>
            <w:vAlign w:val="center"/>
            <w:hideMark/>
          </w:tcPr>
          <w:p w14:paraId="2545BED5" w14:textId="77777777" w:rsidR="00F20741" w:rsidRPr="005B1036" w:rsidRDefault="00F20741" w:rsidP="00092619">
            <w:pPr>
              <w:rPr>
                <w:iCs/>
                <w:sz w:val="18"/>
                <w:szCs w:val="18"/>
                <w:lang w:eastAsia="lv-LV"/>
              </w:rPr>
            </w:pPr>
            <w:r w:rsidRPr="005B1036">
              <w:rPr>
                <w:iCs/>
                <w:sz w:val="18"/>
                <w:szCs w:val="18"/>
                <w:lang w:eastAsia="lv-LV"/>
              </w:rPr>
              <w:t>0</w:t>
            </w:r>
          </w:p>
        </w:tc>
        <w:tc>
          <w:tcPr>
            <w:tcW w:w="466" w:type="pct"/>
            <w:vMerge/>
            <w:tcBorders>
              <w:top w:val="outset" w:sz="6" w:space="0" w:color="auto"/>
              <w:left w:val="outset" w:sz="6" w:space="0" w:color="auto"/>
              <w:bottom w:val="outset" w:sz="6" w:space="0" w:color="auto"/>
              <w:right w:val="outset" w:sz="6" w:space="0" w:color="auto"/>
            </w:tcBorders>
            <w:vAlign w:val="center"/>
            <w:hideMark/>
          </w:tcPr>
          <w:p w14:paraId="7FB6AF0B" w14:textId="77777777" w:rsidR="00F20741" w:rsidRPr="005B1036" w:rsidRDefault="00F20741" w:rsidP="00092619">
            <w:pPr>
              <w:rPr>
                <w:iCs/>
                <w:sz w:val="18"/>
                <w:szCs w:val="18"/>
                <w:lang w:eastAsia="lv-LV"/>
              </w:rPr>
            </w:pPr>
          </w:p>
        </w:tc>
        <w:tc>
          <w:tcPr>
            <w:tcW w:w="545" w:type="pct"/>
            <w:tcBorders>
              <w:top w:val="outset" w:sz="6" w:space="0" w:color="auto"/>
              <w:left w:val="outset" w:sz="6" w:space="0" w:color="auto"/>
              <w:bottom w:val="outset" w:sz="6" w:space="0" w:color="auto"/>
              <w:right w:val="outset" w:sz="6" w:space="0" w:color="auto"/>
            </w:tcBorders>
            <w:vAlign w:val="center"/>
            <w:hideMark/>
          </w:tcPr>
          <w:p w14:paraId="1E6625A5" w14:textId="77777777" w:rsidR="00F20741" w:rsidRPr="005B1036" w:rsidRDefault="00F20741" w:rsidP="00092619">
            <w:pPr>
              <w:rPr>
                <w:iCs/>
                <w:sz w:val="18"/>
                <w:szCs w:val="18"/>
                <w:lang w:eastAsia="lv-LV"/>
              </w:rPr>
            </w:pPr>
            <w:r w:rsidRPr="005B1036">
              <w:rPr>
                <w:iCs/>
                <w:sz w:val="18"/>
                <w:szCs w:val="18"/>
                <w:lang w:eastAsia="lv-LV"/>
              </w:rPr>
              <w:t>0</w:t>
            </w:r>
          </w:p>
        </w:tc>
        <w:tc>
          <w:tcPr>
            <w:tcW w:w="891" w:type="pct"/>
            <w:tcBorders>
              <w:top w:val="outset" w:sz="6" w:space="0" w:color="auto"/>
              <w:left w:val="outset" w:sz="6" w:space="0" w:color="auto"/>
              <w:bottom w:val="outset" w:sz="6" w:space="0" w:color="auto"/>
              <w:right w:val="outset" w:sz="6" w:space="0" w:color="auto"/>
            </w:tcBorders>
            <w:vAlign w:val="center"/>
            <w:hideMark/>
          </w:tcPr>
          <w:p w14:paraId="4FBEED1A" w14:textId="77777777" w:rsidR="00F20741" w:rsidRPr="005B1036" w:rsidRDefault="00F20741" w:rsidP="00092619">
            <w:pPr>
              <w:rPr>
                <w:iCs/>
                <w:sz w:val="18"/>
                <w:szCs w:val="18"/>
                <w:lang w:eastAsia="lv-LV"/>
              </w:rPr>
            </w:pPr>
            <w:r w:rsidRPr="005B1036">
              <w:rPr>
                <w:iCs/>
                <w:sz w:val="18"/>
                <w:szCs w:val="18"/>
                <w:lang w:eastAsia="lv-LV"/>
              </w:rPr>
              <w:t>0</w:t>
            </w:r>
          </w:p>
        </w:tc>
      </w:tr>
      <w:tr w:rsidR="00F20741" w:rsidRPr="00B22C79" w14:paraId="4EE43AED"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53A44074" w14:textId="77777777" w:rsidR="00F20741" w:rsidRPr="00B22C79" w:rsidRDefault="00F20741" w:rsidP="00092619">
            <w:pPr>
              <w:jc w:val="both"/>
              <w:rPr>
                <w:iCs/>
                <w:lang w:eastAsia="lv-LV"/>
              </w:rPr>
            </w:pPr>
            <w:r w:rsidRPr="00B22C79">
              <w:rPr>
                <w:iCs/>
                <w:lang w:eastAsia="lv-LV"/>
              </w:rPr>
              <w:t>5.2. speciālais budžets</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5F49936E" w14:textId="77777777" w:rsidR="00F20741" w:rsidRPr="005B1036" w:rsidRDefault="00F20741" w:rsidP="00092619">
            <w:pPr>
              <w:rPr>
                <w:iCs/>
                <w:sz w:val="18"/>
                <w:szCs w:val="18"/>
                <w:lang w:eastAsia="lv-LV"/>
              </w:rPr>
            </w:pPr>
          </w:p>
        </w:tc>
        <w:tc>
          <w:tcPr>
            <w:tcW w:w="643" w:type="pct"/>
            <w:tcBorders>
              <w:top w:val="outset" w:sz="6" w:space="0" w:color="auto"/>
              <w:left w:val="outset" w:sz="6" w:space="0" w:color="auto"/>
              <w:bottom w:val="outset" w:sz="6" w:space="0" w:color="auto"/>
              <w:right w:val="outset" w:sz="6" w:space="0" w:color="auto"/>
            </w:tcBorders>
            <w:vAlign w:val="center"/>
            <w:hideMark/>
          </w:tcPr>
          <w:p w14:paraId="24A9D561" w14:textId="77777777" w:rsidR="00F20741" w:rsidRPr="005B1036" w:rsidRDefault="00F20741" w:rsidP="00092619">
            <w:pPr>
              <w:rPr>
                <w:iCs/>
                <w:sz w:val="18"/>
                <w:szCs w:val="18"/>
                <w:lang w:eastAsia="lv-LV"/>
              </w:rPr>
            </w:pPr>
            <w:r w:rsidRPr="005B1036">
              <w:rPr>
                <w:iCs/>
                <w:sz w:val="18"/>
                <w:szCs w:val="18"/>
                <w:lang w:eastAsia="lv-LV"/>
              </w:rPr>
              <w:t>0</w:t>
            </w:r>
          </w:p>
        </w:tc>
        <w:tc>
          <w:tcPr>
            <w:tcW w:w="441" w:type="pct"/>
            <w:vMerge/>
            <w:tcBorders>
              <w:top w:val="outset" w:sz="6" w:space="0" w:color="auto"/>
              <w:left w:val="outset" w:sz="6" w:space="0" w:color="auto"/>
              <w:bottom w:val="outset" w:sz="6" w:space="0" w:color="auto"/>
              <w:right w:val="outset" w:sz="6" w:space="0" w:color="auto"/>
            </w:tcBorders>
            <w:vAlign w:val="center"/>
            <w:hideMark/>
          </w:tcPr>
          <w:p w14:paraId="226BABBA" w14:textId="77777777" w:rsidR="00F20741" w:rsidRPr="005B1036" w:rsidRDefault="00F20741" w:rsidP="00092619">
            <w:pPr>
              <w:rPr>
                <w:iCs/>
                <w:sz w:val="18"/>
                <w:szCs w:val="18"/>
                <w:lang w:eastAsia="lv-LV"/>
              </w:rPr>
            </w:pPr>
          </w:p>
        </w:tc>
        <w:tc>
          <w:tcPr>
            <w:tcW w:w="547" w:type="pct"/>
            <w:tcBorders>
              <w:top w:val="outset" w:sz="6" w:space="0" w:color="auto"/>
              <w:left w:val="outset" w:sz="6" w:space="0" w:color="auto"/>
              <w:bottom w:val="outset" w:sz="6" w:space="0" w:color="auto"/>
              <w:right w:val="outset" w:sz="6" w:space="0" w:color="auto"/>
            </w:tcBorders>
            <w:vAlign w:val="center"/>
            <w:hideMark/>
          </w:tcPr>
          <w:p w14:paraId="17A7CEF9" w14:textId="77777777" w:rsidR="00F20741" w:rsidRPr="005B1036" w:rsidRDefault="00F20741" w:rsidP="00092619">
            <w:pPr>
              <w:rPr>
                <w:iCs/>
                <w:sz w:val="18"/>
                <w:szCs w:val="18"/>
                <w:lang w:eastAsia="lv-LV"/>
              </w:rPr>
            </w:pPr>
            <w:r w:rsidRPr="005B1036">
              <w:rPr>
                <w:iCs/>
                <w:sz w:val="18"/>
                <w:szCs w:val="18"/>
                <w:lang w:eastAsia="lv-LV"/>
              </w:rPr>
              <w:t>0</w:t>
            </w:r>
          </w:p>
        </w:tc>
        <w:tc>
          <w:tcPr>
            <w:tcW w:w="466" w:type="pct"/>
            <w:vMerge/>
            <w:tcBorders>
              <w:top w:val="outset" w:sz="6" w:space="0" w:color="auto"/>
              <w:left w:val="outset" w:sz="6" w:space="0" w:color="auto"/>
              <w:bottom w:val="outset" w:sz="6" w:space="0" w:color="auto"/>
              <w:right w:val="outset" w:sz="6" w:space="0" w:color="auto"/>
            </w:tcBorders>
            <w:vAlign w:val="center"/>
            <w:hideMark/>
          </w:tcPr>
          <w:p w14:paraId="1BBBD61D" w14:textId="77777777" w:rsidR="00F20741" w:rsidRPr="005B1036" w:rsidRDefault="00F20741" w:rsidP="00092619">
            <w:pPr>
              <w:rPr>
                <w:iCs/>
                <w:sz w:val="18"/>
                <w:szCs w:val="18"/>
                <w:lang w:eastAsia="lv-LV"/>
              </w:rPr>
            </w:pPr>
          </w:p>
        </w:tc>
        <w:tc>
          <w:tcPr>
            <w:tcW w:w="545" w:type="pct"/>
            <w:tcBorders>
              <w:top w:val="outset" w:sz="6" w:space="0" w:color="auto"/>
              <w:left w:val="outset" w:sz="6" w:space="0" w:color="auto"/>
              <w:bottom w:val="outset" w:sz="6" w:space="0" w:color="auto"/>
              <w:right w:val="outset" w:sz="6" w:space="0" w:color="auto"/>
            </w:tcBorders>
            <w:vAlign w:val="center"/>
            <w:hideMark/>
          </w:tcPr>
          <w:p w14:paraId="1011DE18" w14:textId="77777777" w:rsidR="00F20741" w:rsidRPr="005B1036" w:rsidRDefault="00F20741" w:rsidP="00092619">
            <w:pPr>
              <w:rPr>
                <w:iCs/>
                <w:sz w:val="18"/>
                <w:szCs w:val="18"/>
                <w:lang w:eastAsia="lv-LV"/>
              </w:rPr>
            </w:pPr>
            <w:r w:rsidRPr="005B1036">
              <w:rPr>
                <w:iCs/>
                <w:sz w:val="18"/>
                <w:szCs w:val="18"/>
                <w:lang w:eastAsia="lv-LV"/>
              </w:rPr>
              <w:t>0</w:t>
            </w:r>
          </w:p>
        </w:tc>
        <w:tc>
          <w:tcPr>
            <w:tcW w:w="891" w:type="pct"/>
            <w:tcBorders>
              <w:top w:val="outset" w:sz="6" w:space="0" w:color="auto"/>
              <w:left w:val="outset" w:sz="6" w:space="0" w:color="auto"/>
              <w:bottom w:val="outset" w:sz="6" w:space="0" w:color="auto"/>
              <w:right w:val="outset" w:sz="6" w:space="0" w:color="auto"/>
            </w:tcBorders>
            <w:vAlign w:val="center"/>
            <w:hideMark/>
          </w:tcPr>
          <w:p w14:paraId="1882041B" w14:textId="77777777" w:rsidR="00F20741" w:rsidRPr="005B1036" w:rsidRDefault="00F20741" w:rsidP="00092619">
            <w:pPr>
              <w:rPr>
                <w:iCs/>
                <w:sz w:val="18"/>
                <w:szCs w:val="18"/>
                <w:lang w:eastAsia="lv-LV"/>
              </w:rPr>
            </w:pPr>
            <w:r w:rsidRPr="005B1036">
              <w:rPr>
                <w:iCs/>
                <w:sz w:val="18"/>
                <w:szCs w:val="18"/>
                <w:lang w:eastAsia="lv-LV"/>
              </w:rPr>
              <w:t>0</w:t>
            </w:r>
          </w:p>
        </w:tc>
      </w:tr>
      <w:tr w:rsidR="00F20741" w:rsidRPr="00B22C79" w14:paraId="67752FE3"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24B57C01" w14:textId="77777777" w:rsidR="00F20741" w:rsidRPr="00B22C79" w:rsidRDefault="00F20741" w:rsidP="00092619">
            <w:pPr>
              <w:jc w:val="both"/>
              <w:rPr>
                <w:iCs/>
                <w:lang w:eastAsia="lv-LV"/>
              </w:rPr>
            </w:pPr>
            <w:r w:rsidRPr="00B22C79">
              <w:rPr>
                <w:iCs/>
                <w:lang w:eastAsia="lv-LV"/>
              </w:rPr>
              <w:t>5.3. pašvaldību budžets</w:t>
            </w:r>
          </w:p>
        </w:tc>
        <w:tc>
          <w:tcPr>
            <w:tcW w:w="490" w:type="pct"/>
            <w:vMerge/>
            <w:tcBorders>
              <w:top w:val="outset" w:sz="6" w:space="0" w:color="auto"/>
              <w:left w:val="outset" w:sz="6" w:space="0" w:color="auto"/>
              <w:bottom w:val="outset" w:sz="6" w:space="0" w:color="auto"/>
              <w:right w:val="outset" w:sz="6" w:space="0" w:color="auto"/>
            </w:tcBorders>
            <w:vAlign w:val="center"/>
            <w:hideMark/>
          </w:tcPr>
          <w:p w14:paraId="6162E709" w14:textId="77777777" w:rsidR="00F20741" w:rsidRPr="005B1036" w:rsidRDefault="00F20741" w:rsidP="00092619">
            <w:pPr>
              <w:rPr>
                <w:iCs/>
                <w:sz w:val="18"/>
                <w:szCs w:val="18"/>
                <w:lang w:eastAsia="lv-LV"/>
              </w:rPr>
            </w:pPr>
          </w:p>
        </w:tc>
        <w:tc>
          <w:tcPr>
            <w:tcW w:w="643" w:type="pct"/>
            <w:tcBorders>
              <w:top w:val="outset" w:sz="6" w:space="0" w:color="auto"/>
              <w:left w:val="outset" w:sz="6" w:space="0" w:color="auto"/>
              <w:bottom w:val="outset" w:sz="6" w:space="0" w:color="auto"/>
              <w:right w:val="outset" w:sz="6" w:space="0" w:color="auto"/>
            </w:tcBorders>
            <w:vAlign w:val="center"/>
            <w:hideMark/>
          </w:tcPr>
          <w:p w14:paraId="2A4638B6" w14:textId="77777777" w:rsidR="00F20741" w:rsidRPr="005B1036" w:rsidRDefault="00F20741" w:rsidP="00092619">
            <w:pPr>
              <w:rPr>
                <w:iCs/>
                <w:sz w:val="18"/>
                <w:szCs w:val="18"/>
                <w:lang w:eastAsia="lv-LV"/>
              </w:rPr>
            </w:pPr>
            <w:r w:rsidRPr="005B1036">
              <w:rPr>
                <w:iCs/>
                <w:sz w:val="18"/>
                <w:szCs w:val="18"/>
                <w:lang w:eastAsia="lv-LV"/>
              </w:rPr>
              <w:t>0</w:t>
            </w:r>
          </w:p>
        </w:tc>
        <w:tc>
          <w:tcPr>
            <w:tcW w:w="441" w:type="pct"/>
            <w:vMerge/>
            <w:tcBorders>
              <w:top w:val="outset" w:sz="6" w:space="0" w:color="auto"/>
              <w:left w:val="outset" w:sz="6" w:space="0" w:color="auto"/>
              <w:bottom w:val="outset" w:sz="6" w:space="0" w:color="auto"/>
              <w:right w:val="outset" w:sz="6" w:space="0" w:color="auto"/>
            </w:tcBorders>
            <w:vAlign w:val="center"/>
            <w:hideMark/>
          </w:tcPr>
          <w:p w14:paraId="62FA5BEE" w14:textId="77777777" w:rsidR="00F20741" w:rsidRPr="005B1036" w:rsidRDefault="00F20741" w:rsidP="00092619">
            <w:pPr>
              <w:rPr>
                <w:iCs/>
                <w:sz w:val="18"/>
                <w:szCs w:val="18"/>
                <w:lang w:eastAsia="lv-LV"/>
              </w:rPr>
            </w:pPr>
          </w:p>
        </w:tc>
        <w:tc>
          <w:tcPr>
            <w:tcW w:w="547" w:type="pct"/>
            <w:tcBorders>
              <w:top w:val="outset" w:sz="6" w:space="0" w:color="auto"/>
              <w:left w:val="outset" w:sz="6" w:space="0" w:color="auto"/>
              <w:bottom w:val="outset" w:sz="6" w:space="0" w:color="auto"/>
              <w:right w:val="outset" w:sz="6" w:space="0" w:color="auto"/>
            </w:tcBorders>
            <w:vAlign w:val="center"/>
            <w:hideMark/>
          </w:tcPr>
          <w:p w14:paraId="39A5B40B" w14:textId="77777777" w:rsidR="00F20741" w:rsidRPr="005B1036" w:rsidRDefault="00F20741" w:rsidP="00092619">
            <w:pPr>
              <w:rPr>
                <w:iCs/>
                <w:sz w:val="18"/>
                <w:szCs w:val="18"/>
                <w:lang w:eastAsia="lv-LV"/>
              </w:rPr>
            </w:pPr>
            <w:r w:rsidRPr="005B1036">
              <w:rPr>
                <w:iCs/>
                <w:sz w:val="18"/>
                <w:szCs w:val="18"/>
                <w:lang w:eastAsia="lv-LV"/>
              </w:rPr>
              <w:t>0</w:t>
            </w:r>
          </w:p>
        </w:tc>
        <w:tc>
          <w:tcPr>
            <w:tcW w:w="466" w:type="pct"/>
            <w:vMerge/>
            <w:tcBorders>
              <w:top w:val="outset" w:sz="6" w:space="0" w:color="auto"/>
              <w:left w:val="outset" w:sz="6" w:space="0" w:color="auto"/>
              <w:bottom w:val="outset" w:sz="6" w:space="0" w:color="auto"/>
              <w:right w:val="outset" w:sz="6" w:space="0" w:color="auto"/>
            </w:tcBorders>
            <w:vAlign w:val="center"/>
            <w:hideMark/>
          </w:tcPr>
          <w:p w14:paraId="24F8EA22" w14:textId="77777777" w:rsidR="00F20741" w:rsidRPr="005B1036" w:rsidRDefault="00F20741" w:rsidP="00092619">
            <w:pPr>
              <w:rPr>
                <w:iCs/>
                <w:sz w:val="18"/>
                <w:szCs w:val="18"/>
                <w:lang w:eastAsia="lv-LV"/>
              </w:rPr>
            </w:pPr>
          </w:p>
        </w:tc>
        <w:tc>
          <w:tcPr>
            <w:tcW w:w="545" w:type="pct"/>
            <w:tcBorders>
              <w:top w:val="outset" w:sz="6" w:space="0" w:color="auto"/>
              <w:left w:val="outset" w:sz="6" w:space="0" w:color="auto"/>
              <w:bottom w:val="outset" w:sz="6" w:space="0" w:color="auto"/>
              <w:right w:val="outset" w:sz="6" w:space="0" w:color="auto"/>
            </w:tcBorders>
            <w:vAlign w:val="center"/>
            <w:hideMark/>
          </w:tcPr>
          <w:p w14:paraId="7C3ACF8C" w14:textId="77777777" w:rsidR="00F20741" w:rsidRPr="005B1036" w:rsidRDefault="00F20741" w:rsidP="00092619">
            <w:pPr>
              <w:rPr>
                <w:iCs/>
                <w:sz w:val="18"/>
                <w:szCs w:val="18"/>
                <w:lang w:eastAsia="lv-LV"/>
              </w:rPr>
            </w:pPr>
            <w:r w:rsidRPr="005B1036">
              <w:rPr>
                <w:iCs/>
                <w:sz w:val="18"/>
                <w:szCs w:val="18"/>
                <w:lang w:eastAsia="lv-LV"/>
              </w:rPr>
              <w:t>0</w:t>
            </w:r>
          </w:p>
        </w:tc>
        <w:tc>
          <w:tcPr>
            <w:tcW w:w="891" w:type="pct"/>
            <w:tcBorders>
              <w:top w:val="outset" w:sz="6" w:space="0" w:color="auto"/>
              <w:left w:val="outset" w:sz="6" w:space="0" w:color="auto"/>
              <w:bottom w:val="outset" w:sz="6" w:space="0" w:color="auto"/>
              <w:right w:val="outset" w:sz="6" w:space="0" w:color="auto"/>
            </w:tcBorders>
            <w:vAlign w:val="center"/>
            <w:hideMark/>
          </w:tcPr>
          <w:p w14:paraId="77392CB6" w14:textId="77777777" w:rsidR="00F20741" w:rsidRPr="005B1036" w:rsidRDefault="00F20741" w:rsidP="00092619">
            <w:pPr>
              <w:rPr>
                <w:iCs/>
                <w:sz w:val="18"/>
                <w:szCs w:val="18"/>
                <w:lang w:eastAsia="lv-LV"/>
              </w:rPr>
            </w:pPr>
            <w:r w:rsidRPr="005B1036">
              <w:rPr>
                <w:iCs/>
                <w:sz w:val="18"/>
                <w:szCs w:val="18"/>
                <w:lang w:eastAsia="lv-LV"/>
              </w:rPr>
              <w:t>0</w:t>
            </w:r>
          </w:p>
        </w:tc>
      </w:tr>
      <w:tr w:rsidR="00F20741" w:rsidRPr="00B22C79" w14:paraId="10E39970"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15BAF55A" w14:textId="77777777" w:rsidR="00F20741" w:rsidRPr="00B22C79" w:rsidRDefault="00F20741" w:rsidP="00092619">
            <w:pPr>
              <w:jc w:val="both"/>
              <w:rPr>
                <w:iCs/>
                <w:lang w:eastAsia="lv-LV"/>
              </w:rPr>
            </w:pPr>
            <w:r w:rsidRPr="00B22C79">
              <w:rPr>
                <w:iCs/>
                <w:lang w:eastAsia="lv-LV"/>
              </w:rPr>
              <w:t>6. Detalizēts ieņēmumu un izdevumu aprēķins (ja nepieciešams, detalizētu ieņēmumu un izdevumu aprēķinu var pievienot anotācijas pielikumā)</w:t>
            </w:r>
          </w:p>
        </w:tc>
        <w:tc>
          <w:tcPr>
            <w:tcW w:w="4119" w:type="pct"/>
            <w:gridSpan w:val="7"/>
            <w:vMerge w:val="restart"/>
            <w:tcBorders>
              <w:top w:val="outset" w:sz="6" w:space="0" w:color="auto"/>
              <w:left w:val="outset" w:sz="6" w:space="0" w:color="auto"/>
              <w:bottom w:val="outset" w:sz="6" w:space="0" w:color="auto"/>
              <w:right w:val="outset" w:sz="6" w:space="0" w:color="auto"/>
            </w:tcBorders>
            <w:hideMark/>
          </w:tcPr>
          <w:p w14:paraId="40634806" w14:textId="77777777" w:rsidR="00F20741" w:rsidRDefault="00F20741" w:rsidP="00092619">
            <w:pPr>
              <w:pStyle w:val="tv213"/>
              <w:shd w:val="clear" w:color="auto" w:fill="FFFFFF"/>
              <w:spacing w:before="0" w:beforeAutospacing="0" w:after="0" w:afterAutospacing="0" w:line="293" w:lineRule="atLeast"/>
              <w:ind w:left="143"/>
              <w:jc w:val="both"/>
              <w:rPr>
                <w:lang w:eastAsia="en-US"/>
              </w:rPr>
            </w:pPr>
            <w:r>
              <w:rPr>
                <w:lang w:eastAsia="en-US"/>
              </w:rPr>
              <w:t xml:space="preserve"> </w:t>
            </w:r>
            <w:r w:rsidRPr="00BC1F4B">
              <w:rPr>
                <w:lang w:eastAsia="en-US"/>
              </w:rPr>
              <w:t xml:space="preserve">Finansējums </w:t>
            </w:r>
            <w:r>
              <w:rPr>
                <w:lang w:eastAsia="en-US"/>
              </w:rPr>
              <w:t xml:space="preserve">SAM 9.2.7. </w:t>
            </w:r>
            <w:r w:rsidRPr="00BC1F4B">
              <w:rPr>
                <w:lang w:eastAsia="en-US"/>
              </w:rPr>
              <w:t>projekt</w:t>
            </w:r>
            <w:r>
              <w:rPr>
                <w:lang w:eastAsia="en-US"/>
              </w:rPr>
              <w:t>am</w:t>
            </w:r>
            <w:r w:rsidRPr="00BC1F4B">
              <w:rPr>
                <w:lang w:eastAsia="en-US"/>
              </w:rPr>
              <w:t xml:space="preserve"> ir plānots </w:t>
            </w:r>
            <w:r>
              <w:rPr>
                <w:lang w:eastAsia="en-US"/>
              </w:rPr>
              <w:t>Veselības ministrijas</w:t>
            </w:r>
            <w:r w:rsidRPr="00BC1F4B">
              <w:rPr>
                <w:lang w:eastAsia="en-US"/>
              </w:rPr>
              <w:t xml:space="preserve"> apakšprogrammā 6</w:t>
            </w:r>
            <w:r>
              <w:rPr>
                <w:lang w:eastAsia="en-US"/>
              </w:rPr>
              <w:t>3</w:t>
            </w:r>
            <w:r w:rsidRPr="00BC1F4B">
              <w:rPr>
                <w:lang w:eastAsia="en-US"/>
              </w:rPr>
              <w:t>.0</w:t>
            </w:r>
            <w:r>
              <w:rPr>
                <w:lang w:eastAsia="en-US"/>
              </w:rPr>
              <w:t>7</w:t>
            </w:r>
            <w:r w:rsidRPr="00BC1F4B">
              <w:rPr>
                <w:lang w:eastAsia="en-US"/>
              </w:rPr>
              <w:t>.00 “</w:t>
            </w:r>
            <w:r w:rsidRPr="00352D2A">
              <w:rPr>
                <w:lang w:eastAsia="en-US"/>
              </w:rPr>
              <w:t>Eiropas Sociālā fonda (ESF) projektu īstenošana (2014-2020)</w:t>
            </w:r>
            <w:r w:rsidRPr="00BC1F4B">
              <w:rPr>
                <w:lang w:eastAsia="en-US"/>
              </w:rPr>
              <w:t>”.</w:t>
            </w:r>
            <w:r>
              <w:rPr>
                <w:lang w:eastAsia="en-US"/>
              </w:rPr>
              <w:t xml:space="preserve"> </w:t>
            </w:r>
          </w:p>
          <w:p w14:paraId="3BCEEF36" w14:textId="77777777" w:rsidR="00F20741" w:rsidRDefault="00F20741" w:rsidP="00092619">
            <w:pPr>
              <w:pStyle w:val="tv213"/>
              <w:shd w:val="clear" w:color="auto" w:fill="FFFFFF"/>
              <w:spacing w:before="0" w:beforeAutospacing="0" w:after="0" w:afterAutospacing="0" w:line="293" w:lineRule="atLeast"/>
              <w:ind w:left="143"/>
              <w:jc w:val="both"/>
              <w:rPr>
                <w:rFonts w:eastAsiaTheme="minorHAnsi"/>
              </w:rPr>
            </w:pPr>
            <w:r>
              <w:rPr>
                <w:lang w:eastAsia="en-US"/>
              </w:rPr>
              <w:t xml:space="preserve"> Atbilstoši </w:t>
            </w:r>
            <w:r>
              <w:rPr>
                <w:rFonts w:eastAsiaTheme="minorHAnsi"/>
              </w:rPr>
              <w:t xml:space="preserve">MK noteikumiem Nr.802 SAM 9.2.7. </w:t>
            </w:r>
            <w:r w:rsidRPr="00F957E7">
              <w:rPr>
                <w:rFonts w:eastAsiaTheme="minorHAnsi"/>
              </w:rPr>
              <w:t>kopējais attiecināmais finansējums ir 3 000 000 </w:t>
            </w:r>
            <w:proofErr w:type="spellStart"/>
            <w:r w:rsidRPr="00F957E7">
              <w:rPr>
                <w:rFonts w:eastAsiaTheme="minorHAnsi"/>
              </w:rPr>
              <w:t>euro</w:t>
            </w:r>
            <w:proofErr w:type="spellEnd"/>
            <w:r w:rsidRPr="00F957E7">
              <w:rPr>
                <w:rFonts w:eastAsiaTheme="minorHAnsi"/>
              </w:rPr>
              <w:t xml:space="preserve">, tai skaitā </w:t>
            </w:r>
            <w:r>
              <w:rPr>
                <w:rFonts w:eastAsiaTheme="minorHAnsi"/>
              </w:rPr>
              <w:t>ESF</w:t>
            </w:r>
            <w:r w:rsidRPr="00F957E7">
              <w:rPr>
                <w:rFonts w:eastAsiaTheme="minorHAnsi"/>
              </w:rPr>
              <w:t xml:space="preserve"> finansējums – 2 550 000 </w:t>
            </w:r>
            <w:proofErr w:type="spellStart"/>
            <w:r w:rsidRPr="00F957E7">
              <w:rPr>
                <w:rFonts w:eastAsiaTheme="minorHAnsi"/>
              </w:rPr>
              <w:t>euro</w:t>
            </w:r>
            <w:proofErr w:type="spellEnd"/>
            <w:r w:rsidRPr="00F957E7">
              <w:rPr>
                <w:rFonts w:eastAsiaTheme="minorHAnsi"/>
              </w:rPr>
              <w:t> un valsts budžeta finansējums – 450 000 </w:t>
            </w:r>
            <w:proofErr w:type="spellStart"/>
            <w:r w:rsidRPr="00EB5FA6">
              <w:rPr>
                <w:rFonts w:eastAsiaTheme="minorHAnsi"/>
                <w:i/>
                <w:iCs/>
              </w:rPr>
              <w:t>euro</w:t>
            </w:r>
            <w:proofErr w:type="spellEnd"/>
            <w:r w:rsidRPr="00F957E7">
              <w:rPr>
                <w:rFonts w:eastAsiaTheme="minorHAnsi"/>
              </w:rPr>
              <w:t>.</w:t>
            </w:r>
          </w:p>
          <w:p w14:paraId="0CBBCD14" w14:textId="20BC404A" w:rsidR="00F20741" w:rsidRDefault="00F20741" w:rsidP="00092619">
            <w:pPr>
              <w:pStyle w:val="tv213"/>
              <w:shd w:val="clear" w:color="auto" w:fill="FFFFFF"/>
              <w:spacing w:before="0" w:beforeAutospacing="0" w:after="0" w:afterAutospacing="0" w:line="293" w:lineRule="atLeast"/>
              <w:ind w:left="143"/>
              <w:jc w:val="both"/>
              <w:rPr>
                <w:rFonts w:eastAsiaTheme="minorHAnsi"/>
              </w:rPr>
            </w:pPr>
            <w:r>
              <w:rPr>
                <w:rFonts w:eastAsiaTheme="minorHAnsi"/>
              </w:rPr>
              <w:t xml:space="preserve">2021.gadā SAM 9.2.7. ir piešķirts finansējums </w:t>
            </w:r>
            <w:r w:rsidR="00994012">
              <w:rPr>
                <w:rFonts w:eastAsiaTheme="minorHAnsi"/>
              </w:rPr>
              <w:t xml:space="preserve">741 867 </w:t>
            </w:r>
            <w:proofErr w:type="spellStart"/>
            <w:r w:rsidRPr="00EB5FA6">
              <w:rPr>
                <w:rFonts w:eastAsiaTheme="minorHAnsi"/>
                <w:i/>
                <w:iCs/>
              </w:rPr>
              <w:t>euro</w:t>
            </w:r>
            <w:proofErr w:type="spellEnd"/>
            <w:r>
              <w:rPr>
                <w:rFonts w:eastAsiaTheme="minorHAnsi"/>
                <w:i/>
                <w:iCs/>
              </w:rPr>
              <w:t xml:space="preserve"> </w:t>
            </w:r>
            <w:r w:rsidRPr="008D5B8F">
              <w:rPr>
                <w:rFonts w:eastAsiaTheme="minorHAnsi"/>
              </w:rPr>
              <w:t>apmērā</w:t>
            </w:r>
            <w:r>
              <w:rPr>
                <w:rFonts w:eastAsiaTheme="minorHAnsi"/>
              </w:rPr>
              <w:t xml:space="preserve">, tai skaitā ESF finansējums </w:t>
            </w:r>
            <w:r w:rsidR="00994012">
              <w:rPr>
                <w:rFonts w:eastAsiaTheme="minorHAnsi"/>
              </w:rPr>
              <w:t xml:space="preserve">630 587 </w:t>
            </w:r>
            <w:proofErr w:type="spellStart"/>
            <w:r w:rsidRPr="00EB5FA6">
              <w:rPr>
                <w:rFonts w:eastAsiaTheme="minorHAnsi"/>
                <w:i/>
                <w:iCs/>
              </w:rPr>
              <w:t>euro</w:t>
            </w:r>
            <w:proofErr w:type="spellEnd"/>
            <w:r>
              <w:rPr>
                <w:rFonts w:eastAsiaTheme="minorHAnsi"/>
              </w:rPr>
              <w:t xml:space="preserve"> un valsts budžeta finansējums </w:t>
            </w:r>
            <w:r w:rsidR="00994012">
              <w:rPr>
                <w:rFonts w:eastAsiaTheme="minorHAnsi"/>
              </w:rPr>
              <w:t xml:space="preserve">111 280 </w:t>
            </w:r>
            <w:proofErr w:type="spellStart"/>
            <w:r w:rsidRPr="00EB5FA6">
              <w:rPr>
                <w:rFonts w:eastAsiaTheme="minorHAnsi"/>
                <w:i/>
                <w:iCs/>
              </w:rPr>
              <w:t>euro</w:t>
            </w:r>
            <w:proofErr w:type="spellEnd"/>
            <w:r>
              <w:rPr>
                <w:rFonts w:eastAsiaTheme="minorHAnsi"/>
              </w:rPr>
              <w:t>.</w:t>
            </w:r>
          </w:p>
          <w:p w14:paraId="1BB71F4E" w14:textId="3B7945A4" w:rsidR="00F20741" w:rsidRDefault="00F20741" w:rsidP="00092619">
            <w:pPr>
              <w:pStyle w:val="tv213"/>
              <w:shd w:val="clear" w:color="auto" w:fill="FFFFFF"/>
              <w:spacing w:before="0" w:beforeAutospacing="0" w:after="0" w:afterAutospacing="0" w:line="293" w:lineRule="atLeast"/>
              <w:ind w:left="143"/>
              <w:jc w:val="both"/>
              <w:rPr>
                <w:rFonts w:eastAsiaTheme="minorHAnsi"/>
              </w:rPr>
            </w:pPr>
            <w:r>
              <w:rPr>
                <w:rFonts w:eastAsiaTheme="minorHAnsi"/>
              </w:rPr>
              <w:t xml:space="preserve">2022.gadā SAM 9.2.7. ir plānots piesaistīt finansējumu 1 209 548 </w:t>
            </w:r>
            <w:proofErr w:type="spellStart"/>
            <w:r w:rsidRPr="00EB5FA6">
              <w:rPr>
                <w:rFonts w:eastAsiaTheme="minorHAnsi"/>
                <w:i/>
                <w:iCs/>
              </w:rPr>
              <w:t>euro</w:t>
            </w:r>
            <w:proofErr w:type="spellEnd"/>
            <w:r>
              <w:rPr>
                <w:rFonts w:eastAsiaTheme="minorHAnsi"/>
                <w:i/>
                <w:iCs/>
              </w:rPr>
              <w:t xml:space="preserve"> </w:t>
            </w:r>
            <w:r w:rsidRPr="008D5B8F">
              <w:rPr>
                <w:rFonts w:eastAsiaTheme="minorHAnsi"/>
              </w:rPr>
              <w:t>apmērā</w:t>
            </w:r>
            <w:r>
              <w:rPr>
                <w:rFonts w:eastAsiaTheme="minorHAnsi"/>
              </w:rPr>
              <w:t xml:space="preserve">, tai skaitā ESF finansējums </w:t>
            </w:r>
            <w:r w:rsidR="00A2261D">
              <w:rPr>
                <w:rFonts w:eastAsiaTheme="minorHAnsi"/>
              </w:rPr>
              <w:t xml:space="preserve">1 028 116 </w:t>
            </w:r>
            <w:proofErr w:type="spellStart"/>
            <w:r w:rsidRPr="00EB5FA6">
              <w:rPr>
                <w:rFonts w:eastAsiaTheme="minorHAnsi"/>
                <w:i/>
                <w:iCs/>
              </w:rPr>
              <w:t>euro</w:t>
            </w:r>
            <w:proofErr w:type="spellEnd"/>
            <w:r>
              <w:rPr>
                <w:rFonts w:eastAsiaTheme="minorHAnsi"/>
              </w:rPr>
              <w:t xml:space="preserve"> un valsts budžeta finansējums </w:t>
            </w:r>
            <w:r w:rsidR="00A2261D">
              <w:rPr>
                <w:rFonts w:eastAsiaTheme="minorHAnsi"/>
              </w:rPr>
              <w:t xml:space="preserve">181 432 </w:t>
            </w:r>
            <w:proofErr w:type="spellStart"/>
            <w:r w:rsidRPr="00EB5FA6">
              <w:rPr>
                <w:rFonts w:eastAsiaTheme="minorHAnsi"/>
                <w:i/>
                <w:iCs/>
              </w:rPr>
              <w:t>euro</w:t>
            </w:r>
            <w:proofErr w:type="spellEnd"/>
            <w:r>
              <w:rPr>
                <w:rFonts w:eastAsiaTheme="minorHAnsi"/>
              </w:rPr>
              <w:t>.</w:t>
            </w:r>
          </w:p>
          <w:p w14:paraId="5B38BF29" w14:textId="13B0A5B9" w:rsidR="00F20741" w:rsidRPr="00CC2BD0" w:rsidRDefault="00F20741" w:rsidP="00092619">
            <w:pPr>
              <w:pStyle w:val="tv213"/>
              <w:shd w:val="clear" w:color="auto" w:fill="FFFFFF"/>
              <w:spacing w:before="0" w:beforeAutospacing="0" w:after="0" w:afterAutospacing="0" w:line="293" w:lineRule="atLeast"/>
              <w:ind w:left="143"/>
              <w:jc w:val="both"/>
              <w:rPr>
                <w:rFonts w:eastAsiaTheme="minorHAnsi"/>
              </w:rPr>
            </w:pPr>
            <w:r>
              <w:rPr>
                <w:rFonts w:eastAsiaTheme="minorHAnsi"/>
              </w:rPr>
              <w:t>2023.gadā SAM 9.2.7. ir plānots piesaistīt finansējum</w:t>
            </w:r>
            <w:r w:rsidR="009C71FC">
              <w:rPr>
                <w:rFonts w:eastAsiaTheme="minorHAnsi"/>
              </w:rPr>
              <w:t>u</w:t>
            </w:r>
            <w:r>
              <w:rPr>
                <w:rFonts w:eastAsiaTheme="minorHAnsi"/>
              </w:rPr>
              <w:t xml:space="preserve"> 1 048 58</w:t>
            </w:r>
            <w:r w:rsidR="00D874B3">
              <w:rPr>
                <w:rFonts w:eastAsiaTheme="minorHAnsi"/>
              </w:rPr>
              <w:t>5</w:t>
            </w:r>
            <w:r>
              <w:rPr>
                <w:rFonts w:eastAsiaTheme="minorHAnsi"/>
              </w:rPr>
              <w:t xml:space="preserve"> </w:t>
            </w:r>
            <w:proofErr w:type="spellStart"/>
            <w:r w:rsidRPr="00EB5FA6">
              <w:rPr>
                <w:rFonts w:eastAsiaTheme="minorHAnsi"/>
                <w:i/>
                <w:iCs/>
              </w:rPr>
              <w:t>euro</w:t>
            </w:r>
            <w:proofErr w:type="spellEnd"/>
            <w:r>
              <w:rPr>
                <w:rFonts w:eastAsiaTheme="minorHAnsi"/>
                <w:i/>
                <w:iCs/>
              </w:rPr>
              <w:t xml:space="preserve"> </w:t>
            </w:r>
            <w:r w:rsidRPr="008D5B8F">
              <w:rPr>
                <w:rFonts w:eastAsiaTheme="minorHAnsi"/>
              </w:rPr>
              <w:t>apmērā</w:t>
            </w:r>
            <w:r>
              <w:rPr>
                <w:rFonts w:eastAsiaTheme="minorHAnsi"/>
              </w:rPr>
              <w:t>, tai skaitā ESF finansējums 891 29</w:t>
            </w:r>
            <w:r w:rsidR="0089454F">
              <w:rPr>
                <w:rFonts w:eastAsiaTheme="minorHAnsi"/>
              </w:rPr>
              <w:t>7</w:t>
            </w:r>
            <w:r>
              <w:rPr>
                <w:rFonts w:eastAsiaTheme="minorHAnsi"/>
              </w:rPr>
              <w:t xml:space="preserve"> </w:t>
            </w:r>
            <w:proofErr w:type="spellStart"/>
            <w:r w:rsidRPr="00EB5FA6">
              <w:rPr>
                <w:rFonts w:eastAsiaTheme="minorHAnsi"/>
                <w:i/>
                <w:iCs/>
              </w:rPr>
              <w:t>euro</w:t>
            </w:r>
            <w:proofErr w:type="spellEnd"/>
            <w:r>
              <w:rPr>
                <w:rFonts w:eastAsiaTheme="minorHAnsi"/>
              </w:rPr>
              <w:t xml:space="preserve"> un valsts budžeta finansējums 157 28</w:t>
            </w:r>
            <w:r w:rsidR="0089454F">
              <w:rPr>
                <w:rFonts w:eastAsiaTheme="minorHAnsi"/>
              </w:rPr>
              <w:t>8</w:t>
            </w:r>
            <w:r>
              <w:rPr>
                <w:rFonts w:eastAsiaTheme="minorHAnsi"/>
              </w:rPr>
              <w:t xml:space="preserve"> </w:t>
            </w:r>
            <w:proofErr w:type="spellStart"/>
            <w:r w:rsidRPr="00EB5FA6">
              <w:rPr>
                <w:rFonts w:eastAsiaTheme="minorHAnsi"/>
                <w:i/>
                <w:iCs/>
              </w:rPr>
              <w:t>euro</w:t>
            </w:r>
            <w:proofErr w:type="spellEnd"/>
            <w:r>
              <w:rPr>
                <w:rFonts w:eastAsiaTheme="minorHAnsi"/>
              </w:rPr>
              <w:t>.</w:t>
            </w:r>
          </w:p>
          <w:p w14:paraId="2B0A8134" w14:textId="77777777" w:rsidR="00F20741" w:rsidRDefault="00F20741" w:rsidP="00092619">
            <w:pPr>
              <w:spacing w:before="40" w:after="40"/>
              <w:ind w:left="143" w:right="57"/>
              <w:jc w:val="both"/>
              <w:rPr>
                <w:lang w:eastAsia="lv-LV" w:bidi="lo-LA"/>
              </w:rPr>
            </w:pPr>
            <w:r>
              <w:rPr>
                <w:rFonts w:eastAsiaTheme="minorHAnsi"/>
              </w:rPr>
              <w:t xml:space="preserve">SAM 14.1.3 </w:t>
            </w:r>
            <w:r w:rsidRPr="00A14019">
              <w:rPr>
                <w:lang w:eastAsia="lv-LV" w:bidi="lo-LA"/>
              </w:rPr>
              <w:t>kopējais finansējums (</w:t>
            </w:r>
            <w:r w:rsidRPr="00A14019">
              <w:rPr>
                <w:i/>
                <w:lang w:eastAsia="lv-LV" w:bidi="lo-LA"/>
              </w:rPr>
              <w:t>kopējās attiecināmās izmaksas</w:t>
            </w:r>
            <w:r w:rsidRPr="00CC2BD0">
              <w:rPr>
                <w:rFonts w:eastAsiaTheme="minorHAnsi"/>
                <w:lang w:eastAsia="lv-LV"/>
              </w:rPr>
              <w:t xml:space="preserve">) 5 948 658 </w:t>
            </w:r>
            <w:proofErr w:type="spellStart"/>
            <w:r w:rsidRPr="00CC2BD0">
              <w:rPr>
                <w:rFonts w:eastAsiaTheme="minorHAnsi"/>
                <w:lang w:eastAsia="lv-LV"/>
              </w:rPr>
              <w:t>euro</w:t>
            </w:r>
            <w:proofErr w:type="spellEnd"/>
            <w:r w:rsidRPr="00CC2BD0">
              <w:rPr>
                <w:rFonts w:eastAsiaTheme="minorHAnsi"/>
                <w:lang w:eastAsia="lv-LV"/>
              </w:rPr>
              <w:t xml:space="preserve">, </w:t>
            </w:r>
            <w:r w:rsidRPr="00A14019">
              <w:rPr>
                <w:lang w:eastAsia="lv-LV" w:bidi="lo-LA"/>
              </w:rPr>
              <w:t xml:space="preserve">tai skaitā </w:t>
            </w:r>
            <w:r>
              <w:rPr>
                <w:lang w:eastAsia="lv-LV" w:bidi="lo-LA"/>
              </w:rPr>
              <w:t xml:space="preserve">REACT-EU </w:t>
            </w:r>
            <w:r w:rsidRPr="00A14019">
              <w:rPr>
                <w:lang w:eastAsia="lv-LV" w:bidi="lo-LA"/>
              </w:rPr>
              <w:t>ESF finansējums –</w:t>
            </w:r>
            <w:r>
              <w:rPr>
                <w:rFonts w:ascii="Open Sans" w:hAnsi="Open Sans" w:cs="Open Sans"/>
                <w:color w:val="2A2A2A"/>
                <w:sz w:val="19"/>
                <w:szCs w:val="19"/>
                <w:shd w:val="clear" w:color="auto" w:fill="FFFFFF"/>
              </w:rPr>
              <w:t xml:space="preserve"> </w:t>
            </w:r>
            <w:r w:rsidRPr="001125D8">
              <w:rPr>
                <w:lang w:eastAsia="lv-LV" w:bidi="lo-LA"/>
              </w:rPr>
              <w:t>5 056 359</w:t>
            </w:r>
            <w:r>
              <w:rPr>
                <w:rFonts w:ascii="Open Sans" w:hAnsi="Open Sans" w:cs="Open Sans"/>
                <w:color w:val="2A2A2A"/>
                <w:sz w:val="19"/>
                <w:szCs w:val="19"/>
                <w:shd w:val="clear" w:color="auto" w:fill="FFFFFF"/>
              </w:rPr>
              <w:t xml:space="preserve"> </w:t>
            </w:r>
            <w:proofErr w:type="spellStart"/>
            <w:r w:rsidRPr="00A14019">
              <w:rPr>
                <w:i/>
                <w:lang w:eastAsia="lv-LV" w:bidi="lo-LA"/>
              </w:rPr>
              <w:t>euro</w:t>
            </w:r>
            <w:proofErr w:type="spellEnd"/>
            <w:r w:rsidRPr="00A14019">
              <w:rPr>
                <w:lang w:eastAsia="lv-LV" w:bidi="lo-LA"/>
              </w:rPr>
              <w:t xml:space="preserve"> apmērā un valsts budžeta </w:t>
            </w:r>
            <w:r w:rsidRPr="00CC2BD0">
              <w:rPr>
                <w:rFonts w:eastAsiaTheme="minorHAnsi"/>
                <w:lang w:eastAsia="lv-LV"/>
              </w:rPr>
              <w:t xml:space="preserve">līdzfinansējums 892 299 </w:t>
            </w:r>
            <w:proofErr w:type="spellStart"/>
            <w:r w:rsidRPr="00A14019">
              <w:rPr>
                <w:i/>
                <w:lang w:eastAsia="lv-LV" w:bidi="lo-LA"/>
              </w:rPr>
              <w:t>euro</w:t>
            </w:r>
            <w:proofErr w:type="spellEnd"/>
            <w:r w:rsidRPr="00A14019">
              <w:rPr>
                <w:lang w:eastAsia="lv-LV" w:bidi="lo-LA"/>
              </w:rPr>
              <w:t xml:space="preserve"> apmērā. Budžeta ieņēmumi ir </w:t>
            </w:r>
            <w:r>
              <w:rPr>
                <w:lang w:eastAsia="lv-LV" w:bidi="lo-LA"/>
              </w:rPr>
              <w:t>REACT-</w:t>
            </w:r>
            <w:r>
              <w:rPr>
                <w:lang w:eastAsia="lv-LV" w:bidi="lo-LA"/>
              </w:rPr>
              <w:lastRenderedPageBreak/>
              <w:t xml:space="preserve">EU ESF </w:t>
            </w:r>
            <w:r w:rsidRPr="00A14019">
              <w:rPr>
                <w:lang w:eastAsia="lv-LV" w:bidi="lo-LA"/>
              </w:rPr>
              <w:t xml:space="preserve">finansējuma daļa 85% apmērā Specifisko atbalstu plānots ieviest līdz 2023. gada 31. </w:t>
            </w:r>
            <w:r w:rsidRPr="00CC2BD0">
              <w:rPr>
                <w:rFonts w:eastAsiaTheme="minorHAnsi"/>
                <w:lang w:eastAsia="lv-LV"/>
              </w:rPr>
              <w:t>decembrim</w:t>
            </w:r>
            <w:r w:rsidRPr="00A14019">
              <w:rPr>
                <w:lang w:eastAsia="lv-LV" w:bidi="lo-LA"/>
              </w:rPr>
              <w:t xml:space="preserve">. </w:t>
            </w:r>
          </w:p>
          <w:p w14:paraId="4DECCF90" w14:textId="1E3DE5A9" w:rsidR="00F20741" w:rsidRPr="00B22C79" w:rsidRDefault="00F20741" w:rsidP="003C3874">
            <w:pPr>
              <w:spacing w:before="40" w:after="40"/>
              <w:ind w:left="143" w:right="57"/>
              <w:jc w:val="both"/>
              <w:rPr>
                <w:lang w:eastAsia="lv-LV" w:bidi="lo-LA"/>
              </w:rPr>
            </w:pPr>
            <w:r w:rsidRPr="00A14019">
              <w:rPr>
                <w:lang w:eastAsia="lv-LV" w:bidi="lo-LA"/>
              </w:rPr>
              <w:t>Pirmajā ieviešanas gadā (202</w:t>
            </w:r>
            <w:r>
              <w:rPr>
                <w:lang w:eastAsia="lv-LV" w:bidi="lo-LA"/>
              </w:rPr>
              <w:t>1</w:t>
            </w:r>
            <w:r w:rsidRPr="00A14019">
              <w:rPr>
                <w:lang w:eastAsia="lv-LV" w:bidi="lo-LA"/>
              </w:rPr>
              <w:t xml:space="preserve">.gadā) plānots apgūt </w:t>
            </w:r>
            <w:r w:rsidRPr="00453FC4">
              <w:rPr>
                <w:color w:val="000000"/>
              </w:rPr>
              <w:t>4 592</w:t>
            </w:r>
            <w:r>
              <w:rPr>
                <w:color w:val="000000"/>
              </w:rPr>
              <w:t> </w:t>
            </w:r>
            <w:r w:rsidRPr="00453FC4">
              <w:rPr>
                <w:color w:val="000000"/>
              </w:rPr>
              <w:t>478</w:t>
            </w:r>
            <w:r>
              <w:rPr>
                <w:color w:val="000000"/>
              </w:rPr>
              <w:t xml:space="preserve"> </w:t>
            </w:r>
            <w:proofErr w:type="spellStart"/>
            <w:r w:rsidRPr="00A14019">
              <w:rPr>
                <w:i/>
                <w:lang w:eastAsia="lv-LV" w:bidi="lo-LA"/>
              </w:rPr>
              <w:t>euro</w:t>
            </w:r>
            <w:proofErr w:type="spellEnd"/>
            <w:r>
              <w:rPr>
                <w:i/>
                <w:lang w:eastAsia="lv-LV" w:bidi="lo-LA"/>
              </w:rPr>
              <w:t xml:space="preserve"> </w:t>
            </w:r>
            <w:r w:rsidRPr="001125D8">
              <w:rPr>
                <w:iCs/>
                <w:lang w:eastAsia="lv-LV" w:bidi="lo-LA"/>
              </w:rPr>
              <w:t>apmērā</w:t>
            </w:r>
            <w:r w:rsidRPr="00A14019">
              <w:rPr>
                <w:lang w:eastAsia="lv-LV" w:bidi="lo-LA"/>
              </w:rPr>
              <w:t>, tai skaitā</w:t>
            </w:r>
            <w:r>
              <w:rPr>
                <w:lang w:eastAsia="lv-LV" w:bidi="lo-LA"/>
              </w:rPr>
              <w:t xml:space="preserve"> REACT-EU</w:t>
            </w:r>
            <w:r w:rsidRPr="00A14019">
              <w:rPr>
                <w:lang w:eastAsia="lv-LV" w:bidi="lo-LA"/>
              </w:rPr>
              <w:t xml:space="preserve"> ESF finansējums – </w:t>
            </w:r>
            <w:r w:rsidRPr="00453FC4">
              <w:rPr>
                <w:color w:val="000000"/>
              </w:rPr>
              <w:t>3 903</w:t>
            </w:r>
            <w:r>
              <w:rPr>
                <w:color w:val="000000"/>
              </w:rPr>
              <w:t> </w:t>
            </w:r>
            <w:r w:rsidRPr="00453FC4">
              <w:rPr>
                <w:color w:val="000000"/>
              </w:rPr>
              <w:t>606</w:t>
            </w:r>
            <w:r>
              <w:rPr>
                <w:color w:val="000000"/>
              </w:rPr>
              <w:t xml:space="preserve"> </w:t>
            </w:r>
            <w:proofErr w:type="spellStart"/>
            <w:r w:rsidRPr="00A14019">
              <w:rPr>
                <w:i/>
                <w:lang w:eastAsia="lv-LV" w:bidi="lo-LA"/>
              </w:rPr>
              <w:t>euro</w:t>
            </w:r>
            <w:proofErr w:type="spellEnd"/>
            <w:r w:rsidRPr="00A14019">
              <w:rPr>
                <w:lang w:eastAsia="lv-LV" w:bidi="lo-LA"/>
              </w:rPr>
              <w:t xml:space="preserve"> apmērā, un valsts budžeta finansējums </w:t>
            </w:r>
            <w:r w:rsidRPr="00453FC4">
              <w:rPr>
                <w:color w:val="000000"/>
              </w:rPr>
              <w:t>688</w:t>
            </w:r>
            <w:r>
              <w:rPr>
                <w:color w:val="000000"/>
              </w:rPr>
              <w:t> </w:t>
            </w:r>
            <w:r w:rsidRPr="00453FC4">
              <w:rPr>
                <w:color w:val="000000"/>
              </w:rPr>
              <w:t>872</w:t>
            </w:r>
            <w:r>
              <w:rPr>
                <w:color w:val="000000"/>
              </w:rPr>
              <w:t xml:space="preserve"> </w:t>
            </w:r>
            <w:proofErr w:type="spellStart"/>
            <w:r w:rsidRPr="00A14019">
              <w:rPr>
                <w:i/>
                <w:lang w:eastAsia="lv-LV" w:bidi="lo-LA"/>
              </w:rPr>
              <w:t>euro</w:t>
            </w:r>
            <w:proofErr w:type="spellEnd"/>
            <w:r w:rsidRPr="00A14019">
              <w:rPr>
                <w:i/>
                <w:lang w:eastAsia="lv-LV" w:bidi="lo-LA"/>
              </w:rPr>
              <w:t>,</w:t>
            </w:r>
            <w:r w:rsidRPr="00A14019">
              <w:rPr>
                <w:lang w:eastAsia="lv-LV" w:bidi="lo-LA"/>
              </w:rPr>
              <w:t xml:space="preserve"> otrajā ieviešanas gadā (202</w:t>
            </w:r>
            <w:r>
              <w:rPr>
                <w:lang w:eastAsia="lv-LV" w:bidi="lo-LA"/>
              </w:rPr>
              <w:t>2</w:t>
            </w:r>
            <w:r w:rsidRPr="00A14019">
              <w:rPr>
                <w:lang w:eastAsia="lv-LV" w:bidi="lo-LA"/>
              </w:rPr>
              <w:t>.</w:t>
            </w:r>
            <w:r>
              <w:rPr>
                <w:lang w:eastAsia="lv-LV" w:bidi="lo-LA"/>
              </w:rPr>
              <w:t>gadā</w:t>
            </w:r>
            <w:r w:rsidRPr="00A14019">
              <w:rPr>
                <w:lang w:eastAsia="lv-LV" w:bidi="lo-LA"/>
              </w:rPr>
              <w:t xml:space="preserve">) plānots apgūt finansējumu </w:t>
            </w:r>
            <w:r w:rsidRPr="00453FC4">
              <w:rPr>
                <w:color w:val="000000"/>
              </w:rPr>
              <w:t>1 356</w:t>
            </w:r>
            <w:r>
              <w:rPr>
                <w:color w:val="000000"/>
              </w:rPr>
              <w:t> </w:t>
            </w:r>
            <w:r w:rsidRPr="00453FC4">
              <w:rPr>
                <w:color w:val="000000"/>
              </w:rPr>
              <w:t>180</w:t>
            </w:r>
            <w:r>
              <w:rPr>
                <w:color w:val="000000"/>
              </w:rPr>
              <w:t xml:space="preserve"> </w:t>
            </w:r>
            <w:proofErr w:type="spellStart"/>
            <w:r w:rsidRPr="00042E73">
              <w:rPr>
                <w:i/>
                <w:iCs/>
                <w:lang w:eastAsia="lv-LV" w:bidi="lo-LA"/>
              </w:rPr>
              <w:t>euro</w:t>
            </w:r>
            <w:proofErr w:type="spellEnd"/>
            <w:r>
              <w:rPr>
                <w:i/>
                <w:iCs/>
                <w:lang w:eastAsia="lv-LV" w:bidi="lo-LA"/>
              </w:rPr>
              <w:t xml:space="preserve"> </w:t>
            </w:r>
            <w:r w:rsidRPr="001125D8">
              <w:rPr>
                <w:lang w:eastAsia="lv-LV" w:bidi="lo-LA"/>
              </w:rPr>
              <w:t>apmērā</w:t>
            </w:r>
            <w:r w:rsidRPr="00042E73">
              <w:rPr>
                <w:i/>
                <w:iCs/>
                <w:lang w:eastAsia="lv-LV" w:bidi="lo-LA"/>
              </w:rPr>
              <w:t>,</w:t>
            </w:r>
            <w:r w:rsidRPr="00042E73">
              <w:rPr>
                <w:lang w:eastAsia="lv-LV" w:bidi="lo-LA"/>
              </w:rPr>
              <w:t xml:space="preserve"> tai skaitā </w:t>
            </w:r>
            <w:r>
              <w:rPr>
                <w:lang w:eastAsia="lv-LV" w:bidi="lo-LA"/>
              </w:rPr>
              <w:t xml:space="preserve">REACT-EU </w:t>
            </w:r>
            <w:r w:rsidRPr="00042E73">
              <w:rPr>
                <w:lang w:eastAsia="lv-LV" w:bidi="lo-LA"/>
              </w:rPr>
              <w:t xml:space="preserve">ESF finansējums – </w:t>
            </w:r>
            <w:r w:rsidRPr="00453FC4">
              <w:rPr>
                <w:color w:val="000000"/>
              </w:rPr>
              <w:t>1 152</w:t>
            </w:r>
            <w:r>
              <w:rPr>
                <w:color w:val="000000"/>
              </w:rPr>
              <w:t> </w:t>
            </w:r>
            <w:r w:rsidRPr="00453FC4">
              <w:rPr>
                <w:color w:val="000000"/>
              </w:rPr>
              <w:t>753</w:t>
            </w:r>
            <w:r>
              <w:rPr>
                <w:color w:val="000000"/>
              </w:rPr>
              <w:t xml:space="preserve"> </w:t>
            </w:r>
            <w:proofErr w:type="spellStart"/>
            <w:r w:rsidRPr="00042E73">
              <w:rPr>
                <w:i/>
                <w:iCs/>
                <w:lang w:eastAsia="lv-LV" w:bidi="lo-LA"/>
              </w:rPr>
              <w:t>euro</w:t>
            </w:r>
            <w:proofErr w:type="spellEnd"/>
            <w:r w:rsidRPr="00042E73">
              <w:rPr>
                <w:i/>
                <w:iCs/>
                <w:lang w:eastAsia="lv-LV" w:bidi="lo-LA"/>
              </w:rPr>
              <w:t>,</w:t>
            </w:r>
            <w:r w:rsidRPr="00042E73">
              <w:rPr>
                <w:lang w:eastAsia="lv-LV" w:bidi="lo-LA"/>
              </w:rPr>
              <w:t xml:space="preserve"> un valsts budžeta finansējums </w:t>
            </w:r>
            <w:r>
              <w:rPr>
                <w:color w:val="000000"/>
              </w:rPr>
              <w:t xml:space="preserve">203 427 </w:t>
            </w:r>
            <w:proofErr w:type="spellStart"/>
            <w:r w:rsidRPr="00042E73">
              <w:rPr>
                <w:i/>
                <w:iCs/>
                <w:lang w:eastAsia="lv-LV" w:bidi="lo-LA"/>
              </w:rPr>
              <w:t>eur</w:t>
            </w:r>
            <w:r>
              <w:rPr>
                <w:i/>
                <w:iCs/>
                <w:lang w:eastAsia="lv-LV" w:bidi="lo-LA"/>
              </w:rPr>
              <w:t>o</w:t>
            </w:r>
            <w:proofErr w:type="spellEnd"/>
            <w:r>
              <w:rPr>
                <w:i/>
                <w:iCs/>
                <w:lang w:eastAsia="lv-LV" w:bidi="lo-LA"/>
              </w:rPr>
              <w:t>.</w:t>
            </w:r>
            <w:r w:rsidR="009C71FC">
              <w:rPr>
                <w:i/>
                <w:iCs/>
                <w:lang w:eastAsia="lv-LV" w:bidi="lo-LA"/>
              </w:rPr>
              <w:t xml:space="preserve"> </w:t>
            </w:r>
            <w:r w:rsidR="002E59B8" w:rsidRPr="002E59B8">
              <w:rPr>
                <w:lang w:eastAsia="lv-LV" w:bidi="lo-LA"/>
              </w:rPr>
              <w:t>Lai arī piemaksu izmaksa ir uzsākta ar 2020.gada 1.februāri</w:t>
            </w:r>
            <w:r w:rsidR="002E59B8">
              <w:rPr>
                <w:lang w:eastAsia="lv-LV" w:bidi="lo-LA"/>
              </w:rPr>
              <w:t>, f</w:t>
            </w:r>
            <w:r w:rsidR="009C71FC" w:rsidRPr="002E59B8">
              <w:rPr>
                <w:lang w:eastAsia="lv-LV" w:bidi="lo-LA"/>
              </w:rPr>
              <w:t>inansējumu iespējams apgūt</w:t>
            </w:r>
            <w:r w:rsidR="002E59B8">
              <w:rPr>
                <w:lang w:eastAsia="lv-LV" w:bidi="lo-LA"/>
              </w:rPr>
              <w:t xml:space="preserve"> (refinansēt)</w:t>
            </w:r>
            <w:r w:rsidR="009C71FC" w:rsidRPr="002E59B8">
              <w:rPr>
                <w:lang w:eastAsia="lv-LV" w:bidi="lo-LA"/>
              </w:rPr>
              <w:t xml:space="preserve"> atbilstoši REACT-EU piešķīrumiem 2021. un 2022.gadā</w:t>
            </w:r>
            <w:r w:rsidR="002E59B8">
              <w:rPr>
                <w:lang w:eastAsia="lv-LV" w:bidi="lo-LA"/>
              </w:rPr>
              <w:t xml:space="preserve">, kas noteikti </w:t>
            </w:r>
            <w:r w:rsidR="009C71FC" w:rsidRPr="002E59B8">
              <w:rPr>
                <w:rFonts w:eastAsiaTheme="minorHAnsi"/>
              </w:rPr>
              <w:t xml:space="preserve">Ministru kabineta </w:t>
            </w:r>
            <w:r w:rsidR="009C71FC" w:rsidRPr="002E59B8">
              <w:t>2021. gada 8. jūnija sēdes protokola Nr. 46 32.</w:t>
            </w:r>
            <w:r w:rsidR="009C71FC" w:rsidRPr="002E59B8">
              <w:rPr>
                <w:rFonts w:eastAsiaTheme="minorHAnsi"/>
              </w:rPr>
              <w:t>§ 4.1.9.apakšpunk</w:t>
            </w:r>
            <w:r w:rsidR="002E59B8">
              <w:rPr>
                <w:rFonts w:eastAsiaTheme="minorHAnsi"/>
              </w:rPr>
              <w:t>tā.</w:t>
            </w:r>
          </w:p>
        </w:tc>
      </w:tr>
      <w:tr w:rsidR="00F20741" w:rsidRPr="00B22C79" w14:paraId="53F6947A"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0682142A" w14:textId="77777777" w:rsidR="00F20741" w:rsidRPr="00B22C79" w:rsidRDefault="00F20741" w:rsidP="00092619">
            <w:pPr>
              <w:jc w:val="both"/>
              <w:rPr>
                <w:iCs/>
                <w:lang w:eastAsia="lv-LV"/>
              </w:rPr>
            </w:pPr>
            <w:r w:rsidRPr="00B22C79">
              <w:rPr>
                <w:iCs/>
                <w:lang w:eastAsia="lv-LV"/>
              </w:rPr>
              <w:t>6.1. detalizēts ieņēmumu aprēķins</w:t>
            </w:r>
          </w:p>
        </w:tc>
        <w:tc>
          <w:tcPr>
            <w:tcW w:w="4119" w:type="pct"/>
            <w:gridSpan w:val="7"/>
            <w:vMerge/>
            <w:tcBorders>
              <w:top w:val="outset" w:sz="6" w:space="0" w:color="auto"/>
              <w:left w:val="outset" w:sz="6" w:space="0" w:color="auto"/>
              <w:bottom w:val="outset" w:sz="6" w:space="0" w:color="auto"/>
              <w:right w:val="outset" w:sz="6" w:space="0" w:color="auto"/>
            </w:tcBorders>
            <w:vAlign w:val="center"/>
            <w:hideMark/>
          </w:tcPr>
          <w:p w14:paraId="474C44C2" w14:textId="77777777" w:rsidR="00F20741" w:rsidRPr="00B22C79" w:rsidRDefault="00F20741" w:rsidP="00092619">
            <w:pPr>
              <w:jc w:val="both"/>
              <w:rPr>
                <w:iCs/>
                <w:lang w:eastAsia="lv-LV"/>
              </w:rPr>
            </w:pPr>
          </w:p>
        </w:tc>
      </w:tr>
      <w:tr w:rsidR="00F20741" w:rsidRPr="00B22C79" w14:paraId="0CE72526"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35AAE988" w14:textId="77777777" w:rsidR="00F20741" w:rsidRPr="00B22C79" w:rsidRDefault="00F20741" w:rsidP="00092619">
            <w:pPr>
              <w:jc w:val="both"/>
              <w:rPr>
                <w:iCs/>
                <w:lang w:eastAsia="lv-LV"/>
              </w:rPr>
            </w:pPr>
            <w:r w:rsidRPr="00B22C79">
              <w:rPr>
                <w:iCs/>
                <w:lang w:eastAsia="lv-LV"/>
              </w:rPr>
              <w:t>6.2. detalizēts izdevumu aprēķins</w:t>
            </w:r>
          </w:p>
        </w:tc>
        <w:tc>
          <w:tcPr>
            <w:tcW w:w="4119" w:type="pct"/>
            <w:gridSpan w:val="7"/>
            <w:vMerge/>
            <w:tcBorders>
              <w:top w:val="outset" w:sz="6" w:space="0" w:color="auto"/>
              <w:left w:val="outset" w:sz="6" w:space="0" w:color="auto"/>
              <w:bottom w:val="outset" w:sz="6" w:space="0" w:color="auto"/>
              <w:right w:val="outset" w:sz="6" w:space="0" w:color="auto"/>
            </w:tcBorders>
            <w:vAlign w:val="center"/>
            <w:hideMark/>
          </w:tcPr>
          <w:p w14:paraId="78CDDEBE" w14:textId="77777777" w:rsidR="00F20741" w:rsidRPr="00B22C79" w:rsidRDefault="00F20741" w:rsidP="00092619">
            <w:pPr>
              <w:jc w:val="both"/>
              <w:rPr>
                <w:iCs/>
                <w:lang w:eastAsia="lv-LV"/>
              </w:rPr>
            </w:pPr>
          </w:p>
        </w:tc>
      </w:tr>
      <w:tr w:rsidR="00F20741" w:rsidRPr="00B22C79" w14:paraId="7CFDBB88"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1A88DBAE" w14:textId="77777777" w:rsidR="00F20741" w:rsidRPr="00B22C79" w:rsidRDefault="00F20741" w:rsidP="00092619">
            <w:pPr>
              <w:jc w:val="both"/>
              <w:rPr>
                <w:iCs/>
                <w:lang w:eastAsia="lv-LV"/>
              </w:rPr>
            </w:pPr>
            <w:r w:rsidRPr="00B22C79">
              <w:rPr>
                <w:iCs/>
                <w:lang w:eastAsia="lv-LV"/>
              </w:rPr>
              <w:t>7. Amata vietu skaita izmaiņas</w:t>
            </w:r>
          </w:p>
        </w:tc>
        <w:tc>
          <w:tcPr>
            <w:tcW w:w="4119" w:type="pct"/>
            <w:gridSpan w:val="7"/>
            <w:tcBorders>
              <w:top w:val="outset" w:sz="6" w:space="0" w:color="auto"/>
              <w:left w:val="outset" w:sz="6" w:space="0" w:color="auto"/>
              <w:bottom w:val="outset" w:sz="6" w:space="0" w:color="auto"/>
              <w:right w:val="outset" w:sz="6" w:space="0" w:color="auto"/>
            </w:tcBorders>
            <w:hideMark/>
          </w:tcPr>
          <w:p w14:paraId="0F605085" w14:textId="77777777" w:rsidR="00F20741" w:rsidRPr="00B22C79" w:rsidRDefault="00F20741" w:rsidP="00092619">
            <w:pPr>
              <w:jc w:val="both"/>
              <w:rPr>
                <w:iCs/>
                <w:lang w:eastAsia="lv-LV"/>
              </w:rPr>
            </w:pPr>
            <w:r w:rsidRPr="00B22C79">
              <w:rPr>
                <w:iCs/>
                <w:lang w:eastAsia="lv-LV"/>
              </w:rPr>
              <w:t>Projekts šo jomu neskar.</w:t>
            </w:r>
          </w:p>
        </w:tc>
      </w:tr>
      <w:tr w:rsidR="00F20741" w:rsidRPr="00B22C79" w14:paraId="351A06ED" w14:textId="77777777" w:rsidTr="00092619">
        <w:trPr>
          <w:tblCellSpacing w:w="15" w:type="dxa"/>
          <w:jc w:val="center"/>
        </w:trPr>
        <w:tc>
          <w:tcPr>
            <w:tcW w:w="834" w:type="pct"/>
            <w:tcBorders>
              <w:top w:val="outset" w:sz="6" w:space="0" w:color="auto"/>
              <w:left w:val="outset" w:sz="6" w:space="0" w:color="auto"/>
              <w:bottom w:val="outset" w:sz="6" w:space="0" w:color="auto"/>
              <w:right w:val="outset" w:sz="6" w:space="0" w:color="auto"/>
            </w:tcBorders>
            <w:hideMark/>
          </w:tcPr>
          <w:p w14:paraId="2D10399B" w14:textId="77777777" w:rsidR="00F20741" w:rsidRPr="00B22C79" w:rsidRDefault="00F20741" w:rsidP="00092619">
            <w:pPr>
              <w:jc w:val="both"/>
              <w:rPr>
                <w:iCs/>
                <w:lang w:eastAsia="lv-LV"/>
              </w:rPr>
            </w:pPr>
            <w:r w:rsidRPr="00B22C79">
              <w:rPr>
                <w:iCs/>
                <w:lang w:eastAsia="lv-LV"/>
              </w:rPr>
              <w:t>8. Cita informācija</w:t>
            </w:r>
          </w:p>
        </w:tc>
        <w:tc>
          <w:tcPr>
            <w:tcW w:w="4119" w:type="pct"/>
            <w:gridSpan w:val="7"/>
            <w:tcBorders>
              <w:top w:val="outset" w:sz="6" w:space="0" w:color="auto"/>
              <w:left w:val="outset" w:sz="6" w:space="0" w:color="auto"/>
              <w:bottom w:val="outset" w:sz="6" w:space="0" w:color="auto"/>
              <w:right w:val="outset" w:sz="6" w:space="0" w:color="auto"/>
            </w:tcBorders>
            <w:hideMark/>
          </w:tcPr>
          <w:p w14:paraId="627ECA0C" w14:textId="77777777" w:rsidR="00F20741" w:rsidRPr="00B22C79" w:rsidRDefault="00F20741" w:rsidP="00092619">
            <w:pPr>
              <w:jc w:val="both"/>
              <w:rPr>
                <w:iCs/>
                <w:lang w:eastAsia="lv-LV"/>
              </w:rPr>
            </w:pPr>
            <w:r>
              <w:rPr>
                <w:iCs/>
                <w:lang w:eastAsia="lv-LV"/>
              </w:rPr>
              <w:t>Nav</w:t>
            </w:r>
          </w:p>
        </w:tc>
      </w:tr>
    </w:tbl>
    <w:p w14:paraId="780EA3BE" w14:textId="77777777" w:rsidR="00F20741" w:rsidRDefault="00F20741" w:rsidP="00F20741">
      <w:pPr>
        <w:autoSpaceDE w:val="0"/>
        <w:autoSpaceDN w:val="0"/>
        <w:adjustRightInd w:val="0"/>
        <w:jc w:val="both"/>
        <w:outlineLvl w:val="0"/>
        <w:rPr>
          <w:highlight w:val="yellow"/>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1"/>
      </w:tblGrid>
      <w:tr w:rsidR="00F20741" w:rsidRPr="00EF556F" w14:paraId="4D48318B" w14:textId="77777777" w:rsidTr="00092619">
        <w:trPr>
          <w:trHeight w:val="285"/>
        </w:trPr>
        <w:tc>
          <w:tcPr>
            <w:tcW w:w="5000" w:type="pct"/>
            <w:tcBorders>
              <w:top w:val="single" w:sz="4" w:space="0" w:color="auto"/>
              <w:left w:val="single" w:sz="4" w:space="0" w:color="auto"/>
              <w:bottom w:val="single" w:sz="4" w:space="0" w:color="auto"/>
              <w:right w:val="single" w:sz="4" w:space="0" w:color="auto"/>
            </w:tcBorders>
          </w:tcPr>
          <w:p w14:paraId="64AC9E77" w14:textId="77777777" w:rsidR="00F20741" w:rsidRPr="00102AE2" w:rsidRDefault="00F20741" w:rsidP="00092619">
            <w:pPr>
              <w:pStyle w:val="naisnod"/>
              <w:spacing w:before="0" w:beforeAutospacing="0" w:after="0" w:afterAutospacing="0"/>
              <w:ind w:left="57" w:right="57"/>
            </w:pPr>
            <w:bookmarkStart w:id="10" w:name="_Hlk54254379"/>
            <w:r w:rsidRPr="00102AE2">
              <w:rPr>
                <w:b/>
                <w:lang w:eastAsia="en-US" w:bidi="ar-SA"/>
              </w:rPr>
              <w:t>IV. Tiesību akta projekta ietekme uz spēkā esošo tiesību normu sistēmu</w:t>
            </w:r>
          </w:p>
        </w:tc>
      </w:tr>
      <w:tr w:rsidR="00F20741" w:rsidRPr="00EF556F" w14:paraId="7DEE9075" w14:textId="77777777" w:rsidTr="00092619">
        <w:trPr>
          <w:trHeight w:val="285"/>
        </w:trPr>
        <w:tc>
          <w:tcPr>
            <w:tcW w:w="5000" w:type="pct"/>
            <w:tcBorders>
              <w:top w:val="single" w:sz="4" w:space="0" w:color="auto"/>
              <w:left w:val="single" w:sz="4" w:space="0" w:color="auto"/>
              <w:bottom w:val="single" w:sz="4" w:space="0" w:color="auto"/>
              <w:right w:val="single" w:sz="4" w:space="0" w:color="auto"/>
            </w:tcBorders>
          </w:tcPr>
          <w:p w14:paraId="65A17411" w14:textId="77777777" w:rsidR="00F20741" w:rsidRPr="00102AE2" w:rsidRDefault="00F20741" w:rsidP="00092619">
            <w:pPr>
              <w:pStyle w:val="naisnod"/>
              <w:spacing w:before="0" w:beforeAutospacing="0" w:after="0" w:afterAutospacing="0"/>
              <w:ind w:left="57" w:right="57"/>
              <w:rPr>
                <w:bCs/>
                <w:lang w:eastAsia="en-US" w:bidi="ar-SA"/>
              </w:rPr>
            </w:pPr>
            <w:r w:rsidRPr="00102AE2">
              <w:rPr>
                <w:bCs/>
                <w:lang w:eastAsia="en-US" w:bidi="ar-SA"/>
              </w:rPr>
              <w:t>Projekts šo jomu neskar.</w:t>
            </w:r>
          </w:p>
        </w:tc>
      </w:tr>
      <w:bookmarkEnd w:id="10"/>
    </w:tbl>
    <w:p w14:paraId="5ABAAEC8" w14:textId="77777777" w:rsidR="006E41DD" w:rsidRPr="00EF556F" w:rsidRDefault="006E41DD" w:rsidP="00A14CDE">
      <w:pPr>
        <w:pStyle w:val="naisnod"/>
        <w:spacing w:before="0" w:beforeAutospacing="0" w:after="0" w:afterAutospacing="0"/>
        <w:ind w:right="57"/>
        <w:rPr>
          <w:b/>
          <w:highlight w:val="yellow"/>
        </w:rPr>
      </w:pP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3"/>
        <w:gridCol w:w="1685"/>
        <w:gridCol w:w="265"/>
        <w:gridCol w:w="736"/>
        <w:gridCol w:w="1454"/>
        <w:gridCol w:w="1134"/>
        <w:gridCol w:w="1559"/>
        <w:gridCol w:w="2240"/>
      </w:tblGrid>
      <w:tr w:rsidR="006E41DD" w:rsidRPr="00EF556F" w14:paraId="38750432" w14:textId="77777777" w:rsidTr="00B44433">
        <w:trPr>
          <w:trHeight w:val="421"/>
          <w:jc w:val="center"/>
        </w:trPr>
        <w:tc>
          <w:tcPr>
            <w:tcW w:w="9586" w:type="dxa"/>
            <w:gridSpan w:val="8"/>
            <w:tcBorders>
              <w:top w:val="single" w:sz="4" w:space="0" w:color="auto"/>
              <w:left w:val="single" w:sz="4" w:space="0" w:color="auto"/>
              <w:bottom w:val="single" w:sz="4" w:space="0" w:color="auto"/>
              <w:right w:val="single" w:sz="4" w:space="0" w:color="auto"/>
            </w:tcBorders>
            <w:vAlign w:val="center"/>
          </w:tcPr>
          <w:p w14:paraId="46D019A7" w14:textId="77777777" w:rsidR="006E41DD" w:rsidRPr="00EF556F" w:rsidRDefault="006E41DD" w:rsidP="00B44433">
            <w:pPr>
              <w:rPr>
                <w:b/>
                <w:highlight w:val="yellow"/>
              </w:rPr>
            </w:pPr>
            <w:r w:rsidRPr="00D821D6">
              <w:rPr>
                <w:b/>
              </w:rPr>
              <w:t>V</w:t>
            </w:r>
            <w:r w:rsidR="00D46E0B" w:rsidRPr="00D821D6">
              <w:rPr>
                <w:b/>
              </w:rPr>
              <w:t xml:space="preserve">. </w:t>
            </w:r>
            <w:r w:rsidRPr="00D821D6">
              <w:rPr>
                <w:b/>
              </w:rPr>
              <w:t>Tiesību akta projekta atbilstība Latvijas Republikas starptautiskajām saistībām</w:t>
            </w:r>
          </w:p>
        </w:tc>
      </w:tr>
      <w:tr w:rsidR="006E41DD" w:rsidRPr="00EF556F" w14:paraId="14BD785B"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513" w:type="dxa"/>
            <w:tcBorders>
              <w:top w:val="outset" w:sz="6" w:space="0" w:color="auto"/>
              <w:left w:val="outset" w:sz="6" w:space="0" w:color="auto"/>
              <w:bottom w:val="outset" w:sz="6" w:space="0" w:color="auto"/>
              <w:right w:val="outset" w:sz="6" w:space="0" w:color="auto"/>
            </w:tcBorders>
          </w:tcPr>
          <w:p w14:paraId="7C2EB48C" w14:textId="77777777" w:rsidR="006E41DD" w:rsidRPr="00623A82" w:rsidRDefault="006E41DD" w:rsidP="00B44433">
            <w:r w:rsidRPr="00623A82">
              <w:t>1</w:t>
            </w:r>
            <w:r w:rsidR="00D46E0B" w:rsidRPr="00623A82">
              <w:t xml:space="preserve">. </w:t>
            </w:r>
          </w:p>
        </w:tc>
        <w:tc>
          <w:tcPr>
            <w:tcW w:w="2686" w:type="dxa"/>
            <w:gridSpan w:val="3"/>
            <w:tcBorders>
              <w:top w:val="outset" w:sz="6" w:space="0" w:color="auto"/>
              <w:left w:val="outset" w:sz="6" w:space="0" w:color="auto"/>
              <w:bottom w:val="outset" w:sz="6" w:space="0" w:color="auto"/>
              <w:right w:val="outset" w:sz="6" w:space="0" w:color="auto"/>
            </w:tcBorders>
          </w:tcPr>
          <w:p w14:paraId="26D15C84" w14:textId="77777777" w:rsidR="006E41DD" w:rsidRPr="00623A82" w:rsidRDefault="006E41DD" w:rsidP="00B44433">
            <w:r w:rsidRPr="00623A82">
              <w:t>Saistības pret Eiropas Savienību</w:t>
            </w:r>
          </w:p>
        </w:tc>
        <w:tc>
          <w:tcPr>
            <w:tcW w:w="6387" w:type="dxa"/>
            <w:gridSpan w:val="4"/>
            <w:tcBorders>
              <w:top w:val="outset" w:sz="6" w:space="0" w:color="auto"/>
              <w:left w:val="outset" w:sz="6" w:space="0" w:color="auto"/>
              <w:bottom w:val="outset" w:sz="6" w:space="0" w:color="auto"/>
              <w:right w:val="outset" w:sz="6" w:space="0" w:color="auto"/>
            </w:tcBorders>
          </w:tcPr>
          <w:p w14:paraId="48D6FEF5" w14:textId="1AA60E14" w:rsidR="006E41DD" w:rsidRPr="00623A82" w:rsidRDefault="006E41DD" w:rsidP="00D46E0B">
            <w:pPr>
              <w:pStyle w:val="naiskr"/>
              <w:spacing w:before="40" w:beforeAutospacing="0" w:after="40" w:afterAutospacing="0"/>
              <w:ind w:left="57" w:right="57" w:firstLine="284"/>
              <w:jc w:val="both"/>
              <w:rPr>
                <w:bCs/>
              </w:rPr>
            </w:pPr>
            <w:r w:rsidRPr="00623A82">
              <w:rPr>
                <w:bCs/>
              </w:rPr>
              <w:t xml:space="preserve">Tiek </w:t>
            </w:r>
            <w:r w:rsidRPr="00623A82">
              <w:t>ieviestas</w:t>
            </w:r>
            <w:r w:rsidR="003E4D08" w:rsidRPr="00623A82">
              <w:t xml:space="preserve"> šādu Eiropas Savienības </w:t>
            </w:r>
            <w:r w:rsidR="00A03E9A" w:rsidRPr="00623A82">
              <w:t>tiesību aktu</w:t>
            </w:r>
            <w:r w:rsidR="003E4D08" w:rsidRPr="00623A82">
              <w:t xml:space="preserve"> normas</w:t>
            </w:r>
            <w:r w:rsidRPr="00623A82">
              <w:rPr>
                <w:bCs/>
              </w:rPr>
              <w:t>:</w:t>
            </w:r>
          </w:p>
          <w:p w14:paraId="24EF8B3D" w14:textId="51AE1CA0" w:rsidR="00623A82" w:rsidRPr="00623A82" w:rsidRDefault="00247A5C" w:rsidP="00A2018B">
            <w:pPr>
              <w:pStyle w:val="ListParagraph"/>
              <w:numPr>
                <w:ilvl w:val="0"/>
                <w:numId w:val="2"/>
              </w:numPr>
              <w:ind w:right="86"/>
              <w:jc w:val="both"/>
            </w:pPr>
            <w:r w:rsidRPr="00623A82">
              <w:t>Eiropas Komisijas </w:t>
            </w:r>
            <w:hyperlink r:id="rId9" w:anchor="p2011" w:tgtFrame="_blank" w:history="1">
              <w:r w:rsidRPr="00623A82">
                <w:t>2011</w:t>
              </w:r>
              <w:r w:rsidR="00D46E0B" w:rsidRPr="00623A82">
                <w:t xml:space="preserve">. </w:t>
              </w:r>
            </w:hyperlink>
            <w:r w:rsidRPr="00623A82">
              <w:t>gada </w:t>
            </w:r>
            <w:hyperlink r:id="rId10" w:anchor="p20" w:tgtFrame="_blank" w:history="1">
              <w:r w:rsidRPr="00623A82">
                <w:t>20</w:t>
              </w:r>
              <w:r w:rsidR="00D46E0B" w:rsidRPr="00623A82">
                <w:t xml:space="preserve">. </w:t>
              </w:r>
            </w:hyperlink>
            <w:r w:rsidRPr="00623A82">
              <w:t>decembra lēmum</w:t>
            </w:r>
            <w:r w:rsidR="003C6F69" w:rsidRPr="00623A82">
              <w:t>s</w:t>
            </w:r>
            <w:r w:rsidRPr="00623A82">
              <w:t xml:space="preserve"> Nr</w:t>
            </w:r>
            <w:r w:rsidR="00D46E0B" w:rsidRPr="00623A82">
              <w:t xml:space="preserve">. </w:t>
            </w:r>
            <w:r w:rsidRPr="00623A82">
              <w:t xml:space="preserve">2012/21/ES par Līguma par Eiropas Savienības </w:t>
            </w:r>
            <w:r w:rsidRPr="00623A82">
              <w:rPr>
                <w:bCs/>
              </w:rPr>
              <w:t>darbību</w:t>
            </w:r>
            <w:r w:rsidRPr="00623A82">
              <w:t> </w:t>
            </w:r>
            <w:hyperlink r:id="rId11" w:anchor="p106" w:tgtFrame="_blank" w:history="1">
              <w:r w:rsidRPr="00623A82">
                <w:t>106</w:t>
              </w:r>
              <w:r w:rsidR="00D46E0B" w:rsidRPr="00623A82">
                <w:t xml:space="preserve">. </w:t>
              </w:r>
              <w:r w:rsidRPr="00623A82">
                <w:t>panta</w:t>
              </w:r>
            </w:hyperlink>
            <w:r w:rsidRPr="00623A82">
              <w:t> 2</w:t>
            </w:r>
            <w:r w:rsidR="00D46E0B" w:rsidRPr="00623A82">
              <w:t xml:space="preserve">. </w:t>
            </w:r>
            <w:r w:rsidRPr="00623A82">
              <w:t>punkta piemērošanu valsts atbalstam attiecībā uz kompensāciju par sabiedriskajiem pakalpojumiem dažiem uzņēmumiem, kuriem uzticēts sniegt pakalpojumus ar vispārēju tautsaimniecisku nozīmi (turpmāk – Komisijas lēmums Nr</w:t>
            </w:r>
            <w:r w:rsidR="00D46E0B" w:rsidRPr="00623A82">
              <w:t xml:space="preserve">. </w:t>
            </w:r>
            <w:r w:rsidRPr="00623A82">
              <w:t>2012/21/ES)</w:t>
            </w:r>
            <w:r w:rsidR="007247F1" w:rsidRPr="00623A82">
              <w:t>;</w:t>
            </w:r>
          </w:p>
        </w:tc>
      </w:tr>
      <w:tr w:rsidR="006E41DD" w:rsidRPr="00EF556F" w14:paraId="515E32D2"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513" w:type="dxa"/>
            <w:tcBorders>
              <w:top w:val="outset" w:sz="6" w:space="0" w:color="auto"/>
              <w:left w:val="outset" w:sz="6" w:space="0" w:color="auto"/>
              <w:bottom w:val="outset" w:sz="6" w:space="0" w:color="auto"/>
              <w:right w:val="outset" w:sz="6" w:space="0" w:color="auto"/>
            </w:tcBorders>
          </w:tcPr>
          <w:p w14:paraId="43BF02B1" w14:textId="77777777" w:rsidR="006E41DD" w:rsidRPr="00623A82" w:rsidRDefault="006E41DD" w:rsidP="00B44433">
            <w:r w:rsidRPr="00623A82">
              <w:t>2</w:t>
            </w:r>
            <w:r w:rsidR="00D46E0B" w:rsidRPr="00623A82">
              <w:t xml:space="preserve">. </w:t>
            </w:r>
          </w:p>
        </w:tc>
        <w:tc>
          <w:tcPr>
            <w:tcW w:w="2686" w:type="dxa"/>
            <w:gridSpan w:val="3"/>
            <w:tcBorders>
              <w:top w:val="outset" w:sz="6" w:space="0" w:color="auto"/>
              <w:left w:val="outset" w:sz="6" w:space="0" w:color="auto"/>
              <w:bottom w:val="outset" w:sz="6" w:space="0" w:color="auto"/>
              <w:right w:val="outset" w:sz="6" w:space="0" w:color="auto"/>
            </w:tcBorders>
          </w:tcPr>
          <w:p w14:paraId="11D70CA8" w14:textId="77777777" w:rsidR="006E41DD" w:rsidRPr="00623A82" w:rsidRDefault="006E41DD" w:rsidP="00B44433">
            <w:r w:rsidRPr="00623A82">
              <w:t>Citas starptautiskās saistības</w:t>
            </w:r>
          </w:p>
        </w:tc>
        <w:tc>
          <w:tcPr>
            <w:tcW w:w="6387" w:type="dxa"/>
            <w:gridSpan w:val="4"/>
            <w:tcBorders>
              <w:top w:val="outset" w:sz="6" w:space="0" w:color="auto"/>
              <w:left w:val="outset" w:sz="6" w:space="0" w:color="auto"/>
              <w:bottom w:val="outset" w:sz="6" w:space="0" w:color="auto"/>
              <w:right w:val="outset" w:sz="6" w:space="0" w:color="auto"/>
            </w:tcBorders>
          </w:tcPr>
          <w:p w14:paraId="020D4008" w14:textId="2830D7D5" w:rsidR="006E41DD" w:rsidRPr="00623A82" w:rsidRDefault="00BD7A51" w:rsidP="00D46E0B">
            <w:pPr>
              <w:pStyle w:val="naiskr"/>
              <w:spacing w:before="40" w:beforeAutospacing="0" w:after="40" w:afterAutospacing="0"/>
              <w:ind w:left="57" w:right="57" w:firstLine="284"/>
              <w:jc w:val="both"/>
            </w:pPr>
            <w:r>
              <w:t>Projekts šo jomu neskar</w:t>
            </w:r>
            <w:r w:rsidR="00D46E0B" w:rsidRPr="00623A82">
              <w:t xml:space="preserve">. </w:t>
            </w:r>
          </w:p>
        </w:tc>
      </w:tr>
      <w:tr w:rsidR="006E41DD" w:rsidRPr="00EF556F" w14:paraId="279FB665"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513" w:type="dxa"/>
            <w:tcBorders>
              <w:top w:val="outset" w:sz="6" w:space="0" w:color="auto"/>
              <w:left w:val="outset" w:sz="6" w:space="0" w:color="auto"/>
              <w:bottom w:val="outset" w:sz="6" w:space="0" w:color="auto"/>
              <w:right w:val="outset" w:sz="6" w:space="0" w:color="auto"/>
            </w:tcBorders>
          </w:tcPr>
          <w:p w14:paraId="25D079CF" w14:textId="77777777" w:rsidR="006E41DD" w:rsidRPr="00623A82" w:rsidRDefault="006E41DD" w:rsidP="00B44433">
            <w:r w:rsidRPr="00623A82">
              <w:t>3</w:t>
            </w:r>
            <w:r w:rsidR="00D46E0B" w:rsidRPr="00623A82">
              <w:t xml:space="preserve">. </w:t>
            </w:r>
          </w:p>
        </w:tc>
        <w:tc>
          <w:tcPr>
            <w:tcW w:w="2686" w:type="dxa"/>
            <w:gridSpan w:val="3"/>
            <w:tcBorders>
              <w:top w:val="outset" w:sz="6" w:space="0" w:color="auto"/>
              <w:left w:val="outset" w:sz="6" w:space="0" w:color="auto"/>
              <w:bottom w:val="outset" w:sz="6" w:space="0" w:color="auto"/>
              <w:right w:val="outset" w:sz="6" w:space="0" w:color="auto"/>
            </w:tcBorders>
          </w:tcPr>
          <w:p w14:paraId="49DDCAAC" w14:textId="77777777" w:rsidR="006E41DD" w:rsidRPr="00623A82" w:rsidRDefault="006E41DD" w:rsidP="00B44433">
            <w:r w:rsidRPr="00623A82">
              <w:t>Cita informācija</w:t>
            </w:r>
          </w:p>
        </w:tc>
        <w:tc>
          <w:tcPr>
            <w:tcW w:w="6387" w:type="dxa"/>
            <w:gridSpan w:val="4"/>
            <w:tcBorders>
              <w:top w:val="outset" w:sz="6" w:space="0" w:color="auto"/>
              <w:left w:val="outset" w:sz="6" w:space="0" w:color="auto"/>
              <w:bottom w:val="outset" w:sz="6" w:space="0" w:color="auto"/>
              <w:right w:val="outset" w:sz="6" w:space="0" w:color="auto"/>
            </w:tcBorders>
          </w:tcPr>
          <w:p w14:paraId="5CB50578" w14:textId="412256E4" w:rsidR="006E41DD" w:rsidRPr="00EF556F" w:rsidRDefault="00A2018B" w:rsidP="00506F24">
            <w:pPr>
              <w:pStyle w:val="naiskr"/>
              <w:spacing w:before="40" w:beforeAutospacing="0" w:after="40" w:afterAutospacing="0"/>
              <w:ind w:left="57" w:right="57"/>
              <w:jc w:val="both"/>
              <w:rPr>
                <w:highlight w:val="yellow"/>
              </w:rPr>
            </w:pPr>
            <w:r>
              <w:t>Nav</w:t>
            </w:r>
          </w:p>
        </w:tc>
      </w:tr>
      <w:tr w:rsidR="006E41DD" w:rsidRPr="00EF556F" w14:paraId="764DEEF4"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9586" w:type="dxa"/>
            <w:gridSpan w:val="8"/>
            <w:tcBorders>
              <w:top w:val="outset" w:sz="6" w:space="0" w:color="auto"/>
              <w:left w:val="outset" w:sz="6" w:space="0" w:color="auto"/>
              <w:bottom w:val="outset" w:sz="6" w:space="0" w:color="auto"/>
              <w:right w:val="outset" w:sz="6" w:space="0" w:color="auto"/>
            </w:tcBorders>
            <w:vAlign w:val="center"/>
          </w:tcPr>
          <w:p w14:paraId="35250673" w14:textId="77777777" w:rsidR="006E41DD" w:rsidRPr="00623A82" w:rsidRDefault="006E41DD" w:rsidP="00B44433">
            <w:pPr>
              <w:rPr>
                <w:b/>
              </w:rPr>
            </w:pPr>
            <w:r w:rsidRPr="00623A82">
              <w:rPr>
                <w:b/>
              </w:rPr>
              <w:t>1</w:t>
            </w:r>
            <w:r w:rsidR="00D46E0B" w:rsidRPr="00623A82">
              <w:rPr>
                <w:b/>
              </w:rPr>
              <w:t xml:space="preserve">. </w:t>
            </w:r>
            <w:r w:rsidRPr="00623A82">
              <w:rPr>
                <w:b/>
              </w:rPr>
              <w:t>tabula</w:t>
            </w:r>
          </w:p>
          <w:p w14:paraId="687547BC" w14:textId="77777777" w:rsidR="006E41DD" w:rsidRPr="00623A82" w:rsidRDefault="006E41DD" w:rsidP="00B44433">
            <w:r w:rsidRPr="00623A82">
              <w:rPr>
                <w:b/>
              </w:rPr>
              <w:t>Tiesību akta projekta atbilstība ES tiesību aktiem</w:t>
            </w:r>
          </w:p>
        </w:tc>
      </w:tr>
      <w:tr w:rsidR="006E41DD" w:rsidRPr="00EF556F" w14:paraId="70BAF9AB"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26D509EB" w14:textId="77777777" w:rsidR="006E41DD" w:rsidRPr="00623A82" w:rsidRDefault="006E41DD" w:rsidP="00B44433">
            <w:r w:rsidRPr="00623A82">
              <w:t>Attiecīgā ES tiesību akta datums, numurs un nosaukums</w:t>
            </w:r>
          </w:p>
        </w:tc>
        <w:tc>
          <w:tcPr>
            <w:tcW w:w="7388" w:type="dxa"/>
            <w:gridSpan w:val="6"/>
            <w:tcBorders>
              <w:top w:val="outset" w:sz="6" w:space="0" w:color="auto"/>
              <w:left w:val="outset" w:sz="6" w:space="0" w:color="auto"/>
              <w:bottom w:val="outset" w:sz="6" w:space="0" w:color="auto"/>
              <w:right w:val="outset" w:sz="6" w:space="0" w:color="auto"/>
            </w:tcBorders>
          </w:tcPr>
          <w:p w14:paraId="58CAA223" w14:textId="228C2A53" w:rsidR="00623A82" w:rsidRPr="00E003F1" w:rsidRDefault="00C76819" w:rsidP="00E003F1">
            <w:pPr>
              <w:pStyle w:val="naiskr"/>
              <w:spacing w:before="40" w:beforeAutospacing="0" w:after="40" w:afterAutospacing="0"/>
              <w:ind w:left="57" w:right="57" w:firstLine="284"/>
              <w:jc w:val="both"/>
              <w:rPr>
                <w:bCs/>
              </w:rPr>
            </w:pPr>
            <w:r w:rsidRPr="00623A82">
              <w:t>Komisijas lēmums Nr. 2012/21/ES</w:t>
            </w:r>
            <w:r w:rsidR="00E003F1">
              <w:t>;</w:t>
            </w:r>
          </w:p>
        </w:tc>
      </w:tr>
      <w:tr w:rsidR="006E41DD" w:rsidRPr="00EF556F" w14:paraId="5051EEC8"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vAlign w:val="center"/>
          </w:tcPr>
          <w:p w14:paraId="500916F9" w14:textId="77777777" w:rsidR="006E41DD" w:rsidRPr="00DD7C08" w:rsidRDefault="006E41DD" w:rsidP="00B44433">
            <w:r w:rsidRPr="00DD7C08">
              <w:t>A</w:t>
            </w:r>
          </w:p>
        </w:tc>
        <w:tc>
          <w:tcPr>
            <w:tcW w:w="2455" w:type="dxa"/>
            <w:gridSpan w:val="3"/>
            <w:tcBorders>
              <w:top w:val="outset" w:sz="6" w:space="0" w:color="auto"/>
              <w:left w:val="outset" w:sz="6" w:space="0" w:color="auto"/>
              <w:bottom w:val="outset" w:sz="6" w:space="0" w:color="auto"/>
              <w:right w:val="outset" w:sz="6" w:space="0" w:color="auto"/>
            </w:tcBorders>
            <w:vAlign w:val="center"/>
          </w:tcPr>
          <w:p w14:paraId="07C3200F" w14:textId="77777777" w:rsidR="006E41DD" w:rsidRPr="00DD7C08" w:rsidRDefault="006E41DD" w:rsidP="00B44433">
            <w:r w:rsidRPr="00DD7C08">
              <w:t>B</w:t>
            </w:r>
          </w:p>
        </w:tc>
        <w:tc>
          <w:tcPr>
            <w:tcW w:w="2693" w:type="dxa"/>
            <w:gridSpan w:val="2"/>
            <w:tcBorders>
              <w:top w:val="outset" w:sz="6" w:space="0" w:color="auto"/>
              <w:left w:val="outset" w:sz="6" w:space="0" w:color="auto"/>
              <w:bottom w:val="outset" w:sz="6" w:space="0" w:color="auto"/>
              <w:right w:val="outset" w:sz="6" w:space="0" w:color="auto"/>
            </w:tcBorders>
            <w:vAlign w:val="center"/>
          </w:tcPr>
          <w:p w14:paraId="63B18B81" w14:textId="77777777" w:rsidR="006E41DD" w:rsidRPr="00DD7C08" w:rsidRDefault="006E41DD" w:rsidP="00B44433">
            <w:r w:rsidRPr="00DD7C08">
              <w:t>C</w:t>
            </w:r>
          </w:p>
        </w:tc>
        <w:tc>
          <w:tcPr>
            <w:tcW w:w="2240" w:type="dxa"/>
            <w:tcBorders>
              <w:top w:val="outset" w:sz="6" w:space="0" w:color="auto"/>
              <w:left w:val="outset" w:sz="6" w:space="0" w:color="auto"/>
              <w:bottom w:val="outset" w:sz="6" w:space="0" w:color="auto"/>
              <w:right w:val="outset" w:sz="6" w:space="0" w:color="auto"/>
            </w:tcBorders>
            <w:vAlign w:val="center"/>
          </w:tcPr>
          <w:p w14:paraId="2D41CC93" w14:textId="77777777" w:rsidR="006E41DD" w:rsidRPr="00DD7C08" w:rsidRDefault="006E41DD" w:rsidP="00B44433">
            <w:r w:rsidRPr="00DD7C08">
              <w:t>D</w:t>
            </w:r>
          </w:p>
        </w:tc>
      </w:tr>
      <w:tr w:rsidR="006E41DD" w:rsidRPr="00EF556F" w14:paraId="725EE719"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72423E27" w14:textId="77777777" w:rsidR="006E41DD" w:rsidRPr="00DD7C08" w:rsidRDefault="006E41DD" w:rsidP="00D46E0B">
            <w:pPr>
              <w:pStyle w:val="naiskr"/>
              <w:spacing w:before="40" w:beforeAutospacing="0" w:after="40" w:afterAutospacing="0"/>
              <w:ind w:left="57" w:right="57"/>
            </w:pPr>
            <w:r w:rsidRPr="00DD7C08">
              <w:t>Attiecīgā ES tiesību akta panta numurs (uzskaitot katru tiesību akta vienību – pantu, daļu, punktu, apakšpunktu)</w:t>
            </w:r>
          </w:p>
        </w:tc>
        <w:tc>
          <w:tcPr>
            <w:tcW w:w="2455" w:type="dxa"/>
            <w:gridSpan w:val="3"/>
            <w:tcBorders>
              <w:top w:val="outset" w:sz="6" w:space="0" w:color="auto"/>
              <w:left w:val="outset" w:sz="6" w:space="0" w:color="auto"/>
              <w:bottom w:val="outset" w:sz="6" w:space="0" w:color="auto"/>
              <w:right w:val="outset" w:sz="6" w:space="0" w:color="auto"/>
            </w:tcBorders>
          </w:tcPr>
          <w:p w14:paraId="725753A7" w14:textId="77777777" w:rsidR="006E41DD" w:rsidRPr="00DD7C08" w:rsidRDefault="006E41DD" w:rsidP="00D46E0B">
            <w:pPr>
              <w:pStyle w:val="naiskr"/>
              <w:spacing w:before="40" w:beforeAutospacing="0" w:after="40" w:afterAutospacing="0"/>
              <w:ind w:left="57" w:right="57"/>
            </w:pPr>
            <w:r w:rsidRPr="00DD7C08">
              <w:t>Projekta vienība, kas pārņem vai ievieš katru šīs tabulas A ailē minēto ES tiesību akta vienību, vai tiesību akts, kur attiecīgā ES tiesību akta vienība pārņemta vai ieviesta</w:t>
            </w:r>
          </w:p>
        </w:tc>
        <w:tc>
          <w:tcPr>
            <w:tcW w:w="2693" w:type="dxa"/>
            <w:gridSpan w:val="2"/>
            <w:tcBorders>
              <w:top w:val="outset" w:sz="6" w:space="0" w:color="auto"/>
              <w:left w:val="outset" w:sz="6" w:space="0" w:color="auto"/>
              <w:bottom w:val="outset" w:sz="6" w:space="0" w:color="auto"/>
              <w:right w:val="outset" w:sz="6" w:space="0" w:color="auto"/>
            </w:tcBorders>
          </w:tcPr>
          <w:p w14:paraId="1B3126AE" w14:textId="77777777" w:rsidR="006E41DD" w:rsidRPr="00DD7C08" w:rsidRDefault="006E41DD" w:rsidP="00D46E0B">
            <w:pPr>
              <w:pStyle w:val="naiskr"/>
              <w:spacing w:before="40" w:beforeAutospacing="0" w:after="40" w:afterAutospacing="0"/>
              <w:ind w:left="57" w:right="57"/>
            </w:pPr>
            <w:r w:rsidRPr="00DD7C08">
              <w:t>Informācija par to, vai šīs tabulas A ailē minētās ES tiesību akta vienības tiek pārņemtas vai ieviestas pilnībā vai daļēji</w:t>
            </w:r>
            <w:r w:rsidR="00D46E0B" w:rsidRPr="00DD7C08">
              <w:t xml:space="preserve">. </w:t>
            </w:r>
          </w:p>
          <w:p w14:paraId="47A5A22C" w14:textId="77777777" w:rsidR="006E41DD" w:rsidRPr="00DD7C08" w:rsidRDefault="006E41DD" w:rsidP="00D46E0B">
            <w:pPr>
              <w:pStyle w:val="naiskr"/>
              <w:spacing w:before="40" w:beforeAutospacing="0" w:after="40" w:afterAutospacing="0"/>
              <w:ind w:left="57" w:right="57"/>
            </w:pPr>
            <w:r w:rsidRPr="00DD7C08">
              <w:t xml:space="preserve">Ja attiecīgā ES tiesību akta vienība tiek pārņemta vai ieviesta </w:t>
            </w:r>
            <w:r w:rsidRPr="00DD7C08">
              <w:lastRenderedPageBreak/>
              <w:t>daļēji, sniedz attiecīgu skaidrojumu, kā arī precīzi norāda, kad un kādā veidā ES tiesību akta vienība tiks pārņemta vai ieviesta pilnībā</w:t>
            </w:r>
            <w:r w:rsidR="00D46E0B" w:rsidRPr="00DD7C08">
              <w:t xml:space="preserve">. </w:t>
            </w:r>
          </w:p>
          <w:p w14:paraId="384B5E55" w14:textId="77777777" w:rsidR="006E41DD" w:rsidRPr="00DD7C08" w:rsidRDefault="006E41DD" w:rsidP="00D46E0B">
            <w:pPr>
              <w:pStyle w:val="naiskr"/>
              <w:spacing w:before="40" w:beforeAutospacing="0" w:after="40" w:afterAutospacing="0"/>
              <w:ind w:left="57" w:right="57"/>
            </w:pPr>
            <w:r w:rsidRPr="00DD7C08">
              <w:t>Norāda institūciju, kas ir atbildīga par šo saistību izpildi pilnībā</w:t>
            </w:r>
          </w:p>
        </w:tc>
        <w:tc>
          <w:tcPr>
            <w:tcW w:w="2240" w:type="dxa"/>
            <w:tcBorders>
              <w:top w:val="outset" w:sz="6" w:space="0" w:color="auto"/>
              <w:left w:val="outset" w:sz="6" w:space="0" w:color="auto"/>
              <w:bottom w:val="outset" w:sz="6" w:space="0" w:color="auto"/>
              <w:right w:val="outset" w:sz="6" w:space="0" w:color="auto"/>
            </w:tcBorders>
          </w:tcPr>
          <w:p w14:paraId="3E6EAF62" w14:textId="77777777" w:rsidR="006E41DD" w:rsidRPr="00DD7C08" w:rsidRDefault="006E41DD" w:rsidP="00D46E0B">
            <w:pPr>
              <w:pStyle w:val="naiskr"/>
              <w:spacing w:before="40" w:beforeAutospacing="0" w:after="40" w:afterAutospacing="0"/>
              <w:ind w:left="57" w:right="57"/>
            </w:pPr>
            <w:r w:rsidRPr="00DD7C08">
              <w:lastRenderedPageBreak/>
              <w:t>Informācija par to, vai šīs tabulas B ailē minētās projekta vienības paredz stingrākas prasības nekā šīs tabulas A ailē minētās ES tiesību akta vienības</w:t>
            </w:r>
            <w:r w:rsidR="00D46E0B" w:rsidRPr="00DD7C08">
              <w:t xml:space="preserve">. </w:t>
            </w:r>
          </w:p>
          <w:p w14:paraId="374B0789" w14:textId="77777777" w:rsidR="006E41DD" w:rsidRPr="00DD7C08" w:rsidRDefault="006E41DD" w:rsidP="00D46E0B">
            <w:pPr>
              <w:pStyle w:val="naiskr"/>
              <w:spacing w:before="40" w:beforeAutospacing="0" w:after="40" w:afterAutospacing="0"/>
              <w:ind w:left="57" w:right="57"/>
            </w:pPr>
            <w:r w:rsidRPr="00DD7C08">
              <w:lastRenderedPageBreak/>
              <w:t>Ja projekts satur stingrā</w:t>
            </w:r>
            <w:r w:rsidRPr="00DD7C08">
              <w:softHyphen/>
              <w:t>kas prasības nekā attie</w:t>
            </w:r>
            <w:r w:rsidRPr="00DD7C08">
              <w:softHyphen/>
              <w:t>cīgais ES tiesību akts, norāda pamatojumu un samērīgumu</w:t>
            </w:r>
            <w:r w:rsidR="00D46E0B" w:rsidRPr="00DD7C08">
              <w:t xml:space="preserve">. </w:t>
            </w:r>
          </w:p>
          <w:p w14:paraId="546CF0CE" w14:textId="77777777" w:rsidR="006E41DD" w:rsidRPr="00DD7C08" w:rsidRDefault="006E41DD" w:rsidP="00D46E0B">
            <w:pPr>
              <w:pStyle w:val="naiskr"/>
              <w:spacing w:before="40" w:beforeAutospacing="0" w:after="40" w:afterAutospacing="0"/>
              <w:ind w:left="57" w:right="57"/>
            </w:pPr>
            <w:r w:rsidRPr="00DD7C08">
              <w:t>Norāda iespējamās alternatīvas (t</w:t>
            </w:r>
            <w:r w:rsidR="00D46E0B" w:rsidRPr="00DD7C08">
              <w:t xml:space="preserve">. </w:t>
            </w:r>
            <w:r w:rsidRPr="00DD7C08">
              <w:t>sk</w:t>
            </w:r>
            <w:r w:rsidR="00D46E0B" w:rsidRPr="00DD7C08">
              <w:t xml:space="preserve">. </w:t>
            </w:r>
            <w:r w:rsidRPr="00DD7C08">
              <w:t>alternatīvas, kas neparedz tiesiskā regulējuma izstrādi) – kādos gadījumos būtu iespējams izvairīties no stingrāku prasību noteikšanas, nekā paredzēts attiecīgajos ES tiesību aktos</w:t>
            </w:r>
          </w:p>
        </w:tc>
      </w:tr>
      <w:tr w:rsidR="00004926" w:rsidRPr="00EF556F" w14:paraId="119E6645"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trHeight w:val="410"/>
          <w:jc w:val="center"/>
        </w:trPr>
        <w:tc>
          <w:tcPr>
            <w:tcW w:w="2198" w:type="dxa"/>
            <w:gridSpan w:val="2"/>
            <w:tcBorders>
              <w:top w:val="outset" w:sz="6" w:space="0" w:color="auto"/>
              <w:left w:val="outset" w:sz="6" w:space="0" w:color="auto"/>
              <w:bottom w:val="outset" w:sz="6" w:space="0" w:color="auto"/>
              <w:right w:val="outset" w:sz="6" w:space="0" w:color="auto"/>
            </w:tcBorders>
          </w:tcPr>
          <w:p w14:paraId="3534B06D" w14:textId="77777777" w:rsidR="00004926" w:rsidRPr="004C5E09" w:rsidRDefault="00004926" w:rsidP="00004926">
            <w:pPr>
              <w:rPr>
                <w:bCs/>
              </w:rPr>
            </w:pPr>
            <w:r w:rsidRPr="004C5E09">
              <w:lastRenderedPageBreak/>
              <w:t>Komisijas lēmums Nr. 2012/21/ES</w:t>
            </w:r>
          </w:p>
        </w:tc>
        <w:tc>
          <w:tcPr>
            <w:tcW w:w="2455" w:type="dxa"/>
            <w:gridSpan w:val="3"/>
            <w:tcBorders>
              <w:top w:val="outset" w:sz="6" w:space="0" w:color="auto"/>
              <w:left w:val="outset" w:sz="6" w:space="0" w:color="auto"/>
              <w:bottom w:val="outset" w:sz="6" w:space="0" w:color="auto"/>
              <w:right w:val="outset" w:sz="6" w:space="0" w:color="auto"/>
            </w:tcBorders>
          </w:tcPr>
          <w:p w14:paraId="4161164C" w14:textId="4F3F0A00" w:rsidR="00004926" w:rsidRPr="004C5E09" w:rsidRDefault="00004926" w:rsidP="00004926">
            <w:pPr>
              <w:pStyle w:val="naiskr"/>
              <w:spacing w:before="40" w:beforeAutospacing="0" w:after="40" w:afterAutospacing="0"/>
              <w:ind w:left="57" w:right="57"/>
            </w:pPr>
            <w:r w:rsidRPr="004C5E09">
              <w:t>MK noteikumu projekta 37.2</w:t>
            </w:r>
            <w:r w:rsidR="00E003F1">
              <w:t>.apakšpunkts</w:t>
            </w:r>
          </w:p>
        </w:tc>
        <w:tc>
          <w:tcPr>
            <w:tcW w:w="2693" w:type="dxa"/>
            <w:gridSpan w:val="2"/>
            <w:tcBorders>
              <w:top w:val="outset" w:sz="6" w:space="0" w:color="auto"/>
              <w:left w:val="outset" w:sz="6" w:space="0" w:color="auto"/>
              <w:bottom w:val="outset" w:sz="6" w:space="0" w:color="auto"/>
              <w:right w:val="outset" w:sz="6" w:space="0" w:color="auto"/>
            </w:tcBorders>
          </w:tcPr>
          <w:p w14:paraId="44A12D23" w14:textId="77777777" w:rsidR="00004926" w:rsidRPr="004C5E09" w:rsidRDefault="00004926" w:rsidP="00004926">
            <w:pPr>
              <w:pStyle w:val="naiskr"/>
              <w:spacing w:before="40" w:beforeAutospacing="0" w:after="40" w:afterAutospacing="0"/>
              <w:ind w:left="57" w:right="57"/>
            </w:pPr>
            <w:r w:rsidRPr="004C5E09">
              <w:t xml:space="preserve">Tiek ieviesta pilnībā. </w:t>
            </w:r>
          </w:p>
          <w:p w14:paraId="764D7526" w14:textId="77777777" w:rsidR="00004926" w:rsidRPr="004C5E09" w:rsidRDefault="00004926" w:rsidP="00004926">
            <w:pPr>
              <w:pStyle w:val="naiskr"/>
              <w:spacing w:before="40" w:beforeAutospacing="0" w:after="40" w:afterAutospacing="0"/>
              <w:ind w:left="57" w:right="57"/>
            </w:pPr>
            <w:r w:rsidRPr="004C5E09">
              <w:t xml:space="preserve">Atbildīgā institūcija – Veselības ministrija (projekta iesniedzējs). </w:t>
            </w:r>
          </w:p>
        </w:tc>
        <w:tc>
          <w:tcPr>
            <w:tcW w:w="2240" w:type="dxa"/>
            <w:tcBorders>
              <w:top w:val="outset" w:sz="6" w:space="0" w:color="auto"/>
              <w:left w:val="outset" w:sz="6" w:space="0" w:color="auto"/>
              <w:bottom w:val="outset" w:sz="6" w:space="0" w:color="auto"/>
              <w:right w:val="outset" w:sz="6" w:space="0" w:color="auto"/>
            </w:tcBorders>
          </w:tcPr>
          <w:p w14:paraId="1494200E" w14:textId="77777777" w:rsidR="00004926" w:rsidRPr="004C5E09" w:rsidRDefault="00004926" w:rsidP="00004926">
            <w:pPr>
              <w:pStyle w:val="naiskr"/>
              <w:spacing w:before="40" w:beforeAutospacing="0" w:after="40" w:afterAutospacing="0"/>
              <w:ind w:left="57" w:right="57"/>
            </w:pPr>
            <w:r w:rsidRPr="004C5E09">
              <w:t xml:space="preserve">Netiek paredzētas stingrākas prasības. </w:t>
            </w:r>
          </w:p>
        </w:tc>
      </w:tr>
      <w:tr w:rsidR="00004926" w:rsidRPr="00EF556F" w14:paraId="0D92FC20"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6650876B" w14:textId="77777777" w:rsidR="00004926" w:rsidRPr="00206CDE" w:rsidRDefault="00004926" w:rsidP="00004926">
            <w:r w:rsidRPr="00206CDE">
              <w:t>Kā ir izmantota ES tiesību aktā paredzētā rīcības brīvība dalīb</w:t>
            </w:r>
            <w:r w:rsidRPr="00206CDE">
              <w:softHyphen/>
              <w:t>valstij pārņemt vai ieviest noteiktas ES tiesību akta normas?</w:t>
            </w:r>
          </w:p>
          <w:p w14:paraId="3A67F7C0" w14:textId="77777777" w:rsidR="00004926" w:rsidRPr="00206CDE" w:rsidRDefault="00004926" w:rsidP="00004926">
            <w:r w:rsidRPr="00206CDE">
              <w:t>Kādēļ?</w:t>
            </w:r>
          </w:p>
        </w:tc>
        <w:tc>
          <w:tcPr>
            <w:tcW w:w="7388" w:type="dxa"/>
            <w:gridSpan w:val="6"/>
            <w:tcBorders>
              <w:top w:val="outset" w:sz="6" w:space="0" w:color="auto"/>
              <w:left w:val="outset" w:sz="6" w:space="0" w:color="auto"/>
              <w:bottom w:val="outset" w:sz="6" w:space="0" w:color="auto"/>
              <w:right w:val="outset" w:sz="6" w:space="0" w:color="auto"/>
            </w:tcBorders>
          </w:tcPr>
          <w:p w14:paraId="41985F76" w14:textId="202A1563" w:rsidR="00004926" w:rsidRPr="00206CDE" w:rsidRDefault="00BD7A51" w:rsidP="00004926">
            <w:pPr>
              <w:pStyle w:val="naiskr"/>
              <w:spacing w:before="40" w:beforeAutospacing="0" w:after="40" w:afterAutospacing="0"/>
              <w:ind w:left="57" w:right="57" w:firstLine="284"/>
              <w:jc w:val="both"/>
            </w:pPr>
            <w:r>
              <w:t>Projekts šo jomu neskar</w:t>
            </w:r>
            <w:r w:rsidR="00004926" w:rsidRPr="00206CDE">
              <w:t xml:space="preserve">. </w:t>
            </w:r>
          </w:p>
        </w:tc>
      </w:tr>
      <w:tr w:rsidR="00004926" w:rsidRPr="00EF556F" w14:paraId="6F5FB3F5"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5ADF0B53" w14:textId="77777777" w:rsidR="00004926" w:rsidRPr="00206CDE" w:rsidRDefault="00004926" w:rsidP="00004926">
            <w:r w:rsidRPr="00206CDE">
              <w:t>Saistības sniegt paziņojumu ES insti</w:t>
            </w:r>
            <w:r w:rsidRPr="00206CDE">
              <w:softHyphen/>
              <w:t>tūcijām un ES dalīb</w:t>
            </w:r>
            <w:r w:rsidRPr="00206CDE">
              <w:softHyphen/>
              <w:t>valstīm atbilstoši normatīvajiem aktiem, kas regulē informācijas sniegšanu par tehnisko noteikumu, valsts atbalsta piešķir</w:t>
            </w:r>
            <w:r w:rsidRPr="00206CDE">
              <w:softHyphen/>
              <w:t>šanas un finanšu noteikumu (attiecībā uz monetāro politiku) projektiem</w:t>
            </w:r>
          </w:p>
        </w:tc>
        <w:tc>
          <w:tcPr>
            <w:tcW w:w="7388" w:type="dxa"/>
            <w:gridSpan w:val="6"/>
            <w:tcBorders>
              <w:top w:val="outset" w:sz="6" w:space="0" w:color="auto"/>
              <w:left w:val="outset" w:sz="6" w:space="0" w:color="auto"/>
              <w:bottom w:val="outset" w:sz="6" w:space="0" w:color="auto"/>
              <w:right w:val="outset" w:sz="6" w:space="0" w:color="auto"/>
            </w:tcBorders>
          </w:tcPr>
          <w:p w14:paraId="39C255BB" w14:textId="0B97D958" w:rsidR="00004926" w:rsidRPr="00206CDE" w:rsidRDefault="00BD7A51" w:rsidP="00004926">
            <w:pPr>
              <w:pStyle w:val="naiskr"/>
              <w:spacing w:before="40" w:beforeAutospacing="0" w:after="40" w:afterAutospacing="0"/>
              <w:ind w:left="57" w:right="57" w:firstLine="284"/>
              <w:jc w:val="both"/>
            </w:pPr>
            <w:r>
              <w:t>Projekts šo jomu neskar</w:t>
            </w:r>
            <w:r w:rsidR="00004926" w:rsidRPr="00206CDE">
              <w:t xml:space="preserve">. </w:t>
            </w:r>
          </w:p>
        </w:tc>
      </w:tr>
      <w:tr w:rsidR="00004926" w:rsidRPr="00EF556F" w14:paraId="48E1FCAA"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198" w:type="dxa"/>
            <w:gridSpan w:val="2"/>
            <w:tcBorders>
              <w:top w:val="outset" w:sz="6" w:space="0" w:color="auto"/>
              <w:left w:val="outset" w:sz="6" w:space="0" w:color="auto"/>
              <w:bottom w:val="outset" w:sz="6" w:space="0" w:color="auto"/>
              <w:right w:val="outset" w:sz="6" w:space="0" w:color="auto"/>
            </w:tcBorders>
          </w:tcPr>
          <w:p w14:paraId="4587B3B7" w14:textId="77777777" w:rsidR="00004926" w:rsidRPr="00206CDE" w:rsidRDefault="00004926" w:rsidP="00004926">
            <w:r w:rsidRPr="00206CDE">
              <w:t>Cita informācija</w:t>
            </w:r>
          </w:p>
        </w:tc>
        <w:tc>
          <w:tcPr>
            <w:tcW w:w="7388" w:type="dxa"/>
            <w:gridSpan w:val="6"/>
            <w:tcBorders>
              <w:top w:val="outset" w:sz="6" w:space="0" w:color="auto"/>
              <w:left w:val="outset" w:sz="6" w:space="0" w:color="auto"/>
              <w:bottom w:val="outset" w:sz="6" w:space="0" w:color="auto"/>
              <w:right w:val="outset" w:sz="6" w:space="0" w:color="auto"/>
            </w:tcBorders>
          </w:tcPr>
          <w:p w14:paraId="02065B1C" w14:textId="77777777" w:rsidR="00004926" w:rsidRPr="00206CDE" w:rsidRDefault="00004926" w:rsidP="00004926">
            <w:pPr>
              <w:pStyle w:val="naiskr"/>
              <w:spacing w:before="40" w:beforeAutospacing="0" w:after="40" w:afterAutospacing="0"/>
              <w:ind w:left="57" w:right="57" w:firstLine="284"/>
              <w:jc w:val="both"/>
            </w:pPr>
            <w:r w:rsidRPr="00206CDE">
              <w:t xml:space="preserve">Nav. </w:t>
            </w:r>
          </w:p>
        </w:tc>
      </w:tr>
      <w:tr w:rsidR="00004926" w:rsidRPr="00EF556F" w14:paraId="05A6D524"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9586" w:type="dxa"/>
            <w:gridSpan w:val="8"/>
            <w:tcBorders>
              <w:top w:val="outset" w:sz="6" w:space="0" w:color="auto"/>
              <w:left w:val="outset" w:sz="6" w:space="0" w:color="auto"/>
              <w:bottom w:val="outset" w:sz="6" w:space="0" w:color="auto"/>
              <w:right w:val="outset" w:sz="6" w:space="0" w:color="auto"/>
            </w:tcBorders>
            <w:vAlign w:val="center"/>
          </w:tcPr>
          <w:p w14:paraId="20A6E825" w14:textId="77777777" w:rsidR="00004926" w:rsidRPr="00206CDE" w:rsidRDefault="00004926" w:rsidP="00004926">
            <w:pPr>
              <w:rPr>
                <w:b/>
              </w:rPr>
            </w:pPr>
            <w:r w:rsidRPr="00206CDE">
              <w:rPr>
                <w:b/>
              </w:rPr>
              <w:t>2. tabula</w:t>
            </w:r>
          </w:p>
          <w:p w14:paraId="3E248A84" w14:textId="77777777" w:rsidR="00004926" w:rsidRPr="00206CDE" w:rsidRDefault="00004926" w:rsidP="00004926">
            <w:pPr>
              <w:rPr>
                <w:b/>
              </w:rPr>
            </w:pPr>
            <w:r w:rsidRPr="00206CDE">
              <w:rPr>
                <w:b/>
              </w:rPr>
              <w:t xml:space="preserve">Ar tiesību akta projektu izpildītās vai uzņemtās saistības, kas izriet no starptautiskajiem tiesību aktiem vai starptautiskas institūcijas vai organizācijas dokumentiem. </w:t>
            </w:r>
          </w:p>
          <w:p w14:paraId="1AE2B0D6" w14:textId="77777777" w:rsidR="00004926" w:rsidRPr="00206CDE" w:rsidRDefault="00004926" w:rsidP="00004926">
            <w:pPr>
              <w:rPr>
                <w:b/>
              </w:rPr>
            </w:pPr>
            <w:r w:rsidRPr="00206CDE">
              <w:rPr>
                <w:b/>
              </w:rPr>
              <w:t>Pasākumi šo saistību izpildei</w:t>
            </w:r>
          </w:p>
        </w:tc>
      </w:tr>
      <w:tr w:rsidR="00004926" w:rsidRPr="00EF556F" w14:paraId="2A27FC26"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vAlign w:val="center"/>
          </w:tcPr>
          <w:p w14:paraId="6C4B7FEC" w14:textId="77777777" w:rsidR="00004926" w:rsidRPr="00206CDE" w:rsidRDefault="00004926" w:rsidP="00004926">
            <w:r w:rsidRPr="00206CDE">
              <w:lastRenderedPageBreak/>
              <w:t>Attiecīgā starptautiskā tiesību akta vai starptautiskas institūcijas vai organizācijas dokumenta (turpmāk – starptautiskais dokuments) datums, numurs un nosaukums</w:t>
            </w:r>
          </w:p>
        </w:tc>
        <w:tc>
          <w:tcPr>
            <w:tcW w:w="7123" w:type="dxa"/>
            <w:gridSpan w:val="5"/>
            <w:tcBorders>
              <w:top w:val="outset" w:sz="6" w:space="0" w:color="auto"/>
              <w:left w:val="outset" w:sz="6" w:space="0" w:color="auto"/>
              <w:bottom w:val="outset" w:sz="6" w:space="0" w:color="auto"/>
              <w:right w:val="outset" w:sz="6" w:space="0" w:color="auto"/>
            </w:tcBorders>
          </w:tcPr>
          <w:p w14:paraId="27776344" w14:textId="656C98B1" w:rsidR="00004926" w:rsidRPr="00206CDE" w:rsidRDefault="00BD7A51" w:rsidP="00004926">
            <w:pPr>
              <w:pStyle w:val="naiskr"/>
              <w:spacing w:before="40" w:beforeAutospacing="0" w:after="40" w:afterAutospacing="0"/>
              <w:ind w:left="57" w:right="57" w:firstLine="284"/>
              <w:jc w:val="both"/>
            </w:pPr>
            <w:r>
              <w:t>Projekts šo jomu neskar</w:t>
            </w:r>
            <w:r w:rsidR="00004926" w:rsidRPr="00206CDE">
              <w:t xml:space="preserve">. </w:t>
            </w:r>
          </w:p>
        </w:tc>
      </w:tr>
      <w:tr w:rsidR="00004926" w:rsidRPr="00EF556F" w14:paraId="453FEB9C"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vAlign w:val="center"/>
          </w:tcPr>
          <w:p w14:paraId="5B010C7A" w14:textId="77777777" w:rsidR="00004926" w:rsidRPr="00206CDE" w:rsidRDefault="00004926" w:rsidP="00004926">
            <w:r w:rsidRPr="00206CDE">
              <w:t>A</w:t>
            </w:r>
          </w:p>
        </w:tc>
        <w:tc>
          <w:tcPr>
            <w:tcW w:w="3324" w:type="dxa"/>
            <w:gridSpan w:val="3"/>
            <w:tcBorders>
              <w:top w:val="outset" w:sz="6" w:space="0" w:color="auto"/>
              <w:left w:val="outset" w:sz="6" w:space="0" w:color="auto"/>
              <w:bottom w:val="outset" w:sz="6" w:space="0" w:color="auto"/>
              <w:right w:val="outset" w:sz="6" w:space="0" w:color="auto"/>
            </w:tcBorders>
            <w:vAlign w:val="center"/>
          </w:tcPr>
          <w:p w14:paraId="524899E2" w14:textId="77777777" w:rsidR="00004926" w:rsidRPr="00206CDE" w:rsidRDefault="00004926" w:rsidP="00004926">
            <w:r w:rsidRPr="00206CDE">
              <w:t>B</w:t>
            </w:r>
          </w:p>
        </w:tc>
        <w:tc>
          <w:tcPr>
            <w:tcW w:w="3799" w:type="dxa"/>
            <w:gridSpan w:val="2"/>
            <w:tcBorders>
              <w:top w:val="outset" w:sz="6" w:space="0" w:color="auto"/>
              <w:left w:val="outset" w:sz="6" w:space="0" w:color="auto"/>
              <w:bottom w:val="outset" w:sz="6" w:space="0" w:color="auto"/>
              <w:right w:val="outset" w:sz="6" w:space="0" w:color="auto"/>
            </w:tcBorders>
            <w:vAlign w:val="center"/>
          </w:tcPr>
          <w:p w14:paraId="46444CB7" w14:textId="77777777" w:rsidR="00004926" w:rsidRPr="00206CDE" w:rsidRDefault="00004926" w:rsidP="00004926">
            <w:r w:rsidRPr="00206CDE">
              <w:t>C</w:t>
            </w:r>
          </w:p>
        </w:tc>
      </w:tr>
      <w:tr w:rsidR="00004926" w:rsidRPr="00EF556F" w14:paraId="659CCE98"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tcPr>
          <w:p w14:paraId="403EA56D" w14:textId="77777777" w:rsidR="00004926" w:rsidRPr="00206CDE" w:rsidRDefault="00004926" w:rsidP="00004926">
            <w:pPr>
              <w:pStyle w:val="naiskr"/>
              <w:spacing w:before="40" w:beforeAutospacing="0" w:after="40" w:afterAutospacing="0"/>
              <w:ind w:left="57" w:right="57"/>
            </w:pPr>
            <w:r w:rsidRPr="00206CDE">
              <w:t xml:space="preserve">Starptautiskās saistības (pēc būtības), kas izriet no norādītā starptautiskā dokumenta. </w:t>
            </w:r>
          </w:p>
          <w:p w14:paraId="3E5D13B3" w14:textId="77777777" w:rsidR="00004926" w:rsidRPr="00206CDE" w:rsidRDefault="00004926" w:rsidP="00004926">
            <w:pPr>
              <w:pStyle w:val="naiskr"/>
              <w:spacing w:before="40" w:beforeAutospacing="0" w:after="40" w:afterAutospacing="0"/>
              <w:ind w:left="57" w:right="57"/>
            </w:pPr>
            <w:r w:rsidRPr="00206CDE">
              <w:t>Konkrēti veicamie pasākumi vai uzdevumi, kas nepieciešami šo starptautisko saistību izpildei</w:t>
            </w:r>
          </w:p>
        </w:tc>
        <w:tc>
          <w:tcPr>
            <w:tcW w:w="3324" w:type="dxa"/>
            <w:gridSpan w:val="3"/>
            <w:tcBorders>
              <w:top w:val="outset" w:sz="6" w:space="0" w:color="auto"/>
              <w:left w:val="outset" w:sz="6" w:space="0" w:color="auto"/>
              <w:bottom w:val="outset" w:sz="6" w:space="0" w:color="auto"/>
              <w:right w:val="outset" w:sz="6" w:space="0" w:color="auto"/>
            </w:tcBorders>
          </w:tcPr>
          <w:p w14:paraId="13C99059" w14:textId="77777777" w:rsidR="00004926" w:rsidRPr="00206CDE" w:rsidRDefault="00004926" w:rsidP="00004926">
            <w:pPr>
              <w:pStyle w:val="naiskr"/>
              <w:spacing w:before="40" w:beforeAutospacing="0" w:after="40" w:afterAutospacing="0"/>
              <w:ind w:left="57" w:right="57"/>
            </w:pPr>
            <w:r w:rsidRPr="00206CDE">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3799" w:type="dxa"/>
            <w:gridSpan w:val="2"/>
            <w:tcBorders>
              <w:top w:val="outset" w:sz="6" w:space="0" w:color="auto"/>
              <w:left w:val="outset" w:sz="6" w:space="0" w:color="auto"/>
              <w:bottom w:val="outset" w:sz="6" w:space="0" w:color="auto"/>
              <w:right w:val="outset" w:sz="6" w:space="0" w:color="auto"/>
            </w:tcBorders>
          </w:tcPr>
          <w:p w14:paraId="36B36366" w14:textId="77777777" w:rsidR="00004926" w:rsidRPr="00206CDE" w:rsidRDefault="00004926" w:rsidP="00004926">
            <w:pPr>
              <w:pStyle w:val="naiskr"/>
              <w:spacing w:before="40" w:beforeAutospacing="0" w:after="40" w:afterAutospacing="0"/>
              <w:ind w:left="57" w:right="57"/>
            </w:pPr>
            <w:r w:rsidRPr="00206CDE">
              <w:t xml:space="preserve">Informācija par to, vai starptautiskās saistības, kas minētas šīs tabulas A ailē, tiek izpildītas pilnībā vai daļēji. </w:t>
            </w:r>
          </w:p>
          <w:p w14:paraId="1AF91B52" w14:textId="77777777" w:rsidR="00004926" w:rsidRPr="00206CDE" w:rsidRDefault="00004926" w:rsidP="00004926">
            <w:pPr>
              <w:pStyle w:val="naiskr"/>
              <w:spacing w:before="40" w:beforeAutospacing="0" w:after="40" w:afterAutospacing="0"/>
              <w:ind w:left="57" w:right="57"/>
            </w:pPr>
            <w:r w:rsidRPr="00206CDE">
              <w:t xml:space="preserve">Ja attiecīgās starptautiskās saistības tiek izpildītas daļēji, sniedz skaidrojumu, kā arī precīzi norāda, kad un kādā veidā starptautiskās saistības tiks izpildītas pilnībā. </w:t>
            </w:r>
          </w:p>
          <w:p w14:paraId="6199D568" w14:textId="77777777" w:rsidR="00004926" w:rsidRPr="00206CDE" w:rsidRDefault="00004926" w:rsidP="00004926">
            <w:pPr>
              <w:pStyle w:val="naiskr"/>
              <w:spacing w:before="40" w:beforeAutospacing="0" w:after="40" w:afterAutospacing="0"/>
              <w:ind w:left="57" w:right="57"/>
            </w:pPr>
            <w:r w:rsidRPr="00206CDE">
              <w:t>Norāda institūciju, kas ir atbildīga par šo saistību izpildi pilnībā</w:t>
            </w:r>
          </w:p>
        </w:tc>
      </w:tr>
      <w:tr w:rsidR="00004926" w:rsidRPr="00EF556F" w14:paraId="45B3E28B"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tcPr>
          <w:p w14:paraId="4BAE98ED" w14:textId="77777777" w:rsidR="00004926" w:rsidRPr="00206CDE" w:rsidRDefault="00004926" w:rsidP="00004926">
            <w:r w:rsidRPr="00206CDE">
              <w:t xml:space="preserve">MK noteikumu projekts šo jomu neskar. </w:t>
            </w:r>
          </w:p>
        </w:tc>
        <w:tc>
          <w:tcPr>
            <w:tcW w:w="3324" w:type="dxa"/>
            <w:gridSpan w:val="3"/>
            <w:tcBorders>
              <w:top w:val="outset" w:sz="6" w:space="0" w:color="auto"/>
              <w:left w:val="outset" w:sz="6" w:space="0" w:color="auto"/>
              <w:bottom w:val="outset" w:sz="6" w:space="0" w:color="auto"/>
              <w:right w:val="outset" w:sz="6" w:space="0" w:color="auto"/>
            </w:tcBorders>
          </w:tcPr>
          <w:p w14:paraId="042D91AB" w14:textId="0896DDAF" w:rsidR="00004926" w:rsidRPr="00206CDE" w:rsidRDefault="00BD7A51" w:rsidP="00004926">
            <w:pPr>
              <w:pStyle w:val="naiskr"/>
              <w:spacing w:before="40" w:beforeAutospacing="0" w:after="40" w:afterAutospacing="0"/>
              <w:ind w:left="57" w:right="57" w:firstLine="284"/>
              <w:jc w:val="both"/>
            </w:pPr>
            <w:r>
              <w:t>Projekts šo jomu neskar</w:t>
            </w:r>
            <w:r w:rsidR="00004926" w:rsidRPr="00206CDE">
              <w:t xml:space="preserve">. </w:t>
            </w:r>
          </w:p>
        </w:tc>
        <w:tc>
          <w:tcPr>
            <w:tcW w:w="3799" w:type="dxa"/>
            <w:gridSpan w:val="2"/>
            <w:tcBorders>
              <w:top w:val="outset" w:sz="6" w:space="0" w:color="auto"/>
              <w:left w:val="outset" w:sz="6" w:space="0" w:color="auto"/>
              <w:bottom w:val="outset" w:sz="6" w:space="0" w:color="auto"/>
              <w:right w:val="outset" w:sz="6" w:space="0" w:color="auto"/>
            </w:tcBorders>
          </w:tcPr>
          <w:p w14:paraId="633A113B" w14:textId="40E3AF12" w:rsidR="00004926" w:rsidRPr="00206CDE" w:rsidRDefault="00BD7A51" w:rsidP="00004926">
            <w:pPr>
              <w:pStyle w:val="naiskr"/>
              <w:spacing w:before="40" w:beforeAutospacing="0" w:after="40" w:afterAutospacing="0"/>
              <w:ind w:left="57" w:right="57" w:firstLine="284"/>
              <w:jc w:val="both"/>
            </w:pPr>
            <w:r>
              <w:t>Projekts šo jomu neskar</w:t>
            </w:r>
            <w:r w:rsidR="00004926" w:rsidRPr="00206CDE">
              <w:t xml:space="preserve">. </w:t>
            </w:r>
          </w:p>
        </w:tc>
      </w:tr>
      <w:tr w:rsidR="00004926" w:rsidRPr="00EF556F" w14:paraId="70071E86"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tcPr>
          <w:p w14:paraId="2106CDBB" w14:textId="77777777" w:rsidR="00004926" w:rsidRPr="00206CDE" w:rsidRDefault="00004926" w:rsidP="00004926">
            <w:r w:rsidRPr="00206CDE">
              <w:t>Vai starptautiskajā dokumentā paredzētās saistības nav pretrunā ar jau esošajām Latvijas Republikas starptautis</w:t>
            </w:r>
            <w:r w:rsidRPr="00206CDE">
              <w:softHyphen/>
              <w:t>kajām saistībām</w:t>
            </w:r>
          </w:p>
        </w:tc>
        <w:tc>
          <w:tcPr>
            <w:tcW w:w="7123" w:type="dxa"/>
            <w:gridSpan w:val="5"/>
            <w:tcBorders>
              <w:top w:val="outset" w:sz="6" w:space="0" w:color="auto"/>
              <w:left w:val="outset" w:sz="6" w:space="0" w:color="auto"/>
              <w:bottom w:val="outset" w:sz="6" w:space="0" w:color="auto"/>
              <w:right w:val="outset" w:sz="6" w:space="0" w:color="auto"/>
            </w:tcBorders>
          </w:tcPr>
          <w:p w14:paraId="1D0F539B" w14:textId="57B7BDFB" w:rsidR="00004926" w:rsidRPr="00206CDE" w:rsidRDefault="00BD7A51" w:rsidP="00004926">
            <w:pPr>
              <w:pStyle w:val="naiskr"/>
              <w:spacing w:before="40" w:beforeAutospacing="0" w:after="40" w:afterAutospacing="0"/>
              <w:ind w:left="57" w:right="57" w:firstLine="284"/>
              <w:jc w:val="both"/>
            </w:pPr>
            <w:r>
              <w:t>Projekts šo jomu neskar</w:t>
            </w:r>
            <w:r w:rsidR="00004926" w:rsidRPr="00206CDE">
              <w:t xml:space="preserve">. </w:t>
            </w:r>
          </w:p>
        </w:tc>
      </w:tr>
      <w:tr w:rsidR="00004926" w:rsidRPr="00EF556F" w14:paraId="48F965E3" w14:textId="77777777" w:rsidTr="00B44433">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rPr>
          <w:jc w:val="center"/>
        </w:trPr>
        <w:tc>
          <w:tcPr>
            <w:tcW w:w="2463" w:type="dxa"/>
            <w:gridSpan w:val="3"/>
            <w:tcBorders>
              <w:top w:val="outset" w:sz="6" w:space="0" w:color="auto"/>
              <w:left w:val="outset" w:sz="6" w:space="0" w:color="auto"/>
              <w:bottom w:val="outset" w:sz="6" w:space="0" w:color="auto"/>
              <w:right w:val="outset" w:sz="6" w:space="0" w:color="auto"/>
            </w:tcBorders>
          </w:tcPr>
          <w:p w14:paraId="5C2AE3E1" w14:textId="77777777" w:rsidR="00004926" w:rsidRPr="00206CDE" w:rsidRDefault="00004926" w:rsidP="00004926">
            <w:r w:rsidRPr="00206CDE">
              <w:t>Cita informācija</w:t>
            </w:r>
          </w:p>
        </w:tc>
        <w:tc>
          <w:tcPr>
            <w:tcW w:w="7123" w:type="dxa"/>
            <w:gridSpan w:val="5"/>
            <w:tcBorders>
              <w:top w:val="outset" w:sz="6" w:space="0" w:color="auto"/>
              <w:left w:val="outset" w:sz="6" w:space="0" w:color="auto"/>
              <w:bottom w:val="outset" w:sz="6" w:space="0" w:color="auto"/>
              <w:right w:val="outset" w:sz="6" w:space="0" w:color="auto"/>
            </w:tcBorders>
          </w:tcPr>
          <w:p w14:paraId="74750979" w14:textId="77777777" w:rsidR="00004926" w:rsidRPr="00206CDE" w:rsidRDefault="00004926" w:rsidP="00004926">
            <w:pPr>
              <w:pStyle w:val="naiskr"/>
              <w:spacing w:before="40" w:beforeAutospacing="0" w:after="40" w:afterAutospacing="0"/>
              <w:ind w:left="57" w:right="57" w:firstLine="284"/>
              <w:jc w:val="both"/>
            </w:pPr>
            <w:r w:rsidRPr="00206CDE">
              <w:t xml:space="preserve">Nav. </w:t>
            </w:r>
          </w:p>
        </w:tc>
      </w:tr>
    </w:tbl>
    <w:p w14:paraId="53082F71" w14:textId="7C10F1C4" w:rsidR="00A14CDE" w:rsidRDefault="00A14CDE" w:rsidP="003735C6">
      <w:pPr>
        <w:rPr>
          <w:highlight w:val="yellow"/>
        </w:rPr>
      </w:pPr>
    </w:p>
    <w:p w14:paraId="3117E5BD" w14:textId="77777777" w:rsidR="00A14CDE" w:rsidRPr="00EF556F" w:rsidRDefault="00A14CDE" w:rsidP="003735C6">
      <w:pPr>
        <w:rPr>
          <w:highlight w:val="yellow"/>
        </w:rPr>
      </w:pPr>
    </w:p>
    <w:tbl>
      <w:tblPr>
        <w:tblW w:w="9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0"/>
        <w:gridCol w:w="2218"/>
        <w:gridCol w:w="6662"/>
      </w:tblGrid>
      <w:tr w:rsidR="003735C6" w:rsidRPr="004335B8" w14:paraId="5957CF4A" w14:textId="77777777" w:rsidTr="00E516B6">
        <w:trPr>
          <w:trHeight w:val="421"/>
        </w:trPr>
        <w:tc>
          <w:tcPr>
            <w:tcW w:w="9640" w:type="dxa"/>
            <w:gridSpan w:val="3"/>
            <w:vAlign w:val="center"/>
          </w:tcPr>
          <w:p w14:paraId="73FD594D" w14:textId="77777777" w:rsidR="003735C6" w:rsidRPr="004335B8" w:rsidRDefault="003735C6" w:rsidP="0009253D">
            <w:pPr>
              <w:pStyle w:val="naisnod"/>
              <w:spacing w:before="0" w:beforeAutospacing="0" w:after="0" w:afterAutospacing="0"/>
              <w:ind w:left="57" w:right="57"/>
              <w:jc w:val="center"/>
              <w:rPr>
                <w:b/>
              </w:rPr>
            </w:pPr>
            <w:r w:rsidRPr="004335B8">
              <w:rPr>
                <w:b/>
              </w:rPr>
              <w:t>VI</w:t>
            </w:r>
            <w:r w:rsidR="00D46E0B" w:rsidRPr="004335B8">
              <w:rPr>
                <w:b/>
              </w:rPr>
              <w:t xml:space="preserve">. </w:t>
            </w:r>
            <w:r w:rsidRPr="004335B8">
              <w:rPr>
                <w:b/>
              </w:rPr>
              <w:t>Sabiedrības līdzdalība un komunikācijas aktivitātes</w:t>
            </w:r>
          </w:p>
        </w:tc>
      </w:tr>
      <w:tr w:rsidR="003735C6" w:rsidRPr="004335B8" w14:paraId="2616937D" w14:textId="77777777" w:rsidTr="00E516B6">
        <w:trPr>
          <w:trHeight w:val="553"/>
        </w:trPr>
        <w:tc>
          <w:tcPr>
            <w:tcW w:w="760" w:type="dxa"/>
          </w:tcPr>
          <w:p w14:paraId="18B82E84" w14:textId="77777777" w:rsidR="003735C6" w:rsidRPr="004335B8" w:rsidRDefault="003735C6" w:rsidP="0009253D">
            <w:pPr>
              <w:ind w:left="57" w:right="57"/>
              <w:jc w:val="both"/>
              <w:rPr>
                <w:bCs/>
              </w:rPr>
            </w:pPr>
            <w:r w:rsidRPr="004335B8">
              <w:rPr>
                <w:bCs/>
              </w:rPr>
              <w:t>1</w:t>
            </w:r>
            <w:r w:rsidR="00D46E0B" w:rsidRPr="004335B8">
              <w:rPr>
                <w:bCs/>
              </w:rPr>
              <w:t xml:space="preserve">. </w:t>
            </w:r>
          </w:p>
        </w:tc>
        <w:tc>
          <w:tcPr>
            <w:tcW w:w="2218" w:type="dxa"/>
          </w:tcPr>
          <w:p w14:paraId="6CDD2F41" w14:textId="77777777" w:rsidR="003735C6" w:rsidRPr="004335B8" w:rsidRDefault="003735C6" w:rsidP="0009253D">
            <w:pPr>
              <w:tabs>
                <w:tab w:val="left" w:pos="170"/>
              </w:tabs>
              <w:ind w:left="57" w:right="57"/>
              <w:rPr>
                <w:lang w:eastAsia="lv-LV"/>
              </w:rPr>
            </w:pPr>
            <w:r w:rsidRPr="004335B8">
              <w:rPr>
                <w:lang w:eastAsia="lv-LV"/>
              </w:rPr>
              <w:t>Plānotās sabiedrības līdzdalības un komunikācijas aktivitātes saistībā ar projektu</w:t>
            </w:r>
          </w:p>
        </w:tc>
        <w:tc>
          <w:tcPr>
            <w:tcW w:w="6662" w:type="dxa"/>
          </w:tcPr>
          <w:p w14:paraId="7C6ABE61" w14:textId="40E4B3B3" w:rsidR="004F5F76" w:rsidRPr="004335B8" w:rsidRDefault="004335B8" w:rsidP="00360528">
            <w:pPr>
              <w:pStyle w:val="naiskr"/>
              <w:spacing w:before="40" w:beforeAutospacing="0" w:after="40" w:afterAutospacing="0"/>
              <w:ind w:left="57" w:right="57" w:firstLine="284"/>
              <w:jc w:val="both"/>
            </w:pPr>
            <w:bookmarkStart w:id="11" w:name="p61"/>
            <w:bookmarkEnd w:id="11"/>
            <w:r w:rsidRPr="004A6791">
              <w:t xml:space="preserve">Specifiskā atbalsta mērķis tika saskaņots un izdiskutēts </w:t>
            </w:r>
            <w:r w:rsidRPr="00394CB8">
              <w:t>starpinstitūciju un sociālo partneru starpā</w:t>
            </w:r>
            <w:r w:rsidR="00394CB8" w:rsidRPr="00394CB8">
              <w:t xml:space="preserve"> </w:t>
            </w:r>
            <w:r w:rsidRPr="00394CB8">
              <w:t xml:space="preserve">Darbības </w:t>
            </w:r>
            <w:r w:rsidRPr="00394CB8">
              <w:rPr>
                <w:bCs/>
              </w:rPr>
              <w:t>programm</w:t>
            </w:r>
            <w:r w:rsidR="00394CB8" w:rsidRPr="00394CB8">
              <w:rPr>
                <w:bCs/>
              </w:rPr>
              <w:t>as</w:t>
            </w:r>
            <w:r w:rsidRPr="00394CB8">
              <w:t xml:space="preserve"> “</w:t>
            </w:r>
            <w:r w:rsidRPr="00394CB8">
              <w:rPr>
                <w:i/>
              </w:rPr>
              <w:t>Izaugsme un nodarbinātība</w:t>
            </w:r>
            <w:r w:rsidRPr="00394CB8">
              <w:t>” grozījumu Nr.</w:t>
            </w:r>
            <w:r w:rsidR="00A2018B">
              <w:t>7</w:t>
            </w:r>
            <w:r w:rsidRPr="00394CB8">
              <w:t xml:space="preserve"> saskaņošanas procesa ietvaro</w:t>
            </w:r>
            <w:r w:rsidR="00394CB8" w:rsidRPr="00394CB8">
              <w:t xml:space="preserve">s. </w:t>
            </w:r>
          </w:p>
        </w:tc>
      </w:tr>
      <w:tr w:rsidR="00BA6371" w:rsidRPr="00EF556F" w14:paraId="11F3EA8D" w14:textId="77777777" w:rsidTr="00E516B6">
        <w:trPr>
          <w:trHeight w:val="339"/>
        </w:trPr>
        <w:tc>
          <w:tcPr>
            <w:tcW w:w="760" w:type="dxa"/>
          </w:tcPr>
          <w:p w14:paraId="4B24ECD0" w14:textId="77777777" w:rsidR="00BA6371" w:rsidRPr="008D52EA" w:rsidRDefault="00BA6371" w:rsidP="0009253D">
            <w:pPr>
              <w:ind w:left="57" w:right="57"/>
              <w:jc w:val="both"/>
              <w:rPr>
                <w:bCs/>
              </w:rPr>
            </w:pPr>
            <w:r w:rsidRPr="008D52EA">
              <w:rPr>
                <w:bCs/>
              </w:rPr>
              <w:t>2</w:t>
            </w:r>
            <w:r w:rsidR="00D46E0B" w:rsidRPr="008D52EA">
              <w:rPr>
                <w:bCs/>
              </w:rPr>
              <w:t xml:space="preserve">. </w:t>
            </w:r>
          </w:p>
        </w:tc>
        <w:tc>
          <w:tcPr>
            <w:tcW w:w="2218" w:type="dxa"/>
          </w:tcPr>
          <w:p w14:paraId="629DCF90" w14:textId="77777777" w:rsidR="00BA6371" w:rsidRPr="008D52EA" w:rsidRDefault="00BA6371" w:rsidP="0009253D">
            <w:pPr>
              <w:ind w:left="57" w:right="57"/>
              <w:rPr>
                <w:lang w:eastAsia="lv-LV"/>
              </w:rPr>
            </w:pPr>
            <w:r w:rsidRPr="008D52EA">
              <w:rPr>
                <w:lang w:eastAsia="lv-LV"/>
              </w:rPr>
              <w:t>Sabiedrības līdzdalība projekta izstrādē</w:t>
            </w:r>
          </w:p>
        </w:tc>
        <w:tc>
          <w:tcPr>
            <w:tcW w:w="6662" w:type="dxa"/>
          </w:tcPr>
          <w:p w14:paraId="090EA59B" w14:textId="6679A2D3" w:rsidR="008F50D6" w:rsidRPr="008D52EA" w:rsidRDefault="008D52EA" w:rsidP="008D52EA">
            <w:pPr>
              <w:pStyle w:val="naiskr"/>
              <w:spacing w:before="40" w:beforeAutospacing="0" w:after="40" w:afterAutospacing="0"/>
              <w:ind w:right="57"/>
              <w:jc w:val="both"/>
            </w:pPr>
            <w:bookmarkStart w:id="12" w:name="p62"/>
            <w:bookmarkEnd w:id="12"/>
            <w:r w:rsidRPr="008D52EA">
              <w:t xml:space="preserve">Specifiskā atbalsta mērķis tika saskaņots un izdiskutēts starpinstitūciju un sociālo partneru starpā Darbības </w:t>
            </w:r>
            <w:r w:rsidRPr="008D52EA">
              <w:rPr>
                <w:bCs/>
              </w:rPr>
              <w:t>programmas</w:t>
            </w:r>
            <w:r w:rsidRPr="008D52EA">
              <w:t xml:space="preserve"> “</w:t>
            </w:r>
            <w:r w:rsidRPr="008D52EA">
              <w:rPr>
                <w:i/>
              </w:rPr>
              <w:t>Izaugsme un nodarbinātība</w:t>
            </w:r>
            <w:r w:rsidRPr="008D52EA">
              <w:t>” grozījumu Nr.</w:t>
            </w:r>
            <w:r w:rsidR="00A2018B">
              <w:t>7</w:t>
            </w:r>
            <w:r w:rsidRPr="008D52EA">
              <w:t xml:space="preserve"> saskaņošanas procesa ietvaros. </w:t>
            </w:r>
          </w:p>
        </w:tc>
      </w:tr>
      <w:tr w:rsidR="00BA6371" w:rsidRPr="00EF556F" w14:paraId="0D5424BB" w14:textId="77777777" w:rsidTr="00E516B6">
        <w:trPr>
          <w:trHeight w:val="476"/>
        </w:trPr>
        <w:tc>
          <w:tcPr>
            <w:tcW w:w="760" w:type="dxa"/>
          </w:tcPr>
          <w:p w14:paraId="5579E263" w14:textId="77777777" w:rsidR="00BA6371" w:rsidRPr="008D52EA" w:rsidRDefault="00BA6371" w:rsidP="0009253D">
            <w:pPr>
              <w:ind w:left="57" w:right="57"/>
              <w:jc w:val="both"/>
              <w:rPr>
                <w:bCs/>
              </w:rPr>
            </w:pPr>
            <w:r w:rsidRPr="008D52EA">
              <w:rPr>
                <w:bCs/>
              </w:rPr>
              <w:t>3</w:t>
            </w:r>
            <w:r w:rsidR="00D46E0B" w:rsidRPr="008D52EA">
              <w:rPr>
                <w:bCs/>
              </w:rPr>
              <w:t xml:space="preserve">. </w:t>
            </w:r>
          </w:p>
        </w:tc>
        <w:tc>
          <w:tcPr>
            <w:tcW w:w="2218" w:type="dxa"/>
          </w:tcPr>
          <w:p w14:paraId="3FEECE86" w14:textId="77777777" w:rsidR="00BA6371" w:rsidRPr="008D52EA" w:rsidRDefault="00BA6371" w:rsidP="0009253D">
            <w:pPr>
              <w:ind w:left="57" w:right="57"/>
              <w:rPr>
                <w:lang w:eastAsia="lv-LV"/>
              </w:rPr>
            </w:pPr>
            <w:r w:rsidRPr="008D52EA">
              <w:rPr>
                <w:lang w:eastAsia="lv-LV"/>
              </w:rPr>
              <w:t>Sabiedrības līdzdalības rezultāti</w:t>
            </w:r>
          </w:p>
        </w:tc>
        <w:tc>
          <w:tcPr>
            <w:tcW w:w="6662" w:type="dxa"/>
          </w:tcPr>
          <w:p w14:paraId="4775CD5C" w14:textId="198C1523" w:rsidR="00BA6371" w:rsidRPr="00EF556F" w:rsidRDefault="00A2018B" w:rsidP="002C6B64">
            <w:pPr>
              <w:pStyle w:val="naiskr"/>
              <w:spacing w:before="40" w:beforeAutospacing="0" w:after="40" w:afterAutospacing="0"/>
              <w:ind w:left="57" w:right="57" w:firstLine="284"/>
              <w:jc w:val="both"/>
              <w:rPr>
                <w:highlight w:val="yellow"/>
              </w:rPr>
            </w:pPr>
            <w:r>
              <w:t>Nav.</w:t>
            </w:r>
            <w:r w:rsidR="00D46E0B" w:rsidRPr="008D52EA">
              <w:t xml:space="preserve"> </w:t>
            </w:r>
          </w:p>
        </w:tc>
      </w:tr>
      <w:tr w:rsidR="003735C6" w:rsidRPr="00EF556F" w14:paraId="384326E9" w14:textId="77777777" w:rsidTr="00E516B6">
        <w:trPr>
          <w:trHeight w:val="476"/>
        </w:trPr>
        <w:tc>
          <w:tcPr>
            <w:tcW w:w="760" w:type="dxa"/>
          </w:tcPr>
          <w:p w14:paraId="7011D965" w14:textId="77777777" w:rsidR="003735C6" w:rsidRPr="00394CB8" w:rsidRDefault="003735C6" w:rsidP="0009253D">
            <w:pPr>
              <w:ind w:left="57" w:right="57"/>
              <w:jc w:val="both"/>
              <w:rPr>
                <w:bCs/>
              </w:rPr>
            </w:pPr>
            <w:r w:rsidRPr="00394CB8">
              <w:rPr>
                <w:bCs/>
              </w:rPr>
              <w:t>4</w:t>
            </w:r>
            <w:r w:rsidR="00D46E0B" w:rsidRPr="00394CB8">
              <w:rPr>
                <w:bCs/>
              </w:rPr>
              <w:t xml:space="preserve">. </w:t>
            </w:r>
          </w:p>
        </w:tc>
        <w:tc>
          <w:tcPr>
            <w:tcW w:w="2218" w:type="dxa"/>
          </w:tcPr>
          <w:p w14:paraId="77CDF21F" w14:textId="77777777" w:rsidR="003735C6" w:rsidRPr="00394CB8" w:rsidRDefault="003735C6" w:rsidP="0009253D">
            <w:pPr>
              <w:ind w:left="57" w:right="57"/>
              <w:rPr>
                <w:lang w:eastAsia="lv-LV"/>
              </w:rPr>
            </w:pPr>
            <w:r w:rsidRPr="00394CB8">
              <w:rPr>
                <w:lang w:eastAsia="lv-LV"/>
              </w:rPr>
              <w:t>Cita informācija</w:t>
            </w:r>
          </w:p>
        </w:tc>
        <w:tc>
          <w:tcPr>
            <w:tcW w:w="6662" w:type="dxa"/>
          </w:tcPr>
          <w:p w14:paraId="32CE87F9" w14:textId="4C0E03AE" w:rsidR="003735C6" w:rsidRPr="00394CB8" w:rsidRDefault="00394CB8" w:rsidP="008A5908">
            <w:pPr>
              <w:pStyle w:val="naiskr"/>
              <w:spacing w:before="40" w:beforeAutospacing="0" w:after="40" w:afterAutospacing="0"/>
              <w:ind w:left="57" w:right="57" w:firstLine="284"/>
              <w:jc w:val="both"/>
            </w:pPr>
            <w:r w:rsidRPr="00394CB8">
              <w:t>Nav.</w:t>
            </w:r>
            <w:r w:rsidR="00D46E0B" w:rsidRPr="00394CB8">
              <w:t xml:space="preserve"> </w:t>
            </w:r>
          </w:p>
        </w:tc>
      </w:tr>
    </w:tbl>
    <w:p w14:paraId="03388F1E" w14:textId="77777777" w:rsidR="00C1591C" w:rsidRPr="00EF556F" w:rsidRDefault="00C1591C" w:rsidP="003735C6">
      <w:pPr>
        <w:rPr>
          <w:highlight w:val="yellow"/>
        </w:rPr>
      </w:pPr>
    </w:p>
    <w:p w14:paraId="2BD7168A" w14:textId="77777777" w:rsidR="00513043" w:rsidRPr="00EF556F" w:rsidRDefault="00513043" w:rsidP="003735C6">
      <w:pPr>
        <w:rPr>
          <w:highlight w:val="yellow"/>
        </w:rPr>
      </w:pPr>
    </w:p>
    <w:tbl>
      <w:tblPr>
        <w:tblW w:w="964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21"/>
        <w:gridCol w:w="3249"/>
        <w:gridCol w:w="5670"/>
      </w:tblGrid>
      <w:tr w:rsidR="003735C6" w:rsidRPr="00EF556F" w14:paraId="1082F5E7" w14:textId="77777777" w:rsidTr="00E516B6">
        <w:trPr>
          <w:trHeight w:val="381"/>
        </w:trPr>
        <w:tc>
          <w:tcPr>
            <w:tcW w:w="9640" w:type="dxa"/>
            <w:gridSpan w:val="3"/>
            <w:vAlign w:val="center"/>
          </w:tcPr>
          <w:p w14:paraId="75887F27" w14:textId="77777777" w:rsidR="003735C6" w:rsidRPr="008D52EA" w:rsidRDefault="003735C6" w:rsidP="0009253D">
            <w:pPr>
              <w:pStyle w:val="naisnod"/>
              <w:spacing w:before="0" w:beforeAutospacing="0" w:after="0" w:afterAutospacing="0"/>
              <w:ind w:left="57" w:right="57"/>
              <w:jc w:val="center"/>
              <w:rPr>
                <w:b/>
              </w:rPr>
            </w:pPr>
            <w:r w:rsidRPr="008D52EA">
              <w:rPr>
                <w:b/>
              </w:rPr>
              <w:t>VII</w:t>
            </w:r>
            <w:r w:rsidR="00D46E0B" w:rsidRPr="008D52EA">
              <w:rPr>
                <w:b/>
              </w:rPr>
              <w:t xml:space="preserve">. </w:t>
            </w:r>
            <w:r w:rsidRPr="008D52EA">
              <w:rPr>
                <w:b/>
              </w:rPr>
              <w:t>Tiesību akta projekta izpildes nodrošināšana un tās ietekme uz institūcijām</w:t>
            </w:r>
          </w:p>
        </w:tc>
      </w:tr>
      <w:tr w:rsidR="003735C6" w:rsidRPr="00EF556F" w14:paraId="7481F6CC" w14:textId="77777777" w:rsidTr="00E516B6">
        <w:trPr>
          <w:trHeight w:val="427"/>
        </w:trPr>
        <w:tc>
          <w:tcPr>
            <w:tcW w:w="721" w:type="dxa"/>
          </w:tcPr>
          <w:p w14:paraId="0B2066C7" w14:textId="77777777" w:rsidR="003735C6" w:rsidRPr="008D52EA" w:rsidRDefault="003735C6" w:rsidP="0009253D">
            <w:pPr>
              <w:pStyle w:val="naisnod"/>
              <w:spacing w:before="0" w:beforeAutospacing="0" w:after="0" w:afterAutospacing="0"/>
              <w:ind w:left="57" w:right="57"/>
              <w:jc w:val="both"/>
            </w:pPr>
            <w:r w:rsidRPr="008D52EA">
              <w:lastRenderedPageBreak/>
              <w:t>1</w:t>
            </w:r>
            <w:r w:rsidR="00D46E0B" w:rsidRPr="008D52EA">
              <w:t xml:space="preserve">. </w:t>
            </w:r>
          </w:p>
        </w:tc>
        <w:tc>
          <w:tcPr>
            <w:tcW w:w="3249" w:type="dxa"/>
          </w:tcPr>
          <w:p w14:paraId="75139B2F" w14:textId="77777777" w:rsidR="003735C6" w:rsidRPr="008D52EA" w:rsidRDefault="003735C6" w:rsidP="0009253D">
            <w:pPr>
              <w:pStyle w:val="naisf"/>
              <w:spacing w:before="0" w:beforeAutospacing="0" w:after="0" w:afterAutospacing="0"/>
              <w:ind w:left="57" w:right="57"/>
              <w:rPr>
                <w:lang w:val="lv-LV"/>
              </w:rPr>
            </w:pPr>
            <w:r w:rsidRPr="008D52EA">
              <w:rPr>
                <w:lang w:val="lv-LV"/>
              </w:rPr>
              <w:t>Projekta izpildē iesaistītās institūcijas</w:t>
            </w:r>
          </w:p>
        </w:tc>
        <w:tc>
          <w:tcPr>
            <w:tcW w:w="5670" w:type="dxa"/>
          </w:tcPr>
          <w:p w14:paraId="0C355170" w14:textId="77777777" w:rsidR="003735C6" w:rsidRPr="008D52EA" w:rsidRDefault="003735C6" w:rsidP="00737E8D">
            <w:pPr>
              <w:pStyle w:val="naiskr"/>
              <w:spacing w:before="40" w:beforeAutospacing="0" w:after="40" w:afterAutospacing="0"/>
              <w:ind w:left="57" w:right="57" w:firstLine="284"/>
              <w:jc w:val="both"/>
            </w:pPr>
            <w:bookmarkStart w:id="13" w:name="p66"/>
            <w:bookmarkStart w:id="14" w:name="p67"/>
            <w:bookmarkStart w:id="15" w:name="p68"/>
            <w:bookmarkStart w:id="16" w:name="p69"/>
            <w:bookmarkEnd w:id="13"/>
            <w:bookmarkEnd w:id="14"/>
            <w:bookmarkEnd w:id="15"/>
            <w:bookmarkEnd w:id="16"/>
            <w:r w:rsidRPr="008D52EA">
              <w:rPr>
                <w:szCs w:val="28"/>
              </w:rPr>
              <w:t>Atbildīgās</w:t>
            </w:r>
            <w:r w:rsidRPr="008D52EA">
              <w:t xml:space="preserve"> iestādes funkcijas pilda </w:t>
            </w:r>
            <w:r w:rsidR="00E97CF8" w:rsidRPr="008D52EA">
              <w:t xml:space="preserve">Veselības </w:t>
            </w:r>
            <w:r w:rsidRPr="008D52EA">
              <w:t>ministrija, sadarbības iestādes funkcijas – Centrālā finanšu un līgumu aģentūra</w:t>
            </w:r>
            <w:r w:rsidR="00D46E0B" w:rsidRPr="008D52EA">
              <w:t xml:space="preserve">. </w:t>
            </w:r>
            <w:r w:rsidR="004F5F76" w:rsidRPr="008D52EA">
              <w:t>Projekta iesniedzējs</w:t>
            </w:r>
            <w:r w:rsidR="00460FE0" w:rsidRPr="008D52EA">
              <w:t xml:space="preserve"> un finansējuma saņēmējs ir Veselības ministrija </w:t>
            </w:r>
          </w:p>
        </w:tc>
      </w:tr>
      <w:tr w:rsidR="00424E0C" w:rsidRPr="00EF556F" w14:paraId="3E1B39DC" w14:textId="77777777" w:rsidTr="00E516B6">
        <w:trPr>
          <w:trHeight w:val="463"/>
        </w:trPr>
        <w:tc>
          <w:tcPr>
            <w:tcW w:w="721" w:type="dxa"/>
          </w:tcPr>
          <w:p w14:paraId="38E5EA65" w14:textId="77777777" w:rsidR="00424E0C" w:rsidRPr="008D52EA" w:rsidRDefault="00424E0C" w:rsidP="0009253D">
            <w:pPr>
              <w:pStyle w:val="naisnod"/>
              <w:spacing w:before="0" w:beforeAutospacing="0" w:after="0" w:afterAutospacing="0"/>
              <w:ind w:left="57" w:right="57"/>
              <w:jc w:val="both"/>
            </w:pPr>
            <w:r w:rsidRPr="008D52EA">
              <w:t>2</w:t>
            </w:r>
            <w:r w:rsidR="00D46E0B" w:rsidRPr="008D52EA">
              <w:t xml:space="preserve">. </w:t>
            </w:r>
          </w:p>
        </w:tc>
        <w:tc>
          <w:tcPr>
            <w:tcW w:w="3249" w:type="dxa"/>
          </w:tcPr>
          <w:p w14:paraId="675DE8F3" w14:textId="77777777" w:rsidR="00424E0C" w:rsidRPr="008D52EA" w:rsidRDefault="00424E0C" w:rsidP="0009253D">
            <w:pPr>
              <w:pStyle w:val="naisf"/>
              <w:spacing w:before="0" w:beforeAutospacing="0" w:after="0" w:afterAutospacing="0"/>
              <w:ind w:left="57" w:right="57"/>
              <w:rPr>
                <w:lang w:val="lv-LV"/>
              </w:rPr>
            </w:pPr>
            <w:r w:rsidRPr="008D52EA">
              <w:rPr>
                <w:lang w:val="lv-LV"/>
              </w:rPr>
              <w:t>Projekta izpildes ietekme uz pār</w:t>
            </w:r>
            <w:r w:rsidRPr="008D52EA">
              <w:rPr>
                <w:lang w:val="lv-LV"/>
              </w:rPr>
              <w:softHyphen/>
              <w:t>valdes funkcijām un institucionālo struktūru</w:t>
            </w:r>
            <w:r w:rsidR="00D46E0B" w:rsidRPr="008D52EA">
              <w:rPr>
                <w:lang w:val="lv-LV"/>
              </w:rPr>
              <w:t xml:space="preserve">. </w:t>
            </w:r>
          </w:p>
          <w:p w14:paraId="18BE9E54" w14:textId="77777777" w:rsidR="00424E0C" w:rsidRPr="008D52EA" w:rsidRDefault="00424E0C" w:rsidP="0009253D">
            <w:pPr>
              <w:pStyle w:val="naisf"/>
              <w:spacing w:before="0" w:beforeAutospacing="0" w:after="0" w:afterAutospacing="0"/>
              <w:ind w:left="57" w:right="57"/>
              <w:rPr>
                <w:lang w:val="lv-LV"/>
              </w:rPr>
            </w:pPr>
            <w:r w:rsidRPr="008D52EA">
              <w:rPr>
                <w:lang w:val="lv-LV"/>
              </w:rPr>
              <w:t>Jaunu institūciju izveide, esošu institūciju likvidācija vai reorga</w:t>
            </w:r>
            <w:r w:rsidRPr="008D52EA">
              <w:rPr>
                <w:lang w:val="lv-LV"/>
              </w:rPr>
              <w:softHyphen/>
              <w:t>nizācija, to ietekme uz institūcijas cilvēkresursiem</w:t>
            </w:r>
          </w:p>
        </w:tc>
        <w:tc>
          <w:tcPr>
            <w:tcW w:w="5670" w:type="dxa"/>
          </w:tcPr>
          <w:p w14:paraId="63CCAD24" w14:textId="067CADF4" w:rsidR="00424E0C" w:rsidRPr="008D52EA" w:rsidRDefault="00BD7A51" w:rsidP="007C0E17">
            <w:pPr>
              <w:pStyle w:val="naiskr"/>
              <w:spacing w:before="40" w:beforeAutospacing="0" w:after="40" w:afterAutospacing="0"/>
              <w:ind w:left="57" w:right="57" w:firstLine="284"/>
              <w:jc w:val="both"/>
            </w:pPr>
            <w:r>
              <w:t>Projekts šo jomu neskar</w:t>
            </w:r>
            <w:r w:rsidR="00D46E0B" w:rsidRPr="008D52EA">
              <w:t xml:space="preserve">. </w:t>
            </w:r>
          </w:p>
        </w:tc>
      </w:tr>
      <w:tr w:rsidR="003735C6" w:rsidRPr="00EF556F" w14:paraId="708F7CB5" w14:textId="77777777" w:rsidTr="00E516B6">
        <w:trPr>
          <w:trHeight w:val="402"/>
        </w:trPr>
        <w:tc>
          <w:tcPr>
            <w:tcW w:w="721" w:type="dxa"/>
            <w:tcBorders>
              <w:top w:val="single" w:sz="4" w:space="0" w:color="auto"/>
              <w:left w:val="single" w:sz="4" w:space="0" w:color="auto"/>
              <w:bottom w:val="single" w:sz="4" w:space="0" w:color="auto"/>
              <w:right w:val="single" w:sz="4" w:space="0" w:color="auto"/>
            </w:tcBorders>
          </w:tcPr>
          <w:p w14:paraId="35878976" w14:textId="77777777" w:rsidR="003735C6" w:rsidRPr="008D52EA" w:rsidRDefault="003735C6" w:rsidP="0009253D">
            <w:pPr>
              <w:pStyle w:val="naisnod"/>
              <w:spacing w:before="0" w:beforeAutospacing="0" w:after="0" w:afterAutospacing="0"/>
              <w:ind w:left="57" w:right="57"/>
              <w:jc w:val="both"/>
            </w:pPr>
            <w:r w:rsidRPr="008D52EA">
              <w:t>3</w:t>
            </w:r>
            <w:r w:rsidR="00D46E0B" w:rsidRPr="008D52EA">
              <w:t xml:space="preserve">. </w:t>
            </w:r>
          </w:p>
        </w:tc>
        <w:tc>
          <w:tcPr>
            <w:tcW w:w="3249" w:type="dxa"/>
            <w:tcBorders>
              <w:top w:val="single" w:sz="4" w:space="0" w:color="auto"/>
              <w:left w:val="single" w:sz="4" w:space="0" w:color="auto"/>
              <w:bottom w:val="single" w:sz="4" w:space="0" w:color="auto"/>
              <w:right w:val="single" w:sz="4" w:space="0" w:color="auto"/>
            </w:tcBorders>
          </w:tcPr>
          <w:p w14:paraId="2BB133DC" w14:textId="77777777" w:rsidR="003735C6" w:rsidRPr="008D52EA" w:rsidRDefault="003735C6" w:rsidP="0009253D">
            <w:pPr>
              <w:pStyle w:val="naisf"/>
              <w:spacing w:before="0" w:beforeAutospacing="0" w:after="0" w:afterAutospacing="0"/>
              <w:ind w:left="57" w:right="57"/>
              <w:rPr>
                <w:lang w:val="lv-LV"/>
              </w:rPr>
            </w:pPr>
            <w:r w:rsidRPr="008D52EA">
              <w:rPr>
                <w:lang w:val="lv-LV"/>
              </w:rPr>
              <w:t>Cita informācija</w:t>
            </w:r>
          </w:p>
        </w:tc>
        <w:tc>
          <w:tcPr>
            <w:tcW w:w="5670" w:type="dxa"/>
            <w:tcBorders>
              <w:top w:val="single" w:sz="4" w:space="0" w:color="auto"/>
              <w:left w:val="single" w:sz="4" w:space="0" w:color="auto"/>
              <w:bottom w:val="single" w:sz="4" w:space="0" w:color="auto"/>
              <w:right w:val="single" w:sz="4" w:space="0" w:color="auto"/>
            </w:tcBorders>
          </w:tcPr>
          <w:p w14:paraId="481F370B" w14:textId="77777777" w:rsidR="003735C6" w:rsidRPr="008D52EA" w:rsidRDefault="003735C6" w:rsidP="00AE31FA">
            <w:pPr>
              <w:pStyle w:val="naiskr"/>
              <w:spacing w:before="40" w:beforeAutospacing="0" w:after="40" w:afterAutospacing="0"/>
              <w:ind w:left="57" w:right="57" w:firstLine="284"/>
              <w:jc w:val="both"/>
            </w:pPr>
            <w:r w:rsidRPr="008D52EA">
              <w:t>Nav</w:t>
            </w:r>
            <w:r w:rsidR="00D46E0B" w:rsidRPr="008D52EA">
              <w:t xml:space="preserve">. </w:t>
            </w:r>
          </w:p>
        </w:tc>
      </w:tr>
    </w:tbl>
    <w:p w14:paraId="4BB0122E" w14:textId="77777777" w:rsidR="003735C6" w:rsidRPr="00EF556F" w:rsidRDefault="003735C6" w:rsidP="003735C6">
      <w:pPr>
        <w:rPr>
          <w:highlight w:val="yellow"/>
        </w:rPr>
      </w:pPr>
    </w:p>
    <w:p w14:paraId="3CB6543D" w14:textId="77777777" w:rsidR="00513043" w:rsidRPr="00EF556F" w:rsidRDefault="00513043" w:rsidP="003735C6">
      <w:pPr>
        <w:rPr>
          <w:highlight w:val="yellow"/>
        </w:rPr>
      </w:pPr>
    </w:p>
    <w:p w14:paraId="39CA86B8" w14:textId="77777777" w:rsidR="00513043" w:rsidRPr="00EF556F" w:rsidRDefault="00513043" w:rsidP="003735C6">
      <w:pPr>
        <w:rPr>
          <w:highlight w:val="yellow"/>
        </w:rPr>
      </w:pPr>
    </w:p>
    <w:p w14:paraId="76D4C017" w14:textId="6C63B358" w:rsidR="00102AE2" w:rsidRPr="00B22C79" w:rsidRDefault="00102AE2" w:rsidP="00102AE2">
      <w:pPr>
        <w:tabs>
          <w:tab w:val="right" w:pos="9356"/>
        </w:tabs>
        <w:ind w:right="49"/>
        <w:jc w:val="both"/>
        <w:rPr>
          <w:rFonts w:eastAsia="Calibri"/>
          <w:color w:val="000000" w:themeColor="text1"/>
          <w:sz w:val="28"/>
          <w:szCs w:val="28"/>
        </w:rPr>
      </w:pPr>
      <w:r w:rsidRPr="00B22C79">
        <w:rPr>
          <w:rFonts w:eastAsia="Calibri"/>
          <w:color w:val="000000" w:themeColor="text1"/>
          <w:sz w:val="28"/>
          <w:szCs w:val="28"/>
        </w:rPr>
        <w:t>Veselības ministr</w:t>
      </w:r>
      <w:r w:rsidR="001A02C9">
        <w:rPr>
          <w:rFonts w:eastAsia="Calibri"/>
          <w:color w:val="000000" w:themeColor="text1"/>
          <w:sz w:val="28"/>
          <w:szCs w:val="28"/>
        </w:rPr>
        <w:t>s</w:t>
      </w:r>
      <w:r w:rsidRPr="00B22C79">
        <w:rPr>
          <w:rFonts w:eastAsia="Calibri"/>
          <w:color w:val="000000" w:themeColor="text1"/>
          <w:sz w:val="28"/>
          <w:szCs w:val="28"/>
        </w:rPr>
        <w:t xml:space="preserve"> </w:t>
      </w:r>
      <w:r w:rsidRPr="00B22C79">
        <w:rPr>
          <w:rFonts w:eastAsia="Calibri"/>
          <w:color w:val="000000" w:themeColor="text1"/>
          <w:sz w:val="28"/>
          <w:szCs w:val="28"/>
        </w:rPr>
        <w:tab/>
        <w:t xml:space="preserve"> </w:t>
      </w:r>
      <w:r w:rsidR="001A02C9">
        <w:rPr>
          <w:sz w:val="28"/>
          <w:szCs w:val="28"/>
        </w:rPr>
        <w:t>D.</w:t>
      </w:r>
      <w:r w:rsidRPr="00B22C79">
        <w:rPr>
          <w:sz w:val="28"/>
          <w:szCs w:val="28"/>
        </w:rPr>
        <w:t xml:space="preserve"> </w:t>
      </w:r>
      <w:r w:rsidR="001A02C9">
        <w:rPr>
          <w:sz w:val="28"/>
          <w:szCs w:val="28"/>
        </w:rPr>
        <w:t>Pavļuts</w:t>
      </w:r>
    </w:p>
    <w:p w14:paraId="1E48E201" w14:textId="77777777" w:rsidR="00A14CDE" w:rsidRDefault="00A14CDE" w:rsidP="00102AE2">
      <w:pPr>
        <w:tabs>
          <w:tab w:val="right" w:pos="9356"/>
        </w:tabs>
        <w:ind w:right="49"/>
        <w:jc w:val="both"/>
        <w:rPr>
          <w:rFonts w:eastAsia="Calibri"/>
          <w:color w:val="000000" w:themeColor="text1"/>
          <w:sz w:val="28"/>
          <w:szCs w:val="28"/>
        </w:rPr>
      </w:pPr>
    </w:p>
    <w:p w14:paraId="0EADA7EA" w14:textId="77777777" w:rsidR="00A14CDE" w:rsidRDefault="00A14CDE" w:rsidP="00102AE2">
      <w:pPr>
        <w:tabs>
          <w:tab w:val="right" w:pos="9356"/>
        </w:tabs>
        <w:ind w:right="49"/>
        <w:jc w:val="both"/>
        <w:rPr>
          <w:rFonts w:eastAsia="Calibri"/>
          <w:color w:val="000000" w:themeColor="text1"/>
          <w:sz w:val="28"/>
          <w:szCs w:val="28"/>
        </w:rPr>
      </w:pPr>
    </w:p>
    <w:p w14:paraId="71B2FF3B" w14:textId="497C69EB" w:rsidR="00A869F5" w:rsidRPr="00B22C79" w:rsidRDefault="00102AE2" w:rsidP="00102AE2">
      <w:pPr>
        <w:tabs>
          <w:tab w:val="right" w:pos="9356"/>
        </w:tabs>
        <w:ind w:right="49"/>
        <w:jc w:val="both"/>
        <w:rPr>
          <w:rFonts w:eastAsia="Calibri"/>
          <w:color w:val="000000" w:themeColor="text1"/>
          <w:sz w:val="28"/>
          <w:szCs w:val="28"/>
        </w:rPr>
      </w:pPr>
      <w:r w:rsidRPr="00B22C79">
        <w:rPr>
          <w:rFonts w:eastAsia="Calibri"/>
          <w:color w:val="000000" w:themeColor="text1"/>
          <w:sz w:val="28"/>
          <w:szCs w:val="28"/>
        </w:rPr>
        <w:t>Vīza: Valsts sekretār</w:t>
      </w:r>
      <w:r w:rsidR="00A869F5">
        <w:rPr>
          <w:rFonts w:eastAsia="Calibri"/>
          <w:color w:val="000000" w:themeColor="text1"/>
          <w:sz w:val="28"/>
          <w:szCs w:val="28"/>
        </w:rPr>
        <w:t>e</w:t>
      </w:r>
      <w:r w:rsidRPr="00B22C79">
        <w:rPr>
          <w:rFonts w:eastAsia="Calibri"/>
          <w:color w:val="000000" w:themeColor="text1"/>
          <w:sz w:val="28"/>
          <w:szCs w:val="28"/>
        </w:rPr>
        <w:tab/>
      </w:r>
      <w:r w:rsidR="001A02C9">
        <w:rPr>
          <w:rFonts w:eastAsia="Calibri"/>
          <w:color w:val="000000" w:themeColor="text1"/>
          <w:sz w:val="28"/>
          <w:szCs w:val="28"/>
        </w:rPr>
        <w:t>I. Dreika</w:t>
      </w:r>
    </w:p>
    <w:p w14:paraId="60F7C5E2" w14:textId="77777777" w:rsidR="00652C22" w:rsidRPr="00EF556F" w:rsidRDefault="00652C22" w:rsidP="000F080D">
      <w:pPr>
        <w:contextualSpacing/>
        <w:jc w:val="both"/>
        <w:rPr>
          <w:highlight w:val="yellow"/>
        </w:rPr>
      </w:pPr>
    </w:p>
    <w:p w14:paraId="4891E237" w14:textId="77777777" w:rsidR="00652C22" w:rsidRPr="00EF556F" w:rsidRDefault="00652C22" w:rsidP="000F080D">
      <w:pPr>
        <w:contextualSpacing/>
        <w:jc w:val="both"/>
        <w:rPr>
          <w:highlight w:val="yellow"/>
        </w:rPr>
      </w:pPr>
    </w:p>
    <w:p w14:paraId="7698B714" w14:textId="774DDE3D" w:rsidR="00E516B6" w:rsidRPr="00102AE2" w:rsidRDefault="00102AE2" w:rsidP="000F080D">
      <w:pPr>
        <w:contextualSpacing/>
        <w:jc w:val="both"/>
      </w:pPr>
      <w:r w:rsidRPr="00102AE2">
        <w:t>Žurovska</w:t>
      </w:r>
      <w:r w:rsidR="00E516B6" w:rsidRPr="00102AE2">
        <w:t xml:space="preserve"> 67876</w:t>
      </w:r>
      <w:r w:rsidRPr="00102AE2">
        <w:t>012</w:t>
      </w:r>
    </w:p>
    <w:p w14:paraId="5BB47393" w14:textId="46AB8766" w:rsidR="00E516B6" w:rsidRPr="004A6791" w:rsidRDefault="00102AE2" w:rsidP="000F080D">
      <w:pPr>
        <w:contextualSpacing/>
        <w:jc w:val="both"/>
      </w:pPr>
      <w:r>
        <w:t>L</w:t>
      </w:r>
      <w:r w:rsidRPr="00102AE2">
        <w:t>iga</w:t>
      </w:r>
      <w:r w:rsidR="00531946" w:rsidRPr="00102AE2">
        <w:t>.</w:t>
      </w:r>
      <w:r>
        <w:t>Z</w:t>
      </w:r>
      <w:r w:rsidRPr="00102AE2">
        <w:t>urovska</w:t>
      </w:r>
      <w:r w:rsidR="00E516B6" w:rsidRPr="00102AE2">
        <w:t>@vm.gov.lv</w:t>
      </w:r>
    </w:p>
    <w:sectPr w:rsidR="00E516B6" w:rsidRPr="004A6791" w:rsidSect="00855945">
      <w:headerReference w:type="even" r:id="rId12"/>
      <w:headerReference w:type="default" r:id="rId13"/>
      <w:footerReference w:type="default" r:id="rId14"/>
      <w:footerReference w:type="first" r:id="rId15"/>
      <w:pgSz w:w="11906" w:h="16838" w:code="9"/>
      <w:pgMar w:top="1418" w:right="1134" w:bottom="1134" w:left="1701" w:header="720" w:footer="68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1C6E0" w14:textId="77777777" w:rsidR="00E626A4" w:rsidRDefault="00E626A4">
      <w:r>
        <w:separator/>
      </w:r>
    </w:p>
  </w:endnote>
  <w:endnote w:type="continuationSeparator" w:id="0">
    <w:p w14:paraId="4939F6D0" w14:textId="77777777" w:rsidR="00E626A4" w:rsidRDefault="00E62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B70F" w14:textId="04654242" w:rsidR="00E626A4" w:rsidRPr="0068261C" w:rsidRDefault="00E626A4" w:rsidP="0068261C">
    <w:pPr>
      <w:tabs>
        <w:tab w:val="center" w:pos="4153"/>
        <w:tab w:val="right" w:pos="8306"/>
      </w:tabs>
      <w:jc w:val="both"/>
      <w:rPr>
        <w:sz w:val="20"/>
        <w:szCs w:val="20"/>
        <w:lang w:eastAsia="lv-LV"/>
      </w:rPr>
    </w:pPr>
    <w:r w:rsidRPr="000F65F0">
      <w:rPr>
        <w:sz w:val="20"/>
        <w:szCs w:val="20"/>
        <w:lang w:eastAsia="lv-LV"/>
      </w:rPr>
      <w:t>VManot_</w:t>
    </w:r>
    <w:r w:rsidR="001125D8">
      <w:rPr>
        <w:sz w:val="20"/>
        <w:szCs w:val="20"/>
        <w:lang w:eastAsia="lv-LV"/>
      </w:rPr>
      <w:t>2</w:t>
    </w:r>
    <w:r w:rsidR="00DF2D47">
      <w:rPr>
        <w:sz w:val="20"/>
        <w:szCs w:val="20"/>
        <w:lang w:eastAsia="lv-LV"/>
      </w:rPr>
      <w:t>009</w:t>
    </w:r>
    <w:r w:rsidR="001125D8">
      <w:rPr>
        <w:sz w:val="20"/>
        <w:szCs w:val="20"/>
        <w:lang w:eastAsia="lv-LV"/>
      </w:rPr>
      <w:t>21</w:t>
    </w:r>
    <w:r w:rsidRPr="000F65F0">
      <w:rPr>
        <w:sz w:val="20"/>
        <w:szCs w:val="20"/>
        <w:lang w:eastAsia="lv-LV"/>
      </w:rPr>
      <w:t>_SAM</w:t>
    </w:r>
    <w:r>
      <w:rPr>
        <w:sz w:val="20"/>
        <w:szCs w:val="20"/>
        <w:lang w:eastAsia="lv-LV"/>
      </w:rPr>
      <w:t>927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A929" w14:textId="77777777" w:rsidR="00E626A4" w:rsidRPr="00A94F44" w:rsidRDefault="00E626A4" w:rsidP="00A94F44">
    <w:pPr>
      <w:tabs>
        <w:tab w:val="center" w:pos="4153"/>
        <w:tab w:val="right" w:pos="8306"/>
      </w:tabs>
      <w:jc w:val="both"/>
      <w:rPr>
        <w:sz w:val="20"/>
        <w:szCs w:val="20"/>
        <w:lang w:eastAsia="lv-LV"/>
      </w:rPr>
    </w:pPr>
    <w:r w:rsidRPr="005755A2">
      <w:rPr>
        <w:sz w:val="20"/>
        <w:szCs w:val="20"/>
        <w:lang w:eastAsia="lv-LV"/>
      </w:rPr>
      <w:t>VManot_</w:t>
    </w:r>
    <w:r>
      <w:rPr>
        <w:sz w:val="20"/>
        <w:szCs w:val="20"/>
        <w:lang w:eastAsia="lv-LV"/>
      </w:rPr>
      <w:t>251115_SAM924</w:t>
    </w:r>
    <w:r w:rsidRPr="005755A2">
      <w:rPr>
        <w:sz w:val="20"/>
        <w:szCs w:val="20"/>
        <w:lang w:eastAsia="lv-LV"/>
      </w:rPr>
      <w:t xml:space="preserve">; </w:t>
    </w:r>
    <w:r w:rsidRPr="007912F8">
      <w:rPr>
        <w:sz w:val="20"/>
        <w:szCs w:val="20"/>
        <w:lang w:eastAsia="lv-LV"/>
      </w:rPr>
      <w:t>Ministru kabineta noteikumu projekta „Darbības programmas "Izaugsme un nodarbinātība"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specifiskā atbalsta mērķa "Uzlabot pieejamību veselības veicināšanas un slimību profilakses pakalpojumiem, jo īpaši, nabadzības un sociālās atstumtības riskam pakļautajiem iedzīvotājiem"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1</w:t>
    </w:r>
    <w:r>
      <w:rPr>
        <w:sz w:val="20"/>
        <w:szCs w:val="20"/>
        <w:lang w:eastAsia="lv-LV"/>
      </w:rPr>
      <w:t xml:space="preserve">. </w:t>
    </w:r>
    <w:r w:rsidRPr="007912F8">
      <w:rPr>
        <w:sz w:val="20"/>
        <w:szCs w:val="20"/>
        <w:lang w:eastAsia="lv-LV"/>
      </w:rPr>
      <w:t>pasākuma „Kompleksi veselības veicināšanas un slimību profilakses pasākumi” un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pasākuma „Pasākumi vietējās sabiedrības veselības veicināšanai un slimību profilaksei” īstenošanas noteikumi” sākotnējās ietekmes novērtējuma 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8E026" w14:textId="77777777" w:rsidR="00E626A4" w:rsidRDefault="00E626A4">
      <w:r>
        <w:separator/>
      </w:r>
    </w:p>
  </w:footnote>
  <w:footnote w:type="continuationSeparator" w:id="0">
    <w:p w14:paraId="71074F23" w14:textId="77777777" w:rsidR="00E626A4" w:rsidRDefault="00E626A4">
      <w:r>
        <w:continuationSeparator/>
      </w:r>
    </w:p>
  </w:footnote>
  <w:footnote w:id="1">
    <w:p w14:paraId="71C93865" w14:textId="77777777" w:rsidR="008765A4" w:rsidRDefault="008765A4" w:rsidP="008765A4">
      <w:pPr>
        <w:pStyle w:val="FootnoteText"/>
        <w:jc w:val="both"/>
      </w:pPr>
      <w:r>
        <w:rPr>
          <w:rStyle w:val="FootnoteReference"/>
        </w:rPr>
        <w:footnoteRef/>
      </w:r>
      <w:r>
        <w:t xml:space="preserve"> 2020. gada 23. decembra EIROPAS PARLAMENTA UN PADOMES REGULA (ES) 2020/2221 ar ko Regulu (ES) Nr. 1303/2013 groza attiecībā uz papildu resursiem un īstenošanas kārtību, lai palīdzētu veicināt ar Covid-19 pandēmiju un tās sociālajām sekām saistītās krīzes seku pārvarēšanu un sagatavoties zaļai, digitālai un noturīgai ekonomikas atveseļošanai (REACT-EU)  </w:t>
      </w:r>
      <w:hyperlink r:id="rId1" w:history="1">
        <w:r>
          <w:rPr>
            <w:rStyle w:val="Hyperlink"/>
          </w:rPr>
          <w:t>EUR-Lex - 32020R2221 - EN - EUR-Lex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3862" w14:textId="77777777" w:rsidR="00E626A4" w:rsidRDefault="00E626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65DD3F" w14:textId="77777777" w:rsidR="00E626A4" w:rsidRDefault="00E62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D1B8" w14:textId="6893BEB4" w:rsidR="00E626A4" w:rsidRDefault="00E626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23BC5F74" w14:textId="77777777" w:rsidR="00E626A4" w:rsidRDefault="00E62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80B00"/>
    <w:multiLevelType w:val="hybridMultilevel"/>
    <w:tmpl w:val="7CBA8E1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ED40F6"/>
    <w:multiLevelType w:val="multilevel"/>
    <w:tmpl w:val="6AD4A4AA"/>
    <w:lvl w:ilvl="0">
      <w:start w:val="1"/>
      <w:numFmt w:val="decimal"/>
      <w:lvlText w:val="%1."/>
      <w:lvlJc w:val="left"/>
      <w:pPr>
        <w:ind w:left="785" w:hanging="360"/>
      </w:pPr>
      <w:rPr>
        <w:rFonts w:hint="default"/>
      </w:rPr>
    </w:lvl>
    <w:lvl w:ilvl="1">
      <w:start w:val="1"/>
      <w:numFmt w:val="bullet"/>
      <w:lvlText w:val=""/>
      <w:lvlJc w:val="left"/>
      <w:pPr>
        <w:ind w:left="-4388" w:hanging="432"/>
      </w:pPr>
      <w:rPr>
        <w:rFonts w:ascii="Wingdings" w:hAnsi="Wingdings" w:hint="default"/>
      </w:rPr>
    </w:lvl>
    <w:lvl w:ilvl="2">
      <w:start w:val="1"/>
      <w:numFmt w:val="decimal"/>
      <w:lvlText w:val="%1.%2.%3."/>
      <w:lvlJc w:val="left"/>
      <w:pPr>
        <w:ind w:left="-4589" w:hanging="504"/>
      </w:pPr>
      <w:rPr>
        <w:rFonts w:hint="default"/>
      </w:rPr>
    </w:lvl>
    <w:lvl w:ilvl="3">
      <w:start w:val="1"/>
      <w:numFmt w:val="decimal"/>
      <w:lvlText w:val="%1.%2.%3.%4."/>
      <w:lvlJc w:val="left"/>
      <w:pPr>
        <w:ind w:left="-4085" w:hanging="648"/>
      </w:pPr>
      <w:rPr>
        <w:rFonts w:hint="default"/>
      </w:rPr>
    </w:lvl>
    <w:lvl w:ilvl="4">
      <w:start w:val="1"/>
      <w:numFmt w:val="decimal"/>
      <w:lvlText w:val="%1.%2.%3.%4.%5."/>
      <w:lvlJc w:val="left"/>
      <w:pPr>
        <w:ind w:left="-3581" w:hanging="792"/>
      </w:pPr>
      <w:rPr>
        <w:rFonts w:hint="default"/>
      </w:rPr>
    </w:lvl>
    <w:lvl w:ilvl="5">
      <w:start w:val="1"/>
      <w:numFmt w:val="decimal"/>
      <w:lvlText w:val="%1.%2.%3.%4.%5.%6."/>
      <w:lvlJc w:val="left"/>
      <w:pPr>
        <w:ind w:left="-3077" w:hanging="936"/>
      </w:pPr>
      <w:rPr>
        <w:rFonts w:hint="default"/>
      </w:rPr>
    </w:lvl>
    <w:lvl w:ilvl="6">
      <w:start w:val="1"/>
      <w:numFmt w:val="decimal"/>
      <w:lvlText w:val="%1.%2.%3.%4.%5.%6.%7."/>
      <w:lvlJc w:val="left"/>
      <w:pPr>
        <w:ind w:left="-2573" w:hanging="1080"/>
      </w:pPr>
      <w:rPr>
        <w:rFonts w:hint="default"/>
      </w:rPr>
    </w:lvl>
    <w:lvl w:ilvl="7">
      <w:start w:val="1"/>
      <w:numFmt w:val="decimal"/>
      <w:lvlText w:val="%1.%2.%3.%4.%5.%6.%7.%8."/>
      <w:lvlJc w:val="left"/>
      <w:pPr>
        <w:ind w:left="-2069" w:hanging="1224"/>
      </w:pPr>
      <w:rPr>
        <w:rFonts w:hint="default"/>
      </w:rPr>
    </w:lvl>
    <w:lvl w:ilvl="8">
      <w:start w:val="1"/>
      <w:numFmt w:val="decimal"/>
      <w:lvlText w:val="%1.%2.%3.%4.%5.%6.%7.%8.%9."/>
      <w:lvlJc w:val="left"/>
      <w:pPr>
        <w:ind w:left="-1493" w:hanging="1440"/>
      </w:pPr>
      <w:rPr>
        <w:rFonts w:hint="default"/>
      </w:rPr>
    </w:lvl>
  </w:abstractNum>
  <w:abstractNum w:abstractNumId="2" w15:restartNumberingAfterBreak="0">
    <w:nsid w:val="17583242"/>
    <w:multiLevelType w:val="hybridMultilevel"/>
    <w:tmpl w:val="B0E01C16"/>
    <w:lvl w:ilvl="0" w:tplc="A9442346">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0E6DD5"/>
    <w:multiLevelType w:val="hybridMultilevel"/>
    <w:tmpl w:val="03841A70"/>
    <w:lvl w:ilvl="0" w:tplc="5380A56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1B490C"/>
    <w:multiLevelType w:val="hybridMultilevel"/>
    <w:tmpl w:val="46246488"/>
    <w:lvl w:ilvl="0" w:tplc="04260005">
      <w:start w:val="1"/>
      <w:numFmt w:val="bullet"/>
      <w:lvlText w:val=""/>
      <w:lvlJc w:val="left"/>
      <w:pPr>
        <w:ind w:left="720" w:hanging="360"/>
      </w:pPr>
      <w:rPr>
        <w:rFonts w:ascii="Wingdings" w:hAnsi="Wingdings" w:hint="default"/>
      </w:rPr>
    </w:lvl>
    <w:lvl w:ilvl="1" w:tplc="04260005">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531650"/>
    <w:multiLevelType w:val="multilevel"/>
    <w:tmpl w:val="69D8E4A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55E23B1"/>
    <w:multiLevelType w:val="multilevel"/>
    <w:tmpl w:val="D1E4AE40"/>
    <w:lvl w:ilvl="0">
      <w:start w:val="1"/>
      <w:numFmt w:val="decimal"/>
      <w:lvlText w:val="%1."/>
      <w:lvlJc w:val="left"/>
      <w:pPr>
        <w:ind w:left="785" w:hanging="360"/>
      </w:pPr>
      <w:rPr>
        <w:rFonts w:hint="default"/>
      </w:rPr>
    </w:lvl>
    <w:lvl w:ilvl="1">
      <w:numFmt w:val="bullet"/>
      <w:lvlText w:val="-"/>
      <w:lvlJc w:val="left"/>
      <w:pPr>
        <w:ind w:left="-4388" w:hanging="432"/>
      </w:pPr>
      <w:rPr>
        <w:rFonts w:hint="default"/>
      </w:rPr>
    </w:lvl>
    <w:lvl w:ilvl="2">
      <w:start w:val="1"/>
      <w:numFmt w:val="decimal"/>
      <w:lvlText w:val="%1.%2.%3."/>
      <w:lvlJc w:val="left"/>
      <w:pPr>
        <w:ind w:left="-4589" w:hanging="504"/>
      </w:pPr>
      <w:rPr>
        <w:rFonts w:hint="default"/>
      </w:rPr>
    </w:lvl>
    <w:lvl w:ilvl="3">
      <w:start w:val="1"/>
      <w:numFmt w:val="decimal"/>
      <w:lvlText w:val="%1.%2.%3.%4."/>
      <w:lvlJc w:val="left"/>
      <w:pPr>
        <w:ind w:left="-4085" w:hanging="648"/>
      </w:pPr>
      <w:rPr>
        <w:rFonts w:hint="default"/>
      </w:rPr>
    </w:lvl>
    <w:lvl w:ilvl="4">
      <w:start w:val="1"/>
      <w:numFmt w:val="decimal"/>
      <w:lvlText w:val="%1.%2.%3.%4.%5."/>
      <w:lvlJc w:val="left"/>
      <w:pPr>
        <w:ind w:left="-3581" w:hanging="792"/>
      </w:pPr>
      <w:rPr>
        <w:rFonts w:hint="default"/>
      </w:rPr>
    </w:lvl>
    <w:lvl w:ilvl="5">
      <w:start w:val="1"/>
      <w:numFmt w:val="decimal"/>
      <w:lvlText w:val="%1.%2.%3.%4.%5.%6."/>
      <w:lvlJc w:val="left"/>
      <w:pPr>
        <w:ind w:left="-3077" w:hanging="936"/>
      </w:pPr>
      <w:rPr>
        <w:rFonts w:hint="default"/>
      </w:rPr>
    </w:lvl>
    <w:lvl w:ilvl="6">
      <w:start w:val="1"/>
      <w:numFmt w:val="decimal"/>
      <w:lvlText w:val="%1.%2.%3.%4.%5.%6.%7."/>
      <w:lvlJc w:val="left"/>
      <w:pPr>
        <w:ind w:left="-2573" w:hanging="1080"/>
      </w:pPr>
      <w:rPr>
        <w:rFonts w:hint="default"/>
      </w:rPr>
    </w:lvl>
    <w:lvl w:ilvl="7">
      <w:start w:val="1"/>
      <w:numFmt w:val="decimal"/>
      <w:lvlText w:val="%1.%2.%3.%4.%5.%6.%7.%8."/>
      <w:lvlJc w:val="left"/>
      <w:pPr>
        <w:ind w:left="-2069" w:hanging="1224"/>
      </w:pPr>
      <w:rPr>
        <w:rFonts w:hint="default"/>
      </w:rPr>
    </w:lvl>
    <w:lvl w:ilvl="8">
      <w:start w:val="1"/>
      <w:numFmt w:val="decimal"/>
      <w:lvlText w:val="%1.%2.%3.%4.%5.%6.%7.%8.%9."/>
      <w:lvlJc w:val="left"/>
      <w:pPr>
        <w:ind w:left="-1493" w:hanging="1440"/>
      </w:pPr>
      <w:rPr>
        <w:rFonts w:hint="default"/>
      </w:rPr>
    </w:lvl>
  </w:abstractNum>
  <w:abstractNum w:abstractNumId="7" w15:restartNumberingAfterBreak="0">
    <w:nsid w:val="3B8C395D"/>
    <w:multiLevelType w:val="multilevel"/>
    <w:tmpl w:val="6AD4A4AA"/>
    <w:lvl w:ilvl="0">
      <w:start w:val="1"/>
      <w:numFmt w:val="decimal"/>
      <w:lvlText w:val="%1."/>
      <w:lvlJc w:val="left"/>
      <w:pPr>
        <w:ind w:left="785" w:hanging="360"/>
      </w:pPr>
      <w:rPr>
        <w:rFonts w:hint="default"/>
      </w:rPr>
    </w:lvl>
    <w:lvl w:ilvl="1">
      <w:start w:val="1"/>
      <w:numFmt w:val="bullet"/>
      <w:lvlText w:val=""/>
      <w:lvlJc w:val="left"/>
      <w:pPr>
        <w:ind w:left="-4388" w:hanging="432"/>
      </w:pPr>
      <w:rPr>
        <w:rFonts w:ascii="Wingdings" w:hAnsi="Wingdings" w:hint="default"/>
      </w:rPr>
    </w:lvl>
    <w:lvl w:ilvl="2">
      <w:start w:val="1"/>
      <w:numFmt w:val="decimal"/>
      <w:lvlText w:val="%1.%2.%3."/>
      <w:lvlJc w:val="left"/>
      <w:pPr>
        <w:ind w:left="-4589" w:hanging="504"/>
      </w:pPr>
      <w:rPr>
        <w:rFonts w:hint="default"/>
      </w:rPr>
    </w:lvl>
    <w:lvl w:ilvl="3">
      <w:start w:val="1"/>
      <w:numFmt w:val="decimal"/>
      <w:lvlText w:val="%1.%2.%3.%4."/>
      <w:lvlJc w:val="left"/>
      <w:pPr>
        <w:ind w:left="-4085" w:hanging="648"/>
      </w:pPr>
      <w:rPr>
        <w:rFonts w:hint="default"/>
      </w:rPr>
    </w:lvl>
    <w:lvl w:ilvl="4">
      <w:start w:val="1"/>
      <w:numFmt w:val="decimal"/>
      <w:lvlText w:val="%1.%2.%3.%4.%5."/>
      <w:lvlJc w:val="left"/>
      <w:pPr>
        <w:ind w:left="-3581" w:hanging="792"/>
      </w:pPr>
      <w:rPr>
        <w:rFonts w:hint="default"/>
      </w:rPr>
    </w:lvl>
    <w:lvl w:ilvl="5">
      <w:start w:val="1"/>
      <w:numFmt w:val="decimal"/>
      <w:lvlText w:val="%1.%2.%3.%4.%5.%6."/>
      <w:lvlJc w:val="left"/>
      <w:pPr>
        <w:ind w:left="-3077" w:hanging="936"/>
      </w:pPr>
      <w:rPr>
        <w:rFonts w:hint="default"/>
      </w:rPr>
    </w:lvl>
    <w:lvl w:ilvl="6">
      <w:start w:val="1"/>
      <w:numFmt w:val="decimal"/>
      <w:lvlText w:val="%1.%2.%3.%4.%5.%6.%7."/>
      <w:lvlJc w:val="left"/>
      <w:pPr>
        <w:ind w:left="-2573" w:hanging="1080"/>
      </w:pPr>
      <w:rPr>
        <w:rFonts w:hint="default"/>
      </w:rPr>
    </w:lvl>
    <w:lvl w:ilvl="7">
      <w:start w:val="1"/>
      <w:numFmt w:val="decimal"/>
      <w:lvlText w:val="%1.%2.%3.%4.%5.%6.%7.%8."/>
      <w:lvlJc w:val="left"/>
      <w:pPr>
        <w:ind w:left="-2069" w:hanging="1224"/>
      </w:pPr>
      <w:rPr>
        <w:rFonts w:hint="default"/>
      </w:rPr>
    </w:lvl>
    <w:lvl w:ilvl="8">
      <w:start w:val="1"/>
      <w:numFmt w:val="decimal"/>
      <w:lvlText w:val="%1.%2.%3.%4.%5.%6.%7.%8.%9."/>
      <w:lvlJc w:val="left"/>
      <w:pPr>
        <w:ind w:left="-1493" w:hanging="1440"/>
      </w:pPr>
      <w:rPr>
        <w:rFonts w:hint="default"/>
      </w:rPr>
    </w:lvl>
  </w:abstractNum>
  <w:abstractNum w:abstractNumId="8" w15:restartNumberingAfterBreak="0">
    <w:nsid w:val="3FDD423D"/>
    <w:multiLevelType w:val="hybridMultilevel"/>
    <w:tmpl w:val="433269DE"/>
    <w:lvl w:ilvl="0" w:tplc="04260005">
      <w:start w:val="1"/>
      <w:numFmt w:val="bullet"/>
      <w:lvlText w:val=""/>
      <w:lvlJc w:val="left"/>
      <w:pPr>
        <w:ind w:left="720" w:hanging="360"/>
      </w:pPr>
      <w:rPr>
        <w:rFonts w:ascii="Wingdings" w:hAnsi="Wingdings" w:hint="default"/>
      </w:rPr>
    </w:lvl>
    <w:lvl w:ilvl="1" w:tplc="5852988E">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5C256D"/>
    <w:multiLevelType w:val="hybridMultilevel"/>
    <w:tmpl w:val="1BE81102"/>
    <w:lvl w:ilvl="0" w:tplc="6C6E1DB2">
      <w:start w:val="9"/>
      <w:numFmt w:val="bullet"/>
      <w:lvlText w:val="-"/>
      <w:lvlJc w:val="left"/>
      <w:pPr>
        <w:ind w:left="1061" w:hanging="360"/>
      </w:pPr>
      <w:rPr>
        <w:rFonts w:ascii="Times New Roman" w:eastAsia="Calibri" w:hAnsi="Times New Roman" w:cs="Times New Roman" w:hint="default"/>
      </w:rPr>
    </w:lvl>
    <w:lvl w:ilvl="1" w:tplc="04260003" w:tentative="1">
      <w:start w:val="1"/>
      <w:numFmt w:val="bullet"/>
      <w:lvlText w:val="o"/>
      <w:lvlJc w:val="left"/>
      <w:pPr>
        <w:ind w:left="1781" w:hanging="360"/>
      </w:pPr>
      <w:rPr>
        <w:rFonts w:ascii="Courier New" w:hAnsi="Courier New" w:cs="Courier New" w:hint="default"/>
      </w:rPr>
    </w:lvl>
    <w:lvl w:ilvl="2" w:tplc="04260005" w:tentative="1">
      <w:start w:val="1"/>
      <w:numFmt w:val="bullet"/>
      <w:lvlText w:val=""/>
      <w:lvlJc w:val="left"/>
      <w:pPr>
        <w:ind w:left="2501" w:hanging="360"/>
      </w:pPr>
      <w:rPr>
        <w:rFonts w:ascii="Wingdings" w:hAnsi="Wingdings" w:hint="default"/>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10" w15:restartNumberingAfterBreak="0">
    <w:nsid w:val="5B2F75AD"/>
    <w:multiLevelType w:val="multilevel"/>
    <w:tmpl w:val="5CA45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4C31C6"/>
    <w:multiLevelType w:val="hybridMultilevel"/>
    <w:tmpl w:val="6624F640"/>
    <w:lvl w:ilvl="0" w:tplc="A9442346">
      <w:numFmt w:val="bullet"/>
      <w:lvlText w:val="-"/>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F993031"/>
    <w:multiLevelType w:val="hybridMultilevel"/>
    <w:tmpl w:val="3ECCA856"/>
    <w:lvl w:ilvl="0" w:tplc="FE9AEDD8">
      <w:start w:val="1"/>
      <w:numFmt w:val="decimal"/>
      <w:lvlText w:val="%1."/>
      <w:lvlJc w:val="left"/>
      <w:pPr>
        <w:ind w:left="360" w:hanging="360"/>
      </w:pPr>
      <w:rPr>
        <w:rFonts w:ascii="Times New Roman" w:hAnsi="Times New Roman" w:cs="Times New Roman" w:hint="default"/>
        <w:b w:val="0"/>
        <w:strike w:val="0"/>
        <w:dstrike w:val="0"/>
        <w:color w:val="000000" w:themeColor="text1"/>
        <w:sz w:val="24"/>
        <w:szCs w:val="24"/>
        <w:u w:val="none"/>
        <w:effect w:val="none"/>
      </w:rPr>
    </w:lvl>
    <w:lvl w:ilvl="1" w:tplc="7B76BA9A">
      <w:start w:val="1"/>
      <w:numFmt w:val="decimal"/>
      <w:lvlText w:val="%2)"/>
      <w:lvlJc w:val="left"/>
      <w:pPr>
        <w:ind w:left="644" w:hanging="360"/>
      </w:pPr>
      <w:rPr>
        <w:rFonts w:ascii="Times New Roman" w:eastAsia="Calibri" w:hAnsi="Times New Roman" w:cs="Times New Roman"/>
        <w:b w:val="0"/>
        <w:i w:val="0"/>
        <w:color w:val="000000" w:themeColor="text1"/>
        <w:sz w:val="24"/>
        <w:szCs w:val="24"/>
      </w:rPr>
    </w:lvl>
    <w:lvl w:ilvl="2" w:tplc="04260011">
      <w:start w:val="1"/>
      <w:numFmt w:val="decimal"/>
      <w:lvlText w:val="%3)"/>
      <w:lvlJc w:val="lef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D9110CF"/>
    <w:multiLevelType w:val="multilevel"/>
    <w:tmpl w:val="0112670E"/>
    <w:lvl w:ilvl="0">
      <w:start w:val="1"/>
      <w:numFmt w:val="decimal"/>
      <w:lvlText w:val="%1."/>
      <w:lvlJc w:val="left"/>
      <w:pPr>
        <w:ind w:left="701" w:hanging="360"/>
      </w:pPr>
      <w:rPr>
        <w:rFonts w:hint="default"/>
      </w:rPr>
    </w:lvl>
    <w:lvl w:ilvl="1">
      <w:start w:val="1"/>
      <w:numFmt w:val="decimal"/>
      <w:isLgl/>
      <w:lvlText w:val="%1.%2."/>
      <w:lvlJc w:val="left"/>
      <w:pPr>
        <w:ind w:left="1020" w:hanging="360"/>
      </w:pPr>
      <w:rPr>
        <w:rFonts w:hint="default"/>
      </w:rPr>
    </w:lvl>
    <w:lvl w:ilvl="2">
      <w:start w:val="1"/>
      <w:numFmt w:val="decimal"/>
      <w:isLgl/>
      <w:lvlText w:val="%1.%2.%3."/>
      <w:lvlJc w:val="left"/>
      <w:pPr>
        <w:ind w:left="1699"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697" w:hanging="1080"/>
      </w:pPr>
      <w:rPr>
        <w:rFonts w:hint="default"/>
      </w:rPr>
    </w:lvl>
    <w:lvl w:ilvl="5">
      <w:start w:val="1"/>
      <w:numFmt w:val="decimal"/>
      <w:isLgl/>
      <w:lvlText w:val="%1.%2.%3.%4.%5.%6."/>
      <w:lvlJc w:val="left"/>
      <w:pPr>
        <w:ind w:left="3016" w:hanging="1080"/>
      </w:pPr>
      <w:rPr>
        <w:rFonts w:hint="default"/>
      </w:rPr>
    </w:lvl>
    <w:lvl w:ilvl="6">
      <w:start w:val="1"/>
      <w:numFmt w:val="decimal"/>
      <w:isLgl/>
      <w:lvlText w:val="%1.%2.%3.%4.%5.%6.%7."/>
      <w:lvlJc w:val="left"/>
      <w:pPr>
        <w:ind w:left="3695"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693" w:hanging="1800"/>
      </w:pPr>
      <w:rPr>
        <w:rFonts w:hint="default"/>
      </w:rPr>
    </w:lvl>
  </w:abstractNum>
  <w:abstractNum w:abstractNumId="14" w15:restartNumberingAfterBreak="0">
    <w:nsid w:val="7849542C"/>
    <w:multiLevelType w:val="hybridMultilevel"/>
    <w:tmpl w:val="33F00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E611775"/>
    <w:multiLevelType w:val="hybridMultilevel"/>
    <w:tmpl w:val="1C00A4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344A75"/>
    <w:multiLevelType w:val="hybridMultilevel"/>
    <w:tmpl w:val="D0CA59CE"/>
    <w:lvl w:ilvl="0" w:tplc="F188816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7"/>
  </w:num>
  <w:num w:numId="2">
    <w:abstractNumId w:val="8"/>
  </w:num>
  <w:num w:numId="3">
    <w:abstractNumId w:val="1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3"/>
  </w:num>
  <w:num w:numId="7">
    <w:abstractNumId w:val="4"/>
  </w:num>
  <w:num w:numId="8">
    <w:abstractNumId w:val="2"/>
  </w:num>
  <w:num w:numId="9">
    <w:abstractNumId w:val="0"/>
  </w:num>
  <w:num w:numId="10">
    <w:abstractNumId w:val="11"/>
  </w:num>
  <w:num w:numId="11">
    <w:abstractNumId w:val="1"/>
  </w:num>
  <w:num w:numId="12">
    <w:abstractNumId w:val="6"/>
  </w:num>
  <w:num w:numId="13">
    <w:abstractNumId w:val="9"/>
  </w:num>
  <w:num w:numId="14">
    <w:abstractNumId w:val="16"/>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A1C"/>
    <w:rsid w:val="0000004E"/>
    <w:rsid w:val="0000007F"/>
    <w:rsid w:val="000006CF"/>
    <w:rsid w:val="00003658"/>
    <w:rsid w:val="00004926"/>
    <w:rsid w:val="00005A88"/>
    <w:rsid w:val="00006A21"/>
    <w:rsid w:val="00006CA3"/>
    <w:rsid w:val="00010573"/>
    <w:rsid w:val="0001075C"/>
    <w:rsid w:val="00011564"/>
    <w:rsid w:val="00013A86"/>
    <w:rsid w:val="00013B7C"/>
    <w:rsid w:val="000142AB"/>
    <w:rsid w:val="0001496E"/>
    <w:rsid w:val="00014D04"/>
    <w:rsid w:val="00016BD9"/>
    <w:rsid w:val="000177D7"/>
    <w:rsid w:val="00017DF7"/>
    <w:rsid w:val="00017E95"/>
    <w:rsid w:val="00022205"/>
    <w:rsid w:val="00022523"/>
    <w:rsid w:val="000229B1"/>
    <w:rsid w:val="00023A89"/>
    <w:rsid w:val="00023BA6"/>
    <w:rsid w:val="00023EAD"/>
    <w:rsid w:val="0002480A"/>
    <w:rsid w:val="000258B0"/>
    <w:rsid w:val="00027C89"/>
    <w:rsid w:val="00030AEE"/>
    <w:rsid w:val="000311C0"/>
    <w:rsid w:val="00031A28"/>
    <w:rsid w:val="00031B47"/>
    <w:rsid w:val="00032A9F"/>
    <w:rsid w:val="000331F5"/>
    <w:rsid w:val="000332FD"/>
    <w:rsid w:val="000349F4"/>
    <w:rsid w:val="000350F7"/>
    <w:rsid w:val="00035304"/>
    <w:rsid w:val="00036003"/>
    <w:rsid w:val="0003665B"/>
    <w:rsid w:val="00036D9A"/>
    <w:rsid w:val="000372A0"/>
    <w:rsid w:val="000379CD"/>
    <w:rsid w:val="000401EE"/>
    <w:rsid w:val="00040261"/>
    <w:rsid w:val="00040280"/>
    <w:rsid w:val="0004096E"/>
    <w:rsid w:val="00040B69"/>
    <w:rsid w:val="0004188B"/>
    <w:rsid w:val="000419AE"/>
    <w:rsid w:val="00042E73"/>
    <w:rsid w:val="0004341C"/>
    <w:rsid w:val="00043510"/>
    <w:rsid w:val="00044751"/>
    <w:rsid w:val="00044811"/>
    <w:rsid w:val="000451EF"/>
    <w:rsid w:val="00045588"/>
    <w:rsid w:val="000461A6"/>
    <w:rsid w:val="0004642F"/>
    <w:rsid w:val="00046C46"/>
    <w:rsid w:val="000471B2"/>
    <w:rsid w:val="00047D55"/>
    <w:rsid w:val="00047FB2"/>
    <w:rsid w:val="00051089"/>
    <w:rsid w:val="00051273"/>
    <w:rsid w:val="000512DA"/>
    <w:rsid w:val="000518C5"/>
    <w:rsid w:val="00051A1C"/>
    <w:rsid w:val="00051D8A"/>
    <w:rsid w:val="00054E04"/>
    <w:rsid w:val="0005514A"/>
    <w:rsid w:val="0005536B"/>
    <w:rsid w:val="0005631C"/>
    <w:rsid w:val="0005680A"/>
    <w:rsid w:val="00056BDB"/>
    <w:rsid w:val="00057F15"/>
    <w:rsid w:val="00060FDE"/>
    <w:rsid w:val="00061871"/>
    <w:rsid w:val="0006255B"/>
    <w:rsid w:val="00062879"/>
    <w:rsid w:val="00062E81"/>
    <w:rsid w:val="000637E3"/>
    <w:rsid w:val="00063FD8"/>
    <w:rsid w:val="00064018"/>
    <w:rsid w:val="000648AB"/>
    <w:rsid w:val="00065BE4"/>
    <w:rsid w:val="00065DC8"/>
    <w:rsid w:val="00066554"/>
    <w:rsid w:val="000665DA"/>
    <w:rsid w:val="000700EC"/>
    <w:rsid w:val="000702EA"/>
    <w:rsid w:val="000703FA"/>
    <w:rsid w:val="000705DB"/>
    <w:rsid w:val="000710BE"/>
    <w:rsid w:val="00072639"/>
    <w:rsid w:val="00072647"/>
    <w:rsid w:val="00072FD1"/>
    <w:rsid w:val="0007350E"/>
    <w:rsid w:val="000738A5"/>
    <w:rsid w:val="000746DD"/>
    <w:rsid w:val="00074C50"/>
    <w:rsid w:val="00075C90"/>
    <w:rsid w:val="00075FD9"/>
    <w:rsid w:val="00075FE6"/>
    <w:rsid w:val="0007617E"/>
    <w:rsid w:val="00077350"/>
    <w:rsid w:val="000778C6"/>
    <w:rsid w:val="0008045A"/>
    <w:rsid w:val="00080F58"/>
    <w:rsid w:val="0008105E"/>
    <w:rsid w:val="0008118C"/>
    <w:rsid w:val="00081715"/>
    <w:rsid w:val="000818B4"/>
    <w:rsid w:val="00081E56"/>
    <w:rsid w:val="00082220"/>
    <w:rsid w:val="0008397F"/>
    <w:rsid w:val="00084332"/>
    <w:rsid w:val="000848D2"/>
    <w:rsid w:val="00085578"/>
    <w:rsid w:val="00086AFA"/>
    <w:rsid w:val="00087449"/>
    <w:rsid w:val="000876AA"/>
    <w:rsid w:val="00087787"/>
    <w:rsid w:val="00087912"/>
    <w:rsid w:val="000879A1"/>
    <w:rsid w:val="00090EEE"/>
    <w:rsid w:val="0009177F"/>
    <w:rsid w:val="0009253D"/>
    <w:rsid w:val="00092C08"/>
    <w:rsid w:val="00092C69"/>
    <w:rsid w:val="000938BC"/>
    <w:rsid w:val="00093955"/>
    <w:rsid w:val="00093C1E"/>
    <w:rsid w:val="00093E32"/>
    <w:rsid w:val="00094630"/>
    <w:rsid w:val="00094968"/>
    <w:rsid w:val="00094A42"/>
    <w:rsid w:val="00094A86"/>
    <w:rsid w:val="00094D29"/>
    <w:rsid w:val="00094F8F"/>
    <w:rsid w:val="00096071"/>
    <w:rsid w:val="000969F5"/>
    <w:rsid w:val="0009711C"/>
    <w:rsid w:val="0009765C"/>
    <w:rsid w:val="00097667"/>
    <w:rsid w:val="000A0B0B"/>
    <w:rsid w:val="000A0B51"/>
    <w:rsid w:val="000A1230"/>
    <w:rsid w:val="000A2285"/>
    <w:rsid w:val="000A249F"/>
    <w:rsid w:val="000A2D85"/>
    <w:rsid w:val="000A3A3B"/>
    <w:rsid w:val="000A3D7C"/>
    <w:rsid w:val="000A4F46"/>
    <w:rsid w:val="000A57E5"/>
    <w:rsid w:val="000A614E"/>
    <w:rsid w:val="000A632A"/>
    <w:rsid w:val="000A6387"/>
    <w:rsid w:val="000A6455"/>
    <w:rsid w:val="000A6B35"/>
    <w:rsid w:val="000A6D36"/>
    <w:rsid w:val="000A7B2A"/>
    <w:rsid w:val="000B0A3D"/>
    <w:rsid w:val="000B0B77"/>
    <w:rsid w:val="000B23AA"/>
    <w:rsid w:val="000B2ED3"/>
    <w:rsid w:val="000B3411"/>
    <w:rsid w:val="000B494A"/>
    <w:rsid w:val="000B54AE"/>
    <w:rsid w:val="000B5BC8"/>
    <w:rsid w:val="000B5C3B"/>
    <w:rsid w:val="000B5E3A"/>
    <w:rsid w:val="000B6F32"/>
    <w:rsid w:val="000C0654"/>
    <w:rsid w:val="000C075A"/>
    <w:rsid w:val="000C0894"/>
    <w:rsid w:val="000C0BFF"/>
    <w:rsid w:val="000C11F7"/>
    <w:rsid w:val="000C1806"/>
    <w:rsid w:val="000C1E94"/>
    <w:rsid w:val="000C228E"/>
    <w:rsid w:val="000C326C"/>
    <w:rsid w:val="000C328B"/>
    <w:rsid w:val="000C3992"/>
    <w:rsid w:val="000C4392"/>
    <w:rsid w:val="000C467C"/>
    <w:rsid w:val="000C508E"/>
    <w:rsid w:val="000C5995"/>
    <w:rsid w:val="000C61CE"/>
    <w:rsid w:val="000C62B6"/>
    <w:rsid w:val="000C69A8"/>
    <w:rsid w:val="000C6E9B"/>
    <w:rsid w:val="000C6F38"/>
    <w:rsid w:val="000C7F03"/>
    <w:rsid w:val="000C7F3E"/>
    <w:rsid w:val="000D0F10"/>
    <w:rsid w:val="000D10A0"/>
    <w:rsid w:val="000D3507"/>
    <w:rsid w:val="000D37FA"/>
    <w:rsid w:val="000D40AC"/>
    <w:rsid w:val="000D4C80"/>
    <w:rsid w:val="000D507B"/>
    <w:rsid w:val="000D5A1E"/>
    <w:rsid w:val="000D63FE"/>
    <w:rsid w:val="000D7EB0"/>
    <w:rsid w:val="000E0B74"/>
    <w:rsid w:val="000E176D"/>
    <w:rsid w:val="000E2002"/>
    <w:rsid w:val="000E24E4"/>
    <w:rsid w:val="000E32B4"/>
    <w:rsid w:val="000E3406"/>
    <w:rsid w:val="000E345E"/>
    <w:rsid w:val="000E38F1"/>
    <w:rsid w:val="000E5781"/>
    <w:rsid w:val="000E5F1E"/>
    <w:rsid w:val="000E6C7B"/>
    <w:rsid w:val="000E6D22"/>
    <w:rsid w:val="000E7EBD"/>
    <w:rsid w:val="000E7F58"/>
    <w:rsid w:val="000F079B"/>
    <w:rsid w:val="000F080D"/>
    <w:rsid w:val="000F099A"/>
    <w:rsid w:val="000F0B0D"/>
    <w:rsid w:val="000F12E4"/>
    <w:rsid w:val="000F18D4"/>
    <w:rsid w:val="000F2E5B"/>
    <w:rsid w:val="000F42B4"/>
    <w:rsid w:val="000F6127"/>
    <w:rsid w:val="000F65F0"/>
    <w:rsid w:val="000F6C48"/>
    <w:rsid w:val="000F6CA0"/>
    <w:rsid w:val="000F7117"/>
    <w:rsid w:val="0010017D"/>
    <w:rsid w:val="00100196"/>
    <w:rsid w:val="00102127"/>
    <w:rsid w:val="001022F4"/>
    <w:rsid w:val="001024E1"/>
    <w:rsid w:val="001026F6"/>
    <w:rsid w:val="00102AE2"/>
    <w:rsid w:val="00102B64"/>
    <w:rsid w:val="00102FEA"/>
    <w:rsid w:val="00103608"/>
    <w:rsid w:val="001039EE"/>
    <w:rsid w:val="00103E48"/>
    <w:rsid w:val="00104459"/>
    <w:rsid w:val="00104722"/>
    <w:rsid w:val="00104C88"/>
    <w:rsid w:val="00105487"/>
    <w:rsid w:val="00106FF3"/>
    <w:rsid w:val="001108E9"/>
    <w:rsid w:val="001109DA"/>
    <w:rsid w:val="00111190"/>
    <w:rsid w:val="0011122E"/>
    <w:rsid w:val="0011132A"/>
    <w:rsid w:val="00111C00"/>
    <w:rsid w:val="00111D17"/>
    <w:rsid w:val="001125D8"/>
    <w:rsid w:val="0011391E"/>
    <w:rsid w:val="00113E50"/>
    <w:rsid w:val="0011433A"/>
    <w:rsid w:val="00114608"/>
    <w:rsid w:val="00115124"/>
    <w:rsid w:val="001157B2"/>
    <w:rsid w:val="00115996"/>
    <w:rsid w:val="00115C48"/>
    <w:rsid w:val="00117BB9"/>
    <w:rsid w:val="0012089E"/>
    <w:rsid w:val="00120CE6"/>
    <w:rsid w:val="00121058"/>
    <w:rsid w:val="00121170"/>
    <w:rsid w:val="00121708"/>
    <w:rsid w:val="001219BE"/>
    <w:rsid w:val="00122240"/>
    <w:rsid w:val="001228BD"/>
    <w:rsid w:val="00123384"/>
    <w:rsid w:val="00124003"/>
    <w:rsid w:val="00124412"/>
    <w:rsid w:val="00124DDF"/>
    <w:rsid w:val="00125CC0"/>
    <w:rsid w:val="00125F55"/>
    <w:rsid w:val="0012600A"/>
    <w:rsid w:val="001268E7"/>
    <w:rsid w:val="001271A7"/>
    <w:rsid w:val="001301D8"/>
    <w:rsid w:val="00130286"/>
    <w:rsid w:val="0013083A"/>
    <w:rsid w:val="00130B15"/>
    <w:rsid w:val="0013167A"/>
    <w:rsid w:val="00132010"/>
    <w:rsid w:val="00132477"/>
    <w:rsid w:val="00132673"/>
    <w:rsid w:val="0013287B"/>
    <w:rsid w:val="00132D78"/>
    <w:rsid w:val="00132F9A"/>
    <w:rsid w:val="001342F6"/>
    <w:rsid w:val="001343E2"/>
    <w:rsid w:val="0013473F"/>
    <w:rsid w:val="001349E0"/>
    <w:rsid w:val="00135104"/>
    <w:rsid w:val="001364D4"/>
    <w:rsid w:val="001366D7"/>
    <w:rsid w:val="00136FE2"/>
    <w:rsid w:val="00141485"/>
    <w:rsid w:val="00141BBC"/>
    <w:rsid w:val="00142047"/>
    <w:rsid w:val="00142096"/>
    <w:rsid w:val="001420EE"/>
    <w:rsid w:val="0014373C"/>
    <w:rsid w:val="001437C1"/>
    <w:rsid w:val="00144417"/>
    <w:rsid w:val="0014459B"/>
    <w:rsid w:val="001445AA"/>
    <w:rsid w:val="001449CC"/>
    <w:rsid w:val="001461E0"/>
    <w:rsid w:val="00146A34"/>
    <w:rsid w:val="00150DA5"/>
    <w:rsid w:val="0015195C"/>
    <w:rsid w:val="00151C63"/>
    <w:rsid w:val="00151E3F"/>
    <w:rsid w:val="001526CD"/>
    <w:rsid w:val="00152866"/>
    <w:rsid w:val="001529BA"/>
    <w:rsid w:val="00152B20"/>
    <w:rsid w:val="00153395"/>
    <w:rsid w:val="001534BF"/>
    <w:rsid w:val="00153C19"/>
    <w:rsid w:val="00155B12"/>
    <w:rsid w:val="00160A9B"/>
    <w:rsid w:val="00160F63"/>
    <w:rsid w:val="0016187F"/>
    <w:rsid w:val="0016188D"/>
    <w:rsid w:val="00162A40"/>
    <w:rsid w:val="0016372F"/>
    <w:rsid w:val="00164651"/>
    <w:rsid w:val="0016465D"/>
    <w:rsid w:val="001647CA"/>
    <w:rsid w:val="00164C8C"/>
    <w:rsid w:val="00164EDE"/>
    <w:rsid w:val="0016528B"/>
    <w:rsid w:val="001654DC"/>
    <w:rsid w:val="001671FC"/>
    <w:rsid w:val="0016725E"/>
    <w:rsid w:val="00171E70"/>
    <w:rsid w:val="00172C6E"/>
    <w:rsid w:val="00172E1B"/>
    <w:rsid w:val="00173657"/>
    <w:rsid w:val="00173DB7"/>
    <w:rsid w:val="00174BEF"/>
    <w:rsid w:val="00174F93"/>
    <w:rsid w:val="00175FE2"/>
    <w:rsid w:val="00176219"/>
    <w:rsid w:val="00176498"/>
    <w:rsid w:val="0017663B"/>
    <w:rsid w:val="001767BB"/>
    <w:rsid w:val="001775A0"/>
    <w:rsid w:val="001777FC"/>
    <w:rsid w:val="0018006E"/>
    <w:rsid w:val="00180ACF"/>
    <w:rsid w:val="00180D14"/>
    <w:rsid w:val="00181C02"/>
    <w:rsid w:val="00182AA3"/>
    <w:rsid w:val="001830CC"/>
    <w:rsid w:val="001838F3"/>
    <w:rsid w:val="00183B82"/>
    <w:rsid w:val="00184813"/>
    <w:rsid w:val="00184C32"/>
    <w:rsid w:val="00185B8D"/>
    <w:rsid w:val="001860B1"/>
    <w:rsid w:val="001866A5"/>
    <w:rsid w:val="00187801"/>
    <w:rsid w:val="00187BCA"/>
    <w:rsid w:val="00190113"/>
    <w:rsid w:val="0019043A"/>
    <w:rsid w:val="0019057E"/>
    <w:rsid w:val="001906D4"/>
    <w:rsid w:val="001908EB"/>
    <w:rsid w:val="00190946"/>
    <w:rsid w:val="001909F3"/>
    <w:rsid w:val="00190D8A"/>
    <w:rsid w:val="00190E51"/>
    <w:rsid w:val="00191D21"/>
    <w:rsid w:val="001928F8"/>
    <w:rsid w:val="00192C03"/>
    <w:rsid w:val="00193692"/>
    <w:rsid w:val="001942EB"/>
    <w:rsid w:val="00194696"/>
    <w:rsid w:val="001950BA"/>
    <w:rsid w:val="0019516A"/>
    <w:rsid w:val="00195AE2"/>
    <w:rsid w:val="00195E10"/>
    <w:rsid w:val="00195FE5"/>
    <w:rsid w:val="001962E3"/>
    <w:rsid w:val="001971B3"/>
    <w:rsid w:val="00197678"/>
    <w:rsid w:val="001A02C9"/>
    <w:rsid w:val="001A033A"/>
    <w:rsid w:val="001A22CB"/>
    <w:rsid w:val="001A28C3"/>
    <w:rsid w:val="001A297F"/>
    <w:rsid w:val="001A3B62"/>
    <w:rsid w:val="001A425F"/>
    <w:rsid w:val="001A4EE7"/>
    <w:rsid w:val="001A5003"/>
    <w:rsid w:val="001A52A1"/>
    <w:rsid w:val="001A5B17"/>
    <w:rsid w:val="001A5F95"/>
    <w:rsid w:val="001A614E"/>
    <w:rsid w:val="001A6AEA"/>
    <w:rsid w:val="001A788A"/>
    <w:rsid w:val="001B02E4"/>
    <w:rsid w:val="001B0399"/>
    <w:rsid w:val="001B0C3C"/>
    <w:rsid w:val="001B0FB3"/>
    <w:rsid w:val="001B1386"/>
    <w:rsid w:val="001B1BEB"/>
    <w:rsid w:val="001B1DEC"/>
    <w:rsid w:val="001B237B"/>
    <w:rsid w:val="001B268D"/>
    <w:rsid w:val="001B2753"/>
    <w:rsid w:val="001B2D1D"/>
    <w:rsid w:val="001B5116"/>
    <w:rsid w:val="001B7153"/>
    <w:rsid w:val="001B7BBF"/>
    <w:rsid w:val="001C02F2"/>
    <w:rsid w:val="001C038E"/>
    <w:rsid w:val="001C07E0"/>
    <w:rsid w:val="001C11EA"/>
    <w:rsid w:val="001C2383"/>
    <w:rsid w:val="001C2401"/>
    <w:rsid w:val="001C3DA6"/>
    <w:rsid w:val="001C446A"/>
    <w:rsid w:val="001C457A"/>
    <w:rsid w:val="001C4854"/>
    <w:rsid w:val="001C493F"/>
    <w:rsid w:val="001C5A51"/>
    <w:rsid w:val="001C5E5F"/>
    <w:rsid w:val="001C5F71"/>
    <w:rsid w:val="001C673C"/>
    <w:rsid w:val="001C68E9"/>
    <w:rsid w:val="001D0025"/>
    <w:rsid w:val="001D0679"/>
    <w:rsid w:val="001D0F7E"/>
    <w:rsid w:val="001D1622"/>
    <w:rsid w:val="001D193B"/>
    <w:rsid w:val="001D2D91"/>
    <w:rsid w:val="001D2F3C"/>
    <w:rsid w:val="001D3051"/>
    <w:rsid w:val="001D3987"/>
    <w:rsid w:val="001D4626"/>
    <w:rsid w:val="001D4857"/>
    <w:rsid w:val="001D49E8"/>
    <w:rsid w:val="001D4AB1"/>
    <w:rsid w:val="001D55DA"/>
    <w:rsid w:val="001D5EC8"/>
    <w:rsid w:val="001D6102"/>
    <w:rsid w:val="001D6611"/>
    <w:rsid w:val="001D6DB1"/>
    <w:rsid w:val="001D7238"/>
    <w:rsid w:val="001E155F"/>
    <w:rsid w:val="001E20B3"/>
    <w:rsid w:val="001E21A1"/>
    <w:rsid w:val="001E2A2E"/>
    <w:rsid w:val="001E3003"/>
    <w:rsid w:val="001E32B2"/>
    <w:rsid w:val="001E33AB"/>
    <w:rsid w:val="001E4130"/>
    <w:rsid w:val="001E4513"/>
    <w:rsid w:val="001E5EFC"/>
    <w:rsid w:val="001E6859"/>
    <w:rsid w:val="001E6CEC"/>
    <w:rsid w:val="001E6E67"/>
    <w:rsid w:val="001E753D"/>
    <w:rsid w:val="001E7771"/>
    <w:rsid w:val="001F04ED"/>
    <w:rsid w:val="001F1DDC"/>
    <w:rsid w:val="001F1DDE"/>
    <w:rsid w:val="001F2D21"/>
    <w:rsid w:val="001F2D96"/>
    <w:rsid w:val="001F2F1B"/>
    <w:rsid w:val="001F31EB"/>
    <w:rsid w:val="001F3706"/>
    <w:rsid w:val="001F39B6"/>
    <w:rsid w:val="001F3C3C"/>
    <w:rsid w:val="001F42A5"/>
    <w:rsid w:val="001F4C7B"/>
    <w:rsid w:val="001F4D60"/>
    <w:rsid w:val="001F58D4"/>
    <w:rsid w:val="001F5A02"/>
    <w:rsid w:val="001F6BC5"/>
    <w:rsid w:val="001F7223"/>
    <w:rsid w:val="001F76D3"/>
    <w:rsid w:val="001F7C19"/>
    <w:rsid w:val="0020206A"/>
    <w:rsid w:val="00202099"/>
    <w:rsid w:val="002030C8"/>
    <w:rsid w:val="00203490"/>
    <w:rsid w:val="0020355C"/>
    <w:rsid w:val="00203C54"/>
    <w:rsid w:val="0020428A"/>
    <w:rsid w:val="00205006"/>
    <w:rsid w:val="002061E1"/>
    <w:rsid w:val="0020696D"/>
    <w:rsid w:val="00206AB9"/>
    <w:rsid w:val="00206CDE"/>
    <w:rsid w:val="002070E9"/>
    <w:rsid w:val="00207ED4"/>
    <w:rsid w:val="002105B1"/>
    <w:rsid w:val="002106BC"/>
    <w:rsid w:val="00210B37"/>
    <w:rsid w:val="00210C61"/>
    <w:rsid w:val="0021148A"/>
    <w:rsid w:val="00212558"/>
    <w:rsid w:val="002131A0"/>
    <w:rsid w:val="00214A11"/>
    <w:rsid w:val="00214EE0"/>
    <w:rsid w:val="00215184"/>
    <w:rsid w:val="00215774"/>
    <w:rsid w:val="00216724"/>
    <w:rsid w:val="002169BD"/>
    <w:rsid w:val="00217705"/>
    <w:rsid w:val="0021798C"/>
    <w:rsid w:val="00217BB5"/>
    <w:rsid w:val="00220705"/>
    <w:rsid w:val="002209CB"/>
    <w:rsid w:val="002211D7"/>
    <w:rsid w:val="00221434"/>
    <w:rsid w:val="00221576"/>
    <w:rsid w:val="0022195A"/>
    <w:rsid w:val="00221ABB"/>
    <w:rsid w:val="00223471"/>
    <w:rsid w:val="002239E1"/>
    <w:rsid w:val="0022598A"/>
    <w:rsid w:val="0022598E"/>
    <w:rsid w:val="00226A38"/>
    <w:rsid w:val="00226A91"/>
    <w:rsid w:val="00226F77"/>
    <w:rsid w:val="0022756B"/>
    <w:rsid w:val="00227E32"/>
    <w:rsid w:val="00231010"/>
    <w:rsid w:val="00231B6A"/>
    <w:rsid w:val="00231C91"/>
    <w:rsid w:val="00231D61"/>
    <w:rsid w:val="00231F4B"/>
    <w:rsid w:val="00232CEC"/>
    <w:rsid w:val="00233132"/>
    <w:rsid w:val="00233516"/>
    <w:rsid w:val="00233D20"/>
    <w:rsid w:val="0023455C"/>
    <w:rsid w:val="00234612"/>
    <w:rsid w:val="00234B35"/>
    <w:rsid w:val="002352C7"/>
    <w:rsid w:val="00235360"/>
    <w:rsid w:val="00235765"/>
    <w:rsid w:val="00235B02"/>
    <w:rsid w:val="00235FE2"/>
    <w:rsid w:val="0023643A"/>
    <w:rsid w:val="00236630"/>
    <w:rsid w:val="00236E9B"/>
    <w:rsid w:val="00236F7C"/>
    <w:rsid w:val="00237AA7"/>
    <w:rsid w:val="00240676"/>
    <w:rsid w:val="00240BB9"/>
    <w:rsid w:val="00240C71"/>
    <w:rsid w:val="00241994"/>
    <w:rsid w:val="00241E1A"/>
    <w:rsid w:val="00241EAF"/>
    <w:rsid w:val="00242173"/>
    <w:rsid w:val="00242480"/>
    <w:rsid w:val="00242680"/>
    <w:rsid w:val="00243493"/>
    <w:rsid w:val="00244543"/>
    <w:rsid w:val="002446B4"/>
    <w:rsid w:val="0024551A"/>
    <w:rsid w:val="00245E4D"/>
    <w:rsid w:val="00245E57"/>
    <w:rsid w:val="0024688C"/>
    <w:rsid w:val="00247A5C"/>
    <w:rsid w:val="002501CD"/>
    <w:rsid w:val="00250392"/>
    <w:rsid w:val="00250C15"/>
    <w:rsid w:val="00250E14"/>
    <w:rsid w:val="00251191"/>
    <w:rsid w:val="00252AE0"/>
    <w:rsid w:val="00252F83"/>
    <w:rsid w:val="00253085"/>
    <w:rsid w:val="002536B9"/>
    <w:rsid w:val="00253E28"/>
    <w:rsid w:val="002546E8"/>
    <w:rsid w:val="00256864"/>
    <w:rsid w:val="002601B9"/>
    <w:rsid w:val="002607FA"/>
    <w:rsid w:val="00260BFA"/>
    <w:rsid w:val="00260F8B"/>
    <w:rsid w:val="00261745"/>
    <w:rsid w:val="002629D3"/>
    <w:rsid w:val="00262B6A"/>
    <w:rsid w:val="0026440F"/>
    <w:rsid w:val="002650D4"/>
    <w:rsid w:val="00265FF6"/>
    <w:rsid w:val="002668EC"/>
    <w:rsid w:val="00266AD1"/>
    <w:rsid w:val="00266C3B"/>
    <w:rsid w:val="00266DAD"/>
    <w:rsid w:val="0026728B"/>
    <w:rsid w:val="0027053B"/>
    <w:rsid w:val="00270B5B"/>
    <w:rsid w:val="00272DE6"/>
    <w:rsid w:val="00273157"/>
    <w:rsid w:val="002742A1"/>
    <w:rsid w:val="002745DA"/>
    <w:rsid w:val="00275599"/>
    <w:rsid w:val="00276190"/>
    <w:rsid w:val="002775DA"/>
    <w:rsid w:val="00277830"/>
    <w:rsid w:val="002779D8"/>
    <w:rsid w:val="00277DFA"/>
    <w:rsid w:val="00280150"/>
    <w:rsid w:val="00281321"/>
    <w:rsid w:val="002821D4"/>
    <w:rsid w:val="00282642"/>
    <w:rsid w:val="0028281D"/>
    <w:rsid w:val="00283496"/>
    <w:rsid w:val="002845C6"/>
    <w:rsid w:val="0028551C"/>
    <w:rsid w:val="00285C1F"/>
    <w:rsid w:val="0028615F"/>
    <w:rsid w:val="0028669B"/>
    <w:rsid w:val="00286F76"/>
    <w:rsid w:val="0028731D"/>
    <w:rsid w:val="00290C29"/>
    <w:rsid w:val="00291870"/>
    <w:rsid w:val="0029194F"/>
    <w:rsid w:val="00291DAD"/>
    <w:rsid w:val="00291E72"/>
    <w:rsid w:val="0029403B"/>
    <w:rsid w:val="0029406B"/>
    <w:rsid w:val="00295466"/>
    <w:rsid w:val="00295AF7"/>
    <w:rsid w:val="002970B5"/>
    <w:rsid w:val="00297DDD"/>
    <w:rsid w:val="002A0184"/>
    <w:rsid w:val="002A1432"/>
    <w:rsid w:val="002A150E"/>
    <w:rsid w:val="002A46CA"/>
    <w:rsid w:val="002A46D8"/>
    <w:rsid w:val="002A4811"/>
    <w:rsid w:val="002A49D0"/>
    <w:rsid w:val="002A51D1"/>
    <w:rsid w:val="002A725C"/>
    <w:rsid w:val="002A7525"/>
    <w:rsid w:val="002B0032"/>
    <w:rsid w:val="002B20CA"/>
    <w:rsid w:val="002B2135"/>
    <w:rsid w:val="002B2650"/>
    <w:rsid w:val="002B29C1"/>
    <w:rsid w:val="002B30CD"/>
    <w:rsid w:val="002B3DFA"/>
    <w:rsid w:val="002B40D0"/>
    <w:rsid w:val="002B55D2"/>
    <w:rsid w:val="002B5A80"/>
    <w:rsid w:val="002B5D9A"/>
    <w:rsid w:val="002B5E8D"/>
    <w:rsid w:val="002B646B"/>
    <w:rsid w:val="002B6C72"/>
    <w:rsid w:val="002C13CF"/>
    <w:rsid w:val="002C1C61"/>
    <w:rsid w:val="002C3857"/>
    <w:rsid w:val="002C3F14"/>
    <w:rsid w:val="002C5612"/>
    <w:rsid w:val="002C58CF"/>
    <w:rsid w:val="002C5D12"/>
    <w:rsid w:val="002C5F79"/>
    <w:rsid w:val="002C605B"/>
    <w:rsid w:val="002C6AD5"/>
    <w:rsid w:val="002C6B64"/>
    <w:rsid w:val="002C6CFF"/>
    <w:rsid w:val="002D0144"/>
    <w:rsid w:val="002D0DEF"/>
    <w:rsid w:val="002D0EC7"/>
    <w:rsid w:val="002D2859"/>
    <w:rsid w:val="002D307D"/>
    <w:rsid w:val="002D33E0"/>
    <w:rsid w:val="002D3C85"/>
    <w:rsid w:val="002D3F36"/>
    <w:rsid w:val="002D4263"/>
    <w:rsid w:val="002D48B0"/>
    <w:rsid w:val="002D5934"/>
    <w:rsid w:val="002D599A"/>
    <w:rsid w:val="002D5F26"/>
    <w:rsid w:val="002D771B"/>
    <w:rsid w:val="002D7F59"/>
    <w:rsid w:val="002E011F"/>
    <w:rsid w:val="002E0E0E"/>
    <w:rsid w:val="002E1C0E"/>
    <w:rsid w:val="002E29E7"/>
    <w:rsid w:val="002E38B5"/>
    <w:rsid w:val="002E477D"/>
    <w:rsid w:val="002E4977"/>
    <w:rsid w:val="002E4DFE"/>
    <w:rsid w:val="002E4FD0"/>
    <w:rsid w:val="002E59B8"/>
    <w:rsid w:val="002E5E7F"/>
    <w:rsid w:val="002E64EC"/>
    <w:rsid w:val="002E6680"/>
    <w:rsid w:val="002E70B4"/>
    <w:rsid w:val="002F1089"/>
    <w:rsid w:val="002F18EE"/>
    <w:rsid w:val="002F1C53"/>
    <w:rsid w:val="002F25D5"/>
    <w:rsid w:val="002F25F5"/>
    <w:rsid w:val="002F2ACD"/>
    <w:rsid w:val="002F2C30"/>
    <w:rsid w:val="002F30DA"/>
    <w:rsid w:val="002F35E2"/>
    <w:rsid w:val="002F3C9C"/>
    <w:rsid w:val="002F3CAE"/>
    <w:rsid w:val="002F3DAD"/>
    <w:rsid w:val="002F4AA1"/>
    <w:rsid w:val="002F55B9"/>
    <w:rsid w:val="002F5C8A"/>
    <w:rsid w:val="002F6C5D"/>
    <w:rsid w:val="002F6DDC"/>
    <w:rsid w:val="00301BEE"/>
    <w:rsid w:val="00302E22"/>
    <w:rsid w:val="00303ECC"/>
    <w:rsid w:val="0030406D"/>
    <w:rsid w:val="003040AC"/>
    <w:rsid w:val="00304659"/>
    <w:rsid w:val="003049B9"/>
    <w:rsid w:val="00304CAD"/>
    <w:rsid w:val="00304FB3"/>
    <w:rsid w:val="003053E2"/>
    <w:rsid w:val="00305C17"/>
    <w:rsid w:val="00305C7A"/>
    <w:rsid w:val="00312F4F"/>
    <w:rsid w:val="0031399B"/>
    <w:rsid w:val="003148E2"/>
    <w:rsid w:val="003155DF"/>
    <w:rsid w:val="00315984"/>
    <w:rsid w:val="00316EC1"/>
    <w:rsid w:val="003171D8"/>
    <w:rsid w:val="00317C42"/>
    <w:rsid w:val="0032178A"/>
    <w:rsid w:val="00322138"/>
    <w:rsid w:val="003225AA"/>
    <w:rsid w:val="003233AF"/>
    <w:rsid w:val="00323DD9"/>
    <w:rsid w:val="00323E40"/>
    <w:rsid w:val="00323F11"/>
    <w:rsid w:val="00324F33"/>
    <w:rsid w:val="00325BB4"/>
    <w:rsid w:val="00325C93"/>
    <w:rsid w:val="00326D94"/>
    <w:rsid w:val="003270A8"/>
    <w:rsid w:val="003278BE"/>
    <w:rsid w:val="00327C1C"/>
    <w:rsid w:val="00327F2F"/>
    <w:rsid w:val="003312B4"/>
    <w:rsid w:val="00332010"/>
    <w:rsid w:val="00332500"/>
    <w:rsid w:val="003345AC"/>
    <w:rsid w:val="0033534F"/>
    <w:rsid w:val="0033566F"/>
    <w:rsid w:val="00335E2F"/>
    <w:rsid w:val="00337329"/>
    <w:rsid w:val="00337F4E"/>
    <w:rsid w:val="003404B8"/>
    <w:rsid w:val="003405B9"/>
    <w:rsid w:val="00340B9C"/>
    <w:rsid w:val="00340D97"/>
    <w:rsid w:val="003411FF"/>
    <w:rsid w:val="00341808"/>
    <w:rsid w:val="0034346D"/>
    <w:rsid w:val="00343908"/>
    <w:rsid w:val="00343B44"/>
    <w:rsid w:val="003443E6"/>
    <w:rsid w:val="00344652"/>
    <w:rsid w:val="0034510E"/>
    <w:rsid w:val="0034660F"/>
    <w:rsid w:val="00346B0B"/>
    <w:rsid w:val="003472C1"/>
    <w:rsid w:val="00350016"/>
    <w:rsid w:val="003502A0"/>
    <w:rsid w:val="00350BD6"/>
    <w:rsid w:val="00351794"/>
    <w:rsid w:val="003519D9"/>
    <w:rsid w:val="0035355E"/>
    <w:rsid w:val="003536A6"/>
    <w:rsid w:val="003536D5"/>
    <w:rsid w:val="003541D1"/>
    <w:rsid w:val="003542B0"/>
    <w:rsid w:val="0035501A"/>
    <w:rsid w:val="00356CD5"/>
    <w:rsid w:val="00356F91"/>
    <w:rsid w:val="003579AB"/>
    <w:rsid w:val="00357A42"/>
    <w:rsid w:val="0036029D"/>
    <w:rsid w:val="00360528"/>
    <w:rsid w:val="00360890"/>
    <w:rsid w:val="00360B91"/>
    <w:rsid w:val="00361451"/>
    <w:rsid w:val="003615C2"/>
    <w:rsid w:val="0036166B"/>
    <w:rsid w:val="00361E0D"/>
    <w:rsid w:val="00362D8D"/>
    <w:rsid w:val="0036307A"/>
    <w:rsid w:val="0036313C"/>
    <w:rsid w:val="00363DC2"/>
    <w:rsid w:val="00365A5C"/>
    <w:rsid w:val="00365F3F"/>
    <w:rsid w:val="00366170"/>
    <w:rsid w:val="003669C2"/>
    <w:rsid w:val="003677E4"/>
    <w:rsid w:val="00367A86"/>
    <w:rsid w:val="00370604"/>
    <w:rsid w:val="00370DFE"/>
    <w:rsid w:val="00371CAB"/>
    <w:rsid w:val="003720ED"/>
    <w:rsid w:val="00372200"/>
    <w:rsid w:val="003735C6"/>
    <w:rsid w:val="003736CE"/>
    <w:rsid w:val="00374B1F"/>
    <w:rsid w:val="00374D59"/>
    <w:rsid w:val="00374E68"/>
    <w:rsid w:val="00375726"/>
    <w:rsid w:val="00376CD4"/>
    <w:rsid w:val="00377438"/>
    <w:rsid w:val="003820EE"/>
    <w:rsid w:val="0038256D"/>
    <w:rsid w:val="00383602"/>
    <w:rsid w:val="00384797"/>
    <w:rsid w:val="003849EB"/>
    <w:rsid w:val="00384D18"/>
    <w:rsid w:val="0038533F"/>
    <w:rsid w:val="003864D1"/>
    <w:rsid w:val="00386E5C"/>
    <w:rsid w:val="0038720A"/>
    <w:rsid w:val="00387602"/>
    <w:rsid w:val="00391A0D"/>
    <w:rsid w:val="00391DD4"/>
    <w:rsid w:val="003923A2"/>
    <w:rsid w:val="00392AD8"/>
    <w:rsid w:val="00394632"/>
    <w:rsid w:val="00394AC9"/>
    <w:rsid w:val="00394CB8"/>
    <w:rsid w:val="00395167"/>
    <w:rsid w:val="00396C3C"/>
    <w:rsid w:val="00397320"/>
    <w:rsid w:val="003979EF"/>
    <w:rsid w:val="00397A86"/>
    <w:rsid w:val="00397C1A"/>
    <w:rsid w:val="00397E92"/>
    <w:rsid w:val="003A0162"/>
    <w:rsid w:val="003A06DF"/>
    <w:rsid w:val="003A0D9D"/>
    <w:rsid w:val="003A1BB5"/>
    <w:rsid w:val="003A1D5A"/>
    <w:rsid w:val="003A23E9"/>
    <w:rsid w:val="003A2B7B"/>
    <w:rsid w:val="003A33E3"/>
    <w:rsid w:val="003A35CE"/>
    <w:rsid w:val="003A3A2B"/>
    <w:rsid w:val="003A4057"/>
    <w:rsid w:val="003A4FD6"/>
    <w:rsid w:val="003A5810"/>
    <w:rsid w:val="003A58AA"/>
    <w:rsid w:val="003A6675"/>
    <w:rsid w:val="003A66E5"/>
    <w:rsid w:val="003A6ED8"/>
    <w:rsid w:val="003A71D9"/>
    <w:rsid w:val="003A743D"/>
    <w:rsid w:val="003A7C39"/>
    <w:rsid w:val="003B199A"/>
    <w:rsid w:val="003B2028"/>
    <w:rsid w:val="003B21AF"/>
    <w:rsid w:val="003B27A7"/>
    <w:rsid w:val="003B2F70"/>
    <w:rsid w:val="003B35F5"/>
    <w:rsid w:val="003B440E"/>
    <w:rsid w:val="003B5988"/>
    <w:rsid w:val="003B5A70"/>
    <w:rsid w:val="003B5B47"/>
    <w:rsid w:val="003B6A1B"/>
    <w:rsid w:val="003B75B8"/>
    <w:rsid w:val="003B7ED4"/>
    <w:rsid w:val="003B7F45"/>
    <w:rsid w:val="003C0045"/>
    <w:rsid w:val="003C0241"/>
    <w:rsid w:val="003C1A61"/>
    <w:rsid w:val="003C1A7F"/>
    <w:rsid w:val="003C3874"/>
    <w:rsid w:val="003C3911"/>
    <w:rsid w:val="003C509F"/>
    <w:rsid w:val="003C6583"/>
    <w:rsid w:val="003C6E25"/>
    <w:rsid w:val="003C6F69"/>
    <w:rsid w:val="003C71C8"/>
    <w:rsid w:val="003D019E"/>
    <w:rsid w:val="003D1747"/>
    <w:rsid w:val="003D19D5"/>
    <w:rsid w:val="003D2D26"/>
    <w:rsid w:val="003D2D27"/>
    <w:rsid w:val="003D3941"/>
    <w:rsid w:val="003D3C5D"/>
    <w:rsid w:val="003D41F3"/>
    <w:rsid w:val="003D48D4"/>
    <w:rsid w:val="003D55EC"/>
    <w:rsid w:val="003D5665"/>
    <w:rsid w:val="003D6FF6"/>
    <w:rsid w:val="003D7101"/>
    <w:rsid w:val="003D7B7E"/>
    <w:rsid w:val="003D7E84"/>
    <w:rsid w:val="003E07CF"/>
    <w:rsid w:val="003E093F"/>
    <w:rsid w:val="003E1929"/>
    <w:rsid w:val="003E1C44"/>
    <w:rsid w:val="003E2BBE"/>
    <w:rsid w:val="003E4352"/>
    <w:rsid w:val="003E44BE"/>
    <w:rsid w:val="003E4D08"/>
    <w:rsid w:val="003E4D41"/>
    <w:rsid w:val="003E552E"/>
    <w:rsid w:val="003E5FE9"/>
    <w:rsid w:val="003E65C9"/>
    <w:rsid w:val="003E6BA0"/>
    <w:rsid w:val="003E7513"/>
    <w:rsid w:val="003E7680"/>
    <w:rsid w:val="003F0128"/>
    <w:rsid w:val="003F02B2"/>
    <w:rsid w:val="003F1D51"/>
    <w:rsid w:val="003F27AD"/>
    <w:rsid w:val="003F2C9C"/>
    <w:rsid w:val="003F45C7"/>
    <w:rsid w:val="003F466F"/>
    <w:rsid w:val="003F4890"/>
    <w:rsid w:val="003F5584"/>
    <w:rsid w:val="003F64ED"/>
    <w:rsid w:val="003F6C29"/>
    <w:rsid w:val="003F6E3D"/>
    <w:rsid w:val="003F7881"/>
    <w:rsid w:val="003F7B8E"/>
    <w:rsid w:val="0040092E"/>
    <w:rsid w:val="00401EDF"/>
    <w:rsid w:val="00402582"/>
    <w:rsid w:val="004027D4"/>
    <w:rsid w:val="00402AEB"/>
    <w:rsid w:val="00403525"/>
    <w:rsid w:val="004039F0"/>
    <w:rsid w:val="00403CC0"/>
    <w:rsid w:val="0040415B"/>
    <w:rsid w:val="00404336"/>
    <w:rsid w:val="00404EB6"/>
    <w:rsid w:val="00406460"/>
    <w:rsid w:val="004065CE"/>
    <w:rsid w:val="00406A38"/>
    <w:rsid w:val="00406F0A"/>
    <w:rsid w:val="00407067"/>
    <w:rsid w:val="00407AD9"/>
    <w:rsid w:val="004106D1"/>
    <w:rsid w:val="00411F3B"/>
    <w:rsid w:val="00412639"/>
    <w:rsid w:val="004127CC"/>
    <w:rsid w:val="00412DDC"/>
    <w:rsid w:val="00413FE9"/>
    <w:rsid w:val="00415074"/>
    <w:rsid w:val="00415285"/>
    <w:rsid w:val="00415470"/>
    <w:rsid w:val="00416377"/>
    <w:rsid w:val="004163B4"/>
    <w:rsid w:val="00417592"/>
    <w:rsid w:val="004176B8"/>
    <w:rsid w:val="00417AAF"/>
    <w:rsid w:val="004216A9"/>
    <w:rsid w:val="00422021"/>
    <w:rsid w:val="0042211C"/>
    <w:rsid w:val="004225CE"/>
    <w:rsid w:val="00422E57"/>
    <w:rsid w:val="00423EDA"/>
    <w:rsid w:val="00424278"/>
    <w:rsid w:val="00424362"/>
    <w:rsid w:val="0042495A"/>
    <w:rsid w:val="00424A54"/>
    <w:rsid w:val="00424AD4"/>
    <w:rsid w:val="00424E0C"/>
    <w:rsid w:val="00424E0D"/>
    <w:rsid w:val="004251A9"/>
    <w:rsid w:val="00425F1A"/>
    <w:rsid w:val="00425FA9"/>
    <w:rsid w:val="00426EF4"/>
    <w:rsid w:val="00427E7B"/>
    <w:rsid w:val="004304EA"/>
    <w:rsid w:val="004335B8"/>
    <w:rsid w:val="00434456"/>
    <w:rsid w:val="00435509"/>
    <w:rsid w:val="00436025"/>
    <w:rsid w:val="00437493"/>
    <w:rsid w:val="00437540"/>
    <w:rsid w:val="0043756A"/>
    <w:rsid w:val="004375F7"/>
    <w:rsid w:val="00437975"/>
    <w:rsid w:val="004401D4"/>
    <w:rsid w:val="00440839"/>
    <w:rsid w:val="004408EA"/>
    <w:rsid w:val="0044099E"/>
    <w:rsid w:val="00440FB6"/>
    <w:rsid w:val="00442323"/>
    <w:rsid w:val="004432C6"/>
    <w:rsid w:val="00443810"/>
    <w:rsid w:val="00443ABE"/>
    <w:rsid w:val="00443CA4"/>
    <w:rsid w:val="0044469A"/>
    <w:rsid w:val="00444DC2"/>
    <w:rsid w:val="00445515"/>
    <w:rsid w:val="00445817"/>
    <w:rsid w:val="00445E18"/>
    <w:rsid w:val="00445EF6"/>
    <w:rsid w:val="004461C4"/>
    <w:rsid w:val="004463E4"/>
    <w:rsid w:val="004464FA"/>
    <w:rsid w:val="00446989"/>
    <w:rsid w:val="00447335"/>
    <w:rsid w:val="00447358"/>
    <w:rsid w:val="004473C8"/>
    <w:rsid w:val="00447E21"/>
    <w:rsid w:val="00450C27"/>
    <w:rsid w:val="004519D0"/>
    <w:rsid w:val="00451DF3"/>
    <w:rsid w:val="00452170"/>
    <w:rsid w:val="0045270C"/>
    <w:rsid w:val="00452AA8"/>
    <w:rsid w:val="00452DC4"/>
    <w:rsid w:val="0045306C"/>
    <w:rsid w:val="00453806"/>
    <w:rsid w:val="00453FC4"/>
    <w:rsid w:val="0045425B"/>
    <w:rsid w:val="004543BF"/>
    <w:rsid w:val="004543CC"/>
    <w:rsid w:val="0045495E"/>
    <w:rsid w:val="004556DF"/>
    <w:rsid w:val="0045670D"/>
    <w:rsid w:val="00456B84"/>
    <w:rsid w:val="00457472"/>
    <w:rsid w:val="00460ED6"/>
    <w:rsid w:val="00460FE0"/>
    <w:rsid w:val="004612BD"/>
    <w:rsid w:val="00461404"/>
    <w:rsid w:val="004614BE"/>
    <w:rsid w:val="00461752"/>
    <w:rsid w:val="0046222A"/>
    <w:rsid w:val="004632E6"/>
    <w:rsid w:val="0046332B"/>
    <w:rsid w:val="00463530"/>
    <w:rsid w:val="00463E49"/>
    <w:rsid w:val="00463F25"/>
    <w:rsid w:val="00464611"/>
    <w:rsid w:val="00465A6A"/>
    <w:rsid w:val="0047035C"/>
    <w:rsid w:val="0047129B"/>
    <w:rsid w:val="00472279"/>
    <w:rsid w:val="0047276F"/>
    <w:rsid w:val="0047285A"/>
    <w:rsid w:val="00472AC0"/>
    <w:rsid w:val="004733BB"/>
    <w:rsid w:val="00473A57"/>
    <w:rsid w:val="004756C9"/>
    <w:rsid w:val="0047643F"/>
    <w:rsid w:val="00476A6E"/>
    <w:rsid w:val="004777AE"/>
    <w:rsid w:val="004779B5"/>
    <w:rsid w:val="00477BD6"/>
    <w:rsid w:val="00480AFD"/>
    <w:rsid w:val="004823BF"/>
    <w:rsid w:val="004825C6"/>
    <w:rsid w:val="0048261D"/>
    <w:rsid w:val="004832CE"/>
    <w:rsid w:val="004837AB"/>
    <w:rsid w:val="00483B09"/>
    <w:rsid w:val="00483C82"/>
    <w:rsid w:val="00483F8A"/>
    <w:rsid w:val="00484BD9"/>
    <w:rsid w:val="0048532F"/>
    <w:rsid w:val="004855AC"/>
    <w:rsid w:val="004858A4"/>
    <w:rsid w:val="00485E89"/>
    <w:rsid w:val="00487725"/>
    <w:rsid w:val="00487AEB"/>
    <w:rsid w:val="00487DBC"/>
    <w:rsid w:val="00490153"/>
    <w:rsid w:val="00491387"/>
    <w:rsid w:val="004922B6"/>
    <w:rsid w:val="0049553E"/>
    <w:rsid w:val="00495DED"/>
    <w:rsid w:val="00496650"/>
    <w:rsid w:val="00496BE8"/>
    <w:rsid w:val="00497B9B"/>
    <w:rsid w:val="00497CBE"/>
    <w:rsid w:val="00497D7B"/>
    <w:rsid w:val="004A006B"/>
    <w:rsid w:val="004A085E"/>
    <w:rsid w:val="004A1920"/>
    <w:rsid w:val="004A27A9"/>
    <w:rsid w:val="004A289F"/>
    <w:rsid w:val="004A303C"/>
    <w:rsid w:val="004A3942"/>
    <w:rsid w:val="004A41D5"/>
    <w:rsid w:val="004A455D"/>
    <w:rsid w:val="004A4E6C"/>
    <w:rsid w:val="004A5AC1"/>
    <w:rsid w:val="004A60A4"/>
    <w:rsid w:val="004A60DF"/>
    <w:rsid w:val="004A6791"/>
    <w:rsid w:val="004A68D0"/>
    <w:rsid w:val="004A727C"/>
    <w:rsid w:val="004B0DBD"/>
    <w:rsid w:val="004B0E9F"/>
    <w:rsid w:val="004B232E"/>
    <w:rsid w:val="004B2405"/>
    <w:rsid w:val="004B3557"/>
    <w:rsid w:val="004B375D"/>
    <w:rsid w:val="004B4C51"/>
    <w:rsid w:val="004B4E58"/>
    <w:rsid w:val="004B4ED5"/>
    <w:rsid w:val="004B5FCF"/>
    <w:rsid w:val="004B6222"/>
    <w:rsid w:val="004B6226"/>
    <w:rsid w:val="004C02A4"/>
    <w:rsid w:val="004C0A2D"/>
    <w:rsid w:val="004C0B9C"/>
    <w:rsid w:val="004C14EB"/>
    <w:rsid w:val="004C242C"/>
    <w:rsid w:val="004C2881"/>
    <w:rsid w:val="004C2A4E"/>
    <w:rsid w:val="004C2C1C"/>
    <w:rsid w:val="004C3F69"/>
    <w:rsid w:val="004C43EB"/>
    <w:rsid w:val="004C465E"/>
    <w:rsid w:val="004C4A5A"/>
    <w:rsid w:val="004C4AFE"/>
    <w:rsid w:val="004C5595"/>
    <w:rsid w:val="004C5E09"/>
    <w:rsid w:val="004C6D39"/>
    <w:rsid w:val="004C7A3F"/>
    <w:rsid w:val="004D0084"/>
    <w:rsid w:val="004D014F"/>
    <w:rsid w:val="004D07DB"/>
    <w:rsid w:val="004D1F78"/>
    <w:rsid w:val="004D2CB9"/>
    <w:rsid w:val="004D5B1B"/>
    <w:rsid w:val="004D6813"/>
    <w:rsid w:val="004D6AB2"/>
    <w:rsid w:val="004D74A6"/>
    <w:rsid w:val="004D7597"/>
    <w:rsid w:val="004D773D"/>
    <w:rsid w:val="004D7867"/>
    <w:rsid w:val="004D7897"/>
    <w:rsid w:val="004E00AB"/>
    <w:rsid w:val="004E0586"/>
    <w:rsid w:val="004E1594"/>
    <w:rsid w:val="004E1AD5"/>
    <w:rsid w:val="004E1B75"/>
    <w:rsid w:val="004E3019"/>
    <w:rsid w:val="004E37D6"/>
    <w:rsid w:val="004E37E9"/>
    <w:rsid w:val="004E4ABB"/>
    <w:rsid w:val="004E5738"/>
    <w:rsid w:val="004E7530"/>
    <w:rsid w:val="004E79CD"/>
    <w:rsid w:val="004E7C20"/>
    <w:rsid w:val="004F0A1E"/>
    <w:rsid w:val="004F1237"/>
    <w:rsid w:val="004F2B51"/>
    <w:rsid w:val="004F3397"/>
    <w:rsid w:val="004F3D53"/>
    <w:rsid w:val="004F3F9F"/>
    <w:rsid w:val="004F4692"/>
    <w:rsid w:val="004F47A7"/>
    <w:rsid w:val="004F5F76"/>
    <w:rsid w:val="004F6013"/>
    <w:rsid w:val="004F68A9"/>
    <w:rsid w:val="00500D8F"/>
    <w:rsid w:val="00501C34"/>
    <w:rsid w:val="00502C2B"/>
    <w:rsid w:val="00503797"/>
    <w:rsid w:val="00503B34"/>
    <w:rsid w:val="00504667"/>
    <w:rsid w:val="00505E68"/>
    <w:rsid w:val="00506028"/>
    <w:rsid w:val="00506220"/>
    <w:rsid w:val="00506F24"/>
    <w:rsid w:val="00507B6B"/>
    <w:rsid w:val="00511916"/>
    <w:rsid w:val="00511C3F"/>
    <w:rsid w:val="00511CEB"/>
    <w:rsid w:val="0051270C"/>
    <w:rsid w:val="00513043"/>
    <w:rsid w:val="0051459B"/>
    <w:rsid w:val="005147E2"/>
    <w:rsid w:val="00514DD7"/>
    <w:rsid w:val="005154D7"/>
    <w:rsid w:val="00515706"/>
    <w:rsid w:val="00515C04"/>
    <w:rsid w:val="00517FBB"/>
    <w:rsid w:val="0052055D"/>
    <w:rsid w:val="005212B1"/>
    <w:rsid w:val="00521331"/>
    <w:rsid w:val="005234E4"/>
    <w:rsid w:val="00523695"/>
    <w:rsid w:val="00524751"/>
    <w:rsid w:val="00525855"/>
    <w:rsid w:val="00527601"/>
    <w:rsid w:val="00527A13"/>
    <w:rsid w:val="00530D0A"/>
    <w:rsid w:val="00531946"/>
    <w:rsid w:val="00531C98"/>
    <w:rsid w:val="00533845"/>
    <w:rsid w:val="00534EF5"/>
    <w:rsid w:val="00536990"/>
    <w:rsid w:val="00536F46"/>
    <w:rsid w:val="00540ED9"/>
    <w:rsid w:val="00541630"/>
    <w:rsid w:val="005421B6"/>
    <w:rsid w:val="005421B9"/>
    <w:rsid w:val="0054229B"/>
    <w:rsid w:val="0054254F"/>
    <w:rsid w:val="00543098"/>
    <w:rsid w:val="0054323E"/>
    <w:rsid w:val="0054383D"/>
    <w:rsid w:val="005456A4"/>
    <w:rsid w:val="00545862"/>
    <w:rsid w:val="00545EF6"/>
    <w:rsid w:val="0054632E"/>
    <w:rsid w:val="00546F5B"/>
    <w:rsid w:val="005473E7"/>
    <w:rsid w:val="00550437"/>
    <w:rsid w:val="00551721"/>
    <w:rsid w:val="00551D96"/>
    <w:rsid w:val="00553314"/>
    <w:rsid w:val="005540B9"/>
    <w:rsid w:val="005548BD"/>
    <w:rsid w:val="00554E84"/>
    <w:rsid w:val="00555582"/>
    <w:rsid w:val="00555707"/>
    <w:rsid w:val="005557A1"/>
    <w:rsid w:val="00556789"/>
    <w:rsid w:val="005568EE"/>
    <w:rsid w:val="00556A19"/>
    <w:rsid w:val="00556FA6"/>
    <w:rsid w:val="00557784"/>
    <w:rsid w:val="00557888"/>
    <w:rsid w:val="00557E45"/>
    <w:rsid w:val="00560744"/>
    <w:rsid w:val="00560C9E"/>
    <w:rsid w:val="0056168A"/>
    <w:rsid w:val="00562116"/>
    <w:rsid w:val="0056303D"/>
    <w:rsid w:val="00564B00"/>
    <w:rsid w:val="00564E02"/>
    <w:rsid w:val="00564FCF"/>
    <w:rsid w:val="00565755"/>
    <w:rsid w:val="00565F33"/>
    <w:rsid w:val="0056678A"/>
    <w:rsid w:val="00566B43"/>
    <w:rsid w:val="00567885"/>
    <w:rsid w:val="00570845"/>
    <w:rsid w:val="00570F82"/>
    <w:rsid w:val="005715E6"/>
    <w:rsid w:val="00572022"/>
    <w:rsid w:val="0057205D"/>
    <w:rsid w:val="005727D4"/>
    <w:rsid w:val="00572AEC"/>
    <w:rsid w:val="00572B38"/>
    <w:rsid w:val="005730EE"/>
    <w:rsid w:val="005746A0"/>
    <w:rsid w:val="00574786"/>
    <w:rsid w:val="005749A7"/>
    <w:rsid w:val="00574C62"/>
    <w:rsid w:val="00574FA8"/>
    <w:rsid w:val="0057502B"/>
    <w:rsid w:val="005755A2"/>
    <w:rsid w:val="005759D8"/>
    <w:rsid w:val="0057614B"/>
    <w:rsid w:val="00580558"/>
    <w:rsid w:val="00581162"/>
    <w:rsid w:val="00581270"/>
    <w:rsid w:val="005817ED"/>
    <w:rsid w:val="00582808"/>
    <w:rsid w:val="0058375A"/>
    <w:rsid w:val="00584D91"/>
    <w:rsid w:val="00585AAF"/>
    <w:rsid w:val="00585F0D"/>
    <w:rsid w:val="00585F96"/>
    <w:rsid w:val="00586566"/>
    <w:rsid w:val="00586E36"/>
    <w:rsid w:val="005876A0"/>
    <w:rsid w:val="0059023B"/>
    <w:rsid w:val="00590345"/>
    <w:rsid w:val="00592472"/>
    <w:rsid w:val="00592B8E"/>
    <w:rsid w:val="00593E48"/>
    <w:rsid w:val="0059541B"/>
    <w:rsid w:val="00595890"/>
    <w:rsid w:val="00595DFB"/>
    <w:rsid w:val="005968B7"/>
    <w:rsid w:val="005976C1"/>
    <w:rsid w:val="005A0203"/>
    <w:rsid w:val="005A0358"/>
    <w:rsid w:val="005A456B"/>
    <w:rsid w:val="005A4B47"/>
    <w:rsid w:val="005A5899"/>
    <w:rsid w:val="005A5968"/>
    <w:rsid w:val="005A64CD"/>
    <w:rsid w:val="005A6ABF"/>
    <w:rsid w:val="005A6E26"/>
    <w:rsid w:val="005A7100"/>
    <w:rsid w:val="005B073D"/>
    <w:rsid w:val="005B0C40"/>
    <w:rsid w:val="005B121C"/>
    <w:rsid w:val="005B143B"/>
    <w:rsid w:val="005B1B69"/>
    <w:rsid w:val="005B2AF4"/>
    <w:rsid w:val="005B2CE0"/>
    <w:rsid w:val="005B2F32"/>
    <w:rsid w:val="005B4A53"/>
    <w:rsid w:val="005B4AA4"/>
    <w:rsid w:val="005B6123"/>
    <w:rsid w:val="005B6ADF"/>
    <w:rsid w:val="005B7AA5"/>
    <w:rsid w:val="005C0F88"/>
    <w:rsid w:val="005C2152"/>
    <w:rsid w:val="005C23C5"/>
    <w:rsid w:val="005C31D9"/>
    <w:rsid w:val="005C42DC"/>
    <w:rsid w:val="005C4C12"/>
    <w:rsid w:val="005C4E2D"/>
    <w:rsid w:val="005C5317"/>
    <w:rsid w:val="005C544F"/>
    <w:rsid w:val="005C68D5"/>
    <w:rsid w:val="005C78B3"/>
    <w:rsid w:val="005D106F"/>
    <w:rsid w:val="005D18B6"/>
    <w:rsid w:val="005D1C88"/>
    <w:rsid w:val="005D22E8"/>
    <w:rsid w:val="005D244C"/>
    <w:rsid w:val="005D2CAC"/>
    <w:rsid w:val="005D34C3"/>
    <w:rsid w:val="005D3DEE"/>
    <w:rsid w:val="005D3EE2"/>
    <w:rsid w:val="005D4183"/>
    <w:rsid w:val="005D4977"/>
    <w:rsid w:val="005D4D8A"/>
    <w:rsid w:val="005D6A42"/>
    <w:rsid w:val="005D7578"/>
    <w:rsid w:val="005E0FE9"/>
    <w:rsid w:val="005E1132"/>
    <w:rsid w:val="005E1257"/>
    <w:rsid w:val="005E173B"/>
    <w:rsid w:val="005E2FA8"/>
    <w:rsid w:val="005E500A"/>
    <w:rsid w:val="005E627E"/>
    <w:rsid w:val="005E685D"/>
    <w:rsid w:val="005E6A79"/>
    <w:rsid w:val="005F1430"/>
    <w:rsid w:val="005F2C82"/>
    <w:rsid w:val="005F383A"/>
    <w:rsid w:val="005F3954"/>
    <w:rsid w:val="005F512B"/>
    <w:rsid w:val="005F5711"/>
    <w:rsid w:val="005F64BE"/>
    <w:rsid w:val="005F7774"/>
    <w:rsid w:val="0060011E"/>
    <w:rsid w:val="00600132"/>
    <w:rsid w:val="006007B1"/>
    <w:rsid w:val="006007D6"/>
    <w:rsid w:val="00601201"/>
    <w:rsid w:val="0060137D"/>
    <w:rsid w:val="006017BB"/>
    <w:rsid w:val="00602F2F"/>
    <w:rsid w:val="00603A61"/>
    <w:rsid w:val="00603B17"/>
    <w:rsid w:val="006045C5"/>
    <w:rsid w:val="006051AF"/>
    <w:rsid w:val="00605AF5"/>
    <w:rsid w:val="00605C51"/>
    <w:rsid w:val="00611B0E"/>
    <w:rsid w:val="00612184"/>
    <w:rsid w:val="00612914"/>
    <w:rsid w:val="00612FE3"/>
    <w:rsid w:val="00613EF1"/>
    <w:rsid w:val="00614DEA"/>
    <w:rsid w:val="0061544F"/>
    <w:rsid w:val="00617813"/>
    <w:rsid w:val="00617EAE"/>
    <w:rsid w:val="006200EC"/>
    <w:rsid w:val="00621791"/>
    <w:rsid w:val="00621CE5"/>
    <w:rsid w:val="00622ACC"/>
    <w:rsid w:val="00622D42"/>
    <w:rsid w:val="00623154"/>
    <w:rsid w:val="00623A82"/>
    <w:rsid w:val="00623AE2"/>
    <w:rsid w:val="00624C32"/>
    <w:rsid w:val="00624CE3"/>
    <w:rsid w:val="0062664C"/>
    <w:rsid w:val="006268EA"/>
    <w:rsid w:val="00626EFE"/>
    <w:rsid w:val="006303F8"/>
    <w:rsid w:val="00630A55"/>
    <w:rsid w:val="00630AEA"/>
    <w:rsid w:val="00631007"/>
    <w:rsid w:val="0063122B"/>
    <w:rsid w:val="00633A90"/>
    <w:rsid w:val="0063402C"/>
    <w:rsid w:val="0063422A"/>
    <w:rsid w:val="00634A76"/>
    <w:rsid w:val="006352AD"/>
    <w:rsid w:val="00635F13"/>
    <w:rsid w:val="006364A4"/>
    <w:rsid w:val="00636C40"/>
    <w:rsid w:val="00636F5B"/>
    <w:rsid w:val="0063757E"/>
    <w:rsid w:val="00640263"/>
    <w:rsid w:val="00640B54"/>
    <w:rsid w:val="00640BB3"/>
    <w:rsid w:val="00640EE7"/>
    <w:rsid w:val="00641585"/>
    <w:rsid w:val="0064167F"/>
    <w:rsid w:val="0064199A"/>
    <w:rsid w:val="006419FF"/>
    <w:rsid w:val="006427FC"/>
    <w:rsid w:val="0064310B"/>
    <w:rsid w:val="00643225"/>
    <w:rsid w:val="0064331E"/>
    <w:rsid w:val="00643D50"/>
    <w:rsid w:val="00643EA4"/>
    <w:rsid w:val="006446A6"/>
    <w:rsid w:val="006450C2"/>
    <w:rsid w:val="00645213"/>
    <w:rsid w:val="0064550E"/>
    <w:rsid w:val="00645C03"/>
    <w:rsid w:val="00646421"/>
    <w:rsid w:val="00646424"/>
    <w:rsid w:val="00646938"/>
    <w:rsid w:val="00650C8D"/>
    <w:rsid w:val="00652215"/>
    <w:rsid w:val="006526A1"/>
    <w:rsid w:val="00652C22"/>
    <w:rsid w:val="00653354"/>
    <w:rsid w:val="00653419"/>
    <w:rsid w:val="00653845"/>
    <w:rsid w:val="00653E91"/>
    <w:rsid w:val="00653EC5"/>
    <w:rsid w:val="006559AC"/>
    <w:rsid w:val="00656B85"/>
    <w:rsid w:val="00656CBC"/>
    <w:rsid w:val="00656EA7"/>
    <w:rsid w:val="0065733C"/>
    <w:rsid w:val="00657610"/>
    <w:rsid w:val="00657C1F"/>
    <w:rsid w:val="006605C7"/>
    <w:rsid w:val="00660EFB"/>
    <w:rsid w:val="0066117F"/>
    <w:rsid w:val="00661695"/>
    <w:rsid w:val="00662DF2"/>
    <w:rsid w:val="006636E6"/>
    <w:rsid w:val="00663ECF"/>
    <w:rsid w:val="00664844"/>
    <w:rsid w:val="00664DD3"/>
    <w:rsid w:val="00665CEB"/>
    <w:rsid w:val="00665F03"/>
    <w:rsid w:val="00666384"/>
    <w:rsid w:val="00666E06"/>
    <w:rsid w:val="00666F89"/>
    <w:rsid w:val="00670776"/>
    <w:rsid w:val="00670D7F"/>
    <w:rsid w:val="00672058"/>
    <w:rsid w:val="006721D7"/>
    <w:rsid w:val="006722DB"/>
    <w:rsid w:val="006726FB"/>
    <w:rsid w:val="00673220"/>
    <w:rsid w:val="0067359C"/>
    <w:rsid w:val="00673D11"/>
    <w:rsid w:val="00673F52"/>
    <w:rsid w:val="00674E83"/>
    <w:rsid w:val="00675F2D"/>
    <w:rsid w:val="006761B2"/>
    <w:rsid w:val="006763C5"/>
    <w:rsid w:val="0067660E"/>
    <w:rsid w:val="006771FC"/>
    <w:rsid w:val="0067773F"/>
    <w:rsid w:val="00677BB8"/>
    <w:rsid w:val="00680B0D"/>
    <w:rsid w:val="00680CD5"/>
    <w:rsid w:val="00681332"/>
    <w:rsid w:val="006814A6"/>
    <w:rsid w:val="00681508"/>
    <w:rsid w:val="00681E0E"/>
    <w:rsid w:val="0068261C"/>
    <w:rsid w:val="00682A99"/>
    <w:rsid w:val="00683AEF"/>
    <w:rsid w:val="0068418D"/>
    <w:rsid w:val="0068450E"/>
    <w:rsid w:val="0068598B"/>
    <w:rsid w:val="00685F16"/>
    <w:rsid w:val="00686007"/>
    <w:rsid w:val="0068626A"/>
    <w:rsid w:val="006862FE"/>
    <w:rsid w:val="006865A9"/>
    <w:rsid w:val="0068678B"/>
    <w:rsid w:val="00686D7C"/>
    <w:rsid w:val="0068746E"/>
    <w:rsid w:val="00687949"/>
    <w:rsid w:val="00687FC1"/>
    <w:rsid w:val="00690AB6"/>
    <w:rsid w:val="006914FB"/>
    <w:rsid w:val="00692632"/>
    <w:rsid w:val="00693223"/>
    <w:rsid w:val="0069413C"/>
    <w:rsid w:val="00694C8F"/>
    <w:rsid w:val="00695DB2"/>
    <w:rsid w:val="00695FD6"/>
    <w:rsid w:val="0069680F"/>
    <w:rsid w:val="00696EFF"/>
    <w:rsid w:val="0069702A"/>
    <w:rsid w:val="00697672"/>
    <w:rsid w:val="006A0071"/>
    <w:rsid w:val="006A14BD"/>
    <w:rsid w:val="006A2EDB"/>
    <w:rsid w:val="006A35B8"/>
    <w:rsid w:val="006A415D"/>
    <w:rsid w:val="006A4472"/>
    <w:rsid w:val="006A4F15"/>
    <w:rsid w:val="006A5026"/>
    <w:rsid w:val="006A5088"/>
    <w:rsid w:val="006A52F8"/>
    <w:rsid w:val="006A53EF"/>
    <w:rsid w:val="006A5E10"/>
    <w:rsid w:val="006A60F3"/>
    <w:rsid w:val="006A64E5"/>
    <w:rsid w:val="006A76E2"/>
    <w:rsid w:val="006B0D61"/>
    <w:rsid w:val="006B1174"/>
    <w:rsid w:val="006B1587"/>
    <w:rsid w:val="006B1E1F"/>
    <w:rsid w:val="006B2120"/>
    <w:rsid w:val="006B2CDB"/>
    <w:rsid w:val="006B2FB5"/>
    <w:rsid w:val="006B395E"/>
    <w:rsid w:val="006B3CA6"/>
    <w:rsid w:val="006B3DE2"/>
    <w:rsid w:val="006B3EFF"/>
    <w:rsid w:val="006B3FEE"/>
    <w:rsid w:val="006B5CEB"/>
    <w:rsid w:val="006B6593"/>
    <w:rsid w:val="006B669A"/>
    <w:rsid w:val="006B7013"/>
    <w:rsid w:val="006B7639"/>
    <w:rsid w:val="006C0069"/>
    <w:rsid w:val="006C0373"/>
    <w:rsid w:val="006C0A23"/>
    <w:rsid w:val="006C19B4"/>
    <w:rsid w:val="006C21D2"/>
    <w:rsid w:val="006C2585"/>
    <w:rsid w:val="006C45DA"/>
    <w:rsid w:val="006C50D0"/>
    <w:rsid w:val="006C7A90"/>
    <w:rsid w:val="006C7BBD"/>
    <w:rsid w:val="006C7DDE"/>
    <w:rsid w:val="006D0547"/>
    <w:rsid w:val="006D066D"/>
    <w:rsid w:val="006D1A86"/>
    <w:rsid w:val="006D29DE"/>
    <w:rsid w:val="006D3298"/>
    <w:rsid w:val="006D336B"/>
    <w:rsid w:val="006D3A6C"/>
    <w:rsid w:val="006D3EC5"/>
    <w:rsid w:val="006D45E1"/>
    <w:rsid w:val="006D4755"/>
    <w:rsid w:val="006D5D9A"/>
    <w:rsid w:val="006D6230"/>
    <w:rsid w:val="006D7A15"/>
    <w:rsid w:val="006E0234"/>
    <w:rsid w:val="006E03BE"/>
    <w:rsid w:val="006E0628"/>
    <w:rsid w:val="006E0D6B"/>
    <w:rsid w:val="006E20EE"/>
    <w:rsid w:val="006E333F"/>
    <w:rsid w:val="006E41DD"/>
    <w:rsid w:val="006E4D2C"/>
    <w:rsid w:val="006E4D2E"/>
    <w:rsid w:val="006E52DA"/>
    <w:rsid w:val="006E6892"/>
    <w:rsid w:val="006E6F24"/>
    <w:rsid w:val="006E719B"/>
    <w:rsid w:val="006E7387"/>
    <w:rsid w:val="006E7A83"/>
    <w:rsid w:val="006F13BE"/>
    <w:rsid w:val="006F19AE"/>
    <w:rsid w:val="006F2298"/>
    <w:rsid w:val="006F2806"/>
    <w:rsid w:val="006F291D"/>
    <w:rsid w:val="006F44E0"/>
    <w:rsid w:val="006F45D6"/>
    <w:rsid w:val="006F507E"/>
    <w:rsid w:val="006F535A"/>
    <w:rsid w:val="006F55BB"/>
    <w:rsid w:val="006F5D9E"/>
    <w:rsid w:val="006F5E00"/>
    <w:rsid w:val="006F75C1"/>
    <w:rsid w:val="00700CA2"/>
    <w:rsid w:val="00701A6C"/>
    <w:rsid w:val="00701E2C"/>
    <w:rsid w:val="0070230F"/>
    <w:rsid w:val="00702DFD"/>
    <w:rsid w:val="007044DA"/>
    <w:rsid w:val="00704D5E"/>
    <w:rsid w:val="007050BA"/>
    <w:rsid w:val="0070523D"/>
    <w:rsid w:val="00705713"/>
    <w:rsid w:val="00706882"/>
    <w:rsid w:val="00707BDE"/>
    <w:rsid w:val="00707DCB"/>
    <w:rsid w:val="00710358"/>
    <w:rsid w:val="00710816"/>
    <w:rsid w:val="00710891"/>
    <w:rsid w:val="007109EB"/>
    <w:rsid w:val="00710E8D"/>
    <w:rsid w:val="0071114E"/>
    <w:rsid w:val="00711521"/>
    <w:rsid w:val="00711A5F"/>
    <w:rsid w:val="00712790"/>
    <w:rsid w:val="00712928"/>
    <w:rsid w:val="00712DA1"/>
    <w:rsid w:val="007137F3"/>
    <w:rsid w:val="00713B2C"/>
    <w:rsid w:val="00713DE8"/>
    <w:rsid w:val="00713FE4"/>
    <w:rsid w:val="007145F2"/>
    <w:rsid w:val="00714795"/>
    <w:rsid w:val="00715B84"/>
    <w:rsid w:val="00715FAC"/>
    <w:rsid w:val="00717D11"/>
    <w:rsid w:val="00720097"/>
    <w:rsid w:val="007212FD"/>
    <w:rsid w:val="00721C3B"/>
    <w:rsid w:val="00722800"/>
    <w:rsid w:val="00722A98"/>
    <w:rsid w:val="00723AD0"/>
    <w:rsid w:val="007247F1"/>
    <w:rsid w:val="00724E7D"/>
    <w:rsid w:val="00727B39"/>
    <w:rsid w:val="00730693"/>
    <w:rsid w:val="007319AA"/>
    <w:rsid w:val="00732646"/>
    <w:rsid w:val="00732F6F"/>
    <w:rsid w:val="00733524"/>
    <w:rsid w:val="00733C28"/>
    <w:rsid w:val="007340B0"/>
    <w:rsid w:val="00734F11"/>
    <w:rsid w:val="00735488"/>
    <w:rsid w:val="0073560E"/>
    <w:rsid w:val="007357B6"/>
    <w:rsid w:val="0073585F"/>
    <w:rsid w:val="00735911"/>
    <w:rsid w:val="00735F67"/>
    <w:rsid w:val="007364C7"/>
    <w:rsid w:val="007379D6"/>
    <w:rsid w:val="00737E8D"/>
    <w:rsid w:val="00740F76"/>
    <w:rsid w:val="00742C51"/>
    <w:rsid w:val="00742FDD"/>
    <w:rsid w:val="00743D5B"/>
    <w:rsid w:val="00744650"/>
    <w:rsid w:val="007454B7"/>
    <w:rsid w:val="0075020C"/>
    <w:rsid w:val="00750312"/>
    <w:rsid w:val="00751017"/>
    <w:rsid w:val="00751B66"/>
    <w:rsid w:val="00752044"/>
    <w:rsid w:val="00752565"/>
    <w:rsid w:val="00752662"/>
    <w:rsid w:val="00752B35"/>
    <w:rsid w:val="0075389C"/>
    <w:rsid w:val="007545DD"/>
    <w:rsid w:val="007560F0"/>
    <w:rsid w:val="0075610E"/>
    <w:rsid w:val="007565E0"/>
    <w:rsid w:val="007569E2"/>
    <w:rsid w:val="00756B2D"/>
    <w:rsid w:val="00756F4D"/>
    <w:rsid w:val="00757B39"/>
    <w:rsid w:val="00757C4D"/>
    <w:rsid w:val="00757E17"/>
    <w:rsid w:val="00760D71"/>
    <w:rsid w:val="00760F9F"/>
    <w:rsid w:val="00761843"/>
    <w:rsid w:val="00761BCE"/>
    <w:rsid w:val="00763141"/>
    <w:rsid w:val="007648BF"/>
    <w:rsid w:val="00764D93"/>
    <w:rsid w:val="007652CA"/>
    <w:rsid w:val="00765528"/>
    <w:rsid w:val="007656DE"/>
    <w:rsid w:val="00765726"/>
    <w:rsid w:val="007667EC"/>
    <w:rsid w:val="00766FF7"/>
    <w:rsid w:val="00770756"/>
    <w:rsid w:val="007713D1"/>
    <w:rsid w:val="00771460"/>
    <w:rsid w:val="00771D44"/>
    <w:rsid w:val="00771DF1"/>
    <w:rsid w:val="0077212E"/>
    <w:rsid w:val="00773135"/>
    <w:rsid w:val="0077373B"/>
    <w:rsid w:val="0077566B"/>
    <w:rsid w:val="0077582E"/>
    <w:rsid w:val="00775DA1"/>
    <w:rsid w:val="00776EED"/>
    <w:rsid w:val="0077788C"/>
    <w:rsid w:val="00777A57"/>
    <w:rsid w:val="007808DA"/>
    <w:rsid w:val="007811CF"/>
    <w:rsid w:val="007812D1"/>
    <w:rsid w:val="00781671"/>
    <w:rsid w:val="00781771"/>
    <w:rsid w:val="007817EB"/>
    <w:rsid w:val="00781D2C"/>
    <w:rsid w:val="00781F9D"/>
    <w:rsid w:val="00782B61"/>
    <w:rsid w:val="007848C8"/>
    <w:rsid w:val="0078572B"/>
    <w:rsid w:val="00785DCD"/>
    <w:rsid w:val="0078645E"/>
    <w:rsid w:val="007875BB"/>
    <w:rsid w:val="00787D01"/>
    <w:rsid w:val="0079058D"/>
    <w:rsid w:val="00790A31"/>
    <w:rsid w:val="00791065"/>
    <w:rsid w:val="007912F8"/>
    <w:rsid w:val="0079215A"/>
    <w:rsid w:val="00792BFC"/>
    <w:rsid w:val="00792C43"/>
    <w:rsid w:val="007952DD"/>
    <w:rsid w:val="00796883"/>
    <w:rsid w:val="00797404"/>
    <w:rsid w:val="00797791"/>
    <w:rsid w:val="00797847"/>
    <w:rsid w:val="00797FFD"/>
    <w:rsid w:val="007A01EB"/>
    <w:rsid w:val="007A0784"/>
    <w:rsid w:val="007A122F"/>
    <w:rsid w:val="007A1387"/>
    <w:rsid w:val="007A18F5"/>
    <w:rsid w:val="007A1919"/>
    <w:rsid w:val="007A21B4"/>
    <w:rsid w:val="007A441C"/>
    <w:rsid w:val="007A5FB2"/>
    <w:rsid w:val="007A6598"/>
    <w:rsid w:val="007A7C8B"/>
    <w:rsid w:val="007B2107"/>
    <w:rsid w:val="007B2A22"/>
    <w:rsid w:val="007B2A5C"/>
    <w:rsid w:val="007B2BF0"/>
    <w:rsid w:val="007B2C3C"/>
    <w:rsid w:val="007B5209"/>
    <w:rsid w:val="007B5C03"/>
    <w:rsid w:val="007B5F28"/>
    <w:rsid w:val="007B6C21"/>
    <w:rsid w:val="007B6D6E"/>
    <w:rsid w:val="007C0858"/>
    <w:rsid w:val="007C0E17"/>
    <w:rsid w:val="007C0F62"/>
    <w:rsid w:val="007C2A74"/>
    <w:rsid w:val="007C316D"/>
    <w:rsid w:val="007C4095"/>
    <w:rsid w:val="007C4099"/>
    <w:rsid w:val="007C4A52"/>
    <w:rsid w:val="007C57CD"/>
    <w:rsid w:val="007C782F"/>
    <w:rsid w:val="007D021B"/>
    <w:rsid w:val="007D03DA"/>
    <w:rsid w:val="007D132E"/>
    <w:rsid w:val="007D1DEB"/>
    <w:rsid w:val="007D28CF"/>
    <w:rsid w:val="007D28F1"/>
    <w:rsid w:val="007D318B"/>
    <w:rsid w:val="007D3BCC"/>
    <w:rsid w:val="007D4607"/>
    <w:rsid w:val="007D4B95"/>
    <w:rsid w:val="007D4C79"/>
    <w:rsid w:val="007D4F4F"/>
    <w:rsid w:val="007D5722"/>
    <w:rsid w:val="007D703B"/>
    <w:rsid w:val="007D7B79"/>
    <w:rsid w:val="007E0932"/>
    <w:rsid w:val="007E0B71"/>
    <w:rsid w:val="007E0D09"/>
    <w:rsid w:val="007E1121"/>
    <w:rsid w:val="007E21EC"/>
    <w:rsid w:val="007E263B"/>
    <w:rsid w:val="007E2AE3"/>
    <w:rsid w:val="007E2BDE"/>
    <w:rsid w:val="007E30BB"/>
    <w:rsid w:val="007E32B0"/>
    <w:rsid w:val="007E4827"/>
    <w:rsid w:val="007E492B"/>
    <w:rsid w:val="007E5047"/>
    <w:rsid w:val="007E63FA"/>
    <w:rsid w:val="007F08D4"/>
    <w:rsid w:val="007F0B51"/>
    <w:rsid w:val="007F1156"/>
    <w:rsid w:val="007F2A84"/>
    <w:rsid w:val="007F2B5D"/>
    <w:rsid w:val="007F3581"/>
    <w:rsid w:val="007F36E8"/>
    <w:rsid w:val="007F3A28"/>
    <w:rsid w:val="007F5F4A"/>
    <w:rsid w:val="007F6644"/>
    <w:rsid w:val="007F72A8"/>
    <w:rsid w:val="007F779E"/>
    <w:rsid w:val="007F7C4B"/>
    <w:rsid w:val="0080048D"/>
    <w:rsid w:val="00800EFD"/>
    <w:rsid w:val="0080180A"/>
    <w:rsid w:val="00801900"/>
    <w:rsid w:val="00801CB4"/>
    <w:rsid w:val="00801DF0"/>
    <w:rsid w:val="00801E7A"/>
    <w:rsid w:val="00802B33"/>
    <w:rsid w:val="0080447C"/>
    <w:rsid w:val="00804872"/>
    <w:rsid w:val="00804E4E"/>
    <w:rsid w:val="00805AF2"/>
    <w:rsid w:val="00805C2D"/>
    <w:rsid w:val="008061A5"/>
    <w:rsid w:val="00806BF8"/>
    <w:rsid w:val="008100A7"/>
    <w:rsid w:val="0081042F"/>
    <w:rsid w:val="0081067C"/>
    <w:rsid w:val="00810B42"/>
    <w:rsid w:val="00810E47"/>
    <w:rsid w:val="00811E7B"/>
    <w:rsid w:val="008134DA"/>
    <w:rsid w:val="008134E4"/>
    <w:rsid w:val="0081374A"/>
    <w:rsid w:val="00814750"/>
    <w:rsid w:val="008151A4"/>
    <w:rsid w:val="008164E0"/>
    <w:rsid w:val="00816C1E"/>
    <w:rsid w:val="00817567"/>
    <w:rsid w:val="00817C9E"/>
    <w:rsid w:val="00817F1B"/>
    <w:rsid w:val="00820CDF"/>
    <w:rsid w:val="0082170C"/>
    <w:rsid w:val="00821B22"/>
    <w:rsid w:val="00822D82"/>
    <w:rsid w:val="0082323A"/>
    <w:rsid w:val="0082335B"/>
    <w:rsid w:val="00823656"/>
    <w:rsid w:val="00823BFB"/>
    <w:rsid w:val="00823DA8"/>
    <w:rsid w:val="00825205"/>
    <w:rsid w:val="00825B27"/>
    <w:rsid w:val="00825E3E"/>
    <w:rsid w:val="00825EF0"/>
    <w:rsid w:val="00826192"/>
    <w:rsid w:val="00826CA8"/>
    <w:rsid w:val="00831928"/>
    <w:rsid w:val="00832C90"/>
    <w:rsid w:val="00832F8E"/>
    <w:rsid w:val="00833D31"/>
    <w:rsid w:val="00834A55"/>
    <w:rsid w:val="00834C16"/>
    <w:rsid w:val="00834EB5"/>
    <w:rsid w:val="00835419"/>
    <w:rsid w:val="00835B35"/>
    <w:rsid w:val="008361C3"/>
    <w:rsid w:val="00837801"/>
    <w:rsid w:val="00837E60"/>
    <w:rsid w:val="0084007F"/>
    <w:rsid w:val="00841D0C"/>
    <w:rsid w:val="00841E0F"/>
    <w:rsid w:val="008422CD"/>
    <w:rsid w:val="00842411"/>
    <w:rsid w:val="00842F1F"/>
    <w:rsid w:val="00843CC2"/>
    <w:rsid w:val="00844751"/>
    <w:rsid w:val="008447F2"/>
    <w:rsid w:val="0084592A"/>
    <w:rsid w:val="00845972"/>
    <w:rsid w:val="008460D6"/>
    <w:rsid w:val="00846370"/>
    <w:rsid w:val="00847124"/>
    <w:rsid w:val="008509D2"/>
    <w:rsid w:val="00850CA6"/>
    <w:rsid w:val="00850CDB"/>
    <w:rsid w:val="00850D9A"/>
    <w:rsid w:val="00851089"/>
    <w:rsid w:val="00851140"/>
    <w:rsid w:val="00851718"/>
    <w:rsid w:val="00851E7C"/>
    <w:rsid w:val="008530B9"/>
    <w:rsid w:val="00853981"/>
    <w:rsid w:val="00853AAA"/>
    <w:rsid w:val="00854D50"/>
    <w:rsid w:val="00854DEE"/>
    <w:rsid w:val="00855289"/>
    <w:rsid w:val="00855945"/>
    <w:rsid w:val="00860888"/>
    <w:rsid w:val="0086170A"/>
    <w:rsid w:val="00861B14"/>
    <w:rsid w:val="00862C86"/>
    <w:rsid w:val="0086372D"/>
    <w:rsid w:val="00863B70"/>
    <w:rsid w:val="00864C89"/>
    <w:rsid w:val="008651D5"/>
    <w:rsid w:val="0086681C"/>
    <w:rsid w:val="008671C9"/>
    <w:rsid w:val="00867D21"/>
    <w:rsid w:val="00870D44"/>
    <w:rsid w:val="0087207D"/>
    <w:rsid w:val="0087292C"/>
    <w:rsid w:val="0087453A"/>
    <w:rsid w:val="00874B9F"/>
    <w:rsid w:val="00874EED"/>
    <w:rsid w:val="0087514B"/>
    <w:rsid w:val="008751D7"/>
    <w:rsid w:val="008755BB"/>
    <w:rsid w:val="0087587A"/>
    <w:rsid w:val="00875A1F"/>
    <w:rsid w:val="00875B68"/>
    <w:rsid w:val="00875DE7"/>
    <w:rsid w:val="008764D5"/>
    <w:rsid w:val="008765A4"/>
    <w:rsid w:val="00877171"/>
    <w:rsid w:val="00877E4A"/>
    <w:rsid w:val="0088309F"/>
    <w:rsid w:val="008832C4"/>
    <w:rsid w:val="00883458"/>
    <w:rsid w:val="00883CA7"/>
    <w:rsid w:val="00884187"/>
    <w:rsid w:val="00885423"/>
    <w:rsid w:val="00885691"/>
    <w:rsid w:val="0088615E"/>
    <w:rsid w:val="0088649A"/>
    <w:rsid w:val="00886EA7"/>
    <w:rsid w:val="0089031B"/>
    <w:rsid w:val="00890451"/>
    <w:rsid w:val="00890606"/>
    <w:rsid w:val="00890A41"/>
    <w:rsid w:val="00892E13"/>
    <w:rsid w:val="0089454F"/>
    <w:rsid w:val="00895AAA"/>
    <w:rsid w:val="00896E66"/>
    <w:rsid w:val="00897113"/>
    <w:rsid w:val="008974D5"/>
    <w:rsid w:val="00897FD3"/>
    <w:rsid w:val="008A0BA1"/>
    <w:rsid w:val="008A1044"/>
    <w:rsid w:val="008A12DE"/>
    <w:rsid w:val="008A2394"/>
    <w:rsid w:val="008A264A"/>
    <w:rsid w:val="008A2E52"/>
    <w:rsid w:val="008A3670"/>
    <w:rsid w:val="008A3D92"/>
    <w:rsid w:val="008A4E49"/>
    <w:rsid w:val="008A4E9F"/>
    <w:rsid w:val="008A5908"/>
    <w:rsid w:val="008A5924"/>
    <w:rsid w:val="008A5B9F"/>
    <w:rsid w:val="008A5CE2"/>
    <w:rsid w:val="008A652A"/>
    <w:rsid w:val="008A6795"/>
    <w:rsid w:val="008A6BF2"/>
    <w:rsid w:val="008A7545"/>
    <w:rsid w:val="008A762B"/>
    <w:rsid w:val="008A77D4"/>
    <w:rsid w:val="008B0706"/>
    <w:rsid w:val="008B1824"/>
    <w:rsid w:val="008B1DDD"/>
    <w:rsid w:val="008B25AF"/>
    <w:rsid w:val="008B2B87"/>
    <w:rsid w:val="008B2F47"/>
    <w:rsid w:val="008B3998"/>
    <w:rsid w:val="008B477D"/>
    <w:rsid w:val="008B5597"/>
    <w:rsid w:val="008B5878"/>
    <w:rsid w:val="008B67B3"/>
    <w:rsid w:val="008B7445"/>
    <w:rsid w:val="008B75DB"/>
    <w:rsid w:val="008B7723"/>
    <w:rsid w:val="008C0C96"/>
    <w:rsid w:val="008C10FA"/>
    <w:rsid w:val="008C1926"/>
    <w:rsid w:val="008C2C5E"/>
    <w:rsid w:val="008C2E01"/>
    <w:rsid w:val="008C3050"/>
    <w:rsid w:val="008C432F"/>
    <w:rsid w:val="008C4AF9"/>
    <w:rsid w:val="008C5493"/>
    <w:rsid w:val="008C59F5"/>
    <w:rsid w:val="008C5A12"/>
    <w:rsid w:val="008C5A8B"/>
    <w:rsid w:val="008C5DA9"/>
    <w:rsid w:val="008C5F0D"/>
    <w:rsid w:val="008C69AA"/>
    <w:rsid w:val="008C6AEB"/>
    <w:rsid w:val="008C79D1"/>
    <w:rsid w:val="008D228A"/>
    <w:rsid w:val="008D234C"/>
    <w:rsid w:val="008D35AB"/>
    <w:rsid w:val="008D3870"/>
    <w:rsid w:val="008D52EA"/>
    <w:rsid w:val="008D5674"/>
    <w:rsid w:val="008D632C"/>
    <w:rsid w:val="008D69E8"/>
    <w:rsid w:val="008D7F14"/>
    <w:rsid w:val="008E007A"/>
    <w:rsid w:val="008E0428"/>
    <w:rsid w:val="008E0DAE"/>
    <w:rsid w:val="008E1297"/>
    <w:rsid w:val="008E181F"/>
    <w:rsid w:val="008E2128"/>
    <w:rsid w:val="008E23E9"/>
    <w:rsid w:val="008E2D79"/>
    <w:rsid w:val="008E31E6"/>
    <w:rsid w:val="008E3447"/>
    <w:rsid w:val="008E380D"/>
    <w:rsid w:val="008E3D00"/>
    <w:rsid w:val="008E4432"/>
    <w:rsid w:val="008E4E6D"/>
    <w:rsid w:val="008E4ED4"/>
    <w:rsid w:val="008E591C"/>
    <w:rsid w:val="008E593B"/>
    <w:rsid w:val="008E5A3F"/>
    <w:rsid w:val="008E60A1"/>
    <w:rsid w:val="008E61D0"/>
    <w:rsid w:val="008E6C07"/>
    <w:rsid w:val="008E6CAF"/>
    <w:rsid w:val="008E77DD"/>
    <w:rsid w:val="008F1146"/>
    <w:rsid w:val="008F2B3E"/>
    <w:rsid w:val="008F32EF"/>
    <w:rsid w:val="008F3F39"/>
    <w:rsid w:val="008F413E"/>
    <w:rsid w:val="008F4E95"/>
    <w:rsid w:val="008F50D6"/>
    <w:rsid w:val="008F6177"/>
    <w:rsid w:val="008F70B4"/>
    <w:rsid w:val="008F738A"/>
    <w:rsid w:val="008F7EE4"/>
    <w:rsid w:val="00900230"/>
    <w:rsid w:val="009006B1"/>
    <w:rsid w:val="00902D04"/>
    <w:rsid w:val="0090369A"/>
    <w:rsid w:val="00903AF4"/>
    <w:rsid w:val="009045B4"/>
    <w:rsid w:val="009048CA"/>
    <w:rsid w:val="0090571A"/>
    <w:rsid w:val="00905EA5"/>
    <w:rsid w:val="00906472"/>
    <w:rsid w:val="009072E8"/>
    <w:rsid w:val="00907682"/>
    <w:rsid w:val="00907B7C"/>
    <w:rsid w:val="00907B91"/>
    <w:rsid w:val="00907FB0"/>
    <w:rsid w:val="00907FDA"/>
    <w:rsid w:val="00911EC3"/>
    <w:rsid w:val="00911F86"/>
    <w:rsid w:val="00912071"/>
    <w:rsid w:val="0091213A"/>
    <w:rsid w:val="009123EF"/>
    <w:rsid w:val="009125C8"/>
    <w:rsid w:val="009126B4"/>
    <w:rsid w:val="00912883"/>
    <w:rsid w:val="00912CDC"/>
    <w:rsid w:val="00912D24"/>
    <w:rsid w:val="00913537"/>
    <w:rsid w:val="00913A99"/>
    <w:rsid w:val="00914901"/>
    <w:rsid w:val="00914B80"/>
    <w:rsid w:val="00915966"/>
    <w:rsid w:val="00916CCF"/>
    <w:rsid w:val="00916CEF"/>
    <w:rsid w:val="00921A8D"/>
    <w:rsid w:val="00922DF3"/>
    <w:rsid w:val="0092321A"/>
    <w:rsid w:val="009239C5"/>
    <w:rsid w:val="009257DB"/>
    <w:rsid w:val="00926B95"/>
    <w:rsid w:val="00926F87"/>
    <w:rsid w:val="0092787E"/>
    <w:rsid w:val="00927B54"/>
    <w:rsid w:val="00933DA6"/>
    <w:rsid w:val="00934179"/>
    <w:rsid w:val="00934387"/>
    <w:rsid w:val="00934CE1"/>
    <w:rsid w:val="00937B91"/>
    <w:rsid w:val="009402B1"/>
    <w:rsid w:val="00942202"/>
    <w:rsid w:val="0094229E"/>
    <w:rsid w:val="009422B9"/>
    <w:rsid w:val="0094336C"/>
    <w:rsid w:val="00943BA7"/>
    <w:rsid w:val="00943D11"/>
    <w:rsid w:val="00944623"/>
    <w:rsid w:val="00944A80"/>
    <w:rsid w:val="00944F7A"/>
    <w:rsid w:val="00945DAB"/>
    <w:rsid w:val="00947C31"/>
    <w:rsid w:val="009506EC"/>
    <w:rsid w:val="009512DA"/>
    <w:rsid w:val="00951E0D"/>
    <w:rsid w:val="00951F80"/>
    <w:rsid w:val="00952C19"/>
    <w:rsid w:val="00952ECC"/>
    <w:rsid w:val="00952F6D"/>
    <w:rsid w:val="0095449B"/>
    <w:rsid w:val="00954E9D"/>
    <w:rsid w:val="00955292"/>
    <w:rsid w:val="00955488"/>
    <w:rsid w:val="009561E1"/>
    <w:rsid w:val="00956648"/>
    <w:rsid w:val="009566DF"/>
    <w:rsid w:val="00956BE0"/>
    <w:rsid w:val="00957066"/>
    <w:rsid w:val="00960047"/>
    <w:rsid w:val="009607D7"/>
    <w:rsid w:val="0096126B"/>
    <w:rsid w:val="00963C1F"/>
    <w:rsid w:val="00964DC6"/>
    <w:rsid w:val="00965014"/>
    <w:rsid w:val="009651E9"/>
    <w:rsid w:val="00965A66"/>
    <w:rsid w:val="00966443"/>
    <w:rsid w:val="009669AC"/>
    <w:rsid w:val="0096765E"/>
    <w:rsid w:val="009710A0"/>
    <w:rsid w:val="00971CF8"/>
    <w:rsid w:val="009725B4"/>
    <w:rsid w:val="0097520E"/>
    <w:rsid w:val="00975792"/>
    <w:rsid w:val="00976167"/>
    <w:rsid w:val="00976E74"/>
    <w:rsid w:val="0097712B"/>
    <w:rsid w:val="00977BED"/>
    <w:rsid w:val="00977C9D"/>
    <w:rsid w:val="00982293"/>
    <w:rsid w:val="00982BCB"/>
    <w:rsid w:val="0098468C"/>
    <w:rsid w:val="009848F8"/>
    <w:rsid w:val="00984D40"/>
    <w:rsid w:val="00985226"/>
    <w:rsid w:val="0098570E"/>
    <w:rsid w:val="009863B1"/>
    <w:rsid w:val="00986ED1"/>
    <w:rsid w:val="00987488"/>
    <w:rsid w:val="00987B37"/>
    <w:rsid w:val="009904EA"/>
    <w:rsid w:val="009906A4"/>
    <w:rsid w:val="009913FF"/>
    <w:rsid w:val="00991D8E"/>
    <w:rsid w:val="00992136"/>
    <w:rsid w:val="00994012"/>
    <w:rsid w:val="009953E1"/>
    <w:rsid w:val="00995A27"/>
    <w:rsid w:val="0099765A"/>
    <w:rsid w:val="00997B36"/>
    <w:rsid w:val="009A04A8"/>
    <w:rsid w:val="009A0E6B"/>
    <w:rsid w:val="009A1AD8"/>
    <w:rsid w:val="009A1E74"/>
    <w:rsid w:val="009A2E6C"/>
    <w:rsid w:val="009A3A46"/>
    <w:rsid w:val="009A3B53"/>
    <w:rsid w:val="009A4137"/>
    <w:rsid w:val="009A527D"/>
    <w:rsid w:val="009A5B6B"/>
    <w:rsid w:val="009A690C"/>
    <w:rsid w:val="009A7369"/>
    <w:rsid w:val="009A7EAB"/>
    <w:rsid w:val="009B0A7B"/>
    <w:rsid w:val="009B1D21"/>
    <w:rsid w:val="009B2734"/>
    <w:rsid w:val="009B3E22"/>
    <w:rsid w:val="009B3EF7"/>
    <w:rsid w:val="009B42AA"/>
    <w:rsid w:val="009B4456"/>
    <w:rsid w:val="009B4D86"/>
    <w:rsid w:val="009B5142"/>
    <w:rsid w:val="009B5305"/>
    <w:rsid w:val="009B7177"/>
    <w:rsid w:val="009B7188"/>
    <w:rsid w:val="009B78CA"/>
    <w:rsid w:val="009C25C5"/>
    <w:rsid w:val="009C29D8"/>
    <w:rsid w:val="009C2B22"/>
    <w:rsid w:val="009C3139"/>
    <w:rsid w:val="009C40AC"/>
    <w:rsid w:val="009C449D"/>
    <w:rsid w:val="009C49B9"/>
    <w:rsid w:val="009C4B63"/>
    <w:rsid w:val="009C4F84"/>
    <w:rsid w:val="009C6FD2"/>
    <w:rsid w:val="009C70D7"/>
    <w:rsid w:val="009C71FC"/>
    <w:rsid w:val="009C7705"/>
    <w:rsid w:val="009C7AD2"/>
    <w:rsid w:val="009C7DED"/>
    <w:rsid w:val="009C7F06"/>
    <w:rsid w:val="009D02B6"/>
    <w:rsid w:val="009D0F62"/>
    <w:rsid w:val="009D21F1"/>
    <w:rsid w:val="009D2615"/>
    <w:rsid w:val="009D2633"/>
    <w:rsid w:val="009D36EF"/>
    <w:rsid w:val="009D4015"/>
    <w:rsid w:val="009D4640"/>
    <w:rsid w:val="009D4889"/>
    <w:rsid w:val="009D6632"/>
    <w:rsid w:val="009D6D8F"/>
    <w:rsid w:val="009D75F6"/>
    <w:rsid w:val="009D777E"/>
    <w:rsid w:val="009E025B"/>
    <w:rsid w:val="009E0463"/>
    <w:rsid w:val="009E053A"/>
    <w:rsid w:val="009E2F70"/>
    <w:rsid w:val="009E3028"/>
    <w:rsid w:val="009E348B"/>
    <w:rsid w:val="009E3625"/>
    <w:rsid w:val="009E3A47"/>
    <w:rsid w:val="009E3B48"/>
    <w:rsid w:val="009E3BF3"/>
    <w:rsid w:val="009E4020"/>
    <w:rsid w:val="009E46FC"/>
    <w:rsid w:val="009E58C7"/>
    <w:rsid w:val="009E7D7D"/>
    <w:rsid w:val="009F0333"/>
    <w:rsid w:val="009F1B0A"/>
    <w:rsid w:val="009F1D45"/>
    <w:rsid w:val="009F1EF0"/>
    <w:rsid w:val="009F2063"/>
    <w:rsid w:val="009F20EB"/>
    <w:rsid w:val="009F2230"/>
    <w:rsid w:val="009F297E"/>
    <w:rsid w:val="009F2D95"/>
    <w:rsid w:val="009F33E2"/>
    <w:rsid w:val="009F3DDB"/>
    <w:rsid w:val="009F3F7A"/>
    <w:rsid w:val="009F411E"/>
    <w:rsid w:val="009F51A5"/>
    <w:rsid w:val="009F52EB"/>
    <w:rsid w:val="009F5349"/>
    <w:rsid w:val="009F681B"/>
    <w:rsid w:val="009F68D4"/>
    <w:rsid w:val="009F6950"/>
    <w:rsid w:val="009F697B"/>
    <w:rsid w:val="009F6FFC"/>
    <w:rsid w:val="009F7206"/>
    <w:rsid w:val="00A00C4F"/>
    <w:rsid w:val="00A0103E"/>
    <w:rsid w:val="00A019D5"/>
    <w:rsid w:val="00A03770"/>
    <w:rsid w:val="00A03E9A"/>
    <w:rsid w:val="00A05C48"/>
    <w:rsid w:val="00A05CFE"/>
    <w:rsid w:val="00A06121"/>
    <w:rsid w:val="00A064C2"/>
    <w:rsid w:val="00A0723C"/>
    <w:rsid w:val="00A0772D"/>
    <w:rsid w:val="00A07B3B"/>
    <w:rsid w:val="00A107FA"/>
    <w:rsid w:val="00A10FC2"/>
    <w:rsid w:val="00A11B1F"/>
    <w:rsid w:val="00A11C7F"/>
    <w:rsid w:val="00A11DF0"/>
    <w:rsid w:val="00A12602"/>
    <w:rsid w:val="00A12CFF"/>
    <w:rsid w:val="00A14019"/>
    <w:rsid w:val="00A1405D"/>
    <w:rsid w:val="00A14CDE"/>
    <w:rsid w:val="00A14F28"/>
    <w:rsid w:val="00A15840"/>
    <w:rsid w:val="00A2018B"/>
    <w:rsid w:val="00A2076A"/>
    <w:rsid w:val="00A20B68"/>
    <w:rsid w:val="00A2261D"/>
    <w:rsid w:val="00A22D99"/>
    <w:rsid w:val="00A237C6"/>
    <w:rsid w:val="00A23F55"/>
    <w:rsid w:val="00A24190"/>
    <w:rsid w:val="00A25691"/>
    <w:rsid w:val="00A259C5"/>
    <w:rsid w:val="00A25FDC"/>
    <w:rsid w:val="00A262A5"/>
    <w:rsid w:val="00A27F18"/>
    <w:rsid w:val="00A308E2"/>
    <w:rsid w:val="00A30FDA"/>
    <w:rsid w:val="00A31701"/>
    <w:rsid w:val="00A31E05"/>
    <w:rsid w:val="00A3480D"/>
    <w:rsid w:val="00A34B3F"/>
    <w:rsid w:val="00A3523D"/>
    <w:rsid w:val="00A35383"/>
    <w:rsid w:val="00A35A5F"/>
    <w:rsid w:val="00A35D22"/>
    <w:rsid w:val="00A36037"/>
    <w:rsid w:val="00A374FB"/>
    <w:rsid w:val="00A4000E"/>
    <w:rsid w:val="00A40C22"/>
    <w:rsid w:val="00A41BF1"/>
    <w:rsid w:val="00A43D16"/>
    <w:rsid w:val="00A43E90"/>
    <w:rsid w:val="00A43F13"/>
    <w:rsid w:val="00A44A39"/>
    <w:rsid w:val="00A45172"/>
    <w:rsid w:val="00A456AA"/>
    <w:rsid w:val="00A461F4"/>
    <w:rsid w:val="00A463C0"/>
    <w:rsid w:val="00A467DF"/>
    <w:rsid w:val="00A478CF"/>
    <w:rsid w:val="00A47ABD"/>
    <w:rsid w:val="00A47AC1"/>
    <w:rsid w:val="00A47FC5"/>
    <w:rsid w:val="00A51CC4"/>
    <w:rsid w:val="00A5211E"/>
    <w:rsid w:val="00A52390"/>
    <w:rsid w:val="00A52B18"/>
    <w:rsid w:val="00A52F6A"/>
    <w:rsid w:val="00A53705"/>
    <w:rsid w:val="00A53E1A"/>
    <w:rsid w:val="00A5596B"/>
    <w:rsid w:val="00A56076"/>
    <w:rsid w:val="00A56161"/>
    <w:rsid w:val="00A57070"/>
    <w:rsid w:val="00A573C2"/>
    <w:rsid w:val="00A5789D"/>
    <w:rsid w:val="00A606EE"/>
    <w:rsid w:val="00A60BA3"/>
    <w:rsid w:val="00A61668"/>
    <w:rsid w:val="00A63A15"/>
    <w:rsid w:val="00A64419"/>
    <w:rsid w:val="00A652F8"/>
    <w:rsid w:val="00A65C1E"/>
    <w:rsid w:val="00A666EA"/>
    <w:rsid w:val="00A677FC"/>
    <w:rsid w:val="00A678BC"/>
    <w:rsid w:val="00A67BC9"/>
    <w:rsid w:val="00A703EA"/>
    <w:rsid w:val="00A71123"/>
    <w:rsid w:val="00A723F7"/>
    <w:rsid w:val="00A73D10"/>
    <w:rsid w:val="00A7421E"/>
    <w:rsid w:val="00A745BF"/>
    <w:rsid w:val="00A7474F"/>
    <w:rsid w:val="00A74F92"/>
    <w:rsid w:val="00A7585E"/>
    <w:rsid w:val="00A75BFC"/>
    <w:rsid w:val="00A75DBC"/>
    <w:rsid w:val="00A75FE0"/>
    <w:rsid w:val="00A76668"/>
    <w:rsid w:val="00A76A4B"/>
    <w:rsid w:val="00A81092"/>
    <w:rsid w:val="00A81CC2"/>
    <w:rsid w:val="00A82B3C"/>
    <w:rsid w:val="00A83A8C"/>
    <w:rsid w:val="00A848F6"/>
    <w:rsid w:val="00A84C8E"/>
    <w:rsid w:val="00A85CED"/>
    <w:rsid w:val="00A869F5"/>
    <w:rsid w:val="00A86DA7"/>
    <w:rsid w:val="00A86F66"/>
    <w:rsid w:val="00A90124"/>
    <w:rsid w:val="00A90B88"/>
    <w:rsid w:val="00A90BCD"/>
    <w:rsid w:val="00A9277C"/>
    <w:rsid w:val="00A94638"/>
    <w:rsid w:val="00A94F44"/>
    <w:rsid w:val="00A95059"/>
    <w:rsid w:val="00A95CF7"/>
    <w:rsid w:val="00A95D44"/>
    <w:rsid w:val="00A968DE"/>
    <w:rsid w:val="00A96F65"/>
    <w:rsid w:val="00A97069"/>
    <w:rsid w:val="00A9738B"/>
    <w:rsid w:val="00A9791B"/>
    <w:rsid w:val="00AA07E2"/>
    <w:rsid w:val="00AA135F"/>
    <w:rsid w:val="00AA1869"/>
    <w:rsid w:val="00AA186D"/>
    <w:rsid w:val="00AA2EE3"/>
    <w:rsid w:val="00AA328F"/>
    <w:rsid w:val="00AA35B4"/>
    <w:rsid w:val="00AA3995"/>
    <w:rsid w:val="00AA46F7"/>
    <w:rsid w:val="00AA4987"/>
    <w:rsid w:val="00AA7901"/>
    <w:rsid w:val="00AA7968"/>
    <w:rsid w:val="00AA7A23"/>
    <w:rsid w:val="00AB0C3D"/>
    <w:rsid w:val="00AB2A1F"/>
    <w:rsid w:val="00AB2AB3"/>
    <w:rsid w:val="00AB2FEB"/>
    <w:rsid w:val="00AB380B"/>
    <w:rsid w:val="00AB433B"/>
    <w:rsid w:val="00AB4BCB"/>
    <w:rsid w:val="00AB51FD"/>
    <w:rsid w:val="00AB551F"/>
    <w:rsid w:val="00AB6758"/>
    <w:rsid w:val="00AB7CE1"/>
    <w:rsid w:val="00AB7E69"/>
    <w:rsid w:val="00AC0B8D"/>
    <w:rsid w:val="00AC0C69"/>
    <w:rsid w:val="00AC0FDA"/>
    <w:rsid w:val="00AC110A"/>
    <w:rsid w:val="00AC20ED"/>
    <w:rsid w:val="00AC24D9"/>
    <w:rsid w:val="00AC3A38"/>
    <w:rsid w:val="00AC3BF5"/>
    <w:rsid w:val="00AC51C4"/>
    <w:rsid w:val="00AC5356"/>
    <w:rsid w:val="00AC6313"/>
    <w:rsid w:val="00AC6E8D"/>
    <w:rsid w:val="00AD07E9"/>
    <w:rsid w:val="00AD26F4"/>
    <w:rsid w:val="00AD31CE"/>
    <w:rsid w:val="00AD36C4"/>
    <w:rsid w:val="00AD4A55"/>
    <w:rsid w:val="00AD4AEA"/>
    <w:rsid w:val="00AD527B"/>
    <w:rsid w:val="00AD528C"/>
    <w:rsid w:val="00AD63DB"/>
    <w:rsid w:val="00AD7814"/>
    <w:rsid w:val="00AE098F"/>
    <w:rsid w:val="00AE0DCA"/>
    <w:rsid w:val="00AE22DA"/>
    <w:rsid w:val="00AE2E33"/>
    <w:rsid w:val="00AE3150"/>
    <w:rsid w:val="00AE31FA"/>
    <w:rsid w:val="00AE3CB9"/>
    <w:rsid w:val="00AE415C"/>
    <w:rsid w:val="00AE4CB4"/>
    <w:rsid w:val="00AE5851"/>
    <w:rsid w:val="00AE5AFB"/>
    <w:rsid w:val="00AE6256"/>
    <w:rsid w:val="00AE6F3D"/>
    <w:rsid w:val="00AE7341"/>
    <w:rsid w:val="00AE7C17"/>
    <w:rsid w:val="00AF0958"/>
    <w:rsid w:val="00AF0B7C"/>
    <w:rsid w:val="00AF194D"/>
    <w:rsid w:val="00AF1DE6"/>
    <w:rsid w:val="00AF31BB"/>
    <w:rsid w:val="00AF3EC1"/>
    <w:rsid w:val="00AF44AF"/>
    <w:rsid w:val="00AF46C2"/>
    <w:rsid w:val="00AF53F0"/>
    <w:rsid w:val="00AF5621"/>
    <w:rsid w:val="00AF593E"/>
    <w:rsid w:val="00AF5D85"/>
    <w:rsid w:val="00AF6FBC"/>
    <w:rsid w:val="00AF796A"/>
    <w:rsid w:val="00B021EF"/>
    <w:rsid w:val="00B023D5"/>
    <w:rsid w:val="00B03F74"/>
    <w:rsid w:val="00B04796"/>
    <w:rsid w:val="00B04B2A"/>
    <w:rsid w:val="00B05DFB"/>
    <w:rsid w:val="00B06149"/>
    <w:rsid w:val="00B0671E"/>
    <w:rsid w:val="00B10E89"/>
    <w:rsid w:val="00B115B5"/>
    <w:rsid w:val="00B115D0"/>
    <w:rsid w:val="00B11BC6"/>
    <w:rsid w:val="00B13048"/>
    <w:rsid w:val="00B1330A"/>
    <w:rsid w:val="00B133AF"/>
    <w:rsid w:val="00B13C3A"/>
    <w:rsid w:val="00B13F29"/>
    <w:rsid w:val="00B15208"/>
    <w:rsid w:val="00B15488"/>
    <w:rsid w:val="00B15B83"/>
    <w:rsid w:val="00B16A64"/>
    <w:rsid w:val="00B177BC"/>
    <w:rsid w:val="00B21A91"/>
    <w:rsid w:val="00B21E5F"/>
    <w:rsid w:val="00B223EB"/>
    <w:rsid w:val="00B23B86"/>
    <w:rsid w:val="00B23F8F"/>
    <w:rsid w:val="00B24AF2"/>
    <w:rsid w:val="00B24C31"/>
    <w:rsid w:val="00B2599B"/>
    <w:rsid w:val="00B25A49"/>
    <w:rsid w:val="00B26CA7"/>
    <w:rsid w:val="00B27BFD"/>
    <w:rsid w:val="00B310E7"/>
    <w:rsid w:val="00B31260"/>
    <w:rsid w:val="00B3195A"/>
    <w:rsid w:val="00B31994"/>
    <w:rsid w:val="00B319F8"/>
    <w:rsid w:val="00B31D51"/>
    <w:rsid w:val="00B3254A"/>
    <w:rsid w:val="00B3344D"/>
    <w:rsid w:val="00B336CA"/>
    <w:rsid w:val="00B33C07"/>
    <w:rsid w:val="00B33CE4"/>
    <w:rsid w:val="00B340B6"/>
    <w:rsid w:val="00B34CB6"/>
    <w:rsid w:val="00B3546D"/>
    <w:rsid w:val="00B3574E"/>
    <w:rsid w:val="00B3622E"/>
    <w:rsid w:val="00B36429"/>
    <w:rsid w:val="00B37D3E"/>
    <w:rsid w:val="00B404FB"/>
    <w:rsid w:val="00B40722"/>
    <w:rsid w:val="00B40890"/>
    <w:rsid w:val="00B412B7"/>
    <w:rsid w:val="00B41CC9"/>
    <w:rsid w:val="00B43465"/>
    <w:rsid w:val="00B43489"/>
    <w:rsid w:val="00B43976"/>
    <w:rsid w:val="00B43D3B"/>
    <w:rsid w:val="00B440B2"/>
    <w:rsid w:val="00B441B5"/>
    <w:rsid w:val="00B44327"/>
    <w:rsid w:val="00B44433"/>
    <w:rsid w:val="00B46499"/>
    <w:rsid w:val="00B465E2"/>
    <w:rsid w:val="00B46AD1"/>
    <w:rsid w:val="00B46B4C"/>
    <w:rsid w:val="00B509FB"/>
    <w:rsid w:val="00B50FF5"/>
    <w:rsid w:val="00B516DB"/>
    <w:rsid w:val="00B52A17"/>
    <w:rsid w:val="00B52F1B"/>
    <w:rsid w:val="00B53014"/>
    <w:rsid w:val="00B5458B"/>
    <w:rsid w:val="00B5520A"/>
    <w:rsid w:val="00B5574F"/>
    <w:rsid w:val="00B55987"/>
    <w:rsid w:val="00B56B24"/>
    <w:rsid w:val="00B56FBC"/>
    <w:rsid w:val="00B57073"/>
    <w:rsid w:val="00B572F2"/>
    <w:rsid w:val="00B57461"/>
    <w:rsid w:val="00B57EE4"/>
    <w:rsid w:val="00B6075D"/>
    <w:rsid w:val="00B60AEF"/>
    <w:rsid w:val="00B60E3F"/>
    <w:rsid w:val="00B61008"/>
    <w:rsid w:val="00B62302"/>
    <w:rsid w:val="00B63149"/>
    <w:rsid w:val="00B632A3"/>
    <w:rsid w:val="00B63ADF"/>
    <w:rsid w:val="00B64A91"/>
    <w:rsid w:val="00B64CA7"/>
    <w:rsid w:val="00B6659C"/>
    <w:rsid w:val="00B6722B"/>
    <w:rsid w:val="00B70FC8"/>
    <w:rsid w:val="00B712D0"/>
    <w:rsid w:val="00B71474"/>
    <w:rsid w:val="00B71713"/>
    <w:rsid w:val="00B717AB"/>
    <w:rsid w:val="00B7194C"/>
    <w:rsid w:val="00B722C7"/>
    <w:rsid w:val="00B740F0"/>
    <w:rsid w:val="00B7420A"/>
    <w:rsid w:val="00B744A4"/>
    <w:rsid w:val="00B756A9"/>
    <w:rsid w:val="00B75DDE"/>
    <w:rsid w:val="00B75E8D"/>
    <w:rsid w:val="00B75FAB"/>
    <w:rsid w:val="00B76126"/>
    <w:rsid w:val="00B76575"/>
    <w:rsid w:val="00B766E0"/>
    <w:rsid w:val="00B76B5D"/>
    <w:rsid w:val="00B76F4B"/>
    <w:rsid w:val="00B81520"/>
    <w:rsid w:val="00B8184B"/>
    <w:rsid w:val="00B818EB"/>
    <w:rsid w:val="00B81D29"/>
    <w:rsid w:val="00B82539"/>
    <w:rsid w:val="00B83AF0"/>
    <w:rsid w:val="00B84473"/>
    <w:rsid w:val="00B8465B"/>
    <w:rsid w:val="00B84D71"/>
    <w:rsid w:val="00B84FF5"/>
    <w:rsid w:val="00B8503D"/>
    <w:rsid w:val="00B86783"/>
    <w:rsid w:val="00B8775C"/>
    <w:rsid w:val="00B87D57"/>
    <w:rsid w:val="00B923BE"/>
    <w:rsid w:val="00B9292C"/>
    <w:rsid w:val="00B937BE"/>
    <w:rsid w:val="00B93D57"/>
    <w:rsid w:val="00B9454B"/>
    <w:rsid w:val="00B9584E"/>
    <w:rsid w:val="00B95B41"/>
    <w:rsid w:val="00B96CE1"/>
    <w:rsid w:val="00B9763B"/>
    <w:rsid w:val="00BA02A5"/>
    <w:rsid w:val="00BA0CE5"/>
    <w:rsid w:val="00BA1E77"/>
    <w:rsid w:val="00BA1E7C"/>
    <w:rsid w:val="00BA2CD0"/>
    <w:rsid w:val="00BA3263"/>
    <w:rsid w:val="00BA3412"/>
    <w:rsid w:val="00BA37A7"/>
    <w:rsid w:val="00BA3F77"/>
    <w:rsid w:val="00BA525D"/>
    <w:rsid w:val="00BA6009"/>
    <w:rsid w:val="00BA6371"/>
    <w:rsid w:val="00BA657E"/>
    <w:rsid w:val="00BA6835"/>
    <w:rsid w:val="00BA7162"/>
    <w:rsid w:val="00BA7772"/>
    <w:rsid w:val="00BB0B79"/>
    <w:rsid w:val="00BB0C1F"/>
    <w:rsid w:val="00BB0CAC"/>
    <w:rsid w:val="00BB1E2F"/>
    <w:rsid w:val="00BB38A4"/>
    <w:rsid w:val="00BB3A3A"/>
    <w:rsid w:val="00BB4913"/>
    <w:rsid w:val="00BB4DFB"/>
    <w:rsid w:val="00BB5AD0"/>
    <w:rsid w:val="00BB61CF"/>
    <w:rsid w:val="00BB68CD"/>
    <w:rsid w:val="00BB7397"/>
    <w:rsid w:val="00BB788F"/>
    <w:rsid w:val="00BC0222"/>
    <w:rsid w:val="00BC0F3D"/>
    <w:rsid w:val="00BC2B38"/>
    <w:rsid w:val="00BC2B59"/>
    <w:rsid w:val="00BC304A"/>
    <w:rsid w:val="00BC3F5B"/>
    <w:rsid w:val="00BC4231"/>
    <w:rsid w:val="00BC458E"/>
    <w:rsid w:val="00BC528F"/>
    <w:rsid w:val="00BC55EF"/>
    <w:rsid w:val="00BC5649"/>
    <w:rsid w:val="00BC7204"/>
    <w:rsid w:val="00BC7AB5"/>
    <w:rsid w:val="00BC7B08"/>
    <w:rsid w:val="00BC7E73"/>
    <w:rsid w:val="00BC7F0D"/>
    <w:rsid w:val="00BD1A70"/>
    <w:rsid w:val="00BD3728"/>
    <w:rsid w:val="00BD37A4"/>
    <w:rsid w:val="00BD3F80"/>
    <w:rsid w:val="00BD4522"/>
    <w:rsid w:val="00BD6EEE"/>
    <w:rsid w:val="00BD7A51"/>
    <w:rsid w:val="00BD7E44"/>
    <w:rsid w:val="00BE0217"/>
    <w:rsid w:val="00BE05D8"/>
    <w:rsid w:val="00BE09F3"/>
    <w:rsid w:val="00BE0C68"/>
    <w:rsid w:val="00BE1E8E"/>
    <w:rsid w:val="00BE2709"/>
    <w:rsid w:val="00BE2B3E"/>
    <w:rsid w:val="00BE320E"/>
    <w:rsid w:val="00BE3636"/>
    <w:rsid w:val="00BE38A1"/>
    <w:rsid w:val="00BE4343"/>
    <w:rsid w:val="00BE44FA"/>
    <w:rsid w:val="00BE4BE4"/>
    <w:rsid w:val="00BE50E6"/>
    <w:rsid w:val="00BE517A"/>
    <w:rsid w:val="00BE5AAA"/>
    <w:rsid w:val="00BE68F4"/>
    <w:rsid w:val="00BE690B"/>
    <w:rsid w:val="00BE70F1"/>
    <w:rsid w:val="00BE7B3E"/>
    <w:rsid w:val="00BF1C44"/>
    <w:rsid w:val="00BF2977"/>
    <w:rsid w:val="00BF309E"/>
    <w:rsid w:val="00BF3978"/>
    <w:rsid w:val="00BF3BC6"/>
    <w:rsid w:val="00BF41FA"/>
    <w:rsid w:val="00BF4DB1"/>
    <w:rsid w:val="00BF4EDA"/>
    <w:rsid w:val="00BF5CC3"/>
    <w:rsid w:val="00BF6E9C"/>
    <w:rsid w:val="00BF74B8"/>
    <w:rsid w:val="00BF7F88"/>
    <w:rsid w:val="00C0091F"/>
    <w:rsid w:val="00C00BB6"/>
    <w:rsid w:val="00C01058"/>
    <w:rsid w:val="00C0149B"/>
    <w:rsid w:val="00C01D30"/>
    <w:rsid w:val="00C02558"/>
    <w:rsid w:val="00C026BF"/>
    <w:rsid w:val="00C04C2C"/>
    <w:rsid w:val="00C05976"/>
    <w:rsid w:val="00C064DE"/>
    <w:rsid w:val="00C065AA"/>
    <w:rsid w:val="00C06674"/>
    <w:rsid w:val="00C06827"/>
    <w:rsid w:val="00C0771C"/>
    <w:rsid w:val="00C077F6"/>
    <w:rsid w:val="00C115D1"/>
    <w:rsid w:val="00C11782"/>
    <w:rsid w:val="00C12976"/>
    <w:rsid w:val="00C14961"/>
    <w:rsid w:val="00C1591C"/>
    <w:rsid w:val="00C1604E"/>
    <w:rsid w:val="00C16074"/>
    <w:rsid w:val="00C16ACA"/>
    <w:rsid w:val="00C17B13"/>
    <w:rsid w:val="00C2015A"/>
    <w:rsid w:val="00C20ACF"/>
    <w:rsid w:val="00C212DB"/>
    <w:rsid w:val="00C2186C"/>
    <w:rsid w:val="00C21D87"/>
    <w:rsid w:val="00C2313A"/>
    <w:rsid w:val="00C23677"/>
    <w:rsid w:val="00C240DA"/>
    <w:rsid w:val="00C243D7"/>
    <w:rsid w:val="00C24972"/>
    <w:rsid w:val="00C24B96"/>
    <w:rsid w:val="00C24ECD"/>
    <w:rsid w:val="00C25CBF"/>
    <w:rsid w:val="00C26649"/>
    <w:rsid w:val="00C267DD"/>
    <w:rsid w:val="00C26EB5"/>
    <w:rsid w:val="00C300A6"/>
    <w:rsid w:val="00C30337"/>
    <w:rsid w:val="00C304A8"/>
    <w:rsid w:val="00C3055C"/>
    <w:rsid w:val="00C3082F"/>
    <w:rsid w:val="00C3125C"/>
    <w:rsid w:val="00C314DB"/>
    <w:rsid w:val="00C31A86"/>
    <w:rsid w:val="00C31F2E"/>
    <w:rsid w:val="00C3226E"/>
    <w:rsid w:val="00C33018"/>
    <w:rsid w:val="00C33C0F"/>
    <w:rsid w:val="00C3434D"/>
    <w:rsid w:val="00C34826"/>
    <w:rsid w:val="00C352BE"/>
    <w:rsid w:val="00C35426"/>
    <w:rsid w:val="00C36387"/>
    <w:rsid w:val="00C36450"/>
    <w:rsid w:val="00C371C7"/>
    <w:rsid w:val="00C37452"/>
    <w:rsid w:val="00C37760"/>
    <w:rsid w:val="00C37B9D"/>
    <w:rsid w:val="00C40835"/>
    <w:rsid w:val="00C40BF8"/>
    <w:rsid w:val="00C40D44"/>
    <w:rsid w:val="00C40E72"/>
    <w:rsid w:val="00C41B42"/>
    <w:rsid w:val="00C41D51"/>
    <w:rsid w:val="00C42202"/>
    <w:rsid w:val="00C42A69"/>
    <w:rsid w:val="00C439BF"/>
    <w:rsid w:val="00C43A19"/>
    <w:rsid w:val="00C44299"/>
    <w:rsid w:val="00C4486F"/>
    <w:rsid w:val="00C449B0"/>
    <w:rsid w:val="00C45455"/>
    <w:rsid w:val="00C45516"/>
    <w:rsid w:val="00C45B81"/>
    <w:rsid w:val="00C45CF2"/>
    <w:rsid w:val="00C4604F"/>
    <w:rsid w:val="00C461E6"/>
    <w:rsid w:val="00C5021D"/>
    <w:rsid w:val="00C514EE"/>
    <w:rsid w:val="00C52487"/>
    <w:rsid w:val="00C53E8C"/>
    <w:rsid w:val="00C541AC"/>
    <w:rsid w:val="00C547FF"/>
    <w:rsid w:val="00C549FD"/>
    <w:rsid w:val="00C54B68"/>
    <w:rsid w:val="00C553BE"/>
    <w:rsid w:val="00C557BA"/>
    <w:rsid w:val="00C55928"/>
    <w:rsid w:val="00C563AD"/>
    <w:rsid w:val="00C56D02"/>
    <w:rsid w:val="00C57472"/>
    <w:rsid w:val="00C5750D"/>
    <w:rsid w:val="00C5782A"/>
    <w:rsid w:val="00C5785D"/>
    <w:rsid w:val="00C61317"/>
    <w:rsid w:val="00C61E2E"/>
    <w:rsid w:val="00C62EE0"/>
    <w:rsid w:val="00C63A40"/>
    <w:rsid w:val="00C63E15"/>
    <w:rsid w:val="00C63E4C"/>
    <w:rsid w:val="00C65542"/>
    <w:rsid w:val="00C658AB"/>
    <w:rsid w:val="00C6663F"/>
    <w:rsid w:val="00C66996"/>
    <w:rsid w:val="00C670BC"/>
    <w:rsid w:val="00C67598"/>
    <w:rsid w:val="00C67BFA"/>
    <w:rsid w:val="00C67E99"/>
    <w:rsid w:val="00C71E4B"/>
    <w:rsid w:val="00C722E4"/>
    <w:rsid w:val="00C725BD"/>
    <w:rsid w:val="00C72F9A"/>
    <w:rsid w:val="00C73B2D"/>
    <w:rsid w:val="00C74370"/>
    <w:rsid w:val="00C75CB8"/>
    <w:rsid w:val="00C75D52"/>
    <w:rsid w:val="00C7600A"/>
    <w:rsid w:val="00C76819"/>
    <w:rsid w:val="00C772C8"/>
    <w:rsid w:val="00C77E43"/>
    <w:rsid w:val="00C80A88"/>
    <w:rsid w:val="00C80C08"/>
    <w:rsid w:val="00C814C3"/>
    <w:rsid w:val="00C826AF"/>
    <w:rsid w:val="00C826C9"/>
    <w:rsid w:val="00C82864"/>
    <w:rsid w:val="00C82D8E"/>
    <w:rsid w:val="00C83002"/>
    <w:rsid w:val="00C83D4C"/>
    <w:rsid w:val="00C83E55"/>
    <w:rsid w:val="00C83FCF"/>
    <w:rsid w:val="00C85131"/>
    <w:rsid w:val="00C85A62"/>
    <w:rsid w:val="00C861C1"/>
    <w:rsid w:val="00C86654"/>
    <w:rsid w:val="00C91DF4"/>
    <w:rsid w:val="00C922F6"/>
    <w:rsid w:val="00C9396D"/>
    <w:rsid w:val="00C949E1"/>
    <w:rsid w:val="00C94C21"/>
    <w:rsid w:val="00C951FA"/>
    <w:rsid w:val="00C95269"/>
    <w:rsid w:val="00C95AD9"/>
    <w:rsid w:val="00C95C3E"/>
    <w:rsid w:val="00C967E5"/>
    <w:rsid w:val="00C96F32"/>
    <w:rsid w:val="00C97483"/>
    <w:rsid w:val="00C97A2B"/>
    <w:rsid w:val="00C97E05"/>
    <w:rsid w:val="00CA0795"/>
    <w:rsid w:val="00CA13C3"/>
    <w:rsid w:val="00CA19D7"/>
    <w:rsid w:val="00CA1A66"/>
    <w:rsid w:val="00CA207A"/>
    <w:rsid w:val="00CA22B7"/>
    <w:rsid w:val="00CA2C99"/>
    <w:rsid w:val="00CA2CE9"/>
    <w:rsid w:val="00CA3094"/>
    <w:rsid w:val="00CA3654"/>
    <w:rsid w:val="00CA3B03"/>
    <w:rsid w:val="00CA44AB"/>
    <w:rsid w:val="00CA6069"/>
    <w:rsid w:val="00CA6245"/>
    <w:rsid w:val="00CA718A"/>
    <w:rsid w:val="00CA732A"/>
    <w:rsid w:val="00CB0270"/>
    <w:rsid w:val="00CB1FAD"/>
    <w:rsid w:val="00CB2573"/>
    <w:rsid w:val="00CB34E4"/>
    <w:rsid w:val="00CB4A5A"/>
    <w:rsid w:val="00CB5B1E"/>
    <w:rsid w:val="00CB6196"/>
    <w:rsid w:val="00CB6ADA"/>
    <w:rsid w:val="00CB6BCB"/>
    <w:rsid w:val="00CB7251"/>
    <w:rsid w:val="00CC14E4"/>
    <w:rsid w:val="00CC16AA"/>
    <w:rsid w:val="00CC2883"/>
    <w:rsid w:val="00CC353E"/>
    <w:rsid w:val="00CC3C46"/>
    <w:rsid w:val="00CC4507"/>
    <w:rsid w:val="00CC4957"/>
    <w:rsid w:val="00CC4CE3"/>
    <w:rsid w:val="00CC5007"/>
    <w:rsid w:val="00CC6303"/>
    <w:rsid w:val="00CC7089"/>
    <w:rsid w:val="00CC74E5"/>
    <w:rsid w:val="00CC7955"/>
    <w:rsid w:val="00CD063B"/>
    <w:rsid w:val="00CD1B39"/>
    <w:rsid w:val="00CD1D29"/>
    <w:rsid w:val="00CD1E1F"/>
    <w:rsid w:val="00CD2DAE"/>
    <w:rsid w:val="00CD30A1"/>
    <w:rsid w:val="00CD31C3"/>
    <w:rsid w:val="00CD3741"/>
    <w:rsid w:val="00CD382D"/>
    <w:rsid w:val="00CD424F"/>
    <w:rsid w:val="00CD48F4"/>
    <w:rsid w:val="00CD50C0"/>
    <w:rsid w:val="00CD5770"/>
    <w:rsid w:val="00CD6D5A"/>
    <w:rsid w:val="00CD6F38"/>
    <w:rsid w:val="00CD7164"/>
    <w:rsid w:val="00CD740C"/>
    <w:rsid w:val="00CE00A3"/>
    <w:rsid w:val="00CE029B"/>
    <w:rsid w:val="00CE0325"/>
    <w:rsid w:val="00CE0705"/>
    <w:rsid w:val="00CE0CE9"/>
    <w:rsid w:val="00CE0D9D"/>
    <w:rsid w:val="00CE14D4"/>
    <w:rsid w:val="00CE19B2"/>
    <w:rsid w:val="00CE1A01"/>
    <w:rsid w:val="00CE2B42"/>
    <w:rsid w:val="00CE317F"/>
    <w:rsid w:val="00CE3CF6"/>
    <w:rsid w:val="00CE4034"/>
    <w:rsid w:val="00CE43AF"/>
    <w:rsid w:val="00CE5640"/>
    <w:rsid w:val="00CE6E46"/>
    <w:rsid w:val="00CE7272"/>
    <w:rsid w:val="00CE7987"/>
    <w:rsid w:val="00CE7C07"/>
    <w:rsid w:val="00CF0629"/>
    <w:rsid w:val="00CF2324"/>
    <w:rsid w:val="00CF2E90"/>
    <w:rsid w:val="00CF3A7A"/>
    <w:rsid w:val="00CF40A7"/>
    <w:rsid w:val="00CF47F3"/>
    <w:rsid w:val="00CF506B"/>
    <w:rsid w:val="00CF5EE5"/>
    <w:rsid w:val="00CF7299"/>
    <w:rsid w:val="00CF7434"/>
    <w:rsid w:val="00CF7671"/>
    <w:rsid w:val="00D000F0"/>
    <w:rsid w:val="00D01272"/>
    <w:rsid w:val="00D0263B"/>
    <w:rsid w:val="00D02B78"/>
    <w:rsid w:val="00D0309B"/>
    <w:rsid w:val="00D03415"/>
    <w:rsid w:val="00D0369B"/>
    <w:rsid w:val="00D03D10"/>
    <w:rsid w:val="00D041AD"/>
    <w:rsid w:val="00D04247"/>
    <w:rsid w:val="00D042B6"/>
    <w:rsid w:val="00D04DB1"/>
    <w:rsid w:val="00D050DD"/>
    <w:rsid w:val="00D05230"/>
    <w:rsid w:val="00D057C9"/>
    <w:rsid w:val="00D05E51"/>
    <w:rsid w:val="00D0659C"/>
    <w:rsid w:val="00D06C86"/>
    <w:rsid w:val="00D078A1"/>
    <w:rsid w:val="00D116AA"/>
    <w:rsid w:val="00D11DB5"/>
    <w:rsid w:val="00D121E5"/>
    <w:rsid w:val="00D12442"/>
    <w:rsid w:val="00D1273D"/>
    <w:rsid w:val="00D12BA8"/>
    <w:rsid w:val="00D1442D"/>
    <w:rsid w:val="00D14666"/>
    <w:rsid w:val="00D147EB"/>
    <w:rsid w:val="00D156E5"/>
    <w:rsid w:val="00D15DDC"/>
    <w:rsid w:val="00D16D57"/>
    <w:rsid w:val="00D1744A"/>
    <w:rsid w:val="00D174AF"/>
    <w:rsid w:val="00D177BC"/>
    <w:rsid w:val="00D17B99"/>
    <w:rsid w:val="00D2060A"/>
    <w:rsid w:val="00D20C65"/>
    <w:rsid w:val="00D20CD7"/>
    <w:rsid w:val="00D21670"/>
    <w:rsid w:val="00D21A5E"/>
    <w:rsid w:val="00D22F53"/>
    <w:rsid w:val="00D23A77"/>
    <w:rsid w:val="00D240D1"/>
    <w:rsid w:val="00D24255"/>
    <w:rsid w:val="00D242BD"/>
    <w:rsid w:val="00D2440C"/>
    <w:rsid w:val="00D2651F"/>
    <w:rsid w:val="00D26824"/>
    <w:rsid w:val="00D26FFF"/>
    <w:rsid w:val="00D27A64"/>
    <w:rsid w:val="00D30468"/>
    <w:rsid w:val="00D306F3"/>
    <w:rsid w:val="00D30A53"/>
    <w:rsid w:val="00D30E2B"/>
    <w:rsid w:val="00D32B01"/>
    <w:rsid w:val="00D33426"/>
    <w:rsid w:val="00D3378E"/>
    <w:rsid w:val="00D33BEB"/>
    <w:rsid w:val="00D34F90"/>
    <w:rsid w:val="00D35632"/>
    <w:rsid w:val="00D359FC"/>
    <w:rsid w:val="00D378F0"/>
    <w:rsid w:val="00D41187"/>
    <w:rsid w:val="00D41AA3"/>
    <w:rsid w:val="00D42358"/>
    <w:rsid w:val="00D4246D"/>
    <w:rsid w:val="00D4298D"/>
    <w:rsid w:val="00D4399A"/>
    <w:rsid w:val="00D43D08"/>
    <w:rsid w:val="00D43D35"/>
    <w:rsid w:val="00D43EFB"/>
    <w:rsid w:val="00D44131"/>
    <w:rsid w:val="00D4432F"/>
    <w:rsid w:val="00D443AF"/>
    <w:rsid w:val="00D448F3"/>
    <w:rsid w:val="00D45193"/>
    <w:rsid w:val="00D45DF3"/>
    <w:rsid w:val="00D45E3F"/>
    <w:rsid w:val="00D46B63"/>
    <w:rsid w:val="00D46BBB"/>
    <w:rsid w:val="00D46E0B"/>
    <w:rsid w:val="00D473C0"/>
    <w:rsid w:val="00D477B5"/>
    <w:rsid w:val="00D47963"/>
    <w:rsid w:val="00D47DBC"/>
    <w:rsid w:val="00D50B82"/>
    <w:rsid w:val="00D50E4C"/>
    <w:rsid w:val="00D50E74"/>
    <w:rsid w:val="00D51B1F"/>
    <w:rsid w:val="00D527EC"/>
    <w:rsid w:val="00D543B1"/>
    <w:rsid w:val="00D55654"/>
    <w:rsid w:val="00D55B8D"/>
    <w:rsid w:val="00D55BA3"/>
    <w:rsid w:val="00D606F0"/>
    <w:rsid w:val="00D60B19"/>
    <w:rsid w:val="00D60C37"/>
    <w:rsid w:val="00D61040"/>
    <w:rsid w:val="00D6163C"/>
    <w:rsid w:val="00D625DC"/>
    <w:rsid w:val="00D62C18"/>
    <w:rsid w:val="00D632B5"/>
    <w:rsid w:val="00D64CAC"/>
    <w:rsid w:val="00D65492"/>
    <w:rsid w:val="00D664F3"/>
    <w:rsid w:val="00D66F97"/>
    <w:rsid w:val="00D678A0"/>
    <w:rsid w:val="00D704F7"/>
    <w:rsid w:val="00D70E1B"/>
    <w:rsid w:val="00D71E8B"/>
    <w:rsid w:val="00D72EC8"/>
    <w:rsid w:val="00D75260"/>
    <w:rsid w:val="00D75358"/>
    <w:rsid w:val="00D75D10"/>
    <w:rsid w:val="00D75E17"/>
    <w:rsid w:val="00D7651B"/>
    <w:rsid w:val="00D770AB"/>
    <w:rsid w:val="00D800C4"/>
    <w:rsid w:val="00D8093A"/>
    <w:rsid w:val="00D80C2E"/>
    <w:rsid w:val="00D8102D"/>
    <w:rsid w:val="00D81390"/>
    <w:rsid w:val="00D81B3C"/>
    <w:rsid w:val="00D821D6"/>
    <w:rsid w:val="00D822E9"/>
    <w:rsid w:val="00D82E71"/>
    <w:rsid w:val="00D83E2F"/>
    <w:rsid w:val="00D84449"/>
    <w:rsid w:val="00D848CA"/>
    <w:rsid w:val="00D857FB"/>
    <w:rsid w:val="00D85DCE"/>
    <w:rsid w:val="00D86C78"/>
    <w:rsid w:val="00D874B3"/>
    <w:rsid w:val="00D8764F"/>
    <w:rsid w:val="00D877DA"/>
    <w:rsid w:val="00D87BBB"/>
    <w:rsid w:val="00D87F2D"/>
    <w:rsid w:val="00D9003D"/>
    <w:rsid w:val="00D912B1"/>
    <w:rsid w:val="00D93C42"/>
    <w:rsid w:val="00D941B4"/>
    <w:rsid w:val="00D944A4"/>
    <w:rsid w:val="00D9506E"/>
    <w:rsid w:val="00D96BCE"/>
    <w:rsid w:val="00D96CB4"/>
    <w:rsid w:val="00D96EA0"/>
    <w:rsid w:val="00D979E1"/>
    <w:rsid w:val="00D97C32"/>
    <w:rsid w:val="00D97E59"/>
    <w:rsid w:val="00D97E71"/>
    <w:rsid w:val="00DA02F4"/>
    <w:rsid w:val="00DA0829"/>
    <w:rsid w:val="00DA0B30"/>
    <w:rsid w:val="00DA287E"/>
    <w:rsid w:val="00DA2F3A"/>
    <w:rsid w:val="00DA3194"/>
    <w:rsid w:val="00DA355C"/>
    <w:rsid w:val="00DA3866"/>
    <w:rsid w:val="00DA3C26"/>
    <w:rsid w:val="00DA45F7"/>
    <w:rsid w:val="00DA51CF"/>
    <w:rsid w:val="00DA5DF8"/>
    <w:rsid w:val="00DA62C6"/>
    <w:rsid w:val="00DA6465"/>
    <w:rsid w:val="00DA6F59"/>
    <w:rsid w:val="00DA78C4"/>
    <w:rsid w:val="00DB01CE"/>
    <w:rsid w:val="00DB0CAD"/>
    <w:rsid w:val="00DB0E6C"/>
    <w:rsid w:val="00DB1AAD"/>
    <w:rsid w:val="00DB1DD2"/>
    <w:rsid w:val="00DB2340"/>
    <w:rsid w:val="00DB2ABA"/>
    <w:rsid w:val="00DB44B0"/>
    <w:rsid w:val="00DB4848"/>
    <w:rsid w:val="00DB4E32"/>
    <w:rsid w:val="00DB51B9"/>
    <w:rsid w:val="00DB574B"/>
    <w:rsid w:val="00DB63B9"/>
    <w:rsid w:val="00DB7BC2"/>
    <w:rsid w:val="00DB7E55"/>
    <w:rsid w:val="00DC0011"/>
    <w:rsid w:val="00DC142D"/>
    <w:rsid w:val="00DC14D7"/>
    <w:rsid w:val="00DC20BC"/>
    <w:rsid w:val="00DC286A"/>
    <w:rsid w:val="00DC367D"/>
    <w:rsid w:val="00DC6C95"/>
    <w:rsid w:val="00DC77DE"/>
    <w:rsid w:val="00DD02AB"/>
    <w:rsid w:val="00DD0B70"/>
    <w:rsid w:val="00DD133B"/>
    <w:rsid w:val="00DD196F"/>
    <w:rsid w:val="00DD2256"/>
    <w:rsid w:val="00DD2393"/>
    <w:rsid w:val="00DD287C"/>
    <w:rsid w:val="00DD3067"/>
    <w:rsid w:val="00DD42BB"/>
    <w:rsid w:val="00DD4306"/>
    <w:rsid w:val="00DD4980"/>
    <w:rsid w:val="00DD4A81"/>
    <w:rsid w:val="00DD4DB2"/>
    <w:rsid w:val="00DD4DE6"/>
    <w:rsid w:val="00DD5C29"/>
    <w:rsid w:val="00DD60E5"/>
    <w:rsid w:val="00DD69D8"/>
    <w:rsid w:val="00DD78D9"/>
    <w:rsid w:val="00DD7A31"/>
    <w:rsid w:val="00DD7C08"/>
    <w:rsid w:val="00DD7CDF"/>
    <w:rsid w:val="00DE0119"/>
    <w:rsid w:val="00DE0E77"/>
    <w:rsid w:val="00DE15B9"/>
    <w:rsid w:val="00DE27B2"/>
    <w:rsid w:val="00DE3623"/>
    <w:rsid w:val="00DE4286"/>
    <w:rsid w:val="00DE42A2"/>
    <w:rsid w:val="00DE4609"/>
    <w:rsid w:val="00DE4791"/>
    <w:rsid w:val="00DE4DE0"/>
    <w:rsid w:val="00DE587C"/>
    <w:rsid w:val="00DE6093"/>
    <w:rsid w:val="00DE695E"/>
    <w:rsid w:val="00DE74CA"/>
    <w:rsid w:val="00DE7E28"/>
    <w:rsid w:val="00DF0395"/>
    <w:rsid w:val="00DF03B5"/>
    <w:rsid w:val="00DF0C37"/>
    <w:rsid w:val="00DF2453"/>
    <w:rsid w:val="00DF2479"/>
    <w:rsid w:val="00DF254F"/>
    <w:rsid w:val="00DF2D47"/>
    <w:rsid w:val="00DF3AB8"/>
    <w:rsid w:val="00DF3D31"/>
    <w:rsid w:val="00DF4002"/>
    <w:rsid w:val="00DF517E"/>
    <w:rsid w:val="00DF5418"/>
    <w:rsid w:val="00DF5588"/>
    <w:rsid w:val="00DF5B54"/>
    <w:rsid w:val="00DF5BFF"/>
    <w:rsid w:val="00DF6A86"/>
    <w:rsid w:val="00DF6C15"/>
    <w:rsid w:val="00DF6F99"/>
    <w:rsid w:val="00E003F1"/>
    <w:rsid w:val="00E0066E"/>
    <w:rsid w:val="00E00A8F"/>
    <w:rsid w:val="00E00B41"/>
    <w:rsid w:val="00E03229"/>
    <w:rsid w:val="00E034A7"/>
    <w:rsid w:val="00E03820"/>
    <w:rsid w:val="00E040BC"/>
    <w:rsid w:val="00E047B2"/>
    <w:rsid w:val="00E048C5"/>
    <w:rsid w:val="00E04AF5"/>
    <w:rsid w:val="00E04B83"/>
    <w:rsid w:val="00E05863"/>
    <w:rsid w:val="00E058B2"/>
    <w:rsid w:val="00E065F3"/>
    <w:rsid w:val="00E0672A"/>
    <w:rsid w:val="00E06749"/>
    <w:rsid w:val="00E068C3"/>
    <w:rsid w:val="00E06E5C"/>
    <w:rsid w:val="00E07BD4"/>
    <w:rsid w:val="00E102C2"/>
    <w:rsid w:val="00E1053D"/>
    <w:rsid w:val="00E10794"/>
    <w:rsid w:val="00E10908"/>
    <w:rsid w:val="00E12271"/>
    <w:rsid w:val="00E129A6"/>
    <w:rsid w:val="00E12FB6"/>
    <w:rsid w:val="00E12FC6"/>
    <w:rsid w:val="00E13AE0"/>
    <w:rsid w:val="00E13BBE"/>
    <w:rsid w:val="00E1579F"/>
    <w:rsid w:val="00E15B9B"/>
    <w:rsid w:val="00E16425"/>
    <w:rsid w:val="00E165C9"/>
    <w:rsid w:val="00E177DE"/>
    <w:rsid w:val="00E200AE"/>
    <w:rsid w:val="00E207AF"/>
    <w:rsid w:val="00E21BF8"/>
    <w:rsid w:val="00E224D1"/>
    <w:rsid w:val="00E226B2"/>
    <w:rsid w:val="00E2337A"/>
    <w:rsid w:val="00E2422B"/>
    <w:rsid w:val="00E244F6"/>
    <w:rsid w:val="00E24823"/>
    <w:rsid w:val="00E24962"/>
    <w:rsid w:val="00E24C80"/>
    <w:rsid w:val="00E25074"/>
    <w:rsid w:val="00E2578F"/>
    <w:rsid w:val="00E27A85"/>
    <w:rsid w:val="00E27BA5"/>
    <w:rsid w:val="00E30910"/>
    <w:rsid w:val="00E32A46"/>
    <w:rsid w:val="00E32DB2"/>
    <w:rsid w:val="00E3320C"/>
    <w:rsid w:val="00E3474A"/>
    <w:rsid w:val="00E35251"/>
    <w:rsid w:val="00E407C9"/>
    <w:rsid w:val="00E42E20"/>
    <w:rsid w:val="00E44753"/>
    <w:rsid w:val="00E4475F"/>
    <w:rsid w:val="00E45163"/>
    <w:rsid w:val="00E45E2A"/>
    <w:rsid w:val="00E461F1"/>
    <w:rsid w:val="00E4627B"/>
    <w:rsid w:val="00E462C5"/>
    <w:rsid w:val="00E46C46"/>
    <w:rsid w:val="00E472C5"/>
    <w:rsid w:val="00E5049F"/>
    <w:rsid w:val="00E51181"/>
    <w:rsid w:val="00E516B6"/>
    <w:rsid w:val="00E527B2"/>
    <w:rsid w:val="00E532A2"/>
    <w:rsid w:val="00E535EE"/>
    <w:rsid w:val="00E553AD"/>
    <w:rsid w:val="00E564A1"/>
    <w:rsid w:val="00E57F0C"/>
    <w:rsid w:val="00E60C9D"/>
    <w:rsid w:val="00E60DB9"/>
    <w:rsid w:val="00E626A4"/>
    <w:rsid w:val="00E63C20"/>
    <w:rsid w:val="00E63CC0"/>
    <w:rsid w:val="00E65018"/>
    <w:rsid w:val="00E66A0C"/>
    <w:rsid w:val="00E675BE"/>
    <w:rsid w:val="00E7042B"/>
    <w:rsid w:val="00E70899"/>
    <w:rsid w:val="00E71052"/>
    <w:rsid w:val="00E71719"/>
    <w:rsid w:val="00E71994"/>
    <w:rsid w:val="00E7273D"/>
    <w:rsid w:val="00E72F02"/>
    <w:rsid w:val="00E7341F"/>
    <w:rsid w:val="00E73470"/>
    <w:rsid w:val="00E738C0"/>
    <w:rsid w:val="00E73B29"/>
    <w:rsid w:val="00E74C0F"/>
    <w:rsid w:val="00E76692"/>
    <w:rsid w:val="00E77306"/>
    <w:rsid w:val="00E804F9"/>
    <w:rsid w:val="00E80B62"/>
    <w:rsid w:val="00E80E9B"/>
    <w:rsid w:val="00E81442"/>
    <w:rsid w:val="00E81C77"/>
    <w:rsid w:val="00E8266A"/>
    <w:rsid w:val="00E827D9"/>
    <w:rsid w:val="00E829A3"/>
    <w:rsid w:val="00E8316D"/>
    <w:rsid w:val="00E84264"/>
    <w:rsid w:val="00E84508"/>
    <w:rsid w:val="00E857FC"/>
    <w:rsid w:val="00E86CDC"/>
    <w:rsid w:val="00E878F0"/>
    <w:rsid w:val="00E87D80"/>
    <w:rsid w:val="00E90B56"/>
    <w:rsid w:val="00E925C9"/>
    <w:rsid w:val="00E931DC"/>
    <w:rsid w:val="00E947F2"/>
    <w:rsid w:val="00E948E4"/>
    <w:rsid w:val="00E96BDC"/>
    <w:rsid w:val="00E97C3D"/>
    <w:rsid w:val="00E97CF8"/>
    <w:rsid w:val="00E97F41"/>
    <w:rsid w:val="00EA0214"/>
    <w:rsid w:val="00EA0248"/>
    <w:rsid w:val="00EA0FE0"/>
    <w:rsid w:val="00EA12B1"/>
    <w:rsid w:val="00EA17FC"/>
    <w:rsid w:val="00EA2165"/>
    <w:rsid w:val="00EA34CE"/>
    <w:rsid w:val="00EA384A"/>
    <w:rsid w:val="00EA3F33"/>
    <w:rsid w:val="00EA4808"/>
    <w:rsid w:val="00EA4A76"/>
    <w:rsid w:val="00EA4DF9"/>
    <w:rsid w:val="00EA5416"/>
    <w:rsid w:val="00EB1317"/>
    <w:rsid w:val="00EB1AC1"/>
    <w:rsid w:val="00EB1B90"/>
    <w:rsid w:val="00EB26B9"/>
    <w:rsid w:val="00EB3AF3"/>
    <w:rsid w:val="00EB4278"/>
    <w:rsid w:val="00EB4803"/>
    <w:rsid w:val="00EB543B"/>
    <w:rsid w:val="00EB564F"/>
    <w:rsid w:val="00EB572F"/>
    <w:rsid w:val="00EB5D54"/>
    <w:rsid w:val="00EB6BB2"/>
    <w:rsid w:val="00EB71A9"/>
    <w:rsid w:val="00EB721E"/>
    <w:rsid w:val="00EB7580"/>
    <w:rsid w:val="00EC01F6"/>
    <w:rsid w:val="00EC19AA"/>
    <w:rsid w:val="00EC21C0"/>
    <w:rsid w:val="00EC2968"/>
    <w:rsid w:val="00EC2AEC"/>
    <w:rsid w:val="00EC3C23"/>
    <w:rsid w:val="00EC3D25"/>
    <w:rsid w:val="00EC3F34"/>
    <w:rsid w:val="00EC466F"/>
    <w:rsid w:val="00EC4CFE"/>
    <w:rsid w:val="00EC5193"/>
    <w:rsid w:val="00EC61C5"/>
    <w:rsid w:val="00EC6394"/>
    <w:rsid w:val="00EC63C8"/>
    <w:rsid w:val="00EC6D23"/>
    <w:rsid w:val="00EC7219"/>
    <w:rsid w:val="00ED00BD"/>
    <w:rsid w:val="00ED0196"/>
    <w:rsid w:val="00ED0AC1"/>
    <w:rsid w:val="00ED159C"/>
    <w:rsid w:val="00ED1F3B"/>
    <w:rsid w:val="00ED2CD1"/>
    <w:rsid w:val="00ED3B4C"/>
    <w:rsid w:val="00ED3F50"/>
    <w:rsid w:val="00ED42E2"/>
    <w:rsid w:val="00ED5237"/>
    <w:rsid w:val="00ED5755"/>
    <w:rsid w:val="00ED58D0"/>
    <w:rsid w:val="00ED6914"/>
    <w:rsid w:val="00ED6AA6"/>
    <w:rsid w:val="00ED7219"/>
    <w:rsid w:val="00EE0D59"/>
    <w:rsid w:val="00EE16A4"/>
    <w:rsid w:val="00EE1BA5"/>
    <w:rsid w:val="00EE1BE7"/>
    <w:rsid w:val="00EE2097"/>
    <w:rsid w:val="00EE4281"/>
    <w:rsid w:val="00EE43E2"/>
    <w:rsid w:val="00EE4DD8"/>
    <w:rsid w:val="00EE4E95"/>
    <w:rsid w:val="00EE5E9C"/>
    <w:rsid w:val="00EE662E"/>
    <w:rsid w:val="00EE6D83"/>
    <w:rsid w:val="00EE7404"/>
    <w:rsid w:val="00EF0033"/>
    <w:rsid w:val="00EF0F8D"/>
    <w:rsid w:val="00EF12DF"/>
    <w:rsid w:val="00EF1D5A"/>
    <w:rsid w:val="00EF290A"/>
    <w:rsid w:val="00EF2BB1"/>
    <w:rsid w:val="00EF3E07"/>
    <w:rsid w:val="00EF415D"/>
    <w:rsid w:val="00EF556F"/>
    <w:rsid w:val="00EF5D8A"/>
    <w:rsid w:val="00EF66BB"/>
    <w:rsid w:val="00EF7A50"/>
    <w:rsid w:val="00EF7EFA"/>
    <w:rsid w:val="00F000FB"/>
    <w:rsid w:val="00F0258D"/>
    <w:rsid w:val="00F027DA"/>
    <w:rsid w:val="00F02A68"/>
    <w:rsid w:val="00F03F36"/>
    <w:rsid w:val="00F04C25"/>
    <w:rsid w:val="00F05693"/>
    <w:rsid w:val="00F05A22"/>
    <w:rsid w:val="00F05C68"/>
    <w:rsid w:val="00F06165"/>
    <w:rsid w:val="00F0653F"/>
    <w:rsid w:val="00F0696F"/>
    <w:rsid w:val="00F07836"/>
    <w:rsid w:val="00F105B7"/>
    <w:rsid w:val="00F10AA8"/>
    <w:rsid w:val="00F10B3D"/>
    <w:rsid w:val="00F11797"/>
    <w:rsid w:val="00F117EA"/>
    <w:rsid w:val="00F120F0"/>
    <w:rsid w:val="00F12899"/>
    <w:rsid w:val="00F135A7"/>
    <w:rsid w:val="00F13E3B"/>
    <w:rsid w:val="00F15639"/>
    <w:rsid w:val="00F1655A"/>
    <w:rsid w:val="00F16864"/>
    <w:rsid w:val="00F17C34"/>
    <w:rsid w:val="00F20741"/>
    <w:rsid w:val="00F21799"/>
    <w:rsid w:val="00F21EB4"/>
    <w:rsid w:val="00F22A8D"/>
    <w:rsid w:val="00F22C61"/>
    <w:rsid w:val="00F22F3C"/>
    <w:rsid w:val="00F232F5"/>
    <w:rsid w:val="00F23F39"/>
    <w:rsid w:val="00F24DDE"/>
    <w:rsid w:val="00F25980"/>
    <w:rsid w:val="00F25F18"/>
    <w:rsid w:val="00F26BD3"/>
    <w:rsid w:val="00F26FA6"/>
    <w:rsid w:val="00F27CC5"/>
    <w:rsid w:val="00F3068A"/>
    <w:rsid w:val="00F309C6"/>
    <w:rsid w:val="00F30BA4"/>
    <w:rsid w:val="00F31326"/>
    <w:rsid w:val="00F32F69"/>
    <w:rsid w:val="00F33964"/>
    <w:rsid w:val="00F33D25"/>
    <w:rsid w:val="00F33EC4"/>
    <w:rsid w:val="00F344EF"/>
    <w:rsid w:val="00F35298"/>
    <w:rsid w:val="00F362C5"/>
    <w:rsid w:val="00F36C7D"/>
    <w:rsid w:val="00F40558"/>
    <w:rsid w:val="00F42CA2"/>
    <w:rsid w:val="00F440BE"/>
    <w:rsid w:val="00F446AC"/>
    <w:rsid w:val="00F45261"/>
    <w:rsid w:val="00F459FA"/>
    <w:rsid w:val="00F45C3F"/>
    <w:rsid w:val="00F45C55"/>
    <w:rsid w:val="00F460BC"/>
    <w:rsid w:val="00F46706"/>
    <w:rsid w:val="00F4712B"/>
    <w:rsid w:val="00F479E7"/>
    <w:rsid w:val="00F50B42"/>
    <w:rsid w:val="00F50D51"/>
    <w:rsid w:val="00F51554"/>
    <w:rsid w:val="00F519C0"/>
    <w:rsid w:val="00F53320"/>
    <w:rsid w:val="00F5490C"/>
    <w:rsid w:val="00F55B37"/>
    <w:rsid w:val="00F563E0"/>
    <w:rsid w:val="00F57002"/>
    <w:rsid w:val="00F57402"/>
    <w:rsid w:val="00F6079C"/>
    <w:rsid w:val="00F614EC"/>
    <w:rsid w:val="00F617E6"/>
    <w:rsid w:val="00F62B10"/>
    <w:rsid w:val="00F62B29"/>
    <w:rsid w:val="00F62C94"/>
    <w:rsid w:val="00F62D9F"/>
    <w:rsid w:val="00F6306B"/>
    <w:rsid w:val="00F639C8"/>
    <w:rsid w:val="00F64CE1"/>
    <w:rsid w:val="00F651AC"/>
    <w:rsid w:val="00F65398"/>
    <w:rsid w:val="00F65AD8"/>
    <w:rsid w:val="00F66A05"/>
    <w:rsid w:val="00F67057"/>
    <w:rsid w:val="00F67BB2"/>
    <w:rsid w:val="00F70B7F"/>
    <w:rsid w:val="00F711E9"/>
    <w:rsid w:val="00F71BB8"/>
    <w:rsid w:val="00F720AE"/>
    <w:rsid w:val="00F72C4D"/>
    <w:rsid w:val="00F73602"/>
    <w:rsid w:val="00F738E9"/>
    <w:rsid w:val="00F73E6B"/>
    <w:rsid w:val="00F7428B"/>
    <w:rsid w:val="00F74E49"/>
    <w:rsid w:val="00F75007"/>
    <w:rsid w:val="00F75164"/>
    <w:rsid w:val="00F758FB"/>
    <w:rsid w:val="00F75974"/>
    <w:rsid w:val="00F763EF"/>
    <w:rsid w:val="00F76564"/>
    <w:rsid w:val="00F766CD"/>
    <w:rsid w:val="00F767F6"/>
    <w:rsid w:val="00F76BB3"/>
    <w:rsid w:val="00F77604"/>
    <w:rsid w:val="00F80C9E"/>
    <w:rsid w:val="00F810C5"/>
    <w:rsid w:val="00F81DBE"/>
    <w:rsid w:val="00F821A9"/>
    <w:rsid w:val="00F8247D"/>
    <w:rsid w:val="00F82EF7"/>
    <w:rsid w:val="00F83838"/>
    <w:rsid w:val="00F83BC8"/>
    <w:rsid w:val="00F83C8A"/>
    <w:rsid w:val="00F83EAE"/>
    <w:rsid w:val="00F84DDB"/>
    <w:rsid w:val="00F84EC1"/>
    <w:rsid w:val="00F8579C"/>
    <w:rsid w:val="00F85C3A"/>
    <w:rsid w:val="00F85EFE"/>
    <w:rsid w:val="00F87A21"/>
    <w:rsid w:val="00F87B13"/>
    <w:rsid w:val="00F87BFB"/>
    <w:rsid w:val="00F87DE5"/>
    <w:rsid w:val="00F903C8"/>
    <w:rsid w:val="00F9044E"/>
    <w:rsid w:val="00F90A99"/>
    <w:rsid w:val="00F91158"/>
    <w:rsid w:val="00F91624"/>
    <w:rsid w:val="00F9169D"/>
    <w:rsid w:val="00F924F5"/>
    <w:rsid w:val="00F92599"/>
    <w:rsid w:val="00F92D1C"/>
    <w:rsid w:val="00F93A3F"/>
    <w:rsid w:val="00F93ADD"/>
    <w:rsid w:val="00F94666"/>
    <w:rsid w:val="00F96301"/>
    <w:rsid w:val="00F966B9"/>
    <w:rsid w:val="00F96818"/>
    <w:rsid w:val="00F96978"/>
    <w:rsid w:val="00F9787F"/>
    <w:rsid w:val="00F9790F"/>
    <w:rsid w:val="00FA01E5"/>
    <w:rsid w:val="00FA023D"/>
    <w:rsid w:val="00FA07D5"/>
    <w:rsid w:val="00FA153E"/>
    <w:rsid w:val="00FA15E0"/>
    <w:rsid w:val="00FA201F"/>
    <w:rsid w:val="00FA23AD"/>
    <w:rsid w:val="00FA23E0"/>
    <w:rsid w:val="00FA3EB8"/>
    <w:rsid w:val="00FA41D1"/>
    <w:rsid w:val="00FA44E9"/>
    <w:rsid w:val="00FA52EA"/>
    <w:rsid w:val="00FA67AC"/>
    <w:rsid w:val="00FA6991"/>
    <w:rsid w:val="00FA6A73"/>
    <w:rsid w:val="00FA6EF1"/>
    <w:rsid w:val="00FA7414"/>
    <w:rsid w:val="00FB0C41"/>
    <w:rsid w:val="00FB0E56"/>
    <w:rsid w:val="00FB14D0"/>
    <w:rsid w:val="00FB18C0"/>
    <w:rsid w:val="00FB2263"/>
    <w:rsid w:val="00FB3565"/>
    <w:rsid w:val="00FB4149"/>
    <w:rsid w:val="00FB5271"/>
    <w:rsid w:val="00FB56EA"/>
    <w:rsid w:val="00FB61D2"/>
    <w:rsid w:val="00FB688C"/>
    <w:rsid w:val="00FB6BE5"/>
    <w:rsid w:val="00FB6D84"/>
    <w:rsid w:val="00FB7556"/>
    <w:rsid w:val="00FC23EB"/>
    <w:rsid w:val="00FC2EFF"/>
    <w:rsid w:val="00FC3A20"/>
    <w:rsid w:val="00FC3FE2"/>
    <w:rsid w:val="00FC430C"/>
    <w:rsid w:val="00FC5807"/>
    <w:rsid w:val="00FC59F9"/>
    <w:rsid w:val="00FC6213"/>
    <w:rsid w:val="00FC62CC"/>
    <w:rsid w:val="00FC65F0"/>
    <w:rsid w:val="00FC763D"/>
    <w:rsid w:val="00FC7E86"/>
    <w:rsid w:val="00FD036F"/>
    <w:rsid w:val="00FD056E"/>
    <w:rsid w:val="00FD080B"/>
    <w:rsid w:val="00FD15A5"/>
    <w:rsid w:val="00FD208F"/>
    <w:rsid w:val="00FD243E"/>
    <w:rsid w:val="00FD31C5"/>
    <w:rsid w:val="00FD40D7"/>
    <w:rsid w:val="00FD4885"/>
    <w:rsid w:val="00FD495A"/>
    <w:rsid w:val="00FD49CA"/>
    <w:rsid w:val="00FD5493"/>
    <w:rsid w:val="00FD5F2B"/>
    <w:rsid w:val="00FD7521"/>
    <w:rsid w:val="00FE0FCD"/>
    <w:rsid w:val="00FE10DA"/>
    <w:rsid w:val="00FE1DFC"/>
    <w:rsid w:val="00FE2643"/>
    <w:rsid w:val="00FE27B3"/>
    <w:rsid w:val="00FE3954"/>
    <w:rsid w:val="00FE52ED"/>
    <w:rsid w:val="00FE64ED"/>
    <w:rsid w:val="00FE792B"/>
    <w:rsid w:val="00FE7F76"/>
    <w:rsid w:val="00FF1299"/>
    <w:rsid w:val="00FF13E4"/>
    <w:rsid w:val="00FF19C9"/>
    <w:rsid w:val="00FF29AD"/>
    <w:rsid w:val="00FF3A09"/>
    <w:rsid w:val="00FF3B3C"/>
    <w:rsid w:val="00FF3E8A"/>
    <w:rsid w:val="00FF471C"/>
    <w:rsid w:val="00FF5BD9"/>
    <w:rsid w:val="00FF6C9C"/>
    <w:rsid w:val="00FF719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3CAD3B1A"/>
  <w15:docId w15:val="{B1A61538-A541-4925-B563-32D8BF12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73D"/>
    <w:rPr>
      <w:sz w:val="24"/>
      <w:szCs w:val="24"/>
      <w:lang w:eastAsia="en-US"/>
    </w:rPr>
  </w:style>
  <w:style w:type="paragraph" w:styleId="Heading1">
    <w:name w:val="heading 1"/>
    <w:basedOn w:val="Normal"/>
    <w:next w:val="Normal"/>
    <w:link w:val="Heading1Char"/>
    <w:uiPriority w:val="9"/>
    <w:qFormat/>
    <w:rsid w:val="00D1273D"/>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D1273D"/>
    <w:pPr>
      <w:keepNext/>
      <w:jc w:val="center"/>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76184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qFormat/>
    <w:rsid w:val="002B2650"/>
    <w:pPr>
      <w:keepNext/>
      <w:jc w:val="right"/>
      <w:outlineLvl w:val="3"/>
    </w:pPr>
    <w:rPr>
      <w:rFonts w:ascii="Calibri" w:hAnsi="Calibri"/>
      <w:b/>
      <w:bCs/>
      <w:sz w:val="28"/>
      <w:szCs w:val="28"/>
    </w:rPr>
  </w:style>
  <w:style w:type="paragraph" w:styleId="Heading5">
    <w:name w:val="heading 5"/>
    <w:basedOn w:val="Normal"/>
    <w:next w:val="Normal"/>
    <w:link w:val="Heading5Char"/>
    <w:uiPriority w:val="9"/>
    <w:qFormat/>
    <w:rsid w:val="00D1273D"/>
    <w:pPr>
      <w:keepNext/>
      <w:jc w:val="center"/>
      <w:outlineLvl w:val="4"/>
    </w:pPr>
    <w:rPr>
      <w:rFonts w:ascii="Calibri" w:hAnsi="Calibri"/>
      <w:b/>
      <w:bCs/>
      <w:i/>
      <w:iCs/>
      <w:sz w:val="26"/>
      <w:szCs w:val="26"/>
    </w:rPr>
  </w:style>
  <w:style w:type="paragraph" w:styleId="Heading7">
    <w:name w:val="heading 7"/>
    <w:basedOn w:val="Normal"/>
    <w:next w:val="Normal"/>
    <w:link w:val="Heading7Char"/>
    <w:uiPriority w:val="9"/>
    <w:qFormat/>
    <w:rsid w:val="00D1273D"/>
    <w:pPr>
      <w:keepNext/>
      <w:ind w:left="3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273D"/>
    <w:rPr>
      <w:rFonts w:ascii="Cambria" w:eastAsia="Times New Roman" w:hAnsi="Cambria" w:cs="Times New Roman"/>
      <w:b/>
      <w:bCs/>
      <w:kern w:val="32"/>
      <w:sz w:val="32"/>
      <w:szCs w:val="32"/>
      <w:lang w:val="lv-LV"/>
    </w:rPr>
  </w:style>
  <w:style w:type="character" w:customStyle="1" w:styleId="Heading2Char">
    <w:name w:val="Heading 2 Char"/>
    <w:link w:val="Heading2"/>
    <w:uiPriority w:val="9"/>
    <w:semiHidden/>
    <w:rsid w:val="00D1273D"/>
    <w:rPr>
      <w:rFonts w:ascii="Cambria" w:eastAsia="Times New Roman" w:hAnsi="Cambria" w:cs="Times New Roman"/>
      <w:b/>
      <w:bCs/>
      <w:i/>
      <w:iCs/>
      <w:sz w:val="28"/>
      <w:szCs w:val="28"/>
      <w:lang w:val="lv-LV"/>
    </w:rPr>
  </w:style>
  <w:style w:type="character" w:customStyle="1" w:styleId="Heading4Char">
    <w:name w:val="Heading 4 Char"/>
    <w:link w:val="Heading4"/>
    <w:uiPriority w:val="9"/>
    <w:semiHidden/>
    <w:rsid w:val="00D1273D"/>
    <w:rPr>
      <w:rFonts w:ascii="Calibri" w:eastAsia="Times New Roman" w:hAnsi="Calibri" w:cs="Times New Roman"/>
      <w:b/>
      <w:bCs/>
      <w:sz w:val="28"/>
      <w:szCs w:val="28"/>
      <w:lang w:val="lv-LV"/>
    </w:rPr>
  </w:style>
  <w:style w:type="character" w:customStyle="1" w:styleId="Heading5Char">
    <w:name w:val="Heading 5 Char"/>
    <w:link w:val="Heading5"/>
    <w:uiPriority w:val="9"/>
    <w:semiHidden/>
    <w:rsid w:val="00D1273D"/>
    <w:rPr>
      <w:rFonts w:ascii="Calibri" w:eastAsia="Times New Roman" w:hAnsi="Calibri" w:cs="Times New Roman"/>
      <w:b/>
      <w:bCs/>
      <w:i/>
      <w:iCs/>
      <w:sz w:val="26"/>
      <w:szCs w:val="26"/>
      <w:lang w:val="lv-LV"/>
    </w:rPr>
  </w:style>
  <w:style w:type="character" w:customStyle="1" w:styleId="Heading7Char">
    <w:name w:val="Heading 7 Char"/>
    <w:link w:val="Heading7"/>
    <w:uiPriority w:val="9"/>
    <w:semiHidden/>
    <w:rsid w:val="00D1273D"/>
    <w:rPr>
      <w:rFonts w:ascii="Calibri" w:eastAsia="Times New Roman" w:hAnsi="Calibri" w:cs="Times New Roman"/>
      <w:sz w:val="24"/>
      <w:szCs w:val="24"/>
      <w:lang w:val="lv-LV"/>
    </w:rPr>
  </w:style>
  <w:style w:type="paragraph" w:styleId="BalloonText">
    <w:name w:val="Balloon Text"/>
    <w:basedOn w:val="Normal"/>
    <w:link w:val="BalloonTextChar"/>
    <w:uiPriority w:val="99"/>
    <w:semiHidden/>
    <w:rsid w:val="005548BD"/>
    <w:rPr>
      <w:rFonts w:ascii="Tahoma" w:hAnsi="Tahoma" w:cs="Tahoma"/>
      <w:sz w:val="16"/>
      <w:szCs w:val="16"/>
    </w:rPr>
  </w:style>
  <w:style w:type="character" w:customStyle="1" w:styleId="FootnoteTextChar">
    <w:name w:val="Footnote Text Char"/>
    <w:aliases w:val="Footnote Char,Fußnote Char,Char Char,Char Rakstz. Rakstz. Rakstz. Rakstz. Rakstz. Rakstz. Rakstz. Char,Char Rakstz. Rakstz. Rakstz. Rakstz. Rakstz. Rakstz. Char,single spa Char"/>
    <w:link w:val="FootnoteText"/>
    <w:uiPriority w:val="99"/>
    <w:qFormat/>
    <w:locked/>
    <w:rsid w:val="007A7C8B"/>
    <w:rPr>
      <w:rFonts w:cs="Times New Roman"/>
      <w:lang w:val="lv-LV" w:eastAsia="lv-LV" w:bidi="ar-SA"/>
    </w:rPr>
  </w:style>
  <w:style w:type="paragraph" w:styleId="EnvelopeAddress">
    <w:name w:val="envelope address"/>
    <w:basedOn w:val="Normal"/>
    <w:uiPriority w:val="99"/>
    <w:rsid w:val="00D1273D"/>
    <w:pPr>
      <w:framePr w:w="7920" w:h="1980" w:hRule="exact" w:hSpace="180" w:wrap="auto" w:hAnchor="page" w:xAlign="center" w:yAlign="bottom"/>
      <w:ind w:left="2880"/>
    </w:pPr>
    <w:rPr>
      <w:rFonts w:ascii="Garamond" w:hAnsi="Garamond" w:cs="Arial"/>
      <w:b/>
      <w:sz w:val="36"/>
      <w:szCs w:val="36"/>
    </w:rPr>
  </w:style>
  <w:style w:type="paragraph" w:styleId="EnvelopeReturn">
    <w:name w:val="envelope return"/>
    <w:basedOn w:val="Normal"/>
    <w:uiPriority w:val="99"/>
    <w:rsid w:val="00D1273D"/>
    <w:rPr>
      <w:rFonts w:ascii="Garamond" w:hAnsi="Garamond" w:cs="Arial"/>
      <w:b/>
    </w:rPr>
  </w:style>
  <w:style w:type="paragraph" w:styleId="BodyText2">
    <w:name w:val="Body Text 2"/>
    <w:basedOn w:val="Normal"/>
    <w:link w:val="BodyText2Char"/>
    <w:uiPriority w:val="99"/>
    <w:rsid w:val="00D1273D"/>
    <w:pPr>
      <w:jc w:val="both"/>
    </w:pPr>
  </w:style>
  <w:style w:type="character" w:customStyle="1" w:styleId="BodyText2Char">
    <w:name w:val="Body Text 2 Char"/>
    <w:link w:val="BodyText2"/>
    <w:uiPriority w:val="99"/>
    <w:semiHidden/>
    <w:rsid w:val="00D1273D"/>
    <w:rPr>
      <w:sz w:val="24"/>
      <w:szCs w:val="24"/>
      <w:lang w:val="lv-LV"/>
    </w:rPr>
  </w:style>
  <w:style w:type="paragraph" w:styleId="NormalWeb">
    <w:name w:val="Normal (Web)"/>
    <w:aliases w:val="sākums,s?kums Rakstz. Rakstz.,s?kums Rakstz.,s?kums"/>
    <w:basedOn w:val="Normal"/>
    <w:link w:val="NormalWebChar"/>
    <w:uiPriority w:val="99"/>
    <w:rsid w:val="00D1273D"/>
    <w:pPr>
      <w:spacing w:before="100" w:beforeAutospacing="1" w:after="100" w:afterAutospacing="1"/>
    </w:pPr>
    <w:rPr>
      <w:lang w:val="en-GB"/>
    </w:rPr>
  </w:style>
  <w:style w:type="paragraph" w:customStyle="1" w:styleId="naisc">
    <w:name w:val="naisc"/>
    <w:basedOn w:val="Normal"/>
    <w:rsid w:val="00D1273D"/>
    <w:pPr>
      <w:spacing w:before="100" w:beforeAutospacing="1" w:after="100" w:afterAutospacing="1"/>
      <w:jc w:val="center"/>
    </w:pPr>
    <w:rPr>
      <w:lang w:val="en-GB"/>
    </w:rPr>
  </w:style>
  <w:style w:type="paragraph" w:styleId="Header">
    <w:name w:val="header"/>
    <w:basedOn w:val="Normal"/>
    <w:link w:val="HeaderChar"/>
    <w:uiPriority w:val="99"/>
    <w:rsid w:val="00D1273D"/>
    <w:pPr>
      <w:tabs>
        <w:tab w:val="center" w:pos="4153"/>
        <w:tab w:val="right" w:pos="8306"/>
      </w:tabs>
    </w:pPr>
  </w:style>
  <w:style w:type="character" w:customStyle="1" w:styleId="HeaderChar">
    <w:name w:val="Header Char"/>
    <w:link w:val="Header"/>
    <w:uiPriority w:val="99"/>
    <w:semiHidden/>
    <w:rsid w:val="00D1273D"/>
    <w:rPr>
      <w:sz w:val="24"/>
      <w:szCs w:val="24"/>
      <w:lang w:val="lv-LV"/>
    </w:rPr>
  </w:style>
  <w:style w:type="paragraph" w:styleId="Footer">
    <w:name w:val="footer"/>
    <w:basedOn w:val="Normal"/>
    <w:link w:val="FooterChar"/>
    <w:uiPriority w:val="99"/>
    <w:rsid w:val="00D1273D"/>
    <w:pPr>
      <w:tabs>
        <w:tab w:val="center" w:pos="4153"/>
        <w:tab w:val="right" w:pos="8306"/>
      </w:tabs>
    </w:pPr>
  </w:style>
  <w:style w:type="character" w:customStyle="1" w:styleId="FooterChar">
    <w:name w:val="Footer Char"/>
    <w:link w:val="Footer"/>
    <w:uiPriority w:val="99"/>
    <w:rsid w:val="00D1273D"/>
    <w:rPr>
      <w:sz w:val="24"/>
      <w:szCs w:val="24"/>
      <w:lang w:val="lv-LV"/>
    </w:rPr>
  </w:style>
  <w:style w:type="character" w:styleId="PageNumber">
    <w:name w:val="page number"/>
    <w:uiPriority w:val="99"/>
    <w:rsid w:val="00D1273D"/>
    <w:rPr>
      <w:rFonts w:cs="Times New Roman"/>
    </w:rPr>
  </w:style>
  <w:style w:type="paragraph" w:styleId="BodyText">
    <w:name w:val="Body Text"/>
    <w:basedOn w:val="Normal"/>
    <w:link w:val="BodyTextChar"/>
    <w:uiPriority w:val="99"/>
    <w:rsid w:val="00D1273D"/>
    <w:pPr>
      <w:jc w:val="both"/>
    </w:pPr>
  </w:style>
  <w:style w:type="character" w:customStyle="1" w:styleId="BodyTextChar">
    <w:name w:val="Body Text Char"/>
    <w:link w:val="BodyText"/>
    <w:uiPriority w:val="99"/>
    <w:semiHidden/>
    <w:rsid w:val="00D1273D"/>
    <w:rPr>
      <w:sz w:val="24"/>
      <w:szCs w:val="24"/>
      <w:lang w:val="lv-LV"/>
    </w:rPr>
  </w:style>
  <w:style w:type="character" w:styleId="Hyperlink">
    <w:name w:val="Hyperlink"/>
    <w:uiPriority w:val="99"/>
    <w:rsid w:val="00D1273D"/>
    <w:rPr>
      <w:rFonts w:cs="Times New Roman"/>
      <w:color w:val="0000FF"/>
      <w:u w:val="single"/>
    </w:rPr>
  </w:style>
  <w:style w:type="paragraph" w:customStyle="1" w:styleId="naisf">
    <w:name w:val="naisf"/>
    <w:basedOn w:val="Normal"/>
    <w:rsid w:val="00FC430C"/>
    <w:pPr>
      <w:spacing w:before="100" w:beforeAutospacing="1" w:after="100" w:afterAutospacing="1"/>
      <w:jc w:val="both"/>
    </w:pPr>
    <w:rPr>
      <w:rFonts w:eastAsia="Arial Unicode MS"/>
      <w:lang w:val="en-GB"/>
    </w:rPr>
  </w:style>
  <w:style w:type="paragraph" w:customStyle="1" w:styleId="G4">
    <w:name w:val="G4"/>
    <w:basedOn w:val="Normal"/>
    <w:autoRedefine/>
    <w:uiPriority w:val="99"/>
    <w:rsid w:val="001D3987"/>
    <w:pPr>
      <w:jc w:val="both"/>
    </w:pPr>
  </w:style>
  <w:style w:type="paragraph" w:customStyle="1" w:styleId="xl24">
    <w:name w:val="xl24"/>
    <w:basedOn w:val="Normal"/>
    <w:uiPriority w:val="99"/>
    <w:rsid w:val="002B2650"/>
    <w:pPr>
      <w:pBdr>
        <w:bottom w:val="single" w:sz="4" w:space="0" w:color="auto"/>
        <w:right w:val="single" w:sz="4" w:space="0" w:color="auto"/>
      </w:pBdr>
      <w:spacing w:before="100" w:beforeAutospacing="1" w:after="100" w:afterAutospacing="1"/>
      <w:jc w:val="center"/>
      <w:textAlignment w:val="top"/>
    </w:pPr>
    <w:rPr>
      <w:rFonts w:eastAsia="Arial Unicode MS"/>
      <w:sz w:val="28"/>
      <w:szCs w:val="28"/>
      <w:lang w:val="en-GB"/>
    </w:rPr>
  </w:style>
  <w:style w:type="character" w:styleId="FollowedHyperlink">
    <w:name w:val="FollowedHyperlink"/>
    <w:uiPriority w:val="99"/>
    <w:rsid w:val="00184C32"/>
    <w:rPr>
      <w:rFonts w:cs="Times New Roman"/>
      <w:color w:val="800080"/>
      <w:u w:val="single"/>
    </w:rPr>
  </w:style>
  <w:style w:type="character" w:styleId="Strong">
    <w:name w:val="Strong"/>
    <w:uiPriority w:val="22"/>
    <w:qFormat/>
    <w:rsid w:val="00EC21C0"/>
    <w:rPr>
      <w:rFonts w:cs="Times New Roman"/>
      <w:b/>
      <w:bCs/>
    </w:rPr>
  </w:style>
  <w:style w:type="paragraph" w:styleId="BodyTextIndent">
    <w:name w:val="Body Text Indent"/>
    <w:basedOn w:val="Normal"/>
    <w:link w:val="BodyTextIndentChar"/>
    <w:uiPriority w:val="99"/>
    <w:rsid w:val="001F6BC5"/>
    <w:pPr>
      <w:spacing w:after="120"/>
      <w:ind w:left="283"/>
    </w:pPr>
  </w:style>
  <w:style w:type="character" w:customStyle="1" w:styleId="BodyTextIndentChar">
    <w:name w:val="Body Text Indent Char"/>
    <w:link w:val="BodyTextIndent"/>
    <w:uiPriority w:val="99"/>
    <w:semiHidden/>
    <w:rsid w:val="00D1273D"/>
    <w:rPr>
      <w:sz w:val="24"/>
      <w:szCs w:val="24"/>
      <w:lang w:val="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qFormat/>
    <w:rsid w:val="0059541B"/>
    <w:rPr>
      <w:sz w:val="20"/>
      <w:szCs w:val="20"/>
      <w:lang w:eastAsia="lv-LV"/>
    </w:rPr>
  </w:style>
  <w:style w:type="paragraph" w:customStyle="1" w:styleId="CharChar4Char1">
    <w:name w:val="Char Char4 Char1"/>
    <w:basedOn w:val="Normal"/>
    <w:next w:val="BlockText"/>
    <w:uiPriority w:val="99"/>
    <w:rsid w:val="00640263"/>
    <w:pPr>
      <w:spacing w:before="120" w:after="160" w:line="240" w:lineRule="exact"/>
      <w:ind w:firstLine="720"/>
      <w:jc w:val="both"/>
    </w:pPr>
    <w:rPr>
      <w:rFonts w:ascii="Verdana" w:hAnsi="Verdana"/>
      <w:sz w:val="20"/>
      <w:szCs w:val="20"/>
      <w:lang w:val="en-US"/>
    </w:rPr>
  </w:style>
  <w:style w:type="character" w:styleId="FootnoteReference">
    <w:name w:val="footnote reference"/>
    <w:aliases w:val="Footnote Reference Number,SUPERS,Footnote symbol,Footnote Refernece,ftref,Footnote Reference Superscript,Vēres atsauce,Odwołanie przypisu,BVI fnr,Footnotes refss,Ref,de nota al pie,-E Fußnotenzeichen,Footnote reference number,E,E FNZ"/>
    <w:link w:val="CharCharCharChar"/>
    <w:uiPriority w:val="99"/>
    <w:qFormat/>
    <w:rsid w:val="0059541B"/>
    <w:rPr>
      <w:rFonts w:cs="Times New Roman"/>
      <w:vertAlign w:val="superscript"/>
    </w:rPr>
  </w:style>
  <w:style w:type="character" w:styleId="CommentReference">
    <w:name w:val="annotation reference"/>
    <w:uiPriority w:val="99"/>
    <w:rsid w:val="00162A40"/>
    <w:rPr>
      <w:rFonts w:cs="Times New Roman"/>
      <w:sz w:val="16"/>
      <w:szCs w:val="16"/>
    </w:rPr>
  </w:style>
  <w:style w:type="paragraph" w:styleId="CommentText">
    <w:name w:val="annotation text"/>
    <w:basedOn w:val="Normal"/>
    <w:link w:val="CommentTextChar"/>
    <w:uiPriority w:val="99"/>
    <w:rsid w:val="00162A40"/>
    <w:rPr>
      <w:sz w:val="20"/>
      <w:szCs w:val="20"/>
    </w:rPr>
  </w:style>
  <w:style w:type="character" w:customStyle="1" w:styleId="CommentTextChar">
    <w:name w:val="Comment Text Char"/>
    <w:link w:val="CommentText"/>
    <w:rsid w:val="00D1273D"/>
    <w:rPr>
      <w:sz w:val="20"/>
      <w:szCs w:val="20"/>
      <w:lang w:val="lv-LV"/>
    </w:rPr>
  </w:style>
  <w:style w:type="paragraph" w:styleId="CommentSubject">
    <w:name w:val="annotation subject"/>
    <w:basedOn w:val="CommentText"/>
    <w:next w:val="CommentText"/>
    <w:link w:val="CommentSubjectChar"/>
    <w:uiPriority w:val="99"/>
    <w:semiHidden/>
    <w:rsid w:val="00162A40"/>
    <w:rPr>
      <w:b/>
      <w:bCs/>
    </w:rPr>
  </w:style>
  <w:style w:type="character" w:customStyle="1" w:styleId="CommentSubjectChar">
    <w:name w:val="Comment Subject Char"/>
    <w:link w:val="CommentSubject"/>
    <w:uiPriority w:val="99"/>
    <w:semiHidden/>
    <w:rsid w:val="00D1273D"/>
    <w:rPr>
      <w:b/>
      <w:bCs/>
      <w:sz w:val="20"/>
      <w:szCs w:val="20"/>
      <w:lang w:val="lv-LV"/>
    </w:rPr>
  </w:style>
  <w:style w:type="paragraph" w:customStyle="1" w:styleId="CharChar4Char">
    <w:name w:val="Char Char4 Char"/>
    <w:basedOn w:val="Normal"/>
    <w:next w:val="BlockText"/>
    <w:uiPriority w:val="99"/>
    <w:rsid w:val="0032178A"/>
    <w:pPr>
      <w:spacing w:before="120" w:after="160" w:line="240" w:lineRule="exact"/>
      <w:ind w:firstLine="720"/>
      <w:jc w:val="both"/>
    </w:pPr>
    <w:rPr>
      <w:rFonts w:ascii="Verdana" w:hAnsi="Verdana"/>
      <w:sz w:val="20"/>
      <w:szCs w:val="20"/>
      <w:lang w:val="en-US"/>
    </w:rPr>
  </w:style>
  <w:style w:type="paragraph" w:styleId="BlockText">
    <w:name w:val="Block Text"/>
    <w:basedOn w:val="Normal"/>
    <w:uiPriority w:val="99"/>
    <w:rsid w:val="0032178A"/>
    <w:pPr>
      <w:spacing w:after="120"/>
      <w:ind w:left="1440" w:right="1440"/>
    </w:pPr>
  </w:style>
  <w:style w:type="paragraph" w:customStyle="1" w:styleId="EE-H3">
    <w:name w:val="EE-H3"/>
    <w:basedOn w:val="Normal"/>
    <w:autoRedefine/>
    <w:uiPriority w:val="99"/>
    <w:rsid w:val="00D0369B"/>
    <w:pPr>
      <w:ind w:right="6"/>
      <w:jc w:val="both"/>
    </w:pPr>
    <w:rPr>
      <w:lang w:eastAsia="lv-LV"/>
    </w:rPr>
  </w:style>
  <w:style w:type="character" w:customStyle="1" w:styleId="BalloonTextChar">
    <w:name w:val="Balloon Text Char"/>
    <w:link w:val="BalloonText"/>
    <w:uiPriority w:val="99"/>
    <w:semiHidden/>
    <w:locked/>
    <w:rsid w:val="007C4095"/>
    <w:rPr>
      <w:rFonts w:ascii="Tahoma" w:hAnsi="Tahoma" w:cs="Tahoma"/>
      <w:sz w:val="16"/>
      <w:szCs w:val="16"/>
      <w:lang w:val="lv-LV" w:eastAsia="en-US" w:bidi="ar-SA"/>
    </w:rPr>
  </w:style>
  <w:style w:type="paragraph" w:customStyle="1" w:styleId="CharChar4CharCharCharChar">
    <w:name w:val="Char Char4 Char Char Char Char"/>
    <w:basedOn w:val="Normal"/>
    <w:next w:val="BlockText"/>
    <w:rsid w:val="007E21EC"/>
    <w:pPr>
      <w:spacing w:before="120" w:after="160" w:line="240" w:lineRule="exact"/>
      <w:ind w:firstLine="720"/>
      <w:jc w:val="both"/>
    </w:pPr>
    <w:rPr>
      <w:rFonts w:ascii="Verdana" w:hAnsi="Verdana"/>
      <w:sz w:val="20"/>
      <w:szCs w:val="20"/>
      <w:lang w:val="en-US"/>
    </w:rPr>
  </w:style>
  <w:style w:type="paragraph" w:customStyle="1" w:styleId="1">
    <w:name w:val="1"/>
    <w:basedOn w:val="Normal"/>
    <w:rsid w:val="00FD495A"/>
    <w:pPr>
      <w:spacing w:after="160" w:line="240" w:lineRule="exact"/>
    </w:pPr>
    <w:rPr>
      <w:rFonts w:ascii="Tahoma" w:hAnsi="Tahoma"/>
      <w:sz w:val="20"/>
      <w:szCs w:val="20"/>
      <w:lang w:val="en-US"/>
    </w:rPr>
  </w:style>
  <w:style w:type="paragraph" w:customStyle="1" w:styleId="Default">
    <w:name w:val="Default"/>
    <w:rsid w:val="000518C5"/>
    <w:pPr>
      <w:autoSpaceDE w:val="0"/>
      <w:autoSpaceDN w:val="0"/>
      <w:adjustRightInd w:val="0"/>
    </w:pPr>
    <w:rPr>
      <w:color w:val="000000"/>
      <w:sz w:val="24"/>
      <w:szCs w:val="24"/>
    </w:rPr>
  </w:style>
  <w:style w:type="paragraph" w:customStyle="1" w:styleId="RakstzCharCharRakstzCharCharRakstz">
    <w:name w:val="Rakstz. Char Char Rakstz. Char Char Rakstz."/>
    <w:basedOn w:val="Normal"/>
    <w:rsid w:val="00906472"/>
    <w:pPr>
      <w:spacing w:after="160" w:line="240" w:lineRule="exact"/>
    </w:pPr>
    <w:rPr>
      <w:rFonts w:ascii="Tahoma" w:hAnsi="Tahoma"/>
      <w:sz w:val="20"/>
      <w:szCs w:val="20"/>
      <w:lang w:val="en-US"/>
    </w:rPr>
  </w:style>
  <w:style w:type="paragraph" w:customStyle="1" w:styleId="naisnod">
    <w:name w:val="naisnod"/>
    <w:basedOn w:val="Normal"/>
    <w:rsid w:val="00FB0C41"/>
    <w:pPr>
      <w:spacing w:before="100" w:beforeAutospacing="1" w:after="100" w:afterAutospacing="1"/>
    </w:pPr>
    <w:rPr>
      <w:lang w:eastAsia="lv-LV" w:bidi="lo-LA"/>
    </w:rPr>
  </w:style>
  <w:style w:type="paragraph" w:customStyle="1" w:styleId="naiskr">
    <w:name w:val="naiskr"/>
    <w:basedOn w:val="Normal"/>
    <w:rsid w:val="00FB0C41"/>
    <w:pPr>
      <w:spacing w:before="100" w:beforeAutospacing="1" w:after="100" w:afterAutospacing="1"/>
    </w:pPr>
    <w:rPr>
      <w:lang w:eastAsia="lv-LV" w:bidi="lo-LA"/>
    </w:rPr>
  </w:style>
  <w:style w:type="paragraph" w:customStyle="1" w:styleId="naislab">
    <w:name w:val="naislab"/>
    <w:basedOn w:val="Normal"/>
    <w:rsid w:val="00FB0C41"/>
    <w:pPr>
      <w:spacing w:before="100" w:beforeAutospacing="1" w:after="100" w:afterAutospacing="1"/>
    </w:pPr>
    <w:rPr>
      <w:lang w:eastAsia="lv-LV" w:bidi="lo-LA"/>
    </w:rPr>
  </w:style>
  <w:style w:type="character" w:customStyle="1" w:styleId="spelle">
    <w:name w:val="spelle"/>
    <w:basedOn w:val="DefaultParagraphFont"/>
    <w:rsid w:val="002F4AA1"/>
  </w:style>
  <w:style w:type="table" w:styleId="TableGrid">
    <w:name w:val="Table Grid"/>
    <w:basedOn w:val="TableNormal"/>
    <w:uiPriority w:val="59"/>
    <w:rsid w:val="00BE0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vhtml">
    <w:name w:val="tv_html"/>
    <w:basedOn w:val="Normal"/>
    <w:rsid w:val="00861B14"/>
    <w:pPr>
      <w:spacing w:before="100" w:beforeAutospacing="1" w:after="100" w:afterAutospacing="1"/>
    </w:pPr>
    <w:rPr>
      <w:rFonts w:ascii="Verdana" w:hAnsi="Verdana"/>
      <w:sz w:val="18"/>
      <w:szCs w:val="18"/>
      <w:lang w:val="en-US"/>
    </w:rPr>
  </w:style>
  <w:style w:type="character" w:customStyle="1" w:styleId="apple-converted-space">
    <w:name w:val="apple-converted-space"/>
    <w:basedOn w:val="DefaultParagraphFont"/>
    <w:rsid w:val="003536A6"/>
  </w:style>
  <w:style w:type="paragraph" w:styleId="ListParagraph">
    <w:name w:val="List Paragraph"/>
    <w:aliases w:val="2,H&amp;P List Paragraph,Strip,Normal bullet 2,Bullet list,Saistīto dokumentu saraksts,Syle 1,Numurets,List Paragraph11,OBC Bullet,Bullet Style,L,Akapit z listą BS,Bullet 1,Bullet Points,Dot pt,F5 List Paragraph,IFCL - List Paragraph"/>
    <w:basedOn w:val="Normal"/>
    <w:link w:val="ListParagraphChar"/>
    <w:uiPriority w:val="34"/>
    <w:qFormat/>
    <w:rsid w:val="00CB2573"/>
    <w:pPr>
      <w:ind w:left="720"/>
      <w:contextualSpacing/>
    </w:pPr>
  </w:style>
  <w:style w:type="paragraph" w:styleId="NoSpacing">
    <w:name w:val="No Spacing"/>
    <w:aliases w:val="Normal1,No Spacing1,Parastais"/>
    <w:link w:val="NoSpacingChar"/>
    <w:uiPriority w:val="1"/>
    <w:qFormat/>
    <w:rsid w:val="00BB4913"/>
    <w:rPr>
      <w:rFonts w:ascii="Calibri" w:hAnsi="Calibri" w:cs="Calibri"/>
      <w:sz w:val="22"/>
      <w:szCs w:val="22"/>
      <w:lang w:val="en-US" w:eastAsia="en-US"/>
    </w:rPr>
  </w:style>
  <w:style w:type="paragraph" w:styleId="DocumentMap">
    <w:name w:val="Document Map"/>
    <w:basedOn w:val="Normal"/>
    <w:link w:val="DocumentMapChar"/>
    <w:uiPriority w:val="99"/>
    <w:semiHidden/>
    <w:unhideWhenUsed/>
    <w:rsid w:val="00326D94"/>
    <w:rPr>
      <w:rFonts w:ascii="Tahoma" w:hAnsi="Tahoma" w:cs="Tahoma"/>
      <w:sz w:val="16"/>
      <w:szCs w:val="16"/>
    </w:rPr>
  </w:style>
  <w:style w:type="character" w:customStyle="1" w:styleId="DocumentMapChar">
    <w:name w:val="Document Map Char"/>
    <w:basedOn w:val="DefaultParagraphFont"/>
    <w:link w:val="DocumentMap"/>
    <w:uiPriority w:val="99"/>
    <w:semiHidden/>
    <w:rsid w:val="00326D94"/>
    <w:rPr>
      <w:rFonts w:ascii="Tahoma" w:hAnsi="Tahoma" w:cs="Tahoma"/>
      <w:sz w:val="16"/>
      <w:szCs w:val="16"/>
      <w:lang w:val="lv-LV"/>
    </w:rPr>
  </w:style>
  <w:style w:type="paragraph" w:customStyle="1" w:styleId="tv2131">
    <w:name w:val="tv2131"/>
    <w:basedOn w:val="Normal"/>
    <w:rsid w:val="00217BB5"/>
    <w:pPr>
      <w:spacing w:line="360" w:lineRule="auto"/>
      <w:ind w:firstLine="300"/>
    </w:pPr>
    <w:rPr>
      <w:color w:val="414142"/>
      <w:sz w:val="20"/>
      <w:szCs w:val="20"/>
      <w:lang w:val="en-US"/>
    </w:rPr>
  </w:style>
  <w:style w:type="paragraph" w:customStyle="1" w:styleId="tv2121">
    <w:name w:val="tv2121"/>
    <w:basedOn w:val="Normal"/>
    <w:rsid w:val="003735C6"/>
    <w:pPr>
      <w:spacing w:before="400" w:line="360" w:lineRule="auto"/>
      <w:jc w:val="center"/>
    </w:pPr>
    <w:rPr>
      <w:rFonts w:ascii="Verdana" w:hAnsi="Verdana"/>
      <w:b/>
      <w:bCs/>
      <w:sz w:val="20"/>
      <w:szCs w:val="20"/>
      <w:lang w:eastAsia="lv-LV"/>
    </w:rPr>
  </w:style>
  <w:style w:type="character" w:customStyle="1" w:styleId="ListParagraphChar">
    <w:name w:val="List Paragraph Char"/>
    <w:aliases w:val="2 Char,H&amp;P List Paragraph Char,Strip Char,Normal bullet 2 Char,Bullet list Char,Saistīto dokumentu saraksts Char,Syle 1 Char,Numurets Char,List Paragraph11 Char,OBC Bullet Char,Bullet Style Char,L Char,Akapit z listą BS Char"/>
    <w:link w:val="ListParagraph"/>
    <w:uiPriority w:val="34"/>
    <w:qFormat/>
    <w:locked/>
    <w:rsid w:val="000F2E5B"/>
    <w:rPr>
      <w:sz w:val="24"/>
      <w:szCs w:val="24"/>
      <w:lang w:eastAsia="en-US"/>
    </w:rPr>
  </w:style>
  <w:style w:type="paragraph" w:customStyle="1" w:styleId="teksts">
    <w:name w:val="teksts"/>
    <w:basedOn w:val="Normal"/>
    <w:link w:val="tekstsChar"/>
    <w:uiPriority w:val="99"/>
    <w:rsid w:val="007F3A28"/>
    <w:pPr>
      <w:ind w:firstLine="720"/>
      <w:jc w:val="both"/>
    </w:pPr>
    <w:rPr>
      <w:rFonts w:cs="Helv"/>
      <w:color w:val="000000"/>
      <w:szCs w:val="20"/>
    </w:rPr>
  </w:style>
  <w:style w:type="character" w:customStyle="1" w:styleId="tekstsChar">
    <w:name w:val="teksts Char"/>
    <w:basedOn w:val="DefaultParagraphFont"/>
    <w:link w:val="teksts"/>
    <w:uiPriority w:val="99"/>
    <w:locked/>
    <w:rsid w:val="007F3A28"/>
    <w:rPr>
      <w:rFonts w:cs="Helv"/>
      <w:color w:val="000000"/>
      <w:sz w:val="24"/>
      <w:lang w:eastAsia="en-US"/>
    </w:rPr>
  </w:style>
  <w:style w:type="character" w:customStyle="1" w:styleId="FontStyle26">
    <w:name w:val="Font Style26"/>
    <w:basedOn w:val="DefaultParagraphFont"/>
    <w:uiPriority w:val="99"/>
    <w:rsid w:val="007109EB"/>
    <w:rPr>
      <w:rFonts w:ascii="Times New Roman" w:hAnsi="Times New Roman" w:cs="Times New Roman"/>
      <w:sz w:val="26"/>
      <w:szCs w:val="26"/>
    </w:rPr>
  </w:style>
  <w:style w:type="paragraph" w:styleId="TOC3">
    <w:name w:val="toc 3"/>
    <w:basedOn w:val="Normal"/>
    <w:next w:val="Normal"/>
    <w:autoRedefine/>
    <w:uiPriority w:val="39"/>
    <w:unhideWhenUsed/>
    <w:rsid w:val="005D18B6"/>
    <w:pPr>
      <w:framePr w:hSpace="180" w:wrap="around" w:vAnchor="text" w:hAnchor="margin" w:x="5" w:y="149"/>
      <w:spacing w:before="40" w:after="40"/>
      <w:ind w:left="57" w:right="57" w:firstLine="284"/>
      <w:jc w:val="both"/>
    </w:pPr>
    <w:rPr>
      <w:lang w:eastAsia="lv-LV"/>
    </w:rPr>
  </w:style>
  <w:style w:type="paragraph" w:customStyle="1" w:styleId="tv213">
    <w:name w:val="tv213"/>
    <w:basedOn w:val="Normal"/>
    <w:rsid w:val="00A9463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C065AA"/>
    <w:pPr>
      <w:keepNext/>
      <w:keepLines/>
      <w:spacing w:before="120" w:after="160" w:line="240" w:lineRule="exact"/>
      <w:jc w:val="both"/>
      <w:textAlignment w:val="baseline"/>
      <w:outlineLvl w:val="0"/>
    </w:pPr>
    <w:rPr>
      <w:sz w:val="20"/>
      <w:szCs w:val="20"/>
      <w:vertAlign w:val="superscript"/>
      <w:lang w:eastAsia="lv-LV"/>
    </w:rPr>
  </w:style>
  <w:style w:type="character" w:customStyle="1" w:styleId="CaptionChar">
    <w:name w:val="Caption Char"/>
    <w:link w:val="Caption"/>
    <w:locked/>
    <w:rsid w:val="00C065AA"/>
    <w:rPr>
      <w:b/>
      <w:bCs/>
    </w:rPr>
  </w:style>
  <w:style w:type="paragraph" w:styleId="Caption">
    <w:name w:val="caption"/>
    <w:basedOn w:val="Normal"/>
    <w:next w:val="Normal"/>
    <w:link w:val="CaptionChar"/>
    <w:qFormat/>
    <w:rsid w:val="00C065AA"/>
    <w:rPr>
      <w:b/>
      <w:bCs/>
      <w:sz w:val="20"/>
      <w:szCs w:val="20"/>
      <w:lang w:eastAsia="lv-LV"/>
    </w:rPr>
  </w:style>
  <w:style w:type="character" w:customStyle="1" w:styleId="NoSpacingChar">
    <w:name w:val="No Spacing Char"/>
    <w:aliases w:val="Normal1 Char,No Spacing1 Char,Parastais Char"/>
    <w:link w:val="NoSpacing"/>
    <w:uiPriority w:val="1"/>
    <w:locked/>
    <w:rsid w:val="00AC0FDA"/>
    <w:rPr>
      <w:rFonts w:ascii="Calibri" w:hAnsi="Calibri" w:cs="Calibri"/>
      <w:sz w:val="22"/>
      <w:szCs w:val="22"/>
      <w:lang w:val="en-US" w:eastAsia="en-US"/>
    </w:rPr>
  </w:style>
  <w:style w:type="paragraph" w:styleId="Revision">
    <w:name w:val="Revision"/>
    <w:hidden/>
    <w:uiPriority w:val="99"/>
    <w:semiHidden/>
    <w:rsid w:val="008D3870"/>
    <w:rPr>
      <w:sz w:val="24"/>
      <w:szCs w:val="24"/>
      <w:lang w:eastAsia="en-US"/>
    </w:rPr>
  </w:style>
  <w:style w:type="paragraph" w:customStyle="1" w:styleId="xxxmsolistparagraph">
    <w:name w:val="x_x_x_msolistparagraph"/>
    <w:basedOn w:val="Normal"/>
    <w:rsid w:val="00343908"/>
    <w:pPr>
      <w:spacing w:before="100" w:beforeAutospacing="1" w:after="100" w:afterAutospacing="1"/>
    </w:pPr>
    <w:rPr>
      <w:lang w:eastAsia="lv-LV"/>
    </w:rPr>
  </w:style>
  <w:style w:type="paragraph" w:customStyle="1" w:styleId="xmsolistparagraph">
    <w:name w:val="x_msolistparagraph"/>
    <w:basedOn w:val="Normal"/>
    <w:rsid w:val="00343908"/>
    <w:pPr>
      <w:spacing w:before="100" w:beforeAutospacing="1" w:after="100" w:afterAutospacing="1"/>
    </w:pPr>
    <w:rPr>
      <w:lang w:eastAsia="lv-LV"/>
    </w:rPr>
  </w:style>
  <w:style w:type="paragraph" w:customStyle="1" w:styleId="xxmsolistparagraph">
    <w:name w:val="x_x_msolistparagraph"/>
    <w:basedOn w:val="Normal"/>
    <w:rsid w:val="006051AF"/>
    <w:pPr>
      <w:spacing w:before="100" w:beforeAutospacing="1" w:after="100" w:afterAutospacing="1"/>
    </w:pPr>
    <w:rPr>
      <w:lang w:eastAsia="lv-LV"/>
    </w:rPr>
  </w:style>
  <w:style w:type="character" w:customStyle="1" w:styleId="xdtextbox1">
    <w:name w:val="xdtextbox1"/>
    <w:basedOn w:val="DefaultParagraphFont"/>
    <w:rsid w:val="00E516B6"/>
    <w:rPr>
      <w:color w:val="auto"/>
      <w:bdr w:val="single" w:sz="8" w:space="1" w:color="DCDCDC" w:frame="1"/>
      <w:shd w:val="clear" w:color="auto" w:fill="FFFFFF"/>
    </w:rPr>
  </w:style>
  <w:style w:type="paragraph" w:customStyle="1" w:styleId="xmsonormal">
    <w:name w:val="x_msonormal"/>
    <w:basedOn w:val="Normal"/>
    <w:rsid w:val="004A27A9"/>
    <w:pPr>
      <w:spacing w:before="100" w:beforeAutospacing="1" w:after="100" w:afterAutospacing="1"/>
    </w:pPr>
    <w:rPr>
      <w:lang w:val="en-US"/>
    </w:rPr>
  </w:style>
  <w:style w:type="character" w:customStyle="1" w:styleId="NormalWebChar">
    <w:name w:val="Normal (Web) Char"/>
    <w:aliases w:val="sākums Char,s?kums Rakstz. Rakstz. Char,s?kums Rakstz. Char,s?kums Char"/>
    <w:link w:val="NormalWeb"/>
    <w:uiPriority w:val="99"/>
    <w:locked/>
    <w:rsid w:val="00A22D99"/>
    <w:rPr>
      <w:sz w:val="24"/>
      <w:szCs w:val="24"/>
      <w:lang w:val="en-GB" w:eastAsia="en-US"/>
    </w:rPr>
  </w:style>
  <w:style w:type="character" w:customStyle="1" w:styleId="Heading3Char">
    <w:name w:val="Heading 3 Char"/>
    <w:basedOn w:val="DefaultParagraphFont"/>
    <w:link w:val="Heading3"/>
    <w:uiPriority w:val="9"/>
    <w:semiHidden/>
    <w:rsid w:val="00761843"/>
    <w:rPr>
      <w:rFonts w:asciiTheme="majorHAnsi" w:eastAsiaTheme="majorEastAsia" w:hAnsiTheme="majorHAnsi" w:cstheme="majorBidi"/>
      <w:color w:val="243F60" w:themeColor="accent1" w:themeShade="7F"/>
      <w:sz w:val="24"/>
      <w:szCs w:val="24"/>
      <w:lang w:eastAsia="en-US"/>
    </w:rPr>
  </w:style>
  <w:style w:type="character" w:customStyle="1" w:styleId="cf01">
    <w:name w:val="cf01"/>
    <w:basedOn w:val="DefaultParagraphFont"/>
    <w:rsid w:val="001D4626"/>
    <w:rPr>
      <w:rFonts w:ascii="Segoe UI" w:hAnsi="Segoe UI" w:cs="Segoe UI" w:hint="default"/>
      <w:sz w:val="18"/>
      <w:szCs w:val="18"/>
    </w:rPr>
  </w:style>
  <w:style w:type="character" w:customStyle="1" w:styleId="xxmsoins">
    <w:name w:val="x_x_msoins"/>
    <w:basedOn w:val="DefaultParagraphFont"/>
    <w:rsid w:val="00945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460">
      <w:bodyDiv w:val="1"/>
      <w:marLeft w:val="0"/>
      <w:marRight w:val="0"/>
      <w:marTop w:val="0"/>
      <w:marBottom w:val="0"/>
      <w:divBdr>
        <w:top w:val="none" w:sz="0" w:space="0" w:color="auto"/>
        <w:left w:val="none" w:sz="0" w:space="0" w:color="auto"/>
        <w:bottom w:val="none" w:sz="0" w:space="0" w:color="auto"/>
        <w:right w:val="none" w:sz="0" w:space="0" w:color="auto"/>
      </w:divBdr>
    </w:div>
    <w:div w:id="27026351">
      <w:bodyDiv w:val="1"/>
      <w:marLeft w:val="0"/>
      <w:marRight w:val="0"/>
      <w:marTop w:val="0"/>
      <w:marBottom w:val="0"/>
      <w:divBdr>
        <w:top w:val="none" w:sz="0" w:space="0" w:color="auto"/>
        <w:left w:val="none" w:sz="0" w:space="0" w:color="auto"/>
        <w:bottom w:val="none" w:sz="0" w:space="0" w:color="auto"/>
        <w:right w:val="none" w:sz="0" w:space="0" w:color="auto"/>
      </w:divBdr>
    </w:div>
    <w:div w:id="29695652">
      <w:bodyDiv w:val="1"/>
      <w:marLeft w:val="0"/>
      <w:marRight w:val="0"/>
      <w:marTop w:val="0"/>
      <w:marBottom w:val="0"/>
      <w:divBdr>
        <w:top w:val="none" w:sz="0" w:space="0" w:color="auto"/>
        <w:left w:val="none" w:sz="0" w:space="0" w:color="auto"/>
        <w:bottom w:val="none" w:sz="0" w:space="0" w:color="auto"/>
        <w:right w:val="none" w:sz="0" w:space="0" w:color="auto"/>
      </w:divBdr>
    </w:div>
    <w:div w:id="105083029">
      <w:bodyDiv w:val="1"/>
      <w:marLeft w:val="0"/>
      <w:marRight w:val="0"/>
      <w:marTop w:val="0"/>
      <w:marBottom w:val="0"/>
      <w:divBdr>
        <w:top w:val="none" w:sz="0" w:space="0" w:color="auto"/>
        <w:left w:val="none" w:sz="0" w:space="0" w:color="auto"/>
        <w:bottom w:val="none" w:sz="0" w:space="0" w:color="auto"/>
        <w:right w:val="none" w:sz="0" w:space="0" w:color="auto"/>
      </w:divBdr>
    </w:div>
    <w:div w:id="114299016">
      <w:bodyDiv w:val="1"/>
      <w:marLeft w:val="0"/>
      <w:marRight w:val="0"/>
      <w:marTop w:val="0"/>
      <w:marBottom w:val="0"/>
      <w:divBdr>
        <w:top w:val="none" w:sz="0" w:space="0" w:color="auto"/>
        <w:left w:val="none" w:sz="0" w:space="0" w:color="auto"/>
        <w:bottom w:val="none" w:sz="0" w:space="0" w:color="auto"/>
        <w:right w:val="none" w:sz="0" w:space="0" w:color="auto"/>
      </w:divBdr>
    </w:div>
    <w:div w:id="126515532">
      <w:bodyDiv w:val="1"/>
      <w:marLeft w:val="0"/>
      <w:marRight w:val="0"/>
      <w:marTop w:val="0"/>
      <w:marBottom w:val="0"/>
      <w:divBdr>
        <w:top w:val="none" w:sz="0" w:space="0" w:color="auto"/>
        <w:left w:val="none" w:sz="0" w:space="0" w:color="auto"/>
        <w:bottom w:val="none" w:sz="0" w:space="0" w:color="auto"/>
        <w:right w:val="none" w:sz="0" w:space="0" w:color="auto"/>
      </w:divBdr>
    </w:div>
    <w:div w:id="186676203">
      <w:bodyDiv w:val="1"/>
      <w:marLeft w:val="0"/>
      <w:marRight w:val="0"/>
      <w:marTop w:val="0"/>
      <w:marBottom w:val="0"/>
      <w:divBdr>
        <w:top w:val="none" w:sz="0" w:space="0" w:color="auto"/>
        <w:left w:val="none" w:sz="0" w:space="0" w:color="auto"/>
        <w:bottom w:val="none" w:sz="0" w:space="0" w:color="auto"/>
        <w:right w:val="none" w:sz="0" w:space="0" w:color="auto"/>
      </w:divBdr>
    </w:div>
    <w:div w:id="214778142">
      <w:bodyDiv w:val="1"/>
      <w:marLeft w:val="0"/>
      <w:marRight w:val="0"/>
      <w:marTop w:val="0"/>
      <w:marBottom w:val="0"/>
      <w:divBdr>
        <w:top w:val="none" w:sz="0" w:space="0" w:color="auto"/>
        <w:left w:val="none" w:sz="0" w:space="0" w:color="auto"/>
        <w:bottom w:val="none" w:sz="0" w:space="0" w:color="auto"/>
        <w:right w:val="none" w:sz="0" w:space="0" w:color="auto"/>
      </w:divBdr>
      <w:divsChild>
        <w:div w:id="1474525356">
          <w:marLeft w:val="0"/>
          <w:marRight w:val="0"/>
          <w:marTop w:val="0"/>
          <w:marBottom w:val="0"/>
          <w:divBdr>
            <w:top w:val="none" w:sz="0" w:space="0" w:color="auto"/>
            <w:left w:val="none" w:sz="0" w:space="0" w:color="auto"/>
            <w:bottom w:val="none" w:sz="0" w:space="0" w:color="auto"/>
            <w:right w:val="none" w:sz="0" w:space="0" w:color="auto"/>
          </w:divBdr>
        </w:div>
        <w:div w:id="1577670347">
          <w:marLeft w:val="0"/>
          <w:marRight w:val="0"/>
          <w:marTop w:val="0"/>
          <w:marBottom w:val="0"/>
          <w:divBdr>
            <w:top w:val="none" w:sz="0" w:space="0" w:color="auto"/>
            <w:left w:val="none" w:sz="0" w:space="0" w:color="auto"/>
            <w:bottom w:val="none" w:sz="0" w:space="0" w:color="auto"/>
            <w:right w:val="none" w:sz="0" w:space="0" w:color="auto"/>
          </w:divBdr>
        </w:div>
      </w:divsChild>
    </w:div>
    <w:div w:id="233517568">
      <w:bodyDiv w:val="1"/>
      <w:marLeft w:val="0"/>
      <w:marRight w:val="0"/>
      <w:marTop w:val="0"/>
      <w:marBottom w:val="0"/>
      <w:divBdr>
        <w:top w:val="none" w:sz="0" w:space="0" w:color="auto"/>
        <w:left w:val="none" w:sz="0" w:space="0" w:color="auto"/>
        <w:bottom w:val="none" w:sz="0" w:space="0" w:color="auto"/>
        <w:right w:val="none" w:sz="0" w:space="0" w:color="auto"/>
      </w:divBdr>
    </w:div>
    <w:div w:id="239482979">
      <w:bodyDiv w:val="1"/>
      <w:marLeft w:val="0"/>
      <w:marRight w:val="0"/>
      <w:marTop w:val="0"/>
      <w:marBottom w:val="0"/>
      <w:divBdr>
        <w:top w:val="none" w:sz="0" w:space="0" w:color="auto"/>
        <w:left w:val="none" w:sz="0" w:space="0" w:color="auto"/>
        <w:bottom w:val="none" w:sz="0" w:space="0" w:color="auto"/>
        <w:right w:val="none" w:sz="0" w:space="0" w:color="auto"/>
      </w:divBdr>
    </w:div>
    <w:div w:id="255402432">
      <w:bodyDiv w:val="1"/>
      <w:marLeft w:val="0"/>
      <w:marRight w:val="0"/>
      <w:marTop w:val="0"/>
      <w:marBottom w:val="0"/>
      <w:divBdr>
        <w:top w:val="none" w:sz="0" w:space="0" w:color="auto"/>
        <w:left w:val="none" w:sz="0" w:space="0" w:color="auto"/>
        <w:bottom w:val="none" w:sz="0" w:space="0" w:color="auto"/>
        <w:right w:val="none" w:sz="0" w:space="0" w:color="auto"/>
      </w:divBdr>
    </w:div>
    <w:div w:id="267927885">
      <w:bodyDiv w:val="1"/>
      <w:marLeft w:val="0"/>
      <w:marRight w:val="0"/>
      <w:marTop w:val="0"/>
      <w:marBottom w:val="0"/>
      <w:divBdr>
        <w:top w:val="none" w:sz="0" w:space="0" w:color="auto"/>
        <w:left w:val="none" w:sz="0" w:space="0" w:color="auto"/>
        <w:bottom w:val="none" w:sz="0" w:space="0" w:color="auto"/>
        <w:right w:val="none" w:sz="0" w:space="0" w:color="auto"/>
      </w:divBdr>
    </w:div>
    <w:div w:id="275212261">
      <w:bodyDiv w:val="1"/>
      <w:marLeft w:val="0"/>
      <w:marRight w:val="0"/>
      <w:marTop w:val="0"/>
      <w:marBottom w:val="0"/>
      <w:divBdr>
        <w:top w:val="none" w:sz="0" w:space="0" w:color="auto"/>
        <w:left w:val="none" w:sz="0" w:space="0" w:color="auto"/>
        <w:bottom w:val="none" w:sz="0" w:space="0" w:color="auto"/>
        <w:right w:val="none" w:sz="0" w:space="0" w:color="auto"/>
      </w:divBdr>
    </w:div>
    <w:div w:id="295336396">
      <w:bodyDiv w:val="1"/>
      <w:marLeft w:val="0"/>
      <w:marRight w:val="0"/>
      <w:marTop w:val="0"/>
      <w:marBottom w:val="0"/>
      <w:divBdr>
        <w:top w:val="none" w:sz="0" w:space="0" w:color="auto"/>
        <w:left w:val="none" w:sz="0" w:space="0" w:color="auto"/>
        <w:bottom w:val="none" w:sz="0" w:space="0" w:color="auto"/>
        <w:right w:val="none" w:sz="0" w:space="0" w:color="auto"/>
      </w:divBdr>
    </w:div>
    <w:div w:id="365064131">
      <w:bodyDiv w:val="1"/>
      <w:marLeft w:val="0"/>
      <w:marRight w:val="0"/>
      <w:marTop w:val="0"/>
      <w:marBottom w:val="0"/>
      <w:divBdr>
        <w:top w:val="none" w:sz="0" w:space="0" w:color="auto"/>
        <w:left w:val="none" w:sz="0" w:space="0" w:color="auto"/>
        <w:bottom w:val="none" w:sz="0" w:space="0" w:color="auto"/>
        <w:right w:val="none" w:sz="0" w:space="0" w:color="auto"/>
      </w:divBdr>
    </w:div>
    <w:div w:id="421226618">
      <w:bodyDiv w:val="1"/>
      <w:marLeft w:val="0"/>
      <w:marRight w:val="0"/>
      <w:marTop w:val="0"/>
      <w:marBottom w:val="0"/>
      <w:divBdr>
        <w:top w:val="none" w:sz="0" w:space="0" w:color="auto"/>
        <w:left w:val="none" w:sz="0" w:space="0" w:color="auto"/>
        <w:bottom w:val="none" w:sz="0" w:space="0" w:color="auto"/>
        <w:right w:val="none" w:sz="0" w:space="0" w:color="auto"/>
      </w:divBdr>
      <w:divsChild>
        <w:div w:id="335350526">
          <w:marLeft w:val="0"/>
          <w:marRight w:val="0"/>
          <w:marTop w:val="480"/>
          <w:marBottom w:val="240"/>
          <w:divBdr>
            <w:top w:val="none" w:sz="0" w:space="0" w:color="auto"/>
            <w:left w:val="none" w:sz="0" w:space="0" w:color="auto"/>
            <w:bottom w:val="none" w:sz="0" w:space="0" w:color="auto"/>
            <w:right w:val="none" w:sz="0" w:space="0" w:color="auto"/>
          </w:divBdr>
        </w:div>
        <w:div w:id="1083911542">
          <w:marLeft w:val="0"/>
          <w:marRight w:val="0"/>
          <w:marTop w:val="0"/>
          <w:marBottom w:val="567"/>
          <w:divBdr>
            <w:top w:val="none" w:sz="0" w:space="0" w:color="auto"/>
            <w:left w:val="none" w:sz="0" w:space="0" w:color="auto"/>
            <w:bottom w:val="none" w:sz="0" w:space="0" w:color="auto"/>
            <w:right w:val="none" w:sz="0" w:space="0" w:color="auto"/>
          </w:divBdr>
        </w:div>
      </w:divsChild>
    </w:div>
    <w:div w:id="442457023">
      <w:bodyDiv w:val="1"/>
      <w:marLeft w:val="0"/>
      <w:marRight w:val="0"/>
      <w:marTop w:val="0"/>
      <w:marBottom w:val="0"/>
      <w:divBdr>
        <w:top w:val="none" w:sz="0" w:space="0" w:color="auto"/>
        <w:left w:val="none" w:sz="0" w:space="0" w:color="auto"/>
        <w:bottom w:val="none" w:sz="0" w:space="0" w:color="auto"/>
        <w:right w:val="none" w:sz="0" w:space="0" w:color="auto"/>
      </w:divBdr>
    </w:div>
    <w:div w:id="512230465">
      <w:bodyDiv w:val="1"/>
      <w:marLeft w:val="0"/>
      <w:marRight w:val="0"/>
      <w:marTop w:val="0"/>
      <w:marBottom w:val="0"/>
      <w:divBdr>
        <w:top w:val="none" w:sz="0" w:space="0" w:color="auto"/>
        <w:left w:val="none" w:sz="0" w:space="0" w:color="auto"/>
        <w:bottom w:val="none" w:sz="0" w:space="0" w:color="auto"/>
        <w:right w:val="none" w:sz="0" w:space="0" w:color="auto"/>
      </w:divBdr>
      <w:divsChild>
        <w:div w:id="1502161467">
          <w:marLeft w:val="0"/>
          <w:marRight w:val="0"/>
          <w:marTop w:val="0"/>
          <w:marBottom w:val="0"/>
          <w:divBdr>
            <w:top w:val="none" w:sz="0" w:space="0" w:color="auto"/>
            <w:left w:val="none" w:sz="0" w:space="0" w:color="auto"/>
            <w:bottom w:val="none" w:sz="0" w:space="0" w:color="auto"/>
            <w:right w:val="none" w:sz="0" w:space="0" w:color="auto"/>
          </w:divBdr>
          <w:divsChild>
            <w:div w:id="717052269">
              <w:marLeft w:val="0"/>
              <w:marRight w:val="0"/>
              <w:marTop w:val="0"/>
              <w:marBottom w:val="0"/>
              <w:divBdr>
                <w:top w:val="none" w:sz="0" w:space="0" w:color="auto"/>
                <w:left w:val="none" w:sz="0" w:space="0" w:color="auto"/>
                <w:bottom w:val="none" w:sz="0" w:space="0" w:color="auto"/>
                <w:right w:val="none" w:sz="0" w:space="0" w:color="auto"/>
              </w:divBdr>
              <w:divsChild>
                <w:div w:id="1218466819">
                  <w:marLeft w:val="0"/>
                  <w:marRight w:val="0"/>
                  <w:marTop w:val="0"/>
                  <w:marBottom w:val="0"/>
                  <w:divBdr>
                    <w:top w:val="none" w:sz="0" w:space="0" w:color="auto"/>
                    <w:left w:val="none" w:sz="0" w:space="0" w:color="auto"/>
                    <w:bottom w:val="none" w:sz="0" w:space="0" w:color="auto"/>
                    <w:right w:val="none" w:sz="0" w:space="0" w:color="auto"/>
                  </w:divBdr>
                  <w:divsChild>
                    <w:div w:id="591745452">
                      <w:marLeft w:val="0"/>
                      <w:marRight w:val="0"/>
                      <w:marTop w:val="0"/>
                      <w:marBottom w:val="0"/>
                      <w:divBdr>
                        <w:top w:val="none" w:sz="0" w:space="0" w:color="auto"/>
                        <w:left w:val="none" w:sz="0" w:space="0" w:color="auto"/>
                        <w:bottom w:val="none" w:sz="0" w:space="0" w:color="auto"/>
                        <w:right w:val="none" w:sz="0" w:space="0" w:color="auto"/>
                      </w:divBdr>
                      <w:divsChild>
                        <w:div w:id="1439787987">
                          <w:marLeft w:val="0"/>
                          <w:marRight w:val="0"/>
                          <w:marTop w:val="300"/>
                          <w:marBottom w:val="0"/>
                          <w:divBdr>
                            <w:top w:val="none" w:sz="0" w:space="0" w:color="auto"/>
                            <w:left w:val="none" w:sz="0" w:space="0" w:color="auto"/>
                            <w:bottom w:val="none" w:sz="0" w:space="0" w:color="auto"/>
                            <w:right w:val="none" w:sz="0" w:space="0" w:color="auto"/>
                          </w:divBdr>
                          <w:divsChild>
                            <w:div w:id="13284367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769807">
      <w:bodyDiv w:val="1"/>
      <w:marLeft w:val="0"/>
      <w:marRight w:val="0"/>
      <w:marTop w:val="0"/>
      <w:marBottom w:val="0"/>
      <w:divBdr>
        <w:top w:val="none" w:sz="0" w:space="0" w:color="auto"/>
        <w:left w:val="none" w:sz="0" w:space="0" w:color="auto"/>
        <w:bottom w:val="none" w:sz="0" w:space="0" w:color="auto"/>
        <w:right w:val="none" w:sz="0" w:space="0" w:color="auto"/>
      </w:divBdr>
    </w:div>
    <w:div w:id="572929610">
      <w:bodyDiv w:val="1"/>
      <w:marLeft w:val="0"/>
      <w:marRight w:val="0"/>
      <w:marTop w:val="0"/>
      <w:marBottom w:val="0"/>
      <w:divBdr>
        <w:top w:val="none" w:sz="0" w:space="0" w:color="auto"/>
        <w:left w:val="none" w:sz="0" w:space="0" w:color="auto"/>
        <w:bottom w:val="none" w:sz="0" w:space="0" w:color="auto"/>
        <w:right w:val="none" w:sz="0" w:space="0" w:color="auto"/>
      </w:divBdr>
    </w:div>
    <w:div w:id="626081741">
      <w:bodyDiv w:val="1"/>
      <w:marLeft w:val="0"/>
      <w:marRight w:val="0"/>
      <w:marTop w:val="0"/>
      <w:marBottom w:val="0"/>
      <w:divBdr>
        <w:top w:val="none" w:sz="0" w:space="0" w:color="auto"/>
        <w:left w:val="none" w:sz="0" w:space="0" w:color="auto"/>
        <w:bottom w:val="none" w:sz="0" w:space="0" w:color="auto"/>
        <w:right w:val="none" w:sz="0" w:space="0" w:color="auto"/>
      </w:divBdr>
    </w:div>
    <w:div w:id="634795844">
      <w:bodyDiv w:val="1"/>
      <w:marLeft w:val="0"/>
      <w:marRight w:val="0"/>
      <w:marTop w:val="0"/>
      <w:marBottom w:val="0"/>
      <w:divBdr>
        <w:top w:val="none" w:sz="0" w:space="0" w:color="auto"/>
        <w:left w:val="none" w:sz="0" w:space="0" w:color="auto"/>
        <w:bottom w:val="none" w:sz="0" w:space="0" w:color="auto"/>
        <w:right w:val="none" w:sz="0" w:space="0" w:color="auto"/>
      </w:divBdr>
      <w:divsChild>
        <w:div w:id="359596967">
          <w:marLeft w:val="0"/>
          <w:marRight w:val="0"/>
          <w:marTop w:val="0"/>
          <w:marBottom w:val="0"/>
          <w:divBdr>
            <w:top w:val="none" w:sz="0" w:space="0" w:color="auto"/>
            <w:left w:val="none" w:sz="0" w:space="0" w:color="auto"/>
            <w:bottom w:val="none" w:sz="0" w:space="0" w:color="auto"/>
            <w:right w:val="none" w:sz="0" w:space="0" w:color="auto"/>
          </w:divBdr>
          <w:divsChild>
            <w:div w:id="1874340621">
              <w:marLeft w:val="0"/>
              <w:marRight w:val="0"/>
              <w:marTop w:val="0"/>
              <w:marBottom w:val="0"/>
              <w:divBdr>
                <w:top w:val="none" w:sz="0" w:space="0" w:color="auto"/>
                <w:left w:val="none" w:sz="0" w:space="0" w:color="auto"/>
                <w:bottom w:val="none" w:sz="0" w:space="0" w:color="auto"/>
                <w:right w:val="none" w:sz="0" w:space="0" w:color="auto"/>
              </w:divBdr>
              <w:divsChild>
                <w:div w:id="373627472">
                  <w:marLeft w:val="0"/>
                  <w:marRight w:val="0"/>
                  <w:marTop w:val="0"/>
                  <w:marBottom w:val="0"/>
                  <w:divBdr>
                    <w:top w:val="none" w:sz="0" w:space="0" w:color="auto"/>
                    <w:left w:val="none" w:sz="0" w:space="0" w:color="auto"/>
                    <w:bottom w:val="none" w:sz="0" w:space="0" w:color="auto"/>
                    <w:right w:val="none" w:sz="0" w:space="0" w:color="auto"/>
                  </w:divBdr>
                  <w:divsChild>
                    <w:div w:id="1468357425">
                      <w:marLeft w:val="0"/>
                      <w:marRight w:val="0"/>
                      <w:marTop w:val="0"/>
                      <w:marBottom w:val="0"/>
                      <w:divBdr>
                        <w:top w:val="none" w:sz="0" w:space="0" w:color="auto"/>
                        <w:left w:val="none" w:sz="0" w:space="0" w:color="auto"/>
                        <w:bottom w:val="none" w:sz="0" w:space="0" w:color="auto"/>
                        <w:right w:val="none" w:sz="0" w:space="0" w:color="auto"/>
                      </w:divBdr>
                      <w:divsChild>
                        <w:div w:id="1402020849">
                          <w:marLeft w:val="0"/>
                          <w:marRight w:val="0"/>
                          <w:marTop w:val="300"/>
                          <w:marBottom w:val="0"/>
                          <w:divBdr>
                            <w:top w:val="none" w:sz="0" w:space="0" w:color="auto"/>
                            <w:left w:val="none" w:sz="0" w:space="0" w:color="auto"/>
                            <w:bottom w:val="none" w:sz="0" w:space="0" w:color="auto"/>
                            <w:right w:val="none" w:sz="0" w:space="0" w:color="auto"/>
                          </w:divBdr>
                          <w:divsChild>
                            <w:div w:id="15028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9181">
      <w:bodyDiv w:val="1"/>
      <w:marLeft w:val="0"/>
      <w:marRight w:val="0"/>
      <w:marTop w:val="0"/>
      <w:marBottom w:val="0"/>
      <w:divBdr>
        <w:top w:val="none" w:sz="0" w:space="0" w:color="auto"/>
        <w:left w:val="none" w:sz="0" w:space="0" w:color="auto"/>
        <w:bottom w:val="none" w:sz="0" w:space="0" w:color="auto"/>
        <w:right w:val="none" w:sz="0" w:space="0" w:color="auto"/>
      </w:divBdr>
    </w:div>
    <w:div w:id="656306305">
      <w:bodyDiv w:val="1"/>
      <w:marLeft w:val="0"/>
      <w:marRight w:val="0"/>
      <w:marTop w:val="0"/>
      <w:marBottom w:val="0"/>
      <w:divBdr>
        <w:top w:val="none" w:sz="0" w:space="0" w:color="auto"/>
        <w:left w:val="none" w:sz="0" w:space="0" w:color="auto"/>
        <w:bottom w:val="none" w:sz="0" w:space="0" w:color="auto"/>
        <w:right w:val="none" w:sz="0" w:space="0" w:color="auto"/>
      </w:divBdr>
    </w:div>
    <w:div w:id="682902460">
      <w:bodyDiv w:val="1"/>
      <w:marLeft w:val="45"/>
      <w:marRight w:val="45"/>
      <w:marTop w:val="90"/>
      <w:marBottom w:val="90"/>
      <w:divBdr>
        <w:top w:val="none" w:sz="0" w:space="0" w:color="auto"/>
        <w:left w:val="none" w:sz="0" w:space="0" w:color="auto"/>
        <w:bottom w:val="none" w:sz="0" w:space="0" w:color="auto"/>
        <w:right w:val="none" w:sz="0" w:space="0" w:color="auto"/>
      </w:divBdr>
      <w:divsChild>
        <w:div w:id="1737974805">
          <w:marLeft w:val="0"/>
          <w:marRight w:val="0"/>
          <w:marTop w:val="0"/>
          <w:marBottom w:val="567"/>
          <w:divBdr>
            <w:top w:val="none" w:sz="0" w:space="0" w:color="auto"/>
            <w:left w:val="none" w:sz="0" w:space="0" w:color="auto"/>
            <w:bottom w:val="none" w:sz="0" w:space="0" w:color="auto"/>
            <w:right w:val="none" w:sz="0" w:space="0" w:color="auto"/>
          </w:divBdr>
        </w:div>
      </w:divsChild>
    </w:div>
    <w:div w:id="720057042">
      <w:bodyDiv w:val="1"/>
      <w:marLeft w:val="0"/>
      <w:marRight w:val="0"/>
      <w:marTop w:val="0"/>
      <w:marBottom w:val="0"/>
      <w:divBdr>
        <w:top w:val="none" w:sz="0" w:space="0" w:color="auto"/>
        <w:left w:val="none" w:sz="0" w:space="0" w:color="auto"/>
        <w:bottom w:val="none" w:sz="0" w:space="0" w:color="auto"/>
        <w:right w:val="none" w:sz="0" w:space="0" w:color="auto"/>
      </w:divBdr>
    </w:div>
    <w:div w:id="741290964">
      <w:bodyDiv w:val="1"/>
      <w:marLeft w:val="0"/>
      <w:marRight w:val="0"/>
      <w:marTop w:val="0"/>
      <w:marBottom w:val="0"/>
      <w:divBdr>
        <w:top w:val="none" w:sz="0" w:space="0" w:color="auto"/>
        <w:left w:val="none" w:sz="0" w:space="0" w:color="auto"/>
        <w:bottom w:val="none" w:sz="0" w:space="0" w:color="auto"/>
        <w:right w:val="none" w:sz="0" w:space="0" w:color="auto"/>
      </w:divBdr>
    </w:div>
    <w:div w:id="751660912">
      <w:bodyDiv w:val="1"/>
      <w:marLeft w:val="0"/>
      <w:marRight w:val="0"/>
      <w:marTop w:val="0"/>
      <w:marBottom w:val="0"/>
      <w:divBdr>
        <w:top w:val="none" w:sz="0" w:space="0" w:color="auto"/>
        <w:left w:val="none" w:sz="0" w:space="0" w:color="auto"/>
        <w:bottom w:val="none" w:sz="0" w:space="0" w:color="auto"/>
        <w:right w:val="none" w:sz="0" w:space="0" w:color="auto"/>
      </w:divBdr>
    </w:div>
    <w:div w:id="814105452">
      <w:bodyDiv w:val="1"/>
      <w:marLeft w:val="0"/>
      <w:marRight w:val="0"/>
      <w:marTop w:val="0"/>
      <w:marBottom w:val="0"/>
      <w:divBdr>
        <w:top w:val="none" w:sz="0" w:space="0" w:color="auto"/>
        <w:left w:val="none" w:sz="0" w:space="0" w:color="auto"/>
        <w:bottom w:val="none" w:sz="0" w:space="0" w:color="auto"/>
        <w:right w:val="none" w:sz="0" w:space="0" w:color="auto"/>
      </w:divBdr>
    </w:div>
    <w:div w:id="828518551">
      <w:bodyDiv w:val="1"/>
      <w:marLeft w:val="0"/>
      <w:marRight w:val="0"/>
      <w:marTop w:val="0"/>
      <w:marBottom w:val="0"/>
      <w:divBdr>
        <w:top w:val="none" w:sz="0" w:space="0" w:color="auto"/>
        <w:left w:val="none" w:sz="0" w:space="0" w:color="auto"/>
        <w:bottom w:val="none" w:sz="0" w:space="0" w:color="auto"/>
        <w:right w:val="none" w:sz="0" w:space="0" w:color="auto"/>
      </w:divBdr>
    </w:div>
    <w:div w:id="852459427">
      <w:bodyDiv w:val="1"/>
      <w:marLeft w:val="0"/>
      <w:marRight w:val="0"/>
      <w:marTop w:val="0"/>
      <w:marBottom w:val="0"/>
      <w:divBdr>
        <w:top w:val="none" w:sz="0" w:space="0" w:color="auto"/>
        <w:left w:val="none" w:sz="0" w:space="0" w:color="auto"/>
        <w:bottom w:val="none" w:sz="0" w:space="0" w:color="auto"/>
        <w:right w:val="none" w:sz="0" w:space="0" w:color="auto"/>
      </w:divBdr>
    </w:div>
    <w:div w:id="894318463">
      <w:bodyDiv w:val="1"/>
      <w:marLeft w:val="0"/>
      <w:marRight w:val="0"/>
      <w:marTop w:val="0"/>
      <w:marBottom w:val="0"/>
      <w:divBdr>
        <w:top w:val="none" w:sz="0" w:space="0" w:color="auto"/>
        <w:left w:val="none" w:sz="0" w:space="0" w:color="auto"/>
        <w:bottom w:val="none" w:sz="0" w:space="0" w:color="auto"/>
        <w:right w:val="none" w:sz="0" w:space="0" w:color="auto"/>
      </w:divBdr>
    </w:div>
    <w:div w:id="901139623">
      <w:bodyDiv w:val="1"/>
      <w:marLeft w:val="0"/>
      <w:marRight w:val="0"/>
      <w:marTop w:val="0"/>
      <w:marBottom w:val="0"/>
      <w:divBdr>
        <w:top w:val="none" w:sz="0" w:space="0" w:color="auto"/>
        <w:left w:val="none" w:sz="0" w:space="0" w:color="auto"/>
        <w:bottom w:val="none" w:sz="0" w:space="0" w:color="auto"/>
        <w:right w:val="none" w:sz="0" w:space="0" w:color="auto"/>
      </w:divBdr>
    </w:div>
    <w:div w:id="934560793">
      <w:bodyDiv w:val="1"/>
      <w:marLeft w:val="0"/>
      <w:marRight w:val="0"/>
      <w:marTop w:val="0"/>
      <w:marBottom w:val="0"/>
      <w:divBdr>
        <w:top w:val="none" w:sz="0" w:space="0" w:color="auto"/>
        <w:left w:val="none" w:sz="0" w:space="0" w:color="auto"/>
        <w:bottom w:val="none" w:sz="0" w:space="0" w:color="auto"/>
        <w:right w:val="none" w:sz="0" w:space="0" w:color="auto"/>
      </w:divBdr>
    </w:div>
    <w:div w:id="985235171">
      <w:bodyDiv w:val="1"/>
      <w:marLeft w:val="0"/>
      <w:marRight w:val="0"/>
      <w:marTop w:val="0"/>
      <w:marBottom w:val="0"/>
      <w:divBdr>
        <w:top w:val="none" w:sz="0" w:space="0" w:color="auto"/>
        <w:left w:val="none" w:sz="0" w:space="0" w:color="auto"/>
        <w:bottom w:val="none" w:sz="0" w:space="0" w:color="auto"/>
        <w:right w:val="none" w:sz="0" w:space="0" w:color="auto"/>
      </w:divBdr>
    </w:div>
    <w:div w:id="1010372884">
      <w:marLeft w:val="0"/>
      <w:marRight w:val="0"/>
      <w:marTop w:val="0"/>
      <w:marBottom w:val="0"/>
      <w:divBdr>
        <w:top w:val="none" w:sz="0" w:space="0" w:color="auto"/>
        <w:left w:val="none" w:sz="0" w:space="0" w:color="auto"/>
        <w:bottom w:val="none" w:sz="0" w:space="0" w:color="auto"/>
        <w:right w:val="none" w:sz="0" w:space="0" w:color="auto"/>
      </w:divBdr>
      <w:divsChild>
        <w:div w:id="1010372878">
          <w:marLeft w:val="0"/>
          <w:marRight w:val="0"/>
          <w:marTop w:val="0"/>
          <w:marBottom w:val="0"/>
          <w:divBdr>
            <w:top w:val="none" w:sz="0" w:space="0" w:color="auto"/>
            <w:left w:val="none" w:sz="0" w:space="0" w:color="auto"/>
            <w:bottom w:val="none" w:sz="0" w:space="0" w:color="auto"/>
            <w:right w:val="none" w:sz="0" w:space="0" w:color="auto"/>
          </w:divBdr>
        </w:div>
        <w:div w:id="1010372881">
          <w:marLeft w:val="0"/>
          <w:marRight w:val="0"/>
          <w:marTop w:val="0"/>
          <w:marBottom w:val="0"/>
          <w:divBdr>
            <w:top w:val="none" w:sz="0" w:space="0" w:color="auto"/>
            <w:left w:val="none" w:sz="0" w:space="0" w:color="auto"/>
            <w:bottom w:val="none" w:sz="0" w:space="0" w:color="auto"/>
            <w:right w:val="none" w:sz="0" w:space="0" w:color="auto"/>
          </w:divBdr>
        </w:div>
        <w:div w:id="1010372883">
          <w:marLeft w:val="0"/>
          <w:marRight w:val="0"/>
          <w:marTop w:val="0"/>
          <w:marBottom w:val="0"/>
          <w:divBdr>
            <w:top w:val="none" w:sz="0" w:space="0" w:color="auto"/>
            <w:left w:val="none" w:sz="0" w:space="0" w:color="auto"/>
            <w:bottom w:val="none" w:sz="0" w:space="0" w:color="auto"/>
            <w:right w:val="none" w:sz="0" w:space="0" w:color="auto"/>
          </w:divBdr>
        </w:div>
        <w:div w:id="1010372887">
          <w:marLeft w:val="0"/>
          <w:marRight w:val="0"/>
          <w:marTop w:val="0"/>
          <w:marBottom w:val="0"/>
          <w:divBdr>
            <w:top w:val="none" w:sz="0" w:space="0" w:color="auto"/>
            <w:left w:val="none" w:sz="0" w:space="0" w:color="auto"/>
            <w:bottom w:val="none" w:sz="0" w:space="0" w:color="auto"/>
            <w:right w:val="none" w:sz="0" w:space="0" w:color="auto"/>
          </w:divBdr>
        </w:div>
        <w:div w:id="1010372888">
          <w:marLeft w:val="0"/>
          <w:marRight w:val="0"/>
          <w:marTop w:val="0"/>
          <w:marBottom w:val="0"/>
          <w:divBdr>
            <w:top w:val="none" w:sz="0" w:space="0" w:color="auto"/>
            <w:left w:val="none" w:sz="0" w:space="0" w:color="auto"/>
            <w:bottom w:val="none" w:sz="0" w:space="0" w:color="auto"/>
            <w:right w:val="none" w:sz="0" w:space="0" w:color="auto"/>
          </w:divBdr>
        </w:div>
        <w:div w:id="1010372890">
          <w:marLeft w:val="0"/>
          <w:marRight w:val="0"/>
          <w:marTop w:val="0"/>
          <w:marBottom w:val="0"/>
          <w:divBdr>
            <w:top w:val="none" w:sz="0" w:space="0" w:color="auto"/>
            <w:left w:val="none" w:sz="0" w:space="0" w:color="auto"/>
            <w:bottom w:val="none" w:sz="0" w:space="0" w:color="auto"/>
            <w:right w:val="none" w:sz="0" w:space="0" w:color="auto"/>
          </w:divBdr>
        </w:div>
        <w:div w:id="1010372892">
          <w:marLeft w:val="0"/>
          <w:marRight w:val="0"/>
          <w:marTop w:val="0"/>
          <w:marBottom w:val="0"/>
          <w:divBdr>
            <w:top w:val="none" w:sz="0" w:space="0" w:color="auto"/>
            <w:left w:val="none" w:sz="0" w:space="0" w:color="auto"/>
            <w:bottom w:val="none" w:sz="0" w:space="0" w:color="auto"/>
            <w:right w:val="none" w:sz="0" w:space="0" w:color="auto"/>
          </w:divBdr>
        </w:div>
        <w:div w:id="1010372897">
          <w:marLeft w:val="0"/>
          <w:marRight w:val="0"/>
          <w:marTop w:val="0"/>
          <w:marBottom w:val="0"/>
          <w:divBdr>
            <w:top w:val="none" w:sz="0" w:space="0" w:color="auto"/>
            <w:left w:val="none" w:sz="0" w:space="0" w:color="auto"/>
            <w:bottom w:val="none" w:sz="0" w:space="0" w:color="auto"/>
            <w:right w:val="none" w:sz="0" w:space="0" w:color="auto"/>
          </w:divBdr>
        </w:div>
        <w:div w:id="1010372899">
          <w:marLeft w:val="0"/>
          <w:marRight w:val="0"/>
          <w:marTop w:val="0"/>
          <w:marBottom w:val="0"/>
          <w:divBdr>
            <w:top w:val="none" w:sz="0" w:space="0" w:color="auto"/>
            <w:left w:val="none" w:sz="0" w:space="0" w:color="auto"/>
            <w:bottom w:val="none" w:sz="0" w:space="0" w:color="auto"/>
            <w:right w:val="none" w:sz="0" w:space="0" w:color="auto"/>
          </w:divBdr>
        </w:div>
        <w:div w:id="1010372901">
          <w:marLeft w:val="0"/>
          <w:marRight w:val="0"/>
          <w:marTop w:val="0"/>
          <w:marBottom w:val="0"/>
          <w:divBdr>
            <w:top w:val="none" w:sz="0" w:space="0" w:color="auto"/>
            <w:left w:val="none" w:sz="0" w:space="0" w:color="auto"/>
            <w:bottom w:val="none" w:sz="0" w:space="0" w:color="auto"/>
            <w:right w:val="none" w:sz="0" w:space="0" w:color="auto"/>
          </w:divBdr>
        </w:div>
        <w:div w:id="1010372903">
          <w:marLeft w:val="0"/>
          <w:marRight w:val="0"/>
          <w:marTop w:val="0"/>
          <w:marBottom w:val="0"/>
          <w:divBdr>
            <w:top w:val="none" w:sz="0" w:space="0" w:color="auto"/>
            <w:left w:val="none" w:sz="0" w:space="0" w:color="auto"/>
            <w:bottom w:val="none" w:sz="0" w:space="0" w:color="auto"/>
            <w:right w:val="none" w:sz="0" w:space="0" w:color="auto"/>
          </w:divBdr>
        </w:div>
        <w:div w:id="1010372904">
          <w:marLeft w:val="0"/>
          <w:marRight w:val="0"/>
          <w:marTop w:val="0"/>
          <w:marBottom w:val="0"/>
          <w:divBdr>
            <w:top w:val="none" w:sz="0" w:space="0" w:color="auto"/>
            <w:left w:val="none" w:sz="0" w:space="0" w:color="auto"/>
            <w:bottom w:val="none" w:sz="0" w:space="0" w:color="auto"/>
            <w:right w:val="none" w:sz="0" w:space="0" w:color="auto"/>
          </w:divBdr>
        </w:div>
      </w:divsChild>
    </w:div>
    <w:div w:id="1010372889">
      <w:marLeft w:val="0"/>
      <w:marRight w:val="0"/>
      <w:marTop w:val="0"/>
      <w:marBottom w:val="0"/>
      <w:divBdr>
        <w:top w:val="none" w:sz="0" w:space="0" w:color="auto"/>
        <w:left w:val="none" w:sz="0" w:space="0" w:color="auto"/>
        <w:bottom w:val="none" w:sz="0" w:space="0" w:color="auto"/>
        <w:right w:val="none" w:sz="0" w:space="0" w:color="auto"/>
      </w:divBdr>
    </w:div>
    <w:div w:id="1010372896">
      <w:marLeft w:val="0"/>
      <w:marRight w:val="0"/>
      <w:marTop w:val="0"/>
      <w:marBottom w:val="0"/>
      <w:divBdr>
        <w:top w:val="none" w:sz="0" w:space="0" w:color="auto"/>
        <w:left w:val="none" w:sz="0" w:space="0" w:color="auto"/>
        <w:bottom w:val="none" w:sz="0" w:space="0" w:color="auto"/>
        <w:right w:val="none" w:sz="0" w:space="0" w:color="auto"/>
      </w:divBdr>
      <w:divsChild>
        <w:div w:id="1010372879">
          <w:marLeft w:val="0"/>
          <w:marRight w:val="0"/>
          <w:marTop w:val="0"/>
          <w:marBottom w:val="0"/>
          <w:divBdr>
            <w:top w:val="none" w:sz="0" w:space="0" w:color="auto"/>
            <w:left w:val="none" w:sz="0" w:space="0" w:color="auto"/>
            <w:bottom w:val="none" w:sz="0" w:space="0" w:color="auto"/>
            <w:right w:val="none" w:sz="0" w:space="0" w:color="auto"/>
          </w:divBdr>
        </w:div>
        <w:div w:id="1010372880">
          <w:marLeft w:val="0"/>
          <w:marRight w:val="0"/>
          <w:marTop w:val="0"/>
          <w:marBottom w:val="0"/>
          <w:divBdr>
            <w:top w:val="none" w:sz="0" w:space="0" w:color="auto"/>
            <w:left w:val="none" w:sz="0" w:space="0" w:color="auto"/>
            <w:bottom w:val="none" w:sz="0" w:space="0" w:color="auto"/>
            <w:right w:val="none" w:sz="0" w:space="0" w:color="auto"/>
          </w:divBdr>
        </w:div>
        <w:div w:id="1010372882">
          <w:marLeft w:val="0"/>
          <w:marRight w:val="0"/>
          <w:marTop w:val="0"/>
          <w:marBottom w:val="0"/>
          <w:divBdr>
            <w:top w:val="none" w:sz="0" w:space="0" w:color="auto"/>
            <w:left w:val="none" w:sz="0" w:space="0" w:color="auto"/>
            <w:bottom w:val="none" w:sz="0" w:space="0" w:color="auto"/>
            <w:right w:val="none" w:sz="0" w:space="0" w:color="auto"/>
          </w:divBdr>
        </w:div>
        <w:div w:id="1010372885">
          <w:marLeft w:val="0"/>
          <w:marRight w:val="0"/>
          <w:marTop w:val="0"/>
          <w:marBottom w:val="0"/>
          <w:divBdr>
            <w:top w:val="none" w:sz="0" w:space="0" w:color="auto"/>
            <w:left w:val="none" w:sz="0" w:space="0" w:color="auto"/>
            <w:bottom w:val="none" w:sz="0" w:space="0" w:color="auto"/>
            <w:right w:val="none" w:sz="0" w:space="0" w:color="auto"/>
          </w:divBdr>
        </w:div>
        <w:div w:id="1010372886">
          <w:marLeft w:val="0"/>
          <w:marRight w:val="0"/>
          <w:marTop w:val="0"/>
          <w:marBottom w:val="0"/>
          <w:divBdr>
            <w:top w:val="none" w:sz="0" w:space="0" w:color="auto"/>
            <w:left w:val="none" w:sz="0" w:space="0" w:color="auto"/>
            <w:bottom w:val="none" w:sz="0" w:space="0" w:color="auto"/>
            <w:right w:val="none" w:sz="0" w:space="0" w:color="auto"/>
          </w:divBdr>
        </w:div>
        <w:div w:id="1010372891">
          <w:marLeft w:val="0"/>
          <w:marRight w:val="0"/>
          <w:marTop w:val="0"/>
          <w:marBottom w:val="0"/>
          <w:divBdr>
            <w:top w:val="none" w:sz="0" w:space="0" w:color="auto"/>
            <w:left w:val="none" w:sz="0" w:space="0" w:color="auto"/>
            <w:bottom w:val="none" w:sz="0" w:space="0" w:color="auto"/>
            <w:right w:val="none" w:sz="0" w:space="0" w:color="auto"/>
          </w:divBdr>
        </w:div>
        <w:div w:id="1010372893">
          <w:marLeft w:val="0"/>
          <w:marRight w:val="0"/>
          <w:marTop w:val="0"/>
          <w:marBottom w:val="0"/>
          <w:divBdr>
            <w:top w:val="none" w:sz="0" w:space="0" w:color="auto"/>
            <w:left w:val="none" w:sz="0" w:space="0" w:color="auto"/>
            <w:bottom w:val="none" w:sz="0" w:space="0" w:color="auto"/>
            <w:right w:val="none" w:sz="0" w:space="0" w:color="auto"/>
          </w:divBdr>
        </w:div>
        <w:div w:id="1010372894">
          <w:marLeft w:val="0"/>
          <w:marRight w:val="0"/>
          <w:marTop w:val="0"/>
          <w:marBottom w:val="0"/>
          <w:divBdr>
            <w:top w:val="none" w:sz="0" w:space="0" w:color="auto"/>
            <w:left w:val="none" w:sz="0" w:space="0" w:color="auto"/>
            <w:bottom w:val="none" w:sz="0" w:space="0" w:color="auto"/>
            <w:right w:val="none" w:sz="0" w:space="0" w:color="auto"/>
          </w:divBdr>
        </w:div>
        <w:div w:id="1010372895">
          <w:marLeft w:val="0"/>
          <w:marRight w:val="0"/>
          <w:marTop w:val="0"/>
          <w:marBottom w:val="0"/>
          <w:divBdr>
            <w:top w:val="none" w:sz="0" w:space="0" w:color="auto"/>
            <w:left w:val="none" w:sz="0" w:space="0" w:color="auto"/>
            <w:bottom w:val="none" w:sz="0" w:space="0" w:color="auto"/>
            <w:right w:val="none" w:sz="0" w:space="0" w:color="auto"/>
          </w:divBdr>
        </w:div>
        <w:div w:id="1010372898">
          <w:marLeft w:val="0"/>
          <w:marRight w:val="0"/>
          <w:marTop w:val="0"/>
          <w:marBottom w:val="0"/>
          <w:divBdr>
            <w:top w:val="none" w:sz="0" w:space="0" w:color="auto"/>
            <w:left w:val="none" w:sz="0" w:space="0" w:color="auto"/>
            <w:bottom w:val="none" w:sz="0" w:space="0" w:color="auto"/>
            <w:right w:val="none" w:sz="0" w:space="0" w:color="auto"/>
          </w:divBdr>
        </w:div>
        <w:div w:id="1010372900">
          <w:marLeft w:val="0"/>
          <w:marRight w:val="0"/>
          <w:marTop w:val="0"/>
          <w:marBottom w:val="0"/>
          <w:divBdr>
            <w:top w:val="none" w:sz="0" w:space="0" w:color="auto"/>
            <w:left w:val="none" w:sz="0" w:space="0" w:color="auto"/>
            <w:bottom w:val="none" w:sz="0" w:space="0" w:color="auto"/>
            <w:right w:val="none" w:sz="0" w:space="0" w:color="auto"/>
          </w:divBdr>
        </w:div>
        <w:div w:id="1010372902">
          <w:marLeft w:val="0"/>
          <w:marRight w:val="0"/>
          <w:marTop w:val="0"/>
          <w:marBottom w:val="0"/>
          <w:divBdr>
            <w:top w:val="none" w:sz="0" w:space="0" w:color="auto"/>
            <w:left w:val="none" w:sz="0" w:space="0" w:color="auto"/>
            <w:bottom w:val="none" w:sz="0" w:space="0" w:color="auto"/>
            <w:right w:val="none" w:sz="0" w:space="0" w:color="auto"/>
          </w:divBdr>
        </w:div>
      </w:divsChild>
    </w:div>
    <w:div w:id="1029718907">
      <w:bodyDiv w:val="1"/>
      <w:marLeft w:val="0"/>
      <w:marRight w:val="0"/>
      <w:marTop w:val="0"/>
      <w:marBottom w:val="0"/>
      <w:divBdr>
        <w:top w:val="none" w:sz="0" w:space="0" w:color="auto"/>
        <w:left w:val="none" w:sz="0" w:space="0" w:color="auto"/>
        <w:bottom w:val="none" w:sz="0" w:space="0" w:color="auto"/>
        <w:right w:val="none" w:sz="0" w:space="0" w:color="auto"/>
      </w:divBdr>
    </w:div>
    <w:div w:id="1035959409">
      <w:bodyDiv w:val="1"/>
      <w:marLeft w:val="0"/>
      <w:marRight w:val="0"/>
      <w:marTop w:val="0"/>
      <w:marBottom w:val="0"/>
      <w:divBdr>
        <w:top w:val="none" w:sz="0" w:space="0" w:color="auto"/>
        <w:left w:val="none" w:sz="0" w:space="0" w:color="auto"/>
        <w:bottom w:val="none" w:sz="0" w:space="0" w:color="auto"/>
        <w:right w:val="none" w:sz="0" w:space="0" w:color="auto"/>
      </w:divBdr>
    </w:div>
    <w:div w:id="1079912608">
      <w:bodyDiv w:val="1"/>
      <w:marLeft w:val="0"/>
      <w:marRight w:val="0"/>
      <w:marTop w:val="0"/>
      <w:marBottom w:val="0"/>
      <w:divBdr>
        <w:top w:val="none" w:sz="0" w:space="0" w:color="auto"/>
        <w:left w:val="none" w:sz="0" w:space="0" w:color="auto"/>
        <w:bottom w:val="none" w:sz="0" w:space="0" w:color="auto"/>
        <w:right w:val="none" w:sz="0" w:space="0" w:color="auto"/>
      </w:divBdr>
    </w:div>
    <w:div w:id="1101217336">
      <w:bodyDiv w:val="1"/>
      <w:marLeft w:val="0"/>
      <w:marRight w:val="0"/>
      <w:marTop w:val="0"/>
      <w:marBottom w:val="0"/>
      <w:divBdr>
        <w:top w:val="none" w:sz="0" w:space="0" w:color="auto"/>
        <w:left w:val="none" w:sz="0" w:space="0" w:color="auto"/>
        <w:bottom w:val="none" w:sz="0" w:space="0" w:color="auto"/>
        <w:right w:val="none" w:sz="0" w:space="0" w:color="auto"/>
      </w:divBdr>
    </w:div>
    <w:div w:id="1160848509">
      <w:bodyDiv w:val="1"/>
      <w:marLeft w:val="0"/>
      <w:marRight w:val="0"/>
      <w:marTop w:val="0"/>
      <w:marBottom w:val="0"/>
      <w:divBdr>
        <w:top w:val="none" w:sz="0" w:space="0" w:color="auto"/>
        <w:left w:val="none" w:sz="0" w:space="0" w:color="auto"/>
        <w:bottom w:val="none" w:sz="0" w:space="0" w:color="auto"/>
        <w:right w:val="none" w:sz="0" w:space="0" w:color="auto"/>
      </w:divBdr>
    </w:div>
    <w:div w:id="1169520746">
      <w:bodyDiv w:val="1"/>
      <w:marLeft w:val="0"/>
      <w:marRight w:val="0"/>
      <w:marTop w:val="0"/>
      <w:marBottom w:val="0"/>
      <w:divBdr>
        <w:top w:val="none" w:sz="0" w:space="0" w:color="auto"/>
        <w:left w:val="none" w:sz="0" w:space="0" w:color="auto"/>
        <w:bottom w:val="none" w:sz="0" w:space="0" w:color="auto"/>
        <w:right w:val="none" w:sz="0" w:space="0" w:color="auto"/>
      </w:divBdr>
    </w:div>
    <w:div w:id="1186821938">
      <w:bodyDiv w:val="1"/>
      <w:marLeft w:val="0"/>
      <w:marRight w:val="0"/>
      <w:marTop w:val="0"/>
      <w:marBottom w:val="0"/>
      <w:divBdr>
        <w:top w:val="none" w:sz="0" w:space="0" w:color="auto"/>
        <w:left w:val="none" w:sz="0" w:space="0" w:color="auto"/>
        <w:bottom w:val="none" w:sz="0" w:space="0" w:color="auto"/>
        <w:right w:val="none" w:sz="0" w:space="0" w:color="auto"/>
      </w:divBdr>
    </w:div>
    <w:div w:id="1192761914">
      <w:bodyDiv w:val="1"/>
      <w:marLeft w:val="0"/>
      <w:marRight w:val="0"/>
      <w:marTop w:val="0"/>
      <w:marBottom w:val="0"/>
      <w:divBdr>
        <w:top w:val="none" w:sz="0" w:space="0" w:color="auto"/>
        <w:left w:val="none" w:sz="0" w:space="0" w:color="auto"/>
        <w:bottom w:val="none" w:sz="0" w:space="0" w:color="auto"/>
        <w:right w:val="none" w:sz="0" w:space="0" w:color="auto"/>
      </w:divBdr>
    </w:div>
    <w:div w:id="1244025728">
      <w:bodyDiv w:val="1"/>
      <w:marLeft w:val="0"/>
      <w:marRight w:val="0"/>
      <w:marTop w:val="0"/>
      <w:marBottom w:val="0"/>
      <w:divBdr>
        <w:top w:val="none" w:sz="0" w:space="0" w:color="auto"/>
        <w:left w:val="none" w:sz="0" w:space="0" w:color="auto"/>
        <w:bottom w:val="none" w:sz="0" w:space="0" w:color="auto"/>
        <w:right w:val="none" w:sz="0" w:space="0" w:color="auto"/>
      </w:divBdr>
    </w:div>
    <w:div w:id="1257980789">
      <w:bodyDiv w:val="1"/>
      <w:marLeft w:val="0"/>
      <w:marRight w:val="0"/>
      <w:marTop w:val="0"/>
      <w:marBottom w:val="0"/>
      <w:divBdr>
        <w:top w:val="none" w:sz="0" w:space="0" w:color="auto"/>
        <w:left w:val="none" w:sz="0" w:space="0" w:color="auto"/>
        <w:bottom w:val="none" w:sz="0" w:space="0" w:color="auto"/>
        <w:right w:val="none" w:sz="0" w:space="0" w:color="auto"/>
      </w:divBdr>
    </w:div>
    <w:div w:id="1260599639">
      <w:bodyDiv w:val="1"/>
      <w:marLeft w:val="0"/>
      <w:marRight w:val="0"/>
      <w:marTop w:val="0"/>
      <w:marBottom w:val="0"/>
      <w:divBdr>
        <w:top w:val="none" w:sz="0" w:space="0" w:color="auto"/>
        <w:left w:val="none" w:sz="0" w:space="0" w:color="auto"/>
        <w:bottom w:val="none" w:sz="0" w:space="0" w:color="auto"/>
        <w:right w:val="none" w:sz="0" w:space="0" w:color="auto"/>
      </w:divBdr>
      <w:divsChild>
        <w:div w:id="744953139">
          <w:marLeft w:val="0"/>
          <w:marRight w:val="0"/>
          <w:marTop w:val="0"/>
          <w:marBottom w:val="0"/>
          <w:divBdr>
            <w:top w:val="none" w:sz="0" w:space="0" w:color="auto"/>
            <w:left w:val="none" w:sz="0" w:space="0" w:color="auto"/>
            <w:bottom w:val="none" w:sz="0" w:space="0" w:color="auto"/>
            <w:right w:val="none" w:sz="0" w:space="0" w:color="auto"/>
          </w:divBdr>
        </w:div>
      </w:divsChild>
    </w:div>
    <w:div w:id="1264069440">
      <w:bodyDiv w:val="1"/>
      <w:marLeft w:val="0"/>
      <w:marRight w:val="0"/>
      <w:marTop w:val="0"/>
      <w:marBottom w:val="0"/>
      <w:divBdr>
        <w:top w:val="none" w:sz="0" w:space="0" w:color="auto"/>
        <w:left w:val="none" w:sz="0" w:space="0" w:color="auto"/>
        <w:bottom w:val="none" w:sz="0" w:space="0" w:color="auto"/>
        <w:right w:val="none" w:sz="0" w:space="0" w:color="auto"/>
      </w:divBdr>
    </w:div>
    <w:div w:id="1265073256">
      <w:bodyDiv w:val="1"/>
      <w:marLeft w:val="0"/>
      <w:marRight w:val="0"/>
      <w:marTop w:val="0"/>
      <w:marBottom w:val="0"/>
      <w:divBdr>
        <w:top w:val="none" w:sz="0" w:space="0" w:color="auto"/>
        <w:left w:val="none" w:sz="0" w:space="0" w:color="auto"/>
        <w:bottom w:val="none" w:sz="0" w:space="0" w:color="auto"/>
        <w:right w:val="none" w:sz="0" w:space="0" w:color="auto"/>
      </w:divBdr>
    </w:div>
    <w:div w:id="1283344415">
      <w:bodyDiv w:val="1"/>
      <w:marLeft w:val="0"/>
      <w:marRight w:val="0"/>
      <w:marTop w:val="0"/>
      <w:marBottom w:val="0"/>
      <w:divBdr>
        <w:top w:val="none" w:sz="0" w:space="0" w:color="auto"/>
        <w:left w:val="none" w:sz="0" w:space="0" w:color="auto"/>
        <w:bottom w:val="none" w:sz="0" w:space="0" w:color="auto"/>
        <w:right w:val="none" w:sz="0" w:space="0" w:color="auto"/>
      </w:divBdr>
    </w:div>
    <w:div w:id="1289970485">
      <w:bodyDiv w:val="1"/>
      <w:marLeft w:val="0"/>
      <w:marRight w:val="0"/>
      <w:marTop w:val="0"/>
      <w:marBottom w:val="0"/>
      <w:divBdr>
        <w:top w:val="none" w:sz="0" w:space="0" w:color="auto"/>
        <w:left w:val="none" w:sz="0" w:space="0" w:color="auto"/>
        <w:bottom w:val="none" w:sz="0" w:space="0" w:color="auto"/>
        <w:right w:val="none" w:sz="0" w:space="0" w:color="auto"/>
      </w:divBdr>
    </w:div>
    <w:div w:id="1330474987">
      <w:bodyDiv w:val="1"/>
      <w:marLeft w:val="0"/>
      <w:marRight w:val="0"/>
      <w:marTop w:val="0"/>
      <w:marBottom w:val="0"/>
      <w:divBdr>
        <w:top w:val="none" w:sz="0" w:space="0" w:color="auto"/>
        <w:left w:val="none" w:sz="0" w:space="0" w:color="auto"/>
        <w:bottom w:val="none" w:sz="0" w:space="0" w:color="auto"/>
        <w:right w:val="none" w:sz="0" w:space="0" w:color="auto"/>
      </w:divBdr>
    </w:div>
    <w:div w:id="1420567869">
      <w:bodyDiv w:val="1"/>
      <w:marLeft w:val="0"/>
      <w:marRight w:val="0"/>
      <w:marTop w:val="0"/>
      <w:marBottom w:val="0"/>
      <w:divBdr>
        <w:top w:val="none" w:sz="0" w:space="0" w:color="auto"/>
        <w:left w:val="none" w:sz="0" w:space="0" w:color="auto"/>
        <w:bottom w:val="none" w:sz="0" w:space="0" w:color="auto"/>
        <w:right w:val="none" w:sz="0" w:space="0" w:color="auto"/>
      </w:divBdr>
    </w:div>
    <w:div w:id="1440563680">
      <w:bodyDiv w:val="1"/>
      <w:marLeft w:val="0"/>
      <w:marRight w:val="0"/>
      <w:marTop w:val="0"/>
      <w:marBottom w:val="0"/>
      <w:divBdr>
        <w:top w:val="none" w:sz="0" w:space="0" w:color="auto"/>
        <w:left w:val="none" w:sz="0" w:space="0" w:color="auto"/>
        <w:bottom w:val="none" w:sz="0" w:space="0" w:color="auto"/>
        <w:right w:val="none" w:sz="0" w:space="0" w:color="auto"/>
      </w:divBdr>
    </w:div>
    <w:div w:id="1443721418">
      <w:bodyDiv w:val="1"/>
      <w:marLeft w:val="0"/>
      <w:marRight w:val="0"/>
      <w:marTop w:val="0"/>
      <w:marBottom w:val="0"/>
      <w:divBdr>
        <w:top w:val="none" w:sz="0" w:space="0" w:color="auto"/>
        <w:left w:val="none" w:sz="0" w:space="0" w:color="auto"/>
        <w:bottom w:val="none" w:sz="0" w:space="0" w:color="auto"/>
        <w:right w:val="none" w:sz="0" w:space="0" w:color="auto"/>
      </w:divBdr>
    </w:div>
    <w:div w:id="1471287488">
      <w:bodyDiv w:val="1"/>
      <w:marLeft w:val="0"/>
      <w:marRight w:val="0"/>
      <w:marTop w:val="0"/>
      <w:marBottom w:val="0"/>
      <w:divBdr>
        <w:top w:val="none" w:sz="0" w:space="0" w:color="auto"/>
        <w:left w:val="none" w:sz="0" w:space="0" w:color="auto"/>
        <w:bottom w:val="none" w:sz="0" w:space="0" w:color="auto"/>
        <w:right w:val="none" w:sz="0" w:space="0" w:color="auto"/>
      </w:divBdr>
    </w:div>
    <w:div w:id="1511262725">
      <w:bodyDiv w:val="1"/>
      <w:marLeft w:val="0"/>
      <w:marRight w:val="0"/>
      <w:marTop w:val="0"/>
      <w:marBottom w:val="0"/>
      <w:divBdr>
        <w:top w:val="none" w:sz="0" w:space="0" w:color="auto"/>
        <w:left w:val="none" w:sz="0" w:space="0" w:color="auto"/>
        <w:bottom w:val="none" w:sz="0" w:space="0" w:color="auto"/>
        <w:right w:val="none" w:sz="0" w:space="0" w:color="auto"/>
      </w:divBdr>
      <w:divsChild>
        <w:div w:id="1657297118">
          <w:marLeft w:val="0"/>
          <w:marRight w:val="0"/>
          <w:marTop w:val="0"/>
          <w:marBottom w:val="567"/>
          <w:divBdr>
            <w:top w:val="none" w:sz="0" w:space="0" w:color="auto"/>
            <w:left w:val="none" w:sz="0" w:space="0" w:color="auto"/>
            <w:bottom w:val="none" w:sz="0" w:space="0" w:color="auto"/>
            <w:right w:val="none" w:sz="0" w:space="0" w:color="auto"/>
          </w:divBdr>
        </w:div>
        <w:div w:id="2141994701">
          <w:marLeft w:val="0"/>
          <w:marRight w:val="0"/>
          <w:marTop w:val="480"/>
          <w:marBottom w:val="240"/>
          <w:divBdr>
            <w:top w:val="none" w:sz="0" w:space="0" w:color="auto"/>
            <w:left w:val="none" w:sz="0" w:space="0" w:color="auto"/>
            <w:bottom w:val="none" w:sz="0" w:space="0" w:color="auto"/>
            <w:right w:val="none" w:sz="0" w:space="0" w:color="auto"/>
          </w:divBdr>
        </w:div>
      </w:divsChild>
    </w:div>
    <w:div w:id="1514148688">
      <w:bodyDiv w:val="1"/>
      <w:marLeft w:val="0"/>
      <w:marRight w:val="0"/>
      <w:marTop w:val="0"/>
      <w:marBottom w:val="0"/>
      <w:divBdr>
        <w:top w:val="none" w:sz="0" w:space="0" w:color="auto"/>
        <w:left w:val="none" w:sz="0" w:space="0" w:color="auto"/>
        <w:bottom w:val="none" w:sz="0" w:space="0" w:color="auto"/>
        <w:right w:val="none" w:sz="0" w:space="0" w:color="auto"/>
      </w:divBdr>
    </w:div>
    <w:div w:id="1574703534">
      <w:bodyDiv w:val="1"/>
      <w:marLeft w:val="0"/>
      <w:marRight w:val="0"/>
      <w:marTop w:val="0"/>
      <w:marBottom w:val="0"/>
      <w:divBdr>
        <w:top w:val="none" w:sz="0" w:space="0" w:color="auto"/>
        <w:left w:val="none" w:sz="0" w:space="0" w:color="auto"/>
        <w:bottom w:val="none" w:sz="0" w:space="0" w:color="auto"/>
        <w:right w:val="none" w:sz="0" w:space="0" w:color="auto"/>
      </w:divBdr>
    </w:div>
    <w:div w:id="1599606987">
      <w:bodyDiv w:val="1"/>
      <w:marLeft w:val="45"/>
      <w:marRight w:val="45"/>
      <w:marTop w:val="90"/>
      <w:marBottom w:val="90"/>
      <w:divBdr>
        <w:top w:val="none" w:sz="0" w:space="0" w:color="auto"/>
        <w:left w:val="none" w:sz="0" w:space="0" w:color="auto"/>
        <w:bottom w:val="none" w:sz="0" w:space="0" w:color="auto"/>
        <w:right w:val="none" w:sz="0" w:space="0" w:color="auto"/>
      </w:divBdr>
      <w:divsChild>
        <w:div w:id="1917588364">
          <w:marLeft w:val="0"/>
          <w:marRight w:val="0"/>
          <w:marTop w:val="240"/>
          <w:marBottom w:val="0"/>
          <w:divBdr>
            <w:top w:val="none" w:sz="0" w:space="0" w:color="auto"/>
            <w:left w:val="none" w:sz="0" w:space="0" w:color="auto"/>
            <w:bottom w:val="none" w:sz="0" w:space="0" w:color="auto"/>
            <w:right w:val="none" w:sz="0" w:space="0" w:color="auto"/>
          </w:divBdr>
        </w:div>
      </w:divsChild>
    </w:div>
    <w:div w:id="1609124345">
      <w:bodyDiv w:val="1"/>
      <w:marLeft w:val="0"/>
      <w:marRight w:val="0"/>
      <w:marTop w:val="0"/>
      <w:marBottom w:val="0"/>
      <w:divBdr>
        <w:top w:val="none" w:sz="0" w:space="0" w:color="auto"/>
        <w:left w:val="none" w:sz="0" w:space="0" w:color="auto"/>
        <w:bottom w:val="none" w:sz="0" w:space="0" w:color="auto"/>
        <w:right w:val="none" w:sz="0" w:space="0" w:color="auto"/>
      </w:divBdr>
    </w:div>
    <w:div w:id="1690138303">
      <w:bodyDiv w:val="1"/>
      <w:marLeft w:val="0"/>
      <w:marRight w:val="0"/>
      <w:marTop w:val="0"/>
      <w:marBottom w:val="0"/>
      <w:divBdr>
        <w:top w:val="none" w:sz="0" w:space="0" w:color="auto"/>
        <w:left w:val="none" w:sz="0" w:space="0" w:color="auto"/>
        <w:bottom w:val="none" w:sz="0" w:space="0" w:color="auto"/>
        <w:right w:val="none" w:sz="0" w:space="0" w:color="auto"/>
      </w:divBdr>
    </w:div>
    <w:div w:id="1692603732">
      <w:bodyDiv w:val="1"/>
      <w:marLeft w:val="0"/>
      <w:marRight w:val="0"/>
      <w:marTop w:val="0"/>
      <w:marBottom w:val="0"/>
      <w:divBdr>
        <w:top w:val="none" w:sz="0" w:space="0" w:color="auto"/>
        <w:left w:val="none" w:sz="0" w:space="0" w:color="auto"/>
        <w:bottom w:val="none" w:sz="0" w:space="0" w:color="auto"/>
        <w:right w:val="none" w:sz="0" w:space="0" w:color="auto"/>
      </w:divBdr>
    </w:div>
    <w:div w:id="1727100972">
      <w:bodyDiv w:val="1"/>
      <w:marLeft w:val="0"/>
      <w:marRight w:val="0"/>
      <w:marTop w:val="0"/>
      <w:marBottom w:val="0"/>
      <w:divBdr>
        <w:top w:val="none" w:sz="0" w:space="0" w:color="auto"/>
        <w:left w:val="none" w:sz="0" w:space="0" w:color="auto"/>
        <w:bottom w:val="none" w:sz="0" w:space="0" w:color="auto"/>
        <w:right w:val="none" w:sz="0" w:space="0" w:color="auto"/>
      </w:divBdr>
    </w:div>
    <w:div w:id="1743523082">
      <w:bodyDiv w:val="1"/>
      <w:marLeft w:val="0"/>
      <w:marRight w:val="0"/>
      <w:marTop w:val="0"/>
      <w:marBottom w:val="0"/>
      <w:divBdr>
        <w:top w:val="none" w:sz="0" w:space="0" w:color="auto"/>
        <w:left w:val="none" w:sz="0" w:space="0" w:color="auto"/>
        <w:bottom w:val="none" w:sz="0" w:space="0" w:color="auto"/>
        <w:right w:val="none" w:sz="0" w:space="0" w:color="auto"/>
      </w:divBdr>
    </w:div>
    <w:div w:id="1746754775">
      <w:bodyDiv w:val="1"/>
      <w:marLeft w:val="0"/>
      <w:marRight w:val="0"/>
      <w:marTop w:val="0"/>
      <w:marBottom w:val="0"/>
      <w:divBdr>
        <w:top w:val="none" w:sz="0" w:space="0" w:color="auto"/>
        <w:left w:val="none" w:sz="0" w:space="0" w:color="auto"/>
        <w:bottom w:val="none" w:sz="0" w:space="0" w:color="auto"/>
        <w:right w:val="none" w:sz="0" w:space="0" w:color="auto"/>
      </w:divBdr>
    </w:div>
    <w:div w:id="1784491836">
      <w:bodyDiv w:val="1"/>
      <w:marLeft w:val="0"/>
      <w:marRight w:val="0"/>
      <w:marTop w:val="0"/>
      <w:marBottom w:val="0"/>
      <w:divBdr>
        <w:top w:val="none" w:sz="0" w:space="0" w:color="auto"/>
        <w:left w:val="none" w:sz="0" w:space="0" w:color="auto"/>
        <w:bottom w:val="none" w:sz="0" w:space="0" w:color="auto"/>
        <w:right w:val="none" w:sz="0" w:space="0" w:color="auto"/>
      </w:divBdr>
    </w:div>
    <w:div w:id="1787701590">
      <w:bodyDiv w:val="1"/>
      <w:marLeft w:val="0"/>
      <w:marRight w:val="0"/>
      <w:marTop w:val="0"/>
      <w:marBottom w:val="0"/>
      <w:divBdr>
        <w:top w:val="none" w:sz="0" w:space="0" w:color="auto"/>
        <w:left w:val="none" w:sz="0" w:space="0" w:color="auto"/>
        <w:bottom w:val="none" w:sz="0" w:space="0" w:color="auto"/>
        <w:right w:val="none" w:sz="0" w:space="0" w:color="auto"/>
      </w:divBdr>
    </w:div>
    <w:div w:id="1872180561">
      <w:bodyDiv w:val="1"/>
      <w:marLeft w:val="0"/>
      <w:marRight w:val="0"/>
      <w:marTop w:val="0"/>
      <w:marBottom w:val="0"/>
      <w:divBdr>
        <w:top w:val="none" w:sz="0" w:space="0" w:color="auto"/>
        <w:left w:val="none" w:sz="0" w:space="0" w:color="auto"/>
        <w:bottom w:val="none" w:sz="0" w:space="0" w:color="auto"/>
        <w:right w:val="none" w:sz="0" w:space="0" w:color="auto"/>
      </w:divBdr>
    </w:div>
    <w:div w:id="1872985693">
      <w:bodyDiv w:val="1"/>
      <w:marLeft w:val="0"/>
      <w:marRight w:val="0"/>
      <w:marTop w:val="0"/>
      <w:marBottom w:val="0"/>
      <w:divBdr>
        <w:top w:val="none" w:sz="0" w:space="0" w:color="auto"/>
        <w:left w:val="none" w:sz="0" w:space="0" w:color="auto"/>
        <w:bottom w:val="none" w:sz="0" w:space="0" w:color="auto"/>
        <w:right w:val="none" w:sz="0" w:space="0" w:color="auto"/>
      </w:divBdr>
      <w:divsChild>
        <w:div w:id="2058552709">
          <w:marLeft w:val="0"/>
          <w:marRight w:val="0"/>
          <w:marTop w:val="0"/>
          <w:marBottom w:val="0"/>
          <w:divBdr>
            <w:top w:val="none" w:sz="0" w:space="0" w:color="auto"/>
            <w:left w:val="none" w:sz="0" w:space="0" w:color="auto"/>
            <w:bottom w:val="none" w:sz="0" w:space="0" w:color="auto"/>
            <w:right w:val="none" w:sz="0" w:space="0" w:color="auto"/>
          </w:divBdr>
        </w:div>
        <w:div w:id="70010037">
          <w:marLeft w:val="0"/>
          <w:marRight w:val="0"/>
          <w:marTop w:val="0"/>
          <w:marBottom w:val="0"/>
          <w:divBdr>
            <w:top w:val="none" w:sz="0" w:space="0" w:color="auto"/>
            <w:left w:val="none" w:sz="0" w:space="0" w:color="auto"/>
            <w:bottom w:val="none" w:sz="0" w:space="0" w:color="auto"/>
            <w:right w:val="none" w:sz="0" w:space="0" w:color="auto"/>
          </w:divBdr>
        </w:div>
      </w:divsChild>
    </w:div>
    <w:div w:id="1892569796">
      <w:bodyDiv w:val="1"/>
      <w:marLeft w:val="0"/>
      <w:marRight w:val="0"/>
      <w:marTop w:val="0"/>
      <w:marBottom w:val="0"/>
      <w:divBdr>
        <w:top w:val="none" w:sz="0" w:space="0" w:color="auto"/>
        <w:left w:val="none" w:sz="0" w:space="0" w:color="auto"/>
        <w:bottom w:val="none" w:sz="0" w:space="0" w:color="auto"/>
        <w:right w:val="none" w:sz="0" w:space="0" w:color="auto"/>
      </w:divBdr>
    </w:div>
    <w:div w:id="1895192057">
      <w:bodyDiv w:val="1"/>
      <w:marLeft w:val="0"/>
      <w:marRight w:val="0"/>
      <w:marTop w:val="0"/>
      <w:marBottom w:val="0"/>
      <w:divBdr>
        <w:top w:val="none" w:sz="0" w:space="0" w:color="auto"/>
        <w:left w:val="none" w:sz="0" w:space="0" w:color="auto"/>
        <w:bottom w:val="none" w:sz="0" w:space="0" w:color="auto"/>
        <w:right w:val="none" w:sz="0" w:space="0" w:color="auto"/>
      </w:divBdr>
      <w:divsChild>
        <w:div w:id="109933125">
          <w:marLeft w:val="0"/>
          <w:marRight w:val="0"/>
          <w:marTop w:val="0"/>
          <w:marBottom w:val="0"/>
          <w:divBdr>
            <w:top w:val="none" w:sz="0" w:space="0" w:color="auto"/>
            <w:left w:val="none" w:sz="0" w:space="0" w:color="auto"/>
            <w:bottom w:val="none" w:sz="0" w:space="0" w:color="auto"/>
            <w:right w:val="none" w:sz="0" w:space="0" w:color="auto"/>
          </w:divBdr>
          <w:divsChild>
            <w:div w:id="1797987957">
              <w:marLeft w:val="0"/>
              <w:marRight w:val="0"/>
              <w:marTop w:val="0"/>
              <w:marBottom w:val="0"/>
              <w:divBdr>
                <w:top w:val="none" w:sz="0" w:space="0" w:color="auto"/>
                <w:left w:val="none" w:sz="0" w:space="0" w:color="auto"/>
                <w:bottom w:val="none" w:sz="0" w:space="0" w:color="auto"/>
                <w:right w:val="none" w:sz="0" w:space="0" w:color="auto"/>
              </w:divBdr>
              <w:divsChild>
                <w:div w:id="2003772151">
                  <w:marLeft w:val="0"/>
                  <w:marRight w:val="0"/>
                  <w:marTop w:val="0"/>
                  <w:marBottom w:val="0"/>
                  <w:divBdr>
                    <w:top w:val="none" w:sz="0" w:space="0" w:color="auto"/>
                    <w:left w:val="none" w:sz="0" w:space="0" w:color="auto"/>
                    <w:bottom w:val="none" w:sz="0" w:space="0" w:color="auto"/>
                    <w:right w:val="none" w:sz="0" w:space="0" w:color="auto"/>
                  </w:divBdr>
                  <w:divsChild>
                    <w:div w:id="1817919666">
                      <w:marLeft w:val="0"/>
                      <w:marRight w:val="0"/>
                      <w:marTop w:val="0"/>
                      <w:marBottom w:val="0"/>
                      <w:divBdr>
                        <w:top w:val="none" w:sz="0" w:space="0" w:color="auto"/>
                        <w:left w:val="none" w:sz="0" w:space="0" w:color="auto"/>
                        <w:bottom w:val="none" w:sz="0" w:space="0" w:color="auto"/>
                        <w:right w:val="none" w:sz="0" w:space="0" w:color="auto"/>
                      </w:divBdr>
                      <w:divsChild>
                        <w:div w:id="220482218">
                          <w:marLeft w:val="0"/>
                          <w:marRight w:val="0"/>
                          <w:marTop w:val="300"/>
                          <w:marBottom w:val="0"/>
                          <w:divBdr>
                            <w:top w:val="none" w:sz="0" w:space="0" w:color="auto"/>
                            <w:left w:val="none" w:sz="0" w:space="0" w:color="auto"/>
                            <w:bottom w:val="none" w:sz="0" w:space="0" w:color="auto"/>
                            <w:right w:val="none" w:sz="0" w:space="0" w:color="auto"/>
                          </w:divBdr>
                          <w:divsChild>
                            <w:div w:id="17064394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377882">
      <w:bodyDiv w:val="1"/>
      <w:marLeft w:val="0"/>
      <w:marRight w:val="0"/>
      <w:marTop w:val="0"/>
      <w:marBottom w:val="0"/>
      <w:divBdr>
        <w:top w:val="none" w:sz="0" w:space="0" w:color="auto"/>
        <w:left w:val="none" w:sz="0" w:space="0" w:color="auto"/>
        <w:bottom w:val="none" w:sz="0" w:space="0" w:color="auto"/>
        <w:right w:val="none" w:sz="0" w:space="0" w:color="auto"/>
      </w:divBdr>
    </w:div>
    <w:div w:id="1908613378">
      <w:bodyDiv w:val="1"/>
      <w:marLeft w:val="0"/>
      <w:marRight w:val="0"/>
      <w:marTop w:val="0"/>
      <w:marBottom w:val="0"/>
      <w:divBdr>
        <w:top w:val="none" w:sz="0" w:space="0" w:color="auto"/>
        <w:left w:val="none" w:sz="0" w:space="0" w:color="auto"/>
        <w:bottom w:val="none" w:sz="0" w:space="0" w:color="auto"/>
        <w:right w:val="none" w:sz="0" w:space="0" w:color="auto"/>
      </w:divBdr>
    </w:div>
    <w:div w:id="1923566311">
      <w:bodyDiv w:val="1"/>
      <w:marLeft w:val="0"/>
      <w:marRight w:val="0"/>
      <w:marTop w:val="0"/>
      <w:marBottom w:val="0"/>
      <w:divBdr>
        <w:top w:val="none" w:sz="0" w:space="0" w:color="auto"/>
        <w:left w:val="none" w:sz="0" w:space="0" w:color="auto"/>
        <w:bottom w:val="none" w:sz="0" w:space="0" w:color="auto"/>
        <w:right w:val="none" w:sz="0" w:space="0" w:color="auto"/>
      </w:divBdr>
      <w:divsChild>
        <w:div w:id="1560094622">
          <w:marLeft w:val="0"/>
          <w:marRight w:val="0"/>
          <w:marTop w:val="0"/>
          <w:marBottom w:val="0"/>
          <w:divBdr>
            <w:top w:val="none" w:sz="0" w:space="0" w:color="auto"/>
            <w:left w:val="none" w:sz="0" w:space="0" w:color="auto"/>
            <w:bottom w:val="none" w:sz="0" w:space="0" w:color="auto"/>
            <w:right w:val="none" w:sz="0" w:space="0" w:color="auto"/>
          </w:divBdr>
          <w:divsChild>
            <w:div w:id="1893274624">
              <w:marLeft w:val="0"/>
              <w:marRight w:val="0"/>
              <w:marTop w:val="0"/>
              <w:marBottom w:val="0"/>
              <w:divBdr>
                <w:top w:val="none" w:sz="0" w:space="0" w:color="auto"/>
                <w:left w:val="none" w:sz="0" w:space="0" w:color="auto"/>
                <w:bottom w:val="none" w:sz="0" w:space="0" w:color="auto"/>
                <w:right w:val="none" w:sz="0" w:space="0" w:color="auto"/>
              </w:divBdr>
              <w:divsChild>
                <w:div w:id="1439256421">
                  <w:marLeft w:val="0"/>
                  <w:marRight w:val="0"/>
                  <w:marTop w:val="0"/>
                  <w:marBottom w:val="0"/>
                  <w:divBdr>
                    <w:top w:val="none" w:sz="0" w:space="0" w:color="auto"/>
                    <w:left w:val="none" w:sz="0" w:space="0" w:color="auto"/>
                    <w:bottom w:val="none" w:sz="0" w:space="0" w:color="auto"/>
                    <w:right w:val="none" w:sz="0" w:space="0" w:color="auto"/>
                  </w:divBdr>
                  <w:divsChild>
                    <w:div w:id="1104302935">
                      <w:marLeft w:val="0"/>
                      <w:marRight w:val="0"/>
                      <w:marTop w:val="0"/>
                      <w:marBottom w:val="0"/>
                      <w:divBdr>
                        <w:top w:val="none" w:sz="0" w:space="0" w:color="auto"/>
                        <w:left w:val="none" w:sz="0" w:space="0" w:color="auto"/>
                        <w:bottom w:val="none" w:sz="0" w:space="0" w:color="auto"/>
                        <w:right w:val="none" w:sz="0" w:space="0" w:color="auto"/>
                      </w:divBdr>
                      <w:divsChild>
                        <w:div w:id="711736212">
                          <w:marLeft w:val="0"/>
                          <w:marRight w:val="0"/>
                          <w:marTop w:val="300"/>
                          <w:marBottom w:val="0"/>
                          <w:divBdr>
                            <w:top w:val="none" w:sz="0" w:space="0" w:color="auto"/>
                            <w:left w:val="none" w:sz="0" w:space="0" w:color="auto"/>
                            <w:bottom w:val="none" w:sz="0" w:space="0" w:color="auto"/>
                            <w:right w:val="none" w:sz="0" w:space="0" w:color="auto"/>
                          </w:divBdr>
                          <w:divsChild>
                            <w:div w:id="11990057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689910">
      <w:bodyDiv w:val="1"/>
      <w:marLeft w:val="0"/>
      <w:marRight w:val="0"/>
      <w:marTop w:val="0"/>
      <w:marBottom w:val="0"/>
      <w:divBdr>
        <w:top w:val="none" w:sz="0" w:space="0" w:color="auto"/>
        <w:left w:val="none" w:sz="0" w:space="0" w:color="auto"/>
        <w:bottom w:val="none" w:sz="0" w:space="0" w:color="auto"/>
        <w:right w:val="none" w:sz="0" w:space="0" w:color="auto"/>
      </w:divBdr>
    </w:div>
    <w:div w:id="1975060344">
      <w:bodyDiv w:val="1"/>
      <w:marLeft w:val="0"/>
      <w:marRight w:val="0"/>
      <w:marTop w:val="0"/>
      <w:marBottom w:val="0"/>
      <w:divBdr>
        <w:top w:val="none" w:sz="0" w:space="0" w:color="auto"/>
        <w:left w:val="none" w:sz="0" w:space="0" w:color="auto"/>
        <w:bottom w:val="none" w:sz="0" w:space="0" w:color="auto"/>
        <w:right w:val="none" w:sz="0" w:space="0" w:color="auto"/>
      </w:divBdr>
    </w:div>
    <w:div w:id="2114086028">
      <w:bodyDiv w:val="1"/>
      <w:marLeft w:val="0"/>
      <w:marRight w:val="0"/>
      <w:marTop w:val="0"/>
      <w:marBottom w:val="0"/>
      <w:divBdr>
        <w:top w:val="none" w:sz="0" w:space="0" w:color="auto"/>
        <w:left w:val="none" w:sz="0" w:space="0" w:color="auto"/>
        <w:bottom w:val="none" w:sz="0" w:space="0" w:color="auto"/>
        <w:right w:val="none" w:sz="0" w:space="0" w:color="auto"/>
      </w:divBdr>
      <w:divsChild>
        <w:div w:id="1425685585">
          <w:marLeft w:val="0"/>
          <w:marRight w:val="0"/>
          <w:marTop w:val="0"/>
          <w:marBottom w:val="0"/>
          <w:divBdr>
            <w:top w:val="none" w:sz="0" w:space="0" w:color="auto"/>
            <w:left w:val="none" w:sz="0" w:space="0" w:color="auto"/>
            <w:bottom w:val="none" w:sz="0" w:space="0" w:color="auto"/>
            <w:right w:val="none" w:sz="0" w:space="0" w:color="auto"/>
          </w:divBdr>
        </w:div>
      </w:divsChild>
    </w:div>
    <w:div w:id="2121294571">
      <w:bodyDiv w:val="1"/>
      <w:marLeft w:val="0"/>
      <w:marRight w:val="0"/>
      <w:marTop w:val="0"/>
      <w:marBottom w:val="0"/>
      <w:divBdr>
        <w:top w:val="none" w:sz="0" w:space="0" w:color="auto"/>
        <w:left w:val="none" w:sz="0" w:space="0" w:color="auto"/>
        <w:bottom w:val="none" w:sz="0" w:space="0" w:color="auto"/>
        <w:right w:val="none" w:sz="0" w:space="0" w:color="auto"/>
      </w:divBdr>
    </w:div>
    <w:div w:id="213617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ta/id/281111-darbibas-programmas-izaugsme-un-nodarbinatiba-4-2-2-specifiska-atbalsta-merka-atbilstosi-pasvaldibas-integretajam-attistiba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likumi.lv/ta/id/281111-darbibas-programmas-izaugsme-un-nodarbinatiba-4-2-2-specifiska-atbalsta-merka-atbilstosi-pasvaldibas-integretajam-attistibas" TargetMode="External"/><Relationship Id="rId4" Type="http://schemas.openxmlformats.org/officeDocument/2006/relationships/styles" Target="styles.xml"/><Relationship Id="rId9" Type="http://schemas.openxmlformats.org/officeDocument/2006/relationships/hyperlink" Target="http://likumi.lv/ta/id/281111-darbibas-programmas-izaugsme-un-nodarbinatiba-4-2-2-specifiska-atbalsta-merka-atbilstosi-pasvaldibas-integretajam-attistiba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32020R2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D1FF2-74A6-40B8-9107-FE4006E94612}">
  <ds:schemaRefs>
    <ds:schemaRef ds:uri="http://schemas.openxmlformats.org/officeDocument/2006/bibliography"/>
  </ds:schemaRefs>
</ds:datastoreItem>
</file>

<file path=customXml/itemProps2.xml><?xml version="1.0" encoding="utf-8"?>
<ds:datastoreItem xmlns:ds="http://schemas.openxmlformats.org/officeDocument/2006/customXml" ds:itemID="{D70F4B42-49F7-441A-A25E-67ADCA20A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3057</Words>
  <Characters>20839</Characters>
  <Application>Microsoft Office Word</Application>
  <DocSecurity>0</DocSecurity>
  <Lines>173</Lines>
  <Paragraphs>47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Ministru kabineta noteikumu projekta „Darbības programmas „Izaugsme un nodarbinātība” 9.2.5. specifiskā atbalsta mērķa „Uzlabot pieejamību ārstniecības un ārstniecības atbalsta personām, kas sniedz pakalpojumus prioritārajās veselības jomās iedzīvotājiem,</vt:lpstr>
      <vt:lpstr>Ministru kabineta noteikumu projekta „Grozījumi Ministru kabineta 2010.gada 4.augusta noteikumos Nr.726 „Noteikumi par darbības programmas „Infrastruktūra un pakalpojumi” papildinājuma 3.1.5.1.1.apakšaktivitāti „Ģimenes ārstu tīkla attīstība””” sākotnējās</vt:lpstr>
      <vt:lpstr>Noteikumi par darbības programmas „Cilvēkresursi un nodarbinātība” papildinājuma 1.3.2.3. aktivitāti “Veselības aprūpes un veicināšanas procesā iesaistīto institūciju personāla kompetences, prasmju un iemaņu līmeņa paaugstināšana”</vt:lpstr>
    </vt:vector>
  </TitlesOfParts>
  <Company>Veselības minsitrija</Company>
  <LinksUpToDate>false</LinksUpToDate>
  <CharactersWithSpaces>23849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„Darbības programmas „Izaugsme un nodarbinātība” 9.2.5. specifiskā atbalsta mērķa „Uzlabot pieejamību ārstniecības un ārstniecības atbalsta personām, kas sniedz pakalpojumus prioritārajās veselības jomās iedzīvotājiem,</dc:title>
  <dc:subject>Anotācija</dc:subject>
  <dc:creator>Jūlija Grabovska</dc:creator>
  <cp:keywords/>
  <dc:description/>
  <cp:lastModifiedBy>Natālija Hamandikova</cp:lastModifiedBy>
  <cp:revision>4</cp:revision>
  <cp:lastPrinted>2017-01-09T09:04:00Z</cp:lastPrinted>
  <dcterms:created xsi:type="dcterms:W3CDTF">2021-09-20T09:23:00Z</dcterms:created>
  <dcterms:modified xsi:type="dcterms:W3CDTF">2021-09-21T05:50:00Z</dcterms:modified>
</cp:coreProperties>
</file>