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2A87A5FA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1C2188">
        <w:rPr>
          <w:sz w:val="28"/>
          <w:szCs w:val="28"/>
        </w:rPr>
        <w:t>3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E35C7A">
        <w:rPr>
          <w:sz w:val="28"/>
          <w:szCs w:val="28"/>
        </w:rPr>
        <w:t xml:space="preserve"> </w:t>
      </w:r>
      <w:r w:rsidR="00535C41">
        <w:rPr>
          <w:sz w:val="28"/>
          <w:szCs w:val="28"/>
        </w:rPr>
        <w:t>2</w:t>
      </w:r>
      <w:r w:rsidR="00625B0F">
        <w:rPr>
          <w:sz w:val="28"/>
          <w:szCs w:val="28"/>
        </w:rPr>
        <w:t>6</w:t>
      </w:r>
      <w:r w:rsidR="00E828F9">
        <w:rPr>
          <w:sz w:val="28"/>
          <w:szCs w:val="28"/>
        </w:rPr>
        <w:t>.</w:t>
      </w:r>
      <w:r w:rsidR="006E7F66">
        <w:rPr>
          <w:sz w:val="28"/>
          <w:szCs w:val="28"/>
        </w:rPr>
        <w:t> </w:t>
      </w:r>
      <w:r w:rsidR="00625B0F">
        <w:rPr>
          <w:sz w:val="28"/>
          <w:szCs w:val="28"/>
        </w:rPr>
        <w:t>septembrī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8019EF" w:rsidR="001C2188" w:rsidP="001C2188" w:rsidRDefault="00E326B3" w14:paraId="6C9DB19A" w14:textId="33D182D0">
      <w:pPr>
        <w:jc w:val="center"/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Pr="001C2188" w:rsidR="001C2188">
        <w:rPr>
          <w:b/>
          <w:sz w:val="28"/>
          <w:szCs w:val="28"/>
        </w:rPr>
        <w:t xml:space="preserve">par </w:t>
      </w:r>
      <w:r w:rsidRPr="00625B0F" w:rsidR="00625B0F">
        <w:rPr>
          <w:b/>
          <w:sz w:val="28"/>
          <w:szCs w:val="28"/>
        </w:rPr>
        <w:t>priekšlikumu Eiropas Parlamenta un Padomes direktīvai, ar ko groza Direktīvas 2009/102/EK un (EU) 2017/1132 attiecībā uz turpmāku digitālo rīku un procesu izmantošanas paplašināšanu un modernizēšanu sabiedrību tiesību jomā</w:t>
      </w:r>
    </w:p>
    <w:p w:rsidRPr="0094084E" w:rsidR="006E1D86" w:rsidP="004A1606" w:rsidRDefault="006E1D86" w14:paraId="187FB612" w14:textId="78B36198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697CBA" w:rsidR="00E326B3" w:rsidP="00FF22B9" w:rsidRDefault="00E326B3" w14:paraId="7A462D9F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064690" w:rsidR="0094084E" w:rsidP="00064690" w:rsidRDefault="0094084E" w14:paraId="7A3B462C" w14:textId="36537581">
      <w:pPr>
        <w:jc w:val="both"/>
        <w:rPr>
          <w:sz w:val="28"/>
          <w:szCs w:val="28"/>
        </w:rPr>
      </w:pPr>
      <w:r w:rsidRPr="00064690">
        <w:rPr>
          <w:sz w:val="28"/>
          <w:szCs w:val="28"/>
        </w:rPr>
        <w:t xml:space="preserve">Apstiprināt Latvijas Republikas nacionālo pozīciju Nr. 1 </w:t>
      </w:r>
      <w:r w:rsidRPr="00E86153" w:rsidR="00E86153">
        <w:rPr>
          <w:sz w:val="28"/>
          <w:szCs w:val="28"/>
        </w:rPr>
        <w:t xml:space="preserve">par </w:t>
      </w:r>
      <w:r w:rsidRPr="00625B0F" w:rsidR="00625B0F">
        <w:rPr>
          <w:sz w:val="28"/>
          <w:szCs w:val="28"/>
        </w:rPr>
        <w:t>priekšlikumu Eiropas Parlamenta un Padomes direktīvai, ar ko groza Direktīvas 2009/102/EK un (EU) 2017/1132 attiecībā uz turpmāku digitālo rīku un procesu izmantošanas paplašināšanu un modernizēšanu sabiedrību tiesību jomā</w:t>
      </w:r>
      <w:r w:rsidR="00E86153">
        <w:rPr>
          <w:sz w:val="28"/>
          <w:szCs w:val="28"/>
        </w:rPr>
        <w:t>.</w:t>
      </w: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="00A24C99" w:rsidP="00A24C99" w:rsidRDefault="00A24C99" w14:paraId="19DDBFFD" w14:textId="2DA71B09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 w:rsidR="002961CC">
        <w:rPr>
          <w:szCs w:val="28"/>
        </w:rPr>
        <w:t>e</w:t>
      </w:r>
      <w:r>
        <w:rPr>
          <w:color w:val="FF0000"/>
          <w:szCs w:val="28"/>
        </w:rPr>
        <w:tab/>
      </w:r>
      <w:r w:rsidR="00CA3A4D">
        <w:rPr>
          <w:color w:val="0D0D0D" w:themeColor="text1" w:themeTint="F2"/>
          <w:szCs w:val="28"/>
        </w:rPr>
        <w:t>Evika Siliņa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>Jānis Citskovskis</w:t>
      </w:r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A24C99" w:rsidP="00A24C99" w:rsidRDefault="003F5224" w14:paraId="70CE369C" w14:textId="085CDA08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 w:rsidR="00A24C99">
        <w:rPr>
          <w:sz w:val="28"/>
          <w:szCs w:val="28"/>
        </w:rPr>
        <w:t>ieslietu ministr</w:t>
      </w:r>
      <w:r w:rsidR="000D693E">
        <w:rPr>
          <w:sz w:val="28"/>
          <w:szCs w:val="28"/>
        </w:rPr>
        <w:t>e</w:t>
      </w:r>
      <w:r w:rsidR="00A24C99">
        <w:rPr>
          <w:sz w:val="28"/>
          <w:szCs w:val="28"/>
        </w:rPr>
        <w:tab/>
      </w:r>
      <w:r w:rsidR="000D693E">
        <w:rPr>
          <w:sz w:val="28"/>
          <w:szCs w:val="28"/>
        </w:rPr>
        <w:t>Inese Lībiņa-Egnere</w:t>
      </w:r>
    </w:p>
    <w:p w:rsidRPr="00053875" w:rsidR="00A24C99" w:rsidP="00A24C99" w:rsidRDefault="00A24C99" w14:paraId="3211E061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E1B8" w14:textId="77777777" w:rsidR="00323787" w:rsidRDefault="00323787" w:rsidP="00DB68F1">
      <w:r>
        <w:separator/>
      </w:r>
    </w:p>
  </w:endnote>
  <w:endnote w:type="continuationSeparator" w:id="0">
    <w:p w14:paraId="5E84C4AE" w14:textId="77777777" w:rsidR="00323787" w:rsidRDefault="0032378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E757" w14:textId="77777777" w:rsidR="00323787" w:rsidRDefault="00323787" w:rsidP="00DB68F1">
      <w:r>
        <w:separator/>
      </w:r>
    </w:p>
  </w:footnote>
  <w:footnote w:type="continuationSeparator" w:id="0">
    <w:p w14:paraId="085F91B6" w14:textId="77777777" w:rsidR="00323787" w:rsidRDefault="0032378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2421354">
    <w:abstractNumId w:val="3"/>
  </w:num>
  <w:num w:numId="2" w16cid:durableId="790512617">
    <w:abstractNumId w:val="1"/>
  </w:num>
  <w:num w:numId="3" w16cid:durableId="1659727741">
    <w:abstractNumId w:val="2"/>
  </w:num>
  <w:num w:numId="4" w16cid:durableId="1469394239">
    <w:abstractNumId w:val="4"/>
  </w:num>
  <w:num w:numId="5" w16cid:durableId="829906983">
    <w:abstractNumId w:val="5"/>
  </w:num>
  <w:num w:numId="6" w16cid:durableId="173343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464DE"/>
    <w:rsid w:val="00053875"/>
    <w:rsid w:val="000553C5"/>
    <w:rsid w:val="00064690"/>
    <w:rsid w:val="00092906"/>
    <w:rsid w:val="0009492C"/>
    <w:rsid w:val="00095069"/>
    <w:rsid w:val="000A59BB"/>
    <w:rsid w:val="000B59AF"/>
    <w:rsid w:val="000D693E"/>
    <w:rsid w:val="000F70EB"/>
    <w:rsid w:val="00103A48"/>
    <w:rsid w:val="00106CAD"/>
    <w:rsid w:val="00107FE9"/>
    <w:rsid w:val="001130B4"/>
    <w:rsid w:val="00133236"/>
    <w:rsid w:val="001367BB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C2188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961CC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45EFF"/>
    <w:rsid w:val="00365613"/>
    <w:rsid w:val="0037024D"/>
    <w:rsid w:val="0037164A"/>
    <w:rsid w:val="00392278"/>
    <w:rsid w:val="00393DE9"/>
    <w:rsid w:val="00396406"/>
    <w:rsid w:val="003A4C6A"/>
    <w:rsid w:val="003B46A9"/>
    <w:rsid w:val="003C0E8C"/>
    <w:rsid w:val="003C6878"/>
    <w:rsid w:val="003D08F5"/>
    <w:rsid w:val="003E388F"/>
    <w:rsid w:val="003E5CAC"/>
    <w:rsid w:val="003F5224"/>
    <w:rsid w:val="00406689"/>
    <w:rsid w:val="0040696F"/>
    <w:rsid w:val="00416D69"/>
    <w:rsid w:val="00442274"/>
    <w:rsid w:val="00443DF1"/>
    <w:rsid w:val="00452066"/>
    <w:rsid w:val="004637BA"/>
    <w:rsid w:val="0047148B"/>
    <w:rsid w:val="00487918"/>
    <w:rsid w:val="00492740"/>
    <w:rsid w:val="004A1606"/>
    <w:rsid w:val="004B22A3"/>
    <w:rsid w:val="004B4C96"/>
    <w:rsid w:val="004C20F7"/>
    <w:rsid w:val="004D27AD"/>
    <w:rsid w:val="004E7D26"/>
    <w:rsid w:val="00500086"/>
    <w:rsid w:val="005045AE"/>
    <w:rsid w:val="005048A4"/>
    <w:rsid w:val="005227C1"/>
    <w:rsid w:val="00527B37"/>
    <w:rsid w:val="00535C41"/>
    <w:rsid w:val="005536C5"/>
    <w:rsid w:val="00570BA7"/>
    <w:rsid w:val="005A1C23"/>
    <w:rsid w:val="005A3AD7"/>
    <w:rsid w:val="005B418A"/>
    <w:rsid w:val="005B449A"/>
    <w:rsid w:val="005C59CE"/>
    <w:rsid w:val="005D6511"/>
    <w:rsid w:val="005E76A9"/>
    <w:rsid w:val="00605BFB"/>
    <w:rsid w:val="0060772A"/>
    <w:rsid w:val="00614CA3"/>
    <w:rsid w:val="00614D48"/>
    <w:rsid w:val="0061569F"/>
    <w:rsid w:val="00624BF7"/>
    <w:rsid w:val="00625B0F"/>
    <w:rsid w:val="00650A9A"/>
    <w:rsid w:val="006541B8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0BC8"/>
    <w:rsid w:val="0076716F"/>
    <w:rsid w:val="0078729B"/>
    <w:rsid w:val="00791500"/>
    <w:rsid w:val="007C052B"/>
    <w:rsid w:val="007C4B1F"/>
    <w:rsid w:val="007D6D58"/>
    <w:rsid w:val="007E1CE5"/>
    <w:rsid w:val="007E4AD8"/>
    <w:rsid w:val="007E50CC"/>
    <w:rsid w:val="007F685E"/>
    <w:rsid w:val="00826D63"/>
    <w:rsid w:val="00830B44"/>
    <w:rsid w:val="008442DE"/>
    <w:rsid w:val="0086131F"/>
    <w:rsid w:val="00880B92"/>
    <w:rsid w:val="00881AAD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3028D"/>
    <w:rsid w:val="0094084E"/>
    <w:rsid w:val="0094518B"/>
    <w:rsid w:val="009547D2"/>
    <w:rsid w:val="00961DDD"/>
    <w:rsid w:val="00972193"/>
    <w:rsid w:val="009733FE"/>
    <w:rsid w:val="00974CF8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4665"/>
    <w:rsid w:val="00AB24DD"/>
    <w:rsid w:val="00AB79AD"/>
    <w:rsid w:val="00AD6EEA"/>
    <w:rsid w:val="00AE706B"/>
    <w:rsid w:val="00AF0E3B"/>
    <w:rsid w:val="00AF367B"/>
    <w:rsid w:val="00B12280"/>
    <w:rsid w:val="00B2075E"/>
    <w:rsid w:val="00B303E3"/>
    <w:rsid w:val="00B32BC9"/>
    <w:rsid w:val="00B36CB4"/>
    <w:rsid w:val="00B47460"/>
    <w:rsid w:val="00B52A69"/>
    <w:rsid w:val="00B75603"/>
    <w:rsid w:val="00B82C64"/>
    <w:rsid w:val="00B957FF"/>
    <w:rsid w:val="00BA25A6"/>
    <w:rsid w:val="00BB4D1A"/>
    <w:rsid w:val="00BC1457"/>
    <w:rsid w:val="00BC179E"/>
    <w:rsid w:val="00BD18F3"/>
    <w:rsid w:val="00C01175"/>
    <w:rsid w:val="00C1513F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A3A4D"/>
    <w:rsid w:val="00CA5A94"/>
    <w:rsid w:val="00CB684B"/>
    <w:rsid w:val="00CC0F2E"/>
    <w:rsid w:val="00CD66A9"/>
    <w:rsid w:val="00D00172"/>
    <w:rsid w:val="00D149EF"/>
    <w:rsid w:val="00D17892"/>
    <w:rsid w:val="00D33ACF"/>
    <w:rsid w:val="00D4197C"/>
    <w:rsid w:val="00D44894"/>
    <w:rsid w:val="00D473A0"/>
    <w:rsid w:val="00D56600"/>
    <w:rsid w:val="00D67659"/>
    <w:rsid w:val="00D746FB"/>
    <w:rsid w:val="00D80423"/>
    <w:rsid w:val="00DA2926"/>
    <w:rsid w:val="00DB5E94"/>
    <w:rsid w:val="00DB68F1"/>
    <w:rsid w:val="00DD2A1B"/>
    <w:rsid w:val="00DD5CDC"/>
    <w:rsid w:val="00DD6EC0"/>
    <w:rsid w:val="00DE1BDB"/>
    <w:rsid w:val="00DE51F1"/>
    <w:rsid w:val="00DF5A49"/>
    <w:rsid w:val="00DF6764"/>
    <w:rsid w:val="00E23E2C"/>
    <w:rsid w:val="00E326B3"/>
    <w:rsid w:val="00E35C7A"/>
    <w:rsid w:val="00E37B1F"/>
    <w:rsid w:val="00E40D65"/>
    <w:rsid w:val="00E5168D"/>
    <w:rsid w:val="00E75071"/>
    <w:rsid w:val="00E770FD"/>
    <w:rsid w:val="00E828F9"/>
    <w:rsid w:val="00E86153"/>
    <w:rsid w:val="00E97E68"/>
    <w:rsid w:val="00EB2F30"/>
    <w:rsid w:val="00ED74A4"/>
    <w:rsid w:val="00EE10FB"/>
    <w:rsid w:val="00EE2165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par priekšlikumu Eiropas Parlamenta un Padomes direktīvai, ar ko groza Direktīvas 2009/102/EK un (EU) 2017/1132 attiecībā uz turpmāku digitālo rīku un procesu izmantošanas paplašināšanu un modernizēšanu sabiedr</vt:lpstr>
    </vt:vector>
  </TitlesOfParts>
  <Company>Tieslietu ministrija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par priekšlikumu Eiropas Parlamenta un Padomes direktīvai, ar ko groza Direktīvas 2009/102/EK un (EU) 2017/1132 attiecībā uz turpmāku digitālo rīku un procesu izmantošanas paplašināšanu un modernizēšanu sabiedrību tiesību jomā</dc:title>
  <dc:subject>Ministru kabineta sēdes protokollēmuma projekts</dc:subject>
  <dc:creator>Arta Poiša</dc:creator>
  <dc:description>67036912, Arta.Poisa@tm.gov.lv</dc:description>
  <cp:lastModifiedBy>Arta Poiša</cp:lastModifiedBy>
  <cp:revision>6</cp:revision>
  <cp:lastPrinted>2018-08-10T04:16:00Z</cp:lastPrinted>
  <dcterms:created xsi:type="dcterms:W3CDTF">2023-09-19T08:10:00Z</dcterms:created>
  <dcterms:modified xsi:type="dcterms:W3CDTF">2023-09-19T08:13:00Z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Juriste Arta Poiša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L419030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https://lim.esvis.gov.lv/cs/idcplg?ClientControlled=DocMan&amp;coreContentOnly=1&amp;WebdavRequest=1&amp;IdcService=DOC_INFO&amp;dID=501019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MK protokollēmums par Latvijas Republikas nacionālo pozīciju Nr. 1 par priekšlikumu Eiropas Parlamenta un Padomes direktīvai, ar ko groza Direktīvas 2009/102/EK un (EU) 2017/1132 attiecībā uz turpmāku digitālo rīku un procesu izmantošanas paplašināšanu un modernizēšanu sabiedrību tiesību jomā</vt:lpwstr>
  </property>
  <property fmtid="{D5CDD505-2E9C-101B-9397-08002B2CF9AE}" pid="9" name="DISCesvisMinistryOfMinister">
    <vt:lpwstr>wwTemplateNP_MinistryOfMinister(Tieslietu,)</vt:lpwstr>
  </property>
  <property fmtid="{D5CDD505-2E9C-101B-9397-08002B2CF9AE}" pid="10" name="DISCesvisAuthor">
    <vt:lpwstr>Tieslietu ministrija</vt:lpwstr>
  </property>
  <property fmtid="{D5CDD505-2E9C-101B-9397-08002B2CF9AE}" pid="11" name="DISCesvisMainMaker">
    <vt:lpwstr>Juriste Arta Poiša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4" name="DISCesvisAdditionalMakersMail">
    <vt:lpwstr>arta.poisa@tm.gov.lv</vt:lpwstr>
  </property>
  <property fmtid="{D5CDD505-2E9C-101B-9397-08002B2CF9AE}" pid="15" name="DISdUser">
    <vt:lpwstr>weblogic</vt:lpwstr>
  </property>
  <property fmtid="{D5CDD505-2E9C-101B-9397-08002B2CF9AE}" pid="16" name="DISdID">
    <vt:lpwstr>501019</vt:lpwstr>
  </property>
  <property fmtid="{D5CDD505-2E9C-101B-9397-08002B2CF9AE}" pid="17" name="DISCesvisMainMakerOrgUnitTitle">
    <vt:lpwstr>Eiropas lietu departaments</vt:lpwstr>
  </property>
  <property fmtid="{D5CDD505-2E9C-101B-9397-08002B2CF9AE}" pid="18" name="DISCesvisDocRegDate">
    <vt:lpwstr>2023-09-19</vt:lpwstr>
  </property>
  <property fmtid="{D5CDD505-2E9C-101B-9397-08002B2CF9AE}" pid="19" name="DISCesvisRegDate">
    <vt:lpwstr>2023-09-19</vt:lpwstr>
  </property>
</Properties>
</file>