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A4894" w14:textId="77777777" w:rsidR="00A938D1" w:rsidRPr="00245600" w:rsidRDefault="00A938D1" w:rsidP="00FC70E2">
      <w:pPr>
        <w:spacing w:after="0" w:line="240" w:lineRule="auto"/>
        <w:jc w:val="center"/>
        <w:rPr>
          <w:rFonts w:ascii="Times New Roman" w:hAnsi="Times New Roman" w:cs="Times New Roman"/>
          <w:b/>
          <w:color w:val="000000" w:themeColor="text1"/>
          <w:sz w:val="24"/>
          <w:szCs w:val="24"/>
        </w:rPr>
      </w:pPr>
      <w:bookmarkStart w:id="0" w:name="_Toc40882829"/>
      <w:bookmarkStart w:id="1" w:name="_Toc40883116"/>
      <w:r w:rsidRPr="00245600">
        <w:rPr>
          <w:rFonts w:ascii="Times New Roman" w:hAnsi="Times New Roman" w:cs="Times New Roman"/>
          <w:b/>
          <w:color w:val="000000" w:themeColor="text1"/>
          <w:sz w:val="24"/>
          <w:szCs w:val="24"/>
        </w:rPr>
        <w:t>LATVIJAS REPUBLIKAS KĀRTĒJAIS ZIŅOJUMS</w:t>
      </w:r>
    </w:p>
    <w:p w14:paraId="460F1F7F" w14:textId="77777777" w:rsidR="00A938D1" w:rsidRPr="00245600" w:rsidRDefault="00A938D1" w:rsidP="00FC70E2">
      <w:pPr>
        <w:spacing w:after="0" w:line="240" w:lineRule="auto"/>
        <w:jc w:val="center"/>
        <w:rPr>
          <w:rFonts w:ascii="Times New Roman" w:hAnsi="Times New Roman" w:cs="Times New Roman"/>
          <w:b/>
          <w:color w:val="000000" w:themeColor="text1"/>
          <w:sz w:val="24"/>
          <w:szCs w:val="24"/>
        </w:rPr>
      </w:pPr>
      <w:r w:rsidRPr="00245600">
        <w:rPr>
          <w:rFonts w:ascii="Times New Roman" w:hAnsi="Times New Roman" w:cs="Times New Roman"/>
          <w:b/>
          <w:color w:val="000000" w:themeColor="text1"/>
          <w:sz w:val="24"/>
          <w:szCs w:val="24"/>
        </w:rPr>
        <w:t>PAR APVIENOTO NĀCIJU ORGANIZĀCIJAS</w:t>
      </w:r>
    </w:p>
    <w:p w14:paraId="4D381AC9" w14:textId="77777777" w:rsidR="00A938D1" w:rsidRPr="00245600" w:rsidRDefault="00A938D1" w:rsidP="00FC70E2">
      <w:pPr>
        <w:spacing w:after="0" w:line="240" w:lineRule="auto"/>
        <w:jc w:val="center"/>
        <w:rPr>
          <w:rFonts w:ascii="Times New Roman" w:hAnsi="Times New Roman" w:cs="Times New Roman"/>
          <w:b/>
          <w:color w:val="000000" w:themeColor="text1"/>
          <w:sz w:val="24"/>
          <w:szCs w:val="24"/>
        </w:rPr>
      </w:pPr>
      <w:r w:rsidRPr="00245600">
        <w:rPr>
          <w:rFonts w:ascii="Times New Roman" w:hAnsi="Times New Roman" w:cs="Times New Roman"/>
          <w:b/>
          <w:color w:val="000000" w:themeColor="text1"/>
          <w:sz w:val="24"/>
          <w:szCs w:val="24"/>
        </w:rPr>
        <w:t>1966.GADA STARPTAUTISKĀ PAKTA PAR PILSONISKAJĀM UN POLITISKAJĀM TIESĪBĀM</w:t>
      </w:r>
    </w:p>
    <w:p w14:paraId="7C686E14" w14:textId="77777777" w:rsidR="00A938D1" w:rsidRPr="00245600" w:rsidRDefault="00A938D1" w:rsidP="00FC70E2">
      <w:pPr>
        <w:spacing w:after="0" w:line="240" w:lineRule="auto"/>
        <w:jc w:val="center"/>
        <w:rPr>
          <w:rFonts w:ascii="Times New Roman" w:hAnsi="Times New Roman" w:cs="Times New Roman"/>
          <w:b/>
          <w:color w:val="000000" w:themeColor="text1"/>
          <w:sz w:val="24"/>
          <w:szCs w:val="24"/>
        </w:rPr>
      </w:pPr>
      <w:r w:rsidRPr="00245600">
        <w:rPr>
          <w:rFonts w:ascii="Times New Roman" w:hAnsi="Times New Roman" w:cs="Times New Roman"/>
          <w:b/>
          <w:color w:val="000000" w:themeColor="text1"/>
          <w:sz w:val="24"/>
          <w:szCs w:val="24"/>
        </w:rPr>
        <w:t>IEVIEŠANU LATVIJAS REPUBLIKĀ 2014.-2019.GADĀ</w:t>
      </w:r>
      <w:bookmarkEnd w:id="0"/>
      <w:bookmarkEnd w:id="1"/>
    </w:p>
    <w:p w14:paraId="4D53E608" w14:textId="77777777" w:rsidR="00A938D1" w:rsidRPr="00245600" w:rsidRDefault="00A938D1" w:rsidP="00FC70E2">
      <w:pPr>
        <w:spacing w:after="0" w:line="240" w:lineRule="auto"/>
        <w:ind w:right="-341" w:hanging="426"/>
        <w:jc w:val="center"/>
        <w:rPr>
          <w:rFonts w:ascii="Times New Roman" w:hAnsi="Times New Roman" w:cs="Times New Roman"/>
          <w:b/>
          <w:color w:val="000000" w:themeColor="text1"/>
          <w:sz w:val="24"/>
          <w:szCs w:val="24"/>
        </w:rPr>
      </w:pPr>
    </w:p>
    <w:sdt>
      <w:sdtPr>
        <w:rPr>
          <w:rFonts w:ascii="Times New Roman" w:eastAsiaTheme="minorHAnsi" w:hAnsi="Times New Roman" w:cs="Times New Roman"/>
          <w:color w:val="000000" w:themeColor="text1"/>
          <w:sz w:val="24"/>
          <w:szCs w:val="24"/>
          <w:lang w:val="lv-LV"/>
        </w:rPr>
        <w:id w:val="2092420210"/>
        <w:docPartObj>
          <w:docPartGallery w:val="Table of Contents"/>
          <w:docPartUnique/>
        </w:docPartObj>
      </w:sdtPr>
      <w:sdtEndPr>
        <w:rPr>
          <w:b/>
          <w:bCs/>
          <w:noProof/>
        </w:rPr>
      </w:sdtEndPr>
      <w:sdtContent>
        <w:p w14:paraId="26ACA8FC" w14:textId="77777777" w:rsidR="00A938D1" w:rsidRPr="00245600" w:rsidRDefault="00A938D1" w:rsidP="00FC70E2">
          <w:pPr>
            <w:pStyle w:val="TOCHeading"/>
            <w:spacing w:before="120" w:line="240" w:lineRule="auto"/>
            <w:ind w:left="-284"/>
            <w:jc w:val="center"/>
            <w:rPr>
              <w:rFonts w:ascii="Times New Roman" w:hAnsi="Times New Roman" w:cs="Times New Roman"/>
              <w:b/>
              <w:color w:val="000000" w:themeColor="text1"/>
              <w:sz w:val="24"/>
              <w:szCs w:val="24"/>
              <w:lang w:val="lv-LV"/>
            </w:rPr>
          </w:pPr>
          <w:r w:rsidRPr="00245600">
            <w:rPr>
              <w:rFonts w:ascii="Times New Roman" w:hAnsi="Times New Roman" w:cs="Times New Roman"/>
              <w:b/>
              <w:color w:val="000000" w:themeColor="text1"/>
              <w:sz w:val="24"/>
              <w:szCs w:val="24"/>
              <w:lang w:val="lv-LV"/>
            </w:rPr>
            <w:t>Satura rādītājs</w:t>
          </w:r>
          <w:bookmarkStart w:id="2" w:name="_GoBack"/>
          <w:bookmarkEnd w:id="2"/>
        </w:p>
        <w:p w14:paraId="4BA7606D" w14:textId="6CC65C97" w:rsidR="009942B2" w:rsidRPr="00245600" w:rsidRDefault="00A938D1" w:rsidP="009942B2">
          <w:pPr>
            <w:pStyle w:val="TOC1"/>
            <w:tabs>
              <w:tab w:val="clear" w:pos="8296"/>
              <w:tab w:val="right" w:leader="dot" w:pos="8364"/>
            </w:tabs>
            <w:ind w:hanging="284"/>
            <w:rPr>
              <w:rFonts w:eastAsiaTheme="minorEastAsia"/>
              <w:color w:val="000000" w:themeColor="text1"/>
              <w:lang w:eastAsia="lv-LV"/>
            </w:rPr>
          </w:pPr>
          <w:r w:rsidRPr="00245600">
            <w:rPr>
              <w:color w:val="000000" w:themeColor="text1"/>
            </w:rPr>
            <w:fldChar w:fldCharType="begin"/>
          </w:r>
          <w:r w:rsidRPr="00245600">
            <w:rPr>
              <w:color w:val="000000" w:themeColor="text1"/>
            </w:rPr>
            <w:instrText xml:space="preserve"> TOC \o "1-3" \h \z \u </w:instrText>
          </w:r>
          <w:r w:rsidRPr="00245600">
            <w:rPr>
              <w:color w:val="000000" w:themeColor="text1"/>
            </w:rPr>
            <w:fldChar w:fldCharType="separate"/>
          </w:r>
          <w:hyperlink w:anchor="_Toc87359268" w:history="1">
            <w:r w:rsidR="009942B2" w:rsidRPr="00245600">
              <w:rPr>
                <w:rStyle w:val="Hyperlink"/>
                <w:color w:val="000000" w:themeColor="text1"/>
              </w:rPr>
              <w:t>IEVADS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_Toc87359268 \h </w:instrText>
            </w:r>
            <w:r w:rsidR="009942B2" w:rsidRPr="00245600">
              <w:rPr>
                <w:webHidden/>
                <w:color w:val="000000" w:themeColor="text1"/>
              </w:rPr>
            </w:r>
            <w:r w:rsidR="009942B2" w:rsidRPr="00245600">
              <w:rPr>
                <w:webHidden/>
                <w:color w:val="000000" w:themeColor="text1"/>
              </w:rPr>
              <w:fldChar w:fldCharType="separate"/>
            </w:r>
            <w:r w:rsidR="00403B77">
              <w:rPr>
                <w:webHidden/>
                <w:color w:val="000000" w:themeColor="text1"/>
              </w:rPr>
              <w:t>4</w:t>
            </w:r>
            <w:r w:rsidR="009942B2" w:rsidRPr="00245600">
              <w:rPr>
                <w:webHidden/>
                <w:color w:val="000000" w:themeColor="text1"/>
              </w:rPr>
              <w:fldChar w:fldCharType="end"/>
            </w:r>
          </w:hyperlink>
        </w:p>
        <w:p w14:paraId="6F2B0EC3" w14:textId="2B1A99C7"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69" w:history="1">
            <w:r w:rsidR="009942B2" w:rsidRPr="00245600">
              <w:rPr>
                <w:rStyle w:val="Hyperlink"/>
                <w:color w:val="000000" w:themeColor="text1"/>
              </w:rPr>
              <w:t>PAKTA 1.PANTS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_Toc87359269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w:t>
            </w:r>
            <w:r w:rsidR="009942B2" w:rsidRPr="00245600">
              <w:rPr>
                <w:webHidden/>
                <w:color w:val="000000" w:themeColor="text1"/>
              </w:rPr>
              <w:fldChar w:fldCharType="end"/>
            </w:r>
          </w:hyperlink>
        </w:p>
        <w:p w14:paraId="61E22E86" w14:textId="20C56B38"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70" w:history="1">
            <w:r w:rsidR="009942B2" w:rsidRPr="00245600">
              <w:rPr>
                <w:rStyle w:val="Hyperlink"/>
                <w:color w:val="000000" w:themeColor="text1"/>
              </w:rPr>
              <w:t>PAKTA 2.PANTS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w:t>
            </w:r>
            <w:r w:rsidR="009942B2" w:rsidRPr="00245600">
              <w:rPr>
                <w:webHidden/>
                <w:color w:val="000000" w:themeColor="text1"/>
              </w:rPr>
              <w:fldChar w:fldCharType="end"/>
            </w:r>
          </w:hyperlink>
        </w:p>
        <w:p w14:paraId="3D1FA2DF" w14:textId="1FE929E3" w:rsidR="009942B2" w:rsidRPr="00245600" w:rsidRDefault="00403B77" w:rsidP="009942B2">
          <w:pPr>
            <w:pStyle w:val="TOC2"/>
            <w:rPr>
              <w:rFonts w:eastAsiaTheme="minorEastAsia"/>
              <w:color w:val="000000" w:themeColor="text1"/>
              <w:lang w:eastAsia="lv-LV"/>
            </w:rPr>
          </w:pPr>
          <w:hyperlink w:anchor="_Toc87359271" w:history="1">
            <w:r w:rsidR="009942B2" w:rsidRPr="00245600">
              <w:rPr>
                <w:rStyle w:val="Hyperlink"/>
                <w:i/>
                <w:color w:val="000000" w:themeColor="text1"/>
                <w:shd w:val="clear" w:color="auto" w:fill="FFFFFF"/>
              </w:rPr>
              <w:t>Tiesībsarga birojs –5.rekomendācija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_Toc87359271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5</w:t>
            </w:r>
            <w:r w:rsidR="009942B2" w:rsidRPr="00245600">
              <w:rPr>
                <w:webHidden/>
                <w:color w:val="000000" w:themeColor="text1"/>
              </w:rPr>
              <w:fldChar w:fldCharType="end"/>
            </w:r>
          </w:hyperlink>
        </w:p>
        <w:p w14:paraId="01B816D6" w14:textId="7E177EAE" w:rsidR="009942B2" w:rsidRPr="00245600" w:rsidRDefault="00403B77" w:rsidP="009942B2">
          <w:pPr>
            <w:pStyle w:val="TOC2"/>
            <w:rPr>
              <w:rFonts w:eastAsiaTheme="minorEastAsia"/>
              <w:color w:val="000000" w:themeColor="text1"/>
              <w:lang w:eastAsia="lv-LV"/>
            </w:rPr>
          </w:pPr>
          <w:hyperlink w:anchor="_Toc87359272" w:history="1">
            <w:r w:rsidR="009942B2" w:rsidRPr="00245600">
              <w:rPr>
                <w:rStyle w:val="Hyperlink"/>
                <w:i/>
                <w:color w:val="000000" w:themeColor="text1"/>
              </w:rPr>
              <w:t>Naturalizācijas process –7.rekomendāicja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_Toc87359272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6</w:t>
            </w:r>
            <w:r w:rsidR="009942B2" w:rsidRPr="00245600">
              <w:rPr>
                <w:webHidden/>
                <w:color w:val="000000" w:themeColor="text1"/>
              </w:rPr>
              <w:fldChar w:fldCharType="end"/>
            </w:r>
          </w:hyperlink>
        </w:p>
        <w:p w14:paraId="0E50D0B5" w14:textId="637AAFCF"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73" w:history="1">
            <w:r w:rsidR="009942B2" w:rsidRPr="00245600">
              <w:rPr>
                <w:rStyle w:val="Hyperlink"/>
                <w:color w:val="000000" w:themeColor="text1"/>
              </w:rPr>
              <w:t>PAKTA 3.PANTS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_Toc87359273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6</w:t>
            </w:r>
            <w:r w:rsidR="009942B2" w:rsidRPr="00245600">
              <w:rPr>
                <w:webHidden/>
                <w:color w:val="000000" w:themeColor="text1"/>
              </w:rPr>
              <w:fldChar w:fldCharType="end"/>
            </w:r>
          </w:hyperlink>
        </w:p>
        <w:p w14:paraId="4D6375BD" w14:textId="249EAC11" w:rsidR="009942B2" w:rsidRPr="00245600" w:rsidRDefault="00403B77" w:rsidP="009942B2">
          <w:pPr>
            <w:pStyle w:val="TOC2"/>
            <w:rPr>
              <w:rFonts w:eastAsiaTheme="minorEastAsia"/>
              <w:color w:val="000000" w:themeColor="text1"/>
              <w:lang w:eastAsia="lv-LV"/>
            </w:rPr>
          </w:pPr>
          <w:hyperlink w:anchor="_Toc87359274" w:history="1">
            <w:r w:rsidR="009942B2" w:rsidRPr="00245600">
              <w:rPr>
                <w:rStyle w:val="Hyperlink"/>
                <w:i/>
                <w:color w:val="000000" w:themeColor="text1"/>
                <w:shd w:val="clear" w:color="auto" w:fill="FFFFFF"/>
              </w:rPr>
              <w:t>Vispārīgs apraksts par dzimumu līdztiesību Latvijā –6.rekomendācija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_Toc87359274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6</w:t>
            </w:r>
            <w:r w:rsidR="009942B2" w:rsidRPr="00245600">
              <w:rPr>
                <w:webHidden/>
                <w:color w:val="000000" w:themeColor="text1"/>
              </w:rPr>
              <w:fldChar w:fldCharType="end"/>
            </w:r>
          </w:hyperlink>
        </w:p>
        <w:p w14:paraId="7BA8B729" w14:textId="27E800A1" w:rsidR="009942B2" w:rsidRPr="00245600" w:rsidRDefault="00403B77" w:rsidP="009942B2">
          <w:pPr>
            <w:pStyle w:val="TOC2"/>
            <w:rPr>
              <w:rFonts w:eastAsiaTheme="minorEastAsia"/>
              <w:color w:val="000000" w:themeColor="text1"/>
              <w:lang w:eastAsia="lv-LV"/>
            </w:rPr>
          </w:pPr>
          <w:hyperlink w:anchor="_Toc87359275" w:history="1">
            <w:r w:rsidR="009942B2" w:rsidRPr="00245600">
              <w:rPr>
                <w:rStyle w:val="Hyperlink"/>
                <w:i/>
                <w:color w:val="000000" w:themeColor="text1"/>
              </w:rPr>
              <w:t>Izmaiņas normatīvajā regulējumā</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_Toc87359275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7</w:t>
            </w:r>
            <w:r w:rsidR="009942B2" w:rsidRPr="00245600">
              <w:rPr>
                <w:webHidden/>
                <w:color w:val="000000" w:themeColor="text1"/>
              </w:rPr>
              <w:fldChar w:fldCharType="end"/>
            </w:r>
          </w:hyperlink>
        </w:p>
        <w:p w14:paraId="1287A87E" w14:textId="10CFA639" w:rsidR="009942B2" w:rsidRPr="00245600" w:rsidRDefault="00403B77" w:rsidP="009942B2">
          <w:pPr>
            <w:pStyle w:val="TOC2"/>
            <w:rPr>
              <w:rFonts w:eastAsiaTheme="minorEastAsia"/>
              <w:color w:val="000000" w:themeColor="text1"/>
              <w:lang w:eastAsia="lv-LV"/>
            </w:rPr>
          </w:pPr>
          <w:hyperlink w:anchor="_Toc87359276" w:history="1">
            <w:r w:rsidR="009942B2" w:rsidRPr="00245600">
              <w:rPr>
                <w:rStyle w:val="Hyperlink"/>
                <w:i/>
                <w:color w:val="000000" w:themeColor="text1"/>
              </w:rPr>
              <w:t>Politikas plānošanas dokumenti</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_Toc87359276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8</w:t>
            </w:r>
            <w:r w:rsidR="009942B2" w:rsidRPr="00245600">
              <w:rPr>
                <w:webHidden/>
                <w:color w:val="000000" w:themeColor="text1"/>
              </w:rPr>
              <w:fldChar w:fldCharType="end"/>
            </w:r>
          </w:hyperlink>
        </w:p>
        <w:p w14:paraId="7957A257" w14:textId="4C9002C4"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77" w:history="1">
            <w:r w:rsidR="009942B2" w:rsidRPr="00245600">
              <w:rPr>
                <w:rStyle w:val="Hyperlink"/>
                <w:color w:val="000000" w:themeColor="text1"/>
              </w:rPr>
              <w:t>PAKTA 4.PANTS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_Toc87359277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8</w:t>
            </w:r>
            <w:r w:rsidR="009942B2" w:rsidRPr="00245600">
              <w:rPr>
                <w:webHidden/>
                <w:color w:val="000000" w:themeColor="text1"/>
              </w:rPr>
              <w:fldChar w:fldCharType="end"/>
            </w:r>
          </w:hyperlink>
        </w:p>
        <w:p w14:paraId="31FBE921" w14:textId="16E41466"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78" w:history="1">
            <w:r w:rsidR="009942B2" w:rsidRPr="00245600">
              <w:rPr>
                <w:rStyle w:val="Hyperlink"/>
                <w:color w:val="000000" w:themeColor="text1"/>
              </w:rPr>
              <w:t>PAKTA 5.PANTS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_Toc87359278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9</w:t>
            </w:r>
            <w:r w:rsidR="009942B2" w:rsidRPr="00245600">
              <w:rPr>
                <w:webHidden/>
                <w:color w:val="000000" w:themeColor="text1"/>
              </w:rPr>
              <w:fldChar w:fldCharType="end"/>
            </w:r>
          </w:hyperlink>
        </w:p>
        <w:p w14:paraId="282B64D7" w14:textId="3E91DAFC"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79" w:history="1">
            <w:r w:rsidR="009942B2" w:rsidRPr="00245600">
              <w:rPr>
                <w:rStyle w:val="Hyperlink"/>
                <w:color w:val="000000" w:themeColor="text1"/>
              </w:rPr>
              <w:t>PAKTA 6.PANTS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_Toc87359279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9</w:t>
            </w:r>
            <w:r w:rsidR="009942B2" w:rsidRPr="00245600">
              <w:rPr>
                <w:webHidden/>
                <w:color w:val="000000" w:themeColor="text1"/>
              </w:rPr>
              <w:fldChar w:fldCharType="end"/>
            </w:r>
          </w:hyperlink>
        </w:p>
        <w:p w14:paraId="23C85B62" w14:textId="610C8434" w:rsidR="009942B2" w:rsidRPr="00245600" w:rsidRDefault="00403B77" w:rsidP="009942B2">
          <w:pPr>
            <w:pStyle w:val="TOC2"/>
            <w:rPr>
              <w:rFonts w:eastAsiaTheme="minorEastAsia"/>
              <w:color w:val="000000" w:themeColor="text1"/>
              <w:lang w:eastAsia="lv-LV"/>
            </w:rPr>
          </w:pPr>
          <w:hyperlink w:anchor="_Toc87359280" w:history="1">
            <w:r w:rsidR="009942B2" w:rsidRPr="00245600">
              <w:rPr>
                <w:rStyle w:val="Hyperlink"/>
                <w:i/>
                <w:color w:val="000000" w:themeColor="text1"/>
                <w:shd w:val="clear" w:color="auto" w:fill="FFFFFF"/>
              </w:rPr>
              <w:t>Nāves gadījumi bruņotajos spēkos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9</w:t>
            </w:r>
            <w:r w:rsidR="009942B2" w:rsidRPr="00245600">
              <w:rPr>
                <w:webHidden/>
                <w:color w:val="000000" w:themeColor="text1"/>
              </w:rPr>
              <w:fldChar w:fldCharType="end"/>
            </w:r>
          </w:hyperlink>
        </w:p>
        <w:p w14:paraId="586678D2" w14:textId="0CA64584" w:rsidR="009942B2" w:rsidRPr="00245600" w:rsidRDefault="00403B77" w:rsidP="009942B2">
          <w:pPr>
            <w:pStyle w:val="TOC2"/>
            <w:rPr>
              <w:rFonts w:eastAsiaTheme="minorEastAsia"/>
              <w:color w:val="000000" w:themeColor="text1"/>
              <w:lang w:eastAsia="lv-LV"/>
            </w:rPr>
          </w:pPr>
          <w:hyperlink w:anchor="_Toc87359281" w:history="1">
            <w:r w:rsidR="009942B2" w:rsidRPr="00245600">
              <w:rPr>
                <w:rStyle w:val="Hyperlink"/>
                <w:i/>
                <w:color w:val="000000" w:themeColor="text1"/>
                <w:shd w:val="clear" w:color="auto" w:fill="FFFFFF"/>
              </w:rPr>
              <w:t>Nāves gadījumi psihiatriskajās ārstniecības iestādēs – 10.rekomendācija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_Toc87359281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10</w:t>
            </w:r>
            <w:r w:rsidR="009942B2" w:rsidRPr="00245600">
              <w:rPr>
                <w:webHidden/>
                <w:color w:val="000000" w:themeColor="text1"/>
              </w:rPr>
              <w:fldChar w:fldCharType="end"/>
            </w:r>
          </w:hyperlink>
        </w:p>
        <w:p w14:paraId="6E35EF4C" w14:textId="73D90C28" w:rsidR="009942B2" w:rsidRPr="00245600" w:rsidRDefault="00403B77" w:rsidP="009942B2">
          <w:pPr>
            <w:pStyle w:val="TOC2"/>
            <w:rPr>
              <w:rFonts w:eastAsiaTheme="minorEastAsia"/>
              <w:color w:val="000000" w:themeColor="text1"/>
              <w:lang w:eastAsia="lv-LV"/>
            </w:rPr>
          </w:pPr>
          <w:hyperlink w:anchor="_Toc87359282" w:history="1">
            <w:r w:rsidR="009942B2" w:rsidRPr="00245600">
              <w:rPr>
                <w:rStyle w:val="Hyperlink"/>
                <w:i/>
                <w:color w:val="000000" w:themeColor="text1"/>
              </w:rPr>
              <w:t>Nāves gadījumi ieslodzījuma vietās –10.rekomendācija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_Toc87359282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10</w:t>
            </w:r>
            <w:r w:rsidR="009942B2" w:rsidRPr="00245600">
              <w:rPr>
                <w:webHidden/>
                <w:color w:val="000000" w:themeColor="text1"/>
              </w:rPr>
              <w:fldChar w:fldCharType="end"/>
            </w:r>
          </w:hyperlink>
        </w:p>
        <w:p w14:paraId="262A1CBD" w14:textId="7DAE8DB6"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83" w:history="1">
            <w:r w:rsidR="009942B2" w:rsidRPr="00245600">
              <w:rPr>
                <w:rStyle w:val="Hyperlink"/>
                <w:color w:val="000000" w:themeColor="text1"/>
              </w:rPr>
              <w:t>PAKTA 7.PANTS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_Toc87359283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11</w:t>
            </w:r>
            <w:r w:rsidR="009942B2" w:rsidRPr="00245600">
              <w:rPr>
                <w:webHidden/>
                <w:color w:val="000000" w:themeColor="text1"/>
              </w:rPr>
              <w:fldChar w:fldCharType="end"/>
            </w:r>
          </w:hyperlink>
        </w:p>
        <w:p w14:paraId="389D4851" w14:textId="5D93A5F9" w:rsidR="009942B2" w:rsidRPr="00245600" w:rsidRDefault="00403B77" w:rsidP="009942B2">
          <w:pPr>
            <w:pStyle w:val="TOC2"/>
            <w:rPr>
              <w:rFonts w:eastAsiaTheme="minorEastAsia"/>
              <w:color w:val="000000" w:themeColor="text1"/>
              <w:lang w:eastAsia="lv-LV"/>
            </w:rPr>
          </w:pPr>
          <w:hyperlink w:anchor="_Toc87359284" w:history="1">
            <w:r w:rsidR="009942B2" w:rsidRPr="00245600">
              <w:rPr>
                <w:rStyle w:val="Hyperlink"/>
                <w:i/>
                <w:color w:val="000000" w:themeColor="text1"/>
              </w:rPr>
              <w:t>Spīdzināšanas aizliegums –11.rekomendācija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_Toc87359284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11</w:t>
            </w:r>
            <w:r w:rsidR="009942B2" w:rsidRPr="00245600">
              <w:rPr>
                <w:webHidden/>
                <w:color w:val="000000" w:themeColor="text1"/>
              </w:rPr>
              <w:fldChar w:fldCharType="end"/>
            </w:r>
          </w:hyperlink>
        </w:p>
        <w:p w14:paraId="04EC141C" w14:textId="526FD1BB" w:rsidR="009942B2" w:rsidRPr="00245600" w:rsidRDefault="00403B77" w:rsidP="009942B2">
          <w:pPr>
            <w:pStyle w:val="TOC2"/>
            <w:rPr>
              <w:rFonts w:eastAsiaTheme="minorEastAsia"/>
              <w:color w:val="000000" w:themeColor="text1"/>
              <w:lang w:eastAsia="lv-LV"/>
            </w:rPr>
          </w:pPr>
          <w:hyperlink w:anchor="_Toc87359285" w:history="1">
            <w:r w:rsidR="009942B2" w:rsidRPr="00245600">
              <w:rPr>
                <w:rStyle w:val="Hyperlink"/>
                <w:i/>
                <w:color w:val="000000" w:themeColor="text1"/>
              </w:rPr>
              <w:t>Vardarbība pret ieslodzītajiem –12.rekomendācija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_Toc87359285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11</w:t>
            </w:r>
            <w:r w:rsidR="009942B2" w:rsidRPr="00245600">
              <w:rPr>
                <w:webHidden/>
                <w:color w:val="000000" w:themeColor="text1"/>
              </w:rPr>
              <w:fldChar w:fldCharType="end"/>
            </w:r>
          </w:hyperlink>
        </w:p>
        <w:p w14:paraId="6FCC30FD" w14:textId="1B754889" w:rsidR="009942B2" w:rsidRPr="00245600" w:rsidRDefault="00403B77" w:rsidP="009942B2">
          <w:pPr>
            <w:pStyle w:val="TOC2"/>
            <w:rPr>
              <w:rFonts w:eastAsiaTheme="minorEastAsia"/>
              <w:color w:val="000000" w:themeColor="text1"/>
              <w:lang w:eastAsia="lv-LV"/>
            </w:rPr>
          </w:pPr>
          <w:hyperlink w:anchor="_Toc87359286" w:history="1">
            <w:r w:rsidR="009942B2" w:rsidRPr="00245600">
              <w:rPr>
                <w:rStyle w:val="Hyperlink"/>
                <w:i/>
                <w:color w:val="000000" w:themeColor="text1"/>
                <w:shd w:val="clear" w:color="auto" w:fill="FFFFFF"/>
              </w:rPr>
              <w:t>Pasākumi vardarbības pret sievietēm un ģimenē izskaušanai –9.rekomendācija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_Toc87359286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12</w:t>
            </w:r>
            <w:r w:rsidR="009942B2" w:rsidRPr="00245600">
              <w:rPr>
                <w:webHidden/>
                <w:color w:val="000000" w:themeColor="text1"/>
              </w:rPr>
              <w:fldChar w:fldCharType="end"/>
            </w:r>
          </w:hyperlink>
        </w:p>
        <w:p w14:paraId="07804A4E" w14:textId="026361A0" w:rsidR="009942B2" w:rsidRPr="00245600" w:rsidRDefault="00403B77" w:rsidP="009942B2">
          <w:pPr>
            <w:pStyle w:val="TOC2"/>
            <w:rPr>
              <w:rFonts w:eastAsiaTheme="minorEastAsia"/>
              <w:color w:val="000000" w:themeColor="text1"/>
              <w:lang w:eastAsia="lv-LV"/>
            </w:rPr>
          </w:pPr>
          <w:hyperlink w:anchor="_Toc87359287" w:history="1">
            <w:r w:rsidR="009942B2" w:rsidRPr="00245600">
              <w:rPr>
                <w:rStyle w:val="Hyperlink"/>
                <w:i/>
                <w:color w:val="000000" w:themeColor="text1"/>
              </w:rPr>
              <w:t>Politikas plānošanas dokumenti vardarbības ģimenē izskaušanai un sociālā rehabilitācija – 9.rekomendācija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_Toc87359287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14</w:t>
            </w:r>
            <w:r w:rsidR="009942B2" w:rsidRPr="00245600">
              <w:rPr>
                <w:webHidden/>
                <w:color w:val="000000" w:themeColor="text1"/>
              </w:rPr>
              <w:fldChar w:fldCharType="end"/>
            </w:r>
          </w:hyperlink>
        </w:p>
        <w:p w14:paraId="5FAF577E" w14:textId="21711597" w:rsidR="009942B2" w:rsidRPr="00245600" w:rsidRDefault="00403B77" w:rsidP="009942B2">
          <w:pPr>
            <w:pStyle w:val="TOC2"/>
            <w:rPr>
              <w:rFonts w:eastAsiaTheme="minorEastAsia"/>
              <w:color w:val="000000" w:themeColor="text1"/>
              <w:lang w:eastAsia="lv-LV"/>
            </w:rPr>
          </w:pPr>
          <w:hyperlink w:anchor="_Toc87359288" w:history="1">
            <w:r w:rsidR="009942B2" w:rsidRPr="00245600">
              <w:rPr>
                <w:rStyle w:val="Hyperlink"/>
                <w:i/>
                <w:color w:val="000000" w:themeColor="text1"/>
              </w:rPr>
              <w:t>Sabiedrības informēšanas pasākumi –9.rekomendācija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_Toc87359288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16</w:t>
            </w:r>
            <w:r w:rsidR="009942B2" w:rsidRPr="00245600">
              <w:rPr>
                <w:webHidden/>
                <w:color w:val="000000" w:themeColor="text1"/>
              </w:rPr>
              <w:fldChar w:fldCharType="end"/>
            </w:r>
          </w:hyperlink>
        </w:p>
        <w:p w14:paraId="64BC6FB6" w14:textId="76E74BCB"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89" w:history="1">
            <w:r w:rsidR="009942B2" w:rsidRPr="00245600">
              <w:rPr>
                <w:rStyle w:val="Hyperlink"/>
                <w:color w:val="000000" w:themeColor="text1"/>
                <w:shd w:val="clear" w:color="auto" w:fill="FFFFFF"/>
              </w:rPr>
              <w:t>PAKTA 8.PANTS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_Toc87359289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17</w:t>
            </w:r>
            <w:r w:rsidR="009942B2" w:rsidRPr="00245600">
              <w:rPr>
                <w:webHidden/>
                <w:color w:val="000000" w:themeColor="text1"/>
              </w:rPr>
              <w:fldChar w:fldCharType="end"/>
            </w:r>
          </w:hyperlink>
        </w:p>
        <w:p w14:paraId="2C168B62" w14:textId="30216E58" w:rsidR="009942B2" w:rsidRPr="00245600" w:rsidRDefault="00403B77" w:rsidP="009942B2">
          <w:pPr>
            <w:pStyle w:val="TOC2"/>
            <w:rPr>
              <w:rFonts w:eastAsiaTheme="minorEastAsia"/>
              <w:color w:val="000000" w:themeColor="text1"/>
              <w:lang w:eastAsia="lv-LV"/>
            </w:rPr>
          </w:pPr>
          <w:hyperlink w:anchor="_Toc87359290" w:history="1">
            <w:r w:rsidR="009942B2" w:rsidRPr="00245600">
              <w:rPr>
                <w:rStyle w:val="Hyperlink"/>
                <w:i/>
                <w:color w:val="000000" w:themeColor="text1"/>
                <w:shd w:val="clear" w:color="auto" w:fill="FFFFFF"/>
              </w:rPr>
              <w:t>Prostitūcijas ierobežošana –8.rekomendācija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17</w:t>
            </w:r>
            <w:r w:rsidR="009942B2" w:rsidRPr="00245600">
              <w:rPr>
                <w:webHidden/>
                <w:color w:val="000000" w:themeColor="text1"/>
              </w:rPr>
              <w:fldChar w:fldCharType="end"/>
            </w:r>
          </w:hyperlink>
        </w:p>
        <w:p w14:paraId="77EE0883" w14:textId="1F6DA934" w:rsidR="009942B2" w:rsidRPr="00245600" w:rsidRDefault="00403B77" w:rsidP="009942B2">
          <w:pPr>
            <w:pStyle w:val="TOC2"/>
            <w:rPr>
              <w:rFonts w:eastAsiaTheme="minorEastAsia"/>
              <w:color w:val="000000" w:themeColor="text1"/>
              <w:lang w:eastAsia="lv-LV"/>
            </w:rPr>
          </w:pPr>
          <w:hyperlink w:anchor="_Toc87359291" w:history="1">
            <w:r w:rsidR="009942B2" w:rsidRPr="00245600">
              <w:rPr>
                <w:rStyle w:val="Hyperlink"/>
                <w:i/>
                <w:color w:val="000000" w:themeColor="text1"/>
              </w:rPr>
              <w:t>Cilvēku tirdzniecība –8.rekomendācija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_Toc87359291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18</w:t>
            </w:r>
            <w:r w:rsidR="009942B2" w:rsidRPr="00245600">
              <w:rPr>
                <w:webHidden/>
                <w:color w:val="000000" w:themeColor="text1"/>
              </w:rPr>
              <w:fldChar w:fldCharType="end"/>
            </w:r>
          </w:hyperlink>
        </w:p>
        <w:p w14:paraId="01C98899" w14:textId="5E99A9B2" w:rsidR="009942B2" w:rsidRPr="00245600" w:rsidRDefault="00403B77" w:rsidP="009942B2">
          <w:pPr>
            <w:pStyle w:val="TOC2"/>
            <w:rPr>
              <w:rFonts w:eastAsiaTheme="minorEastAsia"/>
              <w:color w:val="000000" w:themeColor="text1"/>
              <w:lang w:eastAsia="lv-LV"/>
            </w:rPr>
          </w:pPr>
          <w:hyperlink w:anchor="_Toc87359292" w:history="1">
            <w:r w:rsidR="009942B2" w:rsidRPr="00245600">
              <w:rPr>
                <w:rStyle w:val="Hyperlink"/>
                <w:i/>
                <w:color w:val="000000" w:themeColor="text1"/>
              </w:rPr>
              <w:t>Politikas plānošanas dokumenti – 8.rekomendācija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_Toc87359292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18</w:t>
            </w:r>
            <w:r w:rsidR="009942B2" w:rsidRPr="00245600">
              <w:rPr>
                <w:webHidden/>
                <w:color w:val="000000" w:themeColor="text1"/>
              </w:rPr>
              <w:fldChar w:fldCharType="end"/>
            </w:r>
          </w:hyperlink>
        </w:p>
        <w:p w14:paraId="2B8A0490" w14:textId="5B348F32" w:rsidR="009942B2" w:rsidRPr="00245600" w:rsidRDefault="00403B77" w:rsidP="009942B2">
          <w:pPr>
            <w:pStyle w:val="TOC2"/>
            <w:rPr>
              <w:rFonts w:eastAsiaTheme="minorEastAsia"/>
              <w:color w:val="000000" w:themeColor="text1"/>
              <w:lang w:eastAsia="lv-LV"/>
            </w:rPr>
          </w:pPr>
          <w:hyperlink w:anchor="_Toc87359293" w:history="1">
            <w:r w:rsidR="009942B2" w:rsidRPr="00245600">
              <w:rPr>
                <w:rStyle w:val="Hyperlink"/>
                <w:i/>
                <w:color w:val="000000" w:themeColor="text1"/>
              </w:rPr>
              <w:t>Amatpersonu izglītošanas pasākumi pret CT –8.rekomendācija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_Toc87359293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20</w:t>
            </w:r>
            <w:r w:rsidR="009942B2" w:rsidRPr="00245600">
              <w:rPr>
                <w:webHidden/>
                <w:color w:val="000000" w:themeColor="text1"/>
              </w:rPr>
              <w:fldChar w:fldCharType="end"/>
            </w:r>
          </w:hyperlink>
        </w:p>
        <w:p w14:paraId="68DDDDE1" w14:textId="7B9C99C8" w:rsidR="009942B2" w:rsidRPr="00245600" w:rsidRDefault="00403B77" w:rsidP="009942B2">
          <w:pPr>
            <w:pStyle w:val="TOC2"/>
            <w:rPr>
              <w:rFonts w:eastAsiaTheme="minorEastAsia"/>
              <w:color w:val="000000" w:themeColor="text1"/>
              <w:lang w:eastAsia="lv-LV"/>
            </w:rPr>
          </w:pPr>
          <w:hyperlink w:anchor="_Toc87359294" w:history="1">
            <w:r w:rsidR="009942B2" w:rsidRPr="00245600">
              <w:rPr>
                <w:rStyle w:val="Hyperlink"/>
                <w:i/>
                <w:color w:val="000000" w:themeColor="text1"/>
              </w:rPr>
              <w:t>Sociālā palīdzība un rehabilitācija –8.rekomendācija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_Toc87359294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21</w:t>
            </w:r>
            <w:r w:rsidR="009942B2" w:rsidRPr="00245600">
              <w:rPr>
                <w:webHidden/>
                <w:color w:val="000000" w:themeColor="text1"/>
              </w:rPr>
              <w:fldChar w:fldCharType="end"/>
            </w:r>
          </w:hyperlink>
        </w:p>
        <w:p w14:paraId="22960237" w14:textId="29D319F8" w:rsidR="009942B2" w:rsidRPr="00245600" w:rsidRDefault="00403B77" w:rsidP="009942B2">
          <w:pPr>
            <w:pStyle w:val="TOC2"/>
            <w:rPr>
              <w:rFonts w:eastAsiaTheme="minorEastAsia"/>
              <w:color w:val="000000" w:themeColor="text1"/>
              <w:lang w:eastAsia="lv-LV"/>
            </w:rPr>
          </w:pPr>
          <w:hyperlink w:anchor="_Toc87359295" w:history="1">
            <w:r w:rsidR="009942B2" w:rsidRPr="00245600">
              <w:rPr>
                <w:rStyle w:val="Hyperlink"/>
                <w:i/>
                <w:color w:val="000000" w:themeColor="text1"/>
              </w:rPr>
              <w:t>Sabiedrības informēšanas pasākumi –8.rekomendācija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_Toc87359295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22</w:t>
            </w:r>
            <w:r w:rsidR="009942B2" w:rsidRPr="00245600">
              <w:rPr>
                <w:webHidden/>
                <w:color w:val="000000" w:themeColor="text1"/>
              </w:rPr>
              <w:fldChar w:fldCharType="end"/>
            </w:r>
          </w:hyperlink>
        </w:p>
        <w:p w14:paraId="6FDFCD06" w14:textId="739E6BFD"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296" w:history="1">
            <w:r w:rsidR="009942B2" w:rsidRPr="00245600">
              <w:rPr>
                <w:rStyle w:val="Hyperlink"/>
                <w:color w:val="000000" w:themeColor="text1"/>
              </w:rPr>
              <w:t>PAKTA 9.PANTS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_Toc87359296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23</w:t>
            </w:r>
            <w:r w:rsidR="009942B2" w:rsidRPr="00245600">
              <w:rPr>
                <w:webHidden/>
                <w:color w:val="000000" w:themeColor="text1"/>
              </w:rPr>
              <w:fldChar w:fldCharType="end"/>
            </w:r>
          </w:hyperlink>
        </w:p>
        <w:p w14:paraId="77C93F3C" w14:textId="7A6882AC" w:rsidR="009942B2" w:rsidRPr="00245600" w:rsidRDefault="00403B77" w:rsidP="009942B2">
          <w:pPr>
            <w:pStyle w:val="TOC2"/>
            <w:rPr>
              <w:rFonts w:eastAsiaTheme="minorEastAsia"/>
              <w:color w:val="000000" w:themeColor="text1"/>
              <w:lang w:eastAsia="lv-LV"/>
            </w:rPr>
          </w:pPr>
          <w:hyperlink w:anchor="_Toc87359297" w:history="1">
            <w:r w:rsidR="009942B2" w:rsidRPr="00245600">
              <w:rPr>
                <w:rStyle w:val="Hyperlink"/>
                <w:i/>
                <w:color w:val="000000" w:themeColor="text1"/>
              </w:rPr>
              <w:t>Administratīvais arests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_Toc87359297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23</w:t>
            </w:r>
            <w:r w:rsidR="009942B2" w:rsidRPr="00245600">
              <w:rPr>
                <w:webHidden/>
                <w:color w:val="000000" w:themeColor="text1"/>
              </w:rPr>
              <w:fldChar w:fldCharType="end"/>
            </w:r>
          </w:hyperlink>
        </w:p>
        <w:p w14:paraId="7E8BDBE7" w14:textId="54B95463" w:rsidR="009942B2" w:rsidRPr="00245600" w:rsidRDefault="00403B77" w:rsidP="009942B2">
          <w:pPr>
            <w:pStyle w:val="TOC2"/>
            <w:rPr>
              <w:rFonts w:eastAsiaTheme="minorEastAsia"/>
              <w:color w:val="000000" w:themeColor="text1"/>
              <w:lang w:eastAsia="lv-LV"/>
            </w:rPr>
          </w:pPr>
          <w:hyperlink w:anchor="_Toc87359298" w:history="1">
            <w:r w:rsidR="009942B2" w:rsidRPr="00245600">
              <w:rPr>
                <w:rStyle w:val="Hyperlink"/>
                <w:i/>
                <w:color w:val="000000" w:themeColor="text1"/>
              </w:rPr>
              <w:t>Apcietinājuma piemērošana –13.rekomendācija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_Toc87359298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23</w:t>
            </w:r>
            <w:r w:rsidR="009942B2" w:rsidRPr="00245600">
              <w:rPr>
                <w:webHidden/>
                <w:color w:val="000000" w:themeColor="text1"/>
              </w:rPr>
              <w:fldChar w:fldCharType="end"/>
            </w:r>
          </w:hyperlink>
        </w:p>
        <w:p w14:paraId="5680178A" w14:textId="1A04B5F1" w:rsidR="009942B2" w:rsidRPr="00245600" w:rsidRDefault="00403B77" w:rsidP="009942B2">
          <w:pPr>
            <w:pStyle w:val="TOC2"/>
            <w:rPr>
              <w:rFonts w:eastAsiaTheme="minorEastAsia"/>
              <w:color w:val="000000" w:themeColor="text1"/>
              <w:lang w:eastAsia="lv-LV"/>
            </w:rPr>
          </w:pPr>
          <w:hyperlink w:anchor="_Toc87359299" w:history="1">
            <w:r w:rsidR="009942B2" w:rsidRPr="00245600">
              <w:rPr>
                <w:rStyle w:val="Hyperlink"/>
                <w:i/>
                <w:color w:val="000000" w:themeColor="text1"/>
                <w:shd w:val="clear" w:color="auto" w:fill="FFFFFF"/>
              </w:rPr>
              <w:t>Izmaiņas tiesiskajā regulējumā –13.rekomendācija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_Toc87359299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23</w:t>
            </w:r>
            <w:r w:rsidR="009942B2" w:rsidRPr="00245600">
              <w:rPr>
                <w:webHidden/>
                <w:color w:val="000000" w:themeColor="text1"/>
              </w:rPr>
              <w:fldChar w:fldCharType="end"/>
            </w:r>
          </w:hyperlink>
        </w:p>
        <w:p w14:paraId="0B13F542" w14:textId="307EB1E7" w:rsidR="009942B2" w:rsidRPr="00245600" w:rsidRDefault="00403B77" w:rsidP="009942B2">
          <w:pPr>
            <w:pStyle w:val="TOC2"/>
            <w:rPr>
              <w:rFonts w:eastAsiaTheme="minorEastAsia"/>
              <w:color w:val="000000" w:themeColor="text1"/>
              <w:lang w:eastAsia="lv-LV"/>
            </w:rPr>
          </w:pPr>
          <w:hyperlink w:anchor="_Toc87359300" w:history="1">
            <w:r w:rsidR="009942B2" w:rsidRPr="00245600">
              <w:rPr>
                <w:rStyle w:val="Hyperlink"/>
                <w:i/>
                <w:color w:val="000000" w:themeColor="text1"/>
              </w:rPr>
              <w:t>Medicīniska rakstura piespiedu līdzekļi –16.rekomendācija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24</w:t>
            </w:r>
            <w:r w:rsidR="009942B2" w:rsidRPr="00245600">
              <w:rPr>
                <w:webHidden/>
                <w:color w:val="000000" w:themeColor="text1"/>
              </w:rPr>
              <w:fldChar w:fldCharType="end"/>
            </w:r>
          </w:hyperlink>
        </w:p>
        <w:p w14:paraId="17B49C93" w14:textId="3B8AA2B6" w:rsidR="009942B2" w:rsidRPr="00245600" w:rsidRDefault="00403B77" w:rsidP="009942B2">
          <w:pPr>
            <w:pStyle w:val="TOC2"/>
            <w:rPr>
              <w:rFonts w:eastAsiaTheme="minorEastAsia"/>
              <w:color w:val="000000" w:themeColor="text1"/>
              <w:lang w:eastAsia="lv-LV"/>
            </w:rPr>
          </w:pPr>
          <w:hyperlink w:anchor="_Toc87359301" w:history="1">
            <w:r w:rsidR="009942B2" w:rsidRPr="00245600">
              <w:rPr>
                <w:rStyle w:val="Hyperlink"/>
                <w:i/>
                <w:color w:val="000000" w:themeColor="text1"/>
              </w:rPr>
              <w:t>Personu tiesību ierobežošana psihiatriskajās ārstniecības iestādēs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_Toc87359301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24</w:t>
            </w:r>
            <w:r w:rsidR="009942B2" w:rsidRPr="00245600">
              <w:rPr>
                <w:webHidden/>
                <w:color w:val="000000" w:themeColor="text1"/>
              </w:rPr>
              <w:fldChar w:fldCharType="end"/>
            </w:r>
          </w:hyperlink>
        </w:p>
        <w:p w14:paraId="06E784B4" w14:textId="1E4F8FD8"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02" w:history="1">
            <w:r w:rsidR="009942B2" w:rsidRPr="00245600">
              <w:rPr>
                <w:rStyle w:val="Hyperlink"/>
                <w:color w:val="000000" w:themeColor="text1"/>
                <w:shd w:val="clear" w:color="auto" w:fill="FFFFFF"/>
              </w:rPr>
              <w:t>PAKTA 10.PANTS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_Toc87359302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26</w:t>
            </w:r>
            <w:r w:rsidR="009942B2" w:rsidRPr="00245600">
              <w:rPr>
                <w:webHidden/>
                <w:color w:val="000000" w:themeColor="text1"/>
              </w:rPr>
              <w:fldChar w:fldCharType="end"/>
            </w:r>
          </w:hyperlink>
        </w:p>
        <w:p w14:paraId="7ADAA3EF" w14:textId="15E9EF0D" w:rsidR="009942B2" w:rsidRPr="00245600" w:rsidRDefault="00403B77" w:rsidP="009942B2">
          <w:pPr>
            <w:pStyle w:val="TOC2"/>
            <w:rPr>
              <w:rFonts w:eastAsiaTheme="minorEastAsia"/>
              <w:color w:val="000000" w:themeColor="text1"/>
              <w:lang w:eastAsia="lv-LV"/>
            </w:rPr>
          </w:pPr>
          <w:hyperlink w:anchor="_Toc87359303" w:history="1">
            <w:r w:rsidR="009942B2" w:rsidRPr="00245600">
              <w:rPr>
                <w:rStyle w:val="Hyperlink"/>
                <w:i/>
                <w:color w:val="000000" w:themeColor="text1"/>
                <w:shd w:val="clear" w:color="auto" w:fill="FFFFFF"/>
              </w:rPr>
              <w:t>Apstākļi ieslodzījuma vietās –15.rekomendācija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_Toc87359303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26</w:t>
            </w:r>
            <w:r w:rsidR="009942B2" w:rsidRPr="00245600">
              <w:rPr>
                <w:webHidden/>
                <w:color w:val="000000" w:themeColor="text1"/>
              </w:rPr>
              <w:fldChar w:fldCharType="end"/>
            </w:r>
          </w:hyperlink>
        </w:p>
        <w:p w14:paraId="30D01105" w14:textId="48B13D86" w:rsidR="009942B2" w:rsidRPr="00245600" w:rsidRDefault="00403B77" w:rsidP="009942B2">
          <w:pPr>
            <w:pStyle w:val="TOC2"/>
            <w:rPr>
              <w:rFonts w:eastAsiaTheme="minorEastAsia"/>
              <w:color w:val="000000" w:themeColor="text1"/>
              <w:lang w:eastAsia="lv-LV"/>
            </w:rPr>
          </w:pPr>
          <w:hyperlink w:anchor="_Toc87359304" w:history="1">
            <w:r w:rsidR="009942B2" w:rsidRPr="00245600">
              <w:rPr>
                <w:rStyle w:val="Hyperlink"/>
                <w:i/>
                <w:color w:val="000000" w:themeColor="text1"/>
                <w:shd w:val="clear" w:color="auto" w:fill="FFFFFF"/>
              </w:rPr>
              <w:t>Ieslodzīto resocializācija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_Toc87359304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26</w:t>
            </w:r>
            <w:r w:rsidR="009942B2" w:rsidRPr="00245600">
              <w:rPr>
                <w:webHidden/>
                <w:color w:val="000000" w:themeColor="text1"/>
              </w:rPr>
              <w:fldChar w:fldCharType="end"/>
            </w:r>
          </w:hyperlink>
        </w:p>
        <w:p w14:paraId="3929B6C5" w14:textId="07EC434C" w:rsidR="009942B2" w:rsidRPr="00245600" w:rsidRDefault="00403B77" w:rsidP="009942B2">
          <w:pPr>
            <w:pStyle w:val="TOC2"/>
            <w:rPr>
              <w:rFonts w:eastAsiaTheme="minorEastAsia"/>
              <w:color w:val="000000" w:themeColor="text1"/>
              <w:lang w:eastAsia="lv-LV"/>
            </w:rPr>
          </w:pPr>
          <w:hyperlink w:anchor="_Toc87359305" w:history="1">
            <w:r w:rsidR="009942B2" w:rsidRPr="00245600">
              <w:rPr>
                <w:rStyle w:val="Hyperlink"/>
                <w:i/>
                <w:color w:val="000000" w:themeColor="text1"/>
              </w:rPr>
              <w:t>Amatpersonu izglītošana –15.rekomendācija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_Toc87359305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27</w:t>
            </w:r>
            <w:r w:rsidR="009942B2" w:rsidRPr="00245600">
              <w:rPr>
                <w:webHidden/>
                <w:color w:val="000000" w:themeColor="text1"/>
              </w:rPr>
              <w:fldChar w:fldCharType="end"/>
            </w:r>
          </w:hyperlink>
        </w:p>
        <w:p w14:paraId="10558820" w14:textId="2625F31C" w:rsidR="009942B2" w:rsidRPr="00245600" w:rsidRDefault="00403B77" w:rsidP="009942B2">
          <w:pPr>
            <w:pStyle w:val="TOC2"/>
            <w:rPr>
              <w:rFonts w:eastAsiaTheme="minorEastAsia"/>
              <w:color w:val="000000" w:themeColor="text1"/>
              <w:lang w:eastAsia="lv-LV"/>
            </w:rPr>
          </w:pPr>
          <w:hyperlink w:anchor="_Toc87359306" w:history="1">
            <w:r w:rsidR="009942B2" w:rsidRPr="00245600">
              <w:rPr>
                <w:rStyle w:val="Hyperlink"/>
                <w:i/>
                <w:color w:val="000000" w:themeColor="text1"/>
              </w:rPr>
              <w:t>Psihiskās veselības un sociālās aprūpes iestādes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_Toc87359306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28</w:t>
            </w:r>
            <w:r w:rsidR="009942B2" w:rsidRPr="00245600">
              <w:rPr>
                <w:webHidden/>
                <w:color w:val="000000" w:themeColor="text1"/>
              </w:rPr>
              <w:fldChar w:fldCharType="end"/>
            </w:r>
          </w:hyperlink>
        </w:p>
        <w:p w14:paraId="3C53DDF6" w14:textId="398DE0F3" w:rsidR="009942B2" w:rsidRPr="00245600" w:rsidRDefault="00403B77" w:rsidP="009942B2">
          <w:pPr>
            <w:pStyle w:val="TOC2"/>
            <w:rPr>
              <w:rFonts w:eastAsiaTheme="minorEastAsia"/>
              <w:color w:val="000000" w:themeColor="text1"/>
              <w:lang w:eastAsia="lv-LV"/>
            </w:rPr>
          </w:pPr>
          <w:hyperlink w:anchor="_Toc87359307" w:history="1">
            <w:r w:rsidR="009942B2" w:rsidRPr="00245600">
              <w:rPr>
                <w:rStyle w:val="Hyperlink"/>
                <w:i/>
                <w:color w:val="000000" w:themeColor="text1"/>
                <w:shd w:val="clear" w:color="auto" w:fill="FFFFFF"/>
              </w:rPr>
              <w:t>Ārstniecības personāla kvalifikācijas uzlabošana –16.rekomendācija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_Toc87359307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28</w:t>
            </w:r>
            <w:r w:rsidR="009942B2" w:rsidRPr="00245600">
              <w:rPr>
                <w:webHidden/>
                <w:color w:val="000000" w:themeColor="text1"/>
              </w:rPr>
              <w:fldChar w:fldCharType="end"/>
            </w:r>
          </w:hyperlink>
        </w:p>
        <w:p w14:paraId="7876F1E4" w14:textId="0E901FF7" w:rsidR="009942B2" w:rsidRPr="00245600" w:rsidRDefault="00403B77" w:rsidP="009942B2">
          <w:pPr>
            <w:pStyle w:val="TOC2"/>
            <w:rPr>
              <w:rFonts w:eastAsiaTheme="minorEastAsia"/>
              <w:color w:val="000000" w:themeColor="text1"/>
              <w:lang w:eastAsia="lv-LV"/>
            </w:rPr>
          </w:pPr>
          <w:hyperlink w:anchor="_Toc87359308" w:history="1">
            <w:r w:rsidR="009942B2" w:rsidRPr="00245600">
              <w:rPr>
                <w:rStyle w:val="Hyperlink"/>
                <w:i/>
                <w:color w:val="000000" w:themeColor="text1"/>
                <w:lang w:eastAsia="lv-LV"/>
              </w:rPr>
              <w:t>Papildu pasākumi klientu dzīves apstākļu uzlabošanai –16.rekomendācija</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_Toc87359308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29</w:t>
            </w:r>
            <w:r w:rsidR="009942B2" w:rsidRPr="00245600">
              <w:rPr>
                <w:webHidden/>
                <w:color w:val="000000" w:themeColor="text1"/>
              </w:rPr>
              <w:fldChar w:fldCharType="end"/>
            </w:r>
          </w:hyperlink>
        </w:p>
        <w:p w14:paraId="062ABBA1" w14:textId="7D69FC2E"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09" w:history="1">
            <w:r w:rsidR="009942B2" w:rsidRPr="00245600">
              <w:rPr>
                <w:rStyle w:val="Hyperlink"/>
                <w:color w:val="000000" w:themeColor="text1"/>
              </w:rPr>
              <w:t>PAKTA 11.PANTS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_Toc87359309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30</w:t>
            </w:r>
            <w:r w:rsidR="009942B2" w:rsidRPr="00245600">
              <w:rPr>
                <w:webHidden/>
                <w:color w:val="000000" w:themeColor="text1"/>
              </w:rPr>
              <w:fldChar w:fldCharType="end"/>
            </w:r>
          </w:hyperlink>
        </w:p>
        <w:p w14:paraId="306CD672" w14:textId="73448EFF"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10" w:history="1">
            <w:r w:rsidR="009942B2" w:rsidRPr="00245600">
              <w:rPr>
                <w:rStyle w:val="Hyperlink"/>
                <w:color w:val="000000" w:themeColor="text1"/>
              </w:rPr>
              <w:t>PAKTA 12.PANTS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_Toc87359310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30</w:t>
            </w:r>
            <w:r w:rsidR="009942B2" w:rsidRPr="00245600">
              <w:rPr>
                <w:webHidden/>
                <w:color w:val="000000" w:themeColor="text1"/>
              </w:rPr>
              <w:fldChar w:fldCharType="end"/>
            </w:r>
          </w:hyperlink>
        </w:p>
        <w:p w14:paraId="5A6BADC7" w14:textId="5C5B4972" w:rsidR="009942B2" w:rsidRPr="00245600" w:rsidRDefault="00403B77" w:rsidP="009942B2">
          <w:pPr>
            <w:pStyle w:val="TOC2"/>
            <w:rPr>
              <w:rFonts w:eastAsiaTheme="minorEastAsia"/>
              <w:color w:val="000000" w:themeColor="text1"/>
              <w:lang w:eastAsia="lv-LV"/>
            </w:rPr>
          </w:pPr>
          <w:hyperlink w:anchor="_Toc87359311" w:history="1">
            <w:r w:rsidR="009942B2" w:rsidRPr="00245600">
              <w:rPr>
                <w:rStyle w:val="Hyperlink"/>
                <w:i/>
                <w:color w:val="000000" w:themeColor="text1"/>
              </w:rPr>
              <w:t>Patvēruma meklētāju aizturēšanas apstākļi</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_Toc87359311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31</w:t>
            </w:r>
            <w:r w:rsidR="009942B2" w:rsidRPr="00245600">
              <w:rPr>
                <w:webHidden/>
                <w:color w:val="000000" w:themeColor="text1"/>
              </w:rPr>
              <w:fldChar w:fldCharType="end"/>
            </w:r>
          </w:hyperlink>
        </w:p>
        <w:p w14:paraId="6FF68761" w14:textId="017A9469"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12" w:history="1">
            <w:r w:rsidR="009942B2" w:rsidRPr="00245600">
              <w:rPr>
                <w:rStyle w:val="Hyperlink"/>
                <w:color w:val="000000" w:themeColor="text1"/>
              </w:rPr>
              <w:t>PAKTA 13.PANTS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_Toc87359312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32</w:t>
            </w:r>
            <w:r w:rsidR="009942B2" w:rsidRPr="00245600">
              <w:rPr>
                <w:webHidden/>
                <w:color w:val="000000" w:themeColor="text1"/>
              </w:rPr>
              <w:fldChar w:fldCharType="end"/>
            </w:r>
          </w:hyperlink>
        </w:p>
        <w:p w14:paraId="5FB47724" w14:textId="2365FFA4" w:rsidR="009942B2" w:rsidRPr="00245600" w:rsidRDefault="00403B77" w:rsidP="009942B2">
          <w:pPr>
            <w:pStyle w:val="TOC2"/>
            <w:rPr>
              <w:rFonts w:eastAsiaTheme="minorEastAsia"/>
              <w:i/>
              <w:color w:val="000000" w:themeColor="text1"/>
              <w:lang w:eastAsia="lv-LV"/>
            </w:rPr>
          </w:pPr>
          <w:hyperlink w:anchor="_Toc87359313" w:history="1">
            <w:r w:rsidR="009942B2" w:rsidRPr="00245600">
              <w:rPr>
                <w:rStyle w:val="Hyperlink"/>
                <w:i/>
                <w:color w:val="000000" w:themeColor="text1"/>
              </w:rPr>
              <w:t>Par izraidīšanas aizlieguma principa ievērošanu –14.rekomendācija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_Toc87359313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32</w:t>
            </w:r>
            <w:r w:rsidR="009942B2" w:rsidRPr="00245600">
              <w:rPr>
                <w:i/>
                <w:webHidden/>
                <w:color w:val="000000" w:themeColor="text1"/>
              </w:rPr>
              <w:fldChar w:fldCharType="end"/>
            </w:r>
          </w:hyperlink>
        </w:p>
        <w:p w14:paraId="294B974A" w14:textId="663FEECB" w:rsidR="009942B2" w:rsidRPr="00245600" w:rsidRDefault="00403B77" w:rsidP="009942B2">
          <w:pPr>
            <w:pStyle w:val="TOC2"/>
            <w:rPr>
              <w:rFonts w:eastAsiaTheme="minorEastAsia"/>
              <w:i/>
              <w:color w:val="000000" w:themeColor="text1"/>
              <w:lang w:eastAsia="lv-LV"/>
            </w:rPr>
          </w:pPr>
          <w:hyperlink w:anchor="_Toc87359314" w:history="1">
            <w:r w:rsidR="009942B2" w:rsidRPr="00245600">
              <w:rPr>
                <w:rStyle w:val="Hyperlink"/>
                <w:i/>
                <w:color w:val="000000" w:themeColor="text1"/>
              </w:rPr>
              <w:t>Procesuālie aizsardzības līdzekļi</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_Toc87359314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32</w:t>
            </w:r>
            <w:r w:rsidR="009942B2" w:rsidRPr="00245600">
              <w:rPr>
                <w:i/>
                <w:webHidden/>
                <w:color w:val="000000" w:themeColor="text1"/>
              </w:rPr>
              <w:fldChar w:fldCharType="end"/>
            </w:r>
          </w:hyperlink>
        </w:p>
        <w:p w14:paraId="53F7CB59" w14:textId="3400113A" w:rsidR="009942B2" w:rsidRPr="00245600" w:rsidRDefault="00403B77" w:rsidP="009942B2">
          <w:pPr>
            <w:pStyle w:val="TOC2"/>
            <w:rPr>
              <w:rFonts w:eastAsiaTheme="minorEastAsia"/>
              <w:i/>
              <w:color w:val="000000" w:themeColor="text1"/>
              <w:lang w:eastAsia="lv-LV"/>
            </w:rPr>
          </w:pPr>
          <w:hyperlink w:anchor="_Toc87359315" w:history="1">
            <w:r w:rsidR="009942B2" w:rsidRPr="00245600">
              <w:rPr>
                <w:rStyle w:val="Hyperlink"/>
                <w:i/>
                <w:color w:val="000000" w:themeColor="text1"/>
              </w:rPr>
              <w:t>Patvēruma piešķiršana vai atteikums sniegt patvērumu</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_Toc87359315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32</w:t>
            </w:r>
            <w:r w:rsidR="009942B2" w:rsidRPr="00245600">
              <w:rPr>
                <w:i/>
                <w:webHidden/>
                <w:color w:val="000000" w:themeColor="text1"/>
              </w:rPr>
              <w:fldChar w:fldCharType="end"/>
            </w:r>
          </w:hyperlink>
        </w:p>
        <w:p w14:paraId="6440EA86" w14:textId="6A5B9876" w:rsidR="009942B2" w:rsidRPr="00245600" w:rsidRDefault="00403B77" w:rsidP="009942B2">
          <w:pPr>
            <w:pStyle w:val="TOC2"/>
            <w:rPr>
              <w:rFonts w:eastAsiaTheme="minorEastAsia"/>
              <w:i/>
              <w:color w:val="000000" w:themeColor="text1"/>
              <w:lang w:eastAsia="lv-LV"/>
            </w:rPr>
          </w:pPr>
          <w:hyperlink w:anchor="_Toc87359316" w:history="1">
            <w:r w:rsidR="009942B2" w:rsidRPr="00245600">
              <w:rPr>
                <w:rStyle w:val="Hyperlink"/>
                <w:i/>
                <w:color w:val="000000" w:themeColor="text1"/>
              </w:rPr>
              <w:t>Procesuālās garantijas</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_Toc87359316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33</w:t>
            </w:r>
            <w:r w:rsidR="009942B2" w:rsidRPr="00245600">
              <w:rPr>
                <w:i/>
                <w:webHidden/>
                <w:color w:val="000000" w:themeColor="text1"/>
              </w:rPr>
              <w:fldChar w:fldCharType="end"/>
            </w:r>
          </w:hyperlink>
        </w:p>
        <w:p w14:paraId="297204AD" w14:textId="530EE881" w:rsidR="009942B2" w:rsidRPr="00245600" w:rsidRDefault="00403B77" w:rsidP="009942B2">
          <w:pPr>
            <w:pStyle w:val="TOC2"/>
            <w:rPr>
              <w:rFonts w:eastAsiaTheme="minorEastAsia"/>
              <w:i/>
              <w:color w:val="000000" w:themeColor="text1"/>
              <w:lang w:eastAsia="lv-LV"/>
            </w:rPr>
          </w:pPr>
          <w:hyperlink w:anchor="_Toc87359317" w:history="1">
            <w:r w:rsidR="009942B2" w:rsidRPr="00245600">
              <w:rPr>
                <w:rStyle w:val="Hyperlink"/>
                <w:i/>
                <w:color w:val="000000" w:themeColor="text1"/>
              </w:rPr>
              <w:t>Standartizētu patvēruma pieprasīšanas un sniegšanas procedūru izveide</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_Toc87359317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33</w:t>
            </w:r>
            <w:r w:rsidR="009942B2" w:rsidRPr="00245600">
              <w:rPr>
                <w:i/>
                <w:webHidden/>
                <w:color w:val="000000" w:themeColor="text1"/>
              </w:rPr>
              <w:fldChar w:fldCharType="end"/>
            </w:r>
          </w:hyperlink>
        </w:p>
        <w:p w14:paraId="162A2D34" w14:textId="05DA8976" w:rsidR="009942B2" w:rsidRPr="00245600" w:rsidRDefault="00403B77" w:rsidP="009942B2">
          <w:pPr>
            <w:pStyle w:val="TOC2"/>
            <w:rPr>
              <w:rFonts w:eastAsiaTheme="minorEastAsia"/>
              <w:i/>
              <w:color w:val="000000" w:themeColor="text1"/>
              <w:lang w:eastAsia="lv-LV"/>
            </w:rPr>
          </w:pPr>
          <w:hyperlink w:anchor="_Toc87359318" w:history="1">
            <w:r w:rsidR="009942B2" w:rsidRPr="00245600">
              <w:rPr>
                <w:rStyle w:val="Hyperlink"/>
                <w:i/>
                <w:color w:val="000000" w:themeColor="text1"/>
              </w:rPr>
              <w:t>Amatpersonu un darbinieku izglītošana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_Toc87359318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34</w:t>
            </w:r>
            <w:r w:rsidR="009942B2" w:rsidRPr="00245600">
              <w:rPr>
                <w:i/>
                <w:webHidden/>
                <w:color w:val="000000" w:themeColor="text1"/>
              </w:rPr>
              <w:fldChar w:fldCharType="end"/>
            </w:r>
          </w:hyperlink>
        </w:p>
        <w:p w14:paraId="6B14DAE3" w14:textId="05B9AD9D" w:rsidR="009942B2" w:rsidRPr="00245600" w:rsidRDefault="00403B77" w:rsidP="009942B2">
          <w:pPr>
            <w:pStyle w:val="TOC2"/>
            <w:rPr>
              <w:rFonts w:eastAsiaTheme="minorEastAsia"/>
              <w:color w:val="000000" w:themeColor="text1"/>
              <w:lang w:eastAsia="lv-LV"/>
            </w:rPr>
          </w:pPr>
          <w:hyperlink w:anchor="_Toc87359319" w:history="1">
            <w:r w:rsidR="009942B2" w:rsidRPr="00245600">
              <w:rPr>
                <w:rStyle w:val="Hyperlink"/>
                <w:i/>
                <w:color w:val="000000" w:themeColor="text1"/>
              </w:rPr>
              <w:t>Aktualitātes tiesību aktos un politikas plānošanas dokumentos</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_Toc87359319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34</w:t>
            </w:r>
            <w:r w:rsidR="009942B2" w:rsidRPr="00245600">
              <w:rPr>
                <w:i/>
                <w:webHidden/>
                <w:color w:val="000000" w:themeColor="text1"/>
              </w:rPr>
              <w:fldChar w:fldCharType="end"/>
            </w:r>
          </w:hyperlink>
        </w:p>
        <w:p w14:paraId="1A1E1CBF" w14:textId="22BFCFE4"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20" w:history="1">
            <w:r w:rsidR="009942B2" w:rsidRPr="00245600">
              <w:rPr>
                <w:rStyle w:val="Hyperlink"/>
                <w:color w:val="000000" w:themeColor="text1"/>
                <w:shd w:val="clear" w:color="auto" w:fill="FFFFFF"/>
              </w:rPr>
              <w:t>PAKTA 14.PANTS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_Toc87359320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35</w:t>
            </w:r>
            <w:r w:rsidR="009942B2" w:rsidRPr="00245600">
              <w:rPr>
                <w:webHidden/>
                <w:color w:val="000000" w:themeColor="text1"/>
              </w:rPr>
              <w:fldChar w:fldCharType="end"/>
            </w:r>
          </w:hyperlink>
        </w:p>
        <w:p w14:paraId="10417C9E" w14:textId="4FD428C0" w:rsidR="009942B2" w:rsidRPr="00245600" w:rsidRDefault="00403B77" w:rsidP="009942B2">
          <w:pPr>
            <w:pStyle w:val="TOC2"/>
            <w:rPr>
              <w:rFonts w:eastAsiaTheme="minorEastAsia"/>
              <w:i/>
              <w:color w:val="000000" w:themeColor="text1"/>
              <w:lang w:eastAsia="lv-LV"/>
            </w:rPr>
          </w:pPr>
          <w:hyperlink w:anchor="_Toc87359321" w:history="1">
            <w:r w:rsidR="009942B2" w:rsidRPr="00245600">
              <w:rPr>
                <w:rStyle w:val="Hyperlink"/>
                <w:i/>
                <w:color w:val="000000" w:themeColor="text1"/>
                <w:shd w:val="clear" w:color="auto" w:fill="FFFFFF"/>
              </w:rPr>
              <w:t>Tiesu efektivitātes uzlabošana –17.rekomendācija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_Toc87359321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35</w:t>
            </w:r>
            <w:r w:rsidR="009942B2" w:rsidRPr="00245600">
              <w:rPr>
                <w:i/>
                <w:webHidden/>
                <w:color w:val="000000" w:themeColor="text1"/>
              </w:rPr>
              <w:fldChar w:fldCharType="end"/>
            </w:r>
          </w:hyperlink>
        </w:p>
        <w:p w14:paraId="3B5679D6" w14:textId="582D9E85" w:rsidR="009942B2" w:rsidRPr="00245600" w:rsidRDefault="00403B77" w:rsidP="009942B2">
          <w:pPr>
            <w:pStyle w:val="TOC2"/>
            <w:rPr>
              <w:rFonts w:eastAsiaTheme="minorEastAsia"/>
              <w:i/>
              <w:color w:val="000000" w:themeColor="text1"/>
              <w:lang w:eastAsia="lv-LV"/>
            </w:rPr>
          </w:pPr>
          <w:hyperlink w:anchor="_Toc87359322" w:history="1">
            <w:r w:rsidR="009942B2" w:rsidRPr="00245600">
              <w:rPr>
                <w:rStyle w:val="Hyperlink"/>
                <w:rFonts w:eastAsia="Calibri"/>
                <w:i/>
                <w:color w:val="000000" w:themeColor="text1"/>
                <w:shd w:val="clear" w:color="auto" w:fill="FFFFFF"/>
              </w:rPr>
              <w:t>Tiesnešu mācības</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_Toc87359322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35</w:t>
            </w:r>
            <w:r w:rsidR="009942B2" w:rsidRPr="00245600">
              <w:rPr>
                <w:i/>
                <w:webHidden/>
                <w:color w:val="000000" w:themeColor="text1"/>
              </w:rPr>
              <w:fldChar w:fldCharType="end"/>
            </w:r>
          </w:hyperlink>
        </w:p>
        <w:p w14:paraId="7F8CE8AB" w14:textId="782E2AA2" w:rsidR="009942B2" w:rsidRPr="00245600" w:rsidRDefault="00403B77" w:rsidP="009942B2">
          <w:pPr>
            <w:pStyle w:val="TOC2"/>
            <w:rPr>
              <w:rFonts w:eastAsiaTheme="minorEastAsia"/>
              <w:i/>
              <w:color w:val="000000" w:themeColor="text1"/>
              <w:lang w:eastAsia="lv-LV"/>
            </w:rPr>
          </w:pPr>
          <w:hyperlink w:anchor="_Toc87359323" w:history="1">
            <w:r w:rsidR="009942B2" w:rsidRPr="00245600">
              <w:rPr>
                <w:rStyle w:val="Hyperlink"/>
                <w:rFonts w:eastAsia="Calibri"/>
                <w:i/>
                <w:color w:val="000000" w:themeColor="text1"/>
                <w:shd w:val="clear" w:color="auto" w:fill="FFFFFF"/>
              </w:rPr>
              <w:t>Likums “Par valsts kompensācijām cietušajiem”</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_Toc87359323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36</w:t>
            </w:r>
            <w:r w:rsidR="009942B2" w:rsidRPr="00245600">
              <w:rPr>
                <w:i/>
                <w:webHidden/>
                <w:color w:val="000000" w:themeColor="text1"/>
              </w:rPr>
              <w:fldChar w:fldCharType="end"/>
            </w:r>
          </w:hyperlink>
        </w:p>
        <w:p w14:paraId="5BC6F7D5" w14:textId="35F60347" w:rsidR="009942B2" w:rsidRPr="00245600" w:rsidRDefault="00403B77" w:rsidP="009942B2">
          <w:pPr>
            <w:pStyle w:val="TOC2"/>
            <w:rPr>
              <w:rFonts w:eastAsiaTheme="minorEastAsia"/>
              <w:color w:val="000000" w:themeColor="text1"/>
              <w:lang w:eastAsia="lv-LV"/>
            </w:rPr>
          </w:pPr>
          <w:hyperlink w:anchor="_Toc87359324" w:history="1">
            <w:r w:rsidR="009942B2" w:rsidRPr="00245600">
              <w:rPr>
                <w:rStyle w:val="Hyperlink"/>
                <w:rFonts w:eastAsia="Calibri"/>
                <w:i/>
                <w:color w:val="000000" w:themeColor="text1"/>
              </w:rPr>
              <w:t>Valsts nodrošinātās juridiskās palīdzības likums</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_Toc87359324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36</w:t>
            </w:r>
            <w:r w:rsidR="009942B2" w:rsidRPr="00245600">
              <w:rPr>
                <w:i/>
                <w:webHidden/>
                <w:color w:val="000000" w:themeColor="text1"/>
              </w:rPr>
              <w:fldChar w:fldCharType="end"/>
            </w:r>
          </w:hyperlink>
        </w:p>
        <w:p w14:paraId="7B1E8F33" w14:textId="1616DC6A"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25" w:history="1">
            <w:r w:rsidR="009942B2" w:rsidRPr="00245600">
              <w:rPr>
                <w:rStyle w:val="Hyperlink"/>
                <w:color w:val="000000" w:themeColor="text1"/>
              </w:rPr>
              <w:t>PAKTA 15. UN 16. 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_Toc87359325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37</w:t>
            </w:r>
            <w:r w:rsidR="009942B2" w:rsidRPr="00245600">
              <w:rPr>
                <w:webHidden/>
                <w:color w:val="000000" w:themeColor="text1"/>
              </w:rPr>
              <w:fldChar w:fldCharType="end"/>
            </w:r>
          </w:hyperlink>
        </w:p>
        <w:p w14:paraId="5E689C26" w14:textId="07C55E69"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26" w:history="1">
            <w:r w:rsidR="009942B2" w:rsidRPr="00245600">
              <w:rPr>
                <w:rStyle w:val="Hyperlink"/>
                <w:color w:val="000000" w:themeColor="text1"/>
              </w:rPr>
              <w:t>PAKTA 17.PANTS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_Toc87359326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37</w:t>
            </w:r>
            <w:r w:rsidR="009942B2" w:rsidRPr="00245600">
              <w:rPr>
                <w:webHidden/>
                <w:color w:val="000000" w:themeColor="text1"/>
              </w:rPr>
              <w:fldChar w:fldCharType="end"/>
            </w:r>
          </w:hyperlink>
        </w:p>
        <w:p w14:paraId="6E3B4B1F" w14:textId="5BFEDE08" w:rsidR="009942B2" w:rsidRPr="00245600" w:rsidRDefault="00403B77" w:rsidP="009942B2">
          <w:pPr>
            <w:pStyle w:val="TOC2"/>
            <w:rPr>
              <w:rFonts w:eastAsiaTheme="minorEastAsia"/>
              <w:i/>
              <w:color w:val="000000" w:themeColor="text1"/>
              <w:lang w:eastAsia="lv-LV"/>
            </w:rPr>
          </w:pPr>
          <w:hyperlink w:anchor="_Toc87359327" w:history="1">
            <w:r w:rsidR="009942B2" w:rsidRPr="00245600">
              <w:rPr>
                <w:rStyle w:val="Hyperlink"/>
                <w:i/>
                <w:color w:val="000000" w:themeColor="text1"/>
                <w:shd w:val="clear" w:color="auto" w:fill="FFFFFF"/>
              </w:rPr>
              <w:t>Tiesības uz privātās dzīves neaizskaramību</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_Toc87359327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37</w:t>
            </w:r>
            <w:r w:rsidR="009942B2" w:rsidRPr="00245600">
              <w:rPr>
                <w:i/>
                <w:webHidden/>
                <w:color w:val="000000" w:themeColor="text1"/>
              </w:rPr>
              <w:fldChar w:fldCharType="end"/>
            </w:r>
          </w:hyperlink>
        </w:p>
        <w:p w14:paraId="73BDE4FC" w14:textId="7247485C" w:rsidR="009942B2" w:rsidRPr="00245600" w:rsidRDefault="00403B77" w:rsidP="009942B2">
          <w:pPr>
            <w:pStyle w:val="TOC2"/>
            <w:rPr>
              <w:rFonts w:eastAsiaTheme="minorEastAsia"/>
              <w:i/>
              <w:color w:val="000000" w:themeColor="text1"/>
              <w:lang w:eastAsia="lv-LV"/>
            </w:rPr>
          </w:pPr>
          <w:hyperlink w:anchor="_Toc87359328" w:history="1">
            <w:r w:rsidR="009942B2" w:rsidRPr="00245600">
              <w:rPr>
                <w:rStyle w:val="Hyperlink"/>
                <w:rFonts w:eastAsia="Calibri"/>
                <w:i/>
                <w:color w:val="000000" w:themeColor="text1"/>
              </w:rPr>
              <w:t>Personu rīcībspējas ierobežošana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_Toc87359328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38</w:t>
            </w:r>
            <w:r w:rsidR="009942B2" w:rsidRPr="00245600">
              <w:rPr>
                <w:i/>
                <w:webHidden/>
                <w:color w:val="000000" w:themeColor="text1"/>
              </w:rPr>
              <w:fldChar w:fldCharType="end"/>
            </w:r>
          </w:hyperlink>
        </w:p>
        <w:p w14:paraId="57069A25" w14:textId="2EE578E7" w:rsidR="009942B2" w:rsidRPr="00245600" w:rsidRDefault="00403B77" w:rsidP="009942B2">
          <w:pPr>
            <w:pStyle w:val="TOC2"/>
            <w:rPr>
              <w:rFonts w:eastAsiaTheme="minorEastAsia"/>
              <w:i/>
              <w:color w:val="000000" w:themeColor="text1"/>
              <w:lang w:eastAsia="lv-LV"/>
            </w:rPr>
          </w:pPr>
          <w:hyperlink w:anchor="_Toc87359329" w:history="1">
            <w:r w:rsidR="009942B2" w:rsidRPr="00245600">
              <w:rPr>
                <w:rStyle w:val="Hyperlink"/>
                <w:rFonts w:eastAsia="Calibri"/>
                <w:i/>
                <w:color w:val="000000" w:themeColor="text1"/>
              </w:rPr>
              <w:t>Pacientu datu aizsardzība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_Toc87359329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38</w:t>
            </w:r>
            <w:r w:rsidR="009942B2" w:rsidRPr="00245600">
              <w:rPr>
                <w:i/>
                <w:webHidden/>
                <w:color w:val="000000" w:themeColor="text1"/>
              </w:rPr>
              <w:fldChar w:fldCharType="end"/>
            </w:r>
          </w:hyperlink>
        </w:p>
        <w:p w14:paraId="33546E5C" w14:textId="587954CF" w:rsidR="009942B2" w:rsidRPr="00245600" w:rsidRDefault="00403B77" w:rsidP="009942B2">
          <w:pPr>
            <w:pStyle w:val="TOC2"/>
            <w:rPr>
              <w:rFonts w:eastAsiaTheme="minorEastAsia"/>
              <w:color w:val="000000" w:themeColor="text1"/>
              <w:lang w:eastAsia="lv-LV"/>
            </w:rPr>
          </w:pPr>
          <w:hyperlink w:anchor="_Toc87359330" w:history="1">
            <w:r w:rsidR="009942B2" w:rsidRPr="00245600">
              <w:rPr>
                <w:rStyle w:val="Hyperlink"/>
                <w:i/>
                <w:color w:val="000000" w:themeColor="text1"/>
                <w:shd w:val="clear" w:color="auto" w:fill="FFFFFF"/>
              </w:rPr>
              <w:t>Personas, kas palikušas bez mājokļa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_Toc87359330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39</w:t>
            </w:r>
            <w:r w:rsidR="009942B2" w:rsidRPr="00245600">
              <w:rPr>
                <w:i/>
                <w:webHidden/>
                <w:color w:val="000000" w:themeColor="text1"/>
              </w:rPr>
              <w:fldChar w:fldCharType="end"/>
            </w:r>
          </w:hyperlink>
        </w:p>
        <w:p w14:paraId="491A8EFF" w14:textId="3A2BD5CE"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31" w:history="1">
            <w:r w:rsidR="009942B2" w:rsidRPr="00245600">
              <w:rPr>
                <w:rStyle w:val="Hyperlink"/>
                <w:color w:val="000000" w:themeColor="text1"/>
              </w:rPr>
              <w:t>PAKTA 18.PANTS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_Toc87359331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39</w:t>
            </w:r>
            <w:r w:rsidR="009942B2" w:rsidRPr="00245600">
              <w:rPr>
                <w:webHidden/>
                <w:color w:val="000000" w:themeColor="text1"/>
              </w:rPr>
              <w:fldChar w:fldCharType="end"/>
            </w:r>
          </w:hyperlink>
        </w:p>
        <w:p w14:paraId="1AECA2BB" w14:textId="5C13060A"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32" w:history="1">
            <w:r w:rsidR="009942B2" w:rsidRPr="00245600">
              <w:rPr>
                <w:rStyle w:val="Hyperlink"/>
                <w:color w:val="000000" w:themeColor="text1"/>
              </w:rPr>
              <w:t>PAKTA 19.PANTS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_Toc87359332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40</w:t>
            </w:r>
            <w:r w:rsidR="009942B2" w:rsidRPr="00245600">
              <w:rPr>
                <w:webHidden/>
                <w:color w:val="000000" w:themeColor="text1"/>
              </w:rPr>
              <w:fldChar w:fldCharType="end"/>
            </w:r>
          </w:hyperlink>
        </w:p>
        <w:p w14:paraId="032BAE76" w14:textId="53856F8E" w:rsidR="009942B2" w:rsidRPr="00245600" w:rsidRDefault="00403B77" w:rsidP="009942B2">
          <w:pPr>
            <w:pStyle w:val="TOC2"/>
            <w:rPr>
              <w:rFonts w:eastAsiaTheme="minorEastAsia"/>
              <w:i/>
              <w:color w:val="000000" w:themeColor="text1"/>
              <w:lang w:eastAsia="lv-LV"/>
            </w:rPr>
          </w:pPr>
          <w:hyperlink w:anchor="_Toc87359333" w:history="1">
            <w:r w:rsidR="009942B2" w:rsidRPr="00245600">
              <w:rPr>
                <w:rStyle w:val="Hyperlink"/>
                <w:i/>
                <w:color w:val="000000" w:themeColor="text1"/>
                <w:shd w:val="clear" w:color="auto" w:fill="FFFFFF"/>
              </w:rPr>
              <w:t>Fiziskā uzbrukuma žurnālistam Leonīdam Jākobsonam izmeklēšana –18.rekomendācija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_Toc87359333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40</w:t>
            </w:r>
            <w:r w:rsidR="009942B2" w:rsidRPr="00245600">
              <w:rPr>
                <w:i/>
                <w:webHidden/>
                <w:color w:val="000000" w:themeColor="text1"/>
              </w:rPr>
              <w:fldChar w:fldCharType="end"/>
            </w:r>
          </w:hyperlink>
        </w:p>
        <w:p w14:paraId="3DD0A621" w14:textId="19A778C5" w:rsidR="009942B2" w:rsidRPr="00245600" w:rsidRDefault="00403B77" w:rsidP="009942B2">
          <w:pPr>
            <w:pStyle w:val="TOC2"/>
            <w:rPr>
              <w:rFonts w:eastAsiaTheme="minorEastAsia"/>
              <w:i/>
              <w:color w:val="000000" w:themeColor="text1"/>
              <w:lang w:eastAsia="lv-LV"/>
            </w:rPr>
          </w:pPr>
          <w:hyperlink w:anchor="_Toc87359334" w:history="1">
            <w:r w:rsidR="009942B2" w:rsidRPr="00245600">
              <w:rPr>
                <w:rStyle w:val="Hyperlink"/>
                <w:i/>
                <w:color w:val="000000" w:themeColor="text1"/>
                <w:shd w:val="clear" w:color="auto" w:fill="FFFFFF"/>
              </w:rPr>
              <w:t>Pasākumi uzbrukumu žurnālistiem novēršanai un izmeklēšanai</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_Toc87359334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40</w:t>
            </w:r>
            <w:r w:rsidR="009942B2" w:rsidRPr="00245600">
              <w:rPr>
                <w:i/>
                <w:webHidden/>
                <w:color w:val="000000" w:themeColor="text1"/>
              </w:rPr>
              <w:fldChar w:fldCharType="end"/>
            </w:r>
          </w:hyperlink>
        </w:p>
        <w:p w14:paraId="088221DA" w14:textId="384A10EE" w:rsidR="009942B2" w:rsidRPr="00245600" w:rsidRDefault="00403B77" w:rsidP="009942B2">
          <w:pPr>
            <w:pStyle w:val="TOC2"/>
            <w:rPr>
              <w:rFonts w:eastAsiaTheme="minorEastAsia"/>
              <w:color w:val="000000" w:themeColor="text1"/>
              <w:lang w:eastAsia="lv-LV"/>
            </w:rPr>
          </w:pPr>
          <w:hyperlink w:anchor="_Toc87359335" w:history="1">
            <w:r w:rsidR="009942B2" w:rsidRPr="00245600">
              <w:rPr>
                <w:rStyle w:val="Hyperlink"/>
                <w:i/>
                <w:color w:val="000000" w:themeColor="text1"/>
                <w:shd w:val="clear" w:color="auto" w:fill="FFFFFF"/>
              </w:rPr>
              <w:t>Mediju brīvība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_Toc87359335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40</w:t>
            </w:r>
            <w:r w:rsidR="009942B2" w:rsidRPr="00245600">
              <w:rPr>
                <w:i/>
                <w:webHidden/>
                <w:color w:val="000000" w:themeColor="text1"/>
              </w:rPr>
              <w:fldChar w:fldCharType="end"/>
            </w:r>
          </w:hyperlink>
        </w:p>
        <w:p w14:paraId="035954DB" w14:textId="47B5724F"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36" w:history="1">
            <w:r w:rsidR="009942B2" w:rsidRPr="00245600">
              <w:rPr>
                <w:rStyle w:val="Hyperlink"/>
                <w:color w:val="000000" w:themeColor="text1"/>
                <w:shd w:val="clear" w:color="auto" w:fill="FFFFFF"/>
              </w:rPr>
              <w:t>PAKTA 20.PANTS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_Toc87359336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41</w:t>
            </w:r>
            <w:r w:rsidR="009942B2" w:rsidRPr="00245600">
              <w:rPr>
                <w:webHidden/>
                <w:color w:val="000000" w:themeColor="text1"/>
              </w:rPr>
              <w:fldChar w:fldCharType="end"/>
            </w:r>
          </w:hyperlink>
        </w:p>
        <w:p w14:paraId="151912EE" w14:textId="47B60418" w:rsidR="009942B2" w:rsidRPr="00245600" w:rsidRDefault="00403B77" w:rsidP="009942B2">
          <w:pPr>
            <w:pStyle w:val="TOC2"/>
            <w:rPr>
              <w:rFonts w:eastAsiaTheme="minorEastAsia"/>
              <w:i/>
              <w:color w:val="000000" w:themeColor="text1"/>
              <w:lang w:eastAsia="lv-LV"/>
            </w:rPr>
          </w:pPr>
          <w:hyperlink w:anchor="_Toc87359337" w:history="1">
            <w:r w:rsidR="009942B2" w:rsidRPr="00245600">
              <w:rPr>
                <w:rStyle w:val="Hyperlink"/>
                <w:i/>
                <w:color w:val="000000" w:themeColor="text1"/>
                <w:shd w:val="clear" w:color="auto" w:fill="FFFFFF"/>
              </w:rPr>
              <w:t>Naida noziegumu izmeklēšana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_Toc87359337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41</w:t>
            </w:r>
            <w:r w:rsidR="009942B2" w:rsidRPr="00245600">
              <w:rPr>
                <w:i/>
                <w:webHidden/>
                <w:color w:val="000000" w:themeColor="text1"/>
              </w:rPr>
              <w:fldChar w:fldCharType="end"/>
            </w:r>
          </w:hyperlink>
        </w:p>
        <w:p w14:paraId="7DF7DEDE" w14:textId="3BF3BD61" w:rsidR="009942B2" w:rsidRPr="00245600" w:rsidRDefault="00403B77" w:rsidP="009942B2">
          <w:pPr>
            <w:pStyle w:val="TOC2"/>
            <w:rPr>
              <w:rFonts w:eastAsiaTheme="minorEastAsia"/>
              <w:color w:val="000000" w:themeColor="text1"/>
              <w:lang w:eastAsia="lv-LV"/>
            </w:rPr>
          </w:pPr>
          <w:hyperlink w:anchor="_Toc87359338" w:history="1">
            <w:r w:rsidR="009942B2" w:rsidRPr="00245600">
              <w:rPr>
                <w:rStyle w:val="Hyperlink"/>
                <w:i/>
                <w:color w:val="000000" w:themeColor="text1"/>
                <w:shd w:val="clear" w:color="auto" w:fill="FFFFFF"/>
              </w:rPr>
              <w:t>Citi pasākumi naida runas izskaušanai</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_Toc87359338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42</w:t>
            </w:r>
            <w:r w:rsidR="009942B2" w:rsidRPr="00245600">
              <w:rPr>
                <w:i/>
                <w:webHidden/>
                <w:color w:val="000000" w:themeColor="text1"/>
              </w:rPr>
              <w:fldChar w:fldCharType="end"/>
            </w:r>
          </w:hyperlink>
        </w:p>
        <w:p w14:paraId="292DE382" w14:textId="5FD5139D"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39" w:history="1">
            <w:r w:rsidR="009942B2" w:rsidRPr="00245600">
              <w:rPr>
                <w:rStyle w:val="Hyperlink"/>
                <w:color w:val="000000" w:themeColor="text1"/>
                <w:shd w:val="clear" w:color="auto" w:fill="FFFFFF"/>
              </w:rPr>
              <w:t>PAKTA 21.PANTS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_Toc87359339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42</w:t>
            </w:r>
            <w:r w:rsidR="009942B2" w:rsidRPr="00245600">
              <w:rPr>
                <w:webHidden/>
                <w:color w:val="000000" w:themeColor="text1"/>
              </w:rPr>
              <w:fldChar w:fldCharType="end"/>
            </w:r>
          </w:hyperlink>
        </w:p>
        <w:p w14:paraId="607DCB9D" w14:textId="4FF4F9F2"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40" w:history="1">
            <w:r w:rsidR="009942B2" w:rsidRPr="00245600">
              <w:rPr>
                <w:rStyle w:val="Hyperlink"/>
                <w:color w:val="000000" w:themeColor="text1"/>
                <w:shd w:val="clear" w:color="auto" w:fill="FFFFFF"/>
              </w:rPr>
              <w:t>PAKTA 22.PANTS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_Toc87359340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43</w:t>
            </w:r>
            <w:r w:rsidR="009942B2" w:rsidRPr="00245600">
              <w:rPr>
                <w:webHidden/>
                <w:color w:val="000000" w:themeColor="text1"/>
              </w:rPr>
              <w:fldChar w:fldCharType="end"/>
            </w:r>
          </w:hyperlink>
        </w:p>
        <w:p w14:paraId="54F93A9F" w14:textId="05F2AD4E"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41" w:history="1">
            <w:r w:rsidR="009942B2" w:rsidRPr="00245600">
              <w:rPr>
                <w:rStyle w:val="Hyperlink"/>
                <w:color w:val="000000" w:themeColor="text1"/>
                <w:shd w:val="clear" w:color="auto" w:fill="FFFFFF"/>
              </w:rPr>
              <w:t>PAKTA 23.PANTS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_Toc87359341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43</w:t>
            </w:r>
            <w:r w:rsidR="009942B2" w:rsidRPr="00245600">
              <w:rPr>
                <w:webHidden/>
                <w:color w:val="000000" w:themeColor="text1"/>
              </w:rPr>
              <w:fldChar w:fldCharType="end"/>
            </w:r>
          </w:hyperlink>
        </w:p>
        <w:p w14:paraId="784AD7E0" w14:textId="547ED096" w:rsidR="009942B2" w:rsidRPr="00245600" w:rsidRDefault="00403B77" w:rsidP="009942B2">
          <w:pPr>
            <w:pStyle w:val="TOC2"/>
            <w:rPr>
              <w:rFonts w:eastAsiaTheme="minorEastAsia"/>
              <w:i/>
              <w:color w:val="000000" w:themeColor="text1"/>
              <w:lang w:eastAsia="lv-LV"/>
            </w:rPr>
          </w:pPr>
          <w:hyperlink w:anchor="_Toc87359342" w:history="1">
            <w:r w:rsidR="009942B2" w:rsidRPr="00245600">
              <w:rPr>
                <w:rStyle w:val="Hyperlink"/>
                <w:i/>
                <w:color w:val="000000" w:themeColor="text1"/>
              </w:rPr>
              <w:t>Laulību šķiršana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_Toc87359342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43</w:t>
            </w:r>
            <w:r w:rsidR="009942B2" w:rsidRPr="00245600">
              <w:rPr>
                <w:i/>
                <w:webHidden/>
                <w:color w:val="000000" w:themeColor="text1"/>
              </w:rPr>
              <w:fldChar w:fldCharType="end"/>
            </w:r>
          </w:hyperlink>
        </w:p>
        <w:p w14:paraId="6A489EB7" w14:textId="283B377E" w:rsidR="009942B2" w:rsidRPr="00245600" w:rsidRDefault="00403B77" w:rsidP="009942B2">
          <w:pPr>
            <w:pStyle w:val="TOC2"/>
            <w:rPr>
              <w:rFonts w:eastAsiaTheme="minorEastAsia"/>
              <w:color w:val="000000" w:themeColor="text1"/>
              <w:lang w:eastAsia="lv-LV"/>
            </w:rPr>
          </w:pPr>
          <w:hyperlink w:anchor="_Toc87359343" w:history="1">
            <w:r w:rsidR="009942B2" w:rsidRPr="00245600">
              <w:rPr>
                <w:rStyle w:val="Hyperlink"/>
                <w:rFonts w:eastAsia="Calibri"/>
                <w:i/>
                <w:color w:val="000000" w:themeColor="text1"/>
              </w:rPr>
              <w:t>Aizgā</w:t>
            </w:r>
            <w:r w:rsidR="00653C56" w:rsidRPr="00245600">
              <w:rPr>
                <w:rStyle w:val="Hyperlink"/>
                <w:rFonts w:eastAsia="Calibri"/>
                <w:i/>
                <w:color w:val="000000" w:themeColor="text1"/>
              </w:rPr>
              <w:t>dībā un aizgā</w:t>
            </w:r>
            <w:r w:rsidR="009942B2" w:rsidRPr="00245600">
              <w:rPr>
                <w:rStyle w:val="Hyperlink"/>
                <w:rFonts w:eastAsia="Calibri"/>
                <w:i/>
                <w:color w:val="000000" w:themeColor="text1"/>
              </w:rPr>
              <w:t>dnībā esošās personas</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_Toc87359343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43</w:t>
            </w:r>
            <w:r w:rsidR="009942B2" w:rsidRPr="00245600">
              <w:rPr>
                <w:i/>
                <w:webHidden/>
                <w:color w:val="000000" w:themeColor="text1"/>
              </w:rPr>
              <w:fldChar w:fldCharType="end"/>
            </w:r>
          </w:hyperlink>
        </w:p>
        <w:p w14:paraId="7EFDB382" w14:textId="1F172079"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44" w:history="1">
            <w:r w:rsidR="009942B2" w:rsidRPr="00245600">
              <w:rPr>
                <w:rStyle w:val="Hyperlink"/>
                <w:color w:val="000000" w:themeColor="text1"/>
                <w:shd w:val="clear" w:color="auto" w:fill="FFFFFF"/>
              </w:rPr>
              <w:t>PAKTA 24.PANTS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_Toc87359344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43</w:t>
            </w:r>
            <w:r w:rsidR="009942B2" w:rsidRPr="00245600">
              <w:rPr>
                <w:webHidden/>
                <w:color w:val="000000" w:themeColor="text1"/>
              </w:rPr>
              <w:fldChar w:fldCharType="end"/>
            </w:r>
          </w:hyperlink>
        </w:p>
        <w:p w14:paraId="65DC8B0B" w14:textId="0B7AD977" w:rsidR="009942B2" w:rsidRPr="00245600" w:rsidRDefault="00403B77" w:rsidP="009942B2">
          <w:pPr>
            <w:pStyle w:val="TOC2"/>
            <w:rPr>
              <w:rFonts w:eastAsiaTheme="minorEastAsia"/>
              <w:i/>
              <w:color w:val="000000" w:themeColor="text1"/>
              <w:lang w:eastAsia="lv-LV"/>
            </w:rPr>
          </w:pPr>
          <w:hyperlink w:anchor="_Toc87359345" w:history="1">
            <w:r w:rsidR="009942B2" w:rsidRPr="00245600">
              <w:rPr>
                <w:rStyle w:val="Hyperlink"/>
                <w:i/>
                <w:color w:val="000000" w:themeColor="text1"/>
                <w:lang w:eastAsia="lv-LV"/>
              </w:rPr>
              <w:t>Bērnu tiesības uz ģimeni</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_Toc87359345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43</w:t>
            </w:r>
            <w:r w:rsidR="009942B2" w:rsidRPr="00245600">
              <w:rPr>
                <w:i/>
                <w:webHidden/>
                <w:color w:val="000000" w:themeColor="text1"/>
              </w:rPr>
              <w:fldChar w:fldCharType="end"/>
            </w:r>
          </w:hyperlink>
        </w:p>
        <w:p w14:paraId="58CF18E9" w14:textId="7700A06C" w:rsidR="009942B2" w:rsidRPr="00245600" w:rsidRDefault="00403B77" w:rsidP="009942B2">
          <w:pPr>
            <w:pStyle w:val="TOC2"/>
            <w:rPr>
              <w:rFonts w:eastAsiaTheme="minorEastAsia"/>
              <w:i/>
              <w:color w:val="000000" w:themeColor="text1"/>
              <w:lang w:eastAsia="lv-LV"/>
            </w:rPr>
          </w:pPr>
          <w:hyperlink w:anchor="_Toc87359346" w:history="1">
            <w:r w:rsidR="009942B2" w:rsidRPr="00245600">
              <w:rPr>
                <w:rStyle w:val="Hyperlink"/>
                <w:rFonts w:eastAsia="Calibri"/>
                <w:i/>
                <w:color w:val="000000" w:themeColor="text1"/>
              </w:rPr>
              <w:t>Bērna tiesības uz identitāti</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_Toc87359346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44</w:t>
            </w:r>
            <w:r w:rsidR="009942B2" w:rsidRPr="00245600">
              <w:rPr>
                <w:i/>
                <w:webHidden/>
                <w:color w:val="000000" w:themeColor="text1"/>
              </w:rPr>
              <w:fldChar w:fldCharType="end"/>
            </w:r>
          </w:hyperlink>
        </w:p>
        <w:p w14:paraId="1BFB7C69" w14:textId="74A4B84F" w:rsidR="009942B2" w:rsidRPr="00245600" w:rsidRDefault="00403B77" w:rsidP="009942B2">
          <w:pPr>
            <w:pStyle w:val="TOC2"/>
            <w:rPr>
              <w:rFonts w:eastAsiaTheme="minorEastAsia"/>
              <w:i/>
              <w:color w:val="000000" w:themeColor="text1"/>
              <w:lang w:eastAsia="lv-LV"/>
            </w:rPr>
          </w:pPr>
          <w:hyperlink w:anchor="_Toc87359347" w:history="1">
            <w:r w:rsidR="009942B2" w:rsidRPr="00245600">
              <w:rPr>
                <w:rStyle w:val="Hyperlink"/>
                <w:rFonts w:eastAsia="Calibri"/>
                <w:i/>
                <w:color w:val="000000" w:themeColor="text1"/>
              </w:rPr>
              <w:t>Bērna tiesību prioritāra aizsardzība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_Toc87359347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45</w:t>
            </w:r>
            <w:r w:rsidR="009942B2" w:rsidRPr="00245600">
              <w:rPr>
                <w:i/>
                <w:webHidden/>
                <w:color w:val="000000" w:themeColor="text1"/>
              </w:rPr>
              <w:fldChar w:fldCharType="end"/>
            </w:r>
          </w:hyperlink>
        </w:p>
        <w:p w14:paraId="19E092DA" w14:textId="344084AC" w:rsidR="009942B2" w:rsidRPr="00245600" w:rsidRDefault="00403B77" w:rsidP="009942B2">
          <w:pPr>
            <w:pStyle w:val="TOC2"/>
            <w:rPr>
              <w:rFonts w:eastAsiaTheme="minorEastAsia"/>
              <w:color w:val="000000" w:themeColor="text1"/>
              <w:lang w:eastAsia="lv-LV"/>
            </w:rPr>
          </w:pPr>
          <w:hyperlink w:anchor="_Toc87359348" w:history="1">
            <w:r w:rsidR="009942B2" w:rsidRPr="00245600">
              <w:rPr>
                <w:rStyle w:val="Hyperlink"/>
                <w:rFonts w:eastAsia="Calibri"/>
                <w:i/>
                <w:color w:val="000000" w:themeColor="text1"/>
              </w:rPr>
              <w:t>Bērnu aizsardzība pret vardarbību adopcijas procesā</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_Toc87359348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45</w:t>
            </w:r>
            <w:r w:rsidR="009942B2" w:rsidRPr="00245600">
              <w:rPr>
                <w:i/>
                <w:webHidden/>
                <w:color w:val="000000" w:themeColor="text1"/>
              </w:rPr>
              <w:fldChar w:fldCharType="end"/>
            </w:r>
          </w:hyperlink>
        </w:p>
        <w:p w14:paraId="576E6C57" w14:textId="7623E3E3"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49" w:history="1">
            <w:r w:rsidR="009942B2" w:rsidRPr="00245600">
              <w:rPr>
                <w:rStyle w:val="Hyperlink"/>
                <w:color w:val="000000" w:themeColor="text1"/>
                <w:shd w:val="clear" w:color="auto" w:fill="FFFFFF"/>
              </w:rPr>
              <w:t>PAKTA 25.PANTS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_Toc87359349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45</w:t>
            </w:r>
            <w:r w:rsidR="009942B2" w:rsidRPr="00245600">
              <w:rPr>
                <w:webHidden/>
                <w:color w:val="000000" w:themeColor="text1"/>
              </w:rPr>
              <w:fldChar w:fldCharType="end"/>
            </w:r>
          </w:hyperlink>
        </w:p>
        <w:p w14:paraId="423F39D2" w14:textId="3437063F"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50" w:history="1">
            <w:r w:rsidR="009942B2" w:rsidRPr="00245600">
              <w:rPr>
                <w:rStyle w:val="Hyperlink"/>
                <w:color w:val="000000" w:themeColor="text1"/>
                <w:shd w:val="clear" w:color="auto" w:fill="FFFFFF"/>
              </w:rPr>
              <w:t>PAKTA 26. UN 27.PANTS</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_Toc87359350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46</w:t>
            </w:r>
            <w:r w:rsidR="009942B2" w:rsidRPr="00245600">
              <w:rPr>
                <w:webHidden/>
                <w:color w:val="000000" w:themeColor="text1"/>
              </w:rPr>
              <w:fldChar w:fldCharType="end"/>
            </w:r>
          </w:hyperlink>
        </w:p>
        <w:p w14:paraId="0E99FC91" w14:textId="54AD6A20" w:rsidR="009942B2" w:rsidRPr="00245600" w:rsidRDefault="00403B77" w:rsidP="009942B2">
          <w:pPr>
            <w:pStyle w:val="TOC2"/>
            <w:rPr>
              <w:rFonts w:eastAsiaTheme="minorEastAsia"/>
              <w:i/>
              <w:color w:val="000000" w:themeColor="text1"/>
              <w:lang w:eastAsia="lv-LV"/>
            </w:rPr>
          </w:pPr>
          <w:hyperlink w:anchor="_Toc87359351" w:history="1">
            <w:r w:rsidR="009942B2" w:rsidRPr="00245600">
              <w:rPr>
                <w:rStyle w:val="Hyperlink"/>
                <w:i/>
                <w:color w:val="000000" w:themeColor="text1"/>
              </w:rPr>
              <w:t>Latviešu valoda izglītības iestādēs –20.rekomendācija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_Toc87359351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46</w:t>
            </w:r>
            <w:r w:rsidR="009942B2" w:rsidRPr="00245600">
              <w:rPr>
                <w:i/>
                <w:webHidden/>
                <w:color w:val="000000" w:themeColor="text1"/>
              </w:rPr>
              <w:fldChar w:fldCharType="end"/>
            </w:r>
          </w:hyperlink>
        </w:p>
        <w:p w14:paraId="447B00E5" w14:textId="630C9D59" w:rsidR="009942B2" w:rsidRPr="00245600" w:rsidRDefault="00403B77" w:rsidP="009942B2">
          <w:pPr>
            <w:pStyle w:val="TOC2"/>
            <w:rPr>
              <w:rFonts w:eastAsiaTheme="minorEastAsia"/>
              <w:i/>
              <w:color w:val="000000" w:themeColor="text1"/>
              <w:lang w:eastAsia="lv-LV"/>
            </w:rPr>
          </w:pPr>
          <w:hyperlink w:anchor="_Toc87359352" w:history="1">
            <w:r w:rsidR="009942B2" w:rsidRPr="00245600">
              <w:rPr>
                <w:rStyle w:val="Hyperlink"/>
                <w:i/>
                <w:color w:val="000000" w:themeColor="text1"/>
              </w:rPr>
              <w:t>Latviešu valodas apguve pieaugušajiem –21.rekomendācija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_Toc87359352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47</w:t>
            </w:r>
            <w:r w:rsidR="009942B2" w:rsidRPr="00245600">
              <w:rPr>
                <w:i/>
                <w:webHidden/>
                <w:color w:val="000000" w:themeColor="text1"/>
              </w:rPr>
              <w:fldChar w:fldCharType="end"/>
            </w:r>
          </w:hyperlink>
        </w:p>
        <w:p w14:paraId="3DDE3033" w14:textId="3CCE7CC6" w:rsidR="009942B2" w:rsidRPr="00245600" w:rsidRDefault="00403B77" w:rsidP="009942B2">
          <w:pPr>
            <w:pStyle w:val="TOC2"/>
            <w:rPr>
              <w:rFonts w:eastAsiaTheme="minorEastAsia"/>
              <w:i/>
              <w:color w:val="000000" w:themeColor="text1"/>
              <w:lang w:eastAsia="lv-LV"/>
            </w:rPr>
          </w:pPr>
          <w:hyperlink w:anchor="_Toc87359353" w:history="1">
            <w:r w:rsidR="009942B2" w:rsidRPr="00245600">
              <w:rPr>
                <w:rStyle w:val="Hyperlink"/>
                <w:i/>
                <w:color w:val="000000" w:themeColor="text1"/>
              </w:rPr>
              <w:t>Tulku pieejamība tiesvedībās</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_Toc87359353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49</w:t>
            </w:r>
            <w:r w:rsidR="009942B2" w:rsidRPr="00245600">
              <w:rPr>
                <w:i/>
                <w:webHidden/>
                <w:color w:val="000000" w:themeColor="text1"/>
              </w:rPr>
              <w:fldChar w:fldCharType="end"/>
            </w:r>
          </w:hyperlink>
        </w:p>
        <w:p w14:paraId="0FEBFAA8" w14:textId="0EADF518" w:rsidR="009942B2" w:rsidRPr="00245600" w:rsidRDefault="00403B77" w:rsidP="009942B2">
          <w:pPr>
            <w:pStyle w:val="TOC2"/>
            <w:rPr>
              <w:rFonts w:eastAsiaTheme="minorEastAsia"/>
              <w:i/>
              <w:color w:val="000000" w:themeColor="text1"/>
              <w:lang w:eastAsia="lv-LV"/>
            </w:rPr>
          </w:pPr>
          <w:hyperlink w:anchor="_Toc87359354" w:history="1">
            <w:r w:rsidR="009942B2" w:rsidRPr="00245600">
              <w:rPr>
                <w:rStyle w:val="Hyperlink"/>
                <w:i/>
                <w:color w:val="000000" w:themeColor="text1"/>
                <w:shd w:val="clear" w:color="auto" w:fill="FFFFFF"/>
              </w:rPr>
              <w:t>Romu integrācija sabiedrībā –21.rekomendācija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_Toc87359354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49</w:t>
            </w:r>
            <w:r w:rsidR="009942B2" w:rsidRPr="00245600">
              <w:rPr>
                <w:i/>
                <w:webHidden/>
                <w:color w:val="000000" w:themeColor="text1"/>
              </w:rPr>
              <w:fldChar w:fldCharType="end"/>
            </w:r>
          </w:hyperlink>
        </w:p>
        <w:p w14:paraId="6AFBC89C" w14:textId="191517D1" w:rsidR="009942B2" w:rsidRPr="00245600" w:rsidRDefault="00403B77" w:rsidP="009942B2">
          <w:pPr>
            <w:pStyle w:val="TOC2"/>
            <w:rPr>
              <w:rFonts w:eastAsiaTheme="minorEastAsia"/>
              <w:i/>
              <w:color w:val="000000" w:themeColor="text1"/>
              <w:lang w:eastAsia="lv-LV"/>
            </w:rPr>
          </w:pPr>
          <w:hyperlink w:anchor="_Toc87359355" w:history="1">
            <w:r w:rsidR="009942B2" w:rsidRPr="00245600">
              <w:rPr>
                <w:rStyle w:val="Hyperlink"/>
                <w:i/>
                <w:color w:val="000000" w:themeColor="text1"/>
              </w:rPr>
              <w:t>Romu tautības skolēni – 22.rekomendācija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_Toc87359355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52</w:t>
            </w:r>
            <w:r w:rsidR="009942B2" w:rsidRPr="00245600">
              <w:rPr>
                <w:i/>
                <w:webHidden/>
                <w:color w:val="000000" w:themeColor="text1"/>
              </w:rPr>
              <w:fldChar w:fldCharType="end"/>
            </w:r>
          </w:hyperlink>
        </w:p>
        <w:p w14:paraId="584BF0BF" w14:textId="2019D326" w:rsidR="009942B2" w:rsidRPr="00245600" w:rsidRDefault="00403B77" w:rsidP="009942B2">
          <w:pPr>
            <w:pStyle w:val="TOC2"/>
            <w:rPr>
              <w:rFonts w:eastAsiaTheme="minorEastAsia"/>
              <w:i/>
              <w:color w:val="000000" w:themeColor="text1"/>
              <w:lang w:eastAsia="lv-LV"/>
            </w:rPr>
          </w:pPr>
          <w:hyperlink w:anchor="_Toc87359356" w:history="1">
            <w:r w:rsidR="009942B2" w:rsidRPr="00245600">
              <w:rPr>
                <w:rStyle w:val="Hyperlink"/>
                <w:rFonts w:eastAsia="Times New Roman"/>
                <w:i/>
                <w:color w:val="000000" w:themeColor="text1"/>
              </w:rPr>
              <w:t>Statistikas rādītāji par citām mazākumtautībām Latvijā –21.rekomendācija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_Toc87359356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53</w:t>
            </w:r>
            <w:r w:rsidR="009942B2" w:rsidRPr="00245600">
              <w:rPr>
                <w:i/>
                <w:webHidden/>
                <w:color w:val="000000" w:themeColor="text1"/>
              </w:rPr>
              <w:fldChar w:fldCharType="end"/>
            </w:r>
          </w:hyperlink>
        </w:p>
        <w:p w14:paraId="745FB4C3" w14:textId="4CD4341A" w:rsidR="009942B2" w:rsidRPr="00245600" w:rsidRDefault="00403B77" w:rsidP="009942B2">
          <w:pPr>
            <w:pStyle w:val="TOC2"/>
            <w:rPr>
              <w:rFonts w:eastAsiaTheme="minorEastAsia"/>
              <w:color w:val="000000" w:themeColor="text1"/>
              <w:lang w:eastAsia="lv-LV"/>
            </w:rPr>
          </w:pPr>
          <w:hyperlink w:anchor="_Toc87359357" w:history="1">
            <w:r w:rsidR="009942B2" w:rsidRPr="00245600">
              <w:rPr>
                <w:rStyle w:val="Hyperlink"/>
                <w:i/>
                <w:color w:val="000000" w:themeColor="text1"/>
              </w:rPr>
              <w:t>Mazākumtautību līdzdalība un to veicinošie pasākumi –21.rekomendācija</w:t>
            </w:r>
            <w:r w:rsidR="009942B2" w:rsidRPr="00245600">
              <w:rPr>
                <w:i/>
                <w:webHidden/>
                <w:color w:val="000000" w:themeColor="text1"/>
              </w:rPr>
              <w:tab/>
            </w:r>
            <w:r w:rsidR="009942B2" w:rsidRPr="00245600">
              <w:rPr>
                <w:i/>
                <w:webHidden/>
                <w:color w:val="000000" w:themeColor="text1"/>
              </w:rPr>
              <w:fldChar w:fldCharType="begin"/>
            </w:r>
            <w:r w:rsidR="009942B2" w:rsidRPr="00245600">
              <w:rPr>
                <w:i/>
                <w:webHidden/>
                <w:color w:val="000000" w:themeColor="text1"/>
              </w:rPr>
              <w:instrText xml:space="preserve"> PAGEREF _Toc87359357 \h </w:instrText>
            </w:r>
            <w:r w:rsidR="009942B2" w:rsidRPr="00245600">
              <w:rPr>
                <w:i/>
                <w:webHidden/>
                <w:color w:val="000000" w:themeColor="text1"/>
              </w:rPr>
            </w:r>
            <w:r w:rsidR="009942B2" w:rsidRPr="00245600">
              <w:rPr>
                <w:i/>
                <w:webHidden/>
                <w:color w:val="000000" w:themeColor="text1"/>
              </w:rPr>
              <w:fldChar w:fldCharType="separate"/>
            </w:r>
            <w:r>
              <w:rPr>
                <w:i/>
                <w:webHidden/>
                <w:color w:val="000000" w:themeColor="text1"/>
              </w:rPr>
              <w:t>53</w:t>
            </w:r>
            <w:r w:rsidR="009942B2" w:rsidRPr="00245600">
              <w:rPr>
                <w:i/>
                <w:webHidden/>
                <w:color w:val="000000" w:themeColor="text1"/>
              </w:rPr>
              <w:fldChar w:fldCharType="end"/>
            </w:r>
          </w:hyperlink>
        </w:p>
        <w:p w14:paraId="16A693D4" w14:textId="16B83E97" w:rsidR="009942B2" w:rsidRPr="00245600" w:rsidRDefault="00403B77" w:rsidP="009942B2">
          <w:pPr>
            <w:pStyle w:val="TOC1"/>
            <w:tabs>
              <w:tab w:val="clear" w:pos="8296"/>
              <w:tab w:val="right" w:leader="dot" w:pos="8364"/>
            </w:tabs>
            <w:ind w:hanging="284"/>
            <w:rPr>
              <w:rFonts w:eastAsiaTheme="minorEastAsia"/>
              <w:color w:val="000000" w:themeColor="text1"/>
              <w:lang w:eastAsia="lv-LV"/>
            </w:rPr>
          </w:pPr>
          <w:hyperlink w:anchor="_Toc87359358" w:history="1">
            <w:r w:rsidR="009942B2" w:rsidRPr="00245600">
              <w:rPr>
                <w:rStyle w:val="Hyperlink"/>
                <w:color w:val="000000" w:themeColor="text1"/>
                <w:shd w:val="clear" w:color="auto" w:fill="FFFFFF"/>
              </w:rPr>
              <w:t>NVO UN TIESĪBSARGA IESAISTE ZIŅOJUMA SAGATAVOŠANĀ</w:t>
            </w:r>
            <w:r w:rsidR="009942B2" w:rsidRPr="00245600">
              <w:rPr>
                <w:webHidden/>
                <w:color w:val="000000" w:themeColor="text1"/>
              </w:rPr>
              <w:tab/>
            </w:r>
            <w:r w:rsidR="009942B2" w:rsidRPr="00245600">
              <w:rPr>
                <w:webHidden/>
                <w:color w:val="000000" w:themeColor="text1"/>
              </w:rPr>
              <w:fldChar w:fldCharType="begin"/>
            </w:r>
            <w:r w:rsidR="009942B2" w:rsidRPr="00245600">
              <w:rPr>
                <w:webHidden/>
                <w:color w:val="000000" w:themeColor="text1"/>
              </w:rPr>
              <w:instrText xml:space="preserve"> PAGEREF _Toc87359358 \h </w:instrText>
            </w:r>
            <w:r w:rsidR="009942B2" w:rsidRPr="00245600">
              <w:rPr>
                <w:webHidden/>
                <w:color w:val="000000" w:themeColor="text1"/>
              </w:rPr>
            </w:r>
            <w:r w:rsidR="009942B2" w:rsidRPr="00245600">
              <w:rPr>
                <w:webHidden/>
                <w:color w:val="000000" w:themeColor="text1"/>
              </w:rPr>
              <w:fldChar w:fldCharType="separate"/>
            </w:r>
            <w:r>
              <w:rPr>
                <w:webHidden/>
                <w:color w:val="000000" w:themeColor="text1"/>
              </w:rPr>
              <w:t>53</w:t>
            </w:r>
            <w:r w:rsidR="009942B2" w:rsidRPr="00245600">
              <w:rPr>
                <w:webHidden/>
                <w:color w:val="000000" w:themeColor="text1"/>
              </w:rPr>
              <w:fldChar w:fldCharType="end"/>
            </w:r>
          </w:hyperlink>
        </w:p>
        <w:p w14:paraId="6F48502C" w14:textId="124A68E9" w:rsidR="00A938D1" w:rsidRPr="00245600" w:rsidRDefault="00A938D1" w:rsidP="00FC70E2">
          <w:pPr>
            <w:spacing w:before="120" w:after="0" w:line="240" w:lineRule="auto"/>
            <w:ind w:left="-284"/>
            <w:rPr>
              <w:rFonts w:ascii="Times New Roman" w:hAnsi="Times New Roman" w:cs="Times New Roman"/>
              <w:color w:val="000000" w:themeColor="text1"/>
              <w:sz w:val="24"/>
              <w:szCs w:val="24"/>
            </w:rPr>
          </w:pPr>
          <w:r w:rsidRPr="00245600">
            <w:rPr>
              <w:rFonts w:ascii="Times New Roman" w:hAnsi="Times New Roman" w:cs="Times New Roman"/>
              <w:b/>
              <w:bCs/>
              <w:noProof/>
              <w:color w:val="000000" w:themeColor="text1"/>
              <w:sz w:val="24"/>
              <w:szCs w:val="24"/>
            </w:rPr>
            <w:fldChar w:fldCharType="end"/>
          </w:r>
        </w:p>
      </w:sdtContent>
    </w:sdt>
    <w:p w14:paraId="03E468A8" w14:textId="77777777" w:rsidR="00561CED" w:rsidRPr="00245600" w:rsidRDefault="00561CED" w:rsidP="00FC70E2">
      <w:pPr>
        <w:spacing w:after="0" w:line="240" w:lineRule="auto"/>
        <w:rPr>
          <w:rFonts w:ascii="Times New Roman" w:eastAsiaTheme="majorEastAsia" w:hAnsi="Times New Roman" w:cs="Times New Roman"/>
          <w:b/>
          <w:color w:val="000000" w:themeColor="text1"/>
          <w:sz w:val="24"/>
          <w:szCs w:val="24"/>
        </w:rPr>
      </w:pPr>
      <w:r w:rsidRPr="00245600">
        <w:rPr>
          <w:rFonts w:ascii="Times New Roman" w:hAnsi="Times New Roman" w:cs="Times New Roman"/>
          <w:color w:val="000000" w:themeColor="text1"/>
          <w:sz w:val="24"/>
          <w:szCs w:val="24"/>
        </w:rPr>
        <w:br w:type="page"/>
      </w:r>
    </w:p>
    <w:p w14:paraId="4438AD82" w14:textId="04A6890D" w:rsidR="00A938D1" w:rsidRPr="00245600" w:rsidRDefault="00A938D1" w:rsidP="00FC70E2">
      <w:pPr>
        <w:pStyle w:val="Heading1"/>
        <w:ind w:hanging="426"/>
        <w:rPr>
          <w:rFonts w:cs="Times New Roman"/>
          <w:szCs w:val="24"/>
        </w:rPr>
      </w:pPr>
      <w:bookmarkStart w:id="3" w:name="_Toc87359268"/>
      <w:r w:rsidRPr="00245600">
        <w:rPr>
          <w:rFonts w:cs="Times New Roman"/>
          <w:szCs w:val="24"/>
        </w:rPr>
        <w:lastRenderedPageBreak/>
        <w:t>IEVADS</w:t>
      </w:r>
      <w:bookmarkEnd w:id="3"/>
    </w:p>
    <w:p w14:paraId="4D652214" w14:textId="77777777" w:rsidR="00A938D1" w:rsidRPr="00245600" w:rsidRDefault="00A938D1" w:rsidP="00FC70E2">
      <w:pPr>
        <w:spacing w:after="0" w:line="240" w:lineRule="auto"/>
        <w:ind w:right="-341" w:hanging="426"/>
        <w:jc w:val="both"/>
        <w:rPr>
          <w:rFonts w:ascii="Times New Roman" w:hAnsi="Times New Roman" w:cs="Times New Roman"/>
          <w:b/>
          <w:color w:val="000000" w:themeColor="text1"/>
          <w:sz w:val="24"/>
          <w:szCs w:val="24"/>
        </w:rPr>
      </w:pPr>
    </w:p>
    <w:p w14:paraId="3BD9288A" w14:textId="79FAAF5E"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Sagatavotais ceturtais kārtējais ziņojums par 1966.gada Apvienoto Nāciju Organizācijas (ANO) Starptautiskā pakta par pilsoniskajām un politiskajām tiesībām (Pakts) sniedz informāciju par laika periodu no 2014.gada 1.janvāra līdz 2019.gada 31.decembrim, kā arī informāciju par Latvijas paveikto ANO Cilvēktiesību komitejas </w:t>
      </w:r>
      <w:r w:rsidR="00DF3E6A">
        <w:rPr>
          <w:rFonts w:ascii="Times New Roman" w:hAnsi="Times New Roman" w:cs="Times New Roman"/>
          <w:color w:val="000000" w:themeColor="text1"/>
          <w:sz w:val="24"/>
          <w:szCs w:val="24"/>
          <w:lang w:val="lv-LV"/>
        </w:rPr>
        <w:t xml:space="preserve">(Komiteja) </w:t>
      </w:r>
      <w:r w:rsidRPr="00245600">
        <w:rPr>
          <w:rFonts w:ascii="Times New Roman" w:hAnsi="Times New Roman" w:cs="Times New Roman"/>
          <w:color w:val="000000" w:themeColor="text1"/>
          <w:sz w:val="24"/>
          <w:szCs w:val="24"/>
          <w:lang w:val="lv-LV"/>
        </w:rPr>
        <w:t>ieteikumu īstenošanai (CCPR/C/LVA/CO/3). Ziņojums izstrādāts atbilstoši ANO Ģenerālās Asamblejas rezolūcijas Nr.68/268 noteikumiem</w:t>
      </w:r>
      <w:r w:rsidR="00F06D62" w:rsidRPr="00245600">
        <w:rPr>
          <w:rFonts w:ascii="Times New Roman" w:hAnsi="Times New Roman" w:cs="Times New Roman"/>
          <w:color w:val="000000" w:themeColor="text1"/>
          <w:sz w:val="24"/>
          <w:szCs w:val="24"/>
          <w:lang w:val="lv-LV"/>
        </w:rPr>
        <w:t xml:space="preserve"> un 2010.gada 22.novembrī izstrādātajām konsolidētajām vadlīnijām</w:t>
      </w:r>
      <w:r w:rsidRPr="00245600">
        <w:rPr>
          <w:rFonts w:ascii="Times New Roman" w:hAnsi="Times New Roman" w:cs="Times New Roman"/>
          <w:color w:val="000000" w:themeColor="text1"/>
          <w:sz w:val="24"/>
          <w:szCs w:val="24"/>
          <w:lang w:val="lv-LV"/>
        </w:rPr>
        <w:t xml:space="preserve"> nacionālo ziņojumu sagatavošanai.</w:t>
      </w:r>
    </w:p>
    <w:p w14:paraId="14F516B8"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1975497E" w14:textId="05FBE6E1"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Ziņojumā iekļauto informāciju apkopoja Ārlietu ministrija sadarbībā ar Aizsardzības ministriju (AM), Iekšlietu ministriju (IeM), Izglītības un zinātnes ministriju (I</w:t>
      </w:r>
      <w:r w:rsidR="00BF4CD2" w:rsidRPr="00245600">
        <w:rPr>
          <w:rFonts w:ascii="Times New Roman" w:hAnsi="Times New Roman" w:cs="Times New Roman"/>
          <w:color w:val="000000" w:themeColor="text1"/>
          <w:sz w:val="24"/>
          <w:szCs w:val="24"/>
          <w:lang w:val="lv-LV"/>
        </w:rPr>
        <w:t>Z</w:t>
      </w:r>
      <w:r w:rsidRPr="00245600">
        <w:rPr>
          <w:rFonts w:ascii="Times New Roman" w:hAnsi="Times New Roman" w:cs="Times New Roman"/>
          <w:color w:val="000000" w:themeColor="text1"/>
          <w:sz w:val="24"/>
          <w:szCs w:val="24"/>
          <w:lang w:val="lv-LV"/>
        </w:rPr>
        <w:t xml:space="preserve">M), Kultūras ministriju (KM), Labklājības ministriju (LM), Tieslietu ministriju (TM), Veselības ministriju (VM), Latvijas Republikas Ģenerālprokuratūru (ĢP) un Tiesībsarga biroju. </w:t>
      </w:r>
    </w:p>
    <w:p w14:paraId="4391268A" w14:textId="77777777" w:rsidR="00A938D1" w:rsidRPr="00245600" w:rsidRDefault="00A938D1" w:rsidP="00FC70E2">
      <w:pPr>
        <w:spacing w:after="0" w:line="240" w:lineRule="auto"/>
        <w:ind w:right="-341" w:hanging="426"/>
        <w:jc w:val="both"/>
        <w:rPr>
          <w:rFonts w:ascii="Times New Roman" w:hAnsi="Times New Roman" w:cs="Times New Roman"/>
          <w:color w:val="000000" w:themeColor="text1"/>
          <w:sz w:val="24"/>
          <w:szCs w:val="24"/>
        </w:rPr>
      </w:pPr>
    </w:p>
    <w:p w14:paraId="328045B7" w14:textId="06B4A05C" w:rsidR="00A938D1" w:rsidRPr="00245600" w:rsidRDefault="00A938D1" w:rsidP="00FC70E2">
      <w:pPr>
        <w:pStyle w:val="Heading1"/>
        <w:ind w:hanging="426"/>
        <w:rPr>
          <w:rFonts w:cs="Times New Roman"/>
          <w:szCs w:val="24"/>
        </w:rPr>
      </w:pPr>
      <w:bookmarkStart w:id="4" w:name="_Toc87359269"/>
      <w:r w:rsidRPr="00245600">
        <w:rPr>
          <w:rFonts w:cs="Times New Roman"/>
          <w:szCs w:val="24"/>
        </w:rPr>
        <w:t>PAKTA 1.</w:t>
      </w:r>
      <w:r w:rsidR="00F37577" w:rsidRPr="00245600">
        <w:rPr>
          <w:rFonts w:cs="Times New Roman"/>
          <w:szCs w:val="24"/>
        </w:rPr>
        <w:t xml:space="preserve"> </w:t>
      </w:r>
      <w:r w:rsidRPr="00245600">
        <w:rPr>
          <w:rFonts w:cs="Times New Roman"/>
          <w:szCs w:val="24"/>
        </w:rPr>
        <w:t>PANTS</w:t>
      </w:r>
      <w:bookmarkEnd w:id="4"/>
    </w:p>
    <w:p w14:paraId="7DFF3F30" w14:textId="77777777" w:rsidR="00A938D1" w:rsidRPr="00245600" w:rsidRDefault="00A938D1" w:rsidP="00FC70E2">
      <w:pPr>
        <w:spacing w:after="0" w:line="240" w:lineRule="auto"/>
        <w:ind w:right="-341" w:hanging="426"/>
        <w:jc w:val="both"/>
        <w:rPr>
          <w:rFonts w:ascii="Times New Roman" w:hAnsi="Times New Roman" w:cs="Times New Roman"/>
          <w:b/>
          <w:color w:val="000000" w:themeColor="text1"/>
          <w:sz w:val="24"/>
          <w:szCs w:val="24"/>
        </w:rPr>
      </w:pPr>
    </w:p>
    <w:p w14:paraId="4428201B" w14:textId="0084EE3F"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Latvijas Republika </w:t>
      </w:r>
      <w:r w:rsidR="00F37577" w:rsidRPr="00245600">
        <w:rPr>
          <w:rFonts w:ascii="Times New Roman" w:hAnsi="Times New Roman" w:cs="Times New Roman"/>
          <w:color w:val="000000" w:themeColor="text1"/>
          <w:sz w:val="24"/>
          <w:szCs w:val="24"/>
          <w:lang w:val="lv-LV"/>
        </w:rPr>
        <w:t>informē</w:t>
      </w:r>
      <w:r w:rsidRPr="00245600">
        <w:rPr>
          <w:rFonts w:ascii="Times New Roman" w:hAnsi="Times New Roman" w:cs="Times New Roman"/>
          <w:color w:val="000000" w:themeColor="text1"/>
          <w:sz w:val="24"/>
          <w:szCs w:val="24"/>
          <w:lang w:val="lv-LV"/>
        </w:rPr>
        <w:t>, ka pārskata periodā nav notikušas izmaiņas informācijā par Pakta 1.</w:t>
      </w:r>
      <w:r w:rsidR="00F37577"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panta ieviešanu (skat. CCPR/C/LVA/2002/2, 7.-10.rindkopu).</w:t>
      </w:r>
    </w:p>
    <w:p w14:paraId="52647576"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72FB1EE8" w14:textId="77777777" w:rsidR="00A938D1" w:rsidRPr="00245600" w:rsidRDefault="00A938D1" w:rsidP="00FC70E2">
      <w:pPr>
        <w:pStyle w:val="Heading1"/>
        <w:ind w:hanging="426"/>
        <w:rPr>
          <w:rFonts w:cs="Times New Roman"/>
          <w:szCs w:val="24"/>
        </w:rPr>
      </w:pPr>
      <w:bookmarkStart w:id="5" w:name="_Toc87359270"/>
      <w:r w:rsidRPr="00245600">
        <w:rPr>
          <w:rFonts w:cs="Times New Roman"/>
          <w:szCs w:val="24"/>
        </w:rPr>
        <w:t>PAKTA 2.PANTS</w:t>
      </w:r>
      <w:bookmarkEnd w:id="5"/>
    </w:p>
    <w:p w14:paraId="26DDB1D4"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p>
    <w:p w14:paraId="21FBDC1F"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r w:rsidRPr="00245600">
        <w:rPr>
          <w:rStyle w:val="CharStyle23"/>
          <w:rFonts w:ascii="Times New Roman" w:hAnsi="Times New Roman" w:cs="Times New Roman"/>
          <w:i/>
          <w:color w:val="000000" w:themeColor="text1"/>
          <w:sz w:val="24"/>
          <w:szCs w:val="24"/>
        </w:rPr>
        <w:t>Latviešu valodas statuss Latvijā – 7.rekomendācija</w:t>
      </w:r>
    </w:p>
    <w:p w14:paraId="56385D63"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p>
    <w:p w14:paraId="4B638DC9" w14:textId="00C53C89"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shd w:val="clear" w:color="auto" w:fill="FFFFFF"/>
        </w:rPr>
      </w:pPr>
      <w:r w:rsidRPr="00245600">
        <w:rPr>
          <w:rFonts w:ascii="Times New Roman" w:hAnsi="Times New Roman" w:cs="Times New Roman"/>
          <w:b w:val="0"/>
          <w:color w:val="000000" w:themeColor="text1"/>
          <w:sz w:val="24"/>
          <w:szCs w:val="24"/>
          <w:shd w:val="clear" w:color="auto" w:fill="FFFFFF"/>
        </w:rPr>
        <w:t>Latvija vērš Komitejas uzmanību uz tās Vispārējā pamatdokumentā sniegto informāciju, kas saistīta ar Latvijas neatkarības atjaunošanu un nepilsoņa statusa izveidošanu (</w:t>
      </w:r>
      <w:r w:rsidRPr="00245600">
        <w:rPr>
          <w:rFonts w:ascii="Times New Roman" w:hAnsi="Times New Roman" w:cs="Times New Roman"/>
          <w:b w:val="0"/>
          <w:color w:val="000000" w:themeColor="text1"/>
          <w:sz w:val="24"/>
          <w:szCs w:val="24"/>
        </w:rPr>
        <w:t>HRI/CORE/LVA/2017, 200</w:t>
      </w:r>
      <w:r w:rsidRPr="00245600">
        <w:rPr>
          <w:rFonts w:ascii="Times New Roman" w:hAnsi="Times New Roman" w:cs="Times New Roman"/>
          <w:b w:val="0"/>
          <w:color w:val="000000" w:themeColor="text1"/>
          <w:sz w:val="24"/>
          <w:szCs w:val="24"/>
          <w:shd w:val="clear" w:color="auto" w:fill="FFFFFF"/>
        </w:rPr>
        <w:t xml:space="preserve">.-201.rindkopa) un atgādina, ka personu juridiskajam statusam valstī un personas etniskajai izcelsmei vai dzimtajai valodai nav tiešas savstarpējās cēloņsakarības. </w:t>
      </w:r>
      <w:r w:rsidR="00F06D62" w:rsidRPr="00245600">
        <w:rPr>
          <w:rFonts w:ascii="Times New Roman" w:hAnsi="Times New Roman" w:cs="Times New Roman"/>
          <w:b w:val="0"/>
          <w:color w:val="000000" w:themeColor="text1"/>
          <w:sz w:val="24"/>
          <w:szCs w:val="24"/>
          <w:shd w:val="clear" w:color="auto" w:fill="FFFFFF"/>
        </w:rPr>
        <w:t>Personas</w:t>
      </w:r>
      <w:r w:rsidRPr="00245600">
        <w:rPr>
          <w:rFonts w:ascii="Times New Roman" w:hAnsi="Times New Roman" w:cs="Times New Roman"/>
          <w:b w:val="0"/>
          <w:color w:val="000000" w:themeColor="text1"/>
          <w:sz w:val="24"/>
          <w:szCs w:val="24"/>
          <w:shd w:val="clear" w:color="auto" w:fill="FFFFFF"/>
        </w:rPr>
        <w:t xml:space="preserve"> dzimtā valoda nav kritērijs pilsonības iegūšanai. Līdz ar to valstī noteiktie atsevišķie ierobežojumi ieņemt dažādus amatus un ierobežojumi attiecībā uz personām, kuras nav Latvijas pilsoņi, nav saistīti ar personas dzimto valodu, bet gan juridisko saikni jeb statusu valstī. </w:t>
      </w:r>
      <w:r w:rsidR="00F06D62" w:rsidRPr="00245600">
        <w:rPr>
          <w:rFonts w:ascii="Times New Roman" w:hAnsi="Times New Roman" w:cs="Times New Roman"/>
          <w:b w:val="0"/>
          <w:color w:val="000000" w:themeColor="text1"/>
          <w:sz w:val="24"/>
          <w:szCs w:val="24"/>
          <w:shd w:val="clear" w:color="auto" w:fill="FFFFFF"/>
        </w:rPr>
        <w:t>Ierobežojumi</w:t>
      </w:r>
      <w:r w:rsidRPr="00245600">
        <w:rPr>
          <w:rFonts w:ascii="Times New Roman" w:hAnsi="Times New Roman" w:cs="Times New Roman"/>
          <w:b w:val="0"/>
          <w:color w:val="000000" w:themeColor="text1"/>
          <w:sz w:val="24"/>
          <w:szCs w:val="24"/>
          <w:shd w:val="clear" w:color="auto" w:fill="FFFFFF"/>
        </w:rPr>
        <w:t xml:space="preserve"> personām, kuras nav Latvijas pilsoņi, ieņemt </w:t>
      </w:r>
      <w:r w:rsidR="00994270" w:rsidRPr="00245600">
        <w:rPr>
          <w:rFonts w:ascii="Times New Roman" w:hAnsi="Times New Roman" w:cs="Times New Roman"/>
          <w:b w:val="0"/>
          <w:color w:val="000000" w:themeColor="text1"/>
          <w:sz w:val="24"/>
          <w:szCs w:val="24"/>
          <w:shd w:val="clear" w:color="auto" w:fill="FFFFFF"/>
        </w:rPr>
        <w:t xml:space="preserve">atsevišķus </w:t>
      </w:r>
      <w:r w:rsidRPr="00245600">
        <w:rPr>
          <w:rFonts w:ascii="Times New Roman" w:hAnsi="Times New Roman" w:cs="Times New Roman"/>
          <w:b w:val="0"/>
          <w:color w:val="000000" w:themeColor="text1"/>
          <w:sz w:val="24"/>
          <w:szCs w:val="24"/>
          <w:shd w:val="clear" w:color="auto" w:fill="FFFFFF"/>
        </w:rPr>
        <w:t xml:space="preserve">amatus ir saistīti nevis ar to valodu zināšanām, bet juridiskās saiknes </w:t>
      </w:r>
      <w:r w:rsidR="00994270" w:rsidRPr="00245600">
        <w:rPr>
          <w:rFonts w:ascii="Times New Roman" w:hAnsi="Times New Roman" w:cs="Times New Roman"/>
          <w:b w:val="0"/>
          <w:color w:val="000000" w:themeColor="text1"/>
          <w:sz w:val="24"/>
          <w:szCs w:val="24"/>
          <w:shd w:val="clear" w:color="auto" w:fill="FFFFFF"/>
        </w:rPr>
        <w:t xml:space="preserve">ar Latviju </w:t>
      </w:r>
      <w:r w:rsidRPr="00245600">
        <w:rPr>
          <w:rFonts w:ascii="Times New Roman" w:hAnsi="Times New Roman" w:cs="Times New Roman"/>
          <w:b w:val="0"/>
          <w:color w:val="000000" w:themeColor="text1"/>
          <w:sz w:val="24"/>
          <w:szCs w:val="24"/>
          <w:shd w:val="clear" w:color="auto" w:fill="FFFFFF"/>
        </w:rPr>
        <w:t>trūkumu. Ikviena persona Latvijā, tajā skaitā personas, kuru dzimtā valoda nav latviešu valoda, var brīvi īstenot savas Paktā garantētās tiesības tiktāl, cik tas nodrošina sabiedrības tiesības iegūt un izplatīt informāciju valsts valodā.</w:t>
      </w:r>
    </w:p>
    <w:p w14:paraId="4543244C" w14:textId="77777777" w:rsidR="00A938D1" w:rsidRPr="00245600" w:rsidRDefault="00A938D1" w:rsidP="00FC70E2">
      <w:pPr>
        <w:pStyle w:val="Style22"/>
        <w:shd w:val="clear" w:color="auto" w:fill="auto"/>
        <w:spacing w:before="0" w:after="0" w:line="240" w:lineRule="auto"/>
        <w:ind w:right="-341"/>
        <w:rPr>
          <w:rFonts w:ascii="Times New Roman" w:hAnsi="Times New Roman" w:cs="Times New Roman"/>
          <w:b w:val="0"/>
          <w:color w:val="000000" w:themeColor="text1"/>
          <w:sz w:val="24"/>
          <w:szCs w:val="24"/>
          <w:shd w:val="clear" w:color="auto" w:fill="FFFFFF"/>
        </w:rPr>
      </w:pPr>
    </w:p>
    <w:p w14:paraId="3BD44E01" w14:textId="77777777"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shd w:val="clear" w:color="auto" w:fill="FFFFFF"/>
        </w:rPr>
      </w:pPr>
      <w:r w:rsidRPr="00245600">
        <w:rPr>
          <w:rFonts w:ascii="Times New Roman" w:hAnsi="Times New Roman" w:cs="Times New Roman"/>
          <w:b w:val="0"/>
          <w:color w:val="000000" w:themeColor="text1"/>
          <w:sz w:val="24"/>
          <w:szCs w:val="24"/>
        </w:rPr>
        <w:t xml:space="preserve">Šajā saistībā jāuzsver, ka latviešu valoda ir vienīgā valsts valoda Latvijā, kas uzliek valstij pienākumu nodrošināt, ka ikviena persona šo valodu var izmantot ikdienā, iegūstot un izplatot informāciju gan privāti, gan sabiedrībā, piemēram, saziņā ar valsts institūcijām. Tādējādi ikvienā dzīves sfērā valstij ir pamatotas tiesības prasīt valsts valodas zināšanas un prasmes no personām, kas ir nodarbinātas jomās, kas skar sabiedrības intereses (piemēram, patērētāju tiesības, pacientu tiesības utt.), lai nodrošinātu ikviena iedzīvotāja tiesības komunicēt valsts valodā un nodrošinātu, ka ikvienai personai ir iespēja valsts valodā paust savu viedokli un iesaistīties demokrātiskos procesos. </w:t>
      </w:r>
    </w:p>
    <w:p w14:paraId="5AC14066" w14:textId="77777777" w:rsidR="00BD319C" w:rsidRPr="00245600" w:rsidRDefault="00BD319C" w:rsidP="00FC70E2">
      <w:pPr>
        <w:pStyle w:val="ListParagraph"/>
        <w:spacing w:after="0" w:line="240" w:lineRule="auto"/>
        <w:rPr>
          <w:rFonts w:ascii="Times New Roman" w:hAnsi="Times New Roman" w:cs="Times New Roman"/>
          <w:color w:val="000000" w:themeColor="text1"/>
          <w:sz w:val="24"/>
          <w:szCs w:val="24"/>
          <w:shd w:val="clear" w:color="auto" w:fill="FFFFFF"/>
          <w:lang w:val="lv-LV"/>
        </w:rPr>
      </w:pPr>
    </w:p>
    <w:p w14:paraId="42D06032" w14:textId="4709923A" w:rsidR="00BD319C" w:rsidRPr="00245600" w:rsidRDefault="00F06D62"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shd w:val="clear" w:color="auto" w:fill="FFFFFF"/>
        </w:rPr>
      </w:pPr>
      <w:r w:rsidRPr="00245600">
        <w:rPr>
          <w:rFonts w:ascii="Times New Roman" w:hAnsi="Times New Roman" w:cs="Times New Roman"/>
          <w:b w:val="0"/>
          <w:color w:val="000000" w:themeColor="text1"/>
          <w:sz w:val="24"/>
          <w:szCs w:val="24"/>
          <w:shd w:val="clear" w:color="auto" w:fill="FFFFFF"/>
        </w:rPr>
        <w:t>2018.gadā veikti</w:t>
      </w:r>
      <w:r w:rsidR="00BD319C" w:rsidRPr="00245600">
        <w:rPr>
          <w:rFonts w:ascii="Times New Roman" w:hAnsi="Times New Roman" w:cs="Times New Roman"/>
          <w:b w:val="0"/>
          <w:color w:val="000000" w:themeColor="text1"/>
          <w:sz w:val="24"/>
          <w:szCs w:val="24"/>
          <w:shd w:val="clear" w:color="auto" w:fill="FFFFFF"/>
        </w:rPr>
        <w:t xml:space="preserve"> grozījumi Darba likuma 32.pantā</w:t>
      </w:r>
      <w:r w:rsidRPr="00245600">
        <w:rPr>
          <w:rFonts w:ascii="Times New Roman" w:hAnsi="Times New Roman" w:cs="Times New Roman"/>
          <w:b w:val="0"/>
          <w:color w:val="000000" w:themeColor="text1"/>
          <w:sz w:val="24"/>
          <w:szCs w:val="24"/>
          <w:shd w:val="clear" w:color="auto" w:fill="FFFFFF"/>
        </w:rPr>
        <w:t>, kas</w:t>
      </w:r>
      <w:r w:rsidR="00BD319C" w:rsidRPr="00245600">
        <w:rPr>
          <w:rFonts w:ascii="Times New Roman" w:hAnsi="Times New Roman" w:cs="Times New Roman"/>
          <w:b w:val="0"/>
          <w:color w:val="000000" w:themeColor="text1"/>
          <w:sz w:val="24"/>
          <w:szCs w:val="24"/>
          <w:shd w:val="clear" w:color="auto" w:fill="FFFFFF"/>
        </w:rPr>
        <w:t xml:space="preserve"> aizliedz darba sludinājumā norādīt kā prasību konkrētas svešvalodas prasmi, ja vien šīs svešvalodas prasmes nav objektīvi nepieciešamas darba pienākumu veikšanai. 2018.gadā </w:t>
      </w:r>
      <w:r w:rsidR="00063F3E" w:rsidRPr="00245600">
        <w:rPr>
          <w:rFonts w:ascii="Times New Roman" w:hAnsi="Times New Roman" w:cs="Times New Roman"/>
          <w:b w:val="0"/>
          <w:color w:val="000000" w:themeColor="text1"/>
          <w:sz w:val="24"/>
          <w:szCs w:val="24"/>
          <w:shd w:val="clear" w:color="auto" w:fill="FFFFFF"/>
        </w:rPr>
        <w:t xml:space="preserve">Valsts darba inspekcijā (VDI) </w:t>
      </w:r>
      <w:r w:rsidR="00BD319C" w:rsidRPr="00245600">
        <w:rPr>
          <w:rFonts w:ascii="Times New Roman" w:hAnsi="Times New Roman" w:cs="Times New Roman"/>
          <w:b w:val="0"/>
          <w:color w:val="000000" w:themeColor="text1"/>
          <w:sz w:val="24"/>
          <w:szCs w:val="24"/>
          <w:shd w:val="clear" w:color="auto" w:fill="FFFFFF"/>
        </w:rPr>
        <w:t xml:space="preserve">saņemti 11, bet 2019.gadā – 20 iesniegumi par šīs normas iespējamu pārkāpumu. Kopumā </w:t>
      </w:r>
      <w:r w:rsidR="00BD319C" w:rsidRPr="00245600">
        <w:rPr>
          <w:rFonts w:ascii="Times New Roman" w:hAnsi="Times New Roman" w:cs="Times New Roman"/>
          <w:b w:val="0"/>
          <w:color w:val="000000" w:themeColor="text1"/>
          <w:sz w:val="24"/>
          <w:szCs w:val="24"/>
          <w:shd w:val="clear" w:color="auto" w:fill="FFFFFF"/>
        </w:rPr>
        <w:lastRenderedPageBreak/>
        <w:t>21</w:t>
      </w:r>
      <w:r w:rsidR="00CF2DF5" w:rsidRPr="00245600">
        <w:rPr>
          <w:rFonts w:ascii="Times New Roman" w:hAnsi="Times New Roman" w:cs="Times New Roman"/>
          <w:b w:val="0"/>
          <w:color w:val="000000" w:themeColor="text1"/>
          <w:sz w:val="24"/>
          <w:szCs w:val="24"/>
          <w:shd w:val="clear" w:color="auto" w:fill="FFFFFF"/>
        </w:rPr>
        <w:t xml:space="preserve"> </w:t>
      </w:r>
      <w:r w:rsidR="00BD319C" w:rsidRPr="00245600">
        <w:rPr>
          <w:rFonts w:ascii="Times New Roman" w:hAnsi="Times New Roman" w:cs="Times New Roman"/>
          <w:b w:val="0"/>
          <w:color w:val="000000" w:themeColor="text1"/>
          <w:sz w:val="24"/>
          <w:szCs w:val="24"/>
          <w:shd w:val="clear" w:color="auto" w:fill="FFFFFF"/>
        </w:rPr>
        <w:t>gadījumā administratīv</w:t>
      </w:r>
      <w:r w:rsidR="00CF2DF5" w:rsidRPr="00245600">
        <w:rPr>
          <w:rFonts w:ascii="Times New Roman" w:hAnsi="Times New Roman" w:cs="Times New Roman"/>
          <w:b w:val="0"/>
          <w:color w:val="000000" w:themeColor="text1"/>
          <w:sz w:val="24"/>
          <w:szCs w:val="24"/>
          <w:shd w:val="clear" w:color="auto" w:fill="FFFFFF"/>
        </w:rPr>
        <w:t xml:space="preserve">ā </w:t>
      </w:r>
      <w:r w:rsidR="00BD319C" w:rsidRPr="00245600">
        <w:rPr>
          <w:rFonts w:ascii="Times New Roman" w:hAnsi="Times New Roman" w:cs="Times New Roman"/>
          <w:b w:val="0"/>
          <w:color w:val="000000" w:themeColor="text1"/>
          <w:sz w:val="24"/>
          <w:szCs w:val="24"/>
          <w:shd w:val="clear" w:color="auto" w:fill="FFFFFF"/>
        </w:rPr>
        <w:t>pārkāpuma lietvedība izbeigta</w:t>
      </w:r>
      <w:r w:rsidR="00CF2DF5" w:rsidRPr="00245600">
        <w:rPr>
          <w:rFonts w:ascii="Times New Roman" w:hAnsi="Times New Roman" w:cs="Times New Roman"/>
          <w:b w:val="0"/>
          <w:color w:val="000000" w:themeColor="text1"/>
          <w:sz w:val="24"/>
          <w:szCs w:val="24"/>
          <w:shd w:val="clear" w:color="auto" w:fill="FFFFFF"/>
        </w:rPr>
        <w:t xml:space="preserve">, bet 10 gadījumos sūdzībās ietvertā informācija apstiprinājusies un izteikti 3 mutvārdu aizrādījumi. Vēl 7 gadījumos piemērots princips “Konsultē vispirms”. </w:t>
      </w:r>
      <w:r w:rsidR="00BD319C" w:rsidRPr="00245600">
        <w:rPr>
          <w:rFonts w:ascii="Times New Roman" w:hAnsi="Times New Roman" w:cs="Times New Roman"/>
          <w:b w:val="0"/>
          <w:color w:val="000000" w:themeColor="text1"/>
          <w:sz w:val="24"/>
          <w:szCs w:val="24"/>
          <w:shd w:val="clear" w:color="auto" w:fill="FFFFFF"/>
        </w:rPr>
        <w:t>2014.-201</w:t>
      </w:r>
      <w:r w:rsidR="00063F3E" w:rsidRPr="00245600">
        <w:rPr>
          <w:rFonts w:ascii="Times New Roman" w:hAnsi="Times New Roman" w:cs="Times New Roman"/>
          <w:b w:val="0"/>
          <w:color w:val="000000" w:themeColor="text1"/>
          <w:sz w:val="24"/>
          <w:szCs w:val="24"/>
          <w:shd w:val="clear" w:color="auto" w:fill="FFFFFF"/>
        </w:rPr>
        <w:t>7</w:t>
      </w:r>
      <w:r w:rsidR="00BD319C" w:rsidRPr="00245600">
        <w:rPr>
          <w:rFonts w:ascii="Times New Roman" w:hAnsi="Times New Roman" w:cs="Times New Roman"/>
          <w:b w:val="0"/>
          <w:color w:val="000000" w:themeColor="text1"/>
          <w:sz w:val="24"/>
          <w:szCs w:val="24"/>
          <w:shd w:val="clear" w:color="auto" w:fill="FFFFFF"/>
        </w:rPr>
        <w:t xml:space="preserve">.gadā </w:t>
      </w:r>
      <w:r w:rsidR="00063F3E" w:rsidRPr="00245600">
        <w:rPr>
          <w:rFonts w:ascii="Times New Roman" w:hAnsi="Times New Roman" w:cs="Times New Roman"/>
          <w:b w:val="0"/>
          <w:color w:val="000000" w:themeColor="text1"/>
          <w:sz w:val="24"/>
          <w:szCs w:val="24"/>
          <w:shd w:val="clear" w:color="auto" w:fill="FFFFFF"/>
        </w:rPr>
        <w:t>VDI</w:t>
      </w:r>
      <w:r w:rsidR="00BD319C" w:rsidRPr="00245600">
        <w:rPr>
          <w:rFonts w:ascii="Times New Roman" w:hAnsi="Times New Roman" w:cs="Times New Roman"/>
          <w:b w:val="0"/>
          <w:color w:val="000000" w:themeColor="text1"/>
          <w:sz w:val="24"/>
          <w:szCs w:val="24"/>
          <w:shd w:val="clear" w:color="auto" w:fill="FFFFFF"/>
        </w:rPr>
        <w:t xml:space="preserve"> nav saņēmusi iesniegumus par iespējamiem pārkāpumiem, nosakot valodu prasības darba vietās. </w:t>
      </w:r>
    </w:p>
    <w:p w14:paraId="64695F9C" w14:textId="77777777" w:rsidR="00A938D1" w:rsidRPr="00245600" w:rsidRDefault="00A938D1" w:rsidP="00FC70E2">
      <w:pPr>
        <w:pStyle w:val="Style22"/>
        <w:shd w:val="clear" w:color="auto" w:fill="auto"/>
        <w:spacing w:before="0" w:after="0" w:line="240" w:lineRule="auto"/>
        <w:ind w:right="-341"/>
        <w:rPr>
          <w:rStyle w:val="CharStyle23"/>
          <w:rFonts w:ascii="Times New Roman" w:hAnsi="Times New Roman" w:cs="Times New Roman"/>
          <w:color w:val="000000" w:themeColor="text1"/>
          <w:sz w:val="24"/>
          <w:szCs w:val="24"/>
        </w:rPr>
      </w:pPr>
    </w:p>
    <w:p w14:paraId="3985CAC6" w14:textId="2548BEAF" w:rsidR="00A938D1" w:rsidRPr="00245600" w:rsidRDefault="00A938D1" w:rsidP="00FC70E2">
      <w:pPr>
        <w:pStyle w:val="Heading2"/>
        <w:ind w:hanging="426"/>
        <w:rPr>
          <w:rStyle w:val="CharStyle23"/>
          <w:rFonts w:cs="Times New Roman"/>
          <w:b w:val="0"/>
          <w:sz w:val="24"/>
          <w:szCs w:val="24"/>
        </w:rPr>
      </w:pPr>
      <w:bookmarkStart w:id="6" w:name="_Toc87359271"/>
      <w:r w:rsidRPr="00245600">
        <w:rPr>
          <w:rStyle w:val="CharStyle23"/>
          <w:rFonts w:cs="Times New Roman"/>
          <w:b w:val="0"/>
          <w:sz w:val="24"/>
          <w:szCs w:val="24"/>
        </w:rPr>
        <w:t>Tiesībsarga birojs –5.rekomendācija</w:t>
      </w:r>
      <w:bookmarkEnd w:id="6"/>
    </w:p>
    <w:p w14:paraId="5CC0E55F"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6F2C4660" w14:textId="77777777"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eastAsia="Times New Roman" w:hAnsi="Times New Roman" w:cs="Times New Roman"/>
          <w:color w:val="000000" w:themeColor="text1"/>
          <w:sz w:val="24"/>
          <w:szCs w:val="24"/>
          <w:lang w:val="lv-LV"/>
        </w:rPr>
        <w:t>Tiesībsarga birojs ir Latvijas nacionālā cilvēktiesību institūcija, kas darbojas saskaņā ar ANO Parīzes principiem. 2020.gadā Tiesībsarga birojs atkārtoti saņēma „A” akreditācijas statusu Nacionālo cilvēktiesību aizsardzības institūcijas Starptautiskās koordinēšanas komitejas Akreditācijas apakškomitejā.</w:t>
      </w:r>
      <w:r w:rsidRPr="00245600">
        <w:rPr>
          <w:rStyle w:val="FootnoteReference"/>
          <w:rFonts w:ascii="Times New Roman" w:eastAsia="Times New Roman" w:hAnsi="Times New Roman" w:cs="Times New Roman"/>
          <w:color w:val="000000" w:themeColor="text1"/>
          <w:sz w:val="24"/>
          <w:szCs w:val="24"/>
          <w:lang w:val="lv-LV"/>
        </w:rPr>
        <w:footnoteReference w:id="1"/>
      </w:r>
      <w:r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Pārskata periodā Tiesībsarga birojam audzis atbalsts ne tikai no valsts puses, nodrošinot arvien lielākus līdzekļus no valsts budžeta, bet ir palielinājusies arī tā nozīme sabiedrībā (skatīt 1.pielikuma 1.tabulu).</w:t>
      </w:r>
    </w:p>
    <w:p w14:paraId="1094BB0D"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34D8A409" w14:textId="77777777"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Pildot likumā noteiktās funkcijas, tiesībsargs izskata individuālās sūdzības par visa veida diskrimināciju, sniedz palīdzību diskriminācijas upuriem: juridiskas konsultācijas; lietas sagatavošana un pārstāvība tiesā; sniedz Saeimai, Ministru kabinetam (MK), pašvaldībām vai citām iestādēm ieteikumus attiecībā uz tiesību aktu izdošanu vai grozīšanu; sniedz pieteikumus par lietas ierosināšanu Satversmes tiesā (ST); veic neatkarīgus pētījumus un analīzi par diskriminācijas jautājumiem; publicē neatkarīgus ziņojumus; informē un izglīto par tiesībām netikt diskriminētam </w:t>
      </w:r>
      <w:r w:rsidR="00F06D62" w:rsidRPr="00245600">
        <w:rPr>
          <w:rFonts w:ascii="Times New Roman" w:hAnsi="Times New Roman" w:cs="Times New Roman"/>
          <w:color w:val="000000" w:themeColor="text1"/>
          <w:sz w:val="24"/>
          <w:szCs w:val="24"/>
          <w:lang w:val="lv-LV"/>
        </w:rPr>
        <w:t>utt</w:t>
      </w:r>
      <w:r w:rsidRPr="00245600">
        <w:rPr>
          <w:rFonts w:ascii="Times New Roman" w:hAnsi="Times New Roman" w:cs="Times New Roman"/>
          <w:color w:val="000000" w:themeColor="text1"/>
          <w:sz w:val="24"/>
          <w:szCs w:val="24"/>
          <w:lang w:val="lv-LV"/>
        </w:rPr>
        <w:t xml:space="preserve">. Pārskata periodā ST ir ierosinājusi un pasludinājusi nolēmumus vismaz 10 lietās, kur pieteikumu iesniedzis tiesībsargs, tajā skaitā lietās par atklātas autosporta un motosporta bāzes vides trokšņa robežlielumu atbilstību personu tiesībām uz veselību un labvēlīgu vidi, par ārstniecības personu darba laiku un par nekustamā īpašuma nodokļa uzlikšanas kārtību un uzturlīdzekļu parādnieku personas datu publiskošanu. </w:t>
      </w:r>
    </w:p>
    <w:p w14:paraId="7619BD97"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548B3F44" w14:textId="3E12F1A9"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Tiesībsarga birojs katru gadu veic pētījumus par pilsonisko un politisko tiesību, sociālo, ekonomisko un kultūras tiesību, bērnu, personu ar invaliditāti tiesību un citu tiesību ievērošanu un īstenošanu, un par diskriminācijas aizlieguma īstenošanu praksē (skatīt 1.pielikuma 2.tabulu), un izskata individuālos iesniegumus par iespējamajiem tiesību pārkāpumiem (1.pielikuma 3. un 4.tabula). 2019.gadā </w:t>
      </w:r>
      <w:r w:rsidR="00F06D62" w:rsidRPr="00245600">
        <w:rPr>
          <w:rFonts w:ascii="Times New Roman" w:hAnsi="Times New Roman" w:cs="Times New Roman"/>
          <w:color w:val="000000" w:themeColor="text1"/>
          <w:sz w:val="24"/>
          <w:szCs w:val="24"/>
          <w:lang w:val="lv-LV"/>
        </w:rPr>
        <w:t>tiesībsargs</w:t>
      </w:r>
      <w:r w:rsidRPr="00245600">
        <w:rPr>
          <w:rFonts w:ascii="Times New Roman" w:hAnsi="Times New Roman" w:cs="Times New Roman"/>
          <w:color w:val="000000" w:themeColor="text1"/>
          <w:sz w:val="24"/>
          <w:szCs w:val="24"/>
          <w:lang w:val="lv-LV"/>
        </w:rPr>
        <w:t xml:space="preserve"> saņēma 1623 iesniegumus, no kuriem 845 bija par pilsonisko un politisko tiesību, 538 – par ekonomisko, sociālo un kultūras tiesību, bet 231 – par bērnu tiesību jautājumiem. Tiesībsarga birojs sniedz viedokļus, atzinumus, kā arī piedalās profesionāļu izglītošanā par cilvēktiesību ievērošanu un iesaistās likumdošanas procesā, lai veicinātu cilvēka tiesību un brīvību ievērošanu. 2019. gadā tiesībsargs organizēja trīs lekcijas valsts pārvaldes personāla vadības speciālistiem par diskrimināciju darba vidē (emocionālā vardarbība, mobings un bosings)</w:t>
      </w:r>
      <w:r w:rsidRPr="00245600">
        <w:rPr>
          <w:rFonts w:ascii="Times New Roman" w:eastAsia="Times New Roman" w:hAnsi="Times New Roman" w:cs="Times New Roman"/>
          <w:color w:val="000000" w:themeColor="text1"/>
          <w:sz w:val="24"/>
          <w:szCs w:val="24"/>
          <w:lang w:val="lv-LV"/>
        </w:rPr>
        <w:t>. Pārskata periodā tiesībsargs sagatavoja vairākus viedokļus par diskriminācijas aizlieguma pārkāpumu un izveidoja interneta vietni, kurā pieejama informācija par diskriminācijas viediem, pamatiem, jomām, kurās noteikts diskriminācijas aizliegums</w:t>
      </w:r>
      <w:r w:rsidR="0049070F" w:rsidRPr="00245600">
        <w:rPr>
          <w:rFonts w:ascii="Times New Roman" w:eastAsia="Times New Roman" w:hAnsi="Times New Roman" w:cs="Times New Roman"/>
          <w:color w:val="000000" w:themeColor="text1"/>
          <w:sz w:val="24"/>
          <w:szCs w:val="24"/>
          <w:lang w:val="lv-LV"/>
        </w:rPr>
        <w:t>,</w:t>
      </w:r>
      <w:r w:rsidRPr="00245600">
        <w:rPr>
          <w:rFonts w:ascii="Times New Roman" w:eastAsia="Times New Roman" w:hAnsi="Times New Roman" w:cs="Times New Roman"/>
          <w:color w:val="000000" w:themeColor="text1"/>
          <w:sz w:val="24"/>
          <w:szCs w:val="24"/>
          <w:lang w:val="lv-LV"/>
        </w:rPr>
        <w:t xml:space="preserve"> un citu informāciju.</w:t>
      </w:r>
      <w:r w:rsidRPr="00245600">
        <w:rPr>
          <w:rStyle w:val="FootnoteReference"/>
          <w:rFonts w:ascii="Times New Roman" w:eastAsia="Times New Roman" w:hAnsi="Times New Roman" w:cs="Times New Roman"/>
          <w:color w:val="000000" w:themeColor="text1"/>
          <w:sz w:val="24"/>
          <w:szCs w:val="24"/>
          <w:lang w:val="lv-LV"/>
        </w:rPr>
        <w:footnoteReference w:id="2"/>
      </w:r>
      <w:r w:rsidRPr="00245600">
        <w:rPr>
          <w:rFonts w:ascii="Times New Roman" w:eastAsia="Times New Roman" w:hAnsi="Times New Roman" w:cs="Times New Roman"/>
          <w:color w:val="000000" w:themeColor="text1"/>
          <w:sz w:val="24"/>
          <w:szCs w:val="24"/>
          <w:lang w:val="lv-LV"/>
        </w:rPr>
        <w:t xml:space="preserve"> Tiesībsarga birojam piešķirtais finansējums ik gadu pieaug, 2018.gadā tas bija aptuveni 1,5 miljoni eiro, bet 2020.</w:t>
      </w:r>
      <w:r w:rsidR="00335975"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gadā</w:t>
      </w:r>
      <w:r w:rsidR="002F12D9" w:rsidRPr="00245600">
        <w:rPr>
          <w:rFonts w:ascii="Times New Roman" w:eastAsia="Times New Roman" w:hAnsi="Times New Roman" w:cs="Times New Roman"/>
          <w:color w:val="000000" w:themeColor="text1"/>
          <w:sz w:val="24"/>
          <w:szCs w:val="24"/>
          <w:lang w:val="lv-LV"/>
        </w:rPr>
        <w:t xml:space="preserve"> aptuveni </w:t>
      </w:r>
      <w:r w:rsidRPr="00245600">
        <w:rPr>
          <w:rFonts w:ascii="Times New Roman" w:eastAsia="Times New Roman" w:hAnsi="Times New Roman" w:cs="Times New Roman"/>
          <w:color w:val="000000" w:themeColor="text1"/>
          <w:sz w:val="24"/>
          <w:szCs w:val="24"/>
          <w:lang w:val="lv-LV"/>
        </w:rPr>
        <w:t xml:space="preserve"> 1,6 miljoni. Kopš 2018.</w:t>
      </w:r>
      <w:r w:rsidR="00335975"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gada, kad Tiesībsarga birojam palielināja amata vietu skaitu, tajā ir 51 amata vieta</w:t>
      </w:r>
      <w:r w:rsidR="0049070F" w:rsidRPr="00245600">
        <w:rPr>
          <w:rFonts w:ascii="Times New Roman" w:eastAsia="Times New Roman" w:hAnsi="Times New Roman" w:cs="Times New Roman"/>
          <w:color w:val="000000" w:themeColor="text1"/>
          <w:sz w:val="24"/>
          <w:szCs w:val="24"/>
          <w:lang w:val="lv-LV"/>
        </w:rPr>
        <w:t>. Tāpat</w:t>
      </w:r>
      <w:r w:rsidR="00AF7BCC" w:rsidRPr="00245600">
        <w:rPr>
          <w:rFonts w:ascii="Times New Roman" w:eastAsia="Times New Roman" w:hAnsi="Times New Roman" w:cs="Times New Roman"/>
          <w:color w:val="000000" w:themeColor="text1"/>
          <w:sz w:val="24"/>
          <w:szCs w:val="24"/>
          <w:lang w:val="lv-LV"/>
        </w:rPr>
        <w:t xml:space="preserve"> izveidota Prevencijas daļa, kuras pienākumos ietilpst regulāru un preventīva rakstura vizīšu veikšana iestādēs, kurās ir vai </w:t>
      </w:r>
      <w:r w:rsidR="00AF7BCC" w:rsidRPr="00245600">
        <w:rPr>
          <w:rFonts w:ascii="Times New Roman" w:eastAsia="Times New Roman" w:hAnsi="Times New Roman" w:cs="Times New Roman"/>
          <w:color w:val="000000" w:themeColor="text1"/>
          <w:sz w:val="24"/>
          <w:szCs w:val="24"/>
          <w:lang w:val="lv-LV"/>
        </w:rPr>
        <w:lastRenderedPageBreak/>
        <w:t>varētu būt ierobežota personu brīvība, ar mērķi novērst spīdzināšanas un citus nežēlīgas, necilvēcīgas vai pazemojošas izturēšanās riskus.</w:t>
      </w:r>
    </w:p>
    <w:p w14:paraId="7D0705D1"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11771545" w14:textId="72C80EFF" w:rsidR="00A938D1" w:rsidRPr="00245600" w:rsidRDefault="00A938D1" w:rsidP="00FC70E2">
      <w:pPr>
        <w:pStyle w:val="Heading2"/>
        <w:ind w:hanging="284"/>
        <w:rPr>
          <w:rFonts w:cs="Times New Roman"/>
          <w:szCs w:val="24"/>
        </w:rPr>
      </w:pPr>
      <w:bookmarkStart w:id="7" w:name="_Toc87359272"/>
      <w:r w:rsidRPr="00245600">
        <w:rPr>
          <w:rFonts w:cs="Times New Roman"/>
          <w:szCs w:val="24"/>
        </w:rPr>
        <w:t>Naturalizācijas process –7.rekomendāicja</w:t>
      </w:r>
      <w:bookmarkEnd w:id="7"/>
    </w:p>
    <w:p w14:paraId="2077B2BD"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2B10B8C1" w14:textId="485ADA16"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Naturalizācijas nosacījumus un kārtību Latvijā regulē </w:t>
      </w:r>
      <w:r w:rsidRPr="00245600">
        <w:rPr>
          <w:rFonts w:ascii="Times New Roman" w:hAnsi="Times New Roman" w:cs="Times New Roman"/>
          <w:i/>
          <w:color w:val="000000" w:themeColor="text1"/>
          <w:sz w:val="24"/>
          <w:szCs w:val="24"/>
          <w:lang w:val="lv-LV"/>
        </w:rPr>
        <w:t>Pilsonības likums</w:t>
      </w:r>
      <w:r w:rsidRPr="00245600">
        <w:rPr>
          <w:rFonts w:ascii="Times New Roman" w:hAnsi="Times New Roman" w:cs="Times New Roman"/>
          <w:color w:val="000000" w:themeColor="text1"/>
          <w:sz w:val="24"/>
          <w:szCs w:val="24"/>
          <w:lang w:val="lv-LV"/>
        </w:rPr>
        <w:t xml:space="preserve"> un MK noteikumi Nr.1001 “</w:t>
      </w:r>
      <w:r w:rsidRPr="00245600">
        <w:rPr>
          <w:rFonts w:ascii="Times New Roman" w:hAnsi="Times New Roman" w:cs="Times New Roman"/>
          <w:i/>
          <w:color w:val="000000" w:themeColor="text1"/>
          <w:sz w:val="24"/>
          <w:szCs w:val="24"/>
          <w:lang w:val="lv-LV"/>
        </w:rPr>
        <w:t>Naturalizācijas iesnieguma pieņemšanas un izskatīšanas kārtība</w:t>
      </w:r>
      <w:r w:rsidRPr="00245600">
        <w:rPr>
          <w:rFonts w:ascii="Times New Roman" w:hAnsi="Times New Roman" w:cs="Times New Roman"/>
          <w:color w:val="000000" w:themeColor="text1"/>
          <w:sz w:val="24"/>
          <w:szCs w:val="24"/>
          <w:lang w:val="lv-LV"/>
        </w:rPr>
        <w:t>”. Pilsonības un migrācijas lietu pārvalde (PMLP) turpina veicināt naturalizācijas procesu saskaņā ar tiesību aktos noteikto, padarot to pieejamāku sociāli mazaizsargāto personu grupām. Katru PMLP naturalizācijas atteikumu personām ir tiesības apstrīdēt un pārsūdzēt. Par šīm tiesībām PMLP informē katru personu. Lai veicinātu personu interesi par Latvijas pilsonības iegūšanu un samazinātu Latvijas nepilsoņu un bezvalstnieku skaitu Latvijā, PMLP veic dažādus atbalsta pasākumus (skatīt 1.</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5. un 6.tabulu).</w:t>
      </w:r>
    </w:p>
    <w:p w14:paraId="3B8C9184"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1AB740C8" w14:textId="3879DC0D"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2019. gadā spēkā stājās likums “</w:t>
      </w:r>
      <w:r w:rsidRPr="00245600">
        <w:rPr>
          <w:rFonts w:ascii="Times New Roman" w:hAnsi="Times New Roman" w:cs="Times New Roman"/>
          <w:i/>
          <w:color w:val="000000" w:themeColor="text1"/>
          <w:sz w:val="24"/>
          <w:szCs w:val="24"/>
          <w:lang w:val="lv-LV"/>
        </w:rPr>
        <w:t>Par nepilsoņa statusa piešķiršanas izbeigšanu bērniem</w:t>
      </w:r>
      <w:r w:rsidRPr="00245600">
        <w:rPr>
          <w:rFonts w:ascii="Times New Roman" w:hAnsi="Times New Roman" w:cs="Times New Roman"/>
          <w:color w:val="000000" w:themeColor="text1"/>
          <w:sz w:val="24"/>
          <w:szCs w:val="24"/>
          <w:lang w:val="lv-LV"/>
        </w:rPr>
        <w:t xml:space="preserve">”, ar kuru Latvijā </w:t>
      </w:r>
      <w:r w:rsidRPr="00245600">
        <w:rPr>
          <w:rFonts w:ascii="Times New Roman" w:hAnsi="Times New Roman" w:cs="Times New Roman"/>
          <w:color w:val="000000" w:themeColor="text1"/>
          <w:sz w:val="24"/>
          <w:szCs w:val="24"/>
          <w:u w:val="single"/>
          <w:lang w:val="lv-LV"/>
        </w:rPr>
        <w:t>izbeidza nepilsoņa statusa piešķiršana pēc 2020. gada 1. janvāra dzimušiem bērniem.</w:t>
      </w:r>
      <w:r w:rsidRPr="00245600">
        <w:rPr>
          <w:rFonts w:ascii="Times New Roman" w:hAnsi="Times New Roman" w:cs="Times New Roman"/>
          <w:color w:val="000000" w:themeColor="text1"/>
          <w:sz w:val="24"/>
          <w:szCs w:val="24"/>
          <w:lang w:val="lv-LV"/>
        </w:rPr>
        <w:t xml:space="preserve"> Pēc 2020. gada 1. janvāra dzimušos Latvijas nepilsoņu bērnus, neatkarīgi no dzimšanas vietas, atzīst par Latvijas pilsoņiem, ja vien bērns nav un nav bijis citas valsts pilsonis. Latvijas pilsonību var iegūt bērns, ja viņa dzimšanas brīdī abi vecāki ir nepilsoņi, vai viens no vecākiem ir nepilsonis, bet otrs bezvalstnieks vai nav zināms</w:t>
      </w:r>
      <w:r w:rsidR="004F33CF">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vai saskaņā ar vecāku savstarpēju vienošanos, ja viens no vecākiem ir nepilsonis, bet otrs – citas valsts pilsonis. Statistikas datus par naturalizācijas procesu skatīt 1.pielikuma 7.-9.tabulā.</w:t>
      </w:r>
    </w:p>
    <w:p w14:paraId="033D0B9B"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color w:val="000000" w:themeColor="text1"/>
          <w:sz w:val="24"/>
          <w:szCs w:val="24"/>
        </w:rPr>
      </w:pPr>
    </w:p>
    <w:p w14:paraId="57F2EFB5" w14:textId="77777777" w:rsidR="00A938D1" w:rsidRPr="00245600" w:rsidRDefault="00A938D1" w:rsidP="00FC70E2">
      <w:pPr>
        <w:pStyle w:val="Heading1"/>
        <w:ind w:hanging="426"/>
        <w:rPr>
          <w:rFonts w:cs="Times New Roman"/>
          <w:szCs w:val="24"/>
        </w:rPr>
      </w:pPr>
      <w:bookmarkStart w:id="8" w:name="_Toc87359273"/>
      <w:r w:rsidRPr="00245600">
        <w:rPr>
          <w:rFonts w:cs="Times New Roman"/>
          <w:szCs w:val="24"/>
        </w:rPr>
        <w:t>PAKTA 3.PANTS</w:t>
      </w:r>
      <w:bookmarkEnd w:id="8"/>
    </w:p>
    <w:p w14:paraId="1DE2C7A7"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b/>
          <w:i/>
          <w:color w:val="000000" w:themeColor="text1"/>
          <w:sz w:val="24"/>
          <w:szCs w:val="24"/>
        </w:rPr>
      </w:pPr>
    </w:p>
    <w:p w14:paraId="2012146E" w14:textId="7FF43B27" w:rsidR="00A938D1" w:rsidRPr="00245600" w:rsidRDefault="00A938D1" w:rsidP="00FC70E2">
      <w:pPr>
        <w:pStyle w:val="Heading2"/>
        <w:ind w:hanging="426"/>
        <w:rPr>
          <w:rStyle w:val="CharStyle23"/>
          <w:rFonts w:cs="Times New Roman"/>
          <w:b w:val="0"/>
          <w:i w:val="0"/>
          <w:sz w:val="24"/>
          <w:szCs w:val="24"/>
        </w:rPr>
      </w:pPr>
      <w:bookmarkStart w:id="9" w:name="_Toc87359274"/>
      <w:r w:rsidRPr="00245600">
        <w:rPr>
          <w:rStyle w:val="CharStyle23"/>
          <w:rFonts w:cs="Times New Roman"/>
          <w:b w:val="0"/>
          <w:sz w:val="24"/>
          <w:szCs w:val="24"/>
        </w:rPr>
        <w:t>Vispārīgs apraksts par dzimumu līdztiesību Latvijā –6.rekomendācija</w:t>
      </w:r>
      <w:bookmarkEnd w:id="9"/>
    </w:p>
    <w:p w14:paraId="70A693BA"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b/>
          <w:i/>
          <w:color w:val="000000" w:themeColor="text1"/>
          <w:sz w:val="24"/>
          <w:szCs w:val="24"/>
        </w:rPr>
      </w:pPr>
    </w:p>
    <w:p w14:paraId="417E499F" w14:textId="27C91AB3" w:rsidR="00A938D1" w:rsidRPr="00245600" w:rsidRDefault="00335975" w:rsidP="00FC70E2">
      <w:pPr>
        <w:pStyle w:val="ListParagraph"/>
        <w:numPr>
          <w:ilvl w:val="0"/>
          <w:numId w:val="1"/>
        </w:numPr>
        <w:spacing w:after="0" w:line="240" w:lineRule="auto"/>
        <w:ind w:left="0" w:right="-341"/>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S</w:t>
      </w:r>
      <w:r w:rsidR="00A938D1" w:rsidRPr="00245600">
        <w:rPr>
          <w:rFonts w:ascii="Times New Roman" w:hAnsi="Times New Roman" w:cs="Times New Roman"/>
          <w:color w:val="000000" w:themeColor="text1"/>
          <w:sz w:val="24"/>
          <w:szCs w:val="24"/>
          <w:lang w:val="lv-LV"/>
        </w:rPr>
        <w:t>ieviešu stāvoklis Latvijā pasaules un Eiropas kontekstā ir uzskatāms par labvēlīgu. Pasaules Ekonomikas Forums (</w:t>
      </w:r>
      <w:r w:rsidR="00A938D1" w:rsidRPr="00245600">
        <w:rPr>
          <w:rFonts w:ascii="Times New Roman" w:hAnsi="Times New Roman" w:cs="Times New Roman"/>
          <w:i/>
          <w:color w:val="000000" w:themeColor="text1"/>
          <w:sz w:val="24"/>
          <w:szCs w:val="24"/>
          <w:lang w:val="lv-LV"/>
        </w:rPr>
        <w:t>World Economic Forum</w:t>
      </w:r>
      <w:r w:rsidR="00A938D1" w:rsidRPr="00245600">
        <w:rPr>
          <w:rFonts w:ascii="Times New Roman" w:hAnsi="Times New Roman" w:cs="Times New Roman"/>
          <w:color w:val="000000" w:themeColor="text1"/>
          <w:sz w:val="24"/>
          <w:szCs w:val="24"/>
          <w:lang w:val="lv-LV"/>
        </w:rPr>
        <w:t>) ir iedibinājis “Globālā Dzimuma Plaisas Indeksa” (</w:t>
      </w:r>
      <w:r w:rsidR="00A938D1" w:rsidRPr="00245600">
        <w:rPr>
          <w:rFonts w:ascii="Times New Roman" w:hAnsi="Times New Roman" w:cs="Times New Roman"/>
          <w:i/>
          <w:color w:val="000000" w:themeColor="text1"/>
          <w:sz w:val="24"/>
          <w:szCs w:val="24"/>
          <w:lang w:val="lv-LV"/>
        </w:rPr>
        <w:t>Global Gender Gap Index</w:t>
      </w:r>
      <w:r w:rsidR="00A938D1" w:rsidRPr="00245600">
        <w:rPr>
          <w:rFonts w:ascii="Times New Roman" w:hAnsi="Times New Roman" w:cs="Times New Roman"/>
          <w:color w:val="000000" w:themeColor="text1"/>
          <w:sz w:val="24"/>
          <w:szCs w:val="24"/>
          <w:lang w:val="lv-LV"/>
        </w:rPr>
        <w:t>) mērījumus, kuros vērtē sieviešu un vīriešu līdztiesīb</w:t>
      </w:r>
      <w:r w:rsidRPr="00245600">
        <w:rPr>
          <w:rFonts w:ascii="Times New Roman" w:hAnsi="Times New Roman" w:cs="Times New Roman"/>
          <w:color w:val="000000" w:themeColor="text1"/>
          <w:sz w:val="24"/>
          <w:szCs w:val="24"/>
          <w:lang w:val="lv-LV"/>
        </w:rPr>
        <w:t>u</w:t>
      </w:r>
      <w:r w:rsidR="00A938D1" w:rsidRPr="00245600">
        <w:rPr>
          <w:rFonts w:ascii="Times New Roman" w:hAnsi="Times New Roman" w:cs="Times New Roman"/>
          <w:color w:val="000000" w:themeColor="text1"/>
          <w:sz w:val="24"/>
          <w:szCs w:val="24"/>
          <w:lang w:val="lv-LV"/>
        </w:rPr>
        <w:t xml:space="preserve"> ekonomikas, politikas, izglītības un veselības aprūpes jomās. Šajā rādītājā 135 pasaules valstu vidū Latvija ne reizi nav ieņēmusi zemāk par 20.</w:t>
      </w:r>
      <w:r w:rsidRPr="00245600">
        <w:rPr>
          <w:rFonts w:ascii="Times New Roman" w:hAnsi="Times New Roman" w:cs="Times New Roman"/>
          <w:color w:val="000000" w:themeColor="text1"/>
          <w:sz w:val="24"/>
          <w:szCs w:val="24"/>
          <w:lang w:val="lv-LV"/>
        </w:rPr>
        <w:t xml:space="preserve"> </w:t>
      </w:r>
      <w:r w:rsidR="00A938D1" w:rsidRPr="00245600">
        <w:rPr>
          <w:rFonts w:ascii="Times New Roman" w:hAnsi="Times New Roman" w:cs="Times New Roman"/>
          <w:color w:val="000000" w:themeColor="text1"/>
          <w:sz w:val="24"/>
          <w:szCs w:val="24"/>
          <w:lang w:val="lv-LV"/>
        </w:rPr>
        <w:t>vietu (2017), 2019.gadā ierindojoties 11.vietā.</w:t>
      </w:r>
      <w:r w:rsidR="00A938D1" w:rsidRPr="00245600">
        <w:rPr>
          <w:rStyle w:val="FootnoteReference"/>
          <w:rFonts w:ascii="Times New Roman" w:hAnsi="Times New Roman" w:cs="Times New Roman"/>
          <w:bCs/>
          <w:color w:val="000000" w:themeColor="text1"/>
          <w:sz w:val="24"/>
          <w:szCs w:val="24"/>
          <w:lang w:val="lv-LV"/>
        </w:rPr>
        <w:footnoteReference w:id="3"/>
      </w:r>
      <w:r w:rsidR="00A938D1" w:rsidRPr="00245600">
        <w:rPr>
          <w:rFonts w:ascii="Times New Roman" w:hAnsi="Times New Roman" w:cs="Times New Roman"/>
          <w:bCs/>
          <w:color w:val="000000" w:themeColor="text1"/>
          <w:sz w:val="24"/>
          <w:szCs w:val="24"/>
          <w:lang w:val="lv-LV"/>
        </w:rPr>
        <w:t xml:space="preserve"> </w:t>
      </w:r>
      <w:r w:rsidR="00A938D1" w:rsidRPr="00245600">
        <w:rPr>
          <w:rFonts w:ascii="Times New Roman" w:hAnsi="Times New Roman" w:cs="Times New Roman"/>
          <w:color w:val="000000" w:themeColor="text1"/>
          <w:sz w:val="24"/>
          <w:szCs w:val="24"/>
          <w:lang w:val="lv-LV"/>
        </w:rPr>
        <w:t>ANO izstrādātā “Dzimumu Nevienlīdzības Indeksa” (</w:t>
      </w:r>
      <w:r w:rsidR="00A938D1" w:rsidRPr="00245600">
        <w:rPr>
          <w:rFonts w:ascii="Times New Roman" w:hAnsi="Times New Roman" w:cs="Times New Roman"/>
          <w:bCs/>
          <w:i/>
          <w:color w:val="000000" w:themeColor="text1"/>
          <w:sz w:val="24"/>
          <w:szCs w:val="24"/>
          <w:lang w:val="lv-LV"/>
        </w:rPr>
        <w:t>Gender Inequality Index</w:t>
      </w:r>
      <w:r w:rsidR="00A938D1" w:rsidRPr="00245600">
        <w:rPr>
          <w:rFonts w:ascii="Times New Roman" w:hAnsi="Times New Roman" w:cs="Times New Roman"/>
          <w:bCs/>
          <w:color w:val="000000" w:themeColor="text1"/>
          <w:sz w:val="24"/>
          <w:szCs w:val="24"/>
          <w:lang w:val="lv-LV"/>
        </w:rPr>
        <w:t>)</w:t>
      </w:r>
      <w:r w:rsidR="00A938D1" w:rsidRPr="00245600">
        <w:rPr>
          <w:rFonts w:ascii="Times New Roman" w:hAnsi="Times New Roman" w:cs="Times New Roman"/>
          <w:color w:val="000000" w:themeColor="text1"/>
          <w:sz w:val="24"/>
          <w:szCs w:val="24"/>
          <w:lang w:val="lv-LV"/>
        </w:rPr>
        <w:t xml:space="preserve"> mērījumos vērtē valsts reproduktīvās veselības sistēmu, kā arī lēmumu pieņemšanas un darba tirgus sfēras no dzimumu līdztiesības viedokļa. 2016.</w:t>
      </w:r>
      <w:r w:rsidR="00EB5CC7" w:rsidRPr="00245600">
        <w:rPr>
          <w:rFonts w:ascii="Times New Roman" w:hAnsi="Times New Roman" w:cs="Times New Roman"/>
          <w:color w:val="000000" w:themeColor="text1"/>
          <w:sz w:val="24"/>
          <w:szCs w:val="24"/>
          <w:lang w:val="lv-LV"/>
        </w:rPr>
        <w:t xml:space="preserve"> </w:t>
      </w:r>
      <w:r w:rsidR="00A938D1" w:rsidRPr="00245600">
        <w:rPr>
          <w:rFonts w:ascii="Times New Roman" w:hAnsi="Times New Roman" w:cs="Times New Roman"/>
          <w:color w:val="000000" w:themeColor="text1"/>
          <w:sz w:val="24"/>
          <w:szCs w:val="24"/>
          <w:lang w:val="lv-LV"/>
        </w:rPr>
        <w:t>gadā Latvija pēc šī rādītāja ieņēma 44.vietu 187 valstu vidū, bet 2019.gadā – 39.vietu 189 valstu vidū.</w:t>
      </w:r>
      <w:r w:rsidR="00A938D1" w:rsidRPr="00245600">
        <w:rPr>
          <w:rStyle w:val="FootnoteReference"/>
          <w:rFonts w:ascii="Times New Roman" w:hAnsi="Times New Roman" w:cs="Times New Roman"/>
          <w:color w:val="000000" w:themeColor="text1"/>
          <w:sz w:val="24"/>
          <w:szCs w:val="24"/>
          <w:lang w:val="lv-LV"/>
        </w:rPr>
        <w:footnoteReference w:id="4"/>
      </w:r>
      <w:r w:rsidR="00A938D1" w:rsidRPr="00245600">
        <w:rPr>
          <w:rFonts w:ascii="Times New Roman" w:hAnsi="Times New Roman" w:cs="Times New Roman"/>
          <w:color w:val="000000" w:themeColor="text1"/>
          <w:sz w:val="24"/>
          <w:szCs w:val="24"/>
          <w:lang w:val="lv-LV"/>
        </w:rPr>
        <w:t xml:space="preserve"> 2018.</w:t>
      </w:r>
      <w:r w:rsidR="00EB5CC7" w:rsidRPr="00245600">
        <w:rPr>
          <w:rFonts w:ascii="Times New Roman" w:hAnsi="Times New Roman" w:cs="Times New Roman"/>
          <w:color w:val="000000" w:themeColor="text1"/>
          <w:sz w:val="24"/>
          <w:szCs w:val="24"/>
          <w:lang w:val="lv-LV"/>
        </w:rPr>
        <w:t> </w:t>
      </w:r>
      <w:r w:rsidR="00A938D1" w:rsidRPr="00245600">
        <w:rPr>
          <w:rFonts w:ascii="Times New Roman" w:hAnsi="Times New Roman" w:cs="Times New Roman"/>
          <w:color w:val="000000" w:themeColor="text1"/>
          <w:sz w:val="24"/>
          <w:szCs w:val="24"/>
          <w:lang w:val="lv-LV"/>
        </w:rPr>
        <w:t>gadā Latvija ieņēma 10.vietu pētījumā par normatīvajā regulējumā nodrošināt</w:t>
      </w:r>
      <w:r w:rsidR="00216ADF">
        <w:rPr>
          <w:rFonts w:ascii="Times New Roman" w:hAnsi="Times New Roman" w:cs="Times New Roman"/>
          <w:color w:val="000000" w:themeColor="text1"/>
          <w:sz w:val="24"/>
          <w:szCs w:val="24"/>
          <w:lang w:val="lv-LV"/>
        </w:rPr>
        <w:t>u</w:t>
      </w:r>
      <w:r w:rsidR="00A938D1" w:rsidRPr="00245600">
        <w:rPr>
          <w:rFonts w:ascii="Times New Roman" w:hAnsi="Times New Roman" w:cs="Times New Roman"/>
          <w:color w:val="000000" w:themeColor="text1"/>
          <w:sz w:val="24"/>
          <w:szCs w:val="24"/>
          <w:lang w:val="lv-LV"/>
        </w:rPr>
        <w:t xml:space="preserve"> vienlīdzīg</w:t>
      </w:r>
      <w:r w:rsidR="00216ADF">
        <w:rPr>
          <w:rFonts w:ascii="Times New Roman" w:hAnsi="Times New Roman" w:cs="Times New Roman"/>
          <w:color w:val="000000" w:themeColor="text1"/>
          <w:sz w:val="24"/>
          <w:szCs w:val="24"/>
          <w:lang w:val="lv-LV"/>
        </w:rPr>
        <w:t>u</w:t>
      </w:r>
      <w:r w:rsidR="00A938D1" w:rsidRPr="00245600">
        <w:rPr>
          <w:rFonts w:ascii="Times New Roman" w:hAnsi="Times New Roman" w:cs="Times New Roman"/>
          <w:color w:val="000000" w:themeColor="text1"/>
          <w:sz w:val="24"/>
          <w:szCs w:val="24"/>
          <w:lang w:val="lv-LV"/>
        </w:rPr>
        <w:t xml:space="preserve"> attieksm</w:t>
      </w:r>
      <w:r w:rsidR="00216ADF">
        <w:rPr>
          <w:rFonts w:ascii="Times New Roman" w:hAnsi="Times New Roman" w:cs="Times New Roman"/>
          <w:color w:val="000000" w:themeColor="text1"/>
          <w:sz w:val="24"/>
          <w:szCs w:val="24"/>
          <w:lang w:val="lv-LV"/>
        </w:rPr>
        <w:t>i</w:t>
      </w:r>
      <w:r w:rsidR="00A938D1" w:rsidRPr="00245600">
        <w:rPr>
          <w:rFonts w:ascii="Times New Roman" w:hAnsi="Times New Roman" w:cs="Times New Roman"/>
          <w:color w:val="000000" w:themeColor="text1"/>
          <w:sz w:val="24"/>
          <w:szCs w:val="24"/>
          <w:lang w:val="lv-LV"/>
        </w:rPr>
        <w:t xml:space="preserve"> pret sievietēm,</w:t>
      </w:r>
      <w:r w:rsidR="00A938D1" w:rsidRPr="00245600">
        <w:rPr>
          <w:rStyle w:val="FootnoteReference"/>
          <w:rFonts w:ascii="Times New Roman" w:hAnsi="Times New Roman" w:cs="Times New Roman"/>
          <w:color w:val="000000" w:themeColor="text1"/>
          <w:sz w:val="24"/>
          <w:szCs w:val="24"/>
          <w:lang w:val="lv-LV"/>
        </w:rPr>
        <w:footnoteReference w:id="5"/>
      </w:r>
      <w:r w:rsidR="00A938D1" w:rsidRPr="00245600">
        <w:rPr>
          <w:rFonts w:ascii="Times New Roman" w:hAnsi="Times New Roman" w:cs="Times New Roman"/>
          <w:color w:val="000000" w:themeColor="text1"/>
          <w:sz w:val="24"/>
          <w:szCs w:val="24"/>
          <w:lang w:val="lv-LV"/>
        </w:rPr>
        <w:t xml:space="preserve"> savukārt 2021.gadā Pasaules banka savā pētījumā par </w:t>
      </w:r>
      <w:r w:rsidR="00A938D1" w:rsidRPr="00245600">
        <w:rPr>
          <w:rFonts w:ascii="Times New Roman" w:hAnsi="Times New Roman" w:cs="Times New Roman"/>
          <w:i/>
          <w:color w:val="000000" w:themeColor="text1"/>
          <w:sz w:val="24"/>
          <w:szCs w:val="24"/>
          <w:lang w:val="lv-LV"/>
        </w:rPr>
        <w:t xml:space="preserve">Sievietēm, uzņēmējdarbību un tiesībām 2021 </w:t>
      </w:r>
      <w:r w:rsidR="00A938D1" w:rsidRPr="00245600">
        <w:rPr>
          <w:rFonts w:ascii="Times New Roman" w:hAnsi="Times New Roman" w:cs="Times New Roman"/>
          <w:color w:val="000000" w:themeColor="text1"/>
          <w:sz w:val="24"/>
          <w:szCs w:val="24"/>
          <w:lang w:val="lv-LV"/>
        </w:rPr>
        <w:t>atzina Latviju par līderi vienlīdzīgu ekonomisko iespēju nodrošināšanai sievietēm.</w:t>
      </w:r>
      <w:r w:rsidR="00063F3E" w:rsidRPr="00245600">
        <w:rPr>
          <w:rFonts w:ascii="Times New Roman" w:hAnsi="Times New Roman" w:cs="Times New Roman"/>
          <w:color w:val="000000" w:themeColor="text1"/>
          <w:sz w:val="24"/>
          <w:szCs w:val="24"/>
          <w:lang w:val="lv-LV"/>
        </w:rPr>
        <w:t xml:space="preserve"> </w:t>
      </w:r>
      <w:r w:rsidR="006D4468" w:rsidRPr="00245600">
        <w:rPr>
          <w:rFonts w:ascii="Times New Roman" w:hAnsi="Times New Roman" w:cs="Times New Roman"/>
          <w:color w:val="000000" w:themeColor="text1"/>
          <w:sz w:val="24"/>
          <w:szCs w:val="24"/>
          <w:lang w:val="lv-LV"/>
        </w:rPr>
        <w:t>P</w:t>
      </w:r>
      <w:r w:rsidR="00063F3E" w:rsidRPr="00245600">
        <w:rPr>
          <w:rFonts w:ascii="Times New Roman" w:hAnsi="Times New Roman" w:cs="Times New Roman"/>
          <w:color w:val="000000" w:themeColor="text1"/>
          <w:sz w:val="24"/>
          <w:szCs w:val="24"/>
          <w:lang w:val="lv-LV"/>
        </w:rPr>
        <w:t>ētījums attiecināms uz normatīvo regulējumu attiecībā uz sieviešu tiesībām uzņēmējdarbībā.</w:t>
      </w:r>
    </w:p>
    <w:p w14:paraId="24DB26C4"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color w:val="000000" w:themeColor="text1"/>
          <w:sz w:val="24"/>
          <w:szCs w:val="24"/>
        </w:rPr>
      </w:pPr>
    </w:p>
    <w:p w14:paraId="066AE40E" w14:textId="2FAFA277"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rPr>
      </w:pPr>
      <w:r w:rsidRPr="00245600">
        <w:rPr>
          <w:rFonts w:ascii="Times New Roman" w:hAnsi="Times New Roman" w:cs="Times New Roman"/>
          <w:b w:val="0"/>
          <w:color w:val="000000" w:themeColor="text1"/>
          <w:sz w:val="24"/>
          <w:szCs w:val="24"/>
        </w:rPr>
        <w:t xml:space="preserve">Absolūtos skaitļos sievietes Latvijā pelna par aptuveni 13,1% mazāk nekā vīrieši, tomēr skaidrot algu atšķirības </w:t>
      </w:r>
      <w:r w:rsidR="00994270" w:rsidRPr="00245600">
        <w:rPr>
          <w:rFonts w:ascii="Times New Roman" w:hAnsi="Times New Roman" w:cs="Times New Roman"/>
          <w:b w:val="0"/>
          <w:color w:val="000000" w:themeColor="text1"/>
          <w:sz w:val="24"/>
          <w:szCs w:val="24"/>
        </w:rPr>
        <w:t xml:space="preserve">tikai </w:t>
      </w:r>
      <w:r w:rsidRPr="00245600">
        <w:rPr>
          <w:rFonts w:ascii="Times New Roman" w:hAnsi="Times New Roman" w:cs="Times New Roman"/>
          <w:b w:val="0"/>
          <w:color w:val="000000" w:themeColor="text1"/>
          <w:sz w:val="24"/>
          <w:szCs w:val="24"/>
        </w:rPr>
        <w:t>ar diskrimināciju nevar, jo sievietes ir zemāk atalgotas dažādu iemeslu dēļ. Vairums sieviešu strādā nozarēs, kur vidējais atalgojums ir zems – izmitināšanas, ēdināšanas un sadzīves pakalpojumu uzņēmumos, mākslas un izklaides nozarē, tirdzniecībā, veselības un sociālās aprūpes iestādēs</w:t>
      </w:r>
      <w:r w:rsidR="00653C56" w:rsidRPr="00245600">
        <w:rPr>
          <w:rFonts w:ascii="Times New Roman" w:hAnsi="Times New Roman" w:cs="Times New Roman"/>
          <w:b w:val="0"/>
          <w:color w:val="000000" w:themeColor="text1"/>
          <w:sz w:val="24"/>
          <w:szCs w:val="24"/>
        </w:rPr>
        <w:t xml:space="preserve">, kā arī strādā uz pusslodzi vai </w:t>
      </w:r>
      <w:r w:rsidR="00216ADF" w:rsidRPr="00245600">
        <w:rPr>
          <w:rFonts w:ascii="Times New Roman" w:hAnsi="Times New Roman" w:cs="Times New Roman"/>
          <w:b w:val="0"/>
          <w:color w:val="000000" w:themeColor="text1"/>
          <w:sz w:val="24"/>
          <w:szCs w:val="24"/>
        </w:rPr>
        <w:lastRenderedPageBreak/>
        <w:t>ārštat</w:t>
      </w:r>
      <w:r w:rsidR="00216ADF">
        <w:rPr>
          <w:rFonts w:ascii="Times New Roman" w:hAnsi="Times New Roman" w:cs="Times New Roman"/>
          <w:b w:val="0"/>
          <w:color w:val="000000" w:themeColor="text1"/>
          <w:sz w:val="24"/>
          <w:szCs w:val="24"/>
        </w:rPr>
        <w:t>a</w:t>
      </w:r>
      <w:r w:rsidR="00653C56" w:rsidRPr="00245600">
        <w:rPr>
          <w:rFonts w:ascii="Times New Roman" w:hAnsi="Times New Roman" w:cs="Times New Roman"/>
          <w:b w:val="0"/>
          <w:color w:val="000000" w:themeColor="text1"/>
          <w:sz w:val="24"/>
          <w:szCs w:val="24"/>
        </w:rPr>
        <w:t>, lai varētu apvienot darbu ar bērnu audzināšanu</w:t>
      </w:r>
      <w:r w:rsidRPr="00245600">
        <w:rPr>
          <w:rFonts w:ascii="Times New Roman" w:hAnsi="Times New Roman" w:cs="Times New Roman"/>
          <w:b w:val="0"/>
          <w:color w:val="000000" w:themeColor="text1"/>
          <w:sz w:val="24"/>
          <w:szCs w:val="24"/>
        </w:rPr>
        <w:t xml:space="preserve">. Izņēmums ir finanšu un apdrošināšanas darbību nozare, kur vidējā nozares alga ir visaugstākā valstī un no nodarbinātajiem 65,6% ir sievietes, taču algu atšķirība ir vislielākā – 32%. Savukārt valsts pārvaldē, kur abu dzimumu darba ņēmēju skaits ir līdzīgs, sieviešu algas ir par 0,1% mazākas. Atalgojumu atšķirības arī citās nozarēs var skaidrot tikai detalizētāk analizējot, kādās profesijās strādā abu dzimumu pārstāvji konkrētajā nozarē, salīdzinot darba pienākumus, atbildības līmeni un citus faktorus, kas ietekmē algas. </w:t>
      </w:r>
      <w:r w:rsidRPr="00245600">
        <w:rPr>
          <w:rFonts w:ascii="Times New Roman" w:eastAsiaTheme="minorEastAsia" w:hAnsi="Times New Roman" w:cs="Times New Roman"/>
          <w:b w:val="0"/>
          <w:bCs/>
          <w:color w:val="000000" w:themeColor="text1"/>
          <w:sz w:val="24"/>
          <w:szCs w:val="24"/>
          <w:lang w:eastAsia="lv-LV"/>
        </w:rPr>
        <w:t xml:space="preserve">Pēc 2019. gada provizoriskajiem datiem sieviešu stundas vidējā bruto darba samaksa bija par 21,2 % mazāka nekā vīriešu </w:t>
      </w:r>
      <w:r w:rsidRPr="00245600">
        <w:rPr>
          <w:rFonts w:ascii="Times New Roman" w:hAnsi="Times New Roman" w:cs="Times New Roman"/>
          <w:b w:val="0"/>
          <w:color w:val="000000" w:themeColor="text1"/>
          <w:sz w:val="24"/>
          <w:szCs w:val="24"/>
        </w:rPr>
        <w:t>(skatīt 2.pielikuma 1.-3.tabulu).</w:t>
      </w:r>
    </w:p>
    <w:p w14:paraId="4DBB9F10" w14:textId="77777777" w:rsidR="00335975" w:rsidRPr="00245600" w:rsidRDefault="00335975" w:rsidP="00FC70E2">
      <w:pPr>
        <w:pStyle w:val="Style22"/>
        <w:shd w:val="clear" w:color="auto" w:fill="auto"/>
        <w:spacing w:before="0" w:after="0" w:line="240" w:lineRule="auto"/>
        <w:ind w:right="-341"/>
        <w:rPr>
          <w:rFonts w:ascii="Times New Roman" w:hAnsi="Times New Roman" w:cs="Times New Roman"/>
          <w:b w:val="0"/>
          <w:color w:val="000000" w:themeColor="text1"/>
          <w:sz w:val="24"/>
          <w:szCs w:val="24"/>
        </w:rPr>
      </w:pPr>
    </w:p>
    <w:p w14:paraId="45019A5B" w14:textId="5181B292" w:rsidR="00A938D1" w:rsidRPr="00245600" w:rsidRDefault="00A938D1" w:rsidP="00FC70E2">
      <w:pPr>
        <w:pStyle w:val="ListParagraph"/>
        <w:numPr>
          <w:ilvl w:val="0"/>
          <w:numId w:val="1"/>
        </w:numPr>
        <w:autoSpaceDE w:val="0"/>
        <w:autoSpaceDN w:val="0"/>
        <w:adjustRightInd w:val="0"/>
        <w:spacing w:after="0" w:line="240" w:lineRule="auto"/>
        <w:ind w:left="0" w:right="-341" w:hanging="426"/>
        <w:jc w:val="both"/>
        <w:rPr>
          <w:rFonts w:ascii="Times New Roman" w:eastAsiaTheme="minorEastAsia" w:hAnsi="Times New Roman" w:cs="Times New Roman"/>
          <w:color w:val="000000" w:themeColor="text1"/>
          <w:sz w:val="24"/>
          <w:szCs w:val="24"/>
          <w:lang w:val="lv-LV" w:eastAsia="lv-LV"/>
        </w:rPr>
      </w:pPr>
      <w:r w:rsidRPr="00245600">
        <w:rPr>
          <w:rFonts w:ascii="Times New Roman" w:eastAsia="Times New Roman" w:hAnsi="Times New Roman" w:cs="Times New Roman"/>
          <w:color w:val="000000" w:themeColor="text1"/>
          <w:sz w:val="24"/>
          <w:szCs w:val="24"/>
          <w:lang w:val="lv-LV"/>
        </w:rPr>
        <w:t xml:space="preserve">Latvija ir sasniegusi pozitīvus rādītājus sieviešu iesaistē lēmumu pieņemšanā, īpaši ekonomikas jomā. Saskaņā ar </w:t>
      </w:r>
      <w:r w:rsidRPr="00245600">
        <w:rPr>
          <w:rFonts w:ascii="Times New Roman" w:eastAsia="Times New Roman" w:hAnsi="Times New Roman" w:cs="Times New Roman"/>
          <w:i/>
          <w:color w:val="000000" w:themeColor="text1"/>
          <w:sz w:val="24"/>
          <w:szCs w:val="24"/>
          <w:lang w:val="lv-LV"/>
        </w:rPr>
        <w:t>Lursoft</w:t>
      </w:r>
      <w:r w:rsidRPr="00245600">
        <w:rPr>
          <w:rFonts w:ascii="Times New Roman" w:eastAsia="Times New Roman" w:hAnsi="Times New Roman" w:cs="Times New Roman"/>
          <w:color w:val="000000" w:themeColor="text1"/>
          <w:sz w:val="24"/>
          <w:szCs w:val="24"/>
          <w:lang w:val="lv-LV"/>
        </w:rPr>
        <w:t xml:space="preserve"> datiem no teju 186 tūkstošiem Latvijā reģistrēto uzņēmumu, trešdaļā (32.5%) vismaz viens no dalībniekiem ir sieviete (2020). 2020.</w:t>
      </w:r>
      <w:r w:rsidR="00335975"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 xml:space="preserve">gadā </w:t>
      </w:r>
      <w:r w:rsidRPr="00245600">
        <w:rPr>
          <w:rFonts w:ascii="Times New Roman" w:hAnsi="Times New Roman" w:cs="Times New Roman"/>
          <w:color w:val="000000" w:themeColor="text1"/>
          <w:sz w:val="24"/>
          <w:szCs w:val="24"/>
          <w:shd w:val="clear" w:color="auto" w:fill="FFFFFF"/>
          <w:lang w:val="lv-LV"/>
        </w:rPr>
        <w:t>populārākās uzņēmējdarbības nozares, kurās sievietes reģistrējušas uzņēmumus ir uzskaites, grāmatvedības, audita un revīzijas pakalpojumi; konsultēšana nodokļu jautājumos</w:t>
      </w:r>
      <w:r w:rsidR="00335975" w:rsidRPr="00245600">
        <w:rPr>
          <w:rFonts w:ascii="Times New Roman" w:hAnsi="Times New Roman" w:cs="Times New Roman"/>
          <w:color w:val="000000" w:themeColor="text1"/>
          <w:sz w:val="24"/>
          <w:szCs w:val="24"/>
          <w:shd w:val="clear" w:color="auto" w:fill="FFFFFF"/>
          <w:lang w:val="lv-LV"/>
        </w:rPr>
        <w:t>; s</w:t>
      </w:r>
      <w:r w:rsidRPr="00245600">
        <w:rPr>
          <w:rFonts w:ascii="Times New Roman" w:hAnsi="Times New Roman" w:cs="Times New Roman"/>
          <w:color w:val="000000" w:themeColor="text1"/>
          <w:sz w:val="24"/>
          <w:szCs w:val="24"/>
          <w:shd w:val="clear" w:color="auto" w:fill="FFFFFF"/>
          <w:lang w:val="lv-LV"/>
        </w:rPr>
        <w:t xml:space="preserve">ava vai nomāta nekustamā īpašuma izīrēšana un pārvaldīšana; frizieru un skaistumkopšanas pakalpojumi; mazumtirdzniecība nespecializētajos veikalos, kuros galvenokārt pārdod pārtikas preces; jakutā lauksaimniecība. </w:t>
      </w:r>
      <w:r w:rsidRPr="00245600">
        <w:rPr>
          <w:rFonts w:ascii="Times New Roman" w:eastAsia="Times New Roman" w:hAnsi="Times New Roman" w:cs="Times New Roman"/>
          <w:color w:val="000000" w:themeColor="text1"/>
          <w:sz w:val="24"/>
          <w:szCs w:val="24"/>
          <w:lang w:val="lv-LV"/>
        </w:rPr>
        <w:t>Galvenokārt</w:t>
      </w:r>
      <w:r w:rsidR="00216ADF">
        <w:rPr>
          <w:rFonts w:ascii="Times New Roman" w:eastAsia="Times New Roman" w:hAnsi="Times New Roman" w:cs="Times New Roman"/>
          <w:color w:val="000000" w:themeColor="text1"/>
          <w:sz w:val="24"/>
          <w:szCs w:val="24"/>
          <w:lang w:val="lv-LV"/>
        </w:rPr>
        <w:t>,</w:t>
      </w:r>
      <w:r w:rsidRPr="00245600">
        <w:rPr>
          <w:rFonts w:ascii="Times New Roman" w:eastAsia="Times New Roman" w:hAnsi="Times New Roman" w:cs="Times New Roman"/>
          <w:color w:val="000000" w:themeColor="text1"/>
          <w:sz w:val="24"/>
          <w:szCs w:val="24"/>
          <w:lang w:val="lv-LV"/>
        </w:rPr>
        <w:t xml:space="preserve"> sievietes vada mikro un mazus uzņēmumus, tomēr </w:t>
      </w:r>
      <w:r w:rsidR="00216ADF">
        <w:rPr>
          <w:rFonts w:ascii="Times New Roman" w:eastAsia="Times New Roman" w:hAnsi="Times New Roman" w:cs="Times New Roman"/>
          <w:color w:val="000000" w:themeColor="text1"/>
          <w:sz w:val="24"/>
          <w:szCs w:val="24"/>
          <w:lang w:val="lv-LV"/>
        </w:rPr>
        <w:t>s</w:t>
      </w:r>
      <w:r w:rsidR="00335975" w:rsidRPr="00245600">
        <w:rPr>
          <w:rFonts w:ascii="Times New Roman" w:hAnsi="Times New Roman" w:cs="Times New Roman"/>
          <w:color w:val="000000" w:themeColor="text1"/>
          <w:sz w:val="24"/>
          <w:szCs w:val="24"/>
          <w:shd w:val="clear" w:color="auto" w:fill="FFFFFF"/>
          <w:lang w:val="lv-LV"/>
        </w:rPr>
        <w:t>ievietes</w:t>
      </w:r>
      <w:r w:rsidRPr="00245600">
        <w:rPr>
          <w:rFonts w:ascii="Times New Roman" w:hAnsi="Times New Roman" w:cs="Times New Roman"/>
          <w:color w:val="000000" w:themeColor="text1"/>
          <w:sz w:val="24"/>
          <w:szCs w:val="24"/>
          <w:shd w:val="clear" w:color="auto" w:fill="FFFFFF"/>
          <w:lang w:val="lv-LV"/>
        </w:rPr>
        <w:t xml:space="preserve"> izveidojušas un sekmīgi vada </w:t>
      </w:r>
      <w:r w:rsidR="00216ADF">
        <w:rPr>
          <w:rFonts w:ascii="Times New Roman" w:hAnsi="Times New Roman" w:cs="Times New Roman"/>
          <w:color w:val="000000" w:themeColor="text1"/>
          <w:sz w:val="24"/>
          <w:szCs w:val="24"/>
          <w:shd w:val="clear" w:color="auto" w:fill="FFFFFF"/>
          <w:lang w:val="lv-LV"/>
        </w:rPr>
        <w:t xml:space="preserve">arī </w:t>
      </w:r>
      <w:r w:rsidRPr="00245600">
        <w:rPr>
          <w:rFonts w:ascii="Times New Roman" w:hAnsi="Times New Roman" w:cs="Times New Roman"/>
          <w:color w:val="000000" w:themeColor="text1"/>
          <w:sz w:val="24"/>
          <w:szCs w:val="24"/>
          <w:shd w:val="clear" w:color="auto" w:fill="FFFFFF"/>
          <w:lang w:val="lv-LV"/>
        </w:rPr>
        <w:t>kompānijas ar vairāku desmitu miljonu apgrozījumu. Visvairāk amatpersonu (35,66% no kopējā skaita) Latvijā ir vecumā no 50 līdz 69 gadiem, savukārt sieviešu – amatpersonu īpatsvars šajā vecuma grupā ir 38,15%. Arī pēc 70 gadu vecuma sasniegšanas sievietes turpina vadīt uzņēmumus</w:t>
      </w:r>
      <w:r w:rsidR="00335975" w:rsidRPr="00245600">
        <w:rPr>
          <w:rFonts w:ascii="Times New Roman" w:hAnsi="Times New Roman" w:cs="Times New Roman"/>
          <w:color w:val="000000" w:themeColor="text1"/>
          <w:sz w:val="24"/>
          <w:szCs w:val="24"/>
          <w:shd w:val="clear" w:color="auto" w:fill="FFFFFF"/>
          <w:lang w:val="lv-LV"/>
        </w:rPr>
        <w:t>. Atbilstoši</w:t>
      </w:r>
      <w:r w:rsidRPr="00245600">
        <w:rPr>
          <w:rFonts w:ascii="Times New Roman" w:hAnsi="Times New Roman" w:cs="Times New Roman"/>
          <w:color w:val="000000" w:themeColor="text1"/>
          <w:sz w:val="24"/>
          <w:szCs w:val="24"/>
          <w:shd w:val="clear" w:color="auto" w:fill="FFFFFF"/>
          <w:lang w:val="lv-LV"/>
        </w:rPr>
        <w:t xml:space="preserve"> </w:t>
      </w:r>
      <w:r w:rsidRPr="00216ADF">
        <w:rPr>
          <w:rFonts w:ascii="Times New Roman" w:hAnsi="Times New Roman" w:cs="Times New Roman"/>
          <w:i/>
          <w:color w:val="000000" w:themeColor="text1"/>
          <w:sz w:val="24"/>
          <w:szCs w:val="24"/>
          <w:shd w:val="clear" w:color="auto" w:fill="FFFFFF"/>
          <w:lang w:val="lv-LV"/>
        </w:rPr>
        <w:t>Lursoft</w:t>
      </w:r>
      <w:r w:rsidRPr="00245600">
        <w:rPr>
          <w:rFonts w:ascii="Times New Roman" w:hAnsi="Times New Roman" w:cs="Times New Roman"/>
          <w:color w:val="000000" w:themeColor="text1"/>
          <w:sz w:val="24"/>
          <w:szCs w:val="24"/>
          <w:shd w:val="clear" w:color="auto" w:fill="FFFFFF"/>
          <w:lang w:val="lv-LV"/>
        </w:rPr>
        <w:t xml:space="preserve"> dati</w:t>
      </w:r>
      <w:r w:rsidR="00335975" w:rsidRPr="00245600">
        <w:rPr>
          <w:rFonts w:ascii="Times New Roman" w:hAnsi="Times New Roman" w:cs="Times New Roman"/>
          <w:color w:val="000000" w:themeColor="text1"/>
          <w:sz w:val="24"/>
          <w:szCs w:val="24"/>
          <w:shd w:val="clear" w:color="auto" w:fill="FFFFFF"/>
          <w:lang w:val="lv-LV"/>
        </w:rPr>
        <w:t>em</w:t>
      </w:r>
      <w:r w:rsidRPr="00245600">
        <w:rPr>
          <w:rFonts w:ascii="Times New Roman" w:hAnsi="Times New Roman" w:cs="Times New Roman"/>
          <w:color w:val="000000" w:themeColor="text1"/>
          <w:sz w:val="24"/>
          <w:szCs w:val="24"/>
          <w:shd w:val="clear" w:color="auto" w:fill="FFFFFF"/>
          <w:lang w:val="lv-LV"/>
        </w:rPr>
        <w:t xml:space="preserve"> 6,32% no visām sievietēm-amatpersonām ir sasniegušas </w:t>
      </w:r>
      <w:r w:rsidR="00335975" w:rsidRPr="00245600">
        <w:rPr>
          <w:rFonts w:ascii="Times New Roman" w:hAnsi="Times New Roman" w:cs="Times New Roman"/>
          <w:color w:val="000000" w:themeColor="text1"/>
          <w:sz w:val="24"/>
          <w:szCs w:val="24"/>
          <w:shd w:val="clear" w:color="auto" w:fill="FFFFFF"/>
          <w:lang w:val="lv-LV"/>
        </w:rPr>
        <w:t>70</w:t>
      </w:r>
      <w:r w:rsidRPr="00245600">
        <w:rPr>
          <w:rFonts w:ascii="Times New Roman" w:hAnsi="Times New Roman" w:cs="Times New Roman"/>
          <w:color w:val="000000" w:themeColor="text1"/>
          <w:sz w:val="24"/>
          <w:szCs w:val="24"/>
          <w:shd w:val="clear" w:color="auto" w:fill="FFFFFF"/>
          <w:lang w:val="lv-LV"/>
        </w:rPr>
        <w:t xml:space="preserve"> gadu slieksni. </w:t>
      </w:r>
      <w:r w:rsidRPr="00245600">
        <w:rPr>
          <w:rFonts w:ascii="Times New Roman" w:eastAsiaTheme="minorEastAsia" w:hAnsi="Times New Roman" w:cs="Times New Roman"/>
          <w:color w:val="000000" w:themeColor="text1"/>
          <w:sz w:val="24"/>
          <w:szCs w:val="24"/>
          <w:lang w:val="lv-LV" w:eastAsia="lv-LV"/>
        </w:rPr>
        <w:t>2018. gadā sieviešu un vīriešu stundas darba samaksas atšķirības rādītājs privātajā sektorā sasniedza zemāko līmeni (10,7%), bet 2019.gadā tas strauji pieauga</w:t>
      </w:r>
      <w:r w:rsidR="00335975" w:rsidRPr="00245600">
        <w:rPr>
          <w:rFonts w:ascii="Times New Roman" w:eastAsiaTheme="minorEastAsia" w:hAnsi="Times New Roman" w:cs="Times New Roman"/>
          <w:color w:val="000000" w:themeColor="text1"/>
          <w:sz w:val="24"/>
          <w:szCs w:val="24"/>
          <w:lang w:val="lv-LV" w:eastAsia="lv-LV"/>
        </w:rPr>
        <w:t xml:space="preserve"> līdz</w:t>
      </w:r>
      <w:r w:rsidRPr="00245600">
        <w:rPr>
          <w:rFonts w:ascii="Times New Roman" w:eastAsiaTheme="minorEastAsia" w:hAnsi="Times New Roman" w:cs="Times New Roman"/>
          <w:color w:val="000000" w:themeColor="text1"/>
          <w:sz w:val="24"/>
          <w:szCs w:val="24"/>
          <w:lang w:val="lv-LV" w:eastAsia="lv-LV"/>
        </w:rPr>
        <w:t xml:space="preserve"> 19,5% </w:t>
      </w:r>
      <w:r w:rsidRPr="00245600">
        <w:rPr>
          <w:rFonts w:ascii="Times New Roman" w:eastAsia="Times New Roman" w:hAnsi="Times New Roman" w:cs="Times New Roman"/>
          <w:color w:val="000000" w:themeColor="text1"/>
          <w:sz w:val="24"/>
          <w:szCs w:val="24"/>
          <w:lang w:val="lv-LV"/>
        </w:rPr>
        <w:t xml:space="preserve">(skatīt 2.pielikuma 4.-12.tabulu, 1-2.diagrammu). </w:t>
      </w:r>
      <w:r w:rsidRPr="00245600">
        <w:rPr>
          <w:rFonts w:ascii="Times New Roman" w:eastAsiaTheme="minorEastAsia" w:hAnsi="Times New Roman" w:cs="Times New Roman"/>
          <w:color w:val="000000" w:themeColor="text1"/>
          <w:sz w:val="24"/>
          <w:szCs w:val="24"/>
          <w:lang w:val="lv-LV" w:eastAsia="lv-LV"/>
        </w:rPr>
        <w:t xml:space="preserve">Salīdzinot ar 2018. gadu, atšķirība starp sieviešu un vīriešu atalgojumu sabiedriskajā sektorā pieauga par 8,8 procentpunktiem, bet privātajā sektorā par 6,3 procentpunktiem. Salīdzinot ar 2017. gadu, 2018. gadā sieviešu un vīriešu atalgojuma atšķirības samazinājās visās vecuma grupās. Vismazākā atšķirība starp sieviešu un vīriešu atalgojumu stundā bija vecuma grupā 55–64 gadi (9,9 %), bet vislielākās vecuma grupās 35–44 gadi </w:t>
      </w:r>
      <w:r w:rsidR="00335975"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16,9 %</w:t>
      </w:r>
      <w:r w:rsidR="00335975"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 xml:space="preserve">, un 25–34 gadi (16,5%) (2.pielikuma 13.tabula). </w:t>
      </w:r>
      <w:r w:rsidR="00335975" w:rsidRPr="00245600">
        <w:rPr>
          <w:rFonts w:ascii="Times New Roman" w:eastAsiaTheme="minorEastAsia" w:hAnsi="Times New Roman" w:cs="Times New Roman"/>
          <w:color w:val="000000" w:themeColor="text1"/>
          <w:sz w:val="24"/>
          <w:szCs w:val="24"/>
          <w:lang w:val="lv-LV" w:eastAsia="lv-LV"/>
        </w:rPr>
        <w:t>Uzņēmējdarbībā</w:t>
      </w:r>
      <w:r w:rsidRPr="00245600">
        <w:rPr>
          <w:rFonts w:ascii="Times New Roman" w:eastAsiaTheme="minorEastAsia" w:hAnsi="Times New Roman" w:cs="Times New Roman"/>
          <w:color w:val="000000" w:themeColor="text1"/>
          <w:sz w:val="24"/>
          <w:szCs w:val="24"/>
          <w:lang w:val="lv-LV" w:eastAsia="lv-LV"/>
        </w:rPr>
        <w:t xml:space="preserve"> vērojams sieviešu pārstāvniecības pieaugums, lai arī vīriešu uzņēmēju ir teju divas reizes vairāk</w:t>
      </w:r>
      <w:r w:rsidR="00335975"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 xml:space="preserve"> pakāpeniski sieviešu</w:t>
      </w:r>
      <w:r w:rsidR="00335975"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uzņēmēju skaits aug (2.pielikuma 14.tabula).</w:t>
      </w:r>
    </w:p>
    <w:p w14:paraId="698B80E1" w14:textId="77777777" w:rsidR="00A938D1" w:rsidRPr="00245600" w:rsidRDefault="00A938D1" w:rsidP="00FC70E2">
      <w:pPr>
        <w:pStyle w:val="ListParagraph"/>
        <w:spacing w:after="0" w:line="240" w:lineRule="auto"/>
        <w:ind w:left="0" w:right="-341" w:hanging="426"/>
        <w:rPr>
          <w:rFonts w:ascii="Times New Roman" w:hAnsi="Times New Roman" w:cs="Times New Roman"/>
          <w:b/>
          <w:color w:val="000000" w:themeColor="text1"/>
          <w:sz w:val="24"/>
          <w:szCs w:val="24"/>
          <w:lang w:val="lv-LV"/>
        </w:rPr>
      </w:pPr>
    </w:p>
    <w:p w14:paraId="27DC2031" w14:textId="77777777" w:rsidR="00A938D1" w:rsidRPr="00245600" w:rsidRDefault="00A938D1" w:rsidP="00FC70E2">
      <w:pPr>
        <w:pStyle w:val="Heading2"/>
        <w:ind w:hanging="426"/>
        <w:rPr>
          <w:rFonts w:cs="Times New Roman"/>
          <w:szCs w:val="24"/>
        </w:rPr>
      </w:pPr>
      <w:bookmarkStart w:id="10" w:name="_Toc87359275"/>
      <w:r w:rsidRPr="00245600">
        <w:rPr>
          <w:rFonts w:cs="Times New Roman"/>
          <w:szCs w:val="24"/>
        </w:rPr>
        <w:t>Izmaiņas normatīvajā regulējumā</w:t>
      </w:r>
      <w:bookmarkEnd w:id="10"/>
    </w:p>
    <w:p w14:paraId="42CBB338" w14:textId="77777777" w:rsidR="00A938D1" w:rsidRPr="00245600" w:rsidRDefault="00A938D1" w:rsidP="00FC70E2">
      <w:pPr>
        <w:pStyle w:val="ListParagraph"/>
        <w:spacing w:after="0" w:line="240" w:lineRule="auto"/>
        <w:ind w:left="0" w:right="-341" w:hanging="426"/>
        <w:rPr>
          <w:rFonts w:ascii="Times New Roman" w:hAnsi="Times New Roman" w:cs="Times New Roman"/>
          <w:b/>
          <w:color w:val="000000" w:themeColor="text1"/>
          <w:sz w:val="24"/>
          <w:szCs w:val="24"/>
          <w:lang w:val="lv-LV"/>
        </w:rPr>
      </w:pPr>
    </w:p>
    <w:p w14:paraId="1BA746C2" w14:textId="6DB28738" w:rsidR="00A938D1" w:rsidRPr="00245600" w:rsidRDefault="00A938D1" w:rsidP="00FC70E2">
      <w:pPr>
        <w:pStyle w:val="ListParagraph"/>
        <w:numPr>
          <w:ilvl w:val="0"/>
          <w:numId w:val="1"/>
        </w:numPr>
        <w:autoSpaceDE w:val="0"/>
        <w:autoSpaceDN w:val="0"/>
        <w:adjustRightInd w:val="0"/>
        <w:spacing w:after="0" w:line="240" w:lineRule="auto"/>
        <w:ind w:left="0" w:right="-341" w:hanging="426"/>
        <w:jc w:val="both"/>
        <w:rPr>
          <w:rFonts w:ascii="Times New Roman" w:eastAsiaTheme="minorEastAsia" w:hAnsi="Times New Roman" w:cs="Times New Roman"/>
          <w:color w:val="000000" w:themeColor="text1"/>
          <w:sz w:val="24"/>
          <w:szCs w:val="24"/>
          <w:lang w:val="lv-LV" w:eastAsia="lv-LV"/>
        </w:rPr>
      </w:pPr>
      <w:r w:rsidRPr="00245600">
        <w:rPr>
          <w:rFonts w:ascii="Times New Roman" w:eastAsia="Times New Roman" w:hAnsi="Times New Roman" w:cs="Times New Roman"/>
          <w:color w:val="000000" w:themeColor="text1"/>
          <w:sz w:val="24"/>
          <w:szCs w:val="24"/>
          <w:lang w:val="lv-LV" w:eastAsia="lv-LV"/>
        </w:rPr>
        <w:t>Latvija vērš Komitejas uzmanību uz informāciju, kas iekļauta tās Vispārējā pamatdokumentā (</w:t>
      </w:r>
      <w:r w:rsidRPr="00245600">
        <w:rPr>
          <w:rFonts w:ascii="Times New Roman" w:hAnsi="Times New Roman" w:cs="Times New Roman"/>
          <w:color w:val="000000" w:themeColor="text1"/>
          <w:sz w:val="24"/>
          <w:szCs w:val="24"/>
          <w:lang w:val="lv-LV"/>
        </w:rPr>
        <w:t xml:space="preserve">HRI/CORE/LVA/2017, 226.-232.rindkopa). </w:t>
      </w:r>
      <w:r w:rsidR="00335975" w:rsidRPr="00245600">
        <w:rPr>
          <w:rFonts w:ascii="Times New Roman" w:hAnsi="Times New Roman" w:cs="Times New Roman"/>
          <w:color w:val="000000" w:themeColor="text1"/>
          <w:sz w:val="24"/>
          <w:szCs w:val="24"/>
          <w:lang w:val="lv-LV"/>
        </w:rPr>
        <w:t xml:space="preserve">Papildus </w:t>
      </w:r>
      <w:r w:rsidRPr="00245600">
        <w:rPr>
          <w:rFonts w:ascii="Times New Roman" w:eastAsia="Times New Roman" w:hAnsi="Times New Roman" w:cs="Times New Roman"/>
          <w:color w:val="000000" w:themeColor="text1"/>
          <w:sz w:val="24"/>
          <w:szCs w:val="24"/>
          <w:lang w:val="lv-LV" w:eastAsia="lv-LV"/>
        </w:rPr>
        <w:t>minētajai informācijai pārskata periodā pilnveidots arī normatīvais regulējums, kas vērsts uz darba un ģimenes dzīves saskaņošanu. 2014.gadā spēkā stājās izmaiņas vecāku pabalsta izmaksā</w:t>
      </w:r>
      <w:r w:rsidR="00335975" w:rsidRPr="00245600">
        <w:rPr>
          <w:rFonts w:ascii="Times New Roman" w:eastAsia="Times New Roman" w:hAnsi="Times New Roman" w:cs="Times New Roman"/>
          <w:color w:val="000000" w:themeColor="text1"/>
          <w:sz w:val="24"/>
          <w:szCs w:val="24"/>
          <w:lang w:val="lv-LV" w:eastAsia="lv-LV"/>
        </w:rPr>
        <w:t xml:space="preserve">, kas ir </w:t>
      </w:r>
      <w:r w:rsidRPr="00245600">
        <w:rPr>
          <w:rFonts w:ascii="Times New Roman" w:eastAsia="Times New Roman" w:hAnsi="Times New Roman" w:cs="Times New Roman"/>
          <w:color w:val="000000" w:themeColor="text1"/>
          <w:sz w:val="24"/>
          <w:szCs w:val="24"/>
          <w:lang w:val="lv-LV" w:eastAsia="lv-LV"/>
        </w:rPr>
        <w:t xml:space="preserve">vairāk labvēlīgs nodarbinātiem bērnu vecākiem, ļaujot </w:t>
      </w:r>
      <w:r w:rsidR="00335975" w:rsidRPr="00245600">
        <w:rPr>
          <w:rFonts w:ascii="Times New Roman" w:eastAsia="Times New Roman" w:hAnsi="Times New Roman" w:cs="Times New Roman"/>
          <w:color w:val="000000" w:themeColor="text1"/>
          <w:sz w:val="24"/>
          <w:szCs w:val="24"/>
          <w:lang w:val="lv-LV" w:eastAsia="lv-LV"/>
        </w:rPr>
        <w:t xml:space="preserve">daļēju </w:t>
      </w:r>
      <w:r w:rsidRPr="00245600">
        <w:rPr>
          <w:rFonts w:ascii="Times New Roman" w:eastAsia="Times New Roman" w:hAnsi="Times New Roman" w:cs="Times New Roman"/>
          <w:color w:val="000000" w:themeColor="text1"/>
          <w:sz w:val="24"/>
          <w:szCs w:val="24"/>
          <w:lang w:val="lv-LV" w:eastAsia="lv-LV"/>
        </w:rPr>
        <w:t>vecāku pabalstu (30%) saņemt arī bērna kopšanas atvaļinājuma laikā ienākumus gūstošai personai un elastīgi apvienot darbu ar bērna kopšanu. 2017. gadā stājās spēkā grozījumi likumā „</w:t>
      </w:r>
      <w:r w:rsidRPr="00245600">
        <w:rPr>
          <w:rFonts w:ascii="Times New Roman" w:eastAsia="Times New Roman" w:hAnsi="Times New Roman" w:cs="Times New Roman"/>
          <w:i/>
          <w:color w:val="000000" w:themeColor="text1"/>
          <w:sz w:val="24"/>
          <w:szCs w:val="24"/>
          <w:lang w:val="lv-LV" w:eastAsia="lv-LV"/>
        </w:rPr>
        <w:t>Par maternitātes un slimības apdrošināšanu</w:t>
      </w:r>
      <w:r w:rsidRPr="00245600">
        <w:rPr>
          <w:rFonts w:ascii="Times New Roman" w:eastAsia="Times New Roman" w:hAnsi="Times New Roman" w:cs="Times New Roman"/>
          <w:color w:val="000000" w:themeColor="text1"/>
          <w:sz w:val="24"/>
          <w:szCs w:val="24"/>
          <w:lang w:val="lv-LV" w:eastAsia="lv-LV"/>
        </w:rPr>
        <w:t xml:space="preserve">”, </w:t>
      </w:r>
      <w:r w:rsidR="00335975" w:rsidRPr="00245600">
        <w:rPr>
          <w:rFonts w:ascii="Times New Roman" w:eastAsia="Times New Roman" w:hAnsi="Times New Roman" w:cs="Times New Roman"/>
          <w:color w:val="000000" w:themeColor="text1"/>
          <w:sz w:val="24"/>
          <w:szCs w:val="24"/>
          <w:lang w:val="lv-LV" w:eastAsia="lv-LV"/>
        </w:rPr>
        <w:t>kas noteic</w:t>
      </w:r>
      <w:r w:rsidRPr="00245600">
        <w:rPr>
          <w:rFonts w:ascii="Times New Roman" w:eastAsia="Times New Roman" w:hAnsi="Times New Roman" w:cs="Times New Roman"/>
          <w:color w:val="000000" w:themeColor="text1"/>
          <w:sz w:val="24"/>
          <w:szCs w:val="24"/>
          <w:lang w:val="lv-LV" w:eastAsia="lv-LV"/>
        </w:rPr>
        <w:t xml:space="preserve"> tiesības uz vecāku pabalstu arī personai, kura nav nodarbināta pabalsta piešķiršanas dienā, bet tāda ir bijusi, </w:t>
      </w:r>
      <w:r w:rsidR="00335975" w:rsidRPr="00245600">
        <w:rPr>
          <w:rFonts w:ascii="Times New Roman" w:eastAsia="Times New Roman" w:hAnsi="Times New Roman" w:cs="Times New Roman"/>
          <w:color w:val="000000" w:themeColor="text1"/>
          <w:sz w:val="24"/>
          <w:szCs w:val="24"/>
          <w:lang w:val="lv-LV" w:eastAsia="lv-LV"/>
        </w:rPr>
        <w:t xml:space="preserve">kad iestājās </w:t>
      </w:r>
      <w:r w:rsidRPr="00245600">
        <w:rPr>
          <w:rFonts w:ascii="Times New Roman" w:eastAsia="Times New Roman" w:hAnsi="Times New Roman" w:cs="Times New Roman"/>
          <w:color w:val="000000" w:themeColor="text1"/>
          <w:sz w:val="24"/>
          <w:szCs w:val="24"/>
          <w:lang w:val="lv-LV" w:eastAsia="lv-LV"/>
        </w:rPr>
        <w:t>grūtniecības vai dzemdību atvaļinājum</w:t>
      </w:r>
      <w:r w:rsidR="00335975" w:rsidRPr="00245600">
        <w:rPr>
          <w:rFonts w:ascii="Times New Roman" w:eastAsia="Times New Roman" w:hAnsi="Times New Roman" w:cs="Times New Roman"/>
          <w:color w:val="000000" w:themeColor="text1"/>
          <w:sz w:val="24"/>
          <w:szCs w:val="24"/>
          <w:lang w:val="lv-LV" w:eastAsia="lv-LV"/>
        </w:rPr>
        <w:t>s</w:t>
      </w:r>
      <w:r w:rsidRPr="00245600">
        <w:rPr>
          <w:rFonts w:ascii="Times New Roman" w:eastAsia="Times New Roman" w:hAnsi="Times New Roman" w:cs="Times New Roman"/>
          <w:color w:val="000000" w:themeColor="text1"/>
          <w:sz w:val="24"/>
          <w:szCs w:val="24"/>
          <w:lang w:val="lv-LV" w:eastAsia="lv-LV"/>
        </w:rPr>
        <w:t>. Tāpat tiesības uz pabalstu piešķir vienam no vecākiem sakarā ar ārpusģimenes aprūpē esoša bērna vecumā līdz 3 gadiem adopciju. Ja persona ir adoptējusi bērnu vecumā līdz 3 gadiem, personai kā vienam no bērna vecākiem ir tiesības uz 10 kalendāro dienu ilgu atvaļinājumu.</w:t>
      </w:r>
      <w:r w:rsidRPr="00245600">
        <w:rPr>
          <w:rFonts w:ascii="Times New Roman" w:eastAsiaTheme="minorEastAsia" w:hAnsi="Times New Roman" w:cs="Times New Roman"/>
          <w:color w:val="000000" w:themeColor="text1"/>
          <w:sz w:val="24"/>
          <w:szCs w:val="24"/>
          <w:lang w:val="lv-LV" w:eastAsia="lv-LV"/>
        </w:rPr>
        <w:t xml:space="preserve"> Būtiska ietekme uz personu motivāciju iesaistīties darba tirgū ir arī </w:t>
      </w:r>
      <w:r w:rsidRPr="00245600">
        <w:rPr>
          <w:rFonts w:ascii="Times New Roman" w:eastAsia="Times New Roman" w:hAnsi="Times New Roman" w:cs="Times New Roman"/>
          <w:color w:val="000000" w:themeColor="text1"/>
          <w:sz w:val="24"/>
          <w:szCs w:val="24"/>
          <w:lang w:val="lv-LV" w:eastAsia="lv-LV"/>
        </w:rPr>
        <w:t>nodokļu politikai, strādājošo ienākumiem un dzīves līmeni</w:t>
      </w:r>
      <w:r w:rsidR="00335975" w:rsidRPr="00245600">
        <w:rPr>
          <w:rFonts w:ascii="Times New Roman" w:eastAsia="Times New Roman" w:hAnsi="Times New Roman" w:cs="Times New Roman"/>
          <w:color w:val="000000" w:themeColor="text1"/>
          <w:sz w:val="24"/>
          <w:szCs w:val="24"/>
          <w:lang w:val="lv-LV" w:eastAsia="lv-LV"/>
        </w:rPr>
        <w:t>m</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imes New Roman" w:hAnsi="Times New Roman" w:cs="Times New Roman"/>
          <w:color w:val="000000" w:themeColor="text1"/>
          <w:sz w:val="24"/>
          <w:szCs w:val="24"/>
          <w:lang w:val="lv-LV" w:eastAsia="lv-LV"/>
        </w:rPr>
        <w:lastRenderedPageBreak/>
        <w:t>tādēļ kopš 201</w:t>
      </w:r>
      <w:r w:rsidR="009452FC" w:rsidRPr="00245600">
        <w:rPr>
          <w:rFonts w:ascii="Times New Roman" w:eastAsia="Times New Roman" w:hAnsi="Times New Roman" w:cs="Times New Roman"/>
          <w:color w:val="000000" w:themeColor="text1"/>
          <w:sz w:val="24"/>
          <w:szCs w:val="24"/>
          <w:lang w:val="lv-LV" w:eastAsia="lv-LV"/>
        </w:rPr>
        <w:t>6</w:t>
      </w:r>
      <w:r w:rsidRPr="00245600">
        <w:rPr>
          <w:rFonts w:ascii="Times New Roman" w:eastAsia="Times New Roman" w:hAnsi="Times New Roman" w:cs="Times New Roman"/>
          <w:color w:val="000000" w:themeColor="text1"/>
          <w:sz w:val="24"/>
          <w:szCs w:val="24"/>
          <w:lang w:val="lv-LV" w:eastAsia="lv-LV"/>
        </w:rPr>
        <w:t>. gada tiek īstenota plaša nodokļu reforma, kas ir vērsta uz darbaspēka nodokļu sloga samazināšanu, ienākumu palielināšanu strādājošiem ar zemiem ienākumiem un ģimenēm ar bērniem.</w:t>
      </w:r>
      <w:r w:rsidR="00653C56" w:rsidRPr="00245600">
        <w:rPr>
          <w:rFonts w:ascii="Times New Roman" w:eastAsia="Times New Roman" w:hAnsi="Times New Roman" w:cs="Times New Roman"/>
          <w:color w:val="000000" w:themeColor="text1"/>
          <w:sz w:val="24"/>
          <w:szCs w:val="24"/>
          <w:lang w:val="lv-LV" w:eastAsia="lv-LV"/>
        </w:rPr>
        <w:t xml:space="preserve"> </w:t>
      </w:r>
      <w:r w:rsidR="00216ADF">
        <w:rPr>
          <w:rFonts w:ascii="Times New Roman" w:eastAsia="Times New Roman" w:hAnsi="Times New Roman" w:cs="Times New Roman"/>
          <w:color w:val="000000" w:themeColor="text1"/>
          <w:sz w:val="24"/>
          <w:szCs w:val="24"/>
          <w:lang w:val="lv-LV" w:eastAsia="lv-LV"/>
        </w:rPr>
        <w:t>L</w:t>
      </w:r>
      <w:r w:rsidR="00653C56" w:rsidRPr="00245600">
        <w:rPr>
          <w:rFonts w:ascii="Times New Roman" w:eastAsia="Times New Roman" w:hAnsi="Times New Roman" w:cs="Times New Roman"/>
          <w:color w:val="000000" w:themeColor="text1"/>
          <w:sz w:val="24"/>
          <w:szCs w:val="24"/>
          <w:lang w:val="lv-LV" w:eastAsia="lv-LV"/>
        </w:rPr>
        <w:t>ai arī ievērojamas pozitīvas izmaiņas normatīvajā regulējumā,</w:t>
      </w:r>
      <w:r w:rsidR="00653C56" w:rsidRPr="00245600">
        <w:rPr>
          <w:rFonts w:ascii="Times New Roman" w:hAnsi="Times New Roman" w:cs="Times New Roman"/>
          <w:bCs/>
          <w:sz w:val="24"/>
          <w:szCs w:val="24"/>
          <w:lang w:val="lv-LV"/>
        </w:rPr>
        <w:t xml:space="preserve"> bērna kopšanas atvaļinājumus biežāk ņem sievietes.</w:t>
      </w:r>
      <w:r w:rsidRPr="00245600">
        <w:rPr>
          <w:rFonts w:ascii="Times New Roman" w:eastAsia="Times New Roman" w:hAnsi="Times New Roman" w:cs="Times New Roman"/>
          <w:color w:val="000000" w:themeColor="text1"/>
          <w:sz w:val="24"/>
          <w:szCs w:val="24"/>
          <w:lang w:val="lv-LV" w:eastAsia="lv-LV"/>
        </w:rPr>
        <w:t xml:space="preserve"> </w:t>
      </w:r>
      <w:r w:rsidR="00335975" w:rsidRPr="00245600">
        <w:rPr>
          <w:rFonts w:ascii="Times New Roman" w:eastAsia="Times New Roman" w:hAnsi="Times New Roman" w:cs="Times New Roman"/>
          <w:color w:val="000000" w:themeColor="text1"/>
          <w:sz w:val="24"/>
          <w:szCs w:val="24"/>
          <w:lang w:val="lv-LV" w:eastAsia="lv-LV"/>
        </w:rPr>
        <w:t>Kopš</w:t>
      </w:r>
      <w:r w:rsidRPr="00245600">
        <w:rPr>
          <w:rFonts w:ascii="Times New Roman" w:eastAsia="Times New Roman" w:hAnsi="Times New Roman" w:cs="Times New Roman"/>
          <w:color w:val="000000" w:themeColor="text1"/>
          <w:sz w:val="24"/>
          <w:szCs w:val="24"/>
          <w:lang w:val="lv-LV" w:eastAsia="lv-LV"/>
        </w:rPr>
        <w:t xml:space="preserve"> 20</w:t>
      </w:r>
      <w:r w:rsidR="00D74989" w:rsidRPr="00245600">
        <w:rPr>
          <w:rFonts w:ascii="Times New Roman" w:eastAsia="Times New Roman" w:hAnsi="Times New Roman" w:cs="Times New Roman"/>
          <w:color w:val="000000" w:themeColor="text1"/>
          <w:sz w:val="24"/>
          <w:szCs w:val="24"/>
          <w:lang w:val="lv-LV" w:eastAsia="lv-LV"/>
        </w:rPr>
        <w:t>16</w:t>
      </w:r>
      <w:r w:rsidRPr="00245600">
        <w:rPr>
          <w:rFonts w:ascii="Times New Roman" w:eastAsia="Times New Roman" w:hAnsi="Times New Roman" w:cs="Times New Roman"/>
          <w:color w:val="000000" w:themeColor="text1"/>
          <w:sz w:val="24"/>
          <w:szCs w:val="24"/>
          <w:lang w:val="lv-LV" w:eastAsia="lv-LV"/>
        </w:rPr>
        <w:t>.</w:t>
      </w:r>
      <w:r w:rsidR="00216ADF">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imes New Roman" w:hAnsi="Times New Roman" w:cs="Times New Roman"/>
          <w:color w:val="000000" w:themeColor="text1"/>
          <w:sz w:val="24"/>
          <w:szCs w:val="24"/>
          <w:lang w:val="lv-LV" w:eastAsia="lv-LV"/>
        </w:rPr>
        <w:t>gada tiek ieviests solidaritātes nodoklis, kura pašreizējā likme ir 25% un kurš attiecas uz sociāli apdrošinātām personām</w:t>
      </w:r>
      <w:r w:rsidR="00216ADF">
        <w:rPr>
          <w:rFonts w:ascii="Times New Roman" w:eastAsia="Times New Roman" w:hAnsi="Times New Roman" w:cs="Times New Roman"/>
          <w:color w:val="000000" w:themeColor="text1"/>
          <w:sz w:val="24"/>
          <w:szCs w:val="24"/>
          <w:lang w:val="lv-LV" w:eastAsia="lv-LV"/>
        </w:rPr>
        <w:t>:</w:t>
      </w:r>
      <w:r w:rsidRPr="00245600">
        <w:rPr>
          <w:rFonts w:ascii="Times New Roman" w:eastAsia="Times New Roman" w:hAnsi="Times New Roman" w:cs="Times New Roman"/>
          <w:color w:val="000000" w:themeColor="text1"/>
          <w:sz w:val="24"/>
          <w:szCs w:val="24"/>
          <w:lang w:val="lv-LV" w:eastAsia="lv-LV"/>
        </w:rPr>
        <w:t xml:space="preserve"> darba ņēmējiem, pašnodarbinātajiem, kuru ienākumi kalendārā gadā pārsniedz valsts sociālās apdrošināšanas obligāto iemaksu maksimālo apmēru.</w:t>
      </w:r>
    </w:p>
    <w:p w14:paraId="7B524B07" w14:textId="77777777" w:rsidR="009452FC" w:rsidRPr="00245600" w:rsidRDefault="009452FC" w:rsidP="00FC70E2">
      <w:pPr>
        <w:pStyle w:val="ListParagraph"/>
        <w:autoSpaceDE w:val="0"/>
        <w:autoSpaceDN w:val="0"/>
        <w:adjustRightInd w:val="0"/>
        <w:spacing w:after="0" w:line="240" w:lineRule="auto"/>
        <w:ind w:left="0" w:right="-341"/>
        <w:jc w:val="both"/>
        <w:rPr>
          <w:rFonts w:ascii="Times New Roman" w:eastAsiaTheme="minorEastAsia" w:hAnsi="Times New Roman" w:cs="Times New Roman"/>
          <w:color w:val="000000" w:themeColor="text1"/>
          <w:sz w:val="24"/>
          <w:szCs w:val="24"/>
          <w:lang w:val="lv-LV" w:eastAsia="lv-LV"/>
        </w:rPr>
      </w:pPr>
    </w:p>
    <w:p w14:paraId="1F15417C" w14:textId="77777777" w:rsidR="00A938D1" w:rsidRPr="00245600" w:rsidRDefault="00A938D1" w:rsidP="00FC70E2">
      <w:pPr>
        <w:pStyle w:val="Heading2"/>
        <w:ind w:hanging="284"/>
        <w:rPr>
          <w:rFonts w:cs="Times New Roman"/>
          <w:szCs w:val="24"/>
        </w:rPr>
      </w:pPr>
      <w:bookmarkStart w:id="11" w:name="_Toc87359276"/>
      <w:r w:rsidRPr="00245600">
        <w:rPr>
          <w:rFonts w:cs="Times New Roman"/>
          <w:szCs w:val="24"/>
        </w:rPr>
        <w:t>Politikas plānošanas dokumenti</w:t>
      </w:r>
      <w:bookmarkEnd w:id="11"/>
    </w:p>
    <w:p w14:paraId="0D7DE1EE" w14:textId="77777777" w:rsidR="00A938D1" w:rsidRPr="00245600" w:rsidRDefault="00A938D1" w:rsidP="00FC70E2">
      <w:pPr>
        <w:pStyle w:val="ListParagraph"/>
        <w:autoSpaceDE w:val="0"/>
        <w:autoSpaceDN w:val="0"/>
        <w:adjustRightInd w:val="0"/>
        <w:spacing w:after="0" w:line="240" w:lineRule="auto"/>
        <w:ind w:left="0" w:right="-341" w:hanging="426"/>
        <w:jc w:val="both"/>
        <w:rPr>
          <w:rFonts w:ascii="Times New Roman" w:hAnsi="Times New Roman" w:cs="Times New Roman"/>
          <w:color w:val="000000" w:themeColor="text1"/>
          <w:sz w:val="24"/>
          <w:szCs w:val="24"/>
          <w:lang w:val="lv-LV"/>
        </w:rPr>
      </w:pPr>
    </w:p>
    <w:p w14:paraId="608AE18F" w14:textId="3A99B930" w:rsidR="003614AA"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rPr>
      </w:pPr>
      <w:r w:rsidRPr="00245600">
        <w:rPr>
          <w:rFonts w:ascii="Times New Roman" w:hAnsi="Times New Roman" w:cs="Times New Roman"/>
          <w:b w:val="0"/>
          <w:color w:val="000000" w:themeColor="text1"/>
          <w:sz w:val="24"/>
          <w:szCs w:val="24"/>
        </w:rPr>
        <w:t>Pārskata periodā diskriminācijas novēršanai un personu sociālajai integrācijai izstrādātas “</w:t>
      </w:r>
      <w:r w:rsidRPr="00245600">
        <w:rPr>
          <w:rFonts w:ascii="Times New Roman" w:hAnsi="Times New Roman" w:cs="Times New Roman"/>
          <w:b w:val="0"/>
          <w:i/>
          <w:color w:val="000000" w:themeColor="text1"/>
          <w:sz w:val="24"/>
          <w:szCs w:val="24"/>
        </w:rPr>
        <w:t>Iekļaujošas nodarbinātības pamatnostādnes 2015.-2020.gadam</w:t>
      </w:r>
      <w:r w:rsidRPr="00245600">
        <w:rPr>
          <w:rFonts w:ascii="Times New Roman" w:hAnsi="Times New Roman" w:cs="Times New Roman"/>
          <w:b w:val="0"/>
          <w:color w:val="000000" w:themeColor="text1"/>
          <w:sz w:val="24"/>
          <w:szCs w:val="24"/>
        </w:rPr>
        <w:t>” un “</w:t>
      </w:r>
      <w:r w:rsidRPr="00245600">
        <w:rPr>
          <w:rFonts w:ascii="Times New Roman" w:hAnsi="Times New Roman" w:cs="Times New Roman"/>
          <w:b w:val="0"/>
          <w:i/>
          <w:color w:val="000000" w:themeColor="text1"/>
          <w:sz w:val="24"/>
          <w:szCs w:val="24"/>
        </w:rPr>
        <w:t>Ģimenes valsts politikas pamatnostādnes 2011.-2017.gadam</w:t>
      </w:r>
      <w:r w:rsidRPr="00245600">
        <w:rPr>
          <w:rFonts w:ascii="Times New Roman" w:hAnsi="Times New Roman" w:cs="Times New Roman"/>
          <w:b w:val="0"/>
          <w:color w:val="000000" w:themeColor="text1"/>
          <w:sz w:val="24"/>
          <w:szCs w:val="24"/>
        </w:rPr>
        <w:t xml:space="preserve">”. </w:t>
      </w:r>
      <w:r w:rsidRPr="00245600">
        <w:rPr>
          <w:rFonts w:ascii="Times New Roman" w:eastAsia="Times New Roman" w:hAnsi="Times New Roman" w:cs="Times New Roman"/>
          <w:b w:val="0"/>
          <w:color w:val="000000" w:themeColor="text1"/>
          <w:sz w:val="24"/>
          <w:szCs w:val="24"/>
        </w:rPr>
        <w:t>Šo politikas plānošanas dokumentu galvenie mērķi ir iekļaujoša un līdzsvarota darba tirgus attīstība, nodarbinātību sekmējošas vides veidošana. Tajos ietvertie pasākumi vērsti uz darba tirgus segregācijas un līdzsvarotas sieviešu un vīriešu pārstāvniecības trūkuma dažādos darba tirgus sektoros, kas ietekmē arī atalgojuma atšķirību veidošanos starp dzimumiem</w:t>
      </w:r>
      <w:r w:rsidR="00335FE8">
        <w:rPr>
          <w:rFonts w:ascii="Times New Roman" w:eastAsia="Times New Roman" w:hAnsi="Times New Roman" w:cs="Times New Roman"/>
          <w:b w:val="0"/>
          <w:color w:val="000000" w:themeColor="text1"/>
          <w:sz w:val="24"/>
          <w:szCs w:val="24"/>
        </w:rPr>
        <w:t>,</w:t>
      </w:r>
      <w:r w:rsidRPr="00245600">
        <w:rPr>
          <w:rFonts w:ascii="Times New Roman" w:eastAsia="Times New Roman" w:hAnsi="Times New Roman" w:cs="Times New Roman"/>
          <w:b w:val="0"/>
          <w:color w:val="000000" w:themeColor="text1"/>
          <w:sz w:val="24"/>
          <w:szCs w:val="24"/>
        </w:rPr>
        <w:t xml:space="preserve"> izskaušanu. </w:t>
      </w:r>
      <w:r w:rsidRPr="00245600">
        <w:rPr>
          <w:rFonts w:ascii="Times New Roman" w:hAnsi="Times New Roman" w:cs="Times New Roman"/>
          <w:b w:val="0"/>
          <w:color w:val="000000" w:themeColor="text1"/>
          <w:sz w:val="24"/>
          <w:szCs w:val="24"/>
        </w:rPr>
        <w:t>Lai noteiktu turpmākus pasākumus dzimumu līdztiesības politikas īstenošanai, 2018.gadā MK apstiprināja “</w:t>
      </w:r>
      <w:r w:rsidRPr="00245600">
        <w:rPr>
          <w:rFonts w:ascii="Times New Roman" w:hAnsi="Times New Roman" w:cs="Times New Roman"/>
          <w:b w:val="0"/>
          <w:i/>
          <w:color w:val="000000" w:themeColor="text1"/>
          <w:sz w:val="24"/>
          <w:szCs w:val="24"/>
        </w:rPr>
        <w:t>Plānu sieviešu un vīriešu vienlīdzīgu iespēju un tiesību nodrošināšanai 2018.-2020.gadam</w:t>
      </w:r>
      <w:r w:rsidRPr="00245600">
        <w:rPr>
          <w:rFonts w:ascii="Times New Roman" w:hAnsi="Times New Roman" w:cs="Times New Roman"/>
          <w:b w:val="0"/>
          <w:color w:val="000000" w:themeColor="text1"/>
          <w:sz w:val="24"/>
          <w:szCs w:val="24"/>
        </w:rPr>
        <w:t xml:space="preserve">”. </w:t>
      </w:r>
      <w:r w:rsidR="003614AA" w:rsidRPr="00245600">
        <w:rPr>
          <w:rFonts w:ascii="Times New Roman" w:eastAsiaTheme="minorEastAsia" w:hAnsi="Times New Roman" w:cs="Times New Roman"/>
          <w:b w:val="0"/>
          <w:color w:val="000000" w:themeColor="text1"/>
          <w:sz w:val="24"/>
          <w:szCs w:val="24"/>
          <w:lang w:eastAsia="lv-LV"/>
        </w:rPr>
        <w:t>“</w:t>
      </w:r>
      <w:r w:rsidR="003614AA" w:rsidRPr="00245600">
        <w:rPr>
          <w:rFonts w:ascii="Times New Roman" w:eastAsiaTheme="minorEastAsia" w:hAnsi="Times New Roman" w:cs="Times New Roman"/>
          <w:b w:val="0"/>
          <w:i/>
          <w:color w:val="000000" w:themeColor="text1"/>
          <w:sz w:val="24"/>
          <w:szCs w:val="24"/>
          <w:lang w:eastAsia="lv-LV"/>
        </w:rPr>
        <w:t>Plānā sieviešu un vīriešu vienlīdzīgu tiesību un iespēju veicināšanai</w:t>
      </w:r>
      <w:r w:rsidR="003614AA" w:rsidRPr="00245600">
        <w:rPr>
          <w:rFonts w:ascii="Times New Roman" w:eastAsiaTheme="minorEastAsia" w:hAnsi="Times New Roman" w:cs="Times New Roman"/>
          <w:b w:val="0"/>
          <w:color w:val="000000" w:themeColor="text1"/>
          <w:sz w:val="24"/>
          <w:szCs w:val="24"/>
          <w:lang w:eastAsia="lv-LV"/>
        </w:rPr>
        <w:t xml:space="preserve"> </w:t>
      </w:r>
      <w:r w:rsidR="003614AA" w:rsidRPr="00245600">
        <w:rPr>
          <w:rFonts w:ascii="Times New Roman" w:eastAsiaTheme="minorEastAsia" w:hAnsi="Times New Roman" w:cs="Times New Roman"/>
          <w:b w:val="0"/>
          <w:i/>
          <w:color w:val="000000" w:themeColor="text1"/>
          <w:sz w:val="24"/>
          <w:szCs w:val="24"/>
          <w:lang w:eastAsia="lv-LV"/>
        </w:rPr>
        <w:t>2018.- 2020. gadam</w:t>
      </w:r>
      <w:r w:rsidR="003614AA" w:rsidRPr="00245600">
        <w:rPr>
          <w:rFonts w:ascii="Times New Roman" w:eastAsiaTheme="minorEastAsia" w:hAnsi="Times New Roman" w:cs="Times New Roman"/>
          <w:b w:val="0"/>
          <w:color w:val="000000" w:themeColor="text1"/>
          <w:sz w:val="24"/>
          <w:szCs w:val="24"/>
          <w:lang w:eastAsia="lv-LV"/>
        </w:rPr>
        <w:t xml:space="preserve">” ietilpst 5 rīcības virzieni (skatīt 2.pielikuma 15.tabulu). </w:t>
      </w:r>
      <w:r w:rsidR="003614AA" w:rsidRPr="00245600">
        <w:rPr>
          <w:rFonts w:ascii="Times New Roman" w:eastAsia="Times New Roman" w:hAnsi="Times New Roman" w:cs="Times New Roman"/>
          <w:b w:val="0"/>
          <w:color w:val="000000" w:themeColor="text1"/>
          <w:sz w:val="24"/>
          <w:szCs w:val="24"/>
        </w:rPr>
        <w:t xml:space="preserve">Ar </w:t>
      </w:r>
      <w:r w:rsidR="00335FE8">
        <w:rPr>
          <w:rFonts w:ascii="Times New Roman" w:eastAsia="Times New Roman" w:hAnsi="Times New Roman" w:cs="Times New Roman"/>
          <w:b w:val="0"/>
          <w:color w:val="000000" w:themeColor="text1"/>
          <w:sz w:val="24"/>
          <w:szCs w:val="24"/>
        </w:rPr>
        <w:t>MK</w:t>
      </w:r>
      <w:r w:rsidR="003614AA" w:rsidRPr="00245600">
        <w:rPr>
          <w:rFonts w:ascii="Times New Roman" w:eastAsia="Times New Roman" w:hAnsi="Times New Roman" w:cs="Times New Roman"/>
          <w:b w:val="0"/>
          <w:color w:val="000000" w:themeColor="text1"/>
          <w:sz w:val="24"/>
          <w:szCs w:val="24"/>
        </w:rPr>
        <w:t xml:space="preserve"> 2021. gada 17.augusta rīkojumu Nr.578 ir pieņemts arī “</w:t>
      </w:r>
      <w:r w:rsidR="003614AA" w:rsidRPr="00335FE8">
        <w:rPr>
          <w:rFonts w:ascii="Times New Roman" w:eastAsia="Times New Roman" w:hAnsi="Times New Roman" w:cs="Times New Roman"/>
          <w:b w:val="0"/>
          <w:i/>
          <w:color w:val="000000" w:themeColor="text1"/>
          <w:sz w:val="24"/>
          <w:szCs w:val="24"/>
        </w:rPr>
        <w:t>Plāns sieviešu un vīriešu vienlīdzīgu tiesību un iespēju veicināšanai 2021.-2023.gadam</w:t>
      </w:r>
      <w:r w:rsidR="00335FE8">
        <w:rPr>
          <w:rFonts w:ascii="Times New Roman" w:eastAsia="Times New Roman" w:hAnsi="Times New Roman" w:cs="Times New Roman"/>
          <w:b w:val="0"/>
          <w:color w:val="000000" w:themeColor="text1"/>
          <w:sz w:val="24"/>
          <w:szCs w:val="24"/>
        </w:rPr>
        <w:t>”</w:t>
      </w:r>
      <w:r w:rsidR="003614AA" w:rsidRPr="00245600">
        <w:rPr>
          <w:rFonts w:ascii="Times New Roman" w:eastAsia="Times New Roman" w:hAnsi="Times New Roman" w:cs="Times New Roman"/>
          <w:b w:val="0"/>
          <w:color w:val="000000" w:themeColor="text1"/>
          <w:sz w:val="24"/>
          <w:szCs w:val="24"/>
        </w:rPr>
        <w:t>.</w:t>
      </w:r>
    </w:p>
    <w:p w14:paraId="6E74E0CE" w14:textId="77777777" w:rsidR="003614AA" w:rsidRPr="00245600" w:rsidRDefault="003614AA" w:rsidP="003614AA">
      <w:pPr>
        <w:pStyle w:val="Style22"/>
        <w:shd w:val="clear" w:color="auto" w:fill="auto"/>
        <w:spacing w:before="0" w:after="0" w:line="240" w:lineRule="auto"/>
        <w:ind w:right="-341"/>
        <w:rPr>
          <w:rFonts w:ascii="Times New Roman" w:hAnsi="Times New Roman" w:cs="Times New Roman"/>
          <w:b w:val="0"/>
          <w:color w:val="000000" w:themeColor="text1"/>
          <w:sz w:val="24"/>
          <w:szCs w:val="24"/>
        </w:rPr>
      </w:pPr>
    </w:p>
    <w:p w14:paraId="4C165D7C" w14:textId="0EC6EA96" w:rsidR="00A938D1" w:rsidRPr="00245600" w:rsidRDefault="00A938D1" w:rsidP="00FC70E2">
      <w:pPr>
        <w:pStyle w:val="ListParagraph"/>
        <w:numPr>
          <w:ilvl w:val="0"/>
          <w:numId w:val="1"/>
        </w:numPr>
        <w:autoSpaceDE w:val="0"/>
        <w:autoSpaceDN w:val="0"/>
        <w:adjustRightInd w:val="0"/>
        <w:spacing w:after="0" w:line="240" w:lineRule="auto"/>
        <w:ind w:left="0" w:right="-341" w:hanging="426"/>
        <w:jc w:val="both"/>
        <w:rPr>
          <w:rFonts w:ascii="Times New Roman" w:eastAsiaTheme="minorEastAsia" w:hAnsi="Times New Roman" w:cs="Times New Roman"/>
          <w:color w:val="000000" w:themeColor="text1"/>
          <w:sz w:val="24"/>
          <w:szCs w:val="24"/>
          <w:lang w:val="lv-LV" w:eastAsia="lv-LV"/>
        </w:rPr>
      </w:pPr>
      <w:r w:rsidRPr="00245600">
        <w:rPr>
          <w:rFonts w:ascii="Times New Roman" w:eastAsia="Times New Roman" w:hAnsi="Times New Roman" w:cs="Times New Roman"/>
          <w:color w:val="000000" w:themeColor="text1"/>
          <w:sz w:val="24"/>
          <w:szCs w:val="24"/>
          <w:lang w:val="lv-LV" w:eastAsia="lv-LV"/>
        </w:rPr>
        <w:t>„</w:t>
      </w:r>
      <w:r w:rsidRPr="00245600">
        <w:rPr>
          <w:rFonts w:ascii="Times New Roman" w:eastAsia="Times New Roman" w:hAnsi="Times New Roman" w:cs="Times New Roman"/>
          <w:i/>
          <w:color w:val="000000" w:themeColor="text1"/>
          <w:sz w:val="24"/>
          <w:szCs w:val="24"/>
          <w:lang w:val="lv-LV" w:eastAsia="lv-LV"/>
        </w:rPr>
        <w:t>Iekļaujošas nodarbinātības pamatnostādnes 2015.-2020.gadam</w:t>
      </w:r>
      <w:r w:rsidRPr="00245600">
        <w:rPr>
          <w:rFonts w:ascii="Times New Roman" w:eastAsia="Times New Roman" w:hAnsi="Times New Roman" w:cs="Times New Roman"/>
          <w:color w:val="000000" w:themeColor="text1"/>
          <w:sz w:val="24"/>
          <w:szCs w:val="24"/>
          <w:lang w:val="lv-LV" w:eastAsia="lv-LV"/>
        </w:rPr>
        <w:t>” paredz visu personu vienlīdzīg</w:t>
      </w:r>
      <w:r w:rsidR="00F11963">
        <w:rPr>
          <w:rFonts w:ascii="Times New Roman" w:eastAsia="Times New Roman" w:hAnsi="Times New Roman" w:cs="Times New Roman"/>
          <w:color w:val="000000" w:themeColor="text1"/>
          <w:sz w:val="24"/>
          <w:szCs w:val="24"/>
          <w:lang w:val="lv-LV" w:eastAsia="lv-LV"/>
        </w:rPr>
        <w:t>u</w:t>
      </w:r>
      <w:r w:rsidRPr="00245600">
        <w:rPr>
          <w:rFonts w:ascii="Times New Roman" w:eastAsia="Times New Roman" w:hAnsi="Times New Roman" w:cs="Times New Roman"/>
          <w:color w:val="000000" w:themeColor="text1"/>
          <w:sz w:val="24"/>
          <w:szCs w:val="24"/>
          <w:lang w:val="lv-LV" w:eastAsia="lv-LV"/>
        </w:rPr>
        <w:t xml:space="preserve"> iespēj</w:t>
      </w:r>
      <w:r w:rsidR="00F11963">
        <w:rPr>
          <w:rFonts w:ascii="Times New Roman" w:eastAsia="Times New Roman" w:hAnsi="Times New Roman" w:cs="Times New Roman"/>
          <w:color w:val="000000" w:themeColor="text1"/>
          <w:sz w:val="24"/>
          <w:szCs w:val="24"/>
          <w:lang w:val="lv-LV" w:eastAsia="lv-LV"/>
        </w:rPr>
        <w:t>u</w:t>
      </w:r>
      <w:r w:rsidRPr="00245600">
        <w:rPr>
          <w:rFonts w:ascii="Times New Roman" w:eastAsia="Times New Roman" w:hAnsi="Times New Roman" w:cs="Times New Roman"/>
          <w:color w:val="000000" w:themeColor="text1"/>
          <w:sz w:val="24"/>
          <w:szCs w:val="24"/>
          <w:lang w:val="lv-LV" w:eastAsia="lv-LV"/>
        </w:rPr>
        <w:t xml:space="preserve"> darba tirgū veicināšanu neatkarīgi no vecuma, dzimuma vai invaliditātes un nodarbinātības iespēju uzlabošanu dažādām iedzīvotāju grupām, piemēram, jauniešiem, sievietēm, gados vecākiem iedzīvotājiem. Kā viens no politikas mērķiem ir noteikta darba samaksas atšķirību starp sievietēm un vīriešiem samazināšana. </w:t>
      </w:r>
    </w:p>
    <w:p w14:paraId="110D3963" w14:textId="77777777" w:rsidR="00A938D1" w:rsidRPr="00245600" w:rsidRDefault="00A938D1" w:rsidP="00FC70E2">
      <w:pPr>
        <w:pStyle w:val="ListParagraph"/>
        <w:spacing w:after="0" w:line="240" w:lineRule="auto"/>
        <w:rPr>
          <w:rFonts w:ascii="Times New Roman" w:hAnsi="Times New Roman" w:cs="Times New Roman"/>
          <w:color w:val="000000" w:themeColor="text1"/>
          <w:sz w:val="24"/>
          <w:szCs w:val="24"/>
          <w:lang w:val="lv-LV"/>
        </w:rPr>
      </w:pPr>
    </w:p>
    <w:p w14:paraId="435F4E8D" w14:textId="26F67630" w:rsidR="00A938D1" w:rsidRPr="00245600" w:rsidRDefault="00A938D1" w:rsidP="00FC70E2">
      <w:pPr>
        <w:pStyle w:val="ListParagraph"/>
        <w:numPr>
          <w:ilvl w:val="0"/>
          <w:numId w:val="1"/>
        </w:numPr>
        <w:autoSpaceDE w:val="0"/>
        <w:autoSpaceDN w:val="0"/>
        <w:adjustRightInd w:val="0"/>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2020. gada 14. jūlijā </w:t>
      </w:r>
      <w:r w:rsidR="00F11963">
        <w:rPr>
          <w:rFonts w:ascii="Times New Roman" w:hAnsi="Times New Roman" w:cs="Times New Roman"/>
          <w:color w:val="000000" w:themeColor="text1"/>
          <w:sz w:val="24"/>
          <w:szCs w:val="24"/>
          <w:lang w:val="lv-LV"/>
        </w:rPr>
        <w:t>MK</w:t>
      </w:r>
      <w:r w:rsidRPr="00245600">
        <w:rPr>
          <w:rFonts w:ascii="Times New Roman" w:hAnsi="Times New Roman" w:cs="Times New Roman"/>
          <w:color w:val="000000" w:themeColor="text1"/>
          <w:sz w:val="24"/>
          <w:szCs w:val="24"/>
          <w:lang w:val="lv-LV"/>
        </w:rPr>
        <w:t xml:space="preserve"> sēdē apstiprināts Latvijas pirmais Nacionālais rīcības plāns </w:t>
      </w:r>
      <w:r w:rsidRPr="00245600">
        <w:rPr>
          <w:rFonts w:ascii="Times New Roman" w:hAnsi="Times New Roman" w:cs="Times New Roman"/>
          <w:i/>
          <w:color w:val="000000" w:themeColor="text1"/>
          <w:sz w:val="24"/>
          <w:szCs w:val="24"/>
          <w:lang w:val="lv-LV"/>
        </w:rPr>
        <w:t>ANO Drošības padomes Rezolūcijas 1325 par sievietēm, mieru un drošību mērķu īstenošanai Latvijā 2020.-2025. gadam</w:t>
      </w:r>
      <w:r w:rsidRPr="00245600">
        <w:rPr>
          <w:rFonts w:ascii="Times New Roman" w:hAnsi="Times New Roman" w:cs="Times New Roman"/>
          <w:color w:val="000000" w:themeColor="text1"/>
          <w:sz w:val="24"/>
          <w:szCs w:val="24"/>
          <w:lang w:val="lv-LV"/>
        </w:rPr>
        <w:t>. Plāns paredz trīs galvenos uzdevumus</w:t>
      </w:r>
      <w:r w:rsidR="00335975"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sabiedrības, īpaši jaunās paaudzes, izpratnes veicināšanu par dzimumu līdztiesību un ar dzimumu saistītas vardarbības izskaušanu; apmācības aizsardzības un iekšlietu sektoram, tai skaitā dzimumu līdztiesības konsultanta pozīcijas izveidi un Latvijas pieredzes un zināšanu nodošanu tālāk. </w:t>
      </w:r>
    </w:p>
    <w:p w14:paraId="0D37AE14" w14:textId="77777777" w:rsidR="003614AA" w:rsidRPr="00245600" w:rsidRDefault="003614AA" w:rsidP="003614AA">
      <w:pPr>
        <w:pStyle w:val="Style22"/>
        <w:shd w:val="clear" w:color="auto" w:fill="auto"/>
        <w:spacing w:before="0" w:after="0" w:line="240" w:lineRule="auto"/>
        <w:ind w:right="-341"/>
        <w:rPr>
          <w:rFonts w:ascii="Times New Roman" w:hAnsi="Times New Roman" w:cs="Times New Roman"/>
          <w:b w:val="0"/>
          <w:color w:val="000000" w:themeColor="text1"/>
          <w:sz w:val="24"/>
          <w:szCs w:val="24"/>
        </w:rPr>
      </w:pPr>
    </w:p>
    <w:p w14:paraId="1EECEB51" w14:textId="5820C456" w:rsidR="003614AA" w:rsidRPr="00245600" w:rsidRDefault="00B66F01" w:rsidP="003614AA">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rPr>
      </w:pPr>
      <w:r w:rsidRPr="00245600">
        <w:rPr>
          <w:rFonts w:ascii="Times New Roman" w:hAnsi="Times New Roman" w:cs="Times New Roman"/>
          <w:b w:val="0"/>
          <w:color w:val="000000" w:themeColor="text1"/>
          <w:sz w:val="24"/>
          <w:szCs w:val="24"/>
        </w:rPr>
        <w:t>Papildus jānorāda, ka d</w:t>
      </w:r>
      <w:r w:rsidR="003614AA" w:rsidRPr="00245600">
        <w:rPr>
          <w:rFonts w:ascii="Times New Roman" w:hAnsi="Times New Roman" w:cs="Times New Roman"/>
          <w:b w:val="0"/>
          <w:color w:val="000000" w:themeColor="text1"/>
          <w:sz w:val="24"/>
          <w:szCs w:val="24"/>
        </w:rPr>
        <w:t>iskriminācijas aizlieguma jautājumi ietverti arī 2016.</w:t>
      </w:r>
      <w:r w:rsidR="006D4468" w:rsidRPr="00245600">
        <w:rPr>
          <w:rFonts w:ascii="Times New Roman" w:hAnsi="Times New Roman" w:cs="Times New Roman"/>
          <w:b w:val="0"/>
          <w:color w:val="000000" w:themeColor="text1"/>
          <w:sz w:val="24"/>
          <w:szCs w:val="24"/>
        </w:rPr>
        <w:t xml:space="preserve"> </w:t>
      </w:r>
      <w:r w:rsidR="003614AA" w:rsidRPr="00245600">
        <w:rPr>
          <w:rFonts w:ascii="Times New Roman" w:hAnsi="Times New Roman" w:cs="Times New Roman"/>
          <w:b w:val="0"/>
          <w:color w:val="000000" w:themeColor="text1"/>
          <w:sz w:val="24"/>
          <w:szCs w:val="24"/>
        </w:rPr>
        <w:t>un 2017.</w:t>
      </w:r>
      <w:r w:rsidR="00F11963">
        <w:rPr>
          <w:rFonts w:ascii="Times New Roman" w:hAnsi="Times New Roman" w:cs="Times New Roman"/>
          <w:b w:val="0"/>
          <w:color w:val="000000" w:themeColor="text1"/>
          <w:sz w:val="24"/>
          <w:szCs w:val="24"/>
        </w:rPr>
        <w:t xml:space="preserve"> </w:t>
      </w:r>
      <w:r w:rsidR="003614AA" w:rsidRPr="00245600">
        <w:rPr>
          <w:rFonts w:ascii="Times New Roman" w:hAnsi="Times New Roman" w:cs="Times New Roman"/>
          <w:b w:val="0"/>
          <w:color w:val="000000" w:themeColor="text1"/>
          <w:sz w:val="24"/>
          <w:szCs w:val="24"/>
        </w:rPr>
        <w:t xml:space="preserve">gadā Latvijas tiesnešu mācību centra (LTMC) mācību programmās darba tiesību jomai veltītās nodarbībās: </w:t>
      </w:r>
      <w:r w:rsidR="003614AA" w:rsidRPr="00245600">
        <w:rPr>
          <w:rFonts w:ascii="Times New Roman" w:hAnsi="Times New Roman" w:cs="Times New Roman"/>
          <w:b w:val="0"/>
          <w:color w:val="000000" w:themeColor="text1"/>
          <w:sz w:val="24"/>
          <w:szCs w:val="24"/>
          <w:lang w:eastAsia="lv-LV"/>
        </w:rPr>
        <w:t xml:space="preserve">Diskriminācija darba tiesiskajās attiecībās uz dzimuma pamata; Diskriminācija darba tiesiskajās attiecībās. Personu ar invaliditāti diskriminācija. </w:t>
      </w:r>
      <w:r w:rsidR="003614AA" w:rsidRPr="00245600">
        <w:rPr>
          <w:rFonts w:ascii="Times New Roman" w:hAnsi="Times New Roman" w:cs="Times New Roman"/>
          <w:b w:val="0"/>
          <w:color w:val="000000" w:themeColor="text1"/>
          <w:sz w:val="24"/>
          <w:szCs w:val="24"/>
        </w:rPr>
        <w:t xml:space="preserve">2015.gadā par dzimumu līdztiesību un diskrimināciju LTMC rīkoja seminārus tiesnešiem. </w:t>
      </w:r>
    </w:p>
    <w:p w14:paraId="3A554AEB" w14:textId="77777777" w:rsidR="00A938D1" w:rsidRPr="00245600" w:rsidRDefault="00A938D1" w:rsidP="00FC70E2">
      <w:pPr>
        <w:spacing w:after="0" w:line="240" w:lineRule="auto"/>
        <w:ind w:right="-341" w:hanging="426"/>
        <w:rPr>
          <w:rFonts w:ascii="Times New Roman" w:hAnsi="Times New Roman" w:cs="Times New Roman"/>
          <w:b/>
          <w:color w:val="000000" w:themeColor="text1"/>
          <w:sz w:val="24"/>
          <w:szCs w:val="24"/>
        </w:rPr>
      </w:pPr>
    </w:p>
    <w:p w14:paraId="7527EF16" w14:textId="77777777" w:rsidR="00A938D1" w:rsidRPr="00245600" w:rsidRDefault="00A938D1" w:rsidP="00FC70E2">
      <w:pPr>
        <w:pStyle w:val="Heading1"/>
        <w:ind w:hanging="426"/>
        <w:rPr>
          <w:rFonts w:cs="Times New Roman"/>
          <w:szCs w:val="24"/>
        </w:rPr>
      </w:pPr>
      <w:bookmarkStart w:id="12" w:name="_Toc87359277"/>
      <w:r w:rsidRPr="00245600">
        <w:rPr>
          <w:rFonts w:cs="Times New Roman"/>
          <w:szCs w:val="24"/>
        </w:rPr>
        <w:t>PAKTA 4.PANTS</w:t>
      </w:r>
      <w:bookmarkEnd w:id="12"/>
    </w:p>
    <w:p w14:paraId="180C1768"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22EAA05D" w14:textId="1E7C7E2D"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2020.gada 12.martā, ievērojot COVID-19 izplatību pasaulē un </w:t>
      </w:r>
      <w:r w:rsidR="00335975" w:rsidRPr="00245600">
        <w:rPr>
          <w:rFonts w:ascii="Times New Roman" w:hAnsi="Times New Roman" w:cs="Times New Roman"/>
          <w:color w:val="000000" w:themeColor="text1"/>
          <w:sz w:val="24"/>
          <w:szCs w:val="24"/>
          <w:lang w:val="lv-LV"/>
        </w:rPr>
        <w:t>PVO</w:t>
      </w:r>
      <w:r w:rsidRPr="00245600">
        <w:rPr>
          <w:rFonts w:ascii="Times New Roman" w:hAnsi="Times New Roman" w:cs="Times New Roman"/>
          <w:color w:val="000000" w:themeColor="text1"/>
          <w:sz w:val="24"/>
          <w:szCs w:val="24"/>
          <w:lang w:val="lv-LV"/>
        </w:rPr>
        <w:t xml:space="preserve"> paziņojumu, ka vīruss sasniedzis pandēmijas līmeni, MK Latvijā izsludināja ārkārtējo situāciju. Vienlaikus ar ārkārtējās situācijas izsludināšanu Latvija minētā vīrusa izplatības ierobežošanai noteica vairākus ierobežojumus, kas radīja nepieciešamību informēt starptautiskās organizācijas par atkāpšanos no atsevišķu cilvēktiesību absolūtas īstenošanas ārkārtējās situācijas laikā. </w:t>
      </w:r>
      <w:r w:rsidRPr="00245600">
        <w:rPr>
          <w:rFonts w:ascii="Times New Roman" w:hAnsi="Times New Roman" w:cs="Times New Roman"/>
          <w:color w:val="000000" w:themeColor="text1"/>
          <w:sz w:val="24"/>
          <w:szCs w:val="24"/>
          <w:lang w:val="lv-LV"/>
        </w:rPr>
        <w:lastRenderedPageBreak/>
        <w:t>2020.gada 16.martā atbilstoši Pakta 4.pantam Latvija informēja ANO Ģenerālsekretāru par atkāpšanos no atsevišķām ar Pakta 12., 17. un 21.pantu uzņemtajām saistībām.</w:t>
      </w:r>
      <w:r w:rsidRPr="00245600">
        <w:rPr>
          <w:rStyle w:val="FootnoteReference"/>
          <w:rFonts w:ascii="Times New Roman" w:hAnsi="Times New Roman" w:cs="Times New Roman"/>
          <w:color w:val="000000" w:themeColor="text1"/>
          <w:sz w:val="24"/>
          <w:szCs w:val="24"/>
          <w:lang w:val="lv-LV"/>
        </w:rPr>
        <w:footnoteReference w:id="6"/>
      </w:r>
      <w:r w:rsidRPr="00245600">
        <w:rPr>
          <w:rFonts w:ascii="Times New Roman" w:hAnsi="Times New Roman" w:cs="Times New Roman"/>
          <w:color w:val="000000" w:themeColor="text1"/>
          <w:sz w:val="24"/>
          <w:szCs w:val="24"/>
          <w:lang w:val="lv-LV"/>
        </w:rPr>
        <w:t xml:space="preserve"> 2020.gada 16.aprīlī Latvija informēja ANO Ģenerālsekretāru par ārkārtējās situācijas pagarinājumu, bet jau 2020.gada 14.maijā</w:t>
      </w:r>
      <w:r w:rsidR="00335975" w:rsidRPr="00245600">
        <w:rPr>
          <w:rFonts w:ascii="Times New Roman" w:hAnsi="Times New Roman" w:cs="Times New Roman"/>
          <w:color w:val="000000" w:themeColor="text1"/>
          <w:sz w:val="24"/>
          <w:szCs w:val="24"/>
          <w:lang w:val="lv-LV"/>
        </w:rPr>
        <w:t xml:space="preserve"> – </w:t>
      </w:r>
      <w:r w:rsidRPr="00245600">
        <w:rPr>
          <w:rFonts w:ascii="Times New Roman" w:hAnsi="Times New Roman" w:cs="Times New Roman"/>
          <w:color w:val="000000" w:themeColor="text1"/>
          <w:sz w:val="24"/>
          <w:szCs w:val="24"/>
          <w:lang w:val="lv-LV"/>
        </w:rPr>
        <w:t>par ārkārtējās situācijas pagarināšanu līdz 9.jūnijam</w:t>
      </w:r>
      <w:r w:rsidR="00335975"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sav</w:t>
      </w:r>
      <w:r w:rsidR="00335975" w:rsidRPr="00245600">
        <w:rPr>
          <w:rFonts w:ascii="Times New Roman" w:hAnsi="Times New Roman" w:cs="Times New Roman"/>
          <w:color w:val="000000" w:themeColor="text1"/>
          <w:sz w:val="24"/>
          <w:szCs w:val="24"/>
          <w:lang w:val="lv-LV"/>
        </w:rPr>
        <w:t>as</w:t>
      </w:r>
      <w:r w:rsidRPr="00245600">
        <w:rPr>
          <w:rFonts w:ascii="Times New Roman" w:hAnsi="Times New Roman" w:cs="Times New Roman"/>
          <w:color w:val="000000" w:themeColor="text1"/>
          <w:sz w:val="24"/>
          <w:szCs w:val="24"/>
          <w:lang w:val="lv-LV"/>
        </w:rPr>
        <w:t xml:space="preserve"> atkāp</w:t>
      </w:r>
      <w:r w:rsidR="00335975" w:rsidRPr="00245600">
        <w:rPr>
          <w:rFonts w:ascii="Times New Roman" w:hAnsi="Times New Roman" w:cs="Times New Roman"/>
          <w:color w:val="000000" w:themeColor="text1"/>
          <w:sz w:val="24"/>
          <w:szCs w:val="24"/>
          <w:lang w:val="lv-LV"/>
        </w:rPr>
        <w:t>es</w:t>
      </w:r>
      <w:r w:rsidRPr="00245600">
        <w:rPr>
          <w:rFonts w:ascii="Times New Roman" w:hAnsi="Times New Roman" w:cs="Times New Roman"/>
          <w:color w:val="000000" w:themeColor="text1"/>
          <w:sz w:val="24"/>
          <w:szCs w:val="24"/>
          <w:lang w:val="lv-LV"/>
        </w:rPr>
        <w:t xml:space="preserve"> no Pakta 21.panta</w:t>
      </w:r>
      <w:r w:rsidR="00335975" w:rsidRPr="00245600">
        <w:rPr>
          <w:rFonts w:ascii="Times New Roman" w:hAnsi="Times New Roman" w:cs="Times New Roman"/>
          <w:color w:val="000000" w:themeColor="text1"/>
          <w:sz w:val="24"/>
          <w:szCs w:val="24"/>
          <w:lang w:val="lv-LV"/>
        </w:rPr>
        <w:t xml:space="preserve"> atsaukšanu</w:t>
      </w:r>
      <w:r w:rsidRPr="00245600">
        <w:rPr>
          <w:rFonts w:ascii="Times New Roman" w:hAnsi="Times New Roman" w:cs="Times New Roman"/>
          <w:color w:val="000000" w:themeColor="text1"/>
          <w:sz w:val="24"/>
          <w:szCs w:val="24"/>
          <w:lang w:val="lv-LV"/>
        </w:rPr>
        <w:t>. Līdzīgi Latvija 2020.gada martā informēja arī Eiropas Padomes Ģenerālsekretāri par atkāpšanos no atsevišķām Eiropas Cilvēka tiesību un pamatbrīvību aizsardzības konvencijas 8.pantā (tiesības uz privātās un ģimenes dzīves neaizskaramību), 11.pantā (pulcēšanās brīvība), Protokola 2.pantā (tiesības uz izglītību) un 4.Protokola 2.pantā (pārvietošanās brīvība) garantētajām tiesībām. Sākoties pandēmijas otrajam vilnim, MK noteica jaunus ierobežojumus, kas radīja nepieciešamību atkārtoti informēt starptautiskās organizācijas par atkāpšanos no atsevišķu cilvēktiesību absolūtas īstenošanas ārkārtējās situācijas laikā. 2020.</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decembrī Latvijas informēja ANO Ģenerālsekretariātu par atkāpšanos no Pakta 21.panta. Līdzīgu informāciju Latvija iesniedza arī Eiropas Padomes Ģenerālsekretārei.</w:t>
      </w:r>
      <w:r w:rsidRPr="00245600">
        <w:rPr>
          <w:rStyle w:val="FootnoteReference"/>
          <w:rFonts w:ascii="Times New Roman" w:hAnsi="Times New Roman" w:cs="Times New Roman"/>
          <w:color w:val="000000" w:themeColor="text1"/>
          <w:sz w:val="24"/>
          <w:szCs w:val="24"/>
          <w:lang w:val="lv-LV"/>
        </w:rPr>
        <w:footnoteReference w:id="7"/>
      </w:r>
      <w:r w:rsidRPr="00245600">
        <w:rPr>
          <w:rFonts w:ascii="Times New Roman" w:hAnsi="Times New Roman" w:cs="Times New Roman"/>
          <w:color w:val="000000" w:themeColor="text1"/>
          <w:sz w:val="24"/>
          <w:szCs w:val="24"/>
          <w:lang w:val="lv-LV"/>
        </w:rPr>
        <w:t xml:space="preserve"> Savukārt 2021.gada aprīlī, beidzoties ārkārtējai situācijai, Latvija savas atkāpes no Pakta un Eiropas Cilvēka tiesību un pamatbrīvību aizsardzības konvencijas atsauca. Atbilstoši nacionālajam normatīvajam regulējumam Latvija varēja atkāpties no starptautiskajām saistībām cilvēktiesību jomā tikai uz laiku, kamēr spēkā ir ārkārtējā situācija.</w:t>
      </w:r>
    </w:p>
    <w:p w14:paraId="1E16D060"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6C44BC61" w14:textId="29015772"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Attiecībā uz likuma “</w:t>
      </w:r>
      <w:r w:rsidRPr="00245600">
        <w:rPr>
          <w:rFonts w:ascii="Times New Roman" w:hAnsi="Times New Roman" w:cs="Times New Roman"/>
          <w:i/>
          <w:color w:val="000000" w:themeColor="text1"/>
          <w:sz w:val="24"/>
          <w:szCs w:val="24"/>
          <w:lang w:val="lv-LV"/>
        </w:rPr>
        <w:t>Par ārkārtējo situāciju un izņēmuma stāvokli</w:t>
      </w:r>
      <w:r w:rsidRPr="00245600">
        <w:rPr>
          <w:rFonts w:ascii="Times New Roman" w:hAnsi="Times New Roman" w:cs="Times New Roman"/>
          <w:color w:val="000000" w:themeColor="text1"/>
          <w:sz w:val="24"/>
          <w:szCs w:val="24"/>
          <w:lang w:val="lv-LV"/>
        </w:rPr>
        <w:t>” Latvijas Republikas valdība atsaucas uz otrajā un trešajā kārtējā ziņojumā sniegto informāciju un norāda, ka tajā nav notikušas apjomīgas izmaiņas. COVID-19 izplatības ietekmē Latvija grozīja likumu “</w:t>
      </w:r>
      <w:r w:rsidRPr="00245600">
        <w:rPr>
          <w:rFonts w:ascii="Times New Roman" w:hAnsi="Times New Roman" w:cs="Times New Roman"/>
          <w:i/>
          <w:color w:val="000000" w:themeColor="text1"/>
          <w:sz w:val="24"/>
          <w:szCs w:val="24"/>
          <w:lang w:val="lv-LV"/>
        </w:rPr>
        <w:t>Par ārkārtējo situāciju un izņēmuma stāvokli</w:t>
      </w:r>
      <w:r w:rsidRPr="00245600">
        <w:rPr>
          <w:rFonts w:ascii="Times New Roman" w:hAnsi="Times New Roman" w:cs="Times New Roman"/>
          <w:color w:val="000000" w:themeColor="text1"/>
          <w:sz w:val="24"/>
          <w:szCs w:val="24"/>
          <w:lang w:val="lv-LV"/>
        </w:rPr>
        <w:t xml:space="preserve">”. Šobrīd </w:t>
      </w:r>
      <w:r w:rsidR="00335975" w:rsidRPr="00245600">
        <w:rPr>
          <w:rFonts w:ascii="Times New Roman" w:hAnsi="Times New Roman" w:cs="Times New Roman"/>
          <w:color w:val="000000" w:themeColor="text1"/>
          <w:sz w:val="24"/>
          <w:szCs w:val="24"/>
          <w:lang w:val="lv-LV"/>
        </w:rPr>
        <w:t xml:space="preserve">atšķirībā no iepriekšējā regulējuma </w:t>
      </w:r>
      <w:r w:rsidRPr="00245600">
        <w:rPr>
          <w:rFonts w:ascii="Times New Roman" w:hAnsi="Times New Roman" w:cs="Times New Roman"/>
          <w:color w:val="000000" w:themeColor="text1"/>
          <w:sz w:val="24"/>
          <w:szCs w:val="24"/>
          <w:lang w:val="lv-LV"/>
        </w:rPr>
        <w:t xml:space="preserve">valdība ārkārtas situāciju var pagarināt vairākkārt. </w:t>
      </w:r>
    </w:p>
    <w:p w14:paraId="23FBB659"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0A8F3765" w14:textId="77777777" w:rsidR="00A938D1" w:rsidRPr="00245600" w:rsidRDefault="00A938D1" w:rsidP="00FC70E2">
      <w:pPr>
        <w:pStyle w:val="Heading1"/>
        <w:ind w:hanging="426"/>
        <w:rPr>
          <w:rFonts w:cs="Times New Roman"/>
          <w:szCs w:val="24"/>
        </w:rPr>
      </w:pPr>
      <w:bookmarkStart w:id="13" w:name="_Toc87359278"/>
      <w:r w:rsidRPr="00245600">
        <w:rPr>
          <w:rFonts w:cs="Times New Roman"/>
          <w:szCs w:val="24"/>
        </w:rPr>
        <w:t>PAKTA 5.PANTS</w:t>
      </w:r>
      <w:bookmarkEnd w:id="13"/>
    </w:p>
    <w:p w14:paraId="334CE6F9" w14:textId="77777777" w:rsidR="00A938D1" w:rsidRPr="00245600" w:rsidRDefault="00A938D1" w:rsidP="00FC70E2">
      <w:pPr>
        <w:pStyle w:val="ListParagraph"/>
        <w:autoSpaceDE w:val="0"/>
        <w:autoSpaceDN w:val="0"/>
        <w:adjustRightInd w:val="0"/>
        <w:spacing w:after="0" w:line="240" w:lineRule="auto"/>
        <w:ind w:left="0" w:right="-341" w:hanging="426"/>
        <w:jc w:val="both"/>
        <w:rPr>
          <w:rFonts w:ascii="Times New Roman" w:hAnsi="Times New Roman" w:cs="Times New Roman"/>
          <w:color w:val="000000" w:themeColor="text1"/>
          <w:sz w:val="24"/>
          <w:szCs w:val="24"/>
          <w:lang w:val="lv-LV"/>
        </w:rPr>
      </w:pPr>
    </w:p>
    <w:p w14:paraId="2845AAA9" w14:textId="77777777" w:rsidR="00A938D1" w:rsidRPr="00245600" w:rsidRDefault="00A938D1" w:rsidP="00FC70E2">
      <w:pPr>
        <w:pStyle w:val="ListParagraph"/>
        <w:numPr>
          <w:ilvl w:val="0"/>
          <w:numId w:val="1"/>
        </w:numPr>
        <w:autoSpaceDE w:val="0"/>
        <w:autoSpaceDN w:val="0"/>
        <w:adjustRightInd w:val="0"/>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Valdība atsaucas uz otrajā kārtējā ziņojumā sniegto informāciju par </w:t>
      </w:r>
      <w:r w:rsidRPr="00245600">
        <w:rPr>
          <w:rFonts w:ascii="Times New Roman" w:hAnsi="Times New Roman" w:cs="Times New Roman"/>
          <w:i/>
          <w:color w:val="000000" w:themeColor="text1"/>
          <w:sz w:val="24"/>
          <w:szCs w:val="24"/>
          <w:lang w:val="lv-LV"/>
        </w:rPr>
        <w:t>Satversmes</w:t>
      </w:r>
      <w:r w:rsidRPr="00245600">
        <w:rPr>
          <w:rFonts w:ascii="Times New Roman" w:hAnsi="Times New Roman" w:cs="Times New Roman"/>
          <w:color w:val="000000" w:themeColor="text1"/>
          <w:sz w:val="24"/>
          <w:szCs w:val="24"/>
          <w:lang w:val="lv-LV"/>
        </w:rPr>
        <w:t xml:space="preserve"> 116.pantā paredzētajiem pieļaujamajiem cilvēktiesību ierobežojumiem (skat. CCPR/C/LVA/2002/2, 84.-86.rindkopu) un informē, ka šajā ziņā izmaiņas nav notikušas.</w:t>
      </w:r>
    </w:p>
    <w:p w14:paraId="13B0E4D2" w14:textId="77777777" w:rsidR="00A938D1" w:rsidRPr="00245600" w:rsidRDefault="00A938D1" w:rsidP="00FC70E2">
      <w:pPr>
        <w:pStyle w:val="ListParagraph"/>
        <w:autoSpaceDE w:val="0"/>
        <w:autoSpaceDN w:val="0"/>
        <w:adjustRightInd w:val="0"/>
        <w:spacing w:after="0" w:line="240" w:lineRule="auto"/>
        <w:ind w:left="0" w:right="-341" w:hanging="426"/>
        <w:jc w:val="both"/>
        <w:rPr>
          <w:rFonts w:ascii="Times New Roman" w:hAnsi="Times New Roman" w:cs="Times New Roman"/>
          <w:color w:val="000000" w:themeColor="text1"/>
          <w:sz w:val="24"/>
          <w:szCs w:val="24"/>
          <w:lang w:val="lv-LV"/>
        </w:rPr>
      </w:pPr>
    </w:p>
    <w:p w14:paraId="04471473" w14:textId="77777777" w:rsidR="00A938D1" w:rsidRPr="00245600" w:rsidRDefault="00A938D1" w:rsidP="00FC70E2">
      <w:pPr>
        <w:pStyle w:val="Heading1"/>
        <w:ind w:hanging="426"/>
        <w:rPr>
          <w:rFonts w:cs="Times New Roman"/>
          <w:szCs w:val="24"/>
        </w:rPr>
      </w:pPr>
      <w:bookmarkStart w:id="14" w:name="_Toc87359279"/>
      <w:r w:rsidRPr="00245600">
        <w:rPr>
          <w:rFonts w:cs="Times New Roman"/>
          <w:szCs w:val="24"/>
        </w:rPr>
        <w:t>PAKTA 6.PANTS</w:t>
      </w:r>
      <w:bookmarkEnd w:id="14"/>
    </w:p>
    <w:p w14:paraId="35E8302F"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p>
    <w:p w14:paraId="278D3B97" w14:textId="77777777" w:rsidR="00A938D1" w:rsidRPr="00245600" w:rsidRDefault="00A938D1" w:rsidP="00FC70E2">
      <w:pPr>
        <w:pStyle w:val="Heading2"/>
        <w:ind w:hanging="426"/>
        <w:rPr>
          <w:rFonts w:cs="Times New Roman"/>
          <w:b/>
          <w:szCs w:val="24"/>
          <w:shd w:val="clear" w:color="auto" w:fill="FFFFFF"/>
        </w:rPr>
      </w:pPr>
      <w:bookmarkStart w:id="15" w:name="_Toc87359280"/>
      <w:r w:rsidRPr="00245600">
        <w:rPr>
          <w:rFonts w:cs="Times New Roman"/>
          <w:szCs w:val="24"/>
          <w:shd w:val="clear" w:color="auto" w:fill="FFFFFF"/>
        </w:rPr>
        <w:t>Nāves gadījumi bruņotajos spēkos</w:t>
      </w:r>
      <w:bookmarkEnd w:id="15"/>
    </w:p>
    <w:p w14:paraId="7033D264"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color w:val="000000" w:themeColor="text1"/>
          <w:sz w:val="24"/>
          <w:szCs w:val="24"/>
          <w:shd w:val="clear" w:color="auto" w:fill="FFFFFF"/>
        </w:rPr>
      </w:pPr>
    </w:p>
    <w:p w14:paraId="0F1B2B8F" w14:textId="77777777"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i/>
          <w:color w:val="000000" w:themeColor="text1"/>
          <w:sz w:val="24"/>
          <w:szCs w:val="24"/>
          <w:shd w:val="clear" w:color="auto" w:fill="FFFFFF"/>
        </w:rPr>
      </w:pPr>
      <w:r w:rsidRPr="00245600">
        <w:rPr>
          <w:rFonts w:ascii="Times New Roman" w:hAnsi="Times New Roman" w:cs="Times New Roman"/>
          <w:b w:val="0"/>
          <w:color w:val="000000" w:themeColor="text1"/>
          <w:sz w:val="24"/>
          <w:szCs w:val="24"/>
        </w:rPr>
        <w:t>Atbilstoši MK noteikumiem Nr. 605 “</w:t>
      </w:r>
      <w:r w:rsidRPr="00245600">
        <w:rPr>
          <w:rFonts w:ascii="Times New Roman" w:hAnsi="Times New Roman" w:cs="Times New Roman"/>
          <w:b w:val="0"/>
          <w:i/>
          <w:color w:val="000000" w:themeColor="text1"/>
          <w:sz w:val="24"/>
          <w:szCs w:val="24"/>
        </w:rPr>
        <w:t>Kārtība, kādā izmeklē un uzskaita nelaimes gadījumus, kuros cietuši karavīri dienesta laikā un zemessargi, pildot dienestu Zemessardzē</w:t>
      </w:r>
      <w:r w:rsidRPr="00245600">
        <w:rPr>
          <w:rFonts w:ascii="Times New Roman" w:hAnsi="Times New Roman" w:cs="Times New Roman"/>
          <w:b w:val="0"/>
          <w:color w:val="000000" w:themeColor="text1"/>
          <w:sz w:val="24"/>
          <w:szCs w:val="24"/>
        </w:rPr>
        <w:t>” par visiem nāves gadījumiem tiek veiktas izmeklēšanas; izmeklēšanas laikā noskaidrotās ziņas tiek apkopotas. Izmeklēšanu veic komisija vismaz 3 amatpersonu sastāvā, kas izslēdz vienas personas subjektīva vērtējuma iespēju. Pārbaudē konstatēto var pārbaudīt augstāka iestāde – AM. Pārskata periodā militārajā dienestā bijuši 15 nāves gadījumi, no kuriem viens bijis pildot dienesta pienākumus (skatīt 3.pielikuma 1.tabulu).</w:t>
      </w:r>
    </w:p>
    <w:p w14:paraId="2062CFB6"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i/>
          <w:color w:val="000000" w:themeColor="text1"/>
          <w:sz w:val="24"/>
          <w:szCs w:val="24"/>
          <w:shd w:val="clear" w:color="auto" w:fill="FFFFFF"/>
        </w:rPr>
      </w:pPr>
    </w:p>
    <w:p w14:paraId="09C74CE4" w14:textId="7F1F0DB4" w:rsidR="00A938D1" w:rsidRPr="00245600" w:rsidRDefault="00A938D1" w:rsidP="00FC70E2">
      <w:pPr>
        <w:pStyle w:val="Heading2"/>
        <w:ind w:hanging="426"/>
        <w:rPr>
          <w:rFonts w:cs="Times New Roman"/>
          <w:b/>
          <w:szCs w:val="24"/>
          <w:shd w:val="clear" w:color="auto" w:fill="FFFFFF"/>
        </w:rPr>
      </w:pPr>
      <w:bookmarkStart w:id="16" w:name="_Toc87359281"/>
      <w:r w:rsidRPr="00245600">
        <w:rPr>
          <w:rFonts w:cs="Times New Roman"/>
          <w:szCs w:val="24"/>
          <w:shd w:val="clear" w:color="auto" w:fill="FFFFFF"/>
        </w:rPr>
        <w:lastRenderedPageBreak/>
        <w:t>Nāves gadījumi psihiatriskajās ārstniecības iestādēs – 10.rekomendācija</w:t>
      </w:r>
      <w:bookmarkEnd w:id="16"/>
    </w:p>
    <w:p w14:paraId="3DDD7D27"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i/>
          <w:color w:val="000000" w:themeColor="text1"/>
          <w:sz w:val="24"/>
          <w:szCs w:val="24"/>
          <w:shd w:val="clear" w:color="auto" w:fill="FFFFFF"/>
        </w:rPr>
      </w:pPr>
    </w:p>
    <w:p w14:paraId="6CBED6AA" w14:textId="338474C0" w:rsidR="00077849" w:rsidRPr="00245600" w:rsidRDefault="00A938D1" w:rsidP="00FC70E2">
      <w:pPr>
        <w:pStyle w:val="ListParagraph"/>
        <w:numPr>
          <w:ilvl w:val="0"/>
          <w:numId w:val="1"/>
        </w:numPr>
        <w:spacing w:after="0" w:line="240" w:lineRule="auto"/>
        <w:ind w:left="0" w:right="-341"/>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Nāves gadījumu izvērtēšanu psihiatriskajās ārstniecības iestādēs veic atbilstoši likumam </w:t>
      </w:r>
      <w:r w:rsidRPr="00245600">
        <w:rPr>
          <w:rFonts w:ascii="Times New Roman" w:hAnsi="Times New Roman" w:cs="Times New Roman"/>
          <w:bCs/>
          <w:color w:val="000000" w:themeColor="text1"/>
          <w:sz w:val="24"/>
          <w:szCs w:val="24"/>
          <w:lang w:val="lv-LV"/>
        </w:rPr>
        <w:t>„</w:t>
      </w:r>
      <w:r w:rsidRPr="00245600">
        <w:rPr>
          <w:rFonts w:ascii="Times New Roman" w:hAnsi="Times New Roman" w:cs="Times New Roman"/>
          <w:bCs/>
          <w:i/>
          <w:color w:val="000000" w:themeColor="text1"/>
          <w:sz w:val="24"/>
          <w:szCs w:val="24"/>
          <w:lang w:val="lv-LV"/>
        </w:rPr>
        <w:t>Par miruša cilvēka ķermeņa aizsardzību un cilvēka audu un orgānu izmantošanu medicīnā</w:t>
      </w:r>
      <w:r w:rsidRPr="00245600">
        <w:rPr>
          <w:rFonts w:ascii="Times New Roman" w:hAnsi="Times New Roman" w:cs="Times New Roman"/>
          <w:bCs/>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un </w:t>
      </w:r>
      <w:r w:rsidRPr="00245600">
        <w:rPr>
          <w:rFonts w:ascii="Times New Roman" w:hAnsi="Times New Roman" w:cs="Times New Roman"/>
          <w:bCs/>
          <w:color w:val="000000" w:themeColor="text1"/>
          <w:sz w:val="24"/>
          <w:szCs w:val="24"/>
          <w:lang w:val="lv-LV"/>
        </w:rPr>
        <w:t>MK noteikumiem Nr.215 „</w:t>
      </w:r>
      <w:r w:rsidRPr="00245600">
        <w:rPr>
          <w:rFonts w:ascii="Times New Roman" w:hAnsi="Times New Roman" w:cs="Times New Roman"/>
          <w:bCs/>
          <w:i/>
          <w:color w:val="000000" w:themeColor="text1"/>
          <w:sz w:val="24"/>
          <w:szCs w:val="24"/>
          <w:lang w:val="lv-LV"/>
        </w:rPr>
        <w:t>Kārtība, kādā veicama smadzeņu un bioloģiskās nāves fakta konstatēšana un miruša cilvēka nodošana apbedīšanai</w:t>
      </w:r>
      <w:r w:rsidRPr="00245600">
        <w:rPr>
          <w:rFonts w:ascii="Times New Roman" w:hAnsi="Times New Roman" w:cs="Times New Roman"/>
          <w:bCs/>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Saskaņā ar šo regulējumu pacienta nāvi konstatē ārsts, izvērtējot, vai mirušajam nav redzamu vardarbīgas nāves pazīmju, un, ja ir aizdomas par vardarbīgu nāvi, ziņo Valsts policijai (VP). Ja zināms personas nāves cēlonis, ārsts aizpilda noteiktus medicīniskos dokumentus par nāves faktu un tās cēloni. Gadījumā, ja ārsts nāves cēloni nevar noteikt un nav redzamu vardarbīgas nāves pazīmju, vai arī iespējamais nāves cēlonis ir infekcijas slimība, dzīves laikā nediagnosticēta slimība vai nediagnosticēti profilaktisko pasākumu, ārstēšanas vai slimības sarežģījumi, mirušajam veic patologanatomisko izmeklēšanu. Ja patologs konstatē vardarbīgas nāves pazīmes, ārstniecības iestāde par to informē VP. </w:t>
      </w:r>
    </w:p>
    <w:p w14:paraId="53E7EBCB" w14:textId="54F1FD30" w:rsidR="00077849" w:rsidRPr="00245600" w:rsidRDefault="00077849" w:rsidP="00FC70E2">
      <w:pPr>
        <w:spacing w:after="0" w:line="240" w:lineRule="auto"/>
        <w:ind w:right="-341"/>
        <w:jc w:val="both"/>
        <w:rPr>
          <w:rFonts w:ascii="Times New Roman" w:hAnsi="Times New Roman" w:cs="Times New Roman"/>
          <w:color w:val="000000" w:themeColor="text1"/>
          <w:sz w:val="24"/>
          <w:szCs w:val="24"/>
        </w:rPr>
      </w:pPr>
    </w:p>
    <w:p w14:paraId="01E5D9A9" w14:textId="6D856049" w:rsidR="00077849"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Tāpat psihiatriskajām ārstniecības iestādēm ir saistoši MK noteikumi Nr.60 </w:t>
      </w:r>
      <w:r w:rsidRPr="00245600">
        <w:rPr>
          <w:rFonts w:ascii="Times New Roman" w:hAnsi="Times New Roman" w:cs="Times New Roman"/>
          <w:bCs/>
          <w:color w:val="000000" w:themeColor="text1"/>
          <w:sz w:val="24"/>
          <w:szCs w:val="24"/>
          <w:lang w:val="lv-LV"/>
        </w:rPr>
        <w:t>„</w:t>
      </w:r>
      <w:r w:rsidRPr="00245600">
        <w:rPr>
          <w:rFonts w:ascii="Times New Roman" w:hAnsi="Times New Roman" w:cs="Times New Roman"/>
          <w:bCs/>
          <w:i/>
          <w:color w:val="000000" w:themeColor="text1"/>
          <w:sz w:val="24"/>
          <w:szCs w:val="24"/>
          <w:lang w:val="lv-LV"/>
        </w:rPr>
        <w:t>Noteikumi par obligātajām prasībām ārstniecības iestādēm un to struktūrvienībām</w:t>
      </w:r>
      <w:r w:rsidRPr="00245600">
        <w:rPr>
          <w:rFonts w:ascii="Times New Roman" w:hAnsi="Times New Roman" w:cs="Times New Roman"/>
          <w:bCs/>
          <w:color w:val="000000" w:themeColor="text1"/>
          <w:sz w:val="24"/>
          <w:szCs w:val="24"/>
          <w:lang w:val="lv-LV"/>
        </w:rPr>
        <w:t>”</w:t>
      </w:r>
      <w:r w:rsidRPr="00245600">
        <w:rPr>
          <w:rFonts w:ascii="Times New Roman" w:hAnsi="Times New Roman" w:cs="Times New Roman"/>
          <w:color w:val="000000" w:themeColor="text1"/>
          <w:sz w:val="24"/>
          <w:szCs w:val="24"/>
          <w:lang w:val="lv-LV"/>
        </w:rPr>
        <w:t>. Lai nodrošinātu kvalitatīvus un drošus ārstniecības pakalpojumus, psihiatriskajām ārstniecības iestādēm ir pienākums nodrošināt risku mazinošus pasākumus augsta riska pacientiem vai pacientu grupām, kas saistīti ar pacientu vecumu, veselības stāvokli un nepieciešamību pēc īpašās aprūpes (krišanas risks, pašnāvības risks, veselības stāvokļa pēkšņas pasliktināšanās risks). Pēkšņas nāves gadījumus veselības aprūpes kvalitātes sistēmas ietvaros izvērtē speciālistu komisija, kuru veido psihiatriskās ārstniecības iestādes ārstniecības personas un iestādes vadības pārstāvji. Psihiatriskajās ārstniecības iestādēs būtisku pacientu skaitu veido gerontoloģijas pacienti un pacienti, kas veselības stāvokļa dēļ slimnīcā pavadījuši vairākus gadus. Tāpat arī lielam skaitam pacientu ir ne tikai psihiatriska saslimšana, bet arī citas veselības stāvokli un dzīvildzi ietekmējošas slimības (onkoloģiska rakstura slimības, asinsrites sistēmas slimības), kas bieži ir personas nāves cēlonis. Šādos gadījumos, kad pacienta nāves cēlonis ir skaidrs, papildu izvērtēšanu neveic.</w:t>
      </w:r>
    </w:p>
    <w:p w14:paraId="7AFD6244" w14:textId="77777777" w:rsidR="00335975" w:rsidRPr="00245600" w:rsidRDefault="00335975"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011B4899" w14:textId="0FB060B0" w:rsidR="00335975"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Saskaņā ar </w:t>
      </w:r>
      <w:r w:rsidRPr="00245600">
        <w:rPr>
          <w:rFonts w:ascii="Times New Roman" w:hAnsi="Times New Roman" w:cs="Times New Roman"/>
          <w:bCs/>
          <w:i/>
          <w:color w:val="000000" w:themeColor="text1"/>
          <w:sz w:val="24"/>
          <w:szCs w:val="24"/>
          <w:lang w:val="lv-LV"/>
        </w:rPr>
        <w:t>Ārstniecības likumu</w:t>
      </w:r>
      <w:r w:rsidRPr="00245600">
        <w:rPr>
          <w:rFonts w:ascii="Times New Roman" w:hAnsi="Times New Roman" w:cs="Times New Roman"/>
          <w:color w:val="000000" w:themeColor="text1"/>
          <w:sz w:val="24"/>
          <w:szCs w:val="24"/>
          <w:lang w:val="lv-LV"/>
        </w:rPr>
        <w:t xml:space="preserve"> kontroli pār veselības pakalpojumu kvalitāti veic Veselības inspekcija (VI). VI izskata sūdzības par nepareizu vai nekvalitatīvi veiktu izmeklēšanu vai ārstēšanu vai pacienta veselības aprūpē iesaistīto ārstniecības personu iespējamu nolaidību. VI vadītāja lēmumu var pārsūdzēt tiesā vispārējā kārtībā (</w:t>
      </w:r>
      <w:r w:rsidR="00335975" w:rsidRPr="00245600">
        <w:rPr>
          <w:rFonts w:ascii="Times New Roman" w:hAnsi="Times New Roman" w:cs="Times New Roman"/>
          <w:color w:val="000000" w:themeColor="text1"/>
          <w:sz w:val="24"/>
          <w:szCs w:val="24"/>
          <w:lang w:val="lv-LV"/>
        </w:rPr>
        <w:t xml:space="preserve">papildus aicinām </w:t>
      </w:r>
      <w:r w:rsidRPr="00245600">
        <w:rPr>
          <w:rFonts w:ascii="Times New Roman" w:hAnsi="Times New Roman" w:cs="Times New Roman"/>
          <w:color w:val="000000" w:themeColor="text1"/>
          <w:sz w:val="24"/>
          <w:szCs w:val="24"/>
          <w:lang w:val="lv-LV"/>
        </w:rPr>
        <w:t>skatīt 3.pielikuma 2.-4.tabul</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w:t>
      </w:r>
      <w:r w:rsidR="009972F9" w:rsidRPr="00245600">
        <w:rPr>
          <w:rFonts w:ascii="Times New Roman" w:hAnsi="Times New Roman" w:cs="Times New Roman"/>
          <w:color w:val="000000" w:themeColor="text1"/>
          <w:sz w:val="24"/>
          <w:szCs w:val="24"/>
          <w:lang w:val="lv-LV"/>
        </w:rPr>
        <w:t xml:space="preserve"> </w:t>
      </w:r>
    </w:p>
    <w:p w14:paraId="0EBCC730"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7B32395A" w14:textId="655DBA3C" w:rsidR="00A938D1" w:rsidRPr="00245600" w:rsidRDefault="00A938D1" w:rsidP="00FC70E2">
      <w:pPr>
        <w:pStyle w:val="Heading2"/>
        <w:ind w:hanging="426"/>
        <w:rPr>
          <w:rFonts w:cs="Times New Roman"/>
          <w:szCs w:val="24"/>
        </w:rPr>
      </w:pPr>
      <w:bookmarkStart w:id="17" w:name="_Toc87359282"/>
      <w:r w:rsidRPr="00245600">
        <w:rPr>
          <w:rFonts w:cs="Times New Roman"/>
          <w:szCs w:val="24"/>
        </w:rPr>
        <w:t>Nāves gadījumi ieslodzījuma vietās –10.rekomendācija</w:t>
      </w:r>
      <w:bookmarkEnd w:id="17"/>
      <w:r w:rsidRPr="00245600">
        <w:rPr>
          <w:rFonts w:cs="Times New Roman"/>
          <w:szCs w:val="24"/>
        </w:rPr>
        <w:t xml:space="preserve"> </w:t>
      </w:r>
    </w:p>
    <w:p w14:paraId="50CF30E3" w14:textId="77777777" w:rsidR="00A938D1" w:rsidRPr="00245600" w:rsidRDefault="00A938D1" w:rsidP="00FC70E2">
      <w:pPr>
        <w:spacing w:after="0" w:line="240" w:lineRule="auto"/>
        <w:ind w:right="-341" w:hanging="426"/>
        <w:jc w:val="both"/>
        <w:rPr>
          <w:rFonts w:ascii="Times New Roman" w:hAnsi="Times New Roman" w:cs="Times New Roman"/>
          <w:color w:val="000000" w:themeColor="text1"/>
          <w:sz w:val="24"/>
          <w:szCs w:val="24"/>
        </w:rPr>
      </w:pPr>
    </w:p>
    <w:p w14:paraId="37934803" w14:textId="2D9CF543" w:rsidR="00A938D1" w:rsidRPr="00245600" w:rsidRDefault="00A938D1" w:rsidP="00FC70E2">
      <w:pPr>
        <w:pStyle w:val="ListParagraph"/>
        <w:numPr>
          <w:ilvl w:val="0"/>
          <w:numId w:val="1"/>
        </w:numPr>
        <w:spacing w:after="0" w:line="240" w:lineRule="auto"/>
        <w:ind w:left="0" w:right="-341"/>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Pārskata periodā nāves gadījumu skaits ieslodzījuma vietās ir ievērojami samazinājies. </w:t>
      </w:r>
      <w:r w:rsidR="00335975" w:rsidRPr="00245600">
        <w:rPr>
          <w:rFonts w:ascii="Times New Roman" w:hAnsi="Times New Roman" w:cs="Times New Roman"/>
          <w:color w:val="000000" w:themeColor="text1"/>
          <w:sz w:val="24"/>
          <w:szCs w:val="24"/>
          <w:lang w:val="lv-LV"/>
        </w:rPr>
        <w:t>Lai</w:t>
      </w:r>
      <w:r w:rsidRPr="00245600">
        <w:rPr>
          <w:rFonts w:ascii="Times New Roman" w:hAnsi="Times New Roman" w:cs="Times New Roman"/>
          <w:color w:val="000000" w:themeColor="text1"/>
          <w:sz w:val="24"/>
          <w:szCs w:val="24"/>
          <w:lang w:val="lv-LV"/>
        </w:rPr>
        <w:t xml:space="preserve"> arī absolūtos skaitļos ierosināto kriminālprocesu par nāves gadījumiem ieslodzījuma vietās skaits ir samazinājies, procentuāli tas ir pieaudzis</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2014.gadā kriminālprocesu uzsāka par 50% no nāves gadījumiem ieslodzījuma vietā, </w:t>
      </w:r>
      <w:r w:rsidR="00335975" w:rsidRPr="00245600">
        <w:rPr>
          <w:rFonts w:ascii="Times New Roman" w:hAnsi="Times New Roman" w:cs="Times New Roman"/>
          <w:color w:val="000000" w:themeColor="text1"/>
          <w:sz w:val="24"/>
          <w:szCs w:val="24"/>
          <w:lang w:val="lv-LV"/>
        </w:rPr>
        <w:t xml:space="preserve">bet </w:t>
      </w:r>
      <w:r w:rsidRPr="00245600">
        <w:rPr>
          <w:rFonts w:ascii="Times New Roman" w:hAnsi="Times New Roman" w:cs="Times New Roman"/>
          <w:color w:val="000000" w:themeColor="text1"/>
          <w:sz w:val="24"/>
          <w:szCs w:val="24"/>
          <w:lang w:val="lv-LV"/>
        </w:rPr>
        <w:t>2019.gadā 66,67% gadījumu (skatīt 3.pielikuma 5.-11.tabulu)</w:t>
      </w:r>
      <w:r w:rsidR="00335975"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w:t>
      </w:r>
    </w:p>
    <w:p w14:paraId="283E62DF"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7C63DF4C" w14:textId="41D5318E" w:rsidR="00A938D1" w:rsidRPr="00245600" w:rsidRDefault="009972F9"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Ie</w:t>
      </w:r>
      <w:r w:rsidR="00335975" w:rsidRPr="00245600">
        <w:rPr>
          <w:rFonts w:ascii="Times New Roman" w:hAnsi="Times New Roman" w:cs="Times New Roman"/>
          <w:color w:val="000000" w:themeColor="text1"/>
          <w:sz w:val="24"/>
          <w:szCs w:val="24"/>
          <w:lang w:val="lv-LV"/>
        </w:rPr>
        <w:t>slodzījuma vietu pārvaldes (Ie</w:t>
      </w:r>
      <w:r w:rsidRPr="00245600">
        <w:rPr>
          <w:rFonts w:ascii="Times New Roman" w:hAnsi="Times New Roman" w:cs="Times New Roman"/>
          <w:color w:val="000000" w:themeColor="text1"/>
          <w:sz w:val="24"/>
          <w:szCs w:val="24"/>
          <w:lang w:val="lv-LV"/>
        </w:rPr>
        <w:t>VP</w:t>
      </w:r>
      <w:r w:rsidR="00335975" w:rsidRPr="00245600">
        <w:rPr>
          <w:rFonts w:ascii="Times New Roman" w:hAnsi="Times New Roman" w:cs="Times New Roman"/>
          <w:color w:val="000000" w:themeColor="text1"/>
          <w:sz w:val="24"/>
          <w:szCs w:val="24"/>
          <w:lang w:val="lv-LV"/>
        </w:rPr>
        <w:t>)</w:t>
      </w:r>
      <w:r w:rsidR="00A938D1" w:rsidRPr="00245600">
        <w:rPr>
          <w:rFonts w:ascii="Times New Roman" w:hAnsi="Times New Roman" w:cs="Times New Roman"/>
          <w:color w:val="000000" w:themeColor="text1"/>
          <w:sz w:val="24"/>
          <w:szCs w:val="24"/>
          <w:lang w:val="lv-LV"/>
        </w:rPr>
        <w:t xml:space="preserve"> Mācību centrs īsteno profesionālās tālākizglītības programmu "Ieslodzījuma vietu apsardze", kuras mērķauditorija ir ieslodzījuma vietu amatpersonas ar speciālajām dienesta pakāpēm. Mācību programmai noteikti vairāki vispārizglītojošie un profesionālie uzdevumi, piemēram, </w:t>
      </w:r>
      <w:r w:rsidR="00A938D1" w:rsidRPr="00245600">
        <w:rPr>
          <w:rFonts w:ascii="Times New Roman" w:hAnsi="Times New Roman" w:cs="Times New Roman"/>
          <w:bCs/>
          <w:color w:val="000000" w:themeColor="text1"/>
          <w:sz w:val="24"/>
          <w:szCs w:val="24"/>
          <w:lang w:val="lv-LV"/>
        </w:rPr>
        <w:t xml:space="preserve">kontrolēt soda izpildes režīma prasību izpildi, ievērojot ieslodzīto personu tiesības, un </w:t>
      </w:r>
      <w:r w:rsidR="00A938D1" w:rsidRPr="00245600">
        <w:rPr>
          <w:rFonts w:ascii="Times New Roman" w:hAnsi="Times New Roman" w:cs="Times New Roman"/>
          <w:color w:val="000000" w:themeColor="text1"/>
          <w:sz w:val="24"/>
          <w:szCs w:val="24"/>
          <w:lang w:val="lv-LV"/>
        </w:rPr>
        <w:t xml:space="preserve">veidot pozitīvu saskarsmi, ievērot ētikas un uzvedības normas. Mācību programmas saturā ir vairāki mācību priekšmeti, kuros </w:t>
      </w:r>
      <w:r w:rsidR="00A938D1" w:rsidRPr="00245600">
        <w:rPr>
          <w:rFonts w:ascii="Times New Roman" w:hAnsi="Times New Roman" w:cs="Times New Roman"/>
          <w:color w:val="000000" w:themeColor="text1"/>
          <w:sz w:val="24"/>
          <w:szCs w:val="24"/>
          <w:lang w:val="lv-LV"/>
        </w:rPr>
        <w:lastRenderedPageBreak/>
        <w:t xml:space="preserve">iekļautas tēmas par saskarsmi, konfliktoloģiju, likumpārkāpumu novēršanu (tai skaitā par vardarbības novēršanu), dinamisko drošību un citas. Tāpat izglītojamie apgūst prasmes, kā rīkoties ārkārtas situācijās un kā nepieciešamības gadījumā atbildīgi pielietot speciālos līdzekļus. Pabeidzot šo mācību programmu, amatpersonas saņem profesionālo kvalifikāciju “Ieslodzījuma vietas jaunākais inspektors” (skatīt 3.pielikuma 1.diagrammu). </w:t>
      </w:r>
      <w:r w:rsidR="00335975" w:rsidRPr="00245600">
        <w:rPr>
          <w:rFonts w:ascii="Times New Roman" w:hAnsi="Times New Roman" w:cs="Times New Roman"/>
          <w:color w:val="000000" w:themeColor="text1"/>
          <w:sz w:val="24"/>
          <w:szCs w:val="24"/>
          <w:lang w:val="lv-LV"/>
        </w:rPr>
        <w:t>Pārskata periodā IeVP īstenotā E</w:t>
      </w:r>
      <w:r w:rsidR="00B85FD5" w:rsidRPr="00245600">
        <w:rPr>
          <w:rFonts w:ascii="Times New Roman" w:hAnsi="Times New Roman" w:cs="Times New Roman"/>
          <w:color w:val="000000" w:themeColor="text1"/>
          <w:sz w:val="24"/>
          <w:szCs w:val="24"/>
          <w:lang w:val="lv-LV"/>
        </w:rPr>
        <w:t xml:space="preserve">iropas </w:t>
      </w:r>
      <w:r w:rsidR="00335975" w:rsidRPr="00245600">
        <w:rPr>
          <w:rFonts w:ascii="Times New Roman" w:hAnsi="Times New Roman" w:cs="Times New Roman"/>
          <w:color w:val="000000" w:themeColor="text1"/>
          <w:sz w:val="24"/>
          <w:szCs w:val="24"/>
          <w:lang w:val="lv-LV"/>
        </w:rPr>
        <w:t>S</w:t>
      </w:r>
      <w:r w:rsidR="00B85FD5" w:rsidRPr="00245600">
        <w:rPr>
          <w:rFonts w:ascii="Times New Roman" w:hAnsi="Times New Roman" w:cs="Times New Roman"/>
          <w:color w:val="000000" w:themeColor="text1"/>
          <w:sz w:val="24"/>
          <w:szCs w:val="24"/>
          <w:lang w:val="lv-LV"/>
        </w:rPr>
        <w:t>ociālā fonda (ESF)</w:t>
      </w:r>
      <w:r w:rsidR="00335975" w:rsidRPr="00245600">
        <w:rPr>
          <w:rFonts w:ascii="Times New Roman" w:hAnsi="Times New Roman" w:cs="Times New Roman"/>
          <w:color w:val="000000" w:themeColor="text1"/>
          <w:sz w:val="24"/>
          <w:szCs w:val="24"/>
          <w:lang w:val="lv-LV"/>
        </w:rPr>
        <w:t xml:space="preserve"> projekta </w:t>
      </w:r>
      <w:r w:rsidR="00B85FD5" w:rsidRPr="00245600">
        <w:rPr>
          <w:rFonts w:ascii="Times New Roman" w:hAnsi="Times New Roman" w:cs="Times New Roman"/>
          <w:color w:val="000000" w:themeColor="text1"/>
          <w:sz w:val="24"/>
          <w:szCs w:val="24"/>
          <w:lang w:val="lv-LV"/>
        </w:rPr>
        <w:t>Nr.</w:t>
      </w:r>
      <w:r w:rsidR="00B85FD5" w:rsidRPr="00245600">
        <w:rPr>
          <w:rFonts w:ascii="Times New Roman" w:eastAsia="Times New Roman" w:hAnsi="Times New Roman" w:cs="Times New Roman"/>
          <w:sz w:val="24"/>
          <w:szCs w:val="24"/>
          <w:lang w:val="lv-LV"/>
        </w:rPr>
        <w:t xml:space="preserve">9.1.3.0/16/I/001 </w:t>
      </w:r>
      <w:r w:rsidR="00335975" w:rsidRPr="00245600">
        <w:rPr>
          <w:rFonts w:ascii="Times New Roman" w:hAnsi="Times New Roman" w:cs="Times New Roman"/>
          <w:color w:val="000000" w:themeColor="text1"/>
          <w:sz w:val="24"/>
          <w:szCs w:val="24"/>
          <w:lang w:val="lv-LV"/>
        </w:rPr>
        <w:t>“Resocializācijas sistēmas efektivitātes paaugstināšana” ietvaros IeVP suicīda uzvedības riska mazināšanai uzsāka resocializācijas programmas “Esi apzināts” izstrādi, kas noslēgsies 2021. gadā, kuras ietvaros izstrādāja suicīda riska skalu.</w:t>
      </w:r>
    </w:p>
    <w:p w14:paraId="1E7A6218"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5811F361" w14:textId="7C18FA38" w:rsidR="00A938D1" w:rsidRPr="00245600" w:rsidRDefault="00A938D1" w:rsidP="00FC70E2">
      <w:pPr>
        <w:pStyle w:val="ListParagraph"/>
        <w:numPr>
          <w:ilvl w:val="0"/>
          <w:numId w:val="1"/>
        </w:numPr>
        <w:spacing w:after="0" w:line="240" w:lineRule="auto"/>
        <w:ind w:left="0" w:right="-341"/>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2016. gadā IeVP Mācību centrā mācību programmu “Darbs ar notiesātajiem resocializācijas centrā atkarīgajiem” apguva 63 Olaines cietuma Atkarīgo centra amatpersonas. Šīs amatpersonas padziļināti </w:t>
      </w:r>
      <w:r w:rsidR="00335975" w:rsidRPr="00245600">
        <w:rPr>
          <w:rFonts w:ascii="Times New Roman" w:hAnsi="Times New Roman" w:cs="Times New Roman"/>
          <w:color w:val="000000" w:themeColor="text1"/>
          <w:sz w:val="24"/>
          <w:szCs w:val="24"/>
          <w:lang w:val="lv-LV"/>
        </w:rPr>
        <w:t>attīstīja</w:t>
      </w:r>
      <w:r w:rsidRPr="00245600">
        <w:rPr>
          <w:rFonts w:ascii="Times New Roman" w:hAnsi="Times New Roman" w:cs="Times New Roman"/>
          <w:color w:val="000000" w:themeColor="text1"/>
          <w:sz w:val="24"/>
          <w:szCs w:val="24"/>
          <w:lang w:val="lv-LV"/>
        </w:rPr>
        <w:t xml:space="preserve"> saskarsmes un konfliktu risināšanas prasm</w:t>
      </w:r>
      <w:r w:rsidR="00335975" w:rsidRPr="00245600">
        <w:rPr>
          <w:rFonts w:ascii="Times New Roman" w:hAnsi="Times New Roman" w:cs="Times New Roman"/>
          <w:color w:val="000000" w:themeColor="text1"/>
          <w:sz w:val="24"/>
          <w:szCs w:val="24"/>
          <w:lang w:val="lv-LV"/>
        </w:rPr>
        <w:t>es</w:t>
      </w:r>
      <w:r w:rsidRPr="00245600">
        <w:rPr>
          <w:rFonts w:ascii="Times New Roman" w:hAnsi="Times New Roman" w:cs="Times New Roman"/>
          <w:color w:val="000000" w:themeColor="text1"/>
          <w:sz w:val="24"/>
          <w:szCs w:val="24"/>
          <w:lang w:val="lv-LV"/>
        </w:rPr>
        <w:t xml:space="preserve">, jo viņu ikdienas darbs ir balstīts uz dinamiskās drošības principu ievērošanu. Tāpat IeVP Mācību centrs katru gadu vairākas reizes gadā organizē un vada kvalifikācijas pilnveidošanas pasākumus atsevišķām amatu kategorijām. Šo kvalifikācijas pilnveidošanas kursu ietvaros </w:t>
      </w:r>
      <w:r w:rsidR="00335975" w:rsidRPr="00245600">
        <w:rPr>
          <w:rFonts w:ascii="Times New Roman" w:hAnsi="Times New Roman" w:cs="Times New Roman"/>
          <w:color w:val="000000" w:themeColor="text1"/>
          <w:sz w:val="24"/>
          <w:szCs w:val="24"/>
          <w:lang w:val="lv-LV"/>
        </w:rPr>
        <w:t xml:space="preserve">ir </w:t>
      </w:r>
      <w:r w:rsidRPr="00245600">
        <w:rPr>
          <w:rFonts w:ascii="Times New Roman" w:hAnsi="Times New Roman" w:cs="Times New Roman"/>
          <w:color w:val="000000" w:themeColor="text1"/>
          <w:sz w:val="24"/>
          <w:szCs w:val="24"/>
          <w:lang w:val="lv-LV"/>
        </w:rPr>
        <w:t xml:space="preserve">tēmas par krīzes situāciju novēršanas pasākumiem, darbībām ārkārtas situācijās un citas. Kā mācību metodes </w:t>
      </w:r>
      <w:r w:rsidR="00335975" w:rsidRPr="00245600">
        <w:rPr>
          <w:rFonts w:ascii="Times New Roman" w:hAnsi="Times New Roman" w:cs="Times New Roman"/>
          <w:color w:val="000000" w:themeColor="text1"/>
          <w:sz w:val="24"/>
          <w:szCs w:val="24"/>
          <w:lang w:val="lv-LV"/>
        </w:rPr>
        <w:t xml:space="preserve">lektori </w:t>
      </w:r>
      <w:r w:rsidRPr="00245600">
        <w:rPr>
          <w:rFonts w:ascii="Times New Roman" w:hAnsi="Times New Roman" w:cs="Times New Roman"/>
          <w:color w:val="000000" w:themeColor="text1"/>
          <w:sz w:val="24"/>
          <w:szCs w:val="24"/>
          <w:lang w:val="lv-LV"/>
        </w:rPr>
        <w:t>izmanto situāciju izspēles un analīzes, tādējādi apmācot ieslodzījuma vietu darbiniekus reaģēt uz konfliktsituācijām, kā arī rīkoties ikdienā tā, lai novērstu ieslodzīto vēlmi izdarīt pašnāvību. VP rīcībā esošie disciplinārprakses dati par laika posmu 2014.-2019. gadam par pārkāpumiem, kas saistīti ar VP nodarbināto vardarbību pret kriminālprocesā iesaistītajām personām, norāda uz salīdzinoši maz</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disciplinārlietu skaitu (skatīt arī 3.pielikuma 12.tabulu).</w:t>
      </w:r>
    </w:p>
    <w:p w14:paraId="43B2C713"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3C8C00E4" w14:textId="77777777" w:rsidR="00A938D1" w:rsidRPr="00245600" w:rsidRDefault="00A938D1" w:rsidP="00FC70E2">
      <w:pPr>
        <w:pStyle w:val="Heading1"/>
        <w:ind w:hanging="426"/>
        <w:rPr>
          <w:rFonts w:cs="Times New Roman"/>
          <w:szCs w:val="24"/>
        </w:rPr>
      </w:pPr>
      <w:bookmarkStart w:id="18" w:name="_Toc87359283"/>
      <w:r w:rsidRPr="00245600">
        <w:rPr>
          <w:rFonts w:cs="Times New Roman"/>
          <w:szCs w:val="24"/>
        </w:rPr>
        <w:t>PAKTA 7.PANTS</w:t>
      </w:r>
      <w:bookmarkEnd w:id="18"/>
    </w:p>
    <w:p w14:paraId="620AEE43"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58636C76" w14:textId="57BE75C6" w:rsidR="00A938D1" w:rsidRPr="00245600" w:rsidRDefault="00A938D1" w:rsidP="00FC70E2">
      <w:pPr>
        <w:pStyle w:val="Heading2"/>
        <w:ind w:hanging="426"/>
        <w:rPr>
          <w:rFonts w:cs="Times New Roman"/>
          <w:szCs w:val="24"/>
        </w:rPr>
      </w:pPr>
      <w:bookmarkStart w:id="19" w:name="_Toc87359284"/>
      <w:r w:rsidRPr="00245600">
        <w:rPr>
          <w:rFonts w:cs="Times New Roman"/>
          <w:szCs w:val="24"/>
        </w:rPr>
        <w:t>Spīdzināšanas aizliegums –11.rekomendācija</w:t>
      </w:r>
      <w:bookmarkEnd w:id="19"/>
    </w:p>
    <w:p w14:paraId="7944C8D3"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5ED93E50" w14:textId="77777777"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2014.gadā spēkā stājās grozījumi </w:t>
      </w:r>
      <w:r w:rsidRPr="00245600">
        <w:rPr>
          <w:rFonts w:ascii="Times New Roman" w:hAnsi="Times New Roman" w:cs="Times New Roman"/>
          <w:i/>
          <w:color w:val="000000" w:themeColor="text1"/>
          <w:sz w:val="24"/>
          <w:szCs w:val="24"/>
          <w:lang w:val="lv-LV"/>
        </w:rPr>
        <w:t xml:space="preserve">Krimināllikuma </w:t>
      </w:r>
      <w:r w:rsidR="00335975" w:rsidRPr="00245600">
        <w:rPr>
          <w:rFonts w:ascii="Times New Roman" w:hAnsi="Times New Roman" w:cs="Times New Roman"/>
          <w:i/>
          <w:color w:val="000000" w:themeColor="text1"/>
          <w:sz w:val="24"/>
          <w:szCs w:val="24"/>
          <w:lang w:val="lv-LV"/>
        </w:rPr>
        <w:t xml:space="preserve">(KL) </w:t>
      </w:r>
      <w:r w:rsidRPr="00245600">
        <w:rPr>
          <w:rFonts w:ascii="Times New Roman" w:hAnsi="Times New Roman" w:cs="Times New Roman"/>
          <w:color w:val="000000" w:themeColor="text1"/>
          <w:sz w:val="24"/>
          <w:szCs w:val="24"/>
          <w:lang w:val="lv-LV"/>
        </w:rPr>
        <w:t>130.</w:t>
      </w:r>
      <w:r w:rsidRPr="00245600">
        <w:rPr>
          <w:rFonts w:ascii="Times New Roman" w:hAnsi="Times New Roman" w:cs="Times New Roman"/>
          <w:color w:val="000000" w:themeColor="text1"/>
          <w:sz w:val="24"/>
          <w:szCs w:val="24"/>
          <w:vertAlign w:val="superscript"/>
          <w:lang w:val="lv-LV"/>
        </w:rPr>
        <w:t>1</w:t>
      </w:r>
      <w:r w:rsidRPr="00245600">
        <w:rPr>
          <w:rFonts w:ascii="Times New Roman" w:hAnsi="Times New Roman" w:cs="Times New Roman"/>
          <w:color w:val="000000" w:themeColor="text1"/>
          <w:sz w:val="24"/>
          <w:szCs w:val="24"/>
          <w:lang w:val="lv-LV"/>
        </w:rPr>
        <w:t xml:space="preserve">pantā, paredzot atbildību par spīdzināšanas aizlieguma pārkāpumu. Lai arī pārskata periodā izskatīta tikai viena lieta par iespējamu spīdzināšanas aizlieguma pārkāpumu, spīdzināšanas aizlieguma princips kā atbildību pastiprinošs apstāklis ir ietverts virknē </w:t>
      </w:r>
      <w:r w:rsidRPr="00245600">
        <w:rPr>
          <w:rFonts w:ascii="Times New Roman" w:hAnsi="Times New Roman" w:cs="Times New Roman"/>
          <w:i/>
          <w:color w:val="000000" w:themeColor="text1"/>
          <w:sz w:val="24"/>
          <w:szCs w:val="24"/>
          <w:lang w:val="lv-LV"/>
        </w:rPr>
        <w:t>Krimināllikuma</w:t>
      </w:r>
      <w:r w:rsidRPr="00245600">
        <w:rPr>
          <w:rFonts w:ascii="Times New Roman" w:hAnsi="Times New Roman" w:cs="Times New Roman"/>
          <w:color w:val="000000" w:themeColor="text1"/>
          <w:sz w:val="24"/>
          <w:szCs w:val="24"/>
          <w:lang w:val="lv-LV"/>
        </w:rPr>
        <w:t xml:space="preserve"> normu. Par spīdzināšanas aizlieguma pārkāpumu, kam nav smagu seku, paredzētais sods ir brīvības atņemšana uz laiku līdz vienam gadam, savukārt, ja spīdzināšanas rezultātā personai ir nodarīts smags miesas bojājums, paredzēts brīvības atņemšanas sods no diviem līdz 10 gadiem. Ja spīdzināšanas rezultātā personai ir nodarīts vidēja smaguma miesas bojājums, tad personu soda ar brīvības atņemšanu līdz pieciem gadiem. Ja spīdzināšanas rezultātā personai radīts viegls miesas bojājums, tad personu soda ar brīvības atņemšanu līdz trīs gadiem. Pārskata periodā saistībā ar </w:t>
      </w:r>
      <w:r w:rsidRPr="00245600">
        <w:rPr>
          <w:rFonts w:ascii="Times New Roman" w:hAnsi="Times New Roman" w:cs="Times New Roman"/>
          <w:i/>
          <w:color w:val="000000" w:themeColor="text1"/>
          <w:sz w:val="24"/>
          <w:szCs w:val="24"/>
          <w:lang w:val="lv-LV"/>
        </w:rPr>
        <w:t xml:space="preserve">Krimināllikuma </w:t>
      </w:r>
      <w:r w:rsidRPr="00245600">
        <w:rPr>
          <w:rFonts w:ascii="Times New Roman" w:hAnsi="Times New Roman" w:cs="Times New Roman"/>
          <w:color w:val="000000" w:themeColor="text1"/>
          <w:sz w:val="24"/>
          <w:szCs w:val="24"/>
          <w:lang w:val="lv-LV"/>
        </w:rPr>
        <w:t>130.</w:t>
      </w:r>
      <w:r w:rsidRPr="00245600">
        <w:rPr>
          <w:rFonts w:ascii="Times New Roman" w:hAnsi="Times New Roman" w:cs="Times New Roman"/>
          <w:color w:val="000000" w:themeColor="text1"/>
          <w:sz w:val="24"/>
          <w:szCs w:val="24"/>
          <w:vertAlign w:val="superscript"/>
          <w:lang w:val="lv-LV"/>
        </w:rPr>
        <w:t>1</w:t>
      </w:r>
      <w:r w:rsidRPr="00245600">
        <w:rPr>
          <w:rFonts w:ascii="Times New Roman" w:hAnsi="Times New Roman" w:cs="Times New Roman"/>
          <w:color w:val="000000" w:themeColor="text1"/>
          <w:sz w:val="24"/>
          <w:szCs w:val="24"/>
          <w:lang w:val="lv-LV"/>
        </w:rPr>
        <w:t xml:space="preserve">pantā paredzēto noziedzīgo nodarījumu brīvības atņemšanas sodu neizcieta neviena persona. Kopumā </w:t>
      </w:r>
      <w:r w:rsidRPr="00245600">
        <w:rPr>
          <w:rFonts w:ascii="Times New Roman" w:hAnsi="Times New Roman" w:cs="Times New Roman"/>
          <w:bCs/>
          <w:color w:val="000000" w:themeColor="text1"/>
          <w:sz w:val="24"/>
          <w:szCs w:val="24"/>
          <w:lang w:val="lv-LV"/>
        </w:rPr>
        <w:t>31</w:t>
      </w:r>
      <w:r w:rsidRPr="00245600">
        <w:rPr>
          <w:rFonts w:ascii="Times New Roman" w:hAnsi="Times New Roman" w:cs="Times New Roman"/>
          <w:color w:val="000000" w:themeColor="text1"/>
          <w:sz w:val="24"/>
          <w:szCs w:val="24"/>
          <w:lang w:val="lv-LV"/>
        </w:rPr>
        <w:t xml:space="preserve"> persona atradās apcietinājumā vai izcieta brīvības atņemšanas sodu saistībā ar noziedzīgiem nodarījumiem, kuru kvalificēšanā </w:t>
      </w:r>
      <w:r w:rsidRPr="00245600">
        <w:rPr>
          <w:rFonts w:ascii="Times New Roman" w:hAnsi="Times New Roman" w:cs="Times New Roman"/>
          <w:i/>
          <w:color w:val="000000" w:themeColor="text1"/>
          <w:sz w:val="24"/>
          <w:szCs w:val="24"/>
          <w:lang w:val="lv-LV"/>
        </w:rPr>
        <w:t>Krimināllikumā</w:t>
      </w:r>
      <w:r w:rsidRPr="00245600">
        <w:rPr>
          <w:rFonts w:ascii="Times New Roman" w:hAnsi="Times New Roman" w:cs="Times New Roman"/>
          <w:color w:val="000000" w:themeColor="text1"/>
          <w:sz w:val="24"/>
          <w:szCs w:val="24"/>
          <w:lang w:val="lv-LV"/>
        </w:rPr>
        <w:t xml:space="preserve"> viena no kvalificējošām pazīmēm ir spīdzināšana (skatīt 4.pielikuma 1.-2.tabulu).</w:t>
      </w:r>
    </w:p>
    <w:p w14:paraId="4F38600C" w14:textId="77777777" w:rsidR="00A938D1" w:rsidRPr="00245600" w:rsidRDefault="00A938D1" w:rsidP="00FC70E2">
      <w:pPr>
        <w:spacing w:after="0" w:line="240" w:lineRule="auto"/>
        <w:ind w:right="-341" w:hanging="426"/>
        <w:jc w:val="both"/>
        <w:rPr>
          <w:rFonts w:ascii="Times New Roman" w:hAnsi="Times New Roman" w:cs="Times New Roman"/>
          <w:color w:val="000000" w:themeColor="text1"/>
          <w:sz w:val="24"/>
          <w:szCs w:val="24"/>
        </w:rPr>
      </w:pPr>
    </w:p>
    <w:p w14:paraId="40C99629" w14:textId="40B90EF0" w:rsidR="00A938D1" w:rsidRPr="00245600" w:rsidRDefault="00A938D1" w:rsidP="00FC70E2">
      <w:pPr>
        <w:pStyle w:val="Heading2"/>
        <w:ind w:hanging="426"/>
        <w:rPr>
          <w:rFonts w:cs="Times New Roman"/>
          <w:szCs w:val="24"/>
        </w:rPr>
      </w:pPr>
      <w:bookmarkStart w:id="20" w:name="_Toc87359285"/>
      <w:r w:rsidRPr="00245600">
        <w:rPr>
          <w:rFonts w:cs="Times New Roman"/>
          <w:szCs w:val="24"/>
        </w:rPr>
        <w:t>Vardarbība pret ieslodzītajiem –12.rekomendācija</w:t>
      </w:r>
      <w:bookmarkEnd w:id="20"/>
    </w:p>
    <w:p w14:paraId="109268A8"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497C6DC9" w14:textId="7C0E0FC9" w:rsidR="00AF7BCC"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bCs/>
          <w:color w:val="000000" w:themeColor="text1"/>
          <w:sz w:val="24"/>
          <w:szCs w:val="24"/>
          <w:lang w:val="lv-LV"/>
        </w:rPr>
        <w:t>2014. gadā</w:t>
      </w:r>
      <w:r w:rsidRPr="00245600">
        <w:rPr>
          <w:rFonts w:ascii="Times New Roman" w:hAnsi="Times New Roman" w:cs="Times New Roman"/>
          <w:color w:val="000000" w:themeColor="text1"/>
          <w:sz w:val="24"/>
          <w:szCs w:val="24"/>
          <w:lang w:val="lv-LV"/>
        </w:rPr>
        <w:t xml:space="preserve"> IeVP uzsākti 4 kriminālprocesi pēc piederības pie noziedzīgā grupas objekta saskaņā ar </w:t>
      </w:r>
      <w:r w:rsidRPr="00245600">
        <w:rPr>
          <w:rFonts w:ascii="Times New Roman" w:hAnsi="Times New Roman" w:cs="Times New Roman"/>
          <w:i/>
          <w:color w:val="000000" w:themeColor="text1"/>
          <w:sz w:val="24"/>
          <w:szCs w:val="24"/>
          <w:lang w:val="lv-LV"/>
        </w:rPr>
        <w:t>Krimināllikuma</w:t>
      </w:r>
      <w:r w:rsidRPr="00245600">
        <w:rPr>
          <w:rFonts w:ascii="Times New Roman" w:hAnsi="Times New Roman" w:cs="Times New Roman"/>
          <w:color w:val="000000" w:themeColor="text1"/>
          <w:sz w:val="24"/>
          <w:szCs w:val="24"/>
          <w:lang w:val="lv-LV"/>
        </w:rPr>
        <w:t xml:space="preserve"> nodaļu </w:t>
      </w:r>
      <w:r w:rsidRPr="00245600">
        <w:rPr>
          <w:rFonts w:ascii="Times New Roman" w:hAnsi="Times New Roman" w:cs="Times New Roman"/>
          <w:i/>
          <w:iCs/>
          <w:color w:val="000000" w:themeColor="text1"/>
          <w:sz w:val="24"/>
          <w:szCs w:val="24"/>
          <w:lang w:val="lv-LV"/>
        </w:rPr>
        <w:t>Noziedzīgi nodarījumi valsts institūciju dienestā</w:t>
      </w:r>
      <w:r w:rsidRPr="00245600">
        <w:rPr>
          <w:rFonts w:ascii="Times New Roman" w:hAnsi="Times New Roman" w:cs="Times New Roman"/>
          <w:color w:val="000000" w:themeColor="text1"/>
          <w:sz w:val="24"/>
          <w:szCs w:val="24"/>
          <w:lang w:val="lv-LV"/>
        </w:rPr>
        <w:t xml:space="preserve">, kuros, pamatojoties uz </w:t>
      </w:r>
      <w:r w:rsidRPr="00245600">
        <w:rPr>
          <w:rFonts w:ascii="Times New Roman" w:hAnsi="Times New Roman" w:cs="Times New Roman"/>
          <w:i/>
          <w:color w:val="000000" w:themeColor="text1"/>
          <w:sz w:val="24"/>
          <w:szCs w:val="24"/>
          <w:lang w:val="lv-LV"/>
        </w:rPr>
        <w:t>K</w:t>
      </w:r>
      <w:r w:rsidR="00335975" w:rsidRPr="00245600">
        <w:rPr>
          <w:rFonts w:ascii="Times New Roman" w:hAnsi="Times New Roman" w:cs="Times New Roman"/>
          <w:i/>
          <w:color w:val="000000" w:themeColor="text1"/>
          <w:sz w:val="24"/>
          <w:szCs w:val="24"/>
          <w:lang w:val="lv-LV"/>
        </w:rPr>
        <w:t>riminālprocesa likuma (KP</w:t>
      </w:r>
      <w:r w:rsidRPr="00245600">
        <w:rPr>
          <w:rFonts w:ascii="Times New Roman" w:hAnsi="Times New Roman" w:cs="Times New Roman"/>
          <w:i/>
          <w:color w:val="000000" w:themeColor="text1"/>
          <w:sz w:val="24"/>
          <w:szCs w:val="24"/>
          <w:lang w:val="lv-LV"/>
        </w:rPr>
        <w:t>L</w:t>
      </w:r>
      <w:r w:rsidR="00335975" w:rsidRPr="00245600">
        <w:rPr>
          <w:rFonts w:ascii="Times New Roman" w:hAnsi="Times New Roman" w:cs="Times New Roman"/>
          <w:i/>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377. pantu, pieņemts lēmums par kriminālprocesa izbeigšanu, nekonstatējot </w:t>
      </w:r>
      <w:r w:rsidRPr="00245600">
        <w:rPr>
          <w:rFonts w:ascii="Times New Roman" w:hAnsi="Times New Roman" w:cs="Times New Roman"/>
          <w:i/>
          <w:color w:val="000000" w:themeColor="text1"/>
          <w:sz w:val="24"/>
          <w:szCs w:val="24"/>
          <w:lang w:val="lv-LV"/>
        </w:rPr>
        <w:t>Krimināllikuma</w:t>
      </w:r>
      <w:r w:rsidRPr="00245600">
        <w:rPr>
          <w:rFonts w:ascii="Times New Roman" w:hAnsi="Times New Roman" w:cs="Times New Roman"/>
          <w:color w:val="000000" w:themeColor="text1"/>
          <w:sz w:val="24"/>
          <w:szCs w:val="24"/>
          <w:lang w:val="lv-LV"/>
        </w:rPr>
        <w:t xml:space="preserve"> 317. panta (dienesta pilnvaru </w:t>
      </w:r>
      <w:r w:rsidRPr="00245600">
        <w:rPr>
          <w:rFonts w:ascii="Times New Roman" w:hAnsi="Times New Roman" w:cs="Times New Roman"/>
          <w:color w:val="000000" w:themeColor="text1"/>
          <w:sz w:val="24"/>
          <w:szCs w:val="24"/>
          <w:lang w:val="lv-LV"/>
        </w:rPr>
        <w:lastRenderedPageBreak/>
        <w:t xml:space="preserve">pārsniegšana) un 318. panta (dienesta stāvokļa ļaunprātīga izmantošana) noziedzīga nodarījuma sastāvu. Tāpat viens kriminālprocess uzsākts pēc </w:t>
      </w:r>
      <w:r w:rsidRPr="00245600">
        <w:rPr>
          <w:rFonts w:ascii="Times New Roman" w:hAnsi="Times New Roman" w:cs="Times New Roman"/>
          <w:i/>
          <w:color w:val="000000" w:themeColor="text1"/>
          <w:sz w:val="24"/>
          <w:szCs w:val="24"/>
          <w:lang w:val="lv-LV"/>
        </w:rPr>
        <w:t>Krimināllikuma</w:t>
      </w:r>
      <w:r w:rsidRPr="00245600">
        <w:rPr>
          <w:rFonts w:ascii="Times New Roman" w:hAnsi="Times New Roman" w:cs="Times New Roman"/>
          <w:color w:val="000000" w:themeColor="text1"/>
          <w:sz w:val="24"/>
          <w:szCs w:val="24"/>
          <w:lang w:val="lv-LV"/>
        </w:rPr>
        <w:t xml:space="preserve"> 317. panta otrās daļas (dienesta pilnvaru pārsniegšana, ja tās saistītas ar vardarbību vai vardarbības piedraudējumu vai mantkārīgā nolūkā). </w:t>
      </w:r>
      <w:r w:rsidRPr="00245600">
        <w:rPr>
          <w:rFonts w:ascii="Times New Roman" w:hAnsi="Times New Roman" w:cs="Times New Roman"/>
          <w:bCs/>
          <w:color w:val="000000" w:themeColor="text1"/>
          <w:sz w:val="24"/>
          <w:szCs w:val="24"/>
          <w:lang w:val="lv-LV"/>
        </w:rPr>
        <w:t>Līdz 2015.</w:t>
      </w:r>
      <w:r w:rsidR="007758EB">
        <w:rPr>
          <w:rFonts w:ascii="Times New Roman" w:hAnsi="Times New Roman" w:cs="Times New Roman"/>
          <w:bCs/>
          <w:color w:val="000000" w:themeColor="text1"/>
          <w:sz w:val="24"/>
          <w:szCs w:val="24"/>
          <w:lang w:val="lv-LV"/>
        </w:rPr>
        <w:t xml:space="preserve"> </w:t>
      </w:r>
      <w:r w:rsidRPr="00245600">
        <w:rPr>
          <w:rFonts w:ascii="Times New Roman" w:hAnsi="Times New Roman" w:cs="Times New Roman"/>
          <w:bCs/>
          <w:color w:val="000000" w:themeColor="text1"/>
          <w:sz w:val="24"/>
          <w:szCs w:val="24"/>
          <w:lang w:val="lv-LV"/>
        </w:rPr>
        <w:t>gada novembrim</w:t>
      </w:r>
      <w:r w:rsidRPr="00245600">
        <w:rPr>
          <w:rFonts w:ascii="Times New Roman" w:hAnsi="Times New Roman" w:cs="Times New Roman"/>
          <w:color w:val="000000" w:themeColor="text1"/>
          <w:sz w:val="24"/>
          <w:szCs w:val="24"/>
          <w:lang w:val="lv-LV"/>
        </w:rPr>
        <w:t xml:space="preserve"> IeVP uzsākts viens kriminālprocess pēc piederības pie noziedzīgā grupas objekta saskaņā ar </w:t>
      </w:r>
      <w:r w:rsidRPr="00245600">
        <w:rPr>
          <w:rFonts w:ascii="Times New Roman" w:hAnsi="Times New Roman" w:cs="Times New Roman"/>
          <w:i/>
          <w:color w:val="000000" w:themeColor="text1"/>
          <w:sz w:val="24"/>
          <w:szCs w:val="24"/>
          <w:lang w:val="lv-LV"/>
        </w:rPr>
        <w:t>Krimināllikuma</w:t>
      </w:r>
      <w:r w:rsidRPr="00245600">
        <w:rPr>
          <w:rFonts w:ascii="Times New Roman" w:hAnsi="Times New Roman" w:cs="Times New Roman"/>
          <w:color w:val="000000" w:themeColor="text1"/>
          <w:sz w:val="24"/>
          <w:szCs w:val="24"/>
          <w:lang w:val="lv-LV"/>
        </w:rPr>
        <w:t xml:space="preserve"> nodaļu </w:t>
      </w:r>
      <w:r w:rsidRPr="00245600">
        <w:rPr>
          <w:rFonts w:ascii="Times New Roman" w:hAnsi="Times New Roman" w:cs="Times New Roman"/>
          <w:i/>
          <w:iCs/>
          <w:color w:val="000000" w:themeColor="text1"/>
          <w:sz w:val="24"/>
          <w:szCs w:val="24"/>
          <w:lang w:val="lv-LV"/>
        </w:rPr>
        <w:t>Noziedzīgi nodarījumi valsts institūciju dienestā</w:t>
      </w:r>
      <w:r w:rsidRPr="00245600">
        <w:rPr>
          <w:rFonts w:ascii="Times New Roman" w:hAnsi="Times New Roman" w:cs="Times New Roman"/>
          <w:color w:val="000000" w:themeColor="text1"/>
          <w:sz w:val="24"/>
          <w:szCs w:val="24"/>
          <w:lang w:val="lv-LV"/>
        </w:rPr>
        <w:t xml:space="preserve">, kurā, pamatojoties uz </w:t>
      </w:r>
      <w:r w:rsidRPr="00245600">
        <w:rPr>
          <w:rFonts w:ascii="Times New Roman" w:hAnsi="Times New Roman" w:cs="Times New Roman"/>
          <w:i/>
          <w:color w:val="000000" w:themeColor="text1"/>
          <w:sz w:val="24"/>
          <w:szCs w:val="24"/>
          <w:lang w:val="lv-LV"/>
        </w:rPr>
        <w:t>KPL</w:t>
      </w:r>
      <w:r w:rsidRPr="00245600">
        <w:rPr>
          <w:rFonts w:ascii="Times New Roman" w:hAnsi="Times New Roman" w:cs="Times New Roman"/>
          <w:color w:val="000000" w:themeColor="text1"/>
          <w:sz w:val="24"/>
          <w:szCs w:val="24"/>
          <w:lang w:val="lv-LV"/>
        </w:rPr>
        <w:t xml:space="preserve"> 377. panta 2. punktu, pieņemts lēmums par kriminālprocesa izbeigšanu.</w:t>
      </w:r>
    </w:p>
    <w:p w14:paraId="458C94EE" w14:textId="77777777" w:rsidR="00AF7BCC" w:rsidRPr="00245600" w:rsidRDefault="00AF7BCC" w:rsidP="00FC70E2">
      <w:pPr>
        <w:spacing w:after="0" w:line="240" w:lineRule="auto"/>
        <w:ind w:right="-341"/>
        <w:jc w:val="both"/>
        <w:rPr>
          <w:rFonts w:ascii="Times New Roman" w:hAnsi="Times New Roman" w:cs="Times New Roman"/>
          <w:color w:val="000000" w:themeColor="text1"/>
          <w:sz w:val="24"/>
          <w:szCs w:val="24"/>
        </w:rPr>
      </w:pPr>
    </w:p>
    <w:p w14:paraId="014D7421" w14:textId="7CED17B8" w:rsidR="00AF7BCC" w:rsidRPr="00245600" w:rsidRDefault="00335975"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Kopš</w:t>
      </w:r>
      <w:r w:rsidR="00AF7BCC" w:rsidRPr="00245600">
        <w:rPr>
          <w:rFonts w:ascii="Times New Roman" w:hAnsi="Times New Roman" w:cs="Times New Roman"/>
          <w:color w:val="000000" w:themeColor="text1"/>
          <w:sz w:val="24"/>
          <w:szCs w:val="24"/>
          <w:lang w:val="lv-LV"/>
        </w:rPr>
        <w:t xml:space="preserve"> 2015. gada 1. novembra atbilstoši </w:t>
      </w:r>
      <w:r w:rsidR="00AF7BCC" w:rsidRPr="00245600">
        <w:rPr>
          <w:rFonts w:ascii="Times New Roman" w:hAnsi="Times New Roman" w:cs="Times New Roman"/>
          <w:i/>
          <w:color w:val="000000" w:themeColor="text1"/>
          <w:sz w:val="24"/>
          <w:szCs w:val="24"/>
          <w:lang w:val="lv-LV"/>
        </w:rPr>
        <w:t>Iekšējās drošības biroja likuma</w:t>
      </w:r>
      <w:r w:rsidR="00AF7BCC" w:rsidRPr="00245600">
        <w:rPr>
          <w:rFonts w:ascii="Times New Roman" w:hAnsi="Times New Roman" w:cs="Times New Roman"/>
          <w:color w:val="000000" w:themeColor="text1"/>
          <w:sz w:val="24"/>
          <w:szCs w:val="24"/>
          <w:lang w:val="lv-LV"/>
        </w:rPr>
        <w:t xml:space="preserve"> 4. panta 2. punktā noteiktajam noziedzīgus nodarījumus, kas saistīti ar vardarbību no amatpersonu puses pret ieslodzītajiem ieslodzījuma vietās, izmeklē Iekšējais drošības birojs (IDB). IDB kompetencēs ietilpst atklāt, izmeklēt un novērst noziedzīgus nodarījumus, kurus izdarījuši IeM padotībā esošo iestāžu amatpersonas un darbinieki (izņemot Valsts drošības dienestā </w:t>
      </w:r>
      <w:r w:rsidR="00867307">
        <w:rPr>
          <w:rFonts w:ascii="Times New Roman" w:hAnsi="Times New Roman" w:cs="Times New Roman"/>
          <w:color w:val="000000" w:themeColor="text1"/>
          <w:sz w:val="24"/>
          <w:szCs w:val="24"/>
          <w:lang w:val="lv-LV"/>
        </w:rPr>
        <w:t xml:space="preserve">(VDD) </w:t>
      </w:r>
      <w:r w:rsidR="00AF7BCC" w:rsidRPr="00245600">
        <w:rPr>
          <w:rFonts w:ascii="Times New Roman" w:hAnsi="Times New Roman" w:cs="Times New Roman"/>
          <w:color w:val="000000" w:themeColor="text1"/>
          <w:sz w:val="24"/>
          <w:szCs w:val="24"/>
          <w:lang w:val="lv-LV"/>
        </w:rPr>
        <w:t xml:space="preserve">nodarbinātās personas), IeVP amatpersonas ar speciālajām dienesta pakāpēm, pildot dienesta pienākumus ieslodzījuma vietās, ja tie saistīti ar vardarbību, kā arī ostas policijas un pašvaldības policijas darbinieki, pildot dienesta pienākumus, ja tie saistīti ar vardarbību (skatīt arī 4.pielikuma </w:t>
      </w:r>
      <w:r w:rsidR="007758EB">
        <w:rPr>
          <w:rFonts w:ascii="Times New Roman" w:hAnsi="Times New Roman" w:cs="Times New Roman"/>
          <w:color w:val="000000" w:themeColor="text1"/>
          <w:sz w:val="24"/>
          <w:szCs w:val="24"/>
          <w:lang w:val="lv-LV"/>
        </w:rPr>
        <w:t>2.diagrammu</w:t>
      </w:r>
      <w:r w:rsidR="00AF7BCC" w:rsidRPr="00245600">
        <w:rPr>
          <w:rFonts w:ascii="Times New Roman" w:hAnsi="Times New Roman" w:cs="Times New Roman"/>
          <w:color w:val="000000" w:themeColor="text1"/>
          <w:sz w:val="24"/>
          <w:szCs w:val="24"/>
          <w:lang w:val="lv-LV"/>
        </w:rPr>
        <w:t xml:space="preserve">). 2016.-2019.gadā IDB saņemto iesniegumu skaits ik gadu turpina pieaugt, biežāk iedzīvotājiem sūdzoties par iespējamu vardarbību, kā arī dienesta stāvokļa ļaunprātīgu izmantošanu un pilnvaru pārsniegšanu (skatīt 4.pielikuma </w:t>
      </w:r>
      <w:r w:rsidR="007758EB">
        <w:rPr>
          <w:rFonts w:ascii="Times New Roman" w:hAnsi="Times New Roman" w:cs="Times New Roman"/>
          <w:color w:val="000000" w:themeColor="text1"/>
          <w:sz w:val="24"/>
          <w:szCs w:val="24"/>
          <w:lang w:val="lv-LV"/>
        </w:rPr>
        <w:t>1</w:t>
      </w:r>
      <w:r w:rsidR="00AF7BCC" w:rsidRPr="00245600">
        <w:rPr>
          <w:rFonts w:ascii="Times New Roman" w:hAnsi="Times New Roman" w:cs="Times New Roman"/>
          <w:color w:val="000000" w:themeColor="text1"/>
          <w:sz w:val="24"/>
          <w:szCs w:val="24"/>
          <w:lang w:val="lv-LV"/>
        </w:rPr>
        <w:t>.</w:t>
      </w:r>
      <w:r w:rsidR="007758EB">
        <w:rPr>
          <w:rFonts w:ascii="Times New Roman" w:hAnsi="Times New Roman" w:cs="Times New Roman"/>
          <w:color w:val="000000" w:themeColor="text1"/>
          <w:sz w:val="24"/>
          <w:szCs w:val="24"/>
          <w:lang w:val="lv-LV"/>
        </w:rPr>
        <w:t>-2.</w:t>
      </w:r>
      <w:r w:rsidR="00AF7BCC" w:rsidRPr="00245600">
        <w:rPr>
          <w:rFonts w:ascii="Times New Roman" w:hAnsi="Times New Roman" w:cs="Times New Roman"/>
          <w:color w:val="000000" w:themeColor="text1"/>
          <w:sz w:val="24"/>
          <w:szCs w:val="24"/>
          <w:lang w:val="lv-LV"/>
        </w:rPr>
        <w:t>diagrammu). Pārskata periodā IDB veicis dažādus informatīvi izglītojošus preventīvus pasākumus, tai skaitā amatpersonu pretlikumīgas rīcības, kas saistīta ar vardarbību novēršanai (skatīt 4.pielikuma 3.tabulu), kā arī nodrošinājis informatīvā uzticības tālruņa darbību, paredzot iespēju gan atstāt informāciju ieraksta režīmā, gan darba laikā sniedzot iespēju runāt ar amatpersonu. 2019.</w:t>
      </w:r>
      <w:r w:rsidRPr="00245600">
        <w:rPr>
          <w:rFonts w:ascii="Times New Roman" w:hAnsi="Times New Roman" w:cs="Times New Roman"/>
          <w:color w:val="000000" w:themeColor="text1"/>
          <w:sz w:val="24"/>
          <w:szCs w:val="24"/>
          <w:lang w:val="lv-LV"/>
        </w:rPr>
        <w:t xml:space="preserve"> </w:t>
      </w:r>
      <w:r w:rsidR="00AF7BCC" w:rsidRPr="00245600">
        <w:rPr>
          <w:rFonts w:ascii="Times New Roman" w:hAnsi="Times New Roman" w:cs="Times New Roman"/>
          <w:color w:val="000000" w:themeColor="text1"/>
          <w:sz w:val="24"/>
          <w:szCs w:val="24"/>
          <w:lang w:val="lv-LV"/>
        </w:rPr>
        <w:t>gadā salīdzinājumā ar 2018.</w:t>
      </w:r>
      <w:r w:rsidRPr="00245600">
        <w:rPr>
          <w:rFonts w:ascii="Times New Roman" w:hAnsi="Times New Roman" w:cs="Times New Roman"/>
          <w:color w:val="000000" w:themeColor="text1"/>
          <w:sz w:val="24"/>
          <w:szCs w:val="24"/>
          <w:lang w:val="lv-LV"/>
        </w:rPr>
        <w:t xml:space="preserve"> </w:t>
      </w:r>
      <w:r w:rsidR="00AF7BCC" w:rsidRPr="00245600">
        <w:rPr>
          <w:rFonts w:ascii="Times New Roman" w:hAnsi="Times New Roman" w:cs="Times New Roman"/>
          <w:color w:val="000000" w:themeColor="text1"/>
          <w:sz w:val="24"/>
          <w:szCs w:val="24"/>
          <w:lang w:val="lv-LV"/>
        </w:rPr>
        <w:t xml:space="preserve">gadu saņemto zvanu skaits pieaudzis par 11% (237 zvani). </w:t>
      </w:r>
      <w:r w:rsidRPr="00245600">
        <w:rPr>
          <w:rFonts w:ascii="Times New Roman" w:hAnsi="Times New Roman" w:cs="Times New Roman"/>
          <w:color w:val="000000" w:themeColor="text1"/>
          <w:sz w:val="24"/>
          <w:szCs w:val="24"/>
          <w:lang w:val="lv-LV"/>
        </w:rPr>
        <w:t>No</w:t>
      </w:r>
      <w:r w:rsidR="00AF7BCC" w:rsidRPr="00245600">
        <w:rPr>
          <w:rFonts w:ascii="Times New Roman" w:hAnsi="Times New Roman" w:cs="Times New Roman"/>
          <w:color w:val="000000" w:themeColor="text1"/>
          <w:sz w:val="24"/>
          <w:szCs w:val="24"/>
          <w:lang w:val="lv-LV"/>
        </w:rPr>
        <w:t xml:space="preserve"> 2015.gada 1.novembra līdz 2019.gada 3</w:t>
      </w:r>
      <w:r w:rsidR="007758EB">
        <w:rPr>
          <w:rFonts w:ascii="Times New Roman" w:hAnsi="Times New Roman" w:cs="Times New Roman"/>
          <w:color w:val="000000" w:themeColor="text1"/>
          <w:sz w:val="24"/>
          <w:szCs w:val="24"/>
          <w:lang w:val="lv-LV"/>
        </w:rPr>
        <w:t>1</w:t>
      </w:r>
      <w:r w:rsidR="00AF7BCC" w:rsidRPr="00245600">
        <w:rPr>
          <w:rFonts w:ascii="Times New Roman" w:hAnsi="Times New Roman" w:cs="Times New Roman"/>
          <w:color w:val="000000" w:themeColor="text1"/>
          <w:sz w:val="24"/>
          <w:szCs w:val="24"/>
          <w:lang w:val="lv-LV"/>
        </w:rPr>
        <w:t>.decembrim IDB veicis izmekl</w:t>
      </w:r>
      <w:r w:rsidRPr="00245600">
        <w:rPr>
          <w:rFonts w:ascii="Times New Roman" w:hAnsi="Times New Roman" w:cs="Times New Roman"/>
          <w:color w:val="000000" w:themeColor="text1"/>
          <w:sz w:val="24"/>
          <w:szCs w:val="24"/>
          <w:lang w:val="lv-LV"/>
        </w:rPr>
        <w:t xml:space="preserve">ēšanu </w:t>
      </w:r>
      <w:r w:rsidR="00AF7BCC" w:rsidRPr="00245600">
        <w:rPr>
          <w:rFonts w:ascii="Times New Roman" w:hAnsi="Times New Roman" w:cs="Times New Roman"/>
          <w:color w:val="000000" w:themeColor="text1"/>
          <w:sz w:val="24"/>
          <w:szCs w:val="24"/>
          <w:lang w:val="lv-LV"/>
        </w:rPr>
        <w:t>5</w:t>
      </w:r>
      <w:r w:rsidRPr="00245600">
        <w:rPr>
          <w:rFonts w:ascii="Times New Roman" w:hAnsi="Times New Roman" w:cs="Times New Roman"/>
          <w:color w:val="000000" w:themeColor="text1"/>
          <w:sz w:val="24"/>
          <w:szCs w:val="24"/>
          <w:lang w:val="lv-LV"/>
        </w:rPr>
        <w:t xml:space="preserve">20 kriminālprocesos, no kuriem </w:t>
      </w:r>
      <w:r w:rsidR="00AF7BCC" w:rsidRPr="00245600">
        <w:rPr>
          <w:rFonts w:ascii="Times New Roman" w:hAnsi="Times New Roman" w:cs="Times New Roman"/>
          <w:color w:val="000000" w:themeColor="text1"/>
          <w:sz w:val="24"/>
          <w:szCs w:val="24"/>
          <w:lang w:val="lv-LV"/>
        </w:rPr>
        <w:t>110 bija par vardarbību</w:t>
      </w:r>
      <w:r w:rsidRPr="00245600">
        <w:rPr>
          <w:rFonts w:ascii="Times New Roman" w:hAnsi="Times New Roman" w:cs="Times New Roman"/>
          <w:color w:val="000000" w:themeColor="text1"/>
          <w:sz w:val="24"/>
          <w:szCs w:val="24"/>
          <w:lang w:val="lv-LV"/>
        </w:rPr>
        <w:t xml:space="preserve"> (</w:t>
      </w:r>
      <w:r w:rsidR="00AF7BCC" w:rsidRPr="00245600">
        <w:rPr>
          <w:rFonts w:ascii="Times New Roman" w:hAnsi="Times New Roman" w:cs="Times New Roman"/>
          <w:color w:val="000000" w:themeColor="text1"/>
          <w:sz w:val="24"/>
          <w:szCs w:val="24"/>
          <w:lang w:val="lv-LV"/>
        </w:rPr>
        <w:t>21% uzsākto kriminālprocesu bijuši par iespējamu vardarbību</w:t>
      </w:r>
      <w:r w:rsidRPr="00245600">
        <w:rPr>
          <w:rFonts w:ascii="Times New Roman" w:hAnsi="Times New Roman" w:cs="Times New Roman"/>
          <w:color w:val="000000" w:themeColor="text1"/>
          <w:sz w:val="24"/>
          <w:szCs w:val="24"/>
          <w:lang w:val="lv-LV"/>
        </w:rPr>
        <w:t>)</w:t>
      </w:r>
      <w:r w:rsidR="00AF7BCC" w:rsidRPr="00245600">
        <w:rPr>
          <w:rFonts w:ascii="Times New Roman" w:hAnsi="Times New Roman" w:cs="Times New Roman"/>
          <w:color w:val="000000" w:themeColor="text1"/>
          <w:sz w:val="24"/>
          <w:szCs w:val="24"/>
          <w:lang w:val="lv-LV"/>
        </w:rPr>
        <w:t>. IDB darbība pārskata periodā kopš tā izveidošanas vērtējama kā ļoti efektīva; tā četru darbības gadu laikā kopumā kriminālvajāšanai nosūtīts 193 kriminālprocesi, tiesvedība notikusi 127 kriminālprocesos, no kuriem 75 tiesvedība vēl turpinās, spēkā stājušies notiesājoši spriedumi 46 kriminālprocesos pret 57 amatpersonām (skatīt arī 4.pielikuma 2.-3.diagrammu).</w:t>
      </w:r>
    </w:p>
    <w:p w14:paraId="50096570"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13855058" w14:textId="167ED725" w:rsidR="00A938D1" w:rsidRPr="00245600" w:rsidRDefault="00A938D1" w:rsidP="00FC70E2">
      <w:pPr>
        <w:pStyle w:val="Heading2"/>
        <w:ind w:hanging="426"/>
        <w:rPr>
          <w:rStyle w:val="CharStyle23"/>
          <w:rFonts w:cs="Times New Roman"/>
          <w:b w:val="0"/>
          <w:i w:val="0"/>
          <w:sz w:val="24"/>
          <w:szCs w:val="24"/>
        </w:rPr>
      </w:pPr>
      <w:bookmarkStart w:id="21" w:name="_Toc87359286"/>
      <w:r w:rsidRPr="00245600">
        <w:rPr>
          <w:rStyle w:val="CharStyle23"/>
          <w:rFonts w:cs="Times New Roman"/>
          <w:b w:val="0"/>
          <w:sz w:val="24"/>
          <w:szCs w:val="24"/>
        </w:rPr>
        <w:t>Pasākumi vardarbības pret sievietēm un ģimenē izskaušanai –9.rekomendācija</w:t>
      </w:r>
      <w:bookmarkEnd w:id="21"/>
    </w:p>
    <w:p w14:paraId="7C68093F" w14:textId="77777777" w:rsidR="00A938D1" w:rsidRPr="00245600" w:rsidRDefault="00A938D1" w:rsidP="00FC70E2">
      <w:pPr>
        <w:pStyle w:val="Style22"/>
        <w:shd w:val="clear" w:color="auto" w:fill="auto"/>
        <w:tabs>
          <w:tab w:val="left" w:pos="1115"/>
        </w:tabs>
        <w:spacing w:before="0" w:after="0" w:line="240" w:lineRule="auto"/>
        <w:ind w:right="-341" w:hanging="426"/>
        <w:rPr>
          <w:rStyle w:val="CharStyle23"/>
          <w:rFonts w:ascii="Times New Roman" w:hAnsi="Times New Roman" w:cs="Times New Roman"/>
          <w:i/>
          <w:color w:val="000000" w:themeColor="text1"/>
          <w:sz w:val="24"/>
          <w:szCs w:val="24"/>
        </w:rPr>
      </w:pPr>
    </w:p>
    <w:p w14:paraId="3E37A874" w14:textId="5B4C4A78" w:rsidR="00A938D1" w:rsidRPr="00245600" w:rsidRDefault="00BE73C5"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2013.gadā spēkā stājās grozījumi </w:t>
      </w:r>
      <w:r w:rsidRPr="00245600">
        <w:rPr>
          <w:rFonts w:ascii="Times New Roman" w:hAnsi="Times New Roman" w:cs="Times New Roman"/>
          <w:i/>
          <w:iCs/>
          <w:color w:val="000000" w:themeColor="text1"/>
          <w:sz w:val="24"/>
          <w:szCs w:val="24"/>
          <w:lang w:val="lv-LV"/>
        </w:rPr>
        <w:t>Civillikumā</w:t>
      </w:r>
      <w:r w:rsidRPr="00245600">
        <w:rPr>
          <w:rFonts w:ascii="Times New Roman" w:hAnsi="Times New Roman" w:cs="Times New Roman"/>
          <w:iCs/>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kas ļauj tiesām šķirt laulību arī tad, ja laulības iziršanas iemesls ir laulātā fiziska, seksuāla, psiholoģiska vai ekonomiska vardarbība pret laulāto, kurš pieprasa laulības šķiršanu, vai pret viņa bērnu vai laulāto kopīgo bērnu. Vardarbības gadījumā laulība ir šķirama </w:t>
      </w:r>
      <w:r w:rsidR="00335975" w:rsidRPr="00245600">
        <w:rPr>
          <w:rFonts w:ascii="Times New Roman" w:hAnsi="Times New Roman" w:cs="Times New Roman"/>
          <w:color w:val="000000" w:themeColor="text1"/>
          <w:sz w:val="24"/>
          <w:szCs w:val="24"/>
          <w:lang w:val="lv-LV"/>
        </w:rPr>
        <w:t>arī</w:t>
      </w:r>
      <w:r w:rsidRPr="00245600">
        <w:rPr>
          <w:rFonts w:ascii="Times New Roman" w:hAnsi="Times New Roman" w:cs="Times New Roman"/>
          <w:color w:val="000000" w:themeColor="text1"/>
          <w:sz w:val="24"/>
          <w:szCs w:val="24"/>
          <w:lang w:val="lv-LV"/>
        </w:rPr>
        <w:t xml:space="preserve"> tad, ja laulātie dzīvo šķirti mazāk nekā trīs gadus</w:t>
      </w:r>
      <w:r w:rsidR="00335975" w:rsidRPr="00245600">
        <w:rPr>
          <w:rFonts w:ascii="Times New Roman" w:hAnsi="Times New Roman" w:cs="Times New Roman"/>
          <w:color w:val="000000" w:themeColor="text1"/>
          <w:sz w:val="24"/>
          <w:szCs w:val="24"/>
          <w:lang w:val="lv-LV"/>
        </w:rPr>
        <w:t xml:space="preserve">. </w:t>
      </w:r>
      <w:r w:rsidR="00A938D1" w:rsidRPr="00245600">
        <w:rPr>
          <w:rFonts w:ascii="Times New Roman" w:hAnsi="Times New Roman" w:cs="Times New Roman"/>
          <w:color w:val="000000" w:themeColor="text1"/>
          <w:sz w:val="24"/>
          <w:szCs w:val="24"/>
          <w:lang w:val="lv-LV"/>
        </w:rPr>
        <w:t xml:space="preserve">2014.gadā spēkā stājās grozījumi </w:t>
      </w:r>
      <w:r w:rsidR="00A938D1" w:rsidRPr="00245600">
        <w:rPr>
          <w:rFonts w:ascii="Times New Roman" w:hAnsi="Times New Roman" w:cs="Times New Roman"/>
          <w:i/>
          <w:color w:val="000000" w:themeColor="text1"/>
          <w:sz w:val="24"/>
          <w:szCs w:val="24"/>
          <w:lang w:val="lv-LV"/>
        </w:rPr>
        <w:t>Krimināllikuma</w:t>
      </w:r>
      <w:r w:rsidR="00A938D1" w:rsidRPr="00245600">
        <w:rPr>
          <w:rFonts w:ascii="Times New Roman" w:hAnsi="Times New Roman" w:cs="Times New Roman"/>
          <w:color w:val="000000" w:themeColor="text1"/>
          <w:sz w:val="24"/>
          <w:szCs w:val="24"/>
          <w:lang w:val="lv-LV"/>
        </w:rPr>
        <w:t xml:space="preserve"> 159.pantā “Izvarošana” un 160.pantā “Seksuāla vardarbība”, nosakot, ka izvarošana un seksuāla vardarbība tiek izdarīta ne tikai gadījumos, kad pielietota vardarbība vai draudi, bet arī izmantojot uzticību, autoritāti vai citādu ietekmi uz cietušo. 2017.</w:t>
      </w:r>
      <w:r w:rsidR="00335975" w:rsidRPr="00245600">
        <w:rPr>
          <w:rFonts w:ascii="Times New Roman" w:hAnsi="Times New Roman" w:cs="Times New Roman"/>
          <w:color w:val="000000" w:themeColor="text1"/>
          <w:sz w:val="24"/>
          <w:szCs w:val="24"/>
          <w:lang w:val="lv-LV"/>
        </w:rPr>
        <w:t xml:space="preserve"> </w:t>
      </w:r>
      <w:r w:rsidR="00A938D1" w:rsidRPr="00245600">
        <w:rPr>
          <w:rFonts w:ascii="Times New Roman" w:hAnsi="Times New Roman" w:cs="Times New Roman"/>
          <w:color w:val="000000" w:themeColor="text1"/>
          <w:sz w:val="24"/>
          <w:szCs w:val="24"/>
          <w:lang w:val="lv-LV"/>
        </w:rPr>
        <w:t xml:space="preserve">gadā </w:t>
      </w:r>
      <w:r w:rsidR="00A938D1" w:rsidRPr="00245600">
        <w:rPr>
          <w:rFonts w:ascii="Times New Roman" w:hAnsi="Times New Roman" w:cs="Times New Roman"/>
          <w:i/>
          <w:color w:val="000000" w:themeColor="text1"/>
          <w:sz w:val="24"/>
          <w:szCs w:val="24"/>
          <w:lang w:val="lv-LV"/>
        </w:rPr>
        <w:t xml:space="preserve">Krimināllikums </w:t>
      </w:r>
      <w:r w:rsidR="00A938D1" w:rsidRPr="00245600">
        <w:rPr>
          <w:rFonts w:ascii="Times New Roman" w:hAnsi="Times New Roman" w:cs="Times New Roman"/>
          <w:color w:val="000000" w:themeColor="text1"/>
          <w:sz w:val="24"/>
          <w:szCs w:val="24"/>
          <w:lang w:val="lv-LV"/>
        </w:rPr>
        <w:t>papildināts</w:t>
      </w:r>
      <w:r w:rsidR="00A938D1" w:rsidRPr="00245600">
        <w:rPr>
          <w:rFonts w:ascii="Times New Roman" w:hAnsi="Times New Roman" w:cs="Times New Roman"/>
          <w:i/>
          <w:color w:val="000000" w:themeColor="text1"/>
          <w:sz w:val="24"/>
          <w:szCs w:val="24"/>
          <w:lang w:val="lv-LV"/>
        </w:rPr>
        <w:t xml:space="preserve"> </w:t>
      </w:r>
      <w:r w:rsidR="00A938D1" w:rsidRPr="00245600">
        <w:rPr>
          <w:rFonts w:ascii="Times New Roman" w:hAnsi="Times New Roman" w:cs="Times New Roman"/>
          <w:color w:val="000000" w:themeColor="text1"/>
          <w:sz w:val="24"/>
          <w:szCs w:val="24"/>
          <w:lang w:val="lv-LV"/>
        </w:rPr>
        <w:t>ar 132.</w:t>
      </w:r>
      <w:r w:rsidR="00A938D1" w:rsidRPr="00245600">
        <w:rPr>
          <w:rFonts w:ascii="Times New Roman" w:hAnsi="Times New Roman" w:cs="Times New Roman"/>
          <w:color w:val="000000" w:themeColor="text1"/>
          <w:sz w:val="24"/>
          <w:szCs w:val="24"/>
          <w:vertAlign w:val="superscript"/>
          <w:lang w:val="lv-LV"/>
        </w:rPr>
        <w:t>1</w:t>
      </w:r>
      <w:r w:rsidR="00335975" w:rsidRPr="00245600">
        <w:rPr>
          <w:rFonts w:ascii="Times New Roman" w:hAnsi="Times New Roman" w:cs="Times New Roman"/>
          <w:color w:val="000000" w:themeColor="text1"/>
          <w:sz w:val="24"/>
          <w:szCs w:val="24"/>
          <w:vertAlign w:val="superscript"/>
          <w:lang w:val="lv-LV"/>
        </w:rPr>
        <w:t xml:space="preserve"> </w:t>
      </w:r>
      <w:r w:rsidR="00A938D1" w:rsidRPr="00245600">
        <w:rPr>
          <w:rFonts w:ascii="Times New Roman" w:hAnsi="Times New Roman" w:cs="Times New Roman"/>
          <w:color w:val="000000" w:themeColor="text1"/>
          <w:sz w:val="24"/>
          <w:szCs w:val="24"/>
          <w:lang w:val="lv-LV"/>
        </w:rPr>
        <w:t xml:space="preserve">pantu “Vajāšana”, kas paredz kriminālatbildību par vairākkārtēju vai ilgstošu izsekošanu, novērošanu, draudu izteikšanu vai nevēlamu saziņu ar šo personu, ja tai bijis pamats baidīties par savu vai savu tuvinieku drošību. Ar drošību šī panta kontekstā saprotama arī dzimumneaizskaramība. </w:t>
      </w:r>
    </w:p>
    <w:p w14:paraId="784639A3" w14:textId="77777777" w:rsidR="00A938D1" w:rsidRPr="00245600" w:rsidRDefault="00A938D1" w:rsidP="00FC70E2">
      <w:pPr>
        <w:pStyle w:val="ListParagraph"/>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p>
    <w:p w14:paraId="391E17B4" w14:textId="5ECD1A87"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eastAsia="Times New Roman" w:hAnsi="Times New Roman" w:cs="Times New Roman"/>
          <w:color w:val="000000" w:themeColor="text1"/>
          <w:sz w:val="24"/>
          <w:szCs w:val="24"/>
          <w:lang w:val="lv-LV"/>
        </w:rPr>
        <w:t xml:space="preserve">2015. gadā spēkā stājās grozījumi </w:t>
      </w:r>
      <w:r w:rsidRPr="00245600">
        <w:rPr>
          <w:rFonts w:ascii="Times New Roman" w:hAnsi="Times New Roman" w:cs="Times New Roman"/>
          <w:i/>
          <w:color w:val="000000" w:themeColor="text1"/>
          <w:sz w:val="24"/>
          <w:szCs w:val="24"/>
          <w:lang w:val="lv-LV"/>
        </w:rPr>
        <w:t>KPL</w:t>
      </w:r>
      <w:r w:rsidRPr="00245600">
        <w:rPr>
          <w:rFonts w:ascii="Times New Roman" w:eastAsia="Times New Roman" w:hAnsi="Times New Roman" w:cs="Times New Roman"/>
          <w:color w:val="000000" w:themeColor="text1"/>
          <w:sz w:val="24"/>
          <w:szCs w:val="24"/>
          <w:lang w:val="lv-LV"/>
        </w:rPr>
        <w:t xml:space="preserve">, lai ieviestu </w:t>
      </w:r>
      <w:r w:rsidRPr="00245600">
        <w:rPr>
          <w:rFonts w:ascii="Times New Roman" w:eastAsia="Times New Roman" w:hAnsi="Times New Roman" w:cs="Times New Roman"/>
          <w:i/>
          <w:color w:val="000000" w:themeColor="text1"/>
          <w:sz w:val="24"/>
          <w:szCs w:val="24"/>
          <w:lang w:val="lv-LV"/>
        </w:rPr>
        <w:t>Eiropas Parlamenta un Padomes direktīvu 2011/99/ES par Eiropas aizsardzības rīkojumu</w:t>
      </w:r>
      <w:r w:rsidRPr="00245600">
        <w:rPr>
          <w:rFonts w:ascii="Times New Roman" w:eastAsia="Times New Roman" w:hAnsi="Times New Roman" w:cs="Times New Roman"/>
          <w:color w:val="000000" w:themeColor="text1"/>
          <w:sz w:val="24"/>
          <w:szCs w:val="24"/>
          <w:lang w:val="lv-LV"/>
        </w:rPr>
        <w:t xml:space="preserve">. Direktīvas mērķis ir vienotā tiesiskuma telpā nodrošināt, lai aizsardzība, ko fiziskai personai nodrošina vienā dalībvalstī, </w:t>
      </w:r>
      <w:r w:rsidRPr="00245600">
        <w:rPr>
          <w:rFonts w:ascii="Times New Roman" w:eastAsia="Times New Roman" w:hAnsi="Times New Roman" w:cs="Times New Roman"/>
          <w:color w:val="000000" w:themeColor="text1"/>
          <w:sz w:val="24"/>
          <w:szCs w:val="24"/>
          <w:lang w:val="lv-LV"/>
        </w:rPr>
        <w:lastRenderedPageBreak/>
        <w:t>saglabātos un turpinātos jebkurā citā dalībvalstī. Tā 2015.</w:t>
      </w:r>
      <w:r w:rsidR="00335975"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gadā spēkā stājās regulējums, kas gadījumos, kad vienā E</w:t>
      </w:r>
      <w:r w:rsidR="00D74989" w:rsidRPr="00245600">
        <w:rPr>
          <w:rFonts w:ascii="Times New Roman" w:eastAsia="Times New Roman" w:hAnsi="Times New Roman" w:cs="Times New Roman"/>
          <w:color w:val="000000" w:themeColor="text1"/>
          <w:sz w:val="24"/>
          <w:szCs w:val="24"/>
          <w:lang w:val="lv-LV"/>
        </w:rPr>
        <w:t xml:space="preserve">iropas </w:t>
      </w:r>
      <w:r w:rsidRPr="00245600">
        <w:rPr>
          <w:rFonts w:ascii="Times New Roman" w:eastAsia="Times New Roman" w:hAnsi="Times New Roman" w:cs="Times New Roman"/>
          <w:color w:val="000000" w:themeColor="text1"/>
          <w:sz w:val="24"/>
          <w:szCs w:val="24"/>
          <w:lang w:val="lv-LV"/>
        </w:rPr>
        <w:t>S</w:t>
      </w:r>
      <w:r w:rsidR="00D74989" w:rsidRPr="00245600">
        <w:rPr>
          <w:rFonts w:ascii="Times New Roman" w:eastAsia="Times New Roman" w:hAnsi="Times New Roman" w:cs="Times New Roman"/>
          <w:color w:val="000000" w:themeColor="text1"/>
          <w:sz w:val="24"/>
          <w:szCs w:val="24"/>
          <w:lang w:val="lv-LV"/>
        </w:rPr>
        <w:t>avienības (ES)</w:t>
      </w:r>
      <w:r w:rsidRPr="00245600">
        <w:rPr>
          <w:rFonts w:ascii="Times New Roman" w:eastAsia="Times New Roman" w:hAnsi="Times New Roman" w:cs="Times New Roman"/>
          <w:color w:val="000000" w:themeColor="text1"/>
          <w:sz w:val="24"/>
          <w:szCs w:val="24"/>
          <w:lang w:val="lv-LV"/>
        </w:rPr>
        <w:t xml:space="preserve"> dalībvalstī personai, kura rada apdraudējumu, ir piemērots tāds aizsardzības pasākums, kas saistīts ar: aizliegumu apmeklēt konkrētus apvidus, vietas vai noteiktas teritorijas, kur dzīvo vai ko apmeklē aizsargājamā persona; aizliegumu vai noteikumiem attiecībā uz jebkāda veida saziņu ar aizsargājamo personu, vai aizliegumu vai noteikumiem attiecībā uz tuvošanos tai tuvāk par noteiktu attālumu, </w:t>
      </w:r>
      <w:r w:rsidR="00335975" w:rsidRPr="00245600">
        <w:rPr>
          <w:rFonts w:ascii="Times New Roman" w:eastAsia="Times New Roman" w:hAnsi="Times New Roman" w:cs="Times New Roman"/>
          <w:color w:val="000000" w:themeColor="text1"/>
          <w:sz w:val="24"/>
          <w:szCs w:val="24"/>
          <w:lang w:val="lv-LV"/>
        </w:rPr>
        <w:t xml:space="preserve">pieprasa, lai </w:t>
      </w:r>
      <w:r w:rsidRPr="00245600">
        <w:rPr>
          <w:rFonts w:ascii="Times New Roman" w:eastAsia="Times New Roman" w:hAnsi="Times New Roman" w:cs="Times New Roman"/>
          <w:color w:val="000000" w:themeColor="text1"/>
          <w:sz w:val="24"/>
          <w:szCs w:val="24"/>
          <w:lang w:val="lv-LV"/>
        </w:rPr>
        <w:t>šī pasākuma ievērošanas uzraudzību būtu iespējams īstenot arī citas ES</w:t>
      </w:r>
      <w:r w:rsidR="00335975"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dalībvalsts teritorijā.</w:t>
      </w:r>
      <w:r w:rsidRPr="00245600">
        <w:rPr>
          <w:rFonts w:ascii="Times New Roman" w:hAnsi="Times New Roman" w:cs="Times New Roman"/>
          <w:color w:val="000000" w:themeColor="text1"/>
          <w:sz w:val="24"/>
          <w:szCs w:val="24"/>
          <w:lang w:val="lv-LV"/>
        </w:rPr>
        <w:t xml:space="preserve"> Savukārt, lai Latvijā pārņemtu </w:t>
      </w:r>
      <w:r w:rsidRPr="00245600">
        <w:rPr>
          <w:rFonts w:ascii="Times New Roman" w:eastAsia="Times New Roman" w:hAnsi="Times New Roman" w:cs="Times New Roman"/>
          <w:color w:val="000000" w:themeColor="text1"/>
          <w:sz w:val="24"/>
          <w:szCs w:val="24"/>
          <w:lang w:val="lv-LV"/>
        </w:rPr>
        <w:t xml:space="preserve">2012. gada 25. oktobra </w:t>
      </w:r>
      <w:r w:rsidRPr="00245600">
        <w:rPr>
          <w:rFonts w:ascii="Times New Roman" w:eastAsia="Times New Roman" w:hAnsi="Times New Roman" w:cs="Times New Roman"/>
          <w:i/>
          <w:color w:val="000000" w:themeColor="text1"/>
          <w:sz w:val="24"/>
          <w:szCs w:val="24"/>
          <w:lang w:val="lv-LV"/>
        </w:rPr>
        <w:t>Eiropas Parlamenta un Padomes Direktīvas 2012/29/ES, ar ko nosaka noziegumos cietušo tiesību, atbalsta un aizsardzības minimālos standartus</w:t>
      </w:r>
      <w:r w:rsidRPr="00245600">
        <w:rPr>
          <w:rFonts w:ascii="Times New Roman" w:eastAsia="Times New Roman" w:hAnsi="Times New Roman" w:cs="Times New Roman"/>
          <w:color w:val="000000" w:themeColor="text1"/>
          <w:sz w:val="24"/>
          <w:szCs w:val="24"/>
          <w:lang w:val="lv-LV"/>
        </w:rPr>
        <w:t xml:space="preserve"> un aizstāj Padomes Pamatlēmumu 2001/220/TI (Cietušo direktīva)</w:t>
      </w:r>
      <w:r w:rsidRPr="00245600">
        <w:rPr>
          <w:rFonts w:ascii="Times New Roman" w:hAnsi="Times New Roman" w:cs="Times New Roman"/>
          <w:color w:val="000000" w:themeColor="text1"/>
          <w:sz w:val="24"/>
          <w:szCs w:val="24"/>
          <w:lang w:val="lv-LV"/>
        </w:rPr>
        <w:t xml:space="preserve">, valdība vairāku gadu laikā veica grozījumus </w:t>
      </w:r>
      <w:r w:rsidRPr="00245600">
        <w:rPr>
          <w:rFonts w:ascii="Times New Roman" w:hAnsi="Times New Roman" w:cs="Times New Roman"/>
          <w:i/>
          <w:color w:val="000000" w:themeColor="text1"/>
          <w:sz w:val="24"/>
          <w:szCs w:val="24"/>
          <w:lang w:val="lv-LV"/>
        </w:rPr>
        <w:t>KPL</w:t>
      </w:r>
      <w:r w:rsidRPr="00245600">
        <w:rPr>
          <w:rFonts w:ascii="Times New Roman" w:hAnsi="Times New Roman" w:cs="Times New Roman"/>
          <w:color w:val="000000" w:themeColor="text1"/>
          <w:sz w:val="24"/>
          <w:szCs w:val="24"/>
          <w:lang w:val="lv-LV"/>
        </w:rPr>
        <w:t xml:space="preserve"> (skatīt 4.pielikuma 4.-5.tabulu).</w:t>
      </w:r>
      <w:r w:rsidRPr="00245600">
        <w:rPr>
          <w:rFonts w:ascii="Times New Roman" w:eastAsia="Times New Roman" w:hAnsi="Times New Roman" w:cs="Times New Roman"/>
          <w:color w:val="000000" w:themeColor="text1"/>
          <w:sz w:val="24"/>
          <w:szCs w:val="24"/>
          <w:lang w:val="lv-LV"/>
        </w:rPr>
        <w:t xml:space="preserve"> 2015.</w:t>
      </w:r>
      <w:r w:rsidR="00335975"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 xml:space="preserve">gadā spēkā grozījumi </w:t>
      </w:r>
      <w:r w:rsidR="00335975" w:rsidRPr="00245600">
        <w:rPr>
          <w:rFonts w:ascii="Times New Roman" w:eastAsia="Times New Roman" w:hAnsi="Times New Roman" w:cs="Times New Roman"/>
          <w:i/>
          <w:color w:val="000000" w:themeColor="text1"/>
          <w:sz w:val="24"/>
          <w:szCs w:val="24"/>
          <w:lang w:val="lv-LV"/>
        </w:rPr>
        <w:t xml:space="preserve">KL </w:t>
      </w:r>
      <w:r w:rsidRPr="00245600">
        <w:rPr>
          <w:rFonts w:ascii="Times New Roman" w:eastAsia="Times New Roman" w:hAnsi="Times New Roman" w:cs="Times New Roman"/>
          <w:color w:val="000000" w:themeColor="text1"/>
          <w:sz w:val="24"/>
          <w:szCs w:val="24"/>
          <w:lang w:val="lv-LV"/>
        </w:rPr>
        <w:t xml:space="preserve">56. pantā, mainot pieeju attiecībā uz noilguma aprēķināšanas kārtību gadījumos, ja izdarīts noziedzīgs nodarījums, kas vērsts pret nepilngadīgā tikumību un dzimumneaizskaramību. </w:t>
      </w:r>
      <w:r w:rsidR="00335975" w:rsidRPr="00245600">
        <w:rPr>
          <w:rFonts w:ascii="Times New Roman" w:eastAsia="Times New Roman" w:hAnsi="Times New Roman" w:cs="Times New Roman"/>
          <w:color w:val="000000" w:themeColor="text1"/>
          <w:sz w:val="24"/>
          <w:szCs w:val="24"/>
          <w:lang w:val="lv-LV"/>
        </w:rPr>
        <w:t>Noilgumu</w:t>
      </w:r>
      <w:r w:rsidRPr="00245600">
        <w:rPr>
          <w:rFonts w:ascii="Times New Roman" w:eastAsia="Times New Roman" w:hAnsi="Times New Roman" w:cs="Times New Roman"/>
          <w:color w:val="000000" w:themeColor="text1"/>
          <w:sz w:val="24"/>
          <w:szCs w:val="24"/>
          <w:lang w:val="lv-LV"/>
        </w:rPr>
        <w:t xml:space="preserve"> aprēķina no dienas, kad nepilngadīgais cietušais sasniedzis 18 gadu vecumu, tādējādi noilgums šajos gadījumos būs 20 gadi no dienas, kad cietušais sasniedzis 18 gadu vecumu, </w:t>
      </w:r>
      <w:r w:rsidR="00335975" w:rsidRPr="00245600">
        <w:rPr>
          <w:rFonts w:ascii="Times New Roman" w:eastAsia="Times New Roman" w:hAnsi="Times New Roman" w:cs="Times New Roman"/>
          <w:color w:val="000000" w:themeColor="text1"/>
          <w:sz w:val="24"/>
          <w:szCs w:val="24"/>
          <w:lang w:val="lv-LV"/>
        </w:rPr>
        <w:t xml:space="preserve">bet 30 gadi, ja par </w:t>
      </w:r>
      <w:r w:rsidRPr="00245600">
        <w:rPr>
          <w:rFonts w:ascii="Times New Roman" w:eastAsia="Times New Roman" w:hAnsi="Times New Roman" w:cs="Times New Roman"/>
          <w:color w:val="000000" w:themeColor="text1"/>
          <w:sz w:val="24"/>
          <w:szCs w:val="24"/>
          <w:lang w:val="lv-LV"/>
        </w:rPr>
        <w:t>nodarījumu paredzēts mūža ieslodzījums.</w:t>
      </w:r>
      <w:r w:rsidRPr="00245600">
        <w:rPr>
          <w:rFonts w:ascii="Times New Roman" w:hAnsi="Times New Roman" w:cs="Times New Roman"/>
          <w:b/>
          <w:color w:val="000000" w:themeColor="text1"/>
          <w:sz w:val="24"/>
          <w:szCs w:val="24"/>
          <w:lang w:val="lv-LV"/>
        </w:rPr>
        <w:t xml:space="preserve"> </w:t>
      </w:r>
    </w:p>
    <w:p w14:paraId="52802709" w14:textId="77777777" w:rsidR="00A938D1" w:rsidRPr="00245600" w:rsidRDefault="00A938D1" w:rsidP="00FC70E2">
      <w:pPr>
        <w:pStyle w:val="ListParagraph"/>
        <w:tabs>
          <w:tab w:val="left" w:pos="142"/>
        </w:tabs>
        <w:spacing w:after="0" w:line="240" w:lineRule="auto"/>
        <w:ind w:left="0" w:right="-341"/>
        <w:jc w:val="both"/>
        <w:rPr>
          <w:rFonts w:ascii="Times New Roman" w:hAnsi="Times New Roman" w:cs="Times New Roman"/>
          <w:b/>
          <w:color w:val="000000" w:themeColor="text1"/>
          <w:sz w:val="24"/>
          <w:szCs w:val="24"/>
          <w:lang w:val="lv-LV"/>
        </w:rPr>
      </w:pPr>
    </w:p>
    <w:p w14:paraId="19666B86" w14:textId="67657D20"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2014.</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gadā </w:t>
      </w:r>
      <w:r w:rsidRPr="00245600">
        <w:rPr>
          <w:rFonts w:ascii="Times New Roman" w:hAnsi="Times New Roman" w:cs="Times New Roman"/>
          <w:i/>
          <w:color w:val="000000" w:themeColor="text1"/>
          <w:sz w:val="24"/>
          <w:szCs w:val="24"/>
          <w:lang w:val="lv-LV"/>
        </w:rPr>
        <w:t>Civilprocesa likuma</w:t>
      </w:r>
      <w:r w:rsidRPr="00245600">
        <w:rPr>
          <w:rFonts w:ascii="Times New Roman" w:hAnsi="Times New Roman" w:cs="Times New Roman"/>
          <w:color w:val="000000" w:themeColor="text1"/>
          <w:sz w:val="24"/>
          <w:szCs w:val="24"/>
          <w:lang w:val="lv-LV"/>
        </w:rPr>
        <w:t xml:space="preserve"> 30.</w:t>
      </w:r>
      <w:r w:rsidRPr="00245600">
        <w:rPr>
          <w:rFonts w:ascii="Times New Roman" w:hAnsi="Times New Roman" w:cs="Times New Roman"/>
          <w:color w:val="000000" w:themeColor="text1"/>
          <w:sz w:val="24"/>
          <w:szCs w:val="24"/>
          <w:vertAlign w:val="superscript"/>
          <w:lang w:val="lv-LV"/>
        </w:rPr>
        <w:t xml:space="preserve">5 </w:t>
      </w:r>
      <w:r w:rsidRPr="00245600">
        <w:rPr>
          <w:rFonts w:ascii="Times New Roman" w:hAnsi="Times New Roman" w:cs="Times New Roman"/>
          <w:color w:val="000000" w:themeColor="text1"/>
          <w:sz w:val="24"/>
          <w:szCs w:val="24"/>
          <w:lang w:val="lv-LV"/>
        </w:rPr>
        <w:t xml:space="preserve">nodaļā iekļāva regulējumu par pagaidu aizsardzību pret vardarbību. Atbilstoši šim regulējumam, no vardarbības cietušais (arī </w:t>
      </w:r>
      <w:r w:rsidR="00BE73C5" w:rsidRPr="00245600">
        <w:rPr>
          <w:rFonts w:ascii="Times New Roman" w:hAnsi="Times New Roman" w:cs="Times New Roman"/>
          <w:color w:val="000000" w:themeColor="text1"/>
          <w:sz w:val="24"/>
          <w:szCs w:val="24"/>
          <w:lang w:val="lv-LV"/>
        </w:rPr>
        <w:t xml:space="preserve">viens no bērna vecākiem, aizbildnis, </w:t>
      </w:r>
      <w:r w:rsidRPr="00245600">
        <w:rPr>
          <w:rFonts w:ascii="Times New Roman" w:hAnsi="Times New Roman" w:cs="Times New Roman"/>
          <w:color w:val="000000" w:themeColor="text1"/>
          <w:sz w:val="24"/>
          <w:szCs w:val="24"/>
          <w:lang w:val="lv-LV"/>
        </w:rPr>
        <w:t>bāriņtiesa vai prokurors, ja vardarbība saistīta ar bērnu), var lūgt tiesu piemērot pagaidu aizsardzības pret vardarbību līdzekļus: pienākumu atbildētājam atstāt mājokli, kurā pastāvīgi dzīvo prasītājs, un aizliegumu atgriezties un uzturēties tajā; aizliegumu atbildētājam atrasties mājoklim, kurā pastāvīgi dzīvo prasītājs, tuvāk par tiesas lēmumā minētu attālumu; aizliegumu atbildētājam, izmantojot citu personu starpniecību, organizēt satikšanos vai jebkāda veida sazināšanos ar prasītāju; aizliegumu atbildētājam izmantot prasītāja personas datus; citus aizliegumus un pienākumus, kurus tiesa vai tiesnesis noteicis atbildētājam un kuru mērķis ir nodrošināt prasītāja pagaidu aizsardzību pret vardarbību. Īslaicīgu, taču tūlītēju varmākas nošķiršanas lēmumu var pieņemt arī policija. Ir noteikts regulējums, kādā kārtībā šādus pagaidu aizsardzības pret vardarbību lēmumus izpilda, kā arī noteiktas sankcijas, ja vardarbīgā persona pārkāpj tai uzliktos pienākumus. Pagaidu aizsardzība pret vardarbību pieļaujama jebkurā procesa stadijā, arī pirms prasības celšanas tiesā.</w:t>
      </w:r>
      <w:r w:rsidR="00BE73C5" w:rsidRPr="00245600">
        <w:rPr>
          <w:rFonts w:ascii="Times New Roman" w:hAnsi="Times New Roman" w:cs="Times New Roman"/>
          <w:color w:val="000000" w:themeColor="text1"/>
          <w:sz w:val="24"/>
          <w:szCs w:val="24"/>
          <w:lang w:val="lv-LV"/>
        </w:rPr>
        <w:t xml:space="preserve"> </w:t>
      </w:r>
      <w:r w:rsidR="003E609B" w:rsidRPr="00245600">
        <w:rPr>
          <w:rFonts w:ascii="Times New Roman" w:eastAsia="Times New Roman" w:hAnsi="Times New Roman" w:cs="Times New Roman"/>
          <w:color w:val="000000" w:themeColor="text1"/>
          <w:sz w:val="24"/>
          <w:szCs w:val="24"/>
          <w:lang w:val="lv-LV"/>
        </w:rPr>
        <w:t xml:space="preserve">Atbilstoši grozījumiem </w:t>
      </w:r>
      <w:r w:rsidR="003E609B" w:rsidRPr="007758EB">
        <w:rPr>
          <w:rFonts w:ascii="Times New Roman" w:eastAsia="Times New Roman" w:hAnsi="Times New Roman" w:cs="Times New Roman"/>
          <w:i/>
          <w:color w:val="000000" w:themeColor="text1"/>
          <w:sz w:val="24"/>
          <w:szCs w:val="24"/>
          <w:lang w:val="lv-LV"/>
        </w:rPr>
        <w:t>Civilprocesa likumā</w:t>
      </w:r>
      <w:r w:rsidR="003E609B" w:rsidRPr="00245600">
        <w:rPr>
          <w:rFonts w:ascii="Times New Roman" w:eastAsia="Times New Roman" w:hAnsi="Times New Roman" w:cs="Times New Roman"/>
          <w:color w:val="000000" w:themeColor="text1"/>
          <w:sz w:val="24"/>
          <w:szCs w:val="24"/>
          <w:lang w:val="lv-LV"/>
        </w:rPr>
        <w:t>, kopš 2021. gada 1. jūlija tiesa var piemērot jaunu pagaidu aizsardzības pret vardarbību līdzekli – pienākumu atbildētājam apgūt sociālās rehabilitācijas kursu vardarbīgas uzvedības mazināšanai</w:t>
      </w:r>
      <w:r w:rsidR="00BE73C5" w:rsidRPr="00245600">
        <w:rPr>
          <w:rFonts w:ascii="Times New Roman" w:hAnsi="Times New Roman" w:cs="Times New Roman"/>
          <w:color w:val="000000" w:themeColor="text1"/>
          <w:sz w:val="24"/>
          <w:szCs w:val="24"/>
          <w:lang w:val="lv-LV"/>
        </w:rPr>
        <w:t>.</w:t>
      </w:r>
    </w:p>
    <w:p w14:paraId="0937B2B3" w14:textId="77777777" w:rsidR="00A938D1" w:rsidRPr="00245600" w:rsidRDefault="00A938D1" w:rsidP="00FC70E2">
      <w:pPr>
        <w:pStyle w:val="ListParagraph"/>
        <w:tabs>
          <w:tab w:val="left" w:pos="142"/>
        </w:tabs>
        <w:spacing w:after="0" w:line="240" w:lineRule="auto"/>
        <w:ind w:left="0" w:right="-341"/>
        <w:jc w:val="both"/>
        <w:rPr>
          <w:rFonts w:ascii="Times New Roman" w:hAnsi="Times New Roman" w:cs="Times New Roman"/>
          <w:b/>
          <w:color w:val="000000" w:themeColor="text1"/>
          <w:sz w:val="24"/>
          <w:szCs w:val="24"/>
          <w:lang w:val="lv-LV"/>
        </w:rPr>
      </w:pPr>
    </w:p>
    <w:p w14:paraId="0C7A9196" w14:textId="3A870BA1" w:rsidR="007758EB" w:rsidRDefault="00A938D1" w:rsidP="007758EB">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 xml:space="preserve">Prasību par pagaidu aizsardzību pret vardarbību var iesniegt laulātie vai bijušie laulātie; personas, starp kurām pastāv bērnu un vecāku attiecības, pastāv vai ir pastāvējušas aizbildnības vai citas ārpusģimenes aprūpes attiecības; personas, starp kurām pastāv radniecības vai svainības attiecības; personas, kas dzīvo vai dzīvojušas vienā mājsaimniecībā; personas, kurām ir vai gaidāms kopīgs bērns, neatkarīgi no tā, vai šīs personas kādreiz bijušas laulībā vai kādreiz dzīvojušas kopā; personas, starp kurām pastāv vai ir pastāvējušas tuvas personiskās vai intīmas attiecības. </w:t>
      </w:r>
      <w:r w:rsidRPr="00245600">
        <w:rPr>
          <w:rFonts w:ascii="Times New Roman" w:eastAsia="Times New Roman" w:hAnsi="Times New Roman" w:cs="Times New Roman"/>
          <w:color w:val="000000" w:themeColor="text1"/>
          <w:sz w:val="24"/>
          <w:szCs w:val="24"/>
          <w:lang w:val="lv-LV" w:eastAsia="lv-LV"/>
        </w:rPr>
        <w:t xml:space="preserve">Par tiesas lēmumu pārkāpumiem ir paredzēta kriminālatbildība </w:t>
      </w:r>
      <w:r w:rsidR="00335975" w:rsidRPr="00245600">
        <w:rPr>
          <w:rFonts w:ascii="Times New Roman" w:eastAsia="Times New Roman" w:hAnsi="Times New Roman" w:cs="Times New Roman"/>
          <w:i/>
          <w:color w:val="000000" w:themeColor="text1"/>
          <w:sz w:val="24"/>
          <w:szCs w:val="24"/>
          <w:lang w:val="lv-LV" w:eastAsia="lv-LV"/>
        </w:rPr>
        <w:t xml:space="preserve">KL </w:t>
      </w:r>
      <w:r w:rsidRPr="00245600">
        <w:rPr>
          <w:rFonts w:ascii="Times New Roman" w:eastAsia="Times New Roman" w:hAnsi="Times New Roman" w:cs="Times New Roman"/>
          <w:color w:val="000000" w:themeColor="text1"/>
          <w:sz w:val="24"/>
          <w:szCs w:val="24"/>
          <w:lang w:val="lv-LV" w:eastAsia="lv-LV"/>
        </w:rPr>
        <w:t>168</w:t>
      </w:r>
      <w:r w:rsidRPr="00245600">
        <w:rPr>
          <w:rFonts w:ascii="Times New Roman" w:eastAsia="Times New Roman" w:hAnsi="Times New Roman" w:cs="Times New Roman"/>
          <w:color w:val="000000" w:themeColor="text1"/>
          <w:sz w:val="24"/>
          <w:szCs w:val="24"/>
          <w:vertAlign w:val="superscript"/>
          <w:lang w:val="lv-LV" w:eastAsia="lv-LV"/>
        </w:rPr>
        <w:t>1</w:t>
      </w:r>
      <w:r w:rsidRPr="00245600">
        <w:rPr>
          <w:rFonts w:ascii="Times New Roman" w:eastAsia="Times New Roman" w:hAnsi="Times New Roman" w:cs="Times New Roman"/>
          <w:color w:val="000000" w:themeColor="text1"/>
          <w:sz w:val="24"/>
          <w:szCs w:val="24"/>
          <w:lang w:val="lv-LV" w:eastAsia="lv-LV"/>
        </w:rPr>
        <w:t>. pantā. Pagaidu aizsardzību pret vardarbību civilprocesuālajā kārtībā iespējams piemērot</w:t>
      </w:r>
      <w:r w:rsidR="00335975" w:rsidRPr="00245600">
        <w:rPr>
          <w:rFonts w:ascii="Times New Roman" w:eastAsia="Times New Roman" w:hAnsi="Times New Roman" w:cs="Times New Roman"/>
          <w:color w:val="000000" w:themeColor="text1"/>
          <w:sz w:val="24"/>
          <w:szCs w:val="24"/>
          <w:lang w:val="lv-LV" w:eastAsia="lv-LV"/>
        </w:rPr>
        <w:t xml:space="preserve">, ja </w:t>
      </w:r>
      <w:r w:rsidRPr="00245600">
        <w:rPr>
          <w:rFonts w:ascii="Times New Roman" w:eastAsia="Times New Roman" w:hAnsi="Times New Roman" w:cs="Times New Roman"/>
          <w:color w:val="000000" w:themeColor="text1"/>
          <w:sz w:val="24"/>
          <w:szCs w:val="24"/>
          <w:lang w:val="lv-LV" w:eastAsia="lv-LV"/>
        </w:rPr>
        <w:t>nav pamata uzsākt kriminālprocesu vai administratīvo pārkāpumu lietvedību (piemēram, kad persona fiziski vēl nav aizskarta, bet pastāv risks, ka tas varētu notikt nākotnē).</w:t>
      </w:r>
    </w:p>
    <w:p w14:paraId="69D5FEF2" w14:textId="77777777" w:rsidR="007758EB" w:rsidRPr="007758EB" w:rsidRDefault="007758EB" w:rsidP="007758EB">
      <w:pPr>
        <w:pStyle w:val="ListParagraph"/>
        <w:tabs>
          <w:tab w:val="left" w:pos="142"/>
        </w:tabs>
        <w:spacing w:after="0" w:line="240" w:lineRule="auto"/>
        <w:ind w:left="0" w:right="-341"/>
        <w:jc w:val="both"/>
        <w:rPr>
          <w:rFonts w:ascii="Times New Roman" w:hAnsi="Times New Roman" w:cs="Times New Roman"/>
          <w:b/>
          <w:color w:val="000000" w:themeColor="text1"/>
          <w:sz w:val="24"/>
          <w:szCs w:val="24"/>
          <w:lang w:val="lv-LV"/>
        </w:rPr>
      </w:pPr>
    </w:p>
    <w:p w14:paraId="20BAFE9C" w14:textId="1FBA7F77" w:rsidR="00A938D1" w:rsidRPr="00245600" w:rsidRDefault="00A938D1" w:rsidP="00FC70E2">
      <w:pPr>
        <w:pStyle w:val="ListParagraph"/>
        <w:numPr>
          <w:ilvl w:val="0"/>
          <w:numId w:val="1"/>
        </w:numPr>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Times New Roman" w:hAnsi="Times New Roman" w:cs="Times New Roman"/>
          <w:color w:val="000000" w:themeColor="text1"/>
          <w:sz w:val="24"/>
          <w:szCs w:val="24"/>
          <w:lang w:val="lv-LV" w:eastAsia="lv-LV"/>
        </w:rPr>
        <w:t>Saskaņā ar grozījumiem likumā “</w:t>
      </w:r>
      <w:r w:rsidRPr="00245600">
        <w:rPr>
          <w:rFonts w:ascii="Times New Roman" w:eastAsia="Times New Roman" w:hAnsi="Times New Roman" w:cs="Times New Roman"/>
          <w:i/>
          <w:color w:val="000000" w:themeColor="text1"/>
          <w:sz w:val="24"/>
          <w:szCs w:val="24"/>
          <w:lang w:val="lv-LV" w:eastAsia="lv-LV"/>
        </w:rPr>
        <w:t>Par policiju</w:t>
      </w:r>
      <w:r w:rsidRPr="00245600">
        <w:rPr>
          <w:rFonts w:ascii="Times New Roman" w:eastAsia="Times New Roman" w:hAnsi="Times New Roman" w:cs="Times New Roman"/>
          <w:color w:val="000000" w:themeColor="text1"/>
          <w:sz w:val="24"/>
          <w:szCs w:val="24"/>
          <w:lang w:val="lv-LV" w:eastAsia="lv-LV"/>
        </w:rPr>
        <w:t xml:space="preserve">” policijas darbinieka pienākums ir novērst vardarbības draudus, un viņam ir tiesības pieņemt lēmumu par tūlītēju varmākas nošķiršanu </w:t>
      </w:r>
      <w:r w:rsidRPr="00245600">
        <w:rPr>
          <w:rFonts w:ascii="Times New Roman" w:eastAsia="Times New Roman" w:hAnsi="Times New Roman" w:cs="Times New Roman"/>
          <w:color w:val="000000" w:themeColor="text1"/>
          <w:sz w:val="24"/>
          <w:szCs w:val="24"/>
          <w:lang w:val="lv-LV" w:eastAsia="lv-LV"/>
        </w:rPr>
        <w:lastRenderedPageBreak/>
        <w:t>(policijas lēmums par nošķiršanu), lai aizsargātu personu saskaņā ar likuma “</w:t>
      </w:r>
      <w:r w:rsidRPr="00245600">
        <w:rPr>
          <w:rFonts w:ascii="Times New Roman" w:eastAsia="Times New Roman" w:hAnsi="Times New Roman" w:cs="Times New Roman"/>
          <w:i/>
          <w:color w:val="000000" w:themeColor="text1"/>
          <w:sz w:val="24"/>
          <w:szCs w:val="24"/>
          <w:lang w:val="lv-LV" w:eastAsia="lv-LV"/>
        </w:rPr>
        <w:t>Par policiju</w:t>
      </w:r>
      <w:r w:rsidRPr="00245600">
        <w:rPr>
          <w:rFonts w:ascii="Times New Roman" w:eastAsia="Times New Roman" w:hAnsi="Times New Roman" w:cs="Times New Roman"/>
          <w:color w:val="000000" w:themeColor="text1"/>
          <w:sz w:val="24"/>
          <w:szCs w:val="24"/>
          <w:lang w:val="lv-LV" w:eastAsia="lv-LV"/>
        </w:rPr>
        <w:t>” 12</w:t>
      </w:r>
      <w:r w:rsidRPr="00245600">
        <w:rPr>
          <w:rFonts w:ascii="Times New Roman" w:eastAsia="Times New Roman" w:hAnsi="Times New Roman" w:cs="Times New Roman"/>
          <w:color w:val="000000" w:themeColor="text1"/>
          <w:sz w:val="24"/>
          <w:szCs w:val="24"/>
          <w:vertAlign w:val="superscript"/>
          <w:lang w:val="lv-LV" w:eastAsia="lv-LV"/>
        </w:rPr>
        <w:t>1</w:t>
      </w:r>
      <w:r w:rsidRPr="00245600">
        <w:rPr>
          <w:rFonts w:ascii="Times New Roman" w:eastAsia="Times New Roman" w:hAnsi="Times New Roman" w:cs="Times New Roman"/>
          <w:color w:val="000000" w:themeColor="text1"/>
          <w:sz w:val="24"/>
          <w:szCs w:val="24"/>
          <w:lang w:val="lv-LV" w:eastAsia="lv-LV"/>
        </w:rPr>
        <w:t xml:space="preserve">. pantu. Policijas lēmums par nošķiršanu darbojas uz laiku līdz astoņām dienām. Policijas darbinieks var uzlikt par pienākumu varmākam nekavējoties pamest mājokli, netuvoties un nesazināties ar aizsargājamo personu. Ja aizsargājamā persona vēlas, lai aizsardzība darbotos ilgāk par astoņām dienām, ar policijas starpniecību tā var iesniegt tiesai pieteikumu par pagaidu aizsardzību pret vardarbību. </w:t>
      </w:r>
      <w:r w:rsidRPr="00245600">
        <w:rPr>
          <w:rFonts w:ascii="Times New Roman" w:eastAsia="Calibri" w:hAnsi="Times New Roman" w:cs="Times New Roman"/>
          <w:bCs/>
          <w:color w:val="000000" w:themeColor="text1"/>
          <w:sz w:val="24"/>
          <w:szCs w:val="24"/>
          <w:lang w:val="lv-LV"/>
        </w:rPr>
        <w:t xml:space="preserve">Arvien vairāk cilvēku Latvijā ir gatavi atbilstoši reaģēt uz vardarbību ģimenē </w:t>
      </w:r>
      <w:r w:rsidRPr="00245600">
        <w:rPr>
          <w:rFonts w:ascii="Times New Roman" w:eastAsia="Calibri" w:hAnsi="Times New Roman" w:cs="Times New Roman"/>
          <w:color w:val="000000" w:themeColor="text1"/>
          <w:sz w:val="24"/>
          <w:szCs w:val="24"/>
          <w:lang w:val="lv-LV"/>
        </w:rPr>
        <w:t>un starp tuvām personām</w:t>
      </w:r>
      <w:r w:rsidRPr="00245600">
        <w:rPr>
          <w:rFonts w:ascii="Times New Roman" w:eastAsia="Calibri" w:hAnsi="Times New Roman" w:cs="Times New Roman"/>
          <w:bCs/>
          <w:color w:val="000000" w:themeColor="text1"/>
          <w:sz w:val="24"/>
          <w:szCs w:val="24"/>
          <w:lang w:val="lv-LV"/>
        </w:rPr>
        <w:t>. Par to liecina fakts, ka tiesās saņemto pieteikumu par pagaidu aizsardzību pret vardarbību skaits, kā arī policijas pieņemto lēmumu par nošķiršanu skaits ar katru gadu pieaug</w:t>
      </w:r>
      <w:r w:rsidR="00335975" w:rsidRPr="00245600">
        <w:rPr>
          <w:rFonts w:ascii="Times New Roman" w:eastAsia="Calibri" w:hAnsi="Times New Roman" w:cs="Times New Roman"/>
          <w:bCs/>
          <w:color w:val="000000" w:themeColor="text1"/>
          <w:sz w:val="24"/>
          <w:szCs w:val="24"/>
          <w:lang w:val="lv-LV"/>
        </w:rPr>
        <w:t xml:space="preserve"> (</w:t>
      </w:r>
      <w:r w:rsidRPr="00245600">
        <w:rPr>
          <w:rFonts w:ascii="Times New Roman" w:eastAsia="Calibri" w:hAnsi="Times New Roman" w:cs="Times New Roman"/>
          <w:bCs/>
          <w:color w:val="000000" w:themeColor="text1"/>
          <w:sz w:val="24"/>
          <w:szCs w:val="24"/>
          <w:lang w:val="lv-LV"/>
        </w:rPr>
        <w:t xml:space="preserve">2014. gadā pirmajā instancē tika saņemti 250 pietiekumi par pagaidu aizsardzību pret vardarbību, </w:t>
      </w:r>
      <w:r w:rsidR="00335975" w:rsidRPr="00245600">
        <w:rPr>
          <w:rFonts w:ascii="Times New Roman" w:eastAsia="Calibri" w:hAnsi="Times New Roman" w:cs="Times New Roman"/>
          <w:bCs/>
          <w:color w:val="000000" w:themeColor="text1"/>
          <w:sz w:val="24"/>
          <w:szCs w:val="24"/>
          <w:lang w:val="lv-LV"/>
        </w:rPr>
        <w:t xml:space="preserve">bet </w:t>
      </w:r>
      <w:r w:rsidRPr="00245600">
        <w:rPr>
          <w:rFonts w:ascii="Times New Roman" w:eastAsia="Calibri" w:hAnsi="Times New Roman" w:cs="Times New Roman"/>
          <w:bCs/>
          <w:color w:val="000000" w:themeColor="text1"/>
          <w:sz w:val="24"/>
          <w:szCs w:val="24"/>
          <w:lang w:val="lv-LV"/>
        </w:rPr>
        <w:t>2019.</w:t>
      </w:r>
      <w:r w:rsidR="00335975" w:rsidRPr="00245600">
        <w:rPr>
          <w:rFonts w:ascii="Times New Roman" w:eastAsia="Calibri" w:hAnsi="Times New Roman" w:cs="Times New Roman"/>
          <w:bCs/>
          <w:color w:val="000000" w:themeColor="text1"/>
          <w:sz w:val="24"/>
          <w:szCs w:val="24"/>
          <w:lang w:val="lv-LV"/>
        </w:rPr>
        <w:t> </w:t>
      </w:r>
      <w:r w:rsidRPr="00245600">
        <w:rPr>
          <w:rFonts w:ascii="Times New Roman" w:eastAsia="Calibri" w:hAnsi="Times New Roman" w:cs="Times New Roman"/>
          <w:bCs/>
          <w:color w:val="000000" w:themeColor="text1"/>
          <w:sz w:val="24"/>
          <w:szCs w:val="24"/>
          <w:lang w:val="lv-LV"/>
        </w:rPr>
        <w:t xml:space="preserve">gadā saņemti </w:t>
      </w:r>
      <w:r w:rsidRPr="00245600">
        <w:rPr>
          <w:rFonts w:ascii="Times New Roman" w:eastAsia="Calibri" w:hAnsi="Times New Roman" w:cs="Times New Roman"/>
          <w:color w:val="000000" w:themeColor="text1"/>
          <w:sz w:val="24"/>
          <w:szCs w:val="24"/>
          <w:lang w:val="lv-LV"/>
        </w:rPr>
        <w:t>1232 pieteikumi</w:t>
      </w:r>
      <w:r w:rsidR="00335975" w:rsidRPr="00245600">
        <w:rPr>
          <w:rFonts w:ascii="Times New Roman" w:eastAsia="Calibri" w:hAnsi="Times New Roman" w:cs="Times New Roman"/>
          <w:color w:val="000000" w:themeColor="text1"/>
          <w:sz w:val="24"/>
          <w:szCs w:val="24"/>
          <w:lang w:val="lv-LV"/>
        </w:rPr>
        <w:t>)</w:t>
      </w:r>
      <w:r w:rsidRPr="00245600">
        <w:rPr>
          <w:rFonts w:ascii="Times New Roman" w:eastAsia="Calibri" w:hAnsi="Times New Roman" w:cs="Times New Roman"/>
          <w:color w:val="000000" w:themeColor="text1"/>
          <w:sz w:val="24"/>
          <w:szCs w:val="24"/>
          <w:lang w:val="lv-LV"/>
        </w:rPr>
        <w:t xml:space="preserve">. </w:t>
      </w:r>
      <w:r w:rsidR="00335975" w:rsidRPr="00245600">
        <w:rPr>
          <w:rFonts w:ascii="Times New Roman" w:eastAsia="Calibri" w:hAnsi="Times New Roman" w:cs="Times New Roman"/>
          <w:color w:val="000000" w:themeColor="text1"/>
          <w:sz w:val="24"/>
          <w:szCs w:val="24"/>
          <w:lang w:val="lv-LV"/>
        </w:rPr>
        <w:t>Īpaši</w:t>
      </w:r>
      <w:r w:rsidRPr="00245600">
        <w:rPr>
          <w:rFonts w:ascii="Times New Roman" w:eastAsia="Calibri" w:hAnsi="Times New Roman" w:cs="Times New Roman"/>
          <w:color w:val="000000" w:themeColor="text1"/>
          <w:sz w:val="24"/>
          <w:szCs w:val="24"/>
          <w:lang w:val="lv-LV"/>
        </w:rPr>
        <w:t xml:space="preserve"> būtiski, ka pieaudzis </w:t>
      </w:r>
      <w:r w:rsidR="00335975" w:rsidRPr="00245600">
        <w:rPr>
          <w:rFonts w:ascii="Times New Roman" w:eastAsia="Calibri" w:hAnsi="Times New Roman" w:cs="Times New Roman"/>
          <w:color w:val="000000" w:themeColor="text1"/>
          <w:sz w:val="24"/>
          <w:szCs w:val="24"/>
          <w:lang w:val="lv-LV"/>
        </w:rPr>
        <w:t xml:space="preserve">ir </w:t>
      </w:r>
      <w:r w:rsidRPr="00245600">
        <w:rPr>
          <w:rFonts w:ascii="Times New Roman" w:eastAsia="Calibri" w:hAnsi="Times New Roman" w:cs="Times New Roman"/>
          <w:color w:val="000000" w:themeColor="text1"/>
          <w:sz w:val="24"/>
          <w:szCs w:val="24"/>
          <w:lang w:val="lv-LV"/>
        </w:rPr>
        <w:t>arī nekavējošā ārpustiesas mehānisma</w:t>
      </w:r>
      <w:r w:rsidR="00335975"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 xml:space="preserve"> policijas lēmumu par nošķiršanu skaits </w:t>
      </w:r>
      <w:r w:rsidR="00335975" w:rsidRPr="00245600">
        <w:rPr>
          <w:rFonts w:ascii="Times New Roman" w:eastAsia="Calibri" w:hAnsi="Times New Roman" w:cs="Times New Roman"/>
          <w:color w:val="000000" w:themeColor="text1"/>
          <w:sz w:val="24"/>
          <w:szCs w:val="24"/>
          <w:lang w:val="lv-LV"/>
        </w:rPr>
        <w:t>(</w:t>
      </w:r>
      <w:r w:rsidRPr="00245600">
        <w:rPr>
          <w:rFonts w:ascii="Times New Roman" w:eastAsia="Calibri" w:hAnsi="Times New Roman" w:cs="Times New Roman"/>
          <w:color w:val="000000" w:themeColor="text1"/>
          <w:sz w:val="24"/>
          <w:szCs w:val="24"/>
          <w:lang w:val="lv-LV"/>
        </w:rPr>
        <w:t>2014. gadā tika pieņemti 100 policijas lēmumi par nošķiršanu, bet 2018. gadā – 789 (skatīt arī 4.pielikuma 6.tabulu)</w:t>
      </w:r>
      <w:r w:rsidR="00335975" w:rsidRPr="00245600">
        <w:rPr>
          <w:rFonts w:ascii="Times New Roman" w:eastAsia="Calibri" w:hAnsi="Times New Roman" w:cs="Times New Roman"/>
          <w:color w:val="000000" w:themeColor="text1"/>
          <w:sz w:val="24"/>
          <w:szCs w:val="24"/>
          <w:lang w:val="lv-LV"/>
        </w:rPr>
        <w:t>)</w:t>
      </w:r>
      <w:r w:rsidRPr="00245600">
        <w:rPr>
          <w:rFonts w:ascii="Times New Roman" w:eastAsia="Calibri" w:hAnsi="Times New Roman" w:cs="Times New Roman"/>
          <w:color w:val="000000" w:themeColor="text1"/>
          <w:sz w:val="24"/>
          <w:szCs w:val="24"/>
          <w:lang w:val="lv-LV"/>
        </w:rPr>
        <w:t>.</w:t>
      </w:r>
    </w:p>
    <w:p w14:paraId="40C66D54" w14:textId="77777777" w:rsidR="00A938D1" w:rsidRPr="00245600" w:rsidRDefault="00A938D1" w:rsidP="00FC70E2">
      <w:pPr>
        <w:tabs>
          <w:tab w:val="left" w:pos="142"/>
        </w:tabs>
        <w:spacing w:after="0" w:line="240" w:lineRule="auto"/>
        <w:ind w:right="-341"/>
        <w:jc w:val="both"/>
        <w:rPr>
          <w:rFonts w:ascii="Times New Roman" w:hAnsi="Times New Roman" w:cs="Times New Roman"/>
          <w:b/>
          <w:color w:val="000000" w:themeColor="text1"/>
          <w:sz w:val="24"/>
          <w:szCs w:val="24"/>
        </w:rPr>
      </w:pPr>
    </w:p>
    <w:p w14:paraId="175D145F" w14:textId="65FEFA09" w:rsidR="00A938D1" w:rsidRPr="00245600" w:rsidRDefault="00335975"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Pārskata</w:t>
      </w:r>
      <w:r w:rsidR="00A938D1" w:rsidRPr="00245600">
        <w:rPr>
          <w:rFonts w:ascii="Times New Roman" w:hAnsi="Times New Roman" w:cs="Times New Roman"/>
          <w:color w:val="000000" w:themeColor="text1"/>
          <w:sz w:val="24"/>
          <w:szCs w:val="24"/>
          <w:lang w:val="lv-LV"/>
        </w:rPr>
        <w:t xml:space="preserve"> periodā veikti grozījumi arī </w:t>
      </w:r>
      <w:r w:rsidR="00A938D1" w:rsidRPr="00245600">
        <w:rPr>
          <w:rFonts w:ascii="Times New Roman" w:hAnsi="Times New Roman" w:cs="Times New Roman"/>
          <w:i/>
          <w:color w:val="000000" w:themeColor="text1"/>
          <w:sz w:val="24"/>
          <w:szCs w:val="24"/>
          <w:lang w:val="lv-LV"/>
        </w:rPr>
        <w:t>Ārstniecības likumā</w:t>
      </w:r>
      <w:r w:rsidR="00A938D1" w:rsidRPr="00245600">
        <w:rPr>
          <w:rFonts w:ascii="Times New Roman" w:hAnsi="Times New Roman" w:cs="Times New Roman"/>
          <w:color w:val="000000" w:themeColor="text1"/>
          <w:sz w:val="24"/>
          <w:szCs w:val="24"/>
          <w:lang w:val="lv-LV"/>
        </w:rPr>
        <w:t xml:space="preserve"> un </w:t>
      </w:r>
      <w:r w:rsidR="00A938D1" w:rsidRPr="00245600">
        <w:rPr>
          <w:rFonts w:ascii="Times New Roman" w:hAnsi="Times New Roman" w:cs="Times New Roman"/>
          <w:i/>
          <w:color w:val="000000" w:themeColor="text1"/>
          <w:sz w:val="24"/>
          <w:szCs w:val="24"/>
          <w:lang w:val="lv-LV"/>
        </w:rPr>
        <w:t>Sociālo pakalpojumu un sociālās palīdzības likumā</w:t>
      </w:r>
      <w:r w:rsidR="00A938D1" w:rsidRPr="00245600">
        <w:rPr>
          <w:rFonts w:ascii="Times New Roman" w:hAnsi="Times New Roman" w:cs="Times New Roman"/>
          <w:color w:val="000000" w:themeColor="text1"/>
          <w:sz w:val="24"/>
          <w:szCs w:val="24"/>
          <w:lang w:val="lv-LV"/>
        </w:rPr>
        <w:t xml:space="preserve">, nostiprinot ārstniecības personu un sociālo pakalpojumu sniedzēju pienākumu ziņot policijai par iespējamu vardarbību pret personu. </w:t>
      </w:r>
      <w:r w:rsidR="00A938D1" w:rsidRPr="00245600">
        <w:rPr>
          <w:rFonts w:ascii="Times New Roman" w:hAnsi="Times New Roman" w:cs="Times New Roman"/>
          <w:bCs/>
          <w:color w:val="000000" w:themeColor="text1"/>
          <w:sz w:val="24"/>
          <w:szCs w:val="24"/>
          <w:lang w:val="lv-LV"/>
        </w:rPr>
        <w:t xml:space="preserve">Atbilstoši </w:t>
      </w:r>
      <w:r w:rsidR="00A938D1" w:rsidRPr="00245600">
        <w:rPr>
          <w:rFonts w:ascii="Times New Roman" w:hAnsi="Times New Roman" w:cs="Times New Roman"/>
          <w:bCs/>
          <w:i/>
          <w:color w:val="000000" w:themeColor="text1"/>
          <w:sz w:val="24"/>
          <w:szCs w:val="24"/>
          <w:lang w:val="lv-LV"/>
        </w:rPr>
        <w:t>Ārstniecības likuma</w:t>
      </w:r>
      <w:r w:rsidR="00A938D1" w:rsidRPr="00245600">
        <w:rPr>
          <w:rFonts w:ascii="Times New Roman" w:hAnsi="Times New Roman" w:cs="Times New Roman"/>
          <w:bCs/>
          <w:color w:val="000000" w:themeColor="text1"/>
          <w:sz w:val="24"/>
          <w:szCs w:val="24"/>
          <w:lang w:val="lv-LV"/>
        </w:rPr>
        <w:t xml:space="preserve"> 56.</w:t>
      </w:r>
      <w:r w:rsidR="00A938D1" w:rsidRPr="00245600">
        <w:rPr>
          <w:rFonts w:ascii="Times New Roman" w:hAnsi="Times New Roman" w:cs="Times New Roman"/>
          <w:bCs/>
          <w:color w:val="000000" w:themeColor="text1"/>
          <w:sz w:val="24"/>
          <w:szCs w:val="24"/>
          <w:vertAlign w:val="superscript"/>
          <w:lang w:val="lv-LV"/>
        </w:rPr>
        <w:t>1</w:t>
      </w:r>
      <w:r w:rsidR="00A938D1" w:rsidRPr="00245600">
        <w:rPr>
          <w:rFonts w:ascii="Times New Roman" w:hAnsi="Times New Roman" w:cs="Times New Roman"/>
          <w:bCs/>
          <w:color w:val="000000" w:themeColor="text1"/>
          <w:sz w:val="24"/>
          <w:szCs w:val="24"/>
          <w:lang w:val="lv-LV"/>
        </w:rPr>
        <w:t>pantam, j</w:t>
      </w:r>
      <w:r w:rsidR="00A938D1" w:rsidRPr="00245600">
        <w:rPr>
          <w:rFonts w:ascii="Times New Roman" w:hAnsi="Times New Roman" w:cs="Times New Roman"/>
          <w:color w:val="000000" w:themeColor="text1"/>
          <w:sz w:val="24"/>
          <w:szCs w:val="24"/>
          <w:lang w:val="lv-LV"/>
        </w:rPr>
        <w:t xml:space="preserve">a ārstniecības iestāde sniedz palīdzību pacientam un </w:t>
      </w:r>
      <w:r w:rsidRPr="00245600">
        <w:rPr>
          <w:rFonts w:ascii="Times New Roman" w:hAnsi="Times New Roman" w:cs="Times New Roman"/>
          <w:color w:val="000000" w:themeColor="text1"/>
          <w:sz w:val="24"/>
          <w:szCs w:val="24"/>
          <w:lang w:val="lv-LV"/>
        </w:rPr>
        <w:t xml:space="preserve">ir </w:t>
      </w:r>
      <w:r w:rsidR="00A938D1" w:rsidRPr="00245600">
        <w:rPr>
          <w:rFonts w:ascii="Times New Roman" w:hAnsi="Times New Roman" w:cs="Times New Roman"/>
          <w:color w:val="000000" w:themeColor="text1"/>
          <w:sz w:val="24"/>
          <w:szCs w:val="24"/>
          <w:lang w:val="lv-LV"/>
        </w:rPr>
        <w:t xml:space="preserve">pamats uzskatīt, ka pacients cietis no vardarbības vai no pienācīgas aprūpes un uzraudzības trūkuma, ārstniecības iestāde ne vēlāk kā 12 stundu laikā paziņo par to VP. Ja cietusī ir nepilngadīga persona, tad ārstniecības personai un sociālo pakalpojumu sniedzējam ir pienākums ziņot par bērna novārtā pamešanas gadījumiem vai jebkādu citu </w:t>
      </w:r>
      <w:r w:rsidRPr="00245600">
        <w:rPr>
          <w:rFonts w:ascii="Times New Roman" w:hAnsi="Times New Roman" w:cs="Times New Roman"/>
          <w:color w:val="000000" w:themeColor="text1"/>
          <w:sz w:val="24"/>
          <w:szCs w:val="24"/>
          <w:lang w:val="lv-LV"/>
        </w:rPr>
        <w:t xml:space="preserve">bērna </w:t>
      </w:r>
      <w:r w:rsidR="00A938D1" w:rsidRPr="00245600">
        <w:rPr>
          <w:rFonts w:ascii="Times New Roman" w:hAnsi="Times New Roman" w:cs="Times New Roman"/>
          <w:color w:val="000000" w:themeColor="text1"/>
          <w:sz w:val="24"/>
          <w:szCs w:val="24"/>
          <w:lang w:val="lv-LV"/>
        </w:rPr>
        <w:t xml:space="preserve">apdraudējumu. </w:t>
      </w:r>
      <w:r w:rsidRPr="00245600">
        <w:rPr>
          <w:rFonts w:ascii="Times New Roman" w:hAnsi="Times New Roman" w:cs="Times New Roman"/>
          <w:color w:val="000000" w:themeColor="text1"/>
          <w:sz w:val="24"/>
          <w:szCs w:val="24"/>
          <w:lang w:val="lv-LV"/>
        </w:rPr>
        <w:t>Saskaņā</w:t>
      </w:r>
      <w:r w:rsidR="00A938D1" w:rsidRPr="00245600">
        <w:rPr>
          <w:rFonts w:ascii="Times New Roman" w:hAnsi="Times New Roman" w:cs="Times New Roman"/>
          <w:color w:val="000000" w:themeColor="text1"/>
          <w:sz w:val="24"/>
          <w:szCs w:val="24"/>
          <w:lang w:val="lv-LV"/>
        </w:rPr>
        <w:t xml:space="preserve"> ar </w:t>
      </w:r>
      <w:r w:rsidR="00A938D1" w:rsidRPr="00245600">
        <w:rPr>
          <w:rFonts w:ascii="Times New Roman" w:hAnsi="Times New Roman" w:cs="Times New Roman"/>
          <w:i/>
          <w:color w:val="000000" w:themeColor="text1"/>
          <w:sz w:val="24"/>
          <w:szCs w:val="24"/>
          <w:lang w:val="lv-LV"/>
        </w:rPr>
        <w:t>Sabiedrības veselības pamatnostādnēm 2014.-2020.gadam</w:t>
      </w:r>
      <w:r w:rsidR="00A938D1" w:rsidRPr="00245600">
        <w:rPr>
          <w:rFonts w:ascii="Times New Roman" w:hAnsi="Times New Roman" w:cs="Times New Roman"/>
          <w:color w:val="000000" w:themeColor="text1"/>
          <w:sz w:val="24"/>
          <w:szCs w:val="24"/>
          <w:lang w:val="lv-LV"/>
        </w:rPr>
        <w:t>, plānošanas perioda un darbības programmu ietvaros paredzēts apmācīt ārstniecības personas par vardarbības jautājumiem</w:t>
      </w:r>
      <w:r w:rsidRPr="00245600">
        <w:rPr>
          <w:rFonts w:ascii="Times New Roman" w:hAnsi="Times New Roman" w:cs="Times New Roman"/>
          <w:color w:val="000000" w:themeColor="text1"/>
          <w:sz w:val="24"/>
          <w:szCs w:val="24"/>
          <w:lang w:val="lv-LV"/>
        </w:rPr>
        <w:t xml:space="preserve"> un</w:t>
      </w:r>
      <w:r w:rsidR="00A938D1" w:rsidRPr="00245600">
        <w:rPr>
          <w:rFonts w:ascii="Times New Roman" w:hAnsi="Times New Roman" w:cs="Times New Roman"/>
          <w:color w:val="000000" w:themeColor="text1"/>
          <w:sz w:val="24"/>
          <w:szCs w:val="24"/>
          <w:lang w:val="lv-LV"/>
        </w:rPr>
        <w:t xml:space="preserve"> veikt atkārtotu pētījumu par Latvijas jauniešu bērnībā gūto nelabvēlīgo pieredzi saistībā ar piedzīvoto vardarbību. Kopš 2015.</w:t>
      </w:r>
      <w:r w:rsidRPr="00245600">
        <w:rPr>
          <w:rFonts w:ascii="Times New Roman" w:hAnsi="Times New Roman" w:cs="Times New Roman"/>
          <w:color w:val="000000" w:themeColor="text1"/>
          <w:sz w:val="24"/>
          <w:szCs w:val="24"/>
          <w:lang w:val="lv-LV"/>
        </w:rPr>
        <w:t xml:space="preserve"> </w:t>
      </w:r>
      <w:r w:rsidR="00A938D1" w:rsidRPr="00245600">
        <w:rPr>
          <w:rFonts w:ascii="Times New Roman" w:hAnsi="Times New Roman" w:cs="Times New Roman"/>
          <w:color w:val="000000" w:themeColor="text1"/>
          <w:sz w:val="24"/>
          <w:szCs w:val="24"/>
          <w:lang w:val="lv-LV"/>
        </w:rPr>
        <w:t xml:space="preserve">gada piešķirts valsts budžeta finansējums 554 541 </w:t>
      </w:r>
      <w:r w:rsidR="00A938D1" w:rsidRPr="00245600">
        <w:rPr>
          <w:rFonts w:ascii="Times New Roman" w:hAnsi="Times New Roman" w:cs="Times New Roman"/>
          <w:i/>
          <w:color w:val="000000" w:themeColor="text1"/>
          <w:sz w:val="24"/>
          <w:szCs w:val="24"/>
          <w:lang w:val="lv-LV"/>
        </w:rPr>
        <w:t>e</w:t>
      </w:r>
      <w:r w:rsidR="005771F0">
        <w:rPr>
          <w:rFonts w:ascii="Times New Roman" w:hAnsi="Times New Roman" w:cs="Times New Roman"/>
          <w:i/>
          <w:color w:val="000000" w:themeColor="text1"/>
          <w:sz w:val="24"/>
          <w:szCs w:val="24"/>
          <w:lang w:val="lv-LV"/>
        </w:rPr>
        <w:t>u</w:t>
      </w:r>
      <w:r w:rsidR="00A938D1" w:rsidRPr="00245600">
        <w:rPr>
          <w:rFonts w:ascii="Times New Roman" w:hAnsi="Times New Roman" w:cs="Times New Roman"/>
          <w:i/>
          <w:color w:val="000000" w:themeColor="text1"/>
          <w:sz w:val="24"/>
          <w:szCs w:val="24"/>
          <w:lang w:val="lv-LV"/>
        </w:rPr>
        <w:t>ro</w:t>
      </w:r>
      <w:r w:rsidR="00A938D1" w:rsidRPr="00245600">
        <w:rPr>
          <w:rFonts w:ascii="Times New Roman" w:hAnsi="Times New Roman" w:cs="Times New Roman"/>
          <w:color w:val="000000" w:themeColor="text1"/>
          <w:sz w:val="24"/>
          <w:szCs w:val="24"/>
          <w:lang w:val="lv-LV"/>
        </w:rPr>
        <w:t xml:space="preserve"> apmērā, lai turpinātu nodrošināt rehabilitāciju no vardarbības cietušām personām, kā arī īstenotu rehabilitāciju personām, kuras veikušas vardarbību.</w:t>
      </w:r>
    </w:p>
    <w:p w14:paraId="68E346B8" w14:textId="77777777" w:rsidR="00A938D1" w:rsidRPr="00245600" w:rsidRDefault="00A938D1" w:rsidP="00FC70E2">
      <w:pPr>
        <w:spacing w:after="0" w:line="240" w:lineRule="auto"/>
        <w:ind w:right="-341"/>
        <w:rPr>
          <w:rFonts w:ascii="Times New Roman" w:hAnsi="Times New Roman" w:cs="Times New Roman"/>
          <w:color w:val="000000" w:themeColor="text1"/>
          <w:sz w:val="24"/>
          <w:szCs w:val="24"/>
        </w:rPr>
      </w:pPr>
    </w:p>
    <w:p w14:paraId="721CE23F" w14:textId="5EF16B8C" w:rsidR="00A938D1" w:rsidRPr="00245600" w:rsidRDefault="00A938D1" w:rsidP="00FC70E2">
      <w:pPr>
        <w:pStyle w:val="Heading2"/>
        <w:ind w:left="-426"/>
        <w:jc w:val="both"/>
        <w:rPr>
          <w:rFonts w:cs="Times New Roman"/>
          <w:szCs w:val="24"/>
        </w:rPr>
      </w:pPr>
      <w:bookmarkStart w:id="22" w:name="_Toc87359287"/>
      <w:r w:rsidRPr="00245600">
        <w:rPr>
          <w:rFonts w:cs="Times New Roman"/>
          <w:szCs w:val="24"/>
        </w:rPr>
        <w:t>Politikas plānošanas dokumenti vardarbības ģimenē izskaušanai un sociālā rehabilitācija – 9.rekomendācija</w:t>
      </w:r>
      <w:bookmarkEnd w:id="22"/>
    </w:p>
    <w:p w14:paraId="5920902F"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51483A4F" w14:textId="49FD9588"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 xml:space="preserve">Reizi gadā LM sadarbībā ar citām iesaistītajām institūcijām sagatavo informatīvo ziņojumu par situāciju vardarbības ģimenē un vardarbības pret sievietēm novēršanas jomā. </w:t>
      </w:r>
      <w:r w:rsidR="00335975" w:rsidRPr="00245600">
        <w:rPr>
          <w:rFonts w:ascii="Times New Roman" w:hAnsi="Times New Roman" w:cs="Times New Roman"/>
          <w:color w:val="000000" w:themeColor="text1"/>
          <w:sz w:val="24"/>
          <w:szCs w:val="24"/>
          <w:lang w:val="lv-LV"/>
        </w:rPr>
        <w:t>Pasākumi cīņai</w:t>
      </w:r>
      <w:r w:rsidRPr="00245600">
        <w:rPr>
          <w:rFonts w:ascii="Times New Roman" w:hAnsi="Times New Roman" w:cs="Times New Roman"/>
          <w:color w:val="000000" w:themeColor="text1"/>
          <w:sz w:val="24"/>
          <w:szCs w:val="24"/>
          <w:lang w:val="lv-LV"/>
        </w:rPr>
        <w:t xml:space="preserve"> pret vardarbību ģimenē un vardarbību pret sievietēm ietverti MK apstiprinātajās </w:t>
      </w:r>
      <w:r w:rsidRPr="00245600">
        <w:rPr>
          <w:rFonts w:ascii="Times New Roman" w:hAnsi="Times New Roman" w:cs="Times New Roman"/>
          <w:i/>
          <w:color w:val="000000" w:themeColor="text1"/>
          <w:sz w:val="24"/>
          <w:szCs w:val="24"/>
          <w:lang w:val="lv-LV"/>
        </w:rPr>
        <w:t>Ģimenes valsts politikas pamatnostādnēs 2011.-2017. gadam</w:t>
      </w:r>
      <w:r w:rsidRPr="00245600">
        <w:rPr>
          <w:rFonts w:ascii="Times New Roman" w:hAnsi="Times New Roman" w:cs="Times New Roman"/>
          <w:color w:val="000000" w:themeColor="text1"/>
          <w:sz w:val="24"/>
          <w:szCs w:val="24"/>
          <w:lang w:val="lv-LV"/>
        </w:rPr>
        <w:t xml:space="preserve"> un saistītajā rīcības plānā, bet pasākumi cīņai pret ar dzimumu saistītu vardarbību ietverti arī MK apstiprinātajā </w:t>
      </w:r>
      <w:r w:rsidRPr="00245600">
        <w:rPr>
          <w:rFonts w:ascii="Times New Roman" w:hAnsi="Times New Roman" w:cs="Times New Roman"/>
          <w:i/>
          <w:color w:val="000000" w:themeColor="text1"/>
          <w:sz w:val="24"/>
          <w:szCs w:val="24"/>
          <w:lang w:val="lv-LV"/>
        </w:rPr>
        <w:t>Plānā sieviešu un vīriešu vienlīdzīgu iespēju un tiesību nodrošināšanai 2018.-2020. gadam</w:t>
      </w:r>
      <w:r w:rsidRPr="00245600">
        <w:rPr>
          <w:rFonts w:ascii="Times New Roman" w:hAnsi="Times New Roman" w:cs="Times New Roman"/>
          <w:color w:val="000000" w:themeColor="text1"/>
          <w:sz w:val="24"/>
          <w:szCs w:val="24"/>
          <w:lang w:val="lv-LV"/>
        </w:rPr>
        <w:t xml:space="preserve">. Mērķis samazināt ar dzimumu saistītu vardarbību un vardarbību ģimenē ietverts </w:t>
      </w:r>
      <w:r w:rsidRPr="00245600">
        <w:rPr>
          <w:rFonts w:ascii="Times New Roman" w:hAnsi="Times New Roman" w:cs="Times New Roman"/>
          <w:i/>
          <w:color w:val="000000" w:themeColor="text1"/>
          <w:sz w:val="24"/>
          <w:szCs w:val="24"/>
          <w:lang w:val="lv-LV"/>
        </w:rPr>
        <w:t>Nacionālajā attīstības plānā 2014.-2020. gadam</w:t>
      </w:r>
      <w:r w:rsidRPr="00245600">
        <w:rPr>
          <w:rFonts w:ascii="Times New Roman" w:hAnsi="Times New Roman" w:cs="Times New Roman"/>
          <w:color w:val="000000" w:themeColor="text1"/>
          <w:sz w:val="24"/>
          <w:szCs w:val="24"/>
          <w:lang w:val="lv-LV"/>
        </w:rPr>
        <w:t xml:space="preserve">. </w:t>
      </w:r>
      <w:r w:rsidRPr="00245600">
        <w:rPr>
          <w:rFonts w:ascii="Times New Roman" w:eastAsia="MS Mincho" w:hAnsi="Times New Roman" w:cs="Times New Roman"/>
          <w:color w:val="000000" w:themeColor="text1"/>
          <w:sz w:val="24"/>
          <w:szCs w:val="24"/>
          <w:lang w:val="lv-LV" w:eastAsia="ja-JP"/>
        </w:rPr>
        <w:t xml:space="preserve">Ar 2015. gadu valsts finansē </w:t>
      </w:r>
      <w:r w:rsidR="007758EB">
        <w:rPr>
          <w:rFonts w:ascii="Times New Roman" w:eastAsia="MS Mincho" w:hAnsi="Times New Roman" w:cs="Times New Roman"/>
          <w:color w:val="000000" w:themeColor="text1"/>
          <w:sz w:val="24"/>
          <w:szCs w:val="24"/>
          <w:lang w:val="lv-LV" w:eastAsia="ja-JP"/>
        </w:rPr>
        <w:t>divus</w:t>
      </w:r>
      <w:r w:rsidRPr="00245600">
        <w:rPr>
          <w:rFonts w:ascii="Times New Roman" w:eastAsia="MS Mincho" w:hAnsi="Times New Roman" w:cs="Times New Roman"/>
          <w:color w:val="000000" w:themeColor="text1"/>
          <w:sz w:val="24"/>
          <w:szCs w:val="24"/>
          <w:lang w:val="lv-LV" w:eastAsia="ja-JP"/>
        </w:rPr>
        <w:t xml:space="preserve"> jaunus pakalpojumus vardarbības seku mazināšanai: vardarbībā cietušo personu sociālo rehabilitāciju un vardarbību veikušu personu sociālo rehabilitāciju. </w:t>
      </w:r>
      <w:r w:rsidRPr="00245600">
        <w:rPr>
          <w:rFonts w:ascii="Times New Roman" w:eastAsia="Times New Roman" w:hAnsi="Times New Roman" w:cs="Times New Roman"/>
          <w:color w:val="000000" w:themeColor="text1"/>
          <w:sz w:val="24"/>
          <w:szCs w:val="24"/>
          <w:lang w:val="lv-LV" w:eastAsia="lv-LV"/>
        </w:rPr>
        <w:t>Salīdzinājumā ar 2015.</w:t>
      </w:r>
      <w:r w:rsidR="00335975" w:rsidRPr="00245600">
        <w:rPr>
          <w:rFonts w:ascii="Times New Roman" w:eastAsia="Times New Roman" w:hAnsi="Times New Roman" w:cs="Times New Roman"/>
          <w:color w:val="000000" w:themeColor="text1"/>
          <w:sz w:val="24"/>
          <w:szCs w:val="24"/>
          <w:lang w:val="lv-LV" w:eastAsia="lv-LV"/>
        </w:rPr>
        <w:t> </w:t>
      </w:r>
      <w:r w:rsidRPr="00245600">
        <w:rPr>
          <w:rFonts w:ascii="Times New Roman" w:eastAsia="Times New Roman" w:hAnsi="Times New Roman" w:cs="Times New Roman"/>
          <w:color w:val="000000" w:themeColor="text1"/>
          <w:sz w:val="24"/>
          <w:szCs w:val="24"/>
          <w:lang w:val="lv-LV" w:eastAsia="lv-LV"/>
        </w:rPr>
        <w:t xml:space="preserve">gadu, 2018. gadā pakalpojuma saņēmušo personu skaits ir pieckāršojies (skatīt 4.pielikuma </w:t>
      </w:r>
      <w:r w:rsidR="0060410C">
        <w:rPr>
          <w:rFonts w:ascii="Times New Roman" w:eastAsia="Times New Roman" w:hAnsi="Times New Roman" w:cs="Times New Roman"/>
          <w:color w:val="000000" w:themeColor="text1"/>
          <w:sz w:val="24"/>
          <w:szCs w:val="24"/>
          <w:lang w:val="lv-LV" w:eastAsia="lv-LV"/>
        </w:rPr>
        <w:t>9.</w:t>
      </w:r>
      <w:r w:rsidR="00E83D2C" w:rsidRPr="00245600">
        <w:rPr>
          <w:rFonts w:ascii="Times New Roman" w:eastAsia="Times New Roman" w:hAnsi="Times New Roman" w:cs="Times New Roman"/>
          <w:color w:val="000000" w:themeColor="text1"/>
          <w:sz w:val="24"/>
          <w:szCs w:val="24"/>
          <w:lang w:val="lv-LV" w:eastAsia="lv-LV"/>
        </w:rPr>
        <w:t xml:space="preserve"> tabulu</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 xml:space="preserve">Lai mazinātu sabiedrības iecietību pret vardarbību pret sievieti un vardarbību ģimenē, tiek īstenoti sabiedrības informēšanas un izpratnes veicinoši, kā arī uz prevenciju vērsti pasākumi. </w:t>
      </w:r>
    </w:p>
    <w:p w14:paraId="5AF1BD5E" w14:textId="77777777" w:rsidR="00A938D1" w:rsidRPr="00245600" w:rsidRDefault="00A938D1" w:rsidP="00FC70E2">
      <w:pPr>
        <w:tabs>
          <w:tab w:val="left" w:pos="142"/>
        </w:tabs>
        <w:spacing w:after="0" w:line="240" w:lineRule="auto"/>
        <w:ind w:right="-341"/>
        <w:jc w:val="both"/>
        <w:rPr>
          <w:rFonts w:ascii="Times New Roman" w:hAnsi="Times New Roman" w:cs="Times New Roman"/>
          <w:b/>
          <w:color w:val="000000" w:themeColor="text1"/>
          <w:sz w:val="24"/>
          <w:szCs w:val="24"/>
        </w:rPr>
      </w:pPr>
    </w:p>
    <w:p w14:paraId="6F8D6C79" w14:textId="20B769F8" w:rsidR="00C7183C" w:rsidRPr="00245600" w:rsidRDefault="00A938D1" w:rsidP="00C7183C">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Atbilstoši</w:t>
      </w:r>
      <w:r w:rsidRPr="00245600">
        <w:rPr>
          <w:rFonts w:ascii="Times New Roman" w:hAnsi="Times New Roman" w:cs="Times New Roman"/>
          <w:i/>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MK </w:t>
      </w:r>
      <w:r w:rsidR="009479AD" w:rsidRPr="00245600">
        <w:rPr>
          <w:rFonts w:ascii="Times New Roman" w:hAnsi="Times New Roman" w:cs="Times New Roman"/>
          <w:color w:val="000000" w:themeColor="text1"/>
          <w:sz w:val="24"/>
          <w:szCs w:val="24"/>
          <w:lang w:val="lv-LV"/>
        </w:rPr>
        <w:t xml:space="preserve">2014.gada 23.decembra </w:t>
      </w:r>
      <w:r w:rsidRPr="00245600">
        <w:rPr>
          <w:rFonts w:ascii="Times New Roman" w:hAnsi="Times New Roman" w:cs="Times New Roman"/>
          <w:color w:val="000000" w:themeColor="text1"/>
          <w:sz w:val="24"/>
          <w:szCs w:val="24"/>
          <w:lang w:val="lv-LV"/>
        </w:rPr>
        <w:t>noteikumiem Nr.790</w:t>
      </w:r>
      <w:r w:rsidRPr="00245600">
        <w:rPr>
          <w:rFonts w:ascii="Times New Roman" w:hAnsi="Times New Roman" w:cs="Times New Roman"/>
          <w:i/>
          <w:color w:val="000000" w:themeColor="text1"/>
          <w:sz w:val="24"/>
          <w:szCs w:val="24"/>
          <w:lang w:val="lv-LV"/>
        </w:rPr>
        <w:t xml:space="preserve"> “Sociālās rehabilitācijas pakalpojumu sniegšanas kārtība no vardarbības cietušām un vardarbību veikušām </w:t>
      </w:r>
      <w:r w:rsidRPr="00245600">
        <w:rPr>
          <w:rFonts w:ascii="Times New Roman" w:hAnsi="Times New Roman" w:cs="Times New Roman"/>
          <w:i/>
          <w:color w:val="000000" w:themeColor="text1"/>
          <w:sz w:val="24"/>
          <w:szCs w:val="24"/>
          <w:lang w:val="lv-LV"/>
        </w:rPr>
        <w:lastRenderedPageBreak/>
        <w:t>pilngadīgām personām”</w:t>
      </w:r>
      <w:r w:rsidRPr="00245600">
        <w:rPr>
          <w:rFonts w:ascii="Times New Roman" w:hAnsi="Times New Roman" w:cs="Times New Roman"/>
          <w:color w:val="000000" w:themeColor="text1"/>
          <w:sz w:val="24"/>
          <w:szCs w:val="24"/>
          <w:lang w:val="lv-LV"/>
        </w:rPr>
        <w:t xml:space="preserve">, personām, kuras cietušas no fiziskas, seksuālas, ekonomiskas vai emocionālas vardarbības vai fiziskas vai seksuālas vardarbības draudiem, vai vardarbīgas kontroles, kopš 2015.gada ir tiesības saņemt valsts finansētus sociālās rehabilitācijas pakalpojumus. Pakalpojumus sniedz sociālās rehabilitācijas kursa veidā līdz </w:t>
      </w:r>
      <w:r w:rsidR="00CF2DF5" w:rsidRPr="00245600">
        <w:rPr>
          <w:rFonts w:ascii="Times New Roman" w:hAnsi="Times New Roman" w:cs="Times New Roman"/>
          <w:color w:val="000000" w:themeColor="text1"/>
          <w:sz w:val="24"/>
          <w:szCs w:val="24"/>
          <w:lang w:val="lv-LV"/>
        </w:rPr>
        <w:t>6</w:t>
      </w:r>
      <w:r w:rsidRPr="00245600">
        <w:rPr>
          <w:rFonts w:ascii="Times New Roman" w:hAnsi="Times New Roman" w:cs="Times New Roman"/>
          <w:color w:val="000000" w:themeColor="text1"/>
          <w:sz w:val="24"/>
          <w:szCs w:val="24"/>
          <w:lang w:val="lv-LV"/>
        </w:rPr>
        <w:t xml:space="preserve">0 dienām sociālās rehabilitācijas institūcijā (ar izmitināšanu) vai līdz </w:t>
      </w:r>
      <w:r w:rsidR="00CF2DF5" w:rsidRPr="00245600">
        <w:rPr>
          <w:rFonts w:ascii="Times New Roman" w:hAnsi="Times New Roman" w:cs="Times New Roman"/>
          <w:color w:val="000000" w:themeColor="text1"/>
          <w:sz w:val="24"/>
          <w:szCs w:val="24"/>
          <w:lang w:val="lv-LV"/>
        </w:rPr>
        <w:t xml:space="preserve">divdesmit </w:t>
      </w:r>
      <w:r w:rsidRPr="00245600">
        <w:rPr>
          <w:rFonts w:ascii="Times New Roman" w:hAnsi="Times New Roman" w:cs="Times New Roman"/>
          <w:color w:val="000000" w:themeColor="text1"/>
          <w:sz w:val="24"/>
          <w:szCs w:val="24"/>
          <w:lang w:val="lv-LV"/>
        </w:rPr>
        <w:t>45 minūšu psihologa, sociālā darbinieka un jurista konsultācijām dzīvesvietā. Juridiskās palīdzības administrācija ar biedrības “Skalbes” starpniecību nodrošina informatīvo atbalstu noziegumos cietušām personām</w:t>
      </w:r>
      <w:r w:rsidR="00DE0E83">
        <w:rPr>
          <w:rFonts w:ascii="Times New Roman" w:hAnsi="Times New Roman" w:cs="Times New Roman"/>
          <w:color w:val="000000" w:themeColor="text1"/>
          <w:sz w:val="24"/>
          <w:szCs w:val="24"/>
          <w:lang w:val="lv-LV"/>
        </w:rPr>
        <w:t>. Z</w:t>
      </w:r>
      <w:r w:rsidRPr="00245600">
        <w:rPr>
          <w:rFonts w:ascii="Times New Roman" w:hAnsi="Times New Roman" w:cs="Times New Roman"/>
          <w:color w:val="000000" w:themeColor="text1"/>
          <w:sz w:val="24"/>
          <w:szCs w:val="24"/>
          <w:lang w:val="lv-LV"/>
        </w:rPr>
        <w:t>vanot uz tālruņa numuru 116006, noziegumos cietušām personām, vardarbības upuriem</w:t>
      </w:r>
      <w:r w:rsidR="00335975"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ir iespēja saņemt emocionālu un psiholoģisku atbalstu, informāciju par cietušo procesuālajām tiesībām un atbalsta pasākumiem. Vienlaikus Latvijā darbojas vairākas citas NVO nodrošinātas atbalsta tālruņu līnijas un tīmekļa vietnes, lai </w:t>
      </w:r>
      <w:r w:rsidR="00781597" w:rsidRPr="00245600">
        <w:rPr>
          <w:rFonts w:ascii="Times New Roman" w:hAnsi="Times New Roman" w:cs="Times New Roman"/>
          <w:color w:val="000000" w:themeColor="text1"/>
          <w:sz w:val="24"/>
          <w:szCs w:val="24"/>
          <w:lang w:val="lv-LV"/>
        </w:rPr>
        <w:t xml:space="preserve">sniegtu </w:t>
      </w:r>
      <w:r w:rsidRPr="00245600">
        <w:rPr>
          <w:rFonts w:ascii="Times New Roman" w:hAnsi="Times New Roman" w:cs="Times New Roman"/>
          <w:color w:val="000000" w:themeColor="text1"/>
          <w:sz w:val="24"/>
          <w:szCs w:val="24"/>
          <w:lang w:val="lv-LV"/>
        </w:rPr>
        <w:t>atbalstu no vardarbības cietušajām personām.</w:t>
      </w:r>
    </w:p>
    <w:p w14:paraId="79A1FDD6" w14:textId="77777777" w:rsidR="00C7183C" w:rsidRPr="00245600" w:rsidRDefault="00C7183C" w:rsidP="00C7183C">
      <w:pPr>
        <w:pStyle w:val="ListParagraph"/>
        <w:tabs>
          <w:tab w:val="left" w:pos="142"/>
        </w:tabs>
        <w:spacing w:after="0" w:line="240" w:lineRule="auto"/>
        <w:ind w:left="0" w:right="-341"/>
        <w:jc w:val="both"/>
        <w:rPr>
          <w:rFonts w:ascii="Times New Roman" w:hAnsi="Times New Roman" w:cs="Times New Roman"/>
          <w:b/>
          <w:color w:val="000000" w:themeColor="text1"/>
          <w:sz w:val="24"/>
          <w:szCs w:val="24"/>
          <w:lang w:val="lv-LV"/>
        </w:rPr>
      </w:pPr>
    </w:p>
    <w:p w14:paraId="4787C6C0" w14:textId="77777777" w:rsidR="00C7183C" w:rsidRPr="00245600" w:rsidRDefault="00A938D1" w:rsidP="00C7183C">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Pārskata periodā dažādos Latvijas reģionos izveidoti 26 ģimenes atbalsta un krīzes centri. Kopumā Latvija izpilda Eiropas Padomes</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prasības, </w:t>
      </w:r>
      <w:r w:rsidR="00335975" w:rsidRPr="00245600">
        <w:rPr>
          <w:rFonts w:ascii="Times New Roman" w:hAnsi="Times New Roman" w:cs="Times New Roman"/>
          <w:color w:val="000000" w:themeColor="text1"/>
          <w:sz w:val="24"/>
          <w:szCs w:val="24"/>
          <w:lang w:val="lv-LV"/>
        </w:rPr>
        <w:t>nodrošinot</w:t>
      </w:r>
      <w:r w:rsidRPr="00245600">
        <w:rPr>
          <w:rFonts w:ascii="Times New Roman" w:hAnsi="Times New Roman" w:cs="Times New Roman"/>
          <w:color w:val="000000" w:themeColor="text1"/>
          <w:sz w:val="24"/>
          <w:szCs w:val="24"/>
          <w:lang w:val="lv-LV"/>
        </w:rPr>
        <w:t xml:space="preserve"> noteikt</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vietu skait</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krīzes centros sievietēm ar bērniem, kuri cietuši no vardarbības (1 vieta pret 10 000 iedzīvotājiem). Kopumā Latvijas krīzes centros ir nodrošinātas 200 vietas. </w:t>
      </w:r>
      <w:r w:rsidR="00335975" w:rsidRPr="00245600">
        <w:rPr>
          <w:rFonts w:ascii="Times New Roman" w:hAnsi="Times New Roman" w:cs="Times New Roman"/>
          <w:color w:val="000000" w:themeColor="text1"/>
          <w:sz w:val="24"/>
          <w:szCs w:val="24"/>
          <w:lang w:val="lv-LV"/>
        </w:rPr>
        <w:t>K</w:t>
      </w:r>
      <w:r w:rsidRPr="00245600">
        <w:rPr>
          <w:rFonts w:ascii="Times New Roman" w:hAnsi="Times New Roman" w:cs="Times New Roman"/>
          <w:color w:val="000000" w:themeColor="text1"/>
          <w:sz w:val="24"/>
          <w:szCs w:val="24"/>
          <w:lang w:val="lv-LV"/>
        </w:rPr>
        <w:t>opš 2015.</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valsts nodrošina vardarbību veikušām personām valsts finansētus sociālās rehabilitācijas pakalpojumus. Īpašs valsts finansētas sociālās rehabilitācijas pakalpojums tiek sniegts personām, kuras baidās, ka nākotnē varētu izdarīt noziedzīgu nodarījumu pret tikumību vai dzimumneaizskaramību. </w:t>
      </w:r>
    </w:p>
    <w:p w14:paraId="705D456C" w14:textId="77777777" w:rsidR="00C7183C" w:rsidRPr="00245600" w:rsidRDefault="00C7183C" w:rsidP="00C7183C">
      <w:pPr>
        <w:pStyle w:val="ListParagraph"/>
        <w:rPr>
          <w:rFonts w:ascii="Times New Roman" w:hAnsi="Times New Roman" w:cs="Times New Roman"/>
          <w:color w:val="000000" w:themeColor="text1"/>
          <w:sz w:val="24"/>
          <w:szCs w:val="24"/>
          <w:lang w:val="lv-LV"/>
        </w:rPr>
      </w:pPr>
    </w:p>
    <w:p w14:paraId="690E3A4D" w14:textId="79E4D4FE" w:rsidR="00A938D1" w:rsidRPr="00245600" w:rsidRDefault="00536FEE" w:rsidP="00C7183C">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 xml:space="preserve">Sniedzot komentārus par Ziņojuma projektu, </w:t>
      </w:r>
      <w:r w:rsidR="00C7183C" w:rsidRPr="00245600">
        <w:rPr>
          <w:rFonts w:ascii="Times New Roman" w:hAnsi="Times New Roman" w:cs="Times New Roman"/>
          <w:color w:val="000000" w:themeColor="text1"/>
          <w:sz w:val="24"/>
          <w:szCs w:val="24"/>
          <w:lang w:val="lv-LV"/>
        </w:rPr>
        <w:t xml:space="preserve">biedrība “Centrs Marta” norāda, ka praksē joprojām redzams, ka vietu trūkst un pakalpojumu sniedzējiem, īpaši reģionos, pašiem ir jāmeklē, kur izmitināt cietušās sievietes. </w:t>
      </w:r>
      <w:r w:rsidR="00B66F01" w:rsidRPr="00245600">
        <w:rPr>
          <w:rFonts w:ascii="Times New Roman" w:hAnsi="Times New Roman" w:cs="Times New Roman"/>
          <w:color w:val="000000" w:themeColor="text1"/>
          <w:sz w:val="24"/>
          <w:szCs w:val="24"/>
          <w:lang w:val="lv-LV"/>
        </w:rPr>
        <w:t>K</w:t>
      </w:r>
      <w:r w:rsidR="00C7183C" w:rsidRPr="00245600">
        <w:rPr>
          <w:rFonts w:ascii="Times New Roman" w:hAnsi="Times New Roman" w:cs="Times New Roman"/>
          <w:color w:val="000000" w:themeColor="text1"/>
          <w:sz w:val="24"/>
          <w:szCs w:val="24"/>
          <w:lang w:val="lv-LV"/>
        </w:rPr>
        <w:t>rīzes patvērumi esot ar zināmām adresēm, kas augsta riska gadījumos nav droši cietušajiem, t</w:t>
      </w:r>
      <w:r w:rsidR="00B66F01" w:rsidRPr="00245600">
        <w:rPr>
          <w:rFonts w:ascii="Times New Roman" w:hAnsi="Times New Roman" w:cs="Times New Roman"/>
          <w:color w:val="000000" w:themeColor="text1"/>
          <w:sz w:val="24"/>
          <w:szCs w:val="24"/>
          <w:lang w:val="lv-LV"/>
        </w:rPr>
        <w:t>urklāt</w:t>
      </w:r>
      <w:r w:rsidR="00C7183C" w:rsidRPr="00245600">
        <w:rPr>
          <w:rFonts w:ascii="Times New Roman" w:hAnsi="Times New Roman" w:cs="Times New Roman"/>
          <w:color w:val="000000" w:themeColor="text1"/>
          <w:sz w:val="24"/>
          <w:szCs w:val="24"/>
          <w:lang w:val="lv-LV"/>
        </w:rPr>
        <w:t xml:space="preserve"> lielākā daļa no šīm vietām pienāk</w:t>
      </w:r>
      <w:r w:rsidR="00B66F01" w:rsidRPr="00245600">
        <w:rPr>
          <w:rFonts w:ascii="Times New Roman" w:hAnsi="Times New Roman" w:cs="Times New Roman"/>
          <w:color w:val="000000" w:themeColor="text1"/>
          <w:sz w:val="24"/>
          <w:szCs w:val="24"/>
          <w:lang w:val="lv-LV"/>
        </w:rPr>
        <w:t>oties</w:t>
      </w:r>
      <w:r w:rsidR="00C7183C" w:rsidRPr="00245600">
        <w:rPr>
          <w:rFonts w:ascii="Times New Roman" w:hAnsi="Times New Roman" w:cs="Times New Roman"/>
          <w:color w:val="000000" w:themeColor="text1"/>
          <w:sz w:val="24"/>
          <w:szCs w:val="24"/>
          <w:lang w:val="lv-LV"/>
        </w:rPr>
        <w:t xml:space="preserve"> sievietēm ar bērniem, atstājot sievietes bez bērniem neaizsargātas. </w:t>
      </w:r>
      <w:r w:rsidRPr="00245600">
        <w:rPr>
          <w:rFonts w:ascii="Times New Roman" w:hAnsi="Times New Roman" w:cs="Times New Roman"/>
          <w:color w:val="000000" w:themeColor="text1"/>
          <w:sz w:val="24"/>
          <w:szCs w:val="24"/>
          <w:lang w:val="lv-LV"/>
        </w:rPr>
        <w:t>Tāpat biedrība “Centrs Marta” norāda, ka š</w:t>
      </w:r>
      <w:r w:rsidR="00C7183C" w:rsidRPr="00245600">
        <w:rPr>
          <w:rFonts w:ascii="Times New Roman" w:hAnsi="Times New Roman" w:cs="Times New Roman"/>
          <w:color w:val="000000" w:themeColor="text1"/>
          <w:sz w:val="24"/>
          <w:szCs w:val="24"/>
          <w:lang w:val="lv-LV"/>
        </w:rPr>
        <w:t xml:space="preserve">obrīd Latvijā nav nevienas patversmes, kas būtu īpaši paredzētas sievietēm, kuras cieš no vardarbības. Šādām sievietēm ir pieejami ģimenes krīzes centri, taču to kapacitāte joprojām </w:t>
      </w:r>
      <w:r w:rsidR="00B66F01" w:rsidRPr="00245600">
        <w:rPr>
          <w:rFonts w:ascii="Times New Roman" w:hAnsi="Times New Roman" w:cs="Times New Roman"/>
          <w:color w:val="000000" w:themeColor="text1"/>
          <w:sz w:val="24"/>
          <w:szCs w:val="24"/>
          <w:lang w:val="lv-LV"/>
        </w:rPr>
        <w:t>esot</w:t>
      </w:r>
      <w:r w:rsidR="00C7183C" w:rsidRPr="00245600">
        <w:rPr>
          <w:rFonts w:ascii="Times New Roman" w:hAnsi="Times New Roman" w:cs="Times New Roman"/>
          <w:color w:val="000000" w:themeColor="text1"/>
          <w:sz w:val="24"/>
          <w:szCs w:val="24"/>
          <w:lang w:val="lv-LV"/>
        </w:rPr>
        <w:t xml:space="preserve"> ierobežota un tie sniedz</w:t>
      </w:r>
      <w:r w:rsidR="00B66F01" w:rsidRPr="00245600">
        <w:rPr>
          <w:rFonts w:ascii="Times New Roman" w:hAnsi="Times New Roman" w:cs="Times New Roman"/>
          <w:color w:val="000000" w:themeColor="text1"/>
          <w:sz w:val="24"/>
          <w:szCs w:val="24"/>
          <w:lang w:val="lv-LV"/>
        </w:rPr>
        <w:t>ot</w:t>
      </w:r>
      <w:r w:rsidR="00C7183C" w:rsidRPr="00245600">
        <w:rPr>
          <w:rFonts w:ascii="Times New Roman" w:hAnsi="Times New Roman" w:cs="Times New Roman"/>
          <w:color w:val="000000" w:themeColor="text1"/>
          <w:sz w:val="24"/>
          <w:szCs w:val="24"/>
          <w:lang w:val="lv-LV"/>
        </w:rPr>
        <w:t xml:space="preserve"> pārsvarā vispārēju, nevis specializētu psihosociālu atbalstu. Tāpat Latvijā neesot neviena izvarošanas upuru krīzes centra vai centra seksuālās vardarbības upuriem, </w:t>
      </w:r>
      <w:r w:rsidRPr="00245600">
        <w:rPr>
          <w:rFonts w:ascii="Times New Roman" w:hAnsi="Times New Roman" w:cs="Times New Roman"/>
          <w:color w:val="000000" w:themeColor="text1"/>
          <w:sz w:val="24"/>
          <w:szCs w:val="24"/>
          <w:lang w:val="lv-LV"/>
        </w:rPr>
        <w:t>lai gan</w:t>
      </w:r>
      <w:r w:rsidR="00C7183C" w:rsidRPr="00245600">
        <w:rPr>
          <w:rFonts w:ascii="Times New Roman" w:hAnsi="Times New Roman" w:cs="Times New Roman"/>
          <w:color w:val="000000" w:themeColor="text1"/>
          <w:sz w:val="24"/>
          <w:szCs w:val="24"/>
          <w:lang w:val="lv-LV"/>
        </w:rPr>
        <w:t xml:space="preserve"> izvarošanas un seksuāl</w:t>
      </w:r>
      <w:r w:rsidRPr="00245600">
        <w:rPr>
          <w:rFonts w:ascii="Times New Roman" w:hAnsi="Times New Roman" w:cs="Times New Roman"/>
          <w:color w:val="000000" w:themeColor="text1"/>
          <w:sz w:val="24"/>
          <w:szCs w:val="24"/>
          <w:lang w:val="lv-LV"/>
        </w:rPr>
        <w:t>o</w:t>
      </w:r>
      <w:r w:rsidR="00C7183C" w:rsidRPr="00245600">
        <w:rPr>
          <w:rFonts w:ascii="Times New Roman" w:hAnsi="Times New Roman" w:cs="Times New Roman"/>
          <w:color w:val="000000" w:themeColor="text1"/>
          <w:sz w:val="24"/>
          <w:szCs w:val="24"/>
          <w:lang w:val="lv-LV"/>
        </w:rPr>
        <w:t xml:space="preserve"> vardarbīb</w:t>
      </w:r>
      <w:r w:rsidRPr="00245600">
        <w:rPr>
          <w:rFonts w:ascii="Times New Roman" w:hAnsi="Times New Roman" w:cs="Times New Roman"/>
          <w:color w:val="000000" w:themeColor="text1"/>
          <w:sz w:val="24"/>
          <w:szCs w:val="24"/>
          <w:lang w:val="lv-LV"/>
        </w:rPr>
        <w:t>u</w:t>
      </w:r>
      <w:r w:rsidR="00C7183C" w:rsidRPr="00245600">
        <w:rPr>
          <w:rFonts w:ascii="Times New Roman" w:hAnsi="Times New Roman" w:cs="Times New Roman"/>
          <w:color w:val="000000" w:themeColor="text1"/>
          <w:sz w:val="24"/>
          <w:szCs w:val="24"/>
          <w:lang w:val="lv-LV"/>
        </w:rPr>
        <w:t xml:space="preserve"> pārdzīvojušajiem ir nepieciešami īpaši pakalpojumi (tiesu medicīniskā pārbaude, medicīniskā aprūpe), kuru nepieciešamas veikt pēc iespējas ātrāk. </w:t>
      </w:r>
    </w:p>
    <w:p w14:paraId="61DF9AE6" w14:textId="77777777" w:rsidR="00A938D1" w:rsidRPr="00245600" w:rsidRDefault="00A938D1" w:rsidP="00FC70E2">
      <w:pPr>
        <w:pStyle w:val="ListParagraph"/>
        <w:spacing w:after="0" w:line="240" w:lineRule="auto"/>
        <w:rPr>
          <w:rFonts w:ascii="Times New Roman" w:hAnsi="Times New Roman" w:cs="Times New Roman"/>
          <w:b/>
          <w:color w:val="000000" w:themeColor="text1"/>
          <w:sz w:val="24"/>
          <w:szCs w:val="24"/>
          <w:lang w:val="lv-LV"/>
        </w:rPr>
      </w:pPr>
    </w:p>
    <w:p w14:paraId="5A465E37" w14:textId="6F974307" w:rsidR="00A938D1" w:rsidRPr="00DE0E83"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eastAsiaTheme="minorEastAsia" w:hAnsi="Times New Roman" w:cs="Times New Roman"/>
          <w:color w:val="000000" w:themeColor="text1"/>
          <w:sz w:val="24"/>
          <w:szCs w:val="24"/>
          <w:lang w:val="lv-LV"/>
        </w:rPr>
        <w:t>Vardarbībā cietuši bērni (no 2000.gada) un vardarbībā cietušas pilngadīgas personas (no 2015. gada) var saņemt valsts finansētu atbalstu. Pašvaldības atbilstoši finanšu iespējām un izpratnei par vardarbību, sniedza atbalstu vardarbībā cietušām pilngadīgām</w:t>
      </w:r>
      <w:r w:rsidRPr="00245600">
        <w:rPr>
          <w:rFonts w:ascii="Times New Roman" w:eastAsia="Times New Roman" w:hAnsi="Times New Roman" w:cs="Times New Roman"/>
          <w:color w:val="000000" w:themeColor="text1"/>
          <w:sz w:val="24"/>
          <w:szCs w:val="24"/>
          <w:lang w:val="lv-LV"/>
        </w:rPr>
        <w:t xml:space="preserve"> person</w:t>
      </w:r>
      <w:r w:rsidRPr="00245600">
        <w:rPr>
          <w:rFonts w:ascii="Times New Roman" w:eastAsiaTheme="minorEastAsia" w:hAnsi="Times New Roman" w:cs="Times New Roman"/>
          <w:color w:val="000000" w:themeColor="text1"/>
          <w:sz w:val="24"/>
          <w:szCs w:val="24"/>
          <w:lang w:val="lv-LV"/>
        </w:rPr>
        <w:t>ām</w:t>
      </w:r>
      <w:r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heme="minorEastAsia" w:hAnsi="Times New Roman" w:cs="Times New Roman"/>
          <w:color w:val="000000" w:themeColor="text1"/>
          <w:sz w:val="24"/>
          <w:szCs w:val="24"/>
          <w:lang w:val="lv-LV"/>
        </w:rPr>
        <w:t>arī pirms 2015. gada un var sniegt plašāku atbalstu cietušajiem arī šobrī</w:t>
      </w:r>
      <w:r w:rsidRPr="00245600">
        <w:rPr>
          <w:rFonts w:ascii="Times New Roman" w:eastAsia="Times New Roman" w:hAnsi="Times New Roman" w:cs="Times New Roman"/>
          <w:color w:val="000000" w:themeColor="text1"/>
          <w:sz w:val="24"/>
          <w:szCs w:val="24"/>
          <w:lang w:val="lv-LV"/>
        </w:rPr>
        <w:t xml:space="preserve">d. </w:t>
      </w:r>
      <w:r w:rsidRPr="00245600">
        <w:rPr>
          <w:rFonts w:ascii="Times New Roman" w:eastAsiaTheme="minorEastAsia" w:hAnsi="Times New Roman" w:cs="Times New Roman"/>
          <w:color w:val="000000" w:themeColor="text1"/>
          <w:sz w:val="24"/>
          <w:szCs w:val="24"/>
          <w:lang w:val="lv-LV"/>
        </w:rPr>
        <w:t xml:space="preserve">Lai arī iespēja saņemt pakalpojumu ir arvien plašākam personu lokam, statistika par sniegtajiem sociālās rehabilitācijas pakalpojumiem liecina, ka joprojām 80% bērnu un pieaugušo, kas saņem pakalpojumus, ir cietuši tieši no vardarbības ģimenē. </w:t>
      </w:r>
      <w:r w:rsidRPr="00245600">
        <w:rPr>
          <w:rFonts w:ascii="Times New Roman" w:eastAsia="Times New Roman" w:hAnsi="Times New Roman" w:cs="Times New Roman"/>
          <w:color w:val="000000" w:themeColor="text1"/>
          <w:sz w:val="24"/>
          <w:szCs w:val="24"/>
          <w:lang w:val="lv-LV"/>
        </w:rPr>
        <w:t>S</w:t>
      </w:r>
      <w:r w:rsidRPr="00245600">
        <w:rPr>
          <w:rFonts w:ascii="Times New Roman" w:eastAsiaTheme="minorEastAsia" w:hAnsi="Times New Roman" w:cs="Times New Roman"/>
          <w:color w:val="000000" w:themeColor="text1"/>
          <w:sz w:val="24"/>
          <w:szCs w:val="24"/>
          <w:lang w:val="lv-LV"/>
        </w:rPr>
        <w:t>ociālās rehabilitācijas pakalpojumu piešķiršana ir dzimumneitrāla, pakalpojumu ir iespējams saņemt arī vardarbībā cietušiem vīriešiem (skatīt 4.pielikuma 7.</w:t>
      </w:r>
      <w:r w:rsidR="00FF0EF1">
        <w:rPr>
          <w:rFonts w:ascii="Times New Roman" w:eastAsiaTheme="minorEastAsia" w:hAnsi="Times New Roman" w:cs="Times New Roman"/>
          <w:color w:val="000000" w:themeColor="text1"/>
          <w:sz w:val="24"/>
          <w:szCs w:val="24"/>
          <w:lang w:val="lv-LV"/>
        </w:rPr>
        <w:t>-9.</w:t>
      </w:r>
      <w:r w:rsidR="007D39BD" w:rsidRPr="00245600">
        <w:rPr>
          <w:rFonts w:ascii="Times New Roman" w:eastAsiaTheme="minorEastAsia" w:hAnsi="Times New Roman" w:cs="Times New Roman"/>
          <w:color w:val="000000" w:themeColor="text1"/>
          <w:sz w:val="24"/>
          <w:szCs w:val="24"/>
          <w:lang w:val="lv-LV"/>
        </w:rPr>
        <w:t xml:space="preserve"> </w:t>
      </w:r>
      <w:r w:rsidRPr="00245600">
        <w:rPr>
          <w:rFonts w:ascii="Times New Roman" w:eastAsiaTheme="minorEastAsia" w:hAnsi="Times New Roman" w:cs="Times New Roman"/>
          <w:color w:val="000000" w:themeColor="text1"/>
          <w:sz w:val="24"/>
          <w:szCs w:val="24"/>
          <w:lang w:val="lv-LV"/>
        </w:rPr>
        <w:t>tabulu).</w:t>
      </w:r>
      <w:r w:rsidRPr="00245600">
        <w:rPr>
          <w:rFonts w:ascii="Times New Roman" w:hAnsi="Times New Roman" w:cs="Times New Roman"/>
          <w:b/>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Ar MK 2019.</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gada 2.</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jūlija rīkojumu Nr.328 apstiprināts “</w:t>
      </w:r>
      <w:r w:rsidRPr="00245600">
        <w:rPr>
          <w:rFonts w:ascii="Times New Roman" w:hAnsi="Times New Roman" w:cs="Times New Roman"/>
          <w:i/>
          <w:color w:val="000000" w:themeColor="text1"/>
          <w:sz w:val="24"/>
          <w:szCs w:val="24"/>
          <w:lang w:val="lv-LV"/>
        </w:rPr>
        <w:t>Plāns nepilngadīgo aizsardzībai no noziedzīgiem nodarījumiem pret tikumību un dzimumneaizskaramību 2019.</w:t>
      </w:r>
      <w:r w:rsidR="00536FEE" w:rsidRPr="00245600">
        <w:rPr>
          <w:rFonts w:ascii="Times New Roman" w:hAnsi="Times New Roman" w:cs="Times New Roman"/>
          <w:i/>
          <w:color w:val="000000" w:themeColor="text1"/>
          <w:sz w:val="24"/>
          <w:szCs w:val="24"/>
          <w:lang w:val="lv-LV"/>
        </w:rPr>
        <w:t>-</w:t>
      </w:r>
      <w:r w:rsidRPr="00245600">
        <w:rPr>
          <w:rFonts w:ascii="Times New Roman" w:hAnsi="Times New Roman" w:cs="Times New Roman"/>
          <w:i/>
          <w:color w:val="000000" w:themeColor="text1"/>
          <w:sz w:val="24"/>
          <w:szCs w:val="24"/>
          <w:lang w:val="lv-LV"/>
        </w:rPr>
        <w:t>2020. gadam</w:t>
      </w:r>
      <w:r w:rsidRPr="00245600">
        <w:rPr>
          <w:rFonts w:ascii="Times New Roman" w:hAnsi="Times New Roman" w:cs="Times New Roman"/>
          <w:color w:val="000000" w:themeColor="text1"/>
          <w:sz w:val="24"/>
          <w:szCs w:val="24"/>
          <w:lang w:val="lv-LV"/>
        </w:rPr>
        <w:t xml:space="preserve">.” Savukārt saistībā ar politikas plānošanas dokumentu izpildi izstrādāti arī vairāki informatīvie ziņojumi (skatīt 4.pielikuma </w:t>
      </w:r>
      <w:r w:rsidR="00FF0EF1">
        <w:rPr>
          <w:rFonts w:ascii="Times New Roman" w:hAnsi="Times New Roman" w:cs="Times New Roman"/>
          <w:color w:val="000000" w:themeColor="text1"/>
          <w:sz w:val="24"/>
          <w:szCs w:val="24"/>
          <w:lang w:val="lv-LV"/>
        </w:rPr>
        <w:t>10</w:t>
      </w:r>
      <w:r w:rsidRPr="00245600">
        <w:rPr>
          <w:rFonts w:ascii="Times New Roman" w:hAnsi="Times New Roman" w:cs="Times New Roman"/>
          <w:color w:val="000000" w:themeColor="text1"/>
          <w:sz w:val="24"/>
          <w:szCs w:val="24"/>
          <w:lang w:val="lv-LV"/>
        </w:rPr>
        <w:t>.tabulu).</w:t>
      </w:r>
    </w:p>
    <w:p w14:paraId="18F34AB9" w14:textId="77777777" w:rsidR="00DE0E83" w:rsidRPr="00245600" w:rsidRDefault="00DE0E83" w:rsidP="00DE0E83">
      <w:pPr>
        <w:pStyle w:val="ListParagraph"/>
        <w:tabs>
          <w:tab w:val="left" w:pos="142"/>
        </w:tabs>
        <w:spacing w:after="0" w:line="240" w:lineRule="auto"/>
        <w:ind w:left="0" w:right="-341"/>
        <w:jc w:val="both"/>
        <w:rPr>
          <w:rFonts w:ascii="Times New Roman" w:hAnsi="Times New Roman" w:cs="Times New Roman"/>
          <w:b/>
          <w:color w:val="000000" w:themeColor="text1"/>
          <w:sz w:val="24"/>
          <w:szCs w:val="24"/>
          <w:lang w:val="lv-LV"/>
        </w:rPr>
      </w:pPr>
    </w:p>
    <w:p w14:paraId="0E941D09" w14:textId="3421D46C"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eastAsia="Times New Roman" w:hAnsi="Times New Roman" w:cs="Times New Roman"/>
          <w:color w:val="000000" w:themeColor="text1"/>
          <w:sz w:val="24"/>
          <w:szCs w:val="24"/>
          <w:lang w:val="lv-LV"/>
        </w:rPr>
        <w:t xml:space="preserve">Ar ESF finansiālu atbalstu </w:t>
      </w:r>
      <w:r w:rsidR="002764EE" w:rsidRPr="00245600">
        <w:rPr>
          <w:rFonts w:ascii="Times New Roman" w:eastAsia="Times New Roman" w:hAnsi="Times New Roman" w:cs="Times New Roman"/>
          <w:sz w:val="24"/>
          <w:szCs w:val="24"/>
          <w:lang w:val="lv-LV"/>
        </w:rPr>
        <w:t>darbības programmas “</w:t>
      </w:r>
      <w:r w:rsidR="002764EE" w:rsidRPr="00DE0E83">
        <w:rPr>
          <w:rFonts w:ascii="Times New Roman" w:eastAsia="Times New Roman" w:hAnsi="Times New Roman" w:cs="Times New Roman"/>
          <w:i/>
          <w:sz w:val="24"/>
          <w:szCs w:val="24"/>
          <w:lang w:val="lv-LV"/>
        </w:rPr>
        <w:t>Izaugsme un nodarbinātība</w:t>
      </w:r>
      <w:r w:rsidR="002764EE" w:rsidRPr="00245600">
        <w:rPr>
          <w:rFonts w:ascii="Times New Roman" w:eastAsia="Times New Roman" w:hAnsi="Times New Roman" w:cs="Times New Roman"/>
          <w:sz w:val="24"/>
          <w:szCs w:val="24"/>
          <w:lang w:val="lv-LV"/>
        </w:rPr>
        <w:t>” 9.2.1.specifiskā atbalsta mērķa “</w:t>
      </w:r>
      <w:r w:rsidR="002764EE" w:rsidRPr="00DE0E83">
        <w:rPr>
          <w:rFonts w:ascii="Times New Roman" w:eastAsia="Times New Roman" w:hAnsi="Times New Roman" w:cs="Times New Roman"/>
          <w:i/>
          <w:sz w:val="24"/>
          <w:szCs w:val="24"/>
          <w:lang w:val="lv-LV"/>
        </w:rPr>
        <w:t xml:space="preserve">Paaugstināt sociālo dienestu darba efektivitāti un </w:t>
      </w:r>
      <w:r w:rsidR="002764EE" w:rsidRPr="00DE0E83">
        <w:rPr>
          <w:rFonts w:ascii="Times New Roman" w:eastAsia="Times New Roman" w:hAnsi="Times New Roman" w:cs="Times New Roman"/>
          <w:i/>
          <w:sz w:val="24"/>
          <w:szCs w:val="24"/>
          <w:lang w:val="lv-LV"/>
        </w:rPr>
        <w:lastRenderedPageBreak/>
        <w:t>darbinieku profesionalitāti darbam ar riska situācijās esošām personām</w:t>
      </w:r>
      <w:r w:rsidR="002764EE" w:rsidRPr="00245600">
        <w:rPr>
          <w:rFonts w:ascii="Times New Roman" w:eastAsia="Times New Roman" w:hAnsi="Times New Roman" w:cs="Times New Roman"/>
          <w:sz w:val="24"/>
          <w:szCs w:val="24"/>
          <w:lang w:val="lv-LV"/>
        </w:rPr>
        <w:t>” 9.2.1.1.pasākuma “</w:t>
      </w:r>
      <w:r w:rsidR="002764EE" w:rsidRPr="00DE0E83">
        <w:rPr>
          <w:rFonts w:ascii="Times New Roman" w:eastAsia="Times New Roman" w:hAnsi="Times New Roman" w:cs="Times New Roman"/>
          <w:i/>
          <w:sz w:val="24"/>
          <w:szCs w:val="24"/>
          <w:lang w:val="lv-LV"/>
        </w:rPr>
        <w:t>Profesionāla sociālā darba attīstība pašvaldībās</w:t>
      </w:r>
      <w:r w:rsidR="002764EE" w:rsidRPr="00245600">
        <w:rPr>
          <w:rFonts w:ascii="Times New Roman" w:eastAsia="Times New Roman" w:hAnsi="Times New Roman" w:cs="Times New Roman"/>
          <w:sz w:val="24"/>
          <w:szCs w:val="24"/>
          <w:lang w:val="lv-LV"/>
        </w:rPr>
        <w:t xml:space="preserve">” ietvaros </w:t>
      </w:r>
      <w:r w:rsidRPr="00245600">
        <w:rPr>
          <w:rFonts w:ascii="Times New Roman" w:eastAsia="Times New Roman" w:hAnsi="Times New Roman" w:cs="Times New Roman"/>
          <w:color w:val="000000" w:themeColor="text1"/>
          <w:sz w:val="24"/>
          <w:szCs w:val="24"/>
          <w:lang w:val="lv-LV"/>
        </w:rPr>
        <w:t xml:space="preserve">LM īsteno projektu </w:t>
      </w:r>
      <w:r w:rsidR="00B85FD5" w:rsidRPr="00245600">
        <w:rPr>
          <w:rFonts w:ascii="Times New Roman" w:eastAsia="Times New Roman" w:hAnsi="Times New Roman" w:cs="Times New Roman"/>
          <w:color w:val="000000" w:themeColor="text1"/>
          <w:sz w:val="24"/>
          <w:szCs w:val="24"/>
          <w:lang w:val="lv-LV"/>
        </w:rPr>
        <w:t>Nr.</w:t>
      </w:r>
      <w:r w:rsidR="00B85FD5" w:rsidRPr="00245600">
        <w:rPr>
          <w:rFonts w:ascii="Times New Roman" w:eastAsia="Times New Roman" w:hAnsi="Times New Roman" w:cs="Times New Roman"/>
          <w:sz w:val="24"/>
          <w:szCs w:val="24"/>
          <w:lang w:val="lv-LV"/>
        </w:rPr>
        <w:t>9.2.1.1/15/I/001</w:t>
      </w:r>
      <w:r w:rsidR="00B85FD5"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w:t>
      </w:r>
      <w:r w:rsidRPr="00245600">
        <w:rPr>
          <w:rFonts w:ascii="Times New Roman" w:eastAsia="Times New Roman" w:hAnsi="Times New Roman" w:cs="Times New Roman"/>
          <w:i/>
          <w:color w:val="000000" w:themeColor="text1"/>
          <w:sz w:val="24"/>
          <w:szCs w:val="24"/>
          <w:lang w:val="lv-LV"/>
        </w:rPr>
        <w:t>Profesionāla sociālā darba attīstība pašvaldībās</w:t>
      </w:r>
      <w:r w:rsidRPr="00245600">
        <w:rPr>
          <w:rFonts w:ascii="Times New Roman" w:eastAsia="Times New Roman" w:hAnsi="Times New Roman" w:cs="Times New Roman"/>
          <w:color w:val="000000" w:themeColor="text1"/>
          <w:sz w:val="24"/>
          <w:szCs w:val="24"/>
          <w:lang w:val="lv-LV"/>
        </w:rPr>
        <w:t xml:space="preserve">”, kura ietvaros tiek izstrādāts metodiskais materiāls un mācību programma </w:t>
      </w:r>
      <w:r w:rsidRPr="00245600">
        <w:rPr>
          <w:rFonts w:ascii="Times New Roman" w:eastAsia="Times New Roman" w:hAnsi="Times New Roman" w:cs="Times New Roman"/>
          <w:bCs/>
          <w:color w:val="000000" w:themeColor="text1"/>
          <w:sz w:val="24"/>
          <w:szCs w:val="24"/>
          <w:lang w:val="lv-LV"/>
        </w:rPr>
        <w:t>sociālajam darbam ar vardarbībā cietušām un vardarbību veikušām personām</w:t>
      </w:r>
      <w:r w:rsidRPr="00245600">
        <w:rPr>
          <w:rFonts w:ascii="Times New Roman" w:eastAsia="Times New Roman" w:hAnsi="Times New Roman" w:cs="Times New Roman"/>
          <w:color w:val="000000" w:themeColor="text1"/>
          <w:sz w:val="24"/>
          <w:szCs w:val="24"/>
          <w:lang w:val="lv-LV"/>
        </w:rPr>
        <w:t xml:space="preserve">. 2019. gadā tā aprobēšanā </w:t>
      </w:r>
      <w:r w:rsidRPr="00245600">
        <w:rPr>
          <w:rFonts w:ascii="Times New Roman" w:eastAsia="Times New Roman" w:hAnsi="Times New Roman" w:cs="Times New Roman"/>
          <w:iCs/>
          <w:color w:val="000000" w:themeColor="text1"/>
          <w:sz w:val="24"/>
          <w:szCs w:val="24"/>
          <w:lang w:val="lv-LV"/>
        </w:rPr>
        <w:t xml:space="preserve">piedalījās 28 sociālie darbinieki no 17 pašvaldību sociālajiem dienestiem. </w:t>
      </w:r>
      <w:r w:rsidRPr="00245600">
        <w:rPr>
          <w:rFonts w:ascii="Times New Roman" w:eastAsia="Times New Roman" w:hAnsi="Times New Roman" w:cs="Times New Roman"/>
          <w:color w:val="000000" w:themeColor="text1"/>
          <w:sz w:val="24"/>
          <w:szCs w:val="24"/>
          <w:lang w:val="lv-LV"/>
        </w:rPr>
        <w:t>Tāpat projekta ietvaros 2019. gadā rīkotas ikgadējās metodiski informatīvās sanāksmes 5 Latvijas reģionos, īpašu uzmanību pievērošot pašvaldību sociālo darbinieku sadarbībai ar ārstniecības iestādēm/personām vardarbības pret bērniem kontekstā</w:t>
      </w:r>
      <w:r w:rsidR="00DE0E83">
        <w:rPr>
          <w:rFonts w:ascii="Times New Roman" w:eastAsia="Times New Roman" w:hAnsi="Times New Roman" w:cs="Times New Roman"/>
          <w:color w:val="000000" w:themeColor="text1"/>
          <w:sz w:val="24"/>
          <w:szCs w:val="24"/>
          <w:lang w:val="lv-LV"/>
        </w:rPr>
        <w:t xml:space="preserve"> un </w:t>
      </w:r>
      <w:r w:rsidRPr="00245600">
        <w:rPr>
          <w:rFonts w:ascii="Times New Roman" w:eastAsia="Times New Roman" w:hAnsi="Times New Roman" w:cs="Times New Roman"/>
          <w:color w:val="000000" w:themeColor="text1"/>
          <w:sz w:val="24"/>
          <w:szCs w:val="24"/>
          <w:lang w:val="lv-LV"/>
        </w:rPr>
        <w:t>akcentējot prevenc</w:t>
      </w:r>
      <w:r w:rsidR="00335975" w:rsidRPr="00245600">
        <w:rPr>
          <w:rFonts w:ascii="Times New Roman" w:eastAsia="Times New Roman" w:hAnsi="Times New Roman" w:cs="Times New Roman"/>
          <w:color w:val="000000" w:themeColor="text1"/>
          <w:sz w:val="24"/>
          <w:szCs w:val="24"/>
          <w:lang w:val="lv-LV"/>
        </w:rPr>
        <w:t>ijas</w:t>
      </w:r>
      <w:r w:rsidRPr="00245600">
        <w:rPr>
          <w:rFonts w:ascii="Times New Roman" w:eastAsia="Times New Roman" w:hAnsi="Times New Roman" w:cs="Times New Roman"/>
          <w:color w:val="000000" w:themeColor="text1"/>
          <w:sz w:val="24"/>
          <w:szCs w:val="24"/>
          <w:lang w:val="lv-LV"/>
        </w:rPr>
        <w:t xml:space="preserve"> nozīmi. </w:t>
      </w:r>
      <w:r w:rsidRPr="00245600">
        <w:rPr>
          <w:rFonts w:ascii="Times New Roman" w:eastAsiaTheme="minorEastAsia" w:hAnsi="Times New Roman" w:cs="Times New Roman"/>
          <w:color w:val="000000" w:themeColor="text1"/>
          <w:sz w:val="24"/>
          <w:szCs w:val="24"/>
          <w:lang w:val="lv-LV" w:eastAsia="lv-LV"/>
        </w:rPr>
        <w:t>Katru gadu decembr</w:t>
      </w:r>
      <w:r w:rsidR="00335975" w:rsidRPr="00245600">
        <w:rPr>
          <w:rFonts w:ascii="Times New Roman" w:eastAsiaTheme="minorEastAsia" w:hAnsi="Times New Roman" w:cs="Times New Roman"/>
          <w:color w:val="000000" w:themeColor="text1"/>
          <w:sz w:val="24"/>
          <w:szCs w:val="24"/>
          <w:lang w:val="lv-LV" w:eastAsia="lv-LV"/>
        </w:rPr>
        <w:t>ī,</w:t>
      </w:r>
      <w:r w:rsidRPr="00245600">
        <w:rPr>
          <w:rFonts w:ascii="Times New Roman" w:eastAsiaTheme="minorEastAsia" w:hAnsi="Times New Roman" w:cs="Times New Roman"/>
          <w:color w:val="000000" w:themeColor="text1"/>
          <w:sz w:val="24"/>
          <w:szCs w:val="24"/>
          <w:lang w:val="lv-LV" w:eastAsia="lv-LV"/>
        </w:rPr>
        <w:t xml:space="preserve"> kad pasaulē īpaš</w:t>
      </w:r>
      <w:r w:rsidR="00335975" w:rsidRPr="00245600">
        <w:rPr>
          <w:rFonts w:ascii="Times New Roman" w:eastAsiaTheme="minorEastAsia" w:hAnsi="Times New Roman" w:cs="Times New Roman"/>
          <w:color w:val="000000" w:themeColor="text1"/>
          <w:sz w:val="24"/>
          <w:szCs w:val="24"/>
          <w:lang w:val="lv-LV" w:eastAsia="lv-LV"/>
        </w:rPr>
        <w:t>u</w:t>
      </w:r>
      <w:r w:rsidRPr="00245600">
        <w:rPr>
          <w:rFonts w:ascii="Times New Roman" w:eastAsiaTheme="minorEastAsia" w:hAnsi="Times New Roman" w:cs="Times New Roman"/>
          <w:color w:val="000000" w:themeColor="text1"/>
          <w:sz w:val="24"/>
          <w:szCs w:val="24"/>
          <w:lang w:val="lv-LV" w:eastAsia="lv-LV"/>
        </w:rPr>
        <w:t xml:space="preserve"> uzmanīb</w:t>
      </w:r>
      <w:r w:rsidR="00335975" w:rsidRPr="00245600">
        <w:rPr>
          <w:rFonts w:ascii="Times New Roman" w:eastAsiaTheme="minorEastAsia" w:hAnsi="Times New Roman" w:cs="Times New Roman"/>
          <w:color w:val="000000" w:themeColor="text1"/>
          <w:sz w:val="24"/>
          <w:szCs w:val="24"/>
          <w:lang w:val="lv-LV" w:eastAsia="lv-LV"/>
        </w:rPr>
        <w:t>u</w:t>
      </w:r>
      <w:r w:rsidRPr="00245600">
        <w:rPr>
          <w:rFonts w:ascii="Times New Roman" w:eastAsiaTheme="minorEastAsia" w:hAnsi="Times New Roman" w:cs="Times New Roman"/>
          <w:color w:val="000000" w:themeColor="text1"/>
          <w:sz w:val="24"/>
          <w:szCs w:val="24"/>
          <w:lang w:val="lv-LV" w:eastAsia="lv-LV"/>
        </w:rPr>
        <w:t xml:space="preserve"> pievēr</w:t>
      </w:r>
      <w:r w:rsidR="00335975" w:rsidRPr="00245600">
        <w:rPr>
          <w:rFonts w:ascii="Times New Roman" w:eastAsiaTheme="minorEastAsia" w:hAnsi="Times New Roman" w:cs="Times New Roman"/>
          <w:color w:val="000000" w:themeColor="text1"/>
          <w:sz w:val="24"/>
          <w:szCs w:val="24"/>
          <w:lang w:val="lv-LV" w:eastAsia="lv-LV"/>
        </w:rPr>
        <w:t>š</w:t>
      </w:r>
      <w:r w:rsidRPr="00245600">
        <w:rPr>
          <w:rFonts w:ascii="Times New Roman" w:eastAsiaTheme="minorEastAsia" w:hAnsi="Times New Roman" w:cs="Times New Roman"/>
          <w:color w:val="000000" w:themeColor="text1"/>
          <w:sz w:val="24"/>
          <w:szCs w:val="24"/>
          <w:lang w:val="lv-LV" w:eastAsia="lv-LV"/>
        </w:rPr>
        <w:t xml:space="preserve"> vardarbības pret sievieti un vardarbības ģimenē novēršanai, arī Latvijā ar dažādiem pasākumiem tiek aktualizēta vardarbības ģimenē problēma, cenšoties iedrošināt cietušos vērsties pēc palīdzības un aicinot līdzcilvēkus neklusēt par vardarbību sev līdzās. </w:t>
      </w:r>
      <w:r w:rsidR="009452FC" w:rsidRPr="00245600">
        <w:rPr>
          <w:rFonts w:ascii="Times New Roman" w:eastAsiaTheme="minorEastAsia" w:hAnsi="Times New Roman" w:cs="Times New Roman"/>
          <w:color w:val="000000" w:themeColor="text1"/>
          <w:sz w:val="24"/>
          <w:szCs w:val="24"/>
          <w:lang w:val="lv-LV" w:eastAsia="lv-LV"/>
        </w:rPr>
        <w:t>Projekts aizsākts 2015.</w:t>
      </w:r>
      <w:r w:rsidR="00335975" w:rsidRPr="00245600">
        <w:rPr>
          <w:rFonts w:ascii="Times New Roman" w:eastAsiaTheme="minorEastAsia" w:hAnsi="Times New Roman" w:cs="Times New Roman"/>
          <w:color w:val="000000" w:themeColor="text1"/>
          <w:sz w:val="24"/>
          <w:szCs w:val="24"/>
          <w:lang w:val="lv-LV" w:eastAsia="lv-LV"/>
        </w:rPr>
        <w:t xml:space="preserve"> </w:t>
      </w:r>
      <w:r w:rsidR="009452FC" w:rsidRPr="00245600">
        <w:rPr>
          <w:rFonts w:ascii="Times New Roman" w:eastAsiaTheme="minorEastAsia" w:hAnsi="Times New Roman" w:cs="Times New Roman"/>
          <w:color w:val="000000" w:themeColor="text1"/>
          <w:sz w:val="24"/>
          <w:szCs w:val="24"/>
          <w:lang w:val="lv-LV" w:eastAsia="lv-LV"/>
        </w:rPr>
        <w:t>gada aprīlī, un tas noslēgsies 2023.</w:t>
      </w:r>
      <w:r w:rsidR="00335975" w:rsidRPr="00245600">
        <w:rPr>
          <w:rFonts w:ascii="Times New Roman" w:eastAsiaTheme="minorEastAsia" w:hAnsi="Times New Roman" w:cs="Times New Roman"/>
          <w:color w:val="000000" w:themeColor="text1"/>
          <w:sz w:val="24"/>
          <w:szCs w:val="24"/>
          <w:lang w:val="lv-LV" w:eastAsia="lv-LV"/>
        </w:rPr>
        <w:t xml:space="preserve"> gadā</w:t>
      </w:r>
      <w:r w:rsidR="009452FC" w:rsidRPr="00245600">
        <w:rPr>
          <w:rFonts w:ascii="Times New Roman" w:eastAsiaTheme="minorEastAsia" w:hAnsi="Times New Roman" w:cs="Times New Roman"/>
          <w:color w:val="000000" w:themeColor="text1"/>
          <w:sz w:val="24"/>
          <w:szCs w:val="24"/>
          <w:lang w:val="lv-LV" w:eastAsia="lv-LV"/>
        </w:rPr>
        <w:t>.</w:t>
      </w:r>
    </w:p>
    <w:p w14:paraId="632A9D29" w14:textId="77777777" w:rsidR="00A938D1" w:rsidRPr="00245600" w:rsidRDefault="00A938D1" w:rsidP="00FC70E2">
      <w:pPr>
        <w:tabs>
          <w:tab w:val="left" w:pos="142"/>
        </w:tabs>
        <w:spacing w:after="0" w:line="240" w:lineRule="auto"/>
        <w:ind w:right="-341"/>
        <w:jc w:val="both"/>
        <w:rPr>
          <w:rFonts w:ascii="Times New Roman" w:hAnsi="Times New Roman" w:cs="Times New Roman"/>
          <w:b/>
          <w:i/>
          <w:color w:val="000000" w:themeColor="text1"/>
          <w:sz w:val="24"/>
          <w:szCs w:val="24"/>
        </w:rPr>
      </w:pPr>
    </w:p>
    <w:p w14:paraId="74DC2541" w14:textId="63C71372" w:rsidR="00A938D1" w:rsidRPr="00245600" w:rsidRDefault="00A938D1" w:rsidP="00FC70E2">
      <w:pPr>
        <w:pStyle w:val="Heading2"/>
        <w:ind w:hanging="426"/>
        <w:rPr>
          <w:rFonts w:cs="Times New Roman"/>
          <w:szCs w:val="24"/>
        </w:rPr>
      </w:pPr>
      <w:bookmarkStart w:id="23" w:name="_Toc87359288"/>
      <w:r w:rsidRPr="00245600">
        <w:rPr>
          <w:rFonts w:cs="Times New Roman"/>
          <w:szCs w:val="24"/>
        </w:rPr>
        <w:t>Sabiedrības informēšanas pasākumi –9.rekomendācija</w:t>
      </w:r>
      <w:bookmarkEnd w:id="23"/>
    </w:p>
    <w:p w14:paraId="3C8E1604" w14:textId="77777777" w:rsidR="00A938D1" w:rsidRPr="00245600" w:rsidRDefault="00A938D1" w:rsidP="00FC70E2">
      <w:pPr>
        <w:pStyle w:val="ListParagraph"/>
        <w:tabs>
          <w:tab w:val="left" w:pos="142"/>
        </w:tabs>
        <w:spacing w:after="0" w:line="240" w:lineRule="auto"/>
        <w:ind w:left="0" w:right="-341"/>
        <w:jc w:val="both"/>
        <w:rPr>
          <w:rFonts w:ascii="Times New Roman" w:hAnsi="Times New Roman" w:cs="Times New Roman"/>
          <w:b/>
          <w:color w:val="000000" w:themeColor="text1"/>
          <w:sz w:val="24"/>
          <w:szCs w:val="24"/>
          <w:lang w:val="lv-LV"/>
        </w:rPr>
      </w:pPr>
    </w:p>
    <w:p w14:paraId="31EF6468" w14:textId="3DAB04B0"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b/>
          <w:color w:val="000000" w:themeColor="text1"/>
          <w:sz w:val="24"/>
          <w:szCs w:val="24"/>
          <w:lang w:val="lv-LV"/>
        </w:rPr>
      </w:pPr>
      <w:r w:rsidRPr="00245600">
        <w:rPr>
          <w:rFonts w:ascii="Times New Roman" w:eastAsiaTheme="minorEastAsia" w:hAnsi="Times New Roman" w:cs="Times New Roman"/>
          <w:color w:val="000000" w:themeColor="text1"/>
          <w:sz w:val="24"/>
          <w:szCs w:val="24"/>
          <w:lang w:val="lv-LV" w:eastAsia="lv-LV"/>
        </w:rPr>
        <w:t>2017.-2018. gadā LM īstenoja divus projektus: “</w:t>
      </w:r>
      <w:r w:rsidRPr="00245600">
        <w:rPr>
          <w:rFonts w:ascii="Times New Roman" w:eastAsiaTheme="minorEastAsia" w:hAnsi="Times New Roman" w:cs="Times New Roman"/>
          <w:i/>
          <w:color w:val="000000" w:themeColor="text1"/>
          <w:sz w:val="24"/>
          <w:szCs w:val="24"/>
          <w:lang w:val="lv-LV" w:eastAsia="lv-LV"/>
        </w:rPr>
        <w:t>Soli tuvāk: Kopienas vienotā atbilde uz vardarbības pret sievietēm gadījumiem</w:t>
      </w:r>
      <w:r w:rsidRPr="00245600">
        <w:rPr>
          <w:rFonts w:ascii="Times New Roman" w:eastAsiaTheme="minorEastAsia" w:hAnsi="Times New Roman" w:cs="Times New Roman"/>
          <w:color w:val="000000" w:themeColor="text1"/>
          <w:sz w:val="24"/>
          <w:szCs w:val="24"/>
          <w:lang w:val="lv-LV" w:eastAsia="lv-LV"/>
        </w:rPr>
        <w:t>” un “</w:t>
      </w:r>
      <w:r w:rsidRPr="00245600">
        <w:rPr>
          <w:rFonts w:ascii="Times New Roman" w:eastAsiaTheme="minorEastAsia" w:hAnsi="Times New Roman" w:cs="Times New Roman"/>
          <w:i/>
          <w:color w:val="000000" w:themeColor="text1"/>
          <w:sz w:val="24"/>
          <w:szCs w:val="24"/>
          <w:lang w:val="lv-LV" w:eastAsia="lv-LV"/>
        </w:rPr>
        <w:t>Izpratnes veidošanas kampaņa par nulles toleranci attiecībā uz vardarbību pret sievieti „Vardarbībai patīk klusums”</w:t>
      </w:r>
      <w:r w:rsidRPr="00245600">
        <w:rPr>
          <w:rFonts w:ascii="Times New Roman" w:eastAsiaTheme="minorEastAsia" w:hAnsi="Times New Roman" w:cs="Times New Roman"/>
          <w:color w:val="000000" w:themeColor="text1"/>
          <w:sz w:val="24"/>
          <w:szCs w:val="24"/>
          <w:lang w:val="lv-LV" w:eastAsia="lv-LV"/>
        </w:rPr>
        <w:t>”.</w:t>
      </w:r>
      <w:r w:rsidRPr="00245600">
        <w:rPr>
          <w:rFonts w:ascii="Times New Roman" w:hAnsi="Times New Roman" w:cs="Times New Roman"/>
          <w:color w:val="000000" w:themeColor="text1"/>
          <w:sz w:val="24"/>
          <w:szCs w:val="24"/>
          <w:vertAlign w:val="superscript"/>
          <w:lang w:val="lv-LV" w:eastAsia="lv-LV"/>
        </w:rPr>
        <w:footnoteReference w:id="8"/>
      </w:r>
      <w:r w:rsidRPr="00245600">
        <w:rPr>
          <w:rFonts w:ascii="Times New Roman" w:eastAsiaTheme="minorEastAsia" w:hAnsi="Times New Roman" w:cs="Times New Roman"/>
          <w:color w:val="000000" w:themeColor="text1"/>
          <w:sz w:val="24"/>
          <w:szCs w:val="24"/>
          <w:lang w:val="lv-LV" w:eastAsia="lv-LV"/>
        </w:rPr>
        <w:t xml:space="preserve"> Projekti </w:t>
      </w:r>
      <w:r w:rsidR="00EC019D" w:rsidRPr="00245600">
        <w:rPr>
          <w:rFonts w:ascii="Times New Roman" w:eastAsiaTheme="minorEastAsia" w:hAnsi="Times New Roman" w:cs="Times New Roman"/>
          <w:color w:val="000000" w:themeColor="text1"/>
          <w:sz w:val="24"/>
          <w:szCs w:val="24"/>
          <w:lang w:val="lv-LV" w:eastAsia="lv-LV"/>
        </w:rPr>
        <w:t>finansēti no ES programmas “</w:t>
      </w:r>
      <w:r w:rsidR="00EC019D" w:rsidRPr="00DE0E83">
        <w:rPr>
          <w:rFonts w:ascii="Times New Roman" w:eastAsiaTheme="minorEastAsia" w:hAnsi="Times New Roman" w:cs="Times New Roman"/>
          <w:i/>
          <w:color w:val="000000" w:themeColor="text1"/>
          <w:sz w:val="24"/>
          <w:szCs w:val="24"/>
          <w:lang w:val="lv-LV" w:eastAsia="lv-LV"/>
        </w:rPr>
        <w:t>Tiesības, vienlīdzība un pilsonība</w:t>
      </w:r>
      <w:r w:rsidR="00EC019D" w:rsidRPr="00245600">
        <w:rPr>
          <w:rFonts w:ascii="Times New Roman" w:eastAsiaTheme="minorEastAsia" w:hAnsi="Times New Roman" w:cs="Times New Roman"/>
          <w:color w:val="000000" w:themeColor="text1"/>
          <w:sz w:val="24"/>
          <w:szCs w:val="24"/>
          <w:lang w:val="lv-LV" w:eastAsia="lv-LV"/>
        </w:rPr>
        <w:t xml:space="preserve">” un </w:t>
      </w:r>
      <w:r w:rsidRPr="00245600">
        <w:rPr>
          <w:rFonts w:ascii="Times New Roman" w:eastAsiaTheme="minorEastAsia" w:hAnsi="Times New Roman" w:cs="Times New Roman"/>
          <w:color w:val="000000" w:themeColor="text1"/>
          <w:sz w:val="24"/>
          <w:szCs w:val="24"/>
          <w:lang w:val="lv-LV" w:eastAsia="lv-LV"/>
        </w:rPr>
        <w:t>nodrošināja speciālistu (VP un pašvaldību darbinieki, sociālie darbinieki, bērnu tiesību aizsardzības, veselības aprūpes un nozares NVO eksperti), kuri ikdienā saskaras vai varētu saskarties ar personām, kas cietušas no vardarbības ģimenē vai citās tuvās attiecībās</w:t>
      </w:r>
      <w:r w:rsidR="00335975" w:rsidRPr="00245600">
        <w:rPr>
          <w:rFonts w:ascii="Times New Roman" w:eastAsiaTheme="minorEastAsia" w:hAnsi="Times New Roman" w:cs="Times New Roman"/>
          <w:color w:val="000000" w:themeColor="text1"/>
          <w:sz w:val="24"/>
          <w:szCs w:val="24"/>
          <w:lang w:val="lv-LV" w:eastAsia="lv-LV"/>
        </w:rPr>
        <w:t>, profesionālo kompetenču attīstīšanu</w:t>
      </w:r>
      <w:r w:rsidRPr="00245600">
        <w:rPr>
          <w:rFonts w:ascii="Times New Roman" w:eastAsiaTheme="minorEastAsia" w:hAnsi="Times New Roman" w:cs="Times New Roman"/>
          <w:color w:val="000000" w:themeColor="text1"/>
          <w:sz w:val="24"/>
          <w:szCs w:val="24"/>
          <w:lang w:val="lv-LV" w:eastAsia="lv-LV"/>
        </w:rPr>
        <w:t xml:space="preserve"> un sabiedrības informētību un izpratni par vardarbību pret sievietēm, lai jau preventīvi mazinātu vai novērstu vardarbīgas rīcības izpausmes. </w:t>
      </w:r>
      <w:r w:rsidR="00335975" w:rsidRPr="00245600">
        <w:rPr>
          <w:rFonts w:ascii="Times New Roman" w:eastAsiaTheme="minorEastAsia" w:hAnsi="Times New Roman" w:cs="Times New Roman"/>
          <w:color w:val="000000" w:themeColor="text1"/>
          <w:sz w:val="24"/>
          <w:szCs w:val="24"/>
          <w:lang w:val="lv-LV" w:eastAsia="lv-LV"/>
        </w:rPr>
        <w:t>Ī</w:t>
      </w:r>
      <w:r w:rsidRPr="00245600">
        <w:rPr>
          <w:rFonts w:ascii="Times New Roman" w:eastAsiaTheme="minorEastAsia" w:hAnsi="Times New Roman" w:cs="Times New Roman"/>
          <w:color w:val="000000" w:themeColor="text1"/>
          <w:sz w:val="24"/>
          <w:szCs w:val="24"/>
          <w:lang w:val="lv-LV" w:eastAsia="lv-LV"/>
        </w:rPr>
        <w:t xml:space="preserve">paša uzmanība projektā veltīta jauniešiem, lai veicinātu cieņpilnas un līdztiesīgas attiecības starp zēniem un meitenēm. Kā parādīja sabiedrības aptauja, 2018. gadā respondenti biežāk nekā 2016. gadā norādīja, ka vardarbība gan pret sievieti, gan pret vīrieti ģimenē nav pieņemama un tai vienmēr būtu jābūt sodāmai (skatīt 4.pielikuma 5.diagrammu). </w:t>
      </w:r>
    </w:p>
    <w:p w14:paraId="47EBB229" w14:textId="77777777" w:rsidR="00A938D1" w:rsidRPr="00245600" w:rsidRDefault="00A938D1" w:rsidP="00FC70E2">
      <w:pPr>
        <w:spacing w:after="0" w:line="240" w:lineRule="auto"/>
        <w:ind w:right="-341"/>
        <w:rPr>
          <w:rFonts w:ascii="Times New Roman" w:hAnsi="Times New Roman" w:cs="Times New Roman"/>
          <w:color w:val="000000" w:themeColor="text1"/>
          <w:sz w:val="24"/>
          <w:szCs w:val="24"/>
        </w:rPr>
      </w:pPr>
    </w:p>
    <w:p w14:paraId="381EBA91" w14:textId="138D718C"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bookmarkStart w:id="24" w:name="_Hlk36041686"/>
      <w:r w:rsidRPr="00245600">
        <w:rPr>
          <w:rFonts w:ascii="Times New Roman" w:hAnsi="Times New Roman" w:cs="Times New Roman"/>
          <w:color w:val="000000" w:themeColor="text1"/>
          <w:sz w:val="24"/>
          <w:szCs w:val="24"/>
          <w:lang w:val="lv-LV"/>
        </w:rPr>
        <w:t>VP nav speciālu izmeklēšanas vienību, kas izmeklētu vardarbību ģimenē gadījumus</w:t>
      </w:r>
      <w:bookmarkEnd w:id="24"/>
      <w:r w:rsidR="00335975" w:rsidRPr="00245600">
        <w:rPr>
          <w:rFonts w:ascii="Times New Roman" w:hAnsi="Times New Roman" w:cs="Times New Roman"/>
          <w:color w:val="000000" w:themeColor="text1"/>
          <w:sz w:val="24"/>
          <w:szCs w:val="24"/>
          <w:lang w:val="lv-LV"/>
        </w:rPr>
        <w:t>, un</w:t>
      </w:r>
      <w:r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i/>
          <w:color w:val="000000" w:themeColor="text1"/>
          <w:sz w:val="24"/>
          <w:szCs w:val="24"/>
          <w:lang w:val="lv-LV"/>
        </w:rPr>
        <w:t>Krimināllikums</w:t>
      </w:r>
      <w:r w:rsidRPr="00245600">
        <w:rPr>
          <w:rFonts w:ascii="Times New Roman" w:hAnsi="Times New Roman" w:cs="Times New Roman"/>
          <w:color w:val="000000" w:themeColor="text1"/>
          <w:sz w:val="24"/>
          <w:szCs w:val="24"/>
          <w:lang w:val="lv-LV"/>
        </w:rPr>
        <w:t xml:space="preserve"> neizdala vardarbību ģimenē kā atsevišķu pantu</w:t>
      </w:r>
      <w:r w:rsidR="00335975"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Izmeklēšana notiek atbilstoši dažādiem </w:t>
      </w:r>
      <w:r w:rsidRPr="00245600">
        <w:rPr>
          <w:rFonts w:ascii="Times New Roman" w:hAnsi="Times New Roman" w:cs="Times New Roman"/>
          <w:i/>
          <w:color w:val="000000" w:themeColor="text1"/>
          <w:sz w:val="24"/>
          <w:szCs w:val="24"/>
          <w:lang w:val="lv-LV"/>
        </w:rPr>
        <w:t>Krimināllikuma</w:t>
      </w:r>
      <w:r w:rsidRPr="00245600">
        <w:rPr>
          <w:rFonts w:ascii="Times New Roman" w:hAnsi="Times New Roman" w:cs="Times New Roman"/>
          <w:color w:val="000000" w:themeColor="text1"/>
          <w:sz w:val="24"/>
          <w:szCs w:val="24"/>
          <w:lang w:val="lv-LV"/>
        </w:rPr>
        <w:t xml:space="preserve"> pantiem. Pie vardarbības ģimenē var izdalīt šādus noziedzīgus nodarījumus (skatīt 4.pielikuma 1</w:t>
      </w:r>
      <w:r w:rsidR="00FF0EF1">
        <w:rPr>
          <w:rFonts w:ascii="Times New Roman" w:hAnsi="Times New Roman" w:cs="Times New Roman"/>
          <w:color w:val="000000" w:themeColor="text1"/>
          <w:sz w:val="24"/>
          <w:szCs w:val="24"/>
          <w:lang w:val="lv-LV"/>
        </w:rPr>
        <w:t>1</w:t>
      </w:r>
      <w:r w:rsidRPr="00245600">
        <w:rPr>
          <w:rFonts w:ascii="Times New Roman" w:hAnsi="Times New Roman" w:cs="Times New Roman"/>
          <w:color w:val="000000" w:themeColor="text1"/>
          <w:sz w:val="24"/>
          <w:szCs w:val="24"/>
          <w:lang w:val="lv-LV"/>
        </w:rPr>
        <w:t>.-1</w:t>
      </w:r>
      <w:r w:rsidR="00FF0EF1">
        <w:rPr>
          <w:rFonts w:ascii="Times New Roman" w:hAnsi="Times New Roman" w:cs="Times New Roman"/>
          <w:color w:val="000000" w:themeColor="text1"/>
          <w:sz w:val="24"/>
          <w:szCs w:val="24"/>
          <w:lang w:val="lv-LV"/>
        </w:rPr>
        <w:t>3</w:t>
      </w:r>
      <w:r w:rsidRPr="00245600">
        <w:rPr>
          <w:rFonts w:ascii="Times New Roman" w:hAnsi="Times New Roman" w:cs="Times New Roman"/>
          <w:color w:val="000000" w:themeColor="text1"/>
          <w:sz w:val="24"/>
          <w:szCs w:val="24"/>
          <w:lang w:val="lv-LV"/>
        </w:rPr>
        <w:t>.tabulu). Vienlaikus pārskata periodā amatpersonām par vardarbību vai izvarošanu ģimenē ir sniegti vairāki izglītojoši pasākumi (skatīt 4.pielikuma 1</w:t>
      </w:r>
      <w:r w:rsidR="00FF0EF1">
        <w:rPr>
          <w:rFonts w:ascii="Times New Roman" w:hAnsi="Times New Roman" w:cs="Times New Roman"/>
          <w:color w:val="000000" w:themeColor="text1"/>
          <w:sz w:val="24"/>
          <w:szCs w:val="24"/>
          <w:lang w:val="lv-LV"/>
        </w:rPr>
        <w:t>4</w:t>
      </w:r>
      <w:r w:rsidRPr="00245600">
        <w:rPr>
          <w:rFonts w:ascii="Times New Roman" w:hAnsi="Times New Roman" w:cs="Times New Roman"/>
          <w:color w:val="000000" w:themeColor="text1"/>
          <w:sz w:val="24"/>
          <w:szCs w:val="24"/>
          <w:lang w:val="lv-LV"/>
        </w:rPr>
        <w:t>.tabulu). Tāpat V</w:t>
      </w:r>
      <w:r w:rsidR="00335975" w:rsidRPr="00245600">
        <w:rPr>
          <w:rFonts w:ascii="Times New Roman" w:hAnsi="Times New Roman" w:cs="Times New Roman"/>
          <w:color w:val="000000" w:themeColor="text1"/>
          <w:sz w:val="24"/>
          <w:szCs w:val="24"/>
          <w:lang w:val="lv-LV"/>
        </w:rPr>
        <w:t xml:space="preserve">alsts </w:t>
      </w:r>
      <w:r w:rsidRPr="00245600">
        <w:rPr>
          <w:rFonts w:ascii="Times New Roman" w:hAnsi="Times New Roman" w:cs="Times New Roman"/>
          <w:color w:val="000000" w:themeColor="text1"/>
          <w:sz w:val="24"/>
          <w:szCs w:val="24"/>
          <w:lang w:val="lv-LV"/>
        </w:rPr>
        <w:t>P</w:t>
      </w:r>
      <w:r w:rsidR="00335975" w:rsidRPr="00245600">
        <w:rPr>
          <w:rFonts w:ascii="Times New Roman" w:hAnsi="Times New Roman" w:cs="Times New Roman"/>
          <w:color w:val="000000" w:themeColor="text1"/>
          <w:sz w:val="24"/>
          <w:szCs w:val="24"/>
          <w:lang w:val="lv-LV"/>
        </w:rPr>
        <w:t>olicijas koledža</w:t>
      </w:r>
      <w:r w:rsidRPr="00245600">
        <w:rPr>
          <w:rFonts w:ascii="Times New Roman" w:hAnsi="Times New Roman" w:cs="Times New Roman"/>
          <w:color w:val="000000" w:themeColor="text1"/>
          <w:sz w:val="24"/>
          <w:szCs w:val="24"/>
          <w:lang w:val="lv-LV"/>
        </w:rPr>
        <w:t xml:space="preserve"> regulāri organizē pasākumus, lai sadarbībā ar citām iestādēm nodrošinātu pasākumus amatpersonu izglītošanai (skatīt 4.pielikuma 1</w:t>
      </w:r>
      <w:r w:rsidR="00FF0EF1">
        <w:rPr>
          <w:rFonts w:ascii="Times New Roman" w:hAnsi="Times New Roman" w:cs="Times New Roman"/>
          <w:color w:val="000000" w:themeColor="text1"/>
          <w:sz w:val="24"/>
          <w:szCs w:val="24"/>
          <w:lang w:val="lv-LV"/>
        </w:rPr>
        <w:t>5</w:t>
      </w:r>
      <w:r w:rsidRPr="00245600">
        <w:rPr>
          <w:rFonts w:ascii="Times New Roman" w:hAnsi="Times New Roman" w:cs="Times New Roman"/>
          <w:color w:val="000000" w:themeColor="text1"/>
          <w:sz w:val="24"/>
          <w:szCs w:val="24"/>
          <w:lang w:val="lv-LV"/>
        </w:rPr>
        <w:t>.tabulu). VP amatpersonas regulāri piedalās nodibinājuma “Centrs Dardedze” organizētajos pasākumos (skatīt 4.pielikuma 1</w:t>
      </w:r>
      <w:r w:rsidR="00FF0EF1">
        <w:rPr>
          <w:rFonts w:ascii="Times New Roman" w:hAnsi="Times New Roman" w:cs="Times New Roman"/>
          <w:color w:val="000000" w:themeColor="text1"/>
          <w:sz w:val="24"/>
          <w:szCs w:val="24"/>
          <w:lang w:val="lv-LV"/>
        </w:rPr>
        <w:t>6</w:t>
      </w:r>
      <w:r w:rsidRPr="00245600">
        <w:rPr>
          <w:rFonts w:ascii="Times New Roman" w:hAnsi="Times New Roman" w:cs="Times New Roman"/>
          <w:color w:val="000000" w:themeColor="text1"/>
          <w:sz w:val="24"/>
          <w:szCs w:val="24"/>
          <w:lang w:val="lv-LV"/>
        </w:rPr>
        <w:t xml:space="preserve">.tabulu). </w:t>
      </w:r>
    </w:p>
    <w:p w14:paraId="0DE82731" w14:textId="77777777" w:rsidR="00A938D1" w:rsidRPr="00245600" w:rsidRDefault="00A938D1" w:rsidP="00FC70E2">
      <w:pPr>
        <w:pStyle w:val="ListParagraph"/>
        <w:spacing w:after="0" w:line="240" w:lineRule="auto"/>
        <w:rPr>
          <w:rFonts w:ascii="Times New Roman" w:hAnsi="Times New Roman" w:cs="Times New Roman"/>
          <w:color w:val="000000" w:themeColor="text1"/>
          <w:sz w:val="24"/>
          <w:szCs w:val="24"/>
          <w:lang w:val="lv-LV"/>
        </w:rPr>
      </w:pPr>
    </w:p>
    <w:p w14:paraId="1E344677" w14:textId="77777777" w:rsidR="00A938D1" w:rsidRPr="00245600" w:rsidRDefault="00A938D1" w:rsidP="00FC70E2">
      <w:pPr>
        <w:pStyle w:val="ListParagraph"/>
        <w:spacing w:after="0" w:line="240" w:lineRule="auto"/>
        <w:ind w:left="-426"/>
        <w:rPr>
          <w:rFonts w:ascii="Times New Roman" w:hAnsi="Times New Roman" w:cs="Times New Roman"/>
          <w:i/>
          <w:color w:val="000000" w:themeColor="text1"/>
          <w:sz w:val="24"/>
          <w:szCs w:val="24"/>
          <w:lang w:val="lv-LV"/>
        </w:rPr>
      </w:pPr>
      <w:r w:rsidRPr="00245600">
        <w:rPr>
          <w:rFonts w:ascii="Times New Roman" w:hAnsi="Times New Roman" w:cs="Times New Roman"/>
          <w:i/>
          <w:color w:val="000000" w:themeColor="text1"/>
          <w:sz w:val="24"/>
          <w:szCs w:val="24"/>
          <w:lang w:val="lv-LV"/>
        </w:rPr>
        <w:t>Cita informācija</w:t>
      </w:r>
    </w:p>
    <w:p w14:paraId="567FF788" w14:textId="77777777" w:rsidR="00A938D1" w:rsidRPr="00245600" w:rsidRDefault="00A938D1" w:rsidP="00FC70E2">
      <w:pPr>
        <w:pStyle w:val="ListParagraph"/>
        <w:spacing w:after="0" w:line="240" w:lineRule="auto"/>
        <w:rPr>
          <w:rFonts w:ascii="Times New Roman" w:hAnsi="Times New Roman" w:cs="Times New Roman"/>
          <w:color w:val="000000" w:themeColor="text1"/>
          <w:sz w:val="24"/>
          <w:szCs w:val="24"/>
          <w:lang w:val="lv-LV"/>
        </w:rPr>
      </w:pPr>
    </w:p>
    <w:p w14:paraId="0647EE02" w14:textId="77777777"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2020</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.gadā uzsākts process, lai ratificētu ANO Konvencijas pret spīdzināšanu un citiem nežēlīgas, necilvēcīgas vai pazemojošas izturēšanās vai sodīšanas veidiem papildu protokolu, ar kuru izveido preventīvo mehānismu. Protokolu plānots ratificēt līdz 2021.</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noslēgumam. Nacionālā preventīvā mehānisma funkcijas Latvijā pildīs Tiesībsarga </w:t>
      </w:r>
      <w:r w:rsidRPr="00245600">
        <w:rPr>
          <w:rFonts w:ascii="Times New Roman" w:hAnsi="Times New Roman" w:cs="Times New Roman"/>
          <w:color w:val="000000" w:themeColor="text1"/>
          <w:sz w:val="24"/>
          <w:szCs w:val="24"/>
          <w:lang w:val="lv-LV"/>
        </w:rPr>
        <w:lastRenderedPageBreak/>
        <w:t>birojs, kurā jau izveidota atsevišķa nodaļa, Nacionālā preventīvā mehānisma izveidei Tiesībsarga birojam jau tagad piešķirti papildu līdzekļi no valsts budžeta.</w:t>
      </w:r>
    </w:p>
    <w:p w14:paraId="10826ECA" w14:textId="77777777" w:rsidR="00A938D1" w:rsidRPr="00245600" w:rsidRDefault="00A938D1" w:rsidP="00FC70E2">
      <w:pPr>
        <w:spacing w:after="0" w:line="240" w:lineRule="auto"/>
        <w:ind w:right="-341"/>
        <w:rPr>
          <w:rFonts w:ascii="Times New Roman" w:hAnsi="Times New Roman" w:cs="Times New Roman"/>
          <w:color w:val="000000" w:themeColor="text1"/>
          <w:sz w:val="24"/>
          <w:szCs w:val="24"/>
        </w:rPr>
      </w:pPr>
    </w:p>
    <w:p w14:paraId="76E0E75D" w14:textId="77777777" w:rsidR="00A938D1" w:rsidRPr="00245600" w:rsidRDefault="00A938D1" w:rsidP="00FC70E2">
      <w:pPr>
        <w:pStyle w:val="Heading1"/>
        <w:ind w:hanging="426"/>
        <w:rPr>
          <w:rFonts w:cs="Times New Roman"/>
          <w:szCs w:val="24"/>
        </w:rPr>
      </w:pPr>
      <w:bookmarkStart w:id="25" w:name="_Toc87359289"/>
      <w:r w:rsidRPr="00245600">
        <w:rPr>
          <w:rStyle w:val="CharStyle23"/>
          <w:rFonts w:cs="Times New Roman"/>
          <w:b/>
          <w:sz w:val="24"/>
          <w:szCs w:val="24"/>
        </w:rPr>
        <w:t>PAKTA 8.PANTS</w:t>
      </w:r>
      <w:bookmarkEnd w:id="25"/>
    </w:p>
    <w:p w14:paraId="2D18CC87" w14:textId="77777777" w:rsidR="00A938D1" w:rsidRPr="00245600" w:rsidRDefault="00A938D1" w:rsidP="00FC70E2">
      <w:pPr>
        <w:spacing w:after="0" w:line="240" w:lineRule="auto"/>
        <w:ind w:right="-341" w:hanging="426"/>
        <w:jc w:val="both"/>
        <w:rPr>
          <w:rFonts w:ascii="Times New Roman" w:hAnsi="Times New Roman" w:cs="Times New Roman"/>
          <w:i/>
          <w:color w:val="000000" w:themeColor="text1"/>
          <w:sz w:val="24"/>
          <w:szCs w:val="24"/>
          <w:u w:val="single"/>
        </w:rPr>
      </w:pPr>
    </w:p>
    <w:p w14:paraId="2B6B26B1" w14:textId="1C106230" w:rsidR="00A938D1" w:rsidRPr="00245600" w:rsidRDefault="00A938D1" w:rsidP="00FC70E2">
      <w:pPr>
        <w:pStyle w:val="Heading2"/>
        <w:ind w:hanging="426"/>
        <w:rPr>
          <w:rStyle w:val="CharStyle23"/>
          <w:rFonts w:cs="Times New Roman"/>
          <w:b w:val="0"/>
          <w:i w:val="0"/>
          <w:sz w:val="24"/>
          <w:szCs w:val="24"/>
        </w:rPr>
      </w:pPr>
      <w:bookmarkStart w:id="26" w:name="_Toc87359290"/>
      <w:r w:rsidRPr="00245600">
        <w:rPr>
          <w:rStyle w:val="CharStyle23"/>
          <w:rFonts w:cs="Times New Roman"/>
          <w:b w:val="0"/>
          <w:sz w:val="24"/>
          <w:szCs w:val="24"/>
        </w:rPr>
        <w:t>Prostitūcijas ierobežošana –8.rekomendācija</w:t>
      </w:r>
      <w:bookmarkEnd w:id="26"/>
    </w:p>
    <w:p w14:paraId="48B8315D" w14:textId="77777777" w:rsidR="00A938D1" w:rsidRPr="00245600" w:rsidRDefault="00A938D1" w:rsidP="00FC70E2">
      <w:pPr>
        <w:pStyle w:val="ListParagraph"/>
        <w:tabs>
          <w:tab w:val="left" w:pos="-426"/>
          <w:tab w:val="left" w:pos="142"/>
        </w:tabs>
        <w:spacing w:after="0" w:line="240" w:lineRule="auto"/>
        <w:ind w:left="0" w:right="-341" w:hanging="426"/>
        <w:jc w:val="both"/>
        <w:rPr>
          <w:rStyle w:val="CharStyle23"/>
          <w:rFonts w:ascii="Times New Roman" w:hAnsi="Times New Roman" w:cs="Times New Roman"/>
          <w:b w:val="0"/>
          <w:i/>
          <w:color w:val="000000" w:themeColor="text1"/>
          <w:sz w:val="24"/>
          <w:szCs w:val="24"/>
          <w:lang w:val="lv-LV"/>
        </w:rPr>
      </w:pPr>
    </w:p>
    <w:p w14:paraId="6B4FBB05" w14:textId="7F63461A" w:rsidR="00A938D1" w:rsidRPr="00245600" w:rsidRDefault="00A938D1" w:rsidP="00FC70E2">
      <w:pPr>
        <w:pStyle w:val="ListParagraph"/>
        <w:numPr>
          <w:ilvl w:val="0"/>
          <w:numId w:val="1"/>
        </w:numPr>
        <w:tabs>
          <w:tab w:val="left" w:pos="-426"/>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2015. gadā MK uzdeva IeM sadarbībā ar TM, VM, LM, </w:t>
      </w:r>
      <w:r w:rsidR="00DE0E83">
        <w:rPr>
          <w:rFonts w:ascii="Times New Roman" w:hAnsi="Times New Roman" w:cs="Times New Roman"/>
          <w:color w:val="000000" w:themeColor="text1"/>
          <w:sz w:val="24"/>
          <w:szCs w:val="24"/>
          <w:lang w:val="lv-LV"/>
        </w:rPr>
        <w:t>Vides aizsardzības un reģionālās attīstības ministriju,</w:t>
      </w:r>
      <w:r w:rsidRPr="00245600">
        <w:rPr>
          <w:rFonts w:ascii="Times New Roman" w:hAnsi="Times New Roman" w:cs="Times New Roman"/>
          <w:color w:val="000000" w:themeColor="text1"/>
          <w:sz w:val="24"/>
          <w:szCs w:val="24"/>
          <w:lang w:val="lv-LV"/>
        </w:rPr>
        <w:t xml:space="preserve"> Tiesībsarga biroju un NVO izstrādāt likumprojektu prostitūcijas ierobežošanas jomā. 2017. gadā IeM sagatavoto likumprojekt</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i/>
          <w:color w:val="000000" w:themeColor="text1"/>
          <w:sz w:val="24"/>
          <w:szCs w:val="24"/>
          <w:lang w:val="lv-LV"/>
        </w:rPr>
        <w:t>Prostitūcijas ierobežošanas likums</w:t>
      </w:r>
      <w:r w:rsidRPr="00245600">
        <w:rPr>
          <w:rFonts w:ascii="Times New Roman" w:hAnsi="Times New Roman" w:cs="Times New Roman"/>
          <w:color w:val="000000" w:themeColor="text1"/>
          <w:sz w:val="24"/>
          <w:szCs w:val="24"/>
          <w:lang w:val="lv-LV"/>
        </w:rPr>
        <w:t>”</w:t>
      </w:r>
      <w:r w:rsidR="00335975" w:rsidRPr="00245600">
        <w:rPr>
          <w:rFonts w:ascii="Times New Roman" w:hAnsi="Times New Roman" w:cs="Times New Roman"/>
          <w:color w:val="000000" w:themeColor="text1"/>
          <w:sz w:val="24"/>
          <w:szCs w:val="24"/>
          <w:lang w:val="lv-LV"/>
        </w:rPr>
        <w:t xml:space="preserve"> izsludināja, bet par to bija</w:t>
      </w:r>
      <w:r w:rsidRPr="00245600">
        <w:rPr>
          <w:rFonts w:ascii="Times New Roman" w:hAnsi="Times New Roman" w:cs="Times New Roman"/>
          <w:color w:val="000000" w:themeColor="text1"/>
          <w:sz w:val="24"/>
          <w:szCs w:val="24"/>
          <w:lang w:val="lv-LV"/>
        </w:rPr>
        <w:t xml:space="preserve"> apjomīgi un būtiski iebildumi no nozaru ministrijām, valsts iestādēm un NVO. Pašreizējā likumprojekta redakcijā likuma mērķis ir ierobežot un samazināt prostitūciju, mazināt cilvēku tirdzniecības </w:t>
      </w:r>
      <w:r w:rsidR="00DE0E83">
        <w:rPr>
          <w:rFonts w:ascii="Times New Roman" w:hAnsi="Times New Roman" w:cs="Times New Roman"/>
          <w:color w:val="000000" w:themeColor="text1"/>
          <w:sz w:val="24"/>
          <w:szCs w:val="24"/>
          <w:lang w:val="lv-LV"/>
        </w:rPr>
        <w:t xml:space="preserve">(CT) </w:t>
      </w:r>
      <w:r w:rsidRPr="00245600">
        <w:rPr>
          <w:rFonts w:ascii="Times New Roman" w:hAnsi="Times New Roman" w:cs="Times New Roman"/>
          <w:color w:val="000000" w:themeColor="text1"/>
          <w:sz w:val="24"/>
          <w:szCs w:val="24"/>
          <w:lang w:val="lv-LV"/>
        </w:rPr>
        <w:t>riskus, aizsargāt indivīda un sabiedrības veselību, labklājību, novērst bērnu un jauniešu iesaistīšanos prostitūcijā, mazināt vardarbības riskus, kas vērsti pret personām, kuras nodarbojas ar prostitūciju, veicināt atteikšanos no nodarbošanās ar prostitūciju un no prostitūcijas izmantošanas. Likumprojekt</w:t>
      </w:r>
      <w:r w:rsidR="00335975" w:rsidRPr="00245600">
        <w:rPr>
          <w:rFonts w:ascii="Times New Roman" w:hAnsi="Times New Roman" w:cs="Times New Roman"/>
          <w:color w:val="000000" w:themeColor="text1"/>
          <w:sz w:val="24"/>
          <w:szCs w:val="24"/>
          <w:lang w:val="lv-LV"/>
        </w:rPr>
        <w:t>s</w:t>
      </w:r>
      <w:r w:rsidRPr="00245600">
        <w:rPr>
          <w:rFonts w:ascii="Times New Roman" w:hAnsi="Times New Roman" w:cs="Times New Roman"/>
          <w:color w:val="000000" w:themeColor="text1"/>
          <w:sz w:val="24"/>
          <w:szCs w:val="24"/>
          <w:lang w:val="lv-LV"/>
        </w:rPr>
        <w:t xml:space="preserve"> definē prostitūcijas jēdzien</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notei</w:t>
      </w:r>
      <w:r w:rsidR="00335975" w:rsidRPr="00245600">
        <w:rPr>
          <w:rFonts w:ascii="Times New Roman" w:hAnsi="Times New Roman" w:cs="Times New Roman"/>
          <w:color w:val="000000" w:themeColor="text1"/>
          <w:sz w:val="24"/>
          <w:szCs w:val="24"/>
          <w:lang w:val="lv-LV"/>
        </w:rPr>
        <w:t>c</w:t>
      </w:r>
      <w:r w:rsidRPr="00245600">
        <w:rPr>
          <w:rFonts w:ascii="Times New Roman" w:hAnsi="Times New Roman" w:cs="Times New Roman"/>
          <w:color w:val="000000" w:themeColor="text1"/>
          <w:sz w:val="24"/>
          <w:szCs w:val="24"/>
          <w:lang w:val="lv-LV"/>
        </w:rPr>
        <w:t xml:space="preserve"> vispārēj</w:t>
      </w:r>
      <w:r w:rsidR="00335975" w:rsidRPr="00245600">
        <w:rPr>
          <w:rFonts w:ascii="Times New Roman" w:hAnsi="Times New Roman" w:cs="Times New Roman"/>
          <w:color w:val="000000" w:themeColor="text1"/>
          <w:sz w:val="24"/>
          <w:szCs w:val="24"/>
          <w:lang w:val="lv-LV"/>
        </w:rPr>
        <w:t>os</w:t>
      </w:r>
      <w:r w:rsidRPr="00245600">
        <w:rPr>
          <w:rFonts w:ascii="Times New Roman" w:hAnsi="Times New Roman" w:cs="Times New Roman"/>
          <w:color w:val="000000" w:themeColor="text1"/>
          <w:sz w:val="24"/>
          <w:szCs w:val="24"/>
          <w:lang w:val="lv-LV"/>
        </w:rPr>
        <w:t xml:space="preserve"> aizliegum</w:t>
      </w:r>
      <w:r w:rsidR="00335975" w:rsidRPr="00245600">
        <w:rPr>
          <w:rFonts w:ascii="Times New Roman" w:hAnsi="Times New Roman" w:cs="Times New Roman"/>
          <w:color w:val="000000" w:themeColor="text1"/>
          <w:sz w:val="24"/>
          <w:szCs w:val="24"/>
          <w:lang w:val="lv-LV"/>
        </w:rPr>
        <w:t>us</w:t>
      </w:r>
      <w:r w:rsidRPr="00245600">
        <w:rPr>
          <w:rFonts w:ascii="Times New Roman" w:hAnsi="Times New Roman" w:cs="Times New Roman"/>
          <w:color w:val="000000" w:themeColor="text1"/>
          <w:sz w:val="24"/>
          <w:szCs w:val="24"/>
          <w:lang w:val="lv-LV"/>
        </w:rPr>
        <w:t xml:space="preserve"> (aizliegum</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izmantot prostitūcijā nepilngadīgu personu un cilvēku tirdzniecības upuri, aizliegum</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veikt darbību, kas veicina un nodrošina prostitūciju u.c.), note</w:t>
      </w:r>
      <w:r w:rsidR="00335975" w:rsidRPr="00245600">
        <w:rPr>
          <w:rFonts w:ascii="Times New Roman" w:hAnsi="Times New Roman" w:cs="Times New Roman"/>
          <w:color w:val="000000" w:themeColor="text1"/>
          <w:sz w:val="24"/>
          <w:szCs w:val="24"/>
          <w:lang w:val="lv-LV"/>
        </w:rPr>
        <w:t>ic</w:t>
      </w:r>
      <w:r w:rsidRPr="00245600">
        <w:rPr>
          <w:rFonts w:ascii="Times New Roman" w:hAnsi="Times New Roman" w:cs="Times New Roman"/>
          <w:color w:val="000000" w:themeColor="text1"/>
          <w:sz w:val="24"/>
          <w:szCs w:val="24"/>
          <w:lang w:val="lv-LV"/>
        </w:rPr>
        <w:t xml:space="preserve"> vispārēj</w:t>
      </w:r>
      <w:r w:rsidR="00335975" w:rsidRPr="00245600">
        <w:rPr>
          <w:rFonts w:ascii="Times New Roman" w:hAnsi="Times New Roman" w:cs="Times New Roman"/>
          <w:color w:val="000000" w:themeColor="text1"/>
          <w:sz w:val="24"/>
          <w:szCs w:val="24"/>
          <w:lang w:val="lv-LV"/>
        </w:rPr>
        <w:t>os</w:t>
      </w:r>
      <w:r w:rsidRPr="00245600">
        <w:rPr>
          <w:rFonts w:ascii="Times New Roman" w:hAnsi="Times New Roman" w:cs="Times New Roman"/>
          <w:color w:val="000000" w:themeColor="text1"/>
          <w:sz w:val="24"/>
          <w:szCs w:val="24"/>
          <w:lang w:val="lv-LV"/>
        </w:rPr>
        <w:t xml:space="preserve"> ierobežojum</w:t>
      </w:r>
      <w:r w:rsidR="00335975" w:rsidRPr="00245600">
        <w:rPr>
          <w:rFonts w:ascii="Times New Roman" w:hAnsi="Times New Roman" w:cs="Times New Roman"/>
          <w:color w:val="000000" w:themeColor="text1"/>
          <w:sz w:val="24"/>
          <w:szCs w:val="24"/>
          <w:lang w:val="lv-LV"/>
        </w:rPr>
        <w:t>us</w:t>
      </w:r>
      <w:r w:rsidRPr="00245600">
        <w:rPr>
          <w:rFonts w:ascii="Times New Roman" w:hAnsi="Times New Roman" w:cs="Times New Roman"/>
          <w:color w:val="000000" w:themeColor="text1"/>
          <w:sz w:val="24"/>
          <w:szCs w:val="24"/>
          <w:lang w:val="lv-LV"/>
        </w:rPr>
        <w:t xml:space="preserve"> (nodarboties ar prostitūciju, kā arī izmantot prostitūciju atļauts dzīvoklī vai viendzīvokļa mājā, kas ir tās personas, kura nodarbojas ar prostitūciju, īpašumā vai par kuru tā rakstveidā ir noslēgusi dzīvojamās telpas īres līgumu).</w:t>
      </w:r>
      <w:r w:rsidR="00335975" w:rsidRPr="00245600">
        <w:rPr>
          <w:rFonts w:ascii="Times New Roman" w:hAnsi="Times New Roman" w:cs="Times New Roman"/>
          <w:color w:val="000000" w:themeColor="text1"/>
          <w:sz w:val="24"/>
          <w:szCs w:val="24"/>
          <w:lang w:val="lv-LV"/>
        </w:rPr>
        <w:t xml:space="preserve"> L</w:t>
      </w:r>
      <w:r w:rsidRPr="00245600">
        <w:rPr>
          <w:rFonts w:ascii="Times New Roman" w:hAnsi="Times New Roman" w:cs="Times New Roman"/>
          <w:color w:val="000000" w:themeColor="text1"/>
          <w:sz w:val="24"/>
          <w:szCs w:val="24"/>
          <w:lang w:val="lv-LV"/>
        </w:rPr>
        <w:t>ikumprojekt</w:t>
      </w:r>
      <w:r w:rsidR="00335975" w:rsidRPr="00245600">
        <w:rPr>
          <w:rFonts w:ascii="Times New Roman" w:hAnsi="Times New Roman" w:cs="Times New Roman"/>
          <w:color w:val="000000" w:themeColor="text1"/>
          <w:sz w:val="24"/>
          <w:szCs w:val="24"/>
          <w:lang w:val="lv-LV"/>
        </w:rPr>
        <w:t>s</w:t>
      </w:r>
      <w:r w:rsidRPr="00245600">
        <w:rPr>
          <w:rFonts w:ascii="Times New Roman" w:hAnsi="Times New Roman" w:cs="Times New Roman"/>
          <w:color w:val="000000" w:themeColor="text1"/>
          <w:sz w:val="24"/>
          <w:szCs w:val="24"/>
          <w:lang w:val="lv-LV"/>
        </w:rPr>
        <w:t xml:space="preserve"> notei</w:t>
      </w:r>
      <w:r w:rsidR="00335975" w:rsidRPr="00245600">
        <w:rPr>
          <w:rFonts w:ascii="Times New Roman" w:hAnsi="Times New Roman" w:cs="Times New Roman"/>
          <w:color w:val="000000" w:themeColor="text1"/>
          <w:sz w:val="24"/>
          <w:szCs w:val="24"/>
          <w:lang w:val="lv-LV"/>
        </w:rPr>
        <w:t>c</w:t>
      </w:r>
      <w:r w:rsidRPr="00245600">
        <w:rPr>
          <w:rFonts w:ascii="Times New Roman" w:hAnsi="Times New Roman" w:cs="Times New Roman"/>
          <w:color w:val="000000" w:themeColor="text1"/>
          <w:sz w:val="24"/>
          <w:szCs w:val="24"/>
          <w:lang w:val="lv-LV"/>
        </w:rPr>
        <w:t>, ka prostitūcijā iesaistītām personām valsts nodrošina sociālo rehabilitāciju atbilstoši ikgadējā valsts budžeta likumā piešķirtajiem līdzekļiem</w:t>
      </w:r>
      <w:r w:rsidR="00335975" w:rsidRPr="00245600">
        <w:rPr>
          <w:rFonts w:ascii="Times New Roman" w:hAnsi="Times New Roman" w:cs="Times New Roman"/>
          <w:color w:val="000000" w:themeColor="text1"/>
          <w:sz w:val="24"/>
          <w:szCs w:val="24"/>
          <w:lang w:val="lv-LV"/>
        </w:rPr>
        <w:t>, kas precīzāk jānosaka MK</w:t>
      </w:r>
      <w:r w:rsidRPr="00245600">
        <w:rPr>
          <w:rFonts w:ascii="Times New Roman" w:hAnsi="Times New Roman" w:cs="Times New Roman"/>
          <w:color w:val="000000" w:themeColor="text1"/>
          <w:sz w:val="24"/>
          <w:szCs w:val="24"/>
          <w:lang w:val="lv-LV"/>
        </w:rPr>
        <w:t xml:space="preserve"> </w:t>
      </w:r>
      <w:r w:rsidR="00335975" w:rsidRPr="00245600">
        <w:rPr>
          <w:rFonts w:ascii="Times New Roman" w:hAnsi="Times New Roman" w:cs="Times New Roman"/>
          <w:color w:val="000000" w:themeColor="text1"/>
          <w:sz w:val="24"/>
          <w:szCs w:val="24"/>
          <w:lang w:val="lv-LV"/>
        </w:rPr>
        <w:t>noteikumos (</w:t>
      </w:r>
      <w:r w:rsidRPr="00245600">
        <w:rPr>
          <w:rFonts w:ascii="Times New Roman" w:hAnsi="Times New Roman" w:cs="Times New Roman"/>
          <w:color w:val="000000" w:themeColor="text1"/>
          <w:sz w:val="24"/>
          <w:szCs w:val="24"/>
          <w:lang w:val="lv-LV"/>
        </w:rPr>
        <w:t>veid</w:t>
      </w:r>
      <w:r w:rsidR="00335975" w:rsidRPr="00245600">
        <w:rPr>
          <w:rFonts w:ascii="Times New Roman" w:hAnsi="Times New Roman" w:cs="Times New Roman"/>
          <w:color w:val="000000" w:themeColor="text1"/>
          <w:sz w:val="24"/>
          <w:szCs w:val="24"/>
          <w:lang w:val="lv-LV"/>
        </w:rPr>
        <w:t>s</w:t>
      </w:r>
      <w:r w:rsidRPr="00245600">
        <w:rPr>
          <w:rFonts w:ascii="Times New Roman" w:hAnsi="Times New Roman" w:cs="Times New Roman"/>
          <w:color w:val="000000" w:themeColor="text1"/>
          <w:sz w:val="24"/>
          <w:szCs w:val="24"/>
          <w:lang w:val="lv-LV"/>
        </w:rPr>
        <w:t>, apjom</w:t>
      </w:r>
      <w:r w:rsidR="00335975" w:rsidRPr="00245600">
        <w:rPr>
          <w:rFonts w:ascii="Times New Roman" w:hAnsi="Times New Roman" w:cs="Times New Roman"/>
          <w:color w:val="000000" w:themeColor="text1"/>
          <w:sz w:val="24"/>
          <w:szCs w:val="24"/>
          <w:lang w:val="lv-LV"/>
        </w:rPr>
        <w:t>s</w:t>
      </w:r>
      <w:r w:rsidRPr="00245600">
        <w:rPr>
          <w:rFonts w:ascii="Times New Roman" w:hAnsi="Times New Roman" w:cs="Times New Roman"/>
          <w:color w:val="000000" w:themeColor="text1"/>
          <w:sz w:val="24"/>
          <w:szCs w:val="24"/>
          <w:lang w:val="lv-LV"/>
        </w:rPr>
        <w:t>, satur</w:t>
      </w:r>
      <w:r w:rsidR="00335975" w:rsidRPr="00245600">
        <w:rPr>
          <w:rFonts w:ascii="Times New Roman" w:hAnsi="Times New Roman" w:cs="Times New Roman"/>
          <w:color w:val="000000" w:themeColor="text1"/>
          <w:sz w:val="24"/>
          <w:szCs w:val="24"/>
          <w:lang w:val="lv-LV"/>
        </w:rPr>
        <w:t>s</w:t>
      </w:r>
      <w:r w:rsidRPr="00245600">
        <w:rPr>
          <w:rFonts w:ascii="Times New Roman" w:hAnsi="Times New Roman" w:cs="Times New Roman"/>
          <w:color w:val="000000" w:themeColor="text1"/>
          <w:sz w:val="24"/>
          <w:szCs w:val="24"/>
          <w:lang w:val="lv-LV"/>
        </w:rPr>
        <w:t>, pakalpojumu saņemšanas nosacījum</w:t>
      </w:r>
      <w:r w:rsidR="00335975" w:rsidRPr="00245600">
        <w:rPr>
          <w:rFonts w:ascii="Times New Roman" w:hAnsi="Times New Roman" w:cs="Times New Roman"/>
          <w:color w:val="000000" w:themeColor="text1"/>
          <w:sz w:val="24"/>
          <w:szCs w:val="24"/>
          <w:lang w:val="lv-LV"/>
        </w:rPr>
        <w:t>i</w:t>
      </w:r>
      <w:r w:rsidRPr="00245600">
        <w:rPr>
          <w:rFonts w:ascii="Times New Roman" w:hAnsi="Times New Roman" w:cs="Times New Roman"/>
          <w:color w:val="000000" w:themeColor="text1"/>
          <w:sz w:val="24"/>
          <w:szCs w:val="24"/>
          <w:lang w:val="lv-LV"/>
        </w:rPr>
        <w:t>, piešķiršanas kārtīb</w:t>
      </w:r>
      <w:r w:rsidR="00335975"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 un prasības sociālo rehabilitācijas pakalpojumu sniedzējiem</w:t>
      </w:r>
      <w:r w:rsidR="00335975"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Minētā pakalpojuma mērķis ir sniegt prostitūcijā iesaistītām personām psihosociālu palīdzību, motivēt </w:t>
      </w:r>
      <w:r w:rsidR="00335975" w:rsidRPr="00245600">
        <w:rPr>
          <w:rFonts w:ascii="Times New Roman" w:hAnsi="Times New Roman" w:cs="Times New Roman"/>
          <w:color w:val="000000" w:themeColor="text1"/>
          <w:sz w:val="24"/>
          <w:szCs w:val="24"/>
          <w:lang w:val="lv-LV"/>
        </w:rPr>
        <w:t>t</w:t>
      </w:r>
      <w:r w:rsidR="00DE0E83">
        <w:rPr>
          <w:rFonts w:ascii="Times New Roman" w:hAnsi="Times New Roman" w:cs="Times New Roman"/>
          <w:color w:val="000000" w:themeColor="text1"/>
          <w:sz w:val="24"/>
          <w:szCs w:val="24"/>
          <w:lang w:val="lv-LV"/>
        </w:rPr>
        <w:t>ās</w:t>
      </w:r>
      <w:r w:rsidR="0033597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sociālās funkcionēšanas spēj</w:t>
      </w:r>
      <w:r w:rsidR="00335975"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(ierobežotas personas spējas strādāt, aprūpēt sevi, iekļauties sabiedrībā) atjaunošanai vai uzlabošanai</w:t>
      </w:r>
      <w:r w:rsidR="00335975"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nostiprināt un atjaunot sociālās funkcionēšanas spējas, lai veicinātu personu attiekšanos no prostitūcijas. </w:t>
      </w:r>
    </w:p>
    <w:p w14:paraId="6CC6A2F4"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14210385" w14:textId="6E154526" w:rsidR="00787C22"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Likumprojektu izskatīšanai MK iesniedza 2020. gada sākumā. Ņemot vērā, ka nav vienprātības par to, kas ir prostitūcija </w:t>
      </w:r>
      <w:r w:rsidR="008C044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sociāla problēma vai personas brīva izvēle</w:t>
      </w:r>
      <w:r w:rsidR="008C044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vardarbība pret personu vai personas tiesība</w:t>
      </w:r>
      <w:r w:rsidR="008C044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seksuālu darbību veikšana par maksu vai </w:t>
      </w:r>
      <w:r w:rsidR="00DE0E83">
        <w:rPr>
          <w:rFonts w:ascii="Times New Roman" w:hAnsi="Times New Roman" w:cs="Times New Roman"/>
          <w:color w:val="000000" w:themeColor="text1"/>
          <w:sz w:val="24"/>
          <w:szCs w:val="24"/>
          <w:lang w:val="lv-LV"/>
        </w:rPr>
        <w:t>CT</w:t>
      </w:r>
      <w:r w:rsidRPr="00245600">
        <w:rPr>
          <w:rFonts w:ascii="Times New Roman" w:hAnsi="Times New Roman" w:cs="Times New Roman"/>
          <w:color w:val="000000" w:themeColor="text1"/>
          <w:sz w:val="24"/>
          <w:szCs w:val="24"/>
          <w:lang w:val="lv-LV"/>
        </w:rPr>
        <w:t xml:space="preserve"> un vardarbība pret personu</w:t>
      </w:r>
      <w:r w:rsidR="008C044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valdība nespēj ilgstoši vienoties par likumprojekta virzīšanu Saeimā. 2020. gada februārī valdība lēma likumprojekta izskatīšanu atlikt un izskatīt to Sadarbības sanāksmē. Latvijā prostitūcija nav kriminalizēta, bet tiek ierobežota, savukārt pie atbildības personas sauc par sutenerismu un CT. Šobrīd kārtību, kādā ierobežojama prostitūcija nosaka MK noteikumi Nr. 32 “</w:t>
      </w:r>
      <w:r w:rsidRPr="00245600">
        <w:rPr>
          <w:rFonts w:ascii="Times New Roman" w:hAnsi="Times New Roman" w:cs="Times New Roman"/>
          <w:i/>
          <w:color w:val="000000" w:themeColor="text1"/>
          <w:sz w:val="24"/>
          <w:szCs w:val="24"/>
          <w:lang w:val="lv-LV"/>
        </w:rPr>
        <w:t>Prostitūcijas ierobežošanas noteikumi</w:t>
      </w:r>
      <w:r w:rsidRPr="00245600">
        <w:rPr>
          <w:rFonts w:ascii="Times New Roman" w:hAnsi="Times New Roman" w:cs="Times New Roman"/>
          <w:color w:val="000000" w:themeColor="text1"/>
          <w:sz w:val="24"/>
          <w:szCs w:val="24"/>
          <w:lang w:val="lv-LV"/>
        </w:rPr>
        <w:t>” (skatīt arī 5.pielikuma 1.tabulu un 1.diagrammu)</w:t>
      </w:r>
      <w:r w:rsidR="00AF7BCC"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Atbilstoši </w:t>
      </w:r>
      <w:r w:rsidRPr="00245600">
        <w:rPr>
          <w:rFonts w:ascii="Times New Roman" w:hAnsi="Times New Roman" w:cs="Times New Roman"/>
          <w:i/>
          <w:color w:val="000000" w:themeColor="text1"/>
          <w:sz w:val="24"/>
          <w:szCs w:val="24"/>
          <w:lang w:val="lv-LV"/>
        </w:rPr>
        <w:t xml:space="preserve">ANO Konvencijas par cīņu pret cilvēku tirdzniecību un prostitūcijas ekspluatēšanu no trešo personu puses </w:t>
      </w:r>
      <w:r w:rsidRPr="00245600">
        <w:rPr>
          <w:rFonts w:ascii="Times New Roman" w:hAnsi="Times New Roman" w:cs="Times New Roman"/>
          <w:color w:val="000000" w:themeColor="text1"/>
          <w:sz w:val="24"/>
          <w:szCs w:val="24"/>
          <w:lang w:val="lv-LV"/>
        </w:rPr>
        <w:t>6.pantam Latvijā netiek veikta oficiāla prostitūcijā nodarbināto personu uzskaite.</w:t>
      </w:r>
    </w:p>
    <w:p w14:paraId="6AF36787" w14:textId="77777777" w:rsidR="00E96526" w:rsidRPr="00245600" w:rsidRDefault="00E96526" w:rsidP="00B7009B">
      <w:pPr>
        <w:pStyle w:val="ListParagraph"/>
        <w:spacing w:line="240" w:lineRule="auto"/>
        <w:rPr>
          <w:rFonts w:ascii="Times New Roman" w:hAnsi="Times New Roman" w:cs="Times New Roman"/>
          <w:color w:val="000000" w:themeColor="text1"/>
          <w:sz w:val="24"/>
          <w:szCs w:val="24"/>
          <w:lang w:val="lv-LV"/>
        </w:rPr>
      </w:pPr>
    </w:p>
    <w:p w14:paraId="42AC66E0" w14:textId="4EA87BAA" w:rsidR="00E96526" w:rsidRPr="00245600" w:rsidRDefault="00C7183C" w:rsidP="00F37577">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bCs/>
          <w:sz w:val="24"/>
          <w:szCs w:val="24"/>
          <w:lang w:val="lv-LV"/>
        </w:rPr>
        <w:t xml:space="preserve">Atbilstoši biedrības “Centrs Marta” vērtējumam, jaunajā likumā iekļautās normas ir tādas pašas kā </w:t>
      </w:r>
      <w:r w:rsidR="00B66F01" w:rsidRPr="00245600">
        <w:rPr>
          <w:rFonts w:ascii="Times New Roman" w:hAnsi="Times New Roman" w:cs="Times New Roman"/>
          <w:bCs/>
          <w:sz w:val="24"/>
          <w:szCs w:val="24"/>
          <w:lang w:val="lv-LV"/>
        </w:rPr>
        <w:t>MK</w:t>
      </w:r>
      <w:r w:rsidRPr="00245600">
        <w:rPr>
          <w:rFonts w:ascii="Times New Roman" w:hAnsi="Times New Roman" w:cs="Times New Roman"/>
          <w:bCs/>
          <w:sz w:val="24"/>
          <w:szCs w:val="24"/>
          <w:lang w:val="lv-LV"/>
        </w:rPr>
        <w:t xml:space="preserve"> </w:t>
      </w:r>
      <w:r w:rsidR="009479AD" w:rsidRPr="00245600">
        <w:rPr>
          <w:rFonts w:ascii="Times New Roman" w:hAnsi="Times New Roman" w:cs="Times New Roman"/>
          <w:bCs/>
          <w:sz w:val="24"/>
          <w:szCs w:val="24"/>
          <w:lang w:val="lv-LV"/>
        </w:rPr>
        <w:t xml:space="preserve">2008.gada 22.janvāra </w:t>
      </w:r>
      <w:r w:rsidRPr="00245600">
        <w:rPr>
          <w:rFonts w:ascii="Times New Roman" w:hAnsi="Times New Roman" w:cs="Times New Roman"/>
          <w:bCs/>
          <w:sz w:val="24"/>
          <w:szCs w:val="24"/>
          <w:lang w:val="lv-LV"/>
        </w:rPr>
        <w:t xml:space="preserve">noteikumos Nr.32, uz kuru pamata 2019. gadā EP </w:t>
      </w:r>
      <w:r w:rsidRPr="00245600">
        <w:rPr>
          <w:rFonts w:ascii="Times New Roman" w:hAnsi="Times New Roman" w:cs="Times New Roman"/>
          <w:bCs/>
          <w:i/>
          <w:sz w:val="24"/>
          <w:szCs w:val="24"/>
          <w:lang w:val="lv-LV"/>
        </w:rPr>
        <w:t>Konvencijas par vardarbības pret sievietēm un vardarbības ģimenē novēršanu un apkarošanu</w:t>
      </w:r>
      <w:r w:rsidRPr="00245600">
        <w:rPr>
          <w:rFonts w:ascii="Times New Roman" w:hAnsi="Times New Roman" w:cs="Times New Roman"/>
          <w:bCs/>
          <w:sz w:val="24"/>
          <w:szCs w:val="24"/>
          <w:lang w:val="lv-LV"/>
        </w:rPr>
        <w:t xml:space="preserve"> komiteja Latvijai sniedza rekomendāciju</w:t>
      </w:r>
      <w:r w:rsidR="00B66F01" w:rsidRPr="00245600">
        <w:rPr>
          <w:rFonts w:ascii="Times New Roman" w:hAnsi="Times New Roman" w:cs="Times New Roman"/>
          <w:bCs/>
          <w:sz w:val="24"/>
          <w:szCs w:val="24"/>
          <w:lang w:val="lv-LV"/>
        </w:rPr>
        <w:t xml:space="preserve">. Biedrība uzskata, ka </w:t>
      </w:r>
      <w:r w:rsidR="00DE0E83">
        <w:rPr>
          <w:rFonts w:ascii="Times New Roman" w:hAnsi="Times New Roman" w:cs="Times New Roman"/>
          <w:bCs/>
          <w:sz w:val="24"/>
          <w:szCs w:val="24"/>
          <w:lang w:val="lv-LV"/>
        </w:rPr>
        <w:t>tas</w:t>
      </w:r>
      <w:r w:rsidRPr="00245600">
        <w:rPr>
          <w:rFonts w:ascii="Times New Roman" w:hAnsi="Times New Roman" w:cs="Times New Roman"/>
          <w:bCs/>
          <w:sz w:val="24"/>
          <w:szCs w:val="24"/>
          <w:lang w:val="lv-LV"/>
        </w:rPr>
        <w:t xml:space="preserve"> nesasniedz izvirzīto mērķi – pārtraukt prostituēto personu sodīšanu un vērsties pret pieprasījuma mazināšanu. Savukārt a</w:t>
      </w:r>
      <w:r w:rsidR="00E96526" w:rsidRPr="00245600">
        <w:rPr>
          <w:rFonts w:ascii="Times New Roman" w:hAnsi="Times New Roman" w:cs="Times New Roman"/>
          <w:color w:val="000000" w:themeColor="text1"/>
          <w:sz w:val="24"/>
          <w:szCs w:val="24"/>
          <w:lang w:val="lv-LV"/>
        </w:rPr>
        <w:t xml:space="preserve">tbilstoši tiesībsarga vērtējumam normatīvais regulējums, kur pie atbildības par prostitūcijas ierobežošanas pasākumiem ir saucama arī persona, kas </w:t>
      </w:r>
      <w:r w:rsidR="00E96526" w:rsidRPr="00245600">
        <w:rPr>
          <w:rFonts w:ascii="Times New Roman" w:hAnsi="Times New Roman" w:cs="Times New Roman"/>
          <w:color w:val="000000" w:themeColor="text1"/>
          <w:sz w:val="24"/>
          <w:szCs w:val="24"/>
          <w:lang w:val="lv-LV"/>
        </w:rPr>
        <w:lastRenderedPageBreak/>
        <w:t xml:space="preserve">nodarbojas ar prostitūciju, nav atbilstošs sociāli atbildīgas valsts principam un neaizsargā prostituēto personu cieņu. Tāpat </w:t>
      </w:r>
      <w:r w:rsidR="000D16B1">
        <w:rPr>
          <w:rFonts w:ascii="Times New Roman" w:hAnsi="Times New Roman" w:cs="Times New Roman"/>
          <w:color w:val="000000" w:themeColor="text1"/>
          <w:sz w:val="24"/>
          <w:szCs w:val="24"/>
          <w:lang w:val="lv-LV"/>
        </w:rPr>
        <w:t>t</w:t>
      </w:r>
      <w:r w:rsidR="00E96526" w:rsidRPr="00245600">
        <w:rPr>
          <w:rFonts w:ascii="Times New Roman" w:hAnsi="Times New Roman" w:cs="Times New Roman"/>
          <w:color w:val="000000" w:themeColor="text1"/>
          <w:sz w:val="24"/>
          <w:szCs w:val="24"/>
          <w:lang w:val="lv-LV"/>
        </w:rPr>
        <w:t xml:space="preserve">iesībsarga ieskatā atbildībai par prostitūcijā iesaistīto personu izmantošanu ir jāgulstas tieši uz personām, kuras izmanto prostitūciju. Tādējādi pēc būtības jāmaina pašreizējais regulējums prostitūcijas jomā, nosakot prostitūcijas izmantošanas aizliegumu, kura pārkāpuma rezultātā pie atbildības sauc prostitūcijā iesaistīto personu izmantotājus. Tiesībsargs uzsver, ka Latvijā joprojām nav pieņemts likums prostitūcijas ierobežošanas jomā, kas liecina par to, ka Latvijas valsts rīcība pēdējo gadu laikā jauna normatīvā regulējuma prostitūcijas ierobežošanas jomā izstrādē ir bijusi novēlota un neefektīva. Savukārt, lai arī pašreizējais regulējums ir spēkā esošs un saistošs, pēc </w:t>
      </w:r>
      <w:r w:rsidR="00E96526" w:rsidRPr="000D16B1">
        <w:rPr>
          <w:rFonts w:ascii="Times New Roman" w:hAnsi="Times New Roman" w:cs="Times New Roman"/>
          <w:i/>
          <w:color w:val="000000" w:themeColor="text1"/>
          <w:sz w:val="24"/>
          <w:szCs w:val="24"/>
          <w:lang w:val="lv-LV"/>
        </w:rPr>
        <w:t>Administratīvās atbildības likuma</w:t>
      </w:r>
      <w:r w:rsidR="00E96526" w:rsidRPr="00245600">
        <w:rPr>
          <w:rFonts w:ascii="Times New Roman" w:hAnsi="Times New Roman" w:cs="Times New Roman"/>
          <w:color w:val="000000" w:themeColor="text1"/>
          <w:sz w:val="24"/>
          <w:szCs w:val="24"/>
          <w:lang w:val="lv-LV"/>
        </w:rPr>
        <w:t xml:space="preserve"> spēkā stāšanās 2020. gada 1. jūlijā administratīvā kontrole par šo noteikumu ievērošanu nevar tikt veikta, jo n</w:t>
      </w:r>
      <w:r w:rsidR="000D16B1">
        <w:rPr>
          <w:rFonts w:ascii="Times New Roman" w:hAnsi="Times New Roman" w:cs="Times New Roman"/>
          <w:color w:val="000000" w:themeColor="text1"/>
          <w:sz w:val="24"/>
          <w:szCs w:val="24"/>
          <w:lang w:val="lv-LV"/>
        </w:rPr>
        <w:t>eesot</w:t>
      </w:r>
      <w:r w:rsidR="00E96526" w:rsidRPr="00245600">
        <w:rPr>
          <w:rFonts w:ascii="Times New Roman" w:hAnsi="Times New Roman" w:cs="Times New Roman"/>
          <w:color w:val="000000" w:themeColor="text1"/>
          <w:sz w:val="24"/>
          <w:szCs w:val="24"/>
          <w:lang w:val="lv-LV"/>
        </w:rPr>
        <w:t xml:space="preserve"> likuma, uz kā pamata personas varētu saukt pie atbildības.</w:t>
      </w:r>
    </w:p>
    <w:p w14:paraId="2E1E01AB" w14:textId="77777777" w:rsidR="00C7183C" w:rsidRPr="00245600" w:rsidRDefault="00C7183C" w:rsidP="00C7183C">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757AD1B4" w14:textId="3B939265" w:rsidR="00A938D1" w:rsidRPr="00245600" w:rsidRDefault="00A938D1" w:rsidP="00FC70E2">
      <w:pPr>
        <w:pStyle w:val="Heading2"/>
        <w:ind w:hanging="426"/>
        <w:rPr>
          <w:rFonts w:cs="Times New Roman"/>
          <w:szCs w:val="24"/>
        </w:rPr>
      </w:pPr>
      <w:bookmarkStart w:id="27" w:name="_Toc87359291"/>
      <w:r w:rsidRPr="00245600">
        <w:rPr>
          <w:rFonts w:cs="Times New Roman"/>
          <w:szCs w:val="24"/>
        </w:rPr>
        <w:t>Cilvēku tirdzniecība –8.rekomendācija</w:t>
      </w:r>
      <w:bookmarkEnd w:id="27"/>
    </w:p>
    <w:p w14:paraId="03CBCCAC"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3C7793B6" w14:textId="77777777"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Pārskata periodā pavisam apzināti 187 iespējamie CT upuri, no tiem CT upura/cietušās personas statuss piešķirts 151 personai. Vairumu gadījumu (109 CT upurus no 151) formāli identificēja</w:t>
      </w:r>
      <w:r w:rsidR="00AF7BCC" w:rsidRPr="00245600">
        <w:rPr>
          <w:rFonts w:ascii="Times New Roman" w:hAnsi="Times New Roman" w:cs="Times New Roman"/>
          <w:color w:val="000000" w:themeColor="text1"/>
          <w:sz w:val="24"/>
          <w:szCs w:val="24"/>
          <w:lang w:val="lv-LV"/>
        </w:rPr>
        <w:t xml:space="preserve"> vai atpazina</w:t>
      </w:r>
      <w:r w:rsidRPr="00245600">
        <w:rPr>
          <w:rFonts w:ascii="Times New Roman" w:hAnsi="Times New Roman" w:cs="Times New Roman"/>
          <w:color w:val="000000" w:themeColor="text1"/>
          <w:sz w:val="24"/>
          <w:szCs w:val="24"/>
          <w:lang w:val="lv-LV"/>
        </w:rPr>
        <w:t xml:space="preserve"> specializētie pakalpojumu sniedzēji, kas sniedz sociālās rehabilitācijas pakalpojumus, konsulārās amatpersonas, tiesībaizsardzības iestādes, sociālie darbinieki.</w:t>
      </w:r>
    </w:p>
    <w:p w14:paraId="526A93EB"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552AC059" w14:textId="72C47104" w:rsidR="00E96526" w:rsidRPr="00245600" w:rsidRDefault="00A938D1" w:rsidP="00D74989">
      <w:pPr>
        <w:pStyle w:val="ListParagraph"/>
        <w:numPr>
          <w:ilvl w:val="0"/>
          <w:numId w:val="1"/>
        </w:numPr>
        <w:spacing w:after="0" w:line="240" w:lineRule="auto"/>
        <w:ind w:left="0" w:right="-341"/>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Saskaņā ar </w:t>
      </w:r>
      <w:r w:rsidRPr="00245600">
        <w:rPr>
          <w:rFonts w:ascii="Times New Roman" w:hAnsi="Times New Roman" w:cs="Times New Roman"/>
          <w:i/>
          <w:color w:val="000000" w:themeColor="text1"/>
          <w:sz w:val="24"/>
          <w:szCs w:val="24"/>
          <w:lang w:val="lv-LV"/>
        </w:rPr>
        <w:t>Eiropas Parlamenta un Padomes Direktīvu 2011/36/ES</w:t>
      </w:r>
      <w:r w:rsidRPr="00245600">
        <w:rPr>
          <w:rFonts w:ascii="Times New Roman" w:hAnsi="Times New Roman" w:cs="Times New Roman"/>
          <w:color w:val="000000" w:themeColor="text1"/>
          <w:sz w:val="24"/>
          <w:szCs w:val="24"/>
          <w:lang w:val="lv-LV"/>
        </w:rPr>
        <w:t>, 2014.</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gadā veikti grozījumi </w:t>
      </w:r>
      <w:r w:rsidR="00F53908" w:rsidRPr="00245600">
        <w:rPr>
          <w:rFonts w:ascii="Times New Roman" w:hAnsi="Times New Roman" w:cs="Times New Roman"/>
          <w:i/>
          <w:color w:val="000000" w:themeColor="text1"/>
          <w:sz w:val="24"/>
          <w:szCs w:val="24"/>
          <w:lang w:val="lv-LV"/>
        </w:rPr>
        <w:t>KL</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154.</w:t>
      </w:r>
      <w:r w:rsidRPr="00245600">
        <w:rPr>
          <w:rFonts w:ascii="Times New Roman" w:hAnsi="Times New Roman" w:cs="Times New Roman"/>
          <w:color w:val="000000" w:themeColor="text1"/>
          <w:sz w:val="24"/>
          <w:szCs w:val="24"/>
          <w:vertAlign w:val="superscript"/>
          <w:lang w:val="lv-LV"/>
        </w:rPr>
        <w:t>2</w:t>
      </w:r>
      <w:r w:rsidRPr="00245600">
        <w:rPr>
          <w:rFonts w:ascii="Times New Roman" w:hAnsi="Times New Roman" w:cs="Times New Roman"/>
          <w:color w:val="000000" w:themeColor="text1"/>
          <w:sz w:val="24"/>
          <w:szCs w:val="24"/>
          <w:lang w:val="lv-LV"/>
        </w:rPr>
        <w:t>pantā, “cilvēku tirdzniecība</w:t>
      </w:r>
      <w:r w:rsidR="00F53908" w:rsidRPr="00245600">
        <w:rPr>
          <w:rFonts w:ascii="Times New Roman" w:hAnsi="Times New Roman" w:cs="Times New Roman"/>
          <w:color w:val="000000" w:themeColor="text1"/>
          <w:sz w:val="24"/>
          <w:szCs w:val="24"/>
          <w:lang w:val="lv-LV"/>
        </w:rPr>
        <w:t>s</w:t>
      </w:r>
      <w:r w:rsidRPr="00245600">
        <w:rPr>
          <w:rFonts w:ascii="Times New Roman" w:hAnsi="Times New Roman" w:cs="Times New Roman"/>
          <w:color w:val="000000" w:themeColor="text1"/>
          <w:sz w:val="24"/>
          <w:szCs w:val="24"/>
          <w:lang w:val="lv-LV"/>
        </w:rPr>
        <w:t>”</w:t>
      </w:r>
      <w:r w:rsidR="00F53908" w:rsidRPr="00245600">
        <w:rPr>
          <w:rFonts w:ascii="Times New Roman" w:hAnsi="Times New Roman" w:cs="Times New Roman"/>
          <w:color w:val="000000" w:themeColor="text1"/>
          <w:sz w:val="24"/>
          <w:szCs w:val="24"/>
          <w:lang w:val="lv-LV"/>
        </w:rPr>
        <w:t xml:space="preserve"> definīcijā</w:t>
      </w:r>
      <w:r w:rsidRPr="00245600">
        <w:rPr>
          <w:rFonts w:ascii="Times New Roman" w:hAnsi="Times New Roman" w:cs="Times New Roman"/>
          <w:color w:val="000000" w:themeColor="text1"/>
          <w:sz w:val="24"/>
          <w:szCs w:val="24"/>
          <w:lang w:val="lv-LV"/>
        </w:rPr>
        <w:t xml:space="preserve"> ietverot ievainojamības jēdzienu un tā skaidrojumu</w:t>
      </w:r>
      <w:r w:rsidR="00F53908"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w:t>
      </w:r>
      <w:r w:rsidR="00F53908" w:rsidRPr="00245600">
        <w:rPr>
          <w:rFonts w:ascii="Times New Roman" w:hAnsi="Times New Roman" w:cs="Times New Roman"/>
          <w:i/>
          <w:color w:val="000000" w:themeColor="text1"/>
          <w:sz w:val="24"/>
          <w:szCs w:val="24"/>
          <w:lang w:val="lv-LV"/>
        </w:rPr>
        <w:t>KL</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154.</w:t>
      </w:r>
      <w:r w:rsidRPr="00245600">
        <w:rPr>
          <w:rFonts w:ascii="Times New Roman" w:hAnsi="Times New Roman" w:cs="Times New Roman"/>
          <w:color w:val="000000" w:themeColor="text1"/>
          <w:sz w:val="24"/>
          <w:szCs w:val="24"/>
          <w:vertAlign w:val="superscript"/>
          <w:lang w:val="lv-LV"/>
        </w:rPr>
        <w:t>1</w:t>
      </w:r>
      <w:r w:rsidRPr="00245600">
        <w:rPr>
          <w:rFonts w:ascii="Times New Roman" w:hAnsi="Times New Roman" w:cs="Times New Roman"/>
          <w:color w:val="000000" w:themeColor="text1"/>
          <w:sz w:val="24"/>
          <w:szCs w:val="24"/>
          <w:lang w:val="lv-LV"/>
        </w:rPr>
        <w:t xml:space="preserve"> un 165.</w:t>
      </w:r>
      <w:r w:rsidRPr="00245600">
        <w:rPr>
          <w:rFonts w:ascii="Times New Roman" w:hAnsi="Times New Roman" w:cs="Times New Roman"/>
          <w:color w:val="000000" w:themeColor="text1"/>
          <w:sz w:val="24"/>
          <w:szCs w:val="24"/>
          <w:vertAlign w:val="superscript"/>
          <w:lang w:val="lv-LV"/>
        </w:rPr>
        <w:t>1</w:t>
      </w:r>
      <w:r w:rsidR="00F53908" w:rsidRPr="00245600">
        <w:rPr>
          <w:rFonts w:ascii="Times New Roman" w:hAnsi="Times New Roman" w:cs="Times New Roman"/>
          <w:color w:val="000000" w:themeColor="text1"/>
          <w:sz w:val="24"/>
          <w:szCs w:val="24"/>
          <w:vertAlign w:val="superscript"/>
          <w:lang w:val="lv-LV"/>
        </w:rPr>
        <w:t xml:space="preserve"> </w:t>
      </w:r>
      <w:r w:rsidRPr="00245600">
        <w:rPr>
          <w:rFonts w:ascii="Times New Roman" w:hAnsi="Times New Roman" w:cs="Times New Roman"/>
          <w:color w:val="000000" w:themeColor="text1"/>
          <w:sz w:val="24"/>
          <w:szCs w:val="24"/>
          <w:lang w:val="lv-LV"/>
        </w:rPr>
        <w:t xml:space="preserve">pantā izdarīti grozījumi, paredzot kriminālatbildību par noziedzīgiem nodarījumiem, kas saistīti ar CT un personas nosūtīšanu seksuālai izmantošanai. </w:t>
      </w:r>
      <w:r w:rsidR="00F53908" w:rsidRPr="00245600">
        <w:rPr>
          <w:rFonts w:ascii="Times New Roman" w:hAnsi="Times New Roman" w:cs="Times New Roman"/>
          <w:i/>
          <w:color w:val="000000" w:themeColor="text1"/>
          <w:sz w:val="24"/>
          <w:szCs w:val="24"/>
          <w:lang w:val="lv-LV"/>
        </w:rPr>
        <w:t>KL</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164.</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pants paredz kriminālatbildību par personas iesaistīšanu prostitūcijā un prostitūcijas izmantošanu. </w:t>
      </w:r>
      <w:r w:rsidR="00CF6A3A" w:rsidRPr="00245600">
        <w:rPr>
          <w:rFonts w:ascii="Times New Roman" w:hAnsi="Times New Roman" w:cs="Times New Roman"/>
          <w:color w:val="000000" w:themeColor="text1"/>
          <w:sz w:val="24"/>
          <w:szCs w:val="24"/>
          <w:lang w:val="lv-LV"/>
        </w:rPr>
        <w:t>Pārskata periodā kriminālprocesa ietvaros (</w:t>
      </w:r>
      <w:r w:rsidR="00CF6A3A" w:rsidRPr="00245600">
        <w:rPr>
          <w:rFonts w:ascii="Times New Roman" w:hAnsi="Times New Roman" w:cs="Times New Roman"/>
          <w:i/>
          <w:color w:val="000000" w:themeColor="text1"/>
          <w:sz w:val="24"/>
          <w:szCs w:val="24"/>
          <w:lang w:val="lv-LV"/>
        </w:rPr>
        <w:t>KL</w:t>
      </w:r>
      <w:r w:rsidR="00CF6A3A" w:rsidRPr="00245600">
        <w:rPr>
          <w:rFonts w:ascii="Times New Roman" w:hAnsi="Times New Roman" w:cs="Times New Roman"/>
          <w:color w:val="000000" w:themeColor="text1"/>
          <w:sz w:val="24"/>
          <w:szCs w:val="24"/>
          <w:lang w:val="lv-LV"/>
        </w:rPr>
        <w:t xml:space="preserve"> 165.</w:t>
      </w:r>
      <w:r w:rsidR="00CF6A3A" w:rsidRPr="00245600">
        <w:rPr>
          <w:rFonts w:ascii="Times New Roman" w:hAnsi="Times New Roman" w:cs="Times New Roman"/>
          <w:color w:val="000000" w:themeColor="text1"/>
          <w:sz w:val="24"/>
          <w:szCs w:val="24"/>
          <w:vertAlign w:val="superscript"/>
          <w:lang w:val="lv-LV"/>
        </w:rPr>
        <w:t xml:space="preserve"> 1</w:t>
      </w:r>
      <w:r w:rsidR="00CF6A3A" w:rsidRPr="00245600">
        <w:rPr>
          <w:rFonts w:ascii="Times New Roman" w:hAnsi="Times New Roman" w:cs="Times New Roman"/>
          <w:color w:val="000000" w:themeColor="text1"/>
          <w:sz w:val="24"/>
          <w:szCs w:val="24"/>
          <w:lang w:val="lv-LV"/>
        </w:rPr>
        <w:t xml:space="preserve"> pants </w:t>
      </w:r>
      <w:r w:rsidR="00997E30" w:rsidRPr="00245600">
        <w:rPr>
          <w:rFonts w:ascii="Times New Roman" w:hAnsi="Times New Roman" w:cs="Times New Roman"/>
          <w:color w:val="000000" w:themeColor="text1"/>
          <w:sz w:val="24"/>
          <w:szCs w:val="24"/>
          <w:lang w:val="lv-LV"/>
        </w:rPr>
        <w:t>“</w:t>
      </w:r>
      <w:r w:rsidR="00CF6A3A" w:rsidRPr="00245600">
        <w:rPr>
          <w:rFonts w:ascii="Times New Roman" w:hAnsi="Times New Roman" w:cs="Times New Roman"/>
          <w:color w:val="000000" w:themeColor="text1"/>
          <w:sz w:val="24"/>
          <w:szCs w:val="24"/>
          <w:lang w:val="lv-LV"/>
        </w:rPr>
        <w:t>Personu nosūtīšana seksuālai izmantošanai”) noskaidrotas divas pilngadīgas personas nosūtīšanai seks</w:t>
      </w:r>
      <w:r w:rsidR="00F53908" w:rsidRPr="00245600">
        <w:rPr>
          <w:rFonts w:ascii="Times New Roman" w:hAnsi="Times New Roman" w:cs="Times New Roman"/>
          <w:color w:val="000000" w:themeColor="text1"/>
          <w:sz w:val="24"/>
          <w:szCs w:val="24"/>
          <w:lang w:val="lv-LV"/>
        </w:rPr>
        <w:t>uālai izmantošanai uz ārvalstīm. Tāpat</w:t>
      </w:r>
      <w:r w:rsidR="00CF6A3A" w:rsidRPr="00245600">
        <w:rPr>
          <w:rFonts w:ascii="Times New Roman" w:hAnsi="Times New Roman" w:cs="Times New Roman"/>
          <w:color w:val="000000" w:themeColor="text1"/>
          <w:sz w:val="24"/>
          <w:szCs w:val="24"/>
          <w:lang w:val="lv-LV"/>
        </w:rPr>
        <w:t xml:space="preserve"> noskaidrotas</w:t>
      </w:r>
      <w:r w:rsidRPr="00245600">
        <w:rPr>
          <w:rFonts w:ascii="Times New Roman" w:hAnsi="Times New Roman" w:cs="Times New Roman"/>
          <w:color w:val="000000" w:themeColor="text1"/>
          <w:sz w:val="24"/>
          <w:szCs w:val="24"/>
          <w:lang w:val="lv-LV"/>
        </w:rPr>
        <w:t>, aizturētas un atzītas par aizdomās turētām personas, kas meklēja darbam komerciāla seksa piedāvātājus Latvijā (skatīt 5.pielikuma 2.tabulu). 2016.-2019.gadā valstī uzsākti 110 kriminālprocesi par CT un ar to saistītiem noziedzīgiem nodarījumiem (skatīt 5.pielikuma 2.diagrammu). 2011.-2016.</w:t>
      </w:r>
      <w:r w:rsidR="000D16B1">
        <w:rPr>
          <w:rFonts w:ascii="Times New Roman" w:hAnsi="Times New Roman" w:cs="Times New Roman"/>
          <w:color w:val="000000" w:themeColor="text1"/>
          <w:sz w:val="24"/>
          <w:szCs w:val="24"/>
          <w:lang w:val="lv-LV"/>
        </w:rPr>
        <w:t> </w:t>
      </w:r>
      <w:r w:rsidRPr="00245600">
        <w:rPr>
          <w:rFonts w:ascii="Times New Roman" w:hAnsi="Times New Roman" w:cs="Times New Roman"/>
          <w:color w:val="000000" w:themeColor="text1"/>
          <w:sz w:val="24"/>
          <w:szCs w:val="24"/>
          <w:lang w:val="lv-LV"/>
        </w:rPr>
        <w:t>gadā pēc</w:t>
      </w:r>
      <w:r w:rsidRPr="00245600">
        <w:rPr>
          <w:rFonts w:ascii="Times New Roman" w:hAnsi="Times New Roman" w:cs="Times New Roman"/>
          <w:i/>
          <w:color w:val="000000" w:themeColor="text1"/>
          <w:sz w:val="24"/>
          <w:szCs w:val="24"/>
          <w:lang w:val="lv-LV"/>
        </w:rPr>
        <w:t xml:space="preserve"> </w:t>
      </w:r>
      <w:r w:rsidR="00F53908" w:rsidRPr="00245600">
        <w:rPr>
          <w:rFonts w:ascii="Times New Roman" w:hAnsi="Times New Roman" w:cs="Times New Roman"/>
          <w:i/>
          <w:color w:val="000000" w:themeColor="text1"/>
          <w:sz w:val="24"/>
          <w:szCs w:val="24"/>
          <w:lang w:val="lv-LV"/>
        </w:rPr>
        <w:t>KL</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154.</w:t>
      </w:r>
      <w:r w:rsidRPr="00245600">
        <w:rPr>
          <w:rFonts w:ascii="Times New Roman" w:hAnsi="Times New Roman" w:cs="Times New Roman"/>
          <w:color w:val="000000" w:themeColor="text1"/>
          <w:sz w:val="24"/>
          <w:szCs w:val="24"/>
          <w:vertAlign w:val="superscript"/>
          <w:lang w:val="lv-LV"/>
        </w:rPr>
        <w:t>1</w:t>
      </w:r>
      <w:r w:rsidR="00F53908" w:rsidRPr="00245600">
        <w:rPr>
          <w:rFonts w:ascii="Times New Roman" w:hAnsi="Times New Roman" w:cs="Times New Roman"/>
          <w:color w:val="000000" w:themeColor="text1"/>
          <w:sz w:val="24"/>
          <w:szCs w:val="24"/>
          <w:vertAlign w:val="superscript"/>
          <w:lang w:val="lv-LV"/>
        </w:rPr>
        <w:t xml:space="preserve"> </w:t>
      </w:r>
      <w:r w:rsidRPr="00245600">
        <w:rPr>
          <w:rFonts w:ascii="Times New Roman" w:hAnsi="Times New Roman" w:cs="Times New Roman"/>
          <w:color w:val="000000" w:themeColor="text1"/>
          <w:sz w:val="24"/>
          <w:szCs w:val="24"/>
          <w:lang w:val="lv-LV"/>
        </w:rPr>
        <w:t xml:space="preserve">panta par seksuālu ekspluatāciju, piespiešanu sniegt pakalpojumus vai izdarīt noziegumu, pielietojot viltu vai vardarbību uzsākti deviņi kriminālprocesi (astoņi kriminālprocesi par noziegumiem organizētas grupas sastāvā). 2017. gadā pēc </w:t>
      </w:r>
      <w:r w:rsidR="00F53908" w:rsidRPr="00245600">
        <w:rPr>
          <w:rFonts w:ascii="Times New Roman" w:hAnsi="Times New Roman" w:cs="Times New Roman"/>
          <w:i/>
          <w:color w:val="000000" w:themeColor="text1"/>
          <w:sz w:val="24"/>
          <w:szCs w:val="24"/>
          <w:lang w:val="lv-LV"/>
        </w:rPr>
        <w:t>KL</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154.</w:t>
      </w:r>
      <w:r w:rsidRPr="00245600">
        <w:rPr>
          <w:rFonts w:ascii="Times New Roman" w:hAnsi="Times New Roman" w:cs="Times New Roman"/>
          <w:color w:val="000000" w:themeColor="text1"/>
          <w:sz w:val="24"/>
          <w:szCs w:val="24"/>
          <w:vertAlign w:val="superscript"/>
          <w:lang w:val="lv-LV"/>
        </w:rPr>
        <w:t>1</w:t>
      </w:r>
      <w:r w:rsidRPr="00245600">
        <w:rPr>
          <w:rFonts w:ascii="Times New Roman" w:hAnsi="Times New Roman" w:cs="Times New Roman"/>
          <w:color w:val="000000" w:themeColor="text1"/>
          <w:sz w:val="24"/>
          <w:szCs w:val="24"/>
          <w:lang w:val="lv-LV"/>
        </w:rPr>
        <w:t>, 165. un 165.</w:t>
      </w:r>
      <w:r w:rsidRPr="00245600">
        <w:rPr>
          <w:rFonts w:ascii="Times New Roman" w:hAnsi="Times New Roman" w:cs="Times New Roman"/>
          <w:color w:val="000000" w:themeColor="text1"/>
          <w:sz w:val="24"/>
          <w:szCs w:val="24"/>
          <w:vertAlign w:val="superscript"/>
          <w:lang w:val="lv-LV"/>
        </w:rPr>
        <w:t>1</w:t>
      </w:r>
      <w:r w:rsidR="00F53908" w:rsidRPr="00245600">
        <w:rPr>
          <w:rFonts w:ascii="Times New Roman" w:hAnsi="Times New Roman" w:cs="Times New Roman"/>
          <w:color w:val="000000" w:themeColor="text1"/>
          <w:sz w:val="24"/>
          <w:szCs w:val="24"/>
          <w:vertAlign w:val="superscript"/>
          <w:lang w:val="lv-LV"/>
        </w:rPr>
        <w:t xml:space="preserve"> </w:t>
      </w:r>
      <w:r w:rsidRPr="00245600">
        <w:rPr>
          <w:rFonts w:ascii="Times New Roman" w:hAnsi="Times New Roman" w:cs="Times New Roman"/>
          <w:color w:val="000000" w:themeColor="text1"/>
          <w:sz w:val="24"/>
          <w:szCs w:val="24"/>
          <w:lang w:val="lv-LV"/>
        </w:rPr>
        <w:t xml:space="preserve">panta tiesai nodoto lietu skaits salīdzinājumā ar 2016. gadu samazinājās par 57,8% (no 45 uz 19 personām). </w:t>
      </w:r>
      <w:r w:rsidR="00D74989" w:rsidRPr="00245600">
        <w:rPr>
          <w:rFonts w:ascii="Times New Roman" w:hAnsi="Times New Roman" w:cs="Times New Roman"/>
          <w:color w:val="000000" w:themeColor="text1"/>
          <w:sz w:val="24"/>
          <w:szCs w:val="24"/>
          <w:lang w:val="lv-LV"/>
        </w:rPr>
        <w:t xml:space="preserve">2019. gadā pēc </w:t>
      </w:r>
      <w:r w:rsidR="00D74989" w:rsidRPr="00245600">
        <w:rPr>
          <w:rFonts w:ascii="Times New Roman" w:hAnsi="Times New Roman" w:cs="Times New Roman"/>
          <w:i/>
          <w:color w:val="000000" w:themeColor="text1"/>
          <w:sz w:val="24"/>
          <w:szCs w:val="24"/>
          <w:lang w:val="lv-LV"/>
        </w:rPr>
        <w:t>KL</w:t>
      </w:r>
      <w:r w:rsidR="00D74989" w:rsidRPr="00245600">
        <w:rPr>
          <w:rFonts w:ascii="Times New Roman" w:hAnsi="Times New Roman" w:cs="Times New Roman"/>
          <w:color w:val="000000" w:themeColor="text1"/>
          <w:sz w:val="24"/>
          <w:szCs w:val="24"/>
          <w:lang w:val="lv-LV"/>
        </w:rPr>
        <w:t xml:space="preserve"> 154.</w:t>
      </w:r>
      <w:r w:rsidR="00D74989" w:rsidRPr="00245600">
        <w:rPr>
          <w:rFonts w:ascii="Times New Roman" w:hAnsi="Times New Roman" w:cs="Times New Roman"/>
          <w:color w:val="000000" w:themeColor="text1"/>
          <w:sz w:val="24"/>
          <w:szCs w:val="24"/>
          <w:vertAlign w:val="superscript"/>
          <w:lang w:val="lv-LV"/>
        </w:rPr>
        <w:t>1</w:t>
      </w:r>
      <w:r w:rsidR="00D74989" w:rsidRPr="00245600">
        <w:rPr>
          <w:rFonts w:ascii="Times New Roman" w:hAnsi="Times New Roman" w:cs="Times New Roman"/>
          <w:color w:val="000000" w:themeColor="text1"/>
          <w:sz w:val="24"/>
          <w:szCs w:val="24"/>
          <w:lang w:val="lv-LV"/>
        </w:rPr>
        <w:t>panta tiesā izskatītas 3 lietas (papildus skatīt 5.pielikuma 3.-1</w:t>
      </w:r>
      <w:r w:rsidR="00245600">
        <w:rPr>
          <w:rFonts w:ascii="Times New Roman" w:hAnsi="Times New Roman" w:cs="Times New Roman"/>
          <w:color w:val="000000" w:themeColor="text1"/>
          <w:sz w:val="24"/>
          <w:szCs w:val="24"/>
          <w:lang w:val="lv-LV"/>
        </w:rPr>
        <w:t>2</w:t>
      </w:r>
      <w:r w:rsidR="00D74989" w:rsidRPr="00245600">
        <w:rPr>
          <w:rFonts w:ascii="Times New Roman" w:hAnsi="Times New Roman" w:cs="Times New Roman"/>
          <w:color w:val="000000" w:themeColor="text1"/>
          <w:sz w:val="24"/>
          <w:szCs w:val="24"/>
          <w:lang w:val="lv-LV"/>
        </w:rPr>
        <w:t>.tabulu).</w:t>
      </w:r>
    </w:p>
    <w:p w14:paraId="307BF353" w14:textId="77777777" w:rsidR="00A938D1" w:rsidRPr="00245600" w:rsidRDefault="00A938D1" w:rsidP="00B7009B">
      <w:pPr>
        <w:tabs>
          <w:tab w:val="left" w:pos="142"/>
        </w:tabs>
        <w:spacing w:after="0" w:line="240" w:lineRule="auto"/>
        <w:ind w:right="-341"/>
        <w:jc w:val="both"/>
        <w:rPr>
          <w:rFonts w:ascii="Times New Roman" w:hAnsi="Times New Roman" w:cs="Times New Roman"/>
          <w:color w:val="000000" w:themeColor="text1"/>
          <w:sz w:val="24"/>
          <w:szCs w:val="24"/>
        </w:rPr>
      </w:pPr>
    </w:p>
    <w:p w14:paraId="1E327977" w14:textId="46F0C89F" w:rsidR="00A938D1" w:rsidRPr="00245600" w:rsidRDefault="00A938D1" w:rsidP="00FC70E2">
      <w:pPr>
        <w:pStyle w:val="Heading2"/>
        <w:ind w:hanging="426"/>
        <w:rPr>
          <w:rFonts w:cs="Times New Roman"/>
          <w:szCs w:val="24"/>
        </w:rPr>
      </w:pPr>
      <w:bookmarkStart w:id="28" w:name="_Toc87359292"/>
      <w:r w:rsidRPr="00245600">
        <w:rPr>
          <w:rFonts w:cs="Times New Roman"/>
          <w:szCs w:val="24"/>
        </w:rPr>
        <w:t>Politikas plānošanas dokumenti –</w:t>
      </w:r>
      <w:r w:rsidR="00981C3B" w:rsidRPr="00245600">
        <w:rPr>
          <w:rFonts w:cs="Times New Roman"/>
          <w:szCs w:val="24"/>
        </w:rPr>
        <w:t xml:space="preserve"> </w:t>
      </w:r>
      <w:r w:rsidRPr="00245600">
        <w:rPr>
          <w:rFonts w:cs="Times New Roman"/>
          <w:szCs w:val="24"/>
        </w:rPr>
        <w:t>8.rekomendācija</w:t>
      </w:r>
      <w:bookmarkEnd w:id="28"/>
    </w:p>
    <w:p w14:paraId="116A9A8F" w14:textId="77777777" w:rsidR="00A938D1" w:rsidRPr="00245600" w:rsidRDefault="00A938D1" w:rsidP="00FC70E2">
      <w:pPr>
        <w:pStyle w:val="ListParagraph"/>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p>
    <w:p w14:paraId="5FA40D0F" w14:textId="7746B949" w:rsidR="00AA0C1D" w:rsidRPr="00245600" w:rsidRDefault="00A938D1" w:rsidP="00AA0C1D">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Lai nodrošinātu mērķtiecīgu un plānotu pieeju CT novēršanai un apkarošanai, ar MK </w:t>
      </w:r>
      <w:r w:rsidR="000D16B1">
        <w:rPr>
          <w:rFonts w:ascii="Times New Roman" w:hAnsi="Times New Roman" w:cs="Times New Roman"/>
          <w:color w:val="000000" w:themeColor="text1"/>
          <w:sz w:val="24"/>
          <w:szCs w:val="24"/>
          <w:lang w:val="lv-LV"/>
        </w:rPr>
        <w:t xml:space="preserve">rīkojumu </w:t>
      </w:r>
      <w:r w:rsidRPr="00245600">
        <w:rPr>
          <w:rFonts w:ascii="Times New Roman" w:hAnsi="Times New Roman" w:cs="Times New Roman"/>
          <w:color w:val="000000" w:themeColor="text1"/>
          <w:sz w:val="24"/>
          <w:szCs w:val="24"/>
          <w:lang w:val="lv-LV"/>
        </w:rPr>
        <w:t>Nr.132 apstiprināja pirmo politikas plānošanas dokumentu šajā jomā – “</w:t>
      </w:r>
      <w:r w:rsidRPr="00245600">
        <w:rPr>
          <w:rFonts w:ascii="Times New Roman" w:hAnsi="Times New Roman" w:cs="Times New Roman"/>
          <w:i/>
          <w:color w:val="000000" w:themeColor="text1"/>
          <w:sz w:val="24"/>
          <w:szCs w:val="24"/>
          <w:lang w:val="lv-LV"/>
        </w:rPr>
        <w:t>Valsts programma cilvēku tirdzniecības novēršanai 2004.-2008.gadam</w:t>
      </w:r>
      <w:r w:rsidRPr="00245600">
        <w:rPr>
          <w:rFonts w:ascii="Times New Roman" w:hAnsi="Times New Roman" w:cs="Times New Roman"/>
          <w:color w:val="000000" w:themeColor="text1"/>
          <w:sz w:val="24"/>
          <w:szCs w:val="24"/>
          <w:lang w:val="lv-LV"/>
        </w:rPr>
        <w:t>”, kam sekoja vēl vairākas programmas. Lai turpinātu programmā īstenoto CT novēršanas politiku, 2014.gadā valdība izstrādāja “</w:t>
      </w:r>
      <w:r w:rsidRPr="00245600">
        <w:rPr>
          <w:rFonts w:ascii="Times New Roman" w:hAnsi="Times New Roman" w:cs="Times New Roman"/>
          <w:i/>
          <w:color w:val="000000" w:themeColor="text1"/>
          <w:sz w:val="24"/>
          <w:szCs w:val="24"/>
          <w:lang w:val="lv-LV"/>
        </w:rPr>
        <w:t>Cilvēku tirdzniecības novēršanas pamatnostādnes 2014.-2020.gadam</w:t>
      </w:r>
      <w:r w:rsidRPr="00245600">
        <w:rPr>
          <w:rFonts w:ascii="Times New Roman" w:hAnsi="Times New Roman" w:cs="Times New Roman"/>
          <w:color w:val="000000" w:themeColor="text1"/>
          <w:sz w:val="24"/>
          <w:szCs w:val="24"/>
          <w:lang w:val="lv-LV"/>
        </w:rPr>
        <w:t>”, kuru mērķis ir novērst un apkarot CT, aizsargāt un palīdzēt CT upuriem, pilnībā ievērojot viņu cilvēktiesības. Pamatnostādnes ir saskaņotas ar ES “</w:t>
      </w:r>
      <w:r w:rsidRPr="00245600">
        <w:rPr>
          <w:rFonts w:ascii="Times New Roman" w:hAnsi="Times New Roman" w:cs="Times New Roman"/>
          <w:i/>
          <w:color w:val="000000" w:themeColor="text1"/>
          <w:sz w:val="24"/>
          <w:szCs w:val="24"/>
          <w:lang w:val="lv-LV"/>
        </w:rPr>
        <w:t>Stratēģiju cilvēku tirdzniecības izskaušanai 2012.-2016.gadā</w:t>
      </w:r>
      <w:r w:rsidRPr="00245600">
        <w:rPr>
          <w:rFonts w:ascii="Times New Roman" w:hAnsi="Times New Roman" w:cs="Times New Roman"/>
          <w:color w:val="000000" w:themeColor="text1"/>
          <w:sz w:val="24"/>
          <w:szCs w:val="24"/>
          <w:lang w:val="lv-LV"/>
        </w:rPr>
        <w:t>”, EP</w:t>
      </w:r>
      <w:r w:rsidRPr="00245600">
        <w:rPr>
          <w:rFonts w:ascii="Times New Roman" w:hAnsi="Times New Roman" w:cs="Times New Roman"/>
          <w:i/>
          <w:color w:val="000000" w:themeColor="text1"/>
          <w:sz w:val="24"/>
          <w:szCs w:val="24"/>
          <w:lang w:val="lv-LV"/>
        </w:rPr>
        <w:t xml:space="preserve"> Konvenciju par cīņu pret cilvēku tirdzniecību</w:t>
      </w:r>
      <w:r w:rsidRPr="00245600">
        <w:rPr>
          <w:rFonts w:ascii="Times New Roman" w:hAnsi="Times New Roman" w:cs="Times New Roman"/>
          <w:color w:val="000000" w:themeColor="text1"/>
          <w:sz w:val="24"/>
          <w:szCs w:val="24"/>
          <w:lang w:val="lv-LV"/>
        </w:rPr>
        <w:t xml:space="preserve"> un ANO </w:t>
      </w:r>
      <w:r w:rsidRPr="00245600">
        <w:rPr>
          <w:rFonts w:ascii="Times New Roman" w:hAnsi="Times New Roman" w:cs="Times New Roman"/>
          <w:i/>
          <w:color w:val="000000" w:themeColor="text1"/>
          <w:sz w:val="24"/>
          <w:szCs w:val="24"/>
          <w:lang w:val="lv-LV"/>
        </w:rPr>
        <w:t>Konvencijas pret transnacionālo organizēto noziedzību Protokolu par cilvēku tirdzniecību</w:t>
      </w:r>
      <w:r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lastRenderedPageBreak/>
        <w:t>Pamatnostādnes balstās uz 4 starptautiski atzītiem pamatprincipiem cīņai pret cilvēku tirdzniecību: profilakse; upuru aizsardzība; izmeklēšana, kriminālvajāšana un iztiesāšana; kompetento institūciju un organizāciju sadarbība nacionālajā un starptautiskajā līmenī.</w:t>
      </w:r>
      <w:r w:rsidRPr="00245600">
        <w:rPr>
          <w:rFonts w:ascii="Times New Roman" w:hAnsi="Times New Roman" w:cs="Times New Roman"/>
          <w:i/>
          <w:color w:val="000000" w:themeColor="text1"/>
          <w:sz w:val="24"/>
          <w:szCs w:val="24"/>
          <w:lang w:val="lv-LV"/>
        </w:rPr>
        <w:t xml:space="preserve"> </w:t>
      </w:r>
      <w:r w:rsidR="00F53908"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tbilstoši MK noteikumiem Nr.564</w:t>
      </w:r>
      <w:r w:rsidRPr="00245600">
        <w:rPr>
          <w:rFonts w:ascii="Times New Roman" w:hAnsi="Times New Roman" w:cs="Times New Roman"/>
          <w:i/>
          <w:color w:val="000000" w:themeColor="text1"/>
          <w:sz w:val="24"/>
          <w:szCs w:val="24"/>
          <w:lang w:val="lv-LV"/>
        </w:rPr>
        <w:t xml:space="preserve"> “Uzturēšanās atļauju noteikumi”</w:t>
      </w:r>
      <w:r w:rsidRPr="00245600">
        <w:rPr>
          <w:rFonts w:ascii="Times New Roman" w:hAnsi="Times New Roman" w:cs="Times New Roman"/>
          <w:color w:val="000000" w:themeColor="text1"/>
          <w:sz w:val="24"/>
          <w:szCs w:val="24"/>
          <w:lang w:val="lv-LV"/>
        </w:rPr>
        <w:t xml:space="preserve"> ārzemnieks, kas atzīts par CT upuri, var saņemt uzturēšanās atļauju Latvijas Republikā (skatīt 5.pielikuma 1</w:t>
      </w:r>
      <w:r w:rsidR="00AA536E">
        <w:rPr>
          <w:rFonts w:ascii="Times New Roman" w:hAnsi="Times New Roman" w:cs="Times New Roman"/>
          <w:color w:val="000000" w:themeColor="text1"/>
          <w:sz w:val="24"/>
          <w:szCs w:val="24"/>
          <w:lang w:val="lv-LV"/>
        </w:rPr>
        <w:t>3</w:t>
      </w:r>
      <w:r w:rsidRPr="00245600">
        <w:rPr>
          <w:rFonts w:ascii="Times New Roman" w:hAnsi="Times New Roman" w:cs="Times New Roman"/>
          <w:color w:val="000000" w:themeColor="text1"/>
          <w:sz w:val="24"/>
          <w:szCs w:val="24"/>
          <w:lang w:val="lv-LV"/>
        </w:rPr>
        <w:t>.tabulu).</w:t>
      </w:r>
    </w:p>
    <w:p w14:paraId="1A0F6040" w14:textId="77777777" w:rsidR="00AA0C1D" w:rsidRPr="00245600" w:rsidRDefault="00AA0C1D" w:rsidP="00AA0C1D">
      <w:pPr>
        <w:pStyle w:val="ListParagraph"/>
        <w:tabs>
          <w:tab w:val="left" w:pos="142"/>
        </w:tabs>
        <w:spacing w:after="0" w:line="240" w:lineRule="auto"/>
        <w:ind w:left="0" w:right="-341"/>
        <w:jc w:val="both"/>
        <w:rPr>
          <w:rFonts w:ascii="Times New Roman" w:hAnsi="Times New Roman" w:cs="Times New Roman"/>
          <w:color w:val="000000" w:themeColor="text1"/>
          <w:sz w:val="24"/>
          <w:szCs w:val="24"/>
          <w:lang w:val="lv-LV"/>
        </w:rPr>
      </w:pPr>
    </w:p>
    <w:p w14:paraId="44C4AEB0" w14:textId="77777777" w:rsidR="00AA0C1D" w:rsidRPr="00245600" w:rsidRDefault="00AA0C1D" w:rsidP="00AA0C1D">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Latvijas kompetentās iestādes nodrošināja dalību un pasākumu īstenošanu jaunajā ES Politikas ciklā 2018.-2021.gadam atbilstoši ES Padomes 2017. gada 28. marta secinājumiem (Nr.7704/17) par ES politikas cikla organizētas un smagas starptautiskas noziedzības jomā turpināšanu laikposmam no 2018. līdz 2021. gadam, ES Padomes 2017. gada 19. maija secinājumiem (Nr.9450/17) par ES prioritāšu noteikšanu cīņai pret organizētu un smagu starptautisku noziedzību laikposmā no 2018. līdz 2021. gadam, ES Padomes 2017. gada 16. jūnija dokumentu (Nr. 10011/1/17) par Padomes secinājumu par ES prioritāšu noteikšanu cīņai pret organizētu un smagu starptautisku noziedzību laikposmā no 2018. līdz 2021. gadam ieviešanu: kompetento dalībnieku identificēšana un ES Padomes 2017. gada 29. jūnija dokumentu (Nr. 10544/17) par ES Politikas cikla noteikumiem.</w:t>
      </w:r>
    </w:p>
    <w:p w14:paraId="486E72B3" w14:textId="77777777" w:rsidR="00AA0C1D" w:rsidRPr="00245600" w:rsidRDefault="00AA0C1D" w:rsidP="00AA0C1D">
      <w:pPr>
        <w:pStyle w:val="ListParagraph"/>
        <w:rPr>
          <w:rFonts w:ascii="Times New Roman" w:hAnsi="Times New Roman" w:cs="Times New Roman"/>
          <w:color w:val="000000" w:themeColor="text1"/>
          <w:sz w:val="24"/>
          <w:szCs w:val="24"/>
          <w:lang w:val="lv-LV"/>
        </w:rPr>
      </w:pPr>
    </w:p>
    <w:p w14:paraId="24131292" w14:textId="2B8EB66A" w:rsidR="00AA0C1D" w:rsidRPr="00245600" w:rsidRDefault="00AA0C1D" w:rsidP="00AA0C1D">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ES Padomes secinājumi paredz 14 prioritārās jomas cīņai pret smago un organizēto noziedzību. 2018.</w:t>
      </w:r>
      <w:r w:rsidR="000D16B1">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2021. gadā Latvija turpina piedalīties deviņās prioritātēs (kopā ar apakšprioritātēm 13 darbības virzienos), tai skaitā prioritātē “</w:t>
      </w:r>
      <w:r w:rsidRPr="000D16B1">
        <w:rPr>
          <w:rFonts w:ascii="Times New Roman" w:hAnsi="Times New Roman" w:cs="Times New Roman"/>
          <w:i/>
          <w:color w:val="000000" w:themeColor="text1"/>
          <w:sz w:val="24"/>
          <w:szCs w:val="24"/>
          <w:lang w:val="lv-LV"/>
        </w:rPr>
        <w:t>Cilvēku tirdzniecība</w:t>
      </w:r>
      <w:r w:rsidRPr="00245600">
        <w:rPr>
          <w:rFonts w:ascii="Times New Roman" w:hAnsi="Times New Roman" w:cs="Times New Roman"/>
          <w:color w:val="000000" w:themeColor="text1"/>
          <w:sz w:val="24"/>
          <w:szCs w:val="24"/>
          <w:lang w:val="lv-LV"/>
        </w:rPr>
        <w:t xml:space="preserve">”. 2018. un 2019. gadā turpināta dalība </w:t>
      </w:r>
      <w:r w:rsidRPr="00245600">
        <w:rPr>
          <w:rFonts w:ascii="Times New Roman" w:hAnsi="Times New Roman" w:cs="Times New Roman"/>
          <w:i/>
          <w:color w:val="000000" w:themeColor="text1"/>
          <w:sz w:val="24"/>
          <w:szCs w:val="24"/>
          <w:lang w:val="lv-LV"/>
        </w:rPr>
        <w:t>Kopīgo rīcības dienu</w:t>
      </w:r>
      <w:r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i/>
          <w:color w:val="000000" w:themeColor="text1"/>
          <w:sz w:val="24"/>
          <w:szCs w:val="24"/>
          <w:lang w:val="lv-LV"/>
        </w:rPr>
        <w:t>Joint Action Days, JAD</w:t>
      </w:r>
      <w:r w:rsidRPr="00245600">
        <w:rPr>
          <w:rFonts w:ascii="Times New Roman" w:hAnsi="Times New Roman" w:cs="Times New Roman"/>
          <w:color w:val="000000" w:themeColor="text1"/>
          <w:sz w:val="24"/>
          <w:szCs w:val="24"/>
          <w:lang w:val="lv-LV"/>
        </w:rPr>
        <w:t>) pasākumu plānošanā, kā arī atsevišķu šādu aktivitāšu īstenošanā, tai skaitā prioritātē “</w:t>
      </w:r>
      <w:r w:rsidRPr="000D16B1">
        <w:rPr>
          <w:rFonts w:ascii="Times New Roman" w:hAnsi="Times New Roman" w:cs="Times New Roman"/>
          <w:i/>
          <w:color w:val="000000" w:themeColor="text1"/>
          <w:sz w:val="24"/>
          <w:szCs w:val="24"/>
          <w:lang w:val="lv-LV"/>
        </w:rPr>
        <w:t>Cilvēku tirdzniecība</w:t>
      </w:r>
      <w:r w:rsidRPr="00245600">
        <w:rPr>
          <w:rFonts w:ascii="Times New Roman" w:hAnsi="Times New Roman" w:cs="Times New Roman"/>
          <w:color w:val="000000" w:themeColor="text1"/>
          <w:sz w:val="24"/>
          <w:szCs w:val="24"/>
          <w:lang w:val="lv-LV"/>
        </w:rPr>
        <w:t xml:space="preserve">”. 2019. gadā </w:t>
      </w:r>
      <w:r w:rsidRPr="00245600">
        <w:rPr>
          <w:rFonts w:ascii="Times New Roman" w:hAnsi="Times New Roman" w:cs="Times New Roman"/>
          <w:i/>
          <w:color w:val="000000" w:themeColor="text1"/>
          <w:sz w:val="24"/>
          <w:szCs w:val="24"/>
          <w:lang w:val="lv-LV"/>
        </w:rPr>
        <w:t>Kopīgo rīcības dienu</w:t>
      </w:r>
      <w:r w:rsidRPr="00245600">
        <w:rPr>
          <w:rFonts w:ascii="Times New Roman" w:hAnsi="Times New Roman" w:cs="Times New Roman"/>
          <w:color w:val="000000" w:themeColor="text1"/>
          <w:sz w:val="24"/>
          <w:szCs w:val="24"/>
          <w:lang w:val="lv-LV"/>
        </w:rPr>
        <w:t xml:space="preserve"> ietvaros VP sadarbībā ar VDI un V</w:t>
      </w:r>
      <w:r w:rsidR="000D16B1">
        <w:rPr>
          <w:rFonts w:ascii="Times New Roman" w:hAnsi="Times New Roman" w:cs="Times New Roman"/>
          <w:color w:val="000000" w:themeColor="text1"/>
          <w:sz w:val="24"/>
          <w:szCs w:val="24"/>
          <w:lang w:val="lv-LV"/>
        </w:rPr>
        <w:t>alsts Robežsardzi (VRS)</w:t>
      </w:r>
      <w:r w:rsidRPr="00245600">
        <w:rPr>
          <w:rFonts w:ascii="Times New Roman" w:hAnsi="Times New Roman" w:cs="Times New Roman"/>
          <w:color w:val="000000" w:themeColor="text1"/>
          <w:sz w:val="24"/>
          <w:szCs w:val="24"/>
          <w:lang w:val="lv-LV"/>
        </w:rPr>
        <w:t xml:space="preserve"> veica pārbaudes un  secināja, ka Latvija var kļūt par mērķa valsti darba ekspluatācijai citu valstu (Ukraina, Uzbekistāna, Kirgizstāna, Tadžikistāna) pilsoņiem būvniecības un lauksaimniecības sfērās, par kuriem netika maksāti nodokļi un nodrošinātas sociālās garantijas u.c., kā arī netika veikta viņu reģistrācija būvobjektā. Tajā pašā laikā darbiniekiem tika apsolīta viņu izcelsmes valstu apstākļiem konkurētspējīga darba samaksa skaidrā naudā. </w:t>
      </w:r>
      <w:r w:rsidRPr="00F23F16">
        <w:rPr>
          <w:rFonts w:ascii="Times New Roman" w:hAnsi="Times New Roman" w:cs="Times New Roman"/>
          <w:color w:val="000000" w:themeColor="text1"/>
          <w:sz w:val="24"/>
          <w:szCs w:val="24"/>
          <w:lang w:val="lv-LV"/>
        </w:rPr>
        <w:t>Šādas situācijas pastāvēšana var radīt cilvēku tirdzniecības riskus.</w:t>
      </w:r>
    </w:p>
    <w:p w14:paraId="4C3020E4" w14:textId="77777777" w:rsidR="00A938D1" w:rsidRPr="00245600" w:rsidRDefault="00A938D1" w:rsidP="00FC70E2">
      <w:pPr>
        <w:tabs>
          <w:tab w:val="left" w:pos="142"/>
        </w:tabs>
        <w:spacing w:after="0" w:line="240" w:lineRule="auto"/>
        <w:ind w:right="-341"/>
        <w:jc w:val="both"/>
        <w:rPr>
          <w:rFonts w:ascii="Times New Roman" w:hAnsi="Times New Roman" w:cs="Times New Roman"/>
          <w:color w:val="000000" w:themeColor="text1"/>
          <w:sz w:val="24"/>
          <w:szCs w:val="24"/>
        </w:rPr>
      </w:pPr>
    </w:p>
    <w:p w14:paraId="0A485F42" w14:textId="6FBDC2F4" w:rsidR="00E96526" w:rsidRPr="00245600" w:rsidRDefault="00A938D1" w:rsidP="00FC17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Līdz 2018. gadam Latviju uzskatīja par valsti, kuras valstspiederīgie vervēti un ekspluatēti ārpus Latvijas, kā arī valsti, kurā notiek CT iekšzemē, taču kopš 2018. gada, izteiktā darbaspēka trūkuma dēļ valstī vērojama tendence, ka darba veikšanai Latvijā ierodas arvien vairāk trešo valstu valstspiederīgie, kuri nereti kļūst par darbaspēka ekspluatācijas vai CT upuriem. Praksē efektīvi tiek piemērotas normatīvā regulējuma prasības attiecībā uz CT upuriem, kas nav ES dalībvalstu pilsoņi, nodrošinot formālu CT upura statusa, nogaidīšanas perioda un sociālās rehabilitācijas pakalpojumu piešķiršanu un nodrošināšanu (skatīt 5.pielikuma 1</w:t>
      </w:r>
      <w:r w:rsidR="00AA536E">
        <w:rPr>
          <w:rFonts w:ascii="Times New Roman" w:hAnsi="Times New Roman" w:cs="Times New Roman"/>
          <w:color w:val="000000" w:themeColor="text1"/>
          <w:sz w:val="24"/>
          <w:szCs w:val="24"/>
          <w:lang w:val="lv-LV"/>
        </w:rPr>
        <w:t>4</w:t>
      </w:r>
      <w:r w:rsidRPr="00245600">
        <w:rPr>
          <w:rFonts w:ascii="Times New Roman" w:hAnsi="Times New Roman" w:cs="Times New Roman"/>
          <w:color w:val="000000" w:themeColor="text1"/>
          <w:sz w:val="24"/>
          <w:szCs w:val="24"/>
          <w:lang w:val="lv-LV"/>
        </w:rPr>
        <w:t>.tabulu).</w:t>
      </w:r>
      <w:r w:rsidR="00BF15E0" w:rsidRPr="00245600">
        <w:rPr>
          <w:rFonts w:ascii="Times New Roman" w:hAnsi="Times New Roman" w:cs="Times New Roman"/>
          <w:color w:val="000000" w:themeColor="text1"/>
          <w:sz w:val="24"/>
          <w:szCs w:val="24"/>
          <w:lang w:val="lv-LV"/>
        </w:rPr>
        <w:t xml:space="preserve"> </w:t>
      </w:r>
      <w:r w:rsidR="00E96526" w:rsidRPr="00245600">
        <w:rPr>
          <w:rFonts w:ascii="Times New Roman" w:hAnsi="Times New Roman" w:cs="Times New Roman"/>
          <w:color w:val="000000" w:themeColor="text1"/>
          <w:sz w:val="24"/>
          <w:szCs w:val="24"/>
          <w:lang w:val="lv-LV"/>
        </w:rPr>
        <w:t>Vienlaikus tiesībsargs norāda, ka tikai 2019. gadā pirmo reizi tika iedarbināts likums “</w:t>
      </w:r>
      <w:r w:rsidR="00E96526" w:rsidRPr="000D16B1">
        <w:rPr>
          <w:rFonts w:ascii="Times New Roman" w:hAnsi="Times New Roman" w:cs="Times New Roman"/>
          <w:i/>
          <w:color w:val="000000" w:themeColor="text1"/>
          <w:sz w:val="24"/>
          <w:szCs w:val="24"/>
          <w:lang w:val="lv-LV"/>
        </w:rPr>
        <w:t>Par cilvēku tirdzniecības upura uzturēšanos Latvijas Republikā</w:t>
      </w:r>
      <w:r w:rsidR="00E96526" w:rsidRPr="00245600">
        <w:rPr>
          <w:rFonts w:ascii="Times New Roman" w:hAnsi="Times New Roman" w:cs="Times New Roman"/>
          <w:color w:val="000000" w:themeColor="text1"/>
          <w:sz w:val="24"/>
          <w:szCs w:val="24"/>
          <w:lang w:val="lv-LV"/>
        </w:rPr>
        <w:t>” un CT upuriem piešķirts nogaidīšanas periods. 2019.gadā tiesībsargs veica likuma “</w:t>
      </w:r>
      <w:r w:rsidR="00E96526" w:rsidRPr="005771F0">
        <w:rPr>
          <w:rFonts w:ascii="Times New Roman" w:hAnsi="Times New Roman" w:cs="Times New Roman"/>
          <w:i/>
          <w:color w:val="000000" w:themeColor="text1"/>
          <w:sz w:val="24"/>
          <w:szCs w:val="24"/>
          <w:lang w:val="lv-LV"/>
        </w:rPr>
        <w:t>Par cilvēku tirdzniecības upura uzturēšanos Latvijas Republikā</w:t>
      </w:r>
      <w:r w:rsidR="00E96526" w:rsidRPr="00245600">
        <w:rPr>
          <w:rFonts w:ascii="Times New Roman" w:hAnsi="Times New Roman" w:cs="Times New Roman"/>
          <w:color w:val="000000" w:themeColor="text1"/>
          <w:sz w:val="24"/>
          <w:szCs w:val="24"/>
          <w:lang w:val="lv-LV"/>
        </w:rPr>
        <w:t xml:space="preserve">” atbilstības izvērtējumu </w:t>
      </w:r>
      <w:r w:rsidR="00E96526" w:rsidRPr="005771F0">
        <w:rPr>
          <w:rFonts w:ascii="Times New Roman" w:hAnsi="Times New Roman" w:cs="Times New Roman"/>
          <w:i/>
          <w:color w:val="000000" w:themeColor="text1"/>
          <w:sz w:val="24"/>
          <w:szCs w:val="24"/>
          <w:lang w:val="lv-LV"/>
        </w:rPr>
        <w:t>Padomes Direktīvas 2004/81/EK par uzturēšanās atļauju, ko izdod trešo valstu valstspiederīgām personām, kuras ir cilvēku tirdzniecības upuri vai kurām ir palīdzēts nelegāli imigrēt un kuras sadarbojas ar kompetentajām iestādēm,</w:t>
      </w:r>
      <w:r w:rsidR="00E96526" w:rsidRPr="00245600">
        <w:rPr>
          <w:rFonts w:ascii="Times New Roman" w:hAnsi="Times New Roman" w:cs="Times New Roman"/>
          <w:color w:val="000000" w:themeColor="text1"/>
          <w:sz w:val="24"/>
          <w:szCs w:val="24"/>
          <w:lang w:val="lv-LV"/>
        </w:rPr>
        <w:t xml:space="preserve"> prasībām. Atzinumā </w:t>
      </w:r>
      <w:r w:rsidR="005771F0">
        <w:rPr>
          <w:rFonts w:ascii="Times New Roman" w:hAnsi="Times New Roman" w:cs="Times New Roman"/>
          <w:color w:val="000000" w:themeColor="text1"/>
          <w:sz w:val="24"/>
          <w:szCs w:val="24"/>
          <w:lang w:val="lv-LV"/>
        </w:rPr>
        <w:t>t</w:t>
      </w:r>
      <w:r w:rsidR="00E96526" w:rsidRPr="00245600">
        <w:rPr>
          <w:rFonts w:ascii="Times New Roman" w:hAnsi="Times New Roman" w:cs="Times New Roman"/>
          <w:color w:val="000000" w:themeColor="text1"/>
          <w:sz w:val="24"/>
          <w:szCs w:val="24"/>
          <w:lang w:val="lv-LV"/>
        </w:rPr>
        <w:t xml:space="preserve">iesībsargs konstatēja, ka šā likuma ietvertā nogaidīšanas perioda piešķiršanas procedūra, saskaņā ar kuru personai par tā piešķiršanu ir jāvēršas ar iesniegumu pie izmeklēšanas iestādes vai procesa virzītāja un tā sekojoša izskatīšana un lēmuma pieņemšana, nav atbilstoša </w:t>
      </w:r>
      <w:r w:rsidR="00E96526" w:rsidRPr="005771F0">
        <w:rPr>
          <w:rFonts w:ascii="Times New Roman" w:hAnsi="Times New Roman" w:cs="Times New Roman"/>
          <w:i/>
          <w:color w:val="000000" w:themeColor="text1"/>
          <w:sz w:val="24"/>
          <w:szCs w:val="24"/>
          <w:lang w:val="lv-LV"/>
        </w:rPr>
        <w:t>Direktīvas 2004/81/EK</w:t>
      </w:r>
      <w:r w:rsidR="00E96526" w:rsidRPr="00245600">
        <w:rPr>
          <w:rFonts w:ascii="Times New Roman" w:hAnsi="Times New Roman" w:cs="Times New Roman"/>
          <w:color w:val="000000" w:themeColor="text1"/>
          <w:sz w:val="24"/>
          <w:szCs w:val="24"/>
          <w:lang w:val="lv-LV"/>
        </w:rPr>
        <w:t xml:space="preserve"> mērķim un nogaidīšanas perioda jēgai un būtībai, kā arī upuru, kas cietuši no cilvēku tirdzniecības, labākajām interesēm. Tādējādi secināts, ka būtu nepieciešams rūpīgi pārskatīt </w:t>
      </w:r>
      <w:r w:rsidR="00E96526" w:rsidRPr="00245600">
        <w:rPr>
          <w:rFonts w:ascii="Times New Roman" w:hAnsi="Times New Roman" w:cs="Times New Roman"/>
          <w:color w:val="000000" w:themeColor="text1"/>
          <w:sz w:val="24"/>
          <w:szCs w:val="24"/>
          <w:lang w:val="lv-LV"/>
        </w:rPr>
        <w:lastRenderedPageBreak/>
        <w:t xml:space="preserve">minētā likuma noteikumus par nogaidīšanas periodu un noteikt, ka personai, kura oficiāli ir identificēta kā CT upuris, tiktu piešķirts nogaidīšanas periods. Tomēr tiesībsarga rekomendācijas netika atbalstītas. </w:t>
      </w:r>
    </w:p>
    <w:p w14:paraId="31DCA788" w14:textId="77777777" w:rsidR="00BF15E0" w:rsidRPr="00245600" w:rsidRDefault="00BF15E0"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7913E08C" w14:textId="07E336EF" w:rsidR="00A938D1" w:rsidRPr="00245600" w:rsidRDefault="00A938D1" w:rsidP="00FC70E2">
      <w:pPr>
        <w:pStyle w:val="Heading2"/>
        <w:ind w:hanging="426"/>
        <w:rPr>
          <w:rFonts w:cs="Times New Roman"/>
          <w:szCs w:val="24"/>
        </w:rPr>
      </w:pPr>
      <w:bookmarkStart w:id="29" w:name="_Toc87359293"/>
      <w:r w:rsidRPr="00245600">
        <w:rPr>
          <w:rFonts w:cs="Times New Roman"/>
          <w:szCs w:val="24"/>
        </w:rPr>
        <w:t>Amatpersonu izglītošanas pasākumi pr</w:t>
      </w:r>
      <w:r w:rsidR="00F53908" w:rsidRPr="00245600">
        <w:rPr>
          <w:rFonts w:cs="Times New Roman"/>
          <w:szCs w:val="24"/>
        </w:rPr>
        <w:t>et</w:t>
      </w:r>
      <w:r w:rsidRPr="00245600">
        <w:rPr>
          <w:rFonts w:cs="Times New Roman"/>
          <w:szCs w:val="24"/>
        </w:rPr>
        <w:t xml:space="preserve"> CT –8.rekomendācija</w:t>
      </w:r>
      <w:bookmarkEnd w:id="29"/>
    </w:p>
    <w:p w14:paraId="0A9A5A64"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5E8A67CC" w14:textId="54EABFF4"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Pārskata periodā turpināta valsts pārvaldes iestāžu darbinieku izglītošana par CT un tās upuru identifikāciju, piemēram, PMLP saviem darbiniekiem nodrošina mācības par cīņu pret CT un patvēruma meklētāju uzņemšanu. Darbiniek</w:t>
      </w:r>
      <w:r w:rsidR="00F53908" w:rsidRPr="00245600">
        <w:rPr>
          <w:rFonts w:ascii="Times New Roman" w:hAnsi="Times New Roman" w:cs="Times New Roman"/>
          <w:color w:val="000000" w:themeColor="text1"/>
          <w:sz w:val="24"/>
          <w:szCs w:val="24"/>
          <w:lang w:val="lv-LV"/>
        </w:rPr>
        <w:t xml:space="preserve">iem </w:t>
      </w:r>
      <w:r w:rsidRPr="00245600">
        <w:rPr>
          <w:rFonts w:ascii="Times New Roman" w:hAnsi="Times New Roman" w:cs="Times New Roman"/>
          <w:color w:val="000000" w:themeColor="text1"/>
          <w:sz w:val="24"/>
          <w:szCs w:val="24"/>
          <w:lang w:val="lv-LV"/>
        </w:rPr>
        <w:t>izmantošanai PMLP interneta vietnē ir ievietots mācību materiāls “</w:t>
      </w:r>
      <w:r w:rsidRPr="00245600">
        <w:rPr>
          <w:rFonts w:ascii="Times New Roman" w:hAnsi="Times New Roman" w:cs="Times New Roman"/>
          <w:i/>
          <w:color w:val="000000" w:themeColor="text1"/>
          <w:sz w:val="24"/>
          <w:szCs w:val="24"/>
          <w:lang w:val="lv-LV"/>
        </w:rPr>
        <w:t>Cilvēku tirdzniecības darba ekspluatācijas nolūkā identificēšanas vadlīnijas</w:t>
      </w:r>
      <w:r w:rsidRPr="00245600">
        <w:rPr>
          <w:rFonts w:ascii="Times New Roman" w:hAnsi="Times New Roman" w:cs="Times New Roman"/>
          <w:color w:val="000000" w:themeColor="text1"/>
          <w:sz w:val="24"/>
          <w:szCs w:val="24"/>
          <w:lang w:val="lv-LV"/>
        </w:rPr>
        <w:t>”.</w:t>
      </w:r>
      <w:r w:rsidRPr="00245600">
        <w:rPr>
          <w:rStyle w:val="FootnoteReference"/>
          <w:rFonts w:ascii="Times New Roman" w:hAnsi="Times New Roman" w:cs="Times New Roman"/>
          <w:color w:val="000000" w:themeColor="text1"/>
          <w:sz w:val="24"/>
          <w:szCs w:val="24"/>
          <w:lang w:val="lv-LV"/>
        </w:rPr>
        <w:footnoteReference w:id="9"/>
      </w:r>
      <w:r w:rsidRPr="00245600">
        <w:rPr>
          <w:rFonts w:ascii="Times New Roman" w:hAnsi="Times New Roman" w:cs="Times New Roman"/>
          <w:color w:val="000000" w:themeColor="text1"/>
          <w:sz w:val="24"/>
          <w:szCs w:val="24"/>
          <w:lang w:val="lv-LV"/>
        </w:rPr>
        <w:t xml:space="preserve"> Ievērojot “</w:t>
      </w:r>
      <w:r w:rsidRPr="00245600">
        <w:rPr>
          <w:rFonts w:ascii="Times New Roman" w:hAnsi="Times New Roman" w:cs="Times New Roman"/>
          <w:i/>
          <w:color w:val="000000" w:themeColor="text1"/>
          <w:sz w:val="24"/>
          <w:szCs w:val="24"/>
          <w:lang w:val="lv-LV"/>
        </w:rPr>
        <w:t>ES prioritāšu noteikšanu cīņai pret smagu un organizētu noziedzību laikaposmā no 2014. līdz 2017.gadam</w:t>
      </w:r>
      <w:r w:rsidRPr="00245600">
        <w:rPr>
          <w:rFonts w:ascii="Times New Roman" w:hAnsi="Times New Roman" w:cs="Times New Roman"/>
          <w:color w:val="000000" w:themeColor="text1"/>
          <w:sz w:val="24"/>
          <w:szCs w:val="24"/>
          <w:lang w:val="lv-LV"/>
        </w:rPr>
        <w:t>” secinājumus, kopš 2014.</w:t>
      </w:r>
      <w:r w:rsidR="00F53908"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Latvija darbojas ES Politikas cikla īstenošanā. Latvija piedalās </w:t>
      </w:r>
      <w:r w:rsidR="005771F0">
        <w:rPr>
          <w:rFonts w:ascii="Times New Roman" w:hAnsi="Times New Roman" w:cs="Times New Roman"/>
          <w:color w:val="000000" w:themeColor="text1"/>
          <w:sz w:val="24"/>
          <w:szCs w:val="24"/>
          <w:lang w:val="lv-LV"/>
        </w:rPr>
        <w:t>deviņās</w:t>
      </w:r>
      <w:r w:rsidRPr="00245600">
        <w:rPr>
          <w:rFonts w:ascii="Times New Roman" w:hAnsi="Times New Roman" w:cs="Times New Roman"/>
          <w:color w:val="000000" w:themeColor="text1"/>
          <w:sz w:val="24"/>
          <w:szCs w:val="24"/>
          <w:lang w:val="lv-LV"/>
        </w:rPr>
        <w:t xml:space="preserve"> no 12 prioritātēm, tai skaitā prioritātē “</w:t>
      </w:r>
      <w:r w:rsidRPr="00245600">
        <w:rPr>
          <w:rFonts w:ascii="Times New Roman" w:hAnsi="Times New Roman" w:cs="Times New Roman"/>
          <w:i/>
          <w:color w:val="000000" w:themeColor="text1"/>
          <w:sz w:val="24"/>
          <w:szCs w:val="24"/>
          <w:lang w:val="lv-LV"/>
        </w:rPr>
        <w:t>Cilvēku tirdzniecība</w:t>
      </w:r>
      <w:r w:rsidRPr="00245600">
        <w:rPr>
          <w:rFonts w:ascii="Times New Roman" w:hAnsi="Times New Roman" w:cs="Times New Roman"/>
          <w:color w:val="000000" w:themeColor="text1"/>
          <w:sz w:val="24"/>
          <w:szCs w:val="24"/>
          <w:lang w:val="lv-LV"/>
        </w:rPr>
        <w:t>”, kuras ietvaros Latvija plāno ikgadējus pasākumus cīņai ar CT un piedalās</w:t>
      </w:r>
      <w:r w:rsidR="005771F0">
        <w:rPr>
          <w:rFonts w:ascii="Times New Roman" w:hAnsi="Times New Roman" w:cs="Times New Roman"/>
          <w:color w:val="000000" w:themeColor="text1"/>
          <w:sz w:val="24"/>
          <w:szCs w:val="24"/>
          <w:lang w:val="lv-LV"/>
        </w:rPr>
        <w:t xml:space="preserve"> minētajās</w:t>
      </w:r>
      <w:r w:rsidRPr="00245600">
        <w:rPr>
          <w:rFonts w:ascii="Times New Roman" w:hAnsi="Times New Roman" w:cs="Times New Roman"/>
          <w:color w:val="000000" w:themeColor="text1"/>
          <w:sz w:val="24"/>
          <w:szCs w:val="24"/>
          <w:lang w:val="lv-LV"/>
        </w:rPr>
        <w:t xml:space="preserve"> ikgadējās Eiropas </w:t>
      </w:r>
      <w:r w:rsidR="005771F0" w:rsidRPr="005771F0">
        <w:rPr>
          <w:rFonts w:ascii="Times New Roman" w:hAnsi="Times New Roman" w:cs="Times New Roman"/>
          <w:i/>
          <w:color w:val="000000" w:themeColor="text1"/>
          <w:sz w:val="24"/>
          <w:szCs w:val="24"/>
          <w:lang w:val="lv-LV"/>
        </w:rPr>
        <w:t>K</w:t>
      </w:r>
      <w:r w:rsidRPr="005771F0">
        <w:rPr>
          <w:rFonts w:ascii="Times New Roman" w:hAnsi="Times New Roman" w:cs="Times New Roman"/>
          <w:i/>
          <w:color w:val="000000" w:themeColor="text1"/>
          <w:sz w:val="24"/>
          <w:szCs w:val="24"/>
          <w:lang w:val="lv-LV"/>
        </w:rPr>
        <w:t>opējās rīcības dienās</w:t>
      </w:r>
      <w:r w:rsidRPr="00245600">
        <w:rPr>
          <w:rFonts w:ascii="Times New Roman" w:hAnsi="Times New Roman" w:cs="Times New Roman"/>
          <w:color w:val="000000" w:themeColor="text1"/>
          <w:sz w:val="24"/>
          <w:szCs w:val="24"/>
          <w:lang w:val="lv-LV"/>
        </w:rPr>
        <w:t xml:space="preserve">, lai apkarotu darba ekspluatāciju, seksuālo ekspluatāciju, bērnu ekspluatāciju. </w:t>
      </w:r>
      <w:r w:rsidR="00BF15E0" w:rsidRPr="00245600">
        <w:rPr>
          <w:rFonts w:ascii="Times New Roman" w:hAnsi="Times New Roman" w:cs="Times New Roman"/>
          <w:color w:val="000000" w:themeColor="text1"/>
          <w:sz w:val="24"/>
          <w:szCs w:val="24"/>
          <w:lang w:val="lv-LV"/>
        </w:rPr>
        <w:t>2019.</w:t>
      </w:r>
      <w:r w:rsidR="00F53908" w:rsidRPr="00245600">
        <w:rPr>
          <w:rFonts w:ascii="Times New Roman" w:hAnsi="Times New Roman" w:cs="Times New Roman"/>
          <w:color w:val="000000" w:themeColor="text1"/>
          <w:sz w:val="24"/>
          <w:szCs w:val="24"/>
          <w:lang w:val="lv-LV"/>
        </w:rPr>
        <w:t xml:space="preserve"> </w:t>
      </w:r>
      <w:r w:rsidR="00BF15E0" w:rsidRPr="00245600">
        <w:rPr>
          <w:rFonts w:ascii="Times New Roman" w:hAnsi="Times New Roman" w:cs="Times New Roman"/>
          <w:color w:val="000000" w:themeColor="text1"/>
          <w:sz w:val="24"/>
          <w:szCs w:val="24"/>
          <w:lang w:val="lv-LV"/>
        </w:rPr>
        <w:t xml:space="preserve">gadā Tiesībsarga birojs sadarbībā ar </w:t>
      </w:r>
      <w:r w:rsidR="000D16B1">
        <w:rPr>
          <w:rFonts w:ascii="Times New Roman" w:hAnsi="Times New Roman" w:cs="Times New Roman"/>
          <w:color w:val="000000" w:themeColor="text1"/>
          <w:sz w:val="24"/>
          <w:szCs w:val="24"/>
          <w:lang w:val="lv-LV"/>
        </w:rPr>
        <w:t>VRS</w:t>
      </w:r>
      <w:r w:rsidR="00BF15E0" w:rsidRPr="00245600">
        <w:rPr>
          <w:rFonts w:ascii="Times New Roman" w:hAnsi="Times New Roman" w:cs="Times New Roman"/>
          <w:color w:val="000000" w:themeColor="text1"/>
          <w:sz w:val="24"/>
          <w:szCs w:val="24"/>
          <w:lang w:val="lv-LV"/>
        </w:rPr>
        <w:t xml:space="preserve"> uzsāka ilglaicīgu projektu “</w:t>
      </w:r>
      <w:r w:rsidR="00BF15E0" w:rsidRPr="00245600">
        <w:rPr>
          <w:rFonts w:ascii="Times New Roman" w:hAnsi="Times New Roman" w:cs="Times New Roman"/>
          <w:i/>
          <w:color w:val="000000" w:themeColor="text1"/>
          <w:sz w:val="24"/>
          <w:szCs w:val="24"/>
          <w:lang w:val="lv-LV"/>
        </w:rPr>
        <w:t>Efektīva novērošanas un izraidīšanas procesa realizēšana</w:t>
      </w:r>
      <w:r w:rsidR="00BF15E0" w:rsidRPr="00245600">
        <w:rPr>
          <w:rFonts w:ascii="Times New Roman" w:hAnsi="Times New Roman" w:cs="Times New Roman"/>
          <w:color w:val="000000" w:themeColor="text1"/>
          <w:sz w:val="24"/>
          <w:szCs w:val="24"/>
          <w:lang w:val="lv-LV"/>
        </w:rPr>
        <w:t xml:space="preserve">”, kura ietvaros </w:t>
      </w:r>
      <w:r w:rsidR="00F53908" w:rsidRPr="00245600">
        <w:rPr>
          <w:rFonts w:ascii="Times New Roman" w:hAnsi="Times New Roman" w:cs="Times New Roman"/>
          <w:color w:val="000000" w:themeColor="text1"/>
          <w:sz w:val="24"/>
          <w:szCs w:val="24"/>
          <w:lang w:val="lv-LV"/>
        </w:rPr>
        <w:t>īstenoja pasākumu</w:t>
      </w:r>
      <w:r w:rsidR="00BF15E0" w:rsidRPr="00245600">
        <w:rPr>
          <w:rFonts w:ascii="Times New Roman" w:hAnsi="Times New Roman" w:cs="Times New Roman"/>
          <w:color w:val="000000" w:themeColor="text1"/>
          <w:sz w:val="24"/>
          <w:szCs w:val="24"/>
          <w:lang w:val="lv-LV"/>
        </w:rPr>
        <w:t xml:space="preserve"> “</w:t>
      </w:r>
      <w:r w:rsidR="00BF15E0" w:rsidRPr="00245600">
        <w:rPr>
          <w:rFonts w:ascii="Times New Roman" w:hAnsi="Times New Roman" w:cs="Times New Roman"/>
          <w:i/>
          <w:color w:val="000000" w:themeColor="text1"/>
          <w:sz w:val="24"/>
          <w:szCs w:val="24"/>
          <w:lang w:val="lv-LV"/>
        </w:rPr>
        <w:t>Cilvēku tirdzniecības upuru atpazīšanas procedūru pilnveidošana izraidīšanas procesā</w:t>
      </w:r>
      <w:r w:rsidR="00BF15E0" w:rsidRPr="00245600">
        <w:rPr>
          <w:rFonts w:ascii="Times New Roman" w:hAnsi="Times New Roman" w:cs="Times New Roman"/>
          <w:color w:val="000000" w:themeColor="text1"/>
          <w:sz w:val="24"/>
          <w:szCs w:val="24"/>
          <w:lang w:val="lv-LV"/>
        </w:rPr>
        <w:t xml:space="preserve">”, </w:t>
      </w:r>
      <w:r w:rsidR="00F53908" w:rsidRPr="00245600">
        <w:rPr>
          <w:rFonts w:ascii="Times New Roman" w:hAnsi="Times New Roman" w:cs="Times New Roman"/>
          <w:color w:val="000000" w:themeColor="text1"/>
          <w:sz w:val="24"/>
          <w:szCs w:val="24"/>
          <w:lang w:val="lv-LV"/>
        </w:rPr>
        <w:t>izstrādāja mācību materiālus, organizēja apmācības</w:t>
      </w:r>
      <w:r w:rsidR="00BF15E0" w:rsidRPr="00245600">
        <w:rPr>
          <w:rFonts w:ascii="Times New Roman" w:hAnsi="Times New Roman" w:cs="Times New Roman"/>
          <w:color w:val="000000" w:themeColor="text1"/>
          <w:sz w:val="24"/>
          <w:szCs w:val="24"/>
          <w:lang w:val="lv-LV"/>
        </w:rPr>
        <w:t xml:space="preserve"> un semināru</w:t>
      </w:r>
      <w:r w:rsidR="00F53908" w:rsidRPr="00245600">
        <w:rPr>
          <w:rFonts w:ascii="Times New Roman" w:hAnsi="Times New Roman" w:cs="Times New Roman"/>
          <w:color w:val="000000" w:themeColor="text1"/>
          <w:sz w:val="24"/>
          <w:szCs w:val="24"/>
          <w:lang w:val="lv-LV"/>
        </w:rPr>
        <w:t>s,</w:t>
      </w:r>
      <w:r w:rsidR="00BF15E0" w:rsidRPr="00245600">
        <w:rPr>
          <w:rFonts w:ascii="Times New Roman" w:hAnsi="Times New Roman" w:cs="Times New Roman"/>
          <w:color w:val="000000" w:themeColor="text1"/>
          <w:sz w:val="24"/>
          <w:szCs w:val="24"/>
          <w:lang w:val="lv-LV"/>
        </w:rPr>
        <w:t xml:space="preserve"> kuros piedalījās person</w:t>
      </w:r>
      <w:r w:rsidR="00F53908" w:rsidRPr="00245600">
        <w:rPr>
          <w:rFonts w:ascii="Times New Roman" w:hAnsi="Times New Roman" w:cs="Times New Roman"/>
          <w:color w:val="000000" w:themeColor="text1"/>
          <w:sz w:val="24"/>
          <w:szCs w:val="24"/>
          <w:lang w:val="lv-LV"/>
        </w:rPr>
        <w:t>as no VRS, bāriņtiesām, Valsts b</w:t>
      </w:r>
      <w:r w:rsidR="00BF15E0" w:rsidRPr="00245600">
        <w:rPr>
          <w:rFonts w:ascii="Times New Roman" w:hAnsi="Times New Roman" w:cs="Times New Roman"/>
          <w:color w:val="000000" w:themeColor="text1"/>
          <w:sz w:val="24"/>
          <w:szCs w:val="24"/>
          <w:lang w:val="lv-LV"/>
        </w:rPr>
        <w:t>ērnu tiesību aizsardzības inspekcijas un dažādām</w:t>
      </w:r>
      <w:r w:rsidR="004A5043" w:rsidRPr="00245600">
        <w:rPr>
          <w:rFonts w:ascii="Times New Roman" w:hAnsi="Times New Roman" w:cs="Times New Roman"/>
          <w:color w:val="000000" w:themeColor="text1"/>
          <w:sz w:val="24"/>
          <w:szCs w:val="24"/>
          <w:lang w:val="lv-LV"/>
        </w:rPr>
        <w:t xml:space="preserve"> biedrībām un NVO.</w:t>
      </w:r>
    </w:p>
    <w:p w14:paraId="7EBCE329" w14:textId="77777777" w:rsidR="00A938D1" w:rsidRPr="00245600" w:rsidRDefault="00A938D1" w:rsidP="00FC70E2">
      <w:pPr>
        <w:pStyle w:val="ListParagraph"/>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p>
    <w:p w14:paraId="3E6C1756" w14:textId="04664089" w:rsidR="00AE26DC" w:rsidRPr="00245600" w:rsidRDefault="00A938D1" w:rsidP="00AE26DC">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Nav iespējams norādīt absolūti precīzu institūciju amatpersonu, darbinieku un speciālistu skaitu, kuri piedalījušies dažāda formāta izglītojošos pasākumos, taču apkopotie dati ilustrē izglītojošo aktivitāšu apmeklētību. 2014.-2016. gadā īstenoti 73 mācību pasākumi speciālistiem, sešas konferences un 187 dažāda formāta izglītojošie pasākumi dažādām speciālistu grupām</w:t>
      </w:r>
      <w:r w:rsidR="00F53908"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2017.-2018.gadā izglītoti vairāk nekā 2385 speciālisti, bet 2019. gadā vairāk nekā 1884 speciālisti. Pārskata periodā dažādos izglītojošos pasākumos </w:t>
      </w:r>
      <w:r w:rsidR="00F53908" w:rsidRPr="00245600">
        <w:rPr>
          <w:rFonts w:ascii="Times New Roman" w:hAnsi="Times New Roman" w:cs="Times New Roman"/>
          <w:color w:val="000000" w:themeColor="text1"/>
          <w:sz w:val="24"/>
          <w:szCs w:val="24"/>
          <w:lang w:val="lv-LV"/>
        </w:rPr>
        <w:t>piedalījās</w:t>
      </w:r>
      <w:r w:rsidRPr="00245600">
        <w:rPr>
          <w:rFonts w:ascii="Times New Roman" w:hAnsi="Times New Roman" w:cs="Times New Roman"/>
          <w:color w:val="000000" w:themeColor="text1"/>
          <w:sz w:val="24"/>
          <w:szCs w:val="24"/>
          <w:lang w:val="lv-LV"/>
        </w:rPr>
        <w:t xml:space="preserve"> vairāk nekā 8</w:t>
      </w:r>
      <w:r w:rsidR="00CF6A3A" w:rsidRPr="00245600">
        <w:rPr>
          <w:rFonts w:ascii="Times New Roman" w:hAnsi="Times New Roman" w:cs="Times New Roman"/>
          <w:color w:val="000000" w:themeColor="text1"/>
          <w:sz w:val="24"/>
          <w:szCs w:val="24"/>
          <w:lang w:val="lv-LV"/>
        </w:rPr>
        <w:t>541</w:t>
      </w:r>
      <w:r w:rsidRPr="00245600">
        <w:rPr>
          <w:rFonts w:ascii="Times New Roman" w:hAnsi="Times New Roman" w:cs="Times New Roman"/>
          <w:color w:val="000000" w:themeColor="text1"/>
          <w:sz w:val="24"/>
          <w:szCs w:val="24"/>
          <w:lang w:val="lv-LV"/>
        </w:rPr>
        <w:t xml:space="preserve"> dažādu nozaru speciālisti, kuri var nonākt saskarsmē ar CT upuriem, tos atpazīt un novirzīt palīdzības saņemšanai, speciālisti, kuru ikdienas pienākumi saistīti ar CT un ar to saistīto noziedzīgo nodarījumu atklāšanu un vainīgo personu saukšanu pie atbildības (skatīt 5.pielikuma 1</w:t>
      </w:r>
      <w:r w:rsidR="00AA536E">
        <w:rPr>
          <w:rFonts w:ascii="Times New Roman" w:hAnsi="Times New Roman" w:cs="Times New Roman"/>
          <w:color w:val="000000" w:themeColor="text1"/>
          <w:sz w:val="24"/>
          <w:szCs w:val="24"/>
          <w:lang w:val="lv-LV"/>
        </w:rPr>
        <w:t>5</w:t>
      </w:r>
      <w:r w:rsidRPr="00245600">
        <w:rPr>
          <w:rFonts w:ascii="Times New Roman" w:hAnsi="Times New Roman" w:cs="Times New Roman"/>
          <w:color w:val="000000" w:themeColor="text1"/>
          <w:sz w:val="24"/>
          <w:szCs w:val="24"/>
          <w:lang w:val="lv-LV"/>
        </w:rPr>
        <w:t xml:space="preserve">.tabulu). 2014.-2019. gadā, lai uzlabotu tiesībsargājošo iestāžu amatpersonu prasmes atpazīt CT upurus, IeM īstenoja Eiropas Komisijas projektu, kura viens no sadarbības partneriem bija VP. Projekta ietvaros notika sadarbība un pieredzes apmaiņa ar Igaunijas un Lielbritānijas speciālistiem, </w:t>
      </w:r>
      <w:r w:rsidR="008F2B06" w:rsidRPr="00245600">
        <w:rPr>
          <w:rFonts w:ascii="Times New Roman" w:hAnsi="Times New Roman" w:cs="Times New Roman"/>
          <w:color w:val="000000" w:themeColor="text1"/>
          <w:sz w:val="24"/>
          <w:szCs w:val="24"/>
          <w:lang w:val="lv-LV"/>
        </w:rPr>
        <w:t xml:space="preserve">apsprieda </w:t>
      </w:r>
      <w:r w:rsidRPr="00245600">
        <w:rPr>
          <w:rFonts w:ascii="Times New Roman" w:hAnsi="Times New Roman" w:cs="Times New Roman"/>
          <w:color w:val="000000" w:themeColor="text1"/>
          <w:sz w:val="24"/>
          <w:szCs w:val="24"/>
          <w:lang w:val="lv-LV"/>
        </w:rPr>
        <w:t>tiesisk</w:t>
      </w:r>
      <w:r w:rsidR="008F2B06" w:rsidRPr="00245600">
        <w:rPr>
          <w:rFonts w:ascii="Times New Roman" w:hAnsi="Times New Roman" w:cs="Times New Roman"/>
          <w:color w:val="000000" w:themeColor="text1"/>
          <w:sz w:val="24"/>
          <w:szCs w:val="24"/>
          <w:lang w:val="lv-LV"/>
        </w:rPr>
        <w:t>os</w:t>
      </w:r>
      <w:r w:rsidRPr="00245600">
        <w:rPr>
          <w:rFonts w:ascii="Times New Roman" w:hAnsi="Times New Roman" w:cs="Times New Roman"/>
          <w:color w:val="000000" w:themeColor="text1"/>
          <w:sz w:val="24"/>
          <w:szCs w:val="24"/>
          <w:lang w:val="lv-LV"/>
        </w:rPr>
        <w:t xml:space="preserve"> instrument</w:t>
      </w:r>
      <w:r w:rsidR="008F2B06" w:rsidRPr="00245600">
        <w:rPr>
          <w:rFonts w:ascii="Times New Roman" w:hAnsi="Times New Roman" w:cs="Times New Roman"/>
          <w:color w:val="000000" w:themeColor="text1"/>
          <w:sz w:val="24"/>
          <w:szCs w:val="24"/>
          <w:lang w:val="lv-LV"/>
        </w:rPr>
        <w:t>us</w:t>
      </w:r>
      <w:r w:rsidRPr="00245600">
        <w:rPr>
          <w:rFonts w:ascii="Times New Roman" w:hAnsi="Times New Roman" w:cs="Times New Roman"/>
          <w:color w:val="000000" w:themeColor="text1"/>
          <w:sz w:val="24"/>
          <w:szCs w:val="24"/>
          <w:lang w:val="lv-LV"/>
        </w:rPr>
        <w:t>, kas sevi efektīvi pierādījuši CT novēršanas praksē</w:t>
      </w:r>
      <w:r w:rsidR="008F2B0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un </w:t>
      </w:r>
      <w:r w:rsidR="008F2B06" w:rsidRPr="00245600">
        <w:rPr>
          <w:rFonts w:ascii="Times New Roman" w:hAnsi="Times New Roman" w:cs="Times New Roman"/>
          <w:color w:val="000000" w:themeColor="text1"/>
          <w:sz w:val="24"/>
          <w:szCs w:val="24"/>
          <w:lang w:val="lv-LV"/>
        </w:rPr>
        <w:t xml:space="preserve">apzināja </w:t>
      </w:r>
      <w:r w:rsidRPr="00245600">
        <w:rPr>
          <w:rFonts w:ascii="Times New Roman" w:hAnsi="Times New Roman" w:cs="Times New Roman"/>
          <w:color w:val="000000" w:themeColor="text1"/>
          <w:sz w:val="24"/>
          <w:szCs w:val="24"/>
          <w:lang w:val="lv-LV"/>
        </w:rPr>
        <w:t>potenciālās riska grupas, lai savlaicīgi veiktu profilaktiskus pasākumus.</w:t>
      </w:r>
    </w:p>
    <w:p w14:paraId="2BEEBAFF" w14:textId="77777777" w:rsidR="00AE26DC" w:rsidRPr="00245600" w:rsidRDefault="00AE26DC" w:rsidP="00AE26DC">
      <w:pPr>
        <w:pStyle w:val="ListParagraph"/>
        <w:tabs>
          <w:tab w:val="left" w:pos="142"/>
        </w:tabs>
        <w:spacing w:after="0" w:line="240" w:lineRule="auto"/>
        <w:ind w:left="0" w:right="-341"/>
        <w:jc w:val="both"/>
        <w:rPr>
          <w:rFonts w:ascii="Times New Roman" w:hAnsi="Times New Roman" w:cs="Times New Roman"/>
          <w:color w:val="000000" w:themeColor="text1"/>
          <w:sz w:val="24"/>
          <w:szCs w:val="24"/>
          <w:lang w:val="lv-LV"/>
        </w:rPr>
      </w:pPr>
    </w:p>
    <w:p w14:paraId="7FAE3744" w14:textId="29471171" w:rsidR="00A938D1" w:rsidRPr="00245600" w:rsidRDefault="00A938D1" w:rsidP="00AE26DC">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CT novēršanā un apkarošanā iesaistīto institūciju darbiniekiem nodrošinātas iespējas piedalīties izglītojošos pasākumos </w:t>
      </w:r>
      <w:r w:rsidR="008F2B06" w:rsidRPr="00245600">
        <w:rPr>
          <w:rFonts w:ascii="Times New Roman" w:hAnsi="Times New Roman" w:cs="Times New Roman"/>
          <w:color w:val="000000" w:themeColor="text1"/>
          <w:sz w:val="24"/>
          <w:szCs w:val="24"/>
          <w:lang w:val="lv-LV"/>
        </w:rPr>
        <w:t xml:space="preserve">par dažādām tēmām </w:t>
      </w:r>
      <w:r w:rsidRPr="00245600">
        <w:rPr>
          <w:rFonts w:ascii="Times New Roman" w:hAnsi="Times New Roman" w:cs="Times New Roman"/>
          <w:color w:val="000000" w:themeColor="text1"/>
          <w:sz w:val="24"/>
          <w:szCs w:val="24"/>
          <w:lang w:val="lv-LV"/>
        </w:rPr>
        <w:t xml:space="preserve">gan Latvijā, gan ārvalstīs </w:t>
      </w:r>
      <w:r w:rsidR="008F2B06" w:rsidRPr="00245600">
        <w:rPr>
          <w:rFonts w:ascii="Times New Roman" w:hAnsi="Times New Roman" w:cs="Times New Roman"/>
          <w:color w:val="000000" w:themeColor="text1"/>
          <w:sz w:val="24"/>
          <w:szCs w:val="24"/>
          <w:lang w:val="lv-LV"/>
        </w:rPr>
        <w:t xml:space="preserve">(piemēram, </w:t>
      </w:r>
      <w:r w:rsidRPr="00245600">
        <w:rPr>
          <w:rFonts w:ascii="Times New Roman" w:hAnsi="Times New Roman" w:cs="Times New Roman"/>
          <w:color w:val="000000" w:themeColor="text1"/>
          <w:sz w:val="24"/>
          <w:szCs w:val="24"/>
          <w:lang w:val="lv-LV"/>
        </w:rPr>
        <w:t>CT jēdziens, faktori, atpazīšana, identificēšana, cietušo un upuru tiesības, īpaši aizsargājams cietušais un tā tiesības, CT upuru nesodīšanas princips, starpinstitūciju sadarbība CT gadījumu risināšanā, sociālās rehabilitācijas pakalpojumi, kompensācijas un citi atbalsta pakalpojumi</w:t>
      </w:r>
      <w:r w:rsidR="008F2B0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w:t>
      </w:r>
      <w:r w:rsidR="008F2B06" w:rsidRPr="00245600">
        <w:rPr>
          <w:rFonts w:ascii="Times New Roman" w:hAnsi="Times New Roman" w:cs="Times New Roman"/>
          <w:color w:val="000000" w:themeColor="text1"/>
          <w:sz w:val="24"/>
          <w:szCs w:val="24"/>
          <w:lang w:val="lv-LV"/>
        </w:rPr>
        <w:t>Neformālā</w:t>
      </w:r>
      <w:r w:rsidRPr="00245600">
        <w:rPr>
          <w:rFonts w:ascii="Times New Roman" w:hAnsi="Times New Roman" w:cs="Times New Roman"/>
          <w:color w:val="000000" w:themeColor="text1"/>
          <w:sz w:val="24"/>
          <w:szCs w:val="24"/>
          <w:lang w:val="lv-LV"/>
        </w:rPr>
        <w:t xml:space="preserve"> komunikācija starp atbildīgajām institūcijām, amatpersonām un speciālistiem, prakse un pieredze ir gadiem ļāvusi efektīvi identificēt CT upurus un risināt viņu situācijas</w:t>
      </w:r>
      <w:r w:rsidR="008F2B0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w:t>
      </w:r>
      <w:r w:rsidR="008F2B06" w:rsidRPr="00245600">
        <w:rPr>
          <w:rFonts w:ascii="Times New Roman" w:hAnsi="Times New Roman" w:cs="Times New Roman"/>
          <w:color w:val="000000" w:themeColor="text1"/>
          <w:sz w:val="24"/>
          <w:szCs w:val="24"/>
          <w:lang w:val="lv-LV"/>
        </w:rPr>
        <w:t>V</w:t>
      </w:r>
      <w:r w:rsidRPr="00245600">
        <w:rPr>
          <w:rFonts w:ascii="Times New Roman" w:hAnsi="Times New Roman" w:cs="Times New Roman"/>
          <w:color w:val="000000" w:themeColor="text1"/>
          <w:sz w:val="24"/>
          <w:szCs w:val="24"/>
          <w:lang w:val="lv-LV"/>
        </w:rPr>
        <w:t xml:space="preserve">ienlaikus ir apzināta nepieciešamība izstrādāt nacionālo starpinstitūciju sadarbības CT upuru atpazīšanas un novirzīšanas pie sociālo pakalpojumu </w:t>
      </w:r>
      <w:r w:rsidRPr="00245600">
        <w:rPr>
          <w:rFonts w:ascii="Times New Roman" w:hAnsi="Times New Roman" w:cs="Times New Roman"/>
          <w:color w:val="000000" w:themeColor="text1"/>
          <w:sz w:val="24"/>
          <w:szCs w:val="24"/>
          <w:lang w:val="lv-LV"/>
        </w:rPr>
        <w:lastRenderedPageBreak/>
        <w:t xml:space="preserve">sniedzējiem mehānismu un šādu kārtību nostiprināt normatīvā regulējuma līmenī. </w:t>
      </w:r>
      <w:r w:rsidR="00AE26DC" w:rsidRPr="00245600">
        <w:rPr>
          <w:rFonts w:ascii="Times New Roman" w:hAnsi="Times New Roman" w:cs="Times New Roman"/>
          <w:color w:val="000000" w:themeColor="text1"/>
          <w:sz w:val="24"/>
          <w:szCs w:val="24"/>
          <w:lang w:val="lv-LV"/>
        </w:rPr>
        <w:t>Biedrība “Centrs Marta” norāda, ka praksē pārsvarā upurus identificēja vai atpazina pakalpojumu sniedzēji, nevis policija. Ī</w:t>
      </w:r>
      <w:r w:rsidR="00AE26DC" w:rsidRPr="00245600">
        <w:rPr>
          <w:rFonts w:ascii="Times New Roman" w:hAnsi="Times New Roman" w:cs="Times New Roman"/>
          <w:bCs/>
          <w:sz w:val="24"/>
          <w:szCs w:val="24"/>
          <w:lang w:val="lv-LV"/>
        </w:rPr>
        <w:t xml:space="preserve">paši šis attiecoties uz seksuālās ekspluatācijas gadījumiem, kur pēdējos gados uz </w:t>
      </w:r>
      <w:r w:rsidR="005771F0">
        <w:rPr>
          <w:rFonts w:ascii="Times New Roman" w:hAnsi="Times New Roman" w:cs="Times New Roman"/>
          <w:bCs/>
          <w:sz w:val="24"/>
          <w:szCs w:val="24"/>
          <w:lang w:val="lv-LV"/>
        </w:rPr>
        <w:t>“</w:t>
      </w:r>
      <w:r w:rsidR="00AE26DC" w:rsidRPr="00245600">
        <w:rPr>
          <w:rFonts w:ascii="Times New Roman" w:hAnsi="Times New Roman" w:cs="Times New Roman"/>
          <w:bCs/>
          <w:sz w:val="24"/>
          <w:szCs w:val="24"/>
          <w:lang w:val="lv-LV"/>
        </w:rPr>
        <w:t>Centru Marta</w:t>
      </w:r>
      <w:r w:rsidR="005771F0">
        <w:rPr>
          <w:rFonts w:ascii="Times New Roman" w:hAnsi="Times New Roman" w:cs="Times New Roman"/>
          <w:bCs/>
          <w:sz w:val="24"/>
          <w:szCs w:val="24"/>
          <w:lang w:val="lv-LV"/>
        </w:rPr>
        <w:t>”</w:t>
      </w:r>
      <w:r w:rsidR="00AE26DC" w:rsidRPr="00245600">
        <w:rPr>
          <w:rFonts w:ascii="Times New Roman" w:hAnsi="Times New Roman" w:cs="Times New Roman"/>
          <w:bCs/>
          <w:sz w:val="24"/>
          <w:szCs w:val="24"/>
          <w:lang w:val="lv-LV"/>
        </w:rPr>
        <w:t xml:space="preserve"> nav novirzīts neviens upuris, lai gan ir veiktas neskaitāmas kratīšanas nelegālos bordeļos.</w:t>
      </w:r>
    </w:p>
    <w:p w14:paraId="598B1B1F"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489C51FF" w14:textId="1EA386DE" w:rsidR="00A938D1" w:rsidRPr="00245600" w:rsidRDefault="00BF15E0"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VRS</w:t>
      </w:r>
      <w:r w:rsidR="00A938D1" w:rsidRPr="00245600">
        <w:rPr>
          <w:rFonts w:ascii="Times New Roman" w:hAnsi="Times New Roman" w:cs="Times New Roman"/>
          <w:color w:val="000000" w:themeColor="text1"/>
          <w:sz w:val="24"/>
          <w:szCs w:val="24"/>
          <w:lang w:val="lv-LV"/>
        </w:rPr>
        <w:t xml:space="preserve"> CT upuru atpazīšanai izmanto normatīvajā regulējumā definētās pazīmes un procedūru, VRS koledžas apmācību programmā ietvertās vadlīnijas un FRONTEX rokasgrāmatā “</w:t>
      </w:r>
      <w:r w:rsidR="00A938D1" w:rsidRPr="00245600">
        <w:rPr>
          <w:rFonts w:ascii="Times New Roman" w:hAnsi="Times New Roman" w:cs="Times New Roman"/>
          <w:i/>
          <w:color w:val="000000" w:themeColor="text1"/>
          <w:sz w:val="24"/>
          <w:szCs w:val="24"/>
          <w:lang w:val="lv-LV"/>
        </w:rPr>
        <w:t>Cilvēku tirdzniecības apkarošanas apmācība pasniedzējiem</w:t>
      </w:r>
      <w:r w:rsidR="00A938D1" w:rsidRPr="00245600">
        <w:rPr>
          <w:rFonts w:ascii="Times New Roman" w:hAnsi="Times New Roman" w:cs="Times New Roman"/>
          <w:color w:val="000000" w:themeColor="text1"/>
          <w:sz w:val="24"/>
          <w:szCs w:val="24"/>
          <w:lang w:val="lv-LV"/>
        </w:rPr>
        <w:t>” ietvertos indikatorus un kritērijus. 2018. gadā spēkā stājās VRS iekšējie noteikumi Nr.22 "</w:t>
      </w:r>
      <w:r w:rsidR="00A938D1" w:rsidRPr="00245600">
        <w:rPr>
          <w:rFonts w:ascii="Times New Roman" w:hAnsi="Times New Roman" w:cs="Times New Roman"/>
          <w:i/>
          <w:color w:val="000000" w:themeColor="text1"/>
          <w:sz w:val="24"/>
          <w:szCs w:val="24"/>
          <w:lang w:val="lv-LV"/>
        </w:rPr>
        <w:t>Kārtība, kādā Valsts robežsardzes amatpersonas veic fiktīvās laulības pārbaudi</w:t>
      </w:r>
      <w:r w:rsidR="00A938D1" w:rsidRPr="00245600">
        <w:rPr>
          <w:rFonts w:ascii="Times New Roman" w:hAnsi="Times New Roman" w:cs="Times New Roman"/>
          <w:color w:val="000000" w:themeColor="text1"/>
          <w:sz w:val="24"/>
          <w:szCs w:val="24"/>
          <w:lang w:val="lv-LV"/>
        </w:rPr>
        <w:t>" un VRS ieteikumi Nr.23 "</w:t>
      </w:r>
      <w:r w:rsidR="00A938D1" w:rsidRPr="00245600">
        <w:rPr>
          <w:rFonts w:ascii="Times New Roman" w:hAnsi="Times New Roman" w:cs="Times New Roman"/>
          <w:i/>
          <w:color w:val="000000" w:themeColor="text1"/>
          <w:sz w:val="24"/>
          <w:szCs w:val="24"/>
          <w:lang w:val="lv-LV"/>
        </w:rPr>
        <w:t>Ieteikumi Valsts robežsardzes amatpersonām, veicot fiktīvas laulības pārbaudi</w:t>
      </w:r>
      <w:r w:rsidR="00A938D1" w:rsidRPr="00245600">
        <w:rPr>
          <w:rFonts w:ascii="Times New Roman" w:hAnsi="Times New Roman" w:cs="Times New Roman"/>
          <w:color w:val="000000" w:themeColor="text1"/>
          <w:sz w:val="24"/>
          <w:szCs w:val="24"/>
          <w:lang w:val="lv-LV"/>
        </w:rPr>
        <w:t xml:space="preserve">”, </w:t>
      </w:r>
      <w:r w:rsidR="008F2B06" w:rsidRPr="00245600">
        <w:rPr>
          <w:rFonts w:ascii="Times New Roman" w:hAnsi="Times New Roman" w:cs="Times New Roman"/>
          <w:color w:val="000000" w:themeColor="text1"/>
          <w:sz w:val="24"/>
          <w:szCs w:val="24"/>
          <w:lang w:val="lv-LV"/>
        </w:rPr>
        <w:t xml:space="preserve">kas nosaka </w:t>
      </w:r>
      <w:r w:rsidR="00A938D1" w:rsidRPr="00245600">
        <w:rPr>
          <w:rFonts w:ascii="Times New Roman" w:hAnsi="Times New Roman" w:cs="Times New Roman"/>
          <w:color w:val="000000" w:themeColor="text1"/>
          <w:sz w:val="24"/>
          <w:szCs w:val="24"/>
          <w:lang w:val="lv-LV"/>
        </w:rPr>
        <w:t xml:space="preserve">VRS teritoriālo pārvalžu struktūrvienību, kas veic imigrācijas kontroli, amatpersonu rīcību gadījumos, kad plānota un veikta fiktīvās laulības pārbaude. VRS gan patstāvīgi, gan sadarbībā ar PMLP, </w:t>
      </w:r>
      <w:r w:rsidR="00BD319C" w:rsidRPr="00245600">
        <w:rPr>
          <w:rFonts w:ascii="Times New Roman" w:hAnsi="Times New Roman" w:cs="Times New Roman"/>
          <w:color w:val="000000" w:themeColor="text1"/>
          <w:sz w:val="24"/>
          <w:szCs w:val="24"/>
          <w:lang w:val="lv-LV"/>
        </w:rPr>
        <w:t>VDI</w:t>
      </w:r>
      <w:r w:rsidR="00A938D1" w:rsidRPr="00245600">
        <w:rPr>
          <w:rFonts w:ascii="Times New Roman" w:hAnsi="Times New Roman" w:cs="Times New Roman"/>
          <w:color w:val="000000" w:themeColor="text1"/>
          <w:sz w:val="24"/>
          <w:szCs w:val="24"/>
          <w:lang w:val="lv-LV"/>
        </w:rPr>
        <w:t xml:space="preserve"> un VP amatpersonām, kontrolē ārzemnieku nodarbināšanas tiesību normu ievērošanu uzņēmumos, iestādēs, tūrisma organizācijās, viesnīcās un nodrošina iespējamo CT gadījumu konstatēšanu.</w:t>
      </w:r>
    </w:p>
    <w:p w14:paraId="5E804961" w14:textId="77777777" w:rsidR="00FC70E2" w:rsidRPr="00245600" w:rsidRDefault="00FC70E2" w:rsidP="00FC70E2">
      <w:pPr>
        <w:pStyle w:val="ListParagraph"/>
        <w:rPr>
          <w:rFonts w:ascii="Times New Roman" w:hAnsi="Times New Roman" w:cs="Times New Roman"/>
          <w:color w:val="000000" w:themeColor="text1"/>
          <w:sz w:val="24"/>
          <w:szCs w:val="24"/>
          <w:lang w:val="lv-LV"/>
        </w:rPr>
      </w:pPr>
    </w:p>
    <w:p w14:paraId="2A3B1870" w14:textId="13CF0B58" w:rsidR="00FC70E2" w:rsidRPr="00245600" w:rsidRDefault="00FC70E2" w:rsidP="00FC70E2">
      <w:pPr>
        <w:pStyle w:val="ListParagraph"/>
        <w:numPr>
          <w:ilvl w:val="0"/>
          <w:numId w:val="1"/>
        </w:numPr>
        <w:spacing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2017. gadā tiesībsargs prezentēja pētījumu “</w:t>
      </w:r>
      <w:r w:rsidRPr="00245600">
        <w:rPr>
          <w:rFonts w:ascii="Times New Roman" w:hAnsi="Times New Roman" w:cs="Times New Roman"/>
          <w:i/>
          <w:color w:val="000000" w:themeColor="text1"/>
          <w:sz w:val="24"/>
          <w:szCs w:val="24"/>
          <w:lang w:val="lv-LV"/>
        </w:rPr>
        <w:t>Latvijas pašvaldības sociālo dienestu, bāriņtiesu un Nodarbinātības valsts aģentūras filiāļu izpratne par savu lomu CT upuru identificēšanas procesā</w:t>
      </w:r>
      <w:r w:rsidRPr="00245600">
        <w:rPr>
          <w:rFonts w:ascii="Times New Roman" w:hAnsi="Times New Roman" w:cs="Times New Roman"/>
          <w:color w:val="000000" w:themeColor="text1"/>
          <w:sz w:val="24"/>
          <w:szCs w:val="24"/>
          <w:lang w:val="lv-LV"/>
        </w:rPr>
        <w:t>”, konstatējot, ka liels skaits institūciju pamatā redz savu lomu tikai kā informatori, kuri ziņo policijai noziedzīga nodarījuma izmeklēšanai. Daudzu pašvaldību sociālie dienesti un bāriņtiesas neatpazīst CT upurus un pat neuzskata, ka tas ir viņu pienākums. Pētījuma noslēgumā tiesībsargs lūdza IeM apsvērt nepieciešamību izstrādāt formālu nacionālās konsultēšanas mehānismu konkrēta dokumenta veidā, kas tiktu regulāri pilnveidots atbilstoši normatīvo aktu un prakses izmaiņām.</w:t>
      </w:r>
    </w:p>
    <w:p w14:paraId="08F2F52E" w14:textId="77777777" w:rsidR="00FC70E2" w:rsidRPr="00245600" w:rsidRDefault="00FC70E2" w:rsidP="00FC70E2">
      <w:pPr>
        <w:pStyle w:val="ListParagraph"/>
        <w:spacing w:line="240" w:lineRule="auto"/>
        <w:ind w:left="0" w:right="-341"/>
        <w:jc w:val="both"/>
        <w:rPr>
          <w:rFonts w:ascii="Times New Roman" w:hAnsi="Times New Roman" w:cs="Times New Roman"/>
          <w:color w:val="000000" w:themeColor="text1"/>
          <w:sz w:val="24"/>
          <w:szCs w:val="24"/>
          <w:lang w:val="lv-LV"/>
        </w:rPr>
      </w:pPr>
    </w:p>
    <w:p w14:paraId="458A1CD1" w14:textId="2674F598" w:rsidR="00FC70E2" w:rsidRPr="00245600" w:rsidRDefault="00FC70E2" w:rsidP="00FC17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2019.</w:t>
      </w:r>
      <w:r w:rsidR="005771F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ietvaros tiesībsargs aktīvi pievērsās jautājumam par nepieciešamību izstrādāt efektīvu mehānismu informācijas nodošanā un apmaiņā starp valsts iestādēm un sociālo pakalpojumu sniedzējiem, tādējādi nodrošinot CT upuru tiesības saņemt sociālās rehabilitācijas pakalpojumus. MK 2020.gada 25.augusta sēdē tika atbalstīts IeM iesniegtais atbildes projekts tiesībsargam par to, ka tiks uzsākta nepieciešamā normatīvā regulējuma izstrāde, lai pilnveidotu nacionālo sadarbības un koordinācijas mehānismu CT novēršanai. Līdz ar to </w:t>
      </w:r>
      <w:r w:rsidRPr="00245600">
        <w:rPr>
          <w:rFonts w:ascii="Times New Roman" w:hAnsi="Times New Roman" w:cs="Times New Roman"/>
          <w:i/>
          <w:color w:val="000000" w:themeColor="text1"/>
          <w:sz w:val="24"/>
          <w:szCs w:val="24"/>
          <w:lang w:val="lv-LV"/>
        </w:rPr>
        <w:t xml:space="preserve">Cilvēku tirdzniecības novēršanas plānā 2021. – 2023.gadam </w:t>
      </w:r>
      <w:r w:rsidRPr="00245600">
        <w:rPr>
          <w:rFonts w:ascii="Times New Roman" w:hAnsi="Times New Roman" w:cs="Times New Roman"/>
          <w:color w:val="000000" w:themeColor="text1"/>
          <w:sz w:val="24"/>
          <w:szCs w:val="24"/>
          <w:lang w:val="lv-LV"/>
        </w:rPr>
        <w:t>kā vieni no veicamajiem pasākumiem ir noteikti: sagatavot likumprojektu par nacionālo sadarbības un koordinācijas mehānismu cilvēku tirdzniecības novēršanai; izstrādāt MK noteikumu par kārtību sadarbības un informācijas apmaiņas īstenošanai CT upuru atpazīšanā, palīdzības un atbalsta sniegšanā, aizsardzības nodrošināšanā un novirzīšanā pie sociālo pakalpojumu sniedzējiem projektu. Atbildīgā institūcija par šiem pasākumiem ir IeM, savukārt tiesībsargs ir viena no līdzatbildīgajām institūcijām.</w:t>
      </w:r>
    </w:p>
    <w:p w14:paraId="30028665" w14:textId="77777777" w:rsidR="00A938D1" w:rsidRPr="00245600" w:rsidRDefault="00A938D1" w:rsidP="00FC70E2">
      <w:pPr>
        <w:tabs>
          <w:tab w:val="left" w:pos="142"/>
        </w:tabs>
        <w:spacing w:after="0" w:line="240" w:lineRule="auto"/>
        <w:ind w:right="-341"/>
        <w:jc w:val="both"/>
        <w:rPr>
          <w:rFonts w:ascii="Times New Roman" w:hAnsi="Times New Roman" w:cs="Times New Roman"/>
          <w:color w:val="000000" w:themeColor="text1"/>
          <w:sz w:val="24"/>
          <w:szCs w:val="24"/>
        </w:rPr>
      </w:pPr>
    </w:p>
    <w:p w14:paraId="6BEA939A" w14:textId="2794FAE4" w:rsidR="00A938D1" w:rsidRPr="00245600" w:rsidRDefault="00A938D1" w:rsidP="00FC70E2">
      <w:pPr>
        <w:pStyle w:val="Heading2"/>
        <w:ind w:hanging="426"/>
        <w:rPr>
          <w:rFonts w:cs="Times New Roman"/>
          <w:szCs w:val="24"/>
        </w:rPr>
      </w:pPr>
      <w:bookmarkStart w:id="30" w:name="_Toc87359294"/>
      <w:r w:rsidRPr="00245600">
        <w:rPr>
          <w:rFonts w:cs="Times New Roman"/>
          <w:szCs w:val="24"/>
        </w:rPr>
        <w:t>Sociālā palīdzība un rehabilitācija –8.rekomendācija</w:t>
      </w:r>
      <w:bookmarkEnd w:id="30"/>
    </w:p>
    <w:p w14:paraId="212D5CA7"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6448471C" w14:textId="12AE3321" w:rsidR="00A938D1" w:rsidRPr="00245600" w:rsidRDefault="00A938D1" w:rsidP="00FC17E2">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Ja persona kriminālprocesa par CT ietvaros ar procesa virzītāja lēmumu ir atzīta par cietušo vai tai piešķirts liecinieka statuss gadījumā, ja attiecīgā persona nevēlas, lai to atzīst par cietušo, un to apliecina tiesībaizsardzības institūcijas izsniegta izziņa, tad attiecīgajai personai papildus pēc pakalpojumu kursa beigām ir tiesības saņemt atbalstu saistībā ar uzsākto kriminālprocesu</w:t>
      </w:r>
      <w:r w:rsidR="005771F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psihosociālu palīdzību (individuālas jurista, sociālā darbinieka, psihologa konsultācijas), tulka pakalpojumus, palīdzību juridisko dokumentu noformēšanā un, ja nepieciešams, pārstāvību tiesā </w:t>
      </w:r>
      <w:r w:rsidR="008F2B06" w:rsidRPr="00245600">
        <w:rPr>
          <w:rFonts w:ascii="Times New Roman" w:hAnsi="Times New Roman" w:cs="Times New Roman"/>
          <w:color w:val="000000" w:themeColor="text1"/>
          <w:sz w:val="24"/>
          <w:szCs w:val="24"/>
          <w:lang w:val="lv-LV"/>
        </w:rPr>
        <w:t xml:space="preserve">(līdz </w:t>
      </w:r>
      <w:r w:rsidRPr="00245600">
        <w:rPr>
          <w:rFonts w:ascii="Times New Roman" w:hAnsi="Times New Roman" w:cs="Times New Roman"/>
          <w:color w:val="000000" w:themeColor="text1"/>
          <w:sz w:val="24"/>
          <w:szCs w:val="24"/>
          <w:lang w:val="lv-LV"/>
        </w:rPr>
        <w:t>150 stund</w:t>
      </w:r>
      <w:r w:rsidR="008F2B06" w:rsidRPr="00245600">
        <w:rPr>
          <w:rFonts w:ascii="Times New Roman" w:hAnsi="Times New Roman" w:cs="Times New Roman"/>
          <w:color w:val="000000" w:themeColor="text1"/>
          <w:sz w:val="24"/>
          <w:szCs w:val="24"/>
          <w:lang w:val="lv-LV"/>
        </w:rPr>
        <w:t>ām</w:t>
      </w:r>
      <w:r w:rsidRPr="00245600">
        <w:rPr>
          <w:rFonts w:ascii="Times New Roman" w:hAnsi="Times New Roman" w:cs="Times New Roman"/>
          <w:color w:val="000000" w:themeColor="text1"/>
          <w:sz w:val="24"/>
          <w:szCs w:val="24"/>
          <w:lang w:val="lv-LV"/>
        </w:rPr>
        <w:t xml:space="preserve"> gadā trīs gadu periodā</w:t>
      </w:r>
      <w:r w:rsidR="008F2B0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Ja persona </w:t>
      </w:r>
      <w:r w:rsidRPr="00245600">
        <w:rPr>
          <w:rFonts w:ascii="Times New Roman" w:hAnsi="Times New Roman" w:cs="Times New Roman"/>
          <w:color w:val="000000" w:themeColor="text1"/>
          <w:sz w:val="24"/>
          <w:szCs w:val="24"/>
          <w:lang w:val="lv-LV"/>
        </w:rPr>
        <w:lastRenderedPageBreak/>
        <w:t xml:space="preserve">saņem valsts nodrošināto juridisko palīdzību, </w:t>
      </w:r>
      <w:r w:rsidR="008F2B06" w:rsidRPr="00245600">
        <w:rPr>
          <w:rFonts w:ascii="Times New Roman" w:hAnsi="Times New Roman" w:cs="Times New Roman"/>
          <w:color w:val="000000" w:themeColor="text1"/>
          <w:sz w:val="24"/>
          <w:szCs w:val="24"/>
          <w:lang w:val="lv-LV"/>
        </w:rPr>
        <w:t>tai</w:t>
      </w:r>
      <w:r w:rsidRPr="00245600">
        <w:rPr>
          <w:rFonts w:ascii="Times New Roman" w:hAnsi="Times New Roman" w:cs="Times New Roman"/>
          <w:color w:val="000000" w:themeColor="text1"/>
          <w:sz w:val="24"/>
          <w:szCs w:val="24"/>
          <w:lang w:val="lv-LV"/>
        </w:rPr>
        <w:t xml:space="preserve"> kā atbalstu ir tiesības saņemt sociālā darbinieka un psihologa konsultācijas, kā arī, ja nepieciešams, tulka pakalpojumus šajās konsultācijās. Pēc nepieciešamības tiek nodrošināts drošs patvērums un izmitināšana</w:t>
      </w:r>
      <w:r w:rsidR="008F2B06" w:rsidRPr="00245600">
        <w:rPr>
          <w:rFonts w:ascii="Times New Roman" w:hAnsi="Times New Roman" w:cs="Times New Roman"/>
          <w:color w:val="000000" w:themeColor="text1"/>
          <w:sz w:val="24"/>
          <w:szCs w:val="24"/>
          <w:lang w:val="lv-LV"/>
        </w:rPr>
        <w:t>, tajā skaitā arī</w:t>
      </w:r>
      <w:r w:rsidRPr="00245600">
        <w:rPr>
          <w:rFonts w:ascii="Times New Roman" w:hAnsi="Times New Roman" w:cs="Times New Roman"/>
          <w:color w:val="000000" w:themeColor="text1"/>
          <w:sz w:val="24"/>
          <w:szCs w:val="24"/>
          <w:lang w:val="lv-LV"/>
        </w:rPr>
        <w:t xml:space="preserve"> kopā ar CT upura nepilngadīgajiem bērniem. Personai pakalpojuma laikā ir iespēja apgūt vai uzlabot pašaprūpes un pašapkalpošanās iemaņas un saņemt pirmās nepieciešamības preces un pakalpojumus (pārtiku, saimniecības preces, medikamentus, apģērbu, apavus vai naudas līdzekļus to iegādei, pieeju medicīnas speciālistiem, tiek segti transporta izdevumi, piemēram, nokļūšanai Nodarbinātības valsts aģentūrā (NVA)). </w:t>
      </w:r>
      <w:r w:rsidR="008F2B06" w:rsidRPr="00245600">
        <w:rPr>
          <w:rFonts w:ascii="Times New Roman" w:hAnsi="Times New Roman" w:cs="Times New Roman"/>
          <w:color w:val="000000" w:themeColor="text1"/>
          <w:sz w:val="24"/>
          <w:szCs w:val="24"/>
          <w:lang w:val="lv-LV"/>
        </w:rPr>
        <w:t>T</w:t>
      </w:r>
      <w:r w:rsidRPr="00245600">
        <w:rPr>
          <w:rFonts w:ascii="Times New Roman" w:hAnsi="Times New Roman" w:cs="Times New Roman"/>
          <w:color w:val="000000" w:themeColor="text1"/>
          <w:sz w:val="24"/>
          <w:szCs w:val="24"/>
          <w:lang w:val="lv-LV"/>
        </w:rPr>
        <w:t>iek nodrošināts materiāls atbalsts sociālo prasmju attīstīšanai un pilnveidošanai, atņemto vai nozaudēto dokumentu atjaunošana vai tulkošana</w:t>
      </w:r>
      <w:r w:rsidR="008F2B06"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materiāls atbalsts pašaprūpes un pašapkalpošanās iemaņu nodrošināšanai. Pakalpojumu sniedzēji motivē indivīdu iesaistīties apmācībās vai izglītības programmās, ja tas sekmē personas iekļaušanos sociālajā vai profesionālajā vidē, motivē atgriezties darba tirgū. Pakalpojumu sniedzējs organizē starpprofesionāļu komandas darbu, kuras uzdevums ir CT upura individuālās sociālās rehabilitācijas plāna izstrādāšana un regulāra izvērtēšana. Tā kā personai ļoti reti nepieciešami izmitināšanas pakalpojumi jau šajā etapā, pakalpojumu sniedzējs motivē personu sadarboties ar pašvaldību sociālo dienestu, jo dzīvesvietas pašvaldības sociālais dienests var sniegt personai atbalstu un pakalpojumus ilgtermiņā.</w:t>
      </w:r>
    </w:p>
    <w:p w14:paraId="49F16E12" w14:textId="77777777" w:rsidR="00FC70E2" w:rsidRPr="00245600" w:rsidRDefault="00FC70E2" w:rsidP="00B7009B">
      <w:pPr>
        <w:pStyle w:val="ListParagraph"/>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p>
    <w:p w14:paraId="0E44D0D2" w14:textId="1D00CB44" w:rsidR="00A938D1" w:rsidRPr="00245600" w:rsidRDefault="00A938D1" w:rsidP="00FC70E2">
      <w:pPr>
        <w:pStyle w:val="ListParagraph"/>
        <w:numPr>
          <w:ilvl w:val="0"/>
          <w:numId w:val="1"/>
        </w:numPr>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Valdība nodrošina stabilu valsts finansējumu valsts apmaksāto sociālās rehabilitācijas pakalpojumu un atbalsta pakalpojumu kriminālprocesā CT upuriem nodrošināšanai. Pēdējos gados piešķirtais finansējums ir vidēji 135 500 </w:t>
      </w:r>
      <w:r w:rsidRPr="00245600">
        <w:rPr>
          <w:rFonts w:ascii="Times New Roman" w:hAnsi="Times New Roman" w:cs="Times New Roman"/>
          <w:i/>
          <w:color w:val="000000" w:themeColor="text1"/>
          <w:sz w:val="24"/>
          <w:szCs w:val="24"/>
          <w:lang w:val="lv-LV"/>
        </w:rPr>
        <w:t>euro</w:t>
      </w:r>
      <w:r w:rsidRPr="00245600">
        <w:rPr>
          <w:rFonts w:ascii="Times New Roman" w:hAnsi="Times New Roman" w:cs="Times New Roman"/>
          <w:color w:val="000000" w:themeColor="text1"/>
          <w:sz w:val="24"/>
          <w:szCs w:val="24"/>
          <w:lang w:val="lv-LV"/>
        </w:rPr>
        <w:t xml:space="preserve"> gadā. </w:t>
      </w:r>
      <w:r w:rsidR="008F2B06" w:rsidRPr="00245600">
        <w:rPr>
          <w:rFonts w:ascii="Times New Roman" w:hAnsi="Times New Roman" w:cs="Times New Roman"/>
          <w:color w:val="000000" w:themeColor="text1"/>
          <w:sz w:val="24"/>
          <w:szCs w:val="24"/>
          <w:lang w:val="lv-LV"/>
        </w:rPr>
        <w:t xml:space="preserve">Kopš </w:t>
      </w:r>
      <w:r w:rsidRPr="00245600">
        <w:rPr>
          <w:rFonts w:ascii="Times New Roman" w:hAnsi="Times New Roman" w:cs="Times New Roman"/>
          <w:color w:val="000000" w:themeColor="text1"/>
          <w:sz w:val="24"/>
          <w:szCs w:val="24"/>
          <w:lang w:val="lv-LV"/>
        </w:rPr>
        <w:t>2019. gada janvāra CT upuriem valsts kompensācijas apmērs palielināts no 70% uz 90% no likumā “</w:t>
      </w:r>
      <w:r w:rsidRPr="00245600">
        <w:rPr>
          <w:rFonts w:ascii="Times New Roman" w:hAnsi="Times New Roman" w:cs="Times New Roman"/>
          <w:i/>
          <w:color w:val="000000" w:themeColor="text1"/>
          <w:sz w:val="24"/>
          <w:szCs w:val="24"/>
          <w:lang w:val="lv-LV"/>
        </w:rPr>
        <w:t>Par valsts kompensāciju cietušajiem</w:t>
      </w:r>
      <w:r w:rsidRPr="00245600">
        <w:rPr>
          <w:rFonts w:ascii="Times New Roman" w:hAnsi="Times New Roman" w:cs="Times New Roman"/>
          <w:color w:val="000000" w:themeColor="text1"/>
          <w:sz w:val="24"/>
          <w:szCs w:val="24"/>
          <w:lang w:val="lv-LV"/>
        </w:rPr>
        <w:t xml:space="preserve">” noteiktā maksimālā valsts kompensācijas apmēra – 5 minimālās mēneša darba algas, un 2019. gadā tas veidoja 1935 </w:t>
      </w:r>
      <w:r w:rsidRPr="00245600">
        <w:rPr>
          <w:rFonts w:ascii="Times New Roman" w:hAnsi="Times New Roman" w:cs="Times New Roman"/>
          <w:i/>
          <w:color w:val="000000" w:themeColor="text1"/>
          <w:sz w:val="24"/>
          <w:szCs w:val="24"/>
          <w:lang w:val="lv-LV"/>
        </w:rPr>
        <w:t>euro</w:t>
      </w:r>
      <w:r w:rsidRPr="00245600">
        <w:rPr>
          <w:rFonts w:ascii="Times New Roman" w:hAnsi="Times New Roman" w:cs="Times New Roman"/>
          <w:color w:val="000000" w:themeColor="text1"/>
          <w:sz w:val="24"/>
          <w:szCs w:val="24"/>
          <w:lang w:val="lv-LV"/>
        </w:rPr>
        <w:t xml:space="preserve"> (2018. gadā – 1505 </w:t>
      </w:r>
      <w:r w:rsidRPr="00245600">
        <w:rPr>
          <w:rFonts w:ascii="Times New Roman" w:hAnsi="Times New Roman" w:cs="Times New Roman"/>
          <w:i/>
          <w:color w:val="000000" w:themeColor="text1"/>
          <w:sz w:val="24"/>
          <w:szCs w:val="24"/>
          <w:lang w:val="lv-LV"/>
        </w:rPr>
        <w:t>euro</w:t>
      </w:r>
      <w:r w:rsidRPr="00245600">
        <w:rPr>
          <w:rFonts w:ascii="Times New Roman" w:hAnsi="Times New Roman" w:cs="Times New Roman"/>
          <w:color w:val="000000" w:themeColor="text1"/>
          <w:sz w:val="24"/>
          <w:szCs w:val="24"/>
          <w:lang w:val="lv-LV"/>
        </w:rPr>
        <w:t>) (skatīt arī 5.pielikuma 3.diagrammu un 1</w:t>
      </w:r>
      <w:r w:rsidR="00AA536E">
        <w:rPr>
          <w:rFonts w:ascii="Times New Roman" w:hAnsi="Times New Roman" w:cs="Times New Roman"/>
          <w:color w:val="000000" w:themeColor="text1"/>
          <w:sz w:val="24"/>
          <w:szCs w:val="24"/>
          <w:lang w:val="lv-LV"/>
        </w:rPr>
        <w:t>6</w:t>
      </w:r>
      <w:r w:rsidRPr="00245600">
        <w:rPr>
          <w:rFonts w:ascii="Times New Roman" w:hAnsi="Times New Roman" w:cs="Times New Roman"/>
          <w:color w:val="000000" w:themeColor="text1"/>
          <w:sz w:val="24"/>
          <w:szCs w:val="24"/>
          <w:lang w:val="lv-LV"/>
        </w:rPr>
        <w:t>.-</w:t>
      </w:r>
      <w:r w:rsidR="00AA536E">
        <w:rPr>
          <w:rFonts w:ascii="Times New Roman" w:hAnsi="Times New Roman" w:cs="Times New Roman"/>
          <w:color w:val="000000" w:themeColor="text1"/>
          <w:sz w:val="24"/>
          <w:szCs w:val="24"/>
          <w:lang w:val="lv-LV"/>
        </w:rPr>
        <w:t>20</w:t>
      </w:r>
      <w:r w:rsidRPr="00245600">
        <w:rPr>
          <w:rFonts w:ascii="Times New Roman" w:hAnsi="Times New Roman" w:cs="Times New Roman"/>
          <w:color w:val="000000" w:themeColor="text1"/>
          <w:sz w:val="24"/>
          <w:szCs w:val="24"/>
          <w:lang w:val="lv-LV"/>
        </w:rPr>
        <w:t>.tabulu).</w:t>
      </w:r>
    </w:p>
    <w:p w14:paraId="010BBB8B" w14:textId="77777777" w:rsidR="00A938D1" w:rsidRPr="00245600" w:rsidRDefault="00A938D1" w:rsidP="00FC70E2">
      <w:pPr>
        <w:pStyle w:val="ListParagraph"/>
        <w:tabs>
          <w:tab w:val="left" w:pos="142"/>
        </w:tabs>
        <w:spacing w:after="0" w:line="240" w:lineRule="auto"/>
        <w:ind w:left="0" w:right="-341"/>
        <w:jc w:val="both"/>
        <w:rPr>
          <w:rFonts w:ascii="Times New Roman" w:hAnsi="Times New Roman" w:cs="Times New Roman"/>
          <w:color w:val="000000" w:themeColor="text1"/>
          <w:sz w:val="24"/>
          <w:szCs w:val="24"/>
          <w:lang w:val="lv-LV"/>
        </w:rPr>
      </w:pPr>
    </w:p>
    <w:p w14:paraId="3A268043" w14:textId="1969CDAE" w:rsidR="00A938D1" w:rsidRPr="00245600" w:rsidRDefault="00A938D1" w:rsidP="00FC70E2">
      <w:pPr>
        <w:pStyle w:val="Heading2"/>
        <w:ind w:hanging="426"/>
        <w:rPr>
          <w:rFonts w:cs="Times New Roman"/>
          <w:szCs w:val="24"/>
        </w:rPr>
      </w:pPr>
      <w:bookmarkStart w:id="31" w:name="_Toc87359295"/>
      <w:r w:rsidRPr="00245600">
        <w:rPr>
          <w:rFonts w:cs="Times New Roman"/>
          <w:szCs w:val="24"/>
        </w:rPr>
        <w:t>Sabiedrības informēšanas pasākumi –8.rekomendācija</w:t>
      </w:r>
      <w:bookmarkEnd w:id="31"/>
    </w:p>
    <w:p w14:paraId="72137017" w14:textId="77777777" w:rsidR="00A938D1" w:rsidRPr="00245600" w:rsidRDefault="00A938D1" w:rsidP="00FC70E2">
      <w:pPr>
        <w:pStyle w:val="ListParagraph"/>
        <w:tabs>
          <w:tab w:val="left" w:pos="142"/>
        </w:tabs>
        <w:spacing w:after="0" w:line="240" w:lineRule="auto"/>
        <w:ind w:left="0" w:right="-341" w:hanging="426"/>
        <w:jc w:val="both"/>
        <w:rPr>
          <w:rFonts w:ascii="Times New Roman" w:hAnsi="Times New Roman" w:cs="Times New Roman"/>
          <w:color w:val="000000" w:themeColor="text1"/>
          <w:sz w:val="24"/>
          <w:szCs w:val="24"/>
          <w:lang w:val="lv-LV"/>
        </w:rPr>
      </w:pPr>
    </w:p>
    <w:p w14:paraId="6EC02148" w14:textId="29C3617D"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Informatīvo kampaņu īstenošana par dažādiem CT aspektiem ir noteikta par pastāvīgi pildāmu uzdevumu visiem CT novēršanas valsts politikas īstenošanā iesaistītajiem. Pārskata periodā īstenotas vairākas informatīvās kampaņas valsts līmenī un dažas specifiski atsevišķās pašvaldībās, virkne informatīvo pasākumu, kuru pievienotā vērtība ir tieša komunikācija ar pasākumā klātesošajiem un tas, ka to organizēšanā iesaistās gan valsts, pašvaldību, tiesībaizsardzības iestādes un NVO, gan pakalpojumu sniedzēji CT upuriem (skatīt 5.pielikuma 2</w:t>
      </w:r>
      <w:r w:rsidR="00AA536E">
        <w:rPr>
          <w:rFonts w:ascii="Times New Roman" w:hAnsi="Times New Roman" w:cs="Times New Roman"/>
          <w:color w:val="000000" w:themeColor="text1"/>
          <w:sz w:val="24"/>
          <w:szCs w:val="24"/>
          <w:lang w:val="lv-LV"/>
        </w:rPr>
        <w:t>1</w:t>
      </w:r>
      <w:r w:rsidRPr="00245600">
        <w:rPr>
          <w:rFonts w:ascii="Times New Roman" w:hAnsi="Times New Roman" w:cs="Times New Roman"/>
          <w:color w:val="000000" w:themeColor="text1"/>
          <w:sz w:val="24"/>
          <w:szCs w:val="24"/>
          <w:lang w:val="lv-LV"/>
        </w:rPr>
        <w:t>.tabulu). Lai nodrošinātu sabiedrībai pieejamu informāciju par CT novēršanas jautājumiem un aktualitātēm Latvijā, 2014. gadā tika atjaunota interneta vietne, kuru administrē IeM</w:t>
      </w:r>
      <w:r w:rsidRPr="00245600">
        <w:rPr>
          <w:rStyle w:val="FootnoteReference"/>
          <w:rFonts w:ascii="Times New Roman" w:hAnsi="Times New Roman" w:cs="Times New Roman"/>
          <w:color w:val="000000" w:themeColor="text1"/>
          <w:sz w:val="24"/>
          <w:szCs w:val="24"/>
          <w:lang w:val="lv-LV"/>
        </w:rPr>
        <w:footnoteReference w:id="10"/>
      </w:r>
      <w:r w:rsidRPr="00245600">
        <w:rPr>
          <w:rFonts w:ascii="Times New Roman" w:hAnsi="Times New Roman" w:cs="Times New Roman"/>
          <w:color w:val="000000" w:themeColor="text1"/>
          <w:sz w:val="24"/>
          <w:szCs w:val="24"/>
          <w:lang w:val="lv-LV"/>
        </w:rPr>
        <w:t xml:space="preserve"> un kurā apkopota informācija par aktualitātēm CT novēršanas un apkarošanas jomā, atbalstu un palīdzību CT upuriem, informatīvajām aktivitātēm un projektiem, praktiska informācija, kā izvairīties no CT un ekspluatācijas </w:t>
      </w:r>
      <w:r w:rsidR="008F2B06" w:rsidRPr="00245600">
        <w:rPr>
          <w:rFonts w:ascii="Times New Roman" w:hAnsi="Times New Roman" w:cs="Times New Roman"/>
          <w:color w:val="000000" w:themeColor="text1"/>
          <w:sz w:val="24"/>
          <w:szCs w:val="24"/>
          <w:lang w:val="lv-LV"/>
        </w:rPr>
        <w:t>utt</w:t>
      </w:r>
      <w:r w:rsidRPr="00245600">
        <w:rPr>
          <w:rFonts w:ascii="Times New Roman" w:hAnsi="Times New Roman" w:cs="Times New Roman"/>
          <w:color w:val="000000" w:themeColor="text1"/>
          <w:sz w:val="24"/>
          <w:szCs w:val="24"/>
          <w:lang w:val="lv-LV"/>
        </w:rPr>
        <w:t xml:space="preserve">. </w:t>
      </w:r>
      <w:r w:rsidR="008F2B06" w:rsidRPr="00245600">
        <w:rPr>
          <w:rFonts w:ascii="Times New Roman" w:hAnsi="Times New Roman" w:cs="Times New Roman"/>
          <w:color w:val="000000" w:themeColor="text1"/>
          <w:sz w:val="24"/>
          <w:szCs w:val="24"/>
          <w:lang w:val="lv-LV"/>
        </w:rPr>
        <w:t>Šai tīmekļa</w:t>
      </w:r>
      <w:r w:rsidRPr="00245600">
        <w:rPr>
          <w:rFonts w:ascii="Times New Roman" w:hAnsi="Times New Roman" w:cs="Times New Roman"/>
          <w:color w:val="000000" w:themeColor="text1"/>
          <w:sz w:val="24"/>
          <w:szCs w:val="24"/>
          <w:lang w:val="lv-LV"/>
        </w:rPr>
        <w:t xml:space="preserve"> vietnei ir izveidots konts </w:t>
      </w:r>
      <w:hyperlink r:id="rId8" w:history="1">
        <w:r w:rsidRPr="00245600">
          <w:rPr>
            <w:rStyle w:val="Hyperlink"/>
            <w:rFonts w:ascii="Times New Roman" w:hAnsi="Times New Roman" w:cs="Times New Roman"/>
            <w:color w:val="000000" w:themeColor="text1"/>
            <w:sz w:val="24"/>
            <w:szCs w:val="24"/>
            <w:lang w:val="lv-LV"/>
          </w:rPr>
          <w:t>@Cilvektirdznieciba.lv</w:t>
        </w:r>
      </w:hyperlink>
      <w:r w:rsidRPr="00245600">
        <w:rPr>
          <w:rFonts w:ascii="Times New Roman" w:hAnsi="Times New Roman" w:cs="Times New Roman"/>
          <w:color w:val="000000" w:themeColor="text1"/>
          <w:sz w:val="24"/>
          <w:szCs w:val="24"/>
          <w:lang w:val="lv-LV"/>
        </w:rPr>
        <w:t xml:space="preserve"> sociālajā tīklā </w:t>
      </w:r>
      <w:r w:rsidRPr="00245600">
        <w:rPr>
          <w:rFonts w:ascii="Times New Roman" w:hAnsi="Times New Roman" w:cs="Times New Roman"/>
          <w:i/>
          <w:color w:val="000000" w:themeColor="text1"/>
          <w:sz w:val="24"/>
          <w:szCs w:val="24"/>
          <w:lang w:val="lv-LV"/>
        </w:rPr>
        <w:t>Facebook</w:t>
      </w:r>
      <w:r w:rsidRPr="00245600">
        <w:rPr>
          <w:rFonts w:ascii="Times New Roman" w:hAnsi="Times New Roman" w:cs="Times New Roman"/>
          <w:color w:val="000000" w:themeColor="text1"/>
          <w:sz w:val="24"/>
          <w:szCs w:val="24"/>
          <w:lang w:val="lv-LV"/>
        </w:rPr>
        <w:t>.</w:t>
      </w:r>
    </w:p>
    <w:p w14:paraId="5BC9BBF8" w14:textId="29D84969" w:rsidR="008A1CCA" w:rsidRDefault="008A1CC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53CF9D3" w14:textId="77777777" w:rsidR="00A938D1" w:rsidRPr="00245600" w:rsidRDefault="00A938D1" w:rsidP="00FC70E2">
      <w:pPr>
        <w:pStyle w:val="Heading1"/>
        <w:ind w:hanging="426"/>
        <w:rPr>
          <w:rFonts w:cs="Times New Roman"/>
          <w:szCs w:val="24"/>
        </w:rPr>
      </w:pPr>
      <w:bookmarkStart w:id="32" w:name="_Toc87359296"/>
      <w:r w:rsidRPr="00245600">
        <w:rPr>
          <w:rFonts w:cs="Times New Roman"/>
          <w:szCs w:val="24"/>
        </w:rPr>
        <w:lastRenderedPageBreak/>
        <w:t>PAKTA 9.PANTS</w:t>
      </w:r>
      <w:bookmarkEnd w:id="32"/>
    </w:p>
    <w:p w14:paraId="6F490098"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b/>
          <w:i/>
          <w:color w:val="000000" w:themeColor="text1"/>
          <w:sz w:val="24"/>
          <w:szCs w:val="24"/>
          <w:lang w:val="lv-LV"/>
        </w:rPr>
      </w:pPr>
    </w:p>
    <w:p w14:paraId="5EA8CB77" w14:textId="77777777" w:rsidR="00A938D1" w:rsidRPr="00245600" w:rsidRDefault="00A938D1" w:rsidP="00FC70E2">
      <w:pPr>
        <w:pStyle w:val="Heading2"/>
        <w:ind w:hanging="426"/>
        <w:rPr>
          <w:rFonts w:cs="Times New Roman"/>
          <w:szCs w:val="24"/>
        </w:rPr>
      </w:pPr>
      <w:bookmarkStart w:id="33" w:name="_Toc87359297"/>
      <w:r w:rsidRPr="00245600">
        <w:rPr>
          <w:rFonts w:cs="Times New Roman"/>
          <w:szCs w:val="24"/>
        </w:rPr>
        <w:t>Administratīvais arests</w:t>
      </w:r>
      <w:bookmarkEnd w:id="33"/>
    </w:p>
    <w:p w14:paraId="0C928500"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i/>
          <w:color w:val="000000" w:themeColor="text1"/>
          <w:sz w:val="24"/>
          <w:szCs w:val="24"/>
          <w:lang w:val="lv-LV"/>
        </w:rPr>
      </w:pPr>
    </w:p>
    <w:p w14:paraId="1189B52B" w14:textId="3E0D1E5C" w:rsidR="001165F8" w:rsidRPr="00245600" w:rsidRDefault="00A938D1" w:rsidP="00FC70E2">
      <w:pPr>
        <w:pStyle w:val="ListParagraph"/>
        <w:numPr>
          <w:ilvl w:val="0"/>
          <w:numId w:val="1"/>
        </w:numPr>
        <w:spacing w:after="0" w:line="240" w:lineRule="auto"/>
        <w:ind w:left="0" w:right="-341"/>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2020.</w:t>
      </w:r>
      <w:r w:rsidR="008F2B0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jūlijā stājās spēkā jaunais </w:t>
      </w:r>
      <w:r w:rsidRPr="00245600">
        <w:rPr>
          <w:rFonts w:ascii="Times New Roman" w:hAnsi="Times New Roman" w:cs="Times New Roman"/>
          <w:i/>
          <w:color w:val="000000" w:themeColor="text1"/>
          <w:sz w:val="24"/>
          <w:szCs w:val="24"/>
          <w:lang w:val="lv-LV"/>
        </w:rPr>
        <w:t>Administratīvās atbildības likums</w:t>
      </w:r>
      <w:r w:rsidRPr="00245600">
        <w:rPr>
          <w:rFonts w:ascii="Times New Roman" w:hAnsi="Times New Roman" w:cs="Times New Roman"/>
          <w:color w:val="000000" w:themeColor="text1"/>
          <w:sz w:val="24"/>
          <w:szCs w:val="24"/>
          <w:lang w:val="lv-LV"/>
        </w:rPr>
        <w:t xml:space="preserve">, kas aizstāj </w:t>
      </w:r>
      <w:r w:rsidRPr="00245600">
        <w:rPr>
          <w:rFonts w:ascii="Times New Roman" w:hAnsi="Times New Roman" w:cs="Times New Roman"/>
          <w:i/>
          <w:color w:val="000000" w:themeColor="text1"/>
          <w:sz w:val="24"/>
          <w:szCs w:val="24"/>
          <w:lang w:val="lv-LV"/>
        </w:rPr>
        <w:t xml:space="preserve">Latvijas Administratīvo pārkāpumu kodeksu </w:t>
      </w:r>
      <w:r w:rsidRPr="00245600">
        <w:rPr>
          <w:rFonts w:ascii="Times New Roman" w:hAnsi="Times New Roman" w:cs="Times New Roman"/>
          <w:color w:val="000000" w:themeColor="text1"/>
          <w:sz w:val="24"/>
          <w:szCs w:val="24"/>
          <w:lang w:val="lv-LV"/>
        </w:rPr>
        <w:t>(</w:t>
      </w:r>
      <w:r w:rsidRPr="00245600">
        <w:rPr>
          <w:rFonts w:ascii="Times New Roman" w:hAnsi="Times New Roman" w:cs="Times New Roman"/>
          <w:i/>
          <w:color w:val="000000" w:themeColor="text1"/>
          <w:sz w:val="24"/>
          <w:szCs w:val="24"/>
          <w:lang w:val="lv-LV"/>
        </w:rPr>
        <w:t>LAPK</w:t>
      </w:r>
      <w:r w:rsidRPr="00245600">
        <w:rPr>
          <w:rFonts w:ascii="Times New Roman" w:hAnsi="Times New Roman" w:cs="Times New Roman"/>
          <w:color w:val="000000" w:themeColor="text1"/>
          <w:sz w:val="24"/>
          <w:szCs w:val="24"/>
          <w:lang w:val="lv-LV"/>
        </w:rPr>
        <w:t xml:space="preserve">) un izslēdz no administratīvo sodu kataloga administratīvo arestu. </w:t>
      </w:r>
    </w:p>
    <w:p w14:paraId="06710799" w14:textId="77777777" w:rsidR="00AE6AAC" w:rsidRPr="00245600" w:rsidRDefault="00AE6AAC"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7D155012" w14:textId="0B043F51" w:rsidR="00A938D1" w:rsidRPr="00245600" w:rsidRDefault="00A938D1" w:rsidP="00FC70E2">
      <w:pPr>
        <w:pStyle w:val="Heading2"/>
        <w:ind w:hanging="426"/>
        <w:rPr>
          <w:rFonts w:cs="Times New Roman"/>
          <w:szCs w:val="24"/>
        </w:rPr>
      </w:pPr>
      <w:bookmarkStart w:id="34" w:name="_Toc87359298"/>
      <w:r w:rsidRPr="00245600">
        <w:rPr>
          <w:rFonts w:cs="Times New Roman"/>
          <w:szCs w:val="24"/>
        </w:rPr>
        <w:t>Apcietinājuma piemērošana –13.rekomendācija</w:t>
      </w:r>
      <w:bookmarkEnd w:id="34"/>
    </w:p>
    <w:p w14:paraId="35ADB82D"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b/>
          <w:i/>
          <w:color w:val="000000" w:themeColor="text1"/>
          <w:sz w:val="24"/>
          <w:szCs w:val="24"/>
          <w:lang w:val="lv-LV"/>
        </w:rPr>
      </w:pPr>
    </w:p>
    <w:p w14:paraId="647F7714" w14:textId="64A346DC"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Šobrīd Latvijā informāciju par drošības līdzekļa “apcietinājums” piemērošanu krimināllietās pēc noziedzīga nodarījuma kvalifikācijas, kā arī par apcietinājuma termiņiem pirmstiesas procesā, personu, kurām piemērots apcietinājums, dzimumu un vecumu atsevišķi neapkopo. Informāciju par ar brīvības atņemšanu saistītajiem drošības līdzekļiem apkopo tikai pēc absolūtiem skaitļiem</w:t>
      </w:r>
      <w:r w:rsidR="00DF61E0" w:rsidRPr="00245600">
        <w:rPr>
          <w:rFonts w:ascii="Times New Roman" w:hAnsi="Times New Roman" w:cs="Times New Roman"/>
          <w:color w:val="000000" w:themeColor="text1"/>
          <w:sz w:val="24"/>
          <w:szCs w:val="24"/>
          <w:lang w:val="lv-LV"/>
        </w:rPr>
        <w:t xml:space="preserve"> (skatīt arī 6.pielikuma 1</w:t>
      </w:r>
      <w:r w:rsidR="00BD71A0" w:rsidRPr="00245600">
        <w:rPr>
          <w:rFonts w:ascii="Times New Roman" w:hAnsi="Times New Roman" w:cs="Times New Roman"/>
          <w:color w:val="000000" w:themeColor="text1"/>
          <w:sz w:val="24"/>
          <w:szCs w:val="24"/>
          <w:lang w:val="lv-LV"/>
        </w:rPr>
        <w:t>.tabulu</w:t>
      </w:r>
      <w:r w:rsidR="00DF61E0"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w:t>
      </w:r>
      <w:r w:rsidR="00065AAB" w:rsidRPr="00245600">
        <w:rPr>
          <w:rFonts w:ascii="Times New Roman" w:hAnsi="Times New Roman" w:cs="Times New Roman"/>
          <w:color w:val="000000" w:themeColor="text1"/>
          <w:sz w:val="24"/>
          <w:szCs w:val="24"/>
          <w:lang w:val="lv-LV"/>
        </w:rPr>
        <w:t>Salīdzinājumā</w:t>
      </w:r>
      <w:r w:rsidRPr="00245600">
        <w:rPr>
          <w:rFonts w:ascii="Times New Roman" w:hAnsi="Times New Roman" w:cs="Times New Roman"/>
          <w:color w:val="000000" w:themeColor="text1"/>
          <w:sz w:val="24"/>
          <w:szCs w:val="24"/>
          <w:lang w:val="lv-LV"/>
        </w:rPr>
        <w:t xml:space="preserve"> ar 2014.</w:t>
      </w:r>
      <w:r w:rsidR="00065AA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gadu, 2019.</w:t>
      </w:r>
      <w:r w:rsidR="00DF5C39">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gadā</w:t>
      </w:r>
      <w:r w:rsidR="009452FC" w:rsidRPr="00245600">
        <w:rPr>
          <w:rFonts w:ascii="Times New Roman" w:hAnsi="Times New Roman" w:cs="Times New Roman"/>
          <w:color w:val="000000" w:themeColor="text1"/>
          <w:sz w:val="24"/>
          <w:szCs w:val="24"/>
          <w:lang w:val="lv-LV"/>
        </w:rPr>
        <w:t xml:space="preserve"> personu, kurām piemērots apcietinājums,</w:t>
      </w:r>
      <w:r w:rsidR="00DF61E0" w:rsidRPr="00245600">
        <w:rPr>
          <w:rFonts w:ascii="Times New Roman" w:hAnsi="Times New Roman" w:cs="Times New Roman"/>
          <w:color w:val="000000" w:themeColor="text1"/>
          <w:sz w:val="24"/>
          <w:szCs w:val="24"/>
          <w:lang w:val="lv-LV"/>
        </w:rPr>
        <w:t xml:space="preserve"> kopējais skaits samazinājies par 64% (2014.gadā – 1469; 2019. gadā – 949 apcietināto), apcietināto sieviešu skaits salīdzinājumā ar 2017. gadu pieaudzis par </w:t>
      </w:r>
      <w:r w:rsidR="00065AAB" w:rsidRPr="00245600">
        <w:rPr>
          <w:rFonts w:ascii="Times New Roman" w:hAnsi="Times New Roman" w:cs="Times New Roman"/>
          <w:color w:val="000000" w:themeColor="text1"/>
          <w:sz w:val="24"/>
          <w:szCs w:val="24"/>
          <w:lang w:val="lv-LV"/>
        </w:rPr>
        <w:t>30% (2017.gadā – 50; 2019. gadā </w:t>
      </w:r>
      <w:r w:rsidR="00DF61E0" w:rsidRPr="00245600">
        <w:rPr>
          <w:rFonts w:ascii="Times New Roman" w:hAnsi="Times New Roman" w:cs="Times New Roman"/>
          <w:color w:val="000000" w:themeColor="text1"/>
          <w:sz w:val="24"/>
          <w:szCs w:val="24"/>
          <w:lang w:val="lv-LV"/>
        </w:rPr>
        <w:t>– 65</w:t>
      </w:r>
      <w:r w:rsidR="00065AAB" w:rsidRPr="00245600">
        <w:rPr>
          <w:rFonts w:ascii="Times New Roman" w:hAnsi="Times New Roman" w:cs="Times New Roman"/>
          <w:color w:val="000000" w:themeColor="text1"/>
          <w:sz w:val="24"/>
          <w:szCs w:val="24"/>
          <w:lang w:val="lv-LV"/>
        </w:rPr>
        <w:t xml:space="preserve"> apcietinātās</w:t>
      </w:r>
      <w:r w:rsidR="00DF61E0" w:rsidRPr="00245600">
        <w:rPr>
          <w:rFonts w:ascii="Times New Roman" w:hAnsi="Times New Roman" w:cs="Times New Roman"/>
          <w:color w:val="000000" w:themeColor="text1"/>
          <w:sz w:val="24"/>
          <w:szCs w:val="24"/>
          <w:lang w:val="lv-LV"/>
        </w:rPr>
        <w:t>), apcietināto vīriešu skaits samazinājies par aptuveni 11,6% (2017.</w:t>
      </w:r>
      <w:r w:rsidR="00065AAB" w:rsidRPr="00245600">
        <w:rPr>
          <w:rFonts w:ascii="Times New Roman" w:hAnsi="Times New Roman" w:cs="Times New Roman"/>
          <w:color w:val="000000" w:themeColor="text1"/>
          <w:sz w:val="24"/>
          <w:szCs w:val="24"/>
          <w:lang w:val="lv-LV"/>
        </w:rPr>
        <w:t xml:space="preserve"> </w:t>
      </w:r>
      <w:r w:rsidR="00DF61E0" w:rsidRPr="00245600">
        <w:rPr>
          <w:rFonts w:ascii="Times New Roman" w:hAnsi="Times New Roman" w:cs="Times New Roman"/>
          <w:color w:val="000000" w:themeColor="text1"/>
          <w:sz w:val="24"/>
          <w:szCs w:val="24"/>
          <w:lang w:val="lv-LV"/>
        </w:rPr>
        <w:t>gadā -1001; 2019.gadā – 884</w:t>
      </w:r>
      <w:r w:rsidR="00065AAB" w:rsidRPr="00245600">
        <w:rPr>
          <w:rFonts w:ascii="Times New Roman" w:hAnsi="Times New Roman" w:cs="Times New Roman"/>
          <w:color w:val="000000" w:themeColor="text1"/>
          <w:sz w:val="24"/>
          <w:szCs w:val="24"/>
          <w:lang w:val="lv-LV"/>
        </w:rPr>
        <w:t xml:space="preserve"> apcietinātais</w:t>
      </w:r>
      <w:r w:rsidR="00DF61E0" w:rsidRPr="00245600">
        <w:rPr>
          <w:rFonts w:ascii="Times New Roman" w:hAnsi="Times New Roman" w:cs="Times New Roman"/>
          <w:color w:val="000000" w:themeColor="text1"/>
          <w:sz w:val="24"/>
          <w:szCs w:val="24"/>
          <w:lang w:val="lv-LV"/>
        </w:rPr>
        <w:t xml:space="preserve">). Latvijā </w:t>
      </w:r>
      <w:r w:rsidRPr="00245600">
        <w:rPr>
          <w:rFonts w:ascii="Times New Roman" w:hAnsi="Times New Roman" w:cs="Times New Roman"/>
          <w:color w:val="000000" w:themeColor="text1"/>
          <w:sz w:val="24"/>
          <w:szCs w:val="24"/>
          <w:lang w:val="lv-LV"/>
        </w:rPr>
        <w:t xml:space="preserve">atsevišķi neapkopo informāciju par gadījumiem, kad prokurors uzsācis procesu medicīniska rakstura piespiedu līdzekļu noteikšanai. </w:t>
      </w:r>
      <w:r w:rsidR="00065AAB" w:rsidRPr="00245600">
        <w:rPr>
          <w:rFonts w:ascii="Times New Roman" w:hAnsi="Times New Roman" w:cs="Times New Roman"/>
          <w:color w:val="000000" w:themeColor="text1"/>
          <w:sz w:val="24"/>
          <w:szCs w:val="24"/>
          <w:lang w:val="lv-LV"/>
        </w:rPr>
        <w:t>Statistiku</w:t>
      </w:r>
      <w:r w:rsidRPr="00245600">
        <w:rPr>
          <w:rFonts w:ascii="Times New Roman" w:hAnsi="Times New Roman" w:cs="Times New Roman"/>
          <w:color w:val="000000" w:themeColor="text1"/>
          <w:sz w:val="24"/>
          <w:szCs w:val="24"/>
          <w:lang w:val="lv-LV"/>
        </w:rPr>
        <w:t xml:space="preserve"> par tiesai nosūtīto krimināllietu skaitu medicīniska rakstura piespiedu līdzekļu noteikšanai skatīt 6.</w:t>
      </w:r>
      <w:r w:rsidR="00065AA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pielikuma </w:t>
      </w:r>
      <w:r w:rsidR="00BD71A0" w:rsidRPr="00245600">
        <w:rPr>
          <w:rFonts w:ascii="Times New Roman" w:hAnsi="Times New Roman" w:cs="Times New Roman"/>
          <w:color w:val="000000" w:themeColor="text1"/>
          <w:sz w:val="24"/>
          <w:szCs w:val="24"/>
          <w:lang w:val="lv-LV"/>
        </w:rPr>
        <w:t>2</w:t>
      </w:r>
      <w:r w:rsidRPr="00245600">
        <w:rPr>
          <w:rFonts w:ascii="Times New Roman" w:hAnsi="Times New Roman" w:cs="Times New Roman"/>
          <w:color w:val="000000" w:themeColor="text1"/>
          <w:sz w:val="24"/>
          <w:szCs w:val="24"/>
          <w:lang w:val="lv-LV"/>
        </w:rPr>
        <w:t>.</w:t>
      </w:r>
      <w:r w:rsidR="00065AA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tabulā, bet statistiku par personām, kuras 2019.</w:t>
      </w:r>
      <w:r w:rsidR="00DF5C39">
        <w:rPr>
          <w:rFonts w:ascii="Times New Roman" w:hAnsi="Times New Roman" w:cs="Times New Roman"/>
          <w:color w:val="000000" w:themeColor="text1"/>
          <w:sz w:val="24"/>
          <w:szCs w:val="24"/>
          <w:lang w:val="lv-LV"/>
        </w:rPr>
        <w:t> </w:t>
      </w:r>
      <w:r w:rsidRPr="00245600">
        <w:rPr>
          <w:rFonts w:ascii="Times New Roman" w:hAnsi="Times New Roman" w:cs="Times New Roman"/>
          <w:color w:val="000000" w:themeColor="text1"/>
          <w:sz w:val="24"/>
          <w:szCs w:val="24"/>
          <w:lang w:val="lv-LV"/>
        </w:rPr>
        <w:t>gadā ieslodzītas skatīt 7.</w:t>
      </w:r>
      <w:r w:rsidR="00065AA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1.-6.</w:t>
      </w:r>
      <w:r w:rsidR="00065AA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diagrammā.</w:t>
      </w:r>
      <w:r w:rsidR="009452FC" w:rsidRPr="00245600">
        <w:rPr>
          <w:rFonts w:ascii="Times New Roman" w:hAnsi="Times New Roman" w:cs="Times New Roman"/>
          <w:color w:val="000000" w:themeColor="text1"/>
          <w:sz w:val="24"/>
          <w:szCs w:val="24"/>
          <w:lang w:val="lv-LV"/>
        </w:rPr>
        <w:t xml:space="preserve"> 2019. gadā ieslodzījuma </w:t>
      </w:r>
      <w:r w:rsidR="00065AAB" w:rsidRPr="00245600">
        <w:rPr>
          <w:rFonts w:ascii="Times New Roman" w:hAnsi="Times New Roman" w:cs="Times New Roman"/>
          <w:color w:val="000000" w:themeColor="text1"/>
          <w:sz w:val="24"/>
          <w:szCs w:val="24"/>
          <w:lang w:val="lv-LV"/>
        </w:rPr>
        <w:t>vietās atradās 15 nepilngadīgie</w:t>
      </w:r>
      <w:r w:rsidR="009452FC" w:rsidRPr="00245600">
        <w:rPr>
          <w:rFonts w:ascii="Times New Roman" w:hAnsi="Times New Roman" w:cs="Times New Roman"/>
          <w:color w:val="000000" w:themeColor="text1"/>
          <w:sz w:val="24"/>
          <w:szCs w:val="24"/>
          <w:lang w:val="lv-LV"/>
        </w:rPr>
        <w:t>, kam piemērots drošības līdzeklis apcietinājums.</w:t>
      </w:r>
    </w:p>
    <w:p w14:paraId="09082737"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18D52081" w14:textId="76FF9A66"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shd w:val="clear" w:color="auto" w:fill="FFFFFF"/>
          <w:lang w:val="lv-LV"/>
        </w:rPr>
      </w:pPr>
      <w:r w:rsidRPr="00245600">
        <w:rPr>
          <w:rFonts w:ascii="Times New Roman" w:hAnsi="Times New Roman" w:cs="Times New Roman"/>
          <w:color w:val="000000" w:themeColor="text1"/>
          <w:sz w:val="24"/>
          <w:szCs w:val="24"/>
          <w:lang w:val="lv-LV"/>
        </w:rPr>
        <w:t>Personai ir tiesības pārsūdzēt izmeklēšanas tiesneša lēmumu, ar kuru viņai piemērots ar brīvības atņemšanu saistīts piespiedu līdzeklis, tajā skaitā ievietošana ārstniecības iestādē ekspertīzes izdarīšanai. Tāpat persona</w:t>
      </w:r>
      <w:r w:rsidR="00065AAB"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tās pārstāvis</w:t>
      </w:r>
      <w:r w:rsidR="00065AAB" w:rsidRPr="00245600">
        <w:rPr>
          <w:rFonts w:ascii="Times New Roman" w:hAnsi="Times New Roman" w:cs="Times New Roman"/>
          <w:color w:val="000000" w:themeColor="text1"/>
          <w:sz w:val="24"/>
          <w:szCs w:val="24"/>
          <w:lang w:val="lv-LV"/>
        </w:rPr>
        <w:t xml:space="preserve"> vai</w:t>
      </w:r>
      <w:r w:rsidRPr="00245600">
        <w:rPr>
          <w:rFonts w:ascii="Times New Roman" w:hAnsi="Times New Roman" w:cs="Times New Roman"/>
          <w:color w:val="000000" w:themeColor="text1"/>
          <w:sz w:val="24"/>
          <w:szCs w:val="24"/>
          <w:lang w:val="lv-LV"/>
        </w:rPr>
        <w:t xml:space="preserve"> aizstāvis var jebkurā laikā vērsties ar lūgumu pie izmeklēšanas tiesneša, lai viņš izvērtē iepriekš minētā piespiedu līdzekļa turpmākas piemērošanas nepieciešamību. Ja gadījumā persona, tās pārstāvis vai aizstāvis divu mēnešu laikā nav vērsies pie izmeklēšanas tiesneša ar attiecīgu lūgumu, šādu izvērtējumu izmeklēšanas tiesnesis veic bez iesnieguma. </w:t>
      </w:r>
      <w:bookmarkStart w:id="35" w:name="_Hlk36721712"/>
      <w:r w:rsidRPr="00245600">
        <w:rPr>
          <w:rFonts w:ascii="Times New Roman" w:hAnsi="Times New Roman" w:cs="Times New Roman"/>
          <w:i/>
          <w:color w:val="000000" w:themeColor="text1"/>
          <w:sz w:val="24"/>
          <w:szCs w:val="24"/>
          <w:lang w:val="lv-LV"/>
        </w:rPr>
        <w:t>KPL</w:t>
      </w:r>
      <w:r w:rsidRPr="00245600">
        <w:rPr>
          <w:rFonts w:ascii="Times New Roman" w:hAnsi="Times New Roman" w:cs="Times New Roman"/>
          <w:color w:val="000000" w:themeColor="text1"/>
          <w:sz w:val="24"/>
          <w:szCs w:val="24"/>
          <w:lang w:val="lv-LV"/>
        </w:rPr>
        <w:t xml:space="preserve"> nav noteikts, ka procesa virzītāja lēmums par procesa turpināšanu medicīniska rakstura piespiedu līdzekļu piemērošanai </w:t>
      </w:r>
      <w:bookmarkStart w:id="36" w:name="_Hlk36721731"/>
      <w:bookmarkEnd w:id="35"/>
      <w:r w:rsidRPr="00245600">
        <w:rPr>
          <w:rFonts w:ascii="Times New Roman" w:hAnsi="Times New Roman" w:cs="Times New Roman"/>
          <w:color w:val="000000" w:themeColor="text1"/>
          <w:sz w:val="24"/>
          <w:szCs w:val="24"/>
          <w:lang w:val="lv-LV"/>
        </w:rPr>
        <w:t>nav pārsūdzams. Savukārt personas viedoklis tiek uzklausīts vienīgi tad, ja saskaņā ar ekspertīzes atzinumu persona var piedalīties izmeklēšanas darbību veikšanā pirmstiesas procesā.</w:t>
      </w:r>
      <w:bookmarkEnd w:id="36"/>
    </w:p>
    <w:p w14:paraId="434CBF31"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shd w:val="clear" w:color="auto" w:fill="FFFFFF"/>
          <w:lang w:val="lv-LV"/>
        </w:rPr>
      </w:pPr>
    </w:p>
    <w:p w14:paraId="724F9BD5" w14:textId="3CFDB542" w:rsidR="00A938D1" w:rsidRPr="00245600" w:rsidRDefault="00A938D1" w:rsidP="00FC70E2">
      <w:pPr>
        <w:pStyle w:val="Heading2"/>
        <w:ind w:hanging="284"/>
        <w:rPr>
          <w:rFonts w:cs="Times New Roman"/>
          <w:szCs w:val="24"/>
          <w:shd w:val="clear" w:color="auto" w:fill="FFFFFF"/>
        </w:rPr>
      </w:pPr>
      <w:bookmarkStart w:id="37" w:name="_Toc87359299"/>
      <w:r w:rsidRPr="00245600">
        <w:rPr>
          <w:rFonts w:cs="Times New Roman"/>
          <w:szCs w:val="24"/>
          <w:shd w:val="clear" w:color="auto" w:fill="FFFFFF"/>
        </w:rPr>
        <w:t>Izmaiņas tiesiskajā regulējumā –13.rekomendācija</w:t>
      </w:r>
      <w:bookmarkEnd w:id="37"/>
    </w:p>
    <w:p w14:paraId="731A1CD5"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shd w:val="clear" w:color="auto" w:fill="FFFFFF"/>
          <w:lang w:val="lv-LV"/>
        </w:rPr>
      </w:pPr>
    </w:p>
    <w:p w14:paraId="4BD10B4B" w14:textId="5276DF0E" w:rsidR="00A938D1" w:rsidRPr="00245600" w:rsidRDefault="00A938D1" w:rsidP="00FC70E2">
      <w:pPr>
        <w:pStyle w:val="CommentText"/>
        <w:numPr>
          <w:ilvl w:val="0"/>
          <w:numId w:val="1"/>
        </w:numPr>
        <w:spacing w:after="0"/>
        <w:ind w:left="0" w:right="-341"/>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shd w:val="clear" w:color="auto" w:fill="FFFFFF"/>
        </w:rPr>
        <w:t xml:space="preserve">2016. gadā grozīts </w:t>
      </w:r>
      <w:r w:rsidRPr="00245600">
        <w:rPr>
          <w:rFonts w:ascii="Times New Roman" w:hAnsi="Times New Roman" w:cs="Times New Roman"/>
          <w:i/>
          <w:color w:val="000000" w:themeColor="text1"/>
          <w:sz w:val="24"/>
          <w:szCs w:val="24"/>
          <w:shd w:val="clear" w:color="auto" w:fill="FFFFFF"/>
        </w:rPr>
        <w:t>KPL</w:t>
      </w:r>
      <w:r w:rsidRPr="00245600">
        <w:rPr>
          <w:rFonts w:ascii="Times New Roman" w:hAnsi="Times New Roman" w:cs="Times New Roman"/>
          <w:color w:val="000000" w:themeColor="text1"/>
          <w:sz w:val="24"/>
          <w:szCs w:val="24"/>
          <w:shd w:val="clear" w:color="auto" w:fill="FFFFFF"/>
        </w:rPr>
        <w:t xml:space="preserve"> 267.</w:t>
      </w:r>
      <w:r w:rsidR="00065AAB" w:rsidRPr="00245600">
        <w:rPr>
          <w:rFonts w:ascii="Times New Roman" w:hAnsi="Times New Roman" w:cs="Times New Roman"/>
          <w:color w:val="000000" w:themeColor="text1"/>
          <w:sz w:val="24"/>
          <w:szCs w:val="24"/>
          <w:shd w:val="clear" w:color="auto" w:fill="FFFFFF"/>
        </w:rPr>
        <w:t xml:space="preserve"> </w:t>
      </w:r>
      <w:r w:rsidRPr="00245600">
        <w:rPr>
          <w:rFonts w:ascii="Times New Roman" w:hAnsi="Times New Roman" w:cs="Times New Roman"/>
          <w:color w:val="000000" w:themeColor="text1"/>
          <w:sz w:val="24"/>
          <w:szCs w:val="24"/>
          <w:shd w:val="clear" w:color="auto" w:fill="FFFFFF"/>
        </w:rPr>
        <w:t xml:space="preserve">pants, nosakot, ka aizturēšana ir pamats personas tiesību ierobežošanai un ļauj turēt personu speciāli aprīkotās policijas telpās, nosakot tikšanās un sazināšanās ierobežojumus, izņemot tikšanos ar aizstāvi, bet ārvalstniekam - arī ar savas valsts diplomātiskās vai konsulārās pārstāvniecības pārstāvi. Tam nav nepieciešams izmeklēšanas tiesneša vai tiesas lēmums. </w:t>
      </w:r>
      <w:r w:rsidR="00DF4E0F" w:rsidRPr="00245600">
        <w:rPr>
          <w:rFonts w:ascii="Times New Roman" w:hAnsi="Times New Roman" w:cs="Times New Roman"/>
          <w:color w:val="000000" w:themeColor="text1"/>
          <w:sz w:val="24"/>
          <w:szCs w:val="24"/>
          <w:shd w:val="clear" w:color="auto" w:fill="FFFFFF"/>
        </w:rPr>
        <w:t xml:space="preserve">Kopš 2018. gada 1. septembra </w:t>
      </w:r>
      <w:r w:rsidR="00DF4E0F" w:rsidRPr="00245600">
        <w:rPr>
          <w:rFonts w:ascii="Times New Roman" w:hAnsi="Times New Roman" w:cs="Times New Roman"/>
          <w:i/>
          <w:color w:val="000000" w:themeColor="text1"/>
          <w:sz w:val="24"/>
          <w:szCs w:val="24"/>
          <w:shd w:val="clear" w:color="auto" w:fill="FFFFFF"/>
        </w:rPr>
        <w:t>KPL</w:t>
      </w:r>
      <w:r w:rsidR="00DF4E0F" w:rsidRPr="00245600">
        <w:rPr>
          <w:rFonts w:ascii="Times New Roman" w:hAnsi="Times New Roman" w:cs="Times New Roman"/>
          <w:color w:val="000000" w:themeColor="text1"/>
          <w:sz w:val="24"/>
          <w:szCs w:val="24"/>
          <w:shd w:val="clear" w:color="auto" w:fill="FFFFFF"/>
        </w:rPr>
        <w:t xml:space="preserve"> 268. pants noteic, ka gadījumā, ja aizturētais atzīts par aizdomās turēto vai apsūdzēto, tad, lai nodrošinātu viņa nogādāšanu pie prokurora vai uz tiesu kriminālprocesa pabeigšanai, persona var atrasties īslaicīgās aizturēšanas vietā, ievērojot noteikto 48 stundu ierobežojumu no faktiskās aizturēšanas brīža. 2020.gadā </w:t>
      </w:r>
      <w:r w:rsidRPr="00245600">
        <w:rPr>
          <w:rFonts w:ascii="Times New Roman" w:hAnsi="Times New Roman" w:cs="Times New Roman"/>
          <w:color w:val="000000" w:themeColor="text1"/>
          <w:sz w:val="24"/>
          <w:szCs w:val="24"/>
          <w:shd w:val="clear" w:color="auto" w:fill="FFFFFF"/>
        </w:rPr>
        <w:t xml:space="preserve">grozīts arī </w:t>
      </w:r>
      <w:r w:rsidRPr="00245600">
        <w:rPr>
          <w:rFonts w:ascii="Times New Roman" w:hAnsi="Times New Roman" w:cs="Times New Roman"/>
          <w:i/>
          <w:color w:val="000000" w:themeColor="text1"/>
          <w:sz w:val="24"/>
          <w:szCs w:val="24"/>
          <w:shd w:val="clear" w:color="auto" w:fill="FFFFFF"/>
        </w:rPr>
        <w:t>KPL</w:t>
      </w:r>
      <w:r w:rsidRPr="00245600">
        <w:rPr>
          <w:rFonts w:ascii="Times New Roman" w:hAnsi="Times New Roman" w:cs="Times New Roman"/>
          <w:color w:val="000000" w:themeColor="text1"/>
          <w:sz w:val="24"/>
          <w:szCs w:val="24"/>
          <w:shd w:val="clear" w:color="auto" w:fill="FFFFFF"/>
        </w:rPr>
        <w:t xml:space="preserve"> 271.</w:t>
      </w:r>
      <w:r w:rsidR="00065AAB" w:rsidRPr="00245600">
        <w:rPr>
          <w:rFonts w:ascii="Times New Roman" w:hAnsi="Times New Roman" w:cs="Times New Roman"/>
          <w:color w:val="000000" w:themeColor="text1"/>
          <w:sz w:val="24"/>
          <w:szCs w:val="24"/>
          <w:shd w:val="clear" w:color="auto" w:fill="FFFFFF"/>
        </w:rPr>
        <w:t xml:space="preserve"> </w:t>
      </w:r>
      <w:r w:rsidRPr="00245600">
        <w:rPr>
          <w:rFonts w:ascii="Times New Roman" w:hAnsi="Times New Roman" w:cs="Times New Roman"/>
          <w:color w:val="000000" w:themeColor="text1"/>
          <w:sz w:val="24"/>
          <w:szCs w:val="24"/>
          <w:shd w:val="clear" w:color="auto" w:fill="FFFFFF"/>
        </w:rPr>
        <w:t xml:space="preserve">pants, nosakot, ka </w:t>
      </w:r>
      <w:r w:rsidR="00DF4E0F" w:rsidRPr="00245600">
        <w:rPr>
          <w:rFonts w:ascii="Times New Roman" w:hAnsi="Times New Roman" w:cs="Times New Roman"/>
          <w:color w:val="000000" w:themeColor="text1"/>
          <w:sz w:val="24"/>
          <w:szCs w:val="24"/>
        </w:rPr>
        <w:t xml:space="preserve">apcietinātajam </w:t>
      </w:r>
      <w:r w:rsidR="00065AAB" w:rsidRPr="00245600">
        <w:rPr>
          <w:rFonts w:ascii="Times New Roman" w:hAnsi="Times New Roman" w:cs="Times New Roman"/>
          <w:color w:val="000000" w:themeColor="text1"/>
          <w:sz w:val="24"/>
          <w:szCs w:val="24"/>
        </w:rPr>
        <w:t xml:space="preserve">ar procesa virzītāja atļauju, ko paziņo apcietinātajam un ieslodzījuma vietai, </w:t>
      </w:r>
      <w:r w:rsidR="00DF4E0F" w:rsidRPr="00245600">
        <w:rPr>
          <w:rFonts w:ascii="Times New Roman" w:hAnsi="Times New Roman" w:cs="Times New Roman"/>
          <w:color w:val="000000" w:themeColor="text1"/>
          <w:sz w:val="24"/>
          <w:szCs w:val="24"/>
        </w:rPr>
        <w:lastRenderedPageBreak/>
        <w:t xml:space="preserve">ir tiesības tikties un sazināties ar citām personām. Pirmstiesas procesā procesa virzītāja lēmums par atteikumu apcietinātajam tikties un sazināties ar citām personām ir pārsūdzams izmeklēšanas tiesnesim. Procesa virzītāja atļauja nav nepieciešama, lai tiktos ar aizstāvi, ar kuru ir noslēgta vienošanās konkrētajā kriminālprocesā vai kurš sniedz valsts nodrošināto juridisko palīdzību konkrētajā kriminālprocesā, ārvalstnieka valsts diplomātiskās vai konsulārās pārstāvniecības pārstāvi vai īpašajā likumā, kas nosaka apcietinājumā turēšanas kārtību, noteiktajām personām. </w:t>
      </w:r>
      <w:r w:rsidR="00D74989" w:rsidRPr="00245600">
        <w:rPr>
          <w:rFonts w:ascii="Times New Roman" w:eastAsia="Times New Roman" w:hAnsi="Times New Roman" w:cs="Times New Roman"/>
          <w:color w:val="000000" w:themeColor="text1"/>
          <w:sz w:val="24"/>
          <w:szCs w:val="24"/>
        </w:rPr>
        <w:t>2021.gadā spēkā stājās grozījumi KPL 271.panta trešajā daļā, normu papildinot ar regulējumu, ka procesa virzītājs, lai nodrošinātu kriminālprocesa mērķa sasniegšanu, var pieņemt lēmumu par tikšanās un saziņas ierobežojumiem ar īpašajā likumā, kas nosaka apcietinājumā turēšanas kārtību, noteiktajām personām. Procesa virzītāja lēmums par tikšanās un saziņas ierobežojumiem ir pārsūdzams izmeklēšanas tiesnesim. Sūdzības iesniegšana neaptur lēmuma izpildi.</w:t>
      </w:r>
    </w:p>
    <w:p w14:paraId="2DAB1616"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shd w:val="clear" w:color="auto" w:fill="FFFFFF"/>
          <w:lang w:val="lv-LV"/>
        </w:rPr>
      </w:pPr>
    </w:p>
    <w:p w14:paraId="7273995C" w14:textId="7CBF1976" w:rsidR="00AA536E" w:rsidRDefault="00A938D1" w:rsidP="00AA536E">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shd w:val="clear" w:color="auto" w:fill="FFFFFF"/>
          <w:lang w:val="lv-LV"/>
        </w:rPr>
        <w:t xml:space="preserve">Lai ieviestu </w:t>
      </w:r>
      <w:r w:rsidRPr="00245600">
        <w:rPr>
          <w:rFonts w:ascii="Times New Roman" w:hAnsi="Times New Roman" w:cs="Times New Roman"/>
          <w:i/>
          <w:color w:val="000000" w:themeColor="text1"/>
          <w:sz w:val="24"/>
          <w:szCs w:val="24"/>
          <w:shd w:val="clear" w:color="auto" w:fill="FFFFFF"/>
          <w:lang w:val="lv-LV"/>
        </w:rPr>
        <w:t>Eiropas Parlamenta un Padomes Direktīvu (ES) 2016/800 par procesuālajām garantijām bērniem, kuri ir aizdomās turētie vai apsūdzētie kriminālprocesā prasības</w:t>
      </w:r>
      <w:r w:rsidRPr="00245600">
        <w:rPr>
          <w:rFonts w:ascii="Times New Roman" w:hAnsi="Times New Roman" w:cs="Times New Roman"/>
          <w:color w:val="000000" w:themeColor="text1"/>
          <w:sz w:val="24"/>
          <w:szCs w:val="24"/>
          <w:shd w:val="clear" w:color="auto" w:fill="FFFFFF"/>
          <w:lang w:val="lv-LV"/>
        </w:rPr>
        <w:t xml:space="preserve">, </w:t>
      </w:r>
      <w:r w:rsidRPr="00245600">
        <w:rPr>
          <w:rFonts w:ascii="Times New Roman" w:hAnsi="Times New Roman" w:cs="Times New Roman"/>
          <w:i/>
          <w:color w:val="000000" w:themeColor="text1"/>
          <w:sz w:val="24"/>
          <w:szCs w:val="24"/>
          <w:shd w:val="clear" w:color="auto" w:fill="FFFFFF"/>
          <w:lang w:val="lv-LV"/>
        </w:rPr>
        <w:t>KPL</w:t>
      </w:r>
      <w:r w:rsidRPr="00245600">
        <w:rPr>
          <w:rFonts w:ascii="Times New Roman" w:hAnsi="Times New Roman" w:cs="Times New Roman"/>
          <w:color w:val="000000" w:themeColor="text1"/>
          <w:sz w:val="24"/>
          <w:szCs w:val="24"/>
          <w:shd w:val="clear" w:color="auto" w:fill="FFFFFF"/>
          <w:lang w:val="lv-LV"/>
        </w:rPr>
        <w:t xml:space="preserve"> 244. pantā ietvēra pamatprincipu, kas paredz nepilngadīgajam apcietinājuma piemērošanu tikai kā galējas nepieciešamības līdzekli, izvērtējot citu drošības līdzekļu piemērošanu. Izvēloties nepilngadīgajam drošības līdzekli, kas saistīts ar brīvības atņemšanu, ņem vērā nepilngadīgā vecumu un iespējamos riskus attiecībā uz nepilngadīgā fizisko, garīgo un sociālo attīstību, kā arī spēju iekļauties atpakaļ sabiedrībā.</w:t>
      </w:r>
      <w:r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shd w:val="clear" w:color="auto" w:fill="FFFFFF"/>
          <w:lang w:val="lv-LV"/>
        </w:rPr>
        <w:t xml:space="preserve">Tāpat papildināts </w:t>
      </w:r>
      <w:r w:rsidRPr="00245600">
        <w:rPr>
          <w:rFonts w:ascii="Times New Roman" w:hAnsi="Times New Roman" w:cs="Times New Roman"/>
          <w:i/>
          <w:color w:val="000000" w:themeColor="text1"/>
          <w:sz w:val="24"/>
          <w:szCs w:val="24"/>
          <w:shd w:val="clear" w:color="auto" w:fill="FFFFFF"/>
          <w:lang w:val="lv-LV"/>
        </w:rPr>
        <w:t>KPL</w:t>
      </w:r>
      <w:r w:rsidRPr="00245600">
        <w:rPr>
          <w:rFonts w:ascii="Times New Roman" w:hAnsi="Times New Roman" w:cs="Times New Roman"/>
          <w:color w:val="000000" w:themeColor="text1"/>
          <w:sz w:val="24"/>
          <w:szCs w:val="24"/>
          <w:shd w:val="clear" w:color="auto" w:fill="FFFFFF"/>
          <w:lang w:val="lv-LV"/>
        </w:rPr>
        <w:t xml:space="preserve"> 60.</w:t>
      </w:r>
      <w:r w:rsidRPr="00245600">
        <w:rPr>
          <w:rFonts w:ascii="Times New Roman" w:hAnsi="Times New Roman" w:cs="Times New Roman"/>
          <w:color w:val="000000" w:themeColor="text1"/>
          <w:sz w:val="24"/>
          <w:szCs w:val="24"/>
          <w:shd w:val="clear" w:color="auto" w:fill="FFFFFF"/>
          <w:vertAlign w:val="superscript"/>
          <w:lang w:val="lv-LV"/>
        </w:rPr>
        <w:t>2</w:t>
      </w:r>
      <w:r w:rsidRPr="00245600">
        <w:rPr>
          <w:rFonts w:ascii="Times New Roman" w:hAnsi="Times New Roman" w:cs="Times New Roman"/>
          <w:color w:val="000000" w:themeColor="text1"/>
          <w:sz w:val="24"/>
          <w:szCs w:val="24"/>
          <w:shd w:val="clear" w:color="auto" w:fill="FFFFFF"/>
          <w:lang w:val="lv-LV"/>
        </w:rPr>
        <w:t xml:space="preserve"> pants, nosakot, ka aizturētajam, kā arī aizdomās turētajam vai apsūdzētajam, kuram piemēro ar brīvības atņemšanu saistītu drošības līdzekli, ir tiesības saņemt informāciju par tiesībām uz veselības aprūpi. </w:t>
      </w:r>
    </w:p>
    <w:p w14:paraId="4A40C45E" w14:textId="77777777" w:rsidR="00AA536E" w:rsidRPr="00AA536E" w:rsidRDefault="00AA536E" w:rsidP="00AA536E">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1CA430A9" w14:textId="6C1F6C9B" w:rsidR="00A938D1" w:rsidRPr="00245600" w:rsidRDefault="00A938D1" w:rsidP="00FC70E2">
      <w:pPr>
        <w:pStyle w:val="Heading2"/>
        <w:ind w:hanging="426"/>
        <w:rPr>
          <w:rFonts w:cs="Times New Roman"/>
          <w:szCs w:val="24"/>
        </w:rPr>
      </w:pPr>
      <w:bookmarkStart w:id="38" w:name="_Toc87359300"/>
      <w:r w:rsidRPr="00245600">
        <w:rPr>
          <w:rFonts w:cs="Times New Roman"/>
          <w:szCs w:val="24"/>
        </w:rPr>
        <w:t>Medicīniska rakstura piespiedu līdzekļi –16.rekomendācija</w:t>
      </w:r>
      <w:bookmarkEnd w:id="38"/>
    </w:p>
    <w:p w14:paraId="61EB8F5F"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79372D7D" w14:textId="62A265FD" w:rsidR="00653C56" w:rsidRPr="00245600" w:rsidRDefault="00A938D1" w:rsidP="00B66F01">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shd w:val="clear" w:color="auto" w:fill="FFFFFF"/>
          <w:lang w:val="lv-LV"/>
        </w:rPr>
        <w:t>2014. gad</w:t>
      </w:r>
      <w:r w:rsidR="00065AAB" w:rsidRPr="00245600">
        <w:rPr>
          <w:rFonts w:ascii="Times New Roman" w:hAnsi="Times New Roman" w:cs="Times New Roman"/>
          <w:color w:val="000000" w:themeColor="text1"/>
          <w:sz w:val="24"/>
          <w:szCs w:val="24"/>
          <w:shd w:val="clear" w:color="auto" w:fill="FFFFFF"/>
          <w:lang w:val="lv-LV"/>
        </w:rPr>
        <w:t>ā</w:t>
      </w:r>
      <w:r w:rsidRPr="00245600">
        <w:rPr>
          <w:rFonts w:ascii="Times New Roman" w:hAnsi="Times New Roman" w:cs="Times New Roman"/>
          <w:color w:val="000000" w:themeColor="text1"/>
          <w:sz w:val="24"/>
          <w:szCs w:val="24"/>
          <w:shd w:val="clear" w:color="auto" w:fill="FFFFFF"/>
          <w:lang w:val="lv-LV"/>
        </w:rPr>
        <w:t xml:space="preserve"> veiktas būtiskas izmaiņas normatīvajā regulējumā, kas saistīt</w:t>
      </w:r>
      <w:r w:rsidR="00065AAB" w:rsidRPr="00245600">
        <w:rPr>
          <w:rFonts w:ascii="Times New Roman" w:hAnsi="Times New Roman" w:cs="Times New Roman"/>
          <w:color w:val="000000" w:themeColor="text1"/>
          <w:sz w:val="24"/>
          <w:szCs w:val="24"/>
          <w:shd w:val="clear" w:color="auto" w:fill="FFFFFF"/>
          <w:lang w:val="lv-LV"/>
        </w:rPr>
        <w:t>a</w:t>
      </w:r>
      <w:r w:rsidRPr="00245600">
        <w:rPr>
          <w:rFonts w:ascii="Times New Roman" w:hAnsi="Times New Roman" w:cs="Times New Roman"/>
          <w:color w:val="000000" w:themeColor="text1"/>
          <w:sz w:val="24"/>
          <w:szCs w:val="24"/>
          <w:shd w:val="clear" w:color="auto" w:fill="FFFFFF"/>
          <w:lang w:val="lv-LV"/>
        </w:rPr>
        <w:t>s ar medicīniska rakstura piespiedu līdzekļu piemērošanu. Grozījumi veikti saskaņā ar Eiropas Cilvēktiesību tiesas spriedumu lietā “</w:t>
      </w:r>
      <w:r w:rsidRPr="00245600">
        <w:rPr>
          <w:rFonts w:ascii="Times New Roman" w:hAnsi="Times New Roman" w:cs="Times New Roman"/>
          <w:i/>
          <w:color w:val="000000" w:themeColor="text1"/>
          <w:sz w:val="24"/>
          <w:szCs w:val="24"/>
          <w:shd w:val="clear" w:color="auto" w:fill="FFFFFF"/>
          <w:lang w:val="lv-LV"/>
        </w:rPr>
        <w:t>Beiere pret Latviju</w:t>
      </w:r>
      <w:r w:rsidRPr="00245600">
        <w:rPr>
          <w:rFonts w:ascii="Times New Roman" w:hAnsi="Times New Roman" w:cs="Times New Roman"/>
          <w:color w:val="000000" w:themeColor="text1"/>
          <w:sz w:val="24"/>
          <w:szCs w:val="24"/>
          <w:shd w:val="clear" w:color="auto" w:fill="FFFFFF"/>
          <w:lang w:val="lv-LV"/>
        </w:rPr>
        <w:t>” un attiecas uz medicīniska rakstura piespiedu līdzekļu grozīšanu gadījumā, ja persona vairs nav bīstama sabiedrībai</w:t>
      </w:r>
      <w:r w:rsidR="00065AAB" w:rsidRPr="00245600">
        <w:rPr>
          <w:rFonts w:ascii="Times New Roman" w:hAnsi="Times New Roman" w:cs="Times New Roman"/>
          <w:color w:val="000000" w:themeColor="text1"/>
          <w:sz w:val="24"/>
          <w:szCs w:val="24"/>
          <w:shd w:val="clear" w:color="auto" w:fill="FFFFFF"/>
          <w:lang w:val="lv-LV"/>
        </w:rPr>
        <w:t>,</w:t>
      </w:r>
      <w:r w:rsidRPr="00245600">
        <w:rPr>
          <w:rFonts w:ascii="Times New Roman" w:hAnsi="Times New Roman" w:cs="Times New Roman"/>
          <w:color w:val="000000" w:themeColor="text1"/>
          <w:sz w:val="24"/>
          <w:szCs w:val="24"/>
          <w:shd w:val="clear" w:color="auto" w:fill="FFFFFF"/>
          <w:lang w:val="lv-LV"/>
        </w:rPr>
        <w:t xml:space="preserve"> un gadījumā, ja persona nepilda tai noteikto medicīniska rakstura piespiedu līdzekli (</w:t>
      </w:r>
      <w:r w:rsidR="00065AAB" w:rsidRPr="00245600">
        <w:rPr>
          <w:rFonts w:ascii="Times New Roman" w:hAnsi="Times New Roman" w:cs="Times New Roman"/>
          <w:i/>
          <w:color w:val="000000" w:themeColor="text1"/>
          <w:sz w:val="24"/>
          <w:szCs w:val="24"/>
          <w:shd w:val="clear" w:color="auto" w:fill="FFFFFF"/>
          <w:lang w:val="lv-LV"/>
        </w:rPr>
        <w:t xml:space="preserve">KL </w:t>
      </w:r>
      <w:r w:rsidRPr="00245600">
        <w:rPr>
          <w:rFonts w:ascii="Times New Roman" w:hAnsi="Times New Roman" w:cs="Times New Roman"/>
          <w:color w:val="000000" w:themeColor="text1"/>
          <w:sz w:val="24"/>
          <w:szCs w:val="24"/>
          <w:shd w:val="clear" w:color="auto" w:fill="FFFFFF"/>
          <w:lang w:val="lv-LV"/>
        </w:rPr>
        <w:t xml:space="preserve">69. pants). Tāpat </w:t>
      </w:r>
      <w:r w:rsidR="00065AAB" w:rsidRPr="00245600">
        <w:rPr>
          <w:rFonts w:ascii="Times New Roman" w:hAnsi="Times New Roman" w:cs="Times New Roman"/>
          <w:i/>
          <w:color w:val="000000" w:themeColor="text1"/>
          <w:sz w:val="24"/>
          <w:szCs w:val="24"/>
          <w:shd w:val="clear" w:color="auto" w:fill="FFFFFF"/>
          <w:lang w:val="lv-LV"/>
        </w:rPr>
        <w:t>KL</w:t>
      </w:r>
      <w:r w:rsidR="00065AAB" w:rsidRPr="00245600">
        <w:rPr>
          <w:rFonts w:ascii="Times New Roman" w:hAnsi="Times New Roman" w:cs="Times New Roman"/>
          <w:color w:val="000000" w:themeColor="text1"/>
          <w:sz w:val="24"/>
          <w:szCs w:val="24"/>
          <w:shd w:val="clear" w:color="auto" w:fill="FFFFFF"/>
          <w:lang w:val="lv-LV"/>
        </w:rPr>
        <w:t xml:space="preserve"> </w:t>
      </w:r>
      <w:r w:rsidRPr="00245600">
        <w:rPr>
          <w:rFonts w:ascii="Times New Roman" w:hAnsi="Times New Roman" w:cs="Times New Roman"/>
          <w:color w:val="000000" w:themeColor="text1"/>
          <w:sz w:val="24"/>
          <w:szCs w:val="24"/>
          <w:shd w:val="clear" w:color="auto" w:fill="FFFFFF"/>
          <w:lang w:val="lv-LV"/>
        </w:rPr>
        <w:t>papildināts ar jaunu 69.</w:t>
      </w:r>
      <w:r w:rsidRPr="00245600">
        <w:rPr>
          <w:rFonts w:ascii="Times New Roman" w:hAnsi="Times New Roman" w:cs="Times New Roman"/>
          <w:color w:val="000000" w:themeColor="text1"/>
          <w:sz w:val="24"/>
          <w:szCs w:val="24"/>
          <w:shd w:val="clear" w:color="auto" w:fill="FFFFFF"/>
          <w:vertAlign w:val="superscript"/>
          <w:lang w:val="lv-LV"/>
        </w:rPr>
        <w:t>1</w:t>
      </w:r>
      <w:r w:rsidRPr="00245600">
        <w:rPr>
          <w:rFonts w:ascii="Times New Roman" w:hAnsi="Times New Roman" w:cs="Times New Roman"/>
          <w:color w:val="000000" w:themeColor="text1"/>
          <w:sz w:val="24"/>
          <w:szCs w:val="24"/>
          <w:shd w:val="clear" w:color="auto" w:fill="FFFFFF"/>
          <w:lang w:val="lv-LV"/>
        </w:rPr>
        <w:t xml:space="preserve"> pantu, paredzot medicīniska rakstura piespiedu līdzekļu noteikšanu pēc vairākiem nolēmumiem. </w:t>
      </w:r>
      <w:r w:rsidR="008C3B6B" w:rsidRPr="00245600">
        <w:rPr>
          <w:rFonts w:ascii="Times New Roman" w:hAnsi="Times New Roman" w:cs="Times New Roman"/>
          <w:color w:val="000000" w:themeColor="text1"/>
          <w:sz w:val="24"/>
          <w:szCs w:val="24"/>
          <w:shd w:val="clear" w:color="auto" w:fill="FFFFFF"/>
          <w:lang w:val="lv-LV"/>
        </w:rPr>
        <w:t>Ar</w:t>
      </w:r>
      <w:r w:rsidRPr="00245600">
        <w:rPr>
          <w:rFonts w:ascii="Times New Roman" w:hAnsi="Times New Roman" w:cs="Times New Roman"/>
          <w:color w:val="000000" w:themeColor="text1"/>
          <w:sz w:val="24"/>
          <w:szCs w:val="24"/>
          <w:shd w:val="clear" w:color="auto" w:fill="FFFFFF"/>
          <w:lang w:val="lv-LV"/>
        </w:rPr>
        <w:t xml:space="preserve"> grozījumiem </w:t>
      </w:r>
      <w:r w:rsidRPr="00245600">
        <w:rPr>
          <w:rFonts w:ascii="Times New Roman" w:hAnsi="Times New Roman" w:cs="Times New Roman"/>
          <w:i/>
          <w:color w:val="000000" w:themeColor="text1"/>
          <w:sz w:val="24"/>
          <w:szCs w:val="24"/>
          <w:shd w:val="clear" w:color="auto" w:fill="FFFFFF"/>
          <w:lang w:val="lv-LV"/>
        </w:rPr>
        <w:t>KPL</w:t>
      </w:r>
      <w:r w:rsidRPr="00245600">
        <w:rPr>
          <w:rFonts w:ascii="Times New Roman" w:hAnsi="Times New Roman" w:cs="Times New Roman"/>
          <w:color w:val="000000" w:themeColor="text1"/>
          <w:sz w:val="24"/>
          <w:szCs w:val="24"/>
          <w:shd w:val="clear" w:color="auto" w:fill="FFFFFF"/>
          <w:lang w:val="lv-LV"/>
        </w:rPr>
        <w:t xml:space="preserve"> noteikts, ka gadījumā, ja persona saslimšanas dēļ ir bīstama sabiedrībai, var tikt pieņemts lēmums par šīs personas ievietošanu psihiatriskajā slimnīcā uz laiku līdz sešiem mēnešiem (</w:t>
      </w:r>
      <w:r w:rsidRPr="00245600">
        <w:rPr>
          <w:rFonts w:ascii="Times New Roman" w:hAnsi="Times New Roman" w:cs="Times New Roman"/>
          <w:i/>
          <w:color w:val="000000" w:themeColor="text1"/>
          <w:sz w:val="24"/>
          <w:szCs w:val="24"/>
          <w:shd w:val="clear" w:color="auto" w:fill="FFFFFF"/>
          <w:lang w:val="lv-LV"/>
        </w:rPr>
        <w:t>KPL</w:t>
      </w:r>
      <w:r w:rsidRPr="00245600">
        <w:rPr>
          <w:rFonts w:ascii="Times New Roman" w:hAnsi="Times New Roman" w:cs="Times New Roman"/>
          <w:color w:val="000000" w:themeColor="text1"/>
          <w:sz w:val="24"/>
          <w:szCs w:val="24"/>
          <w:shd w:val="clear" w:color="auto" w:fill="FFFFFF"/>
          <w:lang w:val="lv-LV"/>
        </w:rPr>
        <w:t xml:space="preserve"> 599. pants). Tāpat noteikts, ka persona, pret kuru ir uzsākts process par medicīniska rakstura piespiedu līdzekļu noteikšanu, var piedalīties krimināllietas iztiesāšanā, ja saskaņā ar ārsta (eksperta) atzinumu tas ir pieļaujams vai arī to pieļauj personas veselības stāvoklis. Vienlaikus </w:t>
      </w:r>
      <w:r w:rsidRPr="00245600">
        <w:rPr>
          <w:rFonts w:ascii="Times New Roman" w:hAnsi="Times New Roman" w:cs="Times New Roman"/>
          <w:i/>
          <w:color w:val="000000" w:themeColor="text1"/>
          <w:sz w:val="24"/>
          <w:szCs w:val="24"/>
          <w:shd w:val="clear" w:color="auto" w:fill="FFFFFF"/>
          <w:lang w:val="lv-LV"/>
        </w:rPr>
        <w:t xml:space="preserve">KPL </w:t>
      </w:r>
      <w:r w:rsidRPr="00245600">
        <w:rPr>
          <w:rFonts w:ascii="Times New Roman" w:hAnsi="Times New Roman" w:cs="Times New Roman"/>
          <w:color w:val="000000" w:themeColor="text1"/>
          <w:sz w:val="24"/>
          <w:szCs w:val="24"/>
          <w:shd w:val="clear" w:color="auto" w:fill="FFFFFF"/>
          <w:lang w:val="lv-LV"/>
        </w:rPr>
        <w:t>607. pants izteikts jaunā redakcijā, paredzot, ka gadījumā, ja persona nepilda tai noteikto medicīniska rakstura piespiedu līdzekli, ārstniecības iestādes vadītājs ierosina tiesai izlemt jautājumu par noteiktā medicīniska rakstura piespiedu līdzekļa grozīšanu uz vairāk ierobežojošu</w:t>
      </w:r>
      <w:r w:rsidR="008C3B6B" w:rsidRPr="00245600">
        <w:rPr>
          <w:rFonts w:ascii="Times New Roman" w:hAnsi="Times New Roman" w:cs="Times New Roman"/>
          <w:color w:val="000000" w:themeColor="text1"/>
          <w:sz w:val="24"/>
          <w:szCs w:val="24"/>
          <w:shd w:val="clear" w:color="auto" w:fill="FFFFFF"/>
          <w:lang w:val="lv-LV"/>
        </w:rPr>
        <w:t>,</w:t>
      </w:r>
      <w:r w:rsidRPr="00245600">
        <w:rPr>
          <w:rFonts w:ascii="Times New Roman" w:hAnsi="Times New Roman" w:cs="Times New Roman"/>
          <w:color w:val="000000" w:themeColor="text1"/>
          <w:sz w:val="24"/>
          <w:szCs w:val="24"/>
          <w:shd w:val="clear" w:color="auto" w:fill="FFFFFF"/>
          <w:lang w:val="lv-LV"/>
        </w:rPr>
        <w:t xml:space="preserve"> un tiesa var noteikt personai tiesu psihiatrisko ekspertīzi. </w:t>
      </w:r>
    </w:p>
    <w:p w14:paraId="0B2F79FF" w14:textId="77777777" w:rsidR="00B66F01" w:rsidRPr="00245600" w:rsidRDefault="00B66F01" w:rsidP="00B66F01">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54D91BBB" w14:textId="0C966907" w:rsidR="00A938D1" w:rsidRPr="00245600" w:rsidRDefault="00A938D1" w:rsidP="00FC70E2">
      <w:pPr>
        <w:pStyle w:val="Heading2"/>
        <w:ind w:left="-426"/>
        <w:jc w:val="both"/>
        <w:rPr>
          <w:rFonts w:cs="Times New Roman"/>
          <w:szCs w:val="24"/>
        </w:rPr>
      </w:pPr>
      <w:bookmarkStart w:id="39" w:name="_Toc87359301"/>
      <w:r w:rsidRPr="00245600">
        <w:rPr>
          <w:rFonts w:cs="Times New Roman"/>
          <w:szCs w:val="24"/>
        </w:rPr>
        <w:t>Personu tiesību ierobežošana psihiatriskajās ārstniecības iestādēs –16.rekomendācija</w:t>
      </w:r>
      <w:bookmarkEnd w:id="39"/>
    </w:p>
    <w:p w14:paraId="2809B093"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16C7B080" w14:textId="08936A99" w:rsidR="00A938D1" w:rsidRPr="00245600" w:rsidRDefault="00A938D1" w:rsidP="00FC70E2">
      <w:pPr>
        <w:pStyle w:val="ListParagraph"/>
        <w:numPr>
          <w:ilvl w:val="0"/>
          <w:numId w:val="1"/>
        </w:numPr>
        <w:spacing w:after="0" w:line="240" w:lineRule="auto"/>
        <w:ind w:left="0" w:right="-346" w:hanging="432"/>
        <w:jc w:val="both"/>
        <w:rPr>
          <w:rFonts w:ascii="Times New Roman" w:hAnsi="Times New Roman" w:cs="Times New Roman"/>
          <w:color w:val="000000" w:themeColor="text1"/>
          <w:sz w:val="24"/>
          <w:szCs w:val="24"/>
          <w:lang w:val="lv-LV"/>
        </w:rPr>
      </w:pPr>
      <w:r w:rsidRPr="00245600">
        <w:rPr>
          <w:rFonts w:ascii="Times New Roman" w:hAnsi="Times New Roman" w:cs="Times New Roman"/>
          <w:bCs/>
          <w:color w:val="000000" w:themeColor="text1"/>
          <w:sz w:val="24"/>
          <w:szCs w:val="24"/>
          <w:shd w:val="clear" w:color="auto" w:fill="FFFFFF"/>
          <w:lang w:val="lv-LV"/>
        </w:rPr>
        <w:t xml:space="preserve">Saskaņā ar </w:t>
      </w:r>
      <w:r w:rsidRPr="00245600">
        <w:rPr>
          <w:rFonts w:ascii="Times New Roman" w:hAnsi="Times New Roman" w:cs="Times New Roman"/>
          <w:i/>
          <w:color w:val="000000" w:themeColor="text1"/>
          <w:sz w:val="24"/>
          <w:szCs w:val="24"/>
          <w:shd w:val="clear" w:color="auto" w:fill="FFFFFF"/>
          <w:lang w:val="lv-LV"/>
        </w:rPr>
        <w:t>Ārstniecības likumu</w:t>
      </w:r>
      <w:r w:rsidRPr="00245600">
        <w:rPr>
          <w:rFonts w:ascii="Times New Roman" w:hAnsi="Times New Roman" w:cs="Times New Roman"/>
          <w:bCs/>
          <w:color w:val="000000" w:themeColor="text1"/>
          <w:sz w:val="24"/>
          <w:szCs w:val="24"/>
          <w:shd w:val="clear" w:color="auto" w:fill="FFFFFF"/>
          <w:lang w:val="lv-LV"/>
        </w:rPr>
        <w:t xml:space="preserve"> psihiatriskā palīdzība balstās uz brīvprātības principu. Pacientu var stacionēt psihiatriskajā ārstniecības iestādē ar </w:t>
      </w:r>
      <w:r w:rsidR="008C3B6B" w:rsidRPr="00245600">
        <w:rPr>
          <w:rFonts w:ascii="Times New Roman" w:hAnsi="Times New Roman" w:cs="Times New Roman"/>
          <w:bCs/>
          <w:color w:val="000000" w:themeColor="text1"/>
          <w:sz w:val="24"/>
          <w:szCs w:val="24"/>
          <w:shd w:val="clear" w:color="auto" w:fill="FFFFFF"/>
          <w:lang w:val="lv-LV"/>
        </w:rPr>
        <w:t xml:space="preserve">tā </w:t>
      </w:r>
      <w:r w:rsidRPr="00245600">
        <w:rPr>
          <w:rFonts w:ascii="Times New Roman" w:hAnsi="Times New Roman" w:cs="Times New Roman"/>
          <w:bCs/>
          <w:color w:val="000000" w:themeColor="text1"/>
          <w:sz w:val="24"/>
          <w:szCs w:val="24"/>
          <w:shd w:val="clear" w:color="auto" w:fill="FFFFFF"/>
          <w:lang w:val="lv-LV"/>
        </w:rPr>
        <w:t xml:space="preserve">rakstveida piekrišanu, ja konstatēti psihiski traucējumi un psihiatrs ir pieņēmis motivētu lēmumu par psihiskās veselības izmeklēšanas, ārstēšanas un rehabilitācijas nepieciešamību psihiatriskajā ārstniecības iestādē. Pacienta piekrišanu stacionēšanai pievieno medicīniskajiem </w:t>
      </w:r>
      <w:r w:rsidRPr="00245600">
        <w:rPr>
          <w:rFonts w:ascii="Times New Roman" w:hAnsi="Times New Roman" w:cs="Times New Roman"/>
          <w:bCs/>
          <w:color w:val="000000" w:themeColor="text1"/>
          <w:sz w:val="24"/>
          <w:szCs w:val="24"/>
          <w:shd w:val="clear" w:color="auto" w:fill="FFFFFF"/>
          <w:lang w:val="lv-LV"/>
        </w:rPr>
        <w:lastRenderedPageBreak/>
        <w:t>dokumentiem.</w:t>
      </w:r>
      <w:r w:rsidRPr="00245600">
        <w:rPr>
          <w:rStyle w:val="FootnoteReference"/>
          <w:rFonts w:ascii="Times New Roman" w:hAnsi="Times New Roman" w:cs="Times New Roman"/>
          <w:bCs/>
          <w:color w:val="000000" w:themeColor="text1"/>
          <w:sz w:val="24"/>
          <w:szCs w:val="24"/>
          <w:shd w:val="clear" w:color="auto" w:fill="FFFFFF"/>
          <w:lang w:val="lv-LV"/>
        </w:rPr>
        <w:footnoteReference w:id="11"/>
      </w:r>
      <w:r w:rsidRPr="00245600">
        <w:rPr>
          <w:rFonts w:ascii="Times New Roman" w:hAnsi="Times New Roman" w:cs="Times New Roman"/>
          <w:bCs/>
          <w:color w:val="000000" w:themeColor="text1"/>
          <w:sz w:val="24"/>
          <w:szCs w:val="24"/>
          <w:shd w:val="clear" w:color="auto" w:fill="FFFFFF"/>
          <w:lang w:val="lv-LV"/>
        </w:rPr>
        <w:t xml:space="preserve"> </w:t>
      </w:r>
      <w:r w:rsidRPr="00245600">
        <w:rPr>
          <w:rFonts w:ascii="Times New Roman" w:hAnsi="Times New Roman" w:cs="Times New Roman"/>
          <w:bCs/>
          <w:i/>
          <w:color w:val="000000" w:themeColor="text1"/>
          <w:sz w:val="24"/>
          <w:szCs w:val="24"/>
          <w:shd w:val="clear" w:color="auto" w:fill="FFFFFF"/>
          <w:lang w:val="lv-LV"/>
        </w:rPr>
        <w:t>Ārstniecības likums</w:t>
      </w:r>
      <w:r w:rsidRPr="00245600">
        <w:rPr>
          <w:rFonts w:ascii="Times New Roman" w:hAnsi="Times New Roman" w:cs="Times New Roman"/>
          <w:bCs/>
          <w:color w:val="000000" w:themeColor="text1"/>
          <w:sz w:val="24"/>
          <w:szCs w:val="24"/>
          <w:shd w:val="clear" w:color="auto" w:fill="FFFFFF"/>
          <w:lang w:val="lv-LV"/>
        </w:rPr>
        <w:t xml:space="preserve"> nosaka gadījumus, kad psihiatrisko palīdzību sniedz bez pacienta piekrišanas, kā arī to, kā šādos gadījumos tiek pieņemts lēmums par palīdzības sniegšanu stacionārā.</w:t>
      </w:r>
      <w:r w:rsidRPr="00245600">
        <w:rPr>
          <w:rStyle w:val="FootnoteReference"/>
          <w:rFonts w:ascii="Times New Roman" w:hAnsi="Times New Roman" w:cs="Times New Roman"/>
          <w:bCs/>
          <w:color w:val="000000" w:themeColor="text1"/>
          <w:sz w:val="24"/>
          <w:szCs w:val="24"/>
          <w:shd w:val="clear" w:color="auto" w:fill="FFFFFF"/>
          <w:lang w:val="lv-LV"/>
        </w:rPr>
        <w:footnoteReference w:id="12"/>
      </w:r>
      <w:r w:rsidRPr="00245600">
        <w:rPr>
          <w:rFonts w:ascii="Times New Roman" w:hAnsi="Times New Roman" w:cs="Times New Roman"/>
          <w:bCs/>
          <w:color w:val="000000" w:themeColor="text1"/>
          <w:sz w:val="24"/>
          <w:szCs w:val="24"/>
          <w:shd w:val="clear" w:color="auto" w:fill="FFFFFF"/>
          <w:lang w:val="lv-LV"/>
        </w:rPr>
        <w:t xml:space="preserve"> Pacientam, kurš stacionēts psihiatriskajā ārstniecības iestādē bez viņa piekrišanas, un pacientam, kuram ārstniecība psihiatriskajā ārstniecības iestādē noteikta kā medicīniska rakstura piespiedu līdzeklis kriminālprocesā, ir </w:t>
      </w:r>
      <w:r w:rsidRPr="00245600">
        <w:rPr>
          <w:rFonts w:ascii="Times New Roman" w:hAnsi="Times New Roman" w:cs="Times New Roman"/>
          <w:bCs/>
          <w:i/>
          <w:color w:val="000000" w:themeColor="text1"/>
          <w:sz w:val="24"/>
          <w:szCs w:val="24"/>
          <w:shd w:val="clear" w:color="auto" w:fill="FFFFFF"/>
          <w:lang w:val="lv-LV"/>
        </w:rPr>
        <w:t>Pacientu tiesību likumā</w:t>
      </w:r>
      <w:r w:rsidRPr="00245600">
        <w:rPr>
          <w:rFonts w:ascii="Times New Roman" w:hAnsi="Times New Roman" w:cs="Times New Roman"/>
          <w:bCs/>
          <w:color w:val="000000" w:themeColor="text1"/>
          <w:sz w:val="24"/>
          <w:szCs w:val="24"/>
          <w:shd w:val="clear" w:color="auto" w:fill="FFFFFF"/>
          <w:lang w:val="lv-LV"/>
        </w:rPr>
        <w:t xml:space="preserve"> noteiktās pacienta tiesības, kā arī tiesības saņemt un nosūtīt vēstules, saņemt pasta sūtījumus, izmantot saziņas līdzekļus, lai kontaktētos ar personām ārpus psihiatriskās ārstniecības iestādes, tikties ar radiniekiem un citām personām, kā arī tiesības uz ikdienas pastaigu. Par šīm tiesībām ārstniecības persona nekavējoties informē pacientu viņam saprotamā formā</w:t>
      </w:r>
      <w:r w:rsidR="008C3B6B" w:rsidRPr="00245600">
        <w:rPr>
          <w:rFonts w:ascii="Times New Roman" w:hAnsi="Times New Roman" w:cs="Times New Roman"/>
          <w:bCs/>
          <w:color w:val="000000" w:themeColor="text1"/>
          <w:sz w:val="24"/>
          <w:szCs w:val="24"/>
          <w:shd w:val="clear" w:color="auto" w:fill="FFFFFF"/>
          <w:lang w:val="lv-LV"/>
        </w:rPr>
        <w:t xml:space="preserve">, </w:t>
      </w:r>
      <w:r w:rsidRPr="00245600">
        <w:rPr>
          <w:rFonts w:ascii="Times New Roman" w:hAnsi="Times New Roman" w:cs="Times New Roman"/>
          <w:bCs/>
          <w:color w:val="000000" w:themeColor="text1"/>
          <w:sz w:val="24"/>
          <w:szCs w:val="24"/>
          <w:shd w:val="clear" w:color="auto" w:fill="FFFFFF"/>
          <w:lang w:val="lv-LV"/>
        </w:rPr>
        <w:t>ņemot vērā pacienta vecumu, briedumu un pieredzi</w:t>
      </w:r>
      <w:r w:rsidR="008C3B6B" w:rsidRPr="00245600">
        <w:rPr>
          <w:rFonts w:ascii="Times New Roman" w:hAnsi="Times New Roman" w:cs="Times New Roman"/>
          <w:bCs/>
          <w:color w:val="000000" w:themeColor="text1"/>
          <w:sz w:val="24"/>
          <w:szCs w:val="24"/>
          <w:shd w:val="clear" w:color="auto" w:fill="FFFFFF"/>
          <w:lang w:val="lv-LV"/>
        </w:rPr>
        <w:t>, j</w:t>
      </w:r>
      <w:r w:rsidRPr="00245600">
        <w:rPr>
          <w:rFonts w:ascii="Times New Roman" w:hAnsi="Times New Roman" w:cs="Times New Roman"/>
          <w:bCs/>
          <w:color w:val="000000" w:themeColor="text1"/>
          <w:sz w:val="24"/>
          <w:szCs w:val="24"/>
          <w:shd w:val="clear" w:color="auto" w:fill="FFFFFF"/>
          <w:lang w:val="lv-LV"/>
        </w:rPr>
        <w:t>a nepieciešams, atkārtoti.</w:t>
      </w:r>
      <w:r w:rsidRPr="00245600">
        <w:rPr>
          <w:rStyle w:val="FootnoteReference"/>
          <w:rFonts w:ascii="Times New Roman" w:hAnsi="Times New Roman" w:cs="Times New Roman"/>
          <w:bCs/>
          <w:color w:val="000000" w:themeColor="text1"/>
          <w:sz w:val="24"/>
          <w:szCs w:val="24"/>
          <w:shd w:val="clear" w:color="auto" w:fill="FFFFFF"/>
          <w:lang w:val="lv-LV"/>
        </w:rPr>
        <w:footnoteReference w:id="13"/>
      </w:r>
    </w:p>
    <w:p w14:paraId="05CAE1B7" w14:textId="77777777" w:rsidR="00A938D1" w:rsidRPr="00245600" w:rsidRDefault="00A938D1" w:rsidP="00FC70E2">
      <w:pPr>
        <w:pStyle w:val="ListParagraph"/>
        <w:spacing w:after="0" w:line="240" w:lineRule="auto"/>
        <w:rPr>
          <w:rFonts w:ascii="Times New Roman" w:hAnsi="Times New Roman" w:cs="Times New Roman"/>
          <w:bCs/>
          <w:color w:val="000000" w:themeColor="text1"/>
          <w:sz w:val="24"/>
          <w:szCs w:val="24"/>
          <w:shd w:val="clear" w:color="auto" w:fill="FFFFFF"/>
          <w:lang w:val="lv-LV"/>
        </w:rPr>
      </w:pPr>
    </w:p>
    <w:p w14:paraId="5341DA55" w14:textId="69B000BD" w:rsidR="00A938D1" w:rsidRPr="00245600" w:rsidRDefault="00A938D1" w:rsidP="00FC70E2">
      <w:pPr>
        <w:pStyle w:val="ListParagraph"/>
        <w:widowControl w:val="0"/>
        <w:numPr>
          <w:ilvl w:val="0"/>
          <w:numId w:val="1"/>
        </w:numPr>
        <w:spacing w:after="0" w:line="240" w:lineRule="auto"/>
        <w:ind w:left="0" w:right="-341" w:hanging="426"/>
        <w:jc w:val="both"/>
        <w:rPr>
          <w:rFonts w:ascii="Times New Roman" w:hAnsi="Times New Roman" w:cs="Times New Roman"/>
          <w:bCs/>
          <w:color w:val="000000" w:themeColor="text1"/>
          <w:sz w:val="24"/>
          <w:szCs w:val="24"/>
          <w:shd w:val="clear" w:color="auto" w:fill="FFFFFF"/>
          <w:lang w:val="lv-LV"/>
        </w:rPr>
      </w:pPr>
      <w:r w:rsidRPr="00245600">
        <w:rPr>
          <w:rFonts w:ascii="Times New Roman" w:hAnsi="Times New Roman" w:cs="Times New Roman"/>
          <w:bCs/>
          <w:color w:val="000000" w:themeColor="text1"/>
          <w:sz w:val="24"/>
          <w:szCs w:val="24"/>
          <w:shd w:val="clear" w:color="auto" w:fill="FFFFFF"/>
          <w:lang w:val="lv-LV"/>
        </w:rPr>
        <w:t xml:space="preserve">Gadījumos, kad pastāv tieši draudi, ka pacients psihisku traucējumu dēļ var nodarīt miesas bojājumus sev vai citām personām, vai pacients izrāda vardarbību pret citām personām un ar mutisku pārliecināšanu </w:t>
      </w:r>
      <w:r w:rsidR="008C3B6B" w:rsidRPr="00245600">
        <w:rPr>
          <w:rFonts w:ascii="Times New Roman" w:hAnsi="Times New Roman" w:cs="Times New Roman"/>
          <w:bCs/>
          <w:color w:val="000000" w:themeColor="text1"/>
          <w:sz w:val="24"/>
          <w:szCs w:val="24"/>
          <w:shd w:val="clear" w:color="auto" w:fill="FFFFFF"/>
          <w:lang w:val="lv-LV"/>
        </w:rPr>
        <w:t>neizdodas</w:t>
      </w:r>
      <w:r w:rsidRPr="00245600">
        <w:rPr>
          <w:rFonts w:ascii="Times New Roman" w:hAnsi="Times New Roman" w:cs="Times New Roman"/>
          <w:bCs/>
          <w:color w:val="000000" w:themeColor="text1"/>
          <w:sz w:val="24"/>
          <w:szCs w:val="24"/>
          <w:shd w:val="clear" w:color="auto" w:fill="FFFFFF"/>
          <w:lang w:val="lv-LV"/>
        </w:rPr>
        <w:t xml:space="preserve"> pārtraukt apdraudējumu, psihiatriskajās ārstniecības iestādēs ir tiesības izmantot ierobežojošus līdzekļus: fizisk</w:t>
      </w:r>
      <w:r w:rsidR="008C3B6B" w:rsidRPr="00245600">
        <w:rPr>
          <w:rFonts w:ascii="Times New Roman" w:hAnsi="Times New Roman" w:cs="Times New Roman"/>
          <w:bCs/>
          <w:color w:val="000000" w:themeColor="text1"/>
          <w:sz w:val="24"/>
          <w:szCs w:val="24"/>
          <w:shd w:val="clear" w:color="auto" w:fill="FFFFFF"/>
          <w:lang w:val="lv-LV"/>
        </w:rPr>
        <w:t>u</w:t>
      </w:r>
      <w:r w:rsidRPr="00245600">
        <w:rPr>
          <w:rFonts w:ascii="Times New Roman" w:hAnsi="Times New Roman" w:cs="Times New Roman"/>
          <w:bCs/>
          <w:color w:val="000000" w:themeColor="text1"/>
          <w:sz w:val="24"/>
          <w:szCs w:val="24"/>
          <w:shd w:val="clear" w:color="auto" w:fill="FFFFFF"/>
          <w:lang w:val="lv-LV"/>
        </w:rPr>
        <w:t xml:space="preserve"> ierobežošan</w:t>
      </w:r>
      <w:r w:rsidR="008C3B6B" w:rsidRPr="00245600">
        <w:rPr>
          <w:rFonts w:ascii="Times New Roman" w:hAnsi="Times New Roman" w:cs="Times New Roman"/>
          <w:bCs/>
          <w:color w:val="000000" w:themeColor="text1"/>
          <w:sz w:val="24"/>
          <w:szCs w:val="24"/>
          <w:shd w:val="clear" w:color="auto" w:fill="FFFFFF"/>
          <w:lang w:val="lv-LV"/>
        </w:rPr>
        <w:t>u</w:t>
      </w:r>
      <w:r w:rsidRPr="00245600">
        <w:rPr>
          <w:rFonts w:ascii="Times New Roman" w:hAnsi="Times New Roman" w:cs="Times New Roman"/>
          <w:bCs/>
          <w:color w:val="000000" w:themeColor="text1"/>
          <w:sz w:val="24"/>
          <w:szCs w:val="24"/>
          <w:shd w:val="clear" w:color="auto" w:fill="FFFFFF"/>
          <w:lang w:val="lv-LV"/>
        </w:rPr>
        <w:t>, izmantojot spēku pacienta kustību ierobežošanai: mehānisk</w:t>
      </w:r>
      <w:r w:rsidR="008C3B6B" w:rsidRPr="00245600">
        <w:rPr>
          <w:rFonts w:ascii="Times New Roman" w:hAnsi="Times New Roman" w:cs="Times New Roman"/>
          <w:bCs/>
          <w:color w:val="000000" w:themeColor="text1"/>
          <w:sz w:val="24"/>
          <w:szCs w:val="24"/>
          <w:shd w:val="clear" w:color="auto" w:fill="FFFFFF"/>
          <w:lang w:val="lv-LV"/>
        </w:rPr>
        <w:t>u</w:t>
      </w:r>
      <w:r w:rsidRPr="00245600">
        <w:rPr>
          <w:rFonts w:ascii="Times New Roman" w:hAnsi="Times New Roman" w:cs="Times New Roman"/>
          <w:bCs/>
          <w:color w:val="000000" w:themeColor="text1"/>
          <w:sz w:val="24"/>
          <w:szCs w:val="24"/>
          <w:shd w:val="clear" w:color="auto" w:fill="FFFFFF"/>
          <w:lang w:val="lv-LV"/>
        </w:rPr>
        <w:t xml:space="preserve"> ierobežošan</w:t>
      </w:r>
      <w:r w:rsidR="008C3B6B" w:rsidRPr="00245600">
        <w:rPr>
          <w:rFonts w:ascii="Times New Roman" w:hAnsi="Times New Roman" w:cs="Times New Roman"/>
          <w:bCs/>
          <w:color w:val="000000" w:themeColor="text1"/>
          <w:sz w:val="24"/>
          <w:szCs w:val="24"/>
          <w:shd w:val="clear" w:color="auto" w:fill="FFFFFF"/>
          <w:lang w:val="lv-LV"/>
        </w:rPr>
        <w:t>u</w:t>
      </w:r>
      <w:r w:rsidRPr="00245600">
        <w:rPr>
          <w:rFonts w:ascii="Times New Roman" w:hAnsi="Times New Roman" w:cs="Times New Roman"/>
          <w:bCs/>
          <w:color w:val="000000" w:themeColor="text1"/>
          <w:sz w:val="24"/>
          <w:szCs w:val="24"/>
          <w:shd w:val="clear" w:color="auto" w:fill="FFFFFF"/>
          <w:lang w:val="lv-LV"/>
        </w:rPr>
        <w:t>, pielietojot ierobežojošas saites vai siksnas; medikamentu ievadīšan</w:t>
      </w:r>
      <w:r w:rsidR="008C3B6B" w:rsidRPr="00245600">
        <w:rPr>
          <w:rFonts w:ascii="Times New Roman" w:hAnsi="Times New Roman" w:cs="Times New Roman"/>
          <w:bCs/>
          <w:color w:val="000000" w:themeColor="text1"/>
          <w:sz w:val="24"/>
          <w:szCs w:val="24"/>
          <w:shd w:val="clear" w:color="auto" w:fill="FFFFFF"/>
          <w:lang w:val="lv-LV"/>
        </w:rPr>
        <w:t>u</w:t>
      </w:r>
      <w:r w:rsidRPr="00245600">
        <w:rPr>
          <w:rFonts w:ascii="Times New Roman" w:hAnsi="Times New Roman" w:cs="Times New Roman"/>
          <w:bCs/>
          <w:color w:val="000000" w:themeColor="text1"/>
          <w:sz w:val="24"/>
          <w:szCs w:val="24"/>
          <w:shd w:val="clear" w:color="auto" w:fill="FFFFFF"/>
          <w:lang w:val="lv-LV"/>
        </w:rPr>
        <w:t xml:space="preserve"> pacientam pret viņa gribu; ievietošan</w:t>
      </w:r>
      <w:r w:rsidR="008C3B6B" w:rsidRPr="00245600">
        <w:rPr>
          <w:rFonts w:ascii="Times New Roman" w:hAnsi="Times New Roman" w:cs="Times New Roman"/>
          <w:bCs/>
          <w:color w:val="000000" w:themeColor="text1"/>
          <w:sz w:val="24"/>
          <w:szCs w:val="24"/>
          <w:shd w:val="clear" w:color="auto" w:fill="FFFFFF"/>
          <w:lang w:val="lv-LV"/>
        </w:rPr>
        <w:t>u</w:t>
      </w:r>
      <w:r w:rsidRPr="00245600">
        <w:rPr>
          <w:rFonts w:ascii="Times New Roman" w:hAnsi="Times New Roman" w:cs="Times New Roman"/>
          <w:bCs/>
          <w:color w:val="000000" w:themeColor="text1"/>
          <w:sz w:val="24"/>
          <w:szCs w:val="24"/>
          <w:shd w:val="clear" w:color="auto" w:fill="FFFFFF"/>
          <w:lang w:val="lv-LV"/>
        </w:rPr>
        <w:t xml:space="preserve"> novērošanas palātā</w:t>
      </w:r>
      <w:r w:rsidR="00AA536E">
        <w:rPr>
          <w:rFonts w:ascii="Times New Roman" w:hAnsi="Times New Roman" w:cs="Times New Roman"/>
          <w:bCs/>
          <w:color w:val="000000" w:themeColor="text1"/>
          <w:sz w:val="24"/>
          <w:szCs w:val="24"/>
          <w:shd w:val="clear" w:color="auto" w:fill="FFFFFF"/>
          <w:lang w:val="lv-LV"/>
        </w:rPr>
        <w:t xml:space="preserve"> (6.pielikuma 3.tabula).</w:t>
      </w:r>
      <w:r w:rsidRPr="00245600">
        <w:rPr>
          <w:rStyle w:val="FootnoteReference"/>
          <w:rFonts w:ascii="Times New Roman" w:hAnsi="Times New Roman" w:cs="Times New Roman"/>
          <w:bCs/>
          <w:color w:val="000000" w:themeColor="text1"/>
          <w:sz w:val="24"/>
          <w:szCs w:val="24"/>
          <w:shd w:val="clear" w:color="auto" w:fill="FFFFFF"/>
        </w:rPr>
        <w:footnoteReference w:id="14"/>
      </w:r>
      <w:r w:rsidRPr="00245600">
        <w:rPr>
          <w:rFonts w:ascii="Times New Roman" w:hAnsi="Times New Roman" w:cs="Times New Roman"/>
          <w:bCs/>
          <w:color w:val="000000" w:themeColor="text1"/>
          <w:sz w:val="24"/>
          <w:szCs w:val="24"/>
          <w:shd w:val="clear" w:color="auto" w:fill="FFFFFF"/>
          <w:lang w:val="lv-LV"/>
        </w:rPr>
        <w:t xml:space="preserve"> Ierobežojošo līdzekļu piemērošanas kārtību nosaka MK noteikumi.</w:t>
      </w:r>
      <w:r w:rsidRPr="00245600">
        <w:rPr>
          <w:rStyle w:val="FootnoteReference"/>
          <w:rFonts w:ascii="Times New Roman" w:hAnsi="Times New Roman" w:cs="Times New Roman"/>
          <w:bCs/>
          <w:color w:val="000000" w:themeColor="text1"/>
          <w:sz w:val="24"/>
          <w:szCs w:val="24"/>
          <w:shd w:val="clear" w:color="auto" w:fill="FFFFFF"/>
          <w:lang w:val="lv-LV"/>
        </w:rPr>
        <w:footnoteReference w:id="15"/>
      </w:r>
      <w:r w:rsidRPr="00245600">
        <w:rPr>
          <w:rFonts w:ascii="Times New Roman" w:hAnsi="Times New Roman" w:cs="Times New Roman"/>
          <w:bCs/>
          <w:color w:val="000000" w:themeColor="text1"/>
          <w:sz w:val="24"/>
          <w:szCs w:val="24"/>
          <w:shd w:val="clear" w:color="auto" w:fill="FFFFFF"/>
          <w:lang w:val="lv-LV"/>
        </w:rPr>
        <w:t xml:space="preserve"> Ārsta lēmumu par ierobežojošu līdzekļu piemērošanu, kā arī aizliegumu tikties ar radiniekiem pacient</w:t>
      </w:r>
      <w:r w:rsidR="008C3B6B" w:rsidRPr="00245600">
        <w:rPr>
          <w:rFonts w:ascii="Times New Roman" w:hAnsi="Times New Roman" w:cs="Times New Roman"/>
          <w:bCs/>
          <w:color w:val="000000" w:themeColor="text1"/>
          <w:sz w:val="24"/>
          <w:szCs w:val="24"/>
          <w:shd w:val="clear" w:color="auto" w:fill="FFFFFF"/>
          <w:lang w:val="lv-LV"/>
        </w:rPr>
        <w:t>s</w:t>
      </w:r>
      <w:r w:rsidRPr="00245600">
        <w:rPr>
          <w:rFonts w:ascii="Times New Roman" w:hAnsi="Times New Roman" w:cs="Times New Roman"/>
          <w:bCs/>
          <w:color w:val="000000" w:themeColor="text1"/>
          <w:sz w:val="24"/>
          <w:szCs w:val="24"/>
          <w:shd w:val="clear" w:color="auto" w:fill="FFFFFF"/>
          <w:lang w:val="lv-LV"/>
        </w:rPr>
        <w:t xml:space="preserve"> viena mēneša laikā </w:t>
      </w:r>
      <w:r w:rsidR="008C3B6B" w:rsidRPr="00245600">
        <w:rPr>
          <w:rFonts w:ascii="Times New Roman" w:hAnsi="Times New Roman" w:cs="Times New Roman"/>
          <w:bCs/>
          <w:color w:val="000000" w:themeColor="text1"/>
          <w:sz w:val="24"/>
          <w:szCs w:val="24"/>
          <w:shd w:val="clear" w:color="auto" w:fill="FFFFFF"/>
          <w:lang w:val="lv-LV"/>
        </w:rPr>
        <w:t xml:space="preserve">var </w:t>
      </w:r>
      <w:r w:rsidRPr="00245600">
        <w:rPr>
          <w:rFonts w:ascii="Times New Roman" w:hAnsi="Times New Roman" w:cs="Times New Roman"/>
          <w:bCs/>
          <w:color w:val="000000" w:themeColor="text1"/>
          <w:sz w:val="24"/>
          <w:szCs w:val="24"/>
          <w:shd w:val="clear" w:color="auto" w:fill="FFFFFF"/>
          <w:lang w:val="lv-LV"/>
        </w:rPr>
        <w:t>apstrīdēt ārstniecības iestādes vadītājam, kurš iesniegumu izskata un lēmumu pieņem septiņu dienu laikā. Ārstniecības iestādes vadītāja lēmumu pacient</w:t>
      </w:r>
      <w:r w:rsidR="008C3B6B" w:rsidRPr="00245600">
        <w:rPr>
          <w:rFonts w:ascii="Times New Roman" w:hAnsi="Times New Roman" w:cs="Times New Roman"/>
          <w:bCs/>
          <w:color w:val="000000" w:themeColor="text1"/>
          <w:sz w:val="24"/>
          <w:szCs w:val="24"/>
          <w:shd w:val="clear" w:color="auto" w:fill="FFFFFF"/>
          <w:lang w:val="lv-LV"/>
        </w:rPr>
        <w:t>s</w:t>
      </w:r>
      <w:r w:rsidRPr="00245600">
        <w:rPr>
          <w:rFonts w:ascii="Times New Roman" w:hAnsi="Times New Roman" w:cs="Times New Roman"/>
          <w:bCs/>
          <w:color w:val="000000" w:themeColor="text1"/>
          <w:sz w:val="24"/>
          <w:szCs w:val="24"/>
          <w:shd w:val="clear" w:color="auto" w:fill="FFFFFF"/>
          <w:lang w:val="lv-LV"/>
        </w:rPr>
        <w:t xml:space="preserve"> viena mēneša laikā </w:t>
      </w:r>
      <w:r w:rsidR="008C3B6B" w:rsidRPr="00245600">
        <w:rPr>
          <w:rFonts w:ascii="Times New Roman" w:hAnsi="Times New Roman" w:cs="Times New Roman"/>
          <w:bCs/>
          <w:color w:val="000000" w:themeColor="text1"/>
          <w:sz w:val="24"/>
          <w:szCs w:val="24"/>
          <w:shd w:val="clear" w:color="auto" w:fill="FFFFFF"/>
          <w:lang w:val="lv-LV"/>
        </w:rPr>
        <w:t xml:space="preserve">var </w:t>
      </w:r>
      <w:r w:rsidRPr="00245600">
        <w:rPr>
          <w:rFonts w:ascii="Times New Roman" w:hAnsi="Times New Roman" w:cs="Times New Roman"/>
          <w:bCs/>
          <w:color w:val="000000" w:themeColor="text1"/>
          <w:sz w:val="24"/>
          <w:szCs w:val="24"/>
          <w:shd w:val="clear" w:color="auto" w:fill="FFFFFF"/>
          <w:lang w:val="lv-LV"/>
        </w:rPr>
        <w:t xml:space="preserve">apstrīdēt </w:t>
      </w:r>
      <w:r w:rsidR="008C3B6B" w:rsidRPr="00245600">
        <w:rPr>
          <w:rFonts w:ascii="Times New Roman" w:hAnsi="Times New Roman" w:cs="Times New Roman"/>
          <w:bCs/>
          <w:color w:val="000000" w:themeColor="text1"/>
          <w:sz w:val="24"/>
          <w:szCs w:val="24"/>
          <w:shd w:val="clear" w:color="auto" w:fill="FFFFFF"/>
          <w:lang w:val="lv-LV"/>
        </w:rPr>
        <w:t>VI</w:t>
      </w:r>
      <w:r w:rsidRPr="00245600">
        <w:rPr>
          <w:rFonts w:ascii="Times New Roman" w:hAnsi="Times New Roman" w:cs="Times New Roman"/>
          <w:bCs/>
          <w:color w:val="000000" w:themeColor="text1"/>
          <w:sz w:val="24"/>
          <w:szCs w:val="24"/>
          <w:shd w:val="clear" w:color="auto" w:fill="FFFFFF"/>
          <w:lang w:val="lv-LV"/>
        </w:rPr>
        <w:t xml:space="preserve">, kura iesniegumu izskata un lēmumu pieņem 20 dienu laikā. </w:t>
      </w:r>
      <w:r w:rsidR="008C3B6B" w:rsidRPr="00245600">
        <w:rPr>
          <w:rFonts w:ascii="Times New Roman" w:hAnsi="Times New Roman" w:cs="Times New Roman"/>
          <w:bCs/>
          <w:color w:val="000000" w:themeColor="text1"/>
          <w:sz w:val="24"/>
          <w:szCs w:val="24"/>
          <w:shd w:val="clear" w:color="auto" w:fill="FFFFFF"/>
          <w:lang w:val="lv-LV"/>
        </w:rPr>
        <w:t>VI</w:t>
      </w:r>
      <w:r w:rsidRPr="00245600">
        <w:rPr>
          <w:rFonts w:ascii="Times New Roman" w:hAnsi="Times New Roman" w:cs="Times New Roman"/>
          <w:bCs/>
          <w:color w:val="000000" w:themeColor="text1"/>
          <w:sz w:val="24"/>
          <w:szCs w:val="24"/>
          <w:shd w:val="clear" w:color="auto" w:fill="FFFFFF"/>
          <w:lang w:val="lv-LV"/>
        </w:rPr>
        <w:t xml:space="preserve"> lēmumu pacient</w:t>
      </w:r>
      <w:r w:rsidR="008C3B6B" w:rsidRPr="00245600">
        <w:rPr>
          <w:rFonts w:ascii="Times New Roman" w:hAnsi="Times New Roman" w:cs="Times New Roman"/>
          <w:bCs/>
          <w:color w:val="000000" w:themeColor="text1"/>
          <w:sz w:val="24"/>
          <w:szCs w:val="24"/>
          <w:shd w:val="clear" w:color="auto" w:fill="FFFFFF"/>
          <w:lang w:val="lv-LV"/>
        </w:rPr>
        <w:t>s</w:t>
      </w:r>
      <w:r w:rsidRPr="00245600">
        <w:rPr>
          <w:rFonts w:ascii="Times New Roman" w:hAnsi="Times New Roman" w:cs="Times New Roman"/>
          <w:bCs/>
          <w:color w:val="000000" w:themeColor="text1"/>
          <w:sz w:val="24"/>
          <w:szCs w:val="24"/>
          <w:shd w:val="clear" w:color="auto" w:fill="FFFFFF"/>
          <w:lang w:val="lv-LV"/>
        </w:rPr>
        <w:t xml:space="preserve"> viena mēneša laikā </w:t>
      </w:r>
      <w:r w:rsidR="008C3B6B" w:rsidRPr="00245600">
        <w:rPr>
          <w:rFonts w:ascii="Times New Roman" w:hAnsi="Times New Roman" w:cs="Times New Roman"/>
          <w:bCs/>
          <w:color w:val="000000" w:themeColor="text1"/>
          <w:sz w:val="24"/>
          <w:szCs w:val="24"/>
          <w:shd w:val="clear" w:color="auto" w:fill="FFFFFF"/>
          <w:lang w:val="lv-LV"/>
        </w:rPr>
        <w:t xml:space="preserve">var </w:t>
      </w:r>
      <w:r w:rsidRPr="00245600">
        <w:rPr>
          <w:rFonts w:ascii="Times New Roman" w:hAnsi="Times New Roman" w:cs="Times New Roman"/>
          <w:bCs/>
          <w:color w:val="000000" w:themeColor="text1"/>
          <w:sz w:val="24"/>
          <w:szCs w:val="24"/>
          <w:shd w:val="clear" w:color="auto" w:fill="FFFFFF"/>
          <w:lang w:val="lv-LV"/>
        </w:rPr>
        <w:t xml:space="preserve">pārsūdzēt tiesā. </w:t>
      </w:r>
      <w:r w:rsidR="008C3B6B" w:rsidRPr="00245600">
        <w:rPr>
          <w:rFonts w:ascii="Times New Roman" w:hAnsi="Times New Roman" w:cs="Times New Roman"/>
          <w:bCs/>
          <w:color w:val="000000" w:themeColor="text1"/>
          <w:sz w:val="24"/>
          <w:szCs w:val="24"/>
          <w:shd w:val="clear" w:color="auto" w:fill="FFFFFF"/>
          <w:lang w:val="lv-LV"/>
        </w:rPr>
        <w:t>T</w:t>
      </w:r>
      <w:r w:rsidRPr="00245600">
        <w:rPr>
          <w:rFonts w:ascii="Times New Roman" w:hAnsi="Times New Roman" w:cs="Times New Roman"/>
          <w:bCs/>
          <w:color w:val="000000" w:themeColor="text1"/>
          <w:sz w:val="24"/>
          <w:szCs w:val="24"/>
          <w:shd w:val="clear" w:color="auto" w:fill="FFFFFF"/>
          <w:lang w:val="lv-LV"/>
        </w:rPr>
        <w:t>iesas spriedums nav pārsūdzams.</w:t>
      </w:r>
      <w:r w:rsidRPr="00245600">
        <w:rPr>
          <w:rStyle w:val="FootnoteReference"/>
          <w:rFonts w:ascii="Times New Roman" w:hAnsi="Times New Roman" w:cs="Times New Roman"/>
          <w:bCs/>
          <w:color w:val="000000" w:themeColor="text1"/>
          <w:sz w:val="24"/>
          <w:szCs w:val="24"/>
          <w:shd w:val="clear" w:color="auto" w:fill="FFFFFF"/>
          <w:lang w:val="lv-LV"/>
        </w:rPr>
        <w:footnoteReference w:id="16"/>
      </w:r>
    </w:p>
    <w:p w14:paraId="2061D934" w14:textId="77777777" w:rsidR="00A938D1" w:rsidRPr="00245600" w:rsidRDefault="00A938D1" w:rsidP="00FC70E2">
      <w:pPr>
        <w:shd w:val="clear" w:color="auto" w:fill="FFFFFF"/>
        <w:spacing w:after="0" w:line="240" w:lineRule="auto"/>
        <w:ind w:right="-341"/>
        <w:jc w:val="both"/>
        <w:rPr>
          <w:rFonts w:ascii="Times New Roman" w:hAnsi="Times New Roman" w:cs="Times New Roman"/>
          <w:color w:val="000000" w:themeColor="text1"/>
          <w:sz w:val="24"/>
          <w:szCs w:val="24"/>
          <w:shd w:val="clear" w:color="auto" w:fill="FFFFFF"/>
        </w:rPr>
      </w:pPr>
    </w:p>
    <w:p w14:paraId="64D67010" w14:textId="21C6FE2D"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hAnsi="Times New Roman" w:cs="Times New Roman"/>
          <w:color w:val="000000" w:themeColor="text1"/>
          <w:sz w:val="24"/>
          <w:szCs w:val="24"/>
          <w:shd w:val="clear" w:color="auto" w:fill="FFFFFF"/>
          <w:lang w:val="lv-LV"/>
        </w:rPr>
      </w:pPr>
      <w:r w:rsidRPr="00245600">
        <w:rPr>
          <w:rFonts w:ascii="Times New Roman" w:hAnsi="Times New Roman" w:cs="Times New Roman"/>
          <w:color w:val="000000" w:themeColor="text1"/>
          <w:sz w:val="24"/>
          <w:szCs w:val="24"/>
          <w:shd w:val="clear" w:color="auto" w:fill="FFFFFF"/>
          <w:lang w:val="lv-LV"/>
        </w:rPr>
        <w:t xml:space="preserve">Stacionārajās ārstniecības iestādēs, kas sniedz valsts apmaksātus pakalpojumus pacientiem ar psihiskās veselības traucējumiem, </w:t>
      </w:r>
      <w:r w:rsidR="008C3B6B" w:rsidRPr="00245600">
        <w:rPr>
          <w:rFonts w:ascii="Times New Roman" w:hAnsi="Times New Roman" w:cs="Times New Roman"/>
          <w:color w:val="000000" w:themeColor="text1"/>
          <w:sz w:val="24"/>
          <w:szCs w:val="24"/>
          <w:shd w:val="clear" w:color="auto" w:fill="FFFFFF"/>
          <w:lang w:val="lv-LV"/>
        </w:rPr>
        <w:t>ir</w:t>
      </w:r>
      <w:r w:rsidRPr="00245600">
        <w:rPr>
          <w:rFonts w:ascii="Times New Roman" w:hAnsi="Times New Roman" w:cs="Times New Roman"/>
          <w:color w:val="000000" w:themeColor="text1"/>
          <w:sz w:val="24"/>
          <w:szCs w:val="24"/>
          <w:shd w:val="clear" w:color="auto" w:fill="FFFFFF"/>
          <w:lang w:val="lv-LV"/>
        </w:rPr>
        <w:t xml:space="preserve"> observācijas gultas, lai izvairītos no situācijām, kad cilvēks nokļūst slimnīcā nevis medicīnisku indikāciju, bet sociāla rakstura problēmu dēļ. Stacionārajās ārstniecības iestādēs ārstēšana ir balstīta uz multiprofesionālo pieeju, kurā ir ne tikai ārsts</w:t>
      </w:r>
      <w:r w:rsidR="008C3B6B" w:rsidRPr="00245600">
        <w:rPr>
          <w:rFonts w:ascii="Times New Roman" w:hAnsi="Times New Roman" w:cs="Times New Roman"/>
          <w:color w:val="000000" w:themeColor="text1"/>
          <w:sz w:val="24"/>
          <w:szCs w:val="24"/>
          <w:shd w:val="clear" w:color="auto" w:fill="FFFFFF"/>
          <w:lang w:val="lv-LV"/>
        </w:rPr>
        <w:t>-</w:t>
      </w:r>
      <w:r w:rsidRPr="00245600">
        <w:rPr>
          <w:rFonts w:ascii="Times New Roman" w:hAnsi="Times New Roman" w:cs="Times New Roman"/>
          <w:color w:val="000000" w:themeColor="text1"/>
          <w:sz w:val="24"/>
          <w:szCs w:val="24"/>
          <w:shd w:val="clear" w:color="auto" w:fill="FFFFFF"/>
          <w:lang w:val="lv-LV"/>
        </w:rPr>
        <w:t xml:space="preserve">psihiatrs, bet arī funkcionālie speciālisti, psihologs un mākslas terapeiti, kas nodrošina nemedikamentozo terapiju. Stacionārajās iestādēs, kas sniedz psihiskās veselības aprūpes pakalpojumus bērniem, nodrošināta pavadošās personas uzturēšanās pie bērna. </w:t>
      </w:r>
      <w:r w:rsidR="008C3B6B" w:rsidRPr="00245600">
        <w:rPr>
          <w:rFonts w:ascii="Times New Roman" w:hAnsi="Times New Roman" w:cs="Times New Roman"/>
          <w:color w:val="000000" w:themeColor="text1"/>
          <w:sz w:val="24"/>
          <w:szCs w:val="24"/>
          <w:shd w:val="clear" w:color="auto" w:fill="FFFFFF"/>
          <w:lang w:val="lv-LV"/>
        </w:rPr>
        <w:t>Lai</w:t>
      </w:r>
      <w:r w:rsidRPr="00245600">
        <w:rPr>
          <w:rFonts w:ascii="Times New Roman" w:hAnsi="Times New Roman" w:cs="Times New Roman"/>
          <w:color w:val="000000" w:themeColor="text1"/>
          <w:sz w:val="24"/>
          <w:szCs w:val="24"/>
          <w:shd w:val="clear" w:color="auto" w:fill="FFFFFF"/>
          <w:lang w:val="lv-LV"/>
        </w:rPr>
        <w:t xml:space="preserve"> nodrošinātu agrīnu uzvedības un psihisko traucējumu diagnostiku, šobrīd notiek skrīninga algoritma izstrāde, kas paredz bērnu psihiskās veselības n</w:t>
      </w:r>
      <w:r w:rsidR="00627B5F" w:rsidRPr="00245600">
        <w:rPr>
          <w:rFonts w:ascii="Times New Roman" w:hAnsi="Times New Roman" w:cs="Times New Roman"/>
          <w:color w:val="000000" w:themeColor="text1"/>
          <w:sz w:val="24"/>
          <w:szCs w:val="24"/>
          <w:shd w:val="clear" w:color="auto" w:fill="FFFFFF"/>
          <w:lang w:val="lv-LV"/>
        </w:rPr>
        <w:t>ovērtēšanu vecumā no 1,5 gadiem </w:t>
      </w:r>
      <w:r w:rsidRPr="00245600">
        <w:rPr>
          <w:rFonts w:ascii="Times New Roman" w:hAnsi="Times New Roman" w:cs="Times New Roman"/>
          <w:color w:val="000000" w:themeColor="text1"/>
          <w:sz w:val="24"/>
          <w:szCs w:val="24"/>
          <w:shd w:val="clear" w:color="auto" w:fill="FFFFFF"/>
          <w:lang w:val="lv-LV"/>
        </w:rPr>
        <w:t xml:space="preserve">– 3 gadiem, ko veiks ģimenes ārsts. Plānots, ka skrīningu pakāpeniski ieviesīs 2021. gadā. </w:t>
      </w:r>
      <w:r w:rsidR="008C3B6B" w:rsidRPr="00245600">
        <w:rPr>
          <w:rFonts w:ascii="Times New Roman" w:hAnsi="Times New Roman" w:cs="Times New Roman"/>
          <w:color w:val="000000" w:themeColor="text1"/>
          <w:sz w:val="24"/>
          <w:szCs w:val="24"/>
          <w:shd w:val="clear" w:color="auto" w:fill="FFFFFF"/>
          <w:lang w:val="lv-LV"/>
        </w:rPr>
        <w:t>Šī</w:t>
      </w:r>
      <w:r w:rsidRPr="00245600">
        <w:rPr>
          <w:rFonts w:ascii="Times New Roman" w:hAnsi="Times New Roman" w:cs="Times New Roman"/>
          <w:color w:val="000000" w:themeColor="text1"/>
          <w:sz w:val="24"/>
          <w:szCs w:val="24"/>
          <w:shd w:val="clear" w:color="auto" w:fill="FFFFFF"/>
          <w:lang w:val="lv-LV"/>
        </w:rPr>
        <w:t xml:space="preserve"> pasākuma ietvaros tiks veikta ģimenes ārstu apmācība par agrīnu psihiskās veselības un uzvedības traucējumu diagnostiku un ārstēšanas iespējām primārās veselības aprūpes līmenī. </w:t>
      </w:r>
      <w:r w:rsidR="008C3B6B" w:rsidRPr="00245600">
        <w:rPr>
          <w:rFonts w:ascii="Times New Roman" w:hAnsi="Times New Roman" w:cs="Times New Roman"/>
          <w:color w:val="000000" w:themeColor="text1"/>
          <w:sz w:val="24"/>
          <w:szCs w:val="24"/>
          <w:shd w:val="clear" w:color="auto" w:fill="FFFFFF"/>
          <w:lang w:val="lv-LV"/>
        </w:rPr>
        <w:t xml:space="preserve">Tāpat </w:t>
      </w:r>
      <w:r w:rsidRPr="00245600">
        <w:rPr>
          <w:rFonts w:ascii="Times New Roman" w:hAnsi="Times New Roman" w:cs="Times New Roman"/>
          <w:color w:val="000000" w:themeColor="text1"/>
          <w:sz w:val="24"/>
          <w:szCs w:val="24"/>
          <w:shd w:val="clear" w:color="auto" w:fill="FFFFFF"/>
          <w:lang w:val="lv-LV"/>
        </w:rPr>
        <w:t>uzsākta jauna programma pusaudžiem depresijas un pašnāvību riska mazināšanai.</w:t>
      </w:r>
    </w:p>
    <w:p w14:paraId="1195FD4B" w14:textId="77777777" w:rsidR="00A938D1" w:rsidRPr="00245600" w:rsidRDefault="00A938D1" w:rsidP="00FC70E2">
      <w:pPr>
        <w:pStyle w:val="ListParagraph"/>
        <w:spacing w:after="0" w:line="240" w:lineRule="auto"/>
        <w:ind w:left="0" w:right="-341" w:hanging="426"/>
        <w:rPr>
          <w:rFonts w:ascii="Times New Roman" w:eastAsia="Times New Roman" w:hAnsi="Times New Roman" w:cs="Times New Roman"/>
          <w:bCs/>
          <w:color w:val="000000" w:themeColor="text1"/>
          <w:sz w:val="24"/>
          <w:szCs w:val="24"/>
          <w:lang w:val="lv-LV"/>
        </w:rPr>
      </w:pPr>
    </w:p>
    <w:p w14:paraId="4222D3CD" w14:textId="3F4455D9"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hAnsi="Times New Roman" w:cs="Times New Roman"/>
          <w:color w:val="000000" w:themeColor="text1"/>
          <w:sz w:val="24"/>
          <w:szCs w:val="24"/>
          <w:shd w:val="clear" w:color="auto" w:fill="FFFFFF"/>
          <w:lang w:val="lv-LV"/>
        </w:rPr>
      </w:pPr>
      <w:r w:rsidRPr="00245600">
        <w:rPr>
          <w:rFonts w:ascii="Times New Roman" w:eastAsia="Times New Roman" w:hAnsi="Times New Roman" w:cs="Times New Roman"/>
          <w:bCs/>
          <w:color w:val="000000" w:themeColor="text1"/>
          <w:sz w:val="24"/>
          <w:szCs w:val="24"/>
          <w:lang w:val="lv-LV"/>
        </w:rPr>
        <w:t>Lai samazinātu finansiālo slogu pacientiem, pārskata periodā palielināts psihisko traucējumu ārstēšanai paredzēto medikamentu kompensācijas apjoms</w:t>
      </w:r>
      <w:r w:rsidR="008C3B6B" w:rsidRPr="00245600">
        <w:rPr>
          <w:rFonts w:ascii="Times New Roman" w:eastAsia="Times New Roman" w:hAnsi="Times New Roman" w:cs="Times New Roman"/>
          <w:bCs/>
          <w:color w:val="000000" w:themeColor="text1"/>
          <w:sz w:val="24"/>
          <w:szCs w:val="24"/>
          <w:lang w:val="lv-LV"/>
        </w:rPr>
        <w:t>, un</w:t>
      </w:r>
      <w:r w:rsidRPr="00245600">
        <w:rPr>
          <w:rFonts w:ascii="Times New Roman" w:eastAsia="Times New Roman" w:hAnsi="Times New Roman" w:cs="Times New Roman"/>
          <w:bCs/>
          <w:color w:val="000000" w:themeColor="text1"/>
          <w:sz w:val="24"/>
          <w:szCs w:val="24"/>
          <w:lang w:val="lv-LV"/>
        </w:rPr>
        <w:t xml:space="preserve"> kompensējamo </w:t>
      </w:r>
      <w:r w:rsidRPr="00245600">
        <w:rPr>
          <w:rFonts w:ascii="Times New Roman" w:eastAsia="Times New Roman" w:hAnsi="Times New Roman" w:cs="Times New Roman"/>
          <w:bCs/>
          <w:color w:val="000000" w:themeColor="text1"/>
          <w:sz w:val="24"/>
          <w:szCs w:val="24"/>
          <w:lang w:val="lv-LV"/>
        </w:rPr>
        <w:lastRenderedPageBreak/>
        <w:t xml:space="preserve">medikamentu sarakstā iekļautas jaunas diagnozes. </w:t>
      </w:r>
      <w:r w:rsidRPr="00245600">
        <w:rPr>
          <w:rFonts w:ascii="Times New Roman" w:hAnsi="Times New Roman" w:cs="Times New Roman"/>
          <w:i/>
          <w:color w:val="000000" w:themeColor="text1"/>
          <w:sz w:val="24"/>
          <w:szCs w:val="24"/>
          <w:shd w:val="clear" w:color="auto" w:fill="FFFFFF"/>
          <w:lang w:val="lv-LV"/>
        </w:rPr>
        <w:t>Psihiskās veselības aprūpes pieejamības uzlabošanas plāns 2019.-2020. gadam</w:t>
      </w:r>
      <w:r w:rsidRPr="00245600">
        <w:rPr>
          <w:rFonts w:ascii="Times New Roman" w:hAnsi="Times New Roman" w:cs="Times New Roman"/>
          <w:color w:val="000000" w:themeColor="text1"/>
          <w:sz w:val="24"/>
          <w:szCs w:val="24"/>
          <w:shd w:val="clear" w:color="auto" w:fill="FFFFFF"/>
          <w:lang w:val="lv-LV"/>
        </w:rPr>
        <w:t xml:space="preserve"> paredz dažādus izglītojošos pasākumus personām, kas iesaistīt</w:t>
      </w:r>
      <w:r w:rsidR="008C3B6B" w:rsidRPr="00245600">
        <w:rPr>
          <w:rFonts w:ascii="Times New Roman" w:hAnsi="Times New Roman" w:cs="Times New Roman"/>
          <w:color w:val="000000" w:themeColor="text1"/>
          <w:sz w:val="24"/>
          <w:szCs w:val="24"/>
          <w:shd w:val="clear" w:color="auto" w:fill="FFFFFF"/>
          <w:lang w:val="lv-LV"/>
        </w:rPr>
        <w:t>as</w:t>
      </w:r>
      <w:r w:rsidRPr="00245600">
        <w:rPr>
          <w:rFonts w:ascii="Times New Roman" w:hAnsi="Times New Roman" w:cs="Times New Roman"/>
          <w:color w:val="000000" w:themeColor="text1"/>
          <w:sz w:val="24"/>
          <w:szCs w:val="24"/>
          <w:shd w:val="clear" w:color="auto" w:fill="FFFFFF"/>
          <w:lang w:val="lv-LV"/>
        </w:rPr>
        <w:t xml:space="preserve"> personu ar psihiskās veselības un uzvedības traucējumiem aprūpē</w:t>
      </w:r>
      <w:r w:rsidR="008C3B6B" w:rsidRPr="00245600">
        <w:rPr>
          <w:rFonts w:ascii="Times New Roman" w:hAnsi="Times New Roman" w:cs="Times New Roman"/>
          <w:color w:val="000000" w:themeColor="text1"/>
          <w:sz w:val="24"/>
          <w:szCs w:val="24"/>
          <w:shd w:val="clear" w:color="auto" w:fill="FFFFFF"/>
          <w:lang w:val="lv-LV"/>
        </w:rPr>
        <w:t xml:space="preserve">, </w:t>
      </w:r>
      <w:r w:rsidRPr="00245600">
        <w:rPr>
          <w:rFonts w:ascii="Times New Roman" w:hAnsi="Times New Roman" w:cs="Times New Roman"/>
          <w:color w:val="000000" w:themeColor="text1"/>
          <w:sz w:val="24"/>
          <w:szCs w:val="24"/>
          <w:shd w:val="clear" w:color="auto" w:fill="FFFFFF"/>
          <w:lang w:val="lv-LV"/>
        </w:rPr>
        <w:t xml:space="preserve">un ārstniecības iestādēs ir pieejami sociālie darbinieki, lai veicinātu starpinstitucionālo sadarbību. Vienlaikus notiek arī sabiedrības izglītošana par labas psihiskās veselības jautājumiem, lai mazinātu stigmu, kas apgrūtina cilvēku vēršanos pēc palīdzības. </w:t>
      </w:r>
      <w:r w:rsidR="008C3B6B" w:rsidRPr="00245600">
        <w:rPr>
          <w:rFonts w:ascii="Times New Roman" w:hAnsi="Times New Roman" w:cs="Times New Roman"/>
          <w:color w:val="000000" w:themeColor="text1"/>
          <w:sz w:val="24"/>
          <w:szCs w:val="24"/>
          <w:shd w:val="clear" w:color="auto" w:fill="FFFFFF"/>
          <w:lang w:val="lv-LV"/>
        </w:rPr>
        <w:t>Ie</w:t>
      </w:r>
      <w:r w:rsidRPr="00245600">
        <w:rPr>
          <w:rFonts w:ascii="Times New Roman" w:hAnsi="Times New Roman" w:cs="Times New Roman"/>
          <w:color w:val="000000" w:themeColor="text1"/>
          <w:sz w:val="24"/>
          <w:szCs w:val="24"/>
          <w:shd w:val="clear" w:color="auto" w:fill="FFFFFF"/>
          <w:lang w:val="lv-LV"/>
        </w:rPr>
        <w:t>plānotas gan semināra tipa apmācības jaunajiem vecākiem, pusaudžiem, senioriem, izglītības iestāžu pedagogiem, gan valsts mēroga komunikācijas kampaņas. Lai veicinātu speciālistu piesaisti psihiskās veselības jomai, pārskatītas algas ārstniecības personām, kas strādā psihiskās veselības aprūpes jomā, īpaši bērnu psihiatru alg</w:t>
      </w:r>
      <w:r w:rsidR="00A2164D" w:rsidRPr="00245600">
        <w:rPr>
          <w:rFonts w:ascii="Times New Roman" w:hAnsi="Times New Roman" w:cs="Times New Roman"/>
          <w:color w:val="000000" w:themeColor="text1"/>
          <w:sz w:val="24"/>
          <w:szCs w:val="24"/>
          <w:shd w:val="clear" w:color="auto" w:fill="FFFFFF"/>
          <w:lang w:val="lv-LV"/>
        </w:rPr>
        <w:t>as, un</w:t>
      </w:r>
      <w:r w:rsidRPr="00245600">
        <w:rPr>
          <w:rFonts w:ascii="Times New Roman" w:hAnsi="Times New Roman" w:cs="Times New Roman"/>
          <w:color w:val="000000" w:themeColor="text1"/>
          <w:sz w:val="24"/>
          <w:szCs w:val="24"/>
          <w:shd w:val="clear" w:color="auto" w:fill="FFFFFF"/>
          <w:lang w:val="lv-LV"/>
        </w:rPr>
        <w:t xml:space="preserve"> samazināts bērnu psihiatru rezidentūras ilgums no astoņiem uz sešiem gadiem, lai jaunos ārstus motivētu izvēlēties šo specialitāti. </w:t>
      </w:r>
    </w:p>
    <w:p w14:paraId="043B66C5" w14:textId="77777777" w:rsidR="00A938D1" w:rsidRPr="00245600" w:rsidRDefault="00A938D1" w:rsidP="00FC70E2">
      <w:pPr>
        <w:spacing w:after="0" w:line="240" w:lineRule="auto"/>
        <w:ind w:right="-341"/>
        <w:jc w:val="both"/>
        <w:rPr>
          <w:rFonts w:ascii="Times New Roman" w:hAnsi="Times New Roman" w:cs="Times New Roman"/>
          <w:color w:val="000000" w:themeColor="text1"/>
          <w:sz w:val="24"/>
          <w:szCs w:val="24"/>
        </w:rPr>
      </w:pPr>
    </w:p>
    <w:p w14:paraId="75E24431" w14:textId="77777777" w:rsidR="00A938D1" w:rsidRPr="00245600" w:rsidRDefault="00A938D1" w:rsidP="00FC70E2">
      <w:pPr>
        <w:pStyle w:val="Heading1"/>
        <w:ind w:hanging="426"/>
        <w:rPr>
          <w:rStyle w:val="CharStyle23"/>
          <w:rFonts w:cs="Times New Roman"/>
          <w:b/>
          <w:sz w:val="24"/>
          <w:szCs w:val="24"/>
        </w:rPr>
      </w:pPr>
      <w:bookmarkStart w:id="42" w:name="_Toc87359302"/>
      <w:r w:rsidRPr="00245600">
        <w:rPr>
          <w:rStyle w:val="CharStyle23"/>
          <w:rFonts w:cs="Times New Roman"/>
          <w:b/>
          <w:sz w:val="24"/>
          <w:szCs w:val="24"/>
        </w:rPr>
        <w:t>PAKTA 10.PANTS</w:t>
      </w:r>
      <w:bookmarkEnd w:id="42"/>
    </w:p>
    <w:p w14:paraId="045F0796"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p>
    <w:p w14:paraId="4CB2BBAA" w14:textId="0147E89F" w:rsidR="00A938D1" w:rsidRPr="00245600" w:rsidRDefault="00A938D1" w:rsidP="00FC70E2">
      <w:pPr>
        <w:pStyle w:val="Heading2"/>
        <w:ind w:hanging="426"/>
        <w:rPr>
          <w:rStyle w:val="CharStyle23"/>
          <w:rFonts w:cs="Times New Roman"/>
          <w:b w:val="0"/>
          <w:i w:val="0"/>
          <w:sz w:val="24"/>
          <w:szCs w:val="24"/>
        </w:rPr>
      </w:pPr>
      <w:bookmarkStart w:id="43" w:name="_Toc87359303"/>
      <w:r w:rsidRPr="00245600">
        <w:rPr>
          <w:rStyle w:val="CharStyle23"/>
          <w:rFonts w:cs="Times New Roman"/>
          <w:b w:val="0"/>
          <w:sz w:val="24"/>
          <w:szCs w:val="24"/>
        </w:rPr>
        <w:t>Apstākļi ieslodzījuma vietās –15.rekomendācija</w:t>
      </w:r>
      <w:bookmarkEnd w:id="43"/>
    </w:p>
    <w:p w14:paraId="7FD64F1B"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p>
    <w:p w14:paraId="5BA5C3A8" w14:textId="26880126"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shd w:val="clear" w:color="auto" w:fill="FFFFFF"/>
        </w:rPr>
      </w:pPr>
      <w:r w:rsidRPr="00245600">
        <w:rPr>
          <w:rFonts w:ascii="Times New Roman" w:hAnsi="Times New Roman" w:cs="Times New Roman"/>
          <w:b w:val="0"/>
          <w:color w:val="000000" w:themeColor="text1"/>
          <w:sz w:val="24"/>
          <w:szCs w:val="24"/>
        </w:rPr>
        <w:t>IeVP neapkopo datus par ieslodzījuma vietu telpu platību. Kopējo ieslodzīto skaitu Latvijā</w:t>
      </w:r>
      <w:r w:rsidR="00A2164D" w:rsidRPr="00245600">
        <w:rPr>
          <w:rFonts w:ascii="Times New Roman" w:hAnsi="Times New Roman" w:cs="Times New Roman"/>
          <w:b w:val="0"/>
          <w:color w:val="000000" w:themeColor="text1"/>
          <w:sz w:val="24"/>
          <w:szCs w:val="24"/>
        </w:rPr>
        <w:t xml:space="preserve"> un citu saistītu informāciju</w:t>
      </w:r>
      <w:r w:rsidRPr="00245600">
        <w:rPr>
          <w:rFonts w:ascii="Times New Roman" w:hAnsi="Times New Roman" w:cs="Times New Roman"/>
          <w:b w:val="0"/>
          <w:color w:val="000000" w:themeColor="text1"/>
          <w:sz w:val="24"/>
          <w:szCs w:val="24"/>
        </w:rPr>
        <w:t xml:space="preserve"> var apskatīt 7.pielikuma 1.</w:t>
      </w:r>
      <w:r w:rsidR="00A2164D" w:rsidRPr="00245600">
        <w:rPr>
          <w:rFonts w:ascii="Times New Roman" w:hAnsi="Times New Roman" w:cs="Times New Roman"/>
          <w:b w:val="0"/>
          <w:color w:val="000000" w:themeColor="text1"/>
          <w:sz w:val="24"/>
          <w:szCs w:val="24"/>
        </w:rPr>
        <w:t>-</w:t>
      </w:r>
      <w:r w:rsidRPr="00245600">
        <w:rPr>
          <w:rFonts w:ascii="Times New Roman" w:hAnsi="Times New Roman" w:cs="Times New Roman"/>
          <w:b w:val="0"/>
          <w:color w:val="000000" w:themeColor="text1"/>
          <w:sz w:val="24"/>
          <w:szCs w:val="24"/>
        </w:rPr>
        <w:t>6.diagramm</w:t>
      </w:r>
      <w:r w:rsidR="00A2164D" w:rsidRPr="00245600">
        <w:rPr>
          <w:rFonts w:ascii="Times New Roman" w:hAnsi="Times New Roman" w:cs="Times New Roman"/>
          <w:b w:val="0"/>
          <w:color w:val="000000" w:themeColor="text1"/>
          <w:sz w:val="24"/>
          <w:szCs w:val="24"/>
        </w:rPr>
        <w:t>ā</w:t>
      </w:r>
      <w:r w:rsidRPr="00245600">
        <w:rPr>
          <w:rFonts w:ascii="Times New Roman" w:hAnsi="Times New Roman" w:cs="Times New Roman"/>
          <w:b w:val="0"/>
          <w:color w:val="000000" w:themeColor="text1"/>
          <w:sz w:val="24"/>
          <w:szCs w:val="24"/>
        </w:rPr>
        <w:t>. 2014. gadā ar mērķi apkopot informāciju par apstākļiem Latvijas ieslodzījuma vietās un izstrādāt priekšlikumus cilvēka cieņai atbilstošu apstākļu nodrošināšanai ieslodzītajiem, norisinājās ieslodzījuma vietu auditēšana. Tādējādi apkopota informācija par pieejamo dzīvojamo platību ieslodzījuma vietās un izdarīts secinājums, ka visiem ieslodzītajiem ir iespējams nodrošināt vismaz 4 m</w:t>
      </w:r>
      <w:r w:rsidRPr="00245600">
        <w:rPr>
          <w:rFonts w:ascii="Times New Roman" w:hAnsi="Times New Roman" w:cs="Times New Roman"/>
          <w:b w:val="0"/>
          <w:color w:val="000000" w:themeColor="text1"/>
          <w:sz w:val="24"/>
          <w:szCs w:val="24"/>
          <w:vertAlign w:val="superscript"/>
        </w:rPr>
        <w:t>2</w:t>
      </w:r>
      <w:r w:rsidRPr="00245600">
        <w:rPr>
          <w:rFonts w:ascii="Times New Roman" w:hAnsi="Times New Roman" w:cs="Times New Roman"/>
          <w:b w:val="0"/>
          <w:color w:val="000000" w:themeColor="text1"/>
          <w:sz w:val="24"/>
          <w:szCs w:val="24"/>
        </w:rPr>
        <w:t xml:space="preserve"> dzīvojamās platības. </w:t>
      </w:r>
    </w:p>
    <w:p w14:paraId="014FDFD3"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color w:val="000000" w:themeColor="text1"/>
          <w:sz w:val="24"/>
          <w:szCs w:val="24"/>
          <w:shd w:val="clear" w:color="auto" w:fill="FFFFFF"/>
        </w:rPr>
      </w:pPr>
    </w:p>
    <w:p w14:paraId="704A4252" w14:textId="2176A1DD"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shd w:val="clear" w:color="auto" w:fill="FFFFFF"/>
        </w:rPr>
      </w:pPr>
      <w:r w:rsidRPr="00245600">
        <w:rPr>
          <w:rFonts w:ascii="Times New Roman" w:hAnsi="Times New Roman" w:cs="Times New Roman"/>
          <w:b w:val="0"/>
          <w:color w:val="000000" w:themeColor="text1"/>
          <w:sz w:val="24"/>
          <w:szCs w:val="24"/>
        </w:rPr>
        <w:t>Pamatojoties uz tieslietu ministra 2014. gada 2. jūlija rīkojumu Nr. 1-1/259 "</w:t>
      </w:r>
      <w:r w:rsidRPr="00245600">
        <w:rPr>
          <w:rFonts w:ascii="Times New Roman" w:hAnsi="Times New Roman" w:cs="Times New Roman"/>
          <w:b w:val="0"/>
          <w:i/>
          <w:color w:val="000000" w:themeColor="text1"/>
          <w:sz w:val="24"/>
          <w:szCs w:val="24"/>
        </w:rPr>
        <w:t>Par brīvības atņemšanas iestāžu veidiem un tajās izvietojamo ieslodzīto skaitu</w:t>
      </w:r>
      <w:r w:rsidRPr="00245600">
        <w:rPr>
          <w:rFonts w:ascii="Times New Roman" w:hAnsi="Times New Roman" w:cs="Times New Roman"/>
          <w:b w:val="0"/>
          <w:color w:val="000000" w:themeColor="text1"/>
          <w:sz w:val="24"/>
          <w:szCs w:val="24"/>
        </w:rPr>
        <w:t>", līdz 2014. gada 1. decembrim visas ieslodzītās personas ieslodzījuma vietās tika izvietotas saskaņā ar minētajā rīkojumā noteikto, ievērojot 4 m</w:t>
      </w:r>
      <w:r w:rsidRPr="00245600">
        <w:rPr>
          <w:rFonts w:ascii="Times New Roman" w:hAnsi="Times New Roman" w:cs="Times New Roman"/>
          <w:b w:val="0"/>
          <w:color w:val="000000" w:themeColor="text1"/>
          <w:sz w:val="24"/>
          <w:szCs w:val="24"/>
          <w:vertAlign w:val="superscript"/>
        </w:rPr>
        <w:t>2</w:t>
      </w:r>
      <w:r w:rsidRPr="00245600">
        <w:rPr>
          <w:rFonts w:ascii="Times New Roman" w:hAnsi="Times New Roman" w:cs="Times New Roman"/>
          <w:b w:val="0"/>
          <w:color w:val="000000" w:themeColor="text1"/>
          <w:sz w:val="24"/>
          <w:szCs w:val="24"/>
        </w:rPr>
        <w:t xml:space="preserve"> dzīvojamās platības prasību. Savukārt </w:t>
      </w:r>
      <w:r w:rsidRPr="00245600">
        <w:rPr>
          <w:rFonts w:ascii="Times New Roman" w:hAnsi="Times New Roman" w:cs="Times New Roman"/>
          <w:b w:val="0"/>
          <w:bCs/>
          <w:color w:val="000000" w:themeColor="text1"/>
          <w:sz w:val="24"/>
          <w:szCs w:val="24"/>
          <w:lang w:eastAsia="en-GB"/>
        </w:rPr>
        <w:t>2015.</w:t>
      </w:r>
      <w:r w:rsidR="00A2164D" w:rsidRPr="00245600">
        <w:rPr>
          <w:rFonts w:ascii="Times New Roman" w:hAnsi="Times New Roman" w:cs="Times New Roman"/>
          <w:b w:val="0"/>
          <w:bCs/>
          <w:color w:val="000000" w:themeColor="text1"/>
          <w:sz w:val="24"/>
          <w:szCs w:val="24"/>
          <w:lang w:eastAsia="en-GB"/>
        </w:rPr>
        <w:t> gada</w:t>
      </w:r>
      <w:r w:rsidRPr="00245600">
        <w:rPr>
          <w:rFonts w:ascii="Times New Roman" w:hAnsi="Times New Roman" w:cs="Times New Roman"/>
          <w:b w:val="0"/>
          <w:bCs/>
          <w:color w:val="000000" w:themeColor="text1"/>
          <w:sz w:val="24"/>
          <w:szCs w:val="24"/>
          <w:lang w:eastAsia="en-GB"/>
        </w:rPr>
        <w:t xml:space="preserve"> grozījumi </w:t>
      </w:r>
      <w:r w:rsidRPr="00245600">
        <w:rPr>
          <w:rFonts w:ascii="Times New Roman" w:hAnsi="Times New Roman" w:cs="Times New Roman"/>
          <w:b w:val="0"/>
          <w:bCs/>
          <w:i/>
          <w:color w:val="000000" w:themeColor="text1"/>
          <w:sz w:val="24"/>
          <w:szCs w:val="24"/>
          <w:lang w:eastAsia="en-GB"/>
        </w:rPr>
        <w:t>Latvijas Sodu izpildes kodeksa</w:t>
      </w:r>
      <w:r w:rsidRPr="00245600">
        <w:rPr>
          <w:rFonts w:ascii="Times New Roman" w:hAnsi="Times New Roman" w:cs="Times New Roman"/>
          <w:b w:val="0"/>
          <w:bCs/>
          <w:color w:val="000000" w:themeColor="text1"/>
          <w:sz w:val="24"/>
          <w:szCs w:val="24"/>
          <w:lang w:eastAsia="en-GB"/>
        </w:rPr>
        <w:t xml:space="preserve"> (</w:t>
      </w:r>
      <w:r w:rsidRPr="00245600">
        <w:rPr>
          <w:rFonts w:ascii="Times New Roman" w:hAnsi="Times New Roman" w:cs="Times New Roman"/>
          <w:b w:val="0"/>
          <w:i/>
          <w:color w:val="000000" w:themeColor="text1"/>
          <w:sz w:val="24"/>
          <w:szCs w:val="24"/>
        </w:rPr>
        <w:t>SIK</w:t>
      </w:r>
      <w:r w:rsidRPr="00245600">
        <w:rPr>
          <w:rFonts w:ascii="Times New Roman" w:hAnsi="Times New Roman" w:cs="Times New Roman"/>
          <w:b w:val="0"/>
          <w:color w:val="000000" w:themeColor="text1"/>
          <w:sz w:val="24"/>
          <w:szCs w:val="24"/>
        </w:rPr>
        <w:t>)</w:t>
      </w:r>
      <w:r w:rsidRPr="00245600">
        <w:rPr>
          <w:rFonts w:ascii="Times New Roman" w:hAnsi="Times New Roman" w:cs="Times New Roman"/>
          <w:b w:val="0"/>
          <w:bCs/>
          <w:color w:val="000000" w:themeColor="text1"/>
          <w:sz w:val="24"/>
          <w:szCs w:val="24"/>
          <w:lang w:eastAsia="en-GB"/>
        </w:rPr>
        <w:t xml:space="preserve"> 77. pantā paredz, ka </w:t>
      </w:r>
      <w:r w:rsidRPr="00245600">
        <w:rPr>
          <w:rFonts w:ascii="Times New Roman" w:hAnsi="Times New Roman" w:cs="Times New Roman"/>
          <w:b w:val="0"/>
          <w:bCs/>
          <w:iCs/>
          <w:color w:val="000000" w:themeColor="text1"/>
          <w:sz w:val="24"/>
          <w:szCs w:val="24"/>
        </w:rPr>
        <w:t>dzīvojamās platības norma vienam notiesātajam nevar būt mazāka par 4 m</w:t>
      </w:r>
      <w:r w:rsidRPr="00245600">
        <w:rPr>
          <w:rFonts w:ascii="Times New Roman" w:hAnsi="Times New Roman" w:cs="Times New Roman"/>
          <w:b w:val="0"/>
          <w:bCs/>
          <w:iCs/>
          <w:color w:val="000000" w:themeColor="text1"/>
          <w:sz w:val="24"/>
          <w:szCs w:val="24"/>
          <w:vertAlign w:val="superscript"/>
        </w:rPr>
        <w:t>2</w:t>
      </w:r>
      <w:r w:rsidRPr="00245600">
        <w:rPr>
          <w:rFonts w:ascii="Times New Roman" w:hAnsi="Times New Roman" w:cs="Times New Roman"/>
          <w:b w:val="0"/>
          <w:bCs/>
          <w:iCs/>
          <w:color w:val="000000" w:themeColor="text1"/>
          <w:sz w:val="24"/>
          <w:szCs w:val="24"/>
        </w:rPr>
        <w:t>, bet vienieslodzījuma kamerās par 9 m</w:t>
      </w:r>
      <w:r w:rsidRPr="00245600">
        <w:rPr>
          <w:rFonts w:ascii="Times New Roman" w:hAnsi="Times New Roman" w:cs="Times New Roman"/>
          <w:b w:val="0"/>
          <w:bCs/>
          <w:iCs/>
          <w:color w:val="000000" w:themeColor="text1"/>
          <w:sz w:val="24"/>
          <w:szCs w:val="24"/>
          <w:vertAlign w:val="superscript"/>
        </w:rPr>
        <w:t>2</w:t>
      </w:r>
      <w:r w:rsidRPr="00245600">
        <w:rPr>
          <w:rFonts w:ascii="Times New Roman" w:hAnsi="Times New Roman" w:cs="Times New Roman"/>
          <w:b w:val="0"/>
          <w:bCs/>
          <w:color w:val="000000" w:themeColor="text1"/>
          <w:sz w:val="24"/>
          <w:szCs w:val="24"/>
        </w:rPr>
        <w:t>.</w:t>
      </w:r>
      <w:r w:rsidRPr="00245600">
        <w:rPr>
          <w:rFonts w:ascii="Times New Roman" w:hAnsi="Times New Roman" w:cs="Times New Roman"/>
          <w:b w:val="0"/>
          <w:color w:val="000000" w:themeColor="text1"/>
          <w:sz w:val="24"/>
          <w:szCs w:val="24"/>
          <w:shd w:val="clear" w:color="auto" w:fill="FFFFFF"/>
        </w:rPr>
        <w:t xml:space="preserve"> </w:t>
      </w:r>
      <w:r w:rsidR="00A2164D" w:rsidRPr="00245600">
        <w:rPr>
          <w:rFonts w:ascii="Times New Roman" w:hAnsi="Times New Roman" w:cs="Times New Roman"/>
          <w:b w:val="0"/>
          <w:color w:val="000000" w:themeColor="text1"/>
          <w:sz w:val="24"/>
          <w:szCs w:val="24"/>
          <w:shd w:val="clear" w:color="auto" w:fill="FFFFFF"/>
        </w:rPr>
        <w:t xml:space="preserve">Līdzīgi grozījumi </w:t>
      </w:r>
      <w:r w:rsidRPr="00245600">
        <w:rPr>
          <w:rFonts w:ascii="Times New Roman" w:hAnsi="Times New Roman" w:cs="Times New Roman"/>
          <w:b w:val="0"/>
          <w:bCs/>
          <w:color w:val="000000" w:themeColor="text1"/>
          <w:sz w:val="24"/>
          <w:szCs w:val="24"/>
          <w:lang w:eastAsia="en-GB"/>
        </w:rPr>
        <w:t>2015. gad</w:t>
      </w:r>
      <w:r w:rsidR="00A2164D" w:rsidRPr="00245600">
        <w:rPr>
          <w:rFonts w:ascii="Times New Roman" w:hAnsi="Times New Roman" w:cs="Times New Roman"/>
          <w:b w:val="0"/>
          <w:bCs/>
          <w:color w:val="000000" w:themeColor="text1"/>
          <w:sz w:val="24"/>
          <w:szCs w:val="24"/>
          <w:lang w:eastAsia="en-GB"/>
        </w:rPr>
        <w:t>ā izdarīti arī</w:t>
      </w:r>
      <w:r w:rsidRPr="00245600">
        <w:rPr>
          <w:rFonts w:ascii="Times New Roman" w:hAnsi="Times New Roman" w:cs="Times New Roman"/>
          <w:b w:val="0"/>
          <w:bCs/>
          <w:color w:val="000000" w:themeColor="text1"/>
          <w:sz w:val="24"/>
          <w:szCs w:val="24"/>
          <w:lang w:eastAsia="en-GB"/>
        </w:rPr>
        <w:t xml:space="preserve"> </w:t>
      </w:r>
      <w:r w:rsidRPr="00245600">
        <w:rPr>
          <w:rFonts w:ascii="Times New Roman" w:hAnsi="Times New Roman" w:cs="Times New Roman"/>
          <w:b w:val="0"/>
          <w:bCs/>
          <w:i/>
          <w:color w:val="000000" w:themeColor="text1"/>
          <w:sz w:val="24"/>
          <w:szCs w:val="24"/>
          <w:lang w:eastAsia="en-GB"/>
        </w:rPr>
        <w:t>Apcietinājumā turēšanas kārtības likuma</w:t>
      </w:r>
      <w:r w:rsidRPr="00245600">
        <w:rPr>
          <w:rFonts w:ascii="Times New Roman" w:hAnsi="Times New Roman" w:cs="Times New Roman"/>
          <w:b w:val="0"/>
          <w:bCs/>
          <w:color w:val="000000" w:themeColor="text1"/>
          <w:sz w:val="24"/>
          <w:szCs w:val="24"/>
          <w:lang w:eastAsia="en-GB"/>
        </w:rPr>
        <w:t xml:space="preserve"> </w:t>
      </w:r>
      <w:r w:rsidRPr="00245600">
        <w:rPr>
          <w:rFonts w:ascii="Times New Roman" w:hAnsi="Times New Roman" w:cs="Times New Roman"/>
          <w:b w:val="0"/>
          <w:color w:val="000000" w:themeColor="text1"/>
          <w:sz w:val="24"/>
          <w:szCs w:val="24"/>
        </w:rPr>
        <w:t>(</w:t>
      </w:r>
      <w:r w:rsidRPr="00245600">
        <w:rPr>
          <w:rFonts w:ascii="Times New Roman" w:hAnsi="Times New Roman" w:cs="Times New Roman"/>
          <w:b w:val="0"/>
          <w:i/>
          <w:color w:val="000000" w:themeColor="text1"/>
          <w:sz w:val="24"/>
          <w:szCs w:val="24"/>
        </w:rPr>
        <w:t>ATKL</w:t>
      </w:r>
      <w:r w:rsidRPr="00245600">
        <w:rPr>
          <w:rFonts w:ascii="Times New Roman" w:hAnsi="Times New Roman" w:cs="Times New Roman"/>
          <w:b w:val="0"/>
          <w:color w:val="000000" w:themeColor="text1"/>
          <w:sz w:val="24"/>
          <w:szCs w:val="24"/>
        </w:rPr>
        <w:t xml:space="preserve">) </w:t>
      </w:r>
      <w:r w:rsidRPr="00245600">
        <w:rPr>
          <w:rFonts w:ascii="Times New Roman" w:hAnsi="Times New Roman" w:cs="Times New Roman"/>
          <w:b w:val="0"/>
          <w:bCs/>
          <w:color w:val="000000" w:themeColor="text1"/>
          <w:sz w:val="24"/>
          <w:szCs w:val="24"/>
          <w:lang w:eastAsia="en-GB"/>
        </w:rPr>
        <w:t>19. pantā</w:t>
      </w:r>
      <w:r w:rsidRPr="00245600">
        <w:rPr>
          <w:rFonts w:ascii="Times New Roman" w:hAnsi="Times New Roman" w:cs="Times New Roman"/>
          <w:b w:val="0"/>
          <w:i/>
          <w:iCs/>
          <w:color w:val="000000" w:themeColor="text1"/>
          <w:sz w:val="24"/>
          <w:szCs w:val="24"/>
        </w:rPr>
        <w:t xml:space="preserve">. </w:t>
      </w:r>
      <w:r w:rsidRPr="00245600">
        <w:rPr>
          <w:rFonts w:ascii="Times New Roman" w:hAnsi="Times New Roman" w:cs="Times New Roman"/>
          <w:b w:val="0"/>
          <w:iCs/>
          <w:color w:val="000000" w:themeColor="text1"/>
          <w:sz w:val="24"/>
          <w:szCs w:val="24"/>
        </w:rPr>
        <w:t>Pēc šo grozījumu pieņemšanas uzsāktas mērķtiecīgas darbības, lai nodrošinātu vienai ieslodzītajai personai noteikto dzīvojamo platību (informāciju par ieslodzīto sūdzību skaitu skatīt 7.pielikuma 1.-3.tabulā).</w:t>
      </w:r>
    </w:p>
    <w:p w14:paraId="6BDF251F" w14:textId="77777777" w:rsidR="00A938D1" w:rsidRPr="00245600" w:rsidRDefault="00A938D1" w:rsidP="00FC70E2">
      <w:pPr>
        <w:pStyle w:val="ListParagraph"/>
        <w:spacing w:after="0" w:line="240" w:lineRule="auto"/>
        <w:ind w:left="0" w:right="-341" w:hanging="426"/>
        <w:rPr>
          <w:rFonts w:ascii="Times New Roman" w:hAnsi="Times New Roman" w:cs="Times New Roman"/>
          <w:iCs/>
          <w:color w:val="000000" w:themeColor="text1"/>
          <w:sz w:val="24"/>
          <w:szCs w:val="24"/>
          <w:lang w:val="lv-LV"/>
        </w:rPr>
      </w:pPr>
    </w:p>
    <w:p w14:paraId="6A9FF9D7" w14:textId="567015C1"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color w:val="000000" w:themeColor="text1"/>
          <w:sz w:val="24"/>
          <w:szCs w:val="24"/>
          <w:shd w:val="clear" w:color="auto" w:fill="FFFFFF"/>
        </w:rPr>
      </w:pPr>
      <w:r w:rsidRPr="00245600">
        <w:rPr>
          <w:rFonts w:ascii="Times New Roman" w:hAnsi="Times New Roman" w:cs="Times New Roman"/>
          <w:b w:val="0"/>
          <w:iCs/>
          <w:color w:val="000000" w:themeColor="text1"/>
          <w:sz w:val="24"/>
          <w:szCs w:val="24"/>
        </w:rPr>
        <w:t xml:space="preserve">Ieslodzītajiem paredzēto higiēnas preču daudzums ir noteikts </w:t>
      </w:r>
      <w:hyperlink r:id="rId9" w:tgtFrame="_blank" w:history="1">
        <w:r w:rsidRPr="00245600">
          <w:rPr>
            <w:rFonts w:ascii="Times New Roman" w:hAnsi="Times New Roman" w:cs="Times New Roman"/>
            <w:b w:val="0"/>
            <w:i/>
            <w:color w:val="000000" w:themeColor="text1"/>
            <w:sz w:val="24"/>
            <w:szCs w:val="24"/>
          </w:rPr>
          <w:t>MK noteikumos Nr.1022 “Noteikumi par ieslodzīto personu uztura un sadzīves vajadzību materiālā nodrošinājuma normām</w:t>
        </w:r>
      </w:hyperlink>
      <w:r w:rsidRPr="00245600">
        <w:rPr>
          <w:rFonts w:ascii="Times New Roman" w:hAnsi="Times New Roman" w:cs="Times New Roman"/>
          <w:b w:val="0"/>
          <w:color w:val="000000" w:themeColor="text1"/>
          <w:sz w:val="24"/>
          <w:szCs w:val="24"/>
        </w:rPr>
        <w:t xml:space="preserve">”. </w:t>
      </w:r>
      <w:r w:rsidR="00A2164D" w:rsidRPr="00245600">
        <w:rPr>
          <w:rFonts w:ascii="Times New Roman" w:hAnsi="Times New Roman" w:cs="Times New Roman"/>
          <w:b w:val="0"/>
          <w:color w:val="000000" w:themeColor="text1"/>
          <w:sz w:val="24"/>
          <w:szCs w:val="24"/>
        </w:rPr>
        <w:t>Proti,</w:t>
      </w:r>
      <w:r w:rsidRPr="00245600">
        <w:rPr>
          <w:rFonts w:ascii="Times New Roman" w:hAnsi="Times New Roman" w:cs="Times New Roman"/>
          <w:b w:val="0"/>
          <w:color w:val="000000" w:themeColor="text1"/>
          <w:sz w:val="24"/>
          <w:szCs w:val="24"/>
        </w:rPr>
        <w:t xml:space="preserve"> ieslodzītajiem reizi mēnesī </w:t>
      </w:r>
      <w:r w:rsidR="00A2164D" w:rsidRPr="00245600">
        <w:rPr>
          <w:rFonts w:ascii="Times New Roman" w:hAnsi="Times New Roman" w:cs="Times New Roman"/>
          <w:b w:val="0"/>
          <w:color w:val="000000" w:themeColor="text1"/>
          <w:sz w:val="24"/>
          <w:szCs w:val="24"/>
        </w:rPr>
        <w:t>pienākas</w:t>
      </w:r>
      <w:r w:rsidRPr="00245600">
        <w:rPr>
          <w:rFonts w:ascii="Times New Roman" w:hAnsi="Times New Roman" w:cs="Times New Roman"/>
          <w:b w:val="0"/>
          <w:color w:val="000000" w:themeColor="text1"/>
          <w:sz w:val="24"/>
          <w:szCs w:val="24"/>
        </w:rPr>
        <w:t xml:space="preserve"> tualetes papīrs (1 rullis), tualetes ziepes (50g), saimniecības ziepes (100g), zobu pasta (50g), kā arī zobu suka (1 reizi gadā), sievietēm 10 higiēniskās pakete</w:t>
      </w:r>
      <w:r w:rsidR="00A2164D" w:rsidRPr="00245600">
        <w:rPr>
          <w:rFonts w:ascii="Times New Roman" w:hAnsi="Times New Roman" w:cs="Times New Roman"/>
          <w:b w:val="0"/>
          <w:color w:val="000000" w:themeColor="text1"/>
          <w:sz w:val="24"/>
          <w:szCs w:val="24"/>
        </w:rPr>
        <w:t>s</w:t>
      </w:r>
      <w:r w:rsidRPr="00245600">
        <w:rPr>
          <w:rFonts w:ascii="Times New Roman" w:hAnsi="Times New Roman" w:cs="Times New Roman"/>
          <w:b w:val="0"/>
          <w:color w:val="000000" w:themeColor="text1"/>
          <w:sz w:val="24"/>
          <w:szCs w:val="24"/>
        </w:rPr>
        <w:t>.</w:t>
      </w:r>
      <w:r w:rsidRPr="00245600">
        <w:rPr>
          <w:rFonts w:ascii="Times New Roman" w:hAnsi="Times New Roman" w:cs="Times New Roman"/>
          <w:b w:val="0"/>
          <w:color w:val="000000" w:themeColor="text1"/>
          <w:sz w:val="24"/>
          <w:szCs w:val="24"/>
          <w:shd w:val="clear" w:color="auto" w:fill="FFFFFF"/>
        </w:rPr>
        <w:t xml:space="preserve"> </w:t>
      </w:r>
      <w:r w:rsidR="00A2164D" w:rsidRPr="00245600">
        <w:rPr>
          <w:rFonts w:ascii="Times New Roman" w:hAnsi="Times New Roman" w:cs="Times New Roman"/>
          <w:b w:val="0"/>
          <w:color w:val="000000" w:themeColor="text1"/>
          <w:sz w:val="24"/>
          <w:szCs w:val="24"/>
        </w:rPr>
        <w:t>P</w:t>
      </w:r>
      <w:r w:rsidRPr="00245600">
        <w:rPr>
          <w:rFonts w:ascii="Times New Roman" w:hAnsi="Times New Roman" w:cs="Times New Roman"/>
          <w:b w:val="0"/>
          <w:color w:val="000000" w:themeColor="text1"/>
          <w:sz w:val="24"/>
          <w:szCs w:val="24"/>
        </w:rPr>
        <w:t>ārskata periodā piešķirtā finansējuma ietvaros visās ieslodzījuma vietās veikti gan plānoti, gan arī ārpus kārtas remonta darbi saistībā ar ieslodzīto personu soda izciešanas un sadzīves apstākļu uzlabošanu, kā arī inženiertehnisko objektu atbilstošai uzturēšanai. Katru gadu iespēju robežās plānoti un īstenoti arī lielāka mēroga remontdarbi</w:t>
      </w:r>
      <w:r w:rsidRPr="00245600">
        <w:rPr>
          <w:rFonts w:ascii="Times New Roman" w:eastAsia="Calibri" w:hAnsi="Times New Roman" w:cs="Times New Roman"/>
          <w:b w:val="0"/>
          <w:color w:val="000000" w:themeColor="text1"/>
          <w:sz w:val="24"/>
          <w:szCs w:val="24"/>
        </w:rPr>
        <w:t xml:space="preserve"> (skatīt 7.pielikuma 4.tabulu), savukārt līdz 202</w:t>
      </w:r>
      <w:r w:rsidR="007D249E" w:rsidRPr="00245600">
        <w:rPr>
          <w:rFonts w:ascii="Times New Roman" w:eastAsia="Calibri" w:hAnsi="Times New Roman" w:cs="Times New Roman"/>
          <w:b w:val="0"/>
          <w:color w:val="000000" w:themeColor="text1"/>
          <w:sz w:val="24"/>
          <w:szCs w:val="24"/>
        </w:rPr>
        <w:t>4</w:t>
      </w:r>
      <w:r w:rsidRPr="00245600">
        <w:rPr>
          <w:rFonts w:ascii="Times New Roman" w:eastAsia="Calibri" w:hAnsi="Times New Roman" w:cs="Times New Roman"/>
          <w:b w:val="0"/>
          <w:color w:val="000000" w:themeColor="text1"/>
          <w:sz w:val="24"/>
          <w:szCs w:val="24"/>
        </w:rPr>
        <w:t>.gada</w:t>
      </w:r>
      <w:r w:rsidR="007D249E" w:rsidRPr="00245600">
        <w:rPr>
          <w:rFonts w:ascii="Times New Roman" w:eastAsia="Calibri" w:hAnsi="Times New Roman" w:cs="Times New Roman"/>
          <w:b w:val="0"/>
          <w:color w:val="000000" w:themeColor="text1"/>
          <w:sz w:val="24"/>
          <w:szCs w:val="24"/>
        </w:rPr>
        <w:t xml:space="preserve"> oktobrim</w:t>
      </w:r>
      <w:r w:rsidRPr="00245600">
        <w:rPr>
          <w:rFonts w:ascii="Times New Roman" w:eastAsia="Calibri" w:hAnsi="Times New Roman" w:cs="Times New Roman"/>
          <w:b w:val="0"/>
          <w:color w:val="000000" w:themeColor="text1"/>
          <w:sz w:val="24"/>
          <w:szCs w:val="24"/>
        </w:rPr>
        <w:t xml:space="preserve"> plānots pabeigt jauna cietuma būvniecību Liepājā.</w:t>
      </w:r>
      <w:bookmarkStart w:id="44" w:name="_Hlk1050337"/>
      <w:r w:rsidRPr="00245600">
        <w:rPr>
          <w:rFonts w:ascii="Times New Roman" w:eastAsia="Calibri" w:hAnsi="Times New Roman" w:cs="Times New Roman"/>
          <w:b w:val="0"/>
          <w:color w:val="000000" w:themeColor="text1"/>
          <w:sz w:val="24"/>
          <w:szCs w:val="24"/>
        </w:rPr>
        <w:t xml:space="preserve"> </w:t>
      </w:r>
    </w:p>
    <w:p w14:paraId="16409662" w14:textId="77777777" w:rsidR="00A938D1" w:rsidRPr="00245600" w:rsidRDefault="00A938D1" w:rsidP="00FC70E2">
      <w:pPr>
        <w:spacing w:after="0" w:line="240" w:lineRule="auto"/>
        <w:rPr>
          <w:rFonts w:ascii="Times New Roman" w:hAnsi="Times New Roman" w:cs="Times New Roman"/>
          <w:color w:val="000000" w:themeColor="text1"/>
          <w:sz w:val="24"/>
          <w:szCs w:val="24"/>
          <w:shd w:val="clear" w:color="auto" w:fill="FFFFFF"/>
        </w:rPr>
      </w:pPr>
    </w:p>
    <w:p w14:paraId="46D5E8F2" w14:textId="77777777" w:rsidR="00A938D1" w:rsidRPr="00245600" w:rsidRDefault="00A938D1" w:rsidP="00FC70E2">
      <w:pPr>
        <w:pStyle w:val="Heading2"/>
        <w:ind w:hanging="426"/>
        <w:rPr>
          <w:rFonts w:cs="Times New Roman"/>
          <w:szCs w:val="24"/>
          <w:shd w:val="clear" w:color="auto" w:fill="FFFFFF"/>
        </w:rPr>
      </w:pPr>
      <w:bookmarkStart w:id="45" w:name="_Toc87359304"/>
      <w:r w:rsidRPr="00245600">
        <w:rPr>
          <w:rFonts w:cs="Times New Roman"/>
          <w:szCs w:val="24"/>
          <w:shd w:val="clear" w:color="auto" w:fill="FFFFFF"/>
        </w:rPr>
        <w:t>Ieslodzīto resocializācija</w:t>
      </w:r>
      <w:bookmarkEnd w:id="45"/>
    </w:p>
    <w:p w14:paraId="1756605C" w14:textId="77777777" w:rsidR="00A938D1" w:rsidRPr="00245600" w:rsidRDefault="00A938D1" w:rsidP="00FC70E2">
      <w:pPr>
        <w:pStyle w:val="ListParagraph"/>
        <w:spacing w:after="0" w:line="240" w:lineRule="auto"/>
        <w:ind w:left="0" w:right="-341" w:hanging="426"/>
        <w:rPr>
          <w:rFonts w:ascii="Times New Roman" w:hAnsi="Times New Roman" w:cs="Times New Roman"/>
          <w:b/>
          <w:color w:val="000000" w:themeColor="text1"/>
          <w:sz w:val="24"/>
          <w:szCs w:val="24"/>
          <w:shd w:val="clear" w:color="auto" w:fill="FFFFFF"/>
          <w:lang w:val="lv-LV"/>
        </w:rPr>
      </w:pPr>
    </w:p>
    <w:p w14:paraId="67BB7818" w14:textId="3315EFE2" w:rsidR="00A938D1" w:rsidRPr="00245600" w:rsidRDefault="00DF4E0F" w:rsidP="00FC70E2">
      <w:pPr>
        <w:pStyle w:val="Style22"/>
        <w:numPr>
          <w:ilvl w:val="0"/>
          <w:numId w:val="1"/>
        </w:numPr>
        <w:shd w:val="clear" w:color="auto" w:fill="auto"/>
        <w:spacing w:before="0" w:after="0" w:line="240" w:lineRule="auto"/>
        <w:ind w:left="0" w:right="-341" w:hanging="426"/>
        <w:contextualSpacing/>
        <w:rPr>
          <w:rFonts w:ascii="Times New Roman" w:hAnsi="Times New Roman" w:cs="Times New Roman"/>
          <w:bCs/>
          <w:color w:val="000000" w:themeColor="text1"/>
          <w:sz w:val="24"/>
          <w:szCs w:val="24"/>
        </w:rPr>
      </w:pPr>
      <w:r w:rsidRPr="00245600">
        <w:rPr>
          <w:rFonts w:ascii="Times New Roman" w:hAnsi="Times New Roman" w:cs="Times New Roman"/>
          <w:b w:val="0"/>
          <w:color w:val="000000" w:themeColor="text1"/>
          <w:sz w:val="24"/>
          <w:szCs w:val="24"/>
        </w:rPr>
        <w:t>2015.</w:t>
      </w:r>
      <w:r w:rsidR="00A2164D" w:rsidRPr="00245600">
        <w:rPr>
          <w:rFonts w:ascii="Times New Roman" w:hAnsi="Times New Roman" w:cs="Times New Roman"/>
          <w:b w:val="0"/>
          <w:color w:val="000000" w:themeColor="text1"/>
          <w:sz w:val="24"/>
          <w:szCs w:val="24"/>
        </w:rPr>
        <w:t xml:space="preserve"> </w:t>
      </w:r>
      <w:r w:rsidRPr="00245600">
        <w:rPr>
          <w:rFonts w:ascii="Times New Roman" w:hAnsi="Times New Roman" w:cs="Times New Roman"/>
          <w:b w:val="0"/>
          <w:color w:val="000000" w:themeColor="text1"/>
          <w:sz w:val="24"/>
          <w:szCs w:val="24"/>
        </w:rPr>
        <w:t>gadā MK apstiprināja</w:t>
      </w:r>
      <w:r w:rsidR="00A938D1" w:rsidRPr="00245600">
        <w:rPr>
          <w:rFonts w:ascii="Times New Roman" w:hAnsi="Times New Roman" w:cs="Times New Roman"/>
          <w:b w:val="0"/>
          <w:color w:val="000000" w:themeColor="text1"/>
          <w:sz w:val="24"/>
          <w:szCs w:val="24"/>
        </w:rPr>
        <w:t xml:space="preserve"> “</w:t>
      </w:r>
      <w:r w:rsidR="00A938D1" w:rsidRPr="00245600">
        <w:rPr>
          <w:rFonts w:ascii="Times New Roman" w:hAnsi="Times New Roman" w:cs="Times New Roman"/>
          <w:b w:val="0"/>
          <w:i/>
          <w:color w:val="000000" w:themeColor="text1"/>
          <w:sz w:val="24"/>
          <w:szCs w:val="24"/>
        </w:rPr>
        <w:t xml:space="preserve">Ieslodzīto resocializācijas pamatnostādnes 2015.-2020. </w:t>
      </w:r>
      <w:r w:rsidR="00A938D1" w:rsidRPr="00245600">
        <w:rPr>
          <w:rFonts w:ascii="Times New Roman" w:hAnsi="Times New Roman" w:cs="Times New Roman"/>
          <w:b w:val="0"/>
          <w:i/>
          <w:color w:val="000000" w:themeColor="text1"/>
          <w:sz w:val="24"/>
          <w:szCs w:val="24"/>
        </w:rPr>
        <w:lastRenderedPageBreak/>
        <w:t>gadam</w:t>
      </w:r>
      <w:r w:rsidRPr="00245600">
        <w:rPr>
          <w:rFonts w:ascii="Times New Roman" w:hAnsi="Times New Roman" w:cs="Times New Roman"/>
          <w:b w:val="0"/>
          <w:color w:val="000000" w:themeColor="text1"/>
          <w:sz w:val="24"/>
          <w:szCs w:val="24"/>
        </w:rPr>
        <w:t>” un</w:t>
      </w:r>
      <w:r w:rsidR="00A938D1" w:rsidRPr="00245600">
        <w:rPr>
          <w:rFonts w:ascii="Times New Roman" w:hAnsi="Times New Roman" w:cs="Times New Roman"/>
          <w:b w:val="0"/>
          <w:color w:val="000000" w:themeColor="text1"/>
          <w:sz w:val="24"/>
          <w:szCs w:val="24"/>
        </w:rPr>
        <w:t xml:space="preserve"> “</w:t>
      </w:r>
      <w:r w:rsidR="00A938D1" w:rsidRPr="00245600">
        <w:rPr>
          <w:rFonts w:ascii="Times New Roman" w:hAnsi="Times New Roman" w:cs="Times New Roman"/>
          <w:b w:val="0"/>
          <w:i/>
          <w:color w:val="000000" w:themeColor="text1"/>
          <w:sz w:val="24"/>
          <w:szCs w:val="24"/>
        </w:rPr>
        <w:t>Ieslodzīto resocializācijas pamatnostādņu 2015.-2020. gadam īstenošanas plāns</w:t>
      </w:r>
      <w:r w:rsidR="00A2164D" w:rsidRPr="00245600">
        <w:rPr>
          <w:rFonts w:ascii="Times New Roman" w:hAnsi="Times New Roman" w:cs="Times New Roman"/>
          <w:b w:val="0"/>
          <w:color w:val="000000" w:themeColor="text1"/>
          <w:sz w:val="24"/>
          <w:szCs w:val="24"/>
        </w:rPr>
        <w:t>, kas</w:t>
      </w:r>
      <w:r w:rsidR="00A938D1" w:rsidRPr="00245600">
        <w:rPr>
          <w:rFonts w:ascii="Times New Roman" w:hAnsi="Times New Roman" w:cs="Times New Roman"/>
          <w:b w:val="0"/>
          <w:color w:val="000000" w:themeColor="text1"/>
          <w:sz w:val="24"/>
          <w:szCs w:val="24"/>
        </w:rPr>
        <w:t xml:space="preserve"> ietver pasākumus, </w:t>
      </w:r>
      <w:r w:rsidR="00A2164D" w:rsidRPr="00245600">
        <w:rPr>
          <w:rFonts w:ascii="Times New Roman" w:hAnsi="Times New Roman" w:cs="Times New Roman"/>
          <w:b w:val="0"/>
          <w:color w:val="000000" w:themeColor="text1"/>
          <w:sz w:val="24"/>
          <w:szCs w:val="24"/>
        </w:rPr>
        <w:t>lai</w:t>
      </w:r>
      <w:r w:rsidR="00A938D1" w:rsidRPr="00245600">
        <w:rPr>
          <w:rFonts w:ascii="Times New Roman" w:hAnsi="Times New Roman" w:cs="Times New Roman"/>
          <w:b w:val="0"/>
          <w:color w:val="000000" w:themeColor="text1"/>
          <w:sz w:val="24"/>
          <w:szCs w:val="24"/>
        </w:rPr>
        <w:t xml:space="preserve"> darba tirgū aktīvi iekļaut</w:t>
      </w:r>
      <w:r w:rsidR="00A2164D" w:rsidRPr="00245600">
        <w:rPr>
          <w:rFonts w:ascii="Times New Roman" w:hAnsi="Times New Roman" w:cs="Times New Roman"/>
          <w:b w:val="0"/>
          <w:color w:val="000000" w:themeColor="text1"/>
          <w:sz w:val="24"/>
          <w:szCs w:val="24"/>
        </w:rPr>
        <w:t>u</w:t>
      </w:r>
      <w:r w:rsidR="00A938D1" w:rsidRPr="00245600">
        <w:rPr>
          <w:rFonts w:ascii="Times New Roman" w:hAnsi="Times New Roman" w:cs="Times New Roman"/>
          <w:b w:val="0"/>
          <w:color w:val="000000" w:themeColor="text1"/>
          <w:sz w:val="24"/>
          <w:szCs w:val="24"/>
        </w:rPr>
        <w:t xml:space="preserve"> no tā atstumtus cilvēkus</w:t>
      </w:r>
      <w:bookmarkEnd w:id="44"/>
      <w:r w:rsidR="00A938D1" w:rsidRPr="00245600">
        <w:rPr>
          <w:rFonts w:ascii="Times New Roman" w:hAnsi="Times New Roman" w:cs="Times New Roman"/>
          <w:b w:val="0"/>
          <w:color w:val="000000" w:themeColor="text1"/>
          <w:sz w:val="24"/>
          <w:szCs w:val="24"/>
        </w:rPr>
        <w:t>. Pamatnostādnēs ietvertās resocializācijas politikas mērķis ir mazināt visus noziedzīgas uzvedības riskus brīvības atņemšanas soda izpildes laikā un pēc tā izciešanas, lai nodrošinātu cilvēka drošumspējas veicināšanu un veiksmīgu iekļaušanos sabiedrībā</w:t>
      </w:r>
      <w:r w:rsidR="00A2164D" w:rsidRPr="00245600">
        <w:rPr>
          <w:rFonts w:ascii="Times New Roman" w:hAnsi="Times New Roman" w:cs="Times New Roman"/>
          <w:b w:val="0"/>
          <w:color w:val="000000" w:themeColor="text1"/>
          <w:sz w:val="24"/>
          <w:szCs w:val="24"/>
        </w:rPr>
        <w:t xml:space="preserve">, arī </w:t>
      </w:r>
      <w:r w:rsidR="00A938D1" w:rsidRPr="00245600">
        <w:rPr>
          <w:rFonts w:ascii="Times New Roman" w:hAnsi="Times New Roman" w:cs="Times New Roman"/>
          <w:b w:val="0"/>
          <w:color w:val="000000" w:themeColor="text1"/>
          <w:sz w:val="24"/>
          <w:szCs w:val="24"/>
        </w:rPr>
        <w:t>darba tirgū. Pamatnostādnēs ietverts politikas rezultāts – visas notiesātā individuālajā resocializācijas plānā noteiktās resocializācijas vajadzības tiek risinātas brīvības atņemšanas soda izciešanas laikā (brīvības atņemšanas iestādē un Valsts probācijas dienesta uzraudzības laikā), turklāt Pamatnostādnēs ir noteikti vairāki politikas rezultāti un izrietošie politikas rezultatīvie rādītāji</w:t>
      </w:r>
      <w:bookmarkStart w:id="46" w:name="_Toc2344578"/>
      <w:bookmarkStart w:id="47" w:name="_Toc17120780"/>
      <w:r w:rsidR="00A938D1" w:rsidRPr="00245600">
        <w:rPr>
          <w:rFonts w:ascii="Times New Roman" w:hAnsi="Times New Roman" w:cs="Times New Roman"/>
          <w:b w:val="0"/>
          <w:color w:val="000000" w:themeColor="text1"/>
          <w:sz w:val="24"/>
          <w:szCs w:val="24"/>
        </w:rPr>
        <w:t xml:space="preserve"> (skatīt 7.pielikuma 5.tabulu).</w:t>
      </w:r>
      <w:bookmarkEnd w:id="46"/>
      <w:bookmarkEnd w:id="47"/>
      <w:r w:rsidR="00A938D1" w:rsidRPr="00245600">
        <w:rPr>
          <w:rFonts w:ascii="Times New Roman" w:hAnsi="Times New Roman" w:cs="Times New Roman"/>
          <w:b w:val="0"/>
          <w:color w:val="000000" w:themeColor="text1"/>
          <w:sz w:val="24"/>
          <w:szCs w:val="24"/>
        </w:rPr>
        <w:t xml:space="preserve"> Lai sasniegtu Pamatnostādnēs definēto resocializācijas politikas mērķi un uzdevumu izpildi, Plānā ietverti konkrēti pasākumi, kas strukturēti sešos savstarpēji saskaņotos un saistītos rīcības virzienos (skatīt 7.pielikuma 6.tabulu).</w:t>
      </w:r>
      <w:r w:rsidR="00A938D1" w:rsidRPr="00245600">
        <w:rPr>
          <w:rStyle w:val="FootnoteReference"/>
          <w:rFonts w:ascii="Times New Roman" w:hAnsi="Times New Roman" w:cs="Times New Roman"/>
          <w:b w:val="0"/>
          <w:color w:val="000000" w:themeColor="text1"/>
          <w:sz w:val="24"/>
          <w:szCs w:val="24"/>
        </w:rPr>
        <w:footnoteReference w:id="17"/>
      </w:r>
      <w:r w:rsidR="00A938D1" w:rsidRPr="00245600">
        <w:rPr>
          <w:rFonts w:ascii="Times New Roman" w:hAnsi="Times New Roman" w:cs="Times New Roman"/>
          <w:b w:val="0"/>
          <w:color w:val="000000" w:themeColor="text1"/>
          <w:sz w:val="24"/>
          <w:szCs w:val="24"/>
        </w:rPr>
        <w:t xml:space="preserve"> </w:t>
      </w:r>
      <w:r w:rsidR="00A938D1" w:rsidRPr="00245600">
        <w:rPr>
          <w:rFonts w:ascii="Times New Roman" w:hAnsi="Times New Roman" w:cs="Times New Roman"/>
          <w:b w:val="0"/>
          <w:bCs/>
          <w:color w:val="000000" w:themeColor="text1"/>
          <w:sz w:val="24"/>
          <w:szCs w:val="24"/>
        </w:rPr>
        <w:t>2014.-2019.gadā ieslodzīto resocializācijas jomā veikti vairāki grozījumi normatīvajos aktos, kuri sekmīgi ieviesti praksē</w:t>
      </w:r>
      <w:r w:rsidR="006F23C9" w:rsidRPr="00245600">
        <w:rPr>
          <w:rFonts w:ascii="Times New Roman" w:hAnsi="Times New Roman" w:cs="Times New Roman"/>
          <w:b w:val="0"/>
          <w:bCs/>
          <w:color w:val="000000" w:themeColor="text1"/>
          <w:sz w:val="24"/>
          <w:szCs w:val="24"/>
        </w:rPr>
        <w:t xml:space="preserve">, </w:t>
      </w:r>
      <w:r w:rsidR="00D74989" w:rsidRPr="00245600">
        <w:rPr>
          <w:rFonts w:ascii="Times New Roman" w:hAnsi="Times New Roman" w:cs="Times New Roman"/>
          <w:b w:val="0"/>
          <w:bCs/>
          <w:sz w:val="24"/>
          <w:szCs w:val="24"/>
        </w:rPr>
        <w:t xml:space="preserve">bet </w:t>
      </w:r>
      <w:r w:rsidR="00D74989" w:rsidRPr="00245600">
        <w:rPr>
          <w:rFonts w:ascii="Times New Roman" w:hAnsi="Times New Roman" w:cs="Times New Roman"/>
          <w:b w:val="0"/>
          <w:sz w:val="24"/>
          <w:szCs w:val="24"/>
        </w:rPr>
        <w:t>2021. gadā resocializācijas pamatnostādnes nākamajam posmam izsludinātas Valsts sekretāru sanāksmē</w:t>
      </w:r>
      <w:r w:rsidR="00A938D1" w:rsidRPr="00245600">
        <w:rPr>
          <w:rFonts w:ascii="Times New Roman" w:hAnsi="Times New Roman" w:cs="Times New Roman"/>
          <w:b w:val="0"/>
          <w:bCs/>
          <w:color w:val="000000" w:themeColor="text1"/>
          <w:sz w:val="24"/>
          <w:szCs w:val="24"/>
        </w:rPr>
        <w:t>. Vairāk informācijas par ieslodzīto resocializācijas pasākumiem 2019.gadā skatīt 7.pielikuma 7.-8.tabulā un 7.-9.diagrammā.</w:t>
      </w:r>
    </w:p>
    <w:p w14:paraId="1DFB2649" w14:textId="77777777" w:rsidR="00A938D1" w:rsidRPr="00245600" w:rsidRDefault="00A938D1" w:rsidP="00FC70E2">
      <w:pPr>
        <w:spacing w:after="0" w:line="240" w:lineRule="auto"/>
        <w:ind w:right="-341" w:hanging="426"/>
        <w:contextualSpacing/>
        <w:jc w:val="both"/>
        <w:rPr>
          <w:rFonts w:ascii="Times New Roman" w:hAnsi="Times New Roman" w:cs="Times New Roman"/>
          <w:bCs/>
          <w:color w:val="000000" w:themeColor="text1"/>
          <w:sz w:val="24"/>
          <w:szCs w:val="24"/>
        </w:rPr>
      </w:pPr>
    </w:p>
    <w:p w14:paraId="46F871C5" w14:textId="3EB3BC48" w:rsidR="00A938D1" w:rsidRPr="00245600" w:rsidRDefault="00A938D1" w:rsidP="00FC70E2">
      <w:pPr>
        <w:pStyle w:val="Heading2"/>
        <w:ind w:hanging="426"/>
        <w:rPr>
          <w:rFonts w:cs="Times New Roman"/>
          <w:szCs w:val="24"/>
        </w:rPr>
      </w:pPr>
      <w:bookmarkStart w:id="48" w:name="_Toc87359305"/>
      <w:r w:rsidRPr="00245600">
        <w:rPr>
          <w:rFonts w:cs="Times New Roman"/>
          <w:szCs w:val="24"/>
        </w:rPr>
        <w:t>Amatpersonu izglītošana –15.rekomendācija</w:t>
      </w:r>
      <w:bookmarkEnd w:id="48"/>
    </w:p>
    <w:p w14:paraId="443175B2"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387D136B" w14:textId="59608854" w:rsidR="00A938D1" w:rsidRPr="00245600" w:rsidRDefault="00A938D1" w:rsidP="00FC70E2">
      <w:pPr>
        <w:pStyle w:val="ListParagraph"/>
        <w:numPr>
          <w:ilvl w:val="0"/>
          <w:numId w:val="1"/>
        </w:numPr>
        <w:spacing w:after="0" w:line="240" w:lineRule="auto"/>
        <w:ind w:left="0"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Jau norādīts, ka IeVP Mācību centrs īsteno profesionālās tālākizglītības programmu “</w:t>
      </w:r>
      <w:r w:rsidRPr="00245600">
        <w:rPr>
          <w:rFonts w:ascii="Times New Roman" w:hAnsi="Times New Roman" w:cs="Times New Roman"/>
          <w:i/>
          <w:color w:val="000000" w:themeColor="text1"/>
          <w:sz w:val="24"/>
          <w:szCs w:val="24"/>
          <w:lang w:val="lv-LV"/>
        </w:rPr>
        <w:t>Ieslodzījuma vietu apsardze</w:t>
      </w:r>
      <w:r w:rsidRPr="00245600">
        <w:rPr>
          <w:rFonts w:ascii="Times New Roman" w:hAnsi="Times New Roman" w:cs="Times New Roman"/>
          <w:color w:val="000000" w:themeColor="text1"/>
          <w:sz w:val="24"/>
          <w:szCs w:val="24"/>
          <w:lang w:val="lv-LV"/>
        </w:rPr>
        <w:t xml:space="preserve">”, kuras mērķauditorija ir ieslodzījuma vietu amatpersonas ar speciālajām dienesta pakāpēm, kuras saturā ietilpst kursi par saskarsmi ar ieslodzītajiem, konfliktoloģiju, prevenciju un citiem jautājumiem. </w:t>
      </w:r>
      <w:r w:rsidRPr="00245600">
        <w:rPr>
          <w:rFonts w:ascii="Times New Roman" w:hAnsi="Times New Roman" w:cs="Times New Roman"/>
          <w:bCs/>
          <w:color w:val="000000" w:themeColor="text1"/>
          <w:sz w:val="24"/>
          <w:szCs w:val="24"/>
          <w:lang w:val="lv-LV"/>
        </w:rPr>
        <w:t xml:space="preserve">Šīs tēmas paredz uz dinamiskās drošības pamatprincipiem balstītu ieslodzīto un personāla attiecību veidošanas prasmju apgūšanu, kā arī tādu jautājumu apguvi, kas saistīti ar cieņpilnu attiecību veidošanu ar ieslodzītajiem, pievēršoties jautājumiem, </w:t>
      </w:r>
      <w:r w:rsidRPr="00245600">
        <w:rPr>
          <w:rFonts w:ascii="Times New Roman" w:hAnsi="Times New Roman" w:cs="Times New Roman"/>
          <w:color w:val="000000" w:themeColor="text1"/>
          <w:sz w:val="24"/>
          <w:szCs w:val="24"/>
          <w:lang w:val="lv-LV"/>
        </w:rPr>
        <w:t>kā amatpersonai nepieļaut kļūdas un neiesaistīties prettiesiskās darbībās, kas varētu radīt nevienlīdzīgu attieksmi. Tāpat izglītojamie apgūst prasmes rīkoties ārkārtas situācijās, kā arī nepieciešamības gadījumā atbildīgi pielietot speciālos līdzekļus. IeVP Mācību centrs vairākas reizes gadā organizē un vada kvalifikācijas pilnveidošanas pasākumus atsevišķām amatu kategorijām. Šo kvalifikācijas pilnveidošanas kursu ietvaros iekļautas tēmas par krīzes situāciju novēršanas pasākumiem, darbībām ārkārtas situācijās un citas. Kā mācību metodes tiek izmantotas situāciju izspēles un analīzes (vairāk skatīt Ziņojuma 2</w:t>
      </w:r>
      <w:r w:rsidR="003E2CEC">
        <w:rPr>
          <w:rFonts w:ascii="Times New Roman" w:hAnsi="Times New Roman" w:cs="Times New Roman"/>
          <w:color w:val="000000" w:themeColor="text1"/>
          <w:sz w:val="24"/>
          <w:szCs w:val="24"/>
          <w:lang w:val="lv-LV"/>
        </w:rPr>
        <w:t>8</w:t>
      </w:r>
      <w:r w:rsidRPr="00245600">
        <w:rPr>
          <w:rFonts w:ascii="Times New Roman" w:hAnsi="Times New Roman" w:cs="Times New Roman"/>
          <w:color w:val="000000" w:themeColor="text1"/>
          <w:sz w:val="24"/>
          <w:szCs w:val="24"/>
          <w:lang w:val="lv-LV"/>
        </w:rPr>
        <w:t>.-2</w:t>
      </w:r>
      <w:r w:rsidR="003E2CEC">
        <w:rPr>
          <w:rFonts w:ascii="Times New Roman" w:hAnsi="Times New Roman" w:cs="Times New Roman"/>
          <w:color w:val="000000" w:themeColor="text1"/>
          <w:sz w:val="24"/>
          <w:szCs w:val="24"/>
          <w:lang w:val="lv-LV"/>
        </w:rPr>
        <w:t>9</w:t>
      </w:r>
      <w:r w:rsidRPr="00245600">
        <w:rPr>
          <w:rFonts w:ascii="Times New Roman" w:hAnsi="Times New Roman" w:cs="Times New Roman"/>
          <w:color w:val="000000" w:themeColor="text1"/>
          <w:sz w:val="24"/>
          <w:szCs w:val="24"/>
          <w:lang w:val="lv-LV"/>
        </w:rPr>
        <w:t>.rindkopu un 3.pielikuma 1.diagrammu un 12.tabulu).</w:t>
      </w:r>
    </w:p>
    <w:p w14:paraId="315EBCF9" w14:textId="77777777" w:rsidR="00A938D1" w:rsidRPr="00245600" w:rsidRDefault="00A938D1" w:rsidP="00FC70E2">
      <w:pPr>
        <w:pStyle w:val="ListParagraph"/>
        <w:spacing w:after="0" w:line="240" w:lineRule="auto"/>
        <w:ind w:left="0"/>
        <w:jc w:val="both"/>
        <w:rPr>
          <w:rFonts w:ascii="Times New Roman" w:hAnsi="Times New Roman" w:cs="Times New Roman"/>
          <w:b/>
          <w:color w:val="000000" w:themeColor="text1"/>
          <w:sz w:val="24"/>
          <w:szCs w:val="24"/>
          <w:lang w:val="lv-LV"/>
        </w:rPr>
      </w:pPr>
    </w:p>
    <w:p w14:paraId="6633F95C" w14:textId="26B463FF" w:rsidR="00A938D1" w:rsidRPr="00245600" w:rsidRDefault="00A938D1" w:rsidP="00FC70E2">
      <w:pPr>
        <w:pStyle w:val="ListParagraph"/>
        <w:numPr>
          <w:ilvl w:val="0"/>
          <w:numId w:val="1"/>
        </w:numPr>
        <w:spacing w:after="0" w:line="240" w:lineRule="auto"/>
        <w:ind w:left="0" w:hanging="426"/>
        <w:jc w:val="both"/>
        <w:rPr>
          <w:rFonts w:ascii="Times New Roman" w:hAnsi="Times New Roman" w:cs="Times New Roman"/>
          <w:b/>
          <w:color w:val="000000" w:themeColor="text1"/>
          <w:sz w:val="24"/>
          <w:szCs w:val="24"/>
          <w:lang w:val="lv-LV"/>
        </w:rPr>
      </w:pPr>
      <w:r w:rsidRPr="00245600">
        <w:rPr>
          <w:rFonts w:ascii="Times New Roman" w:hAnsi="Times New Roman" w:cs="Times New Roman"/>
          <w:color w:val="000000" w:themeColor="text1"/>
          <w:sz w:val="24"/>
          <w:szCs w:val="24"/>
          <w:lang w:val="lv-LV"/>
        </w:rPr>
        <w:t>IeVP Mācību centra īstenotajā profesionālās tālākizglītības programmā “</w:t>
      </w:r>
      <w:r w:rsidRPr="00245600">
        <w:rPr>
          <w:rFonts w:ascii="Times New Roman" w:hAnsi="Times New Roman" w:cs="Times New Roman"/>
          <w:i/>
          <w:color w:val="000000" w:themeColor="text1"/>
          <w:sz w:val="24"/>
          <w:szCs w:val="24"/>
          <w:lang w:val="lv-LV"/>
        </w:rPr>
        <w:t>Ieslodzījuma vietu apsardze</w:t>
      </w:r>
      <w:r w:rsidRPr="00245600">
        <w:rPr>
          <w:rFonts w:ascii="Times New Roman" w:hAnsi="Times New Roman" w:cs="Times New Roman"/>
          <w:color w:val="000000" w:themeColor="text1"/>
          <w:sz w:val="24"/>
          <w:szCs w:val="24"/>
          <w:lang w:val="lv-LV"/>
        </w:rPr>
        <w:t>” 2019.</w:t>
      </w:r>
      <w:r w:rsidR="006F23C9"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gadā mācības turpināja 46 izglītojamie, bet mācības uzsāka 83 izglītojamie. 2019.</w:t>
      </w:r>
      <w:r w:rsidR="006F23C9"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gadā 71 amatpersonai piešķirta profesionālā kvalifikācija “Ieslodzījuma vietas jaunākais inspektors”, 2020.</w:t>
      </w:r>
      <w:r w:rsidR="006F23C9"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gadā mācības turpināja 49 izglītojamie, savukārt 34 citas Mācību centra organizētās kvalifikācijas pilnveides apmācības apmeklēja 710 klausītāji (skatīt 7.pielikuma 9.tabulu). Pārvaldes darbinieki apguva zināšanas par no jauna ieviesto resocializācijas programmu vardarbīgiem notiesātajiem: 19 darbinieki iesaistījās vadības mācībās par riska un vajadzību novērtēšanas instrumentiem un programmu, 49 darbinieki apguva zināšanas par tēmu </w:t>
      </w:r>
      <w:r w:rsidRPr="00245600">
        <w:rPr>
          <w:rFonts w:ascii="Times New Roman" w:hAnsi="Times New Roman" w:cs="Times New Roman"/>
          <w:color w:val="000000" w:themeColor="text1"/>
          <w:sz w:val="24"/>
          <w:szCs w:val="24"/>
          <w:lang w:val="lv-LV"/>
        </w:rPr>
        <w:lastRenderedPageBreak/>
        <w:t>“</w:t>
      </w:r>
      <w:r w:rsidRPr="003E2CEC">
        <w:rPr>
          <w:rFonts w:ascii="Times New Roman" w:hAnsi="Times New Roman" w:cs="Times New Roman"/>
          <w:i/>
          <w:color w:val="000000" w:themeColor="text1"/>
          <w:sz w:val="24"/>
          <w:szCs w:val="24"/>
          <w:lang w:val="lv-LV"/>
        </w:rPr>
        <w:t>Trauma un tās ietekme uz bērna dzīvi un attīstības vecumposmiem</w:t>
      </w:r>
      <w:r w:rsidRPr="00245600">
        <w:rPr>
          <w:rFonts w:ascii="Times New Roman" w:hAnsi="Times New Roman" w:cs="Times New Roman"/>
          <w:color w:val="000000" w:themeColor="text1"/>
          <w:sz w:val="24"/>
          <w:szCs w:val="24"/>
          <w:lang w:val="lv-LV"/>
        </w:rPr>
        <w:t>”, 49 darbinieki par tēmu "</w:t>
      </w:r>
      <w:r w:rsidRPr="003E2CEC">
        <w:rPr>
          <w:rFonts w:ascii="Times New Roman" w:hAnsi="Times New Roman" w:cs="Times New Roman"/>
          <w:i/>
          <w:color w:val="000000" w:themeColor="text1"/>
          <w:sz w:val="24"/>
          <w:szCs w:val="24"/>
          <w:lang w:val="lv-LV"/>
        </w:rPr>
        <w:t>Saprast traumu un tās ietekmi uz attīstības vecumposmiem un kā kļūt par kompetentu aprūpētāju emocionāli traumētiem bērniem</w:t>
      </w:r>
      <w:r w:rsidRPr="00245600">
        <w:rPr>
          <w:rFonts w:ascii="Times New Roman" w:hAnsi="Times New Roman" w:cs="Times New Roman"/>
          <w:color w:val="000000" w:themeColor="text1"/>
          <w:sz w:val="24"/>
          <w:szCs w:val="24"/>
          <w:lang w:val="lv-LV"/>
        </w:rPr>
        <w:t xml:space="preserve">". Mācības darbam ar Vardarbības mazināšanas programmu (VMP) apmeklēja 20 darbinieki, VMP apmācības atbalsta personālam 22 darbinieki, savukārt vardarbības riska novērtēšanas instrumentu (VRP un VRS-SO) un </w:t>
      </w:r>
      <w:r w:rsidR="006F23C9" w:rsidRPr="00245600">
        <w:rPr>
          <w:rFonts w:ascii="Times New Roman" w:hAnsi="Times New Roman" w:cs="Times New Roman"/>
          <w:color w:val="000000" w:themeColor="text1"/>
          <w:sz w:val="24"/>
          <w:szCs w:val="24"/>
          <w:lang w:val="lv-LV"/>
        </w:rPr>
        <w:t>VMP</w:t>
      </w:r>
      <w:r w:rsidRPr="00245600">
        <w:rPr>
          <w:rFonts w:ascii="Times New Roman" w:hAnsi="Times New Roman" w:cs="Times New Roman"/>
          <w:color w:val="000000" w:themeColor="text1"/>
          <w:sz w:val="24"/>
          <w:szCs w:val="24"/>
          <w:lang w:val="lv-LV"/>
        </w:rPr>
        <w:t xml:space="preserve"> (VPR) ieviešanas stratēģijas un procedūras izstrāde tika iesaistīti 17 darbinieki. Apmācībās par vecāku prasmju programmu iesaistījās 146 darbinieki. Mācībās par jaunajiem riska un vajadzību novērtēšanas instrumentiem piedalījās 98 darbinieki. Mācībās par tēmu “</w:t>
      </w:r>
      <w:r w:rsidRPr="003E2CEC">
        <w:rPr>
          <w:rFonts w:ascii="Times New Roman" w:hAnsi="Times New Roman" w:cs="Times New Roman"/>
          <w:i/>
          <w:color w:val="000000" w:themeColor="text1"/>
          <w:sz w:val="24"/>
          <w:szCs w:val="24"/>
          <w:lang w:val="lv-LV"/>
        </w:rPr>
        <w:t>Līdzatkarība</w:t>
      </w:r>
      <w:r w:rsidRPr="00245600">
        <w:rPr>
          <w:rFonts w:ascii="Times New Roman" w:hAnsi="Times New Roman" w:cs="Times New Roman"/>
          <w:color w:val="000000" w:themeColor="text1"/>
          <w:sz w:val="24"/>
          <w:szCs w:val="24"/>
          <w:lang w:val="lv-LV"/>
        </w:rPr>
        <w:t>” piedalījās 52 amatpersonas. Mācībās par tēmu “</w:t>
      </w:r>
      <w:r w:rsidRPr="003E2CEC">
        <w:rPr>
          <w:rFonts w:ascii="Times New Roman" w:hAnsi="Times New Roman" w:cs="Times New Roman"/>
          <w:i/>
          <w:color w:val="000000" w:themeColor="text1"/>
          <w:sz w:val="24"/>
          <w:szCs w:val="24"/>
          <w:lang w:val="lv-LV"/>
        </w:rPr>
        <w:t>Klientu motivēšana</w:t>
      </w:r>
      <w:r w:rsidRPr="00245600">
        <w:rPr>
          <w:rFonts w:ascii="Times New Roman" w:hAnsi="Times New Roman" w:cs="Times New Roman"/>
          <w:color w:val="000000" w:themeColor="text1"/>
          <w:sz w:val="24"/>
          <w:szCs w:val="24"/>
          <w:lang w:val="lv-LV"/>
        </w:rPr>
        <w:t>” piedalījās 57 amatpersonas. Mācībās par tēmu “</w:t>
      </w:r>
      <w:r w:rsidRPr="003E2CEC">
        <w:rPr>
          <w:rFonts w:ascii="Times New Roman" w:hAnsi="Times New Roman" w:cs="Times New Roman"/>
          <w:i/>
          <w:color w:val="000000" w:themeColor="text1"/>
          <w:sz w:val="24"/>
          <w:szCs w:val="24"/>
          <w:lang w:val="lv-LV"/>
        </w:rPr>
        <w:t>Manipulēšana un vervēšana</w:t>
      </w:r>
      <w:r w:rsidRPr="00245600">
        <w:rPr>
          <w:rFonts w:ascii="Times New Roman" w:hAnsi="Times New Roman" w:cs="Times New Roman"/>
          <w:color w:val="000000" w:themeColor="text1"/>
          <w:sz w:val="24"/>
          <w:szCs w:val="24"/>
          <w:lang w:val="lv-LV"/>
        </w:rPr>
        <w:t>” piedalījās 59 amatpersonas.</w:t>
      </w:r>
    </w:p>
    <w:p w14:paraId="6BFFEA26" w14:textId="77777777" w:rsidR="00653C56" w:rsidRPr="00245600" w:rsidRDefault="00653C56" w:rsidP="00653C56">
      <w:pPr>
        <w:pStyle w:val="ListParagraph"/>
        <w:spacing w:after="0" w:line="240" w:lineRule="auto"/>
        <w:ind w:left="0"/>
        <w:jc w:val="both"/>
        <w:rPr>
          <w:rFonts w:ascii="Times New Roman" w:hAnsi="Times New Roman" w:cs="Times New Roman"/>
          <w:b/>
          <w:color w:val="000000" w:themeColor="text1"/>
          <w:sz w:val="24"/>
          <w:szCs w:val="24"/>
          <w:lang w:val="lv-LV"/>
        </w:rPr>
      </w:pPr>
    </w:p>
    <w:p w14:paraId="72F219AF" w14:textId="77777777" w:rsidR="00A938D1" w:rsidRPr="00245600" w:rsidRDefault="00A938D1" w:rsidP="00FC70E2">
      <w:pPr>
        <w:pStyle w:val="Heading2"/>
        <w:ind w:hanging="426"/>
        <w:rPr>
          <w:rFonts w:cs="Times New Roman"/>
          <w:szCs w:val="24"/>
        </w:rPr>
      </w:pPr>
      <w:bookmarkStart w:id="49" w:name="_Toc87359306"/>
      <w:r w:rsidRPr="00245600">
        <w:rPr>
          <w:rFonts w:cs="Times New Roman"/>
          <w:szCs w:val="24"/>
        </w:rPr>
        <w:t>Psihiskās veselības un sociālās aprūpes iestādes</w:t>
      </w:r>
      <w:bookmarkEnd w:id="49"/>
    </w:p>
    <w:p w14:paraId="4CD0318E" w14:textId="77777777" w:rsidR="00A938D1" w:rsidRPr="00245600" w:rsidRDefault="00A938D1" w:rsidP="00FC70E2">
      <w:pPr>
        <w:spacing w:after="0" w:line="240" w:lineRule="auto"/>
        <w:ind w:right="-341" w:hanging="426"/>
        <w:jc w:val="both"/>
        <w:rPr>
          <w:rFonts w:ascii="Times New Roman" w:hAnsi="Times New Roman" w:cs="Times New Roman"/>
          <w:color w:val="000000" w:themeColor="text1"/>
          <w:sz w:val="24"/>
          <w:szCs w:val="24"/>
        </w:rPr>
      </w:pPr>
    </w:p>
    <w:p w14:paraId="6A09EC79" w14:textId="79E23D3F" w:rsidR="00A938D1" w:rsidRPr="00245600" w:rsidRDefault="00A938D1" w:rsidP="00FC70E2">
      <w:pPr>
        <w:pStyle w:val="ListParagraph"/>
        <w:numPr>
          <w:ilvl w:val="0"/>
          <w:numId w:val="1"/>
        </w:numPr>
        <w:spacing w:after="0" w:line="240" w:lineRule="auto"/>
        <w:ind w:left="0" w:right="-341" w:hanging="426"/>
        <w:jc w:val="both"/>
        <w:rPr>
          <w:rFonts w:ascii="Times New Roman" w:eastAsia="Times New Roman" w:hAnsi="Times New Roman" w:cs="Times New Roman"/>
          <w:bCs/>
          <w:iCs/>
          <w:color w:val="000000" w:themeColor="text1"/>
          <w:sz w:val="24"/>
          <w:szCs w:val="24"/>
          <w:lang w:val="lv-LV" w:eastAsia="lv-LV"/>
        </w:rPr>
      </w:pPr>
      <w:r w:rsidRPr="00245600">
        <w:rPr>
          <w:rFonts w:ascii="Times New Roman" w:eastAsiaTheme="minorEastAsia" w:hAnsi="Times New Roman" w:cs="Times New Roman"/>
          <w:color w:val="000000" w:themeColor="text1"/>
          <w:sz w:val="24"/>
          <w:szCs w:val="24"/>
          <w:lang w:val="lv-LV" w:eastAsia="lv-LV"/>
        </w:rPr>
        <w:t xml:space="preserve">Valsts </w:t>
      </w:r>
      <w:r w:rsidR="00CF2DF5" w:rsidRPr="00245600">
        <w:rPr>
          <w:rFonts w:ascii="Times New Roman" w:eastAsiaTheme="minorEastAsia" w:hAnsi="Times New Roman" w:cs="Times New Roman"/>
          <w:color w:val="000000" w:themeColor="text1"/>
          <w:sz w:val="24"/>
          <w:szCs w:val="24"/>
          <w:lang w:val="lv-LV" w:eastAsia="lv-LV"/>
        </w:rPr>
        <w:t xml:space="preserve">finansētu ilgstošās </w:t>
      </w:r>
      <w:r w:rsidRPr="00245600">
        <w:rPr>
          <w:rFonts w:ascii="Times New Roman" w:eastAsiaTheme="minorEastAsia" w:hAnsi="Times New Roman" w:cs="Times New Roman"/>
          <w:color w:val="000000" w:themeColor="text1"/>
          <w:sz w:val="24"/>
          <w:szCs w:val="24"/>
          <w:lang w:val="lv-LV" w:eastAsia="lv-LV"/>
        </w:rPr>
        <w:t xml:space="preserve">sociālās aprūpes </w:t>
      </w:r>
      <w:r w:rsidR="00CF2DF5" w:rsidRPr="00245600">
        <w:rPr>
          <w:rFonts w:ascii="Times New Roman" w:eastAsiaTheme="minorEastAsia" w:hAnsi="Times New Roman" w:cs="Times New Roman"/>
          <w:color w:val="000000" w:themeColor="text1"/>
          <w:sz w:val="24"/>
          <w:szCs w:val="24"/>
          <w:lang w:val="lv-LV" w:eastAsia="lv-LV"/>
        </w:rPr>
        <w:t xml:space="preserve">institūciju pakalpojuma saņēmējiem </w:t>
      </w:r>
      <w:r w:rsidRPr="00245600">
        <w:rPr>
          <w:rFonts w:ascii="Times New Roman" w:eastAsiaTheme="minorEastAsia" w:hAnsi="Times New Roman" w:cs="Times New Roman"/>
          <w:color w:val="000000" w:themeColor="text1"/>
          <w:sz w:val="24"/>
          <w:szCs w:val="24"/>
          <w:lang w:val="lv-LV" w:eastAsia="lv-LV"/>
        </w:rPr>
        <w:t>(VSAC</w:t>
      </w:r>
      <w:r w:rsidR="00CF2DF5" w:rsidRPr="00245600">
        <w:rPr>
          <w:rFonts w:ascii="Times New Roman" w:eastAsiaTheme="minorEastAsia" w:hAnsi="Times New Roman" w:cs="Times New Roman"/>
          <w:color w:val="000000" w:themeColor="text1"/>
          <w:sz w:val="24"/>
          <w:szCs w:val="24"/>
          <w:lang w:val="lv-LV" w:eastAsia="lv-LV"/>
        </w:rPr>
        <w:t xml:space="preserve"> un līgumorganizāciju iemītniekiem</w:t>
      </w:r>
      <w:r w:rsidRPr="00245600">
        <w:rPr>
          <w:rFonts w:ascii="Times New Roman" w:eastAsiaTheme="minorEastAsia" w:hAnsi="Times New Roman" w:cs="Times New Roman"/>
          <w:color w:val="000000" w:themeColor="text1"/>
          <w:sz w:val="24"/>
          <w:szCs w:val="24"/>
          <w:lang w:val="lv-LV" w:eastAsia="lv-LV"/>
        </w:rPr>
        <w:t xml:space="preserve">) </w:t>
      </w:r>
      <w:r w:rsidR="00CF2DF5" w:rsidRPr="00245600">
        <w:rPr>
          <w:rFonts w:ascii="Times New Roman" w:eastAsiaTheme="minorEastAsia" w:hAnsi="Times New Roman" w:cs="Times New Roman"/>
          <w:color w:val="000000" w:themeColor="text1"/>
          <w:sz w:val="24"/>
          <w:szCs w:val="24"/>
          <w:lang w:val="lv-LV" w:eastAsia="lv-LV"/>
        </w:rPr>
        <w:t xml:space="preserve">ar </w:t>
      </w:r>
      <w:r w:rsidRPr="00245600">
        <w:rPr>
          <w:rFonts w:ascii="Times New Roman" w:eastAsiaTheme="minorEastAsia" w:hAnsi="Times New Roman" w:cs="Times New Roman"/>
          <w:color w:val="000000" w:themeColor="text1"/>
          <w:sz w:val="24"/>
          <w:szCs w:val="24"/>
          <w:lang w:val="lv-LV" w:eastAsia="lv-LV"/>
        </w:rPr>
        <w:t>psihiskā</w:t>
      </w:r>
      <w:r w:rsidR="00CF2DF5" w:rsidRPr="00245600">
        <w:rPr>
          <w:rFonts w:ascii="Times New Roman" w:eastAsiaTheme="minorEastAsia" w:hAnsi="Times New Roman" w:cs="Times New Roman"/>
          <w:color w:val="000000" w:themeColor="text1"/>
          <w:sz w:val="24"/>
          <w:szCs w:val="24"/>
          <w:lang w:val="lv-LV" w:eastAsia="lv-LV"/>
        </w:rPr>
        <w:t>m diagnozēm psihiskās</w:t>
      </w:r>
      <w:r w:rsidRPr="00245600">
        <w:rPr>
          <w:rFonts w:ascii="Times New Roman" w:eastAsiaTheme="minorEastAsia" w:hAnsi="Times New Roman" w:cs="Times New Roman"/>
          <w:color w:val="000000" w:themeColor="text1"/>
          <w:sz w:val="24"/>
          <w:szCs w:val="24"/>
          <w:lang w:val="lv-LV" w:eastAsia="lv-LV"/>
        </w:rPr>
        <w:t xml:space="preserve"> veselības aprūpi</w:t>
      </w:r>
      <w:r w:rsidRPr="00245600">
        <w:rPr>
          <w:rFonts w:ascii="Times New Roman" w:eastAsia="Times New Roman" w:hAnsi="Times New Roman" w:cs="Times New Roman"/>
          <w:bCs/>
          <w:iCs/>
          <w:color w:val="000000" w:themeColor="text1"/>
          <w:sz w:val="24"/>
          <w:szCs w:val="24"/>
          <w:lang w:val="lv-LV" w:eastAsia="lv-LV"/>
        </w:rPr>
        <w:t xml:space="preserve">, t.sk. atbilstošu </w:t>
      </w:r>
      <w:r w:rsidRPr="00245600">
        <w:rPr>
          <w:rFonts w:ascii="Times New Roman" w:eastAsiaTheme="minorEastAsia" w:hAnsi="Times New Roman" w:cs="Times New Roman"/>
          <w:bCs/>
          <w:iCs/>
          <w:color w:val="000000" w:themeColor="text1"/>
          <w:sz w:val="24"/>
          <w:szCs w:val="24"/>
          <w:lang w:val="lv-LV" w:eastAsia="lv-LV"/>
        </w:rPr>
        <w:t>medikamentozo terapiju, nozīmē sertificēts ārsts-psihiatrs</w:t>
      </w:r>
      <w:r w:rsidR="008E2199" w:rsidRPr="00245600">
        <w:rPr>
          <w:rFonts w:ascii="Times New Roman" w:eastAsiaTheme="minorEastAsia" w:hAnsi="Times New Roman" w:cs="Times New Roman"/>
          <w:color w:val="000000" w:themeColor="text1"/>
          <w:sz w:val="24"/>
          <w:szCs w:val="24"/>
          <w:lang w:val="lv-LV" w:eastAsia="lv-LV"/>
        </w:rPr>
        <w:t xml:space="preserve">. </w:t>
      </w:r>
      <w:r w:rsidRPr="00245600">
        <w:rPr>
          <w:rFonts w:ascii="Times New Roman" w:eastAsiaTheme="minorEastAsia" w:hAnsi="Times New Roman" w:cs="Times New Roman"/>
          <w:bCs/>
          <w:iCs/>
          <w:color w:val="000000" w:themeColor="text1"/>
          <w:sz w:val="24"/>
          <w:szCs w:val="24"/>
          <w:lang w:val="lv-LV" w:eastAsia="lv-LV"/>
        </w:rPr>
        <w:t xml:space="preserve">Klientus konsultē un ārstēšanas plāna izpildi nodrošina medicīnas māsas. Ikvienu medikamentu pacientam izsniedz saskaņā ar ārsta norādījumiem, veicot ierakstu klienta medicīnas kartē. Gadījumos, ja klientam novērojamas </w:t>
      </w:r>
      <w:r w:rsidR="00CF2DF5" w:rsidRPr="00245600">
        <w:rPr>
          <w:rFonts w:ascii="Times New Roman" w:eastAsiaTheme="minorEastAsia" w:hAnsi="Times New Roman" w:cs="Times New Roman"/>
          <w:bCs/>
          <w:iCs/>
          <w:color w:val="000000" w:themeColor="text1"/>
          <w:sz w:val="24"/>
          <w:szCs w:val="24"/>
          <w:lang w:val="lv-LV" w:eastAsia="lv-LV"/>
        </w:rPr>
        <w:t xml:space="preserve">psihisko traucējumu saasinājuma </w:t>
      </w:r>
      <w:r w:rsidRPr="00245600">
        <w:rPr>
          <w:rFonts w:ascii="Times New Roman" w:eastAsiaTheme="minorEastAsia" w:hAnsi="Times New Roman" w:cs="Times New Roman"/>
          <w:bCs/>
          <w:iCs/>
          <w:color w:val="000000" w:themeColor="text1"/>
          <w:sz w:val="24"/>
          <w:szCs w:val="24"/>
          <w:lang w:val="lv-LV" w:eastAsia="lv-LV"/>
        </w:rPr>
        <w:t>lēkmes, kas izpaužas</w:t>
      </w:r>
      <w:r w:rsidRPr="00245600">
        <w:rPr>
          <w:rFonts w:ascii="Times New Roman" w:eastAsia="Times New Roman" w:hAnsi="Times New Roman" w:cs="Times New Roman"/>
          <w:bCs/>
          <w:iCs/>
          <w:color w:val="000000" w:themeColor="text1"/>
          <w:sz w:val="24"/>
          <w:szCs w:val="24"/>
          <w:lang w:val="lv-LV" w:eastAsia="lv-LV"/>
        </w:rPr>
        <w:t>,</w:t>
      </w:r>
      <w:r w:rsidRPr="00245600">
        <w:rPr>
          <w:rFonts w:ascii="Times New Roman" w:eastAsiaTheme="minorEastAsia" w:hAnsi="Times New Roman" w:cs="Times New Roman"/>
          <w:bCs/>
          <w:iCs/>
          <w:color w:val="000000" w:themeColor="text1"/>
          <w:sz w:val="24"/>
          <w:szCs w:val="24"/>
          <w:lang w:val="lv-LV" w:eastAsia="lv-LV"/>
        </w:rPr>
        <w:t xml:space="preserve"> piemēram kā agresivitāte vai depresija, ārsts-psihiatrs nozīmē medikamentus, klienta medicīnas kartē norādot nozīmētos</w:t>
      </w:r>
      <w:r w:rsidRPr="00245600">
        <w:rPr>
          <w:rFonts w:ascii="Times New Roman" w:eastAsia="Times New Roman" w:hAnsi="Times New Roman" w:cs="Times New Roman"/>
          <w:bCs/>
          <w:iCs/>
          <w:color w:val="000000" w:themeColor="text1"/>
          <w:sz w:val="24"/>
          <w:szCs w:val="24"/>
          <w:lang w:val="lv-LV" w:eastAsia="lv-LV"/>
        </w:rPr>
        <w:t xml:space="preserve"> medikamentus. </w:t>
      </w:r>
      <w:r w:rsidRPr="00245600">
        <w:rPr>
          <w:rFonts w:ascii="Times New Roman" w:eastAsia="MS PGothic" w:hAnsi="Times New Roman" w:cs="Times New Roman"/>
          <w:bCs/>
          <w:color w:val="000000" w:themeColor="text1"/>
          <w:kern w:val="24"/>
          <w:sz w:val="24"/>
          <w:szCs w:val="24"/>
          <w:lang w:val="lv-LV" w:eastAsia="lv-LV"/>
        </w:rPr>
        <w:t>Savukārt ārkārtas situācijās, kad klienta veselības stāvok</w:t>
      </w:r>
      <w:r w:rsidR="00CF2DF5" w:rsidRPr="00245600">
        <w:rPr>
          <w:rFonts w:ascii="Times New Roman" w:eastAsia="MS PGothic" w:hAnsi="Times New Roman" w:cs="Times New Roman"/>
          <w:bCs/>
          <w:color w:val="000000" w:themeColor="text1"/>
          <w:kern w:val="24"/>
          <w:sz w:val="24"/>
          <w:szCs w:val="24"/>
          <w:lang w:val="lv-LV" w:eastAsia="lv-LV"/>
        </w:rPr>
        <w:t>ļa saasinājums</w:t>
      </w:r>
      <w:r w:rsidRPr="00245600">
        <w:rPr>
          <w:rFonts w:ascii="Times New Roman" w:eastAsia="MS PGothic" w:hAnsi="Times New Roman" w:cs="Times New Roman"/>
          <w:bCs/>
          <w:color w:val="000000" w:themeColor="text1"/>
          <w:kern w:val="24"/>
          <w:sz w:val="24"/>
          <w:szCs w:val="24"/>
          <w:lang w:val="lv-LV" w:eastAsia="lv-LV"/>
        </w:rPr>
        <w:t xml:space="preserve"> rada apdraudējumu, tiek sniegta pirmā palīdzība un tiek izsaukts Neatliekamās medicīniskās palīdzības dienests (NMPD)</w:t>
      </w:r>
      <w:r w:rsidRPr="00245600">
        <w:rPr>
          <w:rFonts w:ascii="Times New Roman" w:eastAsia="MS PGothic" w:hAnsi="Times New Roman" w:cs="Times New Roman"/>
          <w:color w:val="000000" w:themeColor="text1"/>
          <w:kern w:val="24"/>
          <w:sz w:val="24"/>
          <w:szCs w:val="24"/>
          <w:lang w:val="lv-LV" w:eastAsia="lv-LV"/>
        </w:rPr>
        <w:t xml:space="preserve">. </w:t>
      </w:r>
    </w:p>
    <w:p w14:paraId="19C1E0A2" w14:textId="77777777" w:rsidR="00A938D1" w:rsidRPr="00245600" w:rsidRDefault="00A938D1" w:rsidP="00FC70E2">
      <w:pPr>
        <w:pStyle w:val="ListParagraph"/>
        <w:spacing w:after="0" w:line="240" w:lineRule="auto"/>
        <w:ind w:left="0" w:right="-341" w:hanging="426"/>
        <w:jc w:val="both"/>
        <w:rPr>
          <w:rFonts w:ascii="Times New Roman" w:eastAsia="Times New Roman" w:hAnsi="Times New Roman" w:cs="Times New Roman"/>
          <w:bCs/>
          <w:iCs/>
          <w:color w:val="000000" w:themeColor="text1"/>
          <w:sz w:val="24"/>
          <w:szCs w:val="24"/>
          <w:lang w:val="lv-LV" w:eastAsia="lv-LV"/>
        </w:rPr>
      </w:pPr>
    </w:p>
    <w:p w14:paraId="3DD3784D" w14:textId="72F5D648" w:rsidR="00A938D1" w:rsidRPr="00245600" w:rsidRDefault="00A938D1" w:rsidP="00FC70E2">
      <w:pPr>
        <w:pStyle w:val="ListParagraph"/>
        <w:numPr>
          <w:ilvl w:val="0"/>
          <w:numId w:val="1"/>
        </w:numPr>
        <w:spacing w:after="0" w:line="240" w:lineRule="auto"/>
        <w:ind w:left="0" w:right="-341" w:hanging="426"/>
        <w:jc w:val="both"/>
        <w:rPr>
          <w:rFonts w:ascii="Times New Roman" w:eastAsia="Times New Roman" w:hAnsi="Times New Roman" w:cs="Times New Roman"/>
          <w:bCs/>
          <w:iCs/>
          <w:color w:val="000000" w:themeColor="text1"/>
          <w:sz w:val="24"/>
          <w:szCs w:val="24"/>
          <w:lang w:val="lv-LV" w:eastAsia="lv-LV"/>
        </w:rPr>
      </w:pPr>
      <w:r w:rsidRPr="00245600">
        <w:rPr>
          <w:rFonts w:ascii="Times New Roman" w:eastAsiaTheme="minorEastAsia" w:hAnsi="Times New Roman" w:cs="Times New Roman"/>
          <w:bCs/>
          <w:color w:val="000000" w:themeColor="text1"/>
          <w:sz w:val="24"/>
          <w:szCs w:val="24"/>
          <w:lang w:val="lv-LV" w:eastAsia="lv-LV"/>
        </w:rPr>
        <w:t xml:space="preserve">Ar 2017. gada grozījumiem </w:t>
      </w:r>
      <w:r w:rsidRPr="00245600">
        <w:rPr>
          <w:rFonts w:ascii="Times New Roman" w:eastAsiaTheme="minorEastAsia" w:hAnsi="Times New Roman" w:cs="Times New Roman"/>
          <w:bCs/>
          <w:i/>
          <w:color w:val="000000" w:themeColor="text1"/>
          <w:sz w:val="24"/>
          <w:szCs w:val="24"/>
          <w:lang w:val="lv-LV" w:eastAsia="lv-LV"/>
        </w:rPr>
        <w:t>Sociālo pakalpojumu un sociālās palīdzības likumā</w:t>
      </w:r>
      <w:r w:rsidRPr="00245600">
        <w:rPr>
          <w:rFonts w:ascii="Times New Roman" w:eastAsiaTheme="minorEastAsia" w:hAnsi="Times New Roman" w:cs="Times New Roman"/>
          <w:bCs/>
          <w:color w:val="000000" w:themeColor="text1"/>
          <w:sz w:val="24"/>
          <w:szCs w:val="24"/>
          <w:lang w:val="lv-LV" w:eastAsia="lv-LV"/>
        </w:rPr>
        <w:t xml:space="preserve"> noteikts, ka ārkārtas situācijā, kad persona ar savu rīcību apdraud savu vai citu personu veselību vai dzīvību,</w:t>
      </w:r>
      <w:r w:rsidRPr="00245600">
        <w:rPr>
          <w:rFonts w:ascii="Times New Roman" w:eastAsiaTheme="minorEastAsia" w:hAnsi="Times New Roman" w:cs="Times New Roman"/>
          <w:color w:val="000000" w:themeColor="text1"/>
          <w:sz w:val="24"/>
          <w:szCs w:val="24"/>
          <w:lang w:val="lv-LV" w:eastAsia="lv-LV"/>
        </w:rPr>
        <w:t xml:space="preserve"> institūcijas vadītājs vai viņa pilnvarota persona var pieņemt lēmumu, </w:t>
      </w:r>
      <w:r w:rsidRPr="00245600">
        <w:rPr>
          <w:rFonts w:ascii="Times New Roman" w:eastAsiaTheme="minorEastAsia" w:hAnsi="Times New Roman" w:cs="Times New Roman"/>
          <w:bCs/>
          <w:color w:val="000000" w:themeColor="text1"/>
          <w:sz w:val="24"/>
          <w:szCs w:val="24"/>
          <w:lang w:val="lv-LV" w:eastAsia="lv-LV"/>
        </w:rPr>
        <w:t>izdarot atzīmi personas lietā, par personas izolēšanu uz laiku, ne ilgāku par 24 stundām</w:t>
      </w:r>
      <w:r w:rsidRPr="00245600">
        <w:rPr>
          <w:rFonts w:ascii="Times New Roman" w:eastAsiaTheme="minorEastAsia" w:hAnsi="Times New Roman" w:cs="Times New Roman"/>
          <w:i/>
          <w:iCs/>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īpaši šim nolūkam iekārtotā telpā, nodrošinot aprūpi un</w:t>
      </w:r>
      <w:r w:rsidRPr="00245600">
        <w:rPr>
          <w:rFonts w:ascii="Times New Roman" w:eastAsiaTheme="minorEastAsia" w:hAnsi="Times New Roman" w:cs="Times New Roman"/>
          <w:i/>
          <w:iCs/>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nepārtrauktu uzraudzību.</w:t>
      </w:r>
      <w:r w:rsidRPr="00245600">
        <w:rPr>
          <w:rFonts w:ascii="Times New Roman" w:eastAsiaTheme="minorEastAsia" w:hAnsi="Times New Roman" w:cs="Times New Roman"/>
          <w:bCs/>
          <w:iCs/>
          <w:color w:val="000000" w:themeColor="text1"/>
          <w:sz w:val="24"/>
          <w:szCs w:val="24"/>
          <w:lang w:val="lv-LV" w:eastAsia="lv-LV"/>
        </w:rPr>
        <w:t xml:space="preserve"> </w:t>
      </w:r>
      <w:r w:rsidR="006F23C9" w:rsidRPr="00245600">
        <w:rPr>
          <w:rFonts w:ascii="Times New Roman" w:eastAsiaTheme="minorEastAsia" w:hAnsi="Times New Roman" w:cs="Times New Roman"/>
          <w:bCs/>
          <w:iCs/>
          <w:color w:val="000000" w:themeColor="text1"/>
          <w:sz w:val="24"/>
          <w:szCs w:val="24"/>
          <w:lang w:val="lv-LV" w:eastAsia="lv-LV"/>
        </w:rPr>
        <w:t>I</w:t>
      </w:r>
      <w:r w:rsidRPr="00245600">
        <w:rPr>
          <w:rFonts w:ascii="Times New Roman" w:eastAsiaTheme="minorEastAsia" w:hAnsi="Times New Roman" w:cs="Times New Roman"/>
          <w:bCs/>
          <w:iCs/>
          <w:color w:val="000000" w:themeColor="text1"/>
          <w:sz w:val="24"/>
          <w:szCs w:val="24"/>
          <w:lang w:val="lv-LV" w:eastAsia="lv-LV"/>
        </w:rPr>
        <w:t xml:space="preserve">evērojot tiesībsarga rekomendācijas, LM sniedza vadlīnijas VSAC, nosakot, ka akūtu </w:t>
      </w:r>
      <w:r w:rsidR="00CF2DF5" w:rsidRPr="00245600">
        <w:rPr>
          <w:rFonts w:ascii="Times New Roman" w:eastAsiaTheme="minorEastAsia" w:hAnsi="Times New Roman" w:cs="Times New Roman"/>
          <w:bCs/>
          <w:iCs/>
          <w:color w:val="000000" w:themeColor="text1"/>
          <w:sz w:val="24"/>
          <w:szCs w:val="24"/>
          <w:lang w:val="lv-LV" w:eastAsia="lv-LV"/>
        </w:rPr>
        <w:t xml:space="preserve">psihiskās veselības saasinājumu </w:t>
      </w:r>
      <w:r w:rsidRPr="00245600">
        <w:rPr>
          <w:rFonts w:ascii="Times New Roman" w:eastAsiaTheme="minorEastAsia" w:hAnsi="Times New Roman" w:cs="Times New Roman"/>
          <w:bCs/>
          <w:iCs/>
          <w:color w:val="000000" w:themeColor="text1"/>
          <w:sz w:val="24"/>
          <w:szCs w:val="24"/>
          <w:lang w:val="lv-LV" w:eastAsia="lv-LV"/>
        </w:rPr>
        <w:t>gadījumos ir jā</w:t>
      </w:r>
      <w:r w:rsidRPr="00245600">
        <w:rPr>
          <w:rFonts w:ascii="Times New Roman" w:eastAsiaTheme="minorEastAsia" w:hAnsi="Times New Roman" w:cs="Times New Roman"/>
          <w:color w:val="000000" w:themeColor="text1"/>
          <w:sz w:val="24"/>
          <w:szCs w:val="24"/>
          <w:lang w:val="lv-LV" w:eastAsia="lv-LV"/>
        </w:rPr>
        <w:t>izsauc NMPD, bet līdz tā ierašanās laikam var tikt veikta klienta izolēšana</w:t>
      </w:r>
      <w:r w:rsidR="00CF2DF5" w:rsidRPr="00245600">
        <w:rPr>
          <w:rFonts w:ascii="Times New Roman" w:eastAsiaTheme="minorEastAsia" w:hAnsi="Times New Roman" w:cs="Times New Roman"/>
          <w:color w:val="000000" w:themeColor="text1"/>
          <w:sz w:val="24"/>
          <w:szCs w:val="24"/>
          <w:lang w:val="lv-LV" w:eastAsia="lv-LV"/>
        </w:rPr>
        <w:t xml:space="preserve"> (ne ilgāk par 3 stundām)</w:t>
      </w:r>
      <w:r w:rsidRPr="00245600">
        <w:rPr>
          <w:rFonts w:ascii="Times New Roman" w:eastAsiaTheme="minorEastAsia" w:hAnsi="Times New Roman" w:cs="Times New Roman"/>
          <w:color w:val="000000" w:themeColor="text1"/>
          <w:sz w:val="24"/>
          <w:szCs w:val="24"/>
          <w:lang w:val="lv-LV" w:eastAsia="lv-LV"/>
        </w:rPr>
        <w:t>, atsevišķā, šim mērķim izveidotā telpā, nodrošinot nepārtrauktu uzraudzību</w:t>
      </w:r>
      <w:r w:rsidRPr="00245600">
        <w:rPr>
          <w:rFonts w:ascii="Times New Roman" w:eastAsia="Times New Roman" w:hAnsi="Times New Roman" w:cs="Times New Roman"/>
          <w:color w:val="000000" w:themeColor="text1"/>
          <w:sz w:val="24"/>
          <w:szCs w:val="24"/>
          <w:lang w:val="lv-LV" w:eastAsia="lv-LV"/>
        </w:rPr>
        <w:t>. Veic</w:t>
      </w:r>
      <w:r w:rsidRPr="00245600">
        <w:rPr>
          <w:rFonts w:ascii="Times New Roman" w:eastAsiaTheme="minorEastAsia" w:hAnsi="Times New Roman" w:cs="Times New Roman"/>
          <w:color w:val="000000" w:themeColor="text1"/>
          <w:sz w:val="24"/>
          <w:szCs w:val="24"/>
          <w:lang w:val="lv-LV" w:eastAsia="lv-LV"/>
        </w:rPr>
        <w:t xml:space="preserve">ot pārbaudes </w:t>
      </w:r>
      <w:r w:rsidRPr="00245600">
        <w:rPr>
          <w:rFonts w:ascii="Times New Roman" w:eastAsia="Times New Roman" w:hAnsi="Times New Roman" w:cs="Times New Roman"/>
          <w:color w:val="000000" w:themeColor="text1"/>
          <w:sz w:val="24"/>
          <w:szCs w:val="24"/>
          <w:lang w:val="lv-LV" w:eastAsia="lv-LV"/>
        </w:rPr>
        <w:t>VSAC, īpaša uzmanīb</w:t>
      </w:r>
      <w:r w:rsidR="006F23C9" w:rsidRPr="00245600">
        <w:rPr>
          <w:rFonts w:ascii="Times New Roman" w:eastAsia="Times New Roman" w:hAnsi="Times New Roman" w:cs="Times New Roman"/>
          <w:color w:val="000000" w:themeColor="text1"/>
          <w:sz w:val="24"/>
          <w:szCs w:val="24"/>
          <w:lang w:val="lv-LV" w:eastAsia="lv-LV"/>
        </w:rPr>
        <w:t>u</w:t>
      </w:r>
      <w:r w:rsidRPr="00245600">
        <w:rPr>
          <w:rFonts w:ascii="Times New Roman" w:eastAsiaTheme="minorEastAsia" w:hAnsi="Times New Roman" w:cs="Times New Roman"/>
          <w:color w:val="000000" w:themeColor="text1"/>
          <w:sz w:val="24"/>
          <w:szCs w:val="24"/>
          <w:lang w:val="lv-LV" w:eastAsia="lv-LV"/>
        </w:rPr>
        <w:t xml:space="preserve"> </w:t>
      </w:r>
      <w:r w:rsidR="006F23C9" w:rsidRPr="00245600">
        <w:rPr>
          <w:rFonts w:ascii="Times New Roman" w:eastAsiaTheme="minorEastAsia" w:hAnsi="Times New Roman" w:cs="Times New Roman"/>
          <w:color w:val="000000" w:themeColor="text1"/>
          <w:sz w:val="24"/>
          <w:szCs w:val="24"/>
          <w:lang w:val="lv-LV" w:eastAsia="lv-LV"/>
        </w:rPr>
        <w:t xml:space="preserve">pievērš </w:t>
      </w:r>
      <w:r w:rsidRPr="00245600">
        <w:rPr>
          <w:rFonts w:ascii="Times New Roman" w:eastAsiaTheme="minorEastAsia" w:hAnsi="Times New Roman" w:cs="Times New Roman"/>
          <w:color w:val="000000" w:themeColor="text1"/>
          <w:sz w:val="24"/>
          <w:szCs w:val="24"/>
          <w:lang w:val="lv-LV" w:eastAsia="lv-LV"/>
        </w:rPr>
        <w:t>tam</w:t>
      </w:r>
      <w:r w:rsidRPr="00245600">
        <w:rPr>
          <w:rFonts w:ascii="Times New Roman" w:eastAsiaTheme="minorEastAsia" w:hAnsi="Times New Roman" w:cs="Times New Roman"/>
          <w:color w:val="000000" w:themeColor="text1"/>
          <w:sz w:val="24"/>
          <w:szCs w:val="24"/>
          <w:lang w:val="lv-LV" w:eastAsia="ar-SA"/>
        </w:rPr>
        <w:t>, lai klienti netiktu izolēti sodīšanas nolūkā.</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 xml:space="preserve">2017. gada grozījumi </w:t>
      </w:r>
      <w:r w:rsidRPr="00245600">
        <w:rPr>
          <w:rFonts w:ascii="Times New Roman" w:eastAsiaTheme="minorEastAsia" w:hAnsi="Times New Roman" w:cs="Times New Roman"/>
          <w:i/>
          <w:color w:val="000000" w:themeColor="text1"/>
          <w:sz w:val="24"/>
          <w:szCs w:val="24"/>
          <w:lang w:val="lv-LV" w:eastAsia="lv-LV"/>
        </w:rPr>
        <w:t xml:space="preserve">Sociālo pakalpojumu un sociālās palīdzības likumā </w:t>
      </w:r>
      <w:r w:rsidRPr="00245600">
        <w:rPr>
          <w:rFonts w:ascii="Times New Roman" w:eastAsiaTheme="minorEastAsia" w:hAnsi="Times New Roman" w:cs="Times New Roman"/>
          <w:color w:val="000000" w:themeColor="text1"/>
          <w:sz w:val="24"/>
          <w:szCs w:val="24"/>
          <w:lang w:val="lv-LV" w:eastAsia="lv-LV"/>
        </w:rPr>
        <w:t>noteic, ka ilgstošas sociālās aprūpes un sociālās rehabilitācijas pakalpojumus var saņemt tikai tās personas, kurām ir smagi vai ļoti smagi garīga rakstura traucējumi, un ievieš mehānismu klientu grupēšanai atbilstoši aprūpes līmenim.</w:t>
      </w:r>
      <w:r w:rsidRPr="00245600">
        <w:rPr>
          <w:rFonts w:ascii="Times New Roman" w:eastAsiaTheme="minorEastAsia" w:hAnsi="Times New Roman" w:cs="Times New Roman"/>
          <w:bCs/>
          <w:color w:val="000000" w:themeColor="text1"/>
          <w:sz w:val="24"/>
          <w:szCs w:val="24"/>
          <w:lang w:val="lv-LV" w:eastAsia="lv-LV"/>
        </w:rPr>
        <w:t xml:space="preserve"> 2019. gadā spēkā stājās MK noteikumi Nr.138 “</w:t>
      </w:r>
      <w:r w:rsidRPr="00245600">
        <w:rPr>
          <w:rFonts w:ascii="Times New Roman" w:eastAsiaTheme="minorEastAsia" w:hAnsi="Times New Roman" w:cs="Times New Roman"/>
          <w:bCs/>
          <w:i/>
          <w:color w:val="000000" w:themeColor="text1"/>
          <w:sz w:val="24"/>
          <w:szCs w:val="24"/>
          <w:lang w:val="lv-LV" w:eastAsia="lv-LV"/>
        </w:rPr>
        <w:t>Sociālo pakalpojumu un sociālās palīdzības saņemšanas kārtība</w:t>
      </w:r>
      <w:r w:rsidRPr="00245600">
        <w:rPr>
          <w:rFonts w:ascii="Times New Roman" w:eastAsiaTheme="minorEastAsia" w:hAnsi="Times New Roman" w:cs="Times New Roman"/>
          <w:bCs/>
          <w:color w:val="000000" w:themeColor="text1"/>
          <w:sz w:val="24"/>
          <w:szCs w:val="24"/>
          <w:lang w:val="lv-LV" w:eastAsia="lv-LV"/>
        </w:rPr>
        <w:t>”, kas noteic, ka pakalpojumu institūcijā var saņemt tikai tās personas, kurām ir noteikts trešais vai ceturtais aprūpes līmenis,</w:t>
      </w:r>
      <w:r w:rsidRPr="00245600">
        <w:rPr>
          <w:rFonts w:ascii="Times New Roman" w:eastAsiaTheme="minorEastAsia" w:hAnsi="Times New Roman" w:cs="Times New Roman"/>
          <w:color w:val="000000" w:themeColor="text1"/>
          <w:sz w:val="24"/>
          <w:szCs w:val="24"/>
          <w:lang w:val="lv-LV" w:eastAsia="lv-LV"/>
        </w:rPr>
        <w:t xml:space="preserve"> un ja ar pakalpojumiem dzīvesvietā nav iespējams nodrošināt nepieciešamo sociālās aprūpes apjomu. </w:t>
      </w:r>
      <w:r w:rsidR="006F23C9" w:rsidRPr="00245600">
        <w:rPr>
          <w:rFonts w:ascii="Times New Roman" w:eastAsiaTheme="minorEastAsia" w:hAnsi="Times New Roman" w:cs="Times New Roman"/>
          <w:color w:val="000000" w:themeColor="text1"/>
          <w:sz w:val="24"/>
          <w:szCs w:val="24"/>
          <w:lang w:val="lv-LV" w:eastAsia="lv-LV"/>
        </w:rPr>
        <w:t>A</w:t>
      </w:r>
      <w:r w:rsidRPr="00245600">
        <w:rPr>
          <w:rFonts w:ascii="Times New Roman" w:eastAsiaTheme="minorEastAsia" w:hAnsi="Times New Roman" w:cs="Times New Roman"/>
          <w:color w:val="000000" w:themeColor="text1"/>
          <w:sz w:val="24"/>
          <w:szCs w:val="24"/>
          <w:lang w:val="lv-LV" w:eastAsia="lv-LV"/>
        </w:rPr>
        <w:t>r šiem noteikumiem noteikti katra aprūpes līmeņa klientu grupas aprūpē iesaistāmie speciālisti un šo speciālistu skaits uz viena aprūpes līmeņa klientu grupu.</w:t>
      </w:r>
    </w:p>
    <w:p w14:paraId="74BAE674"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bCs/>
          <w:color w:val="000000" w:themeColor="text1"/>
          <w:sz w:val="24"/>
          <w:szCs w:val="24"/>
          <w:shd w:val="clear" w:color="auto" w:fill="FFFFFF"/>
          <w:lang w:val="lv-LV"/>
        </w:rPr>
      </w:pPr>
    </w:p>
    <w:p w14:paraId="4127F118" w14:textId="104AE98E" w:rsidR="00A938D1" w:rsidRPr="00245600" w:rsidRDefault="00A938D1" w:rsidP="00FC70E2">
      <w:pPr>
        <w:pStyle w:val="Heading2"/>
        <w:ind w:hanging="426"/>
        <w:rPr>
          <w:rFonts w:cs="Times New Roman"/>
          <w:szCs w:val="24"/>
          <w:shd w:val="clear" w:color="auto" w:fill="FFFFFF"/>
        </w:rPr>
      </w:pPr>
      <w:bookmarkStart w:id="50" w:name="_Toc87359307"/>
      <w:r w:rsidRPr="00245600">
        <w:rPr>
          <w:rFonts w:cs="Times New Roman"/>
          <w:szCs w:val="24"/>
          <w:shd w:val="clear" w:color="auto" w:fill="FFFFFF"/>
        </w:rPr>
        <w:t>Ārstniecības personāla kvalifikācijas uzlabošana –16.rekomendācija</w:t>
      </w:r>
      <w:bookmarkEnd w:id="50"/>
    </w:p>
    <w:p w14:paraId="3458F06C"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bCs/>
          <w:color w:val="000000" w:themeColor="text1"/>
          <w:sz w:val="24"/>
          <w:szCs w:val="24"/>
          <w:shd w:val="clear" w:color="auto" w:fill="FFFFFF"/>
          <w:lang w:val="lv-LV"/>
        </w:rPr>
      </w:pPr>
    </w:p>
    <w:p w14:paraId="530C3CBE" w14:textId="53C9E561" w:rsidR="00A938D1" w:rsidRPr="00AA536E" w:rsidRDefault="006F23C9" w:rsidP="00FC70E2">
      <w:pPr>
        <w:pStyle w:val="ListParagraph"/>
        <w:numPr>
          <w:ilvl w:val="0"/>
          <w:numId w:val="1"/>
        </w:numPr>
        <w:spacing w:after="0" w:line="240" w:lineRule="auto"/>
        <w:ind w:left="0" w:right="-341" w:hanging="426"/>
        <w:jc w:val="both"/>
        <w:rPr>
          <w:rFonts w:ascii="Times New Roman" w:hAnsi="Times New Roman" w:cs="Times New Roman"/>
          <w:bCs/>
          <w:color w:val="000000" w:themeColor="text1"/>
          <w:sz w:val="24"/>
          <w:szCs w:val="24"/>
          <w:shd w:val="clear" w:color="auto" w:fill="FFFFFF"/>
          <w:lang w:val="lv-LV"/>
        </w:rPr>
      </w:pPr>
      <w:r w:rsidRPr="00245600">
        <w:rPr>
          <w:rFonts w:ascii="Times New Roman" w:hAnsi="Times New Roman" w:cs="Times New Roman"/>
          <w:bCs/>
          <w:color w:val="000000" w:themeColor="text1"/>
          <w:sz w:val="24"/>
          <w:szCs w:val="24"/>
          <w:shd w:val="clear" w:color="auto" w:fill="FFFFFF"/>
          <w:lang w:val="lv-LV"/>
        </w:rPr>
        <w:t>Ar mērķi nodrošināt ārstniecības procesā iesaistītā personāla kvalifikācijas uzlabošanu prioritārajās veselības jomās, t.sk. garīgās veselības jomā V</w:t>
      </w:r>
      <w:r w:rsidR="00A938D1" w:rsidRPr="00245600">
        <w:rPr>
          <w:rFonts w:ascii="Times New Roman" w:hAnsi="Times New Roman" w:cs="Times New Roman"/>
          <w:bCs/>
          <w:color w:val="000000" w:themeColor="text1"/>
          <w:sz w:val="24"/>
          <w:szCs w:val="24"/>
          <w:shd w:val="clear" w:color="auto" w:fill="FFFFFF"/>
          <w:lang w:val="lv-LV"/>
        </w:rPr>
        <w:t>M 2017. gadā uzsāka īstenot ESF projektu “</w:t>
      </w:r>
      <w:r w:rsidR="00A938D1" w:rsidRPr="00245600">
        <w:rPr>
          <w:rFonts w:ascii="Times New Roman" w:hAnsi="Times New Roman" w:cs="Times New Roman"/>
          <w:bCs/>
          <w:i/>
          <w:color w:val="000000" w:themeColor="text1"/>
          <w:sz w:val="24"/>
          <w:szCs w:val="24"/>
          <w:shd w:val="clear" w:color="auto" w:fill="FFFFFF"/>
          <w:lang w:val="lv-LV"/>
        </w:rPr>
        <w:t xml:space="preserve">Ārstniecības un ārstniecības atbalsta personāla kvalifikācijas </w:t>
      </w:r>
      <w:r w:rsidR="00A938D1" w:rsidRPr="00245600">
        <w:rPr>
          <w:rFonts w:ascii="Times New Roman" w:hAnsi="Times New Roman" w:cs="Times New Roman"/>
          <w:bCs/>
          <w:i/>
          <w:color w:val="000000" w:themeColor="text1"/>
          <w:sz w:val="24"/>
          <w:szCs w:val="24"/>
          <w:shd w:val="clear" w:color="auto" w:fill="FFFFFF"/>
          <w:lang w:val="lv-LV"/>
        </w:rPr>
        <w:lastRenderedPageBreak/>
        <w:t>uzlabošana</w:t>
      </w:r>
      <w:r w:rsidR="00A938D1" w:rsidRPr="00245600">
        <w:rPr>
          <w:rFonts w:ascii="Times New Roman" w:hAnsi="Times New Roman" w:cs="Times New Roman"/>
          <w:bCs/>
          <w:color w:val="000000" w:themeColor="text1"/>
          <w:sz w:val="24"/>
          <w:szCs w:val="24"/>
          <w:shd w:val="clear" w:color="auto" w:fill="FFFFFF"/>
          <w:lang w:val="lv-LV"/>
        </w:rPr>
        <w:t>”</w:t>
      </w:r>
      <w:r w:rsidRPr="00245600">
        <w:rPr>
          <w:rFonts w:ascii="Times New Roman" w:hAnsi="Times New Roman" w:cs="Times New Roman"/>
          <w:bCs/>
          <w:color w:val="000000" w:themeColor="text1"/>
          <w:sz w:val="24"/>
          <w:szCs w:val="24"/>
          <w:shd w:val="clear" w:color="auto" w:fill="FFFFFF"/>
          <w:lang w:val="lv-LV"/>
        </w:rPr>
        <w:t>.</w:t>
      </w:r>
      <w:r w:rsidR="00A938D1" w:rsidRPr="00245600">
        <w:rPr>
          <w:rStyle w:val="FootnoteReference"/>
          <w:rFonts w:ascii="Times New Roman" w:hAnsi="Times New Roman" w:cs="Times New Roman"/>
          <w:bCs/>
          <w:color w:val="000000" w:themeColor="text1"/>
          <w:sz w:val="24"/>
          <w:szCs w:val="24"/>
          <w:shd w:val="clear" w:color="auto" w:fill="FFFFFF"/>
          <w:lang w:val="lv-LV"/>
        </w:rPr>
        <w:footnoteReference w:id="18"/>
      </w:r>
      <w:r w:rsidR="00A938D1" w:rsidRPr="00245600">
        <w:rPr>
          <w:rFonts w:ascii="Times New Roman" w:hAnsi="Times New Roman" w:cs="Times New Roman"/>
          <w:bCs/>
          <w:color w:val="000000" w:themeColor="text1"/>
          <w:sz w:val="24"/>
          <w:szCs w:val="24"/>
          <w:shd w:val="clear" w:color="auto" w:fill="FFFFFF"/>
          <w:lang w:val="lv-LV"/>
        </w:rPr>
        <w:t xml:space="preserve">. </w:t>
      </w:r>
      <w:r w:rsidR="00A938D1" w:rsidRPr="00245600">
        <w:rPr>
          <w:rFonts w:ascii="Times New Roman" w:eastAsiaTheme="minorEastAsia" w:hAnsi="Times New Roman" w:cs="Times New Roman"/>
          <w:bCs/>
          <w:color w:val="000000" w:themeColor="text1"/>
          <w:sz w:val="24"/>
          <w:szCs w:val="24"/>
          <w:lang w:val="lv-LV" w:eastAsia="lv-LV"/>
        </w:rPr>
        <w:t>2017. gadā pārskatītas prasības sociālo pakalpojumu sniedzējiem (MK noteikumi Nr.338 “</w:t>
      </w:r>
      <w:r w:rsidR="00A938D1" w:rsidRPr="00245600">
        <w:rPr>
          <w:rFonts w:ascii="Times New Roman" w:eastAsiaTheme="minorEastAsia" w:hAnsi="Times New Roman" w:cs="Times New Roman"/>
          <w:bCs/>
          <w:i/>
          <w:color w:val="000000" w:themeColor="text1"/>
          <w:sz w:val="24"/>
          <w:szCs w:val="24"/>
          <w:lang w:val="lv-LV" w:eastAsia="lv-LV"/>
        </w:rPr>
        <w:t>Prasības sociālo pakalpojumu sniedzējiem</w:t>
      </w:r>
      <w:r w:rsidR="00A938D1" w:rsidRPr="00245600">
        <w:rPr>
          <w:rFonts w:ascii="Times New Roman" w:eastAsiaTheme="minorEastAsia" w:hAnsi="Times New Roman" w:cs="Times New Roman"/>
          <w:bCs/>
          <w:color w:val="000000" w:themeColor="text1"/>
          <w:sz w:val="24"/>
          <w:szCs w:val="24"/>
          <w:lang w:val="lv-LV" w:eastAsia="lv-LV"/>
        </w:rPr>
        <w:t xml:space="preserve">”), tai skaitā </w:t>
      </w:r>
      <w:r w:rsidR="00A938D1" w:rsidRPr="00245600">
        <w:rPr>
          <w:rFonts w:ascii="Times New Roman" w:eastAsiaTheme="minorEastAsia" w:hAnsi="Times New Roman" w:cs="Times New Roman"/>
          <w:color w:val="000000" w:themeColor="text1"/>
          <w:sz w:val="24"/>
          <w:szCs w:val="24"/>
          <w:lang w:val="lv-LV" w:eastAsia="lv-LV"/>
        </w:rPr>
        <w:t xml:space="preserve">ilgstošas sociālās aprūpes un sociālās rehabilitācijas pakalpojumu institūcijā sniedzējiem noteiktās prasības sociālās aprūpes un sociālās rehabilitācijas procesa organizācijai. Klientu saturīga brīvā laika nodrošināšanai VSAC pilnveidotas nodarbības atbilstoši interesēm un veselības stāvoklim. </w:t>
      </w:r>
      <w:r w:rsidRPr="00245600">
        <w:rPr>
          <w:rFonts w:ascii="Times New Roman" w:eastAsiaTheme="minorEastAsia" w:hAnsi="Times New Roman" w:cs="Times New Roman"/>
          <w:color w:val="000000" w:themeColor="text1"/>
          <w:sz w:val="24"/>
          <w:szCs w:val="24"/>
          <w:lang w:val="lv-LV" w:eastAsia="lv-LV"/>
        </w:rPr>
        <w:t>Regulāri</w:t>
      </w:r>
      <w:r w:rsidR="00A938D1" w:rsidRPr="00245600">
        <w:rPr>
          <w:rFonts w:ascii="Times New Roman" w:eastAsiaTheme="minorEastAsia" w:hAnsi="Times New Roman" w:cs="Times New Roman"/>
          <w:color w:val="000000" w:themeColor="text1"/>
          <w:sz w:val="24"/>
          <w:szCs w:val="24"/>
          <w:lang w:val="lv-LV" w:eastAsia="lv-LV"/>
        </w:rPr>
        <w:t xml:space="preserve"> tiek atjaunotas vadlīnijas par pasākumiem ārkārtas gadījumu novēršanai un klientu drošības nodrošināšanai, pievēršot uzmanību klientu informēšanai un līdzdalība</w:t>
      </w:r>
      <w:r w:rsidRPr="00245600">
        <w:rPr>
          <w:rFonts w:ascii="Times New Roman" w:eastAsiaTheme="minorEastAsia" w:hAnsi="Times New Roman" w:cs="Times New Roman"/>
          <w:color w:val="000000" w:themeColor="text1"/>
          <w:sz w:val="24"/>
          <w:szCs w:val="24"/>
          <w:lang w:val="lv-LV" w:eastAsia="lv-LV"/>
        </w:rPr>
        <w:t xml:space="preserve">i </w:t>
      </w:r>
      <w:r w:rsidR="00A938D1" w:rsidRPr="00245600">
        <w:rPr>
          <w:rFonts w:ascii="Times New Roman" w:eastAsiaTheme="minorEastAsia" w:hAnsi="Times New Roman" w:cs="Times New Roman"/>
          <w:color w:val="000000" w:themeColor="text1"/>
          <w:sz w:val="24"/>
          <w:szCs w:val="24"/>
          <w:lang w:val="lv-LV" w:eastAsia="lv-LV"/>
        </w:rPr>
        <w:t>visā pakalpojumu saņemšanas procesā. Iespēju robežās tiek nodrošināta klientu ar psihiskām slimībām izmitināšana atsevišķi no personām ar garīgās attīstības traucējumiem</w:t>
      </w:r>
      <w:r w:rsidR="0088440C">
        <w:rPr>
          <w:rFonts w:ascii="Times New Roman" w:eastAsiaTheme="minorEastAsia" w:hAnsi="Times New Roman" w:cs="Times New Roman"/>
          <w:color w:val="000000" w:themeColor="text1"/>
          <w:sz w:val="24"/>
          <w:szCs w:val="24"/>
          <w:lang w:val="lv-LV" w:eastAsia="lv-LV"/>
        </w:rPr>
        <w:t xml:space="preserve"> un </w:t>
      </w:r>
      <w:r w:rsidR="00A938D1" w:rsidRPr="00245600">
        <w:rPr>
          <w:rFonts w:ascii="Times New Roman" w:eastAsiaTheme="minorEastAsia" w:hAnsi="Times New Roman" w:cs="Times New Roman"/>
          <w:color w:val="000000" w:themeColor="text1"/>
          <w:sz w:val="24"/>
          <w:szCs w:val="24"/>
          <w:lang w:val="lv-LV" w:eastAsia="lv-LV"/>
        </w:rPr>
        <w:t xml:space="preserve">nodarbību </w:t>
      </w:r>
      <w:r w:rsidR="00A938D1" w:rsidRPr="00245600">
        <w:rPr>
          <w:rFonts w:ascii="Times New Roman" w:eastAsia="Times New Roman" w:hAnsi="Times New Roman" w:cs="Times New Roman"/>
          <w:color w:val="000000" w:themeColor="text1"/>
          <w:sz w:val="24"/>
          <w:szCs w:val="24"/>
          <w:lang w:val="lv-LV" w:eastAsia="lv-LV"/>
        </w:rPr>
        <w:t>organiz</w:t>
      </w:r>
      <w:r w:rsidR="00A938D1" w:rsidRPr="00245600">
        <w:rPr>
          <w:rFonts w:ascii="Times New Roman" w:eastAsiaTheme="minorEastAsia" w:hAnsi="Times New Roman" w:cs="Times New Roman"/>
          <w:color w:val="000000" w:themeColor="text1"/>
          <w:sz w:val="24"/>
          <w:szCs w:val="24"/>
          <w:lang w:val="lv-LV" w:eastAsia="lv-LV"/>
        </w:rPr>
        <w:t>ēšana abām grupām atsevišķi. VSAC uzdevumos ietilpst personu pašaprūpes, neatkarības un patstāvīgas dzīves prasmju uzlabošana, lai sagatavotu personu pārejai uz dzīvi sabiedrībā. VSAC veicamās darbības ir norādītas LM izstrādātajās “</w:t>
      </w:r>
      <w:r w:rsidR="00A938D1" w:rsidRPr="00245600">
        <w:rPr>
          <w:rFonts w:ascii="Times New Roman" w:eastAsiaTheme="minorEastAsia" w:hAnsi="Times New Roman" w:cs="Times New Roman"/>
          <w:i/>
          <w:color w:val="000000" w:themeColor="text1"/>
          <w:sz w:val="24"/>
          <w:szCs w:val="24"/>
          <w:lang w:val="lv-LV" w:eastAsia="lv-LV"/>
        </w:rPr>
        <w:t>Vadlīnijas sociālās rehabilitācijas pakalpojuma organizēšanai pusceļa mājā personām ar garīga rakstura traucējumiem</w:t>
      </w:r>
      <w:r w:rsidR="00A938D1" w:rsidRPr="00245600">
        <w:rPr>
          <w:rFonts w:ascii="Times New Roman" w:eastAsiaTheme="minorEastAsia" w:hAnsi="Times New Roman" w:cs="Times New Roman"/>
          <w:color w:val="000000" w:themeColor="text1"/>
          <w:sz w:val="24"/>
          <w:szCs w:val="24"/>
          <w:lang w:val="lv-LV" w:eastAsia="lv-LV"/>
        </w:rPr>
        <w:t>”.</w:t>
      </w:r>
      <w:r w:rsidR="00A938D1" w:rsidRPr="00245600">
        <w:rPr>
          <w:rStyle w:val="FootnoteReference"/>
          <w:rFonts w:ascii="Times New Roman" w:eastAsiaTheme="minorEastAsia" w:hAnsi="Times New Roman" w:cs="Times New Roman"/>
          <w:color w:val="000000" w:themeColor="text1"/>
          <w:sz w:val="24"/>
          <w:szCs w:val="24"/>
          <w:lang w:val="lv-LV" w:eastAsia="lv-LV"/>
        </w:rPr>
        <w:footnoteReference w:id="19"/>
      </w:r>
      <w:r w:rsidR="00A938D1" w:rsidRPr="00245600">
        <w:rPr>
          <w:rFonts w:ascii="Times New Roman" w:eastAsiaTheme="minorEastAsia" w:hAnsi="Times New Roman" w:cs="Times New Roman"/>
          <w:color w:val="000000" w:themeColor="text1"/>
          <w:sz w:val="24"/>
          <w:szCs w:val="24"/>
          <w:lang w:val="lv-LV" w:eastAsia="lv-LV"/>
        </w:rPr>
        <w:t xml:space="preserve"> Vadlīnijās noteiktā pieeja klientu sagatavošanā ir piemērojama arī tajās VSAC filiālēs, kurās nav atsevišķi izveidotu pusceļa māju. </w:t>
      </w:r>
    </w:p>
    <w:p w14:paraId="052849FF" w14:textId="77777777" w:rsidR="00AA536E" w:rsidRPr="00245600" w:rsidRDefault="00AA536E" w:rsidP="00AA536E">
      <w:pPr>
        <w:pStyle w:val="ListParagraph"/>
        <w:spacing w:after="0" w:line="240" w:lineRule="auto"/>
        <w:ind w:left="0" w:right="-341"/>
        <w:jc w:val="both"/>
        <w:rPr>
          <w:rFonts w:ascii="Times New Roman" w:hAnsi="Times New Roman" w:cs="Times New Roman"/>
          <w:bCs/>
          <w:color w:val="000000" w:themeColor="text1"/>
          <w:sz w:val="24"/>
          <w:szCs w:val="24"/>
          <w:shd w:val="clear" w:color="auto" w:fill="FFFFFF"/>
          <w:lang w:val="lv-LV"/>
        </w:rPr>
      </w:pPr>
    </w:p>
    <w:p w14:paraId="2037A870" w14:textId="24EEB1E6" w:rsidR="00A938D1" w:rsidRPr="00245600" w:rsidRDefault="00A938D1" w:rsidP="00FC70E2">
      <w:pPr>
        <w:pStyle w:val="Heading2"/>
        <w:ind w:hanging="426"/>
        <w:rPr>
          <w:rFonts w:eastAsiaTheme="minorEastAsia" w:cs="Times New Roman"/>
          <w:szCs w:val="24"/>
          <w:lang w:eastAsia="lv-LV"/>
        </w:rPr>
      </w:pPr>
      <w:bookmarkStart w:id="51" w:name="_Toc87359308"/>
      <w:r w:rsidRPr="00245600">
        <w:rPr>
          <w:rFonts w:eastAsiaTheme="minorEastAsia" w:cs="Times New Roman"/>
          <w:szCs w:val="24"/>
          <w:lang w:eastAsia="lv-LV"/>
        </w:rPr>
        <w:t>Papildu pasākumi klientu dzīves apstākļu uzlabošanai –16.rekomendācija</w:t>
      </w:r>
      <w:bookmarkEnd w:id="51"/>
    </w:p>
    <w:p w14:paraId="12458AE9" w14:textId="77777777" w:rsidR="00A938D1" w:rsidRPr="00245600" w:rsidRDefault="00A938D1" w:rsidP="00FC70E2">
      <w:pPr>
        <w:pStyle w:val="ListParagraph"/>
        <w:spacing w:after="0" w:line="240" w:lineRule="auto"/>
        <w:ind w:left="0" w:right="-341" w:hanging="426"/>
        <w:rPr>
          <w:rFonts w:ascii="Times New Roman" w:eastAsiaTheme="minorEastAsia" w:hAnsi="Times New Roman" w:cs="Times New Roman"/>
          <w:color w:val="000000" w:themeColor="text1"/>
          <w:sz w:val="24"/>
          <w:szCs w:val="24"/>
          <w:lang w:val="lv-LV" w:eastAsia="lv-LV"/>
        </w:rPr>
      </w:pPr>
    </w:p>
    <w:p w14:paraId="10EEC54B" w14:textId="34131654" w:rsidR="00A938D1" w:rsidRPr="00245600" w:rsidRDefault="00A938D1" w:rsidP="00FC70E2">
      <w:pPr>
        <w:pStyle w:val="ListParagraph"/>
        <w:numPr>
          <w:ilvl w:val="0"/>
          <w:numId w:val="1"/>
        </w:numPr>
        <w:spacing w:after="0" w:line="240" w:lineRule="auto"/>
        <w:ind w:left="0" w:right="-341" w:hanging="426"/>
        <w:jc w:val="both"/>
        <w:rPr>
          <w:rFonts w:ascii="Times New Roman" w:eastAsia="Times New Roman" w:hAnsi="Times New Roman" w:cs="Times New Roman"/>
          <w:bCs/>
          <w:iCs/>
          <w:color w:val="000000" w:themeColor="text1"/>
          <w:sz w:val="24"/>
          <w:szCs w:val="24"/>
          <w:lang w:val="lv-LV" w:eastAsia="lv-LV"/>
        </w:rPr>
      </w:pPr>
      <w:r w:rsidRPr="00245600">
        <w:rPr>
          <w:rFonts w:ascii="Times New Roman" w:eastAsiaTheme="minorEastAsia" w:hAnsi="Times New Roman" w:cs="Times New Roman"/>
          <w:color w:val="000000" w:themeColor="text1"/>
          <w:sz w:val="24"/>
          <w:szCs w:val="24"/>
          <w:lang w:val="lv-LV" w:eastAsia="lv-LV"/>
        </w:rPr>
        <w:t xml:space="preserve">Lai uzlabotu </w:t>
      </w:r>
      <w:r w:rsidR="00CF2DF5" w:rsidRPr="00245600">
        <w:rPr>
          <w:rFonts w:ascii="Times New Roman" w:eastAsiaTheme="minorEastAsia" w:hAnsi="Times New Roman" w:cs="Times New Roman"/>
          <w:color w:val="000000" w:themeColor="text1"/>
          <w:sz w:val="24"/>
          <w:szCs w:val="24"/>
          <w:lang w:val="lv-LV" w:eastAsia="lv-LV"/>
        </w:rPr>
        <w:t xml:space="preserve">VSAC </w:t>
      </w:r>
      <w:r w:rsidRPr="00245600">
        <w:rPr>
          <w:rFonts w:ascii="Times New Roman" w:eastAsiaTheme="minorEastAsia" w:hAnsi="Times New Roman" w:cs="Times New Roman"/>
          <w:color w:val="000000" w:themeColor="text1"/>
          <w:sz w:val="24"/>
          <w:szCs w:val="24"/>
          <w:lang w:val="lv-LV" w:eastAsia="lv-LV"/>
        </w:rPr>
        <w:t>klientu dzīves apstākļus un</w:t>
      </w:r>
      <w:r w:rsidR="00CF2DF5" w:rsidRPr="00245600">
        <w:rPr>
          <w:rFonts w:ascii="Times New Roman" w:eastAsiaTheme="minorEastAsia" w:hAnsi="Times New Roman" w:cs="Times New Roman"/>
          <w:color w:val="000000" w:themeColor="text1"/>
          <w:sz w:val="24"/>
          <w:szCs w:val="24"/>
          <w:lang w:val="lv-LV" w:eastAsia="lv-LV"/>
        </w:rPr>
        <w:t xml:space="preserve"> sakarā ar</w:t>
      </w:r>
      <w:r w:rsidRPr="00245600">
        <w:rPr>
          <w:rFonts w:ascii="Times New Roman" w:eastAsiaTheme="minorEastAsia" w:hAnsi="Times New Roman" w:cs="Times New Roman"/>
          <w:color w:val="000000" w:themeColor="text1"/>
          <w:sz w:val="24"/>
          <w:szCs w:val="24"/>
          <w:lang w:val="lv-LV" w:eastAsia="lv-LV"/>
        </w:rPr>
        <w:t xml:space="preserve"> pakāpenisk</w:t>
      </w:r>
      <w:r w:rsidR="00CF2DF5" w:rsidRPr="00245600">
        <w:rPr>
          <w:rFonts w:ascii="Times New Roman" w:eastAsiaTheme="minorEastAsia" w:hAnsi="Times New Roman" w:cs="Times New Roman"/>
          <w:color w:val="000000" w:themeColor="text1"/>
          <w:sz w:val="24"/>
          <w:szCs w:val="24"/>
          <w:lang w:val="lv-LV" w:eastAsia="lv-LV"/>
        </w:rPr>
        <w:t>u</w:t>
      </w:r>
      <w:r w:rsidRPr="00245600">
        <w:rPr>
          <w:rFonts w:ascii="Times New Roman" w:eastAsiaTheme="minorEastAsia" w:hAnsi="Times New Roman" w:cs="Times New Roman"/>
          <w:color w:val="000000" w:themeColor="text1"/>
          <w:sz w:val="24"/>
          <w:szCs w:val="24"/>
          <w:lang w:val="lv-LV" w:eastAsia="lv-LV"/>
        </w:rPr>
        <w:t xml:space="preserve"> pār</w:t>
      </w:r>
      <w:r w:rsidR="00CF2DF5" w:rsidRPr="00245600">
        <w:rPr>
          <w:rFonts w:ascii="Times New Roman" w:eastAsiaTheme="minorEastAsia" w:hAnsi="Times New Roman" w:cs="Times New Roman"/>
          <w:color w:val="000000" w:themeColor="text1"/>
          <w:sz w:val="24"/>
          <w:szCs w:val="24"/>
          <w:lang w:val="lv-LV" w:eastAsia="lv-LV"/>
        </w:rPr>
        <w:t>eju</w:t>
      </w:r>
      <w:r w:rsidRPr="00245600">
        <w:rPr>
          <w:rFonts w:ascii="Times New Roman" w:eastAsiaTheme="minorEastAsia" w:hAnsi="Times New Roman" w:cs="Times New Roman"/>
          <w:color w:val="000000" w:themeColor="text1"/>
          <w:sz w:val="24"/>
          <w:szCs w:val="24"/>
          <w:lang w:val="lv-LV" w:eastAsia="lv-LV"/>
        </w:rPr>
        <w:t xml:space="preserve"> uz </w:t>
      </w:r>
      <w:r w:rsidR="00CF2DF5" w:rsidRPr="00245600">
        <w:rPr>
          <w:rFonts w:ascii="Times New Roman" w:eastAsiaTheme="minorEastAsia" w:hAnsi="Times New Roman" w:cs="Times New Roman"/>
          <w:color w:val="000000" w:themeColor="text1"/>
          <w:sz w:val="24"/>
          <w:szCs w:val="24"/>
          <w:lang w:val="lv-LV" w:eastAsia="lv-LV"/>
        </w:rPr>
        <w:t xml:space="preserve">ilgstošas sociālās aprūpes </w:t>
      </w:r>
      <w:r w:rsidRPr="00245600">
        <w:rPr>
          <w:rFonts w:ascii="Times New Roman" w:eastAsiaTheme="minorEastAsia" w:hAnsi="Times New Roman" w:cs="Times New Roman"/>
          <w:color w:val="000000" w:themeColor="text1"/>
          <w:sz w:val="24"/>
          <w:szCs w:val="24"/>
          <w:lang w:val="lv-LV" w:eastAsia="lv-LV"/>
        </w:rPr>
        <w:t xml:space="preserve">pakalpojumu deinstitucionalizāciju, ar 2013. gadu uzsākta VSAC klientu vietu skaita samazināšana, kā rezultātā, līdz 2019. gada beigām klientu vietu skaits VSAC ir samazinājies no 4659 līdz 3974 vietām </w:t>
      </w:r>
      <w:r w:rsidR="008C1D7B"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par 14,7 %</w:t>
      </w:r>
      <w:r w:rsidR="008C1D7B"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 xml:space="preserve">Pakāpeniski, veicot atjaunošanas vai remontdarbus VSAC ēku un telpu sakārtošanai, </w:t>
      </w:r>
      <w:r w:rsidRPr="00245600">
        <w:rPr>
          <w:rFonts w:ascii="Times New Roman" w:eastAsia="Times New Roman" w:hAnsi="Times New Roman" w:cs="Times New Roman"/>
          <w:color w:val="000000" w:themeColor="text1"/>
          <w:sz w:val="24"/>
          <w:szCs w:val="24"/>
          <w:lang w:val="lv-LV" w:eastAsia="lv-LV"/>
        </w:rPr>
        <w:t xml:space="preserve">tiek </w:t>
      </w:r>
      <w:r w:rsidRPr="00245600">
        <w:rPr>
          <w:rFonts w:ascii="Times New Roman" w:eastAsiaTheme="minorEastAsia" w:hAnsi="Times New Roman" w:cs="Times New Roman"/>
          <w:color w:val="000000" w:themeColor="text1"/>
          <w:sz w:val="24"/>
          <w:szCs w:val="24"/>
          <w:lang w:val="lv-LV" w:eastAsia="lv-LV"/>
        </w:rPr>
        <w:t>palielināta</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dzīvojamā</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platība</w:t>
      </w:r>
      <w:r w:rsidRPr="00245600">
        <w:rPr>
          <w:rFonts w:ascii="Times New Roman" w:eastAsia="Times New Roman" w:hAnsi="Times New Roman" w:cs="Times New Roman"/>
          <w:color w:val="000000" w:themeColor="text1"/>
          <w:sz w:val="24"/>
          <w:szCs w:val="24"/>
          <w:lang w:val="lv-LV" w:eastAsia="lv-LV"/>
        </w:rPr>
        <w:t xml:space="preserve"> uz vienu klientu. </w:t>
      </w:r>
      <w:r w:rsidRPr="00245600">
        <w:rPr>
          <w:rFonts w:ascii="Times New Roman" w:eastAsiaTheme="minorEastAsia" w:hAnsi="Times New Roman" w:cs="Times New Roman"/>
          <w:color w:val="000000" w:themeColor="text1"/>
          <w:sz w:val="24"/>
          <w:szCs w:val="24"/>
          <w:lang w:val="lv-LV" w:eastAsia="lv-LV"/>
        </w:rPr>
        <w:t xml:space="preserve">2014.-2019. gadā ēku </w:t>
      </w:r>
      <w:r w:rsidR="00CF2DF5" w:rsidRPr="00245600">
        <w:rPr>
          <w:rFonts w:ascii="Times New Roman" w:eastAsiaTheme="minorEastAsia" w:hAnsi="Times New Roman" w:cs="Times New Roman"/>
          <w:color w:val="000000" w:themeColor="text1"/>
          <w:sz w:val="24"/>
          <w:szCs w:val="24"/>
          <w:lang w:val="lv-LV" w:eastAsia="lv-LV"/>
        </w:rPr>
        <w:t>bīstamības</w:t>
      </w:r>
      <w:r w:rsidRPr="00245600">
        <w:rPr>
          <w:rFonts w:ascii="Times New Roman" w:eastAsiaTheme="minorEastAsia" w:hAnsi="Times New Roman" w:cs="Times New Roman"/>
          <w:color w:val="000000" w:themeColor="text1"/>
          <w:sz w:val="24"/>
          <w:szCs w:val="24"/>
          <w:lang w:val="lv-LV" w:eastAsia="lv-LV"/>
        </w:rPr>
        <w:t xml:space="preserve"> vai </w:t>
      </w:r>
      <w:r w:rsidR="00CF2DF5" w:rsidRPr="00245600">
        <w:rPr>
          <w:rFonts w:ascii="Times New Roman" w:eastAsiaTheme="minorEastAsia" w:hAnsi="Times New Roman" w:cs="Times New Roman"/>
          <w:color w:val="000000" w:themeColor="text1"/>
          <w:sz w:val="24"/>
          <w:szCs w:val="24"/>
          <w:lang w:val="lv-LV" w:eastAsia="lv-LV"/>
        </w:rPr>
        <w:t xml:space="preserve">neatbilstības pakalpojuma nodrošināšanas prasībām dēļ </w:t>
      </w:r>
      <w:r w:rsidRPr="00245600">
        <w:rPr>
          <w:rFonts w:ascii="Times New Roman" w:eastAsiaTheme="minorEastAsia" w:hAnsi="Times New Roman" w:cs="Times New Roman"/>
          <w:color w:val="000000" w:themeColor="text1"/>
          <w:sz w:val="24"/>
          <w:szCs w:val="24"/>
          <w:lang w:val="lv-LV" w:eastAsia="lv-LV"/>
        </w:rPr>
        <w:t>tika izbeigta sešu filiāļu darbība, VSAC filiāļu skaitam samazinoties līdz 25 filiālēm.</w:t>
      </w:r>
    </w:p>
    <w:p w14:paraId="33138E03" w14:textId="77777777" w:rsidR="00A938D1" w:rsidRPr="00245600" w:rsidRDefault="00A938D1" w:rsidP="00FC70E2">
      <w:pPr>
        <w:pStyle w:val="ListParagraph"/>
        <w:spacing w:after="0" w:line="240" w:lineRule="auto"/>
        <w:ind w:left="0" w:right="-341" w:hanging="426"/>
        <w:rPr>
          <w:rFonts w:ascii="Times New Roman" w:eastAsia="Times New Roman" w:hAnsi="Times New Roman" w:cs="Times New Roman"/>
          <w:color w:val="000000" w:themeColor="text1"/>
          <w:sz w:val="24"/>
          <w:szCs w:val="24"/>
          <w:lang w:val="lv-LV" w:eastAsia="lv-LV"/>
        </w:rPr>
      </w:pPr>
    </w:p>
    <w:p w14:paraId="103BD2AC" w14:textId="09805F72" w:rsidR="00A938D1" w:rsidRPr="00245600" w:rsidRDefault="00A938D1" w:rsidP="00FC70E2">
      <w:pPr>
        <w:pStyle w:val="ListParagraph"/>
        <w:numPr>
          <w:ilvl w:val="0"/>
          <w:numId w:val="1"/>
        </w:numPr>
        <w:spacing w:after="0" w:line="240" w:lineRule="auto"/>
        <w:ind w:left="0" w:right="-341" w:hanging="426"/>
        <w:jc w:val="both"/>
        <w:rPr>
          <w:rFonts w:ascii="Times New Roman" w:eastAsia="Times New Roman" w:hAnsi="Times New Roman" w:cs="Times New Roman"/>
          <w:bCs/>
          <w:iCs/>
          <w:color w:val="000000" w:themeColor="text1"/>
          <w:sz w:val="24"/>
          <w:szCs w:val="24"/>
          <w:lang w:val="lv-LV" w:eastAsia="lv-LV"/>
        </w:rPr>
      </w:pPr>
      <w:r w:rsidRPr="00245600">
        <w:rPr>
          <w:rFonts w:ascii="Times New Roman" w:eastAsia="Times New Roman" w:hAnsi="Times New Roman" w:cs="Times New Roman"/>
          <w:color w:val="000000" w:themeColor="text1"/>
          <w:sz w:val="24"/>
          <w:szCs w:val="24"/>
          <w:lang w:val="lv-LV" w:eastAsia="lv-LV"/>
        </w:rPr>
        <w:t>P</w:t>
      </w:r>
      <w:r w:rsidRPr="00245600">
        <w:rPr>
          <w:rFonts w:ascii="Times New Roman" w:eastAsiaTheme="minorEastAsia" w:hAnsi="Times New Roman" w:cs="Times New Roman"/>
          <w:color w:val="000000" w:themeColor="text1"/>
          <w:sz w:val="24"/>
          <w:szCs w:val="24"/>
          <w:lang w:val="lv-LV" w:eastAsia="lv-LV"/>
        </w:rPr>
        <w:t>ersonu ar smagiem garīga rakstura traucējumiem integrācijas sabiedrībā un pārejas no institucionālās vides uz sabiedrībā balstītu pakalpojumu saņemšanu sekmēšanai, 2013.</w:t>
      </w:r>
      <w:r w:rsidR="008C1D7B" w:rsidRPr="00245600">
        <w:rPr>
          <w:rFonts w:ascii="Times New Roman" w:eastAsiaTheme="minorEastAsia" w:hAnsi="Times New Roman" w:cs="Times New Roman"/>
          <w:color w:val="000000" w:themeColor="text1"/>
          <w:sz w:val="24"/>
          <w:szCs w:val="24"/>
          <w:lang w:val="lv-LV" w:eastAsia="lv-LV"/>
        </w:rPr>
        <w:t> </w:t>
      </w:r>
      <w:r w:rsidRPr="00245600">
        <w:rPr>
          <w:rFonts w:ascii="Times New Roman" w:eastAsiaTheme="minorEastAsia" w:hAnsi="Times New Roman" w:cs="Times New Roman"/>
          <w:color w:val="000000" w:themeColor="text1"/>
          <w:sz w:val="24"/>
          <w:szCs w:val="24"/>
          <w:lang w:val="lv-LV" w:eastAsia="lv-LV"/>
        </w:rPr>
        <w:t>gadā MK pieņēma „</w:t>
      </w:r>
      <w:r w:rsidRPr="00245600">
        <w:rPr>
          <w:rFonts w:ascii="Times New Roman" w:eastAsiaTheme="minorEastAsia" w:hAnsi="Times New Roman" w:cs="Times New Roman"/>
          <w:i/>
          <w:color w:val="000000" w:themeColor="text1"/>
          <w:sz w:val="24"/>
          <w:szCs w:val="24"/>
          <w:lang w:val="lv-LV" w:eastAsia="lv-LV"/>
        </w:rPr>
        <w:t>Pamatnostādnes sociālo pakalpojumu attīstībai 2014.-2020. gadam</w:t>
      </w:r>
      <w:r w:rsidRPr="00245600">
        <w:rPr>
          <w:rFonts w:ascii="Times New Roman" w:eastAsiaTheme="minorEastAsia" w:hAnsi="Times New Roman" w:cs="Times New Roman"/>
          <w:color w:val="000000" w:themeColor="text1"/>
          <w:sz w:val="24"/>
          <w:szCs w:val="24"/>
          <w:lang w:val="lv-LV" w:eastAsia="lv-LV"/>
        </w:rPr>
        <w:t>”</w:t>
      </w:r>
      <w:r w:rsidRPr="00245600">
        <w:rPr>
          <w:rFonts w:ascii="Times New Roman" w:hAnsi="Times New Roman" w:cs="Times New Roman"/>
          <w:color w:val="000000" w:themeColor="text1"/>
          <w:sz w:val="24"/>
          <w:szCs w:val="24"/>
          <w:vertAlign w:val="superscript"/>
          <w:lang w:val="lv-LV" w:eastAsia="lv-LV"/>
        </w:rPr>
        <w:footnoteReference w:id="20"/>
      </w:r>
      <w:r w:rsidRPr="00245600">
        <w:rPr>
          <w:rFonts w:ascii="Times New Roman" w:eastAsiaTheme="minorEastAsia" w:hAnsi="Times New Roman" w:cs="Times New Roman"/>
          <w:color w:val="000000" w:themeColor="text1"/>
          <w:sz w:val="24"/>
          <w:szCs w:val="24"/>
          <w:lang w:val="lv-LV" w:eastAsia="lv-LV"/>
        </w:rPr>
        <w:t xml:space="preserve">, nostiprinot attīstības virzienu uz deinstitucionalizāciju un sabiedrībā balstītu pakalpojumu attīstību. </w:t>
      </w:r>
      <w:r w:rsidR="00B0090D" w:rsidRPr="00245600">
        <w:rPr>
          <w:rFonts w:ascii="Times New Roman" w:eastAsiaTheme="minorEastAsia" w:hAnsi="Times New Roman" w:cs="Times New Roman"/>
          <w:color w:val="000000" w:themeColor="text1"/>
          <w:sz w:val="24"/>
          <w:szCs w:val="24"/>
          <w:lang w:val="lv-LV" w:eastAsia="lv-LV"/>
        </w:rPr>
        <w:t>Darbības programmas “</w:t>
      </w:r>
      <w:r w:rsidR="00B0090D" w:rsidRPr="0088440C">
        <w:rPr>
          <w:rFonts w:ascii="Times New Roman" w:eastAsiaTheme="minorEastAsia" w:hAnsi="Times New Roman" w:cs="Times New Roman"/>
          <w:i/>
          <w:color w:val="000000" w:themeColor="text1"/>
          <w:sz w:val="24"/>
          <w:szCs w:val="24"/>
          <w:lang w:val="lv-LV" w:eastAsia="lv-LV"/>
        </w:rPr>
        <w:t>Izaugsme un nodarbinātība</w:t>
      </w:r>
      <w:r w:rsidR="00B0090D" w:rsidRPr="00245600">
        <w:rPr>
          <w:rFonts w:ascii="Times New Roman" w:eastAsiaTheme="minorEastAsia" w:hAnsi="Times New Roman" w:cs="Times New Roman"/>
          <w:color w:val="000000" w:themeColor="text1"/>
          <w:sz w:val="24"/>
          <w:szCs w:val="24"/>
          <w:lang w:val="lv-LV" w:eastAsia="lv-LV"/>
        </w:rPr>
        <w:t>” (Darbības programma) ietvaros p</w:t>
      </w:r>
      <w:r w:rsidRPr="00245600">
        <w:rPr>
          <w:rFonts w:ascii="Times New Roman" w:eastAsiaTheme="minorEastAsia" w:hAnsi="Times New Roman" w:cs="Times New Roman"/>
          <w:color w:val="000000" w:themeColor="text1"/>
          <w:sz w:val="24"/>
          <w:szCs w:val="24"/>
          <w:lang w:val="lv-LV" w:eastAsia="lv-LV"/>
        </w:rPr>
        <w:t xml:space="preserve">iesaistīts </w:t>
      </w:r>
      <w:r w:rsidRPr="00245600">
        <w:rPr>
          <w:rFonts w:ascii="Times New Roman" w:eastAsia="Times New Roman" w:hAnsi="Times New Roman" w:cs="Times New Roman"/>
          <w:color w:val="000000" w:themeColor="text1"/>
          <w:sz w:val="24"/>
          <w:szCs w:val="24"/>
          <w:lang w:val="lv-LV" w:eastAsia="lv-LV"/>
        </w:rPr>
        <w:t>ES</w:t>
      </w:r>
      <w:r w:rsidRPr="00245600">
        <w:rPr>
          <w:rFonts w:ascii="Times New Roman" w:eastAsiaTheme="minorEastAsia" w:hAnsi="Times New Roman" w:cs="Times New Roman"/>
          <w:color w:val="000000" w:themeColor="text1"/>
          <w:sz w:val="24"/>
          <w:szCs w:val="24"/>
          <w:lang w:val="lv-LV" w:eastAsia="lv-LV"/>
        </w:rPr>
        <w:t xml:space="preserve"> finansējums un pakāpeniski uzsākta jaunu sabiedrībā balstītu pakalpojumu izveide un sociālo </w:t>
      </w:r>
      <w:r w:rsidRPr="00245600">
        <w:rPr>
          <w:rFonts w:ascii="Times New Roman" w:eastAsia="Times New Roman" w:hAnsi="Times New Roman" w:cs="Times New Roman"/>
          <w:color w:val="000000" w:themeColor="text1"/>
          <w:sz w:val="24"/>
          <w:szCs w:val="24"/>
          <w:lang w:val="lv-LV" w:eastAsia="lv-LV"/>
        </w:rPr>
        <w:t>pakalpojumu fi</w:t>
      </w:r>
      <w:r w:rsidRPr="00245600">
        <w:rPr>
          <w:rFonts w:ascii="Times New Roman" w:eastAsiaTheme="minorEastAsia" w:hAnsi="Times New Roman" w:cs="Times New Roman"/>
          <w:color w:val="000000" w:themeColor="text1"/>
          <w:sz w:val="24"/>
          <w:szCs w:val="24"/>
          <w:lang w:val="lv-LV" w:eastAsia="lv-LV"/>
        </w:rPr>
        <w:t>nansēšanas modeļa (individuālais bu</w:t>
      </w:r>
      <w:r w:rsidRPr="00245600">
        <w:rPr>
          <w:rFonts w:ascii="Times New Roman" w:eastAsia="Times New Roman" w:hAnsi="Times New Roman" w:cs="Times New Roman"/>
          <w:color w:val="000000" w:themeColor="text1"/>
          <w:sz w:val="24"/>
          <w:szCs w:val="24"/>
          <w:lang w:val="lv-LV" w:eastAsia="lv-LV"/>
        </w:rPr>
        <w:t>džets) ieviešana</w:t>
      </w:r>
      <w:r w:rsidR="00B0090D" w:rsidRPr="00245600">
        <w:rPr>
          <w:rFonts w:ascii="Times New Roman" w:eastAsia="Times New Roman" w:hAnsi="Times New Roman" w:cs="Times New Roman"/>
          <w:color w:val="000000" w:themeColor="text1"/>
          <w:sz w:val="24"/>
          <w:szCs w:val="24"/>
          <w:lang w:val="lv-LV" w:eastAsia="lv-LV"/>
        </w:rPr>
        <w:t xml:space="preserve"> (Darbības programmas 9.2.2.2. pasākums “</w:t>
      </w:r>
      <w:r w:rsidR="00B0090D" w:rsidRPr="0088440C">
        <w:rPr>
          <w:rFonts w:ascii="Times New Roman" w:eastAsia="Times New Roman" w:hAnsi="Times New Roman" w:cs="Times New Roman"/>
          <w:i/>
          <w:color w:val="000000" w:themeColor="text1"/>
          <w:sz w:val="24"/>
          <w:szCs w:val="24"/>
          <w:lang w:val="lv-LV" w:eastAsia="lv-LV"/>
        </w:rPr>
        <w:t>Sociālo pakalpojumu atbalsta sistēmu izveide</w:t>
      </w:r>
      <w:r w:rsidR="00B0090D" w:rsidRPr="00245600">
        <w:rPr>
          <w:rFonts w:ascii="Times New Roman" w:eastAsia="Times New Roman" w:hAnsi="Times New Roman" w:cs="Times New Roman"/>
          <w:color w:val="000000" w:themeColor="text1"/>
          <w:sz w:val="24"/>
          <w:szCs w:val="24"/>
          <w:lang w:val="lv-LV" w:eastAsia="lv-LV"/>
        </w:rPr>
        <w:t>”)</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heme="minorEastAsia" w:hAnsi="Times New Roman" w:cs="Times New Roman"/>
          <w:color w:val="000000" w:themeColor="text1"/>
          <w:sz w:val="24"/>
          <w:szCs w:val="24"/>
          <w:lang w:val="lv-LV" w:eastAsia="lv-LV"/>
        </w:rPr>
        <w:t>ES līdzfinansētās aktivitātes plānots pabeigt līdz 2023. gadam. Deinstitucionalizācijas projektu ietvaros veikta 580 VSAC klientu izvērtēšana un atbalsta plānu izstrāde</w:t>
      </w:r>
      <w:r w:rsidR="00B0090D" w:rsidRPr="00245600">
        <w:rPr>
          <w:rFonts w:ascii="Times New Roman" w:eastAsiaTheme="minorEastAsia" w:hAnsi="Times New Roman" w:cs="Times New Roman"/>
          <w:color w:val="000000" w:themeColor="text1"/>
          <w:sz w:val="24"/>
          <w:szCs w:val="24"/>
          <w:lang w:val="lv-LV" w:eastAsia="lv-LV"/>
        </w:rPr>
        <w:t xml:space="preserve"> (Darbības programmas 9.3.1.1.pasākums “</w:t>
      </w:r>
      <w:r w:rsidR="00B0090D" w:rsidRPr="0088440C">
        <w:rPr>
          <w:rFonts w:ascii="Times New Roman" w:eastAsiaTheme="minorEastAsia" w:hAnsi="Times New Roman" w:cs="Times New Roman"/>
          <w:i/>
          <w:color w:val="000000" w:themeColor="text1"/>
          <w:sz w:val="24"/>
          <w:szCs w:val="24"/>
          <w:lang w:val="lv-LV" w:eastAsia="lv-LV"/>
        </w:rPr>
        <w:t>Pakalpojumu infrastruktūras attīstība deinstitucionalizācijas plānu īstenošanai</w:t>
      </w:r>
      <w:r w:rsidR="00B0090D"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 2020. gadā plānotas mācības VSAC darbiniekiem klientu sagatavošanai patstāvīgai dzīvei</w:t>
      </w:r>
      <w:r w:rsidR="008C1D7B" w:rsidRPr="00245600">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 xml:space="preserve"> regulāri tiek organizētas mācības VSAC klientu tiešajā aprūpē iesaistītajiem darbiniekiem </w:t>
      </w:r>
      <w:r w:rsidRPr="00245600">
        <w:rPr>
          <w:rFonts w:ascii="Times New Roman" w:eastAsiaTheme="minorEastAsia" w:hAnsi="Times New Roman" w:cs="Times New Roman"/>
          <w:bCs/>
          <w:color w:val="000000" w:themeColor="text1"/>
          <w:sz w:val="24"/>
          <w:szCs w:val="24"/>
          <w:lang w:val="lv-LV" w:eastAsia="lv-LV"/>
        </w:rPr>
        <w:t>par klientu sagatavošanu patstāvīgas dzīves uzsākšanai (</w:t>
      </w:r>
      <w:r w:rsidRPr="00245600">
        <w:rPr>
          <w:rFonts w:ascii="Times New Roman" w:eastAsiaTheme="minorEastAsia" w:hAnsi="Times New Roman" w:cs="Times New Roman"/>
          <w:color w:val="000000" w:themeColor="text1"/>
          <w:sz w:val="24"/>
          <w:szCs w:val="24"/>
          <w:lang w:val="lv-LV" w:eastAsia="lv-LV"/>
        </w:rPr>
        <w:t xml:space="preserve">veselība, sociālā aprūpe un rehabilitācija, ugunsdrošība, </w:t>
      </w:r>
      <w:r w:rsidRPr="00245600">
        <w:rPr>
          <w:rFonts w:ascii="Times New Roman" w:eastAsiaTheme="minorEastAsia" w:hAnsi="Times New Roman" w:cs="Times New Roman"/>
          <w:color w:val="000000" w:themeColor="text1"/>
          <w:sz w:val="24"/>
          <w:szCs w:val="24"/>
          <w:lang w:val="lv-LV" w:eastAsia="lv-LV"/>
        </w:rPr>
        <w:lastRenderedPageBreak/>
        <w:t>darba drošība, saskarsme, vardarbīga uzvedība, tiesības un pienākumi, mūzika/mākslas terapija, u</w:t>
      </w:r>
      <w:r w:rsidR="008C1D7B" w:rsidRPr="00245600">
        <w:rPr>
          <w:rFonts w:ascii="Times New Roman" w:eastAsiaTheme="minorEastAsia" w:hAnsi="Times New Roman" w:cs="Times New Roman"/>
          <w:color w:val="000000" w:themeColor="text1"/>
          <w:sz w:val="24"/>
          <w:szCs w:val="24"/>
          <w:lang w:val="lv-LV" w:eastAsia="lv-LV"/>
        </w:rPr>
        <w:t>tt</w:t>
      </w:r>
      <w:r w:rsidRPr="00245600">
        <w:rPr>
          <w:rFonts w:ascii="Times New Roman" w:eastAsiaTheme="minorEastAsia" w:hAnsi="Times New Roman" w:cs="Times New Roman"/>
          <w:color w:val="000000" w:themeColor="text1"/>
          <w:sz w:val="24"/>
          <w:szCs w:val="24"/>
          <w:lang w:val="lv-LV" w:eastAsia="lv-LV"/>
        </w:rPr>
        <w:t xml:space="preserve">.). </w:t>
      </w:r>
    </w:p>
    <w:p w14:paraId="620DD232" w14:textId="77777777" w:rsidR="00A938D1" w:rsidRPr="00245600" w:rsidRDefault="00A938D1" w:rsidP="00FC70E2">
      <w:pPr>
        <w:pStyle w:val="ListParagraph"/>
        <w:spacing w:after="0" w:line="240" w:lineRule="auto"/>
        <w:ind w:left="0" w:right="-341" w:hanging="426"/>
        <w:jc w:val="both"/>
        <w:rPr>
          <w:rFonts w:ascii="Times New Roman" w:eastAsia="Times New Roman" w:hAnsi="Times New Roman" w:cs="Times New Roman"/>
          <w:bCs/>
          <w:iCs/>
          <w:color w:val="000000" w:themeColor="text1"/>
          <w:sz w:val="24"/>
          <w:szCs w:val="24"/>
          <w:lang w:val="lv-LV" w:eastAsia="lv-LV"/>
        </w:rPr>
      </w:pPr>
    </w:p>
    <w:p w14:paraId="571C9E3F" w14:textId="09AFD4D9" w:rsidR="00A938D1" w:rsidRPr="00245600" w:rsidRDefault="00A938D1" w:rsidP="00FC70E2">
      <w:pPr>
        <w:pStyle w:val="ListParagraph"/>
        <w:widowControl w:val="0"/>
        <w:numPr>
          <w:ilvl w:val="0"/>
          <w:numId w:val="1"/>
        </w:numPr>
        <w:autoSpaceDE w:val="0"/>
        <w:autoSpaceDN w:val="0"/>
        <w:adjustRightInd w:val="0"/>
        <w:spacing w:after="0" w:line="240" w:lineRule="auto"/>
        <w:ind w:left="0" w:right="-341" w:hanging="426"/>
        <w:jc w:val="both"/>
        <w:rPr>
          <w:rFonts w:ascii="Times New Roman" w:eastAsiaTheme="minorEastAsia" w:hAnsi="Times New Roman" w:cs="Times New Roman"/>
          <w:color w:val="000000" w:themeColor="text1"/>
          <w:sz w:val="24"/>
          <w:szCs w:val="24"/>
          <w:shd w:val="clear" w:color="auto" w:fill="FFFFFF"/>
          <w:lang w:val="lv-LV" w:eastAsia="lv-LV"/>
        </w:rPr>
      </w:pPr>
      <w:r w:rsidRPr="00245600">
        <w:rPr>
          <w:rFonts w:ascii="Times New Roman" w:eastAsiaTheme="minorEastAsia" w:hAnsi="Times New Roman" w:cs="Times New Roman"/>
          <w:color w:val="000000" w:themeColor="text1"/>
          <w:sz w:val="24"/>
          <w:szCs w:val="24"/>
          <w:lang w:val="lv-LV" w:eastAsia="lv-LV"/>
        </w:rPr>
        <w:t>Klientam vai viņa likumiskajam pārstāvim ir iespēja iesniegt sūdzības par sociālo pakalpojumu kvalitāti vai mutiskus</w:t>
      </w:r>
      <w:r w:rsidR="0088440C">
        <w:rPr>
          <w:rFonts w:ascii="Times New Roman" w:eastAsiaTheme="minorEastAsia" w:hAnsi="Times New Roman" w:cs="Times New Roman"/>
          <w:color w:val="000000" w:themeColor="text1"/>
          <w:sz w:val="24"/>
          <w:szCs w:val="24"/>
          <w:lang w:val="lv-LV" w:eastAsia="lv-LV"/>
        </w:rPr>
        <w:t>/</w:t>
      </w:r>
      <w:r w:rsidRPr="00245600">
        <w:rPr>
          <w:rFonts w:ascii="Times New Roman" w:eastAsiaTheme="minorEastAsia" w:hAnsi="Times New Roman" w:cs="Times New Roman"/>
          <w:color w:val="000000" w:themeColor="text1"/>
          <w:sz w:val="24"/>
          <w:szCs w:val="24"/>
          <w:lang w:val="lv-LV" w:eastAsia="lv-LV"/>
        </w:rPr>
        <w:t xml:space="preserve"> rakstiskus priekšlikumus par sociālo pakalpojumu sniedzēja darba uzlabošanu. Fizisko un juridisko personu sūdzības par sniegto pakalpojumu kvalitāti izskata LM, kas kontrolē arī sociālo pakalpojumu sniedzēju sniegto pakalpojumu atbilstību </w:t>
      </w:r>
      <w:r w:rsidRPr="00245600">
        <w:rPr>
          <w:rFonts w:ascii="Times New Roman" w:eastAsiaTheme="minorEastAsia" w:hAnsi="Times New Roman" w:cs="Times New Roman"/>
          <w:i/>
          <w:color w:val="000000" w:themeColor="text1"/>
          <w:sz w:val="24"/>
          <w:szCs w:val="24"/>
          <w:lang w:val="lv-LV" w:eastAsia="lv-LV"/>
        </w:rPr>
        <w:t>Sociālo pakalpojumu un sociālās palīdzības likumā</w:t>
      </w:r>
      <w:r w:rsidRPr="00245600">
        <w:rPr>
          <w:rFonts w:ascii="Times New Roman" w:eastAsiaTheme="minorEastAsia" w:hAnsi="Times New Roman" w:cs="Times New Roman"/>
          <w:color w:val="000000" w:themeColor="text1"/>
          <w:sz w:val="24"/>
          <w:szCs w:val="24"/>
          <w:lang w:val="lv-LV" w:eastAsia="lv-LV"/>
        </w:rPr>
        <w:t xml:space="preserve"> noteiktajam. 2019. gadā veiktas 70 pārbaudes, t.sk., izskatot fizisku un juridisku personu iesniegumus un sūdzības. Pārbaužu rezultātā sniegti ieteikumi trūkumu novēršanai (skatīt arī 7.pielikuma 10.-11.tabulu). Tā kā </w:t>
      </w:r>
      <w:r w:rsidRPr="00245600">
        <w:rPr>
          <w:rFonts w:ascii="Times New Roman" w:eastAsiaTheme="minorEastAsia" w:hAnsi="Times New Roman" w:cs="Times New Roman"/>
          <w:i/>
          <w:color w:val="000000" w:themeColor="text1"/>
          <w:sz w:val="24"/>
          <w:szCs w:val="24"/>
          <w:lang w:val="lv-LV" w:eastAsia="lv-LV"/>
        </w:rPr>
        <w:t>Sociālo pakalpojumu un sociālās palīdzības likuma</w:t>
      </w:r>
      <w:r w:rsidRPr="00245600">
        <w:rPr>
          <w:rFonts w:ascii="Times New Roman" w:eastAsiaTheme="minorEastAsia" w:hAnsi="Times New Roman" w:cs="Times New Roman"/>
          <w:color w:val="000000" w:themeColor="text1"/>
          <w:sz w:val="24"/>
          <w:szCs w:val="24"/>
          <w:lang w:val="lv-LV" w:eastAsia="lv-LV"/>
        </w:rPr>
        <w:t xml:space="preserve"> 17. pants noteic, ka sociālos pakalpojumus drīkst sniegt tikai Sociālo pakalpojumu sniedzēju reģistrā reģistrēts pakalpojumu sniedzējs, tiek veiktas arī pirmsreģistrācijas pārbaudes (pirmreizēji vai pirms pārreģistrācijas Sociālo pakalpojumu sniedzēju reģistrā). Par nereģistrētu sociālo pakalpojumu sniegšanu un kvalitātes pārkāpumiem, kā arī sociālo pakalpojumu sniedzējiem noteikto prasību neievērošanu tiek piemērots administratīvais sods. </w:t>
      </w:r>
    </w:p>
    <w:p w14:paraId="6916C5E5" w14:textId="77777777" w:rsidR="00653C56" w:rsidRPr="00245600" w:rsidRDefault="00653C56" w:rsidP="00653C56">
      <w:pPr>
        <w:pStyle w:val="ListParagraph"/>
        <w:widowControl w:val="0"/>
        <w:autoSpaceDE w:val="0"/>
        <w:autoSpaceDN w:val="0"/>
        <w:adjustRightInd w:val="0"/>
        <w:spacing w:after="0" w:line="240" w:lineRule="auto"/>
        <w:ind w:left="0" w:right="-341"/>
        <w:jc w:val="both"/>
        <w:rPr>
          <w:rFonts w:ascii="Times New Roman" w:eastAsiaTheme="minorEastAsia" w:hAnsi="Times New Roman" w:cs="Times New Roman"/>
          <w:color w:val="000000" w:themeColor="text1"/>
          <w:sz w:val="24"/>
          <w:szCs w:val="24"/>
          <w:shd w:val="clear" w:color="auto" w:fill="FFFFFF"/>
          <w:lang w:val="lv-LV" w:eastAsia="lv-LV"/>
        </w:rPr>
      </w:pPr>
    </w:p>
    <w:p w14:paraId="7FEFC5ED" w14:textId="77777777" w:rsidR="00A938D1" w:rsidRPr="00245600" w:rsidRDefault="00A938D1" w:rsidP="00FC70E2">
      <w:pPr>
        <w:pStyle w:val="Heading1"/>
        <w:ind w:hanging="426"/>
        <w:rPr>
          <w:rFonts w:cs="Times New Roman"/>
          <w:szCs w:val="24"/>
        </w:rPr>
      </w:pPr>
      <w:bookmarkStart w:id="52" w:name="_Toc87359309"/>
      <w:r w:rsidRPr="00245600">
        <w:rPr>
          <w:rFonts w:cs="Times New Roman"/>
          <w:szCs w:val="24"/>
        </w:rPr>
        <w:t>PAKTA 11.PANTS</w:t>
      </w:r>
      <w:bookmarkEnd w:id="52"/>
    </w:p>
    <w:p w14:paraId="2C891CA5"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1E9A887D" w14:textId="6F76F7A2" w:rsidR="00B66F01" w:rsidRDefault="00A938D1" w:rsidP="00AA536E">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Latvijas Republika atsaucas uz otrajā kārtējā ziņojumā (skat. CCPR/C/LVA/2002/2, 171.rindkopu) iekļauto informāciju un norāda, ka neviens Latvijas normatīvais tiesību akts neparedz apcietinājumu kā soda veidu par nespēju pildīt līgumsaistības.</w:t>
      </w:r>
    </w:p>
    <w:p w14:paraId="4206F1B8" w14:textId="77777777" w:rsidR="00AA536E" w:rsidRPr="00AA536E" w:rsidRDefault="00AA536E" w:rsidP="00AA536E">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2972EBDE" w14:textId="77777777" w:rsidR="00A938D1" w:rsidRPr="00245600" w:rsidRDefault="00A938D1" w:rsidP="00FC70E2">
      <w:pPr>
        <w:pStyle w:val="Heading1"/>
        <w:ind w:hanging="426"/>
        <w:rPr>
          <w:rFonts w:cs="Times New Roman"/>
          <w:szCs w:val="24"/>
        </w:rPr>
      </w:pPr>
      <w:bookmarkStart w:id="53" w:name="_Toc87359310"/>
      <w:r w:rsidRPr="00245600">
        <w:rPr>
          <w:rFonts w:cs="Times New Roman"/>
          <w:szCs w:val="24"/>
        </w:rPr>
        <w:t>PAKTA 12.PANTS</w:t>
      </w:r>
      <w:bookmarkEnd w:id="53"/>
    </w:p>
    <w:p w14:paraId="38CF6FED"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0905AD7E" w14:textId="742B78B4" w:rsidR="00A938D1" w:rsidRPr="00245600" w:rsidRDefault="00A938D1" w:rsidP="00FC70E2">
      <w:pPr>
        <w:spacing w:after="0" w:line="240" w:lineRule="auto"/>
        <w:ind w:right="-341" w:hanging="426"/>
        <w:rPr>
          <w:rFonts w:ascii="Times New Roman" w:hAnsi="Times New Roman" w:cs="Times New Roman"/>
          <w:i/>
          <w:color w:val="000000" w:themeColor="text1"/>
          <w:sz w:val="24"/>
          <w:szCs w:val="24"/>
        </w:rPr>
      </w:pPr>
      <w:r w:rsidRPr="00245600">
        <w:rPr>
          <w:rFonts w:ascii="Times New Roman" w:hAnsi="Times New Roman" w:cs="Times New Roman"/>
          <w:i/>
          <w:color w:val="000000" w:themeColor="text1"/>
          <w:sz w:val="24"/>
          <w:szCs w:val="24"/>
        </w:rPr>
        <w:t>14.rekomendācija</w:t>
      </w:r>
    </w:p>
    <w:p w14:paraId="39DD7ECF"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0156A258" w14:textId="727A1F8F"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Pārskata periodā prokuratūra </w:t>
      </w:r>
      <w:r w:rsidR="000574CD" w:rsidRPr="00245600">
        <w:rPr>
          <w:rFonts w:ascii="Times New Roman" w:hAnsi="Times New Roman" w:cs="Times New Roman"/>
          <w:color w:val="000000" w:themeColor="text1"/>
          <w:sz w:val="24"/>
          <w:szCs w:val="24"/>
          <w:lang w:val="lv-LV"/>
        </w:rPr>
        <w:t>d</w:t>
      </w:r>
      <w:r w:rsidRPr="00245600">
        <w:rPr>
          <w:rFonts w:ascii="Times New Roman" w:hAnsi="Times New Roman" w:cs="Times New Roman"/>
          <w:color w:val="000000" w:themeColor="text1"/>
          <w:sz w:val="24"/>
          <w:szCs w:val="24"/>
          <w:lang w:val="lv-LV"/>
        </w:rPr>
        <w:t xml:space="preserve">rošības līdzekļus, kas ierobežo personas pārvietošanās brīvību, kopā piemērojusi </w:t>
      </w:r>
      <w:r w:rsidR="00E412FD" w:rsidRPr="00245600">
        <w:rPr>
          <w:rFonts w:ascii="Times New Roman" w:hAnsi="Times New Roman" w:cs="Times New Roman"/>
          <w:color w:val="000000" w:themeColor="text1"/>
          <w:sz w:val="24"/>
          <w:szCs w:val="24"/>
          <w:lang w:val="lv-LV"/>
        </w:rPr>
        <w:t>1234</w:t>
      </w:r>
      <w:r w:rsidRPr="00245600">
        <w:rPr>
          <w:rFonts w:ascii="Times New Roman" w:hAnsi="Times New Roman" w:cs="Times New Roman"/>
          <w:color w:val="000000" w:themeColor="text1"/>
          <w:sz w:val="24"/>
          <w:szCs w:val="24"/>
          <w:lang w:val="lv-LV"/>
        </w:rPr>
        <w:t xml:space="preserve"> reižu (skatīt arī 8.pielikuma 1.tabulu).</w:t>
      </w:r>
    </w:p>
    <w:p w14:paraId="739EC6F5"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2D439FAA" w14:textId="7B6B7423"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Kopš 2017. gada saskaņā ar </w:t>
      </w:r>
      <w:r w:rsidRPr="0088440C">
        <w:rPr>
          <w:rFonts w:ascii="Times New Roman" w:hAnsi="Times New Roman" w:cs="Times New Roman"/>
          <w:i/>
          <w:color w:val="000000" w:themeColor="text1"/>
          <w:sz w:val="24"/>
          <w:szCs w:val="24"/>
          <w:lang w:val="lv-LV"/>
        </w:rPr>
        <w:t>Regulu (ES) 2017/458</w:t>
      </w:r>
      <w:r w:rsidRPr="00245600">
        <w:rPr>
          <w:rFonts w:ascii="Times New Roman" w:hAnsi="Times New Roman" w:cs="Times New Roman"/>
          <w:color w:val="000000" w:themeColor="text1"/>
          <w:sz w:val="24"/>
          <w:szCs w:val="24"/>
          <w:lang w:val="lv-LV"/>
        </w:rPr>
        <w:t xml:space="preserve">, ar ko groza </w:t>
      </w:r>
      <w:r w:rsidRPr="0088440C">
        <w:rPr>
          <w:rFonts w:ascii="Times New Roman" w:hAnsi="Times New Roman" w:cs="Times New Roman"/>
          <w:i/>
          <w:color w:val="000000" w:themeColor="text1"/>
          <w:sz w:val="24"/>
          <w:szCs w:val="24"/>
          <w:lang w:val="lv-LV"/>
        </w:rPr>
        <w:t>Regulu (ES) 2016/399</w:t>
      </w:r>
      <w:r w:rsidRPr="00245600">
        <w:rPr>
          <w:rFonts w:ascii="Times New Roman" w:hAnsi="Times New Roman" w:cs="Times New Roman"/>
          <w:color w:val="000000" w:themeColor="text1"/>
          <w:sz w:val="24"/>
          <w:szCs w:val="24"/>
          <w:lang w:val="lv-LV"/>
        </w:rPr>
        <w:t xml:space="preserve"> attiecībā uz pārbaužu pastiprināšanu attiecīgajās datubāzēs pie ārējām robežām, pie Šengenas zonas ārējām robežām ir jāveic sistemātikas pārbaudes attiecībā uz ES, Eiropas Ekonomikas zonas (EEZ) un Šveices pilsoņiem, izmantojot attiecīgās datubāzes, papildus jau esošajām pārbaudēm, kuras veic attiecībā uz ārpus ES valstu valstspiederīgajiem. Jaunos noteikumus ieviesa, reaģējot uz teroristu uzbrukumiem pēdējos gados vairākās ES dalībvalstīs, un ir paredzams, ka tie palīdzēs novērst </w:t>
      </w:r>
      <w:r w:rsidR="0088440C">
        <w:rPr>
          <w:rFonts w:ascii="Times New Roman" w:hAnsi="Times New Roman" w:cs="Times New Roman"/>
          <w:color w:val="000000" w:themeColor="text1"/>
          <w:sz w:val="24"/>
          <w:szCs w:val="24"/>
          <w:lang w:val="lv-LV"/>
        </w:rPr>
        <w:t xml:space="preserve">terorisma </w:t>
      </w:r>
      <w:r w:rsidRPr="00245600">
        <w:rPr>
          <w:rFonts w:ascii="Times New Roman" w:hAnsi="Times New Roman" w:cs="Times New Roman"/>
          <w:color w:val="000000" w:themeColor="text1"/>
          <w:sz w:val="24"/>
          <w:szCs w:val="24"/>
          <w:lang w:val="lv-LV"/>
        </w:rPr>
        <w:t>draudus. Pārbaudes veic pie ārējām robežām gan ieceļošanas, gan izceļošanas brīdī, izmantojot Šengenas informācijas sistēmu un Interpola datubāzi ar informāciju par nozagtiem un pazaudētiem ceļošanas dokumentiem.</w:t>
      </w:r>
    </w:p>
    <w:p w14:paraId="1651091D"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3DD75488" w14:textId="77777777"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2017. gadā būtiski grozīts </w:t>
      </w:r>
      <w:r w:rsidRPr="00245600">
        <w:rPr>
          <w:rFonts w:ascii="Times New Roman" w:hAnsi="Times New Roman" w:cs="Times New Roman"/>
          <w:i/>
          <w:color w:val="000000" w:themeColor="text1"/>
          <w:sz w:val="24"/>
          <w:szCs w:val="24"/>
          <w:lang w:val="lv-LV"/>
        </w:rPr>
        <w:t>Personu apliecinošu dokumentu likums</w:t>
      </w:r>
      <w:r w:rsidRPr="00245600">
        <w:rPr>
          <w:rFonts w:ascii="Times New Roman" w:hAnsi="Times New Roman" w:cs="Times New Roman"/>
          <w:color w:val="000000" w:themeColor="text1"/>
          <w:sz w:val="24"/>
          <w:szCs w:val="24"/>
          <w:lang w:val="lv-LV"/>
        </w:rPr>
        <w:t xml:space="preserve">, kurā noteikts, ja iekšlietu ministrs ir pieņēmis lēmumu par aizliegumu Latvijas pilsonim, nepilsonim, personai, kurai Latvijas Republikā piešķirts bezvalstnieka vai alternatīvais statuss, vai bēglim izceļot no Latvijas, minētajai personai izsniegtais personu apliecinošais dokuments (personas apliecība) nav ceļošanas dokuments. Ja iekšlietu ministrs ir pieņēmis lēmumu par aizliegumu personai izceļot no Latvijas, obligāts personu apliecinošs dokuments Latvijas pilsonim vai nepilsonim ir attiecīgi Latvijas pilsoņa vai nepilsoņa personas apliecība, bet personai, kurai Latvijas Republikā piešķirts bezvalstnieka vai alternatīvais statuss, vai bēglim – uzturēšanās atļauja, kas izsniegta pēc tam, kad paziņots lēmums par aizliegumu </w:t>
      </w:r>
      <w:r w:rsidRPr="00245600">
        <w:rPr>
          <w:rFonts w:ascii="Times New Roman" w:hAnsi="Times New Roman" w:cs="Times New Roman"/>
          <w:color w:val="000000" w:themeColor="text1"/>
          <w:sz w:val="24"/>
          <w:szCs w:val="24"/>
          <w:lang w:val="lv-LV"/>
        </w:rPr>
        <w:lastRenderedPageBreak/>
        <w:t xml:space="preserve">izceļot no Latvijas. Personas apliecība izmantojama kā ceļošanas dokuments, dodoties uz ārvalstīm, ja tas paredzēts Latvijas Republikai saistošos starptautiskajos līgumos, izņemot personas apliecību, kura izsniegta uz iekšlietu ministra pieņemtā lēmuma pamata par aizliegumu izceļot no Latvijas Republikas noteikto laiku. </w:t>
      </w:r>
    </w:p>
    <w:p w14:paraId="08D2CBB0"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19DCD018" w14:textId="6E2C015C" w:rsidR="00A938D1" w:rsidRPr="00245600" w:rsidRDefault="00A938D1" w:rsidP="00FC70E2">
      <w:pPr>
        <w:pStyle w:val="ListParagraph"/>
        <w:numPr>
          <w:ilvl w:val="0"/>
          <w:numId w:val="1"/>
        </w:numPr>
        <w:tabs>
          <w:tab w:val="left" w:pos="142"/>
          <w:tab w:val="left" w:pos="426"/>
        </w:tabs>
        <w:spacing w:after="0" w:line="240" w:lineRule="auto"/>
        <w:ind w:left="0" w:right="-341" w:hanging="426"/>
        <w:jc w:val="both"/>
        <w:rPr>
          <w:rFonts w:ascii="Times New Roman" w:hAnsi="Times New Roman" w:cs="Times New Roman"/>
          <w:color w:val="000000" w:themeColor="text1"/>
          <w:sz w:val="24"/>
          <w:szCs w:val="24"/>
          <w:lang w:val="lv-LV"/>
        </w:rPr>
      </w:pPr>
      <w:r w:rsidRPr="0088440C">
        <w:rPr>
          <w:rFonts w:ascii="Times New Roman" w:hAnsi="Times New Roman" w:cs="Times New Roman"/>
          <w:i/>
          <w:color w:val="000000" w:themeColor="text1"/>
          <w:sz w:val="24"/>
          <w:szCs w:val="24"/>
          <w:lang w:val="lv-LV"/>
        </w:rPr>
        <w:t>ES Padomes 2001. gada 15. marta Regula (EK) Nr. 539/2001, kas paredz to trešo valstu sarakstu, kuru pilsoņiem, šķērsojot dalībvalstu ārējās robežas, ir jābūt vīzām, kā arī to trešo valstu sarakstu, uz kuru pilsoņiem šī prasība neattiecas</w:t>
      </w:r>
      <w:r w:rsidRPr="00245600">
        <w:rPr>
          <w:rFonts w:ascii="Times New Roman" w:hAnsi="Times New Roman" w:cs="Times New Roman"/>
          <w:color w:val="000000" w:themeColor="text1"/>
          <w:sz w:val="24"/>
          <w:szCs w:val="24"/>
          <w:lang w:val="lv-LV"/>
        </w:rPr>
        <w:t>, tika grozīta ar</w:t>
      </w:r>
      <w:r w:rsidRPr="00245600">
        <w:rPr>
          <w:rFonts w:ascii="Times New Roman" w:hAnsi="Times New Roman" w:cs="Times New Roman"/>
          <w:color w:val="000000" w:themeColor="text1"/>
          <w:sz w:val="24"/>
          <w:szCs w:val="24"/>
          <w:shd w:val="clear" w:color="auto" w:fill="FFFFFF"/>
          <w:lang w:val="lv-LV"/>
        </w:rPr>
        <w:t xml:space="preserve"> </w:t>
      </w:r>
      <w:r w:rsidRPr="0088440C">
        <w:rPr>
          <w:rFonts w:ascii="Times New Roman" w:hAnsi="Times New Roman" w:cs="Times New Roman"/>
          <w:i/>
          <w:color w:val="000000" w:themeColor="text1"/>
          <w:sz w:val="24"/>
          <w:szCs w:val="24"/>
          <w:shd w:val="clear" w:color="auto" w:fill="FFFFFF"/>
          <w:lang w:val="lv-LV"/>
        </w:rPr>
        <w:t>Eiropas Parlamenta un Padomes Regulu (ES) 2018/1806, ar ko izveido to trešo valstu sarakstu, kuru valstspiederīgajiem, šķērsojot dalībvalstu ārējās robežas, ir jābūt vīzām, kā arī to trešo valstu sarakstu, uz kuru valstspiederīgajiem minētā prasība neattiecas</w:t>
      </w:r>
      <w:r w:rsidRPr="00245600">
        <w:rPr>
          <w:rFonts w:ascii="Times New Roman" w:hAnsi="Times New Roman" w:cs="Times New Roman"/>
          <w:color w:val="000000" w:themeColor="text1"/>
          <w:sz w:val="24"/>
          <w:szCs w:val="24"/>
          <w:shd w:val="clear" w:color="auto" w:fill="FFFFFF"/>
          <w:lang w:val="lv-LV"/>
        </w:rPr>
        <w:t xml:space="preserve">. Kopumā Latvijas nepilsoņi bez vīzas var doties uz 47 pasaules valstīm. </w:t>
      </w:r>
      <w:r w:rsidRPr="00245600">
        <w:rPr>
          <w:rFonts w:ascii="Times New Roman" w:hAnsi="Times New Roman" w:cs="Times New Roman"/>
          <w:color w:val="000000" w:themeColor="text1"/>
          <w:sz w:val="24"/>
          <w:szCs w:val="24"/>
          <w:lang w:val="lv-LV"/>
        </w:rPr>
        <w:t xml:space="preserve">2016. gadā stājās spēkā </w:t>
      </w:r>
      <w:r w:rsidRPr="00245600">
        <w:rPr>
          <w:rFonts w:ascii="Times New Roman" w:hAnsi="Times New Roman" w:cs="Times New Roman"/>
          <w:i/>
          <w:color w:val="000000" w:themeColor="text1"/>
          <w:sz w:val="24"/>
          <w:szCs w:val="24"/>
          <w:lang w:val="lv-LV"/>
        </w:rPr>
        <w:t>Patvēruma likums</w:t>
      </w:r>
      <w:r w:rsidRPr="00245600">
        <w:rPr>
          <w:rFonts w:ascii="Times New Roman" w:hAnsi="Times New Roman" w:cs="Times New Roman"/>
          <w:color w:val="000000" w:themeColor="text1"/>
          <w:sz w:val="24"/>
          <w:szCs w:val="24"/>
          <w:lang w:val="lv-LV"/>
        </w:rPr>
        <w:t>, kurā</w:t>
      </w:r>
      <w:r w:rsidR="0088440C">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iekļautas </w:t>
      </w:r>
      <w:r w:rsidRPr="0088440C">
        <w:rPr>
          <w:rFonts w:ascii="Times New Roman" w:hAnsi="Times New Roman" w:cs="Times New Roman"/>
          <w:i/>
          <w:color w:val="000000" w:themeColor="text1"/>
          <w:sz w:val="24"/>
          <w:szCs w:val="24"/>
          <w:lang w:val="lv-LV"/>
        </w:rPr>
        <w:t>Eiropas Parlamenta un Padomes 2013. gada 26. jūnija direktīvas 2013/33/ES, ar ko nosaka standartus starptautiskās aizsardzības pieteikuma iesniedzēju uzņemšanai</w:t>
      </w:r>
      <w:r w:rsidRPr="00245600">
        <w:rPr>
          <w:rFonts w:ascii="Times New Roman" w:hAnsi="Times New Roman" w:cs="Times New Roman"/>
          <w:color w:val="000000" w:themeColor="text1"/>
          <w:sz w:val="24"/>
          <w:szCs w:val="24"/>
          <w:lang w:val="lv-LV"/>
        </w:rPr>
        <w:t xml:space="preserve">, noteiktās normas attiecībā uz gadījumiem, kad patvēruma meklētāju tiesības pārvietoties ir ierobežotas. </w:t>
      </w:r>
      <w:r w:rsidR="008C1D7B"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tbilstoši </w:t>
      </w:r>
      <w:r w:rsidRPr="00245600">
        <w:rPr>
          <w:rFonts w:ascii="Times New Roman" w:hAnsi="Times New Roman" w:cs="Times New Roman"/>
          <w:i/>
          <w:color w:val="000000" w:themeColor="text1"/>
          <w:sz w:val="24"/>
          <w:szCs w:val="24"/>
          <w:lang w:val="lv-LV"/>
        </w:rPr>
        <w:t>Patvēruma likuma</w:t>
      </w:r>
      <w:r w:rsidRPr="00245600">
        <w:rPr>
          <w:rFonts w:ascii="Times New Roman" w:hAnsi="Times New Roman" w:cs="Times New Roman"/>
          <w:color w:val="000000" w:themeColor="text1"/>
          <w:sz w:val="24"/>
          <w:szCs w:val="24"/>
          <w:lang w:val="lv-LV"/>
        </w:rPr>
        <w:t xml:space="preserve"> 13. pantam, vadoties pēc nepieciešamības un samērīguma princip</w:t>
      </w:r>
      <w:r w:rsidR="008C1D7B"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patvēruma meklētājam patvēruma procedūrā var piemērot ierobežojošos pasākumus (skatīt 8.pielikuma 2.tabulu). Vienlaikus</w:t>
      </w:r>
      <w:r w:rsidRPr="00245600">
        <w:rPr>
          <w:rFonts w:ascii="Times New Roman" w:eastAsia="Times New Roman" w:hAnsi="Times New Roman" w:cs="Times New Roman"/>
          <w:color w:val="000000" w:themeColor="text1"/>
          <w:sz w:val="24"/>
          <w:szCs w:val="24"/>
          <w:lang w:val="lv-LV" w:eastAsia="lv-LV"/>
        </w:rPr>
        <w:t xml:space="preserve"> </w:t>
      </w:r>
      <w:r w:rsidRPr="00245600">
        <w:rPr>
          <w:rFonts w:ascii="Times New Roman" w:eastAsia="Times New Roman" w:hAnsi="Times New Roman" w:cs="Times New Roman"/>
          <w:i/>
          <w:color w:val="000000" w:themeColor="text1"/>
          <w:sz w:val="24"/>
          <w:szCs w:val="24"/>
          <w:lang w:val="lv-LV" w:eastAsia="lv-LV"/>
        </w:rPr>
        <w:t>Patvēruma likuma</w:t>
      </w:r>
      <w:r w:rsidRPr="00245600">
        <w:rPr>
          <w:rFonts w:ascii="Times New Roman" w:eastAsia="Times New Roman" w:hAnsi="Times New Roman" w:cs="Times New Roman"/>
          <w:color w:val="000000" w:themeColor="text1"/>
          <w:sz w:val="24"/>
          <w:szCs w:val="24"/>
          <w:lang w:val="lv-LV" w:eastAsia="lv-LV"/>
        </w:rPr>
        <w:t xml:space="preserve"> 14. pants noteic, ka patvēruma meklētājam, ievērojot </w:t>
      </w:r>
      <w:r w:rsidRPr="00245600">
        <w:rPr>
          <w:rFonts w:ascii="Times New Roman" w:eastAsia="Times New Roman" w:hAnsi="Times New Roman" w:cs="Times New Roman"/>
          <w:i/>
          <w:color w:val="000000" w:themeColor="text1"/>
          <w:sz w:val="24"/>
          <w:szCs w:val="24"/>
          <w:lang w:val="lv-LV" w:eastAsia="lv-LV"/>
        </w:rPr>
        <w:t xml:space="preserve">Patvēruma likuma </w:t>
      </w:r>
      <w:r w:rsidRPr="00245600">
        <w:rPr>
          <w:rFonts w:ascii="Times New Roman" w:eastAsia="Times New Roman" w:hAnsi="Times New Roman" w:cs="Times New Roman"/>
          <w:color w:val="000000" w:themeColor="text1"/>
          <w:sz w:val="24"/>
          <w:szCs w:val="24"/>
          <w:lang w:val="lv-LV" w:eastAsia="lv-LV"/>
        </w:rPr>
        <w:t xml:space="preserve">13. panta prasības, var noteikt pienākumu noteiktā laikā, bet ne retāk kā reizi mēnesī reģistrēties VRS struktūrvienībā, ja ir pamats uzskatīt, ka pastāv kāds no 8.pielikuma 3.tabulā ietvertajiem nosacījumiem. Savukārt atbilstoši </w:t>
      </w:r>
      <w:r w:rsidRPr="00245600">
        <w:rPr>
          <w:rFonts w:ascii="Times New Roman" w:eastAsia="Times New Roman" w:hAnsi="Times New Roman" w:cs="Times New Roman"/>
          <w:i/>
          <w:color w:val="000000" w:themeColor="text1"/>
          <w:sz w:val="24"/>
          <w:szCs w:val="24"/>
          <w:lang w:val="lv-LV" w:eastAsia="lv-LV"/>
        </w:rPr>
        <w:t>Patvēruma likuma</w:t>
      </w:r>
      <w:r w:rsidRPr="00245600">
        <w:rPr>
          <w:rFonts w:ascii="Times New Roman" w:eastAsia="Times New Roman" w:hAnsi="Times New Roman" w:cs="Times New Roman"/>
          <w:color w:val="000000" w:themeColor="text1"/>
          <w:sz w:val="24"/>
          <w:szCs w:val="24"/>
          <w:lang w:val="lv-LV" w:eastAsia="lv-LV"/>
        </w:rPr>
        <w:t xml:space="preserve"> 17. pantam,</w:t>
      </w:r>
      <w:r w:rsidRPr="00245600">
        <w:rPr>
          <w:rFonts w:ascii="Times New Roman" w:eastAsia="Times New Roman" w:hAnsi="Times New Roman" w:cs="Times New Roman"/>
          <w:color w:val="000000" w:themeColor="text1"/>
          <w:sz w:val="24"/>
          <w:szCs w:val="24"/>
          <w:shd w:val="clear" w:color="auto" w:fill="FFFFFF"/>
          <w:lang w:val="lv-LV" w:eastAsia="lv-LV"/>
        </w:rPr>
        <w:t xml:space="preserve"> VRS var aizturēt patvēruma meklētāju līdz sešām diennaktīm</w:t>
      </w:r>
      <w:r w:rsidRPr="00245600">
        <w:rPr>
          <w:rFonts w:ascii="Times New Roman" w:eastAsia="Times New Roman" w:hAnsi="Times New Roman" w:cs="Times New Roman"/>
          <w:color w:val="000000" w:themeColor="text1"/>
          <w:sz w:val="24"/>
          <w:szCs w:val="24"/>
          <w:lang w:val="lv-LV" w:eastAsia="lv-LV"/>
        </w:rPr>
        <w:t xml:space="preserve">, ja pastāv kāds no </w:t>
      </w:r>
      <w:r w:rsidRPr="00245600">
        <w:rPr>
          <w:rFonts w:ascii="Times New Roman" w:eastAsia="Times New Roman" w:hAnsi="Times New Roman" w:cs="Times New Roman"/>
          <w:i/>
          <w:color w:val="000000" w:themeColor="text1"/>
          <w:sz w:val="24"/>
          <w:szCs w:val="24"/>
          <w:lang w:val="lv-LV" w:eastAsia="lv-LV"/>
        </w:rPr>
        <w:t>Patvēruma likuma</w:t>
      </w:r>
      <w:r w:rsidRPr="00245600">
        <w:rPr>
          <w:rFonts w:ascii="Times New Roman" w:eastAsia="Times New Roman" w:hAnsi="Times New Roman" w:cs="Times New Roman"/>
          <w:color w:val="000000" w:themeColor="text1"/>
          <w:sz w:val="24"/>
          <w:szCs w:val="24"/>
          <w:lang w:val="lv-LV" w:eastAsia="lv-LV"/>
        </w:rPr>
        <w:t xml:space="preserve"> 16. panta aizturēšanas nosacījumiem (skatīt 8.pielikuma 4.tabulu). </w:t>
      </w:r>
      <w:r w:rsidRPr="00245600">
        <w:rPr>
          <w:rFonts w:ascii="Times New Roman" w:hAnsi="Times New Roman" w:cs="Times New Roman"/>
          <w:color w:val="000000" w:themeColor="text1"/>
          <w:sz w:val="24"/>
          <w:szCs w:val="24"/>
          <w:lang w:val="lv-LV"/>
        </w:rPr>
        <w:t>Statistikas datus par patvēruma meklētāju aizturēšanas vidējo ilgumu skatīt 8.pielikuma 1.diagrammā.</w:t>
      </w:r>
    </w:p>
    <w:p w14:paraId="4727E230" w14:textId="77777777" w:rsidR="006473A0" w:rsidRPr="00245600" w:rsidRDefault="006473A0" w:rsidP="00FC70E2">
      <w:pPr>
        <w:pStyle w:val="ListParagraph"/>
        <w:tabs>
          <w:tab w:val="left" w:pos="142"/>
          <w:tab w:val="left" w:pos="426"/>
        </w:tabs>
        <w:spacing w:after="0" w:line="240" w:lineRule="auto"/>
        <w:ind w:left="0" w:right="-341"/>
        <w:jc w:val="both"/>
        <w:rPr>
          <w:rFonts w:ascii="Times New Roman" w:hAnsi="Times New Roman" w:cs="Times New Roman"/>
          <w:color w:val="000000" w:themeColor="text1"/>
          <w:sz w:val="24"/>
          <w:szCs w:val="24"/>
          <w:lang w:val="lv-LV"/>
        </w:rPr>
      </w:pPr>
    </w:p>
    <w:p w14:paraId="601D317D" w14:textId="77777777" w:rsidR="006473A0" w:rsidRPr="00245600" w:rsidRDefault="006473A0" w:rsidP="00FC70E2">
      <w:pPr>
        <w:pStyle w:val="Heading2"/>
        <w:ind w:hanging="426"/>
        <w:rPr>
          <w:rFonts w:cs="Times New Roman"/>
          <w:szCs w:val="24"/>
        </w:rPr>
      </w:pPr>
      <w:bookmarkStart w:id="54" w:name="_Toc87359311"/>
      <w:r w:rsidRPr="00245600">
        <w:rPr>
          <w:rFonts w:cs="Times New Roman"/>
          <w:szCs w:val="24"/>
        </w:rPr>
        <w:t>Patvēruma meklētāju aizturēšanas apstākļi</w:t>
      </w:r>
      <w:bookmarkEnd w:id="54"/>
    </w:p>
    <w:p w14:paraId="5B007162" w14:textId="77777777" w:rsidR="006473A0" w:rsidRPr="00245600" w:rsidRDefault="006473A0" w:rsidP="00FC70E2">
      <w:pPr>
        <w:pStyle w:val="ListParagraph"/>
        <w:spacing w:after="0" w:line="240" w:lineRule="auto"/>
        <w:jc w:val="both"/>
        <w:rPr>
          <w:rFonts w:ascii="Times New Roman" w:hAnsi="Times New Roman" w:cs="Times New Roman"/>
          <w:color w:val="000000" w:themeColor="text1"/>
          <w:sz w:val="24"/>
          <w:szCs w:val="24"/>
          <w:lang w:val="lv-LV"/>
        </w:rPr>
      </w:pPr>
    </w:p>
    <w:p w14:paraId="3B0AA8CC" w14:textId="45DB466C" w:rsidR="006473A0" w:rsidRPr="00245600" w:rsidRDefault="006473A0" w:rsidP="00FC70E2">
      <w:pPr>
        <w:pStyle w:val="ListParagraph"/>
        <w:numPr>
          <w:ilvl w:val="0"/>
          <w:numId w:val="1"/>
        </w:numPr>
        <w:pBdr>
          <w:top w:val="nil"/>
          <w:left w:val="nil"/>
          <w:bottom w:val="nil"/>
          <w:right w:val="nil"/>
          <w:between w:val="nil"/>
        </w:pBdr>
        <w:spacing w:after="0" w:line="240" w:lineRule="auto"/>
        <w:ind w:left="0" w:right="-341"/>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Aizturēšana ir paredzēta kā ārkārtējs un galējais līdzeklis uz pēc iespējas īsāku laiku. Aizturēšanas laikā patvēruma meklētāju izmitina VRS struktūrvienībā speciāli šim nolūkam iekārtotās telpās, kuru iekārtošanas un aprīkošanas prasības nosaka MK noteikumi Nr.231 </w:t>
      </w:r>
      <w:r w:rsidRPr="00245600">
        <w:rPr>
          <w:rFonts w:ascii="Times New Roman" w:hAnsi="Times New Roman" w:cs="Times New Roman"/>
          <w:i/>
          <w:color w:val="000000" w:themeColor="text1"/>
          <w:sz w:val="24"/>
          <w:szCs w:val="24"/>
          <w:lang w:val="lv-LV"/>
        </w:rPr>
        <w:t>Noteikumi par aizturēto ārzemnieku izmitināšanas centra un patvēruma meklētāju izmitināšanas telpu iekārtošanu un aprīkošanu</w:t>
      </w:r>
      <w:r w:rsidRPr="00245600">
        <w:rPr>
          <w:rFonts w:ascii="Times New Roman" w:hAnsi="Times New Roman" w:cs="Times New Roman"/>
          <w:color w:val="000000" w:themeColor="text1"/>
          <w:sz w:val="24"/>
          <w:szCs w:val="24"/>
          <w:lang w:val="lv-LV"/>
        </w:rPr>
        <w:t>. Aizturēto patvēruma meklētāju ievietošana VRS patvēruma meklētāju izmitināšanas telpās notiek, ievērojot personas pamattiesības un drošību, k</w:t>
      </w:r>
      <w:r w:rsidR="0088440C">
        <w:rPr>
          <w:rFonts w:ascii="Times New Roman" w:hAnsi="Times New Roman" w:cs="Times New Roman"/>
          <w:color w:val="000000" w:themeColor="text1"/>
          <w:sz w:val="24"/>
          <w:szCs w:val="24"/>
          <w:lang w:val="lv-LV"/>
        </w:rPr>
        <w:t>ā</w:t>
      </w:r>
      <w:r w:rsidRPr="00245600">
        <w:rPr>
          <w:rFonts w:ascii="Times New Roman" w:hAnsi="Times New Roman" w:cs="Times New Roman"/>
          <w:color w:val="000000" w:themeColor="text1"/>
          <w:sz w:val="24"/>
          <w:szCs w:val="24"/>
          <w:lang w:val="lv-LV"/>
        </w:rPr>
        <w:t xml:space="preserve"> arī </w:t>
      </w:r>
      <w:r w:rsidRPr="00245600">
        <w:rPr>
          <w:rFonts w:ascii="Times New Roman" w:hAnsi="Times New Roman" w:cs="Times New Roman"/>
          <w:i/>
          <w:color w:val="000000" w:themeColor="text1"/>
          <w:sz w:val="24"/>
          <w:szCs w:val="24"/>
          <w:lang w:val="lv-LV"/>
        </w:rPr>
        <w:t xml:space="preserve">Patvēruma likuma </w:t>
      </w:r>
      <w:r w:rsidRPr="00245600">
        <w:rPr>
          <w:rFonts w:ascii="Times New Roman" w:hAnsi="Times New Roman" w:cs="Times New Roman"/>
          <w:color w:val="000000" w:themeColor="text1"/>
          <w:sz w:val="24"/>
          <w:szCs w:val="24"/>
          <w:lang w:val="lv-LV"/>
        </w:rPr>
        <w:t>22. pantā noteiktos nosacījumus. Aizturētos patvēruma meklētājus izmitina VRS Daugavpils pārvaldes Aizturēto ārzemnieku izmitināšanas centrā (AĀIC) “Daugavpils”, kas ir vienīgais aizturēto patvēruma meklētāju centrs (atvērts 2011. gadā). Sadzīves apstākļi šajā centrā atbilst patvēruma meklētāja (t.sk. nepilngadīga) īpašām uzņemšanas vajadzībām un aizsargā viņa fizisko un garīgo veselību. Patvēruma meklētājus izmitina atsevišķās telpās, šķirti no aizturētajiem ārzemniekiem. Aizturēto patvēruma meklētāju ģimenes tiek izmitinātas kopā īpaši aprīkotā ģimenes blokā, atsevišķi no citām aizturētajām personām, un ar vecākiem esošās nepilngadīgās personas AĀIC “Daugavpils” ir izmitinātas nevis aizturētas. Bērni</w:t>
      </w:r>
      <w:r w:rsidR="0088440C">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patvēruma meklētāji tiek aizturēti tikai izņēmuma gadījumos, ja tas atbilst bērna labākajām interesēm. Aizturētās nepilngadīgās personas bez pavadības tiek izmitinātas AĀIC “Daugavpils” telpās, kurās ir personāls un aprīkojums, lai ņemtu vērā viņu vecuma vajadzības. Aizturētajai nepilngadīgai personai tiek nodrošināta iespēja izglītoties, iesaistīties brīvā laika aktivitātēs, rotaļās un atpūtas pasākumos atbilstoši vecumam.</w:t>
      </w:r>
    </w:p>
    <w:p w14:paraId="22FA7F0A" w14:textId="77777777" w:rsidR="00A938D1" w:rsidRPr="00245600" w:rsidRDefault="00A938D1" w:rsidP="00FC70E2">
      <w:pPr>
        <w:pStyle w:val="ListParagraph"/>
        <w:tabs>
          <w:tab w:val="left" w:pos="-567"/>
          <w:tab w:val="left" w:pos="142"/>
        </w:tabs>
        <w:spacing w:after="0" w:line="240" w:lineRule="auto"/>
        <w:ind w:left="0" w:right="-341"/>
        <w:jc w:val="both"/>
        <w:rPr>
          <w:rFonts w:ascii="Times New Roman" w:hAnsi="Times New Roman" w:cs="Times New Roman"/>
          <w:b/>
          <w:color w:val="000000" w:themeColor="text1"/>
          <w:sz w:val="24"/>
          <w:szCs w:val="24"/>
          <w:u w:val="single"/>
          <w:lang w:val="lv-LV"/>
        </w:rPr>
      </w:pPr>
    </w:p>
    <w:p w14:paraId="3616357C" w14:textId="77777777" w:rsidR="00A938D1" w:rsidRPr="00245600" w:rsidRDefault="00A938D1" w:rsidP="00FC70E2">
      <w:pPr>
        <w:pStyle w:val="Heading1"/>
        <w:ind w:hanging="426"/>
        <w:rPr>
          <w:rFonts w:cs="Times New Roman"/>
          <w:szCs w:val="24"/>
        </w:rPr>
      </w:pPr>
      <w:bookmarkStart w:id="55" w:name="_Toc87359312"/>
      <w:r w:rsidRPr="00245600">
        <w:rPr>
          <w:rFonts w:cs="Times New Roman"/>
          <w:szCs w:val="24"/>
        </w:rPr>
        <w:lastRenderedPageBreak/>
        <w:t>PAKTA 13.PANTS</w:t>
      </w:r>
      <w:bookmarkEnd w:id="55"/>
    </w:p>
    <w:p w14:paraId="0D0EB56F"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08531F92" w14:textId="42C27B6A" w:rsidR="00A938D1" w:rsidRPr="00245600" w:rsidRDefault="00A938D1" w:rsidP="00FC70E2">
      <w:pPr>
        <w:pStyle w:val="Heading2"/>
        <w:ind w:hanging="426"/>
        <w:rPr>
          <w:rFonts w:cs="Times New Roman"/>
          <w:noProof/>
          <w:szCs w:val="24"/>
        </w:rPr>
      </w:pPr>
      <w:bookmarkStart w:id="56" w:name="_Toc87359313"/>
      <w:r w:rsidRPr="00245600">
        <w:rPr>
          <w:rFonts w:cs="Times New Roman"/>
          <w:noProof/>
          <w:szCs w:val="24"/>
        </w:rPr>
        <w:t>Par izraidīšanas aizlieguma principa ievērošanu –14.rekomendācija</w:t>
      </w:r>
      <w:bookmarkEnd w:id="56"/>
    </w:p>
    <w:p w14:paraId="77EED903" w14:textId="77777777" w:rsidR="00A938D1" w:rsidRPr="00245600" w:rsidRDefault="00A938D1" w:rsidP="00FC70E2">
      <w:pPr>
        <w:pStyle w:val="NoSpacing"/>
        <w:widowControl w:val="0"/>
        <w:ind w:right="-341" w:hanging="426"/>
        <w:jc w:val="both"/>
        <w:rPr>
          <w:rFonts w:ascii="Times New Roman" w:hAnsi="Times New Roman" w:cs="Times New Roman"/>
          <w:color w:val="000000" w:themeColor="text1"/>
          <w:sz w:val="24"/>
          <w:szCs w:val="24"/>
        </w:rPr>
      </w:pPr>
    </w:p>
    <w:p w14:paraId="52747D7A" w14:textId="102549DA" w:rsidR="00A938D1" w:rsidRPr="00245600" w:rsidRDefault="00A938D1" w:rsidP="00FC70E2">
      <w:pPr>
        <w:pStyle w:val="NoSpacing"/>
        <w:widowControl w:val="0"/>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noProof/>
          <w:color w:val="000000" w:themeColor="text1"/>
          <w:sz w:val="24"/>
          <w:szCs w:val="24"/>
        </w:rPr>
        <w:t>PMLP</w:t>
      </w:r>
      <w:r w:rsidRPr="00245600">
        <w:rPr>
          <w:rFonts w:ascii="Times New Roman" w:hAnsi="Times New Roman" w:cs="Times New Roman"/>
          <w:color w:val="000000" w:themeColor="text1"/>
          <w:sz w:val="24"/>
          <w:szCs w:val="24"/>
        </w:rPr>
        <w:t xml:space="preserve"> praksē nav gadījumu, kad tiktu pieņemts lēmums, pamatojoties uz </w:t>
      </w:r>
      <w:r w:rsidRPr="00245600">
        <w:rPr>
          <w:rFonts w:ascii="Times New Roman" w:hAnsi="Times New Roman" w:cs="Times New Roman"/>
          <w:i/>
          <w:color w:val="000000" w:themeColor="text1"/>
          <w:sz w:val="24"/>
          <w:szCs w:val="24"/>
        </w:rPr>
        <w:t>Patvēruma likuma</w:t>
      </w:r>
      <w:r w:rsidRPr="00245600">
        <w:rPr>
          <w:rFonts w:ascii="Times New Roman" w:hAnsi="Times New Roman" w:cs="Times New Roman"/>
          <w:color w:val="000000" w:themeColor="text1"/>
          <w:sz w:val="24"/>
          <w:szCs w:val="24"/>
        </w:rPr>
        <w:t xml:space="preserve"> 3. pantu (neizraidīšanas princips). Ja ārzemnieks pēc patvēruma procedūras beigām izsaka vēlmi izceļot brīvprātīgi, tiek izdots izbraukšanas rīkojums, nevērtējot neizraidīšanas principu. Visos pārējos gadījumos, izdodot izbraukšanas rīkojumu vai pieņemot lēmumu par piespiedu izraidīšanu, atbilstoši </w:t>
      </w:r>
      <w:r w:rsidRPr="00245600">
        <w:rPr>
          <w:rFonts w:ascii="Times New Roman" w:hAnsi="Times New Roman" w:cs="Times New Roman"/>
          <w:i/>
          <w:color w:val="000000" w:themeColor="text1"/>
          <w:sz w:val="24"/>
          <w:szCs w:val="24"/>
        </w:rPr>
        <w:t>Imigrācijas likuma</w:t>
      </w:r>
      <w:r w:rsidRPr="00245600">
        <w:rPr>
          <w:rFonts w:ascii="Times New Roman" w:hAnsi="Times New Roman" w:cs="Times New Roman"/>
          <w:color w:val="000000" w:themeColor="text1"/>
          <w:sz w:val="24"/>
          <w:szCs w:val="24"/>
        </w:rPr>
        <w:t xml:space="preserve"> 47. pantā noteiktajam vērtē, vai ārzemnieka izraidīšana nav pretrunā Latvijas Republikas starptautiskajām saistībām. I</w:t>
      </w:r>
      <w:r w:rsidRPr="00245600">
        <w:rPr>
          <w:rFonts w:ascii="Times New Roman" w:hAnsi="Times New Roman" w:cs="Times New Roman"/>
          <w:bCs/>
          <w:color w:val="000000" w:themeColor="text1"/>
          <w:sz w:val="24"/>
          <w:szCs w:val="24"/>
        </w:rPr>
        <w:t xml:space="preserve">zraidīšanas lēmumu pieņem saprātīgā termiņā, ņemot vērā katra ārzemnieka plānoto izceļošanas laiku, tas ir, visīsākos iespējamos termiņos, lai arī </w:t>
      </w:r>
      <w:r w:rsidRPr="00245600">
        <w:rPr>
          <w:rFonts w:ascii="Times New Roman" w:hAnsi="Times New Roman" w:cs="Times New Roman"/>
          <w:bCs/>
          <w:i/>
          <w:color w:val="000000" w:themeColor="text1"/>
          <w:sz w:val="24"/>
          <w:szCs w:val="24"/>
        </w:rPr>
        <w:t>Administratīvā procesa likums</w:t>
      </w:r>
      <w:r w:rsidRPr="00245600">
        <w:rPr>
          <w:rFonts w:ascii="Times New Roman" w:hAnsi="Times New Roman" w:cs="Times New Roman"/>
          <w:bCs/>
          <w:color w:val="000000" w:themeColor="text1"/>
          <w:sz w:val="24"/>
          <w:szCs w:val="24"/>
        </w:rPr>
        <w:t xml:space="preserve"> (</w:t>
      </w:r>
      <w:r w:rsidRPr="00245600">
        <w:rPr>
          <w:rFonts w:ascii="Times New Roman" w:hAnsi="Times New Roman" w:cs="Times New Roman"/>
          <w:bCs/>
          <w:i/>
          <w:color w:val="000000" w:themeColor="text1"/>
          <w:sz w:val="24"/>
          <w:szCs w:val="24"/>
        </w:rPr>
        <w:t>APL</w:t>
      </w:r>
      <w:r w:rsidRPr="00245600">
        <w:rPr>
          <w:rFonts w:ascii="Times New Roman" w:hAnsi="Times New Roman" w:cs="Times New Roman"/>
          <w:bCs/>
          <w:color w:val="000000" w:themeColor="text1"/>
          <w:sz w:val="24"/>
          <w:szCs w:val="24"/>
        </w:rPr>
        <w:t xml:space="preserve">) paredz pienākumu iestādei pieņemt lēmumu viena mēneša laikā no iesnieguma saņemšanas dienas. </w:t>
      </w:r>
      <w:r w:rsidRPr="00245600">
        <w:rPr>
          <w:rFonts w:ascii="Times New Roman" w:hAnsi="Times New Roman" w:cs="Times New Roman"/>
          <w:color w:val="000000" w:themeColor="text1"/>
          <w:sz w:val="24"/>
          <w:szCs w:val="24"/>
        </w:rPr>
        <w:t>Latvijā patvērumu un izraidīšanas lietas izskata viena iestāde, tādejādi ir minimāls laika posms starp tiesas spriedumu patvēruma lietā un izraidīšanas lēmuma pieņemšanu, tomēr s</w:t>
      </w:r>
      <w:r w:rsidRPr="00245600">
        <w:rPr>
          <w:rFonts w:ascii="Times New Roman" w:hAnsi="Times New Roman" w:cs="Times New Roman"/>
          <w:bCs/>
          <w:color w:val="000000" w:themeColor="text1"/>
          <w:sz w:val="24"/>
          <w:szCs w:val="24"/>
        </w:rPr>
        <w:t xml:space="preserve">tatistika par izraidīšanas lēmumu izvērtēšanas ilgumu netiek apkopota. </w:t>
      </w:r>
    </w:p>
    <w:p w14:paraId="018EE6E6" w14:textId="77777777" w:rsidR="00B66F01" w:rsidRPr="00245600" w:rsidRDefault="00B66F01" w:rsidP="00B66F01">
      <w:pPr>
        <w:pStyle w:val="NoSpacing"/>
        <w:widowControl w:val="0"/>
        <w:ind w:right="-341"/>
        <w:jc w:val="both"/>
        <w:rPr>
          <w:rFonts w:ascii="Times New Roman" w:hAnsi="Times New Roman" w:cs="Times New Roman"/>
          <w:color w:val="000000" w:themeColor="text1"/>
          <w:sz w:val="24"/>
          <w:szCs w:val="24"/>
        </w:rPr>
      </w:pPr>
    </w:p>
    <w:p w14:paraId="59FE94F9" w14:textId="05A781E8" w:rsidR="00A938D1" w:rsidRPr="00245600" w:rsidRDefault="00A938D1" w:rsidP="00FC70E2">
      <w:pPr>
        <w:pStyle w:val="NoSpacing"/>
        <w:widowControl w:val="0"/>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bCs/>
          <w:color w:val="000000" w:themeColor="text1"/>
          <w:sz w:val="24"/>
          <w:szCs w:val="24"/>
        </w:rPr>
        <w:t>Sākotnēji ārzemniekam ir tiesības apstrīdēt izraidīšanas lēmumu iestādes, kuras amatpersona izdevusi izraidīšanas lēmumu, vadītājam, saglabājot tiesības uzturēties valstī. Apstrīdēšanas iesniegum</w:t>
      </w:r>
      <w:r w:rsidR="007B4DC0" w:rsidRPr="00245600">
        <w:rPr>
          <w:rFonts w:ascii="Times New Roman" w:hAnsi="Times New Roman" w:cs="Times New Roman"/>
          <w:bCs/>
          <w:color w:val="000000" w:themeColor="text1"/>
          <w:sz w:val="24"/>
          <w:szCs w:val="24"/>
        </w:rPr>
        <w:t xml:space="preserve">u izskata </w:t>
      </w:r>
      <w:r w:rsidRPr="00245600">
        <w:rPr>
          <w:rFonts w:ascii="Times New Roman" w:hAnsi="Times New Roman" w:cs="Times New Roman"/>
          <w:bCs/>
          <w:color w:val="000000" w:themeColor="text1"/>
          <w:sz w:val="24"/>
          <w:szCs w:val="24"/>
        </w:rPr>
        <w:t>30 dienu laikā. S</w:t>
      </w:r>
      <w:r w:rsidRPr="00245600">
        <w:rPr>
          <w:rFonts w:ascii="Times New Roman" w:hAnsi="Times New Roman" w:cs="Times New Roman"/>
          <w:color w:val="000000" w:themeColor="text1"/>
          <w:sz w:val="24"/>
          <w:szCs w:val="24"/>
        </w:rPr>
        <w:t xml:space="preserve">askaņā ar </w:t>
      </w:r>
      <w:r w:rsidRPr="00245600">
        <w:rPr>
          <w:rFonts w:ascii="Times New Roman" w:hAnsi="Times New Roman" w:cs="Times New Roman"/>
          <w:i/>
          <w:color w:val="000000" w:themeColor="text1"/>
          <w:sz w:val="24"/>
          <w:szCs w:val="24"/>
        </w:rPr>
        <w:t>Imigrācijas likuma</w:t>
      </w:r>
      <w:r w:rsidRPr="00245600">
        <w:rPr>
          <w:rFonts w:ascii="Times New Roman" w:hAnsi="Times New Roman" w:cs="Times New Roman"/>
          <w:color w:val="000000" w:themeColor="text1"/>
          <w:sz w:val="24"/>
          <w:szCs w:val="24"/>
        </w:rPr>
        <w:t xml:space="preserve"> 50.</w:t>
      </w:r>
      <w:r w:rsidRPr="00245600">
        <w:rPr>
          <w:rFonts w:ascii="Times New Roman" w:hAnsi="Times New Roman" w:cs="Times New Roman"/>
          <w:color w:val="000000" w:themeColor="text1"/>
          <w:sz w:val="24"/>
          <w:szCs w:val="24"/>
          <w:vertAlign w:val="superscript"/>
        </w:rPr>
        <w:t>1</w:t>
      </w:r>
      <w:r w:rsidRPr="00245600">
        <w:rPr>
          <w:rFonts w:ascii="Times New Roman" w:hAnsi="Times New Roman" w:cs="Times New Roman"/>
          <w:color w:val="000000" w:themeColor="text1"/>
          <w:sz w:val="24"/>
          <w:szCs w:val="24"/>
        </w:rPr>
        <w:t xml:space="preserve"> pantu augstākas iestādes lēmumu par izbraukšanas rīkojumu vai lēmumu par piespiedu izraidīšanu var pārsūdzēt tiesā septiņu dienu laikā. Pieteikuma iesniegšana tiesā neaptur minēto lēmumu darbību, tomēr ārzemnieks var iesniegt tiesai lūgumu par pagaidu noregulējumu (lēmuma izpildes apturēšanu</w:t>
      </w:r>
      <w:r w:rsidRPr="00245600">
        <w:rPr>
          <w:rStyle w:val="FootnoteReference"/>
          <w:rFonts w:ascii="Times New Roman" w:hAnsi="Times New Roman" w:cs="Times New Roman"/>
          <w:color w:val="000000" w:themeColor="text1"/>
          <w:sz w:val="24"/>
          <w:szCs w:val="24"/>
        </w:rPr>
        <w:footnoteReference w:id="21"/>
      </w:r>
      <w:r w:rsidRPr="00245600">
        <w:rPr>
          <w:rFonts w:ascii="Times New Roman" w:hAnsi="Times New Roman" w:cs="Times New Roman"/>
          <w:color w:val="000000" w:themeColor="text1"/>
          <w:sz w:val="24"/>
          <w:szCs w:val="24"/>
        </w:rPr>
        <w:t xml:space="preserve">). Saskaņā ar </w:t>
      </w:r>
      <w:r w:rsidRPr="00245600">
        <w:rPr>
          <w:rFonts w:ascii="Times New Roman" w:hAnsi="Times New Roman" w:cs="Times New Roman"/>
          <w:i/>
          <w:color w:val="000000" w:themeColor="text1"/>
          <w:sz w:val="24"/>
          <w:szCs w:val="24"/>
        </w:rPr>
        <w:t>Imigrācijas likuma</w:t>
      </w:r>
      <w:r w:rsidRPr="00245600">
        <w:rPr>
          <w:rFonts w:ascii="Times New Roman" w:hAnsi="Times New Roman" w:cs="Times New Roman"/>
          <w:color w:val="000000" w:themeColor="text1"/>
          <w:sz w:val="24"/>
          <w:szCs w:val="24"/>
        </w:rPr>
        <w:t xml:space="preserve"> 49. pantu ārzemniekam ir tiesības lūgt apturēt izraidīšanas lēmuma darbību, ja ir mainījušies apstākļi, kas bija par pamatu izraidīšanas lēmuma izdošanai, to skaitā ir konstatēti apstākļi, kas minēti šā likuma 47. pantā (neizraidīšanas princips), vai humānu apsvērumu dēļ. </w:t>
      </w:r>
    </w:p>
    <w:p w14:paraId="16A604A1" w14:textId="77777777" w:rsidR="00A938D1" w:rsidRPr="00245600" w:rsidRDefault="00A938D1" w:rsidP="00FC70E2">
      <w:pPr>
        <w:pStyle w:val="NoSpacing"/>
        <w:ind w:right="-341"/>
        <w:jc w:val="both"/>
        <w:rPr>
          <w:rFonts w:ascii="Times New Roman" w:hAnsi="Times New Roman" w:cs="Times New Roman"/>
          <w:b/>
          <w:noProof/>
          <w:color w:val="000000" w:themeColor="text1"/>
          <w:sz w:val="24"/>
          <w:szCs w:val="24"/>
        </w:rPr>
      </w:pPr>
    </w:p>
    <w:p w14:paraId="7A0C44BD" w14:textId="77777777" w:rsidR="00A938D1" w:rsidRPr="00245600" w:rsidRDefault="00A938D1" w:rsidP="00FC70E2">
      <w:pPr>
        <w:pStyle w:val="Heading2"/>
        <w:ind w:hanging="426"/>
        <w:rPr>
          <w:rFonts w:cs="Times New Roman"/>
          <w:noProof/>
          <w:szCs w:val="24"/>
        </w:rPr>
      </w:pPr>
      <w:bookmarkStart w:id="57" w:name="_Toc87359314"/>
      <w:r w:rsidRPr="00245600">
        <w:rPr>
          <w:rFonts w:cs="Times New Roman"/>
          <w:noProof/>
          <w:szCs w:val="24"/>
        </w:rPr>
        <w:t>Procesuālie aizsardzības līdzekļi</w:t>
      </w:r>
      <w:bookmarkEnd w:id="57"/>
    </w:p>
    <w:p w14:paraId="43B605F7" w14:textId="77777777" w:rsidR="00A938D1" w:rsidRPr="00245600" w:rsidRDefault="00A938D1" w:rsidP="00FC70E2">
      <w:pPr>
        <w:pStyle w:val="NoSpacing"/>
        <w:ind w:right="-341" w:hanging="426"/>
        <w:jc w:val="both"/>
        <w:rPr>
          <w:rFonts w:ascii="Times New Roman" w:hAnsi="Times New Roman" w:cs="Times New Roman"/>
          <w:b/>
          <w:noProof/>
          <w:color w:val="000000" w:themeColor="text1"/>
          <w:sz w:val="24"/>
          <w:szCs w:val="24"/>
        </w:rPr>
      </w:pPr>
    </w:p>
    <w:p w14:paraId="390F9F96" w14:textId="560CAB1D" w:rsidR="00A938D1" w:rsidRPr="00245600" w:rsidRDefault="00A938D1" w:rsidP="00FC70E2">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 xml:space="preserve">Patvēruma meklētāji patvēruma procedūras laikā </w:t>
      </w:r>
      <w:r w:rsidR="007B4DC0" w:rsidRPr="00245600">
        <w:rPr>
          <w:rFonts w:ascii="Times New Roman" w:hAnsi="Times New Roman" w:cs="Times New Roman"/>
          <w:color w:val="000000" w:themeColor="text1"/>
          <w:sz w:val="24"/>
          <w:szCs w:val="24"/>
        </w:rPr>
        <w:t>bauda</w:t>
      </w:r>
      <w:r w:rsidRPr="00245600">
        <w:rPr>
          <w:rFonts w:ascii="Times New Roman" w:hAnsi="Times New Roman" w:cs="Times New Roman"/>
          <w:color w:val="000000" w:themeColor="text1"/>
          <w:sz w:val="24"/>
          <w:szCs w:val="24"/>
        </w:rPr>
        <w:t xml:space="preserve"> vairākas garantijas, ņemot vērā patvēruma meklētāju īpašās procesuālās vajadzības, kas izriet no konkrētā patvēruma meklētāja ierobežotajām spējām izmantot tiesības un pildīt pienākumus patvēruma procedūras laikā (</w:t>
      </w:r>
      <w:r w:rsidR="00DA1634">
        <w:rPr>
          <w:rFonts w:ascii="Times New Roman" w:hAnsi="Times New Roman" w:cs="Times New Roman"/>
          <w:color w:val="000000" w:themeColor="text1"/>
          <w:sz w:val="24"/>
          <w:szCs w:val="24"/>
        </w:rPr>
        <w:t xml:space="preserve">uzskaitījumu </w:t>
      </w:r>
      <w:r w:rsidRPr="00245600">
        <w:rPr>
          <w:rFonts w:ascii="Times New Roman" w:hAnsi="Times New Roman" w:cs="Times New Roman"/>
          <w:color w:val="000000" w:themeColor="text1"/>
          <w:sz w:val="24"/>
          <w:szCs w:val="24"/>
        </w:rPr>
        <w:t>skatīt 9.pielikuma 1.tabulu).</w:t>
      </w:r>
    </w:p>
    <w:p w14:paraId="276A0294" w14:textId="77777777" w:rsidR="007B4DC0" w:rsidRPr="00245600" w:rsidRDefault="007B4DC0" w:rsidP="00FC70E2">
      <w:pPr>
        <w:pStyle w:val="NoSpacing"/>
        <w:ind w:right="-341"/>
        <w:jc w:val="both"/>
        <w:rPr>
          <w:rFonts w:ascii="Times New Roman" w:hAnsi="Times New Roman" w:cs="Times New Roman"/>
          <w:color w:val="000000" w:themeColor="text1"/>
          <w:sz w:val="24"/>
          <w:szCs w:val="24"/>
        </w:rPr>
      </w:pPr>
    </w:p>
    <w:p w14:paraId="28F1AD60" w14:textId="77777777" w:rsidR="00A938D1" w:rsidRPr="00245600" w:rsidRDefault="00A938D1" w:rsidP="00FC70E2">
      <w:pPr>
        <w:pStyle w:val="Heading2"/>
        <w:ind w:hanging="426"/>
        <w:rPr>
          <w:rFonts w:cs="Times New Roman"/>
          <w:szCs w:val="24"/>
        </w:rPr>
      </w:pPr>
      <w:bookmarkStart w:id="58" w:name="_Toc87359315"/>
      <w:r w:rsidRPr="00245600">
        <w:rPr>
          <w:rFonts w:cs="Times New Roman"/>
          <w:szCs w:val="24"/>
        </w:rPr>
        <w:t>Patvēruma piešķiršana vai atteikums sniegt patvērumu</w:t>
      </w:r>
      <w:bookmarkEnd w:id="58"/>
      <w:r w:rsidRPr="00245600">
        <w:rPr>
          <w:rFonts w:cs="Times New Roman"/>
          <w:szCs w:val="24"/>
        </w:rPr>
        <w:t xml:space="preserve"> </w:t>
      </w:r>
    </w:p>
    <w:p w14:paraId="5A950BE6" w14:textId="77777777" w:rsidR="00A938D1" w:rsidRPr="00245600" w:rsidRDefault="00A938D1" w:rsidP="00FC70E2">
      <w:pPr>
        <w:pStyle w:val="NoSpacing"/>
        <w:ind w:right="-341" w:hanging="426"/>
        <w:jc w:val="both"/>
        <w:rPr>
          <w:rFonts w:ascii="Times New Roman" w:hAnsi="Times New Roman" w:cs="Times New Roman"/>
          <w:i/>
          <w:color w:val="000000" w:themeColor="text1"/>
          <w:sz w:val="24"/>
          <w:szCs w:val="24"/>
        </w:rPr>
      </w:pPr>
    </w:p>
    <w:p w14:paraId="22F65019" w14:textId="63CAC790" w:rsidR="00A938D1" w:rsidRPr="00245600" w:rsidRDefault="00A938D1" w:rsidP="00FC70E2">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Patvēruma procedūras ietvaros PMLP ir atbildīga par šādu lēmumu pieņemšanu:</w:t>
      </w:r>
      <w:r w:rsidRPr="00245600">
        <w:rPr>
          <w:rFonts w:ascii="Times New Roman" w:eastAsia="Times New Roman" w:hAnsi="Times New Roman" w:cs="Times New Roman"/>
          <w:color w:val="000000" w:themeColor="text1"/>
          <w:sz w:val="24"/>
          <w:szCs w:val="24"/>
          <w:lang w:eastAsia="lv-LV"/>
        </w:rPr>
        <w:t xml:space="preserve"> par pārsūtīšanu uz atbildīgo dalībvalsti, kas izskatīs iesniegumu saskaņā ar </w:t>
      </w:r>
      <w:r w:rsidRPr="00DA1634">
        <w:rPr>
          <w:rFonts w:ascii="Times New Roman" w:eastAsia="Times New Roman" w:hAnsi="Times New Roman" w:cs="Times New Roman"/>
          <w:i/>
          <w:color w:val="000000" w:themeColor="text1"/>
          <w:sz w:val="24"/>
          <w:szCs w:val="24"/>
          <w:lang w:eastAsia="lv-LV"/>
        </w:rPr>
        <w:t>ES Regulu Nr. 604/2013</w:t>
      </w:r>
      <w:r w:rsidRPr="00245600">
        <w:rPr>
          <w:rFonts w:ascii="Times New Roman" w:eastAsia="Times New Roman" w:hAnsi="Times New Roman" w:cs="Times New Roman"/>
          <w:color w:val="000000" w:themeColor="text1"/>
          <w:sz w:val="24"/>
          <w:szCs w:val="24"/>
          <w:lang w:eastAsia="lv-LV"/>
        </w:rPr>
        <w:t xml:space="preserve">; par iesnieguma atstāšanu bez izskatīšanas; par bēgļa vai alternatīvā statusa piešķiršanu vai atteikumu to piešķirt; par iesnieguma izskatīšanas pārtraukšanu; par atteikumu atsākt iesnieguma izskatīšanu. Atbilstoši konkrētās lietas apstākļiem un intervijas laikā iegūtajai informācijai, </w:t>
      </w:r>
      <w:r w:rsidR="007B4DC0" w:rsidRPr="00245600">
        <w:rPr>
          <w:rFonts w:ascii="Times New Roman" w:eastAsia="Times New Roman" w:hAnsi="Times New Roman" w:cs="Times New Roman"/>
          <w:color w:val="000000" w:themeColor="text1"/>
          <w:sz w:val="24"/>
          <w:szCs w:val="24"/>
          <w:lang w:eastAsia="lv-LV"/>
        </w:rPr>
        <w:t xml:space="preserve">personas </w:t>
      </w:r>
      <w:r w:rsidRPr="00245600">
        <w:rPr>
          <w:rFonts w:ascii="Times New Roman" w:eastAsia="Times New Roman" w:hAnsi="Times New Roman" w:cs="Times New Roman"/>
          <w:color w:val="000000" w:themeColor="text1"/>
          <w:sz w:val="24"/>
          <w:szCs w:val="24"/>
          <w:lang w:eastAsia="lv-LV"/>
        </w:rPr>
        <w:t>iesniegum</w:t>
      </w:r>
      <w:r w:rsidR="007B4DC0" w:rsidRPr="00245600">
        <w:rPr>
          <w:rFonts w:ascii="Times New Roman" w:eastAsia="Times New Roman" w:hAnsi="Times New Roman" w:cs="Times New Roman"/>
          <w:color w:val="000000" w:themeColor="text1"/>
          <w:sz w:val="24"/>
          <w:szCs w:val="24"/>
          <w:lang w:eastAsia="lv-LV"/>
        </w:rPr>
        <w:t>u</w:t>
      </w:r>
      <w:r w:rsidRPr="00245600">
        <w:rPr>
          <w:rFonts w:ascii="Times New Roman" w:eastAsia="Times New Roman" w:hAnsi="Times New Roman" w:cs="Times New Roman"/>
          <w:color w:val="000000" w:themeColor="text1"/>
          <w:sz w:val="24"/>
          <w:szCs w:val="24"/>
          <w:lang w:eastAsia="lv-LV"/>
        </w:rPr>
        <w:t xml:space="preserve"> saskaņā ar </w:t>
      </w:r>
      <w:r w:rsidRPr="00245600">
        <w:rPr>
          <w:rFonts w:ascii="Times New Roman" w:eastAsia="Times New Roman" w:hAnsi="Times New Roman" w:cs="Times New Roman"/>
          <w:i/>
          <w:color w:val="000000" w:themeColor="text1"/>
          <w:sz w:val="24"/>
          <w:szCs w:val="24"/>
          <w:lang w:eastAsia="lv-LV"/>
        </w:rPr>
        <w:t>Patvēruma likumā</w:t>
      </w:r>
      <w:r w:rsidRPr="00245600">
        <w:rPr>
          <w:rFonts w:ascii="Times New Roman" w:eastAsia="Times New Roman" w:hAnsi="Times New Roman" w:cs="Times New Roman"/>
          <w:color w:val="000000" w:themeColor="text1"/>
          <w:sz w:val="24"/>
          <w:szCs w:val="24"/>
          <w:lang w:eastAsia="lv-LV"/>
        </w:rPr>
        <w:t xml:space="preserve"> noteikto kārtību var izskatīt </w:t>
      </w:r>
      <w:r w:rsidRPr="00245600">
        <w:rPr>
          <w:rFonts w:ascii="Times New Roman" w:hAnsi="Times New Roman" w:cs="Times New Roman"/>
          <w:color w:val="000000" w:themeColor="text1"/>
          <w:sz w:val="24"/>
          <w:szCs w:val="24"/>
        </w:rPr>
        <w:t>parastajā, robežprocedūrā vai paātrinātā procedūrā. Izskatot katru patvēruma iesniegumu, vispirms tiek lemts par atbilstību bēgļa statusa kritērijiem (bailes no vajāšanas sakarā ar rasi, reliģiju, tautību, piederību pie noteiktas sociālās grupas vai politiskajiem uzskatiem), bet, ja tie uz patvēruma meklētāju neattiecas, par alternatīvā statusa piešķiršanu (smaga kaitējuma risk</w:t>
      </w:r>
      <w:r w:rsidR="007B4DC0" w:rsidRPr="00245600">
        <w:rPr>
          <w:rFonts w:ascii="Times New Roman" w:hAnsi="Times New Roman" w:cs="Times New Roman"/>
          <w:color w:val="000000" w:themeColor="text1"/>
          <w:sz w:val="24"/>
          <w:szCs w:val="24"/>
        </w:rPr>
        <w:t>s</w:t>
      </w:r>
      <w:r w:rsidRPr="00245600">
        <w:rPr>
          <w:rFonts w:ascii="Times New Roman" w:hAnsi="Times New Roman" w:cs="Times New Roman"/>
          <w:color w:val="000000" w:themeColor="text1"/>
          <w:sz w:val="24"/>
          <w:szCs w:val="24"/>
        </w:rPr>
        <w:t xml:space="preserve">, vai patvēruma meklētājam izcelsmes valstī </w:t>
      </w:r>
      <w:r w:rsidRPr="00245600">
        <w:rPr>
          <w:rFonts w:ascii="Times New Roman" w:hAnsi="Times New Roman" w:cs="Times New Roman"/>
          <w:color w:val="000000" w:themeColor="text1"/>
          <w:sz w:val="24"/>
          <w:szCs w:val="24"/>
        </w:rPr>
        <w:lastRenderedPageBreak/>
        <w:t xml:space="preserve">nedraud nāvessods, spīdzināšana, necilvēcīga vai pazemojoša attieksme, pazemojoša sodīšana). Izskatot patvēruma meklētāja iesniegumu, </w:t>
      </w:r>
      <w:r w:rsidR="00DA1634">
        <w:rPr>
          <w:rFonts w:ascii="Times New Roman" w:hAnsi="Times New Roman" w:cs="Times New Roman"/>
          <w:color w:val="000000" w:themeColor="text1"/>
          <w:sz w:val="24"/>
          <w:szCs w:val="24"/>
        </w:rPr>
        <w:t>amatpersonas vērtē</w:t>
      </w:r>
      <w:r w:rsidRPr="00245600">
        <w:rPr>
          <w:rFonts w:ascii="Times New Roman" w:hAnsi="Times New Roman" w:cs="Times New Roman"/>
          <w:color w:val="000000" w:themeColor="text1"/>
          <w:sz w:val="24"/>
          <w:szCs w:val="24"/>
        </w:rPr>
        <w:t xml:space="preserve"> viņa individuāl</w:t>
      </w:r>
      <w:r w:rsidR="00DA1634">
        <w:rPr>
          <w:rFonts w:ascii="Times New Roman" w:hAnsi="Times New Roman" w:cs="Times New Roman"/>
          <w:color w:val="000000" w:themeColor="text1"/>
          <w:sz w:val="24"/>
          <w:szCs w:val="24"/>
        </w:rPr>
        <w:t xml:space="preserve">o </w:t>
      </w:r>
      <w:r w:rsidRPr="00245600">
        <w:rPr>
          <w:rFonts w:ascii="Times New Roman" w:hAnsi="Times New Roman" w:cs="Times New Roman"/>
          <w:color w:val="000000" w:themeColor="text1"/>
          <w:sz w:val="24"/>
          <w:szCs w:val="24"/>
        </w:rPr>
        <w:t>stāvokli un apstākļ</w:t>
      </w:r>
      <w:r w:rsidR="00DA1634">
        <w:rPr>
          <w:rFonts w:ascii="Times New Roman" w:hAnsi="Times New Roman" w:cs="Times New Roman"/>
          <w:color w:val="000000" w:themeColor="text1"/>
          <w:sz w:val="24"/>
          <w:szCs w:val="24"/>
        </w:rPr>
        <w:t>us</w:t>
      </w:r>
      <w:r w:rsidRPr="00245600">
        <w:rPr>
          <w:rFonts w:ascii="Times New Roman" w:hAnsi="Times New Roman" w:cs="Times New Roman"/>
          <w:color w:val="000000" w:themeColor="text1"/>
          <w:sz w:val="24"/>
          <w:szCs w:val="24"/>
        </w:rPr>
        <w:t>, fakt</w:t>
      </w:r>
      <w:r w:rsidR="00DA1634">
        <w:rPr>
          <w:rFonts w:ascii="Times New Roman" w:hAnsi="Times New Roman" w:cs="Times New Roman"/>
          <w:color w:val="000000" w:themeColor="text1"/>
          <w:sz w:val="24"/>
          <w:szCs w:val="24"/>
        </w:rPr>
        <w:t>us</w:t>
      </w:r>
      <w:r w:rsidRPr="00245600">
        <w:rPr>
          <w:rFonts w:ascii="Times New Roman" w:hAnsi="Times New Roman" w:cs="Times New Roman"/>
          <w:color w:val="000000" w:themeColor="text1"/>
          <w:sz w:val="24"/>
          <w:szCs w:val="24"/>
        </w:rPr>
        <w:t>, kas attiecas uz viņa izcelsmes valsti lēmuma pieņemšanas laikā.</w:t>
      </w:r>
    </w:p>
    <w:p w14:paraId="5E6B84E1" w14:textId="77777777" w:rsidR="00A938D1" w:rsidRPr="00245600" w:rsidRDefault="00A938D1" w:rsidP="00FC70E2">
      <w:pPr>
        <w:pStyle w:val="NoSpacing"/>
        <w:ind w:right="-341" w:hanging="426"/>
        <w:jc w:val="both"/>
        <w:rPr>
          <w:rFonts w:ascii="Times New Roman" w:hAnsi="Times New Roman" w:cs="Times New Roman"/>
          <w:color w:val="000000" w:themeColor="text1"/>
          <w:sz w:val="24"/>
          <w:szCs w:val="24"/>
        </w:rPr>
      </w:pPr>
    </w:p>
    <w:p w14:paraId="5DD5959C" w14:textId="5392ECBB" w:rsidR="00A938D1" w:rsidRPr="00245600" w:rsidRDefault="00A938D1" w:rsidP="00FC70E2">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i/>
          <w:noProof/>
          <w:color w:val="000000" w:themeColor="text1"/>
          <w:sz w:val="24"/>
          <w:szCs w:val="24"/>
        </w:rPr>
        <w:t>Patvēruma likuma</w:t>
      </w:r>
      <w:r w:rsidRPr="00245600">
        <w:rPr>
          <w:rFonts w:ascii="Times New Roman" w:hAnsi="Times New Roman" w:cs="Times New Roman"/>
          <w:noProof/>
          <w:color w:val="000000" w:themeColor="text1"/>
          <w:sz w:val="24"/>
          <w:szCs w:val="24"/>
        </w:rPr>
        <w:t xml:space="preserve"> 3. </w:t>
      </w:r>
      <w:r w:rsidR="007B4DC0" w:rsidRPr="00245600">
        <w:rPr>
          <w:rFonts w:ascii="Times New Roman" w:hAnsi="Times New Roman" w:cs="Times New Roman"/>
          <w:noProof/>
          <w:color w:val="000000" w:themeColor="text1"/>
          <w:sz w:val="24"/>
          <w:szCs w:val="24"/>
        </w:rPr>
        <w:t>pantā</w:t>
      </w:r>
      <w:r w:rsidRPr="00245600">
        <w:rPr>
          <w:rFonts w:ascii="Times New Roman" w:hAnsi="Times New Roman" w:cs="Times New Roman"/>
          <w:noProof/>
          <w:color w:val="000000" w:themeColor="text1"/>
          <w:sz w:val="24"/>
          <w:szCs w:val="24"/>
        </w:rPr>
        <w:t xml:space="preserve"> ir ietverti izņēmuma gadījumi, nosakot, ka patvēruma meklētāju</w:t>
      </w:r>
      <w:r w:rsidR="007B4DC0" w:rsidRPr="00245600">
        <w:rPr>
          <w:rFonts w:ascii="Times New Roman" w:hAnsi="Times New Roman" w:cs="Times New Roman"/>
          <w:noProof/>
          <w:color w:val="000000" w:themeColor="text1"/>
          <w:sz w:val="24"/>
          <w:szCs w:val="24"/>
        </w:rPr>
        <w:t>, bēgli vai personu, kurai piešķirts alternatīvais statuss</w:t>
      </w:r>
      <w:r w:rsidR="00E71315" w:rsidRPr="00245600">
        <w:rPr>
          <w:rFonts w:ascii="Times New Roman" w:hAnsi="Times New Roman" w:cs="Times New Roman"/>
          <w:noProof/>
          <w:color w:val="000000" w:themeColor="text1"/>
          <w:sz w:val="24"/>
          <w:szCs w:val="24"/>
        </w:rPr>
        <w:t>,</w:t>
      </w:r>
      <w:r w:rsidRPr="00245600">
        <w:rPr>
          <w:rFonts w:ascii="Times New Roman" w:hAnsi="Times New Roman" w:cs="Times New Roman"/>
          <w:noProof/>
          <w:color w:val="000000" w:themeColor="text1"/>
          <w:sz w:val="24"/>
          <w:szCs w:val="24"/>
        </w:rPr>
        <w:t xml:space="preserve"> var izraidīt, ja tas nav pretrunā ar Latvijas Republikas starptautiskajām saistībām un pastāv vismaz viens no šādiem nosacījumiem: ir pamats uzskatīt, ka </w:t>
      </w:r>
      <w:r w:rsidR="007B4DC0" w:rsidRPr="00245600">
        <w:rPr>
          <w:rFonts w:ascii="Times New Roman" w:hAnsi="Times New Roman" w:cs="Times New Roman"/>
          <w:noProof/>
          <w:color w:val="000000" w:themeColor="text1"/>
          <w:sz w:val="24"/>
          <w:szCs w:val="24"/>
        </w:rPr>
        <w:t xml:space="preserve">šī persona </w:t>
      </w:r>
      <w:r w:rsidRPr="00245600">
        <w:rPr>
          <w:rFonts w:ascii="Times New Roman" w:hAnsi="Times New Roman" w:cs="Times New Roman"/>
          <w:noProof/>
          <w:color w:val="000000" w:themeColor="text1"/>
          <w:sz w:val="24"/>
          <w:szCs w:val="24"/>
        </w:rPr>
        <w:t xml:space="preserve">rada draudus valsts drošībai; </w:t>
      </w:r>
      <w:r w:rsidR="007B4DC0" w:rsidRPr="00245600">
        <w:rPr>
          <w:rFonts w:ascii="Times New Roman" w:hAnsi="Times New Roman" w:cs="Times New Roman"/>
          <w:noProof/>
          <w:color w:val="000000" w:themeColor="text1"/>
          <w:sz w:val="24"/>
          <w:szCs w:val="24"/>
        </w:rPr>
        <w:t>šī persona</w:t>
      </w:r>
      <w:r w:rsidRPr="00245600">
        <w:rPr>
          <w:rFonts w:ascii="Times New Roman" w:hAnsi="Times New Roman" w:cs="Times New Roman"/>
          <w:noProof/>
          <w:color w:val="000000" w:themeColor="text1"/>
          <w:sz w:val="24"/>
          <w:szCs w:val="24"/>
        </w:rPr>
        <w:t xml:space="preserve"> ar likumīgā spēkā stājušos tiesas spriedumu atzīta par vainīgu tāda noziedzīga nodarījuma izdarīšanā, kas saskaņā ar Latvijas Republikas normatīvajiem aktiem atzīstams par sevišķi smagu noziegumu un rada draudus Latvijas sabiedrībai; </w:t>
      </w:r>
      <w:r w:rsidR="007B4DC0" w:rsidRPr="00245600">
        <w:rPr>
          <w:rFonts w:ascii="Times New Roman" w:hAnsi="Times New Roman" w:cs="Times New Roman"/>
          <w:noProof/>
          <w:color w:val="000000" w:themeColor="text1"/>
          <w:sz w:val="24"/>
          <w:szCs w:val="24"/>
        </w:rPr>
        <w:t>šī persona</w:t>
      </w:r>
      <w:r w:rsidRPr="00245600">
        <w:rPr>
          <w:rFonts w:ascii="Times New Roman" w:hAnsi="Times New Roman" w:cs="Times New Roman"/>
          <w:noProof/>
          <w:color w:val="000000" w:themeColor="text1"/>
          <w:sz w:val="24"/>
          <w:szCs w:val="24"/>
        </w:rPr>
        <w:t xml:space="preserve"> </w:t>
      </w:r>
      <w:r w:rsidR="007B4DC0" w:rsidRPr="00245600">
        <w:rPr>
          <w:rFonts w:ascii="Times New Roman" w:hAnsi="Times New Roman" w:cs="Times New Roman"/>
          <w:noProof/>
          <w:color w:val="000000" w:themeColor="text1"/>
          <w:sz w:val="24"/>
          <w:szCs w:val="24"/>
        </w:rPr>
        <w:t xml:space="preserve">iesniegusi </w:t>
      </w:r>
      <w:r w:rsidRPr="00245600">
        <w:rPr>
          <w:rFonts w:ascii="Times New Roman" w:hAnsi="Times New Roman" w:cs="Times New Roman"/>
          <w:noProof/>
          <w:color w:val="000000" w:themeColor="text1"/>
          <w:sz w:val="24"/>
          <w:szCs w:val="24"/>
        </w:rPr>
        <w:t>atkārtotu iesniegumu pēc tam, kad ir noslēdzies administratīvais process par pirmo reizi iesniegto atkārtoto iesniegumu.</w:t>
      </w:r>
    </w:p>
    <w:p w14:paraId="52D8C5C5" w14:textId="73061B46" w:rsidR="00222633" w:rsidRPr="00245600" w:rsidRDefault="00222633"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626136AD" w14:textId="77777777" w:rsidR="00A938D1" w:rsidRPr="00245600" w:rsidRDefault="00A938D1" w:rsidP="00FC70E2">
      <w:pPr>
        <w:pStyle w:val="Heading2"/>
        <w:ind w:hanging="426"/>
        <w:rPr>
          <w:rFonts w:cs="Times New Roman"/>
          <w:szCs w:val="24"/>
        </w:rPr>
      </w:pPr>
      <w:bookmarkStart w:id="59" w:name="_Toc87359316"/>
      <w:r w:rsidRPr="00245600">
        <w:rPr>
          <w:rFonts w:cs="Times New Roman"/>
          <w:szCs w:val="24"/>
        </w:rPr>
        <w:t>Procesuālās garantijas</w:t>
      </w:r>
      <w:bookmarkEnd w:id="59"/>
    </w:p>
    <w:p w14:paraId="467B82E2"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0B58F17F" w14:textId="07E2F5E2" w:rsidR="00A938D1" w:rsidRPr="00245600" w:rsidRDefault="00A938D1" w:rsidP="00FC70E2">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i/>
          <w:color w:val="000000" w:themeColor="text1"/>
          <w:sz w:val="24"/>
          <w:szCs w:val="24"/>
        </w:rPr>
        <w:t>Patvēruma likumā</w:t>
      </w:r>
      <w:r w:rsidRPr="00245600">
        <w:rPr>
          <w:rFonts w:ascii="Times New Roman" w:hAnsi="Times New Roman" w:cs="Times New Roman"/>
          <w:color w:val="000000" w:themeColor="text1"/>
          <w:sz w:val="24"/>
          <w:szCs w:val="24"/>
        </w:rPr>
        <w:t xml:space="preserve"> noteikts, ka patvēruma meklētājam ir tiesības viņam nelabvēlīga PMLP lēmuma gadījumā saņemt šī lēmuma, tā pārsūdzēšanas kārtības un valsts nodrošinātās juridiskās palīdzības piešķiršanas nosacījumu izskaidrojumu valodā, kuru viņš saprot</w:t>
      </w:r>
      <w:r w:rsidR="007B4DC0" w:rsidRPr="00245600">
        <w:rPr>
          <w:rFonts w:ascii="Times New Roman" w:hAnsi="Times New Roman" w:cs="Times New Roman"/>
          <w:color w:val="000000" w:themeColor="text1"/>
          <w:sz w:val="24"/>
          <w:szCs w:val="24"/>
        </w:rPr>
        <w:t xml:space="preserve"> vai </w:t>
      </w:r>
      <w:r w:rsidRPr="00245600">
        <w:rPr>
          <w:rFonts w:ascii="Times New Roman" w:hAnsi="Times New Roman" w:cs="Times New Roman"/>
          <w:color w:val="000000" w:themeColor="text1"/>
          <w:sz w:val="24"/>
          <w:szCs w:val="24"/>
        </w:rPr>
        <w:t>ir pamats uzskatīt par viņam saprotamu, izņemot gadījumu, kad patvēruma meklētājam ir pārstāvis vai jau tiek sniegta juridiskā palīdzība. Patvēruma meklētājam tiek nodrošināta valsts apmaksāta juridiskā palīdzība PMLP pieņemtu ne</w:t>
      </w:r>
      <w:r w:rsidR="00DA1634">
        <w:rPr>
          <w:rFonts w:ascii="Times New Roman" w:hAnsi="Times New Roman" w:cs="Times New Roman"/>
          <w:color w:val="000000" w:themeColor="text1"/>
          <w:sz w:val="24"/>
          <w:szCs w:val="24"/>
        </w:rPr>
        <w:t>labvēlīgu</w:t>
      </w:r>
      <w:r w:rsidRPr="00245600">
        <w:rPr>
          <w:rFonts w:ascii="Times New Roman" w:hAnsi="Times New Roman" w:cs="Times New Roman"/>
          <w:color w:val="000000" w:themeColor="text1"/>
          <w:sz w:val="24"/>
          <w:szCs w:val="24"/>
        </w:rPr>
        <w:t xml:space="preserve"> lēmumu pārsūdzības procedūrās, kas ietver konsultācijas, dokumentu sagatavošanu un pārstāvību tiesā, un tulka pakalpojum</w:t>
      </w:r>
      <w:r w:rsidR="00DA1634">
        <w:rPr>
          <w:rFonts w:ascii="Times New Roman" w:hAnsi="Times New Roman" w:cs="Times New Roman"/>
          <w:color w:val="000000" w:themeColor="text1"/>
          <w:sz w:val="24"/>
          <w:szCs w:val="24"/>
        </w:rPr>
        <w:t>us</w:t>
      </w:r>
      <w:r w:rsidRPr="00245600">
        <w:rPr>
          <w:rFonts w:ascii="Times New Roman" w:hAnsi="Times New Roman" w:cs="Times New Roman"/>
          <w:color w:val="000000" w:themeColor="text1"/>
          <w:sz w:val="24"/>
          <w:szCs w:val="24"/>
        </w:rPr>
        <w:t xml:space="preserve"> saziņai ar pārstāvi. Tiesiskais pamatojums un apjoms valsts apmaksātas juridiskās palīdzības saņemšanai patvēruma meklētajiem ir noteikts </w:t>
      </w:r>
      <w:r w:rsidRPr="00245600">
        <w:rPr>
          <w:rFonts w:ascii="Times New Roman" w:hAnsi="Times New Roman" w:cs="Times New Roman"/>
          <w:i/>
          <w:color w:val="000000" w:themeColor="text1"/>
          <w:sz w:val="24"/>
          <w:szCs w:val="24"/>
        </w:rPr>
        <w:t>Patvēruma likumā</w:t>
      </w:r>
      <w:r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i/>
          <w:color w:val="000000" w:themeColor="text1"/>
          <w:sz w:val="24"/>
          <w:szCs w:val="24"/>
        </w:rPr>
        <w:t>Valsts nodrošinātas juridiskās palīdzības likumā</w:t>
      </w:r>
      <w:r w:rsidR="006473A0" w:rsidRPr="00245600">
        <w:rPr>
          <w:rFonts w:ascii="Times New Roman" w:hAnsi="Times New Roman" w:cs="Times New Roman"/>
          <w:color w:val="000000" w:themeColor="text1"/>
          <w:sz w:val="24"/>
          <w:szCs w:val="24"/>
        </w:rPr>
        <w:t xml:space="preserve"> un</w:t>
      </w:r>
      <w:r w:rsidRPr="00245600">
        <w:rPr>
          <w:rFonts w:ascii="Times New Roman" w:hAnsi="Times New Roman" w:cs="Times New Roman"/>
          <w:color w:val="000000" w:themeColor="text1"/>
          <w:sz w:val="24"/>
          <w:szCs w:val="24"/>
        </w:rPr>
        <w:t xml:space="preserve"> MK noteikumos. Katra lēmuma, kas izsniegts patvēruma meklētājam, noslēguma daļā ir norādīts kādā termiņā un kur </w:t>
      </w:r>
      <w:r w:rsidR="006473A0" w:rsidRPr="00245600">
        <w:rPr>
          <w:rFonts w:ascii="Times New Roman" w:hAnsi="Times New Roman" w:cs="Times New Roman"/>
          <w:color w:val="000000" w:themeColor="text1"/>
          <w:sz w:val="24"/>
          <w:szCs w:val="24"/>
        </w:rPr>
        <w:t>persona</w:t>
      </w:r>
      <w:r w:rsidRPr="00245600">
        <w:rPr>
          <w:rFonts w:ascii="Times New Roman" w:hAnsi="Times New Roman" w:cs="Times New Roman"/>
          <w:color w:val="000000" w:themeColor="text1"/>
          <w:sz w:val="24"/>
          <w:szCs w:val="24"/>
        </w:rPr>
        <w:t xml:space="preserve"> var pārsūdzēt šo lēmumu</w:t>
      </w:r>
      <w:r w:rsidR="006473A0" w:rsidRPr="00245600">
        <w:rPr>
          <w:rFonts w:ascii="Times New Roman" w:hAnsi="Times New Roman" w:cs="Times New Roman"/>
          <w:color w:val="000000" w:themeColor="text1"/>
          <w:sz w:val="24"/>
          <w:szCs w:val="24"/>
        </w:rPr>
        <w:t xml:space="preserve"> un</w:t>
      </w:r>
      <w:r w:rsidRPr="00245600">
        <w:rPr>
          <w:rFonts w:ascii="Times New Roman" w:hAnsi="Times New Roman" w:cs="Times New Roman"/>
          <w:color w:val="000000" w:themeColor="text1"/>
          <w:sz w:val="24"/>
          <w:szCs w:val="24"/>
        </w:rPr>
        <w:t xml:space="preserve"> sniegts skaidrojums par iespējām pieprasīt un saņemt valsts apmaksātu juridisko palīdzību (skatīt 9.pielikuma 2.-7.tabulu). Pārskata periodā iesniegumi par bēgļa vai alternatīvā statusa piešķiršanu, ieskaitot procedūru tiesā, vidēji izskatīti 10-12 mēnešu laikā no iesnieguma reģistrācijas brīža. </w:t>
      </w:r>
    </w:p>
    <w:p w14:paraId="6E353CFF" w14:textId="77777777" w:rsidR="00A938D1" w:rsidRPr="00245600" w:rsidRDefault="00A938D1" w:rsidP="00FC70E2">
      <w:pPr>
        <w:pStyle w:val="NoSpacing"/>
        <w:ind w:right="-341"/>
        <w:jc w:val="both"/>
        <w:rPr>
          <w:rFonts w:ascii="Times New Roman" w:hAnsi="Times New Roman" w:cs="Times New Roman"/>
          <w:color w:val="000000" w:themeColor="text1"/>
          <w:sz w:val="24"/>
          <w:szCs w:val="24"/>
        </w:rPr>
      </w:pPr>
    </w:p>
    <w:p w14:paraId="2DC75C2B" w14:textId="77777777" w:rsidR="00A938D1" w:rsidRPr="00245600" w:rsidRDefault="00A938D1" w:rsidP="00FC70E2">
      <w:pPr>
        <w:pStyle w:val="Heading2"/>
        <w:ind w:hanging="426"/>
        <w:rPr>
          <w:rFonts w:cs="Times New Roman"/>
          <w:szCs w:val="24"/>
        </w:rPr>
      </w:pPr>
      <w:bookmarkStart w:id="60" w:name="_Toc87359317"/>
      <w:r w:rsidRPr="00245600">
        <w:rPr>
          <w:rFonts w:cs="Times New Roman"/>
          <w:szCs w:val="24"/>
        </w:rPr>
        <w:t>Standartizētu patvēruma pieprasīšanas un sniegšanas procedūru izveide</w:t>
      </w:r>
      <w:bookmarkEnd w:id="60"/>
    </w:p>
    <w:p w14:paraId="54279F1C" w14:textId="77777777" w:rsidR="00A938D1" w:rsidRPr="00245600" w:rsidRDefault="00A938D1" w:rsidP="00FC70E2">
      <w:pPr>
        <w:pStyle w:val="NoSpacing"/>
        <w:ind w:right="-341" w:hanging="426"/>
        <w:jc w:val="both"/>
        <w:rPr>
          <w:rFonts w:ascii="Times New Roman" w:hAnsi="Times New Roman" w:cs="Times New Roman"/>
          <w:color w:val="000000" w:themeColor="text1"/>
          <w:sz w:val="24"/>
          <w:szCs w:val="24"/>
        </w:rPr>
      </w:pPr>
    </w:p>
    <w:p w14:paraId="0F0FC593" w14:textId="7D6295CA" w:rsidR="00A938D1" w:rsidRPr="00245600" w:rsidRDefault="00A938D1" w:rsidP="00AA536E">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 xml:space="preserve">Atbilstoši </w:t>
      </w:r>
      <w:r w:rsidRPr="00245600">
        <w:rPr>
          <w:rFonts w:ascii="Times New Roman" w:hAnsi="Times New Roman" w:cs="Times New Roman"/>
          <w:i/>
          <w:color w:val="000000" w:themeColor="text1"/>
          <w:sz w:val="24"/>
          <w:szCs w:val="24"/>
        </w:rPr>
        <w:t xml:space="preserve">Patvēruma likumā </w:t>
      </w:r>
      <w:r w:rsidRPr="00245600">
        <w:rPr>
          <w:rFonts w:ascii="Times New Roman" w:hAnsi="Times New Roman" w:cs="Times New Roman"/>
          <w:color w:val="000000" w:themeColor="text1"/>
          <w:sz w:val="24"/>
          <w:szCs w:val="24"/>
        </w:rPr>
        <w:t xml:space="preserve">noteiktajam, patvēruma meklētājs patvēruma iesniegumu iesniedz VRS robežšķērsošanas vietā vai tranzīta zonā pirms ieceļošanas Latvijā vai VRS struktūrvienībā, ja persona jau atrodas valsts teritorijā. Persona vēlmi iegūt bēgļa vai alternatīvo statusu var paust arī PMLP, VP vai IeVP. Minētās iestādes sazinās ar VRS, lai patvēruma meklētājs varētu iesniegt patvēruma iesniegumu un VRS varētu uzsākt </w:t>
      </w:r>
      <w:r w:rsidRPr="00245600">
        <w:rPr>
          <w:rFonts w:ascii="Times New Roman" w:hAnsi="Times New Roman" w:cs="Times New Roman"/>
          <w:i/>
          <w:color w:val="000000" w:themeColor="text1"/>
          <w:sz w:val="24"/>
          <w:szCs w:val="24"/>
        </w:rPr>
        <w:t>Patvēruma likumā</w:t>
      </w:r>
      <w:r w:rsidRPr="00245600">
        <w:rPr>
          <w:rFonts w:ascii="Times New Roman" w:hAnsi="Times New Roman" w:cs="Times New Roman"/>
          <w:color w:val="000000" w:themeColor="text1"/>
          <w:sz w:val="24"/>
          <w:szCs w:val="24"/>
        </w:rPr>
        <w:t xml:space="preserve"> noteiktās procesuālās darbības. </w:t>
      </w:r>
      <w:r w:rsidR="00670BDF" w:rsidRPr="00245600">
        <w:rPr>
          <w:rFonts w:ascii="Times New Roman" w:hAnsi="Times New Roman" w:cs="Times New Roman"/>
          <w:color w:val="000000" w:themeColor="text1"/>
          <w:sz w:val="24"/>
          <w:szCs w:val="24"/>
        </w:rPr>
        <w:t>Pēc iesnieguma saņemšanas VRS reģistrē patvēruma meklētāja iesniegumu, veic viņa identifikāciju, ja patvēruma meklētājs nav aizturēts, izsniedz personas dokumentu,</w:t>
      </w:r>
      <w:r w:rsidR="0004194C" w:rsidRPr="00245600">
        <w:rPr>
          <w:rFonts w:ascii="Times New Roman" w:hAnsi="Times New Roman" w:cs="Times New Roman"/>
          <w:color w:val="000000" w:themeColor="text1"/>
          <w:sz w:val="24"/>
          <w:szCs w:val="24"/>
        </w:rPr>
        <w:t xml:space="preserve"> bez maksas</w:t>
      </w:r>
      <w:r w:rsidR="00670BDF" w:rsidRPr="00245600">
        <w:rPr>
          <w:rFonts w:ascii="Times New Roman" w:hAnsi="Times New Roman" w:cs="Times New Roman"/>
          <w:color w:val="000000" w:themeColor="text1"/>
          <w:sz w:val="24"/>
          <w:szCs w:val="24"/>
        </w:rPr>
        <w:t xml:space="preserve"> informē par patvēruma procedūru, tās termiņiem, viņa tiesībām un pienākumiem, par iesaistīto institūciju kompetenci un kārtību, kādā viņam tiks nodrošināta juridiskā palīdzība un veselības aprūpes pakalpojumi, kā arī veic pārrunas un sākotnējo interviju. Pārrunu un sākotnējās intervijas mērķis ir iegūt informāciju, kas nepieciešama tās dalībvalsts noteikšanai, kura būs atbildīga par iesnieguma izskatīšanu saskaņā ar </w:t>
      </w:r>
      <w:r w:rsidR="00670BDF" w:rsidRPr="00DA1634">
        <w:rPr>
          <w:rFonts w:ascii="Times New Roman" w:hAnsi="Times New Roman" w:cs="Times New Roman"/>
          <w:i/>
          <w:color w:val="000000" w:themeColor="text1"/>
          <w:sz w:val="24"/>
          <w:szCs w:val="24"/>
        </w:rPr>
        <w:t>ES Regulu Nr.604/2013</w:t>
      </w:r>
      <w:r w:rsidR="00670BDF" w:rsidRPr="00245600">
        <w:rPr>
          <w:rFonts w:ascii="Times New Roman" w:hAnsi="Times New Roman" w:cs="Times New Roman"/>
          <w:color w:val="000000" w:themeColor="text1"/>
          <w:sz w:val="24"/>
          <w:szCs w:val="24"/>
        </w:rPr>
        <w:t>,</w:t>
      </w:r>
      <w:r w:rsidR="006473A0" w:rsidRPr="00245600">
        <w:rPr>
          <w:rFonts w:ascii="Times New Roman" w:hAnsi="Times New Roman" w:cs="Times New Roman"/>
          <w:color w:val="000000" w:themeColor="text1"/>
          <w:sz w:val="24"/>
          <w:szCs w:val="24"/>
        </w:rPr>
        <w:t xml:space="preserve"> un</w:t>
      </w:r>
      <w:r w:rsidR="00670BDF" w:rsidRPr="00245600">
        <w:rPr>
          <w:rFonts w:ascii="Times New Roman" w:hAnsi="Times New Roman" w:cs="Times New Roman"/>
          <w:color w:val="000000" w:themeColor="text1"/>
          <w:sz w:val="24"/>
          <w:szCs w:val="24"/>
        </w:rPr>
        <w:t xml:space="preserve"> informāciju par patvēruma meklētāja individuālo situāciju, kas nepieciešama, lai pieņemtu lēmumu par iesnieguma par bēgļa vai alternatīvā statusa piešķiršanu Latvijas Republikā pieņemšanu izskatīšanai vai atstāšanu bez </w:t>
      </w:r>
      <w:r w:rsidR="00670BDF" w:rsidRPr="00245600">
        <w:rPr>
          <w:rFonts w:ascii="Times New Roman" w:hAnsi="Times New Roman" w:cs="Times New Roman"/>
          <w:color w:val="000000" w:themeColor="text1"/>
          <w:sz w:val="24"/>
          <w:szCs w:val="24"/>
        </w:rPr>
        <w:lastRenderedPageBreak/>
        <w:t xml:space="preserve">izskatīšanas, pamatinformāciju par starptautiskās aizsardzības pieprasīšanas motīviem. </w:t>
      </w:r>
      <w:r w:rsidRPr="00245600">
        <w:rPr>
          <w:rFonts w:ascii="Times New Roman" w:hAnsi="Times New Roman" w:cs="Times New Roman"/>
          <w:color w:val="000000" w:themeColor="text1"/>
          <w:sz w:val="24"/>
          <w:szCs w:val="24"/>
        </w:rPr>
        <w:t xml:space="preserve">Šī informācija patvēruma meklētājam tiek sniegta rakstveidā, valodā, kuru viņš saprot, vai kuru ir pamats uzskatīt par viņam saprotamu. Nepieciešamības gadījumā VRS un PMLP darbinieki šo informāciju patvēruma meklētājam sniedz arī mutvārdos. </w:t>
      </w:r>
    </w:p>
    <w:p w14:paraId="6B1B480E" w14:textId="77777777" w:rsidR="00A938D1" w:rsidRPr="00245600" w:rsidRDefault="00A938D1" w:rsidP="00FC70E2">
      <w:pPr>
        <w:spacing w:after="0" w:line="240" w:lineRule="auto"/>
        <w:ind w:right="-341" w:hanging="426"/>
        <w:jc w:val="both"/>
        <w:rPr>
          <w:rFonts w:ascii="Times New Roman" w:hAnsi="Times New Roman" w:cs="Times New Roman"/>
          <w:color w:val="000000" w:themeColor="text1"/>
          <w:sz w:val="24"/>
          <w:szCs w:val="24"/>
        </w:rPr>
      </w:pPr>
    </w:p>
    <w:p w14:paraId="10A82F02" w14:textId="77777777" w:rsidR="00A938D1" w:rsidRPr="00245600" w:rsidRDefault="00A938D1" w:rsidP="00FC70E2">
      <w:pPr>
        <w:pStyle w:val="Heading2"/>
        <w:ind w:hanging="426"/>
        <w:rPr>
          <w:rFonts w:cs="Times New Roman"/>
          <w:szCs w:val="24"/>
        </w:rPr>
      </w:pPr>
      <w:bookmarkStart w:id="61" w:name="_Toc87359318"/>
      <w:r w:rsidRPr="00245600">
        <w:rPr>
          <w:rFonts w:cs="Times New Roman"/>
          <w:szCs w:val="24"/>
        </w:rPr>
        <w:t>Amatpersonu un darbinieku izglītošana</w:t>
      </w:r>
      <w:bookmarkEnd w:id="61"/>
    </w:p>
    <w:p w14:paraId="1F202530" w14:textId="77777777" w:rsidR="00A938D1" w:rsidRPr="00245600" w:rsidRDefault="00A938D1" w:rsidP="00FC70E2">
      <w:pPr>
        <w:pStyle w:val="NoSpacing"/>
        <w:ind w:right="-341" w:hanging="426"/>
        <w:jc w:val="both"/>
        <w:rPr>
          <w:rFonts w:ascii="Times New Roman" w:hAnsi="Times New Roman" w:cs="Times New Roman"/>
          <w:i/>
          <w:color w:val="000000" w:themeColor="text1"/>
          <w:sz w:val="24"/>
          <w:szCs w:val="24"/>
        </w:rPr>
      </w:pPr>
    </w:p>
    <w:p w14:paraId="2F3F6487" w14:textId="319EE3CA" w:rsidR="00A938D1" w:rsidRPr="00245600" w:rsidRDefault="00A938D1" w:rsidP="00AA536E">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Atbilstoši PMLP kompetencei patvēruma procedūras ietvaros, piemēram, dažāda veida lēmumu pieņemšana, personiskās intervijas veikšana, t.sk. arī īpaši aizsargājamām patvēruma meklētāju kategorijām</w:t>
      </w:r>
      <w:r w:rsidR="00DA1634">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 xml:space="preserve">sievietes, nepilngadīgie bez pavadības, personas, kuras cietušas no vardarbības un spīdzināšanas, personas ar garīga rakstura traucējumiem, darbiniekiem tiek nodrošinātas regulāras mācības un patvēruma procedūras īstenošanai nepieciešamo zināšanu papildināšana, izmantojot Eiropas Patvēruma Atbalsta biroja apmācību programmas (skatīt arī 9.pielikuma 1.diagrammu). </w:t>
      </w:r>
    </w:p>
    <w:p w14:paraId="2E004A76" w14:textId="77777777" w:rsidR="00A938D1" w:rsidRPr="00245600" w:rsidRDefault="00A938D1" w:rsidP="00FC70E2">
      <w:pPr>
        <w:pStyle w:val="NoSpacing"/>
        <w:ind w:left="90" w:right="-341"/>
        <w:jc w:val="both"/>
        <w:rPr>
          <w:rFonts w:ascii="Times New Roman" w:hAnsi="Times New Roman" w:cs="Times New Roman"/>
          <w:color w:val="000000" w:themeColor="text1"/>
          <w:sz w:val="24"/>
          <w:szCs w:val="24"/>
        </w:rPr>
      </w:pPr>
    </w:p>
    <w:p w14:paraId="5C356C47" w14:textId="4D348BDB" w:rsidR="00A938D1" w:rsidRPr="00245600" w:rsidRDefault="00A938D1" w:rsidP="00B66F01">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VPK no 2019. gadā ar ES tiesībaizsardzības apmācības aģentūras atbalstu organizēja kursu 4/2019 “</w:t>
      </w:r>
      <w:r w:rsidRPr="00245600">
        <w:rPr>
          <w:rFonts w:ascii="Times New Roman" w:hAnsi="Times New Roman" w:cs="Times New Roman"/>
          <w:i/>
          <w:color w:val="000000" w:themeColor="text1"/>
          <w:sz w:val="24"/>
          <w:szCs w:val="24"/>
        </w:rPr>
        <w:t>Policijas darbība migrācijas apstākļos – sabiedriskā kārtība, naida noziegumi, integrācija</w:t>
      </w:r>
      <w:r w:rsidRPr="00245600">
        <w:rPr>
          <w:rFonts w:ascii="Times New Roman" w:hAnsi="Times New Roman" w:cs="Times New Roman"/>
          <w:color w:val="000000" w:themeColor="text1"/>
          <w:sz w:val="24"/>
          <w:szCs w:val="24"/>
        </w:rPr>
        <w:t>”</w:t>
      </w:r>
      <w:r w:rsidR="0004194C" w:rsidRPr="00245600">
        <w:rPr>
          <w:rFonts w:ascii="Times New Roman" w:hAnsi="Times New Roman" w:cs="Times New Roman"/>
          <w:color w:val="000000" w:themeColor="text1"/>
          <w:sz w:val="24"/>
          <w:szCs w:val="24"/>
        </w:rPr>
        <w:t xml:space="preserve"> </w:t>
      </w:r>
      <w:r w:rsidR="00DA1634">
        <w:rPr>
          <w:rFonts w:ascii="Times New Roman" w:hAnsi="Times New Roman" w:cs="Times New Roman"/>
          <w:color w:val="000000" w:themeColor="text1"/>
          <w:sz w:val="24"/>
          <w:szCs w:val="24"/>
        </w:rPr>
        <w:t>un</w:t>
      </w:r>
      <w:r w:rsidR="0004194C" w:rsidRPr="00245600">
        <w:rPr>
          <w:rFonts w:ascii="Times New Roman" w:hAnsi="Times New Roman" w:cs="Times New Roman"/>
          <w:color w:val="000000" w:themeColor="text1"/>
          <w:sz w:val="24"/>
          <w:szCs w:val="24"/>
        </w:rPr>
        <w:t xml:space="preserve"> mērķi </w:t>
      </w:r>
      <w:r w:rsidRPr="00245600">
        <w:rPr>
          <w:rFonts w:ascii="Times New Roman" w:hAnsi="Times New Roman" w:cs="Times New Roman"/>
          <w:color w:val="000000" w:themeColor="text1"/>
          <w:sz w:val="24"/>
          <w:szCs w:val="24"/>
        </w:rPr>
        <w:t>izglītot tiesībsargājošo iestāžu darbiniekus par to, kā stiprināt un veicināt sabiedrisko kārtību, identificēt un izmeklēt naida noziegumus, darboties multikulturālā vidē un sabiedrībā, kā arī dalīties pieredzē un labā praksē jomās, kas ir saistītas ar migrācijas problēmām. Seminārā piedalījās 26 dalībnieki no 19 ES valstīm</w:t>
      </w:r>
      <w:r w:rsidR="0004194C" w:rsidRPr="00245600">
        <w:rPr>
          <w:rFonts w:ascii="Times New Roman" w:hAnsi="Times New Roman" w:cs="Times New Roman"/>
          <w:color w:val="000000" w:themeColor="text1"/>
          <w:sz w:val="24"/>
          <w:szCs w:val="24"/>
        </w:rPr>
        <w:t xml:space="preserve"> un</w:t>
      </w:r>
      <w:r w:rsidRPr="00245600">
        <w:rPr>
          <w:rFonts w:ascii="Times New Roman" w:hAnsi="Times New Roman" w:cs="Times New Roman"/>
          <w:color w:val="000000" w:themeColor="text1"/>
          <w:sz w:val="24"/>
          <w:szCs w:val="24"/>
        </w:rPr>
        <w:t xml:space="preserve"> astoņi lektori no Grieķijas, Latvijas, Spānijas, Islandes, Austrijas, Eiropas Robežu un krasta apsardzes aģentūra Frontex un OSCE/ODIHR.</w:t>
      </w:r>
    </w:p>
    <w:p w14:paraId="0887D0B7" w14:textId="77777777" w:rsidR="00A938D1" w:rsidRPr="00245600" w:rsidRDefault="00A938D1" w:rsidP="00FC70E2">
      <w:pPr>
        <w:pStyle w:val="NoSpacing"/>
        <w:ind w:right="-341"/>
        <w:jc w:val="both"/>
        <w:rPr>
          <w:rFonts w:ascii="Times New Roman" w:hAnsi="Times New Roman" w:cs="Times New Roman"/>
          <w:color w:val="000000" w:themeColor="text1"/>
          <w:sz w:val="24"/>
          <w:szCs w:val="24"/>
        </w:rPr>
      </w:pPr>
    </w:p>
    <w:p w14:paraId="5D5EA5B1" w14:textId="77777777" w:rsidR="00A938D1" w:rsidRPr="00245600" w:rsidRDefault="00A938D1" w:rsidP="00FC70E2">
      <w:pPr>
        <w:pStyle w:val="Heading2"/>
        <w:ind w:hanging="426"/>
        <w:rPr>
          <w:rFonts w:cs="Times New Roman"/>
          <w:szCs w:val="24"/>
        </w:rPr>
      </w:pPr>
      <w:bookmarkStart w:id="62" w:name="_Toc87359319"/>
      <w:r w:rsidRPr="00245600">
        <w:rPr>
          <w:rFonts w:cs="Times New Roman"/>
          <w:szCs w:val="24"/>
        </w:rPr>
        <w:t>Aktualitātes tiesību aktos un politikas plānošanas dokumentos</w:t>
      </w:r>
      <w:bookmarkEnd w:id="62"/>
    </w:p>
    <w:p w14:paraId="13074D65" w14:textId="77777777" w:rsidR="00A938D1" w:rsidRPr="00245600" w:rsidRDefault="00A938D1" w:rsidP="00FC70E2">
      <w:pPr>
        <w:pStyle w:val="NoSpacing"/>
        <w:ind w:right="-341" w:hanging="426"/>
        <w:jc w:val="both"/>
        <w:rPr>
          <w:rFonts w:ascii="Times New Roman" w:hAnsi="Times New Roman" w:cs="Times New Roman"/>
          <w:i/>
          <w:color w:val="000000" w:themeColor="text1"/>
          <w:sz w:val="24"/>
          <w:szCs w:val="24"/>
        </w:rPr>
      </w:pPr>
    </w:p>
    <w:p w14:paraId="1A30EA38" w14:textId="7A311826" w:rsidR="00A938D1" w:rsidRPr="00245600" w:rsidRDefault="00A938D1" w:rsidP="00FC70E2">
      <w:pPr>
        <w:pStyle w:val="NoSpacing"/>
        <w:numPr>
          <w:ilvl w:val="0"/>
          <w:numId w:val="1"/>
        </w:numPr>
        <w:ind w:left="0" w:right="-341" w:hanging="426"/>
        <w:jc w:val="both"/>
        <w:rPr>
          <w:rFonts w:ascii="Times New Roman" w:hAnsi="Times New Roman" w:cs="Times New Roman"/>
          <w:i/>
          <w:color w:val="000000" w:themeColor="text1"/>
          <w:sz w:val="24"/>
          <w:szCs w:val="24"/>
        </w:rPr>
      </w:pPr>
      <w:r w:rsidRPr="00245600">
        <w:rPr>
          <w:rFonts w:ascii="Times New Roman" w:hAnsi="Times New Roman" w:cs="Times New Roman"/>
          <w:color w:val="000000" w:themeColor="text1"/>
          <w:sz w:val="24"/>
          <w:szCs w:val="24"/>
        </w:rPr>
        <w:t xml:space="preserve">Saskaņā ar </w:t>
      </w:r>
      <w:r w:rsidR="0004194C" w:rsidRPr="00DA1634">
        <w:rPr>
          <w:rFonts w:ascii="Times New Roman" w:hAnsi="Times New Roman" w:cs="Times New Roman"/>
          <w:i/>
          <w:color w:val="000000" w:themeColor="text1"/>
          <w:sz w:val="24"/>
          <w:szCs w:val="24"/>
        </w:rPr>
        <w:t xml:space="preserve">ES </w:t>
      </w:r>
      <w:r w:rsidRPr="00DA1634">
        <w:rPr>
          <w:rFonts w:ascii="Times New Roman" w:hAnsi="Times New Roman" w:cs="Times New Roman"/>
          <w:i/>
          <w:color w:val="000000" w:themeColor="text1"/>
          <w:sz w:val="24"/>
          <w:szCs w:val="24"/>
        </w:rPr>
        <w:t xml:space="preserve">Padomes Lēmumā </w:t>
      </w:r>
      <w:r w:rsidR="0004194C" w:rsidRPr="00DA1634">
        <w:rPr>
          <w:rFonts w:ascii="Times New Roman" w:hAnsi="Times New Roman" w:cs="Times New Roman"/>
          <w:i/>
          <w:color w:val="000000" w:themeColor="text1"/>
          <w:sz w:val="24"/>
          <w:szCs w:val="24"/>
        </w:rPr>
        <w:t>Nr.</w:t>
      </w:r>
      <w:r w:rsidRPr="00DA1634">
        <w:rPr>
          <w:rFonts w:ascii="Times New Roman" w:hAnsi="Times New Roman" w:cs="Times New Roman"/>
          <w:i/>
          <w:color w:val="000000" w:themeColor="text1"/>
          <w:sz w:val="24"/>
          <w:szCs w:val="24"/>
        </w:rPr>
        <w:t>201/1523, ar ko nosaka pagaidu pasākumus starptautiskās aizsardzības jomā Itālijas un Grieķijas labā</w:t>
      </w:r>
      <w:r w:rsidRPr="00245600">
        <w:rPr>
          <w:rFonts w:ascii="Times New Roman" w:hAnsi="Times New Roman" w:cs="Times New Roman"/>
          <w:color w:val="000000" w:themeColor="text1"/>
          <w:sz w:val="24"/>
          <w:szCs w:val="24"/>
        </w:rPr>
        <w:t xml:space="preserve">, </w:t>
      </w:r>
      <w:r w:rsidR="0004194C" w:rsidRPr="00DA1634">
        <w:rPr>
          <w:rFonts w:ascii="Times New Roman" w:hAnsi="Times New Roman" w:cs="Times New Roman"/>
          <w:i/>
          <w:color w:val="000000" w:themeColor="text1"/>
          <w:sz w:val="24"/>
          <w:szCs w:val="24"/>
        </w:rPr>
        <w:t xml:space="preserve">ES </w:t>
      </w:r>
      <w:r w:rsidRPr="00DA1634">
        <w:rPr>
          <w:rFonts w:ascii="Times New Roman" w:hAnsi="Times New Roman" w:cs="Times New Roman"/>
          <w:i/>
          <w:color w:val="000000" w:themeColor="text1"/>
          <w:sz w:val="24"/>
          <w:szCs w:val="24"/>
        </w:rPr>
        <w:t xml:space="preserve">Padomes Lēmumā </w:t>
      </w:r>
      <w:r w:rsidR="0004194C" w:rsidRPr="00DA1634">
        <w:rPr>
          <w:rFonts w:ascii="Times New Roman" w:hAnsi="Times New Roman" w:cs="Times New Roman"/>
          <w:i/>
          <w:color w:val="000000" w:themeColor="text1"/>
          <w:sz w:val="24"/>
          <w:szCs w:val="24"/>
        </w:rPr>
        <w:t>Nr.</w:t>
      </w:r>
      <w:r w:rsidRPr="00DA1634">
        <w:rPr>
          <w:rFonts w:ascii="Times New Roman" w:hAnsi="Times New Roman" w:cs="Times New Roman"/>
          <w:i/>
          <w:color w:val="000000" w:themeColor="text1"/>
          <w:sz w:val="24"/>
          <w:szCs w:val="24"/>
        </w:rPr>
        <w:t>201/1601, ar ko nosaka pagaidu pasākumus starptautiskās aizsardzības jomā Itālijas un Grieķijas labā,</w:t>
      </w:r>
      <w:r w:rsidRPr="00245600">
        <w:rPr>
          <w:rFonts w:ascii="Times New Roman" w:hAnsi="Times New Roman" w:cs="Times New Roman"/>
          <w:color w:val="000000" w:themeColor="text1"/>
          <w:sz w:val="24"/>
          <w:szCs w:val="24"/>
        </w:rPr>
        <w:t xml:space="preserve"> noteikto, kā arī 2015. gada 15. jūlija Tieslietu un iekšlietu padomes laikā panākto vienošanos – uz ES no trešajām valstīm pārvietot 20 000 personu, kurām nepieciešama starptautiskā aizsardzība, 2015. gada decembrī pieņemts MK rīkojums Nr.759 “</w:t>
      </w:r>
      <w:r w:rsidRPr="00245600">
        <w:rPr>
          <w:rFonts w:ascii="Times New Roman" w:hAnsi="Times New Roman" w:cs="Times New Roman"/>
          <w:i/>
          <w:color w:val="000000" w:themeColor="text1"/>
          <w:sz w:val="24"/>
          <w:szCs w:val="24"/>
        </w:rPr>
        <w:t>Rīcības plāns personu, kurām nepieciešama starptautiskā aizsardzība, pārvietošanai un uzņemšanai Latvijā</w:t>
      </w:r>
      <w:r w:rsidRPr="00245600">
        <w:rPr>
          <w:rFonts w:ascii="Times New Roman" w:hAnsi="Times New Roman" w:cs="Times New Roman"/>
          <w:color w:val="000000" w:themeColor="text1"/>
          <w:sz w:val="24"/>
          <w:szCs w:val="24"/>
        </w:rPr>
        <w:t xml:space="preserve">”, saskaņā ar kuru Latvija apņēmusies uzņemt kopumā 531 personu, kurai nepieciešama starptautiskā aizsardzība, t.sk. no Grieķijas – 295, no Itālijas 186 un no Turcijas 50 personas. 2016.-2018.gadā Latvijā kopumā uzņēma 374 personas. Vienlaikus kopumā 2019. gadā saņemti 192 patvēruma meklētāju iesniegumi, no kuriem 14 atkārtoti. Pirmreizējo patvēruma meklētāju skaits 2019. gadā bija 178 personas. Visbiežāk iesniegumi ar lūgumu piešķirt patvērumu saņemti no personām, kuru izcelsmes valsts ir Azerbaidžāna (35), Krievija (23) un Indija (14). 2019. gadā, veicot personiskās intervijas ar patvēruma meklētājiem, intervētas 127 personas; bēgļa statuss piešķirts 37 patvēruma meklētājiem, bet alternatīvais statuss – 14 personām. Kopš 1998. gada, kad Latvijā tika uzsākta patvēruma procedūra, līdz 2019. gada 31. decembrim patvērumu lūgušas 2 867 personas, no kurām bēgļa statuss piešķirts 217 </w:t>
      </w:r>
      <w:r w:rsidR="0004194C" w:rsidRPr="00245600">
        <w:rPr>
          <w:rFonts w:ascii="Times New Roman" w:hAnsi="Times New Roman" w:cs="Times New Roman"/>
          <w:color w:val="000000" w:themeColor="text1"/>
          <w:sz w:val="24"/>
          <w:szCs w:val="24"/>
        </w:rPr>
        <w:t>personām</w:t>
      </w:r>
      <w:r w:rsidRPr="00245600">
        <w:rPr>
          <w:rFonts w:ascii="Times New Roman" w:hAnsi="Times New Roman" w:cs="Times New Roman"/>
          <w:color w:val="000000" w:themeColor="text1"/>
          <w:sz w:val="24"/>
          <w:szCs w:val="24"/>
        </w:rPr>
        <w:t>, bet alternatīvo statusu saņēmuš</w:t>
      </w:r>
      <w:r w:rsidR="0004194C" w:rsidRPr="00245600">
        <w:rPr>
          <w:rFonts w:ascii="Times New Roman" w:hAnsi="Times New Roman" w:cs="Times New Roman"/>
          <w:color w:val="000000" w:themeColor="text1"/>
          <w:sz w:val="24"/>
          <w:szCs w:val="24"/>
        </w:rPr>
        <w:t>as</w:t>
      </w:r>
      <w:r w:rsidRPr="00245600">
        <w:rPr>
          <w:rFonts w:ascii="Times New Roman" w:hAnsi="Times New Roman" w:cs="Times New Roman"/>
          <w:color w:val="000000" w:themeColor="text1"/>
          <w:sz w:val="24"/>
          <w:szCs w:val="24"/>
        </w:rPr>
        <w:t xml:space="preserve"> 552 </w:t>
      </w:r>
      <w:r w:rsidR="0004194C" w:rsidRPr="00245600">
        <w:rPr>
          <w:rFonts w:ascii="Times New Roman" w:hAnsi="Times New Roman" w:cs="Times New Roman"/>
          <w:color w:val="000000" w:themeColor="text1"/>
          <w:sz w:val="24"/>
          <w:szCs w:val="24"/>
        </w:rPr>
        <w:t>personas</w:t>
      </w:r>
      <w:r w:rsidRPr="00245600">
        <w:rPr>
          <w:rFonts w:ascii="Times New Roman" w:hAnsi="Times New Roman" w:cs="Times New Roman"/>
          <w:color w:val="000000" w:themeColor="text1"/>
          <w:sz w:val="24"/>
          <w:szCs w:val="24"/>
        </w:rPr>
        <w:t>.</w:t>
      </w:r>
    </w:p>
    <w:p w14:paraId="6196279B" w14:textId="77777777" w:rsidR="00A938D1" w:rsidRPr="00245600" w:rsidRDefault="00A938D1" w:rsidP="00FC70E2">
      <w:pPr>
        <w:pStyle w:val="NoSpacing"/>
        <w:ind w:right="-341"/>
        <w:jc w:val="both"/>
        <w:rPr>
          <w:rFonts w:ascii="Times New Roman" w:hAnsi="Times New Roman" w:cs="Times New Roman"/>
          <w:i/>
          <w:color w:val="000000" w:themeColor="text1"/>
          <w:sz w:val="24"/>
          <w:szCs w:val="24"/>
        </w:rPr>
      </w:pPr>
    </w:p>
    <w:p w14:paraId="587A472A" w14:textId="1722D92F" w:rsidR="00A938D1" w:rsidRPr="00245600" w:rsidRDefault="00A938D1" w:rsidP="00FC70E2">
      <w:pPr>
        <w:pStyle w:val="NoSpacing"/>
        <w:numPr>
          <w:ilvl w:val="0"/>
          <w:numId w:val="1"/>
        </w:numPr>
        <w:ind w:left="0" w:right="-341" w:hanging="426"/>
        <w:jc w:val="both"/>
        <w:rPr>
          <w:rFonts w:ascii="Times New Roman" w:hAnsi="Times New Roman" w:cs="Times New Roman"/>
          <w:i/>
          <w:color w:val="000000" w:themeColor="text1"/>
          <w:sz w:val="24"/>
          <w:szCs w:val="24"/>
        </w:rPr>
      </w:pPr>
      <w:r w:rsidRPr="00245600">
        <w:rPr>
          <w:rFonts w:ascii="Times New Roman" w:hAnsi="Times New Roman" w:cs="Times New Roman"/>
          <w:color w:val="000000" w:themeColor="text1"/>
          <w:sz w:val="24"/>
          <w:szCs w:val="24"/>
        </w:rPr>
        <w:t xml:space="preserve">Bēglis vai persona, kurai piešķirts alternatīvais statuss, patvēruma meklētāji, kā arī minēto personu bērni līdz 18 gadu vecumam </w:t>
      </w:r>
      <w:r w:rsidR="0004194C" w:rsidRPr="00245600">
        <w:rPr>
          <w:rFonts w:ascii="Times New Roman" w:hAnsi="Times New Roman" w:cs="Times New Roman"/>
          <w:color w:val="000000" w:themeColor="text1"/>
          <w:sz w:val="24"/>
          <w:szCs w:val="24"/>
        </w:rPr>
        <w:t xml:space="preserve">var </w:t>
      </w:r>
      <w:r w:rsidRPr="00245600">
        <w:rPr>
          <w:rFonts w:ascii="Times New Roman" w:hAnsi="Times New Roman" w:cs="Times New Roman"/>
          <w:color w:val="000000" w:themeColor="text1"/>
          <w:sz w:val="24"/>
          <w:szCs w:val="24"/>
        </w:rPr>
        <w:t xml:space="preserve">saņemt valsts apmaksātu veselības aprūpi tādā pašā apjomā un kārtībā kā pārējie Latvijas pastāvīgie iedzīvotāji. Saskaņā ar </w:t>
      </w:r>
      <w:r w:rsidRPr="00245600">
        <w:rPr>
          <w:rFonts w:ascii="Times New Roman" w:hAnsi="Times New Roman" w:cs="Times New Roman"/>
          <w:i/>
          <w:color w:val="000000" w:themeColor="text1"/>
          <w:sz w:val="24"/>
          <w:szCs w:val="24"/>
        </w:rPr>
        <w:t>Patvēruma likumu</w:t>
      </w:r>
      <w:r w:rsidRPr="00245600">
        <w:rPr>
          <w:rFonts w:ascii="Times New Roman" w:hAnsi="Times New Roman" w:cs="Times New Roman"/>
          <w:color w:val="000000" w:themeColor="text1"/>
          <w:sz w:val="24"/>
          <w:szCs w:val="24"/>
        </w:rPr>
        <w:t xml:space="preserve"> patvēruma meklētājiem ir tiesības par valsts līdzekļiem saņemt neatliekamo medicīnisko palīdzību, primāro veselības aprūpi, ambulatoro un stacionāro psihiatrisko palīdzību, ja ir </w:t>
      </w:r>
      <w:r w:rsidRPr="00245600">
        <w:rPr>
          <w:rFonts w:ascii="Times New Roman" w:hAnsi="Times New Roman" w:cs="Times New Roman"/>
          <w:color w:val="000000" w:themeColor="text1"/>
          <w:sz w:val="24"/>
          <w:szCs w:val="24"/>
        </w:rPr>
        <w:lastRenderedPageBreak/>
        <w:t>nopietni garīgās veselības traucējumi, kā arī visu medicīnisko palīdzību nepilngadīgām personām, kuras nesniegšana var radīt apdraudējumu bērna attīstībai un veselībai. Savukārt personai, kurai piešķirta pagaidu aizsardzība, ir tiesības saņemt neatliekamo medicīnisko palīdzību par valsts budžeta līdzekļiem. 2017.-2018. gadā S</w:t>
      </w:r>
      <w:r w:rsidR="006C27CF">
        <w:rPr>
          <w:rFonts w:ascii="Times New Roman" w:hAnsi="Times New Roman" w:cs="Times New Roman"/>
          <w:color w:val="000000" w:themeColor="text1"/>
          <w:sz w:val="24"/>
          <w:szCs w:val="24"/>
        </w:rPr>
        <w:t>abiedrības integrācijas fonds (S</w:t>
      </w:r>
      <w:r w:rsidRPr="00245600">
        <w:rPr>
          <w:rFonts w:ascii="Times New Roman" w:hAnsi="Times New Roman" w:cs="Times New Roman"/>
          <w:color w:val="000000" w:themeColor="text1"/>
          <w:sz w:val="24"/>
          <w:szCs w:val="24"/>
        </w:rPr>
        <w:t>IF</w:t>
      </w:r>
      <w:r w:rsidR="006C27CF">
        <w:rPr>
          <w:rFonts w:ascii="Times New Roman" w:hAnsi="Times New Roman" w:cs="Times New Roman"/>
          <w:color w:val="000000" w:themeColor="text1"/>
          <w:sz w:val="24"/>
          <w:szCs w:val="24"/>
        </w:rPr>
        <w:t>)</w:t>
      </w:r>
      <w:r w:rsidRPr="00245600">
        <w:rPr>
          <w:rFonts w:ascii="Times New Roman" w:hAnsi="Times New Roman" w:cs="Times New Roman"/>
          <w:color w:val="000000" w:themeColor="text1"/>
          <w:sz w:val="24"/>
          <w:szCs w:val="24"/>
        </w:rPr>
        <w:t xml:space="preserve"> no valsts budžeta līdzekļiem īstenoja pilotprojektu bēgļu un personu ar alternatīvo statusu atbalsta mājokļa jomā. Pilotprojekts paredzēja segt mājokļa īres izmaksas, mājokļa komunālo pakalpojumu daļējas izmaksas utt. </w:t>
      </w:r>
    </w:p>
    <w:p w14:paraId="6608F8A3"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i/>
          <w:color w:val="000000" w:themeColor="text1"/>
          <w:sz w:val="24"/>
          <w:szCs w:val="24"/>
          <w:u w:val="single"/>
        </w:rPr>
      </w:pPr>
    </w:p>
    <w:p w14:paraId="01377204" w14:textId="77777777" w:rsidR="00A938D1" w:rsidRPr="00245600" w:rsidRDefault="00A938D1" w:rsidP="00FC70E2">
      <w:pPr>
        <w:pStyle w:val="Heading1"/>
        <w:ind w:hanging="426"/>
        <w:rPr>
          <w:rStyle w:val="CharStyle23"/>
          <w:rFonts w:cs="Times New Roman"/>
          <w:b/>
          <w:sz w:val="24"/>
          <w:szCs w:val="24"/>
        </w:rPr>
      </w:pPr>
      <w:bookmarkStart w:id="63" w:name="_Toc87359320"/>
      <w:r w:rsidRPr="00245600">
        <w:rPr>
          <w:rStyle w:val="CharStyle23"/>
          <w:rFonts w:cs="Times New Roman"/>
          <w:b/>
          <w:sz w:val="24"/>
          <w:szCs w:val="24"/>
        </w:rPr>
        <w:t>PAKTA 14.PANTS</w:t>
      </w:r>
      <w:bookmarkEnd w:id="63"/>
    </w:p>
    <w:p w14:paraId="471DAD0A"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b/>
          <w:color w:val="000000" w:themeColor="text1"/>
          <w:sz w:val="24"/>
          <w:szCs w:val="24"/>
        </w:rPr>
      </w:pPr>
    </w:p>
    <w:p w14:paraId="58842B34" w14:textId="3A056C3F" w:rsidR="00A938D1" w:rsidRPr="00245600" w:rsidRDefault="00A938D1" w:rsidP="00FC70E2">
      <w:pPr>
        <w:pStyle w:val="Heading2"/>
        <w:ind w:hanging="426"/>
        <w:rPr>
          <w:rStyle w:val="CharStyle23"/>
          <w:rFonts w:cs="Times New Roman"/>
          <w:b w:val="0"/>
          <w:i w:val="0"/>
          <w:sz w:val="24"/>
          <w:szCs w:val="24"/>
        </w:rPr>
      </w:pPr>
      <w:bookmarkStart w:id="64" w:name="_Toc87359321"/>
      <w:r w:rsidRPr="00245600">
        <w:rPr>
          <w:rStyle w:val="CharStyle23"/>
          <w:rFonts w:cs="Times New Roman"/>
          <w:b w:val="0"/>
          <w:sz w:val="24"/>
          <w:szCs w:val="24"/>
        </w:rPr>
        <w:t>Tiesu efektivitātes uzlabošana –17.rekomendācija</w:t>
      </w:r>
      <w:bookmarkEnd w:id="64"/>
      <w:r w:rsidRPr="00245600">
        <w:rPr>
          <w:rStyle w:val="CharStyle23"/>
          <w:rFonts w:cs="Times New Roman"/>
          <w:b w:val="0"/>
          <w:sz w:val="24"/>
          <w:szCs w:val="24"/>
        </w:rPr>
        <w:t xml:space="preserve"> </w:t>
      </w:r>
    </w:p>
    <w:p w14:paraId="617A55A3"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b/>
          <w:color w:val="000000" w:themeColor="text1"/>
          <w:sz w:val="24"/>
          <w:szCs w:val="24"/>
        </w:rPr>
      </w:pPr>
    </w:p>
    <w:p w14:paraId="6503785B" w14:textId="77777777" w:rsidR="00752A6C" w:rsidRPr="00245600" w:rsidRDefault="00752A6C" w:rsidP="00752A6C">
      <w:pPr>
        <w:pStyle w:val="ListParagraph"/>
        <w:numPr>
          <w:ilvl w:val="0"/>
          <w:numId w:val="1"/>
        </w:numPr>
        <w:spacing w:after="0" w:line="240" w:lineRule="auto"/>
        <w:ind w:left="0" w:right="-383" w:hanging="426"/>
        <w:jc w:val="both"/>
        <w:rPr>
          <w:rFonts w:ascii="Times New Roman" w:eastAsia="Calibri" w:hAnsi="Times New Roman"/>
          <w:color w:val="000000" w:themeColor="text1"/>
          <w:sz w:val="24"/>
          <w:szCs w:val="24"/>
          <w:shd w:val="clear" w:color="auto" w:fill="FFFFFF"/>
          <w:lang w:val="lv-LV"/>
        </w:rPr>
      </w:pPr>
      <w:r w:rsidRPr="00245600">
        <w:rPr>
          <w:rFonts w:ascii="Times New Roman" w:eastAsia="Calibri" w:hAnsi="Times New Roman"/>
          <w:color w:val="000000" w:themeColor="text1"/>
          <w:sz w:val="24"/>
          <w:szCs w:val="24"/>
          <w:shd w:val="clear" w:color="auto" w:fill="FFFFFF"/>
          <w:lang w:val="lv-LV"/>
        </w:rPr>
        <w:t>2014.-2019.gadā īstenota tiesu teritoriālā reforma, apvienojot vispārējās jurisdikcijas</w:t>
      </w:r>
      <w:r w:rsidRPr="00245600">
        <w:rPr>
          <w:rStyle w:val="FootnoteReference"/>
          <w:rFonts w:ascii="Times New Roman" w:eastAsia="Calibri" w:hAnsi="Times New Roman"/>
          <w:color w:val="000000" w:themeColor="text1"/>
          <w:sz w:val="24"/>
          <w:szCs w:val="24"/>
          <w:shd w:val="clear" w:color="auto" w:fill="FFFFFF"/>
        </w:rPr>
        <w:footnoteReference w:id="22"/>
      </w:r>
      <w:r w:rsidRPr="00245600">
        <w:rPr>
          <w:rFonts w:ascii="Times New Roman" w:eastAsia="Calibri" w:hAnsi="Times New Roman"/>
          <w:color w:val="000000" w:themeColor="text1"/>
          <w:sz w:val="24"/>
          <w:szCs w:val="24"/>
          <w:shd w:val="clear" w:color="auto" w:fill="FFFFFF"/>
          <w:lang w:val="lv-LV"/>
        </w:rPr>
        <w:t xml:space="preserve"> rajonu (pilsētu) tiesu darbības teritorijas. </w:t>
      </w:r>
      <w:r w:rsidRPr="00245600">
        <w:rPr>
          <w:rFonts w:ascii="Times New Roman" w:eastAsia="Calibri" w:hAnsi="Times New Roman"/>
          <w:color w:val="000000" w:themeColor="text1"/>
          <w:sz w:val="24"/>
          <w:szCs w:val="24"/>
          <w:lang w:val="lv-LV"/>
        </w:rPr>
        <w:t>Tiesu teritoriālās reformas rezultātā apvienotas vairāku tiesu teritorijas, juridiski izveidojot lielākas pirmās instances tiesas.</w:t>
      </w:r>
      <w:r w:rsidRPr="00245600">
        <w:rPr>
          <w:rFonts w:ascii="Times New Roman" w:eastAsia="Calibri" w:hAnsi="Times New Roman"/>
          <w:color w:val="000000" w:themeColor="text1"/>
          <w:sz w:val="24"/>
          <w:szCs w:val="24"/>
          <w:shd w:val="clear" w:color="auto" w:fill="FFFFFF"/>
          <w:lang w:val="lv-LV"/>
        </w:rPr>
        <w:t xml:space="preserve"> </w:t>
      </w:r>
      <w:r w:rsidRPr="00245600">
        <w:rPr>
          <w:rFonts w:ascii="Times New Roman" w:eastAsia="Calibri" w:hAnsi="Times New Roman"/>
          <w:color w:val="000000" w:themeColor="text1"/>
          <w:sz w:val="24"/>
          <w:szCs w:val="24"/>
          <w:lang w:val="lv-LV"/>
        </w:rPr>
        <w:t xml:space="preserve">Kopš reformas sākuma 34 tiesu vietā Latvijā darbojas deviņas rajona (pilsētas) tiesas. Līdz reformas ieviešanai Latvijā bija salīdzinoši liels skaits nelielu tiesu, kurās bija 3-5 tiesneši, šobrīd tie ir vidēji 30 tiesneši katrā rajona (pilsētas) tiesā. Tiesas ar lielāku tiesnešu skaitu ļauj veidot tiesnešu specializācijas, ceļot tiesas spriedumu kvalitāti, nodrošina ātrāku lietu izskatīšanu un ļauj nodrošināt </w:t>
      </w:r>
      <w:r w:rsidRPr="00245600">
        <w:rPr>
          <w:rFonts w:ascii="Times New Roman" w:eastAsia="Calibri" w:hAnsi="Times New Roman"/>
          <w:color w:val="000000" w:themeColor="text1"/>
          <w:sz w:val="24"/>
          <w:szCs w:val="24"/>
          <w:bdr w:val="none" w:sz="0" w:space="0" w:color="auto" w:frame="1"/>
          <w:lang w:val="lv-LV"/>
        </w:rPr>
        <w:t>nejaušības principu lietu sadalē.</w:t>
      </w:r>
      <w:r w:rsidRPr="00245600">
        <w:rPr>
          <w:rFonts w:ascii="Times New Roman" w:eastAsia="Calibri" w:hAnsi="Times New Roman"/>
          <w:color w:val="000000" w:themeColor="text1"/>
          <w:sz w:val="24"/>
          <w:szCs w:val="24"/>
          <w:lang w:val="lv-LV"/>
        </w:rPr>
        <w:t xml:space="preserve"> </w:t>
      </w:r>
    </w:p>
    <w:p w14:paraId="4DC33C78" w14:textId="77777777" w:rsidR="00752A6C" w:rsidRPr="00245600" w:rsidRDefault="00752A6C" w:rsidP="00752A6C">
      <w:pPr>
        <w:pStyle w:val="ListParagraph"/>
        <w:spacing w:after="0" w:line="240" w:lineRule="auto"/>
        <w:ind w:left="0" w:right="-383"/>
        <w:rPr>
          <w:rFonts w:ascii="Times New Roman" w:eastAsia="Calibri" w:hAnsi="Times New Roman"/>
          <w:color w:val="000000" w:themeColor="text1"/>
          <w:sz w:val="24"/>
          <w:szCs w:val="24"/>
          <w:shd w:val="clear" w:color="auto" w:fill="FFFFFF"/>
          <w:lang w:val="lv-LV"/>
        </w:rPr>
      </w:pPr>
    </w:p>
    <w:p w14:paraId="793937D1" w14:textId="075FC85D" w:rsidR="00752A6C" w:rsidRPr="00245600" w:rsidRDefault="00752A6C" w:rsidP="00752A6C">
      <w:pPr>
        <w:pStyle w:val="ListParagraph"/>
        <w:numPr>
          <w:ilvl w:val="0"/>
          <w:numId w:val="1"/>
        </w:numPr>
        <w:spacing w:after="0" w:line="240" w:lineRule="auto"/>
        <w:ind w:left="0" w:right="-383" w:hanging="426"/>
        <w:jc w:val="both"/>
        <w:rPr>
          <w:rFonts w:ascii="Times New Roman" w:eastAsia="Calibri" w:hAnsi="Times New Roman"/>
          <w:color w:val="000000" w:themeColor="text1"/>
          <w:sz w:val="24"/>
          <w:szCs w:val="24"/>
          <w:shd w:val="clear" w:color="auto" w:fill="FFFFFF"/>
          <w:lang w:val="lv-LV"/>
        </w:rPr>
      </w:pPr>
      <w:r w:rsidRPr="00245600">
        <w:rPr>
          <w:rFonts w:ascii="Times New Roman" w:eastAsia="Calibri" w:hAnsi="Times New Roman"/>
          <w:color w:val="000000" w:themeColor="text1"/>
          <w:sz w:val="24"/>
          <w:szCs w:val="24"/>
          <w:lang w:val="lv-LV"/>
        </w:rPr>
        <w:t>Ar 2018.gada grozījumiem likumā “</w:t>
      </w:r>
      <w:r w:rsidRPr="00245600">
        <w:rPr>
          <w:rFonts w:ascii="Times New Roman" w:eastAsia="Calibri" w:hAnsi="Times New Roman"/>
          <w:i/>
          <w:color w:val="000000" w:themeColor="text1"/>
          <w:sz w:val="24"/>
          <w:szCs w:val="24"/>
          <w:lang w:val="lv-LV"/>
        </w:rPr>
        <w:t>Par tiesu varu</w:t>
      </w:r>
      <w:r w:rsidR="00AA7CDB">
        <w:rPr>
          <w:rFonts w:ascii="Times New Roman" w:eastAsia="Calibri" w:hAnsi="Times New Roman"/>
          <w:color w:val="000000" w:themeColor="text1"/>
          <w:sz w:val="24"/>
          <w:szCs w:val="24"/>
          <w:lang w:val="lv-LV"/>
        </w:rPr>
        <w:t>”</w:t>
      </w:r>
      <w:r w:rsidRPr="00245600">
        <w:rPr>
          <w:rFonts w:ascii="Times New Roman" w:hAnsi="Times New Roman"/>
          <w:color w:val="000000" w:themeColor="text1"/>
          <w:sz w:val="24"/>
          <w:szCs w:val="24"/>
          <w:lang w:val="lv-LV"/>
        </w:rPr>
        <w:t xml:space="preserve"> un grozījumiem </w:t>
      </w:r>
      <w:r w:rsidRPr="00245600">
        <w:rPr>
          <w:rFonts w:ascii="Times New Roman" w:hAnsi="Times New Roman"/>
          <w:i/>
          <w:color w:val="000000" w:themeColor="text1"/>
          <w:sz w:val="24"/>
          <w:szCs w:val="24"/>
          <w:lang w:val="lv-LV"/>
        </w:rPr>
        <w:t>Zemesgrāmatu likumā</w:t>
      </w:r>
      <w:r w:rsidRPr="00245600">
        <w:rPr>
          <w:rFonts w:ascii="Times New Roman" w:hAnsi="Times New Roman"/>
          <w:color w:val="000000" w:themeColor="text1"/>
          <w:sz w:val="24"/>
          <w:szCs w:val="24"/>
          <w:lang w:val="lv-LV"/>
        </w:rPr>
        <w:t xml:space="preserve"> kopš 2019. gada </w:t>
      </w:r>
      <w:r w:rsidRPr="00245600">
        <w:rPr>
          <w:rFonts w:ascii="Times New Roman" w:eastAsia="Calibri" w:hAnsi="Times New Roman"/>
          <w:color w:val="000000" w:themeColor="text1"/>
          <w:sz w:val="24"/>
          <w:szCs w:val="24"/>
          <w:lang w:val="lv-LV"/>
        </w:rPr>
        <w:t>1.</w:t>
      </w:r>
      <w:r w:rsidRPr="00245600">
        <w:rPr>
          <w:rFonts w:ascii="Times New Roman" w:hAnsi="Times New Roman"/>
          <w:color w:val="000000" w:themeColor="text1"/>
          <w:sz w:val="24"/>
          <w:szCs w:val="24"/>
          <w:lang w:val="lv-LV"/>
        </w:rPr>
        <w:t xml:space="preserve">jūnija rajona (pilsētas) tiesas zemesgrāmatu nodaļas kā rajona (pilsētas) tiesas patstāvīgās struktūrvienības likvidētas un zemesgrāmatu tiesneši iekļauti rajona (pilsētas) tiesas sastāvos, tādējādi radot iespējas skatīt arī citu veidu lietas atbilstoši rajona (pilsētas) tiesas lietu sadales plānam. Reforma īstenota ar priekšnosacījumiem, lai netiktu radīti riski nekustamā īpašuma ierakstīšanas un tiesību nostiprināšanas procesa pieejamībai, vienlaikus nodrošinot, ka </w:t>
      </w:r>
      <w:r w:rsidRPr="00245600">
        <w:rPr>
          <w:rFonts w:ascii="Times New Roman" w:hAnsi="Times New Roman"/>
          <w:color w:val="000000" w:themeColor="text1"/>
          <w:sz w:val="24"/>
          <w:szCs w:val="24"/>
          <w:shd w:val="clear" w:color="auto" w:fill="FFFFFF"/>
          <w:lang w:val="lv-LV"/>
        </w:rPr>
        <w:t xml:space="preserve">tiesnešu kapacitāte tiek izmantota pilnā apmērā un tiesas ietvaros ir iespējams elastīgāk reaģēt uz pasākumiem, lai izlīdzinātu tiesnešu noslodzi </w:t>
      </w:r>
      <w:r w:rsidRPr="00245600">
        <w:rPr>
          <w:rFonts w:ascii="Times New Roman" w:hAnsi="Times New Roman"/>
          <w:color w:val="000000" w:themeColor="text1"/>
          <w:sz w:val="24"/>
          <w:szCs w:val="24"/>
          <w:lang w:val="lv-LV"/>
        </w:rPr>
        <w:t>un lietu izskatīšanas termiņus, nodrošinātu efektīvu resursu izmantošanu un specializāciju.</w:t>
      </w:r>
    </w:p>
    <w:p w14:paraId="72F1DD20" w14:textId="46B85AB8" w:rsidR="00D74989" w:rsidRPr="00245600" w:rsidRDefault="00D74989" w:rsidP="00D74989">
      <w:pPr>
        <w:pStyle w:val="ListParagraph"/>
        <w:spacing w:after="0" w:line="240" w:lineRule="auto"/>
        <w:ind w:left="0" w:right="-341"/>
        <w:jc w:val="both"/>
        <w:rPr>
          <w:rFonts w:ascii="Times New Roman" w:eastAsia="Calibri" w:hAnsi="Times New Roman" w:cs="Times New Roman"/>
          <w:color w:val="000000" w:themeColor="text1"/>
          <w:sz w:val="24"/>
          <w:szCs w:val="24"/>
          <w:lang w:val="lv-LV"/>
        </w:rPr>
      </w:pPr>
    </w:p>
    <w:p w14:paraId="00DC73EB" w14:textId="070D102C" w:rsidR="00A938D1" w:rsidRPr="00245600" w:rsidRDefault="00A938D1" w:rsidP="00FC70E2">
      <w:pPr>
        <w:pStyle w:val="ListParagraph"/>
        <w:numPr>
          <w:ilvl w:val="0"/>
          <w:numId w:val="1"/>
        </w:numPr>
        <w:spacing w:after="0" w:line="240" w:lineRule="auto"/>
        <w:ind w:left="0" w:right="-341" w:hanging="426"/>
        <w:jc w:val="both"/>
        <w:rPr>
          <w:rFonts w:ascii="Times New Roman" w:eastAsia="Calibri" w:hAnsi="Times New Roman" w:cs="Times New Roman"/>
          <w:color w:val="000000" w:themeColor="text1"/>
          <w:sz w:val="24"/>
          <w:szCs w:val="24"/>
          <w:shd w:val="clear" w:color="auto" w:fill="FFFFFF"/>
          <w:lang w:val="lv-LV"/>
        </w:rPr>
      </w:pPr>
      <w:r w:rsidRPr="00245600">
        <w:rPr>
          <w:rFonts w:ascii="Times New Roman" w:eastAsia="Calibri" w:hAnsi="Times New Roman" w:cs="Times New Roman"/>
          <w:color w:val="000000" w:themeColor="text1"/>
          <w:sz w:val="24"/>
          <w:szCs w:val="24"/>
          <w:lang w:val="lv-LV"/>
        </w:rPr>
        <w:t>2019. gadā ieviests publisks tiesu darba datu portāls,</w:t>
      </w:r>
      <w:r w:rsidRPr="00245600">
        <w:rPr>
          <w:rStyle w:val="FootnoteReference"/>
          <w:rFonts w:ascii="Times New Roman" w:eastAsia="Calibri" w:hAnsi="Times New Roman" w:cs="Times New Roman"/>
          <w:color w:val="000000" w:themeColor="text1"/>
          <w:sz w:val="24"/>
          <w:szCs w:val="24"/>
          <w:lang w:val="lv-LV"/>
        </w:rPr>
        <w:footnoteReference w:id="23"/>
      </w:r>
      <w:r w:rsidRPr="00245600">
        <w:rPr>
          <w:rFonts w:ascii="Times New Roman" w:eastAsia="Calibri" w:hAnsi="Times New Roman" w:cs="Times New Roman"/>
          <w:color w:val="000000" w:themeColor="text1"/>
          <w:sz w:val="24"/>
          <w:szCs w:val="24"/>
          <w:lang w:val="lv-LV"/>
        </w:rPr>
        <w:t xml:space="preserve"> kurā nodrošināta publiska piekļuve datiem par tiesu darbu, tai skaitā informācijai par vidējo lietu izskatīšanas ilgumu. Tiesu darba datu </w:t>
      </w:r>
      <w:r w:rsidRPr="00245600">
        <w:rPr>
          <w:rFonts w:ascii="Times New Roman" w:eastAsia="Calibri" w:hAnsi="Times New Roman" w:cs="Times New Roman"/>
          <w:color w:val="000000" w:themeColor="text1"/>
          <w:sz w:val="24"/>
          <w:szCs w:val="24"/>
          <w:shd w:val="clear" w:color="auto" w:fill="FFFFFF"/>
          <w:lang w:val="lv-LV"/>
        </w:rPr>
        <w:t>portāla mērķis ir sniegt informāciju par tiesu darbu Latvijā, balstoties uz faktiskajiem datiem. Portālā informācija ir apkopota no tiesu darbības uzskaites un reģistra sistēmām, savietojot tos analītiskos pārskatos un atskaitēs, tādā veidā nodrošinot informāciju par darba rezultātiem, rādītājiem, tendencēm u</w:t>
      </w:r>
      <w:r w:rsidR="00AA7CDB">
        <w:rPr>
          <w:rFonts w:ascii="Times New Roman" w:eastAsia="Calibri" w:hAnsi="Times New Roman" w:cs="Times New Roman"/>
          <w:color w:val="000000" w:themeColor="text1"/>
          <w:sz w:val="24"/>
          <w:szCs w:val="24"/>
          <w:shd w:val="clear" w:color="auto" w:fill="FFFFFF"/>
          <w:lang w:val="lv-LV"/>
        </w:rPr>
        <w:t>tt</w:t>
      </w:r>
      <w:r w:rsidRPr="00245600">
        <w:rPr>
          <w:rFonts w:ascii="Times New Roman" w:eastAsia="Calibri" w:hAnsi="Times New Roman" w:cs="Times New Roman"/>
          <w:color w:val="000000" w:themeColor="text1"/>
          <w:sz w:val="24"/>
          <w:szCs w:val="24"/>
          <w:shd w:val="clear" w:color="auto" w:fill="FFFFFF"/>
          <w:lang w:val="lv-LV"/>
        </w:rPr>
        <w:t>.</w:t>
      </w:r>
      <w:r w:rsidRPr="00245600">
        <w:rPr>
          <w:rFonts w:ascii="Times New Roman" w:eastAsia="Calibri" w:hAnsi="Times New Roman" w:cs="Times New Roman"/>
          <w:color w:val="000000" w:themeColor="text1"/>
          <w:sz w:val="24"/>
          <w:szCs w:val="24"/>
          <w:lang w:val="lv-LV"/>
        </w:rPr>
        <w:t xml:space="preserve"> </w:t>
      </w:r>
      <w:r w:rsidR="004414F8" w:rsidRPr="00245600">
        <w:rPr>
          <w:rFonts w:ascii="Times New Roman" w:eastAsia="Calibri" w:hAnsi="Times New Roman" w:cs="Times New Roman"/>
          <w:color w:val="000000" w:themeColor="text1"/>
          <w:sz w:val="24"/>
          <w:szCs w:val="24"/>
          <w:lang w:val="lv-LV"/>
        </w:rPr>
        <w:t xml:space="preserve">Pārskata </w:t>
      </w:r>
      <w:r w:rsidRPr="00245600">
        <w:rPr>
          <w:rFonts w:ascii="Times New Roman" w:eastAsia="Calibri" w:hAnsi="Times New Roman" w:cs="Times New Roman"/>
          <w:color w:val="000000" w:themeColor="text1"/>
          <w:sz w:val="24"/>
          <w:szCs w:val="24"/>
          <w:lang w:val="lv-LV"/>
        </w:rPr>
        <w:t>periodā pakāpeniski samazinājies lietu izskatīšanas ilgums, salīdzinot ar 2014.gadu</w:t>
      </w:r>
      <w:r w:rsidR="004414F8" w:rsidRPr="00245600">
        <w:rPr>
          <w:rFonts w:ascii="Times New Roman" w:eastAsia="Calibri" w:hAnsi="Times New Roman" w:cs="Times New Roman"/>
          <w:color w:val="000000" w:themeColor="text1"/>
          <w:sz w:val="24"/>
          <w:szCs w:val="24"/>
          <w:lang w:val="lv-LV"/>
        </w:rPr>
        <w:t>,</w:t>
      </w:r>
      <w:r w:rsidRPr="00245600">
        <w:rPr>
          <w:rFonts w:ascii="Times New Roman" w:eastAsia="Calibri" w:hAnsi="Times New Roman" w:cs="Times New Roman"/>
          <w:color w:val="000000" w:themeColor="text1"/>
          <w:sz w:val="24"/>
          <w:szCs w:val="24"/>
          <w:lang w:val="lv-LV"/>
        </w:rPr>
        <w:t xml:space="preserve"> 2019.gadā vidējais lietu izskatīšanas ilgums pirmās instances tiesā ir sarucis par 1,2 mēnešiem, bet apelācijas instances tiesā par 1,5 mēnešiem (skatīt 10.pielikuma 1.-4.tabulu).</w:t>
      </w:r>
    </w:p>
    <w:p w14:paraId="2457BA3E" w14:textId="77777777" w:rsidR="00A938D1" w:rsidRPr="00245600" w:rsidRDefault="00A938D1" w:rsidP="00FC70E2">
      <w:pPr>
        <w:pStyle w:val="ListParagraph"/>
        <w:spacing w:after="0" w:line="240" w:lineRule="auto"/>
        <w:ind w:left="0" w:right="-341" w:hanging="426"/>
        <w:rPr>
          <w:rFonts w:ascii="Times New Roman" w:eastAsia="Calibri" w:hAnsi="Times New Roman" w:cs="Times New Roman"/>
          <w:color w:val="000000" w:themeColor="text1"/>
          <w:sz w:val="24"/>
          <w:szCs w:val="24"/>
          <w:shd w:val="clear" w:color="auto" w:fill="FFFFFF"/>
          <w:lang w:val="lv-LV"/>
        </w:rPr>
      </w:pPr>
    </w:p>
    <w:p w14:paraId="54909505" w14:textId="77777777" w:rsidR="00A938D1" w:rsidRPr="00245600" w:rsidRDefault="00A938D1" w:rsidP="00FC70E2">
      <w:pPr>
        <w:pStyle w:val="Heading2"/>
        <w:ind w:hanging="426"/>
        <w:rPr>
          <w:rFonts w:eastAsia="Calibri" w:cs="Times New Roman"/>
          <w:szCs w:val="24"/>
          <w:shd w:val="clear" w:color="auto" w:fill="FFFFFF"/>
        </w:rPr>
      </w:pPr>
      <w:bookmarkStart w:id="65" w:name="_Toc87359322"/>
      <w:r w:rsidRPr="00245600">
        <w:rPr>
          <w:rFonts w:eastAsia="Calibri" w:cs="Times New Roman"/>
          <w:szCs w:val="24"/>
          <w:shd w:val="clear" w:color="auto" w:fill="FFFFFF"/>
        </w:rPr>
        <w:t>Tiesnešu mācības</w:t>
      </w:r>
      <w:bookmarkEnd w:id="65"/>
    </w:p>
    <w:p w14:paraId="49B1C482" w14:textId="77777777" w:rsidR="00A938D1" w:rsidRPr="00245600" w:rsidRDefault="00A938D1" w:rsidP="00FC70E2">
      <w:pPr>
        <w:pStyle w:val="ListParagraph"/>
        <w:spacing w:after="0" w:line="240" w:lineRule="auto"/>
        <w:ind w:left="0" w:right="-341" w:hanging="426"/>
        <w:rPr>
          <w:rFonts w:ascii="Times New Roman" w:eastAsia="Calibri" w:hAnsi="Times New Roman" w:cs="Times New Roman"/>
          <w:color w:val="000000" w:themeColor="text1"/>
          <w:sz w:val="24"/>
          <w:szCs w:val="24"/>
          <w:shd w:val="clear" w:color="auto" w:fill="FFFFFF"/>
          <w:lang w:val="lv-LV"/>
        </w:rPr>
      </w:pPr>
    </w:p>
    <w:p w14:paraId="43CC8FBC" w14:textId="1A6422EE" w:rsidR="00A938D1" w:rsidRPr="00245600" w:rsidRDefault="004414F8" w:rsidP="00FC70E2">
      <w:pPr>
        <w:pStyle w:val="ListParagraph"/>
        <w:numPr>
          <w:ilvl w:val="0"/>
          <w:numId w:val="1"/>
        </w:numPr>
        <w:spacing w:after="0" w:line="240" w:lineRule="auto"/>
        <w:ind w:left="0" w:right="-341" w:hanging="426"/>
        <w:jc w:val="both"/>
        <w:rPr>
          <w:rFonts w:ascii="Times New Roman" w:eastAsia="Calibri" w:hAnsi="Times New Roman" w:cs="Times New Roman"/>
          <w:color w:val="000000" w:themeColor="text1"/>
          <w:sz w:val="24"/>
          <w:szCs w:val="24"/>
          <w:shd w:val="clear" w:color="auto" w:fill="FFFFFF"/>
          <w:lang w:val="lv-LV"/>
        </w:rPr>
      </w:pPr>
      <w:r w:rsidRPr="00245600">
        <w:rPr>
          <w:rFonts w:ascii="Times New Roman" w:hAnsi="Times New Roman" w:cs="Times New Roman"/>
          <w:color w:val="000000" w:themeColor="text1"/>
          <w:sz w:val="24"/>
          <w:szCs w:val="24"/>
          <w:lang w:val="lv-LV"/>
        </w:rPr>
        <w:t xml:space="preserve">Latvija </w:t>
      </w:r>
      <w:r w:rsidR="00A938D1" w:rsidRPr="00245600">
        <w:rPr>
          <w:rFonts w:ascii="Times New Roman" w:hAnsi="Times New Roman" w:cs="Times New Roman"/>
          <w:color w:val="000000" w:themeColor="text1"/>
          <w:sz w:val="24"/>
          <w:szCs w:val="24"/>
          <w:lang w:val="lv-LV"/>
        </w:rPr>
        <w:t xml:space="preserve">vērš </w:t>
      </w:r>
      <w:r w:rsidR="00140ACE" w:rsidRPr="00245600">
        <w:rPr>
          <w:rFonts w:ascii="Times New Roman" w:hAnsi="Times New Roman" w:cs="Times New Roman"/>
          <w:color w:val="000000" w:themeColor="text1"/>
          <w:sz w:val="24"/>
          <w:szCs w:val="24"/>
          <w:lang w:val="lv-LV"/>
        </w:rPr>
        <w:t>K</w:t>
      </w:r>
      <w:r w:rsidR="00A938D1" w:rsidRPr="00245600">
        <w:rPr>
          <w:rFonts w:ascii="Times New Roman" w:hAnsi="Times New Roman" w:cs="Times New Roman"/>
          <w:color w:val="000000" w:themeColor="text1"/>
          <w:sz w:val="24"/>
          <w:szCs w:val="24"/>
          <w:lang w:val="lv-LV"/>
        </w:rPr>
        <w:t xml:space="preserve">omitejas uzmanību uz Vispārējo pamatdokumentu (HRI/CORE/LVA/2017, 165.rindkopa, 120.-121.rindkopa un 215.rindkopa) un norāda, ka 2014.-2019. gadā vairākkārt tiesnešiem un tiesu darbiniekiem īstenotas mācības jautājumos, kas skar tiesības </w:t>
      </w:r>
      <w:r w:rsidR="00A938D1" w:rsidRPr="00245600">
        <w:rPr>
          <w:rFonts w:ascii="Times New Roman" w:hAnsi="Times New Roman" w:cs="Times New Roman"/>
          <w:color w:val="000000" w:themeColor="text1"/>
          <w:sz w:val="24"/>
          <w:szCs w:val="24"/>
          <w:lang w:val="lv-LV"/>
        </w:rPr>
        <w:lastRenderedPageBreak/>
        <w:t>uz taisnīgu tiesu, tiesības uz brīvību un drošību un praksi apcietinājuma izlemšanas jautājumos (skatīt 10.pielikuma 5.tabulu). Savukārt statistiku par tiesnešu skaitu pa dzimumiem un ierosināto disciplinārlietu skaitu skatīt 10.pielikuma 6.-8.tabulā.</w:t>
      </w:r>
    </w:p>
    <w:p w14:paraId="19B2F757" w14:textId="77777777" w:rsidR="00A938D1" w:rsidRPr="00245600" w:rsidRDefault="00A938D1" w:rsidP="00FC70E2">
      <w:pPr>
        <w:pStyle w:val="ListParagraph"/>
        <w:spacing w:after="0" w:line="240" w:lineRule="auto"/>
        <w:ind w:left="0" w:right="-341" w:hanging="426"/>
        <w:jc w:val="both"/>
        <w:rPr>
          <w:rFonts w:ascii="Times New Roman" w:eastAsia="Calibri" w:hAnsi="Times New Roman" w:cs="Times New Roman"/>
          <w:color w:val="000000" w:themeColor="text1"/>
          <w:sz w:val="24"/>
          <w:szCs w:val="24"/>
          <w:shd w:val="clear" w:color="auto" w:fill="FFFFFF"/>
          <w:lang w:val="lv-LV"/>
        </w:rPr>
      </w:pPr>
    </w:p>
    <w:p w14:paraId="01C7887F" w14:textId="77777777" w:rsidR="00A938D1" w:rsidRPr="00245600" w:rsidRDefault="00A938D1" w:rsidP="00FC70E2">
      <w:pPr>
        <w:pStyle w:val="Heading2"/>
        <w:ind w:hanging="426"/>
        <w:rPr>
          <w:rFonts w:eastAsia="Calibri" w:cs="Times New Roman"/>
          <w:szCs w:val="24"/>
          <w:shd w:val="clear" w:color="auto" w:fill="FFFFFF"/>
        </w:rPr>
      </w:pPr>
      <w:bookmarkStart w:id="66" w:name="_Toc87359323"/>
      <w:r w:rsidRPr="00245600">
        <w:rPr>
          <w:rFonts w:eastAsia="Calibri" w:cs="Times New Roman"/>
          <w:szCs w:val="24"/>
          <w:shd w:val="clear" w:color="auto" w:fill="FFFFFF"/>
        </w:rPr>
        <w:t>Likums “Par valsts kompensācijām cietušajiem”</w:t>
      </w:r>
      <w:bookmarkEnd w:id="66"/>
    </w:p>
    <w:p w14:paraId="5ECC12FA" w14:textId="77777777" w:rsidR="00A938D1" w:rsidRPr="00245600" w:rsidRDefault="00A938D1" w:rsidP="00FC70E2">
      <w:pPr>
        <w:pStyle w:val="ListParagraph"/>
        <w:spacing w:after="0" w:line="240" w:lineRule="auto"/>
        <w:ind w:left="0" w:right="-341" w:hanging="426"/>
        <w:rPr>
          <w:rFonts w:ascii="Times New Roman" w:eastAsia="Calibri" w:hAnsi="Times New Roman" w:cs="Times New Roman"/>
          <w:color w:val="000000" w:themeColor="text1"/>
          <w:sz w:val="24"/>
          <w:szCs w:val="24"/>
          <w:shd w:val="clear" w:color="auto" w:fill="FFFFFF"/>
          <w:lang w:val="lv-LV"/>
        </w:rPr>
      </w:pPr>
    </w:p>
    <w:p w14:paraId="5600EC6B" w14:textId="6609C11C" w:rsidR="00A938D1" w:rsidRPr="00245600" w:rsidRDefault="00A938D1" w:rsidP="00FC70E2">
      <w:pPr>
        <w:pStyle w:val="ListParagraph"/>
        <w:numPr>
          <w:ilvl w:val="0"/>
          <w:numId w:val="1"/>
        </w:numPr>
        <w:spacing w:after="0" w:line="240" w:lineRule="auto"/>
        <w:ind w:left="0" w:right="-341" w:hanging="426"/>
        <w:jc w:val="both"/>
        <w:rPr>
          <w:rFonts w:ascii="Times New Roman" w:eastAsia="Calibri" w:hAnsi="Times New Roman" w:cs="Times New Roman"/>
          <w:color w:val="000000" w:themeColor="text1"/>
          <w:sz w:val="24"/>
          <w:szCs w:val="24"/>
          <w:shd w:val="clear" w:color="auto" w:fill="FFFFFF"/>
          <w:lang w:val="lv-LV"/>
        </w:rPr>
      </w:pPr>
      <w:r w:rsidRPr="00245600">
        <w:rPr>
          <w:rFonts w:ascii="Times New Roman" w:eastAsia="Calibri" w:hAnsi="Times New Roman" w:cs="Times New Roman"/>
          <w:color w:val="000000" w:themeColor="text1"/>
          <w:sz w:val="24"/>
          <w:szCs w:val="24"/>
          <w:shd w:val="clear" w:color="auto" w:fill="FFFFFF"/>
          <w:lang w:val="lv-LV"/>
        </w:rPr>
        <w:t xml:space="preserve">Kā norādīts Ziņojuma </w:t>
      </w:r>
      <w:r w:rsidR="00AA7CDB">
        <w:rPr>
          <w:rFonts w:ascii="Times New Roman" w:eastAsia="Calibri" w:hAnsi="Times New Roman" w:cs="Times New Roman"/>
          <w:color w:val="000000" w:themeColor="text1"/>
          <w:sz w:val="24"/>
          <w:szCs w:val="24"/>
          <w:shd w:val="clear" w:color="auto" w:fill="FFFFFF"/>
          <w:lang w:val="lv-LV"/>
        </w:rPr>
        <w:t>64</w:t>
      </w:r>
      <w:r w:rsidRPr="00245600">
        <w:rPr>
          <w:rFonts w:ascii="Times New Roman" w:eastAsia="Calibri" w:hAnsi="Times New Roman" w:cs="Times New Roman"/>
          <w:color w:val="000000" w:themeColor="text1"/>
          <w:sz w:val="24"/>
          <w:szCs w:val="24"/>
          <w:shd w:val="clear" w:color="auto" w:fill="FFFFFF"/>
          <w:lang w:val="lv-LV"/>
        </w:rPr>
        <w:t>.</w:t>
      </w:r>
      <w:r w:rsidR="004414F8" w:rsidRPr="00245600">
        <w:rPr>
          <w:rFonts w:ascii="Times New Roman" w:eastAsia="Calibri" w:hAnsi="Times New Roman" w:cs="Times New Roman"/>
          <w:color w:val="000000" w:themeColor="text1"/>
          <w:sz w:val="24"/>
          <w:szCs w:val="24"/>
          <w:shd w:val="clear" w:color="auto" w:fill="FFFFFF"/>
          <w:lang w:val="lv-LV"/>
        </w:rPr>
        <w:t xml:space="preserve"> </w:t>
      </w:r>
      <w:r w:rsidRPr="00245600">
        <w:rPr>
          <w:rFonts w:ascii="Times New Roman" w:eastAsia="Calibri" w:hAnsi="Times New Roman" w:cs="Times New Roman"/>
          <w:color w:val="000000" w:themeColor="text1"/>
          <w:sz w:val="24"/>
          <w:szCs w:val="24"/>
          <w:shd w:val="clear" w:color="auto" w:fill="FFFFFF"/>
          <w:lang w:val="lv-LV"/>
        </w:rPr>
        <w:t xml:space="preserve">rindkopā valsts atbalsta CT upurus un sniedz tiem kompensāciju. </w:t>
      </w:r>
      <w:r w:rsidRPr="00245600">
        <w:rPr>
          <w:rFonts w:ascii="Times New Roman" w:hAnsi="Times New Roman" w:cs="Times New Roman"/>
          <w:color w:val="000000" w:themeColor="text1"/>
          <w:sz w:val="24"/>
          <w:szCs w:val="24"/>
          <w:lang w:val="lv-LV"/>
        </w:rPr>
        <w:t xml:space="preserve">2014. gadā veikti grozījumi </w:t>
      </w:r>
      <w:r w:rsidRPr="00245600">
        <w:rPr>
          <w:rFonts w:ascii="Times New Roman" w:hAnsi="Times New Roman" w:cs="Times New Roman"/>
          <w:i/>
          <w:color w:val="000000" w:themeColor="text1"/>
          <w:sz w:val="24"/>
          <w:szCs w:val="24"/>
          <w:lang w:val="lv-LV"/>
        </w:rPr>
        <w:t>likuma “Par valsts kompensācijām cietušajiem”</w:t>
      </w:r>
      <w:r w:rsidRPr="00245600">
        <w:rPr>
          <w:rFonts w:ascii="Times New Roman" w:hAnsi="Times New Roman" w:cs="Times New Roman"/>
          <w:color w:val="000000" w:themeColor="text1"/>
          <w:sz w:val="24"/>
          <w:szCs w:val="24"/>
          <w:lang w:val="lv-LV"/>
        </w:rPr>
        <w:t xml:space="preserve"> 7.pantā, lai tās atbilstu </w:t>
      </w:r>
      <w:r w:rsidR="004414F8" w:rsidRPr="00245600">
        <w:rPr>
          <w:rFonts w:ascii="Times New Roman" w:hAnsi="Times New Roman" w:cs="Times New Roman"/>
          <w:i/>
          <w:color w:val="000000" w:themeColor="text1"/>
          <w:sz w:val="24"/>
          <w:szCs w:val="24"/>
          <w:lang w:val="lv-LV"/>
        </w:rPr>
        <w:t>KL</w:t>
      </w:r>
      <w:r w:rsidRPr="00245600">
        <w:rPr>
          <w:rFonts w:ascii="Times New Roman" w:hAnsi="Times New Roman" w:cs="Times New Roman"/>
          <w:color w:val="000000" w:themeColor="text1"/>
          <w:sz w:val="24"/>
          <w:szCs w:val="24"/>
          <w:lang w:val="lv-LV"/>
        </w:rPr>
        <w:t xml:space="preserve">, kas grozīts, lai ieviestu </w:t>
      </w:r>
      <w:r w:rsidRPr="00245600">
        <w:rPr>
          <w:rFonts w:ascii="Times New Roman" w:hAnsi="Times New Roman" w:cs="Times New Roman"/>
          <w:i/>
          <w:color w:val="000000" w:themeColor="text1"/>
          <w:sz w:val="24"/>
          <w:szCs w:val="24"/>
          <w:lang w:val="lv-LV"/>
        </w:rPr>
        <w:t>Eiropas Parlamenta un Padomes Direktīvu 2011/93/ES par seksuālas vardarbības pret bērniem, bērnu seksuālas izmantošanas un bērnu pornogrāfijas apkarošanu, un ar kuru aizstāj Padomes Pamatlēmumu 2004/68/TI</w:t>
      </w:r>
      <w:r w:rsidRPr="00245600">
        <w:rPr>
          <w:rFonts w:ascii="Times New Roman" w:hAnsi="Times New Roman" w:cs="Times New Roman"/>
          <w:color w:val="000000" w:themeColor="text1"/>
          <w:sz w:val="24"/>
          <w:szCs w:val="24"/>
          <w:lang w:val="lv-LV"/>
        </w:rPr>
        <w:t xml:space="preserve">, paredzot plašāku tvērumu terminam “seksuālā vardarbība”, par ko attiecīgi personai ir tiesības saņemt valsts kompensāciju. Savukārt 2018. gadā veikti grozījumi ar mērķi palielināt izmaksājamās valsts kompensācijas apmēru no 70% uz 90% no maksimālā kompensācijas apmēra (5 valstī noteiktās minimālās mēneša darba algas) cietušajiem, kuriem nodarīti smagi miesas bojājumi, notikusi izvarošana vai seksuāla vardarbība, vai aizskarta nepilngadīgā cietušā tikumība vai dzimumneaizskaramība, vai cietušais ir bijis </w:t>
      </w:r>
      <w:r w:rsidR="004414F8" w:rsidRPr="00245600">
        <w:rPr>
          <w:rFonts w:ascii="Times New Roman" w:hAnsi="Times New Roman" w:cs="Times New Roman"/>
          <w:color w:val="000000" w:themeColor="text1"/>
          <w:sz w:val="24"/>
          <w:szCs w:val="24"/>
          <w:lang w:val="lv-LV"/>
        </w:rPr>
        <w:t>CT</w:t>
      </w:r>
      <w:r w:rsidRPr="00245600">
        <w:rPr>
          <w:rFonts w:ascii="Times New Roman" w:hAnsi="Times New Roman" w:cs="Times New Roman"/>
          <w:color w:val="000000" w:themeColor="text1"/>
          <w:sz w:val="24"/>
          <w:szCs w:val="24"/>
          <w:lang w:val="lv-LV"/>
        </w:rPr>
        <w:t xml:space="preserve"> upuris. Ja nepilngadīgam cietušajam nodarīti vidēja smaguma miesas bojājumi vai nepilngadīgais cietušais inficēts ar cilvēka imūndeficīta vīrusu, B vai C hepatītu, izmaksājamās valsts kompensācijas apmērs palielināts no 50% uz 70% no maksimālā valsts kompensācijas apmēra. Šie grozījumi arī ievieš ANO Bērnu tiesību komitejas noslēguma apsvērumos Latvijai izteikto 65.</w:t>
      </w:r>
      <w:r w:rsidR="00AA7CDB">
        <w:rPr>
          <w:rFonts w:ascii="Times New Roman" w:hAnsi="Times New Roman" w:cs="Times New Roman"/>
          <w:color w:val="000000" w:themeColor="text1"/>
          <w:sz w:val="24"/>
          <w:szCs w:val="24"/>
          <w:lang w:val="lv-LV"/>
        </w:rPr>
        <w:t> </w:t>
      </w:r>
      <w:r w:rsidRPr="00245600">
        <w:rPr>
          <w:rFonts w:ascii="Times New Roman" w:hAnsi="Times New Roman" w:cs="Times New Roman"/>
          <w:color w:val="000000" w:themeColor="text1"/>
          <w:sz w:val="24"/>
          <w:szCs w:val="24"/>
          <w:lang w:val="lv-LV"/>
        </w:rPr>
        <w:t>rekomendāciju. Tāpat veikti grozījumi, kas paredz pagarināt kompensācijas pieprasījuma iesniegšanas termiņu un virkni citu grozījumu, lai kompensācijas izmaksāšanas un piedziņas procesu padarītu efektīvāku (skatīt arī 10.pielikuma 9.-10.tabulu).</w:t>
      </w:r>
    </w:p>
    <w:p w14:paraId="7C7AAF6A" w14:textId="77777777" w:rsidR="00A938D1" w:rsidRPr="00245600" w:rsidRDefault="00A938D1" w:rsidP="00FC70E2">
      <w:pPr>
        <w:spacing w:after="0" w:line="240" w:lineRule="auto"/>
        <w:ind w:right="-341" w:hanging="426"/>
        <w:rPr>
          <w:rFonts w:ascii="Times New Roman" w:eastAsia="Calibri" w:hAnsi="Times New Roman" w:cs="Times New Roman"/>
          <w:b/>
          <w:bCs/>
          <w:color w:val="000000" w:themeColor="text1"/>
          <w:sz w:val="24"/>
          <w:szCs w:val="24"/>
        </w:rPr>
      </w:pPr>
    </w:p>
    <w:p w14:paraId="09A880F4" w14:textId="77777777" w:rsidR="00A938D1" w:rsidRPr="00245600" w:rsidRDefault="00A938D1" w:rsidP="00FC70E2">
      <w:pPr>
        <w:pStyle w:val="Heading2"/>
        <w:ind w:hanging="426"/>
        <w:rPr>
          <w:rFonts w:eastAsia="Calibri" w:cs="Times New Roman"/>
          <w:szCs w:val="24"/>
        </w:rPr>
      </w:pPr>
      <w:bookmarkStart w:id="67" w:name="_Toc87359324"/>
      <w:r w:rsidRPr="00245600">
        <w:rPr>
          <w:rFonts w:eastAsia="Calibri" w:cs="Times New Roman"/>
          <w:szCs w:val="24"/>
        </w:rPr>
        <w:t>Valsts nodrošinātās juridiskās palīdzības likums</w:t>
      </w:r>
      <w:bookmarkEnd w:id="67"/>
    </w:p>
    <w:p w14:paraId="2067C578" w14:textId="77777777" w:rsidR="00A938D1" w:rsidRPr="00245600" w:rsidRDefault="00A938D1" w:rsidP="00FC70E2">
      <w:pPr>
        <w:spacing w:after="0" w:line="240" w:lineRule="auto"/>
        <w:ind w:right="-341" w:hanging="426"/>
        <w:rPr>
          <w:rFonts w:ascii="Times New Roman" w:eastAsia="Calibri" w:hAnsi="Times New Roman" w:cs="Times New Roman"/>
          <w:b/>
          <w:bCs/>
          <w:color w:val="000000" w:themeColor="text1"/>
          <w:sz w:val="24"/>
          <w:szCs w:val="24"/>
        </w:rPr>
      </w:pPr>
    </w:p>
    <w:p w14:paraId="480F423E" w14:textId="037BDA91" w:rsidR="00A938D1"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2015. gadā </w:t>
      </w:r>
      <w:r w:rsidRPr="00245600">
        <w:rPr>
          <w:rFonts w:ascii="Times New Roman" w:hAnsi="Times New Roman" w:cs="Times New Roman"/>
          <w:i/>
          <w:color w:val="000000" w:themeColor="text1"/>
          <w:sz w:val="24"/>
          <w:szCs w:val="24"/>
          <w:lang w:val="lv-LV"/>
        </w:rPr>
        <w:t xml:space="preserve">Valsts nodrošinātās juridiskās palīdzības likumā </w:t>
      </w:r>
      <w:r w:rsidRPr="00245600">
        <w:rPr>
          <w:rFonts w:ascii="Times New Roman" w:hAnsi="Times New Roman" w:cs="Times New Roman"/>
          <w:color w:val="000000" w:themeColor="text1"/>
          <w:sz w:val="24"/>
          <w:szCs w:val="24"/>
          <w:lang w:val="lv-LV"/>
        </w:rPr>
        <w:t>veikti grozījumi, paplašin</w:t>
      </w:r>
      <w:r w:rsidR="004414F8" w:rsidRPr="00245600">
        <w:rPr>
          <w:rFonts w:ascii="Times New Roman" w:hAnsi="Times New Roman" w:cs="Times New Roman"/>
          <w:color w:val="000000" w:themeColor="text1"/>
          <w:sz w:val="24"/>
          <w:szCs w:val="24"/>
          <w:lang w:val="lv-LV"/>
        </w:rPr>
        <w:t>o</w:t>
      </w:r>
      <w:r w:rsidRPr="00245600">
        <w:rPr>
          <w:rFonts w:ascii="Times New Roman" w:hAnsi="Times New Roman" w:cs="Times New Roman"/>
          <w:color w:val="000000" w:themeColor="text1"/>
          <w:sz w:val="24"/>
          <w:szCs w:val="24"/>
          <w:lang w:val="lv-LV"/>
        </w:rPr>
        <w:t xml:space="preserve">t lietu kategorijas administratīvajā procesā, kurās sniedzama valsts nodrošinātā juridiskā palīdzība. Tāpat veikti citi precizējumi, kas attiecas uz kārtību lēmuma par valsts nodrošinātās juridiskās palīdzības izdevumu samaksu izpildē, kā arī precizēti atteikuma pamati juridiskās palīdzības sniegšanai un precizēti juridiskās palīdzības piešķiršanas gadījumi lietās par morālā kaitējuma atlīdzināšanu. 2017. gadā ieviests valsts nodrošinātās juridiskās palīdzības institūts </w:t>
      </w:r>
      <w:r w:rsidR="004414F8" w:rsidRPr="00245600">
        <w:rPr>
          <w:rFonts w:ascii="Times New Roman" w:hAnsi="Times New Roman" w:cs="Times New Roman"/>
          <w:color w:val="000000" w:themeColor="text1"/>
          <w:sz w:val="24"/>
          <w:szCs w:val="24"/>
          <w:lang w:val="lv-LV"/>
        </w:rPr>
        <w:t xml:space="preserve">visās </w:t>
      </w:r>
      <w:r w:rsidRPr="00245600">
        <w:rPr>
          <w:rFonts w:ascii="Times New Roman" w:hAnsi="Times New Roman" w:cs="Times New Roman"/>
          <w:color w:val="000000" w:themeColor="text1"/>
          <w:sz w:val="24"/>
          <w:szCs w:val="24"/>
          <w:lang w:val="lv-LV"/>
        </w:rPr>
        <w:t xml:space="preserve">administratīvajās lietās tiesā, </w:t>
      </w:r>
      <w:r w:rsidR="00DF4E0F" w:rsidRPr="00245600">
        <w:rPr>
          <w:rFonts w:ascii="Times New Roman" w:hAnsi="Times New Roman" w:cs="Times New Roman"/>
          <w:color w:val="000000" w:themeColor="text1"/>
          <w:sz w:val="24"/>
          <w:szCs w:val="24"/>
          <w:lang w:val="lv-LV"/>
        </w:rPr>
        <w:t>kurās tiesa pieņēmusi lēmumu par valsts nodrošinātās juridiskās palīdzības piešķiršanu, izvērtējot fiziskās personas mantisko stāvokli un konkrētās administratīvās lietas sarežģītību</w:t>
      </w:r>
      <w:r w:rsidRPr="00245600">
        <w:rPr>
          <w:rFonts w:ascii="Times New Roman" w:hAnsi="Times New Roman" w:cs="Times New Roman"/>
          <w:color w:val="000000" w:themeColor="text1"/>
          <w:sz w:val="24"/>
          <w:szCs w:val="24"/>
          <w:lang w:val="lv-LV"/>
        </w:rPr>
        <w:t xml:space="preserve">. 2017. gadā ieviests regulējums finansiālā atbalsta piešķiršanai un nodrošināšanai Latvijas valstspiederīgajiem aizskarto vai apstrīdēto personas tiesību vai interešu aizsardzībai, kas saistītas ar bērna aizgādības tiesību pārtraukšanu vai atņemšanu ārvalstīs. 2018. gadā ieviests regulējums, kas paredz juridisko palīdzību saņemt Satversmes tiesas procesā, ar mērķi sekmēt personas tiesību aizsardzību un tiesas procesa taisnīgu, efektīvu, kvalitatīvu un ātru norisi, un regulējums, kas paredz personām ar ienākumiem, kas nepārsniedz valstī noteiktās minimālās mēnešalgas apmēru, saņemt valsts nodrošināto juridisko palīdzību advokātu procesa lietās atbilstoši </w:t>
      </w:r>
      <w:r w:rsidRPr="00245600">
        <w:rPr>
          <w:rFonts w:ascii="Times New Roman" w:hAnsi="Times New Roman" w:cs="Times New Roman"/>
          <w:i/>
          <w:color w:val="000000" w:themeColor="text1"/>
          <w:sz w:val="24"/>
          <w:szCs w:val="24"/>
          <w:lang w:val="lv-LV"/>
        </w:rPr>
        <w:t>Civilprocesa likumā</w:t>
      </w:r>
      <w:r w:rsidRPr="00245600">
        <w:rPr>
          <w:rFonts w:ascii="Times New Roman" w:hAnsi="Times New Roman" w:cs="Times New Roman"/>
          <w:color w:val="000000" w:themeColor="text1"/>
          <w:sz w:val="24"/>
          <w:szCs w:val="24"/>
          <w:lang w:val="lv-LV"/>
        </w:rPr>
        <w:t xml:space="preserve"> noteiktajiem gadījumiem. Statistiku par iesniegumiem valsts nodrošinātās juridiskās palīdzības </w:t>
      </w:r>
      <w:r w:rsidR="00212BE1" w:rsidRPr="00245600">
        <w:rPr>
          <w:rFonts w:ascii="Times New Roman" w:hAnsi="Times New Roman" w:cs="Times New Roman"/>
          <w:color w:val="000000" w:themeColor="text1"/>
          <w:sz w:val="24"/>
          <w:szCs w:val="24"/>
          <w:lang w:val="lv-LV"/>
        </w:rPr>
        <w:t xml:space="preserve">saņemšanai </w:t>
      </w:r>
      <w:r w:rsidRPr="00245600">
        <w:rPr>
          <w:rFonts w:ascii="Times New Roman" w:hAnsi="Times New Roman" w:cs="Times New Roman"/>
          <w:color w:val="000000" w:themeColor="text1"/>
          <w:sz w:val="24"/>
          <w:szCs w:val="24"/>
          <w:lang w:val="lv-LV"/>
        </w:rPr>
        <w:t xml:space="preserve">2014.-2019.gadā skatīt 10.pielikuma 11.tabulā. </w:t>
      </w:r>
      <w:r w:rsidR="00DF4E0F" w:rsidRPr="00245600">
        <w:rPr>
          <w:rFonts w:ascii="Times New Roman" w:hAnsi="Times New Roman" w:cs="Times New Roman"/>
          <w:color w:val="000000" w:themeColor="text1"/>
          <w:sz w:val="24"/>
          <w:szCs w:val="24"/>
          <w:lang w:val="lv-LV"/>
        </w:rPr>
        <w:t>2019.</w:t>
      </w:r>
      <w:r w:rsidR="00D74989" w:rsidRPr="00245600">
        <w:rPr>
          <w:rFonts w:ascii="Times New Roman" w:hAnsi="Times New Roman" w:cs="Times New Roman"/>
          <w:color w:val="000000" w:themeColor="text1"/>
          <w:sz w:val="24"/>
          <w:szCs w:val="24"/>
          <w:lang w:val="lv-LV"/>
        </w:rPr>
        <w:t xml:space="preserve"> </w:t>
      </w:r>
      <w:r w:rsidR="00DF4E0F" w:rsidRPr="00245600">
        <w:rPr>
          <w:rFonts w:ascii="Times New Roman" w:hAnsi="Times New Roman" w:cs="Times New Roman"/>
          <w:color w:val="000000" w:themeColor="text1"/>
          <w:sz w:val="24"/>
          <w:szCs w:val="24"/>
          <w:lang w:val="lv-LV"/>
        </w:rPr>
        <w:t xml:space="preserve">gadā spēkā stājās </w:t>
      </w:r>
      <w:r w:rsidR="00DF4E0F" w:rsidRPr="00245600">
        <w:rPr>
          <w:rFonts w:ascii="Times New Roman" w:hAnsi="Times New Roman" w:cs="Times New Roman"/>
          <w:i/>
          <w:color w:val="000000" w:themeColor="text1"/>
          <w:sz w:val="24"/>
          <w:szCs w:val="24"/>
          <w:lang w:val="lv-LV"/>
        </w:rPr>
        <w:t>Trauksmes celšanas likums</w:t>
      </w:r>
      <w:r w:rsidR="00DF4E0F" w:rsidRPr="00245600">
        <w:rPr>
          <w:rFonts w:ascii="Times New Roman" w:hAnsi="Times New Roman" w:cs="Times New Roman"/>
          <w:color w:val="000000" w:themeColor="text1"/>
          <w:sz w:val="24"/>
          <w:szCs w:val="24"/>
          <w:lang w:val="lv-LV"/>
        </w:rPr>
        <w:t>, kas garantē trauksmes cēlājiem tiesības uz valsts nodroši</w:t>
      </w:r>
      <w:r w:rsidR="00212BE1" w:rsidRPr="00245600">
        <w:rPr>
          <w:rFonts w:ascii="Times New Roman" w:hAnsi="Times New Roman" w:cs="Times New Roman"/>
          <w:color w:val="000000" w:themeColor="text1"/>
          <w:sz w:val="24"/>
          <w:szCs w:val="24"/>
          <w:lang w:val="lv-LV"/>
        </w:rPr>
        <w:t>nāto juridisko palīdzību, j</w:t>
      </w:r>
      <w:r w:rsidR="00DF4E0F" w:rsidRPr="00245600">
        <w:rPr>
          <w:rFonts w:ascii="Times New Roman" w:hAnsi="Times New Roman" w:cs="Times New Roman"/>
          <w:color w:val="000000" w:themeColor="text1"/>
          <w:sz w:val="24"/>
          <w:szCs w:val="24"/>
          <w:lang w:val="lv-LV"/>
        </w:rPr>
        <w:t>a trauksmes celšanas rezultātā trauksmes cēlējam radušās nelabvēlīgas sekas, kuru risināšanai nepieciešama juridiskā palīdzība</w:t>
      </w:r>
      <w:r w:rsidR="00212BE1" w:rsidRPr="00245600">
        <w:rPr>
          <w:rFonts w:ascii="Times New Roman" w:hAnsi="Times New Roman" w:cs="Times New Roman"/>
          <w:color w:val="000000" w:themeColor="text1"/>
          <w:sz w:val="24"/>
          <w:szCs w:val="24"/>
          <w:lang w:val="lv-LV"/>
        </w:rPr>
        <w:t>.</w:t>
      </w:r>
      <w:r w:rsidR="00D74989" w:rsidRPr="00245600">
        <w:rPr>
          <w:rFonts w:ascii="Times New Roman" w:hAnsi="Times New Roman" w:cs="Times New Roman"/>
          <w:color w:val="000000" w:themeColor="text1"/>
          <w:sz w:val="24"/>
          <w:szCs w:val="24"/>
          <w:lang w:val="lv-LV"/>
        </w:rPr>
        <w:t xml:space="preserve"> Lai nodrošinātu taisnīgu un atklātu civillietas izskatīšanu </w:t>
      </w:r>
      <w:r w:rsidR="00D74989" w:rsidRPr="00245600">
        <w:rPr>
          <w:rFonts w:ascii="Times New Roman" w:hAnsi="Times New Roman" w:cs="Times New Roman"/>
          <w:color w:val="000000" w:themeColor="text1"/>
          <w:sz w:val="24"/>
          <w:szCs w:val="24"/>
          <w:lang w:val="lv-LV"/>
        </w:rPr>
        <w:lastRenderedPageBreak/>
        <w:t xml:space="preserve">kompetentā, neatkarīgā un objektīvā ar likumu noteiktā tiesā, pēdējo gadu laikā </w:t>
      </w:r>
      <w:r w:rsidR="00D74989" w:rsidRPr="00245600">
        <w:rPr>
          <w:rFonts w:ascii="Times New Roman" w:hAnsi="Times New Roman" w:cs="Times New Roman"/>
          <w:i/>
          <w:color w:val="000000" w:themeColor="text1"/>
          <w:sz w:val="24"/>
          <w:szCs w:val="24"/>
          <w:lang w:val="lv-LV"/>
        </w:rPr>
        <w:t xml:space="preserve">Civilprocesa likumā </w:t>
      </w:r>
      <w:r w:rsidR="00D74989" w:rsidRPr="00245600">
        <w:rPr>
          <w:rFonts w:ascii="Times New Roman" w:hAnsi="Times New Roman" w:cs="Times New Roman"/>
          <w:color w:val="000000" w:themeColor="text1"/>
          <w:sz w:val="24"/>
          <w:szCs w:val="24"/>
          <w:lang w:val="lv-LV"/>
        </w:rPr>
        <w:t xml:space="preserve">veikti vairāki grozījumi (skatīt </w:t>
      </w:r>
      <w:r w:rsidR="00AA7CDB">
        <w:rPr>
          <w:rFonts w:ascii="Times New Roman" w:hAnsi="Times New Roman" w:cs="Times New Roman"/>
          <w:color w:val="000000" w:themeColor="text1"/>
          <w:sz w:val="24"/>
          <w:szCs w:val="24"/>
          <w:lang w:val="lv-LV"/>
        </w:rPr>
        <w:t xml:space="preserve">arī </w:t>
      </w:r>
      <w:r w:rsidR="00D74989" w:rsidRPr="00245600">
        <w:rPr>
          <w:rFonts w:ascii="Times New Roman" w:hAnsi="Times New Roman" w:cs="Times New Roman"/>
          <w:color w:val="000000" w:themeColor="text1"/>
          <w:sz w:val="24"/>
          <w:szCs w:val="24"/>
          <w:lang w:val="lv-LV"/>
        </w:rPr>
        <w:t>10.pielikuma 12.tabulu un 1.-2.diagrammu).</w:t>
      </w:r>
    </w:p>
    <w:p w14:paraId="49E1161B" w14:textId="77777777" w:rsidR="00AA7CDB" w:rsidRPr="00245600" w:rsidRDefault="00AA7CDB" w:rsidP="00AA7CDB">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518323D6" w14:textId="77777777" w:rsidR="00A938D1" w:rsidRPr="00245600" w:rsidRDefault="00A938D1" w:rsidP="00FC70E2">
      <w:pPr>
        <w:pStyle w:val="Heading1"/>
        <w:ind w:hanging="426"/>
        <w:rPr>
          <w:rFonts w:cs="Times New Roman"/>
          <w:szCs w:val="24"/>
        </w:rPr>
      </w:pPr>
      <w:bookmarkStart w:id="68" w:name="_Toc87359325"/>
      <w:r w:rsidRPr="00245600">
        <w:rPr>
          <w:rFonts w:cs="Times New Roman"/>
          <w:szCs w:val="24"/>
        </w:rPr>
        <w:t>PAKTA 15.</w:t>
      </w:r>
      <w:r w:rsidR="00212BE1" w:rsidRPr="00245600">
        <w:rPr>
          <w:rFonts w:cs="Times New Roman"/>
          <w:szCs w:val="24"/>
        </w:rPr>
        <w:t xml:space="preserve"> UN 16. </w:t>
      </w:r>
      <w:r w:rsidRPr="00245600">
        <w:rPr>
          <w:rFonts w:cs="Times New Roman"/>
          <w:szCs w:val="24"/>
        </w:rPr>
        <w:t>PANTS</w:t>
      </w:r>
      <w:bookmarkEnd w:id="68"/>
    </w:p>
    <w:p w14:paraId="2F02A1D5"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13074119" w14:textId="3BE0F2E5" w:rsidR="00A938D1" w:rsidRPr="00245600" w:rsidRDefault="00A938D1" w:rsidP="00FC70E2">
      <w:pPr>
        <w:pStyle w:val="ListParagraph"/>
        <w:numPr>
          <w:ilvl w:val="0"/>
          <w:numId w:val="1"/>
        </w:numPr>
        <w:spacing w:after="0" w:line="240" w:lineRule="auto"/>
        <w:ind w:left="0" w:right="-341" w:hanging="426"/>
        <w:jc w:val="both"/>
        <w:rPr>
          <w:rFonts w:ascii="Times New Roman" w:eastAsia="FZShuTi" w:hAnsi="Times New Roman" w:cs="Times New Roman"/>
          <w:color w:val="000000" w:themeColor="text1"/>
          <w:sz w:val="24"/>
          <w:szCs w:val="24"/>
          <w:lang w:val="lv-LV"/>
        </w:rPr>
      </w:pPr>
      <w:r w:rsidRPr="00245600">
        <w:rPr>
          <w:rFonts w:ascii="Times New Roman" w:eastAsia="FZShuTi" w:hAnsi="Times New Roman" w:cs="Times New Roman"/>
          <w:color w:val="000000" w:themeColor="text1"/>
          <w:sz w:val="24"/>
          <w:szCs w:val="24"/>
          <w:lang w:val="lv-LV"/>
        </w:rPr>
        <w:t>Latvijas Republika atsaucas uz otrajā kārtējā ziņojumā minēto informāciju (skat.</w:t>
      </w:r>
      <w:r w:rsidRPr="00245600">
        <w:rPr>
          <w:rFonts w:ascii="Times New Roman" w:hAnsi="Times New Roman" w:cs="Times New Roman"/>
          <w:color w:val="000000" w:themeColor="text1"/>
          <w:sz w:val="24"/>
          <w:szCs w:val="24"/>
          <w:lang w:val="lv-LV"/>
        </w:rPr>
        <w:t xml:space="preserve"> CCPR/C/LVA/2002/2, 234.-23</w:t>
      </w:r>
      <w:r w:rsidR="00212BE1" w:rsidRPr="00245600">
        <w:rPr>
          <w:rFonts w:ascii="Times New Roman" w:hAnsi="Times New Roman" w:cs="Times New Roman"/>
          <w:color w:val="000000" w:themeColor="text1"/>
          <w:sz w:val="24"/>
          <w:szCs w:val="24"/>
          <w:lang w:val="lv-LV"/>
        </w:rPr>
        <w:t>9</w:t>
      </w:r>
      <w:r w:rsidRPr="00245600">
        <w:rPr>
          <w:rFonts w:ascii="Times New Roman" w:hAnsi="Times New Roman" w:cs="Times New Roman"/>
          <w:color w:val="000000" w:themeColor="text1"/>
          <w:sz w:val="24"/>
          <w:szCs w:val="24"/>
          <w:lang w:val="lv-LV"/>
        </w:rPr>
        <w:t>.rindkopu)</w:t>
      </w:r>
      <w:r w:rsidR="00212BE1" w:rsidRPr="00245600">
        <w:rPr>
          <w:rFonts w:ascii="Times New Roman" w:hAnsi="Times New Roman" w:cs="Times New Roman"/>
          <w:color w:val="000000" w:themeColor="text1"/>
          <w:sz w:val="24"/>
          <w:szCs w:val="24"/>
          <w:lang w:val="lv-LV"/>
        </w:rPr>
        <w:t xml:space="preserve"> un norāda</w:t>
      </w:r>
      <w:r w:rsidRPr="00245600">
        <w:rPr>
          <w:rFonts w:ascii="Times New Roman" w:eastAsia="FZShuTi" w:hAnsi="Times New Roman" w:cs="Times New Roman"/>
          <w:color w:val="000000" w:themeColor="text1"/>
          <w:sz w:val="24"/>
          <w:szCs w:val="24"/>
          <w:lang w:val="lv-LV"/>
        </w:rPr>
        <w:t xml:space="preserve">, ka izmaiņas normatīvajos tiesību aktos attiecībā uz likuma atpakaļejošā spēka principa darbību </w:t>
      </w:r>
      <w:r w:rsidR="00212BE1" w:rsidRPr="00245600">
        <w:rPr>
          <w:rFonts w:ascii="Times New Roman" w:eastAsia="FZShuTi" w:hAnsi="Times New Roman" w:cs="Times New Roman"/>
          <w:color w:val="000000" w:themeColor="text1"/>
          <w:sz w:val="24"/>
          <w:szCs w:val="24"/>
          <w:lang w:val="lv-LV"/>
        </w:rPr>
        <w:t xml:space="preserve">un personas atzīšanu par personu likuma priekšā </w:t>
      </w:r>
      <w:r w:rsidRPr="00245600">
        <w:rPr>
          <w:rFonts w:ascii="Times New Roman" w:eastAsia="FZShuTi" w:hAnsi="Times New Roman" w:cs="Times New Roman"/>
          <w:color w:val="000000" w:themeColor="text1"/>
          <w:sz w:val="24"/>
          <w:szCs w:val="24"/>
          <w:lang w:val="lv-LV"/>
        </w:rPr>
        <w:t>pārskata periodā nav bijušas.</w:t>
      </w:r>
    </w:p>
    <w:p w14:paraId="4BC77740"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3E36BD66" w14:textId="77777777" w:rsidR="00A938D1" w:rsidRPr="00245600" w:rsidRDefault="00A938D1" w:rsidP="00FC70E2">
      <w:pPr>
        <w:pStyle w:val="Heading1"/>
        <w:ind w:hanging="426"/>
        <w:rPr>
          <w:rFonts w:cs="Times New Roman"/>
          <w:szCs w:val="24"/>
        </w:rPr>
      </w:pPr>
      <w:bookmarkStart w:id="69" w:name="_Toc87359326"/>
      <w:r w:rsidRPr="00245600">
        <w:rPr>
          <w:rFonts w:cs="Times New Roman"/>
          <w:szCs w:val="24"/>
        </w:rPr>
        <w:t>PAKTA 17.PANTS</w:t>
      </w:r>
      <w:bookmarkEnd w:id="69"/>
    </w:p>
    <w:p w14:paraId="550CC227" w14:textId="77777777" w:rsidR="00A938D1" w:rsidRPr="00245600" w:rsidRDefault="00A938D1" w:rsidP="00FC70E2">
      <w:pPr>
        <w:shd w:val="clear" w:color="auto" w:fill="FFFFFF"/>
        <w:spacing w:after="0" w:line="240" w:lineRule="auto"/>
        <w:ind w:right="-341" w:hanging="426"/>
        <w:jc w:val="both"/>
        <w:rPr>
          <w:rFonts w:ascii="Times New Roman" w:hAnsi="Times New Roman" w:cs="Times New Roman"/>
          <w:color w:val="000000" w:themeColor="text1"/>
          <w:sz w:val="24"/>
          <w:szCs w:val="24"/>
          <w:shd w:val="clear" w:color="auto" w:fill="FFFFFF"/>
        </w:rPr>
      </w:pPr>
    </w:p>
    <w:p w14:paraId="658132AC" w14:textId="77777777" w:rsidR="00A938D1" w:rsidRPr="00245600" w:rsidRDefault="00A938D1" w:rsidP="00FC70E2">
      <w:pPr>
        <w:pStyle w:val="Heading2"/>
        <w:ind w:hanging="426"/>
        <w:rPr>
          <w:rFonts w:cs="Times New Roman"/>
          <w:szCs w:val="24"/>
          <w:shd w:val="clear" w:color="auto" w:fill="FFFFFF"/>
        </w:rPr>
      </w:pPr>
      <w:bookmarkStart w:id="70" w:name="_Toc87359327"/>
      <w:r w:rsidRPr="00245600">
        <w:rPr>
          <w:rFonts w:cs="Times New Roman"/>
          <w:szCs w:val="24"/>
          <w:shd w:val="clear" w:color="auto" w:fill="FFFFFF"/>
        </w:rPr>
        <w:t>Tiesības uz privātās dzīves neaizskaramību</w:t>
      </w:r>
      <w:bookmarkEnd w:id="70"/>
    </w:p>
    <w:p w14:paraId="2881EEE4" w14:textId="77777777" w:rsidR="00A938D1" w:rsidRPr="00245600" w:rsidRDefault="00A938D1" w:rsidP="00FC70E2">
      <w:pPr>
        <w:pStyle w:val="NoSpacing"/>
        <w:ind w:right="-341"/>
        <w:jc w:val="both"/>
        <w:rPr>
          <w:rFonts w:ascii="Times New Roman" w:hAnsi="Times New Roman" w:cs="Times New Roman"/>
          <w:color w:val="000000" w:themeColor="text1"/>
          <w:sz w:val="24"/>
          <w:szCs w:val="24"/>
        </w:rPr>
      </w:pPr>
    </w:p>
    <w:p w14:paraId="1BB664B7" w14:textId="6C4932D0" w:rsidR="00A938D1" w:rsidRPr="00245600" w:rsidRDefault="00A938D1" w:rsidP="00FC70E2">
      <w:pPr>
        <w:pStyle w:val="NoSpacing"/>
        <w:numPr>
          <w:ilvl w:val="0"/>
          <w:numId w:val="1"/>
        </w:numPr>
        <w:ind w:left="0" w:right="-341" w:hanging="426"/>
        <w:jc w:val="both"/>
        <w:rPr>
          <w:rFonts w:ascii="Times New Roman" w:hAnsi="Times New Roman" w:cs="Times New Roman"/>
          <w:color w:val="000000" w:themeColor="text1"/>
          <w:sz w:val="24"/>
          <w:szCs w:val="24"/>
        </w:rPr>
      </w:pPr>
      <w:r w:rsidRPr="00245600">
        <w:rPr>
          <w:rFonts w:ascii="Times New Roman" w:eastAsia="Calibri" w:hAnsi="Times New Roman" w:cs="Times New Roman"/>
          <w:color w:val="000000" w:themeColor="text1"/>
          <w:sz w:val="24"/>
          <w:szCs w:val="24"/>
        </w:rPr>
        <w:t xml:space="preserve">Personas tiesības uz privātās dzīves neaizskaramību nostiprinātas </w:t>
      </w:r>
      <w:r w:rsidRPr="00245600">
        <w:rPr>
          <w:rFonts w:ascii="Times New Roman" w:eastAsia="Calibri" w:hAnsi="Times New Roman" w:cs="Times New Roman"/>
          <w:i/>
          <w:color w:val="000000" w:themeColor="text1"/>
          <w:sz w:val="24"/>
          <w:szCs w:val="24"/>
        </w:rPr>
        <w:t>Satversmes</w:t>
      </w:r>
      <w:r w:rsidRPr="00245600">
        <w:rPr>
          <w:rFonts w:ascii="Times New Roman" w:eastAsia="Calibri" w:hAnsi="Times New Roman" w:cs="Times New Roman"/>
          <w:color w:val="000000" w:themeColor="text1"/>
          <w:sz w:val="24"/>
          <w:szCs w:val="24"/>
        </w:rPr>
        <w:t xml:space="preserve"> 96. pantā, bet atbildība par nepamatotu iejaukšanos personas privātumā paredzēta </w:t>
      </w:r>
      <w:r w:rsidRPr="00245600">
        <w:rPr>
          <w:rFonts w:ascii="Times New Roman" w:eastAsia="Calibri" w:hAnsi="Times New Roman" w:cs="Times New Roman"/>
          <w:i/>
          <w:color w:val="000000" w:themeColor="text1"/>
          <w:sz w:val="24"/>
          <w:szCs w:val="24"/>
        </w:rPr>
        <w:t>Satversmes</w:t>
      </w:r>
      <w:r w:rsidRPr="00245600">
        <w:rPr>
          <w:rFonts w:ascii="Times New Roman" w:eastAsia="Calibri" w:hAnsi="Times New Roman" w:cs="Times New Roman"/>
          <w:color w:val="000000" w:themeColor="text1"/>
          <w:sz w:val="24"/>
          <w:szCs w:val="24"/>
        </w:rPr>
        <w:t xml:space="preserve"> 92. pant</w:t>
      </w:r>
      <w:r w:rsidR="00212BE1" w:rsidRPr="00245600">
        <w:rPr>
          <w:rFonts w:ascii="Times New Roman" w:eastAsia="Calibri" w:hAnsi="Times New Roman" w:cs="Times New Roman"/>
          <w:color w:val="000000" w:themeColor="text1"/>
          <w:sz w:val="24"/>
          <w:szCs w:val="24"/>
        </w:rPr>
        <w:t>ā</w:t>
      </w:r>
      <w:r w:rsidRPr="00245600">
        <w:rPr>
          <w:rFonts w:ascii="Times New Roman" w:eastAsia="Calibri" w:hAnsi="Times New Roman" w:cs="Times New Roman"/>
          <w:color w:val="000000" w:themeColor="text1"/>
          <w:sz w:val="24"/>
          <w:szCs w:val="24"/>
        </w:rPr>
        <w:t xml:space="preserve"> un </w:t>
      </w:r>
      <w:r w:rsidRPr="00245600">
        <w:rPr>
          <w:rFonts w:ascii="Times New Roman" w:eastAsia="Calibri" w:hAnsi="Times New Roman" w:cs="Times New Roman"/>
          <w:i/>
          <w:color w:val="000000" w:themeColor="text1"/>
          <w:sz w:val="24"/>
          <w:szCs w:val="24"/>
        </w:rPr>
        <w:t>Civillikuma</w:t>
      </w:r>
      <w:r w:rsidRPr="00245600">
        <w:rPr>
          <w:rFonts w:ascii="Times New Roman" w:eastAsia="Calibri" w:hAnsi="Times New Roman" w:cs="Times New Roman"/>
          <w:color w:val="000000" w:themeColor="text1"/>
          <w:sz w:val="24"/>
          <w:szCs w:val="24"/>
        </w:rPr>
        <w:t xml:space="preserve"> 1635.pantā, atbilstoši kuram pārkāpuma gadījumā atbildētājam ir pienākums dot atlīdzību par nodarīto kaitējumu.</w:t>
      </w:r>
      <w:r w:rsidRPr="00245600">
        <w:rPr>
          <w:rStyle w:val="FootnoteReference"/>
          <w:rFonts w:ascii="Times New Roman" w:eastAsia="Calibri" w:hAnsi="Times New Roman" w:cs="Times New Roman"/>
          <w:color w:val="000000" w:themeColor="text1"/>
          <w:sz w:val="24"/>
          <w:szCs w:val="24"/>
        </w:rPr>
        <w:footnoteReference w:id="24"/>
      </w:r>
      <w:r w:rsidRPr="00245600">
        <w:rPr>
          <w:rFonts w:ascii="Times New Roman" w:eastAsia="Calibri" w:hAnsi="Times New Roman" w:cs="Times New Roman"/>
          <w:color w:val="000000" w:themeColor="text1"/>
          <w:sz w:val="24"/>
          <w:szCs w:val="24"/>
        </w:rPr>
        <w:t xml:space="preserve"> No Augstākās tiesas (AT) </w:t>
      </w:r>
      <w:r w:rsidR="00212BE1" w:rsidRPr="00245600">
        <w:rPr>
          <w:rFonts w:ascii="Times New Roman" w:eastAsia="Calibri" w:hAnsi="Times New Roman" w:cs="Times New Roman"/>
          <w:color w:val="000000" w:themeColor="text1"/>
          <w:sz w:val="24"/>
          <w:szCs w:val="24"/>
        </w:rPr>
        <w:t xml:space="preserve">judikatūras </w:t>
      </w:r>
      <w:r w:rsidRPr="00245600">
        <w:rPr>
          <w:rFonts w:ascii="Times New Roman" w:eastAsia="Calibri" w:hAnsi="Times New Roman" w:cs="Times New Roman"/>
          <w:color w:val="000000" w:themeColor="text1"/>
          <w:sz w:val="24"/>
          <w:szCs w:val="24"/>
        </w:rPr>
        <w:t>izriet, ka personas</w:t>
      </w:r>
      <w:r w:rsidRPr="00245600">
        <w:rPr>
          <w:rFonts w:ascii="Times New Roman" w:hAnsi="Times New Roman" w:cs="Times New Roman"/>
          <w:color w:val="000000" w:themeColor="text1"/>
          <w:sz w:val="24"/>
          <w:szCs w:val="24"/>
        </w:rPr>
        <w:t xml:space="preserve"> godu un cieņu aizsargā </w:t>
      </w:r>
      <w:r w:rsidRPr="00245600">
        <w:rPr>
          <w:rFonts w:ascii="Times New Roman" w:hAnsi="Times New Roman" w:cs="Times New Roman"/>
          <w:i/>
          <w:color w:val="000000" w:themeColor="text1"/>
          <w:sz w:val="24"/>
          <w:szCs w:val="24"/>
        </w:rPr>
        <w:t>Civillikuma</w:t>
      </w:r>
      <w:r w:rsidRPr="00245600">
        <w:rPr>
          <w:rFonts w:ascii="Times New Roman" w:hAnsi="Times New Roman" w:cs="Times New Roman"/>
          <w:color w:val="000000" w:themeColor="text1"/>
          <w:sz w:val="24"/>
          <w:szCs w:val="24"/>
        </w:rPr>
        <w:t xml:space="preserve"> 2352.</w:t>
      </w:r>
      <w:r w:rsidRPr="00245600">
        <w:rPr>
          <w:rFonts w:ascii="Times New Roman" w:hAnsi="Times New Roman" w:cs="Times New Roman"/>
          <w:color w:val="000000" w:themeColor="text1"/>
          <w:sz w:val="24"/>
          <w:szCs w:val="24"/>
          <w:vertAlign w:val="superscript"/>
        </w:rPr>
        <w:t xml:space="preserve">1 </w:t>
      </w:r>
      <w:r w:rsidRPr="00245600">
        <w:rPr>
          <w:rFonts w:ascii="Times New Roman" w:hAnsi="Times New Roman" w:cs="Times New Roman"/>
          <w:color w:val="000000" w:themeColor="text1"/>
          <w:sz w:val="24"/>
          <w:szCs w:val="24"/>
        </w:rPr>
        <w:t>pants, kas</w:t>
      </w:r>
      <w:r w:rsidRPr="00245600">
        <w:rPr>
          <w:rFonts w:ascii="Times New Roman" w:eastAsia="Calibri" w:hAnsi="Times New Roman" w:cs="Times New Roman"/>
          <w:color w:val="000000" w:themeColor="text1"/>
          <w:sz w:val="24"/>
          <w:szCs w:val="24"/>
        </w:rPr>
        <w:t xml:space="preserve"> īpaši uzsver civiltiesisko aizsardzību pret presē, dokumentos, rakstveidā, mutvārdos vai ar darbiem paustām personas godu un cieņu aizskarošām ziņām, nosakot civiltiesiskās aizsardzības līdzekļus – tiesības prasīt tiesas ceļā atsaukt ziņas, kas aizskar godu un cieņu, kā arī tiesības prasīt atlīdzību. Ziņu izplatīšana var būt rakstiska izziņošana, publicēšana, pārraidīšana ar masu informācijas līdzekļu palīdzību (pa radio, TV) vai jebkāda ziņu izziņošana citā veidā, tostarp mutvārdos, nenoteiktam personu l</w:t>
      </w:r>
      <w:bookmarkStart w:id="71" w:name="_Hlk499810369"/>
      <w:r w:rsidRPr="00245600">
        <w:rPr>
          <w:rFonts w:ascii="Times New Roman" w:eastAsia="Calibri" w:hAnsi="Times New Roman" w:cs="Times New Roman"/>
          <w:color w:val="000000" w:themeColor="text1"/>
          <w:sz w:val="24"/>
          <w:szCs w:val="24"/>
        </w:rPr>
        <w:t>okam vai kaut vienai personai.</w:t>
      </w:r>
      <w:r w:rsidRPr="00245600">
        <w:rPr>
          <w:rStyle w:val="FootnoteReference"/>
          <w:rFonts w:ascii="Times New Roman" w:eastAsia="Calibri" w:hAnsi="Times New Roman" w:cs="Times New Roman"/>
          <w:color w:val="000000" w:themeColor="text1"/>
          <w:sz w:val="24"/>
          <w:szCs w:val="24"/>
        </w:rPr>
        <w:footnoteReference w:id="25"/>
      </w:r>
      <w:bookmarkEnd w:id="71"/>
      <w:r w:rsidRPr="00245600">
        <w:rPr>
          <w:rFonts w:ascii="Times New Roman" w:eastAsia="Calibri" w:hAnsi="Times New Roman" w:cs="Times New Roman"/>
          <w:color w:val="000000" w:themeColor="text1"/>
          <w:sz w:val="24"/>
          <w:szCs w:val="24"/>
        </w:rPr>
        <w:t xml:space="preserve"> </w:t>
      </w:r>
      <w:r w:rsidRPr="00245600">
        <w:rPr>
          <w:rFonts w:ascii="Times New Roman" w:eastAsia="Calibri" w:hAnsi="Times New Roman" w:cs="Times New Roman"/>
          <w:color w:val="000000" w:themeColor="text1"/>
          <w:sz w:val="24"/>
          <w:szCs w:val="24"/>
          <w:shd w:val="clear" w:color="auto" w:fill="FFFFFF"/>
        </w:rPr>
        <w:t xml:space="preserve">Vienveidīgas tiesu prakses attīstību veicina </w:t>
      </w:r>
      <w:r w:rsidRPr="00245600">
        <w:rPr>
          <w:rFonts w:ascii="Times New Roman" w:eastAsia="Calibri" w:hAnsi="Times New Roman" w:cs="Times New Roman"/>
          <w:color w:val="000000" w:themeColor="text1"/>
          <w:sz w:val="24"/>
          <w:szCs w:val="24"/>
        </w:rPr>
        <w:t>2019. gada AT prakses apkopojumā sistematizētas AT nolēmumos</w:t>
      </w:r>
      <w:r w:rsidR="00212BE1" w:rsidRPr="00245600">
        <w:rPr>
          <w:rFonts w:ascii="Times New Roman" w:eastAsia="Calibri" w:hAnsi="Times New Roman" w:cs="Times New Roman"/>
          <w:color w:val="000000" w:themeColor="text1"/>
          <w:sz w:val="24"/>
          <w:szCs w:val="24"/>
        </w:rPr>
        <w:t xml:space="preserve"> </w:t>
      </w:r>
      <w:r w:rsidRPr="00245600">
        <w:rPr>
          <w:rFonts w:ascii="Times New Roman" w:eastAsia="Calibri" w:hAnsi="Times New Roman" w:cs="Times New Roman"/>
          <w:color w:val="000000" w:themeColor="text1"/>
          <w:sz w:val="24"/>
          <w:szCs w:val="24"/>
        </w:rPr>
        <w:t>sniegtās atziņas par goda un cieņas aizskārumu, kas saistīts ar nepatiesu ziņu izplatīšanu.</w:t>
      </w:r>
      <w:r w:rsidRPr="00245600">
        <w:rPr>
          <w:rFonts w:ascii="Times New Roman" w:hAnsi="Times New Roman" w:cs="Times New Roman"/>
          <w:color w:val="000000" w:themeColor="text1"/>
          <w:sz w:val="24"/>
          <w:szCs w:val="24"/>
          <w:vertAlign w:val="superscript"/>
        </w:rPr>
        <w:footnoteReference w:id="26"/>
      </w:r>
    </w:p>
    <w:p w14:paraId="3F4289B0" w14:textId="77777777" w:rsidR="00A938D1" w:rsidRPr="00245600" w:rsidRDefault="00A938D1" w:rsidP="00FC70E2">
      <w:pPr>
        <w:pStyle w:val="NoSpacing"/>
        <w:ind w:right="-341"/>
        <w:jc w:val="both"/>
        <w:rPr>
          <w:rFonts w:ascii="Times New Roman" w:hAnsi="Times New Roman" w:cs="Times New Roman"/>
          <w:color w:val="000000" w:themeColor="text1"/>
          <w:sz w:val="24"/>
          <w:szCs w:val="24"/>
        </w:rPr>
      </w:pPr>
    </w:p>
    <w:p w14:paraId="76A8EA2B" w14:textId="234AF4E8"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No AT prakses izriet, ka personas privātuma aizskārums var izpausties, piemērām, kā negatīvu un nepieklājīgu apgalvojumu par personu un personas māti, tēvu un patēvu, kas satur nepatiesas, personas godu un cieņu aizskarošas ziņas atspoguļošana publikācijā</w:t>
      </w:r>
      <w:r w:rsidRPr="00245600">
        <w:rPr>
          <w:rStyle w:val="FootnoteReference"/>
          <w:rFonts w:ascii="Times New Roman" w:eastAsia="Calibri" w:hAnsi="Times New Roman" w:cs="Times New Roman"/>
          <w:color w:val="000000" w:themeColor="text1"/>
          <w:sz w:val="24"/>
          <w:szCs w:val="24"/>
          <w:lang w:val="lv-LV"/>
        </w:rPr>
        <w:footnoteReference w:id="27"/>
      </w:r>
      <w:r w:rsidRPr="00245600">
        <w:rPr>
          <w:rFonts w:ascii="Times New Roman" w:eastAsia="Calibri" w:hAnsi="Times New Roman" w:cs="Times New Roman"/>
          <w:color w:val="000000" w:themeColor="text1"/>
          <w:sz w:val="24"/>
          <w:szCs w:val="24"/>
          <w:lang w:val="lv-LV"/>
        </w:rPr>
        <w:t>; fotoattēla, kurā personas redzamas kailas, publicēšan</w:t>
      </w:r>
      <w:r w:rsidR="00212BE1" w:rsidRPr="00245600">
        <w:rPr>
          <w:rFonts w:ascii="Times New Roman" w:eastAsia="Calibri" w:hAnsi="Times New Roman" w:cs="Times New Roman"/>
          <w:color w:val="000000" w:themeColor="text1"/>
          <w:sz w:val="24"/>
          <w:szCs w:val="24"/>
          <w:lang w:val="lv-LV"/>
        </w:rPr>
        <w:t>a</w:t>
      </w:r>
      <w:r w:rsidRPr="00245600">
        <w:rPr>
          <w:rFonts w:ascii="Times New Roman" w:eastAsia="Calibri" w:hAnsi="Times New Roman" w:cs="Times New Roman"/>
          <w:color w:val="000000" w:themeColor="text1"/>
          <w:sz w:val="24"/>
          <w:szCs w:val="24"/>
          <w:lang w:val="lv-LV"/>
        </w:rPr>
        <w:t xml:space="preserve"> bez personu piekrišanas,</w:t>
      </w:r>
      <w:r w:rsidRPr="00245600">
        <w:rPr>
          <w:rStyle w:val="FootnoteReference"/>
          <w:rFonts w:ascii="Times New Roman" w:eastAsia="Calibri" w:hAnsi="Times New Roman" w:cs="Times New Roman"/>
          <w:color w:val="000000" w:themeColor="text1"/>
          <w:sz w:val="24"/>
          <w:szCs w:val="24"/>
          <w:lang w:val="lv-LV"/>
        </w:rPr>
        <w:footnoteReference w:id="28"/>
      </w:r>
      <w:r w:rsidRPr="00245600">
        <w:rPr>
          <w:rFonts w:ascii="Times New Roman" w:eastAsia="Calibri" w:hAnsi="Times New Roman" w:cs="Times New Roman"/>
          <w:color w:val="000000" w:themeColor="text1"/>
          <w:sz w:val="24"/>
          <w:szCs w:val="24"/>
          <w:lang w:val="lv-LV"/>
        </w:rPr>
        <w:t xml:space="preserve"> vai attēlu, kurā </w:t>
      </w:r>
      <w:r w:rsidR="00212BE1" w:rsidRPr="00245600">
        <w:rPr>
          <w:rFonts w:ascii="Times New Roman" w:eastAsia="Calibri" w:hAnsi="Times New Roman" w:cs="Times New Roman"/>
          <w:color w:val="000000" w:themeColor="text1"/>
          <w:sz w:val="24"/>
          <w:szCs w:val="24"/>
          <w:lang w:val="lv-LV"/>
        </w:rPr>
        <w:t xml:space="preserve">persona </w:t>
      </w:r>
      <w:r w:rsidRPr="00245600">
        <w:rPr>
          <w:rFonts w:ascii="Times New Roman" w:eastAsia="Calibri" w:hAnsi="Times New Roman" w:cs="Times New Roman"/>
          <w:color w:val="000000" w:themeColor="text1"/>
          <w:sz w:val="24"/>
          <w:szCs w:val="24"/>
          <w:lang w:val="lv-LV"/>
        </w:rPr>
        <w:t xml:space="preserve">redzama kopā ar </w:t>
      </w:r>
      <w:r w:rsidR="00212BE1" w:rsidRPr="00245600">
        <w:rPr>
          <w:rFonts w:ascii="Times New Roman" w:eastAsia="Calibri" w:hAnsi="Times New Roman" w:cs="Times New Roman"/>
          <w:color w:val="000000" w:themeColor="text1"/>
          <w:sz w:val="24"/>
          <w:szCs w:val="24"/>
          <w:lang w:val="lv-LV"/>
        </w:rPr>
        <w:t>krustbērnu</w:t>
      </w:r>
      <w:r w:rsidRPr="00245600">
        <w:rPr>
          <w:rFonts w:ascii="Times New Roman" w:eastAsia="Calibri" w:hAnsi="Times New Roman" w:cs="Times New Roman"/>
          <w:color w:val="000000" w:themeColor="text1"/>
          <w:sz w:val="24"/>
          <w:szCs w:val="24"/>
          <w:lang w:val="lv-LV"/>
        </w:rPr>
        <w:t xml:space="preserve"> baznīcas slēgtajā telpā reliģiska rituāla laikā publicēšan</w:t>
      </w:r>
      <w:r w:rsidR="00212BE1" w:rsidRPr="00245600">
        <w:rPr>
          <w:rFonts w:ascii="Times New Roman" w:eastAsia="Calibri" w:hAnsi="Times New Roman" w:cs="Times New Roman"/>
          <w:color w:val="000000" w:themeColor="text1"/>
          <w:sz w:val="24"/>
          <w:szCs w:val="24"/>
          <w:lang w:val="lv-LV"/>
        </w:rPr>
        <w:t>a</w:t>
      </w:r>
      <w:r w:rsidRPr="00245600">
        <w:rPr>
          <w:rFonts w:ascii="Times New Roman" w:eastAsia="Calibri" w:hAnsi="Times New Roman" w:cs="Times New Roman"/>
          <w:color w:val="000000" w:themeColor="text1"/>
          <w:sz w:val="24"/>
          <w:szCs w:val="24"/>
          <w:lang w:val="lv-LV"/>
        </w:rPr>
        <w:t xml:space="preserve"> plaši tiražētā žurnālā.</w:t>
      </w:r>
      <w:r w:rsidRPr="00245600">
        <w:rPr>
          <w:rStyle w:val="FootnoteReference"/>
          <w:rFonts w:ascii="Times New Roman" w:eastAsia="Calibri" w:hAnsi="Times New Roman" w:cs="Times New Roman"/>
          <w:color w:val="000000" w:themeColor="text1"/>
          <w:sz w:val="24"/>
          <w:szCs w:val="24"/>
          <w:lang w:val="lv-LV"/>
        </w:rPr>
        <w:footnoteReference w:id="29"/>
      </w:r>
      <w:r w:rsidRPr="00245600">
        <w:rPr>
          <w:rFonts w:ascii="Times New Roman" w:eastAsia="Calibri" w:hAnsi="Times New Roman" w:cs="Times New Roman"/>
          <w:color w:val="000000" w:themeColor="text1"/>
          <w:sz w:val="24"/>
          <w:szCs w:val="24"/>
          <w:lang w:val="lv-LV"/>
        </w:rPr>
        <w:t xml:space="preserve"> Lietā Nr. SKC-8/2012, ievērojams ir AT secinājums, ka vārda brīvības izpausme ir pakļauta formalitātēm un ierobežojumiem, lai aizsargātu citu cilvēku reputāciju un tiesības, un izdevējam ir pienākuma izvērtēt, vai, publicējot attiecīgu rakstu, netiek aizskartas citu personu tiesības uz privātās dzīves neaizskaramību</w:t>
      </w:r>
      <w:r w:rsidR="00212BE1" w:rsidRPr="00245600">
        <w:rPr>
          <w:rFonts w:ascii="Times New Roman" w:eastAsia="Calibri" w:hAnsi="Times New Roman" w:cs="Times New Roman"/>
          <w:color w:val="000000" w:themeColor="text1"/>
          <w:sz w:val="24"/>
          <w:szCs w:val="24"/>
          <w:lang w:val="lv-LV"/>
        </w:rPr>
        <w:t>.</w:t>
      </w:r>
      <w:r w:rsidRPr="00245600">
        <w:rPr>
          <w:rFonts w:ascii="Times New Roman" w:eastAsia="Calibri" w:hAnsi="Times New Roman" w:cs="Times New Roman"/>
          <w:color w:val="000000" w:themeColor="text1"/>
          <w:sz w:val="24"/>
          <w:szCs w:val="24"/>
          <w:lang w:val="lv-LV"/>
        </w:rPr>
        <w:t xml:space="preserve"> AT norādīja, ka publiskām personām privātuma ievērošanas kontekstā ir jāiztur īpaši liela kritikas deva, tomēr tiesas ieskatā ar šādu kritiku ir jārēķinās, ja tā saistīta ar personas sabiedriskajām darbībām, nevis personiskajām. </w:t>
      </w:r>
      <w:r w:rsidRPr="00245600">
        <w:rPr>
          <w:rFonts w:ascii="Times New Roman" w:hAnsi="Times New Roman" w:cs="Times New Roman"/>
          <w:color w:val="000000" w:themeColor="text1"/>
          <w:sz w:val="24"/>
          <w:szCs w:val="24"/>
          <w:lang w:val="lv-LV"/>
        </w:rPr>
        <w:t xml:space="preserve">Lai gan vairums civillietu, kas saistītas ar tiesību uz privātās dzīves neaizskaramību, ir par informācijas publisku izpaušanu, prakse rāda, ka ne vienmēr publicitātei ir nozīme aizskāruma konstatēšanai. Piemēram, </w:t>
      </w:r>
      <w:r w:rsidRPr="00245600">
        <w:rPr>
          <w:rFonts w:ascii="Times New Roman" w:eastAsia="Calibri" w:hAnsi="Times New Roman" w:cs="Times New Roman"/>
          <w:color w:val="000000" w:themeColor="text1"/>
          <w:sz w:val="24"/>
          <w:szCs w:val="24"/>
          <w:lang w:val="lv-LV"/>
        </w:rPr>
        <w:t xml:space="preserve">lietā </w:t>
      </w:r>
      <w:r w:rsidRPr="00245600">
        <w:rPr>
          <w:rFonts w:ascii="Times New Roman" w:eastAsia="Calibri" w:hAnsi="Times New Roman" w:cs="Times New Roman"/>
          <w:color w:val="000000" w:themeColor="text1"/>
          <w:sz w:val="24"/>
          <w:szCs w:val="24"/>
          <w:lang w:val="lv-LV"/>
        </w:rPr>
        <w:lastRenderedPageBreak/>
        <w:t xml:space="preserve">Nr.CA-1563-17/13 nacionālā tiesa atzina, ka arī savstarpēja apvainošana un mutiska aizskaršana var </w:t>
      </w:r>
      <w:r w:rsidR="00C100B5" w:rsidRPr="00245600">
        <w:rPr>
          <w:rFonts w:ascii="Times New Roman" w:eastAsia="Calibri" w:hAnsi="Times New Roman" w:cs="Times New Roman"/>
          <w:color w:val="000000" w:themeColor="text1"/>
          <w:sz w:val="24"/>
          <w:szCs w:val="24"/>
          <w:lang w:val="lv-LV"/>
        </w:rPr>
        <w:t xml:space="preserve">radīt </w:t>
      </w:r>
      <w:r w:rsidRPr="00245600">
        <w:rPr>
          <w:rFonts w:ascii="Times New Roman" w:eastAsia="Calibri" w:hAnsi="Times New Roman" w:cs="Times New Roman"/>
          <w:color w:val="000000" w:themeColor="text1"/>
          <w:sz w:val="24"/>
          <w:szCs w:val="24"/>
          <w:lang w:val="lv-LV"/>
        </w:rPr>
        <w:t>iejaukšan</w:t>
      </w:r>
      <w:r w:rsidR="00C100B5" w:rsidRPr="00245600">
        <w:rPr>
          <w:rFonts w:ascii="Times New Roman" w:eastAsia="Calibri" w:hAnsi="Times New Roman" w:cs="Times New Roman"/>
          <w:color w:val="000000" w:themeColor="text1"/>
          <w:sz w:val="24"/>
          <w:szCs w:val="24"/>
          <w:lang w:val="lv-LV"/>
        </w:rPr>
        <w:t>o</w:t>
      </w:r>
      <w:r w:rsidRPr="00245600">
        <w:rPr>
          <w:rFonts w:ascii="Times New Roman" w:eastAsia="Calibri" w:hAnsi="Times New Roman" w:cs="Times New Roman"/>
          <w:color w:val="000000" w:themeColor="text1"/>
          <w:sz w:val="24"/>
          <w:szCs w:val="24"/>
          <w:lang w:val="lv-LV"/>
        </w:rPr>
        <w:t>s personas privātajā dzīvē</w:t>
      </w:r>
      <w:r w:rsidR="00212BE1" w:rsidRPr="00245600">
        <w:rPr>
          <w:rFonts w:ascii="Times New Roman" w:eastAsia="Calibri" w:hAnsi="Times New Roman" w:cs="Times New Roman"/>
          <w:color w:val="000000" w:themeColor="text1"/>
          <w:sz w:val="24"/>
          <w:szCs w:val="24"/>
          <w:lang w:val="lv-LV"/>
        </w:rPr>
        <w:t>. Konstatējot</w:t>
      </w:r>
      <w:r w:rsidRPr="00245600">
        <w:rPr>
          <w:rFonts w:ascii="Times New Roman" w:eastAsia="Calibri" w:hAnsi="Times New Roman" w:cs="Times New Roman"/>
          <w:color w:val="000000" w:themeColor="text1"/>
          <w:sz w:val="24"/>
          <w:szCs w:val="24"/>
          <w:lang w:val="lv-LV"/>
        </w:rPr>
        <w:t>, ka prasītājai ir diagnosticēti šizoafektīvi traucējumi</w:t>
      </w:r>
      <w:r w:rsidR="00212BE1"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 xml:space="preserve">kā arī to, ka prasītājas apsaukāšana draudēja viņu novest pie atkārtota suicīda mēģinājuma, </w:t>
      </w:r>
      <w:r w:rsidR="00C100B5" w:rsidRPr="00245600">
        <w:rPr>
          <w:rFonts w:ascii="Times New Roman" w:eastAsia="Calibri" w:hAnsi="Times New Roman" w:cs="Times New Roman"/>
          <w:color w:val="000000" w:themeColor="text1"/>
          <w:sz w:val="24"/>
          <w:szCs w:val="24"/>
          <w:lang w:val="lv-LV"/>
        </w:rPr>
        <w:t xml:space="preserve">tiesa </w:t>
      </w:r>
      <w:r w:rsidRPr="00245600">
        <w:rPr>
          <w:rFonts w:ascii="Times New Roman" w:eastAsia="Calibri" w:hAnsi="Times New Roman" w:cs="Times New Roman"/>
          <w:color w:val="000000" w:themeColor="text1"/>
          <w:sz w:val="24"/>
          <w:szCs w:val="24"/>
          <w:lang w:val="lv-LV"/>
        </w:rPr>
        <w:t xml:space="preserve">atsaucās uz doktrīnā pausto, ka garīgās stabilitātes saglabāšana ir svarīgs pilnvērtīgas privātās dzīves baudīšanas priekšnoteikums, un noteica, ka atbildētāju rīcība atzīstama par iejaukšanos prasītājas tiesībās uz privātās dzīves neaizskaramību. Statistiku par </w:t>
      </w:r>
      <w:r w:rsidR="00193984" w:rsidRPr="00245600">
        <w:rPr>
          <w:rFonts w:ascii="Times New Roman" w:eastAsia="Calibri" w:hAnsi="Times New Roman" w:cs="Times New Roman"/>
          <w:color w:val="000000" w:themeColor="text1"/>
          <w:sz w:val="24"/>
          <w:szCs w:val="24"/>
          <w:lang w:val="lv-LV"/>
        </w:rPr>
        <w:t xml:space="preserve">izskatītajām </w:t>
      </w:r>
      <w:r w:rsidRPr="00245600">
        <w:rPr>
          <w:rFonts w:ascii="Times New Roman" w:eastAsia="Calibri" w:hAnsi="Times New Roman" w:cs="Times New Roman"/>
          <w:color w:val="000000" w:themeColor="text1"/>
          <w:sz w:val="24"/>
          <w:szCs w:val="24"/>
          <w:lang w:val="lv-LV"/>
        </w:rPr>
        <w:t xml:space="preserve">lietām, kas </w:t>
      </w:r>
      <w:r w:rsidR="00212BE1" w:rsidRPr="00245600">
        <w:rPr>
          <w:rFonts w:ascii="Times New Roman" w:eastAsia="Calibri" w:hAnsi="Times New Roman" w:cs="Times New Roman"/>
          <w:color w:val="000000" w:themeColor="text1"/>
          <w:sz w:val="24"/>
          <w:szCs w:val="24"/>
          <w:lang w:val="lv-LV"/>
        </w:rPr>
        <w:t>saistītas</w:t>
      </w:r>
      <w:r w:rsidRPr="00245600">
        <w:rPr>
          <w:rFonts w:ascii="Times New Roman" w:eastAsia="Calibri" w:hAnsi="Times New Roman" w:cs="Times New Roman"/>
          <w:color w:val="000000" w:themeColor="text1"/>
          <w:sz w:val="24"/>
          <w:szCs w:val="24"/>
          <w:lang w:val="lv-LV"/>
        </w:rPr>
        <w:t xml:space="preserve"> ar goda un cieņas aizskārumiem skatīt 11.pielikuma 1.-3.tabulā.</w:t>
      </w:r>
    </w:p>
    <w:p w14:paraId="492C6D87"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4872C243" w14:textId="77777777" w:rsidR="00A938D1" w:rsidRPr="00245600" w:rsidRDefault="00A938D1" w:rsidP="00FC70E2">
      <w:pPr>
        <w:pStyle w:val="Heading2"/>
        <w:ind w:hanging="426"/>
        <w:rPr>
          <w:rFonts w:eastAsia="Calibri" w:cs="Times New Roman"/>
          <w:szCs w:val="24"/>
        </w:rPr>
      </w:pPr>
      <w:bookmarkStart w:id="72" w:name="_Toc87359328"/>
      <w:r w:rsidRPr="00245600">
        <w:rPr>
          <w:rFonts w:eastAsia="Calibri" w:cs="Times New Roman"/>
          <w:szCs w:val="24"/>
        </w:rPr>
        <w:t>Personu rīcībspējas ierobežošana</w:t>
      </w:r>
      <w:bookmarkEnd w:id="72"/>
    </w:p>
    <w:p w14:paraId="75936598" w14:textId="77777777" w:rsidR="00A938D1" w:rsidRPr="00245600" w:rsidRDefault="00A938D1" w:rsidP="00FC70E2">
      <w:pPr>
        <w:shd w:val="clear" w:color="auto" w:fill="FFFFFF"/>
        <w:spacing w:after="0" w:line="240" w:lineRule="auto"/>
        <w:ind w:right="-341" w:hanging="426"/>
        <w:jc w:val="both"/>
        <w:rPr>
          <w:rFonts w:ascii="Times New Roman" w:eastAsia="Calibri" w:hAnsi="Times New Roman" w:cs="Times New Roman"/>
          <w:i/>
          <w:color w:val="000000" w:themeColor="text1"/>
          <w:sz w:val="24"/>
          <w:szCs w:val="24"/>
        </w:rPr>
      </w:pPr>
    </w:p>
    <w:p w14:paraId="32AD6F95" w14:textId="4AB8C1F2" w:rsidR="00616D53" w:rsidRPr="00245600" w:rsidRDefault="00A938D1" w:rsidP="00FC70E2">
      <w:pPr>
        <w:pStyle w:val="ListParagraph"/>
        <w:numPr>
          <w:ilvl w:val="0"/>
          <w:numId w:val="1"/>
        </w:numPr>
        <w:shd w:val="clear" w:color="auto" w:fill="FFFFFF"/>
        <w:spacing w:after="0" w:line="240" w:lineRule="auto"/>
        <w:ind w:left="0" w:right="-341" w:hanging="426"/>
        <w:contextualSpacing w:val="0"/>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 xml:space="preserve">Satversmes tiesa 2010. gada 27. decembra spriedumā </w:t>
      </w:r>
      <w:r w:rsidRPr="00245600">
        <w:rPr>
          <w:rFonts w:ascii="Times New Roman" w:eastAsia="Calibri" w:hAnsi="Times New Roman" w:cs="Times New Roman"/>
          <w:i/>
          <w:color w:val="000000" w:themeColor="text1"/>
          <w:sz w:val="24"/>
          <w:szCs w:val="24"/>
          <w:lang w:val="lv-LV"/>
        </w:rPr>
        <w:t>Civillikuma</w:t>
      </w:r>
      <w:r w:rsidRPr="00245600">
        <w:rPr>
          <w:rFonts w:ascii="Times New Roman" w:eastAsia="Calibri" w:hAnsi="Times New Roman" w:cs="Times New Roman"/>
          <w:color w:val="000000" w:themeColor="text1"/>
          <w:sz w:val="24"/>
          <w:szCs w:val="24"/>
          <w:lang w:val="lv-LV"/>
        </w:rPr>
        <w:t xml:space="preserve"> </w:t>
      </w:r>
      <w:r w:rsidR="00193984" w:rsidRPr="00245600">
        <w:rPr>
          <w:rFonts w:ascii="Times New Roman" w:eastAsia="Calibri" w:hAnsi="Times New Roman" w:cs="Times New Roman"/>
          <w:color w:val="000000" w:themeColor="text1"/>
          <w:sz w:val="24"/>
          <w:szCs w:val="24"/>
          <w:lang w:val="lv-LV"/>
        </w:rPr>
        <w:t>normas</w:t>
      </w:r>
      <w:r w:rsidRPr="00245600">
        <w:rPr>
          <w:rFonts w:ascii="Times New Roman" w:eastAsia="Calibri" w:hAnsi="Times New Roman" w:cs="Times New Roman"/>
          <w:color w:val="000000" w:themeColor="text1"/>
          <w:sz w:val="24"/>
          <w:szCs w:val="24"/>
          <w:lang w:val="lv-LV"/>
        </w:rPr>
        <w:t>, kas noteica pilnīgu rīcībspējas atņemšanu personai, atzina par neatbilstoš</w:t>
      </w:r>
      <w:r w:rsidR="00193984" w:rsidRPr="00245600">
        <w:rPr>
          <w:rFonts w:ascii="Times New Roman" w:eastAsia="Calibri" w:hAnsi="Times New Roman" w:cs="Times New Roman"/>
          <w:color w:val="000000" w:themeColor="text1"/>
          <w:sz w:val="24"/>
          <w:szCs w:val="24"/>
          <w:lang w:val="lv-LV"/>
        </w:rPr>
        <w:t>ām</w:t>
      </w:r>
      <w:r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i/>
          <w:color w:val="000000" w:themeColor="text1"/>
          <w:sz w:val="24"/>
          <w:szCs w:val="24"/>
          <w:lang w:val="lv-LV"/>
        </w:rPr>
        <w:t>Satversmes</w:t>
      </w:r>
      <w:r w:rsidRPr="00245600">
        <w:rPr>
          <w:rFonts w:ascii="Times New Roman" w:eastAsia="Calibri" w:hAnsi="Times New Roman" w:cs="Times New Roman"/>
          <w:color w:val="000000" w:themeColor="text1"/>
          <w:sz w:val="24"/>
          <w:szCs w:val="24"/>
          <w:lang w:val="lv-LV"/>
        </w:rPr>
        <w:t xml:space="preserve"> 96. pantam. Pamatojoties uz minēto spriedumu, </w:t>
      </w:r>
      <w:r w:rsidRPr="00245600">
        <w:rPr>
          <w:rFonts w:ascii="Times New Roman" w:eastAsia="Calibri" w:hAnsi="Times New Roman" w:cs="Times New Roman"/>
          <w:i/>
          <w:color w:val="000000" w:themeColor="text1"/>
          <w:sz w:val="24"/>
          <w:szCs w:val="24"/>
          <w:lang w:val="lv-LV"/>
        </w:rPr>
        <w:t>Civillikums</w:t>
      </w:r>
      <w:r w:rsidRPr="00245600">
        <w:rPr>
          <w:rFonts w:ascii="Times New Roman" w:eastAsia="Calibri" w:hAnsi="Times New Roman" w:cs="Times New Roman"/>
          <w:color w:val="000000" w:themeColor="text1"/>
          <w:sz w:val="24"/>
          <w:szCs w:val="24"/>
          <w:lang w:val="lv-LV"/>
        </w:rPr>
        <w:t xml:space="preserve"> ir grozīts, būtiski pilnveidojot Ģimenes tiesību daļas apakšnodaļu “</w:t>
      </w:r>
      <w:r w:rsidRPr="00245600">
        <w:rPr>
          <w:rFonts w:ascii="Times New Roman" w:eastAsia="Calibri" w:hAnsi="Times New Roman" w:cs="Times New Roman"/>
          <w:i/>
          <w:color w:val="000000" w:themeColor="text1"/>
          <w:sz w:val="24"/>
          <w:szCs w:val="24"/>
          <w:lang w:val="lv-LV"/>
        </w:rPr>
        <w:t>Aizgādnība pār pilngadīgajiem</w:t>
      </w:r>
      <w:r w:rsidRPr="00245600">
        <w:rPr>
          <w:rFonts w:ascii="Times New Roman" w:eastAsia="Calibri" w:hAnsi="Times New Roman" w:cs="Times New Roman"/>
          <w:color w:val="000000" w:themeColor="text1"/>
          <w:sz w:val="24"/>
          <w:szCs w:val="24"/>
          <w:lang w:val="lv-LV"/>
        </w:rPr>
        <w:t>”. Jaunā II.</w:t>
      </w:r>
      <w:r w:rsidRPr="00245600">
        <w:rPr>
          <w:rFonts w:ascii="Times New Roman" w:eastAsia="Calibri" w:hAnsi="Times New Roman" w:cs="Times New Roman"/>
          <w:color w:val="000000" w:themeColor="text1"/>
          <w:sz w:val="24"/>
          <w:szCs w:val="24"/>
          <w:vertAlign w:val="superscript"/>
          <w:lang w:val="lv-LV"/>
        </w:rPr>
        <w:t>1</w:t>
      </w:r>
      <w:r w:rsidRPr="00245600">
        <w:rPr>
          <w:rFonts w:ascii="Times New Roman" w:eastAsia="Calibri" w:hAnsi="Times New Roman" w:cs="Times New Roman"/>
          <w:color w:val="000000" w:themeColor="text1"/>
          <w:sz w:val="24"/>
          <w:szCs w:val="24"/>
          <w:lang w:val="lv-LV"/>
        </w:rPr>
        <w:t> sadaļā "</w:t>
      </w:r>
      <w:r w:rsidRPr="00245600">
        <w:rPr>
          <w:rFonts w:ascii="Times New Roman" w:eastAsia="Calibri" w:hAnsi="Times New Roman" w:cs="Times New Roman"/>
          <w:i/>
          <w:color w:val="000000" w:themeColor="text1"/>
          <w:sz w:val="24"/>
          <w:szCs w:val="24"/>
          <w:lang w:val="lv-LV"/>
        </w:rPr>
        <w:t>Pagaidu aizgādnība</w:t>
      </w:r>
      <w:r w:rsidRPr="00245600">
        <w:rPr>
          <w:rFonts w:ascii="Times New Roman" w:eastAsia="Calibri" w:hAnsi="Times New Roman" w:cs="Times New Roman"/>
          <w:color w:val="000000" w:themeColor="text1"/>
          <w:sz w:val="24"/>
          <w:szCs w:val="24"/>
          <w:lang w:val="lv-LV"/>
        </w:rPr>
        <w:t>", noteikts, ja personai ir garīga rakstura vai citi veselības traucējumi, tās rīcībspēju var ierobežot, ja tas nepieciešams šīs personas interesēs un ir vienīgais veids, kā tās aizsargāt (skatīt 11.pielikuma 4.tabulu). 2016. gadā bija novērojams krass tiesā iesniegto p</w:t>
      </w:r>
      <w:r w:rsidRPr="00245600">
        <w:rPr>
          <w:rFonts w:ascii="Times New Roman" w:eastAsia="Calibri" w:hAnsi="Times New Roman" w:cs="Times New Roman"/>
          <w:color w:val="000000" w:themeColor="text1"/>
          <w:sz w:val="24"/>
          <w:szCs w:val="24"/>
          <w:shd w:val="clear" w:color="auto" w:fill="FFFFFF"/>
          <w:lang w:val="lv-LV"/>
        </w:rPr>
        <w:t>ieteikumu par personas rīcībspējas ierobežošanu un ierobežojuma pārskatīšanu</w:t>
      </w:r>
      <w:r w:rsidRPr="00245600">
        <w:rPr>
          <w:rFonts w:ascii="Times New Roman" w:eastAsia="Calibri" w:hAnsi="Times New Roman" w:cs="Times New Roman"/>
          <w:color w:val="000000" w:themeColor="text1"/>
          <w:sz w:val="24"/>
          <w:szCs w:val="24"/>
          <w:lang w:val="lv-LV"/>
        </w:rPr>
        <w:t xml:space="preserve"> skaita pieaugums (pirmās instances tiesās saņemti 1525 pieteikumi, apgabaltiesās – 11). Tas skaidrojams ne tikai ar jaunā regulējuma, kas noteic, ka tiesas noteiktais rīcībspējas ierobežojums ir jāpārskata ne retāk kā reizi septiņos gados, </w:t>
      </w:r>
      <w:r w:rsidR="00BE47AE" w:rsidRPr="00245600">
        <w:rPr>
          <w:rFonts w:ascii="Times New Roman" w:eastAsia="Calibri" w:hAnsi="Times New Roman" w:cs="Times New Roman"/>
          <w:color w:val="000000" w:themeColor="text1"/>
          <w:sz w:val="24"/>
          <w:szCs w:val="24"/>
          <w:lang w:val="lv-LV"/>
        </w:rPr>
        <w:t xml:space="preserve">spēkā stāšanos 2013. gadā, </w:t>
      </w:r>
      <w:r w:rsidRPr="00245600">
        <w:rPr>
          <w:rFonts w:ascii="Times New Roman" w:eastAsia="Calibri" w:hAnsi="Times New Roman" w:cs="Times New Roman"/>
          <w:color w:val="000000" w:themeColor="text1"/>
          <w:sz w:val="24"/>
          <w:szCs w:val="24"/>
          <w:lang w:val="lv-LV"/>
        </w:rPr>
        <w:t>bet arī ar jaunā regulējuma pārejas periodu, kas noteic, ka rīcībspējas ierobežojumi personai, kuru tiesa līdz 2011. gada 31. decembrim atzinusi par rīcībnespējīgu, ir pārskatāmi un uzliek pienākumu aizgādnim iesniegt tiesā pieteikumu par šādas personas rīcībspējas ierobežojumu pārskatīšanu līdz 2016. gada 31. decembrim. 2017.-2019. gadā pieteikumu skaits izlīdzināj</w:t>
      </w:r>
      <w:r w:rsidR="00BE47AE" w:rsidRPr="00245600">
        <w:rPr>
          <w:rFonts w:ascii="Times New Roman" w:eastAsia="Calibri" w:hAnsi="Times New Roman" w:cs="Times New Roman"/>
          <w:color w:val="000000" w:themeColor="text1"/>
          <w:sz w:val="24"/>
          <w:szCs w:val="24"/>
          <w:lang w:val="lv-LV"/>
        </w:rPr>
        <w:t>ās</w:t>
      </w:r>
      <w:r w:rsidRPr="00245600">
        <w:rPr>
          <w:rFonts w:ascii="Times New Roman" w:eastAsia="Calibri" w:hAnsi="Times New Roman" w:cs="Times New Roman"/>
          <w:color w:val="000000" w:themeColor="text1"/>
          <w:sz w:val="24"/>
          <w:szCs w:val="24"/>
          <w:lang w:val="lv-LV"/>
        </w:rPr>
        <w:t xml:space="preserve">, un tiesās gadā vidēji tiek saņemti 300-400 šādi pieteikumi. 2019. gada pirmajā pusē Iedzīvotāju reģistrā bija reģistrētas </w:t>
      </w:r>
      <w:r w:rsidRPr="00245600">
        <w:rPr>
          <w:rFonts w:ascii="Times New Roman" w:hAnsi="Times New Roman" w:cs="Times New Roman"/>
          <w:color w:val="000000" w:themeColor="text1"/>
          <w:sz w:val="24"/>
          <w:szCs w:val="24"/>
          <w:lang w:val="lv-LV"/>
        </w:rPr>
        <w:t xml:space="preserve">3022 personas ar ierobežotu rīcībspēju un </w:t>
      </w:r>
      <w:r w:rsidRPr="00245600">
        <w:rPr>
          <w:rFonts w:ascii="Times New Roman" w:eastAsia="Calibri" w:hAnsi="Times New Roman" w:cs="Times New Roman"/>
          <w:color w:val="000000" w:themeColor="text1"/>
          <w:sz w:val="24"/>
          <w:szCs w:val="24"/>
          <w:lang w:val="lv-LV"/>
        </w:rPr>
        <w:t>44 personas, kurām nodibināta pagaidu aizgādnība. Statistikas datus par pieteikumiem par personas rīcībspējas ierobežošanu un ierobežojuma pārskatīšanu tiesā skatīt 11.pielikuma 5.tabulā.</w:t>
      </w:r>
      <w:r w:rsidR="00BE47AE" w:rsidRPr="00245600">
        <w:rPr>
          <w:rFonts w:ascii="Times New Roman" w:eastAsia="Calibri" w:hAnsi="Times New Roman" w:cs="Times New Roman"/>
          <w:color w:val="000000" w:themeColor="text1"/>
          <w:sz w:val="24"/>
          <w:szCs w:val="24"/>
          <w:lang w:val="lv-LV"/>
        </w:rPr>
        <w:t xml:space="preserve"> </w:t>
      </w:r>
      <w:r w:rsidR="00616D53" w:rsidRPr="00245600">
        <w:rPr>
          <w:rFonts w:ascii="Times New Roman" w:hAnsi="Times New Roman" w:cs="Times New Roman"/>
          <w:color w:val="000000" w:themeColor="text1"/>
          <w:sz w:val="24"/>
          <w:szCs w:val="24"/>
          <w:lang w:val="lv-LV"/>
        </w:rPr>
        <w:t xml:space="preserve">2021.gadā grozīts </w:t>
      </w:r>
      <w:r w:rsidR="00616D53" w:rsidRPr="00245600">
        <w:rPr>
          <w:rFonts w:ascii="Times New Roman" w:hAnsi="Times New Roman" w:cs="Times New Roman"/>
          <w:i/>
          <w:color w:val="000000" w:themeColor="text1"/>
          <w:sz w:val="24"/>
          <w:szCs w:val="24"/>
          <w:lang w:val="lv-LV"/>
        </w:rPr>
        <w:t>Civilprocesa likums</w:t>
      </w:r>
      <w:r w:rsidR="00BE47AE" w:rsidRPr="00245600">
        <w:rPr>
          <w:rFonts w:ascii="Times New Roman" w:hAnsi="Times New Roman" w:cs="Times New Roman"/>
          <w:color w:val="000000" w:themeColor="text1"/>
          <w:sz w:val="24"/>
          <w:szCs w:val="24"/>
          <w:lang w:val="lv-LV"/>
        </w:rPr>
        <w:t xml:space="preserve"> un izbeigta prakse</w:t>
      </w:r>
      <w:r w:rsidR="00616D53" w:rsidRPr="00245600">
        <w:rPr>
          <w:rFonts w:ascii="Times New Roman" w:hAnsi="Times New Roman" w:cs="Times New Roman"/>
          <w:color w:val="000000" w:themeColor="text1"/>
          <w:sz w:val="24"/>
          <w:szCs w:val="24"/>
          <w:lang w:val="lv-LV"/>
        </w:rPr>
        <w:t xml:space="preserve"> oficiālajā izdevumā "Latvijas Vēstnesis" publicēt tiesas nolēmuma par rīcībspējas ierobežošanu rezultatīvo daļu un personas, kuras rīcībspēja ierobežota, datus. Šobrīd tikai persona, kurai ir zināma tās potenciālā darījuma partnera vārds, uzvārds un personas kods, nepieciešamības gadījumā sava potenciālā darījuma partnera rīcībspēju kontrolēti var pārbaudīt portālā </w:t>
      </w:r>
      <w:hyperlink r:id="rId10" w:history="1">
        <w:r w:rsidR="00616D53" w:rsidRPr="00245600">
          <w:rPr>
            <w:rStyle w:val="Hyperlink"/>
            <w:rFonts w:ascii="Times New Roman" w:hAnsi="Times New Roman" w:cs="Times New Roman"/>
            <w:color w:val="000000" w:themeColor="text1"/>
            <w:sz w:val="24"/>
            <w:szCs w:val="24"/>
            <w:lang w:val="lv-LV"/>
          </w:rPr>
          <w:t>www.</w:t>
        </w:r>
        <w:r w:rsidR="00616D53" w:rsidRPr="00245600">
          <w:rPr>
            <w:rStyle w:val="Hyperlink"/>
            <w:rFonts w:ascii="Times New Roman" w:hAnsi="Times New Roman" w:cs="Times New Roman"/>
            <w:i/>
            <w:iCs/>
            <w:color w:val="000000" w:themeColor="text1"/>
            <w:sz w:val="24"/>
            <w:szCs w:val="24"/>
            <w:lang w:val="lv-LV"/>
          </w:rPr>
          <w:t>latvija.lv</w:t>
        </w:r>
      </w:hyperlink>
      <w:r w:rsidR="00616D53" w:rsidRPr="00245600">
        <w:rPr>
          <w:rFonts w:ascii="Times New Roman" w:hAnsi="Times New Roman" w:cs="Times New Roman"/>
          <w:i/>
          <w:iCs/>
          <w:color w:val="000000" w:themeColor="text1"/>
          <w:sz w:val="24"/>
          <w:szCs w:val="24"/>
          <w:lang w:val="lv-LV"/>
        </w:rPr>
        <w:t xml:space="preserve">. </w:t>
      </w:r>
    </w:p>
    <w:p w14:paraId="429E683E" w14:textId="77777777" w:rsidR="00A938D1" w:rsidRPr="00245600" w:rsidRDefault="00A938D1" w:rsidP="00FC70E2">
      <w:pPr>
        <w:pStyle w:val="ListParagraph"/>
        <w:spacing w:after="0" w:line="240" w:lineRule="auto"/>
        <w:ind w:left="0" w:right="-341"/>
        <w:jc w:val="both"/>
        <w:rPr>
          <w:rFonts w:ascii="Times New Roman" w:eastAsia="Calibri" w:hAnsi="Times New Roman" w:cs="Times New Roman"/>
          <w:color w:val="000000" w:themeColor="text1"/>
          <w:sz w:val="24"/>
          <w:szCs w:val="24"/>
          <w:lang w:val="lv-LV"/>
        </w:rPr>
      </w:pPr>
    </w:p>
    <w:p w14:paraId="5211E671" w14:textId="77777777" w:rsidR="00A938D1" w:rsidRPr="00245600" w:rsidRDefault="00A938D1" w:rsidP="00FC70E2">
      <w:pPr>
        <w:pStyle w:val="Heading2"/>
        <w:ind w:hanging="426"/>
        <w:rPr>
          <w:rFonts w:eastAsia="Calibri" w:cs="Times New Roman"/>
          <w:szCs w:val="24"/>
        </w:rPr>
      </w:pPr>
      <w:bookmarkStart w:id="73" w:name="_Toc87359329"/>
      <w:r w:rsidRPr="00245600">
        <w:rPr>
          <w:rFonts w:eastAsia="Calibri" w:cs="Times New Roman"/>
          <w:szCs w:val="24"/>
        </w:rPr>
        <w:t>Pacientu datu aizsardzība</w:t>
      </w:r>
      <w:bookmarkEnd w:id="73"/>
    </w:p>
    <w:p w14:paraId="13C267AD"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bCs/>
          <w:color w:val="000000" w:themeColor="text1"/>
          <w:sz w:val="24"/>
          <w:szCs w:val="24"/>
          <w:shd w:val="clear" w:color="auto" w:fill="FFFFFF"/>
        </w:rPr>
      </w:pPr>
    </w:p>
    <w:p w14:paraId="24101D88" w14:textId="417C9104"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bCs/>
          <w:color w:val="000000" w:themeColor="text1"/>
          <w:sz w:val="24"/>
          <w:szCs w:val="24"/>
          <w:shd w:val="clear" w:color="auto" w:fill="FFFFFF"/>
        </w:rPr>
      </w:pPr>
      <w:r w:rsidRPr="00245600">
        <w:rPr>
          <w:rFonts w:ascii="Times New Roman" w:hAnsi="Times New Roman" w:cs="Times New Roman"/>
          <w:b w:val="0"/>
          <w:bCs/>
          <w:color w:val="000000" w:themeColor="text1"/>
          <w:sz w:val="24"/>
          <w:szCs w:val="24"/>
          <w:shd w:val="clear" w:color="auto" w:fill="FFFFFF"/>
        </w:rPr>
        <w:t xml:space="preserve">2015. gada 4. augustā MK </w:t>
      </w:r>
      <w:r w:rsidR="00045998" w:rsidRPr="00245600">
        <w:rPr>
          <w:rFonts w:ascii="Times New Roman" w:hAnsi="Times New Roman" w:cs="Times New Roman"/>
          <w:b w:val="0"/>
          <w:bCs/>
          <w:color w:val="000000" w:themeColor="text1"/>
          <w:sz w:val="24"/>
          <w:szCs w:val="24"/>
          <w:shd w:val="clear" w:color="auto" w:fill="FFFFFF"/>
        </w:rPr>
        <w:t xml:space="preserve">pieņēma </w:t>
      </w:r>
      <w:r w:rsidRPr="00245600">
        <w:rPr>
          <w:rFonts w:ascii="Times New Roman" w:hAnsi="Times New Roman" w:cs="Times New Roman"/>
          <w:b w:val="0"/>
          <w:bCs/>
          <w:color w:val="000000" w:themeColor="text1"/>
          <w:sz w:val="24"/>
          <w:szCs w:val="24"/>
          <w:shd w:val="clear" w:color="auto" w:fill="FFFFFF"/>
        </w:rPr>
        <w:t>noteikum</w:t>
      </w:r>
      <w:r w:rsidR="00045998" w:rsidRPr="00245600">
        <w:rPr>
          <w:rFonts w:ascii="Times New Roman" w:hAnsi="Times New Roman" w:cs="Times New Roman"/>
          <w:b w:val="0"/>
          <w:bCs/>
          <w:color w:val="000000" w:themeColor="text1"/>
          <w:sz w:val="24"/>
          <w:szCs w:val="24"/>
          <w:shd w:val="clear" w:color="auto" w:fill="FFFFFF"/>
        </w:rPr>
        <w:t>us</w:t>
      </w:r>
      <w:r w:rsidRPr="00245600">
        <w:rPr>
          <w:rFonts w:ascii="Times New Roman" w:hAnsi="Times New Roman" w:cs="Times New Roman"/>
          <w:b w:val="0"/>
          <w:bCs/>
          <w:color w:val="000000" w:themeColor="text1"/>
          <w:sz w:val="24"/>
          <w:szCs w:val="24"/>
          <w:shd w:val="clear" w:color="auto" w:fill="FFFFFF"/>
        </w:rPr>
        <w:t xml:space="preserve"> Nr.446 </w:t>
      </w:r>
      <w:r w:rsidRPr="00245600">
        <w:rPr>
          <w:rFonts w:ascii="Times New Roman" w:hAnsi="Times New Roman" w:cs="Times New Roman"/>
          <w:b w:val="0"/>
          <w:color w:val="000000" w:themeColor="text1"/>
          <w:sz w:val="24"/>
          <w:szCs w:val="24"/>
          <w:shd w:val="clear" w:color="auto" w:fill="FFFFFF"/>
        </w:rPr>
        <w:t>“</w:t>
      </w:r>
      <w:r w:rsidRPr="00245600">
        <w:rPr>
          <w:rFonts w:ascii="Times New Roman" w:hAnsi="Times New Roman" w:cs="Times New Roman"/>
          <w:b w:val="0"/>
          <w:i/>
          <w:color w:val="000000" w:themeColor="text1"/>
          <w:sz w:val="24"/>
          <w:szCs w:val="24"/>
          <w:shd w:val="clear" w:color="auto" w:fill="FFFFFF"/>
        </w:rPr>
        <w:t>Kārtība, kādā atļauj izmantot pacienta datus konkrētā pētījumā</w:t>
      </w:r>
      <w:r w:rsidRPr="00245600">
        <w:rPr>
          <w:rFonts w:ascii="Times New Roman" w:hAnsi="Times New Roman" w:cs="Times New Roman"/>
          <w:b w:val="0"/>
          <w:color w:val="000000" w:themeColor="text1"/>
          <w:sz w:val="24"/>
          <w:szCs w:val="24"/>
          <w:shd w:val="clear" w:color="auto" w:fill="FFFFFF"/>
        </w:rPr>
        <w:t>”</w:t>
      </w:r>
      <w:r w:rsidR="00045998" w:rsidRPr="00245600">
        <w:rPr>
          <w:rFonts w:ascii="Times New Roman" w:hAnsi="Times New Roman" w:cs="Times New Roman"/>
          <w:b w:val="0"/>
          <w:bCs/>
          <w:color w:val="000000" w:themeColor="text1"/>
          <w:sz w:val="24"/>
          <w:szCs w:val="24"/>
          <w:shd w:val="clear" w:color="auto" w:fill="FFFFFF"/>
        </w:rPr>
        <w:t>, nosakot</w:t>
      </w:r>
      <w:r w:rsidRPr="00245600">
        <w:rPr>
          <w:rFonts w:ascii="Times New Roman" w:hAnsi="Times New Roman" w:cs="Times New Roman"/>
          <w:b w:val="0"/>
          <w:bCs/>
          <w:color w:val="000000" w:themeColor="text1"/>
          <w:sz w:val="24"/>
          <w:szCs w:val="24"/>
          <w:shd w:val="clear" w:color="auto" w:fill="FFFFFF"/>
        </w:rPr>
        <w:t xml:space="preserve"> kārtību, kādā valsts pārvaldes iestāde Slimību profilakses un kontroles centram (SPKC) atļauj izmantot medicīniskajos dokumentos fiksētos pacienta datus konkrētā pētījumā. Medicīniskajos dokumentos fiksētos pacienta datus var izmantot pētījumā, ja pēc analizējamās informācijas nevar tieši vai netieši identificēt pacientu vai ja pacients rakstveidā piekritis, ka informācija par viņu tiek izmantota konkrētā pētījumā. Neievērojot minētos nosacījumus, medicīniskajos dokumentos fiksētos pacienta datus var izmantot pētījumā, ja SPKC ir atļāvis datu izmantošanu</w:t>
      </w:r>
      <w:r w:rsidR="00045998" w:rsidRPr="00245600">
        <w:rPr>
          <w:rFonts w:ascii="Times New Roman" w:hAnsi="Times New Roman" w:cs="Times New Roman"/>
          <w:b w:val="0"/>
          <w:bCs/>
          <w:color w:val="000000" w:themeColor="text1"/>
          <w:sz w:val="24"/>
          <w:szCs w:val="24"/>
          <w:shd w:val="clear" w:color="auto" w:fill="FFFFFF"/>
        </w:rPr>
        <w:t>,</w:t>
      </w:r>
      <w:r w:rsidRPr="00245600">
        <w:rPr>
          <w:rFonts w:ascii="Times New Roman" w:hAnsi="Times New Roman" w:cs="Times New Roman"/>
          <w:b w:val="0"/>
          <w:bCs/>
          <w:color w:val="000000" w:themeColor="text1"/>
          <w:sz w:val="24"/>
          <w:szCs w:val="24"/>
          <w:shd w:val="clear" w:color="auto" w:fill="FFFFFF"/>
        </w:rPr>
        <w:t xml:space="preserve"> pētījums tiek veikts sabiedrības interesēs, pacients iepriekš rakstveidā nav aizliedzis viņa datu nodošanu pētniekam, ar samērīgiem līdzekļiem nav iespējams iegūt pacienta piekrišanu un pētījuma ieguvums sabiedrības veselības labā ir samērojams ar tiesību uz privātās dzīves neaizskaramību ierobežojumu. 2017. gadā pieņemti grozījumi </w:t>
      </w:r>
      <w:r w:rsidRPr="00245600">
        <w:rPr>
          <w:rFonts w:ascii="Times New Roman" w:hAnsi="Times New Roman" w:cs="Times New Roman"/>
          <w:b w:val="0"/>
          <w:i/>
          <w:color w:val="000000" w:themeColor="text1"/>
          <w:sz w:val="24"/>
          <w:szCs w:val="24"/>
          <w:shd w:val="clear" w:color="auto" w:fill="FFFFFF"/>
        </w:rPr>
        <w:lastRenderedPageBreak/>
        <w:t>Cilvēka genoma izpētes likuma</w:t>
      </w:r>
      <w:r w:rsidRPr="00245600">
        <w:rPr>
          <w:rFonts w:ascii="Times New Roman" w:hAnsi="Times New Roman" w:cs="Times New Roman"/>
          <w:b w:val="0"/>
          <w:bCs/>
          <w:color w:val="000000" w:themeColor="text1"/>
          <w:sz w:val="24"/>
          <w:szCs w:val="24"/>
          <w:shd w:val="clear" w:color="auto" w:fill="FFFFFF"/>
        </w:rPr>
        <w:t xml:space="preserve"> 12. pantā, nosakot, ka personas ar ierobežotu rīcībspēju genoma izpēte pieļaujama tikai izņēmuma gadījumā, ja šī izpēte sniedz tiešu labumu personas veselībai un izpētē pieļaujamais risks ir samērojams ar gūto labumu. Tāpat arī tiek noteikts, ka personas ar ierobežotu rīcībspēju genoma izpēte veicama tikai ar gēnu donora un Centrālās medicīnas ētikas komitejas rakstveida piekrišanu, </w:t>
      </w:r>
      <w:r w:rsidR="00045998" w:rsidRPr="00245600">
        <w:rPr>
          <w:rFonts w:ascii="Times New Roman" w:hAnsi="Times New Roman" w:cs="Times New Roman"/>
          <w:b w:val="0"/>
          <w:bCs/>
          <w:color w:val="000000" w:themeColor="text1"/>
          <w:sz w:val="24"/>
          <w:szCs w:val="24"/>
          <w:shd w:val="clear" w:color="auto" w:fill="FFFFFF"/>
        </w:rPr>
        <w:t>bet</w:t>
      </w:r>
      <w:r w:rsidRPr="00245600">
        <w:rPr>
          <w:rFonts w:ascii="Times New Roman" w:hAnsi="Times New Roman" w:cs="Times New Roman"/>
          <w:b w:val="0"/>
          <w:bCs/>
          <w:color w:val="000000" w:themeColor="text1"/>
          <w:sz w:val="24"/>
          <w:szCs w:val="24"/>
          <w:shd w:val="clear" w:color="auto" w:fill="FFFFFF"/>
        </w:rPr>
        <w:t xml:space="preserve"> nepilngadīgas personas genoma izpēte tikai ar nepilngadīgas personas likumiskā pārstāvja piekrišanu.</w:t>
      </w:r>
    </w:p>
    <w:p w14:paraId="1949C167" w14:textId="77777777" w:rsidR="00A938D1" w:rsidRPr="00245600" w:rsidRDefault="00A938D1" w:rsidP="00FC70E2">
      <w:pPr>
        <w:shd w:val="clear" w:color="auto" w:fill="FFFFFF"/>
        <w:spacing w:after="0" w:line="240" w:lineRule="auto"/>
        <w:ind w:right="-341"/>
        <w:jc w:val="both"/>
        <w:rPr>
          <w:rFonts w:ascii="Times New Roman" w:hAnsi="Times New Roman" w:cs="Times New Roman"/>
          <w:color w:val="000000" w:themeColor="text1"/>
          <w:sz w:val="24"/>
          <w:szCs w:val="24"/>
          <w:shd w:val="clear" w:color="auto" w:fill="FFFFFF"/>
        </w:rPr>
      </w:pPr>
    </w:p>
    <w:p w14:paraId="3D8D3B79" w14:textId="77777777" w:rsidR="00A938D1" w:rsidRPr="00245600" w:rsidRDefault="00A938D1" w:rsidP="00FC70E2">
      <w:pPr>
        <w:pStyle w:val="Heading2"/>
        <w:ind w:hanging="426"/>
        <w:rPr>
          <w:rFonts w:cs="Times New Roman"/>
          <w:szCs w:val="24"/>
          <w:shd w:val="clear" w:color="auto" w:fill="FFFFFF"/>
        </w:rPr>
      </w:pPr>
      <w:bookmarkStart w:id="74" w:name="_Toc87359330"/>
      <w:r w:rsidRPr="00245600">
        <w:rPr>
          <w:rFonts w:cs="Times New Roman"/>
          <w:szCs w:val="24"/>
          <w:shd w:val="clear" w:color="auto" w:fill="FFFFFF"/>
        </w:rPr>
        <w:t>Personas, kas palikušas bez mājokļa</w:t>
      </w:r>
      <w:bookmarkEnd w:id="74"/>
    </w:p>
    <w:p w14:paraId="6E2F6D7E" w14:textId="77777777" w:rsidR="00A938D1" w:rsidRPr="00245600" w:rsidRDefault="00A938D1" w:rsidP="00FC70E2">
      <w:pPr>
        <w:shd w:val="clear" w:color="auto" w:fill="FFFFFF"/>
        <w:spacing w:after="0" w:line="240" w:lineRule="auto"/>
        <w:ind w:right="-341"/>
        <w:jc w:val="both"/>
        <w:rPr>
          <w:rFonts w:ascii="Times New Roman" w:hAnsi="Times New Roman" w:cs="Times New Roman"/>
          <w:color w:val="000000" w:themeColor="text1"/>
          <w:sz w:val="24"/>
          <w:szCs w:val="24"/>
          <w:shd w:val="clear" w:color="auto" w:fill="FFFFFF"/>
        </w:rPr>
      </w:pPr>
    </w:p>
    <w:p w14:paraId="2C886121" w14:textId="470F3A7C" w:rsidR="00A938D1" w:rsidRPr="00245600" w:rsidRDefault="00045998" w:rsidP="00FC70E2">
      <w:pPr>
        <w:pStyle w:val="ListParagraph"/>
        <w:numPr>
          <w:ilvl w:val="0"/>
          <w:numId w:val="1"/>
        </w:numPr>
        <w:autoSpaceDE w:val="0"/>
        <w:autoSpaceDN w:val="0"/>
        <w:adjustRightInd w:val="0"/>
        <w:spacing w:after="0" w:line="240" w:lineRule="auto"/>
        <w:ind w:left="0" w:right="-341" w:hanging="426"/>
        <w:jc w:val="both"/>
        <w:rPr>
          <w:rFonts w:ascii="Times New Roman" w:eastAsiaTheme="minorEastAsia" w:hAnsi="Times New Roman" w:cs="Times New Roman"/>
          <w:color w:val="000000" w:themeColor="text1"/>
          <w:sz w:val="24"/>
          <w:szCs w:val="24"/>
          <w:lang w:val="lv-LV" w:eastAsia="lv-LV"/>
        </w:rPr>
      </w:pPr>
      <w:r w:rsidRPr="00245600">
        <w:rPr>
          <w:rFonts w:ascii="Times New Roman" w:eastAsiaTheme="minorEastAsia" w:hAnsi="Times New Roman" w:cs="Times New Roman"/>
          <w:color w:val="000000" w:themeColor="text1"/>
          <w:sz w:val="24"/>
          <w:szCs w:val="24"/>
          <w:lang w:val="lv-LV" w:eastAsia="lv-LV"/>
        </w:rPr>
        <w:t xml:space="preserve">Atbilstoši </w:t>
      </w:r>
      <w:r w:rsidR="00A938D1" w:rsidRPr="00245600">
        <w:rPr>
          <w:rFonts w:ascii="Times New Roman" w:eastAsiaTheme="minorEastAsia" w:hAnsi="Times New Roman" w:cs="Times New Roman"/>
          <w:i/>
          <w:color w:val="000000" w:themeColor="text1"/>
          <w:sz w:val="24"/>
          <w:szCs w:val="24"/>
          <w:lang w:val="lv-LV" w:eastAsia="lv-LV"/>
        </w:rPr>
        <w:t>Sociālās palīdzības likuma</w:t>
      </w:r>
      <w:r w:rsidR="00A938D1" w:rsidRPr="00245600">
        <w:rPr>
          <w:rFonts w:ascii="Times New Roman" w:eastAsiaTheme="minorEastAsia" w:hAnsi="Times New Roman" w:cs="Times New Roman"/>
          <w:color w:val="000000" w:themeColor="text1"/>
          <w:sz w:val="24"/>
          <w:szCs w:val="24"/>
          <w:lang w:val="lv-LV" w:eastAsia="lv-LV"/>
        </w:rPr>
        <w:t xml:space="preserve"> 9. pant</w:t>
      </w:r>
      <w:r w:rsidRPr="00245600">
        <w:rPr>
          <w:rFonts w:ascii="Times New Roman" w:eastAsiaTheme="minorEastAsia" w:hAnsi="Times New Roman" w:cs="Times New Roman"/>
          <w:color w:val="000000" w:themeColor="text1"/>
          <w:sz w:val="24"/>
          <w:szCs w:val="24"/>
          <w:lang w:val="lv-LV" w:eastAsia="lv-LV"/>
        </w:rPr>
        <w:t xml:space="preserve">am </w:t>
      </w:r>
      <w:r w:rsidR="00A938D1" w:rsidRPr="00245600">
        <w:rPr>
          <w:rFonts w:ascii="Times New Roman" w:eastAsiaTheme="minorEastAsia" w:hAnsi="Times New Roman" w:cs="Times New Roman"/>
          <w:color w:val="000000" w:themeColor="text1"/>
          <w:sz w:val="24"/>
          <w:szCs w:val="24"/>
          <w:lang w:val="lv-LV" w:eastAsia="lv-LV"/>
        </w:rPr>
        <w:t>personu, kura ir bez mājokļa,</w:t>
      </w:r>
      <w:r w:rsidRPr="00245600">
        <w:rPr>
          <w:rFonts w:ascii="Times New Roman" w:eastAsiaTheme="minorEastAsia" w:hAnsi="Times New Roman" w:cs="Times New Roman"/>
          <w:color w:val="000000" w:themeColor="text1"/>
          <w:sz w:val="24"/>
          <w:szCs w:val="24"/>
          <w:lang w:val="lv-LV" w:eastAsia="lv-LV"/>
        </w:rPr>
        <w:t xml:space="preserve"> nepieciešamības gadījumā</w:t>
      </w:r>
      <w:r w:rsidR="00A938D1" w:rsidRPr="00245600">
        <w:rPr>
          <w:rFonts w:ascii="Times New Roman" w:eastAsiaTheme="minorEastAsia" w:hAnsi="Times New Roman" w:cs="Times New Roman"/>
          <w:color w:val="000000" w:themeColor="text1"/>
          <w:sz w:val="24"/>
          <w:szCs w:val="24"/>
          <w:lang w:val="lv-LV" w:eastAsia="lv-LV"/>
        </w:rPr>
        <w:t xml:space="preserve"> jānodrošina ar patversmi vai naktspatversmi, informāciju un konsultācijām, tai skaitā par iespēju pieteikties pašvaldības dzīvojamās platības rindā. Pašvaldība, kuras teritorijā šī persona atrodas, nodrošina sociālo palīdzību, kas ietver gan vienreizēju krīzes pabalstu, gan GMI (garantētais minimālais ienākums)</w:t>
      </w:r>
      <w:r w:rsidRPr="00245600">
        <w:rPr>
          <w:rFonts w:ascii="Times New Roman" w:eastAsiaTheme="minorEastAsia" w:hAnsi="Times New Roman" w:cs="Times New Roman"/>
          <w:color w:val="000000" w:themeColor="text1"/>
          <w:sz w:val="24"/>
          <w:szCs w:val="24"/>
          <w:lang w:val="lv-LV" w:eastAsia="lv-LV"/>
        </w:rPr>
        <w:t xml:space="preserve"> un </w:t>
      </w:r>
      <w:r w:rsidR="00A938D1" w:rsidRPr="00245600">
        <w:rPr>
          <w:rFonts w:ascii="Times New Roman" w:eastAsiaTheme="minorEastAsia" w:hAnsi="Times New Roman" w:cs="Times New Roman"/>
          <w:color w:val="000000" w:themeColor="text1"/>
          <w:sz w:val="24"/>
          <w:szCs w:val="24"/>
          <w:lang w:val="lv-LV" w:eastAsia="lv-LV"/>
        </w:rPr>
        <w:t>mājokļa pabalstu (arī patversmes apmaksa)</w:t>
      </w:r>
      <w:r w:rsidRPr="00245600">
        <w:rPr>
          <w:rFonts w:ascii="Times New Roman" w:eastAsiaTheme="minorEastAsia" w:hAnsi="Times New Roman" w:cs="Times New Roman"/>
          <w:color w:val="000000" w:themeColor="text1"/>
          <w:sz w:val="24"/>
          <w:szCs w:val="24"/>
          <w:lang w:val="lv-LV" w:eastAsia="lv-LV"/>
        </w:rPr>
        <w:t xml:space="preserve"> un var</w:t>
      </w:r>
      <w:r w:rsidR="00A938D1" w:rsidRPr="00245600">
        <w:rPr>
          <w:rFonts w:ascii="Times New Roman" w:eastAsiaTheme="minorEastAsia" w:hAnsi="Times New Roman" w:cs="Times New Roman"/>
          <w:color w:val="000000" w:themeColor="text1"/>
          <w:sz w:val="24"/>
          <w:szCs w:val="24"/>
          <w:lang w:val="lv-LV" w:eastAsia="lv-LV"/>
        </w:rPr>
        <w:t xml:space="preserve"> izmaksāts</w:t>
      </w:r>
      <w:r w:rsidRPr="00245600">
        <w:rPr>
          <w:rFonts w:ascii="Times New Roman" w:eastAsiaTheme="minorEastAsia" w:hAnsi="Times New Roman" w:cs="Times New Roman"/>
          <w:color w:val="000000" w:themeColor="text1"/>
          <w:sz w:val="24"/>
          <w:szCs w:val="24"/>
          <w:lang w:val="lv-LV" w:eastAsia="lv-LV"/>
        </w:rPr>
        <w:t xml:space="preserve"> </w:t>
      </w:r>
      <w:r w:rsidR="00A938D1" w:rsidRPr="00245600">
        <w:rPr>
          <w:rFonts w:ascii="Times New Roman" w:eastAsiaTheme="minorEastAsia" w:hAnsi="Times New Roman" w:cs="Times New Roman"/>
          <w:color w:val="000000" w:themeColor="text1"/>
          <w:sz w:val="24"/>
          <w:szCs w:val="24"/>
          <w:lang w:val="lv-LV" w:eastAsia="lv-LV"/>
        </w:rPr>
        <w:t>pabalst</w:t>
      </w:r>
      <w:r w:rsidRPr="00245600">
        <w:rPr>
          <w:rFonts w:ascii="Times New Roman" w:eastAsiaTheme="minorEastAsia" w:hAnsi="Times New Roman" w:cs="Times New Roman"/>
          <w:color w:val="000000" w:themeColor="text1"/>
          <w:sz w:val="24"/>
          <w:szCs w:val="24"/>
          <w:lang w:val="lv-LV" w:eastAsia="lv-LV"/>
        </w:rPr>
        <w:t>u</w:t>
      </w:r>
      <w:r w:rsidR="00A938D1" w:rsidRPr="00245600">
        <w:rPr>
          <w:rFonts w:ascii="Times New Roman" w:eastAsiaTheme="minorEastAsia" w:hAnsi="Times New Roman" w:cs="Times New Roman"/>
          <w:color w:val="000000" w:themeColor="text1"/>
          <w:sz w:val="24"/>
          <w:szCs w:val="24"/>
          <w:lang w:val="lv-LV" w:eastAsia="lv-LV"/>
        </w:rPr>
        <w:t xml:space="preserve"> veselības aprūpei. </w:t>
      </w:r>
      <w:r w:rsidRPr="00245600">
        <w:rPr>
          <w:rFonts w:ascii="Times New Roman" w:eastAsiaTheme="minorEastAsia" w:hAnsi="Times New Roman" w:cs="Times New Roman"/>
          <w:color w:val="000000" w:themeColor="text1"/>
          <w:sz w:val="24"/>
          <w:szCs w:val="24"/>
          <w:lang w:val="lv-LV" w:eastAsia="lv-LV"/>
        </w:rPr>
        <w:t>S</w:t>
      </w:r>
      <w:r w:rsidR="00A938D1" w:rsidRPr="00245600">
        <w:rPr>
          <w:rFonts w:ascii="Times New Roman" w:eastAsiaTheme="minorEastAsia" w:hAnsi="Times New Roman" w:cs="Times New Roman"/>
          <w:color w:val="000000" w:themeColor="text1"/>
          <w:sz w:val="24"/>
          <w:szCs w:val="24"/>
          <w:lang w:val="lv-LV" w:eastAsia="lv-LV"/>
        </w:rPr>
        <w:t xml:space="preserve">askaņā ar </w:t>
      </w:r>
      <w:r w:rsidR="00A938D1" w:rsidRPr="00245600">
        <w:rPr>
          <w:rFonts w:ascii="Times New Roman" w:eastAsiaTheme="minorEastAsia" w:hAnsi="Times New Roman" w:cs="Times New Roman"/>
          <w:i/>
          <w:color w:val="000000" w:themeColor="text1"/>
          <w:sz w:val="24"/>
          <w:szCs w:val="24"/>
          <w:lang w:val="lv-LV" w:eastAsia="lv-LV"/>
        </w:rPr>
        <w:t>likuma „Par pašvaldībām”</w:t>
      </w:r>
      <w:r w:rsidR="00A938D1" w:rsidRPr="00245600">
        <w:rPr>
          <w:rFonts w:ascii="Times New Roman" w:eastAsiaTheme="minorEastAsia" w:hAnsi="Times New Roman" w:cs="Times New Roman"/>
          <w:color w:val="000000" w:themeColor="text1"/>
          <w:sz w:val="24"/>
          <w:szCs w:val="24"/>
          <w:lang w:val="lv-LV" w:eastAsia="lv-LV"/>
        </w:rPr>
        <w:t xml:space="preserve"> 15. panta</w:t>
      </w:r>
      <w:r w:rsidRPr="00245600">
        <w:rPr>
          <w:rFonts w:ascii="Times New Roman" w:eastAsiaTheme="minorEastAsia" w:hAnsi="Times New Roman" w:cs="Times New Roman"/>
          <w:color w:val="000000" w:themeColor="text1"/>
          <w:sz w:val="24"/>
          <w:szCs w:val="24"/>
          <w:lang w:val="lv-LV" w:eastAsia="lv-LV"/>
        </w:rPr>
        <w:t>m</w:t>
      </w:r>
      <w:r w:rsidR="00A938D1" w:rsidRPr="00245600">
        <w:rPr>
          <w:rFonts w:ascii="Times New Roman" w:eastAsiaTheme="minorEastAsia" w:hAnsi="Times New Roman" w:cs="Times New Roman"/>
          <w:color w:val="000000" w:themeColor="text1"/>
          <w:sz w:val="24"/>
          <w:szCs w:val="24"/>
          <w:lang w:val="lv-LV" w:eastAsia="lv-LV"/>
        </w:rPr>
        <w:t xml:space="preserve"> un </w:t>
      </w:r>
      <w:r w:rsidR="00A938D1" w:rsidRPr="00245600">
        <w:rPr>
          <w:rFonts w:ascii="Times New Roman" w:eastAsiaTheme="minorEastAsia" w:hAnsi="Times New Roman" w:cs="Times New Roman"/>
          <w:i/>
          <w:color w:val="000000" w:themeColor="text1"/>
          <w:sz w:val="24"/>
          <w:szCs w:val="24"/>
          <w:lang w:val="lv-LV" w:eastAsia="lv-LV"/>
        </w:rPr>
        <w:t>Sociālo pakalpojumu un sociālās palīdzības likuma</w:t>
      </w:r>
      <w:r w:rsidR="00A938D1" w:rsidRPr="00245600">
        <w:rPr>
          <w:rFonts w:ascii="Times New Roman" w:eastAsiaTheme="minorEastAsia" w:hAnsi="Times New Roman" w:cs="Times New Roman"/>
          <w:color w:val="000000" w:themeColor="text1"/>
          <w:sz w:val="24"/>
          <w:szCs w:val="24"/>
          <w:lang w:val="lv-LV" w:eastAsia="lv-LV"/>
        </w:rPr>
        <w:t xml:space="preserve"> 9. panta</w:t>
      </w:r>
      <w:r w:rsidRPr="00245600">
        <w:rPr>
          <w:rFonts w:ascii="Times New Roman" w:eastAsiaTheme="minorEastAsia" w:hAnsi="Times New Roman" w:cs="Times New Roman"/>
          <w:color w:val="000000" w:themeColor="text1"/>
          <w:sz w:val="24"/>
          <w:szCs w:val="24"/>
          <w:lang w:val="lv-LV" w:eastAsia="lv-LV"/>
        </w:rPr>
        <w:t>m</w:t>
      </w:r>
      <w:r w:rsidR="00A938D1" w:rsidRPr="00245600">
        <w:rPr>
          <w:rFonts w:ascii="Times New Roman" w:eastAsiaTheme="minorEastAsia" w:hAnsi="Times New Roman" w:cs="Times New Roman"/>
          <w:color w:val="000000" w:themeColor="text1"/>
          <w:sz w:val="24"/>
          <w:szCs w:val="24"/>
          <w:lang w:val="lv-LV" w:eastAsia="lv-LV"/>
        </w:rPr>
        <w:t>, lai novērstu gadījumus, kad bezpajumtnieku veselība un dzīvība tiek apdraudēta, pašvaldībām ir jānosaka konkrēti pasākumi, tai skaitā personas nodrošināšana ar pajumti (skatīt arī 11.pielikuma 6.tabulu). Pēc tiesībsarga pieteikuma ierosinātajā lietā par valstī noteiktā GMI atbilstību Satversmes 109. pantam (sociālā drošība) Satversmes tiesa secināja, ka valstī noteiktais GMI nespēj nodrošināt cilvēka cieņas aizsardzību un atzina to par neatbilstošu Satversmei. Līdzīgus secinājumus Satversmes tiesa izdarīja arī attiecībā uz minimālajām vecuma pensijām</w:t>
      </w:r>
      <w:r w:rsidRPr="00245600">
        <w:rPr>
          <w:rFonts w:ascii="Times New Roman" w:eastAsiaTheme="minorEastAsia" w:hAnsi="Times New Roman" w:cs="Times New Roman"/>
          <w:color w:val="000000" w:themeColor="text1"/>
          <w:sz w:val="24"/>
          <w:szCs w:val="24"/>
          <w:lang w:val="lv-LV" w:eastAsia="lv-LV"/>
        </w:rPr>
        <w:t>, secinot,</w:t>
      </w:r>
      <w:r w:rsidR="00A938D1" w:rsidRPr="00245600">
        <w:rPr>
          <w:rFonts w:ascii="Times New Roman" w:eastAsiaTheme="minorEastAsia" w:hAnsi="Times New Roman" w:cs="Times New Roman"/>
          <w:color w:val="000000" w:themeColor="text1"/>
          <w:sz w:val="24"/>
          <w:szCs w:val="24"/>
          <w:lang w:val="lv-LV" w:eastAsia="lv-LV"/>
        </w:rPr>
        <w:t xml:space="preserve"> ka valstī noteiktā minimālā vecuma pensija nespēja nodrošināt cilvēka cieņai atbilstošu dzīvi. </w:t>
      </w:r>
    </w:p>
    <w:p w14:paraId="0702E743"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156EB8A1" w14:textId="77777777" w:rsidR="00A938D1" w:rsidRPr="00245600" w:rsidRDefault="00A938D1" w:rsidP="00FC70E2">
      <w:pPr>
        <w:pStyle w:val="Heading1"/>
        <w:ind w:hanging="426"/>
        <w:rPr>
          <w:rFonts w:cs="Times New Roman"/>
          <w:szCs w:val="24"/>
        </w:rPr>
      </w:pPr>
      <w:bookmarkStart w:id="75" w:name="_Toc87359331"/>
      <w:r w:rsidRPr="00245600">
        <w:rPr>
          <w:rFonts w:cs="Times New Roman"/>
          <w:szCs w:val="24"/>
        </w:rPr>
        <w:t>PAKTA 18.PANTS</w:t>
      </w:r>
      <w:bookmarkEnd w:id="75"/>
    </w:p>
    <w:p w14:paraId="53ADB04F"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4951ACE7" w14:textId="3F4F7CCE" w:rsidR="00A938D1" w:rsidRPr="00245600" w:rsidRDefault="00A938D1" w:rsidP="00FC70E2">
      <w:pPr>
        <w:pStyle w:val="NormalWeb"/>
        <w:numPr>
          <w:ilvl w:val="0"/>
          <w:numId w:val="1"/>
        </w:numPr>
        <w:shd w:val="clear" w:color="auto" w:fill="FFFFFF"/>
        <w:spacing w:before="0" w:beforeAutospacing="0" w:after="0" w:afterAutospacing="0"/>
        <w:ind w:left="0" w:right="-341" w:hanging="426"/>
        <w:jc w:val="both"/>
        <w:rPr>
          <w:color w:val="000000" w:themeColor="text1"/>
          <w:lang w:val="lv-LV"/>
        </w:rPr>
      </w:pPr>
      <w:r w:rsidRPr="00245600">
        <w:rPr>
          <w:color w:val="000000" w:themeColor="text1"/>
          <w:bdr w:val="none" w:sz="0" w:space="0" w:color="auto" w:frame="1"/>
          <w:lang w:val="lv-LV"/>
        </w:rPr>
        <w:t>Latvija informē, ka 2014.</w:t>
      </w:r>
      <w:r w:rsidR="00045998" w:rsidRPr="00245600">
        <w:rPr>
          <w:color w:val="000000" w:themeColor="text1"/>
          <w:bdr w:val="none" w:sz="0" w:space="0" w:color="auto" w:frame="1"/>
          <w:lang w:val="lv-LV"/>
        </w:rPr>
        <w:t>-</w:t>
      </w:r>
      <w:r w:rsidRPr="00245600">
        <w:rPr>
          <w:color w:val="000000" w:themeColor="text1"/>
          <w:bdr w:val="none" w:sz="0" w:space="0" w:color="auto" w:frame="1"/>
          <w:lang w:val="lv-LV"/>
        </w:rPr>
        <w:t>2019.</w:t>
      </w:r>
      <w:r w:rsidR="00045998" w:rsidRPr="00245600">
        <w:rPr>
          <w:color w:val="000000" w:themeColor="text1"/>
          <w:bdr w:val="none" w:sz="0" w:space="0" w:color="auto" w:frame="1"/>
          <w:lang w:val="lv-LV"/>
        </w:rPr>
        <w:t xml:space="preserve"> </w:t>
      </w:r>
      <w:r w:rsidRPr="00245600">
        <w:rPr>
          <w:color w:val="000000" w:themeColor="text1"/>
          <w:bdr w:val="none" w:sz="0" w:space="0" w:color="auto" w:frame="1"/>
          <w:lang w:val="lv-LV"/>
        </w:rPr>
        <w:t>gad</w:t>
      </w:r>
      <w:r w:rsidR="00045998" w:rsidRPr="00245600">
        <w:rPr>
          <w:color w:val="000000" w:themeColor="text1"/>
          <w:bdr w:val="none" w:sz="0" w:space="0" w:color="auto" w:frame="1"/>
          <w:lang w:val="lv-LV"/>
        </w:rPr>
        <w:t>ā</w:t>
      </w:r>
      <w:r w:rsidRPr="00245600">
        <w:rPr>
          <w:color w:val="000000" w:themeColor="text1"/>
          <w:bdr w:val="none" w:sz="0" w:space="0" w:color="auto" w:frame="1"/>
          <w:lang w:val="lv-LV"/>
        </w:rPr>
        <w:t xml:space="preserve"> reģistrēta viena baznīca; divas diecēzes, 29 draudzes, 25 katoļu baznīcas publisko tiesību juridiskās personas, viens klosteris, viena misija. Kopā izsniegti divi atteikumi reģistrēt un 35 lēmumi par atlikšanu reģistrēt kādu no minētajām reliģiskajām savienībām (skatīt 1</w:t>
      </w:r>
      <w:r w:rsidR="00ED4720">
        <w:rPr>
          <w:color w:val="000000" w:themeColor="text1"/>
          <w:bdr w:val="none" w:sz="0" w:space="0" w:color="auto" w:frame="1"/>
          <w:lang w:val="lv-LV"/>
        </w:rPr>
        <w:t>2</w:t>
      </w:r>
      <w:r w:rsidRPr="00245600">
        <w:rPr>
          <w:color w:val="000000" w:themeColor="text1"/>
          <w:bdr w:val="none" w:sz="0" w:space="0" w:color="auto" w:frame="1"/>
          <w:lang w:val="lv-LV"/>
        </w:rPr>
        <w:t>.pielikumu).</w:t>
      </w:r>
    </w:p>
    <w:p w14:paraId="5D62EA77" w14:textId="77777777" w:rsidR="00A938D1" w:rsidRPr="00245600" w:rsidRDefault="00A938D1" w:rsidP="00FC70E2">
      <w:pPr>
        <w:pStyle w:val="NormalWeb"/>
        <w:shd w:val="clear" w:color="auto" w:fill="FFFFFF"/>
        <w:spacing w:before="0" w:beforeAutospacing="0" w:after="0" w:afterAutospacing="0"/>
        <w:ind w:right="-341"/>
        <w:jc w:val="both"/>
        <w:rPr>
          <w:color w:val="000000" w:themeColor="text1"/>
          <w:bdr w:val="none" w:sz="0" w:space="0" w:color="auto" w:frame="1"/>
          <w:lang w:val="lv-LV"/>
        </w:rPr>
      </w:pPr>
    </w:p>
    <w:p w14:paraId="36C9BB30" w14:textId="41BE0883" w:rsidR="00A938D1" w:rsidRPr="00245600" w:rsidRDefault="00A938D1" w:rsidP="00FC70E2">
      <w:pPr>
        <w:pStyle w:val="NormalWeb"/>
        <w:numPr>
          <w:ilvl w:val="0"/>
          <w:numId w:val="1"/>
        </w:numPr>
        <w:shd w:val="clear" w:color="auto" w:fill="FFFFFF"/>
        <w:spacing w:before="0" w:beforeAutospacing="0" w:after="0" w:afterAutospacing="0"/>
        <w:ind w:left="0" w:right="-341" w:hanging="426"/>
        <w:jc w:val="both"/>
        <w:rPr>
          <w:color w:val="000000" w:themeColor="text1"/>
          <w:bdr w:val="none" w:sz="0" w:space="0" w:color="auto" w:frame="1"/>
          <w:lang w:val="lv-LV"/>
        </w:rPr>
      </w:pPr>
      <w:r w:rsidRPr="00245600">
        <w:rPr>
          <w:color w:val="000000" w:themeColor="text1"/>
          <w:bdr w:val="none" w:sz="0" w:space="0" w:color="auto" w:frame="1"/>
          <w:lang w:val="lv-LV"/>
        </w:rPr>
        <w:t xml:space="preserve">Pārskata periodā būtiskas izmaiņas attiecībā uz reliģijas brīvību ieviesa Satversmes tiesas 2018.gada 26.aprīļa spriedums lietā Nr.2017-18-01, </w:t>
      </w:r>
      <w:r w:rsidR="00170E69" w:rsidRPr="00245600">
        <w:rPr>
          <w:color w:val="000000" w:themeColor="text1"/>
          <w:bdr w:val="none" w:sz="0" w:space="0" w:color="auto" w:frame="1"/>
          <w:lang w:val="lv-LV"/>
        </w:rPr>
        <w:t>izmainot</w:t>
      </w:r>
      <w:r w:rsidRPr="00245600">
        <w:rPr>
          <w:color w:val="000000" w:themeColor="text1"/>
          <w:bdr w:val="none" w:sz="0" w:space="0" w:color="auto" w:frame="1"/>
          <w:lang w:val="lv-LV"/>
        </w:rPr>
        <w:t xml:space="preserve"> to valsts un reliģisko organizāciju attiecību modeli, kas pastāvēja līdz tam. </w:t>
      </w:r>
      <w:r w:rsidR="00170E69" w:rsidRPr="00245600">
        <w:rPr>
          <w:color w:val="000000" w:themeColor="text1"/>
          <w:bdr w:val="none" w:sz="0" w:space="0" w:color="auto" w:frame="1"/>
          <w:lang w:val="lv-LV"/>
        </w:rPr>
        <w:t>Šajā lietā</w:t>
      </w:r>
      <w:r w:rsidRPr="00245600">
        <w:rPr>
          <w:color w:val="000000" w:themeColor="text1"/>
          <w:bdr w:val="none" w:sz="0" w:space="0" w:color="auto" w:frame="1"/>
          <w:lang w:val="lv-LV"/>
        </w:rPr>
        <w:t xml:space="preserve"> Satversmes tiesa</w:t>
      </w:r>
      <w:r w:rsidR="00170E69" w:rsidRPr="00245600">
        <w:rPr>
          <w:color w:val="000000" w:themeColor="text1"/>
          <w:bdr w:val="none" w:sz="0" w:space="0" w:color="auto" w:frame="1"/>
          <w:lang w:val="lv-LV"/>
        </w:rPr>
        <w:t xml:space="preserve"> secināja, ka</w:t>
      </w:r>
      <w:r w:rsidRPr="00245600">
        <w:rPr>
          <w:color w:val="000000" w:themeColor="text1"/>
          <w:bdr w:val="none" w:sz="0" w:space="0" w:color="auto" w:frame="1"/>
          <w:lang w:val="lv-LV"/>
        </w:rPr>
        <w:t xml:space="preserve"> </w:t>
      </w:r>
      <w:r w:rsidRPr="00245600">
        <w:rPr>
          <w:i/>
          <w:color w:val="000000" w:themeColor="text1"/>
          <w:bdr w:val="none" w:sz="0" w:space="0" w:color="auto" w:frame="1"/>
          <w:lang w:val="lv-LV"/>
        </w:rPr>
        <w:t xml:space="preserve">Reliģisko organizāciju likuma </w:t>
      </w:r>
      <w:r w:rsidRPr="00245600">
        <w:rPr>
          <w:color w:val="000000" w:themeColor="text1"/>
          <w:bdr w:val="none" w:sz="0" w:space="0" w:color="auto" w:frame="1"/>
          <w:lang w:val="lv-LV"/>
        </w:rPr>
        <w:t>7. panta otrā daļa, ciktāl tā neparedz</w:t>
      </w:r>
      <w:r w:rsidR="00170E69" w:rsidRPr="00245600">
        <w:rPr>
          <w:color w:val="000000" w:themeColor="text1"/>
          <w:bdr w:val="none" w:sz="0" w:space="0" w:color="auto" w:frame="1"/>
          <w:lang w:val="lv-LV"/>
        </w:rPr>
        <w:t>ēja</w:t>
      </w:r>
      <w:r w:rsidRPr="00245600">
        <w:rPr>
          <w:color w:val="000000" w:themeColor="text1"/>
          <w:bdr w:val="none" w:sz="0" w:space="0" w:color="auto" w:frame="1"/>
          <w:lang w:val="lv-LV"/>
        </w:rPr>
        <w:t xml:space="preserve"> tiesības draudzēm, kuras pirmo reizi uzsāk darbību valstī un nepieder pie valstī jau reģistrētajām reliģiskajām savienībām</w:t>
      </w:r>
      <w:r w:rsidR="00170E69" w:rsidRPr="00245600">
        <w:rPr>
          <w:color w:val="000000" w:themeColor="text1"/>
          <w:bdr w:val="none" w:sz="0" w:space="0" w:color="auto" w:frame="1"/>
          <w:lang w:val="lv-LV"/>
        </w:rPr>
        <w:t xml:space="preserve">, </w:t>
      </w:r>
      <w:r w:rsidRPr="00245600">
        <w:rPr>
          <w:color w:val="000000" w:themeColor="text1"/>
          <w:bdr w:val="none" w:sz="0" w:space="0" w:color="auto" w:frame="1"/>
          <w:lang w:val="lv-LV"/>
        </w:rPr>
        <w:t xml:space="preserve">izveidot reliģisku savienību pirms 10 gadus ilga pārreģistrācijas perioda beigām neatbilst </w:t>
      </w:r>
      <w:r w:rsidRPr="00245600">
        <w:rPr>
          <w:i/>
          <w:color w:val="000000" w:themeColor="text1"/>
          <w:bdr w:val="none" w:sz="0" w:space="0" w:color="auto" w:frame="1"/>
          <w:lang w:val="lv-LV"/>
        </w:rPr>
        <w:t>Satversmes</w:t>
      </w:r>
      <w:r w:rsidRPr="00245600">
        <w:rPr>
          <w:color w:val="000000" w:themeColor="text1"/>
          <w:bdr w:val="none" w:sz="0" w:space="0" w:color="auto" w:frame="1"/>
          <w:lang w:val="lv-LV"/>
        </w:rPr>
        <w:t xml:space="preserve"> 99. un 102. pantam. Satversmes tiesa arī nosprieda, ka </w:t>
      </w:r>
      <w:r w:rsidRPr="00245600">
        <w:rPr>
          <w:i/>
          <w:color w:val="000000" w:themeColor="text1"/>
          <w:bdr w:val="none" w:sz="0" w:space="0" w:color="auto" w:frame="1"/>
          <w:lang w:val="lv-LV"/>
        </w:rPr>
        <w:t>Reliģisko organizāciju likuma</w:t>
      </w:r>
      <w:r w:rsidRPr="00245600">
        <w:rPr>
          <w:color w:val="000000" w:themeColor="text1"/>
          <w:bdr w:val="none" w:sz="0" w:space="0" w:color="auto" w:frame="1"/>
          <w:lang w:val="lv-LV"/>
        </w:rPr>
        <w:t xml:space="preserve"> 7. panta trešā daļa, kas paredzēja nosacījumu, ka vienas konfesijas draudzes var izveidot valstī tikai vienu reliģisko savienību</w:t>
      </w:r>
      <w:r w:rsidR="00170E69" w:rsidRPr="00245600">
        <w:rPr>
          <w:color w:val="000000" w:themeColor="text1"/>
          <w:bdr w:val="none" w:sz="0" w:space="0" w:color="auto" w:frame="1"/>
          <w:lang w:val="lv-LV"/>
        </w:rPr>
        <w:t xml:space="preserve">, </w:t>
      </w:r>
      <w:r w:rsidRPr="00245600">
        <w:rPr>
          <w:color w:val="000000" w:themeColor="text1"/>
          <w:bdr w:val="none" w:sz="0" w:space="0" w:color="auto" w:frame="1"/>
          <w:lang w:val="lv-LV"/>
        </w:rPr>
        <w:t xml:space="preserve">neatbilst </w:t>
      </w:r>
      <w:r w:rsidRPr="00245600">
        <w:rPr>
          <w:i/>
          <w:color w:val="000000" w:themeColor="text1"/>
          <w:bdr w:val="none" w:sz="0" w:space="0" w:color="auto" w:frame="1"/>
          <w:lang w:val="lv-LV"/>
        </w:rPr>
        <w:t>Satversmes</w:t>
      </w:r>
      <w:r w:rsidRPr="00245600">
        <w:rPr>
          <w:color w:val="000000" w:themeColor="text1"/>
          <w:bdr w:val="none" w:sz="0" w:space="0" w:color="auto" w:frame="1"/>
          <w:lang w:val="lv-LV"/>
        </w:rPr>
        <w:t xml:space="preserve"> 99. un 102. pantam. Attiecīgi </w:t>
      </w:r>
      <w:r w:rsidRPr="00245600">
        <w:rPr>
          <w:i/>
          <w:color w:val="000000" w:themeColor="text1"/>
          <w:bdr w:val="none" w:sz="0" w:space="0" w:color="auto" w:frame="1"/>
          <w:lang w:val="lv-LV"/>
        </w:rPr>
        <w:t>Reliģisko organizāciju likuma</w:t>
      </w:r>
      <w:r w:rsidRPr="00245600">
        <w:rPr>
          <w:color w:val="000000" w:themeColor="text1"/>
          <w:bdr w:val="none" w:sz="0" w:space="0" w:color="auto" w:frame="1"/>
          <w:lang w:val="lv-LV"/>
        </w:rPr>
        <w:t xml:space="preserve"> 8. panta ceturtā daļa, kas paredzēja, ka to konfesiju un reliģiju draudzēm, kuras pirmo reizi uzsāk savu darbību Latvijā un nepieder pie valstī jau reģistrētajām reliģiskajām savienībām pirmo 10 gadu laikā ir jāpārreģistrējas TM ik gadu, lai šī institūcija pārliecinātos par attiecīgo draudžu lojalitāti pret Latvijas valsti un to darbības atbilstību normatīvajiem aktiem, ar tiesas spriedumu arī atzīta par neatbilstošu </w:t>
      </w:r>
      <w:r w:rsidRPr="00245600">
        <w:rPr>
          <w:i/>
          <w:color w:val="000000" w:themeColor="text1"/>
          <w:bdr w:val="none" w:sz="0" w:space="0" w:color="auto" w:frame="1"/>
          <w:lang w:val="lv-LV"/>
        </w:rPr>
        <w:t>Satversmes</w:t>
      </w:r>
      <w:r w:rsidRPr="00245600">
        <w:rPr>
          <w:color w:val="000000" w:themeColor="text1"/>
          <w:bdr w:val="none" w:sz="0" w:space="0" w:color="auto" w:frame="1"/>
          <w:lang w:val="lv-LV"/>
        </w:rPr>
        <w:t xml:space="preserve"> 99. un 102. pantam. Tādējādi tika izbeigtas līdz šim </w:t>
      </w:r>
      <w:r w:rsidRPr="00245600">
        <w:rPr>
          <w:i/>
          <w:color w:val="000000" w:themeColor="text1"/>
          <w:bdr w:val="none" w:sz="0" w:space="0" w:color="auto" w:frame="1"/>
          <w:lang w:val="lv-LV"/>
        </w:rPr>
        <w:t>Reliģisko organizāciju likumā</w:t>
      </w:r>
      <w:r w:rsidRPr="00245600">
        <w:rPr>
          <w:color w:val="000000" w:themeColor="text1"/>
          <w:bdr w:val="none" w:sz="0" w:space="0" w:color="auto" w:frame="1"/>
          <w:lang w:val="lv-LV"/>
        </w:rPr>
        <w:t xml:space="preserve"> noteiktās atšķirības attiecībā uz draudžu reģistrāciju</w:t>
      </w:r>
      <w:r w:rsidR="00F83FE6" w:rsidRPr="00245600">
        <w:rPr>
          <w:color w:val="000000" w:themeColor="text1"/>
          <w:bdr w:val="none" w:sz="0" w:space="0" w:color="auto" w:frame="1"/>
          <w:lang w:val="lv-LV"/>
        </w:rPr>
        <w:t>,</w:t>
      </w:r>
      <w:r w:rsidRPr="00245600">
        <w:rPr>
          <w:color w:val="000000" w:themeColor="text1"/>
          <w:bdr w:val="none" w:sz="0" w:space="0" w:color="auto" w:frame="1"/>
          <w:lang w:val="lv-LV"/>
        </w:rPr>
        <w:t xml:space="preserve"> juridiskās personas statusa iegūšanu un uz organizāciju tiesību un pilnvaru apjomu. </w:t>
      </w:r>
    </w:p>
    <w:p w14:paraId="741EDFC0" w14:textId="2D614128" w:rsidR="00A938D1" w:rsidRDefault="00A938D1" w:rsidP="00FC70E2">
      <w:pPr>
        <w:pStyle w:val="NormalWeb"/>
        <w:shd w:val="clear" w:color="auto" w:fill="FFFFFF"/>
        <w:spacing w:before="0" w:beforeAutospacing="0" w:after="0" w:afterAutospacing="0"/>
        <w:ind w:right="-341"/>
        <w:jc w:val="both"/>
        <w:rPr>
          <w:color w:val="000000" w:themeColor="text1"/>
          <w:bdr w:val="none" w:sz="0" w:space="0" w:color="auto" w:frame="1"/>
          <w:lang w:val="lv-LV"/>
        </w:rPr>
      </w:pPr>
    </w:p>
    <w:p w14:paraId="5F7AB53F" w14:textId="77777777" w:rsidR="00A938D1" w:rsidRPr="00245600" w:rsidRDefault="00A938D1" w:rsidP="00FC70E2">
      <w:pPr>
        <w:pStyle w:val="Heading1"/>
        <w:ind w:hanging="426"/>
        <w:rPr>
          <w:rFonts w:cs="Times New Roman"/>
          <w:szCs w:val="24"/>
        </w:rPr>
      </w:pPr>
      <w:bookmarkStart w:id="76" w:name="_Toc87359332"/>
      <w:r w:rsidRPr="00245600">
        <w:rPr>
          <w:rFonts w:cs="Times New Roman"/>
          <w:szCs w:val="24"/>
        </w:rPr>
        <w:lastRenderedPageBreak/>
        <w:t>PAKTA 19.PANTS</w:t>
      </w:r>
      <w:bookmarkEnd w:id="76"/>
    </w:p>
    <w:p w14:paraId="01880C54"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i/>
          <w:color w:val="000000" w:themeColor="text1"/>
          <w:sz w:val="24"/>
          <w:szCs w:val="24"/>
          <w:u w:val="single"/>
        </w:rPr>
      </w:pPr>
    </w:p>
    <w:p w14:paraId="5B4DAF35" w14:textId="7D168573" w:rsidR="00A938D1" w:rsidRPr="00245600" w:rsidRDefault="00A938D1" w:rsidP="00FC70E2">
      <w:pPr>
        <w:pStyle w:val="Heading2"/>
        <w:ind w:left="-426"/>
        <w:jc w:val="both"/>
        <w:rPr>
          <w:rStyle w:val="CharStyle12"/>
          <w:rFonts w:eastAsiaTheme="minorHAnsi" w:cs="Times New Roman"/>
          <w:b/>
          <w:i w:val="0"/>
          <w:sz w:val="24"/>
          <w:szCs w:val="24"/>
        </w:rPr>
      </w:pPr>
      <w:bookmarkStart w:id="77" w:name="_Toc87359333"/>
      <w:r w:rsidRPr="00245600">
        <w:rPr>
          <w:rStyle w:val="CharStyle12"/>
          <w:rFonts w:cs="Times New Roman"/>
          <w:sz w:val="24"/>
          <w:szCs w:val="24"/>
        </w:rPr>
        <w:t>Fiziskā uzbrukuma žurnālistam Leonīdam Jākobsonam izmeklēšana –18.rekomendācija</w:t>
      </w:r>
      <w:bookmarkEnd w:id="77"/>
      <w:r w:rsidRPr="00245600">
        <w:rPr>
          <w:rStyle w:val="CharStyle12"/>
          <w:rFonts w:cs="Times New Roman"/>
          <w:sz w:val="24"/>
          <w:szCs w:val="24"/>
        </w:rPr>
        <w:t xml:space="preserve"> </w:t>
      </w:r>
    </w:p>
    <w:p w14:paraId="4E47630A" w14:textId="77777777" w:rsidR="00A938D1" w:rsidRPr="00245600" w:rsidRDefault="00A938D1" w:rsidP="00FC70E2">
      <w:pPr>
        <w:pStyle w:val="Style11"/>
        <w:shd w:val="clear" w:color="auto" w:fill="auto"/>
        <w:tabs>
          <w:tab w:val="right" w:pos="1134"/>
          <w:tab w:val="left" w:pos="1480"/>
        </w:tabs>
        <w:spacing w:before="0" w:after="0" w:line="240" w:lineRule="auto"/>
        <w:ind w:right="-341" w:hanging="426"/>
        <w:rPr>
          <w:rStyle w:val="CharStyle12"/>
          <w:rFonts w:ascii="Times New Roman" w:hAnsi="Times New Roman" w:cs="Times New Roman"/>
          <w:color w:val="000000" w:themeColor="text1"/>
          <w:sz w:val="24"/>
          <w:szCs w:val="24"/>
        </w:rPr>
      </w:pPr>
    </w:p>
    <w:p w14:paraId="23AF5352" w14:textId="32596AC6" w:rsidR="00A938D1" w:rsidRPr="00245600" w:rsidRDefault="00A938D1" w:rsidP="00FC70E2">
      <w:pPr>
        <w:pStyle w:val="Style11"/>
        <w:numPr>
          <w:ilvl w:val="0"/>
          <w:numId w:val="1"/>
        </w:numPr>
        <w:shd w:val="clear" w:color="auto" w:fill="auto"/>
        <w:tabs>
          <w:tab w:val="right" w:pos="1134"/>
          <w:tab w:val="left" w:pos="1480"/>
        </w:tabs>
        <w:spacing w:before="0" w:after="0" w:line="240" w:lineRule="auto"/>
        <w:ind w:left="0" w:right="-341" w:hanging="426"/>
        <w:rPr>
          <w:rFonts w:ascii="Times New Roman" w:hAnsi="Times New Roman" w:cs="Times New Roman"/>
          <w:color w:val="000000" w:themeColor="text1"/>
          <w:sz w:val="24"/>
          <w:szCs w:val="24"/>
          <w:shd w:val="clear" w:color="auto" w:fill="FFFFFF"/>
        </w:rPr>
      </w:pPr>
      <w:r w:rsidRPr="00245600">
        <w:rPr>
          <w:rFonts w:ascii="Times New Roman" w:hAnsi="Times New Roman" w:cs="Times New Roman"/>
          <w:color w:val="000000" w:themeColor="text1"/>
          <w:sz w:val="24"/>
          <w:szCs w:val="24"/>
        </w:rPr>
        <w:t xml:space="preserve">Kriminālprocesu, kurš uzsākts 2012.gada 29.martā par miesas bojājumu nodarīšanas faktu L.Jākobsonam Rīgā, A. Čaka ielā 47 mājās kāpņu telpā, 2014.gada 29.decembrī izbeidza. 2015.gada 9.janvārī uzraugošais prokurors šo lēmumu atcēla un atjaunoja izmeklēšanu, kvalificējot noziedzīgo nodarījumu pēc </w:t>
      </w:r>
      <w:r w:rsidR="00F83FE6" w:rsidRPr="00245600">
        <w:rPr>
          <w:rFonts w:ascii="Times New Roman" w:hAnsi="Times New Roman" w:cs="Times New Roman"/>
          <w:i/>
          <w:color w:val="000000" w:themeColor="text1"/>
          <w:sz w:val="24"/>
          <w:szCs w:val="24"/>
        </w:rPr>
        <w:t>KL</w:t>
      </w:r>
      <w:r w:rsidR="00F83FE6"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231.</w:t>
      </w:r>
      <w:r w:rsidR="00867307">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 xml:space="preserve">panta otrās daļas. Šobrīd minētais kriminālprocess atrodas </w:t>
      </w:r>
      <w:bookmarkStart w:id="78" w:name="_Hlk36714520"/>
      <w:r w:rsidRPr="00245600">
        <w:rPr>
          <w:rFonts w:ascii="Times New Roman" w:hAnsi="Times New Roman" w:cs="Times New Roman"/>
          <w:color w:val="000000" w:themeColor="text1"/>
          <w:sz w:val="24"/>
          <w:szCs w:val="24"/>
        </w:rPr>
        <w:t xml:space="preserve">VP </w:t>
      </w:r>
      <w:bookmarkStart w:id="79" w:name="_Hlk36648182"/>
      <w:r w:rsidRPr="00245600">
        <w:rPr>
          <w:rFonts w:ascii="Times New Roman" w:hAnsi="Times New Roman" w:cs="Times New Roman"/>
          <w:color w:val="000000" w:themeColor="text1"/>
          <w:sz w:val="24"/>
          <w:szCs w:val="24"/>
        </w:rPr>
        <w:t xml:space="preserve">Rīgas reģiona pārvaldes Kriminālpolicijas pārvaldes </w:t>
      </w:r>
      <w:bookmarkEnd w:id="78"/>
      <w:bookmarkEnd w:id="79"/>
      <w:r w:rsidRPr="00245600">
        <w:rPr>
          <w:rFonts w:ascii="Times New Roman" w:hAnsi="Times New Roman" w:cs="Times New Roman"/>
          <w:color w:val="000000" w:themeColor="text1"/>
          <w:sz w:val="24"/>
          <w:szCs w:val="24"/>
        </w:rPr>
        <w:t xml:space="preserve">lietvedībā. </w:t>
      </w:r>
    </w:p>
    <w:p w14:paraId="181C3EB8"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0E9EC8BA" w14:textId="0C0E3581"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Jau kopš minētā kriminālprocesa uzsākšanas tā izmeklēšanai un izmeklēšanas uzraudzībai pievērs</w:t>
      </w:r>
      <w:r w:rsidR="00867307">
        <w:rPr>
          <w:rFonts w:ascii="Times New Roman" w:hAnsi="Times New Roman" w:cs="Times New Roman"/>
          <w:color w:val="000000" w:themeColor="text1"/>
          <w:sz w:val="24"/>
          <w:szCs w:val="24"/>
          <w:lang w:val="lv-LV"/>
        </w:rPr>
        <w:t>t</w:t>
      </w:r>
      <w:r w:rsidR="00F83FE6"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 pastiprināt</w:t>
      </w:r>
      <w:r w:rsidR="00867307">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 uzmanīb</w:t>
      </w:r>
      <w:r w:rsidR="00867307">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 tās ietvaros </w:t>
      </w:r>
      <w:r w:rsidR="00F83FE6" w:rsidRPr="00245600">
        <w:rPr>
          <w:rFonts w:ascii="Times New Roman" w:hAnsi="Times New Roman" w:cs="Times New Roman"/>
          <w:color w:val="000000" w:themeColor="text1"/>
          <w:sz w:val="24"/>
          <w:szCs w:val="24"/>
          <w:lang w:val="lv-LV"/>
        </w:rPr>
        <w:t>ve</w:t>
      </w:r>
      <w:r w:rsidR="00867307">
        <w:rPr>
          <w:rFonts w:ascii="Times New Roman" w:hAnsi="Times New Roman" w:cs="Times New Roman"/>
          <w:color w:val="000000" w:themeColor="text1"/>
          <w:sz w:val="24"/>
          <w:szCs w:val="24"/>
          <w:lang w:val="lv-LV"/>
        </w:rPr>
        <w:t>ikta</w:t>
      </w:r>
      <w:r w:rsidR="00F83FE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virkn</w:t>
      </w:r>
      <w:r w:rsidR="00867307">
        <w:rPr>
          <w:rFonts w:ascii="Times New Roman" w:hAnsi="Times New Roman" w:cs="Times New Roman"/>
          <w:color w:val="000000" w:themeColor="text1"/>
          <w:sz w:val="24"/>
          <w:szCs w:val="24"/>
          <w:lang w:val="lv-LV"/>
        </w:rPr>
        <w:t>e</w:t>
      </w:r>
      <w:r w:rsidRPr="00245600">
        <w:rPr>
          <w:rFonts w:ascii="Times New Roman" w:hAnsi="Times New Roman" w:cs="Times New Roman"/>
          <w:color w:val="000000" w:themeColor="text1"/>
          <w:sz w:val="24"/>
          <w:szCs w:val="24"/>
          <w:lang w:val="lv-LV"/>
        </w:rPr>
        <w:t xml:space="preserve"> izmeklēšanas darbību, tajā skaitā </w:t>
      </w:r>
      <w:r w:rsidR="00F83FE6" w:rsidRPr="00245600">
        <w:rPr>
          <w:rFonts w:ascii="Times New Roman" w:hAnsi="Times New Roman" w:cs="Times New Roman"/>
          <w:color w:val="000000" w:themeColor="text1"/>
          <w:sz w:val="24"/>
          <w:szCs w:val="24"/>
          <w:lang w:val="lv-LV"/>
        </w:rPr>
        <w:t>nopratin</w:t>
      </w:r>
      <w:r w:rsidR="00867307">
        <w:rPr>
          <w:rFonts w:ascii="Times New Roman" w:hAnsi="Times New Roman" w:cs="Times New Roman"/>
          <w:color w:val="000000" w:themeColor="text1"/>
          <w:sz w:val="24"/>
          <w:szCs w:val="24"/>
          <w:lang w:val="lv-LV"/>
        </w:rPr>
        <w:t>ātas</w:t>
      </w:r>
      <w:r w:rsidR="00F83FE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visas personas, kuras kā iespējamos noziedzīgā nodarījuma organizatorus un izpildītājus bija norādījis L.Jākobsons. Tāpat </w:t>
      </w:r>
      <w:r w:rsidR="00F83FE6" w:rsidRPr="00245600">
        <w:rPr>
          <w:rFonts w:ascii="Times New Roman" w:hAnsi="Times New Roman" w:cs="Times New Roman"/>
          <w:color w:val="000000" w:themeColor="text1"/>
          <w:sz w:val="24"/>
          <w:szCs w:val="24"/>
          <w:lang w:val="lv-LV"/>
        </w:rPr>
        <w:t>vei</w:t>
      </w:r>
      <w:r w:rsidR="00867307">
        <w:rPr>
          <w:rFonts w:ascii="Times New Roman" w:hAnsi="Times New Roman" w:cs="Times New Roman"/>
          <w:color w:val="000000" w:themeColor="text1"/>
          <w:sz w:val="24"/>
          <w:szCs w:val="24"/>
          <w:lang w:val="lv-LV"/>
        </w:rPr>
        <w:t>kt</w:t>
      </w:r>
      <w:r w:rsidR="00F83FE6" w:rsidRPr="00245600">
        <w:rPr>
          <w:rFonts w:ascii="Times New Roman" w:hAnsi="Times New Roman" w:cs="Times New Roman"/>
          <w:color w:val="000000" w:themeColor="text1"/>
          <w:sz w:val="24"/>
          <w:szCs w:val="24"/>
          <w:lang w:val="lv-LV"/>
        </w:rPr>
        <w:t>a</w:t>
      </w:r>
      <w:r w:rsidR="00867307">
        <w:rPr>
          <w:rFonts w:ascii="Times New Roman" w:hAnsi="Times New Roman" w:cs="Times New Roman"/>
          <w:color w:val="000000" w:themeColor="text1"/>
          <w:sz w:val="24"/>
          <w:szCs w:val="24"/>
          <w:lang w:val="lv-LV"/>
        </w:rPr>
        <w:t>s</w:t>
      </w:r>
      <w:r w:rsidR="00F83FE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tādas speciālās izmeklēšanas darbības kā sakaru līdzekļu kontrol</w:t>
      </w:r>
      <w:r w:rsidR="0066071B" w:rsidRPr="00245600">
        <w:rPr>
          <w:rFonts w:ascii="Times New Roman" w:hAnsi="Times New Roman" w:cs="Times New Roman"/>
          <w:color w:val="000000" w:themeColor="text1"/>
          <w:sz w:val="24"/>
          <w:szCs w:val="24"/>
          <w:lang w:val="lv-LV"/>
        </w:rPr>
        <w:t>e</w:t>
      </w:r>
      <w:r w:rsidRPr="00245600">
        <w:rPr>
          <w:rFonts w:ascii="Times New Roman" w:hAnsi="Times New Roman" w:cs="Times New Roman"/>
          <w:color w:val="000000" w:themeColor="text1"/>
          <w:sz w:val="24"/>
          <w:szCs w:val="24"/>
          <w:lang w:val="lv-LV"/>
        </w:rPr>
        <w:t>, personu novērošan</w:t>
      </w:r>
      <w:r w:rsidR="0066071B"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 un izsekošan</w:t>
      </w:r>
      <w:r w:rsidR="0066071B" w:rsidRPr="00245600">
        <w:rPr>
          <w:rFonts w:ascii="Times New Roman" w:hAnsi="Times New Roman" w:cs="Times New Roman"/>
          <w:color w:val="000000" w:themeColor="text1"/>
          <w:sz w:val="24"/>
          <w:szCs w:val="24"/>
          <w:lang w:val="lv-LV"/>
        </w:rPr>
        <w:t>a</w:t>
      </w:r>
      <w:r w:rsidR="00F83FE6"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citas procesuālās darbības, kas vērstas uz informācijas ieguvi kriminālprocesā. Savukārt pēc lēmuma par kriminālprocesa izbeigšanas atcelšanu no 2015.</w:t>
      </w:r>
      <w:r w:rsidR="00867307">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gada 9.</w:t>
      </w:r>
      <w:r w:rsidR="00867307">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janvāra izmeklēšanā, izmantojot speciālās izmeklēšanas darbības, galvenokārt pārbaudīta operatīvās darbības pasākumu laikā iegūtā informācija un ilgstošā laika posmā veiktas tādas speciālās izmeklēšanas darbības</w:t>
      </w:r>
      <w:r w:rsidR="009452FC" w:rsidRPr="00245600">
        <w:rPr>
          <w:rFonts w:ascii="Times New Roman" w:hAnsi="Times New Roman" w:cs="Times New Roman"/>
          <w:color w:val="000000" w:themeColor="text1"/>
          <w:sz w:val="24"/>
          <w:szCs w:val="24"/>
          <w:lang w:val="lv-LV"/>
        </w:rPr>
        <w:t>, kā sakaru līdzekļu kontrole, personu novēršana un izsekošana</w:t>
      </w:r>
      <w:r w:rsidRPr="00245600">
        <w:rPr>
          <w:rFonts w:ascii="Times New Roman" w:hAnsi="Times New Roman" w:cs="Times New Roman"/>
          <w:color w:val="000000" w:themeColor="text1"/>
          <w:sz w:val="24"/>
          <w:szCs w:val="24"/>
          <w:lang w:val="lv-LV"/>
        </w:rPr>
        <w:t xml:space="preserve">. Minētās izmeklēšanas darbības bija vērstas uz to, lai pārbaudītu vairāku personu iespējamu saistību ar uzbrukumu L.Jākabsonam. Tomēr informācija, kas būtu izmantojama minētā noziedzīgā nodarījuma atklāšanā, netika iegūta. Lai arī šajā kriminālprocesā </w:t>
      </w:r>
      <w:r w:rsidR="00F83FE6" w:rsidRPr="00245600">
        <w:rPr>
          <w:rFonts w:ascii="Times New Roman" w:hAnsi="Times New Roman" w:cs="Times New Roman"/>
          <w:color w:val="000000" w:themeColor="text1"/>
          <w:sz w:val="24"/>
          <w:szCs w:val="24"/>
          <w:lang w:val="lv-LV"/>
        </w:rPr>
        <w:t>vei</w:t>
      </w:r>
      <w:r w:rsidR="00867307">
        <w:rPr>
          <w:rFonts w:ascii="Times New Roman" w:hAnsi="Times New Roman" w:cs="Times New Roman"/>
          <w:color w:val="000000" w:themeColor="text1"/>
          <w:sz w:val="24"/>
          <w:szCs w:val="24"/>
          <w:lang w:val="lv-LV"/>
        </w:rPr>
        <w:t>ktas</w:t>
      </w:r>
      <w:r w:rsidRPr="00245600">
        <w:rPr>
          <w:rFonts w:ascii="Times New Roman" w:hAnsi="Times New Roman" w:cs="Times New Roman"/>
          <w:color w:val="000000" w:themeColor="text1"/>
          <w:sz w:val="24"/>
          <w:szCs w:val="24"/>
          <w:lang w:val="lv-LV"/>
        </w:rPr>
        <w:t xml:space="preserve"> aktīvas un mērķtiecīgas izmeklēšanas darbības, objektīvu apstākļu dēļ līdz šim brīdim nav izdevies noskaidrot noziedzīgo nodarījumu izdarījušo personu identitāti. </w:t>
      </w:r>
    </w:p>
    <w:p w14:paraId="7C873DAA"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6B55A881" w14:textId="77777777" w:rsidR="00A938D1" w:rsidRPr="00245600" w:rsidRDefault="00A938D1" w:rsidP="00FC70E2">
      <w:pPr>
        <w:pStyle w:val="Heading2"/>
        <w:ind w:hanging="426"/>
        <w:rPr>
          <w:rStyle w:val="CharStyle23"/>
          <w:rFonts w:cs="Times New Roman"/>
          <w:b w:val="0"/>
          <w:i w:val="0"/>
          <w:sz w:val="24"/>
          <w:szCs w:val="24"/>
        </w:rPr>
      </w:pPr>
      <w:bookmarkStart w:id="80" w:name="_Toc87359334"/>
      <w:r w:rsidRPr="00245600">
        <w:rPr>
          <w:rStyle w:val="CharStyle23"/>
          <w:rFonts w:cs="Times New Roman"/>
          <w:b w:val="0"/>
          <w:sz w:val="24"/>
          <w:szCs w:val="24"/>
        </w:rPr>
        <w:t>Pasākumi uzbrukumu žurnālistiem novēršanai un izmeklēšanai</w:t>
      </w:r>
      <w:bookmarkEnd w:id="80"/>
    </w:p>
    <w:p w14:paraId="502E3F8B" w14:textId="77777777" w:rsidR="00A938D1" w:rsidRPr="00245600" w:rsidRDefault="00A938D1" w:rsidP="00FC70E2">
      <w:pPr>
        <w:pStyle w:val="Style22"/>
        <w:shd w:val="clear" w:color="auto" w:fill="auto"/>
        <w:spacing w:before="0" w:after="0" w:line="240" w:lineRule="auto"/>
        <w:ind w:right="-341" w:hanging="426"/>
        <w:rPr>
          <w:rFonts w:ascii="Times New Roman" w:hAnsi="Times New Roman" w:cs="Times New Roman"/>
          <w:b w:val="0"/>
          <w:i/>
          <w:color w:val="000000" w:themeColor="text1"/>
          <w:sz w:val="24"/>
          <w:szCs w:val="24"/>
          <w:shd w:val="clear" w:color="auto" w:fill="FFFFFF"/>
        </w:rPr>
      </w:pPr>
    </w:p>
    <w:p w14:paraId="194899E1" w14:textId="3990D99C" w:rsidR="00A938D1" w:rsidRPr="00245600" w:rsidRDefault="00A938D1" w:rsidP="00FC70E2">
      <w:pPr>
        <w:pStyle w:val="ListParagraph"/>
        <w:numPr>
          <w:ilvl w:val="0"/>
          <w:numId w:val="1"/>
        </w:numPr>
        <w:spacing w:after="0" w:line="240" w:lineRule="auto"/>
        <w:ind w:left="0" w:right="-383" w:hanging="426"/>
        <w:jc w:val="both"/>
        <w:rPr>
          <w:rFonts w:ascii="Times New Roman" w:hAnsi="Times New Roman" w:cs="Times New Roman"/>
          <w:color w:val="000000" w:themeColor="text1"/>
          <w:sz w:val="24"/>
          <w:szCs w:val="24"/>
          <w:lang w:val="lv-LV"/>
        </w:rPr>
      </w:pPr>
      <w:r w:rsidRPr="00245600">
        <w:rPr>
          <w:rFonts w:ascii="Times New Roman" w:eastAsia="Times New Roman" w:hAnsi="Times New Roman" w:cs="Times New Roman"/>
          <w:bCs/>
          <w:color w:val="000000" w:themeColor="text1"/>
          <w:sz w:val="24"/>
          <w:szCs w:val="24"/>
          <w:lang w:val="lv-LV"/>
        </w:rPr>
        <w:t>Ņemot vērā, ka ilglaicīgi pēc uzbrukuma žurnālistam L.Jākobsonam citi uzbrukumi vai draudi žurnālistiem nebija ziņoti, tiesībsargājošo iestāžu modrība bija samazinājusies. 2019.</w:t>
      </w:r>
      <w:r w:rsidR="00867307">
        <w:rPr>
          <w:rFonts w:ascii="Times New Roman" w:eastAsia="Times New Roman" w:hAnsi="Times New Roman" w:cs="Times New Roman"/>
          <w:bCs/>
          <w:color w:val="000000" w:themeColor="text1"/>
          <w:sz w:val="24"/>
          <w:szCs w:val="24"/>
          <w:lang w:val="lv-LV"/>
        </w:rPr>
        <w:t> </w:t>
      </w:r>
      <w:r w:rsidRPr="00245600">
        <w:rPr>
          <w:rFonts w:ascii="Times New Roman" w:eastAsia="Times New Roman" w:hAnsi="Times New Roman" w:cs="Times New Roman"/>
          <w:bCs/>
          <w:color w:val="000000" w:themeColor="text1"/>
          <w:sz w:val="24"/>
          <w:szCs w:val="24"/>
          <w:lang w:val="lv-LV"/>
        </w:rPr>
        <w:t>gadā kāds vīrietis a</w:t>
      </w:r>
      <w:r w:rsidRPr="00245600">
        <w:rPr>
          <w:rFonts w:ascii="Times New Roman" w:hAnsi="Times New Roman" w:cs="Times New Roman"/>
          <w:color w:val="000000" w:themeColor="text1"/>
          <w:sz w:val="24"/>
          <w:szCs w:val="24"/>
          <w:lang w:val="lv-LV"/>
        </w:rPr>
        <w:t>r rupjiem zvaniem žurnālistiem un viņu tuviniekiem</w:t>
      </w:r>
      <w:r w:rsidR="00F83FE6"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ierakstiem sociālajos medijos ilgstoši vajāja pētnieciskās žurnālistikas centra “Re:Baltica” redakciju. Pēc tam, kad vajātājs ieradās redakcijā, tika izsaukta policija, tomēr tā neuztvēra draudus nopietni, par ko saņēma kritiku ne tikai no redakcijas, bet arī no žurnālistu organizācijas. Pēc kritikas saņemšanas Ministru prezidents un policijas vadība atzina kļūdas un policija nozīmēja kontaktpersonu, pie kuras turpmāk žurnālisti var vērsties iespējamu draudu gadījumā. Tāpat policija apņēmās iespējami ātri pārbaudīt sniegto informāciju turpmākos draudu gadījumos.</w:t>
      </w:r>
    </w:p>
    <w:p w14:paraId="1144132D" w14:textId="77777777" w:rsidR="00A938D1" w:rsidRPr="00245600" w:rsidRDefault="00A938D1" w:rsidP="00FC70E2">
      <w:pPr>
        <w:spacing w:after="0" w:line="240" w:lineRule="auto"/>
        <w:ind w:right="-341"/>
        <w:jc w:val="both"/>
        <w:rPr>
          <w:rFonts w:ascii="Times New Roman" w:hAnsi="Times New Roman" w:cs="Times New Roman"/>
          <w:color w:val="000000" w:themeColor="text1"/>
          <w:sz w:val="24"/>
          <w:szCs w:val="24"/>
        </w:rPr>
      </w:pPr>
    </w:p>
    <w:p w14:paraId="7BA04EEE" w14:textId="77777777" w:rsidR="00A938D1" w:rsidRPr="00245600" w:rsidRDefault="00A938D1" w:rsidP="00FC70E2">
      <w:pPr>
        <w:pStyle w:val="Heading2"/>
        <w:ind w:hanging="426"/>
        <w:rPr>
          <w:rStyle w:val="CharStyle23"/>
          <w:rFonts w:cs="Times New Roman"/>
          <w:b w:val="0"/>
          <w:sz w:val="24"/>
          <w:szCs w:val="24"/>
        </w:rPr>
      </w:pPr>
      <w:bookmarkStart w:id="81" w:name="_Toc87359335"/>
      <w:r w:rsidRPr="00245600">
        <w:rPr>
          <w:rStyle w:val="CharStyle23"/>
          <w:rFonts w:cs="Times New Roman"/>
          <w:b w:val="0"/>
          <w:sz w:val="24"/>
          <w:szCs w:val="24"/>
        </w:rPr>
        <w:t>Mediju brīvība</w:t>
      </w:r>
      <w:bookmarkEnd w:id="81"/>
    </w:p>
    <w:p w14:paraId="5000F965" w14:textId="77777777" w:rsidR="00A938D1" w:rsidRPr="00245600" w:rsidRDefault="00A938D1" w:rsidP="00FC70E2">
      <w:pPr>
        <w:spacing w:after="0" w:line="240" w:lineRule="auto"/>
        <w:ind w:right="-341"/>
        <w:jc w:val="both"/>
        <w:rPr>
          <w:rFonts w:ascii="Times New Roman" w:hAnsi="Times New Roman" w:cs="Times New Roman"/>
          <w:color w:val="000000" w:themeColor="text1"/>
          <w:sz w:val="24"/>
          <w:szCs w:val="24"/>
        </w:rPr>
      </w:pPr>
    </w:p>
    <w:p w14:paraId="506C7820" w14:textId="22AF4FED" w:rsidR="00A938D1" w:rsidRPr="00245600" w:rsidRDefault="00F83FE6"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eastAsia="Times New Roman" w:hAnsi="Times New Roman" w:cs="Times New Roman"/>
          <w:bCs/>
          <w:color w:val="000000" w:themeColor="text1"/>
          <w:sz w:val="24"/>
          <w:szCs w:val="24"/>
          <w:lang w:val="lv-LV"/>
        </w:rPr>
        <w:t xml:space="preserve">Aizvien </w:t>
      </w:r>
      <w:r w:rsidR="00A938D1" w:rsidRPr="00245600">
        <w:rPr>
          <w:rFonts w:ascii="Times New Roman" w:eastAsia="Times New Roman" w:hAnsi="Times New Roman" w:cs="Times New Roman"/>
          <w:bCs/>
          <w:color w:val="000000" w:themeColor="text1"/>
          <w:sz w:val="24"/>
          <w:szCs w:val="24"/>
          <w:lang w:val="lv-LV"/>
        </w:rPr>
        <w:t>lielāka sociālo mediju izplatība ir radījusi divus jaunus izaicinājumus tradicionālajiem medijiem</w:t>
      </w:r>
      <w:r w:rsidR="00867307">
        <w:rPr>
          <w:rFonts w:ascii="Times New Roman" w:eastAsia="Times New Roman" w:hAnsi="Times New Roman" w:cs="Times New Roman"/>
          <w:bCs/>
          <w:color w:val="000000" w:themeColor="text1"/>
          <w:sz w:val="24"/>
          <w:szCs w:val="24"/>
          <w:lang w:val="lv-LV"/>
        </w:rPr>
        <w:t xml:space="preserve">: </w:t>
      </w:r>
      <w:r w:rsidR="00A938D1" w:rsidRPr="00245600">
        <w:rPr>
          <w:rFonts w:ascii="Times New Roman" w:eastAsia="Times New Roman" w:hAnsi="Times New Roman" w:cs="Times New Roman"/>
          <w:bCs/>
          <w:color w:val="000000" w:themeColor="text1"/>
          <w:sz w:val="24"/>
          <w:szCs w:val="24"/>
          <w:lang w:val="lv-LV"/>
        </w:rPr>
        <w:t xml:space="preserve">auditorijas paradumu maiņu un dezinformācijas izplatību. </w:t>
      </w:r>
      <w:r w:rsidR="00A938D1" w:rsidRPr="00245600">
        <w:rPr>
          <w:rFonts w:ascii="Times New Roman" w:hAnsi="Times New Roman" w:cs="Times New Roman"/>
          <w:color w:val="000000" w:themeColor="text1"/>
          <w:sz w:val="24"/>
          <w:szCs w:val="24"/>
          <w:shd w:val="clear" w:color="auto" w:fill="FFFFFF"/>
          <w:lang w:val="lv-LV"/>
        </w:rPr>
        <w:t>Auditorijas paradumu maiņa, aizvien vairāk patērējot saturu mobilajās ierīcēs un digitālajās platformās, rada nepieciešamību tradicionālajiem medijiem pielāgoties jaunajiem apstākļiem. Lai arī pārkārtošanās mediju jomā ir notikusi vienmēr, pēdējo gadu temps ir īpaši straujš, kas rada bažas par mediju spēju turpināt nodrošināt tādus satura kvalitātes standartus, kādi nepieciešami demokrātiskas sabiedrības funkcionēšanai. Šajā ziņā ir jāņem vērā, ka nopietnas naudas plūsmas problēmas var nostādīt redakcijas grūtu izvēļu priekšā, kā rezultātā var pazemināties to noturība pret ārēju ietekmi.</w:t>
      </w:r>
      <w:r w:rsidR="00A938D1" w:rsidRPr="00245600">
        <w:rPr>
          <w:rFonts w:ascii="Times New Roman" w:eastAsia="Times New Roman" w:hAnsi="Times New Roman" w:cs="Times New Roman"/>
          <w:bCs/>
          <w:color w:val="000000" w:themeColor="text1"/>
          <w:sz w:val="24"/>
          <w:szCs w:val="24"/>
          <w:lang w:val="lv-LV"/>
        </w:rPr>
        <w:t xml:space="preserve"> Ņemot vērā minētos riskus, lai </w:t>
      </w:r>
      <w:r w:rsidR="00A938D1" w:rsidRPr="00245600">
        <w:rPr>
          <w:rFonts w:ascii="Times New Roman" w:eastAsia="Times New Roman" w:hAnsi="Times New Roman" w:cs="Times New Roman"/>
          <w:bCs/>
          <w:color w:val="000000" w:themeColor="text1"/>
          <w:sz w:val="24"/>
          <w:szCs w:val="24"/>
          <w:lang w:val="lv-LV"/>
        </w:rPr>
        <w:lastRenderedPageBreak/>
        <w:t>stiprinātu medijus, izstrādātas “</w:t>
      </w:r>
      <w:r w:rsidR="00A938D1" w:rsidRPr="00245600">
        <w:rPr>
          <w:rFonts w:ascii="Times New Roman" w:eastAsia="Times New Roman" w:hAnsi="Times New Roman" w:cs="Times New Roman"/>
          <w:bCs/>
          <w:i/>
          <w:color w:val="000000" w:themeColor="text1"/>
          <w:sz w:val="24"/>
          <w:szCs w:val="24"/>
          <w:lang w:val="lv-LV"/>
        </w:rPr>
        <w:t>Latvijas mediju politikas pamatnostādnes 2016.–2020.gadam</w:t>
      </w:r>
      <w:r w:rsidR="00A938D1" w:rsidRPr="00245600">
        <w:rPr>
          <w:rFonts w:ascii="Times New Roman" w:eastAsia="Times New Roman" w:hAnsi="Times New Roman" w:cs="Times New Roman"/>
          <w:bCs/>
          <w:color w:val="000000" w:themeColor="text1"/>
          <w:sz w:val="24"/>
          <w:szCs w:val="24"/>
          <w:lang w:val="lv-LV"/>
        </w:rPr>
        <w:t>”</w:t>
      </w:r>
      <w:r w:rsidRPr="00245600">
        <w:rPr>
          <w:rFonts w:ascii="Times New Roman" w:eastAsia="Times New Roman" w:hAnsi="Times New Roman" w:cs="Times New Roman"/>
          <w:bCs/>
          <w:color w:val="000000" w:themeColor="text1"/>
          <w:sz w:val="24"/>
          <w:szCs w:val="24"/>
          <w:lang w:val="lv-LV"/>
        </w:rPr>
        <w:t xml:space="preserve">, </w:t>
      </w:r>
      <w:r w:rsidR="00A938D1" w:rsidRPr="00245600">
        <w:rPr>
          <w:rFonts w:ascii="Times New Roman" w:eastAsia="Times New Roman" w:hAnsi="Times New Roman" w:cs="Times New Roman"/>
          <w:bCs/>
          <w:color w:val="000000" w:themeColor="text1"/>
          <w:sz w:val="24"/>
          <w:szCs w:val="24"/>
          <w:lang w:val="lv-LV"/>
        </w:rPr>
        <w:t xml:space="preserve">par </w:t>
      </w:r>
      <w:r w:rsidR="00A938D1" w:rsidRPr="00245600">
        <w:rPr>
          <w:rFonts w:ascii="Times New Roman" w:hAnsi="Times New Roman" w:cs="Times New Roman"/>
          <w:bCs/>
          <w:color w:val="000000" w:themeColor="text1"/>
          <w:sz w:val="24"/>
          <w:szCs w:val="24"/>
          <w:bdr w:val="none" w:sz="0" w:space="0" w:color="auto" w:frame="1"/>
          <w:shd w:val="clear" w:color="auto" w:fill="FFFFFF"/>
          <w:lang w:val="lv-LV"/>
        </w:rPr>
        <w:t>mediju politikas virsmērķi</w:t>
      </w:r>
      <w:r w:rsidR="00A938D1" w:rsidRPr="00245600">
        <w:rPr>
          <w:rFonts w:ascii="Times New Roman" w:hAnsi="Times New Roman" w:cs="Times New Roman"/>
          <w:color w:val="000000" w:themeColor="text1"/>
          <w:sz w:val="24"/>
          <w:szCs w:val="24"/>
          <w:shd w:val="clear" w:color="auto" w:fill="FFFFFF"/>
          <w:lang w:val="lv-LV"/>
        </w:rPr>
        <w:t xml:space="preserve"> </w:t>
      </w:r>
      <w:r w:rsidRPr="00245600">
        <w:rPr>
          <w:rFonts w:ascii="Times New Roman" w:hAnsi="Times New Roman" w:cs="Times New Roman"/>
          <w:color w:val="000000" w:themeColor="text1"/>
          <w:sz w:val="24"/>
          <w:szCs w:val="24"/>
          <w:shd w:val="clear" w:color="auto" w:fill="FFFFFF"/>
          <w:lang w:val="lv-LV"/>
        </w:rPr>
        <w:t>izvirzot</w:t>
      </w:r>
      <w:r w:rsidR="00A938D1" w:rsidRPr="00245600">
        <w:rPr>
          <w:rFonts w:ascii="Times New Roman" w:hAnsi="Times New Roman" w:cs="Times New Roman"/>
          <w:color w:val="000000" w:themeColor="text1"/>
          <w:sz w:val="24"/>
          <w:szCs w:val="24"/>
          <w:shd w:val="clear" w:color="auto" w:fill="FFFFFF"/>
          <w:lang w:val="lv-LV"/>
        </w:rPr>
        <w:t xml:space="preserve"> stipru, daudzveidīgu, profesionālu, caurskatāmu, ilgtspējīgu, atbildīgu un stabilu mediju vidi. </w:t>
      </w:r>
    </w:p>
    <w:p w14:paraId="6C4934B2"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66D79F12" w14:textId="14FEE95C"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shd w:val="clear" w:color="auto" w:fill="FFFFFF"/>
          <w:lang w:val="lv-LV"/>
        </w:rPr>
        <w:t xml:space="preserve">Izpildot vienu no </w:t>
      </w:r>
      <w:r w:rsidRPr="00245600">
        <w:rPr>
          <w:rFonts w:ascii="Times New Roman" w:eastAsia="Times New Roman" w:hAnsi="Times New Roman" w:cs="Times New Roman"/>
          <w:bCs/>
          <w:color w:val="000000" w:themeColor="text1"/>
          <w:sz w:val="24"/>
          <w:szCs w:val="24"/>
          <w:lang w:val="lv-LV"/>
        </w:rPr>
        <w:t>Pamatnostādņu izvirzītajiem uzdevumiem,</w:t>
      </w:r>
      <w:r w:rsidRPr="00245600">
        <w:rPr>
          <w:rFonts w:ascii="Times New Roman" w:hAnsi="Times New Roman" w:cs="Times New Roman"/>
          <w:color w:val="000000" w:themeColor="text1"/>
          <w:sz w:val="24"/>
          <w:szCs w:val="24"/>
          <w:shd w:val="clear" w:color="auto" w:fill="FFFFFF"/>
          <w:lang w:val="lv-LV"/>
        </w:rPr>
        <w:t xml:space="preserve"> 2017.</w:t>
      </w:r>
      <w:r w:rsidR="00F83FE6" w:rsidRPr="00245600">
        <w:rPr>
          <w:rFonts w:ascii="Times New Roman" w:hAnsi="Times New Roman" w:cs="Times New Roman"/>
          <w:color w:val="000000" w:themeColor="text1"/>
          <w:sz w:val="24"/>
          <w:szCs w:val="24"/>
          <w:shd w:val="clear" w:color="auto" w:fill="FFFFFF"/>
          <w:lang w:val="lv-LV"/>
        </w:rPr>
        <w:t xml:space="preserve"> </w:t>
      </w:r>
      <w:r w:rsidRPr="00245600">
        <w:rPr>
          <w:rFonts w:ascii="Times New Roman" w:hAnsi="Times New Roman" w:cs="Times New Roman"/>
          <w:color w:val="000000" w:themeColor="text1"/>
          <w:sz w:val="24"/>
          <w:szCs w:val="24"/>
          <w:shd w:val="clear" w:color="auto" w:fill="FFFFFF"/>
          <w:lang w:val="lv-LV"/>
        </w:rPr>
        <w:t>gadā izveidots Mediju atbalsta fond</w:t>
      </w:r>
      <w:r w:rsidR="00F83FE6" w:rsidRPr="00245600">
        <w:rPr>
          <w:rFonts w:ascii="Times New Roman" w:hAnsi="Times New Roman" w:cs="Times New Roman"/>
          <w:color w:val="000000" w:themeColor="text1"/>
          <w:sz w:val="24"/>
          <w:szCs w:val="24"/>
          <w:shd w:val="clear" w:color="auto" w:fill="FFFFFF"/>
          <w:lang w:val="lv-LV"/>
        </w:rPr>
        <w:t>s, kura mērķis ir atbalstīt medijus sabiedriski nozīmīga satura veidošanā. Tā ietvaros 2017.-2019. gadā</w:t>
      </w:r>
      <w:r w:rsidRPr="00245600">
        <w:rPr>
          <w:rFonts w:ascii="Times New Roman" w:hAnsi="Times New Roman" w:cs="Times New Roman"/>
          <w:color w:val="000000" w:themeColor="text1"/>
          <w:sz w:val="24"/>
          <w:szCs w:val="24"/>
          <w:shd w:val="clear" w:color="auto" w:fill="FFFFFF"/>
          <w:lang w:val="lv-LV"/>
        </w:rPr>
        <w:t xml:space="preserve"> atbalstīti 220 projekti, no valsts budžeta līdzekļiem šim mērķim novirzot 3,5 miljonus </w:t>
      </w:r>
      <w:r w:rsidRPr="00245600">
        <w:rPr>
          <w:rFonts w:ascii="Times New Roman" w:hAnsi="Times New Roman" w:cs="Times New Roman"/>
          <w:i/>
          <w:color w:val="000000" w:themeColor="text1"/>
          <w:sz w:val="24"/>
          <w:szCs w:val="24"/>
          <w:shd w:val="clear" w:color="auto" w:fill="FFFFFF"/>
          <w:lang w:val="lv-LV"/>
        </w:rPr>
        <w:t>euro</w:t>
      </w:r>
      <w:r w:rsidRPr="00245600">
        <w:rPr>
          <w:rFonts w:ascii="Times New Roman" w:hAnsi="Times New Roman" w:cs="Times New Roman"/>
          <w:color w:val="000000" w:themeColor="text1"/>
          <w:sz w:val="24"/>
          <w:szCs w:val="24"/>
          <w:shd w:val="clear" w:color="auto" w:fill="FFFFFF"/>
          <w:lang w:val="lv-LV"/>
        </w:rPr>
        <w:t>.</w:t>
      </w:r>
      <w:r w:rsidRPr="00245600">
        <w:rPr>
          <w:rFonts w:ascii="Times New Roman" w:hAnsi="Times New Roman" w:cs="Times New Roman"/>
          <w:color w:val="000000" w:themeColor="text1"/>
          <w:sz w:val="24"/>
          <w:szCs w:val="24"/>
          <w:lang w:val="lv-LV"/>
        </w:rPr>
        <w:t xml:space="preserve"> </w:t>
      </w:r>
      <w:r w:rsidR="00F83FE6" w:rsidRPr="00245600">
        <w:rPr>
          <w:rFonts w:ascii="Times New Roman" w:hAnsi="Times New Roman" w:cs="Times New Roman"/>
          <w:color w:val="000000" w:themeColor="text1"/>
          <w:sz w:val="24"/>
          <w:szCs w:val="24"/>
          <w:lang w:val="lv-LV"/>
        </w:rPr>
        <w:t>Tāpat</w:t>
      </w:r>
      <w:r w:rsidRPr="00245600">
        <w:rPr>
          <w:rFonts w:ascii="Times New Roman" w:eastAsia="Times New Roman" w:hAnsi="Times New Roman" w:cs="Times New Roman"/>
          <w:bCs/>
          <w:color w:val="000000" w:themeColor="text1"/>
          <w:sz w:val="24"/>
          <w:szCs w:val="24"/>
          <w:lang w:val="lv-LV"/>
        </w:rPr>
        <w:t xml:space="preserve"> uzsākta </w:t>
      </w:r>
      <w:r w:rsidRPr="00245600">
        <w:rPr>
          <w:rFonts w:ascii="Times New Roman" w:hAnsi="Times New Roman" w:cs="Times New Roman"/>
          <w:color w:val="000000" w:themeColor="text1"/>
          <w:sz w:val="24"/>
          <w:szCs w:val="24"/>
          <w:lang w:val="lv-LV"/>
        </w:rPr>
        <w:t xml:space="preserve">sabiedrisko mediju iziešana no reklāmas tirgus, lai tie šajā ziņā nekonkurētu ar komerciālajiem medijiem. </w:t>
      </w:r>
      <w:r w:rsidRPr="00245600">
        <w:rPr>
          <w:rFonts w:ascii="Times New Roman" w:hAnsi="Times New Roman" w:cs="Times New Roman"/>
          <w:i/>
          <w:color w:val="000000" w:themeColor="text1"/>
          <w:sz w:val="24"/>
          <w:szCs w:val="24"/>
          <w:lang w:val="lv-LV"/>
        </w:rPr>
        <w:t xml:space="preserve">Elektronisko plašsaziņas līdzekļu likuma </w:t>
      </w:r>
      <w:r w:rsidRPr="00245600">
        <w:rPr>
          <w:rFonts w:ascii="Times New Roman" w:hAnsi="Times New Roman" w:cs="Times New Roman"/>
          <w:color w:val="000000" w:themeColor="text1"/>
          <w:sz w:val="24"/>
          <w:szCs w:val="24"/>
          <w:lang w:val="lv-LV"/>
        </w:rPr>
        <w:t>grozījumi paredz, ka, sākot ar 2021.</w:t>
      </w:r>
      <w:r w:rsidR="00F83FE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gadu, sabiedriskie mediji nepiedalās reklāmas tirgū. 2020.</w:t>
      </w:r>
      <w:r w:rsidR="00F83FE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budžetā šim mērķim </w:t>
      </w:r>
      <w:r w:rsidR="00F83FE6" w:rsidRPr="00245600">
        <w:rPr>
          <w:rFonts w:ascii="Times New Roman" w:hAnsi="Times New Roman" w:cs="Times New Roman"/>
          <w:color w:val="000000" w:themeColor="text1"/>
          <w:sz w:val="24"/>
          <w:szCs w:val="24"/>
          <w:lang w:val="lv-LV"/>
        </w:rPr>
        <w:t>bija</w:t>
      </w:r>
      <w:r w:rsidRPr="00245600">
        <w:rPr>
          <w:rFonts w:ascii="Times New Roman" w:hAnsi="Times New Roman" w:cs="Times New Roman"/>
          <w:color w:val="000000" w:themeColor="text1"/>
          <w:sz w:val="24"/>
          <w:szCs w:val="24"/>
          <w:lang w:val="lv-LV"/>
        </w:rPr>
        <w:t xml:space="preserve"> paredzēti 5,5 miljoni </w:t>
      </w:r>
      <w:r w:rsidRPr="00245600">
        <w:rPr>
          <w:rFonts w:ascii="Times New Roman" w:hAnsi="Times New Roman" w:cs="Times New Roman"/>
          <w:i/>
          <w:color w:val="000000" w:themeColor="text1"/>
          <w:sz w:val="24"/>
          <w:szCs w:val="24"/>
          <w:lang w:val="lv-LV"/>
        </w:rPr>
        <w:t>euro</w:t>
      </w:r>
      <w:r w:rsidRPr="00245600">
        <w:rPr>
          <w:rFonts w:ascii="Times New Roman" w:hAnsi="Times New Roman" w:cs="Times New Roman"/>
          <w:color w:val="000000" w:themeColor="text1"/>
          <w:sz w:val="24"/>
          <w:szCs w:val="24"/>
          <w:lang w:val="lv-LV"/>
        </w:rPr>
        <w:t xml:space="preserve">. Tāpat, lai pašvaldības nekonkurētu ar medijiem satura radīšanā, sagatavoti grozījumi </w:t>
      </w:r>
      <w:r w:rsidRPr="00245600">
        <w:rPr>
          <w:rFonts w:ascii="Times New Roman" w:hAnsi="Times New Roman" w:cs="Times New Roman"/>
          <w:i/>
          <w:color w:val="000000" w:themeColor="text1"/>
          <w:sz w:val="24"/>
          <w:szCs w:val="24"/>
          <w:lang w:val="lv-LV"/>
        </w:rPr>
        <w:t>likumā “Par presi un citiem masu informācijas līdzekļiem”</w:t>
      </w:r>
      <w:r w:rsidR="00F83FE6" w:rsidRPr="00245600">
        <w:rPr>
          <w:rFonts w:ascii="Times New Roman" w:hAnsi="Times New Roman" w:cs="Times New Roman"/>
          <w:color w:val="000000" w:themeColor="text1"/>
          <w:sz w:val="24"/>
          <w:szCs w:val="24"/>
          <w:lang w:val="lv-LV"/>
        </w:rPr>
        <w:t xml:space="preserve"> un </w:t>
      </w:r>
      <w:r w:rsidRPr="00245600">
        <w:rPr>
          <w:rFonts w:ascii="Times New Roman" w:hAnsi="Times New Roman" w:cs="Times New Roman"/>
          <w:i/>
          <w:color w:val="000000" w:themeColor="text1"/>
          <w:sz w:val="24"/>
          <w:szCs w:val="24"/>
          <w:lang w:val="lv-LV"/>
        </w:rPr>
        <w:t>likumā “Par pašvaldībām”</w:t>
      </w:r>
      <w:r w:rsidR="00F83FE6" w:rsidRPr="00245600">
        <w:rPr>
          <w:rFonts w:ascii="Times New Roman" w:hAnsi="Times New Roman" w:cs="Times New Roman"/>
          <w:color w:val="000000" w:themeColor="text1"/>
          <w:sz w:val="24"/>
          <w:szCs w:val="24"/>
          <w:lang w:val="lv-LV"/>
        </w:rPr>
        <w:t>, paredzot</w:t>
      </w:r>
      <w:r w:rsidRPr="00245600">
        <w:rPr>
          <w:rFonts w:ascii="Times New Roman" w:hAnsi="Times New Roman" w:cs="Times New Roman"/>
          <w:color w:val="000000" w:themeColor="text1"/>
          <w:sz w:val="24"/>
          <w:szCs w:val="24"/>
          <w:lang w:val="lv-LV"/>
        </w:rPr>
        <w:t xml:space="preserve"> pašvaldībām aizliegt dibināt un izdot preses izdevumus un citus masu informācijas līdzekļus. 2018.gadā veikti grozījumi </w:t>
      </w:r>
      <w:r w:rsidRPr="00245600">
        <w:rPr>
          <w:rFonts w:ascii="Times New Roman" w:hAnsi="Times New Roman" w:cs="Times New Roman"/>
          <w:i/>
          <w:color w:val="000000" w:themeColor="text1"/>
          <w:sz w:val="24"/>
          <w:szCs w:val="24"/>
          <w:lang w:val="lv-LV"/>
        </w:rPr>
        <w:t>Elektronisko plašsaziņas līdzekļu likumā</w:t>
      </w:r>
      <w:r w:rsidRPr="00245600">
        <w:rPr>
          <w:rFonts w:ascii="Times New Roman" w:hAnsi="Times New Roman" w:cs="Times New Roman"/>
          <w:color w:val="000000" w:themeColor="text1"/>
          <w:sz w:val="24"/>
          <w:szCs w:val="24"/>
          <w:lang w:val="lv-LV"/>
        </w:rPr>
        <w:t xml:space="preserve"> ar mērķi paredzēt pienākumu plašsaziņas līdzekļiem atklāt to patiesā labuma guvējus.</w:t>
      </w:r>
      <w:r w:rsidR="00F83FE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Tāpat no valsts budžeta līdzekļiem sniegts atbalsts tam, lai 2018.</w:t>
      </w:r>
      <w:r w:rsidR="00F83FE6"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gadā varētu nodibināt Latvijas Mediju ētikas padom</w:t>
      </w:r>
      <w:r w:rsidR="00867307">
        <w:rPr>
          <w:rFonts w:ascii="Times New Roman" w:hAnsi="Times New Roman" w:cs="Times New Roman"/>
          <w:color w:val="000000" w:themeColor="text1"/>
          <w:sz w:val="24"/>
          <w:szCs w:val="24"/>
          <w:lang w:val="lv-LV"/>
        </w:rPr>
        <w:t>i</w:t>
      </w:r>
      <w:r w:rsidRPr="00245600">
        <w:rPr>
          <w:rFonts w:ascii="Times New Roman" w:hAnsi="Times New Roman" w:cs="Times New Roman"/>
          <w:color w:val="000000" w:themeColor="text1"/>
          <w:sz w:val="24"/>
          <w:szCs w:val="24"/>
          <w:lang w:val="lv-LV"/>
        </w:rPr>
        <w:t xml:space="preserve">. Šī biedrība ir neatkarīga un darbojas uz pašregulācijas principa. </w:t>
      </w:r>
      <w:r w:rsidRPr="00245600">
        <w:rPr>
          <w:rFonts w:ascii="Times New Roman" w:hAnsi="Times New Roman" w:cs="Times New Roman"/>
          <w:color w:val="000000" w:themeColor="text1"/>
          <w:sz w:val="24"/>
          <w:szCs w:val="24"/>
          <w:shd w:val="clear" w:color="auto" w:fill="FFFFFF"/>
          <w:lang w:val="lv-LV"/>
        </w:rPr>
        <w:t xml:space="preserve">Biedrības darbības pamatā ir visaptverošs mediju ētikas kodekss, kas aizsargā tādas mediju vērtības kā vārda brīvība, informācijas un viedokļu daudzveidība, redakcionālā neatkarība, mediju uzticamība, autonomija, žurnālistu tiesības, godprātīgums, cilvēktiesības, it īpaši bērnu un nepilngadīgo tiesības, vienlīdzība un diskriminācijas aizliegums, auditorijas izglītošana, mediju un auditorijas savstarpējā uzticēšanās. </w:t>
      </w:r>
    </w:p>
    <w:p w14:paraId="50BEFC52" w14:textId="77777777" w:rsidR="003C1C7F" w:rsidRPr="00245600" w:rsidRDefault="003C1C7F" w:rsidP="00FC70E2">
      <w:pPr>
        <w:spacing w:after="0" w:line="240" w:lineRule="auto"/>
        <w:ind w:right="-341"/>
        <w:jc w:val="both"/>
        <w:rPr>
          <w:rFonts w:ascii="Times New Roman" w:hAnsi="Times New Roman" w:cs="Times New Roman"/>
          <w:color w:val="000000" w:themeColor="text1"/>
          <w:sz w:val="24"/>
          <w:szCs w:val="24"/>
        </w:rPr>
      </w:pPr>
    </w:p>
    <w:p w14:paraId="508261DA" w14:textId="77777777" w:rsidR="00A938D1" w:rsidRPr="00245600" w:rsidRDefault="00A938D1" w:rsidP="00FC70E2">
      <w:pPr>
        <w:pStyle w:val="Heading1"/>
        <w:ind w:hanging="426"/>
        <w:rPr>
          <w:rFonts w:cs="Times New Roman"/>
          <w:szCs w:val="24"/>
        </w:rPr>
      </w:pPr>
      <w:bookmarkStart w:id="82" w:name="_Toc87359336"/>
      <w:r w:rsidRPr="00245600">
        <w:rPr>
          <w:rStyle w:val="CharStyle23"/>
          <w:rFonts w:cs="Times New Roman"/>
          <w:b/>
          <w:sz w:val="24"/>
          <w:szCs w:val="24"/>
        </w:rPr>
        <w:t>PAKTA 20.PANTS</w:t>
      </w:r>
      <w:bookmarkEnd w:id="82"/>
    </w:p>
    <w:p w14:paraId="34F0D97D"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p>
    <w:p w14:paraId="16D45C77" w14:textId="640A8170"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r w:rsidRPr="00245600">
        <w:rPr>
          <w:rStyle w:val="CharStyle23"/>
          <w:rFonts w:ascii="Times New Roman" w:hAnsi="Times New Roman" w:cs="Times New Roman"/>
          <w:i/>
          <w:color w:val="000000" w:themeColor="text1"/>
          <w:sz w:val="24"/>
          <w:szCs w:val="24"/>
        </w:rPr>
        <w:t>19.rekomendācija</w:t>
      </w:r>
    </w:p>
    <w:p w14:paraId="6BEC02B7"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i/>
          <w:color w:val="000000" w:themeColor="text1"/>
          <w:sz w:val="24"/>
          <w:szCs w:val="24"/>
        </w:rPr>
      </w:pPr>
    </w:p>
    <w:p w14:paraId="58311D3E" w14:textId="74FD922D"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i/>
          <w:color w:val="000000" w:themeColor="text1"/>
          <w:sz w:val="24"/>
          <w:szCs w:val="24"/>
          <w:shd w:val="clear" w:color="auto" w:fill="FFFFFF"/>
        </w:rPr>
      </w:pPr>
      <w:r w:rsidRPr="00245600">
        <w:rPr>
          <w:rFonts w:ascii="Times New Roman" w:hAnsi="Times New Roman" w:cs="Times New Roman"/>
          <w:b w:val="0"/>
          <w:color w:val="000000" w:themeColor="text1"/>
          <w:sz w:val="24"/>
          <w:szCs w:val="24"/>
          <w:shd w:val="clear" w:color="auto" w:fill="FFFFFF"/>
        </w:rPr>
        <w:t xml:space="preserve">2014. gadā spēkā stājās grozījumi </w:t>
      </w:r>
      <w:r w:rsidR="00F83FE6" w:rsidRPr="00245600">
        <w:rPr>
          <w:rFonts w:ascii="Times New Roman" w:hAnsi="Times New Roman" w:cs="Times New Roman"/>
          <w:b w:val="0"/>
          <w:i/>
          <w:color w:val="000000" w:themeColor="text1"/>
          <w:sz w:val="24"/>
          <w:szCs w:val="24"/>
          <w:shd w:val="clear" w:color="auto" w:fill="FFFFFF"/>
        </w:rPr>
        <w:t xml:space="preserve">KL </w:t>
      </w:r>
      <w:r w:rsidRPr="00245600">
        <w:rPr>
          <w:rFonts w:ascii="Times New Roman" w:hAnsi="Times New Roman" w:cs="Times New Roman"/>
          <w:b w:val="0"/>
          <w:color w:val="000000" w:themeColor="text1"/>
          <w:sz w:val="24"/>
          <w:szCs w:val="24"/>
          <w:shd w:val="clear" w:color="auto" w:fill="FFFFFF"/>
        </w:rPr>
        <w:t>48., 78., 149.</w:t>
      </w:r>
      <w:r w:rsidRPr="00245600">
        <w:rPr>
          <w:rFonts w:ascii="Times New Roman" w:hAnsi="Times New Roman" w:cs="Times New Roman"/>
          <w:b w:val="0"/>
          <w:color w:val="000000" w:themeColor="text1"/>
          <w:sz w:val="24"/>
          <w:szCs w:val="24"/>
          <w:shd w:val="clear" w:color="auto" w:fill="FFFFFF"/>
          <w:vertAlign w:val="superscript"/>
        </w:rPr>
        <w:t>1 </w:t>
      </w:r>
      <w:r w:rsidRPr="00245600">
        <w:rPr>
          <w:rFonts w:ascii="Times New Roman" w:hAnsi="Times New Roman" w:cs="Times New Roman"/>
          <w:b w:val="0"/>
          <w:color w:val="000000" w:themeColor="text1"/>
          <w:sz w:val="24"/>
          <w:szCs w:val="24"/>
          <w:shd w:val="clear" w:color="auto" w:fill="FFFFFF"/>
        </w:rPr>
        <w:t xml:space="preserve"> un 150. pantā. </w:t>
      </w:r>
      <w:r w:rsidR="00F83FE6" w:rsidRPr="00245600">
        <w:rPr>
          <w:rFonts w:ascii="Times New Roman" w:hAnsi="Times New Roman" w:cs="Times New Roman"/>
          <w:b w:val="0"/>
          <w:i/>
          <w:color w:val="000000" w:themeColor="text1"/>
          <w:sz w:val="24"/>
          <w:szCs w:val="24"/>
          <w:shd w:val="clear" w:color="auto" w:fill="FFFFFF"/>
        </w:rPr>
        <w:t>KL</w:t>
      </w:r>
      <w:r w:rsidR="00867307">
        <w:rPr>
          <w:rFonts w:ascii="Times New Roman" w:hAnsi="Times New Roman" w:cs="Times New Roman"/>
          <w:b w:val="0"/>
          <w:i/>
          <w:color w:val="000000" w:themeColor="text1"/>
          <w:sz w:val="24"/>
          <w:szCs w:val="24"/>
          <w:shd w:val="clear" w:color="auto" w:fill="FFFFFF"/>
        </w:rPr>
        <w:t xml:space="preserve"> </w:t>
      </w:r>
      <w:r w:rsidRPr="00245600">
        <w:rPr>
          <w:rFonts w:ascii="Times New Roman" w:hAnsi="Times New Roman" w:cs="Times New Roman"/>
          <w:b w:val="0"/>
          <w:color w:val="000000" w:themeColor="text1"/>
          <w:sz w:val="24"/>
          <w:szCs w:val="24"/>
          <w:shd w:val="clear" w:color="auto" w:fill="FFFFFF"/>
        </w:rPr>
        <w:t xml:space="preserve">48. pantā tika noteikts, ka noziedzīga nodarījuma izdarīšana rasistisku, nacionālu, etnisku vai reliģisku motīvu dēļ ir atbildību pastiprinošs apstāklis. </w:t>
      </w:r>
      <w:r w:rsidR="00F83FE6" w:rsidRPr="00245600">
        <w:rPr>
          <w:rFonts w:ascii="Times New Roman" w:hAnsi="Times New Roman" w:cs="Times New Roman"/>
          <w:b w:val="0"/>
          <w:i/>
          <w:color w:val="000000" w:themeColor="text1"/>
          <w:sz w:val="24"/>
          <w:szCs w:val="24"/>
          <w:shd w:val="clear" w:color="auto" w:fill="FFFFFF"/>
        </w:rPr>
        <w:t>KL</w:t>
      </w:r>
      <w:r w:rsidR="00867307">
        <w:rPr>
          <w:rFonts w:ascii="Times New Roman" w:hAnsi="Times New Roman" w:cs="Times New Roman"/>
          <w:b w:val="0"/>
          <w:i/>
          <w:color w:val="000000" w:themeColor="text1"/>
          <w:sz w:val="24"/>
          <w:szCs w:val="24"/>
          <w:shd w:val="clear" w:color="auto" w:fill="FFFFFF"/>
        </w:rPr>
        <w:t xml:space="preserve"> </w:t>
      </w:r>
      <w:r w:rsidRPr="00245600">
        <w:rPr>
          <w:rFonts w:ascii="Times New Roman" w:hAnsi="Times New Roman" w:cs="Times New Roman"/>
          <w:b w:val="0"/>
          <w:color w:val="000000" w:themeColor="text1"/>
          <w:sz w:val="24"/>
          <w:szCs w:val="24"/>
          <w:shd w:val="clear" w:color="auto" w:fill="FFFFFF"/>
        </w:rPr>
        <w:t>78. pant</w:t>
      </w:r>
      <w:r w:rsidR="00F83FE6" w:rsidRPr="00245600">
        <w:rPr>
          <w:rFonts w:ascii="Times New Roman" w:hAnsi="Times New Roman" w:cs="Times New Roman"/>
          <w:b w:val="0"/>
          <w:color w:val="000000" w:themeColor="text1"/>
          <w:sz w:val="24"/>
          <w:szCs w:val="24"/>
          <w:shd w:val="clear" w:color="auto" w:fill="FFFFFF"/>
        </w:rPr>
        <w:t>s paredz</w:t>
      </w:r>
      <w:r w:rsidRPr="00245600">
        <w:rPr>
          <w:rFonts w:ascii="Times New Roman" w:hAnsi="Times New Roman" w:cs="Times New Roman"/>
          <w:b w:val="0"/>
          <w:color w:val="000000" w:themeColor="text1"/>
          <w:sz w:val="24"/>
          <w:szCs w:val="24"/>
          <w:shd w:val="clear" w:color="auto" w:fill="FFFFFF"/>
        </w:rPr>
        <w:t xml:space="preserve"> atbildīb</w:t>
      </w:r>
      <w:r w:rsidR="00F83FE6" w:rsidRPr="00245600">
        <w:rPr>
          <w:rFonts w:ascii="Times New Roman" w:hAnsi="Times New Roman" w:cs="Times New Roman"/>
          <w:b w:val="0"/>
          <w:color w:val="000000" w:themeColor="text1"/>
          <w:sz w:val="24"/>
          <w:szCs w:val="24"/>
          <w:shd w:val="clear" w:color="auto" w:fill="FFFFFF"/>
        </w:rPr>
        <w:t>u</w:t>
      </w:r>
      <w:r w:rsidRPr="00245600">
        <w:rPr>
          <w:rFonts w:ascii="Times New Roman" w:hAnsi="Times New Roman" w:cs="Times New Roman"/>
          <w:b w:val="0"/>
          <w:color w:val="000000" w:themeColor="text1"/>
          <w:sz w:val="24"/>
          <w:szCs w:val="24"/>
          <w:shd w:val="clear" w:color="auto" w:fill="FFFFFF"/>
        </w:rPr>
        <w:t xml:space="preserve"> par nacionālā, etniskā, rasu vai reliģiskā naida vai nesaticības izraisīšanu. </w:t>
      </w:r>
      <w:r w:rsidR="00E25EE8" w:rsidRPr="00245600">
        <w:rPr>
          <w:rFonts w:ascii="Times New Roman" w:hAnsi="Times New Roman" w:cs="Times New Roman"/>
          <w:b w:val="0"/>
          <w:i/>
          <w:color w:val="000000" w:themeColor="text1"/>
          <w:sz w:val="24"/>
          <w:szCs w:val="24"/>
          <w:shd w:val="clear" w:color="auto" w:fill="FFFFFF"/>
        </w:rPr>
        <w:t>KL</w:t>
      </w:r>
      <w:r w:rsidR="00E25EE8" w:rsidRPr="00245600">
        <w:rPr>
          <w:rFonts w:ascii="Times New Roman" w:hAnsi="Times New Roman" w:cs="Times New Roman"/>
          <w:b w:val="0"/>
          <w:color w:val="000000" w:themeColor="text1"/>
          <w:sz w:val="24"/>
          <w:szCs w:val="24"/>
          <w:shd w:val="clear" w:color="auto" w:fill="FFFFFF"/>
        </w:rPr>
        <w:t xml:space="preserve"> </w:t>
      </w:r>
      <w:r w:rsidRPr="00245600">
        <w:rPr>
          <w:rFonts w:ascii="Times New Roman" w:hAnsi="Times New Roman" w:cs="Times New Roman"/>
          <w:b w:val="0"/>
          <w:color w:val="000000" w:themeColor="text1"/>
          <w:sz w:val="24"/>
          <w:szCs w:val="24"/>
          <w:shd w:val="clear" w:color="auto" w:fill="FFFFFF"/>
        </w:rPr>
        <w:t>149.</w:t>
      </w:r>
      <w:r w:rsidRPr="00245600">
        <w:rPr>
          <w:rFonts w:ascii="Times New Roman" w:hAnsi="Times New Roman" w:cs="Times New Roman"/>
          <w:b w:val="0"/>
          <w:color w:val="000000" w:themeColor="text1"/>
          <w:sz w:val="24"/>
          <w:szCs w:val="24"/>
          <w:shd w:val="clear" w:color="auto" w:fill="FFFFFF"/>
          <w:vertAlign w:val="superscript"/>
        </w:rPr>
        <w:t>1</w:t>
      </w:r>
      <w:r w:rsidRPr="00245600">
        <w:rPr>
          <w:rFonts w:ascii="Times New Roman" w:hAnsi="Times New Roman" w:cs="Times New Roman"/>
          <w:b w:val="0"/>
          <w:color w:val="000000" w:themeColor="text1"/>
          <w:sz w:val="24"/>
          <w:szCs w:val="24"/>
          <w:shd w:val="clear" w:color="auto" w:fill="FFFFFF"/>
        </w:rPr>
        <w:t> pant</w:t>
      </w:r>
      <w:r w:rsidR="00E25EE8" w:rsidRPr="00245600">
        <w:rPr>
          <w:rFonts w:ascii="Times New Roman" w:hAnsi="Times New Roman" w:cs="Times New Roman"/>
          <w:b w:val="0"/>
          <w:color w:val="000000" w:themeColor="text1"/>
          <w:sz w:val="24"/>
          <w:szCs w:val="24"/>
          <w:shd w:val="clear" w:color="auto" w:fill="FFFFFF"/>
        </w:rPr>
        <w:t>s</w:t>
      </w:r>
      <w:r w:rsidRPr="00245600">
        <w:rPr>
          <w:rFonts w:ascii="Times New Roman" w:hAnsi="Times New Roman" w:cs="Times New Roman"/>
          <w:b w:val="0"/>
          <w:color w:val="000000" w:themeColor="text1"/>
          <w:sz w:val="24"/>
          <w:szCs w:val="24"/>
          <w:shd w:val="clear" w:color="auto" w:fill="FFFFFF"/>
        </w:rPr>
        <w:t xml:space="preserve"> paredz</w:t>
      </w:r>
      <w:r w:rsidR="00E25EE8" w:rsidRPr="00245600">
        <w:rPr>
          <w:rFonts w:ascii="Times New Roman" w:hAnsi="Times New Roman" w:cs="Times New Roman"/>
          <w:b w:val="0"/>
          <w:color w:val="000000" w:themeColor="text1"/>
          <w:sz w:val="24"/>
          <w:szCs w:val="24"/>
          <w:shd w:val="clear" w:color="auto" w:fill="FFFFFF"/>
        </w:rPr>
        <w:t xml:space="preserve"> </w:t>
      </w:r>
      <w:r w:rsidRPr="00245600">
        <w:rPr>
          <w:rFonts w:ascii="Times New Roman" w:hAnsi="Times New Roman" w:cs="Times New Roman"/>
          <w:b w:val="0"/>
          <w:color w:val="000000" w:themeColor="text1"/>
          <w:sz w:val="24"/>
          <w:szCs w:val="24"/>
          <w:shd w:val="clear" w:color="auto" w:fill="FFFFFF"/>
        </w:rPr>
        <w:t>atbildīb</w:t>
      </w:r>
      <w:r w:rsidR="00867307">
        <w:rPr>
          <w:rFonts w:ascii="Times New Roman" w:hAnsi="Times New Roman" w:cs="Times New Roman"/>
          <w:b w:val="0"/>
          <w:color w:val="000000" w:themeColor="text1"/>
          <w:sz w:val="24"/>
          <w:szCs w:val="24"/>
          <w:shd w:val="clear" w:color="auto" w:fill="FFFFFF"/>
        </w:rPr>
        <w:t>u</w:t>
      </w:r>
      <w:r w:rsidRPr="00245600">
        <w:rPr>
          <w:rFonts w:ascii="Times New Roman" w:hAnsi="Times New Roman" w:cs="Times New Roman"/>
          <w:b w:val="0"/>
          <w:color w:val="000000" w:themeColor="text1"/>
          <w:sz w:val="24"/>
          <w:szCs w:val="24"/>
          <w:shd w:val="clear" w:color="auto" w:fill="FFFFFF"/>
        </w:rPr>
        <w:t xml:space="preserve"> par diskrimināciju rasu, nacionālās, etniskās vai reliģiskās piederības dēļ vai par cita veida diskriminācijas aizlieguma pārkāpšanu, ja ar to radīts būtisks kaitējums. Pastiprināta atbildība par minēto noziedzīgo nodarījumu paredzēta, ja to izdarījusi valsts amatpersona vai uzņēmuma</w:t>
      </w:r>
      <w:r w:rsidR="00E25EE8" w:rsidRPr="00245600">
        <w:rPr>
          <w:rFonts w:ascii="Times New Roman" w:hAnsi="Times New Roman" w:cs="Times New Roman"/>
          <w:b w:val="0"/>
          <w:color w:val="000000" w:themeColor="text1"/>
          <w:sz w:val="24"/>
          <w:szCs w:val="24"/>
          <w:shd w:val="clear" w:color="auto" w:fill="FFFFFF"/>
        </w:rPr>
        <w:t>/</w:t>
      </w:r>
      <w:r w:rsidRPr="00245600">
        <w:rPr>
          <w:rFonts w:ascii="Times New Roman" w:hAnsi="Times New Roman" w:cs="Times New Roman"/>
          <w:b w:val="0"/>
          <w:color w:val="000000" w:themeColor="text1"/>
          <w:sz w:val="24"/>
          <w:szCs w:val="24"/>
          <w:shd w:val="clear" w:color="auto" w:fill="FFFFFF"/>
        </w:rPr>
        <w:t xml:space="preserve">organizācijas atbildīgs darbinieks, personu grupa vai ja tas izdarīts, izmantojot automatizētu datu apstrādes sistēmu. </w:t>
      </w:r>
      <w:r w:rsidR="00E25EE8" w:rsidRPr="00245600">
        <w:rPr>
          <w:rFonts w:ascii="Times New Roman" w:hAnsi="Times New Roman" w:cs="Times New Roman"/>
          <w:b w:val="0"/>
          <w:i/>
          <w:color w:val="000000" w:themeColor="text1"/>
          <w:sz w:val="24"/>
          <w:szCs w:val="24"/>
          <w:shd w:val="clear" w:color="auto" w:fill="FFFFFF"/>
        </w:rPr>
        <w:t xml:space="preserve">KL </w:t>
      </w:r>
      <w:r w:rsidRPr="00245600">
        <w:rPr>
          <w:rFonts w:ascii="Times New Roman" w:hAnsi="Times New Roman" w:cs="Times New Roman"/>
          <w:b w:val="0"/>
          <w:color w:val="000000" w:themeColor="text1"/>
          <w:sz w:val="24"/>
          <w:szCs w:val="24"/>
          <w:shd w:val="clear" w:color="auto" w:fill="FFFFFF"/>
        </w:rPr>
        <w:t>150. pant</w:t>
      </w:r>
      <w:r w:rsidR="00E25EE8" w:rsidRPr="00245600">
        <w:rPr>
          <w:rFonts w:ascii="Times New Roman" w:hAnsi="Times New Roman" w:cs="Times New Roman"/>
          <w:b w:val="0"/>
          <w:color w:val="000000" w:themeColor="text1"/>
          <w:sz w:val="24"/>
          <w:szCs w:val="24"/>
          <w:shd w:val="clear" w:color="auto" w:fill="FFFFFF"/>
        </w:rPr>
        <w:t>s</w:t>
      </w:r>
      <w:r w:rsidRPr="00245600">
        <w:rPr>
          <w:rFonts w:ascii="Times New Roman" w:hAnsi="Times New Roman" w:cs="Times New Roman"/>
          <w:b w:val="0"/>
          <w:color w:val="000000" w:themeColor="text1"/>
          <w:sz w:val="24"/>
          <w:szCs w:val="24"/>
          <w:shd w:val="clear" w:color="auto" w:fill="FFFFFF"/>
        </w:rPr>
        <w:t xml:space="preserve"> paredz atbildīb</w:t>
      </w:r>
      <w:r w:rsidR="007D3208" w:rsidRPr="00245600">
        <w:rPr>
          <w:rFonts w:ascii="Times New Roman" w:hAnsi="Times New Roman" w:cs="Times New Roman"/>
          <w:b w:val="0"/>
          <w:color w:val="000000" w:themeColor="text1"/>
          <w:sz w:val="24"/>
          <w:szCs w:val="24"/>
          <w:shd w:val="clear" w:color="auto" w:fill="FFFFFF"/>
        </w:rPr>
        <w:t>u</w:t>
      </w:r>
      <w:r w:rsidRPr="00245600">
        <w:rPr>
          <w:rFonts w:ascii="Times New Roman" w:hAnsi="Times New Roman" w:cs="Times New Roman"/>
          <w:b w:val="0"/>
          <w:color w:val="000000" w:themeColor="text1"/>
          <w:sz w:val="24"/>
          <w:szCs w:val="24"/>
          <w:shd w:val="clear" w:color="auto" w:fill="FFFFFF"/>
        </w:rPr>
        <w:t xml:space="preserve"> par darbību, kas vērsta uz naida vai nesaticības izraisīšanu dzimuma, vecuma, invaliditātes vai jebkuru citu pazīmju dēļ (tajā skaitā personas seksuālās orientācijas), ja ar to radīts būtisks kaitējums. Statistiku par lietām, kas saistītas ar naida runu un to izskatīšanas gaitu skatīt 1</w:t>
      </w:r>
      <w:r w:rsidR="00ED4720">
        <w:rPr>
          <w:rFonts w:ascii="Times New Roman" w:hAnsi="Times New Roman" w:cs="Times New Roman"/>
          <w:b w:val="0"/>
          <w:color w:val="000000" w:themeColor="text1"/>
          <w:sz w:val="24"/>
          <w:szCs w:val="24"/>
          <w:shd w:val="clear" w:color="auto" w:fill="FFFFFF"/>
        </w:rPr>
        <w:t>3</w:t>
      </w:r>
      <w:r w:rsidRPr="00245600">
        <w:rPr>
          <w:rFonts w:ascii="Times New Roman" w:hAnsi="Times New Roman" w:cs="Times New Roman"/>
          <w:b w:val="0"/>
          <w:color w:val="000000" w:themeColor="text1"/>
          <w:sz w:val="24"/>
          <w:szCs w:val="24"/>
          <w:shd w:val="clear" w:color="auto" w:fill="FFFFFF"/>
        </w:rPr>
        <w:t>.pielikuma 1.-2.tabulā, tomēr atsevišķi datus par naida runu, kas saistīta ar personu seksuālo orientāciju, un ar to saistītajiem kriminālprocesiem Latvijā neapkopo.</w:t>
      </w:r>
    </w:p>
    <w:p w14:paraId="6F3BA99D" w14:textId="77777777" w:rsidR="00A938D1" w:rsidRPr="00245600" w:rsidRDefault="00A938D1" w:rsidP="00FC70E2">
      <w:pPr>
        <w:pStyle w:val="Style22"/>
        <w:shd w:val="clear" w:color="auto" w:fill="auto"/>
        <w:spacing w:before="0" w:after="0" w:line="240" w:lineRule="auto"/>
        <w:ind w:right="-341"/>
        <w:rPr>
          <w:rFonts w:ascii="Times New Roman" w:hAnsi="Times New Roman" w:cs="Times New Roman"/>
          <w:b w:val="0"/>
          <w:i/>
          <w:color w:val="000000" w:themeColor="text1"/>
          <w:sz w:val="24"/>
          <w:szCs w:val="24"/>
          <w:shd w:val="clear" w:color="auto" w:fill="FFFFFF"/>
        </w:rPr>
      </w:pPr>
    </w:p>
    <w:p w14:paraId="5EE6E0EC" w14:textId="77777777" w:rsidR="00A938D1" w:rsidRPr="00245600" w:rsidRDefault="00A938D1" w:rsidP="00FC70E2">
      <w:pPr>
        <w:pStyle w:val="Heading2"/>
        <w:ind w:hanging="426"/>
        <w:rPr>
          <w:rFonts w:cs="Times New Roman"/>
          <w:b/>
          <w:szCs w:val="24"/>
          <w:shd w:val="clear" w:color="auto" w:fill="FFFFFF"/>
        </w:rPr>
      </w:pPr>
      <w:bookmarkStart w:id="83" w:name="_Toc87359337"/>
      <w:r w:rsidRPr="00245600">
        <w:rPr>
          <w:rFonts w:cs="Times New Roman"/>
          <w:szCs w:val="24"/>
          <w:shd w:val="clear" w:color="auto" w:fill="FFFFFF"/>
        </w:rPr>
        <w:t>Naida noziegumu izmeklēšana</w:t>
      </w:r>
      <w:bookmarkEnd w:id="83"/>
    </w:p>
    <w:p w14:paraId="5A4FA55C" w14:textId="77777777" w:rsidR="00A938D1" w:rsidRPr="00245600" w:rsidRDefault="00A938D1" w:rsidP="00FC70E2">
      <w:pPr>
        <w:pStyle w:val="Style22"/>
        <w:shd w:val="clear" w:color="auto" w:fill="auto"/>
        <w:spacing w:before="0" w:after="0" w:line="240" w:lineRule="auto"/>
        <w:ind w:right="-341"/>
        <w:rPr>
          <w:rFonts w:ascii="Times New Roman" w:hAnsi="Times New Roman" w:cs="Times New Roman"/>
          <w:b w:val="0"/>
          <w:i/>
          <w:color w:val="000000" w:themeColor="text1"/>
          <w:sz w:val="24"/>
          <w:szCs w:val="24"/>
          <w:shd w:val="clear" w:color="auto" w:fill="FFFFFF"/>
        </w:rPr>
      </w:pPr>
    </w:p>
    <w:p w14:paraId="3C879C47" w14:textId="7572A97E"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i/>
          <w:color w:val="000000" w:themeColor="text1"/>
          <w:sz w:val="24"/>
          <w:szCs w:val="24"/>
          <w:shd w:val="clear" w:color="auto" w:fill="FFFFFF"/>
        </w:rPr>
      </w:pPr>
      <w:r w:rsidRPr="00245600">
        <w:rPr>
          <w:rFonts w:ascii="Times New Roman" w:hAnsi="Times New Roman" w:cs="Times New Roman"/>
          <w:b w:val="0"/>
          <w:color w:val="000000" w:themeColor="text1"/>
          <w:sz w:val="24"/>
          <w:szCs w:val="24"/>
        </w:rPr>
        <w:t xml:space="preserve">Lai identificētu VP institucionāli piekritīgus naida noziegumus un tos kvalitatīvi izmeklētu, VP sadarbībā ar VPK un </w:t>
      </w:r>
      <w:r w:rsidR="00867307">
        <w:rPr>
          <w:rFonts w:ascii="Times New Roman" w:hAnsi="Times New Roman" w:cs="Times New Roman"/>
          <w:b w:val="0"/>
          <w:color w:val="000000" w:themeColor="text1"/>
          <w:sz w:val="24"/>
          <w:szCs w:val="24"/>
        </w:rPr>
        <w:t xml:space="preserve">VDD </w:t>
      </w:r>
      <w:r w:rsidRPr="00245600">
        <w:rPr>
          <w:rFonts w:ascii="Times New Roman" w:hAnsi="Times New Roman" w:cs="Times New Roman"/>
          <w:b w:val="0"/>
          <w:color w:val="000000" w:themeColor="text1"/>
          <w:sz w:val="24"/>
          <w:szCs w:val="24"/>
        </w:rPr>
        <w:t>izstrādāja metodisko materiālu “</w:t>
      </w:r>
      <w:r w:rsidRPr="00245600">
        <w:rPr>
          <w:rFonts w:ascii="Times New Roman" w:hAnsi="Times New Roman" w:cs="Times New Roman"/>
          <w:b w:val="0"/>
          <w:i/>
          <w:color w:val="000000" w:themeColor="text1"/>
          <w:sz w:val="24"/>
          <w:szCs w:val="24"/>
        </w:rPr>
        <w:t>Vadlīnijas naida noziegumu identifikācijai un izmeklēšanai</w:t>
      </w:r>
      <w:r w:rsidRPr="00245600">
        <w:rPr>
          <w:rFonts w:ascii="Times New Roman" w:hAnsi="Times New Roman" w:cs="Times New Roman"/>
          <w:b w:val="0"/>
          <w:color w:val="000000" w:themeColor="text1"/>
          <w:sz w:val="24"/>
          <w:szCs w:val="24"/>
        </w:rPr>
        <w:t>”. Izstrādē piedalījās arī Ģ</w:t>
      </w:r>
      <w:r w:rsidR="00107559">
        <w:rPr>
          <w:rFonts w:ascii="Times New Roman" w:hAnsi="Times New Roman" w:cs="Times New Roman"/>
          <w:b w:val="0"/>
          <w:color w:val="000000" w:themeColor="text1"/>
          <w:sz w:val="24"/>
          <w:szCs w:val="24"/>
        </w:rPr>
        <w:t>P</w:t>
      </w:r>
      <w:r w:rsidRPr="00245600">
        <w:rPr>
          <w:rFonts w:ascii="Times New Roman" w:hAnsi="Times New Roman" w:cs="Times New Roman"/>
          <w:b w:val="0"/>
          <w:color w:val="000000" w:themeColor="text1"/>
          <w:sz w:val="24"/>
          <w:szCs w:val="24"/>
        </w:rPr>
        <w:t>, tiesībsargs un NVO “</w:t>
      </w:r>
      <w:r w:rsidRPr="00245600">
        <w:rPr>
          <w:rFonts w:ascii="Times New Roman" w:hAnsi="Times New Roman" w:cs="Times New Roman"/>
          <w:b w:val="0"/>
          <w:i/>
          <w:color w:val="000000" w:themeColor="text1"/>
          <w:sz w:val="24"/>
          <w:szCs w:val="24"/>
        </w:rPr>
        <w:t>Latvijas Cilvēktiesību centrs</w:t>
      </w:r>
      <w:r w:rsidRPr="00245600">
        <w:rPr>
          <w:rFonts w:ascii="Times New Roman" w:hAnsi="Times New Roman" w:cs="Times New Roman"/>
          <w:b w:val="0"/>
          <w:color w:val="000000" w:themeColor="text1"/>
          <w:sz w:val="24"/>
          <w:szCs w:val="24"/>
        </w:rPr>
        <w:t xml:space="preserve">”. Vadlīnijas sniedz starptautisko organizāciju definīcijās, kas ir naida noziegumi un naida runa, informāciju par noziedzīgo nodarījumu piekritības jautājumiem, </w:t>
      </w:r>
      <w:r w:rsidRPr="00245600">
        <w:rPr>
          <w:rFonts w:ascii="Times New Roman" w:hAnsi="Times New Roman" w:cs="Times New Roman"/>
          <w:b w:val="0"/>
          <w:color w:val="000000" w:themeColor="text1"/>
          <w:sz w:val="24"/>
          <w:szCs w:val="24"/>
        </w:rPr>
        <w:lastRenderedPageBreak/>
        <w:t xml:space="preserve">skaidrojumus par </w:t>
      </w:r>
      <w:r w:rsidR="00596035" w:rsidRPr="00245600">
        <w:rPr>
          <w:rFonts w:ascii="Times New Roman" w:hAnsi="Times New Roman" w:cs="Times New Roman"/>
          <w:b w:val="0"/>
          <w:i/>
          <w:color w:val="000000" w:themeColor="text1"/>
          <w:sz w:val="24"/>
          <w:szCs w:val="24"/>
        </w:rPr>
        <w:t>KL</w:t>
      </w:r>
      <w:r w:rsidR="00596035" w:rsidRPr="00245600">
        <w:rPr>
          <w:rFonts w:ascii="Times New Roman" w:hAnsi="Times New Roman" w:cs="Times New Roman"/>
          <w:b w:val="0"/>
          <w:color w:val="000000" w:themeColor="text1"/>
          <w:sz w:val="24"/>
          <w:szCs w:val="24"/>
        </w:rPr>
        <w:t xml:space="preserve"> </w:t>
      </w:r>
      <w:r w:rsidRPr="00245600">
        <w:rPr>
          <w:rFonts w:ascii="Times New Roman" w:hAnsi="Times New Roman" w:cs="Times New Roman"/>
          <w:b w:val="0"/>
          <w:color w:val="000000" w:themeColor="text1"/>
          <w:sz w:val="24"/>
          <w:szCs w:val="24"/>
        </w:rPr>
        <w:t xml:space="preserve">150. un 78. pantu, par noziedzīgu nodarījumu sastāviem, pazīmēm, kas varētu liecināt, ka noticis naida noziegums, veicamajām izmeklēšanas darbībām, t.sk. sākotnējām kriminālprocesuālajām darbībām naida </w:t>
      </w:r>
      <w:r w:rsidR="00596035" w:rsidRPr="00245600">
        <w:rPr>
          <w:rFonts w:ascii="Times New Roman" w:hAnsi="Times New Roman" w:cs="Times New Roman"/>
          <w:b w:val="0"/>
          <w:color w:val="000000" w:themeColor="text1"/>
          <w:sz w:val="24"/>
          <w:szCs w:val="24"/>
        </w:rPr>
        <w:t xml:space="preserve">noziegumu </w:t>
      </w:r>
      <w:r w:rsidRPr="00245600">
        <w:rPr>
          <w:rFonts w:ascii="Times New Roman" w:hAnsi="Times New Roman" w:cs="Times New Roman"/>
          <w:b w:val="0"/>
          <w:color w:val="000000" w:themeColor="text1"/>
          <w:sz w:val="24"/>
          <w:szCs w:val="24"/>
        </w:rPr>
        <w:t>sabiedriskās vietās un interneta vidē</w:t>
      </w:r>
      <w:r w:rsidR="00596035" w:rsidRPr="00245600">
        <w:rPr>
          <w:rFonts w:ascii="Times New Roman" w:hAnsi="Times New Roman" w:cs="Times New Roman"/>
          <w:b w:val="0"/>
          <w:color w:val="000000" w:themeColor="text1"/>
          <w:sz w:val="24"/>
          <w:szCs w:val="24"/>
        </w:rPr>
        <w:t xml:space="preserve"> izmeklēšanai</w:t>
      </w:r>
      <w:r w:rsidRPr="00245600">
        <w:rPr>
          <w:rFonts w:ascii="Times New Roman" w:hAnsi="Times New Roman" w:cs="Times New Roman"/>
          <w:b w:val="0"/>
          <w:color w:val="000000" w:themeColor="text1"/>
          <w:sz w:val="24"/>
          <w:szCs w:val="24"/>
        </w:rPr>
        <w:t xml:space="preserve">. Vadlīnijas ir publicētas VP </w:t>
      </w:r>
      <w:r w:rsidR="00596035" w:rsidRPr="00245600">
        <w:rPr>
          <w:rFonts w:ascii="Times New Roman" w:hAnsi="Times New Roman" w:cs="Times New Roman"/>
          <w:b w:val="0"/>
          <w:color w:val="000000" w:themeColor="text1"/>
          <w:sz w:val="24"/>
          <w:szCs w:val="24"/>
        </w:rPr>
        <w:t>tīmekļa vietnē</w:t>
      </w:r>
      <w:r w:rsidRPr="00245600">
        <w:rPr>
          <w:rFonts w:ascii="Times New Roman" w:hAnsi="Times New Roman" w:cs="Times New Roman"/>
          <w:b w:val="0"/>
          <w:color w:val="000000" w:themeColor="text1"/>
          <w:sz w:val="24"/>
          <w:szCs w:val="24"/>
        </w:rPr>
        <w:t xml:space="preserve"> sadaļā “Darbam” </w:t>
      </w:r>
      <w:r w:rsidR="00596035" w:rsidRPr="00245600">
        <w:rPr>
          <w:rFonts w:ascii="Times New Roman" w:hAnsi="Times New Roman" w:cs="Times New Roman"/>
          <w:b w:val="0"/>
          <w:color w:val="000000" w:themeColor="text1"/>
          <w:sz w:val="24"/>
          <w:szCs w:val="24"/>
        </w:rPr>
        <w:t>un</w:t>
      </w:r>
      <w:r w:rsidRPr="00245600">
        <w:rPr>
          <w:rFonts w:ascii="Times New Roman" w:hAnsi="Times New Roman" w:cs="Times New Roman"/>
          <w:b w:val="0"/>
          <w:color w:val="000000" w:themeColor="text1"/>
          <w:sz w:val="24"/>
          <w:szCs w:val="24"/>
        </w:rPr>
        <w:t xml:space="preserve"> ir brīvi pieejams jebkurai VP amatpersonai.</w:t>
      </w:r>
      <w:r w:rsidRPr="00245600">
        <w:rPr>
          <w:rStyle w:val="FootnoteReference"/>
          <w:rFonts w:ascii="Times New Roman" w:hAnsi="Times New Roman" w:cs="Times New Roman"/>
          <w:b w:val="0"/>
          <w:color w:val="000000" w:themeColor="text1"/>
          <w:sz w:val="24"/>
          <w:szCs w:val="24"/>
        </w:rPr>
        <w:footnoteReference w:id="30"/>
      </w:r>
      <w:r w:rsidRPr="00245600">
        <w:rPr>
          <w:rFonts w:ascii="Times New Roman" w:hAnsi="Times New Roman" w:cs="Times New Roman"/>
          <w:b w:val="0"/>
          <w:color w:val="000000" w:themeColor="text1"/>
          <w:sz w:val="24"/>
          <w:szCs w:val="24"/>
        </w:rPr>
        <w:t xml:space="preserve"> Statistiku par ierosināto kriminālprocesu, kas saistīti ar naida runu, skaitu skatīt 1</w:t>
      </w:r>
      <w:r w:rsidR="00ED4720">
        <w:rPr>
          <w:rFonts w:ascii="Times New Roman" w:hAnsi="Times New Roman" w:cs="Times New Roman"/>
          <w:b w:val="0"/>
          <w:color w:val="000000" w:themeColor="text1"/>
          <w:sz w:val="24"/>
          <w:szCs w:val="24"/>
        </w:rPr>
        <w:t>3</w:t>
      </w:r>
      <w:r w:rsidRPr="00245600">
        <w:rPr>
          <w:rFonts w:ascii="Times New Roman" w:hAnsi="Times New Roman" w:cs="Times New Roman"/>
          <w:b w:val="0"/>
          <w:color w:val="000000" w:themeColor="text1"/>
          <w:sz w:val="24"/>
          <w:szCs w:val="24"/>
        </w:rPr>
        <w:t>.pielikuma 3.tabulā.</w:t>
      </w:r>
      <w:r w:rsidR="003A2A56" w:rsidRPr="00245600">
        <w:rPr>
          <w:rFonts w:ascii="Times New Roman" w:hAnsi="Times New Roman" w:cs="Times New Roman"/>
          <w:b w:val="0"/>
          <w:color w:val="000000" w:themeColor="text1"/>
          <w:sz w:val="24"/>
          <w:szCs w:val="24"/>
        </w:rPr>
        <w:t xml:space="preserve"> Pārskata periodā pieaudzis </w:t>
      </w:r>
      <w:r w:rsidR="00107559">
        <w:rPr>
          <w:rFonts w:ascii="Times New Roman" w:hAnsi="Times New Roman" w:cs="Times New Roman"/>
          <w:b w:val="0"/>
          <w:color w:val="000000" w:themeColor="text1"/>
          <w:sz w:val="24"/>
          <w:szCs w:val="24"/>
        </w:rPr>
        <w:t>t</w:t>
      </w:r>
      <w:r w:rsidR="003A2A56" w:rsidRPr="00245600">
        <w:rPr>
          <w:rFonts w:ascii="Times New Roman" w:hAnsi="Times New Roman" w:cs="Times New Roman"/>
          <w:b w:val="0"/>
          <w:color w:val="000000" w:themeColor="text1"/>
          <w:sz w:val="24"/>
          <w:szCs w:val="24"/>
        </w:rPr>
        <w:t>iesībsargam iesniegto sūdzību skaits, kas saistīts ar naida runu.</w:t>
      </w:r>
    </w:p>
    <w:p w14:paraId="3983322D" w14:textId="77777777" w:rsidR="00A938D1" w:rsidRPr="00245600" w:rsidRDefault="00A938D1" w:rsidP="00FC70E2">
      <w:pPr>
        <w:pStyle w:val="Style22"/>
        <w:shd w:val="clear" w:color="auto" w:fill="auto"/>
        <w:spacing w:before="0" w:after="0" w:line="240" w:lineRule="auto"/>
        <w:ind w:right="-341"/>
        <w:rPr>
          <w:rFonts w:ascii="Times New Roman" w:hAnsi="Times New Roman" w:cs="Times New Roman"/>
          <w:b w:val="0"/>
          <w:i/>
          <w:color w:val="000000" w:themeColor="text1"/>
          <w:sz w:val="24"/>
          <w:szCs w:val="24"/>
          <w:shd w:val="clear" w:color="auto" w:fill="FFFFFF"/>
        </w:rPr>
      </w:pPr>
    </w:p>
    <w:p w14:paraId="7928AEC7" w14:textId="77777777" w:rsidR="00A938D1" w:rsidRPr="00245600" w:rsidRDefault="00A938D1" w:rsidP="00FC70E2">
      <w:pPr>
        <w:pStyle w:val="Heading2"/>
        <w:ind w:hanging="426"/>
        <w:rPr>
          <w:rFonts w:cs="Times New Roman"/>
          <w:b/>
          <w:szCs w:val="24"/>
          <w:shd w:val="clear" w:color="auto" w:fill="FFFFFF"/>
        </w:rPr>
      </w:pPr>
      <w:bookmarkStart w:id="84" w:name="_Toc87359338"/>
      <w:r w:rsidRPr="00245600">
        <w:rPr>
          <w:rFonts w:cs="Times New Roman"/>
          <w:szCs w:val="24"/>
          <w:shd w:val="clear" w:color="auto" w:fill="FFFFFF"/>
        </w:rPr>
        <w:t>Citi pasākumi naida runas izskaušanai</w:t>
      </w:r>
      <w:bookmarkEnd w:id="84"/>
    </w:p>
    <w:p w14:paraId="28C5FE9B" w14:textId="77777777" w:rsidR="00A938D1" w:rsidRPr="00245600" w:rsidRDefault="00A938D1" w:rsidP="00FC70E2">
      <w:pPr>
        <w:pStyle w:val="Style22"/>
        <w:shd w:val="clear" w:color="auto" w:fill="auto"/>
        <w:spacing w:before="0" w:after="0" w:line="240" w:lineRule="auto"/>
        <w:ind w:right="-341"/>
        <w:rPr>
          <w:rFonts w:ascii="Times New Roman" w:hAnsi="Times New Roman" w:cs="Times New Roman"/>
          <w:b w:val="0"/>
          <w:i/>
          <w:color w:val="000000" w:themeColor="text1"/>
          <w:sz w:val="24"/>
          <w:szCs w:val="24"/>
          <w:shd w:val="clear" w:color="auto" w:fill="FFFFFF"/>
        </w:rPr>
      </w:pPr>
    </w:p>
    <w:p w14:paraId="4EC552F4" w14:textId="3BF60142" w:rsidR="00A938D1" w:rsidRPr="00245600" w:rsidRDefault="00A938D1" w:rsidP="00FC70E2">
      <w:pPr>
        <w:pStyle w:val="Style22"/>
        <w:numPr>
          <w:ilvl w:val="0"/>
          <w:numId w:val="1"/>
        </w:numPr>
        <w:shd w:val="clear" w:color="auto" w:fill="auto"/>
        <w:spacing w:before="0" w:after="0" w:line="240" w:lineRule="auto"/>
        <w:ind w:left="0" w:right="-341" w:hanging="426"/>
        <w:rPr>
          <w:rFonts w:ascii="Times New Roman" w:hAnsi="Times New Roman" w:cs="Times New Roman"/>
          <w:b w:val="0"/>
          <w:i/>
          <w:color w:val="000000" w:themeColor="text1"/>
          <w:sz w:val="24"/>
          <w:szCs w:val="24"/>
          <w:shd w:val="clear" w:color="auto" w:fill="FFFFFF"/>
        </w:rPr>
      </w:pPr>
      <w:r w:rsidRPr="00245600">
        <w:rPr>
          <w:rFonts w:ascii="Times New Roman" w:hAnsi="Times New Roman" w:cs="Times New Roman"/>
          <w:b w:val="0"/>
          <w:color w:val="000000" w:themeColor="text1"/>
          <w:sz w:val="24"/>
          <w:szCs w:val="24"/>
        </w:rPr>
        <w:t xml:space="preserve">2016. gadā </w:t>
      </w:r>
      <w:r w:rsidR="00596035" w:rsidRPr="00245600">
        <w:rPr>
          <w:rFonts w:ascii="Times New Roman" w:hAnsi="Times New Roman" w:cs="Times New Roman"/>
          <w:b w:val="0"/>
          <w:color w:val="000000" w:themeColor="text1"/>
          <w:sz w:val="24"/>
          <w:szCs w:val="24"/>
        </w:rPr>
        <w:t xml:space="preserve">ar mērķi sniegt rekomendācijas naida runas izplatīšanas novēršanai plašsaziņas līdzekļos </w:t>
      </w:r>
      <w:r w:rsidRPr="00245600">
        <w:rPr>
          <w:rFonts w:ascii="Times New Roman" w:hAnsi="Times New Roman" w:cs="Times New Roman"/>
          <w:b w:val="0"/>
          <w:color w:val="000000" w:themeColor="text1"/>
          <w:sz w:val="24"/>
          <w:szCs w:val="24"/>
        </w:rPr>
        <w:t>KM sagatavoja informatīvo ziņojumu “</w:t>
      </w:r>
      <w:r w:rsidRPr="00245600">
        <w:rPr>
          <w:rFonts w:ascii="Times New Roman" w:hAnsi="Times New Roman" w:cs="Times New Roman"/>
          <w:b w:val="0"/>
          <w:i/>
          <w:color w:val="000000" w:themeColor="text1"/>
          <w:sz w:val="24"/>
          <w:szCs w:val="24"/>
        </w:rPr>
        <w:t>Par priekšlikumiem, lai novērstu informācijas, kas ietver aicinājumu uz naidu un vardarbību, izplatīšanu publiskā, tostarp interneta vidē</w:t>
      </w:r>
      <w:r w:rsidR="00596035" w:rsidRPr="00245600">
        <w:rPr>
          <w:rFonts w:ascii="Times New Roman" w:hAnsi="Times New Roman" w:cs="Times New Roman"/>
          <w:b w:val="0"/>
          <w:color w:val="000000" w:themeColor="text1"/>
          <w:sz w:val="24"/>
          <w:szCs w:val="24"/>
        </w:rPr>
        <w:t>.</w:t>
      </w:r>
      <w:r w:rsidRPr="00245600">
        <w:rPr>
          <w:rFonts w:ascii="Times New Roman" w:hAnsi="Times New Roman" w:cs="Times New Roman"/>
          <w:b w:val="0"/>
          <w:color w:val="000000" w:themeColor="text1"/>
          <w:sz w:val="24"/>
          <w:szCs w:val="24"/>
        </w:rPr>
        <w:t xml:space="preserve"> Ziņojumā analizētas mediju un naida runas definīcijas, normatīvais regulējums un starptautiskie standarti un sniegta informācija par veiktajiem pasākumiem naida runas novēršan</w:t>
      </w:r>
      <w:r w:rsidR="00AB7630">
        <w:rPr>
          <w:rFonts w:ascii="Times New Roman" w:hAnsi="Times New Roman" w:cs="Times New Roman"/>
          <w:b w:val="0"/>
          <w:color w:val="000000" w:themeColor="text1"/>
          <w:sz w:val="24"/>
          <w:szCs w:val="24"/>
        </w:rPr>
        <w:t>ai</w:t>
      </w:r>
      <w:r w:rsidRPr="00245600">
        <w:rPr>
          <w:rFonts w:ascii="Times New Roman" w:hAnsi="Times New Roman" w:cs="Times New Roman"/>
          <w:b w:val="0"/>
          <w:color w:val="000000" w:themeColor="text1"/>
          <w:sz w:val="24"/>
          <w:szCs w:val="24"/>
        </w:rPr>
        <w:t>, cietušo aizsardzīb</w:t>
      </w:r>
      <w:r w:rsidR="00AB7630">
        <w:rPr>
          <w:rFonts w:ascii="Times New Roman" w:hAnsi="Times New Roman" w:cs="Times New Roman"/>
          <w:b w:val="0"/>
          <w:color w:val="000000" w:themeColor="text1"/>
          <w:sz w:val="24"/>
          <w:szCs w:val="24"/>
        </w:rPr>
        <w:t>ai</w:t>
      </w:r>
      <w:r w:rsidRPr="00245600">
        <w:rPr>
          <w:rFonts w:ascii="Times New Roman" w:hAnsi="Times New Roman" w:cs="Times New Roman"/>
          <w:b w:val="0"/>
          <w:color w:val="000000" w:themeColor="text1"/>
          <w:sz w:val="24"/>
          <w:szCs w:val="24"/>
        </w:rPr>
        <w:t>, naida kurināšanas gadījumu izmeklēšan</w:t>
      </w:r>
      <w:r w:rsidR="00AB7630">
        <w:rPr>
          <w:rFonts w:ascii="Times New Roman" w:hAnsi="Times New Roman" w:cs="Times New Roman"/>
          <w:b w:val="0"/>
          <w:color w:val="000000" w:themeColor="text1"/>
          <w:sz w:val="24"/>
          <w:szCs w:val="24"/>
        </w:rPr>
        <w:t>ai</w:t>
      </w:r>
      <w:r w:rsidRPr="00245600">
        <w:rPr>
          <w:rFonts w:ascii="Times New Roman" w:hAnsi="Times New Roman" w:cs="Times New Roman"/>
          <w:b w:val="0"/>
          <w:color w:val="000000" w:themeColor="text1"/>
          <w:sz w:val="24"/>
          <w:szCs w:val="24"/>
        </w:rPr>
        <w:t xml:space="preserve"> un vainīgo sodīšan</w:t>
      </w:r>
      <w:r w:rsidR="00AB7630">
        <w:rPr>
          <w:rFonts w:ascii="Times New Roman" w:hAnsi="Times New Roman" w:cs="Times New Roman"/>
          <w:b w:val="0"/>
          <w:color w:val="000000" w:themeColor="text1"/>
          <w:sz w:val="24"/>
          <w:szCs w:val="24"/>
        </w:rPr>
        <w:t>ai</w:t>
      </w:r>
      <w:r w:rsidRPr="00245600">
        <w:rPr>
          <w:rFonts w:ascii="Times New Roman" w:hAnsi="Times New Roman" w:cs="Times New Roman"/>
          <w:b w:val="0"/>
          <w:color w:val="000000" w:themeColor="text1"/>
          <w:sz w:val="24"/>
          <w:szCs w:val="24"/>
        </w:rPr>
        <w:t xml:space="preserve">. Ziņojumā ieteikts stingrāk piemērot normatīvos aktus naida kurināšanas un naida runas ierobežošanā, pārskatīt novecojušo “mediju” definīciju, jo tā neatspoguļo reālo situāciju un jauno tehnoloģiju attīstības tendences. Ziņojumā ieteikts turpināt tiesībsargājošo iestāžu darbinieku apmācību, organizēt izglītojošu sabiedrības kampaņu, lai skaidrotu jautājumus, kas saistīti ar naida runu, </w:t>
      </w:r>
      <w:r w:rsidR="00596035" w:rsidRPr="00245600">
        <w:rPr>
          <w:rFonts w:ascii="Times New Roman" w:hAnsi="Times New Roman" w:cs="Times New Roman"/>
          <w:b w:val="0"/>
          <w:color w:val="000000" w:themeColor="text1"/>
          <w:sz w:val="24"/>
          <w:szCs w:val="24"/>
        </w:rPr>
        <w:t>un</w:t>
      </w:r>
      <w:r w:rsidRPr="00245600">
        <w:rPr>
          <w:rFonts w:ascii="Times New Roman" w:hAnsi="Times New Roman" w:cs="Times New Roman"/>
          <w:b w:val="0"/>
          <w:color w:val="000000" w:themeColor="text1"/>
          <w:sz w:val="24"/>
          <w:szCs w:val="24"/>
        </w:rPr>
        <w:t xml:space="preserve"> uzlabot</w:t>
      </w:r>
      <w:r w:rsidR="00AB7630">
        <w:rPr>
          <w:rFonts w:ascii="Times New Roman" w:hAnsi="Times New Roman" w:cs="Times New Roman"/>
          <w:b w:val="0"/>
          <w:color w:val="000000" w:themeColor="text1"/>
          <w:sz w:val="24"/>
          <w:szCs w:val="24"/>
        </w:rPr>
        <w:t>u</w:t>
      </w:r>
      <w:r w:rsidRPr="00245600">
        <w:rPr>
          <w:rFonts w:ascii="Times New Roman" w:hAnsi="Times New Roman" w:cs="Times New Roman"/>
          <w:b w:val="0"/>
          <w:color w:val="000000" w:themeColor="text1"/>
          <w:sz w:val="24"/>
          <w:szCs w:val="24"/>
        </w:rPr>
        <w:t xml:space="preserve"> esošās kampaņas redzamību. 2018.</w:t>
      </w:r>
      <w:r w:rsidR="00596035" w:rsidRPr="00245600">
        <w:rPr>
          <w:rFonts w:ascii="Times New Roman" w:hAnsi="Times New Roman" w:cs="Times New Roman"/>
          <w:b w:val="0"/>
          <w:color w:val="000000" w:themeColor="text1"/>
          <w:sz w:val="24"/>
          <w:szCs w:val="24"/>
        </w:rPr>
        <w:t xml:space="preserve"> </w:t>
      </w:r>
      <w:r w:rsidRPr="00245600">
        <w:rPr>
          <w:rFonts w:ascii="Times New Roman" w:hAnsi="Times New Roman" w:cs="Times New Roman"/>
          <w:b w:val="0"/>
          <w:color w:val="000000" w:themeColor="text1"/>
          <w:sz w:val="24"/>
          <w:szCs w:val="24"/>
        </w:rPr>
        <w:t xml:space="preserve">gadā ES panākta vienošanās par </w:t>
      </w:r>
      <w:r w:rsidRPr="00245600">
        <w:rPr>
          <w:rFonts w:ascii="Times New Roman" w:hAnsi="Times New Roman" w:cs="Times New Roman"/>
          <w:b w:val="0"/>
          <w:i/>
          <w:color w:val="000000" w:themeColor="text1"/>
          <w:sz w:val="24"/>
          <w:szCs w:val="24"/>
        </w:rPr>
        <w:t>Audiovizuālo mediju pakalpojumu direktīvu</w:t>
      </w:r>
      <w:r w:rsidRPr="00245600">
        <w:rPr>
          <w:rFonts w:ascii="Times New Roman" w:hAnsi="Times New Roman" w:cs="Times New Roman"/>
          <w:b w:val="0"/>
          <w:color w:val="000000" w:themeColor="text1"/>
          <w:sz w:val="24"/>
          <w:szCs w:val="24"/>
        </w:rPr>
        <w:t>, ar kuru plānots ierobežot naida runu medijos, panākt mediju atbildības stiprināšanu un palielināt kultūras daudzveidību. 2020.</w:t>
      </w:r>
      <w:r w:rsidR="00596035" w:rsidRPr="00245600">
        <w:rPr>
          <w:rFonts w:ascii="Times New Roman" w:hAnsi="Times New Roman" w:cs="Times New Roman"/>
          <w:b w:val="0"/>
          <w:color w:val="000000" w:themeColor="text1"/>
          <w:sz w:val="24"/>
          <w:szCs w:val="24"/>
        </w:rPr>
        <w:t xml:space="preserve"> </w:t>
      </w:r>
      <w:r w:rsidRPr="00245600">
        <w:rPr>
          <w:rFonts w:ascii="Times New Roman" w:hAnsi="Times New Roman" w:cs="Times New Roman"/>
          <w:b w:val="0"/>
          <w:color w:val="000000" w:themeColor="text1"/>
          <w:sz w:val="24"/>
          <w:szCs w:val="24"/>
        </w:rPr>
        <w:t>gad</w:t>
      </w:r>
      <w:r w:rsidR="00596035" w:rsidRPr="00245600">
        <w:rPr>
          <w:rFonts w:ascii="Times New Roman" w:hAnsi="Times New Roman" w:cs="Times New Roman"/>
          <w:b w:val="0"/>
          <w:color w:val="000000" w:themeColor="text1"/>
          <w:sz w:val="24"/>
          <w:szCs w:val="24"/>
        </w:rPr>
        <w:t>ā</w:t>
      </w:r>
      <w:r w:rsidRPr="00245600">
        <w:rPr>
          <w:rFonts w:ascii="Times New Roman" w:hAnsi="Times New Roman" w:cs="Times New Roman"/>
          <w:b w:val="0"/>
          <w:color w:val="000000" w:themeColor="text1"/>
          <w:sz w:val="24"/>
          <w:szCs w:val="24"/>
        </w:rPr>
        <w:t xml:space="preserve">, ieviešot minēto direktīvu, veikti grozījumi </w:t>
      </w:r>
      <w:r w:rsidRPr="00245600">
        <w:rPr>
          <w:rFonts w:ascii="Times New Roman" w:hAnsi="Times New Roman" w:cs="Times New Roman"/>
          <w:b w:val="0"/>
          <w:i/>
          <w:color w:val="000000" w:themeColor="text1"/>
          <w:sz w:val="24"/>
          <w:szCs w:val="24"/>
        </w:rPr>
        <w:t>Elektronisko plašsaziņas līdzekļu likumā</w:t>
      </w:r>
      <w:r w:rsidRPr="00245600">
        <w:rPr>
          <w:rFonts w:ascii="Times New Roman" w:hAnsi="Times New Roman" w:cs="Times New Roman"/>
          <w:b w:val="0"/>
          <w:color w:val="000000" w:themeColor="text1"/>
          <w:sz w:val="24"/>
          <w:szCs w:val="24"/>
        </w:rPr>
        <w:t>, video koplietošanas platformām uzliekot par pienākumu aizsargāt cilvēkus no kūdīšanas uz vardarbību vai naida un nelegāla satura.</w:t>
      </w:r>
      <w:r w:rsidRPr="00245600">
        <w:rPr>
          <w:rFonts w:ascii="Times New Roman" w:hAnsi="Times New Roman" w:cs="Times New Roman"/>
          <w:b w:val="0"/>
          <w:i/>
          <w:color w:val="000000" w:themeColor="text1"/>
          <w:sz w:val="24"/>
          <w:szCs w:val="24"/>
        </w:rPr>
        <w:t xml:space="preserve"> </w:t>
      </w:r>
      <w:r w:rsidRPr="00245600">
        <w:rPr>
          <w:rFonts w:ascii="Times New Roman" w:hAnsi="Times New Roman" w:cs="Times New Roman"/>
          <w:b w:val="0"/>
          <w:color w:val="000000" w:themeColor="text1"/>
          <w:sz w:val="24"/>
          <w:szCs w:val="24"/>
        </w:rPr>
        <w:t>2021.</w:t>
      </w:r>
      <w:r w:rsidR="00596035" w:rsidRPr="00245600">
        <w:rPr>
          <w:rFonts w:ascii="Times New Roman" w:hAnsi="Times New Roman" w:cs="Times New Roman"/>
          <w:b w:val="0"/>
          <w:color w:val="000000" w:themeColor="text1"/>
          <w:sz w:val="24"/>
          <w:szCs w:val="24"/>
        </w:rPr>
        <w:t xml:space="preserve"> </w:t>
      </w:r>
      <w:r w:rsidRPr="00245600">
        <w:rPr>
          <w:rFonts w:ascii="Times New Roman" w:hAnsi="Times New Roman" w:cs="Times New Roman"/>
          <w:b w:val="0"/>
          <w:color w:val="000000" w:themeColor="text1"/>
          <w:sz w:val="24"/>
          <w:szCs w:val="24"/>
        </w:rPr>
        <w:t>gadā COVID-19 ietekmē radīta medijpratības spēle jauniešiem, kurā ietverti jautājumi par naida runu, naidīgiem komentāriem utt.</w:t>
      </w:r>
    </w:p>
    <w:p w14:paraId="030C41E5" w14:textId="77777777" w:rsidR="00A938D1" w:rsidRPr="00245600" w:rsidRDefault="00A938D1" w:rsidP="00FC70E2">
      <w:pPr>
        <w:pStyle w:val="Style22"/>
        <w:shd w:val="clear" w:color="auto" w:fill="auto"/>
        <w:spacing w:before="0" w:after="0" w:line="240" w:lineRule="auto"/>
        <w:ind w:right="-341"/>
        <w:rPr>
          <w:rStyle w:val="CharStyle23"/>
          <w:rFonts w:ascii="Times New Roman" w:hAnsi="Times New Roman" w:cs="Times New Roman"/>
          <w:b/>
          <w:i/>
          <w:color w:val="000000" w:themeColor="text1"/>
          <w:sz w:val="24"/>
          <w:szCs w:val="24"/>
        </w:rPr>
      </w:pPr>
    </w:p>
    <w:p w14:paraId="0848AD36" w14:textId="77777777" w:rsidR="00A938D1" w:rsidRPr="00245600" w:rsidRDefault="00A938D1" w:rsidP="00FC70E2">
      <w:pPr>
        <w:pStyle w:val="Heading1"/>
        <w:ind w:hanging="426"/>
        <w:rPr>
          <w:rStyle w:val="CharStyle23"/>
          <w:rFonts w:cs="Times New Roman"/>
          <w:b/>
          <w:sz w:val="24"/>
          <w:szCs w:val="24"/>
        </w:rPr>
      </w:pPr>
      <w:bookmarkStart w:id="85" w:name="_Toc87359339"/>
      <w:r w:rsidRPr="00245600">
        <w:rPr>
          <w:rStyle w:val="CharStyle23"/>
          <w:rFonts w:cs="Times New Roman"/>
          <w:b/>
          <w:sz w:val="24"/>
          <w:szCs w:val="24"/>
        </w:rPr>
        <w:t>PAKTA 21.PANTS</w:t>
      </w:r>
      <w:bookmarkEnd w:id="85"/>
    </w:p>
    <w:p w14:paraId="67299AE1"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4227854B" w14:textId="30251507" w:rsidR="00A938D1" w:rsidRPr="00245600" w:rsidRDefault="00A938D1" w:rsidP="00FC70E2">
      <w:pPr>
        <w:pStyle w:val="ListParagraph"/>
        <w:numPr>
          <w:ilvl w:val="0"/>
          <w:numId w:val="1"/>
        </w:numPr>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i/>
          <w:color w:val="000000" w:themeColor="text1"/>
          <w:sz w:val="24"/>
          <w:szCs w:val="24"/>
          <w:lang w:val="lv-LV"/>
        </w:rPr>
        <w:t>Satversme</w:t>
      </w:r>
      <w:r w:rsidRPr="00245600">
        <w:rPr>
          <w:rFonts w:ascii="Times New Roman" w:eastAsia="Calibri" w:hAnsi="Times New Roman" w:cs="Times New Roman"/>
          <w:color w:val="000000" w:themeColor="text1"/>
          <w:sz w:val="24"/>
          <w:szCs w:val="24"/>
          <w:lang w:val="lv-LV"/>
        </w:rPr>
        <w:t xml:space="preserve"> paredz personas tiesības piedalīties miermīlīgos gājienos, sapulcēs un piketos un brīvi paust savus uzskatus. Pulcēšanās brīvība attiecas </w:t>
      </w:r>
      <w:r w:rsidR="00596035" w:rsidRPr="00245600">
        <w:rPr>
          <w:rFonts w:ascii="Times New Roman" w:eastAsia="Calibri" w:hAnsi="Times New Roman" w:cs="Times New Roman"/>
          <w:color w:val="000000" w:themeColor="text1"/>
          <w:sz w:val="24"/>
          <w:szCs w:val="24"/>
          <w:lang w:val="lv-LV"/>
        </w:rPr>
        <w:t>uz</w:t>
      </w:r>
      <w:r w:rsidRPr="00245600">
        <w:rPr>
          <w:rFonts w:ascii="Times New Roman" w:eastAsia="Calibri" w:hAnsi="Times New Roman" w:cs="Times New Roman"/>
          <w:color w:val="000000" w:themeColor="text1"/>
          <w:sz w:val="24"/>
          <w:szCs w:val="24"/>
          <w:lang w:val="lv-LV"/>
        </w:rPr>
        <w:t xml:space="preserve"> fizisk</w:t>
      </w:r>
      <w:r w:rsidR="00596035" w:rsidRPr="00245600">
        <w:rPr>
          <w:rFonts w:ascii="Times New Roman" w:eastAsia="Calibri" w:hAnsi="Times New Roman" w:cs="Times New Roman"/>
          <w:color w:val="000000" w:themeColor="text1"/>
          <w:sz w:val="24"/>
          <w:szCs w:val="24"/>
          <w:lang w:val="lv-LV"/>
        </w:rPr>
        <w:t>ām</w:t>
      </w:r>
      <w:r w:rsidRPr="00245600">
        <w:rPr>
          <w:rFonts w:ascii="Times New Roman" w:eastAsia="Calibri" w:hAnsi="Times New Roman" w:cs="Times New Roman"/>
          <w:color w:val="000000" w:themeColor="text1"/>
          <w:sz w:val="24"/>
          <w:szCs w:val="24"/>
          <w:lang w:val="lv-LV"/>
        </w:rPr>
        <w:t xml:space="preserve"> person</w:t>
      </w:r>
      <w:r w:rsidR="00596035" w:rsidRPr="00245600">
        <w:rPr>
          <w:rFonts w:ascii="Times New Roman" w:eastAsia="Calibri" w:hAnsi="Times New Roman" w:cs="Times New Roman"/>
          <w:color w:val="000000" w:themeColor="text1"/>
          <w:sz w:val="24"/>
          <w:szCs w:val="24"/>
          <w:lang w:val="lv-LV"/>
        </w:rPr>
        <w:t>ām,</w:t>
      </w:r>
      <w:r w:rsidRPr="00245600">
        <w:rPr>
          <w:rFonts w:ascii="Times New Roman" w:eastAsia="Calibri" w:hAnsi="Times New Roman" w:cs="Times New Roman"/>
          <w:color w:val="000000" w:themeColor="text1"/>
          <w:sz w:val="24"/>
          <w:szCs w:val="24"/>
          <w:lang w:val="lv-LV"/>
        </w:rPr>
        <w:t xml:space="preserve"> personu grupām vai apvienībām un privāto tiesību juridiskajām personām. Likums “</w:t>
      </w:r>
      <w:r w:rsidRPr="00245600">
        <w:rPr>
          <w:rFonts w:ascii="Times New Roman" w:eastAsia="Calibri" w:hAnsi="Times New Roman" w:cs="Times New Roman"/>
          <w:i/>
          <w:color w:val="000000" w:themeColor="text1"/>
          <w:sz w:val="24"/>
          <w:szCs w:val="24"/>
          <w:lang w:val="lv-LV"/>
        </w:rPr>
        <w:t>Par sapulcēm, gājieniem un piketiem</w:t>
      </w:r>
      <w:r w:rsidRPr="00245600">
        <w:rPr>
          <w:rFonts w:ascii="Times New Roman" w:eastAsia="Calibri" w:hAnsi="Times New Roman" w:cs="Times New Roman"/>
          <w:color w:val="000000" w:themeColor="text1"/>
          <w:sz w:val="24"/>
          <w:szCs w:val="24"/>
          <w:lang w:val="lv-LV"/>
        </w:rPr>
        <w:t>” noteic, ka ikvienam ir tiesības organizēt miermīlīgas sapulces, gājienus un piketus</w:t>
      </w:r>
      <w:r w:rsidR="00596035" w:rsidRPr="00245600">
        <w:rPr>
          <w:rFonts w:ascii="Times New Roman" w:eastAsia="Calibri" w:hAnsi="Times New Roman" w:cs="Times New Roman"/>
          <w:color w:val="000000" w:themeColor="text1"/>
          <w:sz w:val="24"/>
          <w:szCs w:val="24"/>
          <w:lang w:val="lv-LV"/>
        </w:rPr>
        <w:t xml:space="preserve"> un</w:t>
      </w:r>
      <w:r w:rsidRPr="00245600">
        <w:rPr>
          <w:rFonts w:ascii="Times New Roman" w:eastAsia="Calibri" w:hAnsi="Times New Roman" w:cs="Times New Roman"/>
          <w:color w:val="000000" w:themeColor="text1"/>
          <w:sz w:val="24"/>
          <w:szCs w:val="24"/>
          <w:lang w:val="lv-LV"/>
        </w:rPr>
        <w:t xml:space="preserve"> piedalīties tajos. 2019.</w:t>
      </w:r>
      <w:r w:rsidR="00596035"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 xml:space="preserve">gadā stājās spēkā </w:t>
      </w:r>
      <w:r w:rsidRPr="00245600">
        <w:rPr>
          <w:rFonts w:ascii="Times New Roman" w:eastAsia="Calibri" w:hAnsi="Times New Roman" w:cs="Times New Roman"/>
          <w:i/>
          <w:color w:val="000000" w:themeColor="text1"/>
          <w:sz w:val="24"/>
          <w:szCs w:val="24"/>
          <w:lang w:val="lv-LV"/>
        </w:rPr>
        <w:t>grozījumi likumā “Par sapulcēm, gājieniem un piketiem”</w:t>
      </w:r>
      <w:r w:rsidRPr="00245600">
        <w:rPr>
          <w:rFonts w:ascii="Times New Roman" w:eastAsia="Calibri" w:hAnsi="Times New Roman" w:cs="Times New Roman"/>
          <w:color w:val="000000" w:themeColor="text1"/>
          <w:sz w:val="24"/>
          <w:szCs w:val="24"/>
          <w:lang w:val="lv-LV"/>
        </w:rPr>
        <w:t xml:space="preserve">, kas paredz izteikt jaunā redakcijā likuma V nodaļu </w:t>
      </w:r>
      <w:r w:rsidR="00596035" w:rsidRPr="00245600">
        <w:rPr>
          <w:rFonts w:ascii="Times New Roman" w:eastAsia="Calibri" w:hAnsi="Times New Roman" w:cs="Times New Roman"/>
          <w:color w:val="000000" w:themeColor="text1"/>
          <w:sz w:val="24"/>
          <w:szCs w:val="24"/>
          <w:lang w:val="lv-LV"/>
        </w:rPr>
        <w:t>un</w:t>
      </w:r>
      <w:r w:rsidRPr="00245600">
        <w:rPr>
          <w:rFonts w:ascii="Times New Roman" w:eastAsia="Calibri" w:hAnsi="Times New Roman" w:cs="Times New Roman"/>
          <w:color w:val="000000" w:themeColor="text1"/>
          <w:sz w:val="24"/>
          <w:szCs w:val="24"/>
          <w:lang w:val="lv-LV"/>
        </w:rPr>
        <w:t xml:space="preserve"> iekļaut visu sapulču, gājienu un piketu organizēšanas un norises jomā saglabājamos administratīvos pārkāpumus un noteikt kompetento iestādi, kurai piekritīga soda piemērošana. Minētie grozījumi ir saistīti administratīvās atbildības sistēmas reformu, kas paredz, ka </w:t>
      </w:r>
      <w:r w:rsidRPr="00245600">
        <w:rPr>
          <w:rFonts w:ascii="Times New Roman" w:eastAsia="Calibri" w:hAnsi="Times New Roman" w:cs="Times New Roman"/>
          <w:i/>
          <w:color w:val="000000" w:themeColor="text1"/>
          <w:sz w:val="24"/>
          <w:szCs w:val="24"/>
          <w:lang w:val="lv-LV"/>
        </w:rPr>
        <w:t>LAPK</w:t>
      </w:r>
      <w:r w:rsidRPr="00245600">
        <w:rPr>
          <w:rFonts w:ascii="Times New Roman" w:eastAsia="Calibri" w:hAnsi="Times New Roman" w:cs="Times New Roman"/>
          <w:color w:val="000000" w:themeColor="text1"/>
          <w:sz w:val="24"/>
          <w:szCs w:val="24"/>
          <w:lang w:val="lv-LV"/>
        </w:rPr>
        <w:t xml:space="preserve"> vietā administratīvo atbildību reglamentēs </w:t>
      </w:r>
      <w:r w:rsidRPr="00245600">
        <w:rPr>
          <w:rFonts w:ascii="Times New Roman" w:eastAsia="Calibri" w:hAnsi="Times New Roman" w:cs="Times New Roman"/>
          <w:i/>
          <w:color w:val="000000" w:themeColor="text1"/>
          <w:sz w:val="24"/>
          <w:szCs w:val="24"/>
          <w:lang w:val="lv-LV"/>
        </w:rPr>
        <w:t>Administratīvo pārkāpumu procesa likums</w:t>
      </w:r>
      <w:r w:rsidRPr="00245600">
        <w:rPr>
          <w:rFonts w:ascii="Times New Roman" w:eastAsia="Calibri" w:hAnsi="Times New Roman" w:cs="Times New Roman"/>
          <w:color w:val="000000" w:themeColor="text1"/>
          <w:sz w:val="24"/>
          <w:szCs w:val="24"/>
          <w:lang w:val="lv-LV"/>
        </w:rPr>
        <w:t>, nozaru likum</w:t>
      </w:r>
      <w:r w:rsidR="00596035" w:rsidRPr="00245600">
        <w:rPr>
          <w:rFonts w:ascii="Times New Roman" w:eastAsia="Calibri" w:hAnsi="Times New Roman" w:cs="Times New Roman"/>
          <w:color w:val="000000" w:themeColor="text1"/>
          <w:sz w:val="24"/>
          <w:szCs w:val="24"/>
          <w:lang w:val="lv-LV"/>
        </w:rPr>
        <w:t>i un</w:t>
      </w:r>
      <w:r w:rsidRPr="00245600">
        <w:rPr>
          <w:rFonts w:ascii="Times New Roman" w:eastAsia="Calibri" w:hAnsi="Times New Roman" w:cs="Times New Roman"/>
          <w:color w:val="000000" w:themeColor="text1"/>
          <w:sz w:val="24"/>
          <w:szCs w:val="24"/>
          <w:lang w:val="lv-LV"/>
        </w:rPr>
        <w:t xml:space="preserve"> citi normatīvie akti. </w:t>
      </w:r>
      <w:r w:rsidR="00596035" w:rsidRPr="00245600">
        <w:rPr>
          <w:rFonts w:ascii="Times New Roman" w:eastAsia="Calibri" w:hAnsi="Times New Roman" w:cs="Times New Roman"/>
          <w:color w:val="000000" w:themeColor="text1"/>
          <w:sz w:val="24"/>
          <w:szCs w:val="24"/>
          <w:lang w:val="lv-LV"/>
        </w:rPr>
        <w:t>Tie</w:t>
      </w:r>
      <w:r w:rsidRPr="00245600">
        <w:rPr>
          <w:rFonts w:ascii="Times New Roman" w:eastAsia="Calibri" w:hAnsi="Times New Roman" w:cs="Times New Roman"/>
          <w:color w:val="000000" w:themeColor="text1"/>
          <w:sz w:val="24"/>
          <w:szCs w:val="24"/>
          <w:lang w:val="lv-LV"/>
        </w:rPr>
        <w:t xml:space="preserve"> paredz, ka par noteiktās sapulču, gājienu un piketu organizēšanas un norises kārtības pārkāpšanu piemēro brīdinājumu vai naudas sodu fiziskajām personām līdz 70 naudas soda vienībām (</w:t>
      </w:r>
      <w:r w:rsidR="00596035" w:rsidRPr="00245600">
        <w:rPr>
          <w:rFonts w:ascii="Times New Roman" w:eastAsia="Calibri" w:hAnsi="Times New Roman" w:cs="Times New Roman"/>
          <w:color w:val="000000" w:themeColor="text1"/>
          <w:sz w:val="24"/>
          <w:szCs w:val="24"/>
          <w:lang w:val="lv-LV"/>
        </w:rPr>
        <w:t xml:space="preserve">350 </w:t>
      </w:r>
      <w:r w:rsidR="00596035" w:rsidRPr="00245600">
        <w:rPr>
          <w:rFonts w:ascii="Times New Roman" w:eastAsia="Calibri" w:hAnsi="Times New Roman" w:cs="Times New Roman"/>
          <w:i/>
          <w:color w:val="000000" w:themeColor="text1"/>
          <w:sz w:val="24"/>
          <w:szCs w:val="24"/>
          <w:lang w:val="lv-LV"/>
        </w:rPr>
        <w:t>e</w:t>
      </w:r>
      <w:r w:rsidR="00AB7630">
        <w:rPr>
          <w:rFonts w:ascii="Times New Roman" w:eastAsia="Calibri" w:hAnsi="Times New Roman" w:cs="Times New Roman"/>
          <w:i/>
          <w:color w:val="000000" w:themeColor="text1"/>
          <w:sz w:val="24"/>
          <w:szCs w:val="24"/>
          <w:lang w:val="lv-LV"/>
        </w:rPr>
        <w:t>u</w:t>
      </w:r>
      <w:r w:rsidR="00596035" w:rsidRPr="00245600">
        <w:rPr>
          <w:rFonts w:ascii="Times New Roman" w:eastAsia="Calibri" w:hAnsi="Times New Roman" w:cs="Times New Roman"/>
          <w:i/>
          <w:color w:val="000000" w:themeColor="text1"/>
          <w:sz w:val="24"/>
          <w:szCs w:val="24"/>
          <w:lang w:val="lv-LV"/>
        </w:rPr>
        <w:t>ro</w:t>
      </w:r>
      <w:r w:rsidRPr="00245600">
        <w:rPr>
          <w:rFonts w:ascii="Times New Roman" w:eastAsia="Calibri" w:hAnsi="Times New Roman" w:cs="Times New Roman"/>
          <w:color w:val="000000" w:themeColor="text1"/>
          <w:sz w:val="24"/>
          <w:szCs w:val="24"/>
          <w:lang w:val="lv-LV"/>
        </w:rPr>
        <w:t xml:space="preserve">), bet juridiskajām personām </w:t>
      </w:r>
      <w:r w:rsidR="00AB7630">
        <w:rPr>
          <w:rFonts w:ascii="Times New Roman" w:eastAsia="Calibri" w:hAnsi="Times New Roman" w:cs="Times New Roman"/>
          <w:color w:val="000000" w:themeColor="text1"/>
          <w:sz w:val="24"/>
          <w:szCs w:val="24"/>
          <w:lang w:val="lv-LV"/>
        </w:rPr>
        <w:t>l</w:t>
      </w:r>
      <w:r w:rsidRPr="00245600">
        <w:rPr>
          <w:rFonts w:ascii="Times New Roman" w:eastAsia="Calibri" w:hAnsi="Times New Roman" w:cs="Times New Roman"/>
          <w:color w:val="000000" w:themeColor="text1"/>
          <w:sz w:val="24"/>
          <w:szCs w:val="24"/>
          <w:lang w:val="lv-LV"/>
        </w:rPr>
        <w:t>īdz 580 naudas soda vienībām</w:t>
      </w:r>
      <w:r w:rsidR="00AB7630">
        <w:rPr>
          <w:rFonts w:ascii="Times New Roman" w:eastAsia="Calibri" w:hAnsi="Times New Roman" w:cs="Times New Roman"/>
          <w:color w:val="000000" w:themeColor="text1"/>
          <w:sz w:val="24"/>
          <w:szCs w:val="24"/>
          <w:lang w:val="lv-LV"/>
        </w:rPr>
        <w:t xml:space="preserve"> (2 900 </w:t>
      </w:r>
      <w:r w:rsidR="00AB7630">
        <w:rPr>
          <w:rFonts w:ascii="Times New Roman" w:eastAsia="Calibri" w:hAnsi="Times New Roman" w:cs="Times New Roman"/>
          <w:i/>
          <w:color w:val="000000" w:themeColor="text1"/>
          <w:sz w:val="24"/>
          <w:szCs w:val="24"/>
          <w:lang w:val="lv-LV"/>
        </w:rPr>
        <w:t>euro</w:t>
      </w:r>
      <w:r w:rsidR="00AB7630">
        <w:rPr>
          <w:rFonts w:ascii="Times New Roman" w:eastAsia="Calibri" w:hAnsi="Times New Roman" w:cs="Times New Roman"/>
          <w:color w:val="000000" w:themeColor="text1"/>
          <w:sz w:val="24"/>
          <w:szCs w:val="24"/>
          <w:lang w:val="lv-LV"/>
        </w:rPr>
        <w:t>)</w:t>
      </w:r>
      <w:r w:rsidR="00596035" w:rsidRPr="00245600">
        <w:rPr>
          <w:rFonts w:ascii="Times New Roman" w:eastAsia="Calibri" w:hAnsi="Times New Roman" w:cs="Times New Roman"/>
          <w:color w:val="000000" w:themeColor="text1"/>
          <w:sz w:val="24"/>
          <w:szCs w:val="24"/>
          <w:lang w:val="lv-LV"/>
        </w:rPr>
        <w:t>. A</w:t>
      </w:r>
      <w:r w:rsidRPr="00245600">
        <w:rPr>
          <w:rFonts w:ascii="Times New Roman" w:eastAsia="Calibri" w:hAnsi="Times New Roman" w:cs="Times New Roman"/>
          <w:color w:val="000000" w:themeColor="text1"/>
          <w:sz w:val="24"/>
          <w:szCs w:val="24"/>
          <w:lang w:val="lv-LV"/>
        </w:rPr>
        <w:t xml:space="preserve">dministratīvā pārkāpuma procesu veic VP vai pašvaldības policija. </w:t>
      </w:r>
    </w:p>
    <w:p w14:paraId="5CF4C25F" w14:textId="77777777" w:rsidR="00A938D1" w:rsidRPr="00245600" w:rsidRDefault="00A938D1" w:rsidP="00FC70E2">
      <w:pPr>
        <w:pStyle w:val="ListParagraph"/>
        <w:numPr>
          <w:ilvl w:val="0"/>
          <w:numId w:val="1"/>
        </w:numPr>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i/>
          <w:color w:val="000000" w:themeColor="text1"/>
          <w:sz w:val="24"/>
          <w:szCs w:val="24"/>
          <w:lang w:val="lv-LV"/>
        </w:rPr>
        <w:lastRenderedPageBreak/>
        <w:t>Publisku izklaides un svētku pasākumu drošības likums</w:t>
      </w:r>
      <w:r w:rsidRPr="00245600">
        <w:rPr>
          <w:rFonts w:ascii="Times New Roman" w:eastAsia="Calibri" w:hAnsi="Times New Roman" w:cs="Times New Roman"/>
          <w:color w:val="000000" w:themeColor="text1"/>
          <w:sz w:val="24"/>
          <w:szCs w:val="24"/>
          <w:lang w:val="lv-LV"/>
        </w:rPr>
        <w:t xml:space="preserve"> noteic publisku pasākumu rīkošanas un norises tiesiskos pamatus, pasākuma organizatora, kā arī citu publiskā pasākumā iesaistīto personu tiesības, pienākumus un atbildību, lai nodrošinātu sabiedrisko kārtību un drošību šāda pasākuma laikā. </w:t>
      </w:r>
    </w:p>
    <w:p w14:paraId="34D1B06C"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6B69F27A" w14:textId="77777777" w:rsidR="00A938D1" w:rsidRPr="00245600" w:rsidRDefault="00A938D1" w:rsidP="00FC70E2">
      <w:pPr>
        <w:pStyle w:val="Heading1"/>
        <w:ind w:hanging="426"/>
        <w:rPr>
          <w:rStyle w:val="CharStyle23"/>
          <w:rFonts w:cs="Times New Roman"/>
          <w:b/>
          <w:sz w:val="24"/>
          <w:szCs w:val="24"/>
        </w:rPr>
      </w:pPr>
      <w:bookmarkStart w:id="86" w:name="_Toc87359340"/>
      <w:r w:rsidRPr="00245600">
        <w:rPr>
          <w:rStyle w:val="CharStyle23"/>
          <w:rFonts w:cs="Times New Roman"/>
          <w:b/>
          <w:sz w:val="24"/>
          <w:szCs w:val="24"/>
        </w:rPr>
        <w:t>PAKTA 22.PANTS</w:t>
      </w:r>
      <w:bookmarkEnd w:id="86"/>
    </w:p>
    <w:p w14:paraId="5A882AF4" w14:textId="77777777" w:rsidR="00A938D1" w:rsidRPr="00245600" w:rsidRDefault="00A938D1" w:rsidP="00FC70E2">
      <w:pPr>
        <w:pStyle w:val="NoSpacing"/>
        <w:ind w:right="-341"/>
        <w:jc w:val="both"/>
        <w:rPr>
          <w:rStyle w:val="CharStyle23"/>
          <w:rFonts w:ascii="Times New Roman" w:hAnsi="Times New Roman" w:cs="Times New Roman"/>
          <w:b w:val="0"/>
          <w:color w:val="000000" w:themeColor="text1"/>
          <w:sz w:val="24"/>
          <w:szCs w:val="24"/>
        </w:rPr>
      </w:pPr>
    </w:p>
    <w:p w14:paraId="34E4BD90" w14:textId="6B794F8F" w:rsidR="00A938D1" w:rsidRPr="00245600" w:rsidRDefault="00A938D1" w:rsidP="00FC70E2">
      <w:pPr>
        <w:pStyle w:val="NoSpacing"/>
        <w:numPr>
          <w:ilvl w:val="0"/>
          <w:numId w:val="1"/>
        </w:numPr>
        <w:ind w:left="0" w:right="-341" w:hanging="426"/>
        <w:jc w:val="both"/>
        <w:rPr>
          <w:rFonts w:ascii="Times New Roman" w:eastAsiaTheme="majorEastAsia" w:hAnsi="Times New Roman" w:cs="Times New Roman"/>
          <w:color w:val="000000" w:themeColor="text1"/>
          <w:sz w:val="24"/>
          <w:szCs w:val="24"/>
        </w:rPr>
      </w:pPr>
      <w:r w:rsidRPr="00245600">
        <w:rPr>
          <w:rFonts w:ascii="Times New Roman" w:eastAsia="Calibri" w:hAnsi="Times New Roman" w:cs="Times New Roman"/>
          <w:color w:val="000000" w:themeColor="text1"/>
          <w:sz w:val="24"/>
          <w:szCs w:val="24"/>
        </w:rPr>
        <w:t>2017. gadā spēkā stājās “</w:t>
      </w:r>
      <w:r w:rsidRPr="00245600">
        <w:rPr>
          <w:rFonts w:ascii="Times New Roman" w:eastAsia="Calibri" w:hAnsi="Times New Roman" w:cs="Times New Roman"/>
          <w:i/>
          <w:color w:val="000000" w:themeColor="text1"/>
          <w:sz w:val="24"/>
          <w:szCs w:val="24"/>
        </w:rPr>
        <w:t>Grozījumi Biedrību un nodibinājumu likumā</w:t>
      </w:r>
      <w:r w:rsidR="00596035" w:rsidRPr="00245600">
        <w:rPr>
          <w:rFonts w:ascii="Times New Roman" w:eastAsia="Calibri" w:hAnsi="Times New Roman" w:cs="Times New Roman"/>
          <w:color w:val="000000" w:themeColor="text1"/>
          <w:sz w:val="24"/>
          <w:szCs w:val="24"/>
        </w:rPr>
        <w:t>”, ļaujot</w:t>
      </w:r>
      <w:r w:rsidRPr="00245600">
        <w:rPr>
          <w:rFonts w:ascii="Times New Roman" w:eastAsia="Calibri" w:hAnsi="Times New Roman" w:cs="Times New Roman"/>
          <w:color w:val="000000" w:themeColor="text1"/>
          <w:sz w:val="24"/>
          <w:szCs w:val="24"/>
        </w:rPr>
        <w:t xml:space="preserve"> tiesībaizsardzības iestādēm uzlikt pastiprinātus kontroles pasākumus tām biedrībām, kuras apdraud valsts drošību, sabiedrisko drošību vai kārtību, kā arī ar tiesas nolēmumu apturēt šādu biedrību publisko darbību vai citu darbību. Attiecībā uz informāciju par 2014.-2019.</w:t>
      </w:r>
      <w:r w:rsidR="00596035" w:rsidRPr="00245600">
        <w:rPr>
          <w:rFonts w:ascii="Times New Roman" w:eastAsia="Calibri" w:hAnsi="Times New Roman" w:cs="Times New Roman"/>
          <w:color w:val="000000" w:themeColor="text1"/>
          <w:sz w:val="24"/>
          <w:szCs w:val="24"/>
        </w:rPr>
        <w:t> </w:t>
      </w:r>
      <w:r w:rsidRPr="00245600">
        <w:rPr>
          <w:rFonts w:ascii="Times New Roman" w:eastAsia="Calibri" w:hAnsi="Times New Roman" w:cs="Times New Roman"/>
          <w:color w:val="000000" w:themeColor="text1"/>
          <w:sz w:val="24"/>
          <w:szCs w:val="24"/>
        </w:rPr>
        <w:t>gadā reģistrēto biedrību, politisko partiju un sabiedrisko organizāciju skaitu, kā arī atteikumiem reģistrēt biedrības skatīt 1</w:t>
      </w:r>
      <w:r w:rsidR="00ED4720">
        <w:rPr>
          <w:rFonts w:ascii="Times New Roman" w:eastAsia="Calibri" w:hAnsi="Times New Roman" w:cs="Times New Roman"/>
          <w:color w:val="000000" w:themeColor="text1"/>
          <w:sz w:val="24"/>
          <w:szCs w:val="24"/>
        </w:rPr>
        <w:t>2</w:t>
      </w:r>
      <w:r w:rsidRPr="00245600">
        <w:rPr>
          <w:rFonts w:ascii="Times New Roman" w:eastAsia="Calibri" w:hAnsi="Times New Roman" w:cs="Times New Roman"/>
          <w:color w:val="000000" w:themeColor="text1"/>
          <w:sz w:val="24"/>
          <w:szCs w:val="24"/>
        </w:rPr>
        <w:t xml:space="preserve">.pielikuma 1.-2.tabulu. </w:t>
      </w:r>
    </w:p>
    <w:p w14:paraId="7E321784" w14:textId="6BA4464D" w:rsidR="00A938D1" w:rsidRPr="00245600" w:rsidRDefault="00A938D1" w:rsidP="00FC70E2">
      <w:pPr>
        <w:pStyle w:val="ListParagraph"/>
        <w:spacing w:after="0" w:line="240" w:lineRule="auto"/>
        <w:ind w:left="0" w:right="-341" w:hanging="426"/>
        <w:jc w:val="both"/>
        <w:rPr>
          <w:rFonts w:ascii="Times New Roman" w:eastAsia="Calibri" w:hAnsi="Times New Roman" w:cs="Times New Roman"/>
          <w:color w:val="000000" w:themeColor="text1"/>
          <w:sz w:val="24"/>
          <w:szCs w:val="24"/>
          <w:lang w:val="lv-LV"/>
        </w:rPr>
      </w:pPr>
    </w:p>
    <w:p w14:paraId="62BD203B" w14:textId="77777777" w:rsidR="00A938D1" w:rsidRPr="00245600" w:rsidRDefault="00A938D1" w:rsidP="00FC70E2">
      <w:pPr>
        <w:pStyle w:val="Heading1"/>
        <w:ind w:hanging="426"/>
        <w:rPr>
          <w:rStyle w:val="CharStyle23"/>
          <w:rFonts w:cs="Times New Roman"/>
          <w:b/>
          <w:sz w:val="24"/>
          <w:szCs w:val="24"/>
        </w:rPr>
      </w:pPr>
      <w:bookmarkStart w:id="87" w:name="_Toc87359341"/>
      <w:r w:rsidRPr="00245600">
        <w:rPr>
          <w:rStyle w:val="CharStyle23"/>
          <w:rFonts w:cs="Times New Roman"/>
          <w:b/>
          <w:sz w:val="24"/>
          <w:szCs w:val="24"/>
        </w:rPr>
        <w:t>PAKTA 23.PANTS</w:t>
      </w:r>
      <w:bookmarkEnd w:id="87"/>
    </w:p>
    <w:p w14:paraId="0C8A6C40"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35678D8C" w14:textId="77777777" w:rsidR="00A938D1" w:rsidRPr="00245600" w:rsidRDefault="00A938D1" w:rsidP="00FC70E2">
      <w:pPr>
        <w:pStyle w:val="Heading2"/>
        <w:ind w:hanging="426"/>
        <w:rPr>
          <w:rFonts w:cs="Times New Roman"/>
          <w:szCs w:val="24"/>
        </w:rPr>
      </w:pPr>
      <w:bookmarkStart w:id="88" w:name="_Toc87359342"/>
      <w:r w:rsidRPr="00245600">
        <w:rPr>
          <w:rFonts w:cs="Times New Roman"/>
          <w:szCs w:val="24"/>
        </w:rPr>
        <w:t>Laulību šķiršana</w:t>
      </w:r>
      <w:bookmarkEnd w:id="88"/>
    </w:p>
    <w:p w14:paraId="60ADF379"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31E2AFB0" w14:textId="7DFD8CFC" w:rsidR="00A938D1" w:rsidRPr="00AB7630" w:rsidRDefault="00D74989" w:rsidP="00D74989">
      <w:pPr>
        <w:pStyle w:val="ListParagraph"/>
        <w:numPr>
          <w:ilvl w:val="0"/>
          <w:numId w:val="1"/>
        </w:numPr>
        <w:shd w:val="clear" w:color="auto" w:fill="FFFFFF"/>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 xml:space="preserve">Padarot laulības šķiršanas procesu pieejamāku un vienkāršāku, 2010. gada 28. oktobra grozījumi </w:t>
      </w:r>
      <w:r w:rsidRPr="00AB7630">
        <w:rPr>
          <w:rFonts w:ascii="Times New Roman" w:eastAsia="Calibri" w:hAnsi="Times New Roman" w:cs="Times New Roman"/>
          <w:i/>
          <w:color w:val="000000" w:themeColor="text1"/>
          <w:sz w:val="24"/>
          <w:szCs w:val="24"/>
          <w:lang w:val="lv-LV"/>
        </w:rPr>
        <w:t>Civillikumā</w:t>
      </w:r>
      <w:r w:rsidRPr="00245600">
        <w:rPr>
          <w:rFonts w:ascii="Times New Roman" w:eastAsia="Calibri" w:hAnsi="Times New Roman" w:cs="Times New Roman"/>
          <w:color w:val="000000" w:themeColor="text1"/>
          <w:sz w:val="24"/>
          <w:szCs w:val="24"/>
          <w:lang w:val="lv-LV"/>
        </w:rPr>
        <w:t xml:space="preserve"> paredz, ka laulību, ja tā ir izirusi, var šķirt arī notārs. Šobrīd vairums laulāto izvēlas laulību šķirt pie notāra. 2019. gadā šķirta 5971 laulība. Pirmās instances tiesās minētajā gadā izskatīti 1581 pietiekumi par laulības šķiršanu, savukārt notāri 2019.</w:t>
      </w:r>
      <w:r w:rsidR="00AB7630">
        <w:rPr>
          <w:rFonts w:ascii="Times New Roman" w:eastAsia="Calibri" w:hAnsi="Times New Roman" w:cs="Times New Roman"/>
          <w:color w:val="000000" w:themeColor="text1"/>
          <w:sz w:val="24"/>
          <w:szCs w:val="24"/>
          <w:lang w:val="lv-LV"/>
        </w:rPr>
        <w:t> </w:t>
      </w:r>
      <w:r w:rsidRPr="00245600">
        <w:rPr>
          <w:rFonts w:ascii="Times New Roman" w:eastAsia="Calibri" w:hAnsi="Times New Roman" w:cs="Times New Roman"/>
          <w:color w:val="000000" w:themeColor="text1"/>
          <w:sz w:val="24"/>
          <w:szCs w:val="24"/>
          <w:lang w:val="lv-LV"/>
        </w:rPr>
        <w:t xml:space="preserve">gadā kopā reģistrējuši 4863 laulību šķiršanas lietu. Tiesa laulību šķir, pamatojoties uz viena laulātā pieteikumu. Notārs laulību šķir, pamatojoties uz abu laulāto iesniegumu atbilstoši </w:t>
      </w:r>
      <w:r w:rsidRPr="00AB7630">
        <w:rPr>
          <w:rFonts w:ascii="Times New Roman" w:eastAsia="Calibri" w:hAnsi="Times New Roman" w:cs="Times New Roman"/>
          <w:i/>
          <w:color w:val="000000" w:themeColor="text1"/>
          <w:sz w:val="24"/>
          <w:szCs w:val="24"/>
          <w:lang w:val="lv-LV"/>
        </w:rPr>
        <w:t>Notariāta likumā</w:t>
      </w:r>
      <w:r w:rsidRPr="00245600">
        <w:rPr>
          <w:rFonts w:ascii="Times New Roman" w:eastAsia="Calibri" w:hAnsi="Times New Roman" w:cs="Times New Roman"/>
          <w:color w:val="000000" w:themeColor="text1"/>
          <w:sz w:val="24"/>
          <w:szCs w:val="24"/>
          <w:lang w:val="lv-LV"/>
        </w:rPr>
        <w:t xml:space="preserve"> noteiktajai kārtībai, ja abi laulātie vienojas par laulības šķiršanu un tiem nav kopīga nepilngadīga bērna un mantas vai ja laulātajiem ir kopīgs nepilngadīgs bērns vai manta un laulātie ir noslēguši rakstveida vienošanos par kopīgā nepilngadīgā bērna aizgādību, saskarsmes tiesībām, uzturlīdz</w:t>
      </w:r>
      <w:r w:rsidRPr="00AB7630">
        <w:rPr>
          <w:rFonts w:ascii="Times New Roman" w:eastAsia="Calibri" w:hAnsi="Times New Roman" w:cs="Times New Roman"/>
          <w:color w:val="000000" w:themeColor="text1"/>
          <w:sz w:val="24"/>
          <w:szCs w:val="24"/>
          <w:lang w:val="lv-LV"/>
        </w:rPr>
        <w:t>ekļiem un mantas sadali. Statistikas datus par šķirto laulību skaitu skatīt 14.pielikumā.</w:t>
      </w:r>
    </w:p>
    <w:p w14:paraId="76D14D14" w14:textId="77777777" w:rsidR="00D74989" w:rsidRPr="00245600" w:rsidRDefault="00D74989" w:rsidP="00D74989">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rPr>
      </w:pPr>
    </w:p>
    <w:p w14:paraId="607AB120" w14:textId="02102DF3" w:rsidR="00A938D1" w:rsidRPr="00245600" w:rsidRDefault="00A938D1" w:rsidP="00FC70E2">
      <w:pPr>
        <w:pStyle w:val="Heading2"/>
        <w:ind w:hanging="426"/>
        <w:rPr>
          <w:rFonts w:eastAsia="Calibri" w:cs="Times New Roman"/>
          <w:szCs w:val="24"/>
        </w:rPr>
      </w:pPr>
      <w:bookmarkStart w:id="89" w:name="_Toc87359343"/>
      <w:r w:rsidRPr="00245600">
        <w:rPr>
          <w:rFonts w:eastAsia="Calibri" w:cs="Times New Roman"/>
          <w:szCs w:val="24"/>
        </w:rPr>
        <w:t>Aizgād</w:t>
      </w:r>
      <w:r w:rsidR="00D74989" w:rsidRPr="00245600">
        <w:rPr>
          <w:rFonts w:eastAsia="Calibri" w:cs="Times New Roman"/>
          <w:szCs w:val="24"/>
        </w:rPr>
        <w:t>ībā un aizgād</w:t>
      </w:r>
      <w:r w:rsidR="00F51F38" w:rsidRPr="00245600">
        <w:rPr>
          <w:rFonts w:eastAsia="Calibri" w:cs="Times New Roman"/>
          <w:szCs w:val="24"/>
        </w:rPr>
        <w:t>n</w:t>
      </w:r>
      <w:r w:rsidRPr="00245600">
        <w:rPr>
          <w:rFonts w:eastAsia="Calibri" w:cs="Times New Roman"/>
          <w:szCs w:val="24"/>
        </w:rPr>
        <w:t>ībā esošās personas</w:t>
      </w:r>
      <w:bookmarkEnd w:id="89"/>
    </w:p>
    <w:p w14:paraId="5DEA0FAF" w14:textId="77777777" w:rsidR="00A938D1" w:rsidRPr="00245600" w:rsidRDefault="00A938D1" w:rsidP="00FC70E2">
      <w:pPr>
        <w:pStyle w:val="ListParagraph"/>
        <w:spacing w:after="0" w:line="240" w:lineRule="auto"/>
        <w:ind w:left="0" w:right="-341" w:hanging="426"/>
        <w:rPr>
          <w:rFonts w:ascii="Times New Roman" w:eastAsia="Calibri" w:hAnsi="Times New Roman" w:cs="Times New Roman"/>
          <w:color w:val="000000" w:themeColor="text1"/>
          <w:sz w:val="24"/>
          <w:szCs w:val="24"/>
          <w:lang w:val="lv-LV"/>
        </w:rPr>
      </w:pPr>
    </w:p>
    <w:p w14:paraId="77689E76" w14:textId="6F88A38A"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 xml:space="preserve">Attiecībā uz </w:t>
      </w:r>
      <w:r w:rsidR="00AB7630">
        <w:rPr>
          <w:rFonts w:ascii="Times New Roman" w:eastAsia="Calibri" w:hAnsi="Times New Roman" w:cs="Times New Roman"/>
          <w:color w:val="000000" w:themeColor="text1"/>
          <w:sz w:val="24"/>
          <w:szCs w:val="24"/>
          <w:lang w:val="lv-LV"/>
        </w:rPr>
        <w:t xml:space="preserve">aizgādībā un </w:t>
      </w:r>
      <w:r w:rsidRPr="00245600">
        <w:rPr>
          <w:rFonts w:ascii="Times New Roman" w:eastAsia="Calibri" w:hAnsi="Times New Roman" w:cs="Times New Roman"/>
          <w:color w:val="000000" w:themeColor="text1"/>
          <w:sz w:val="24"/>
          <w:szCs w:val="24"/>
          <w:lang w:val="lv-LV"/>
        </w:rPr>
        <w:t xml:space="preserve">aizgādnībā esošo personu tiesību aizsardzību, 2012. gada grozījumi </w:t>
      </w:r>
      <w:r w:rsidRPr="00245600">
        <w:rPr>
          <w:rFonts w:ascii="Times New Roman" w:eastAsia="Calibri" w:hAnsi="Times New Roman" w:cs="Times New Roman"/>
          <w:i/>
          <w:color w:val="000000" w:themeColor="text1"/>
          <w:sz w:val="24"/>
          <w:szCs w:val="24"/>
          <w:lang w:val="lv-LV"/>
        </w:rPr>
        <w:t xml:space="preserve">Civillikuma </w:t>
      </w:r>
      <w:r w:rsidRPr="00245600">
        <w:rPr>
          <w:rFonts w:ascii="Times New Roman" w:eastAsia="Calibri" w:hAnsi="Times New Roman" w:cs="Times New Roman"/>
          <w:color w:val="000000" w:themeColor="text1"/>
          <w:sz w:val="24"/>
          <w:szCs w:val="24"/>
          <w:lang w:val="lv-LV"/>
        </w:rPr>
        <w:t xml:space="preserve">114.pantā noteic, ja kādam no laulājamiem vai laulātajiem ir ierobežota rīcībspēja, viņš laulības līgumu noslēdz pats tādā apjomā, kādā tiesa nav ierobežojusi viņa rīcībspēju, bet pārējā daļā ar aizgādņa piekrišanu. Ja persona, kuras rīcībspēja ir ierobežota, nevar patstāvīgi rīkoties un laulājamais vai laulātais vienlaikus ir arī tās aizgādnis, par laulības līguma slēgšanu lemj bāriņtiesa. 2015.gada grozījumi </w:t>
      </w:r>
      <w:r w:rsidRPr="00245600">
        <w:rPr>
          <w:rFonts w:ascii="Times New Roman" w:eastAsia="Calibri" w:hAnsi="Times New Roman" w:cs="Times New Roman"/>
          <w:i/>
          <w:color w:val="000000" w:themeColor="text1"/>
          <w:sz w:val="24"/>
          <w:szCs w:val="24"/>
          <w:lang w:val="lv-LV"/>
        </w:rPr>
        <w:t>Civillikumā</w:t>
      </w:r>
      <w:r w:rsidRPr="00245600">
        <w:rPr>
          <w:rFonts w:ascii="Times New Roman" w:eastAsia="Calibri" w:hAnsi="Times New Roman" w:cs="Times New Roman"/>
          <w:color w:val="000000" w:themeColor="text1"/>
          <w:sz w:val="24"/>
          <w:szCs w:val="24"/>
          <w:lang w:val="lv-LV"/>
        </w:rPr>
        <w:t xml:space="preserve"> precizē saskarsmes tiesību regulējumu, ņemot vērā, ka lietām, kas saistītas ar saskarsmes tiesību izmantošanu, arvien ir tendence pieaugt. </w:t>
      </w:r>
      <w:r w:rsidRPr="00245600">
        <w:rPr>
          <w:rFonts w:ascii="Times New Roman" w:eastAsia="Calibri" w:hAnsi="Times New Roman" w:cs="Times New Roman"/>
          <w:i/>
          <w:color w:val="000000" w:themeColor="text1"/>
          <w:sz w:val="24"/>
          <w:szCs w:val="24"/>
          <w:lang w:val="lv-LV"/>
        </w:rPr>
        <w:t>Civilprocesa likumā</w:t>
      </w:r>
      <w:r w:rsidRPr="00245600">
        <w:rPr>
          <w:rFonts w:ascii="Times New Roman" w:eastAsia="Calibri" w:hAnsi="Times New Roman" w:cs="Times New Roman"/>
          <w:color w:val="000000" w:themeColor="text1"/>
          <w:sz w:val="24"/>
          <w:szCs w:val="24"/>
          <w:lang w:val="lv-LV"/>
        </w:rPr>
        <w:t xml:space="preserve"> līdz minētajiem grozījumiem nebija</w:t>
      </w:r>
      <w:r w:rsidRPr="00245600">
        <w:rPr>
          <w:rFonts w:ascii="Times New Roman" w:eastAsia="Calibri" w:hAnsi="Times New Roman" w:cs="Times New Roman"/>
          <w:color w:val="000000" w:themeColor="text1"/>
          <w:sz w:val="24"/>
          <w:szCs w:val="24"/>
          <w:shd w:val="clear" w:color="auto" w:fill="FFFFFF"/>
          <w:lang w:val="lv-LV"/>
        </w:rPr>
        <w:t xml:space="preserve"> noteikta detalizēta tiesas nolēmumu lietās, kas izriet no aizgādības vai saskarsmes tiesībām, izpildes kārtība, kas būtiski apgrūtināja </w:t>
      </w:r>
      <w:r w:rsidRPr="00245600">
        <w:rPr>
          <w:rFonts w:ascii="Times New Roman" w:eastAsia="Calibri" w:hAnsi="Times New Roman" w:cs="Times New Roman"/>
          <w:i/>
          <w:color w:val="000000" w:themeColor="text1"/>
          <w:sz w:val="24"/>
          <w:szCs w:val="24"/>
          <w:shd w:val="clear" w:color="auto" w:fill="FFFFFF"/>
          <w:lang w:val="lv-LV"/>
        </w:rPr>
        <w:t>Civillikumā</w:t>
      </w:r>
      <w:r w:rsidRPr="00245600">
        <w:rPr>
          <w:rFonts w:ascii="Times New Roman" w:eastAsia="Calibri" w:hAnsi="Times New Roman" w:cs="Times New Roman"/>
          <w:color w:val="000000" w:themeColor="text1"/>
          <w:sz w:val="24"/>
          <w:szCs w:val="24"/>
          <w:shd w:val="clear" w:color="auto" w:fill="FFFFFF"/>
          <w:lang w:val="lv-LV"/>
        </w:rPr>
        <w:t xml:space="preserve"> noteikto vecāku aizgādības tiesību pār bērnu, kā arī saskarsmes tiesību īstenošanu.</w:t>
      </w:r>
      <w:r w:rsidRPr="00245600">
        <w:rPr>
          <w:rFonts w:ascii="Times New Roman" w:eastAsia="Calibri" w:hAnsi="Times New Roman" w:cs="Times New Roman"/>
          <w:color w:val="000000" w:themeColor="text1"/>
          <w:sz w:val="24"/>
          <w:szCs w:val="24"/>
          <w:lang w:val="lv-LV"/>
        </w:rPr>
        <w:t xml:space="preserve"> </w:t>
      </w:r>
    </w:p>
    <w:p w14:paraId="039418AC" w14:textId="77777777" w:rsidR="003C1C7F" w:rsidRPr="00245600" w:rsidRDefault="003C1C7F"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63831F14" w14:textId="77777777" w:rsidR="00A938D1" w:rsidRPr="00245600" w:rsidRDefault="00A938D1" w:rsidP="00FC70E2">
      <w:pPr>
        <w:pStyle w:val="Heading1"/>
        <w:ind w:hanging="426"/>
        <w:rPr>
          <w:rStyle w:val="CharStyle23"/>
          <w:rFonts w:cs="Times New Roman"/>
          <w:b/>
          <w:sz w:val="24"/>
          <w:szCs w:val="24"/>
        </w:rPr>
      </w:pPr>
      <w:bookmarkStart w:id="90" w:name="_Toc87359344"/>
      <w:r w:rsidRPr="00245600">
        <w:rPr>
          <w:rStyle w:val="CharStyle23"/>
          <w:rFonts w:cs="Times New Roman"/>
          <w:b/>
          <w:sz w:val="24"/>
          <w:szCs w:val="24"/>
        </w:rPr>
        <w:t>PAKTA 24.PANTS</w:t>
      </w:r>
      <w:bookmarkEnd w:id="90"/>
    </w:p>
    <w:p w14:paraId="384C1CA1"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5AF32893" w14:textId="77777777" w:rsidR="00A938D1" w:rsidRPr="00245600" w:rsidRDefault="00A938D1" w:rsidP="00FC70E2">
      <w:pPr>
        <w:pStyle w:val="Heading2"/>
        <w:ind w:hanging="426"/>
        <w:rPr>
          <w:rFonts w:eastAsiaTheme="minorEastAsia" w:cs="Times New Roman"/>
          <w:szCs w:val="24"/>
          <w:lang w:eastAsia="lv-LV"/>
        </w:rPr>
      </w:pPr>
      <w:bookmarkStart w:id="91" w:name="_Toc87359345"/>
      <w:r w:rsidRPr="00245600">
        <w:rPr>
          <w:rFonts w:eastAsiaTheme="minorEastAsia" w:cs="Times New Roman"/>
          <w:szCs w:val="24"/>
          <w:lang w:eastAsia="lv-LV"/>
        </w:rPr>
        <w:t>Bērnu tiesības uz ģimeni</w:t>
      </w:r>
      <w:bookmarkEnd w:id="91"/>
    </w:p>
    <w:p w14:paraId="3D68724F" w14:textId="77777777" w:rsidR="00A938D1" w:rsidRPr="00245600" w:rsidRDefault="00A938D1" w:rsidP="00FC70E2">
      <w:pPr>
        <w:pStyle w:val="ListParagraph"/>
        <w:widowControl w:val="0"/>
        <w:autoSpaceDE w:val="0"/>
        <w:autoSpaceDN w:val="0"/>
        <w:adjustRightInd w:val="0"/>
        <w:spacing w:after="0" w:line="240" w:lineRule="auto"/>
        <w:ind w:left="0" w:right="-341" w:hanging="426"/>
        <w:jc w:val="both"/>
        <w:rPr>
          <w:rFonts w:ascii="Times New Roman" w:eastAsiaTheme="minorEastAsia" w:hAnsi="Times New Roman" w:cs="Times New Roman"/>
          <w:color w:val="000000" w:themeColor="text1"/>
          <w:sz w:val="24"/>
          <w:szCs w:val="24"/>
          <w:lang w:val="lv-LV" w:eastAsia="lv-LV"/>
        </w:rPr>
      </w:pPr>
    </w:p>
    <w:p w14:paraId="6AF6118B" w14:textId="04E8E638"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Pārskata periodā ir novērojama pozitīva tendence – bērnu skaits bērnu aprūpes iestādēs aizvien samazinās. Bērniem tiek rasta droša vide un iespējas augt citā ģimenē. 2019. gada </w:t>
      </w:r>
      <w:r w:rsidRPr="00245600">
        <w:rPr>
          <w:rFonts w:ascii="Times New Roman" w:hAnsi="Times New Roman" w:cs="Times New Roman"/>
          <w:color w:val="000000" w:themeColor="text1"/>
          <w:sz w:val="24"/>
          <w:szCs w:val="24"/>
          <w:lang w:val="lv-LV"/>
        </w:rPr>
        <w:lastRenderedPageBreak/>
        <w:t xml:space="preserve">decembrī Latvijā bija palikušas 33 bērnu aprūpes iestādes, kurās atradās 621 bārenis vai bez vecāku gādības palicis bērns. Salīdzinoši 2014. gada decembrī bērnu aprūpes iestādēs atradās 1551 bērns (skatīt 15.pielikuma 1.-2.tabulu). </w:t>
      </w:r>
      <w:r w:rsidRPr="00245600">
        <w:rPr>
          <w:rFonts w:ascii="Times New Roman" w:eastAsia="Calibri" w:hAnsi="Times New Roman" w:cs="Times New Roman"/>
          <w:color w:val="000000" w:themeColor="text1"/>
          <w:sz w:val="24"/>
          <w:szCs w:val="24"/>
          <w:lang w:val="lv-LV"/>
        </w:rPr>
        <w:t xml:space="preserve">Lai nostiprinātu bērna tiesības uzaugt ģimenē, tostarp gadījumos, kad bērna vecākiem pārtrauktas vai atņemtas aizgādības tiesības, ar 2018. gada grozījumiem </w:t>
      </w:r>
      <w:r w:rsidRPr="00245600">
        <w:rPr>
          <w:rFonts w:ascii="Times New Roman" w:eastAsia="Calibri" w:hAnsi="Times New Roman" w:cs="Times New Roman"/>
          <w:i/>
          <w:color w:val="000000" w:themeColor="text1"/>
          <w:sz w:val="24"/>
          <w:szCs w:val="24"/>
          <w:lang w:val="lv-LV"/>
        </w:rPr>
        <w:t>Bērnu tiesību aizsardzības likumā</w:t>
      </w:r>
      <w:r w:rsidRPr="00245600">
        <w:rPr>
          <w:rFonts w:ascii="Times New Roman" w:eastAsia="Calibri" w:hAnsi="Times New Roman" w:cs="Times New Roman"/>
          <w:color w:val="000000" w:themeColor="text1"/>
          <w:sz w:val="24"/>
          <w:szCs w:val="24"/>
          <w:lang w:val="lv-LV"/>
        </w:rPr>
        <w:t xml:space="preserve"> tika noteikts, ka katram bērnam ir neatņemamas tiesības uz ģimeni.</w:t>
      </w:r>
    </w:p>
    <w:p w14:paraId="7D0C0152"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509BA27F" w14:textId="0FA9F2FE"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Lai samazinātu gadījumu skaitu, kad bāreņi un bez vecāku gādības palikuši bērni tiek ievietoti bērnu aprūpes iestādēs</w:t>
      </w:r>
      <w:r w:rsidR="00DC5156" w:rsidRPr="00245600">
        <w:rPr>
          <w:rFonts w:ascii="Times New Roman" w:hAnsi="Times New Roman" w:cs="Times New Roman"/>
          <w:color w:val="000000" w:themeColor="text1"/>
          <w:sz w:val="24"/>
          <w:szCs w:val="24"/>
          <w:lang w:val="lv-LV"/>
        </w:rPr>
        <w:t>, un</w:t>
      </w:r>
      <w:r w:rsidRPr="00245600">
        <w:rPr>
          <w:rFonts w:ascii="Times New Roman" w:hAnsi="Times New Roman" w:cs="Times New Roman"/>
          <w:color w:val="000000" w:themeColor="text1"/>
          <w:sz w:val="24"/>
          <w:szCs w:val="24"/>
          <w:lang w:val="lv-LV"/>
        </w:rPr>
        <w:t xml:space="preserve"> samazinātu ilgumu, kādu bērniem ir jāuzturas bērnu aprūpes iestādēs, pārskata periodā īstenota koncepcija “</w:t>
      </w:r>
      <w:r w:rsidRPr="00245600">
        <w:rPr>
          <w:rFonts w:ascii="Times New Roman" w:hAnsi="Times New Roman" w:cs="Times New Roman"/>
          <w:i/>
          <w:color w:val="000000" w:themeColor="text1"/>
          <w:sz w:val="24"/>
          <w:szCs w:val="24"/>
          <w:lang w:val="lv-LV"/>
        </w:rPr>
        <w:t>Par adopcijas un ārpusģimenes aprūpes sistēmu pilnveidošanu</w:t>
      </w:r>
      <w:r w:rsidRPr="00245600">
        <w:rPr>
          <w:rFonts w:ascii="Times New Roman" w:hAnsi="Times New Roman" w:cs="Times New Roman"/>
          <w:color w:val="000000" w:themeColor="text1"/>
          <w:sz w:val="24"/>
          <w:szCs w:val="24"/>
          <w:lang w:val="lv-LV"/>
        </w:rPr>
        <w:t>”</w:t>
      </w:r>
      <w:r w:rsidR="00DC5156" w:rsidRPr="00245600">
        <w:rPr>
          <w:rFonts w:ascii="Times New Roman" w:hAnsi="Times New Roman" w:cs="Times New Roman"/>
          <w:color w:val="000000" w:themeColor="text1"/>
          <w:sz w:val="24"/>
          <w:szCs w:val="24"/>
          <w:lang w:val="lv-LV"/>
        </w:rPr>
        <w:t xml:space="preserve"> un </w:t>
      </w:r>
      <w:r w:rsidRPr="00245600">
        <w:rPr>
          <w:rFonts w:ascii="Times New Roman" w:hAnsi="Times New Roman" w:cs="Times New Roman"/>
          <w:color w:val="000000" w:themeColor="text1"/>
          <w:sz w:val="24"/>
          <w:szCs w:val="24"/>
          <w:lang w:val="lv-LV"/>
        </w:rPr>
        <w:t>“</w:t>
      </w:r>
      <w:r w:rsidRPr="00245600">
        <w:rPr>
          <w:rFonts w:ascii="Times New Roman" w:hAnsi="Times New Roman" w:cs="Times New Roman"/>
          <w:i/>
          <w:color w:val="000000" w:themeColor="text1"/>
          <w:sz w:val="24"/>
          <w:szCs w:val="24"/>
          <w:lang w:val="lv-LV"/>
        </w:rPr>
        <w:t>Rīcības plāns deinstitucionalizācijas īstenošanai 2015.-2020. gadam</w:t>
      </w:r>
      <w:r w:rsidRPr="00245600">
        <w:rPr>
          <w:rFonts w:ascii="Times New Roman" w:hAnsi="Times New Roman" w:cs="Times New Roman"/>
          <w:color w:val="000000" w:themeColor="text1"/>
          <w:sz w:val="24"/>
          <w:szCs w:val="24"/>
          <w:lang w:val="lv-LV"/>
        </w:rPr>
        <w:t xml:space="preserve">” (skatīt 15.pielikuma 3.tabulu). </w:t>
      </w:r>
      <w:r w:rsidR="00DC5156" w:rsidRPr="00245600">
        <w:rPr>
          <w:rFonts w:ascii="Times New Roman" w:hAnsi="Times New Roman" w:cs="Times New Roman"/>
          <w:color w:val="000000" w:themeColor="text1"/>
          <w:sz w:val="24"/>
          <w:szCs w:val="24"/>
          <w:lang w:val="lv-LV"/>
        </w:rPr>
        <w:t>Lai</w:t>
      </w:r>
      <w:r w:rsidRPr="00245600">
        <w:rPr>
          <w:rFonts w:ascii="Times New Roman" w:hAnsi="Times New Roman" w:cs="Times New Roman"/>
          <w:color w:val="000000" w:themeColor="text1"/>
          <w:sz w:val="24"/>
          <w:szCs w:val="24"/>
          <w:lang w:val="lv-LV"/>
        </w:rPr>
        <w:t xml:space="preserve"> motivētu ģimenes un personas uzņemt pie sevis bērnus bāreņus vai bez vecāku gādības palikušus bērnus, palielināts finansiālais atbalsts bērnus uzņemošajām ģimenēm (audžuģimenes, aizbildņi, adoptētāji)</w:t>
      </w:r>
      <w:r w:rsidR="00DC5156" w:rsidRPr="00245600">
        <w:rPr>
          <w:rFonts w:ascii="Times New Roman" w:hAnsi="Times New Roman" w:cs="Times New Roman"/>
          <w:color w:val="000000" w:themeColor="text1"/>
          <w:sz w:val="24"/>
          <w:szCs w:val="24"/>
          <w:lang w:val="lv-LV"/>
        </w:rPr>
        <w:t xml:space="preserve"> un </w:t>
      </w:r>
      <w:r w:rsidRPr="00245600">
        <w:rPr>
          <w:rFonts w:ascii="Times New Roman" w:hAnsi="Times New Roman" w:cs="Times New Roman"/>
          <w:color w:val="000000" w:themeColor="text1"/>
          <w:sz w:val="24"/>
          <w:szCs w:val="24"/>
          <w:lang w:val="lv-LV"/>
        </w:rPr>
        <w:t xml:space="preserve">pabalsta apmērs, kādu uzņemošās ģimenes saņem, lai </w:t>
      </w:r>
      <w:r w:rsidR="00DC5156" w:rsidRPr="00245600">
        <w:rPr>
          <w:rFonts w:ascii="Times New Roman" w:hAnsi="Times New Roman" w:cs="Times New Roman"/>
          <w:color w:val="000000" w:themeColor="text1"/>
          <w:sz w:val="24"/>
          <w:szCs w:val="24"/>
          <w:lang w:val="lv-LV"/>
        </w:rPr>
        <w:t>nodrošinātu</w:t>
      </w:r>
      <w:r w:rsidRPr="00245600">
        <w:rPr>
          <w:rFonts w:ascii="Times New Roman" w:hAnsi="Times New Roman" w:cs="Times New Roman"/>
          <w:color w:val="000000" w:themeColor="text1"/>
          <w:sz w:val="24"/>
          <w:szCs w:val="24"/>
          <w:lang w:val="lv-LV"/>
        </w:rPr>
        <w:t xml:space="preserve"> bērnam uzturu. Lai uzlabotu uzņemošo ģimeņu zināšanas un iemaņas rūpēties par bāreņiem un bez vecāku gādības palikušajiem bērniem</w:t>
      </w:r>
      <w:r w:rsidR="00DC5156"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nodrošinātu psihoemocionālo stabilitāti, izveidots ārpusģimenes aprūpes atbalsta centru tīkls; katrai audžuģimenei ir pienākums noslēgt vienošanos ar savu izvēlēto atbalsta centru; atbalsta centrs nodrošina regulāru audžuģimenes darbības pārraudzību, psiholoģisko atbalstu un konsultācijas</w:t>
      </w:r>
      <w:r w:rsidR="00DC5156"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regulāru zināšanu pilnveidi; ārpusģimenes aprūpes atbalsta centrs nodrošina atbalstu arī pārējām uzņemošo ģimeņu kategorijām.</w:t>
      </w:r>
    </w:p>
    <w:p w14:paraId="7DB5B7C7"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3F583EBC" w14:textId="1A7535E3" w:rsidR="00A938D1" w:rsidRPr="00245600" w:rsidRDefault="00AB7630" w:rsidP="00FC70E2">
      <w:pPr>
        <w:pStyle w:val="ListParagraph"/>
        <w:numPr>
          <w:ilvl w:val="0"/>
          <w:numId w:val="1"/>
        </w:numPr>
        <w:shd w:val="clear" w:color="auto" w:fill="FFFFFF"/>
        <w:spacing w:after="0" w:line="240" w:lineRule="auto"/>
        <w:ind w:left="0" w:right="-341" w:hanging="567"/>
        <w:jc w:val="both"/>
        <w:rPr>
          <w:rFonts w:ascii="Times New Roman" w:eastAsia="Calibri"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Tāpat</w:t>
      </w:r>
      <w:r w:rsidR="00A938D1" w:rsidRPr="00245600">
        <w:rPr>
          <w:rFonts w:ascii="Times New Roman" w:hAnsi="Times New Roman" w:cs="Times New Roman"/>
          <w:color w:val="000000" w:themeColor="text1"/>
          <w:sz w:val="24"/>
          <w:szCs w:val="24"/>
          <w:lang w:val="lv-LV"/>
        </w:rPr>
        <w:t xml:space="preserve"> ieviests specializēto audžuģimeņu institūts, lai veicinātu bērn</w:t>
      </w:r>
      <w:r w:rsidR="00DC5156" w:rsidRPr="00245600">
        <w:rPr>
          <w:rFonts w:ascii="Times New Roman" w:hAnsi="Times New Roman" w:cs="Times New Roman"/>
          <w:color w:val="000000" w:themeColor="text1"/>
          <w:sz w:val="24"/>
          <w:szCs w:val="24"/>
          <w:lang w:val="lv-LV"/>
        </w:rPr>
        <w:t>u</w:t>
      </w:r>
      <w:r w:rsidR="00A938D1" w:rsidRPr="00245600">
        <w:rPr>
          <w:rFonts w:ascii="Times New Roman" w:hAnsi="Times New Roman" w:cs="Times New Roman"/>
          <w:color w:val="000000" w:themeColor="text1"/>
          <w:sz w:val="24"/>
          <w:szCs w:val="24"/>
          <w:lang w:val="lv-LV"/>
        </w:rPr>
        <w:t xml:space="preserve">, kuri nonākuši krīzes situācijās, </w:t>
      </w:r>
      <w:r w:rsidR="00DC5156" w:rsidRPr="00245600">
        <w:rPr>
          <w:rFonts w:ascii="Times New Roman" w:hAnsi="Times New Roman" w:cs="Times New Roman"/>
          <w:color w:val="000000" w:themeColor="text1"/>
          <w:sz w:val="24"/>
          <w:szCs w:val="24"/>
          <w:lang w:val="lv-LV"/>
        </w:rPr>
        <w:t xml:space="preserve">iespējas </w:t>
      </w:r>
      <w:r w:rsidR="00A938D1" w:rsidRPr="00245600">
        <w:rPr>
          <w:rFonts w:ascii="Times New Roman" w:hAnsi="Times New Roman" w:cs="Times New Roman"/>
          <w:color w:val="000000" w:themeColor="text1"/>
          <w:sz w:val="24"/>
          <w:szCs w:val="24"/>
          <w:lang w:val="lv-LV"/>
        </w:rPr>
        <w:t xml:space="preserve">nekavējoties atrast drošu vietu uzņemošā ģimenē, nevis krīzes centrā vai bērnu aprūpes iestādē. Krīzes audžuģimenes nodrošina bērna uzņemšanu ģimenē 24/7 pēc bāriņtiesas vai </w:t>
      </w:r>
      <w:r>
        <w:rPr>
          <w:rFonts w:ascii="Times New Roman" w:hAnsi="Times New Roman" w:cs="Times New Roman"/>
          <w:color w:val="000000" w:themeColor="text1"/>
          <w:sz w:val="24"/>
          <w:szCs w:val="24"/>
          <w:lang w:val="lv-LV"/>
        </w:rPr>
        <w:t xml:space="preserve">VP </w:t>
      </w:r>
      <w:r w:rsidR="00A938D1" w:rsidRPr="00245600">
        <w:rPr>
          <w:rFonts w:ascii="Times New Roman" w:hAnsi="Times New Roman" w:cs="Times New Roman"/>
          <w:color w:val="000000" w:themeColor="text1"/>
          <w:sz w:val="24"/>
          <w:szCs w:val="24"/>
          <w:lang w:val="lv-LV"/>
        </w:rPr>
        <w:t>lūguma</w:t>
      </w:r>
      <w:r w:rsidR="00DC5156" w:rsidRPr="00245600">
        <w:rPr>
          <w:rFonts w:ascii="Times New Roman" w:hAnsi="Times New Roman" w:cs="Times New Roman"/>
          <w:color w:val="000000" w:themeColor="text1"/>
          <w:sz w:val="24"/>
          <w:szCs w:val="24"/>
          <w:lang w:val="lv-LV"/>
        </w:rPr>
        <w:t>.</w:t>
      </w:r>
      <w:r w:rsidR="00A938D1" w:rsidRPr="00245600">
        <w:rPr>
          <w:rFonts w:ascii="Times New Roman" w:hAnsi="Times New Roman" w:cs="Times New Roman"/>
          <w:color w:val="000000" w:themeColor="text1"/>
          <w:sz w:val="24"/>
          <w:szCs w:val="24"/>
          <w:lang w:val="lv-LV"/>
        </w:rPr>
        <w:t xml:space="preserve"> </w:t>
      </w:r>
      <w:r w:rsidR="00DC5156" w:rsidRPr="00245600">
        <w:rPr>
          <w:rFonts w:ascii="Times New Roman" w:hAnsi="Times New Roman" w:cs="Times New Roman"/>
          <w:color w:val="000000" w:themeColor="text1"/>
          <w:sz w:val="24"/>
          <w:szCs w:val="24"/>
          <w:lang w:val="lv-LV"/>
        </w:rPr>
        <w:t>O</w:t>
      </w:r>
      <w:r w:rsidR="00A938D1" w:rsidRPr="00245600">
        <w:rPr>
          <w:rFonts w:ascii="Times New Roman" w:hAnsi="Times New Roman" w:cs="Times New Roman"/>
          <w:color w:val="000000" w:themeColor="text1"/>
          <w:sz w:val="24"/>
          <w:szCs w:val="24"/>
          <w:lang w:val="lv-LV"/>
        </w:rPr>
        <w:t xml:space="preserve">trs specializēto audžuģimeņu veids ir audžuģimene bērnam ar invaliditāti, kuram izsniegts atzinums par īpašas kopšanas nepieciešamību sakarā ar smagiem funkcionāliem traucējumiem; specializētās audžuģimenes apgūst papildu mācību kursu, kā arī saņem papildu finansiālu atbalstu, salīdzinot ar parastajām audžuģimenēm. </w:t>
      </w:r>
    </w:p>
    <w:p w14:paraId="376B8C70" w14:textId="77777777" w:rsidR="00A938D1" w:rsidRPr="00245600" w:rsidRDefault="00A938D1" w:rsidP="00FC70E2">
      <w:pPr>
        <w:pStyle w:val="ListParagraph"/>
        <w:spacing w:after="0" w:line="240" w:lineRule="auto"/>
        <w:rPr>
          <w:rFonts w:ascii="Times New Roman" w:hAnsi="Times New Roman" w:cs="Times New Roman"/>
          <w:color w:val="000000" w:themeColor="text1"/>
          <w:sz w:val="24"/>
          <w:szCs w:val="24"/>
          <w:lang w:val="lv-LV"/>
        </w:rPr>
      </w:pPr>
    </w:p>
    <w:p w14:paraId="33F76BDF" w14:textId="5728C436" w:rsidR="00A938D1" w:rsidRPr="00245600" w:rsidRDefault="00A938D1" w:rsidP="00FC70E2">
      <w:pPr>
        <w:pStyle w:val="ListParagraph"/>
        <w:numPr>
          <w:ilvl w:val="0"/>
          <w:numId w:val="1"/>
        </w:numPr>
        <w:shd w:val="clear" w:color="auto" w:fill="FFFFFF"/>
        <w:spacing w:after="0" w:line="240" w:lineRule="auto"/>
        <w:ind w:left="0" w:right="-341" w:hanging="567"/>
        <w:jc w:val="both"/>
        <w:rPr>
          <w:rFonts w:ascii="Times New Roman" w:eastAsia="Calibri"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Līdztekus iepriekš minētajiem pasākumiem, kas paredzēti uzņemošo ģimeņu skaita un tajās esošu brīvo vietu skaita pieauguma veicināšanai, īstenot</w:t>
      </w:r>
      <w:r w:rsidR="00DC5156" w:rsidRPr="00245600">
        <w:rPr>
          <w:rFonts w:ascii="Times New Roman" w:hAnsi="Times New Roman" w:cs="Times New Roman"/>
          <w:color w:val="000000" w:themeColor="text1"/>
          <w:sz w:val="24"/>
          <w:szCs w:val="24"/>
          <w:lang w:val="lv-LV"/>
        </w:rPr>
        <w:t xml:space="preserve">i </w:t>
      </w:r>
      <w:r w:rsidRPr="00245600">
        <w:rPr>
          <w:rFonts w:ascii="Times New Roman" w:hAnsi="Times New Roman" w:cs="Times New Roman"/>
          <w:color w:val="000000" w:themeColor="text1"/>
          <w:sz w:val="24"/>
          <w:szCs w:val="24"/>
          <w:lang w:val="lv-LV"/>
        </w:rPr>
        <w:t>pasākum</w:t>
      </w:r>
      <w:r w:rsidR="00DC5156" w:rsidRPr="00245600">
        <w:rPr>
          <w:rFonts w:ascii="Times New Roman" w:hAnsi="Times New Roman" w:cs="Times New Roman"/>
          <w:color w:val="000000" w:themeColor="text1"/>
          <w:sz w:val="24"/>
          <w:szCs w:val="24"/>
          <w:lang w:val="lv-LV"/>
        </w:rPr>
        <w:t>i</w:t>
      </w:r>
      <w:r w:rsidRPr="00245600">
        <w:rPr>
          <w:rFonts w:ascii="Times New Roman" w:hAnsi="Times New Roman" w:cs="Times New Roman"/>
          <w:color w:val="000000" w:themeColor="text1"/>
          <w:sz w:val="24"/>
          <w:szCs w:val="24"/>
          <w:lang w:val="lv-LV"/>
        </w:rPr>
        <w:t xml:space="preserve">, lai pārveidotu esošo bērnu aprūpes iestāžu sniegto pakalpojumu saturu, pieļaujot, ka arī nākotnē īpašās situācijas un ierobežotu laiku noteiktam skaitam bērnu bāreņu vai bez vecāku gādības palikušu bērnu būs nepieciešami bērnu aprūpes iestāžu pakalpojumi; šajā gadījumā primārā mērķa grupa ir īpaši kopjami bērni, kurus bērnu veselības stāvokļa dēļ nav iespējams mājas vidē pienācīgi aprūpēt. </w:t>
      </w:r>
      <w:r w:rsidR="006C27CF" w:rsidRPr="006C27CF">
        <w:rPr>
          <w:rFonts w:ascii="Times New Roman" w:hAnsi="Times New Roman" w:cs="Times New Roman"/>
          <w:i/>
          <w:sz w:val="24"/>
          <w:szCs w:val="24"/>
          <w:lang w:val="lv-LV"/>
        </w:rPr>
        <w:t>Rīcības plāna bērnu ar īpašām vajadzībām aprūpei mājas vidē</w:t>
      </w:r>
      <w:r w:rsidR="006C27CF" w:rsidRPr="006C27CF">
        <w:rPr>
          <w:rFonts w:ascii="Times New Roman" w:hAnsi="Times New Roman" w:cs="Times New Roman"/>
          <w:b/>
          <w:sz w:val="24"/>
          <w:szCs w:val="24"/>
          <w:lang w:val="lv-LV"/>
        </w:rPr>
        <w:t xml:space="preserve"> </w:t>
      </w:r>
      <w:r w:rsidRPr="00245600">
        <w:rPr>
          <w:rFonts w:ascii="Times New Roman" w:hAnsi="Times New Roman" w:cs="Times New Roman"/>
          <w:color w:val="000000" w:themeColor="text1"/>
          <w:sz w:val="24"/>
          <w:szCs w:val="24"/>
          <w:lang w:val="lv-LV"/>
        </w:rPr>
        <w:t xml:space="preserve">ietvaros nozīmīgākie pasākumi, kas attiecas uz bērnu mērķa grupu, ir uzskaitīti 15.pielikuma 4.tabulā. </w:t>
      </w:r>
      <w:r w:rsidRPr="006C27CF">
        <w:rPr>
          <w:rFonts w:ascii="Times New Roman" w:hAnsi="Times New Roman" w:cs="Times New Roman"/>
          <w:i/>
          <w:color w:val="000000" w:themeColor="text1"/>
          <w:sz w:val="24"/>
          <w:szCs w:val="24"/>
          <w:lang w:val="lv-LV"/>
        </w:rPr>
        <w:t>Rīcības plāna</w:t>
      </w:r>
      <w:r w:rsidRPr="00245600">
        <w:rPr>
          <w:rFonts w:ascii="Times New Roman" w:hAnsi="Times New Roman" w:cs="Times New Roman"/>
          <w:color w:val="000000" w:themeColor="text1"/>
          <w:sz w:val="24"/>
          <w:szCs w:val="24"/>
          <w:lang w:val="lv-LV"/>
        </w:rPr>
        <w:t xml:space="preserve"> ietvaros tiek attīstīti pakalpojumi ģimenēm, kuras audzina bērnu ar funkcionāliem traucējumiem (pakalpojumi bērniem, kā arī bērna aprūpētājiem), lai stiprinātu ģimeņu iespējas un prasmes patstāvīgi rūpēties par bērniem ar funkcionāliem traucējumiem</w:t>
      </w:r>
      <w:r w:rsidR="00DC5156" w:rsidRPr="00245600">
        <w:rPr>
          <w:rFonts w:ascii="Times New Roman" w:hAnsi="Times New Roman" w:cs="Times New Roman"/>
          <w:color w:val="000000" w:themeColor="text1"/>
          <w:sz w:val="24"/>
          <w:szCs w:val="24"/>
          <w:lang w:val="lv-LV"/>
        </w:rPr>
        <w:t>.</w:t>
      </w:r>
    </w:p>
    <w:p w14:paraId="35F212EB"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22CC9119" w14:textId="77777777" w:rsidR="00A938D1" w:rsidRPr="00245600" w:rsidRDefault="00A938D1" w:rsidP="00FC70E2">
      <w:pPr>
        <w:pStyle w:val="Heading2"/>
        <w:ind w:hanging="567"/>
        <w:rPr>
          <w:rFonts w:eastAsia="Calibri" w:cs="Times New Roman"/>
          <w:szCs w:val="24"/>
        </w:rPr>
      </w:pPr>
      <w:bookmarkStart w:id="92" w:name="_Toc87359346"/>
      <w:r w:rsidRPr="00245600">
        <w:rPr>
          <w:rFonts w:eastAsia="Calibri" w:cs="Times New Roman"/>
          <w:szCs w:val="24"/>
        </w:rPr>
        <w:t>Bērna tiesības uz identitāti</w:t>
      </w:r>
      <w:bookmarkEnd w:id="92"/>
    </w:p>
    <w:p w14:paraId="1CE729C0"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6B397108" w14:textId="0FDB5089" w:rsidR="00A938D1" w:rsidRPr="00245600" w:rsidRDefault="00A938D1" w:rsidP="00FC70E2">
      <w:pPr>
        <w:pStyle w:val="ListParagraph"/>
        <w:numPr>
          <w:ilvl w:val="0"/>
          <w:numId w:val="1"/>
        </w:numPr>
        <w:shd w:val="clear" w:color="auto" w:fill="FFFFFF"/>
        <w:spacing w:after="0" w:line="240" w:lineRule="auto"/>
        <w:ind w:left="0" w:right="-341" w:hanging="567"/>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 xml:space="preserve">Nodrošinot bērna tiesību uz identitāti ievērošanu, 2012. gada grozījumi </w:t>
      </w:r>
      <w:r w:rsidRPr="00245600">
        <w:rPr>
          <w:rFonts w:ascii="Times New Roman" w:eastAsia="Calibri" w:hAnsi="Times New Roman" w:cs="Times New Roman"/>
          <w:i/>
          <w:color w:val="000000" w:themeColor="text1"/>
          <w:sz w:val="24"/>
          <w:szCs w:val="24"/>
          <w:lang w:val="lv-LV"/>
        </w:rPr>
        <w:t>Civillikumā</w:t>
      </w:r>
      <w:r w:rsidRPr="00245600">
        <w:rPr>
          <w:rFonts w:ascii="Times New Roman" w:eastAsia="Calibri" w:hAnsi="Times New Roman" w:cs="Times New Roman"/>
          <w:color w:val="000000" w:themeColor="text1"/>
          <w:sz w:val="24"/>
          <w:szCs w:val="24"/>
          <w:lang w:val="lv-LV"/>
        </w:rPr>
        <w:t xml:space="preserve"> 155.pantā noteic, ka paternitāti var atzīt arī tad, ja bērna māte, bērna mātes vīrs vai bērna mātes bijušais vīrs un bērna bioloģiskais tēvs personiski iesniedz kopīgu iesniegumu dzimtsarakstu nodaļā vai dzimtsarakstu nodaļai adresētu iesniegumu. Attiecībā uz bērna </w:t>
      </w:r>
      <w:r w:rsidRPr="00245600">
        <w:rPr>
          <w:rFonts w:ascii="Times New Roman" w:eastAsia="Calibri" w:hAnsi="Times New Roman" w:cs="Times New Roman"/>
          <w:color w:val="000000" w:themeColor="text1"/>
          <w:sz w:val="24"/>
          <w:szCs w:val="24"/>
          <w:lang w:val="lv-LV"/>
        </w:rPr>
        <w:lastRenderedPageBreak/>
        <w:t>tiesībām uz identitāti 2014.</w:t>
      </w:r>
      <w:r w:rsidR="00E91442"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 xml:space="preserve">gadā pieņemtie grozījumi </w:t>
      </w:r>
      <w:r w:rsidRPr="00245600">
        <w:rPr>
          <w:rFonts w:ascii="Times New Roman" w:eastAsia="Calibri" w:hAnsi="Times New Roman" w:cs="Times New Roman"/>
          <w:i/>
          <w:color w:val="000000" w:themeColor="text1"/>
          <w:sz w:val="24"/>
          <w:szCs w:val="24"/>
          <w:lang w:val="lv-LV"/>
        </w:rPr>
        <w:t>Civillikumā</w:t>
      </w:r>
      <w:r w:rsidRPr="00245600">
        <w:rPr>
          <w:rFonts w:ascii="Times New Roman" w:eastAsia="Calibri" w:hAnsi="Times New Roman" w:cs="Times New Roman"/>
          <w:color w:val="000000" w:themeColor="text1"/>
          <w:sz w:val="24"/>
          <w:szCs w:val="24"/>
          <w:lang w:val="lv-LV"/>
        </w:rPr>
        <w:t xml:space="preserve"> 148.</w:t>
      </w:r>
      <w:r w:rsidR="00E91442"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pantā noteic, ka paternitātes pieņēmuma apstrīdēšana ir samērojama ar bērna tiesībām uz identitāti un stabilu ģimenes vidi (skatīt arī 15.pielikuma 5.tabulu).</w:t>
      </w:r>
    </w:p>
    <w:p w14:paraId="15B22849"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6EC02D0B" w14:textId="77777777" w:rsidR="00A938D1" w:rsidRPr="00245600" w:rsidRDefault="00A938D1" w:rsidP="00FC70E2">
      <w:pPr>
        <w:pStyle w:val="Heading2"/>
        <w:ind w:hanging="567"/>
        <w:rPr>
          <w:rFonts w:eastAsia="Calibri" w:cs="Times New Roman"/>
          <w:szCs w:val="24"/>
        </w:rPr>
      </w:pPr>
      <w:bookmarkStart w:id="93" w:name="_Toc87359347"/>
      <w:r w:rsidRPr="00245600">
        <w:rPr>
          <w:rFonts w:eastAsia="Calibri" w:cs="Times New Roman"/>
          <w:szCs w:val="24"/>
        </w:rPr>
        <w:t>Bērna tiesību prioritāra aizsardzība</w:t>
      </w:r>
      <w:bookmarkEnd w:id="93"/>
    </w:p>
    <w:p w14:paraId="5D8CE57F"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014D2590" w14:textId="1AF19410" w:rsidR="00A938D1" w:rsidRPr="00245600" w:rsidRDefault="00A938D1" w:rsidP="00FC70E2">
      <w:pPr>
        <w:pStyle w:val="ListParagraph"/>
        <w:numPr>
          <w:ilvl w:val="0"/>
          <w:numId w:val="1"/>
        </w:numPr>
        <w:shd w:val="clear" w:color="auto" w:fill="FFFFFF"/>
        <w:spacing w:after="0" w:line="240" w:lineRule="auto"/>
        <w:ind w:left="0" w:right="-341" w:hanging="567"/>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 xml:space="preserve">Lai nodrošinātu bērnu tiesību prioritāru aizsardzību, </w:t>
      </w:r>
      <w:r w:rsidRPr="00245600">
        <w:rPr>
          <w:rFonts w:ascii="Times New Roman" w:eastAsia="Calibri" w:hAnsi="Times New Roman" w:cs="Times New Roman"/>
          <w:i/>
          <w:color w:val="000000" w:themeColor="text1"/>
          <w:sz w:val="24"/>
          <w:szCs w:val="24"/>
          <w:lang w:val="lv-LV"/>
        </w:rPr>
        <w:t>Civillikuma</w:t>
      </w:r>
      <w:r w:rsidRPr="00245600">
        <w:rPr>
          <w:rFonts w:ascii="Times New Roman" w:eastAsia="Calibri" w:hAnsi="Times New Roman" w:cs="Times New Roman"/>
          <w:color w:val="000000" w:themeColor="text1"/>
          <w:sz w:val="24"/>
          <w:szCs w:val="24"/>
          <w:lang w:val="lv-LV"/>
        </w:rPr>
        <w:t xml:space="preserve"> 182.</w:t>
      </w:r>
      <w:r w:rsidR="008D62BB"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 xml:space="preserve">pantā ietverts regulējums par saskarsmes personas piedalīšanos saskarsmes tiesības izmantošanas procesā. Saskarsmes persona var būt arī juridiskā persona, kas nodrošina speciālista klātbūtni saskarsmes tiesības īstenošanas laikā. </w:t>
      </w:r>
      <w:r w:rsidR="008D62BB" w:rsidRPr="00245600">
        <w:rPr>
          <w:rFonts w:ascii="Times New Roman" w:eastAsia="Calibri" w:hAnsi="Times New Roman" w:cs="Times New Roman"/>
          <w:color w:val="000000" w:themeColor="text1"/>
          <w:sz w:val="24"/>
          <w:szCs w:val="24"/>
          <w:lang w:val="lv-LV"/>
        </w:rPr>
        <w:t>R</w:t>
      </w:r>
      <w:r w:rsidRPr="00245600">
        <w:rPr>
          <w:rFonts w:ascii="Times New Roman" w:eastAsia="Calibri" w:hAnsi="Times New Roman" w:cs="Times New Roman"/>
          <w:color w:val="000000" w:themeColor="text1"/>
          <w:sz w:val="24"/>
          <w:szCs w:val="24"/>
          <w:lang w:val="lv-LV"/>
        </w:rPr>
        <w:t xml:space="preserve">egulējums par lietu, kas izriet no saskarsmes un aizgādības tiesībām, izskatīšanu tika papildināts, nosakot tiesai tiesības šīs kategorijas lietās atkāpties no sacīkstes principa un nepieciešamības gadījumā, lai nodrošinātu bērna tiesību ievērošanu, pieprasīt papildus pierādījumus un informāciju. </w:t>
      </w:r>
      <w:r w:rsidR="008D62BB" w:rsidRPr="00245600">
        <w:rPr>
          <w:rFonts w:ascii="Times New Roman" w:eastAsia="Calibri" w:hAnsi="Times New Roman" w:cs="Times New Roman"/>
          <w:color w:val="000000" w:themeColor="text1"/>
          <w:sz w:val="24"/>
          <w:szCs w:val="24"/>
          <w:lang w:val="lv-LV"/>
        </w:rPr>
        <w:t>P</w:t>
      </w:r>
      <w:r w:rsidRPr="00245600">
        <w:rPr>
          <w:rFonts w:ascii="Times New Roman" w:eastAsia="Calibri" w:hAnsi="Times New Roman" w:cs="Times New Roman"/>
          <w:color w:val="000000" w:themeColor="text1"/>
          <w:sz w:val="24"/>
          <w:szCs w:val="24"/>
          <w:lang w:val="lv-LV"/>
        </w:rPr>
        <w:t>ēc puses lūguma tiesa var pieņemt lēmumu, ar kuru uz laiku līdz sprieduma taisīšanai nosaka bērna dzīvesvietu, bērna aprūpes kārtību, saskarsmes tiesību izmantošanas kārtību, uzturlīdzekļus bērnam, aizliegumu bērna izvešanai no valsts. Savukārt tiesas spriedumu izpildes daļa tika papildināta ar divām jaunām nodaļām – “</w:t>
      </w:r>
      <w:r w:rsidRPr="00245600">
        <w:rPr>
          <w:rFonts w:ascii="Times New Roman" w:eastAsia="Calibri" w:hAnsi="Times New Roman" w:cs="Times New Roman"/>
          <w:bCs/>
          <w:i/>
          <w:color w:val="000000" w:themeColor="text1"/>
          <w:sz w:val="24"/>
          <w:szCs w:val="24"/>
          <w:shd w:val="clear" w:color="auto" w:fill="FFFFFF"/>
          <w:lang w:val="lv-LV"/>
        </w:rPr>
        <w:t>Nolēmumu izpildīšana lietās, kas izriet no aizgādības tiesībām</w:t>
      </w:r>
      <w:r w:rsidRPr="00245600">
        <w:rPr>
          <w:rFonts w:ascii="Times New Roman" w:eastAsia="Calibri" w:hAnsi="Times New Roman" w:cs="Times New Roman"/>
          <w:bCs/>
          <w:color w:val="000000" w:themeColor="text1"/>
          <w:sz w:val="24"/>
          <w:szCs w:val="24"/>
          <w:shd w:val="clear" w:color="auto" w:fill="FFFFFF"/>
          <w:lang w:val="lv-LV"/>
        </w:rPr>
        <w:t>” un “</w:t>
      </w:r>
      <w:r w:rsidRPr="00245600">
        <w:rPr>
          <w:rFonts w:ascii="Times New Roman" w:eastAsia="Calibri" w:hAnsi="Times New Roman" w:cs="Times New Roman"/>
          <w:bCs/>
          <w:i/>
          <w:color w:val="000000" w:themeColor="text1"/>
          <w:sz w:val="24"/>
          <w:szCs w:val="24"/>
          <w:shd w:val="clear" w:color="auto" w:fill="FFFFFF"/>
          <w:lang w:val="lv-LV"/>
        </w:rPr>
        <w:t>Nolēmumu izpildīšana lietās, kas izriet no saskarsmes tiesībām</w:t>
      </w:r>
      <w:r w:rsidRPr="00245600">
        <w:rPr>
          <w:rFonts w:ascii="Times New Roman" w:eastAsia="Calibri" w:hAnsi="Times New Roman" w:cs="Times New Roman"/>
          <w:bCs/>
          <w:color w:val="000000" w:themeColor="text1"/>
          <w:sz w:val="24"/>
          <w:szCs w:val="24"/>
          <w:shd w:val="clear" w:color="auto" w:fill="FFFFFF"/>
          <w:lang w:val="lv-LV"/>
        </w:rPr>
        <w:t>”, nosakot zvērināta tiesu izpildītāja rīcību, gadījumos, kad attiecīgais nolēmums netiek pildīts</w:t>
      </w:r>
      <w:r w:rsidR="00B45B80" w:rsidRPr="00245600">
        <w:rPr>
          <w:rFonts w:ascii="Times New Roman" w:eastAsia="Calibri" w:hAnsi="Times New Roman" w:cs="Times New Roman"/>
          <w:bCs/>
          <w:color w:val="000000" w:themeColor="text1"/>
          <w:sz w:val="24"/>
          <w:szCs w:val="24"/>
          <w:shd w:val="clear" w:color="auto" w:fill="FFFFFF"/>
          <w:lang w:val="lv-LV"/>
        </w:rPr>
        <w:t>,</w:t>
      </w:r>
      <w:r w:rsidRPr="00245600">
        <w:rPr>
          <w:rFonts w:ascii="Times New Roman" w:eastAsia="Calibri" w:hAnsi="Times New Roman" w:cs="Times New Roman"/>
          <w:bCs/>
          <w:color w:val="000000" w:themeColor="text1"/>
          <w:sz w:val="24"/>
          <w:szCs w:val="24"/>
          <w:shd w:val="clear" w:color="auto" w:fill="FFFFFF"/>
          <w:lang w:val="lv-LV"/>
        </w:rPr>
        <w:t xml:space="preserve"> uzlabo</w:t>
      </w:r>
      <w:r w:rsidR="00B45B80" w:rsidRPr="00245600">
        <w:rPr>
          <w:rFonts w:ascii="Times New Roman" w:eastAsia="Calibri" w:hAnsi="Times New Roman" w:cs="Times New Roman"/>
          <w:bCs/>
          <w:color w:val="000000" w:themeColor="text1"/>
          <w:sz w:val="24"/>
          <w:szCs w:val="24"/>
          <w:shd w:val="clear" w:color="auto" w:fill="FFFFFF"/>
          <w:lang w:val="lv-LV"/>
        </w:rPr>
        <w:t>jo</w:t>
      </w:r>
      <w:r w:rsidRPr="00245600">
        <w:rPr>
          <w:rFonts w:ascii="Times New Roman" w:eastAsia="Calibri" w:hAnsi="Times New Roman" w:cs="Times New Roman"/>
          <w:bCs/>
          <w:color w:val="000000" w:themeColor="text1"/>
          <w:sz w:val="24"/>
          <w:szCs w:val="24"/>
          <w:shd w:val="clear" w:color="auto" w:fill="FFFFFF"/>
          <w:lang w:val="lv-LV"/>
        </w:rPr>
        <w:t>t tiesas procesa un nolēmuma kvalitāti</w:t>
      </w:r>
      <w:r w:rsidR="00B45B80" w:rsidRPr="00245600">
        <w:rPr>
          <w:rFonts w:ascii="Times New Roman" w:eastAsia="Calibri" w:hAnsi="Times New Roman" w:cs="Times New Roman"/>
          <w:bCs/>
          <w:color w:val="000000" w:themeColor="text1"/>
          <w:sz w:val="24"/>
          <w:szCs w:val="24"/>
          <w:shd w:val="clear" w:color="auto" w:fill="FFFFFF"/>
          <w:lang w:val="lv-LV"/>
        </w:rPr>
        <w:t xml:space="preserve"> un</w:t>
      </w:r>
      <w:r w:rsidRPr="00245600">
        <w:rPr>
          <w:rFonts w:ascii="Times New Roman" w:eastAsia="Calibri" w:hAnsi="Times New Roman" w:cs="Times New Roman"/>
          <w:bCs/>
          <w:color w:val="000000" w:themeColor="text1"/>
          <w:sz w:val="24"/>
          <w:szCs w:val="24"/>
          <w:shd w:val="clear" w:color="auto" w:fill="FFFFFF"/>
          <w:lang w:val="lv-LV"/>
        </w:rPr>
        <w:t xml:space="preserve"> samazin</w:t>
      </w:r>
      <w:r w:rsidR="00B45B80" w:rsidRPr="00245600">
        <w:rPr>
          <w:rFonts w:ascii="Times New Roman" w:eastAsia="Calibri" w:hAnsi="Times New Roman" w:cs="Times New Roman"/>
          <w:bCs/>
          <w:color w:val="000000" w:themeColor="text1"/>
          <w:sz w:val="24"/>
          <w:szCs w:val="24"/>
          <w:shd w:val="clear" w:color="auto" w:fill="FFFFFF"/>
          <w:lang w:val="lv-LV"/>
        </w:rPr>
        <w:t>o</w:t>
      </w:r>
      <w:r w:rsidRPr="00245600">
        <w:rPr>
          <w:rFonts w:ascii="Times New Roman" w:eastAsia="Calibri" w:hAnsi="Times New Roman" w:cs="Times New Roman"/>
          <w:bCs/>
          <w:color w:val="000000" w:themeColor="text1"/>
          <w:sz w:val="24"/>
          <w:szCs w:val="24"/>
          <w:shd w:val="clear" w:color="auto" w:fill="FFFFFF"/>
          <w:lang w:val="lv-LV"/>
        </w:rPr>
        <w:t xml:space="preserve">t to gadījumu skaitu, kad nolēmuma izpilde faktiski nav iespējama puses negodprātīgas rīcības </w:t>
      </w:r>
      <w:r w:rsidR="00E75779" w:rsidRPr="00245600">
        <w:rPr>
          <w:rFonts w:ascii="Times New Roman" w:eastAsia="Calibri" w:hAnsi="Times New Roman" w:cs="Times New Roman"/>
          <w:bCs/>
          <w:color w:val="000000" w:themeColor="text1"/>
          <w:sz w:val="24"/>
          <w:szCs w:val="24"/>
          <w:shd w:val="clear" w:color="auto" w:fill="FFFFFF"/>
          <w:lang w:val="lv-LV"/>
        </w:rPr>
        <w:t>dēļ</w:t>
      </w:r>
      <w:r w:rsidRPr="00245600">
        <w:rPr>
          <w:rFonts w:ascii="Times New Roman" w:eastAsia="Calibri" w:hAnsi="Times New Roman" w:cs="Times New Roman"/>
          <w:bCs/>
          <w:color w:val="000000" w:themeColor="text1"/>
          <w:sz w:val="24"/>
          <w:szCs w:val="24"/>
          <w:shd w:val="clear" w:color="auto" w:fill="FFFFFF"/>
          <w:lang w:val="lv-LV"/>
        </w:rPr>
        <w:t>.</w:t>
      </w:r>
    </w:p>
    <w:p w14:paraId="07A6B26C" w14:textId="77777777" w:rsidR="00A938D1" w:rsidRPr="00245600" w:rsidRDefault="00A938D1" w:rsidP="00FC70E2">
      <w:pPr>
        <w:pStyle w:val="ListParagraph"/>
        <w:spacing w:after="0" w:line="240" w:lineRule="auto"/>
        <w:ind w:left="0" w:right="-341" w:hanging="426"/>
        <w:rPr>
          <w:rFonts w:ascii="Times New Roman" w:hAnsi="Times New Roman" w:cs="Times New Roman"/>
          <w:color w:val="000000" w:themeColor="text1"/>
          <w:sz w:val="24"/>
          <w:szCs w:val="24"/>
          <w:lang w:val="lv-LV"/>
        </w:rPr>
      </w:pPr>
    </w:p>
    <w:p w14:paraId="21179A0D" w14:textId="77777777" w:rsidR="00A938D1" w:rsidRPr="00245600" w:rsidRDefault="00A938D1" w:rsidP="00FC70E2">
      <w:pPr>
        <w:pStyle w:val="Heading2"/>
        <w:ind w:hanging="567"/>
        <w:rPr>
          <w:rFonts w:eastAsia="Calibri" w:cs="Times New Roman"/>
          <w:szCs w:val="24"/>
        </w:rPr>
      </w:pPr>
      <w:bookmarkStart w:id="94" w:name="_Toc87359348"/>
      <w:r w:rsidRPr="00245600">
        <w:rPr>
          <w:rFonts w:eastAsia="Calibri" w:cs="Times New Roman"/>
          <w:szCs w:val="24"/>
        </w:rPr>
        <w:t>Bērnu aizsardzība pret vardarbību adopcijas procesā</w:t>
      </w:r>
      <w:bookmarkEnd w:id="94"/>
    </w:p>
    <w:p w14:paraId="217DA846"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6CAD4275" w14:textId="61AF9940"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 xml:space="preserve">Lai nodrošinātu bērnu aizsardzību pret vardarbību, ar </w:t>
      </w:r>
      <w:r w:rsidR="00077849" w:rsidRPr="00245600">
        <w:rPr>
          <w:rFonts w:ascii="Times New Roman" w:eastAsia="Calibri" w:hAnsi="Times New Roman" w:cs="Times New Roman"/>
          <w:color w:val="000000" w:themeColor="text1"/>
          <w:sz w:val="24"/>
          <w:szCs w:val="24"/>
          <w:lang w:val="lv-LV"/>
        </w:rPr>
        <w:t xml:space="preserve">2013.gada </w:t>
      </w:r>
      <w:r w:rsidRPr="00245600">
        <w:rPr>
          <w:rFonts w:ascii="Times New Roman" w:eastAsia="Calibri" w:hAnsi="Times New Roman" w:cs="Times New Roman"/>
          <w:color w:val="000000" w:themeColor="text1"/>
          <w:sz w:val="24"/>
          <w:szCs w:val="24"/>
          <w:lang w:val="lv-LV"/>
        </w:rPr>
        <w:t xml:space="preserve">grozījumiem </w:t>
      </w:r>
      <w:r w:rsidRPr="00245600">
        <w:rPr>
          <w:rFonts w:ascii="Times New Roman" w:eastAsia="Calibri" w:hAnsi="Times New Roman" w:cs="Times New Roman"/>
          <w:i/>
          <w:color w:val="000000" w:themeColor="text1"/>
          <w:sz w:val="24"/>
          <w:szCs w:val="24"/>
          <w:lang w:val="lv-LV"/>
        </w:rPr>
        <w:t>Civillikum</w:t>
      </w:r>
      <w:r w:rsidR="00077849" w:rsidRPr="00245600">
        <w:rPr>
          <w:rFonts w:ascii="Times New Roman" w:eastAsia="Calibri" w:hAnsi="Times New Roman" w:cs="Times New Roman"/>
          <w:i/>
          <w:color w:val="000000" w:themeColor="text1"/>
          <w:sz w:val="24"/>
          <w:szCs w:val="24"/>
          <w:lang w:val="lv-LV"/>
        </w:rPr>
        <w:t>a</w:t>
      </w:r>
      <w:r w:rsidR="00077849"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163.</w:t>
      </w:r>
      <w:r w:rsidR="00077849"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pantā not</w:t>
      </w:r>
      <w:r w:rsidR="00077849" w:rsidRPr="00245600">
        <w:rPr>
          <w:rFonts w:ascii="Times New Roman" w:eastAsia="Calibri" w:hAnsi="Times New Roman" w:cs="Times New Roman"/>
          <w:color w:val="000000" w:themeColor="text1"/>
          <w:sz w:val="24"/>
          <w:szCs w:val="24"/>
          <w:lang w:val="lv-LV"/>
        </w:rPr>
        <w:t>eikts</w:t>
      </w:r>
      <w:r w:rsidRPr="00245600">
        <w:rPr>
          <w:rFonts w:ascii="Times New Roman" w:eastAsia="Calibri" w:hAnsi="Times New Roman" w:cs="Times New Roman"/>
          <w:color w:val="000000" w:themeColor="text1"/>
          <w:sz w:val="24"/>
          <w:szCs w:val="24"/>
          <w:lang w:val="lv-LV"/>
        </w:rPr>
        <w:t xml:space="preserve">, ka par adoptētāju nedrīkst būt persona, kura sodīta par tīšiem noziedzīgiem nodarījumiem, kas saistīti ar vardarbību vai vardarbības piedraudējumu, neatkarīgi no sodāmības dzēšanas vai noņemšanas; kura sodīta par noziedzīgiem nodarījumiem pret tikumību un dzimumneaizskaramību, neatkarīgi no sodāmības dzēšanas vai noņemšanas; kura atcelta no aizbildņa pienākumu pildīšanas to nekārtīgas pildīšanas dēļ; kurai atņemts audžuģimenes vai viesģimenes statuss, jo tā nav pildījusi attiecīgos pienākumus atbilstoši bērna interesēm; kurai ar tiesas spriedumu atņemtas aizgādības tiesības; kurai tiesa ir piemērojusi </w:t>
      </w:r>
      <w:r w:rsidR="00077849" w:rsidRPr="00245600">
        <w:rPr>
          <w:rFonts w:ascii="Times New Roman" w:eastAsia="Calibri" w:hAnsi="Times New Roman" w:cs="Times New Roman"/>
          <w:i/>
          <w:color w:val="000000" w:themeColor="text1"/>
          <w:sz w:val="24"/>
          <w:szCs w:val="24"/>
          <w:lang w:val="lv-LV"/>
        </w:rPr>
        <w:t>KL</w:t>
      </w:r>
      <w:r w:rsidR="00077849"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noteiktos medicīniska rakstura piespiedu līdzekļus par nepieskaitāmības stāvoklī izdarītu noziedzīgu nodarījumu.</w:t>
      </w:r>
    </w:p>
    <w:p w14:paraId="4DDB6D77" w14:textId="77777777" w:rsidR="00A938D1" w:rsidRPr="00245600" w:rsidRDefault="00A938D1" w:rsidP="00FC70E2">
      <w:pPr>
        <w:pStyle w:val="ListParagraph"/>
        <w:shd w:val="clear" w:color="auto" w:fill="FFFFFF"/>
        <w:spacing w:after="0" w:line="240" w:lineRule="auto"/>
        <w:ind w:left="0" w:right="-341"/>
        <w:jc w:val="both"/>
        <w:rPr>
          <w:rFonts w:ascii="Times New Roman" w:eastAsia="Calibri" w:hAnsi="Times New Roman" w:cs="Times New Roman"/>
          <w:color w:val="000000" w:themeColor="text1"/>
          <w:sz w:val="24"/>
          <w:szCs w:val="24"/>
          <w:lang w:val="lv-LV"/>
        </w:rPr>
      </w:pPr>
    </w:p>
    <w:p w14:paraId="76034020" w14:textId="697B8AFE" w:rsidR="00A938D1" w:rsidRPr="00245600" w:rsidRDefault="00A938D1" w:rsidP="00FC70E2">
      <w:pPr>
        <w:pStyle w:val="ListParagraph"/>
        <w:numPr>
          <w:ilvl w:val="0"/>
          <w:numId w:val="1"/>
        </w:numPr>
        <w:shd w:val="clear" w:color="auto" w:fill="FFFFFF"/>
        <w:spacing w:after="0" w:line="240" w:lineRule="auto"/>
        <w:ind w:left="0" w:right="-341" w:hanging="426"/>
        <w:jc w:val="both"/>
        <w:rPr>
          <w:rFonts w:ascii="Times New Roman" w:eastAsia="Calibri" w:hAnsi="Times New Roman" w:cs="Times New Roman"/>
          <w:color w:val="000000" w:themeColor="text1"/>
          <w:sz w:val="24"/>
          <w:szCs w:val="24"/>
          <w:lang w:val="lv-LV"/>
        </w:rPr>
      </w:pPr>
      <w:r w:rsidRPr="00245600">
        <w:rPr>
          <w:rFonts w:ascii="Times New Roman" w:eastAsia="Calibri" w:hAnsi="Times New Roman" w:cs="Times New Roman"/>
          <w:color w:val="000000" w:themeColor="text1"/>
          <w:sz w:val="24"/>
          <w:szCs w:val="24"/>
          <w:lang w:val="lv-LV"/>
        </w:rPr>
        <w:t xml:space="preserve">Attiecībā uz </w:t>
      </w:r>
      <w:r w:rsidRPr="00245600">
        <w:rPr>
          <w:rFonts w:ascii="Times New Roman" w:eastAsia="Calibri" w:hAnsi="Times New Roman" w:cs="Times New Roman"/>
          <w:i/>
          <w:color w:val="000000" w:themeColor="text1"/>
          <w:sz w:val="24"/>
          <w:szCs w:val="24"/>
          <w:lang w:val="lv-LV"/>
        </w:rPr>
        <w:t xml:space="preserve">Civillikuma </w:t>
      </w:r>
      <w:r w:rsidRPr="00245600">
        <w:rPr>
          <w:rFonts w:ascii="Times New Roman" w:eastAsia="Calibri" w:hAnsi="Times New Roman" w:cs="Times New Roman"/>
          <w:color w:val="000000" w:themeColor="text1"/>
          <w:sz w:val="24"/>
          <w:szCs w:val="24"/>
          <w:lang w:val="lv-LV"/>
        </w:rPr>
        <w:t>163.</w:t>
      </w:r>
      <w:r w:rsidR="00077849"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color w:val="000000" w:themeColor="text1"/>
          <w:sz w:val="24"/>
          <w:szCs w:val="24"/>
          <w:lang w:val="lv-LV"/>
        </w:rPr>
        <w:t xml:space="preserve">panta ceturtās daļas 1.punkta regulējumu, kurā noteikts, ka par adoptētāju nedrīkst būt persona, kura sodīta par tīšiem noziedzīgiem nodarījumiem, kas saistīti ar vardarbību vai vardarbības piedraudējumu neatkarīgi no sodāmības dzēšanas vai noņemšanas, Satversmes tiesa 2019. gada 5. decembra spriedumā </w:t>
      </w:r>
      <w:r w:rsidR="00077849" w:rsidRPr="00245600">
        <w:rPr>
          <w:rFonts w:ascii="Times New Roman" w:eastAsia="Calibri" w:hAnsi="Times New Roman" w:cs="Times New Roman"/>
          <w:color w:val="000000" w:themeColor="text1"/>
          <w:sz w:val="24"/>
          <w:szCs w:val="24"/>
          <w:lang w:val="lv-LV"/>
        </w:rPr>
        <w:t>normu</w:t>
      </w:r>
      <w:r w:rsidRPr="00245600">
        <w:rPr>
          <w:rFonts w:ascii="Times New Roman" w:eastAsia="Calibri" w:hAnsi="Times New Roman" w:cs="Times New Roman"/>
          <w:color w:val="000000" w:themeColor="text1"/>
          <w:sz w:val="24"/>
          <w:szCs w:val="24"/>
          <w:lang w:val="lv-LV"/>
        </w:rPr>
        <w:t xml:space="preserve">, ciktāl tā nosaka absolūtu aizliegumu attiecībā uz personām, kas iesniedz pieteikumu otra laulātā bērna adopcijai, par neatbilstošu </w:t>
      </w:r>
      <w:r w:rsidRPr="00245600">
        <w:rPr>
          <w:rFonts w:ascii="Times New Roman" w:eastAsia="Calibri" w:hAnsi="Times New Roman" w:cs="Times New Roman"/>
          <w:i/>
          <w:color w:val="000000" w:themeColor="text1"/>
          <w:sz w:val="24"/>
          <w:szCs w:val="24"/>
          <w:lang w:val="lv-LV"/>
        </w:rPr>
        <w:t>Satversmei</w:t>
      </w:r>
      <w:r w:rsidRPr="00245600">
        <w:rPr>
          <w:rFonts w:ascii="Times New Roman" w:eastAsia="Calibri" w:hAnsi="Times New Roman" w:cs="Times New Roman"/>
          <w:color w:val="000000" w:themeColor="text1"/>
          <w:sz w:val="24"/>
          <w:szCs w:val="24"/>
          <w:lang w:val="lv-LV"/>
        </w:rPr>
        <w:t xml:space="preserve">. Ievērojot minēto, ir plānoti attiecīgi grozījumi </w:t>
      </w:r>
      <w:r w:rsidRPr="00245600">
        <w:rPr>
          <w:rFonts w:ascii="Times New Roman" w:eastAsia="Calibri" w:hAnsi="Times New Roman" w:cs="Times New Roman"/>
          <w:i/>
          <w:color w:val="000000" w:themeColor="text1"/>
          <w:sz w:val="24"/>
          <w:szCs w:val="24"/>
          <w:lang w:val="lv-LV"/>
        </w:rPr>
        <w:t>Civillikumā</w:t>
      </w:r>
      <w:r w:rsidRPr="00245600">
        <w:rPr>
          <w:rFonts w:ascii="Times New Roman" w:eastAsia="Calibri" w:hAnsi="Times New Roman" w:cs="Times New Roman"/>
          <w:color w:val="000000" w:themeColor="text1"/>
          <w:sz w:val="24"/>
          <w:szCs w:val="24"/>
          <w:lang w:val="lv-LV"/>
        </w:rPr>
        <w:t>. Tiesību akta grozījumu izstrādāšanas un pieņemšanas periodā minētā tiesību norma piemērojama</w:t>
      </w:r>
      <w:r w:rsidR="00077849" w:rsidRPr="00245600">
        <w:rPr>
          <w:rFonts w:ascii="Times New Roman" w:eastAsia="Calibri" w:hAnsi="Times New Roman" w:cs="Times New Roman"/>
          <w:color w:val="000000" w:themeColor="text1"/>
          <w:sz w:val="24"/>
          <w:szCs w:val="24"/>
          <w:lang w:val="lv-LV"/>
        </w:rPr>
        <w:t xml:space="preserve"> atbilstoši</w:t>
      </w:r>
      <w:r w:rsidRPr="00245600">
        <w:rPr>
          <w:rFonts w:ascii="Times New Roman" w:eastAsia="Calibri" w:hAnsi="Times New Roman" w:cs="Times New Roman"/>
          <w:color w:val="000000" w:themeColor="text1"/>
          <w:sz w:val="24"/>
          <w:szCs w:val="24"/>
          <w:lang w:val="lv-LV"/>
        </w:rPr>
        <w:t xml:space="preserve"> </w:t>
      </w:r>
      <w:r w:rsidRPr="00245600">
        <w:rPr>
          <w:rFonts w:ascii="Times New Roman" w:eastAsia="Calibri" w:hAnsi="Times New Roman" w:cs="Times New Roman"/>
          <w:i/>
          <w:color w:val="000000" w:themeColor="text1"/>
          <w:sz w:val="24"/>
          <w:szCs w:val="24"/>
          <w:lang w:val="lv-LV"/>
        </w:rPr>
        <w:t>Satversmes tiesas likuma</w:t>
      </w:r>
      <w:r w:rsidRPr="00245600">
        <w:rPr>
          <w:rFonts w:ascii="Times New Roman" w:eastAsia="Calibri" w:hAnsi="Times New Roman" w:cs="Times New Roman"/>
          <w:color w:val="000000" w:themeColor="text1"/>
          <w:sz w:val="24"/>
          <w:szCs w:val="24"/>
          <w:lang w:val="lv-LV"/>
        </w:rPr>
        <w:t xml:space="preserve"> 32.pant</w:t>
      </w:r>
      <w:r w:rsidR="00077849" w:rsidRPr="00245600">
        <w:rPr>
          <w:rFonts w:ascii="Times New Roman" w:eastAsia="Calibri" w:hAnsi="Times New Roman" w:cs="Times New Roman"/>
          <w:color w:val="000000" w:themeColor="text1"/>
          <w:sz w:val="24"/>
          <w:szCs w:val="24"/>
          <w:lang w:val="lv-LV"/>
        </w:rPr>
        <w:t xml:space="preserve">am. Proti, </w:t>
      </w:r>
      <w:r w:rsidRPr="00245600">
        <w:rPr>
          <w:rFonts w:ascii="Times New Roman" w:eastAsia="Calibri" w:hAnsi="Times New Roman" w:cs="Times New Roman"/>
          <w:color w:val="000000" w:themeColor="text1"/>
          <w:sz w:val="24"/>
          <w:szCs w:val="24"/>
          <w:lang w:val="lv-LV"/>
        </w:rPr>
        <w:t>Satversmes tiesas spriedums un tajā sniegtā tiesību normas interpretācija ir obligāta visām valsts</w:t>
      </w:r>
      <w:r w:rsidR="00077849" w:rsidRPr="00245600">
        <w:rPr>
          <w:rFonts w:ascii="Times New Roman" w:eastAsia="Calibri" w:hAnsi="Times New Roman" w:cs="Times New Roman"/>
          <w:color w:val="000000" w:themeColor="text1"/>
          <w:sz w:val="24"/>
          <w:szCs w:val="24"/>
          <w:lang w:val="lv-LV"/>
        </w:rPr>
        <w:t>,</w:t>
      </w:r>
      <w:r w:rsidRPr="00245600">
        <w:rPr>
          <w:rFonts w:ascii="Times New Roman" w:eastAsia="Calibri" w:hAnsi="Times New Roman" w:cs="Times New Roman"/>
          <w:color w:val="000000" w:themeColor="text1"/>
          <w:sz w:val="24"/>
          <w:szCs w:val="24"/>
          <w:lang w:val="lv-LV"/>
        </w:rPr>
        <w:t xml:space="preserve"> pašvaldību institūcijām </w:t>
      </w:r>
      <w:r w:rsidR="00077849" w:rsidRPr="00245600">
        <w:rPr>
          <w:rFonts w:ascii="Times New Roman" w:eastAsia="Calibri" w:hAnsi="Times New Roman" w:cs="Times New Roman"/>
          <w:color w:val="000000" w:themeColor="text1"/>
          <w:sz w:val="24"/>
          <w:szCs w:val="24"/>
          <w:lang w:val="lv-LV"/>
        </w:rPr>
        <w:t>un</w:t>
      </w:r>
      <w:r w:rsidRPr="00245600">
        <w:rPr>
          <w:rFonts w:ascii="Times New Roman" w:eastAsia="Calibri" w:hAnsi="Times New Roman" w:cs="Times New Roman"/>
          <w:color w:val="000000" w:themeColor="text1"/>
          <w:sz w:val="24"/>
          <w:szCs w:val="24"/>
          <w:lang w:val="lv-LV"/>
        </w:rPr>
        <w:t xml:space="preserve"> tiesām un amatpersonām, kā arī fiziskajām un juridiskajām personām. </w:t>
      </w:r>
    </w:p>
    <w:p w14:paraId="75BFF9EB" w14:textId="77777777" w:rsidR="00A938D1" w:rsidRPr="00245600" w:rsidRDefault="00A938D1" w:rsidP="00FC70E2">
      <w:pPr>
        <w:pStyle w:val="ListParagraph"/>
        <w:spacing w:after="0" w:line="240" w:lineRule="auto"/>
        <w:ind w:left="0" w:right="-341"/>
        <w:rPr>
          <w:rFonts w:ascii="Times New Roman" w:hAnsi="Times New Roman" w:cs="Times New Roman"/>
          <w:color w:val="000000" w:themeColor="text1"/>
          <w:sz w:val="24"/>
          <w:szCs w:val="24"/>
          <w:lang w:val="lv-LV"/>
        </w:rPr>
      </w:pPr>
    </w:p>
    <w:p w14:paraId="60E39498" w14:textId="77777777" w:rsidR="00A938D1" w:rsidRPr="00245600" w:rsidRDefault="00A938D1" w:rsidP="00FC70E2">
      <w:pPr>
        <w:pStyle w:val="Heading1"/>
        <w:ind w:hanging="426"/>
        <w:rPr>
          <w:rStyle w:val="CharStyle23"/>
          <w:rFonts w:cs="Times New Roman"/>
          <w:b/>
          <w:sz w:val="24"/>
          <w:szCs w:val="24"/>
        </w:rPr>
      </w:pPr>
      <w:bookmarkStart w:id="95" w:name="_Toc87359349"/>
      <w:r w:rsidRPr="00245600">
        <w:rPr>
          <w:rStyle w:val="CharStyle23"/>
          <w:rFonts w:cs="Times New Roman"/>
          <w:b/>
          <w:sz w:val="24"/>
          <w:szCs w:val="24"/>
        </w:rPr>
        <w:t>PAKTA 25.PANTS</w:t>
      </w:r>
      <w:bookmarkEnd w:id="95"/>
    </w:p>
    <w:p w14:paraId="15C87E89" w14:textId="77777777" w:rsidR="00A938D1" w:rsidRPr="00245600" w:rsidRDefault="00A938D1" w:rsidP="00FC70E2">
      <w:pPr>
        <w:spacing w:after="0" w:line="240" w:lineRule="auto"/>
        <w:rPr>
          <w:rFonts w:ascii="Times New Roman" w:hAnsi="Times New Roman" w:cs="Times New Roman"/>
          <w:color w:val="000000" w:themeColor="text1"/>
          <w:sz w:val="24"/>
          <w:szCs w:val="24"/>
        </w:rPr>
      </w:pPr>
    </w:p>
    <w:p w14:paraId="47AB1626" w14:textId="159E16FA"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bCs/>
          <w:color w:val="000000" w:themeColor="text1"/>
          <w:sz w:val="24"/>
          <w:szCs w:val="24"/>
          <w:lang w:val="lv-LV"/>
        </w:rPr>
        <w:t xml:space="preserve">2014.gada martā spēkā stājās grozījumi </w:t>
      </w:r>
      <w:r w:rsidRPr="00245600">
        <w:rPr>
          <w:rFonts w:ascii="Times New Roman" w:hAnsi="Times New Roman" w:cs="Times New Roman"/>
          <w:bCs/>
          <w:i/>
          <w:color w:val="000000" w:themeColor="text1"/>
          <w:sz w:val="24"/>
          <w:szCs w:val="24"/>
          <w:lang w:val="lv-LV"/>
        </w:rPr>
        <w:t xml:space="preserve">Saeimas vēlēšanu likuma </w:t>
      </w:r>
      <w:r w:rsidRPr="00245600">
        <w:rPr>
          <w:rFonts w:ascii="Times New Roman" w:hAnsi="Times New Roman" w:cs="Times New Roman"/>
          <w:bCs/>
          <w:color w:val="000000" w:themeColor="text1"/>
          <w:sz w:val="24"/>
          <w:szCs w:val="24"/>
          <w:lang w:val="lv-LV"/>
        </w:rPr>
        <w:t>1. un 2.</w:t>
      </w:r>
      <w:r w:rsidR="00077849" w:rsidRPr="00245600">
        <w:rPr>
          <w:rFonts w:ascii="Times New Roman" w:hAnsi="Times New Roman" w:cs="Times New Roman"/>
          <w:bCs/>
          <w:color w:val="000000" w:themeColor="text1"/>
          <w:sz w:val="24"/>
          <w:szCs w:val="24"/>
          <w:lang w:val="lv-LV"/>
        </w:rPr>
        <w:t xml:space="preserve"> </w:t>
      </w:r>
      <w:r w:rsidRPr="00245600">
        <w:rPr>
          <w:rFonts w:ascii="Times New Roman" w:hAnsi="Times New Roman" w:cs="Times New Roman"/>
          <w:bCs/>
          <w:color w:val="000000" w:themeColor="text1"/>
          <w:sz w:val="24"/>
          <w:szCs w:val="24"/>
          <w:lang w:val="lv-LV"/>
        </w:rPr>
        <w:t xml:space="preserve">pantā, izslēdzot no tā priekšnoteikumu, ka tiesību vēlēt nav personām, kuras likumā paredzētajā kārtībā </w:t>
      </w:r>
      <w:r w:rsidRPr="00245600">
        <w:rPr>
          <w:rFonts w:ascii="Times New Roman" w:hAnsi="Times New Roman" w:cs="Times New Roman"/>
          <w:bCs/>
          <w:color w:val="000000" w:themeColor="text1"/>
          <w:sz w:val="24"/>
          <w:szCs w:val="24"/>
          <w:lang w:val="lv-LV"/>
        </w:rPr>
        <w:lastRenderedPageBreak/>
        <w:t>atzītas par rīcības nespējīgām. Latvija vērš uzmanību un tās sniegto informāciju trešajā kārtējā ziņojumā par Pakta izpildi (</w:t>
      </w:r>
      <w:r w:rsidRPr="00245600">
        <w:rPr>
          <w:rFonts w:ascii="Times New Roman" w:hAnsi="Times New Roman" w:cs="Times New Roman"/>
          <w:color w:val="000000" w:themeColor="text1"/>
          <w:sz w:val="24"/>
          <w:szCs w:val="24"/>
          <w:lang w:val="lv-LV"/>
        </w:rPr>
        <w:t>CCPR/C/LVA/C/3, 534.-547.rindkopa) un norāda, ka pārskata periodā minētajā informācijā citas ievērojamas izmaiņas nav notikušas.</w:t>
      </w:r>
    </w:p>
    <w:p w14:paraId="32C271D6" w14:textId="77777777" w:rsidR="003C1C7F" w:rsidRPr="00245600" w:rsidRDefault="003C1C7F"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6895E266" w14:textId="77777777" w:rsidR="00A938D1" w:rsidRPr="00245600" w:rsidRDefault="00A938D1" w:rsidP="00FC70E2">
      <w:pPr>
        <w:pStyle w:val="Heading1"/>
        <w:ind w:hanging="426"/>
        <w:rPr>
          <w:rStyle w:val="CharStyle23"/>
          <w:rFonts w:cs="Times New Roman"/>
          <w:b/>
          <w:sz w:val="24"/>
          <w:szCs w:val="24"/>
        </w:rPr>
      </w:pPr>
      <w:bookmarkStart w:id="96" w:name="_Toc87359350"/>
      <w:r w:rsidRPr="00245600">
        <w:rPr>
          <w:rStyle w:val="CharStyle23"/>
          <w:rFonts w:cs="Times New Roman"/>
          <w:b/>
          <w:sz w:val="24"/>
          <w:szCs w:val="24"/>
        </w:rPr>
        <w:t>PAKTA 26. UN 27.PANTS</w:t>
      </w:r>
      <w:bookmarkEnd w:id="96"/>
    </w:p>
    <w:p w14:paraId="591B6414" w14:textId="77777777" w:rsidR="00A938D1" w:rsidRPr="00245600" w:rsidRDefault="00A938D1" w:rsidP="00FC70E2">
      <w:pPr>
        <w:pStyle w:val="Style22"/>
        <w:shd w:val="clear" w:color="auto" w:fill="auto"/>
        <w:spacing w:before="0" w:after="0" w:line="240" w:lineRule="auto"/>
        <w:ind w:right="-341" w:hanging="426"/>
        <w:rPr>
          <w:rStyle w:val="CharStyle23"/>
          <w:rFonts w:ascii="Times New Roman" w:hAnsi="Times New Roman" w:cs="Times New Roman"/>
          <w:b/>
          <w:i/>
          <w:color w:val="000000" w:themeColor="text1"/>
          <w:sz w:val="24"/>
          <w:szCs w:val="24"/>
        </w:rPr>
      </w:pPr>
    </w:p>
    <w:p w14:paraId="0ADB4B3B" w14:textId="02149EDA" w:rsidR="00A938D1" w:rsidRPr="00245600" w:rsidRDefault="00A938D1" w:rsidP="00FC70E2">
      <w:pPr>
        <w:pStyle w:val="Heading2"/>
        <w:ind w:hanging="426"/>
        <w:rPr>
          <w:rFonts w:cs="Times New Roman"/>
          <w:szCs w:val="24"/>
        </w:rPr>
      </w:pPr>
      <w:bookmarkStart w:id="97" w:name="_Toc87359351"/>
      <w:r w:rsidRPr="00245600">
        <w:rPr>
          <w:rFonts w:cs="Times New Roman"/>
          <w:szCs w:val="24"/>
        </w:rPr>
        <w:t>Latviešu valoda izglītības iestādēs –20.rekomendācija</w:t>
      </w:r>
      <w:bookmarkEnd w:id="97"/>
    </w:p>
    <w:p w14:paraId="19E1C27E" w14:textId="77777777" w:rsidR="00A938D1" w:rsidRPr="00245600" w:rsidRDefault="00A938D1" w:rsidP="00FC70E2">
      <w:pPr>
        <w:widowControl w:val="0"/>
        <w:tabs>
          <w:tab w:val="left" w:pos="142"/>
        </w:tabs>
        <w:spacing w:after="0" w:line="240" w:lineRule="auto"/>
        <w:ind w:right="-341" w:hanging="426"/>
        <w:contextualSpacing/>
        <w:jc w:val="both"/>
        <w:rPr>
          <w:rFonts w:ascii="Times New Roman" w:hAnsi="Times New Roman" w:cs="Times New Roman"/>
          <w:color w:val="000000" w:themeColor="text1"/>
          <w:sz w:val="24"/>
          <w:szCs w:val="24"/>
        </w:rPr>
      </w:pPr>
    </w:p>
    <w:p w14:paraId="04EF2E20" w14:textId="7BE9A13D" w:rsidR="00BF4CD2" w:rsidRPr="00245600" w:rsidRDefault="00A938D1" w:rsidP="00FC70E2">
      <w:pPr>
        <w:widowControl w:val="0"/>
        <w:numPr>
          <w:ilvl w:val="0"/>
          <w:numId w:val="1"/>
        </w:numPr>
        <w:tabs>
          <w:tab w:val="left" w:pos="142"/>
        </w:tabs>
        <w:spacing w:after="0" w:line="240" w:lineRule="auto"/>
        <w:ind w:left="0" w:right="-341" w:hanging="426"/>
        <w:contextualSpacing/>
        <w:jc w:val="both"/>
        <w:rPr>
          <w:rFonts w:ascii="Times New Roman" w:hAnsi="Times New Roman" w:cs="Times New Roman"/>
          <w:color w:val="000000" w:themeColor="text1"/>
          <w:sz w:val="24"/>
          <w:szCs w:val="24"/>
        </w:rPr>
      </w:pPr>
      <w:r w:rsidRPr="00245600">
        <w:rPr>
          <w:rFonts w:ascii="Times New Roman" w:eastAsia="Times New Roman" w:hAnsi="Times New Roman" w:cs="Times New Roman"/>
          <w:color w:val="000000" w:themeColor="text1"/>
          <w:sz w:val="24"/>
          <w:szCs w:val="24"/>
        </w:rPr>
        <w:t>Latvijā īstenotā izglītības reforma latviešu valodas kā galvenās mācību valodas ieviešana</w:t>
      </w:r>
      <w:r w:rsidR="004A4371" w:rsidRPr="00245600">
        <w:rPr>
          <w:rFonts w:ascii="Times New Roman" w:eastAsia="Times New Roman" w:hAnsi="Times New Roman" w:cs="Times New Roman"/>
          <w:color w:val="000000" w:themeColor="text1"/>
          <w:sz w:val="24"/>
          <w:szCs w:val="24"/>
        </w:rPr>
        <w:t>i</w:t>
      </w:r>
      <w:r w:rsidRPr="00245600">
        <w:rPr>
          <w:rFonts w:ascii="Times New Roman" w:eastAsia="Times New Roman" w:hAnsi="Times New Roman" w:cs="Times New Roman"/>
          <w:color w:val="000000" w:themeColor="text1"/>
          <w:sz w:val="24"/>
          <w:szCs w:val="24"/>
        </w:rPr>
        <w:t xml:space="preserve"> izglītības sistēmā pakāpeniski norisinās jau vairāk nekā 20 gadus. 2018.</w:t>
      </w:r>
      <w:r w:rsidR="004A4371" w:rsidRPr="00245600">
        <w:rPr>
          <w:rFonts w:ascii="Times New Roman" w:eastAsia="Times New Roman" w:hAnsi="Times New Roman" w:cs="Times New Roman"/>
          <w:color w:val="000000" w:themeColor="text1"/>
          <w:sz w:val="24"/>
          <w:szCs w:val="24"/>
        </w:rPr>
        <w:t xml:space="preserve"> </w:t>
      </w:r>
      <w:r w:rsidRPr="00245600">
        <w:rPr>
          <w:rFonts w:ascii="Times New Roman" w:eastAsia="Times New Roman" w:hAnsi="Times New Roman" w:cs="Times New Roman"/>
          <w:color w:val="000000" w:themeColor="text1"/>
          <w:sz w:val="24"/>
          <w:szCs w:val="24"/>
        </w:rPr>
        <w:t xml:space="preserve">gadā pieņemtie grozījumi </w:t>
      </w:r>
      <w:r w:rsidRPr="00245600">
        <w:rPr>
          <w:rFonts w:ascii="Times New Roman" w:eastAsia="Times New Roman" w:hAnsi="Times New Roman" w:cs="Times New Roman"/>
          <w:i/>
          <w:color w:val="000000" w:themeColor="text1"/>
          <w:sz w:val="24"/>
          <w:szCs w:val="24"/>
        </w:rPr>
        <w:t xml:space="preserve">Izglītības likumā </w:t>
      </w:r>
      <w:r w:rsidRPr="00245600">
        <w:rPr>
          <w:rFonts w:ascii="Times New Roman" w:eastAsia="Times New Roman" w:hAnsi="Times New Roman" w:cs="Times New Roman"/>
          <w:color w:val="000000" w:themeColor="text1"/>
          <w:sz w:val="24"/>
          <w:szCs w:val="24"/>
        </w:rPr>
        <w:t xml:space="preserve">un tam pakārtotajos </w:t>
      </w:r>
      <w:r w:rsidRPr="00245600">
        <w:rPr>
          <w:rFonts w:ascii="Times New Roman" w:eastAsia="Times New Roman" w:hAnsi="Times New Roman" w:cs="Times New Roman"/>
          <w:i/>
          <w:color w:val="000000" w:themeColor="text1"/>
          <w:sz w:val="24"/>
          <w:szCs w:val="24"/>
        </w:rPr>
        <w:t xml:space="preserve">MK noteikumos Nr.716 </w:t>
      </w:r>
      <w:r w:rsidRPr="00245600">
        <w:rPr>
          <w:rFonts w:ascii="Times New Roman" w:eastAsia="Times New Roman" w:hAnsi="Times New Roman" w:cs="Times New Roman"/>
          <w:color w:val="000000" w:themeColor="text1"/>
          <w:sz w:val="24"/>
          <w:szCs w:val="24"/>
        </w:rPr>
        <w:t>ir pēdējais posms šajā reformā, lai nodrošinātu ikviena izglītojamā integrāciju sabiedrībā, iespējas iekļauties darba tirgū, īstenot savas tiesības demokrātijas procesos un iegūt augstāko izglītību. Īstenojot izglītības reformu, valsts īsteno savu pienākumu nodrošināt ikvienas personas tiesības Latvijā komunicēt valsts valodā un veiksmīgi iegūt un izplatīt informāciju sev saprotamā valodā, turklāt Latvijā ir otrais augstākais daudzvalodības rādītājs ES. Skolēnu skaitu vispārējās pamata un vidējās izglītības iestādēs sadalījumā pēc skolas mācību valodas var apskatīt 16.</w:t>
      </w:r>
      <w:r w:rsidR="004A4371" w:rsidRPr="00245600">
        <w:rPr>
          <w:rFonts w:ascii="Times New Roman" w:eastAsia="Times New Roman" w:hAnsi="Times New Roman" w:cs="Times New Roman"/>
          <w:color w:val="000000" w:themeColor="text1"/>
          <w:sz w:val="24"/>
          <w:szCs w:val="24"/>
        </w:rPr>
        <w:t xml:space="preserve"> </w:t>
      </w:r>
      <w:r w:rsidRPr="00245600">
        <w:rPr>
          <w:rFonts w:ascii="Times New Roman" w:eastAsia="Times New Roman" w:hAnsi="Times New Roman" w:cs="Times New Roman"/>
          <w:color w:val="000000" w:themeColor="text1"/>
          <w:sz w:val="24"/>
          <w:szCs w:val="24"/>
        </w:rPr>
        <w:t>pielikuma 1.</w:t>
      </w:r>
      <w:r w:rsidR="004A4371" w:rsidRPr="00245600">
        <w:rPr>
          <w:rFonts w:ascii="Times New Roman" w:eastAsia="Times New Roman" w:hAnsi="Times New Roman" w:cs="Times New Roman"/>
          <w:color w:val="000000" w:themeColor="text1"/>
          <w:sz w:val="24"/>
          <w:szCs w:val="24"/>
        </w:rPr>
        <w:t xml:space="preserve"> </w:t>
      </w:r>
      <w:r w:rsidRPr="00245600">
        <w:rPr>
          <w:rFonts w:ascii="Times New Roman" w:eastAsia="Times New Roman" w:hAnsi="Times New Roman" w:cs="Times New Roman"/>
          <w:color w:val="000000" w:themeColor="text1"/>
          <w:sz w:val="24"/>
          <w:szCs w:val="24"/>
        </w:rPr>
        <w:t xml:space="preserve">tabulā. </w:t>
      </w:r>
      <w:r w:rsidR="004A4371" w:rsidRPr="00245600">
        <w:rPr>
          <w:rFonts w:ascii="Times New Roman" w:hAnsi="Times New Roman" w:cs="Times New Roman"/>
          <w:color w:val="000000" w:themeColor="text1"/>
          <w:sz w:val="24"/>
          <w:szCs w:val="24"/>
        </w:rPr>
        <w:t>Ņ</w:t>
      </w:r>
      <w:r w:rsidRPr="00245600">
        <w:rPr>
          <w:rFonts w:ascii="Times New Roman" w:hAnsi="Times New Roman" w:cs="Times New Roman"/>
          <w:color w:val="000000" w:themeColor="text1"/>
          <w:sz w:val="24"/>
          <w:szCs w:val="24"/>
        </w:rPr>
        <w:t>emot vērā,</w:t>
      </w:r>
      <w:r w:rsidRPr="00245600">
        <w:rPr>
          <w:rFonts w:ascii="Times New Roman" w:eastAsia="Times New Roman" w:hAnsi="Times New Roman" w:cs="Times New Roman"/>
          <w:color w:val="000000" w:themeColor="text1"/>
          <w:sz w:val="24"/>
          <w:szCs w:val="24"/>
        </w:rPr>
        <w:t xml:space="preserve"> ka viens no Latvijas “</w:t>
      </w:r>
      <w:r w:rsidRPr="00245600">
        <w:rPr>
          <w:rFonts w:ascii="Times New Roman" w:eastAsia="Times New Roman" w:hAnsi="Times New Roman" w:cs="Times New Roman"/>
          <w:i/>
          <w:color w:val="000000" w:themeColor="text1"/>
          <w:sz w:val="24"/>
          <w:szCs w:val="24"/>
        </w:rPr>
        <w:t>Izglītības attīstības pamatnostādņu 2014.</w:t>
      </w:r>
      <w:r w:rsidRPr="00245600">
        <w:rPr>
          <w:rFonts w:ascii="Times New Roman" w:hAnsi="Times New Roman" w:cs="Times New Roman"/>
          <w:i/>
          <w:color w:val="000000" w:themeColor="text1"/>
          <w:sz w:val="24"/>
          <w:szCs w:val="24"/>
        </w:rPr>
        <w:t>-</w:t>
      </w:r>
      <w:r w:rsidRPr="00245600">
        <w:rPr>
          <w:rFonts w:ascii="Times New Roman" w:eastAsia="Times New Roman" w:hAnsi="Times New Roman" w:cs="Times New Roman"/>
          <w:i/>
          <w:color w:val="000000" w:themeColor="text1"/>
          <w:sz w:val="24"/>
          <w:szCs w:val="24"/>
        </w:rPr>
        <w:t>2020.</w:t>
      </w:r>
      <w:r w:rsidR="004A4371" w:rsidRPr="00245600">
        <w:rPr>
          <w:rFonts w:ascii="Times New Roman" w:eastAsia="Times New Roman" w:hAnsi="Times New Roman" w:cs="Times New Roman"/>
          <w:i/>
          <w:color w:val="000000" w:themeColor="text1"/>
          <w:sz w:val="24"/>
          <w:szCs w:val="24"/>
        </w:rPr>
        <w:t xml:space="preserve"> </w:t>
      </w:r>
      <w:r w:rsidRPr="00245600">
        <w:rPr>
          <w:rFonts w:ascii="Times New Roman" w:eastAsia="Times New Roman" w:hAnsi="Times New Roman" w:cs="Times New Roman"/>
          <w:i/>
          <w:color w:val="000000" w:themeColor="text1"/>
          <w:sz w:val="24"/>
          <w:szCs w:val="24"/>
        </w:rPr>
        <w:t>gadam</w:t>
      </w:r>
      <w:r w:rsidRPr="00245600">
        <w:rPr>
          <w:rFonts w:ascii="Times New Roman" w:eastAsia="Times New Roman" w:hAnsi="Times New Roman" w:cs="Times New Roman"/>
          <w:color w:val="000000" w:themeColor="text1"/>
          <w:sz w:val="24"/>
          <w:szCs w:val="24"/>
        </w:rPr>
        <w:t>” minētajiem uzdevumiem ir veicināt daudzvalodīgas personības attīstību, gan apgūstot svešvalodas, gan sekmējot dzimtās valodas un valsts valodas apguvi,</w:t>
      </w:r>
      <w:r w:rsidRPr="00245600">
        <w:rPr>
          <w:rFonts w:ascii="Times New Roman" w:hAnsi="Times New Roman" w:cs="Times New Roman"/>
          <w:color w:val="000000" w:themeColor="text1"/>
          <w:sz w:val="24"/>
          <w:szCs w:val="24"/>
        </w:rPr>
        <w:t xml:space="preserve"> 2019.</w:t>
      </w:r>
      <w:r w:rsidR="004A4371"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gada septembrī vidusskolas līmenī uzsākta pakāpeniska pāreja uz mācībām tikai latviešu valodā</w:t>
      </w:r>
      <w:r w:rsidR="00BF4CD2" w:rsidRPr="00245600">
        <w:rPr>
          <w:rFonts w:ascii="Times New Roman" w:hAnsi="Times New Roman" w:cs="Times New Roman"/>
          <w:color w:val="000000" w:themeColor="text1"/>
          <w:sz w:val="24"/>
          <w:szCs w:val="24"/>
        </w:rPr>
        <w:t>, saglabājot mazākumtautību skolēniem iespēju dzimtajā valodā apgūt mazākumtautību valodu, literatūru un ar kultūru un vēsturi saistītus priekšmetus (moduļus).</w:t>
      </w:r>
      <w:r w:rsidRPr="00245600">
        <w:rPr>
          <w:rFonts w:ascii="Times New Roman" w:hAnsi="Times New Roman" w:cs="Times New Roman"/>
          <w:color w:val="000000" w:themeColor="text1"/>
          <w:sz w:val="24"/>
          <w:szCs w:val="24"/>
        </w:rPr>
        <w:t xml:space="preserve"> </w:t>
      </w:r>
    </w:p>
    <w:p w14:paraId="66C926A3" w14:textId="77777777" w:rsidR="00BF4CD2" w:rsidRPr="00245600" w:rsidRDefault="00BF4CD2" w:rsidP="00FC70E2">
      <w:pPr>
        <w:widowControl w:val="0"/>
        <w:tabs>
          <w:tab w:val="left" w:pos="142"/>
        </w:tabs>
        <w:spacing w:after="0" w:line="240" w:lineRule="auto"/>
        <w:ind w:right="-341"/>
        <w:contextualSpacing/>
        <w:jc w:val="both"/>
        <w:rPr>
          <w:rFonts w:ascii="Times New Roman" w:hAnsi="Times New Roman" w:cs="Times New Roman"/>
          <w:color w:val="000000" w:themeColor="text1"/>
          <w:sz w:val="24"/>
          <w:szCs w:val="24"/>
        </w:rPr>
      </w:pPr>
    </w:p>
    <w:p w14:paraId="4DDC3114" w14:textId="274FB5B0" w:rsidR="00A938D1" w:rsidRPr="00245600" w:rsidRDefault="00A938D1" w:rsidP="00FC70E2">
      <w:pPr>
        <w:widowControl w:val="0"/>
        <w:numPr>
          <w:ilvl w:val="0"/>
          <w:numId w:val="1"/>
        </w:numPr>
        <w:tabs>
          <w:tab w:val="left" w:pos="142"/>
        </w:tabs>
        <w:spacing w:after="0" w:line="240" w:lineRule="auto"/>
        <w:ind w:left="0" w:right="-341" w:hanging="426"/>
        <w:contextualSpacing/>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 xml:space="preserve">Pirmsskolas izglītības programmas sadalītas pa vecuma grupām – bērni no </w:t>
      </w:r>
      <w:r w:rsidR="004A4371" w:rsidRPr="00245600">
        <w:rPr>
          <w:rFonts w:ascii="Times New Roman" w:hAnsi="Times New Roman" w:cs="Times New Roman"/>
          <w:color w:val="000000" w:themeColor="text1"/>
          <w:sz w:val="24"/>
          <w:szCs w:val="24"/>
        </w:rPr>
        <w:t xml:space="preserve">1,5 </w:t>
      </w:r>
      <w:r w:rsidRPr="00245600">
        <w:rPr>
          <w:rFonts w:ascii="Times New Roman" w:hAnsi="Times New Roman" w:cs="Times New Roman"/>
          <w:color w:val="000000" w:themeColor="text1"/>
          <w:sz w:val="24"/>
          <w:szCs w:val="24"/>
        </w:rPr>
        <w:t>līdz 5 gadu vecumam pirmsskolas izglītību iegūst bilingvālā modulī, bet vēlākā posmā bērni pamatā māc</w:t>
      </w:r>
      <w:r w:rsidR="00BF4CD2" w:rsidRPr="00245600">
        <w:rPr>
          <w:rFonts w:ascii="Times New Roman" w:hAnsi="Times New Roman" w:cs="Times New Roman"/>
          <w:color w:val="000000" w:themeColor="text1"/>
          <w:sz w:val="24"/>
          <w:szCs w:val="24"/>
        </w:rPr>
        <w:t>ā</w:t>
      </w:r>
      <w:r w:rsidRPr="00245600">
        <w:rPr>
          <w:rFonts w:ascii="Times New Roman" w:hAnsi="Times New Roman" w:cs="Times New Roman"/>
          <w:color w:val="000000" w:themeColor="text1"/>
          <w:sz w:val="24"/>
          <w:szCs w:val="24"/>
        </w:rPr>
        <w:t>s latviešu valodā ar iespēju dzimto valodu un kultūru apgūt dzimtajā valodā. 1.-6.</w:t>
      </w:r>
      <w:r w:rsidR="004A4371"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klašu posmā mazākumtautību izglītības programmās mācību satura apguve valsts valodā tiek nodrošināta ne mazāk kā 50% apjomā, bet 7.-9.</w:t>
      </w:r>
      <w:r w:rsidR="004A4371"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 xml:space="preserve">klašu posmā ne mazāk kā 80% apjomā no kopējās mācību stundu slodzes mācību gadā, ieskaitot svešvalodas. 10.-12.klašu skolēni no 2021./2022.mācību gada visus mācību priekšmetus, izņemot svešvalodas, apgūs valsts valodā. Šāds pienākums attiecas uz valsts, pašvaldību un privātajām izglītības iestādēm. </w:t>
      </w:r>
      <w:r w:rsidR="004A4371" w:rsidRPr="00245600">
        <w:rPr>
          <w:rFonts w:ascii="Times New Roman" w:hAnsi="Times New Roman" w:cs="Times New Roman"/>
          <w:color w:val="000000" w:themeColor="text1"/>
          <w:sz w:val="24"/>
          <w:szCs w:val="24"/>
        </w:rPr>
        <w:t>Privātās</w:t>
      </w:r>
      <w:r w:rsidRPr="00245600">
        <w:rPr>
          <w:rFonts w:ascii="Times New Roman" w:hAnsi="Times New Roman" w:cs="Times New Roman"/>
          <w:color w:val="000000" w:themeColor="text1"/>
          <w:sz w:val="24"/>
          <w:szCs w:val="24"/>
        </w:rPr>
        <w:t xml:space="preserve"> mācību iestādes varēs turpināt izglītot skolēnus arī </w:t>
      </w:r>
      <w:r w:rsidR="00BF4CD2" w:rsidRPr="00245600">
        <w:rPr>
          <w:rFonts w:ascii="Times New Roman" w:hAnsi="Times New Roman" w:cs="Times New Roman"/>
          <w:color w:val="000000" w:themeColor="text1"/>
          <w:sz w:val="24"/>
          <w:szCs w:val="24"/>
        </w:rPr>
        <w:t xml:space="preserve">mazākumtautību </w:t>
      </w:r>
      <w:r w:rsidRPr="00245600">
        <w:rPr>
          <w:rFonts w:ascii="Times New Roman" w:hAnsi="Times New Roman" w:cs="Times New Roman"/>
          <w:color w:val="000000" w:themeColor="text1"/>
          <w:sz w:val="24"/>
          <w:szCs w:val="24"/>
        </w:rPr>
        <w:t xml:space="preserve">valodās (moduļu sistēmā), ievērojot Latvijas starptautiskās saistības. </w:t>
      </w:r>
    </w:p>
    <w:p w14:paraId="13539B65" w14:textId="77777777" w:rsidR="00A938D1" w:rsidRPr="00245600" w:rsidRDefault="00A938D1" w:rsidP="00FC70E2">
      <w:pPr>
        <w:widowControl w:val="0"/>
        <w:tabs>
          <w:tab w:val="left" w:pos="142"/>
        </w:tabs>
        <w:spacing w:after="0" w:line="240" w:lineRule="auto"/>
        <w:ind w:right="-341" w:hanging="426"/>
        <w:contextualSpacing/>
        <w:jc w:val="both"/>
        <w:rPr>
          <w:rFonts w:ascii="Times New Roman" w:hAnsi="Times New Roman" w:cs="Times New Roman"/>
          <w:color w:val="000000" w:themeColor="text1"/>
          <w:sz w:val="24"/>
          <w:szCs w:val="24"/>
        </w:rPr>
      </w:pPr>
    </w:p>
    <w:p w14:paraId="097D1DFA" w14:textId="0C634ED7" w:rsidR="00A938D1" w:rsidRPr="00245600" w:rsidRDefault="00A938D1" w:rsidP="00FC70E2">
      <w:pPr>
        <w:widowControl w:val="0"/>
        <w:numPr>
          <w:ilvl w:val="0"/>
          <w:numId w:val="1"/>
        </w:numPr>
        <w:tabs>
          <w:tab w:val="left" w:pos="-142"/>
          <w:tab w:val="left" w:pos="142"/>
        </w:tabs>
        <w:spacing w:after="0" w:line="240" w:lineRule="auto"/>
        <w:ind w:left="0" w:right="-341" w:hanging="426"/>
        <w:contextualSpacing/>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Līdz 2016.</w:t>
      </w:r>
      <w:r w:rsidR="004A4371"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gadam valsts finansējumu saņēma 10</w:t>
      </w:r>
      <w:r w:rsidR="00BF4CD2" w:rsidRPr="00245600">
        <w:rPr>
          <w:rFonts w:ascii="Times New Roman" w:hAnsi="Times New Roman" w:cs="Times New Roman"/>
          <w:color w:val="000000" w:themeColor="text1"/>
          <w:sz w:val="24"/>
          <w:szCs w:val="24"/>
        </w:rPr>
        <w:t>4</w:t>
      </w:r>
      <w:r w:rsidRPr="00245600">
        <w:rPr>
          <w:rFonts w:ascii="Times New Roman" w:hAnsi="Times New Roman" w:cs="Times New Roman"/>
          <w:color w:val="000000" w:themeColor="text1"/>
          <w:sz w:val="24"/>
          <w:szCs w:val="24"/>
        </w:rPr>
        <w:t xml:space="preserve"> izglītības iestādes, kas īstenoja mazākumtautību izglītības programmas (16.</w:t>
      </w:r>
      <w:r w:rsidR="004A4371"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pielikuma 1.</w:t>
      </w:r>
      <w:r w:rsidR="004A4371"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diagramm</w:t>
      </w:r>
      <w:r w:rsidR="004A4371" w:rsidRPr="00245600">
        <w:rPr>
          <w:rFonts w:ascii="Times New Roman" w:hAnsi="Times New Roman" w:cs="Times New Roman"/>
          <w:color w:val="000000" w:themeColor="text1"/>
          <w:sz w:val="24"/>
          <w:szCs w:val="24"/>
        </w:rPr>
        <w:t>a</w:t>
      </w:r>
      <w:r w:rsidRPr="00245600">
        <w:rPr>
          <w:rFonts w:ascii="Times New Roman" w:hAnsi="Times New Roman" w:cs="Times New Roman"/>
          <w:color w:val="000000" w:themeColor="text1"/>
          <w:sz w:val="24"/>
          <w:szCs w:val="24"/>
        </w:rPr>
        <w:t xml:space="preserve">). un 60 divplūsmu skolas (latviešu un mazākumtautību valodu programmām). </w:t>
      </w:r>
      <w:r w:rsidR="004A4371" w:rsidRPr="00245600">
        <w:rPr>
          <w:rFonts w:ascii="Times New Roman" w:hAnsi="Times New Roman" w:cs="Times New Roman"/>
          <w:color w:val="000000" w:themeColor="text1"/>
          <w:sz w:val="24"/>
          <w:szCs w:val="24"/>
        </w:rPr>
        <w:t>Atbilstoši</w:t>
      </w:r>
      <w:r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i/>
          <w:color w:val="000000" w:themeColor="text1"/>
          <w:sz w:val="24"/>
          <w:szCs w:val="24"/>
        </w:rPr>
        <w:t>Valsts valodas politikas pamatnostādn</w:t>
      </w:r>
      <w:r w:rsidR="004A4371" w:rsidRPr="00245600">
        <w:rPr>
          <w:rFonts w:ascii="Times New Roman" w:hAnsi="Times New Roman" w:cs="Times New Roman"/>
          <w:i/>
          <w:color w:val="000000" w:themeColor="text1"/>
          <w:sz w:val="24"/>
          <w:szCs w:val="24"/>
        </w:rPr>
        <w:t>ēm</w:t>
      </w:r>
      <w:r w:rsidRPr="00245600">
        <w:rPr>
          <w:rFonts w:ascii="Times New Roman" w:hAnsi="Times New Roman" w:cs="Times New Roman"/>
          <w:i/>
          <w:color w:val="000000" w:themeColor="text1"/>
          <w:sz w:val="24"/>
          <w:szCs w:val="24"/>
        </w:rPr>
        <w:t xml:space="preserve"> 2015-2020</w:t>
      </w:r>
      <w:r w:rsidRPr="00245600">
        <w:rPr>
          <w:rFonts w:ascii="Times New Roman" w:hAnsi="Times New Roman" w:cs="Times New Roman"/>
          <w:color w:val="000000" w:themeColor="text1"/>
          <w:sz w:val="24"/>
          <w:szCs w:val="24"/>
        </w:rPr>
        <w:t xml:space="preserve">” latviešu valodas apguves un pilnveides pieejamība ir svarīga valsts valodas politikas daļa. Esošajā plānošanas periodā valsts valodas apguve nodrošināta mazākumtautību pārstāvjiem, patvēruma meklētājiem, bēgļiem, personām ar alternatīvo statusu, remigrantiem un trešo valstu valstspiederīgiem. </w:t>
      </w:r>
    </w:p>
    <w:p w14:paraId="1FF3C0B6" w14:textId="77777777" w:rsidR="00A938D1" w:rsidRPr="00245600" w:rsidRDefault="00A938D1" w:rsidP="00FC70E2">
      <w:pPr>
        <w:pStyle w:val="ListParagraph"/>
        <w:spacing w:after="0" w:line="240" w:lineRule="auto"/>
        <w:rPr>
          <w:rFonts w:ascii="Times New Roman" w:hAnsi="Times New Roman" w:cs="Times New Roman"/>
          <w:color w:val="000000" w:themeColor="text1"/>
          <w:sz w:val="24"/>
          <w:szCs w:val="24"/>
          <w:lang w:val="lv-LV"/>
        </w:rPr>
      </w:pPr>
    </w:p>
    <w:p w14:paraId="6534C521" w14:textId="622E3BD1"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Kontekstā ar mācību procesa plānojumu vidusskolā un vispārējās vidējās izglītības mērķi, sagatavot jauniešus sekmīgām studijām augstskolā, ir precizēta </w:t>
      </w:r>
      <w:r w:rsidRPr="00245600">
        <w:rPr>
          <w:rFonts w:ascii="Times New Roman" w:hAnsi="Times New Roman" w:cs="Times New Roman"/>
          <w:i/>
          <w:color w:val="000000" w:themeColor="text1"/>
          <w:sz w:val="24"/>
          <w:szCs w:val="24"/>
          <w:lang w:val="lv-LV"/>
        </w:rPr>
        <w:t>Izglītības likuma</w:t>
      </w:r>
      <w:r w:rsidRPr="00245600">
        <w:rPr>
          <w:rFonts w:ascii="Times New Roman" w:hAnsi="Times New Roman" w:cs="Times New Roman"/>
          <w:color w:val="000000" w:themeColor="text1"/>
          <w:sz w:val="24"/>
          <w:szCs w:val="24"/>
          <w:lang w:val="lv-LV"/>
        </w:rPr>
        <w:t xml:space="preserve"> 41. panta pirmā daļa un pants papildināts ar 1</w:t>
      </w:r>
      <w:r w:rsidRPr="00245600">
        <w:rPr>
          <w:rFonts w:ascii="Times New Roman" w:hAnsi="Times New Roman" w:cs="Times New Roman"/>
          <w:color w:val="000000" w:themeColor="text1"/>
          <w:sz w:val="24"/>
          <w:szCs w:val="24"/>
          <w:vertAlign w:val="superscript"/>
          <w:lang w:val="lv-LV"/>
        </w:rPr>
        <w:t>1</w:t>
      </w:r>
      <w:r w:rsidRPr="00245600">
        <w:rPr>
          <w:rFonts w:ascii="Times New Roman" w:hAnsi="Times New Roman" w:cs="Times New Roman"/>
          <w:color w:val="000000" w:themeColor="text1"/>
          <w:sz w:val="24"/>
          <w:szCs w:val="24"/>
          <w:lang w:val="lv-LV"/>
        </w:rPr>
        <w:t>. un 1</w:t>
      </w:r>
      <w:r w:rsidRPr="00245600">
        <w:rPr>
          <w:rFonts w:ascii="Times New Roman" w:hAnsi="Times New Roman" w:cs="Times New Roman"/>
          <w:color w:val="000000" w:themeColor="text1"/>
          <w:sz w:val="24"/>
          <w:szCs w:val="24"/>
          <w:vertAlign w:val="superscript"/>
          <w:lang w:val="lv-LV"/>
        </w:rPr>
        <w:t>2</w:t>
      </w:r>
      <w:r w:rsidRPr="00245600">
        <w:rPr>
          <w:rFonts w:ascii="Times New Roman" w:hAnsi="Times New Roman" w:cs="Times New Roman"/>
          <w:color w:val="000000" w:themeColor="text1"/>
          <w:sz w:val="24"/>
          <w:szCs w:val="24"/>
          <w:lang w:val="lv-LV"/>
        </w:rPr>
        <w:t xml:space="preserve">. sadaļu, kas nosaka mācību valodas regulējumu pamatizglītībā </w:t>
      </w:r>
      <w:r w:rsidR="004A4371"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1.-9. klases posmā</w:t>
      </w:r>
      <w:r w:rsidR="004A4371"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w:t>
      </w:r>
      <w:r w:rsidR="004A4371" w:rsidRPr="00245600">
        <w:rPr>
          <w:rFonts w:ascii="Times New Roman" w:hAnsi="Times New Roman" w:cs="Times New Roman"/>
          <w:color w:val="000000" w:themeColor="text1"/>
          <w:sz w:val="24"/>
          <w:szCs w:val="24"/>
          <w:lang w:val="lv-LV"/>
        </w:rPr>
        <w:t>Proti,</w:t>
      </w:r>
      <w:r w:rsidRPr="00245600">
        <w:rPr>
          <w:rFonts w:ascii="Times New Roman" w:hAnsi="Times New Roman" w:cs="Times New Roman"/>
          <w:color w:val="000000" w:themeColor="text1"/>
          <w:sz w:val="24"/>
          <w:szCs w:val="24"/>
          <w:lang w:val="lv-LV"/>
        </w:rPr>
        <w:t xml:space="preserve"> 1.-6. klases posmā mazākumtautību izglītības programmās mācību satura apguve valsts valodā tiek nodrošināta ne mazāk kā 50% apjomā no kopējās mācību stundu slodzes mācību gadā, ieskaitot svešvalodas</w:t>
      </w:r>
      <w:r w:rsidR="004A4371"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7.-9. klases posmā </w:t>
      </w:r>
      <w:r w:rsidRPr="00245600">
        <w:rPr>
          <w:rFonts w:ascii="Times New Roman" w:hAnsi="Times New Roman" w:cs="Times New Roman"/>
          <w:color w:val="000000" w:themeColor="text1"/>
          <w:sz w:val="24"/>
          <w:szCs w:val="24"/>
          <w:lang w:val="lv-LV"/>
        </w:rPr>
        <w:lastRenderedPageBreak/>
        <w:t>ne mazāk kā 80% apjomā no kopējās mācību stundu slodzes mācību gadā, ieskaitot svešvalodas. Minētie grozījumi stājas spēkā pakāpeniski (16.</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2.</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tabul</w:t>
      </w:r>
      <w:r w:rsidR="004A4371"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 Ar </w:t>
      </w:r>
      <w:r w:rsidRPr="00245600">
        <w:rPr>
          <w:rFonts w:ascii="Times New Roman" w:hAnsi="Times New Roman" w:cs="Times New Roman"/>
          <w:i/>
          <w:color w:val="000000" w:themeColor="text1"/>
          <w:sz w:val="24"/>
          <w:szCs w:val="24"/>
          <w:lang w:val="lv-LV"/>
        </w:rPr>
        <w:t xml:space="preserve">Vispārējās izglītības likuma </w:t>
      </w:r>
      <w:r w:rsidRPr="00245600">
        <w:rPr>
          <w:rFonts w:ascii="Times New Roman" w:hAnsi="Times New Roman" w:cs="Times New Roman"/>
          <w:color w:val="000000" w:themeColor="text1"/>
          <w:sz w:val="24"/>
          <w:szCs w:val="24"/>
          <w:lang w:val="lv-LV"/>
        </w:rPr>
        <w:t xml:space="preserve">2018. gada 22. martā pieņemtajiem grozījumiem noteikts, ka mācības vispārējās vidējās izglītības iestādēs notiek tikai valsts valodā. Minētie grozījumi </w:t>
      </w:r>
      <w:r w:rsidRPr="00245600">
        <w:rPr>
          <w:rFonts w:ascii="Times New Roman" w:hAnsi="Times New Roman" w:cs="Times New Roman"/>
          <w:i/>
          <w:color w:val="000000" w:themeColor="text1"/>
          <w:sz w:val="24"/>
          <w:szCs w:val="24"/>
          <w:lang w:val="lv-LV"/>
        </w:rPr>
        <w:t>Vispārējās izglītības likumā</w:t>
      </w:r>
      <w:r w:rsidRPr="00245600">
        <w:rPr>
          <w:rFonts w:ascii="Times New Roman" w:hAnsi="Times New Roman" w:cs="Times New Roman"/>
          <w:color w:val="000000" w:themeColor="text1"/>
          <w:sz w:val="24"/>
          <w:szCs w:val="24"/>
          <w:lang w:val="lv-LV"/>
        </w:rPr>
        <w:t xml:space="preserve"> spēkā </w:t>
      </w:r>
      <w:r w:rsidR="004A4371" w:rsidRPr="00245600">
        <w:rPr>
          <w:rFonts w:ascii="Times New Roman" w:hAnsi="Times New Roman" w:cs="Times New Roman"/>
          <w:color w:val="000000" w:themeColor="text1"/>
          <w:sz w:val="24"/>
          <w:szCs w:val="24"/>
          <w:lang w:val="lv-LV"/>
        </w:rPr>
        <w:t xml:space="preserve">stājās </w:t>
      </w:r>
      <w:r w:rsidRPr="00245600">
        <w:rPr>
          <w:rFonts w:ascii="Times New Roman" w:hAnsi="Times New Roman" w:cs="Times New Roman"/>
          <w:color w:val="000000" w:themeColor="text1"/>
          <w:sz w:val="24"/>
          <w:szCs w:val="24"/>
          <w:lang w:val="lv-LV"/>
        </w:rPr>
        <w:t>2021. gada septembrī. Tas nozīmē, ka attiecībā uz vidusskolas posmu ir paredzēts, ka pārej</w:t>
      </w:r>
      <w:r w:rsidR="004A4371"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 xml:space="preserve"> uz mācībām valsts valodā uzsāk 2020./2021. mācību gadā, kad mācības 10.</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klasē uzsāk tie izglītojamie, kuri 2019./2020.mācību gada noslēgumā visus 9.</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klases noslēguma pārbaudījumus būs kārtojuši tikai valsts valodā. Pāreja uz mācībām latviešu valodā vidusskolas 11.</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klasē not</w:t>
      </w:r>
      <w:r w:rsidR="00BF4CD2" w:rsidRPr="00245600">
        <w:rPr>
          <w:rFonts w:ascii="Times New Roman" w:hAnsi="Times New Roman" w:cs="Times New Roman"/>
          <w:color w:val="000000" w:themeColor="text1"/>
          <w:sz w:val="24"/>
          <w:szCs w:val="24"/>
          <w:lang w:val="lv-LV"/>
        </w:rPr>
        <w:t>ek vienlaicīgi ar 10.klasi</w:t>
      </w:r>
      <w:r w:rsidRPr="00245600">
        <w:rPr>
          <w:rFonts w:ascii="Times New Roman" w:hAnsi="Times New Roman" w:cs="Times New Roman"/>
          <w:color w:val="000000" w:themeColor="text1"/>
          <w:sz w:val="24"/>
          <w:szCs w:val="24"/>
          <w:lang w:val="lv-LV"/>
        </w:rPr>
        <w:t xml:space="preserve"> un pāreja uz mācībām latviešu valodā vidusskolas 12.</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klasē ar 202</w:t>
      </w:r>
      <w:r w:rsidR="00173C31" w:rsidRPr="00245600">
        <w:rPr>
          <w:rFonts w:ascii="Times New Roman" w:hAnsi="Times New Roman" w:cs="Times New Roman"/>
          <w:color w:val="000000" w:themeColor="text1"/>
          <w:sz w:val="24"/>
          <w:szCs w:val="24"/>
          <w:lang w:val="lv-LV"/>
        </w:rPr>
        <w:t>1</w:t>
      </w:r>
      <w:r w:rsidRPr="00245600">
        <w:rPr>
          <w:rFonts w:ascii="Times New Roman" w:hAnsi="Times New Roman" w:cs="Times New Roman"/>
          <w:color w:val="000000" w:themeColor="text1"/>
          <w:sz w:val="24"/>
          <w:szCs w:val="24"/>
          <w:lang w:val="lv-LV"/>
        </w:rPr>
        <w:t>./202</w:t>
      </w:r>
      <w:r w:rsidR="00173C31" w:rsidRPr="00245600">
        <w:rPr>
          <w:rFonts w:ascii="Times New Roman" w:hAnsi="Times New Roman" w:cs="Times New Roman"/>
          <w:color w:val="000000" w:themeColor="text1"/>
          <w:sz w:val="24"/>
          <w:szCs w:val="24"/>
          <w:lang w:val="lv-LV"/>
        </w:rPr>
        <w:t>2</w:t>
      </w:r>
      <w:r w:rsidRPr="00245600">
        <w:rPr>
          <w:rFonts w:ascii="Times New Roman" w:hAnsi="Times New Roman" w:cs="Times New Roman"/>
          <w:color w:val="000000" w:themeColor="text1"/>
          <w:sz w:val="24"/>
          <w:szCs w:val="24"/>
          <w:lang w:val="lv-LV"/>
        </w:rPr>
        <w:t>.</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mācību gadu. </w:t>
      </w:r>
      <w:r w:rsidRPr="00245600">
        <w:rPr>
          <w:rFonts w:ascii="Times New Roman" w:hAnsi="Times New Roman" w:cs="Times New Roman"/>
          <w:i/>
          <w:color w:val="000000" w:themeColor="text1"/>
          <w:sz w:val="24"/>
          <w:szCs w:val="24"/>
          <w:lang w:val="lv-LV"/>
        </w:rPr>
        <w:t>Vispārējās izglītības likuma</w:t>
      </w:r>
      <w:r w:rsidRPr="00245600">
        <w:rPr>
          <w:rFonts w:ascii="Times New Roman" w:hAnsi="Times New Roman" w:cs="Times New Roman"/>
          <w:color w:val="000000" w:themeColor="text1"/>
          <w:sz w:val="24"/>
          <w:szCs w:val="24"/>
          <w:lang w:val="lv-LV"/>
        </w:rPr>
        <w:t xml:space="preserve"> 43. pants ir papildināts ar jaunu otro daļu, kas nosaka izglītības iestādei tiesības vispārējās vidējās izglītības programmās iekļaut vispārējas vidējās izglītības standartā neminētus mācību priekšmetus, tai skaitā, arī mazākumtautības dzimto valodu un mazākumtautību identitāti un integrāciju Latvijas sabiedrībā saistītu mācību saturu, kas garantē minoritāšu iespējas apgūt savu valodu un kultūru. </w:t>
      </w:r>
      <w:r w:rsidR="004A4371" w:rsidRPr="00245600">
        <w:rPr>
          <w:rFonts w:ascii="Times New Roman" w:hAnsi="Times New Roman" w:cs="Times New Roman"/>
          <w:color w:val="000000" w:themeColor="text1"/>
          <w:sz w:val="24"/>
          <w:szCs w:val="24"/>
          <w:lang w:val="lv-LV"/>
        </w:rPr>
        <w:t xml:space="preserve">Tāpat </w:t>
      </w:r>
      <w:r w:rsidRPr="00245600">
        <w:rPr>
          <w:rFonts w:ascii="Times New Roman" w:hAnsi="Times New Roman" w:cs="Times New Roman"/>
          <w:color w:val="000000" w:themeColor="text1"/>
          <w:sz w:val="24"/>
          <w:szCs w:val="24"/>
          <w:lang w:val="lv-LV"/>
        </w:rPr>
        <w:t>Latvija nodrošina pedagogu izglītošanu pārejai uz latviešu valodu kā mācību valodu un veido mācību un metodiskos materiālus (skatīt 16.</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3.</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tabulu un 2.</w:t>
      </w:r>
      <w:r w:rsidR="004A4371"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diagrammu).</w:t>
      </w:r>
    </w:p>
    <w:p w14:paraId="347B79FA" w14:textId="77777777" w:rsidR="00A938D1" w:rsidRPr="00245600" w:rsidRDefault="00A938D1" w:rsidP="00FC70E2">
      <w:pPr>
        <w:widowControl w:val="0"/>
        <w:tabs>
          <w:tab w:val="left" w:pos="-142"/>
          <w:tab w:val="left" w:pos="142"/>
        </w:tabs>
        <w:spacing w:after="0" w:line="240" w:lineRule="auto"/>
        <w:ind w:right="-341" w:hanging="426"/>
        <w:contextualSpacing/>
        <w:jc w:val="both"/>
        <w:rPr>
          <w:rFonts w:ascii="Times New Roman" w:hAnsi="Times New Roman" w:cs="Times New Roman"/>
          <w:color w:val="000000" w:themeColor="text1"/>
          <w:sz w:val="24"/>
          <w:szCs w:val="24"/>
        </w:rPr>
      </w:pPr>
    </w:p>
    <w:p w14:paraId="00033062" w14:textId="6C1EB9A7" w:rsidR="00A938D1" w:rsidRPr="00245600" w:rsidRDefault="00A938D1" w:rsidP="00FC70E2">
      <w:pPr>
        <w:pStyle w:val="Heading2"/>
        <w:ind w:hanging="426"/>
        <w:rPr>
          <w:rFonts w:cs="Times New Roman"/>
          <w:szCs w:val="24"/>
        </w:rPr>
      </w:pPr>
      <w:bookmarkStart w:id="98" w:name="_Toc87359352"/>
      <w:r w:rsidRPr="00245600">
        <w:rPr>
          <w:rFonts w:cs="Times New Roman"/>
          <w:szCs w:val="24"/>
        </w:rPr>
        <w:t>Latviešu valodas apguve pieaugušajiem –21.rekomendācija</w:t>
      </w:r>
      <w:bookmarkEnd w:id="98"/>
    </w:p>
    <w:p w14:paraId="1563DACC" w14:textId="77777777" w:rsidR="00A938D1" w:rsidRPr="00245600" w:rsidRDefault="00A938D1" w:rsidP="00FC70E2">
      <w:pPr>
        <w:pStyle w:val="tv213"/>
        <w:shd w:val="clear" w:color="auto" w:fill="FFFFFF"/>
        <w:spacing w:before="0" w:beforeAutospacing="0" w:after="0" w:afterAutospacing="0"/>
        <w:ind w:right="-341" w:hanging="426"/>
        <w:jc w:val="both"/>
        <w:rPr>
          <w:color w:val="000000" w:themeColor="text1"/>
        </w:rPr>
      </w:pPr>
    </w:p>
    <w:p w14:paraId="32CD8A9F" w14:textId="3811E40E" w:rsidR="00A938D1" w:rsidRPr="00245600" w:rsidRDefault="00A938D1" w:rsidP="00FC70E2">
      <w:pPr>
        <w:pStyle w:val="tv213"/>
        <w:numPr>
          <w:ilvl w:val="0"/>
          <w:numId w:val="1"/>
        </w:numPr>
        <w:shd w:val="clear" w:color="auto" w:fill="FFFFFF"/>
        <w:spacing w:before="0" w:beforeAutospacing="0" w:after="0" w:afterAutospacing="0"/>
        <w:ind w:left="0" w:right="-341" w:hanging="426"/>
        <w:jc w:val="both"/>
        <w:rPr>
          <w:color w:val="000000" w:themeColor="text1"/>
        </w:rPr>
      </w:pPr>
      <w:r w:rsidRPr="00245600">
        <w:rPr>
          <w:color w:val="000000" w:themeColor="text1"/>
        </w:rPr>
        <w:t>Valsts valodas apguvi pieaugušajiem Latvijas pastāvīgajiem iedzīvotājiem nodrošina SIF</w:t>
      </w:r>
      <w:r w:rsidR="004A4371" w:rsidRPr="00245600">
        <w:rPr>
          <w:color w:val="000000" w:themeColor="text1"/>
        </w:rPr>
        <w:t xml:space="preserve"> un</w:t>
      </w:r>
      <w:r w:rsidRPr="00245600">
        <w:rPr>
          <w:color w:val="000000" w:themeColor="text1"/>
        </w:rPr>
        <w:t xml:space="preserve"> NVA. SIF 2018. gadā īstenoja programmu </w:t>
      </w:r>
      <w:r w:rsidR="00C76000" w:rsidRPr="00245600">
        <w:rPr>
          <w:color w:val="000000" w:themeColor="text1"/>
        </w:rPr>
        <w:t>“</w:t>
      </w:r>
      <w:r w:rsidRPr="00245600">
        <w:rPr>
          <w:color w:val="000000" w:themeColor="text1"/>
        </w:rPr>
        <w:t>Latviešu valodas apguve pieaugušajiem”, do</w:t>
      </w:r>
      <w:r w:rsidR="00CB6C7E" w:rsidRPr="00245600">
        <w:rPr>
          <w:color w:val="000000" w:themeColor="text1"/>
        </w:rPr>
        <w:t>do</w:t>
      </w:r>
      <w:r w:rsidRPr="00245600">
        <w:rPr>
          <w:color w:val="000000" w:themeColor="text1"/>
        </w:rPr>
        <w:t>t iespēju apgūt vai pilnveidot latviešu valodas prasmi Latvijā dzīvojošām mazākumtautībām un nepilsoņiem, lai veicinātu iedzīvotāju sekmīgu iekļaušanos sabiedrībā. Mācības uzsāka 645 un pabeidza 574 kursanti, no kuriem 414 paaugstināja latviešu valodas prasmi par vienu pakāpi. NVA 201</w:t>
      </w:r>
      <w:r w:rsidR="00CF2DF5" w:rsidRPr="00245600">
        <w:rPr>
          <w:color w:val="000000" w:themeColor="text1"/>
        </w:rPr>
        <w:t>9</w:t>
      </w:r>
      <w:r w:rsidRPr="00245600">
        <w:rPr>
          <w:color w:val="000000" w:themeColor="text1"/>
        </w:rPr>
        <w:t>. gadā, īstenojot neformālās izglītības programmas “Valsts valodas apguve” un “Valsts valodas apmācība bez starpniekvalodas”, nodrošināja latviešu valodas mācības 2</w:t>
      </w:r>
      <w:r w:rsidR="00CF2DF5" w:rsidRPr="00245600">
        <w:rPr>
          <w:color w:val="000000" w:themeColor="text1"/>
        </w:rPr>
        <w:t>743</w:t>
      </w:r>
      <w:r w:rsidRPr="00245600">
        <w:rPr>
          <w:color w:val="000000" w:themeColor="text1"/>
        </w:rPr>
        <w:t xml:space="preserve"> bezdarbniekiem un darba meklētājiem (skatīt 16.pielikuma 4.tabulu). </w:t>
      </w:r>
    </w:p>
    <w:p w14:paraId="124BB425" w14:textId="77777777" w:rsidR="00A938D1" w:rsidRPr="00245600" w:rsidRDefault="00A938D1" w:rsidP="00FC70E2">
      <w:pPr>
        <w:pStyle w:val="tv213"/>
        <w:shd w:val="clear" w:color="auto" w:fill="FFFFFF"/>
        <w:spacing w:before="0" w:beforeAutospacing="0" w:after="0" w:afterAutospacing="0"/>
        <w:ind w:right="-341" w:hanging="426"/>
        <w:jc w:val="both"/>
        <w:rPr>
          <w:color w:val="000000" w:themeColor="text1"/>
        </w:rPr>
      </w:pPr>
    </w:p>
    <w:p w14:paraId="3317DC6F" w14:textId="77777777" w:rsidR="00D74989" w:rsidRPr="00245600" w:rsidRDefault="00A938D1" w:rsidP="00D74989">
      <w:pPr>
        <w:pStyle w:val="ListParagraph"/>
        <w:numPr>
          <w:ilvl w:val="0"/>
          <w:numId w:val="1"/>
        </w:numPr>
        <w:spacing w:after="0" w:line="240" w:lineRule="auto"/>
        <w:ind w:left="0" w:right="-341" w:hanging="426"/>
        <w:jc w:val="both"/>
        <w:rPr>
          <w:rFonts w:ascii="Times New Roman" w:hAnsi="Times New Roman" w:cs="Times New Roman"/>
          <w:bCs/>
          <w:color w:val="000000" w:themeColor="text1"/>
          <w:sz w:val="24"/>
          <w:szCs w:val="24"/>
          <w:lang w:val="lv-LV"/>
        </w:rPr>
      </w:pPr>
      <w:r w:rsidRPr="00245600">
        <w:rPr>
          <w:rFonts w:ascii="Times New Roman" w:hAnsi="Times New Roman" w:cs="Times New Roman"/>
          <w:color w:val="000000" w:themeColor="text1"/>
          <w:sz w:val="24"/>
          <w:szCs w:val="24"/>
          <w:lang w:val="lv-LV"/>
        </w:rPr>
        <w:t xml:space="preserve">Latviešu valodas aģentūra (LVA) kā valsts valodas politikas īstenotāja sniegusi mazākumtautību pārstāvjiem Latvijā atbalstu kopš 1996. gada, izmantojot ANO Attīstības programmas (UNDP) un Norvēģijas, Zviedrijas, Dānijas, Somijas, Nīderlandes, Kanādas, Vācijas, Apvienotās karalistes, ASV, </w:t>
      </w:r>
      <w:r w:rsidR="00CB6C7E" w:rsidRPr="00245600">
        <w:rPr>
          <w:rFonts w:ascii="Times New Roman" w:hAnsi="Times New Roman" w:cs="Times New Roman"/>
          <w:color w:val="000000" w:themeColor="text1"/>
          <w:sz w:val="24"/>
          <w:szCs w:val="24"/>
          <w:lang w:val="lv-LV"/>
        </w:rPr>
        <w:t>ES</w:t>
      </w:r>
      <w:r w:rsidRPr="00245600">
        <w:rPr>
          <w:rFonts w:ascii="Times New Roman" w:hAnsi="Times New Roman" w:cs="Times New Roman"/>
          <w:color w:val="000000" w:themeColor="text1"/>
          <w:sz w:val="24"/>
          <w:szCs w:val="24"/>
          <w:lang w:val="lv-LV"/>
        </w:rPr>
        <w:t xml:space="preserve"> finansējumu un Latvijas valsts budžetu. LVA piedāvājusi daudzveidīgus </w:t>
      </w:r>
      <w:r w:rsidRPr="00245600">
        <w:rPr>
          <w:rFonts w:ascii="Times New Roman" w:hAnsi="Times New Roman" w:cs="Times New Roman"/>
          <w:bCs/>
          <w:color w:val="000000" w:themeColor="text1"/>
          <w:sz w:val="24"/>
          <w:szCs w:val="24"/>
          <w:lang w:val="lv-LV"/>
        </w:rPr>
        <w:t xml:space="preserve">latviešu valodas prasmes pilnveides kursus profesionālām vajadzībām. </w:t>
      </w:r>
      <w:r w:rsidRPr="00245600">
        <w:rPr>
          <w:rFonts w:ascii="Times New Roman" w:eastAsia="Times New Roman" w:hAnsi="Times New Roman" w:cs="Times New Roman"/>
          <w:color w:val="000000" w:themeColor="text1"/>
          <w:sz w:val="24"/>
          <w:szCs w:val="24"/>
          <w:lang w:val="lv-LV"/>
        </w:rPr>
        <w:t>NVA organizē latviešu, angļu, krievu, vācu, franču, zviedru un norvēģu valodu apguvi bezdarbniekiem un darba meklētājiem neformālās izglītības programmu ietvaros. Mācību kursi ir bezmaksas, un mācību laikā katra persona saņem stipendiju 5 </w:t>
      </w:r>
      <w:r w:rsidRPr="00245600">
        <w:rPr>
          <w:rFonts w:ascii="Times New Roman" w:eastAsia="Times New Roman" w:hAnsi="Times New Roman" w:cs="Times New Roman"/>
          <w:i/>
          <w:iCs/>
          <w:color w:val="000000" w:themeColor="text1"/>
          <w:sz w:val="24"/>
          <w:szCs w:val="24"/>
          <w:lang w:val="lv-LV"/>
        </w:rPr>
        <w:t xml:space="preserve">euro </w:t>
      </w:r>
      <w:r w:rsidRPr="00245600">
        <w:rPr>
          <w:rFonts w:ascii="Times New Roman" w:eastAsia="Times New Roman" w:hAnsi="Times New Roman" w:cs="Times New Roman"/>
          <w:color w:val="000000" w:themeColor="text1"/>
          <w:sz w:val="24"/>
          <w:szCs w:val="24"/>
          <w:lang w:val="lv-LV"/>
        </w:rPr>
        <w:t xml:space="preserve">par vienu mācību dienu. Valsts valodas kursi ar starpniekvalodu </w:t>
      </w:r>
      <w:r w:rsidR="00CB6C7E" w:rsidRPr="00245600">
        <w:rPr>
          <w:rFonts w:ascii="Times New Roman" w:eastAsia="Times New Roman" w:hAnsi="Times New Roman" w:cs="Times New Roman"/>
          <w:color w:val="000000" w:themeColor="text1"/>
          <w:sz w:val="24"/>
          <w:szCs w:val="24"/>
          <w:lang w:val="lv-LV"/>
        </w:rPr>
        <w:t>norisinās</w:t>
      </w:r>
      <w:r w:rsidRPr="00245600">
        <w:rPr>
          <w:rFonts w:ascii="Times New Roman" w:eastAsia="Times New Roman" w:hAnsi="Times New Roman" w:cs="Times New Roman"/>
          <w:color w:val="000000" w:themeColor="text1"/>
          <w:sz w:val="24"/>
          <w:szCs w:val="24"/>
          <w:lang w:val="lv-LV"/>
        </w:rPr>
        <w:t xml:space="preserve"> trīs līmeņos – pamata, vidējā un augstākajā līmenī. Katrs līmenis ilgst 150 stundas. Programmas valsts valodas apguvei dažādos līmeņos var apgūt 3 reizes gadā. Pabeidzot katra līmeņa kursus, bezdarbnieki un darba meklētāj var kārtot valsts valodas eksāmenu. Mācības notiek pārsvarā ar krievu pamatvalodu. Valsts valodas kursi tiek piedāvāti visā Latvijas teritorijā, pasākumu īstenotāju izvēles pastāvīgās komisijas apstiprinātajās izglītības iestādēs un īstenošanas vietas adresēs, kuras iekļautas NVA izglītības piedāvājumu sarakstā.</w:t>
      </w:r>
    </w:p>
    <w:p w14:paraId="35F348E5" w14:textId="77777777" w:rsidR="00D74989" w:rsidRPr="00245600" w:rsidRDefault="00D74989" w:rsidP="00D74989">
      <w:pPr>
        <w:pStyle w:val="ListParagraph"/>
        <w:spacing w:after="0" w:line="240" w:lineRule="auto"/>
        <w:ind w:left="0" w:right="-341"/>
        <w:jc w:val="both"/>
        <w:rPr>
          <w:rFonts w:ascii="Times New Roman" w:hAnsi="Times New Roman" w:cs="Times New Roman"/>
          <w:bCs/>
          <w:color w:val="000000" w:themeColor="text1"/>
          <w:sz w:val="24"/>
          <w:szCs w:val="24"/>
          <w:lang w:val="lv-LV"/>
        </w:rPr>
      </w:pPr>
    </w:p>
    <w:p w14:paraId="36664294" w14:textId="6B96B6A1" w:rsidR="00D74989" w:rsidRPr="008A1CCA" w:rsidRDefault="00D74989" w:rsidP="00D74989">
      <w:pPr>
        <w:pStyle w:val="ListParagraph"/>
        <w:numPr>
          <w:ilvl w:val="0"/>
          <w:numId w:val="1"/>
        </w:numPr>
        <w:spacing w:after="0" w:line="240" w:lineRule="auto"/>
        <w:ind w:left="0" w:right="-341" w:hanging="426"/>
        <w:jc w:val="both"/>
        <w:rPr>
          <w:rFonts w:ascii="Times New Roman" w:hAnsi="Times New Roman" w:cs="Times New Roman"/>
          <w:bCs/>
          <w:color w:val="000000" w:themeColor="text1"/>
          <w:sz w:val="24"/>
          <w:szCs w:val="24"/>
          <w:lang w:val="lv-LV"/>
        </w:rPr>
      </w:pPr>
      <w:r w:rsidRPr="00245600">
        <w:rPr>
          <w:rFonts w:ascii="Times New Roman" w:hAnsi="Times New Roman" w:cs="Times New Roman"/>
          <w:color w:val="000000" w:themeColor="text1"/>
          <w:sz w:val="24"/>
          <w:szCs w:val="24"/>
          <w:lang w:val="lv-LV"/>
        </w:rPr>
        <w:t xml:space="preserve">Bezdarbniekiem un darba meklētājiem informācija par valsts valodas apmācības iespējām ir pieejama NVA mājas lapā un filiālēs. Lai piedāvātu pakalpojumu bezdarbniekam un darba meklētājam, NVA darbinieks klātienē veic personas profilēšanu: izvērtē vēlamo darbu; iegūto izglītību; iepriekšējo darba pieredzi; nodarbošanos u.c. Pēc izvērtēšanas NVA </w:t>
      </w:r>
      <w:r w:rsidRPr="00245600">
        <w:rPr>
          <w:rFonts w:ascii="Times New Roman" w:hAnsi="Times New Roman" w:cs="Times New Roman"/>
          <w:color w:val="000000" w:themeColor="text1"/>
          <w:sz w:val="24"/>
          <w:szCs w:val="24"/>
          <w:lang w:val="lv-LV"/>
        </w:rPr>
        <w:lastRenderedPageBreak/>
        <w:t xml:space="preserve">darbinieks piedāvā piemērotāko pasākumu un veic reģistrāciju datu bāzē. Informācija par NVA piedāvātajiem pakalpojumiem, tostarp neformālās izglītības programmām, ir pieejama arī portālā </w:t>
      </w:r>
      <w:hyperlink r:id="rId11" w:history="1">
        <w:r w:rsidRPr="00245600">
          <w:rPr>
            <w:rStyle w:val="Hyperlink"/>
            <w:rFonts w:ascii="Times New Roman" w:hAnsi="Times New Roman" w:cs="Times New Roman"/>
            <w:i/>
            <w:color w:val="000000" w:themeColor="text1"/>
            <w:sz w:val="24"/>
            <w:szCs w:val="24"/>
            <w:lang w:val="lv-LV"/>
          </w:rPr>
          <w:t>www.latvija.lv</w:t>
        </w:r>
      </w:hyperlink>
      <w:r w:rsidRPr="00245600">
        <w:rPr>
          <w:rFonts w:ascii="Times New Roman" w:hAnsi="Times New Roman" w:cs="Times New Roman"/>
          <w:color w:val="000000" w:themeColor="text1"/>
          <w:sz w:val="24"/>
          <w:szCs w:val="24"/>
          <w:lang w:val="lv-LV"/>
        </w:rPr>
        <w:t>.</w:t>
      </w:r>
      <w:r w:rsidRPr="00245600">
        <w:rPr>
          <w:rFonts w:ascii="Times New Roman" w:hAnsi="Times New Roman" w:cs="Times New Roman"/>
          <w:bCs/>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NVA piedāvā bezdarbniekiem un darba meklētājiem kursu “Valsts valodas prasmju attīstīšana” (praktiskas nodarbības) (56.akad.st.) kā vienu no konkurētspējas paaugstināšanas pasākumiem (darbam nepieciešamo pamatprasmju un iemaņu apguve). Kurss ar netradicionālajām mācību metodēm ir paredzēts personām bez latviešu valodas priekšzināšanām. Pasākumā var piedalīties jebkura persona, kura ir reģistrējusies NVA kā bezdarbnieks vai darba meklētājs. Valodas apmācība tiek nodrošināta darbības programmas “Izaugsme un nodarbinātība” 7.1.1.specifiskā atbalsta mērķa “</w:t>
      </w:r>
      <w:r w:rsidRPr="0093755A">
        <w:rPr>
          <w:rFonts w:ascii="Times New Roman" w:hAnsi="Times New Roman" w:cs="Times New Roman"/>
          <w:i/>
          <w:color w:val="000000" w:themeColor="text1"/>
          <w:sz w:val="24"/>
          <w:szCs w:val="24"/>
          <w:lang w:val="lv-LV"/>
        </w:rPr>
        <w:t>Paaugstināt bezdarbnieku kvalifikāciju un prasmes atbilstoši darba tirgus pieprasījumam</w:t>
      </w:r>
      <w:r w:rsidRPr="00245600">
        <w:rPr>
          <w:rFonts w:ascii="Times New Roman" w:hAnsi="Times New Roman" w:cs="Times New Roman"/>
          <w:color w:val="000000" w:themeColor="text1"/>
          <w:sz w:val="24"/>
          <w:szCs w:val="24"/>
          <w:lang w:val="lv-LV"/>
        </w:rPr>
        <w:t>” projekta Nr.7.1.1.0/15/I/001“Atbalsts bezdarbnieku izglītībai” ietvaros, un mācību kursi tiek līdzfinansēti no Eiropas Sociālā fonda finansējuma. Kursi tiek organizēti Rīgā un citās pašvaldībās. Par šī kursa apguves iespējām tiek izlikta informācija NVA filiāļu stendos, informācija pieejama arī NVA mājas lapā.</w:t>
      </w:r>
      <w:r w:rsidRPr="00245600">
        <w:rPr>
          <w:rStyle w:val="FootnoteReference"/>
          <w:rFonts w:ascii="Times New Roman" w:hAnsi="Times New Roman" w:cs="Times New Roman"/>
          <w:color w:val="000000" w:themeColor="text1"/>
          <w:sz w:val="24"/>
          <w:szCs w:val="24"/>
        </w:rPr>
        <w:footnoteReference w:id="31"/>
      </w:r>
    </w:p>
    <w:p w14:paraId="0FE91DA7" w14:textId="77777777" w:rsidR="008A1CCA" w:rsidRPr="00245600" w:rsidRDefault="008A1CCA" w:rsidP="008A1CCA">
      <w:pPr>
        <w:pStyle w:val="ListParagraph"/>
        <w:spacing w:after="0" w:line="240" w:lineRule="auto"/>
        <w:ind w:left="0" w:right="-341"/>
        <w:jc w:val="both"/>
        <w:rPr>
          <w:rFonts w:ascii="Times New Roman" w:hAnsi="Times New Roman" w:cs="Times New Roman"/>
          <w:bCs/>
          <w:color w:val="000000" w:themeColor="text1"/>
          <w:sz w:val="24"/>
          <w:szCs w:val="24"/>
          <w:lang w:val="lv-LV"/>
        </w:rPr>
      </w:pPr>
    </w:p>
    <w:p w14:paraId="2DAF1434" w14:textId="04BD7390"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bCs/>
          <w:color w:val="000000" w:themeColor="text1"/>
          <w:sz w:val="24"/>
          <w:szCs w:val="24"/>
          <w:lang w:val="lv-LV"/>
        </w:rPr>
      </w:pPr>
      <w:r w:rsidRPr="00245600">
        <w:rPr>
          <w:rFonts w:ascii="Times New Roman" w:hAnsi="Times New Roman" w:cs="Times New Roman"/>
          <w:color w:val="000000" w:themeColor="text1"/>
          <w:sz w:val="24"/>
          <w:szCs w:val="24"/>
          <w:lang w:val="lv-LV"/>
        </w:rPr>
        <w:t>Pēc bēgļa vai alternatīvā statusa iegūšanas personām ir tiesības reģistrēties NVA un apgūt latviešu valodu bez starpniekvalodas neformālās izglītības programmas ietvaros</w:t>
      </w:r>
      <w:r w:rsidR="00CB6C7E"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izmantot citus aktīvos nodarbinātības pasākumus. 2017.</w:t>
      </w:r>
      <w:r w:rsidR="00CB6C7E"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gadā latviešu valodas kursi bez starpniekvalodas tika pilnveidoti atbilstoši klientu vajadzībām, sadalot mācības 6 apakšlīmeņos (A1, A2, B1, B2, C1, C2). Katrs kurss ilgst 120 stundas. Gada laikā ir iespējams saņemt līdz 3 kursiem – 360 stundas. </w:t>
      </w:r>
      <w:r w:rsidRPr="00245600">
        <w:rPr>
          <w:rFonts w:ascii="Times New Roman" w:eastAsia="Times New Roman" w:hAnsi="Times New Roman" w:cs="Times New Roman"/>
          <w:color w:val="000000" w:themeColor="text1"/>
          <w:sz w:val="24"/>
          <w:szCs w:val="24"/>
          <w:lang w:val="lv-LV"/>
        </w:rPr>
        <w:t>Bēgļiem, alternatīvo status</w:t>
      </w:r>
      <w:r w:rsidR="00CB6C7E" w:rsidRPr="00245600">
        <w:rPr>
          <w:rFonts w:ascii="Times New Roman" w:eastAsia="Times New Roman" w:hAnsi="Times New Roman" w:cs="Times New Roman"/>
          <w:color w:val="000000" w:themeColor="text1"/>
          <w:sz w:val="24"/>
          <w:szCs w:val="24"/>
          <w:lang w:val="lv-LV"/>
        </w:rPr>
        <w:t>u</w:t>
      </w:r>
      <w:r w:rsidRPr="00245600">
        <w:rPr>
          <w:rFonts w:ascii="Times New Roman" w:eastAsia="Times New Roman" w:hAnsi="Times New Roman" w:cs="Times New Roman"/>
          <w:color w:val="000000" w:themeColor="text1"/>
          <w:sz w:val="24"/>
          <w:szCs w:val="24"/>
          <w:lang w:val="lv-LV"/>
        </w:rPr>
        <w:t xml:space="preserve"> ieguvušām personām un citiem ārzemniekiem, kam nav krievu vai angļu valodas zināšanas, kuri nevar piedalīties kursos ar starpniekvalodu un kuriem ir bezdarbnieka vai darba meklētāja statuss, latviešu valodas kursi bez starpniekvalodas tiek piedāvāta pēc pieprasījuma. NVA informē bezdarbnieku vai darba meklētāju par pasākumu pēc personas profilēšanas.</w:t>
      </w:r>
      <w:r w:rsidRPr="00245600">
        <w:rPr>
          <w:rStyle w:val="FootnoteReference"/>
          <w:rFonts w:ascii="Times New Roman" w:eastAsia="Times New Roman" w:hAnsi="Times New Roman" w:cs="Times New Roman"/>
          <w:color w:val="000000" w:themeColor="text1"/>
          <w:sz w:val="24"/>
          <w:szCs w:val="24"/>
          <w:lang w:val="lv-LV"/>
        </w:rPr>
        <w:footnoteReference w:id="32"/>
      </w:r>
      <w:r w:rsidRPr="00245600">
        <w:rPr>
          <w:rFonts w:ascii="Times New Roman" w:eastAsia="Times New Roman" w:hAnsi="Times New Roman" w:cs="Times New Roman"/>
          <w:color w:val="000000" w:themeColor="text1"/>
          <w:sz w:val="24"/>
          <w:szCs w:val="24"/>
          <w:lang w:val="lv-LV"/>
        </w:rPr>
        <w:t xml:space="preserve"> </w:t>
      </w:r>
      <w:r w:rsidR="00CB6C7E" w:rsidRPr="00245600">
        <w:rPr>
          <w:rFonts w:ascii="Times New Roman" w:eastAsia="Times New Roman" w:hAnsi="Times New Roman" w:cs="Times New Roman"/>
          <w:color w:val="000000" w:themeColor="text1"/>
          <w:sz w:val="24"/>
          <w:szCs w:val="24"/>
          <w:lang w:val="lv-LV"/>
        </w:rPr>
        <w:t>I</w:t>
      </w:r>
      <w:r w:rsidRPr="00245600">
        <w:rPr>
          <w:rFonts w:ascii="Times New Roman" w:eastAsia="Times New Roman" w:hAnsi="Times New Roman" w:cs="Times New Roman"/>
          <w:color w:val="000000" w:themeColor="text1"/>
          <w:sz w:val="24"/>
          <w:szCs w:val="24"/>
          <w:lang w:val="lv-LV"/>
        </w:rPr>
        <w:t xml:space="preserve">nformāciju par mācībām saņem arī sadarbības partneri (SIF, biedrība </w:t>
      </w:r>
      <w:r w:rsidR="00C76000" w:rsidRPr="00245600">
        <w:rPr>
          <w:rFonts w:ascii="Times New Roman" w:eastAsia="Times New Roman" w:hAnsi="Times New Roman" w:cs="Times New Roman"/>
          <w:color w:val="000000" w:themeColor="text1"/>
          <w:sz w:val="24"/>
          <w:szCs w:val="24"/>
          <w:lang w:val="lv-LV"/>
        </w:rPr>
        <w:t>“</w:t>
      </w:r>
      <w:r w:rsidRPr="00245600">
        <w:rPr>
          <w:rFonts w:ascii="Times New Roman" w:eastAsia="Times New Roman" w:hAnsi="Times New Roman" w:cs="Times New Roman"/>
          <w:color w:val="000000" w:themeColor="text1"/>
          <w:sz w:val="24"/>
          <w:szCs w:val="24"/>
          <w:lang w:val="lv-LV"/>
        </w:rPr>
        <w:t xml:space="preserve">Patvērums </w:t>
      </w:r>
      <w:r w:rsidR="00C76000" w:rsidRPr="00245600">
        <w:rPr>
          <w:rFonts w:ascii="Times New Roman" w:eastAsia="Times New Roman" w:hAnsi="Times New Roman" w:cs="Times New Roman"/>
          <w:color w:val="000000" w:themeColor="text1"/>
          <w:sz w:val="24"/>
          <w:szCs w:val="24"/>
          <w:lang w:val="lv-LV"/>
        </w:rPr>
        <w:t>“</w:t>
      </w:r>
      <w:r w:rsidRPr="00245600">
        <w:rPr>
          <w:rFonts w:ascii="Times New Roman" w:eastAsia="Times New Roman" w:hAnsi="Times New Roman" w:cs="Times New Roman"/>
          <w:color w:val="000000" w:themeColor="text1"/>
          <w:sz w:val="24"/>
          <w:szCs w:val="24"/>
          <w:lang w:val="lv-LV"/>
        </w:rPr>
        <w:t xml:space="preserve">Drošā māja”, Patvēruma meklētāju centrs </w:t>
      </w:r>
      <w:r w:rsidR="00C76000" w:rsidRPr="00245600">
        <w:rPr>
          <w:rFonts w:ascii="Times New Roman" w:eastAsia="Times New Roman" w:hAnsi="Times New Roman" w:cs="Times New Roman"/>
          <w:color w:val="000000" w:themeColor="text1"/>
          <w:sz w:val="24"/>
          <w:szCs w:val="24"/>
          <w:lang w:val="lv-LV"/>
        </w:rPr>
        <w:t>“</w:t>
      </w:r>
      <w:r w:rsidRPr="00245600">
        <w:rPr>
          <w:rFonts w:ascii="Times New Roman" w:eastAsia="Times New Roman" w:hAnsi="Times New Roman" w:cs="Times New Roman"/>
          <w:color w:val="000000" w:themeColor="text1"/>
          <w:sz w:val="24"/>
          <w:szCs w:val="24"/>
          <w:lang w:val="lv-LV"/>
        </w:rPr>
        <w:t>Mucenieki”), kuri ir ciešā kontaktā ar bēgļiem un personām ar alternatīvo status.</w:t>
      </w:r>
    </w:p>
    <w:p w14:paraId="30A6CDFB"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bCs/>
          <w:color w:val="000000" w:themeColor="text1"/>
          <w:sz w:val="24"/>
          <w:szCs w:val="24"/>
          <w:lang w:val="lv-LV"/>
        </w:rPr>
      </w:pPr>
    </w:p>
    <w:p w14:paraId="0A38EDC7" w14:textId="1C111197"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bCs/>
          <w:color w:val="000000" w:themeColor="text1"/>
          <w:sz w:val="24"/>
          <w:szCs w:val="24"/>
          <w:lang w:val="lv-LV"/>
        </w:rPr>
      </w:pPr>
      <w:r w:rsidRPr="00245600">
        <w:rPr>
          <w:rFonts w:ascii="Times New Roman" w:hAnsi="Times New Roman" w:cs="Times New Roman"/>
          <w:iCs/>
          <w:color w:val="000000" w:themeColor="text1"/>
          <w:sz w:val="24"/>
          <w:szCs w:val="24"/>
          <w:lang w:val="lv-LV"/>
        </w:rPr>
        <w:t>2018.</w:t>
      </w:r>
      <w:r w:rsidR="00CB6C7E" w:rsidRPr="00245600">
        <w:rPr>
          <w:rFonts w:ascii="Times New Roman" w:hAnsi="Times New Roman" w:cs="Times New Roman"/>
          <w:iCs/>
          <w:color w:val="000000" w:themeColor="text1"/>
          <w:sz w:val="24"/>
          <w:szCs w:val="24"/>
          <w:lang w:val="lv-LV"/>
        </w:rPr>
        <w:t xml:space="preserve"> </w:t>
      </w:r>
      <w:r w:rsidRPr="00245600">
        <w:rPr>
          <w:rFonts w:ascii="Times New Roman" w:hAnsi="Times New Roman" w:cs="Times New Roman"/>
          <w:iCs/>
          <w:color w:val="000000" w:themeColor="text1"/>
          <w:sz w:val="24"/>
          <w:szCs w:val="24"/>
          <w:lang w:val="lv-LV"/>
        </w:rPr>
        <w:t xml:space="preserve">gadā NVA </w:t>
      </w:r>
      <w:r w:rsidR="00C0387F" w:rsidRPr="00245600">
        <w:rPr>
          <w:rFonts w:ascii="Times New Roman" w:hAnsi="Times New Roman" w:cs="Times New Roman"/>
          <w:iCs/>
          <w:color w:val="000000" w:themeColor="text1"/>
          <w:sz w:val="24"/>
          <w:szCs w:val="24"/>
          <w:lang w:val="lv-LV"/>
        </w:rPr>
        <w:t>projekta “</w:t>
      </w:r>
      <w:r w:rsidR="00C0387F" w:rsidRPr="0093755A">
        <w:rPr>
          <w:rFonts w:ascii="Times New Roman" w:hAnsi="Times New Roman" w:cs="Times New Roman"/>
          <w:i/>
          <w:iCs/>
          <w:color w:val="000000" w:themeColor="text1"/>
          <w:sz w:val="24"/>
          <w:szCs w:val="24"/>
          <w:lang w:val="lv-LV"/>
        </w:rPr>
        <w:t>Bēgļu un alternatīvo statusu ieguvušo personu integrācija Latvijas darba tirgū</w:t>
      </w:r>
      <w:r w:rsidR="00C0387F" w:rsidRPr="00245600">
        <w:rPr>
          <w:rFonts w:ascii="Times New Roman" w:hAnsi="Times New Roman" w:cs="Times New Roman"/>
          <w:iCs/>
          <w:color w:val="000000" w:themeColor="text1"/>
          <w:sz w:val="24"/>
          <w:szCs w:val="24"/>
          <w:lang w:val="lv-LV"/>
        </w:rPr>
        <w:t xml:space="preserve">” ietvaros </w:t>
      </w:r>
      <w:r w:rsidRPr="00245600">
        <w:rPr>
          <w:rFonts w:ascii="Times New Roman" w:hAnsi="Times New Roman" w:cs="Times New Roman"/>
          <w:iCs/>
          <w:color w:val="000000" w:themeColor="text1"/>
          <w:sz w:val="24"/>
          <w:szCs w:val="24"/>
          <w:lang w:val="lv-LV"/>
        </w:rPr>
        <w:t>uzsāka jaunu pakalpojumu “Latviešu valodas mentors nodarbinātajiem bēgļiem un personām ar alternatīvo statusu”. Pasākums tiek īstenots darba vidē pie darba devēja</w:t>
      </w:r>
      <w:r w:rsidR="00CB6C7E" w:rsidRPr="00245600">
        <w:rPr>
          <w:rFonts w:ascii="Times New Roman" w:hAnsi="Times New Roman" w:cs="Times New Roman"/>
          <w:iCs/>
          <w:color w:val="000000" w:themeColor="text1"/>
          <w:sz w:val="24"/>
          <w:szCs w:val="24"/>
          <w:lang w:val="lv-LV"/>
        </w:rPr>
        <w:t>,</w:t>
      </w:r>
      <w:r w:rsidRPr="00245600">
        <w:rPr>
          <w:rFonts w:ascii="Times New Roman" w:hAnsi="Times New Roman" w:cs="Times New Roman"/>
          <w:iCs/>
          <w:color w:val="000000" w:themeColor="text1"/>
          <w:sz w:val="24"/>
          <w:szCs w:val="24"/>
          <w:lang w:val="lv-LV"/>
        </w:rPr>
        <w:t xml:space="preserve"> un latviešu valodas mentors palīdz pilnveidot darbam nepieciešamās latviešu valodas zināšanas, profesionālo leksiku un patstāvīgi iekļauties darba vidē. Latviešu valodas mentora pakalpojumu nodrošina pirmos 4 mēnešus pēc darba tiesisko attiecību uzsākšanas ne vairāk kā 20 akadēmiskās stundas mēnesī atbilstoši individuālajam valsts valodas apguves plānam. 2018.-2019. gadā latviešu valodas mentora pakalpojumu saņēma 9 personas ar bēgļa vai alternatīvo statusu.</w:t>
      </w:r>
      <w:r w:rsidRPr="00245600">
        <w:rPr>
          <w:rStyle w:val="FontStyle28"/>
          <w:bCs/>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2014.-2019. gadā kursu “Valsts valodas prasmju attīstīšana” bija uzsākušas 16 924 personas</w:t>
      </w:r>
      <w:r w:rsidR="00CB6C7E"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5732 Latvijas nepilsoņi, 1970 trešo valstu pilsoņi, 274 ES/EEZ pilsoņi, 10 bēgļi un personas ar alternatīvo statusu un 5 bezvalstnieki (skatīt arī 16.pielikuma 5.tabulu)</w:t>
      </w:r>
      <w:r w:rsidR="00CB6C7E" w:rsidRPr="00245600">
        <w:rPr>
          <w:rFonts w:ascii="Times New Roman" w:eastAsia="Times New Roman" w:hAnsi="Times New Roman" w:cs="Times New Roman"/>
          <w:color w:val="000000" w:themeColor="text1"/>
          <w:sz w:val="24"/>
          <w:szCs w:val="24"/>
          <w:lang w:val="lv-LV"/>
        </w:rPr>
        <w:t>)</w:t>
      </w:r>
      <w:r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Attiecīgajā laika posmā kursu „</w:t>
      </w:r>
      <w:r w:rsidRPr="00245600">
        <w:rPr>
          <w:rFonts w:ascii="Times New Roman" w:eastAsia="Times New Roman" w:hAnsi="Times New Roman" w:cs="Times New Roman"/>
          <w:bCs/>
          <w:color w:val="000000" w:themeColor="text1"/>
          <w:sz w:val="24"/>
          <w:szCs w:val="24"/>
          <w:lang w:val="lv-LV"/>
        </w:rPr>
        <w:t xml:space="preserve">Valsts valodas prasmju attīstīšana" konkurētspējas paaugstināšanas pasākumu ietvaros bija uzsākušas 5624 personas </w:t>
      </w:r>
      <w:r w:rsidR="00CB6C7E" w:rsidRPr="00245600">
        <w:rPr>
          <w:rFonts w:ascii="Times New Roman" w:eastAsia="Times New Roman" w:hAnsi="Times New Roman" w:cs="Times New Roman"/>
          <w:bCs/>
          <w:color w:val="000000" w:themeColor="text1"/>
          <w:sz w:val="24"/>
          <w:szCs w:val="24"/>
          <w:lang w:val="lv-LV"/>
        </w:rPr>
        <w:t>(</w:t>
      </w:r>
      <w:r w:rsidRPr="00245600">
        <w:rPr>
          <w:rFonts w:ascii="Times New Roman" w:eastAsia="Times New Roman" w:hAnsi="Times New Roman" w:cs="Times New Roman"/>
          <w:bCs/>
          <w:color w:val="000000" w:themeColor="text1"/>
          <w:sz w:val="24"/>
          <w:szCs w:val="24"/>
          <w:lang w:val="lv-LV"/>
        </w:rPr>
        <w:t xml:space="preserve">1739 nepilsoņi, 634 trešo valstu pilsoņi, 63 ES/EEZ pilsoņi, 7 bēgļi un personas </w:t>
      </w:r>
      <w:r w:rsidRPr="00245600">
        <w:rPr>
          <w:rFonts w:ascii="Times New Roman" w:eastAsia="Times New Roman" w:hAnsi="Times New Roman" w:cs="Times New Roman"/>
          <w:bCs/>
          <w:color w:val="000000" w:themeColor="text1"/>
          <w:sz w:val="24"/>
          <w:szCs w:val="24"/>
          <w:lang w:val="lv-LV"/>
        </w:rPr>
        <w:lastRenderedPageBreak/>
        <w:t>ar alternatīvo statusu un 2 bezvalstnieki</w:t>
      </w:r>
      <w:r w:rsidR="00CB6C7E" w:rsidRPr="00245600">
        <w:rPr>
          <w:rFonts w:ascii="Times New Roman" w:eastAsia="Times New Roman" w:hAnsi="Times New Roman" w:cs="Times New Roman"/>
          <w:bCs/>
          <w:color w:val="000000" w:themeColor="text1"/>
          <w:sz w:val="24"/>
          <w:szCs w:val="24"/>
          <w:lang w:val="lv-LV"/>
        </w:rPr>
        <w:t>)</w:t>
      </w:r>
      <w:r w:rsidRPr="00245600">
        <w:rPr>
          <w:rFonts w:ascii="Times New Roman" w:eastAsia="Times New Roman" w:hAnsi="Times New Roman" w:cs="Times New Roman"/>
          <w:bCs/>
          <w:color w:val="000000" w:themeColor="text1"/>
          <w:sz w:val="24"/>
          <w:szCs w:val="24"/>
          <w:lang w:val="lv-LV"/>
        </w:rPr>
        <w:t>. Pasākums tika nodrošināts dažādās Latvijas pašvaldībās (skatīt arī 16.</w:t>
      </w:r>
      <w:r w:rsidR="00CB6C7E" w:rsidRPr="00245600">
        <w:rPr>
          <w:rFonts w:ascii="Times New Roman" w:eastAsia="Times New Roman" w:hAnsi="Times New Roman" w:cs="Times New Roman"/>
          <w:bCs/>
          <w:color w:val="000000" w:themeColor="text1"/>
          <w:sz w:val="24"/>
          <w:szCs w:val="24"/>
          <w:lang w:val="lv-LV"/>
        </w:rPr>
        <w:t xml:space="preserve"> </w:t>
      </w:r>
      <w:r w:rsidRPr="00245600">
        <w:rPr>
          <w:rFonts w:ascii="Times New Roman" w:eastAsia="Times New Roman" w:hAnsi="Times New Roman" w:cs="Times New Roman"/>
          <w:bCs/>
          <w:color w:val="000000" w:themeColor="text1"/>
          <w:sz w:val="24"/>
          <w:szCs w:val="24"/>
          <w:lang w:val="lv-LV"/>
        </w:rPr>
        <w:t>pielikuma 6.</w:t>
      </w:r>
      <w:r w:rsidR="00CB6C7E" w:rsidRPr="00245600">
        <w:rPr>
          <w:rFonts w:ascii="Times New Roman" w:eastAsia="Times New Roman" w:hAnsi="Times New Roman" w:cs="Times New Roman"/>
          <w:bCs/>
          <w:color w:val="000000" w:themeColor="text1"/>
          <w:sz w:val="24"/>
          <w:szCs w:val="24"/>
          <w:lang w:val="lv-LV"/>
        </w:rPr>
        <w:t xml:space="preserve"> </w:t>
      </w:r>
      <w:r w:rsidRPr="00245600">
        <w:rPr>
          <w:rFonts w:ascii="Times New Roman" w:eastAsia="Times New Roman" w:hAnsi="Times New Roman" w:cs="Times New Roman"/>
          <w:bCs/>
          <w:color w:val="000000" w:themeColor="text1"/>
          <w:sz w:val="24"/>
          <w:szCs w:val="24"/>
          <w:lang w:val="lv-LV"/>
        </w:rPr>
        <w:t>tabulu).</w:t>
      </w:r>
    </w:p>
    <w:p w14:paraId="55DCA0CD" w14:textId="12A4FA6C" w:rsidR="00E24858" w:rsidRPr="00245600" w:rsidRDefault="00E24858" w:rsidP="00E24858">
      <w:pPr>
        <w:pStyle w:val="ListParagraph"/>
        <w:spacing w:after="0" w:line="240" w:lineRule="auto"/>
        <w:ind w:left="0" w:right="-341"/>
        <w:jc w:val="both"/>
        <w:rPr>
          <w:rFonts w:ascii="Times New Roman" w:hAnsi="Times New Roman" w:cs="Times New Roman"/>
          <w:bCs/>
          <w:color w:val="000000" w:themeColor="text1"/>
          <w:sz w:val="24"/>
          <w:szCs w:val="24"/>
          <w:lang w:val="lv-LV"/>
        </w:rPr>
      </w:pPr>
    </w:p>
    <w:p w14:paraId="46C8BF6C" w14:textId="7179CAC4" w:rsidR="00E24858" w:rsidRPr="00245600" w:rsidRDefault="00E24858" w:rsidP="00FC70E2">
      <w:pPr>
        <w:pStyle w:val="ListParagraph"/>
        <w:numPr>
          <w:ilvl w:val="0"/>
          <w:numId w:val="1"/>
        </w:numPr>
        <w:spacing w:after="0" w:line="240" w:lineRule="auto"/>
        <w:ind w:left="0" w:right="-341" w:hanging="426"/>
        <w:jc w:val="both"/>
        <w:rPr>
          <w:rFonts w:ascii="Times New Roman" w:hAnsi="Times New Roman" w:cs="Times New Roman"/>
          <w:bCs/>
          <w:color w:val="000000" w:themeColor="text1"/>
          <w:sz w:val="24"/>
          <w:szCs w:val="24"/>
          <w:lang w:val="lv-LV"/>
        </w:rPr>
      </w:pPr>
      <w:r w:rsidRPr="00245600">
        <w:rPr>
          <w:rFonts w:ascii="Times New Roman" w:hAnsi="Times New Roman" w:cs="Times New Roman"/>
          <w:bCs/>
          <w:color w:val="000000" w:themeColor="text1"/>
          <w:sz w:val="24"/>
          <w:szCs w:val="24"/>
          <w:lang w:val="lv-LV"/>
        </w:rPr>
        <w:t>KM ir Patvēruma, migrācijas un integrācijas fonda (PMIF) 2014.-2020.gada plānošanas periodā deleģētā iestāde integrācijas jomā. PMIF ietvaros tiek īstenotas aktivitātes „Atbalsta pasākumi starptautiskās aizsardzības personām (bēgļiem un personām, kurām piešķirts alternatīvais statuss)” (aktivitāte tiek īstenota kopš 2016.gada, latviešu valodas kursi aktivitātes ietvaros tiek nodrošināti kopš 2018.gada) un „Latviešu valodas lietošanas publiskajā telpā, tai skaitā daudzveidīgu pieeju latviešu valodas apguvē, attīstīšana” (aktivitāte tiek īstenota kopš 2017.gada), kuru viens no mērķiem ir nodrošināt latviešu valodas mācību kursus trešo valstu pilsoņiem, patvēruma meklētājiem, kā arī bēgļiem un personām, kurām piešķirts alternatīvais statuss. Aktivitātes „</w:t>
      </w:r>
      <w:r w:rsidRPr="0093755A">
        <w:rPr>
          <w:rFonts w:ascii="Times New Roman" w:hAnsi="Times New Roman" w:cs="Times New Roman"/>
          <w:bCs/>
          <w:i/>
          <w:color w:val="000000" w:themeColor="text1"/>
          <w:sz w:val="24"/>
          <w:szCs w:val="24"/>
          <w:lang w:val="lv-LV"/>
        </w:rPr>
        <w:t>Atbalsta pasākumi starptautiskās aizsardzības personām (bēgļiem un personām, kurām piešķirts alternatīvais statuss)</w:t>
      </w:r>
      <w:r w:rsidRPr="00245600">
        <w:rPr>
          <w:rFonts w:ascii="Times New Roman" w:hAnsi="Times New Roman" w:cs="Times New Roman"/>
          <w:bCs/>
          <w:color w:val="000000" w:themeColor="text1"/>
          <w:sz w:val="24"/>
          <w:szCs w:val="24"/>
          <w:lang w:val="lv-LV"/>
        </w:rPr>
        <w:t>” ietvaros līdz 2019.gada beigām latviešu valodas kursus ir beigušas 106 personas (bēgļi, patvēruma meklētāji un personas, kurām piešķirts alternatīvais statuss). Savukārt aktivitātes „</w:t>
      </w:r>
      <w:r w:rsidRPr="0093755A">
        <w:rPr>
          <w:rFonts w:ascii="Times New Roman" w:hAnsi="Times New Roman" w:cs="Times New Roman"/>
          <w:bCs/>
          <w:i/>
          <w:color w:val="000000" w:themeColor="text1"/>
          <w:sz w:val="24"/>
          <w:szCs w:val="24"/>
          <w:lang w:val="lv-LV"/>
        </w:rPr>
        <w:t>Latviešu valodas lietošanas publiskajā telpā, tai skaitā daudzveidīgu pieeju latviešu valodas apguvē, attīstīšana</w:t>
      </w:r>
      <w:r w:rsidRPr="00245600">
        <w:rPr>
          <w:rFonts w:ascii="Times New Roman" w:hAnsi="Times New Roman" w:cs="Times New Roman"/>
          <w:bCs/>
          <w:color w:val="000000" w:themeColor="text1"/>
          <w:sz w:val="24"/>
          <w:szCs w:val="24"/>
          <w:lang w:val="lv-LV"/>
        </w:rPr>
        <w:t>” ietvaros latviešu valodas kursus ir beiguši 1982 trešo valstu pilsoņi.</w:t>
      </w:r>
    </w:p>
    <w:p w14:paraId="6C5F38C0" w14:textId="77777777" w:rsidR="00E24858" w:rsidRPr="00245600" w:rsidRDefault="00E24858" w:rsidP="00FC70E2">
      <w:pPr>
        <w:pStyle w:val="ListParagraph"/>
        <w:spacing w:after="0" w:line="240" w:lineRule="auto"/>
        <w:ind w:left="0" w:right="-341"/>
        <w:jc w:val="both"/>
        <w:rPr>
          <w:rFonts w:ascii="Times New Roman" w:hAnsi="Times New Roman" w:cs="Times New Roman"/>
          <w:bCs/>
          <w:color w:val="000000" w:themeColor="text1"/>
          <w:sz w:val="24"/>
          <w:szCs w:val="24"/>
          <w:lang w:val="lv-LV"/>
        </w:rPr>
      </w:pPr>
    </w:p>
    <w:p w14:paraId="2BF706DE" w14:textId="77777777" w:rsidR="00A938D1" w:rsidRPr="00245600" w:rsidRDefault="00A938D1" w:rsidP="00FC70E2">
      <w:pPr>
        <w:pStyle w:val="Heading2"/>
        <w:ind w:hanging="426"/>
        <w:rPr>
          <w:rFonts w:cs="Times New Roman"/>
          <w:szCs w:val="24"/>
        </w:rPr>
      </w:pPr>
      <w:bookmarkStart w:id="99" w:name="_Toc87359353"/>
      <w:r w:rsidRPr="00245600">
        <w:rPr>
          <w:rFonts w:cs="Times New Roman"/>
          <w:szCs w:val="24"/>
        </w:rPr>
        <w:t>Tulku pieejamība tiesvedībās</w:t>
      </w:r>
      <w:bookmarkEnd w:id="99"/>
      <w:r w:rsidRPr="00245600">
        <w:rPr>
          <w:rFonts w:cs="Times New Roman"/>
          <w:szCs w:val="24"/>
        </w:rPr>
        <w:t xml:space="preserve"> </w:t>
      </w:r>
    </w:p>
    <w:p w14:paraId="3ECF35A2" w14:textId="77777777" w:rsidR="00A938D1" w:rsidRPr="00245600" w:rsidRDefault="00A938D1" w:rsidP="00FC70E2">
      <w:pPr>
        <w:spacing w:after="0" w:line="240" w:lineRule="auto"/>
        <w:ind w:right="-341" w:hanging="426"/>
        <w:jc w:val="both"/>
        <w:rPr>
          <w:rFonts w:ascii="Times New Roman" w:hAnsi="Times New Roman" w:cs="Times New Roman"/>
          <w:bCs/>
          <w:color w:val="000000" w:themeColor="text1"/>
          <w:sz w:val="24"/>
          <w:szCs w:val="24"/>
        </w:rPr>
      </w:pPr>
    </w:p>
    <w:p w14:paraId="2E497087" w14:textId="606C23D3" w:rsidR="00A938D1" w:rsidRPr="00245600" w:rsidRDefault="00A938D1" w:rsidP="00FC70E2">
      <w:pPr>
        <w:widowControl w:val="0"/>
        <w:numPr>
          <w:ilvl w:val="0"/>
          <w:numId w:val="1"/>
        </w:numPr>
        <w:tabs>
          <w:tab w:val="left" w:pos="142"/>
        </w:tabs>
        <w:spacing w:after="0" w:line="240" w:lineRule="auto"/>
        <w:ind w:left="0" w:right="-341" w:hanging="426"/>
        <w:contextualSpacing/>
        <w:jc w:val="both"/>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 xml:space="preserve">Atbilstoši </w:t>
      </w:r>
      <w:r w:rsidRPr="00245600">
        <w:rPr>
          <w:rFonts w:ascii="Times New Roman" w:hAnsi="Times New Roman" w:cs="Times New Roman"/>
          <w:i/>
          <w:color w:val="000000" w:themeColor="text1"/>
          <w:sz w:val="24"/>
          <w:szCs w:val="24"/>
        </w:rPr>
        <w:t xml:space="preserve">KPL </w:t>
      </w:r>
      <w:r w:rsidRPr="00245600">
        <w:rPr>
          <w:rFonts w:ascii="Times New Roman" w:hAnsi="Times New Roman" w:cs="Times New Roman"/>
          <w:color w:val="000000" w:themeColor="text1"/>
          <w:sz w:val="24"/>
          <w:szCs w:val="24"/>
        </w:rPr>
        <w:t>11.</w:t>
      </w:r>
      <w:r w:rsidR="00CB6C7E"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 xml:space="preserve">pantam ikvienai personai, kas iesaistīta kriminālprocesā, ja tā neprot valsts valodu, procesuālo darbību veikšanas laikā ir tiesības lietot valodu, kuru šīs personas prot, un bez atlīdzības izmantot tulka palīdzību. </w:t>
      </w:r>
      <w:r w:rsidRPr="00245600">
        <w:rPr>
          <w:rFonts w:ascii="Times New Roman" w:hAnsi="Times New Roman" w:cs="Times New Roman"/>
          <w:i/>
          <w:color w:val="000000" w:themeColor="text1"/>
          <w:sz w:val="24"/>
          <w:szCs w:val="24"/>
        </w:rPr>
        <w:t xml:space="preserve">APL </w:t>
      </w:r>
      <w:r w:rsidRPr="00245600">
        <w:rPr>
          <w:rFonts w:ascii="Times New Roman" w:hAnsi="Times New Roman" w:cs="Times New Roman"/>
          <w:color w:val="000000" w:themeColor="text1"/>
          <w:sz w:val="24"/>
          <w:szCs w:val="24"/>
        </w:rPr>
        <w:t>110.</w:t>
      </w:r>
      <w:r w:rsidR="00CB6C7E"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 xml:space="preserve">pants noteic, ka ikviena administratīvā procesa dalībniekam, kurš neprot valsts valodu, ir jānodrošina tiesības iepazīties ar lietas materiāliem un piedalīties procesuālajās darbībās ar tulka palīdzību. </w:t>
      </w:r>
      <w:r w:rsidRPr="00245600">
        <w:rPr>
          <w:rFonts w:ascii="Times New Roman" w:hAnsi="Times New Roman" w:cs="Times New Roman"/>
          <w:i/>
          <w:color w:val="000000" w:themeColor="text1"/>
          <w:sz w:val="24"/>
          <w:szCs w:val="24"/>
        </w:rPr>
        <w:t xml:space="preserve">Civilprocesa likuma </w:t>
      </w:r>
      <w:r w:rsidRPr="00245600">
        <w:rPr>
          <w:rFonts w:ascii="Times New Roman" w:hAnsi="Times New Roman" w:cs="Times New Roman"/>
          <w:color w:val="000000" w:themeColor="text1"/>
          <w:sz w:val="24"/>
          <w:szCs w:val="24"/>
        </w:rPr>
        <w:t>12.</w:t>
      </w:r>
      <w:r w:rsidR="00CB6C7E" w:rsidRPr="00245600">
        <w:rPr>
          <w:rFonts w:ascii="Times New Roman" w:hAnsi="Times New Roman" w:cs="Times New Roman"/>
          <w:color w:val="000000" w:themeColor="text1"/>
          <w:sz w:val="24"/>
          <w:szCs w:val="24"/>
        </w:rPr>
        <w:t xml:space="preserve"> </w:t>
      </w:r>
      <w:r w:rsidRPr="00245600">
        <w:rPr>
          <w:rFonts w:ascii="Times New Roman" w:hAnsi="Times New Roman" w:cs="Times New Roman"/>
          <w:color w:val="000000" w:themeColor="text1"/>
          <w:sz w:val="24"/>
          <w:szCs w:val="24"/>
        </w:rPr>
        <w:t xml:space="preserve">pants noteic, ka lietas dalībniekiem, kuri lietā saņem valsts nodrošināto juridisko palīdzību vai ir atbrīvoti no tiesas izdevumu samaksas, tiesa nodrošina tiesības iepazīties ar lietas materiāliem, izmantojot tulka palīdzību, ja viņi nepārvalda tiesvedības valodu. Civilprocesā personai, kurai nav valsts nodrošinātās juridiskās palīdzības, kā arī personām, kuras nav atbrīvotas no tiesas izdevumu samaksas, tulka pakalpojumi jāsedz pašām. </w:t>
      </w:r>
    </w:p>
    <w:p w14:paraId="06B37169" w14:textId="77777777" w:rsidR="00B66F01" w:rsidRPr="00245600" w:rsidRDefault="00B66F01" w:rsidP="00FC70E2">
      <w:pPr>
        <w:pStyle w:val="Style22"/>
        <w:shd w:val="clear" w:color="auto" w:fill="auto"/>
        <w:spacing w:before="0" w:after="0" w:line="240" w:lineRule="auto"/>
        <w:ind w:right="-341"/>
        <w:rPr>
          <w:rStyle w:val="CharStyle23"/>
          <w:rFonts w:ascii="Times New Roman" w:hAnsi="Times New Roman" w:cs="Times New Roman"/>
          <w:i/>
          <w:color w:val="000000" w:themeColor="text1"/>
          <w:sz w:val="24"/>
          <w:szCs w:val="24"/>
        </w:rPr>
      </w:pPr>
    </w:p>
    <w:p w14:paraId="7D16D432" w14:textId="71C53F2B" w:rsidR="00A938D1" w:rsidRPr="00245600" w:rsidRDefault="00A938D1" w:rsidP="00FC70E2">
      <w:pPr>
        <w:pStyle w:val="Heading2"/>
        <w:ind w:hanging="426"/>
        <w:rPr>
          <w:rStyle w:val="CharStyle23"/>
          <w:rFonts w:cs="Times New Roman"/>
          <w:b w:val="0"/>
          <w:sz w:val="24"/>
          <w:szCs w:val="24"/>
        </w:rPr>
      </w:pPr>
      <w:bookmarkStart w:id="100" w:name="_Toc87359354"/>
      <w:r w:rsidRPr="00245600">
        <w:rPr>
          <w:rStyle w:val="CharStyle23"/>
          <w:rFonts w:cs="Times New Roman"/>
          <w:b w:val="0"/>
          <w:sz w:val="24"/>
          <w:szCs w:val="24"/>
        </w:rPr>
        <w:t>Romu integrācija sabiedrībā –21.rekomendācija</w:t>
      </w:r>
      <w:bookmarkEnd w:id="100"/>
    </w:p>
    <w:p w14:paraId="6FD77434" w14:textId="77777777" w:rsidR="00A938D1" w:rsidRPr="00245600" w:rsidRDefault="00A938D1" w:rsidP="00FC70E2">
      <w:pPr>
        <w:pStyle w:val="Style22"/>
        <w:shd w:val="clear" w:color="auto" w:fill="auto"/>
        <w:spacing w:before="0" w:after="0" w:line="240" w:lineRule="auto"/>
        <w:ind w:right="-341"/>
        <w:rPr>
          <w:rStyle w:val="CharStyle23"/>
          <w:rFonts w:ascii="Times New Roman" w:hAnsi="Times New Roman" w:cs="Times New Roman"/>
          <w:i/>
          <w:color w:val="000000" w:themeColor="text1"/>
          <w:sz w:val="24"/>
          <w:szCs w:val="24"/>
        </w:rPr>
      </w:pPr>
    </w:p>
    <w:p w14:paraId="3791DA6A" w14:textId="66316E3D"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Latvija atsaucas uz trešajā kārtējā ziņojumā sniegto informāciju un informē, ka regulāri tiek apkopoti dati par sabiedrības attieksmi pret dažādām etniskajām grupām</w:t>
      </w:r>
      <w:r w:rsidR="008E2222" w:rsidRPr="00245600">
        <w:rPr>
          <w:rFonts w:ascii="Times New Roman" w:hAnsi="Times New Roman" w:cs="Times New Roman"/>
          <w:color w:val="000000" w:themeColor="text1"/>
          <w:sz w:val="24"/>
          <w:szCs w:val="24"/>
          <w:lang w:val="lv-LV"/>
        </w:rPr>
        <w:t xml:space="preserve"> un </w:t>
      </w:r>
      <w:r w:rsidRPr="00245600">
        <w:rPr>
          <w:rFonts w:ascii="Times New Roman" w:hAnsi="Times New Roman" w:cs="Times New Roman"/>
          <w:color w:val="000000" w:themeColor="text1"/>
          <w:sz w:val="24"/>
          <w:szCs w:val="24"/>
          <w:lang w:val="lv-LV"/>
        </w:rPr>
        <w:t xml:space="preserve">veikti pētījumi par mazākumtautību integrācijas jautājumiem, t.sk. romu izglītības monitorings, </w:t>
      </w:r>
      <w:r w:rsidR="008E2222" w:rsidRPr="00245600">
        <w:rPr>
          <w:rFonts w:ascii="Times New Roman" w:hAnsi="Times New Roman" w:cs="Times New Roman"/>
          <w:color w:val="000000" w:themeColor="text1"/>
          <w:sz w:val="24"/>
          <w:szCs w:val="24"/>
          <w:lang w:val="lv-LV"/>
        </w:rPr>
        <w:t>un</w:t>
      </w:r>
      <w:r w:rsidRPr="00245600">
        <w:rPr>
          <w:rFonts w:ascii="Times New Roman" w:hAnsi="Times New Roman" w:cs="Times New Roman"/>
          <w:color w:val="000000" w:themeColor="text1"/>
          <w:sz w:val="24"/>
          <w:szCs w:val="24"/>
          <w:lang w:val="lv-LV"/>
        </w:rPr>
        <w:t xml:space="preserve"> tiek sagatavots ikgadējais informatīvais ziņojums par romu integrācijas politikas pasākumu īstenošanu (skatīt 16.</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7.</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tabulu).</w:t>
      </w:r>
      <w:r w:rsidRPr="00245600">
        <w:rPr>
          <w:rStyle w:val="FootnoteReference"/>
          <w:rFonts w:ascii="Times New Roman" w:hAnsi="Times New Roman" w:cs="Times New Roman"/>
          <w:color w:val="000000" w:themeColor="text1"/>
          <w:sz w:val="24"/>
          <w:szCs w:val="24"/>
          <w:lang w:val="lv-LV"/>
        </w:rPr>
        <w:footnoteReference w:id="33"/>
      </w:r>
    </w:p>
    <w:p w14:paraId="7174E128"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2BEEB4C4" w14:textId="488FE447"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2015.</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gada pētījuma „Romi Latvijā” dati liecina, ka romi ir sociālajam riskam pakļauta grupa, kuras vairākums dzīvo nabadzībā, un pret kuru darba devēju vidū un sabiedrībā ir negatīvi aizspriedumi.</w:t>
      </w:r>
      <w:r w:rsidRPr="00245600">
        <w:rPr>
          <w:rStyle w:val="FootnoteReference"/>
          <w:rFonts w:ascii="Times New Roman" w:hAnsi="Times New Roman" w:cs="Times New Roman"/>
          <w:color w:val="000000" w:themeColor="text1"/>
          <w:sz w:val="24"/>
          <w:szCs w:val="24"/>
          <w:lang w:val="lv-LV"/>
        </w:rPr>
        <w:footnoteReference w:id="34"/>
      </w:r>
      <w:r w:rsidRPr="00245600">
        <w:rPr>
          <w:rFonts w:ascii="Times New Roman" w:hAnsi="Times New Roman" w:cs="Times New Roman"/>
          <w:color w:val="000000" w:themeColor="text1"/>
          <w:sz w:val="24"/>
          <w:szCs w:val="24"/>
          <w:lang w:val="lv-LV"/>
        </w:rPr>
        <w:t xml:space="preserve"> 2017.</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gadā veiktā izpētes ziņojumā par sabiedrības izpratnes un informētības līmeni ir konstatēts, ka 82,3% romu vai viņu tuvākie ģimenes locekļi pēdējo </w:t>
      </w:r>
      <w:r w:rsidRPr="00245600">
        <w:rPr>
          <w:rFonts w:ascii="Times New Roman" w:hAnsi="Times New Roman" w:cs="Times New Roman"/>
          <w:color w:val="000000" w:themeColor="text1"/>
          <w:sz w:val="24"/>
          <w:szCs w:val="24"/>
          <w:lang w:val="lv-LV"/>
        </w:rPr>
        <w:lastRenderedPageBreak/>
        <w:t>trīs gadu laikā ir piedzīvojuši situācijas, kad darba devēji atsakās viņus pieņemt darbā tautības dēļ. 2019.</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gada aptaujas rezultāti</w:t>
      </w:r>
      <w:r w:rsidR="008E2222" w:rsidRPr="00245600">
        <w:rPr>
          <w:rFonts w:ascii="Times New Roman" w:hAnsi="Times New Roman" w:cs="Times New Roman"/>
          <w:color w:val="000000" w:themeColor="text1"/>
          <w:sz w:val="24"/>
          <w:szCs w:val="24"/>
          <w:lang w:val="lv-LV"/>
        </w:rPr>
        <w:t xml:space="preserve"> rāda, ka</w:t>
      </w:r>
      <w:r w:rsidRPr="00245600">
        <w:rPr>
          <w:rFonts w:ascii="Times New Roman" w:hAnsi="Times New Roman" w:cs="Times New Roman"/>
          <w:color w:val="000000" w:themeColor="text1"/>
          <w:sz w:val="24"/>
          <w:szCs w:val="24"/>
          <w:lang w:val="lv-LV"/>
        </w:rPr>
        <w:t xml:space="preserve"> vislielāko distanci darba vai privātajās attiecībās aptaujātie vēlētos ieturēt no romu tautības iedzīvotājiem: 33% Latvijas iedzīvotāju negribētu strādāt ar romiem vienā kolektīvā, bet 36% iedzīvotājiem būtu iebildumi, ja viņu kaimiņos dzīvotu romi.</w:t>
      </w:r>
      <w:r w:rsidRPr="00245600">
        <w:rPr>
          <w:rStyle w:val="FootnoteReference"/>
          <w:rFonts w:ascii="Times New Roman" w:hAnsi="Times New Roman" w:cs="Times New Roman"/>
          <w:color w:val="000000" w:themeColor="text1"/>
          <w:sz w:val="24"/>
          <w:szCs w:val="24"/>
          <w:lang w:val="lv-LV"/>
        </w:rPr>
        <w:footnoteReference w:id="35"/>
      </w:r>
      <w:r w:rsidRPr="00245600">
        <w:rPr>
          <w:rFonts w:ascii="Times New Roman" w:hAnsi="Times New Roman" w:cs="Times New Roman"/>
          <w:color w:val="000000" w:themeColor="text1"/>
          <w:sz w:val="24"/>
          <w:szCs w:val="24"/>
          <w:lang w:val="lv-LV"/>
        </w:rPr>
        <w:t xml:space="preserve"> Saskaņā ar </w:t>
      </w:r>
      <w:r w:rsidRPr="00245600">
        <w:rPr>
          <w:rFonts w:ascii="Times New Roman" w:hAnsi="Times New Roman" w:cs="Times New Roman"/>
          <w:i/>
          <w:color w:val="000000" w:themeColor="text1"/>
          <w:sz w:val="24"/>
          <w:szCs w:val="24"/>
          <w:lang w:val="lv-LV"/>
        </w:rPr>
        <w:t>Eirobarometra</w:t>
      </w:r>
      <w:r w:rsidRPr="00245600">
        <w:rPr>
          <w:rFonts w:ascii="Times New Roman" w:hAnsi="Times New Roman" w:cs="Times New Roman"/>
          <w:color w:val="000000" w:themeColor="text1"/>
          <w:sz w:val="24"/>
          <w:szCs w:val="24"/>
          <w:lang w:val="lv-LV"/>
        </w:rPr>
        <w:t xml:space="preserve"> 2019.</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gada pētījumu par diskrimināciju ES 14% Latvijas iedzīvotāju justos nekomfortabli, ja kāds no darba kolēģiem būtu romu tautības pārstāvis.</w:t>
      </w:r>
      <w:r w:rsidRPr="00245600">
        <w:rPr>
          <w:rStyle w:val="FootnoteReference"/>
          <w:rFonts w:ascii="Times New Roman" w:hAnsi="Times New Roman" w:cs="Times New Roman"/>
          <w:color w:val="000000" w:themeColor="text1"/>
          <w:sz w:val="24"/>
          <w:szCs w:val="24"/>
          <w:lang w:val="lv-LV"/>
        </w:rPr>
        <w:footnoteReference w:id="36"/>
      </w:r>
      <w:r w:rsidRPr="00245600">
        <w:rPr>
          <w:rFonts w:ascii="Times New Roman" w:hAnsi="Times New Roman" w:cs="Times New Roman"/>
          <w:color w:val="000000" w:themeColor="text1"/>
          <w:sz w:val="24"/>
          <w:szCs w:val="24"/>
          <w:lang w:val="lv-LV"/>
        </w:rPr>
        <w:t xml:space="preserve"> </w:t>
      </w:r>
    </w:p>
    <w:p w14:paraId="7F999924" w14:textId="77777777" w:rsidR="00A938D1" w:rsidRPr="00245600" w:rsidRDefault="00A938D1" w:rsidP="00FC70E2">
      <w:pPr>
        <w:spacing w:after="0" w:line="240" w:lineRule="auto"/>
        <w:ind w:right="-341"/>
        <w:jc w:val="both"/>
        <w:rPr>
          <w:rFonts w:ascii="Times New Roman" w:hAnsi="Times New Roman" w:cs="Times New Roman"/>
          <w:i/>
          <w:color w:val="000000" w:themeColor="text1"/>
          <w:sz w:val="24"/>
          <w:szCs w:val="24"/>
        </w:rPr>
      </w:pPr>
    </w:p>
    <w:p w14:paraId="05ABFB73" w14:textId="77777777" w:rsidR="00AA4DD6"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Lai mazinātu romu atstumtību un diskrimināciju Latvijā, sadarbībā ar romu pilsoniskās sabiedrības organizācijām ir īstenoti vairāki romu integrācijas, kultūras un interešu aizstāvības pasākumi</w:t>
      </w:r>
      <w:r w:rsidR="008E2222"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nodrošināta sadarbība ar valsts līdzatbildīgajām iestādēm romu integrācijas pamatjomās – izglītība, nodarbinātība, veselība un mājok</w:t>
      </w:r>
      <w:r w:rsidR="008E2222" w:rsidRPr="00245600">
        <w:rPr>
          <w:rFonts w:ascii="Times New Roman" w:hAnsi="Times New Roman" w:cs="Times New Roman"/>
          <w:color w:val="000000" w:themeColor="text1"/>
          <w:sz w:val="24"/>
          <w:szCs w:val="24"/>
          <w:lang w:val="lv-LV"/>
        </w:rPr>
        <w:t xml:space="preserve">li </w:t>
      </w:r>
      <w:r w:rsidRPr="00245600">
        <w:rPr>
          <w:rFonts w:ascii="Times New Roman" w:hAnsi="Times New Roman" w:cs="Times New Roman"/>
          <w:color w:val="000000" w:themeColor="text1"/>
          <w:sz w:val="24"/>
          <w:szCs w:val="24"/>
          <w:lang w:val="lv-LV"/>
        </w:rPr>
        <w:t>(skatīt 16.</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8.-14.</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tabulu). Ņemot vērā </w:t>
      </w:r>
      <w:r w:rsidR="008E2222" w:rsidRPr="00245600">
        <w:rPr>
          <w:rFonts w:ascii="Times New Roman" w:hAnsi="Times New Roman" w:cs="Times New Roman"/>
          <w:color w:val="000000" w:themeColor="text1"/>
          <w:sz w:val="24"/>
          <w:szCs w:val="24"/>
          <w:lang w:val="lv-LV"/>
        </w:rPr>
        <w:t>nelielo</w:t>
      </w:r>
      <w:r w:rsidRPr="00245600">
        <w:rPr>
          <w:rFonts w:ascii="Times New Roman" w:hAnsi="Times New Roman" w:cs="Times New Roman"/>
          <w:color w:val="000000" w:themeColor="text1"/>
          <w:sz w:val="24"/>
          <w:szCs w:val="24"/>
          <w:lang w:val="lv-LV"/>
        </w:rPr>
        <w:t xml:space="preserve"> romu tautības iedzīvotāju skaitu</w:t>
      </w:r>
      <w:r w:rsidR="008E2222" w:rsidRPr="00245600">
        <w:rPr>
          <w:rFonts w:ascii="Times New Roman" w:hAnsi="Times New Roman" w:cs="Times New Roman"/>
          <w:color w:val="000000" w:themeColor="text1"/>
          <w:sz w:val="24"/>
          <w:szCs w:val="24"/>
          <w:lang w:val="lv-LV"/>
        </w:rPr>
        <w:t xml:space="preserve"> Latvijā</w:t>
      </w:r>
      <w:r w:rsidRPr="00245600">
        <w:rPr>
          <w:rFonts w:ascii="Times New Roman" w:hAnsi="Times New Roman" w:cs="Times New Roman"/>
          <w:color w:val="000000" w:themeColor="text1"/>
          <w:sz w:val="24"/>
          <w:szCs w:val="24"/>
          <w:lang w:val="lv-LV"/>
        </w:rPr>
        <w:t>, kopš 2012.</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Latvija īsteno </w:t>
      </w:r>
      <w:r w:rsidR="008E2222" w:rsidRPr="00245600">
        <w:rPr>
          <w:rFonts w:ascii="Times New Roman" w:hAnsi="Times New Roman" w:cs="Times New Roman"/>
          <w:i/>
          <w:color w:val="000000" w:themeColor="text1"/>
          <w:sz w:val="24"/>
          <w:szCs w:val="24"/>
          <w:lang w:val="lv-LV"/>
        </w:rPr>
        <w:t>N</w:t>
      </w:r>
      <w:r w:rsidRPr="00245600">
        <w:rPr>
          <w:rFonts w:ascii="Times New Roman" w:hAnsi="Times New Roman" w:cs="Times New Roman"/>
          <w:i/>
          <w:color w:val="000000" w:themeColor="text1"/>
          <w:sz w:val="24"/>
          <w:szCs w:val="24"/>
          <w:lang w:val="lv-LV"/>
        </w:rPr>
        <w:t>acionālo romu integrācijas politikas pasākumu kopumu</w:t>
      </w:r>
      <w:r w:rsidRPr="00245600">
        <w:rPr>
          <w:rFonts w:ascii="Times New Roman" w:hAnsi="Times New Roman" w:cs="Times New Roman"/>
          <w:color w:val="000000" w:themeColor="text1"/>
          <w:sz w:val="24"/>
          <w:szCs w:val="24"/>
          <w:lang w:val="lv-LV"/>
        </w:rPr>
        <w:t>, kas iekļauts “</w:t>
      </w:r>
      <w:r w:rsidRPr="00245600">
        <w:rPr>
          <w:rFonts w:ascii="Times New Roman" w:hAnsi="Times New Roman" w:cs="Times New Roman"/>
          <w:i/>
          <w:color w:val="000000" w:themeColor="text1"/>
          <w:sz w:val="24"/>
          <w:szCs w:val="24"/>
          <w:lang w:val="lv-LV"/>
        </w:rPr>
        <w:t>Nacionālās identitātes, pilsoniskās sabiedrības un integrācijas politikas pamatnostādnēs</w:t>
      </w:r>
      <w:r w:rsidR="00AA0C1D" w:rsidRPr="00245600">
        <w:rPr>
          <w:rFonts w:ascii="Times New Roman" w:hAnsi="Times New Roman" w:cs="Times New Roman"/>
          <w:i/>
          <w:color w:val="000000" w:themeColor="text1"/>
          <w:sz w:val="24"/>
          <w:szCs w:val="24"/>
          <w:lang w:val="lv-LV"/>
        </w:rPr>
        <w:t xml:space="preserve"> 2012.-2018.gadam</w:t>
      </w:r>
      <w:r w:rsidRPr="00245600">
        <w:rPr>
          <w:rFonts w:ascii="Times New Roman" w:hAnsi="Times New Roman" w:cs="Times New Roman"/>
          <w:color w:val="000000" w:themeColor="text1"/>
          <w:sz w:val="24"/>
          <w:szCs w:val="24"/>
          <w:lang w:val="lv-LV"/>
        </w:rPr>
        <w:t>” (</w:t>
      </w:r>
      <w:r w:rsidR="008E2222" w:rsidRPr="00245600">
        <w:rPr>
          <w:rFonts w:ascii="Times New Roman" w:hAnsi="Times New Roman" w:cs="Times New Roman"/>
          <w:color w:val="000000" w:themeColor="text1"/>
          <w:sz w:val="24"/>
          <w:szCs w:val="24"/>
          <w:lang w:val="lv-LV"/>
        </w:rPr>
        <w:t xml:space="preserve">kopš </w:t>
      </w:r>
      <w:r w:rsidRPr="00245600">
        <w:rPr>
          <w:rFonts w:ascii="Times New Roman" w:hAnsi="Times New Roman" w:cs="Times New Roman"/>
          <w:color w:val="000000" w:themeColor="text1"/>
          <w:sz w:val="24"/>
          <w:szCs w:val="24"/>
          <w:lang w:val="lv-LV"/>
        </w:rPr>
        <w:t>2019.</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pasākumi īstenoti saskaņā ar </w:t>
      </w:r>
      <w:r w:rsidRPr="00245600">
        <w:rPr>
          <w:rFonts w:ascii="Times New Roman" w:hAnsi="Times New Roman" w:cs="Times New Roman"/>
          <w:i/>
          <w:color w:val="000000" w:themeColor="text1"/>
          <w:sz w:val="24"/>
          <w:szCs w:val="24"/>
          <w:lang w:val="lv-LV"/>
        </w:rPr>
        <w:t>Nacionālās identitātes, pilsoniskās sabiedrības un integrācijas politikas īstenošanas plānu 2019.-2020.gadam</w:t>
      </w:r>
      <w:r w:rsidRPr="00245600">
        <w:rPr>
          <w:rFonts w:ascii="Times New Roman" w:hAnsi="Times New Roman" w:cs="Times New Roman"/>
          <w:color w:val="000000" w:themeColor="text1"/>
          <w:sz w:val="24"/>
          <w:szCs w:val="24"/>
          <w:lang w:val="lv-LV"/>
        </w:rPr>
        <w:t>.</w:t>
      </w:r>
      <w:r w:rsidR="008E2222"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w:t>
      </w:r>
      <w:r w:rsidR="008E2222" w:rsidRPr="00245600">
        <w:rPr>
          <w:rFonts w:ascii="Times New Roman" w:hAnsi="Times New Roman" w:cs="Times New Roman"/>
          <w:color w:val="000000" w:themeColor="text1"/>
          <w:sz w:val="24"/>
          <w:szCs w:val="24"/>
          <w:lang w:val="lv-LV"/>
        </w:rPr>
        <w:t xml:space="preserve">Integrācijas jomā </w:t>
      </w:r>
      <w:r w:rsidRPr="00245600">
        <w:rPr>
          <w:rFonts w:ascii="Times New Roman" w:hAnsi="Times New Roman" w:cs="Times New Roman"/>
          <w:color w:val="000000" w:themeColor="text1"/>
          <w:sz w:val="24"/>
          <w:szCs w:val="24"/>
          <w:lang w:val="lv-LV"/>
        </w:rPr>
        <w:t xml:space="preserve">Latvija izmanto </w:t>
      </w:r>
      <w:r w:rsidRPr="00245600">
        <w:rPr>
          <w:rFonts w:ascii="Times New Roman" w:hAnsi="Times New Roman" w:cs="Times New Roman"/>
          <w:i/>
          <w:color w:val="000000" w:themeColor="text1"/>
          <w:sz w:val="24"/>
          <w:szCs w:val="24"/>
          <w:lang w:val="lv-LV"/>
        </w:rPr>
        <w:t xml:space="preserve">integrācijas </w:t>
      </w:r>
      <w:r w:rsidRPr="00245600">
        <w:rPr>
          <w:rFonts w:ascii="Times New Roman" w:hAnsi="Times New Roman" w:cs="Times New Roman"/>
          <w:bCs/>
          <w:i/>
          <w:color w:val="000000" w:themeColor="text1"/>
          <w:sz w:val="24"/>
          <w:szCs w:val="24"/>
          <w:shd w:val="clear" w:color="auto" w:fill="FFFFFF"/>
          <w:lang w:val="lv-LV"/>
        </w:rPr>
        <w:t>pieeju</w:t>
      </w:r>
      <w:r w:rsidR="008E2222"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i/>
          <w:color w:val="000000" w:themeColor="text1"/>
          <w:sz w:val="24"/>
          <w:szCs w:val="24"/>
          <w:lang w:val="lv-LV"/>
        </w:rPr>
        <w:t xml:space="preserve">mērķtiecīgu pieeju, </w:t>
      </w:r>
      <w:r w:rsidRPr="00245600">
        <w:rPr>
          <w:rFonts w:ascii="Times New Roman" w:hAnsi="Times New Roman" w:cs="Times New Roman"/>
          <w:color w:val="000000" w:themeColor="text1"/>
          <w:sz w:val="24"/>
          <w:szCs w:val="24"/>
          <w:lang w:val="lv-LV"/>
        </w:rPr>
        <w:t>īpaši izglītības un pilsoniskās sabiedrības attīstības jomā.</w:t>
      </w:r>
    </w:p>
    <w:p w14:paraId="31DA1C02" w14:textId="77777777" w:rsidR="00AA4DD6" w:rsidRPr="00245600" w:rsidRDefault="00AA4DD6" w:rsidP="00AA4DD6">
      <w:pPr>
        <w:pStyle w:val="ListParagraph"/>
        <w:rPr>
          <w:rFonts w:ascii="Times New Roman" w:hAnsi="Times New Roman" w:cs="Times New Roman"/>
          <w:color w:val="000000" w:themeColor="text1"/>
          <w:sz w:val="24"/>
          <w:szCs w:val="24"/>
          <w:lang w:val="lv-LV"/>
        </w:rPr>
      </w:pPr>
    </w:p>
    <w:p w14:paraId="4DAE0645" w14:textId="36981BBE" w:rsidR="00A938D1" w:rsidRPr="00245600" w:rsidRDefault="00853F5B"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KM paspārnē darbojas 2012. gadā izveidotā Romu integrācijas politikas īstenošanas konsultatīvā padome, kuras mērķis ir veicināt Latvijas romu integrāciju un novērtēt tās īstenošanu, stiprināt romu kopienas un valsts pārvaldes institūciju sadarbību un aktivizēt romu kopienas pilsonisko līdzdalību. Pašlaik padomes sastāvā darbojas valsts un pašvaldību iestāžu pārstāvji, romu NVO pārstāvji un aktīvie ne-romu NVO eksperti, kas darbojas romu integrācijas jomā. Padome savās sēdēs regulāri apspriež aktuālos jautājumus par romu integrāciju un sociālo iekļaušanu, kas ir ietverti politikas pasākumu kopumā, izvērtē projektu un pētījumu sasniegtos rezultātus, sniedz rekomendācijas politikas efektivizācijai. Lai veicinātu regulāru informācijas un pieredzes apmaiņu starp pašvaldību speciālistiem romu integrācijas jautājumos un attīstītu sadarbību starp atbildīgo ministriju un romu kopienu efektīvākai integrācijas politikas īstenošanai, KM 2014. gadā izveidoja </w:t>
      </w:r>
      <w:r w:rsidRPr="00245600">
        <w:rPr>
          <w:rFonts w:ascii="Times New Roman" w:hAnsi="Times New Roman" w:cs="Times New Roman"/>
          <w:i/>
          <w:color w:val="000000" w:themeColor="text1"/>
          <w:sz w:val="24"/>
          <w:szCs w:val="24"/>
          <w:lang w:val="lv-LV"/>
        </w:rPr>
        <w:t>Reģionālo ekspertu tīklu</w:t>
      </w:r>
      <w:r w:rsidRPr="00245600">
        <w:rPr>
          <w:rFonts w:ascii="Times New Roman" w:hAnsi="Times New Roman" w:cs="Times New Roman"/>
          <w:color w:val="000000" w:themeColor="text1"/>
          <w:sz w:val="24"/>
          <w:szCs w:val="24"/>
          <w:lang w:val="lv-LV"/>
        </w:rPr>
        <w:t xml:space="preserve"> romu integrācijas jautājumos, kurā darbojas deleģētie pārstāvji no 19 Latvijas pašvaldībām. Izmantojot reģionālo ekspertu tīklu, regulāri ir īstenoti sadarbības pasākumi, piemēram, organizētas reģionālo ekspertu tikšanās pašvaldībās un labās prakses vizītes vietējā līmenī un veikta aktīvo romu pārstāvju konsultēšana, t.sk. par interešu aizstāvības jautājumiem</w:t>
      </w:r>
    </w:p>
    <w:p w14:paraId="046D1474" w14:textId="77777777" w:rsidR="00AA4DD6" w:rsidRPr="00245600" w:rsidRDefault="00AA4DD6" w:rsidP="00AA4DD6">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28337576" w14:textId="307AA5BF" w:rsidR="00A938D1" w:rsidRPr="00245600" w:rsidRDefault="00A938D1" w:rsidP="00FC70E2">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Lai paaugstinātu plašākas sabiedrības izpratni par Latvijas romu kultūru, vēsturi un sociālajiem jautājumiem</w:t>
      </w:r>
      <w:r w:rsidR="008E2222"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aizspriedumu un stereotipu negatīvo ietekmi uz romu stāvokli, kopš 2015.</w:t>
      </w:r>
      <w:r w:rsidR="008E2222"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gadā KM sadarbībā ar vairākām </w:t>
      </w:r>
      <w:r w:rsidR="008E2222" w:rsidRPr="00245600">
        <w:rPr>
          <w:rFonts w:ascii="Times New Roman" w:hAnsi="Times New Roman" w:cs="Times New Roman"/>
          <w:color w:val="000000" w:themeColor="text1"/>
          <w:sz w:val="24"/>
          <w:szCs w:val="24"/>
          <w:lang w:val="lv-LV"/>
        </w:rPr>
        <w:t>NVO</w:t>
      </w:r>
      <w:r w:rsidRPr="00245600">
        <w:rPr>
          <w:rFonts w:ascii="Times New Roman" w:hAnsi="Times New Roman" w:cs="Times New Roman"/>
          <w:color w:val="000000" w:themeColor="text1"/>
          <w:sz w:val="24"/>
          <w:szCs w:val="24"/>
          <w:lang w:val="lv-LV"/>
        </w:rPr>
        <w:t xml:space="preserve"> īsteno pasākumus EP kampaņas „</w:t>
      </w:r>
      <w:r w:rsidRPr="0093755A">
        <w:rPr>
          <w:rFonts w:ascii="Times New Roman" w:hAnsi="Times New Roman" w:cs="Times New Roman"/>
          <w:i/>
          <w:color w:val="000000" w:themeColor="text1"/>
          <w:sz w:val="24"/>
          <w:szCs w:val="24"/>
          <w:lang w:val="lv-LV"/>
        </w:rPr>
        <w:t xml:space="preserve">DOSTA! </w:t>
      </w:r>
      <w:r w:rsidR="0093755A">
        <w:rPr>
          <w:rFonts w:ascii="Times New Roman" w:hAnsi="Times New Roman" w:cs="Times New Roman"/>
          <w:i/>
          <w:color w:val="000000" w:themeColor="text1"/>
          <w:sz w:val="24"/>
          <w:szCs w:val="24"/>
          <w:lang w:val="lv-LV"/>
        </w:rPr>
        <w:noBreakHyphen/>
      </w:r>
      <w:r w:rsidRPr="0093755A">
        <w:rPr>
          <w:rFonts w:ascii="Times New Roman" w:hAnsi="Times New Roman" w:cs="Times New Roman"/>
          <w:i/>
          <w:color w:val="000000" w:themeColor="text1"/>
          <w:sz w:val="24"/>
          <w:szCs w:val="24"/>
          <w:lang w:val="lv-LV"/>
        </w:rPr>
        <w:t xml:space="preserve"> Pietiek! Pārkāp aizspriedumiem, iepazīsti romus!”</w:t>
      </w:r>
      <w:r w:rsidRPr="00245600">
        <w:rPr>
          <w:rFonts w:ascii="Times New Roman" w:hAnsi="Times New Roman" w:cs="Times New Roman"/>
          <w:color w:val="000000" w:themeColor="text1"/>
          <w:sz w:val="24"/>
          <w:szCs w:val="24"/>
          <w:lang w:val="lv-LV"/>
        </w:rPr>
        <w:t xml:space="preserve"> ietvaros. Piemēram, kultūras pasākumi romu kultūras popularizēšanai, ekspertu diskusijas par Latvijas romu kultūras </w:t>
      </w:r>
      <w:r w:rsidRPr="00245600">
        <w:rPr>
          <w:rFonts w:ascii="Times New Roman" w:hAnsi="Times New Roman" w:cs="Times New Roman"/>
          <w:color w:val="000000" w:themeColor="text1"/>
          <w:sz w:val="24"/>
          <w:szCs w:val="24"/>
          <w:lang w:val="lv-LV"/>
        </w:rPr>
        <w:lastRenderedPageBreak/>
        <w:t>mantojumu, vēstures atmiņas un identitātes jautājumiem</w:t>
      </w:r>
      <w:r w:rsidR="00DB7925"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monitorings un diskusijas par romu atspoguļojumu Latvijas medijos.</w:t>
      </w:r>
      <w:r w:rsidRPr="00245600">
        <w:rPr>
          <w:rStyle w:val="FootnoteReference"/>
          <w:rFonts w:ascii="Times New Roman" w:hAnsi="Times New Roman" w:cs="Times New Roman"/>
          <w:color w:val="000000" w:themeColor="text1"/>
          <w:sz w:val="24"/>
          <w:szCs w:val="24"/>
          <w:lang w:val="lv-LV"/>
        </w:rPr>
        <w:footnoteReference w:id="37"/>
      </w:r>
      <w:r w:rsidRPr="00245600">
        <w:rPr>
          <w:rFonts w:ascii="Times New Roman" w:hAnsi="Times New Roman" w:cs="Times New Roman"/>
          <w:color w:val="000000" w:themeColor="text1"/>
          <w:sz w:val="24"/>
          <w:szCs w:val="24"/>
          <w:lang w:val="lv-LV"/>
        </w:rPr>
        <w:t xml:space="preserve"> </w:t>
      </w:r>
    </w:p>
    <w:p w14:paraId="592DF506" w14:textId="77777777" w:rsidR="00A938D1" w:rsidRPr="00245600" w:rsidRDefault="00A938D1" w:rsidP="00FC70E2">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4F512FFF" w14:textId="77777777" w:rsidR="00AF201B" w:rsidRPr="00245600" w:rsidRDefault="00A938D1" w:rsidP="00AF201B">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Kā īpašs atbalsta pasākums romu integrācijas politikas koordinācijas jomā ir jāizceļ projekts „Latvijas romu platforma”, kas tiek īstenots ES programmas „</w:t>
      </w:r>
      <w:r w:rsidRPr="00245600">
        <w:rPr>
          <w:rFonts w:ascii="Times New Roman" w:hAnsi="Times New Roman" w:cs="Times New Roman"/>
          <w:i/>
          <w:color w:val="000000" w:themeColor="text1"/>
          <w:sz w:val="24"/>
          <w:szCs w:val="24"/>
          <w:lang w:val="lv-LV"/>
        </w:rPr>
        <w:t>Tiesības, vienlīdzība un pilsonība</w:t>
      </w:r>
      <w:r w:rsidRPr="00245600">
        <w:rPr>
          <w:rFonts w:ascii="Times New Roman" w:hAnsi="Times New Roman" w:cs="Times New Roman"/>
          <w:color w:val="000000" w:themeColor="text1"/>
          <w:sz w:val="24"/>
          <w:szCs w:val="24"/>
          <w:lang w:val="lv-LV"/>
        </w:rPr>
        <w:t>” ietvaros ar mērķi veicināt dialogu starp romu kopienu un pilsoniskās sabiedrības organizācijām</w:t>
      </w:r>
      <w:r w:rsidR="00DB7925"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attīstīt efektīvu romu integrācijas politikas koordinācijas procesu nacionālajā līmenī.</w:t>
      </w:r>
      <w:r w:rsidRPr="00245600">
        <w:rPr>
          <w:rStyle w:val="FootnoteReference"/>
          <w:rFonts w:ascii="Times New Roman" w:hAnsi="Times New Roman" w:cs="Times New Roman"/>
          <w:color w:val="000000" w:themeColor="text1"/>
          <w:sz w:val="24"/>
          <w:szCs w:val="24"/>
          <w:lang w:val="lv-LV"/>
        </w:rPr>
        <w:footnoteReference w:id="38"/>
      </w:r>
      <w:r w:rsidRPr="00245600">
        <w:rPr>
          <w:rFonts w:ascii="Times New Roman" w:hAnsi="Times New Roman" w:cs="Times New Roman"/>
          <w:color w:val="000000" w:themeColor="text1"/>
          <w:sz w:val="24"/>
          <w:szCs w:val="24"/>
          <w:lang w:val="lv-LV"/>
        </w:rPr>
        <w:t xml:space="preserve"> Kopš 2016.</w:t>
      </w:r>
      <w:r w:rsidR="00DB792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gada projekta pasākumos iesaistījušies vairāk nekā 930 dalībnieku (16.</w:t>
      </w:r>
      <w:r w:rsidR="00DB792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3.</w:t>
      </w:r>
      <w:r w:rsidR="00DB792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diagramm</w:t>
      </w:r>
      <w:r w:rsidR="00DB7925" w:rsidRPr="00245600">
        <w:rPr>
          <w:rFonts w:ascii="Times New Roman" w:hAnsi="Times New Roman" w:cs="Times New Roman"/>
          <w:color w:val="000000" w:themeColor="text1"/>
          <w:sz w:val="24"/>
          <w:szCs w:val="24"/>
          <w:lang w:val="lv-LV"/>
        </w:rPr>
        <w:t>a</w:t>
      </w:r>
      <w:r w:rsidRPr="00245600">
        <w:rPr>
          <w:rFonts w:ascii="Times New Roman" w:hAnsi="Times New Roman" w:cs="Times New Roman"/>
          <w:color w:val="000000" w:themeColor="text1"/>
          <w:sz w:val="24"/>
          <w:szCs w:val="24"/>
          <w:lang w:val="lv-LV"/>
        </w:rPr>
        <w:t xml:space="preserve">). </w:t>
      </w:r>
      <w:r w:rsidR="00DB7925" w:rsidRPr="00245600">
        <w:rPr>
          <w:rFonts w:ascii="Times New Roman" w:hAnsi="Times New Roman" w:cs="Times New Roman"/>
          <w:color w:val="000000" w:themeColor="text1"/>
          <w:sz w:val="24"/>
          <w:szCs w:val="24"/>
          <w:lang w:val="lv-LV"/>
        </w:rPr>
        <w:t>K</w:t>
      </w:r>
      <w:r w:rsidRPr="00245600">
        <w:rPr>
          <w:rFonts w:ascii="Times New Roman" w:hAnsi="Times New Roman" w:cs="Times New Roman"/>
          <w:color w:val="000000" w:themeColor="text1"/>
          <w:sz w:val="24"/>
          <w:szCs w:val="24"/>
          <w:lang w:val="lv-LV"/>
        </w:rPr>
        <w:t>opš 2017.</w:t>
      </w:r>
      <w:r w:rsidR="00DB7925"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 xml:space="preserve">gada piecās Latvijas pašvaldībās </w:t>
      </w:r>
      <w:r w:rsidR="00DB7925" w:rsidRPr="00245600">
        <w:rPr>
          <w:rFonts w:ascii="Times New Roman" w:hAnsi="Times New Roman" w:cs="Times New Roman"/>
          <w:color w:val="000000" w:themeColor="text1"/>
          <w:sz w:val="24"/>
          <w:szCs w:val="24"/>
          <w:lang w:val="lv-LV"/>
        </w:rPr>
        <w:t xml:space="preserve">kā starpnieki </w:t>
      </w:r>
      <w:r w:rsidRPr="00245600">
        <w:rPr>
          <w:rFonts w:ascii="Times New Roman" w:hAnsi="Times New Roman" w:cs="Times New Roman"/>
          <w:color w:val="000000" w:themeColor="text1"/>
          <w:sz w:val="24"/>
          <w:szCs w:val="24"/>
          <w:lang w:val="lv-LV"/>
        </w:rPr>
        <w:t>darbojas romu mediatori</w:t>
      </w:r>
      <w:r w:rsidR="00DB7925"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palīdz</w:t>
      </w:r>
      <w:r w:rsidR="00DB7925" w:rsidRPr="00245600">
        <w:rPr>
          <w:rFonts w:ascii="Times New Roman" w:hAnsi="Times New Roman" w:cs="Times New Roman"/>
          <w:color w:val="000000" w:themeColor="text1"/>
          <w:sz w:val="24"/>
          <w:szCs w:val="24"/>
          <w:lang w:val="lv-LV"/>
        </w:rPr>
        <w:t>ot</w:t>
      </w:r>
      <w:r w:rsidRPr="00245600">
        <w:rPr>
          <w:rFonts w:ascii="Times New Roman" w:hAnsi="Times New Roman" w:cs="Times New Roman"/>
          <w:color w:val="000000" w:themeColor="text1"/>
          <w:sz w:val="24"/>
          <w:szCs w:val="24"/>
          <w:lang w:val="lv-LV"/>
        </w:rPr>
        <w:t xml:space="preserve"> veicināt dialogu un sadarbību starp sociāli nelabvēlīgajām romu ģimenēm un pašvaldības iestā</w:t>
      </w:r>
      <w:r w:rsidR="00DB7925" w:rsidRPr="00245600">
        <w:rPr>
          <w:rFonts w:ascii="Times New Roman" w:hAnsi="Times New Roman" w:cs="Times New Roman"/>
          <w:color w:val="000000" w:themeColor="text1"/>
          <w:sz w:val="24"/>
          <w:szCs w:val="24"/>
          <w:lang w:val="lv-LV"/>
        </w:rPr>
        <w:t>dēm un</w:t>
      </w:r>
      <w:r w:rsidRPr="00245600">
        <w:rPr>
          <w:rFonts w:ascii="Times New Roman" w:hAnsi="Times New Roman" w:cs="Times New Roman"/>
          <w:color w:val="000000" w:themeColor="text1"/>
          <w:sz w:val="24"/>
          <w:szCs w:val="24"/>
          <w:lang w:val="lv-LV"/>
        </w:rPr>
        <w:t xml:space="preserve"> valsts aģentūru speciālistiem izglītīb</w:t>
      </w:r>
      <w:r w:rsidR="00DB7925" w:rsidRPr="00245600">
        <w:rPr>
          <w:rFonts w:ascii="Times New Roman" w:hAnsi="Times New Roman" w:cs="Times New Roman"/>
          <w:color w:val="000000" w:themeColor="text1"/>
          <w:sz w:val="24"/>
          <w:szCs w:val="24"/>
          <w:lang w:val="lv-LV"/>
        </w:rPr>
        <w:t>ā</w:t>
      </w:r>
      <w:r w:rsidRPr="00245600">
        <w:rPr>
          <w:rFonts w:ascii="Times New Roman" w:hAnsi="Times New Roman" w:cs="Times New Roman"/>
          <w:color w:val="000000" w:themeColor="text1"/>
          <w:sz w:val="24"/>
          <w:szCs w:val="24"/>
          <w:lang w:val="lv-LV"/>
        </w:rPr>
        <w:t>, sociāl</w:t>
      </w:r>
      <w:r w:rsidR="00DB7925" w:rsidRPr="00245600">
        <w:rPr>
          <w:rFonts w:ascii="Times New Roman" w:hAnsi="Times New Roman" w:cs="Times New Roman"/>
          <w:color w:val="000000" w:themeColor="text1"/>
          <w:sz w:val="24"/>
          <w:szCs w:val="24"/>
          <w:lang w:val="lv-LV"/>
        </w:rPr>
        <w:t>ajos</w:t>
      </w:r>
      <w:r w:rsidRPr="00245600">
        <w:rPr>
          <w:rFonts w:ascii="Times New Roman" w:hAnsi="Times New Roman" w:cs="Times New Roman"/>
          <w:color w:val="000000" w:themeColor="text1"/>
          <w:sz w:val="24"/>
          <w:szCs w:val="24"/>
          <w:lang w:val="lv-LV"/>
        </w:rPr>
        <w:t xml:space="preserve"> jautājum</w:t>
      </w:r>
      <w:r w:rsidR="00DB7925" w:rsidRPr="00245600">
        <w:rPr>
          <w:rFonts w:ascii="Times New Roman" w:hAnsi="Times New Roman" w:cs="Times New Roman"/>
          <w:color w:val="000000" w:themeColor="text1"/>
          <w:sz w:val="24"/>
          <w:szCs w:val="24"/>
          <w:lang w:val="lv-LV"/>
        </w:rPr>
        <w:t>os</w:t>
      </w:r>
      <w:r w:rsidRPr="00245600">
        <w:rPr>
          <w:rFonts w:ascii="Times New Roman" w:hAnsi="Times New Roman" w:cs="Times New Roman"/>
          <w:color w:val="000000" w:themeColor="text1"/>
          <w:sz w:val="24"/>
          <w:szCs w:val="24"/>
          <w:lang w:val="lv-LV"/>
        </w:rPr>
        <w:t>, nodarbinātīb</w:t>
      </w:r>
      <w:r w:rsidR="00DB7925" w:rsidRPr="00245600">
        <w:rPr>
          <w:rFonts w:ascii="Times New Roman" w:hAnsi="Times New Roman" w:cs="Times New Roman"/>
          <w:color w:val="000000" w:themeColor="text1"/>
          <w:sz w:val="24"/>
          <w:szCs w:val="24"/>
          <w:lang w:val="lv-LV"/>
        </w:rPr>
        <w:t>ā</w:t>
      </w:r>
      <w:r w:rsidRPr="00245600">
        <w:rPr>
          <w:rFonts w:ascii="Times New Roman" w:hAnsi="Times New Roman" w:cs="Times New Roman"/>
          <w:color w:val="000000" w:themeColor="text1"/>
          <w:sz w:val="24"/>
          <w:szCs w:val="24"/>
          <w:lang w:val="lv-LV"/>
        </w:rPr>
        <w:t>, bērnu tiesīb</w:t>
      </w:r>
      <w:r w:rsidR="00DB7925" w:rsidRPr="00245600">
        <w:rPr>
          <w:rFonts w:ascii="Times New Roman" w:hAnsi="Times New Roman" w:cs="Times New Roman"/>
          <w:color w:val="000000" w:themeColor="text1"/>
          <w:sz w:val="24"/>
          <w:szCs w:val="24"/>
          <w:lang w:val="lv-LV"/>
        </w:rPr>
        <w:t>ās</w:t>
      </w:r>
      <w:r w:rsidRPr="00245600">
        <w:rPr>
          <w:rFonts w:ascii="Times New Roman" w:hAnsi="Times New Roman" w:cs="Times New Roman"/>
          <w:color w:val="000000" w:themeColor="text1"/>
          <w:sz w:val="24"/>
          <w:szCs w:val="24"/>
          <w:lang w:val="lv-LV"/>
        </w:rPr>
        <w:t xml:space="preserve"> u.c. Mediatori </w:t>
      </w:r>
      <w:r w:rsidR="00AA4DD6" w:rsidRPr="00245600">
        <w:rPr>
          <w:rFonts w:ascii="Times New Roman" w:hAnsi="Times New Roman" w:cs="Times New Roman"/>
          <w:color w:val="000000" w:themeColor="text1"/>
          <w:sz w:val="24"/>
          <w:szCs w:val="24"/>
          <w:lang w:val="lv-LV"/>
        </w:rPr>
        <w:t>pārstāv</w:t>
      </w:r>
      <w:r w:rsidRPr="00245600">
        <w:rPr>
          <w:rFonts w:ascii="Times New Roman" w:hAnsi="Times New Roman" w:cs="Times New Roman"/>
          <w:color w:val="000000" w:themeColor="text1"/>
          <w:sz w:val="24"/>
          <w:szCs w:val="24"/>
          <w:lang w:val="lv-LV"/>
        </w:rPr>
        <w:t xml:space="preserve"> romu </w:t>
      </w:r>
      <w:r w:rsidR="00AA4DD6" w:rsidRPr="00245600">
        <w:rPr>
          <w:rFonts w:ascii="Times New Roman" w:hAnsi="Times New Roman" w:cs="Times New Roman"/>
          <w:color w:val="000000" w:themeColor="text1"/>
          <w:sz w:val="24"/>
          <w:szCs w:val="24"/>
          <w:lang w:val="lv-LV"/>
        </w:rPr>
        <w:t>kopienu</w:t>
      </w:r>
      <w:r w:rsidRPr="00245600">
        <w:rPr>
          <w:rFonts w:ascii="Times New Roman" w:hAnsi="Times New Roman" w:cs="Times New Roman"/>
          <w:color w:val="000000" w:themeColor="text1"/>
          <w:sz w:val="24"/>
          <w:szCs w:val="24"/>
          <w:lang w:val="lv-LV"/>
        </w:rPr>
        <w:t xml:space="preserve">, ir motivēti aktīvi sadarboties ar pašvaldības </w:t>
      </w:r>
      <w:r w:rsidR="00AA4DD6" w:rsidRPr="00245600">
        <w:rPr>
          <w:rFonts w:ascii="Times New Roman" w:hAnsi="Times New Roman" w:cs="Times New Roman"/>
          <w:color w:val="000000" w:themeColor="text1"/>
          <w:sz w:val="24"/>
          <w:szCs w:val="24"/>
          <w:lang w:val="lv-LV"/>
        </w:rPr>
        <w:t>iestādēm</w:t>
      </w:r>
      <w:r w:rsidRPr="00245600">
        <w:rPr>
          <w:rFonts w:ascii="Times New Roman" w:hAnsi="Times New Roman" w:cs="Times New Roman"/>
          <w:color w:val="000000" w:themeColor="text1"/>
          <w:sz w:val="24"/>
          <w:szCs w:val="24"/>
          <w:lang w:val="lv-LV"/>
        </w:rPr>
        <w:t xml:space="preserve"> un palīdzēt </w:t>
      </w:r>
      <w:r w:rsidR="00DB7925" w:rsidRPr="00245600">
        <w:rPr>
          <w:rFonts w:ascii="Times New Roman" w:hAnsi="Times New Roman" w:cs="Times New Roman"/>
          <w:color w:val="000000" w:themeColor="text1"/>
          <w:sz w:val="24"/>
          <w:szCs w:val="24"/>
          <w:lang w:val="lv-LV"/>
        </w:rPr>
        <w:t>romiem</w:t>
      </w:r>
      <w:r w:rsidRPr="00245600">
        <w:rPr>
          <w:rFonts w:ascii="Times New Roman" w:hAnsi="Times New Roman" w:cs="Times New Roman"/>
          <w:color w:val="000000" w:themeColor="text1"/>
          <w:sz w:val="24"/>
          <w:szCs w:val="24"/>
          <w:lang w:val="lv-LV"/>
        </w:rPr>
        <w:t xml:space="preserve"> uzlabot savu sociālo stāvokli</w:t>
      </w:r>
      <w:r w:rsidR="00DB7925" w:rsidRPr="00245600">
        <w:rPr>
          <w:rFonts w:ascii="Times New Roman" w:hAnsi="Times New Roman" w:cs="Times New Roman"/>
          <w:color w:val="000000" w:themeColor="text1"/>
          <w:sz w:val="24"/>
          <w:szCs w:val="24"/>
          <w:lang w:val="lv-LV"/>
        </w:rPr>
        <w:t xml:space="preserve"> un</w:t>
      </w:r>
      <w:r w:rsidRPr="00245600">
        <w:rPr>
          <w:rFonts w:ascii="Times New Roman" w:hAnsi="Times New Roman" w:cs="Times New Roman"/>
          <w:color w:val="000000" w:themeColor="text1"/>
          <w:sz w:val="24"/>
          <w:szCs w:val="24"/>
          <w:lang w:val="lv-LV"/>
        </w:rPr>
        <w:t xml:space="preserve"> vairāk iesaistīties </w:t>
      </w:r>
      <w:r w:rsidR="00DB7925" w:rsidRPr="00245600">
        <w:rPr>
          <w:rFonts w:ascii="Times New Roman" w:hAnsi="Times New Roman" w:cs="Times New Roman"/>
          <w:color w:val="000000" w:themeColor="text1"/>
          <w:sz w:val="24"/>
          <w:szCs w:val="24"/>
          <w:lang w:val="lv-LV"/>
        </w:rPr>
        <w:t xml:space="preserve">pilsētas vai novada </w:t>
      </w:r>
      <w:r w:rsidRPr="00245600">
        <w:rPr>
          <w:rFonts w:ascii="Times New Roman" w:hAnsi="Times New Roman" w:cs="Times New Roman"/>
          <w:color w:val="000000" w:themeColor="text1"/>
          <w:sz w:val="24"/>
          <w:szCs w:val="24"/>
          <w:lang w:val="lv-LV"/>
        </w:rPr>
        <w:t>atbalsta un kultūras aktivitātēs. Mediatori nodrošina romu ģimenēm „uzticības personas” atbalstu, savlaicīgi reaģējot uz problemātiskām situācijām, lai kopā ar pašvaldības speciālistiem rastu tām piemērotus risinājumus.</w:t>
      </w:r>
    </w:p>
    <w:p w14:paraId="56D36422" w14:textId="77777777" w:rsidR="00AF201B" w:rsidRPr="00245600" w:rsidRDefault="00AF201B" w:rsidP="00AF201B">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0B073A22" w14:textId="77777777" w:rsidR="00AF201B" w:rsidRPr="00245600" w:rsidRDefault="00AF201B" w:rsidP="00AF201B">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Ar mērķi veicināt sabiedrības saliedētību un kultūras dialogu un mainīt sabiedrības aizspriedumaino attieksmi pret romiem regulāri tiek īstenoti sabiedrības izpratnes veicināšanas pasākumi par romu kultūru, vēsturi un sociālo situāciju. Kopš 2015. gada biedrība „Romu Kultūras centrs” organizē piemiņas un informatīvos pasākumus par Otrā pasaules kara romu genocīda upuriem, starptautiskos romu kultūras koncertus „Roma World” un iespēju robežās sniedz individuālās konsultācijas par romu tautības pārstāvju tiesību aizstāvību. Valsts pārvaldes uzdevumu ietvaros ir nodrošināts atbalsts Romu vēstures un mākslas muzeja darbības nodrošināšanai. 2016. un 2017. gadā biedrība „Romu Kultūras Centrs” ES programmas „Eiropa pilsoņiem” (2014-2020) ietvaros īstenoja apjomīgus projektus par romu genocīda upuru piemiņu, atcerēšanos un godināšanu.</w:t>
      </w:r>
    </w:p>
    <w:p w14:paraId="2F4DD968" w14:textId="77777777" w:rsidR="00AF201B" w:rsidRPr="00245600" w:rsidRDefault="00AF201B" w:rsidP="00AF201B">
      <w:pPr>
        <w:pStyle w:val="ListParagraph"/>
        <w:rPr>
          <w:rFonts w:ascii="Times New Roman" w:hAnsi="Times New Roman" w:cs="Times New Roman"/>
          <w:color w:val="000000" w:themeColor="text1"/>
          <w:sz w:val="24"/>
          <w:szCs w:val="24"/>
          <w:lang w:val="lv-LV"/>
        </w:rPr>
      </w:pPr>
    </w:p>
    <w:p w14:paraId="0E7930AF" w14:textId="6753A2BF" w:rsidR="00AF201B" w:rsidRPr="00245600" w:rsidRDefault="00AF201B" w:rsidP="00AF201B">
      <w:pPr>
        <w:pStyle w:val="ListParagraph"/>
        <w:numPr>
          <w:ilvl w:val="0"/>
          <w:numId w:val="1"/>
        </w:numPr>
        <w:spacing w:after="0" w:line="240" w:lineRule="auto"/>
        <w:ind w:left="0" w:right="-341"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Uz romu mērķa grupu ir attiecināmi arī citi atbalsta pasākumi izglītības, nodarbinātības un veselības aprūpes jomā, kas īstenoti ES struktūrfondu un Kohēzijas fonda 2014.–2020. gada plānošanas perioda darbības programmas „Izaugsme un nodarbinātība” ietvaros</w:t>
      </w:r>
      <w:r w:rsidR="00701B7C" w:rsidRPr="00245600">
        <w:rPr>
          <w:rFonts w:ascii="Times New Roman" w:hAnsi="Times New Roman" w:cs="Times New Roman"/>
          <w:color w:val="000000" w:themeColor="text1"/>
          <w:sz w:val="24"/>
          <w:szCs w:val="24"/>
          <w:lang w:val="lv-LV"/>
        </w:rPr>
        <w:t>, piemēram, darbības programmas 9.1.4.4. pasākums “Dažādību veicināšana (diskriminācijas novēršana)”</w:t>
      </w:r>
      <w:r w:rsidRPr="00245600">
        <w:rPr>
          <w:rFonts w:ascii="Times New Roman" w:hAnsi="Times New Roman" w:cs="Times New Roman"/>
          <w:color w:val="000000" w:themeColor="text1"/>
          <w:sz w:val="24"/>
          <w:szCs w:val="24"/>
          <w:lang w:val="lv-LV"/>
        </w:rPr>
        <w:t>. Etniskā minoritāte „romi” ir iekļauta starp sociālās atstumtības riskam pakļautajām iedzīvotāju grupām, uz kurām attiecas MK noteikumi Nr.173 „Noteikumi par sociālās atstumtības riskam pakļauto iedzīvotāju grupām un sociālā uzņēmuma statusa piešķiršanas, reģistrēšanas un uzraudzības kārtību”. Lai veicinātu dialogu starp romu ģimenēm un pilsoniskās sabiedrības organizācijām un attīstītu efektīvu romu integrācijas politikas koordinācijas procesu nacionālajā līmenī, Kultūras ministrija ar Eiropas Komisijas atbalstu kopš 2016.gada īsteno projektu „Latvijas romu platforma”. Projekta ietvaros ir īstenoti pasākumi, lai mazinātu antičigānismu sabiedrībā, popularizētu romu pozitīvo tēlu un kultūru, kā arī attīstītu dialogu starp romu kopienas un valsts un pašvaldību institūciju pārstāvjiem.</w:t>
      </w:r>
    </w:p>
    <w:p w14:paraId="79C27039" w14:textId="77777777" w:rsidR="00AF201B" w:rsidRPr="00245600" w:rsidRDefault="00AF201B" w:rsidP="00AF201B">
      <w:pPr>
        <w:pStyle w:val="ListParagraph"/>
        <w:spacing w:after="0" w:line="240" w:lineRule="auto"/>
        <w:ind w:left="0" w:right="-341"/>
        <w:jc w:val="both"/>
        <w:rPr>
          <w:rFonts w:ascii="Times New Roman" w:hAnsi="Times New Roman" w:cs="Times New Roman"/>
          <w:color w:val="000000" w:themeColor="text1"/>
          <w:sz w:val="24"/>
          <w:szCs w:val="24"/>
          <w:lang w:val="lv-LV"/>
        </w:rPr>
      </w:pPr>
    </w:p>
    <w:p w14:paraId="3895CF5E" w14:textId="77777777" w:rsidR="00A938D1" w:rsidRPr="00245600" w:rsidRDefault="00A938D1" w:rsidP="00FC70E2">
      <w:pPr>
        <w:pStyle w:val="Heading2"/>
        <w:ind w:hanging="426"/>
        <w:rPr>
          <w:rFonts w:cs="Times New Roman"/>
          <w:szCs w:val="24"/>
        </w:rPr>
      </w:pPr>
      <w:bookmarkStart w:id="101" w:name="_Toc87359355"/>
      <w:r w:rsidRPr="00245600">
        <w:rPr>
          <w:rFonts w:cs="Times New Roman"/>
          <w:szCs w:val="24"/>
        </w:rPr>
        <w:lastRenderedPageBreak/>
        <w:t>Romu tautības skolēni – 22.rekomendācija</w:t>
      </w:r>
      <w:bookmarkEnd w:id="101"/>
      <w:r w:rsidRPr="00245600">
        <w:rPr>
          <w:rFonts w:cs="Times New Roman"/>
          <w:szCs w:val="24"/>
        </w:rPr>
        <w:t xml:space="preserve"> </w:t>
      </w:r>
    </w:p>
    <w:p w14:paraId="66412742"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2A70DF37" w14:textId="4247B8FD" w:rsidR="00FC17E2" w:rsidRPr="00245600" w:rsidRDefault="00A938D1" w:rsidP="00FC17E2">
      <w:pPr>
        <w:pStyle w:val="ListParagraph"/>
        <w:numPr>
          <w:ilvl w:val="0"/>
          <w:numId w:val="1"/>
        </w:numPr>
        <w:tabs>
          <w:tab w:val="left" w:pos="426"/>
          <w:tab w:val="left" w:pos="1440"/>
          <w:tab w:val="left" w:pos="5245"/>
        </w:tabs>
        <w:spacing w:after="0" w:line="240" w:lineRule="auto"/>
        <w:ind w:left="0" w:right="-341" w:hanging="426"/>
        <w:jc w:val="both"/>
        <w:rPr>
          <w:rFonts w:ascii="Times New Roman" w:eastAsia="SimSun" w:hAnsi="Times New Roman" w:cs="Times New Roman"/>
          <w:color w:val="000000" w:themeColor="text1"/>
          <w:sz w:val="24"/>
          <w:szCs w:val="24"/>
          <w:lang w:val="lv-LV" w:eastAsia="zh-CN"/>
        </w:rPr>
      </w:pPr>
      <w:r w:rsidRPr="00245600">
        <w:rPr>
          <w:rFonts w:ascii="Times New Roman" w:hAnsi="Times New Roman" w:cs="Times New Roman"/>
          <w:color w:val="000000" w:themeColor="text1"/>
          <w:sz w:val="24"/>
          <w:szCs w:val="24"/>
          <w:lang w:val="lv-LV" w:eastAsia="lv-LV"/>
        </w:rPr>
        <w:t>Saskaņā ar „</w:t>
      </w:r>
      <w:r w:rsidRPr="00245600">
        <w:rPr>
          <w:rFonts w:ascii="Times New Roman" w:hAnsi="Times New Roman" w:cs="Times New Roman"/>
          <w:i/>
          <w:iCs/>
          <w:color w:val="000000" w:themeColor="text1"/>
          <w:sz w:val="24"/>
          <w:szCs w:val="24"/>
          <w:lang w:val="lv-LV" w:eastAsia="lv-LV"/>
        </w:rPr>
        <w:t>Izglītības attīstības pamatnostādnēs 2014.-2020.</w:t>
      </w:r>
      <w:r w:rsidR="00A12F7B" w:rsidRPr="00245600">
        <w:rPr>
          <w:rFonts w:ascii="Times New Roman" w:hAnsi="Times New Roman" w:cs="Times New Roman"/>
          <w:i/>
          <w:iCs/>
          <w:color w:val="000000" w:themeColor="text1"/>
          <w:sz w:val="24"/>
          <w:szCs w:val="24"/>
          <w:lang w:val="lv-LV" w:eastAsia="lv-LV"/>
        </w:rPr>
        <w:t xml:space="preserve"> </w:t>
      </w:r>
      <w:r w:rsidRPr="00245600">
        <w:rPr>
          <w:rFonts w:ascii="Times New Roman" w:hAnsi="Times New Roman" w:cs="Times New Roman"/>
          <w:i/>
          <w:iCs/>
          <w:color w:val="000000" w:themeColor="text1"/>
          <w:sz w:val="24"/>
          <w:szCs w:val="24"/>
          <w:lang w:val="lv-LV" w:eastAsia="lv-LV"/>
        </w:rPr>
        <w:t>gadam</w:t>
      </w:r>
      <w:r w:rsidRPr="00245600">
        <w:rPr>
          <w:rFonts w:ascii="Times New Roman" w:hAnsi="Times New Roman" w:cs="Times New Roman"/>
          <w:i/>
          <w:color w:val="000000" w:themeColor="text1"/>
          <w:sz w:val="24"/>
          <w:szCs w:val="24"/>
          <w:lang w:val="lv-LV" w:eastAsia="lv-LV"/>
        </w:rPr>
        <w:t xml:space="preserve"> </w:t>
      </w:r>
      <w:r w:rsidRPr="00245600">
        <w:rPr>
          <w:rFonts w:ascii="Times New Roman" w:hAnsi="Times New Roman" w:cs="Times New Roman"/>
          <w:i/>
          <w:iCs/>
          <w:color w:val="000000" w:themeColor="text1"/>
          <w:sz w:val="24"/>
          <w:szCs w:val="24"/>
          <w:lang w:val="lv-LV" w:eastAsia="lv-LV"/>
        </w:rPr>
        <w:t>īstenošanas plānu 2015.-2017.</w:t>
      </w:r>
      <w:r w:rsidR="00A12F7B" w:rsidRPr="00245600">
        <w:rPr>
          <w:rFonts w:ascii="Times New Roman" w:hAnsi="Times New Roman" w:cs="Times New Roman"/>
          <w:i/>
          <w:iCs/>
          <w:color w:val="000000" w:themeColor="text1"/>
          <w:sz w:val="24"/>
          <w:szCs w:val="24"/>
          <w:lang w:val="lv-LV" w:eastAsia="lv-LV"/>
        </w:rPr>
        <w:t xml:space="preserve"> </w:t>
      </w:r>
      <w:r w:rsidRPr="00245600">
        <w:rPr>
          <w:rFonts w:ascii="Times New Roman" w:hAnsi="Times New Roman" w:cs="Times New Roman"/>
          <w:i/>
          <w:iCs/>
          <w:color w:val="000000" w:themeColor="text1"/>
          <w:sz w:val="24"/>
          <w:szCs w:val="24"/>
          <w:lang w:val="lv-LV" w:eastAsia="lv-LV"/>
        </w:rPr>
        <w:t>gadam</w:t>
      </w:r>
      <w:r w:rsidRPr="00245600">
        <w:rPr>
          <w:rFonts w:ascii="Times New Roman" w:hAnsi="Times New Roman" w:cs="Times New Roman"/>
          <w:iCs/>
          <w:color w:val="000000" w:themeColor="text1"/>
          <w:sz w:val="24"/>
          <w:szCs w:val="24"/>
          <w:lang w:val="lv-LV" w:eastAsia="lv-LV"/>
        </w:rPr>
        <w:t>”</w:t>
      </w:r>
      <w:r w:rsidRPr="00245600">
        <w:rPr>
          <w:rStyle w:val="FootnoteReference"/>
          <w:rFonts w:ascii="Times New Roman" w:hAnsi="Times New Roman" w:cs="Times New Roman"/>
          <w:iCs/>
          <w:color w:val="000000" w:themeColor="text1"/>
          <w:sz w:val="24"/>
          <w:szCs w:val="24"/>
          <w:lang w:val="lv-LV" w:eastAsia="lv-LV"/>
        </w:rPr>
        <w:footnoteReference w:id="39"/>
      </w:r>
      <w:r w:rsidRPr="00245600">
        <w:rPr>
          <w:rFonts w:ascii="Times New Roman" w:hAnsi="Times New Roman" w:cs="Times New Roman"/>
          <w:color w:val="000000" w:themeColor="text1"/>
          <w:sz w:val="24"/>
          <w:szCs w:val="24"/>
          <w:lang w:val="lv-LV" w:eastAsia="lv-LV"/>
        </w:rPr>
        <w:t xml:space="preserve"> noteikto </w:t>
      </w:r>
      <w:r w:rsidRPr="00245600">
        <w:rPr>
          <w:rFonts w:ascii="Times New Roman" w:hAnsi="Times New Roman" w:cs="Times New Roman"/>
          <w:color w:val="000000" w:themeColor="text1"/>
          <w:sz w:val="24"/>
          <w:szCs w:val="24"/>
          <w:lang w:val="lv-LV"/>
        </w:rPr>
        <w:t>2016./2017. mācību gadā veikti pasākumi datu iegūšanai par romu skolēnu izglītības kvalitāti, nodrošinot informāciju par romu skolēnu skaitu, kuri iegūst pamatizglītību un vispārējo vidējo izglītību, par izglītības iestāžu piedāvāto atbalsta pasākumu klāstu romu skolēnu izglītības ieguvei. 2016./2017. mācību gadā vispārējās izglītības iestāžu skaits, kurās mācās romu skolēni, paaugstinājies (20% no kopējā izglītības iestāžu skaita).</w:t>
      </w:r>
      <w:r w:rsidRPr="00245600">
        <w:rPr>
          <w:rFonts w:ascii="Times New Roman" w:eastAsia="SimSun" w:hAnsi="Times New Roman" w:cs="Times New Roman"/>
          <w:color w:val="000000" w:themeColor="text1"/>
          <w:sz w:val="24"/>
          <w:szCs w:val="24"/>
          <w:lang w:val="lv-LV" w:eastAsia="zh-CN"/>
        </w:rPr>
        <w:t xml:space="preserve"> </w:t>
      </w:r>
      <w:r w:rsidRPr="00245600">
        <w:rPr>
          <w:rFonts w:ascii="Times New Roman" w:hAnsi="Times New Roman" w:cs="Times New Roman"/>
          <w:color w:val="000000" w:themeColor="text1"/>
          <w:sz w:val="24"/>
          <w:szCs w:val="24"/>
          <w:lang w:val="lv-LV"/>
        </w:rPr>
        <w:t>2016./2017. mācību gadā 144 vispārējās izglītības iestādēs mācās 900 romu skolēni (</w:t>
      </w:r>
      <w:r w:rsidRPr="00245600">
        <w:rPr>
          <w:rFonts w:ascii="Times New Roman" w:eastAsia="Times New Roman" w:hAnsi="Times New Roman" w:cs="Times New Roman"/>
          <w:color w:val="000000" w:themeColor="text1"/>
          <w:sz w:val="24"/>
          <w:szCs w:val="24"/>
          <w:lang w:val="lv-LV" w:eastAsia="lv-LV"/>
        </w:rPr>
        <w:t>0,4</w:t>
      </w:r>
      <w:r w:rsidRPr="00245600">
        <w:rPr>
          <w:rFonts w:ascii="Times New Roman" w:hAnsi="Times New Roman" w:cs="Times New Roman"/>
          <w:color w:val="000000" w:themeColor="text1"/>
          <w:sz w:val="24"/>
          <w:szCs w:val="24"/>
          <w:lang w:val="lv-LV"/>
        </w:rPr>
        <w:t>% no kopējā skolēnu skaita), bet 2013./2014.mācību gadā mācījās 1032 romu skolēnu. Izglītību pārtraukušo romu skolēnu skaits ir 15,9%, galvenokārt no 7.</w:t>
      </w:r>
      <w:r w:rsidR="00A12F7B"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9.</w:t>
      </w:r>
      <w:r w:rsidR="00A12F7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kla</w:t>
      </w:r>
      <w:r w:rsidR="00A12F7B" w:rsidRPr="00245600">
        <w:rPr>
          <w:rFonts w:ascii="Times New Roman" w:hAnsi="Times New Roman" w:cs="Times New Roman"/>
          <w:color w:val="000000" w:themeColor="text1"/>
          <w:sz w:val="24"/>
          <w:szCs w:val="24"/>
          <w:lang w:val="lv-LV"/>
        </w:rPr>
        <w:t>šu posmā</w:t>
      </w:r>
      <w:r w:rsidRPr="00245600">
        <w:rPr>
          <w:rFonts w:ascii="Times New Roman" w:hAnsi="Times New Roman" w:cs="Times New Roman"/>
          <w:color w:val="000000" w:themeColor="text1"/>
          <w:sz w:val="24"/>
          <w:szCs w:val="24"/>
          <w:lang w:val="lv-LV"/>
        </w:rPr>
        <w:t>. 2016./2017 mācību gadā 21,5% no kopējā romu skolēnu skaita tiek nodrošināti papildu mācību pasākumi (2013./2014 mācību gadā – 26,4%). 2016./2017.mācību gadā būtiski samazinājies skolēnu skaits, kuri neieguva obligāto pamatizglītību (skatīt arī 16.</w:t>
      </w:r>
      <w:r w:rsidR="00A12F7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pielikuma 15.-16.</w:t>
      </w:r>
      <w:r w:rsidR="00A12F7B" w:rsidRPr="00245600">
        <w:rPr>
          <w:rFonts w:ascii="Times New Roman" w:hAnsi="Times New Roman" w:cs="Times New Roman"/>
          <w:color w:val="000000" w:themeColor="text1"/>
          <w:sz w:val="24"/>
          <w:szCs w:val="24"/>
          <w:lang w:val="lv-LV"/>
        </w:rPr>
        <w:t xml:space="preserve"> </w:t>
      </w:r>
      <w:r w:rsidRPr="00245600">
        <w:rPr>
          <w:rFonts w:ascii="Times New Roman" w:hAnsi="Times New Roman" w:cs="Times New Roman"/>
          <w:color w:val="000000" w:themeColor="text1"/>
          <w:sz w:val="24"/>
          <w:szCs w:val="24"/>
          <w:lang w:val="lv-LV"/>
        </w:rPr>
        <w:t>tabul</w:t>
      </w:r>
      <w:r w:rsidR="00DA4498" w:rsidRPr="00245600">
        <w:rPr>
          <w:rFonts w:ascii="Times New Roman" w:hAnsi="Times New Roman" w:cs="Times New Roman"/>
          <w:color w:val="000000" w:themeColor="text1"/>
          <w:sz w:val="24"/>
          <w:szCs w:val="24"/>
          <w:lang w:val="lv-LV"/>
        </w:rPr>
        <w:t>u</w:t>
      </w:r>
      <w:r w:rsidRPr="00245600">
        <w:rPr>
          <w:rFonts w:ascii="Times New Roman" w:hAnsi="Times New Roman" w:cs="Times New Roman"/>
          <w:color w:val="000000" w:themeColor="text1"/>
          <w:sz w:val="24"/>
          <w:szCs w:val="24"/>
          <w:lang w:val="lv-LV"/>
        </w:rPr>
        <w:t>).</w:t>
      </w:r>
    </w:p>
    <w:p w14:paraId="17C766E6" w14:textId="77777777" w:rsidR="00FC17E2" w:rsidRPr="00245600" w:rsidRDefault="00FC17E2" w:rsidP="00FC17E2">
      <w:pPr>
        <w:pStyle w:val="ListParagraph"/>
        <w:tabs>
          <w:tab w:val="left" w:pos="426"/>
          <w:tab w:val="left" w:pos="1440"/>
          <w:tab w:val="left" w:pos="5245"/>
        </w:tabs>
        <w:spacing w:after="0" w:line="240" w:lineRule="auto"/>
        <w:ind w:left="0" w:right="-341"/>
        <w:jc w:val="both"/>
        <w:rPr>
          <w:rFonts w:ascii="Times New Roman" w:eastAsia="SimSun" w:hAnsi="Times New Roman" w:cs="Times New Roman"/>
          <w:color w:val="000000" w:themeColor="text1"/>
          <w:sz w:val="24"/>
          <w:szCs w:val="24"/>
          <w:lang w:val="lv-LV" w:eastAsia="zh-CN"/>
        </w:rPr>
      </w:pPr>
    </w:p>
    <w:p w14:paraId="316C3A3E" w14:textId="0AA00EAA" w:rsidR="00AF201B" w:rsidRPr="00245600" w:rsidRDefault="00B96300" w:rsidP="00FC70E2">
      <w:pPr>
        <w:pStyle w:val="ListParagraph"/>
        <w:numPr>
          <w:ilvl w:val="0"/>
          <w:numId w:val="1"/>
        </w:numPr>
        <w:tabs>
          <w:tab w:val="left" w:pos="426"/>
          <w:tab w:val="left" w:pos="1440"/>
          <w:tab w:val="left" w:pos="5245"/>
        </w:tabs>
        <w:spacing w:after="0" w:line="240" w:lineRule="auto"/>
        <w:ind w:left="0" w:right="-341" w:hanging="426"/>
        <w:jc w:val="both"/>
        <w:rPr>
          <w:rFonts w:ascii="Times New Roman" w:eastAsia="SimSun" w:hAnsi="Times New Roman" w:cs="Times New Roman"/>
          <w:color w:val="000000" w:themeColor="text1"/>
          <w:sz w:val="24"/>
          <w:szCs w:val="24"/>
          <w:lang w:val="lv-LV" w:eastAsia="zh-CN"/>
        </w:rPr>
      </w:pPr>
      <w:r w:rsidRPr="00245600">
        <w:rPr>
          <w:rFonts w:ascii="Times New Roman" w:hAnsi="Times New Roman" w:cs="Times New Roman"/>
          <w:color w:val="000000" w:themeColor="text1"/>
          <w:sz w:val="24"/>
          <w:szCs w:val="24"/>
          <w:lang w:val="lv-LV"/>
        </w:rPr>
        <w:t>Tiesībsargs norāda, ka pirmsskolas izglītības pieejamība turpina būt problemātiska tieši romu bērniem</w:t>
      </w:r>
      <w:r w:rsidR="0093755A">
        <w:rPr>
          <w:rFonts w:ascii="Times New Roman" w:hAnsi="Times New Roman" w:cs="Times New Roman"/>
          <w:color w:val="000000" w:themeColor="text1"/>
          <w:sz w:val="24"/>
          <w:szCs w:val="24"/>
          <w:lang w:val="lv-LV"/>
        </w:rPr>
        <w:t>, kas</w:t>
      </w:r>
      <w:r w:rsidRPr="00245600">
        <w:rPr>
          <w:rFonts w:ascii="Times New Roman" w:hAnsi="Times New Roman" w:cs="Times New Roman"/>
          <w:color w:val="000000" w:themeColor="text1"/>
          <w:sz w:val="24"/>
          <w:szCs w:val="24"/>
          <w:lang w:val="lv-LV"/>
        </w:rPr>
        <w:t xml:space="preserve"> ietekmē viņu turpmāko integrēšanos izglītības sistēmā. Savukārt atbilstoši tiesībsarga sniegtajai informācijai romu skolotāju palīgus nenodrošina visas izglītības iestādēs, kurās ir ievērojams skaits romu bērnu. Tā aizvien paliek pašvaldību labā griba ieviest šāda veida atbalsta pasākumus romu bērnu integrācijai. Nozīmīgi ir arī veicināt atbalsta pasākumus, kas sekmētu romu bērnu valodu apguvi – tieši valsts valodas nezināšana ir biežāk sastopamā grūtība, kuras dēļ romu bērniem rodas grūtības iekļauties mācību procesā.</w:t>
      </w:r>
    </w:p>
    <w:p w14:paraId="20032EDF" w14:textId="77777777" w:rsidR="00AF201B" w:rsidRPr="00245600" w:rsidRDefault="00AF201B" w:rsidP="00AF201B">
      <w:pPr>
        <w:pStyle w:val="ListParagraph"/>
        <w:rPr>
          <w:rFonts w:ascii="Times New Roman" w:eastAsia="Times New Roman" w:hAnsi="Times New Roman" w:cs="Times New Roman"/>
          <w:color w:val="000000" w:themeColor="text1"/>
          <w:sz w:val="24"/>
          <w:szCs w:val="24"/>
          <w:lang w:val="lv-LV"/>
        </w:rPr>
      </w:pPr>
    </w:p>
    <w:p w14:paraId="639AC0DB" w14:textId="2E84D7E2" w:rsidR="00C76000" w:rsidRPr="00245600" w:rsidRDefault="00AF201B" w:rsidP="00FC70E2">
      <w:pPr>
        <w:pStyle w:val="ListParagraph"/>
        <w:numPr>
          <w:ilvl w:val="0"/>
          <w:numId w:val="1"/>
        </w:numPr>
        <w:tabs>
          <w:tab w:val="left" w:pos="426"/>
          <w:tab w:val="left" w:pos="1440"/>
          <w:tab w:val="left" w:pos="5245"/>
        </w:tabs>
        <w:spacing w:after="0" w:line="240" w:lineRule="auto"/>
        <w:ind w:left="0" w:right="-341" w:hanging="426"/>
        <w:jc w:val="both"/>
        <w:rPr>
          <w:rFonts w:ascii="Times New Roman" w:eastAsia="SimSun" w:hAnsi="Times New Roman" w:cs="Times New Roman"/>
          <w:color w:val="000000" w:themeColor="text1"/>
          <w:sz w:val="24"/>
          <w:szCs w:val="24"/>
          <w:lang w:val="lv-LV" w:eastAsia="zh-CN"/>
        </w:rPr>
      </w:pPr>
      <w:r w:rsidRPr="00245600">
        <w:rPr>
          <w:rFonts w:ascii="Times New Roman" w:eastAsia="Times New Roman" w:hAnsi="Times New Roman" w:cs="Times New Roman"/>
          <w:color w:val="000000" w:themeColor="text1"/>
          <w:sz w:val="24"/>
          <w:szCs w:val="24"/>
          <w:lang w:val="lv-LV"/>
        </w:rPr>
        <w:t>KM vadībā 2011. gadā izstrādāts nacionālās politikas pasākumu kopums romu integrācijai, kas ir iekļauts „</w:t>
      </w:r>
      <w:r w:rsidRPr="0093755A">
        <w:rPr>
          <w:rFonts w:ascii="Times New Roman" w:eastAsia="Times New Roman" w:hAnsi="Times New Roman" w:cs="Times New Roman"/>
          <w:i/>
          <w:color w:val="000000" w:themeColor="text1"/>
          <w:sz w:val="24"/>
          <w:szCs w:val="24"/>
          <w:lang w:val="lv-LV"/>
        </w:rPr>
        <w:t>Nacionālās identitātes, pilsoniskās sabiedrības un integrācijas politikas pamatnostādnēs 2012.-2018.gadam</w:t>
      </w:r>
      <w:r w:rsidRPr="00245600">
        <w:rPr>
          <w:rFonts w:ascii="Times New Roman" w:eastAsia="Times New Roman" w:hAnsi="Times New Roman" w:cs="Times New Roman"/>
          <w:color w:val="000000" w:themeColor="text1"/>
          <w:sz w:val="24"/>
          <w:szCs w:val="24"/>
          <w:lang w:val="lv-LV"/>
        </w:rPr>
        <w:t>”, bet 2018. gadā MK apstiprināja “</w:t>
      </w:r>
      <w:r w:rsidRPr="00245600">
        <w:rPr>
          <w:rFonts w:ascii="Times New Roman" w:eastAsia="Times New Roman" w:hAnsi="Times New Roman" w:cs="Times New Roman"/>
          <w:i/>
          <w:color w:val="000000" w:themeColor="text1"/>
          <w:sz w:val="24"/>
          <w:szCs w:val="24"/>
          <w:lang w:val="lv-LV"/>
        </w:rPr>
        <w:t>Nacionālās identitātes, pilsoniskās sabiedrības un integrācijas politikas īstenošanas plānu 2019.-2020.gadam</w:t>
      </w:r>
      <w:r w:rsidRPr="00245600">
        <w:rPr>
          <w:rFonts w:ascii="Times New Roman" w:eastAsia="Times New Roman" w:hAnsi="Times New Roman" w:cs="Times New Roman"/>
          <w:color w:val="000000" w:themeColor="text1"/>
          <w:sz w:val="24"/>
          <w:szCs w:val="24"/>
          <w:lang w:val="lv-LV"/>
        </w:rPr>
        <w:t>”. Abos dokumentos ir iekļauti pasākumi romu bērnu izglītības veicināšanai, attīstot romu skolotāju palīgu praksi pirmskolu un vispārizglītojošajās iestādēs un Latvijas romu integrāciju un līdzdalību veicinošas aktivitātes, sekmējot sadarbību starp romu kopienu un pašvaldību/-ām un/vai sociālajiem partneriem un attīstot starpkultūru dialogu. 2016./2017. mācību gadā IZM veica romu skolēnu mācību sasniegumu monitoringu, apkopojot datus par romu skolēniem, kas apgūst vispārējās pirmsskolas, pamatskolas, vidējās un profesionālās izglītības programmas, nav ieguvuši dokumentu par obligātās pamatizglītības apguvi un kuriem ar izglītības iestādes pedagoģiskās padomes ieteikumu ir noteikti atbalsta pasākumi mācību sasniegumu uzlabošanai (skatīt 16.pielikuma 17.tabulu). Apkopoti dati par romu tautības skolotāja palīgiem, kuri strādā vispārējās izglītības iestādēs. Nemainīgs rādītājs pēdējo 3 gadu laikā ir attiecībā uz izglītības iestāžu piedāvātājiem atbalsta pasākumiem, kas sniegti romu tautības skolēniem mācību priekšmetu “Matemātika”, “Dabaszinības”, “Svešvalodas”, “Latviešu valoda” utt. apguvei. Latvijā nav segregētu klašu. 42% romu tautības skolēnu mācās izglītības programmās, kas īstenotas latviešu valodā, 50% – programmās, kas īstenotas mazākumtautības valodā, un 8% – programmās, kas īstenotas citā valodā. Kopš 2015. gada KM sadarbībā ar biedrību „Latvijas Cilvēktiesību centrs” īsteno dažādas aktivitātes, kas vērstas uz sabiedrības iecietības veicināšanu un negatīvo stereotipu mazināšanu pret romiem, kā arī romu kultūras popularizēšanu.</w:t>
      </w:r>
    </w:p>
    <w:p w14:paraId="5DA2DEAD" w14:textId="37153CFF" w:rsidR="00A938D1" w:rsidRPr="00245600" w:rsidRDefault="00A938D1" w:rsidP="00FC70E2">
      <w:pPr>
        <w:pStyle w:val="Heading2"/>
        <w:ind w:hanging="426"/>
        <w:rPr>
          <w:rFonts w:eastAsia="Times New Roman" w:cs="Times New Roman"/>
          <w:szCs w:val="24"/>
        </w:rPr>
      </w:pPr>
      <w:bookmarkStart w:id="102" w:name="_Toc87359356"/>
      <w:r w:rsidRPr="00245600">
        <w:rPr>
          <w:rFonts w:eastAsia="Times New Roman" w:cs="Times New Roman"/>
          <w:szCs w:val="24"/>
        </w:rPr>
        <w:lastRenderedPageBreak/>
        <w:t>Statistikas rādītāji par citām mazākumtautībām Latvijā –21.rekomendācija</w:t>
      </w:r>
      <w:bookmarkEnd w:id="102"/>
    </w:p>
    <w:p w14:paraId="4C456C29" w14:textId="77777777" w:rsidR="00A938D1" w:rsidRPr="00245600" w:rsidRDefault="00A938D1" w:rsidP="00FC70E2">
      <w:pPr>
        <w:pStyle w:val="ListParagraph"/>
        <w:spacing w:after="0" w:line="240" w:lineRule="auto"/>
        <w:ind w:left="0" w:right="-341" w:hanging="426"/>
        <w:jc w:val="both"/>
        <w:rPr>
          <w:rFonts w:ascii="Times New Roman" w:eastAsia="Times New Roman" w:hAnsi="Times New Roman" w:cs="Times New Roman"/>
          <w:i/>
          <w:color w:val="000000" w:themeColor="text1"/>
          <w:sz w:val="24"/>
          <w:szCs w:val="24"/>
          <w:lang w:val="lv-LV"/>
        </w:rPr>
      </w:pPr>
    </w:p>
    <w:p w14:paraId="1E534E84" w14:textId="645D8F78" w:rsidR="00A938D1" w:rsidRPr="00245600" w:rsidRDefault="00A938D1" w:rsidP="00FC70E2">
      <w:pPr>
        <w:pStyle w:val="ListParagraph"/>
        <w:numPr>
          <w:ilvl w:val="0"/>
          <w:numId w:val="1"/>
        </w:numPr>
        <w:spacing w:after="0" w:line="240" w:lineRule="auto"/>
        <w:ind w:left="0" w:right="-341" w:hanging="426"/>
        <w:jc w:val="both"/>
        <w:rPr>
          <w:rFonts w:ascii="Times New Roman" w:eastAsia="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Latvijā dzīvo vairāk nekā 150 dažādu tautību pārstāvji. Lielākās etniskās grupas ir krievi, baltkrievi, ukraiņi, poļi, lietuvieši, ebreji, romi, vācieši un igauņi. Mazākumtautības un to kultūra ir neatņemama un svarīga Latvijas sabiedrības un kultūrtelpas sastāvdaļa. Tām ir atšķirīga vēsture, pārstāvju skaits un situācija ekonomiskajā, sociālajā un kultūras jomā. </w:t>
      </w:r>
      <w:r w:rsidRPr="00245600">
        <w:rPr>
          <w:rFonts w:ascii="Times New Roman" w:eastAsia="Times New Roman" w:hAnsi="Times New Roman" w:cs="Times New Roman"/>
          <w:color w:val="000000" w:themeColor="text1"/>
          <w:sz w:val="24"/>
          <w:szCs w:val="24"/>
          <w:lang w:val="lv-LV"/>
        </w:rPr>
        <w:t xml:space="preserve">Mazākumtautību tiesības garantē </w:t>
      </w:r>
      <w:r w:rsidRPr="00245600">
        <w:rPr>
          <w:rFonts w:ascii="Times New Roman" w:eastAsia="Times New Roman" w:hAnsi="Times New Roman" w:cs="Times New Roman"/>
          <w:i/>
          <w:color w:val="000000" w:themeColor="text1"/>
          <w:sz w:val="24"/>
          <w:szCs w:val="24"/>
          <w:lang w:val="lv-LV"/>
        </w:rPr>
        <w:t>Satversme</w:t>
      </w:r>
      <w:r w:rsidRPr="00245600">
        <w:rPr>
          <w:rFonts w:ascii="Times New Roman" w:eastAsia="Times New Roman" w:hAnsi="Times New Roman" w:cs="Times New Roman"/>
          <w:color w:val="000000" w:themeColor="text1"/>
          <w:sz w:val="24"/>
          <w:szCs w:val="24"/>
          <w:lang w:val="lv-LV"/>
        </w:rPr>
        <w:t>, un tām tiek sniegts daudzpusīgs valsts atbalsts izglītības, tradicionālās kultūras saglabāšanas un attīstības jomā (skatīt 16.</w:t>
      </w:r>
      <w:r w:rsidR="00F6555E" w:rsidRPr="00245600">
        <w:rPr>
          <w:rFonts w:ascii="Times New Roman" w:eastAsia="Times New Roman" w:hAnsi="Times New Roman" w:cs="Times New Roman"/>
          <w:color w:val="000000" w:themeColor="text1"/>
          <w:sz w:val="24"/>
          <w:szCs w:val="24"/>
          <w:lang w:val="lv-LV"/>
        </w:rPr>
        <w:t xml:space="preserve"> </w:t>
      </w:r>
      <w:r w:rsidRPr="00245600">
        <w:rPr>
          <w:rFonts w:ascii="Times New Roman" w:eastAsia="Times New Roman" w:hAnsi="Times New Roman" w:cs="Times New Roman"/>
          <w:color w:val="000000" w:themeColor="text1"/>
          <w:sz w:val="24"/>
          <w:szCs w:val="24"/>
          <w:lang w:val="lv-LV"/>
        </w:rPr>
        <w:t>pielikuma 18.</w:t>
      </w:r>
      <w:r w:rsidR="00DF3E6A">
        <w:rPr>
          <w:rFonts w:ascii="Times New Roman" w:eastAsia="Times New Roman" w:hAnsi="Times New Roman" w:cs="Times New Roman"/>
          <w:color w:val="000000" w:themeColor="text1"/>
          <w:sz w:val="24"/>
          <w:szCs w:val="24"/>
          <w:lang w:val="lv-LV"/>
        </w:rPr>
        <w:t> </w:t>
      </w:r>
      <w:r w:rsidRPr="00245600">
        <w:rPr>
          <w:rFonts w:ascii="Times New Roman" w:eastAsia="Times New Roman" w:hAnsi="Times New Roman" w:cs="Times New Roman"/>
          <w:color w:val="000000" w:themeColor="text1"/>
          <w:sz w:val="24"/>
          <w:szCs w:val="24"/>
          <w:lang w:val="lv-LV"/>
        </w:rPr>
        <w:t>tabulu).</w:t>
      </w:r>
    </w:p>
    <w:p w14:paraId="7CF7EDD3" w14:textId="77777777" w:rsidR="00A938D1" w:rsidRPr="00245600" w:rsidRDefault="00A938D1" w:rsidP="00FC70E2">
      <w:pPr>
        <w:spacing w:after="0" w:line="240" w:lineRule="auto"/>
        <w:ind w:right="-341"/>
        <w:jc w:val="both"/>
        <w:rPr>
          <w:rFonts w:ascii="Times New Roman" w:eastAsia="Times New Roman" w:hAnsi="Times New Roman" w:cs="Times New Roman"/>
          <w:color w:val="000000" w:themeColor="text1"/>
          <w:sz w:val="24"/>
          <w:szCs w:val="24"/>
        </w:rPr>
      </w:pPr>
    </w:p>
    <w:p w14:paraId="4E6BA99E" w14:textId="44D1DD86" w:rsidR="00A938D1" w:rsidRPr="00245600" w:rsidRDefault="00A938D1" w:rsidP="00FC70E2">
      <w:pPr>
        <w:pStyle w:val="Heading2"/>
        <w:ind w:hanging="426"/>
        <w:rPr>
          <w:rFonts w:cs="Times New Roman"/>
          <w:szCs w:val="24"/>
        </w:rPr>
      </w:pPr>
      <w:bookmarkStart w:id="103" w:name="_Toc87359357"/>
      <w:r w:rsidRPr="00245600">
        <w:rPr>
          <w:rFonts w:cs="Times New Roman"/>
          <w:szCs w:val="24"/>
        </w:rPr>
        <w:t>Mazākumtautību līdzdalība un to veicinošie pasākumi –21.rekomendācija</w:t>
      </w:r>
      <w:bookmarkEnd w:id="103"/>
    </w:p>
    <w:p w14:paraId="1356F6E1" w14:textId="77777777" w:rsidR="00A938D1" w:rsidRPr="00245600" w:rsidRDefault="00A938D1" w:rsidP="00FC70E2">
      <w:pPr>
        <w:pStyle w:val="ListParagraph"/>
        <w:spacing w:after="0" w:line="240" w:lineRule="auto"/>
        <w:ind w:left="0" w:right="-341" w:hanging="426"/>
        <w:jc w:val="both"/>
        <w:rPr>
          <w:rFonts w:ascii="Times New Roman" w:hAnsi="Times New Roman" w:cs="Times New Roman"/>
          <w:color w:val="000000" w:themeColor="text1"/>
          <w:sz w:val="24"/>
          <w:szCs w:val="24"/>
          <w:lang w:val="lv-LV"/>
        </w:rPr>
      </w:pPr>
    </w:p>
    <w:p w14:paraId="15492B73" w14:textId="317E37F1" w:rsidR="009217F0" w:rsidRPr="006338F8" w:rsidRDefault="006338F8" w:rsidP="00A6026A">
      <w:pPr>
        <w:pStyle w:val="ListParagraph"/>
        <w:numPr>
          <w:ilvl w:val="0"/>
          <w:numId w:val="1"/>
        </w:numPr>
        <w:spacing w:after="0" w:line="240" w:lineRule="auto"/>
        <w:ind w:left="0" w:hanging="426"/>
        <w:jc w:val="both"/>
        <w:rPr>
          <w:rStyle w:val="CharStyle23"/>
          <w:rFonts w:cs="Times New Roman"/>
          <w:b w:val="0"/>
          <w:sz w:val="24"/>
          <w:szCs w:val="24"/>
          <w:lang w:val="lv-LV"/>
        </w:rPr>
      </w:pPr>
      <w:bookmarkStart w:id="104" w:name="_Toc87359358"/>
      <w:r w:rsidRPr="006338F8">
        <w:rPr>
          <w:rFonts w:ascii="Times New Roman" w:hAnsi="Times New Roman" w:cs="Times New Roman"/>
          <w:color w:val="000000" w:themeColor="text1"/>
          <w:sz w:val="24"/>
          <w:szCs w:val="24"/>
          <w:lang w:val="lv-LV"/>
        </w:rPr>
        <w:t>Lielākās mazākumtautību kopienas apvienojušās biedrībās un veido aktīvu iedzīvotāju daļu, kas rūpējas par savas kultūras saglabāšanu un attīstību. Pētījums par mazākumtautību līdzdalību.</w:t>
      </w:r>
      <w:r w:rsidRPr="006338F8">
        <w:rPr>
          <w:rStyle w:val="FootnoteReference"/>
          <w:rFonts w:ascii="Times New Roman" w:hAnsi="Times New Roman" w:cs="Times New Roman"/>
          <w:color w:val="000000" w:themeColor="text1"/>
          <w:sz w:val="24"/>
          <w:szCs w:val="24"/>
          <w:lang w:val="lv-LV"/>
        </w:rPr>
        <w:footnoteReference w:id="40"/>
      </w:r>
      <w:r w:rsidRPr="006338F8">
        <w:rPr>
          <w:rFonts w:ascii="Times New Roman" w:hAnsi="Times New Roman" w:cs="Times New Roman"/>
          <w:color w:val="000000" w:themeColor="text1"/>
          <w:sz w:val="24"/>
          <w:szCs w:val="24"/>
          <w:lang w:val="lv-LV"/>
        </w:rPr>
        <w:t xml:space="preserve"> liecina, ka biedrībās iesaistītie mazākumtautību pārstāvji ir labāk informēti un lojālāki Latvijas valstij. Atbalsts mazākumtautību biedrībām ir ļāvis nozīmīgi uzlabot piederības rādītājus. Salīdzinot ar 2015. gadu, ievērojami palielinājusies mazākumtautību pārstāvju piederības sajūta Latvijai. Saskaņā ar 2017. gadā veikto pētījumu 84% mazākumtautību pārstāvju jūtas cieši vai ļoti cieši saistīti ar Latviju. Mazākumtautību atbalstam ik gadu nodrošināti vismaz 20% no KM valsts budžeta līdzekļiem, kas paredzēti sabiedrības integrācijai. 2012.-2018.gadā dažāda veida mazākumtautību pasākumos iesaistījušies ap 30000 dalībnieku. Regulāri atbalstīti dažādi pasākumi, kas veicina mazākumtautību līdzdalību pilsoniskās sabiedrības attīstības procesā, kultūras savpatnības saglabāšanu un starpkultūru dialogu. Laika periodā no 2013.-2018.gadam Kultūras ministrija regulāri organizēja mazākumtautību forumus, kuros katru gadu piedalījās vismaz 200 mazākumtautību biedrību pārstāvju. 2018.gada 22.-23. novembrī Rīgā norisinājās VI Mazākumtautību forums „No integrācijas uz saliedētu sabiedrību”. Īstenota programma „Latvijas kultūras vēstnieki” un skolēnu un jauniešu līdzdalības un sadarbības programma „Eiropas pēdas Latvijā”, kurā ik gadu piedalās ap 1000 jauniešu no mazākumtautību skolām. Regulāri atbalstīti Itas Kozakevičas Latvijas Nacionālo kultūras biedrību asociācijas mazākumtautību kultūras pasākumi, festivāls „Vienoti dažādībā”. Kultūras ministrija no 2014.-2019.gadam īstenoja „NVO reģionu programmu”, kas aptvēra visus Latvijas reģionus. Tās ietvaros noteiktu finansējumu varēja saņemt biedrības un nodibinājumi, kas īsteno projektus pilsoniskās sabiedrības veicināšanas un mazākumtautību biedrību un nodibinājumu atbalstam. ,,NVO reģionu programmas” ietvaros ir nodrošinātas mācības mazākumtautību, tai skaitā romu, biedrībām un nodibinājumiem par pilsonisko līdzdalību un starpkultūru dialogu, kā arī par kapacitātes stiprināšanu, nodrošināti starpkultūru dialoga, tai skaitā romu, pasākumi dažādām mērķauditorijām. . Tāpat atbalstīta mazākumtautību māksliniecisko kolektīvu dalība Starptautiskajā Folkloras festivālā „Baltica 2018” un Vispārējos latviešu Dziesmu un deju svētkos. Nodrošināts atbalsts mazākumtautību nemateriālā kultūras mantojuma saglabāšanai, piemēram, profesionālās pilnveides kursi, semināri, nometnes un radošās dienas mazākumtautību kultūras dalībniekiem</w:t>
      </w:r>
    </w:p>
    <w:p w14:paraId="5825129F" w14:textId="37C106BC" w:rsidR="008A1CCA" w:rsidRDefault="008A1CCA" w:rsidP="009217F0">
      <w:pPr>
        <w:spacing w:after="0"/>
        <w:rPr>
          <w:rStyle w:val="CharStyle23"/>
          <w:rFonts w:cs="Times New Roman"/>
          <w:b w:val="0"/>
          <w:sz w:val="24"/>
          <w:szCs w:val="24"/>
        </w:rPr>
      </w:pPr>
    </w:p>
    <w:p w14:paraId="032C1B90" w14:textId="77777777" w:rsidR="00A6026A" w:rsidRPr="00245600" w:rsidRDefault="00A6026A" w:rsidP="009217F0">
      <w:pPr>
        <w:spacing w:after="0"/>
        <w:rPr>
          <w:rStyle w:val="CharStyle23"/>
          <w:rFonts w:cs="Times New Roman"/>
          <w:b w:val="0"/>
          <w:sz w:val="24"/>
          <w:szCs w:val="24"/>
        </w:rPr>
      </w:pPr>
    </w:p>
    <w:p w14:paraId="4E14C001" w14:textId="41E5505F" w:rsidR="00A32281" w:rsidRPr="00245600" w:rsidRDefault="00A32281" w:rsidP="009217F0">
      <w:pPr>
        <w:pStyle w:val="Heading1"/>
        <w:ind w:left="-426"/>
        <w:rPr>
          <w:rStyle w:val="CharStyle23"/>
          <w:b/>
          <w:sz w:val="24"/>
          <w:shd w:val="clear" w:color="auto" w:fill="auto"/>
        </w:rPr>
      </w:pPr>
      <w:r w:rsidRPr="00245600">
        <w:rPr>
          <w:rStyle w:val="CharStyle23"/>
          <w:b/>
          <w:sz w:val="24"/>
          <w:shd w:val="clear" w:color="auto" w:fill="auto"/>
        </w:rPr>
        <w:lastRenderedPageBreak/>
        <w:t>NVO UN TIESĪBSARGA IESAISTE ZIŅOJUMA SAGATAVOŠANĀ</w:t>
      </w:r>
      <w:bookmarkEnd w:id="104"/>
    </w:p>
    <w:p w14:paraId="0D16B45E" w14:textId="77777777" w:rsidR="00A32281" w:rsidRPr="00245600" w:rsidRDefault="00A32281" w:rsidP="00A32281">
      <w:pPr>
        <w:spacing w:after="0"/>
        <w:rPr>
          <w:rFonts w:ascii="Times New Roman" w:hAnsi="Times New Roman" w:cs="Times New Roman"/>
          <w:color w:val="000000" w:themeColor="text1"/>
          <w:sz w:val="24"/>
          <w:szCs w:val="24"/>
        </w:rPr>
      </w:pPr>
    </w:p>
    <w:p w14:paraId="6CE1FB7D" w14:textId="7D914078" w:rsidR="00C7183C" w:rsidRPr="00245600" w:rsidRDefault="00A32281" w:rsidP="00B7009B">
      <w:pPr>
        <w:pStyle w:val="ListParagraph"/>
        <w:numPr>
          <w:ilvl w:val="0"/>
          <w:numId w:val="1"/>
        </w:numPr>
        <w:spacing w:line="240" w:lineRule="auto"/>
        <w:ind w:left="0"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Pirms iesniegšanas MK un </w:t>
      </w:r>
      <w:r w:rsidR="00DF3E6A">
        <w:rPr>
          <w:rFonts w:ascii="Times New Roman" w:hAnsi="Times New Roman" w:cs="Times New Roman"/>
          <w:color w:val="000000" w:themeColor="text1"/>
          <w:sz w:val="24"/>
          <w:szCs w:val="24"/>
          <w:lang w:val="lv-LV"/>
        </w:rPr>
        <w:t>Komitejā</w:t>
      </w:r>
      <w:r w:rsidRPr="00245600">
        <w:rPr>
          <w:rFonts w:ascii="Times New Roman" w:hAnsi="Times New Roman" w:cs="Times New Roman"/>
          <w:color w:val="000000" w:themeColor="text1"/>
          <w:sz w:val="24"/>
          <w:szCs w:val="24"/>
          <w:lang w:val="lv-LV"/>
        </w:rPr>
        <w:t xml:space="preserve">, Ziņojuma projekts </w:t>
      </w:r>
      <w:r w:rsidR="009E2718" w:rsidRPr="00245600">
        <w:rPr>
          <w:rFonts w:ascii="Times New Roman" w:hAnsi="Times New Roman" w:cs="Times New Roman"/>
          <w:color w:val="000000" w:themeColor="text1"/>
          <w:sz w:val="24"/>
          <w:szCs w:val="24"/>
          <w:lang w:val="lv-LV"/>
        </w:rPr>
        <w:t xml:space="preserve">un tā pielikumi </w:t>
      </w:r>
      <w:r w:rsidRPr="00245600">
        <w:rPr>
          <w:rFonts w:ascii="Times New Roman" w:hAnsi="Times New Roman" w:cs="Times New Roman"/>
          <w:color w:val="000000" w:themeColor="text1"/>
          <w:sz w:val="24"/>
          <w:szCs w:val="24"/>
          <w:lang w:val="lv-LV"/>
        </w:rPr>
        <w:t>tika nodot</w:t>
      </w:r>
      <w:r w:rsidR="009E2718" w:rsidRPr="00245600">
        <w:rPr>
          <w:rFonts w:ascii="Times New Roman" w:hAnsi="Times New Roman" w:cs="Times New Roman"/>
          <w:color w:val="000000" w:themeColor="text1"/>
          <w:sz w:val="24"/>
          <w:szCs w:val="24"/>
          <w:lang w:val="lv-LV"/>
        </w:rPr>
        <w:t>i</w:t>
      </w:r>
      <w:r w:rsidRPr="00245600">
        <w:rPr>
          <w:rFonts w:ascii="Times New Roman" w:hAnsi="Times New Roman" w:cs="Times New Roman"/>
          <w:color w:val="000000" w:themeColor="text1"/>
          <w:sz w:val="24"/>
          <w:szCs w:val="24"/>
          <w:lang w:val="lv-LV"/>
        </w:rPr>
        <w:t xml:space="preserve"> saskaņošanai un viedokļa sniegšanai vairākām NVO (</w:t>
      </w:r>
      <w:r w:rsidR="00653C56" w:rsidRPr="00245600">
        <w:rPr>
          <w:rFonts w:ascii="Times New Roman" w:hAnsi="Times New Roman" w:cs="Times New Roman"/>
          <w:i/>
          <w:color w:val="000000" w:themeColor="text1"/>
          <w:sz w:val="24"/>
          <w:szCs w:val="24"/>
          <w:lang w:val="lv-LV"/>
        </w:rPr>
        <w:t>e.g.</w:t>
      </w:r>
      <w:r w:rsidR="00653C56" w:rsidRPr="00245600">
        <w:rPr>
          <w:rFonts w:ascii="Times New Roman" w:hAnsi="Times New Roman" w:cs="Times New Roman"/>
          <w:color w:val="000000" w:themeColor="text1"/>
          <w:sz w:val="24"/>
          <w:szCs w:val="24"/>
          <w:lang w:val="lv-LV"/>
        </w:rPr>
        <w:t>,</w:t>
      </w:r>
      <w:r w:rsidRPr="00245600">
        <w:rPr>
          <w:rFonts w:ascii="Times New Roman" w:hAnsi="Times New Roman" w:cs="Times New Roman"/>
          <w:color w:val="000000" w:themeColor="text1"/>
          <w:sz w:val="24"/>
          <w:szCs w:val="24"/>
          <w:lang w:val="lv-LV"/>
        </w:rPr>
        <w:t xml:space="preserve"> biedrībai “Gribu palīdzēt bēgļiem”, biedrībai “Sabiedriskās politikas centrs PROVIDUS”, biedrībai “Latvijas Cilvēktiesību centrs”, biedrībai “Make room”, biedrībai “Patvērums “Droša māja””, biedrībai “Centrs Marta”, nodibinājumam “Centrs Dardedze”, krīžu un konsultāciju centram “Skalbes”) un Tiesībsarga birojam. </w:t>
      </w:r>
      <w:r w:rsidR="00653C56" w:rsidRPr="00245600">
        <w:rPr>
          <w:rFonts w:ascii="Times New Roman" w:hAnsi="Times New Roman" w:cs="Times New Roman"/>
          <w:color w:val="000000" w:themeColor="text1"/>
          <w:sz w:val="24"/>
          <w:szCs w:val="24"/>
          <w:lang w:val="lv-LV"/>
        </w:rPr>
        <w:t>Tāpat Ziņojuma projekts un tā pielikumi nosūtīti NVO, kas pievienojušās MK un NVO sadarbības memorandam (</w:t>
      </w:r>
      <w:r w:rsidR="00653C56" w:rsidRPr="00245600">
        <w:rPr>
          <w:rFonts w:ascii="Times New Roman" w:hAnsi="Times New Roman" w:cs="Times New Roman"/>
          <w:i/>
          <w:color w:val="000000" w:themeColor="text1"/>
          <w:sz w:val="24"/>
          <w:szCs w:val="24"/>
          <w:lang w:val="lv-LV"/>
        </w:rPr>
        <w:t xml:space="preserve">e.g. </w:t>
      </w:r>
      <w:r w:rsidR="00653C56" w:rsidRPr="00245600">
        <w:rPr>
          <w:rFonts w:ascii="Times New Roman" w:hAnsi="Times New Roman" w:cs="Times New Roman"/>
          <w:color w:val="000000" w:themeColor="text1"/>
          <w:sz w:val="24"/>
          <w:szCs w:val="24"/>
          <w:lang w:val="lv-LV"/>
        </w:rPr>
        <w:t xml:space="preserve">Latvijas Pilsoniskā alianse, kas to nosūtīja saviem sadarbības partneriem). </w:t>
      </w:r>
    </w:p>
    <w:p w14:paraId="261091B1" w14:textId="1934D6F2" w:rsidR="00C7183C" w:rsidRPr="00245600" w:rsidRDefault="00C7183C" w:rsidP="00C7183C">
      <w:pPr>
        <w:pStyle w:val="ListParagraph"/>
        <w:spacing w:line="240" w:lineRule="auto"/>
        <w:ind w:left="0"/>
        <w:jc w:val="both"/>
        <w:rPr>
          <w:rFonts w:ascii="Times New Roman" w:hAnsi="Times New Roman" w:cs="Times New Roman"/>
          <w:color w:val="000000" w:themeColor="text1"/>
          <w:sz w:val="24"/>
          <w:szCs w:val="24"/>
          <w:lang w:val="lv-LV"/>
        </w:rPr>
      </w:pPr>
    </w:p>
    <w:p w14:paraId="18286FFC" w14:textId="4FF02C43" w:rsidR="009942B2" w:rsidRPr="00245600" w:rsidRDefault="00C7183C" w:rsidP="00F37577">
      <w:pPr>
        <w:pStyle w:val="ListParagraph"/>
        <w:numPr>
          <w:ilvl w:val="0"/>
          <w:numId w:val="1"/>
        </w:numPr>
        <w:spacing w:line="240" w:lineRule="auto"/>
        <w:ind w:left="0" w:hanging="426"/>
        <w:jc w:val="both"/>
        <w:rPr>
          <w:rFonts w:ascii="Times New Roman" w:hAnsi="Times New Roman" w:cs="Times New Roman"/>
          <w:color w:val="000000" w:themeColor="text1"/>
          <w:sz w:val="24"/>
          <w:szCs w:val="24"/>
          <w:lang w:val="lv-LV"/>
        </w:rPr>
      </w:pPr>
      <w:r w:rsidRPr="00245600">
        <w:rPr>
          <w:rFonts w:ascii="Times New Roman" w:hAnsi="Times New Roman" w:cs="Times New Roman"/>
          <w:color w:val="000000" w:themeColor="text1"/>
          <w:sz w:val="24"/>
          <w:szCs w:val="24"/>
          <w:lang w:val="lv-LV"/>
        </w:rPr>
        <w:t xml:space="preserve">Saskaņošanas un viedokļa sniegšanas ietvaros atbildi sniedza biedrība “Centrs Marta”, Tiesībsarga birojs un biedrība ”Latvijas Pilsoniskā alianse”. Tiesībsarga biroja un biedrības “Centrs Marta” komentāri iestrādāti Ziņojumā, savukārt biedrība “Latvijas Pilsoniskā alianse” Ziņojumu saskaņoja bez komentāriem. </w:t>
      </w:r>
      <w:r w:rsidR="00524A19" w:rsidRPr="00245600">
        <w:rPr>
          <w:rFonts w:ascii="Times New Roman" w:hAnsi="Times New Roman" w:cs="Times New Roman"/>
          <w:color w:val="000000" w:themeColor="text1"/>
          <w:sz w:val="24"/>
          <w:szCs w:val="24"/>
          <w:lang w:val="lv-LV"/>
        </w:rPr>
        <w:t>Pēc</w:t>
      </w:r>
      <w:r w:rsidR="00A32281" w:rsidRPr="00245600">
        <w:rPr>
          <w:rFonts w:ascii="Times New Roman" w:hAnsi="Times New Roman" w:cs="Times New Roman"/>
          <w:color w:val="000000" w:themeColor="text1"/>
          <w:sz w:val="24"/>
          <w:szCs w:val="24"/>
          <w:lang w:val="lv-LV"/>
        </w:rPr>
        <w:t xml:space="preserve"> Ziņojuma iesniegšanas ANO ĀM tīmekļa vietnē ievietota informācija par iespēju NVO iesniegt savus alternatīvos ziņojumus </w:t>
      </w:r>
      <w:r w:rsidR="0011413E" w:rsidRPr="00245600">
        <w:rPr>
          <w:rFonts w:ascii="Times New Roman" w:hAnsi="Times New Roman" w:cs="Times New Roman"/>
          <w:color w:val="000000" w:themeColor="text1"/>
          <w:sz w:val="24"/>
          <w:szCs w:val="24"/>
          <w:lang w:val="lv-LV"/>
        </w:rPr>
        <w:t xml:space="preserve">ANO </w:t>
      </w:r>
      <w:r w:rsidR="00A32281" w:rsidRPr="00245600">
        <w:rPr>
          <w:rFonts w:ascii="Times New Roman" w:hAnsi="Times New Roman" w:cs="Times New Roman"/>
          <w:color w:val="000000" w:themeColor="text1"/>
          <w:sz w:val="24"/>
          <w:szCs w:val="24"/>
          <w:lang w:val="lv-LV"/>
        </w:rPr>
        <w:t>nepastarpināti.</w:t>
      </w:r>
    </w:p>
    <w:p w14:paraId="4F0ECE3E" w14:textId="77777777" w:rsidR="00A938D1" w:rsidRPr="00245600" w:rsidRDefault="00A938D1" w:rsidP="00FC70E2">
      <w:pPr>
        <w:spacing w:after="0" w:line="240" w:lineRule="auto"/>
        <w:ind w:right="-341" w:hanging="426"/>
        <w:rPr>
          <w:rFonts w:ascii="Times New Roman" w:hAnsi="Times New Roman" w:cs="Times New Roman"/>
          <w:color w:val="000000" w:themeColor="text1"/>
          <w:sz w:val="24"/>
          <w:szCs w:val="24"/>
        </w:rPr>
      </w:pPr>
    </w:p>
    <w:p w14:paraId="060AFD97" w14:textId="77777777" w:rsidR="00A938D1" w:rsidRPr="00D74989" w:rsidRDefault="00A938D1" w:rsidP="00FC70E2">
      <w:pPr>
        <w:spacing w:after="0" w:line="240" w:lineRule="auto"/>
        <w:ind w:right="-341" w:hanging="426"/>
        <w:jc w:val="center"/>
        <w:rPr>
          <w:rFonts w:ascii="Times New Roman" w:hAnsi="Times New Roman" w:cs="Times New Roman"/>
          <w:color w:val="000000" w:themeColor="text1"/>
          <w:sz w:val="24"/>
          <w:szCs w:val="24"/>
        </w:rPr>
      </w:pPr>
      <w:r w:rsidRPr="00245600">
        <w:rPr>
          <w:rFonts w:ascii="Times New Roman" w:hAnsi="Times New Roman" w:cs="Times New Roman"/>
          <w:color w:val="000000" w:themeColor="text1"/>
          <w:sz w:val="24"/>
          <w:szCs w:val="24"/>
        </w:rPr>
        <w:t>-Teksta beigas-</w:t>
      </w:r>
    </w:p>
    <w:p w14:paraId="6EAF2DE5" w14:textId="77777777" w:rsidR="00A938D1" w:rsidRPr="00D74989" w:rsidRDefault="00A938D1" w:rsidP="00FC70E2">
      <w:pPr>
        <w:spacing w:after="0" w:line="240" w:lineRule="auto"/>
        <w:ind w:right="-341"/>
        <w:jc w:val="both"/>
        <w:rPr>
          <w:rFonts w:ascii="Times New Roman" w:hAnsi="Times New Roman" w:cs="Times New Roman"/>
          <w:i/>
          <w:color w:val="000000" w:themeColor="text1"/>
          <w:sz w:val="24"/>
          <w:szCs w:val="24"/>
          <w:u w:val="single"/>
        </w:rPr>
      </w:pPr>
    </w:p>
    <w:p w14:paraId="51809231" w14:textId="77777777" w:rsidR="001F4131" w:rsidRPr="00D74989" w:rsidRDefault="001F4131" w:rsidP="00FC70E2">
      <w:pPr>
        <w:spacing w:after="0" w:line="240" w:lineRule="auto"/>
        <w:rPr>
          <w:rFonts w:ascii="Times New Roman" w:hAnsi="Times New Roman" w:cs="Times New Roman"/>
          <w:color w:val="000000" w:themeColor="text1"/>
          <w:sz w:val="24"/>
          <w:szCs w:val="24"/>
        </w:rPr>
      </w:pPr>
    </w:p>
    <w:sectPr w:rsidR="001F4131" w:rsidRPr="00D74989" w:rsidSect="00561CED">
      <w:footerReference w:type="default" r:id="rId12"/>
      <w:footerReference w:type="first" r:id="rId13"/>
      <w:pgSz w:w="11906" w:h="16838"/>
      <w:pgMar w:top="1440" w:right="17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42D6A" w14:textId="77777777" w:rsidR="00335FE8" w:rsidRDefault="00335FE8" w:rsidP="00A938D1">
      <w:pPr>
        <w:spacing w:after="0" w:line="240" w:lineRule="auto"/>
      </w:pPr>
      <w:r>
        <w:separator/>
      </w:r>
    </w:p>
  </w:endnote>
  <w:endnote w:type="continuationSeparator" w:id="0">
    <w:p w14:paraId="4F15B347" w14:textId="77777777" w:rsidR="00335FE8" w:rsidRDefault="00335FE8" w:rsidP="00A9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FZShuTi">
    <w:charset w:val="86"/>
    <w:family w:val="auto"/>
    <w:pitch w:val="variable"/>
    <w:sig w:usb0="00000003"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7F3BE" w14:textId="54A2768C" w:rsidR="00335FE8" w:rsidRPr="0041344D" w:rsidRDefault="00335FE8" w:rsidP="00B40303">
    <w:pPr>
      <w:pStyle w:val="Footer"/>
      <w:jc w:val="both"/>
      <w:rPr>
        <w:rFonts w:ascii="Times New Roman" w:hAnsi="Times New Roman" w:cs="Times New Roman"/>
        <w:sz w:val="20"/>
        <w:szCs w:val="20"/>
      </w:rPr>
    </w:pPr>
    <w:r>
      <w:rPr>
        <w:rFonts w:ascii="Times New Roman" w:hAnsi="Times New Roman" w:cs="Times New Roman"/>
        <w:sz w:val="20"/>
        <w:szCs w:val="20"/>
      </w:rPr>
      <w:t>AMzin_20220210_</w:t>
    </w:r>
    <w:r w:rsidRPr="0041344D">
      <w:rPr>
        <w:rFonts w:ascii="Times New Roman" w:hAnsi="Times New Roman" w:cs="Times New Roman"/>
        <w:sz w:val="20"/>
        <w:szCs w:val="20"/>
      </w:rPr>
      <w:t>Latvijas Republikas kārtējais ziņojums par 1966.gada Starptautiskā pakta par pilsoniskajām un politiskajām tiesībām izpildi 2014.-2019.gadā</w:t>
    </w:r>
  </w:p>
  <w:sdt>
    <w:sdtPr>
      <w:rPr>
        <w:rFonts w:ascii="Times New Roman" w:hAnsi="Times New Roman" w:cs="Times New Roman"/>
        <w:sz w:val="24"/>
        <w:szCs w:val="24"/>
      </w:rPr>
      <w:id w:val="1169372348"/>
      <w:docPartObj>
        <w:docPartGallery w:val="Page Numbers (Bottom of Page)"/>
        <w:docPartUnique/>
      </w:docPartObj>
    </w:sdtPr>
    <w:sdtEndPr>
      <w:rPr>
        <w:noProof/>
      </w:rPr>
    </w:sdtEndPr>
    <w:sdtContent>
      <w:p w14:paraId="40DA3123" w14:textId="4083798F" w:rsidR="00335FE8" w:rsidRPr="00512744" w:rsidRDefault="00335FE8">
        <w:pPr>
          <w:pStyle w:val="Footer"/>
          <w:jc w:val="right"/>
          <w:rPr>
            <w:rFonts w:ascii="Times New Roman" w:hAnsi="Times New Roman" w:cs="Times New Roman"/>
            <w:sz w:val="24"/>
            <w:szCs w:val="24"/>
          </w:rPr>
        </w:pPr>
        <w:r w:rsidRPr="00512744">
          <w:rPr>
            <w:rFonts w:ascii="Times New Roman" w:hAnsi="Times New Roman" w:cs="Times New Roman"/>
            <w:sz w:val="24"/>
            <w:szCs w:val="24"/>
          </w:rPr>
          <w:fldChar w:fldCharType="begin"/>
        </w:r>
        <w:r w:rsidRPr="00512744">
          <w:rPr>
            <w:rFonts w:ascii="Times New Roman" w:hAnsi="Times New Roman" w:cs="Times New Roman"/>
            <w:sz w:val="24"/>
            <w:szCs w:val="24"/>
          </w:rPr>
          <w:instrText xml:space="preserve"> PAGE   \* MERGEFORMAT </w:instrText>
        </w:r>
        <w:r w:rsidRPr="00512744">
          <w:rPr>
            <w:rFonts w:ascii="Times New Roman" w:hAnsi="Times New Roman" w:cs="Times New Roman"/>
            <w:sz w:val="24"/>
            <w:szCs w:val="24"/>
          </w:rPr>
          <w:fldChar w:fldCharType="separate"/>
        </w:r>
        <w:r>
          <w:rPr>
            <w:rFonts w:ascii="Times New Roman" w:hAnsi="Times New Roman" w:cs="Times New Roman"/>
            <w:noProof/>
            <w:sz w:val="24"/>
            <w:szCs w:val="24"/>
          </w:rPr>
          <w:t>51</w:t>
        </w:r>
        <w:r w:rsidRPr="00512744">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48DF8" w14:textId="3F071778" w:rsidR="00335FE8" w:rsidRPr="00653FB5" w:rsidRDefault="00335FE8" w:rsidP="00670BDF">
    <w:pPr>
      <w:pStyle w:val="Footer"/>
      <w:jc w:val="both"/>
      <w:rPr>
        <w:rFonts w:ascii="Times New Roman" w:hAnsi="Times New Roman" w:cs="Times New Roman"/>
        <w:sz w:val="20"/>
        <w:szCs w:val="20"/>
      </w:rPr>
    </w:pPr>
    <w:r>
      <w:rPr>
        <w:rFonts w:ascii="Times New Roman" w:hAnsi="Times New Roman" w:cs="Times New Roman"/>
        <w:sz w:val="20"/>
        <w:szCs w:val="20"/>
      </w:rPr>
      <w:t>AMzin_20220210_</w:t>
    </w:r>
    <w:r w:rsidRPr="0041344D">
      <w:rPr>
        <w:rFonts w:ascii="Times New Roman" w:hAnsi="Times New Roman" w:cs="Times New Roman"/>
        <w:sz w:val="20"/>
        <w:szCs w:val="20"/>
      </w:rPr>
      <w:t>Latvijas Republikas kārtējais ziņojums par 1966.gada Starptautiskā pakta par pilsoniskajām un politiskajām tiesībām izpildi 2014.-2019.gadā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6ACB8" w14:textId="77777777" w:rsidR="00335FE8" w:rsidRDefault="00335FE8" w:rsidP="00A938D1">
      <w:pPr>
        <w:spacing w:after="0" w:line="240" w:lineRule="auto"/>
      </w:pPr>
      <w:r>
        <w:separator/>
      </w:r>
    </w:p>
  </w:footnote>
  <w:footnote w:type="continuationSeparator" w:id="0">
    <w:p w14:paraId="17619569" w14:textId="77777777" w:rsidR="00335FE8" w:rsidRDefault="00335FE8" w:rsidP="00A938D1">
      <w:pPr>
        <w:spacing w:after="0" w:line="240" w:lineRule="auto"/>
      </w:pPr>
      <w:r>
        <w:continuationSeparator/>
      </w:r>
    </w:p>
  </w:footnote>
  <w:footnote w:id="1">
    <w:p w14:paraId="65E6F384" w14:textId="77777777" w:rsidR="00335FE8" w:rsidRPr="006338F8" w:rsidRDefault="00335FE8" w:rsidP="006338F8">
      <w:pPr>
        <w:pStyle w:val="FootnoteText"/>
        <w:ind w:right="-341"/>
        <w:jc w:val="both"/>
        <w:rPr>
          <w:rStyle w:val="Hyperlink"/>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Style w:val="Hyperlink"/>
          <w:rFonts w:ascii="Times New Roman" w:hAnsi="Times New Roman" w:cs="Times New Roman"/>
          <w:color w:val="000000" w:themeColor="text1"/>
          <w:lang w:val="lv-LV"/>
        </w:rPr>
        <w:t>Global Alliance of National Human Rights Institutions. Chart of the Status of National Institutions as of 4 March 2019:</w:t>
      </w:r>
    </w:p>
    <w:p w14:paraId="6818F06F"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hyperlink r:id="rId1" w:history="1">
        <w:r w:rsidRPr="006338F8">
          <w:rPr>
            <w:rStyle w:val="Hyperlink"/>
            <w:rFonts w:ascii="Times New Roman" w:hAnsi="Times New Roman" w:cs="Times New Roman"/>
            <w:color w:val="000000" w:themeColor="text1"/>
            <w:lang w:val="lv-LV"/>
          </w:rPr>
          <w:t>https://nhri.ohchr.org/EN/Documents/Status%20Accreditation%20Chart%20%2804%20March%202019.pdf</w:t>
        </w:r>
      </w:hyperlink>
      <w:r w:rsidRPr="006338F8">
        <w:rPr>
          <w:rFonts w:ascii="Times New Roman" w:hAnsi="Times New Roman" w:cs="Times New Roman"/>
          <w:color w:val="000000" w:themeColor="text1"/>
          <w:lang w:val="lv-LV"/>
        </w:rPr>
        <w:t xml:space="preserve"> </w:t>
      </w:r>
    </w:p>
  </w:footnote>
  <w:footnote w:id="2">
    <w:p w14:paraId="1FCCB83B"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Latvijas Republikas Tiesībsargs, </w:t>
      </w:r>
      <w:r w:rsidRPr="006338F8">
        <w:rPr>
          <w:rFonts w:ascii="Times New Roman" w:hAnsi="Times New Roman" w:cs="Times New Roman"/>
          <w:i/>
          <w:color w:val="000000" w:themeColor="text1"/>
          <w:lang w:val="lv-LV"/>
        </w:rPr>
        <w:t>Diskriminācijas novēršana</w:t>
      </w:r>
      <w:r w:rsidRPr="006338F8">
        <w:rPr>
          <w:rFonts w:ascii="Times New Roman" w:hAnsi="Times New Roman" w:cs="Times New Roman"/>
          <w:color w:val="000000" w:themeColor="text1"/>
          <w:lang w:val="lv-LV"/>
        </w:rPr>
        <w:t xml:space="preserve">, skaidrojošie materiāli, pieejams: </w:t>
      </w:r>
      <w:hyperlink r:id="rId2" w:history="1">
        <w:r w:rsidRPr="006338F8">
          <w:rPr>
            <w:rStyle w:val="Hyperlink"/>
            <w:rFonts w:ascii="Times New Roman" w:hAnsi="Times New Roman" w:cs="Times New Roman"/>
            <w:color w:val="000000" w:themeColor="text1"/>
            <w:lang w:val="lv-LV"/>
          </w:rPr>
          <w:t>http://www.tiesibsargs.lv/lv/pages/cilvektiesibas/diskriminacijas-noversana</w:t>
        </w:r>
      </w:hyperlink>
      <w:r w:rsidRPr="006338F8">
        <w:rPr>
          <w:rFonts w:ascii="Times New Roman" w:hAnsi="Times New Roman" w:cs="Times New Roman"/>
          <w:color w:val="000000" w:themeColor="text1"/>
          <w:lang w:val="lv-LV"/>
        </w:rPr>
        <w:t xml:space="preserve">. </w:t>
      </w:r>
    </w:p>
  </w:footnote>
  <w:footnote w:id="3">
    <w:p w14:paraId="0BC4641D" w14:textId="04E2020D" w:rsidR="00335FE8" w:rsidRPr="006338F8" w:rsidRDefault="00335FE8" w:rsidP="006338F8">
      <w:pPr>
        <w:pStyle w:val="FootnoteText"/>
        <w:ind w:right="-341"/>
        <w:jc w:val="both"/>
        <w:rPr>
          <w:rFonts w:ascii="Times New Roman" w:hAnsi="Times New Roman" w:cs="Times New Roman"/>
          <w:color w:val="000000" w:themeColor="text1"/>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w:t>
      </w:r>
      <w:r w:rsidRPr="006338F8">
        <w:rPr>
          <w:rFonts w:ascii="Times New Roman" w:hAnsi="Times New Roman" w:cs="Times New Roman"/>
          <w:color w:val="000000" w:themeColor="text1"/>
        </w:rPr>
        <w:t xml:space="preserve">The Global Gender Gap Report: </w:t>
      </w:r>
      <w:hyperlink r:id="rId3" w:history="1">
        <w:r w:rsidRPr="006338F8">
          <w:rPr>
            <w:rStyle w:val="Hyperlink"/>
            <w:rFonts w:ascii="Times New Roman" w:hAnsi="Times New Roman" w:cs="Times New Roman"/>
            <w:color w:val="000000" w:themeColor="text1"/>
          </w:rPr>
          <w:t>http://www3.weforum.org/docs/WEF_GGGR_2020.pdf</w:t>
        </w:r>
      </w:hyperlink>
      <w:r w:rsidRPr="006338F8">
        <w:rPr>
          <w:rFonts w:ascii="Times New Roman" w:hAnsi="Times New Roman" w:cs="Times New Roman"/>
          <w:color w:val="000000" w:themeColor="text1"/>
        </w:rPr>
        <w:t>.</w:t>
      </w:r>
    </w:p>
  </w:footnote>
  <w:footnote w:id="4">
    <w:p w14:paraId="08415440" w14:textId="77777777" w:rsidR="00335FE8" w:rsidRPr="006338F8" w:rsidRDefault="00335FE8" w:rsidP="006338F8">
      <w:pPr>
        <w:pStyle w:val="FootnoteText"/>
        <w:ind w:right="-341"/>
        <w:jc w:val="both"/>
        <w:rPr>
          <w:rFonts w:ascii="Times New Roman" w:hAnsi="Times New Roman" w:cs="Times New Roman"/>
          <w:color w:val="000000" w:themeColor="text1"/>
          <w:highlight w:val="yellow"/>
        </w:rPr>
      </w:pPr>
      <w:r w:rsidRPr="006338F8">
        <w:rPr>
          <w:rStyle w:val="FootnoteReference"/>
          <w:rFonts w:ascii="Times New Roman" w:hAnsi="Times New Roman" w:cs="Times New Roman"/>
          <w:color w:val="000000" w:themeColor="text1"/>
        </w:rPr>
        <w:footnoteRef/>
      </w:r>
      <w:r w:rsidRPr="006338F8">
        <w:rPr>
          <w:rFonts w:ascii="Times New Roman" w:hAnsi="Times New Roman" w:cs="Times New Roman"/>
          <w:color w:val="000000" w:themeColor="text1"/>
        </w:rPr>
        <w:t xml:space="preserve"> Human development Reports: </w:t>
      </w:r>
      <w:hyperlink r:id="rId4" w:history="1">
        <w:r w:rsidRPr="006338F8">
          <w:rPr>
            <w:rStyle w:val="Hyperlink"/>
            <w:rFonts w:ascii="Times New Roman" w:hAnsi="Times New Roman" w:cs="Times New Roman"/>
            <w:color w:val="000000" w:themeColor="text1"/>
          </w:rPr>
          <w:t>http://hdr.undp.org/en/data</w:t>
        </w:r>
      </w:hyperlink>
      <w:r w:rsidRPr="006338F8">
        <w:rPr>
          <w:rFonts w:ascii="Times New Roman" w:hAnsi="Times New Roman" w:cs="Times New Roman"/>
          <w:color w:val="000000" w:themeColor="text1"/>
        </w:rPr>
        <w:t xml:space="preserve">. </w:t>
      </w:r>
    </w:p>
  </w:footnote>
  <w:footnote w:id="5">
    <w:p w14:paraId="4D49D911" w14:textId="77777777" w:rsidR="00335FE8" w:rsidRPr="006338F8" w:rsidRDefault="00335FE8" w:rsidP="006338F8">
      <w:pPr>
        <w:pStyle w:val="FootnoteText"/>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rPr>
        <w:footnoteRef/>
      </w:r>
      <w:r w:rsidRPr="006338F8">
        <w:rPr>
          <w:rFonts w:ascii="Times New Roman" w:hAnsi="Times New Roman" w:cs="Times New Roman"/>
          <w:color w:val="000000" w:themeColor="text1"/>
        </w:rPr>
        <w:t xml:space="preserve"> Women’s Workplace Equality Index, </w:t>
      </w:r>
      <w:hyperlink r:id="rId5" w:history="1">
        <w:r w:rsidRPr="006338F8">
          <w:rPr>
            <w:rStyle w:val="Hyperlink"/>
            <w:rFonts w:ascii="Times New Roman" w:hAnsi="Times New Roman" w:cs="Times New Roman"/>
            <w:color w:val="000000" w:themeColor="text1"/>
          </w:rPr>
          <w:t>https://www.cfr.org/legal-barriers/country-rankings/</w:t>
        </w:r>
      </w:hyperlink>
      <w:r w:rsidRPr="006338F8">
        <w:rPr>
          <w:rFonts w:ascii="Times New Roman" w:hAnsi="Times New Roman" w:cs="Times New Roman"/>
          <w:color w:val="000000" w:themeColor="text1"/>
        </w:rPr>
        <w:t>.</w:t>
      </w:r>
      <w:r w:rsidRPr="006338F8">
        <w:rPr>
          <w:rFonts w:ascii="Times New Roman" w:hAnsi="Times New Roman" w:cs="Times New Roman"/>
          <w:color w:val="000000" w:themeColor="text1"/>
          <w:lang w:val="lv-LV"/>
        </w:rPr>
        <w:t xml:space="preserve"> </w:t>
      </w:r>
    </w:p>
  </w:footnote>
  <w:footnote w:id="6">
    <w:p w14:paraId="25193566" w14:textId="77777777" w:rsidR="00335FE8" w:rsidRPr="006338F8" w:rsidRDefault="00335FE8" w:rsidP="006338F8">
      <w:pPr>
        <w:pStyle w:val="FootnoteText"/>
        <w:ind w:right="-341"/>
        <w:jc w:val="both"/>
        <w:rPr>
          <w:rFonts w:ascii="Times New Roman" w:hAnsi="Times New Roman" w:cs="Times New Roman"/>
          <w:color w:val="000000" w:themeColor="text1"/>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w:t>
      </w:r>
      <w:r w:rsidRPr="006338F8">
        <w:rPr>
          <w:rFonts w:ascii="Times New Roman" w:hAnsi="Times New Roman" w:cs="Times New Roman"/>
          <w:color w:val="000000" w:themeColor="text1"/>
        </w:rPr>
        <w:t>Latvia: Notification under Article 4(3), No. C.N.</w:t>
      </w:r>
      <w:r w:rsidRPr="006338F8">
        <w:rPr>
          <w:rFonts w:ascii="Times New Roman" w:hAnsi="Times New Roman" w:cs="Times New Roman"/>
          <w:color w:val="000000" w:themeColor="text1"/>
        </w:rPr>
        <w:t xml:space="preserve">105.2020.TREATIES-IV.4, available: </w:t>
      </w:r>
    </w:p>
    <w:p w14:paraId="532243D3" w14:textId="77777777" w:rsidR="00335FE8" w:rsidRPr="006338F8" w:rsidRDefault="00403B77" w:rsidP="006338F8">
      <w:pPr>
        <w:pStyle w:val="FootnoteText"/>
        <w:ind w:right="-341"/>
        <w:jc w:val="both"/>
        <w:rPr>
          <w:rFonts w:ascii="Times New Roman" w:hAnsi="Times New Roman" w:cs="Times New Roman"/>
          <w:color w:val="000000" w:themeColor="text1"/>
        </w:rPr>
      </w:pPr>
      <w:hyperlink r:id="rId6" w:history="1">
        <w:r w:rsidR="00335FE8" w:rsidRPr="006338F8">
          <w:rPr>
            <w:rStyle w:val="Hyperlink"/>
            <w:rFonts w:ascii="Times New Roman" w:hAnsi="Times New Roman" w:cs="Times New Roman"/>
            <w:color w:val="000000" w:themeColor="text1"/>
          </w:rPr>
          <w:t>https://treaties.un.org/doc/Publication/CN/2020/CN.105.2020-Eng.pdf</w:t>
        </w:r>
      </w:hyperlink>
      <w:r w:rsidR="00335FE8" w:rsidRPr="006338F8">
        <w:rPr>
          <w:rFonts w:ascii="Times New Roman" w:hAnsi="Times New Roman" w:cs="Times New Roman"/>
          <w:color w:val="000000" w:themeColor="text1"/>
        </w:rPr>
        <w:t xml:space="preserve">; Latvia: Notification under Article 4(3), No. C.N.135.2020.TREATIES-IV.4, available: </w:t>
      </w:r>
    </w:p>
    <w:p w14:paraId="6490D136" w14:textId="77777777" w:rsidR="00335FE8" w:rsidRPr="006338F8" w:rsidRDefault="00403B77" w:rsidP="006338F8">
      <w:pPr>
        <w:pStyle w:val="FootnoteText"/>
        <w:ind w:right="-341"/>
        <w:jc w:val="both"/>
        <w:rPr>
          <w:rFonts w:ascii="Times New Roman" w:hAnsi="Times New Roman" w:cs="Times New Roman"/>
          <w:color w:val="000000" w:themeColor="text1"/>
        </w:rPr>
      </w:pPr>
      <w:hyperlink r:id="rId7" w:history="1">
        <w:r w:rsidR="00335FE8" w:rsidRPr="006338F8">
          <w:rPr>
            <w:rStyle w:val="Hyperlink"/>
            <w:rFonts w:ascii="Times New Roman" w:hAnsi="Times New Roman" w:cs="Times New Roman"/>
            <w:color w:val="000000" w:themeColor="text1"/>
          </w:rPr>
          <w:t>https://treaties.un.org/doc/Publication/CN/2020/CN.135.2020-Eng.pdf</w:t>
        </w:r>
      </w:hyperlink>
      <w:r w:rsidR="00335FE8" w:rsidRPr="006338F8">
        <w:rPr>
          <w:rFonts w:ascii="Times New Roman" w:hAnsi="Times New Roman" w:cs="Times New Roman"/>
          <w:color w:val="000000" w:themeColor="text1"/>
        </w:rPr>
        <w:t>.</w:t>
      </w:r>
    </w:p>
  </w:footnote>
  <w:footnote w:id="7">
    <w:p w14:paraId="22B70379" w14:textId="77777777" w:rsidR="00335FE8" w:rsidRPr="006338F8" w:rsidRDefault="00335FE8" w:rsidP="006338F8">
      <w:pPr>
        <w:pStyle w:val="FootnoteText"/>
        <w:ind w:right="-341"/>
        <w:jc w:val="both"/>
        <w:rPr>
          <w:rFonts w:ascii="Times New Roman" w:hAnsi="Times New Roman" w:cs="Times New Roman"/>
          <w:color w:val="000000" w:themeColor="text1"/>
        </w:rPr>
      </w:pPr>
      <w:r w:rsidRPr="006338F8">
        <w:rPr>
          <w:rStyle w:val="FootnoteReference"/>
          <w:rFonts w:ascii="Times New Roman" w:hAnsi="Times New Roman" w:cs="Times New Roman"/>
          <w:color w:val="000000" w:themeColor="text1"/>
        </w:rPr>
        <w:footnoteRef/>
      </w:r>
      <w:r w:rsidRPr="006338F8">
        <w:rPr>
          <w:rFonts w:ascii="Times New Roman" w:hAnsi="Times New Roman" w:cs="Times New Roman"/>
          <w:color w:val="000000" w:themeColor="text1"/>
        </w:rPr>
        <w:t xml:space="preserve"> Reservations and Declarations for Treaty No.005 – Convention for the Protection of Human Rights and Fundamental Freedoms, status as of 20 May 2020, available: </w:t>
      </w:r>
    </w:p>
    <w:p w14:paraId="620D0049" w14:textId="77777777" w:rsidR="00335FE8" w:rsidRPr="006338F8" w:rsidRDefault="00403B77" w:rsidP="006338F8">
      <w:pPr>
        <w:pStyle w:val="FootnoteText"/>
        <w:ind w:right="-341"/>
        <w:jc w:val="both"/>
        <w:rPr>
          <w:rFonts w:ascii="Times New Roman" w:hAnsi="Times New Roman" w:cs="Times New Roman"/>
          <w:color w:val="000000" w:themeColor="text1"/>
          <w:lang w:val="lv-LV"/>
        </w:rPr>
      </w:pPr>
      <w:hyperlink r:id="rId8" w:history="1">
        <w:r w:rsidR="00335FE8" w:rsidRPr="006338F8">
          <w:rPr>
            <w:rStyle w:val="Hyperlink"/>
            <w:rFonts w:ascii="Times New Roman" w:hAnsi="Times New Roman" w:cs="Times New Roman"/>
            <w:color w:val="000000" w:themeColor="text1"/>
          </w:rPr>
          <w:t>https://www.coe.int/en/web/conventions/search-on-treaties/-/conventions/treaty/005/declarations</w:t>
        </w:r>
      </w:hyperlink>
      <w:r w:rsidR="00335FE8" w:rsidRPr="006338F8">
        <w:rPr>
          <w:rFonts w:ascii="Times New Roman" w:hAnsi="Times New Roman" w:cs="Times New Roman"/>
          <w:color w:val="000000" w:themeColor="text1"/>
        </w:rPr>
        <w:t>.</w:t>
      </w:r>
      <w:r w:rsidR="00335FE8" w:rsidRPr="006338F8">
        <w:rPr>
          <w:rFonts w:ascii="Times New Roman" w:hAnsi="Times New Roman" w:cs="Times New Roman"/>
          <w:color w:val="000000" w:themeColor="text1"/>
          <w:lang w:val="lv-LV"/>
        </w:rPr>
        <w:t xml:space="preserve"> </w:t>
      </w:r>
    </w:p>
  </w:footnote>
  <w:footnote w:id="8">
    <w:p w14:paraId="27D0EDBA"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Labklājības ministrija, informatīvais materiāls, pieejams: </w:t>
      </w:r>
      <w:hyperlink r:id="rId9" w:history="1">
        <w:r w:rsidRPr="006338F8">
          <w:rPr>
            <w:rStyle w:val="Hyperlink"/>
            <w:rFonts w:ascii="Times New Roman" w:hAnsi="Times New Roman" w:cs="Times New Roman"/>
            <w:color w:val="000000" w:themeColor="text1"/>
            <w:lang w:val="lv-LV"/>
          </w:rPr>
          <w:t>http://www.lm.gov.lv/text/3169</w:t>
        </w:r>
      </w:hyperlink>
      <w:r w:rsidRPr="006338F8">
        <w:rPr>
          <w:rFonts w:ascii="Times New Roman" w:hAnsi="Times New Roman" w:cs="Times New Roman"/>
          <w:color w:val="000000" w:themeColor="text1"/>
          <w:lang w:val="lv-LV"/>
        </w:rPr>
        <w:t>.</w:t>
      </w:r>
    </w:p>
  </w:footnote>
  <w:footnote w:id="9">
    <w:p w14:paraId="153CC00E"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Iekšlietu ministrija, </w:t>
      </w:r>
      <w:r w:rsidRPr="006338F8">
        <w:rPr>
          <w:rFonts w:ascii="Times New Roman" w:hAnsi="Times New Roman" w:cs="Times New Roman"/>
          <w:i/>
          <w:color w:val="000000" w:themeColor="text1"/>
          <w:lang w:val="lv-LV"/>
        </w:rPr>
        <w:t>Cilvēku tirdzniecības darba ekspluatācijas nolūkā identificēšanas vadlīnijas</w:t>
      </w:r>
      <w:r w:rsidRPr="006338F8">
        <w:rPr>
          <w:rFonts w:ascii="Times New Roman" w:hAnsi="Times New Roman" w:cs="Times New Roman"/>
          <w:color w:val="000000" w:themeColor="text1"/>
          <w:lang w:val="lv-LV"/>
        </w:rPr>
        <w:t xml:space="preserve">, pieejams: </w:t>
      </w:r>
      <w:hyperlink r:id="rId10" w:history="1">
        <w:r w:rsidRPr="006338F8">
          <w:rPr>
            <w:rStyle w:val="Hyperlink"/>
            <w:rFonts w:ascii="Times New Roman" w:hAnsi="Times New Roman" w:cs="Times New Roman"/>
            <w:color w:val="000000" w:themeColor="text1"/>
            <w:lang w:val="lv-LV"/>
          </w:rPr>
          <w:t>http://www.iem.gov.lv/files/text/identificesanas%20vadlinijas.pdf</w:t>
        </w:r>
      </w:hyperlink>
      <w:r w:rsidRPr="006338F8">
        <w:rPr>
          <w:rFonts w:ascii="Times New Roman" w:hAnsi="Times New Roman" w:cs="Times New Roman"/>
          <w:color w:val="000000" w:themeColor="text1"/>
          <w:lang w:val="lv-LV"/>
        </w:rPr>
        <w:t xml:space="preserve"> </w:t>
      </w:r>
    </w:p>
  </w:footnote>
  <w:footnote w:id="10">
    <w:p w14:paraId="56A09780"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Valsts informatīvais resurss par cilvēktirdzniecības mazināšanas tēmu un aktualitātēm Latvijā, pieejams: </w:t>
      </w:r>
      <w:hyperlink r:id="rId11" w:history="1">
        <w:r w:rsidRPr="006338F8">
          <w:rPr>
            <w:rStyle w:val="Hyperlink"/>
            <w:rFonts w:ascii="Times New Roman" w:hAnsi="Times New Roman" w:cs="Times New Roman"/>
            <w:color w:val="000000" w:themeColor="text1"/>
            <w:lang w:val="lv-LV"/>
          </w:rPr>
          <w:t>www.cilvektirdznieciba.lv</w:t>
        </w:r>
      </w:hyperlink>
      <w:r w:rsidRPr="006338F8">
        <w:rPr>
          <w:rFonts w:ascii="Times New Roman" w:hAnsi="Times New Roman" w:cs="Times New Roman"/>
          <w:color w:val="000000" w:themeColor="text1"/>
          <w:lang w:val="lv-LV"/>
        </w:rPr>
        <w:t>; (</w:t>
      </w:r>
      <w:hyperlink r:id="rId12" w:history="1">
        <w:r w:rsidRPr="006338F8">
          <w:rPr>
            <w:rStyle w:val="Hyperlink"/>
            <w:rFonts w:ascii="Times New Roman" w:hAnsi="Times New Roman" w:cs="Times New Roman"/>
            <w:color w:val="000000" w:themeColor="text1"/>
            <w:lang w:val="lv-LV"/>
          </w:rPr>
          <w:t>www.trafficking.lv</w:t>
        </w:r>
      </w:hyperlink>
      <w:r w:rsidRPr="006338F8">
        <w:rPr>
          <w:rFonts w:ascii="Times New Roman" w:hAnsi="Times New Roman" w:cs="Times New Roman"/>
          <w:color w:val="000000" w:themeColor="text1"/>
          <w:lang w:val="lv-LV"/>
        </w:rPr>
        <w:t>).</w:t>
      </w:r>
    </w:p>
  </w:footnote>
  <w:footnote w:id="11">
    <w:p w14:paraId="69E0EF1A"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Ārstniecības likuma 67. pants.</w:t>
      </w:r>
    </w:p>
  </w:footnote>
  <w:footnote w:id="12">
    <w:p w14:paraId="75419DF8"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Ārstniecības likuma 68. pants.</w:t>
      </w:r>
    </w:p>
  </w:footnote>
  <w:footnote w:id="13">
    <w:p w14:paraId="71563804"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bookmarkStart w:id="40" w:name="_Hlk37064514"/>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w:t>
      </w:r>
      <w:bookmarkStart w:id="41" w:name="_Hlk37064140"/>
      <w:r w:rsidRPr="006338F8">
        <w:rPr>
          <w:rFonts w:ascii="Times New Roman" w:hAnsi="Times New Roman" w:cs="Times New Roman"/>
          <w:color w:val="000000" w:themeColor="text1"/>
          <w:lang w:val="lv-LV"/>
        </w:rPr>
        <w:t>Ārstniecības likuma 69.</w:t>
      </w:r>
      <w:r w:rsidRPr="006338F8">
        <w:rPr>
          <w:rFonts w:ascii="Times New Roman" w:hAnsi="Times New Roman" w:cs="Times New Roman"/>
          <w:color w:val="000000" w:themeColor="text1"/>
          <w:vertAlign w:val="superscript"/>
          <w:lang w:val="lv-LV"/>
        </w:rPr>
        <w:t xml:space="preserve">1 </w:t>
      </w:r>
      <w:r w:rsidRPr="006338F8">
        <w:rPr>
          <w:rFonts w:ascii="Times New Roman" w:hAnsi="Times New Roman" w:cs="Times New Roman"/>
          <w:color w:val="000000" w:themeColor="text1"/>
          <w:lang w:val="lv-LV"/>
        </w:rPr>
        <w:t>panta pirmā daļa</w:t>
      </w:r>
      <w:bookmarkEnd w:id="40"/>
      <w:bookmarkEnd w:id="41"/>
      <w:r w:rsidRPr="006338F8">
        <w:rPr>
          <w:rFonts w:ascii="Times New Roman" w:hAnsi="Times New Roman" w:cs="Times New Roman"/>
          <w:color w:val="000000" w:themeColor="text1"/>
          <w:lang w:val="lv-LV"/>
        </w:rPr>
        <w:t>.</w:t>
      </w:r>
    </w:p>
  </w:footnote>
  <w:footnote w:id="14">
    <w:p w14:paraId="13AFD449" w14:textId="77777777" w:rsidR="00335FE8" w:rsidRPr="006338F8" w:rsidRDefault="00335FE8" w:rsidP="006338F8">
      <w:pPr>
        <w:pStyle w:val="FootnoteText"/>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rPr>
        <w:footnoteRef/>
      </w:r>
      <w:r w:rsidRPr="006338F8">
        <w:rPr>
          <w:rFonts w:ascii="Times New Roman" w:hAnsi="Times New Roman" w:cs="Times New Roman"/>
          <w:color w:val="000000" w:themeColor="text1"/>
          <w:lang w:val="lv-LV"/>
        </w:rPr>
        <w:t xml:space="preserve"> Ārstniecības likuma 69.</w:t>
      </w:r>
      <w:r w:rsidRPr="006338F8">
        <w:rPr>
          <w:rFonts w:ascii="Times New Roman" w:hAnsi="Times New Roman" w:cs="Times New Roman"/>
          <w:color w:val="000000" w:themeColor="text1"/>
          <w:vertAlign w:val="superscript"/>
          <w:lang w:val="lv-LV"/>
        </w:rPr>
        <w:t>1</w:t>
      </w:r>
      <w:r w:rsidRPr="006338F8">
        <w:rPr>
          <w:rFonts w:ascii="Times New Roman" w:hAnsi="Times New Roman" w:cs="Times New Roman"/>
          <w:color w:val="000000" w:themeColor="text1"/>
          <w:lang w:val="lv-LV"/>
        </w:rPr>
        <w:t xml:space="preserve"> panta sestā daļa.</w:t>
      </w:r>
    </w:p>
  </w:footnote>
  <w:footnote w:id="15">
    <w:p w14:paraId="5B6FBE79"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Ministru kabineta 2016.gada 12.jūlija noteikumi Nr.453 “Noteikumi par kārtību, kādā ierobežojami pacienti, un priekšmetiem, kurus aizliegts turēt psihiatriskajā ārstniecības iestādē”.</w:t>
      </w:r>
    </w:p>
  </w:footnote>
  <w:footnote w:id="16">
    <w:p w14:paraId="68EB0C82"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Ārstniecības likuma 69.</w:t>
      </w:r>
      <w:r w:rsidRPr="006338F8">
        <w:rPr>
          <w:rFonts w:ascii="Times New Roman" w:hAnsi="Times New Roman" w:cs="Times New Roman"/>
          <w:color w:val="000000" w:themeColor="text1"/>
          <w:vertAlign w:val="superscript"/>
          <w:lang w:val="lv-LV"/>
        </w:rPr>
        <w:t xml:space="preserve">1 </w:t>
      </w:r>
      <w:r w:rsidRPr="006338F8">
        <w:rPr>
          <w:rFonts w:ascii="Times New Roman" w:hAnsi="Times New Roman" w:cs="Times New Roman"/>
          <w:color w:val="000000" w:themeColor="text1"/>
          <w:lang w:val="lv-LV"/>
        </w:rPr>
        <w:t>panta desmitā daļa.</w:t>
      </w:r>
    </w:p>
  </w:footnote>
  <w:footnote w:id="17">
    <w:p w14:paraId="1C4BCE4A" w14:textId="77777777" w:rsidR="00335FE8" w:rsidRPr="006338F8" w:rsidRDefault="00335FE8" w:rsidP="006338F8">
      <w:pPr>
        <w:ind w:left="40" w:right="-341" w:hanging="40"/>
        <w:contextualSpacing/>
        <w:jc w:val="both"/>
        <w:rPr>
          <w:rFonts w:ascii="Times New Roman" w:hAnsi="Times New Roman" w:cs="Times New Roman"/>
          <w:color w:val="000000" w:themeColor="text1"/>
          <w:sz w:val="20"/>
          <w:szCs w:val="20"/>
        </w:rPr>
      </w:pPr>
      <w:r w:rsidRPr="006338F8">
        <w:rPr>
          <w:rStyle w:val="FootnoteReference"/>
          <w:rFonts w:ascii="Times New Roman" w:hAnsi="Times New Roman" w:cs="Times New Roman"/>
          <w:color w:val="000000" w:themeColor="text1"/>
          <w:sz w:val="20"/>
          <w:szCs w:val="20"/>
        </w:rPr>
        <w:footnoteRef/>
      </w:r>
      <w:r w:rsidRPr="006338F8">
        <w:rPr>
          <w:rFonts w:ascii="Times New Roman" w:hAnsi="Times New Roman" w:cs="Times New Roman"/>
          <w:color w:val="000000" w:themeColor="text1"/>
          <w:sz w:val="20"/>
          <w:szCs w:val="20"/>
        </w:rPr>
        <w:t xml:space="preserve"> </w:t>
      </w:r>
      <w:r w:rsidRPr="006338F8">
        <w:rPr>
          <w:rFonts w:ascii="Times New Roman" w:hAnsi="Times New Roman" w:cs="Times New Roman"/>
          <w:bCs/>
          <w:color w:val="000000" w:themeColor="text1"/>
          <w:sz w:val="20"/>
          <w:szCs w:val="20"/>
        </w:rPr>
        <w:t xml:space="preserve">Informācija par Pamatnostādņu un Plāna izpildi 2015. </w:t>
      </w:r>
      <w:r w:rsidRPr="006338F8">
        <w:rPr>
          <w:rFonts w:ascii="Times New Roman" w:hAnsi="Times New Roman" w:cs="Times New Roman"/>
          <w:color w:val="000000" w:themeColor="text1"/>
          <w:sz w:val="20"/>
          <w:szCs w:val="20"/>
        </w:rPr>
        <w:t xml:space="preserve">– </w:t>
      </w:r>
      <w:r w:rsidRPr="006338F8">
        <w:rPr>
          <w:rFonts w:ascii="Times New Roman" w:hAnsi="Times New Roman" w:cs="Times New Roman"/>
          <w:bCs/>
          <w:color w:val="000000" w:themeColor="text1"/>
          <w:sz w:val="20"/>
          <w:szCs w:val="20"/>
        </w:rPr>
        <w:t xml:space="preserve">2018. gadā ir pieejama </w:t>
      </w:r>
      <w:r w:rsidRPr="006338F8">
        <w:rPr>
          <w:rFonts w:ascii="Times New Roman" w:hAnsi="Times New Roman" w:cs="Times New Roman"/>
          <w:color w:val="000000" w:themeColor="text1"/>
          <w:sz w:val="20"/>
          <w:szCs w:val="20"/>
        </w:rPr>
        <w:t xml:space="preserve">Informatīvajā ziņojumā "Pārskats par Ieslodzīto resocializācijas pamatnostādņu 2015. – 2020. gadam un Ieslodzīto resocializācijas pamatnostādņu 2015. – 2020. gadam īstenošanas plāna ieviešanas rezultātiem", pieejams: </w:t>
      </w:r>
      <w:hyperlink r:id="rId13" w:history="1">
        <w:r w:rsidRPr="006338F8">
          <w:rPr>
            <w:rFonts w:ascii="Times New Roman" w:hAnsi="Times New Roman" w:cs="Times New Roman"/>
            <w:color w:val="000000" w:themeColor="text1"/>
            <w:sz w:val="20"/>
            <w:szCs w:val="20"/>
            <w:u w:val="single"/>
          </w:rPr>
          <w:t>http://tap.mk.gov.lv/lv/mk/tap/?pid=40476713</w:t>
        </w:r>
      </w:hyperlink>
      <w:r w:rsidRPr="006338F8">
        <w:rPr>
          <w:rFonts w:ascii="Times New Roman" w:hAnsi="Times New Roman" w:cs="Times New Roman"/>
          <w:color w:val="000000" w:themeColor="text1"/>
          <w:sz w:val="20"/>
          <w:szCs w:val="20"/>
        </w:rPr>
        <w:t>.</w:t>
      </w:r>
    </w:p>
  </w:footnote>
  <w:footnote w:id="18">
    <w:p w14:paraId="2335B86A"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Veselības ministrija, </w:t>
      </w:r>
      <w:r w:rsidRPr="006338F8">
        <w:rPr>
          <w:rFonts w:ascii="Times New Roman" w:hAnsi="Times New Roman" w:cs="Times New Roman"/>
          <w:i/>
          <w:color w:val="000000" w:themeColor="text1"/>
          <w:lang w:val="lv-LV"/>
        </w:rPr>
        <w:t>Ārstniecības un ārstniecības atbalsta personāla kvalifikācijas uzlabošana. Projekts “Ārstniecības un ārstniecības atbalsta personāla kvalifikācijas uzlabošana” Nr.9.2.6.0/17/I/001</w:t>
      </w:r>
      <w:r w:rsidRPr="006338F8">
        <w:rPr>
          <w:rFonts w:ascii="Times New Roman" w:hAnsi="Times New Roman" w:cs="Times New Roman"/>
          <w:color w:val="000000" w:themeColor="text1"/>
          <w:lang w:val="lv-LV"/>
        </w:rPr>
        <w:t xml:space="preserve">, pieejams: </w:t>
      </w:r>
      <w:hyperlink r:id="rId14" w:history="1">
        <w:r w:rsidRPr="006338F8">
          <w:rPr>
            <w:rStyle w:val="Hyperlink"/>
            <w:rFonts w:ascii="Times New Roman" w:hAnsi="Times New Roman" w:cs="Times New Roman"/>
            <w:color w:val="000000" w:themeColor="text1"/>
            <w:lang w:val="lv-LV"/>
          </w:rPr>
          <w:t>https://talakizglitiba.lv/projekti/arstniecibas-personu-kvalifikacijas-uzlabosana</w:t>
        </w:r>
      </w:hyperlink>
      <w:r w:rsidRPr="006338F8">
        <w:rPr>
          <w:rFonts w:ascii="Times New Roman" w:hAnsi="Times New Roman" w:cs="Times New Roman"/>
          <w:color w:val="000000" w:themeColor="text1"/>
          <w:lang w:val="lv-LV"/>
        </w:rPr>
        <w:t xml:space="preserve">. </w:t>
      </w:r>
    </w:p>
  </w:footnote>
  <w:footnote w:id="19">
    <w:p w14:paraId="5EF07194"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Labklājības ministrija, </w:t>
      </w:r>
      <w:r w:rsidRPr="006338F8">
        <w:rPr>
          <w:rFonts w:ascii="Times New Roman" w:hAnsi="Times New Roman" w:cs="Times New Roman"/>
          <w:i/>
          <w:color w:val="000000" w:themeColor="text1"/>
          <w:lang w:val="lv-LV"/>
        </w:rPr>
        <w:t>Vadlīnijas sociālā rehabilitācijas pakalpojuma organizēšanai pusceļā mājā personām ar garīga rakstura traucējumiem</w:t>
      </w:r>
      <w:r w:rsidRPr="006338F8">
        <w:rPr>
          <w:rFonts w:ascii="Times New Roman" w:hAnsi="Times New Roman" w:cs="Times New Roman"/>
          <w:color w:val="000000" w:themeColor="text1"/>
          <w:lang w:val="lv-LV"/>
        </w:rPr>
        <w:t xml:space="preserve">, pieejams: </w:t>
      </w:r>
    </w:p>
    <w:p w14:paraId="49422803"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hyperlink r:id="rId15" w:history="1">
        <w:r w:rsidRPr="006338F8">
          <w:rPr>
            <w:rStyle w:val="Hyperlink"/>
            <w:rFonts w:ascii="Times New Roman" w:eastAsiaTheme="minorEastAsia" w:hAnsi="Times New Roman" w:cs="Times New Roman"/>
            <w:color w:val="000000" w:themeColor="text1"/>
            <w:lang w:val="lv-LV" w:eastAsia="lv-LV"/>
          </w:rPr>
          <w:t>http://www.lm.gov.lv/upload/socialie_pakalpojumi/vadlin_reh_progr_patstaviga_dzive_13062017.pdf</w:t>
        </w:r>
      </w:hyperlink>
      <w:r w:rsidRPr="006338F8">
        <w:rPr>
          <w:rStyle w:val="Hyperlink"/>
          <w:rFonts w:ascii="Times New Roman" w:eastAsiaTheme="minorEastAsia" w:hAnsi="Times New Roman" w:cs="Times New Roman"/>
          <w:color w:val="000000" w:themeColor="text1"/>
          <w:lang w:val="lv-LV" w:eastAsia="lv-LV"/>
        </w:rPr>
        <w:t>.</w:t>
      </w:r>
    </w:p>
  </w:footnote>
  <w:footnote w:id="20">
    <w:p w14:paraId="0A05CE7D" w14:textId="77777777" w:rsidR="00335FE8" w:rsidRPr="006338F8" w:rsidRDefault="00335FE8" w:rsidP="006338F8">
      <w:pPr>
        <w:pStyle w:val="FootnoteText"/>
        <w:ind w:right="-341"/>
        <w:contextualSpacing/>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Ministru kabineta 2013.gada 4.decembra rīkojums Nr.589, pieejams: </w:t>
      </w:r>
      <w:hyperlink r:id="rId16" w:history="1">
        <w:r w:rsidRPr="006338F8">
          <w:rPr>
            <w:rStyle w:val="Hyperlink"/>
            <w:rFonts w:ascii="Times New Roman" w:hAnsi="Times New Roman" w:cs="Times New Roman"/>
            <w:color w:val="000000" w:themeColor="text1"/>
            <w:lang w:val="lv-LV"/>
          </w:rPr>
          <w:t>http://polsis.mk.gov.lv/view.do?id=4558</w:t>
        </w:r>
      </w:hyperlink>
      <w:r w:rsidRPr="006338F8">
        <w:rPr>
          <w:rFonts w:ascii="Times New Roman" w:hAnsi="Times New Roman" w:cs="Times New Roman"/>
          <w:color w:val="000000" w:themeColor="text1"/>
          <w:lang w:val="lv-LV"/>
        </w:rPr>
        <w:t xml:space="preserve">. </w:t>
      </w:r>
    </w:p>
  </w:footnote>
  <w:footnote w:id="21">
    <w:p w14:paraId="1BCF4B42"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eastAsia="Calibri"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Skat. Administratīvās rajona tiesas Rīgas tiesu nama 2019.gada 30.augusta spriedumu lietā Nr. A420208319.</w:t>
      </w:r>
    </w:p>
  </w:footnote>
  <w:footnote w:id="22">
    <w:p w14:paraId="231F4AA8" w14:textId="77777777" w:rsidR="00335FE8" w:rsidRPr="006338F8" w:rsidRDefault="00335FE8" w:rsidP="006338F8">
      <w:pPr>
        <w:pStyle w:val="FootnoteText"/>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rPr>
        <w:footnoteRef/>
      </w:r>
      <w:r w:rsidRPr="006338F8">
        <w:rPr>
          <w:rFonts w:ascii="Times New Roman" w:hAnsi="Times New Roman" w:cs="Times New Roman"/>
          <w:color w:val="000000" w:themeColor="text1"/>
          <w:lang w:val="lv-LV"/>
        </w:rPr>
        <w:t xml:space="preserve"> Līdztekus pirmā līmeņa vispārējās jurisdikcijas tiesām Latvijā ir izveidotas administratīvā rajona tiesa. Savukārt, no 2021.gada 31.marta izveidota specializēta pirmās instances noteiktu civillietu un krimināllietu izskatīšanai- Ekonomisko lietu tiesa</w:t>
      </w:r>
    </w:p>
  </w:footnote>
  <w:footnote w:id="23">
    <w:p w14:paraId="7A86DF24"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Tiesu administrācija, </w:t>
      </w:r>
      <w:r w:rsidRPr="006338F8">
        <w:rPr>
          <w:rFonts w:ascii="Times New Roman" w:hAnsi="Times New Roman" w:cs="Times New Roman"/>
          <w:i/>
          <w:color w:val="000000" w:themeColor="text1"/>
          <w:lang w:val="lv-LV"/>
        </w:rPr>
        <w:t>Tiesu darba datu portāls</w:t>
      </w:r>
      <w:r w:rsidRPr="006338F8">
        <w:rPr>
          <w:rFonts w:ascii="Times New Roman" w:hAnsi="Times New Roman" w:cs="Times New Roman"/>
          <w:color w:val="000000" w:themeColor="text1"/>
          <w:lang w:val="lv-LV"/>
        </w:rPr>
        <w:t xml:space="preserve">, pieejams: </w:t>
      </w:r>
      <w:hyperlink r:id="rId17" w:history="1">
        <w:r w:rsidRPr="006338F8">
          <w:rPr>
            <w:rFonts w:ascii="Times New Roman" w:eastAsia="Calibri" w:hAnsi="Times New Roman" w:cs="Times New Roman"/>
            <w:color w:val="000000" w:themeColor="text1"/>
            <w:u w:val="single"/>
            <w:lang w:val="lv-LV"/>
          </w:rPr>
          <w:t>https://dati.ta.gov.lv</w:t>
        </w:r>
      </w:hyperlink>
      <w:r w:rsidRPr="006338F8">
        <w:rPr>
          <w:rFonts w:ascii="Times New Roman" w:eastAsia="Calibri" w:hAnsi="Times New Roman" w:cs="Times New Roman"/>
          <w:color w:val="000000" w:themeColor="text1"/>
          <w:u w:val="single"/>
          <w:lang w:val="lv-LV"/>
        </w:rPr>
        <w:t xml:space="preserve">. </w:t>
      </w:r>
    </w:p>
  </w:footnote>
  <w:footnote w:id="24">
    <w:p w14:paraId="232B62D0"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w:t>
      </w:r>
      <w:r w:rsidRPr="006338F8">
        <w:rPr>
          <w:rFonts w:ascii="Times New Roman" w:eastAsia="Calibri" w:hAnsi="Times New Roman" w:cs="Times New Roman"/>
          <w:color w:val="000000" w:themeColor="text1"/>
          <w:lang w:val="lv-LV"/>
        </w:rPr>
        <w:t>Augstākās tiesas Senāta 2012. gada 12. septembra sprieduma lietā Nr. SKC</w:t>
      </w:r>
      <w:r w:rsidRPr="006338F8">
        <w:rPr>
          <w:rFonts w:ascii="Times New Roman" w:eastAsia="Calibri" w:hAnsi="Times New Roman" w:cs="Times New Roman"/>
          <w:color w:val="000000" w:themeColor="text1"/>
          <w:lang w:val="lv-LV"/>
        </w:rPr>
        <w:noBreakHyphen/>
        <w:t>482/2012 8.2. punkts.</w:t>
      </w:r>
    </w:p>
  </w:footnote>
  <w:footnote w:id="25">
    <w:p w14:paraId="527A8D6B"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eastAsia="Calibri" w:hAnsi="Times New Roman" w:cs="Times New Roman"/>
          <w:color w:val="000000" w:themeColor="text1"/>
          <w:lang w:val="lv-LV"/>
        </w:rPr>
        <w:t xml:space="preserve">Augstākās tiesas Senāta 2013. gada 31. maija sprieduma lietā Nr. SKC-250/2013, Augstākās tiesas Civillietu departamenta 2015. gada 24. septembra sprieduma lietā Nr. SKC-204/2015, Latvijas Republikas Augstākās tiesas Civillietu departamenta 2017. gada 28. novembra </w:t>
      </w:r>
      <w:r w:rsidRPr="006338F8">
        <w:rPr>
          <w:rFonts w:ascii="Times New Roman" w:eastAsia="Calibri" w:hAnsi="Times New Roman" w:cs="Times New Roman"/>
          <w:bCs/>
          <w:color w:val="000000" w:themeColor="text1"/>
          <w:lang w:val="lv-LV"/>
        </w:rPr>
        <w:t>spriedums</w:t>
      </w:r>
      <w:r w:rsidRPr="006338F8">
        <w:rPr>
          <w:rFonts w:ascii="Times New Roman" w:eastAsia="Calibri" w:hAnsi="Times New Roman" w:cs="Times New Roman"/>
          <w:color w:val="000000" w:themeColor="text1"/>
          <w:lang w:val="lv-LV"/>
        </w:rPr>
        <w:t xml:space="preserve"> lieta Nr. SKC</w:t>
      </w:r>
      <w:r w:rsidRPr="006338F8">
        <w:rPr>
          <w:rFonts w:ascii="Times New Roman" w:eastAsia="Calibri" w:hAnsi="Times New Roman" w:cs="Times New Roman"/>
          <w:color w:val="000000" w:themeColor="text1"/>
          <w:lang w:val="lv-LV"/>
        </w:rPr>
        <w:noBreakHyphen/>
        <w:t>184/2017).</w:t>
      </w:r>
    </w:p>
  </w:footnote>
  <w:footnote w:id="26">
    <w:p w14:paraId="42902321"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Augstākās tiesas 2019. gada tiesu prakses apkopojums "Goda un cieņas civiltiesiskā aizsardzība (2000.–2018.)", pieejams: </w:t>
      </w:r>
      <w:hyperlink r:id="rId18" w:history="1">
        <w:r w:rsidRPr="006338F8">
          <w:rPr>
            <w:rStyle w:val="Hyperlink1"/>
            <w:rFonts w:ascii="Times New Roman" w:hAnsi="Times New Roman" w:cs="Times New Roman"/>
            <w:color w:val="000000" w:themeColor="text1"/>
            <w:lang w:val="lv-LV"/>
          </w:rPr>
          <w:t>http://www.at.gov.lv/lv/judikatura/tiesu-prakses-apkopojumi/civiltiesibas</w:t>
        </w:r>
      </w:hyperlink>
      <w:r w:rsidRPr="006338F8">
        <w:rPr>
          <w:rStyle w:val="Hyperlink1"/>
          <w:rFonts w:ascii="Times New Roman" w:hAnsi="Times New Roman" w:cs="Times New Roman"/>
          <w:color w:val="000000" w:themeColor="text1"/>
          <w:lang w:val="lv-LV"/>
        </w:rPr>
        <w:t>.</w:t>
      </w:r>
    </w:p>
  </w:footnote>
  <w:footnote w:id="27">
    <w:p w14:paraId="2EA079FD"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w:t>
      </w:r>
      <w:r w:rsidRPr="006338F8">
        <w:rPr>
          <w:rFonts w:ascii="Times New Roman" w:eastAsia="Calibri" w:hAnsi="Times New Roman" w:cs="Times New Roman"/>
          <w:color w:val="000000" w:themeColor="text1"/>
          <w:lang w:val="lv-LV"/>
        </w:rPr>
        <w:t>Augstākās tiesas Senāta 2012. gada 1. februāra paplašinātā sastāva spriedums lietā Nr. SKC</w:t>
      </w:r>
      <w:r w:rsidRPr="006338F8">
        <w:rPr>
          <w:rFonts w:ascii="Times New Roman" w:eastAsia="Calibri" w:hAnsi="Times New Roman" w:cs="Times New Roman"/>
          <w:color w:val="000000" w:themeColor="text1"/>
          <w:lang w:val="lv-LV"/>
        </w:rPr>
        <w:noBreakHyphen/>
        <w:t>8/2012.</w:t>
      </w:r>
    </w:p>
  </w:footnote>
  <w:footnote w:id="28">
    <w:p w14:paraId="5D749FF2"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w:t>
      </w:r>
      <w:r w:rsidRPr="006338F8">
        <w:rPr>
          <w:rFonts w:ascii="Times New Roman" w:eastAsia="Calibri" w:hAnsi="Times New Roman" w:cs="Times New Roman"/>
          <w:color w:val="000000" w:themeColor="text1"/>
          <w:lang w:val="lv-LV"/>
        </w:rPr>
        <w:t>Augstākās tiesas Senāta 2011. gada 20. aprīļa spriedumu lietā Nr. SKC</w:t>
      </w:r>
      <w:r w:rsidRPr="006338F8">
        <w:rPr>
          <w:rFonts w:ascii="Times New Roman" w:eastAsia="Calibri" w:hAnsi="Times New Roman" w:cs="Times New Roman"/>
          <w:color w:val="000000" w:themeColor="text1"/>
          <w:lang w:val="lv-LV"/>
        </w:rPr>
        <w:noBreakHyphen/>
        <w:t>161/2011.</w:t>
      </w:r>
    </w:p>
  </w:footnote>
  <w:footnote w:id="29">
    <w:p w14:paraId="5E28FA3A"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eastAsia="Calibri" w:hAnsi="Times New Roman" w:cs="Times New Roman"/>
          <w:color w:val="000000" w:themeColor="text1"/>
          <w:lang w:val="lv-LV"/>
        </w:rPr>
        <w:t xml:space="preserve">Augstākās tiesas </w:t>
      </w:r>
      <w:r w:rsidRPr="006338F8">
        <w:rPr>
          <w:rFonts w:ascii="Times New Roman" w:eastAsia="Calibri" w:hAnsi="Times New Roman" w:cs="Times New Roman"/>
          <w:bCs/>
          <w:color w:val="000000" w:themeColor="text1"/>
          <w:lang w:val="lv-LV"/>
        </w:rPr>
        <w:t>Senāta Civillietu departamenta</w:t>
      </w:r>
      <w:r w:rsidRPr="006338F8">
        <w:rPr>
          <w:rFonts w:ascii="Times New Roman" w:eastAsia="Calibri" w:hAnsi="Times New Roman" w:cs="Times New Roman"/>
          <w:color w:val="000000" w:themeColor="text1"/>
          <w:lang w:val="lv-LV"/>
        </w:rPr>
        <w:t xml:space="preserve"> 2013. gada 28. februāra spriedumā lietā Nr. SKC-11/2013.</w:t>
      </w:r>
    </w:p>
  </w:footnote>
  <w:footnote w:id="30">
    <w:p w14:paraId="651471D0"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Valsts policija, </w:t>
      </w:r>
      <w:r w:rsidRPr="006338F8">
        <w:rPr>
          <w:rFonts w:ascii="Times New Roman" w:hAnsi="Times New Roman" w:cs="Times New Roman"/>
          <w:i/>
          <w:color w:val="000000" w:themeColor="text1"/>
          <w:lang w:val="lv-LV"/>
        </w:rPr>
        <w:t>Vadlīnijas “Naida noziegumu” identifikācijai un novēršanai</w:t>
      </w:r>
      <w:r w:rsidRPr="006338F8">
        <w:rPr>
          <w:rFonts w:ascii="Times New Roman" w:hAnsi="Times New Roman" w:cs="Times New Roman"/>
          <w:color w:val="000000" w:themeColor="text1"/>
          <w:lang w:val="lv-LV"/>
        </w:rPr>
        <w:t xml:space="preserve">, pieejams: </w:t>
      </w:r>
      <w:hyperlink r:id="rId19" w:history="1">
        <w:r w:rsidRPr="006338F8">
          <w:rPr>
            <w:rStyle w:val="Hyperlink"/>
            <w:rFonts w:ascii="Times New Roman" w:hAnsi="Times New Roman" w:cs="Times New Roman"/>
            <w:color w:val="000000" w:themeColor="text1"/>
            <w:lang w:val="lv-LV"/>
          </w:rPr>
          <w:t>http://www.vp.gov.lv/doc_upl/vadlin_naida_noziegumi_02.08.doc</w:t>
        </w:r>
      </w:hyperlink>
      <w:r w:rsidRPr="006338F8">
        <w:rPr>
          <w:rFonts w:ascii="Times New Roman" w:hAnsi="Times New Roman" w:cs="Times New Roman"/>
          <w:color w:val="000000" w:themeColor="text1"/>
          <w:lang w:val="lv-LV"/>
        </w:rPr>
        <w:t xml:space="preserve">. </w:t>
      </w:r>
    </w:p>
  </w:footnote>
  <w:footnote w:id="31">
    <w:p w14:paraId="1C72AE6A" w14:textId="0F0506BB"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NVA, </w:t>
      </w:r>
      <w:r w:rsidRPr="006338F8">
        <w:rPr>
          <w:rFonts w:ascii="Times New Roman" w:hAnsi="Times New Roman" w:cs="Times New Roman"/>
          <w:i/>
          <w:color w:val="000000" w:themeColor="text1"/>
          <w:lang w:val="lv-LV"/>
        </w:rPr>
        <w:t>Neformālās izglītības ieguve un transportlīdzekļu un traktortehnikas vadītāju apmācība ar kuponu metodi</w:t>
      </w:r>
      <w:r w:rsidRPr="006338F8">
        <w:rPr>
          <w:rFonts w:ascii="Times New Roman" w:hAnsi="Times New Roman" w:cs="Times New Roman"/>
          <w:color w:val="000000" w:themeColor="text1"/>
          <w:lang w:val="lv-LV"/>
        </w:rPr>
        <w:t xml:space="preserve">, pieejams: </w:t>
      </w:r>
    </w:p>
    <w:p w14:paraId="7699DF2A" w14:textId="77777777" w:rsidR="00335FE8" w:rsidRPr="006338F8" w:rsidRDefault="00335FE8" w:rsidP="006338F8">
      <w:pPr>
        <w:pStyle w:val="FootnoteText"/>
        <w:tabs>
          <w:tab w:val="left" w:pos="6096"/>
        </w:tabs>
        <w:ind w:right="-341"/>
        <w:jc w:val="both"/>
        <w:rPr>
          <w:rFonts w:ascii="Times New Roman" w:hAnsi="Times New Roman" w:cs="Times New Roman"/>
          <w:i/>
          <w:color w:val="000000" w:themeColor="text1"/>
          <w:lang w:val="lv-LV"/>
        </w:rPr>
      </w:pPr>
      <w:hyperlink r:id="rId20" w:history="1">
        <w:r w:rsidRPr="006338F8">
          <w:rPr>
            <w:rStyle w:val="Hyperlink"/>
            <w:rFonts w:ascii="Times New Roman" w:hAnsi="Times New Roman" w:cs="Times New Roman"/>
            <w:color w:val="000000" w:themeColor="text1"/>
            <w:lang w:val="lv-LV"/>
          </w:rPr>
          <w:t>https://www.nva.gov.lv/lv/neformalas-izglitibas-ieguve-transportlidzeklu-un-traktortehnikas-vaditaju-apmaciba-un-augstakas-izglitibas-iestades-studiju-modula-vai-studiju-kursa-apguve</w:t>
        </w:r>
      </w:hyperlink>
      <w:r w:rsidRPr="006338F8">
        <w:rPr>
          <w:rFonts w:ascii="Times New Roman" w:hAnsi="Times New Roman" w:cs="Times New Roman"/>
          <w:color w:val="000000" w:themeColor="text1"/>
          <w:lang w:val="lv-LV"/>
        </w:rPr>
        <w:t xml:space="preserve">. </w:t>
      </w:r>
    </w:p>
  </w:footnote>
  <w:footnote w:id="32">
    <w:p w14:paraId="505F7CB9" w14:textId="4ACC02C6" w:rsidR="00335FE8" w:rsidRPr="006338F8" w:rsidRDefault="00335FE8" w:rsidP="006338F8">
      <w:pPr>
        <w:pStyle w:val="FootnoteText"/>
        <w:tabs>
          <w:tab w:val="left" w:pos="6096"/>
        </w:tabs>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NVA</w:t>
      </w:r>
      <w:r w:rsidRPr="006338F8">
        <w:rPr>
          <w:rFonts w:ascii="Times New Roman" w:hAnsi="Times New Roman" w:cs="Times New Roman"/>
          <w:i/>
          <w:color w:val="000000" w:themeColor="text1"/>
          <w:lang w:val="lv-LV"/>
        </w:rPr>
        <w:t>, Bēgļiem un personām ar alternatīvo statusu: Bēgļu pirmie soļi ceļā uz darbu</w:t>
      </w:r>
      <w:r w:rsidRPr="006338F8">
        <w:rPr>
          <w:rFonts w:ascii="Times New Roman" w:hAnsi="Times New Roman" w:cs="Times New Roman"/>
          <w:color w:val="000000" w:themeColor="text1"/>
          <w:lang w:val="lv-LV"/>
        </w:rPr>
        <w:t>, pieejams:</w:t>
      </w:r>
      <w:r w:rsidRPr="006338F8">
        <w:rPr>
          <w:rFonts w:ascii="Times New Roman" w:eastAsia="Times New Roman" w:hAnsi="Times New Roman" w:cs="Times New Roman"/>
          <w:color w:val="000000" w:themeColor="text1"/>
          <w:lang w:val="lv-LV"/>
        </w:rPr>
        <w:t> </w:t>
      </w:r>
      <w:hyperlink r:id="rId21" w:tgtFrame="_blank" w:history="1">
        <w:r w:rsidRPr="006338F8">
          <w:rPr>
            <w:rFonts w:ascii="Times New Roman" w:eastAsia="Times New Roman" w:hAnsi="Times New Roman" w:cs="Times New Roman"/>
            <w:color w:val="000000" w:themeColor="text1"/>
            <w:u w:val="single"/>
            <w:lang w:val="lv-LV"/>
          </w:rPr>
          <w:t>https://www.nva.gov.lv/index.php?cid=433&amp;mid=551</w:t>
        </w:r>
      </w:hyperlink>
    </w:p>
  </w:footnote>
  <w:footnote w:id="33">
    <w:p w14:paraId="7A409FDE"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Kultūras ministrija, </w:t>
      </w:r>
      <w:r w:rsidRPr="006338F8">
        <w:rPr>
          <w:rFonts w:ascii="Times New Roman" w:hAnsi="Times New Roman" w:cs="Times New Roman"/>
          <w:i/>
          <w:color w:val="000000" w:themeColor="text1"/>
          <w:lang w:val="lv-LV"/>
        </w:rPr>
        <w:t>Dokumenti par romu integrāciju sabiedrībā</w:t>
      </w:r>
      <w:r w:rsidRPr="006338F8">
        <w:rPr>
          <w:rFonts w:ascii="Times New Roman" w:hAnsi="Times New Roman" w:cs="Times New Roman"/>
          <w:color w:val="000000" w:themeColor="text1"/>
          <w:lang w:val="lv-LV"/>
        </w:rPr>
        <w:t>, pieejams:</w:t>
      </w:r>
    </w:p>
    <w:p w14:paraId="1C41FF9C"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hyperlink r:id="rId22" w:history="1">
        <w:r w:rsidRPr="006338F8">
          <w:rPr>
            <w:rStyle w:val="Hyperlink"/>
            <w:rFonts w:ascii="Times New Roman" w:hAnsi="Times New Roman" w:cs="Times New Roman"/>
            <w:color w:val="000000" w:themeColor="text1"/>
            <w:lang w:val="lv-LV"/>
          </w:rPr>
          <w:t>https://www.km.gov.lv/lv/integracija-un-sabiedriba/romi/dokumenti</w:t>
        </w:r>
      </w:hyperlink>
      <w:r w:rsidRPr="006338F8">
        <w:rPr>
          <w:rFonts w:ascii="Times New Roman" w:hAnsi="Times New Roman" w:cs="Times New Roman"/>
          <w:color w:val="000000" w:themeColor="text1"/>
          <w:lang w:val="lv-LV"/>
        </w:rPr>
        <w:t>.</w:t>
      </w:r>
    </w:p>
  </w:footnote>
  <w:footnote w:id="34">
    <w:p w14:paraId="2AF7D62B"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Kultūras ministrija, </w:t>
      </w:r>
      <w:r w:rsidRPr="006338F8">
        <w:rPr>
          <w:rFonts w:ascii="Times New Roman" w:hAnsi="Times New Roman" w:cs="Times New Roman"/>
          <w:i/>
          <w:color w:val="000000" w:themeColor="text1"/>
          <w:lang w:val="lv-LV"/>
        </w:rPr>
        <w:t>Roma in Latvia: Research Report 2015</w:t>
      </w:r>
      <w:r w:rsidRPr="006338F8">
        <w:rPr>
          <w:rFonts w:ascii="Times New Roman" w:hAnsi="Times New Roman" w:cs="Times New Roman"/>
          <w:color w:val="000000" w:themeColor="text1"/>
          <w:lang w:val="lv-LV"/>
        </w:rPr>
        <w:t xml:space="preserve">, pieejams: </w:t>
      </w:r>
    </w:p>
    <w:p w14:paraId="00E008F1"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hyperlink r:id="rId23" w:history="1">
        <w:r w:rsidRPr="006338F8">
          <w:rPr>
            <w:rStyle w:val="Hyperlink"/>
            <w:rFonts w:ascii="Times New Roman" w:hAnsi="Times New Roman" w:cs="Times New Roman"/>
            <w:color w:val="000000" w:themeColor="text1"/>
            <w:lang w:val="lv-LV"/>
          </w:rPr>
          <w:t>https://www.km.gov.lv/uploads/ckeditor/files/Sabiedribas_integracija/Romi/Papildu/romi_latvija_petijums_ENG.pdf</w:t>
        </w:r>
      </w:hyperlink>
      <w:r w:rsidRPr="006338F8">
        <w:rPr>
          <w:rStyle w:val="Hyperlink"/>
          <w:rFonts w:ascii="Times New Roman" w:hAnsi="Times New Roman" w:cs="Times New Roman"/>
          <w:color w:val="000000" w:themeColor="text1"/>
          <w:lang w:val="lv-LV"/>
        </w:rPr>
        <w:t>.</w:t>
      </w:r>
    </w:p>
  </w:footnote>
  <w:footnote w:id="35">
    <w:p w14:paraId="2DC3A672"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SKDS, 2019.gada aptauja: iedzīvotāju viedoklis par etniskajām attiecībām Latvijā, pieejams: </w:t>
      </w:r>
      <w:hyperlink r:id="rId24" w:history="1">
        <w:r w:rsidRPr="006338F8">
          <w:rPr>
            <w:rStyle w:val="Hyperlink"/>
            <w:rFonts w:ascii="Times New Roman" w:hAnsi="Times New Roman" w:cs="Times New Roman"/>
            <w:color w:val="000000" w:themeColor="text1"/>
            <w:lang w:val="lv-LV"/>
          </w:rPr>
          <w:t>https://www.sif.gov.lv/index.php?option=com_content&amp;view=article&amp;id=10603%3AAptauja-iedzivotaju-viedoklis-par-etniskajam-attiecibam-Latvija&amp;catid=14%3AJaunumi&amp;Itemid=186&amp;lang=lv</w:t>
        </w:r>
      </w:hyperlink>
      <w:r w:rsidRPr="006338F8">
        <w:rPr>
          <w:rStyle w:val="Hyperlink"/>
          <w:rFonts w:ascii="Times New Roman" w:hAnsi="Times New Roman" w:cs="Times New Roman"/>
          <w:color w:val="000000" w:themeColor="text1"/>
          <w:lang w:val="lv-LV"/>
        </w:rPr>
        <w:t>.</w:t>
      </w:r>
    </w:p>
  </w:footnote>
  <w:footnote w:id="36">
    <w:p w14:paraId="45D5334A"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Eirobarometra 2019.gada pētījums par diskrimināciju Eiropas Savienībā; pieejams </w:t>
      </w:r>
    </w:p>
    <w:p w14:paraId="1F1D74FD"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hyperlink r:id="rId25" w:history="1">
        <w:r w:rsidRPr="006338F8">
          <w:rPr>
            <w:rStyle w:val="Hyperlink"/>
            <w:rFonts w:ascii="Times New Roman" w:hAnsi="Times New Roman" w:cs="Times New Roman"/>
            <w:color w:val="000000" w:themeColor="text1"/>
            <w:lang w:val="lv-LV"/>
          </w:rPr>
          <w:t>https://ec.europa.eu/commfrontoffice/publicopinionmobile/index.cfm/Survey/getSurveyDetail/surveyKy/2251</w:t>
        </w:r>
      </w:hyperlink>
      <w:r w:rsidRPr="006338F8">
        <w:rPr>
          <w:rStyle w:val="Hyperlink"/>
          <w:rFonts w:ascii="Times New Roman" w:hAnsi="Times New Roman" w:cs="Times New Roman"/>
          <w:color w:val="000000" w:themeColor="text1"/>
          <w:lang w:val="lv-LV"/>
        </w:rPr>
        <w:t>.</w:t>
      </w:r>
    </w:p>
  </w:footnote>
  <w:footnote w:id="37">
    <w:p w14:paraId="4F85DFC2"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Informācija par kampaņas pasākumiem ir pieejama KM mājas lapā </w:t>
      </w:r>
      <w:hyperlink r:id="rId26" w:history="1">
        <w:r w:rsidRPr="006338F8">
          <w:rPr>
            <w:rStyle w:val="Hyperlink"/>
            <w:rFonts w:ascii="Times New Roman" w:hAnsi="Times New Roman" w:cs="Times New Roman"/>
            <w:color w:val="000000" w:themeColor="text1"/>
            <w:lang w:val="lv-LV"/>
          </w:rPr>
          <w:t>https://www.km.gov.lv/lv/integracija-un-sabiedriba/romi/projekti-un-pasakumi/ep-kampana-dosta</w:t>
        </w:r>
      </w:hyperlink>
    </w:p>
  </w:footnote>
  <w:footnote w:id="38">
    <w:p w14:paraId="5DE5EEDD" w14:textId="238F96D1"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Detalizēta informācija par projekta „Latvijas romu platforma” īstenotājiem pasākumiem un rezultātiem ir pieejama KM mājas lapā: </w:t>
      </w:r>
      <w:hyperlink r:id="rId27" w:history="1">
        <w:r w:rsidRPr="006338F8">
          <w:rPr>
            <w:rStyle w:val="Hyperlink"/>
            <w:rFonts w:ascii="Times New Roman" w:hAnsi="Times New Roman" w:cs="Times New Roman"/>
            <w:color w:val="000000" w:themeColor="text1"/>
            <w:lang w:val="lv-LV"/>
          </w:rPr>
          <w:t>https://www.km.gov.lv/lv/integracija-un-sabiedriba/romi/projekti-un-pasakumi/latvijas-romu-platforma</w:t>
        </w:r>
      </w:hyperlink>
      <w:r w:rsidRPr="006338F8">
        <w:rPr>
          <w:rFonts w:ascii="Times New Roman" w:hAnsi="Times New Roman" w:cs="Times New Roman"/>
          <w:color w:val="000000" w:themeColor="text1"/>
          <w:lang w:val="lv-LV"/>
        </w:rPr>
        <w:t xml:space="preserve">. </w:t>
      </w:r>
    </w:p>
  </w:footnote>
  <w:footnote w:id="39">
    <w:p w14:paraId="590988DF" w14:textId="77777777" w:rsidR="00335FE8" w:rsidRPr="006338F8" w:rsidRDefault="00335FE8" w:rsidP="006338F8">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Apstiprināts ar </w:t>
      </w:r>
      <w:r w:rsidRPr="006338F8">
        <w:rPr>
          <w:rFonts w:ascii="Times New Roman" w:hAnsi="Times New Roman" w:cs="Times New Roman"/>
          <w:color w:val="000000" w:themeColor="text1"/>
          <w:lang w:val="lv-LV" w:eastAsia="lv-LV"/>
        </w:rPr>
        <w:t>Ministru kabineta 2015.gada 29.jūnija rīkojumu Nr. 331</w:t>
      </w:r>
    </w:p>
  </w:footnote>
  <w:footnote w:id="40">
    <w:p w14:paraId="53E60D69" w14:textId="4966D197" w:rsidR="00335FE8" w:rsidRPr="006338F8" w:rsidRDefault="00335FE8" w:rsidP="006338F8">
      <w:pPr>
        <w:pStyle w:val="FootnoteText"/>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rPr>
        <w:footnoteRef/>
      </w:r>
      <w:r w:rsidRPr="006338F8">
        <w:rPr>
          <w:rFonts w:ascii="Times New Roman" w:hAnsi="Times New Roman" w:cs="Times New Roman"/>
          <w:color w:val="000000" w:themeColor="text1"/>
          <w:lang w:val="lv-LV"/>
        </w:rPr>
        <w:t xml:space="preserve"> </w:t>
      </w:r>
      <w:r w:rsidRPr="006338F8">
        <w:rPr>
          <w:rFonts w:ascii="Times New Roman" w:hAnsi="Times New Roman" w:cs="Times New Roman"/>
          <w:color w:val="000000" w:themeColor="text1"/>
          <w:shd w:val="clear" w:color="auto" w:fill="FFFFFF"/>
          <w:lang w:val="lv-LV"/>
        </w:rPr>
        <w:t>Nodibinājums „Baltijas Sociālo zinātņu institūts” (2015.) Mazākumtautību līdzdalība demokrātiskajos procesos Latvijā, Rīgā."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931BD"/>
    <w:multiLevelType w:val="hybridMultilevel"/>
    <w:tmpl w:val="A6F820EE"/>
    <w:lvl w:ilvl="0" w:tplc="F4C272CA">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9231B2"/>
    <w:multiLevelType w:val="hybridMultilevel"/>
    <w:tmpl w:val="9EFEDC98"/>
    <w:lvl w:ilvl="0" w:tplc="4E568BE8">
      <w:start w:val="1"/>
      <w:numFmt w:val="decimal"/>
      <w:lvlText w:val="%1."/>
      <w:lvlJc w:val="left"/>
      <w:pPr>
        <w:ind w:left="360" w:hanging="360"/>
      </w:pPr>
      <w:rPr>
        <w:rFonts w:ascii="Times New Roman" w:eastAsia="Times New Roman" w:hAnsi="Times New Roman" w:cs="Times New Roman" w:hint="default"/>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961EDC"/>
    <w:multiLevelType w:val="hybridMultilevel"/>
    <w:tmpl w:val="121CFCE6"/>
    <w:lvl w:ilvl="0" w:tplc="A33E21CC">
      <w:start w:val="1"/>
      <w:numFmt w:val="decimal"/>
      <w:lvlText w:val="%1."/>
      <w:lvlJc w:val="left"/>
      <w:pPr>
        <w:ind w:left="720" w:hanging="360"/>
      </w:pPr>
      <w:rPr>
        <w:rFonts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E83667"/>
    <w:multiLevelType w:val="multilevel"/>
    <w:tmpl w:val="A7F28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D3B341C"/>
    <w:multiLevelType w:val="hybridMultilevel"/>
    <w:tmpl w:val="09DC83E8"/>
    <w:lvl w:ilvl="0" w:tplc="CAA0DB0A">
      <w:start w:val="25"/>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9B19B9"/>
    <w:multiLevelType w:val="hybridMultilevel"/>
    <w:tmpl w:val="182CA33E"/>
    <w:lvl w:ilvl="0" w:tplc="29FAAEC2">
      <w:start w:val="87"/>
      <w:numFmt w:val="decimal"/>
      <w:lvlText w:val="%1."/>
      <w:lvlJc w:val="left"/>
      <w:pPr>
        <w:ind w:left="1779" w:hanging="360"/>
      </w:pPr>
      <w:rPr>
        <w:rFonts w:ascii="Times New Roman" w:hAnsi="Times New Roman" w:cs="Times New Roman" w:hint="default"/>
        <w:b w:val="0"/>
        <w:i w:val="0"/>
        <w:sz w:val="24"/>
        <w:szCs w:val="24"/>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F11276"/>
    <w:multiLevelType w:val="hybridMultilevel"/>
    <w:tmpl w:val="2BE8AE30"/>
    <w:lvl w:ilvl="0" w:tplc="1DFCC786">
      <w:start w:val="89"/>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FC852B5"/>
    <w:multiLevelType w:val="hybridMultilevel"/>
    <w:tmpl w:val="88AA4828"/>
    <w:lvl w:ilvl="0" w:tplc="75FCD5E4">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610E2838"/>
    <w:multiLevelType w:val="hybridMultilevel"/>
    <w:tmpl w:val="55E82854"/>
    <w:lvl w:ilvl="0" w:tplc="990C0C2C">
      <w:start w:val="1"/>
      <w:numFmt w:val="decimal"/>
      <w:lvlText w:val="%1)"/>
      <w:lvlJc w:val="left"/>
      <w:pPr>
        <w:ind w:left="720" w:hanging="360"/>
      </w:pPr>
    </w:lvl>
    <w:lvl w:ilvl="1" w:tplc="40CEB196" w:tentative="1">
      <w:start w:val="1"/>
      <w:numFmt w:val="lowerLetter"/>
      <w:lvlText w:val="%2."/>
      <w:lvlJc w:val="left"/>
      <w:pPr>
        <w:ind w:left="1440" w:hanging="360"/>
      </w:pPr>
    </w:lvl>
    <w:lvl w:ilvl="2" w:tplc="34027EA2" w:tentative="1">
      <w:start w:val="1"/>
      <w:numFmt w:val="lowerRoman"/>
      <w:lvlText w:val="%3."/>
      <w:lvlJc w:val="right"/>
      <w:pPr>
        <w:ind w:left="2160" w:hanging="180"/>
      </w:pPr>
    </w:lvl>
    <w:lvl w:ilvl="3" w:tplc="746E0752" w:tentative="1">
      <w:start w:val="1"/>
      <w:numFmt w:val="decimal"/>
      <w:lvlText w:val="%4."/>
      <w:lvlJc w:val="left"/>
      <w:pPr>
        <w:ind w:left="2880" w:hanging="360"/>
      </w:pPr>
    </w:lvl>
    <w:lvl w:ilvl="4" w:tplc="3CDC4D82" w:tentative="1">
      <w:start w:val="1"/>
      <w:numFmt w:val="lowerLetter"/>
      <w:lvlText w:val="%5."/>
      <w:lvlJc w:val="left"/>
      <w:pPr>
        <w:ind w:left="3600" w:hanging="360"/>
      </w:pPr>
    </w:lvl>
    <w:lvl w:ilvl="5" w:tplc="EEE216F4" w:tentative="1">
      <w:start w:val="1"/>
      <w:numFmt w:val="lowerRoman"/>
      <w:lvlText w:val="%6."/>
      <w:lvlJc w:val="right"/>
      <w:pPr>
        <w:ind w:left="4320" w:hanging="180"/>
      </w:pPr>
    </w:lvl>
    <w:lvl w:ilvl="6" w:tplc="D50E0D5C" w:tentative="1">
      <w:start w:val="1"/>
      <w:numFmt w:val="decimal"/>
      <w:lvlText w:val="%7."/>
      <w:lvlJc w:val="left"/>
      <w:pPr>
        <w:ind w:left="5040" w:hanging="360"/>
      </w:pPr>
    </w:lvl>
    <w:lvl w:ilvl="7" w:tplc="E984E94A" w:tentative="1">
      <w:start w:val="1"/>
      <w:numFmt w:val="lowerLetter"/>
      <w:lvlText w:val="%8."/>
      <w:lvlJc w:val="left"/>
      <w:pPr>
        <w:ind w:left="5760" w:hanging="360"/>
      </w:pPr>
    </w:lvl>
    <w:lvl w:ilvl="8" w:tplc="43C8A844" w:tentative="1">
      <w:start w:val="1"/>
      <w:numFmt w:val="lowerRoman"/>
      <w:lvlText w:val="%9."/>
      <w:lvlJc w:val="right"/>
      <w:pPr>
        <w:ind w:left="6480" w:hanging="180"/>
      </w:pPr>
    </w:lvl>
  </w:abstractNum>
  <w:abstractNum w:abstractNumId="9" w15:restartNumberingAfterBreak="0">
    <w:nsid w:val="69885880"/>
    <w:multiLevelType w:val="hybridMultilevel"/>
    <w:tmpl w:val="9A7CFBBE"/>
    <w:lvl w:ilvl="0" w:tplc="61BCC40C">
      <w:start w:val="1"/>
      <w:numFmt w:val="decimal"/>
      <w:lvlText w:val="%1."/>
      <w:lvlJc w:val="left"/>
      <w:pPr>
        <w:ind w:left="720" w:hanging="360"/>
      </w:pPr>
      <w:rPr>
        <w:rFonts w:ascii="Times New Roman" w:hAnsi="Times New Roman" w:cs="Times New Roman"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3B41B99"/>
    <w:multiLevelType w:val="hybridMultilevel"/>
    <w:tmpl w:val="AA68C4DA"/>
    <w:lvl w:ilvl="0" w:tplc="0E3A08EE">
      <w:start w:val="1"/>
      <w:numFmt w:val="decimal"/>
      <w:lvlText w:val="%1."/>
      <w:lvlJc w:val="left"/>
      <w:pPr>
        <w:ind w:left="360" w:hanging="360"/>
      </w:pPr>
      <w:rPr>
        <w:rFonts w:ascii="Times New Roman" w:hAnsi="Times New Roman" w:cs="Times New Roman" w:hint="default"/>
        <w:b w:val="0"/>
        <w:sz w:val="24"/>
        <w:szCs w:val="24"/>
      </w:rPr>
    </w:lvl>
    <w:lvl w:ilvl="1" w:tplc="04260019">
      <w:start w:val="1"/>
      <w:numFmt w:val="lowerLetter"/>
      <w:lvlText w:val="%2."/>
      <w:lvlJc w:val="left"/>
      <w:pPr>
        <w:ind w:left="730" w:hanging="360"/>
      </w:pPr>
    </w:lvl>
    <w:lvl w:ilvl="2" w:tplc="0426001B">
      <w:start w:val="1"/>
      <w:numFmt w:val="lowerRoman"/>
      <w:lvlText w:val="%3."/>
      <w:lvlJc w:val="right"/>
      <w:pPr>
        <w:ind w:left="1450" w:hanging="180"/>
      </w:pPr>
    </w:lvl>
    <w:lvl w:ilvl="3" w:tplc="0426000F">
      <w:start w:val="1"/>
      <w:numFmt w:val="decimal"/>
      <w:lvlText w:val="%4."/>
      <w:lvlJc w:val="left"/>
      <w:pPr>
        <w:ind w:left="2170" w:hanging="360"/>
      </w:pPr>
    </w:lvl>
    <w:lvl w:ilvl="4" w:tplc="04260019">
      <w:start w:val="1"/>
      <w:numFmt w:val="lowerLetter"/>
      <w:lvlText w:val="%5."/>
      <w:lvlJc w:val="left"/>
      <w:pPr>
        <w:ind w:left="2890" w:hanging="360"/>
      </w:pPr>
    </w:lvl>
    <w:lvl w:ilvl="5" w:tplc="0426001B">
      <w:start w:val="1"/>
      <w:numFmt w:val="lowerRoman"/>
      <w:lvlText w:val="%6."/>
      <w:lvlJc w:val="right"/>
      <w:pPr>
        <w:ind w:left="3610" w:hanging="180"/>
      </w:pPr>
    </w:lvl>
    <w:lvl w:ilvl="6" w:tplc="0426000F">
      <w:start w:val="1"/>
      <w:numFmt w:val="decimal"/>
      <w:lvlText w:val="%7."/>
      <w:lvlJc w:val="left"/>
      <w:pPr>
        <w:ind w:left="4330" w:hanging="360"/>
      </w:pPr>
    </w:lvl>
    <w:lvl w:ilvl="7" w:tplc="04260019">
      <w:start w:val="1"/>
      <w:numFmt w:val="lowerLetter"/>
      <w:lvlText w:val="%8."/>
      <w:lvlJc w:val="left"/>
      <w:pPr>
        <w:ind w:left="5050" w:hanging="360"/>
      </w:pPr>
    </w:lvl>
    <w:lvl w:ilvl="8" w:tplc="0426001B">
      <w:start w:val="1"/>
      <w:numFmt w:val="lowerRoman"/>
      <w:lvlText w:val="%9."/>
      <w:lvlJc w:val="right"/>
      <w:pPr>
        <w:ind w:left="5770" w:hanging="180"/>
      </w:pPr>
    </w:lvl>
  </w:abstractNum>
  <w:abstractNum w:abstractNumId="11" w15:restartNumberingAfterBreak="0">
    <w:nsid w:val="7EAE2CB0"/>
    <w:multiLevelType w:val="hybridMultilevel"/>
    <w:tmpl w:val="423A2F5C"/>
    <w:lvl w:ilvl="0" w:tplc="6AD4AC50">
      <w:start w:val="25"/>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0"/>
  </w:num>
  <w:num w:numId="5">
    <w:abstractNumId w:val="6"/>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7"/>
  </w:num>
  <w:num w:numId="14">
    <w:abstractNumId w:val="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8D1"/>
    <w:rsid w:val="00001CAB"/>
    <w:rsid w:val="0004194C"/>
    <w:rsid w:val="00045998"/>
    <w:rsid w:val="000574CD"/>
    <w:rsid w:val="00063F3E"/>
    <w:rsid w:val="00065AAB"/>
    <w:rsid w:val="00077849"/>
    <w:rsid w:val="000D16B1"/>
    <w:rsid w:val="00107559"/>
    <w:rsid w:val="00112A3C"/>
    <w:rsid w:val="0011413E"/>
    <w:rsid w:val="001165F8"/>
    <w:rsid w:val="00140ACE"/>
    <w:rsid w:val="00145C0C"/>
    <w:rsid w:val="00170E69"/>
    <w:rsid w:val="00173C31"/>
    <w:rsid w:val="00193984"/>
    <w:rsid w:val="001971D9"/>
    <w:rsid w:val="001B3173"/>
    <w:rsid w:val="001F4131"/>
    <w:rsid w:val="00212BE1"/>
    <w:rsid w:val="00216ADF"/>
    <w:rsid w:val="00222633"/>
    <w:rsid w:val="0023472C"/>
    <w:rsid w:val="0024045F"/>
    <w:rsid w:val="00245600"/>
    <w:rsid w:val="002764EE"/>
    <w:rsid w:val="002E0DC4"/>
    <w:rsid w:val="002F12D9"/>
    <w:rsid w:val="00334F3C"/>
    <w:rsid w:val="00335975"/>
    <w:rsid w:val="00335FE8"/>
    <w:rsid w:val="003614AA"/>
    <w:rsid w:val="00373FDC"/>
    <w:rsid w:val="003A2A56"/>
    <w:rsid w:val="003C1C7F"/>
    <w:rsid w:val="003D11C7"/>
    <w:rsid w:val="003D2BE5"/>
    <w:rsid w:val="003E2CEC"/>
    <w:rsid w:val="003E609B"/>
    <w:rsid w:val="00403B77"/>
    <w:rsid w:val="004414F8"/>
    <w:rsid w:val="00481CC7"/>
    <w:rsid w:val="0049070F"/>
    <w:rsid w:val="004A4371"/>
    <w:rsid w:val="004A5043"/>
    <w:rsid w:val="004E1373"/>
    <w:rsid w:val="004F33CF"/>
    <w:rsid w:val="00500176"/>
    <w:rsid w:val="00522342"/>
    <w:rsid w:val="00524A19"/>
    <w:rsid w:val="00531296"/>
    <w:rsid w:val="00536FEE"/>
    <w:rsid w:val="00546F3F"/>
    <w:rsid w:val="00561CED"/>
    <w:rsid w:val="005771F0"/>
    <w:rsid w:val="00596035"/>
    <w:rsid w:val="005C29E7"/>
    <w:rsid w:val="005E4443"/>
    <w:rsid w:val="0060410C"/>
    <w:rsid w:val="00616D53"/>
    <w:rsid w:val="00627B5F"/>
    <w:rsid w:val="006338F8"/>
    <w:rsid w:val="006473A0"/>
    <w:rsid w:val="00653C56"/>
    <w:rsid w:val="0066071B"/>
    <w:rsid w:val="00670BDF"/>
    <w:rsid w:val="006730C0"/>
    <w:rsid w:val="006C27CF"/>
    <w:rsid w:val="006C60ED"/>
    <w:rsid w:val="006D4468"/>
    <w:rsid w:val="006E680E"/>
    <w:rsid w:val="006F23C9"/>
    <w:rsid w:val="00701B7C"/>
    <w:rsid w:val="00752A6C"/>
    <w:rsid w:val="00757084"/>
    <w:rsid w:val="007578EF"/>
    <w:rsid w:val="00760663"/>
    <w:rsid w:val="00767EF4"/>
    <w:rsid w:val="007758EB"/>
    <w:rsid w:val="00776DAE"/>
    <w:rsid w:val="00781597"/>
    <w:rsid w:val="00787C22"/>
    <w:rsid w:val="007B4DC0"/>
    <w:rsid w:val="007D249E"/>
    <w:rsid w:val="007D3208"/>
    <w:rsid w:val="007D39BD"/>
    <w:rsid w:val="00853F5B"/>
    <w:rsid w:val="008671DE"/>
    <w:rsid w:val="00867307"/>
    <w:rsid w:val="0088440C"/>
    <w:rsid w:val="008A1CCA"/>
    <w:rsid w:val="008C0446"/>
    <w:rsid w:val="008C1D7B"/>
    <w:rsid w:val="008C3B6B"/>
    <w:rsid w:val="008D62BB"/>
    <w:rsid w:val="008E2199"/>
    <w:rsid w:val="008E2222"/>
    <w:rsid w:val="008F2B06"/>
    <w:rsid w:val="009217F0"/>
    <w:rsid w:val="00936227"/>
    <w:rsid w:val="0093755A"/>
    <w:rsid w:val="009452FC"/>
    <w:rsid w:val="009479AD"/>
    <w:rsid w:val="00981C3B"/>
    <w:rsid w:val="00985275"/>
    <w:rsid w:val="00994270"/>
    <w:rsid w:val="009942B2"/>
    <w:rsid w:val="009972F9"/>
    <w:rsid w:val="00997E30"/>
    <w:rsid w:val="009E2718"/>
    <w:rsid w:val="00A12F7B"/>
    <w:rsid w:val="00A2164D"/>
    <w:rsid w:val="00A32281"/>
    <w:rsid w:val="00A6026A"/>
    <w:rsid w:val="00A938D1"/>
    <w:rsid w:val="00AA0C1D"/>
    <w:rsid w:val="00AA4DD6"/>
    <w:rsid w:val="00AA536E"/>
    <w:rsid w:val="00AA7CDB"/>
    <w:rsid w:val="00AB7630"/>
    <w:rsid w:val="00AE07A1"/>
    <w:rsid w:val="00AE26DC"/>
    <w:rsid w:val="00AE6AAC"/>
    <w:rsid w:val="00AF201B"/>
    <w:rsid w:val="00AF4E47"/>
    <w:rsid w:val="00AF7BCC"/>
    <w:rsid w:val="00B0090D"/>
    <w:rsid w:val="00B40303"/>
    <w:rsid w:val="00B45B80"/>
    <w:rsid w:val="00B52CA4"/>
    <w:rsid w:val="00B66F01"/>
    <w:rsid w:val="00B7009B"/>
    <w:rsid w:val="00B85FD5"/>
    <w:rsid w:val="00B96300"/>
    <w:rsid w:val="00BD319C"/>
    <w:rsid w:val="00BD71A0"/>
    <w:rsid w:val="00BE47AE"/>
    <w:rsid w:val="00BE4A00"/>
    <w:rsid w:val="00BE73C5"/>
    <w:rsid w:val="00BF15E0"/>
    <w:rsid w:val="00BF16F6"/>
    <w:rsid w:val="00BF4CD2"/>
    <w:rsid w:val="00C0387F"/>
    <w:rsid w:val="00C100B5"/>
    <w:rsid w:val="00C7183C"/>
    <w:rsid w:val="00C76000"/>
    <w:rsid w:val="00C852EF"/>
    <w:rsid w:val="00C918A7"/>
    <w:rsid w:val="00CB6C7E"/>
    <w:rsid w:val="00CC2FB1"/>
    <w:rsid w:val="00CF2DF5"/>
    <w:rsid w:val="00CF6A3A"/>
    <w:rsid w:val="00D6472B"/>
    <w:rsid w:val="00D74989"/>
    <w:rsid w:val="00D84E90"/>
    <w:rsid w:val="00DA1634"/>
    <w:rsid w:val="00DA4498"/>
    <w:rsid w:val="00DB0C1F"/>
    <w:rsid w:val="00DB7925"/>
    <w:rsid w:val="00DC0E02"/>
    <w:rsid w:val="00DC5156"/>
    <w:rsid w:val="00DC7E17"/>
    <w:rsid w:val="00DE0E83"/>
    <w:rsid w:val="00DF3E6A"/>
    <w:rsid w:val="00DF4E0F"/>
    <w:rsid w:val="00DF5C39"/>
    <w:rsid w:val="00DF61E0"/>
    <w:rsid w:val="00E15762"/>
    <w:rsid w:val="00E24858"/>
    <w:rsid w:val="00E25EE8"/>
    <w:rsid w:val="00E30D6F"/>
    <w:rsid w:val="00E412FD"/>
    <w:rsid w:val="00E71315"/>
    <w:rsid w:val="00E75779"/>
    <w:rsid w:val="00E83D2C"/>
    <w:rsid w:val="00E91442"/>
    <w:rsid w:val="00E96526"/>
    <w:rsid w:val="00EB26A9"/>
    <w:rsid w:val="00EB4A1D"/>
    <w:rsid w:val="00EB5CC7"/>
    <w:rsid w:val="00EC019D"/>
    <w:rsid w:val="00ED41B7"/>
    <w:rsid w:val="00ED4720"/>
    <w:rsid w:val="00EF36E8"/>
    <w:rsid w:val="00EF6338"/>
    <w:rsid w:val="00F00F9C"/>
    <w:rsid w:val="00F06D62"/>
    <w:rsid w:val="00F11963"/>
    <w:rsid w:val="00F15DDB"/>
    <w:rsid w:val="00F23F16"/>
    <w:rsid w:val="00F30176"/>
    <w:rsid w:val="00F37577"/>
    <w:rsid w:val="00F51F38"/>
    <w:rsid w:val="00F53908"/>
    <w:rsid w:val="00F6555E"/>
    <w:rsid w:val="00F8188B"/>
    <w:rsid w:val="00F83FE6"/>
    <w:rsid w:val="00F856D7"/>
    <w:rsid w:val="00FC17E2"/>
    <w:rsid w:val="00FC70E2"/>
    <w:rsid w:val="00FE3D6E"/>
    <w:rsid w:val="00FF0E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30A1F45"/>
  <w15:chartTrackingRefBased/>
  <w15:docId w15:val="{77BD4C67-442D-43AC-9A6E-13BFF202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8D1"/>
  </w:style>
  <w:style w:type="paragraph" w:styleId="Heading1">
    <w:name w:val="heading 1"/>
    <w:basedOn w:val="Normal"/>
    <w:next w:val="Normal"/>
    <w:link w:val="Heading1Char"/>
    <w:uiPriority w:val="9"/>
    <w:qFormat/>
    <w:rsid w:val="00A938D1"/>
    <w:pPr>
      <w:keepNext/>
      <w:keepLines/>
      <w:spacing w:after="0" w:line="240" w:lineRule="auto"/>
      <w:jc w:val="both"/>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938D1"/>
    <w:pPr>
      <w:keepNext/>
      <w:keepLines/>
      <w:spacing w:after="0" w:line="240" w:lineRule="auto"/>
      <w:outlineLvl w:val="1"/>
    </w:pPr>
    <w:rPr>
      <w:rFonts w:ascii="Times New Roman" w:eastAsiaTheme="majorEastAsia" w:hAnsi="Times New Roman" w:cstheme="majorBidi"/>
      <w: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8D1"/>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A938D1"/>
    <w:rPr>
      <w:rFonts w:ascii="Times New Roman" w:eastAsiaTheme="majorEastAsia" w:hAnsi="Times New Roman" w:cstheme="majorBidi"/>
      <w:i/>
      <w:color w:val="000000" w:themeColor="text1"/>
      <w:sz w:val="24"/>
      <w:szCs w:val="26"/>
    </w:rPr>
  </w:style>
  <w:style w:type="character" w:customStyle="1" w:styleId="CharStyle23">
    <w:name w:val="Char Style 23"/>
    <w:link w:val="Style22"/>
    <w:uiPriority w:val="99"/>
    <w:locked/>
    <w:rsid w:val="00A938D1"/>
    <w:rPr>
      <w:b/>
      <w:sz w:val="18"/>
      <w:shd w:val="clear" w:color="auto" w:fill="FFFFFF"/>
    </w:rPr>
  </w:style>
  <w:style w:type="paragraph" w:customStyle="1" w:styleId="Style22">
    <w:name w:val="Style 22"/>
    <w:basedOn w:val="Normal"/>
    <w:link w:val="CharStyle23"/>
    <w:uiPriority w:val="99"/>
    <w:rsid w:val="00A938D1"/>
    <w:pPr>
      <w:widowControl w:val="0"/>
      <w:shd w:val="clear" w:color="auto" w:fill="FFFFFF"/>
      <w:spacing w:before="300" w:after="180" w:line="240" w:lineRule="atLeast"/>
      <w:jc w:val="both"/>
    </w:pPr>
    <w:rPr>
      <w:b/>
      <w:sz w:val="18"/>
    </w:rPr>
  </w:style>
  <w:style w:type="paragraph" w:styleId="ListParagraph">
    <w:name w:val="List Paragraph"/>
    <w:aliases w:val="2,H&amp;P List Paragraph,Punkti ar numuriem,List Paragraph1,Akapit z listą BS,Numbered Para 1,Dot pt,List Paragraph Char Char Char,Indicator Text,Bullet 1,Bullet Points,MAIN CONTENT,IFCL - List Paragraph,List Paragraph12,OBC Bullet,Strip,Fünf"/>
    <w:basedOn w:val="Normal"/>
    <w:link w:val="ListParagraphChar"/>
    <w:uiPriority w:val="34"/>
    <w:qFormat/>
    <w:rsid w:val="00A938D1"/>
    <w:pPr>
      <w:spacing w:after="200" w:line="276" w:lineRule="auto"/>
      <w:ind w:left="720"/>
      <w:contextualSpacing/>
    </w:pPr>
    <w:rPr>
      <w:lang w:val="en-GB"/>
    </w:rPr>
  </w:style>
  <w:style w:type="character" w:customStyle="1" w:styleId="ListParagraphChar">
    <w:name w:val="List Paragraph Char"/>
    <w:aliases w:val="2 Char,H&amp;P List Paragraph Char,Punkti ar numuriem Char,List Paragraph1 Char,Akapit z listą BS Char,Numbered Para 1 Char,Dot pt Char,List Paragraph Char Char Char Char,Indicator Text Char,Bullet 1 Char,Bullet Points Char,Strip Char"/>
    <w:link w:val="ListParagraph"/>
    <w:uiPriority w:val="34"/>
    <w:qFormat/>
    <w:locked/>
    <w:rsid w:val="00A938D1"/>
    <w:rPr>
      <w:lang w:val="en-GB"/>
    </w:rPr>
  </w:style>
  <w:style w:type="character" w:styleId="FootnoteReference">
    <w:name w:val="footnote reference"/>
    <w:aliases w:val="Footnote Reference Number,Footnote symbol,ftref,SUPERS,Footnote Refernece,stylish,BVI fnr,Fußnotenzeichen_Raxen,callout,Footnote Reference Superscript,Footnote symboFußnotenzeichen,Footnote sign,Footnote Reference text,note TESI,Ref,E"/>
    <w:basedOn w:val="DefaultParagraphFont"/>
    <w:link w:val="Char2"/>
    <w:uiPriority w:val="99"/>
    <w:unhideWhenUsed/>
    <w:qFormat/>
    <w:rsid w:val="00A938D1"/>
    <w:rPr>
      <w:vertAlign w:val="superscript"/>
    </w:rPr>
  </w:style>
  <w:style w:type="paragraph" w:customStyle="1" w:styleId="Char2">
    <w:name w:val="Char2"/>
    <w:aliases w:val="Char Char Char Char"/>
    <w:basedOn w:val="Normal"/>
    <w:next w:val="Normal"/>
    <w:link w:val="FootnoteReference"/>
    <w:uiPriority w:val="99"/>
    <w:rsid w:val="00A938D1"/>
    <w:pPr>
      <w:spacing w:line="240" w:lineRule="exact"/>
      <w:jc w:val="both"/>
      <w:textAlignment w:val="baseline"/>
    </w:pPr>
    <w:rPr>
      <w:vertAlign w:val="superscript"/>
    </w:rPr>
  </w:style>
  <w:style w:type="paragraph" w:styleId="FootnoteText">
    <w:name w:val="footnote text"/>
    <w:aliases w:val="Footnote,Fußnote,stile 1,single space,ft,footnote text,ft Rakstz. Rakstz.,ft Rakstz.,-E Fußnotentext,Fußnotentext Ursprung,Vēres teksts Char Char Char Char Char,Char Char Char Char Char Char Char Char Char Char Char Char,footnote tex,Char"/>
    <w:basedOn w:val="Normal"/>
    <w:link w:val="FootnoteTextChar"/>
    <w:uiPriority w:val="99"/>
    <w:unhideWhenUsed/>
    <w:qFormat/>
    <w:rsid w:val="00A938D1"/>
    <w:pPr>
      <w:spacing w:after="0" w:line="240" w:lineRule="auto"/>
    </w:pPr>
    <w:rPr>
      <w:sz w:val="20"/>
      <w:szCs w:val="20"/>
      <w:lang w:val="en-GB"/>
    </w:rPr>
  </w:style>
  <w:style w:type="character" w:customStyle="1" w:styleId="FootnoteTextChar">
    <w:name w:val="Footnote Text Char"/>
    <w:aliases w:val="Footnote Char,Fußnote Char,stile 1 Char,single space Char,ft Char,footnote text Char,ft Rakstz. Rakstz. Char,ft Rakstz. Char,-E Fußnotentext Char,Fußnotentext Ursprung Char,Vēres teksts Char Char Char Char Char Char,footnote tex Char"/>
    <w:basedOn w:val="DefaultParagraphFont"/>
    <w:link w:val="FootnoteText"/>
    <w:uiPriority w:val="99"/>
    <w:rsid w:val="00A938D1"/>
    <w:rPr>
      <w:sz w:val="20"/>
      <w:szCs w:val="20"/>
      <w:lang w:val="en-GB"/>
    </w:rPr>
  </w:style>
  <w:style w:type="character" w:styleId="Hyperlink">
    <w:name w:val="Hyperlink"/>
    <w:basedOn w:val="DefaultParagraphFont"/>
    <w:uiPriority w:val="99"/>
    <w:unhideWhenUsed/>
    <w:rsid w:val="00A938D1"/>
    <w:rPr>
      <w:color w:val="0563C1" w:themeColor="hyperlink"/>
      <w:u w:val="single"/>
    </w:rPr>
  </w:style>
  <w:style w:type="character" w:customStyle="1" w:styleId="CharStyle12">
    <w:name w:val="Char Style 12"/>
    <w:link w:val="Style11"/>
    <w:uiPriority w:val="99"/>
    <w:locked/>
    <w:rsid w:val="00A938D1"/>
    <w:rPr>
      <w:sz w:val="19"/>
      <w:shd w:val="clear" w:color="auto" w:fill="FFFFFF"/>
    </w:rPr>
  </w:style>
  <w:style w:type="paragraph" w:customStyle="1" w:styleId="Style11">
    <w:name w:val="Style 11"/>
    <w:basedOn w:val="Normal"/>
    <w:link w:val="CharStyle12"/>
    <w:uiPriority w:val="99"/>
    <w:rsid w:val="00A938D1"/>
    <w:pPr>
      <w:widowControl w:val="0"/>
      <w:shd w:val="clear" w:color="auto" w:fill="FFFFFF"/>
      <w:spacing w:before="300" w:after="300" w:line="240" w:lineRule="exact"/>
      <w:jc w:val="both"/>
    </w:pPr>
    <w:rPr>
      <w:sz w:val="19"/>
    </w:rPr>
  </w:style>
  <w:style w:type="character" w:customStyle="1" w:styleId="CharStyle4">
    <w:name w:val="Char Style 4"/>
    <w:uiPriority w:val="99"/>
    <w:rsid w:val="00A938D1"/>
    <w:rPr>
      <w:color w:val="FD0000"/>
      <w:sz w:val="23"/>
      <w:u w:val="none"/>
    </w:rPr>
  </w:style>
  <w:style w:type="character" w:customStyle="1" w:styleId="CharStyle25">
    <w:name w:val="Char Style 25"/>
    <w:uiPriority w:val="99"/>
    <w:rsid w:val="00A938D1"/>
    <w:rPr>
      <w:b/>
      <w:i/>
      <w:sz w:val="18"/>
      <w:u w:val="none"/>
    </w:rPr>
  </w:style>
  <w:style w:type="character" w:styleId="CommentReference">
    <w:name w:val="annotation reference"/>
    <w:basedOn w:val="DefaultParagraphFont"/>
    <w:uiPriority w:val="99"/>
    <w:semiHidden/>
    <w:unhideWhenUsed/>
    <w:rsid w:val="00A938D1"/>
    <w:rPr>
      <w:sz w:val="16"/>
      <w:szCs w:val="16"/>
    </w:rPr>
  </w:style>
  <w:style w:type="paragraph" w:styleId="CommentText">
    <w:name w:val="annotation text"/>
    <w:basedOn w:val="Normal"/>
    <w:link w:val="CommentTextChar"/>
    <w:uiPriority w:val="99"/>
    <w:unhideWhenUsed/>
    <w:rsid w:val="00A938D1"/>
    <w:pPr>
      <w:spacing w:line="240" w:lineRule="auto"/>
    </w:pPr>
    <w:rPr>
      <w:sz w:val="20"/>
      <w:szCs w:val="20"/>
    </w:rPr>
  </w:style>
  <w:style w:type="character" w:customStyle="1" w:styleId="CommentTextChar">
    <w:name w:val="Comment Text Char"/>
    <w:basedOn w:val="DefaultParagraphFont"/>
    <w:link w:val="CommentText"/>
    <w:uiPriority w:val="99"/>
    <w:rsid w:val="00A938D1"/>
    <w:rPr>
      <w:sz w:val="20"/>
      <w:szCs w:val="20"/>
    </w:rPr>
  </w:style>
  <w:style w:type="paragraph" w:styleId="CommentSubject">
    <w:name w:val="annotation subject"/>
    <w:basedOn w:val="CommentText"/>
    <w:next w:val="CommentText"/>
    <w:link w:val="CommentSubjectChar"/>
    <w:uiPriority w:val="99"/>
    <w:semiHidden/>
    <w:unhideWhenUsed/>
    <w:rsid w:val="00A938D1"/>
    <w:rPr>
      <w:b/>
      <w:bCs/>
    </w:rPr>
  </w:style>
  <w:style w:type="character" w:customStyle="1" w:styleId="CommentSubjectChar">
    <w:name w:val="Comment Subject Char"/>
    <w:basedOn w:val="CommentTextChar"/>
    <w:link w:val="CommentSubject"/>
    <w:uiPriority w:val="99"/>
    <w:semiHidden/>
    <w:rsid w:val="00A938D1"/>
    <w:rPr>
      <w:b/>
      <w:bCs/>
      <w:sz w:val="20"/>
      <w:szCs w:val="20"/>
    </w:rPr>
  </w:style>
  <w:style w:type="paragraph" w:styleId="BalloonText">
    <w:name w:val="Balloon Text"/>
    <w:basedOn w:val="Normal"/>
    <w:link w:val="BalloonTextChar"/>
    <w:uiPriority w:val="99"/>
    <w:semiHidden/>
    <w:unhideWhenUsed/>
    <w:rsid w:val="00A93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8D1"/>
    <w:rPr>
      <w:rFonts w:ascii="Segoe UI" w:hAnsi="Segoe UI" w:cs="Segoe UI"/>
      <w:sz w:val="18"/>
      <w:szCs w:val="18"/>
    </w:rPr>
  </w:style>
  <w:style w:type="table" w:styleId="TableGrid">
    <w:name w:val="Table Grid"/>
    <w:basedOn w:val="TableNormal"/>
    <w:uiPriority w:val="99"/>
    <w:rsid w:val="00A93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A938D1"/>
    <w:rPr>
      <w:rFonts w:ascii="Times New Roman" w:hAnsi="Times New Roman" w:cs="Times New Roman" w:hint="default"/>
    </w:rPr>
  </w:style>
  <w:style w:type="character" w:styleId="FollowedHyperlink">
    <w:name w:val="FollowedHyperlink"/>
    <w:basedOn w:val="DefaultParagraphFont"/>
    <w:uiPriority w:val="99"/>
    <w:semiHidden/>
    <w:unhideWhenUsed/>
    <w:rsid w:val="00A938D1"/>
    <w:rPr>
      <w:color w:val="954F72" w:themeColor="followedHyperlink"/>
      <w:u w:val="single"/>
    </w:rPr>
  </w:style>
  <w:style w:type="paragraph" w:customStyle="1" w:styleId="tv213">
    <w:name w:val="tv213"/>
    <w:basedOn w:val="Normal"/>
    <w:rsid w:val="00A938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A938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28">
    <w:name w:val="Font Style28"/>
    <w:basedOn w:val="DefaultParagraphFont"/>
    <w:uiPriority w:val="99"/>
    <w:rsid w:val="00A938D1"/>
    <w:rPr>
      <w:rFonts w:ascii="Times New Roman" w:hAnsi="Times New Roman" w:cs="Times New Roman"/>
      <w:sz w:val="20"/>
      <w:szCs w:val="20"/>
    </w:rPr>
  </w:style>
  <w:style w:type="paragraph" w:styleId="NoSpacing">
    <w:name w:val="No Spacing"/>
    <w:uiPriority w:val="1"/>
    <w:qFormat/>
    <w:rsid w:val="00A938D1"/>
    <w:pPr>
      <w:spacing w:after="0" w:line="240" w:lineRule="auto"/>
    </w:pPr>
  </w:style>
  <w:style w:type="paragraph" w:customStyle="1" w:styleId="BVIfnrCharCharCharChar">
    <w:name w:val="BVI fnr Char Char Char Char"/>
    <w:aliases w:val="4_G Char Char Char Char,BVI fnr Знак Char Char Char Char Char Char,BVI fnr Car Car Знак Char Char Char Char Char Char"/>
    <w:basedOn w:val="Normal"/>
    <w:uiPriority w:val="99"/>
    <w:rsid w:val="00A938D1"/>
    <w:pPr>
      <w:spacing w:line="240" w:lineRule="exact"/>
    </w:pPr>
    <w:rPr>
      <w:vertAlign w:val="superscript"/>
      <w:lang w:val="en-US"/>
    </w:rPr>
  </w:style>
  <w:style w:type="character" w:styleId="Emphasis">
    <w:name w:val="Emphasis"/>
    <w:basedOn w:val="DefaultParagraphFont"/>
    <w:uiPriority w:val="20"/>
    <w:qFormat/>
    <w:rsid w:val="00A938D1"/>
    <w:rPr>
      <w:i/>
      <w:iCs/>
    </w:rPr>
  </w:style>
  <w:style w:type="character" w:customStyle="1" w:styleId="st1">
    <w:name w:val="st1"/>
    <w:basedOn w:val="DefaultParagraphFont"/>
    <w:rsid w:val="00A938D1"/>
  </w:style>
  <w:style w:type="character" w:customStyle="1" w:styleId="CharStyle14">
    <w:name w:val="Char Style 14"/>
    <w:basedOn w:val="DefaultParagraphFont"/>
    <w:link w:val="Style13"/>
    <w:uiPriority w:val="99"/>
    <w:rsid w:val="00A938D1"/>
    <w:rPr>
      <w:shd w:val="clear" w:color="auto" w:fill="FFFFFF"/>
    </w:rPr>
  </w:style>
  <w:style w:type="paragraph" w:customStyle="1" w:styleId="Style13">
    <w:name w:val="Style 13"/>
    <w:basedOn w:val="Normal"/>
    <w:link w:val="CharStyle14"/>
    <w:uiPriority w:val="99"/>
    <w:rsid w:val="00A938D1"/>
    <w:pPr>
      <w:widowControl w:val="0"/>
      <w:shd w:val="clear" w:color="auto" w:fill="FFFFFF"/>
      <w:spacing w:before="260" w:after="260" w:line="264" w:lineRule="exact"/>
      <w:ind w:hanging="340"/>
      <w:jc w:val="both"/>
    </w:pPr>
  </w:style>
  <w:style w:type="paragraph" w:styleId="Header">
    <w:name w:val="header"/>
    <w:basedOn w:val="Normal"/>
    <w:link w:val="HeaderChar"/>
    <w:uiPriority w:val="99"/>
    <w:unhideWhenUsed/>
    <w:rsid w:val="00A938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38D1"/>
  </w:style>
  <w:style w:type="paragraph" w:styleId="Footer">
    <w:name w:val="footer"/>
    <w:basedOn w:val="Normal"/>
    <w:link w:val="FooterChar"/>
    <w:uiPriority w:val="99"/>
    <w:unhideWhenUsed/>
    <w:rsid w:val="00A938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38D1"/>
  </w:style>
  <w:style w:type="paragraph" w:customStyle="1" w:styleId="Default">
    <w:name w:val="Default"/>
    <w:rsid w:val="00A938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yperlink1">
    <w:name w:val="Hyperlink1"/>
    <w:basedOn w:val="DefaultParagraphFont"/>
    <w:uiPriority w:val="99"/>
    <w:unhideWhenUsed/>
    <w:rsid w:val="00A938D1"/>
    <w:rPr>
      <w:color w:val="0000FF"/>
      <w:u w:val="single"/>
    </w:rPr>
  </w:style>
  <w:style w:type="character" w:customStyle="1" w:styleId="CharStyle9">
    <w:name w:val="Char Style 9"/>
    <w:basedOn w:val="DefaultParagraphFont"/>
    <w:link w:val="Style8"/>
    <w:uiPriority w:val="99"/>
    <w:rsid w:val="00A938D1"/>
    <w:rPr>
      <w:b/>
      <w:bCs/>
      <w:shd w:val="clear" w:color="auto" w:fill="FFFFFF"/>
    </w:rPr>
  </w:style>
  <w:style w:type="paragraph" w:customStyle="1" w:styleId="Style8">
    <w:name w:val="Style 8"/>
    <w:basedOn w:val="Normal"/>
    <w:link w:val="CharStyle9"/>
    <w:uiPriority w:val="99"/>
    <w:qFormat/>
    <w:rsid w:val="00A938D1"/>
    <w:pPr>
      <w:widowControl w:val="0"/>
      <w:shd w:val="clear" w:color="auto" w:fill="FFFFFF"/>
      <w:spacing w:after="260" w:line="244" w:lineRule="exact"/>
      <w:jc w:val="center"/>
      <w:outlineLvl w:val="2"/>
    </w:pPr>
    <w:rPr>
      <w:b/>
      <w:bCs/>
    </w:rPr>
  </w:style>
  <w:style w:type="paragraph" w:customStyle="1" w:styleId="Style12">
    <w:name w:val="Style12"/>
    <w:basedOn w:val="Normal"/>
    <w:uiPriority w:val="99"/>
    <w:rsid w:val="00A938D1"/>
    <w:pPr>
      <w:widowControl w:val="0"/>
      <w:autoSpaceDE w:val="0"/>
      <w:autoSpaceDN w:val="0"/>
      <w:adjustRightInd w:val="0"/>
      <w:spacing w:after="0" w:line="275" w:lineRule="exact"/>
      <w:jc w:val="both"/>
    </w:pPr>
    <w:rPr>
      <w:rFonts w:ascii="Times New Roman" w:eastAsiaTheme="minorEastAsia" w:hAnsi="Times New Roman" w:cs="Times New Roman"/>
      <w:sz w:val="24"/>
      <w:szCs w:val="24"/>
      <w:lang w:eastAsia="lv-LV"/>
    </w:rPr>
  </w:style>
  <w:style w:type="paragraph" w:styleId="BodyText3">
    <w:name w:val="Body Text 3"/>
    <w:basedOn w:val="Normal"/>
    <w:link w:val="BodyText3Char"/>
    <w:uiPriority w:val="99"/>
    <w:semiHidden/>
    <w:unhideWhenUsed/>
    <w:rsid w:val="00A938D1"/>
    <w:pPr>
      <w:spacing w:after="120" w:line="276" w:lineRule="auto"/>
    </w:pPr>
    <w:rPr>
      <w:sz w:val="16"/>
      <w:szCs w:val="16"/>
    </w:rPr>
  </w:style>
  <w:style w:type="character" w:customStyle="1" w:styleId="BodyText3Char">
    <w:name w:val="Body Text 3 Char"/>
    <w:basedOn w:val="DefaultParagraphFont"/>
    <w:link w:val="BodyText3"/>
    <w:uiPriority w:val="99"/>
    <w:semiHidden/>
    <w:rsid w:val="00A938D1"/>
    <w:rPr>
      <w:sz w:val="16"/>
      <w:szCs w:val="16"/>
    </w:rPr>
  </w:style>
  <w:style w:type="paragraph" w:styleId="TOCHeading">
    <w:name w:val="TOC Heading"/>
    <w:basedOn w:val="Heading1"/>
    <w:next w:val="Normal"/>
    <w:uiPriority w:val="39"/>
    <w:unhideWhenUsed/>
    <w:qFormat/>
    <w:rsid w:val="00A938D1"/>
    <w:pPr>
      <w:spacing w:before="24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9942B2"/>
    <w:pPr>
      <w:tabs>
        <w:tab w:val="right" w:leader="dot" w:pos="8296"/>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9942B2"/>
    <w:pPr>
      <w:tabs>
        <w:tab w:val="right" w:leader="dot" w:pos="8364"/>
      </w:tabs>
      <w:spacing w:after="100"/>
    </w:pPr>
    <w:rPr>
      <w:rFonts w:ascii="Times New Roman" w:hAnsi="Times New Roman" w:cs="Times New Roman"/>
      <w:noProof/>
      <w:sz w:val="24"/>
      <w:szCs w:val="24"/>
    </w:rPr>
  </w:style>
  <w:style w:type="character" w:customStyle="1" w:styleId="UnresolvedMention1">
    <w:name w:val="Unresolved Mention1"/>
    <w:basedOn w:val="DefaultParagraphFont"/>
    <w:uiPriority w:val="99"/>
    <w:semiHidden/>
    <w:unhideWhenUsed/>
    <w:rsid w:val="00A938D1"/>
    <w:rPr>
      <w:color w:val="605E5C"/>
      <w:shd w:val="clear" w:color="auto" w:fill="E1DFDD"/>
    </w:rPr>
  </w:style>
  <w:style w:type="character" w:customStyle="1" w:styleId="UnresolvedMention2">
    <w:name w:val="Unresolved Mention2"/>
    <w:basedOn w:val="DefaultParagraphFont"/>
    <w:uiPriority w:val="99"/>
    <w:semiHidden/>
    <w:unhideWhenUsed/>
    <w:rsid w:val="00A938D1"/>
    <w:rPr>
      <w:color w:val="605E5C"/>
      <w:shd w:val="clear" w:color="auto" w:fill="E1DFDD"/>
    </w:rPr>
  </w:style>
  <w:style w:type="paragraph" w:styleId="Revision">
    <w:name w:val="Revision"/>
    <w:hidden/>
    <w:uiPriority w:val="99"/>
    <w:semiHidden/>
    <w:rsid w:val="008671DE"/>
    <w:pPr>
      <w:spacing w:after="0" w:line="240" w:lineRule="auto"/>
    </w:pPr>
  </w:style>
  <w:style w:type="character" w:customStyle="1" w:styleId="UnresolvedMention3">
    <w:name w:val="Unresolved Mention3"/>
    <w:basedOn w:val="DefaultParagraphFont"/>
    <w:uiPriority w:val="99"/>
    <w:semiHidden/>
    <w:unhideWhenUsed/>
    <w:rsid w:val="006E6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19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ilvektirdzniecib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likumi.lv/ta/id/264641-grozijumi-ministru-kabineta-2006-gada-19-decembra-noteikumos-nr-1022-noteikumi-par-ieslodzito-personu-uztura-un-sadzives-vajadz..."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oe.int/en/web/conventions/search-on-treaties/-/conventions/treaty/005/declarations" TargetMode="External"/><Relationship Id="rId13" Type="http://schemas.openxmlformats.org/officeDocument/2006/relationships/hyperlink" Target="http://tap.mk.gov.lv/lv/mk/tap/?pid=40476713" TargetMode="External"/><Relationship Id="rId18" Type="http://schemas.openxmlformats.org/officeDocument/2006/relationships/hyperlink" Target="http://www.at.gov.lv/lv/judikatura/tiesu-prakses-apkopojumi/civiltiesibas" TargetMode="External"/><Relationship Id="rId26" Type="http://schemas.openxmlformats.org/officeDocument/2006/relationships/hyperlink" Target="https://www.km.gov.lv/lv/integracija-un-sabiedriba/romi/projekti-un-pasakumi/ep-kampana-dosta" TargetMode="External"/><Relationship Id="rId3" Type="http://schemas.openxmlformats.org/officeDocument/2006/relationships/hyperlink" Target="http://www3.weforum.org/docs/WEF_GGGR_2020.pdf" TargetMode="External"/><Relationship Id="rId21" Type="http://schemas.openxmlformats.org/officeDocument/2006/relationships/hyperlink" Target="https://www.nva.gov.lv/index.php?cid=433&amp;mid=551" TargetMode="External"/><Relationship Id="rId7" Type="http://schemas.openxmlformats.org/officeDocument/2006/relationships/hyperlink" Target="https://treaties.un.org/doc/Publication/CN/2020/CN.135.2020-Eng.pdf" TargetMode="External"/><Relationship Id="rId12" Type="http://schemas.openxmlformats.org/officeDocument/2006/relationships/hyperlink" Target="http://www.trafficking.lv" TargetMode="External"/><Relationship Id="rId17" Type="http://schemas.openxmlformats.org/officeDocument/2006/relationships/hyperlink" Target="https://dati.ta.gov.lv" TargetMode="External"/><Relationship Id="rId25" Type="http://schemas.openxmlformats.org/officeDocument/2006/relationships/hyperlink" Target="https://ec.europa.eu/commfrontoffice/publicopinionmobile/index.cfm/Survey/getSurveyDetail/surveyKy/2251" TargetMode="External"/><Relationship Id="rId2" Type="http://schemas.openxmlformats.org/officeDocument/2006/relationships/hyperlink" Target="http://www.tiesibsargs.lv/lv/pages/cilvektiesibas/diskriminacijas-noversana" TargetMode="External"/><Relationship Id="rId16" Type="http://schemas.openxmlformats.org/officeDocument/2006/relationships/hyperlink" Target="http://polsis.mk.gov.lv/view.do?id=4558" TargetMode="External"/><Relationship Id="rId20" Type="http://schemas.openxmlformats.org/officeDocument/2006/relationships/hyperlink" Target="https://www.nva.gov.lv/lv/neformalas-izglitibas-ieguve-transportlidzeklu-un-traktortehnikas-vaditaju-apmaciba-un-augstakas-izglitibas-iestades-studiju-modula-vai-studiju-kursa-apguve" TargetMode="External"/><Relationship Id="rId1" Type="http://schemas.openxmlformats.org/officeDocument/2006/relationships/hyperlink" Target="https://nhri.ohchr.org/EN/Documents/Status%20Accreditation%20Chart%20%2804%20March%202019.pdf" TargetMode="External"/><Relationship Id="rId6" Type="http://schemas.openxmlformats.org/officeDocument/2006/relationships/hyperlink" Target="https://treaties.un.org/doc/Publication/CN/2020/CN.105.2020-Eng.pdf" TargetMode="External"/><Relationship Id="rId11" Type="http://schemas.openxmlformats.org/officeDocument/2006/relationships/hyperlink" Target="http://www.cilvektirdznieciba.lv" TargetMode="External"/><Relationship Id="rId24" Type="http://schemas.openxmlformats.org/officeDocument/2006/relationships/hyperlink" Target="https://www.sif.gov.lv/index.php?option=com_content&amp;view=article&amp;id=10603%3AAptauja-iedzivotaju-viedoklis-par-etniskajam-attiecibam-Latvija&amp;catid=14%3AJaunumi&amp;Itemid=186&amp;lang=lv" TargetMode="External"/><Relationship Id="rId5" Type="http://schemas.openxmlformats.org/officeDocument/2006/relationships/hyperlink" Target="https://www.cfr.org/legal-barriers/country-rankings/" TargetMode="External"/><Relationship Id="rId15" Type="http://schemas.openxmlformats.org/officeDocument/2006/relationships/hyperlink" Target="http://www.lm.gov.lv/upload/socialie_pakalpojumi/vadlin_reh_progr_patstaviga_dzive_13062017.pdf" TargetMode="External"/><Relationship Id="rId23" Type="http://schemas.openxmlformats.org/officeDocument/2006/relationships/hyperlink" Target="https://www.km.gov.lv/uploads/ckeditor/files/Sabiedribas_integracija/Romi/Papildu/romi_latvija_petijums_ENG.pdf" TargetMode="External"/><Relationship Id="rId10" Type="http://schemas.openxmlformats.org/officeDocument/2006/relationships/hyperlink" Target="http://www.iem.gov.lv/files/text/identificesanas%20vadlinijas.pdf" TargetMode="External"/><Relationship Id="rId19" Type="http://schemas.openxmlformats.org/officeDocument/2006/relationships/hyperlink" Target="http://www.vp.gov.lv/doc_upl/vadlin_naida_noziegumi_02.08.doc" TargetMode="External"/><Relationship Id="rId4" Type="http://schemas.openxmlformats.org/officeDocument/2006/relationships/hyperlink" Target="http://hdr.undp.org/en/data" TargetMode="External"/><Relationship Id="rId9" Type="http://schemas.openxmlformats.org/officeDocument/2006/relationships/hyperlink" Target="http://www.lm.gov.lv/text/3169" TargetMode="External"/><Relationship Id="rId14" Type="http://schemas.openxmlformats.org/officeDocument/2006/relationships/hyperlink" Target="https://talakizglitiba.lv/projekti/arstniecibas-personu-kvalifikacijas-uzlabosana" TargetMode="External"/><Relationship Id="rId22" Type="http://schemas.openxmlformats.org/officeDocument/2006/relationships/hyperlink" Target="https://www.km.gov.lv/lv/integracija-un-sabiedriba/romi/dokumenti" TargetMode="External"/><Relationship Id="rId27" Type="http://schemas.openxmlformats.org/officeDocument/2006/relationships/hyperlink" Target="https://www.km.gov.lv/lv/integracija-un-sabiedriba/romi/projekti-un-pasakumi/latvijas-romu-platfo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A4FD7-42BB-48BA-B58E-5D0A6A99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54</Pages>
  <Words>119866</Words>
  <Characters>68324</Characters>
  <Application>Microsoft Office Word</Application>
  <DocSecurity>0</DocSecurity>
  <Lines>569</Lines>
  <Paragraphs>375</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187815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Luize Vitola</dc:creator>
  <cp:keywords/>
  <dc:description/>
  <cp:lastModifiedBy>Elina Luize Vitola</cp:lastModifiedBy>
  <cp:revision>26</cp:revision>
  <dcterms:created xsi:type="dcterms:W3CDTF">2022-01-18T14:57:00Z</dcterms:created>
  <dcterms:modified xsi:type="dcterms:W3CDTF">2022-02-09T17:13:00Z</dcterms:modified>
</cp:coreProperties>
</file>