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6259" w:rsidP="00685C69" w:rsidRDefault="0082248E" w14:paraId="28DCBE4A" w14:textId="77777777">
      <w:pPr>
        <w:spacing w:line="240" w:lineRule="auto"/>
        <w:jc w:val="center"/>
        <w:rPr>
          <w:rFonts w:ascii="Times New Roman" w:hAnsi="Times New Roman" w:eastAsia="Aptos" w:cs="Times New Roman"/>
          <w:b/>
          <w:bCs/>
          <w:kern w:val="2"/>
          <w:sz w:val="28"/>
          <w:szCs w:val="28"/>
          <w:lang w:val="lv-LV" w:eastAsia="en-US"/>
          <w14:ligatures w14:val="standardContextual"/>
        </w:rPr>
      </w:pPr>
      <w:r w:rsidRPr="621F21D2">
        <w:rPr>
          <w:rFonts w:ascii="Times New Roman" w:hAnsi="Times New Roman" w:eastAsia="Aptos" w:cs="Times New Roman"/>
          <w:b/>
          <w:bCs/>
          <w:kern w:val="2"/>
          <w:sz w:val="28"/>
          <w:szCs w:val="28"/>
          <w:lang w:val="lv-LV" w:eastAsia="en-US"/>
          <w14:ligatures w14:val="standardContextual"/>
        </w:rPr>
        <w:t>Informatīvais ziņojums</w:t>
      </w:r>
    </w:p>
    <w:p w:rsidR="00FA55A9" w:rsidP="00FA55A9" w:rsidRDefault="00CD6259" w14:paraId="47B4DF42" w14:textId="77777777">
      <w:pPr>
        <w:spacing w:line="240" w:lineRule="auto"/>
        <w:jc w:val="center"/>
        <w:rPr>
          <w:rFonts w:ascii="Times New Roman" w:hAnsi="Times New Roman" w:eastAsia="Aptos" w:cs="Times New Roman"/>
          <w:b/>
          <w:bCs/>
          <w:kern w:val="2"/>
          <w:sz w:val="28"/>
          <w:szCs w:val="28"/>
          <w:lang w:val="lv-LV" w:eastAsia="en-US"/>
          <w14:ligatures w14:val="standardContextual"/>
        </w:rPr>
      </w:pPr>
      <w:r>
        <w:rPr>
          <w:rFonts w:ascii="Times New Roman" w:hAnsi="Times New Roman" w:eastAsia="Aptos" w:cs="Times New Roman"/>
          <w:b/>
          <w:bCs/>
          <w:kern w:val="2"/>
          <w:sz w:val="28"/>
          <w:szCs w:val="28"/>
          <w:lang w:val="lv-LV" w:eastAsia="en-US"/>
          <w14:ligatures w14:val="standardContextual"/>
        </w:rPr>
        <w:t>“P</w:t>
      </w:r>
      <w:r w:rsidRPr="621F21D2" w:rsidR="0082248E">
        <w:rPr>
          <w:rFonts w:ascii="Times New Roman" w:hAnsi="Times New Roman" w:eastAsia="Aptos" w:cs="Times New Roman"/>
          <w:b/>
          <w:bCs/>
          <w:kern w:val="2"/>
          <w:sz w:val="28"/>
          <w:szCs w:val="28"/>
          <w:lang w:val="lv-LV" w:eastAsia="en-US"/>
          <w14:ligatures w14:val="standardContextual"/>
        </w:rPr>
        <w:t xml:space="preserve">ar </w:t>
      </w:r>
      <w:r w:rsidRPr="000F35C1" w:rsidR="000F35C1">
        <w:rPr>
          <w:rFonts w:ascii="Times New Roman" w:hAnsi="Times New Roman" w:eastAsia="Aptos" w:cs="Times New Roman"/>
          <w:b/>
          <w:bCs/>
          <w:kern w:val="2"/>
          <w:sz w:val="28"/>
          <w:szCs w:val="28"/>
          <w:lang w:val="lv-LV" w:eastAsia="en-US"/>
          <w14:ligatures w14:val="standardContextual"/>
        </w:rPr>
        <w:t xml:space="preserve">kapitālsabiedrību, kurās </w:t>
      </w:r>
      <w:r w:rsidRPr="621F21D2" w:rsidR="00AB58E4">
        <w:rPr>
          <w:rFonts w:ascii="Times New Roman" w:hAnsi="Times New Roman" w:eastAsia="Aptos" w:cs="Times New Roman"/>
          <w:b/>
          <w:bCs/>
          <w:kern w:val="2"/>
          <w:sz w:val="28"/>
          <w:szCs w:val="28"/>
          <w:lang w:val="lv-LV" w:eastAsia="en-US"/>
          <w14:ligatures w14:val="standardContextual"/>
        </w:rPr>
        <w:t>Kultūras ministrija</w:t>
      </w:r>
      <w:r w:rsidRPr="621F21D2" w:rsidR="0048076C">
        <w:rPr>
          <w:rFonts w:ascii="Times New Roman" w:hAnsi="Times New Roman" w:eastAsia="Aptos" w:cs="Times New Roman"/>
          <w:b/>
          <w:bCs/>
          <w:kern w:val="2"/>
          <w:sz w:val="28"/>
          <w:szCs w:val="28"/>
          <w:lang w:val="lv-LV" w:eastAsia="en-US"/>
          <w14:ligatures w14:val="standardContextual"/>
        </w:rPr>
        <w:t xml:space="preserve"> </w:t>
      </w:r>
      <w:r w:rsidRPr="00FA55A9" w:rsidR="00FA55A9">
        <w:rPr>
          <w:rFonts w:ascii="Times New Roman" w:hAnsi="Times New Roman" w:eastAsia="Aptos" w:cs="Times New Roman"/>
          <w:b/>
          <w:bCs/>
          <w:kern w:val="2"/>
          <w:sz w:val="28"/>
          <w:szCs w:val="28"/>
          <w:lang w:val="lv-LV" w:eastAsia="en-US"/>
          <w14:ligatures w14:val="standardContextual"/>
        </w:rPr>
        <w:t xml:space="preserve">ir valsts kapitāla </w:t>
      </w:r>
    </w:p>
    <w:p w:rsidRPr="000D2E9C" w:rsidR="0082248E" w:rsidP="00FA55A9" w:rsidRDefault="00FA55A9" w14:paraId="459B4EE8" w14:textId="1342CC57">
      <w:pPr>
        <w:spacing w:line="240" w:lineRule="auto"/>
        <w:jc w:val="center"/>
        <w:rPr>
          <w:rFonts w:ascii="Times New Roman" w:hAnsi="Times New Roman" w:eastAsia="Aptos" w:cs="Times New Roman"/>
          <w:b/>
          <w:bCs/>
          <w:kern w:val="2"/>
          <w:sz w:val="28"/>
          <w:szCs w:val="28"/>
          <w:lang w:val="lv-LV" w:eastAsia="en-US"/>
          <w14:ligatures w14:val="standardContextual"/>
        </w:rPr>
      </w:pPr>
      <w:r w:rsidRPr="00FA55A9">
        <w:rPr>
          <w:rFonts w:ascii="Times New Roman" w:hAnsi="Times New Roman" w:eastAsia="Aptos" w:cs="Times New Roman"/>
          <w:b/>
          <w:bCs/>
          <w:kern w:val="2"/>
          <w:sz w:val="28"/>
          <w:szCs w:val="28"/>
          <w:lang w:val="lv-LV" w:eastAsia="en-US"/>
          <w14:ligatures w14:val="standardContextual"/>
        </w:rPr>
        <w:t xml:space="preserve">daļu turētāja, </w:t>
      </w:r>
      <w:r w:rsidRPr="621F21D2" w:rsidR="351C9E4C">
        <w:rPr>
          <w:rFonts w:ascii="Times New Roman" w:hAnsi="Times New Roman" w:eastAsia="Aptos" w:cs="Times New Roman"/>
          <w:b/>
          <w:bCs/>
          <w:kern w:val="2"/>
          <w:sz w:val="28"/>
          <w:szCs w:val="28"/>
          <w:lang w:val="lv-LV" w:eastAsia="en-US"/>
          <w14:ligatures w14:val="standardContextual"/>
        </w:rPr>
        <w:t>personāla izmaks</w:t>
      </w:r>
      <w:r w:rsidR="00CD6259">
        <w:rPr>
          <w:rFonts w:ascii="Times New Roman" w:hAnsi="Times New Roman" w:eastAsia="Aptos" w:cs="Times New Roman"/>
          <w:b/>
          <w:bCs/>
          <w:kern w:val="2"/>
          <w:sz w:val="28"/>
          <w:szCs w:val="28"/>
          <w:lang w:val="lv-LV" w:eastAsia="en-US"/>
          <w14:ligatures w14:val="standardContextual"/>
        </w:rPr>
        <w:t>ām”</w:t>
      </w:r>
    </w:p>
    <w:p w:rsidRPr="000D2E9C" w:rsidR="0082248E" w:rsidP="000D2E9C" w:rsidRDefault="0082248E" w14:paraId="722F0367" w14:textId="2C8FCA29">
      <w:pPr>
        <w:spacing w:line="240" w:lineRule="auto"/>
        <w:rPr>
          <w:rFonts w:ascii="Times New Roman" w:hAnsi="Times New Roman" w:eastAsia="Calibri" w:cs="Times New Roman"/>
          <w:sz w:val="28"/>
          <w:szCs w:val="28"/>
          <w:lang w:val="lv-LV"/>
        </w:rPr>
      </w:pPr>
    </w:p>
    <w:p w:rsidRPr="000D2E9C" w:rsidR="000A586D" w:rsidP="007E00A0" w:rsidRDefault="00961EFD" w14:paraId="71F197F3" w14:textId="5F783516">
      <w:pPr>
        <w:pStyle w:val="xmsonormal"/>
        <w:shd w:val="clear" w:color="auto" w:fill="FFFFFF" w:themeFill="background1"/>
        <w:ind w:firstLine="720"/>
        <w:jc w:val="both"/>
      </w:pPr>
      <w:r w:rsidRPr="007A2E9B">
        <w:rPr>
          <w:sz w:val="28"/>
          <w:szCs w:val="28"/>
        </w:rPr>
        <w:t xml:space="preserve">Informatīvais ziņojums </w:t>
      </w:r>
      <w:r w:rsidRPr="007A2E9B" w:rsidR="00CD6259">
        <w:rPr>
          <w:sz w:val="28"/>
          <w:szCs w:val="28"/>
        </w:rPr>
        <w:t>“P</w:t>
      </w:r>
      <w:r w:rsidRPr="007A2E9B">
        <w:rPr>
          <w:sz w:val="28"/>
          <w:szCs w:val="28"/>
        </w:rPr>
        <w:t xml:space="preserve">ar </w:t>
      </w:r>
      <w:r w:rsidRPr="00FA55A9" w:rsidR="00FA55A9">
        <w:rPr>
          <w:sz w:val="28"/>
          <w:szCs w:val="28"/>
        </w:rPr>
        <w:t>kapitālsabiedrību</w:t>
      </w:r>
      <w:r w:rsidR="00FA55A9">
        <w:rPr>
          <w:sz w:val="28"/>
          <w:szCs w:val="28"/>
        </w:rPr>
        <w:t>, kurās</w:t>
      </w:r>
      <w:r w:rsidRPr="00FA55A9" w:rsidR="00FA55A9">
        <w:rPr>
          <w:rFonts w:eastAsia="Aptos"/>
          <w:sz w:val="28"/>
          <w:szCs w:val="28"/>
        </w:rPr>
        <w:t xml:space="preserve"> </w:t>
      </w:r>
      <w:r w:rsidRPr="007A2E9B" w:rsidR="007E5AEF">
        <w:rPr>
          <w:rFonts w:eastAsia="Aptos"/>
          <w:kern w:val="2"/>
          <w:sz w:val="28"/>
          <w:szCs w:val="28"/>
          <w:lang w:eastAsia="en-US"/>
          <w14:ligatures w14:val="standardContextual"/>
        </w:rPr>
        <w:t>Kultūras ministrija</w:t>
      </w:r>
      <w:r w:rsidR="00FA55A9">
        <w:rPr>
          <w:rFonts w:eastAsia="Aptos"/>
          <w:kern w:val="2"/>
          <w:sz w:val="28"/>
          <w:szCs w:val="28"/>
          <w:lang w:eastAsia="en-US"/>
          <w14:ligatures w14:val="standardContextual"/>
        </w:rPr>
        <w:t xml:space="preserve"> </w:t>
      </w:r>
      <w:r w:rsidRPr="00FA55A9" w:rsidR="00FA55A9">
        <w:rPr>
          <w:rFonts w:eastAsia="Aptos"/>
          <w:kern w:val="2"/>
          <w:sz w:val="28"/>
          <w:szCs w:val="28"/>
          <w:lang w:eastAsia="en-US"/>
          <w14:ligatures w14:val="standardContextual"/>
        </w:rPr>
        <w:t>ir valsts kapitāla daļu turētāja</w:t>
      </w:r>
      <w:r w:rsidR="00FA55A9">
        <w:rPr>
          <w:rFonts w:eastAsia="Aptos"/>
          <w:kern w:val="2"/>
          <w:sz w:val="28"/>
          <w:szCs w:val="28"/>
          <w:lang w:eastAsia="en-US"/>
          <w14:ligatures w14:val="standardContextual"/>
        </w:rPr>
        <w:t>,</w:t>
      </w:r>
      <w:r w:rsidRPr="00FA55A9" w:rsidDel="00FA55A9" w:rsidR="00FA55A9">
        <w:rPr>
          <w:rFonts w:eastAsia="Aptos"/>
          <w:kern w:val="2"/>
          <w:sz w:val="28"/>
          <w:szCs w:val="28"/>
          <w:lang w:eastAsia="en-US"/>
          <w14:ligatures w14:val="standardContextual"/>
        </w:rPr>
        <w:t xml:space="preserve"> </w:t>
      </w:r>
      <w:r w:rsidRPr="007A2E9B" w:rsidR="00843DE0">
        <w:rPr>
          <w:rFonts w:eastAsia="Aptos"/>
          <w:kern w:val="2"/>
          <w:sz w:val="28"/>
          <w:szCs w:val="28"/>
          <w:lang w:eastAsia="en-US"/>
          <w14:ligatures w14:val="standardContextual"/>
        </w:rPr>
        <w:t>personāla izmaks</w:t>
      </w:r>
      <w:r w:rsidRPr="007A2E9B" w:rsidR="00CD6259">
        <w:rPr>
          <w:rFonts w:eastAsia="Aptos"/>
          <w:sz w:val="28"/>
          <w:szCs w:val="28"/>
          <w:lang w:eastAsia="en-US"/>
        </w:rPr>
        <w:t>ām”</w:t>
      </w:r>
      <w:r w:rsidRPr="007A2E9B" w:rsidR="00843DE0">
        <w:rPr>
          <w:rFonts w:eastAsia="Aptos"/>
          <w:kern w:val="2"/>
          <w:sz w:val="28"/>
          <w:szCs w:val="28"/>
          <w:lang w:eastAsia="en-US"/>
          <w14:ligatures w14:val="standardContextual"/>
        </w:rPr>
        <w:t xml:space="preserve"> </w:t>
      </w:r>
      <w:r w:rsidRPr="007A2E9B" w:rsidR="004A2B0F">
        <w:rPr>
          <w:sz w:val="28"/>
          <w:szCs w:val="28"/>
        </w:rPr>
        <w:t xml:space="preserve">(turpmāk </w:t>
      </w:r>
      <w:r w:rsidRPr="007A2E9B" w:rsidR="00CD6259">
        <w:rPr>
          <w:sz w:val="28"/>
          <w:szCs w:val="28"/>
        </w:rPr>
        <w:t xml:space="preserve">– </w:t>
      </w:r>
      <w:r w:rsidRPr="007A2E9B" w:rsidR="00173CE7">
        <w:rPr>
          <w:sz w:val="28"/>
          <w:szCs w:val="28"/>
        </w:rPr>
        <w:t>i</w:t>
      </w:r>
      <w:r w:rsidRPr="007A2E9B" w:rsidR="004A2B0F">
        <w:rPr>
          <w:sz w:val="28"/>
          <w:szCs w:val="28"/>
        </w:rPr>
        <w:t>nfo</w:t>
      </w:r>
      <w:r w:rsidRPr="007A2E9B" w:rsidR="003C600F">
        <w:rPr>
          <w:sz w:val="28"/>
          <w:szCs w:val="28"/>
        </w:rPr>
        <w:t xml:space="preserve">rmatīvais ziņojums) </w:t>
      </w:r>
      <w:r w:rsidRPr="007A2E9B" w:rsidR="001F3524">
        <w:rPr>
          <w:sz w:val="28"/>
          <w:szCs w:val="28"/>
        </w:rPr>
        <w:t xml:space="preserve">sagatavots </w:t>
      </w:r>
      <w:r w:rsidRPr="007A2E9B">
        <w:rPr>
          <w:sz w:val="28"/>
          <w:szCs w:val="28"/>
        </w:rPr>
        <w:t xml:space="preserve">ar mērķi, lai </w:t>
      </w:r>
      <w:r w:rsidR="0005560D">
        <w:rPr>
          <w:sz w:val="28"/>
          <w:szCs w:val="28"/>
        </w:rPr>
        <w:t xml:space="preserve">informētu </w:t>
      </w:r>
      <w:r w:rsidR="00D91EE3">
        <w:rPr>
          <w:sz w:val="28"/>
          <w:szCs w:val="28"/>
        </w:rPr>
        <w:t>Ministru</w:t>
      </w:r>
      <w:r w:rsidR="0005560D">
        <w:rPr>
          <w:sz w:val="28"/>
          <w:szCs w:val="28"/>
        </w:rPr>
        <w:t xml:space="preserve"> kabi</w:t>
      </w:r>
      <w:r w:rsidR="00D91EE3">
        <w:rPr>
          <w:sz w:val="28"/>
          <w:szCs w:val="28"/>
        </w:rPr>
        <w:t>netu</w:t>
      </w:r>
      <w:r w:rsidRPr="007A2E9B">
        <w:rPr>
          <w:sz w:val="28"/>
          <w:szCs w:val="28"/>
        </w:rPr>
        <w:t xml:space="preserve"> par</w:t>
      </w:r>
      <w:r w:rsidRPr="007A2E9B" w:rsidR="00BD1950">
        <w:rPr>
          <w:sz w:val="28"/>
          <w:szCs w:val="28"/>
        </w:rPr>
        <w:t xml:space="preserve"> </w:t>
      </w:r>
      <w:r w:rsidRPr="007A2E9B" w:rsidR="00627BCC">
        <w:rPr>
          <w:sz w:val="28"/>
          <w:szCs w:val="28"/>
        </w:rPr>
        <w:t>kapitālsabiedrību</w:t>
      </w:r>
      <w:r w:rsidR="00627BCC">
        <w:rPr>
          <w:sz w:val="28"/>
          <w:szCs w:val="28"/>
        </w:rPr>
        <w:t>, kurās</w:t>
      </w:r>
      <w:r w:rsidRPr="007A2E9B" w:rsidR="00627BCC">
        <w:rPr>
          <w:sz w:val="28"/>
          <w:szCs w:val="28"/>
        </w:rPr>
        <w:t xml:space="preserve"> </w:t>
      </w:r>
      <w:r w:rsidRPr="007A2E9B" w:rsidR="00FD6507">
        <w:rPr>
          <w:sz w:val="28"/>
          <w:szCs w:val="28"/>
        </w:rPr>
        <w:t xml:space="preserve">Kultūras ministrija </w:t>
      </w:r>
      <w:r w:rsidRPr="00FA55A9" w:rsidR="00627BCC">
        <w:rPr>
          <w:rFonts w:eastAsia="Aptos"/>
          <w:kern w:val="2"/>
          <w:sz w:val="28"/>
          <w:szCs w:val="28"/>
          <w:lang w:eastAsia="en-US"/>
          <w14:ligatures w14:val="standardContextual"/>
        </w:rPr>
        <w:t>ir valsts kapitāla daļu turētāja</w:t>
      </w:r>
      <w:r w:rsidR="00627BCC">
        <w:rPr>
          <w:sz w:val="28"/>
          <w:szCs w:val="28"/>
        </w:rPr>
        <w:t xml:space="preserve">, </w:t>
      </w:r>
      <w:r w:rsidRPr="621F21D2" w:rsidR="007A43AE">
        <w:rPr>
          <w:color w:val="000000" w:themeColor="text1"/>
          <w:sz w:val="28"/>
          <w:szCs w:val="28"/>
        </w:rPr>
        <w:t xml:space="preserve">(turpmāk – </w:t>
      </w:r>
      <w:r w:rsidR="007A43AE">
        <w:rPr>
          <w:color w:val="000000" w:themeColor="text1"/>
          <w:sz w:val="28"/>
          <w:szCs w:val="28"/>
        </w:rPr>
        <w:t>kult</w:t>
      </w:r>
      <w:r w:rsidR="003B3D95">
        <w:rPr>
          <w:color w:val="000000" w:themeColor="text1"/>
          <w:sz w:val="28"/>
          <w:szCs w:val="28"/>
        </w:rPr>
        <w:t>ūras k</w:t>
      </w:r>
      <w:r w:rsidRPr="621F21D2" w:rsidR="007A43AE">
        <w:rPr>
          <w:color w:val="000000" w:themeColor="text1"/>
          <w:sz w:val="28"/>
          <w:szCs w:val="28"/>
        </w:rPr>
        <w:t>apitālsabiedrības)</w:t>
      </w:r>
      <w:r w:rsidR="007A43AE">
        <w:rPr>
          <w:color w:val="000000" w:themeColor="text1"/>
          <w:sz w:val="28"/>
          <w:szCs w:val="28"/>
        </w:rPr>
        <w:t xml:space="preserve"> </w:t>
      </w:r>
      <w:r w:rsidRPr="007A2E9B" w:rsidR="004A5A6B">
        <w:rPr>
          <w:sz w:val="28"/>
          <w:szCs w:val="28"/>
        </w:rPr>
        <w:t xml:space="preserve">personāla izmaksām, </w:t>
      </w:r>
      <w:r w:rsidRPr="007A2E9B" w:rsidR="0078235E">
        <w:rPr>
          <w:sz w:val="28"/>
          <w:szCs w:val="28"/>
        </w:rPr>
        <w:t xml:space="preserve">ņemot vērā, ka </w:t>
      </w:r>
      <w:r w:rsidRPr="007A2E9B" w:rsidR="004A5A6B">
        <w:rPr>
          <w:sz w:val="28"/>
          <w:szCs w:val="28"/>
        </w:rPr>
        <w:t>2026.</w:t>
      </w:r>
      <w:r w:rsidRPr="007A2E9B" w:rsidR="00EA25C3">
        <w:rPr>
          <w:sz w:val="28"/>
          <w:szCs w:val="28"/>
        </w:rPr>
        <w:t> </w:t>
      </w:r>
      <w:r w:rsidRPr="007A2E9B" w:rsidR="004A5A6B">
        <w:rPr>
          <w:sz w:val="28"/>
          <w:szCs w:val="28"/>
        </w:rPr>
        <w:t>gadā tiek pl</w:t>
      </w:r>
      <w:r w:rsidRPr="007A2E9B" w:rsidR="00604D0A">
        <w:rPr>
          <w:sz w:val="28"/>
          <w:szCs w:val="28"/>
        </w:rPr>
        <w:t>ānots, ka tās pārsniegs likum</w:t>
      </w:r>
      <w:r w:rsidRPr="007A2E9B" w:rsidR="00700EE1">
        <w:rPr>
          <w:sz w:val="28"/>
          <w:szCs w:val="28"/>
        </w:rPr>
        <w:t>a</w:t>
      </w:r>
      <w:r w:rsidRPr="007A2E9B" w:rsidR="00604D0A">
        <w:rPr>
          <w:sz w:val="28"/>
          <w:szCs w:val="28"/>
        </w:rPr>
        <w:t xml:space="preserve"> </w:t>
      </w:r>
      <w:r w:rsidRPr="007A2E9B" w:rsidR="00EA25C3">
        <w:rPr>
          <w:sz w:val="28"/>
          <w:szCs w:val="28"/>
        </w:rPr>
        <w:t>“</w:t>
      </w:r>
      <w:r w:rsidRPr="007A2E9B" w:rsidR="00604D0A">
        <w:rPr>
          <w:sz w:val="28"/>
          <w:szCs w:val="28"/>
        </w:rPr>
        <w:t>Par valsts budžetu 2026.</w:t>
      </w:r>
      <w:r w:rsidRPr="007A2E9B" w:rsidR="00EA25C3">
        <w:rPr>
          <w:sz w:val="28"/>
          <w:szCs w:val="28"/>
        </w:rPr>
        <w:t> </w:t>
      </w:r>
      <w:r w:rsidRPr="000D2E9C" w:rsidR="00604D0A">
        <w:rPr>
          <w:color w:val="000000" w:themeColor="text1"/>
          <w:sz w:val="28"/>
          <w:szCs w:val="28"/>
        </w:rPr>
        <w:t>gadam un budžeta ietvaru 2026., 2027. un 2028.</w:t>
      </w:r>
      <w:r w:rsidR="00EA25C3">
        <w:rPr>
          <w:color w:val="000000" w:themeColor="text1"/>
          <w:sz w:val="28"/>
          <w:szCs w:val="28"/>
        </w:rPr>
        <w:t> </w:t>
      </w:r>
      <w:r w:rsidRPr="000D2E9C" w:rsidR="00604D0A">
        <w:rPr>
          <w:color w:val="000000" w:themeColor="text1"/>
          <w:sz w:val="28"/>
          <w:szCs w:val="28"/>
        </w:rPr>
        <w:t>gadam” 83.</w:t>
      </w:r>
      <w:r w:rsidR="00700EE1">
        <w:rPr>
          <w:color w:val="000000" w:themeColor="text1"/>
          <w:sz w:val="28"/>
          <w:szCs w:val="28"/>
        </w:rPr>
        <w:t> </w:t>
      </w:r>
      <w:r w:rsidRPr="000D2E9C" w:rsidR="00604D0A">
        <w:rPr>
          <w:color w:val="000000" w:themeColor="text1"/>
          <w:sz w:val="28"/>
          <w:szCs w:val="28"/>
        </w:rPr>
        <w:t>pantā noteikto</w:t>
      </w:r>
      <w:r w:rsidRPr="000D2E9C" w:rsidR="3C72516A">
        <w:rPr>
          <w:color w:val="000000" w:themeColor="text1"/>
          <w:sz w:val="28"/>
          <w:szCs w:val="28"/>
        </w:rPr>
        <w:t>.</w:t>
      </w:r>
      <w:bookmarkStart w:name="_Hlk206067848" w:id="0"/>
      <w:bookmarkStart w:name="_Toc206083797" w:id="1"/>
      <w:bookmarkStart w:name="_Toc206084082" w:id="2"/>
      <w:bookmarkStart w:name="_Toc206084511" w:id="3"/>
      <w:bookmarkStart w:name="_Toc206084727" w:id="4"/>
      <w:bookmarkStart w:name="_Toc206084913" w:id="5"/>
      <w:bookmarkEnd w:id="0"/>
      <w:bookmarkEnd w:id="1"/>
      <w:bookmarkEnd w:id="2"/>
      <w:bookmarkEnd w:id="3"/>
      <w:bookmarkEnd w:id="4"/>
      <w:bookmarkEnd w:id="5"/>
    </w:p>
    <w:p w:rsidRPr="00D91EE3" w:rsidR="674BD31E" w:rsidP="007E00A0" w:rsidRDefault="00D91EE3" w14:paraId="792C3746" w14:textId="3C45A01A">
      <w:pPr>
        <w:pStyle w:val="Sarakstarindkopa"/>
        <w:numPr>
          <w:ilvl w:val="0"/>
          <w:numId w:val="14"/>
        </w:numPr>
        <w:spacing w:line="240" w:lineRule="auto"/>
        <w:ind w:left="284" w:hanging="284"/>
        <w:jc w:val="center"/>
        <w:rPr>
          <w:rFonts w:ascii="Times New Roman" w:hAnsi="Times New Roman" w:cs="Times New Roman"/>
          <w:b/>
          <w:sz w:val="28"/>
          <w:szCs w:val="28"/>
          <w:lang w:val="lv-LV"/>
        </w:rPr>
      </w:pPr>
      <w:r>
        <w:rPr>
          <w:rFonts w:ascii="Times New Roman" w:hAnsi="Times New Roman" w:cs="Times New Roman"/>
          <w:b/>
          <w:bCs/>
          <w:sz w:val="28"/>
          <w:szCs w:val="28"/>
          <w:lang w:val="lv-LV"/>
        </w:rPr>
        <w:t>Kultūras</w:t>
      </w:r>
      <w:r w:rsidRPr="003B0038" w:rsidR="674BD31E">
        <w:rPr>
          <w:rFonts w:ascii="Times New Roman" w:hAnsi="Times New Roman" w:cs="Times New Roman"/>
          <w:b/>
          <w:bCs/>
          <w:sz w:val="28"/>
          <w:szCs w:val="28"/>
          <w:lang w:val="lv-LV"/>
        </w:rPr>
        <w:t xml:space="preserve"> kapitālsabiedrību </w:t>
      </w:r>
      <w:r w:rsidRPr="00D91EE3" w:rsidR="674BD31E">
        <w:rPr>
          <w:rFonts w:ascii="Times New Roman" w:hAnsi="Times New Roman" w:cs="Times New Roman"/>
          <w:b/>
          <w:sz w:val="28"/>
          <w:szCs w:val="28"/>
          <w:lang w:val="lv-LV"/>
        </w:rPr>
        <w:t>personāla izmaksas</w:t>
      </w:r>
    </w:p>
    <w:p w:rsidRPr="000D2E9C" w:rsidR="65B011F6" w:rsidP="000D2E9C" w:rsidRDefault="65B011F6" w14:paraId="2FAFEE35" w14:textId="0B8AD775">
      <w:pPr>
        <w:spacing w:line="240" w:lineRule="auto"/>
        <w:jc w:val="both"/>
        <w:rPr>
          <w:rFonts w:ascii="Times New Roman" w:hAnsi="Times New Roman" w:cs="Times New Roman"/>
          <w:sz w:val="28"/>
          <w:szCs w:val="28"/>
          <w:lang w:val="lv-LV"/>
        </w:rPr>
      </w:pPr>
    </w:p>
    <w:p w:rsidRPr="000D2E9C" w:rsidR="679F2D34" w:rsidP="000D2E9C" w:rsidRDefault="679F2D34" w14:paraId="5F3E8DAD" w14:textId="63983436">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 xml:space="preserve">Saskaņā ar likuma </w:t>
      </w:r>
      <w:r w:rsidRPr="621F21D2" w:rsidR="004A4A93">
        <w:rPr>
          <w:rFonts w:ascii="Times New Roman" w:hAnsi="Times New Roman" w:eastAsia="Times New Roman" w:cs="Times New Roman"/>
          <w:color w:val="000000" w:themeColor="text1"/>
          <w:sz w:val="28"/>
          <w:szCs w:val="28"/>
          <w:lang w:val="lv-LV"/>
        </w:rPr>
        <w:t>“</w:t>
      </w:r>
      <w:r w:rsidRPr="621F21D2">
        <w:rPr>
          <w:rFonts w:ascii="Times New Roman" w:hAnsi="Times New Roman" w:eastAsia="Times New Roman" w:cs="Times New Roman"/>
          <w:color w:val="000000" w:themeColor="text1"/>
          <w:sz w:val="28"/>
          <w:szCs w:val="28"/>
          <w:lang w:val="lv-LV"/>
        </w:rPr>
        <w:t>Par valsts budžetu 2026.</w:t>
      </w:r>
      <w:r w:rsidRPr="621F21D2" w:rsidR="0027321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gadam un budžeta ietvaru 2026., 2027. un 2028.</w:t>
      </w:r>
      <w:r w:rsidRPr="621F21D2" w:rsidR="0027321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gadam” 83.</w:t>
      </w:r>
      <w:r w:rsidRPr="621F21D2" w:rsidR="0027321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pantu publiskas personas kapitālsabiedrīb</w:t>
      </w:r>
      <w:r w:rsidRPr="621F21D2" w:rsidR="00E100A1">
        <w:rPr>
          <w:rFonts w:ascii="Times New Roman" w:hAnsi="Times New Roman" w:eastAsia="Times New Roman" w:cs="Times New Roman"/>
          <w:color w:val="000000" w:themeColor="text1"/>
          <w:sz w:val="28"/>
          <w:szCs w:val="28"/>
          <w:lang w:val="lv-LV"/>
        </w:rPr>
        <w:t>u</w:t>
      </w:r>
      <w:r w:rsidRPr="621F21D2">
        <w:rPr>
          <w:rFonts w:ascii="Times New Roman" w:hAnsi="Times New Roman" w:eastAsia="Times New Roman" w:cs="Times New Roman"/>
          <w:color w:val="000000" w:themeColor="text1"/>
          <w:sz w:val="28"/>
          <w:szCs w:val="28"/>
          <w:lang w:val="lv-LV"/>
        </w:rPr>
        <w:t xml:space="preserve"> un to atkarīgo kapitālsabiedrību, publiski privāto kapitālsabiedrību un publiskas personas kontrolētu kapitālsabiedrību, kas ietilpst no publiskas personas atkarīgas komerciālas publiskas personas kapitālsabiedrības un no publiskas personas atkarīgas nekomerciālas publiskas personas kapitālsabiedrības grupā, dalībnieku (akcionāru) sapulce vai padome (ja tāda ir izveidota), izņemot gadījumus, kad ir pieņemts publiskas personas augstākās lēmējinstitūcijas (piemēram, Ministru kabineta par valsts kapitālsabiedrībām, pašvaldības domes par pašvaldības kapitālsabiedrībām) atsevišķs lēmums, nodrošina, ka 2026.</w:t>
      </w:r>
      <w:r w:rsidRPr="621F21D2" w:rsidR="0027321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gadā kopējo kapitālsabiedrības personāla izmaksu attiecība pret kopējiem kapitālsabiedrības ieņēmumiem Gada pārskatu un konsolidēto gada pārskatu likuma izpratnē nepalielinās salīdzinājumā ar iepriekšējo pārskata gadu, ko panāk, veicot personāla produktivitātes paaugstināšanas un digitalizācijas procesus, kā arī pārskatot kapitālsabiedrību atlīdzības politikas, neietekmējot pakalpojumu kvalitāti (izņemot gadījumu, kad kapitālsabiedrībai tiek noteiktas jaunas papildu funkcijas).</w:t>
      </w:r>
    </w:p>
    <w:p w:rsidRPr="000D2E9C" w:rsidR="679F2D34" w:rsidP="000D2E9C" w:rsidRDefault="679F2D34" w14:paraId="404246E5" w14:textId="61E32241">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Saskaņā ar Publiskas personas kapitāla daļu un kapitālsabiedrību pārvaldības likuma 24.</w:t>
      </w:r>
      <w:r w:rsidRPr="621F21D2">
        <w:rPr>
          <w:rFonts w:ascii="Times New Roman" w:hAnsi="Times New Roman" w:eastAsia="Times New Roman" w:cs="Times New Roman"/>
          <w:color w:val="000000" w:themeColor="text1"/>
          <w:sz w:val="28"/>
          <w:szCs w:val="28"/>
          <w:vertAlign w:val="superscript"/>
          <w:lang w:val="lv-LV"/>
        </w:rPr>
        <w:t>1</w:t>
      </w:r>
      <w:r w:rsidRPr="621F21D2" w:rsidR="0027321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panta pirmās daļas 3.</w:t>
      </w:r>
      <w:r w:rsidRPr="621F21D2" w:rsidR="0027321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punktu </w:t>
      </w:r>
      <w:r w:rsidR="00B01994">
        <w:rPr>
          <w:rFonts w:ascii="Times New Roman" w:hAnsi="Times New Roman" w:eastAsia="Times New Roman" w:cs="Times New Roman"/>
          <w:color w:val="000000" w:themeColor="text1"/>
          <w:sz w:val="28"/>
          <w:szCs w:val="28"/>
          <w:lang w:val="lv-LV"/>
        </w:rPr>
        <w:t>kultūras k</w:t>
      </w:r>
      <w:r w:rsidRPr="621F21D2">
        <w:rPr>
          <w:rFonts w:ascii="Times New Roman" w:hAnsi="Times New Roman" w:eastAsia="Times New Roman" w:cs="Times New Roman"/>
          <w:color w:val="000000" w:themeColor="text1"/>
          <w:sz w:val="28"/>
          <w:szCs w:val="28"/>
          <w:lang w:val="lv-LV"/>
        </w:rPr>
        <w:t>apitālsabiedrības ir no publiskas personas atkarīgas komerciālas publiskas personas kapitālsabiedrības, kurās Kultūras ministrija ir 100</w:t>
      </w:r>
      <w:r w:rsidR="00B91CED">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 kapitāla daļu turētāja. </w:t>
      </w:r>
    </w:p>
    <w:p w:rsidRPr="000D2E9C" w:rsidR="679F2D34" w:rsidP="00772032" w:rsidRDefault="003608E7" w14:paraId="6E0FA136" w14:textId="36DEF8CC">
      <w:pPr>
        <w:spacing w:line="240" w:lineRule="auto"/>
        <w:ind w:firstLine="720"/>
        <w:jc w:val="both"/>
        <w:rPr>
          <w:rFonts w:ascii="Times New Roman" w:hAnsi="Times New Roman" w:eastAsia="Times New Roman" w:cs="Times New Roman"/>
          <w:color w:val="000000" w:themeColor="text1"/>
          <w:sz w:val="28"/>
          <w:szCs w:val="28"/>
          <w:lang w:val="lv-LV"/>
        </w:rPr>
      </w:pPr>
      <w:r>
        <w:rPr>
          <w:rFonts w:ascii="Times New Roman" w:hAnsi="Times New Roman" w:eastAsia="Times New Roman" w:cs="Times New Roman"/>
          <w:color w:val="000000" w:themeColor="text1"/>
          <w:sz w:val="28"/>
          <w:szCs w:val="28"/>
          <w:lang w:val="lv-LV"/>
        </w:rPr>
        <w:t>Kultūras k</w:t>
      </w:r>
      <w:r w:rsidRPr="621F21D2" w:rsidR="679F2D34">
        <w:rPr>
          <w:rFonts w:ascii="Times New Roman" w:hAnsi="Times New Roman" w:eastAsia="Times New Roman" w:cs="Times New Roman"/>
          <w:color w:val="000000" w:themeColor="text1"/>
          <w:sz w:val="28"/>
          <w:szCs w:val="28"/>
          <w:lang w:val="lv-LV"/>
        </w:rPr>
        <w:t>apitālsabiedrības darbojas mūzikas un skatuves mākslas jomās, un to darbības primārais stratēģiskais mērķis ir nodrošināt profesionālā teātra, cirka, mūzikas, operas un baleta mākslas daudzveidību un pieejamību Latvijas sabiedrībai.</w:t>
      </w:r>
      <w:r w:rsidRPr="621F21D2" w:rsidR="00772032">
        <w:rPr>
          <w:rFonts w:ascii="Times New Roman" w:hAnsi="Times New Roman" w:eastAsia="Times New Roman" w:cs="Times New Roman"/>
          <w:color w:val="000000" w:themeColor="text1"/>
          <w:sz w:val="28"/>
          <w:szCs w:val="28"/>
          <w:lang w:val="lv-LV"/>
        </w:rPr>
        <w:t xml:space="preserve"> </w:t>
      </w:r>
      <w:r w:rsidRPr="621F21D2" w:rsidR="679F2D34">
        <w:rPr>
          <w:rFonts w:ascii="Times New Roman" w:hAnsi="Times New Roman" w:eastAsia="Times New Roman" w:cs="Times New Roman"/>
          <w:color w:val="000000" w:themeColor="text1"/>
          <w:sz w:val="28"/>
          <w:szCs w:val="28"/>
          <w:lang w:val="lv-LV"/>
        </w:rPr>
        <w:t>2022.</w:t>
      </w:r>
      <w:r w:rsidRPr="621F21D2" w:rsidR="00273213">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 xml:space="preserve">gada septembrī ar Ministru kabineta rīkojumiem par valsts līdzdalības saglabāšanu </w:t>
      </w:r>
      <w:r>
        <w:rPr>
          <w:rFonts w:ascii="Times New Roman" w:hAnsi="Times New Roman" w:eastAsia="Times New Roman" w:cs="Times New Roman"/>
          <w:color w:val="000000" w:themeColor="text1"/>
          <w:sz w:val="28"/>
          <w:szCs w:val="28"/>
          <w:lang w:val="lv-LV"/>
        </w:rPr>
        <w:t>kultūras k</w:t>
      </w:r>
      <w:r w:rsidRPr="621F21D2" w:rsidR="679F2D34">
        <w:rPr>
          <w:rFonts w:ascii="Times New Roman" w:hAnsi="Times New Roman" w:eastAsia="Times New Roman" w:cs="Times New Roman"/>
          <w:color w:val="000000" w:themeColor="text1"/>
          <w:sz w:val="28"/>
          <w:szCs w:val="28"/>
          <w:lang w:val="lv-LV"/>
        </w:rPr>
        <w:t xml:space="preserve">apitālsabiedrībās ir noteikts katras </w:t>
      </w:r>
      <w:r>
        <w:rPr>
          <w:rFonts w:ascii="Times New Roman" w:hAnsi="Times New Roman" w:eastAsia="Times New Roman" w:cs="Times New Roman"/>
          <w:color w:val="000000" w:themeColor="text1"/>
          <w:sz w:val="28"/>
          <w:szCs w:val="28"/>
          <w:lang w:val="lv-LV"/>
        </w:rPr>
        <w:t>kultūras</w:t>
      </w:r>
      <w:r w:rsidRPr="621F21D2">
        <w:rPr>
          <w:rFonts w:ascii="Times New Roman" w:hAnsi="Times New Roman" w:eastAsia="Times New Roman" w:cs="Times New Roman"/>
          <w:color w:val="000000" w:themeColor="text1"/>
          <w:sz w:val="28"/>
          <w:szCs w:val="28"/>
          <w:lang w:val="lv-LV"/>
        </w:rPr>
        <w:t xml:space="preserve"> </w:t>
      </w:r>
      <w:r w:rsidRPr="621F21D2" w:rsidR="679F2D34">
        <w:rPr>
          <w:rFonts w:ascii="Times New Roman" w:hAnsi="Times New Roman" w:eastAsia="Times New Roman" w:cs="Times New Roman"/>
          <w:color w:val="000000" w:themeColor="text1"/>
          <w:sz w:val="28"/>
          <w:szCs w:val="28"/>
          <w:lang w:val="lv-LV"/>
        </w:rPr>
        <w:t>kapitālsabiedrības vispārējais stratēģiskais mērķis.</w:t>
      </w:r>
    </w:p>
    <w:p w:rsidRPr="000D2E9C" w:rsidR="679F2D34" w:rsidP="007E00A0" w:rsidRDefault="679F2D34" w14:paraId="3920B755" w14:textId="3AE9E198">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 xml:space="preserve">Kultūras ministrija un </w:t>
      </w:r>
      <w:r w:rsidR="003608E7">
        <w:rPr>
          <w:rFonts w:ascii="Times New Roman" w:hAnsi="Times New Roman" w:eastAsia="Times New Roman" w:cs="Times New Roman"/>
          <w:color w:val="000000" w:themeColor="text1"/>
          <w:sz w:val="28"/>
          <w:szCs w:val="28"/>
          <w:lang w:val="lv-LV"/>
        </w:rPr>
        <w:t>kultūras</w:t>
      </w:r>
      <w:r w:rsidRPr="621F21D2" w:rsidR="003608E7">
        <w:rPr>
          <w:rFonts w:ascii="Times New Roman" w:hAnsi="Times New Roman" w:eastAsia="Times New Roman" w:cs="Times New Roman"/>
          <w:color w:val="000000" w:themeColor="text1"/>
          <w:sz w:val="28"/>
          <w:szCs w:val="28"/>
          <w:lang w:val="lv-LV"/>
        </w:rPr>
        <w:t xml:space="preserve"> </w:t>
      </w:r>
      <w:r w:rsidR="003608E7">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apitālsabiedrības</w:t>
      </w:r>
      <w:r w:rsidRPr="621F21D2" w:rsidR="00711D1D">
        <w:rPr>
          <w:rFonts w:ascii="Times New Roman" w:hAnsi="Times New Roman" w:eastAsia="Times New Roman" w:cs="Times New Roman"/>
          <w:color w:val="000000" w:themeColor="text1"/>
          <w:sz w:val="28"/>
          <w:szCs w:val="28"/>
          <w:lang w:val="lv-LV"/>
        </w:rPr>
        <w:t xml:space="preserve">, ievērojot Valsts pārvaldes iekārtas likuma 45. panta pirmajā daļā noteikto valsts pārvaldes </w:t>
      </w:r>
      <w:r w:rsidRPr="621F21D2" w:rsidR="00711D1D">
        <w:rPr>
          <w:rFonts w:ascii="Times New Roman" w:hAnsi="Times New Roman" w:eastAsia="Times New Roman" w:cs="Times New Roman"/>
          <w:color w:val="000000" w:themeColor="text1"/>
          <w:sz w:val="28"/>
          <w:szCs w:val="28"/>
          <w:lang w:val="lv-LV"/>
        </w:rPr>
        <w:lastRenderedPageBreak/>
        <w:t>uzdevumu deleģēšanas termiņu,</w:t>
      </w:r>
      <w:r w:rsidRPr="621F21D2" w:rsidR="00533527">
        <w:rPr>
          <w:rFonts w:ascii="Times New Roman" w:hAnsi="Times New Roman" w:eastAsia="Times New Roman" w:cs="Times New Roman"/>
          <w:color w:val="000000" w:themeColor="text1"/>
          <w:sz w:val="28"/>
          <w:szCs w:val="28"/>
          <w:lang w:val="lv-LV"/>
        </w:rPr>
        <w:t xml:space="preserve"> ik pa trim gadiem</w:t>
      </w:r>
      <w:r w:rsidRPr="621F21D2">
        <w:rPr>
          <w:rFonts w:ascii="Times New Roman" w:hAnsi="Times New Roman" w:eastAsia="Times New Roman" w:cs="Times New Roman"/>
          <w:color w:val="000000" w:themeColor="text1"/>
          <w:sz w:val="28"/>
          <w:szCs w:val="28"/>
          <w:lang w:val="lv-LV"/>
        </w:rPr>
        <w:t xml:space="preserve"> noslēdz līdzdarbības līgumus par atsevišķu valsts pārvaldes uzdevumu deleģēšanu kultūras jomā (aktuālie </w:t>
      </w:r>
      <w:r w:rsidRPr="621F21D2" w:rsidR="00975800">
        <w:rPr>
          <w:rFonts w:ascii="Times New Roman" w:hAnsi="Times New Roman" w:eastAsia="Times New Roman" w:cs="Times New Roman"/>
          <w:color w:val="000000" w:themeColor="text1"/>
          <w:sz w:val="28"/>
          <w:szCs w:val="28"/>
          <w:lang w:val="lv-LV"/>
        </w:rPr>
        <w:t xml:space="preserve">līdzdarbības līgumi </w:t>
      </w:r>
      <w:r w:rsidRPr="621F21D2">
        <w:rPr>
          <w:rFonts w:ascii="Times New Roman" w:hAnsi="Times New Roman" w:eastAsia="Times New Roman" w:cs="Times New Roman"/>
          <w:color w:val="000000" w:themeColor="text1"/>
          <w:sz w:val="28"/>
          <w:szCs w:val="28"/>
          <w:lang w:val="lv-LV"/>
        </w:rPr>
        <w:t>noslēgti 2024.</w:t>
      </w:r>
      <w:r w:rsidRPr="621F21D2" w:rsidR="0027321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gada janvārī un ir spēkā līdz 2026.</w:t>
      </w:r>
      <w:r w:rsidRPr="621F21D2" w:rsidR="0027321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gada 31.</w:t>
      </w:r>
      <w:r w:rsidRPr="621F21D2" w:rsidR="0027321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decembrim), izvirzot </w:t>
      </w:r>
      <w:r w:rsidR="00EB46D6">
        <w:rPr>
          <w:rFonts w:ascii="Times New Roman" w:hAnsi="Times New Roman" w:eastAsia="Times New Roman" w:cs="Times New Roman"/>
          <w:color w:val="000000" w:themeColor="text1"/>
          <w:sz w:val="28"/>
          <w:szCs w:val="28"/>
          <w:lang w:val="lv-LV"/>
        </w:rPr>
        <w:t>kultūras k</w:t>
      </w:r>
      <w:r w:rsidRPr="621F21D2">
        <w:rPr>
          <w:rFonts w:ascii="Times New Roman" w:hAnsi="Times New Roman" w:eastAsia="Times New Roman" w:cs="Times New Roman"/>
          <w:color w:val="000000" w:themeColor="text1"/>
          <w:sz w:val="28"/>
          <w:szCs w:val="28"/>
          <w:lang w:val="lv-LV"/>
        </w:rPr>
        <w:t xml:space="preserve">apitālsabiedrībām šādus uzdevumus: iestudēt daudzveidīgas un kvalitatīvas koncertprogrammas, operas, baleta, teātra vai cirka izrādes, nodrošinot repertuāra plašumu un veicinot jaunradi un operas, baleta, teātra, cirka vai mūzikas mākslas popularizēšanu un pieejamību primāri Latvijas sabiedrībai, tai skaitā </w:t>
      </w:r>
      <w:r w:rsidR="00EE4045">
        <w:rPr>
          <w:rFonts w:ascii="Times New Roman" w:hAnsi="Times New Roman" w:eastAsia="Times New Roman" w:cs="Times New Roman"/>
          <w:color w:val="000000" w:themeColor="text1"/>
          <w:sz w:val="28"/>
          <w:szCs w:val="28"/>
          <w:lang w:val="lv-LV"/>
        </w:rPr>
        <w:t>kultūras k</w:t>
      </w:r>
      <w:r w:rsidRPr="621F21D2">
        <w:rPr>
          <w:rFonts w:ascii="Times New Roman" w:hAnsi="Times New Roman" w:eastAsia="Times New Roman" w:cs="Times New Roman"/>
          <w:color w:val="000000" w:themeColor="text1"/>
          <w:sz w:val="28"/>
          <w:szCs w:val="28"/>
          <w:lang w:val="lv-LV"/>
        </w:rPr>
        <w:t xml:space="preserve">apitālsabiedrību tīmekļvietnēs sniedzot informāciju par izrāžu un koncertu piekļūstamību personām ar funkcionāliem traucējumiem (redzes, dzirdes, kustību, garīga rakstura traucējumiem); ar koncertu un operas, baleta, teātra vai cirka izrāžu starpniecību nodrošināt kultūrizglītības iespējas bērnu un jauniešu auditorijai; apgūt starptautisko pieredzi operas, baleta, teātra, cirka vai mūzikas mākslas jomā, veicinot izcilību; nodrošināt </w:t>
      </w:r>
      <w:r w:rsidR="00EE4045">
        <w:rPr>
          <w:rFonts w:ascii="Times New Roman" w:hAnsi="Times New Roman" w:eastAsia="Times New Roman" w:cs="Times New Roman"/>
          <w:color w:val="000000" w:themeColor="text1"/>
          <w:sz w:val="28"/>
          <w:szCs w:val="28"/>
          <w:lang w:val="lv-LV"/>
        </w:rPr>
        <w:t>kultūras k</w:t>
      </w:r>
      <w:r w:rsidRPr="621F21D2">
        <w:rPr>
          <w:rFonts w:ascii="Times New Roman" w:hAnsi="Times New Roman" w:eastAsia="Times New Roman" w:cs="Times New Roman"/>
          <w:color w:val="000000" w:themeColor="text1"/>
          <w:sz w:val="28"/>
          <w:szCs w:val="28"/>
          <w:lang w:val="lv-LV"/>
        </w:rPr>
        <w:t>apitālsabiedrību finanšu, tehniskās un tehnoloģiskās darbības efektivitāti un ilgtspēju.</w:t>
      </w:r>
    </w:p>
    <w:p w:rsidRPr="00D675E2" w:rsidR="005F224B" w:rsidP="621F21D2" w:rsidRDefault="005F224B" w14:paraId="1410B3DF" w14:textId="51E24E97">
      <w:pPr>
        <w:spacing w:line="240" w:lineRule="auto"/>
        <w:ind w:firstLine="567"/>
        <w:jc w:val="both"/>
        <w:rPr>
          <w:rFonts w:ascii="Times New Roman" w:hAnsi="Times New Roman" w:eastAsia="Times New Roman" w:cs="Times New Roman"/>
          <w:color w:val="000000" w:themeColor="text1"/>
          <w:sz w:val="28"/>
          <w:szCs w:val="28"/>
          <w:lang w:val="lv-LV"/>
        </w:rPr>
      </w:pPr>
    </w:p>
    <w:p w:rsidRPr="007E00A0" w:rsidR="25A718A6" w:rsidP="007E00A0" w:rsidRDefault="679F2D34" w14:paraId="208E8BB8" w14:textId="6D339EBA">
      <w:pPr>
        <w:pStyle w:val="Sarakstarindkopa"/>
        <w:numPr>
          <w:ilvl w:val="1"/>
          <w:numId w:val="14"/>
        </w:numPr>
        <w:spacing w:line="240" w:lineRule="auto"/>
        <w:ind w:left="567" w:hanging="567"/>
        <w:jc w:val="center"/>
        <w:rPr>
          <w:rFonts w:ascii="Times New Roman" w:hAnsi="Times New Roman" w:eastAsia="Times New Roman" w:cs="Times New Roman"/>
          <w:b/>
          <w:color w:val="000000" w:themeColor="text1"/>
          <w:sz w:val="28"/>
          <w:szCs w:val="28"/>
          <w:lang w:val="lv-LV"/>
        </w:rPr>
      </w:pPr>
      <w:r w:rsidRPr="007E00A0">
        <w:rPr>
          <w:rFonts w:ascii="Times New Roman" w:hAnsi="Times New Roman" w:eastAsia="Times New Roman" w:cs="Times New Roman"/>
          <w:b/>
          <w:color w:val="000000" w:themeColor="text1"/>
          <w:sz w:val="28"/>
          <w:szCs w:val="28"/>
          <w:lang w:val="lv-LV"/>
        </w:rPr>
        <w:t>Problēmas apraksts</w:t>
      </w:r>
    </w:p>
    <w:p w:rsidR="005F224B" w:rsidP="000D2E9C" w:rsidRDefault="005F224B" w14:paraId="27348CE2" w14:textId="77777777">
      <w:pPr>
        <w:spacing w:line="240" w:lineRule="auto"/>
        <w:jc w:val="both"/>
        <w:rPr>
          <w:rFonts w:ascii="Times New Roman" w:hAnsi="Times New Roman" w:eastAsia="Times New Roman" w:cs="Times New Roman"/>
          <w:color w:val="000000" w:themeColor="text1"/>
          <w:sz w:val="28"/>
          <w:szCs w:val="28"/>
          <w:lang w:val="lv-LV"/>
        </w:rPr>
      </w:pPr>
    </w:p>
    <w:p w:rsidRPr="000D2E9C" w:rsidR="679F2D34" w:rsidP="00C64308" w:rsidRDefault="679F2D34" w14:paraId="37261ADC" w14:textId="1F3DCDA3">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Saskaņā ar Ministru kabineta 2025.</w:t>
      </w:r>
      <w:r w:rsidRPr="621F21D2" w:rsidR="0027321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gada 26.</w:t>
      </w:r>
      <w:r w:rsidRPr="621F21D2" w:rsidR="0027321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augusta sēdes protokollēmuma (prot. Nr.</w:t>
      </w:r>
      <w:r w:rsidRPr="621F21D2" w:rsidR="0027321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33 53.</w:t>
      </w:r>
      <w:r w:rsidRPr="621F21D2" w:rsidR="0027321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 </w:t>
      </w:r>
      <w:r w:rsidRPr="621F21D2" w:rsidR="00273213">
        <w:rPr>
          <w:rFonts w:ascii="Times New Roman" w:hAnsi="Times New Roman" w:eastAsia="Times New Roman" w:cs="Times New Roman"/>
          <w:color w:val="000000" w:themeColor="text1"/>
          <w:sz w:val="28"/>
          <w:szCs w:val="28"/>
          <w:lang w:val="lv-LV"/>
        </w:rPr>
        <w:t>“</w:t>
      </w:r>
      <w:r w:rsidRPr="621F21D2">
        <w:rPr>
          <w:rFonts w:ascii="Times New Roman" w:hAnsi="Times New Roman" w:eastAsia="Times New Roman" w:cs="Times New Roman"/>
          <w:color w:val="000000" w:themeColor="text1"/>
          <w:sz w:val="28"/>
          <w:szCs w:val="28"/>
          <w:lang w:val="lv-LV"/>
        </w:rPr>
        <w:t xml:space="preserve">Informatīvais ziņojums </w:t>
      </w:r>
      <w:r w:rsidRPr="621F21D2" w:rsidR="00273213">
        <w:rPr>
          <w:rFonts w:ascii="Times New Roman" w:hAnsi="Times New Roman" w:eastAsia="Times New Roman" w:cs="Times New Roman"/>
          <w:color w:val="000000" w:themeColor="text1"/>
          <w:sz w:val="28"/>
          <w:szCs w:val="28"/>
          <w:lang w:val="lv-LV"/>
        </w:rPr>
        <w:t>“</w:t>
      </w:r>
      <w:r w:rsidRPr="621F21D2">
        <w:rPr>
          <w:rFonts w:ascii="Times New Roman" w:hAnsi="Times New Roman" w:eastAsia="Times New Roman" w:cs="Times New Roman"/>
          <w:color w:val="000000" w:themeColor="text1"/>
          <w:sz w:val="28"/>
          <w:szCs w:val="28"/>
          <w:lang w:val="lv-LV"/>
        </w:rPr>
        <w:t>Par valsts pamatbudžeta un valsts speciālā budžeta bāzi un izdevumu pārskatīšanas rezultātiem 2026., 2027., 2028. un 2029.</w:t>
      </w:r>
      <w:r w:rsidRPr="621F21D2" w:rsidR="0027321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gadam”</w:t>
      </w:r>
      <w:r w:rsidRPr="621F21D2" w:rsidR="004B2589">
        <w:rPr>
          <w:rFonts w:ascii="Times New Roman" w:hAnsi="Times New Roman" w:eastAsia="Times New Roman" w:cs="Times New Roman"/>
          <w:color w:val="000000" w:themeColor="text1"/>
          <w:sz w:val="28"/>
          <w:szCs w:val="28"/>
          <w:lang w:val="lv-LV"/>
        </w:rPr>
        <w:t>”</w:t>
      </w:r>
      <w:r w:rsidRPr="621F21D2">
        <w:rPr>
          <w:rFonts w:ascii="Times New Roman" w:hAnsi="Times New Roman" w:eastAsia="Times New Roman" w:cs="Times New Roman"/>
          <w:color w:val="000000" w:themeColor="text1"/>
          <w:sz w:val="28"/>
          <w:szCs w:val="28"/>
          <w:lang w:val="lv-LV"/>
        </w:rPr>
        <w:t xml:space="preserve"> 14.</w:t>
      </w:r>
      <w:r w:rsidRPr="621F21D2" w:rsidR="0027321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punktu, kas paredz ministriju un neatkarīgo institūciju izdevumu samazināšanu saskaņā ar informatīvā ziņojuma 7.</w:t>
      </w:r>
      <w:r w:rsidR="00B91CED">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pielikumu </w:t>
      </w:r>
      <w:r w:rsidRPr="621F21D2" w:rsidR="00B94D44">
        <w:rPr>
          <w:rFonts w:ascii="Times New Roman" w:hAnsi="Times New Roman" w:eastAsia="Times New Roman" w:cs="Times New Roman"/>
          <w:color w:val="000000" w:themeColor="text1"/>
          <w:sz w:val="28"/>
          <w:szCs w:val="28"/>
          <w:lang w:val="lv-LV"/>
        </w:rPr>
        <w:t>“</w:t>
      </w:r>
      <w:r w:rsidRPr="621F21D2">
        <w:rPr>
          <w:rFonts w:ascii="Times New Roman" w:hAnsi="Times New Roman" w:eastAsia="Times New Roman" w:cs="Times New Roman"/>
          <w:color w:val="000000" w:themeColor="text1"/>
          <w:sz w:val="28"/>
          <w:szCs w:val="28"/>
          <w:lang w:val="lv-LV"/>
        </w:rPr>
        <w:t>Par valsts pamatbudžeta un valsts speciālā budžeta bāzi un izdevumu pārskatīšanas rezultātiem 2026., 2027., 2028. un 2029.</w:t>
      </w:r>
      <w:r w:rsidRPr="621F21D2" w:rsidR="00B94D44">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gadam”, </w:t>
      </w:r>
      <w:r w:rsidR="00417B26">
        <w:rPr>
          <w:rFonts w:ascii="Times New Roman" w:hAnsi="Times New Roman" w:eastAsia="Times New Roman" w:cs="Times New Roman"/>
          <w:color w:val="000000" w:themeColor="text1"/>
          <w:sz w:val="28"/>
          <w:szCs w:val="28"/>
          <w:lang w:val="lv-LV"/>
        </w:rPr>
        <w:t>k</w:t>
      </w:r>
      <w:r w:rsidR="006F0DC5">
        <w:rPr>
          <w:rFonts w:ascii="Times New Roman" w:hAnsi="Times New Roman" w:eastAsia="Times New Roman" w:cs="Times New Roman"/>
          <w:color w:val="000000" w:themeColor="text1"/>
          <w:sz w:val="28"/>
          <w:szCs w:val="28"/>
          <w:lang w:val="lv-LV"/>
        </w:rPr>
        <w:t>ultūras k</w:t>
      </w:r>
      <w:r w:rsidRPr="621F21D2">
        <w:rPr>
          <w:rFonts w:ascii="Times New Roman" w:hAnsi="Times New Roman" w:eastAsia="Times New Roman" w:cs="Times New Roman"/>
          <w:color w:val="000000" w:themeColor="text1"/>
          <w:sz w:val="28"/>
          <w:szCs w:val="28"/>
          <w:lang w:val="lv-LV"/>
        </w:rPr>
        <w:t xml:space="preserve">apitālsabiedrībām tiek samazināts valsts budžeta dotācijas apmērs, paredzot kāpināt </w:t>
      </w:r>
      <w:r w:rsidR="006F0DC5">
        <w:rPr>
          <w:rFonts w:ascii="Times New Roman" w:hAnsi="Times New Roman" w:eastAsia="Times New Roman" w:cs="Times New Roman"/>
          <w:color w:val="000000" w:themeColor="text1"/>
          <w:sz w:val="28"/>
          <w:szCs w:val="28"/>
          <w:lang w:val="lv-LV"/>
        </w:rPr>
        <w:t>kultūras k</w:t>
      </w:r>
      <w:r w:rsidRPr="621F21D2">
        <w:rPr>
          <w:rFonts w:ascii="Times New Roman" w:hAnsi="Times New Roman" w:eastAsia="Times New Roman" w:cs="Times New Roman"/>
          <w:color w:val="000000" w:themeColor="text1"/>
          <w:sz w:val="28"/>
          <w:szCs w:val="28"/>
          <w:lang w:val="lv-LV"/>
        </w:rPr>
        <w:t xml:space="preserve">apitālsabiedrību pašu ieņēmumus. Lai saglabātu </w:t>
      </w:r>
      <w:r w:rsidR="006F0DC5">
        <w:rPr>
          <w:rFonts w:ascii="Times New Roman" w:hAnsi="Times New Roman" w:eastAsia="Times New Roman" w:cs="Times New Roman"/>
          <w:color w:val="000000" w:themeColor="text1"/>
          <w:sz w:val="28"/>
          <w:szCs w:val="28"/>
          <w:lang w:val="lv-LV"/>
        </w:rPr>
        <w:t>kultūras k</w:t>
      </w:r>
      <w:r w:rsidRPr="621F21D2">
        <w:rPr>
          <w:rFonts w:ascii="Times New Roman" w:hAnsi="Times New Roman" w:eastAsia="Times New Roman" w:cs="Times New Roman"/>
          <w:color w:val="000000" w:themeColor="text1"/>
          <w:sz w:val="28"/>
          <w:szCs w:val="28"/>
          <w:lang w:val="lv-LV"/>
        </w:rPr>
        <w:t xml:space="preserve">apitālsabiedrību darbību esošajā līmenī un aizpildītu trūkstošo finansējuma apjomu, </w:t>
      </w:r>
      <w:r w:rsidR="006F0DC5">
        <w:rPr>
          <w:rFonts w:ascii="Times New Roman" w:hAnsi="Times New Roman" w:eastAsia="Times New Roman" w:cs="Times New Roman"/>
          <w:color w:val="000000" w:themeColor="text1"/>
          <w:sz w:val="28"/>
          <w:szCs w:val="28"/>
          <w:lang w:val="lv-LV"/>
        </w:rPr>
        <w:t>kultūras k</w:t>
      </w:r>
      <w:r w:rsidRPr="621F21D2">
        <w:rPr>
          <w:rFonts w:ascii="Times New Roman" w:hAnsi="Times New Roman" w:eastAsia="Times New Roman" w:cs="Times New Roman"/>
          <w:color w:val="000000" w:themeColor="text1"/>
          <w:sz w:val="28"/>
          <w:szCs w:val="28"/>
          <w:lang w:val="lv-LV"/>
        </w:rPr>
        <w:t xml:space="preserve">apitālsabiedrībām būtiski ir jāaudzē savas darbības intensitāte. Tas savukārt ir saistīts ar pieaugošu personāla noslodzi, kas rezultējas atalgojuma izmaksu kāpumā, jo personāla noslodze nav kompensējama ar produktivitātes paaugstināšanos vai digitalizācijas procesiem. Turklāt papildu ietekmi uz personāla izmaksām rada arī valstī noteiktās minimālās darba algas palielināšana, kas skar vairākas skaitliski nozīmīgas amata grupas, kā </w:t>
      </w:r>
      <w:r w:rsidRPr="621F21D2" w:rsidR="00DD4A92">
        <w:rPr>
          <w:rFonts w:ascii="Times New Roman" w:hAnsi="Times New Roman" w:eastAsia="Times New Roman" w:cs="Times New Roman"/>
          <w:color w:val="000000" w:themeColor="text1"/>
          <w:sz w:val="28"/>
          <w:szCs w:val="28"/>
          <w:lang w:val="lv-LV"/>
        </w:rPr>
        <w:t xml:space="preserve">arī </w:t>
      </w:r>
      <w:r w:rsidRPr="621F21D2">
        <w:rPr>
          <w:rFonts w:ascii="Times New Roman" w:hAnsi="Times New Roman" w:eastAsia="Times New Roman" w:cs="Times New Roman"/>
          <w:color w:val="000000" w:themeColor="text1"/>
          <w:sz w:val="28"/>
          <w:szCs w:val="28"/>
          <w:lang w:val="lv-LV"/>
        </w:rPr>
        <w:t xml:space="preserve">publiku un ēku apkalpojošo personālu. Atsevišķās </w:t>
      </w:r>
      <w:r w:rsidR="003A1DBF">
        <w:rPr>
          <w:rFonts w:ascii="Times New Roman" w:hAnsi="Times New Roman" w:eastAsia="Times New Roman" w:cs="Times New Roman"/>
          <w:color w:val="000000" w:themeColor="text1"/>
          <w:sz w:val="28"/>
          <w:szCs w:val="28"/>
          <w:lang w:val="lv-LV"/>
        </w:rPr>
        <w:t>kultūras k</w:t>
      </w:r>
      <w:r w:rsidRPr="621F21D2">
        <w:rPr>
          <w:rFonts w:ascii="Times New Roman" w:hAnsi="Times New Roman" w:eastAsia="Times New Roman" w:cs="Times New Roman"/>
          <w:color w:val="000000" w:themeColor="text1"/>
          <w:sz w:val="28"/>
          <w:szCs w:val="28"/>
          <w:lang w:val="lv-LV"/>
        </w:rPr>
        <w:t>apitālsabiedrībās ar zemāku vidējo atalgojuma līmeni minimālās algas pieaugums rada disproporciju kopējā atalgojuma sistēmā, speciālista atalgojumu tuvinot minimāl</w:t>
      </w:r>
      <w:r w:rsidRPr="621F21D2" w:rsidR="00713582">
        <w:rPr>
          <w:rFonts w:ascii="Times New Roman" w:hAnsi="Times New Roman" w:eastAsia="Times New Roman" w:cs="Times New Roman"/>
          <w:color w:val="000000" w:themeColor="text1"/>
          <w:sz w:val="28"/>
          <w:szCs w:val="28"/>
          <w:lang w:val="lv-LV"/>
        </w:rPr>
        <w:t>ā</w:t>
      </w:r>
      <w:r w:rsidRPr="621F21D2">
        <w:rPr>
          <w:rFonts w:ascii="Times New Roman" w:hAnsi="Times New Roman" w:eastAsia="Times New Roman" w:cs="Times New Roman"/>
          <w:color w:val="000000" w:themeColor="text1"/>
          <w:sz w:val="28"/>
          <w:szCs w:val="28"/>
          <w:lang w:val="lv-LV"/>
        </w:rPr>
        <w:t>s algas saņēmējiem un veicinot darbinieku aizplūšanu no nozares.</w:t>
      </w:r>
    </w:p>
    <w:p w:rsidR="00C10544" w:rsidP="00C64308" w:rsidRDefault="00C10544" w14:paraId="274725BB" w14:textId="77777777">
      <w:pPr>
        <w:spacing w:line="240" w:lineRule="auto"/>
        <w:ind w:firstLine="720"/>
        <w:jc w:val="both"/>
        <w:rPr>
          <w:rFonts w:ascii="Times New Roman" w:hAnsi="Times New Roman" w:eastAsia="Times New Roman" w:cs="Times New Roman"/>
          <w:color w:val="000000" w:themeColor="text1"/>
          <w:sz w:val="28"/>
          <w:szCs w:val="28"/>
          <w:lang w:val="lv-LV"/>
        </w:rPr>
      </w:pPr>
    </w:p>
    <w:p w:rsidR="003A1DBF" w:rsidP="621F21D2" w:rsidRDefault="003A1DBF" w14:paraId="33414977" w14:textId="77777777">
      <w:pPr>
        <w:spacing w:line="240" w:lineRule="auto"/>
        <w:ind w:firstLine="720"/>
        <w:jc w:val="right"/>
        <w:rPr>
          <w:rFonts w:ascii="Times New Roman" w:hAnsi="Times New Roman" w:eastAsia="Times New Roman" w:cs="Times New Roman"/>
          <w:i/>
          <w:iCs/>
          <w:color w:val="000000" w:themeColor="text1"/>
          <w:sz w:val="28"/>
          <w:szCs w:val="28"/>
          <w:lang w:val="lv-LV"/>
        </w:rPr>
      </w:pPr>
    </w:p>
    <w:p w:rsidR="003A1DBF" w:rsidP="621F21D2" w:rsidRDefault="003A1DBF" w14:paraId="4D52CCEF" w14:textId="77777777">
      <w:pPr>
        <w:spacing w:line="240" w:lineRule="auto"/>
        <w:ind w:firstLine="720"/>
        <w:jc w:val="right"/>
        <w:rPr>
          <w:rFonts w:ascii="Times New Roman" w:hAnsi="Times New Roman" w:eastAsia="Times New Roman" w:cs="Times New Roman"/>
          <w:i/>
          <w:iCs/>
          <w:color w:val="000000" w:themeColor="text1"/>
          <w:sz w:val="28"/>
          <w:szCs w:val="28"/>
          <w:lang w:val="lv-LV"/>
        </w:rPr>
      </w:pPr>
    </w:p>
    <w:p w:rsidR="003A1DBF" w:rsidP="621F21D2" w:rsidRDefault="003A1DBF" w14:paraId="21AA746B" w14:textId="77777777">
      <w:pPr>
        <w:spacing w:line="240" w:lineRule="auto"/>
        <w:ind w:firstLine="720"/>
        <w:jc w:val="right"/>
        <w:rPr>
          <w:rFonts w:ascii="Times New Roman" w:hAnsi="Times New Roman" w:eastAsia="Times New Roman" w:cs="Times New Roman"/>
          <w:i/>
          <w:iCs/>
          <w:color w:val="000000" w:themeColor="text1"/>
          <w:sz w:val="28"/>
          <w:szCs w:val="28"/>
          <w:lang w:val="lv-LV"/>
        </w:rPr>
      </w:pPr>
    </w:p>
    <w:p w:rsidR="003A1DBF" w:rsidP="621F21D2" w:rsidRDefault="003A1DBF" w14:paraId="23E33E34" w14:textId="77777777">
      <w:pPr>
        <w:spacing w:line="240" w:lineRule="auto"/>
        <w:ind w:firstLine="720"/>
        <w:jc w:val="right"/>
        <w:rPr>
          <w:rFonts w:ascii="Times New Roman" w:hAnsi="Times New Roman" w:eastAsia="Times New Roman" w:cs="Times New Roman"/>
          <w:i/>
          <w:iCs/>
          <w:color w:val="000000" w:themeColor="text1"/>
          <w:sz w:val="28"/>
          <w:szCs w:val="28"/>
          <w:lang w:val="lv-LV"/>
        </w:rPr>
      </w:pPr>
    </w:p>
    <w:p w:rsidR="003A1DBF" w:rsidP="621F21D2" w:rsidRDefault="003A1DBF" w14:paraId="1D8D2780" w14:textId="77777777">
      <w:pPr>
        <w:spacing w:line="240" w:lineRule="auto"/>
        <w:ind w:firstLine="720"/>
        <w:jc w:val="right"/>
        <w:rPr>
          <w:rFonts w:ascii="Times New Roman" w:hAnsi="Times New Roman" w:eastAsia="Times New Roman" w:cs="Times New Roman"/>
          <w:i/>
          <w:iCs/>
          <w:color w:val="000000" w:themeColor="text1"/>
          <w:sz w:val="28"/>
          <w:szCs w:val="28"/>
          <w:lang w:val="lv-LV"/>
        </w:rPr>
      </w:pPr>
    </w:p>
    <w:p w:rsidRPr="007B485C" w:rsidR="00C10544" w:rsidP="621F21D2" w:rsidRDefault="007E2E5A" w14:paraId="5EE5B5BB" w14:textId="2106A66E">
      <w:pPr>
        <w:spacing w:line="240" w:lineRule="auto"/>
        <w:ind w:firstLine="720"/>
        <w:jc w:val="right"/>
        <w:rPr>
          <w:rFonts w:ascii="Times New Roman" w:hAnsi="Times New Roman" w:eastAsia="Times New Roman" w:cs="Times New Roman"/>
          <w:i/>
          <w:iCs/>
          <w:color w:val="000000" w:themeColor="text1"/>
          <w:sz w:val="28"/>
          <w:szCs w:val="28"/>
          <w:lang w:val="lv-LV"/>
        </w:rPr>
      </w:pPr>
      <w:r>
        <w:rPr>
          <w:rFonts w:ascii="Times New Roman" w:hAnsi="Times New Roman" w:eastAsia="Times New Roman" w:cs="Times New Roman"/>
          <w:i/>
          <w:iCs/>
          <w:color w:val="000000" w:themeColor="text1"/>
          <w:sz w:val="28"/>
          <w:szCs w:val="28"/>
          <w:lang w:val="lv-LV"/>
        </w:rPr>
        <w:lastRenderedPageBreak/>
        <w:t>T</w:t>
      </w:r>
      <w:r w:rsidRPr="621F21D2" w:rsidR="00C10544">
        <w:rPr>
          <w:rFonts w:ascii="Times New Roman" w:hAnsi="Times New Roman" w:eastAsia="Times New Roman" w:cs="Times New Roman"/>
          <w:i/>
          <w:iCs/>
          <w:color w:val="000000" w:themeColor="text1"/>
          <w:sz w:val="28"/>
          <w:szCs w:val="28"/>
          <w:lang w:val="lv-LV"/>
        </w:rPr>
        <w:t>abula</w:t>
      </w:r>
    </w:p>
    <w:p w:rsidRPr="000D2E9C" w:rsidR="65B011F6" w:rsidP="0041195B" w:rsidRDefault="65B011F6" w14:paraId="55995A21" w14:textId="6E3A261C">
      <w:pPr>
        <w:spacing w:line="240" w:lineRule="auto"/>
        <w:ind w:firstLine="567"/>
        <w:jc w:val="both"/>
        <w:rPr>
          <w:rFonts w:ascii="Times New Roman" w:hAnsi="Times New Roman" w:eastAsia="Times New Roman" w:cs="Times New Roman"/>
          <w:color w:val="000000" w:themeColor="text1"/>
          <w:sz w:val="28"/>
          <w:szCs w:val="28"/>
          <w:lang w:val="lv-LV"/>
        </w:rPr>
      </w:pPr>
    </w:p>
    <w:tbl>
      <w:tblPr>
        <w:tblW w:w="0" w:type="auto"/>
        <w:tblInd w:w="-555" w:type="dxa"/>
        <w:tblLook w:val="04A0" w:firstRow="1" w:lastRow="0" w:firstColumn="1" w:lastColumn="0" w:noHBand="0" w:noVBand="1"/>
      </w:tblPr>
      <w:tblGrid>
        <w:gridCol w:w="1688"/>
        <w:gridCol w:w="1415"/>
        <w:gridCol w:w="1414"/>
        <w:gridCol w:w="1252"/>
        <w:gridCol w:w="1252"/>
        <w:gridCol w:w="1294"/>
        <w:gridCol w:w="1294"/>
      </w:tblGrid>
      <w:tr w:rsidRPr="00D675E2" w:rsidR="00D675E2" w:rsidTr="3AE3AAEE" w14:paraId="4AF0A15B" w14:textId="77777777">
        <w:trPr>
          <w:trHeight w:val="2010"/>
        </w:trPr>
        <w:tc>
          <w:tcPr>
            <w:tcW w:w="172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center"/>
          </w:tcPr>
          <w:p w:rsidRPr="00D675E2" w:rsidR="65B011F6" w:rsidP="00D675E2" w:rsidRDefault="003A1DBF" w14:paraId="53087B26" w14:textId="172B96FD">
            <w:pPr>
              <w:spacing w:line="240" w:lineRule="auto"/>
              <w:jc w:val="center"/>
              <w:rPr>
                <w:rFonts w:ascii="Times New Roman" w:hAnsi="Times New Roman" w:cs="Times New Roman"/>
                <w:b/>
                <w:bCs/>
                <w:sz w:val="24"/>
                <w:szCs w:val="24"/>
              </w:rPr>
            </w:pPr>
            <w:r>
              <w:rPr>
                <w:rFonts w:ascii="Times New Roman" w:hAnsi="Times New Roman" w:eastAsia="Aptos" w:cs="Times New Roman"/>
                <w:b/>
                <w:bCs/>
                <w:sz w:val="24"/>
                <w:szCs w:val="24"/>
              </w:rPr>
              <w:t>Kultūras k</w:t>
            </w:r>
            <w:r w:rsidRPr="00D675E2" w:rsidR="65B011F6">
              <w:rPr>
                <w:rFonts w:ascii="Times New Roman" w:hAnsi="Times New Roman" w:eastAsia="Aptos" w:cs="Times New Roman"/>
                <w:b/>
                <w:bCs/>
                <w:sz w:val="24"/>
                <w:szCs w:val="24"/>
              </w:rPr>
              <w:t>apitālsabiedrība</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center"/>
          </w:tcPr>
          <w:p w:rsidRPr="00D675E2" w:rsidR="65B011F6" w:rsidP="00D675E2" w:rsidRDefault="00CA2A44" w14:paraId="04246234" w14:textId="0A305D5B">
            <w:pPr>
              <w:spacing w:line="240" w:lineRule="auto"/>
              <w:jc w:val="center"/>
              <w:rPr>
                <w:rFonts w:ascii="Times New Roman" w:hAnsi="Times New Roman" w:cs="Times New Roman"/>
                <w:b/>
                <w:bCs/>
                <w:sz w:val="24"/>
                <w:szCs w:val="24"/>
              </w:rPr>
            </w:pPr>
            <w:r w:rsidRPr="00D675E2">
              <w:rPr>
                <w:rFonts w:ascii="Times New Roman" w:hAnsi="Times New Roman" w:eastAsia="Aptos" w:cs="Times New Roman"/>
                <w:b/>
                <w:bCs/>
                <w:sz w:val="24"/>
                <w:szCs w:val="24"/>
              </w:rPr>
              <w:t>Kopējo ieņēmumu palielinājums vai samazinājums</w:t>
            </w:r>
            <w:r w:rsidR="001E72CD">
              <w:rPr>
                <w:rFonts w:ascii="Times New Roman" w:hAnsi="Times New Roman" w:eastAsia="Aptos" w:cs="Times New Roman"/>
                <w:b/>
                <w:bCs/>
                <w:sz w:val="24"/>
                <w:szCs w:val="24"/>
              </w:rPr>
              <w:t xml:space="preserve"> </w:t>
            </w:r>
            <w:r w:rsidRPr="00D23852" w:rsidR="001E72CD">
              <w:rPr>
                <w:rFonts w:ascii="Times New Roman" w:hAnsi="Times New Roman" w:eastAsia="Aptos" w:cs="Times New Roman"/>
                <w:sz w:val="24"/>
                <w:szCs w:val="24"/>
              </w:rPr>
              <w:t>(%)</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center"/>
          </w:tcPr>
          <w:p w:rsidRPr="00D675E2" w:rsidR="65B011F6" w:rsidP="00D675E2" w:rsidRDefault="65B011F6" w14:paraId="224A83A0" w14:textId="4481B37D">
            <w:pPr>
              <w:spacing w:line="240" w:lineRule="auto"/>
              <w:jc w:val="center"/>
              <w:rPr>
                <w:rFonts w:ascii="Times New Roman" w:hAnsi="Times New Roman" w:cs="Times New Roman"/>
                <w:b/>
                <w:bCs/>
                <w:sz w:val="24"/>
                <w:szCs w:val="24"/>
              </w:rPr>
            </w:pPr>
            <w:r w:rsidRPr="00D675E2">
              <w:rPr>
                <w:rFonts w:ascii="Times New Roman" w:hAnsi="Times New Roman" w:eastAsia="Aptos" w:cs="Times New Roman"/>
                <w:b/>
                <w:bCs/>
                <w:sz w:val="24"/>
                <w:szCs w:val="24"/>
              </w:rPr>
              <w:t>Atlīdzība</w:t>
            </w:r>
            <w:r w:rsidRPr="00D675E2" w:rsidR="0000242B">
              <w:rPr>
                <w:rFonts w:ascii="Times New Roman" w:hAnsi="Times New Roman" w:eastAsia="Aptos" w:cs="Times New Roman"/>
                <w:b/>
                <w:bCs/>
                <w:sz w:val="24"/>
                <w:szCs w:val="24"/>
              </w:rPr>
              <w:t>s izdevumu palielinājums vai samazinājums</w:t>
            </w:r>
            <w:r w:rsidR="001E72CD">
              <w:rPr>
                <w:rFonts w:ascii="Times New Roman" w:hAnsi="Times New Roman" w:eastAsia="Aptos" w:cs="Times New Roman"/>
                <w:b/>
                <w:bCs/>
                <w:sz w:val="24"/>
                <w:szCs w:val="24"/>
              </w:rPr>
              <w:t xml:space="preserve"> </w:t>
            </w:r>
            <w:r w:rsidRPr="00D23852" w:rsidR="001E72CD">
              <w:rPr>
                <w:rFonts w:ascii="Times New Roman" w:hAnsi="Times New Roman" w:eastAsia="Aptos" w:cs="Times New Roman"/>
                <w:sz w:val="24"/>
                <w:szCs w:val="24"/>
              </w:rPr>
              <w:t>(%)</w:t>
            </w:r>
          </w:p>
        </w:tc>
        <w:tc>
          <w:tcPr>
            <w:tcW w:w="139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center"/>
          </w:tcPr>
          <w:p w:rsidR="00072FDE" w:rsidP="00072FDE" w:rsidRDefault="1ABD1298" w14:paraId="11430316" w14:textId="0CB9193C">
            <w:pPr>
              <w:spacing w:line="240" w:lineRule="auto"/>
              <w:jc w:val="center"/>
              <w:rPr>
                <w:rFonts w:ascii="Times New Roman" w:hAnsi="Times New Roman" w:eastAsia="Aptos" w:cs="Times New Roman"/>
                <w:b/>
                <w:bCs/>
                <w:sz w:val="24"/>
                <w:szCs w:val="24"/>
              </w:rPr>
            </w:pPr>
            <w:r w:rsidRPr="621F21D2">
              <w:rPr>
                <w:rFonts w:ascii="Times New Roman" w:hAnsi="Times New Roman" w:eastAsia="Aptos" w:cs="Times New Roman"/>
                <w:b/>
                <w:bCs/>
                <w:sz w:val="24"/>
                <w:szCs w:val="24"/>
              </w:rPr>
              <w:t>t.</w:t>
            </w:r>
            <w:r w:rsidRPr="621F21D2" w:rsidR="0076531E">
              <w:rPr>
                <w:rFonts w:ascii="Times New Roman" w:hAnsi="Times New Roman" w:eastAsia="Aptos" w:cs="Times New Roman"/>
                <w:b/>
                <w:bCs/>
                <w:sz w:val="24"/>
                <w:szCs w:val="24"/>
              </w:rPr>
              <w:t> </w:t>
            </w:r>
            <w:r w:rsidRPr="621F21D2">
              <w:rPr>
                <w:rFonts w:ascii="Times New Roman" w:hAnsi="Times New Roman" w:eastAsia="Aptos" w:cs="Times New Roman"/>
                <w:b/>
                <w:bCs/>
                <w:sz w:val="24"/>
                <w:szCs w:val="24"/>
              </w:rPr>
              <w:t>sk. atlīdzībā uz darba līgumiem nodarbināto atlīdzība 2025.</w:t>
            </w:r>
          </w:p>
          <w:p w:rsidRPr="00C13310" w:rsidR="65B011F6" w:rsidP="00D675E2" w:rsidRDefault="00C13310" w14:paraId="57D9492A" w14:textId="11EAE08D">
            <w:pPr>
              <w:spacing w:line="240" w:lineRule="auto"/>
              <w:jc w:val="center"/>
              <w:rPr>
                <w:rFonts w:ascii="Times New Roman" w:hAnsi="Times New Roman" w:cs="Times New Roman"/>
                <w:sz w:val="24"/>
                <w:szCs w:val="24"/>
              </w:rPr>
            </w:pPr>
            <w:r>
              <w:rPr>
                <w:rFonts w:ascii="Times New Roman" w:hAnsi="Times New Roman" w:eastAsia="Aptos" w:cs="Times New Roman"/>
                <w:b/>
                <w:bCs/>
                <w:sz w:val="24"/>
                <w:szCs w:val="24"/>
              </w:rPr>
              <w:t>g</w:t>
            </w:r>
            <w:r w:rsidRPr="00D675E2" w:rsidR="65B011F6">
              <w:rPr>
                <w:rFonts w:ascii="Times New Roman" w:hAnsi="Times New Roman" w:eastAsia="Aptos" w:cs="Times New Roman"/>
                <w:b/>
                <w:bCs/>
                <w:sz w:val="24"/>
                <w:szCs w:val="24"/>
              </w:rPr>
              <w:t>adā</w:t>
            </w:r>
            <w:r w:rsidR="0033348E">
              <w:rPr>
                <w:rFonts w:ascii="Times New Roman" w:hAnsi="Times New Roman" w:eastAsia="Aptos" w:cs="Times New Roman"/>
                <w:b/>
                <w:bCs/>
                <w:sz w:val="24"/>
                <w:szCs w:val="24"/>
              </w:rPr>
              <w:t xml:space="preserve"> </w:t>
            </w:r>
            <w:r w:rsidRPr="00D23852">
              <w:rPr>
                <w:rFonts w:ascii="Times New Roman" w:hAnsi="Times New Roman" w:eastAsia="Aptos" w:cs="Times New Roman"/>
                <w:sz w:val="24"/>
                <w:szCs w:val="24"/>
              </w:rPr>
              <w:t>(%)</w:t>
            </w:r>
          </w:p>
        </w:tc>
        <w:tc>
          <w:tcPr>
            <w:tcW w:w="1099"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center"/>
          </w:tcPr>
          <w:p w:rsidR="00072FDE" w:rsidP="00072FDE" w:rsidRDefault="1ABD1298" w14:paraId="4398B730" w14:textId="3570B239">
            <w:pPr>
              <w:spacing w:line="240" w:lineRule="auto"/>
              <w:jc w:val="center"/>
              <w:rPr>
                <w:rFonts w:ascii="Times New Roman" w:hAnsi="Times New Roman" w:eastAsia="Aptos" w:cs="Times New Roman"/>
                <w:b/>
                <w:bCs/>
                <w:sz w:val="24"/>
                <w:szCs w:val="24"/>
              </w:rPr>
            </w:pPr>
            <w:r w:rsidRPr="621F21D2">
              <w:rPr>
                <w:rFonts w:ascii="Times New Roman" w:hAnsi="Times New Roman" w:eastAsia="Aptos" w:cs="Times New Roman"/>
                <w:b/>
                <w:bCs/>
                <w:sz w:val="24"/>
                <w:szCs w:val="24"/>
              </w:rPr>
              <w:t>t.</w:t>
            </w:r>
            <w:r w:rsidRPr="621F21D2" w:rsidR="0076531E">
              <w:rPr>
                <w:rFonts w:ascii="Times New Roman" w:hAnsi="Times New Roman" w:eastAsia="Aptos" w:cs="Times New Roman"/>
                <w:b/>
                <w:bCs/>
                <w:sz w:val="24"/>
                <w:szCs w:val="24"/>
              </w:rPr>
              <w:t> </w:t>
            </w:r>
            <w:r w:rsidRPr="621F21D2">
              <w:rPr>
                <w:rFonts w:ascii="Times New Roman" w:hAnsi="Times New Roman" w:eastAsia="Aptos" w:cs="Times New Roman"/>
                <w:b/>
                <w:bCs/>
                <w:sz w:val="24"/>
                <w:szCs w:val="24"/>
              </w:rPr>
              <w:t>sk. atlīdzībā uz darba līgumiem nodarbināto atlīdzība 2026.</w:t>
            </w:r>
          </w:p>
          <w:p w:rsidRPr="00D675E2" w:rsidR="65B011F6" w:rsidP="00D675E2" w:rsidRDefault="00C13310" w14:paraId="7C03D9A0" w14:textId="6D0CF5C7">
            <w:pPr>
              <w:spacing w:line="240" w:lineRule="auto"/>
              <w:jc w:val="center"/>
              <w:rPr>
                <w:rFonts w:ascii="Times New Roman" w:hAnsi="Times New Roman" w:cs="Times New Roman"/>
                <w:b/>
                <w:bCs/>
                <w:sz w:val="24"/>
                <w:szCs w:val="24"/>
              </w:rPr>
            </w:pPr>
            <w:r w:rsidRPr="00D675E2">
              <w:rPr>
                <w:rFonts w:ascii="Times New Roman" w:hAnsi="Times New Roman" w:eastAsia="Aptos" w:cs="Times New Roman"/>
                <w:b/>
                <w:bCs/>
                <w:sz w:val="24"/>
                <w:szCs w:val="24"/>
              </w:rPr>
              <w:t>G</w:t>
            </w:r>
            <w:r w:rsidRPr="00D675E2" w:rsidR="65B011F6">
              <w:rPr>
                <w:rFonts w:ascii="Times New Roman" w:hAnsi="Times New Roman" w:eastAsia="Aptos" w:cs="Times New Roman"/>
                <w:b/>
                <w:bCs/>
                <w:sz w:val="24"/>
                <w:szCs w:val="24"/>
              </w:rPr>
              <w:t>adā</w:t>
            </w:r>
            <w:r>
              <w:rPr>
                <w:rFonts w:ascii="Times New Roman" w:hAnsi="Times New Roman" w:eastAsia="Aptos" w:cs="Times New Roman"/>
                <w:b/>
                <w:bCs/>
                <w:sz w:val="24"/>
                <w:szCs w:val="24"/>
              </w:rPr>
              <w:t xml:space="preserve"> </w:t>
            </w:r>
            <w:r w:rsidRPr="00D23852">
              <w:rPr>
                <w:rFonts w:ascii="Times New Roman" w:hAnsi="Times New Roman" w:eastAsia="Aptos" w:cs="Times New Roman"/>
                <w:sz w:val="24"/>
                <w:szCs w:val="24"/>
              </w:rPr>
              <w:t>(%)</w:t>
            </w:r>
          </w:p>
        </w:tc>
        <w:tc>
          <w:tcPr>
            <w:tcW w:w="1289"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center"/>
          </w:tcPr>
          <w:p w:rsidR="00072FDE" w:rsidP="00072FDE" w:rsidRDefault="1ABD1298" w14:paraId="16C98D73" w14:textId="77777777">
            <w:pPr>
              <w:spacing w:line="240" w:lineRule="auto"/>
              <w:jc w:val="center"/>
              <w:rPr>
                <w:rFonts w:ascii="Times New Roman" w:hAnsi="Times New Roman" w:eastAsia="Aptos" w:cs="Times New Roman"/>
                <w:b/>
                <w:bCs/>
                <w:sz w:val="24"/>
                <w:szCs w:val="24"/>
              </w:rPr>
            </w:pPr>
            <w:r w:rsidRPr="621F21D2">
              <w:rPr>
                <w:rFonts w:ascii="Times New Roman" w:hAnsi="Times New Roman" w:eastAsia="Aptos" w:cs="Times New Roman"/>
                <w:b/>
                <w:bCs/>
                <w:sz w:val="24"/>
                <w:szCs w:val="24"/>
              </w:rPr>
              <w:t>Atlīdzība pret ieņēmumiem 2025.</w:t>
            </w:r>
          </w:p>
          <w:p w:rsidRPr="00D675E2" w:rsidR="65B011F6" w:rsidP="00D675E2" w:rsidRDefault="00C13310" w14:paraId="748834ED" w14:textId="24007B4D">
            <w:pPr>
              <w:spacing w:line="240" w:lineRule="auto"/>
              <w:jc w:val="center"/>
              <w:rPr>
                <w:rFonts w:ascii="Times New Roman" w:hAnsi="Times New Roman" w:cs="Times New Roman"/>
                <w:b w:val="1"/>
                <w:bCs w:val="1"/>
                <w:sz w:val="24"/>
                <w:szCs w:val="24"/>
              </w:rPr>
            </w:pPr>
            <w:r w:rsidRPr="3AE3AAEE" w:rsidR="00C13310">
              <w:rPr>
                <w:rFonts w:ascii="Times New Roman" w:hAnsi="Times New Roman" w:eastAsia="Aptos" w:cs="Times New Roman"/>
                <w:b w:val="1"/>
                <w:bCs w:val="1"/>
                <w:sz w:val="24"/>
                <w:szCs w:val="24"/>
              </w:rPr>
              <w:t>g</w:t>
            </w:r>
            <w:r w:rsidRPr="3AE3AAEE" w:rsidR="65B011F6">
              <w:rPr>
                <w:rFonts w:ascii="Times New Roman" w:hAnsi="Times New Roman" w:eastAsia="Aptos" w:cs="Times New Roman"/>
                <w:b w:val="1"/>
                <w:bCs w:val="1"/>
                <w:sz w:val="24"/>
                <w:szCs w:val="24"/>
              </w:rPr>
              <w:t>adā</w:t>
            </w:r>
            <w:r w:rsidRPr="3AE3AAEE" w:rsidR="00D23852">
              <w:rPr>
                <w:rFonts w:ascii="Times New Roman" w:hAnsi="Times New Roman" w:eastAsia="Aptos" w:cs="Times New Roman"/>
                <w:b w:val="1"/>
                <w:bCs w:val="1"/>
                <w:sz w:val="24"/>
                <w:szCs w:val="24"/>
              </w:rPr>
              <w:t xml:space="preserve"> </w:t>
            </w:r>
            <w:r w:rsidRPr="3AE3AAEE" w:rsidR="00D23852">
              <w:rPr>
                <w:rFonts w:ascii="Times New Roman" w:hAnsi="Times New Roman" w:eastAsia="Aptos" w:cs="Times New Roman"/>
                <w:sz w:val="24"/>
                <w:szCs w:val="24"/>
              </w:rPr>
              <w:t>(</w:t>
            </w:r>
            <w:r w:rsidRPr="3AE3AAEE" w:rsidR="3961C535">
              <w:rPr>
                <w:rFonts w:ascii="Times New Roman" w:hAnsi="Times New Roman" w:eastAsia="Aptos" w:cs="Times New Roman"/>
                <w:sz w:val="24"/>
                <w:szCs w:val="24"/>
              </w:rPr>
              <w:t>%</w:t>
            </w:r>
            <w:r w:rsidRPr="3AE3AAEE" w:rsidR="00D23852">
              <w:rPr>
                <w:rFonts w:ascii="Times New Roman" w:hAnsi="Times New Roman" w:eastAsia="Aptos" w:cs="Times New Roman"/>
                <w:sz w:val="24"/>
                <w:szCs w:val="24"/>
              </w:rPr>
              <w:t>)</w:t>
            </w:r>
          </w:p>
        </w:tc>
        <w:tc>
          <w:tcPr>
            <w:tcW w:w="1289"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center"/>
          </w:tcPr>
          <w:p w:rsidR="00072FDE" w:rsidP="00072FDE" w:rsidRDefault="1ABD1298" w14:paraId="744CE832" w14:textId="77777777">
            <w:pPr>
              <w:spacing w:line="240" w:lineRule="auto"/>
              <w:jc w:val="center"/>
              <w:rPr>
                <w:rFonts w:ascii="Times New Roman" w:hAnsi="Times New Roman" w:eastAsia="Aptos" w:cs="Times New Roman"/>
                <w:b/>
                <w:bCs/>
                <w:sz w:val="24"/>
                <w:szCs w:val="24"/>
              </w:rPr>
            </w:pPr>
            <w:r w:rsidRPr="621F21D2">
              <w:rPr>
                <w:rFonts w:ascii="Times New Roman" w:hAnsi="Times New Roman" w:eastAsia="Aptos" w:cs="Times New Roman"/>
                <w:b/>
                <w:bCs/>
                <w:sz w:val="24"/>
                <w:szCs w:val="24"/>
              </w:rPr>
              <w:t>Atlīdzība pret ieņēmumiem 2026.</w:t>
            </w:r>
          </w:p>
          <w:p w:rsidRPr="00D675E2" w:rsidR="65B011F6" w:rsidP="00D675E2" w:rsidRDefault="00C13310" w14:paraId="6605B1D8" w14:textId="453CFE89">
            <w:pPr>
              <w:spacing w:line="240" w:lineRule="auto"/>
              <w:jc w:val="center"/>
              <w:rPr>
                <w:rFonts w:ascii="Times New Roman" w:hAnsi="Times New Roman" w:cs="Times New Roman"/>
                <w:b w:val="1"/>
                <w:bCs w:val="1"/>
                <w:sz w:val="24"/>
                <w:szCs w:val="24"/>
              </w:rPr>
            </w:pPr>
            <w:r w:rsidRPr="3AE3AAEE" w:rsidR="00C13310">
              <w:rPr>
                <w:rFonts w:ascii="Times New Roman" w:hAnsi="Times New Roman" w:eastAsia="Aptos" w:cs="Times New Roman"/>
                <w:b w:val="1"/>
                <w:bCs w:val="1"/>
                <w:sz w:val="24"/>
                <w:szCs w:val="24"/>
              </w:rPr>
              <w:t>g</w:t>
            </w:r>
            <w:r w:rsidRPr="3AE3AAEE" w:rsidR="65B011F6">
              <w:rPr>
                <w:rFonts w:ascii="Times New Roman" w:hAnsi="Times New Roman" w:eastAsia="Aptos" w:cs="Times New Roman"/>
                <w:b w:val="1"/>
                <w:bCs w:val="1"/>
                <w:sz w:val="24"/>
                <w:szCs w:val="24"/>
              </w:rPr>
              <w:t>adā</w:t>
            </w:r>
            <w:r w:rsidRPr="3AE3AAEE" w:rsidR="00D23852">
              <w:rPr>
                <w:rFonts w:ascii="Times New Roman" w:hAnsi="Times New Roman" w:eastAsia="Aptos" w:cs="Times New Roman"/>
                <w:b w:val="1"/>
                <w:bCs w:val="1"/>
                <w:sz w:val="24"/>
                <w:szCs w:val="24"/>
              </w:rPr>
              <w:t xml:space="preserve"> </w:t>
            </w:r>
            <w:r w:rsidRPr="3AE3AAEE" w:rsidR="00D23852">
              <w:rPr>
                <w:rFonts w:ascii="Times New Roman" w:hAnsi="Times New Roman" w:eastAsia="Aptos" w:cs="Times New Roman"/>
                <w:sz w:val="24"/>
                <w:szCs w:val="24"/>
              </w:rPr>
              <w:t>(</w:t>
            </w:r>
            <w:r w:rsidRPr="3AE3AAEE" w:rsidR="28F4080E">
              <w:rPr>
                <w:rFonts w:ascii="Times New Roman" w:hAnsi="Times New Roman" w:eastAsia="Aptos" w:cs="Times New Roman"/>
                <w:sz w:val="24"/>
                <w:szCs w:val="24"/>
              </w:rPr>
              <w:t>%</w:t>
            </w:r>
            <w:r w:rsidRPr="3AE3AAEE" w:rsidR="00D23852">
              <w:rPr>
                <w:rFonts w:ascii="Times New Roman" w:hAnsi="Times New Roman" w:eastAsia="Aptos" w:cs="Times New Roman"/>
                <w:sz w:val="24"/>
                <w:szCs w:val="24"/>
              </w:rPr>
              <w:t>)</w:t>
            </w:r>
          </w:p>
        </w:tc>
      </w:tr>
      <w:tr w:rsidR="7DF0C731" w:rsidTr="3AE3AAEE" w14:paraId="4D64B3D0" w14:textId="77777777">
        <w:trPr>
          <w:trHeight w:val="670"/>
        </w:trPr>
        <w:tc>
          <w:tcPr>
            <w:tcW w:w="1811"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2E4879DA" w:rsidP="7DF0C731" w:rsidRDefault="2E4879DA" w14:paraId="193CF224" w14:textId="2C27C819">
            <w:pPr>
              <w:spacing w:line="240" w:lineRule="auto"/>
              <w:rPr>
                <w:rFonts w:ascii="Times New Roman" w:hAnsi="Times New Roman" w:cs="Times New Roman"/>
                <w:sz w:val="24"/>
                <w:szCs w:val="24"/>
              </w:rPr>
            </w:pPr>
            <w:r w:rsidRPr="7DF0C731">
              <w:rPr>
                <w:rFonts w:ascii="Times New Roman" w:hAnsi="Times New Roman" w:eastAsia="Aptos" w:cs="Times New Roman"/>
                <w:sz w:val="24"/>
                <w:szCs w:val="24"/>
              </w:rPr>
              <w:t>VSIA “Latvijas Nacionāl</w:t>
            </w:r>
            <w:r w:rsidRPr="7DF0C731" w:rsidR="1FF1AE4C">
              <w:rPr>
                <w:rFonts w:ascii="Times New Roman" w:hAnsi="Times New Roman" w:eastAsia="Aptos" w:cs="Times New Roman"/>
                <w:sz w:val="24"/>
                <w:szCs w:val="24"/>
              </w:rPr>
              <w:t>ā opera un balets</w:t>
            </w:r>
            <w:r w:rsidRPr="7DF0C731">
              <w:rPr>
                <w:rFonts w:ascii="Times New Roman" w:hAnsi="Times New Roman" w:eastAsia="Aptos" w:cs="Times New Roman"/>
                <w:sz w:val="24"/>
                <w:szCs w:val="24"/>
              </w:rPr>
              <w:t>”</w:t>
            </w:r>
          </w:p>
        </w:tc>
        <w:tc>
          <w:tcPr>
            <w:tcW w:w="1392"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64574CD6" w:rsidP="7DF0C731" w:rsidRDefault="64574CD6" w14:paraId="25AECFFA" w14:textId="0121861D">
            <w:pPr>
              <w:spacing w:line="240" w:lineRule="auto"/>
              <w:jc w:val="center"/>
              <w:rPr>
                <w:rFonts w:ascii="Times New Roman" w:hAnsi="Times New Roman" w:eastAsia="Aptos" w:cs="Times New Roman"/>
                <w:sz w:val="24"/>
                <w:szCs w:val="24"/>
              </w:rPr>
            </w:pPr>
            <w:r w:rsidRPr="7DF0C731">
              <w:rPr>
                <w:rFonts w:ascii="Times New Roman" w:hAnsi="Times New Roman" w:eastAsia="Aptos" w:cs="Times New Roman"/>
                <w:sz w:val="24"/>
                <w:szCs w:val="24"/>
              </w:rPr>
              <w:t>-1,45</w:t>
            </w:r>
          </w:p>
        </w:tc>
        <w:tc>
          <w:tcPr>
            <w:tcW w:w="1392"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64574CD6" w:rsidP="7DF0C731" w:rsidRDefault="64574CD6" w14:paraId="70802E50" w14:textId="1525DC99">
            <w:pPr>
              <w:spacing w:line="240" w:lineRule="auto"/>
              <w:jc w:val="center"/>
              <w:rPr>
                <w:rFonts w:ascii="Times New Roman" w:hAnsi="Times New Roman" w:eastAsia="Aptos" w:cs="Times New Roman"/>
                <w:sz w:val="24"/>
                <w:szCs w:val="24"/>
              </w:rPr>
            </w:pPr>
            <w:r w:rsidRPr="7DF0C731">
              <w:rPr>
                <w:rFonts w:ascii="Times New Roman" w:hAnsi="Times New Roman" w:eastAsia="Aptos" w:cs="Times New Roman"/>
                <w:sz w:val="24"/>
                <w:szCs w:val="24"/>
              </w:rPr>
              <w:t>2,76</w:t>
            </w:r>
          </w:p>
        </w:tc>
        <w:tc>
          <w:tcPr>
            <w:tcW w:w="123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697C8FFC" w:rsidP="7DF0C731" w:rsidRDefault="697C8FFC" w14:paraId="382D64A6" w14:textId="38A8CCAC">
            <w:pPr>
              <w:spacing w:line="240" w:lineRule="auto"/>
              <w:jc w:val="center"/>
              <w:rPr>
                <w:rFonts w:ascii="Times New Roman" w:hAnsi="Times New Roman" w:eastAsia="Aptos" w:cs="Times New Roman"/>
                <w:sz w:val="24"/>
                <w:szCs w:val="24"/>
              </w:rPr>
            </w:pPr>
            <w:r w:rsidRPr="7DF0C731">
              <w:rPr>
                <w:rFonts w:ascii="Times New Roman" w:hAnsi="Times New Roman" w:eastAsia="Aptos" w:cs="Times New Roman"/>
                <w:sz w:val="24"/>
                <w:szCs w:val="24"/>
              </w:rPr>
              <w:t>71,75</w:t>
            </w:r>
          </w:p>
        </w:tc>
        <w:tc>
          <w:tcPr>
            <w:tcW w:w="123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697C8FFC" w:rsidP="7DF0C731" w:rsidRDefault="697C8FFC" w14:paraId="7CD3C40A" w14:textId="57846EF9">
            <w:pPr>
              <w:spacing w:line="240" w:lineRule="auto"/>
              <w:jc w:val="center"/>
              <w:rPr>
                <w:rFonts w:ascii="Times New Roman" w:hAnsi="Times New Roman" w:eastAsia="Aptos" w:cs="Times New Roman"/>
                <w:sz w:val="24"/>
                <w:szCs w:val="24"/>
              </w:rPr>
            </w:pPr>
            <w:r w:rsidRPr="7DF0C731">
              <w:rPr>
                <w:rFonts w:ascii="Times New Roman" w:hAnsi="Times New Roman" w:eastAsia="Aptos" w:cs="Times New Roman"/>
                <w:sz w:val="24"/>
                <w:szCs w:val="24"/>
              </w:rPr>
              <w:t>74,79</w:t>
            </w:r>
          </w:p>
        </w:tc>
        <w:tc>
          <w:tcPr>
            <w:tcW w:w="1274"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00E1328C" w:rsidP="7DF0C731" w:rsidRDefault="00E1328C" w14:paraId="387B81C3" w14:textId="5E062789">
            <w:pPr>
              <w:spacing w:line="240" w:lineRule="auto"/>
              <w:jc w:val="center"/>
              <w:rPr>
                <w:rFonts w:ascii="Times New Roman" w:hAnsi="Times New Roman" w:eastAsia="Aptos" w:cs="Times New Roman"/>
                <w:color w:val="000000" w:themeColor="text1"/>
                <w:sz w:val="24"/>
                <w:szCs w:val="24"/>
              </w:rPr>
            </w:pPr>
            <w:r w:rsidRPr="7DF0C731">
              <w:rPr>
                <w:rFonts w:ascii="Times New Roman" w:hAnsi="Times New Roman" w:eastAsia="Aptos" w:cs="Times New Roman"/>
                <w:color w:val="000000" w:themeColor="text1"/>
                <w:sz w:val="24"/>
                <w:szCs w:val="24"/>
              </w:rPr>
              <w:t>78,23</w:t>
            </w:r>
          </w:p>
        </w:tc>
        <w:tc>
          <w:tcPr>
            <w:tcW w:w="1274"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00E1328C" w:rsidP="7DF0C731" w:rsidRDefault="00E1328C" w14:paraId="56636A0B" w14:textId="1A1B07D4">
            <w:pPr>
              <w:spacing w:line="240" w:lineRule="auto"/>
              <w:jc w:val="center"/>
              <w:rPr>
                <w:rFonts w:ascii="Times New Roman" w:hAnsi="Times New Roman" w:eastAsia="Aptos" w:cs="Times New Roman"/>
                <w:color w:val="000000" w:themeColor="text1"/>
                <w:sz w:val="24"/>
                <w:szCs w:val="24"/>
              </w:rPr>
            </w:pPr>
            <w:r w:rsidRPr="7DF0C731">
              <w:rPr>
                <w:rFonts w:ascii="Times New Roman" w:hAnsi="Times New Roman" w:eastAsia="Aptos" w:cs="Times New Roman"/>
                <w:color w:val="000000" w:themeColor="text1"/>
                <w:sz w:val="24"/>
                <w:szCs w:val="24"/>
              </w:rPr>
              <w:t>81,57</w:t>
            </w:r>
          </w:p>
        </w:tc>
      </w:tr>
      <w:tr w:rsidRPr="00072FDE" w:rsidR="00072FDE" w:rsidTr="3AE3AAEE" w14:paraId="2F402661" w14:textId="77777777">
        <w:trPr>
          <w:trHeight w:val="670"/>
        </w:trPr>
        <w:tc>
          <w:tcPr>
            <w:tcW w:w="172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56E851F5" w14:paraId="5CB66F82" w14:textId="30B4A972">
            <w:pPr>
              <w:spacing w:line="240" w:lineRule="auto"/>
              <w:rPr>
                <w:rFonts w:ascii="Times New Roman" w:hAnsi="Times New Roman" w:cs="Times New Roman"/>
                <w:sz w:val="24"/>
                <w:szCs w:val="24"/>
              </w:rPr>
            </w:pPr>
            <w:r w:rsidRPr="621F21D2">
              <w:rPr>
                <w:rFonts w:ascii="Times New Roman" w:hAnsi="Times New Roman" w:eastAsia="Aptos" w:cs="Times New Roman"/>
                <w:sz w:val="24"/>
                <w:szCs w:val="24"/>
              </w:rPr>
              <w:t>VSIA “</w:t>
            </w:r>
            <w:r w:rsidRPr="621F21D2" w:rsidR="1ABD1298">
              <w:rPr>
                <w:rFonts w:ascii="Times New Roman" w:hAnsi="Times New Roman" w:eastAsia="Aptos" w:cs="Times New Roman"/>
                <w:sz w:val="24"/>
                <w:szCs w:val="24"/>
              </w:rPr>
              <w:t>Latvijas Nacionālais teātris</w:t>
            </w:r>
            <w:r w:rsidRPr="621F21D2">
              <w:rPr>
                <w:rFonts w:ascii="Times New Roman" w:hAnsi="Times New Roman" w:eastAsia="Aptos" w:cs="Times New Roman"/>
                <w:sz w:val="24"/>
                <w:szCs w:val="24"/>
              </w:rPr>
              <w:t>”</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65B011F6" w14:paraId="377FA920" w14:textId="138C56F2">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-0,14</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B6F78" w:rsidRDefault="65B011F6" w14:paraId="5FE896B7" w14:textId="513B60A7">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4,15</w:t>
            </w:r>
          </w:p>
        </w:tc>
        <w:tc>
          <w:tcPr>
            <w:tcW w:w="139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65B011F6" w14:paraId="5EEB1756" w14:textId="3FCBDFBD">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57,17</w:t>
            </w:r>
          </w:p>
        </w:tc>
        <w:tc>
          <w:tcPr>
            <w:tcW w:w="1099"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65B011F6" w14:paraId="52E7D6DA" w14:textId="50048AC3">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59,05</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233C5B82" w14:textId="5B737DEF">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61,23</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69712408" w14:textId="06513589">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63,86</w:t>
            </w:r>
          </w:p>
        </w:tc>
      </w:tr>
      <w:tr w:rsidRPr="00072FDE" w:rsidR="00072FDE" w:rsidTr="3AE3AAEE" w14:paraId="0A2ACDB5" w14:textId="77777777">
        <w:trPr>
          <w:trHeight w:val="300"/>
        </w:trPr>
        <w:tc>
          <w:tcPr>
            <w:tcW w:w="172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56E851F5" w14:paraId="6BC5CBAF" w14:textId="7ED73B87">
            <w:pPr>
              <w:spacing w:line="240" w:lineRule="auto"/>
              <w:rPr>
                <w:rFonts w:ascii="Times New Roman" w:hAnsi="Times New Roman" w:cs="Times New Roman"/>
                <w:sz w:val="24"/>
                <w:szCs w:val="24"/>
              </w:rPr>
            </w:pPr>
            <w:r w:rsidRPr="621F21D2">
              <w:rPr>
                <w:rFonts w:ascii="Times New Roman" w:hAnsi="Times New Roman" w:eastAsia="Aptos" w:cs="Times New Roman"/>
                <w:sz w:val="24"/>
                <w:szCs w:val="24"/>
              </w:rPr>
              <w:t>VSIA “</w:t>
            </w:r>
            <w:r w:rsidRPr="621F21D2" w:rsidR="1ABD1298">
              <w:rPr>
                <w:rFonts w:ascii="Times New Roman" w:hAnsi="Times New Roman" w:eastAsia="Aptos" w:cs="Times New Roman"/>
                <w:sz w:val="24"/>
                <w:szCs w:val="24"/>
              </w:rPr>
              <w:t>Dailes teātris</w:t>
            </w:r>
            <w:r w:rsidRPr="621F21D2">
              <w:rPr>
                <w:rFonts w:ascii="Times New Roman" w:hAnsi="Times New Roman" w:eastAsia="Aptos" w:cs="Times New Roman"/>
                <w:sz w:val="24"/>
                <w:szCs w:val="24"/>
              </w:rPr>
              <w:t>”</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65B011F6" w14:paraId="6BF3D708" w14:textId="0E59FB9D">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-14,54</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B6F78" w:rsidRDefault="65B011F6" w14:paraId="113EEE8F" w14:textId="495ABB7D">
            <w:pPr>
              <w:spacing w:line="240" w:lineRule="auto"/>
              <w:ind w:hanging="5"/>
              <w:jc w:val="center"/>
              <w:rPr>
                <w:rFonts w:ascii="Times New Roman" w:hAnsi="Times New Roman" w:cs="Times New Roman"/>
                <w:sz w:val="24"/>
                <w:szCs w:val="24"/>
              </w:rPr>
            </w:pPr>
            <w:r w:rsidRPr="00D675E2">
              <w:rPr>
                <w:rFonts w:ascii="Times New Roman" w:hAnsi="Times New Roman" w:eastAsia="Aptos" w:cs="Times New Roman"/>
                <w:sz w:val="24"/>
                <w:szCs w:val="24"/>
              </w:rPr>
              <w:t>-11,83</w:t>
            </w:r>
          </w:p>
        </w:tc>
        <w:tc>
          <w:tcPr>
            <w:tcW w:w="139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65B011F6" w14:paraId="6807E5A5" w14:textId="4EEA4578">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47,95</w:t>
            </w:r>
          </w:p>
        </w:tc>
        <w:tc>
          <w:tcPr>
            <w:tcW w:w="1099"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65B011F6" w14:paraId="04211147" w14:textId="4029555B">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53,33</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01690C0E" w14:textId="430C696C">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52,18</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641B98B2" w14:textId="19501A1D">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53,83</w:t>
            </w:r>
          </w:p>
        </w:tc>
      </w:tr>
      <w:tr w:rsidRPr="00072FDE" w:rsidR="00072FDE" w:rsidTr="3AE3AAEE" w14:paraId="415E21D3" w14:textId="77777777">
        <w:trPr>
          <w:trHeight w:val="300"/>
        </w:trPr>
        <w:tc>
          <w:tcPr>
            <w:tcW w:w="172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56E851F5" w14:paraId="1EFA610F" w14:textId="28F739A5">
            <w:pPr>
              <w:spacing w:line="240" w:lineRule="auto"/>
              <w:rPr>
                <w:rFonts w:ascii="Times New Roman" w:hAnsi="Times New Roman" w:cs="Times New Roman"/>
                <w:sz w:val="24"/>
                <w:szCs w:val="24"/>
              </w:rPr>
            </w:pPr>
            <w:r w:rsidRPr="621F21D2">
              <w:rPr>
                <w:rFonts w:ascii="Times New Roman" w:hAnsi="Times New Roman" w:eastAsia="Aptos" w:cs="Times New Roman"/>
                <w:sz w:val="24"/>
                <w:szCs w:val="24"/>
              </w:rPr>
              <w:t>VSIA “</w:t>
            </w:r>
            <w:r w:rsidRPr="621F21D2" w:rsidR="1ABD1298">
              <w:rPr>
                <w:rFonts w:ascii="Times New Roman" w:hAnsi="Times New Roman" w:eastAsia="Aptos" w:cs="Times New Roman"/>
                <w:sz w:val="24"/>
                <w:szCs w:val="24"/>
              </w:rPr>
              <w:t>Jaunais Rīgas teātris</w:t>
            </w:r>
            <w:r w:rsidRPr="621F21D2">
              <w:rPr>
                <w:rFonts w:ascii="Times New Roman" w:hAnsi="Times New Roman" w:eastAsia="Aptos" w:cs="Times New Roman"/>
                <w:sz w:val="24"/>
                <w:szCs w:val="24"/>
              </w:rPr>
              <w:t>”</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65B011F6" w14:paraId="20968995" w14:textId="0B6B8ED0">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-4,04</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B6F78" w:rsidRDefault="65B011F6" w14:paraId="5A9864D7" w14:textId="2702FEA9">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5,56</w:t>
            </w:r>
          </w:p>
        </w:tc>
        <w:tc>
          <w:tcPr>
            <w:tcW w:w="139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65B011F6" w14:paraId="769BC9F3" w14:textId="6A5DA0E9">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52,63</w:t>
            </w:r>
          </w:p>
        </w:tc>
        <w:tc>
          <w:tcPr>
            <w:tcW w:w="1099"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65B011F6" w14:paraId="3FFE448E" w14:textId="72682C67">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57,03</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01789EB2" w14:textId="0D551E42">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59,72</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7BEB51D2" w14:textId="476FF476">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65,69</w:t>
            </w:r>
          </w:p>
        </w:tc>
      </w:tr>
      <w:tr w:rsidRPr="00072FDE" w:rsidR="00072FDE" w:rsidTr="3AE3AAEE" w14:paraId="3229470A" w14:textId="77777777">
        <w:trPr>
          <w:trHeight w:val="300"/>
        </w:trPr>
        <w:tc>
          <w:tcPr>
            <w:tcW w:w="172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56E851F5" w14:paraId="1E68DA21" w14:textId="6562C658">
            <w:pPr>
              <w:spacing w:line="240" w:lineRule="auto"/>
              <w:rPr>
                <w:rFonts w:ascii="Times New Roman" w:hAnsi="Times New Roman" w:cs="Times New Roman"/>
                <w:sz w:val="24"/>
                <w:szCs w:val="24"/>
              </w:rPr>
            </w:pPr>
            <w:r w:rsidRPr="621F21D2">
              <w:rPr>
                <w:rFonts w:ascii="Times New Roman" w:hAnsi="Times New Roman" w:eastAsia="Aptos" w:cs="Times New Roman"/>
                <w:sz w:val="24"/>
                <w:szCs w:val="24"/>
              </w:rPr>
              <w:t>VSIA “</w:t>
            </w:r>
            <w:r w:rsidRPr="621F21D2" w:rsidR="1ABD1298">
              <w:rPr>
                <w:rFonts w:ascii="Times New Roman" w:hAnsi="Times New Roman" w:eastAsia="Aptos" w:cs="Times New Roman"/>
                <w:sz w:val="24"/>
                <w:szCs w:val="24"/>
              </w:rPr>
              <w:t xml:space="preserve">Valmieras </w:t>
            </w:r>
            <w:r w:rsidRPr="621F21D2" w:rsidR="2DA5E5E9">
              <w:rPr>
                <w:rFonts w:ascii="Times New Roman" w:hAnsi="Times New Roman" w:eastAsia="Aptos" w:cs="Times New Roman"/>
                <w:sz w:val="24"/>
                <w:szCs w:val="24"/>
              </w:rPr>
              <w:t>d</w:t>
            </w:r>
            <w:r w:rsidRPr="621F21D2" w:rsidR="1ABD1298">
              <w:rPr>
                <w:rFonts w:ascii="Times New Roman" w:hAnsi="Times New Roman" w:eastAsia="Aptos" w:cs="Times New Roman"/>
                <w:sz w:val="24"/>
                <w:szCs w:val="24"/>
              </w:rPr>
              <w:t>rāmas teātris</w:t>
            </w:r>
            <w:r w:rsidRPr="621F21D2">
              <w:rPr>
                <w:rFonts w:ascii="Times New Roman" w:hAnsi="Times New Roman" w:eastAsia="Aptos" w:cs="Times New Roman"/>
                <w:sz w:val="24"/>
                <w:szCs w:val="24"/>
              </w:rPr>
              <w:t>”</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65B011F6" w14:paraId="4AF6B1AA" w14:textId="65C4AFFC">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2,16</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B6F78" w:rsidRDefault="65B011F6" w14:paraId="355A381A" w14:textId="56E0AE1B">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3,58</w:t>
            </w:r>
          </w:p>
        </w:tc>
        <w:tc>
          <w:tcPr>
            <w:tcW w:w="139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65B011F6" w14:paraId="2E4F8CE5" w14:textId="368FAA06">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64,15</w:t>
            </w:r>
          </w:p>
        </w:tc>
        <w:tc>
          <w:tcPr>
            <w:tcW w:w="1099"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65B011F6" w14:paraId="5A4B8F05" w14:textId="1331ACBB">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64,99</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6D5D48A7" w14:textId="3E75CD6D">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69,24</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30E6748E" w14:textId="68206759">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70,20</w:t>
            </w:r>
          </w:p>
        </w:tc>
      </w:tr>
      <w:tr w:rsidRPr="00072FDE" w:rsidR="00072FDE" w:rsidTr="3AE3AAEE" w14:paraId="5CB460D8" w14:textId="77777777">
        <w:trPr>
          <w:trHeight w:val="300"/>
        </w:trPr>
        <w:tc>
          <w:tcPr>
            <w:tcW w:w="172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56E851F5" w14:paraId="4C4BCFC4" w14:textId="22A02020">
            <w:pPr>
              <w:spacing w:line="240" w:lineRule="auto"/>
              <w:rPr>
                <w:rFonts w:ascii="Times New Roman" w:hAnsi="Times New Roman" w:cs="Times New Roman"/>
                <w:sz w:val="24"/>
                <w:szCs w:val="24"/>
              </w:rPr>
            </w:pPr>
            <w:r w:rsidRPr="621F21D2">
              <w:rPr>
                <w:rFonts w:ascii="Times New Roman" w:hAnsi="Times New Roman" w:eastAsia="Aptos" w:cs="Times New Roman"/>
                <w:sz w:val="24"/>
                <w:szCs w:val="24"/>
              </w:rPr>
              <w:t>VSIA “</w:t>
            </w:r>
            <w:r w:rsidRPr="621F21D2" w:rsidR="1ABD1298">
              <w:rPr>
                <w:rFonts w:ascii="Times New Roman" w:hAnsi="Times New Roman" w:eastAsia="Aptos" w:cs="Times New Roman"/>
                <w:sz w:val="24"/>
                <w:szCs w:val="24"/>
              </w:rPr>
              <w:t>Daugavpils teātris</w:t>
            </w:r>
            <w:r w:rsidRPr="621F21D2">
              <w:rPr>
                <w:rFonts w:ascii="Times New Roman" w:hAnsi="Times New Roman" w:eastAsia="Aptos" w:cs="Times New Roman"/>
                <w:sz w:val="24"/>
                <w:szCs w:val="24"/>
              </w:rPr>
              <w:t>”</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65B011F6" w14:paraId="3ED615EA" w14:textId="54AFB2EC">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-3,36</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B6F78" w:rsidRDefault="65B011F6" w14:paraId="71F9FB2E" w14:textId="2BA0AD25">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-0,63</w:t>
            </w:r>
          </w:p>
        </w:tc>
        <w:tc>
          <w:tcPr>
            <w:tcW w:w="139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65B011F6" w14:paraId="42876B98" w14:textId="06D05A37">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75,17</w:t>
            </w:r>
          </w:p>
        </w:tc>
        <w:tc>
          <w:tcPr>
            <w:tcW w:w="1099"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65B011F6" w14:paraId="169DB530" w14:textId="19463117">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76,53</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52C9061F" w14:textId="623A3500">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77,84</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20C792CB" w14:textId="525C0C37">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80,04</w:t>
            </w:r>
          </w:p>
        </w:tc>
      </w:tr>
      <w:tr w:rsidR="03218B57" w:rsidTr="3AE3AAEE" w14:paraId="1A3B55F5" w14:textId="77777777">
        <w:trPr>
          <w:trHeight w:val="300"/>
        </w:trPr>
        <w:tc>
          <w:tcPr>
            <w:tcW w:w="172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0F9B010A" w:rsidP="03218B57" w:rsidRDefault="56E851F5" w14:paraId="5F1D0404" w14:textId="382E001B">
            <w:pPr>
              <w:spacing w:line="240" w:lineRule="auto"/>
              <w:rPr>
                <w:rFonts w:ascii="Times New Roman" w:hAnsi="Times New Roman" w:eastAsia="Aptos" w:cs="Times New Roman"/>
                <w:sz w:val="24"/>
                <w:szCs w:val="24"/>
              </w:rPr>
            </w:pPr>
            <w:r w:rsidRPr="621F21D2">
              <w:rPr>
                <w:rFonts w:ascii="Times New Roman" w:hAnsi="Times New Roman" w:eastAsia="Aptos" w:cs="Times New Roman"/>
                <w:sz w:val="24"/>
                <w:szCs w:val="24"/>
              </w:rPr>
              <w:t>VSIA “</w:t>
            </w:r>
            <w:r w:rsidRPr="621F21D2" w:rsidR="5C191CA8">
              <w:rPr>
                <w:rFonts w:ascii="Times New Roman" w:hAnsi="Times New Roman" w:eastAsia="Aptos" w:cs="Times New Roman"/>
                <w:sz w:val="24"/>
                <w:szCs w:val="24"/>
              </w:rPr>
              <w:t>Latvijas Leļļu teātris</w:t>
            </w:r>
            <w:r w:rsidRPr="621F21D2">
              <w:rPr>
                <w:rFonts w:ascii="Times New Roman" w:hAnsi="Times New Roman" w:eastAsia="Aptos" w:cs="Times New Roman"/>
                <w:sz w:val="24"/>
                <w:szCs w:val="24"/>
              </w:rPr>
              <w:t>”</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03218B57" w:rsidP="03218B57" w:rsidRDefault="63823FF2" w14:paraId="719A3876" w14:textId="0685BACE">
            <w:pPr>
              <w:spacing w:line="240" w:lineRule="auto"/>
              <w:jc w:val="center"/>
              <w:rPr>
                <w:rFonts w:ascii="Times New Roman" w:hAnsi="Times New Roman" w:eastAsia="Aptos" w:cs="Times New Roman"/>
                <w:sz w:val="24"/>
                <w:szCs w:val="24"/>
              </w:rPr>
            </w:pPr>
            <w:r w:rsidRPr="621F21D2">
              <w:rPr>
                <w:rFonts w:ascii="Times New Roman" w:hAnsi="Times New Roman" w:eastAsia="Aptos" w:cs="Times New Roman"/>
                <w:sz w:val="24"/>
                <w:szCs w:val="24"/>
              </w:rPr>
              <w:t>-2,80</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03218B57" w:rsidP="000B6F78" w:rsidRDefault="63823FF2" w14:paraId="01494F68" w14:textId="13BE00C7">
            <w:pPr>
              <w:spacing w:line="240" w:lineRule="auto"/>
              <w:ind w:hanging="5"/>
              <w:jc w:val="center"/>
              <w:rPr>
                <w:rFonts w:ascii="Times New Roman" w:hAnsi="Times New Roman" w:eastAsia="Aptos" w:cs="Times New Roman"/>
                <w:sz w:val="24"/>
                <w:szCs w:val="24"/>
              </w:rPr>
            </w:pPr>
            <w:r w:rsidRPr="621F21D2">
              <w:rPr>
                <w:rFonts w:ascii="Times New Roman" w:hAnsi="Times New Roman" w:eastAsia="Aptos" w:cs="Times New Roman"/>
                <w:sz w:val="24"/>
                <w:szCs w:val="24"/>
              </w:rPr>
              <w:t>-1,83</w:t>
            </w:r>
          </w:p>
        </w:tc>
        <w:tc>
          <w:tcPr>
            <w:tcW w:w="139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03218B57" w:rsidP="03218B57" w:rsidRDefault="63823FF2" w14:paraId="16BB72E6" w14:textId="7A489D76">
            <w:pPr>
              <w:spacing w:line="240" w:lineRule="auto"/>
              <w:jc w:val="center"/>
              <w:rPr>
                <w:rFonts w:ascii="Times New Roman" w:hAnsi="Times New Roman" w:eastAsia="Aptos" w:cs="Times New Roman"/>
                <w:sz w:val="24"/>
                <w:szCs w:val="24"/>
              </w:rPr>
            </w:pPr>
            <w:r w:rsidRPr="621F21D2">
              <w:rPr>
                <w:rFonts w:ascii="Times New Roman" w:hAnsi="Times New Roman" w:eastAsia="Aptos" w:cs="Times New Roman"/>
                <w:sz w:val="24"/>
                <w:szCs w:val="24"/>
              </w:rPr>
              <w:t>5,40</w:t>
            </w:r>
          </w:p>
        </w:tc>
        <w:tc>
          <w:tcPr>
            <w:tcW w:w="1099"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03218B57" w:rsidP="03218B57" w:rsidRDefault="63823FF2" w14:paraId="0B7CCCDE" w14:textId="36A876D5">
            <w:pPr>
              <w:spacing w:line="240" w:lineRule="auto"/>
              <w:jc w:val="center"/>
              <w:rPr>
                <w:rFonts w:ascii="Times New Roman" w:hAnsi="Times New Roman" w:eastAsia="Aptos" w:cs="Times New Roman"/>
                <w:sz w:val="24"/>
                <w:szCs w:val="24"/>
              </w:rPr>
            </w:pPr>
            <w:r w:rsidRPr="621F21D2">
              <w:rPr>
                <w:rFonts w:ascii="Times New Roman" w:hAnsi="Times New Roman" w:eastAsia="Aptos" w:cs="Times New Roman"/>
                <w:sz w:val="24"/>
                <w:szCs w:val="24"/>
              </w:rPr>
              <w:t>5,</w:t>
            </w:r>
            <w:r w:rsidRPr="621F21D2" w:rsidR="68B72AD8">
              <w:rPr>
                <w:rFonts w:ascii="Times New Roman" w:hAnsi="Times New Roman" w:eastAsia="Aptos" w:cs="Times New Roman"/>
                <w:sz w:val="24"/>
                <w:szCs w:val="24"/>
              </w:rPr>
              <w:t>56</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03218B57" w:rsidP="03218B57" w:rsidRDefault="36533C84" w14:paraId="4F433E7E" w14:textId="799347CE">
            <w:pPr>
              <w:spacing w:line="240" w:lineRule="auto"/>
              <w:jc w:val="center"/>
              <w:rPr>
                <w:rFonts w:ascii="Times New Roman" w:hAnsi="Times New Roman" w:eastAsia="Aptos" w:cs="Times New Roman"/>
                <w:color w:val="000000" w:themeColor="text1"/>
                <w:sz w:val="24"/>
                <w:szCs w:val="24"/>
              </w:rPr>
            </w:pPr>
            <w:r w:rsidRPr="621F21D2">
              <w:rPr>
                <w:rFonts w:ascii="Times New Roman" w:hAnsi="Times New Roman" w:eastAsia="Aptos" w:cs="Times New Roman"/>
                <w:color w:val="000000" w:themeColor="text1"/>
                <w:sz w:val="24"/>
                <w:szCs w:val="24"/>
              </w:rPr>
              <w:t>69,39</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03218B57" w:rsidP="03218B57" w:rsidRDefault="36533C84" w14:paraId="3A15047B" w14:textId="03EB01EB">
            <w:pPr>
              <w:spacing w:line="240" w:lineRule="auto"/>
              <w:jc w:val="center"/>
              <w:rPr>
                <w:rFonts w:ascii="Times New Roman" w:hAnsi="Times New Roman" w:eastAsia="Aptos" w:cs="Times New Roman"/>
                <w:color w:val="000000" w:themeColor="text1"/>
                <w:sz w:val="24"/>
                <w:szCs w:val="24"/>
              </w:rPr>
            </w:pPr>
            <w:r w:rsidRPr="621F21D2">
              <w:rPr>
                <w:rFonts w:ascii="Times New Roman" w:hAnsi="Times New Roman" w:eastAsia="Aptos" w:cs="Times New Roman"/>
                <w:color w:val="000000" w:themeColor="text1"/>
                <w:sz w:val="24"/>
                <w:szCs w:val="24"/>
              </w:rPr>
              <w:t>70.08</w:t>
            </w:r>
          </w:p>
        </w:tc>
      </w:tr>
      <w:tr w:rsidRPr="00072FDE" w:rsidR="00072FDE" w:rsidTr="3AE3AAEE" w14:paraId="5551B325" w14:textId="77777777">
        <w:trPr>
          <w:trHeight w:val="300"/>
        </w:trPr>
        <w:tc>
          <w:tcPr>
            <w:tcW w:w="172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56E851F5" w14:paraId="5B41F607" w14:textId="1EFEB258">
            <w:pPr>
              <w:spacing w:line="240" w:lineRule="auto"/>
              <w:rPr>
                <w:rFonts w:ascii="Times New Roman" w:hAnsi="Times New Roman" w:cs="Times New Roman"/>
                <w:sz w:val="24"/>
                <w:szCs w:val="24"/>
              </w:rPr>
            </w:pPr>
            <w:r w:rsidRPr="621F21D2">
              <w:rPr>
                <w:rFonts w:ascii="Times New Roman" w:hAnsi="Times New Roman" w:eastAsia="Aptos" w:cs="Times New Roman"/>
                <w:sz w:val="24"/>
                <w:szCs w:val="24"/>
              </w:rPr>
              <w:t>VSIA “</w:t>
            </w:r>
            <w:r w:rsidRPr="621F21D2" w:rsidR="1ABD1298">
              <w:rPr>
                <w:rFonts w:ascii="Times New Roman" w:hAnsi="Times New Roman" w:eastAsia="Aptos" w:cs="Times New Roman"/>
                <w:sz w:val="24"/>
                <w:szCs w:val="24"/>
              </w:rPr>
              <w:t>Latvijas Nacionālais simfoniskais orķestris</w:t>
            </w:r>
            <w:r w:rsidRPr="621F21D2">
              <w:rPr>
                <w:rFonts w:ascii="Times New Roman" w:hAnsi="Times New Roman" w:eastAsia="Aptos" w:cs="Times New Roman"/>
                <w:sz w:val="24"/>
                <w:szCs w:val="24"/>
              </w:rPr>
              <w:t>”</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B6F78" w:rsidRDefault="65B011F6" w14:paraId="67972B76" w14:textId="59773290">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-4,23</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B6F78" w:rsidRDefault="65B011F6" w14:paraId="3529A0DE" w14:textId="3A755B9E">
            <w:pPr>
              <w:spacing w:line="240" w:lineRule="auto"/>
              <w:ind w:hanging="5"/>
              <w:jc w:val="center"/>
              <w:rPr>
                <w:rFonts w:ascii="Times New Roman" w:hAnsi="Times New Roman" w:cs="Times New Roman"/>
                <w:sz w:val="24"/>
                <w:szCs w:val="24"/>
              </w:rPr>
            </w:pPr>
            <w:r w:rsidRPr="00D675E2">
              <w:rPr>
                <w:rFonts w:ascii="Times New Roman" w:hAnsi="Times New Roman" w:eastAsia="Aptos" w:cs="Times New Roman"/>
                <w:sz w:val="24"/>
                <w:szCs w:val="24"/>
              </w:rPr>
              <w:t>-0,69</w:t>
            </w:r>
          </w:p>
        </w:tc>
        <w:tc>
          <w:tcPr>
            <w:tcW w:w="139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D675E2" w:rsidRDefault="65B011F6" w14:paraId="6396128A" w14:textId="68223A1F">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64,05</w:t>
            </w:r>
          </w:p>
        </w:tc>
        <w:tc>
          <w:tcPr>
            <w:tcW w:w="1099"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D675E2" w:rsidRDefault="65B011F6" w14:paraId="26B383AB" w14:textId="65FF7EE3">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71,05</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7886E65D" w14:textId="521A2A93">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75,66</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3B3F5B9F" w14:textId="1048E02C">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78,46</w:t>
            </w:r>
          </w:p>
        </w:tc>
      </w:tr>
      <w:tr w:rsidRPr="00072FDE" w:rsidR="00072FDE" w:rsidTr="3AE3AAEE" w14:paraId="21704D22" w14:textId="77777777">
        <w:trPr>
          <w:trHeight w:val="300"/>
        </w:trPr>
        <w:tc>
          <w:tcPr>
            <w:tcW w:w="172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621F21D2" w:rsidRDefault="56E851F5" w14:paraId="791C8C43" w14:textId="607A9AB5">
            <w:pPr>
              <w:spacing w:line="240" w:lineRule="auto"/>
              <w:rPr>
                <w:rFonts w:ascii="Times New Roman" w:hAnsi="Times New Roman" w:eastAsia="Aptos" w:cs="Times New Roman"/>
                <w:sz w:val="24"/>
                <w:szCs w:val="24"/>
              </w:rPr>
            </w:pPr>
            <w:r w:rsidRPr="621F21D2">
              <w:rPr>
                <w:rFonts w:ascii="Times New Roman" w:hAnsi="Times New Roman" w:eastAsia="Aptos" w:cs="Times New Roman"/>
                <w:sz w:val="24"/>
                <w:szCs w:val="24"/>
              </w:rPr>
              <w:t>VSIA “</w:t>
            </w:r>
            <w:r w:rsidRPr="621F21D2" w:rsidR="1ABD1298">
              <w:rPr>
                <w:rFonts w:ascii="Times New Roman" w:hAnsi="Times New Roman" w:eastAsia="Aptos" w:cs="Times New Roman"/>
                <w:sz w:val="24"/>
                <w:szCs w:val="24"/>
              </w:rPr>
              <w:t xml:space="preserve">Valsts Akadēmiskais koris </w:t>
            </w:r>
            <w:r w:rsidRPr="621F21D2" w:rsidR="0C8FC3A0">
              <w:rPr>
                <w:rFonts w:ascii="Times New Roman" w:hAnsi="Times New Roman" w:eastAsia="Aptos" w:cs="Times New Roman"/>
                <w:sz w:val="24"/>
                <w:szCs w:val="24"/>
              </w:rPr>
              <w:t>“</w:t>
            </w:r>
            <w:r w:rsidRPr="621F21D2" w:rsidR="1ABD1298">
              <w:rPr>
                <w:rFonts w:ascii="Times New Roman" w:hAnsi="Times New Roman" w:eastAsia="Aptos" w:cs="Times New Roman"/>
                <w:sz w:val="24"/>
                <w:szCs w:val="24"/>
              </w:rPr>
              <w:t>Latvija</w:t>
            </w:r>
            <w:r w:rsidRPr="621F21D2" w:rsidR="0C8FC3A0">
              <w:rPr>
                <w:rFonts w:ascii="Times New Roman" w:hAnsi="Times New Roman" w:eastAsia="Aptos" w:cs="Times New Roman"/>
                <w:sz w:val="24"/>
                <w:szCs w:val="24"/>
              </w:rPr>
              <w:t>”</w:t>
            </w:r>
            <w:r w:rsidRPr="621F21D2">
              <w:rPr>
                <w:rFonts w:ascii="Times New Roman" w:hAnsi="Times New Roman" w:eastAsia="Aptos" w:cs="Times New Roman"/>
                <w:sz w:val="24"/>
                <w:szCs w:val="24"/>
              </w:rPr>
              <w:t>”</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B6F78" w:rsidRDefault="65B011F6" w14:paraId="57DD25D9" w14:textId="3619008A">
            <w:pPr>
              <w:spacing w:line="240" w:lineRule="auto"/>
              <w:ind w:hanging="13"/>
              <w:jc w:val="center"/>
              <w:rPr>
                <w:rFonts w:ascii="Times New Roman" w:hAnsi="Times New Roman" w:cs="Times New Roman"/>
                <w:sz w:val="24"/>
                <w:szCs w:val="24"/>
              </w:rPr>
            </w:pPr>
            <w:r w:rsidRPr="00D675E2">
              <w:rPr>
                <w:rFonts w:ascii="Times New Roman" w:hAnsi="Times New Roman" w:eastAsia="Aptos" w:cs="Times New Roman"/>
                <w:sz w:val="24"/>
                <w:szCs w:val="24"/>
              </w:rPr>
              <w:t>-7,26</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B6F78" w:rsidRDefault="65B011F6" w14:paraId="55B249D4" w14:textId="449B3606">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-3,72</w:t>
            </w:r>
          </w:p>
        </w:tc>
        <w:tc>
          <w:tcPr>
            <w:tcW w:w="139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D675E2" w:rsidRDefault="65B011F6" w14:paraId="5828DC75" w14:textId="10E707FD">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79,84</w:t>
            </w:r>
          </w:p>
        </w:tc>
        <w:tc>
          <w:tcPr>
            <w:tcW w:w="1099"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D675E2" w:rsidRDefault="65B011F6" w14:paraId="4279D29A" w14:textId="74B183A6">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84,93</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43E53308" w14:textId="7024D679">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83,25</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0E0715E3" w14:textId="1C152459">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86,43</w:t>
            </w:r>
          </w:p>
        </w:tc>
      </w:tr>
      <w:tr w:rsidRPr="00072FDE" w:rsidR="00072FDE" w:rsidTr="3AE3AAEE" w14:paraId="70541D49" w14:textId="77777777">
        <w:trPr>
          <w:trHeight w:val="300"/>
        </w:trPr>
        <w:tc>
          <w:tcPr>
            <w:tcW w:w="172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6A1E6A1B" w14:paraId="13F0A0CE" w14:textId="42679B14">
            <w:pPr>
              <w:spacing w:line="240" w:lineRule="auto"/>
              <w:rPr>
                <w:rFonts w:ascii="Times New Roman" w:hAnsi="Times New Roman" w:cs="Times New Roman"/>
                <w:sz w:val="24"/>
                <w:szCs w:val="24"/>
              </w:rPr>
            </w:pPr>
            <w:r w:rsidRPr="621F21D2">
              <w:rPr>
                <w:rFonts w:ascii="Times New Roman" w:hAnsi="Times New Roman" w:eastAsia="Aptos" w:cs="Times New Roman"/>
                <w:sz w:val="24"/>
                <w:szCs w:val="24"/>
              </w:rPr>
              <w:t>VSIA “</w:t>
            </w:r>
            <w:r w:rsidRPr="621F21D2" w:rsidR="1ABD1298">
              <w:rPr>
                <w:rFonts w:ascii="Times New Roman" w:hAnsi="Times New Roman" w:eastAsia="Aptos" w:cs="Times New Roman"/>
                <w:sz w:val="24"/>
                <w:szCs w:val="24"/>
              </w:rPr>
              <w:t>Latvijas Koncerti</w:t>
            </w:r>
            <w:r w:rsidRPr="621F21D2">
              <w:rPr>
                <w:rFonts w:ascii="Times New Roman" w:hAnsi="Times New Roman" w:eastAsia="Aptos" w:cs="Times New Roman"/>
                <w:sz w:val="24"/>
                <w:szCs w:val="24"/>
              </w:rPr>
              <w:t>”</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B6F78" w:rsidRDefault="65B011F6" w14:paraId="7513E5C7" w14:textId="20EFC7FD">
            <w:pPr>
              <w:spacing w:line="240" w:lineRule="auto"/>
              <w:ind w:hanging="13"/>
              <w:jc w:val="center"/>
              <w:rPr>
                <w:rFonts w:ascii="Times New Roman" w:hAnsi="Times New Roman" w:cs="Times New Roman"/>
                <w:sz w:val="24"/>
                <w:szCs w:val="24"/>
              </w:rPr>
            </w:pPr>
            <w:r w:rsidRPr="00D675E2">
              <w:rPr>
                <w:rFonts w:ascii="Times New Roman" w:hAnsi="Times New Roman" w:eastAsia="Aptos" w:cs="Times New Roman"/>
                <w:sz w:val="24"/>
                <w:szCs w:val="24"/>
              </w:rPr>
              <w:t>-1,50</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B6F78" w:rsidRDefault="65B011F6" w14:paraId="0BFD00F8" w14:textId="26191EF9">
            <w:pPr>
              <w:spacing w:line="240" w:lineRule="auto"/>
              <w:ind w:hanging="5"/>
              <w:jc w:val="center"/>
              <w:rPr>
                <w:rFonts w:ascii="Times New Roman" w:hAnsi="Times New Roman" w:cs="Times New Roman"/>
                <w:sz w:val="24"/>
                <w:szCs w:val="24"/>
              </w:rPr>
            </w:pPr>
            <w:r w:rsidRPr="00D675E2">
              <w:rPr>
                <w:rFonts w:ascii="Times New Roman" w:hAnsi="Times New Roman" w:eastAsia="Aptos" w:cs="Times New Roman"/>
                <w:sz w:val="24"/>
                <w:szCs w:val="24"/>
              </w:rPr>
              <w:t>-0,45</w:t>
            </w:r>
          </w:p>
        </w:tc>
        <w:tc>
          <w:tcPr>
            <w:tcW w:w="139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D675E2" w:rsidRDefault="65B011F6" w14:paraId="62264F05" w14:textId="74934D7B">
            <w:pPr>
              <w:spacing w:line="240" w:lineRule="auto"/>
              <w:ind w:firstLine="17"/>
              <w:jc w:val="center"/>
              <w:rPr>
                <w:rFonts w:ascii="Times New Roman" w:hAnsi="Times New Roman" w:cs="Times New Roman"/>
                <w:sz w:val="24"/>
                <w:szCs w:val="24"/>
              </w:rPr>
            </w:pPr>
            <w:r w:rsidRPr="00D675E2">
              <w:rPr>
                <w:rFonts w:ascii="Times New Roman" w:hAnsi="Times New Roman" w:eastAsia="Aptos" w:cs="Times New Roman"/>
                <w:sz w:val="24"/>
                <w:szCs w:val="24"/>
              </w:rPr>
              <w:t>56,54</w:t>
            </w:r>
          </w:p>
        </w:tc>
        <w:tc>
          <w:tcPr>
            <w:tcW w:w="1099"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D675E2" w:rsidRDefault="65B011F6" w14:paraId="726C57E2" w14:textId="6F7D010F">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57,28</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39018475" w14:textId="598C1D60">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57,60</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414EF873" w14:textId="56E17215">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58,21</w:t>
            </w:r>
          </w:p>
        </w:tc>
      </w:tr>
      <w:tr w:rsidRPr="00072FDE" w:rsidR="00072FDE" w:rsidTr="3AE3AAEE" w14:paraId="2C2D78C8" w14:textId="77777777">
        <w:trPr>
          <w:trHeight w:val="300"/>
        </w:trPr>
        <w:tc>
          <w:tcPr>
            <w:tcW w:w="172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D2E9C" w:rsidRDefault="02593658" w14:paraId="49DA5C02" w14:textId="5AC21D62">
            <w:pPr>
              <w:spacing w:line="240" w:lineRule="auto"/>
              <w:rPr>
                <w:rFonts w:ascii="Times New Roman" w:hAnsi="Times New Roman" w:cs="Times New Roman"/>
                <w:sz w:val="24"/>
                <w:szCs w:val="24"/>
              </w:rPr>
            </w:pPr>
            <w:r w:rsidRPr="621F21D2">
              <w:rPr>
                <w:rFonts w:ascii="Times New Roman" w:hAnsi="Times New Roman" w:eastAsia="Aptos" w:cs="Times New Roman"/>
                <w:sz w:val="24"/>
                <w:szCs w:val="24"/>
              </w:rPr>
              <w:t>VSIA “</w:t>
            </w:r>
            <w:r w:rsidRPr="621F21D2" w:rsidR="1ABD1298">
              <w:rPr>
                <w:rFonts w:ascii="Times New Roman" w:hAnsi="Times New Roman" w:eastAsia="Aptos" w:cs="Times New Roman"/>
                <w:sz w:val="24"/>
                <w:szCs w:val="24"/>
              </w:rPr>
              <w:t xml:space="preserve">Rīgas </w:t>
            </w:r>
            <w:r w:rsidRPr="621F21D2" w:rsidR="3A2B4F36">
              <w:rPr>
                <w:rFonts w:ascii="Times New Roman" w:hAnsi="Times New Roman" w:eastAsia="Aptos" w:cs="Times New Roman"/>
                <w:sz w:val="24"/>
                <w:szCs w:val="24"/>
              </w:rPr>
              <w:t>c</w:t>
            </w:r>
            <w:r w:rsidRPr="621F21D2" w:rsidR="1ABD1298">
              <w:rPr>
                <w:rFonts w:ascii="Times New Roman" w:hAnsi="Times New Roman" w:eastAsia="Aptos" w:cs="Times New Roman"/>
                <w:sz w:val="24"/>
                <w:szCs w:val="24"/>
              </w:rPr>
              <w:t>irks</w:t>
            </w:r>
            <w:r w:rsidRPr="621F21D2">
              <w:rPr>
                <w:rFonts w:ascii="Times New Roman" w:hAnsi="Times New Roman" w:eastAsia="Aptos" w:cs="Times New Roman"/>
                <w:sz w:val="24"/>
                <w:szCs w:val="24"/>
              </w:rPr>
              <w:t>”</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B6F78" w:rsidRDefault="65B011F6" w14:paraId="03D19D1D" w14:textId="05A93C0B">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2,68</w:t>
            </w:r>
          </w:p>
        </w:tc>
        <w:tc>
          <w:tcPr>
            <w:tcW w:w="1408"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0B6F78" w:rsidRDefault="65B011F6" w14:paraId="09ABE60D" w14:textId="22C00A0F">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6,62</w:t>
            </w:r>
          </w:p>
        </w:tc>
        <w:tc>
          <w:tcPr>
            <w:tcW w:w="1393"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D675E2" w:rsidRDefault="65B011F6" w14:paraId="73D61A6A" w14:textId="2772014C">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33,44</w:t>
            </w:r>
          </w:p>
        </w:tc>
        <w:tc>
          <w:tcPr>
            <w:tcW w:w="1099" w:type="dxa"/>
            <w:tcBorders>
              <w:top w:val="single" w:color="auto" w:sz="8" w:space="0"/>
              <w:left w:val="single" w:color="auto" w:sz="8" w:space="0"/>
              <w:bottom w:val="single" w:color="auto" w:sz="8" w:space="0"/>
              <w:right w:val="single" w:color="auto" w:sz="8" w:space="0"/>
            </w:tcBorders>
            <w:tcMar>
              <w:top w:w="15" w:type="dxa"/>
              <w:left w:w="108" w:type="dxa"/>
              <w:bottom w:w="15" w:type="dxa"/>
              <w:right w:w="108" w:type="dxa"/>
            </w:tcMar>
            <w:vAlign w:val="bottom"/>
          </w:tcPr>
          <w:p w:rsidRPr="00D675E2" w:rsidR="65B011F6" w:rsidP="00D675E2" w:rsidRDefault="65B011F6" w14:paraId="1A685742" w14:textId="142581BA">
            <w:pPr>
              <w:spacing w:line="240" w:lineRule="auto"/>
              <w:jc w:val="center"/>
              <w:rPr>
                <w:rFonts w:ascii="Times New Roman" w:hAnsi="Times New Roman" w:cs="Times New Roman"/>
                <w:sz w:val="24"/>
                <w:szCs w:val="24"/>
              </w:rPr>
            </w:pPr>
            <w:r w:rsidRPr="00D675E2">
              <w:rPr>
                <w:rFonts w:ascii="Times New Roman" w:hAnsi="Times New Roman" w:eastAsia="Aptos" w:cs="Times New Roman"/>
                <w:sz w:val="24"/>
                <w:szCs w:val="24"/>
              </w:rPr>
              <w:t>35,29</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77E0CE5F" w14:textId="6F88217D">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40,30</w:t>
            </w:r>
          </w:p>
        </w:tc>
        <w:tc>
          <w:tcPr>
            <w:tcW w:w="1289" w:type="dxa"/>
            <w:tcBorders>
              <w:top w:val="single" w:color="auto" w:sz="8" w:space="0"/>
              <w:left w:val="single" w:color="auto" w:sz="8" w:space="0"/>
              <w:bottom w:val="single" w:color="auto" w:sz="8" w:space="0"/>
              <w:right w:val="single" w:color="auto" w:sz="8" w:space="0"/>
            </w:tcBorders>
            <w:shd w:val="clear" w:color="auto" w:fill="DAF2D0"/>
            <w:tcMar>
              <w:top w:w="15" w:type="dxa"/>
              <w:left w:w="108" w:type="dxa"/>
              <w:bottom w:w="15" w:type="dxa"/>
              <w:right w:w="108" w:type="dxa"/>
            </w:tcMar>
            <w:vAlign w:val="bottom"/>
          </w:tcPr>
          <w:p w:rsidRPr="00D675E2" w:rsidR="65B011F6" w:rsidP="00D675E2" w:rsidRDefault="65B011F6" w14:paraId="7B4357C5" w14:textId="0D96FD25">
            <w:pPr>
              <w:spacing w:line="240" w:lineRule="auto"/>
              <w:jc w:val="center"/>
              <w:rPr>
                <w:rFonts w:ascii="Times New Roman" w:hAnsi="Times New Roman" w:cs="Times New Roman"/>
                <w:sz w:val="24"/>
                <w:szCs w:val="24"/>
              </w:rPr>
            </w:pPr>
            <w:r w:rsidRPr="00D675E2">
              <w:rPr>
                <w:rFonts w:ascii="Times New Roman" w:hAnsi="Times New Roman" w:eastAsia="Aptos" w:cs="Times New Roman"/>
                <w:color w:val="000000" w:themeColor="text1"/>
                <w:sz w:val="24"/>
                <w:szCs w:val="24"/>
              </w:rPr>
              <w:t>41,85</w:t>
            </w:r>
          </w:p>
        </w:tc>
      </w:tr>
    </w:tbl>
    <w:p w:rsidRPr="000D2E9C" w:rsidR="007B3D7C" w:rsidP="621F21D2" w:rsidRDefault="007B3D7C" w14:paraId="209D6FCE" w14:textId="62D53CBD">
      <w:pPr>
        <w:spacing w:line="240" w:lineRule="auto"/>
        <w:ind w:firstLine="720"/>
        <w:jc w:val="both"/>
        <w:rPr>
          <w:rFonts w:ascii="Times New Roman" w:hAnsi="Times New Roman" w:eastAsia="Times New Roman" w:cs="Times New Roman"/>
          <w:color w:val="000000" w:themeColor="text1"/>
          <w:sz w:val="28"/>
          <w:szCs w:val="28"/>
          <w:lang w:val="lv-LV"/>
        </w:rPr>
      </w:pPr>
    </w:p>
    <w:p w:rsidRPr="000D2E9C" w:rsidR="679F2D34" w:rsidP="007E00A0" w:rsidRDefault="679F2D34" w14:paraId="4BE141BD" w14:textId="4BFD0415">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lastRenderedPageBreak/>
        <w:t xml:space="preserve">Svarīgi ir apzināties, ka, lai sasniegtu augstvērtīgu māksliniecisko rezultātu, kā arī nodrošinātu repertuāra daudzveidību, </w:t>
      </w:r>
      <w:r w:rsidR="002A1D93">
        <w:rPr>
          <w:rFonts w:ascii="Times New Roman" w:hAnsi="Times New Roman" w:eastAsia="Times New Roman" w:cs="Times New Roman"/>
          <w:color w:val="000000" w:themeColor="text1"/>
          <w:sz w:val="28"/>
          <w:szCs w:val="28"/>
          <w:lang w:val="lv-LV"/>
        </w:rPr>
        <w:t>kultūras k</w:t>
      </w:r>
      <w:r w:rsidRPr="621F21D2">
        <w:rPr>
          <w:rFonts w:ascii="Times New Roman" w:hAnsi="Times New Roman" w:eastAsia="Times New Roman" w:cs="Times New Roman"/>
          <w:color w:val="000000" w:themeColor="text1"/>
          <w:sz w:val="28"/>
          <w:szCs w:val="28"/>
          <w:lang w:val="lv-LV"/>
        </w:rPr>
        <w:t>apitālsabiedrībām ir nepieciešama spēcīga radoša komanda ar vienotiem mākslinieciskiem mērķiem. K</w:t>
      </w:r>
      <w:r w:rsidR="002A1D93">
        <w:rPr>
          <w:rFonts w:ascii="Times New Roman" w:hAnsi="Times New Roman" w:eastAsia="Times New Roman" w:cs="Times New Roman"/>
          <w:color w:val="000000" w:themeColor="text1"/>
          <w:sz w:val="28"/>
          <w:szCs w:val="28"/>
          <w:lang w:val="lv-LV"/>
        </w:rPr>
        <w:t>ultūras k</w:t>
      </w:r>
      <w:r w:rsidRPr="621F21D2">
        <w:rPr>
          <w:rFonts w:ascii="Times New Roman" w:hAnsi="Times New Roman" w:eastAsia="Times New Roman" w:cs="Times New Roman"/>
          <w:color w:val="000000" w:themeColor="text1"/>
          <w:sz w:val="28"/>
          <w:szCs w:val="28"/>
          <w:lang w:val="lv-LV"/>
        </w:rPr>
        <w:t xml:space="preserve">apitālsabiedrību darbība uzskatāmi apliecina, ka šādas komandas izveide iespējama ilglaicīgas sadarbības rezultātā. Tādēļ sekmīga nozares attīstība iespējama tikai nodrošinot stabilu māksliniecisko kolektīvu izveidi un pastāvēšanu. Ar ārpakalpojuma </w:t>
      </w:r>
      <w:r w:rsidRPr="621F21D2" w:rsidR="00D81C88">
        <w:rPr>
          <w:rFonts w:ascii="Times New Roman" w:hAnsi="Times New Roman" w:eastAsia="Times New Roman" w:cs="Times New Roman"/>
          <w:color w:val="000000" w:themeColor="text1"/>
          <w:sz w:val="28"/>
          <w:szCs w:val="28"/>
          <w:lang w:val="lv-LV"/>
        </w:rPr>
        <w:t xml:space="preserve">piesaisti </w:t>
      </w:r>
      <w:r w:rsidRPr="621F21D2">
        <w:rPr>
          <w:rFonts w:ascii="Times New Roman" w:hAnsi="Times New Roman" w:eastAsia="Times New Roman" w:cs="Times New Roman"/>
          <w:color w:val="000000" w:themeColor="text1"/>
          <w:sz w:val="28"/>
          <w:szCs w:val="28"/>
          <w:lang w:val="lv-LV"/>
        </w:rPr>
        <w:t xml:space="preserve">nav iespējams sasniegt </w:t>
      </w:r>
      <w:r w:rsidR="00125792">
        <w:rPr>
          <w:rFonts w:ascii="Times New Roman" w:hAnsi="Times New Roman" w:eastAsia="Times New Roman" w:cs="Times New Roman"/>
          <w:color w:val="000000" w:themeColor="text1"/>
          <w:sz w:val="28"/>
          <w:szCs w:val="28"/>
          <w:lang w:val="lv-LV"/>
        </w:rPr>
        <w:t>kultūras k</w:t>
      </w:r>
      <w:r w:rsidRPr="621F21D2">
        <w:rPr>
          <w:rFonts w:ascii="Times New Roman" w:hAnsi="Times New Roman" w:eastAsia="Times New Roman" w:cs="Times New Roman"/>
          <w:color w:val="000000" w:themeColor="text1"/>
          <w:sz w:val="28"/>
          <w:szCs w:val="28"/>
          <w:lang w:val="lv-LV"/>
        </w:rPr>
        <w:t>apitālsabiedrību stratēģiskos mērķus</w:t>
      </w:r>
      <w:r w:rsidRPr="621F21D2" w:rsidR="006B1143">
        <w:rPr>
          <w:rFonts w:ascii="Times New Roman" w:hAnsi="Times New Roman" w:eastAsia="Times New Roman" w:cs="Times New Roman"/>
          <w:color w:val="000000" w:themeColor="text1"/>
          <w:sz w:val="28"/>
          <w:szCs w:val="28"/>
          <w:lang w:val="lv-LV"/>
        </w:rPr>
        <w:t xml:space="preserve"> un </w:t>
      </w:r>
      <w:r w:rsidRPr="621F21D2">
        <w:rPr>
          <w:rFonts w:ascii="Times New Roman" w:hAnsi="Times New Roman" w:eastAsia="Times New Roman" w:cs="Times New Roman"/>
          <w:color w:val="000000" w:themeColor="text1"/>
          <w:sz w:val="28"/>
          <w:szCs w:val="28"/>
          <w:lang w:val="lv-LV"/>
        </w:rPr>
        <w:t xml:space="preserve">nodrošināt </w:t>
      </w:r>
      <w:r w:rsidR="00125792">
        <w:rPr>
          <w:rFonts w:ascii="Times New Roman" w:hAnsi="Times New Roman" w:eastAsia="Times New Roman" w:cs="Times New Roman"/>
          <w:color w:val="000000" w:themeColor="text1"/>
          <w:sz w:val="28"/>
          <w:szCs w:val="28"/>
          <w:lang w:val="lv-LV"/>
        </w:rPr>
        <w:t>kultūras k</w:t>
      </w:r>
      <w:r w:rsidRPr="621F21D2" w:rsidR="006B1143">
        <w:rPr>
          <w:rFonts w:ascii="Times New Roman" w:hAnsi="Times New Roman" w:eastAsia="Times New Roman" w:cs="Times New Roman"/>
          <w:color w:val="000000" w:themeColor="text1"/>
          <w:sz w:val="28"/>
          <w:szCs w:val="28"/>
          <w:lang w:val="lv-LV"/>
        </w:rPr>
        <w:t xml:space="preserve">apitālsabiedrību </w:t>
      </w:r>
      <w:r w:rsidRPr="621F21D2">
        <w:rPr>
          <w:rFonts w:ascii="Times New Roman" w:hAnsi="Times New Roman" w:eastAsia="Times New Roman" w:cs="Times New Roman"/>
          <w:color w:val="000000" w:themeColor="text1"/>
          <w:sz w:val="28"/>
          <w:szCs w:val="28"/>
          <w:lang w:val="lv-LV"/>
        </w:rPr>
        <w:t>darbības efektivitāti un nepārtrauktību.</w:t>
      </w:r>
    </w:p>
    <w:p w:rsidRPr="000D2E9C" w:rsidR="679F2D34" w:rsidP="000D2E9C" w:rsidRDefault="679F2D34" w14:paraId="74ECAD30" w14:textId="449267B4">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 xml:space="preserve">Latvijā dominējošais skatuves mākslu modelis paredz mākslinieciskās darbības nodrošinājumu stacionāros spēles laukumos, kas nozīmē, ka teātra vai operas un baleta kolektīvs un tā apsaimniekotā ēka ir uztverams kā vienots veselums. Atbilstoši tirgus datiem šis ir uzskatāms arī par veiksmīgāko un ekonomiski izdevīgāko darbības modeli, jo vairums izrāžu Latvijā (497 no 668) iestudējuši teātri, kuriem ir savas telpas. No resursu viedokļa teātri ar vairākiem vienā ēkā izvietotiem spēles laukumiem vai skatuves mākslinieku ansambļiem spēj labāk saplānot māksliniecisko darbību, veidojot vienmērīgu darbinieku noslodzi. Esošais tehniskais nodrošinājums un izrāžu sagatavošanai nepieciešamais personāls ilgtermiņā būtiski samazina </w:t>
      </w:r>
      <w:r w:rsidR="00106CFF">
        <w:rPr>
          <w:rFonts w:ascii="Times New Roman" w:hAnsi="Times New Roman" w:eastAsia="Times New Roman" w:cs="Times New Roman"/>
          <w:color w:val="000000" w:themeColor="text1"/>
          <w:sz w:val="28"/>
          <w:szCs w:val="28"/>
          <w:lang w:val="lv-LV"/>
        </w:rPr>
        <w:t>kultūras k</w:t>
      </w:r>
      <w:r w:rsidRPr="621F21D2">
        <w:rPr>
          <w:rFonts w:ascii="Times New Roman" w:hAnsi="Times New Roman" w:eastAsia="Times New Roman" w:cs="Times New Roman"/>
          <w:color w:val="000000" w:themeColor="text1"/>
          <w:sz w:val="28"/>
          <w:szCs w:val="28"/>
          <w:lang w:val="lv-LV"/>
        </w:rPr>
        <w:t xml:space="preserve">apitālsabiedrību jauniestudējumu izmaksas. </w:t>
      </w:r>
    </w:p>
    <w:p w:rsidRPr="000D2E9C" w:rsidR="679F2D34" w:rsidP="000D2E9C" w:rsidRDefault="679F2D34" w14:paraId="65E16AC1" w14:textId="1868C202">
      <w:pPr>
        <w:spacing w:line="240" w:lineRule="auto"/>
        <w:jc w:val="both"/>
        <w:rPr>
          <w:rFonts w:ascii="Times New Roman" w:hAnsi="Times New Roman" w:eastAsia="Times New Roman" w:cs="Times New Roman"/>
          <w:color w:val="000000" w:themeColor="text1"/>
          <w:sz w:val="28"/>
          <w:szCs w:val="28"/>
          <w:lang w:val="lv-LV"/>
        </w:rPr>
      </w:pPr>
    </w:p>
    <w:p w:rsidR="0D6A6974" w:rsidP="00EF5ADB" w:rsidRDefault="0D6A6974" w14:paraId="77AD29A5" w14:textId="2A89E679">
      <w:pPr>
        <w:spacing w:line="240" w:lineRule="auto"/>
        <w:ind w:firstLine="720"/>
        <w:jc w:val="both"/>
        <w:rPr>
          <w:rFonts w:ascii="Times New Roman" w:hAnsi="Times New Roman" w:eastAsia="Times New Roman" w:cs="Times New Roman"/>
          <w:color w:val="000000" w:themeColor="text1"/>
          <w:sz w:val="28"/>
          <w:szCs w:val="28"/>
          <w:lang w:val="lv-LV"/>
        </w:rPr>
      </w:pPr>
      <w:r w:rsidRPr="7DF0C731">
        <w:rPr>
          <w:rFonts w:ascii="Times New Roman" w:hAnsi="Times New Roman" w:eastAsia="Times New Roman" w:cs="Times New Roman"/>
          <w:b/>
          <w:bCs/>
          <w:color w:val="000000" w:themeColor="text1"/>
          <w:sz w:val="28"/>
          <w:szCs w:val="28"/>
          <w:lang w:val="lv-LV"/>
        </w:rPr>
        <w:t>Valsts sabiedrībā ar ierobežotu atbildību “Latvijas Nacionālā opera un balets”</w:t>
      </w:r>
      <w:r w:rsidRPr="7DF0C731" w:rsidR="74384680">
        <w:rPr>
          <w:rFonts w:ascii="Times New Roman" w:hAnsi="Times New Roman" w:eastAsia="Times New Roman" w:cs="Times New Roman"/>
          <w:b/>
          <w:bCs/>
          <w:color w:val="000000" w:themeColor="text1"/>
          <w:sz w:val="28"/>
          <w:szCs w:val="28"/>
          <w:lang w:val="lv-LV"/>
        </w:rPr>
        <w:t xml:space="preserve"> </w:t>
      </w:r>
      <w:r w:rsidRPr="7DF0C731" w:rsidR="74384680">
        <w:rPr>
          <w:rFonts w:ascii="Times New Roman" w:hAnsi="Times New Roman" w:eastAsia="Times New Roman" w:cs="Times New Roman"/>
          <w:color w:val="000000" w:themeColor="text1"/>
          <w:sz w:val="28"/>
          <w:szCs w:val="28"/>
          <w:lang w:val="lv-LV"/>
        </w:rPr>
        <w:t>ir vairāki iemesli kopējo ienākumu un atlīdzības izdevumu proporcijas pieaugumam 2026.</w:t>
      </w:r>
      <w:r w:rsidR="00EE7462">
        <w:rPr>
          <w:rFonts w:ascii="Times New Roman" w:hAnsi="Times New Roman" w:eastAsia="Times New Roman" w:cs="Times New Roman"/>
          <w:color w:val="000000" w:themeColor="text1"/>
          <w:sz w:val="28"/>
          <w:szCs w:val="28"/>
          <w:lang w:val="lv-LV"/>
        </w:rPr>
        <w:t> </w:t>
      </w:r>
      <w:r w:rsidRPr="7DF0C731" w:rsidR="74384680">
        <w:rPr>
          <w:rFonts w:ascii="Times New Roman" w:hAnsi="Times New Roman" w:eastAsia="Times New Roman" w:cs="Times New Roman"/>
          <w:color w:val="000000" w:themeColor="text1"/>
          <w:sz w:val="28"/>
          <w:szCs w:val="28"/>
          <w:lang w:val="lv-LV"/>
        </w:rPr>
        <w:t>gadā</w:t>
      </w:r>
      <w:r w:rsidR="00EE7462">
        <w:rPr>
          <w:rFonts w:ascii="Times New Roman" w:hAnsi="Times New Roman" w:eastAsia="Times New Roman" w:cs="Times New Roman"/>
          <w:color w:val="000000" w:themeColor="text1"/>
          <w:sz w:val="28"/>
          <w:szCs w:val="28"/>
          <w:lang w:val="lv-LV"/>
        </w:rPr>
        <w:t>,</w:t>
      </w:r>
      <w:r w:rsidRPr="7DF0C731" w:rsidR="08C426C3">
        <w:rPr>
          <w:rFonts w:ascii="Times New Roman" w:hAnsi="Times New Roman" w:eastAsia="Times New Roman" w:cs="Times New Roman"/>
          <w:color w:val="000000" w:themeColor="text1"/>
          <w:sz w:val="28"/>
          <w:szCs w:val="28"/>
          <w:lang w:val="lv-LV"/>
        </w:rPr>
        <w:t xml:space="preserve"> salīdzinot ar 2025.</w:t>
      </w:r>
      <w:r w:rsidR="00EE7462">
        <w:rPr>
          <w:rFonts w:ascii="Times New Roman" w:hAnsi="Times New Roman" w:eastAsia="Times New Roman" w:cs="Times New Roman"/>
          <w:color w:val="000000" w:themeColor="text1"/>
          <w:sz w:val="28"/>
          <w:szCs w:val="28"/>
          <w:lang w:val="lv-LV"/>
        </w:rPr>
        <w:t> </w:t>
      </w:r>
      <w:r w:rsidRPr="7DF0C731" w:rsidR="08C426C3">
        <w:rPr>
          <w:rFonts w:ascii="Times New Roman" w:hAnsi="Times New Roman" w:eastAsia="Times New Roman" w:cs="Times New Roman"/>
          <w:color w:val="000000" w:themeColor="text1"/>
          <w:sz w:val="28"/>
          <w:szCs w:val="28"/>
          <w:lang w:val="lv-LV"/>
        </w:rPr>
        <w:t>gadu</w:t>
      </w:r>
      <w:r w:rsidRPr="7DF0C731" w:rsidR="74384680">
        <w:rPr>
          <w:rFonts w:ascii="Times New Roman" w:hAnsi="Times New Roman" w:eastAsia="Times New Roman" w:cs="Times New Roman"/>
          <w:color w:val="000000" w:themeColor="text1"/>
          <w:sz w:val="28"/>
          <w:szCs w:val="28"/>
          <w:lang w:val="lv-LV"/>
        </w:rPr>
        <w:t>:</w:t>
      </w:r>
    </w:p>
    <w:p w:rsidR="093066DC" w:rsidP="00EF5ADB" w:rsidRDefault="093066DC" w14:paraId="598CBE7B" w14:textId="075B8468">
      <w:pPr>
        <w:pStyle w:val="Sarakstarindkopa"/>
        <w:numPr>
          <w:ilvl w:val="0"/>
          <w:numId w:val="1"/>
        </w:numPr>
        <w:spacing w:line="240" w:lineRule="auto"/>
        <w:jc w:val="both"/>
        <w:rPr>
          <w:rFonts w:ascii="Times New Roman" w:hAnsi="Times New Roman" w:eastAsia="Times New Roman" w:cs="Times New Roman"/>
          <w:sz w:val="28"/>
          <w:szCs w:val="28"/>
          <w:lang w:val="lv-LV"/>
        </w:rPr>
      </w:pPr>
      <w:r w:rsidRPr="00EF5ADB">
        <w:rPr>
          <w:rFonts w:ascii="Times New Roman" w:hAnsi="Times New Roman" w:eastAsia="Times New Roman" w:cs="Times New Roman"/>
          <w:sz w:val="28"/>
          <w:szCs w:val="28"/>
          <w:lang w:val="lv-LV"/>
        </w:rPr>
        <w:t xml:space="preserve">apgrozījuma kritums, jo </w:t>
      </w:r>
      <w:r w:rsidRPr="7DF0C731" w:rsidR="316445EC">
        <w:rPr>
          <w:rFonts w:ascii="Times New Roman" w:hAnsi="Times New Roman" w:eastAsia="Times New Roman" w:cs="Times New Roman"/>
          <w:sz w:val="28"/>
          <w:szCs w:val="28"/>
          <w:lang w:val="lv-LV"/>
        </w:rPr>
        <w:t>2026.</w:t>
      </w:r>
      <w:r w:rsidR="00EE7462">
        <w:rPr>
          <w:rFonts w:ascii="Times New Roman" w:hAnsi="Times New Roman" w:eastAsia="Times New Roman" w:cs="Times New Roman"/>
          <w:sz w:val="28"/>
          <w:szCs w:val="28"/>
          <w:lang w:val="lv-LV"/>
        </w:rPr>
        <w:t> </w:t>
      </w:r>
      <w:r w:rsidRPr="7DF0C731" w:rsidR="316445EC">
        <w:rPr>
          <w:rFonts w:ascii="Times New Roman" w:hAnsi="Times New Roman" w:eastAsia="Times New Roman" w:cs="Times New Roman"/>
          <w:sz w:val="28"/>
          <w:szCs w:val="28"/>
          <w:lang w:val="lv-LV"/>
        </w:rPr>
        <w:t>gada</w:t>
      </w:r>
      <w:r w:rsidRPr="00EF5ADB">
        <w:rPr>
          <w:rFonts w:ascii="Times New Roman" w:hAnsi="Times New Roman" w:eastAsia="Times New Roman" w:cs="Times New Roman"/>
          <w:sz w:val="28"/>
          <w:szCs w:val="28"/>
          <w:lang w:val="lv-LV"/>
        </w:rPr>
        <w:t xml:space="preserve"> aprīlī un maijā nenotiek publiskā darbība pastāvīgajās telpās, kas ir saspringtā vēsturiskās ēkas energoefektivitātes uzlabošanas projekta īstenošanas grafika un termiņa dēļ</w:t>
      </w:r>
      <w:r w:rsidRPr="7DF0C731" w:rsidR="6DBB2702">
        <w:rPr>
          <w:rFonts w:ascii="Times New Roman" w:hAnsi="Times New Roman" w:eastAsia="Times New Roman" w:cs="Times New Roman"/>
          <w:sz w:val="28"/>
          <w:szCs w:val="28"/>
          <w:lang w:val="lv-LV"/>
        </w:rPr>
        <w:t>;</w:t>
      </w:r>
    </w:p>
    <w:p w:rsidR="093066DC" w:rsidP="00EF5ADB" w:rsidRDefault="093066DC" w14:paraId="70C71A07" w14:textId="1EED4AAF">
      <w:pPr>
        <w:pStyle w:val="Sarakstarindkopa"/>
        <w:numPr>
          <w:ilvl w:val="0"/>
          <w:numId w:val="1"/>
        </w:numPr>
        <w:spacing w:line="240" w:lineRule="auto"/>
        <w:jc w:val="both"/>
        <w:rPr>
          <w:rFonts w:ascii="Times New Roman" w:hAnsi="Times New Roman" w:eastAsia="Times New Roman" w:cs="Times New Roman"/>
          <w:sz w:val="28"/>
          <w:szCs w:val="28"/>
          <w:lang w:val="lv-LV"/>
        </w:rPr>
      </w:pPr>
      <w:r w:rsidRPr="00EF5ADB">
        <w:rPr>
          <w:rFonts w:ascii="Times New Roman" w:hAnsi="Times New Roman" w:eastAsia="Times New Roman" w:cs="Times New Roman"/>
          <w:sz w:val="28"/>
          <w:szCs w:val="28"/>
          <w:lang w:val="lv-LV"/>
        </w:rPr>
        <w:t>dotācijas samazinājums pamatdarbībai</w:t>
      </w:r>
      <w:r w:rsidRPr="7DF0C731" w:rsidR="27A276FA">
        <w:rPr>
          <w:rFonts w:ascii="Times New Roman" w:hAnsi="Times New Roman" w:eastAsia="Times New Roman" w:cs="Times New Roman"/>
          <w:sz w:val="28"/>
          <w:szCs w:val="28"/>
          <w:lang w:val="lv-LV"/>
        </w:rPr>
        <w:t>;</w:t>
      </w:r>
    </w:p>
    <w:p w:rsidR="093066DC" w:rsidP="00EF5ADB" w:rsidRDefault="093066DC" w14:paraId="2DF08B24" w14:textId="75BA1322">
      <w:pPr>
        <w:pStyle w:val="Sarakstarindkopa"/>
        <w:numPr>
          <w:ilvl w:val="0"/>
          <w:numId w:val="1"/>
        </w:numPr>
        <w:spacing w:line="240" w:lineRule="auto"/>
        <w:jc w:val="both"/>
        <w:rPr>
          <w:rFonts w:ascii="Times New Roman" w:hAnsi="Times New Roman" w:eastAsia="Times New Roman" w:cs="Times New Roman"/>
          <w:sz w:val="28"/>
          <w:szCs w:val="28"/>
          <w:lang w:val="lv-LV"/>
        </w:rPr>
      </w:pPr>
      <w:r w:rsidRPr="00EF5ADB">
        <w:rPr>
          <w:rFonts w:ascii="Times New Roman" w:hAnsi="Times New Roman" w:eastAsia="Times New Roman" w:cs="Times New Roman"/>
          <w:sz w:val="28"/>
          <w:szCs w:val="28"/>
          <w:lang w:val="lv-LV"/>
        </w:rPr>
        <w:t>minimālās algas kāpums par 5</w:t>
      </w:r>
      <w:r w:rsidR="002924FB">
        <w:rPr>
          <w:rFonts w:ascii="Times New Roman" w:hAnsi="Times New Roman" w:eastAsia="Times New Roman" w:cs="Times New Roman"/>
          <w:sz w:val="28"/>
          <w:szCs w:val="28"/>
          <w:lang w:val="lv-LV"/>
        </w:rPr>
        <w:t>,</w:t>
      </w:r>
      <w:r w:rsidRPr="00EF5ADB">
        <w:rPr>
          <w:rFonts w:ascii="Times New Roman" w:hAnsi="Times New Roman" w:eastAsia="Times New Roman" w:cs="Times New Roman"/>
          <w:sz w:val="28"/>
          <w:szCs w:val="28"/>
          <w:lang w:val="lv-LV"/>
        </w:rPr>
        <w:t>4</w:t>
      </w:r>
      <w:r w:rsidR="002924FB">
        <w:rPr>
          <w:rFonts w:ascii="Times New Roman" w:hAnsi="Times New Roman" w:eastAsia="Times New Roman" w:cs="Times New Roman"/>
          <w:sz w:val="28"/>
          <w:szCs w:val="28"/>
          <w:lang w:val="lv-LV"/>
        </w:rPr>
        <w:t> </w:t>
      </w:r>
      <w:r w:rsidRPr="00EF5ADB">
        <w:rPr>
          <w:rFonts w:ascii="Times New Roman" w:hAnsi="Times New Roman" w:eastAsia="Times New Roman" w:cs="Times New Roman"/>
          <w:sz w:val="28"/>
          <w:szCs w:val="28"/>
          <w:lang w:val="lv-LV"/>
        </w:rPr>
        <w:t>%, kas tieši skar vismaz 10</w:t>
      </w:r>
      <w:r w:rsidR="002924FB">
        <w:rPr>
          <w:rFonts w:ascii="Times New Roman" w:hAnsi="Times New Roman" w:eastAsia="Times New Roman" w:cs="Times New Roman"/>
          <w:sz w:val="28"/>
          <w:szCs w:val="28"/>
          <w:lang w:val="lv-LV"/>
        </w:rPr>
        <w:t> </w:t>
      </w:r>
      <w:r w:rsidRPr="00EF5ADB">
        <w:rPr>
          <w:rFonts w:ascii="Times New Roman" w:hAnsi="Times New Roman" w:eastAsia="Times New Roman" w:cs="Times New Roman"/>
          <w:sz w:val="28"/>
          <w:szCs w:val="28"/>
          <w:lang w:val="lv-LV"/>
        </w:rPr>
        <w:t>% darbinieku un netieši rada spiedienu uz algām arī citiem speciālistiem</w:t>
      </w:r>
      <w:r w:rsidRPr="7DF0C731" w:rsidR="7409EDC2">
        <w:rPr>
          <w:rFonts w:ascii="Times New Roman" w:hAnsi="Times New Roman" w:eastAsia="Times New Roman" w:cs="Times New Roman"/>
          <w:sz w:val="28"/>
          <w:szCs w:val="28"/>
          <w:lang w:val="lv-LV"/>
        </w:rPr>
        <w:t>;</w:t>
      </w:r>
    </w:p>
    <w:p w:rsidR="093066DC" w:rsidP="00EF5ADB" w:rsidRDefault="093066DC" w14:paraId="503E408B" w14:textId="69043F24">
      <w:pPr>
        <w:pStyle w:val="Sarakstarindkopa"/>
        <w:numPr>
          <w:ilvl w:val="0"/>
          <w:numId w:val="1"/>
        </w:numPr>
        <w:spacing w:line="240" w:lineRule="auto"/>
        <w:jc w:val="both"/>
        <w:rPr>
          <w:rFonts w:ascii="Times New Roman" w:hAnsi="Times New Roman" w:eastAsia="Times New Roman" w:cs="Times New Roman"/>
          <w:sz w:val="28"/>
          <w:szCs w:val="28"/>
          <w:lang w:val="lv-LV"/>
        </w:rPr>
      </w:pPr>
      <w:r w:rsidRPr="00EF5ADB">
        <w:rPr>
          <w:rFonts w:ascii="Times New Roman" w:hAnsi="Times New Roman" w:eastAsia="Times New Roman" w:cs="Times New Roman"/>
          <w:sz w:val="28"/>
          <w:szCs w:val="28"/>
          <w:lang w:val="lv-LV"/>
        </w:rPr>
        <w:t>nepieciešamība saglabāt un piesaistīt augsti kvalificētus darbiniekus konkurences apstākļos, kas pieprasa darba algas pielikumu</w:t>
      </w:r>
      <w:r w:rsidRPr="7DF0C731" w:rsidR="41298D99">
        <w:rPr>
          <w:rFonts w:ascii="Times New Roman" w:hAnsi="Times New Roman" w:eastAsia="Times New Roman" w:cs="Times New Roman"/>
          <w:sz w:val="28"/>
          <w:szCs w:val="28"/>
          <w:lang w:val="lv-LV"/>
        </w:rPr>
        <w:t>;</w:t>
      </w:r>
    </w:p>
    <w:p w:rsidRPr="00EF5ADB" w:rsidR="093066DC" w:rsidP="00EF5ADB" w:rsidRDefault="093066DC" w14:paraId="6BCF467A" w14:textId="471E7E19">
      <w:pPr>
        <w:pStyle w:val="Sarakstarindkopa"/>
        <w:numPr>
          <w:ilvl w:val="0"/>
          <w:numId w:val="1"/>
        </w:numPr>
        <w:spacing w:line="240" w:lineRule="auto"/>
        <w:jc w:val="both"/>
        <w:rPr>
          <w:rFonts w:ascii="Times New Roman" w:hAnsi="Times New Roman" w:eastAsia="Times New Roman" w:cs="Times New Roman"/>
          <w:sz w:val="28"/>
          <w:szCs w:val="28"/>
          <w:lang w:val="lv-LV"/>
        </w:rPr>
      </w:pPr>
      <w:r w:rsidRPr="00EF5ADB">
        <w:rPr>
          <w:rFonts w:ascii="Times New Roman" w:hAnsi="Times New Roman" w:eastAsia="Times New Roman" w:cs="Times New Roman"/>
          <w:sz w:val="28"/>
          <w:szCs w:val="28"/>
          <w:lang w:val="lv-LV"/>
        </w:rPr>
        <w:t>ņemot vērā patēriņa cenu pieaugumu gada laikā par 2</w:t>
      </w:r>
      <w:r w:rsidR="002924FB">
        <w:rPr>
          <w:rFonts w:ascii="Times New Roman" w:hAnsi="Times New Roman" w:eastAsia="Times New Roman" w:cs="Times New Roman"/>
          <w:sz w:val="28"/>
          <w:szCs w:val="28"/>
          <w:lang w:val="lv-LV"/>
        </w:rPr>
        <w:t>,</w:t>
      </w:r>
      <w:r w:rsidRPr="00EF5ADB">
        <w:rPr>
          <w:rFonts w:ascii="Times New Roman" w:hAnsi="Times New Roman" w:eastAsia="Times New Roman" w:cs="Times New Roman"/>
          <w:sz w:val="28"/>
          <w:szCs w:val="28"/>
          <w:lang w:val="lv-LV"/>
        </w:rPr>
        <w:t>9</w:t>
      </w:r>
      <w:r w:rsidR="002924FB">
        <w:rPr>
          <w:rFonts w:ascii="Times New Roman" w:hAnsi="Times New Roman" w:eastAsia="Times New Roman" w:cs="Times New Roman"/>
          <w:sz w:val="28"/>
          <w:szCs w:val="28"/>
          <w:lang w:val="lv-LV"/>
        </w:rPr>
        <w:t> </w:t>
      </w:r>
      <w:r w:rsidRPr="00EF5ADB">
        <w:rPr>
          <w:rFonts w:ascii="Times New Roman" w:hAnsi="Times New Roman" w:eastAsia="Times New Roman" w:cs="Times New Roman"/>
          <w:sz w:val="28"/>
          <w:szCs w:val="28"/>
          <w:lang w:val="lv-LV"/>
        </w:rPr>
        <w:t>% (C</w:t>
      </w:r>
      <w:r w:rsidR="00364DBD">
        <w:rPr>
          <w:rFonts w:ascii="Times New Roman" w:hAnsi="Times New Roman" w:eastAsia="Times New Roman" w:cs="Times New Roman"/>
          <w:sz w:val="28"/>
          <w:szCs w:val="28"/>
          <w:lang w:val="lv-LV"/>
        </w:rPr>
        <w:t>entrālās statistikas pārvaldes</w:t>
      </w:r>
      <w:r w:rsidRPr="00EF5ADB">
        <w:rPr>
          <w:rFonts w:ascii="Times New Roman" w:hAnsi="Times New Roman" w:eastAsia="Times New Roman" w:cs="Times New Roman"/>
          <w:sz w:val="28"/>
          <w:szCs w:val="28"/>
          <w:lang w:val="lv-LV"/>
        </w:rPr>
        <w:t xml:space="preserve"> dati, salīdzinātas cenas 2025.</w:t>
      </w:r>
      <w:r w:rsidR="002924FB">
        <w:rPr>
          <w:rFonts w:ascii="Times New Roman" w:hAnsi="Times New Roman" w:eastAsia="Times New Roman" w:cs="Times New Roman"/>
          <w:sz w:val="28"/>
          <w:szCs w:val="28"/>
          <w:lang w:val="lv-LV"/>
        </w:rPr>
        <w:t> </w:t>
      </w:r>
      <w:r w:rsidRPr="00EF5ADB">
        <w:rPr>
          <w:rFonts w:ascii="Times New Roman" w:hAnsi="Times New Roman" w:eastAsia="Times New Roman" w:cs="Times New Roman"/>
          <w:sz w:val="28"/>
          <w:szCs w:val="28"/>
          <w:lang w:val="lv-LV"/>
        </w:rPr>
        <w:t>gada un 2026.</w:t>
      </w:r>
      <w:r w:rsidR="002924FB">
        <w:rPr>
          <w:rFonts w:ascii="Times New Roman" w:hAnsi="Times New Roman" w:eastAsia="Times New Roman" w:cs="Times New Roman"/>
          <w:sz w:val="28"/>
          <w:szCs w:val="28"/>
          <w:lang w:val="lv-LV"/>
        </w:rPr>
        <w:t> </w:t>
      </w:r>
      <w:r w:rsidRPr="00EF5ADB">
        <w:rPr>
          <w:rFonts w:ascii="Times New Roman" w:hAnsi="Times New Roman" w:eastAsia="Times New Roman" w:cs="Times New Roman"/>
          <w:sz w:val="28"/>
          <w:szCs w:val="28"/>
          <w:lang w:val="lv-LV"/>
        </w:rPr>
        <w:t xml:space="preserve">gada aprīlī: </w:t>
      </w:r>
      <w:hyperlink w:history="1" r:id="rId11">
        <w:r w:rsidRPr="00EF5ADB">
          <w:rPr>
            <w:rStyle w:val="Hipersaite"/>
            <w:rFonts w:ascii="Times New Roman" w:hAnsi="Times New Roman" w:eastAsia="Times New Roman" w:cs="Times New Roman"/>
            <w:color w:val="467886"/>
            <w:sz w:val="28"/>
            <w:szCs w:val="28"/>
            <w:lang w:val="lv-LV"/>
          </w:rPr>
          <w:t>Inflācijas kalkulators</w:t>
        </w:r>
      </w:hyperlink>
      <w:r w:rsidRPr="00EF5ADB">
        <w:rPr>
          <w:rFonts w:ascii="Times New Roman" w:hAnsi="Times New Roman" w:eastAsia="Times New Roman" w:cs="Times New Roman"/>
          <w:sz w:val="28"/>
          <w:szCs w:val="28"/>
          <w:lang w:val="lv-LV"/>
        </w:rPr>
        <w:t>), 3</w:t>
      </w:r>
      <w:r w:rsidR="002924FB">
        <w:rPr>
          <w:rFonts w:ascii="Times New Roman" w:hAnsi="Times New Roman" w:eastAsia="Times New Roman" w:cs="Times New Roman"/>
          <w:sz w:val="28"/>
          <w:szCs w:val="28"/>
          <w:lang w:val="lv-LV"/>
        </w:rPr>
        <w:t> </w:t>
      </w:r>
      <w:r w:rsidRPr="00EF5ADB">
        <w:rPr>
          <w:rFonts w:ascii="Times New Roman" w:hAnsi="Times New Roman" w:eastAsia="Times New Roman" w:cs="Times New Roman"/>
          <w:sz w:val="28"/>
          <w:szCs w:val="28"/>
          <w:lang w:val="lv-LV"/>
        </w:rPr>
        <w:t>% vidējais pieaugums ir minimālā likme, kas ļautu saglabāt faktiskās algas līdzšinējā pirktspējas līmenī.</w:t>
      </w:r>
    </w:p>
    <w:p w:rsidR="7DF0C731" w:rsidP="7DF0C731" w:rsidRDefault="7DF0C731" w14:paraId="25D781FD" w14:textId="14F45CF7">
      <w:pPr>
        <w:spacing w:line="240" w:lineRule="auto"/>
        <w:ind w:firstLine="720"/>
        <w:jc w:val="both"/>
        <w:rPr>
          <w:rFonts w:ascii="Times New Roman" w:hAnsi="Times New Roman" w:eastAsia="Times New Roman" w:cs="Times New Roman"/>
          <w:color w:val="000000" w:themeColor="text1"/>
          <w:sz w:val="28"/>
          <w:szCs w:val="28"/>
          <w:lang w:val="lv-LV"/>
        </w:rPr>
      </w:pPr>
    </w:p>
    <w:p w:rsidRPr="000D2E9C" w:rsidR="679F2D34" w:rsidP="000D2E9C" w:rsidRDefault="679F2D34" w14:paraId="0C4073BD" w14:textId="73144A9A">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b/>
          <w:bCs/>
          <w:color w:val="000000" w:themeColor="text1"/>
          <w:sz w:val="28"/>
          <w:szCs w:val="28"/>
          <w:lang w:val="lv-LV"/>
        </w:rPr>
        <w:t xml:space="preserve">Valsts sabiedrībā ar ierobežotu atbildību </w:t>
      </w:r>
      <w:r w:rsidRPr="621F21D2" w:rsidR="00B94D44">
        <w:rPr>
          <w:rFonts w:ascii="Times New Roman" w:hAnsi="Times New Roman" w:eastAsia="Times New Roman" w:cs="Times New Roman"/>
          <w:b/>
          <w:bCs/>
          <w:color w:val="000000" w:themeColor="text1"/>
          <w:sz w:val="28"/>
          <w:szCs w:val="28"/>
          <w:lang w:val="lv-LV"/>
        </w:rPr>
        <w:t>“</w:t>
      </w:r>
      <w:r w:rsidRPr="621F21D2">
        <w:rPr>
          <w:rFonts w:ascii="Times New Roman" w:hAnsi="Times New Roman" w:eastAsia="Times New Roman" w:cs="Times New Roman"/>
          <w:b/>
          <w:bCs/>
          <w:color w:val="000000" w:themeColor="text1"/>
          <w:sz w:val="28"/>
          <w:szCs w:val="28"/>
          <w:lang w:val="lv-LV"/>
        </w:rPr>
        <w:t>Latvijas Nacionālais teātris”</w:t>
      </w:r>
      <w:r w:rsidRPr="621F21D2">
        <w:rPr>
          <w:rFonts w:ascii="Times New Roman" w:hAnsi="Times New Roman" w:eastAsia="Times New Roman" w:cs="Times New Roman"/>
          <w:color w:val="000000" w:themeColor="text1"/>
          <w:sz w:val="28"/>
          <w:szCs w:val="28"/>
          <w:lang w:val="lv-LV"/>
        </w:rPr>
        <w:t xml:space="preserve">, izvērtējot savu atlīdzības politiku, uzsākot darbu pie personāla produktivitātes uzlabošanas un ņemot vērā </w:t>
      </w:r>
      <w:r w:rsidRPr="621F21D2" w:rsidR="00B94D44">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apitālsabiedrības darbības specifiku, 2026.</w:t>
      </w:r>
      <w:r w:rsidRPr="621F21D2" w:rsidR="00B94D44">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gadā plānots kopējo personāla izmaksu pieaugums par 4,15</w:t>
      </w:r>
      <w:r w:rsidRPr="621F21D2" w:rsidR="00B94D44">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jeb 187</w:t>
      </w:r>
      <w:r w:rsidRPr="621F21D2" w:rsidR="00B94D44">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929</w:t>
      </w:r>
      <w:r w:rsidRPr="621F21D2" w:rsidR="00B94D44">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i/>
          <w:iCs/>
          <w:color w:val="000000" w:themeColor="text1"/>
          <w:sz w:val="28"/>
          <w:szCs w:val="28"/>
          <w:lang w:val="lv-LV"/>
        </w:rPr>
        <w:t>euro</w:t>
      </w:r>
      <w:r w:rsidRPr="621F21D2">
        <w:rPr>
          <w:rFonts w:ascii="Times New Roman" w:hAnsi="Times New Roman" w:eastAsia="Times New Roman" w:cs="Times New Roman"/>
          <w:color w:val="000000" w:themeColor="text1"/>
          <w:sz w:val="28"/>
          <w:szCs w:val="28"/>
          <w:lang w:val="lv-LV"/>
        </w:rPr>
        <w:t>.</w:t>
      </w:r>
    </w:p>
    <w:p w:rsidRPr="000D2E9C" w:rsidR="0059627F" w:rsidP="00C57246" w:rsidRDefault="0059627F" w14:paraId="6F5C53BE" w14:textId="77777777">
      <w:pPr>
        <w:spacing w:line="240" w:lineRule="auto"/>
        <w:jc w:val="both"/>
        <w:rPr>
          <w:rFonts w:ascii="Times New Roman" w:hAnsi="Times New Roman" w:eastAsia="Times New Roman" w:cs="Times New Roman"/>
          <w:color w:val="000000" w:themeColor="text1"/>
          <w:sz w:val="28"/>
          <w:szCs w:val="28"/>
          <w:lang w:val="lv-LV"/>
        </w:rPr>
      </w:pPr>
    </w:p>
    <w:p w:rsidRPr="000D2E9C" w:rsidR="679F2D34" w:rsidP="000D2E9C" w:rsidRDefault="679F2D34" w14:paraId="7FFABA85" w14:textId="6A8D04F9">
      <w:pPr>
        <w:spacing w:line="240" w:lineRule="auto"/>
        <w:ind w:firstLine="720"/>
        <w:jc w:val="both"/>
        <w:rPr>
          <w:rFonts w:ascii="Times New Roman" w:hAnsi="Times New Roman" w:eastAsia="Times New Roman" w:cs="Times New Roman"/>
          <w:color w:val="000000" w:themeColor="text1"/>
          <w:sz w:val="28"/>
          <w:szCs w:val="28"/>
          <w:lang w:val="lv-LV"/>
        </w:rPr>
      </w:pPr>
      <w:r w:rsidRPr="000D2E9C">
        <w:rPr>
          <w:rFonts w:ascii="Times New Roman" w:hAnsi="Times New Roman" w:eastAsia="Times New Roman" w:cs="Times New Roman"/>
          <w:color w:val="000000" w:themeColor="text1"/>
          <w:sz w:val="28"/>
          <w:szCs w:val="28"/>
          <w:lang w:val="lv-LV"/>
        </w:rPr>
        <w:lastRenderedPageBreak/>
        <w:t>Minēto personāla izmaksu pieaugumu veido:</w:t>
      </w:r>
    </w:p>
    <w:p w:rsidRPr="00772032" w:rsidR="679F2D34" w:rsidP="00C57246" w:rsidRDefault="00B94D44" w14:paraId="3863A5A4" w14:textId="13BF582E">
      <w:pPr>
        <w:pStyle w:val="Sarakstarindkopa"/>
        <w:numPr>
          <w:ilvl w:val="0"/>
          <w:numId w:val="62"/>
        </w:numPr>
        <w:spacing w:line="240" w:lineRule="auto"/>
        <w:ind w:left="1077" w:hanging="357"/>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i</w:t>
      </w:r>
      <w:r w:rsidRPr="621F21D2" w:rsidR="679F2D34">
        <w:rPr>
          <w:rFonts w:ascii="Times New Roman" w:hAnsi="Times New Roman" w:eastAsia="Times New Roman" w:cs="Times New Roman"/>
          <w:color w:val="000000" w:themeColor="text1"/>
          <w:sz w:val="28"/>
          <w:szCs w:val="28"/>
          <w:lang w:val="lv-LV"/>
        </w:rPr>
        <w:t>epriekšējos periodos uzņemto līgumsaistību izpilde un konkurētspējas nodrošināšana darba tirgū</w:t>
      </w:r>
      <w:r w:rsidRPr="621F21D2">
        <w:rPr>
          <w:rFonts w:ascii="Times New Roman" w:hAnsi="Times New Roman" w:eastAsia="Times New Roman" w:cs="Times New Roman"/>
          <w:color w:val="000000" w:themeColor="text1"/>
          <w:sz w:val="28"/>
          <w:szCs w:val="28"/>
          <w:lang w:val="lv-LV"/>
        </w:rPr>
        <w:t>;</w:t>
      </w:r>
    </w:p>
    <w:p w:rsidRPr="000D2E9C" w:rsidR="679F2D34" w:rsidP="000D2E9C" w:rsidRDefault="679F2D34" w14:paraId="1BA3C502" w14:textId="5EDBFA69">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 xml:space="preserve">Ņemot vērā inflācijas ietekmi, vispārējo cenu līmeņa pieaugumu valstī un darba tirgus attīstības tendences, kā arī faktu, ka pēdējos gados </w:t>
      </w:r>
      <w:r w:rsidRPr="621F21D2" w:rsidR="00B94D44">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apitālsabiedrības darbiniekiem atalgojums nav būtiski palielināts, vērojams darbinieku atalgojuma konkurētspējas samazinājums nozares iekšienē. Papildus viena daļa no izmaksu pieauguma ir saistīta ar jau iepriekšējos periodos noslēgto līgumsaistību izpildi ar māksliniecisko personālu.</w:t>
      </w:r>
    </w:p>
    <w:p w:rsidRPr="000D2E9C" w:rsidR="679F2D34" w:rsidP="000D2E9C" w:rsidRDefault="679F2D34" w14:paraId="3E6FA270" w14:textId="3CD3F174">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Lai novērstu kvalificētu speciālistu mainību un nodrošinātu personāla stabilitāti un radošo daudzveidību, nepieciešamas darba samaksas korekcijas, kas 2026.</w:t>
      </w:r>
      <w:r w:rsidRPr="621F21D2" w:rsidR="00B94D44">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gadā radīs izmaksu pieaugumu – 46</w:t>
      </w:r>
      <w:r w:rsidRPr="621F21D2" w:rsidR="00B94D44">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981</w:t>
      </w:r>
      <w:r w:rsidRPr="621F21D2" w:rsidR="00B94D44">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i/>
          <w:iCs/>
          <w:color w:val="000000" w:themeColor="text1"/>
          <w:sz w:val="28"/>
          <w:szCs w:val="28"/>
          <w:lang w:val="lv-LV"/>
        </w:rPr>
        <w:t>euro</w:t>
      </w:r>
      <w:r w:rsidRPr="621F21D2">
        <w:rPr>
          <w:rFonts w:ascii="Times New Roman" w:hAnsi="Times New Roman" w:eastAsia="Times New Roman" w:cs="Times New Roman"/>
          <w:color w:val="000000" w:themeColor="text1"/>
          <w:sz w:val="28"/>
          <w:szCs w:val="28"/>
          <w:lang w:val="lv-LV"/>
        </w:rPr>
        <w:t xml:space="preserve"> apmērā (t</w:t>
      </w:r>
      <w:r w:rsidRPr="621F21D2" w:rsidR="00B94D44">
        <w:rPr>
          <w:rFonts w:ascii="Times New Roman" w:hAnsi="Times New Roman" w:eastAsia="Times New Roman" w:cs="Times New Roman"/>
          <w:color w:val="000000" w:themeColor="text1"/>
          <w:sz w:val="28"/>
          <w:szCs w:val="28"/>
          <w:lang w:val="lv-LV"/>
        </w:rPr>
        <w:t>a</w:t>
      </w:r>
      <w:r w:rsidRPr="621F21D2" w:rsidR="00DE0C02">
        <w:rPr>
          <w:rFonts w:ascii="Times New Roman" w:hAnsi="Times New Roman" w:eastAsia="Times New Roman" w:cs="Times New Roman"/>
          <w:color w:val="000000" w:themeColor="text1"/>
          <w:sz w:val="28"/>
          <w:szCs w:val="28"/>
          <w:lang w:val="lv-LV"/>
        </w:rPr>
        <w:t>i</w:t>
      </w:r>
      <w:r w:rsidRPr="621F21D2" w:rsidR="00B94D44">
        <w:rPr>
          <w:rFonts w:ascii="Times New Roman" w:hAnsi="Times New Roman" w:eastAsia="Times New Roman" w:cs="Times New Roman"/>
          <w:color w:val="000000" w:themeColor="text1"/>
          <w:sz w:val="28"/>
          <w:szCs w:val="28"/>
          <w:lang w:val="lv-LV"/>
        </w:rPr>
        <w:t xml:space="preserve"> skaitā</w:t>
      </w:r>
      <w:r w:rsidRPr="621F21D2">
        <w:rPr>
          <w:rFonts w:ascii="Times New Roman" w:hAnsi="Times New Roman" w:eastAsia="Times New Roman" w:cs="Times New Roman"/>
          <w:color w:val="000000" w:themeColor="text1"/>
          <w:sz w:val="28"/>
          <w:szCs w:val="28"/>
          <w:lang w:val="lv-LV"/>
        </w:rPr>
        <w:t xml:space="preserve"> VSAOI 8</w:t>
      </w:r>
      <w:r w:rsidRPr="621F21D2" w:rsidR="00B94D44">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968</w:t>
      </w:r>
      <w:r w:rsidRPr="621F21D2" w:rsidR="00B94D44">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i/>
          <w:iCs/>
          <w:color w:val="000000" w:themeColor="text1"/>
          <w:sz w:val="28"/>
          <w:szCs w:val="28"/>
          <w:lang w:val="lv-LV"/>
        </w:rPr>
        <w:t>euro</w:t>
      </w:r>
      <w:r w:rsidRPr="621F21D2">
        <w:rPr>
          <w:rFonts w:ascii="Times New Roman" w:hAnsi="Times New Roman" w:eastAsia="Times New Roman" w:cs="Times New Roman"/>
          <w:color w:val="000000" w:themeColor="text1"/>
          <w:sz w:val="28"/>
          <w:szCs w:val="28"/>
          <w:lang w:val="lv-LV"/>
        </w:rPr>
        <w:t>)</w:t>
      </w:r>
      <w:r w:rsidRPr="621F21D2" w:rsidR="0059627F">
        <w:rPr>
          <w:rFonts w:ascii="Times New Roman" w:hAnsi="Times New Roman" w:eastAsia="Times New Roman" w:cs="Times New Roman"/>
          <w:color w:val="000000" w:themeColor="text1"/>
          <w:sz w:val="28"/>
          <w:szCs w:val="28"/>
          <w:lang w:val="lv-LV"/>
        </w:rPr>
        <w:t>;</w:t>
      </w:r>
    </w:p>
    <w:p w:rsidRPr="000D2E9C" w:rsidR="0059627F" w:rsidP="00C57246" w:rsidRDefault="0059627F" w14:paraId="4B3DB941" w14:textId="77777777">
      <w:pPr>
        <w:spacing w:line="240" w:lineRule="auto"/>
        <w:jc w:val="both"/>
        <w:rPr>
          <w:rFonts w:ascii="Times New Roman" w:hAnsi="Times New Roman" w:eastAsia="Times New Roman" w:cs="Times New Roman"/>
          <w:color w:val="000000" w:themeColor="text1"/>
          <w:sz w:val="28"/>
          <w:szCs w:val="28"/>
          <w:lang w:val="lv-LV"/>
        </w:rPr>
      </w:pPr>
    </w:p>
    <w:p w:rsidRPr="00772032" w:rsidR="679F2D34" w:rsidP="00C57246" w:rsidRDefault="00B94D44" w14:paraId="50862630" w14:textId="76E9308C">
      <w:pPr>
        <w:pStyle w:val="Sarakstarindkopa"/>
        <w:numPr>
          <w:ilvl w:val="0"/>
          <w:numId w:val="62"/>
        </w:numPr>
        <w:spacing w:line="240" w:lineRule="auto"/>
        <w:ind w:left="1077" w:hanging="357"/>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k</w:t>
      </w:r>
      <w:r w:rsidRPr="621F21D2" w:rsidR="679F2D34">
        <w:rPr>
          <w:rFonts w:ascii="Times New Roman" w:hAnsi="Times New Roman" w:eastAsia="Times New Roman" w:cs="Times New Roman"/>
          <w:color w:val="000000" w:themeColor="text1"/>
          <w:sz w:val="28"/>
          <w:szCs w:val="28"/>
          <w:lang w:val="lv-LV"/>
        </w:rPr>
        <w:t>apitālsabiedrības darbības apjoma palielināšana un ar to saistītais mainīgās atlīdzības pieaugums</w:t>
      </w:r>
      <w:r w:rsidRPr="621F21D2">
        <w:rPr>
          <w:rFonts w:ascii="Times New Roman" w:hAnsi="Times New Roman" w:eastAsia="Times New Roman" w:cs="Times New Roman"/>
          <w:color w:val="000000" w:themeColor="text1"/>
          <w:sz w:val="28"/>
          <w:szCs w:val="28"/>
          <w:lang w:val="lv-LV"/>
        </w:rPr>
        <w:t>;</w:t>
      </w:r>
    </w:p>
    <w:p w:rsidRPr="000D2E9C" w:rsidR="679F2D34" w:rsidP="000D2E9C" w:rsidRDefault="679F2D34" w14:paraId="080481AC" w14:textId="03E77CDB">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 xml:space="preserve">Lai palielinātu pašu ieņēmumus no biļešu tirdzniecības un kompensētu valsts </w:t>
      </w:r>
      <w:r w:rsidRPr="621F21D2" w:rsidR="00B239A1">
        <w:rPr>
          <w:rFonts w:ascii="Times New Roman" w:hAnsi="Times New Roman" w:eastAsia="Times New Roman" w:cs="Times New Roman"/>
          <w:color w:val="000000" w:themeColor="text1"/>
          <w:sz w:val="28"/>
          <w:szCs w:val="28"/>
          <w:lang w:val="lv-LV"/>
        </w:rPr>
        <w:t xml:space="preserve">budžeta </w:t>
      </w:r>
      <w:r w:rsidRPr="621F21D2">
        <w:rPr>
          <w:rFonts w:ascii="Times New Roman" w:hAnsi="Times New Roman" w:eastAsia="Times New Roman" w:cs="Times New Roman"/>
          <w:color w:val="000000" w:themeColor="text1"/>
          <w:sz w:val="28"/>
          <w:szCs w:val="28"/>
          <w:lang w:val="lv-LV"/>
        </w:rPr>
        <w:t>dotācijas samazinājumu 2026.</w:t>
      </w:r>
      <w:r w:rsidRPr="621F21D2" w:rsidR="000D0148">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gadā, tiek plānots palielināt izrāžu skaitu, īpaši Lielajā zālē, kas tieši ietekmē mākslinieciskā un tehniskā personāla noslodzi. Tas savukārt tiešā veidā atsaucas uz darbinieku atalgojumu, jo palielina darba samaksas mainīgo daļu, kas tiek aprēķināta par dalību izrādēs. Šāds darbības apjoma pieaugums ir būtisks ieņēmumu palielināšanai, taču vienlaikus rada papildu personāla izmaksas 74</w:t>
      </w:r>
      <w:r w:rsidRPr="621F21D2" w:rsidR="000D0148">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298 </w:t>
      </w:r>
      <w:r w:rsidRPr="621F21D2">
        <w:rPr>
          <w:rFonts w:ascii="Times New Roman" w:hAnsi="Times New Roman" w:eastAsia="Times New Roman" w:cs="Times New Roman"/>
          <w:i/>
          <w:iCs/>
          <w:color w:val="000000" w:themeColor="text1"/>
          <w:sz w:val="28"/>
          <w:szCs w:val="28"/>
          <w:lang w:val="lv-LV"/>
        </w:rPr>
        <w:t>euro</w:t>
      </w:r>
      <w:r w:rsidRPr="621F21D2">
        <w:rPr>
          <w:rFonts w:ascii="Times New Roman" w:hAnsi="Times New Roman" w:eastAsia="Times New Roman" w:cs="Times New Roman"/>
          <w:color w:val="000000" w:themeColor="text1"/>
          <w:sz w:val="28"/>
          <w:szCs w:val="28"/>
          <w:lang w:val="lv-LV"/>
        </w:rPr>
        <w:t xml:space="preserve"> apmērā (t</w:t>
      </w:r>
      <w:r w:rsidRPr="621F21D2" w:rsidR="000D0148">
        <w:rPr>
          <w:rFonts w:ascii="Times New Roman" w:hAnsi="Times New Roman" w:eastAsia="Times New Roman" w:cs="Times New Roman"/>
          <w:color w:val="000000" w:themeColor="text1"/>
          <w:sz w:val="28"/>
          <w:szCs w:val="28"/>
          <w:lang w:val="lv-LV"/>
        </w:rPr>
        <w:t>a</w:t>
      </w:r>
      <w:r w:rsidRPr="621F21D2" w:rsidR="00DE0C02">
        <w:rPr>
          <w:rFonts w:ascii="Times New Roman" w:hAnsi="Times New Roman" w:eastAsia="Times New Roman" w:cs="Times New Roman"/>
          <w:color w:val="000000" w:themeColor="text1"/>
          <w:sz w:val="28"/>
          <w:szCs w:val="28"/>
          <w:lang w:val="lv-LV"/>
        </w:rPr>
        <w:t>i</w:t>
      </w:r>
      <w:r w:rsidRPr="621F21D2" w:rsidR="000D0148">
        <w:rPr>
          <w:rFonts w:ascii="Times New Roman" w:hAnsi="Times New Roman" w:eastAsia="Times New Roman" w:cs="Times New Roman"/>
          <w:color w:val="000000" w:themeColor="text1"/>
          <w:sz w:val="28"/>
          <w:szCs w:val="28"/>
          <w:lang w:val="lv-LV"/>
        </w:rPr>
        <w:t xml:space="preserve"> skaitā</w:t>
      </w:r>
      <w:r w:rsidRPr="621F21D2">
        <w:rPr>
          <w:rFonts w:ascii="Times New Roman" w:hAnsi="Times New Roman" w:eastAsia="Times New Roman" w:cs="Times New Roman"/>
          <w:color w:val="000000" w:themeColor="text1"/>
          <w:sz w:val="28"/>
          <w:szCs w:val="28"/>
          <w:lang w:val="lv-LV"/>
        </w:rPr>
        <w:t xml:space="preserve"> VSAOI 14</w:t>
      </w:r>
      <w:r w:rsidRPr="621F21D2" w:rsidR="000D0148">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184</w:t>
      </w:r>
      <w:r w:rsidRPr="621F21D2" w:rsidR="000D0148">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i/>
          <w:iCs/>
          <w:color w:val="000000" w:themeColor="text1"/>
          <w:sz w:val="28"/>
          <w:szCs w:val="28"/>
          <w:lang w:val="lv-LV"/>
        </w:rPr>
        <w:t>euro</w:t>
      </w:r>
      <w:r w:rsidRPr="621F21D2">
        <w:rPr>
          <w:rFonts w:ascii="Times New Roman" w:hAnsi="Times New Roman" w:eastAsia="Times New Roman" w:cs="Times New Roman"/>
          <w:color w:val="000000" w:themeColor="text1"/>
          <w:sz w:val="28"/>
          <w:szCs w:val="28"/>
          <w:lang w:val="lv-LV"/>
        </w:rPr>
        <w:t>)</w:t>
      </w:r>
      <w:r w:rsidRPr="621F21D2" w:rsidR="0059627F">
        <w:rPr>
          <w:rFonts w:ascii="Times New Roman" w:hAnsi="Times New Roman" w:eastAsia="Times New Roman" w:cs="Times New Roman"/>
          <w:color w:val="000000" w:themeColor="text1"/>
          <w:sz w:val="28"/>
          <w:szCs w:val="28"/>
          <w:lang w:val="lv-LV"/>
        </w:rPr>
        <w:t>;</w:t>
      </w:r>
    </w:p>
    <w:p w:rsidRPr="000D2E9C" w:rsidR="0059627F" w:rsidP="00C57246" w:rsidRDefault="0059627F" w14:paraId="3A416533" w14:textId="77777777">
      <w:pPr>
        <w:spacing w:line="240" w:lineRule="auto"/>
        <w:jc w:val="both"/>
        <w:rPr>
          <w:rFonts w:ascii="Times New Roman" w:hAnsi="Times New Roman" w:eastAsia="Times New Roman" w:cs="Times New Roman"/>
          <w:color w:val="000000" w:themeColor="text1"/>
          <w:sz w:val="28"/>
          <w:szCs w:val="28"/>
          <w:lang w:val="lv-LV"/>
        </w:rPr>
      </w:pPr>
    </w:p>
    <w:p w:rsidRPr="00772032" w:rsidR="679F2D34" w:rsidP="00C57246" w:rsidRDefault="000D0148" w14:paraId="32B023C7" w14:textId="0D0EA2A9">
      <w:pPr>
        <w:pStyle w:val="Sarakstarindkopa"/>
        <w:numPr>
          <w:ilvl w:val="0"/>
          <w:numId w:val="62"/>
        </w:numPr>
        <w:spacing w:line="240" w:lineRule="auto"/>
        <w:ind w:left="1077" w:hanging="357"/>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n</w:t>
      </w:r>
      <w:r w:rsidRPr="621F21D2" w:rsidR="679F2D34">
        <w:rPr>
          <w:rFonts w:ascii="Times New Roman" w:hAnsi="Times New Roman" w:eastAsia="Times New Roman" w:cs="Times New Roman"/>
          <w:color w:val="000000" w:themeColor="text1"/>
          <w:sz w:val="28"/>
          <w:szCs w:val="28"/>
          <w:lang w:val="lv-LV"/>
        </w:rPr>
        <w:t xml:space="preserve">ormatīvo aktu izmaiņu ietekme, kas paredz minimālās darba algas pieaugumu tieši ietekmē </w:t>
      </w:r>
      <w:r w:rsidRPr="621F21D2">
        <w:rPr>
          <w:rFonts w:ascii="Times New Roman" w:hAnsi="Times New Roman" w:eastAsia="Times New Roman" w:cs="Times New Roman"/>
          <w:color w:val="000000" w:themeColor="text1"/>
          <w:sz w:val="28"/>
          <w:szCs w:val="28"/>
          <w:lang w:val="lv-LV"/>
        </w:rPr>
        <w:t>k</w:t>
      </w:r>
      <w:r w:rsidRPr="621F21D2" w:rsidR="679F2D34">
        <w:rPr>
          <w:rFonts w:ascii="Times New Roman" w:hAnsi="Times New Roman" w:eastAsia="Times New Roman" w:cs="Times New Roman"/>
          <w:color w:val="000000" w:themeColor="text1"/>
          <w:sz w:val="28"/>
          <w:szCs w:val="28"/>
          <w:lang w:val="lv-LV"/>
        </w:rPr>
        <w:t>apitālsabiedrības kopējās personāla izmaksas un ar to saistītos nodokļu maksājumus, veidojot pieaugumu – 11</w:t>
      </w:r>
      <w:r w:rsidRPr="621F21D2">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123</w:t>
      </w:r>
      <w:r w:rsidRPr="621F21D2">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i/>
          <w:iCs/>
          <w:color w:val="000000" w:themeColor="text1"/>
          <w:sz w:val="28"/>
          <w:szCs w:val="28"/>
          <w:lang w:val="lv-LV"/>
        </w:rPr>
        <w:t>euro</w:t>
      </w:r>
      <w:r w:rsidRPr="621F21D2" w:rsidR="679F2D34">
        <w:rPr>
          <w:rFonts w:ascii="Times New Roman" w:hAnsi="Times New Roman" w:eastAsia="Times New Roman" w:cs="Times New Roman"/>
          <w:color w:val="000000" w:themeColor="text1"/>
          <w:sz w:val="28"/>
          <w:szCs w:val="28"/>
          <w:lang w:val="lv-LV"/>
        </w:rPr>
        <w:t xml:space="preserve"> (t</w:t>
      </w:r>
      <w:r w:rsidRPr="621F21D2" w:rsidR="00C41510">
        <w:rPr>
          <w:rFonts w:ascii="Times New Roman" w:hAnsi="Times New Roman" w:eastAsia="Times New Roman" w:cs="Times New Roman"/>
          <w:color w:val="000000" w:themeColor="text1"/>
          <w:sz w:val="28"/>
          <w:szCs w:val="28"/>
          <w:lang w:val="lv-LV"/>
        </w:rPr>
        <w:t>a</w:t>
      </w:r>
      <w:r w:rsidRPr="621F21D2" w:rsidR="00DE0C02">
        <w:rPr>
          <w:rFonts w:ascii="Times New Roman" w:hAnsi="Times New Roman" w:eastAsia="Times New Roman" w:cs="Times New Roman"/>
          <w:color w:val="000000" w:themeColor="text1"/>
          <w:sz w:val="28"/>
          <w:szCs w:val="28"/>
          <w:lang w:val="lv-LV"/>
        </w:rPr>
        <w:t>i</w:t>
      </w:r>
      <w:r w:rsidRPr="621F21D2" w:rsidR="00C41510">
        <w:rPr>
          <w:rFonts w:ascii="Times New Roman" w:hAnsi="Times New Roman" w:eastAsia="Times New Roman" w:cs="Times New Roman"/>
          <w:color w:val="000000" w:themeColor="text1"/>
          <w:sz w:val="28"/>
          <w:szCs w:val="28"/>
          <w:lang w:val="lv-LV"/>
        </w:rPr>
        <w:t xml:space="preserve"> skaitā </w:t>
      </w:r>
      <w:r w:rsidRPr="621F21D2" w:rsidR="679F2D34">
        <w:rPr>
          <w:rFonts w:ascii="Times New Roman" w:hAnsi="Times New Roman" w:eastAsia="Times New Roman" w:cs="Times New Roman"/>
          <w:color w:val="000000" w:themeColor="text1"/>
          <w:sz w:val="28"/>
          <w:szCs w:val="28"/>
          <w:lang w:val="lv-LV"/>
        </w:rPr>
        <w:t>VSAOI 2</w:t>
      </w:r>
      <w:r w:rsidRPr="621F21D2" w:rsidR="00C41510">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123</w:t>
      </w:r>
      <w:r w:rsidRPr="621F21D2" w:rsidR="00C41510">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i/>
          <w:iCs/>
          <w:color w:val="000000" w:themeColor="text1"/>
          <w:sz w:val="28"/>
          <w:szCs w:val="28"/>
          <w:lang w:val="lv-LV"/>
        </w:rPr>
        <w:t>euro</w:t>
      </w:r>
      <w:r w:rsidRPr="621F21D2" w:rsidR="679F2D34">
        <w:rPr>
          <w:rFonts w:ascii="Times New Roman" w:hAnsi="Times New Roman" w:eastAsia="Times New Roman" w:cs="Times New Roman"/>
          <w:color w:val="000000" w:themeColor="text1"/>
          <w:sz w:val="28"/>
          <w:szCs w:val="28"/>
          <w:lang w:val="lv-LV"/>
        </w:rPr>
        <w:t>).</w:t>
      </w:r>
    </w:p>
    <w:p w:rsidRPr="000D2E9C" w:rsidR="679F2D34" w:rsidP="000D2E9C" w:rsidRDefault="679F2D34" w14:paraId="63D32329" w14:textId="2A8C5B3C">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Kapitālsabiedrība plāno 2026.</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gada budžeta kopējo personāla izmaksu palielinājumu par 4,15 % jeb 187</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929 </w:t>
      </w:r>
      <w:r w:rsidRPr="621F21D2">
        <w:rPr>
          <w:rFonts w:ascii="Times New Roman" w:hAnsi="Times New Roman" w:eastAsia="Times New Roman" w:cs="Times New Roman"/>
          <w:i/>
          <w:iCs/>
          <w:color w:val="000000" w:themeColor="text1"/>
          <w:sz w:val="28"/>
          <w:szCs w:val="28"/>
          <w:lang w:val="lv-LV"/>
        </w:rPr>
        <w:t>euro</w:t>
      </w:r>
      <w:r w:rsidRPr="621F21D2">
        <w:rPr>
          <w:rFonts w:ascii="Times New Roman" w:hAnsi="Times New Roman" w:eastAsia="Times New Roman" w:cs="Times New Roman"/>
          <w:color w:val="000000" w:themeColor="text1"/>
          <w:sz w:val="28"/>
          <w:szCs w:val="28"/>
          <w:lang w:val="lv-LV"/>
        </w:rPr>
        <w:t xml:space="preserve"> salīdzinājumā ar 2025.</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pārskata gadu. Minētais pieaugums ir saistīts ne vien ar plānoto personāla izmaksu palielinājumu 2026.</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gadā, bet galvenokārt ar to, ka 2026.</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gadā </w:t>
      </w:r>
      <w:r w:rsidRPr="621F21D2" w:rsidR="00C41510">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 xml:space="preserve">apitālsabiedrībai piešķirtā valsts </w:t>
      </w:r>
      <w:r w:rsidRPr="621F21D2" w:rsidR="009E2935">
        <w:rPr>
          <w:rFonts w:ascii="Times New Roman" w:hAnsi="Times New Roman" w:eastAsia="Times New Roman" w:cs="Times New Roman"/>
          <w:color w:val="000000" w:themeColor="text1"/>
          <w:sz w:val="28"/>
          <w:szCs w:val="28"/>
          <w:lang w:val="lv-LV"/>
        </w:rPr>
        <w:t xml:space="preserve">budžeta </w:t>
      </w:r>
      <w:r w:rsidRPr="621F21D2">
        <w:rPr>
          <w:rFonts w:ascii="Times New Roman" w:hAnsi="Times New Roman" w:eastAsia="Times New Roman" w:cs="Times New Roman"/>
          <w:color w:val="000000" w:themeColor="text1"/>
          <w:sz w:val="28"/>
          <w:szCs w:val="28"/>
          <w:lang w:val="lv-LV"/>
        </w:rPr>
        <w:t>dotācija ir samazināta par 203</w:t>
      </w:r>
      <w:r w:rsidRPr="621F21D2" w:rsidR="009E2935">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152</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i/>
          <w:iCs/>
          <w:color w:val="000000" w:themeColor="text1"/>
          <w:sz w:val="28"/>
          <w:szCs w:val="28"/>
          <w:lang w:val="lv-LV"/>
        </w:rPr>
        <w:t>euro</w:t>
      </w:r>
      <w:r w:rsidRPr="621F21D2">
        <w:rPr>
          <w:rFonts w:ascii="Times New Roman" w:hAnsi="Times New Roman" w:eastAsia="Times New Roman" w:cs="Times New Roman"/>
          <w:color w:val="000000" w:themeColor="text1"/>
          <w:sz w:val="28"/>
          <w:szCs w:val="28"/>
          <w:lang w:val="lv-LV"/>
        </w:rPr>
        <w:t xml:space="preserve">. </w:t>
      </w:r>
    </w:p>
    <w:p w:rsidRPr="000D2E9C" w:rsidR="679F2D34" w:rsidP="000D2E9C" w:rsidRDefault="679F2D34" w14:paraId="7F66BBE6" w14:textId="5172FA19">
      <w:pPr>
        <w:spacing w:line="240" w:lineRule="auto"/>
        <w:jc w:val="both"/>
        <w:rPr>
          <w:rFonts w:ascii="Times New Roman" w:hAnsi="Times New Roman" w:eastAsia="Times New Roman" w:cs="Times New Roman"/>
          <w:color w:val="000000" w:themeColor="text1"/>
          <w:sz w:val="28"/>
          <w:szCs w:val="28"/>
          <w:lang w:val="lv-LV"/>
        </w:rPr>
      </w:pPr>
    </w:p>
    <w:p w:rsidRPr="000D2E9C" w:rsidR="79DBBA1B" w:rsidP="000D2E9C" w:rsidRDefault="79DBBA1B" w14:paraId="6472821A" w14:textId="6282020D">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b/>
          <w:bCs/>
          <w:color w:val="000000" w:themeColor="text1"/>
          <w:sz w:val="28"/>
          <w:szCs w:val="28"/>
          <w:lang w:val="lv-LV"/>
        </w:rPr>
        <w:t xml:space="preserve">Valsts sabiedrības ar ierobežotu atbildību </w:t>
      </w:r>
      <w:r w:rsidRPr="621F21D2" w:rsidR="00C41510">
        <w:rPr>
          <w:rFonts w:ascii="Times New Roman" w:hAnsi="Times New Roman" w:eastAsia="Times New Roman" w:cs="Times New Roman"/>
          <w:b/>
          <w:bCs/>
          <w:color w:val="000000" w:themeColor="text1"/>
          <w:sz w:val="28"/>
          <w:szCs w:val="28"/>
          <w:lang w:val="lv-LV"/>
        </w:rPr>
        <w:t>“</w:t>
      </w:r>
      <w:r w:rsidRPr="621F21D2">
        <w:rPr>
          <w:rFonts w:ascii="Times New Roman" w:hAnsi="Times New Roman" w:eastAsia="Times New Roman" w:cs="Times New Roman"/>
          <w:b/>
          <w:bCs/>
          <w:color w:val="000000" w:themeColor="text1"/>
          <w:sz w:val="28"/>
          <w:szCs w:val="28"/>
          <w:lang w:val="lv-LV"/>
        </w:rPr>
        <w:t>Dailes teātris”</w:t>
      </w:r>
      <w:r w:rsidRPr="621F21D2">
        <w:rPr>
          <w:rFonts w:ascii="Times New Roman" w:hAnsi="Times New Roman" w:eastAsia="Times New Roman" w:cs="Times New Roman"/>
          <w:color w:val="000000" w:themeColor="text1"/>
          <w:sz w:val="28"/>
          <w:szCs w:val="28"/>
          <w:lang w:val="lv-LV"/>
        </w:rPr>
        <w:t xml:space="preserve"> galvenais iemesls kopējo ienākumu un atlīdzības izdevumu proporcijas pieaugumam ir būtisks plānoto kopējo ienākumu samazinājums 2026.</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gadā.</w:t>
      </w:r>
    </w:p>
    <w:p w:rsidRPr="000D2E9C" w:rsidR="79DBBA1B" w:rsidP="000D2E9C" w:rsidRDefault="79DBBA1B" w14:paraId="1CE4CA56" w14:textId="7713D7E6">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2026.</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gadā </w:t>
      </w:r>
      <w:r w:rsidRPr="621F21D2" w:rsidR="00C41510">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apitālsabiedrība samazina kopējo ienākumu prognozi par 1</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434</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966</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i/>
          <w:iCs/>
          <w:color w:val="000000" w:themeColor="text1"/>
          <w:sz w:val="28"/>
          <w:szCs w:val="28"/>
          <w:lang w:val="lv-LV"/>
        </w:rPr>
        <w:t>euro</w:t>
      </w:r>
      <w:r w:rsidRPr="621F21D2">
        <w:rPr>
          <w:rFonts w:ascii="Times New Roman" w:hAnsi="Times New Roman" w:eastAsia="Times New Roman" w:cs="Times New Roman"/>
          <w:color w:val="000000" w:themeColor="text1"/>
          <w:sz w:val="28"/>
          <w:szCs w:val="28"/>
          <w:lang w:val="lv-LV"/>
        </w:rPr>
        <w:t xml:space="preserve"> jeb 14</w:t>
      </w:r>
      <w:r w:rsidRPr="621F21D2" w:rsidR="00150316">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salīdzinājumā ar 2025.</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gadu. Minētais samazinājums ir saistīts ar valsts budžeta dotācijas samazinājumu, kā arī ar izmaiņām pašu ieņēmumu struktūrā – 2026.</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gadā netiek plānoti ienākumi no izrāžu kopražojumiem un ir samazināta prognoze attiecībā uz ienākumiem no viesizrādēm. </w:t>
      </w:r>
    </w:p>
    <w:p w:rsidRPr="000D2E9C" w:rsidR="79DBBA1B" w:rsidP="000D2E9C" w:rsidRDefault="79DBBA1B" w14:paraId="74C98CEE" w14:textId="79854D1A">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lastRenderedPageBreak/>
        <w:t xml:space="preserve">Savukārt plānotais atlīdzības fonda samazinājums ir mērenāks nekā kopējo ienākumu kritums, ņemot vērā, ka būtiska daļa </w:t>
      </w:r>
      <w:r w:rsidRPr="621F21D2" w:rsidR="00C41510">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 xml:space="preserve">apitālsabiedrības izmaksu struktūrā ir saistīta ar pastāvīgajām personāla izmaksām, kas nodrošina pamatdarbības nepārtrauktību. Minētās izmaksas īstermiņā nav iespējams samazināt proporcionāli ienākumu kritumam, neradot būtisku ietekmi uz mākslinieciskā procesa kvalitāti un </w:t>
      </w:r>
      <w:r w:rsidRPr="621F21D2" w:rsidR="00782414">
        <w:rPr>
          <w:rFonts w:ascii="Times New Roman" w:hAnsi="Times New Roman" w:eastAsia="Times New Roman" w:cs="Times New Roman"/>
          <w:color w:val="000000" w:themeColor="text1"/>
          <w:sz w:val="28"/>
          <w:szCs w:val="28"/>
          <w:lang w:val="lv-LV"/>
        </w:rPr>
        <w:t xml:space="preserve">kapitālsabiedrības </w:t>
      </w:r>
      <w:r w:rsidRPr="621F21D2">
        <w:rPr>
          <w:rFonts w:ascii="Times New Roman" w:hAnsi="Times New Roman" w:eastAsia="Times New Roman" w:cs="Times New Roman"/>
          <w:color w:val="000000" w:themeColor="text1"/>
          <w:sz w:val="28"/>
          <w:szCs w:val="28"/>
          <w:lang w:val="lv-LV"/>
        </w:rPr>
        <w:t>darbības nepārtrauktību. Papildus jāņem vērā darba tiesisko attiecību regulējums, kā arī nepieciešamība saglabāt kritiski nozīmīgās profesionālās kompetences. Līdz ar to atlīdzības izdevumu korekcijas tiek īstenotas pakāpeniski un strukturēti, nevis tieši proporcionāli ienākumu samazinājumam.</w:t>
      </w:r>
    </w:p>
    <w:p w:rsidRPr="000D2E9C" w:rsidR="79DBBA1B" w:rsidP="000D2E9C" w:rsidRDefault="79DBBA1B" w14:paraId="733070EE" w14:textId="722FAC34">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Lai arī 2026.</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gadā atlīdzības izdevumi, salīdzinot ar 2025.</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gadu, ir samazināti par 254</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625</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i/>
          <w:iCs/>
          <w:color w:val="000000" w:themeColor="text1"/>
          <w:sz w:val="28"/>
          <w:szCs w:val="28"/>
          <w:lang w:val="lv-LV"/>
        </w:rPr>
        <w:t>euro</w:t>
      </w:r>
      <w:r w:rsidRPr="621F21D2">
        <w:rPr>
          <w:rFonts w:ascii="Times New Roman" w:hAnsi="Times New Roman" w:eastAsia="Times New Roman" w:cs="Times New Roman"/>
          <w:color w:val="000000" w:themeColor="text1"/>
          <w:sz w:val="28"/>
          <w:szCs w:val="28"/>
          <w:lang w:val="lv-LV"/>
        </w:rPr>
        <w:t xml:space="preserve"> jeb 5</w:t>
      </w:r>
      <w:r w:rsidRPr="621F21D2" w:rsidR="00BE6965">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tomēr algu fonds pārsniedz Ministru kabineta noteikt</w:t>
      </w:r>
      <w:r w:rsidRPr="621F21D2" w:rsidR="00C41510">
        <w:rPr>
          <w:rFonts w:ascii="Times New Roman" w:hAnsi="Times New Roman" w:eastAsia="Times New Roman" w:cs="Times New Roman"/>
          <w:color w:val="000000" w:themeColor="text1"/>
          <w:sz w:val="28"/>
          <w:szCs w:val="28"/>
          <w:lang w:val="lv-LV"/>
        </w:rPr>
        <w:t>o</w:t>
      </w:r>
      <w:r w:rsidRPr="621F21D2">
        <w:rPr>
          <w:rFonts w:ascii="Times New Roman" w:hAnsi="Times New Roman" w:eastAsia="Times New Roman" w:cs="Times New Roman"/>
          <w:color w:val="000000" w:themeColor="text1"/>
          <w:sz w:val="28"/>
          <w:szCs w:val="28"/>
          <w:lang w:val="lv-LV"/>
        </w:rPr>
        <w:t xml:space="preserve"> </w:t>
      </w:r>
      <w:r w:rsidRPr="621F21D2" w:rsidR="00C41510">
        <w:rPr>
          <w:rFonts w:ascii="Times New Roman" w:hAnsi="Times New Roman" w:eastAsia="Times New Roman" w:cs="Times New Roman"/>
          <w:color w:val="000000" w:themeColor="text1"/>
          <w:sz w:val="28"/>
          <w:szCs w:val="28"/>
          <w:lang w:val="lv-LV"/>
        </w:rPr>
        <w:t>tiesisko regulējumu</w:t>
      </w:r>
      <w:r w:rsidRPr="621F21D2">
        <w:rPr>
          <w:rFonts w:ascii="Times New Roman" w:hAnsi="Times New Roman" w:eastAsia="Times New Roman" w:cs="Times New Roman"/>
          <w:color w:val="000000" w:themeColor="text1"/>
          <w:sz w:val="28"/>
          <w:szCs w:val="28"/>
          <w:lang w:val="lv-LV"/>
        </w:rPr>
        <w:t xml:space="preserve"> sakarā ar valsts budžeta dotācijas samazinājumu. Izmaiņas algu fondā galvenokārt saistītas ar </w:t>
      </w:r>
      <w:r w:rsidRPr="621F21D2" w:rsidR="0074746E">
        <w:rPr>
          <w:rFonts w:ascii="Times New Roman" w:hAnsi="Times New Roman" w:eastAsia="Times New Roman" w:cs="Times New Roman"/>
          <w:color w:val="000000" w:themeColor="text1"/>
          <w:sz w:val="28"/>
          <w:szCs w:val="28"/>
          <w:lang w:val="lv-LV"/>
        </w:rPr>
        <w:t>amata</w:t>
      </w:r>
      <w:r w:rsidRPr="621F21D2">
        <w:rPr>
          <w:rFonts w:ascii="Times New Roman" w:hAnsi="Times New Roman" w:eastAsia="Times New Roman" w:cs="Times New Roman"/>
          <w:color w:val="000000" w:themeColor="text1"/>
          <w:sz w:val="28"/>
          <w:szCs w:val="28"/>
          <w:lang w:val="lv-LV"/>
        </w:rPr>
        <w:t xml:space="preserve"> vietu skaita samazināšanu visos </w:t>
      </w:r>
      <w:r w:rsidRPr="621F21D2" w:rsidR="00C41510">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apitālsabiedrības departamentos. Tā kā pašu ieņēmumu samazinājums tieši neattiecas uz atlīdzības fondu (attiecīgie līdzekļi tiek novirzīti izrāžu ražošanai, komandējumu un dienas naudu izdevumiem, kā arī citiem ar iestudējumu realizāciju saistītiem izdevumiem), kopējo ienākumu un atlīdzības izdevumu proporcija 2026.</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gadā ir pieaugusi par 6</w:t>
      </w:r>
      <w:r w:rsidRPr="621F21D2" w:rsidR="00150316">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 </w:t>
      </w:r>
    </w:p>
    <w:p w:rsidRPr="000D2E9C" w:rsidR="79DBBA1B" w:rsidP="000D2E9C" w:rsidRDefault="79DBBA1B" w14:paraId="722BCA2D" w14:textId="1433D39B">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 xml:space="preserve">Kopumā secināms, ka </w:t>
      </w:r>
      <w:r w:rsidRPr="621F21D2" w:rsidR="00C41510">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apitālsabiedrības budžets ir sabalansēts, un izdevumu samazinājums ir īstenots arī citās budžeta pozīcijās.</w:t>
      </w:r>
    </w:p>
    <w:p w:rsidRPr="000D2E9C" w:rsidR="65B011F6" w:rsidP="621F21D2" w:rsidRDefault="65B011F6" w14:paraId="194BD295" w14:textId="128C245B">
      <w:pPr>
        <w:spacing w:line="240" w:lineRule="auto"/>
        <w:ind w:firstLine="567"/>
        <w:jc w:val="both"/>
        <w:rPr>
          <w:rFonts w:ascii="Times New Roman" w:hAnsi="Times New Roman" w:eastAsia="Times New Roman" w:cs="Times New Roman"/>
          <w:color w:val="000000" w:themeColor="text1"/>
          <w:sz w:val="28"/>
          <w:szCs w:val="28"/>
          <w:lang w:val="lv-LV"/>
        </w:rPr>
      </w:pPr>
    </w:p>
    <w:p w:rsidRPr="000D2E9C" w:rsidR="679F2D34" w:rsidP="000D2E9C" w:rsidRDefault="679F2D34" w14:paraId="1E12AF00" w14:textId="7DC7C4EB">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b/>
          <w:bCs/>
          <w:color w:val="000000" w:themeColor="text1"/>
          <w:sz w:val="28"/>
          <w:szCs w:val="28"/>
          <w:lang w:val="lv-LV"/>
        </w:rPr>
        <w:t xml:space="preserve">Valsts sabiedrības ar ierobežotu atbildību </w:t>
      </w:r>
      <w:r w:rsidRPr="621F21D2" w:rsidR="00C41510">
        <w:rPr>
          <w:rFonts w:ascii="Times New Roman" w:hAnsi="Times New Roman" w:eastAsia="Times New Roman" w:cs="Times New Roman"/>
          <w:b/>
          <w:bCs/>
          <w:color w:val="000000" w:themeColor="text1"/>
          <w:sz w:val="28"/>
          <w:szCs w:val="28"/>
          <w:lang w:val="lv-LV"/>
        </w:rPr>
        <w:t>“</w:t>
      </w:r>
      <w:r w:rsidRPr="621F21D2">
        <w:rPr>
          <w:rFonts w:ascii="Times New Roman" w:hAnsi="Times New Roman" w:eastAsia="Times New Roman" w:cs="Times New Roman"/>
          <w:b/>
          <w:bCs/>
          <w:color w:val="000000" w:themeColor="text1"/>
          <w:sz w:val="28"/>
          <w:szCs w:val="28"/>
          <w:lang w:val="lv-LV"/>
        </w:rPr>
        <w:t>Jaunais Rīgas teātris”</w:t>
      </w:r>
      <w:r w:rsidRPr="621F21D2">
        <w:rPr>
          <w:rFonts w:ascii="Times New Roman" w:hAnsi="Times New Roman" w:eastAsia="Times New Roman" w:cs="Times New Roman"/>
          <w:color w:val="000000" w:themeColor="text1"/>
          <w:sz w:val="28"/>
          <w:szCs w:val="28"/>
          <w:lang w:val="lv-LV"/>
        </w:rPr>
        <w:t xml:space="preserve"> 2026.</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gadā plānotais personāla izmaksu pieaugums neveidojas kā vispārējs atlīdzības palielinājums, bet galvenokārt izriet no objektīvām izmaiņām personāla sastāvā un teātra darbības apjomā.</w:t>
      </w:r>
    </w:p>
    <w:p w:rsidRPr="000D2E9C" w:rsidR="679F2D34" w:rsidP="006973B3" w:rsidRDefault="679F2D34" w14:paraId="24695F03" w14:textId="701C8139">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Būtiskākā ietekme ir saistīta ar vadošo darbinieku pozīcijām</w:t>
      </w:r>
      <w:r w:rsidRPr="621F21D2" w:rsidR="00C41510">
        <w:rPr>
          <w:rFonts w:ascii="Times New Roman" w:hAnsi="Times New Roman" w:eastAsia="Times New Roman" w:cs="Times New Roman"/>
          <w:color w:val="000000" w:themeColor="text1"/>
          <w:sz w:val="28"/>
          <w:szCs w:val="28"/>
          <w:lang w:val="lv-LV"/>
        </w:rPr>
        <w:t>,</w:t>
      </w:r>
      <w:r w:rsidRPr="621F21D2">
        <w:rPr>
          <w:rFonts w:ascii="Times New Roman" w:hAnsi="Times New Roman" w:eastAsia="Times New Roman" w:cs="Times New Roman"/>
          <w:color w:val="000000" w:themeColor="text1"/>
          <w:sz w:val="28"/>
          <w:szCs w:val="28"/>
          <w:lang w:val="lv-LV"/>
        </w:rPr>
        <w:t xml:space="preserve"> </w:t>
      </w:r>
      <w:r w:rsidRPr="621F21D2" w:rsidR="00C41510">
        <w:rPr>
          <w:rFonts w:ascii="Times New Roman" w:hAnsi="Times New Roman" w:eastAsia="Times New Roman" w:cs="Times New Roman"/>
          <w:color w:val="000000" w:themeColor="text1"/>
          <w:sz w:val="28"/>
          <w:szCs w:val="28"/>
          <w:lang w:val="lv-LV"/>
        </w:rPr>
        <w:t>p</w:t>
      </w:r>
      <w:r w:rsidRPr="621F21D2">
        <w:rPr>
          <w:rFonts w:ascii="Times New Roman" w:hAnsi="Times New Roman" w:eastAsia="Times New Roman" w:cs="Times New Roman"/>
          <w:color w:val="000000" w:themeColor="text1"/>
          <w:sz w:val="28"/>
          <w:szCs w:val="28"/>
          <w:lang w:val="lv-LV"/>
        </w:rPr>
        <w:t>iemēram, 2025.</w:t>
      </w:r>
      <w:r w:rsidRPr="621F21D2" w:rsidR="00C4151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gadā atsevišķi vadošie darbinieki atradās ilgstošā prombūtnē pēc bērnu piedzimšanas/</w:t>
      </w:r>
      <w:r w:rsidRPr="621F21D2" w:rsidR="00B0787F">
        <w:rPr>
          <w:rFonts w:ascii="Times New Roman" w:hAnsi="Times New Roman" w:eastAsia="Times New Roman" w:cs="Times New Roman"/>
          <w:color w:val="000000" w:themeColor="text1"/>
          <w:sz w:val="28"/>
          <w:szCs w:val="28"/>
          <w:lang w:val="lv-LV"/>
        </w:rPr>
        <w:t xml:space="preserve"> </w:t>
      </w:r>
      <w:r w:rsidRPr="621F21D2">
        <w:rPr>
          <w:rFonts w:ascii="Times New Roman" w:hAnsi="Times New Roman" w:eastAsia="Times New Roman" w:cs="Times New Roman"/>
          <w:color w:val="000000" w:themeColor="text1"/>
          <w:sz w:val="28"/>
          <w:szCs w:val="28"/>
          <w:lang w:val="lv-LV"/>
        </w:rPr>
        <w:t xml:space="preserve">kopšanas atvaļinājuma, kā arī sakarā ar </w:t>
      </w:r>
      <w:r w:rsidRPr="621F21D2" w:rsidR="006973B3">
        <w:rPr>
          <w:rFonts w:ascii="Times New Roman" w:hAnsi="Times New Roman" w:eastAsia="Times New Roman" w:cs="Times New Roman"/>
          <w:color w:val="000000" w:themeColor="text1"/>
          <w:sz w:val="28"/>
          <w:szCs w:val="28"/>
          <w:lang w:val="lv-LV"/>
        </w:rPr>
        <w:t xml:space="preserve">kapitālsabiedrības </w:t>
      </w:r>
      <w:r w:rsidRPr="621F21D2">
        <w:rPr>
          <w:rFonts w:ascii="Times New Roman" w:hAnsi="Times New Roman" w:eastAsia="Times New Roman" w:cs="Times New Roman"/>
          <w:color w:val="000000" w:themeColor="text1"/>
          <w:sz w:val="28"/>
          <w:szCs w:val="28"/>
          <w:lang w:val="lv-LV"/>
        </w:rPr>
        <w:t xml:space="preserve">funkciju paplašināšanos cita vadoša amata vakance saistībā </w:t>
      </w:r>
      <w:r w:rsidRPr="621F21D2" w:rsidR="006078AA">
        <w:rPr>
          <w:rFonts w:ascii="Times New Roman" w:hAnsi="Times New Roman" w:eastAsia="Times New Roman" w:cs="Times New Roman"/>
          <w:color w:val="000000" w:themeColor="text1"/>
          <w:sz w:val="28"/>
          <w:szCs w:val="28"/>
          <w:lang w:val="lv-LV"/>
        </w:rPr>
        <w:t xml:space="preserve">ar </w:t>
      </w:r>
      <w:r w:rsidRPr="621F21D2">
        <w:rPr>
          <w:rFonts w:ascii="Times New Roman" w:hAnsi="Times New Roman" w:eastAsia="Times New Roman" w:cs="Times New Roman"/>
          <w:color w:val="000000" w:themeColor="text1"/>
          <w:sz w:val="28"/>
          <w:szCs w:val="28"/>
          <w:lang w:val="lv-LV"/>
        </w:rPr>
        <w:t>ēkas apsaimniekošanu tika aizpildīta tikai gada otrajā pusē. Līdz ar to 2025.</w:t>
      </w:r>
      <w:r w:rsidRPr="621F21D2" w:rsidR="001B64DF">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gada personāla izmaksas šajās pozīcijās neveido pilna gada salīdzināmo bāzi. Savukārt 2026.</w:t>
      </w:r>
      <w:r w:rsidRPr="621F21D2" w:rsidR="001B64DF">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gadā šo amatu izmaksas plānotas pilnam gadam, tādēļ personāla izmaksu pieaugums šajā daļā ir saistīts ar pilnvērtīgu esošo funkciju nodrošināšanu, nevis ar jaunu amata vietu radīšanu vai nesamērīgu atlīdzības palielināšanu.</w:t>
      </w:r>
    </w:p>
    <w:p w:rsidRPr="000D2E9C" w:rsidR="679F2D34" w:rsidP="000D2E9C" w:rsidRDefault="679F2D34" w14:paraId="54C6428D" w14:textId="4734DA39">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Vienlaikus 2026.</w:t>
      </w:r>
      <w:r w:rsidRPr="621F21D2" w:rsidR="001B64DF">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gada mākslinieciskā programma paredz vairākus liela apjoma jauniestudējumus ar ārvalstu un spilgtu pašmāju mākslinieku piedalīšanos. Šo iestudējumu īstenošanai nepieciešamo radošo profesionāļu honorāru un atlīdzības līmenis tirgū ir paredzams lielākā apjomā nekā 2025.</w:t>
      </w:r>
      <w:r w:rsidRPr="621F21D2" w:rsidR="001B64DF">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gadā īstenotajos iestudējumos. </w:t>
      </w:r>
      <w:r w:rsidRPr="621F21D2" w:rsidR="007779F8">
        <w:rPr>
          <w:rFonts w:ascii="Times New Roman" w:hAnsi="Times New Roman" w:eastAsia="Times New Roman" w:cs="Times New Roman"/>
          <w:color w:val="000000" w:themeColor="text1"/>
          <w:sz w:val="28"/>
          <w:szCs w:val="28"/>
          <w:lang w:val="lv-LV"/>
        </w:rPr>
        <w:t xml:space="preserve">Valsts sabiedrība ar ierobežotu atbildību </w:t>
      </w:r>
      <w:r w:rsidRPr="621F21D2" w:rsidR="001B64DF">
        <w:rPr>
          <w:rFonts w:ascii="Times New Roman" w:hAnsi="Times New Roman" w:eastAsia="Times New Roman" w:cs="Times New Roman"/>
          <w:color w:val="000000" w:themeColor="text1"/>
          <w:sz w:val="28"/>
          <w:szCs w:val="28"/>
          <w:lang w:val="lv-LV"/>
        </w:rPr>
        <w:t>“</w:t>
      </w:r>
      <w:r w:rsidRPr="621F21D2" w:rsidR="007779F8">
        <w:rPr>
          <w:rFonts w:ascii="Times New Roman" w:hAnsi="Times New Roman" w:eastAsia="Times New Roman" w:cs="Times New Roman"/>
          <w:color w:val="000000" w:themeColor="text1"/>
          <w:sz w:val="28"/>
          <w:szCs w:val="28"/>
          <w:lang w:val="lv-LV"/>
        </w:rPr>
        <w:t xml:space="preserve">Jaunais Rīgas teātris” </w:t>
      </w:r>
      <w:r w:rsidRPr="621F21D2">
        <w:rPr>
          <w:rFonts w:ascii="Times New Roman" w:hAnsi="Times New Roman" w:eastAsia="Times New Roman" w:cs="Times New Roman"/>
          <w:color w:val="000000" w:themeColor="text1"/>
          <w:sz w:val="28"/>
          <w:szCs w:val="28"/>
          <w:lang w:val="lv-LV"/>
        </w:rPr>
        <w:t>uzsver, ka nozīmīgu un liela apjoma iestudējumu plānošana ir būtiska teātra attīstībai, mākslinieciskajai izaugsmei un auditorijas piesaistei.</w:t>
      </w:r>
    </w:p>
    <w:p w:rsidRPr="000D2E9C" w:rsidR="679F2D34" w:rsidP="000D2E9C" w:rsidRDefault="679F2D34" w14:paraId="5FB52F83" w14:textId="679B9033">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lastRenderedPageBreak/>
        <w:t>Papildu ietekmi uz personāla izmaksām rada arī minimālās mēneša darba algas palielināšana, kas skar vairākas skaitliski nozīmīgas amata grupas, tostarp apkopēj</w:t>
      </w:r>
      <w:r w:rsidRPr="621F21D2" w:rsidR="000D079D">
        <w:rPr>
          <w:rFonts w:ascii="Times New Roman" w:hAnsi="Times New Roman" w:eastAsia="Times New Roman" w:cs="Times New Roman"/>
          <w:color w:val="000000" w:themeColor="text1"/>
          <w:sz w:val="28"/>
          <w:szCs w:val="28"/>
          <w:lang w:val="lv-LV"/>
        </w:rPr>
        <w:t>u</w:t>
      </w:r>
      <w:r w:rsidRPr="621F21D2">
        <w:rPr>
          <w:rFonts w:ascii="Times New Roman" w:hAnsi="Times New Roman" w:eastAsia="Times New Roman" w:cs="Times New Roman"/>
          <w:color w:val="000000" w:themeColor="text1"/>
          <w:sz w:val="28"/>
          <w:szCs w:val="28"/>
          <w:lang w:val="lv-LV"/>
        </w:rPr>
        <w:t xml:space="preserve">s, ēkas un teritorijas dežurantus, kā arī publiku apkalpojošo personālu. </w:t>
      </w:r>
    </w:p>
    <w:p w:rsidRPr="000D2E9C" w:rsidR="679F2D34" w:rsidP="000D2E9C" w:rsidRDefault="679F2D34" w14:paraId="29E4B1AE" w14:textId="6545E5D3">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Kapitālsabiedrības kopējo ieņēmumu samazinājums 2026.</w:t>
      </w:r>
      <w:r w:rsidRPr="621F21D2" w:rsidR="001B64DF">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gadā nav saistīts ar teātra pamatdarbības vājināšanos. Tieši pretēji, teātra būtiskākā pašu ieņēmumu pozīcija – biļešu ieņēmumi – tiek plānota pieaugoša. Kopējo ieņēmumu samazinājumu galvenokārt nosaka valsts </w:t>
      </w:r>
      <w:r w:rsidRPr="621F21D2" w:rsidR="00385C00">
        <w:rPr>
          <w:rFonts w:ascii="Times New Roman" w:hAnsi="Times New Roman" w:eastAsia="Times New Roman" w:cs="Times New Roman"/>
          <w:color w:val="000000" w:themeColor="text1"/>
          <w:sz w:val="28"/>
          <w:szCs w:val="28"/>
          <w:lang w:val="lv-LV"/>
        </w:rPr>
        <w:t xml:space="preserve">budžeta </w:t>
      </w:r>
      <w:r w:rsidRPr="621F21D2">
        <w:rPr>
          <w:rFonts w:ascii="Times New Roman" w:hAnsi="Times New Roman" w:eastAsia="Times New Roman" w:cs="Times New Roman"/>
          <w:color w:val="000000" w:themeColor="text1"/>
          <w:sz w:val="28"/>
          <w:szCs w:val="28"/>
          <w:lang w:val="lv-LV"/>
        </w:rPr>
        <w:t>dotācijas samazinājums par 200</w:t>
      </w:r>
      <w:r w:rsidRPr="621F21D2" w:rsidR="001B64DF">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000</w:t>
      </w:r>
      <w:r w:rsidRPr="621F21D2" w:rsidR="001B64DF">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i/>
          <w:iCs/>
          <w:color w:val="000000" w:themeColor="text1"/>
          <w:sz w:val="28"/>
          <w:szCs w:val="28"/>
          <w:lang w:val="lv-LV"/>
        </w:rPr>
        <w:t>euro</w:t>
      </w:r>
      <w:r w:rsidRPr="621F21D2">
        <w:rPr>
          <w:rFonts w:ascii="Times New Roman" w:hAnsi="Times New Roman" w:eastAsia="Times New Roman" w:cs="Times New Roman"/>
          <w:color w:val="000000" w:themeColor="text1"/>
          <w:sz w:val="28"/>
          <w:szCs w:val="28"/>
          <w:lang w:val="lv-LV"/>
        </w:rPr>
        <w:t>. Tādējādi personāla izmaksu attiecības izmaiņas pret kopējiem ieņēmumiem būtiski ietekmē ieņēmumu struktūras izmaiņas, nevis pieprasījuma kritums vai teātra darbības kvalitātes pasliktināšanās. Turklāt tirgū novērtējamā tendence liecina par kopējo pircēju maksātspējas samazināšanos, ko apliecina biļešu pārdošanas tempa kritums. Attiecīgi pašu ieņēmumu palielināšanas iespējas, tostarp biļešu ieņēmumu kāpināšana, nevarēs pilnā apmērā kompensēt gan valsts dotācijas samazinājumu, gan izmaksu pozīciju pieaugumu. Vienlaikus, lai optimizētu darbības apjomu</w:t>
      </w:r>
      <w:r w:rsidRPr="621F21D2" w:rsidR="005F7A86">
        <w:rPr>
          <w:rFonts w:ascii="Times New Roman" w:hAnsi="Times New Roman" w:eastAsia="Times New Roman" w:cs="Times New Roman"/>
          <w:color w:val="000000" w:themeColor="text1"/>
          <w:sz w:val="28"/>
          <w:szCs w:val="28"/>
          <w:lang w:val="lv-LV"/>
        </w:rPr>
        <w:t>,</w:t>
      </w:r>
      <w:r w:rsidRPr="621F21D2">
        <w:rPr>
          <w:rFonts w:ascii="Times New Roman" w:hAnsi="Times New Roman" w:eastAsia="Times New Roman" w:cs="Times New Roman"/>
          <w:color w:val="000000" w:themeColor="text1"/>
          <w:sz w:val="28"/>
          <w:szCs w:val="28"/>
          <w:lang w:val="lv-LV"/>
        </w:rPr>
        <w:t xml:space="preserve"> </w:t>
      </w:r>
      <w:r w:rsidRPr="621F21D2" w:rsidR="005F7A86">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apitālsabiedrība 2026.</w:t>
      </w:r>
      <w:r w:rsidRPr="621F21D2" w:rsidR="005F7A86">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gadā neplāno papildu dažādu preču, tai skaitā grāmat</w:t>
      </w:r>
      <w:r w:rsidRPr="621F21D2" w:rsidR="005F7A86">
        <w:rPr>
          <w:rFonts w:ascii="Times New Roman" w:hAnsi="Times New Roman" w:eastAsia="Times New Roman" w:cs="Times New Roman"/>
          <w:color w:val="000000" w:themeColor="text1"/>
          <w:sz w:val="28"/>
          <w:szCs w:val="28"/>
          <w:lang w:val="lv-LV"/>
        </w:rPr>
        <w:t>u</w:t>
      </w:r>
      <w:r w:rsidRPr="621F21D2">
        <w:rPr>
          <w:rFonts w:ascii="Times New Roman" w:hAnsi="Times New Roman" w:eastAsia="Times New Roman" w:cs="Times New Roman"/>
          <w:color w:val="000000" w:themeColor="text1"/>
          <w:sz w:val="28"/>
          <w:szCs w:val="28"/>
          <w:lang w:val="lv-LV"/>
        </w:rPr>
        <w:t>, pārdošanu, kas rada ieņēmumu samazinājumu pret 2025.</w:t>
      </w:r>
      <w:r w:rsidRPr="621F21D2" w:rsidR="005F7A86">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gadu par 15</w:t>
      </w:r>
      <w:r w:rsidRPr="621F21D2" w:rsidR="005F7A86">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763</w:t>
      </w:r>
      <w:r w:rsidRPr="621F21D2" w:rsidR="005F7A86">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i/>
          <w:iCs/>
          <w:color w:val="000000" w:themeColor="text1"/>
          <w:sz w:val="28"/>
          <w:szCs w:val="28"/>
          <w:lang w:val="lv-LV"/>
        </w:rPr>
        <w:t>euro</w:t>
      </w:r>
      <w:r w:rsidRPr="621F21D2">
        <w:rPr>
          <w:rFonts w:ascii="Times New Roman" w:hAnsi="Times New Roman" w:eastAsia="Times New Roman" w:cs="Times New Roman"/>
          <w:color w:val="000000" w:themeColor="text1"/>
          <w:sz w:val="28"/>
          <w:szCs w:val="28"/>
          <w:lang w:val="lv-LV"/>
        </w:rPr>
        <w:t>. Svarīgi, ka visus ieņēmumu rādītājus veido prognozes, kas atbilstoši teātra darbības plānošanas grafikam ir provizoriskas un var mainīties.</w:t>
      </w:r>
    </w:p>
    <w:p w:rsidRPr="004F46AE" w:rsidR="001610F8" w:rsidP="000D2E9C" w:rsidRDefault="001610F8" w14:paraId="504CB0C3" w14:textId="77777777">
      <w:pPr>
        <w:spacing w:line="240" w:lineRule="auto"/>
        <w:ind w:firstLine="720"/>
        <w:jc w:val="both"/>
        <w:rPr>
          <w:rFonts w:ascii="Times New Roman" w:hAnsi="Times New Roman" w:eastAsia="Times New Roman" w:cs="Times New Roman"/>
          <w:color w:val="000000" w:themeColor="text1"/>
          <w:sz w:val="28"/>
          <w:szCs w:val="28"/>
          <w:lang w:val="lv-LV"/>
        </w:rPr>
      </w:pPr>
    </w:p>
    <w:p w:rsidRPr="000D2E9C" w:rsidR="679F2D34" w:rsidP="000D2E9C" w:rsidRDefault="679F2D34" w14:paraId="796EB600" w14:textId="3C52D1F0">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b/>
          <w:bCs/>
          <w:color w:val="000000" w:themeColor="text1"/>
          <w:sz w:val="28"/>
          <w:szCs w:val="28"/>
          <w:lang w:val="lv-LV"/>
        </w:rPr>
        <w:t xml:space="preserve">Valsts sabiedrības ar ierobežotu atbildību </w:t>
      </w:r>
      <w:r w:rsidRPr="621F21D2" w:rsidR="005F7A86">
        <w:rPr>
          <w:rFonts w:ascii="Times New Roman" w:hAnsi="Times New Roman" w:eastAsia="Times New Roman" w:cs="Times New Roman"/>
          <w:b/>
          <w:bCs/>
          <w:color w:val="000000" w:themeColor="text1"/>
          <w:sz w:val="28"/>
          <w:szCs w:val="28"/>
          <w:lang w:val="lv-LV"/>
        </w:rPr>
        <w:t>“</w:t>
      </w:r>
      <w:r w:rsidRPr="621F21D2">
        <w:rPr>
          <w:rFonts w:ascii="Times New Roman" w:hAnsi="Times New Roman" w:eastAsia="Times New Roman" w:cs="Times New Roman"/>
          <w:b/>
          <w:bCs/>
          <w:color w:val="000000" w:themeColor="text1"/>
          <w:sz w:val="28"/>
          <w:szCs w:val="28"/>
          <w:lang w:val="lv-LV"/>
        </w:rPr>
        <w:t xml:space="preserve">Valmieras drāmas teātris” </w:t>
      </w:r>
      <w:r w:rsidRPr="621F21D2">
        <w:rPr>
          <w:rFonts w:ascii="Times New Roman" w:hAnsi="Times New Roman" w:eastAsia="Times New Roman" w:cs="Times New Roman"/>
          <w:color w:val="000000" w:themeColor="text1"/>
          <w:sz w:val="28"/>
          <w:szCs w:val="28"/>
          <w:lang w:val="lv-LV"/>
        </w:rPr>
        <w:t>galvenais iemesls kopējo ienākumu un atlīdzības izdevumu proporcijas pieaugumam ir būtisks plānoto kopējo ienākumu samazinājums 2026.</w:t>
      </w:r>
      <w:r w:rsidRPr="621F21D2" w:rsidR="005F7A86">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gadā pret 2025.</w:t>
      </w:r>
      <w:r w:rsidRPr="621F21D2" w:rsidR="005F7A86">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gadu, ko radīj</w:t>
      </w:r>
      <w:r w:rsidRPr="621F21D2" w:rsidR="005F7A86">
        <w:rPr>
          <w:rFonts w:ascii="Times New Roman" w:hAnsi="Times New Roman" w:eastAsia="Times New Roman" w:cs="Times New Roman"/>
          <w:color w:val="000000" w:themeColor="text1"/>
          <w:sz w:val="28"/>
          <w:szCs w:val="28"/>
          <w:lang w:val="lv-LV"/>
        </w:rPr>
        <w:t>a</w:t>
      </w:r>
      <w:r w:rsidRPr="621F21D2">
        <w:rPr>
          <w:rFonts w:ascii="Times New Roman" w:hAnsi="Times New Roman" w:eastAsia="Times New Roman" w:cs="Times New Roman"/>
          <w:color w:val="000000" w:themeColor="text1"/>
          <w:sz w:val="28"/>
          <w:szCs w:val="28"/>
          <w:lang w:val="lv-LV"/>
        </w:rPr>
        <w:t xml:space="preserve"> samazinātais valsts </w:t>
      </w:r>
      <w:r w:rsidRPr="621F21D2" w:rsidR="00F177CD">
        <w:rPr>
          <w:rFonts w:ascii="Times New Roman" w:hAnsi="Times New Roman" w:eastAsia="Times New Roman" w:cs="Times New Roman"/>
          <w:color w:val="000000" w:themeColor="text1"/>
          <w:sz w:val="28"/>
          <w:szCs w:val="28"/>
          <w:lang w:val="lv-LV"/>
        </w:rPr>
        <w:t xml:space="preserve">budžeta </w:t>
      </w:r>
      <w:r w:rsidRPr="621F21D2">
        <w:rPr>
          <w:rFonts w:ascii="Times New Roman" w:hAnsi="Times New Roman" w:eastAsia="Times New Roman" w:cs="Times New Roman"/>
          <w:color w:val="000000" w:themeColor="text1"/>
          <w:sz w:val="28"/>
          <w:szCs w:val="28"/>
          <w:lang w:val="lv-LV"/>
        </w:rPr>
        <w:t>finansējums</w:t>
      </w:r>
      <w:r w:rsidRPr="621F21D2" w:rsidR="005F7A86">
        <w:rPr>
          <w:rFonts w:ascii="Times New Roman" w:hAnsi="Times New Roman" w:eastAsia="Times New Roman" w:cs="Times New Roman"/>
          <w:color w:val="000000" w:themeColor="text1"/>
          <w:sz w:val="28"/>
          <w:szCs w:val="28"/>
          <w:lang w:val="lv-LV"/>
        </w:rPr>
        <w:t>.</w:t>
      </w:r>
      <w:r w:rsidRPr="621F21D2">
        <w:rPr>
          <w:rFonts w:ascii="Times New Roman" w:hAnsi="Times New Roman" w:eastAsia="Times New Roman" w:cs="Times New Roman"/>
          <w:color w:val="000000" w:themeColor="text1"/>
          <w:sz w:val="28"/>
          <w:szCs w:val="28"/>
          <w:lang w:val="lv-LV"/>
        </w:rPr>
        <w:t xml:space="preserve"> Reģiona iedzīvotāju pirktspēja krietni atpaliek no galvaspilsētas, kas </w:t>
      </w:r>
      <w:r w:rsidRPr="621F21D2" w:rsidR="00C70FB8">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 xml:space="preserve">apitālsabiedrībai liedz audzēt biļešu cenas. Vienlaikus </w:t>
      </w:r>
      <w:r w:rsidRPr="621F21D2" w:rsidR="00C70FB8">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apitālsabiedrība pietuvojusies izrādīto izrāžu maksimuma</w:t>
      </w:r>
      <w:r w:rsidRPr="621F21D2" w:rsidR="00C70FB8">
        <w:rPr>
          <w:rFonts w:ascii="Times New Roman" w:hAnsi="Times New Roman" w:eastAsia="Times New Roman" w:cs="Times New Roman"/>
          <w:color w:val="000000" w:themeColor="text1"/>
          <w:sz w:val="28"/>
          <w:szCs w:val="28"/>
          <w:lang w:val="lv-LV"/>
        </w:rPr>
        <w:t>m</w:t>
      </w:r>
      <w:r w:rsidRPr="621F21D2">
        <w:rPr>
          <w:rFonts w:ascii="Times New Roman" w:hAnsi="Times New Roman" w:eastAsia="Times New Roman" w:cs="Times New Roman"/>
          <w:color w:val="000000" w:themeColor="text1"/>
          <w:sz w:val="28"/>
          <w:szCs w:val="28"/>
          <w:lang w:val="lv-LV"/>
        </w:rPr>
        <w:t>, attiecīgi tai nav lielas iespējas kāpināt izrāžu skaitu, kas radītu papildu ieņēmumus budžetā.</w:t>
      </w:r>
    </w:p>
    <w:p w:rsidRPr="000D2E9C" w:rsidR="679F2D34" w:rsidP="00EE73D6" w:rsidRDefault="679F2D34" w14:paraId="67EED97B" w14:textId="4FBF7F1D">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Papildu slodzi uz darba algas budžetu uzliek minimālās algas pieaugumus, kas skar ēku un izrāžu apkalpojošā personāla atalgojumu.</w:t>
      </w:r>
      <w:r w:rsidRPr="621F21D2" w:rsidR="00EE73D6">
        <w:rPr>
          <w:rFonts w:ascii="Times New Roman" w:hAnsi="Times New Roman" w:eastAsia="Times New Roman" w:cs="Times New Roman"/>
          <w:color w:val="000000" w:themeColor="text1"/>
          <w:sz w:val="28"/>
          <w:szCs w:val="28"/>
          <w:lang w:val="lv-LV"/>
        </w:rPr>
        <w:t xml:space="preserve"> Tāpat </w:t>
      </w:r>
      <w:r w:rsidRPr="621F21D2">
        <w:rPr>
          <w:rFonts w:ascii="Times New Roman" w:hAnsi="Times New Roman" w:eastAsia="Times New Roman" w:cs="Times New Roman"/>
          <w:color w:val="000000" w:themeColor="text1"/>
          <w:sz w:val="28"/>
          <w:szCs w:val="28"/>
          <w:lang w:val="lv-LV"/>
        </w:rPr>
        <w:t>2026.</w:t>
      </w:r>
      <w:r w:rsidRPr="621F21D2" w:rsidR="001A7EB5">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gadā </w:t>
      </w:r>
      <w:r w:rsidRPr="621F21D2" w:rsidR="001A7EB5">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apitālsabiedrība</w:t>
      </w:r>
      <w:r w:rsidRPr="621F21D2" w:rsidR="002F6759">
        <w:rPr>
          <w:rFonts w:ascii="Times New Roman" w:hAnsi="Times New Roman" w:eastAsia="Times New Roman" w:cs="Times New Roman"/>
          <w:color w:val="000000" w:themeColor="text1"/>
          <w:sz w:val="28"/>
          <w:szCs w:val="28"/>
          <w:lang w:val="lv-LV"/>
        </w:rPr>
        <w:t>s</w:t>
      </w:r>
      <w:r w:rsidRPr="621F21D2">
        <w:rPr>
          <w:rFonts w:ascii="Times New Roman" w:hAnsi="Times New Roman" w:eastAsia="Times New Roman" w:cs="Times New Roman"/>
          <w:color w:val="000000" w:themeColor="text1"/>
          <w:sz w:val="28"/>
          <w:szCs w:val="28"/>
          <w:lang w:val="lv-LV"/>
        </w:rPr>
        <w:t xml:space="preserve"> darbinieki atgriežas no bērnu kopšanas atvaļinājuma</w:t>
      </w:r>
      <w:r w:rsidRPr="621F21D2" w:rsidR="002F6759">
        <w:rPr>
          <w:rFonts w:ascii="Times New Roman" w:hAnsi="Times New Roman" w:eastAsia="Times New Roman" w:cs="Times New Roman"/>
          <w:color w:val="000000" w:themeColor="text1"/>
          <w:sz w:val="28"/>
          <w:szCs w:val="28"/>
          <w:lang w:val="lv-LV"/>
        </w:rPr>
        <w:t>, l</w:t>
      </w:r>
      <w:r w:rsidRPr="621F21D2">
        <w:rPr>
          <w:rFonts w:ascii="Times New Roman" w:hAnsi="Times New Roman" w:eastAsia="Times New Roman" w:cs="Times New Roman"/>
          <w:color w:val="000000" w:themeColor="text1"/>
          <w:sz w:val="28"/>
          <w:szCs w:val="28"/>
          <w:lang w:val="lv-LV"/>
        </w:rPr>
        <w:t>īdz ar to esošajā atalgojuma ietvarā pieaug personāla kopējās izmaksa</w:t>
      </w:r>
      <w:r w:rsidRPr="621F21D2" w:rsidR="00EF61C5">
        <w:rPr>
          <w:rFonts w:ascii="Times New Roman" w:hAnsi="Times New Roman" w:eastAsia="Times New Roman" w:cs="Times New Roman"/>
          <w:color w:val="000000" w:themeColor="text1"/>
          <w:sz w:val="28"/>
          <w:szCs w:val="28"/>
          <w:lang w:val="lv-LV"/>
        </w:rPr>
        <w:t>s</w:t>
      </w:r>
      <w:r w:rsidRPr="621F21D2">
        <w:rPr>
          <w:rFonts w:ascii="Times New Roman" w:hAnsi="Times New Roman" w:eastAsia="Times New Roman" w:cs="Times New Roman"/>
          <w:color w:val="000000" w:themeColor="text1"/>
          <w:sz w:val="28"/>
          <w:szCs w:val="28"/>
          <w:lang w:val="lv-LV"/>
        </w:rPr>
        <w:t xml:space="preserve">. </w:t>
      </w:r>
    </w:p>
    <w:p w:rsidRPr="000D2E9C" w:rsidR="679F2D34" w:rsidP="000D2E9C" w:rsidRDefault="679F2D34" w14:paraId="4EFBFFD3" w14:textId="69627E9F">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 xml:space="preserve">Kapitālsabiedrības darbība nodrošina darba vietas augsti kvalificētam personālam profesijās, kas bez šī pieprasījuma aizplūstu no reģiona. Sakarā ar profesionālu darbinieku trūkumu teātra vidē pieaug konkurence darba tirgū. Lai nodrošinātu augsti profesionālu darbinieku </w:t>
      </w:r>
      <w:r w:rsidRPr="621F21D2" w:rsidR="005F52B3">
        <w:rPr>
          <w:rFonts w:ascii="Times New Roman" w:hAnsi="Times New Roman" w:eastAsia="Times New Roman" w:cs="Times New Roman"/>
          <w:color w:val="000000" w:themeColor="text1"/>
          <w:sz w:val="28"/>
          <w:szCs w:val="28"/>
          <w:lang w:val="lv-LV"/>
        </w:rPr>
        <w:t xml:space="preserve">– </w:t>
      </w:r>
      <w:r w:rsidRPr="621F21D2">
        <w:rPr>
          <w:rFonts w:ascii="Times New Roman" w:hAnsi="Times New Roman" w:eastAsia="Times New Roman" w:cs="Times New Roman"/>
          <w:color w:val="000000" w:themeColor="text1"/>
          <w:sz w:val="28"/>
          <w:szCs w:val="28"/>
          <w:lang w:val="lv-LV"/>
        </w:rPr>
        <w:t xml:space="preserve">gan tehniskā personāla (gaismas, skaņas, skatuves operatoru), gan mākslinieciskā personāla (aktieru, režisoru, scenogrāfu) </w:t>
      </w:r>
      <w:r w:rsidRPr="621F21D2" w:rsidR="005F52B3">
        <w:rPr>
          <w:rFonts w:ascii="Times New Roman" w:hAnsi="Times New Roman" w:eastAsia="Times New Roman" w:cs="Times New Roman"/>
          <w:color w:val="000000" w:themeColor="text1"/>
          <w:sz w:val="28"/>
          <w:szCs w:val="28"/>
          <w:lang w:val="lv-LV"/>
        </w:rPr>
        <w:t xml:space="preserve">– </w:t>
      </w:r>
      <w:r w:rsidRPr="621F21D2">
        <w:rPr>
          <w:rFonts w:ascii="Times New Roman" w:hAnsi="Times New Roman" w:eastAsia="Times New Roman" w:cs="Times New Roman"/>
          <w:color w:val="000000" w:themeColor="text1"/>
          <w:sz w:val="28"/>
          <w:szCs w:val="28"/>
          <w:lang w:val="lv-LV"/>
        </w:rPr>
        <w:t xml:space="preserve">esamību teātri, </w:t>
      </w:r>
      <w:r w:rsidRPr="621F21D2" w:rsidR="005F52B3">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apitālsabiedrībai jāspēj nodrošināt ko</w:t>
      </w:r>
      <w:r w:rsidRPr="621F21D2" w:rsidR="00A5519A">
        <w:rPr>
          <w:rFonts w:ascii="Times New Roman" w:hAnsi="Times New Roman" w:eastAsia="Times New Roman" w:cs="Times New Roman"/>
          <w:color w:val="000000" w:themeColor="text1"/>
          <w:sz w:val="28"/>
          <w:szCs w:val="28"/>
          <w:lang w:val="lv-LV"/>
        </w:rPr>
        <w:t>nku</w:t>
      </w:r>
      <w:r w:rsidRPr="621F21D2">
        <w:rPr>
          <w:rFonts w:ascii="Times New Roman" w:hAnsi="Times New Roman" w:eastAsia="Times New Roman" w:cs="Times New Roman"/>
          <w:color w:val="000000" w:themeColor="text1"/>
          <w:sz w:val="28"/>
          <w:szCs w:val="28"/>
          <w:lang w:val="lv-LV"/>
        </w:rPr>
        <w:t>rētspējīgu atalgojuma.</w:t>
      </w:r>
    </w:p>
    <w:p w:rsidRPr="000D2E9C" w:rsidR="679F2D34" w:rsidP="000D2E9C" w:rsidRDefault="679F2D34" w14:paraId="7FD88EE2" w14:textId="6A8F5E33">
      <w:pPr>
        <w:spacing w:line="240" w:lineRule="auto"/>
        <w:jc w:val="both"/>
        <w:rPr>
          <w:rFonts w:ascii="Times New Roman" w:hAnsi="Times New Roman" w:eastAsia="Times New Roman" w:cs="Times New Roman"/>
          <w:color w:val="000000" w:themeColor="text1"/>
          <w:sz w:val="28"/>
          <w:szCs w:val="28"/>
          <w:lang w:val="lv-LV"/>
        </w:rPr>
      </w:pPr>
    </w:p>
    <w:p w:rsidRPr="000D2E9C" w:rsidR="679F2D34" w:rsidP="000D2E9C" w:rsidRDefault="679F2D34" w14:paraId="7D5570D4" w14:textId="624D285E">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b/>
          <w:bCs/>
          <w:color w:val="000000" w:themeColor="text1"/>
          <w:sz w:val="28"/>
          <w:szCs w:val="28"/>
          <w:lang w:val="lv-LV"/>
        </w:rPr>
        <w:t xml:space="preserve">Valsts sabiedrības ar ierobežotu atbildību </w:t>
      </w:r>
      <w:r w:rsidRPr="621F21D2" w:rsidR="0076531E">
        <w:rPr>
          <w:rFonts w:ascii="Times New Roman" w:hAnsi="Times New Roman" w:eastAsia="Times New Roman" w:cs="Times New Roman"/>
          <w:b/>
          <w:bCs/>
          <w:color w:val="000000" w:themeColor="text1"/>
          <w:sz w:val="28"/>
          <w:szCs w:val="28"/>
          <w:lang w:val="lv-LV"/>
        </w:rPr>
        <w:t>“</w:t>
      </w:r>
      <w:r w:rsidRPr="621F21D2">
        <w:rPr>
          <w:rFonts w:ascii="Times New Roman" w:hAnsi="Times New Roman" w:eastAsia="Times New Roman" w:cs="Times New Roman"/>
          <w:b/>
          <w:bCs/>
          <w:color w:val="000000" w:themeColor="text1"/>
          <w:sz w:val="28"/>
          <w:szCs w:val="28"/>
          <w:lang w:val="lv-LV"/>
        </w:rPr>
        <w:t xml:space="preserve">Daugavpils teātris” </w:t>
      </w:r>
      <w:r w:rsidRPr="621F21D2">
        <w:rPr>
          <w:rFonts w:ascii="Times New Roman" w:hAnsi="Times New Roman" w:eastAsia="Times New Roman" w:cs="Times New Roman"/>
          <w:color w:val="000000" w:themeColor="text1"/>
          <w:sz w:val="28"/>
          <w:szCs w:val="28"/>
          <w:lang w:val="lv-LV"/>
        </w:rPr>
        <w:t>2026.</w:t>
      </w:r>
      <w:r w:rsidRPr="621F21D2" w:rsidR="0076531E">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gadā kopējo ieņēmumu prognoze ir mazāka par 2025.</w:t>
      </w:r>
      <w:r w:rsidRPr="621F21D2" w:rsidR="005F52B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gada izpildi, par ko liecina objektīvi faktori – samazināta valsts </w:t>
      </w:r>
      <w:r w:rsidRPr="621F21D2" w:rsidR="00192E8F">
        <w:rPr>
          <w:rFonts w:ascii="Times New Roman" w:hAnsi="Times New Roman" w:eastAsia="Times New Roman" w:cs="Times New Roman"/>
          <w:color w:val="000000" w:themeColor="text1"/>
          <w:sz w:val="28"/>
          <w:szCs w:val="28"/>
          <w:lang w:val="lv-LV"/>
        </w:rPr>
        <w:t xml:space="preserve">budžeta </w:t>
      </w:r>
      <w:r w:rsidRPr="621F21D2">
        <w:rPr>
          <w:rFonts w:ascii="Times New Roman" w:hAnsi="Times New Roman" w:eastAsia="Times New Roman" w:cs="Times New Roman"/>
          <w:color w:val="000000" w:themeColor="text1"/>
          <w:sz w:val="28"/>
          <w:szCs w:val="28"/>
          <w:lang w:val="lv-LV"/>
        </w:rPr>
        <w:t xml:space="preserve">dotācija, kā arī fakts, ka Daugavpils valstspilsētas </w:t>
      </w:r>
      <w:r w:rsidRPr="621F21D2" w:rsidR="00F53814">
        <w:rPr>
          <w:rFonts w:ascii="Times New Roman" w:hAnsi="Times New Roman" w:eastAsia="Times New Roman" w:cs="Times New Roman"/>
          <w:color w:val="000000" w:themeColor="text1"/>
          <w:sz w:val="28"/>
          <w:szCs w:val="28"/>
          <w:lang w:val="lv-LV"/>
        </w:rPr>
        <w:t xml:space="preserve">pašvaldības </w:t>
      </w:r>
      <w:r w:rsidRPr="621F21D2">
        <w:rPr>
          <w:rFonts w:ascii="Times New Roman" w:hAnsi="Times New Roman" w:eastAsia="Times New Roman" w:cs="Times New Roman"/>
          <w:color w:val="000000" w:themeColor="text1"/>
          <w:sz w:val="28"/>
          <w:szCs w:val="28"/>
          <w:lang w:val="lv-LV"/>
        </w:rPr>
        <w:t xml:space="preserve">ikgadējā dotācija šogad nav garantēta. Lai </w:t>
      </w:r>
      <w:r w:rsidRPr="621F21D2">
        <w:rPr>
          <w:rFonts w:ascii="Times New Roman" w:hAnsi="Times New Roman" w:eastAsia="Times New Roman" w:cs="Times New Roman"/>
          <w:color w:val="000000" w:themeColor="text1"/>
          <w:sz w:val="28"/>
          <w:szCs w:val="28"/>
          <w:lang w:val="lv-LV"/>
        </w:rPr>
        <w:lastRenderedPageBreak/>
        <w:t>piesaistītu pašvaldības fin</w:t>
      </w:r>
      <w:r w:rsidRPr="621F21D2" w:rsidR="0063020C">
        <w:rPr>
          <w:rFonts w:ascii="Times New Roman" w:hAnsi="Times New Roman" w:eastAsia="Times New Roman" w:cs="Times New Roman"/>
          <w:color w:val="000000" w:themeColor="text1"/>
          <w:sz w:val="28"/>
          <w:szCs w:val="28"/>
          <w:lang w:val="lv-LV"/>
        </w:rPr>
        <w:t>ans</w:t>
      </w:r>
      <w:r w:rsidRPr="621F21D2">
        <w:rPr>
          <w:rFonts w:ascii="Times New Roman" w:hAnsi="Times New Roman" w:eastAsia="Times New Roman" w:cs="Times New Roman"/>
          <w:color w:val="000000" w:themeColor="text1"/>
          <w:sz w:val="28"/>
          <w:szCs w:val="28"/>
          <w:lang w:val="lv-LV"/>
        </w:rPr>
        <w:t xml:space="preserve">ējumu, </w:t>
      </w:r>
      <w:r w:rsidRPr="621F21D2" w:rsidR="005F52B3">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 xml:space="preserve">apitālsabiedrībai ir </w:t>
      </w:r>
      <w:r w:rsidRPr="621F21D2" w:rsidR="0063020C">
        <w:rPr>
          <w:rFonts w:ascii="Times New Roman" w:hAnsi="Times New Roman" w:eastAsia="Times New Roman" w:cs="Times New Roman"/>
          <w:color w:val="000000" w:themeColor="text1"/>
          <w:sz w:val="28"/>
          <w:szCs w:val="28"/>
          <w:lang w:val="lv-LV"/>
        </w:rPr>
        <w:t>piedalīties</w:t>
      </w:r>
      <w:r w:rsidRPr="621F21D2">
        <w:rPr>
          <w:rFonts w:ascii="Times New Roman" w:hAnsi="Times New Roman" w:eastAsia="Times New Roman" w:cs="Times New Roman"/>
          <w:color w:val="000000" w:themeColor="text1"/>
          <w:sz w:val="28"/>
          <w:szCs w:val="28"/>
          <w:lang w:val="lv-LV"/>
        </w:rPr>
        <w:t xml:space="preserve"> </w:t>
      </w:r>
      <w:r w:rsidRPr="621F21D2" w:rsidR="0063020C">
        <w:rPr>
          <w:rFonts w:ascii="Times New Roman" w:hAnsi="Times New Roman" w:eastAsia="Times New Roman" w:cs="Times New Roman"/>
          <w:color w:val="000000" w:themeColor="text1"/>
          <w:sz w:val="28"/>
          <w:szCs w:val="28"/>
          <w:lang w:val="lv-LV"/>
        </w:rPr>
        <w:t xml:space="preserve">pašvaldības </w:t>
      </w:r>
      <w:r w:rsidRPr="621F21D2">
        <w:rPr>
          <w:rFonts w:ascii="Times New Roman" w:hAnsi="Times New Roman" w:eastAsia="Times New Roman" w:cs="Times New Roman"/>
          <w:color w:val="000000" w:themeColor="text1"/>
          <w:sz w:val="28"/>
          <w:szCs w:val="28"/>
          <w:lang w:val="lv-LV"/>
        </w:rPr>
        <w:t>domes izsludinātos projektu konkursos.</w:t>
      </w:r>
    </w:p>
    <w:p w:rsidRPr="000D2E9C" w:rsidR="679F2D34" w:rsidP="000D2E9C" w:rsidRDefault="679F2D34" w14:paraId="27491BE2" w14:textId="00C84E4D">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Neraugoties uz piesardzīgām prognozēm, kas paredz 2026.</w:t>
      </w:r>
      <w:r w:rsidRPr="621F21D2" w:rsidR="005F52B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gadā par 10</w:t>
      </w:r>
      <w:r w:rsidRPr="621F21D2" w:rsidR="001F39B9">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mazākus pašu ieņēmumus salīdzinājumā ar 2025.</w:t>
      </w:r>
      <w:r w:rsidRPr="621F21D2" w:rsidR="005F52B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gada izpildi, </w:t>
      </w:r>
      <w:r w:rsidRPr="621F21D2" w:rsidR="005F52B3">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apitālsabiedrība pēdējos gados ir mērķtiecīgi strādājusi pie jaunas auditorijas piesaistes, veiktas izmaiņas biļešu cenu politikā, lai palielinātu ikgadējo biļešu ieņēmumu apmēru. Kapitālsabiedrība cer, ka tiks sasniegti 2025.</w:t>
      </w:r>
      <w:r w:rsidRPr="621F21D2" w:rsidR="005F52B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gada izpildes rādītāji, kas potenciāli arī samazinās atlīdzības proporciju pret kopējiem ieņēmumiem.</w:t>
      </w:r>
    </w:p>
    <w:p w:rsidRPr="000D2E9C" w:rsidR="679F2D34" w:rsidP="000D2E9C" w:rsidRDefault="679F2D34" w14:paraId="3ABF6692" w14:textId="698C17A5">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 xml:space="preserve">Svarīgi uzsvērt, ka </w:t>
      </w:r>
      <w:r w:rsidRPr="621F21D2" w:rsidR="005F52B3">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apitālsabiedrības 2026.</w:t>
      </w:r>
      <w:r w:rsidRPr="621F21D2" w:rsidR="005F52B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gada atlīdzības izdevumu prognoze ir balstīta uz pieņēmumu, ka </w:t>
      </w:r>
      <w:r w:rsidRPr="621F21D2" w:rsidR="0074746E">
        <w:rPr>
          <w:rFonts w:ascii="Times New Roman" w:hAnsi="Times New Roman" w:eastAsia="Times New Roman" w:cs="Times New Roman"/>
          <w:color w:val="000000" w:themeColor="text1"/>
          <w:sz w:val="28"/>
          <w:szCs w:val="28"/>
          <w:lang w:val="lv-LV"/>
        </w:rPr>
        <w:t>amatu</w:t>
      </w:r>
      <w:r w:rsidRPr="621F21D2">
        <w:rPr>
          <w:rFonts w:ascii="Times New Roman" w:hAnsi="Times New Roman" w:eastAsia="Times New Roman" w:cs="Times New Roman"/>
          <w:color w:val="000000" w:themeColor="text1"/>
          <w:sz w:val="28"/>
          <w:szCs w:val="28"/>
          <w:lang w:val="lv-LV"/>
        </w:rPr>
        <w:t xml:space="preserve"> saraksts paliek nemainīgs visa gada garumā. Nav iespējams paredzēt slimības lapas vai kādu citu darbinieku prombūtni, kas potenciāli samazina atlīdzības izmaksas. Vienlaikus nav izslēgti gadījumi, kad darbiniekiem ir jāveic virsstundu darbs, darbs svētku dienās, kas savukārt palielina atlīdzības izdevumu daļu.</w:t>
      </w:r>
    </w:p>
    <w:p w:rsidRPr="000D2E9C" w:rsidR="679F2D34" w:rsidP="000D2E9C" w:rsidRDefault="679F2D34" w14:paraId="40F8DBFE" w14:textId="74ABFE2B">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 xml:space="preserve">No </w:t>
      </w:r>
      <w:r w:rsidRPr="621F21D2" w:rsidR="00C7135D">
        <w:rPr>
          <w:rFonts w:ascii="Times New Roman" w:hAnsi="Times New Roman" w:eastAsia="Times New Roman" w:cs="Times New Roman"/>
          <w:color w:val="000000" w:themeColor="text1"/>
          <w:sz w:val="28"/>
          <w:szCs w:val="28"/>
          <w:lang w:val="lv-LV"/>
        </w:rPr>
        <w:t xml:space="preserve">iepriekš </w:t>
      </w:r>
      <w:r w:rsidRPr="621F21D2">
        <w:rPr>
          <w:rFonts w:ascii="Times New Roman" w:hAnsi="Times New Roman" w:eastAsia="Times New Roman" w:cs="Times New Roman"/>
          <w:color w:val="000000" w:themeColor="text1"/>
          <w:sz w:val="28"/>
          <w:szCs w:val="28"/>
          <w:lang w:val="lv-LV"/>
        </w:rPr>
        <w:t xml:space="preserve">minētā izriet, ka ieņēmumu un atlīdzības izdevumu daļa ir mainīgi lielumi, ko precīzi līdz gada beigām nevar prognozēt, kas savukārt </w:t>
      </w:r>
      <w:r w:rsidRPr="621F21D2" w:rsidR="00D73105">
        <w:rPr>
          <w:rFonts w:ascii="Times New Roman" w:hAnsi="Times New Roman" w:eastAsia="Times New Roman" w:cs="Times New Roman"/>
          <w:color w:val="000000" w:themeColor="text1"/>
          <w:sz w:val="28"/>
          <w:szCs w:val="28"/>
          <w:lang w:val="lv-LV"/>
        </w:rPr>
        <w:t>apgrūtina</w:t>
      </w:r>
      <w:r w:rsidRPr="621F21D2" w:rsidR="005E0BED">
        <w:rPr>
          <w:rFonts w:ascii="Times New Roman" w:hAnsi="Times New Roman" w:eastAsia="Times New Roman" w:cs="Times New Roman"/>
          <w:color w:val="000000" w:themeColor="text1"/>
          <w:sz w:val="28"/>
          <w:szCs w:val="28"/>
          <w:lang w:val="lv-LV"/>
        </w:rPr>
        <w:t xml:space="preserve"> </w:t>
      </w:r>
      <w:r w:rsidRPr="621F21D2" w:rsidR="005F52B3">
        <w:rPr>
          <w:rFonts w:ascii="Times New Roman" w:hAnsi="Times New Roman" w:eastAsia="Times New Roman" w:cs="Times New Roman"/>
          <w:color w:val="000000" w:themeColor="text1"/>
          <w:sz w:val="28"/>
          <w:szCs w:val="28"/>
          <w:lang w:val="lv-LV"/>
        </w:rPr>
        <w:t>tiesiskā regulējuma</w:t>
      </w:r>
      <w:r w:rsidRPr="621F21D2">
        <w:rPr>
          <w:rFonts w:ascii="Times New Roman" w:hAnsi="Times New Roman" w:eastAsia="Times New Roman" w:cs="Times New Roman"/>
          <w:color w:val="000000" w:themeColor="text1"/>
          <w:sz w:val="28"/>
          <w:szCs w:val="28"/>
          <w:lang w:val="lv-LV"/>
        </w:rPr>
        <w:t xml:space="preserve"> izpildi. </w:t>
      </w:r>
    </w:p>
    <w:p w:rsidRPr="000D2E9C" w:rsidR="746FE14F" w:rsidP="000D2E9C" w:rsidRDefault="746FE14F" w14:paraId="3454695F" w14:textId="5A3A89FE">
      <w:pPr>
        <w:spacing w:line="240" w:lineRule="auto"/>
        <w:jc w:val="both"/>
        <w:rPr>
          <w:rFonts w:ascii="Times New Roman" w:hAnsi="Times New Roman" w:eastAsia="Times New Roman" w:cs="Times New Roman"/>
          <w:color w:val="000000" w:themeColor="text1"/>
          <w:sz w:val="28"/>
          <w:szCs w:val="28"/>
          <w:lang w:val="lv-LV"/>
        </w:rPr>
      </w:pPr>
    </w:p>
    <w:p w:rsidRPr="000D2E9C" w:rsidR="0931D10F" w:rsidP="000D2E9C" w:rsidRDefault="0931D10F" w14:paraId="04656795" w14:textId="52C9B19C">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b/>
          <w:bCs/>
          <w:color w:val="000000" w:themeColor="text1"/>
          <w:sz w:val="28"/>
          <w:szCs w:val="28"/>
          <w:lang w:val="lv-LV"/>
        </w:rPr>
        <w:t xml:space="preserve">Valsts sabiedrības ar ierobežotu atbildību </w:t>
      </w:r>
      <w:r w:rsidRPr="621F21D2" w:rsidR="005F52B3">
        <w:rPr>
          <w:rFonts w:ascii="Times New Roman" w:hAnsi="Times New Roman" w:eastAsia="Times New Roman" w:cs="Times New Roman"/>
          <w:b/>
          <w:bCs/>
          <w:color w:val="000000" w:themeColor="text1"/>
          <w:sz w:val="28"/>
          <w:szCs w:val="28"/>
          <w:lang w:val="lv-LV"/>
        </w:rPr>
        <w:t>“</w:t>
      </w:r>
      <w:r w:rsidRPr="621F21D2">
        <w:rPr>
          <w:rFonts w:ascii="Times New Roman" w:hAnsi="Times New Roman" w:eastAsia="Times New Roman" w:cs="Times New Roman"/>
          <w:b/>
          <w:bCs/>
          <w:color w:val="000000" w:themeColor="text1"/>
          <w:sz w:val="28"/>
          <w:szCs w:val="28"/>
          <w:lang w:val="lv-LV"/>
        </w:rPr>
        <w:t xml:space="preserve">Latvijas Leļļu teātris” </w:t>
      </w:r>
      <w:r w:rsidRPr="621F21D2">
        <w:rPr>
          <w:rFonts w:ascii="Times New Roman" w:hAnsi="Times New Roman" w:eastAsia="Times New Roman" w:cs="Times New Roman"/>
          <w:color w:val="000000" w:themeColor="text1"/>
          <w:sz w:val="28"/>
          <w:szCs w:val="28"/>
          <w:lang w:val="lv-LV"/>
        </w:rPr>
        <w:t>2026.</w:t>
      </w:r>
      <w:r w:rsidRPr="621F21D2" w:rsidR="005F52B3">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gadā atlīdzības groza pieaugums </w:t>
      </w:r>
      <w:r w:rsidRPr="621F21D2" w:rsidR="471C7755">
        <w:rPr>
          <w:rFonts w:ascii="Times New Roman" w:hAnsi="Times New Roman" w:eastAsia="Times New Roman" w:cs="Times New Roman"/>
          <w:color w:val="000000" w:themeColor="text1"/>
          <w:sz w:val="28"/>
          <w:szCs w:val="28"/>
          <w:lang w:val="lv-LV"/>
        </w:rPr>
        <w:t>pret 2025.</w:t>
      </w:r>
      <w:r w:rsidRPr="621F21D2" w:rsidR="005F52B3">
        <w:rPr>
          <w:rFonts w:ascii="Times New Roman" w:hAnsi="Times New Roman" w:eastAsia="Times New Roman" w:cs="Times New Roman"/>
          <w:color w:val="000000" w:themeColor="text1"/>
          <w:sz w:val="28"/>
          <w:szCs w:val="28"/>
          <w:lang w:val="lv-LV"/>
        </w:rPr>
        <w:t> </w:t>
      </w:r>
      <w:r w:rsidRPr="621F21D2" w:rsidR="471C7755">
        <w:rPr>
          <w:rFonts w:ascii="Times New Roman" w:hAnsi="Times New Roman" w:eastAsia="Times New Roman" w:cs="Times New Roman"/>
          <w:color w:val="000000" w:themeColor="text1"/>
          <w:sz w:val="28"/>
          <w:szCs w:val="28"/>
          <w:lang w:val="lv-LV"/>
        </w:rPr>
        <w:t>gadu saistīts ar vairākiem savstarpēji i</w:t>
      </w:r>
      <w:r w:rsidRPr="621F21D2" w:rsidR="61E6CBEA">
        <w:rPr>
          <w:rFonts w:ascii="Times New Roman" w:hAnsi="Times New Roman" w:eastAsia="Times New Roman" w:cs="Times New Roman"/>
          <w:color w:val="000000" w:themeColor="text1"/>
          <w:sz w:val="28"/>
          <w:szCs w:val="28"/>
          <w:lang w:val="lv-LV"/>
        </w:rPr>
        <w:t>z</w:t>
      </w:r>
      <w:r w:rsidRPr="621F21D2" w:rsidR="471C7755">
        <w:rPr>
          <w:rFonts w:ascii="Times New Roman" w:hAnsi="Times New Roman" w:eastAsia="Times New Roman" w:cs="Times New Roman"/>
          <w:color w:val="000000" w:themeColor="text1"/>
          <w:sz w:val="28"/>
          <w:szCs w:val="28"/>
          <w:lang w:val="lv-LV"/>
        </w:rPr>
        <w:t>rietošiem faktoriem</w:t>
      </w:r>
      <w:r w:rsidRPr="621F21D2" w:rsidR="005F52B3">
        <w:rPr>
          <w:rFonts w:ascii="Times New Roman" w:hAnsi="Times New Roman" w:eastAsia="Times New Roman" w:cs="Times New Roman"/>
          <w:color w:val="000000" w:themeColor="text1"/>
          <w:sz w:val="28"/>
          <w:szCs w:val="28"/>
          <w:lang w:val="lv-LV"/>
        </w:rPr>
        <w:t>:</w:t>
      </w:r>
    </w:p>
    <w:p w:rsidRPr="00E17ECE" w:rsidR="471C7755" w:rsidP="000B6F78" w:rsidRDefault="471C7755" w14:paraId="23DB0B6F" w14:textId="780AEA7E">
      <w:pPr>
        <w:pStyle w:val="Sarakstarindkopa"/>
        <w:numPr>
          <w:ilvl w:val="0"/>
          <w:numId w:val="63"/>
        </w:numPr>
        <w:spacing w:line="240" w:lineRule="auto"/>
        <w:ind w:left="1077" w:hanging="357"/>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 xml:space="preserve">darba devējam </w:t>
      </w:r>
      <w:r w:rsidRPr="621F21D2" w:rsidR="0D7EF94E">
        <w:rPr>
          <w:rFonts w:ascii="Times New Roman" w:hAnsi="Times New Roman" w:eastAsia="Times New Roman" w:cs="Times New Roman"/>
          <w:color w:val="000000" w:themeColor="text1"/>
          <w:sz w:val="28"/>
          <w:szCs w:val="28"/>
          <w:lang w:val="lv-LV"/>
        </w:rPr>
        <w:t xml:space="preserve">ir obligāti jānodrošina minimālās algas </w:t>
      </w:r>
      <w:r w:rsidRPr="621F21D2" w:rsidR="1664932C">
        <w:rPr>
          <w:rFonts w:ascii="Times New Roman" w:hAnsi="Times New Roman" w:eastAsia="Times New Roman" w:cs="Times New Roman"/>
          <w:color w:val="000000" w:themeColor="text1"/>
          <w:sz w:val="28"/>
          <w:szCs w:val="28"/>
          <w:lang w:val="lv-LV"/>
        </w:rPr>
        <w:t>paaugstināšana</w:t>
      </w:r>
      <w:r w:rsidRPr="621F21D2" w:rsidR="009DC7FE">
        <w:rPr>
          <w:rFonts w:ascii="Times New Roman" w:hAnsi="Times New Roman" w:eastAsia="Times New Roman" w:cs="Times New Roman"/>
          <w:color w:val="000000" w:themeColor="text1"/>
          <w:sz w:val="28"/>
          <w:szCs w:val="28"/>
          <w:lang w:val="lv-LV"/>
        </w:rPr>
        <w:t xml:space="preserve"> atbilstoši normatīvajos aktos noteiktajām prasībām</w:t>
      </w:r>
      <w:r w:rsidRPr="621F21D2" w:rsidR="001F58EE">
        <w:rPr>
          <w:rFonts w:ascii="Times New Roman" w:hAnsi="Times New Roman" w:eastAsia="Times New Roman" w:cs="Times New Roman"/>
          <w:color w:val="000000" w:themeColor="text1"/>
          <w:sz w:val="28"/>
          <w:szCs w:val="28"/>
          <w:lang w:val="lv-LV"/>
        </w:rPr>
        <w:t>;</w:t>
      </w:r>
    </w:p>
    <w:p w:rsidRPr="00E17ECE" w:rsidR="009DC7FE" w:rsidP="000B6F78" w:rsidRDefault="009DC7FE" w14:paraId="1E3C4EEB" w14:textId="6A97031B">
      <w:pPr>
        <w:pStyle w:val="Sarakstarindkopa"/>
        <w:numPr>
          <w:ilvl w:val="0"/>
          <w:numId w:val="63"/>
        </w:numPr>
        <w:spacing w:line="240" w:lineRule="auto"/>
        <w:ind w:left="1077" w:hanging="357"/>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 xml:space="preserve">ir samazinājies </w:t>
      </w:r>
      <w:r w:rsidRPr="621F21D2" w:rsidR="001F58EE">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 xml:space="preserve">apitālsabiedrībai piešķirtās </w:t>
      </w:r>
      <w:r w:rsidRPr="621F21D2" w:rsidR="00204EC0">
        <w:rPr>
          <w:rFonts w:ascii="Times New Roman" w:hAnsi="Times New Roman" w:eastAsia="Times New Roman" w:cs="Times New Roman"/>
          <w:color w:val="000000" w:themeColor="text1"/>
          <w:sz w:val="28"/>
          <w:szCs w:val="28"/>
          <w:lang w:val="lv-LV"/>
        </w:rPr>
        <w:t xml:space="preserve">valsts </w:t>
      </w:r>
      <w:r w:rsidRPr="621F21D2" w:rsidR="00074467">
        <w:rPr>
          <w:rFonts w:ascii="Times New Roman" w:hAnsi="Times New Roman" w:eastAsia="Times New Roman" w:cs="Times New Roman"/>
          <w:color w:val="000000" w:themeColor="text1"/>
          <w:sz w:val="28"/>
          <w:szCs w:val="28"/>
          <w:lang w:val="lv-LV"/>
        </w:rPr>
        <w:t xml:space="preserve">budžeta </w:t>
      </w:r>
      <w:r w:rsidRPr="621F21D2">
        <w:rPr>
          <w:rFonts w:ascii="Times New Roman" w:hAnsi="Times New Roman" w:eastAsia="Times New Roman" w:cs="Times New Roman"/>
          <w:color w:val="000000" w:themeColor="text1"/>
          <w:sz w:val="28"/>
          <w:szCs w:val="28"/>
          <w:lang w:val="lv-LV"/>
        </w:rPr>
        <w:t>dotācijas apmērs, kas tiešā veidā ietekmē a</w:t>
      </w:r>
      <w:r w:rsidRPr="621F21D2" w:rsidR="36E3F4D1">
        <w:rPr>
          <w:rFonts w:ascii="Times New Roman" w:hAnsi="Times New Roman" w:eastAsia="Times New Roman" w:cs="Times New Roman"/>
          <w:color w:val="000000" w:themeColor="text1"/>
          <w:sz w:val="28"/>
          <w:szCs w:val="28"/>
          <w:lang w:val="lv-LV"/>
        </w:rPr>
        <w:t xml:space="preserve">tlīdzības izmaksu īpatsvaru kopējā </w:t>
      </w:r>
      <w:r w:rsidRPr="621F21D2" w:rsidR="1B3F2A4E">
        <w:rPr>
          <w:rFonts w:ascii="Times New Roman" w:hAnsi="Times New Roman" w:eastAsia="Times New Roman" w:cs="Times New Roman"/>
          <w:color w:val="000000" w:themeColor="text1"/>
          <w:sz w:val="28"/>
          <w:szCs w:val="28"/>
          <w:lang w:val="lv-LV"/>
        </w:rPr>
        <w:t>fin</w:t>
      </w:r>
      <w:r w:rsidRPr="621F21D2" w:rsidR="008D7C8B">
        <w:rPr>
          <w:rFonts w:ascii="Times New Roman" w:hAnsi="Times New Roman" w:eastAsia="Times New Roman" w:cs="Times New Roman"/>
          <w:color w:val="000000" w:themeColor="text1"/>
          <w:sz w:val="28"/>
          <w:szCs w:val="28"/>
          <w:lang w:val="lv-LV"/>
        </w:rPr>
        <w:t>ans</w:t>
      </w:r>
      <w:r w:rsidRPr="621F21D2" w:rsidR="1B3F2A4E">
        <w:rPr>
          <w:rFonts w:ascii="Times New Roman" w:hAnsi="Times New Roman" w:eastAsia="Times New Roman" w:cs="Times New Roman"/>
          <w:color w:val="000000" w:themeColor="text1"/>
          <w:sz w:val="28"/>
          <w:szCs w:val="28"/>
          <w:lang w:val="lv-LV"/>
        </w:rPr>
        <w:t>ējumā</w:t>
      </w:r>
      <w:r w:rsidRPr="621F21D2" w:rsidR="36E3F4D1">
        <w:rPr>
          <w:rFonts w:ascii="Times New Roman" w:hAnsi="Times New Roman" w:eastAsia="Times New Roman" w:cs="Times New Roman"/>
          <w:color w:val="000000" w:themeColor="text1"/>
          <w:sz w:val="28"/>
          <w:szCs w:val="28"/>
          <w:lang w:val="lv-LV"/>
        </w:rPr>
        <w:t xml:space="preserve">. Vienlaikus, lai nodrošinātu </w:t>
      </w:r>
      <w:r w:rsidRPr="621F21D2" w:rsidR="001F58EE">
        <w:rPr>
          <w:rFonts w:ascii="Times New Roman" w:hAnsi="Times New Roman" w:eastAsia="Times New Roman" w:cs="Times New Roman"/>
          <w:color w:val="000000" w:themeColor="text1"/>
          <w:sz w:val="28"/>
          <w:szCs w:val="28"/>
          <w:lang w:val="lv-LV"/>
        </w:rPr>
        <w:t>k</w:t>
      </w:r>
      <w:r w:rsidRPr="621F21D2" w:rsidR="36E3F4D1">
        <w:rPr>
          <w:rFonts w:ascii="Times New Roman" w:hAnsi="Times New Roman" w:eastAsia="Times New Roman" w:cs="Times New Roman"/>
          <w:color w:val="000000" w:themeColor="text1"/>
          <w:sz w:val="28"/>
          <w:szCs w:val="28"/>
          <w:lang w:val="lv-LV"/>
        </w:rPr>
        <w:t xml:space="preserve">apitālsabiedrības darbības </w:t>
      </w:r>
      <w:r w:rsidRPr="621F21D2" w:rsidR="4C5F0B6F">
        <w:rPr>
          <w:rFonts w:ascii="Times New Roman" w:hAnsi="Times New Roman" w:eastAsia="Times New Roman" w:cs="Times New Roman"/>
          <w:color w:val="000000" w:themeColor="text1"/>
          <w:sz w:val="28"/>
          <w:szCs w:val="28"/>
          <w:lang w:val="lv-LV"/>
        </w:rPr>
        <w:t xml:space="preserve">nepārtrauktību un </w:t>
      </w:r>
      <w:r w:rsidRPr="621F21D2" w:rsidR="3C25E876">
        <w:rPr>
          <w:rFonts w:ascii="Times New Roman" w:hAnsi="Times New Roman" w:eastAsia="Times New Roman" w:cs="Times New Roman"/>
          <w:color w:val="000000" w:themeColor="text1"/>
          <w:sz w:val="28"/>
          <w:szCs w:val="28"/>
          <w:lang w:val="lv-LV"/>
        </w:rPr>
        <w:t>saglabātu</w:t>
      </w:r>
      <w:r w:rsidRPr="621F21D2" w:rsidR="4C5F0B6F">
        <w:rPr>
          <w:rFonts w:ascii="Times New Roman" w:hAnsi="Times New Roman" w:eastAsia="Times New Roman" w:cs="Times New Roman"/>
          <w:color w:val="000000" w:themeColor="text1"/>
          <w:sz w:val="28"/>
          <w:szCs w:val="28"/>
          <w:lang w:val="lv-LV"/>
        </w:rPr>
        <w:t xml:space="preserve"> kvalificētus darbiniekus, ir nepieciešams pārskatīt atlīdzības līmeni, jo esošais atalgoju</w:t>
      </w:r>
      <w:r w:rsidRPr="621F21D2" w:rsidR="440CB6D8">
        <w:rPr>
          <w:rFonts w:ascii="Times New Roman" w:hAnsi="Times New Roman" w:eastAsia="Times New Roman" w:cs="Times New Roman"/>
          <w:color w:val="000000" w:themeColor="text1"/>
          <w:sz w:val="28"/>
          <w:szCs w:val="28"/>
          <w:lang w:val="lv-LV"/>
        </w:rPr>
        <w:t xml:space="preserve">ms vairs nav </w:t>
      </w:r>
      <w:r w:rsidRPr="621F21D2" w:rsidR="1D6DB7D4">
        <w:rPr>
          <w:rFonts w:ascii="Times New Roman" w:hAnsi="Times New Roman" w:eastAsia="Times New Roman" w:cs="Times New Roman"/>
          <w:color w:val="000000" w:themeColor="text1"/>
          <w:sz w:val="28"/>
          <w:szCs w:val="28"/>
          <w:lang w:val="lv-LV"/>
        </w:rPr>
        <w:t>atbilstošs</w:t>
      </w:r>
      <w:r w:rsidRPr="621F21D2" w:rsidR="440CB6D8">
        <w:rPr>
          <w:rFonts w:ascii="Times New Roman" w:hAnsi="Times New Roman" w:eastAsia="Times New Roman" w:cs="Times New Roman"/>
          <w:color w:val="000000" w:themeColor="text1"/>
          <w:sz w:val="28"/>
          <w:szCs w:val="28"/>
          <w:lang w:val="lv-LV"/>
        </w:rPr>
        <w:t xml:space="preserve"> aktuālajai darba tirgus situācijai. </w:t>
      </w:r>
      <w:r w:rsidRPr="621F21D2" w:rsidR="2FE37B6D">
        <w:rPr>
          <w:rFonts w:ascii="Times New Roman" w:hAnsi="Times New Roman" w:eastAsia="Times New Roman" w:cs="Times New Roman"/>
          <w:color w:val="000000" w:themeColor="text1"/>
          <w:sz w:val="28"/>
          <w:szCs w:val="28"/>
          <w:lang w:val="lv-LV"/>
        </w:rPr>
        <w:t>Konkurētspējīgai atlīdzībai ir izšķiroša loma, lai mazinātu personāla mainību</w:t>
      </w:r>
      <w:r w:rsidRPr="621F21D2" w:rsidR="76BE7BDF">
        <w:rPr>
          <w:rFonts w:ascii="Times New Roman" w:hAnsi="Times New Roman" w:eastAsia="Times New Roman" w:cs="Times New Roman"/>
          <w:color w:val="000000" w:themeColor="text1"/>
          <w:sz w:val="28"/>
          <w:szCs w:val="28"/>
          <w:lang w:val="lv-LV"/>
        </w:rPr>
        <w:t xml:space="preserve"> un nodrošinātu nepieciešamo speciālistu piesaisti, kā arī </w:t>
      </w:r>
      <w:r w:rsidRPr="621F21D2" w:rsidR="00E61B3A">
        <w:rPr>
          <w:rFonts w:ascii="Times New Roman" w:hAnsi="Times New Roman" w:eastAsia="Times New Roman" w:cs="Times New Roman"/>
          <w:color w:val="000000" w:themeColor="text1"/>
          <w:sz w:val="28"/>
          <w:szCs w:val="28"/>
          <w:lang w:val="lv-LV"/>
        </w:rPr>
        <w:t xml:space="preserve">noturēšanu </w:t>
      </w:r>
      <w:r w:rsidRPr="621F21D2" w:rsidR="76BE7BDF">
        <w:rPr>
          <w:rFonts w:ascii="Times New Roman" w:hAnsi="Times New Roman" w:eastAsia="Times New Roman" w:cs="Times New Roman"/>
          <w:color w:val="000000" w:themeColor="text1"/>
          <w:sz w:val="28"/>
          <w:szCs w:val="28"/>
          <w:lang w:val="lv-LV"/>
        </w:rPr>
        <w:t>kolektīv</w:t>
      </w:r>
      <w:r w:rsidRPr="621F21D2" w:rsidR="0F58ABE6">
        <w:rPr>
          <w:rFonts w:ascii="Times New Roman" w:hAnsi="Times New Roman" w:eastAsia="Times New Roman" w:cs="Times New Roman"/>
          <w:color w:val="000000" w:themeColor="text1"/>
          <w:sz w:val="28"/>
          <w:szCs w:val="28"/>
          <w:lang w:val="lv-LV"/>
        </w:rPr>
        <w:t xml:space="preserve">ā. </w:t>
      </w:r>
      <w:r w:rsidRPr="621F21D2" w:rsidR="4DD6225B">
        <w:rPr>
          <w:rFonts w:ascii="Times New Roman" w:hAnsi="Times New Roman" w:eastAsia="Times New Roman" w:cs="Times New Roman"/>
          <w:color w:val="000000" w:themeColor="text1"/>
          <w:sz w:val="28"/>
          <w:szCs w:val="28"/>
          <w:lang w:val="lv-LV"/>
        </w:rPr>
        <w:t xml:space="preserve">Lai algu </w:t>
      </w:r>
      <w:r w:rsidRPr="621F21D2" w:rsidR="54F1AFF5">
        <w:rPr>
          <w:rFonts w:ascii="Times New Roman" w:hAnsi="Times New Roman" w:eastAsia="Times New Roman" w:cs="Times New Roman"/>
          <w:color w:val="000000" w:themeColor="text1"/>
          <w:sz w:val="28"/>
          <w:szCs w:val="28"/>
          <w:lang w:val="lv-LV"/>
        </w:rPr>
        <w:t>palielinājumu</w:t>
      </w:r>
      <w:r w:rsidRPr="621F21D2" w:rsidR="4DD6225B">
        <w:rPr>
          <w:rFonts w:ascii="Times New Roman" w:hAnsi="Times New Roman" w:eastAsia="Times New Roman" w:cs="Times New Roman"/>
          <w:color w:val="000000" w:themeColor="text1"/>
          <w:sz w:val="28"/>
          <w:szCs w:val="28"/>
          <w:lang w:val="lv-LV"/>
        </w:rPr>
        <w:t xml:space="preserve"> īstenot</w:t>
      </w:r>
      <w:r w:rsidRPr="621F21D2" w:rsidR="675E83E9">
        <w:rPr>
          <w:rFonts w:ascii="Times New Roman" w:hAnsi="Times New Roman" w:eastAsia="Times New Roman" w:cs="Times New Roman"/>
          <w:color w:val="000000" w:themeColor="text1"/>
          <w:sz w:val="28"/>
          <w:szCs w:val="28"/>
          <w:lang w:val="lv-LV"/>
        </w:rPr>
        <w:t>u</w:t>
      </w:r>
      <w:r w:rsidRPr="621F21D2" w:rsidR="4DD6225B">
        <w:rPr>
          <w:rFonts w:ascii="Times New Roman" w:hAnsi="Times New Roman" w:eastAsia="Times New Roman" w:cs="Times New Roman"/>
          <w:color w:val="000000" w:themeColor="text1"/>
          <w:sz w:val="28"/>
          <w:szCs w:val="28"/>
          <w:lang w:val="lv-LV"/>
        </w:rPr>
        <w:t xml:space="preserve"> iespējami saimnieciskāk, ir veikta </w:t>
      </w:r>
      <w:r w:rsidRPr="621F21D2" w:rsidR="0025394A">
        <w:rPr>
          <w:rFonts w:ascii="Times New Roman" w:hAnsi="Times New Roman" w:eastAsia="Times New Roman" w:cs="Times New Roman"/>
          <w:color w:val="000000" w:themeColor="text1"/>
          <w:sz w:val="28"/>
          <w:szCs w:val="28"/>
          <w:lang w:val="lv-LV"/>
        </w:rPr>
        <w:t xml:space="preserve">amata vietu </w:t>
      </w:r>
      <w:r w:rsidRPr="621F21D2" w:rsidR="4DD6225B">
        <w:rPr>
          <w:rFonts w:ascii="Times New Roman" w:hAnsi="Times New Roman" w:eastAsia="Times New Roman" w:cs="Times New Roman"/>
          <w:color w:val="000000" w:themeColor="text1"/>
          <w:sz w:val="28"/>
          <w:szCs w:val="28"/>
          <w:lang w:val="lv-LV"/>
        </w:rPr>
        <w:t>samazināšana</w:t>
      </w:r>
      <w:r w:rsidRPr="621F21D2" w:rsidR="7249363F">
        <w:rPr>
          <w:rFonts w:ascii="Times New Roman" w:hAnsi="Times New Roman" w:eastAsia="Times New Roman" w:cs="Times New Roman"/>
          <w:color w:val="000000" w:themeColor="text1"/>
          <w:sz w:val="28"/>
          <w:szCs w:val="28"/>
          <w:lang w:val="lv-LV"/>
        </w:rPr>
        <w:t xml:space="preserve">. Šādi ietaupītos līdzekļus paredzēts novirzīt darbinieku </w:t>
      </w:r>
      <w:r w:rsidRPr="621F21D2" w:rsidR="1A668CF0">
        <w:rPr>
          <w:rFonts w:ascii="Times New Roman" w:hAnsi="Times New Roman" w:eastAsia="Times New Roman" w:cs="Times New Roman"/>
          <w:color w:val="000000" w:themeColor="text1"/>
          <w:sz w:val="28"/>
          <w:szCs w:val="28"/>
          <w:lang w:val="lv-LV"/>
        </w:rPr>
        <w:t>atlīdzības</w:t>
      </w:r>
      <w:r w:rsidRPr="621F21D2" w:rsidR="7249363F">
        <w:rPr>
          <w:rFonts w:ascii="Times New Roman" w:hAnsi="Times New Roman" w:eastAsia="Times New Roman" w:cs="Times New Roman"/>
          <w:color w:val="000000" w:themeColor="text1"/>
          <w:sz w:val="28"/>
          <w:szCs w:val="28"/>
          <w:lang w:val="lv-LV"/>
        </w:rPr>
        <w:t xml:space="preserve"> paaugstināšanai. </w:t>
      </w:r>
    </w:p>
    <w:p w:rsidRPr="000D2E9C" w:rsidR="7249363F" w:rsidP="000D2E9C" w:rsidRDefault="7249363F" w14:paraId="52AB912A" w14:textId="3C6A7592">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Lai arī kopējais darba algas f</w:t>
      </w:r>
      <w:r w:rsidRPr="621F21D2" w:rsidR="218D408C">
        <w:rPr>
          <w:rFonts w:ascii="Times New Roman" w:hAnsi="Times New Roman" w:eastAsia="Times New Roman" w:cs="Times New Roman"/>
          <w:color w:val="000000" w:themeColor="text1"/>
          <w:sz w:val="28"/>
          <w:szCs w:val="28"/>
          <w:lang w:val="lv-LV"/>
        </w:rPr>
        <w:t>o</w:t>
      </w:r>
      <w:r w:rsidRPr="621F21D2" w:rsidR="137AC671">
        <w:rPr>
          <w:rFonts w:ascii="Times New Roman" w:hAnsi="Times New Roman" w:eastAsia="Times New Roman" w:cs="Times New Roman"/>
          <w:color w:val="000000" w:themeColor="text1"/>
          <w:sz w:val="28"/>
          <w:szCs w:val="28"/>
          <w:lang w:val="lv-LV"/>
        </w:rPr>
        <w:t xml:space="preserve">nds būtiski nepieaug, </w:t>
      </w:r>
      <w:r w:rsidRPr="621F21D2" w:rsidR="332577DA">
        <w:rPr>
          <w:rFonts w:ascii="Times New Roman" w:hAnsi="Times New Roman" w:eastAsia="Times New Roman" w:cs="Times New Roman"/>
          <w:color w:val="000000" w:themeColor="text1"/>
          <w:sz w:val="28"/>
          <w:szCs w:val="28"/>
          <w:lang w:val="lv-LV"/>
        </w:rPr>
        <w:t>tomēr</w:t>
      </w:r>
      <w:r w:rsidRPr="621F21D2" w:rsidR="137AC671">
        <w:rPr>
          <w:rFonts w:ascii="Times New Roman" w:hAnsi="Times New Roman" w:eastAsia="Times New Roman" w:cs="Times New Roman"/>
          <w:color w:val="000000" w:themeColor="text1"/>
          <w:sz w:val="28"/>
          <w:szCs w:val="28"/>
          <w:lang w:val="lv-LV"/>
        </w:rPr>
        <w:t>, ņemot vērā</w:t>
      </w:r>
      <w:r w:rsidRPr="621F21D2" w:rsidR="668FCED4">
        <w:rPr>
          <w:rFonts w:ascii="Times New Roman" w:hAnsi="Times New Roman" w:eastAsia="Times New Roman" w:cs="Times New Roman"/>
          <w:color w:val="000000" w:themeColor="text1"/>
          <w:sz w:val="28"/>
          <w:szCs w:val="28"/>
          <w:lang w:val="lv-LV"/>
        </w:rPr>
        <w:t xml:space="preserve"> </w:t>
      </w:r>
      <w:r w:rsidRPr="621F21D2" w:rsidR="00204EC0">
        <w:rPr>
          <w:rFonts w:ascii="Times New Roman" w:hAnsi="Times New Roman" w:eastAsia="Times New Roman" w:cs="Times New Roman"/>
          <w:color w:val="000000" w:themeColor="text1"/>
          <w:sz w:val="28"/>
          <w:szCs w:val="28"/>
          <w:lang w:val="lv-LV"/>
        </w:rPr>
        <w:t xml:space="preserve">valsts </w:t>
      </w:r>
      <w:r w:rsidRPr="621F21D2" w:rsidR="00D0687B">
        <w:rPr>
          <w:rFonts w:ascii="Times New Roman" w:hAnsi="Times New Roman" w:eastAsia="Times New Roman" w:cs="Times New Roman"/>
          <w:color w:val="000000" w:themeColor="text1"/>
          <w:sz w:val="28"/>
          <w:szCs w:val="28"/>
          <w:lang w:val="lv-LV"/>
        </w:rPr>
        <w:t xml:space="preserve">budžeta </w:t>
      </w:r>
      <w:r w:rsidRPr="621F21D2" w:rsidR="668FCED4">
        <w:rPr>
          <w:rFonts w:ascii="Times New Roman" w:hAnsi="Times New Roman" w:eastAsia="Times New Roman" w:cs="Times New Roman"/>
          <w:color w:val="000000" w:themeColor="text1"/>
          <w:sz w:val="28"/>
          <w:szCs w:val="28"/>
          <w:lang w:val="lv-LV"/>
        </w:rPr>
        <w:t>dotācijas samazinājumu, kopējais atlīdzības apmērs attiecībā pret 2025.</w:t>
      </w:r>
      <w:r w:rsidRPr="621F21D2" w:rsidR="00204EC0">
        <w:rPr>
          <w:rFonts w:ascii="Times New Roman" w:hAnsi="Times New Roman" w:eastAsia="Times New Roman" w:cs="Times New Roman"/>
          <w:color w:val="000000" w:themeColor="text1"/>
          <w:sz w:val="28"/>
          <w:szCs w:val="28"/>
          <w:lang w:val="lv-LV"/>
        </w:rPr>
        <w:t> </w:t>
      </w:r>
      <w:r w:rsidRPr="621F21D2" w:rsidR="668FCED4">
        <w:rPr>
          <w:rFonts w:ascii="Times New Roman" w:hAnsi="Times New Roman" w:eastAsia="Times New Roman" w:cs="Times New Roman"/>
          <w:color w:val="000000" w:themeColor="text1"/>
          <w:sz w:val="28"/>
          <w:szCs w:val="28"/>
          <w:lang w:val="lv-LV"/>
        </w:rPr>
        <w:t xml:space="preserve">gadu veido </w:t>
      </w:r>
      <w:r w:rsidRPr="621F21D2" w:rsidR="19E5C438">
        <w:rPr>
          <w:rFonts w:ascii="Times New Roman" w:hAnsi="Times New Roman" w:eastAsia="Times New Roman" w:cs="Times New Roman"/>
          <w:color w:val="000000" w:themeColor="text1"/>
          <w:sz w:val="28"/>
          <w:szCs w:val="28"/>
          <w:lang w:val="lv-LV"/>
        </w:rPr>
        <w:t>1,07</w:t>
      </w:r>
      <w:r w:rsidRPr="621F21D2" w:rsidR="00D0687B">
        <w:rPr>
          <w:rFonts w:ascii="Times New Roman" w:hAnsi="Times New Roman" w:eastAsia="Times New Roman" w:cs="Times New Roman"/>
          <w:color w:val="000000" w:themeColor="text1"/>
          <w:sz w:val="28"/>
          <w:szCs w:val="28"/>
          <w:lang w:val="lv-LV"/>
        </w:rPr>
        <w:t> </w:t>
      </w:r>
      <w:r w:rsidRPr="621F21D2" w:rsidR="19E5C438">
        <w:rPr>
          <w:rFonts w:ascii="Times New Roman" w:hAnsi="Times New Roman" w:eastAsia="Times New Roman" w:cs="Times New Roman"/>
          <w:color w:val="000000" w:themeColor="text1"/>
          <w:sz w:val="28"/>
          <w:szCs w:val="28"/>
          <w:lang w:val="lv-LV"/>
        </w:rPr>
        <w:t xml:space="preserve">% </w:t>
      </w:r>
      <w:r w:rsidRPr="621F21D2" w:rsidR="668FCED4">
        <w:rPr>
          <w:rFonts w:ascii="Times New Roman" w:hAnsi="Times New Roman" w:eastAsia="Times New Roman" w:cs="Times New Roman"/>
          <w:color w:val="000000" w:themeColor="text1"/>
          <w:sz w:val="28"/>
          <w:szCs w:val="28"/>
          <w:lang w:val="lv-LV"/>
        </w:rPr>
        <w:t xml:space="preserve">pieaugumu. </w:t>
      </w:r>
    </w:p>
    <w:p w:rsidRPr="000D2E9C" w:rsidR="679F2D34" w:rsidP="000D2E9C" w:rsidRDefault="679F2D34" w14:paraId="3E32A4C0" w14:textId="64B0CBD3">
      <w:pPr>
        <w:spacing w:line="240" w:lineRule="auto"/>
        <w:jc w:val="both"/>
        <w:rPr>
          <w:rFonts w:ascii="Times New Roman" w:hAnsi="Times New Roman" w:eastAsia="Times New Roman" w:cs="Times New Roman"/>
          <w:color w:val="000000" w:themeColor="text1"/>
          <w:sz w:val="28"/>
          <w:szCs w:val="28"/>
          <w:lang w:val="lv-LV"/>
        </w:rPr>
      </w:pPr>
    </w:p>
    <w:p w:rsidRPr="000D2E9C" w:rsidR="679F2D34" w:rsidP="000D2E9C" w:rsidRDefault="679F2D34" w14:paraId="4D79055D" w14:textId="102704FB">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b/>
          <w:bCs/>
          <w:color w:val="000000" w:themeColor="text1"/>
          <w:sz w:val="28"/>
          <w:szCs w:val="28"/>
          <w:lang w:val="lv-LV"/>
        </w:rPr>
        <w:t>Valsts sabiedrīb</w:t>
      </w:r>
      <w:r w:rsidRPr="621F21D2" w:rsidR="00DA1AD0">
        <w:rPr>
          <w:rFonts w:ascii="Times New Roman" w:hAnsi="Times New Roman" w:eastAsia="Times New Roman" w:cs="Times New Roman"/>
          <w:b/>
          <w:bCs/>
          <w:color w:val="000000" w:themeColor="text1"/>
          <w:sz w:val="28"/>
          <w:szCs w:val="28"/>
          <w:lang w:val="lv-LV"/>
        </w:rPr>
        <w:t>ā</w:t>
      </w:r>
      <w:r w:rsidRPr="621F21D2">
        <w:rPr>
          <w:rFonts w:ascii="Times New Roman" w:hAnsi="Times New Roman" w:eastAsia="Times New Roman" w:cs="Times New Roman"/>
          <w:b/>
          <w:bCs/>
          <w:color w:val="000000" w:themeColor="text1"/>
          <w:sz w:val="28"/>
          <w:szCs w:val="28"/>
          <w:lang w:val="lv-LV"/>
        </w:rPr>
        <w:t xml:space="preserve"> ar ierobežotu atbildību </w:t>
      </w:r>
      <w:r w:rsidRPr="621F21D2" w:rsidR="00204EC0">
        <w:rPr>
          <w:rFonts w:ascii="Times New Roman" w:hAnsi="Times New Roman" w:eastAsia="Times New Roman" w:cs="Times New Roman"/>
          <w:b/>
          <w:bCs/>
          <w:color w:val="000000" w:themeColor="text1"/>
          <w:sz w:val="28"/>
          <w:szCs w:val="28"/>
          <w:lang w:val="lv-LV"/>
        </w:rPr>
        <w:t>“</w:t>
      </w:r>
      <w:r w:rsidRPr="621F21D2">
        <w:rPr>
          <w:rFonts w:ascii="Times New Roman" w:hAnsi="Times New Roman" w:eastAsia="Times New Roman" w:cs="Times New Roman"/>
          <w:b/>
          <w:bCs/>
          <w:color w:val="000000" w:themeColor="text1"/>
          <w:sz w:val="28"/>
          <w:szCs w:val="28"/>
          <w:lang w:val="lv-LV"/>
        </w:rPr>
        <w:t>Latvijas Nacionālais simfoniskai</w:t>
      </w:r>
      <w:r w:rsidRPr="621F21D2" w:rsidR="00D0687B">
        <w:rPr>
          <w:rFonts w:ascii="Times New Roman" w:hAnsi="Times New Roman" w:eastAsia="Times New Roman" w:cs="Times New Roman"/>
          <w:b/>
          <w:bCs/>
          <w:color w:val="000000" w:themeColor="text1"/>
          <w:sz w:val="28"/>
          <w:szCs w:val="28"/>
          <w:lang w:val="lv-LV"/>
        </w:rPr>
        <w:t>s</w:t>
      </w:r>
      <w:r w:rsidRPr="621F21D2">
        <w:rPr>
          <w:rFonts w:ascii="Times New Roman" w:hAnsi="Times New Roman" w:eastAsia="Times New Roman" w:cs="Times New Roman"/>
          <w:b/>
          <w:bCs/>
          <w:color w:val="000000" w:themeColor="text1"/>
          <w:sz w:val="28"/>
          <w:szCs w:val="28"/>
          <w:lang w:val="lv-LV"/>
        </w:rPr>
        <w:t xml:space="preserve"> orķestris”</w:t>
      </w:r>
      <w:r w:rsidRPr="621F21D2" w:rsidR="00DA1AD0">
        <w:rPr>
          <w:rFonts w:ascii="Times New Roman" w:hAnsi="Times New Roman" w:eastAsia="Times New Roman" w:cs="Times New Roman"/>
          <w:color w:val="000000" w:themeColor="text1"/>
          <w:sz w:val="28"/>
          <w:szCs w:val="28"/>
          <w:lang w:val="lv-LV"/>
        </w:rPr>
        <w:t>, ņ</w:t>
      </w:r>
      <w:r w:rsidRPr="621F21D2">
        <w:rPr>
          <w:rFonts w:ascii="Times New Roman" w:hAnsi="Times New Roman" w:eastAsia="Times New Roman" w:cs="Times New Roman"/>
          <w:color w:val="000000" w:themeColor="text1"/>
          <w:sz w:val="28"/>
          <w:szCs w:val="28"/>
          <w:lang w:val="lv-LV"/>
        </w:rPr>
        <w:t>emot vērā pašreizējo finanšu un darbības situāciju, tiek paredzēts, ka 2026.</w:t>
      </w:r>
      <w:r w:rsidRPr="621F21D2" w:rsidR="00F7362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gadā kopējo kapitālsabiedrības personāla izmaksu attiecība pret kopējiem kapitālsabiedrības ieņēmumiem palielināsies, salīdzinot ar iepriekšējo pārskata gadu, </w:t>
      </w:r>
      <w:r w:rsidRPr="621F21D2" w:rsidR="00F73620">
        <w:rPr>
          <w:rFonts w:ascii="Times New Roman" w:hAnsi="Times New Roman" w:eastAsia="Times New Roman" w:cs="Times New Roman"/>
          <w:color w:val="000000" w:themeColor="text1"/>
          <w:sz w:val="28"/>
          <w:szCs w:val="28"/>
          <w:lang w:val="lv-LV"/>
        </w:rPr>
        <w:t>šādu</w:t>
      </w:r>
      <w:r w:rsidRPr="621F21D2">
        <w:rPr>
          <w:rFonts w:ascii="Times New Roman" w:hAnsi="Times New Roman" w:eastAsia="Times New Roman" w:cs="Times New Roman"/>
          <w:color w:val="000000" w:themeColor="text1"/>
          <w:sz w:val="28"/>
          <w:szCs w:val="28"/>
          <w:lang w:val="lv-LV"/>
        </w:rPr>
        <w:t xml:space="preserve"> iemeslu dēļ: </w:t>
      </w:r>
    </w:p>
    <w:p w:rsidRPr="00016756" w:rsidR="679F2D34" w:rsidP="00016756" w:rsidRDefault="008E4FFA" w14:paraId="5F694EE7" w14:textId="6818BB26">
      <w:pPr>
        <w:pStyle w:val="Sarakstarindkopa"/>
        <w:numPr>
          <w:ilvl w:val="0"/>
          <w:numId w:val="64"/>
        </w:numPr>
        <w:spacing w:line="240" w:lineRule="auto"/>
        <w:ind w:left="1077" w:hanging="357"/>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lastRenderedPageBreak/>
        <w:t>ievērojot to</w:t>
      </w:r>
      <w:r w:rsidRPr="621F21D2" w:rsidR="679F2D34">
        <w:rPr>
          <w:rFonts w:ascii="Times New Roman" w:hAnsi="Times New Roman" w:eastAsia="Times New Roman" w:cs="Times New Roman"/>
          <w:color w:val="000000" w:themeColor="text1"/>
          <w:sz w:val="28"/>
          <w:szCs w:val="28"/>
          <w:lang w:val="lv-LV"/>
        </w:rPr>
        <w:t xml:space="preserve">, ka </w:t>
      </w:r>
      <w:r w:rsidRPr="621F21D2" w:rsidR="00DA1AD0">
        <w:rPr>
          <w:rFonts w:ascii="Times New Roman" w:hAnsi="Times New Roman" w:eastAsia="Times New Roman" w:cs="Times New Roman"/>
          <w:color w:val="000000" w:themeColor="text1"/>
          <w:sz w:val="28"/>
          <w:szCs w:val="28"/>
          <w:lang w:val="lv-LV"/>
        </w:rPr>
        <w:t xml:space="preserve">kapitālsabiedrības </w:t>
      </w:r>
      <w:r w:rsidRPr="621F21D2" w:rsidR="679F2D34">
        <w:rPr>
          <w:rFonts w:ascii="Times New Roman" w:hAnsi="Times New Roman" w:eastAsia="Times New Roman" w:cs="Times New Roman"/>
          <w:color w:val="000000" w:themeColor="text1"/>
          <w:sz w:val="28"/>
          <w:szCs w:val="28"/>
          <w:lang w:val="lv-LV"/>
        </w:rPr>
        <w:t>saimnieciskā darbība tiek veikta ar jau ļoti šauru un optimizētu administratīvo struktūru, kā arī to, ka ~86</w:t>
      </w:r>
      <w:r w:rsidRPr="621F21D2" w:rsidR="00DA1AD0">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 no kopējām personāla izmaksām veido tieši mākslinieciskais personāls (orķestris, diriģenti, viesmākslinieki u.tml.), 2026.</w:t>
      </w:r>
      <w:r w:rsidRPr="621F21D2" w:rsidR="00F73620">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 xml:space="preserve">gadā nav plānots samazināt kapitālsabiedrības </w:t>
      </w:r>
      <w:r w:rsidRPr="621F21D2" w:rsidR="002E48D3">
        <w:rPr>
          <w:rFonts w:ascii="Times New Roman" w:hAnsi="Times New Roman" w:eastAsia="Times New Roman" w:cs="Times New Roman"/>
          <w:color w:val="000000" w:themeColor="text1"/>
          <w:sz w:val="28"/>
          <w:szCs w:val="28"/>
          <w:lang w:val="lv-LV"/>
        </w:rPr>
        <w:t>amata</w:t>
      </w:r>
      <w:r w:rsidRPr="621F21D2" w:rsidR="679F2D34">
        <w:rPr>
          <w:rFonts w:ascii="Times New Roman" w:hAnsi="Times New Roman" w:eastAsia="Times New Roman" w:cs="Times New Roman"/>
          <w:color w:val="000000" w:themeColor="text1"/>
          <w:sz w:val="28"/>
          <w:szCs w:val="28"/>
          <w:lang w:val="lv-LV"/>
        </w:rPr>
        <w:t xml:space="preserve"> vietu un citādi nodarbināto personu (piemēram, uz uzņēmuma līguma pamata nodarbināto) skaitu vai atalgojumu; </w:t>
      </w:r>
    </w:p>
    <w:p w:rsidRPr="00016756" w:rsidR="679F2D34" w:rsidP="000B6F78" w:rsidRDefault="679F2D34" w14:paraId="529AFADC" w14:textId="1E3631BA">
      <w:pPr>
        <w:pStyle w:val="Sarakstarindkopa"/>
        <w:numPr>
          <w:ilvl w:val="0"/>
          <w:numId w:val="64"/>
        </w:numPr>
        <w:spacing w:line="240" w:lineRule="auto"/>
        <w:ind w:left="1077" w:hanging="357"/>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2026.</w:t>
      </w:r>
      <w:r w:rsidRPr="621F21D2" w:rsidR="00F7362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gadā orķestra mākslinieciskajā plānā ir paredzēti vairāki koncerti ārvalstīs (Francijā un Lietuvā), kas attiecīgi palielinās personāla izmaksās iekļautu komandējumu izmaksu apjomu, salīdzinot ar iepriekšējo pārskata gadu; </w:t>
      </w:r>
    </w:p>
    <w:p w:rsidRPr="00016756" w:rsidR="679F2D34" w:rsidP="000B6F78" w:rsidRDefault="679F2D34" w14:paraId="3B1B49A7" w14:textId="55871FF8">
      <w:pPr>
        <w:pStyle w:val="Sarakstarindkopa"/>
        <w:numPr>
          <w:ilvl w:val="0"/>
          <w:numId w:val="64"/>
        </w:numPr>
        <w:spacing w:line="240" w:lineRule="auto"/>
        <w:ind w:left="1077" w:hanging="357"/>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2026.</w:t>
      </w:r>
      <w:r w:rsidRPr="621F21D2" w:rsidR="00F7362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gadā par 47 916 </w:t>
      </w:r>
      <w:r w:rsidRPr="621F21D2">
        <w:rPr>
          <w:rFonts w:ascii="Times New Roman" w:hAnsi="Times New Roman" w:eastAsia="Times New Roman" w:cs="Times New Roman"/>
          <w:i/>
          <w:iCs/>
          <w:color w:val="000000" w:themeColor="text1"/>
          <w:sz w:val="28"/>
          <w:szCs w:val="28"/>
          <w:lang w:val="lv-LV"/>
        </w:rPr>
        <w:t xml:space="preserve">euro </w:t>
      </w:r>
      <w:r w:rsidRPr="621F21D2" w:rsidR="00075969">
        <w:rPr>
          <w:rFonts w:ascii="Times New Roman" w:hAnsi="Times New Roman" w:eastAsia="Times New Roman" w:cs="Times New Roman"/>
          <w:color w:val="000000" w:themeColor="text1"/>
          <w:sz w:val="28"/>
          <w:szCs w:val="28"/>
          <w:lang w:val="lv-LV"/>
        </w:rPr>
        <w:t xml:space="preserve">tika </w:t>
      </w:r>
      <w:r w:rsidRPr="621F21D2">
        <w:rPr>
          <w:rFonts w:ascii="Times New Roman" w:hAnsi="Times New Roman" w:eastAsia="Times New Roman" w:cs="Times New Roman"/>
          <w:color w:val="000000" w:themeColor="text1"/>
          <w:sz w:val="28"/>
          <w:szCs w:val="28"/>
          <w:lang w:val="lv-LV"/>
        </w:rPr>
        <w:t xml:space="preserve">samazināta kapitālsabiedrības ikgadējā </w:t>
      </w:r>
      <w:r w:rsidRPr="621F21D2" w:rsidR="00075969">
        <w:rPr>
          <w:rFonts w:ascii="Times New Roman" w:hAnsi="Times New Roman" w:eastAsia="Times New Roman" w:cs="Times New Roman"/>
          <w:color w:val="000000" w:themeColor="text1"/>
          <w:sz w:val="28"/>
          <w:szCs w:val="28"/>
          <w:lang w:val="lv-LV"/>
        </w:rPr>
        <w:t xml:space="preserve">valsts </w:t>
      </w:r>
      <w:r w:rsidRPr="621F21D2">
        <w:rPr>
          <w:rFonts w:ascii="Times New Roman" w:hAnsi="Times New Roman" w:eastAsia="Times New Roman" w:cs="Times New Roman"/>
          <w:color w:val="000000" w:themeColor="text1"/>
          <w:sz w:val="28"/>
          <w:szCs w:val="28"/>
          <w:lang w:val="lv-LV"/>
        </w:rPr>
        <w:t xml:space="preserve">budžeta dotācija no valsts budžeta apakšprogrammas 19.07.00 “Māksla un literatūra”; </w:t>
      </w:r>
    </w:p>
    <w:p w:rsidRPr="00016756" w:rsidR="679F2D34" w:rsidP="000B6F78" w:rsidRDefault="00F73620" w14:paraId="37BF389C" w14:textId="5C497F5E">
      <w:pPr>
        <w:pStyle w:val="Sarakstarindkopa"/>
        <w:numPr>
          <w:ilvl w:val="0"/>
          <w:numId w:val="64"/>
        </w:numPr>
        <w:spacing w:line="240" w:lineRule="auto"/>
        <w:ind w:left="1077" w:hanging="357"/>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ņ</w:t>
      </w:r>
      <w:r w:rsidRPr="621F21D2" w:rsidR="679F2D34">
        <w:rPr>
          <w:rFonts w:ascii="Times New Roman" w:hAnsi="Times New Roman" w:eastAsia="Times New Roman" w:cs="Times New Roman"/>
          <w:color w:val="000000" w:themeColor="text1"/>
          <w:sz w:val="28"/>
          <w:szCs w:val="28"/>
          <w:lang w:val="lv-LV"/>
        </w:rPr>
        <w:t xml:space="preserve">emot vērā, ka </w:t>
      </w:r>
      <w:r w:rsidRPr="621F21D2" w:rsidR="008F67E2">
        <w:rPr>
          <w:rFonts w:ascii="Times New Roman" w:hAnsi="Times New Roman" w:eastAsia="Times New Roman" w:cs="Times New Roman"/>
          <w:color w:val="000000" w:themeColor="text1"/>
          <w:sz w:val="28"/>
          <w:szCs w:val="28"/>
          <w:lang w:val="lv-LV"/>
        </w:rPr>
        <w:t>kapitālsabiedrība</w:t>
      </w:r>
      <w:r w:rsidRPr="621F21D2" w:rsidR="679F2D34">
        <w:rPr>
          <w:rFonts w:ascii="Times New Roman" w:hAnsi="Times New Roman" w:eastAsia="Times New Roman" w:cs="Times New Roman"/>
          <w:color w:val="000000" w:themeColor="text1"/>
          <w:sz w:val="28"/>
          <w:szCs w:val="28"/>
          <w:lang w:val="lv-LV"/>
        </w:rPr>
        <w:t xml:space="preserve"> Lielās Ģildes renovācijas procesa laikā uzturas un koncertē pagaidu mājvietā Rīgas Kongresu namā, 2025.</w:t>
      </w:r>
      <w:r w:rsidRPr="621F21D2">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 xml:space="preserve">gadā </w:t>
      </w:r>
      <w:r w:rsidRPr="621F21D2" w:rsidR="008F67E2">
        <w:rPr>
          <w:rFonts w:ascii="Times New Roman" w:hAnsi="Times New Roman" w:eastAsia="Times New Roman" w:cs="Times New Roman"/>
          <w:color w:val="000000" w:themeColor="text1"/>
          <w:sz w:val="28"/>
          <w:szCs w:val="28"/>
          <w:lang w:val="lv-LV"/>
        </w:rPr>
        <w:t>kapitālsabiedrība</w:t>
      </w:r>
      <w:r w:rsidRPr="621F21D2" w:rsidR="679F2D34">
        <w:rPr>
          <w:rFonts w:ascii="Times New Roman" w:hAnsi="Times New Roman" w:eastAsia="Times New Roman" w:cs="Times New Roman"/>
          <w:color w:val="000000" w:themeColor="text1"/>
          <w:sz w:val="28"/>
          <w:szCs w:val="28"/>
          <w:lang w:val="lv-LV"/>
        </w:rPr>
        <w:t xml:space="preserve"> saņēma mērķdotācijas koncertzāles labiekārtošanas vajadzībām, kas būtiski palielināja </w:t>
      </w:r>
      <w:r w:rsidRPr="621F21D2" w:rsidR="008F67E2">
        <w:rPr>
          <w:rFonts w:ascii="Times New Roman" w:hAnsi="Times New Roman" w:eastAsia="Times New Roman" w:cs="Times New Roman"/>
          <w:color w:val="000000" w:themeColor="text1"/>
          <w:sz w:val="28"/>
          <w:szCs w:val="28"/>
          <w:lang w:val="lv-LV"/>
        </w:rPr>
        <w:t xml:space="preserve">kapitālsabiedrības </w:t>
      </w:r>
      <w:r w:rsidRPr="621F21D2" w:rsidR="679F2D34">
        <w:rPr>
          <w:rFonts w:ascii="Times New Roman" w:hAnsi="Times New Roman" w:eastAsia="Times New Roman" w:cs="Times New Roman"/>
          <w:color w:val="000000" w:themeColor="text1"/>
          <w:sz w:val="28"/>
          <w:szCs w:val="28"/>
          <w:lang w:val="lv-LV"/>
        </w:rPr>
        <w:t xml:space="preserve">kopējo ieņēmumu apjomu; </w:t>
      </w:r>
    </w:p>
    <w:p w:rsidRPr="00016756" w:rsidR="679F2D34" w:rsidP="000B6F78" w:rsidRDefault="00F73620" w14:paraId="7462F564" w14:textId="66D3F031">
      <w:pPr>
        <w:pStyle w:val="Sarakstarindkopa"/>
        <w:numPr>
          <w:ilvl w:val="0"/>
          <w:numId w:val="64"/>
        </w:numPr>
        <w:spacing w:line="240" w:lineRule="auto"/>
        <w:ind w:left="1077" w:hanging="357"/>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ņ</w:t>
      </w:r>
      <w:r w:rsidRPr="621F21D2" w:rsidR="679F2D34">
        <w:rPr>
          <w:rFonts w:ascii="Times New Roman" w:hAnsi="Times New Roman" w:eastAsia="Times New Roman" w:cs="Times New Roman"/>
          <w:color w:val="000000" w:themeColor="text1"/>
          <w:sz w:val="28"/>
          <w:szCs w:val="28"/>
          <w:lang w:val="lv-LV"/>
        </w:rPr>
        <w:t>emot vērā, ka 2025.</w:t>
      </w:r>
      <w:r w:rsidRPr="621F21D2">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 xml:space="preserve">gada pirmo pusgadu </w:t>
      </w:r>
      <w:r w:rsidRPr="621F21D2" w:rsidR="008F01B6">
        <w:rPr>
          <w:rFonts w:ascii="Times New Roman" w:hAnsi="Times New Roman" w:eastAsia="Times New Roman" w:cs="Times New Roman"/>
          <w:color w:val="000000" w:themeColor="text1"/>
          <w:sz w:val="28"/>
          <w:szCs w:val="28"/>
          <w:lang w:val="lv-LV"/>
        </w:rPr>
        <w:t>kapitālsabiedrība</w:t>
      </w:r>
      <w:r w:rsidRPr="621F21D2" w:rsidR="679F2D34">
        <w:rPr>
          <w:rFonts w:ascii="Times New Roman" w:hAnsi="Times New Roman" w:eastAsia="Times New Roman" w:cs="Times New Roman"/>
          <w:color w:val="000000" w:themeColor="text1"/>
          <w:sz w:val="28"/>
          <w:szCs w:val="28"/>
          <w:lang w:val="lv-LV"/>
        </w:rPr>
        <w:t xml:space="preserve"> koncertēja ārpus pastāvīgās mājvietas izbraukumos, šajā periodā bija būtiski mazāki ēku uzturēšanā iesaistītā personāla izdevumi, kas attiecīgi 2026.</w:t>
      </w:r>
      <w:r w:rsidRPr="621F21D2">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 xml:space="preserve">gadā novedīs pie pieauguma šajā personāla izmaksu kategorijā. </w:t>
      </w:r>
    </w:p>
    <w:p w:rsidRPr="000D2E9C" w:rsidR="679F2D34" w:rsidP="000D2E9C" w:rsidRDefault="008F01B6" w14:paraId="28D1BC55" w14:textId="263F6844">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Ņemot vērā</w:t>
      </w:r>
      <w:r w:rsidRPr="621F21D2" w:rsidR="679F2D34">
        <w:rPr>
          <w:rFonts w:ascii="Times New Roman" w:hAnsi="Times New Roman" w:eastAsia="Times New Roman" w:cs="Times New Roman"/>
          <w:color w:val="000000" w:themeColor="text1"/>
          <w:sz w:val="28"/>
          <w:szCs w:val="28"/>
          <w:lang w:val="lv-LV"/>
        </w:rPr>
        <w:t xml:space="preserve"> minēt</w:t>
      </w:r>
      <w:r w:rsidRPr="621F21D2">
        <w:rPr>
          <w:rFonts w:ascii="Times New Roman" w:hAnsi="Times New Roman" w:eastAsia="Times New Roman" w:cs="Times New Roman"/>
          <w:color w:val="000000" w:themeColor="text1"/>
          <w:sz w:val="28"/>
          <w:szCs w:val="28"/>
          <w:lang w:val="lv-LV"/>
        </w:rPr>
        <w:t>os</w:t>
      </w:r>
      <w:r w:rsidRPr="621F21D2" w:rsidR="679F2D34">
        <w:rPr>
          <w:rFonts w:ascii="Times New Roman" w:hAnsi="Times New Roman" w:eastAsia="Times New Roman" w:cs="Times New Roman"/>
          <w:color w:val="000000" w:themeColor="text1"/>
          <w:sz w:val="28"/>
          <w:szCs w:val="28"/>
          <w:lang w:val="lv-LV"/>
        </w:rPr>
        <w:t xml:space="preserve"> faktor</w:t>
      </w:r>
      <w:r w:rsidRPr="621F21D2">
        <w:rPr>
          <w:rFonts w:ascii="Times New Roman" w:hAnsi="Times New Roman" w:eastAsia="Times New Roman" w:cs="Times New Roman"/>
          <w:color w:val="000000" w:themeColor="text1"/>
          <w:sz w:val="28"/>
          <w:szCs w:val="28"/>
          <w:lang w:val="lv-LV"/>
        </w:rPr>
        <w:t>us</w:t>
      </w:r>
      <w:r w:rsidRPr="621F21D2" w:rsidR="679F2D34">
        <w:rPr>
          <w:rFonts w:ascii="Times New Roman" w:hAnsi="Times New Roman" w:eastAsia="Times New Roman" w:cs="Times New Roman"/>
          <w:color w:val="000000" w:themeColor="text1"/>
          <w:sz w:val="28"/>
          <w:szCs w:val="28"/>
          <w:lang w:val="lv-LV"/>
        </w:rPr>
        <w:t>, ir paredzams, ka 2026.</w:t>
      </w:r>
      <w:r w:rsidRPr="621F21D2" w:rsidR="00F73620">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 xml:space="preserve">gadā </w:t>
      </w:r>
      <w:r w:rsidRPr="621F21D2">
        <w:rPr>
          <w:rFonts w:ascii="Times New Roman" w:hAnsi="Times New Roman" w:eastAsia="Times New Roman" w:cs="Times New Roman"/>
          <w:color w:val="000000" w:themeColor="text1"/>
          <w:sz w:val="28"/>
          <w:szCs w:val="28"/>
          <w:lang w:val="lv-LV"/>
        </w:rPr>
        <w:t>kapitālsabiedrība</w:t>
      </w:r>
      <w:r w:rsidRPr="621F21D2" w:rsidR="679F2D34">
        <w:rPr>
          <w:rFonts w:ascii="Times New Roman" w:hAnsi="Times New Roman" w:eastAsia="Times New Roman" w:cs="Times New Roman"/>
          <w:color w:val="000000" w:themeColor="text1"/>
          <w:sz w:val="28"/>
          <w:szCs w:val="28"/>
          <w:lang w:val="lv-LV"/>
        </w:rPr>
        <w:t xml:space="preserve"> nespēs būtiski samazināt kopējās personāla izmaksas, tomēr samazināsies kopējie ieņēmumi sakarā ar mazākiem dotāciju apjomiem, salīdzinot ar 2025.</w:t>
      </w:r>
      <w:r w:rsidRPr="621F21D2" w:rsidR="00F73620">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gadu. Šī iemesla dēļ ir paredzams, ka kopējo kapitālsabiedrības personāla izmaksu attiecība pret kopējiem kapitālsabiedrības ieņēmumiem palielināsies, salīdzinot ar iepriekšējo pārskata gadu, kas rada risku</w:t>
      </w:r>
      <w:r w:rsidRPr="621F21D2" w:rsidR="009B2122">
        <w:rPr>
          <w:rFonts w:ascii="Times New Roman" w:hAnsi="Times New Roman" w:eastAsia="Times New Roman" w:cs="Times New Roman"/>
          <w:color w:val="000000" w:themeColor="text1"/>
          <w:sz w:val="28"/>
          <w:szCs w:val="28"/>
          <w:lang w:val="lv-LV"/>
        </w:rPr>
        <w:t>, ka</w:t>
      </w:r>
      <w:r w:rsidRPr="621F21D2" w:rsidR="679F2D34">
        <w:rPr>
          <w:rFonts w:ascii="Times New Roman" w:hAnsi="Times New Roman" w:eastAsia="Times New Roman" w:cs="Times New Roman"/>
          <w:color w:val="000000" w:themeColor="text1"/>
          <w:sz w:val="28"/>
          <w:szCs w:val="28"/>
          <w:lang w:val="lv-LV"/>
        </w:rPr>
        <w:t xml:space="preserve"> kapitālsabiedrība </w:t>
      </w:r>
      <w:r w:rsidRPr="621F21D2" w:rsidR="00450712">
        <w:rPr>
          <w:rFonts w:ascii="Times New Roman" w:hAnsi="Times New Roman" w:eastAsia="Times New Roman" w:cs="Times New Roman"/>
          <w:color w:val="000000" w:themeColor="text1"/>
          <w:sz w:val="28"/>
          <w:szCs w:val="28"/>
          <w:lang w:val="lv-LV"/>
        </w:rPr>
        <w:t xml:space="preserve">var neizpildīt </w:t>
      </w:r>
      <w:r w:rsidRPr="621F21D2" w:rsidR="679F2D34">
        <w:rPr>
          <w:rFonts w:ascii="Times New Roman" w:hAnsi="Times New Roman" w:eastAsia="Times New Roman" w:cs="Times New Roman"/>
          <w:color w:val="000000" w:themeColor="text1"/>
          <w:sz w:val="28"/>
          <w:szCs w:val="28"/>
          <w:lang w:val="lv-LV"/>
        </w:rPr>
        <w:t>likuma “Par valsts budžetu 2026.</w:t>
      </w:r>
      <w:r w:rsidRPr="621F21D2" w:rsidR="00F73620">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gadam un budžeta ietvaru 2026., 2027. un 2028.</w:t>
      </w:r>
      <w:r w:rsidRPr="621F21D2" w:rsidR="00F73620">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gadam” 83.</w:t>
      </w:r>
      <w:r w:rsidRPr="621F21D2" w:rsidR="00F73620">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pant</w:t>
      </w:r>
      <w:r w:rsidRPr="621F21D2" w:rsidR="00450712">
        <w:rPr>
          <w:rFonts w:ascii="Times New Roman" w:hAnsi="Times New Roman" w:eastAsia="Times New Roman" w:cs="Times New Roman"/>
          <w:color w:val="000000" w:themeColor="text1"/>
          <w:sz w:val="28"/>
          <w:szCs w:val="28"/>
          <w:lang w:val="lv-LV"/>
        </w:rPr>
        <w:t xml:space="preserve">ā </w:t>
      </w:r>
      <w:r w:rsidRPr="621F21D2" w:rsidR="00FF579B">
        <w:rPr>
          <w:rFonts w:ascii="Times New Roman" w:hAnsi="Times New Roman" w:eastAsia="Times New Roman" w:cs="Times New Roman"/>
          <w:color w:val="000000" w:themeColor="text1"/>
          <w:sz w:val="28"/>
          <w:szCs w:val="28"/>
          <w:lang w:val="lv-LV"/>
        </w:rPr>
        <w:t>minēto prasību</w:t>
      </w:r>
      <w:r w:rsidRPr="621F21D2" w:rsidR="679F2D34">
        <w:rPr>
          <w:rFonts w:ascii="Times New Roman" w:hAnsi="Times New Roman" w:eastAsia="Times New Roman" w:cs="Times New Roman"/>
          <w:color w:val="000000" w:themeColor="text1"/>
          <w:sz w:val="28"/>
          <w:szCs w:val="28"/>
          <w:lang w:val="lv-LV"/>
        </w:rPr>
        <w:t xml:space="preserve">. </w:t>
      </w:r>
    </w:p>
    <w:p w:rsidRPr="00D675E2" w:rsidR="679F2D34" w:rsidP="621F21D2" w:rsidRDefault="679F2D34" w14:paraId="55E769BB" w14:textId="0589AF7C">
      <w:pPr>
        <w:spacing w:line="240" w:lineRule="auto"/>
        <w:jc w:val="both"/>
        <w:rPr>
          <w:rFonts w:ascii="Times New Roman" w:hAnsi="Times New Roman" w:eastAsia="Times New Roman" w:cs="Times New Roman"/>
          <w:color w:val="000000" w:themeColor="text1"/>
          <w:sz w:val="28"/>
          <w:szCs w:val="28"/>
          <w:lang w:val="lv-LV"/>
        </w:rPr>
      </w:pPr>
    </w:p>
    <w:p w:rsidRPr="000D2E9C" w:rsidR="679F2D34" w:rsidP="00D0063E" w:rsidRDefault="679F2D34" w14:paraId="1132CEB7" w14:textId="4B63AC6F">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b/>
          <w:bCs/>
          <w:color w:val="000000" w:themeColor="text1"/>
          <w:sz w:val="28"/>
          <w:szCs w:val="28"/>
          <w:lang w:val="lv-LV"/>
        </w:rPr>
        <w:t>Valsts sabiedrība</w:t>
      </w:r>
      <w:r w:rsidRPr="621F21D2" w:rsidR="00D0063E">
        <w:rPr>
          <w:rFonts w:ascii="Times New Roman" w:hAnsi="Times New Roman" w:eastAsia="Times New Roman" w:cs="Times New Roman"/>
          <w:b/>
          <w:bCs/>
          <w:color w:val="000000" w:themeColor="text1"/>
          <w:sz w:val="28"/>
          <w:szCs w:val="28"/>
          <w:lang w:val="lv-LV"/>
        </w:rPr>
        <w:t>s</w:t>
      </w:r>
      <w:r w:rsidRPr="621F21D2">
        <w:rPr>
          <w:rFonts w:ascii="Times New Roman" w:hAnsi="Times New Roman" w:eastAsia="Times New Roman" w:cs="Times New Roman"/>
          <w:b/>
          <w:bCs/>
          <w:color w:val="000000" w:themeColor="text1"/>
          <w:sz w:val="28"/>
          <w:szCs w:val="28"/>
          <w:lang w:val="lv-LV"/>
        </w:rPr>
        <w:t xml:space="preserve"> ar ierobežotu atbildību </w:t>
      </w:r>
      <w:r w:rsidRPr="621F21D2" w:rsidR="00F73620">
        <w:rPr>
          <w:rFonts w:ascii="Times New Roman" w:hAnsi="Times New Roman" w:eastAsia="Times New Roman" w:cs="Times New Roman"/>
          <w:b/>
          <w:bCs/>
          <w:color w:val="000000" w:themeColor="text1"/>
          <w:sz w:val="28"/>
          <w:szCs w:val="28"/>
          <w:lang w:val="lv-LV"/>
        </w:rPr>
        <w:t>“</w:t>
      </w:r>
      <w:r w:rsidRPr="621F21D2">
        <w:rPr>
          <w:rFonts w:ascii="Times New Roman" w:hAnsi="Times New Roman" w:eastAsia="Times New Roman" w:cs="Times New Roman"/>
          <w:b/>
          <w:bCs/>
          <w:color w:val="000000" w:themeColor="text1"/>
          <w:sz w:val="28"/>
          <w:szCs w:val="28"/>
          <w:lang w:val="lv-LV"/>
        </w:rPr>
        <w:t>Valsts Akadēmiskais koris “Latvija””</w:t>
      </w:r>
      <w:r w:rsidRPr="621F21D2">
        <w:rPr>
          <w:rFonts w:ascii="Times New Roman" w:hAnsi="Times New Roman" w:eastAsia="Times New Roman" w:cs="Times New Roman"/>
          <w:color w:val="000000" w:themeColor="text1"/>
          <w:sz w:val="28"/>
          <w:szCs w:val="28"/>
          <w:lang w:val="lv-LV"/>
        </w:rPr>
        <w:t xml:space="preserve"> </w:t>
      </w:r>
      <w:r w:rsidRPr="621F21D2" w:rsidR="00914315">
        <w:rPr>
          <w:rFonts w:ascii="Times New Roman" w:hAnsi="Times New Roman" w:eastAsia="Times New Roman" w:cs="Times New Roman"/>
          <w:color w:val="000000" w:themeColor="text1"/>
          <w:sz w:val="28"/>
          <w:szCs w:val="28"/>
          <w:lang w:val="lv-LV"/>
        </w:rPr>
        <w:t>personāla</w:t>
      </w:r>
      <w:r w:rsidRPr="621F21D2" w:rsidR="00807DBB">
        <w:rPr>
          <w:rFonts w:ascii="Times New Roman" w:hAnsi="Times New Roman" w:eastAsia="Times New Roman" w:cs="Times New Roman"/>
          <w:color w:val="000000" w:themeColor="text1"/>
          <w:sz w:val="28"/>
          <w:szCs w:val="28"/>
          <w:lang w:val="lv-LV"/>
        </w:rPr>
        <w:t xml:space="preserve"> </w:t>
      </w:r>
      <w:r w:rsidRPr="621F21D2">
        <w:rPr>
          <w:rFonts w:ascii="Times New Roman" w:hAnsi="Times New Roman" w:eastAsia="Times New Roman" w:cs="Times New Roman"/>
          <w:color w:val="000000" w:themeColor="text1"/>
          <w:sz w:val="28"/>
          <w:szCs w:val="28"/>
          <w:lang w:val="lv-LV"/>
        </w:rPr>
        <w:t xml:space="preserve">atalgojums saskaņā ar </w:t>
      </w:r>
      <w:r w:rsidRPr="621F21D2" w:rsidR="002E48D3">
        <w:rPr>
          <w:rFonts w:ascii="Times New Roman" w:hAnsi="Times New Roman" w:eastAsia="Times New Roman" w:cs="Times New Roman"/>
          <w:color w:val="000000" w:themeColor="text1"/>
          <w:sz w:val="28"/>
          <w:szCs w:val="28"/>
          <w:lang w:val="lv-LV"/>
        </w:rPr>
        <w:t>amatu</w:t>
      </w:r>
      <w:r w:rsidRPr="621F21D2">
        <w:rPr>
          <w:rFonts w:ascii="Times New Roman" w:hAnsi="Times New Roman" w:eastAsia="Times New Roman" w:cs="Times New Roman"/>
          <w:color w:val="000000" w:themeColor="text1"/>
          <w:sz w:val="28"/>
          <w:szCs w:val="28"/>
          <w:lang w:val="lv-LV"/>
        </w:rPr>
        <w:t xml:space="preserve"> sarakstu ir palicis nemainīgs kopš 2024.</w:t>
      </w:r>
      <w:r w:rsidRPr="621F21D2" w:rsidR="00621946">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gada 1.</w:t>
      </w:r>
      <w:r w:rsidRPr="621F21D2" w:rsidR="00621946">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janvāra. Paredzams, ka samazināsies </w:t>
      </w:r>
      <w:r w:rsidRPr="621F21D2" w:rsidR="005D1640">
        <w:rPr>
          <w:rFonts w:ascii="Times New Roman" w:hAnsi="Times New Roman" w:eastAsia="Times New Roman" w:cs="Times New Roman"/>
          <w:color w:val="000000" w:themeColor="text1"/>
          <w:sz w:val="28"/>
          <w:szCs w:val="28"/>
          <w:lang w:val="lv-LV"/>
        </w:rPr>
        <w:t xml:space="preserve">kapitālsabiedrības </w:t>
      </w:r>
      <w:r w:rsidRPr="621F21D2">
        <w:rPr>
          <w:rFonts w:ascii="Times New Roman" w:hAnsi="Times New Roman" w:eastAsia="Times New Roman" w:cs="Times New Roman"/>
          <w:color w:val="000000" w:themeColor="text1"/>
          <w:sz w:val="28"/>
          <w:szCs w:val="28"/>
          <w:lang w:val="lv-LV"/>
        </w:rPr>
        <w:t xml:space="preserve">kopējie ieņēmumi </w:t>
      </w:r>
      <w:r w:rsidRPr="621F21D2" w:rsidR="005D1640">
        <w:rPr>
          <w:rFonts w:ascii="Times New Roman" w:hAnsi="Times New Roman" w:eastAsia="Times New Roman" w:cs="Times New Roman"/>
          <w:color w:val="000000" w:themeColor="text1"/>
          <w:sz w:val="28"/>
          <w:szCs w:val="28"/>
          <w:lang w:val="lv-LV"/>
        </w:rPr>
        <w:t xml:space="preserve">sakarā ar </w:t>
      </w:r>
      <w:r w:rsidRPr="621F21D2">
        <w:rPr>
          <w:rFonts w:ascii="Times New Roman" w:hAnsi="Times New Roman" w:eastAsia="Times New Roman" w:cs="Times New Roman"/>
          <w:color w:val="000000" w:themeColor="text1"/>
          <w:sz w:val="28"/>
          <w:szCs w:val="28"/>
          <w:lang w:val="lv-LV"/>
        </w:rPr>
        <w:t>mazāk</w:t>
      </w:r>
      <w:r w:rsidRPr="621F21D2" w:rsidR="005D1640">
        <w:rPr>
          <w:rFonts w:ascii="Times New Roman" w:hAnsi="Times New Roman" w:eastAsia="Times New Roman" w:cs="Times New Roman"/>
          <w:color w:val="000000" w:themeColor="text1"/>
          <w:sz w:val="28"/>
          <w:szCs w:val="28"/>
          <w:lang w:val="lv-LV"/>
        </w:rPr>
        <w:t>u</w:t>
      </w:r>
      <w:r w:rsidRPr="621F21D2">
        <w:rPr>
          <w:rFonts w:ascii="Times New Roman" w:hAnsi="Times New Roman" w:eastAsia="Times New Roman" w:cs="Times New Roman"/>
          <w:color w:val="000000" w:themeColor="text1"/>
          <w:sz w:val="28"/>
          <w:szCs w:val="28"/>
          <w:lang w:val="lv-LV"/>
        </w:rPr>
        <w:t xml:space="preserve"> valsts </w:t>
      </w:r>
      <w:r w:rsidRPr="621F21D2" w:rsidR="00D0063E">
        <w:rPr>
          <w:rFonts w:ascii="Times New Roman" w:hAnsi="Times New Roman" w:eastAsia="Times New Roman" w:cs="Times New Roman"/>
          <w:color w:val="000000" w:themeColor="text1"/>
          <w:sz w:val="28"/>
          <w:szCs w:val="28"/>
          <w:lang w:val="lv-LV"/>
        </w:rPr>
        <w:t xml:space="preserve">budžeta </w:t>
      </w:r>
      <w:r w:rsidRPr="621F21D2">
        <w:rPr>
          <w:rFonts w:ascii="Times New Roman" w:hAnsi="Times New Roman" w:eastAsia="Times New Roman" w:cs="Times New Roman"/>
          <w:color w:val="000000" w:themeColor="text1"/>
          <w:sz w:val="28"/>
          <w:szCs w:val="28"/>
          <w:lang w:val="lv-LV"/>
        </w:rPr>
        <w:t>dotācijas apjom</w:t>
      </w:r>
      <w:r w:rsidRPr="621F21D2" w:rsidR="005D1640">
        <w:rPr>
          <w:rFonts w:ascii="Times New Roman" w:hAnsi="Times New Roman" w:eastAsia="Times New Roman" w:cs="Times New Roman"/>
          <w:color w:val="000000" w:themeColor="text1"/>
          <w:sz w:val="28"/>
          <w:szCs w:val="28"/>
          <w:lang w:val="lv-LV"/>
        </w:rPr>
        <w:t>u</w:t>
      </w:r>
      <w:r w:rsidRPr="621F21D2">
        <w:rPr>
          <w:rFonts w:ascii="Times New Roman" w:hAnsi="Times New Roman" w:eastAsia="Times New Roman" w:cs="Times New Roman"/>
          <w:color w:val="000000" w:themeColor="text1"/>
          <w:sz w:val="28"/>
          <w:szCs w:val="28"/>
          <w:lang w:val="lv-LV"/>
        </w:rPr>
        <w:t>, salīdzinot ar 2025.</w:t>
      </w:r>
      <w:r w:rsidRPr="621F21D2" w:rsidR="00621946">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gadu. </w:t>
      </w:r>
      <w:r w:rsidRPr="621F21D2" w:rsidR="005D1640">
        <w:rPr>
          <w:rFonts w:ascii="Times New Roman" w:hAnsi="Times New Roman" w:eastAsia="Times New Roman" w:cs="Times New Roman"/>
          <w:color w:val="000000" w:themeColor="text1"/>
          <w:sz w:val="28"/>
          <w:szCs w:val="28"/>
          <w:lang w:val="lv-LV"/>
        </w:rPr>
        <w:t xml:space="preserve">Kapitālsabiedrības </w:t>
      </w:r>
      <w:r w:rsidRPr="621F21D2">
        <w:rPr>
          <w:rFonts w:ascii="Times New Roman" w:hAnsi="Times New Roman" w:eastAsia="Times New Roman" w:cs="Times New Roman"/>
          <w:color w:val="000000" w:themeColor="text1"/>
          <w:sz w:val="28"/>
          <w:szCs w:val="28"/>
          <w:lang w:val="lv-LV"/>
        </w:rPr>
        <w:t xml:space="preserve">pašu ieņēmumi tiek plānoti ļoti piesardzīgi sakarā ar </w:t>
      </w:r>
      <w:r w:rsidRPr="621F21D2" w:rsidR="00DF4F68">
        <w:rPr>
          <w:rFonts w:ascii="Times New Roman" w:hAnsi="Times New Roman" w:eastAsia="Times New Roman" w:cs="Times New Roman"/>
          <w:color w:val="000000" w:themeColor="text1"/>
          <w:sz w:val="28"/>
          <w:szCs w:val="28"/>
          <w:lang w:val="lv-LV"/>
        </w:rPr>
        <w:t>2026</w:t>
      </w:r>
      <w:r w:rsidRPr="621F21D2" w:rsidR="00545BB7">
        <w:rPr>
          <w:rFonts w:ascii="Times New Roman" w:hAnsi="Times New Roman" w:eastAsia="Times New Roman" w:cs="Times New Roman"/>
          <w:color w:val="000000" w:themeColor="text1"/>
          <w:sz w:val="28"/>
          <w:szCs w:val="28"/>
          <w:lang w:val="lv-LV"/>
        </w:rPr>
        <w:t xml:space="preserve">. gadā </w:t>
      </w:r>
      <w:r w:rsidRPr="621F21D2">
        <w:rPr>
          <w:rFonts w:ascii="Times New Roman" w:hAnsi="Times New Roman" w:eastAsia="Times New Roman" w:cs="Times New Roman"/>
          <w:color w:val="000000" w:themeColor="text1"/>
          <w:sz w:val="28"/>
          <w:szCs w:val="28"/>
          <w:lang w:val="lv-LV"/>
        </w:rPr>
        <w:t>paredzēto</w:t>
      </w:r>
      <w:r w:rsidRPr="621F21D2" w:rsidR="00300845">
        <w:rPr>
          <w:rFonts w:ascii="Times New Roman" w:hAnsi="Times New Roman" w:eastAsia="Times New Roman" w:cs="Times New Roman"/>
          <w:color w:val="000000" w:themeColor="text1"/>
          <w:sz w:val="28"/>
          <w:szCs w:val="28"/>
          <w:lang w:val="lv-LV"/>
        </w:rPr>
        <w:t xml:space="preserve"> valsts sabiedrības ar ierobežotu atbildību “Valsts Akadēmiskais koris “Latvija””</w:t>
      </w:r>
      <w:r w:rsidRPr="621F21D2" w:rsidR="00EA141F">
        <w:rPr>
          <w:rFonts w:ascii="Times New Roman" w:hAnsi="Times New Roman" w:eastAsia="Times New Roman" w:cs="Times New Roman"/>
          <w:color w:val="000000" w:themeColor="text1"/>
          <w:sz w:val="28"/>
          <w:szCs w:val="28"/>
          <w:lang w:val="lv-LV"/>
        </w:rPr>
        <w:t xml:space="preserve"> </w:t>
      </w:r>
      <w:r w:rsidRPr="621F21D2" w:rsidR="00EA141F">
        <w:rPr>
          <w:rFonts w:ascii="Times New Roman" w:hAnsi="Times New Roman" w:eastAsia="Times New Roman" w:cs="Times New Roman"/>
          <w:color w:val="000000" w:themeColor="text1"/>
          <w:sz w:val="28"/>
          <w:szCs w:val="28"/>
        </w:rPr>
        <w:t>(pievienojamā kapitālsabiedrība)</w:t>
      </w:r>
      <w:r w:rsidRPr="621F21D2" w:rsidR="00300845">
        <w:rPr>
          <w:rFonts w:ascii="Times New Roman" w:hAnsi="Times New Roman" w:eastAsia="Times New Roman" w:cs="Times New Roman"/>
          <w:color w:val="000000" w:themeColor="text1"/>
          <w:sz w:val="28"/>
          <w:szCs w:val="28"/>
          <w:lang w:val="lv-LV"/>
        </w:rPr>
        <w:t xml:space="preserve"> un valsts sabiedrības ar ierobežotu atbildību “Latvijas Nacionālais simfoniskais orķestris” </w:t>
      </w:r>
      <w:r w:rsidRPr="621F21D2" w:rsidR="001C41D5">
        <w:rPr>
          <w:rFonts w:ascii="Times New Roman" w:hAnsi="Times New Roman" w:eastAsia="Times New Roman" w:cs="Times New Roman"/>
          <w:color w:val="000000" w:themeColor="text1"/>
          <w:sz w:val="28"/>
          <w:szCs w:val="28"/>
        </w:rPr>
        <w:t xml:space="preserve">(iegūstošā kapitālsabiedrība) </w:t>
      </w:r>
      <w:r w:rsidRPr="621F21D2">
        <w:rPr>
          <w:rFonts w:ascii="Times New Roman" w:hAnsi="Times New Roman" w:eastAsia="Times New Roman" w:cs="Times New Roman"/>
          <w:color w:val="000000" w:themeColor="text1"/>
          <w:sz w:val="28"/>
          <w:szCs w:val="28"/>
          <w:lang w:val="lv-LV"/>
        </w:rPr>
        <w:t>reorganizāciju</w:t>
      </w:r>
      <w:r w:rsidRPr="621F21D2" w:rsidR="00744DD4">
        <w:rPr>
          <w:rFonts w:ascii="Times New Roman" w:hAnsi="Times New Roman" w:eastAsia="Times New Roman" w:cs="Times New Roman"/>
          <w:color w:val="000000" w:themeColor="text1"/>
          <w:sz w:val="28"/>
          <w:szCs w:val="28"/>
          <w:lang w:val="lv-LV"/>
        </w:rPr>
        <w:t xml:space="preserve">, tās </w:t>
      </w:r>
      <w:r w:rsidRPr="621F21D2" w:rsidR="00744DD4">
        <w:rPr>
          <w:rFonts w:ascii="Times New Roman" w:hAnsi="Times New Roman" w:eastAsia="Times New Roman" w:cs="Times New Roman"/>
          <w:color w:val="000000" w:themeColor="text1"/>
          <w:sz w:val="28"/>
          <w:szCs w:val="28"/>
        </w:rPr>
        <w:t>apvieno</w:t>
      </w:r>
      <w:r w:rsidRPr="621F21D2" w:rsidR="00D54E29">
        <w:rPr>
          <w:rFonts w:ascii="Times New Roman" w:hAnsi="Times New Roman" w:eastAsia="Times New Roman" w:cs="Times New Roman"/>
          <w:color w:val="000000" w:themeColor="text1"/>
          <w:sz w:val="28"/>
          <w:szCs w:val="28"/>
        </w:rPr>
        <w:t xml:space="preserve">jot </w:t>
      </w:r>
      <w:r w:rsidRPr="621F21D2" w:rsidR="00744DD4">
        <w:rPr>
          <w:rFonts w:ascii="Times New Roman" w:hAnsi="Times New Roman" w:eastAsia="Times New Roman" w:cs="Times New Roman"/>
          <w:color w:val="000000" w:themeColor="text1"/>
          <w:sz w:val="28"/>
          <w:szCs w:val="28"/>
        </w:rPr>
        <w:t>pievienošanas ceļā</w:t>
      </w:r>
      <w:r w:rsidRPr="621F21D2">
        <w:rPr>
          <w:rFonts w:ascii="Times New Roman" w:hAnsi="Times New Roman" w:eastAsia="Times New Roman" w:cs="Times New Roman"/>
          <w:color w:val="000000" w:themeColor="text1"/>
          <w:sz w:val="28"/>
          <w:szCs w:val="28"/>
          <w:lang w:val="lv-LV"/>
        </w:rPr>
        <w:t>, jo arī sadarbības partneri pašlaik ir nogaidoši. Šī iemesla dēļ ir paredzams, ka kopējo kapitālsabiedrības personāla izmaksu attiecība pret kopējiem kapitālsabiedrības ieņēmumiem palielināsies, salīdzinot ar iepriekšējo pārskata gadu.</w:t>
      </w:r>
    </w:p>
    <w:p w:rsidRPr="000D2E9C" w:rsidR="679F2D34" w:rsidP="000D2E9C" w:rsidRDefault="679F2D34" w14:paraId="41B7DCD9" w14:textId="54CD6C1F">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b/>
          <w:bCs/>
          <w:color w:val="000000" w:themeColor="text1"/>
          <w:sz w:val="28"/>
          <w:szCs w:val="28"/>
          <w:lang w:val="lv-LV"/>
        </w:rPr>
        <w:lastRenderedPageBreak/>
        <w:t>Valsts sabiedrīb</w:t>
      </w:r>
      <w:r w:rsidRPr="621F21D2" w:rsidR="00E313E9">
        <w:rPr>
          <w:rFonts w:ascii="Times New Roman" w:hAnsi="Times New Roman" w:eastAsia="Times New Roman" w:cs="Times New Roman"/>
          <w:b/>
          <w:bCs/>
          <w:color w:val="000000" w:themeColor="text1"/>
          <w:sz w:val="28"/>
          <w:szCs w:val="28"/>
          <w:lang w:val="lv-LV"/>
        </w:rPr>
        <w:t>as</w:t>
      </w:r>
      <w:r w:rsidRPr="621F21D2">
        <w:rPr>
          <w:rFonts w:ascii="Times New Roman" w:hAnsi="Times New Roman" w:eastAsia="Times New Roman" w:cs="Times New Roman"/>
          <w:b/>
          <w:bCs/>
          <w:color w:val="000000" w:themeColor="text1"/>
          <w:sz w:val="28"/>
          <w:szCs w:val="28"/>
          <w:lang w:val="lv-LV"/>
        </w:rPr>
        <w:t xml:space="preserve"> ar ierobežotu atbildību “Latvijas Koncerti” </w:t>
      </w:r>
      <w:r w:rsidRPr="621F21D2" w:rsidR="003971C7">
        <w:rPr>
          <w:rFonts w:ascii="Times New Roman" w:hAnsi="Times New Roman" w:eastAsia="Times New Roman" w:cs="Times New Roman"/>
          <w:color w:val="000000" w:themeColor="text1"/>
          <w:sz w:val="28"/>
          <w:szCs w:val="28"/>
          <w:lang w:val="lv-LV"/>
        </w:rPr>
        <w:t>personāla</w:t>
      </w:r>
      <w:r w:rsidRPr="621F21D2" w:rsidR="003971C7">
        <w:rPr>
          <w:rFonts w:ascii="Times New Roman" w:hAnsi="Times New Roman" w:eastAsia="Times New Roman" w:cs="Times New Roman"/>
          <w:b/>
          <w:bCs/>
          <w:color w:val="000000" w:themeColor="text1"/>
          <w:sz w:val="28"/>
          <w:szCs w:val="28"/>
          <w:lang w:val="lv-LV"/>
        </w:rPr>
        <w:t xml:space="preserve"> </w:t>
      </w:r>
      <w:r w:rsidRPr="621F21D2" w:rsidR="00E313E9">
        <w:rPr>
          <w:rFonts w:ascii="Times New Roman" w:hAnsi="Times New Roman" w:eastAsia="Times New Roman" w:cs="Times New Roman"/>
          <w:color w:val="000000" w:themeColor="text1"/>
          <w:sz w:val="28"/>
          <w:szCs w:val="28"/>
          <w:lang w:val="lv-LV"/>
        </w:rPr>
        <w:t>a</w:t>
      </w:r>
      <w:r w:rsidRPr="621F21D2">
        <w:rPr>
          <w:rFonts w:ascii="Times New Roman" w:hAnsi="Times New Roman" w:eastAsia="Times New Roman" w:cs="Times New Roman"/>
          <w:color w:val="000000" w:themeColor="text1"/>
          <w:sz w:val="28"/>
          <w:szCs w:val="28"/>
          <w:lang w:val="lv-LV"/>
        </w:rPr>
        <w:t>tlīdzības pieaugums ir skaidrojams ar diviem galvenajiem faktoriem:</w:t>
      </w:r>
    </w:p>
    <w:p w:rsidRPr="002E3EE2" w:rsidR="679F2D34" w:rsidP="621F21D2" w:rsidRDefault="0017219A" w14:paraId="4C77C3B1" w14:textId="526CEB39">
      <w:pPr>
        <w:pStyle w:val="Sarakstarindkopa"/>
        <w:numPr>
          <w:ilvl w:val="0"/>
          <w:numId w:val="65"/>
        </w:numPr>
        <w:spacing w:line="240" w:lineRule="auto"/>
        <w:ind w:left="1077" w:hanging="357"/>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a</w:t>
      </w:r>
      <w:r w:rsidRPr="621F21D2" w:rsidR="679F2D34">
        <w:rPr>
          <w:rFonts w:ascii="Times New Roman" w:hAnsi="Times New Roman" w:eastAsia="Times New Roman" w:cs="Times New Roman"/>
          <w:color w:val="000000" w:themeColor="text1"/>
          <w:sz w:val="28"/>
          <w:szCs w:val="28"/>
          <w:lang w:val="lv-LV"/>
        </w:rPr>
        <w:t>talgojuma izmaksu pieaugums ražošanas izmaksās par 25</w:t>
      </w:r>
      <w:r w:rsidRPr="621F21D2" w:rsidR="002450D6">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546</w:t>
      </w:r>
      <w:r w:rsidRPr="621F21D2" w:rsidR="002450D6">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i/>
          <w:iCs/>
          <w:color w:val="000000" w:themeColor="text1"/>
          <w:sz w:val="28"/>
          <w:szCs w:val="28"/>
          <w:lang w:val="lv-LV"/>
        </w:rPr>
        <w:t>euro</w:t>
      </w:r>
      <w:r w:rsidRPr="621F21D2" w:rsidR="679F2D34">
        <w:rPr>
          <w:rFonts w:ascii="Times New Roman" w:hAnsi="Times New Roman" w:eastAsia="Times New Roman" w:cs="Times New Roman"/>
          <w:color w:val="000000" w:themeColor="text1"/>
          <w:sz w:val="28"/>
          <w:szCs w:val="28"/>
          <w:lang w:val="lv-LV"/>
        </w:rPr>
        <w:t xml:space="preserve"> jeb 1,03</w:t>
      </w:r>
      <w:r w:rsidRPr="621F21D2" w:rsidR="003971C7">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 xml:space="preserve">% saistīts ar izmaiņām kamerorķestra </w:t>
      </w:r>
      <w:r w:rsidRPr="621F21D2" w:rsidR="002450D6">
        <w:rPr>
          <w:rFonts w:ascii="Times New Roman" w:hAnsi="Times New Roman" w:eastAsia="Times New Roman" w:cs="Times New Roman"/>
          <w:color w:val="000000" w:themeColor="text1"/>
          <w:sz w:val="28"/>
          <w:szCs w:val="28"/>
          <w:lang w:val="lv-LV"/>
        </w:rPr>
        <w:t>“</w:t>
      </w:r>
      <w:r w:rsidRPr="621F21D2" w:rsidR="679F2D34">
        <w:rPr>
          <w:rFonts w:ascii="Times New Roman" w:hAnsi="Times New Roman" w:eastAsia="Times New Roman" w:cs="Times New Roman"/>
          <w:color w:val="000000" w:themeColor="text1"/>
          <w:sz w:val="28"/>
          <w:szCs w:val="28"/>
          <w:lang w:val="lv-LV"/>
        </w:rPr>
        <w:t>Sinfonietta Rīga</w:t>
      </w:r>
      <w:r w:rsidRPr="621F21D2" w:rsidR="002450D6">
        <w:rPr>
          <w:rFonts w:ascii="Times New Roman" w:hAnsi="Times New Roman" w:eastAsia="Times New Roman" w:cs="Times New Roman"/>
          <w:color w:val="000000" w:themeColor="text1"/>
          <w:sz w:val="28"/>
          <w:szCs w:val="28"/>
          <w:lang w:val="lv-LV"/>
        </w:rPr>
        <w:t>”</w:t>
      </w:r>
      <w:r w:rsidRPr="621F21D2" w:rsidR="679F2D34">
        <w:rPr>
          <w:rFonts w:ascii="Times New Roman" w:hAnsi="Times New Roman" w:eastAsia="Times New Roman" w:cs="Times New Roman"/>
          <w:color w:val="000000" w:themeColor="text1"/>
          <w:sz w:val="28"/>
          <w:szCs w:val="28"/>
          <w:lang w:val="lv-LV"/>
        </w:rPr>
        <w:t xml:space="preserve"> koncertmeistara amatā. Pēc tam, kad 2023.</w:t>
      </w:r>
      <w:r w:rsidRPr="621F21D2" w:rsidR="002450D6">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 xml:space="preserve">gada maijā darba </w:t>
      </w:r>
      <w:r w:rsidRPr="621F21D2" w:rsidR="003971C7">
        <w:rPr>
          <w:rFonts w:ascii="Times New Roman" w:hAnsi="Times New Roman" w:eastAsia="Times New Roman" w:cs="Times New Roman"/>
          <w:color w:val="000000" w:themeColor="text1"/>
          <w:sz w:val="28"/>
          <w:szCs w:val="28"/>
          <w:lang w:val="lv-LV"/>
        </w:rPr>
        <w:t xml:space="preserve">tiesiskās </w:t>
      </w:r>
      <w:r w:rsidRPr="621F21D2" w:rsidR="679F2D34">
        <w:rPr>
          <w:rFonts w:ascii="Times New Roman" w:hAnsi="Times New Roman" w:eastAsia="Times New Roman" w:cs="Times New Roman"/>
          <w:color w:val="000000" w:themeColor="text1"/>
          <w:sz w:val="28"/>
          <w:szCs w:val="28"/>
          <w:lang w:val="lv-LV"/>
        </w:rPr>
        <w:t>attiecības izbeidza orķestra koncertmeistar</w:t>
      </w:r>
      <w:r w:rsidRPr="621F21D2" w:rsidR="00653681">
        <w:rPr>
          <w:rFonts w:ascii="Times New Roman" w:hAnsi="Times New Roman" w:eastAsia="Times New Roman" w:cs="Times New Roman"/>
          <w:color w:val="000000" w:themeColor="text1"/>
          <w:sz w:val="28"/>
          <w:szCs w:val="28"/>
          <w:lang w:val="lv-LV"/>
        </w:rPr>
        <w:t>s</w:t>
      </w:r>
      <w:r w:rsidRPr="621F21D2" w:rsidR="679F2D34">
        <w:rPr>
          <w:rFonts w:ascii="Times New Roman" w:hAnsi="Times New Roman" w:eastAsia="Times New Roman" w:cs="Times New Roman"/>
          <w:color w:val="000000" w:themeColor="text1"/>
          <w:sz w:val="28"/>
          <w:szCs w:val="28"/>
          <w:lang w:val="lv-LV"/>
        </w:rPr>
        <w:t>, līdz 2025.</w:t>
      </w:r>
      <w:r w:rsidRPr="621F21D2" w:rsidR="002450D6">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gada beigām netika noslēgts darba līgums ar jaunu koncertmeistaru atbilstošu kandidātu trūkuma dēļ. Šajā periodā amata pienākumi tika nodrošināti, piesaistot ārštata mūziķus uz izpildītāju (honorāra) līgumu pamata. Sākot ar 2026.</w:t>
      </w:r>
      <w:r w:rsidRPr="621F21D2" w:rsidR="002450D6">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 xml:space="preserve">gadu, </w:t>
      </w:r>
      <w:r w:rsidRPr="621F21D2" w:rsidR="008C6135">
        <w:rPr>
          <w:rFonts w:ascii="Times New Roman" w:hAnsi="Times New Roman" w:eastAsia="Times New Roman" w:cs="Times New Roman"/>
          <w:color w:val="000000" w:themeColor="text1"/>
          <w:sz w:val="28"/>
          <w:szCs w:val="28"/>
          <w:lang w:val="lv-LV"/>
        </w:rPr>
        <w:t xml:space="preserve">darba tiesiskās attiecības </w:t>
      </w:r>
      <w:r w:rsidRPr="621F21D2" w:rsidR="679F2D34">
        <w:rPr>
          <w:rFonts w:ascii="Times New Roman" w:hAnsi="Times New Roman" w:eastAsia="Times New Roman" w:cs="Times New Roman"/>
          <w:color w:val="000000" w:themeColor="text1"/>
          <w:sz w:val="28"/>
          <w:szCs w:val="28"/>
          <w:lang w:val="lv-LV"/>
        </w:rPr>
        <w:t xml:space="preserve">tika </w:t>
      </w:r>
      <w:r w:rsidRPr="621F21D2" w:rsidR="008C6135">
        <w:rPr>
          <w:rFonts w:ascii="Times New Roman" w:hAnsi="Times New Roman" w:eastAsia="Times New Roman" w:cs="Times New Roman"/>
          <w:color w:val="000000" w:themeColor="text1"/>
          <w:sz w:val="28"/>
          <w:szCs w:val="28"/>
          <w:lang w:val="lv-LV"/>
        </w:rPr>
        <w:t xml:space="preserve">nodibinātas </w:t>
      </w:r>
      <w:r w:rsidRPr="621F21D2" w:rsidR="00392BF7">
        <w:rPr>
          <w:rFonts w:ascii="Times New Roman" w:hAnsi="Times New Roman" w:eastAsia="Times New Roman" w:cs="Times New Roman"/>
          <w:color w:val="000000" w:themeColor="text1"/>
          <w:sz w:val="28"/>
          <w:szCs w:val="28"/>
          <w:lang w:val="lv-LV"/>
        </w:rPr>
        <w:t>ar citu orķestra</w:t>
      </w:r>
      <w:r w:rsidRPr="621F21D2" w:rsidR="679F2D34">
        <w:rPr>
          <w:rFonts w:ascii="Times New Roman" w:hAnsi="Times New Roman" w:eastAsia="Times New Roman" w:cs="Times New Roman"/>
          <w:color w:val="000000" w:themeColor="text1"/>
          <w:sz w:val="28"/>
          <w:szCs w:val="28"/>
          <w:lang w:val="lv-LV"/>
        </w:rPr>
        <w:t xml:space="preserve"> koncertmeistar</w:t>
      </w:r>
      <w:r w:rsidRPr="621F21D2" w:rsidR="00392BF7">
        <w:rPr>
          <w:rFonts w:ascii="Times New Roman" w:hAnsi="Times New Roman" w:eastAsia="Times New Roman" w:cs="Times New Roman"/>
          <w:color w:val="000000" w:themeColor="text1"/>
          <w:sz w:val="28"/>
          <w:szCs w:val="28"/>
          <w:lang w:val="lv-LV"/>
        </w:rPr>
        <w:t>u</w:t>
      </w:r>
      <w:r w:rsidRPr="621F21D2" w:rsidR="679F2D34">
        <w:rPr>
          <w:rFonts w:ascii="Times New Roman" w:hAnsi="Times New Roman" w:eastAsia="Times New Roman" w:cs="Times New Roman"/>
          <w:color w:val="000000" w:themeColor="text1"/>
          <w:sz w:val="28"/>
          <w:szCs w:val="28"/>
          <w:lang w:val="lv-LV"/>
        </w:rPr>
        <w:t>, kā rezultātā augušas atalgojuma izmaksas</w:t>
      </w:r>
      <w:r w:rsidRPr="621F21D2" w:rsidR="002450D6">
        <w:rPr>
          <w:rFonts w:ascii="Times New Roman" w:hAnsi="Times New Roman" w:eastAsia="Times New Roman" w:cs="Times New Roman"/>
          <w:color w:val="000000" w:themeColor="text1"/>
          <w:sz w:val="28"/>
          <w:szCs w:val="28"/>
          <w:lang w:val="lv-LV"/>
        </w:rPr>
        <w:t>;</w:t>
      </w:r>
    </w:p>
    <w:p w:rsidRPr="00B80A96" w:rsidR="679F2D34" w:rsidP="002E3EE2" w:rsidRDefault="0017219A" w14:paraId="094DD81C" w14:textId="35806104">
      <w:pPr>
        <w:pStyle w:val="Sarakstarindkopa"/>
        <w:numPr>
          <w:ilvl w:val="0"/>
          <w:numId w:val="65"/>
        </w:numPr>
        <w:spacing w:line="240" w:lineRule="auto"/>
        <w:ind w:left="1077" w:hanging="357"/>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a</w:t>
      </w:r>
      <w:r w:rsidRPr="621F21D2" w:rsidR="679F2D34">
        <w:rPr>
          <w:rFonts w:ascii="Times New Roman" w:hAnsi="Times New Roman" w:eastAsia="Times New Roman" w:cs="Times New Roman"/>
          <w:color w:val="000000" w:themeColor="text1"/>
          <w:sz w:val="28"/>
          <w:szCs w:val="28"/>
          <w:lang w:val="lv-LV"/>
        </w:rPr>
        <w:t>tlīdzības pieaugums mārketinga izmaksās par 13</w:t>
      </w:r>
      <w:r w:rsidRPr="621F21D2" w:rsidR="00C603C0">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 xml:space="preserve">789 </w:t>
      </w:r>
      <w:r w:rsidRPr="621F21D2" w:rsidR="679F2D34">
        <w:rPr>
          <w:rFonts w:ascii="Times New Roman" w:hAnsi="Times New Roman" w:eastAsia="Times New Roman" w:cs="Times New Roman"/>
          <w:i/>
          <w:iCs/>
          <w:color w:val="000000" w:themeColor="text1"/>
          <w:sz w:val="28"/>
          <w:szCs w:val="28"/>
          <w:lang w:val="lv-LV"/>
        </w:rPr>
        <w:t>euro</w:t>
      </w:r>
      <w:r w:rsidRPr="621F21D2" w:rsidR="679F2D34">
        <w:rPr>
          <w:rFonts w:ascii="Times New Roman" w:hAnsi="Times New Roman" w:eastAsia="Times New Roman" w:cs="Times New Roman"/>
          <w:color w:val="000000" w:themeColor="text1"/>
          <w:sz w:val="28"/>
          <w:szCs w:val="28"/>
          <w:lang w:val="lv-LV"/>
        </w:rPr>
        <w:t xml:space="preserve"> jeb 7,78</w:t>
      </w:r>
      <w:r w:rsidRPr="621F21D2" w:rsidR="00392BF7">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 saistīts ar izmaiņām video satura izveides nodrošināšanā. Iepriekšējos gados šo pakalpojumu sniedza juridiska persona, savukārt, sākot ar 2025.</w:t>
      </w:r>
      <w:r w:rsidRPr="621F21D2" w:rsidR="00C603C0">
        <w:rPr>
          <w:rFonts w:ascii="Times New Roman" w:hAnsi="Times New Roman" w:eastAsia="Times New Roman" w:cs="Times New Roman"/>
          <w:color w:val="000000" w:themeColor="text1"/>
          <w:sz w:val="28"/>
          <w:szCs w:val="28"/>
          <w:lang w:val="lv-LV"/>
        </w:rPr>
        <w:t> </w:t>
      </w:r>
      <w:r w:rsidRPr="621F21D2" w:rsidR="679F2D34">
        <w:rPr>
          <w:rFonts w:ascii="Times New Roman" w:hAnsi="Times New Roman" w:eastAsia="Times New Roman" w:cs="Times New Roman"/>
          <w:color w:val="000000" w:themeColor="text1"/>
          <w:sz w:val="28"/>
          <w:szCs w:val="28"/>
          <w:lang w:val="lv-LV"/>
        </w:rPr>
        <w:t>gada beigām, video satura izveide tiek nodrošināta iekšēji, izmaksas sedzot kā honorāru mārketinga nodaļas darbiniekam par papildu pienākumu veikšanu ārpus amata pamatpienākumiem. Minētās izmaksas ir saistītas ar projektu īstenošanu. Vienlaikus uz darba līguma pamata nodarbinātajiem darbiniekiem atlīdzības pieaugums nav paredzēts.</w:t>
      </w:r>
    </w:p>
    <w:p w:rsidRPr="000D2E9C" w:rsidR="679F2D34" w:rsidP="002E3EE2" w:rsidRDefault="679F2D34" w14:paraId="68C56CC9" w14:textId="37570ED4">
      <w:pPr>
        <w:spacing w:line="240" w:lineRule="auto"/>
        <w:jc w:val="both"/>
        <w:rPr>
          <w:rFonts w:ascii="Times New Roman" w:hAnsi="Times New Roman" w:eastAsia="Times New Roman" w:cs="Times New Roman"/>
          <w:color w:val="000000" w:themeColor="text1"/>
          <w:sz w:val="28"/>
          <w:szCs w:val="28"/>
          <w:lang w:val="lv-LV"/>
        </w:rPr>
      </w:pPr>
    </w:p>
    <w:p w:rsidRPr="000D2E9C" w:rsidR="679F2D34" w:rsidP="00D675E2" w:rsidRDefault="679F2D34" w14:paraId="5830A849" w14:textId="0C4D75E6">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b/>
          <w:bCs/>
          <w:color w:val="000000" w:themeColor="text1"/>
          <w:sz w:val="28"/>
          <w:szCs w:val="28"/>
          <w:lang w:val="lv-LV"/>
        </w:rPr>
        <w:t>Valsts sabiedrība</w:t>
      </w:r>
      <w:r w:rsidRPr="621F21D2" w:rsidR="00B257C6">
        <w:rPr>
          <w:rFonts w:ascii="Times New Roman" w:hAnsi="Times New Roman" w:eastAsia="Times New Roman" w:cs="Times New Roman"/>
          <w:b/>
          <w:bCs/>
          <w:color w:val="000000" w:themeColor="text1"/>
          <w:sz w:val="28"/>
          <w:szCs w:val="28"/>
          <w:lang w:val="lv-LV"/>
        </w:rPr>
        <w:t>i</w:t>
      </w:r>
      <w:r w:rsidRPr="621F21D2">
        <w:rPr>
          <w:rFonts w:ascii="Times New Roman" w:hAnsi="Times New Roman" w:eastAsia="Times New Roman" w:cs="Times New Roman"/>
          <w:b/>
          <w:bCs/>
          <w:color w:val="000000" w:themeColor="text1"/>
          <w:sz w:val="28"/>
          <w:szCs w:val="28"/>
          <w:lang w:val="lv-LV"/>
        </w:rPr>
        <w:t xml:space="preserve"> ar ierobežotu atbildību </w:t>
      </w:r>
      <w:r w:rsidRPr="621F21D2" w:rsidR="00C603C0">
        <w:rPr>
          <w:rFonts w:ascii="Times New Roman" w:hAnsi="Times New Roman" w:eastAsia="Times New Roman" w:cs="Times New Roman"/>
          <w:b/>
          <w:bCs/>
          <w:color w:val="000000" w:themeColor="text1"/>
          <w:sz w:val="28"/>
          <w:szCs w:val="28"/>
          <w:lang w:val="lv-LV"/>
        </w:rPr>
        <w:t>“</w:t>
      </w:r>
      <w:r w:rsidRPr="621F21D2">
        <w:rPr>
          <w:rFonts w:ascii="Times New Roman" w:hAnsi="Times New Roman" w:eastAsia="Times New Roman" w:cs="Times New Roman"/>
          <w:b/>
          <w:bCs/>
          <w:color w:val="000000" w:themeColor="text1"/>
          <w:sz w:val="28"/>
          <w:szCs w:val="28"/>
          <w:lang w:val="lv-LV"/>
        </w:rPr>
        <w:t>Rīgas cirks”</w:t>
      </w:r>
      <w:r w:rsidRPr="621F21D2">
        <w:rPr>
          <w:rFonts w:ascii="Times New Roman" w:hAnsi="Times New Roman" w:eastAsia="Times New Roman" w:cs="Times New Roman"/>
          <w:color w:val="000000" w:themeColor="text1"/>
          <w:sz w:val="28"/>
          <w:szCs w:val="28"/>
          <w:lang w:val="lv-LV"/>
        </w:rPr>
        <w:t xml:space="preserve"> 202</w:t>
      </w:r>
      <w:r w:rsidRPr="621F21D2" w:rsidR="000D0C3E">
        <w:rPr>
          <w:rFonts w:ascii="Times New Roman" w:hAnsi="Times New Roman" w:eastAsia="Times New Roman" w:cs="Times New Roman"/>
          <w:color w:val="000000" w:themeColor="text1"/>
          <w:sz w:val="28"/>
          <w:szCs w:val="28"/>
          <w:lang w:val="lv-LV"/>
        </w:rPr>
        <w:t>5</w:t>
      </w:r>
      <w:r w:rsidRPr="621F21D2">
        <w:rPr>
          <w:rFonts w:ascii="Times New Roman" w:hAnsi="Times New Roman" w:eastAsia="Times New Roman" w:cs="Times New Roman"/>
          <w:color w:val="000000" w:themeColor="text1"/>
          <w:sz w:val="28"/>
          <w:szCs w:val="28"/>
          <w:lang w:val="lv-LV"/>
        </w:rPr>
        <w:t>.</w:t>
      </w:r>
      <w:r w:rsidRPr="621F21D2" w:rsidR="0074690A">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gad</w:t>
      </w:r>
      <w:r w:rsidRPr="621F21D2" w:rsidR="00276D0D">
        <w:rPr>
          <w:rFonts w:ascii="Times New Roman" w:hAnsi="Times New Roman" w:eastAsia="Times New Roman" w:cs="Times New Roman"/>
          <w:color w:val="000000" w:themeColor="text1"/>
          <w:sz w:val="28"/>
          <w:szCs w:val="28"/>
          <w:lang w:val="lv-LV"/>
        </w:rPr>
        <w:t>a beigās</w:t>
      </w:r>
      <w:r w:rsidRPr="621F21D2">
        <w:rPr>
          <w:rFonts w:ascii="Times New Roman" w:hAnsi="Times New Roman" w:eastAsia="Times New Roman" w:cs="Times New Roman"/>
          <w:color w:val="000000" w:themeColor="text1"/>
          <w:sz w:val="28"/>
          <w:szCs w:val="28"/>
          <w:lang w:val="lv-LV"/>
        </w:rPr>
        <w:t xml:space="preserve"> </w:t>
      </w:r>
      <w:r w:rsidRPr="621F21D2" w:rsidR="00B257C6">
        <w:rPr>
          <w:rFonts w:ascii="Times New Roman" w:hAnsi="Times New Roman" w:eastAsia="Times New Roman" w:cs="Times New Roman"/>
          <w:color w:val="000000" w:themeColor="text1"/>
          <w:sz w:val="28"/>
          <w:szCs w:val="28"/>
          <w:lang w:val="lv-LV"/>
        </w:rPr>
        <w:t xml:space="preserve">tika </w:t>
      </w:r>
      <w:r w:rsidRPr="621F21D2">
        <w:rPr>
          <w:rFonts w:ascii="Times New Roman" w:hAnsi="Times New Roman" w:eastAsia="Times New Roman" w:cs="Times New Roman"/>
          <w:color w:val="000000" w:themeColor="text1"/>
          <w:sz w:val="28"/>
          <w:szCs w:val="28"/>
          <w:lang w:val="lv-LV"/>
        </w:rPr>
        <w:t>deleģē</w:t>
      </w:r>
      <w:r w:rsidRPr="621F21D2" w:rsidR="00B257C6">
        <w:rPr>
          <w:rFonts w:ascii="Times New Roman" w:hAnsi="Times New Roman" w:eastAsia="Times New Roman" w:cs="Times New Roman"/>
          <w:color w:val="000000" w:themeColor="text1"/>
          <w:sz w:val="28"/>
          <w:szCs w:val="28"/>
          <w:lang w:val="lv-LV"/>
        </w:rPr>
        <w:t>ts jauns valsts pārvaldes uzdevums –</w:t>
      </w:r>
      <w:r w:rsidRPr="621F21D2">
        <w:rPr>
          <w:rFonts w:ascii="Times New Roman" w:hAnsi="Times New Roman" w:eastAsia="Times New Roman" w:cs="Times New Roman"/>
          <w:color w:val="000000" w:themeColor="text1"/>
          <w:sz w:val="28"/>
          <w:szCs w:val="28"/>
          <w:lang w:val="lv-LV"/>
        </w:rPr>
        <w:t xml:space="preserve"> laikmetīgās dejas programmas sagatavošana Rīgas cirka 2026.</w:t>
      </w:r>
      <w:r w:rsidRPr="621F21D2" w:rsidR="0074690A">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gada mākslinieciskās programmas ietvaros. Līdz ar to </w:t>
      </w:r>
      <w:r w:rsidRPr="621F21D2" w:rsidR="000D0C3E">
        <w:rPr>
          <w:rFonts w:ascii="Times New Roman" w:hAnsi="Times New Roman" w:eastAsia="Times New Roman" w:cs="Times New Roman"/>
          <w:color w:val="000000" w:themeColor="text1"/>
          <w:sz w:val="28"/>
          <w:szCs w:val="28"/>
          <w:lang w:val="lv-LV"/>
        </w:rPr>
        <w:t>kapitālsabiedrībai</w:t>
      </w:r>
      <w:r w:rsidRPr="621F21D2">
        <w:rPr>
          <w:rFonts w:ascii="Times New Roman" w:hAnsi="Times New Roman" w:eastAsia="Times New Roman" w:cs="Times New Roman"/>
          <w:color w:val="000000" w:themeColor="text1"/>
          <w:sz w:val="28"/>
          <w:szCs w:val="28"/>
          <w:lang w:val="lv-LV"/>
        </w:rPr>
        <w:t xml:space="preserve"> tika </w:t>
      </w:r>
      <w:r w:rsidRPr="621F21D2" w:rsidR="000D0C3E">
        <w:rPr>
          <w:rFonts w:ascii="Times New Roman" w:hAnsi="Times New Roman" w:eastAsia="Times New Roman" w:cs="Times New Roman"/>
          <w:color w:val="000000" w:themeColor="text1"/>
          <w:sz w:val="28"/>
          <w:szCs w:val="28"/>
          <w:lang w:val="lv-LV"/>
        </w:rPr>
        <w:t xml:space="preserve">piešķirta </w:t>
      </w:r>
      <w:r w:rsidRPr="621F21D2">
        <w:rPr>
          <w:rFonts w:ascii="Times New Roman" w:hAnsi="Times New Roman" w:eastAsia="Times New Roman" w:cs="Times New Roman"/>
          <w:color w:val="000000" w:themeColor="text1"/>
          <w:sz w:val="28"/>
          <w:szCs w:val="28"/>
          <w:lang w:val="lv-LV"/>
        </w:rPr>
        <w:t xml:space="preserve">papildu </w:t>
      </w:r>
      <w:r w:rsidRPr="621F21D2" w:rsidR="00B257C6">
        <w:rPr>
          <w:rFonts w:ascii="Times New Roman" w:hAnsi="Times New Roman" w:eastAsia="Times New Roman" w:cs="Times New Roman"/>
          <w:color w:val="000000" w:themeColor="text1"/>
          <w:sz w:val="28"/>
          <w:szCs w:val="28"/>
          <w:lang w:val="lv-LV"/>
        </w:rPr>
        <w:t xml:space="preserve">valsts budžeta </w:t>
      </w:r>
      <w:r w:rsidRPr="621F21D2">
        <w:rPr>
          <w:rFonts w:ascii="Times New Roman" w:hAnsi="Times New Roman" w:eastAsia="Times New Roman" w:cs="Times New Roman"/>
          <w:color w:val="000000" w:themeColor="text1"/>
          <w:sz w:val="28"/>
          <w:szCs w:val="28"/>
          <w:lang w:val="lv-LV"/>
        </w:rPr>
        <w:t xml:space="preserve">dotācija 40 000 </w:t>
      </w:r>
      <w:r w:rsidRPr="621F21D2">
        <w:rPr>
          <w:rFonts w:ascii="Times New Roman" w:hAnsi="Times New Roman" w:eastAsia="Times New Roman" w:cs="Times New Roman"/>
          <w:i/>
          <w:iCs/>
          <w:color w:val="000000" w:themeColor="text1"/>
          <w:sz w:val="28"/>
          <w:szCs w:val="28"/>
          <w:lang w:val="lv-LV"/>
        </w:rPr>
        <w:t>euro</w:t>
      </w:r>
      <w:r w:rsidRPr="621F21D2">
        <w:rPr>
          <w:rFonts w:ascii="Times New Roman" w:hAnsi="Times New Roman" w:eastAsia="Times New Roman" w:cs="Times New Roman"/>
          <w:color w:val="000000" w:themeColor="text1"/>
          <w:sz w:val="28"/>
          <w:szCs w:val="28"/>
          <w:lang w:val="lv-LV"/>
        </w:rPr>
        <w:t xml:space="preserve"> apmērā </w:t>
      </w:r>
      <w:r w:rsidRPr="621F21D2" w:rsidR="00B257C6">
        <w:rPr>
          <w:rFonts w:ascii="Times New Roman" w:hAnsi="Times New Roman" w:eastAsia="Times New Roman" w:cs="Times New Roman"/>
          <w:color w:val="000000" w:themeColor="text1"/>
          <w:sz w:val="28"/>
          <w:szCs w:val="28"/>
          <w:lang w:val="lv-LV"/>
        </w:rPr>
        <w:t xml:space="preserve">valsts </w:t>
      </w:r>
      <w:r w:rsidRPr="621F21D2">
        <w:rPr>
          <w:rFonts w:ascii="Times New Roman" w:hAnsi="Times New Roman" w:eastAsia="Times New Roman" w:cs="Times New Roman"/>
          <w:color w:val="000000" w:themeColor="text1"/>
          <w:sz w:val="28"/>
          <w:szCs w:val="28"/>
          <w:lang w:val="lv-LV"/>
        </w:rPr>
        <w:t xml:space="preserve">deleģētā </w:t>
      </w:r>
      <w:r w:rsidRPr="621F21D2" w:rsidR="00B257C6">
        <w:rPr>
          <w:rFonts w:ascii="Times New Roman" w:hAnsi="Times New Roman" w:eastAsia="Times New Roman" w:cs="Times New Roman"/>
          <w:color w:val="000000" w:themeColor="text1"/>
          <w:sz w:val="28"/>
          <w:szCs w:val="28"/>
          <w:lang w:val="lv-LV"/>
        </w:rPr>
        <w:t xml:space="preserve">pārvaldes </w:t>
      </w:r>
      <w:r w:rsidRPr="621F21D2">
        <w:rPr>
          <w:rFonts w:ascii="Times New Roman" w:hAnsi="Times New Roman" w:eastAsia="Times New Roman" w:cs="Times New Roman"/>
          <w:color w:val="000000" w:themeColor="text1"/>
          <w:sz w:val="28"/>
          <w:szCs w:val="28"/>
          <w:lang w:val="lv-LV"/>
        </w:rPr>
        <w:t>uzdevuma veikšanai.</w:t>
      </w:r>
    </w:p>
    <w:p w:rsidRPr="000D2E9C" w:rsidR="679F2D34" w:rsidP="000D2E9C" w:rsidRDefault="679F2D34" w14:paraId="148AF14B" w14:textId="4BAC6AFC">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 xml:space="preserve">Dejas izrāžu nodrošināšanā ietilpst arī telpu lietojums gan cirka arēnā, gan Rīgas cirka skolas telpās, kas nozīmē, ka citus ieņēmumus </w:t>
      </w:r>
      <w:r w:rsidRPr="621F21D2" w:rsidR="00191773">
        <w:rPr>
          <w:rFonts w:ascii="Times New Roman" w:hAnsi="Times New Roman" w:eastAsia="Times New Roman" w:cs="Times New Roman"/>
          <w:color w:val="000000" w:themeColor="text1"/>
          <w:sz w:val="28"/>
          <w:szCs w:val="28"/>
          <w:lang w:val="lv-LV"/>
        </w:rPr>
        <w:t xml:space="preserve">(piemēram, iznomājot telpas) </w:t>
      </w:r>
      <w:r w:rsidRPr="621F21D2">
        <w:rPr>
          <w:rFonts w:ascii="Times New Roman" w:hAnsi="Times New Roman" w:eastAsia="Times New Roman" w:cs="Times New Roman"/>
          <w:color w:val="000000" w:themeColor="text1"/>
          <w:sz w:val="28"/>
          <w:szCs w:val="28"/>
          <w:lang w:val="lv-LV"/>
        </w:rPr>
        <w:t xml:space="preserve">šajos periodos nav iespējams gūt. Vienlaikus jāatzīmē, ka dejas izrāžu nodrošināšana pozitīvu ietekmi </w:t>
      </w:r>
      <w:r w:rsidRPr="621F21D2" w:rsidR="00C603C0">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apitālsabiedrības budžetā nerada, jo visi no biļešu tirdzniecības  grūtie ieņēmumi tiek novirzīti mākslinieku atlīdzībām.</w:t>
      </w:r>
    </w:p>
    <w:p w:rsidRPr="000D2E9C" w:rsidR="679F2D34" w:rsidP="00D675E2" w:rsidRDefault="679F2D34" w14:paraId="4734E034" w14:textId="0D421BBD">
      <w:pPr>
        <w:spacing w:line="240" w:lineRule="auto"/>
        <w:ind w:firstLine="720"/>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Vienlaikus 2025.</w:t>
      </w:r>
      <w:r w:rsidRPr="621F21D2" w:rsidR="0074690A">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gadā divi </w:t>
      </w:r>
      <w:r w:rsidRPr="621F21D2" w:rsidR="00C603C0">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 xml:space="preserve">apitālsabiedrības darbinieki atradās ilgstošā prombūtnē slimības dēļ, kas ietekmēja kopējo </w:t>
      </w:r>
      <w:r w:rsidRPr="621F21D2" w:rsidR="00C603C0">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 xml:space="preserve">apitālsabiedrības algu fondu par vairāk </w:t>
      </w:r>
      <w:r w:rsidRPr="621F21D2" w:rsidR="00604C88">
        <w:rPr>
          <w:rFonts w:ascii="Times New Roman" w:hAnsi="Times New Roman" w:eastAsia="Times New Roman" w:cs="Times New Roman"/>
          <w:color w:val="000000" w:themeColor="text1"/>
          <w:sz w:val="28"/>
          <w:szCs w:val="28"/>
          <w:lang w:val="lv-LV"/>
        </w:rPr>
        <w:t>ne</w:t>
      </w:r>
      <w:r w:rsidRPr="621F21D2">
        <w:rPr>
          <w:rFonts w:ascii="Times New Roman" w:hAnsi="Times New Roman" w:eastAsia="Times New Roman" w:cs="Times New Roman"/>
          <w:color w:val="000000" w:themeColor="text1"/>
          <w:sz w:val="28"/>
          <w:szCs w:val="28"/>
          <w:lang w:val="lv-LV"/>
        </w:rPr>
        <w:t>kā 22</w:t>
      </w:r>
      <w:r w:rsidRPr="621F21D2" w:rsidR="00C603C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000</w:t>
      </w:r>
      <w:r w:rsidRPr="621F21D2" w:rsidR="00C603C0">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i/>
          <w:iCs/>
          <w:color w:val="000000" w:themeColor="text1"/>
          <w:sz w:val="28"/>
          <w:szCs w:val="28"/>
          <w:lang w:val="lv-LV"/>
        </w:rPr>
        <w:t>euro</w:t>
      </w:r>
      <w:r w:rsidRPr="621F21D2">
        <w:rPr>
          <w:rFonts w:ascii="Times New Roman" w:hAnsi="Times New Roman" w:eastAsia="Times New Roman" w:cs="Times New Roman"/>
          <w:color w:val="000000" w:themeColor="text1"/>
          <w:sz w:val="28"/>
          <w:szCs w:val="28"/>
          <w:lang w:val="lv-LV"/>
        </w:rPr>
        <w:t xml:space="preserve">, jo nepieciešamo darbu veikšana tika aizstāta ar tehniskā nodrošinājuma pakalpojumiem (juridisku personu pakalpojumu rēķini). Kopējos izdevumus tas būtiski nemainīja, bet algu kopsummu samazināja. Pie </w:t>
      </w:r>
      <w:r w:rsidRPr="621F21D2" w:rsidR="2A6DE933">
        <w:rPr>
          <w:rFonts w:ascii="Times New Roman" w:hAnsi="Times New Roman" w:eastAsia="Times New Roman" w:cs="Times New Roman"/>
          <w:color w:val="000000" w:themeColor="text1"/>
          <w:sz w:val="28"/>
          <w:szCs w:val="28"/>
          <w:lang w:val="lv-LV"/>
        </w:rPr>
        <w:t>2026.</w:t>
      </w:r>
      <w:r w:rsidR="00CA7108">
        <w:rPr>
          <w:rFonts w:ascii="Times New Roman" w:hAnsi="Times New Roman" w:eastAsia="Times New Roman" w:cs="Times New Roman"/>
          <w:color w:val="000000" w:themeColor="text1"/>
          <w:sz w:val="28"/>
          <w:szCs w:val="28"/>
          <w:lang w:val="lv-LV"/>
        </w:rPr>
        <w:t> </w:t>
      </w:r>
      <w:r w:rsidRPr="621F21D2" w:rsidR="2A6DE933">
        <w:rPr>
          <w:rFonts w:ascii="Times New Roman" w:hAnsi="Times New Roman" w:eastAsia="Times New Roman" w:cs="Times New Roman"/>
          <w:color w:val="000000" w:themeColor="text1"/>
          <w:sz w:val="28"/>
          <w:szCs w:val="28"/>
          <w:lang w:val="lv-LV"/>
        </w:rPr>
        <w:t>gada</w:t>
      </w:r>
      <w:r w:rsidRPr="621F21D2">
        <w:rPr>
          <w:rFonts w:ascii="Times New Roman" w:hAnsi="Times New Roman" w:eastAsia="Times New Roman" w:cs="Times New Roman"/>
          <w:color w:val="000000" w:themeColor="text1"/>
          <w:sz w:val="28"/>
          <w:szCs w:val="28"/>
          <w:lang w:val="lv-LV"/>
        </w:rPr>
        <w:t xml:space="preserve"> </w:t>
      </w:r>
      <w:r w:rsidRPr="621F21D2" w:rsidR="00C603C0">
        <w:rPr>
          <w:rFonts w:ascii="Times New Roman" w:hAnsi="Times New Roman" w:eastAsia="Times New Roman" w:cs="Times New Roman"/>
          <w:color w:val="000000" w:themeColor="text1"/>
          <w:sz w:val="28"/>
          <w:szCs w:val="28"/>
          <w:lang w:val="lv-LV"/>
        </w:rPr>
        <w:t>k</w:t>
      </w:r>
      <w:r w:rsidRPr="621F21D2">
        <w:rPr>
          <w:rFonts w:ascii="Times New Roman" w:hAnsi="Times New Roman" w:eastAsia="Times New Roman" w:cs="Times New Roman"/>
          <w:color w:val="000000" w:themeColor="text1"/>
          <w:sz w:val="28"/>
          <w:szCs w:val="28"/>
          <w:lang w:val="lv-LV"/>
        </w:rPr>
        <w:t>apitālsabiedrības kopējā atlīdzību fonda apmēra 22</w:t>
      </w:r>
      <w:r w:rsidRPr="621F21D2" w:rsidR="00011BCA">
        <w:rPr>
          <w:rFonts w:ascii="Times New Roman" w:hAnsi="Times New Roman" w:eastAsia="Times New Roman" w:cs="Times New Roman"/>
          <w:color w:val="000000" w:themeColor="text1"/>
          <w:sz w:val="28"/>
          <w:szCs w:val="28"/>
          <w:lang w:val="lv-LV"/>
        </w:rPr>
        <w:t> </w:t>
      </w:r>
      <w:r w:rsidRPr="621F21D2">
        <w:rPr>
          <w:rFonts w:ascii="Times New Roman" w:hAnsi="Times New Roman" w:eastAsia="Times New Roman" w:cs="Times New Roman"/>
          <w:color w:val="000000" w:themeColor="text1"/>
          <w:sz w:val="28"/>
          <w:szCs w:val="28"/>
          <w:lang w:val="lv-LV"/>
        </w:rPr>
        <w:t xml:space="preserve">000 </w:t>
      </w:r>
      <w:r w:rsidRPr="621F21D2">
        <w:rPr>
          <w:rFonts w:ascii="Times New Roman" w:hAnsi="Times New Roman" w:eastAsia="Times New Roman" w:cs="Times New Roman"/>
          <w:i/>
          <w:iCs/>
          <w:color w:val="000000" w:themeColor="text1"/>
          <w:sz w:val="28"/>
          <w:szCs w:val="28"/>
          <w:lang w:val="lv-LV"/>
        </w:rPr>
        <w:t>euro</w:t>
      </w:r>
      <w:r w:rsidRPr="621F21D2">
        <w:rPr>
          <w:rFonts w:ascii="Times New Roman" w:hAnsi="Times New Roman" w:eastAsia="Times New Roman" w:cs="Times New Roman"/>
          <w:color w:val="000000" w:themeColor="text1"/>
          <w:sz w:val="28"/>
          <w:szCs w:val="28"/>
          <w:lang w:val="lv-LV"/>
        </w:rPr>
        <w:t xml:space="preserve"> rada lielu procentuālo ietekmi</w:t>
      </w:r>
      <w:r w:rsidRPr="621F21D2" w:rsidR="07A8F5E9">
        <w:rPr>
          <w:rFonts w:ascii="Times New Roman" w:hAnsi="Times New Roman" w:eastAsia="Times New Roman" w:cs="Times New Roman"/>
          <w:color w:val="000000" w:themeColor="text1"/>
          <w:sz w:val="28"/>
          <w:szCs w:val="28"/>
          <w:lang w:val="lv-LV"/>
        </w:rPr>
        <w:t xml:space="preserve"> pret kopējiem ieņēmumiem, jo 2026.</w:t>
      </w:r>
      <w:r w:rsidR="00CA7108">
        <w:rPr>
          <w:rFonts w:ascii="Times New Roman" w:hAnsi="Times New Roman" w:eastAsia="Times New Roman" w:cs="Times New Roman"/>
          <w:color w:val="000000" w:themeColor="text1"/>
          <w:sz w:val="28"/>
          <w:szCs w:val="28"/>
          <w:lang w:val="lv-LV"/>
        </w:rPr>
        <w:t> </w:t>
      </w:r>
      <w:r w:rsidRPr="621F21D2" w:rsidR="07A8F5E9">
        <w:rPr>
          <w:rFonts w:ascii="Times New Roman" w:hAnsi="Times New Roman" w:eastAsia="Times New Roman" w:cs="Times New Roman"/>
          <w:color w:val="000000" w:themeColor="text1"/>
          <w:sz w:val="28"/>
          <w:szCs w:val="28"/>
          <w:lang w:val="lv-LV"/>
        </w:rPr>
        <w:t>gadā šie darbinieki vairs nav ilgstošā prombūtnē slimības dēl.</w:t>
      </w:r>
    </w:p>
    <w:p w:rsidRPr="000D2E9C" w:rsidR="679F2D34" w:rsidP="621F21D2" w:rsidRDefault="679F2D34" w14:paraId="4333B20B" w14:textId="21A064BF">
      <w:pPr>
        <w:spacing w:line="240" w:lineRule="auto"/>
        <w:jc w:val="both"/>
        <w:rPr>
          <w:rFonts w:ascii="Times New Roman" w:hAnsi="Times New Roman" w:eastAsia="Times New Roman" w:cs="Times New Roman"/>
          <w:color w:val="000000" w:themeColor="text1"/>
          <w:sz w:val="28"/>
          <w:szCs w:val="28"/>
          <w:lang w:val="lv-LV"/>
        </w:rPr>
      </w:pPr>
    </w:p>
    <w:p w:rsidRPr="007E00A0" w:rsidR="65B1DBDB" w:rsidP="007E00A0" w:rsidRDefault="65B1DBDB" w14:paraId="00DCAE6F" w14:textId="14A7AC24">
      <w:pPr>
        <w:pStyle w:val="Sarakstarindkopa"/>
        <w:numPr>
          <w:ilvl w:val="1"/>
          <w:numId w:val="14"/>
        </w:numPr>
        <w:spacing w:line="240" w:lineRule="auto"/>
        <w:ind w:left="567" w:hanging="567"/>
        <w:jc w:val="center"/>
        <w:rPr>
          <w:rFonts w:ascii="Times New Roman" w:hAnsi="Times New Roman" w:eastAsia="Times New Roman" w:cs="Times New Roman"/>
          <w:b/>
          <w:color w:val="000000" w:themeColor="text1"/>
          <w:sz w:val="28"/>
          <w:szCs w:val="28"/>
          <w:lang w:val="lv-LV"/>
        </w:rPr>
      </w:pPr>
      <w:r w:rsidRPr="007E00A0">
        <w:rPr>
          <w:rFonts w:ascii="Times New Roman" w:hAnsi="Times New Roman" w:eastAsia="Times New Roman" w:cs="Times New Roman"/>
          <w:b/>
          <w:color w:val="000000" w:themeColor="text1"/>
          <w:sz w:val="28"/>
          <w:szCs w:val="28"/>
          <w:lang w:val="lv-LV"/>
        </w:rPr>
        <w:t>Risinājums</w:t>
      </w:r>
    </w:p>
    <w:p w:rsidR="00B14C26" w:rsidP="0041195B" w:rsidRDefault="00B14C26" w14:paraId="34EBFCEA" w14:textId="7DF25835">
      <w:pPr>
        <w:spacing w:line="240" w:lineRule="auto"/>
        <w:ind w:firstLine="567"/>
        <w:jc w:val="both"/>
        <w:rPr>
          <w:rFonts w:ascii="Times New Roman" w:hAnsi="Times New Roman" w:eastAsia="Times New Roman" w:cs="Times New Roman"/>
          <w:color w:val="000000" w:themeColor="text1"/>
          <w:sz w:val="28"/>
          <w:szCs w:val="28"/>
          <w:lang w:val="lv-LV"/>
        </w:rPr>
      </w:pPr>
    </w:p>
    <w:p w:rsidRPr="000D2E9C" w:rsidR="00516B70" w:rsidP="0041195B" w:rsidRDefault="00B91EE6" w14:paraId="71A0C585" w14:textId="08F62C95">
      <w:pPr>
        <w:spacing w:line="240" w:lineRule="auto"/>
        <w:ind w:firstLine="567"/>
        <w:jc w:val="both"/>
        <w:rPr>
          <w:rFonts w:ascii="Times New Roman" w:hAnsi="Times New Roman" w:eastAsia="Times New Roman" w:cs="Times New Roman"/>
          <w:color w:val="000000" w:themeColor="text1"/>
          <w:sz w:val="28"/>
          <w:szCs w:val="28"/>
          <w:lang w:val="lv-LV"/>
        </w:rPr>
      </w:pPr>
      <w:r w:rsidRPr="621F21D2">
        <w:rPr>
          <w:rFonts w:ascii="Times New Roman" w:hAnsi="Times New Roman" w:eastAsia="Times New Roman" w:cs="Times New Roman"/>
          <w:color w:val="000000" w:themeColor="text1"/>
          <w:sz w:val="28"/>
          <w:szCs w:val="28"/>
          <w:lang w:val="lv-LV"/>
        </w:rPr>
        <w:t>Nepieciešams atbalstīt</w:t>
      </w:r>
      <w:r w:rsidRPr="621F21D2" w:rsidR="00516B70">
        <w:rPr>
          <w:rFonts w:ascii="Times New Roman" w:hAnsi="Times New Roman" w:eastAsia="Times New Roman" w:cs="Times New Roman"/>
          <w:color w:val="000000" w:themeColor="text1"/>
          <w:sz w:val="28"/>
          <w:szCs w:val="28"/>
          <w:lang w:val="lv-LV"/>
        </w:rPr>
        <w:t xml:space="preserve">, ka </w:t>
      </w:r>
      <w:r w:rsidR="00795AF6">
        <w:rPr>
          <w:rFonts w:ascii="Times New Roman" w:hAnsi="Times New Roman" w:eastAsia="Times New Roman" w:cs="Times New Roman"/>
          <w:color w:val="000000" w:themeColor="text1"/>
          <w:sz w:val="28"/>
          <w:szCs w:val="28"/>
          <w:lang w:val="lv-LV"/>
        </w:rPr>
        <w:t xml:space="preserve">kultūras kapitālsabiedrībās, t.i., </w:t>
      </w:r>
      <w:r w:rsidR="002141BE">
        <w:rPr>
          <w:rFonts w:ascii="Times New Roman" w:hAnsi="Times New Roman" w:eastAsia="Times New Roman" w:cs="Times New Roman"/>
          <w:color w:val="000000" w:themeColor="text1"/>
          <w:sz w:val="28"/>
          <w:szCs w:val="28"/>
          <w:lang w:val="lv-LV"/>
        </w:rPr>
        <w:t>v</w:t>
      </w:r>
      <w:r w:rsidRPr="002141BE" w:rsidR="002141BE">
        <w:rPr>
          <w:rFonts w:ascii="Times New Roman" w:hAnsi="Times New Roman" w:eastAsia="Times New Roman" w:cs="Times New Roman"/>
          <w:color w:val="000000" w:themeColor="text1"/>
          <w:sz w:val="28"/>
          <w:szCs w:val="28"/>
          <w:lang w:val="lv-LV"/>
        </w:rPr>
        <w:t>alsts sabiedrībā ar ierobežotu atbildību “Latvijas Nacionālā opera un balets”</w:t>
      </w:r>
      <w:r w:rsidR="002141BE">
        <w:rPr>
          <w:rFonts w:ascii="Times New Roman" w:hAnsi="Times New Roman" w:eastAsia="Times New Roman" w:cs="Times New Roman"/>
          <w:color w:val="000000" w:themeColor="text1"/>
          <w:sz w:val="28"/>
          <w:szCs w:val="28"/>
          <w:lang w:val="lv-LV"/>
        </w:rPr>
        <w:t>,</w:t>
      </w:r>
      <w:r w:rsidRPr="002141BE" w:rsidR="002141BE">
        <w:rPr>
          <w:rFonts w:ascii="Times New Roman" w:hAnsi="Times New Roman" w:eastAsia="Times New Roman" w:cs="Times New Roman"/>
          <w:color w:val="000000" w:themeColor="text1"/>
          <w:sz w:val="28"/>
          <w:szCs w:val="28"/>
          <w:lang w:val="lv-LV"/>
        </w:rPr>
        <w:t xml:space="preserve"> </w:t>
      </w:r>
      <w:r w:rsidRPr="621F21D2" w:rsidR="006E174E">
        <w:rPr>
          <w:rFonts w:ascii="Times New Roman" w:hAnsi="Times New Roman" w:eastAsia="Times New Roman" w:cs="Times New Roman"/>
          <w:color w:val="000000" w:themeColor="text1"/>
          <w:sz w:val="28"/>
          <w:szCs w:val="28"/>
          <w:lang w:val="lv-LV"/>
        </w:rPr>
        <w:t>v</w:t>
      </w:r>
      <w:r w:rsidRPr="621F21D2" w:rsidR="007779F8">
        <w:rPr>
          <w:rFonts w:ascii="Times New Roman" w:hAnsi="Times New Roman" w:eastAsia="Times New Roman" w:cs="Times New Roman"/>
          <w:color w:val="000000" w:themeColor="text1"/>
          <w:sz w:val="28"/>
          <w:szCs w:val="28"/>
          <w:lang w:val="lv-LV"/>
        </w:rPr>
        <w:t xml:space="preserve">alsts sabiedrībā ar </w:t>
      </w:r>
      <w:r w:rsidRPr="621F21D2" w:rsidR="007779F8">
        <w:rPr>
          <w:rFonts w:ascii="Times New Roman" w:hAnsi="Times New Roman" w:eastAsia="Times New Roman" w:cs="Times New Roman"/>
          <w:color w:val="000000" w:themeColor="text1"/>
          <w:sz w:val="28"/>
          <w:szCs w:val="28"/>
          <w:lang w:val="lv-LV"/>
        </w:rPr>
        <w:lastRenderedPageBreak/>
        <w:t xml:space="preserve">ierobežotu atbildību </w:t>
      </w:r>
      <w:r w:rsidRPr="621F21D2" w:rsidR="00C603C0">
        <w:rPr>
          <w:rFonts w:ascii="Times New Roman" w:hAnsi="Times New Roman" w:eastAsia="Times New Roman" w:cs="Times New Roman"/>
          <w:color w:val="000000" w:themeColor="text1"/>
          <w:sz w:val="28"/>
          <w:szCs w:val="28"/>
          <w:lang w:val="lv-LV"/>
        </w:rPr>
        <w:t>“</w:t>
      </w:r>
      <w:r w:rsidRPr="621F21D2" w:rsidR="007779F8">
        <w:rPr>
          <w:rFonts w:ascii="Times New Roman" w:hAnsi="Times New Roman" w:eastAsia="Times New Roman" w:cs="Times New Roman"/>
          <w:color w:val="000000" w:themeColor="text1"/>
          <w:sz w:val="28"/>
          <w:szCs w:val="28"/>
          <w:lang w:val="lv-LV"/>
        </w:rPr>
        <w:t xml:space="preserve">Latvijas Nacionālais teātris”, </w:t>
      </w:r>
      <w:r w:rsidRPr="621F21D2" w:rsidR="00630019">
        <w:rPr>
          <w:rFonts w:ascii="Times New Roman" w:hAnsi="Times New Roman" w:eastAsia="Times New Roman" w:cs="Times New Roman"/>
          <w:color w:val="000000" w:themeColor="text1"/>
          <w:sz w:val="28"/>
          <w:szCs w:val="28"/>
          <w:lang w:val="lv-LV"/>
        </w:rPr>
        <w:t>v</w:t>
      </w:r>
      <w:r w:rsidRPr="621F21D2" w:rsidR="007779F8">
        <w:rPr>
          <w:rFonts w:ascii="Times New Roman" w:hAnsi="Times New Roman" w:eastAsia="Times New Roman" w:cs="Times New Roman"/>
          <w:color w:val="000000" w:themeColor="text1"/>
          <w:sz w:val="28"/>
          <w:szCs w:val="28"/>
          <w:lang w:val="lv-LV"/>
        </w:rPr>
        <w:t>alsts sabiedrīb</w:t>
      </w:r>
      <w:r w:rsidRPr="621F21D2" w:rsidR="00630019">
        <w:rPr>
          <w:rFonts w:ascii="Times New Roman" w:hAnsi="Times New Roman" w:eastAsia="Times New Roman" w:cs="Times New Roman"/>
          <w:color w:val="000000" w:themeColor="text1"/>
          <w:sz w:val="28"/>
          <w:szCs w:val="28"/>
          <w:lang w:val="lv-LV"/>
        </w:rPr>
        <w:t>ā</w:t>
      </w:r>
      <w:r w:rsidRPr="621F21D2" w:rsidR="007779F8">
        <w:rPr>
          <w:rFonts w:ascii="Times New Roman" w:hAnsi="Times New Roman" w:eastAsia="Times New Roman" w:cs="Times New Roman"/>
          <w:color w:val="000000" w:themeColor="text1"/>
          <w:sz w:val="28"/>
          <w:szCs w:val="28"/>
          <w:lang w:val="lv-LV"/>
        </w:rPr>
        <w:t xml:space="preserve"> ar ierobežotu atbildību </w:t>
      </w:r>
      <w:r w:rsidRPr="621F21D2" w:rsidR="00630019">
        <w:rPr>
          <w:rFonts w:ascii="Times New Roman" w:hAnsi="Times New Roman" w:eastAsia="Times New Roman" w:cs="Times New Roman"/>
          <w:color w:val="000000" w:themeColor="text1"/>
          <w:sz w:val="28"/>
          <w:szCs w:val="28"/>
          <w:lang w:val="lv-LV"/>
        </w:rPr>
        <w:t>“</w:t>
      </w:r>
      <w:r w:rsidRPr="621F21D2" w:rsidR="007779F8">
        <w:rPr>
          <w:rFonts w:ascii="Times New Roman" w:hAnsi="Times New Roman" w:eastAsia="Times New Roman" w:cs="Times New Roman"/>
          <w:color w:val="000000" w:themeColor="text1"/>
          <w:sz w:val="28"/>
          <w:szCs w:val="28"/>
          <w:lang w:val="lv-LV"/>
        </w:rPr>
        <w:t xml:space="preserve">Dailes teātris”, </w:t>
      </w:r>
      <w:r w:rsidRPr="621F21D2" w:rsidR="00630019">
        <w:rPr>
          <w:rFonts w:ascii="Times New Roman" w:hAnsi="Times New Roman" w:eastAsia="Times New Roman" w:cs="Times New Roman"/>
          <w:color w:val="000000" w:themeColor="text1"/>
          <w:sz w:val="28"/>
          <w:szCs w:val="28"/>
          <w:lang w:val="lv-LV"/>
        </w:rPr>
        <w:t>v</w:t>
      </w:r>
      <w:r w:rsidRPr="621F21D2" w:rsidR="007779F8">
        <w:rPr>
          <w:rFonts w:ascii="Times New Roman" w:hAnsi="Times New Roman" w:eastAsia="Times New Roman" w:cs="Times New Roman"/>
          <w:color w:val="000000" w:themeColor="text1"/>
          <w:sz w:val="28"/>
          <w:szCs w:val="28"/>
          <w:lang w:val="lv-LV"/>
        </w:rPr>
        <w:t>alsts sabiedrīb</w:t>
      </w:r>
      <w:r w:rsidRPr="621F21D2" w:rsidR="00630019">
        <w:rPr>
          <w:rFonts w:ascii="Times New Roman" w:hAnsi="Times New Roman" w:eastAsia="Times New Roman" w:cs="Times New Roman"/>
          <w:color w:val="000000" w:themeColor="text1"/>
          <w:sz w:val="28"/>
          <w:szCs w:val="28"/>
          <w:lang w:val="lv-LV"/>
        </w:rPr>
        <w:t>ā</w:t>
      </w:r>
      <w:r w:rsidRPr="621F21D2" w:rsidR="007779F8">
        <w:rPr>
          <w:rFonts w:ascii="Times New Roman" w:hAnsi="Times New Roman" w:eastAsia="Times New Roman" w:cs="Times New Roman"/>
          <w:color w:val="000000" w:themeColor="text1"/>
          <w:sz w:val="28"/>
          <w:szCs w:val="28"/>
          <w:lang w:val="lv-LV"/>
        </w:rPr>
        <w:t xml:space="preserve"> ar ierobežotu atbildību </w:t>
      </w:r>
      <w:r w:rsidRPr="621F21D2" w:rsidR="00630019">
        <w:rPr>
          <w:rFonts w:ascii="Times New Roman" w:hAnsi="Times New Roman" w:eastAsia="Times New Roman" w:cs="Times New Roman"/>
          <w:color w:val="000000" w:themeColor="text1"/>
          <w:sz w:val="28"/>
          <w:szCs w:val="28"/>
          <w:lang w:val="lv-LV"/>
        </w:rPr>
        <w:t>“</w:t>
      </w:r>
      <w:r w:rsidRPr="621F21D2" w:rsidR="007779F8">
        <w:rPr>
          <w:rFonts w:ascii="Times New Roman" w:hAnsi="Times New Roman" w:eastAsia="Times New Roman" w:cs="Times New Roman"/>
          <w:color w:val="000000" w:themeColor="text1"/>
          <w:sz w:val="28"/>
          <w:szCs w:val="28"/>
          <w:lang w:val="lv-LV"/>
        </w:rPr>
        <w:t xml:space="preserve">Jaunais Rīgas teātris”, </w:t>
      </w:r>
      <w:r w:rsidRPr="621F21D2" w:rsidR="00630019">
        <w:rPr>
          <w:rFonts w:ascii="Times New Roman" w:hAnsi="Times New Roman" w:eastAsia="Times New Roman" w:cs="Times New Roman"/>
          <w:color w:val="000000" w:themeColor="text1"/>
          <w:sz w:val="28"/>
          <w:szCs w:val="28"/>
          <w:lang w:val="lv-LV"/>
        </w:rPr>
        <w:t>v</w:t>
      </w:r>
      <w:r w:rsidRPr="621F21D2" w:rsidR="007779F8">
        <w:rPr>
          <w:rFonts w:ascii="Times New Roman" w:hAnsi="Times New Roman" w:eastAsia="Times New Roman" w:cs="Times New Roman"/>
          <w:color w:val="000000" w:themeColor="text1"/>
          <w:sz w:val="28"/>
          <w:szCs w:val="28"/>
          <w:lang w:val="lv-LV"/>
        </w:rPr>
        <w:t>alsts sabiedrīb</w:t>
      </w:r>
      <w:r w:rsidRPr="621F21D2" w:rsidR="00630019">
        <w:rPr>
          <w:rFonts w:ascii="Times New Roman" w:hAnsi="Times New Roman" w:eastAsia="Times New Roman" w:cs="Times New Roman"/>
          <w:color w:val="000000" w:themeColor="text1"/>
          <w:sz w:val="28"/>
          <w:szCs w:val="28"/>
          <w:lang w:val="lv-LV"/>
        </w:rPr>
        <w:t>ā</w:t>
      </w:r>
      <w:r w:rsidRPr="621F21D2" w:rsidR="007779F8">
        <w:rPr>
          <w:rFonts w:ascii="Times New Roman" w:hAnsi="Times New Roman" w:eastAsia="Times New Roman" w:cs="Times New Roman"/>
          <w:color w:val="000000" w:themeColor="text1"/>
          <w:sz w:val="28"/>
          <w:szCs w:val="28"/>
          <w:lang w:val="lv-LV"/>
        </w:rPr>
        <w:t xml:space="preserve"> ar ierobežotu atbildību </w:t>
      </w:r>
      <w:r w:rsidRPr="621F21D2" w:rsidR="00630019">
        <w:rPr>
          <w:rFonts w:ascii="Times New Roman" w:hAnsi="Times New Roman" w:eastAsia="Times New Roman" w:cs="Times New Roman"/>
          <w:color w:val="000000" w:themeColor="text1"/>
          <w:sz w:val="28"/>
          <w:szCs w:val="28"/>
          <w:lang w:val="lv-LV"/>
        </w:rPr>
        <w:t>“</w:t>
      </w:r>
      <w:r w:rsidRPr="621F21D2" w:rsidR="007779F8">
        <w:rPr>
          <w:rFonts w:ascii="Times New Roman" w:hAnsi="Times New Roman" w:eastAsia="Times New Roman" w:cs="Times New Roman"/>
          <w:color w:val="000000" w:themeColor="text1"/>
          <w:sz w:val="28"/>
          <w:szCs w:val="28"/>
          <w:lang w:val="lv-LV"/>
        </w:rPr>
        <w:t xml:space="preserve">Valmieras drāmas teātris”, </w:t>
      </w:r>
      <w:r w:rsidRPr="621F21D2" w:rsidR="00630019">
        <w:rPr>
          <w:rFonts w:ascii="Times New Roman" w:hAnsi="Times New Roman" w:eastAsia="Times New Roman" w:cs="Times New Roman"/>
          <w:color w:val="000000" w:themeColor="text1"/>
          <w:sz w:val="28"/>
          <w:szCs w:val="28"/>
          <w:lang w:val="lv-LV"/>
        </w:rPr>
        <w:t>v</w:t>
      </w:r>
      <w:r w:rsidRPr="621F21D2" w:rsidR="00A5519A">
        <w:rPr>
          <w:rFonts w:ascii="Times New Roman" w:hAnsi="Times New Roman" w:eastAsia="Times New Roman" w:cs="Times New Roman"/>
          <w:color w:val="000000" w:themeColor="text1"/>
          <w:sz w:val="28"/>
          <w:szCs w:val="28"/>
          <w:lang w:val="lv-LV"/>
        </w:rPr>
        <w:t>alsts sabiedrīb</w:t>
      </w:r>
      <w:r w:rsidRPr="621F21D2" w:rsidR="00630019">
        <w:rPr>
          <w:rFonts w:ascii="Times New Roman" w:hAnsi="Times New Roman" w:eastAsia="Times New Roman" w:cs="Times New Roman"/>
          <w:color w:val="000000" w:themeColor="text1"/>
          <w:sz w:val="28"/>
          <w:szCs w:val="28"/>
          <w:lang w:val="lv-LV"/>
        </w:rPr>
        <w:t>ā</w:t>
      </w:r>
      <w:r w:rsidRPr="621F21D2" w:rsidR="00A5519A">
        <w:rPr>
          <w:rFonts w:ascii="Times New Roman" w:hAnsi="Times New Roman" w:eastAsia="Times New Roman" w:cs="Times New Roman"/>
          <w:color w:val="000000" w:themeColor="text1"/>
          <w:sz w:val="28"/>
          <w:szCs w:val="28"/>
          <w:lang w:val="lv-LV"/>
        </w:rPr>
        <w:t xml:space="preserve"> ar ierobežotu atbildību </w:t>
      </w:r>
      <w:r w:rsidRPr="621F21D2" w:rsidR="00630019">
        <w:rPr>
          <w:rFonts w:ascii="Times New Roman" w:hAnsi="Times New Roman" w:eastAsia="Times New Roman" w:cs="Times New Roman"/>
          <w:color w:val="000000" w:themeColor="text1"/>
          <w:sz w:val="28"/>
          <w:szCs w:val="28"/>
          <w:lang w:val="lv-LV"/>
        </w:rPr>
        <w:t>“</w:t>
      </w:r>
      <w:r w:rsidRPr="621F21D2" w:rsidR="00A5519A">
        <w:rPr>
          <w:rFonts w:ascii="Times New Roman" w:hAnsi="Times New Roman" w:eastAsia="Times New Roman" w:cs="Times New Roman"/>
          <w:color w:val="000000" w:themeColor="text1"/>
          <w:sz w:val="28"/>
          <w:szCs w:val="28"/>
          <w:lang w:val="lv-LV"/>
        </w:rPr>
        <w:t>Daugavpils teātris”</w:t>
      </w:r>
      <w:r w:rsidRPr="621F21D2" w:rsidR="00516B70">
        <w:rPr>
          <w:rFonts w:ascii="Times New Roman" w:hAnsi="Times New Roman" w:eastAsia="Times New Roman" w:cs="Times New Roman"/>
          <w:color w:val="000000" w:themeColor="text1"/>
          <w:sz w:val="28"/>
          <w:szCs w:val="28"/>
          <w:lang w:val="lv-LV"/>
        </w:rPr>
        <w:t>,</w:t>
      </w:r>
      <w:r w:rsidRPr="621F21D2" w:rsidR="00A5519A">
        <w:rPr>
          <w:rFonts w:ascii="Times New Roman" w:hAnsi="Times New Roman" w:eastAsia="Times New Roman" w:cs="Times New Roman"/>
          <w:color w:val="000000" w:themeColor="text1"/>
          <w:sz w:val="28"/>
          <w:szCs w:val="28"/>
          <w:lang w:val="lv-LV"/>
        </w:rPr>
        <w:t xml:space="preserve"> </w:t>
      </w:r>
      <w:r w:rsidRPr="621F21D2" w:rsidR="00630019">
        <w:rPr>
          <w:rFonts w:ascii="Times New Roman" w:hAnsi="Times New Roman" w:eastAsia="Times New Roman" w:cs="Times New Roman"/>
          <w:color w:val="000000" w:themeColor="text1"/>
          <w:sz w:val="28"/>
          <w:szCs w:val="28"/>
          <w:lang w:val="lv-LV"/>
        </w:rPr>
        <w:t>v</w:t>
      </w:r>
      <w:r w:rsidRPr="621F21D2" w:rsidR="00516B70">
        <w:rPr>
          <w:rFonts w:ascii="Times New Roman" w:hAnsi="Times New Roman" w:eastAsia="Times New Roman" w:cs="Times New Roman"/>
          <w:color w:val="000000" w:themeColor="text1"/>
          <w:sz w:val="28"/>
          <w:szCs w:val="28"/>
          <w:lang w:val="lv-LV"/>
        </w:rPr>
        <w:t>alsts sabiedrīb</w:t>
      </w:r>
      <w:r w:rsidRPr="621F21D2" w:rsidR="00630019">
        <w:rPr>
          <w:rFonts w:ascii="Times New Roman" w:hAnsi="Times New Roman" w:eastAsia="Times New Roman" w:cs="Times New Roman"/>
          <w:color w:val="000000" w:themeColor="text1"/>
          <w:sz w:val="28"/>
          <w:szCs w:val="28"/>
          <w:lang w:val="lv-LV"/>
        </w:rPr>
        <w:t>ā</w:t>
      </w:r>
      <w:r w:rsidRPr="621F21D2" w:rsidR="00516B70">
        <w:rPr>
          <w:rFonts w:ascii="Times New Roman" w:hAnsi="Times New Roman" w:eastAsia="Times New Roman" w:cs="Times New Roman"/>
          <w:color w:val="000000" w:themeColor="text1"/>
          <w:sz w:val="28"/>
          <w:szCs w:val="28"/>
          <w:lang w:val="lv-LV"/>
        </w:rPr>
        <w:t xml:space="preserve"> ar ierobežotu atbildību </w:t>
      </w:r>
      <w:r w:rsidRPr="621F21D2" w:rsidR="00630019">
        <w:rPr>
          <w:rFonts w:ascii="Times New Roman" w:hAnsi="Times New Roman" w:eastAsia="Times New Roman" w:cs="Times New Roman"/>
          <w:color w:val="000000" w:themeColor="text1"/>
          <w:sz w:val="28"/>
          <w:szCs w:val="28"/>
          <w:lang w:val="lv-LV"/>
        </w:rPr>
        <w:t>“</w:t>
      </w:r>
      <w:r w:rsidRPr="621F21D2" w:rsidR="00516B70">
        <w:rPr>
          <w:rFonts w:ascii="Times New Roman" w:hAnsi="Times New Roman" w:eastAsia="Times New Roman" w:cs="Times New Roman"/>
          <w:color w:val="000000" w:themeColor="text1"/>
          <w:sz w:val="28"/>
          <w:szCs w:val="28"/>
          <w:lang w:val="lv-LV"/>
        </w:rPr>
        <w:t xml:space="preserve">Latvijas Leļļu teātris”, </w:t>
      </w:r>
      <w:r w:rsidRPr="621F21D2" w:rsidR="00630019">
        <w:rPr>
          <w:rFonts w:ascii="Times New Roman" w:hAnsi="Times New Roman" w:eastAsia="Times New Roman" w:cs="Times New Roman"/>
          <w:color w:val="000000" w:themeColor="text1"/>
          <w:sz w:val="28"/>
          <w:szCs w:val="28"/>
          <w:lang w:val="lv-LV"/>
        </w:rPr>
        <w:t xml:space="preserve">valsts sabiedrībā ar ierobežotu atbildību </w:t>
      </w:r>
      <w:r w:rsidRPr="621F21D2" w:rsidR="0077443D">
        <w:rPr>
          <w:rFonts w:ascii="Times New Roman" w:hAnsi="Times New Roman" w:eastAsia="Times New Roman" w:cs="Times New Roman"/>
          <w:color w:val="000000" w:themeColor="text1"/>
          <w:sz w:val="28"/>
          <w:szCs w:val="28"/>
          <w:lang w:val="lv-LV"/>
        </w:rPr>
        <w:t>“</w:t>
      </w:r>
      <w:r w:rsidRPr="621F21D2" w:rsidR="0077443D">
        <w:rPr>
          <w:rFonts w:ascii="Times New Roman" w:hAnsi="Times New Roman" w:eastAsia="Times New Roman" w:cs="Times New Roman"/>
          <w:color w:val="000000" w:themeColor="text1"/>
          <w:sz w:val="28"/>
          <w:szCs w:val="28"/>
        </w:rPr>
        <w:t>Latvijas Nacionālais simfoniskais orķestris”</w:t>
      </w:r>
      <w:r w:rsidRPr="621F21D2" w:rsidR="00516B70">
        <w:rPr>
          <w:rFonts w:ascii="Times New Roman" w:hAnsi="Times New Roman" w:eastAsia="Times New Roman" w:cs="Times New Roman"/>
          <w:color w:val="000000" w:themeColor="text1"/>
          <w:sz w:val="28"/>
          <w:szCs w:val="28"/>
          <w:lang w:val="lv-LV"/>
        </w:rPr>
        <w:t xml:space="preserve">, </w:t>
      </w:r>
      <w:r w:rsidRPr="621F21D2" w:rsidR="00630019">
        <w:rPr>
          <w:rFonts w:ascii="Times New Roman" w:hAnsi="Times New Roman" w:eastAsia="Times New Roman" w:cs="Times New Roman"/>
          <w:color w:val="000000" w:themeColor="text1"/>
          <w:sz w:val="28"/>
          <w:szCs w:val="28"/>
          <w:lang w:val="lv-LV"/>
        </w:rPr>
        <w:t xml:space="preserve">valsts sabiedrībā ar ierobežotu atbildību </w:t>
      </w:r>
      <w:r w:rsidRPr="621F21D2" w:rsidR="0008243A">
        <w:rPr>
          <w:rFonts w:ascii="Times New Roman" w:hAnsi="Times New Roman" w:eastAsia="Times New Roman" w:cs="Times New Roman"/>
          <w:color w:val="000000" w:themeColor="text1"/>
          <w:sz w:val="28"/>
          <w:szCs w:val="28"/>
          <w:lang w:val="lv-LV"/>
        </w:rPr>
        <w:t>“</w:t>
      </w:r>
      <w:r w:rsidRPr="621F21D2" w:rsidR="00516B70">
        <w:rPr>
          <w:rFonts w:ascii="Times New Roman" w:hAnsi="Times New Roman" w:eastAsia="Times New Roman" w:cs="Times New Roman"/>
          <w:color w:val="000000" w:themeColor="text1"/>
          <w:sz w:val="28"/>
          <w:szCs w:val="28"/>
          <w:lang w:val="lv-LV"/>
        </w:rPr>
        <w:t>V</w:t>
      </w:r>
      <w:r w:rsidRPr="621F21D2" w:rsidR="0008243A">
        <w:rPr>
          <w:rFonts w:ascii="Times New Roman" w:hAnsi="Times New Roman" w:eastAsia="Times New Roman" w:cs="Times New Roman"/>
          <w:color w:val="000000" w:themeColor="text1"/>
          <w:sz w:val="28"/>
          <w:szCs w:val="28"/>
          <w:lang w:val="lv-LV"/>
        </w:rPr>
        <w:t xml:space="preserve">alsts </w:t>
      </w:r>
      <w:r w:rsidRPr="621F21D2" w:rsidR="00516B70">
        <w:rPr>
          <w:rFonts w:ascii="Times New Roman" w:hAnsi="Times New Roman" w:eastAsia="Times New Roman" w:cs="Times New Roman"/>
          <w:color w:val="000000" w:themeColor="text1"/>
          <w:sz w:val="28"/>
          <w:szCs w:val="28"/>
          <w:lang w:val="lv-LV"/>
        </w:rPr>
        <w:t>A</w:t>
      </w:r>
      <w:r w:rsidRPr="621F21D2" w:rsidR="0008243A">
        <w:rPr>
          <w:rFonts w:ascii="Times New Roman" w:hAnsi="Times New Roman" w:eastAsia="Times New Roman" w:cs="Times New Roman"/>
          <w:color w:val="000000" w:themeColor="text1"/>
          <w:sz w:val="28"/>
          <w:szCs w:val="28"/>
          <w:lang w:val="lv-LV"/>
        </w:rPr>
        <w:t>kadēmiskais koris</w:t>
      </w:r>
      <w:r w:rsidRPr="621F21D2" w:rsidR="00516B70">
        <w:rPr>
          <w:rFonts w:ascii="Times New Roman" w:hAnsi="Times New Roman" w:eastAsia="Times New Roman" w:cs="Times New Roman"/>
          <w:color w:val="000000" w:themeColor="text1"/>
          <w:sz w:val="28"/>
          <w:szCs w:val="28"/>
          <w:lang w:val="lv-LV"/>
        </w:rPr>
        <w:t xml:space="preserve"> “Latvija”</w:t>
      </w:r>
      <w:r w:rsidRPr="621F21D2" w:rsidR="009F01D0">
        <w:rPr>
          <w:rFonts w:ascii="Times New Roman" w:hAnsi="Times New Roman" w:eastAsia="Times New Roman" w:cs="Times New Roman"/>
          <w:color w:val="000000" w:themeColor="text1"/>
          <w:sz w:val="28"/>
          <w:szCs w:val="28"/>
          <w:lang w:val="lv-LV"/>
        </w:rPr>
        <w:t>”</w:t>
      </w:r>
      <w:r w:rsidRPr="621F21D2" w:rsidR="00516B70">
        <w:rPr>
          <w:rFonts w:ascii="Times New Roman" w:hAnsi="Times New Roman" w:eastAsia="Times New Roman" w:cs="Times New Roman"/>
          <w:color w:val="000000" w:themeColor="text1"/>
          <w:sz w:val="28"/>
          <w:szCs w:val="28"/>
          <w:lang w:val="lv-LV"/>
        </w:rPr>
        <w:t xml:space="preserve">, </w:t>
      </w:r>
      <w:r w:rsidRPr="621F21D2" w:rsidR="00630019">
        <w:rPr>
          <w:rFonts w:ascii="Times New Roman" w:hAnsi="Times New Roman" w:eastAsia="Times New Roman" w:cs="Times New Roman"/>
          <w:color w:val="000000" w:themeColor="text1"/>
          <w:sz w:val="28"/>
          <w:szCs w:val="28"/>
          <w:lang w:val="lv-LV"/>
        </w:rPr>
        <w:t xml:space="preserve">valsts sabiedrībā ar ierobežotu atbildību </w:t>
      </w:r>
      <w:r w:rsidRPr="621F21D2" w:rsidR="00516B70">
        <w:rPr>
          <w:rFonts w:ascii="Times New Roman" w:hAnsi="Times New Roman" w:eastAsia="Times New Roman" w:cs="Times New Roman"/>
          <w:color w:val="000000" w:themeColor="text1"/>
          <w:sz w:val="28"/>
          <w:szCs w:val="28"/>
          <w:lang w:val="lv-LV"/>
        </w:rPr>
        <w:t xml:space="preserve">“Latvijas Koncerti” un </w:t>
      </w:r>
      <w:r w:rsidRPr="621F21D2" w:rsidR="00630019">
        <w:rPr>
          <w:rFonts w:ascii="Times New Roman" w:hAnsi="Times New Roman" w:eastAsia="Times New Roman" w:cs="Times New Roman"/>
          <w:color w:val="000000" w:themeColor="text1"/>
          <w:sz w:val="28"/>
          <w:szCs w:val="28"/>
          <w:lang w:val="lv-LV"/>
        </w:rPr>
        <w:t>v</w:t>
      </w:r>
      <w:r w:rsidRPr="621F21D2" w:rsidR="00516B70">
        <w:rPr>
          <w:rFonts w:ascii="Times New Roman" w:hAnsi="Times New Roman" w:eastAsia="Times New Roman" w:cs="Times New Roman"/>
          <w:color w:val="000000" w:themeColor="text1"/>
          <w:sz w:val="28"/>
          <w:szCs w:val="28"/>
          <w:lang w:val="lv-LV"/>
        </w:rPr>
        <w:t>alsts sabiedrīb</w:t>
      </w:r>
      <w:r w:rsidRPr="621F21D2" w:rsidR="00630019">
        <w:rPr>
          <w:rFonts w:ascii="Times New Roman" w:hAnsi="Times New Roman" w:eastAsia="Times New Roman" w:cs="Times New Roman"/>
          <w:color w:val="000000" w:themeColor="text1"/>
          <w:sz w:val="28"/>
          <w:szCs w:val="28"/>
          <w:lang w:val="lv-LV"/>
        </w:rPr>
        <w:t>ā</w:t>
      </w:r>
      <w:r w:rsidRPr="621F21D2" w:rsidR="00516B70">
        <w:rPr>
          <w:rFonts w:ascii="Times New Roman" w:hAnsi="Times New Roman" w:eastAsia="Times New Roman" w:cs="Times New Roman"/>
          <w:color w:val="000000" w:themeColor="text1"/>
          <w:sz w:val="28"/>
          <w:szCs w:val="28"/>
          <w:lang w:val="lv-LV"/>
        </w:rPr>
        <w:t xml:space="preserve"> ar ierobežotu atbildību </w:t>
      </w:r>
      <w:r w:rsidRPr="621F21D2" w:rsidR="00630019">
        <w:rPr>
          <w:rFonts w:ascii="Times New Roman" w:hAnsi="Times New Roman" w:eastAsia="Times New Roman" w:cs="Times New Roman"/>
          <w:color w:val="000000" w:themeColor="text1"/>
          <w:sz w:val="28"/>
          <w:szCs w:val="28"/>
          <w:lang w:val="lv-LV"/>
        </w:rPr>
        <w:t>“</w:t>
      </w:r>
      <w:r w:rsidRPr="621F21D2" w:rsidR="00516B70">
        <w:rPr>
          <w:rFonts w:ascii="Times New Roman" w:hAnsi="Times New Roman" w:eastAsia="Times New Roman" w:cs="Times New Roman"/>
          <w:color w:val="000000" w:themeColor="text1"/>
          <w:sz w:val="28"/>
          <w:szCs w:val="28"/>
          <w:lang w:val="lv-LV"/>
        </w:rPr>
        <w:t>Rīgas cirks”</w:t>
      </w:r>
      <w:r w:rsidRPr="621F21D2" w:rsidR="007779F8">
        <w:rPr>
          <w:rFonts w:ascii="Times New Roman" w:hAnsi="Times New Roman" w:eastAsia="Times New Roman" w:cs="Times New Roman"/>
          <w:color w:val="000000" w:themeColor="text1"/>
          <w:sz w:val="28"/>
          <w:szCs w:val="28"/>
          <w:lang w:val="lv-LV"/>
        </w:rPr>
        <w:t xml:space="preserve"> 2026.</w:t>
      </w:r>
      <w:r w:rsidRPr="621F21D2" w:rsidR="0074690A">
        <w:rPr>
          <w:rFonts w:ascii="Times New Roman" w:hAnsi="Times New Roman" w:eastAsia="Times New Roman" w:cs="Times New Roman"/>
          <w:color w:val="000000" w:themeColor="text1"/>
          <w:sz w:val="28"/>
          <w:szCs w:val="28"/>
          <w:lang w:val="lv-LV"/>
        </w:rPr>
        <w:t> </w:t>
      </w:r>
      <w:r w:rsidRPr="621F21D2" w:rsidR="007779F8">
        <w:rPr>
          <w:rFonts w:ascii="Times New Roman" w:hAnsi="Times New Roman" w:eastAsia="Times New Roman" w:cs="Times New Roman"/>
          <w:color w:val="000000" w:themeColor="text1"/>
          <w:sz w:val="28"/>
          <w:szCs w:val="28"/>
          <w:lang w:val="lv-LV"/>
        </w:rPr>
        <w:t>gad</w:t>
      </w:r>
      <w:r w:rsidRPr="621F21D2" w:rsidR="00464273">
        <w:rPr>
          <w:rFonts w:ascii="Times New Roman" w:hAnsi="Times New Roman" w:eastAsia="Times New Roman" w:cs="Times New Roman"/>
          <w:color w:val="000000" w:themeColor="text1"/>
          <w:sz w:val="28"/>
          <w:szCs w:val="28"/>
          <w:lang w:val="lv-LV"/>
        </w:rPr>
        <w:t xml:space="preserve">a atlīdzības izmaksu </w:t>
      </w:r>
      <w:r w:rsidRPr="621F21D2" w:rsidR="00EB39E1">
        <w:rPr>
          <w:rFonts w:ascii="Times New Roman" w:hAnsi="Times New Roman" w:eastAsia="Times New Roman" w:cs="Times New Roman"/>
          <w:color w:val="000000" w:themeColor="text1"/>
          <w:sz w:val="28"/>
          <w:szCs w:val="28"/>
          <w:lang w:val="lv-LV"/>
        </w:rPr>
        <w:t>pieaugums būs lielāks nekā kopējo ieņēmumu pieaugums.</w:t>
      </w:r>
    </w:p>
    <w:p w:rsidRPr="00685C69" w:rsidR="00EB39E1" w:rsidP="00D675E2" w:rsidRDefault="00EB39E1" w14:paraId="11B951D7" w14:textId="77777777">
      <w:pPr>
        <w:spacing w:line="240" w:lineRule="auto"/>
        <w:jc w:val="both"/>
        <w:rPr>
          <w:rFonts w:ascii="Times New Roman" w:hAnsi="Times New Roman" w:eastAsia="Times New Roman" w:cs="Times New Roman"/>
          <w:color w:val="000000" w:themeColor="text1"/>
          <w:sz w:val="28"/>
          <w:szCs w:val="28"/>
          <w:lang w:val="lv-LV"/>
        </w:rPr>
      </w:pPr>
    </w:p>
    <w:p w:rsidRPr="003B0038" w:rsidR="00B14C26" w:rsidP="007E00A0" w:rsidRDefault="00B14C26" w14:paraId="60A7BE67" w14:textId="205C3130">
      <w:pPr>
        <w:pStyle w:val="Sarakstarindkopa"/>
        <w:numPr>
          <w:ilvl w:val="0"/>
          <w:numId w:val="14"/>
        </w:numPr>
        <w:spacing w:line="240" w:lineRule="auto"/>
        <w:ind w:left="0" w:firstLine="426"/>
        <w:jc w:val="center"/>
        <w:rPr>
          <w:rFonts w:ascii="Times New Roman" w:hAnsi="Times New Roman" w:cs="Times New Roman"/>
          <w:b/>
          <w:bCs/>
          <w:sz w:val="28"/>
          <w:szCs w:val="28"/>
          <w:lang w:val="lv-LV"/>
        </w:rPr>
      </w:pPr>
      <w:r w:rsidRPr="003B0038">
        <w:rPr>
          <w:rFonts w:ascii="Times New Roman" w:hAnsi="Times New Roman" w:cs="Times New Roman"/>
          <w:b/>
          <w:bCs/>
          <w:sz w:val="28"/>
          <w:szCs w:val="28"/>
          <w:lang w:val="lv-LV"/>
        </w:rPr>
        <w:t>Kopsavilkums</w:t>
      </w:r>
    </w:p>
    <w:p w:rsidRPr="00D675E2" w:rsidR="00B14C26" w:rsidP="00B14C26" w:rsidRDefault="00B14C26" w14:paraId="1E406D9B" w14:textId="5F95ED80">
      <w:pPr>
        <w:spacing w:line="240" w:lineRule="auto"/>
        <w:jc w:val="both"/>
        <w:rPr>
          <w:rFonts w:ascii="Times New Roman" w:hAnsi="Times New Roman" w:cs="Times New Roman"/>
          <w:sz w:val="24"/>
          <w:szCs w:val="24"/>
          <w:lang w:val="lv-LV"/>
        </w:rPr>
      </w:pPr>
    </w:p>
    <w:p w:rsidRPr="00685C69" w:rsidR="00750A68" w:rsidP="007E00A0" w:rsidRDefault="00173CE7" w14:paraId="57DF7191" w14:textId="335FF0FC">
      <w:pPr>
        <w:spacing w:line="240" w:lineRule="auto"/>
        <w:ind w:firstLine="720"/>
        <w:jc w:val="both"/>
        <w:rPr>
          <w:rFonts w:ascii="Times New Roman" w:hAnsi="Times New Roman" w:cs="Times New Roman"/>
          <w:sz w:val="28"/>
          <w:szCs w:val="28"/>
          <w:lang w:val="lv-LV"/>
        </w:rPr>
      </w:pPr>
      <w:r w:rsidRPr="7C3922FE">
        <w:rPr>
          <w:rFonts w:ascii="Times New Roman" w:hAnsi="Times New Roman" w:cs="Times New Roman"/>
          <w:sz w:val="28"/>
          <w:szCs w:val="28"/>
          <w:lang w:val="lv-LV"/>
        </w:rPr>
        <w:t>Ņemot vērā informatīvajā ziņojumā</w:t>
      </w:r>
      <w:r w:rsidRPr="7C3922FE" w:rsidR="00330E7E">
        <w:rPr>
          <w:rFonts w:ascii="Times New Roman" w:hAnsi="Times New Roman" w:cs="Times New Roman"/>
          <w:sz w:val="28"/>
          <w:szCs w:val="28"/>
          <w:lang w:val="lv-LV"/>
        </w:rPr>
        <w:t xml:space="preserve"> minēt</w:t>
      </w:r>
      <w:r w:rsidR="0099395B">
        <w:rPr>
          <w:rFonts w:ascii="Times New Roman" w:hAnsi="Times New Roman" w:cs="Times New Roman"/>
          <w:sz w:val="28"/>
          <w:szCs w:val="28"/>
          <w:lang w:val="lv-LV"/>
        </w:rPr>
        <w:t>o</w:t>
      </w:r>
      <w:r w:rsidRPr="7C3922FE" w:rsidR="00330E7E">
        <w:rPr>
          <w:rFonts w:ascii="Times New Roman" w:hAnsi="Times New Roman" w:cs="Times New Roman"/>
          <w:sz w:val="28"/>
          <w:szCs w:val="28"/>
          <w:lang w:val="lv-LV"/>
        </w:rPr>
        <w:t xml:space="preserve"> problēm</w:t>
      </w:r>
      <w:r w:rsidR="0099395B">
        <w:rPr>
          <w:rFonts w:ascii="Times New Roman" w:hAnsi="Times New Roman" w:cs="Times New Roman"/>
          <w:sz w:val="28"/>
          <w:szCs w:val="28"/>
          <w:lang w:val="lv-LV"/>
        </w:rPr>
        <w:t>u</w:t>
      </w:r>
      <w:r w:rsidRPr="7C3922FE" w:rsidR="00330E7E">
        <w:rPr>
          <w:rFonts w:ascii="Times New Roman" w:hAnsi="Times New Roman" w:cs="Times New Roman"/>
          <w:sz w:val="28"/>
          <w:szCs w:val="28"/>
          <w:lang w:val="lv-LV"/>
        </w:rPr>
        <w:t xml:space="preserve"> un piedāvāto risinājumu </w:t>
      </w:r>
      <w:r w:rsidRPr="7C3922FE" w:rsidR="001B2A62">
        <w:rPr>
          <w:rFonts w:ascii="Times New Roman" w:hAnsi="Times New Roman" w:cs="Times New Roman"/>
          <w:sz w:val="28"/>
          <w:szCs w:val="28"/>
          <w:lang w:val="lv-LV"/>
        </w:rPr>
        <w:t xml:space="preserve">saistībā ar </w:t>
      </w:r>
      <w:r w:rsidR="00D5068C">
        <w:rPr>
          <w:rFonts w:ascii="Times New Roman" w:hAnsi="Times New Roman" w:cs="Times New Roman"/>
          <w:sz w:val="28"/>
          <w:szCs w:val="28"/>
          <w:lang w:val="lv-LV"/>
        </w:rPr>
        <w:t>k</w:t>
      </w:r>
      <w:r w:rsidRPr="7C3922FE" w:rsidR="001B2A62">
        <w:rPr>
          <w:rFonts w:ascii="Times New Roman" w:hAnsi="Times New Roman" w:cs="Times New Roman"/>
          <w:sz w:val="28"/>
          <w:szCs w:val="28"/>
          <w:lang w:val="lv-LV"/>
        </w:rPr>
        <w:t xml:space="preserve">ultūras </w:t>
      </w:r>
      <w:r w:rsidR="00D5068C">
        <w:rPr>
          <w:rFonts w:ascii="Times New Roman" w:hAnsi="Times New Roman" w:cs="Times New Roman"/>
          <w:sz w:val="28"/>
          <w:szCs w:val="28"/>
          <w:lang w:val="lv-LV"/>
        </w:rPr>
        <w:t>k</w:t>
      </w:r>
      <w:r w:rsidRPr="7C3922FE" w:rsidR="001B2A62">
        <w:rPr>
          <w:rFonts w:ascii="Times New Roman" w:hAnsi="Times New Roman" w:cs="Times New Roman"/>
          <w:sz w:val="28"/>
          <w:szCs w:val="28"/>
          <w:lang w:val="lv-LV"/>
        </w:rPr>
        <w:t>apitālsabiedrību personāla izmaksām,</w:t>
      </w:r>
      <w:r w:rsidRPr="7C3922FE">
        <w:rPr>
          <w:rFonts w:ascii="Times New Roman" w:hAnsi="Times New Roman" w:cs="Times New Roman"/>
          <w:sz w:val="28"/>
          <w:szCs w:val="28"/>
          <w:lang w:val="lv-LV"/>
        </w:rPr>
        <w:t xml:space="preserve"> </w:t>
      </w:r>
      <w:r w:rsidRPr="7C3922FE" w:rsidR="001B2A62">
        <w:rPr>
          <w:rFonts w:ascii="Times New Roman" w:hAnsi="Times New Roman" w:cs="Times New Roman"/>
          <w:sz w:val="28"/>
          <w:szCs w:val="28"/>
          <w:lang w:val="lv-LV"/>
        </w:rPr>
        <w:t>i</w:t>
      </w:r>
      <w:r w:rsidRPr="7C3922FE" w:rsidR="00B14C26">
        <w:rPr>
          <w:rFonts w:ascii="Times New Roman" w:hAnsi="Times New Roman" w:cs="Times New Roman"/>
          <w:sz w:val="28"/>
          <w:szCs w:val="28"/>
          <w:lang w:val="lv-LV"/>
        </w:rPr>
        <w:t>nformatīvajam ziņojuma</w:t>
      </w:r>
      <w:r w:rsidRPr="7C3922FE" w:rsidR="001B2A62">
        <w:rPr>
          <w:rFonts w:ascii="Times New Roman" w:hAnsi="Times New Roman" w:cs="Times New Roman"/>
          <w:sz w:val="28"/>
          <w:szCs w:val="28"/>
          <w:lang w:val="lv-LV"/>
        </w:rPr>
        <w:t>m</w:t>
      </w:r>
      <w:r w:rsidRPr="7C3922FE" w:rsidR="00B14C26">
        <w:rPr>
          <w:rFonts w:ascii="Times New Roman" w:hAnsi="Times New Roman" w:cs="Times New Roman"/>
          <w:sz w:val="28"/>
          <w:szCs w:val="28"/>
          <w:lang w:val="lv-LV"/>
        </w:rPr>
        <w:t xml:space="preserve"> pievienotais Ministru kabineta sēdes protokollēmuma projekts paredz </w:t>
      </w:r>
      <w:r w:rsidRPr="7C3922FE" w:rsidR="00D55461">
        <w:rPr>
          <w:rFonts w:ascii="Times New Roman" w:hAnsi="Times New Roman" w:cs="Times New Roman"/>
          <w:sz w:val="28"/>
          <w:szCs w:val="28"/>
          <w:lang w:val="lv-LV"/>
        </w:rPr>
        <w:t xml:space="preserve">uzdevumu </w:t>
      </w:r>
      <w:r w:rsidRPr="7C3922FE" w:rsidR="00395EEB">
        <w:rPr>
          <w:rFonts w:ascii="Times New Roman" w:hAnsi="Times New Roman" w:cs="Times New Roman"/>
          <w:sz w:val="28"/>
          <w:szCs w:val="28"/>
          <w:lang w:val="lv-LV"/>
        </w:rPr>
        <w:t>Kultūras ministrijai sagatavot un kultūras ministram noteiktā kārtībā iesniegt izskatīšanai</w:t>
      </w:r>
      <w:r w:rsidRPr="7C3922FE" w:rsidR="009B3F7F">
        <w:rPr>
          <w:rFonts w:ascii="Times New Roman" w:hAnsi="Times New Roman" w:cs="Times New Roman"/>
          <w:sz w:val="28"/>
          <w:szCs w:val="28"/>
          <w:lang w:val="lv-LV"/>
        </w:rPr>
        <w:t xml:space="preserve"> Ministru kabinetā</w:t>
      </w:r>
      <w:r w:rsidRPr="7C3922FE" w:rsidR="001B2A62">
        <w:rPr>
          <w:rFonts w:ascii="Times New Roman" w:hAnsi="Times New Roman" w:cs="Times New Roman"/>
          <w:sz w:val="28"/>
          <w:szCs w:val="28"/>
          <w:lang w:val="lv-LV"/>
        </w:rPr>
        <w:t xml:space="preserve"> </w:t>
      </w:r>
      <w:r w:rsidRPr="621F21D2" w:rsidR="00D55461">
        <w:rPr>
          <w:rFonts w:ascii="Times New Roman" w:hAnsi="Times New Roman" w:cs="Times New Roman"/>
          <w:sz w:val="28"/>
          <w:szCs w:val="28"/>
          <w:lang w:val="lv-LV"/>
        </w:rPr>
        <w:t xml:space="preserve">rīkojuma projektu, kas paredz atļaut </w:t>
      </w:r>
      <w:r w:rsidR="00D52FEA">
        <w:rPr>
          <w:rFonts w:ascii="Times New Roman" w:hAnsi="Times New Roman" w:cs="Times New Roman"/>
          <w:sz w:val="28"/>
          <w:szCs w:val="28"/>
          <w:lang w:val="lv-LV"/>
        </w:rPr>
        <w:t>kultūras k</w:t>
      </w:r>
      <w:r w:rsidRPr="621F21D2" w:rsidR="00D55461">
        <w:rPr>
          <w:rFonts w:ascii="Times New Roman" w:hAnsi="Times New Roman" w:cs="Times New Roman"/>
          <w:sz w:val="28"/>
          <w:szCs w:val="28"/>
          <w:lang w:val="lv-LV"/>
        </w:rPr>
        <w:t>apitālsabiedrībām</w:t>
      </w:r>
      <w:r w:rsidRPr="621F21D2" w:rsidR="003E7318">
        <w:rPr>
          <w:rFonts w:ascii="Times New Roman" w:hAnsi="Times New Roman" w:cs="Times New Roman"/>
          <w:sz w:val="28"/>
          <w:szCs w:val="28"/>
          <w:lang w:val="lv-LV"/>
        </w:rPr>
        <w:t xml:space="preserve"> </w:t>
      </w:r>
      <w:r w:rsidRPr="621F21D2" w:rsidR="00D55461">
        <w:rPr>
          <w:rFonts w:ascii="Times New Roman" w:hAnsi="Times New Roman" w:cs="Times New Roman"/>
          <w:sz w:val="28"/>
          <w:szCs w:val="28"/>
          <w:lang w:val="lv-LV"/>
        </w:rPr>
        <w:t>2026.</w:t>
      </w:r>
      <w:r w:rsidRPr="621F21D2" w:rsidR="003E7318">
        <w:rPr>
          <w:rFonts w:ascii="Times New Roman" w:hAnsi="Times New Roman" w:cs="Times New Roman"/>
          <w:sz w:val="28"/>
          <w:szCs w:val="28"/>
          <w:lang w:val="lv-LV"/>
        </w:rPr>
        <w:t> </w:t>
      </w:r>
      <w:r w:rsidRPr="621F21D2" w:rsidR="00D55461">
        <w:rPr>
          <w:rFonts w:ascii="Times New Roman" w:hAnsi="Times New Roman" w:cs="Times New Roman"/>
          <w:sz w:val="28"/>
          <w:szCs w:val="28"/>
          <w:lang w:val="lv-LV"/>
        </w:rPr>
        <w:t>gadā palielināt kopējo kapitālsabiedrības personāla izmaksu attiecību pret kopējiem kapitālsabiedrības ieņēmumiem Gada pārskatu un konsolidēto gada pārskatu likuma izpratnē salīdzinājumā ar iepriekšējo pārskata gadu.</w:t>
      </w:r>
    </w:p>
    <w:p w:rsidRPr="000D2E9C" w:rsidR="00B14C26" w:rsidP="00685C69" w:rsidRDefault="00B14C26" w14:paraId="46E6DE98" w14:textId="3CE066C0">
      <w:pPr>
        <w:spacing w:line="240" w:lineRule="auto"/>
        <w:rPr>
          <w:rFonts w:ascii="Times New Roman" w:hAnsi="Times New Roman" w:cs="Times New Roman"/>
          <w:sz w:val="24"/>
          <w:szCs w:val="24"/>
          <w:lang w:val="lv-LV"/>
        </w:rPr>
      </w:pPr>
    </w:p>
    <w:p w:rsidRPr="00E06726" w:rsidR="78F3BCD8" w:rsidP="00D675E2" w:rsidRDefault="78F3BCD8" w14:paraId="002E6F74" w14:textId="6110C223">
      <w:pPr>
        <w:spacing w:line="240" w:lineRule="auto"/>
        <w:jc w:val="both"/>
        <w:rPr>
          <w:rFonts w:ascii="Times New Roman" w:hAnsi="Times New Roman" w:cs="Times New Roman"/>
          <w:sz w:val="24"/>
          <w:szCs w:val="24"/>
          <w:lang w:val="lv-LV"/>
        </w:rPr>
      </w:pPr>
    </w:p>
    <w:p w:rsidR="002139CF" w:rsidP="007E00A0" w:rsidRDefault="003D01AD" w14:paraId="040E3689" w14:textId="70AF0747">
      <w:pPr>
        <w:spacing w:line="240" w:lineRule="auto"/>
        <w:ind w:firstLine="567"/>
        <w:jc w:val="both"/>
        <w:rPr>
          <w:rFonts w:ascii="Times New Roman" w:hAnsi="Times New Roman" w:cs="Times New Roman"/>
          <w:b/>
          <w:bCs/>
          <w:sz w:val="28"/>
          <w:szCs w:val="28"/>
          <w:lang w:val="lv-LV"/>
        </w:rPr>
      </w:pPr>
      <w:r w:rsidRPr="621F21D2">
        <w:rPr>
          <w:rFonts w:ascii="Times New Roman" w:hAnsi="Times New Roman" w:cs="Times New Roman"/>
          <w:sz w:val="28"/>
          <w:szCs w:val="28"/>
          <w:lang w:val="lv-LV"/>
        </w:rPr>
        <w:t xml:space="preserve">Kultūras ministre </w:t>
      </w:r>
      <w:r>
        <w:tab/>
      </w:r>
      <w:r>
        <w:tab/>
      </w:r>
      <w:r>
        <w:tab/>
      </w:r>
      <w:r>
        <w:tab/>
      </w:r>
      <w:r>
        <w:tab/>
      </w:r>
      <w:r>
        <w:tab/>
      </w:r>
      <w:r>
        <w:tab/>
      </w:r>
      <w:r>
        <w:tab/>
      </w:r>
      <w:r w:rsidRPr="621F21D2">
        <w:rPr>
          <w:rFonts w:ascii="Times New Roman" w:hAnsi="Times New Roman" w:cs="Times New Roman"/>
          <w:sz w:val="28"/>
          <w:szCs w:val="28"/>
          <w:lang w:val="lv-LV"/>
        </w:rPr>
        <w:t>A.</w:t>
      </w:r>
      <w:r w:rsidRPr="621F21D2" w:rsidR="009B2858">
        <w:rPr>
          <w:rFonts w:ascii="Times New Roman" w:hAnsi="Times New Roman" w:cs="Times New Roman"/>
          <w:sz w:val="28"/>
          <w:szCs w:val="28"/>
          <w:lang w:val="lv-LV"/>
        </w:rPr>
        <w:t> </w:t>
      </w:r>
      <w:r w:rsidRPr="621F21D2">
        <w:rPr>
          <w:rFonts w:ascii="Times New Roman" w:hAnsi="Times New Roman" w:cs="Times New Roman"/>
          <w:sz w:val="28"/>
          <w:szCs w:val="28"/>
          <w:lang w:val="lv-LV"/>
        </w:rPr>
        <w:t>Lāce</w:t>
      </w:r>
      <w:r w:rsidRPr="621F21D2" w:rsidR="7ED3AF56">
        <w:rPr>
          <w:rFonts w:ascii="Times New Roman" w:hAnsi="Times New Roman" w:cs="Times New Roman"/>
          <w:sz w:val="28"/>
          <w:szCs w:val="28"/>
          <w:lang w:val="lv-LV"/>
        </w:rPr>
        <w:t xml:space="preserve"> </w:t>
      </w:r>
    </w:p>
    <w:p w:rsidR="002139CF" w:rsidP="00E06726" w:rsidRDefault="002139CF" w14:paraId="41803A21" w14:textId="77777777">
      <w:pPr>
        <w:spacing w:line="240" w:lineRule="auto"/>
        <w:jc w:val="both"/>
        <w:rPr>
          <w:rFonts w:ascii="Times New Roman" w:hAnsi="Times New Roman" w:cs="Times New Roman"/>
          <w:sz w:val="24"/>
          <w:szCs w:val="24"/>
          <w:lang w:val="lv-LV"/>
        </w:rPr>
      </w:pPr>
    </w:p>
    <w:p w:rsidR="002924FB" w:rsidP="00E06726" w:rsidRDefault="002924FB" w14:paraId="2D22E025" w14:textId="77777777">
      <w:pPr>
        <w:spacing w:line="240" w:lineRule="auto"/>
        <w:jc w:val="both"/>
        <w:rPr>
          <w:rFonts w:ascii="Times New Roman" w:hAnsi="Times New Roman" w:cs="Times New Roman"/>
          <w:sz w:val="24"/>
          <w:szCs w:val="24"/>
          <w:lang w:val="lv-LV"/>
        </w:rPr>
      </w:pPr>
    </w:p>
    <w:p w:rsidR="002924FB" w:rsidP="00E06726" w:rsidRDefault="002924FB" w14:paraId="78EB4AD4" w14:textId="77777777">
      <w:pPr>
        <w:spacing w:line="240" w:lineRule="auto"/>
        <w:jc w:val="both"/>
        <w:rPr>
          <w:rFonts w:ascii="Times New Roman" w:hAnsi="Times New Roman" w:cs="Times New Roman"/>
          <w:sz w:val="24"/>
          <w:szCs w:val="24"/>
          <w:lang w:val="lv-LV"/>
        </w:rPr>
      </w:pPr>
    </w:p>
    <w:p w:rsidR="002924FB" w:rsidP="00E06726" w:rsidRDefault="002924FB" w14:paraId="7B71A709" w14:textId="77777777">
      <w:pPr>
        <w:spacing w:line="240" w:lineRule="auto"/>
        <w:jc w:val="both"/>
        <w:rPr>
          <w:rFonts w:ascii="Times New Roman" w:hAnsi="Times New Roman" w:cs="Times New Roman"/>
          <w:sz w:val="24"/>
          <w:szCs w:val="24"/>
          <w:lang w:val="lv-LV"/>
        </w:rPr>
      </w:pPr>
    </w:p>
    <w:p w:rsidR="002924FB" w:rsidP="00E06726" w:rsidRDefault="002924FB" w14:paraId="7EB92033" w14:textId="77777777">
      <w:pPr>
        <w:spacing w:line="240" w:lineRule="auto"/>
        <w:jc w:val="both"/>
        <w:rPr>
          <w:rFonts w:ascii="Times New Roman" w:hAnsi="Times New Roman" w:cs="Times New Roman"/>
          <w:sz w:val="24"/>
          <w:szCs w:val="24"/>
          <w:lang w:val="lv-LV"/>
        </w:rPr>
      </w:pPr>
    </w:p>
    <w:p w:rsidR="002924FB" w:rsidP="00E06726" w:rsidRDefault="002924FB" w14:paraId="0DA16F9E" w14:textId="77777777">
      <w:pPr>
        <w:spacing w:line="240" w:lineRule="auto"/>
        <w:jc w:val="both"/>
        <w:rPr>
          <w:rFonts w:ascii="Times New Roman" w:hAnsi="Times New Roman" w:cs="Times New Roman"/>
          <w:sz w:val="24"/>
          <w:szCs w:val="24"/>
          <w:lang w:val="lv-LV"/>
        </w:rPr>
      </w:pPr>
    </w:p>
    <w:p w:rsidR="002924FB" w:rsidP="00E06726" w:rsidRDefault="002924FB" w14:paraId="132CF4F8" w14:textId="77777777">
      <w:pPr>
        <w:spacing w:line="240" w:lineRule="auto"/>
        <w:jc w:val="both"/>
        <w:rPr>
          <w:rFonts w:ascii="Times New Roman" w:hAnsi="Times New Roman" w:cs="Times New Roman"/>
          <w:sz w:val="24"/>
          <w:szCs w:val="24"/>
          <w:lang w:val="lv-LV"/>
        </w:rPr>
      </w:pPr>
    </w:p>
    <w:p w:rsidR="002924FB" w:rsidP="00E06726" w:rsidRDefault="002924FB" w14:paraId="303DD007" w14:textId="77777777">
      <w:pPr>
        <w:spacing w:line="240" w:lineRule="auto"/>
        <w:jc w:val="both"/>
        <w:rPr>
          <w:rFonts w:ascii="Times New Roman" w:hAnsi="Times New Roman" w:cs="Times New Roman"/>
          <w:sz w:val="24"/>
          <w:szCs w:val="24"/>
          <w:lang w:val="lv-LV"/>
        </w:rPr>
      </w:pPr>
    </w:p>
    <w:p w:rsidR="002924FB" w:rsidP="00E06726" w:rsidRDefault="002924FB" w14:paraId="307E9521" w14:textId="77777777">
      <w:pPr>
        <w:spacing w:line="240" w:lineRule="auto"/>
        <w:jc w:val="both"/>
        <w:rPr>
          <w:rFonts w:ascii="Times New Roman" w:hAnsi="Times New Roman" w:cs="Times New Roman"/>
          <w:sz w:val="24"/>
          <w:szCs w:val="24"/>
          <w:lang w:val="lv-LV"/>
        </w:rPr>
      </w:pPr>
    </w:p>
    <w:p w:rsidR="002924FB" w:rsidP="00E06726" w:rsidRDefault="002924FB" w14:paraId="47FB293F" w14:textId="77777777">
      <w:pPr>
        <w:spacing w:line="240" w:lineRule="auto"/>
        <w:jc w:val="both"/>
        <w:rPr>
          <w:rFonts w:ascii="Times New Roman" w:hAnsi="Times New Roman" w:cs="Times New Roman"/>
          <w:sz w:val="24"/>
          <w:szCs w:val="24"/>
          <w:lang w:val="lv-LV"/>
        </w:rPr>
      </w:pPr>
    </w:p>
    <w:p w:rsidR="002924FB" w:rsidP="00E06726" w:rsidRDefault="002924FB" w14:paraId="4A8D718C" w14:textId="77777777">
      <w:pPr>
        <w:spacing w:line="240" w:lineRule="auto"/>
        <w:jc w:val="both"/>
        <w:rPr>
          <w:rFonts w:ascii="Times New Roman" w:hAnsi="Times New Roman" w:cs="Times New Roman"/>
          <w:sz w:val="24"/>
          <w:szCs w:val="24"/>
          <w:lang w:val="lv-LV"/>
        </w:rPr>
      </w:pPr>
    </w:p>
    <w:p w:rsidR="002924FB" w:rsidP="00E06726" w:rsidRDefault="002924FB" w14:paraId="3EA3F5E0" w14:textId="77777777">
      <w:pPr>
        <w:spacing w:line="240" w:lineRule="auto"/>
        <w:jc w:val="both"/>
        <w:rPr>
          <w:rFonts w:ascii="Times New Roman" w:hAnsi="Times New Roman" w:cs="Times New Roman"/>
          <w:sz w:val="24"/>
          <w:szCs w:val="24"/>
          <w:lang w:val="lv-LV"/>
        </w:rPr>
      </w:pPr>
    </w:p>
    <w:p w:rsidR="002924FB" w:rsidP="00E06726" w:rsidRDefault="002924FB" w14:paraId="62FA9C76" w14:textId="77777777">
      <w:pPr>
        <w:spacing w:line="240" w:lineRule="auto"/>
        <w:jc w:val="both"/>
        <w:rPr>
          <w:rFonts w:ascii="Times New Roman" w:hAnsi="Times New Roman" w:cs="Times New Roman"/>
          <w:sz w:val="24"/>
          <w:szCs w:val="24"/>
          <w:lang w:val="lv-LV"/>
        </w:rPr>
      </w:pPr>
    </w:p>
    <w:p w:rsidR="002924FB" w:rsidP="00E06726" w:rsidRDefault="002924FB" w14:paraId="22DA9651" w14:textId="77777777">
      <w:pPr>
        <w:spacing w:line="240" w:lineRule="auto"/>
        <w:jc w:val="both"/>
        <w:rPr>
          <w:rFonts w:ascii="Times New Roman" w:hAnsi="Times New Roman" w:cs="Times New Roman"/>
          <w:sz w:val="24"/>
          <w:szCs w:val="24"/>
          <w:lang w:val="lv-LV"/>
        </w:rPr>
      </w:pPr>
    </w:p>
    <w:p w:rsidR="002924FB" w:rsidP="00E06726" w:rsidRDefault="002924FB" w14:paraId="4E988E16" w14:textId="77777777">
      <w:pPr>
        <w:spacing w:line="240" w:lineRule="auto"/>
        <w:jc w:val="both"/>
        <w:rPr>
          <w:rFonts w:ascii="Times New Roman" w:hAnsi="Times New Roman" w:cs="Times New Roman"/>
          <w:sz w:val="24"/>
          <w:szCs w:val="24"/>
          <w:lang w:val="lv-LV"/>
        </w:rPr>
      </w:pPr>
    </w:p>
    <w:p w:rsidR="002924FB" w:rsidP="00E06726" w:rsidRDefault="002924FB" w14:paraId="1D3436EB" w14:textId="77777777">
      <w:pPr>
        <w:spacing w:line="240" w:lineRule="auto"/>
        <w:jc w:val="both"/>
        <w:rPr>
          <w:rFonts w:ascii="Times New Roman" w:hAnsi="Times New Roman" w:cs="Times New Roman"/>
          <w:sz w:val="24"/>
          <w:szCs w:val="24"/>
          <w:lang w:val="lv-LV"/>
        </w:rPr>
      </w:pPr>
    </w:p>
    <w:p w:rsidR="002924FB" w:rsidP="00E06726" w:rsidRDefault="002924FB" w14:paraId="5C3EFDBA" w14:textId="77777777">
      <w:pPr>
        <w:spacing w:line="240" w:lineRule="auto"/>
        <w:jc w:val="both"/>
        <w:rPr>
          <w:rFonts w:ascii="Times New Roman" w:hAnsi="Times New Roman" w:cs="Times New Roman"/>
          <w:sz w:val="24"/>
          <w:szCs w:val="24"/>
          <w:lang w:val="lv-LV"/>
        </w:rPr>
      </w:pPr>
    </w:p>
    <w:p w:rsidR="002924FB" w:rsidP="00E06726" w:rsidRDefault="002924FB" w14:paraId="78125313" w14:textId="77777777">
      <w:pPr>
        <w:spacing w:line="240" w:lineRule="auto"/>
        <w:jc w:val="both"/>
        <w:rPr>
          <w:rFonts w:ascii="Times New Roman" w:hAnsi="Times New Roman" w:cs="Times New Roman"/>
          <w:sz w:val="24"/>
          <w:szCs w:val="24"/>
          <w:lang w:val="lv-LV"/>
        </w:rPr>
      </w:pPr>
    </w:p>
    <w:p w:rsidR="002924FB" w:rsidP="00E06726" w:rsidRDefault="002924FB" w14:paraId="0639CBF9" w14:textId="77777777">
      <w:pPr>
        <w:spacing w:line="240" w:lineRule="auto"/>
        <w:jc w:val="both"/>
        <w:rPr>
          <w:rFonts w:ascii="Times New Roman" w:hAnsi="Times New Roman" w:cs="Times New Roman"/>
          <w:sz w:val="24"/>
          <w:szCs w:val="24"/>
          <w:lang w:val="lv-LV"/>
        </w:rPr>
      </w:pPr>
    </w:p>
    <w:p w:rsidRPr="00D675E2" w:rsidR="002139CF" w:rsidP="002139CF" w:rsidRDefault="002139CF" w14:paraId="4044E64A" w14:textId="5C4E194B">
      <w:pPr>
        <w:spacing w:line="240" w:lineRule="auto"/>
        <w:jc w:val="both"/>
        <w:rPr>
          <w:rFonts w:ascii="Times New Roman" w:hAnsi="Times New Roman" w:cs="Times New Roman"/>
          <w:sz w:val="20"/>
          <w:szCs w:val="20"/>
          <w:lang w:val="lv-LV"/>
        </w:rPr>
      </w:pPr>
      <w:r w:rsidRPr="621F21D2">
        <w:rPr>
          <w:rFonts w:ascii="Times New Roman" w:hAnsi="Times New Roman" w:cs="Times New Roman"/>
          <w:sz w:val="20"/>
          <w:szCs w:val="20"/>
          <w:lang w:val="lv-LV"/>
        </w:rPr>
        <w:t xml:space="preserve">Zakevica </w:t>
      </w:r>
      <w:r w:rsidRPr="621F21D2" w:rsidR="006E174E">
        <w:rPr>
          <w:rFonts w:ascii="Times New Roman" w:hAnsi="Times New Roman" w:cs="Times New Roman"/>
          <w:sz w:val="20"/>
          <w:szCs w:val="20"/>
          <w:lang w:val="lv-LV"/>
        </w:rPr>
        <w:t>26330250</w:t>
      </w:r>
    </w:p>
    <w:p w:rsidRPr="00943FC7" w:rsidR="00E06726" w:rsidP="00D675E2" w:rsidRDefault="002139CF" w14:paraId="5009A8DC" w14:textId="6A8FA629">
      <w:pPr>
        <w:spacing w:line="240" w:lineRule="auto"/>
        <w:jc w:val="both"/>
        <w:rPr>
          <w:rFonts w:ascii="Times New Roman" w:hAnsi="Times New Roman" w:cs="Times New Roman"/>
          <w:sz w:val="28"/>
          <w:szCs w:val="28"/>
          <w:lang w:val="lv-LV"/>
        </w:rPr>
      </w:pPr>
      <w:hyperlink w:history="1" r:id="rId12">
        <w:r w:rsidRPr="0074690A">
          <w:rPr>
            <w:rStyle w:val="Hipersaite"/>
            <w:rFonts w:ascii="Times New Roman" w:hAnsi="Times New Roman" w:cs="Times New Roman"/>
            <w:sz w:val="20"/>
            <w:szCs w:val="20"/>
            <w:lang w:val="lv-LV"/>
          </w:rPr>
          <w:t>Baiba</w:t>
        </w:r>
        <w:r w:rsidRPr="00D675E2">
          <w:rPr>
            <w:rStyle w:val="Hipersaite"/>
            <w:rFonts w:ascii="Times New Roman" w:hAnsi="Times New Roman" w:cs="Times New Roman"/>
            <w:sz w:val="20"/>
            <w:szCs w:val="20"/>
            <w:lang w:val="lv-LV"/>
          </w:rPr>
          <w:t>.</w:t>
        </w:r>
        <w:r w:rsidRPr="0074690A">
          <w:rPr>
            <w:rStyle w:val="Hipersaite"/>
            <w:rFonts w:ascii="Times New Roman" w:hAnsi="Times New Roman" w:cs="Times New Roman"/>
            <w:sz w:val="20"/>
            <w:szCs w:val="20"/>
            <w:lang w:val="lv-LV"/>
          </w:rPr>
          <w:t>Zakevica</w:t>
        </w:r>
        <w:r w:rsidRPr="00D675E2">
          <w:rPr>
            <w:rStyle w:val="Hipersaite"/>
            <w:rFonts w:ascii="Times New Roman" w:hAnsi="Times New Roman" w:cs="Times New Roman"/>
            <w:sz w:val="20"/>
            <w:szCs w:val="20"/>
            <w:lang w:val="lv-LV"/>
          </w:rPr>
          <w:t>@km.gov.lv</w:t>
        </w:r>
      </w:hyperlink>
      <w:r w:rsidRPr="00D675E2">
        <w:rPr>
          <w:rFonts w:ascii="Times New Roman" w:hAnsi="Times New Roman" w:cs="Times New Roman"/>
          <w:sz w:val="20"/>
          <w:szCs w:val="20"/>
          <w:lang w:val="lv-LV"/>
        </w:rPr>
        <w:t xml:space="preserve"> </w:t>
      </w:r>
    </w:p>
    <w:sectPr w:rsidRPr="00943FC7" w:rsidR="00E06726" w:rsidSect="00D675E2">
      <w:headerReference w:type="default" r:id="rId13"/>
      <w:footerReference w:type="default" r:id="rId14"/>
      <w:headerReference w:type="first" r:id="rId15"/>
      <w:footerReference w:type="first" r:id="rId16"/>
      <w:pgSz w:w="11909" w:h="16834" w:orient="portrait"/>
      <w:pgMar w:top="1418" w:right="1134" w:bottom="1134" w:left="1701"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12CF4" w:rsidP="00BC3111" w:rsidRDefault="00E12CF4" w14:paraId="2F2A4788" w14:textId="77777777">
      <w:pPr>
        <w:spacing w:line="240" w:lineRule="auto"/>
      </w:pPr>
      <w:r>
        <w:separator/>
      </w:r>
    </w:p>
  </w:endnote>
  <w:endnote w:type="continuationSeparator" w:id="0">
    <w:p w:rsidR="00E12CF4" w:rsidP="00BC3111" w:rsidRDefault="00E12CF4" w14:paraId="1D2E290F"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B0038" w:rsidR="003B0038" w:rsidP="003B0038" w:rsidRDefault="00000000" w14:paraId="49D3ABC6" w14:textId="5E3BAE57">
    <w:pPr>
      <w:pStyle w:val="Kjene"/>
      <w:rPr>
        <w:rFonts w:ascii="Times New Roman" w:hAnsi="Times New Roman" w:cs="Times New Roman"/>
        <w:sz w:val="20"/>
        <w:szCs w:val="20"/>
      </w:rPr>
    </w:pPr>
    <w:sdt>
      <w:sdtPr>
        <w:id w:val="-1042291544"/>
        <w:docPartObj>
          <w:docPartGallery w:val="Page Numbers (Bottom of Page)"/>
          <w:docPartUnique/>
        </w:docPartObj>
      </w:sdtPr>
      <w:sdtEndPr>
        <w:rPr>
          <w:rFonts w:ascii="Times New Roman" w:hAnsi="Times New Roman" w:cs="Times New Roman"/>
          <w:sz w:val="20"/>
          <w:szCs w:val="20"/>
        </w:rPr>
      </w:sdtEndPr>
      <w:sdtContent/>
    </w:sdt>
    <w:r w:rsidRPr="003B0038" w:rsidR="003B0038">
      <w:rPr>
        <w:rFonts w:ascii="Times New Roman" w:hAnsi="Times New Roman" w:cs="Times New Roman"/>
        <w:sz w:val="20"/>
        <w:szCs w:val="20"/>
      </w:rPr>
      <w:t xml:space="preserve"> KMZin_1</w:t>
    </w:r>
    <w:r w:rsidR="00837329">
      <w:rPr>
        <w:rFonts w:ascii="Times New Roman" w:hAnsi="Times New Roman" w:cs="Times New Roman"/>
        <w:sz w:val="20"/>
        <w:szCs w:val="20"/>
      </w:rPr>
      <w:t>9</w:t>
    </w:r>
    <w:r w:rsidRPr="003B0038" w:rsidR="003B0038">
      <w:rPr>
        <w:rFonts w:ascii="Times New Roman" w:hAnsi="Times New Roman" w:cs="Times New Roman"/>
        <w:sz w:val="20"/>
        <w:szCs w:val="20"/>
      </w:rPr>
      <w:t>0526_</w:t>
    </w:r>
    <w:r w:rsidR="000A2415">
      <w:rPr>
        <w:rFonts w:ascii="Times New Roman" w:hAnsi="Times New Roman" w:cs="Times New Roman"/>
        <w:sz w:val="20"/>
        <w:szCs w:val="20"/>
      </w:rPr>
      <w:t>kulturas_</w:t>
    </w:r>
    <w:r w:rsidR="00837329">
      <w:rPr>
        <w:rFonts w:ascii="Times New Roman" w:hAnsi="Times New Roman" w:cs="Times New Roman"/>
        <w:sz w:val="20"/>
        <w:szCs w:val="20"/>
      </w:rPr>
      <w:t>kapitalsabiedribas_</w:t>
    </w:r>
    <w:r w:rsidRPr="003B0038" w:rsidR="003B0038">
      <w:rPr>
        <w:rFonts w:ascii="Times New Roman" w:hAnsi="Times New Roman" w:cs="Times New Roman"/>
        <w:sz w:val="20"/>
        <w:szCs w:val="20"/>
      </w:rPr>
      <w:t>personals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B0038" w:rsidR="003B0038" w:rsidRDefault="003B0038" w14:paraId="5683BD61" w14:textId="6EED41A4">
    <w:pPr>
      <w:pStyle w:val="Kjene"/>
      <w:rPr>
        <w:rFonts w:ascii="Times New Roman" w:hAnsi="Times New Roman" w:cs="Times New Roman"/>
        <w:sz w:val="20"/>
        <w:szCs w:val="20"/>
      </w:rPr>
    </w:pPr>
    <w:r w:rsidRPr="003B0038">
      <w:rPr>
        <w:rFonts w:ascii="Times New Roman" w:hAnsi="Times New Roman" w:cs="Times New Roman"/>
        <w:sz w:val="20"/>
        <w:szCs w:val="20"/>
      </w:rPr>
      <w:t>KMZin_1</w:t>
    </w:r>
    <w:r w:rsidR="00837329">
      <w:rPr>
        <w:rFonts w:ascii="Times New Roman" w:hAnsi="Times New Roman" w:cs="Times New Roman"/>
        <w:sz w:val="20"/>
        <w:szCs w:val="20"/>
      </w:rPr>
      <w:t>9</w:t>
    </w:r>
    <w:r w:rsidRPr="003B0038">
      <w:rPr>
        <w:rFonts w:ascii="Times New Roman" w:hAnsi="Times New Roman" w:cs="Times New Roman"/>
        <w:sz w:val="20"/>
        <w:szCs w:val="20"/>
      </w:rPr>
      <w:t>0526_</w:t>
    </w:r>
    <w:r w:rsidR="000A2415">
      <w:rPr>
        <w:rFonts w:ascii="Times New Roman" w:hAnsi="Times New Roman" w:cs="Times New Roman"/>
        <w:sz w:val="20"/>
        <w:szCs w:val="20"/>
      </w:rPr>
      <w:t>kulturas_</w:t>
    </w:r>
    <w:r w:rsidR="00837329">
      <w:rPr>
        <w:rFonts w:ascii="Times New Roman" w:hAnsi="Times New Roman" w:cs="Times New Roman"/>
        <w:sz w:val="20"/>
        <w:szCs w:val="20"/>
      </w:rPr>
      <w:t>kapitalsabiedribas_</w:t>
    </w:r>
    <w:r w:rsidRPr="003B0038">
      <w:rPr>
        <w:rFonts w:ascii="Times New Roman" w:hAnsi="Times New Roman" w:cs="Times New Roman"/>
        <w:sz w:val="20"/>
        <w:szCs w:val="20"/>
      </w:rPr>
      <w:t>personals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12CF4" w:rsidP="00BC3111" w:rsidRDefault="00E12CF4" w14:paraId="482A18CE" w14:textId="77777777">
      <w:pPr>
        <w:spacing w:line="240" w:lineRule="auto"/>
      </w:pPr>
      <w:r>
        <w:separator/>
      </w:r>
    </w:p>
  </w:footnote>
  <w:footnote w:type="continuationSeparator" w:id="0">
    <w:p w:rsidR="00E12CF4" w:rsidP="00BC3111" w:rsidRDefault="00E12CF4" w14:paraId="197CCCC9"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380362"/>
      <w:docPartObj>
        <w:docPartGallery w:val="Page Numbers (Top of Page)"/>
        <w:docPartUnique/>
      </w:docPartObj>
    </w:sdtPr>
    <w:sdtEndPr>
      <w:rPr>
        <w:rFonts w:ascii="Times New Roman" w:hAnsi="Times New Roman" w:cs="Times New Roman"/>
        <w:sz w:val="24"/>
        <w:szCs w:val="24"/>
      </w:rPr>
    </w:sdtEndPr>
    <w:sdtContent>
      <w:p w:rsidR="008B1E9F" w:rsidP="621F21D2" w:rsidRDefault="008B1E9F" w14:paraId="31C090EB" w14:textId="556C545C">
        <w:pPr>
          <w:pStyle w:val="Galvene"/>
          <w:jc w:val="center"/>
          <w:rPr>
            <w:rFonts w:ascii="Times New Roman" w:hAnsi="Times New Roman" w:cs="Times New Roman"/>
            <w:sz w:val="24"/>
            <w:szCs w:val="24"/>
          </w:rPr>
        </w:pPr>
        <w:r w:rsidRPr="621F21D2">
          <w:rPr>
            <w:rFonts w:ascii="Times New Roman" w:hAnsi="Times New Roman" w:cs="Times New Roman"/>
            <w:sz w:val="24"/>
            <w:szCs w:val="24"/>
          </w:rPr>
          <w:fldChar w:fldCharType="begin"/>
        </w:r>
        <w:r w:rsidRPr="621F21D2">
          <w:rPr>
            <w:rFonts w:ascii="Times New Roman" w:hAnsi="Times New Roman" w:cs="Times New Roman"/>
            <w:sz w:val="24"/>
            <w:szCs w:val="24"/>
          </w:rPr>
          <w:instrText>PAGE   \* MERGEFORMAT</w:instrText>
        </w:r>
        <w:r w:rsidRPr="621F21D2">
          <w:rPr>
            <w:rFonts w:ascii="Times New Roman" w:hAnsi="Times New Roman" w:cs="Times New Roman"/>
            <w:sz w:val="24"/>
            <w:szCs w:val="24"/>
          </w:rPr>
          <w:fldChar w:fldCharType="separate"/>
        </w:r>
        <w:r w:rsidRPr="621F21D2" w:rsidR="621F21D2">
          <w:rPr>
            <w:rFonts w:ascii="Times New Roman" w:hAnsi="Times New Roman" w:cs="Times New Roman"/>
            <w:sz w:val="24"/>
            <w:szCs w:val="24"/>
          </w:rPr>
          <w:t>2</w:t>
        </w:r>
        <w:r w:rsidRPr="621F21D2">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4C532B45" w:rsidP="4C532B45" w:rsidRDefault="4C532B45" w14:paraId="491D22B8" w14:textId="0EF12D9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6DF1"/>
    <w:multiLevelType w:val="hybridMultilevel"/>
    <w:tmpl w:val="5E08BD6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EC6ACC"/>
    <w:multiLevelType w:val="multilevel"/>
    <w:tmpl w:val="D982EF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DAE0374"/>
    <w:multiLevelType w:val="multilevel"/>
    <w:tmpl w:val="4CBC38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DAF2CCC"/>
    <w:multiLevelType w:val="multilevel"/>
    <w:tmpl w:val="73FE79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E44B917"/>
    <w:multiLevelType w:val="hybridMultilevel"/>
    <w:tmpl w:val="FFFFFFFF"/>
    <w:lvl w:ilvl="0" w:tplc="96C0ACAC">
      <w:start w:val="1"/>
      <w:numFmt w:val="bullet"/>
      <w:lvlText w:val=""/>
      <w:lvlJc w:val="left"/>
      <w:pPr>
        <w:ind w:left="720" w:hanging="360"/>
      </w:pPr>
      <w:rPr>
        <w:rFonts w:hint="default" w:ascii="Symbol" w:hAnsi="Symbol"/>
      </w:rPr>
    </w:lvl>
    <w:lvl w:ilvl="1" w:tplc="AF7E0CEE">
      <w:start w:val="1"/>
      <w:numFmt w:val="bullet"/>
      <w:lvlText w:val="o"/>
      <w:lvlJc w:val="left"/>
      <w:pPr>
        <w:ind w:left="1440" w:hanging="360"/>
      </w:pPr>
      <w:rPr>
        <w:rFonts w:hint="default" w:ascii="Courier New" w:hAnsi="Courier New"/>
      </w:rPr>
    </w:lvl>
    <w:lvl w:ilvl="2" w:tplc="4EBE2A76">
      <w:start w:val="1"/>
      <w:numFmt w:val="bullet"/>
      <w:lvlText w:val=""/>
      <w:lvlJc w:val="left"/>
      <w:pPr>
        <w:ind w:left="2160" w:hanging="360"/>
      </w:pPr>
      <w:rPr>
        <w:rFonts w:hint="default" w:ascii="Wingdings" w:hAnsi="Wingdings"/>
      </w:rPr>
    </w:lvl>
    <w:lvl w:ilvl="3" w:tplc="3AAC3F86">
      <w:start w:val="1"/>
      <w:numFmt w:val="bullet"/>
      <w:lvlText w:val=""/>
      <w:lvlJc w:val="left"/>
      <w:pPr>
        <w:ind w:left="2880" w:hanging="360"/>
      </w:pPr>
      <w:rPr>
        <w:rFonts w:hint="default" w:ascii="Symbol" w:hAnsi="Symbol"/>
      </w:rPr>
    </w:lvl>
    <w:lvl w:ilvl="4" w:tplc="880EECAE">
      <w:start w:val="1"/>
      <w:numFmt w:val="bullet"/>
      <w:lvlText w:val="o"/>
      <w:lvlJc w:val="left"/>
      <w:pPr>
        <w:ind w:left="3600" w:hanging="360"/>
      </w:pPr>
      <w:rPr>
        <w:rFonts w:hint="default" w:ascii="Courier New" w:hAnsi="Courier New"/>
      </w:rPr>
    </w:lvl>
    <w:lvl w:ilvl="5" w:tplc="97BA37F6">
      <w:start w:val="1"/>
      <w:numFmt w:val="bullet"/>
      <w:lvlText w:val=""/>
      <w:lvlJc w:val="left"/>
      <w:pPr>
        <w:ind w:left="4320" w:hanging="360"/>
      </w:pPr>
      <w:rPr>
        <w:rFonts w:hint="default" w:ascii="Wingdings" w:hAnsi="Wingdings"/>
      </w:rPr>
    </w:lvl>
    <w:lvl w:ilvl="6" w:tplc="2226656A">
      <w:start w:val="1"/>
      <w:numFmt w:val="bullet"/>
      <w:lvlText w:val=""/>
      <w:lvlJc w:val="left"/>
      <w:pPr>
        <w:ind w:left="5040" w:hanging="360"/>
      </w:pPr>
      <w:rPr>
        <w:rFonts w:hint="default" w:ascii="Symbol" w:hAnsi="Symbol"/>
      </w:rPr>
    </w:lvl>
    <w:lvl w:ilvl="7" w:tplc="FBFEEEA2">
      <w:start w:val="1"/>
      <w:numFmt w:val="bullet"/>
      <w:lvlText w:val="o"/>
      <w:lvlJc w:val="left"/>
      <w:pPr>
        <w:ind w:left="5760" w:hanging="360"/>
      </w:pPr>
      <w:rPr>
        <w:rFonts w:hint="default" w:ascii="Courier New" w:hAnsi="Courier New"/>
      </w:rPr>
    </w:lvl>
    <w:lvl w:ilvl="8" w:tplc="57EEAED4">
      <w:start w:val="1"/>
      <w:numFmt w:val="bullet"/>
      <w:lvlText w:val=""/>
      <w:lvlJc w:val="left"/>
      <w:pPr>
        <w:ind w:left="6480" w:hanging="360"/>
      </w:pPr>
      <w:rPr>
        <w:rFonts w:hint="default" w:ascii="Wingdings" w:hAnsi="Wingdings"/>
      </w:rPr>
    </w:lvl>
  </w:abstractNum>
  <w:abstractNum w:abstractNumId="5" w15:restartNumberingAfterBreak="0">
    <w:nsid w:val="12FC949C"/>
    <w:multiLevelType w:val="hybridMultilevel"/>
    <w:tmpl w:val="FFFFFFFF"/>
    <w:lvl w:ilvl="0" w:tplc="A64ACF2E">
      <w:start w:val="1"/>
      <w:numFmt w:val="bullet"/>
      <w:lvlText w:val=""/>
      <w:lvlJc w:val="left"/>
      <w:pPr>
        <w:ind w:left="720" w:hanging="360"/>
      </w:pPr>
      <w:rPr>
        <w:rFonts w:hint="default" w:ascii="Symbol" w:hAnsi="Symbol"/>
      </w:rPr>
    </w:lvl>
    <w:lvl w:ilvl="1" w:tplc="A2D2DAEA">
      <w:start w:val="1"/>
      <w:numFmt w:val="bullet"/>
      <w:lvlText w:val="o"/>
      <w:lvlJc w:val="left"/>
      <w:pPr>
        <w:ind w:left="1440" w:hanging="360"/>
      </w:pPr>
      <w:rPr>
        <w:rFonts w:hint="default" w:ascii="Courier New" w:hAnsi="Courier New"/>
      </w:rPr>
    </w:lvl>
    <w:lvl w:ilvl="2" w:tplc="F208D5BC">
      <w:start w:val="1"/>
      <w:numFmt w:val="bullet"/>
      <w:lvlText w:val=""/>
      <w:lvlJc w:val="left"/>
      <w:pPr>
        <w:ind w:left="2160" w:hanging="360"/>
      </w:pPr>
      <w:rPr>
        <w:rFonts w:hint="default" w:ascii="Wingdings" w:hAnsi="Wingdings"/>
      </w:rPr>
    </w:lvl>
    <w:lvl w:ilvl="3" w:tplc="0402FCF8">
      <w:start w:val="1"/>
      <w:numFmt w:val="bullet"/>
      <w:lvlText w:val=""/>
      <w:lvlJc w:val="left"/>
      <w:pPr>
        <w:ind w:left="2880" w:hanging="360"/>
      </w:pPr>
      <w:rPr>
        <w:rFonts w:hint="default" w:ascii="Symbol" w:hAnsi="Symbol"/>
      </w:rPr>
    </w:lvl>
    <w:lvl w:ilvl="4" w:tplc="386E1E70">
      <w:start w:val="1"/>
      <w:numFmt w:val="bullet"/>
      <w:lvlText w:val="o"/>
      <w:lvlJc w:val="left"/>
      <w:pPr>
        <w:ind w:left="3600" w:hanging="360"/>
      </w:pPr>
      <w:rPr>
        <w:rFonts w:hint="default" w:ascii="Courier New" w:hAnsi="Courier New"/>
      </w:rPr>
    </w:lvl>
    <w:lvl w:ilvl="5" w:tplc="1362ECD6">
      <w:start w:val="1"/>
      <w:numFmt w:val="bullet"/>
      <w:lvlText w:val=""/>
      <w:lvlJc w:val="left"/>
      <w:pPr>
        <w:ind w:left="4320" w:hanging="360"/>
      </w:pPr>
      <w:rPr>
        <w:rFonts w:hint="default" w:ascii="Wingdings" w:hAnsi="Wingdings"/>
      </w:rPr>
    </w:lvl>
    <w:lvl w:ilvl="6" w:tplc="4B1AA694">
      <w:start w:val="1"/>
      <w:numFmt w:val="bullet"/>
      <w:lvlText w:val=""/>
      <w:lvlJc w:val="left"/>
      <w:pPr>
        <w:ind w:left="5040" w:hanging="360"/>
      </w:pPr>
      <w:rPr>
        <w:rFonts w:hint="default" w:ascii="Symbol" w:hAnsi="Symbol"/>
      </w:rPr>
    </w:lvl>
    <w:lvl w:ilvl="7" w:tplc="E976FB2E">
      <w:start w:val="1"/>
      <w:numFmt w:val="bullet"/>
      <w:lvlText w:val="o"/>
      <w:lvlJc w:val="left"/>
      <w:pPr>
        <w:ind w:left="5760" w:hanging="360"/>
      </w:pPr>
      <w:rPr>
        <w:rFonts w:hint="default" w:ascii="Courier New" w:hAnsi="Courier New"/>
      </w:rPr>
    </w:lvl>
    <w:lvl w:ilvl="8" w:tplc="972CE0AE">
      <w:start w:val="1"/>
      <w:numFmt w:val="bullet"/>
      <w:lvlText w:val=""/>
      <w:lvlJc w:val="left"/>
      <w:pPr>
        <w:ind w:left="6480" w:hanging="360"/>
      </w:pPr>
      <w:rPr>
        <w:rFonts w:hint="default" w:ascii="Wingdings" w:hAnsi="Wingdings"/>
      </w:rPr>
    </w:lvl>
  </w:abstractNum>
  <w:abstractNum w:abstractNumId="6" w15:restartNumberingAfterBreak="0">
    <w:nsid w:val="14233767"/>
    <w:multiLevelType w:val="hybridMultilevel"/>
    <w:tmpl w:val="4DFC123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49E3111"/>
    <w:multiLevelType w:val="hybridMultilevel"/>
    <w:tmpl w:val="153842B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5760B1A"/>
    <w:multiLevelType w:val="multilevel"/>
    <w:tmpl w:val="26526A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AFA155C"/>
    <w:multiLevelType w:val="hybridMultilevel"/>
    <w:tmpl w:val="A70856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C52A436"/>
    <w:multiLevelType w:val="hybridMultilevel"/>
    <w:tmpl w:val="FFFFFFFF"/>
    <w:lvl w:ilvl="0" w:tplc="3F120D02">
      <w:start w:val="1"/>
      <w:numFmt w:val="bullet"/>
      <w:lvlText w:val=""/>
      <w:lvlJc w:val="left"/>
      <w:pPr>
        <w:ind w:left="720" w:hanging="360"/>
      </w:pPr>
      <w:rPr>
        <w:rFonts w:hint="default" w:ascii="Symbol" w:hAnsi="Symbol"/>
      </w:rPr>
    </w:lvl>
    <w:lvl w:ilvl="1" w:tplc="55980EAE">
      <w:start w:val="1"/>
      <w:numFmt w:val="bullet"/>
      <w:lvlText w:val="o"/>
      <w:lvlJc w:val="left"/>
      <w:pPr>
        <w:ind w:left="1440" w:hanging="360"/>
      </w:pPr>
      <w:rPr>
        <w:rFonts w:hint="default" w:ascii="Courier New" w:hAnsi="Courier New"/>
      </w:rPr>
    </w:lvl>
    <w:lvl w:ilvl="2" w:tplc="9E04856E">
      <w:start w:val="1"/>
      <w:numFmt w:val="bullet"/>
      <w:lvlText w:val=""/>
      <w:lvlJc w:val="left"/>
      <w:pPr>
        <w:ind w:left="2160" w:hanging="360"/>
      </w:pPr>
      <w:rPr>
        <w:rFonts w:hint="default" w:ascii="Wingdings" w:hAnsi="Wingdings"/>
      </w:rPr>
    </w:lvl>
    <w:lvl w:ilvl="3" w:tplc="6AD28CA6">
      <w:start w:val="1"/>
      <w:numFmt w:val="bullet"/>
      <w:lvlText w:val=""/>
      <w:lvlJc w:val="left"/>
      <w:pPr>
        <w:ind w:left="2880" w:hanging="360"/>
      </w:pPr>
      <w:rPr>
        <w:rFonts w:hint="default" w:ascii="Symbol" w:hAnsi="Symbol"/>
      </w:rPr>
    </w:lvl>
    <w:lvl w:ilvl="4" w:tplc="298AE39C">
      <w:start w:val="1"/>
      <w:numFmt w:val="bullet"/>
      <w:lvlText w:val="o"/>
      <w:lvlJc w:val="left"/>
      <w:pPr>
        <w:ind w:left="3600" w:hanging="360"/>
      </w:pPr>
      <w:rPr>
        <w:rFonts w:hint="default" w:ascii="Courier New" w:hAnsi="Courier New"/>
      </w:rPr>
    </w:lvl>
    <w:lvl w:ilvl="5" w:tplc="845658F2">
      <w:start w:val="1"/>
      <w:numFmt w:val="bullet"/>
      <w:lvlText w:val=""/>
      <w:lvlJc w:val="left"/>
      <w:pPr>
        <w:ind w:left="4320" w:hanging="360"/>
      </w:pPr>
      <w:rPr>
        <w:rFonts w:hint="default" w:ascii="Wingdings" w:hAnsi="Wingdings"/>
      </w:rPr>
    </w:lvl>
    <w:lvl w:ilvl="6" w:tplc="B1E6582C">
      <w:start w:val="1"/>
      <w:numFmt w:val="bullet"/>
      <w:lvlText w:val=""/>
      <w:lvlJc w:val="left"/>
      <w:pPr>
        <w:ind w:left="5040" w:hanging="360"/>
      </w:pPr>
      <w:rPr>
        <w:rFonts w:hint="default" w:ascii="Symbol" w:hAnsi="Symbol"/>
      </w:rPr>
    </w:lvl>
    <w:lvl w:ilvl="7" w:tplc="1FE03E92">
      <w:start w:val="1"/>
      <w:numFmt w:val="bullet"/>
      <w:lvlText w:val="o"/>
      <w:lvlJc w:val="left"/>
      <w:pPr>
        <w:ind w:left="5760" w:hanging="360"/>
      </w:pPr>
      <w:rPr>
        <w:rFonts w:hint="default" w:ascii="Courier New" w:hAnsi="Courier New"/>
      </w:rPr>
    </w:lvl>
    <w:lvl w:ilvl="8" w:tplc="BFCC6FFA">
      <w:start w:val="1"/>
      <w:numFmt w:val="bullet"/>
      <w:lvlText w:val=""/>
      <w:lvlJc w:val="left"/>
      <w:pPr>
        <w:ind w:left="6480" w:hanging="360"/>
      </w:pPr>
      <w:rPr>
        <w:rFonts w:hint="default" w:ascii="Wingdings" w:hAnsi="Wingdings"/>
      </w:rPr>
    </w:lvl>
  </w:abstractNum>
  <w:abstractNum w:abstractNumId="11" w15:restartNumberingAfterBreak="0">
    <w:nsid w:val="1D74286F"/>
    <w:multiLevelType w:val="multilevel"/>
    <w:tmpl w:val="AC32A5BA"/>
    <w:lvl w:ilvl="0">
      <w:start w:val="1"/>
      <w:numFmt w:val="decimal"/>
      <w:lvlText w:val="%1."/>
      <w:lvlJc w:val="left"/>
      <w:pPr>
        <w:ind w:left="720" w:hanging="360"/>
      </w:pPr>
    </w:lvl>
    <w:lvl w:ilvl="1">
      <w:start w:val="1"/>
      <w:numFmt w:val="decimal"/>
      <w:isLgl/>
      <w:lvlText w:val="%1.%2."/>
      <w:lvlJc w:val="left"/>
      <w:pPr>
        <w:ind w:left="720" w:hanging="360"/>
      </w:pPr>
      <w:rPr>
        <w:rFonts w:hint="default" w:eastAsia="Arial"/>
      </w:rPr>
    </w:lvl>
    <w:lvl w:ilvl="2">
      <w:start w:val="1"/>
      <w:numFmt w:val="decimal"/>
      <w:isLgl/>
      <w:lvlText w:val="%1.%2.%3."/>
      <w:lvlJc w:val="left"/>
      <w:pPr>
        <w:ind w:left="1080" w:hanging="720"/>
      </w:pPr>
      <w:rPr>
        <w:rFonts w:hint="default" w:eastAsia="Arial"/>
      </w:rPr>
    </w:lvl>
    <w:lvl w:ilvl="3">
      <w:start w:val="1"/>
      <w:numFmt w:val="decimal"/>
      <w:isLgl/>
      <w:lvlText w:val="%1.%2.%3.%4."/>
      <w:lvlJc w:val="left"/>
      <w:pPr>
        <w:ind w:left="1080" w:hanging="720"/>
      </w:pPr>
      <w:rPr>
        <w:rFonts w:hint="default" w:eastAsia="Arial"/>
      </w:rPr>
    </w:lvl>
    <w:lvl w:ilvl="4">
      <w:start w:val="1"/>
      <w:numFmt w:val="decimal"/>
      <w:isLgl/>
      <w:lvlText w:val="%1.%2.%3.%4.%5."/>
      <w:lvlJc w:val="left"/>
      <w:pPr>
        <w:ind w:left="1440" w:hanging="1080"/>
      </w:pPr>
      <w:rPr>
        <w:rFonts w:hint="default" w:eastAsia="Arial"/>
      </w:rPr>
    </w:lvl>
    <w:lvl w:ilvl="5">
      <w:start w:val="1"/>
      <w:numFmt w:val="decimal"/>
      <w:isLgl/>
      <w:lvlText w:val="%1.%2.%3.%4.%5.%6."/>
      <w:lvlJc w:val="left"/>
      <w:pPr>
        <w:ind w:left="1440" w:hanging="1080"/>
      </w:pPr>
      <w:rPr>
        <w:rFonts w:hint="default" w:eastAsia="Arial"/>
      </w:rPr>
    </w:lvl>
    <w:lvl w:ilvl="6">
      <w:start w:val="1"/>
      <w:numFmt w:val="decimal"/>
      <w:isLgl/>
      <w:lvlText w:val="%1.%2.%3.%4.%5.%6.%7."/>
      <w:lvlJc w:val="left"/>
      <w:pPr>
        <w:ind w:left="1800" w:hanging="1440"/>
      </w:pPr>
      <w:rPr>
        <w:rFonts w:hint="default" w:eastAsia="Arial"/>
      </w:rPr>
    </w:lvl>
    <w:lvl w:ilvl="7">
      <w:start w:val="1"/>
      <w:numFmt w:val="decimal"/>
      <w:isLgl/>
      <w:lvlText w:val="%1.%2.%3.%4.%5.%6.%7.%8."/>
      <w:lvlJc w:val="left"/>
      <w:pPr>
        <w:ind w:left="1800" w:hanging="1440"/>
      </w:pPr>
      <w:rPr>
        <w:rFonts w:hint="default" w:eastAsia="Arial"/>
      </w:rPr>
    </w:lvl>
    <w:lvl w:ilvl="8">
      <w:start w:val="1"/>
      <w:numFmt w:val="decimal"/>
      <w:isLgl/>
      <w:lvlText w:val="%1.%2.%3.%4.%5.%6.%7.%8.%9."/>
      <w:lvlJc w:val="left"/>
      <w:pPr>
        <w:ind w:left="2160" w:hanging="1800"/>
      </w:pPr>
      <w:rPr>
        <w:rFonts w:hint="default" w:eastAsia="Arial"/>
      </w:rPr>
    </w:lvl>
  </w:abstractNum>
  <w:abstractNum w:abstractNumId="12" w15:restartNumberingAfterBreak="0">
    <w:nsid w:val="1DE16C57"/>
    <w:multiLevelType w:val="multilevel"/>
    <w:tmpl w:val="419A2E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FB65081"/>
    <w:multiLevelType w:val="multilevel"/>
    <w:tmpl w:val="4E2082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35C382D"/>
    <w:multiLevelType w:val="multilevel"/>
    <w:tmpl w:val="CA12CB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3CA2C32"/>
    <w:multiLevelType w:val="multilevel"/>
    <w:tmpl w:val="8CD8D8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7A409EB"/>
    <w:multiLevelType w:val="multilevel"/>
    <w:tmpl w:val="45D0C6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A3743CD"/>
    <w:multiLevelType w:val="hybridMultilevel"/>
    <w:tmpl w:val="E976D98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0D17DF8"/>
    <w:multiLevelType w:val="hybridMultilevel"/>
    <w:tmpl w:val="7D826B2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1246503"/>
    <w:multiLevelType w:val="hybridMultilevel"/>
    <w:tmpl w:val="0A8E4D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36A2394"/>
    <w:multiLevelType w:val="multilevel"/>
    <w:tmpl w:val="23F277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4804C61"/>
    <w:multiLevelType w:val="multilevel"/>
    <w:tmpl w:val="E976D2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5511948"/>
    <w:multiLevelType w:val="multilevel"/>
    <w:tmpl w:val="0D26EE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36145E18"/>
    <w:multiLevelType w:val="multilevel"/>
    <w:tmpl w:val="0DC81F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63C4E67"/>
    <w:multiLevelType w:val="multilevel"/>
    <w:tmpl w:val="1AAE0F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39D138BD"/>
    <w:multiLevelType w:val="multilevel"/>
    <w:tmpl w:val="D3EA43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3A0179BF"/>
    <w:multiLevelType w:val="multilevel"/>
    <w:tmpl w:val="C8B8AD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3D662EDD"/>
    <w:multiLevelType w:val="multilevel"/>
    <w:tmpl w:val="FFDC5C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3D9EFC7B"/>
    <w:multiLevelType w:val="hybridMultilevel"/>
    <w:tmpl w:val="FFFFFFFF"/>
    <w:lvl w:ilvl="0" w:tplc="CCC67818">
      <w:start w:val="1"/>
      <w:numFmt w:val="bullet"/>
      <w:lvlText w:val=""/>
      <w:lvlJc w:val="left"/>
      <w:pPr>
        <w:ind w:left="720" w:hanging="360"/>
      </w:pPr>
      <w:rPr>
        <w:rFonts w:hint="default" w:ascii="Symbol" w:hAnsi="Symbol"/>
      </w:rPr>
    </w:lvl>
    <w:lvl w:ilvl="1" w:tplc="9EE2D27C">
      <w:start w:val="1"/>
      <w:numFmt w:val="bullet"/>
      <w:lvlText w:val="o"/>
      <w:lvlJc w:val="left"/>
      <w:pPr>
        <w:ind w:left="1440" w:hanging="360"/>
      </w:pPr>
      <w:rPr>
        <w:rFonts w:hint="default" w:ascii="Courier New" w:hAnsi="Courier New"/>
      </w:rPr>
    </w:lvl>
    <w:lvl w:ilvl="2" w:tplc="75C471C4">
      <w:start w:val="1"/>
      <w:numFmt w:val="bullet"/>
      <w:lvlText w:val=""/>
      <w:lvlJc w:val="left"/>
      <w:pPr>
        <w:ind w:left="2160" w:hanging="360"/>
      </w:pPr>
      <w:rPr>
        <w:rFonts w:hint="default" w:ascii="Wingdings" w:hAnsi="Wingdings"/>
      </w:rPr>
    </w:lvl>
    <w:lvl w:ilvl="3" w:tplc="05C0EB6C">
      <w:start w:val="1"/>
      <w:numFmt w:val="bullet"/>
      <w:lvlText w:val=""/>
      <w:lvlJc w:val="left"/>
      <w:pPr>
        <w:ind w:left="2880" w:hanging="360"/>
      </w:pPr>
      <w:rPr>
        <w:rFonts w:hint="default" w:ascii="Symbol" w:hAnsi="Symbol"/>
      </w:rPr>
    </w:lvl>
    <w:lvl w:ilvl="4" w:tplc="3F842F78">
      <w:start w:val="1"/>
      <w:numFmt w:val="bullet"/>
      <w:lvlText w:val="o"/>
      <w:lvlJc w:val="left"/>
      <w:pPr>
        <w:ind w:left="3600" w:hanging="360"/>
      </w:pPr>
      <w:rPr>
        <w:rFonts w:hint="default" w:ascii="Courier New" w:hAnsi="Courier New"/>
      </w:rPr>
    </w:lvl>
    <w:lvl w:ilvl="5" w:tplc="81C00C96">
      <w:start w:val="1"/>
      <w:numFmt w:val="bullet"/>
      <w:lvlText w:val=""/>
      <w:lvlJc w:val="left"/>
      <w:pPr>
        <w:ind w:left="4320" w:hanging="360"/>
      </w:pPr>
      <w:rPr>
        <w:rFonts w:hint="default" w:ascii="Wingdings" w:hAnsi="Wingdings"/>
      </w:rPr>
    </w:lvl>
    <w:lvl w:ilvl="6" w:tplc="400A3BE4">
      <w:start w:val="1"/>
      <w:numFmt w:val="bullet"/>
      <w:lvlText w:val=""/>
      <w:lvlJc w:val="left"/>
      <w:pPr>
        <w:ind w:left="5040" w:hanging="360"/>
      </w:pPr>
      <w:rPr>
        <w:rFonts w:hint="default" w:ascii="Symbol" w:hAnsi="Symbol"/>
      </w:rPr>
    </w:lvl>
    <w:lvl w:ilvl="7" w:tplc="1B26C8C2">
      <w:start w:val="1"/>
      <w:numFmt w:val="bullet"/>
      <w:lvlText w:val="o"/>
      <w:lvlJc w:val="left"/>
      <w:pPr>
        <w:ind w:left="5760" w:hanging="360"/>
      </w:pPr>
      <w:rPr>
        <w:rFonts w:hint="default" w:ascii="Courier New" w:hAnsi="Courier New"/>
      </w:rPr>
    </w:lvl>
    <w:lvl w:ilvl="8" w:tplc="733EA95E">
      <w:start w:val="1"/>
      <w:numFmt w:val="bullet"/>
      <w:lvlText w:val=""/>
      <w:lvlJc w:val="left"/>
      <w:pPr>
        <w:ind w:left="6480" w:hanging="360"/>
      </w:pPr>
      <w:rPr>
        <w:rFonts w:hint="default" w:ascii="Wingdings" w:hAnsi="Wingdings"/>
      </w:rPr>
    </w:lvl>
  </w:abstractNum>
  <w:abstractNum w:abstractNumId="29" w15:restartNumberingAfterBreak="0">
    <w:nsid w:val="4005373A"/>
    <w:multiLevelType w:val="multilevel"/>
    <w:tmpl w:val="CA54A4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41D65FD7"/>
    <w:multiLevelType w:val="hybridMultilevel"/>
    <w:tmpl w:val="A2225D8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43C762A3"/>
    <w:multiLevelType w:val="multilevel"/>
    <w:tmpl w:val="B50E5B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43F7223D"/>
    <w:multiLevelType w:val="multilevel"/>
    <w:tmpl w:val="83B081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47C1A840"/>
    <w:multiLevelType w:val="hybridMultilevel"/>
    <w:tmpl w:val="FFFFFFFF"/>
    <w:lvl w:ilvl="0" w:tplc="3E48BA8C">
      <w:start w:val="1"/>
      <w:numFmt w:val="decimal"/>
      <w:lvlText w:val="%1."/>
      <w:lvlJc w:val="left"/>
      <w:pPr>
        <w:ind w:left="720" w:hanging="360"/>
      </w:pPr>
    </w:lvl>
    <w:lvl w:ilvl="1" w:tplc="42308AE6">
      <w:start w:val="1"/>
      <w:numFmt w:val="lowerLetter"/>
      <w:lvlText w:val="%2."/>
      <w:lvlJc w:val="left"/>
      <w:pPr>
        <w:ind w:left="1440" w:hanging="360"/>
      </w:pPr>
    </w:lvl>
    <w:lvl w:ilvl="2" w:tplc="10C48074">
      <w:start w:val="1"/>
      <w:numFmt w:val="lowerRoman"/>
      <w:lvlText w:val="%3."/>
      <w:lvlJc w:val="right"/>
      <w:pPr>
        <w:ind w:left="2160" w:hanging="180"/>
      </w:pPr>
    </w:lvl>
    <w:lvl w:ilvl="3" w:tplc="7C844EFA">
      <w:start w:val="1"/>
      <w:numFmt w:val="decimal"/>
      <w:lvlText w:val="%4."/>
      <w:lvlJc w:val="left"/>
      <w:pPr>
        <w:ind w:left="2880" w:hanging="360"/>
      </w:pPr>
    </w:lvl>
    <w:lvl w:ilvl="4" w:tplc="229287C8">
      <w:start w:val="1"/>
      <w:numFmt w:val="lowerLetter"/>
      <w:lvlText w:val="%5."/>
      <w:lvlJc w:val="left"/>
      <w:pPr>
        <w:ind w:left="3600" w:hanging="360"/>
      </w:pPr>
    </w:lvl>
    <w:lvl w:ilvl="5" w:tplc="A10CDDCE">
      <w:start w:val="1"/>
      <w:numFmt w:val="lowerRoman"/>
      <w:lvlText w:val="%6."/>
      <w:lvlJc w:val="right"/>
      <w:pPr>
        <w:ind w:left="4320" w:hanging="180"/>
      </w:pPr>
    </w:lvl>
    <w:lvl w:ilvl="6" w:tplc="B2D0686A">
      <w:start w:val="1"/>
      <w:numFmt w:val="decimal"/>
      <w:lvlText w:val="%7."/>
      <w:lvlJc w:val="left"/>
      <w:pPr>
        <w:ind w:left="5040" w:hanging="360"/>
      </w:pPr>
    </w:lvl>
    <w:lvl w:ilvl="7" w:tplc="32322BD6">
      <w:start w:val="1"/>
      <w:numFmt w:val="lowerLetter"/>
      <w:lvlText w:val="%8."/>
      <w:lvlJc w:val="left"/>
      <w:pPr>
        <w:ind w:left="5760" w:hanging="360"/>
      </w:pPr>
    </w:lvl>
    <w:lvl w:ilvl="8" w:tplc="F42AB78C">
      <w:start w:val="1"/>
      <w:numFmt w:val="lowerRoman"/>
      <w:lvlText w:val="%9."/>
      <w:lvlJc w:val="right"/>
      <w:pPr>
        <w:ind w:left="6480" w:hanging="180"/>
      </w:pPr>
    </w:lvl>
  </w:abstractNum>
  <w:abstractNum w:abstractNumId="34" w15:restartNumberingAfterBreak="0">
    <w:nsid w:val="48DA3695"/>
    <w:multiLevelType w:val="hybridMultilevel"/>
    <w:tmpl w:val="38325178"/>
    <w:lvl w:ilvl="0" w:tplc="E70AECFA">
      <w:start w:val="1"/>
      <w:numFmt w:val="decimal"/>
      <w:lvlText w:val="%1)"/>
      <w:lvlJc w:val="left"/>
      <w:pPr>
        <w:ind w:left="1080" w:hanging="360"/>
      </w:pPr>
    </w:lvl>
    <w:lvl w:ilvl="1" w:tplc="C3867EC2">
      <w:start w:val="1"/>
      <w:numFmt w:val="lowerLetter"/>
      <w:lvlText w:val="%2."/>
      <w:lvlJc w:val="left"/>
      <w:pPr>
        <w:ind w:left="1800" w:hanging="360"/>
      </w:pPr>
    </w:lvl>
    <w:lvl w:ilvl="2" w:tplc="40BE0EE4">
      <w:start w:val="1"/>
      <w:numFmt w:val="lowerRoman"/>
      <w:lvlText w:val="%3."/>
      <w:lvlJc w:val="right"/>
      <w:pPr>
        <w:ind w:left="2520" w:hanging="180"/>
      </w:pPr>
    </w:lvl>
    <w:lvl w:ilvl="3" w:tplc="BC882890">
      <w:start w:val="1"/>
      <w:numFmt w:val="decimal"/>
      <w:lvlText w:val="%4."/>
      <w:lvlJc w:val="left"/>
      <w:pPr>
        <w:ind w:left="3240" w:hanging="360"/>
      </w:pPr>
    </w:lvl>
    <w:lvl w:ilvl="4" w:tplc="7C0096D8">
      <w:start w:val="1"/>
      <w:numFmt w:val="lowerLetter"/>
      <w:lvlText w:val="%5."/>
      <w:lvlJc w:val="left"/>
      <w:pPr>
        <w:ind w:left="3960" w:hanging="360"/>
      </w:pPr>
    </w:lvl>
    <w:lvl w:ilvl="5" w:tplc="7AC8B26A">
      <w:start w:val="1"/>
      <w:numFmt w:val="lowerRoman"/>
      <w:lvlText w:val="%6."/>
      <w:lvlJc w:val="right"/>
      <w:pPr>
        <w:ind w:left="4680" w:hanging="180"/>
      </w:pPr>
    </w:lvl>
    <w:lvl w:ilvl="6" w:tplc="27D0D278">
      <w:start w:val="1"/>
      <w:numFmt w:val="decimal"/>
      <w:lvlText w:val="%7."/>
      <w:lvlJc w:val="left"/>
      <w:pPr>
        <w:ind w:left="5400" w:hanging="360"/>
      </w:pPr>
    </w:lvl>
    <w:lvl w:ilvl="7" w:tplc="D1EE4C82">
      <w:start w:val="1"/>
      <w:numFmt w:val="lowerLetter"/>
      <w:lvlText w:val="%8."/>
      <w:lvlJc w:val="left"/>
      <w:pPr>
        <w:ind w:left="6120" w:hanging="360"/>
      </w:pPr>
    </w:lvl>
    <w:lvl w:ilvl="8" w:tplc="7B088264">
      <w:start w:val="1"/>
      <w:numFmt w:val="lowerRoman"/>
      <w:lvlText w:val="%9."/>
      <w:lvlJc w:val="right"/>
      <w:pPr>
        <w:ind w:left="6840" w:hanging="180"/>
      </w:pPr>
    </w:lvl>
  </w:abstractNum>
  <w:abstractNum w:abstractNumId="35" w15:restartNumberingAfterBreak="0">
    <w:nsid w:val="4A7A18C2"/>
    <w:multiLevelType w:val="hybridMultilevel"/>
    <w:tmpl w:val="FFFFFFFF"/>
    <w:lvl w:ilvl="0" w:tplc="FE44322E">
      <w:start w:val="1"/>
      <w:numFmt w:val="bullet"/>
      <w:lvlText w:val=""/>
      <w:lvlJc w:val="left"/>
      <w:pPr>
        <w:ind w:left="720" w:hanging="360"/>
      </w:pPr>
      <w:rPr>
        <w:rFonts w:hint="default" w:ascii="Symbol" w:hAnsi="Symbol"/>
      </w:rPr>
    </w:lvl>
    <w:lvl w:ilvl="1" w:tplc="7690D2C0">
      <w:start w:val="1"/>
      <w:numFmt w:val="bullet"/>
      <w:lvlText w:val="o"/>
      <w:lvlJc w:val="left"/>
      <w:pPr>
        <w:ind w:left="1440" w:hanging="360"/>
      </w:pPr>
      <w:rPr>
        <w:rFonts w:hint="default" w:ascii="Courier New" w:hAnsi="Courier New"/>
      </w:rPr>
    </w:lvl>
    <w:lvl w:ilvl="2" w:tplc="A7727314">
      <w:start w:val="1"/>
      <w:numFmt w:val="bullet"/>
      <w:lvlText w:val=""/>
      <w:lvlJc w:val="left"/>
      <w:pPr>
        <w:ind w:left="2160" w:hanging="360"/>
      </w:pPr>
      <w:rPr>
        <w:rFonts w:hint="default" w:ascii="Wingdings" w:hAnsi="Wingdings"/>
      </w:rPr>
    </w:lvl>
    <w:lvl w:ilvl="3" w:tplc="56AEA8D2">
      <w:start w:val="1"/>
      <w:numFmt w:val="bullet"/>
      <w:lvlText w:val=""/>
      <w:lvlJc w:val="left"/>
      <w:pPr>
        <w:ind w:left="2880" w:hanging="360"/>
      </w:pPr>
      <w:rPr>
        <w:rFonts w:hint="default" w:ascii="Symbol" w:hAnsi="Symbol"/>
      </w:rPr>
    </w:lvl>
    <w:lvl w:ilvl="4" w:tplc="3160AD1C">
      <w:start w:val="1"/>
      <w:numFmt w:val="bullet"/>
      <w:lvlText w:val="o"/>
      <w:lvlJc w:val="left"/>
      <w:pPr>
        <w:ind w:left="3600" w:hanging="360"/>
      </w:pPr>
      <w:rPr>
        <w:rFonts w:hint="default" w:ascii="Courier New" w:hAnsi="Courier New"/>
      </w:rPr>
    </w:lvl>
    <w:lvl w:ilvl="5" w:tplc="AC3C2E0A">
      <w:start w:val="1"/>
      <w:numFmt w:val="bullet"/>
      <w:lvlText w:val=""/>
      <w:lvlJc w:val="left"/>
      <w:pPr>
        <w:ind w:left="4320" w:hanging="360"/>
      </w:pPr>
      <w:rPr>
        <w:rFonts w:hint="default" w:ascii="Wingdings" w:hAnsi="Wingdings"/>
      </w:rPr>
    </w:lvl>
    <w:lvl w:ilvl="6" w:tplc="B290E57E">
      <w:start w:val="1"/>
      <w:numFmt w:val="bullet"/>
      <w:lvlText w:val=""/>
      <w:lvlJc w:val="left"/>
      <w:pPr>
        <w:ind w:left="5040" w:hanging="360"/>
      </w:pPr>
      <w:rPr>
        <w:rFonts w:hint="default" w:ascii="Symbol" w:hAnsi="Symbol"/>
      </w:rPr>
    </w:lvl>
    <w:lvl w:ilvl="7" w:tplc="CAF015FC">
      <w:start w:val="1"/>
      <w:numFmt w:val="bullet"/>
      <w:lvlText w:val="o"/>
      <w:lvlJc w:val="left"/>
      <w:pPr>
        <w:ind w:left="5760" w:hanging="360"/>
      </w:pPr>
      <w:rPr>
        <w:rFonts w:hint="default" w:ascii="Courier New" w:hAnsi="Courier New"/>
      </w:rPr>
    </w:lvl>
    <w:lvl w:ilvl="8" w:tplc="BE2A0822">
      <w:start w:val="1"/>
      <w:numFmt w:val="bullet"/>
      <w:lvlText w:val=""/>
      <w:lvlJc w:val="left"/>
      <w:pPr>
        <w:ind w:left="6480" w:hanging="360"/>
      </w:pPr>
      <w:rPr>
        <w:rFonts w:hint="default" w:ascii="Wingdings" w:hAnsi="Wingdings"/>
      </w:rPr>
    </w:lvl>
  </w:abstractNum>
  <w:abstractNum w:abstractNumId="36" w15:restartNumberingAfterBreak="0">
    <w:nsid w:val="4B6B09D1"/>
    <w:multiLevelType w:val="multilevel"/>
    <w:tmpl w:val="84C64A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4BBB186A"/>
    <w:multiLevelType w:val="multilevel"/>
    <w:tmpl w:val="B9208D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4DC9540D"/>
    <w:multiLevelType w:val="multilevel"/>
    <w:tmpl w:val="8B387F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4FEB429F"/>
    <w:multiLevelType w:val="multilevel"/>
    <w:tmpl w:val="2EC6BC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7221423"/>
    <w:multiLevelType w:val="multilevel"/>
    <w:tmpl w:val="FFFFFFFF"/>
    <w:lvl w:ilvl="0">
      <w:start w:val="1"/>
      <w:numFmt w:val="decimal"/>
      <w:lvlText w:val="%1."/>
      <w:lvlJc w:val="left"/>
      <w:pPr>
        <w:ind w:left="720"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1" w15:restartNumberingAfterBreak="0">
    <w:nsid w:val="58E46F12"/>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98877C3"/>
    <w:multiLevelType w:val="multilevel"/>
    <w:tmpl w:val="7640D2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5B1D4119"/>
    <w:multiLevelType w:val="multilevel"/>
    <w:tmpl w:val="443051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5B42AB38"/>
    <w:multiLevelType w:val="hybridMultilevel"/>
    <w:tmpl w:val="FFFFFFFF"/>
    <w:lvl w:ilvl="0" w:tplc="07C08F3C">
      <w:start w:val="1"/>
      <w:numFmt w:val="bullet"/>
      <w:lvlText w:val=""/>
      <w:lvlJc w:val="left"/>
      <w:pPr>
        <w:ind w:left="720" w:hanging="360"/>
      </w:pPr>
      <w:rPr>
        <w:rFonts w:hint="default" w:ascii="Symbol" w:hAnsi="Symbol"/>
      </w:rPr>
    </w:lvl>
    <w:lvl w:ilvl="1" w:tplc="580AE85E">
      <w:start w:val="1"/>
      <w:numFmt w:val="bullet"/>
      <w:lvlText w:val="o"/>
      <w:lvlJc w:val="left"/>
      <w:pPr>
        <w:ind w:left="1440" w:hanging="360"/>
      </w:pPr>
      <w:rPr>
        <w:rFonts w:hint="default" w:ascii="Courier New" w:hAnsi="Courier New"/>
      </w:rPr>
    </w:lvl>
    <w:lvl w:ilvl="2" w:tplc="137824AC">
      <w:start w:val="1"/>
      <w:numFmt w:val="bullet"/>
      <w:lvlText w:val=""/>
      <w:lvlJc w:val="left"/>
      <w:pPr>
        <w:ind w:left="2160" w:hanging="360"/>
      </w:pPr>
      <w:rPr>
        <w:rFonts w:hint="default" w:ascii="Wingdings" w:hAnsi="Wingdings"/>
      </w:rPr>
    </w:lvl>
    <w:lvl w:ilvl="3" w:tplc="52A860F8">
      <w:start w:val="1"/>
      <w:numFmt w:val="bullet"/>
      <w:lvlText w:val=""/>
      <w:lvlJc w:val="left"/>
      <w:pPr>
        <w:ind w:left="2880" w:hanging="360"/>
      </w:pPr>
      <w:rPr>
        <w:rFonts w:hint="default" w:ascii="Symbol" w:hAnsi="Symbol"/>
      </w:rPr>
    </w:lvl>
    <w:lvl w:ilvl="4" w:tplc="7FD0F41C">
      <w:start w:val="1"/>
      <w:numFmt w:val="bullet"/>
      <w:lvlText w:val="o"/>
      <w:lvlJc w:val="left"/>
      <w:pPr>
        <w:ind w:left="3600" w:hanging="360"/>
      </w:pPr>
      <w:rPr>
        <w:rFonts w:hint="default" w:ascii="Courier New" w:hAnsi="Courier New"/>
      </w:rPr>
    </w:lvl>
    <w:lvl w:ilvl="5" w:tplc="6866A488">
      <w:start w:val="1"/>
      <w:numFmt w:val="bullet"/>
      <w:lvlText w:val=""/>
      <w:lvlJc w:val="left"/>
      <w:pPr>
        <w:ind w:left="4320" w:hanging="360"/>
      </w:pPr>
      <w:rPr>
        <w:rFonts w:hint="default" w:ascii="Wingdings" w:hAnsi="Wingdings"/>
      </w:rPr>
    </w:lvl>
    <w:lvl w:ilvl="6" w:tplc="87A669D4">
      <w:start w:val="1"/>
      <w:numFmt w:val="bullet"/>
      <w:lvlText w:val=""/>
      <w:lvlJc w:val="left"/>
      <w:pPr>
        <w:ind w:left="5040" w:hanging="360"/>
      </w:pPr>
      <w:rPr>
        <w:rFonts w:hint="default" w:ascii="Symbol" w:hAnsi="Symbol"/>
      </w:rPr>
    </w:lvl>
    <w:lvl w:ilvl="7" w:tplc="57583278">
      <w:start w:val="1"/>
      <w:numFmt w:val="bullet"/>
      <w:lvlText w:val="o"/>
      <w:lvlJc w:val="left"/>
      <w:pPr>
        <w:ind w:left="5760" w:hanging="360"/>
      </w:pPr>
      <w:rPr>
        <w:rFonts w:hint="default" w:ascii="Courier New" w:hAnsi="Courier New"/>
      </w:rPr>
    </w:lvl>
    <w:lvl w:ilvl="8" w:tplc="73EA3C1C">
      <w:start w:val="1"/>
      <w:numFmt w:val="bullet"/>
      <w:lvlText w:val=""/>
      <w:lvlJc w:val="left"/>
      <w:pPr>
        <w:ind w:left="6480" w:hanging="360"/>
      </w:pPr>
      <w:rPr>
        <w:rFonts w:hint="default" w:ascii="Wingdings" w:hAnsi="Wingdings"/>
      </w:rPr>
    </w:lvl>
  </w:abstractNum>
  <w:abstractNum w:abstractNumId="45" w15:restartNumberingAfterBreak="0">
    <w:nsid w:val="5C9C2931"/>
    <w:multiLevelType w:val="hybridMultilevel"/>
    <w:tmpl w:val="BD7A8B3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5D0F431E"/>
    <w:multiLevelType w:val="hybridMultilevel"/>
    <w:tmpl w:val="CC84597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5EC46063"/>
    <w:multiLevelType w:val="multilevel"/>
    <w:tmpl w:val="024EC1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5F900471"/>
    <w:multiLevelType w:val="hybridMultilevel"/>
    <w:tmpl w:val="B95C8F58"/>
    <w:lvl w:ilvl="0" w:tplc="B54E0E6C">
      <w:start w:val="1"/>
      <w:numFmt w:val="bullet"/>
      <w:lvlText w:val=""/>
      <w:lvlJc w:val="left"/>
      <w:pPr>
        <w:ind w:left="720" w:hanging="360"/>
      </w:pPr>
      <w:rPr>
        <w:rFonts w:hint="default" w:ascii="Symbol" w:hAnsi="Symbol"/>
      </w:rPr>
    </w:lvl>
    <w:lvl w:ilvl="1" w:tplc="93EA0D36">
      <w:start w:val="1"/>
      <w:numFmt w:val="bullet"/>
      <w:lvlText w:val="o"/>
      <w:lvlJc w:val="left"/>
      <w:pPr>
        <w:ind w:left="1440" w:hanging="360"/>
      </w:pPr>
      <w:rPr>
        <w:rFonts w:hint="default" w:ascii="Courier New" w:hAnsi="Courier New"/>
      </w:rPr>
    </w:lvl>
    <w:lvl w:ilvl="2" w:tplc="22E4DC88">
      <w:start w:val="1"/>
      <w:numFmt w:val="bullet"/>
      <w:lvlText w:val=""/>
      <w:lvlJc w:val="left"/>
      <w:pPr>
        <w:ind w:left="2160" w:hanging="360"/>
      </w:pPr>
      <w:rPr>
        <w:rFonts w:hint="default" w:ascii="Wingdings" w:hAnsi="Wingdings"/>
      </w:rPr>
    </w:lvl>
    <w:lvl w:ilvl="3" w:tplc="F9DCFEA8">
      <w:start w:val="1"/>
      <w:numFmt w:val="bullet"/>
      <w:lvlText w:val=""/>
      <w:lvlJc w:val="left"/>
      <w:pPr>
        <w:ind w:left="2880" w:hanging="360"/>
      </w:pPr>
      <w:rPr>
        <w:rFonts w:hint="default" w:ascii="Symbol" w:hAnsi="Symbol"/>
      </w:rPr>
    </w:lvl>
    <w:lvl w:ilvl="4" w:tplc="35044B6C">
      <w:start w:val="1"/>
      <w:numFmt w:val="bullet"/>
      <w:lvlText w:val="o"/>
      <w:lvlJc w:val="left"/>
      <w:pPr>
        <w:ind w:left="3600" w:hanging="360"/>
      </w:pPr>
      <w:rPr>
        <w:rFonts w:hint="default" w:ascii="Courier New" w:hAnsi="Courier New"/>
      </w:rPr>
    </w:lvl>
    <w:lvl w:ilvl="5" w:tplc="BEA08E32">
      <w:start w:val="1"/>
      <w:numFmt w:val="bullet"/>
      <w:lvlText w:val=""/>
      <w:lvlJc w:val="left"/>
      <w:pPr>
        <w:ind w:left="4320" w:hanging="360"/>
      </w:pPr>
      <w:rPr>
        <w:rFonts w:hint="default" w:ascii="Wingdings" w:hAnsi="Wingdings"/>
      </w:rPr>
    </w:lvl>
    <w:lvl w:ilvl="6" w:tplc="8676D072">
      <w:start w:val="1"/>
      <w:numFmt w:val="bullet"/>
      <w:lvlText w:val=""/>
      <w:lvlJc w:val="left"/>
      <w:pPr>
        <w:ind w:left="5040" w:hanging="360"/>
      </w:pPr>
      <w:rPr>
        <w:rFonts w:hint="default" w:ascii="Symbol" w:hAnsi="Symbol"/>
      </w:rPr>
    </w:lvl>
    <w:lvl w:ilvl="7" w:tplc="4016E7EE">
      <w:start w:val="1"/>
      <w:numFmt w:val="bullet"/>
      <w:lvlText w:val="o"/>
      <w:lvlJc w:val="left"/>
      <w:pPr>
        <w:ind w:left="5760" w:hanging="360"/>
      </w:pPr>
      <w:rPr>
        <w:rFonts w:hint="default" w:ascii="Courier New" w:hAnsi="Courier New"/>
      </w:rPr>
    </w:lvl>
    <w:lvl w:ilvl="8" w:tplc="4A10A5F2">
      <w:start w:val="1"/>
      <w:numFmt w:val="bullet"/>
      <w:lvlText w:val=""/>
      <w:lvlJc w:val="left"/>
      <w:pPr>
        <w:ind w:left="6480" w:hanging="360"/>
      </w:pPr>
      <w:rPr>
        <w:rFonts w:hint="default" w:ascii="Wingdings" w:hAnsi="Wingdings"/>
      </w:rPr>
    </w:lvl>
  </w:abstractNum>
  <w:abstractNum w:abstractNumId="49" w15:restartNumberingAfterBreak="0">
    <w:nsid w:val="64A72A5C"/>
    <w:multiLevelType w:val="hybridMultilevel"/>
    <w:tmpl w:val="F300EE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6718620B"/>
    <w:multiLevelType w:val="multilevel"/>
    <w:tmpl w:val="14E4D5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678D5B32"/>
    <w:multiLevelType w:val="multilevel"/>
    <w:tmpl w:val="8850F5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69B8789A"/>
    <w:multiLevelType w:val="multilevel"/>
    <w:tmpl w:val="1EFCEE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6A546C60"/>
    <w:multiLevelType w:val="hybridMultilevel"/>
    <w:tmpl w:val="9DE4B1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6BC5219E"/>
    <w:multiLevelType w:val="multilevel"/>
    <w:tmpl w:val="E16808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6E1F6341"/>
    <w:multiLevelType w:val="multilevel"/>
    <w:tmpl w:val="0106C3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70277F4E"/>
    <w:multiLevelType w:val="hybridMultilevel"/>
    <w:tmpl w:val="FFFFFFFF"/>
    <w:lvl w:ilvl="0" w:tplc="D91477BC">
      <w:start w:val="1"/>
      <w:numFmt w:val="bullet"/>
      <w:lvlText w:val=""/>
      <w:lvlJc w:val="left"/>
      <w:pPr>
        <w:ind w:left="720" w:hanging="360"/>
      </w:pPr>
      <w:rPr>
        <w:rFonts w:hint="default" w:ascii="Symbol" w:hAnsi="Symbol"/>
      </w:rPr>
    </w:lvl>
    <w:lvl w:ilvl="1" w:tplc="F112EA6E">
      <w:start w:val="1"/>
      <w:numFmt w:val="bullet"/>
      <w:lvlText w:val="o"/>
      <w:lvlJc w:val="left"/>
      <w:pPr>
        <w:ind w:left="1440" w:hanging="360"/>
      </w:pPr>
      <w:rPr>
        <w:rFonts w:hint="default" w:ascii="Courier New" w:hAnsi="Courier New"/>
      </w:rPr>
    </w:lvl>
    <w:lvl w:ilvl="2" w:tplc="069629A0">
      <w:start w:val="1"/>
      <w:numFmt w:val="bullet"/>
      <w:lvlText w:val=""/>
      <w:lvlJc w:val="left"/>
      <w:pPr>
        <w:ind w:left="2160" w:hanging="360"/>
      </w:pPr>
      <w:rPr>
        <w:rFonts w:hint="default" w:ascii="Wingdings" w:hAnsi="Wingdings"/>
      </w:rPr>
    </w:lvl>
    <w:lvl w:ilvl="3" w:tplc="2764703E">
      <w:start w:val="1"/>
      <w:numFmt w:val="bullet"/>
      <w:lvlText w:val=""/>
      <w:lvlJc w:val="left"/>
      <w:pPr>
        <w:ind w:left="2880" w:hanging="360"/>
      </w:pPr>
      <w:rPr>
        <w:rFonts w:hint="default" w:ascii="Symbol" w:hAnsi="Symbol"/>
      </w:rPr>
    </w:lvl>
    <w:lvl w:ilvl="4" w:tplc="5454760C">
      <w:start w:val="1"/>
      <w:numFmt w:val="bullet"/>
      <w:lvlText w:val="o"/>
      <w:lvlJc w:val="left"/>
      <w:pPr>
        <w:ind w:left="3600" w:hanging="360"/>
      </w:pPr>
      <w:rPr>
        <w:rFonts w:hint="default" w:ascii="Courier New" w:hAnsi="Courier New"/>
      </w:rPr>
    </w:lvl>
    <w:lvl w:ilvl="5" w:tplc="2B0CB9BC">
      <w:start w:val="1"/>
      <w:numFmt w:val="bullet"/>
      <w:lvlText w:val=""/>
      <w:lvlJc w:val="left"/>
      <w:pPr>
        <w:ind w:left="4320" w:hanging="360"/>
      </w:pPr>
      <w:rPr>
        <w:rFonts w:hint="default" w:ascii="Wingdings" w:hAnsi="Wingdings"/>
      </w:rPr>
    </w:lvl>
    <w:lvl w:ilvl="6" w:tplc="D020E1D4">
      <w:start w:val="1"/>
      <w:numFmt w:val="bullet"/>
      <w:lvlText w:val=""/>
      <w:lvlJc w:val="left"/>
      <w:pPr>
        <w:ind w:left="5040" w:hanging="360"/>
      </w:pPr>
      <w:rPr>
        <w:rFonts w:hint="default" w:ascii="Symbol" w:hAnsi="Symbol"/>
      </w:rPr>
    </w:lvl>
    <w:lvl w:ilvl="7" w:tplc="46B87BFC">
      <w:start w:val="1"/>
      <w:numFmt w:val="bullet"/>
      <w:lvlText w:val="o"/>
      <w:lvlJc w:val="left"/>
      <w:pPr>
        <w:ind w:left="5760" w:hanging="360"/>
      </w:pPr>
      <w:rPr>
        <w:rFonts w:hint="default" w:ascii="Courier New" w:hAnsi="Courier New"/>
      </w:rPr>
    </w:lvl>
    <w:lvl w:ilvl="8" w:tplc="DFB00C6C">
      <w:start w:val="1"/>
      <w:numFmt w:val="bullet"/>
      <w:lvlText w:val=""/>
      <w:lvlJc w:val="left"/>
      <w:pPr>
        <w:ind w:left="6480" w:hanging="360"/>
      </w:pPr>
      <w:rPr>
        <w:rFonts w:hint="default" w:ascii="Wingdings" w:hAnsi="Wingdings"/>
      </w:rPr>
    </w:lvl>
  </w:abstractNum>
  <w:abstractNum w:abstractNumId="57" w15:restartNumberingAfterBreak="0">
    <w:nsid w:val="74290AA3"/>
    <w:multiLevelType w:val="hybridMultilevel"/>
    <w:tmpl w:val="73AACC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8" w15:restartNumberingAfterBreak="0">
    <w:nsid w:val="744838DB"/>
    <w:multiLevelType w:val="multilevel"/>
    <w:tmpl w:val="D3D8C1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760D1F5D"/>
    <w:multiLevelType w:val="multilevel"/>
    <w:tmpl w:val="B9FA3E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77804178"/>
    <w:multiLevelType w:val="hybridMultilevel"/>
    <w:tmpl w:val="FFFFFFFF"/>
    <w:lvl w:ilvl="0" w:tplc="76229870">
      <w:start w:val="1"/>
      <w:numFmt w:val="bullet"/>
      <w:lvlText w:val=""/>
      <w:lvlJc w:val="left"/>
      <w:pPr>
        <w:ind w:left="720" w:hanging="360"/>
      </w:pPr>
      <w:rPr>
        <w:rFonts w:hint="default" w:ascii="Symbol" w:hAnsi="Symbol"/>
      </w:rPr>
    </w:lvl>
    <w:lvl w:ilvl="1" w:tplc="911EB830">
      <w:start w:val="1"/>
      <w:numFmt w:val="bullet"/>
      <w:lvlText w:val="o"/>
      <w:lvlJc w:val="left"/>
      <w:pPr>
        <w:ind w:left="1440" w:hanging="360"/>
      </w:pPr>
      <w:rPr>
        <w:rFonts w:hint="default" w:ascii="Courier New" w:hAnsi="Courier New"/>
      </w:rPr>
    </w:lvl>
    <w:lvl w:ilvl="2" w:tplc="B998B3B8">
      <w:start w:val="1"/>
      <w:numFmt w:val="bullet"/>
      <w:lvlText w:val=""/>
      <w:lvlJc w:val="left"/>
      <w:pPr>
        <w:ind w:left="2160" w:hanging="360"/>
      </w:pPr>
      <w:rPr>
        <w:rFonts w:hint="default" w:ascii="Wingdings" w:hAnsi="Wingdings"/>
      </w:rPr>
    </w:lvl>
    <w:lvl w:ilvl="3" w:tplc="247E6948">
      <w:start w:val="1"/>
      <w:numFmt w:val="bullet"/>
      <w:lvlText w:val=""/>
      <w:lvlJc w:val="left"/>
      <w:pPr>
        <w:ind w:left="2880" w:hanging="360"/>
      </w:pPr>
      <w:rPr>
        <w:rFonts w:hint="default" w:ascii="Symbol" w:hAnsi="Symbol"/>
      </w:rPr>
    </w:lvl>
    <w:lvl w:ilvl="4" w:tplc="6928BA76">
      <w:start w:val="1"/>
      <w:numFmt w:val="bullet"/>
      <w:lvlText w:val="o"/>
      <w:lvlJc w:val="left"/>
      <w:pPr>
        <w:ind w:left="3600" w:hanging="360"/>
      </w:pPr>
      <w:rPr>
        <w:rFonts w:hint="default" w:ascii="Courier New" w:hAnsi="Courier New"/>
      </w:rPr>
    </w:lvl>
    <w:lvl w:ilvl="5" w:tplc="BEA430B0">
      <w:start w:val="1"/>
      <w:numFmt w:val="bullet"/>
      <w:lvlText w:val=""/>
      <w:lvlJc w:val="left"/>
      <w:pPr>
        <w:ind w:left="4320" w:hanging="360"/>
      </w:pPr>
      <w:rPr>
        <w:rFonts w:hint="default" w:ascii="Wingdings" w:hAnsi="Wingdings"/>
      </w:rPr>
    </w:lvl>
    <w:lvl w:ilvl="6" w:tplc="54A25A04">
      <w:start w:val="1"/>
      <w:numFmt w:val="bullet"/>
      <w:lvlText w:val=""/>
      <w:lvlJc w:val="left"/>
      <w:pPr>
        <w:ind w:left="5040" w:hanging="360"/>
      </w:pPr>
      <w:rPr>
        <w:rFonts w:hint="default" w:ascii="Symbol" w:hAnsi="Symbol"/>
      </w:rPr>
    </w:lvl>
    <w:lvl w:ilvl="7" w:tplc="B8E6C0D0">
      <w:start w:val="1"/>
      <w:numFmt w:val="bullet"/>
      <w:lvlText w:val="o"/>
      <w:lvlJc w:val="left"/>
      <w:pPr>
        <w:ind w:left="5760" w:hanging="360"/>
      </w:pPr>
      <w:rPr>
        <w:rFonts w:hint="default" w:ascii="Courier New" w:hAnsi="Courier New"/>
      </w:rPr>
    </w:lvl>
    <w:lvl w:ilvl="8" w:tplc="A48E592C">
      <w:start w:val="1"/>
      <w:numFmt w:val="bullet"/>
      <w:lvlText w:val=""/>
      <w:lvlJc w:val="left"/>
      <w:pPr>
        <w:ind w:left="6480" w:hanging="360"/>
      </w:pPr>
      <w:rPr>
        <w:rFonts w:hint="default" w:ascii="Wingdings" w:hAnsi="Wingdings"/>
      </w:rPr>
    </w:lvl>
  </w:abstractNum>
  <w:abstractNum w:abstractNumId="61" w15:restartNumberingAfterBreak="0">
    <w:nsid w:val="77A130F1"/>
    <w:multiLevelType w:val="multilevel"/>
    <w:tmpl w:val="A6D82B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7B820145"/>
    <w:multiLevelType w:val="multilevel"/>
    <w:tmpl w:val="CB6C71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 w15:restartNumberingAfterBreak="0">
    <w:nsid w:val="7BB17EAB"/>
    <w:multiLevelType w:val="multilevel"/>
    <w:tmpl w:val="5EB001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7C092830"/>
    <w:multiLevelType w:val="multilevel"/>
    <w:tmpl w:val="CED2D1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7E304A5D"/>
    <w:multiLevelType w:val="hybridMultilevel"/>
    <w:tmpl w:val="DD884F86"/>
    <w:lvl w:ilvl="0" w:tplc="14B0256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618873561">
    <w:abstractNumId w:val="34"/>
  </w:num>
  <w:num w:numId="2" w16cid:durableId="592787995">
    <w:abstractNumId w:val="48"/>
  </w:num>
  <w:num w:numId="3" w16cid:durableId="385838750">
    <w:abstractNumId w:val="41"/>
  </w:num>
  <w:num w:numId="4" w16cid:durableId="46034735">
    <w:abstractNumId w:val="40"/>
  </w:num>
  <w:num w:numId="5" w16cid:durableId="1543324806">
    <w:abstractNumId w:val="33"/>
  </w:num>
  <w:num w:numId="6" w16cid:durableId="999117791">
    <w:abstractNumId w:val="35"/>
  </w:num>
  <w:num w:numId="7" w16cid:durableId="443883564">
    <w:abstractNumId w:val="10"/>
  </w:num>
  <w:num w:numId="8" w16cid:durableId="1134906771">
    <w:abstractNumId w:val="44"/>
  </w:num>
  <w:num w:numId="9" w16cid:durableId="185603621">
    <w:abstractNumId w:val="60"/>
  </w:num>
  <w:num w:numId="10" w16cid:durableId="1610625607">
    <w:abstractNumId w:val="28"/>
  </w:num>
  <w:num w:numId="11" w16cid:durableId="1126700471">
    <w:abstractNumId w:val="5"/>
  </w:num>
  <w:num w:numId="12" w16cid:durableId="252474883">
    <w:abstractNumId w:val="4"/>
  </w:num>
  <w:num w:numId="13" w16cid:durableId="805195975">
    <w:abstractNumId w:val="56"/>
  </w:num>
  <w:num w:numId="14" w16cid:durableId="1964383064">
    <w:abstractNumId w:val="11"/>
  </w:num>
  <w:num w:numId="15" w16cid:durableId="418866980">
    <w:abstractNumId w:val="39"/>
  </w:num>
  <w:num w:numId="16" w16cid:durableId="1016274227">
    <w:abstractNumId w:val="14"/>
  </w:num>
  <w:num w:numId="17" w16cid:durableId="434982850">
    <w:abstractNumId w:val="50"/>
  </w:num>
  <w:num w:numId="18" w16cid:durableId="792408805">
    <w:abstractNumId w:val="62"/>
  </w:num>
  <w:num w:numId="19" w16cid:durableId="1964648379">
    <w:abstractNumId w:val="23"/>
  </w:num>
  <w:num w:numId="20" w16cid:durableId="889070494">
    <w:abstractNumId w:val="52"/>
  </w:num>
  <w:num w:numId="21" w16cid:durableId="274531559">
    <w:abstractNumId w:val="16"/>
  </w:num>
  <w:num w:numId="22" w16cid:durableId="2035105812">
    <w:abstractNumId w:val="27"/>
  </w:num>
  <w:num w:numId="23" w16cid:durableId="1352603514">
    <w:abstractNumId w:val="61"/>
  </w:num>
  <w:num w:numId="24" w16cid:durableId="1229684623">
    <w:abstractNumId w:val="38"/>
  </w:num>
  <w:num w:numId="25" w16cid:durableId="1879779672">
    <w:abstractNumId w:val="51"/>
  </w:num>
  <w:num w:numId="26" w16cid:durableId="1437093104">
    <w:abstractNumId w:val="43"/>
  </w:num>
  <w:num w:numId="27" w16cid:durableId="998844779">
    <w:abstractNumId w:val="36"/>
  </w:num>
  <w:num w:numId="28" w16cid:durableId="99842287">
    <w:abstractNumId w:val="15"/>
  </w:num>
  <w:num w:numId="29" w16cid:durableId="93718251">
    <w:abstractNumId w:val="25"/>
  </w:num>
  <w:num w:numId="30" w16cid:durableId="556623630">
    <w:abstractNumId w:val="13"/>
  </w:num>
  <w:num w:numId="31" w16cid:durableId="1637831752">
    <w:abstractNumId w:val="29"/>
  </w:num>
  <w:num w:numId="32" w16cid:durableId="184751061">
    <w:abstractNumId w:val="12"/>
  </w:num>
  <w:num w:numId="33" w16cid:durableId="471751752">
    <w:abstractNumId w:val="59"/>
  </w:num>
  <w:num w:numId="34" w16cid:durableId="2048135461">
    <w:abstractNumId w:val="55"/>
  </w:num>
  <w:num w:numId="35" w16cid:durableId="1684824159">
    <w:abstractNumId w:val="47"/>
  </w:num>
  <w:num w:numId="36" w16cid:durableId="1893155447">
    <w:abstractNumId w:val="58"/>
  </w:num>
  <w:num w:numId="37" w16cid:durableId="327025490">
    <w:abstractNumId w:val="8"/>
  </w:num>
  <w:num w:numId="38" w16cid:durableId="789516316">
    <w:abstractNumId w:val="2"/>
  </w:num>
  <w:num w:numId="39" w16cid:durableId="1484547144">
    <w:abstractNumId w:val="26"/>
  </w:num>
  <w:num w:numId="40" w16cid:durableId="1353338988">
    <w:abstractNumId w:val="42"/>
  </w:num>
  <w:num w:numId="41" w16cid:durableId="362025438">
    <w:abstractNumId w:val="3"/>
  </w:num>
  <w:num w:numId="42" w16cid:durableId="1900243202">
    <w:abstractNumId w:val="24"/>
  </w:num>
  <w:num w:numId="43" w16cid:durableId="2105835024">
    <w:abstractNumId w:val="22"/>
  </w:num>
  <w:num w:numId="44" w16cid:durableId="1767337170">
    <w:abstractNumId w:val="1"/>
  </w:num>
  <w:num w:numId="45" w16cid:durableId="813572310">
    <w:abstractNumId w:val="63"/>
  </w:num>
  <w:num w:numId="46" w16cid:durableId="328487188">
    <w:abstractNumId w:val="54"/>
  </w:num>
  <w:num w:numId="47" w16cid:durableId="448360730">
    <w:abstractNumId w:val="32"/>
  </w:num>
  <w:num w:numId="48" w16cid:durableId="1046022882">
    <w:abstractNumId w:val="37"/>
  </w:num>
  <w:num w:numId="49" w16cid:durableId="1036809340">
    <w:abstractNumId w:val="21"/>
  </w:num>
  <w:num w:numId="50" w16cid:durableId="2031057302">
    <w:abstractNumId w:val="64"/>
  </w:num>
  <w:num w:numId="51" w16cid:durableId="1590774362">
    <w:abstractNumId w:val="31"/>
  </w:num>
  <w:num w:numId="52" w16cid:durableId="2086296637">
    <w:abstractNumId w:val="20"/>
  </w:num>
  <w:num w:numId="53" w16cid:durableId="1649439836">
    <w:abstractNumId w:val="30"/>
  </w:num>
  <w:num w:numId="54" w16cid:durableId="53700592">
    <w:abstractNumId w:val="6"/>
  </w:num>
  <w:num w:numId="55" w16cid:durableId="1170407703">
    <w:abstractNumId w:val="49"/>
  </w:num>
  <w:num w:numId="56" w16cid:durableId="1137987191">
    <w:abstractNumId w:val="45"/>
  </w:num>
  <w:num w:numId="57" w16cid:durableId="1718582179">
    <w:abstractNumId w:val="46"/>
  </w:num>
  <w:num w:numId="58" w16cid:durableId="2009557473">
    <w:abstractNumId w:val="0"/>
  </w:num>
  <w:num w:numId="59" w16cid:durableId="893197718">
    <w:abstractNumId w:val="18"/>
  </w:num>
  <w:num w:numId="60" w16cid:durableId="1007441150">
    <w:abstractNumId w:val="53"/>
  </w:num>
  <w:num w:numId="61" w16cid:durableId="1718704200">
    <w:abstractNumId w:val="19"/>
  </w:num>
  <w:num w:numId="62" w16cid:durableId="1653094196">
    <w:abstractNumId w:val="7"/>
  </w:num>
  <w:num w:numId="63" w16cid:durableId="353698972">
    <w:abstractNumId w:val="17"/>
  </w:num>
  <w:num w:numId="64" w16cid:durableId="721950108">
    <w:abstractNumId w:val="57"/>
  </w:num>
  <w:num w:numId="65" w16cid:durableId="1744718918">
    <w:abstractNumId w:val="9"/>
  </w:num>
  <w:num w:numId="66" w16cid:durableId="2136409765">
    <w:abstractNumId w:val="6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C9E"/>
    <w:rsid w:val="00000C61"/>
    <w:rsid w:val="0000114D"/>
    <w:rsid w:val="00001E95"/>
    <w:rsid w:val="00001EDD"/>
    <w:rsid w:val="0000217F"/>
    <w:rsid w:val="00002355"/>
    <w:rsid w:val="0000242B"/>
    <w:rsid w:val="00002D0D"/>
    <w:rsid w:val="000030BC"/>
    <w:rsid w:val="00003258"/>
    <w:rsid w:val="00003F03"/>
    <w:rsid w:val="000044CF"/>
    <w:rsid w:val="00005488"/>
    <w:rsid w:val="000055F4"/>
    <w:rsid w:val="00005E5D"/>
    <w:rsid w:val="00006830"/>
    <w:rsid w:val="0000684E"/>
    <w:rsid w:val="000102BD"/>
    <w:rsid w:val="000104E4"/>
    <w:rsid w:val="000106FD"/>
    <w:rsid w:val="00010AAF"/>
    <w:rsid w:val="00010DD5"/>
    <w:rsid w:val="0001133E"/>
    <w:rsid w:val="00011415"/>
    <w:rsid w:val="00011BCA"/>
    <w:rsid w:val="00011DA7"/>
    <w:rsid w:val="00011F94"/>
    <w:rsid w:val="00012724"/>
    <w:rsid w:val="0001300B"/>
    <w:rsid w:val="0001321C"/>
    <w:rsid w:val="00013DB5"/>
    <w:rsid w:val="00013E76"/>
    <w:rsid w:val="00014CE0"/>
    <w:rsid w:val="00015157"/>
    <w:rsid w:val="00015772"/>
    <w:rsid w:val="000164C5"/>
    <w:rsid w:val="00016756"/>
    <w:rsid w:val="0002054C"/>
    <w:rsid w:val="00020BE9"/>
    <w:rsid w:val="00021005"/>
    <w:rsid w:val="00021051"/>
    <w:rsid w:val="000211B6"/>
    <w:rsid w:val="00021792"/>
    <w:rsid w:val="00022A0B"/>
    <w:rsid w:val="00022B0E"/>
    <w:rsid w:val="000232E9"/>
    <w:rsid w:val="000242D8"/>
    <w:rsid w:val="0002564C"/>
    <w:rsid w:val="00027F3D"/>
    <w:rsid w:val="00030695"/>
    <w:rsid w:val="000310F2"/>
    <w:rsid w:val="00031288"/>
    <w:rsid w:val="000312EF"/>
    <w:rsid w:val="00031373"/>
    <w:rsid w:val="00032C6E"/>
    <w:rsid w:val="00033512"/>
    <w:rsid w:val="000336FB"/>
    <w:rsid w:val="000346E1"/>
    <w:rsid w:val="00034A7B"/>
    <w:rsid w:val="00034AD8"/>
    <w:rsid w:val="00036F37"/>
    <w:rsid w:val="00037771"/>
    <w:rsid w:val="000378CC"/>
    <w:rsid w:val="00040964"/>
    <w:rsid w:val="00040AFB"/>
    <w:rsid w:val="000418D4"/>
    <w:rsid w:val="000418DD"/>
    <w:rsid w:val="00041DF7"/>
    <w:rsid w:val="000428D6"/>
    <w:rsid w:val="00042D51"/>
    <w:rsid w:val="0004446B"/>
    <w:rsid w:val="00044866"/>
    <w:rsid w:val="000448BC"/>
    <w:rsid w:val="00044C8D"/>
    <w:rsid w:val="00044CF1"/>
    <w:rsid w:val="0004551D"/>
    <w:rsid w:val="00045988"/>
    <w:rsid w:val="00045E0B"/>
    <w:rsid w:val="00045F8A"/>
    <w:rsid w:val="000467C0"/>
    <w:rsid w:val="000477A6"/>
    <w:rsid w:val="000477CC"/>
    <w:rsid w:val="00047B40"/>
    <w:rsid w:val="00047FAC"/>
    <w:rsid w:val="0005037F"/>
    <w:rsid w:val="000505F0"/>
    <w:rsid w:val="000506E1"/>
    <w:rsid w:val="00050ABD"/>
    <w:rsid w:val="00050FAC"/>
    <w:rsid w:val="0005111E"/>
    <w:rsid w:val="00051646"/>
    <w:rsid w:val="00051DDC"/>
    <w:rsid w:val="00052688"/>
    <w:rsid w:val="000533CB"/>
    <w:rsid w:val="0005466B"/>
    <w:rsid w:val="00054ADC"/>
    <w:rsid w:val="00055297"/>
    <w:rsid w:val="0005560D"/>
    <w:rsid w:val="00055E94"/>
    <w:rsid w:val="00056354"/>
    <w:rsid w:val="00056903"/>
    <w:rsid w:val="00056F18"/>
    <w:rsid w:val="0005782F"/>
    <w:rsid w:val="000606E4"/>
    <w:rsid w:val="00060814"/>
    <w:rsid w:val="00060930"/>
    <w:rsid w:val="00061079"/>
    <w:rsid w:val="0006178E"/>
    <w:rsid w:val="00063143"/>
    <w:rsid w:val="00063780"/>
    <w:rsid w:val="00063DBC"/>
    <w:rsid w:val="0006402E"/>
    <w:rsid w:val="0006419C"/>
    <w:rsid w:val="00064530"/>
    <w:rsid w:val="00065693"/>
    <w:rsid w:val="000660B4"/>
    <w:rsid w:val="000668D8"/>
    <w:rsid w:val="00067598"/>
    <w:rsid w:val="0007019E"/>
    <w:rsid w:val="00070B94"/>
    <w:rsid w:val="00070BA6"/>
    <w:rsid w:val="00070CDC"/>
    <w:rsid w:val="000711B3"/>
    <w:rsid w:val="00071A13"/>
    <w:rsid w:val="00071A40"/>
    <w:rsid w:val="00071AD4"/>
    <w:rsid w:val="0007271E"/>
    <w:rsid w:val="00072FDE"/>
    <w:rsid w:val="00073152"/>
    <w:rsid w:val="00073C00"/>
    <w:rsid w:val="00073C81"/>
    <w:rsid w:val="00073D2C"/>
    <w:rsid w:val="00074048"/>
    <w:rsid w:val="000742E3"/>
    <w:rsid w:val="000742F6"/>
    <w:rsid w:val="00074467"/>
    <w:rsid w:val="000751B4"/>
    <w:rsid w:val="00075969"/>
    <w:rsid w:val="00075ADB"/>
    <w:rsid w:val="00075F96"/>
    <w:rsid w:val="00076537"/>
    <w:rsid w:val="0007706D"/>
    <w:rsid w:val="00077433"/>
    <w:rsid w:val="00077536"/>
    <w:rsid w:val="00080FB0"/>
    <w:rsid w:val="0008114A"/>
    <w:rsid w:val="0008136D"/>
    <w:rsid w:val="00081C35"/>
    <w:rsid w:val="0008215B"/>
    <w:rsid w:val="0008243A"/>
    <w:rsid w:val="0008249D"/>
    <w:rsid w:val="00082D78"/>
    <w:rsid w:val="000836A5"/>
    <w:rsid w:val="00083AD6"/>
    <w:rsid w:val="00084251"/>
    <w:rsid w:val="00085164"/>
    <w:rsid w:val="000855AB"/>
    <w:rsid w:val="00085B0C"/>
    <w:rsid w:val="000873BE"/>
    <w:rsid w:val="00087FDA"/>
    <w:rsid w:val="00090A00"/>
    <w:rsid w:val="000919B0"/>
    <w:rsid w:val="00092287"/>
    <w:rsid w:val="000923EC"/>
    <w:rsid w:val="00092740"/>
    <w:rsid w:val="00092894"/>
    <w:rsid w:val="0009295A"/>
    <w:rsid w:val="000931BF"/>
    <w:rsid w:val="0009336A"/>
    <w:rsid w:val="00093D8D"/>
    <w:rsid w:val="000940CF"/>
    <w:rsid w:val="000946A7"/>
    <w:rsid w:val="00094A3B"/>
    <w:rsid w:val="00094A7A"/>
    <w:rsid w:val="00096459"/>
    <w:rsid w:val="00096BA9"/>
    <w:rsid w:val="0009788A"/>
    <w:rsid w:val="000979B8"/>
    <w:rsid w:val="00097C11"/>
    <w:rsid w:val="000A069B"/>
    <w:rsid w:val="000A0A8B"/>
    <w:rsid w:val="000A0A9D"/>
    <w:rsid w:val="000A12BC"/>
    <w:rsid w:val="000A1C85"/>
    <w:rsid w:val="000A1D8B"/>
    <w:rsid w:val="000A2196"/>
    <w:rsid w:val="000A2415"/>
    <w:rsid w:val="000A3936"/>
    <w:rsid w:val="000A422C"/>
    <w:rsid w:val="000A4747"/>
    <w:rsid w:val="000A4A18"/>
    <w:rsid w:val="000A4B93"/>
    <w:rsid w:val="000A4E60"/>
    <w:rsid w:val="000A5733"/>
    <w:rsid w:val="000A586D"/>
    <w:rsid w:val="000A5936"/>
    <w:rsid w:val="000A5C9C"/>
    <w:rsid w:val="000A5CB1"/>
    <w:rsid w:val="000A5FD2"/>
    <w:rsid w:val="000A60E1"/>
    <w:rsid w:val="000A682E"/>
    <w:rsid w:val="000A7A19"/>
    <w:rsid w:val="000A7BE6"/>
    <w:rsid w:val="000A7C7A"/>
    <w:rsid w:val="000B0088"/>
    <w:rsid w:val="000B0129"/>
    <w:rsid w:val="000B0314"/>
    <w:rsid w:val="000B115B"/>
    <w:rsid w:val="000B11CC"/>
    <w:rsid w:val="000B1729"/>
    <w:rsid w:val="000B1BE4"/>
    <w:rsid w:val="000B1EB9"/>
    <w:rsid w:val="000B2371"/>
    <w:rsid w:val="000B247E"/>
    <w:rsid w:val="000B2DA8"/>
    <w:rsid w:val="000B2E71"/>
    <w:rsid w:val="000B4042"/>
    <w:rsid w:val="000B47D5"/>
    <w:rsid w:val="000B5440"/>
    <w:rsid w:val="000B5549"/>
    <w:rsid w:val="000B5998"/>
    <w:rsid w:val="000B5A62"/>
    <w:rsid w:val="000B5ED5"/>
    <w:rsid w:val="000B68E8"/>
    <w:rsid w:val="000B6DFC"/>
    <w:rsid w:val="000B6F78"/>
    <w:rsid w:val="000B7518"/>
    <w:rsid w:val="000B7AF3"/>
    <w:rsid w:val="000B7FBA"/>
    <w:rsid w:val="000C0E58"/>
    <w:rsid w:val="000C1683"/>
    <w:rsid w:val="000C1ABB"/>
    <w:rsid w:val="000C1DAD"/>
    <w:rsid w:val="000C20D3"/>
    <w:rsid w:val="000C20E9"/>
    <w:rsid w:val="000C22FB"/>
    <w:rsid w:val="000C29DC"/>
    <w:rsid w:val="000C3501"/>
    <w:rsid w:val="000C41DD"/>
    <w:rsid w:val="000C630F"/>
    <w:rsid w:val="000C6362"/>
    <w:rsid w:val="000C64D2"/>
    <w:rsid w:val="000C65D2"/>
    <w:rsid w:val="000C6FE6"/>
    <w:rsid w:val="000D0148"/>
    <w:rsid w:val="000D0239"/>
    <w:rsid w:val="000D079D"/>
    <w:rsid w:val="000D0894"/>
    <w:rsid w:val="000D0C3E"/>
    <w:rsid w:val="000D10C4"/>
    <w:rsid w:val="000D17C2"/>
    <w:rsid w:val="000D1C07"/>
    <w:rsid w:val="000D1D8B"/>
    <w:rsid w:val="000D1E35"/>
    <w:rsid w:val="000D2597"/>
    <w:rsid w:val="000D265C"/>
    <w:rsid w:val="000D2A50"/>
    <w:rsid w:val="000D2E9C"/>
    <w:rsid w:val="000D3630"/>
    <w:rsid w:val="000D3731"/>
    <w:rsid w:val="000D3BB6"/>
    <w:rsid w:val="000D42EA"/>
    <w:rsid w:val="000D4539"/>
    <w:rsid w:val="000D4616"/>
    <w:rsid w:val="000D54FE"/>
    <w:rsid w:val="000D5ACC"/>
    <w:rsid w:val="000D632F"/>
    <w:rsid w:val="000D6CE0"/>
    <w:rsid w:val="000D7325"/>
    <w:rsid w:val="000D7E55"/>
    <w:rsid w:val="000E1BF3"/>
    <w:rsid w:val="000E2205"/>
    <w:rsid w:val="000E3798"/>
    <w:rsid w:val="000E42B7"/>
    <w:rsid w:val="000E448A"/>
    <w:rsid w:val="000E469A"/>
    <w:rsid w:val="000E52C3"/>
    <w:rsid w:val="000E5446"/>
    <w:rsid w:val="000E54E7"/>
    <w:rsid w:val="000E558C"/>
    <w:rsid w:val="000E5DFF"/>
    <w:rsid w:val="000E6417"/>
    <w:rsid w:val="000E66D9"/>
    <w:rsid w:val="000E6BDB"/>
    <w:rsid w:val="000E76CE"/>
    <w:rsid w:val="000F0523"/>
    <w:rsid w:val="000F06D6"/>
    <w:rsid w:val="000F0D74"/>
    <w:rsid w:val="000F1115"/>
    <w:rsid w:val="000F2CD5"/>
    <w:rsid w:val="000F35C1"/>
    <w:rsid w:val="000F49F3"/>
    <w:rsid w:val="000F503D"/>
    <w:rsid w:val="000F5330"/>
    <w:rsid w:val="000F5D80"/>
    <w:rsid w:val="000F681A"/>
    <w:rsid w:val="000F6EFD"/>
    <w:rsid w:val="000F6F60"/>
    <w:rsid w:val="000F6F81"/>
    <w:rsid w:val="000F7A2C"/>
    <w:rsid w:val="000F7C81"/>
    <w:rsid w:val="000F7E01"/>
    <w:rsid w:val="000F7F94"/>
    <w:rsid w:val="001002C6"/>
    <w:rsid w:val="00100654"/>
    <w:rsid w:val="00101168"/>
    <w:rsid w:val="00101227"/>
    <w:rsid w:val="001017CE"/>
    <w:rsid w:val="00101A45"/>
    <w:rsid w:val="00101C26"/>
    <w:rsid w:val="00102B9F"/>
    <w:rsid w:val="0010432A"/>
    <w:rsid w:val="0010441F"/>
    <w:rsid w:val="001051AE"/>
    <w:rsid w:val="0010595C"/>
    <w:rsid w:val="00105D28"/>
    <w:rsid w:val="0010600D"/>
    <w:rsid w:val="00106CFF"/>
    <w:rsid w:val="00106EBC"/>
    <w:rsid w:val="00106F71"/>
    <w:rsid w:val="001075E8"/>
    <w:rsid w:val="00110599"/>
    <w:rsid w:val="00110B5D"/>
    <w:rsid w:val="0011137F"/>
    <w:rsid w:val="001115B0"/>
    <w:rsid w:val="00111703"/>
    <w:rsid w:val="0011171E"/>
    <w:rsid w:val="001134F3"/>
    <w:rsid w:val="00113A91"/>
    <w:rsid w:val="00113B12"/>
    <w:rsid w:val="00113EE7"/>
    <w:rsid w:val="001148FF"/>
    <w:rsid w:val="00114954"/>
    <w:rsid w:val="00114E15"/>
    <w:rsid w:val="0011592C"/>
    <w:rsid w:val="00115AF0"/>
    <w:rsid w:val="00115C1F"/>
    <w:rsid w:val="00117705"/>
    <w:rsid w:val="00117D03"/>
    <w:rsid w:val="00120876"/>
    <w:rsid w:val="001209D7"/>
    <w:rsid w:val="00121678"/>
    <w:rsid w:val="00122115"/>
    <w:rsid w:val="00122227"/>
    <w:rsid w:val="00122B36"/>
    <w:rsid w:val="00122C75"/>
    <w:rsid w:val="00122D7D"/>
    <w:rsid w:val="00122F35"/>
    <w:rsid w:val="001237F3"/>
    <w:rsid w:val="00123E5F"/>
    <w:rsid w:val="00125464"/>
    <w:rsid w:val="00125698"/>
    <w:rsid w:val="00125792"/>
    <w:rsid w:val="00125AD8"/>
    <w:rsid w:val="00125CAA"/>
    <w:rsid w:val="00126026"/>
    <w:rsid w:val="001269C1"/>
    <w:rsid w:val="00126D06"/>
    <w:rsid w:val="00126EF7"/>
    <w:rsid w:val="00126F42"/>
    <w:rsid w:val="0012705F"/>
    <w:rsid w:val="00127B79"/>
    <w:rsid w:val="00127E23"/>
    <w:rsid w:val="00130A4F"/>
    <w:rsid w:val="00131255"/>
    <w:rsid w:val="001314E8"/>
    <w:rsid w:val="00131BF9"/>
    <w:rsid w:val="0013226D"/>
    <w:rsid w:val="00132350"/>
    <w:rsid w:val="00133284"/>
    <w:rsid w:val="00133312"/>
    <w:rsid w:val="00133558"/>
    <w:rsid w:val="00133F81"/>
    <w:rsid w:val="00134964"/>
    <w:rsid w:val="00134DB7"/>
    <w:rsid w:val="0013534D"/>
    <w:rsid w:val="00135557"/>
    <w:rsid w:val="00135B60"/>
    <w:rsid w:val="00135DD4"/>
    <w:rsid w:val="00135E63"/>
    <w:rsid w:val="00136360"/>
    <w:rsid w:val="00136442"/>
    <w:rsid w:val="00136542"/>
    <w:rsid w:val="0013724D"/>
    <w:rsid w:val="001405DC"/>
    <w:rsid w:val="00140FF6"/>
    <w:rsid w:val="00141383"/>
    <w:rsid w:val="00141460"/>
    <w:rsid w:val="001414BE"/>
    <w:rsid w:val="001421CF"/>
    <w:rsid w:val="00142246"/>
    <w:rsid w:val="001426BE"/>
    <w:rsid w:val="00142E5A"/>
    <w:rsid w:val="0014308A"/>
    <w:rsid w:val="001439D3"/>
    <w:rsid w:val="00145181"/>
    <w:rsid w:val="001452CA"/>
    <w:rsid w:val="00145384"/>
    <w:rsid w:val="00145A50"/>
    <w:rsid w:val="00145B95"/>
    <w:rsid w:val="00147110"/>
    <w:rsid w:val="0014761F"/>
    <w:rsid w:val="00150316"/>
    <w:rsid w:val="00150577"/>
    <w:rsid w:val="0015085B"/>
    <w:rsid w:val="00151D82"/>
    <w:rsid w:val="00151EEC"/>
    <w:rsid w:val="00153418"/>
    <w:rsid w:val="001535DD"/>
    <w:rsid w:val="001536E1"/>
    <w:rsid w:val="001538A2"/>
    <w:rsid w:val="00153FDF"/>
    <w:rsid w:val="001546D7"/>
    <w:rsid w:val="001550C5"/>
    <w:rsid w:val="00156072"/>
    <w:rsid w:val="00156FF2"/>
    <w:rsid w:val="00157399"/>
    <w:rsid w:val="0015785B"/>
    <w:rsid w:val="00157B51"/>
    <w:rsid w:val="00157F9E"/>
    <w:rsid w:val="00160798"/>
    <w:rsid w:val="00160FFE"/>
    <w:rsid w:val="001610F8"/>
    <w:rsid w:val="00161305"/>
    <w:rsid w:val="00161501"/>
    <w:rsid w:val="00161883"/>
    <w:rsid w:val="00161ECA"/>
    <w:rsid w:val="00161F93"/>
    <w:rsid w:val="00162085"/>
    <w:rsid w:val="001622A9"/>
    <w:rsid w:val="00162603"/>
    <w:rsid w:val="00162A5B"/>
    <w:rsid w:val="00162C59"/>
    <w:rsid w:val="00163378"/>
    <w:rsid w:val="00163EAE"/>
    <w:rsid w:val="001641AD"/>
    <w:rsid w:val="00164318"/>
    <w:rsid w:val="0016532F"/>
    <w:rsid w:val="00165B81"/>
    <w:rsid w:val="00165E85"/>
    <w:rsid w:val="001666C0"/>
    <w:rsid w:val="0016721E"/>
    <w:rsid w:val="00170960"/>
    <w:rsid w:val="0017219A"/>
    <w:rsid w:val="00172F8A"/>
    <w:rsid w:val="001732A2"/>
    <w:rsid w:val="001739E4"/>
    <w:rsid w:val="00173C4D"/>
    <w:rsid w:val="00173CE7"/>
    <w:rsid w:val="00174103"/>
    <w:rsid w:val="001744A2"/>
    <w:rsid w:val="00174726"/>
    <w:rsid w:val="00174D92"/>
    <w:rsid w:val="001750DF"/>
    <w:rsid w:val="00175505"/>
    <w:rsid w:val="001761CF"/>
    <w:rsid w:val="00176C6D"/>
    <w:rsid w:val="00176D07"/>
    <w:rsid w:val="00176E58"/>
    <w:rsid w:val="00177B5A"/>
    <w:rsid w:val="0018016C"/>
    <w:rsid w:val="00180860"/>
    <w:rsid w:val="00181194"/>
    <w:rsid w:val="00181503"/>
    <w:rsid w:val="00181588"/>
    <w:rsid w:val="001818EA"/>
    <w:rsid w:val="00181906"/>
    <w:rsid w:val="00182556"/>
    <w:rsid w:val="00182FE5"/>
    <w:rsid w:val="00183B4F"/>
    <w:rsid w:val="00183C4B"/>
    <w:rsid w:val="00184D1C"/>
    <w:rsid w:val="00184E78"/>
    <w:rsid w:val="001856D1"/>
    <w:rsid w:val="0018602B"/>
    <w:rsid w:val="0018632B"/>
    <w:rsid w:val="00186419"/>
    <w:rsid w:val="001872F5"/>
    <w:rsid w:val="00190B0A"/>
    <w:rsid w:val="00191773"/>
    <w:rsid w:val="001919FF"/>
    <w:rsid w:val="00191E3C"/>
    <w:rsid w:val="00191EB6"/>
    <w:rsid w:val="0019204F"/>
    <w:rsid w:val="0019254A"/>
    <w:rsid w:val="001925A6"/>
    <w:rsid w:val="00192E8F"/>
    <w:rsid w:val="00193162"/>
    <w:rsid w:val="00193AC6"/>
    <w:rsid w:val="001946AC"/>
    <w:rsid w:val="00194D65"/>
    <w:rsid w:val="0019500A"/>
    <w:rsid w:val="00195714"/>
    <w:rsid w:val="00195CAF"/>
    <w:rsid w:val="00195D42"/>
    <w:rsid w:val="00195E1F"/>
    <w:rsid w:val="00196344"/>
    <w:rsid w:val="00196375"/>
    <w:rsid w:val="001A0B59"/>
    <w:rsid w:val="001A11AF"/>
    <w:rsid w:val="001A17FA"/>
    <w:rsid w:val="001A1A4F"/>
    <w:rsid w:val="001A1B4E"/>
    <w:rsid w:val="001A20DE"/>
    <w:rsid w:val="001A228C"/>
    <w:rsid w:val="001A3411"/>
    <w:rsid w:val="001A399D"/>
    <w:rsid w:val="001A3BCB"/>
    <w:rsid w:val="001A4801"/>
    <w:rsid w:val="001A52E2"/>
    <w:rsid w:val="001A581B"/>
    <w:rsid w:val="001A5EE1"/>
    <w:rsid w:val="001A65ED"/>
    <w:rsid w:val="001A6712"/>
    <w:rsid w:val="001A717A"/>
    <w:rsid w:val="001A73F2"/>
    <w:rsid w:val="001A7D8F"/>
    <w:rsid w:val="001A7EB5"/>
    <w:rsid w:val="001B04F9"/>
    <w:rsid w:val="001B0C5E"/>
    <w:rsid w:val="001B1C9C"/>
    <w:rsid w:val="001B2284"/>
    <w:rsid w:val="001B2405"/>
    <w:rsid w:val="001B2874"/>
    <w:rsid w:val="001B2A62"/>
    <w:rsid w:val="001B2AF4"/>
    <w:rsid w:val="001B2C50"/>
    <w:rsid w:val="001B3579"/>
    <w:rsid w:val="001B380A"/>
    <w:rsid w:val="001B40F4"/>
    <w:rsid w:val="001B4B3B"/>
    <w:rsid w:val="001B51F8"/>
    <w:rsid w:val="001B52D4"/>
    <w:rsid w:val="001B52EA"/>
    <w:rsid w:val="001B5F4B"/>
    <w:rsid w:val="001B6240"/>
    <w:rsid w:val="001B64DF"/>
    <w:rsid w:val="001B6C25"/>
    <w:rsid w:val="001B7042"/>
    <w:rsid w:val="001B70BE"/>
    <w:rsid w:val="001B7D27"/>
    <w:rsid w:val="001B7F0E"/>
    <w:rsid w:val="001C112C"/>
    <w:rsid w:val="001C12FB"/>
    <w:rsid w:val="001C1344"/>
    <w:rsid w:val="001C25EF"/>
    <w:rsid w:val="001C263F"/>
    <w:rsid w:val="001C29D4"/>
    <w:rsid w:val="001C40B4"/>
    <w:rsid w:val="001C41D5"/>
    <w:rsid w:val="001C43A1"/>
    <w:rsid w:val="001C4526"/>
    <w:rsid w:val="001C4B6C"/>
    <w:rsid w:val="001C4F51"/>
    <w:rsid w:val="001C5B0A"/>
    <w:rsid w:val="001C6951"/>
    <w:rsid w:val="001C69D6"/>
    <w:rsid w:val="001C6C6C"/>
    <w:rsid w:val="001C6CB9"/>
    <w:rsid w:val="001C6EF5"/>
    <w:rsid w:val="001C6F48"/>
    <w:rsid w:val="001C78EF"/>
    <w:rsid w:val="001C7D66"/>
    <w:rsid w:val="001D0DAC"/>
    <w:rsid w:val="001D11D0"/>
    <w:rsid w:val="001D1D6A"/>
    <w:rsid w:val="001D1EAC"/>
    <w:rsid w:val="001D39FB"/>
    <w:rsid w:val="001D3AA0"/>
    <w:rsid w:val="001D3AB4"/>
    <w:rsid w:val="001D3FBB"/>
    <w:rsid w:val="001D4A8C"/>
    <w:rsid w:val="001D54F9"/>
    <w:rsid w:val="001D56FA"/>
    <w:rsid w:val="001D5778"/>
    <w:rsid w:val="001D57B1"/>
    <w:rsid w:val="001D5EFD"/>
    <w:rsid w:val="001D6366"/>
    <w:rsid w:val="001D6713"/>
    <w:rsid w:val="001D6870"/>
    <w:rsid w:val="001D6D30"/>
    <w:rsid w:val="001D735D"/>
    <w:rsid w:val="001D792A"/>
    <w:rsid w:val="001D7F58"/>
    <w:rsid w:val="001E1549"/>
    <w:rsid w:val="001E26EC"/>
    <w:rsid w:val="001E2C49"/>
    <w:rsid w:val="001E2D83"/>
    <w:rsid w:val="001E2E11"/>
    <w:rsid w:val="001E354C"/>
    <w:rsid w:val="001E3B3B"/>
    <w:rsid w:val="001E425F"/>
    <w:rsid w:val="001E4AC7"/>
    <w:rsid w:val="001E6310"/>
    <w:rsid w:val="001E67AD"/>
    <w:rsid w:val="001E6C14"/>
    <w:rsid w:val="001E72CD"/>
    <w:rsid w:val="001E7A55"/>
    <w:rsid w:val="001F08C2"/>
    <w:rsid w:val="001F11BD"/>
    <w:rsid w:val="001F1CEA"/>
    <w:rsid w:val="001F2067"/>
    <w:rsid w:val="001F2979"/>
    <w:rsid w:val="001F3004"/>
    <w:rsid w:val="001F3524"/>
    <w:rsid w:val="001F39B9"/>
    <w:rsid w:val="001F3BDF"/>
    <w:rsid w:val="001F3C16"/>
    <w:rsid w:val="001F42CB"/>
    <w:rsid w:val="001F44D8"/>
    <w:rsid w:val="001F4863"/>
    <w:rsid w:val="001F490F"/>
    <w:rsid w:val="001F4931"/>
    <w:rsid w:val="001F54FD"/>
    <w:rsid w:val="001F55C8"/>
    <w:rsid w:val="001F563C"/>
    <w:rsid w:val="001F58EE"/>
    <w:rsid w:val="001F5A2E"/>
    <w:rsid w:val="001F5C88"/>
    <w:rsid w:val="001F5EF5"/>
    <w:rsid w:val="001F679D"/>
    <w:rsid w:val="001F7298"/>
    <w:rsid w:val="001F7F12"/>
    <w:rsid w:val="0020040A"/>
    <w:rsid w:val="00200669"/>
    <w:rsid w:val="00200829"/>
    <w:rsid w:val="00200D25"/>
    <w:rsid w:val="0020111B"/>
    <w:rsid w:val="0020182D"/>
    <w:rsid w:val="002019F1"/>
    <w:rsid w:val="00201BB0"/>
    <w:rsid w:val="00201E2F"/>
    <w:rsid w:val="00202143"/>
    <w:rsid w:val="0020226C"/>
    <w:rsid w:val="002027AE"/>
    <w:rsid w:val="00202859"/>
    <w:rsid w:val="0020357D"/>
    <w:rsid w:val="002041D7"/>
    <w:rsid w:val="0020432B"/>
    <w:rsid w:val="002043D1"/>
    <w:rsid w:val="0020494B"/>
    <w:rsid w:val="00204C60"/>
    <w:rsid w:val="00204EC0"/>
    <w:rsid w:val="00205081"/>
    <w:rsid w:val="002056CC"/>
    <w:rsid w:val="00206828"/>
    <w:rsid w:val="00206E81"/>
    <w:rsid w:val="002079CA"/>
    <w:rsid w:val="00207C9A"/>
    <w:rsid w:val="00207D06"/>
    <w:rsid w:val="00207D12"/>
    <w:rsid w:val="00210819"/>
    <w:rsid w:val="00210FBD"/>
    <w:rsid w:val="002112AD"/>
    <w:rsid w:val="002126CF"/>
    <w:rsid w:val="002130E7"/>
    <w:rsid w:val="00213609"/>
    <w:rsid w:val="002137A2"/>
    <w:rsid w:val="002139CF"/>
    <w:rsid w:val="00214004"/>
    <w:rsid w:val="002141BE"/>
    <w:rsid w:val="002142CE"/>
    <w:rsid w:val="002147FF"/>
    <w:rsid w:val="002149CD"/>
    <w:rsid w:val="00215802"/>
    <w:rsid w:val="002159F9"/>
    <w:rsid w:val="00215C9E"/>
    <w:rsid w:val="0021676D"/>
    <w:rsid w:val="00216D91"/>
    <w:rsid w:val="0021759B"/>
    <w:rsid w:val="00217F9A"/>
    <w:rsid w:val="002203C3"/>
    <w:rsid w:val="00220911"/>
    <w:rsid w:val="00220A6A"/>
    <w:rsid w:val="002215EB"/>
    <w:rsid w:val="0022238A"/>
    <w:rsid w:val="00222FA0"/>
    <w:rsid w:val="00223626"/>
    <w:rsid w:val="00223755"/>
    <w:rsid w:val="0022439D"/>
    <w:rsid w:val="00225140"/>
    <w:rsid w:val="00225377"/>
    <w:rsid w:val="002265DA"/>
    <w:rsid w:val="0022679E"/>
    <w:rsid w:val="00226BB6"/>
    <w:rsid w:val="0022742B"/>
    <w:rsid w:val="00227569"/>
    <w:rsid w:val="00227EEA"/>
    <w:rsid w:val="00230A06"/>
    <w:rsid w:val="00230D75"/>
    <w:rsid w:val="0023126A"/>
    <w:rsid w:val="00231756"/>
    <w:rsid w:val="00231D76"/>
    <w:rsid w:val="00232263"/>
    <w:rsid w:val="002323DA"/>
    <w:rsid w:val="00232AD9"/>
    <w:rsid w:val="00232E37"/>
    <w:rsid w:val="002334A0"/>
    <w:rsid w:val="002335D6"/>
    <w:rsid w:val="00234904"/>
    <w:rsid w:val="00234929"/>
    <w:rsid w:val="00235489"/>
    <w:rsid w:val="00235768"/>
    <w:rsid w:val="00235BBC"/>
    <w:rsid w:val="00236BA7"/>
    <w:rsid w:val="00236F98"/>
    <w:rsid w:val="002378FC"/>
    <w:rsid w:val="00240186"/>
    <w:rsid w:val="00240746"/>
    <w:rsid w:val="002407BD"/>
    <w:rsid w:val="0024083A"/>
    <w:rsid w:val="002408E6"/>
    <w:rsid w:val="0024186B"/>
    <w:rsid w:val="00241C08"/>
    <w:rsid w:val="00241FA2"/>
    <w:rsid w:val="00242A64"/>
    <w:rsid w:val="00243FD4"/>
    <w:rsid w:val="002450D6"/>
    <w:rsid w:val="0024551B"/>
    <w:rsid w:val="0024622B"/>
    <w:rsid w:val="00246921"/>
    <w:rsid w:val="00246F84"/>
    <w:rsid w:val="00247A2F"/>
    <w:rsid w:val="00247B6D"/>
    <w:rsid w:val="0025007D"/>
    <w:rsid w:val="002502F1"/>
    <w:rsid w:val="0025039D"/>
    <w:rsid w:val="002510D6"/>
    <w:rsid w:val="0025155F"/>
    <w:rsid w:val="00251E56"/>
    <w:rsid w:val="00252172"/>
    <w:rsid w:val="0025291A"/>
    <w:rsid w:val="00253419"/>
    <w:rsid w:val="0025394A"/>
    <w:rsid w:val="0025450A"/>
    <w:rsid w:val="00254865"/>
    <w:rsid w:val="00254A44"/>
    <w:rsid w:val="00254C69"/>
    <w:rsid w:val="00254E4C"/>
    <w:rsid w:val="002551EB"/>
    <w:rsid w:val="00255BFC"/>
    <w:rsid w:val="00255D23"/>
    <w:rsid w:val="00255E73"/>
    <w:rsid w:val="00256211"/>
    <w:rsid w:val="00256421"/>
    <w:rsid w:val="002566FC"/>
    <w:rsid w:val="002577BA"/>
    <w:rsid w:val="00257F0D"/>
    <w:rsid w:val="00260557"/>
    <w:rsid w:val="0026058F"/>
    <w:rsid w:val="00261499"/>
    <w:rsid w:val="00261686"/>
    <w:rsid w:val="00261AAF"/>
    <w:rsid w:val="00261AC9"/>
    <w:rsid w:val="00261B04"/>
    <w:rsid w:val="00262565"/>
    <w:rsid w:val="002627BA"/>
    <w:rsid w:val="002628EA"/>
    <w:rsid w:val="00262E65"/>
    <w:rsid w:val="00263418"/>
    <w:rsid w:val="002644DA"/>
    <w:rsid w:val="00264C28"/>
    <w:rsid w:val="00264F9B"/>
    <w:rsid w:val="0026526E"/>
    <w:rsid w:val="0026704D"/>
    <w:rsid w:val="002671AF"/>
    <w:rsid w:val="002671D1"/>
    <w:rsid w:val="00270CB7"/>
    <w:rsid w:val="00271351"/>
    <w:rsid w:val="00271CD2"/>
    <w:rsid w:val="002723D9"/>
    <w:rsid w:val="00272DE3"/>
    <w:rsid w:val="002730F9"/>
    <w:rsid w:val="00273213"/>
    <w:rsid w:val="00273A85"/>
    <w:rsid w:val="00273C50"/>
    <w:rsid w:val="002743F7"/>
    <w:rsid w:val="002754CC"/>
    <w:rsid w:val="0027552F"/>
    <w:rsid w:val="00275CA0"/>
    <w:rsid w:val="00275CA7"/>
    <w:rsid w:val="00276651"/>
    <w:rsid w:val="002767C2"/>
    <w:rsid w:val="00276D0D"/>
    <w:rsid w:val="00277128"/>
    <w:rsid w:val="00277832"/>
    <w:rsid w:val="00277883"/>
    <w:rsid w:val="00277C31"/>
    <w:rsid w:val="00277C69"/>
    <w:rsid w:val="00280126"/>
    <w:rsid w:val="00280290"/>
    <w:rsid w:val="00281069"/>
    <w:rsid w:val="002819FD"/>
    <w:rsid w:val="00281D72"/>
    <w:rsid w:val="00282169"/>
    <w:rsid w:val="00282316"/>
    <w:rsid w:val="00282C2D"/>
    <w:rsid w:val="00282C82"/>
    <w:rsid w:val="0028301C"/>
    <w:rsid w:val="002834B2"/>
    <w:rsid w:val="00283FF5"/>
    <w:rsid w:val="002848EA"/>
    <w:rsid w:val="00284AB7"/>
    <w:rsid w:val="00284FFA"/>
    <w:rsid w:val="0028545E"/>
    <w:rsid w:val="00285CF9"/>
    <w:rsid w:val="0028624E"/>
    <w:rsid w:val="0028635D"/>
    <w:rsid w:val="00287969"/>
    <w:rsid w:val="0029050E"/>
    <w:rsid w:val="00290CB9"/>
    <w:rsid w:val="00292194"/>
    <w:rsid w:val="002922B9"/>
    <w:rsid w:val="002924FB"/>
    <w:rsid w:val="002934AD"/>
    <w:rsid w:val="00293983"/>
    <w:rsid w:val="00294111"/>
    <w:rsid w:val="00294D4B"/>
    <w:rsid w:val="002954EF"/>
    <w:rsid w:val="00295F73"/>
    <w:rsid w:val="0029618A"/>
    <w:rsid w:val="002966B6"/>
    <w:rsid w:val="002979F3"/>
    <w:rsid w:val="002A0099"/>
    <w:rsid w:val="002A0C72"/>
    <w:rsid w:val="002A147F"/>
    <w:rsid w:val="002A1882"/>
    <w:rsid w:val="002A1D50"/>
    <w:rsid w:val="002A1D93"/>
    <w:rsid w:val="002A238D"/>
    <w:rsid w:val="002A2834"/>
    <w:rsid w:val="002A2A83"/>
    <w:rsid w:val="002A2DAA"/>
    <w:rsid w:val="002A3647"/>
    <w:rsid w:val="002A3B89"/>
    <w:rsid w:val="002A419A"/>
    <w:rsid w:val="002A419E"/>
    <w:rsid w:val="002A464E"/>
    <w:rsid w:val="002A4810"/>
    <w:rsid w:val="002A48B0"/>
    <w:rsid w:val="002A5F47"/>
    <w:rsid w:val="002A6111"/>
    <w:rsid w:val="002A66D1"/>
    <w:rsid w:val="002A6FFE"/>
    <w:rsid w:val="002A73A2"/>
    <w:rsid w:val="002A7A06"/>
    <w:rsid w:val="002B013D"/>
    <w:rsid w:val="002B1140"/>
    <w:rsid w:val="002B1501"/>
    <w:rsid w:val="002B1CF5"/>
    <w:rsid w:val="002B1E37"/>
    <w:rsid w:val="002B1FDC"/>
    <w:rsid w:val="002B220C"/>
    <w:rsid w:val="002B294F"/>
    <w:rsid w:val="002B2D12"/>
    <w:rsid w:val="002B3320"/>
    <w:rsid w:val="002B3832"/>
    <w:rsid w:val="002B451B"/>
    <w:rsid w:val="002B5549"/>
    <w:rsid w:val="002B5834"/>
    <w:rsid w:val="002B58D5"/>
    <w:rsid w:val="002B58E8"/>
    <w:rsid w:val="002B5A2A"/>
    <w:rsid w:val="002B5D01"/>
    <w:rsid w:val="002B6960"/>
    <w:rsid w:val="002B7842"/>
    <w:rsid w:val="002C014D"/>
    <w:rsid w:val="002C0168"/>
    <w:rsid w:val="002C0198"/>
    <w:rsid w:val="002C0FE1"/>
    <w:rsid w:val="002C10B3"/>
    <w:rsid w:val="002C2170"/>
    <w:rsid w:val="002C234B"/>
    <w:rsid w:val="002C251B"/>
    <w:rsid w:val="002C3297"/>
    <w:rsid w:val="002C3C42"/>
    <w:rsid w:val="002C40F0"/>
    <w:rsid w:val="002C4BDB"/>
    <w:rsid w:val="002C5D06"/>
    <w:rsid w:val="002C7283"/>
    <w:rsid w:val="002C7CD4"/>
    <w:rsid w:val="002C7F8A"/>
    <w:rsid w:val="002D078A"/>
    <w:rsid w:val="002D0E32"/>
    <w:rsid w:val="002D15C8"/>
    <w:rsid w:val="002D2BC7"/>
    <w:rsid w:val="002D3BE6"/>
    <w:rsid w:val="002D3FDF"/>
    <w:rsid w:val="002D41B4"/>
    <w:rsid w:val="002D4A14"/>
    <w:rsid w:val="002D4B6B"/>
    <w:rsid w:val="002D58E4"/>
    <w:rsid w:val="002D6012"/>
    <w:rsid w:val="002D6118"/>
    <w:rsid w:val="002D6329"/>
    <w:rsid w:val="002D6B80"/>
    <w:rsid w:val="002D78FE"/>
    <w:rsid w:val="002D7B99"/>
    <w:rsid w:val="002D7EF7"/>
    <w:rsid w:val="002D7FA3"/>
    <w:rsid w:val="002E0660"/>
    <w:rsid w:val="002E077D"/>
    <w:rsid w:val="002E18C1"/>
    <w:rsid w:val="002E1BA3"/>
    <w:rsid w:val="002E22AE"/>
    <w:rsid w:val="002E251F"/>
    <w:rsid w:val="002E302B"/>
    <w:rsid w:val="002E3D90"/>
    <w:rsid w:val="002E3EE2"/>
    <w:rsid w:val="002E4755"/>
    <w:rsid w:val="002E48D3"/>
    <w:rsid w:val="002E4DE8"/>
    <w:rsid w:val="002E5A3E"/>
    <w:rsid w:val="002E6019"/>
    <w:rsid w:val="002E6BEF"/>
    <w:rsid w:val="002E727B"/>
    <w:rsid w:val="002E7316"/>
    <w:rsid w:val="002E7672"/>
    <w:rsid w:val="002E77AE"/>
    <w:rsid w:val="002E7D34"/>
    <w:rsid w:val="002F0AC5"/>
    <w:rsid w:val="002F0E2E"/>
    <w:rsid w:val="002F0FE7"/>
    <w:rsid w:val="002F1920"/>
    <w:rsid w:val="002F1EA5"/>
    <w:rsid w:val="002F1F96"/>
    <w:rsid w:val="002F1FF6"/>
    <w:rsid w:val="002F27B0"/>
    <w:rsid w:val="002F2911"/>
    <w:rsid w:val="002F2EBA"/>
    <w:rsid w:val="002F3E63"/>
    <w:rsid w:val="002F3E65"/>
    <w:rsid w:val="002F4447"/>
    <w:rsid w:val="002F45BD"/>
    <w:rsid w:val="002F4ADD"/>
    <w:rsid w:val="002F4DCC"/>
    <w:rsid w:val="002F52AC"/>
    <w:rsid w:val="002F5939"/>
    <w:rsid w:val="002F5F0A"/>
    <w:rsid w:val="002F6031"/>
    <w:rsid w:val="002F6157"/>
    <w:rsid w:val="002F6759"/>
    <w:rsid w:val="002F6A76"/>
    <w:rsid w:val="002F6AA0"/>
    <w:rsid w:val="002F6C57"/>
    <w:rsid w:val="002F6C74"/>
    <w:rsid w:val="002F74E0"/>
    <w:rsid w:val="002F7720"/>
    <w:rsid w:val="002F7EDF"/>
    <w:rsid w:val="003004EA"/>
    <w:rsid w:val="00300845"/>
    <w:rsid w:val="00300C62"/>
    <w:rsid w:val="003010AE"/>
    <w:rsid w:val="003014C2"/>
    <w:rsid w:val="00301BDC"/>
    <w:rsid w:val="00301C3C"/>
    <w:rsid w:val="003024CD"/>
    <w:rsid w:val="00302503"/>
    <w:rsid w:val="00302594"/>
    <w:rsid w:val="00302BC7"/>
    <w:rsid w:val="00303A15"/>
    <w:rsid w:val="00303CA7"/>
    <w:rsid w:val="0030473F"/>
    <w:rsid w:val="00305ADF"/>
    <w:rsid w:val="00305CB8"/>
    <w:rsid w:val="00306730"/>
    <w:rsid w:val="003067B3"/>
    <w:rsid w:val="00306A9B"/>
    <w:rsid w:val="003075E9"/>
    <w:rsid w:val="00310508"/>
    <w:rsid w:val="00310972"/>
    <w:rsid w:val="00310B11"/>
    <w:rsid w:val="00310D06"/>
    <w:rsid w:val="00310EBE"/>
    <w:rsid w:val="0031110B"/>
    <w:rsid w:val="003111C5"/>
    <w:rsid w:val="00311273"/>
    <w:rsid w:val="00311278"/>
    <w:rsid w:val="00311A4B"/>
    <w:rsid w:val="00312C22"/>
    <w:rsid w:val="00313276"/>
    <w:rsid w:val="003138BE"/>
    <w:rsid w:val="003138BF"/>
    <w:rsid w:val="00313A4E"/>
    <w:rsid w:val="00314699"/>
    <w:rsid w:val="00315E6E"/>
    <w:rsid w:val="00315EC6"/>
    <w:rsid w:val="0031621A"/>
    <w:rsid w:val="0031695E"/>
    <w:rsid w:val="003173D7"/>
    <w:rsid w:val="00317496"/>
    <w:rsid w:val="00320268"/>
    <w:rsid w:val="00320369"/>
    <w:rsid w:val="003204EC"/>
    <w:rsid w:val="00323B6E"/>
    <w:rsid w:val="003252A2"/>
    <w:rsid w:val="003253F3"/>
    <w:rsid w:val="003265EA"/>
    <w:rsid w:val="0032710D"/>
    <w:rsid w:val="00327354"/>
    <w:rsid w:val="003273CE"/>
    <w:rsid w:val="00327B7E"/>
    <w:rsid w:val="003302ED"/>
    <w:rsid w:val="00330401"/>
    <w:rsid w:val="00330742"/>
    <w:rsid w:val="00330A95"/>
    <w:rsid w:val="00330E7E"/>
    <w:rsid w:val="003315C1"/>
    <w:rsid w:val="003318B0"/>
    <w:rsid w:val="003319C0"/>
    <w:rsid w:val="003325BF"/>
    <w:rsid w:val="003328FC"/>
    <w:rsid w:val="00332EEA"/>
    <w:rsid w:val="0033348E"/>
    <w:rsid w:val="00333D76"/>
    <w:rsid w:val="00333DCB"/>
    <w:rsid w:val="00333E6C"/>
    <w:rsid w:val="003342B0"/>
    <w:rsid w:val="0033447B"/>
    <w:rsid w:val="00334C09"/>
    <w:rsid w:val="00335560"/>
    <w:rsid w:val="003357DC"/>
    <w:rsid w:val="00335953"/>
    <w:rsid w:val="00335FD5"/>
    <w:rsid w:val="0033614B"/>
    <w:rsid w:val="00336542"/>
    <w:rsid w:val="00336577"/>
    <w:rsid w:val="00336BEA"/>
    <w:rsid w:val="00336D42"/>
    <w:rsid w:val="0033776B"/>
    <w:rsid w:val="0033795A"/>
    <w:rsid w:val="00337E65"/>
    <w:rsid w:val="00337FE6"/>
    <w:rsid w:val="00340E2E"/>
    <w:rsid w:val="00341385"/>
    <w:rsid w:val="0034271C"/>
    <w:rsid w:val="00342E16"/>
    <w:rsid w:val="003437AD"/>
    <w:rsid w:val="00343DC0"/>
    <w:rsid w:val="0034488A"/>
    <w:rsid w:val="0034489B"/>
    <w:rsid w:val="003449A3"/>
    <w:rsid w:val="003450C4"/>
    <w:rsid w:val="003453B3"/>
    <w:rsid w:val="00345412"/>
    <w:rsid w:val="003454C7"/>
    <w:rsid w:val="003466C8"/>
    <w:rsid w:val="00347331"/>
    <w:rsid w:val="00347B5B"/>
    <w:rsid w:val="003509AD"/>
    <w:rsid w:val="00350AEA"/>
    <w:rsid w:val="00350B7A"/>
    <w:rsid w:val="00350E6F"/>
    <w:rsid w:val="003515F1"/>
    <w:rsid w:val="00351D8D"/>
    <w:rsid w:val="0035229E"/>
    <w:rsid w:val="00353E43"/>
    <w:rsid w:val="00354127"/>
    <w:rsid w:val="0035454E"/>
    <w:rsid w:val="003550D7"/>
    <w:rsid w:val="00355A7D"/>
    <w:rsid w:val="00355C86"/>
    <w:rsid w:val="0035637B"/>
    <w:rsid w:val="0035708D"/>
    <w:rsid w:val="003571B1"/>
    <w:rsid w:val="00357484"/>
    <w:rsid w:val="003577EB"/>
    <w:rsid w:val="00357A7F"/>
    <w:rsid w:val="00357FD1"/>
    <w:rsid w:val="0036067D"/>
    <w:rsid w:val="0036076D"/>
    <w:rsid w:val="003608E7"/>
    <w:rsid w:val="0036103A"/>
    <w:rsid w:val="00361210"/>
    <w:rsid w:val="00361960"/>
    <w:rsid w:val="00362BC2"/>
    <w:rsid w:val="0036316A"/>
    <w:rsid w:val="0036320E"/>
    <w:rsid w:val="00363290"/>
    <w:rsid w:val="00363301"/>
    <w:rsid w:val="0036354E"/>
    <w:rsid w:val="003637E6"/>
    <w:rsid w:val="00363D12"/>
    <w:rsid w:val="003642D8"/>
    <w:rsid w:val="003646A9"/>
    <w:rsid w:val="00364A1D"/>
    <w:rsid w:val="00364DBD"/>
    <w:rsid w:val="00364E9D"/>
    <w:rsid w:val="00365C50"/>
    <w:rsid w:val="00366422"/>
    <w:rsid w:val="003666D2"/>
    <w:rsid w:val="00367025"/>
    <w:rsid w:val="00367426"/>
    <w:rsid w:val="003676FC"/>
    <w:rsid w:val="0036772C"/>
    <w:rsid w:val="00367C0E"/>
    <w:rsid w:val="00367F77"/>
    <w:rsid w:val="003701E8"/>
    <w:rsid w:val="00371BC5"/>
    <w:rsid w:val="00374134"/>
    <w:rsid w:val="00374A03"/>
    <w:rsid w:val="00374A8B"/>
    <w:rsid w:val="003752C9"/>
    <w:rsid w:val="003755E0"/>
    <w:rsid w:val="00375F6A"/>
    <w:rsid w:val="003762CA"/>
    <w:rsid w:val="003762FE"/>
    <w:rsid w:val="003764B2"/>
    <w:rsid w:val="003769CD"/>
    <w:rsid w:val="00376CCA"/>
    <w:rsid w:val="00376E45"/>
    <w:rsid w:val="0038000C"/>
    <w:rsid w:val="003804EA"/>
    <w:rsid w:val="003809BD"/>
    <w:rsid w:val="00380A2F"/>
    <w:rsid w:val="0038180B"/>
    <w:rsid w:val="00382E1C"/>
    <w:rsid w:val="00382E78"/>
    <w:rsid w:val="00383040"/>
    <w:rsid w:val="0038304C"/>
    <w:rsid w:val="00383287"/>
    <w:rsid w:val="0038493D"/>
    <w:rsid w:val="0038527E"/>
    <w:rsid w:val="00385831"/>
    <w:rsid w:val="00385C00"/>
    <w:rsid w:val="00386E04"/>
    <w:rsid w:val="0038784B"/>
    <w:rsid w:val="00387DE1"/>
    <w:rsid w:val="00387E53"/>
    <w:rsid w:val="0039032F"/>
    <w:rsid w:val="00391927"/>
    <w:rsid w:val="00391B0D"/>
    <w:rsid w:val="00391DBB"/>
    <w:rsid w:val="00392BF7"/>
    <w:rsid w:val="00393373"/>
    <w:rsid w:val="00393755"/>
    <w:rsid w:val="003939B5"/>
    <w:rsid w:val="00393ADD"/>
    <w:rsid w:val="00394C77"/>
    <w:rsid w:val="00394E1A"/>
    <w:rsid w:val="00395177"/>
    <w:rsid w:val="00395B36"/>
    <w:rsid w:val="00395EEB"/>
    <w:rsid w:val="003965EF"/>
    <w:rsid w:val="00396EFB"/>
    <w:rsid w:val="00396F6A"/>
    <w:rsid w:val="003971C7"/>
    <w:rsid w:val="00397622"/>
    <w:rsid w:val="00397DD0"/>
    <w:rsid w:val="003A01AF"/>
    <w:rsid w:val="003A0416"/>
    <w:rsid w:val="003A052A"/>
    <w:rsid w:val="003A0A4C"/>
    <w:rsid w:val="003A0D7B"/>
    <w:rsid w:val="003A17C9"/>
    <w:rsid w:val="003A1BF9"/>
    <w:rsid w:val="003A1DBF"/>
    <w:rsid w:val="003A287C"/>
    <w:rsid w:val="003A307F"/>
    <w:rsid w:val="003A3140"/>
    <w:rsid w:val="003A3C9F"/>
    <w:rsid w:val="003A3DA6"/>
    <w:rsid w:val="003A422C"/>
    <w:rsid w:val="003A4BC5"/>
    <w:rsid w:val="003A4EFD"/>
    <w:rsid w:val="003A515D"/>
    <w:rsid w:val="003A558D"/>
    <w:rsid w:val="003A5C8B"/>
    <w:rsid w:val="003A606A"/>
    <w:rsid w:val="003A68EA"/>
    <w:rsid w:val="003A6CC8"/>
    <w:rsid w:val="003A76F1"/>
    <w:rsid w:val="003A7775"/>
    <w:rsid w:val="003B0038"/>
    <w:rsid w:val="003B01D5"/>
    <w:rsid w:val="003B06F7"/>
    <w:rsid w:val="003B0F1B"/>
    <w:rsid w:val="003B173C"/>
    <w:rsid w:val="003B175D"/>
    <w:rsid w:val="003B1F65"/>
    <w:rsid w:val="003B2B67"/>
    <w:rsid w:val="003B2EDC"/>
    <w:rsid w:val="003B323F"/>
    <w:rsid w:val="003B3945"/>
    <w:rsid w:val="003B3AEE"/>
    <w:rsid w:val="003B3D95"/>
    <w:rsid w:val="003B59A7"/>
    <w:rsid w:val="003B5B80"/>
    <w:rsid w:val="003B5BAC"/>
    <w:rsid w:val="003B624E"/>
    <w:rsid w:val="003B632F"/>
    <w:rsid w:val="003B689A"/>
    <w:rsid w:val="003B70DC"/>
    <w:rsid w:val="003B78D7"/>
    <w:rsid w:val="003B7CAC"/>
    <w:rsid w:val="003C198A"/>
    <w:rsid w:val="003C1B1F"/>
    <w:rsid w:val="003C2951"/>
    <w:rsid w:val="003C324B"/>
    <w:rsid w:val="003C3316"/>
    <w:rsid w:val="003C4AB4"/>
    <w:rsid w:val="003C5415"/>
    <w:rsid w:val="003C568A"/>
    <w:rsid w:val="003C5D13"/>
    <w:rsid w:val="003C600F"/>
    <w:rsid w:val="003C682E"/>
    <w:rsid w:val="003C6DDC"/>
    <w:rsid w:val="003C7061"/>
    <w:rsid w:val="003C733D"/>
    <w:rsid w:val="003C78C5"/>
    <w:rsid w:val="003C7B44"/>
    <w:rsid w:val="003D01AD"/>
    <w:rsid w:val="003D245E"/>
    <w:rsid w:val="003D2711"/>
    <w:rsid w:val="003D2D52"/>
    <w:rsid w:val="003D2D9E"/>
    <w:rsid w:val="003D314E"/>
    <w:rsid w:val="003D317E"/>
    <w:rsid w:val="003D407A"/>
    <w:rsid w:val="003D4CB8"/>
    <w:rsid w:val="003D51C8"/>
    <w:rsid w:val="003D56EE"/>
    <w:rsid w:val="003D5CDB"/>
    <w:rsid w:val="003D62FA"/>
    <w:rsid w:val="003D638F"/>
    <w:rsid w:val="003D6A11"/>
    <w:rsid w:val="003D7737"/>
    <w:rsid w:val="003E013D"/>
    <w:rsid w:val="003E01B1"/>
    <w:rsid w:val="003E03DB"/>
    <w:rsid w:val="003E07A2"/>
    <w:rsid w:val="003E0A86"/>
    <w:rsid w:val="003E1D23"/>
    <w:rsid w:val="003E35BF"/>
    <w:rsid w:val="003E39FE"/>
    <w:rsid w:val="003E3CEF"/>
    <w:rsid w:val="003E3F88"/>
    <w:rsid w:val="003E4E10"/>
    <w:rsid w:val="003E4F02"/>
    <w:rsid w:val="003E5042"/>
    <w:rsid w:val="003E5061"/>
    <w:rsid w:val="003E5082"/>
    <w:rsid w:val="003E5450"/>
    <w:rsid w:val="003E5EC1"/>
    <w:rsid w:val="003E7318"/>
    <w:rsid w:val="003E7553"/>
    <w:rsid w:val="003E77E8"/>
    <w:rsid w:val="003E7934"/>
    <w:rsid w:val="003F07EB"/>
    <w:rsid w:val="003F0C01"/>
    <w:rsid w:val="003F1550"/>
    <w:rsid w:val="003F2090"/>
    <w:rsid w:val="003F2B35"/>
    <w:rsid w:val="003F3019"/>
    <w:rsid w:val="003F3279"/>
    <w:rsid w:val="003F37BA"/>
    <w:rsid w:val="003F3CF5"/>
    <w:rsid w:val="003F4A30"/>
    <w:rsid w:val="003F713D"/>
    <w:rsid w:val="003F75B8"/>
    <w:rsid w:val="003F78A7"/>
    <w:rsid w:val="003F7C98"/>
    <w:rsid w:val="00400BF1"/>
    <w:rsid w:val="00401149"/>
    <w:rsid w:val="00401A20"/>
    <w:rsid w:val="00401B3F"/>
    <w:rsid w:val="00402314"/>
    <w:rsid w:val="0040256B"/>
    <w:rsid w:val="00402EE9"/>
    <w:rsid w:val="00403B7D"/>
    <w:rsid w:val="00403D57"/>
    <w:rsid w:val="00403D78"/>
    <w:rsid w:val="00403E81"/>
    <w:rsid w:val="004047C5"/>
    <w:rsid w:val="004047E0"/>
    <w:rsid w:val="00404C78"/>
    <w:rsid w:val="00405056"/>
    <w:rsid w:val="00405CCA"/>
    <w:rsid w:val="004064DC"/>
    <w:rsid w:val="004079BD"/>
    <w:rsid w:val="0041001B"/>
    <w:rsid w:val="00410440"/>
    <w:rsid w:val="004114A4"/>
    <w:rsid w:val="0041195B"/>
    <w:rsid w:val="00412055"/>
    <w:rsid w:val="004121D7"/>
    <w:rsid w:val="00413EC2"/>
    <w:rsid w:val="0041444B"/>
    <w:rsid w:val="0041447B"/>
    <w:rsid w:val="004150C8"/>
    <w:rsid w:val="0041565B"/>
    <w:rsid w:val="004156E1"/>
    <w:rsid w:val="00415C1B"/>
    <w:rsid w:val="0041613D"/>
    <w:rsid w:val="004166C7"/>
    <w:rsid w:val="00416B1D"/>
    <w:rsid w:val="00417515"/>
    <w:rsid w:val="00417B26"/>
    <w:rsid w:val="004207F2"/>
    <w:rsid w:val="00421007"/>
    <w:rsid w:val="0042360E"/>
    <w:rsid w:val="0042362C"/>
    <w:rsid w:val="00423CEF"/>
    <w:rsid w:val="0042453B"/>
    <w:rsid w:val="00424CB6"/>
    <w:rsid w:val="004256AB"/>
    <w:rsid w:val="004257FA"/>
    <w:rsid w:val="00425BC3"/>
    <w:rsid w:val="00425D93"/>
    <w:rsid w:val="004268B8"/>
    <w:rsid w:val="00427059"/>
    <w:rsid w:val="004271F5"/>
    <w:rsid w:val="0042752D"/>
    <w:rsid w:val="00427747"/>
    <w:rsid w:val="00427DB6"/>
    <w:rsid w:val="00427EF3"/>
    <w:rsid w:val="004304CD"/>
    <w:rsid w:val="004306D4"/>
    <w:rsid w:val="004308F8"/>
    <w:rsid w:val="00430EF7"/>
    <w:rsid w:val="00431AB5"/>
    <w:rsid w:val="00431CE4"/>
    <w:rsid w:val="00432E1D"/>
    <w:rsid w:val="00433576"/>
    <w:rsid w:val="00433990"/>
    <w:rsid w:val="004341EF"/>
    <w:rsid w:val="00434827"/>
    <w:rsid w:val="00434AB4"/>
    <w:rsid w:val="004358E2"/>
    <w:rsid w:val="0043590E"/>
    <w:rsid w:val="0044056B"/>
    <w:rsid w:val="004408AC"/>
    <w:rsid w:val="00440902"/>
    <w:rsid w:val="00440A0C"/>
    <w:rsid w:val="0044101B"/>
    <w:rsid w:val="004410A0"/>
    <w:rsid w:val="004412B9"/>
    <w:rsid w:val="00441A9B"/>
    <w:rsid w:val="00441B63"/>
    <w:rsid w:val="00441C2B"/>
    <w:rsid w:val="0044283D"/>
    <w:rsid w:val="004434EC"/>
    <w:rsid w:val="00443F68"/>
    <w:rsid w:val="0044423B"/>
    <w:rsid w:val="00444B3F"/>
    <w:rsid w:val="0044506A"/>
    <w:rsid w:val="004450F1"/>
    <w:rsid w:val="00445D14"/>
    <w:rsid w:val="00446A35"/>
    <w:rsid w:val="0044710E"/>
    <w:rsid w:val="00447531"/>
    <w:rsid w:val="00447E78"/>
    <w:rsid w:val="00450395"/>
    <w:rsid w:val="00450712"/>
    <w:rsid w:val="00450B79"/>
    <w:rsid w:val="00450BD7"/>
    <w:rsid w:val="00450EB8"/>
    <w:rsid w:val="004515B3"/>
    <w:rsid w:val="0045196B"/>
    <w:rsid w:val="004519EC"/>
    <w:rsid w:val="00452063"/>
    <w:rsid w:val="00452080"/>
    <w:rsid w:val="004523ED"/>
    <w:rsid w:val="0045319F"/>
    <w:rsid w:val="004532CE"/>
    <w:rsid w:val="00453A4B"/>
    <w:rsid w:val="00454490"/>
    <w:rsid w:val="00454A92"/>
    <w:rsid w:val="0045559E"/>
    <w:rsid w:val="004558F0"/>
    <w:rsid w:val="00455B0E"/>
    <w:rsid w:val="004561B1"/>
    <w:rsid w:val="00456DFF"/>
    <w:rsid w:val="00456F76"/>
    <w:rsid w:val="00457502"/>
    <w:rsid w:val="0045778D"/>
    <w:rsid w:val="004577F0"/>
    <w:rsid w:val="00457A4F"/>
    <w:rsid w:val="00457A5B"/>
    <w:rsid w:val="00457A95"/>
    <w:rsid w:val="00460377"/>
    <w:rsid w:val="00460E4F"/>
    <w:rsid w:val="00460EA6"/>
    <w:rsid w:val="004611B3"/>
    <w:rsid w:val="004612F3"/>
    <w:rsid w:val="00461E7F"/>
    <w:rsid w:val="00462F8F"/>
    <w:rsid w:val="00463256"/>
    <w:rsid w:val="00463EAD"/>
    <w:rsid w:val="00464273"/>
    <w:rsid w:val="00464C8B"/>
    <w:rsid w:val="0046556E"/>
    <w:rsid w:val="004656B9"/>
    <w:rsid w:val="004658F4"/>
    <w:rsid w:val="00465916"/>
    <w:rsid w:val="00465DFF"/>
    <w:rsid w:val="00465E34"/>
    <w:rsid w:val="00465F28"/>
    <w:rsid w:val="004660DF"/>
    <w:rsid w:val="00471FEE"/>
    <w:rsid w:val="00473111"/>
    <w:rsid w:val="00474057"/>
    <w:rsid w:val="00475041"/>
    <w:rsid w:val="00475353"/>
    <w:rsid w:val="00475869"/>
    <w:rsid w:val="00476372"/>
    <w:rsid w:val="00476BC6"/>
    <w:rsid w:val="00476FD8"/>
    <w:rsid w:val="00477061"/>
    <w:rsid w:val="00477394"/>
    <w:rsid w:val="00477BAA"/>
    <w:rsid w:val="00477BED"/>
    <w:rsid w:val="00477E81"/>
    <w:rsid w:val="0048076C"/>
    <w:rsid w:val="00480AA7"/>
    <w:rsid w:val="00480CB1"/>
    <w:rsid w:val="0048118A"/>
    <w:rsid w:val="00481792"/>
    <w:rsid w:val="00481AFA"/>
    <w:rsid w:val="00481FA1"/>
    <w:rsid w:val="00481FC9"/>
    <w:rsid w:val="004827B9"/>
    <w:rsid w:val="0048310D"/>
    <w:rsid w:val="00483A00"/>
    <w:rsid w:val="00483BCB"/>
    <w:rsid w:val="00485244"/>
    <w:rsid w:val="0048551E"/>
    <w:rsid w:val="00486195"/>
    <w:rsid w:val="00487D55"/>
    <w:rsid w:val="00491143"/>
    <w:rsid w:val="00491618"/>
    <w:rsid w:val="004917CF"/>
    <w:rsid w:val="00491B01"/>
    <w:rsid w:val="004922AC"/>
    <w:rsid w:val="0049277B"/>
    <w:rsid w:val="00492836"/>
    <w:rsid w:val="00492C0A"/>
    <w:rsid w:val="00492D4C"/>
    <w:rsid w:val="00493329"/>
    <w:rsid w:val="00493F6A"/>
    <w:rsid w:val="00494537"/>
    <w:rsid w:val="00495968"/>
    <w:rsid w:val="00495D14"/>
    <w:rsid w:val="004961A6"/>
    <w:rsid w:val="00496991"/>
    <w:rsid w:val="00497F5F"/>
    <w:rsid w:val="004A042F"/>
    <w:rsid w:val="004A0E9C"/>
    <w:rsid w:val="004A1FE2"/>
    <w:rsid w:val="004A26BE"/>
    <w:rsid w:val="004A2B0F"/>
    <w:rsid w:val="004A443F"/>
    <w:rsid w:val="004A4A93"/>
    <w:rsid w:val="004A4D84"/>
    <w:rsid w:val="004A5240"/>
    <w:rsid w:val="004A5A6B"/>
    <w:rsid w:val="004A5B31"/>
    <w:rsid w:val="004A5C1A"/>
    <w:rsid w:val="004A6B24"/>
    <w:rsid w:val="004A6C5B"/>
    <w:rsid w:val="004A7BA2"/>
    <w:rsid w:val="004A7BB3"/>
    <w:rsid w:val="004B028E"/>
    <w:rsid w:val="004B06CF"/>
    <w:rsid w:val="004B07DA"/>
    <w:rsid w:val="004B094C"/>
    <w:rsid w:val="004B1D1D"/>
    <w:rsid w:val="004B2589"/>
    <w:rsid w:val="004B285C"/>
    <w:rsid w:val="004B2C62"/>
    <w:rsid w:val="004B30F3"/>
    <w:rsid w:val="004B390F"/>
    <w:rsid w:val="004B4001"/>
    <w:rsid w:val="004B430A"/>
    <w:rsid w:val="004B44FD"/>
    <w:rsid w:val="004B45DC"/>
    <w:rsid w:val="004B471B"/>
    <w:rsid w:val="004B4FDE"/>
    <w:rsid w:val="004B59A6"/>
    <w:rsid w:val="004B5E73"/>
    <w:rsid w:val="004B6051"/>
    <w:rsid w:val="004B65CA"/>
    <w:rsid w:val="004B68E0"/>
    <w:rsid w:val="004B75F5"/>
    <w:rsid w:val="004C10C8"/>
    <w:rsid w:val="004C1211"/>
    <w:rsid w:val="004C19C4"/>
    <w:rsid w:val="004C1C17"/>
    <w:rsid w:val="004C2B49"/>
    <w:rsid w:val="004C3C29"/>
    <w:rsid w:val="004C5318"/>
    <w:rsid w:val="004C5B2A"/>
    <w:rsid w:val="004C5F9F"/>
    <w:rsid w:val="004C6170"/>
    <w:rsid w:val="004C658B"/>
    <w:rsid w:val="004C66BA"/>
    <w:rsid w:val="004C70F7"/>
    <w:rsid w:val="004C7420"/>
    <w:rsid w:val="004C74BF"/>
    <w:rsid w:val="004C7624"/>
    <w:rsid w:val="004C7CE0"/>
    <w:rsid w:val="004C7F90"/>
    <w:rsid w:val="004D0398"/>
    <w:rsid w:val="004D15BD"/>
    <w:rsid w:val="004D1690"/>
    <w:rsid w:val="004D171A"/>
    <w:rsid w:val="004D1973"/>
    <w:rsid w:val="004D19A0"/>
    <w:rsid w:val="004D2211"/>
    <w:rsid w:val="004D2650"/>
    <w:rsid w:val="004D31AB"/>
    <w:rsid w:val="004D3E9D"/>
    <w:rsid w:val="004D4909"/>
    <w:rsid w:val="004D4A4C"/>
    <w:rsid w:val="004D5837"/>
    <w:rsid w:val="004D6CA4"/>
    <w:rsid w:val="004D6EC6"/>
    <w:rsid w:val="004D7226"/>
    <w:rsid w:val="004D7E9D"/>
    <w:rsid w:val="004E008A"/>
    <w:rsid w:val="004E0144"/>
    <w:rsid w:val="004E0B15"/>
    <w:rsid w:val="004E0BAE"/>
    <w:rsid w:val="004E0BD3"/>
    <w:rsid w:val="004E1B69"/>
    <w:rsid w:val="004E2932"/>
    <w:rsid w:val="004E2EF5"/>
    <w:rsid w:val="004E3330"/>
    <w:rsid w:val="004E3765"/>
    <w:rsid w:val="004E4719"/>
    <w:rsid w:val="004E5060"/>
    <w:rsid w:val="004E6220"/>
    <w:rsid w:val="004E6273"/>
    <w:rsid w:val="004E6D10"/>
    <w:rsid w:val="004E710D"/>
    <w:rsid w:val="004E727E"/>
    <w:rsid w:val="004E790A"/>
    <w:rsid w:val="004F132C"/>
    <w:rsid w:val="004F18E7"/>
    <w:rsid w:val="004F2107"/>
    <w:rsid w:val="004F2D4C"/>
    <w:rsid w:val="004F316E"/>
    <w:rsid w:val="004F33AC"/>
    <w:rsid w:val="004F3508"/>
    <w:rsid w:val="004F35AB"/>
    <w:rsid w:val="004F449D"/>
    <w:rsid w:val="004F46AE"/>
    <w:rsid w:val="004F56E1"/>
    <w:rsid w:val="004F5856"/>
    <w:rsid w:val="004F5D86"/>
    <w:rsid w:val="004F60D6"/>
    <w:rsid w:val="004F62F5"/>
    <w:rsid w:val="004F6351"/>
    <w:rsid w:val="004F65FB"/>
    <w:rsid w:val="004F70E2"/>
    <w:rsid w:val="004F7452"/>
    <w:rsid w:val="00500835"/>
    <w:rsid w:val="00500986"/>
    <w:rsid w:val="00501897"/>
    <w:rsid w:val="00502CE2"/>
    <w:rsid w:val="00502E6E"/>
    <w:rsid w:val="00503301"/>
    <w:rsid w:val="00503624"/>
    <w:rsid w:val="0050392A"/>
    <w:rsid w:val="00504306"/>
    <w:rsid w:val="00504CC9"/>
    <w:rsid w:val="0050502F"/>
    <w:rsid w:val="00505033"/>
    <w:rsid w:val="0050586D"/>
    <w:rsid w:val="00505C10"/>
    <w:rsid w:val="00506651"/>
    <w:rsid w:val="005068A7"/>
    <w:rsid w:val="00507224"/>
    <w:rsid w:val="00507863"/>
    <w:rsid w:val="00507913"/>
    <w:rsid w:val="0051053B"/>
    <w:rsid w:val="00510CBC"/>
    <w:rsid w:val="005111EA"/>
    <w:rsid w:val="005120C8"/>
    <w:rsid w:val="00512C0C"/>
    <w:rsid w:val="00513802"/>
    <w:rsid w:val="00513FB1"/>
    <w:rsid w:val="00514BE7"/>
    <w:rsid w:val="0051625D"/>
    <w:rsid w:val="00516B06"/>
    <w:rsid w:val="00516B70"/>
    <w:rsid w:val="00516DAE"/>
    <w:rsid w:val="00517076"/>
    <w:rsid w:val="005173D4"/>
    <w:rsid w:val="00517946"/>
    <w:rsid w:val="0052020F"/>
    <w:rsid w:val="0052056D"/>
    <w:rsid w:val="00520AD9"/>
    <w:rsid w:val="00520DCE"/>
    <w:rsid w:val="005212B3"/>
    <w:rsid w:val="005215C9"/>
    <w:rsid w:val="00522097"/>
    <w:rsid w:val="00523365"/>
    <w:rsid w:val="00523C69"/>
    <w:rsid w:val="00524753"/>
    <w:rsid w:val="005250BC"/>
    <w:rsid w:val="005252AC"/>
    <w:rsid w:val="005256E1"/>
    <w:rsid w:val="0052601E"/>
    <w:rsid w:val="00526086"/>
    <w:rsid w:val="0052656B"/>
    <w:rsid w:val="005265F1"/>
    <w:rsid w:val="00526F92"/>
    <w:rsid w:val="005271F1"/>
    <w:rsid w:val="005304A7"/>
    <w:rsid w:val="005306F2"/>
    <w:rsid w:val="00530BDF"/>
    <w:rsid w:val="005318B6"/>
    <w:rsid w:val="00532E2B"/>
    <w:rsid w:val="00533527"/>
    <w:rsid w:val="0053453D"/>
    <w:rsid w:val="00534A7D"/>
    <w:rsid w:val="00535228"/>
    <w:rsid w:val="00535256"/>
    <w:rsid w:val="005352E7"/>
    <w:rsid w:val="005353AC"/>
    <w:rsid w:val="005354CF"/>
    <w:rsid w:val="005355F7"/>
    <w:rsid w:val="00536C9D"/>
    <w:rsid w:val="005371EA"/>
    <w:rsid w:val="005372D7"/>
    <w:rsid w:val="005377F6"/>
    <w:rsid w:val="0053785E"/>
    <w:rsid w:val="00537EE6"/>
    <w:rsid w:val="005404AB"/>
    <w:rsid w:val="00540B81"/>
    <w:rsid w:val="0054120C"/>
    <w:rsid w:val="005413EB"/>
    <w:rsid w:val="00541983"/>
    <w:rsid w:val="00541E8C"/>
    <w:rsid w:val="00542128"/>
    <w:rsid w:val="00542463"/>
    <w:rsid w:val="00543796"/>
    <w:rsid w:val="00543C50"/>
    <w:rsid w:val="00544A4C"/>
    <w:rsid w:val="00544B25"/>
    <w:rsid w:val="005451FF"/>
    <w:rsid w:val="00545643"/>
    <w:rsid w:val="00545855"/>
    <w:rsid w:val="00545BB7"/>
    <w:rsid w:val="00546D7D"/>
    <w:rsid w:val="005476CD"/>
    <w:rsid w:val="005479F6"/>
    <w:rsid w:val="00547E0B"/>
    <w:rsid w:val="00547F7D"/>
    <w:rsid w:val="005503E9"/>
    <w:rsid w:val="005504D9"/>
    <w:rsid w:val="00550CBF"/>
    <w:rsid w:val="00550E4A"/>
    <w:rsid w:val="00551B83"/>
    <w:rsid w:val="0055202C"/>
    <w:rsid w:val="00553212"/>
    <w:rsid w:val="005537AE"/>
    <w:rsid w:val="00553829"/>
    <w:rsid w:val="00555474"/>
    <w:rsid w:val="00555DB6"/>
    <w:rsid w:val="00556957"/>
    <w:rsid w:val="00556E57"/>
    <w:rsid w:val="00557557"/>
    <w:rsid w:val="005600C7"/>
    <w:rsid w:val="005601B4"/>
    <w:rsid w:val="005606A8"/>
    <w:rsid w:val="00560E52"/>
    <w:rsid w:val="00561925"/>
    <w:rsid w:val="00561A40"/>
    <w:rsid w:val="00561AEC"/>
    <w:rsid w:val="00561C9E"/>
    <w:rsid w:val="00562E58"/>
    <w:rsid w:val="00562EA7"/>
    <w:rsid w:val="00563FA0"/>
    <w:rsid w:val="0056442A"/>
    <w:rsid w:val="00564AE9"/>
    <w:rsid w:val="00564AFC"/>
    <w:rsid w:val="00565039"/>
    <w:rsid w:val="00565448"/>
    <w:rsid w:val="0056602C"/>
    <w:rsid w:val="0056617E"/>
    <w:rsid w:val="00566457"/>
    <w:rsid w:val="005676F5"/>
    <w:rsid w:val="00567F69"/>
    <w:rsid w:val="005703AC"/>
    <w:rsid w:val="005704E2"/>
    <w:rsid w:val="005711C2"/>
    <w:rsid w:val="00571A60"/>
    <w:rsid w:val="00571A96"/>
    <w:rsid w:val="00571E83"/>
    <w:rsid w:val="00571ECD"/>
    <w:rsid w:val="005745A4"/>
    <w:rsid w:val="00574866"/>
    <w:rsid w:val="00574A9C"/>
    <w:rsid w:val="00574ECE"/>
    <w:rsid w:val="00575DBD"/>
    <w:rsid w:val="005767AD"/>
    <w:rsid w:val="00577623"/>
    <w:rsid w:val="00577912"/>
    <w:rsid w:val="00577AD9"/>
    <w:rsid w:val="00577DF5"/>
    <w:rsid w:val="00577DFE"/>
    <w:rsid w:val="005807E2"/>
    <w:rsid w:val="00580A18"/>
    <w:rsid w:val="00581552"/>
    <w:rsid w:val="005816CE"/>
    <w:rsid w:val="00581B2C"/>
    <w:rsid w:val="00581F56"/>
    <w:rsid w:val="00582783"/>
    <w:rsid w:val="00582F51"/>
    <w:rsid w:val="00583638"/>
    <w:rsid w:val="00583ED6"/>
    <w:rsid w:val="00584D00"/>
    <w:rsid w:val="005855A8"/>
    <w:rsid w:val="00585C3E"/>
    <w:rsid w:val="005873CD"/>
    <w:rsid w:val="00587660"/>
    <w:rsid w:val="00587DC6"/>
    <w:rsid w:val="00587E2C"/>
    <w:rsid w:val="00587FB9"/>
    <w:rsid w:val="00590CA3"/>
    <w:rsid w:val="00591735"/>
    <w:rsid w:val="0059269A"/>
    <w:rsid w:val="0059281B"/>
    <w:rsid w:val="005937DA"/>
    <w:rsid w:val="00595CAE"/>
    <w:rsid w:val="0059627F"/>
    <w:rsid w:val="00596306"/>
    <w:rsid w:val="00596EE2"/>
    <w:rsid w:val="0059700F"/>
    <w:rsid w:val="005977C3"/>
    <w:rsid w:val="00597AFE"/>
    <w:rsid w:val="00597CD7"/>
    <w:rsid w:val="005A045A"/>
    <w:rsid w:val="005A05CE"/>
    <w:rsid w:val="005A0E27"/>
    <w:rsid w:val="005A10D4"/>
    <w:rsid w:val="005A1BD4"/>
    <w:rsid w:val="005A21CC"/>
    <w:rsid w:val="005A3D81"/>
    <w:rsid w:val="005A40BD"/>
    <w:rsid w:val="005A473D"/>
    <w:rsid w:val="005A4B52"/>
    <w:rsid w:val="005A4B5F"/>
    <w:rsid w:val="005A4DE1"/>
    <w:rsid w:val="005A514D"/>
    <w:rsid w:val="005A581C"/>
    <w:rsid w:val="005A5A31"/>
    <w:rsid w:val="005A5AF9"/>
    <w:rsid w:val="005A5D1F"/>
    <w:rsid w:val="005A5FD7"/>
    <w:rsid w:val="005A6A80"/>
    <w:rsid w:val="005A6DE0"/>
    <w:rsid w:val="005A77BD"/>
    <w:rsid w:val="005B0595"/>
    <w:rsid w:val="005B09B2"/>
    <w:rsid w:val="005B1618"/>
    <w:rsid w:val="005B1B85"/>
    <w:rsid w:val="005B1F68"/>
    <w:rsid w:val="005B2D56"/>
    <w:rsid w:val="005B36E2"/>
    <w:rsid w:val="005B3BA1"/>
    <w:rsid w:val="005B3EEA"/>
    <w:rsid w:val="005B452B"/>
    <w:rsid w:val="005B4991"/>
    <w:rsid w:val="005B4AF5"/>
    <w:rsid w:val="005B4BCC"/>
    <w:rsid w:val="005B4F89"/>
    <w:rsid w:val="005B595F"/>
    <w:rsid w:val="005B59CC"/>
    <w:rsid w:val="005B6C07"/>
    <w:rsid w:val="005B7036"/>
    <w:rsid w:val="005B723A"/>
    <w:rsid w:val="005B79E9"/>
    <w:rsid w:val="005C0C2B"/>
    <w:rsid w:val="005C134A"/>
    <w:rsid w:val="005C1BA4"/>
    <w:rsid w:val="005C2872"/>
    <w:rsid w:val="005C37F1"/>
    <w:rsid w:val="005C39D8"/>
    <w:rsid w:val="005C5B91"/>
    <w:rsid w:val="005C5BA7"/>
    <w:rsid w:val="005C5C8E"/>
    <w:rsid w:val="005C5FD8"/>
    <w:rsid w:val="005C6225"/>
    <w:rsid w:val="005C62CB"/>
    <w:rsid w:val="005C6346"/>
    <w:rsid w:val="005C656F"/>
    <w:rsid w:val="005C6666"/>
    <w:rsid w:val="005C6CF3"/>
    <w:rsid w:val="005C7387"/>
    <w:rsid w:val="005C7B57"/>
    <w:rsid w:val="005D1005"/>
    <w:rsid w:val="005D1337"/>
    <w:rsid w:val="005D145A"/>
    <w:rsid w:val="005D1640"/>
    <w:rsid w:val="005D1AAB"/>
    <w:rsid w:val="005D1B84"/>
    <w:rsid w:val="005D2483"/>
    <w:rsid w:val="005D2F25"/>
    <w:rsid w:val="005D381A"/>
    <w:rsid w:val="005D3E94"/>
    <w:rsid w:val="005D42E2"/>
    <w:rsid w:val="005D4665"/>
    <w:rsid w:val="005D5A01"/>
    <w:rsid w:val="005D7CD7"/>
    <w:rsid w:val="005E0530"/>
    <w:rsid w:val="005E0B10"/>
    <w:rsid w:val="005E0BED"/>
    <w:rsid w:val="005E0E0B"/>
    <w:rsid w:val="005E1AC8"/>
    <w:rsid w:val="005E1EE7"/>
    <w:rsid w:val="005E21B9"/>
    <w:rsid w:val="005E2486"/>
    <w:rsid w:val="005E2833"/>
    <w:rsid w:val="005E2B42"/>
    <w:rsid w:val="005E2F56"/>
    <w:rsid w:val="005E3ACB"/>
    <w:rsid w:val="005E3D6A"/>
    <w:rsid w:val="005E461E"/>
    <w:rsid w:val="005E4978"/>
    <w:rsid w:val="005E4A39"/>
    <w:rsid w:val="005E4D16"/>
    <w:rsid w:val="005E51BF"/>
    <w:rsid w:val="005E5334"/>
    <w:rsid w:val="005E550D"/>
    <w:rsid w:val="005E583B"/>
    <w:rsid w:val="005E67CD"/>
    <w:rsid w:val="005E692D"/>
    <w:rsid w:val="005E7845"/>
    <w:rsid w:val="005F1516"/>
    <w:rsid w:val="005F1C3E"/>
    <w:rsid w:val="005F224B"/>
    <w:rsid w:val="005F25D5"/>
    <w:rsid w:val="005F25E6"/>
    <w:rsid w:val="005F2719"/>
    <w:rsid w:val="005F271C"/>
    <w:rsid w:val="005F28BD"/>
    <w:rsid w:val="005F2D2E"/>
    <w:rsid w:val="005F3248"/>
    <w:rsid w:val="005F3A84"/>
    <w:rsid w:val="005F3BD6"/>
    <w:rsid w:val="005F3F31"/>
    <w:rsid w:val="005F448A"/>
    <w:rsid w:val="005F4E9F"/>
    <w:rsid w:val="005F505C"/>
    <w:rsid w:val="005F5076"/>
    <w:rsid w:val="005F5168"/>
    <w:rsid w:val="005F52B3"/>
    <w:rsid w:val="005F549D"/>
    <w:rsid w:val="005F5647"/>
    <w:rsid w:val="005F59E6"/>
    <w:rsid w:val="005F5F8E"/>
    <w:rsid w:val="005F61A5"/>
    <w:rsid w:val="005F634B"/>
    <w:rsid w:val="005F7038"/>
    <w:rsid w:val="005F7489"/>
    <w:rsid w:val="005F7A86"/>
    <w:rsid w:val="005F7AB8"/>
    <w:rsid w:val="005F7AD2"/>
    <w:rsid w:val="005F7F32"/>
    <w:rsid w:val="005F7FD1"/>
    <w:rsid w:val="00600E02"/>
    <w:rsid w:val="006012AC"/>
    <w:rsid w:val="00601818"/>
    <w:rsid w:val="0060195D"/>
    <w:rsid w:val="00601AAD"/>
    <w:rsid w:val="00603AE2"/>
    <w:rsid w:val="00603BB7"/>
    <w:rsid w:val="00603F6A"/>
    <w:rsid w:val="00603FB2"/>
    <w:rsid w:val="006042DE"/>
    <w:rsid w:val="00604C88"/>
    <w:rsid w:val="00604D0A"/>
    <w:rsid w:val="0060501B"/>
    <w:rsid w:val="00605A89"/>
    <w:rsid w:val="006066E4"/>
    <w:rsid w:val="0060687A"/>
    <w:rsid w:val="00606AD3"/>
    <w:rsid w:val="00607713"/>
    <w:rsid w:val="0060775A"/>
    <w:rsid w:val="006078AA"/>
    <w:rsid w:val="00607B84"/>
    <w:rsid w:val="00607FC9"/>
    <w:rsid w:val="00610074"/>
    <w:rsid w:val="00610CDA"/>
    <w:rsid w:val="006113E7"/>
    <w:rsid w:val="00612085"/>
    <w:rsid w:val="006129DA"/>
    <w:rsid w:val="00612C91"/>
    <w:rsid w:val="00612E1B"/>
    <w:rsid w:val="00613236"/>
    <w:rsid w:val="006134F9"/>
    <w:rsid w:val="00613D74"/>
    <w:rsid w:val="00614B7C"/>
    <w:rsid w:val="00614D94"/>
    <w:rsid w:val="00614F4A"/>
    <w:rsid w:val="0061592C"/>
    <w:rsid w:val="006163A2"/>
    <w:rsid w:val="0062092E"/>
    <w:rsid w:val="00621697"/>
    <w:rsid w:val="00621946"/>
    <w:rsid w:val="00621C0E"/>
    <w:rsid w:val="00622E55"/>
    <w:rsid w:val="00622F62"/>
    <w:rsid w:val="00623499"/>
    <w:rsid w:val="006236D1"/>
    <w:rsid w:val="006236E0"/>
    <w:rsid w:val="00623A2C"/>
    <w:rsid w:val="00623F51"/>
    <w:rsid w:val="00624959"/>
    <w:rsid w:val="006249E7"/>
    <w:rsid w:val="00624DB3"/>
    <w:rsid w:val="006259E0"/>
    <w:rsid w:val="00626765"/>
    <w:rsid w:val="00626882"/>
    <w:rsid w:val="006268D2"/>
    <w:rsid w:val="00626EED"/>
    <w:rsid w:val="00627AA4"/>
    <w:rsid w:val="00627BCC"/>
    <w:rsid w:val="00627E7C"/>
    <w:rsid w:val="00630019"/>
    <w:rsid w:val="006300BA"/>
    <w:rsid w:val="0063020C"/>
    <w:rsid w:val="00630787"/>
    <w:rsid w:val="00630790"/>
    <w:rsid w:val="00630C16"/>
    <w:rsid w:val="00631510"/>
    <w:rsid w:val="00631D51"/>
    <w:rsid w:val="00632368"/>
    <w:rsid w:val="00632F91"/>
    <w:rsid w:val="0063376A"/>
    <w:rsid w:val="00633EA9"/>
    <w:rsid w:val="00635D57"/>
    <w:rsid w:val="006367C1"/>
    <w:rsid w:val="00636979"/>
    <w:rsid w:val="00636BB1"/>
    <w:rsid w:val="006402E1"/>
    <w:rsid w:val="0064034D"/>
    <w:rsid w:val="0064086D"/>
    <w:rsid w:val="006427EE"/>
    <w:rsid w:val="00642C28"/>
    <w:rsid w:val="00643335"/>
    <w:rsid w:val="006435D7"/>
    <w:rsid w:val="00644500"/>
    <w:rsid w:val="0064463B"/>
    <w:rsid w:val="0064508A"/>
    <w:rsid w:val="0064539D"/>
    <w:rsid w:val="006454CE"/>
    <w:rsid w:val="0064605F"/>
    <w:rsid w:val="006469CB"/>
    <w:rsid w:val="00646FE2"/>
    <w:rsid w:val="00647580"/>
    <w:rsid w:val="006475A8"/>
    <w:rsid w:val="00647AAC"/>
    <w:rsid w:val="0065143E"/>
    <w:rsid w:val="006514C9"/>
    <w:rsid w:val="006515CE"/>
    <w:rsid w:val="0065186C"/>
    <w:rsid w:val="00651B33"/>
    <w:rsid w:val="00651B8C"/>
    <w:rsid w:val="006530BB"/>
    <w:rsid w:val="00653681"/>
    <w:rsid w:val="00653D89"/>
    <w:rsid w:val="0065447D"/>
    <w:rsid w:val="006546CF"/>
    <w:rsid w:val="006547B8"/>
    <w:rsid w:val="00654FAD"/>
    <w:rsid w:val="0065506A"/>
    <w:rsid w:val="006556F7"/>
    <w:rsid w:val="00655BEC"/>
    <w:rsid w:val="00656886"/>
    <w:rsid w:val="00657D7D"/>
    <w:rsid w:val="00660445"/>
    <w:rsid w:val="00660FC4"/>
    <w:rsid w:val="00660FD7"/>
    <w:rsid w:val="00661ADD"/>
    <w:rsid w:val="00661BA1"/>
    <w:rsid w:val="00661C81"/>
    <w:rsid w:val="0066237E"/>
    <w:rsid w:val="0066270C"/>
    <w:rsid w:val="00662BF7"/>
    <w:rsid w:val="00663BFE"/>
    <w:rsid w:val="00663C89"/>
    <w:rsid w:val="0066440A"/>
    <w:rsid w:val="00664DD4"/>
    <w:rsid w:val="0066523C"/>
    <w:rsid w:val="006657B9"/>
    <w:rsid w:val="0066673A"/>
    <w:rsid w:val="00666DB0"/>
    <w:rsid w:val="00666ED8"/>
    <w:rsid w:val="006701D8"/>
    <w:rsid w:val="00670900"/>
    <w:rsid w:val="006709E7"/>
    <w:rsid w:val="006725CC"/>
    <w:rsid w:val="00673E00"/>
    <w:rsid w:val="006747B6"/>
    <w:rsid w:val="00674879"/>
    <w:rsid w:val="00675011"/>
    <w:rsid w:val="006752E0"/>
    <w:rsid w:val="00675374"/>
    <w:rsid w:val="006759CC"/>
    <w:rsid w:val="00676574"/>
    <w:rsid w:val="00677227"/>
    <w:rsid w:val="006773CE"/>
    <w:rsid w:val="00677B46"/>
    <w:rsid w:val="0068004C"/>
    <w:rsid w:val="006801DE"/>
    <w:rsid w:val="00680FD6"/>
    <w:rsid w:val="006817E4"/>
    <w:rsid w:val="00682409"/>
    <w:rsid w:val="00682617"/>
    <w:rsid w:val="00682BB2"/>
    <w:rsid w:val="0068330A"/>
    <w:rsid w:val="00683CC8"/>
    <w:rsid w:val="00683F20"/>
    <w:rsid w:val="00684247"/>
    <w:rsid w:val="006844A4"/>
    <w:rsid w:val="0068465A"/>
    <w:rsid w:val="00684B0B"/>
    <w:rsid w:val="00684B6D"/>
    <w:rsid w:val="00684EBF"/>
    <w:rsid w:val="006851FD"/>
    <w:rsid w:val="0068598C"/>
    <w:rsid w:val="00685C69"/>
    <w:rsid w:val="0068631A"/>
    <w:rsid w:val="00686CA9"/>
    <w:rsid w:val="0068713D"/>
    <w:rsid w:val="006873E4"/>
    <w:rsid w:val="00687768"/>
    <w:rsid w:val="006877E0"/>
    <w:rsid w:val="0068783D"/>
    <w:rsid w:val="0068799D"/>
    <w:rsid w:val="006879CA"/>
    <w:rsid w:val="00687AB5"/>
    <w:rsid w:val="00687ADB"/>
    <w:rsid w:val="006901F6"/>
    <w:rsid w:val="0069106D"/>
    <w:rsid w:val="0069170F"/>
    <w:rsid w:val="00691856"/>
    <w:rsid w:val="006918D5"/>
    <w:rsid w:val="00691CE0"/>
    <w:rsid w:val="006924FD"/>
    <w:rsid w:val="006928AC"/>
    <w:rsid w:val="0069300C"/>
    <w:rsid w:val="0069316B"/>
    <w:rsid w:val="006936BD"/>
    <w:rsid w:val="00693C31"/>
    <w:rsid w:val="00693E32"/>
    <w:rsid w:val="006948C7"/>
    <w:rsid w:val="006950A9"/>
    <w:rsid w:val="00695428"/>
    <w:rsid w:val="00695C2A"/>
    <w:rsid w:val="006962A6"/>
    <w:rsid w:val="00696C5E"/>
    <w:rsid w:val="00696D9D"/>
    <w:rsid w:val="00697166"/>
    <w:rsid w:val="006973B3"/>
    <w:rsid w:val="0069779E"/>
    <w:rsid w:val="00697B90"/>
    <w:rsid w:val="006A0079"/>
    <w:rsid w:val="006A0128"/>
    <w:rsid w:val="006A0782"/>
    <w:rsid w:val="006A0E5D"/>
    <w:rsid w:val="006A100D"/>
    <w:rsid w:val="006A1390"/>
    <w:rsid w:val="006A18B2"/>
    <w:rsid w:val="006A2DC5"/>
    <w:rsid w:val="006A2E10"/>
    <w:rsid w:val="006A306B"/>
    <w:rsid w:val="006A337A"/>
    <w:rsid w:val="006A3FB1"/>
    <w:rsid w:val="006A4EB0"/>
    <w:rsid w:val="006A5DA5"/>
    <w:rsid w:val="006A6193"/>
    <w:rsid w:val="006A6BB9"/>
    <w:rsid w:val="006A737C"/>
    <w:rsid w:val="006A7EB4"/>
    <w:rsid w:val="006B0475"/>
    <w:rsid w:val="006B1143"/>
    <w:rsid w:val="006B12CA"/>
    <w:rsid w:val="006B1959"/>
    <w:rsid w:val="006B1D1D"/>
    <w:rsid w:val="006B1EE1"/>
    <w:rsid w:val="006B1FE4"/>
    <w:rsid w:val="006B2877"/>
    <w:rsid w:val="006B3A99"/>
    <w:rsid w:val="006B42DD"/>
    <w:rsid w:val="006B4609"/>
    <w:rsid w:val="006B4652"/>
    <w:rsid w:val="006B489B"/>
    <w:rsid w:val="006B5053"/>
    <w:rsid w:val="006B555F"/>
    <w:rsid w:val="006B598E"/>
    <w:rsid w:val="006B5AE5"/>
    <w:rsid w:val="006B5D47"/>
    <w:rsid w:val="006B6502"/>
    <w:rsid w:val="006B6B42"/>
    <w:rsid w:val="006B6C7A"/>
    <w:rsid w:val="006B7116"/>
    <w:rsid w:val="006B72F0"/>
    <w:rsid w:val="006B73E9"/>
    <w:rsid w:val="006C02E8"/>
    <w:rsid w:val="006C09A4"/>
    <w:rsid w:val="006C0D0A"/>
    <w:rsid w:val="006C0E21"/>
    <w:rsid w:val="006C1A56"/>
    <w:rsid w:val="006C1CA4"/>
    <w:rsid w:val="006C2100"/>
    <w:rsid w:val="006C2657"/>
    <w:rsid w:val="006C268C"/>
    <w:rsid w:val="006C2CC7"/>
    <w:rsid w:val="006C36F9"/>
    <w:rsid w:val="006C380C"/>
    <w:rsid w:val="006C3DBA"/>
    <w:rsid w:val="006C4561"/>
    <w:rsid w:val="006C4BAC"/>
    <w:rsid w:val="006C4E3D"/>
    <w:rsid w:val="006C5063"/>
    <w:rsid w:val="006C560D"/>
    <w:rsid w:val="006C58C4"/>
    <w:rsid w:val="006C5E9B"/>
    <w:rsid w:val="006C6160"/>
    <w:rsid w:val="006C66DD"/>
    <w:rsid w:val="006C6BC4"/>
    <w:rsid w:val="006C71E1"/>
    <w:rsid w:val="006D0967"/>
    <w:rsid w:val="006D0EEF"/>
    <w:rsid w:val="006D1E61"/>
    <w:rsid w:val="006D22BB"/>
    <w:rsid w:val="006D22C3"/>
    <w:rsid w:val="006D2D1F"/>
    <w:rsid w:val="006D369B"/>
    <w:rsid w:val="006D4220"/>
    <w:rsid w:val="006D4501"/>
    <w:rsid w:val="006D4F74"/>
    <w:rsid w:val="006D5D5B"/>
    <w:rsid w:val="006D63F3"/>
    <w:rsid w:val="006D6903"/>
    <w:rsid w:val="006E07AF"/>
    <w:rsid w:val="006E0DD4"/>
    <w:rsid w:val="006E0F55"/>
    <w:rsid w:val="006E141F"/>
    <w:rsid w:val="006E14BE"/>
    <w:rsid w:val="006E14FD"/>
    <w:rsid w:val="006E1661"/>
    <w:rsid w:val="006E174E"/>
    <w:rsid w:val="006E332E"/>
    <w:rsid w:val="006E410C"/>
    <w:rsid w:val="006E433B"/>
    <w:rsid w:val="006E456E"/>
    <w:rsid w:val="006E4736"/>
    <w:rsid w:val="006E4E39"/>
    <w:rsid w:val="006E5214"/>
    <w:rsid w:val="006E52D2"/>
    <w:rsid w:val="006E5987"/>
    <w:rsid w:val="006E5CFB"/>
    <w:rsid w:val="006E6D32"/>
    <w:rsid w:val="006E71BF"/>
    <w:rsid w:val="006F005F"/>
    <w:rsid w:val="006F02BF"/>
    <w:rsid w:val="006F05FC"/>
    <w:rsid w:val="006F08A8"/>
    <w:rsid w:val="006F093D"/>
    <w:rsid w:val="006F0963"/>
    <w:rsid w:val="006F0DC5"/>
    <w:rsid w:val="006F1FD7"/>
    <w:rsid w:val="006F2220"/>
    <w:rsid w:val="006F24B3"/>
    <w:rsid w:val="006F24BF"/>
    <w:rsid w:val="006F25AF"/>
    <w:rsid w:val="006F2696"/>
    <w:rsid w:val="006F273A"/>
    <w:rsid w:val="006F2FF0"/>
    <w:rsid w:val="006F30C0"/>
    <w:rsid w:val="006F3422"/>
    <w:rsid w:val="006F344B"/>
    <w:rsid w:val="006F3BE2"/>
    <w:rsid w:val="006F4343"/>
    <w:rsid w:val="006F4678"/>
    <w:rsid w:val="006F4845"/>
    <w:rsid w:val="006F517A"/>
    <w:rsid w:val="006F5987"/>
    <w:rsid w:val="006F59CF"/>
    <w:rsid w:val="006F62CD"/>
    <w:rsid w:val="006F657A"/>
    <w:rsid w:val="006F6B4A"/>
    <w:rsid w:val="006F6FBD"/>
    <w:rsid w:val="006F72B5"/>
    <w:rsid w:val="006F7482"/>
    <w:rsid w:val="00700EE1"/>
    <w:rsid w:val="0070100C"/>
    <w:rsid w:val="0070143B"/>
    <w:rsid w:val="0070147E"/>
    <w:rsid w:val="00701481"/>
    <w:rsid w:val="0070153A"/>
    <w:rsid w:val="0070205A"/>
    <w:rsid w:val="00702DFD"/>
    <w:rsid w:val="00702EE4"/>
    <w:rsid w:val="00702F0A"/>
    <w:rsid w:val="00704983"/>
    <w:rsid w:val="007049EB"/>
    <w:rsid w:val="00704F1B"/>
    <w:rsid w:val="00705699"/>
    <w:rsid w:val="00705B06"/>
    <w:rsid w:val="00705B4C"/>
    <w:rsid w:val="00705C4E"/>
    <w:rsid w:val="00706029"/>
    <w:rsid w:val="00706A0D"/>
    <w:rsid w:val="00706C50"/>
    <w:rsid w:val="0070729E"/>
    <w:rsid w:val="00707417"/>
    <w:rsid w:val="00710FD7"/>
    <w:rsid w:val="007111EB"/>
    <w:rsid w:val="007112A7"/>
    <w:rsid w:val="00711686"/>
    <w:rsid w:val="00711D1D"/>
    <w:rsid w:val="00712C16"/>
    <w:rsid w:val="00712C4F"/>
    <w:rsid w:val="00713582"/>
    <w:rsid w:val="007135AE"/>
    <w:rsid w:val="007136C1"/>
    <w:rsid w:val="00713CED"/>
    <w:rsid w:val="00713E3B"/>
    <w:rsid w:val="00714545"/>
    <w:rsid w:val="00714640"/>
    <w:rsid w:val="00715347"/>
    <w:rsid w:val="007158D8"/>
    <w:rsid w:val="00715A97"/>
    <w:rsid w:val="00716012"/>
    <w:rsid w:val="007160EC"/>
    <w:rsid w:val="007161CE"/>
    <w:rsid w:val="007164C1"/>
    <w:rsid w:val="007205EA"/>
    <w:rsid w:val="00721512"/>
    <w:rsid w:val="00721574"/>
    <w:rsid w:val="0072207E"/>
    <w:rsid w:val="0072236E"/>
    <w:rsid w:val="00722578"/>
    <w:rsid w:val="007237AE"/>
    <w:rsid w:val="00723B12"/>
    <w:rsid w:val="00724361"/>
    <w:rsid w:val="00724A09"/>
    <w:rsid w:val="00725540"/>
    <w:rsid w:val="007260A8"/>
    <w:rsid w:val="00726907"/>
    <w:rsid w:val="00726BC4"/>
    <w:rsid w:val="00726DE0"/>
    <w:rsid w:val="007277C7"/>
    <w:rsid w:val="00727E15"/>
    <w:rsid w:val="00730037"/>
    <w:rsid w:val="007329DB"/>
    <w:rsid w:val="0073366E"/>
    <w:rsid w:val="00733871"/>
    <w:rsid w:val="00733A0F"/>
    <w:rsid w:val="00734E51"/>
    <w:rsid w:val="00735262"/>
    <w:rsid w:val="0073561D"/>
    <w:rsid w:val="0073593D"/>
    <w:rsid w:val="0073596B"/>
    <w:rsid w:val="007359C7"/>
    <w:rsid w:val="00735A74"/>
    <w:rsid w:val="0073688A"/>
    <w:rsid w:val="00736CC4"/>
    <w:rsid w:val="0073736D"/>
    <w:rsid w:val="0073762D"/>
    <w:rsid w:val="007379A7"/>
    <w:rsid w:val="00737D1A"/>
    <w:rsid w:val="00737E1E"/>
    <w:rsid w:val="0074002D"/>
    <w:rsid w:val="00740132"/>
    <w:rsid w:val="007407C6"/>
    <w:rsid w:val="007411A8"/>
    <w:rsid w:val="007412FD"/>
    <w:rsid w:val="007419E5"/>
    <w:rsid w:val="007425E3"/>
    <w:rsid w:val="00742667"/>
    <w:rsid w:val="00742C49"/>
    <w:rsid w:val="00742D79"/>
    <w:rsid w:val="00743A24"/>
    <w:rsid w:val="00743B11"/>
    <w:rsid w:val="0074404D"/>
    <w:rsid w:val="007442A0"/>
    <w:rsid w:val="007445CC"/>
    <w:rsid w:val="007449F8"/>
    <w:rsid w:val="00744B1E"/>
    <w:rsid w:val="00744DD4"/>
    <w:rsid w:val="007458EE"/>
    <w:rsid w:val="00745F56"/>
    <w:rsid w:val="007461FA"/>
    <w:rsid w:val="0074690A"/>
    <w:rsid w:val="0074746E"/>
    <w:rsid w:val="00747870"/>
    <w:rsid w:val="00747CBE"/>
    <w:rsid w:val="00750261"/>
    <w:rsid w:val="0075037B"/>
    <w:rsid w:val="00750A68"/>
    <w:rsid w:val="0075143E"/>
    <w:rsid w:val="0075164C"/>
    <w:rsid w:val="00752098"/>
    <w:rsid w:val="0075224D"/>
    <w:rsid w:val="0075423A"/>
    <w:rsid w:val="007545C1"/>
    <w:rsid w:val="00754ADA"/>
    <w:rsid w:val="00755E63"/>
    <w:rsid w:val="00756217"/>
    <w:rsid w:val="0075675A"/>
    <w:rsid w:val="007570D9"/>
    <w:rsid w:val="00760A57"/>
    <w:rsid w:val="00760A94"/>
    <w:rsid w:val="00760FD0"/>
    <w:rsid w:val="00761533"/>
    <w:rsid w:val="007618F1"/>
    <w:rsid w:val="0076285A"/>
    <w:rsid w:val="007628F3"/>
    <w:rsid w:val="007630A6"/>
    <w:rsid w:val="007635D5"/>
    <w:rsid w:val="0076392C"/>
    <w:rsid w:val="00764424"/>
    <w:rsid w:val="00765235"/>
    <w:rsid w:val="0076531E"/>
    <w:rsid w:val="00765CB0"/>
    <w:rsid w:val="0076616E"/>
    <w:rsid w:val="007661B4"/>
    <w:rsid w:val="00766BA9"/>
    <w:rsid w:val="00767A80"/>
    <w:rsid w:val="00767EE5"/>
    <w:rsid w:val="00771190"/>
    <w:rsid w:val="007712DD"/>
    <w:rsid w:val="007713C3"/>
    <w:rsid w:val="007714B5"/>
    <w:rsid w:val="00771BD0"/>
    <w:rsid w:val="00772032"/>
    <w:rsid w:val="00772AFF"/>
    <w:rsid w:val="00772E63"/>
    <w:rsid w:val="00773757"/>
    <w:rsid w:val="00773EB2"/>
    <w:rsid w:val="007741D6"/>
    <w:rsid w:val="0077443D"/>
    <w:rsid w:val="00774D22"/>
    <w:rsid w:val="007754E2"/>
    <w:rsid w:val="0077552D"/>
    <w:rsid w:val="00775551"/>
    <w:rsid w:val="00775BE7"/>
    <w:rsid w:val="00775D66"/>
    <w:rsid w:val="00775F1E"/>
    <w:rsid w:val="00776473"/>
    <w:rsid w:val="00776626"/>
    <w:rsid w:val="007769C0"/>
    <w:rsid w:val="00776D6F"/>
    <w:rsid w:val="00777006"/>
    <w:rsid w:val="00777195"/>
    <w:rsid w:val="007779F8"/>
    <w:rsid w:val="00777BE4"/>
    <w:rsid w:val="0078030C"/>
    <w:rsid w:val="007803D1"/>
    <w:rsid w:val="00780641"/>
    <w:rsid w:val="00780CC9"/>
    <w:rsid w:val="00781084"/>
    <w:rsid w:val="007819A8"/>
    <w:rsid w:val="00781E8D"/>
    <w:rsid w:val="0078235E"/>
    <w:rsid w:val="00782414"/>
    <w:rsid w:val="00782C32"/>
    <w:rsid w:val="00782EEB"/>
    <w:rsid w:val="00782F14"/>
    <w:rsid w:val="00782FBA"/>
    <w:rsid w:val="0078349B"/>
    <w:rsid w:val="007837C2"/>
    <w:rsid w:val="00783831"/>
    <w:rsid w:val="007847AC"/>
    <w:rsid w:val="00784EB8"/>
    <w:rsid w:val="007859B5"/>
    <w:rsid w:val="00785BF9"/>
    <w:rsid w:val="00785D1B"/>
    <w:rsid w:val="00786C5A"/>
    <w:rsid w:val="00786CC6"/>
    <w:rsid w:val="00786E30"/>
    <w:rsid w:val="007874C0"/>
    <w:rsid w:val="007877C5"/>
    <w:rsid w:val="0079086C"/>
    <w:rsid w:val="00790C72"/>
    <w:rsid w:val="00791DFB"/>
    <w:rsid w:val="00791E57"/>
    <w:rsid w:val="00791FE5"/>
    <w:rsid w:val="007927CF"/>
    <w:rsid w:val="00792F74"/>
    <w:rsid w:val="007931BE"/>
    <w:rsid w:val="0079324E"/>
    <w:rsid w:val="00793389"/>
    <w:rsid w:val="00793916"/>
    <w:rsid w:val="007947A3"/>
    <w:rsid w:val="007949D3"/>
    <w:rsid w:val="00794F54"/>
    <w:rsid w:val="007952BE"/>
    <w:rsid w:val="00795629"/>
    <w:rsid w:val="00795707"/>
    <w:rsid w:val="007958F2"/>
    <w:rsid w:val="00795AF6"/>
    <w:rsid w:val="00796B10"/>
    <w:rsid w:val="00796EB9"/>
    <w:rsid w:val="00797421"/>
    <w:rsid w:val="0079747D"/>
    <w:rsid w:val="007974BF"/>
    <w:rsid w:val="007A0665"/>
    <w:rsid w:val="007A26A1"/>
    <w:rsid w:val="007A2E9B"/>
    <w:rsid w:val="007A3096"/>
    <w:rsid w:val="007A30AF"/>
    <w:rsid w:val="007A41F2"/>
    <w:rsid w:val="007A43AE"/>
    <w:rsid w:val="007A4505"/>
    <w:rsid w:val="007A49C8"/>
    <w:rsid w:val="007A4B3A"/>
    <w:rsid w:val="007A54B9"/>
    <w:rsid w:val="007A56AA"/>
    <w:rsid w:val="007A5E93"/>
    <w:rsid w:val="007A610F"/>
    <w:rsid w:val="007A688B"/>
    <w:rsid w:val="007A7750"/>
    <w:rsid w:val="007A7BD7"/>
    <w:rsid w:val="007B16C3"/>
    <w:rsid w:val="007B1897"/>
    <w:rsid w:val="007B1A73"/>
    <w:rsid w:val="007B1DAB"/>
    <w:rsid w:val="007B2159"/>
    <w:rsid w:val="007B2A8D"/>
    <w:rsid w:val="007B2CB4"/>
    <w:rsid w:val="007B2DDA"/>
    <w:rsid w:val="007B359E"/>
    <w:rsid w:val="007B3D7C"/>
    <w:rsid w:val="007B3E62"/>
    <w:rsid w:val="007B3ED9"/>
    <w:rsid w:val="007B42D5"/>
    <w:rsid w:val="007B475A"/>
    <w:rsid w:val="007B485C"/>
    <w:rsid w:val="007B4AA2"/>
    <w:rsid w:val="007B4ADC"/>
    <w:rsid w:val="007B5212"/>
    <w:rsid w:val="007B5815"/>
    <w:rsid w:val="007B59AF"/>
    <w:rsid w:val="007B6B4F"/>
    <w:rsid w:val="007B6C58"/>
    <w:rsid w:val="007B6E23"/>
    <w:rsid w:val="007B70E9"/>
    <w:rsid w:val="007B751C"/>
    <w:rsid w:val="007C1549"/>
    <w:rsid w:val="007C2F0F"/>
    <w:rsid w:val="007C2FE5"/>
    <w:rsid w:val="007C3725"/>
    <w:rsid w:val="007C379E"/>
    <w:rsid w:val="007C3CA7"/>
    <w:rsid w:val="007C417D"/>
    <w:rsid w:val="007C4765"/>
    <w:rsid w:val="007C4D5E"/>
    <w:rsid w:val="007C563B"/>
    <w:rsid w:val="007C5718"/>
    <w:rsid w:val="007C5A7E"/>
    <w:rsid w:val="007C5F64"/>
    <w:rsid w:val="007C609E"/>
    <w:rsid w:val="007C6193"/>
    <w:rsid w:val="007C64E0"/>
    <w:rsid w:val="007C682B"/>
    <w:rsid w:val="007C69B5"/>
    <w:rsid w:val="007C69C9"/>
    <w:rsid w:val="007C7793"/>
    <w:rsid w:val="007C7F47"/>
    <w:rsid w:val="007D0464"/>
    <w:rsid w:val="007D0B1B"/>
    <w:rsid w:val="007D0BE5"/>
    <w:rsid w:val="007D13E1"/>
    <w:rsid w:val="007D144E"/>
    <w:rsid w:val="007D1917"/>
    <w:rsid w:val="007D1F67"/>
    <w:rsid w:val="007D23F3"/>
    <w:rsid w:val="007D24B1"/>
    <w:rsid w:val="007D3C22"/>
    <w:rsid w:val="007D5D3A"/>
    <w:rsid w:val="007D63A3"/>
    <w:rsid w:val="007D661C"/>
    <w:rsid w:val="007D71BE"/>
    <w:rsid w:val="007D7C92"/>
    <w:rsid w:val="007E00A0"/>
    <w:rsid w:val="007E15EA"/>
    <w:rsid w:val="007E2E5A"/>
    <w:rsid w:val="007E409D"/>
    <w:rsid w:val="007E470E"/>
    <w:rsid w:val="007E4AD2"/>
    <w:rsid w:val="007E4AFB"/>
    <w:rsid w:val="007E5390"/>
    <w:rsid w:val="007E5713"/>
    <w:rsid w:val="007E5AEF"/>
    <w:rsid w:val="007E609B"/>
    <w:rsid w:val="007E6A12"/>
    <w:rsid w:val="007E6C74"/>
    <w:rsid w:val="007E716C"/>
    <w:rsid w:val="007F086A"/>
    <w:rsid w:val="007F1AEC"/>
    <w:rsid w:val="007F2AF3"/>
    <w:rsid w:val="007F2C47"/>
    <w:rsid w:val="007F4270"/>
    <w:rsid w:val="007F4331"/>
    <w:rsid w:val="007F4338"/>
    <w:rsid w:val="007F4E86"/>
    <w:rsid w:val="007F5D62"/>
    <w:rsid w:val="007F62B1"/>
    <w:rsid w:val="007F68E6"/>
    <w:rsid w:val="007F696F"/>
    <w:rsid w:val="007F72DE"/>
    <w:rsid w:val="007F76CF"/>
    <w:rsid w:val="007F7F41"/>
    <w:rsid w:val="008000F0"/>
    <w:rsid w:val="0080052E"/>
    <w:rsid w:val="008009F8"/>
    <w:rsid w:val="00800B8F"/>
    <w:rsid w:val="00801EB8"/>
    <w:rsid w:val="008020F7"/>
    <w:rsid w:val="00802260"/>
    <w:rsid w:val="00802524"/>
    <w:rsid w:val="008025F1"/>
    <w:rsid w:val="00802B68"/>
    <w:rsid w:val="0080366B"/>
    <w:rsid w:val="008037FA"/>
    <w:rsid w:val="0080414B"/>
    <w:rsid w:val="0080415F"/>
    <w:rsid w:val="00805218"/>
    <w:rsid w:val="00806182"/>
    <w:rsid w:val="00806CFE"/>
    <w:rsid w:val="00807458"/>
    <w:rsid w:val="00807DBB"/>
    <w:rsid w:val="00810D9F"/>
    <w:rsid w:val="00810DC9"/>
    <w:rsid w:val="00811659"/>
    <w:rsid w:val="0081172D"/>
    <w:rsid w:val="00811A69"/>
    <w:rsid w:val="00812201"/>
    <w:rsid w:val="00812770"/>
    <w:rsid w:val="00812DD9"/>
    <w:rsid w:val="00814581"/>
    <w:rsid w:val="008146C3"/>
    <w:rsid w:val="00814D10"/>
    <w:rsid w:val="00814F20"/>
    <w:rsid w:val="0081602C"/>
    <w:rsid w:val="008164D6"/>
    <w:rsid w:val="0081667B"/>
    <w:rsid w:val="00816F1A"/>
    <w:rsid w:val="008171BE"/>
    <w:rsid w:val="008172EF"/>
    <w:rsid w:val="008173C3"/>
    <w:rsid w:val="008173C9"/>
    <w:rsid w:val="0082079F"/>
    <w:rsid w:val="008207BC"/>
    <w:rsid w:val="00820B3B"/>
    <w:rsid w:val="00821792"/>
    <w:rsid w:val="00821B81"/>
    <w:rsid w:val="00822073"/>
    <w:rsid w:val="0082248E"/>
    <w:rsid w:val="0082294A"/>
    <w:rsid w:val="00822A9C"/>
    <w:rsid w:val="00824182"/>
    <w:rsid w:val="00824676"/>
    <w:rsid w:val="00824851"/>
    <w:rsid w:val="00824CE2"/>
    <w:rsid w:val="00825379"/>
    <w:rsid w:val="008256CB"/>
    <w:rsid w:val="0082618B"/>
    <w:rsid w:val="00826AA0"/>
    <w:rsid w:val="00827809"/>
    <w:rsid w:val="00830224"/>
    <w:rsid w:val="008305B9"/>
    <w:rsid w:val="00830D38"/>
    <w:rsid w:val="00830EB1"/>
    <w:rsid w:val="00831196"/>
    <w:rsid w:val="0083155C"/>
    <w:rsid w:val="00831CCE"/>
    <w:rsid w:val="00831E0A"/>
    <w:rsid w:val="00831EA9"/>
    <w:rsid w:val="008325F7"/>
    <w:rsid w:val="008334A6"/>
    <w:rsid w:val="00834178"/>
    <w:rsid w:val="0083486F"/>
    <w:rsid w:val="00834B3E"/>
    <w:rsid w:val="0083535A"/>
    <w:rsid w:val="00835396"/>
    <w:rsid w:val="00837329"/>
    <w:rsid w:val="00837B6F"/>
    <w:rsid w:val="00837BF6"/>
    <w:rsid w:val="00837DDB"/>
    <w:rsid w:val="008406D2"/>
    <w:rsid w:val="00841581"/>
    <w:rsid w:val="0084170A"/>
    <w:rsid w:val="00841D05"/>
    <w:rsid w:val="00841D95"/>
    <w:rsid w:val="008422E6"/>
    <w:rsid w:val="0084237A"/>
    <w:rsid w:val="00842380"/>
    <w:rsid w:val="00842595"/>
    <w:rsid w:val="008428E8"/>
    <w:rsid w:val="008430D3"/>
    <w:rsid w:val="00843462"/>
    <w:rsid w:val="008438A6"/>
    <w:rsid w:val="008438D3"/>
    <w:rsid w:val="00843B43"/>
    <w:rsid w:val="00843DE0"/>
    <w:rsid w:val="00843EB4"/>
    <w:rsid w:val="0084409B"/>
    <w:rsid w:val="00844B09"/>
    <w:rsid w:val="00844F57"/>
    <w:rsid w:val="0084537A"/>
    <w:rsid w:val="00845A25"/>
    <w:rsid w:val="00845DEA"/>
    <w:rsid w:val="00847692"/>
    <w:rsid w:val="00847D6B"/>
    <w:rsid w:val="008508F6"/>
    <w:rsid w:val="00850B14"/>
    <w:rsid w:val="00850D1B"/>
    <w:rsid w:val="00851186"/>
    <w:rsid w:val="008513F8"/>
    <w:rsid w:val="00851E48"/>
    <w:rsid w:val="008520B7"/>
    <w:rsid w:val="00852E0A"/>
    <w:rsid w:val="00853D5C"/>
    <w:rsid w:val="00853E0E"/>
    <w:rsid w:val="0085473C"/>
    <w:rsid w:val="0085543C"/>
    <w:rsid w:val="0085638E"/>
    <w:rsid w:val="008565DC"/>
    <w:rsid w:val="00857A0C"/>
    <w:rsid w:val="00860210"/>
    <w:rsid w:val="00860822"/>
    <w:rsid w:val="00860F19"/>
    <w:rsid w:val="008611C8"/>
    <w:rsid w:val="008619B3"/>
    <w:rsid w:val="00861AF5"/>
    <w:rsid w:val="00861B33"/>
    <w:rsid w:val="00861B95"/>
    <w:rsid w:val="00861D5B"/>
    <w:rsid w:val="00862037"/>
    <w:rsid w:val="008621DE"/>
    <w:rsid w:val="00862B23"/>
    <w:rsid w:val="00863324"/>
    <w:rsid w:val="008634F5"/>
    <w:rsid w:val="00863631"/>
    <w:rsid w:val="00863B65"/>
    <w:rsid w:val="00864151"/>
    <w:rsid w:val="00864630"/>
    <w:rsid w:val="00865397"/>
    <w:rsid w:val="00865820"/>
    <w:rsid w:val="00866753"/>
    <w:rsid w:val="00867027"/>
    <w:rsid w:val="008675D5"/>
    <w:rsid w:val="0086786D"/>
    <w:rsid w:val="00867A30"/>
    <w:rsid w:val="008703F7"/>
    <w:rsid w:val="008705DE"/>
    <w:rsid w:val="00870E99"/>
    <w:rsid w:val="0087102A"/>
    <w:rsid w:val="0087114E"/>
    <w:rsid w:val="00872908"/>
    <w:rsid w:val="00873055"/>
    <w:rsid w:val="008731AA"/>
    <w:rsid w:val="008734ED"/>
    <w:rsid w:val="008734F4"/>
    <w:rsid w:val="00873964"/>
    <w:rsid w:val="00873F4C"/>
    <w:rsid w:val="008747AD"/>
    <w:rsid w:val="0087536C"/>
    <w:rsid w:val="0087718E"/>
    <w:rsid w:val="00880A66"/>
    <w:rsid w:val="00880B6A"/>
    <w:rsid w:val="008811BA"/>
    <w:rsid w:val="00881695"/>
    <w:rsid w:val="0088229B"/>
    <w:rsid w:val="008829D5"/>
    <w:rsid w:val="00882FC2"/>
    <w:rsid w:val="0088321B"/>
    <w:rsid w:val="00883457"/>
    <w:rsid w:val="00884145"/>
    <w:rsid w:val="008843CA"/>
    <w:rsid w:val="0088451F"/>
    <w:rsid w:val="0088471B"/>
    <w:rsid w:val="00884813"/>
    <w:rsid w:val="00884A7F"/>
    <w:rsid w:val="00884DB8"/>
    <w:rsid w:val="00884DFC"/>
    <w:rsid w:val="00885413"/>
    <w:rsid w:val="00885577"/>
    <w:rsid w:val="008855DF"/>
    <w:rsid w:val="00886878"/>
    <w:rsid w:val="00886AA2"/>
    <w:rsid w:val="0089090C"/>
    <w:rsid w:val="00890A1E"/>
    <w:rsid w:val="008919AB"/>
    <w:rsid w:val="00891A19"/>
    <w:rsid w:val="00891DF4"/>
    <w:rsid w:val="008923A6"/>
    <w:rsid w:val="00892AB3"/>
    <w:rsid w:val="00893ACD"/>
    <w:rsid w:val="008950BA"/>
    <w:rsid w:val="008960FC"/>
    <w:rsid w:val="008964AA"/>
    <w:rsid w:val="008972EE"/>
    <w:rsid w:val="008976FA"/>
    <w:rsid w:val="008A01FF"/>
    <w:rsid w:val="008A036C"/>
    <w:rsid w:val="008A0BA8"/>
    <w:rsid w:val="008A0F71"/>
    <w:rsid w:val="008A18AA"/>
    <w:rsid w:val="008A1DCD"/>
    <w:rsid w:val="008A2381"/>
    <w:rsid w:val="008A26E3"/>
    <w:rsid w:val="008A2BAD"/>
    <w:rsid w:val="008A34AB"/>
    <w:rsid w:val="008A35B7"/>
    <w:rsid w:val="008A3838"/>
    <w:rsid w:val="008A3993"/>
    <w:rsid w:val="008A3A1D"/>
    <w:rsid w:val="008A3FB4"/>
    <w:rsid w:val="008A49A8"/>
    <w:rsid w:val="008A4CA7"/>
    <w:rsid w:val="008A4DF7"/>
    <w:rsid w:val="008A5324"/>
    <w:rsid w:val="008A7873"/>
    <w:rsid w:val="008A79C4"/>
    <w:rsid w:val="008B0320"/>
    <w:rsid w:val="008B1792"/>
    <w:rsid w:val="008B1E9F"/>
    <w:rsid w:val="008B1F7C"/>
    <w:rsid w:val="008B28A7"/>
    <w:rsid w:val="008B2A14"/>
    <w:rsid w:val="008B2EC0"/>
    <w:rsid w:val="008B32AA"/>
    <w:rsid w:val="008B32E8"/>
    <w:rsid w:val="008B3394"/>
    <w:rsid w:val="008B38E5"/>
    <w:rsid w:val="008B39F0"/>
    <w:rsid w:val="008B3FBB"/>
    <w:rsid w:val="008B3FD4"/>
    <w:rsid w:val="008B4497"/>
    <w:rsid w:val="008B49F7"/>
    <w:rsid w:val="008B4C52"/>
    <w:rsid w:val="008B4CAA"/>
    <w:rsid w:val="008B5212"/>
    <w:rsid w:val="008B54AD"/>
    <w:rsid w:val="008B6A0F"/>
    <w:rsid w:val="008B7A29"/>
    <w:rsid w:val="008C05F5"/>
    <w:rsid w:val="008C16E9"/>
    <w:rsid w:val="008C1827"/>
    <w:rsid w:val="008C1CAE"/>
    <w:rsid w:val="008C20F1"/>
    <w:rsid w:val="008C2845"/>
    <w:rsid w:val="008C31EB"/>
    <w:rsid w:val="008C36AE"/>
    <w:rsid w:val="008C3798"/>
    <w:rsid w:val="008C39AE"/>
    <w:rsid w:val="008C4358"/>
    <w:rsid w:val="008C4805"/>
    <w:rsid w:val="008C4AF1"/>
    <w:rsid w:val="008C4B27"/>
    <w:rsid w:val="008C509F"/>
    <w:rsid w:val="008C5159"/>
    <w:rsid w:val="008C5A2F"/>
    <w:rsid w:val="008C5EF0"/>
    <w:rsid w:val="008C5F97"/>
    <w:rsid w:val="008C6135"/>
    <w:rsid w:val="008C6706"/>
    <w:rsid w:val="008C7181"/>
    <w:rsid w:val="008C7999"/>
    <w:rsid w:val="008C7E57"/>
    <w:rsid w:val="008C7FD4"/>
    <w:rsid w:val="008D0186"/>
    <w:rsid w:val="008D08D2"/>
    <w:rsid w:val="008D0B07"/>
    <w:rsid w:val="008D12D6"/>
    <w:rsid w:val="008D15AC"/>
    <w:rsid w:val="008D174F"/>
    <w:rsid w:val="008D1B2B"/>
    <w:rsid w:val="008D1CB0"/>
    <w:rsid w:val="008D1E0B"/>
    <w:rsid w:val="008D2423"/>
    <w:rsid w:val="008D2F3C"/>
    <w:rsid w:val="008D373A"/>
    <w:rsid w:val="008D49F7"/>
    <w:rsid w:val="008D5477"/>
    <w:rsid w:val="008D585E"/>
    <w:rsid w:val="008D5A79"/>
    <w:rsid w:val="008D5DDF"/>
    <w:rsid w:val="008D6005"/>
    <w:rsid w:val="008D6256"/>
    <w:rsid w:val="008D6324"/>
    <w:rsid w:val="008D6D58"/>
    <w:rsid w:val="008D6DBC"/>
    <w:rsid w:val="008D6DEB"/>
    <w:rsid w:val="008D7319"/>
    <w:rsid w:val="008D753C"/>
    <w:rsid w:val="008D7700"/>
    <w:rsid w:val="008D7C8B"/>
    <w:rsid w:val="008DE613"/>
    <w:rsid w:val="008E0090"/>
    <w:rsid w:val="008E0113"/>
    <w:rsid w:val="008E05C3"/>
    <w:rsid w:val="008E077B"/>
    <w:rsid w:val="008E089F"/>
    <w:rsid w:val="008E0B70"/>
    <w:rsid w:val="008E0D2A"/>
    <w:rsid w:val="008E1FF7"/>
    <w:rsid w:val="008E205C"/>
    <w:rsid w:val="008E20B3"/>
    <w:rsid w:val="008E28F0"/>
    <w:rsid w:val="008E367B"/>
    <w:rsid w:val="008E3830"/>
    <w:rsid w:val="008E3A00"/>
    <w:rsid w:val="008E3BF4"/>
    <w:rsid w:val="008E4E45"/>
    <w:rsid w:val="008E4FFA"/>
    <w:rsid w:val="008E5703"/>
    <w:rsid w:val="008E65DB"/>
    <w:rsid w:val="008E6CB4"/>
    <w:rsid w:val="008E6E2C"/>
    <w:rsid w:val="008F0077"/>
    <w:rsid w:val="008F00E3"/>
    <w:rsid w:val="008F0175"/>
    <w:rsid w:val="008F01B6"/>
    <w:rsid w:val="008F1A58"/>
    <w:rsid w:val="008F1EA1"/>
    <w:rsid w:val="008F2F55"/>
    <w:rsid w:val="008F30AF"/>
    <w:rsid w:val="008F340D"/>
    <w:rsid w:val="008F3A40"/>
    <w:rsid w:val="008F3D6B"/>
    <w:rsid w:val="008F3EF5"/>
    <w:rsid w:val="008F45F4"/>
    <w:rsid w:val="008F516C"/>
    <w:rsid w:val="008F5309"/>
    <w:rsid w:val="008F558B"/>
    <w:rsid w:val="008F575D"/>
    <w:rsid w:val="008F5B4A"/>
    <w:rsid w:val="008F63EE"/>
    <w:rsid w:val="008F644F"/>
    <w:rsid w:val="008F67E2"/>
    <w:rsid w:val="008F68BF"/>
    <w:rsid w:val="008F7375"/>
    <w:rsid w:val="008F7908"/>
    <w:rsid w:val="00900F3C"/>
    <w:rsid w:val="00900FAA"/>
    <w:rsid w:val="00901A2B"/>
    <w:rsid w:val="009023AC"/>
    <w:rsid w:val="009025FF"/>
    <w:rsid w:val="00902A37"/>
    <w:rsid w:val="00902B63"/>
    <w:rsid w:val="0090317F"/>
    <w:rsid w:val="009032F8"/>
    <w:rsid w:val="00903B79"/>
    <w:rsid w:val="00903EE4"/>
    <w:rsid w:val="00904022"/>
    <w:rsid w:val="00904193"/>
    <w:rsid w:val="009044A0"/>
    <w:rsid w:val="00904A1B"/>
    <w:rsid w:val="0090576C"/>
    <w:rsid w:val="00905997"/>
    <w:rsid w:val="00906B07"/>
    <w:rsid w:val="009101A9"/>
    <w:rsid w:val="009103D0"/>
    <w:rsid w:val="00911324"/>
    <w:rsid w:val="00911965"/>
    <w:rsid w:val="00912AD0"/>
    <w:rsid w:val="00912C18"/>
    <w:rsid w:val="009135F6"/>
    <w:rsid w:val="00914310"/>
    <w:rsid w:val="00914315"/>
    <w:rsid w:val="0091483A"/>
    <w:rsid w:val="00914F55"/>
    <w:rsid w:val="00914FA0"/>
    <w:rsid w:val="00915A47"/>
    <w:rsid w:val="00915AEB"/>
    <w:rsid w:val="00915CC5"/>
    <w:rsid w:val="009163B6"/>
    <w:rsid w:val="00917287"/>
    <w:rsid w:val="00921E65"/>
    <w:rsid w:val="009222CD"/>
    <w:rsid w:val="00924402"/>
    <w:rsid w:val="00924C9C"/>
    <w:rsid w:val="0092516B"/>
    <w:rsid w:val="00925418"/>
    <w:rsid w:val="009254F7"/>
    <w:rsid w:val="00926023"/>
    <w:rsid w:val="0092648E"/>
    <w:rsid w:val="0092676F"/>
    <w:rsid w:val="00926B8B"/>
    <w:rsid w:val="0092706E"/>
    <w:rsid w:val="0092736C"/>
    <w:rsid w:val="009275FD"/>
    <w:rsid w:val="009303F0"/>
    <w:rsid w:val="00930598"/>
    <w:rsid w:val="00931080"/>
    <w:rsid w:val="00931933"/>
    <w:rsid w:val="0093197A"/>
    <w:rsid w:val="00931DEE"/>
    <w:rsid w:val="00932AC8"/>
    <w:rsid w:val="00932D10"/>
    <w:rsid w:val="0093386C"/>
    <w:rsid w:val="00933B91"/>
    <w:rsid w:val="009349A5"/>
    <w:rsid w:val="0093560B"/>
    <w:rsid w:val="0093570D"/>
    <w:rsid w:val="00935D5D"/>
    <w:rsid w:val="00936152"/>
    <w:rsid w:val="009362A6"/>
    <w:rsid w:val="009362D1"/>
    <w:rsid w:val="00936BF9"/>
    <w:rsid w:val="00936E34"/>
    <w:rsid w:val="00940A81"/>
    <w:rsid w:val="00940DFF"/>
    <w:rsid w:val="00941694"/>
    <w:rsid w:val="009416F9"/>
    <w:rsid w:val="00941897"/>
    <w:rsid w:val="00941E50"/>
    <w:rsid w:val="0094258E"/>
    <w:rsid w:val="00942B4E"/>
    <w:rsid w:val="00943FC7"/>
    <w:rsid w:val="0094445D"/>
    <w:rsid w:val="009444CB"/>
    <w:rsid w:val="0094554C"/>
    <w:rsid w:val="00945960"/>
    <w:rsid w:val="00945ADC"/>
    <w:rsid w:val="00945EA6"/>
    <w:rsid w:val="00946620"/>
    <w:rsid w:val="0094697C"/>
    <w:rsid w:val="009470EA"/>
    <w:rsid w:val="0095001E"/>
    <w:rsid w:val="00950B9A"/>
    <w:rsid w:val="00951A16"/>
    <w:rsid w:val="00952328"/>
    <w:rsid w:val="0095257C"/>
    <w:rsid w:val="009533C3"/>
    <w:rsid w:val="00954448"/>
    <w:rsid w:val="009547A9"/>
    <w:rsid w:val="009558FC"/>
    <w:rsid w:val="00956003"/>
    <w:rsid w:val="00956045"/>
    <w:rsid w:val="00956107"/>
    <w:rsid w:val="009569D5"/>
    <w:rsid w:val="0095728B"/>
    <w:rsid w:val="009578C0"/>
    <w:rsid w:val="00957E36"/>
    <w:rsid w:val="00960077"/>
    <w:rsid w:val="009607F4"/>
    <w:rsid w:val="009608F3"/>
    <w:rsid w:val="009609ED"/>
    <w:rsid w:val="00961EFD"/>
    <w:rsid w:val="009627EA"/>
    <w:rsid w:val="00962A00"/>
    <w:rsid w:val="00963186"/>
    <w:rsid w:val="00963806"/>
    <w:rsid w:val="00964334"/>
    <w:rsid w:val="00964A1E"/>
    <w:rsid w:val="00965101"/>
    <w:rsid w:val="00965617"/>
    <w:rsid w:val="00965B64"/>
    <w:rsid w:val="0096627F"/>
    <w:rsid w:val="009668DA"/>
    <w:rsid w:val="00966F1B"/>
    <w:rsid w:val="009675D3"/>
    <w:rsid w:val="00967756"/>
    <w:rsid w:val="00967D1D"/>
    <w:rsid w:val="00967F9F"/>
    <w:rsid w:val="00970DC1"/>
    <w:rsid w:val="009711B7"/>
    <w:rsid w:val="00971290"/>
    <w:rsid w:val="009712A1"/>
    <w:rsid w:val="0097155D"/>
    <w:rsid w:val="00971C02"/>
    <w:rsid w:val="00971D30"/>
    <w:rsid w:val="00972214"/>
    <w:rsid w:val="00972644"/>
    <w:rsid w:val="0097318E"/>
    <w:rsid w:val="0097461B"/>
    <w:rsid w:val="00974A86"/>
    <w:rsid w:val="00974C3B"/>
    <w:rsid w:val="00975800"/>
    <w:rsid w:val="00975E91"/>
    <w:rsid w:val="00976132"/>
    <w:rsid w:val="00977488"/>
    <w:rsid w:val="0097748C"/>
    <w:rsid w:val="00977A33"/>
    <w:rsid w:val="00977E5E"/>
    <w:rsid w:val="00980072"/>
    <w:rsid w:val="0098019D"/>
    <w:rsid w:val="00981820"/>
    <w:rsid w:val="009821AD"/>
    <w:rsid w:val="00982A69"/>
    <w:rsid w:val="00982CBF"/>
    <w:rsid w:val="00984501"/>
    <w:rsid w:val="00984717"/>
    <w:rsid w:val="00984BDB"/>
    <w:rsid w:val="00985D88"/>
    <w:rsid w:val="00986536"/>
    <w:rsid w:val="00986987"/>
    <w:rsid w:val="0098727F"/>
    <w:rsid w:val="00990EC6"/>
    <w:rsid w:val="00991FF0"/>
    <w:rsid w:val="00992381"/>
    <w:rsid w:val="00992D13"/>
    <w:rsid w:val="00993327"/>
    <w:rsid w:val="009935BE"/>
    <w:rsid w:val="0099395B"/>
    <w:rsid w:val="0099406F"/>
    <w:rsid w:val="00994282"/>
    <w:rsid w:val="00995EF5"/>
    <w:rsid w:val="00996470"/>
    <w:rsid w:val="0099671C"/>
    <w:rsid w:val="0099680C"/>
    <w:rsid w:val="00996E22"/>
    <w:rsid w:val="00996F1E"/>
    <w:rsid w:val="00997E3B"/>
    <w:rsid w:val="009A00E2"/>
    <w:rsid w:val="009A07EC"/>
    <w:rsid w:val="009A1412"/>
    <w:rsid w:val="009A1C60"/>
    <w:rsid w:val="009A2023"/>
    <w:rsid w:val="009A287D"/>
    <w:rsid w:val="009A2C41"/>
    <w:rsid w:val="009A2E28"/>
    <w:rsid w:val="009A2FD4"/>
    <w:rsid w:val="009A350E"/>
    <w:rsid w:val="009A37CC"/>
    <w:rsid w:val="009A4236"/>
    <w:rsid w:val="009A4388"/>
    <w:rsid w:val="009A43EF"/>
    <w:rsid w:val="009A46A1"/>
    <w:rsid w:val="009A48F3"/>
    <w:rsid w:val="009A4AA6"/>
    <w:rsid w:val="009A4B84"/>
    <w:rsid w:val="009A5072"/>
    <w:rsid w:val="009A5A50"/>
    <w:rsid w:val="009A66FA"/>
    <w:rsid w:val="009A6809"/>
    <w:rsid w:val="009A6AE5"/>
    <w:rsid w:val="009A7724"/>
    <w:rsid w:val="009A7B8E"/>
    <w:rsid w:val="009B0326"/>
    <w:rsid w:val="009B04E7"/>
    <w:rsid w:val="009B0865"/>
    <w:rsid w:val="009B0B7D"/>
    <w:rsid w:val="009B0DE2"/>
    <w:rsid w:val="009B1271"/>
    <w:rsid w:val="009B1D85"/>
    <w:rsid w:val="009B1DCF"/>
    <w:rsid w:val="009B2122"/>
    <w:rsid w:val="009B25CC"/>
    <w:rsid w:val="009B25D2"/>
    <w:rsid w:val="009B2858"/>
    <w:rsid w:val="009B2A04"/>
    <w:rsid w:val="009B2F94"/>
    <w:rsid w:val="009B39B0"/>
    <w:rsid w:val="009B3CBE"/>
    <w:rsid w:val="009B3F7F"/>
    <w:rsid w:val="009B4CB1"/>
    <w:rsid w:val="009B508A"/>
    <w:rsid w:val="009B50C3"/>
    <w:rsid w:val="009B52E9"/>
    <w:rsid w:val="009B533E"/>
    <w:rsid w:val="009B5766"/>
    <w:rsid w:val="009B57A9"/>
    <w:rsid w:val="009B64CC"/>
    <w:rsid w:val="009B65C4"/>
    <w:rsid w:val="009B6685"/>
    <w:rsid w:val="009B68C6"/>
    <w:rsid w:val="009B7C2A"/>
    <w:rsid w:val="009C01CE"/>
    <w:rsid w:val="009C07BD"/>
    <w:rsid w:val="009C0846"/>
    <w:rsid w:val="009C0A59"/>
    <w:rsid w:val="009C0D8D"/>
    <w:rsid w:val="009C18E8"/>
    <w:rsid w:val="009C1EF6"/>
    <w:rsid w:val="009C2087"/>
    <w:rsid w:val="009C2119"/>
    <w:rsid w:val="009C21A6"/>
    <w:rsid w:val="009C2BFC"/>
    <w:rsid w:val="009C4436"/>
    <w:rsid w:val="009C54B2"/>
    <w:rsid w:val="009C56AD"/>
    <w:rsid w:val="009C63FD"/>
    <w:rsid w:val="009C7D01"/>
    <w:rsid w:val="009D07A3"/>
    <w:rsid w:val="009D38B9"/>
    <w:rsid w:val="009D3B28"/>
    <w:rsid w:val="009D4374"/>
    <w:rsid w:val="009D505A"/>
    <w:rsid w:val="009D5133"/>
    <w:rsid w:val="009D54C7"/>
    <w:rsid w:val="009D5756"/>
    <w:rsid w:val="009D6068"/>
    <w:rsid w:val="009D655A"/>
    <w:rsid w:val="009DC7FE"/>
    <w:rsid w:val="009E0412"/>
    <w:rsid w:val="009E1F53"/>
    <w:rsid w:val="009E22D8"/>
    <w:rsid w:val="009E2386"/>
    <w:rsid w:val="009E2935"/>
    <w:rsid w:val="009E29CA"/>
    <w:rsid w:val="009E348D"/>
    <w:rsid w:val="009E3A4E"/>
    <w:rsid w:val="009E3BE8"/>
    <w:rsid w:val="009E4E48"/>
    <w:rsid w:val="009E5648"/>
    <w:rsid w:val="009E6370"/>
    <w:rsid w:val="009E6B05"/>
    <w:rsid w:val="009E6C3D"/>
    <w:rsid w:val="009E6D54"/>
    <w:rsid w:val="009E6F1E"/>
    <w:rsid w:val="009E7ADB"/>
    <w:rsid w:val="009E7C80"/>
    <w:rsid w:val="009E7C8B"/>
    <w:rsid w:val="009F01D0"/>
    <w:rsid w:val="009F0558"/>
    <w:rsid w:val="009F072E"/>
    <w:rsid w:val="009F0EE8"/>
    <w:rsid w:val="009F1F46"/>
    <w:rsid w:val="009F25BC"/>
    <w:rsid w:val="009F28F4"/>
    <w:rsid w:val="009F2B13"/>
    <w:rsid w:val="009F2D6B"/>
    <w:rsid w:val="009F3032"/>
    <w:rsid w:val="009F3A6F"/>
    <w:rsid w:val="009F3CC1"/>
    <w:rsid w:val="009F454F"/>
    <w:rsid w:val="009F4B1E"/>
    <w:rsid w:val="009F4E0B"/>
    <w:rsid w:val="009F576A"/>
    <w:rsid w:val="009F5E33"/>
    <w:rsid w:val="009F60C0"/>
    <w:rsid w:val="009F6138"/>
    <w:rsid w:val="009F6CDF"/>
    <w:rsid w:val="009F6E3A"/>
    <w:rsid w:val="009F73FA"/>
    <w:rsid w:val="009F7D81"/>
    <w:rsid w:val="00A014D7"/>
    <w:rsid w:val="00A01944"/>
    <w:rsid w:val="00A02666"/>
    <w:rsid w:val="00A02743"/>
    <w:rsid w:val="00A033BE"/>
    <w:rsid w:val="00A04621"/>
    <w:rsid w:val="00A04CB1"/>
    <w:rsid w:val="00A04E53"/>
    <w:rsid w:val="00A04FD5"/>
    <w:rsid w:val="00A051C1"/>
    <w:rsid w:val="00A05CC2"/>
    <w:rsid w:val="00A06A3D"/>
    <w:rsid w:val="00A06FBC"/>
    <w:rsid w:val="00A1001D"/>
    <w:rsid w:val="00A101EC"/>
    <w:rsid w:val="00A10500"/>
    <w:rsid w:val="00A10AD2"/>
    <w:rsid w:val="00A10D17"/>
    <w:rsid w:val="00A11882"/>
    <w:rsid w:val="00A1194B"/>
    <w:rsid w:val="00A119A8"/>
    <w:rsid w:val="00A11CA5"/>
    <w:rsid w:val="00A1210F"/>
    <w:rsid w:val="00A123C4"/>
    <w:rsid w:val="00A127D8"/>
    <w:rsid w:val="00A12F78"/>
    <w:rsid w:val="00A1475A"/>
    <w:rsid w:val="00A14CE0"/>
    <w:rsid w:val="00A14DC5"/>
    <w:rsid w:val="00A14E62"/>
    <w:rsid w:val="00A15323"/>
    <w:rsid w:val="00A15430"/>
    <w:rsid w:val="00A15C64"/>
    <w:rsid w:val="00A161F6"/>
    <w:rsid w:val="00A16E76"/>
    <w:rsid w:val="00A17D56"/>
    <w:rsid w:val="00A17ED7"/>
    <w:rsid w:val="00A20D8F"/>
    <w:rsid w:val="00A20D90"/>
    <w:rsid w:val="00A21C68"/>
    <w:rsid w:val="00A22051"/>
    <w:rsid w:val="00A223D9"/>
    <w:rsid w:val="00A22D2D"/>
    <w:rsid w:val="00A2345F"/>
    <w:rsid w:val="00A2427B"/>
    <w:rsid w:val="00A24AA6"/>
    <w:rsid w:val="00A24E66"/>
    <w:rsid w:val="00A25931"/>
    <w:rsid w:val="00A25C6F"/>
    <w:rsid w:val="00A26132"/>
    <w:rsid w:val="00A2640D"/>
    <w:rsid w:val="00A265A4"/>
    <w:rsid w:val="00A2681C"/>
    <w:rsid w:val="00A2754D"/>
    <w:rsid w:val="00A27AA4"/>
    <w:rsid w:val="00A30646"/>
    <w:rsid w:val="00A31404"/>
    <w:rsid w:val="00A317C1"/>
    <w:rsid w:val="00A318B3"/>
    <w:rsid w:val="00A31A66"/>
    <w:rsid w:val="00A321C9"/>
    <w:rsid w:val="00A33C55"/>
    <w:rsid w:val="00A35396"/>
    <w:rsid w:val="00A358A5"/>
    <w:rsid w:val="00A35BE0"/>
    <w:rsid w:val="00A36648"/>
    <w:rsid w:val="00A36914"/>
    <w:rsid w:val="00A3731C"/>
    <w:rsid w:val="00A375DC"/>
    <w:rsid w:val="00A37FBC"/>
    <w:rsid w:val="00A40018"/>
    <w:rsid w:val="00A400E5"/>
    <w:rsid w:val="00A40970"/>
    <w:rsid w:val="00A40BD5"/>
    <w:rsid w:val="00A40F81"/>
    <w:rsid w:val="00A4116C"/>
    <w:rsid w:val="00A41179"/>
    <w:rsid w:val="00A41EAA"/>
    <w:rsid w:val="00A41FA5"/>
    <w:rsid w:val="00A42289"/>
    <w:rsid w:val="00A42847"/>
    <w:rsid w:val="00A42B6B"/>
    <w:rsid w:val="00A42DC5"/>
    <w:rsid w:val="00A433BB"/>
    <w:rsid w:val="00A433FB"/>
    <w:rsid w:val="00A435B3"/>
    <w:rsid w:val="00A44094"/>
    <w:rsid w:val="00A44255"/>
    <w:rsid w:val="00A4448A"/>
    <w:rsid w:val="00A44B94"/>
    <w:rsid w:val="00A453CB"/>
    <w:rsid w:val="00A455F5"/>
    <w:rsid w:val="00A45668"/>
    <w:rsid w:val="00A460ED"/>
    <w:rsid w:val="00A46111"/>
    <w:rsid w:val="00A4726A"/>
    <w:rsid w:val="00A47D96"/>
    <w:rsid w:val="00A47EC1"/>
    <w:rsid w:val="00A501E5"/>
    <w:rsid w:val="00A50AA6"/>
    <w:rsid w:val="00A51086"/>
    <w:rsid w:val="00A51402"/>
    <w:rsid w:val="00A51D45"/>
    <w:rsid w:val="00A51E16"/>
    <w:rsid w:val="00A51FD4"/>
    <w:rsid w:val="00A521E0"/>
    <w:rsid w:val="00A523F0"/>
    <w:rsid w:val="00A52BCD"/>
    <w:rsid w:val="00A52C6E"/>
    <w:rsid w:val="00A5366B"/>
    <w:rsid w:val="00A5426A"/>
    <w:rsid w:val="00A544D4"/>
    <w:rsid w:val="00A54726"/>
    <w:rsid w:val="00A548DF"/>
    <w:rsid w:val="00A5519A"/>
    <w:rsid w:val="00A55B09"/>
    <w:rsid w:val="00A55C56"/>
    <w:rsid w:val="00A55F8D"/>
    <w:rsid w:val="00A5600D"/>
    <w:rsid w:val="00A562F9"/>
    <w:rsid w:val="00A57BB9"/>
    <w:rsid w:val="00A57C7C"/>
    <w:rsid w:val="00A57FB3"/>
    <w:rsid w:val="00A602CD"/>
    <w:rsid w:val="00A60CA7"/>
    <w:rsid w:val="00A60CD1"/>
    <w:rsid w:val="00A60D51"/>
    <w:rsid w:val="00A60FAB"/>
    <w:rsid w:val="00A6214E"/>
    <w:rsid w:val="00A62C4B"/>
    <w:rsid w:val="00A6333F"/>
    <w:rsid w:val="00A6402C"/>
    <w:rsid w:val="00A64072"/>
    <w:rsid w:val="00A64603"/>
    <w:rsid w:val="00A64613"/>
    <w:rsid w:val="00A646BD"/>
    <w:rsid w:val="00A64DF0"/>
    <w:rsid w:val="00A65E4C"/>
    <w:rsid w:val="00A65FC3"/>
    <w:rsid w:val="00A6665C"/>
    <w:rsid w:val="00A66CCD"/>
    <w:rsid w:val="00A67445"/>
    <w:rsid w:val="00A67819"/>
    <w:rsid w:val="00A67B08"/>
    <w:rsid w:val="00A710E6"/>
    <w:rsid w:val="00A72AC6"/>
    <w:rsid w:val="00A7347F"/>
    <w:rsid w:val="00A73539"/>
    <w:rsid w:val="00A7388C"/>
    <w:rsid w:val="00A73C3E"/>
    <w:rsid w:val="00A73E58"/>
    <w:rsid w:val="00A749BB"/>
    <w:rsid w:val="00A74D69"/>
    <w:rsid w:val="00A7592F"/>
    <w:rsid w:val="00A75E2B"/>
    <w:rsid w:val="00A773AB"/>
    <w:rsid w:val="00A77826"/>
    <w:rsid w:val="00A800F9"/>
    <w:rsid w:val="00A807F1"/>
    <w:rsid w:val="00A81892"/>
    <w:rsid w:val="00A81976"/>
    <w:rsid w:val="00A81FD6"/>
    <w:rsid w:val="00A82477"/>
    <w:rsid w:val="00A825F9"/>
    <w:rsid w:val="00A8273E"/>
    <w:rsid w:val="00A82EBA"/>
    <w:rsid w:val="00A82EF7"/>
    <w:rsid w:val="00A837F5"/>
    <w:rsid w:val="00A84DD9"/>
    <w:rsid w:val="00A85BB0"/>
    <w:rsid w:val="00A85EE8"/>
    <w:rsid w:val="00A86195"/>
    <w:rsid w:val="00A86AA9"/>
    <w:rsid w:val="00A86C93"/>
    <w:rsid w:val="00A86E90"/>
    <w:rsid w:val="00A87247"/>
    <w:rsid w:val="00A872D3"/>
    <w:rsid w:val="00A873D9"/>
    <w:rsid w:val="00A875DB"/>
    <w:rsid w:val="00A90247"/>
    <w:rsid w:val="00A9092C"/>
    <w:rsid w:val="00A91023"/>
    <w:rsid w:val="00A9133C"/>
    <w:rsid w:val="00A9146C"/>
    <w:rsid w:val="00A91827"/>
    <w:rsid w:val="00A918C3"/>
    <w:rsid w:val="00A92B1A"/>
    <w:rsid w:val="00A9334B"/>
    <w:rsid w:val="00A9424A"/>
    <w:rsid w:val="00A95489"/>
    <w:rsid w:val="00A955A0"/>
    <w:rsid w:val="00A9596B"/>
    <w:rsid w:val="00A964D4"/>
    <w:rsid w:val="00A964D9"/>
    <w:rsid w:val="00A9696A"/>
    <w:rsid w:val="00A96CA6"/>
    <w:rsid w:val="00A96FC1"/>
    <w:rsid w:val="00A9725D"/>
    <w:rsid w:val="00A975EB"/>
    <w:rsid w:val="00AA06A4"/>
    <w:rsid w:val="00AA0732"/>
    <w:rsid w:val="00AA183F"/>
    <w:rsid w:val="00AA1A6C"/>
    <w:rsid w:val="00AA1C22"/>
    <w:rsid w:val="00AA1E21"/>
    <w:rsid w:val="00AA2422"/>
    <w:rsid w:val="00AA4055"/>
    <w:rsid w:val="00AA4162"/>
    <w:rsid w:val="00AA46A9"/>
    <w:rsid w:val="00AA5247"/>
    <w:rsid w:val="00AA554E"/>
    <w:rsid w:val="00AA57AD"/>
    <w:rsid w:val="00AA5C78"/>
    <w:rsid w:val="00AA60EC"/>
    <w:rsid w:val="00AA6464"/>
    <w:rsid w:val="00AA6E26"/>
    <w:rsid w:val="00AB0FEE"/>
    <w:rsid w:val="00AB154E"/>
    <w:rsid w:val="00AB27E2"/>
    <w:rsid w:val="00AB2F3A"/>
    <w:rsid w:val="00AB30F8"/>
    <w:rsid w:val="00AB36C9"/>
    <w:rsid w:val="00AB4D0E"/>
    <w:rsid w:val="00AB5409"/>
    <w:rsid w:val="00AB58E4"/>
    <w:rsid w:val="00AB5E86"/>
    <w:rsid w:val="00AB690B"/>
    <w:rsid w:val="00AB6B59"/>
    <w:rsid w:val="00AC02ED"/>
    <w:rsid w:val="00AC110C"/>
    <w:rsid w:val="00AC12D9"/>
    <w:rsid w:val="00AC1568"/>
    <w:rsid w:val="00AC1AAB"/>
    <w:rsid w:val="00AC1D2E"/>
    <w:rsid w:val="00AC1DB1"/>
    <w:rsid w:val="00AC27E1"/>
    <w:rsid w:val="00AC35DD"/>
    <w:rsid w:val="00AC418E"/>
    <w:rsid w:val="00AC48BF"/>
    <w:rsid w:val="00AC5770"/>
    <w:rsid w:val="00AC57D8"/>
    <w:rsid w:val="00AC5BCD"/>
    <w:rsid w:val="00AC5FAE"/>
    <w:rsid w:val="00AC6A9F"/>
    <w:rsid w:val="00AC6F53"/>
    <w:rsid w:val="00AD0568"/>
    <w:rsid w:val="00AD05D7"/>
    <w:rsid w:val="00AD18CC"/>
    <w:rsid w:val="00AD1E4D"/>
    <w:rsid w:val="00AD3B27"/>
    <w:rsid w:val="00AD53D6"/>
    <w:rsid w:val="00AD5452"/>
    <w:rsid w:val="00AD5724"/>
    <w:rsid w:val="00AD5F1C"/>
    <w:rsid w:val="00AD6201"/>
    <w:rsid w:val="00AD6416"/>
    <w:rsid w:val="00AD64E6"/>
    <w:rsid w:val="00AD7953"/>
    <w:rsid w:val="00AD7A7F"/>
    <w:rsid w:val="00AD7AA4"/>
    <w:rsid w:val="00AD7C26"/>
    <w:rsid w:val="00AE0871"/>
    <w:rsid w:val="00AE12E7"/>
    <w:rsid w:val="00AE1E6A"/>
    <w:rsid w:val="00AE291A"/>
    <w:rsid w:val="00AE46BF"/>
    <w:rsid w:val="00AE4756"/>
    <w:rsid w:val="00AE4CCE"/>
    <w:rsid w:val="00AE6E1E"/>
    <w:rsid w:val="00AE7088"/>
    <w:rsid w:val="00AE79B8"/>
    <w:rsid w:val="00AE7F4B"/>
    <w:rsid w:val="00AF02EC"/>
    <w:rsid w:val="00AF21B3"/>
    <w:rsid w:val="00AF2F8B"/>
    <w:rsid w:val="00AF32D8"/>
    <w:rsid w:val="00AF3A17"/>
    <w:rsid w:val="00AF3C0C"/>
    <w:rsid w:val="00AF3D23"/>
    <w:rsid w:val="00AF43DE"/>
    <w:rsid w:val="00AF471C"/>
    <w:rsid w:val="00AF4E04"/>
    <w:rsid w:val="00AF4E9C"/>
    <w:rsid w:val="00AF4EA8"/>
    <w:rsid w:val="00AF6019"/>
    <w:rsid w:val="00AF6955"/>
    <w:rsid w:val="00AF6B28"/>
    <w:rsid w:val="00AF6ECF"/>
    <w:rsid w:val="00AF76D9"/>
    <w:rsid w:val="00AF77DE"/>
    <w:rsid w:val="00B015EA"/>
    <w:rsid w:val="00B01994"/>
    <w:rsid w:val="00B01D4F"/>
    <w:rsid w:val="00B01EBA"/>
    <w:rsid w:val="00B02425"/>
    <w:rsid w:val="00B030AD"/>
    <w:rsid w:val="00B0319D"/>
    <w:rsid w:val="00B03567"/>
    <w:rsid w:val="00B035E2"/>
    <w:rsid w:val="00B03858"/>
    <w:rsid w:val="00B03A5D"/>
    <w:rsid w:val="00B03CA2"/>
    <w:rsid w:val="00B0469D"/>
    <w:rsid w:val="00B046F8"/>
    <w:rsid w:val="00B05500"/>
    <w:rsid w:val="00B05E8C"/>
    <w:rsid w:val="00B061D3"/>
    <w:rsid w:val="00B06B03"/>
    <w:rsid w:val="00B06C45"/>
    <w:rsid w:val="00B06D51"/>
    <w:rsid w:val="00B077DA"/>
    <w:rsid w:val="00B0787F"/>
    <w:rsid w:val="00B07A0B"/>
    <w:rsid w:val="00B07B63"/>
    <w:rsid w:val="00B07BDD"/>
    <w:rsid w:val="00B10887"/>
    <w:rsid w:val="00B11443"/>
    <w:rsid w:val="00B115BC"/>
    <w:rsid w:val="00B117D6"/>
    <w:rsid w:val="00B1199F"/>
    <w:rsid w:val="00B11F2E"/>
    <w:rsid w:val="00B12125"/>
    <w:rsid w:val="00B12152"/>
    <w:rsid w:val="00B122A9"/>
    <w:rsid w:val="00B14020"/>
    <w:rsid w:val="00B140DD"/>
    <w:rsid w:val="00B1418B"/>
    <w:rsid w:val="00B14C26"/>
    <w:rsid w:val="00B152C5"/>
    <w:rsid w:val="00B154BB"/>
    <w:rsid w:val="00B15D98"/>
    <w:rsid w:val="00B160EE"/>
    <w:rsid w:val="00B166CE"/>
    <w:rsid w:val="00B16D2F"/>
    <w:rsid w:val="00B17836"/>
    <w:rsid w:val="00B201C7"/>
    <w:rsid w:val="00B20CEF"/>
    <w:rsid w:val="00B20EC7"/>
    <w:rsid w:val="00B21743"/>
    <w:rsid w:val="00B227A8"/>
    <w:rsid w:val="00B229AF"/>
    <w:rsid w:val="00B22AF2"/>
    <w:rsid w:val="00B22DDA"/>
    <w:rsid w:val="00B230A5"/>
    <w:rsid w:val="00B239A1"/>
    <w:rsid w:val="00B23C84"/>
    <w:rsid w:val="00B24231"/>
    <w:rsid w:val="00B24989"/>
    <w:rsid w:val="00B24B85"/>
    <w:rsid w:val="00B24DE6"/>
    <w:rsid w:val="00B25714"/>
    <w:rsid w:val="00B257C6"/>
    <w:rsid w:val="00B25EA8"/>
    <w:rsid w:val="00B269BC"/>
    <w:rsid w:val="00B26AFD"/>
    <w:rsid w:val="00B26DA8"/>
    <w:rsid w:val="00B26DE3"/>
    <w:rsid w:val="00B277EE"/>
    <w:rsid w:val="00B30959"/>
    <w:rsid w:val="00B3107C"/>
    <w:rsid w:val="00B31DAA"/>
    <w:rsid w:val="00B32C37"/>
    <w:rsid w:val="00B33CD4"/>
    <w:rsid w:val="00B33CDD"/>
    <w:rsid w:val="00B3407D"/>
    <w:rsid w:val="00B3418F"/>
    <w:rsid w:val="00B3427B"/>
    <w:rsid w:val="00B34D71"/>
    <w:rsid w:val="00B350D0"/>
    <w:rsid w:val="00B36220"/>
    <w:rsid w:val="00B36C53"/>
    <w:rsid w:val="00B36F0B"/>
    <w:rsid w:val="00B37090"/>
    <w:rsid w:val="00B3773F"/>
    <w:rsid w:val="00B37B15"/>
    <w:rsid w:val="00B40D27"/>
    <w:rsid w:val="00B40EA7"/>
    <w:rsid w:val="00B4257E"/>
    <w:rsid w:val="00B427B9"/>
    <w:rsid w:val="00B42A58"/>
    <w:rsid w:val="00B42C63"/>
    <w:rsid w:val="00B42D78"/>
    <w:rsid w:val="00B42E38"/>
    <w:rsid w:val="00B42F5A"/>
    <w:rsid w:val="00B43409"/>
    <w:rsid w:val="00B43903"/>
    <w:rsid w:val="00B44E7A"/>
    <w:rsid w:val="00B44F31"/>
    <w:rsid w:val="00B45E3B"/>
    <w:rsid w:val="00B471C8"/>
    <w:rsid w:val="00B4760A"/>
    <w:rsid w:val="00B476E9"/>
    <w:rsid w:val="00B5081B"/>
    <w:rsid w:val="00B514D3"/>
    <w:rsid w:val="00B5199D"/>
    <w:rsid w:val="00B52191"/>
    <w:rsid w:val="00B526D8"/>
    <w:rsid w:val="00B53C62"/>
    <w:rsid w:val="00B5473E"/>
    <w:rsid w:val="00B54BC3"/>
    <w:rsid w:val="00B552D5"/>
    <w:rsid w:val="00B55458"/>
    <w:rsid w:val="00B5563C"/>
    <w:rsid w:val="00B558D4"/>
    <w:rsid w:val="00B55A53"/>
    <w:rsid w:val="00B562F2"/>
    <w:rsid w:val="00B56832"/>
    <w:rsid w:val="00B57F1A"/>
    <w:rsid w:val="00B606CC"/>
    <w:rsid w:val="00B627A4"/>
    <w:rsid w:val="00B63EF9"/>
    <w:rsid w:val="00B65411"/>
    <w:rsid w:val="00B6561F"/>
    <w:rsid w:val="00B65746"/>
    <w:rsid w:val="00B66892"/>
    <w:rsid w:val="00B675AB"/>
    <w:rsid w:val="00B70789"/>
    <w:rsid w:val="00B70A69"/>
    <w:rsid w:val="00B71193"/>
    <w:rsid w:val="00B7173D"/>
    <w:rsid w:val="00B720E5"/>
    <w:rsid w:val="00B722B1"/>
    <w:rsid w:val="00B7249A"/>
    <w:rsid w:val="00B7429D"/>
    <w:rsid w:val="00B745D0"/>
    <w:rsid w:val="00B74718"/>
    <w:rsid w:val="00B74956"/>
    <w:rsid w:val="00B7567F"/>
    <w:rsid w:val="00B7596F"/>
    <w:rsid w:val="00B75C54"/>
    <w:rsid w:val="00B768F5"/>
    <w:rsid w:val="00B769B7"/>
    <w:rsid w:val="00B76CC7"/>
    <w:rsid w:val="00B76EA8"/>
    <w:rsid w:val="00B773FA"/>
    <w:rsid w:val="00B77C1C"/>
    <w:rsid w:val="00B80A96"/>
    <w:rsid w:val="00B8154B"/>
    <w:rsid w:val="00B81905"/>
    <w:rsid w:val="00B81BA7"/>
    <w:rsid w:val="00B81F5C"/>
    <w:rsid w:val="00B8218A"/>
    <w:rsid w:val="00B82CF3"/>
    <w:rsid w:val="00B83D6C"/>
    <w:rsid w:val="00B83E75"/>
    <w:rsid w:val="00B843D6"/>
    <w:rsid w:val="00B844EA"/>
    <w:rsid w:val="00B84BFE"/>
    <w:rsid w:val="00B85B3A"/>
    <w:rsid w:val="00B86062"/>
    <w:rsid w:val="00B8672F"/>
    <w:rsid w:val="00B86976"/>
    <w:rsid w:val="00B86A7D"/>
    <w:rsid w:val="00B87212"/>
    <w:rsid w:val="00B87D24"/>
    <w:rsid w:val="00B90121"/>
    <w:rsid w:val="00B90336"/>
    <w:rsid w:val="00B904CC"/>
    <w:rsid w:val="00B91066"/>
    <w:rsid w:val="00B91C6A"/>
    <w:rsid w:val="00B91CED"/>
    <w:rsid w:val="00B91EE6"/>
    <w:rsid w:val="00B93A24"/>
    <w:rsid w:val="00B93AE6"/>
    <w:rsid w:val="00B93EC2"/>
    <w:rsid w:val="00B941E5"/>
    <w:rsid w:val="00B94B44"/>
    <w:rsid w:val="00B94B8F"/>
    <w:rsid w:val="00B94BFF"/>
    <w:rsid w:val="00B94D44"/>
    <w:rsid w:val="00B94E4F"/>
    <w:rsid w:val="00B94ECB"/>
    <w:rsid w:val="00B95714"/>
    <w:rsid w:val="00B95C87"/>
    <w:rsid w:val="00B9673D"/>
    <w:rsid w:val="00B96F63"/>
    <w:rsid w:val="00B97FD3"/>
    <w:rsid w:val="00BA0326"/>
    <w:rsid w:val="00BA06EA"/>
    <w:rsid w:val="00BA0989"/>
    <w:rsid w:val="00BA1310"/>
    <w:rsid w:val="00BA16B5"/>
    <w:rsid w:val="00BA18CE"/>
    <w:rsid w:val="00BA23BD"/>
    <w:rsid w:val="00BA3694"/>
    <w:rsid w:val="00BA3D4D"/>
    <w:rsid w:val="00BA4707"/>
    <w:rsid w:val="00BA4A3E"/>
    <w:rsid w:val="00BA5510"/>
    <w:rsid w:val="00BA56C5"/>
    <w:rsid w:val="00BA5DCF"/>
    <w:rsid w:val="00BA61ED"/>
    <w:rsid w:val="00BA630A"/>
    <w:rsid w:val="00BA6B96"/>
    <w:rsid w:val="00BA6D03"/>
    <w:rsid w:val="00BA78DD"/>
    <w:rsid w:val="00BA7AC1"/>
    <w:rsid w:val="00BA7E2E"/>
    <w:rsid w:val="00BB02B4"/>
    <w:rsid w:val="00BB070B"/>
    <w:rsid w:val="00BB1357"/>
    <w:rsid w:val="00BB1863"/>
    <w:rsid w:val="00BB19A2"/>
    <w:rsid w:val="00BB1FC7"/>
    <w:rsid w:val="00BB2025"/>
    <w:rsid w:val="00BB24FC"/>
    <w:rsid w:val="00BB275B"/>
    <w:rsid w:val="00BB2C74"/>
    <w:rsid w:val="00BB3AA3"/>
    <w:rsid w:val="00BB3FBF"/>
    <w:rsid w:val="00BB40DE"/>
    <w:rsid w:val="00BB494C"/>
    <w:rsid w:val="00BB4B22"/>
    <w:rsid w:val="00BB4F61"/>
    <w:rsid w:val="00BB5303"/>
    <w:rsid w:val="00BB5E5B"/>
    <w:rsid w:val="00BB6299"/>
    <w:rsid w:val="00BB64D4"/>
    <w:rsid w:val="00BB6680"/>
    <w:rsid w:val="00BB675C"/>
    <w:rsid w:val="00BB7565"/>
    <w:rsid w:val="00BB78E5"/>
    <w:rsid w:val="00BB7A4D"/>
    <w:rsid w:val="00BB7C68"/>
    <w:rsid w:val="00BB7C9C"/>
    <w:rsid w:val="00BC137B"/>
    <w:rsid w:val="00BC1979"/>
    <w:rsid w:val="00BC1A77"/>
    <w:rsid w:val="00BC21EF"/>
    <w:rsid w:val="00BC23BD"/>
    <w:rsid w:val="00BC301A"/>
    <w:rsid w:val="00BC3111"/>
    <w:rsid w:val="00BC3A73"/>
    <w:rsid w:val="00BC44AC"/>
    <w:rsid w:val="00BC457C"/>
    <w:rsid w:val="00BC497E"/>
    <w:rsid w:val="00BC4AB0"/>
    <w:rsid w:val="00BC4C3F"/>
    <w:rsid w:val="00BC5116"/>
    <w:rsid w:val="00BC5C39"/>
    <w:rsid w:val="00BC5CEC"/>
    <w:rsid w:val="00BC620B"/>
    <w:rsid w:val="00BC656A"/>
    <w:rsid w:val="00BC673E"/>
    <w:rsid w:val="00BC7044"/>
    <w:rsid w:val="00BC767A"/>
    <w:rsid w:val="00BC7D6C"/>
    <w:rsid w:val="00BD01EE"/>
    <w:rsid w:val="00BD0681"/>
    <w:rsid w:val="00BD0E87"/>
    <w:rsid w:val="00BD173C"/>
    <w:rsid w:val="00BD177B"/>
    <w:rsid w:val="00BD1950"/>
    <w:rsid w:val="00BD2563"/>
    <w:rsid w:val="00BD2B23"/>
    <w:rsid w:val="00BD30E9"/>
    <w:rsid w:val="00BD31B0"/>
    <w:rsid w:val="00BD3A5F"/>
    <w:rsid w:val="00BD3BC9"/>
    <w:rsid w:val="00BD3EC7"/>
    <w:rsid w:val="00BD4394"/>
    <w:rsid w:val="00BD485A"/>
    <w:rsid w:val="00BD5BEE"/>
    <w:rsid w:val="00BD6700"/>
    <w:rsid w:val="00BD6E0B"/>
    <w:rsid w:val="00BD77F7"/>
    <w:rsid w:val="00BD793F"/>
    <w:rsid w:val="00BE011E"/>
    <w:rsid w:val="00BE023A"/>
    <w:rsid w:val="00BE0579"/>
    <w:rsid w:val="00BE0A81"/>
    <w:rsid w:val="00BE2EA2"/>
    <w:rsid w:val="00BE3FA9"/>
    <w:rsid w:val="00BE4E3F"/>
    <w:rsid w:val="00BE5149"/>
    <w:rsid w:val="00BE5776"/>
    <w:rsid w:val="00BE6965"/>
    <w:rsid w:val="00BE6A10"/>
    <w:rsid w:val="00BE7094"/>
    <w:rsid w:val="00BE7189"/>
    <w:rsid w:val="00BE7320"/>
    <w:rsid w:val="00BF0516"/>
    <w:rsid w:val="00BF0621"/>
    <w:rsid w:val="00BF0AF2"/>
    <w:rsid w:val="00BF0E63"/>
    <w:rsid w:val="00BF2673"/>
    <w:rsid w:val="00BF394C"/>
    <w:rsid w:val="00BF3AE8"/>
    <w:rsid w:val="00BF4F8D"/>
    <w:rsid w:val="00BF5819"/>
    <w:rsid w:val="00BF5DCB"/>
    <w:rsid w:val="00BF5FF0"/>
    <w:rsid w:val="00BF678C"/>
    <w:rsid w:val="00C0082A"/>
    <w:rsid w:val="00C019A4"/>
    <w:rsid w:val="00C02076"/>
    <w:rsid w:val="00C0217A"/>
    <w:rsid w:val="00C021BD"/>
    <w:rsid w:val="00C0229D"/>
    <w:rsid w:val="00C026D2"/>
    <w:rsid w:val="00C02EC2"/>
    <w:rsid w:val="00C02FCE"/>
    <w:rsid w:val="00C03123"/>
    <w:rsid w:val="00C0638B"/>
    <w:rsid w:val="00C068E4"/>
    <w:rsid w:val="00C06DB0"/>
    <w:rsid w:val="00C06E17"/>
    <w:rsid w:val="00C075CB"/>
    <w:rsid w:val="00C076F8"/>
    <w:rsid w:val="00C07BAA"/>
    <w:rsid w:val="00C07BE4"/>
    <w:rsid w:val="00C10544"/>
    <w:rsid w:val="00C10723"/>
    <w:rsid w:val="00C1088A"/>
    <w:rsid w:val="00C10C05"/>
    <w:rsid w:val="00C1101B"/>
    <w:rsid w:val="00C11093"/>
    <w:rsid w:val="00C117D9"/>
    <w:rsid w:val="00C11B19"/>
    <w:rsid w:val="00C127C7"/>
    <w:rsid w:val="00C12BFB"/>
    <w:rsid w:val="00C12E67"/>
    <w:rsid w:val="00C13102"/>
    <w:rsid w:val="00C13310"/>
    <w:rsid w:val="00C1352A"/>
    <w:rsid w:val="00C13947"/>
    <w:rsid w:val="00C13D1B"/>
    <w:rsid w:val="00C13D39"/>
    <w:rsid w:val="00C1415E"/>
    <w:rsid w:val="00C14185"/>
    <w:rsid w:val="00C1484A"/>
    <w:rsid w:val="00C15945"/>
    <w:rsid w:val="00C15A30"/>
    <w:rsid w:val="00C1646A"/>
    <w:rsid w:val="00C1646D"/>
    <w:rsid w:val="00C16D25"/>
    <w:rsid w:val="00C21D6B"/>
    <w:rsid w:val="00C21DFB"/>
    <w:rsid w:val="00C228EB"/>
    <w:rsid w:val="00C229C7"/>
    <w:rsid w:val="00C237A8"/>
    <w:rsid w:val="00C239D4"/>
    <w:rsid w:val="00C24235"/>
    <w:rsid w:val="00C24975"/>
    <w:rsid w:val="00C25365"/>
    <w:rsid w:val="00C25549"/>
    <w:rsid w:val="00C2612E"/>
    <w:rsid w:val="00C264C4"/>
    <w:rsid w:val="00C266DD"/>
    <w:rsid w:val="00C267ED"/>
    <w:rsid w:val="00C26D37"/>
    <w:rsid w:val="00C26F65"/>
    <w:rsid w:val="00C2756B"/>
    <w:rsid w:val="00C3129A"/>
    <w:rsid w:val="00C3162F"/>
    <w:rsid w:val="00C31B4E"/>
    <w:rsid w:val="00C322C3"/>
    <w:rsid w:val="00C32496"/>
    <w:rsid w:val="00C32FB5"/>
    <w:rsid w:val="00C3303B"/>
    <w:rsid w:val="00C331A9"/>
    <w:rsid w:val="00C331EE"/>
    <w:rsid w:val="00C3338B"/>
    <w:rsid w:val="00C334AE"/>
    <w:rsid w:val="00C33C3D"/>
    <w:rsid w:val="00C342F2"/>
    <w:rsid w:val="00C342F5"/>
    <w:rsid w:val="00C34EF4"/>
    <w:rsid w:val="00C3636C"/>
    <w:rsid w:val="00C3677D"/>
    <w:rsid w:val="00C375BF"/>
    <w:rsid w:val="00C40338"/>
    <w:rsid w:val="00C407CB"/>
    <w:rsid w:val="00C4120C"/>
    <w:rsid w:val="00C41510"/>
    <w:rsid w:val="00C415D1"/>
    <w:rsid w:val="00C41820"/>
    <w:rsid w:val="00C41C38"/>
    <w:rsid w:val="00C42E6E"/>
    <w:rsid w:val="00C4341B"/>
    <w:rsid w:val="00C439EA"/>
    <w:rsid w:val="00C441C7"/>
    <w:rsid w:val="00C4433B"/>
    <w:rsid w:val="00C44D0F"/>
    <w:rsid w:val="00C45234"/>
    <w:rsid w:val="00C46006"/>
    <w:rsid w:val="00C4614C"/>
    <w:rsid w:val="00C46632"/>
    <w:rsid w:val="00C46B0C"/>
    <w:rsid w:val="00C474A3"/>
    <w:rsid w:val="00C478C5"/>
    <w:rsid w:val="00C479FC"/>
    <w:rsid w:val="00C47DC8"/>
    <w:rsid w:val="00C504AE"/>
    <w:rsid w:val="00C504AF"/>
    <w:rsid w:val="00C50B0E"/>
    <w:rsid w:val="00C50FE1"/>
    <w:rsid w:val="00C5171D"/>
    <w:rsid w:val="00C51783"/>
    <w:rsid w:val="00C521F0"/>
    <w:rsid w:val="00C5237B"/>
    <w:rsid w:val="00C524C5"/>
    <w:rsid w:val="00C53503"/>
    <w:rsid w:val="00C53A67"/>
    <w:rsid w:val="00C53F1F"/>
    <w:rsid w:val="00C54B0A"/>
    <w:rsid w:val="00C5550E"/>
    <w:rsid w:val="00C56387"/>
    <w:rsid w:val="00C56784"/>
    <w:rsid w:val="00C57246"/>
    <w:rsid w:val="00C5756E"/>
    <w:rsid w:val="00C5766E"/>
    <w:rsid w:val="00C603C0"/>
    <w:rsid w:val="00C60754"/>
    <w:rsid w:val="00C62AC2"/>
    <w:rsid w:val="00C62DDE"/>
    <w:rsid w:val="00C633B9"/>
    <w:rsid w:val="00C64308"/>
    <w:rsid w:val="00C64445"/>
    <w:rsid w:val="00C64F32"/>
    <w:rsid w:val="00C65000"/>
    <w:rsid w:val="00C660F6"/>
    <w:rsid w:val="00C662B8"/>
    <w:rsid w:val="00C66589"/>
    <w:rsid w:val="00C66EB8"/>
    <w:rsid w:val="00C66FB6"/>
    <w:rsid w:val="00C67BD5"/>
    <w:rsid w:val="00C703C2"/>
    <w:rsid w:val="00C70D72"/>
    <w:rsid w:val="00C70FB8"/>
    <w:rsid w:val="00C7105A"/>
    <w:rsid w:val="00C7135D"/>
    <w:rsid w:val="00C7139F"/>
    <w:rsid w:val="00C72092"/>
    <w:rsid w:val="00C722F4"/>
    <w:rsid w:val="00C724DC"/>
    <w:rsid w:val="00C72654"/>
    <w:rsid w:val="00C72682"/>
    <w:rsid w:val="00C727BD"/>
    <w:rsid w:val="00C72AAF"/>
    <w:rsid w:val="00C72B3D"/>
    <w:rsid w:val="00C72CE4"/>
    <w:rsid w:val="00C7356A"/>
    <w:rsid w:val="00C74244"/>
    <w:rsid w:val="00C74358"/>
    <w:rsid w:val="00C7439A"/>
    <w:rsid w:val="00C745C8"/>
    <w:rsid w:val="00C748FC"/>
    <w:rsid w:val="00C75290"/>
    <w:rsid w:val="00C76118"/>
    <w:rsid w:val="00C7615D"/>
    <w:rsid w:val="00C769CE"/>
    <w:rsid w:val="00C772CD"/>
    <w:rsid w:val="00C80C6B"/>
    <w:rsid w:val="00C80EA7"/>
    <w:rsid w:val="00C81F63"/>
    <w:rsid w:val="00C8213A"/>
    <w:rsid w:val="00C82FED"/>
    <w:rsid w:val="00C83224"/>
    <w:rsid w:val="00C84060"/>
    <w:rsid w:val="00C84D86"/>
    <w:rsid w:val="00C85B03"/>
    <w:rsid w:val="00C87848"/>
    <w:rsid w:val="00C879A8"/>
    <w:rsid w:val="00C90FA0"/>
    <w:rsid w:val="00C91B99"/>
    <w:rsid w:val="00C92912"/>
    <w:rsid w:val="00C92925"/>
    <w:rsid w:val="00C94599"/>
    <w:rsid w:val="00C94AA4"/>
    <w:rsid w:val="00C95416"/>
    <w:rsid w:val="00C95BC9"/>
    <w:rsid w:val="00C95BCF"/>
    <w:rsid w:val="00C95D04"/>
    <w:rsid w:val="00C95E6D"/>
    <w:rsid w:val="00C961E5"/>
    <w:rsid w:val="00C97580"/>
    <w:rsid w:val="00C97939"/>
    <w:rsid w:val="00CA078B"/>
    <w:rsid w:val="00CA088D"/>
    <w:rsid w:val="00CA0BA8"/>
    <w:rsid w:val="00CA0F80"/>
    <w:rsid w:val="00CA1355"/>
    <w:rsid w:val="00CA1B98"/>
    <w:rsid w:val="00CA2A44"/>
    <w:rsid w:val="00CA2D9C"/>
    <w:rsid w:val="00CA40E7"/>
    <w:rsid w:val="00CA4594"/>
    <w:rsid w:val="00CA4BC6"/>
    <w:rsid w:val="00CA4C3F"/>
    <w:rsid w:val="00CA4D26"/>
    <w:rsid w:val="00CA514C"/>
    <w:rsid w:val="00CA581A"/>
    <w:rsid w:val="00CA5888"/>
    <w:rsid w:val="00CA59D0"/>
    <w:rsid w:val="00CA5F40"/>
    <w:rsid w:val="00CA64F4"/>
    <w:rsid w:val="00CA7108"/>
    <w:rsid w:val="00CA7941"/>
    <w:rsid w:val="00CB036F"/>
    <w:rsid w:val="00CB05BE"/>
    <w:rsid w:val="00CB082B"/>
    <w:rsid w:val="00CB0E49"/>
    <w:rsid w:val="00CB137F"/>
    <w:rsid w:val="00CB143D"/>
    <w:rsid w:val="00CB182A"/>
    <w:rsid w:val="00CB1B99"/>
    <w:rsid w:val="00CB211E"/>
    <w:rsid w:val="00CB293A"/>
    <w:rsid w:val="00CB2EE3"/>
    <w:rsid w:val="00CB33AF"/>
    <w:rsid w:val="00CB3FB7"/>
    <w:rsid w:val="00CB5238"/>
    <w:rsid w:val="00CB575F"/>
    <w:rsid w:val="00CB5CCA"/>
    <w:rsid w:val="00CB64B1"/>
    <w:rsid w:val="00CB6C5B"/>
    <w:rsid w:val="00CB6C85"/>
    <w:rsid w:val="00CB6EDC"/>
    <w:rsid w:val="00CB745D"/>
    <w:rsid w:val="00CB7890"/>
    <w:rsid w:val="00CC0A07"/>
    <w:rsid w:val="00CC0AB4"/>
    <w:rsid w:val="00CC1488"/>
    <w:rsid w:val="00CC2D25"/>
    <w:rsid w:val="00CC2D81"/>
    <w:rsid w:val="00CC3EC2"/>
    <w:rsid w:val="00CC42FC"/>
    <w:rsid w:val="00CC4DE1"/>
    <w:rsid w:val="00CC62C6"/>
    <w:rsid w:val="00CC64C4"/>
    <w:rsid w:val="00CC66E1"/>
    <w:rsid w:val="00CC7267"/>
    <w:rsid w:val="00CC78A1"/>
    <w:rsid w:val="00CC792D"/>
    <w:rsid w:val="00CC7A83"/>
    <w:rsid w:val="00CC7E4A"/>
    <w:rsid w:val="00CD1B98"/>
    <w:rsid w:val="00CD1C6B"/>
    <w:rsid w:val="00CD1D52"/>
    <w:rsid w:val="00CD2E84"/>
    <w:rsid w:val="00CD2F8E"/>
    <w:rsid w:val="00CD316C"/>
    <w:rsid w:val="00CD35AB"/>
    <w:rsid w:val="00CD3819"/>
    <w:rsid w:val="00CD50E6"/>
    <w:rsid w:val="00CD54CF"/>
    <w:rsid w:val="00CD54E3"/>
    <w:rsid w:val="00CD60A0"/>
    <w:rsid w:val="00CD60A1"/>
    <w:rsid w:val="00CD6259"/>
    <w:rsid w:val="00CD62E8"/>
    <w:rsid w:val="00CD6683"/>
    <w:rsid w:val="00CD6AEA"/>
    <w:rsid w:val="00CD75E9"/>
    <w:rsid w:val="00CE09CD"/>
    <w:rsid w:val="00CE1991"/>
    <w:rsid w:val="00CE25BD"/>
    <w:rsid w:val="00CE2C08"/>
    <w:rsid w:val="00CE313D"/>
    <w:rsid w:val="00CE3B46"/>
    <w:rsid w:val="00CE3BD7"/>
    <w:rsid w:val="00CE3C7B"/>
    <w:rsid w:val="00CE3DD1"/>
    <w:rsid w:val="00CE4289"/>
    <w:rsid w:val="00CE4A96"/>
    <w:rsid w:val="00CE504C"/>
    <w:rsid w:val="00CE59B0"/>
    <w:rsid w:val="00CE5C5A"/>
    <w:rsid w:val="00CE646B"/>
    <w:rsid w:val="00CE6B54"/>
    <w:rsid w:val="00CE6FBE"/>
    <w:rsid w:val="00CF021C"/>
    <w:rsid w:val="00CF0869"/>
    <w:rsid w:val="00CF0AB9"/>
    <w:rsid w:val="00CF0CEA"/>
    <w:rsid w:val="00CF1C5F"/>
    <w:rsid w:val="00CF1F1F"/>
    <w:rsid w:val="00CF1FAB"/>
    <w:rsid w:val="00CF3C2C"/>
    <w:rsid w:val="00CF48A7"/>
    <w:rsid w:val="00CF4D8D"/>
    <w:rsid w:val="00CF4FA0"/>
    <w:rsid w:val="00CF5023"/>
    <w:rsid w:val="00CF551A"/>
    <w:rsid w:val="00CF5675"/>
    <w:rsid w:val="00CF5C58"/>
    <w:rsid w:val="00CF60C7"/>
    <w:rsid w:val="00CF6624"/>
    <w:rsid w:val="00CF6D21"/>
    <w:rsid w:val="00CF6D35"/>
    <w:rsid w:val="00CF7218"/>
    <w:rsid w:val="00CF74E7"/>
    <w:rsid w:val="00CF74E8"/>
    <w:rsid w:val="00D003C1"/>
    <w:rsid w:val="00D00443"/>
    <w:rsid w:val="00D004E2"/>
    <w:rsid w:val="00D0063E"/>
    <w:rsid w:val="00D007AC"/>
    <w:rsid w:val="00D01FB6"/>
    <w:rsid w:val="00D02709"/>
    <w:rsid w:val="00D02739"/>
    <w:rsid w:val="00D02D17"/>
    <w:rsid w:val="00D02D37"/>
    <w:rsid w:val="00D038C5"/>
    <w:rsid w:val="00D03EE4"/>
    <w:rsid w:val="00D04347"/>
    <w:rsid w:val="00D04F3B"/>
    <w:rsid w:val="00D052E0"/>
    <w:rsid w:val="00D0540D"/>
    <w:rsid w:val="00D0564D"/>
    <w:rsid w:val="00D056D5"/>
    <w:rsid w:val="00D05875"/>
    <w:rsid w:val="00D05E85"/>
    <w:rsid w:val="00D05E86"/>
    <w:rsid w:val="00D05FD9"/>
    <w:rsid w:val="00D0687B"/>
    <w:rsid w:val="00D068AF"/>
    <w:rsid w:val="00D06AE0"/>
    <w:rsid w:val="00D06F82"/>
    <w:rsid w:val="00D1058F"/>
    <w:rsid w:val="00D1189B"/>
    <w:rsid w:val="00D11B30"/>
    <w:rsid w:val="00D11EBB"/>
    <w:rsid w:val="00D12340"/>
    <w:rsid w:val="00D12679"/>
    <w:rsid w:val="00D12F29"/>
    <w:rsid w:val="00D13384"/>
    <w:rsid w:val="00D13AE2"/>
    <w:rsid w:val="00D14412"/>
    <w:rsid w:val="00D145A9"/>
    <w:rsid w:val="00D146D7"/>
    <w:rsid w:val="00D14EBA"/>
    <w:rsid w:val="00D15973"/>
    <w:rsid w:val="00D15A98"/>
    <w:rsid w:val="00D15C61"/>
    <w:rsid w:val="00D16A17"/>
    <w:rsid w:val="00D16F67"/>
    <w:rsid w:val="00D16FAC"/>
    <w:rsid w:val="00D175E0"/>
    <w:rsid w:val="00D17887"/>
    <w:rsid w:val="00D179BE"/>
    <w:rsid w:val="00D207B3"/>
    <w:rsid w:val="00D223E1"/>
    <w:rsid w:val="00D22D75"/>
    <w:rsid w:val="00D22D99"/>
    <w:rsid w:val="00D232DF"/>
    <w:rsid w:val="00D233CF"/>
    <w:rsid w:val="00D2360D"/>
    <w:rsid w:val="00D23852"/>
    <w:rsid w:val="00D23884"/>
    <w:rsid w:val="00D24936"/>
    <w:rsid w:val="00D256C1"/>
    <w:rsid w:val="00D25DF7"/>
    <w:rsid w:val="00D264F4"/>
    <w:rsid w:val="00D2676E"/>
    <w:rsid w:val="00D26B9E"/>
    <w:rsid w:val="00D275A0"/>
    <w:rsid w:val="00D2763F"/>
    <w:rsid w:val="00D27FCE"/>
    <w:rsid w:val="00D30183"/>
    <w:rsid w:val="00D30A88"/>
    <w:rsid w:val="00D30D45"/>
    <w:rsid w:val="00D30E3D"/>
    <w:rsid w:val="00D31321"/>
    <w:rsid w:val="00D32563"/>
    <w:rsid w:val="00D3292C"/>
    <w:rsid w:val="00D33EA7"/>
    <w:rsid w:val="00D344AF"/>
    <w:rsid w:val="00D34A58"/>
    <w:rsid w:val="00D35FFF"/>
    <w:rsid w:val="00D36712"/>
    <w:rsid w:val="00D36857"/>
    <w:rsid w:val="00D36F8C"/>
    <w:rsid w:val="00D4007A"/>
    <w:rsid w:val="00D408C9"/>
    <w:rsid w:val="00D41E9A"/>
    <w:rsid w:val="00D42A76"/>
    <w:rsid w:val="00D431FB"/>
    <w:rsid w:val="00D4349B"/>
    <w:rsid w:val="00D43E77"/>
    <w:rsid w:val="00D443A2"/>
    <w:rsid w:val="00D444BE"/>
    <w:rsid w:val="00D44622"/>
    <w:rsid w:val="00D44EE9"/>
    <w:rsid w:val="00D45098"/>
    <w:rsid w:val="00D4557E"/>
    <w:rsid w:val="00D457B8"/>
    <w:rsid w:val="00D45F3E"/>
    <w:rsid w:val="00D4678E"/>
    <w:rsid w:val="00D46D8D"/>
    <w:rsid w:val="00D471AD"/>
    <w:rsid w:val="00D4799E"/>
    <w:rsid w:val="00D47A05"/>
    <w:rsid w:val="00D47BB2"/>
    <w:rsid w:val="00D47D26"/>
    <w:rsid w:val="00D5068C"/>
    <w:rsid w:val="00D50B46"/>
    <w:rsid w:val="00D513FC"/>
    <w:rsid w:val="00D51715"/>
    <w:rsid w:val="00D51B83"/>
    <w:rsid w:val="00D525E4"/>
    <w:rsid w:val="00D52A8E"/>
    <w:rsid w:val="00D52FEA"/>
    <w:rsid w:val="00D5342F"/>
    <w:rsid w:val="00D54E29"/>
    <w:rsid w:val="00D54F68"/>
    <w:rsid w:val="00D55194"/>
    <w:rsid w:val="00D55461"/>
    <w:rsid w:val="00D55A97"/>
    <w:rsid w:val="00D55CB5"/>
    <w:rsid w:val="00D57A94"/>
    <w:rsid w:val="00D57EF3"/>
    <w:rsid w:val="00D6055A"/>
    <w:rsid w:val="00D60709"/>
    <w:rsid w:val="00D60740"/>
    <w:rsid w:val="00D60BDE"/>
    <w:rsid w:val="00D60C99"/>
    <w:rsid w:val="00D6114E"/>
    <w:rsid w:val="00D6133A"/>
    <w:rsid w:val="00D61606"/>
    <w:rsid w:val="00D61C75"/>
    <w:rsid w:val="00D62634"/>
    <w:rsid w:val="00D62CE4"/>
    <w:rsid w:val="00D62D7D"/>
    <w:rsid w:val="00D64B87"/>
    <w:rsid w:val="00D650C0"/>
    <w:rsid w:val="00D65213"/>
    <w:rsid w:val="00D66874"/>
    <w:rsid w:val="00D668B2"/>
    <w:rsid w:val="00D66FB0"/>
    <w:rsid w:val="00D672B1"/>
    <w:rsid w:val="00D675E2"/>
    <w:rsid w:val="00D67C10"/>
    <w:rsid w:val="00D702E4"/>
    <w:rsid w:val="00D70D47"/>
    <w:rsid w:val="00D70DCF"/>
    <w:rsid w:val="00D714D0"/>
    <w:rsid w:val="00D719ED"/>
    <w:rsid w:val="00D72B5E"/>
    <w:rsid w:val="00D73105"/>
    <w:rsid w:val="00D73242"/>
    <w:rsid w:val="00D73740"/>
    <w:rsid w:val="00D750D6"/>
    <w:rsid w:val="00D75392"/>
    <w:rsid w:val="00D7564C"/>
    <w:rsid w:val="00D756BA"/>
    <w:rsid w:val="00D7661E"/>
    <w:rsid w:val="00D76A54"/>
    <w:rsid w:val="00D76D07"/>
    <w:rsid w:val="00D77006"/>
    <w:rsid w:val="00D7724A"/>
    <w:rsid w:val="00D77406"/>
    <w:rsid w:val="00D7749C"/>
    <w:rsid w:val="00D800F0"/>
    <w:rsid w:val="00D806A3"/>
    <w:rsid w:val="00D810AF"/>
    <w:rsid w:val="00D81651"/>
    <w:rsid w:val="00D81C88"/>
    <w:rsid w:val="00D81F17"/>
    <w:rsid w:val="00D83290"/>
    <w:rsid w:val="00D83AE3"/>
    <w:rsid w:val="00D83D81"/>
    <w:rsid w:val="00D83F3B"/>
    <w:rsid w:val="00D84057"/>
    <w:rsid w:val="00D84426"/>
    <w:rsid w:val="00D84E1F"/>
    <w:rsid w:val="00D8637D"/>
    <w:rsid w:val="00D864D7"/>
    <w:rsid w:val="00D8653C"/>
    <w:rsid w:val="00D8661D"/>
    <w:rsid w:val="00D870FB"/>
    <w:rsid w:val="00D8743B"/>
    <w:rsid w:val="00D8743E"/>
    <w:rsid w:val="00D8770A"/>
    <w:rsid w:val="00D87BDE"/>
    <w:rsid w:val="00D87C86"/>
    <w:rsid w:val="00D91C4A"/>
    <w:rsid w:val="00D91EE3"/>
    <w:rsid w:val="00D92BD3"/>
    <w:rsid w:val="00D935C8"/>
    <w:rsid w:val="00D93656"/>
    <w:rsid w:val="00D9365E"/>
    <w:rsid w:val="00D94ACD"/>
    <w:rsid w:val="00D94F03"/>
    <w:rsid w:val="00D951CD"/>
    <w:rsid w:val="00D95723"/>
    <w:rsid w:val="00D9579F"/>
    <w:rsid w:val="00D95B1A"/>
    <w:rsid w:val="00D967F9"/>
    <w:rsid w:val="00D97848"/>
    <w:rsid w:val="00D97AFF"/>
    <w:rsid w:val="00D97B03"/>
    <w:rsid w:val="00DA002D"/>
    <w:rsid w:val="00DA066D"/>
    <w:rsid w:val="00DA0A21"/>
    <w:rsid w:val="00DA0B0C"/>
    <w:rsid w:val="00DA0C09"/>
    <w:rsid w:val="00DA1205"/>
    <w:rsid w:val="00DA1AD0"/>
    <w:rsid w:val="00DA2805"/>
    <w:rsid w:val="00DA3127"/>
    <w:rsid w:val="00DA3398"/>
    <w:rsid w:val="00DA35B8"/>
    <w:rsid w:val="00DA364E"/>
    <w:rsid w:val="00DA3EEC"/>
    <w:rsid w:val="00DA3F82"/>
    <w:rsid w:val="00DA5A13"/>
    <w:rsid w:val="00DA685A"/>
    <w:rsid w:val="00DA68AE"/>
    <w:rsid w:val="00DA6A0D"/>
    <w:rsid w:val="00DA6FC7"/>
    <w:rsid w:val="00DA7DBA"/>
    <w:rsid w:val="00DA7E32"/>
    <w:rsid w:val="00DB02D3"/>
    <w:rsid w:val="00DB030E"/>
    <w:rsid w:val="00DB031C"/>
    <w:rsid w:val="00DB13B6"/>
    <w:rsid w:val="00DB158C"/>
    <w:rsid w:val="00DB1B85"/>
    <w:rsid w:val="00DB20EC"/>
    <w:rsid w:val="00DB2453"/>
    <w:rsid w:val="00DB2497"/>
    <w:rsid w:val="00DB2730"/>
    <w:rsid w:val="00DB341F"/>
    <w:rsid w:val="00DB3631"/>
    <w:rsid w:val="00DB3CF1"/>
    <w:rsid w:val="00DB420F"/>
    <w:rsid w:val="00DB4568"/>
    <w:rsid w:val="00DB7017"/>
    <w:rsid w:val="00DB719D"/>
    <w:rsid w:val="00DB7673"/>
    <w:rsid w:val="00DB76FC"/>
    <w:rsid w:val="00DC0499"/>
    <w:rsid w:val="00DC10D2"/>
    <w:rsid w:val="00DC15E9"/>
    <w:rsid w:val="00DC199B"/>
    <w:rsid w:val="00DC27EC"/>
    <w:rsid w:val="00DC34A0"/>
    <w:rsid w:val="00DC35BA"/>
    <w:rsid w:val="00DC40BD"/>
    <w:rsid w:val="00DC4919"/>
    <w:rsid w:val="00DC4B46"/>
    <w:rsid w:val="00DC5127"/>
    <w:rsid w:val="00DC514F"/>
    <w:rsid w:val="00DC5C06"/>
    <w:rsid w:val="00DC612D"/>
    <w:rsid w:val="00DC61A6"/>
    <w:rsid w:val="00DC6B8B"/>
    <w:rsid w:val="00DC7D63"/>
    <w:rsid w:val="00DD013E"/>
    <w:rsid w:val="00DD10AE"/>
    <w:rsid w:val="00DD1BE7"/>
    <w:rsid w:val="00DD2371"/>
    <w:rsid w:val="00DD281C"/>
    <w:rsid w:val="00DD289F"/>
    <w:rsid w:val="00DD2BC0"/>
    <w:rsid w:val="00DD2EAA"/>
    <w:rsid w:val="00DD32CF"/>
    <w:rsid w:val="00DD3A5F"/>
    <w:rsid w:val="00DD3BEE"/>
    <w:rsid w:val="00DD46DD"/>
    <w:rsid w:val="00DD4A92"/>
    <w:rsid w:val="00DD4F14"/>
    <w:rsid w:val="00DD6290"/>
    <w:rsid w:val="00DD6786"/>
    <w:rsid w:val="00DD6BDE"/>
    <w:rsid w:val="00DD6C46"/>
    <w:rsid w:val="00DD771B"/>
    <w:rsid w:val="00DD7F9D"/>
    <w:rsid w:val="00DE028E"/>
    <w:rsid w:val="00DE0C02"/>
    <w:rsid w:val="00DE2DBC"/>
    <w:rsid w:val="00DE321F"/>
    <w:rsid w:val="00DE36F1"/>
    <w:rsid w:val="00DE3862"/>
    <w:rsid w:val="00DE408E"/>
    <w:rsid w:val="00DE4471"/>
    <w:rsid w:val="00DE4A97"/>
    <w:rsid w:val="00DE52A5"/>
    <w:rsid w:val="00DE5AF1"/>
    <w:rsid w:val="00DE6138"/>
    <w:rsid w:val="00DE6307"/>
    <w:rsid w:val="00DE67BA"/>
    <w:rsid w:val="00DE6BB3"/>
    <w:rsid w:val="00DE6E18"/>
    <w:rsid w:val="00DE7E32"/>
    <w:rsid w:val="00DF02C7"/>
    <w:rsid w:val="00DF08C8"/>
    <w:rsid w:val="00DF0961"/>
    <w:rsid w:val="00DF188B"/>
    <w:rsid w:val="00DF26E5"/>
    <w:rsid w:val="00DF3086"/>
    <w:rsid w:val="00DF328A"/>
    <w:rsid w:val="00DF3382"/>
    <w:rsid w:val="00DF3400"/>
    <w:rsid w:val="00DF340A"/>
    <w:rsid w:val="00DF3D43"/>
    <w:rsid w:val="00DF4390"/>
    <w:rsid w:val="00DF4977"/>
    <w:rsid w:val="00DF4F68"/>
    <w:rsid w:val="00DF6959"/>
    <w:rsid w:val="00DF69C6"/>
    <w:rsid w:val="00DF6CC7"/>
    <w:rsid w:val="00DF724A"/>
    <w:rsid w:val="00DF791C"/>
    <w:rsid w:val="00DF7AC6"/>
    <w:rsid w:val="00DF7BF3"/>
    <w:rsid w:val="00E005E1"/>
    <w:rsid w:val="00E020CF"/>
    <w:rsid w:val="00E021A2"/>
    <w:rsid w:val="00E03A53"/>
    <w:rsid w:val="00E03DB8"/>
    <w:rsid w:val="00E0595A"/>
    <w:rsid w:val="00E06726"/>
    <w:rsid w:val="00E068FD"/>
    <w:rsid w:val="00E06AC9"/>
    <w:rsid w:val="00E06E42"/>
    <w:rsid w:val="00E07BBE"/>
    <w:rsid w:val="00E07CC6"/>
    <w:rsid w:val="00E07D0F"/>
    <w:rsid w:val="00E100A1"/>
    <w:rsid w:val="00E10386"/>
    <w:rsid w:val="00E10BBF"/>
    <w:rsid w:val="00E10EC5"/>
    <w:rsid w:val="00E110BA"/>
    <w:rsid w:val="00E110E9"/>
    <w:rsid w:val="00E1113D"/>
    <w:rsid w:val="00E124C3"/>
    <w:rsid w:val="00E126B4"/>
    <w:rsid w:val="00E12962"/>
    <w:rsid w:val="00E12CF4"/>
    <w:rsid w:val="00E12D26"/>
    <w:rsid w:val="00E130C9"/>
    <w:rsid w:val="00E1328C"/>
    <w:rsid w:val="00E136A9"/>
    <w:rsid w:val="00E13F8B"/>
    <w:rsid w:val="00E1424C"/>
    <w:rsid w:val="00E146FC"/>
    <w:rsid w:val="00E15054"/>
    <w:rsid w:val="00E151E4"/>
    <w:rsid w:val="00E15A9E"/>
    <w:rsid w:val="00E16A9E"/>
    <w:rsid w:val="00E16B7F"/>
    <w:rsid w:val="00E16C65"/>
    <w:rsid w:val="00E16F3D"/>
    <w:rsid w:val="00E172C9"/>
    <w:rsid w:val="00E17ECE"/>
    <w:rsid w:val="00E20522"/>
    <w:rsid w:val="00E20F7E"/>
    <w:rsid w:val="00E20FB3"/>
    <w:rsid w:val="00E22101"/>
    <w:rsid w:val="00E22C3B"/>
    <w:rsid w:val="00E23338"/>
    <w:rsid w:val="00E2423D"/>
    <w:rsid w:val="00E2424C"/>
    <w:rsid w:val="00E24261"/>
    <w:rsid w:val="00E24374"/>
    <w:rsid w:val="00E249D0"/>
    <w:rsid w:val="00E24CD3"/>
    <w:rsid w:val="00E2548C"/>
    <w:rsid w:val="00E25FD4"/>
    <w:rsid w:val="00E262D8"/>
    <w:rsid w:val="00E267E2"/>
    <w:rsid w:val="00E26F35"/>
    <w:rsid w:val="00E270D7"/>
    <w:rsid w:val="00E27A00"/>
    <w:rsid w:val="00E27E75"/>
    <w:rsid w:val="00E305F2"/>
    <w:rsid w:val="00E3060B"/>
    <w:rsid w:val="00E30D3D"/>
    <w:rsid w:val="00E31160"/>
    <w:rsid w:val="00E313E9"/>
    <w:rsid w:val="00E31431"/>
    <w:rsid w:val="00E31DC0"/>
    <w:rsid w:val="00E32361"/>
    <w:rsid w:val="00E3348C"/>
    <w:rsid w:val="00E336D2"/>
    <w:rsid w:val="00E33C1D"/>
    <w:rsid w:val="00E3427A"/>
    <w:rsid w:val="00E3440F"/>
    <w:rsid w:val="00E3469E"/>
    <w:rsid w:val="00E34FB4"/>
    <w:rsid w:val="00E35A05"/>
    <w:rsid w:val="00E3631A"/>
    <w:rsid w:val="00E3689D"/>
    <w:rsid w:val="00E36D80"/>
    <w:rsid w:val="00E370D5"/>
    <w:rsid w:val="00E3762F"/>
    <w:rsid w:val="00E3779B"/>
    <w:rsid w:val="00E40139"/>
    <w:rsid w:val="00E40A27"/>
    <w:rsid w:val="00E4109C"/>
    <w:rsid w:val="00E413DB"/>
    <w:rsid w:val="00E43863"/>
    <w:rsid w:val="00E438C1"/>
    <w:rsid w:val="00E43D34"/>
    <w:rsid w:val="00E4448A"/>
    <w:rsid w:val="00E44864"/>
    <w:rsid w:val="00E44DFD"/>
    <w:rsid w:val="00E44E79"/>
    <w:rsid w:val="00E4569A"/>
    <w:rsid w:val="00E45C7D"/>
    <w:rsid w:val="00E45EE4"/>
    <w:rsid w:val="00E4660C"/>
    <w:rsid w:val="00E46722"/>
    <w:rsid w:val="00E467A6"/>
    <w:rsid w:val="00E46883"/>
    <w:rsid w:val="00E46EC9"/>
    <w:rsid w:val="00E47853"/>
    <w:rsid w:val="00E47FE1"/>
    <w:rsid w:val="00E50972"/>
    <w:rsid w:val="00E509C8"/>
    <w:rsid w:val="00E51A5D"/>
    <w:rsid w:val="00E52260"/>
    <w:rsid w:val="00E52467"/>
    <w:rsid w:val="00E52745"/>
    <w:rsid w:val="00E5365A"/>
    <w:rsid w:val="00E53C68"/>
    <w:rsid w:val="00E54E26"/>
    <w:rsid w:val="00E55281"/>
    <w:rsid w:val="00E55EEF"/>
    <w:rsid w:val="00E55FA2"/>
    <w:rsid w:val="00E56971"/>
    <w:rsid w:val="00E576AE"/>
    <w:rsid w:val="00E57932"/>
    <w:rsid w:val="00E60342"/>
    <w:rsid w:val="00E61478"/>
    <w:rsid w:val="00E618D5"/>
    <w:rsid w:val="00E61B3A"/>
    <w:rsid w:val="00E61BB3"/>
    <w:rsid w:val="00E6264A"/>
    <w:rsid w:val="00E63469"/>
    <w:rsid w:val="00E63821"/>
    <w:rsid w:val="00E63A75"/>
    <w:rsid w:val="00E63D72"/>
    <w:rsid w:val="00E63E22"/>
    <w:rsid w:val="00E644FD"/>
    <w:rsid w:val="00E64528"/>
    <w:rsid w:val="00E6475F"/>
    <w:rsid w:val="00E6493B"/>
    <w:rsid w:val="00E64E6A"/>
    <w:rsid w:val="00E65AAC"/>
    <w:rsid w:val="00E65E81"/>
    <w:rsid w:val="00E66993"/>
    <w:rsid w:val="00E67234"/>
    <w:rsid w:val="00E7229B"/>
    <w:rsid w:val="00E722FD"/>
    <w:rsid w:val="00E7270C"/>
    <w:rsid w:val="00E72BF6"/>
    <w:rsid w:val="00E72DF6"/>
    <w:rsid w:val="00E73913"/>
    <w:rsid w:val="00E73A44"/>
    <w:rsid w:val="00E741C4"/>
    <w:rsid w:val="00E742D6"/>
    <w:rsid w:val="00E74CFE"/>
    <w:rsid w:val="00E74F30"/>
    <w:rsid w:val="00E75735"/>
    <w:rsid w:val="00E75821"/>
    <w:rsid w:val="00E75917"/>
    <w:rsid w:val="00E759E5"/>
    <w:rsid w:val="00E75A36"/>
    <w:rsid w:val="00E75E28"/>
    <w:rsid w:val="00E75E54"/>
    <w:rsid w:val="00E760CE"/>
    <w:rsid w:val="00E767F7"/>
    <w:rsid w:val="00E76DE3"/>
    <w:rsid w:val="00E77D11"/>
    <w:rsid w:val="00E8008F"/>
    <w:rsid w:val="00E80A58"/>
    <w:rsid w:val="00E8256B"/>
    <w:rsid w:val="00E831EB"/>
    <w:rsid w:val="00E834E2"/>
    <w:rsid w:val="00E83960"/>
    <w:rsid w:val="00E83CB5"/>
    <w:rsid w:val="00E84306"/>
    <w:rsid w:val="00E84366"/>
    <w:rsid w:val="00E84CC9"/>
    <w:rsid w:val="00E85383"/>
    <w:rsid w:val="00E8564D"/>
    <w:rsid w:val="00E85C8E"/>
    <w:rsid w:val="00E869AD"/>
    <w:rsid w:val="00E86ACA"/>
    <w:rsid w:val="00E86F22"/>
    <w:rsid w:val="00E87761"/>
    <w:rsid w:val="00E87947"/>
    <w:rsid w:val="00E90241"/>
    <w:rsid w:val="00E918EF"/>
    <w:rsid w:val="00E91AB1"/>
    <w:rsid w:val="00E91E2A"/>
    <w:rsid w:val="00E92511"/>
    <w:rsid w:val="00E92B59"/>
    <w:rsid w:val="00E92B95"/>
    <w:rsid w:val="00E944D4"/>
    <w:rsid w:val="00E9675B"/>
    <w:rsid w:val="00E96E9E"/>
    <w:rsid w:val="00E97877"/>
    <w:rsid w:val="00EA0875"/>
    <w:rsid w:val="00EA0B54"/>
    <w:rsid w:val="00EA112A"/>
    <w:rsid w:val="00EA12D7"/>
    <w:rsid w:val="00EA141F"/>
    <w:rsid w:val="00EA1CD3"/>
    <w:rsid w:val="00EA1DD2"/>
    <w:rsid w:val="00EA25C3"/>
    <w:rsid w:val="00EA2D97"/>
    <w:rsid w:val="00EA2F5E"/>
    <w:rsid w:val="00EA307A"/>
    <w:rsid w:val="00EA30C8"/>
    <w:rsid w:val="00EA3134"/>
    <w:rsid w:val="00EA3B3A"/>
    <w:rsid w:val="00EA3C9A"/>
    <w:rsid w:val="00EA3F62"/>
    <w:rsid w:val="00EA41FF"/>
    <w:rsid w:val="00EA4201"/>
    <w:rsid w:val="00EA6AE2"/>
    <w:rsid w:val="00EA6B04"/>
    <w:rsid w:val="00EA6E93"/>
    <w:rsid w:val="00EA7325"/>
    <w:rsid w:val="00EA7AA5"/>
    <w:rsid w:val="00EA7C6F"/>
    <w:rsid w:val="00EB004E"/>
    <w:rsid w:val="00EB0BF1"/>
    <w:rsid w:val="00EB0CB4"/>
    <w:rsid w:val="00EB1AD0"/>
    <w:rsid w:val="00EB1F9B"/>
    <w:rsid w:val="00EB224F"/>
    <w:rsid w:val="00EB2A24"/>
    <w:rsid w:val="00EB2BAB"/>
    <w:rsid w:val="00EB2F36"/>
    <w:rsid w:val="00EB3090"/>
    <w:rsid w:val="00EB33E7"/>
    <w:rsid w:val="00EB39E1"/>
    <w:rsid w:val="00EB3E2B"/>
    <w:rsid w:val="00EB41E4"/>
    <w:rsid w:val="00EB44D4"/>
    <w:rsid w:val="00EB46D6"/>
    <w:rsid w:val="00EB5204"/>
    <w:rsid w:val="00EB5271"/>
    <w:rsid w:val="00EB56D6"/>
    <w:rsid w:val="00EB589A"/>
    <w:rsid w:val="00EB695E"/>
    <w:rsid w:val="00EB6E0B"/>
    <w:rsid w:val="00EB74AE"/>
    <w:rsid w:val="00EB7ACE"/>
    <w:rsid w:val="00EB7BAC"/>
    <w:rsid w:val="00EB7CE9"/>
    <w:rsid w:val="00EC051F"/>
    <w:rsid w:val="00EC13C9"/>
    <w:rsid w:val="00EC1893"/>
    <w:rsid w:val="00EC1A48"/>
    <w:rsid w:val="00EC237F"/>
    <w:rsid w:val="00EC2393"/>
    <w:rsid w:val="00EC2BDB"/>
    <w:rsid w:val="00EC2FA6"/>
    <w:rsid w:val="00EC3948"/>
    <w:rsid w:val="00EC3E31"/>
    <w:rsid w:val="00EC3E88"/>
    <w:rsid w:val="00EC4AC0"/>
    <w:rsid w:val="00EC6103"/>
    <w:rsid w:val="00EC6B82"/>
    <w:rsid w:val="00EC6DF2"/>
    <w:rsid w:val="00EC75C0"/>
    <w:rsid w:val="00EC7745"/>
    <w:rsid w:val="00EC7E11"/>
    <w:rsid w:val="00EC7E6B"/>
    <w:rsid w:val="00ED0537"/>
    <w:rsid w:val="00ED075C"/>
    <w:rsid w:val="00ED0A12"/>
    <w:rsid w:val="00ED0C5D"/>
    <w:rsid w:val="00ED0D2E"/>
    <w:rsid w:val="00ED0E24"/>
    <w:rsid w:val="00ED1EF9"/>
    <w:rsid w:val="00ED2312"/>
    <w:rsid w:val="00ED257E"/>
    <w:rsid w:val="00ED2B39"/>
    <w:rsid w:val="00ED32C9"/>
    <w:rsid w:val="00ED33AC"/>
    <w:rsid w:val="00ED383A"/>
    <w:rsid w:val="00ED3859"/>
    <w:rsid w:val="00ED3AFF"/>
    <w:rsid w:val="00ED4179"/>
    <w:rsid w:val="00ED503B"/>
    <w:rsid w:val="00ED5108"/>
    <w:rsid w:val="00ED53B5"/>
    <w:rsid w:val="00ED53BE"/>
    <w:rsid w:val="00ED54EB"/>
    <w:rsid w:val="00ED5D1E"/>
    <w:rsid w:val="00ED654C"/>
    <w:rsid w:val="00ED66C3"/>
    <w:rsid w:val="00ED6E54"/>
    <w:rsid w:val="00ED798C"/>
    <w:rsid w:val="00EE0CB7"/>
    <w:rsid w:val="00EE0CDF"/>
    <w:rsid w:val="00EE24E1"/>
    <w:rsid w:val="00EE2D19"/>
    <w:rsid w:val="00EE4045"/>
    <w:rsid w:val="00EE438E"/>
    <w:rsid w:val="00EE499D"/>
    <w:rsid w:val="00EE55B2"/>
    <w:rsid w:val="00EE572E"/>
    <w:rsid w:val="00EE6D89"/>
    <w:rsid w:val="00EE733E"/>
    <w:rsid w:val="00EE73D6"/>
    <w:rsid w:val="00EE7433"/>
    <w:rsid w:val="00EE7462"/>
    <w:rsid w:val="00EE7824"/>
    <w:rsid w:val="00EF04C0"/>
    <w:rsid w:val="00EF0EA3"/>
    <w:rsid w:val="00EF2024"/>
    <w:rsid w:val="00EF21B8"/>
    <w:rsid w:val="00EF232C"/>
    <w:rsid w:val="00EF2439"/>
    <w:rsid w:val="00EF2F37"/>
    <w:rsid w:val="00EF3250"/>
    <w:rsid w:val="00EF349A"/>
    <w:rsid w:val="00EF375E"/>
    <w:rsid w:val="00EF3CFC"/>
    <w:rsid w:val="00EF49C6"/>
    <w:rsid w:val="00EF4D8B"/>
    <w:rsid w:val="00EF54BC"/>
    <w:rsid w:val="00EF55B0"/>
    <w:rsid w:val="00EF5A0C"/>
    <w:rsid w:val="00EF5ADB"/>
    <w:rsid w:val="00EF5BC4"/>
    <w:rsid w:val="00EF5D78"/>
    <w:rsid w:val="00EF61A1"/>
    <w:rsid w:val="00EF61C5"/>
    <w:rsid w:val="00EF6C00"/>
    <w:rsid w:val="00EF6EE0"/>
    <w:rsid w:val="00EF729A"/>
    <w:rsid w:val="00EF72D7"/>
    <w:rsid w:val="00F00987"/>
    <w:rsid w:val="00F00F7F"/>
    <w:rsid w:val="00F01052"/>
    <w:rsid w:val="00F0121E"/>
    <w:rsid w:val="00F014A4"/>
    <w:rsid w:val="00F01B90"/>
    <w:rsid w:val="00F01ECD"/>
    <w:rsid w:val="00F01F1A"/>
    <w:rsid w:val="00F02026"/>
    <w:rsid w:val="00F02521"/>
    <w:rsid w:val="00F02AE1"/>
    <w:rsid w:val="00F02BFE"/>
    <w:rsid w:val="00F03089"/>
    <w:rsid w:val="00F034D3"/>
    <w:rsid w:val="00F03D67"/>
    <w:rsid w:val="00F0435F"/>
    <w:rsid w:val="00F04C75"/>
    <w:rsid w:val="00F05BDE"/>
    <w:rsid w:val="00F063F1"/>
    <w:rsid w:val="00F066EE"/>
    <w:rsid w:val="00F0720B"/>
    <w:rsid w:val="00F07D51"/>
    <w:rsid w:val="00F10CFD"/>
    <w:rsid w:val="00F11204"/>
    <w:rsid w:val="00F11265"/>
    <w:rsid w:val="00F12032"/>
    <w:rsid w:val="00F12474"/>
    <w:rsid w:val="00F127D4"/>
    <w:rsid w:val="00F12B97"/>
    <w:rsid w:val="00F1310B"/>
    <w:rsid w:val="00F1403A"/>
    <w:rsid w:val="00F14118"/>
    <w:rsid w:val="00F14135"/>
    <w:rsid w:val="00F14479"/>
    <w:rsid w:val="00F14858"/>
    <w:rsid w:val="00F151EE"/>
    <w:rsid w:val="00F1589C"/>
    <w:rsid w:val="00F15E05"/>
    <w:rsid w:val="00F160C3"/>
    <w:rsid w:val="00F16808"/>
    <w:rsid w:val="00F16DC9"/>
    <w:rsid w:val="00F17058"/>
    <w:rsid w:val="00F177CD"/>
    <w:rsid w:val="00F207BD"/>
    <w:rsid w:val="00F20978"/>
    <w:rsid w:val="00F21C15"/>
    <w:rsid w:val="00F22496"/>
    <w:rsid w:val="00F234E1"/>
    <w:rsid w:val="00F241E4"/>
    <w:rsid w:val="00F24301"/>
    <w:rsid w:val="00F2454F"/>
    <w:rsid w:val="00F25948"/>
    <w:rsid w:val="00F25F3B"/>
    <w:rsid w:val="00F2607C"/>
    <w:rsid w:val="00F26C40"/>
    <w:rsid w:val="00F270C5"/>
    <w:rsid w:val="00F27296"/>
    <w:rsid w:val="00F30488"/>
    <w:rsid w:val="00F30C95"/>
    <w:rsid w:val="00F3116A"/>
    <w:rsid w:val="00F31C3E"/>
    <w:rsid w:val="00F32D4A"/>
    <w:rsid w:val="00F333FB"/>
    <w:rsid w:val="00F33FF4"/>
    <w:rsid w:val="00F3425C"/>
    <w:rsid w:val="00F34C68"/>
    <w:rsid w:val="00F351D3"/>
    <w:rsid w:val="00F359C2"/>
    <w:rsid w:val="00F363DD"/>
    <w:rsid w:val="00F364CA"/>
    <w:rsid w:val="00F3675B"/>
    <w:rsid w:val="00F367B8"/>
    <w:rsid w:val="00F36931"/>
    <w:rsid w:val="00F36A60"/>
    <w:rsid w:val="00F37598"/>
    <w:rsid w:val="00F375F7"/>
    <w:rsid w:val="00F37FE5"/>
    <w:rsid w:val="00F40860"/>
    <w:rsid w:val="00F415AE"/>
    <w:rsid w:val="00F41844"/>
    <w:rsid w:val="00F424A2"/>
    <w:rsid w:val="00F4395C"/>
    <w:rsid w:val="00F43DA3"/>
    <w:rsid w:val="00F43DC6"/>
    <w:rsid w:val="00F43DFA"/>
    <w:rsid w:val="00F4420C"/>
    <w:rsid w:val="00F45249"/>
    <w:rsid w:val="00F453EC"/>
    <w:rsid w:val="00F45487"/>
    <w:rsid w:val="00F455D3"/>
    <w:rsid w:val="00F46F1D"/>
    <w:rsid w:val="00F47072"/>
    <w:rsid w:val="00F475CE"/>
    <w:rsid w:val="00F476E5"/>
    <w:rsid w:val="00F47BD0"/>
    <w:rsid w:val="00F50ADB"/>
    <w:rsid w:val="00F50C31"/>
    <w:rsid w:val="00F52017"/>
    <w:rsid w:val="00F52607"/>
    <w:rsid w:val="00F527D9"/>
    <w:rsid w:val="00F53814"/>
    <w:rsid w:val="00F53981"/>
    <w:rsid w:val="00F54212"/>
    <w:rsid w:val="00F5535E"/>
    <w:rsid w:val="00F554E1"/>
    <w:rsid w:val="00F555F8"/>
    <w:rsid w:val="00F55AF8"/>
    <w:rsid w:val="00F55FD8"/>
    <w:rsid w:val="00F56321"/>
    <w:rsid w:val="00F56736"/>
    <w:rsid w:val="00F567A4"/>
    <w:rsid w:val="00F56C20"/>
    <w:rsid w:val="00F56CB6"/>
    <w:rsid w:val="00F56F77"/>
    <w:rsid w:val="00F57253"/>
    <w:rsid w:val="00F57540"/>
    <w:rsid w:val="00F575C3"/>
    <w:rsid w:val="00F6071F"/>
    <w:rsid w:val="00F6104F"/>
    <w:rsid w:val="00F6116B"/>
    <w:rsid w:val="00F6118D"/>
    <w:rsid w:val="00F61204"/>
    <w:rsid w:val="00F62BDF"/>
    <w:rsid w:val="00F62F68"/>
    <w:rsid w:val="00F6433B"/>
    <w:rsid w:val="00F64E75"/>
    <w:rsid w:val="00F65B93"/>
    <w:rsid w:val="00F65BB3"/>
    <w:rsid w:val="00F65F29"/>
    <w:rsid w:val="00F66DA1"/>
    <w:rsid w:val="00F66E89"/>
    <w:rsid w:val="00F67049"/>
    <w:rsid w:val="00F672F6"/>
    <w:rsid w:val="00F676A3"/>
    <w:rsid w:val="00F6777B"/>
    <w:rsid w:val="00F679BD"/>
    <w:rsid w:val="00F67EEE"/>
    <w:rsid w:val="00F707BE"/>
    <w:rsid w:val="00F70913"/>
    <w:rsid w:val="00F70D12"/>
    <w:rsid w:val="00F70F63"/>
    <w:rsid w:val="00F7126E"/>
    <w:rsid w:val="00F718F3"/>
    <w:rsid w:val="00F71F6A"/>
    <w:rsid w:val="00F7203D"/>
    <w:rsid w:val="00F72049"/>
    <w:rsid w:val="00F72304"/>
    <w:rsid w:val="00F724D1"/>
    <w:rsid w:val="00F72A40"/>
    <w:rsid w:val="00F73322"/>
    <w:rsid w:val="00F73620"/>
    <w:rsid w:val="00F73759"/>
    <w:rsid w:val="00F73BBD"/>
    <w:rsid w:val="00F73FE8"/>
    <w:rsid w:val="00F75714"/>
    <w:rsid w:val="00F75FC2"/>
    <w:rsid w:val="00F766AA"/>
    <w:rsid w:val="00F76F75"/>
    <w:rsid w:val="00F7717D"/>
    <w:rsid w:val="00F775B8"/>
    <w:rsid w:val="00F804E3"/>
    <w:rsid w:val="00F812FA"/>
    <w:rsid w:val="00F83A5C"/>
    <w:rsid w:val="00F84BD3"/>
    <w:rsid w:val="00F855A5"/>
    <w:rsid w:val="00F8602C"/>
    <w:rsid w:val="00F86064"/>
    <w:rsid w:val="00F869F2"/>
    <w:rsid w:val="00F86F2D"/>
    <w:rsid w:val="00F87385"/>
    <w:rsid w:val="00F87433"/>
    <w:rsid w:val="00F90087"/>
    <w:rsid w:val="00F91099"/>
    <w:rsid w:val="00F93435"/>
    <w:rsid w:val="00F93445"/>
    <w:rsid w:val="00F93AE8"/>
    <w:rsid w:val="00F93D88"/>
    <w:rsid w:val="00F940C9"/>
    <w:rsid w:val="00F9444D"/>
    <w:rsid w:val="00F94A30"/>
    <w:rsid w:val="00F94AB1"/>
    <w:rsid w:val="00F9550B"/>
    <w:rsid w:val="00F95C45"/>
    <w:rsid w:val="00F9620C"/>
    <w:rsid w:val="00F97005"/>
    <w:rsid w:val="00F975C5"/>
    <w:rsid w:val="00F97BDB"/>
    <w:rsid w:val="00F97CBA"/>
    <w:rsid w:val="00FA049A"/>
    <w:rsid w:val="00FA0B8D"/>
    <w:rsid w:val="00FA1E03"/>
    <w:rsid w:val="00FA320B"/>
    <w:rsid w:val="00FA3A8D"/>
    <w:rsid w:val="00FA43D2"/>
    <w:rsid w:val="00FA48CC"/>
    <w:rsid w:val="00FA4C47"/>
    <w:rsid w:val="00FA4E75"/>
    <w:rsid w:val="00FA4FE7"/>
    <w:rsid w:val="00FA52E8"/>
    <w:rsid w:val="00FA55A9"/>
    <w:rsid w:val="00FA5C8F"/>
    <w:rsid w:val="00FA5E5B"/>
    <w:rsid w:val="00FA7C70"/>
    <w:rsid w:val="00FA7F1D"/>
    <w:rsid w:val="00FB02DC"/>
    <w:rsid w:val="00FB03AF"/>
    <w:rsid w:val="00FB0620"/>
    <w:rsid w:val="00FB0C12"/>
    <w:rsid w:val="00FB128B"/>
    <w:rsid w:val="00FB2132"/>
    <w:rsid w:val="00FB22E7"/>
    <w:rsid w:val="00FB2567"/>
    <w:rsid w:val="00FB280D"/>
    <w:rsid w:val="00FB2BFD"/>
    <w:rsid w:val="00FB3D19"/>
    <w:rsid w:val="00FB4544"/>
    <w:rsid w:val="00FB4660"/>
    <w:rsid w:val="00FB48FE"/>
    <w:rsid w:val="00FB4903"/>
    <w:rsid w:val="00FB5E0F"/>
    <w:rsid w:val="00FB6192"/>
    <w:rsid w:val="00FB7AE2"/>
    <w:rsid w:val="00FC00A0"/>
    <w:rsid w:val="00FC0248"/>
    <w:rsid w:val="00FC068F"/>
    <w:rsid w:val="00FC0723"/>
    <w:rsid w:val="00FC0970"/>
    <w:rsid w:val="00FC1000"/>
    <w:rsid w:val="00FC28E0"/>
    <w:rsid w:val="00FC2B36"/>
    <w:rsid w:val="00FC3337"/>
    <w:rsid w:val="00FC40D3"/>
    <w:rsid w:val="00FC4440"/>
    <w:rsid w:val="00FC48F3"/>
    <w:rsid w:val="00FC4B01"/>
    <w:rsid w:val="00FC4D7C"/>
    <w:rsid w:val="00FC55F1"/>
    <w:rsid w:val="00FC5C1B"/>
    <w:rsid w:val="00FC5F6D"/>
    <w:rsid w:val="00FC69B8"/>
    <w:rsid w:val="00FC6D22"/>
    <w:rsid w:val="00FC712C"/>
    <w:rsid w:val="00FC7AD2"/>
    <w:rsid w:val="00FD0172"/>
    <w:rsid w:val="00FD0450"/>
    <w:rsid w:val="00FD0D81"/>
    <w:rsid w:val="00FD132E"/>
    <w:rsid w:val="00FD17CE"/>
    <w:rsid w:val="00FD1C01"/>
    <w:rsid w:val="00FD1F07"/>
    <w:rsid w:val="00FD23F4"/>
    <w:rsid w:val="00FD2432"/>
    <w:rsid w:val="00FD2A23"/>
    <w:rsid w:val="00FD3B00"/>
    <w:rsid w:val="00FD3F87"/>
    <w:rsid w:val="00FD5FD4"/>
    <w:rsid w:val="00FD6507"/>
    <w:rsid w:val="00FD6844"/>
    <w:rsid w:val="00FD6AEC"/>
    <w:rsid w:val="00FD6EC7"/>
    <w:rsid w:val="00FD7327"/>
    <w:rsid w:val="00FD74CE"/>
    <w:rsid w:val="00FD7B07"/>
    <w:rsid w:val="00FE0D18"/>
    <w:rsid w:val="00FE14D2"/>
    <w:rsid w:val="00FE185A"/>
    <w:rsid w:val="00FE1982"/>
    <w:rsid w:val="00FE1CD4"/>
    <w:rsid w:val="00FE1FBE"/>
    <w:rsid w:val="00FE20B5"/>
    <w:rsid w:val="00FE37C1"/>
    <w:rsid w:val="00FE47B8"/>
    <w:rsid w:val="00FE4852"/>
    <w:rsid w:val="00FE4DCD"/>
    <w:rsid w:val="00FE5788"/>
    <w:rsid w:val="00FE5A68"/>
    <w:rsid w:val="00FE5D43"/>
    <w:rsid w:val="00FE6843"/>
    <w:rsid w:val="00FE74E4"/>
    <w:rsid w:val="00FE7C7B"/>
    <w:rsid w:val="00FE7CAA"/>
    <w:rsid w:val="00FF1237"/>
    <w:rsid w:val="00FF28B3"/>
    <w:rsid w:val="00FF29A1"/>
    <w:rsid w:val="00FF29EC"/>
    <w:rsid w:val="00FF2BD0"/>
    <w:rsid w:val="00FF3283"/>
    <w:rsid w:val="00FF338B"/>
    <w:rsid w:val="00FF411D"/>
    <w:rsid w:val="00FF4ADF"/>
    <w:rsid w:val="00FF5216"/>
    <w:rsid w:val="00FF54B6"/>
    <w:rsid w:val="00FF579B"/>
    <w:rsid w:val="00FF6245"/>
    <w:rsid w:val="00FF63C7"/>
    <w:rsid w:val="00FF6C19"/>
    <w:rsid w:val="00FF6D1F"/>
    <w:rsid w:val="00FF7AD1"/>
    <w:rsid w:val="00FF7FE9"/>
    <w:rsid w:val="01ACDE4D"/>
    <w:rsid w:val="01DF368B"/>
    <w:rsid w:val="0242F5BA"/>
    <w:rsid w:val="02593658"/>
    <w:rsid w:val="025CCEE9"/>
    <w:rsid w:val="02694982"/>
    <w:rsid w:val="027359EB"/>
    <w:rsid w:val="02904780"/>
    <w:rsid w:val="02956210"/>
    <w:rsid w:val="02BD4C30"/>
    <w:rsid w:val="02D0B10A"/>
    <w:rsid w:val="02D1D7D9"/>
    <w:rsid w:val="02F0AF35"/>
    <w:rsid w:val="030E3476"/>
    <w:rsid w:val="0315668F"/>
    <w:rsid w:val="03218B57"/>
    <w:rsid w:val="03763FB9"/>
    <w:rsid w:val="0403998B"/>
    <w:rsid w:val="04179E2E"/>
    <w:rsid w:val="0466FD71"/>
    <w:rsid w:val="0598D988"/>
    <w:rsid w:val="05C3BD05"/>
    <w:rsid w:val="05D733DE"/>
    <w:rsid w:val="05F47C94"/>
    <w:rsid w:val="062310F7"/>
    <w:rsid w:val="06533B9F"/>
    <w:rsid w:val="06A1904F"/>
    <w:rsid w:val="06A72D4B"/>
    <w:rsid w:val="06D7AA7F"/>
    <w:rsid w:val="06E459E1"/>
    <w:rsid w:val="07A8F5E9"/>
    <w:rsid w:val="07B0407D"/>
    <w:rsid w:val="07C31764"/>
    <w:rsid w:val="07C45247"/>
    <w:rsid w:val="07CBB7AE"/>
    <w:rsid w:val="07CF012B"/>
    <w:rsid w:val="080ABA5A"/>
    <w:rsid w:val="082E0C9C"/>
    <w:rsid w:val="082FEB45"/>
    <w:rsid w:val="085F4AB9"/>
    <w:rsid w:val="08A90EF6"/>
    <w:rsid w:val="08C426C3"/>
    <w:rsid w:val="08CE6BDD"/>
    <w:rsid w:val="08D448F2"/>
    <w:rsid w:val="09212016"/>
    <w:rsid w:val="093066DC"/>
    <w:rsid w:val="0931D10F"/>
    <w:rsid w:val="093237F9"/>
    <w:rsid w:val="09522FAB"/>
    <w:rsid w:val="095F120D"/>
    <w:rsid w:val="099E1785"/>
    <w:rsid w:val="0A3B650F"/>
    <w:rsid w:val="0A4647EE"/>
    <w:rsid w:val="0A46B921"/>
    <w:rsid w:val="0A52AF2D"/>
    <w:rsid w:val="0A6B5AC0"/>
    <w:rsid w:val="0A941236"/>
    <w:rsid w:val="0A94BD0D"/>
    <w:rsid w:val="0A9D7320"/>
    <w:rsid w:val="0ACA4DA1"/>
    <w:rsid w:val="0B18B838"/>
    <w:rsid w:val="0B1924B2"/>
    <w:rsid w:val="0B1BA630"/>
    <w:rsid w:val="0B584D1E"/>
    <w:rsid w:val="0B6180E7"/>
    <w:rsid w:val="0B6E64A3"/>
    <w:rsid w:val="0C620A73"/>
    <w:rsid w:val="0C8FC3A0"/>
    <w:rsid w:val="0CAA2ED4"/>
    <w:rsid w:val="0D5BC11D"/>
    <w:rsid w:val="0D6A6974"/>
    <w:rsid w:val="0D7EF94E"/>
    <w:rsid w:val="0E119C57"/>
    <w:rsid w:val="0E3E851A"/>
    <w:rsid w:val="0E4477E8"/>
    <w:rsid w:val="0E5174AF"/>
    <w:rsid w:val="0EE21201"/>
    <w:rsid w:val="0EE52734"/>
    <w:rsid w:val="0F14CD50"/>
    <w:rsid w:val="0F366033"/>
    <w:rsid w:val="0F58ABE6"/>
    <w:rsid w:val="0F71F601"/>
    <w:rsid w:val="0F7369B3"/>
    <w:rsid w:val="0F9B010A"/>
    <w:rsid w:val="0FA653EA"/>
    <w:rsid w:val="0FBC6FD1"/>
    <w:rsid w:val="0FF96A71"/>
    <w:rsid w:val="1081E331"/>
    <w:rsid w:val="10872132"/>
    <w:rsid w:val="10DFB288"/>
    <w:rsid w:val="11444F78"/>
    <w:rsid w:val="11855E0A"/>
    <w:rsid w:val="11C97B71"/>
    <w:rsid w:val="11CCF1FA"/>
    <w:rsid w:val="11DD5A84"/>
    <w:rsid w:val="11FA4706"/>
    <w:rsid w:val="120818A8"/>
    <w:rsid w:val="1219055F"/>
    <w:rsid w:val="12C4D293"/>
    <w:rsid w:val="12E6E04E"/>
    <w:rsid w:val="13363410"/>
    <w:rsid w:val="133BFB18"/>
    <w:rsid w:val="137AC671"/>
    <w:rsid w:val="139A444B"/>
    <w:rsid w:val="13A83689"/>
    <w:rsid w:val="141893A1"/>
    <w:rsid w:val="148F4132"/>
    <w:rsid w:val="148FBB90"/>
    <w:rsid w:val="14A7273C"/>
    <w:rsid w:val="14B73ED2"/>
    <w:rsid w:val="15116152"/>
    <w:rsid w:val="152ABF5C"/>
    <w:rsid w:val="152D098C"/>
    <w:rsid w:val="153CFF71"/>
    <w:rsid w:val="154CC067"/>
    <w:rsid w:val="15934F27"/>
    <w:rsid w:val="15DC5EA4"/>
    <w:rsid w:val="15F07670"/>
    <w:rsid w:val="15F1DA9D"/>
    <w:rsid w:val="1664932C"/>
    <w:rsid w:val="16678EE5"/>
    <w:rsid w:val="16B1E7C2"/>
    <w:rsid w:val="174FF2E9"/>
    <w:rsid w:val="17892300"/>
    <w:rsid w:val="17DB6FC9"/>
    <w:rsid w:val="18526D92"/>
    <w:rsid w:val="185D5169"/>
    <w:rsid w:val="18864564"/>
    <w:rsid w:val="18F40599"/>
    <w:rsid w:val="190387C8"/>
    <w:rsid w:val="19E5C438"/>
    <w:rsid w:val="19F77D95"/>
    <w:rsid w:val="1A48A3CD"/>
    <w:rsid w:val="1A668CF0"/>
    <w:rsid w:val="1A67ECBA"/>
    <w:rsid w:val="1ABD1298"/>
    <w:rsid w:val="1AC49594"/>
    <w:rsid w:val="1AD3F18B"/>
    <w:rsid w:val="1AD62F65"/>
    <w:rsid w:val="1AEBBEE4"/>
    <w:rsid w:val="1AF4E7BF"/>
    <w:rsid w:val="1B316BAF"/>
    <w:rsid w:val="1B3F2A4E"/>
    <w:rsid w:val="1B9613DA"/>
    <w:rsid w:val="1BAF4674"/>
    <w:rsid w:val="1BEE0954"/>
    <w:rsid w:val="1C377D68"/>
    <w:rsid w:val="1C59B165"/>
    <w:rsid w:val="1C772EB7"/>
    <w:rsid w:val="1CE24B2E"/>
    <w:rsid w:val="1CE88FBD"/>
    <w:rsid w:val="1D6DB7D4"/>
    <w:rsid w:val="1D8F8512"/>
    <w:rsid w:val="1D999A65"/>
    <w:rsid w:val="1DB57C60"/>
    <w:rsid w:val="1E0024A4"/>
    <w:rsid w:val="1E454F8C"/>
    <w:rsid w:val="1E6D240A"/>
    <w:rsid w:val="1E8A9DB9"/>
    <w:rsid w:val="1EADD10F"/>
    <w:rsid w:val="1F8D5389"/>
    <w:rsid w:val="1FE0F2D6"/>
    <w:rsid w:val="1FF1AE4C"/>
    <w:rsid w:val="1FFCD673"/>
    <w:rsid w:val="201405B5"/>
    <w:rsid w:val="2051ECC1"/>
    <w:rsid w:val="20A710D0"/>
    <w:rsid w:val="20E38B87"/>
    <w:rsid w:val="218284B9"/>
    <w:rsid w:val="218D408C"/>
    <w:rsid w:val="21B94E87"/>
    <w:rsid w:val="21CF9542"/>
    <w:rsid w:val="21F53483"/>
    <w:rsid w:val="22630C0A"/>
    <w:rsid w:val="22ACCEC3"/>
    <w:rsid w:val="22B88107"/>
    <w:rsid w:val="22CC5309"/>
    <w:rsid w:val="22E7B695"/>
    <w:rsid w:val="23C3E8C5"/>
    <w:rsid w:val="23C787AE"/>
    <w:rsid w:val="23F3FC40"/>
    <w:rsid w:val="23FF4A0C"/>
    <w:rsid w:val="24130637"/>
    <w:rsid w:val="24252442"/>
    <w:rsid w:val="24BBDCA4"/>
    <w:rsid w:val="25054743"/>
    <w:rsid w:val="25389D43"/>
    <w:rsid w:val="25799956"/>
    <w:rsid w:val="257B9CD5"/>
    <w:rsid w:val="258088A4"/>
    <w:rsid w:val="2582AA37"/>
    <w:rsid w:val="25A718A6"/>
    <w:rsid w:val="25FCC8EA"/>
    <w:rsid w:val="264D07A2"/>
    <w:rsid w:val="2682EEFC"/>
    <w:rsid w:val="26B3638F"/>
    <w:rsid w:val="26C1B2DB"/>
    <w:rsid w:val="27151DAD"/>
    <w:rsid w:val="271678D2"/>
    <w:rsid w:val="271DFC07"/>
    <w:rsid w:val="27589411"/>
    <w:rsid w:val="278BC67D"/>
    <w:rsid w:val="27A276FA"/>
    <w:rsid w:val="27AA7288"/>
    <w:rsid w:val="27AE7DA2"/>
    <w:rsid w:val="27CB3BF8"/>
    <w:rsid w:val="27FA4678"/>
    <w:rsid w:val="282578C3"/>
    <w:rsid w:val="283AEF12"/>
    <w:rsid w:val="2855BB17"/>
    <w:rsid w:val="28671437"/>
    <w:rsid w:val="2872F902"/>
    <w:rsid w:val="287A9681"/>
    <w:rsid w:val="288049C7"/>
    <w:rsid w:val="28ECE699"/>
    <w:rsid w:val="28F4080E"/>
    <w:rsid w:val="2953EDBB"/>
    <w:rsid w:val="29B08767"/>
    <w:rsid w:val="29FA030C"/>
    <w:rsid w:val="2A4DDC75"/>
    <w:rsid w:val="2A6DE933"/>
    <w:rsid w:val="2A845D97"/>
    <w:rsid w:val="2AB117AF"/>
    <w:rsid w:val="2B0C48F4"/>
    <w:rsid w:val="2B259E5B"/>
    <w:rsid w:val="2BB0C2A6"/>
    <w:rsid w:val="2BDDFD15"/>
    <w:rsid w:val="2C0CFC36"/>
    <w:rsid w:val="2C1E1430"/>
    <w:rsid w:val="2C277EB1"/>
    <w:rsid w:val="2C4809A0"/>
    <w:rsid w:val="2C5A7341"/>
    <w:rsid w:val="2C9599CB"/>
    <w:rsid w:val="2CAD3AC7"/>
    <w:rsid w:val="2CB416AB"/>
    <w:rsid w:val="2D23DBDC"/>
    <w:rsid w:val="2D9D8DD1"/>
    <w:rsid w:val="2DA5E5E9"/>
    <w:rsid w:val="2DF3639E"/>
    <w:rsid w:val="2E4879DA"/>
    <w:rsid w:val="2E4FD0CB"/>
    <w:rsid w:val="2E692DA5"/>
    <w:rsid w:val="2E69B0A2"/>
    <w:rsid w:val="2E71003D"/>
    <w:rsid w:val="2EE0CDB0"/>
    <w:rsid w:val="2EEA3DD1"/>
    <w:rsid w:val="2F2C39A3"/>
    <w:rsid w:val="2F852614"/>
    <w:rsid w:val="2F882E5C"/>
    <w:rsid w:val="2FE37B6D"/>
    <w:rsid w:val="30627599"/>
    <w:rsid w:val="3066EE2A"/>
    <w:rsid w:val="308637F2"/>
    <w:rsid w:val="308D2C03"/>
    <w:rsid w:val="31413580"/>
    <w:rsid w:val="31538519"/>
    <w:rsid w:val="316445EC"/>
    <w:rsid w:val="31A19E53"/>
    <w:rsid w:val="31CCAC3D"/>
    <w:rsid w:val="31D6484E"/>
    <w:rsid w:val="31E8D2E5"/>
    <w:rsid w:val="3204146A"/>
    <w:rsid w:val="324B6459"/>
    <w:rsid w:val="324ECF18"/>
    <w:rsid w:val="332577DA"/>
    <w:rsid w:val="33C634A2"/>
    <w:rsid w:val="33DAD9A2"/>
    <w:rsid w:val="3470857F"/>
    <w:rsid w:val="3506DE4B"/>
    <w:rsid w:val="351472CA"/>
    <w:rsid w:val="351C9E4C"/>
    <w:rsid w:val="3594EC60"/>
    <w:rsid w:val="3610C082"/>
    <w:rsid w:val="36533C84"/>
    <w:rsid w:val="366D7CFA"/>
    <w:rsid w:val="3685E6AD"/>
    <w:rsid w:val="36DD33B4"/>
    <w:rsid w:val="36E3F4D1"/>
    <w:rsid w:val="37104F6C"/>
    <w:rsid w:val="37445531"/>
    <w:rsid w:val="374538CA"/>
    <w:rsid w:val="37A7C5D2"/>
    <w:rsid w:val="37ACDBFC"/>
    <w:rsid w:val="37C469A5"/>
    <w:rsid w:val="37D56557"/>
    <w:rsid w:val="37FB3474"/>
    <w:rsid w:val="3800E58A"/>
    <w:rsid w:val="380BAC04"/>
    <w:rsid w:val="38579EC0"/>
    <w:rsid w:val="38F79237"/>
    <w:rsid w:val="390B1E46"/>
    <w:rsid w:val="3919B304"/>
    <w:rsid w:val="3961C535"/>
    <w:rsid w:val="397E6034"/>
    <w:rsid w:val="39829068"/>
    <w:rsid w:val="39FAA644"/>
    <w:rsid w:val="3A1D578E"/>
    <w:rsid w:val="3A2B4F36"/>
    <w:rsid w:val="3A3BC91E"/>
    <w:rsid w:val="3A4264DE"/>
    <w:rsid w:val="3A505629"/>
    <w:rsid w:val="3A8B9E4D"/>
    <w:rsid w:val="3A9D65EB"/>
    <w:rsid w:val="3AA5A03C"/>
    <w:rsid w:val="3ACF4199"/>
    <w:rsid w:val="3AE3AAEE"/>
    <w:rsid w:val="3B07E3DC"/>
    <w:rsid w:val="3B11BB51"/>
    <w:rsid w:val="3B442557"/>
    <w:rsid w:val="3B7D5599"/>
    <w:rsid w:val="3B7E4446"/>
    <w:rsid w:val="3BBF140C"/>
    <w:rsid w:val="3C25E876"/>
    <w:rsid w:val="3C5C979C"/>
    <w:rsid w:val="3C72516A"/>
    <w:rsid w:val="3CB26B62"/>
    <w:rsid w:val="3CC533A9"/>
    <w:rsid w:val="3CD07AC2"/>
    <w:rsid w:val="3CD91358"/>
    <w:rsid w:val="3D88FAD9"/>
    <w:rsid w:val="3D8CE985"/>
    <w:rsid w:val="3DC3ECC8"/>
    <w:rsid w:val="3E330DBA"/>
    <w:rsid w:val="3E6607E5"/>
    <w:rsid w:val="3EB73BA6"/>
    <w:rsid w:val="3EDA721B"/>
    <w:rsid w:val="3F02C0D5"/>
    <w:rsid w:val="3F7DE7B6"/>
    <w:rsid w:val="3FA1D6E7"/>
    <w:rsid w:val="40219209"/>
    <w:rsid w:val="40493A99"/>
    <w:rsid w:val="404F5D7F"/>
    <w:rsid w:val="40E0C75D"/>
    <w:rsid w:val="40E5943D"/>
    <w:rsid w:val="41298D99"/>
    <w:rsid w:val="415599FA"/>
    <w:rsid w:val="415F2F0B"/>
    <w:rsid w:val="416B9789"/>
    <w:rsid w:val="417185A0"/>
    <w:rsid w:val="417FBAAA"/>
    <w:rsid w:val="4180C879"/>
    <w:rsid w:val="4196D51A"/>
    <w:rsid w:val="42826DDB"/>
    <w:rsid w:val="42B9314C"/>
    <w:rsid w:val="42CA7EB7"/>
    <w:rsid w:val="42CE1019"/>
    <w:rsid w:val="42DFA5CF"/>
    <w:rsid w:val="432E0600"/>
    <w:rsid w:val="4339611E"/>
    <w:rsid w:val="434B9F48"/>
    <w:rsid w:val="43A5A46F"/>
    <w:rsid w:val="43B88625"/>
    <w:rsid w:val="43BFA73C"/>
    <w:rsid w:val="440CB6D8"/>
    <w:rsid w:val="442D0D91"/>
    <w:rsid w:val="44FFEAD0"/>
    <w:rsid w:val="4532B4E2"/>
    <w:rsid w:val="453B6C59"/>
    <w:rsid w:val="454671F2"/>
    <w:rsid w:val="45DD1FCB"/>
    <w:rsid w:val="463445EF"/>
    <w:rsid w:val="46A2F6A8"/>
    <w:rsid w:val="46AD6D94"/>
    <w:rsid w:val="4714358D"/>
    <w:rsid w:val="4715B4DE"/>
    <w:rsid w:val="471C7755"/>
    <w:rsid w:val="475982A4"/>
    <w:rsid w:val="475E4EB3"/>
    <w:rsid w:val="477A7B09"/>
    <w:rsid w:val="47ADE022"/>
    <w:rsid w:val="47B6B149"/>
    <w:rsid w:val="47D488C4"/>
    <w:rsid w:val="47FDE6E8"/>
    <w:rsid w:val="4809467D"/>
    <w:rsid w:val="4843C0F5"/>
    <w:rsid w:val="48E71F80"/>
    <w:rsid w:val="493BEB44"/>
    <w:rsid w:val="4AE8B0EF"/>
    <w:rsid w:val="4B028E3C"/>
    <w:rsid w:val="4B115FDF"/>
    <w:rsid w:val="4B2EF92B"/>
    <w:rsid w:val="4B49EEDF"/>
    <w:rsid w:val="4B767599"/>
    <w:rsid w:val="4BEEB84E"/>
    <w:rsid w:val="4BFA8B4B"/>
    <w:rsid w:val="4C07CEE3"/>
    <w:rsid w:val="4C532B45"/>
    <w:rsid w:val="4C5F0B6F"/>
    <w:rsid w:val="4C972777"/>
    <w:rsid w:val="4CF8835A"/>
    <w:rsid w:val="4D2A34CD"/>
    <w:rsid w:val="4D2A5588"/>
    <w:rsid w:val="4D3166E4"/>
    <w:rsid w:val="4D58BE1C"/>
    <w:rsid w:val="4DC264B8"/>
    <w:rsid w:val="4DC707F6"/>
    <w:rsid w:val="4DD6225B"/>
    <w:rsid w:val="4DDD0DA7"/>
    <w:rsid w:val="4E3F260F"/>
    <w:rsid w:val="4E49145A"/>
    <w:rsid w:val="4E7A057F"/>
    <w:rsid w:val="4E97D149"/>
    <w:rsid w:val="4F0F673F"/>
    <w:rsid w:val="4F504974"/>
    <w:rsid w:val="4F79D013"/>
    <w:rsid w:val="4FABC64F"/>
    <w:rsid w:val="503FFCFD"/>
    <w:rsid w:val="50703EA3"/>
    <w:rsid w:val="5088BFCF"/>
    <w:rsid w:val="50C28FED"/>
    <w:rsid w:val="50E09181"/>
    <w:rsid w:val="512D4378"/>
    <w:rsid w:val="513117AA"/>
    <w:rsid w:val="5141E160"/>
    <w:rsid w:val="515D9D52"/>
    <w:rsid w:val="51C38785"/>
    <w:rsid w:val="51F2ACF6"/>
    <w:rsid w:val="520B4207"/>
    <w:rsid w:val="52250722"/>
    <w:rsid w:val="52251BA6"/>
    <w:rsid w:val="5234601B"/>
    <w:rsid w:val="52759A91"/>
    <w:rsid w:val="528CCD8B"/>
    <w:rsid w:val="52C83830"/>
    <w:rsid w:val="52EAC7E9"/>
    <w:rsid w:val="52F40E8A"/>
    <w:rsid w:val="538D3196"/>
    <w:rsid w:val="539B4E19"/>
    <w:rsid w:val="53A9B81C"/>
    <w:rsid w:val="53ECA91F"/>
    <w:rsid w:val="5438D51F"/>
    <w:rsid w:val="543D6765"/>
    <w:rsid w:val="54CC03CF"/>
    <w:rsid w:val="54E70A4E"/>
    <w:rsid w:val="54F1AFF5"/>
    <w:rsid w:val="55072542"/>
    <w:rsid w:val="5550C0C0"/>
    <w:rsid w:val="555E3F4C"/>
    <w:rsid w:val="55677253"/>
    <w:rsid w:val="5580BA63"/>
    <w:rsid w:val="558A0A6F"/>
    <w:rsid w:val="55E8CD2A"/>
    <w:rsid w:val="55EFA621"/>
    <w:rsid w:val="563FFDB1"/>
    <w:rsid w:val="568B1A23"/>
    <w:rsid w:val="56A19052"/>
    <w:rsid w:val="56DF15F0"/>
    <w:rsid w:val="56E851F5"/>
    <w:rsid w:val="56F9CB4A"/>
    <w:rsid w:val="57476E61"/>
    <w:rsid w:val="574853D7"/>
    <w:rsid w:val="576FC50A"/>
    <w:rsid w:val="577A7D38"/>
    <w:rsid w:val="577F358C"/>
    <w:rsid w:val="579977CC"/>
    <w:rsid w:val="57E0F6C0"/>
    <w:rsid w:val="57E41E28"/>
    <w:rsid w:val="5879522D"/>
    <w:rsid w:val="588D71E8"/>
    <w:rsid w:val="58A9CBC9"/>
    <w:rsid w:val="58B26160"/>
    <w:rsid w:val="59416B3B"/>
    <w:rsid w:val="59450EFF"/>
    <w:rsid w:val="595F029F"/>
    <w:rsid w:val="59870731"/>
    <w:rsid w:val="5A362D20"/>
    <w:rsid w:val="5A8A1AD3"/>
    <w:rsid w:val="5AD9FF7E"/>
    <w:rsid w:val="5B188743"/>
    <w:rsid w:val="5BD36AF4"/>
    <w:rsid w:val="5C191CA8"/>
    <w:rsid w:val="5C45A71A"/>
    <w:rsid w:val="5C56BD4F"/>
    <w:rsid w:val="5C57A40F"/>
    <w:rsid w:val="5C7EA38C"/>
    <w:rsid w:val="5C914E06"/>
    <w:rsid w:val="5D29ED78"/>
    <w:rsid w:val="5D41C8BE"/>
    <w:rsid w:val="5D7248DD"/>
    <w:rsid w:val="5DBD0C7F"/>
    <w:rsid w:val="5DE8F799"/>
    <w:rsid w:val="5E200BAE"/>
    <w:rsid w:val="5E39CD4F"/>
    <w:rsid w:val="5E673272"/>
    <w:rsid w:val="5F258997"/>
    <w:rsid w:val="5F6BA9E4"/>
    <w:rsid w:val="5F97E083"/>
    <w:rsid w:val="5FA0A1D4"/>
    <w:rsid w:val="5FE0C122"/>
    <w:rsid w:val="606B1A0C"/>
    <w:rsid w:val="60A5C73A"/>
    <w:rsid w:val="60CCBC3E"/>
    <w:rsid w:val="60CDD34A"/>
    <w:rsid w:val="6164192C"/>
    <w:rsid w:val="6175AEEB"/>
    <w:rsid w:val="61E6CBEA"/>
    <w:rsid w:val="621F21D2"/>
    <w:rsid w:val="622AB5F7"/>
    <w:rsid w:val="62F16476"/>
    <w:rsid w:val="62F2BB54"/>
    <w:rsid w:val="63435A54"/>
    <w:rsid w:val="63442D6F"/>
    <w:rsid w:val="63823FF2"/>
    <w:rsid w:val="6392F17A"/>
    <w:rsid w:val="639CC257"/>
    <w:rsid w:val="63A55C6B"/>
    <w:rsid w:val="63B787A1"/>
    <w:rsid w:val="63F89FEB"/>
    <w:rsid w:val="6406BB86"/>
    <w:rsid w:val="64501C01"/>
    <w:rsid w:val="64574CD6"/>
    <w:rsid w:val="6476B3C8"/>
    <w:rsid w:val="64B0B542"/>
    <w:rsid w:val="64DA9FAE"/>
    <w:rsid w:val="64EA5033"/>
    <w:rsid w:val="6510C919"/>
    <w:rsid w:val="651FE869"/>
    <w:rsid w:val="652AD5C2"/>
    <w:rsid w:val="654A0E10"/>
    <w:rsid w:val="65868433"/>
    <w:rsid w:val="65A6A97E"/>
    <w:rsid w:val="65B011F6"/>
    <w:rsid w:val="65B1DBDB"/>
    <w:rsid w:val="661BDD8B"/>
    <w:rsid w:val="6631A102"/>
    <w:rsid w:val="66624038"/>
    <w:rsid w:val="666A31B5"/>
    <w:rsid w:val="668FCED4"/>
    <w:rsid w:val="66D65C2C"/>
    <w:rsid w:val="66D7F692"/>
    <w:rsid w:val="66F99241"/>
    <w:rsid w:val="6710C4EF"/>
    <w:rsid w:val="673F35F1"/>
    <w:rsid w:val="674BD31E"/>
    <w:rsid w:val="675E83E9"/>
    <w:rsid w:val="677A6C92"/>
    <w:rsid w:val="679F2D34"/>
    <w:rsid w:val="67B82A83"/>
    <w:rsid w:val="67C1E189"/>
    <w:rsid w:val="67FBD395"/>
    <w:rsid w:val="6844DE59"/>
    <w:rsid w:val="68499FC7"/>
    <w:rsid w:val="686D2D01"/>
    <w:rsid w:val="68B72AD8"/>
    <w:rsid w:val="68F0657D"/>
    <w:rsid w:val="695E6361"/>
    <w:rsid w:val="696F3458"/>
    <w:rsid w:val="6979B755"/>
    <w:rsid w:val="697C8FFC"/>
    <w:rsid w:val="6982CAE2"/>
    <w:rsid w:val="699BDE90"/>
    <w:rsid w:val="69CFBAAC"/>
    <w:rsid w:val="69ECBAA8"/>
    <w:rsid w:val="69FD310A"/>
    <w:rsid w:val="6A1E6A1B"/>
    <w:rsid w:val="6A20ABE7"/>
    <w:rsid w:val="6A3A0407"/>
    <w:rsid w:val="6A5B9C23"/>
    <w:rsid w:val="6A6807C0"/>
    <w:rsid w:val="6ABA06D3"/>
    <w:rsid w:val="6B2CE3DF"/>
    <w:rsid w:val="6B318735"/>
    <w:rsid w:val="6B51ABCC"/>
    <w:rsid w:val="6BE0B96D"/>
    <w:rsid w:val="6BF586BC"/>
    <w:rsid w:val="6C028E54"/>
    <w:rsid w:val="6CC2A94D"/>
    <w:rsid w:val="6DA348B5"/>
    <w:rsid w:val="6DBB2702"/>
    <w:rsid w:val="6E5C73A2"/>
    <w:rsid w:val="6E7619FE"/>
    <w:rsid w:val="6E817A8F"/>
    <w:rsid w:val="6E8A4E6C"/>
    <w:rsid w:val="6F16AC56"/>
    <w:rsid w:val="6F1FCDB1"/>
    <w:rsid w:val="6F33B462"/>
    <w:rsid w:val="6FAA9994"/>
    <w:rsid w:val="6FC7D9CD"/>
    <w:rsid w:val="6FE2DF89"/>
    <w:rsid w:val="70098592"/>
    <w:rsid w:val="7017AF9A"/>
    <w:rsid w:val="701F3F24"/>
    <w:rsid w:val="702912C0"/>
    <w:rsid w:val="703CA13D"/>
    <w:rsid w:val="7055FDDE"/>
    <w:rsid w:val="7099F5F1"/>
    <w:rsid w:val="70B8DB98"/>
    <w:rsid w:val="70D0B531"/>
    <w:rsid w:val="70F0FBC9"/>
    <w:rsid w:val="70FFD813"/>
    <w:rsid w:val="71153099"/>
    <w:rsid w:val="71662123"/>
    <w:rsid w:val="719122AF"/>
    <w:rsid w:val="71BC9EF3"/>
    <w:rsid w:val="71E3571F"/>
    <w:rsid w:val="71F85756"/>
    <w:rsid w:val="7249363F"/>
    <w:rsid w:val="7292D162"/>
    <w:rsid w:val="72C73DAC"/>
    <w:rsid w:val="73053505"/>
    <w:rsid w:val="733B31EA"/>
    <w:rsid w:val="737F535C"/>
    <w:rsid w:val="73A51AED"/>
    <w:rsid w:val="73F446BB"/>
    <w:rsid w:val="7409EDC2"/>
    <w:rsid w:val="74317043"/>
    <w:rsid w:val="74384680"/>
    <w:rsid w:val="746A9B4C"/>
    <w:rsid w:val="746FE14F"/>
    <w:rsid w:val="74C5BDE2"/>
    <w:rsid w:val="74E9A37A"/>
    <w:rsid w:val="753077EA"/>
    <w:rsid w:val="755C0A08"/>
    <w:rsid w:val="75737732"/>
    <w:rsid w:val="7626562C"/>
    <w:rsid w:val="76B57139"/>
    <w:rsid w:val="76BE7BDF"/>
    <w:rsid w:val="76D7134B"/>
    <w:rsid w:val="76EEA8F6"/>
    <w:rsid w:val="771C8646"/>
    <w:rsid w:val="77B116AE"/>
    <w:rsid w:val="77CBC8D3"/>
    <w:rsid w:val="788633AE"/>
    <w:rsid w:val="78C2F627"/>
    <w:rsid w:val="78F3BCD8"/>
    <w:rsid w:val="78F532EF"/>
    <w:rsid w:val="791307CF"/>
    <w:rsid w:val="79174B3F"/>
    <w:rsid w:val="792E62A2"/>
    <w:rsid w:val="7951A351"/>
    <w:rsid w:val="795E1A21"/>
    <w:rsid w:val="795E3D82"/>
    <w:rsid w:val="796ECB5A"/>
    <w:rsid w:val="79BDD81B"/>
    <w:rsid w:val="79DBBA1B"/>
    <w:rsid w:val="79E5181D"/>
    <w:rsid w:val="7A86D506"/>
    <w:rsid w:val="7AE4E718"/>
    <w:rsid w:val="7AE53B44"/>
    <w:rsid w:val="7B0576AC"/>
    <w:rsid w:val="7B081E7C"/>
    <w:rsid w:val="7B129147"/>
    <w:rsid w:val="7B22E99F"/>
    <w:rsid w:val="7B5152E8"/>
    <w:rsid w:val="7BCBA73B"/>
    <w:rsid w:val="7C354A36"/>
    <w:rsid w:val="7C38FBDB"/>
    <w:rsid w:val="7C3922FE"/>
    <w:rsid w:val="7C7C7E6B"/>
    <w:rsid w:val="7C908DB6"/>
    <w:rsid w:val="7CABFB1C"/>
    <w:rsid w:val="7CC0E5D4"/>
    <w:rsid w:val="7D36B126"/>
    <w:rsid w:val="7D5A8A5B"/>
    <w:rsid w:val="7D6539BE"/>
    <w:rsid w:val="7DA82ACC"/>
    <w:rsid w:val="7DB89E1C"/>
    <w:rsid w:val="7DDA5B22"/>
    <w:rsid w:val="7DF0C731"/>
    <w:rsid w:val="7E0BB1F6"/>
    <w:rsid w:val="7E257104"/>
    <w:rsid w:val="7E2CF028"/>
    <w:rsid w:val="7ED3AF56"/>
    <w:rsid w:val="7EE40E8D"/>
    <w:rsid w:val="7EE667CA"/>
    <w:rsid w:val="7EF9D28B"/>
    <w:rsid w:val="7F3ABEA3"/>
    <w:rsid w:val="7F46D8F1"/>
    <w:rsid w:val="7F6F85F3"/>
    <w:rsid w:val="7F84642C"/>
    <w:rsid w:val="7F853760"/>
    <w:rsid w:val="7F99C1B7"/>
    <w:rsid w:val="7FB0CD2D"/>
    <w:rsid w:val="7FCA370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1CF32"/>
  <w15:docId w15:val="{D1023D07-289B-4035-9821-95EEA642F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lv" w:eastAsia="lv-LV"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arasts" w:default="1">
    <w:name w:val="Normal"/>
    <w:qFormat/>
  </w:style>
  <w:style w:type="paragraph" w:styleId="Virsraksts1">
    <w:name w:val="heading 1"/>
    <w:basedOn w:val="Parasts"/>
    <w:next w:val="Parasts"/>
    <w:uiPriority w:val="9"/>
    <w:qFormat/>
    <w:pPr>
      <w:keepNext/>
      <w:keepLines/>
      <w:spacing w:before="400" w:after="120"/>
      <w:outlineLvl w:val="0"/>
    </w:pPr>
    <w:rPr>
      <w:sz w:val="40"/>
      <w:szCs w:val="40"/>
    </w:rPr>
  </w:style>
  <w:style w:type="paragraph" w:styleId="Virsraksts2">
    <w:name w:val="heading 2"/>
    <w:basedOn w:val="Parasts"/>
    <w:next w:val="Parasts"/>
    <w:uiPriority w:val="9"/>
    <w:unhideWhenUsed/>
    <w:qFormat/>
    <w:pPr>
      <w:keepNext/>
      <w:keepLines/>
      <w:spacing w:before="360" w:after="120"/>
      <w:outlineLvl w:val="1"/>
    </w:pPr>
    <w:rPr>
      <w:sz w:val="32"/>
      <w:szCs w:val="32"/>
    </w:rPr>
  </w:style>
  <w:style w:type="paragraph" w:styleId="Virsraksts3">
    <w:name w:val="heading 3"/>
    <w:basedOn w:val="Parasts"/>
    <w:next w:val="Parasts"/>
    <w:uiPriority w:val="9"/>
    <w:unhideWhenUsed/>
    <w:qFormat/>
    <w:pPr>
      <w:keepNext/>
      <w:keepLines/>
      <w:spacing w:before="320" w:after="80"/>
      <w:outlineLvl w:val="2"/>
    </w:pPr>
    <w:rPr>
      <w:color w:val="434343"/>
      <w:sz w:val="28"/>
      <w:szCs w:val="28"/>
    </w:rPr>
  </w:style>
  <w:style w:type="paragraph" w:styleId="Virsraksts4">
    <w:name w:val="heading 4"/>
    <w:basedOn w:val="Parasts"/>
    <w:next w:val="Parasts"/>
    <w:uiPriority w:val="9"/>
    <w:unhideWhenUsed/>
    <w:qFormat/>
    <w:pPr>
      <w:keepNext/>
      <w:keepLines/>
      <w:spacing w:before="280" w:after="80"/>
      <w:outlineLvl w:val="3"/>
    </w:pPr>
    <w:rPr>
      <w:color w:val="666666"/>
      <w:sz w:val="24"/>
      <w:szCs w:val="24"/>
    </w:rPr>
  </w:style>
  <w:style w:type="paragraph" w:styleId="Virsraksts5">
    <w:name w:val="heading 5"/>
    <w:basedOn w:val="Parasts"/>
    <w:next w:val="Parasts"/>
    <w:uiPriority w:val="9"/>
    <w:semiHidden/>
    <w:unhideWhenUsed/>
    <w:qFormat/>
    <w:pPr>
      <w:keepNext/>
      <w:keepLines/>
      <w:spacing w:before="240" w:after="80"/>
      <w:outlineLvl w:val="4"/>
    </w:pPr>
    <w:rPr>
      <w:color w:val="666666"/>
    </w:rPr>
  </w:style>
  <w:style w:type="paragraph" w:styleId="Virsraksts6">
    <w:name w:val="heading 6"/>
    <w:basedOn w:val="Parasts"/>
    <w:next w:val="Parasts"/>
    <w:uiPriority w:val="9"/>
    <w:semiHidden/>
    <w:unhideWhenUsed/>
    <w:qFormat/>
    <w:pPr>
      <w:keepNext/>
      <w:keepLines/>
      <w:spacing w:before="240" w:after="80"/>
      <w:outlineLvl w:val="5"/>
    </w:pPr>
    <w:rPr>
      <w:i/>
      <w:color w:val="666666"/>
    </w:rPr>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paragraph" w:styleId="Nosaukums">
    <w:name w:val="Title"/>
    <w:basedOn w:val="Parasts"/>
    <w:next w:val="Parasts"/>
    <w:uiPriority w:val="10"/>
    <w:qFormat/>
    <w:pPr>
      <w:keepNext/>
      <w:keepLines/>
      <w:spacing w:after="60"/>
    </w:pPr>
    <w:rPr>
      <w:sz w:val="52"/>
      <w:szCs w:val="52"/>
    </w:rPr>
  </w:style>
  <w:style w:type="paragraph" w:styleId="Apakvirsraksts">
    <w:name w:val="Subtitle"/>
    <w:basedOn w:val="Parasts"/>
    <w:next w:val="Parasts"/>
    <w:link w:val="ApakvirsrakstsRakstz"/>
    <w:uiPriority w:val="11"/>
    <w:qFormat/>
    <w:pPr>
      <w:keepNext/>
      <w:keepLines/>
      <w:spacing w:after="320"/>
    </w:pPr>
    <w:rPr>
      <w:color w:val="666666"/>
      <w:sz w:val="30"/>
      <w:szCs w:val="30"/>
    </w:rPr>
  </w:style>
  <w:style w:type="table" w:styleId="1" w:customStyle="1">
    <w:name w:val="1"/>
    <w:basedOn w:val="Parastatabula"/>
    <w:tblPr>
      <w:tblStyleRowBandSize w:val="1"/>
      <w:tblStyleColBandSize w:val="1"/>
      <w:tblCellMar>
        <w:top w:w="100" w:type="dxa"/>
        <w:left w:w="100" w:type="dxa"/>
        <w:bottom w:w="100" w:type="dxa"/>
        <w:right w:w="100" w:type="dxa"/>
      </w:tblCellMar>
    </w:tblPr>
  </w:style>
  <w:style w:type="character" w:styleId="Komentraatsauce">
    <w:name w:val="annotation reference"/>
    <w:basedOn w:val="Noklusjumarindkopasfonts"/>
    <w:uiPriority w:val="99"/>
    <w:semiHidden/>
    <w:unhideWhenUsed/>
    <w:rsid w:val="00D1189B"/>
    <w:rPr>
      <w:sz w:val="16"/>
      <w:szCs w:val="16"/>
    </w:rPr>
  </w:style>
  <w:style w:type="paragraph" w:styleId="Komentrateksts">
    <w:name w:val="annotation text"/>
    <w:basedOn w:val="Parasts"/>
    <w:link w:val="KomentratekstsRakstz"/>
    <w:uiPriority w:val="99"/>
    <w:unhideWhenUsed/>
    <w:rsid w:val="00D1189B"/>
    <w:pPr>
      <w:spacing w:line="240" w:lineRule="auto"/>
    </w:pPr>
    <w:rPr>
      <w:sz w:val="20"/>
      <w:szCs w:val="20"/>
    </w:rPr>
  </w:style>
  <w:style w:type="character" w:styleId="KomentratekstsRakstz" w:customStyle="1">
    <w:name w:val="Komentāra teksts Rakstz."/>
    <w:basedOn w:val="Noklusjumarindkopasfonts"/>
    <w:link w:val="Komentrateksts"/>
    <w:uiPriority w:val="99"/>
    <w:rsid w:val="00D1189B"/>
    <w:rPr>
      <w:sz w:val="20"/>
      <w:szCs w:val="20"/>
    </w:rPr>
  </w:style>
  <w:style w:type="paragraph" w:styleId="Komentratma">
    <w:name w:val="annotation subject"/>
    <w:basedOn w:val="Komentrateksts"/>
    <w:next w:val="Komentrateksts"/>
    <w:link w:val="KomentratmaRakstz"/>
    <w:uiPriority w:val="99"/>
    <w:semiHidden/>
    <w:unhideWhenUsed/>
    <w:rsid w:val="00D1189B"/>
    <w:rPr>
      <w:b/>
      <w:bCs/>
    </w:rPr>
  </w:style>
  <w:style w:type="character" w:styleId="KomentratmaRakstz" w:customStyle="1">
    <w:name w:val="Komentāra tēma Rakstz."/>
    <w:basedOn w:val="KomentratekstsRakstz"/>
    <w:link w:val="Komentratma"/>
    <w:uiPriority w:val="99"/>
    <w:semiHidden/>
    <w:rsid w:val="00D1189B"/>
    <w:rPr>
      <w:b/>
      <w:bCs/>
      <w:sz w:val="20"/>
      <w:szCs w:val="20"/>
    </w:rPr>
  </w:style>
  <w:style w:type="paragraph" w:styleId="Vresteksts">
    <w:name w:val="footnote text"/>
    <w:aliases w:val="Footnote,Fußnote,Footnote Char,Fußnote Char,Vēres teksts Char Char Char Char Char,Char Char Char Char Char Char Char Char Char Char Char Char,Reference Rakstz. Char Char Char Char Char Char Char,Vēres teksts Char Char Char,single space,ft"/>
    <w:basedOn w:val="Parasts"/>
    <w:link w:val="VrestekstsRakstz"/>
    <w:uiPriority w:val="99"/>
    <w:unhideWhenUsed/>
    <w:qFormat/>
    <w:rsid w:val="00BC3111"/>
    <w:pPr>
      <w:spacing w:line="240" w:lineRule="auto"/>
    </w:pPr>
    <w:rPr>
      <w:sz w:val="20"/>
      <w:szCs w:val="20"/>
    </w:rPr>
  </w:style>
  <w:style w:type="character" w:styleId="VrestekstsRakstz" w:customStyle="1">
    <w:name w:val="Vēres teksts Rakstz."/>
    <w:aliases w:val="Footnote Rakstz.,Fußnote Rakstz.,Footnote Char Rakstz.,Fußnote Char Rakstz.,Vēres teksts Char Char Char Char Char Rakstz.,Char Char Char Char Char Char Char Char Char Char Char Char Rakstz.,Vēres teksts Char Char Char Rakstz."/>
    <w:basedOn w:val="Noklusjumarindkopasfonts"/>
    <w:link w:val="Vresteksts"/>
    <w:uiPriority w:val="99"/>
    <w:rsid w:val="00BC3111"/>
    <w:rPr>
      <w:sz w:val="20"/>
      <w:szCs w:val="20"/>
    </w:rPr>
  </w:style>
  <w:style w:type="character" w:styleId="Vresatsauce">
    <w:name w:val="footnote reference"/>
    <w:basedOn w:val="Noklusjumarindkopasfonts"/>
    <w:uiPriority w:val="99"/>
    <w:semiHidden/>
    <w:unhideWhenUsed/>
    <w:rsid w:val="00BC3111"/>
    <w:rPr>
      <w:vertAlign w:val="superscript"/>
    </w:rPr>
  </w:style>
  <w:style w:type="character" w:styleId="Hipersaite">
    <w:name w:val="Hyperlink"/>
    <w:basedOn w:val="Noklusjumarindkopasfonts"/>
    <w:uiPriority w:val="99"/>
    <w:unhideWhenUsed/>
    <w:rsid w:val="00E07CC6"/>
    <w:rPr>
      <w:color w:val="0000FF" w:themeColor="hyperlink"/>
      <w:u w:val="single"/>
    </w:rPr>
  </w:style>
  <w:style w:type="character" w:styleId="Neatrisintapieminana">
    <w:name w:val="Unresolved Mention"/>
    <w:basedOn w:val="Noklusjumarindkopasfonts"/>
    <w:uiPriority w:val="99"/>
    <w:semiHidden/>
    <w:unhideWhenUsed/>
    <w:rsid w:val="00E07CC6"/>
    <w:rPr>
      <w:color w:val="605E5C"/>
      <w:shd w:val="clear" w:color="auto" w:fill="E1DFDD"/>
    </w:rPr>
  </w:style>
  <w:style w:type="paragraph" w:styleId="HTMLiepriekformattais">
    <w:name w:val="HTML Preformatted"/>
    <w:basedOn w:val="Parasts"/>
    <w:link w:val="HTMLiepriekformattaisRakstz"/>
    <w:uiPriority w:val="99"/>
    <w:semiHidden/>
    <w:unhideWhenUsed/>
    <w:rsid w:val="0041001B"/>
    <w:pPr>
      <w:spacing w:line="240" w:lineRule="auto"/>
    </w:pPr>
    <w:rPr>
      <w:rFonts w:ascii="Consolas" w:hAnsi="Consolas"/>
      <w:sz w:val="20"/>
      <w:szCs w:val="20"/>
    </w:rPr>
  </w:style>
  <w:style w:type="character" w:styleId="HTMLiepriekformattaisRakstz" w:customStyle="1">
    <w:name w:val="HTML iepriekšformatētais Rakstz."/>
    <w:basedOn w:val="Noklusjumarindkopasfonts"/>
    <w:link w:val="HTMLiepriekformattais"/>
    <w:uiPriority w:val="99"/>
    <w:semiHidden/>
    <w:rsid w:val="0041001B"/>
    <w:rPr>
      <w:rFonts w:ascii="Consolas" w:hAnsi="Consolas"/>
      <w:sz w:val="20"/>
      <w:szCs w:val="20"/>
    </w:rPr>
  </w:style>
  <w:style w:type="paragraph" w:styleId="Sarakstarindkopa">
    <w:name w:val="List Paragraph"/>
    <w:aliases w:val="2,Akapit z listą BS,Bullet 1,Bullet Points,Dot pt,F5 List Paragraph,IFCL - List Paragraph,Indicator Text,List Paragraph Char Char Char,List Paragraph1,List Paragraph12,MAIN CONTENT,Numbered Para 1,OBC Bullet,Punkti ar numuriem,Strip"/>
    <w:basedOn w:val="Parasts"/>
    <w:link w:val="SarakstarindkopaRakstz"/>
    <w:uiPriority w:val="34"/>
    <w:qFormat/>
    <w:rsid w:val="00475353"/>
    <w:pPr>
      <w:ind w:left="720"/>
      <w:contextualSpacing/>
    </w:pPr>
  </w:style>
  <w:style w:type="character" w:styleId="Izteiksmgs">
    <w:name w:val="Strong"/>
    <w:basedOn w:val="Noklusjumarindkopasfonts"/>
    <w:uiPriority w:val="22"/>
    <w:qFormat/>
    <w:rsid w:val="008D7700"/>
    <w:rPr>
      <w:b/>
      <w:bCs/>
    </w:rPr>
  </w:style>
  <w:style w:type="paragraph" w:styleId="Paraststmeklis">
    <w:name w:val="Normal (Web)"/>
    <w:basedOn w:val="Parasts"/>
    <w:uiPriority w:val="99"/>
    <w:unhideWhenUsed/>
    <w:rsid w:val="000378CC"/>
    <w:pPr>
      <w:spacing w:before="100" w:beforeAutospacing="1" w:after="100" w:afterAutospacing="1" w:line="240" w:lineRule="auto"/>
    </w:pPr>
    <w:rPr>
      <w:rFonts w:ascii="Times New Roman" w:hAnsi="Times New Roman" w:eastAsia="Times New Roman" w:cs="Times New Roman"/>
      <w:sz w:val="24"/>
      <w:szCs w:val="24"/>
      <w:lang w:val="lv-LV"/>
    </w:rPr>
  </w:style>
  <w:style w:type="character" w:styleId="BezatstarpmRakstz" w:customStyle="1">
    <w:name w:val="Bez atstarpēm Rakstz."/>
    <w:aliases w:val="Teksts Rakstz."/>
    <w:link w:val="Bezatstarpm"/>
    <w:uiPriority w:val="1"/>
    <w:locked/>
    <w:rsid w:val="00806CFE"/>
    <w:rPr>
      <w:sz w:val="24"/>
      <w:lang w:val="lv-LV"/>
    </w:rPr>
  </w:style>
  <w:style w:type="paragraph" w:styleId="Bezatstarpm">
    <w:name w:val="No Spacing"/>
    <w:aliases w:val="Teksts"/>
    <w:link w:val="BezatstarpmRakstz"/>
    <w:uiPriority w:val="1"/>
    <w:qFormat/>
    <w:rsid w:val="00806CFE"/>
    <w:pPr>
      <w:spacing w:before="120" w:after="120" w:line="240" w:lineRule="auto"/>
      <w:jc w:val="both"/>
    </w:pPr>
    <w:rPr>
      <w:sz w:val="24"/>
      <w:lang w:val="lv-LV"/>
    </w:rPr>
  </w:style>
  <w:style w:type="paragraph" w:styleId="Balonteksts">
    <w:name w:val="Balloon Text"/>
    <w:basedOn w:val="Parasts"/>
    <w:link w:val="BalontekstsRakstz"/>
    <w:uiPriority w:val="99"/>
    <w:semiHidden/>
    <w:unhideWhenUsed/>
    <w:rsid w:val="00A84DD9"/>
    <w:pPr>
      <w:spacing w:line="240" w:lineRule="auto"/>
    </w:pPr>
    <w:rPr>
      <w:rFonts w:ascii="Segoe UI" w:hAnsi="Segoe UI" w:cs="Segoe UI"/>
      <w:sz w:val="18"/>
      <w:szCs w:val="18"/>
    </w:rPr>
  </w:style>
  <w:style w:type="character" w:styleId="BalontekstsRakstz" w:customStyle="1">
    <w:name w:val="Balonteksts Rakstz."/>
    <w:basedOn w:val="Noklusjumarindkopasfonts"/>
    <w:link w:val="Balonteksts"/>
    <w:uiPriority w:val="99"/>
    <w:semiHidden/>
    <w:rsid w:val="00A84DD9"/>
    <w:rPr>
      <w:rFonts w:ascii="Segoe UI" w:hAnsi="Segoe UI" w:cs="Segoe UI"/>
      <w:sz w:val="18"/>
      <w:szCs w:val="18"/>
    </w:rPr>
  </w:style>
  <w:style w:type="table" w:styleId="Reatabula">
    <w:name w:val="Table Grid"/>
    <w:basedOn w:val="Parastatabula"/>
    <w:uiPriority w:val="39"/>
    <w:rsid w:val="00A14E62"/>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arakstarindkopaRakstz" w:customStyle="1">
    <w:name w:val="Saraksta rindkopa Rakstz."/>
    <w:aliases w:val="2 Rakstz.,Akapit z listą BS Rakstz.,Bullet 1 Rakstz.,Bullet Points Rakstz.,Dot pt Rakstz.,F5 List Paragraph Rakstz.,IFCL - List Paragraph Rakstz.,Indicator Text Rakstz.,List Paragraph Char Char Char Rakstz.,MAIN CONTENT Rakstz."/>
    <w:basedOn w:val="Noklusjumarindkopasfonts"/>
    <w:link w:val="Sarakstarindkopa"/>
    <w:uiPriority w:val="34"/>
    <w:qFormat/>
    <w:locked/>
    <w:rsid w:val="001B52EA"/>
  </w:style>
  <w:style w:type="paragraph" w:styleId="text-align-justify" w:customStyle="1">
    <w:name w:val="text-align-justify"/>
    <w:basedOn w:val="Parasts"/>
    <w:rsid w:val="00AC1DB1"/>
    <w:pPr>
      <w:spacing w:before="100" w:beforeAutospacing="1" w:after="100" w:afterAutospacing="1" w:line="240" w:lineRule="auto"/>
    </w:pPr>
    <w:rPr>
      <w:rFonts w:ascii="Times New Roman" w:hAnsi="Times New Roman" w:eastAsia="Times New Roman" w:cs="Times New Roman"/>
      <w:sz w:val="24"/>
      <w:szCs w:val="24"/>
      <w:lang w:val="lv-LV"/>
    </w:rPr>
  </w:style>
  <w:style w:type="paragraph" w:styleId="Galvene">
    <w:name w:val="header"/>
    <w:basedOn w:val="Parasts"/>
    <w:link w:val="GalveneRakstz"/>
    <w:uiPriority w:val="99"/>
    <w:unhideWhenUsed/>
    <w:rsid w:val="005A581C"/>
    <w:pPr>
      <w:spacing w:line="240" w:lineRule="auto"/>
    </w:pPr>
    <w:rPr>
      <w:rFonts w:ascii="Calibri" w:hAnsi="Calibri" w:cs="Calibri" w:eastAsiaTheme="minorHAnsi"/>
      <w:lang w:val="lv-LV" w:eastAsia="en-US"/>
    </w:rPr>
  </w:style>
  <w:style w:type="character" w:styleId="GalveneRakstz" w:customStyle="1">
    <w:name w:val="Galvene Rakstz."/>
    <w:basedOn w:val="Noklusjumarindkopasfonts"/>
    <w:link w:val="Galvene"/>
    <w:uiPriority w:val="99"/>
    <w:rsid w:val="005A581C"/>
    <w:rPr>
      <w:rFonts w:ascii="Calibri" w:hAnsi="Calibri" w:cs="Calibri" w:eastAsiaTheme="minorHAnsi"/>
      <w:lang w:val="lv-LV" w:eastAsia="en-US"/>
    </w:rPr>
  </w:style>
  <w:style w:type="paragraph" w:styleId="Kjene">
    <w:name w:val="footer"/>
    <w:basedOn w:val="Parasts"/>
    <w:link w:val="KjeneRakstz"/>
    <w:uiPriority w:val="99"/>
    <w:unhideWhenUsed/>
    <w:rsid w:val="008A3993"/>
    <w:pPr>
      <w:tabs>
        <w:tab w:val="center" w:pos="4153"/>
        <w:tab w:val="right" w:pos="8306"/>
      </w:tabs>
      <w:spacing w:line="240" w:lineRule="auto"/>
    </w:pPr>
  </w:style>
  <w:style w:type="character" w:styleId="KjeneRakstz" w:customStyle="1">
    <w:name w:val="Kājene Rakstz."/>
    <w:basedOn w:val="Noklusjumarindkopasfonts"/>
    <w:link w:val="Kjene"/>
    <w:uiPriority w:val="99"/>
    <w:rsid w:val="008A3993"/>
  </w:style>
  <w:style w:type="paragraph" w:styleId="Prskatjums">
    <w:name w:val="Revision"/>
    <w:hidden/>
    <w:uiPriority w:val="99"/>
    <w:semiHidden/>
    <w:rsid w:val="00835396"/>
    <w:pPr>
      <w:spacing w:line="240" w:lineRule="auto"/>
    </w:pPr>
  </w:style>
  <w:style w:type="character" w:styleId="Izclums">
    <w:name w:val="Emphasis"/>
    <w:basedOn w:val="Noklusjumarindkopasfonts"/>
    <w:uiPriority w:val="20"/>
    <w:qFormat/>
    <w:rsid w:val="00241FA2"/>
    <w:rPr>
      <w:i/>
      <w:iCs/>
    </w:rPr>
  </w:style>
  <w:style w:type="character" w:styleId="Izmantotahipersaite">
    <w:name w:val="FollowedHyperlink"/>
    <w:basedOn w:val="Noklusjumarindkopasfonts"/>
    <w:uiPriority w:val="99"/>
    <w:semiHidden/>
    <w:unhideWhenUsed/>
    <w:rsid w:val="00191EB6"/>
    <w:rPr>
      <w:color w:val="800080" w:themeColor="followedHyperlink"/>
      <w:u w:val="single"/>
    </w:rPr>
  </w:style>
  <w:style w:type="paragraph" w:styleId="xmsonormal" w:customStyle="1">
    <w:name w:val="x_msonormal"/>
    <w:basedOn w:val="Parasts"/>
    <w:rsid w:val="00BB2C74"/>
    <w:pPr>
      <w:spacing w:before="100" w:beforeAutospacing="1" w:after="100" w:afterAutospacing="1" w:line="240" w:lineRule="auto"/>
    </w:pPr>
    <w:rPr>
      <w:rFonts w:ascii="Times New Roman" w:hAnsi="Times New Roman" w:eastAsia="Times New Roman" w:cs="Times New Roman"/>
      <w:sz w:val="24"/>
      <w:szCs w:val="24"/>
      <w:lang w:val="lv-LV"/>
    </w:rPr>
  </w:style>
  <w:style w:type="paragraph" w:styleId="Beiguvresteksts">
    <w:name w:val="endnote text"/>
    <w:basedOn w:val="Parasts"/>
    <w:link w:val="BeiguvrestekstsRakstz"/>
    <w:uiPriority w:val="99"/>
    <w:semiHidden/>
    <w:unhideWhenUsed/>
    <w:rsid w:val="005306F2"/>
    <w:pPr>
      <w:spacing w:line="240" w:lineRule="auto"/>
    </w:pPr>
    <w:rPr>
      <w:sz w:val="20"/>
      <w:szCs w:val="20"/>
    </w:rPr>
  </w:style>
  <w:style w:type="character" w:styleId="BeiguvrestekstsRakstz" w:customStyle="1">
    <w:name w:val="Beigu vēres teksts Rakstz."/>
    <w:basedOn w:val="Noklusjumarindkopasfonts"/>
    <w:link w:val="Beiguvresteksts"/>
    <w:uiPriority w:val="99"/>
    <w:semiHidden/>
    <w:rsid w:val="005306F2"/>
    <w:rPr>
      <w:sz w:val="20"/>
      <w:szCs w:val="20"/>
    </w:rPr>
  </w:style>
  <w:style w:type="character" w:styleId="Beiguvresatsauce">
    <w:name w:val="endnote reference"/>
    <w:basedOn w:val="Noklusjumarindkopasfonts"/>
    <w:uiPriority w:val="99"/>
    <w:semiHidden/>
    <w:unhideWhenUsed/>
    <w:rsid w:val="005306F2"/>
    <w:rPr>
      <w:vertAlign w:val="superscript"/>
    </w:rPr>
  </w:style>
  <w:style w:type="character" w:styleId="ApakvirsrakstsRakstz" w:customStyle="1">
    <w:name w:val="Apakšvirsraksts Rakstz."/>
    <w:basedOn w:val="Noklusjumarindkopasfonts"/>
    <w:link w:val="Apakvirsraksts"/>
    <w:uiPriority w:val="11"/>
    <w:rsid w:val="0073366E"/>
    <w:rPr>
      <w:color w:val="666666"/>
      <w:sz w:val="30"/>
      <w:szCs w:val="30"/>
    </w:rPr>
  </w:style>
  <w:style w:type="character" w:styleId="Intensvsizclums">
    <w:name w:val="Intense Emphasis"/>
    <w:basedOn w:val="Noklusjumarindkopasfonts"/>
    <w:uiPriority w:val="21"/>
    <w:qFormat/>
    <w:rsid w:val="0073366E"/>
    <w:rPr>
      <w:b/>
      <w:bCs/>
      <w:i/>
      <w:iCs/>
    </w:rPr>
  </w:style>
  <w:style w:type="paragraph" w:styleId="Saturardtjavirsraksts">
    <w:name w:val="TOC Heading"/>
    <w:basedOn w:val="Virsraksts1"/>
    <w:next w:val="Parasts"/>
    <w:uiPriority w:val="39"/>
    <w:unhideWhenUsed/>
    <w:qFormat/>
    <w:rsid w:val="00EC051F"/>
    <w:pPr>
      <w:spacing w:before="240" w:after="0" w:line="259" w:lineRule="auto"/>
      <w:outlineLvl w:val="9"/>
    </w:pPr>
    <w:rPr>
      <w:rFonts w:asciiTheme="majorHAnsi" w:hAnsiTheme="majorHAnsi" w:eastAsiaTheme="majorEastAsia" w:cstheme="majorBidi"/>
      <w:color w:val="365F91" w:themeColor="accent1" w:themeShade="BF"/>
      <w:sz w:val="32"/>
      <w:szCs w:val="32"/>
      <w:lang w:val="en-US" w:eastAsia="en-US"/>
    </w:rPr>
  </w:style>
  <w:style w:type="paragraph" w:styleId="Saturs3">
    <w:name w:val="toc 3"/>
    <w:basedOn w:val="Parasts"/>
    <w:next w:val="Parasts"/>
    <w:autoRedefine/>
    <w:uiPriority w:val="39"/>
    <w:unhideWhenUsed/>
    <w:rsid w:val="00EC051F"/>
    <w:pPr>
      <w:spacing w:after="100"/>
      <w:ind w:left="440"/>
    </w:pPr>
  </w:style>
  <w:style w:type="paragraph" w:styleId="Saturs2">
    <w:name w:val="toc 2"/>
    <w:basedOn w:val="Parasts"/>
    <w:next w:val="Parasts"/>
    <w:autoRedefine/>
    <w:uiPriority w:val="39"/>
    <w:unhideWhenUsed/>
    <w:rsid w:val="00EC051F"/>
    <w:pPr>
      <w:spacing w:after="100" w:line="259" w:lineRule="auto"/>
      <w:ind w:left="220"/>
    </w:pPr>
    <w:rPr>
      <w:rFonts w:cs="Times New Roman" w:asciiTheme="minorHAnsi" w:hAnsiTheme="minorHAnsi" w:eastAsiaTheme="minorEastAsia"/>
      <w:lang w:val="lv-LV"/>
    </w:rPr>
  </w:style>
  <w:style w:type="paragraph" w:styleId="Saturs1">
    <w:name w:val="toc 1"/>
    <w:basedOn w:val="Parasts"/>
    <w:next w:val="Parasts"/>
    <w:autoRedefine/>
    <w:uiPriority w:val="39"/>
    <w:unhideWhenUsed/>
    <w:rsid w:val="00EC051F"/>
    <w:pPr>
      <w:spacing w:after="100" w:line="259" w:lineRule="auto"/>
    </w:pPr>
    <w:rPr>
      <w:rFonts w:cs="Times New Roman" w:asciiTheme="minorHAnsi" w:hAnsiTheme="minorHAnsi" w:eastAsiaTheme="minorEastAsia"/>
      <w:lang w:val="lv-LV"/>
    </w:rPr>
  </w:style>
  <w:style w:type="paragraph" w:styleId="Saturs4">
    <w:name w:val="toc 4"/>
    <w:basedOn w:val="Parasts"/>
    <w:next w:val="Parasts"/>
    <w:autoRedefine/>
    <w:uiPriority w:val="39"/>
    <w:unhideWhenUsed/>
    <w:rsid w:val="00C21D6B"/>
    <w:pPr>
      <w:tabs>
        <w:tab w:val="right" w:pos="9019"/>
      </w:tabs>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57093">
      <w:bodyDiv w:val="1"/>
      <w:marLeft w:val="0"/>
      <w:marRight w:val="0"/>
      <w:marTop w:val="0"/>
      <w:marBottom w:val="0"/>
      <w:divBdr>
        <w:top w:val="none" w:sz="0" w:space="0" w:color="auto"/>
        <w:left w:val="none" w:sz="0" w:space="0" w:color="auto"/>
        <w:bottom w:val="none" w:sz="0" w:space="0" w:color="auto"/>
        <w:right w:val="none" w:sz="0" w:space="0" w:color="auto"/>
      </w:divBdr>
    </w:div>
    <w:div w:id="169832744">
      <w:bodyDiv w:val="1"/>
      <w:marLeft w:val="0"/>
      <w:marRight w:val="0"/>
      <w:marTop w:val="0"/>
      <w:marBottom w:val="0"/>
      <w:divBdr>
        <w:top w:val="none" w:sz="0" w:space="0" w:color="auto"/>
        <w:left w:val="none" w:sz="0" w:space="0" w:color="auto"/>
        <w:bottom w:val="none" w:sz="0" w:space="0" w:color="auto"/>
        <w:right w:val="none" w:sz="0" w:space="0" w:color="auto"/>
      </w:divBdr>
    </w:div>
    <w:div w:id="206794552">
      <w:bodyDiv w:val="1"/>
      <w:marLeft w:val="0"/>
      <w:marRight w:val="0"/>
      <w:marTop w:val="0"/>
      <w:marBottom w:val="0"/>
      <w:divBdr>
        <w:top w:val="none" w:sz="0" w:space="0" w:color="auto"/>
        <w:left w:val="none" w:sz="0" w:space="0" w:color="auto"/>
        <w:bottom w:val="none" w:sz="0" w:space="0" w:color="auto"/>
        <w:right w:val="none" w:sz="0" w:space="0" w:color="auto"/>
      </w:divBdr>
    </w:div>
    <w:div w:id="278922145">
      <w:bodyDiv w:val="1"/>
      <w:marLeft w:val="0"/>
      <w:marRight w:val="0"/>
      <w:marTop w:val="0"/>
      <w:marBottom w:val="0"/>
      <w:divBdr>
        <w:top w:val="none" w:sz="0" w:space="0" w:color="auto"/>
        <w:left w:val="none" w:sz="0" w:space="0" w:color="auto"/>
        <w:bottom w:val="none" w:sz="0" w:space="0" w:color="auto"/>
        <w:right w:val="none" w:sz="0" w:space="0" w:color="auto"/>
      </w:divBdr>
    </w:div>
    <w:div w:id="305740359">
      <w:bodyDiv w:val="1"/>
      <w:marLeft w:val="0"/>
      <w:marRight w:val="0"/>
      <w:marTop w:val="0"/>
      <w:marBottom w:val="0"/>
      <w:divBdr>
        <w:top w:val="none" w:sz="0" w:space="0" w:color="auto"/>
        <w:left w:val="none" w:sz="0" w:space="0" w:color="auto"/>
        <w:bottom w:val="none" w:sz="0" w:space="0" w:color="auto"/>
        <w:right w:val="none" w:sz="0" w:space="0" w:color="auto"/>
      </w:divBdr>
    </w:div>
    <w:div w:id="363099047">
      <w:bodyDiv w:val="1"/>
      <w:marLeft w:val="0"/>
      <w:marRight w:val="0"/>
      <w:marTop w:val="0"/>
      <w:marBottom w:val="0"/>
      <w:divBdr>
        <w:top w:val="none" w:sz="0" w:space="0" w:color="auto"/>
        <w:left w:val="none" w:sz="0" w:space="0" w:color="auto"/>
        <w:bottom w:val="none" w:sz="0" w:space="0" w:color="auto"/>
        <w:right w:val="none" w:sz="0" w:space="0" w:color="auto"/>
      </w:divBdr>
    </w:div>
    <w:div w:id="365523380">
      <w:bodyDiv w:val="1"/>
      <w:marLeft w:val="0"/>
      <w:marRight w:val="0"/>
      <w:marTop w:val="0"/>
      <w:marBottom w:val="0"/>
      <w:divBdr>
        <w:top w:val="none" w:sz="0" w:space="0" w:color="auto"/>
        <w:left w:val="none" w:sz="0" w:space="0" w:color="auto"/>
        <w:bottom w:val="none" w:sz="0" w:space="0" w:color="auto"/>
        <w:right w:val="none" w:sz="0" w:space="0" w:color="auto"/>
      </w:divBdr>
    </w:div>
    <w:div w:id="445008572">
      <w:bodyDiv w:val="1"/>
      <w:marLeft w:val="0"/>
      <w:marRight w:val="0"/>
      <w:marTop w:val="0"/>
      <w:marBottom w:val="0"/>
      <w:divBdr>
        <w:top w:val="none" w:sz="0" w:space="0" w:color="auto"/>
        <w:left w:val="none" w:sz="0" w:space="0" w:color="auto"/>
        <w:bottom w:val="none" w:sz="0" w:space="0" w:color="auto"/>
        <w:right w:val="none" w:sz="0" w:space="0" w:color="auto"/>
      </w:divBdr>
    </w:div>
    <w:div w:id="453597810">
      <w:bodyDiv w:val="1"/>
      <w:marLeft w:val="0"/>
      <w:marRight w:val="0"/>
      <w:marTop w:val="0"/>
      <w:marBottom w:val="0"/>
      <w:divBdr>
        <w:top w:val="none" w:sz="0" w:space="0" w:color="auto"/>
        <w:left w:val="none" w:sz="0" w:space="0" w:color="auto"/>
        <w:bottom w:val="none" w:sz="0" w:space="0" w:color="auto"/>
        <w:right w:val="none" w:sz="0" w:space="0" w:color="auto"/>
      </w:divBdr>
    </w:div>
    <w:div w:id="457453942">
      <w:bodyDiv w:val="1"/>
      <w:marLeft w:val="0"/>
      <w:marRight w:val="0"/>
      <w:marTop w:val="0"/>
      <w:marBottom w:val="0"/>
      <w:divBdr>
        <w:top w:val="none" w:sz="0" w:space="0" w:color="auto"/>
        <w:left w:val="none" w:sz="0" w:space="0" w:color="auto"/>
        <w:bottom w:val="none" w:sz="0" w:space="0" w:color="auto"/>
        <w:right w:val="none" w:sz="0" w:space="0" w:color="auto"/>
      </w:divBdr>
    </w:div>
    <w:div w:id="463351710">
      <w:bodyDiv w:val="1"/>
      <w:marLeft w:val="0"/>
      <w:marRight w:val="0"/>
      <w:marTop w:val="0"/>
      <w:marBottom w:val="0"/>
      <w:divBdr>
        <w:top w:val="none" w:sz="0" w:space="0" w:color="auto"/>
        <w:left w:val="none" w:sz="0" w:space="0" w:color="auto"/>
        <w:bottom w:val="none" w:sz="0" w:space="0" w:color="auto"/>
        <w:right w:val="none" w:sz="0" w:space="0" w:color="auto"/>
      </w:divBdr>
    </w:div>
    <w:div w:id="498271681">
      <w:bodyDiv w:val="1"/>
      <w:marLeft w:val="0"/>
      <w:marRight w:val="0"/>
      <w:marTop w:val="0"/>
      <w:marBottom w:val="0"/>
      <w:divBdr>
        <w:top w:val="none" w:sz="0" w:space="0" w:color="auto"/>
        <w:left w:val="none" w:sz="0" w:space="0" w:color="auto"/>
        <w:bottom w:val="none" w:sz="0" w:space="0" w:color="auto"/>
        <w:right w:val="none" w:sz="0" w:space="0" w:color="auto"/>
      </w:divBdr>
    </w:div>
    <w:div w:id="648174712">
      <w:bodyDiv w:val="1"/>
      <w:marLeft w:val="0"/>
      <w:marRight w:val="0"/>
      <w:marTop w:val="0"/>
      <w:marBottom w:val="0"/>
      <w:divBdr>
        <w:top w:val="none" w:sz="0" w:space="0" w:color="auto"/>
        <w:left w:val="none" w:sz="0" w:space="0" w:color="auto"/>
        <w:bottom w:val="none" w:sz="0" w:space="0" w:color="auto"/>
        <w:right w:val="none" w:sz="0" w:space="0" w:color="auto"/>
      </w:divBdr>
    </w:div>
    <w:div w:id="662902752">
      <w:bodyDiv w:val="1"/>
      <w:marLeft w:val="0"/>
      <w:marRight w:val="0"/>
      <w:marTop w:val="0"/>
      <w:marBottom w:val="0"/>
      <w:divBdr>
        <w:top w:val="none" w:sz="0" w:space="0" w:color="auto"/>
        <w:left w:val="none" w:sz="0" w:space="0" w:color="auto"/>
        <w:bottom w:val="none" w:sz="0" w:space="0" w:color="auto"/>
        <w:right w:val="none" w:sz="0" w:space="0" w:color="auto"/>
      </w:divBdr>
    </w:div>
    <w:div w:id="716702674">
      <w:bodyDiv w:val="1"/>
      <w:marLeft w:val="0"/>
      <w:marRight w:val="0"/>
      <w:marTop w:val="0"/>
      <w:marBottom w:val="0"/>
      <w:divBdr>
        <w:top w:val="none" w:sz="0" w:space="0" w:color="auto"/>
        <w:left w:val="none" w:sz="0" w:space="0" w:color="auto"/>
        <w:bottom w:val="none" w:sz="0" w:space="0" w:color="auto"/>
        <w:right w:val="none" w:sz="0" w:space="0" w:color="auto"/>
      </w:divBdr>
    </w:div>
    <w:div w:id="736705685">
      <w:bodyDiv w:val="1"/>
      <w:marLeft w:val="0"/>
      <w:marRight w:val="0"/>
      <w:marTop w:val="0"/>
      <w:marBottom w:val="0"/>
      <w:divBdr>
        <w:top w:val="none" w:sz="0" w:space="0" w:color="auto"/>
        <w:left w:val="none" w:sz="0" w:space="0" w:color="auto"/>
        <w:bottom w:val="none" w:sz="0" w:space="0" w:color="auto"/>
        <w:right w:val="none" w:sz="0" w:space="0" w:color="auto"/>
      </w:divBdr>
    </w:div>
    <w:div w:id="768432217">
      <w:bodyDiv w:val="1"/>
      <w:marLeft w:val="0"/>
      <w:marRight w:val="0"/>
      <w:marTop w:val="0"/>
      <w:marBottom w:val="0"/>
      <w:divBdr>
        <w:top w:val="none" w:sz="0" w:space="0" w:color="auto"/>
        <w:left w:val="none" w:sz="0" w:space="0" w:color="auto"/>
        <w:bottom w:val="none" w:sz="0" w:space="0" w:color="auto"/>
        <w:right w:val="none" w:sz="0" w:space="0" w:color="auto"/>
      </w:divBdr>
    </w:div>
    <w:div w:id="771702165">
      <w:bodyDiv w:val="1"/>
      <w:marLeft w:val="0"/>
      <w:marRight w:val="0"/>
      <w:marTop w:val="0"/>
      <w:marBottom w:val="0"/>
      <w:divBdr>
        <w:top w:val="none" w:sz="0" w:space="0" w:color="auto"/>
        <w:left w:val="none" w:sz="0" w:space="0" w:color="auto"/>
        <w:bottom w:val="none" w:sz="0" w:space="0" w:color="auto"/>
        <w:right w:val="none" w:sz="0" w:space="0" w:color="auto"/>
      </w:divBdr>
    </w:div>
    <w:div w:id="793792828">
      <w:bodyDiv w:val="1"/>
      <w:marLeft w:val="0"/>
      <w:marRight w:val="0"/>
      <w:marTop w:val="0"/>
      <w:marBottom w:val="0"/>
      <w:divBdr>
        <w:top w:val="none" w:sz="0" w:space="0" w:color="auto"/>
        <w:left w:val="none" w:sz="0" w:space="0" w:color="auto"/>
        <w:bottom w:val="none" w:sz="0" w:space="0" w:color="auto"/>
        <w:right w:val="none" w:sz="0" w:space="0" w:color="auto"/>
      </w:divBdr>
    </w:div>
    <w:div w:id="877618954">
      <w:bodyDiv w:val="1"/>
      <w:marLeft w:val="0"/>
      <w:marRight w:val="0"/>
      <w:marTop w:val="0"/>
      <w:marBottom w:val="0"/>
      <w:divBdr>
        <w:top w:val="none" w:sz="0" w:space="0" w:color="auto"/>
        <w:left w:val="none" w:sz="0" w:space="0" w:color="auto"/>
        <w:bottom w:val="none" w:sz="0" w:space="0" w:color="auto"/>
        <w:right w:val="none" w:sz="0" w:space="0" w:color="auto"/>
      </w:divBdr>
    </w:div>
    <w:div w:id="885795055">
      <w:bodyDiv w:val="1"/>
      <w:marLeft w:val="0"/>
      <w:marRight w:val="0"/>
      <w:marTop w:val="0"/>
      <w:marBottom w:val="0"/>
      <w:divBdr>
        <w:top w:val="none" w:sz="0" w:space="0" w:color="auto"/>
        <w:left w:val="none" w:sz="0" w:space="0" w:color="auto"/>
        <w:bottom w:val="none" w:sz="0" w:space="0" w:color="auto"/>
        <w:right w:val="none" w:sz="0" w:space="0" w:color="auto"/>
      </w:divBdr>
    </w:div>
    <w:div w:id="926958338">
      <w:bodyDiv w:val="1"/>
      <w:marLeft w:val="0"/>
      <w:marRight w:val="0"/>
      <w:marTop w:val="0"/>
      <w:marBottom w:val="0"/>
      <w:divBdr>
        <w:top w:val="none" w:sz="0" w:space="0" w:color="auto"/>
        <w:left w:val="none" w:sz="0" w:space="0" w:color="auto"/>
        <w:bottom w:val="none" w:sz="0" w:space="0" w:color="auto"/>
        <w:right w:val="none" w:sz="0" w:space="0" w:color="auto"/>
      </w:divBdr>
    </w:div>
    <w:div w:id="1204093976">
      <w:bodyDiv w:val="1"/>
      <w:marLeft w:val="0"/>
      <w:marRight w:val="0"/>
      <w:marTop w:val="0"/>
      <w:marBottom w:val="0"/>
      <w:divBdr>
        <w:top w:val="none" w:sz="0" w:space="0" w:color="auto"/>
        <w:left w:val="none" w:sz="0" w:space="0" w:color="auto"/>
        <w:bottom w:val="none" w:sz="0" w:space="0" w:color="auto"/>
        <w:right w:val="none" w:sz="0" w:space="0" w:color="auto"/>
      </w:divBdr>
    </w:div>
    <w:div w:id="1215585113">
      <w:bodyDiv w:val="1"/>
      <w:marLeft w:val="0"/>
      <w:marRight w:val="0"/>
      <w:marTop w:val="0"/>
      <w:marBottom w:val="0"/>
      <w:divBdr>
        <w:top w:val="none" w:sz="0" w:space="0" w:color="auto"/>
        <w:left w:val="none" w:sz="0" w:space="0" w:color="auto"/>
        <w:bottom w:val="none" w:sz="0" w:space="0" w:color="auto"/>
        <w:right w:val="none" w:sz="0" w:space="0" w:color="auto"/>
      </w:divBdr>
    </w:div>
    <w:div w:id="1253276230">
      <w:bodyDiv w:val="1"/>
      <w:marLeft w:val="0"/>
      <w:marRight w:val="0"/>
      <w:marTop w:val="0"/>
      <w:marBottom w:val="0"/>
      <w:divBdr>
        <w:top w:val="none" w:sz="0" w:space="0" w:color="auto"/>
        <w:left w:val="none" w:sz="0" w:space="0" w:color="auto"/>
        <w:bottom w:val="none" w:sz="0" w:space="0" w:color="auto"/>
        <w:right w:val="none" w:sz="0" w:space="0" w:color="auto"/>
      </w:divBdr>
    </w:div>
    <w:div w:id="1319654837">
      <w:bodyDiv w:val="1"/>
      <w:marLeft w:val="0"/>
      <w:marRight w:val="0"/>
      <w:marTop w:val="0"/>
      <w:marBottom w:val="0"/>
      <w:divBdr>
        <w:top w:val="none" w:sz="0" w:space="0" w:color="auto"/>
        <w:left w:val="none" w:sz="0" w:space="0" w:color="auto"/>
        <w:bottom w:val="none" w:sz="0" w:space="0" w:color="auto"/>
        <w:right w:val="none" w:sz="0" w:space="0" w:color="auto"/>
      </w:divBdr>
    </w:div>
    <w:div w:id="1377776256">
      <w:bodyDiv w:val="1"/>
      <w:marLeft w:val="0"/>
      <w:marRight w:val="0"/>
      <w:marTop w:val="0"/>
      <w:marBottom w:val="0"/>
      <w:divBdr>
        <w:top w:val="none" w:sz="0" w:space="0" w:color="auto"/>
        <w:left w:val="none" w:sz="0" w:space="0" w:color="auto"/>
        <w:bottom w:val="none" w:sz="0" w:space="0" w:color="auto"/>
        <w:right w:val="none" w:sz="0" w:space="0" w:color="auto"/>
      </w:divBdr>
    </w:div>
    <w:div w:id="1378160753">
      <w:bodyDiv w:val="1"/>
      <w:marLeft w:val="0"/>
      <w:marRight w:val="0"/>
      <w:marTop w:val="0"/>
      <w:marBottom w:val="0"/>
      <w:divBdr>
        <w:top w:val="none" w:sz="0" w:space="0" w:color="auto"/>
        <w:left w:val="none" w:sz="0" w:space="0" w:color="auto"/>
        <w:bottom w:val="none" w:sz="0" w:space="0" w:color="auto"/>
        <w:right w:val="none" w:sz="0" w:space="0" w:color="auto"/>
      </w:divBdr>
    </w:div>
    <w:div w:id="1505705286">
      <w:bodyDiv w:val="1"/>
      <w:marLeft w:val="0"/>
      <w:marRight w:val="0"/>
      <w:marTop w:val="0"/>
      <w:marBottom w:val="0"/>
      <w:divBdr>
        <w:top w:val="none" w:sz="0" w:space="0" w:color="auto"/>
        <w:left w:val="none" w:sz="0" w:space="0" w:color="auto"/>
        <w:bottom w:val="none" w:sz="0" w:space="0" w:color="auto"/>
        <w:right w:val="none" w:sz="0" w:space="0" w:color="auto"/>
      </w:divBdr>
    </w:div>
    <w:div w:id="1561211578">
      <w:bodyDiv w:val="1"/>
      <w:marLeft w:val="0"/>
      <w:marRight w:val="0"/>
      <w:marTop w:val="0"/>
      <w:marBottom w:val="0"/>
      <w:divBdr>
        <w:top w:val="none" w:sz="0" w:space="0" w:color="auto"/>
        <w:left w:val="none" w:sz="0" w:space="0" w:color="auto"/>
        <w:bottom w:val="none" w:sz="0" w:space="0" w:color="auto"/>
        <w:right w:val="none" w:sz="0" w:space="0" w:color="auto"/>
      </w:divBdr>
    </w:div>
    <w:div w:id="1646737378">
      <w:bodyDiv w:val="1"/>
      <w:marLeft w:val="0"/>
      <w:marRight w:val="0"/>
      <w:marTop w:val="0"/>
      <w:marBottom w:val="0"/>
      <w:divBdr>
        <w:top w:val="none" w:sz="0" w:space="0" w:color="auto"/>
        <w:left w:val="none" w:sz="0" w:space="0" w:color="auto"/>
        <w:bottom w:val="none" w:sz="0" w:space="0" w:color="auto"/>
        <w:right w:val="none" w:sz="0" w:space="0" w:color="auto"/>
      </w:divBdr>
    </w:div>
    <w:div w:id="1673071583">
      <w:bodyDiv w:val="1"/>
      <w:marLeft w:val="0"/>
      <w:marRight w:val="0"/>
      <w:marTop w:val="0"/>
      <w:marBottom w:val="0"/>
      <w:divBdr>
        <w:top w:val="none" w:sz="0" w:space="0" w:color="auto"/>
        <w:left w:val="none" w:sz="0" w:space="0" w:color="auto"/>
        <w:bottom w:val="none" w:sz="0" w:space="0" w:color="auto"/>
        <w:right w:val="none" w:sz="0" w:space="0" w:color="auto"/>
      </w:divBdr>
    </w:div>
    <w:div w:id="1684865662">
      <w:bodyDiv w:val="1"/>
      <w:marLeft w:val="0"/>
      <w:marRight w:val="0"/>
      <w:marTop w:val="0"/>
      <w:marBottom w:val="0"/>
      <w:divBdr>
        <w:top w:val="none" w:sz="0" w:space="0" w:color="auto"/>
        <w:left w:val="none" w:sz="0" w:space="0" w:color="auto"/>
        <w:bottom w:val="none" w:sz="0" w:space="0" w:color="auto"/>
        <w:right w:val="none" w:sz="0" w:space="0" w:color="auto"/>
      </w:divBdr>
      <w:divsChild>
        <w:div w:id="20947386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5027839">
      <w:bodyDiv w:val="1"/>
      <w:marLeft w:val="0"/>
      <w:marRight w:val="0"/>
      <w:marTop w:val="0"/>
      <w:marBottom w:val="0"/>
      <w:divBdr>
        <w:top w:val="none" w:sz="0" w:space="0" w:color="auto"/>
        <w:left w:val="none" w:sz="0" w:space="0" w:color="auto"/>
        <w:bottom w:val="none" w:sz="0" w:space="0" w:color="auto"/>
        <w:right w:val="none" w:sz="0" w:space="0" w:color="auto"/>
      </w:divBdr>
    </w:div>
    <w:div w:id="1772044519">
      <w:bodyDiv w:val="1"/>
      <w:marLeft w:val="0"/>
      <w:marRight w:val="0"/>
      <w:marTop w:val="0"/>
      <w:marBottom w:val="0"/>
      <w:divBdr>
        <w:top w:val="none" w:sz="0" w:space="0" w:color="auto"/>
        <w:left w:val="none" w:sz="0" w:space="0" w:color="auto"/>
        <w:bottom w:val="none" w:sz="0" w:space="0" w:color="auto"/>
        <w:right w:val="none" w:sz="0" w:space="0" w:color="auto"/>
      </w:divBdr>
    </w:div>
    <w:div w:id="1800994871">
      <w:bodyDiv w:val="1"/>
      <w:marLeft w:val="0"/>
      <w:marRight w:val="0"/>
      <w:marTop w:val="0"/>
      <w:marBottom w:val="0"/>
      <w:divBdr>
        <w:top w:val="none" w:sz="0" w:space="0" w:color="auto"/>
        <w:left w:val="none" w:sz="0" w:space="0" w:color="auto"/>
        <w:bottom w:val="none" w:sz="0" w:space="0" w:color="auto"/>
        <w:right w:val="none" w:sz="0" w:space="0" w:color="auto"/>
      </w:divBdr>
    </w:div>
    <w:div w:id="1836530517">
      <w:bodyDiv w:val="1"/>
      <w:marLeft w:val="0"/>
      <w:marRight w:val="0"/>
      <w:marTop w:val="0"/>
      <w:marBottom w:val="0"/>
      <w:divBdr>
        <w:top w:val="none" w:sz="0" w:space="0" w:color="auto"/>
        <w:left w:val="none" w:sz="0" w:space="0" w:color="auto"/>
        <w:bottom w:val="none" w:sz="0" w:space="0" w:color="auto"/>
        <w:right w:val="none" w:sz="0" w:space="0" w:color="auto"/>
      </w:divBdr>
    </w:div>
    <w:div w:id="1902905598">
      <w:bodyDiv w:val="1"/>
      <w:marLeft w:val="0"/>
      <w:marRight w:val="0"/>
      <w:marTop w:val="0"/>
      <w:marBottom w:val="0"/>
      <w:divBdr>
        <w:top w:val="none" w:sz="0" w:space="0" w:color="auto"/>
        <w:left w:val="none" w:sz="0" w:space="0" w:color="auto"/>
        <w:bottom w:val="none" w:sz="0" w:space="0" w:color="auto"/>
        <w:right w:val="none" w:sz="0" w:space="0" w:color="auto"/>
      </w:divBdr>
    </w:div>
    <w:div w:id="1969118855">
      <w:bodyDiv w:val="1"/>
      <w:marLeft w:val="0"/>
      <w:marRight w:val="0"/>
      <w:marTop w:val="0"/>
      <w:marBottom w:val="0"/>
      <w:divBdr>
        <w:top w:val="none" w:sz="0" w:space="0" w:color="auto"/>
        <w:left w:val="none" w:sz="0" w:space="0" w:color="auto"/>
        <w:bottom w:val="none" w:sz="0" w:space="0" w:color="auto"/>
        <w:right w:val="none" w:sz="0" w:space="0" w:color="auto"/>
      </w:divBdr>
    </w:div>
    <w:div w:id="1997148300">
      <w:bodyDiv w:val="1"/>
      <w:marLeft w:val="0"/>
      <w:marRight w:val="0"/>
      <w:marTop w:val="0"/>
      <w:marBottom w:val="0"/>
      <w:divBdr>
        <w:top w:val="none" w:sz="0" w:space="0" w:color="auto"/>
        <w:left w:val="none" w:sz="0" w:space="0" w:color="auto"/>
        <w:bottom w:val="none" w:sz="0" w:space="0" w:color="auto"/>
        <w:right w:val="none" w:sz="0" w:space="0" w:color="auto"/>
      </w:divBdr>
    </w:div>
    <w:div w:id="2017150901">
      <w:bodyDiv w:val="1"/>
      <w:marLeft w:val="0"/>
      <w:marRight w:val="0"/>
      <w:marTop w:val="0"/>
      <w:marBottom w:val="0"/>
      <w:divBdr>
        <w:top w:val="none" w:sz="0" w:space="0" w:color="auto"/>
        <w:left w:val="none" w:sz="0" w:space="0" w:color="auto"/>
        <w:bottom w:val="none" w:sz="0" w:space="0" w:color="auto"/>
        <w:right w:val="none" w:sz="0" w:space="0" w:color="auto"/>
      </w:divBdr>
    </w:div>
    <w:div w:id="21056906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Baiba."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tools.stat.gov.lv/cpi_calculator/lv/2025M04-2026M04/0/100"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3.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9" ma:contentTypeDescription="Izveidot jaunu dokumentu." ma:contentTypeScope="" ma:versionID="8d971c711bdbff3c11e3f4d89a9dc7e8">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d847abb68d33df405200deeeacea6cf3"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b46cec30-3c96-49ba-8e80-c1db7ce5db41">
      <UserInfo>
        <DisplayName>Evelina Bole</DisplayName>
        <AccountId>47</AccountId>
        <AccountType/>
      </UserInfo>
      <UserInfo>
        <DisplayName>Santa Feifere</DisplayName>
        <AccountId>26</AccountId>
        <AccountType/>
      </UserInfo>
    </SharedWithUsers>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Props1.xml><?xml version="1.0" encoding="utf-8"?>
<ds:datastoreItem xmlns:ds="http://schemas.openxmlformats.org/officeDocument/2006/customXml" ds:itemID="{00AECCE0-A4AC-429E-8AD0-AB56CCE3D3C2}">
  <ds:schemaRefs>
    <ds:schemaRef ds:uri="http://schemas.microsoft.com/sharepoint/v3/contenttype/forms"/>
  </ds:schemaRefs>
</ds:datastoreItem>
</file>

<file path=customXml/itemProps2.xml><?xml version="1.0" encoding="utf-8"?>
<ds:datastoreItem xmlns:ds="http://schemas.openxmlformats.org/officeDocument/2006/customXml" ds:itemID="{51CBA1DF-3732-420B-97A3-321B2AA3EA19}">
  <ds:schemaRefs>
    <ds:schemaRef ds:uri="http://schemas.openxmlformats.org/officeDocument/2006/bibliography"/>
  </ds:schemaRefs>
</ds:datastoreItem>
</file>

<file path=customXml/itemProps3.xml><?xml version="1.0" encoding="utf-8"?>
<ds:datastoreItem xmlns:ds="http://schemas.openxmlformats.org/officeDocument/2006/customXml" ds:itemID="{184ADFA7-43DD-4B0D-89C4-A90DFDA07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189741-C8CE-4230-9487-F13E06AAD845}">
  <ds:schemaRefs>
    <ds:schemaRef ds:uri="http://schemas.microsoft.com/office/2006/metadata/properties"/>
    <ds:schemaRef ds:uri="http://schemas.microsoft.com/office/infopath/2007/PartnerControls"/>
    <ds:schemaRef ds:uri="b46cec30-3c96-49ba-8e80-c1db7ce5db41"/>
    <ds:schemaRef ds:uri="bf9c787b-86fa-46b7-82b5-b5a01fd7d54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Evija Rācene</dc:creator>
  <keywords/>
  <dc:description/>
  <lastModifiedBy>Baiba Zakevica</lastModifiedBy>
  <revision>7</revision>
  <lastPrinted>2024-05-02T07:09:00.0000000Z</lastPrinted>
  <dcterms:created xsi:type="dcterms:W3CDTF">2026-05-21T16:07:00.0000000Z</dcterms:created>
  <dcterms:modified xsi:type="dcterms:W3CDTF">2026-05-22T08:49:08.6012151Z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MediaServiceImageTags">
    <vt:lpwstr/>
  </property>
</Properties>
</file>