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105A1" w14:textId="51CBDA96" w:rsidR="00A843CD" w:rsidRPr="00E32B69" w:rsidRDefault="00A843CD" w:rsidP="00A843CD">
      <w:pPr>
        <w:jc w:val="center"/>
        <w:rPr>
          <w:b/>
        </w:rPr>
      </w:pPr>
      <w:r w:rsidRPr="00E32B69">
        <w:rPr>
          <w:b/>
        </w:rPr>
        <w:t>Grozījumi Ministru kabineta 2007.gada 9.oktobra noteikumos Nr.686 „Noteikumi par īpaši aizsargājamās dabas teritorijas dabas aizsardzības plāna saturu un izstrādes kārtību” sākotnējās ietekmes novērtējuma ziņojums (anotācija)</w:t>
      </w:r>
    </w:p>
    <w:p w14:paraId="33794CD3" w14:textId="77777777" w:rsidR="00BD5588" w:rsidRPr="00E32B69" w:rsidRDefault="00BD5588" w:rsidP="00A843CD">
      <w:pPr>
        <w:pStyle w:val="Title"/>
        <w:spacing w:before="130" w:line="260" w:lineRule="exact"/>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945"/>
        <w:gridCol w:w="5351"/>
      </w:tblGrid>
      <w:tr w:rsidR="00BD5588" w:rsidRPr="00E32B69" w14:paraId="3D8D0D2C" w14:textId="77777777" w:rsidTr="009E0502">
        <w:trPr>
          <w:cantSplit/>
        </w:trPr>
        <w:tc>
          <w:tcPr>
            <w:tcW w:w="9581" w:type="dxa"/>
            <w:gridSpan w:val="2"/>
            <w:shd w:val="clear" w:color="auto" w:fill="FFFFFF"/>
            <w:vAlign w:val="center"/>
            <w:hideMark/>
          </w:tcPr>
          <w:p w14:paraId="4F8507E7" w14:textId="77777777" w:rsidR="00BD5588" w:rsidRPr="00E32B69" w:rsidRDefault="00BD5588" w:rsidP="009E0502">
            <w:pPr>
              <w:jc w:val="center"/>
              <w:rPr>
                <w:b/>
                <w:iCs/>
                <w:lang w:eastAsia="en-US"/>
              </w:rPr>
            </w:pPr>
            <w:r w:rsidRPr="00E32B69">
              <w:rPr>
                <w:b/>
                <w:iCs/>
                <w:lang w:eastAsia="en-US"/>
              </w:rPr>
              <w:t>Tiesību akta projekta anotācijas kopsavilkums</w:t>
            </w:r>
          </w:p>
        </w:tc>
      </w:tr>
      <w:tr w:rsidR="00611CA0" w:rsidRPr="00E32B69" w14:paraId="5C6B6593" w14:textId="77777777" w:rsidTr="009E0502">
        <w:trPr>
          <w:cantSplit/>
        </w:trPr>
        <w:tc>
          <w:tcPr>
            <w:tcW w:w="3430" w:type="dxa"/>
            <w:shd w:val="clear" w:color="auto" w:fill="FFFFFF"/>
            <w:hideMark/>
          </w:tcPr>
          <w:p w14:paraId="673F2C2C" w14:textId="0C9A9236" w:rsidR="00BD5588" w:rsidRPr="00E32B69" w:rsidRDefault="00BD5588" w:rsidP="009E0502">
            <w:pPr>
              <w:rPr>
                <w:iCs/>
                <w:lang w:eastAsia="en-US"/>
              </w:rPr>
            </w:pPr>
            <w:r w:rsidRPr="00E32B69">
              <w:rPr>
                <w:iCs/>
                <w:lang w:eastAsia="en-US"/>
              </w:rPr>
              <w:t>Mērķis, risinājums un projekta spēkā stāšanās laiks</w:t>
            </w:r>
          </w:p>
        </w:tc>
        <w:tc>
          <w:tcPr>
            <w:tcW w:w="6151" w:type="dxa"/>
            <w:shd w:val="clear" w:color="auto" w:fill="FFFFFF"/>
            <w:hideMark/>
          </w:tcPr>
          <w:p w14:paraId="2F1D46C7" w14:textId="044DF00A" w:rsidR="001E4702" w:rsidRDefault="0044227C" w:rsidP="000E7C6C">
            <w:pPr>
              <w:jc w:val="both"/>
              <w:rPr>
                <w:lang w:eastAsia="en-US"/>
              </w:rPr>
            </w:pPr>
            <w:r w:rsidRPr="00E32B69">
              <w:rPr>
                <w:lang w:eastAsia="en-US"/>
              </w:rPr>
              <w:t xml:space="preserve"> </w:t>
            </w:r>
            <w:r w:rsidR="00E04094" w:rsidRPr="00E32B69">
              <w:rPr>
                <w:lang w:eastAsia="en-US"/>
              </w:rPr>
              <w:t xml:space="preserve">Grozījumi Ministru kabineta 2007.gada 9.oktobra noteikumos Nr.686 „Noteikumi par īpaši aizsargājamās dabas teritorijas dabas aizsardzības plāna saturu un izstrādes kārtību” </w:t>
            </w:r>
            <w:r w:rsidR="009B6884" w:rsidRPr="00E32B69">
              <w:rPr>
                <w:lang w:eastAsia="en-US"/>
              </w:rPr>
              <w:t xml:space="preserve">(turpmāk – noteikumu projekts) </w:t>
            </w:r>
            <w:r w:rsidR="00E04094" w:rsidRPr="00B47846">
              <w:rPr>
                <w:lang w:eastAsia="en-US"/>
              </w:rPr>
              <w:t>izstrādāti</w:t>
            </w:r>
            <w:r w:rsidR="00B30C12">
              <w:rPr>
                <w:lang w:eastAsia="en-US"/>
              </w:rPr>
              <w:t xml:space="preserve"> lai</w:t>
            </w:r>
            <w:r w:rsidR="001E4702">
              <w:rPr>
                <w:lang w:eastAsia="en-US"/>
              </w:rPr>
              <w:t>:</w:t>
            </w:r>
          </w:p>
          <w:p w14:paraId="25DD89BE" w14:textId="5927A615" w:rsidR="001E4702" w:rsidRDefault="001E4702" w:rsidP="001E4702">
            <w:pPr>
              <w:pStyle w:val="ListParagraph"/>
              <w:jc w:val="both"/>
              <w:rPr>
                <w:lang w:eastAsia="en-US"/>
              </w:rPr>
            </w:pPr>
            <w:r>
              <w:rPr>
                <w:lang w:eastAsia="en-US"/>
              </w:rPr>
              <w:t xml:space="preserve">- </w:t>
            </w:r>
            <w:r w:rsidR="0044227C" w:rsidRPr="00E32B69">
              <w:rPr>
                <w:lang w:eastAsia="en-US"/>
              </w:rPr>
              <w:t xml:space="preserve">uzlabotu </w:t>
            </w:r>
            <w:r w:rsidR="0044227C" w:rsidRPr="00611CA0">
              <w:rPr>
                <w:lang w:eastAsia="en-US"/>
              </w:rPr>
              <w:t>dabas aizsardzības plāna kvalitāti</w:t>
            </w:r>
            <w:r w:rsidR="00B30C12">
              <w:rPr>
                <w:lang w:eastAsia="en-US"/>
              </w:rPr>
              <w:t xml:space="preserve">, </w:t>
            </w:r>
            <w:r w:rsidR="009B1C5F">
              <w:rPr>
                <w:lang w:eastAsia="en-US"/>
              </w:rPr>
              <w:t xml:space="preserve">paredzot </w:t>
            </w:r>
            <w:r w:rsidR="009B1C5F" w:rsidRPr="00B47846">
              <w:rPr>
                <w:lang w:eastAsia="en-US"/>
              </w:rPr>
              <w:t>noteikt aizsardzības mērķi Eiropas Savienības nozīmes sugām un biotopiem</w:t>
            </w:r>
            <w:r w:rsidR="00B30C12">
              <w:rPr>
                <w:lang w:eastAsia="en-US"/>
              </w:rPr>
              <w:t>;</w:t>
            </w:r>
            <w:r w:rsidR="0044227C" w:rsidRPr="00B47846">
              <w:rPr>
                <w:lang w:eastAsia="en-US"/>
              </w:rPr>
              <w:t xml:space="preserve"> </w:t>
            </w:r>
          </w:p>
          <w:p w14:paraId="4B65C22B" w14:textId="5CB53330" w:rsidR="001E4702" w:rsidRDefault="001E4702" w:rsidP="001E4702">
            <w:pPr>
              <w:pStyle w:val="ListParagraph"/>
              <w:jc w:val="both"/>
              <w:rPr>
                <w:lang w:eastAsia="en-US"/>
              </w:rPr>
            </w:pPr>
            <w:r>
              <w:rPr>
                <w:lang w:eastAsia="en-US"/>
              </w:rPr>
              <w:t xml:space="preserve">- </w:t>
            </w:r>
            <w:r w:rsidR="00611CA0" w:rsidRPr="00B47846">
              <w:rPr>
                <w:lang w:eastAsia="en-US"/>
              </w:rPr>
              <w:t>mazinātu administratīvo slogu valsts un pašvaldību amatpersonām, fiziskām un juridiskām personām, tai skaitā dabas aizsardzības plāna izstrādātājiem</w:t>
            </w:r>
            <w:r>
              <w:rPr>
                <w:lang w:eastAsia="en-US"/>
              </w:rPr>
              <w:t xml:space="preserve">; </w:t>
            </w:r>
          </w:p>
          <w:p w14:paraId="06B8F910" w14:textId="30C7DB22" w:rsidR="0044227C" w:rsidRPr="00E32B69" w:rsidRDefault="001E4702" w:rsidP="001E4702">
            <w:pPr>
              <w:pStyle w:val="ListParagraph"/>
              <w:jc w:val="both"/>
              <w:rPr>
                <w:lang w:eastAsia="en-US"/>
              </w:rPr>
            </w:pPr>
            <w:r>
              <w:rPr>
                <w:lang w:eastAsia="en-US"/>
              </w:rPr>
              <w:t>-</w:t>
            </w:r>
            <w:r w:rsidR="00B30C12">
              <w:rPr>
                <w:lang w:eastAsia="en-US"/>
              </w:rPr>
              <w:t xml:space="preserve"> </w:t>
            </w:r>
            <w:r w:rsidRPr="001E4702">
              <w:rPr>
                <w:lang w:eastAsia="en-US"/>
              </w:rPr>
              <w:t>veiktu tehniskus precizējumus pēc būtības</w:t>
            </w:r>
            <w:r w:rsidR="00B30C12">
              <w:rPr>
                <w:lang w:eastAsia="en-US"/>
              </w:rPr>
              <w:t>.</w:t>
            </w:r>
          </w:p>
          <w:p w14:paraId="7D8E6FFE" w14:textId="06D3066C" w:rsidR="00AD1A09" w:rsidRPr="00E32B69" w:rsidRDefault="00AD1A09" w:rsidP="000E7C6C">
            <w:pPr>
              <w:jc w:val="both"/>
              <w:rPr>
                <w:lang w:eastAsia="en-US"/>
              </w:rPr>
            </w:pPr>
            <w:r w:rsidRPr="00E32B69">
              <w:rPr>
                <w:lang w:eastAsia="en-US"/>
              </w:rPr>
              <w:t>Noteikumu projekts stājas spēkā Oficiālo publikāciju un tiesiskās informācijas likuma 7. panta otrajā daļā noteiktajā kārtībā.</w:t>
            </w:r>
          </w:p>
        </w:tc>
      </w:tr>
    </w:tbl>
    <w:p w14:paraId="1F248D73" w14:textId="77777777" w:rsidR="00BD5588" w:rsidRPr="00E32B69" w:rsidRDefault="00BD5588" w:rsidP="00BD5588">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BD5588" w:rsidRPr="00E32B69" w14:paraId="0A2AAC8E" w14:textId="77777777" w:rsidTr="009E0502">
        <w:trPr>
          <w:cantSplit/>
        </w:trPr>
        <w:tc>
          <w:tcPr>
            <w:tcW w:w="5000" w:type="pct"/>
            <w:gridSpan w:val="3"/>
            <w:vAlign w:val="center"/>
            <w:hideMark/>
          </w:tcPr>
          <w:p w14:paraId="58532E79" w14:textId="77777777" w:rsidR="00BD5588" w:rsidRPr="00E32B69" w:rsidRDefault="00BD5588" w:rsidP="009E0502">
            <w:pPr>
              <w:jc w:val="center"/>
              <w:rPr>
                <w:b/>
                <w:bCs/>
              </w:rPr>
            </w:pPr>
            <w:r w:rsidRPr="00E32B69">
              <w:rPr>
                <w:b/>
                <w:bCs/>
              </w:rPr>
              <w:t>I. Tiesību akta projekta izstrādes nepieciešamība</w:t>
            </w:r>
          </w:p>
        </w:tc>
      </w:tr>
      <w:tr w:rsidR="00BD5588" w:rsidRPr="00E32B69" w14:paraId="0A3DA66B" w14:textId="77777777" w:rsidTr="009E0502">
        <w:trPr>
          <w:cantSplit/>
        </w:trPr>
        <w:tc>
          <w:tcPr>
            <w:tcW w:w="311" w:type="pct"/>
            <w:hideMark/>
          </w:tcPr>
          <w:p w14:paraId="222A79D6" w14:textId="77777777" w:rsidR="00BD5588" w:rsidRPr="00E32B69" w:rsidRDefault="00BD5588" w:rsidP="009E0502">
            <w:pPr>
              <w:jc w:val="center"/>
            </w:pPr>
            <w:r w:rsidRPr="00E32B69">
              <w:t>1.</w:t>
            </w:r>
          </w:p>
        </w:tc>
        <w:tc>
          <w:tcPr>
            <w:tcW w:w="1479" w:type="pct"/>
            <w:hideMark/>
          </w:tcPr>
          <w:p w14:paraId="5290CDB3" w14:textId="77777777" w:rsidR="00BD5588" w:rsidRPr="00E32B69" w:rsidRDefault="00BD5588" w:rsidP="009E0502">
            <w:r w:rsidRPr="00E32B69">
              <w:t>Pamatojums</w:t>
            </w:r>
          </w:p>
        </w:tc>
        <w:tc>
          <w:tcPr>
            <w:tcW w:w="3210" w:type="pct"/>
            <w:hideMark/>
          </w:tcPr>
          <w:p w14:paraId="18302665" w14:textId="4D2F9BDA" w:rsidR="00BD5588" w:rsidRPr="00E32B69" w:rsidRDefault="00057C37" w:rsidP="009E0502">
            <w:r>
              <w:t>Vides aizsardzības un reģionālās attīstības ministrijas iniciatīva.</w:t>
            </w:r>
          </w:p>
        </w:tc>
      </w:tr>
      <w:tr w:rsidR="0016391E" w:rsidRPr="00E32B69" w14:paraId="18847AC7" w14:textId="77777777" w:rsidTr="009E0502">
        <w:trPr>
          <w:cantSplit/>
        </w:trPr>
        <w:tc>
          <w:tcPr>
            <w:tcW w:w="311" w:type="pct"/>
          </w:tcPr>
          <w:p w14:paraId="580C02C4" w14:textId="6D545330" w:rsidR="0016391E" w:rsidRPr="00E32B69" w:rsidRDefault="0016391E" w:rsidP="0016391E">
            <w:pPr>
              <w:jc w:val="center"/>
            </w:pPr>
            <w:r w:rsidRPr="00FE1AC9">
              <w:t>2.</w:t>
            </w:r>
          </w:p>
        </w:tc>
        <w:tc>
          <w:tcPr>
            <w:tcW w:w="1479" w:type="pct"/>
          </w:tcPr>
          <w:p w14:paraId="5FD30C37" w14:textId="57085784" w:rsidR="0016391E" w:rsidRPr="00E32B69" w:rsidRDefault="0016391E" w:rsidP="0016391E">
            <w:r w:rsidRPr="00FE1AC9">
              <w:t>Pašreizējā situācija un problēmas, kuru risināšanai tiesību akta projekts izstrādāts, tiesiskā regulējuma mērķis un būtība</w:t>
            </w:r>
          </w:p>
        </w:tc>
        <w:tc>
          <w:tcPr>
            <w:tcW w:w="3210" w:type="pct"/>
          </w:tcPr>
          <w:p w14:paraId="3E889337" w14:textId="03E8DC58" w:rsidR="0016391E" w:rsidRPr="00E32B69" w:rsidRDefault="0016391E">
            <w:pPr>
              <w:jc w:val="both"/>
            </w:pPr>
            <w:r w:rsidRPr="0016391E">
              <w:t>Atbilstoši Ministru kabineta 2009. gada 6. maija rīkojuma Nr.290 “Par Dabas aizsardzības pārvaldes, Rāznas nacionālā parka administrācijas, Ķemeru nacionālā parka administrācijas, Gaujas nacionālā parka administrācijas, Slīteres nacionālā parka administrācijas, Ziemeļvidzemes biosfēras rezervāta administrācijas un Teiču dabas rezervāta administrācijas reorganizāciju un Dabas aizsardzības pārvaldes izveidi” 1.</w:t>
            </w:r>
            <w:r w:rsidR="00226B42">
              <w:t> </w:t>
            </w:r>
            <w:r w:rsidRPr="0016391E">
              <w:t xml:space="preserve">punktam </w:t>
            </w:r>
            <w:r w:rsidRPr="00B47846">
              <w:t>nolemts saskaņā ar Valsts pārvaldes iekārtas likuma 15. panta trešās daļas 2.</w:t>
            </w:r>
            <w:r w:rsidR="00226B42" w:rsidRPr="00B47846">
              <w:t> </w:t>
            </w:r>
            <w:r w:rsidRPr="00B47846">
              <w:t>punktu reorganizēt vides ministra padotībā esošās tiešās pārvaldes iestādes - Dabas aizsardzības pārvaldi, Rāznas nacionālā parka administrāciju, Ķemeru nacionālā parka administrāciju, Slīteres nacionālā parka administrāciju, Ziemeļvidzemes biosfēras rezervāta administrāciju, Teiču dabas rezervāta administrāciju un Gaujas nacionālā parka administrāciju -, tās apvienojot</w:t>
            </w:r>
            <w:r w:rsidRPr="0016391E">
              <w:t>, un ar 2009</w:t>
            </w:r>
            <w:r w:rsidR="00226B42" w:rsidRPr="0016391E">
              <w:t>.</w:t>
            </w:r>
            <w:r w:rsidR="00226B42">
              <w:t> </w:t>
            </w:r>
            <w:r w:rsidRPr="0016391E">
              <w:t>gada 1.</w:t>
            </w:r>
            <w:r w:rsidR="00226B42">
              <w:t> </w:t>
            </w:r>
            <w:r w:rsidRPr="0016391E">
              <w:t xml:space="preserve">jūniju </w:t>
            </w:r>
            <w:r w:rsidRPr="00B47846">
              <w:t>izveidojot jaunu tiešās pārvaldes iestādi - Dabas aizsardzības pārvaldi</w:t>
            </w:r>
            <w:r w:rsidRPr="0016391E">
              <w:t xml:space="preserve">. </w:t>
            </w:r>
            <w:r w:rsidRPr="00B47846">
              <w:t>Ņemot vērā veikto reorganizāciju, visā tekstā tiek svītrotas atsauces uz īpaši aizsargājamās dabas teritorijas administrāciju</w:t>
            </w:r>
            <w:r w:rsidRPr="0016391E">
              <w:t>.</w:t>
            </w:r>
          </w:p>
        </w:tc>
      </w:tr>
      <w:tr w:rsidR="00BD5588" w:rsidRPr="004C0988" w14:paraId="3370BFBF" w14:textId="77777777" w:rsidTr="0016391E">
        <w:trPr>
          <w:cantSplit/>
        </w:trPr>
        <w:tc>
          <w:tcPr>
            <w:tcW w:w="311" w:type="pct"/>
          </w:tcPr>
          <w:p w14:paraId="7A261369" w14:textId="350F0548" w:rsidR="00BD5588" w:rsidRPr="00E32B69" w:rsidRDefault="00BD5588" w:rsidP="009E0502">
            <w:pPr>
              <w:jc w:val="center"/>
            </w:pPr>
          </w:p>
        </w:tc>
        <w:tc>
          <w:tcPr>
            <w:tcW w:w="1479" w:type="pct"/>
          </w:tcPr>
          <w:p w14:paraId="21C39A5C" w14:textId="76123F30" w:rsidR="00BD5588" w:rsidRPr="00E32B69" w:rsidRDefault="00BD5588" w:rsidP="009E0502"/>
        </w:tc>
        <w:tc>
          <w:tcPr>
            <w:tcW w:w="3210" w:type="pct"/>
            <w:hideMark/>
          </w:tcPr>
          <w:p w14:paraId="1A74AA0F" w14:textId="2124DB0D" w:rsidR="00B74B94" w:rsidRDefault="008352BB" w:rsidP="00AC587A">
            <w:pPr>
              <w:jc w:val="both"/>
            </w:pPr>
            <w:r w:rsidRPr="004C0988">
              <w:t xml:space="preserve">Saskaņā </w:t>
            </w:r>
            <w:r w:rsidR="00AC587A" w:rsidRPr="004C0988">
              <w:t xml:space="preserve">ar </w:t>
            </w:r>
            <w:r w:rsidRPr="004C0988">
              <w:t xml:space="preserve">Ministru kabineta </w:t>
            </w:r>
            <w:r w:rsidR="00AC587A" w:rsidRPr="004C0988">
              <w:t>2011.</w:t>
            </w:r>
            <w:r w:rsidR="00BF14DE" w:rsidRPr="004C0988">
              <w:t xml:space="preserve"> </w:t>
            </w:r>
            <w:r w:rsidR="00AC587A" w:rsidRPr="004C0988">
              <w:t>gada 29.</w:t>
            </w:r>
            <w:r w:rsidR="00BF14DE" w:rsidRPr="004C0988">
              <w:t xml:space="preserve"> </w:t>
            </w:r>
            <w:r w:rsidR="00AC587A" w:rsidRPr="004C0988">
              <w:t>marta noteikum</w:t>
            </w:r>
            <w:r w:rsidRPr="004C0988">
              <w:t>u</w:t>
            </w:r>
            <w:r w:rsidR="00AC587A" w:rsidRPr="004C0988">
              <w:t xml:space="preserve"> Nr.</w:t>
            </w:r>
            <w:r w:rsidR="00BF14DE" w:rsidRPr="004C0988">
              <w:t xml:space="preserve"> </w:t>
            </w:r>
            <w:r w:rsidR="00AC587A" w:rsidRPr="004C0988">
              <w:t>233 “Vides aizsardzības un reģionālās attīstības ministrijas nolikums</w:t>
            </w:r>
            <w:r w:rsidR="00226B42" w:rsidRPr="004C0988">
              <w:t xml:space="preserve">” </w:t>
            </w:r>
            <w:r w:rsidRPr="004C0988">
              <w:t>25.1.apakšpunktu par</w:t>
            </w:r>
            <w:r w:rsidR="00AC587A" w:rsidRPr="004C0988">
              <w:t xml:space="preserve"> spēku zaudēj</w:t>
            </w:r>
            <w:r w:rsidRPr="004C0988">
              <w:t>ušiem atzīti</w:t>
            </w:r>
            <w:r w:rsidR="00AC587A" w:rsidRPr="004C0988">
              <w:t xml:space="preserve"> </w:t>
            </w:r>
            <w:r w:rsidRPr="004C0988">
              <w:t xml:space="preserve">Ministru kabineta </w:t>
            </w:r>
            <w:r w:rsidR="00AC587A" w:rsidRPr="004C0988">
              <w:t>2003.</w:t>
            </w:r>
            <w:r w:rsidR="00BF14DE" w:rsidRPr="004C0988">
              <w:t xml:space="preserve"> </w:t>
            </w:r>
            <w:r w:rsidR="00AC587A" w:rsidRPr="004C0988">
              <w:t>gada 29.</w:t>
            </w:r>
            <w:r w:rsidR="00BF14DE" w:rsidRPr="004C0988">
              <w:t xml:space="preserve"> </w:t>
            </w:r>
            <w:r w:rsidR="00AC587A" w:rsidRPr="004C0988">
              <w:t>aprī</w:t>
            </w:r>
            <w:r w:rsidRPr="004C0988">
              <w:t>ļa</w:t>
            </w:r>
            <w:r w:rsidR="00AC587A" w:rsidRPr="004C0988">
              <w:t xml:space="preserve"> noteikumi Nr.</w:t>
            </w:r>
            <w:r w:rsidR="00BF14DE" w:rsidRPr="004C0988">
              <w:t xml:space="preserve"> </w:t>
            </w:r>
            <w:r w:rsidR="00AC587A" w:rsidRPr="004C0988">
              <w:t>244 “Vides ministrijas nolikums”</w:t>
            </w:r>
            <w:r w:rsidRPr="004C0988">
              <w:t>.</w:t>
            </w:r>
            <w:r w:rsidR="00AC587A" w:rsidRPr="004C0988">
              <w:t xml:space="preserve"> </w:t>
            </w:r>
            <w:r w:rsidRPr="004C0988">
              <w:t>A</w:t>
            </w:r>
            <w:r w:rsidR="00AC587A" w:rsidRPr="004C0988">
              <w:t xml:space="preserve">ttiecīgi visā tekstā tiek </w:t>
            </w:r>
            <w:r w:rsidRPr="004C0988">
              <w:t xml:space="preserve">aizstāts jēdziens </w:t>
            </w:r>
            <w:r w:rsidR="00AC587A" w:rsidRPr="004C0988">
              <w:t xml:space="preserve">“Vides ministrija” ar </w:t>
            </w:r>
            <w:r w:rsidRPr="004C0988">
              <w:t>jēdzienu</w:t>
            </w:r>
            <w:r w:rsidR="00972799" w:rsidRPr="004C0988">
              <w:t xml:space="preserve"> </w:t>
            </w:r>
            <w:r w:rsidR="00AC587A" w:rsidRPr="004C0988">
              <w:t xml:space="preserve">“Vides aizsardzības un reģionālas attīstības </w:t>
            </w:r>
            <w:r w:rsidR="00AC587A" w:rsidRPr="003A3BE1">
              <w:t>ministrija” attiecīg</w:t>
            </w:r>
            <w:r w:rsidRPr="003A3BE1">
              <w:t>ajā</w:t>
            </w:r>
            <w:r w:rsidR="00AC587A" w:rsidRPr="003A3BE1">
              <w:t xml:space="preserve"> locījum</w:t>
            </w:r>
            <w:r w:rsidRPr="003A3BE1">
              <w:t>ā</w:t>
            </w:r>
            <w:r w:rsidR="005F4203" w:rsidRPr="003A3BE1">
              <w:t>, kā arī vides ministrs tiek aizstāts ar vārdiem “atbildīgais ministrs”</w:t>
            </w:r>
            <w:r w:rsidR="00F056F6" w:rsidRPr="003A3BE1">
              <w:t>, kas ir vides aizsardzības un reģionālās attīstības ministrs.</w:t>
            </w:r>
          </w:p>
          <w:p w14:paraId="7210BA80" w14:textId="06CFAE20" w:rsidR="003E274D" w:rsidRDefault="003E274D" w:rsidP="00AC587A">
            <w:pPr>
              <w:jc w:val="both"/>
            </w:pPr>
          </w:p>
          <w:p w14:paraId="6857AB35" w14:textId="6FA496B2" w:rsidR="003E274D" w:rsidRPr="004C0988" w:rsidRDefault="00E924F6" w:rsidP="00AC587A">
            <w:pPr>
              <w:jc w:val="both"/>
            </w:pPr>
            <w:r w:rsidRPr="003A3BE1">
              <w:t>Saskaņā ar</w:t>
            </w:r>
            <w:r w:rsidR="003E274D" w:rsidRPr="003A3BE1">
              <w:t xml:space="preserve"> </w:t>
            </w:r>
            <w:r w:rsidRPr="003A3BE1">
              <w:t xml:space="preserve">likuma “Par īpaši aizsargājamām dabas teritorijām” 18. panta trešo daļu, kas  paredz pilnvarojumu Ministru kabinetam noteikt īpaši aizsargājamās dabas teritorijas dabas aizsardzības plāna saturu un izstrādāšanas kārtību. Ņemot vērā iepriekš minēto tiek svītrota norma, kas </w:t>
            </w:r>
            <w:r w:rsidR="005609FA" w:rsidRPr="003A3BE1">
              <w:t>noteica, ka</w:t>
            </w:r>
            <w:r w:rsidRPr="003A3BE1">
              <w:t xml:space="preserve"> plānu</w:t>
            </w:r>
            <w:r w:rsidR="005609FA" w:rsidRPr="003A3BE1">
              <w:t xml:space="preserve"> var</w:t>
            </w:r>
            <w:r w:rsidRPr="003A3BE1">
              <w:t xml:space="preserve"> izstrādāt īpaši aizsargājamo dabas teritoriju funkcionālām zonām</w:t>
            </w:r>
            <w:r w:rsidR="005609FA" w:rsidRPr="003A3BE1">
              <w:t>.</w:t>
            </w:r>
          </w:p>
          <w:p w14:paraId="3D58E923" w14:textId="77777777" w:rsidR="0049186B" w:rsidRPr="004C0988" w:rsidRDefault="0049186B" w:rsidP="00AC587A">
            <w:pPr>
              <w:jc w:val="both"/>
            </w:pPr>
          </w:p>
          <w:p w14:paraId="0A7FBAEA" w14:textId="352D5707" w:rsidR="00571CDB" w:rsidRPr="004C0988" w:rsidRDefault="007002F4" w:rsidP="00AC587A">
            <w:pPr>
              <w:jc w:val="both"/>
            </w:pPr>
            <w:r w:rsidRPr="004C0988">
              <w:t xml:space="preserve">Ilggadīgā plānu izstrādes pieredze liecina, ka plāna izstrādes uzraudzības grupas pilda konsultatīvu funkciju, nevis uzraudzības funkciju, tādējādi  ar šiem grozījumiem vārdi “uzraudzības grupa” tiek aizstāti ar vārdiem “konsultatīvā grupa”, kas atbilst faktiskai situācijai. Plāna izstrādes uzraudzību atbilstoši normatīvo aktu prasībām nodrošina Dabas aizsardzības pārvalde. </w:t>
            </w:r>
            <w:r w:rsidR="0049186B" w:rsidRPr="004C0988">
              <w:t xml:space="preserve">Konsultatīvās grupas </w:t>
            </w:r>
            <w:r w:rsidR="001569AB" w:rsidRPr="004C0988">
              <w:t>mērķis ir nodrošināt valsts un pašvaldību, institūciju, aizsargājamā teritorijā ietilpstošo zemes īpašnieku, biedrību un nodibinājumu iesaistīšanu plāna izstrādes un apspriešanas procesā</w:t>
            </w:r>
            <w:r w:rsidR="0049186B" w:rsidRPr="004C0988">
              <w:t>.</w:t>
            </w:r>
            <w:r w:rsidR="00571CDB" w:rsidRPr="004C0988">
              <w:t xml:space="preserve"> </w:t>
            </w:r>
            <w:r w:rsidR="001569AB" w:rsidRPr="004C0988">
              <w:t>Konsultatīvās grupas locekļu pienākums ir piedalīties plāna izstrādātāja organizētajās sanāksmēs, konsultējot un izskatot dabas aizsardzības, dabas resursu izmantošanas un reģiona ilgtspējīgas attīstības intereses, lai nodrošinātu teritorijas dabas vērtību saglabāšanu, kā arī uzturēt labvēlīgu aizsardzības stāvokli tām īpaši aizsargājamām sugām un īpaši aizsargājamiem un Eiropas Savienības nozīmes biotopiem, kuru aizsardzībai šī teritorija ir izveidota</w:t>
            </w:r>
            <w:r w:rsidR="00571CDB" w:rsidRPr="004C0988">
              <w:t>.</w:t>
            </w:r>
            <w:r w:rsidR="0049186B" w:rsidRPr="004C0988">
              <w:t xml:space="preserve"> Konsultatīv</w:t>
            </w:r>
            <w:r w:rsidR="00972799" w:rsidRPr="004C0988">
              <w:t>ā</w:t>
            </w:r>
            <w:r w:rsidR="0049186B" w:rsidRPr="004C0988">
              <w:t xml:space="preserve"> grup</w:t>
            </w:r>
            <w:r w:rsidR="00651EC9">
              <w:t>ā</w:t>
            </w:r>
            <w:r w:rsidR="0049186B" w:rsidRPr="004C0988">
              <w:t xml:space="preserve"> ir izteiku</w:t>
            </w:r>
            <w:r w:rsidR="00651EC9">
              <w:t>šas</w:t>
            </w:r>
            <w:r w:rsidR="0049186B" w:rsidRPr="004C0988">
              <w:t xml:space="preserve"> vēlmi piedalīties</w:t>
            </w:r>
            <w:r w:rsidR="00651EC9">
              <w:t xml:space="preserve"> visas</w:t>
            </w:r>
            <w:r w:rsidR="0049186B" w:rsidRPr="004C0988">
              <w:t xml:space="preserve"> līdzšinējās institūcijas, izņemot Latvijas Investīciju un attīstības aģentūru, kura attiecīgi ar šiem grozījumiem tiek svītrota</w:t>
            </w:r>
            <w:r w:rsidR="00C054D3" w:rsidRPr="004C0988">
              <w:t xml:space="preserve"> – 18.7.</w:t>
            </w:r>
            <w:r w:rsidR="00BF14DE" w:rsidRPr="004C0988">
              <w:t xml:space="preserve"> </w:t>
            </w:r>
            <w:r w:rsidR="00C054D3" w:rsidRPr="004C0988">
              <w:t>apakšpunkts</w:t>
            </w:r>
            <w:r w:rsidR="0049186B" w:rsidRPr="004C0988">
              <w:t>.</w:t>
            </w:r>
            <w:r w:rsidR="00571CDB" w:rsidRPr="004C0988">
              <w:t xml:space="preserve"> </w:t>
            </w:r>
          </w:p>
          <w:p w14:paraId="5EA1F625" w14:textId="066CC1F0" w:rsidR="0049186B" w:rsidRPr="004C0988" w:rsidRDefault="0049186B" w:rsidP="00AC587A">
            <w:pPr>
              <w:jc w:val="both"/>
            </w:pPr>
          </w:p>
          <w:p w14:paraId="1558B529" w14:textId="579958E9" w:rsidR="0049186B" w:rsidRPr="004C0988" w:rsidRDefault="0049186B" w:rsidP="00AC587A">
            <w:pPr>
              <w:jc w:val="both"/>
            </w:pPr>
            <w:r w:rsidRPr="004C0988">
              <w:t xml:space="preserve">Ar šiem grozījumiem tiek ieviesta prakse, ka dabas aizsardzības plāna izstrādātājs Dabas aizsardzības pārvaldei pieprasa izsniegt darba uzdevumu. </w:t>
            </w:r>
            <w:r w:rsidR="00DD7C47" w:rsidRPr="004C0988">
              <w:t xml:space="preserve">Šī prakse tiek veiksmīgi īstenota vairākus gadus tiem dabas </w:t>
            </w:r>
            <w:r w:rsidR="00DD7C47" w:rsidRPr="004C0988">
              <w:lastRenderedPageBreak/>
              <w:t>aizsardzības plāniem, kuru izstrādi organizē Dabas aizsardzības pārvalde.</w:t>
            </w:r>
            <w:r w:rsidR="00F056F6">
              <w:t xml:space="preserve"> </w:t>
            </w:r>
            <w:r w:rsidR="0010348A" w:rsidRPr="004C0988">
              <w:t>Saskaņā ar 2009. gada 2. jūnija Ministru kabineta noteikumu Nr. 507 “Dabas aizsardzības pārvaldes nolikums” 3.1. apakšpunktu</w:t>
            </w:r>
            <w:r w:rsidR="00720229" w:rsidRPr="004C0988">
              <w:t>:</w:t>
            </w:r>
            <w:r w:rsidR="0010348A" w:rsidRPr="004C0988">
              <w:t xml:space="preserve"> Dabas aizsardzības pārvalde organizē un uzrauga dabas aizsardzības plānu izstrādi un atjaunošanu aizsargājamām teritorijām, kā arī veicina un koordinē minēto plānu ieviešanu.</w:t>
            </w:r>
            <w:r w:rsidR="00DD7C47" w:rsidRPr="004C0988">
              <w:t xml:space="preserve"> Darba uzdevuma izsniegšana optimāli nodrošina katras aizsargājamās teritorijas </w:t>
            </w:r>
            <w:r w:rsidR="001D5DBD" w:rsidRPr="004C0988">
              <w:t>specifiskās īpatnības. Plāna noteikumu saturs sniedz vispārēju</w:t>
            </w:r>
            <w:r w:rsidR="00720229" w:rsidRPr="004C0988">
              <w:t>s norādījumus</w:t>
            </w:r>
            <w:r w:rsidR="001D5DBD" w:rsidRPr="004C0988">
              <w:t xml:space="preserve"> par to, kādas sadaļas iekļaujamas plānā, tomēr ņemot vērā to, ka aizsargājam</w:t>
            </w:r>
            <w:r w:rsidR="00A30E14" w:rsidRPr="004C0988">
              <w:t>ās</w:t>
            </w:r>
            <w:r w:rsidR="001D5DBD" w:rsidRPr="004C0988">
              <w:t xml:space="preserve"> teritorij</w:t>
            </w:r>
            <w:r w:rsidR="00A30E14" w:rsidRPr="004C0988">
              <w:t>as ir ārkārtīgi dažādas, vienlaikus to</w:t>
            </w:r>
            <w:r w:rsidR="001D5DBD" w:rsidRPr="004C0988">
              <w:t xml:space="preserve"> patības variē no </w:t>
            </w:r>
            <w:r w:rsidR="003263FB" w:rsidRPr="004C0988">
              <w:t xml:space="preserve">dažiem hektāriem līdz vairākiem </w:t>
            </w:r>
            <w:r w:rsidR="003A1468" w:rsidRPr="004C0988">
              <w:t>tūkstošiem hektāru</w:t>
            </w:r>
            <w:r w:rsidR="00A30E14" w:rsidRPr="004C0988">
              <w:t xml:space="preserve">, kā arī </w:t>
            </w:r>
            <w:r w:rsidR="003A1468" w:rsidRPr="004C0988">
              <w:t>aizsargājamām teritorijām ir dažād</w:t>
            </w:r>
            <w:r w:rsidR="00720229" w:rsidRPr="004C0988">
              <w:t>as</w:t>
            </w:r>
            <w:r w:rsidR="003A1468" w:rsidRPr="004C0988">
              <w:t xml:space="preserve"> aizsardzības kategorijas, attiecīgi ir nepieciešams darba uzdevums, kas tiek pielāgots katrai konkrētai aizsargājamai teritorijai.</w:t>
            </w:r>
            <w:r w:rsidR="00A30E14" w:rsidRPr="004C0988">
              <w:t xml:space="preserve"> </w:t>
            </w:r>
            <w:r w:rsidR="003A1468" w:rsidRPr="004C0988">
              <w:t xml:space="preserve">Noteikumu projekts paredz, ka </w:t>
            </w:r>
            <w:r w:rsidRPr="004C0988">
              <w:t xml:space="preserve">Dabas aizsardzības pārvalde, saņemot rakstveida pieprasījumu, </w:t>
            </w:r>
            <w:r w:rsidR="003A1468" w:rsidRPr="004C0988">
              <w:t>darba uzdevumu</w:t>
            </w:r>
            <w:r w:rsidRPr="004C0988">
              <w:t xml:space="preserve"> izsniedz viena mēneša laikā. Līdzšinējā prakse liecina, </w:t>
            </w:r>
            <w:r w:rsidR="00226B42" w:rsidRPr="004C0988">
              <w:t xml:space="preserve">ka </w:t>
            </w:r>
            <w:r w:rsidRPr="004C0988">
              <w:t xml:space="preserve">šāda pieeja ir pozitīva un būtiski uzlabo dabas aizsardzības plāna kvalitāti. </w:t>
            </w:r>
            <w:r w:rsidR="001A69B7" w:rsidRPr="003A3BE1">
              <w:t>Vienlaikus</w:t>
            </w:r>
            <w:r w:rsidR="00F34220" w:rsidRPr="003A3BE1">
              <w:t xml:space="preserve"> Ministru kabineta 2007.gada 9.oktobra noteikum</w:t>
            </w:r>
            <w:r w:rsidR="001A69B7" w:rsidRPr="003A3BE1">
              <w:t>u</w:t>
            </w:r>
            <w:r w:rsidR="00F34220" w:rsidRPr="003A3BE1">
              <w:t xml:space="preserve"> Nr.686 „Noteikumi par īpaši aizsargājamās dabas teritorijas dabas aizsardzības plāna saturu un izstrādes kārtību” 7.punkts paredz, ka jebkura fiziska vai juridiska persona (arī zemes īpašnieks vai lietotājs) var organizēt plāna izstrādi par saviem līdzekļiem vai arī piesaistot ārvalstu vai starptautisko organizāciju finansējumu</w:t>
            </w:r>
            <w:r w:rsidR="001A69B7" w:rsidRPr="003A3BE1">
              <w:t>.</w:t>
            </w:r>
            <w:r w:rsidR="00F34220" w:rsidRPr="003A3BE1">
              <w:t xml:space="preserve"> </w:t>
            </w:r>
            <w:r w:rsidR="001A69B7" w:rsidRPr="003A3BE1">
              <w:t>Attiecīgi</w:t>
            </w:r>
            <w:r w:rsidR="00F34220" w:rsidRPr="003A3BE1">
              <w:t xml:space="preserve"> </w:t>
            </w:r>
            <w:r w:rsidR="001A69B7" w:rsidRPr="003A3BE1">
              <w:t xml:space="preserve">6. punktā iekļautā </w:t>
            </w:r>
            <w:r w:rsidR="00F34220" w:rsidRPr="003A3BE1">
              <w:t>prasība par darba uzdevum</w:t>
            </w:r>
            <w:r w:rsidR="00265307" w:rsidRPr="003A3BE1">
              <w:t xml:space="preserve">u pieprasīšanu un izsniegšanu </w:t>
            </w:r>
            <w:r w:rsidR="00034990" w:rsidRPr="003A3BE1">
              <w:t>nodrošinās</w:t>
            </w:r>
            <w:r w:rsidR="001A69B7" w:rsidRPr="003A3BE1">
              <w:t xml:space="preserve">, ka </w:t>
            </w:r>
            <w:r w:rsidR="00265307" w:rsidRPr="003A3BE1">
              <w:t>Dabas aizsardzības pārvaldes izsniegtais darba uzdevums dabas aizsardzības plāna izstrādei</w:t>
            </w:r>
            <w:r w:rsidR="001A69B7" w:rsidRPr="003A3BE1">
              <w:t xml:space="preserve"> </w:t>
            </w:r>
            <w:r w:rsidR="00034990" w:rsidRPr="003A3BE1">
              <w:t>sekmēs dabas aizsardzības plāna</w:t>
            </w:r>
            <w:r w:rsidR="001A69B7" w:rsidRPr="003A3BE1">
              <w:t xml:space="preserve"> kvalitāt</w:t>
            </w:r>
            <w:r w:rsidR="00265307" w:rsidRPr="003A3BE1">
              <w:t>i</w:t>
            </w:r>
            <w:r w:rsidR="001A69B7" w:rsidRPr="003A3BE1">
              <w:t xml:space="preserve"> </w:t>
            </w:r>
            <w:r w:rsidR="00265307" w:rsidRPr="003A3BE1">
              <w:t>un</w:t>
            </w:r>
            <w:r w:rsidR="00034990" w:rsidRPr="003A3BE1">
              <w:t xml:space="preserve"> tas</w:t>
            </w:r>
            <w:r w:rsidR="00265307" w:rsidRPr="003A3BE1">
              <w:t xml:space="preserve"> būs līdzvērtīgs tiem dabas aizsardzības plāniem, kuru </w:t>
            </w:r>
            <w:r w:rsidR="001A69B7" w:rsidRPr="003A3BE1">
              <w:t>izstrādi organizē Dabas aizsardzības pārvalde par valsts budžeta līdzekļiem.</w:t>
            </w:r>
          </w:p>
          <w:p w14:paraId="5924AB64" w14:textId="77777777" w:rsidR="0049186B" w:rsidRPr="004C0988" w:rsidRDefault="0049186B" w:rsidP="00B74B94">
            <w:pPr>
              <w:jc w:val="both"/>
            </w:pPr>
          </w:p>
          <w:p w14:paraId="5762546A" w14:textId="232B00BF" w:rsidR="00357AEF" w:rsidRPr="004C0988" w:rsidRDefault="007B1BD6" w:rsidP="00357AEF">
            <w:pPr>
              <w:jc w:val="both"/>
            </w:pPr>
            <w:r w:rsidRPr="004C0988">
              <w:t xml:space="preserve">Noteikumu projekts </w:t>
            </w:r>
            <w:r w:rsidR="00AC587A" w:rsidRPr="004C0988">
              <w:t>paredz, ka plānu</w:t>
            </w:r>
            <w:r w:rsidR="006D1E75" w:rsidRPr="004C0988">
              <w:t xml:space="preserve"> </w:t>
            </w:r>
            <w:r w:rsidR="00AC587A" w:rsidRPr="004C0988">
              <w:t>varēs izstrādāt divām vai vairākām aizsargājamām teritorijām, ja to aizsardzības mērķi ir līdzīgi vai tās atrodas blakus</w:t>
            </w:r>
            <w:r w:rsidR="002C4D2D">
              <w:t xml:space="preserve"> un</w:t>
            </w:r>
            <w:r w:rsidR="00AC587A" w:rsidRPr="004C0988">
              <w:t>, ja ir saņemts Dabas aizsardzības pārvaldes saskaņojums. Šāds regulējums ieviests, lai atvieglotu plānu izstrādi līdzīgām teritorijām,</w:t>
            </w:r>
            <w:r w:rsidR="00352B28" w:rsidRPr="004C0988">
              <w:t xml:space="preserve"> kuras ir nelielas</w:t>
            </w:r>
            <w:r w:rsidR="00635FFC">
              <w:t xml:space="preserve"> vai </w:t>
            </w:r>
            <w:r w:rsidR="00352B28" w:rsidRPr="004C0988">
              <w:t xml:space="preserve"> atrodas blakus</w:t>
            </w:r>
            <w:r w:rsidR="00635FFC">
              <w:t xml:space="preserve"> vai vienā administratīvajā teritorijā,</w:t>
            </w:r>
            <w:r w:rsidR="00352B28" w:rsidRPr="004C0988">
              <w:t xml:space="preserve"> </w:t>
            </w:r>
            <w:r w:rsidR="00AD1A09" w:rsidRPr="004C0988">
              <w:t xml:space="preserve">izveidotas </w:t>
            </w:r>
            <w:r w:rsidR="0049186B" w:rsidRPr="004C0988">
              <w:t>vienas grupas</w:t>
            </w:r>
            <w:r w:rsidR="00AD1A09" w:rsidRPr="004C0988">
              <w:t xml:space="preserve"> biotopu vai sugu aizsardzībai</w:t>
            </w:r>
            <w:r w:rsidR="00352B28" w:rsidRPr="004C0988">
              <w:t>, tādējādi atvieglojot administratīvo slogu izstrādājot vienu plānu nevis divus vai vairākus</w:t>
            </w:r>
            <w:r w:rsidR="003478AE">
              <w:t xml:space="preserve">, piemēram, izstrādājot vienu plānu divām vienā administratīvajā </w:t>
            </w:r>
            <w:r w:rsidR="003478AE">
              <w:lastRenderedPageBreak/>
              <w:t>teritorijā vai t</w:t>
            </w:r>
            <w:r w:rsidR="003478AE" w:rsidRPr="003478AE">
              <w:t>eritoriālā iedalījuma vienīb</w:t>
            </w:r>
            <w:r w:rsidR="003478AE">
              <w:t xml:space="preserve">ā, jāizveido viena uzraudzības grupa, </w:t>
            </w:r>
            <w:r w:rsidR="00C14246">
              <w:t>samazinās sanāksmju</w:t>
            </w:r>
            <w:r w:rsidR="0021020B">
              <w:t xml:space="preserve"> </w:t>
            </w:r>
            <w:r w:rsidR="00C14246">
              <w:t>skaits, atzinum</w:t>
            </w:r>
            <w:r w:rsidR="0021020B">
              <w:t>u skaits</w:t>
            </w:r>
            <w:r w:rsidR="00352B28" w:rsidRPr="004C0988">
              <w:t>.</w:t>
            </w:r>
          </w:p>
          <w:p w14:paraId="1CEEB6DD" w14:textId="176509C2" w:rsidR="00357AEF" w:rsidRPr="004C0988" w:rsidRDefault="00357AEF" w:rsidP="00357AEF">
            <w:pPr>
              <w:jc w:val="both"/>
            </w:pPr>
            <w:r w:rsidRPr="004C0988">
              <w:t xml:space="preserve">Baltijas jūra ir uzskatāma par vienotu ekosistēmu un dabas aizsardzības plānā jāietver īpaši aizsargājamo dabas teritoriju apraksts un novērtējums, jūras izmantošanas esošās situācijas un tendenču </w:t>
            </w:r>
            <w:proofErr w:type="spellStart"/>
            <w:r w:rsidRPr="004C0988">
              <w:t>izvērtējums</w:t>
            </w:r>
            <w:proofErr w:type="spellEnd"/>
            <w:r w:rsidRPr="004C0988">
              <w:t xml:space="preserve">, cita starpā arī jūras vides stāvokļa raksturojums un pārskats par jūras dabas un kultūrvēsturiskajiem resursiem, zinātniskā informācija par aizsargājamo teritoriju, pamatojums funkcionālajam zonējumam, ja tāds nepieciešams, kā arī nosaka vienotus apsaimniekošanas pasākumus (eitrofikācijas, </w:t>
            </w:r>
            <w:proofErr w:type="spellStart"/>
            <w:r w:rsidRPr="004C0988">
              <w:t>invazīvo</w:t>
            </w:r>
            <w:proofErr w:type="spellEnd"/>
            <w:r w:rsidRPr="004C0988">
              <w:t xml:space="preserve"> sugu un jūru piesārņojošo atkritumu mazināšanai). Lai sasniegtu aizsargājamo jūras teritoriju aizsardzības mērķus, būtu lietderīgi izstrādāt vienu vienotu dabas aizsardzības plānu visām aizsargājamām jūras teritorijām.</w:t>
            </w:r>
          </w:p>
          <w:p w14:paraId="7DEFFE96" w14:textId="0D0F9212" w:rsidR="00357AEF" w:rsidRPr="004C0988" w:rsidRDefault="00357AEF" w:rsidP="00357AEF">
            <w:pPr>
              <w:jc w:val="both"/>
            </w:pPr>
            <w:r w:rsidRPr="004C0988">
              <w:t xml:space="preserve">Vienu kopīgu plānu var izstrādāt jebkurai īpaši aizsargāmās dabas teritorijas kategorijai, ja tās ir izveidotas ar vienādu vai līdzīgu aizsardzības mērķi, un kurām būs līdzīgs </w:t>
            </w:r>
            <w:proofErr w:type="spellStart"/>
            <w:r w:rsidRPr="004C0988">
              <w:t>izvērtējums</w:t>
            </w:r>
            <w:proofErr w:type="spellEnd"/>
            <w:r w:rsidRPr="004C0988">
              <w:t xml:space="preserve"> un nepieciešami līdzīgi apsaimniekošanas pasākumi</w:t>
            </w:r>
            <w:r w:rsidR="00C14246">
              <w:t xml:space="preserve">. </w:t>
            </w:r>
          </w:p>
          <w:p w14:paraId="3D253903" w14:textId="77777777" w:rsidR="008208B5" w:rsidRPr="004C0988" w:rsidRDefault="008208B5" w:rsidP="00EF768E">
            <w:pPr>
              <w:jc w:val="both"/>
            </w:pPr>
          </w:p>
          <w:p w14:paraId="69E18E04" w14:textId="5808EBF9" w:rsidR="00C054D3" w:rsidRPr="004C0988" w:rsidRDefault="00267A0B" w:rsidP="00EF768E">
            <w:pPr>
              <w:jc w:val="both"/>
            </w:pPr>
            <w:r w:rsidRPr="004C0988">
              <w:t xml:space="preserve">Ar noteikumu projektu </w:t>
            </w:r>
            <w:r w:rsidR="007B1BD6" w:rsidRPr="004C0988">
              <w:t>Ministru kabineta 2007. gada 9.</w:t>
            </w:r>
            <w:r w:rsidRPr="004C0988">
              <w:t> </w:t>
            </w:r>
            <w:r w:rsidR="007B1BD6" w:rsidRPr="004C0988">
              <w:t>oktobra noteikumu Nr.</w:t>
            </w:r>
            <w:r w:rsidRPr="004C0988">
              <w:t> </w:t>
            </w:r>
            <w:r w:rsidR="007B1BD6" w:rsidRPr="004C0988">
              <w:t xml:space="preserve">686 „Noteikumi par īpaši aizsargājamās dabas teritorijas dabas aizsardzības plāna saturu un izstrādes kārtību” </w:t>
            </w:r>
            <w:r w:rsidR="00EF768E" w:rsidRPr="004C0988">
              <w:t>9.4.3. apakšpunkt</w:t>
            </w:r>
            <w:r w:rsidR="00C054D3" w:rsidRPr="004C0988">
              <w:t>s</w:t>
            </w:r>
            <w:r w:rsidR="0049186B" w:rsidRPr="004C0988">
              <w:t xml:space="preserve"> tiek papildināt</w:t>
            </w:r>
            <w:r w:rsidR="00C054D3" w:rsidRPr="004C0988">
              <w:t>s</w:t>
            </w:r>
            <w:r w:rsidR="0049186B" w:rsidRPr="004C0988">
              <w:t xml:space="preserve"> ar </w:t>
            </w:r>
            <w:r w:rsidR="00EF768E" w:rsidRPr="004C0988">
              <w:t>vārdiem “</w:t>
            </w:r>
            <w:r w:rsidR="008208B5" w:rsidRPr="004C0988">
              <w:t xml:space="preserve">un kvantitatīvu </w:t>
            </w:r>
            <w:r w:rsidR="00C054D3" w:rsidRPr="004C0988">
              <w:t>aizsardzības mērķi katram Eiropas Savienības nozīmes biotopam</w:t>
            </w:r>
            <w:r w:rsidR="008208B5" w:rsidRPr="004C0988">
              <w:t>, kura aizsardzībai šī teritorija ir izveidota</w:t>
            </w:r>
            <w:r w:rsidR="00C054D3" w:rsidRPr="004C0988">
              <w:t>;” un 9.4.4.</w:t>
            </w:r>
            <w:r w:rsidRPr="004C0988">
              <w:t> </w:t>
            </w:r>
            <w:r w:rsidR="00C054D3" w:rsidRPr="004C0988">
              <w:t>apakšpunkts tiek papildināts ar vārdiem</w:t>
            </w:r>
            <w:r w:rsidR="00EF768E" w:rsidRPr="004C0988">
              <w:t xml:space="preserve"> </w:t>
            </w:r>
            <w:r w:rsidR="00C054D3" w:rsidRPr="004C0988">
              <w:t>“</w:t>
            </w:r>
            <w:r w:rsidR="008208B5" w:rsidRPr="004C0988">
              <w:t xml:space="preserve">un kvantitatīvu </w:t>
            </w:r>
            <w:r w:rsidR="00C054D3" w:rsidRPr="004C0988">
              <w:t>aizsardzības mērķi katrai Eiropas Savienības nozīmes sugai</w:t>
            </w:r>
            <w:r w:rsidR="008208B5" w:rsidRPr="004C0988">
              <w:t>, kuras aizsardzībai šī teritorija ir izveidota</w:t>
            </w:r>
            <w:r w:rsidR="00C054D3" w:rsidRPr="004C0988">
              <w:t>;”</w:t>
            </w:r>
            <w:r w:rsidR="000F0462" w:rsidRPr="004C0988">
              <w:t>.</w:t>
            </w:r>
          </w:p>
          <w:p w14:paraId="69519F06" w14:textId="45B533F6" w:rsidR="008208B5" w:rsidRPr="004C0988" w:rsidRDefault="008208B5" w:rsidP="008208B5">
            <w:pPr>
              <w:jc w:val="both"/>
            </w:pPr>
            <w:r w:rsidRPr="004C0988">
              <w:t>Pienākums katrai aizsargājamai teritorijai noteikt specifiskus saglabāšanas mērķus izriet no Padomes 1992. gada 21. maija Direktīvas 92/43/EEK par dabisko dzīvotņu, savvaļas faunas un floras aizsardzību (Biotopu direktīva) 4. panta 4. punkta interpretācijas, balstoties uz tā formulējumu, kontekstu un ņemot vērā Biotopu direktīvas mērķi, nepieciešamību noteikt katrai aizsargājamai teritorijai specifiskus aizsardzības/saglabāšanas mērķus ir norādījusi Eiropas Komisija (Pārkāpuma procedūras lietā Nr. 2020/2209). Kā norāda Eiropas Komisija - aizsardzības mērķiem ir jābūt specifiskiem, izmērāmiem un uzrādāmiem.</w:t>
            </w:r>
          </w:p>
          <w:p w14:paraId="519EC8E2" w14:textId="77E6F9C2" w:rsidR="00C054D3" w:rsidRPr="004C0988" w:rsidRDefault="009B674F" w:rsidP="00C054D3">
            <w:pPr>
              <w:jc w:val="both"/>
            </w:pPr>
            <w:r w:rsidRPr="004C0988">
              <w:t>V</w:t>
            </w:r>
            <w:r w:rsidR="00EF768E" w:rsidRPr="004C0988">
              <w:t>eicot a</w:t>
            </w:r>
            <w:r w:rsidR="007F0A0D" w:rsidRPr="004C0988">
              <w:t>izsargājamās teritorijas novērtējumu turpmāk būs jāsniedz informācija par sugām un biotopiem,</w:t>
            </w:r>
            <w:r w:rsidRPr="004C0988">
              <w:t xml:space="preserve"> kuri minēti</w:t>
            </w:r>
            <w:r w:rsidR="007F0A0D" w:rsidRPr="004C0988">
              <w:t xml:space="preserve"> dabas aizsardzību regulējošajos normatīvajos </w:t>
            </w:r>
            <w:r w:rsidR="007F0A0D" w:rsidRPr="004C0988">
              <w:lastRenderedPageBreak/>
              <w:t>aktos un Latvijai saistošajos starptautiskajos līgumos un konvencijās</w:t>
            </w:r>
            <w:r w:rsidRPr="004C0988">
              <w:t>.</w:t>
            </w:r>
            <w:r w:rsidR="007F0A0D" w:rsidRPr="004C0988">
              <w:t xml:space="preserve"> </w:t>
            </w:r>
            <w:r w:rsidRPr="004C0988">
              <w:t>Ī</w:t>
            </w:r>
            <w:r w:rsidR="007F0A0D" w:rsidRPr="004C0988">
              <w:t>paši aizsargājam</w:t>
            </w:r>
            <w:r w:rsidRPr="004C0988">
              <w:t>ais</w:t>
            </w:r>
            <w:r w:rsidR="007F0A0D" w:rsidRPr="004C0988">
              <w:t xml:space="preserve"> biotop</w:t>
            </w:r>
            <w:r w:rsidRPr="004C0988">
              <w:t>s</w:t>
            </w:r>
            <w:r w:rsidR="007F0A0D" w:rsidRPr="004C0988">
              <w:t xml:space="preserve"> (norādot kodu)</w:t>
            </w:r>
            <w:r w:rsidR="00C054D3" w:rsidRPr="004C0988">
              <w:t xml:space="preserve"> vai suga</w:t>
            </w:r>
            <w:r w:rsidR="007F0A0D" w:rsidRPr="004C0988">
              <w:t>, to sociālekonomiskā vērtība un ietekmējošie faktori, vienlaikus norādot to aizsardzības līmeni Latvijas mērogā, aizsardzības mērķi katra</w:t>
            </w:r>
            <w:r w:rsidR="00EF768E" w:rsidRPr="004C0988">
              <w:t>i</w:t>
            </w:r>
            <w:r w:rsidR="007F0A0D" w:rsidRPr="004C0988">
              <w:t xml:space="preserve"> Eiropas Savienības nozīmes sugai vai biotopam.</w:t>
            </w:r>
            <w:r w:rsidR="00EF768E" w:rsidRPr="004C0988">
              <w:t xml:space="preserve">  </w:t>
            </w:r>
            <w:r w:rsidR="00C054D3" w:rsidRPr="004C0988">
              <w:t>Aizsardzības mērķ</w:t>
            </w:r>
            <w:r w:rsidR="00511325" w:rsidRPr="004C0988">
              <w:t>ī</w:t>
            </w:r>
            <w:r w:rsidR="00C054D3" w:rsidRPr="004C0988">
              <w:t xml:space="preserve"> apraksta aizsardzības objekta (sugas vai biotopa) stāvokli, kas ir vai nu atjaunojams vai saglabājams.</w:t>
            </w:r>
            <w:r w:rsidR="00CE44E5" w:rsidRPr="004C0988">
              <w:t xml:space="preserve"> </w:t>
            </w:r>
            <w:r w:rsidR="00CE44E5">
              <w:t>T</w:t>
            </w:r>
            <w:r w:rsidR="00511325" w:rsidRPr="004C0988">
              <w:t>ā</w:t>
            </w:r>
            <w:r w:rsidR="00C054D3" w:rsidRPr="004C0988">
              <w:t xml:space="preserve"> nosaka dabas aizsardzības objektu (sugu un biotopu) sastopamības rādītājus, kas liecinātu par to spēju sevi uzturēt ilgstošā laika periodā. Aizsardzības mērķi nav statiski,</w:t>
            </w:r>
            <w:r w:rsidR="00511325" w:rsidRPr="004C0988">
              <w:t xml:space="preserve"> un</w:t>
            </w:r>
            <w:r w:rsidR="00C054D3" w:rsidRPr="004C0988">
              <w:t xml:space="preserve"> tie var tikt pārskatīti</w:t>
            </w:r>
            <w:r w:rsidR="00511325" w:rsidRPr="004C0988">
              <w:t>,</w:t>
            </w:r>
            <w:r w:rsidR="00C054D3" w:rsidRPr="004C0988">
              <w:t xml:space="preserve"> atjaunojot plānu, balstoties uz jaunāko zinātnisko informāciju.</w:t>
            </w:r>
          </w:p>
          <w:p w14:paraId="6A4EEDBA" w14:textId="2AB41FAA" w:rsidR="00A556F2" w:rsidRPr="004C0988" w:rsidRDefault="00E4292C" w:rsidP="007F0A0D">
            <w:pPr>
              <w:jc w:val="both"/>
            </w:pPr>
            <w:r w:rsidRPr="004C0988">
              <w:t xml:space="preserve">2019.gadā </w:t>
            </w:r>
            <w:r w:rsidR="00A556F2" w:rsidRPr="004C0988">
              <w:t>A.</w:t>
            </w:r>
            <w:r w:rsidR="00CE44E5">
              <w:t xml:space="preserve"> </w:t>
            </w:r>
            <w:r w:rsidR="00A556F2" w:rsidRPr="004C0988">
              <w:t>Auniņš un O.</w:t>
            </w:r>
            <w:r w:rsidR="00CE44E5">
              <w:t xml:space="preserve"> </w:t>
            </w:r>
            <w:proofErr w:type="spellStart"/>
            <w:r w:rsidR="00A556F2" w:rsidRPr="004C0988">
              <w:t>Opermaņis</w:t>
            </w:r>
            <w:proofErr w:type="spellEnd"/>
            <w:r w:rsidR="00A556F2" w:rsidRPr="004C0988">
              <w:t xml:space="preserve"> </w:t>
            </w:r>
            <w:r w:rsidRPr="004C0988">
              <w:t>ir izstrādā</w:t>
            </w:r>
            <w:r w:rsidR="00A556F2" w:rsidRPr="004C0988">
              <w:t>jis</w:t>
            </w:r>
            <w:r w:rsidRPr="004C0988">
              <w:t xml:space="preserve"> vadlīnijas aizsardzības mērķu noteikšanai “Vadlīnijas sistemātiskai sugu un biotopu aizsardzības mērķu noteikšanai”</w:t>
            </w:r>
            <w:r w:rsidR="00A556F2" w:rsidRPr="004C0988">
              <w:t xml:space="preserve">, pieejamas šeit: </w:t>
            </w:r>
            <w:hyperlink r:id="rId8" w:history="1">
              <w:r w:rsidR="00A556F2" w:rsidRPr="004C0988">
                <w:rPr>
                  <w:rStyle w:val="Hyperlink"/>
                </w:rPr>
                <w:t>https://www.daba.gov.lv/lv/media/4480/download</w:t>
              </w:r>
            </w:hyperlink>
          </w:p>
          <w:p w14:paraId="69A246CC" w14:textId="30F4BC8F" w:rsidR="00E4292C" w:rsidRDefault="00E4292C" w:rsidP="007F0A0D">
            <w:pPr>
              <w:jc w:val="both"/>
            </w:pPr>
            <w:r w:rsidRPr="004C0988">
              <w:t xml:space="preserve">Vadlīnijās ir ieteikts papildināt </w:t>
            </w:r>
            <w:r w:rsidR="00A556F2" w:rsidRPr="004C0988">
              <w:t xml:space="preserve">2007.gada 9.oktobra </w:t>
            </w:r>
            <w:r w:rsidRPr="004C0988">
              <w:t xml:space="preserve">Ministru Kabineta noteikumus Nr.686 </w:t>
            </w:r>
            <w:r w:rsidR="00A556F2" w:rsidRPr="004C0988">
              <w:t>“</w:t>
            </w:r>
            <w:r w:rsidRPr="004C0988">
              <w:t>Noteikumi par īpaši aizsargājamās dabas teritorijas dabas aizsardzības plāna saturu un izstrādes kārtību</w:t>
            </w:r>
            <w:r w:rsidR="00A556F2" w:rsidRPr="004C0988">
              <w:t>”</w:t>
            </w:r>
            <w:r w:rsidRPr="004C0988">
              <w:t>, lai kvantitatīvu aizsardzības mērķu noteikšanas nepieciešamība katram aizsardzības objektam (izņemot tos, kuru klātbūtne vērtēta kā nebūtiska) būtu skaidri norādīta.</w:t>
            </w:r>
          </w:p>
          <w:p w14:paraId="37F29297" w14:textId="6FEE801F" w:rsidR="00034990" w:rsidRDefault="00034990" w:rsidP="007F0A0D">
            <w:pPr>
              <w:jc w:val="both"/>
            </w:pPr>
          </w:p>
          <w:p w14:paraId="2BB61A3A" w14:textId="5C3FC470" w:rsidR="00034990" w:rsidRPr="004C0988" w:rsidRDefault="00CE243D" w:rsidP="007F0A0D">
            <w:pPr>
              <w:jc w:val="both"/>
            </w:pPr>
            <w:r w:rsidRPr="003A3BE1">
              <w:t>Saskaņā ar likuma “Oficiālo publikāciju un tiesiskās informācijas likumu” 2. pantā minēto - n</w:t>
            </w:r>
            <w:r w:rsidR="00034990" w:rsidRPr="003A3BE1">
              <w:t>oteikumu projektā tiek veikti redakcionāli precizējumi attiecībā uz oficiālā izdevuma “Latvijas Vēstnesis” nosaukumu</w:t>
            </w:r>
            <w:r w:rsidR="008615F6">
              <w:t>.</w:t>
            </w:r>
          </w:p>
          <w:p w14:paraId="04A079DF" w14:textId="77777777" w:rsidR="00E4292C" w:rsidRPr="004C0988" w:rsidRDefault="00E4292C" w:rsidP="007F0A0D">
            <w:pPr>
              <w:jc w:val="both"/>
            </w:pPr>
          </w:p>
          <w:p w14:paraId="0235BF25" w14:textId="77777777" w:rsidR="007C45B8" w:rsidRPr="004C0988" w:rsidRDefault="00267A0B" w:rsidP="00352B28">
            <w:pPr>
              <w:jc w:val="both"/>
            </w:pPr>
            <w:r w:rsidRPr="004C0988">
              <w:t>Ministru kabineta 2007. gada 9. oktobra noteikumi Nr. 686 „Noteikumi par īpaši aizsargājamās dabas teritorijas dabas aizsardzības plāna saturu un izstrādes kārtību”</w:t>
            </w:r>
            <w:r w:rsidR="007C45B8" w:rsidRPr="004C0988">
              <w:t xml:space="preserve"> pašreiz paredz, ka tiek rīkotas sekojošas klātienes sapulces: </w:t>
            </w:r>
          </w:p>
          <w:p w14:paraId="06D11B59" w14:textId="77777777" w:rsidR="007C45B8" w:rsidRPr="004C0988" w:rsidRDefault="007C45B8" w:rsidP="007C45B8">
            <w:pPr>
              <w:pStyle w:val="ListParagraph"/>
              <w:numPr>
                <w:ilvl w:val="0"/>
                <w:numId w:val="5"/>
              </w:numPr>
              <w:jc w:val="both"/>
            </w:pPr>
            <w:r w:rsidRPr="004C0988">
              <w:t>plāna izstrādes uzsākšanas sanāksme;</w:t>
            </w:r>
          </w:p>
          <w:p w14:paraId="3C5EE955" w14:textId="7C716178" w:rsidR="007C45B8" w:rsidRPr="004C0988" w:rsidRDefault="007C45B8" w:rsidP="007C45B8">
            <w:pPr>
              <w:pStyle w:val="ListParagraph"/>
              <w:numPr>
                <w:ilvl w:val="0"/>
                <w:numId w:val="5"/>
              </w:numPr>
              <w:jc w:val="both"/>
            </w:pPr>
            <w:r w:rsidRPr="004C0988">
              <w:t xml:space="preserve">plāna uzraudzības </w:t>
            </w:r>
            <w:r w:rsidR="00697E2D" w:rsidRPr="004C0988">
              <w:t>grupas sanāksmes</w:t>
            </w:r>
            <w:r w:rsidRPr="004C0988">
              <w:t xml:space="preserve"> – ne mazāk kā trīs</w:t>
            </w:r>
            <w:r w:rsidR="0011217B" w:rsidRPr="004C0988">
              <w:t xml:space="preserve"> sanāksmes</w:t>
            </w:r>
            <w:r w:rsidRPr="004C0988">
              <w:t>;</w:t>
            </w:r>
          </w:p>
          <w:p w14:paraId="3ECA893C" w14:textId="5CAA4861" w:rsidR="007C45B8" w:rsidRPr="004C0988" w:rsidRDefault="007C45B8" w:rsidP="007C45B8">
            <w:pPr>
              <w:pStyle w:val="ListParagraph"/>
              <w:numPr>
                <w:ilvl w:val="0"/>
                <w:numId w:val="5"/>
              </w:numPr>
              <w:jc w:val="both"/>
            </w:pPr>
            <w:r w:rsidRPr="004C0988">
              <w:t>plāna sabiedriskās apspriešanas s</w:t>
            </w:r>
            <w:r w:rsidR="00697E2D" w:rsidRPr="004C0988">
              <w:t>anāksm</w:t>
            </w:r>
            <w:r w:rsidRPr="004C0988">
              <w:t>e.</w:t>
            </w:r>
          </w:p>
          <w:p w14:paraId="336C3EDC" w14:textId="32B92ADB" w:rsidR="00F126F5" w:rsidRPr="004C0988" w:rsidRDefault="007C45B8" w:rsidP="007C45B8">
            <w:pPr>
              <w:jc w:val="both"/>
            </w:pPr>
            <w:r w:rsidRPr="004C0988">
              <w:t>Noteikumu projekts</w:t>
            </w:r>
            <w:r w:rsidR="00267A0B" w:rsidRPr="004C0988">
              <w:t xml:space="preserve"> </w:t>
            </w:r>
            <w:r w:rsidR="00034DCA" w:rsidRPr="004C0988">
              <w:t>tiek papildināt</w:t>
            </w:r>
            <w:r w:rsidRPr="004C0988">
              <w:t>s</w:t>
            </w:r>
            <w:r w:rsidR="00034DCA" w:rsidRPr="004C0988">
              <w:t xml:space="preserve"> ar jaunu regulējumu, kas </w:t>
            </w:r>
            <w:r w:rsidR="00057C56" w:rsidRPr="004C0988">
              <w:t>paredz, ka</w:t>
            </w:r>
            <w:r w:rsidR="0060044E" w:rsidRPr="004C0988">
              <w:t xml:space="preserve"> plāna izstrādātājs</w:t>
            </w:r>
            <w:r w:rsidR="00697E2D" w:rsidRPr="004C0988">
              <w:t xml:space="preserve"> </w:t>
            </w:r>
            <w:proofErr w:type="spellStart"/>
            <w:r w:rsidR="0011217B" w:rsidRPr="004C0988">
              <w:t>rakstveidā</w:t>
            </w:r>
            <w:proofErr w:type="spellEnd"/>
            <w:r w:rsidR="0011217B" w:rsidRPr="004C0988">
              <w:t xml:space="preserve"> </w:t>
            </w:r>
            <w:r w:rsidR="00697E2D" w:rsidRPr="004C0988">
              <w:t>saskaņojot ar Dabas aizsardzības pārvaldi</w:t>
            </w:r>
            <w:r w:rsidR="0060044E" w:rsidRPr="004C0988">
              <w:t xml:space="preserve"> var</w:t>
            </w:r>
            <w:r w:rsidR="00057C56" w:rsidRPr="004C0988">
              <w:t xml:space="preserve"> rīkot</w:t>
            </w:r>
            <w:r w:rsidR="00034DCA" w:rsidRPr="004C0988">
              <w:t xml:space="preserve"> neklātienes</w:t>
            </w:r>
            <w:r w:rsidR="00057C56" w:rsidRPr="004C0988">
              <w:t xml:space="preserve"> formas (attālināto)</w:t>
            </w:r>
            <w:r w:rsidR="00697E2D" w:rsidRPr="004C0988">
              <w:t xml:space="preserve"> plāna izstrādes uzsākšanas sanāksmi, kā arī plāna sabiedriskās apspriešanas</w:t>
            </w:r>
            <w:r w:rsidR="00034DCA" w:rsidRPr="004C0988">
              <w:t xml:space="preserve"> sanāksm</w:t>
            </w:r>
            <w:r w:rsidR="00057C56" w:rsidRPr="004C0988">
              <w:t>i</w:t>
            </w:r>
            <w:r w:rsidRPr="004C0988">
              <w:t xml:space="preserve">, kas būtiski </w:t>
            </w:r>
            <w:r w:rsidR="00697E2D" w:rsidRPr="004C0988">
              <w:t>samazinātu administratīvo slogu un optimizētu resursus.</w:t>
            </w:r>
            <w:r w:rsidR="008615F6">
              <w:t xml:space="preserve"> </w:t>
            </w:r>
            <w:r w:rsidR="008615F6" w:rsidRPr="003A3BE1">
              <w:t xml:space="preserve">Rīkojot neklātienes formas (attālināto) sanāksmi, tieši tāpat kā organizējot klātienes sanāksmes ir jānodrošina </w:t>
            </w:r>
            <w:r w:rsidR="008615F6" w:rsidRPr="003A3BE1">
              <w:lastRenderedPageBreak/>
              <w:t xml:space="preserve">paziņojuma publicēšana </w:t>
            </w:r>
            <w:r w:rsidR="00636ADD" w:rsidRPr="003A3BE1">
              <w:t xml:space="preserve">ne vēlā kā divas nedēļas pirms attiecīgās sanāksmes </w:t>
            </w:r>
            <w:r w:rsidR="008615F6" w:rsidRPr="003A3BE1">
              <w:t>oficiālajā izdevumā “Latvijas Vēstnesis”, vietējā laikrakstā</w:t>
            </w:r>
            <w:r w:rsidR="002C4D2D" w:rsidRPr="003A3BE1">
              <w:t>, pašvaldības tīmekļvietnē, plāna izstrādātāja tīmekļvietnē</w:t>
            </w:r>
            <w:r w:rsidR="00636ADD" w:rsidRPr="003A3BE1">
              <w:t xml:space="preserve"> un jāizliek paziņojums pašvaldības ēkā – vietā, kur ar šo informāciju var iepazīties ieinteresētās personas</w:t>
            </w:r>
            <w:r w:rsidR="008615F6" w:rsidRPr="003A3BE1">
              <w:t>.</w:t>
            </w:r>
            <w:r w:rsidR="002C4D2D" w:rsidRPr="003A3BE1">
              <w:t xml:space="preserve"> Paziņojumā norāda plānotās tiešraides vietni, laiku un attiecīgo tīmekļvietnes saiti.</w:t>
            </w:r>
            <w:r w:rsidR="00697E2D" w:rsidRPr="004C0988">
              <w:t xml:space="preserve"> </w:t>
            </w:r>
            <w:r w:rsidR="0011217B" w:rsidRPr="004C0988">
              <w:t>Jaunais regulējums, kas papildina esošo klātienes sanāksmes formu ar neklātienes (attālināto) sanāksmes formu nodrošina elastīgāku pieeju, atkarībā no konkrētās situācijas</w:t>
            </w:r>
            <w:r w:rsidR="00F126F5" w:rsidRPr="004C0988">
              <w:t xml:space="preserve"> un</w:t>
            </w:r>
            <w:r w:rsidR="0011217B" w:rsidRPr="004C0988">
              <w:t xml:space="preserve"> apstākļiem. Piemēram, ja plāns tiek izstrādāts mazai aizsargājamai teritorijai, kur ir viens vai daži īpašnieki/valdītāji – attiecīgi</w:t>
            </w:r>
            <w:r w:rsidR="00F126F5" w:rsidRPr="004C0988">
              <w:t xml:space="preserve"> – saskaņojot ar Dabas aizsardzības pārvaldi </w:t>
            </w:r>
            <w:r w:rsidR="0011217B" w:rsidRPr="004C0988">
              <w:t>pastāv iespēja rīkot neklātienes formas sanāksm</w:t>
            </w:r>
            <w:r w:rsidR="00F126F5" w:rsidRPr="004C0988">
              <w:t>i ar minēto personu, pašvaldīb</w:t>
            </w:r>
            <w:r w:rsidR="00071301" w:rsidRPr="004C0988">
              <w:t>as</w:t>
            </w:r>
            <w:r w:rsidR="00F126F5" w:rsidRPr="004C0988">
              <w:t xml:space="preserve"> un citu ieinteresēto personu </w:t>
            </w:r>
            <w:r w:rsidR="00071301" w:rsidRPr="004C0988">
              <w:t xml:space="preserve">piedalīšanos tiešsaistē. </w:t>
            </w:r>
            <w:r w:rsidR="00D729B0" w:rsidRPr="004C0988">
              <w:t>Tāpat tiek paredzēta iespēja konsultatīvās grupas dalībniekiem</w:t>
            </w:r>
            <w:r w:rsidR="00F126F5" w:rsidRPr="004C0988">
              <w:t xml:space="preserve"> </w:t>
            </w:r>
            <w:proofErr w:type="spellStart"/>
            <w:r w:rsidR="00F126F5" w:rsidRPr="004C0988">
              <w:t>rakstveidā</w:t>
            </w:r>
            <w:proofErr w:type="spellEnd"/>
            <w:r w:rsidR="00D729B0" w:rsidRPr="004C0988">
              <w:t xml:space="preserve"> savstarpēji vienojoties rīkot  neklātienes formas (attālināto) sanāksmi, tādējādi optimizējot resursus (laiku, degvielu, kas tiek tērēta </w:t>
            </w:r>
            <w:proofErr w:type="spellStart"/>
            <w:r w:rsidR="00D729B0" w:rsidRPr="004C0988">
              <w:t>pārbraucienos</w:t>
            </w:r>
            <w:proofErr w:type="spellEnd"/>
            <w:r w:rsidR="00D729B0" w:rsidRPr="004C0988">
              <w:t>).</w:t>
            </w:r>
            <w:r w:rsidR="00071301" w:rsidRPr="004C0988">
              <w:t xml:space="preserve"> Visos gadījumos neklātienes (attālināto) sanāksmi var rīkot tikai tad, ja tās dalībniekiem ir pieejams attiecīgs tehniskais nodrošinājums.</w:t>
            </w:r>
          </w:p>
          <w:p w14:paraId="658D12AA" w14:textId="3E5B32DB" w:rsidR="00714235" w:rsidRPr="00CE44E5" w:rsidRDefault="00F126F5" w:rsidP="00352B28">
            <w:pPr>
              <w:jc w:val="both"/>
              <w:rPr>
                <w:strike/>
              </w:rPr>
            </w:pPr>
            <w:r w:rsidRPr="004C0988">
              <w:t xml:space="preserve"> </w:t>
            </w:r>
          </w:p>
          <w:p w14:paraId="71E3629B" w14:textId="7E9AD1BA" w:rsidR="004C0988" w:rsidRPr="004C0988" w:rsidRDefault="004C0988" w:rsidP="00352B28">
            <w:pPr>
              <w:jc w:val="both"/>
            </w:pPr>
            <w:r w:rsidRPr="004C0988">
              <w:t>Noteikumu projekta redakcija noteic, ka no Ministru kabineta 2007. gada 9. oktobra noteikumiem Nr. 686 „Noteikumi par īpaši aizsargājamās dabas teritorijas dabas aizsardzības plāna saturu un izstrādes kārtību”  tiek svītrota prasība, ka uzraudzības grupas pēdējā sanāksmē uzraudzības grupas locekļi un plāna izstrādātājs protokolā ar parakstu apliecina, ka plāns ir izstrādāts atbilstoši šiem noteikumiem. Prasība tiek svītrota, jo Dabas aizsardzības pārvalde uzrauga plāna izstrādes gaitu, savukārt uzraudzības grupa veic konsultatīvu funkciju. Attiecīgi šīs prasības svītrošana atvieglotu administratīvo slogu dabas aizsardzības plāna izstrādātājam un uzraudzības grupas locekļiem - valsts, pašvaldības amatpersonām, fiziskām un juridiskām personām. Dabas aizsardzības plāna izstrādātājs bieži ilgstoši objektīvu un neobjektīvu iemeslu pēc nevar satikt uzraudzības grupas locekļus, lai tie parakstītu sagatavoto protokolu, attiecīgi būtiski tika kavēts dabas aizsardzības plāna kopējais izstrādes laiks</w:t>
            </w:r>
            <w:r w:rsidR="002F78E9">
              <w:t>.</w:t>
            </w:r>
          </w:p>
          <w:p w14:paraId="4020BED6" w14:textId="2D012F8C" w:rsidR="004C0988" w:rsidRPr="004C0988" w:rsidRDefault="004C0988" w:rsidP="00352B28">
            <w:pPr>
              <w:jc w:val="both"/>
            </w:pPr>
            <w:r w:rsidRPr="004C0988">
              <w:t xml:space="preserve">Konsultatīvās grupas pēdējās sanāksmes protokolā tiek ietverti un atspoguļoti grupas locekļu viedokļi par izstrādāto plānu, vienlaikus iekļaujot jautājumus par </w:t>
            </w:r>
            <w:r w:rsidRPr="004C0988">
              <w:lastRenderedPageBreak/>
              <w:t>kuriem vienošanās nav panākta</w:t>
            </w:r>
            <w:r>
              <w:t>. Protokolu pievieno plānam.</w:t>
            </w:r>
          </w:p>
          <w:p w14:paraId="4ECF2795" w14:textId="77777777" w:rsidR="0049186B" w:rsidRPr="004C0988" w:rsidRDefault="0049186B" w:rsidP="00352B28">
            <w:pPr>
              <w:jc w:val="both"/>
            </w:pPr>
          </w:p>
          <w:p w14:paraId="7D434990" w14:textId="02673861" w:rsidR="00282695" w:rsidRPr="004C0988" w:rsidRDefault="00282695" w:rsidP="00282695">
            <w:pPr>
              <w:jc w:val="both"/>
            </w:pPr>
            <w:r w:rsidRPr="004C0988">
              <w:t>Ar šiem noteikumiem tiek svītr</w:t>
            </w:r>
            <w:r w:rsidR="006D1E75" w:rsidRPr="004C0988">
              <w:t>o</w:t>
            </w:r>
            <w:r w:rsidRPr="004C0988">
              <w:t xml:space="preserve">ta prasība nodrošināt plāna izdrukas Vides aizsardzības un reģionālās attīstības ministrijai, Valsts vides dienesta reģionālajai vides pārvadei, pašvaldībām, kuru administratīvajā teritorijā atrodas aizsargājamā teritorija, Valsts meža dienesta virsmežniecībām, kuru uzraudzībā atrodas aizsargājamās teritorijas meža zeme, valsts akciju sabiedrības </w:t>
            </w:r>
            <w:r w:rsidR="00267A0B" w:rsidRPr="004C0988">
              <w:t>“</w:t>
            </w:r>
            <w:r w:rsidRPr="004C0988">
              <w:t>Latvijas valsts meži</w:t>
            </w:r>
            <w:r w:rsidR="00267A0B" w:rsidRPr="004C0988">
              <w:t xml:space="preserve">” </w:t>
            </w:r>
            <w:r w:rsidRPr="004C0988">
              <w:t>mežsaimniecībām, kuru pārvaldībā atrodas aizsargājamās teritorijas zeme, Lauku atbalsta dienesta reģionālajām lauksaimniecības pārvaldēm, ja aizsargājamā teritorijā atrodas lauksaimniecības platības.</w:t>
            </w:r>
          </w:p>
          <w:p w14:paraId="15CC356E" w14:textId="5D313D6C" w:rsidR="00282695" w:rsidRDefault="00B27DC9" w:rsidP="00B74B94">
            <w:pPr>
              <w:jc w:val="both"/>
            </w:pPr>
            <w:r w:rsidRPr="004C0988">
              <w:t xml:space="preserve">Ministru kabineta 2007.gada 9.oktobra </w:t>
            </w:r>
            <w:r w:rsidR="00267A0B" w:rsidRPr="004C0988">
              <w:t xml:space="preserve">noteikumu </w:t>
            </w:r>
            <w:r w:rsidRPr="004C0988">
              <w:t xml:space="preserve">Nr.686 „Noteikumi par īpaši aizsargājamās dabas teritorijas dabas aizsardzības plāna saturu un izstrādes kārtību” </w:t>
            </w:r>
            <w:r w:rsidR="00282695" w:rsidRPr="004C0988">
              <w:t>39.</w:t>
            </w:r>
            <w:r w:rsidR="00BF14DE" w:rsidRPr="004C0988">
              <w:t xml:space="preserve"> </w:t>
            </w:r>
            <w:r w:rsidR="00282695" w:rsidRPr="004C0988">
              <w:t>punkts</w:t>
            </w:r>
            <w:r w:rsidR="00714235" w:rsidRPr="004C0988">
              <w:t xml:space="preserve"> </w:t>
            </w:r>
            <w:r w:rsidR="006D1E75" w:rsidRPr="004C0988">
              <w:t>noteic</w:t>
            </w:r>
            <w:r w:rsidR="00282695" w:rsidRPr="004C0988">
              <w:t>, ka Dabas aizsardzības pārvalde mēneša laikā pēc plāna apstiprināšanas (izņēmums - pašvaldību apstiprinātie plāni) ievieto plāna elektronisko versiju pārvaldes mājaslapā internetā. Dabas aizsardzības pārvalde nodrošina plāna (izņēmums - pašvaldības apstiprinātais plāns) pieejamību sabiedrībai saskaņā ar normatīvajiem aktiem par informācijas atklātību. Attiecīgi svītrojot 38.punktu tiek novērst</w:t>
            </w:r>
            <w:r w:rsidR="000E7C6C" w:rsidRPr="004C0988">
              <w:t>s</w:t>
            </w:r>
            <w:r w:rsidR="00282695" w:rsidRPr="004C0988">
              <w:t xml:space="preserve"> </w:t>
            </w:r>
            <w:r w:rsidR="000E7C6C" w:rsidRPr="004C0988">
              <w:t xml:space="preserve">administratīvais slogs un samazināti finanšu izdevumi, ko veidoja izmaksas, lai </w:t>
            </w:r>
            <w:r w:rsidR="00282695" w:rsidRPr="004C0988">
              <w:t>izdrukā</w:t>
            </w:r>
            <w:r w:rsidR="000E7C6C" w:rsidRPr="004C0988">
              <w:t xml:space="preserve">tu </w:t>
            </w:r>
            <w:r w:rsidR="00714235" w:rsidRPr="004C0988">
              <w:t xml:space="preserve">un nosūtītu </w:t>
            </w:r>
            <w:r w:rsidR="000E7C6C" w:rsidRPr="004C0988">
              <w:t>nepieciešamo plānu kopiju skaitu</w:t>
            </w:r>
            <w:r w:rsidR="00282695" w:rsidRPr="004C0988">
              <w:t xml:space="preserve"> un </w:t>
            </w:r>
            <w:r w:rsidR="000E7C6C" w:rsidRPr="004C0988">
              <w:t xml:space="preserve">pa pastu vai ar </w:t>
            </w:r>
            <w:r w:rsidR="00714235" w:rsidRPr="004C0988">
              <w:t>kurjer</w:t>
            </w:r>
            <w:r w:rsidR="007F002F">
              <w:t>u</w:t>
            </w:r>
            <w:r w:rsidR="00714235" w:rsidRPr="004C0988">
              <w:t xml:space="preserve"> dienestu</w:t>
            </w:r>
            <w:r w:rsidR="00282695" w:rsidRPr="004C0988">
              <w:t>.</w:t>
            </w:r>
          </w:p>
          <w:p w14:paraId="6FC7254C" w14:textId="45EEC886" w:rsidR="007045E4" w:rsidRDefault="007045E4" w:rsidP="00B74B94">
            <w:pPr>
              <w:jc w:val="both"/>
            </w:pPr>
          </w:p>
          <w:p w14:paraId="2B26E07F" w14:textId="68267B3A" w:rsidR="007045E4" w:rsidRDefault="007045E4" w:rsidP="007045E4">
            <w:pPr>
              <w:jc w:val="both"/>
            </w:pPr>
            <w:r>
              <w:t xml:space="preserve">Noteikumu projektā tiek paredzēta precizēta kārtība attiecībā uz plāna grozījumiem, kas attiecas uz apsaimniekošanas sadaļu. </w:t>
            </w:r>
            <w:r w:rsidR="000F07D2">
              <w:t xml:space="preserve">Apsaimniekošanas sadaļu pieļaujams grozīt tad, ja spēkā esošajam plānam ir nepieciešams īstenot tādus apsaimniekošanas pasākumus, kādi nav </w:t>
            </w:r>
            <w:r w:rsidR="007F002F">
              <w:t xml:space="preserve">iekļauti </w:t>
            </w:r>
            <w:r w:rsidR="000F07D2">
              <w:t xml:space="preserve">plānā, tomēr objektīvu apstākļu dēļ </w:t>
            </w:r>
            <w:r w:rsidR="007F002F">
              <w:t xml:space="preserve">tos </w:t>
            </w:r>
            <w:r w:rsidR="000F07D2">
              <w:t xml:space="preserve">ir nepieciešams īstenot. Lai izvērtētu </w:t>
            </w:r>
            <w:r w:rsidR="002976B1">
              <w:t xml:space="preserve">nepieciešamos apsaimniekošanas sadaļas grozījumus </w:t>
            </w:r>
            <w:r w:rsidR="000F07D2">
              <w:t>tiek piesaistīt</w:t>
            </w:r>
            <w:r w:rsidR="002976B1">
              <w:t>s attiecīgās jomas eksperts, kurš sniedz rakstveida atzinumu, tāpat ir nepieciešams rakstveida saskaņojums ar zemes īpašnieku vai tiesisko valdītāju.</w:t>
            </w:r>
          </w:p>
          <w:p w14:paraId="748F9684" w14:textId="7F8884B9" w:rsidR="007045E4" w:rsidRDefault="007045E4" w:rsidP="007045E4">
            <w:pPr>
              <w:jc w:val="both"/>
            </w:pPr>
            <w:r>
              <w:t xml:space="preserve">Dabas aizsardzības pārvalde izvērtē iesniegto priekšlikumu un pieņem lēmumu par plāna apsaimniekošanas pasākumu grozījumiem. Dabas aizsardzības pārvalde lēmumu </w:t>
            </w:r>
            <w:proofErr w:type="spellStart"/>
            <w:r>
              <w:t>nosūta</w:t>
            </w:r>
            <w:proofErr w:type="spellEnd"/>
            <w:r>
              <w:t xml:space="preserve"> Vides aizsardzības un reģionālās attīstības ministrijai. Vides aizsardzības un reģionālās attīstības ministrija, pamatojoties uz minēto lēmumu, apstiprina vai noraida plāna apsaimniekošanas pasākumu grozījumus.</w:t>
            </w:r>
          </w:p>
          <w:p w14:paraId="3358A8FD" w14:textId="6B57CE72" w:rsidR="00636ADD" w:rsidRDefault="00636ADD" w:rsidP="007045E4">
            <w:pPr>
              <w:jc w:val="both"/>
            </w:pPr>
          </w:p>
          <w:p w14:paraId="2297D1C5" w14:textId="09A37AF4" w:rsidR="00636ADD" w:rsidRPr="004C0988" w:rsidRDefault="00636ADD" w:rsidP="007045E4">
            <w:pPr>
              <w:jc w:val="both"/>
            </w:pPr>
            <w:r w:rsidRPr="003A3BE1">
              <w:t>Saskaņā ar</w:t>
            </w:r>
            <w:r w:rsidR="005D545B" w:rsidRPr="003A3BE1">
              <w:t xml:space="preserve"> to, ka 2020. gada 23. jūnijā spēkā stājās</w:t>
            </w:r>
            <w:r w:rsidRPr="003A3BE1">
              <w:t xml:space="preserve"> “Administratīvo teritoriju un apdzīvoto vietu likums” </w:t>
            </w:r>
            <w:r w:rsidR="005D545B" w:rsidRPr="003A3BE1">
              <w:t>tad noteikumu projekta pielikumā Nr. 1 un Nr. 2 ir nepieciešami tehniski precizējumi, attiecīgi svītrojot vārdu “rajons” un aizstājot vārdu “rajons” ar vārdu “novads”.</w:t>
            </w:r>
          </w:p>
          <w:p w14:paraId="68056E99" w14:textId="20C7B328" w:rsidR="00B74B94" w:rsidRPr="004C0988" w:rsidRDefault="00B74B94" w:rsidP="009E0502"/>
        </w:tc>
      </w:tr>
      <w:tr w:rsidR="00BD5588" w:rsidRPr="00E32B69" w14:paraId="4C8F7C4F" w14:textId="77777777" w:rsidTr="009E0502">
        <w:trPr>
          <w:cantSplit/>
        </w:trPr>
        <w:tc>
          <w:tcPr>
            <w:tcW w:w="311" w:type="pct"/>
            <w:hideMark/>
          </w:tcPr>
          <w:p w14:paraId="0778C5E7" w14:textId="77777777" w:rsidR="00BD5588" w:rsidRPr="00E32B69" w:rsidRDefault="00BD5588" w:rsidP="009E0502">
            <w:pPr>
              <w:jc w:val="center"/>
            </w:pPr>
            <w:r w:rsidRPr="00E32B69">
              <w:lastRenderedPageBreak/>
              <w:t>3.</w:t>
            </w:r>
          </w:p>
        </w:tc>
        <w:tc>
          <w:tcPr>
            <w:tcW w:w="1479" w:type="pct"/>
            <w:hideMark/>
          </w:tcPr>
          <w:p w14:paraId="3F4CD548" w14:textId="77777777" w:rsidR="00BD5588" w:rsidRPr="00E32B69" w:rsidRDefault="00BD5588" w:rsidP="009E0502">
            <w:r w:rsidRPr="00E32B69">
              <w:t>Projekta izstrādē iesaistītās institūcijas un publiskas personas kapitālsabiedrības</w:t>
            </w:r>
          </w:p>
        </w:tc>
        <w:tc>
          <w:tcPr>
            <w:tcW w:w="3210" w:type="pct"/>
            <w:hideMark/>
          </w:tcPr>
          <w:p w14:paraId="019F0500" w14:textId="43A3B3BB" w:rsidR="00BD5588" w:rsidRPr="00E32B69" w:rsidRDefault="00A15432" w:rsidP="009E0502">
            <w:r w:rsidRPr="00E32B69">
              <w:t>Vides aizsardzības un reģionālās attīstības ministrija, Dabas aizsardzības pārvalde.</w:t>
            </w:r>
          </w:p>
        </w:tc>
      </w:tr>
      <w:tr w:rsidR="00BD5588" w:rsidRPr="00E32B69" w14:paraId="31A6225A" w14:textId="77777777" w:rsidTr="009E0502">
        <w:trPr>
          <w:cantSplit/>
        </w:trPr>
        <w:tc>
          <w:tcPr>
            <w:tcW w:w="311" w:type="pct"/>
            <w:hideMark/>
          </w:tcPr>
          <w:p w14:paraId="37A0BC17" w14:textId="77777777" w:rsidR="00BD5588" w:rsidRPr="00E32B69" w:rsidRDefault="00BD5588" w:rsidP="009E0502">
            <w:pPr>
              <w:jc w:val="center"/>
            </w:pPr>
            <w:r w:rsidRPr="00E32B69">
              <w:t>4.</w:t>
            </w:r>
          </w:p>
        </w:tc>
        <w:tc>
          <w:tcPr>
            <w:tcW w:w="1479" w:type="pct"/>
            <w:hideMark/>
          </w:tcPr>
          <w:p w14:paraId="2C5C980C" w14:textId="77777777" w:rsidR="00BD5588" w:rsidRPr="00E32B69" w:rsidRDefault="00BD5588" w:rsidP="009E0502">
            <w:r w:rsidRPr="00E32B69">
              <w:t>Cita informācija</w:t>
            </w:r>
          </w:p>
        </w:tc>
        <w:tc>
          <w:tcPr>
            <w:tcW w:w="3210" w:type="pct"/>
            <w:hideMark/>
          </w:tcPr>
          <w:p w14:paraId="7741C817" w14:textId="30CD8BFB" w:rsidR="00BD5588" w:rsidRPr="00E32B69" w:rsidRDefault="00BD5588" w:rsidP="009E0502">
            <w:r w:rsidRPr="00E32B69">
              <w:t>Nav</w:t>
            </w:r>
            <w:r w:rsidR="00BF14DE" w:rsidRPr="00E32B69">
              <w:t>.</w:t>
            </w:r>
          </w:p>
        </w:tc>
      </w:tr>
    </w:tbl>
    <w:p w14:paraId="512EC6E7" w14:textId="77777777" w:rsidR="003015EA" w:rsidRPr="00E32B69" w:rsidRDefault="003015EA" w:rsidP="003015EA">
      <w:pPr>
        <w:pStyle w:val="Title"/>
        <w:spacing w:before="130" w:line="260" w:lineRule="exact"/>
        <w:ind w:firstLine="539"/>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B27DC9" w:rsidRPr="00B517C3" w14:paraId="27FED01C" w14:textId="77777777" w:rsidTr="008931CC">
        <w:trPr>
          <w:cantSplit/>
        </w:trPr>
        <w:tc>
          <w:tcPr>
            <w:tcW w:w="5000" w:type="pct"/>
            <w:gridSpan w:val="3"/>
            <w:vAlign w:val="center"/>
            <w:hideMark/>
          </w:tcPr>
          <w:p w14:paraId="62D5327D" w14:textId="77777777" w:rsidR="00B27DC9" w:rsidRPr="00B27DC9" w:rsidRDefault="00B27DC9" w:rsidP="008931CC">
            <w:pPr>
              <w:jc w:val="center"/>
              <w:rPr>
                <w:b/>
                <w:bCs/>
              </w:rPr>
            </w:pPr>
            <w:r w:rsidRPr="00B27DC9">
              <w:rPr>
                <w:b/>
                <w:bCs/>
              </w:rPr>
              <w:t>II. Tiesību akta projekta ietekme uz sabiedrību, tautsaimniecības attīstību un administratīvo slogu</w:t>
            </w:r>
          </w:p>
        </w:tc>
      </w:tr>
      <w:tr w:rsidR="00B27DC9" w:rsidRPr="00B517C3" w14:paraId="21A43BB7" w14:textId="77777777" w:rsidTr="004459A9">
        <w:trPr>
          <w:cantSplit/>
        </w:trPr>
        <w:tc>
          <w:tcPr>
            <w:tcW w:w="311" w:type="pct"/>
            <w:hideMark/>
          </w:tcPr>
          <w:p w14:paraId="75828ED2" w14:textId="77777777" w:rsidR="00B27DC9" w:rsidRPr="00B27DC9" w:rsidRDefault="00B27DC9" w:rsidP="008931CC">
            <w:pPr>
              <w:jc w:val="center"/>
            </w:pPr>
            <w:r w:rsidRPr="00B27DC9">
              <w:t>1.</w:t>
            </w:r>
          </w:p>
        </w:tc>
        <w:tc>
          <w:tcPr>
            <w:tcW w:w="1479" w:type="pct"/>
            <w:hideMark/>
          </w:tcPr>
          <w:p w14:paraId="2CAE0786" w14:textId="77777777" w:rsidR="00B27DC9" w:rsidRPr="00B27DC9" w:rsidRDefault="00B27DC9" w:rsidP="008931CC">
            <w:r w:rsidRPr="00B27DC9">
              <w:t xml:space="preserve">Sabiedrības </w:t>
            </w:r>
            <w:proofErr w:type="spellStart"/>
            <w:r w:rsidRPr="00B27DC9">
              <w:t>mērķgrupas</w:t>
            </w:r>
            <w:proofErr w:type="spellEnd"/>
            <w:r w:rsidRPr="00B27DC9">
              <w:t>, kuras tiesiskais regulējums ietekmē vai varētu ietekmēt</w:t>
            </w:r>
          </w:p>
        </w:tc>
        <w:tc>
          <w:tcPr>
            <w:tcW w:w="3210" w:type="pct"/>
          </w:tcPr>
          <w:p w14:paraId="2B6375A0" w14:textId="5A77A7C5" w:rsidR="00B27DC9" w:rsidRPr="00B27DC9" w:rsidRDefault="004459A9" w:rsidP="004459A9">
            <w:pPr>
              <w:jc w:val="both"/>
            </w:pPr>
            <w:r>
              <w:t>Dabas aizsardzības plāna izstrādātāji, konsultatīvās grupas locekļi – fiziskas un juridiskas personas, valsts un pašvaldību iestādes pārstāvji</w:t>
            </w:r>
            <w:r w:rsidR="00263C33">
              <w:t xml:space="preserve">. Īpaši aizsargājamās dabas teritorijas iedzīvotāji, pašvaldība, zemes īpašnieki – fiziskas un juridiskas personas, ja šai teritorijas tiek izstrādāts dabas aizsardzības plāns. </w:t>
            </w:r>
          </w:p>
        </w:tc>
      </w:tr>
      <w:tr w:rsidR="00B27DC9" w:rsidRPr="00B517C3" w14:paraId="3E518A00" w14:textId="77777777" w:rsidTr="008931CC">
        <w:trPr>
          <w:cantSplit/>
        </w:trPr>
        <w:tc>
          <w:tcPr>
            <w:tcW w:w="311" w:type="pct"/>
            <w:hideMark/>
          </w:tcPr>
          <w:p w14:paraId="3493A4FC" w14:textId="77777777" w:rsidR="00B27DC9" w:rsidRPr="00B27DC9" w:rsidRDefault="00B27DC9" w:rsidP="008931CC">
            <w:pPr>
              <w:jc w:val="center"/>
            </w:pPr>
            <w:r w:rsidRPr="00B27DC9">
              <w:t>2.</w:t>
            </w:r>
          </w:p>
        </w:tc>
        <w:tc>
          <w:tcPr>
            <w:tcW w:w="1479" w:type="pct"/>
            <w:hideMark/>
          </w:tcPr>
          <w:p w14:paraId="1F2D38A8" w14:textId="77777777" w:rsidR="00B27DC9" w:rsidRPr="00B27DC9" w:rsidRDefault="00B27DC9" w:rsidP="008931CC">
            <w:r w:rsidRPr="00B27DC9">
              <w:t>Tiesiskā regulējuma ietekme uz tautsaimniecību un administratīvo slogu</w:t>
            </w:r>
          </w:p>
        </w:tc>
        <w:tc>
          <w:tcPr>
            <w:tcW w:w="3210" w:type="pct"/>
            <w:hideMark/>
          </w:tcPr>
          <w:p w14:paraId="5D10B7C5" w14:textId="0A24F0D2" w:rsidR="00B27DC9" w:rsidRDefault="004459A9" w:rsidP="004459A9">
            <w:pPr>
              <w:jc w:val="both"/>
            </w:pPr>
            <w:r>
              <w:t>Noteikumu projekt</w:t>
            </w:r>
            <w:r w:rsidR="00BF4853">
              <w:t xml:space="preserve">s </w:t>
            </w:r>
            <w:r>
              <w:t>paredz samazināt administratīvo slogu</w:t>
            </w:r>
            <w:r w:rsidR="00714C37">
              <w:t>, kas attiektos uz valsts un pašvaldības amatpersonām, kā arī fiziskām un juridiskām personām.</w:t>
            </w:r>
            <w:r>
              <w:t xml:space="preserve"> </w:t>
            </w:r>
            <w:r w:rsidR="00DF2C58">
              <w:t>Pašreiz noteikumi paredz, ka tiek organizētas klātienes formas sanāksmes, ar šiem noteikumu grozījumiem</w:t>
            </w:r>
            <w:r w:rsidR="00DF2C58" w:rsidRPr="00B47846">
              <w:t xml:space="preserve"> </w:t>
            </w:r>
            <w:r w:rsidR="00DF2C58">
              <w:t>t</w:t>
            </w:r>
            <w:r w:rsidRPr="00B47846">
              <w:t>iek paredzēta iespēja rīkot neklātienes formas (attālināto) sanāksmi,</w:t>
            </w:r>
            <w:r w:rsidR="00D7465A" w:rsidRPr="00B47846">
              <w:t xml:space="preserve"> tādējādi</w:t>
            </w:r>
            <w:r w:rsidR="00DF2C58">
              <w:t xml:space="preserve"> plāna izstrādes process kļūst elastīgāks</w:t>
            </w:r>
            <w:r w:rsidR="008549FB">
              <w:t xml:space="preserve"> un</w:t>
            </w:r>
            <w:r w:rsidR="00D7465A" w:rsidRPr="00B47846">
              <w:t xml:space="preserve"> lietderīgi</w:t>
            </w:r>
            <w:r w:rsidR="00DF2C58">
              <w:t xml:space="preserve"> tiek</w:t>
            </w:r>
            <w:r w:rsidR="00D7465A" w:rsidRPr="00B47846">
              <w:t xml:space="preserve"> izmant</w:t>
            </w:r>
            <w:r w:rsidR="008549FB">
              <w:t>oti</w:t>
            </w:r>
            <w:r w:rsidR="00D7465A" w:rsidRPr="00B47846">
              <w:t xml:space="preserve"> pieejam</w:t>
            </w:r>
            <w:r w:rsidR="008549FB">
              <w:t>ie</w:t>
            </w:r>
            <w:r w:rsidR="00D7465A" w:rsidRPr="00B47846">
              <w:t xml:space="preserve"> tehnoloģisk</w:t>
            </w:r>
            <w:r w:rsidR="008549FB">
              <w:t>ie</w:t>
            </w:r>
            <w:r w:rsidR="00D7465A" w:rsidRPr="00B47846">
              <w:t xml:space="preserve"> risinājum</w:t>
            </w:r>
            <w:r w:rsidR="008549FB">
              <w:t>i</w:t>
            </w:r>
            <w:r w:rsidR="00714C37" w:rsidRPr="00B47846">
              <w:t>,</w:t>
            </w:r>
            <w:r w:rsidR="008549FB">
              <w:t xml:space="preserve"> tādējādi</w:t>
            </w:r>
            <w:r w:rsidR="00D7465A" w:rsidRPr="00B47846">
              <w:t xml:space="preserve"> samazinot laika un </w:t>
            </w:r>
            <w:r w:rsidR="008549FB">
              <w:t>finanšu</w:t>
            </w:r>
            <w:r w:rsidR="00D7465A" w:rsidRPr="00B47846">
              <w:t xml:space="preserve"> resursu</w:t>
            </w:r>
            <w:r w:rsidR="008549FB">
              <w:t xml:space="preserve">s, kas tiek tērēti </w:t>
            </w:r>
            <w:proofErr w:type="spellStart"/>
            <w:r w:rsidR="008549FB">
              <w:t>pārbraucienos</w:t>
            </w:r>
            <w:proofErr w:type="spellEnd"/>
            <w:r w:rsidR="00D7465A" w:rsidRPr="00B47846">
              <w:t>.</w:t>
            </w:r>
            <w:r w:rsidRPr="00B47846">
              <w:t xml:space="preserve"> </w:t>
            </w:r>
            <w:r w:rsidR="009B674F" w:rsidRPr="00B47846">
              <w:t xml:space="preserve">Tāpat tiek paredzēta iespēja izstrādāt vienu dabas aizsardzības plānu divām vai vairākām īpaši aizsargājamām dabas teritorijām, attiecīgi mazāks konsultatīvo grupu skaits, mazāks kopējo sanāksmju skaits, tiek lietderīgi izmantoto finanšu resursi. </w:t>
            </w:r>
            <w:r w:rsidR="00714C37" w:rsidRPr="00B47846">
              <w:t>Dabas aizsardzības plānas izstrādātājiem tiek</w:t>
            </w:r>
            <w:r w:rsidR="00D7465A" w:rsidRPr="00B47846">
              <w:t xml:space="preserve"> samazināti administratīvie izdevumi, jo tiek izslēgta tiesību norma, kas paredzēja dabas aizsardzības plānu kopiju</w:t>
            </w:r>
            <w:r w:rsidR="00263C33" w:rsidRPr="00B47846">
              <w:t xml:space="preserve"> izdruku, ļoti bieži viena dabas aizsardzības plāna izdrukai ir vairāk </w:t>
            </w:r>
            <w:r w:rsidR="00BF4853" w:rsidRPr="00B47846">
              <w:t>ne</w:t>
            </w:r>
            <w:r w:rsidR="00263C33" w:rsidRPr="00B47846">
              <w:t>kā 200 lapaspušu</w:t>
            </w:r>
            <w:r w:rsidR="00D7465A" w:rsidRPr="00B47846">
              <w:t>.</w:t>
            </w:r>
            <w:r w:rsidR="00DF2C58">
              <w:t xml:space="preserve"> Dabas aizsardzības plāns tāpat kā līdz šim būs pieejams elektroniskā veidā - Dabas aizsardzības pārvaldes tīmekļvietnē.</w:t>
            </w:r>
          </w:p>
          <w:p w14:paraId="24E34818" w14:textId="06B37957" w:rsidR="00625C9F" w:rsidRPr="00B27DC9" w:rsidRDefault="004E58E8" w:rsidP="004459A9">
            <w:pPr>
              <w:jc w:val="both"/>
            </w:pPr>
            <w:r>
              <w:t>Dabas aizsardzības plānu izstrādā, lai saskaņotu dabas aizsardzības</w:t>
            </w:r>
            <w:r w:rsidRPr="004E58E8">
              <w:t>, dabas resursu izmantošanas un reģiona ilgtspējīgas attīstības intereses</w:t>
            </w:r>
            <w:r>
              <w:t xml:space="preserve">, tā ātrāka un </w:t>
            </w:r>
            <w:r w:rsidR="00F87529">
              <w:t xml:space="preserve">precīzāka izstrāde kopumā </w:t>
            </w:r>
            <w:r>
              <w:t>pozitīvi ietekmē tautsaimniecību.</w:t>
            </w:r>
          </w:p>
        </w:tc>
      </w:tr>
      <w:tr w:rsidR="00B27DC9" w:rsidRPr="00B517C3" w14:paraId="1EA919F9" w14:textId="77777777" w:rsidTr="008931CC">
        <w:trPr>
          <w:cantSplit/>
        </w:trPr>
        <w:tc>
          <w:tcPr>
            <w:tcW w:w="311" w:type="pct"/>
            <w:hideMark/>
          </w:tcPr>
          <w:p w14:paraId="5927EE33" w14:textId="77777777" w:rsidR="00B27DC9" w:rsidRPr="00B27DC9" w:rsidRDefault="00B27DC9" w:rsidP="008931CC">
            <w:pPr>
              <w:jc w:val="center"/>
            </w:pPr>
            <w:r w:rsidRPr="00B27DC9">
              <w:lastRenderedPageBreak/>
              <w:t>3.</w:t>
            </w:r>
          </w:p>
        </w:tc>
        <w:tc>
          <w:tcPr>
            <w:tcW w:w="1479" w:type="pct"/>
            <w:hideMark/>
          </w:tcPr>
          <w:p w14:paraId="6BEA1050" w14:textId="77777777" w:rsidR="00B27DC9" w:rsidRPr="00B27DC9" w:rsidRDefault="00B27DC9" w:rsidP="008931CC">
            <w:r w:rsidRPr="00B27DC9">
              <w:t>Administratīvo izmaksu monetārs novērtējums</w:t>
            </w:r>
          </w:p>
        </w:tc>
        <w:tc>
          <w:tcPr>
            <w:tcW w:w="3210" w:type="pct"/>
            <w:hideMark/>
          </w:tcPr>
          <w:p w14:paraId="0D80BB96" w14:textId="128A4568" w:rsidR="00B27DC9" w:rsidRPr="00B27DC9" w:rsidRDefault="001D3BE3" w:rsidP="008931CC">
            <w:r w:rsidRPr="001D3BE3">
              <w:t>Projekts šo jomu neskar</w:t>
            </w:r>
          </w:p>
        </w:tc>
      </w:tr>
      <w:tr w:rsidR="00B27DC9" w:rsidRPr="00B517C3" w14:paraId="04EB1669" w14:textId="77777777" w:rsidTr="008931CC">
        <w:trPr>
          <w:cantSplit/>
        </w:trPr>
        <w:tc>
          <w:tcPr>
            <w:tcW w:w="311" w:type="pct"/>
            <w:hideMark/>
          </w:tcPr>
          <w:p w14:paraId="58562CF0" w14:textId="77777777" w:rsidR="00B27DC9" w:rsidRPr="00B27DC9" w:rsidRDefault="00B27DC9" w:rsidP="008931CC">
            <w:pPr>
              <w:jc w:val="center"/>
            </w:pPr>
            <w:r w:rsidRPr="00B27DC9">
              <w:t>4.</w:t>
            </w:r>
          </w:p>
        </w:tc>
        <w:tc>
          <w:tcPr>
            <w:tcW w:w="1479" w:type="pct"/>
            <w:hideMark/>
          </w:tcPr>
          <w:p w14:paraId="7D06D7F6" w14:textId="77777777" w:rsidR="00B27DC9" w:rsidRPr="00B27DC9" w:rsidRDefault="00B27DC9" w:rsidP="008931CC">
            <w:r w:rsidRPr="00B27DC9">
              <w:t>Atbilstības izmaksu monetārs novērtējums</w:t>
            </w:r>
          </w:p>
        </w:tc>
        <w:tc>
          <w:tcPr>
            <w:tcW w:w="3210" w:type="pct"/>
            <w:hideMark/>
          </w:tcPr>
          <w:p w14:paraId="0A980456" w14:textId="05B3AB20" w:rsidR="00B27DC9" w:rsidRPr="00B27DC9" w:rsidRDefault="001D3BE3" w:rsidP="008931CC">
            <w:r w:rsidRPr="001D3BE3">
              <w:t>Projekts šo jomu neskar</w:t>
            </w:r>
          </w:p>
        </w:tc>
      </w:tr>
      <w:tr w:rsidR="00B27DC9" w:rsidRPr="00B517C3" w14:paraId="328B547B" w14:textId="77777777" w:rsidTr="008931CC">
        <w:trPr>
          <w:cantSplit/>
        </w:trPr>
        <w:tc>
          <w:tcPr>
            <w:tcW w:w="311" w:type="pct"/>
            <w:hideMark/>
          </w:tcPr>
          <w:p w14:paraId="49C77257" w14:textId="77777777" w:rsidR="00B27DC9" w:rsidRPr="00B27DC9" w:rsidRDefault="00B27DC9" w:rsidP="008931CC">
            <w:pPr>
              <w:jc w:val="center"/>
            </w:pPr>
            <w:r w:rsidRPr="00B27DC9">
              <w:t>5.</w:t>
            </w:r>
          </w:p>
        </w:tc>
        <w:tc>
          <w:tcPr>
            <w:tcW w:w="1479" w:type="pct"/>
            <w:hideMark/>
          </w:tcPr>
          <w:p w14:paraId="037A564A" w14:textId="77777777" w:rsidR="00B27DC9" w:rsidRPr="00B27DC9" w:rsidRDefault="00B27DC9" w:rsidP="008931CC">
            <w:r w:rsidRPr="00B27DC9">
              <w:t>Cita informācija</w:t>
            </w:r>
          </w:p>
        </w:tc>
        <w:tc>
          <w:tcPr>
            <w:tcW w:w="3210" w:type="pct"/>
            <w:hideMark/>
          </w:tcPr>
          <w:p w14:paraId="074D10D4" w14:textId="5373301F" w:rsidR="00B27DC9" w:rsidRPr="00B27DC9" w:rsidRDefault="00714C37" w:rsidP="008931CC">
            <w:r>
              <w:t>Nav</w:t>
            </w:r>
          </w:p>
        </w:tc>
      </w:tr>
    </w:tbl>
    <w:p w14:paraId="15BCF401" w14:textId="502587CB" w:rsidR="00AA33E7" w:rsidRPr="00E32B69" w:rsidDel="00AA33E7" w:rsidRDefault="00AA33E7" w:rsidP="003864F3">
      <w:pPr>
        <w:pStyle w:val="Title"/>
        <w:spacing w:before="130" w:line="260" w:lineRule="exact"/>
        <w:jc w:val="left"/>
        <w:rPr>
          <w:b/>
          <w:bCs/>
          <w:sz w:val="24"/>
          <w:szCs w:val="24"/>
        </w:rPr>
      </w:pPr>
    </w:p>
    <w:tbl>
      <w:tblPr>
        <w:tblW w:w="4959" w:type="pct"/>
        <w:jc w:val="center"/>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8222"/>
      </w:tblGrid>
      <w:tr w:rsidR="00AA33E7" w:rsidRPr="00D94F4E" w14:paraId="7717158C" w14:textId="77777777" w:rsidTr="003864F3">
        <w:trPr>
          <w:trHeight w:val="336"/>
          <w:jc w:val="center"/>
        </w:trPr>
        <w:tc>
          <w:tcPr>
            <w:tcW w:w="8222" w:type="dxa"/>
            <w:tcBorders>
              <w:top w:val="outset" w:sz="6" w:space="0" w:color="414142"/>
              <w:left w:val="outset" w:sz="6" w:space="0" w:color="414142"/>
              <w:bottom w:val="outset" w:sz="6" w:space="0" w:color="414142"/>
              <w:right w:val="outset" w:sz="6" w:space="0" w:color="414142"/>
            </w:tcBorders>
            <w:vAlign w:val="center"/>
            <w:hideMark/>
          </w:tcPr>
          <w:p w14:paraId="0CE98EC7" w14:textId="77777777" w:rsidR="00AA33E7" w:rsidRPr="00D94F4E" w:rsidRDefault="00AA33E7" w:rsidP="00183B84">
            <w:pPr>
              <w:spacing w:line="293" w:lineRule="atLeast"/>
              <w:rPr>
                <w:b/>
                <w:bCs/>
              </w:rPr>
            </w:pPr>
            <w:r w:rsidRPr="00D94F4E">
              <w:rPr>
                <w:b/>
                <w:bCs/>
              </w:rPr>
              <w:br w:type="page"/>
              <w:t>III. Tiesību akta projekta ietekme uz valsts budžetu un pašvaldību budžetiem</w:t>
            </w:r>
          </w:p>
        </w:tc>
      </w:tr>
      <w:tr w:rsidR="00AA33E7" w:rsidRPr="00AB46EC" w14:paraId="36A076B3" w14:textId="77777777" w:rsidTr="003864F3">
        <w:trPr>
          <w:trHeight w:val="336"/>
          <w:jc w:val="center"/>
        </w:trPr>
        <w:tc>
          <w:tcPr>
            <w:tcW w:w="8222" w:type="dxa"/>
            <w:tcBorders>
              <w:top w:val="outset" w:sz="6" w:space="0" w:color="414142"/>
              <w:left w:val="outset" w:sz="6" w:space="0" w:color="414142"/>
              <w:bottom w:val="outset" w:sz="6" w:space="0" w:color="414142"/>
              <w:right w:val="outset" w:sz="6" w:space="0" w:color="414142"/>
            </w:tcBorders>
            <w:vAlign w:val="center"/>
          </w:tcPr>
          <w:p w14:paraId="4BA290F9" w14:textId="77777777" w:rsidR="00AA33E7" w:rsidRPr="00D94F4E" w:rsidRDefault="00AA33E7" w:rsidP="00183B84">
            <w:pPr>
              <w:spacing w:line="293" w:lineRule="atLeast"/>
              <w:jc w:val="center"/>
              <w:rPr>
                <w:b/>
                <w:bCs/>
              </w:rPr>
            </w:pPr>
            <w:r>
              <w:t>P</w:t>
            </w:r>
            <w:r w:rsidRPr="00D94F4E">
              <w:t>rojekts šo jomu neskar.</w:t>
            </w:r>
          </w:p>
        </w:tc>
      </w:tr>
      <w:tr w:rsidR="00AA33E7" w:rsidRPr="00AB46EC" w14:paraId="419ED3CB" w14:textId="77777777" w:rsidTr="003864F3">
        <w:trPr>
          <w:trHeight w:val="336"/>
          <w:jc w:val="center"/>
        </w:trPr>
        <w:tc>
          <w:tcPr>
            <w:tcW w:w="8222" w:type="dxa"/>
            <w:tcBorders>
              <w:top w:val="outset" w:sz="6" w:space="0" w:color="414142"/>
              <w:left w:val="nil"/>
              <w:bottom w:val="outset" w:sz="6" w:space="0" w:color="414142"/>
              <w:right w:val="nil"/>
            </w:tcBorders>
            <w:vAlign w:val="center"/>
          </w:tcPr>
          <w:p w14:paraId="44F68D7D" w14:textId="77777777" w:rsidR="00AA33E7" w:rsidRPr="00AB46EC" w:rsidRDefault="00AA33E7" w:rsidP="00183B84">
            <w:pPr>
              <w:spacing w:line="293" w:lineRule="atLeast"/>
              <w:jc w:val="center"/>
              <w:rPr>
                <w:b/>
                <w:bCs/>
                <w:color w:val="414142"/>
                <w:highlight w:val="yellow"/>
              </w:rPr>
            </w:pPr>
          </w:p>
        </w:tc>
      </w:tr>
      <w:tr w:rsidR="00AA33E7" w:rsidRPr="00D94F4E" w14:paraId="1BE45909" w14:textId="77777777" w:rsidTr="003864F3">
        <w:tblPrEx>
          <w:jc w:val="left"/>
          <w:tblCellMar>
            <w:top w:w="30" w:type="dxa"/>
            <w:left w:w="30" w:type="dxa"/>
            <w:bottom w:w="30" w:type="dxa"/>
            <w:right w:w="30" w:type="dxa"/>
          </w:tblCellMar>
        </w:tblPrEx>
        <w:trPr>
          <w:trHeight w:val="328"/>
        </w:trPr>
        <w:tc>
          <w:tcPr>
            <w:tcW w:w="8222" w:type="dxa"/>
            <w:tcBorders>
              <w:top w:val="outset" w:sz="6" w:space="0" w:color="414142"/>
              <w:left w:val="outset" w:sz="6" w:space="0" w:color="414142"/>
              <w:bottom w:val="outset" w:sz="6" w:space="0" w:color="414142"/>
              <w:right w:val="outset" w:sz="6" w:space="0" w:color="414142"/>
            </w:tcBorders>
            <w:vAlign w:val="center"/>
            <w:hideMark/>
          </w:tcPr>
          <w:p w14:paraId="052FF55B" w14:textId="77777777" w:rsidR="00AA33E7" w:rsidRPr="00D94F4E" w:rsidRDefault="00AA33E7" w:rsidP="00183B84">
            <w:pPr>
              <w:ind w:left="142" w:firstLine="158"/>
              <w:jc w:val="center"/>
              <w:rPr>
                <w:b/>
                <w:bCs/>
              </w:rPr>
            </w:pPr>
            <w:r w:rsidRPr="00D94F4E">
              <w:rPr>
                <w:b/>
                <w:bCs/>
              </w:rPr>
              <w:t>IV. Tiesību akta projekta ietekme uz spēkā esošo tiesību normu sistēmu</w:t>
            </w:r>
          </w:p>
        </w:tc>
      </w:tr>
      <w:tr w:rsidR="00AA33E7" w:rsidRPr="00AB46EC" w14:paraId="6A74B240" w14:textId="77777777" w:rsidTr="003864F3">
        <w:tblPrEx>
          <w:jc w:val="left"/>
          <w:tblCellMar>
            <w:top w:w="30" w:type="dxa"/>
            <w:left w:w="30" w:type="dxa"/>
            <w:bottom w:w="30" w:type="dxa"/>
            <w:right w:w="30" w:type="dxa"/>
          </w:tblCellMar>
        </w:tblPrEx>
        <w:trPr>
          <w:trHeight w:val="280"/>
        </w:trPr>
        <w:tc>
          <w:tcPr>
            <w:tcW w:w="8222" w:type="dxa"/>
            <w:tcBorders>
              <w:top w:val="outset" w:sz="6" w:space="0" w:color="414142"/>
              <w:left w:val="outset" w:sz="6" w:space="0" w:color="414142"/>
              <w:bottom w:val="outset" w:sz="6" w:space="0" w:color="414142"/>
              <w:right w:val="outset" w:sz="6" w:space="0" w:color="414142"/>
            </w:tcBorders>
            <w:vAlign w:val="center"/>
          </w:tcPr>
          <w:p w14:paraId="223871DB" w14:textId="77777777" w:rsidR="00AA33E7" w:rsidRPr="00D94F4E" w:rsidRDefault="00AA33E7" w:rsidP="00183B84">
            <w:pPr>
              <w:ind w:left="142" w:firstLine="158"/>
              <w:jc w:val="center"/>
              <w:rPr>
                <w:b/>
                <w:bCs/>
              </w:rPr>
            </w:pPr>
            <w:r>
              <w:t>P</w:t>
            </w:r>
            <w:r w:rsidRPr="00D94F4E">
              <w:t>rojekts šo jomu neskar.</w:t>
            </w:r>
          </w:p>
        </w:tc>
      </w:tr>
    </w:tbl>
    <w:p w14:paraId="1EBC9775" w14:textId="77777777" w:rsidR="00AA33E7" w:rsidRPr="00E32B69" w:rsidRDefault="00AA33E7" w:rsidP="003015EA">
      <w:pPr>
        <w:pStyle w:val="Title"/>
        <w:spacing w:before="130" w:line="260" w:lineRule="exact"/>
        <w:ind w:firstLine="539"/>
        <w:rPr>
          <w:b/>
          <w:bCs/>
          <w:sz w:val="24"/>
          <w:szCs w:val="24"/>
        </w:rPr>
      </w:pPr>
    </w:p>
    <w:tbl>
      <w:tblPr>
        <w:tblW w:w="4959"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222"/>
      </w:tblGrid>
      <w:tr w:rsidR="00AA33E7" w:rsidRPr="00D94F4E" w14:paraId="7725547E" w14:textId="77777777" w:rsidTr="00183B84">
        <w:trPr>
          <w:trHeight w:val="328"/>
        </w:trPr>
        <w:tc>
          <w:tcPr>
            <w:tcW w:w="8222" w:type="dxa"/>
            <w:tcBorders>
              <w:top w:val="outset" w:sz="6" w:space="0" w:color="414142"/>
              <w:left w:val="outset" w:sz="6" w:space="0" w:color="414142"/>
              <w:bottom w:val="outset" w:sz="6" w:space="0" w:color="414142"/>
              <w:right w:val="outset" w:sz="6" w:space="0" w:color="414142"/>
            </w:tcBorders>
            <w:vAlign w:val="center"/>
            <w:hideMark/>
          </w:tcPr>
          <w:p w14:paraId="60AA0F99" w14:textId="66887679" w:rsidR="00AA33E7" w:rsidRPr="00D94F4E" w:rsidRDefault="00AA33E7" w:rsidP="00183B84">
            <w:pPr>
              <w:ind w:left="142" w:firstLine="158"/>
              <w:jc w:val="center"/>
              <w:rPr>
                <w:b/>
                <w:bCs/>
              </w:rPr>
            </w:pPr>
            <w:r w:rsidRPr="00D94F4E">
              <w:rPr>
                <w:b/>
                <w:bCs/>
              </w:rPr>
              <w:t xml:space="preserve">V. </w:t>
            </w:r>
            <w:r w:rsidRPr="00AA33E7">
              <w:rPr>
                <w:b/>
                <w:bCs/>
              </w:rPr>
              <w:t>Tiesību akta projekta atbilstība Latvijas Republikas starptautiskajām saistībām</w:t>
            </w:r>
          </w:p>
        </w:tc>
      </w:tr>
      <w:tr w:rsidR="00AA33E7" w:rsidRPr="00D94F4E" w14:paraId="787D19C5" w14:textId="77777777" w:rsidTr="00183B84">
        <w:trPr>
          <w:trHeight w:val="280"/>
        </w:trPr>
        <w:tc>
          <w:tcPr>
            <w:tcW w:w="8222" w:type="dxa"/>
            <w:tcBorders>
              <w:top w:val="outset" w:sz="6" w:space="0" w:color="414142"/>
              <w:left w:val="outset" w:sz="6" w:space="0" w:color="414142"/>
              <w:bottom w:val="outset" w:sz="6" w:space="0" w:color="414142"/>
              <w:right w:val="outset" w:sz="6" w:space="0" w:color="414142"/>
            </w:tcBorders>
            <w:vAlign w:val="center"/>
          </w:tcPr>
          <w:p w14:paraId="6E2765E6" w14:textId="77777777" w:rsidR="00AA33E7" w:rsidRPr="00D94F4E" w:rsidRDefault="00AA33E7" w:rsidP="00183B84">
            <w:pPr>
              <w:ind w:left="142" w:firstLine="158"/>
              <w:jc w:val="center"/>
              <w:rPr>
                <w:b/>
                <w:bCs/>
              </w:rPr>
            </w:pPr>
            <w:r>
              <w:t>P</w:t>
            </w:r>
            <w:r w:rsidRPr="00D94F4E">
              <w:t>rojekts šo jomu neskar.</w:t>
            </w:r>
          </w:p>
        </w:tc>
      </w:tr>
    </w:tbl>
    <w:p w14:paraId="7BEA2568" w14:textId="77777777" w:rsidR="00AA33E7" w:rsidRPr="00E32B69" w:rsidRDefault="00AA33E7" w:rsidP="003864F3">
      <w:pPr>
        <w:pStyle w:val="Title"/>
        <w:spacing w:before="130" w:line="260" w:lineRule="exact"/>
        <w:jc w:val="left"/>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BD5588" w:rsidRPr="00E32B69" w14:paraId="26ED7D85" w14:textId="77777777" w:rsidTr="009E0502">
        <w:trPr>
          <w:cantSplit/>
        </w:trPr>
        <w:tc>
          <w:tcPr>
            <w:tcW w:w="5000" w:type="pct"/>
            <w:gridSpan w:val="3"/>
            <w:vAlign w:val="center"/>
            <w:hideMark/>
          </w:tcPr>
          <w:p w14:paraId="0D3E37C0" w14:textId="77777777" w:rsidR="00BD5588" w:rsidRPr="00E32B69" w:rsidRDefault="00BD5588" w:rsidP="009E0502">
            <w:pPr>
              <w:jc w:val="center"/>
              <w:rPr>
                <w:b/>
                <w:bCs/>
              </w:rPr>
            </w:pPr>
            <w:r w:rsidRPr="00E32B69">
              <w:rPr>
                <w:b/>
                <w:bCs/>
              </w:rPr>
              <w:t>VI. Sabiedrības līdzdalība un komunikācijas aktivitātes</w:t>
            </w:r>
          </w:p>
        </w:tc>
      </w:tr>
      <w:tr w:rsidR="00BD5588" w:rsidRPr="00E32B69" w14:paraId="3C1EB9C0" w14:textId="77777777" w:rsidTr="009E0502">
        <w:trPr>
          <w:cantSplit/>
        </w:trPr>
        <w:tc>
          <w:tcPr>
            <w:tcW w:w="311" w:type="pct"/>
            <w:hideMark/>
          </w:tcPr>
          <w:p w14:paraId="7FF516B4" w14:textId="77777777" w:rsidR="00BD5588" w:rsidRPr="00E32B69" w:rsidRDefault="00BD5588" w:rsidP="009E0502">
            <w:pPr>
              <w:jc w:val="center"/>
            </w:pPr>
            <w:r w:rsidRPr="00E32B69">
              <w:t>1.</w:t>
            </w:r>
          </w:p>
        </w:tc>
        <w:tc>
          <w:tcPr>
            <w:tcW w:w="1479" w:type="pct"/>
            <w:hideMark/>
          </w:tcPr>
          <w:p w14:paraId="7874EADA" w14:textId="77777777" w:rsidR="00BD5588" w:rsidRPr="00E32B69" w:rsidRDefault="00BD5588" w:rsidP="009E0502">
            <w:r w:rsidRPr="00E32B69">
              <w:t>Plānotās sabiedrības līdzdalības un komunikācijas aktivitātes saistībā ar projektu</w:t>
            </w:r>
          </w:p>
        </w:tc>
        <w:tc>
          <w:tcPr>
            <w:tcW w:w="3210" w:type="pct"/>
            <w:hideMark/>
          </w:tcPr>
          <w:p w14:paraId="3862A9F4" w14:textId="638A3640" w:rsidR="00BD5588" w:rsidRPr="00E32B69" w:rsidRDefault="0072535A" w:rsidP="0049186B">
            <w:pPr>
              <w:jc w:val="both"/>
            </w:pPr>
            <w:r w:rsidRPr="00E32B69">
              <w:t>Saskaņā ar Ministru kabineta 2009. gada 25. augusta noteikumu Nr. 970 “Sabiedrības līdzdalības kārtība attīstības plānošanas procesā” 7.4.</w:t>
            </w:r>
            <w:r w:rsidRPr="00E32B69">
              <w:rPr>
                <w:vertAlign w:val="superscript"/>
              </w:rPr>
              <w:t>1</w:t>
            </w:r>
            <w:r w:rsidRPr="00E32B69">
              <w:t xml:space="preserve"> apakšpunktu sabiedrības pārstāvji ir aicināti līdzdarboties, rakstiski sniedzot viedokli par Noteikumu projektu tā izstrādes stadijā. </w:t>
            </w:r>
          </w:p>
        </w:tc>
      </w:tr>
      <w:tr w:rsidR="00BD5588" w:rsidRPr="00E32B69" w14:paraId="4DA24D1C" w14:textId="77777777" w:rsidTr="00E32B69">
        <w:trPr>
          <w:cantSplit/>
        </w:trPr>
        <w:tc>
          <w:tcPr>
            <w:tcW w:w="311" w:type="pct"/>
            <w:hideMark/>
          </w:tcPr>
          <w:p w14:paraId="01C8D8DD" w14:textId="77777777" w:rsidR="00BD5588" w:rsidRPr="00E32B69" w:rsidRDefault="00BD5588" w:rsidP="009E0502">
            <w:pPr>
              <w:jc w:val="center"/>
            </w:pPr>
            <w:r w:rsidRPr="00E32B69">
              <w:t>2.</w:t>
            </w:r>
          </w:p>
        </w:tc>
        <w:tc>
          <w:tcPr>
            <w:tcW w:w="1479" w:type="pct"/>
            <w:hideMark/>
          </w:tcPr>
          <w:p w14:paraId="11344F29" w14:textId="77777777" w:rsidR="00BD5588" w:rsidRPr="00E32B69" w:rsidRDefault="00BD5588" w:rsidP="009E0502">
            <w:r w:rsidRPr="00E32B69">
              <w:t>Sabiedrības līdzdalība projekta izstrādē</w:t>
            </w:r>
          </w:p>
        </w:tc>
        <w:tc>
          <w:tcPr>
            <w:tcW w:w="3210" w:type="pct"/>
          </w:tcPr>
          <w:p w14:paraId="2271286D" w14:textId="4F3128C8" w:rsidR="0072535A" w:rsidRDefault="0072535A" w:rsidP="0072535A">
            <w:pPr>
              <w:jc w:val="both"/>
            </w:pPr>
            <w:r w:rsidRPr="00E32B69">
              <w:t>Sabiedrības pārstāvji tiek informēti par iespēju līdzdarboties, publicējot paziņojumu par līdzdalības procesu V</w:t>
            </w:r>
            <w:r w:rsidR="00714C37">
              <w:t>ides aizsardzības un reģionālas attīstības ministrijas</w:t>
            </w:r>
            <w:r w:rsidRPr="00E32B69">
              <w:t xml:space="preserve"> tīmekļvietnē www.varam.gov.lv, sadaļā “Normatīvo aktu projekti dabas aizsardzības jomā”, D</w:t>
            </w:r>
            <w:r w:rsidR="001D3BE3">
              <w:t>abas aizsardzības pārvaldes</w:t>
            </w:r>
            <w:r w:rsidRPr="00E32B69">
              <w:t xml:space="preserve"> tīmekļvietnē www.daba.gov.lv, sadaļā “Sabiedrības līdzdalība” un Valsts kancelejas tīmekļvietnē www.mk.gov.lv, sadaļā “Sabiedrības līdzdalības politika”.</w:t>
            </w:r>
          </w:p>
          <w:p w14:paraId="1ECD8634" w14:textId="2BF662AA" w:rsidR="00BD5588" w:rsidRPr="00E32B69" w:rsidRDefault="0072535A" w:rsidP="0072535A">
            <w:pPr>
              <w:jc w:val="both"/>
            </w:pPr>
            <w:r w:rsidRPr="00E32B69">
              <w:t>LIFE Integrētā projekta “</w:t>
            </w:r>
            <w:proofErr w:type="spellStart"/>
            <w:r w:rsidRPr="00E32B69">
              <w:t>Natura</w:t>
            </w:r>
            <w:proofErr w:type="spellEnd"/>
            <w:r w:rsidRPr="00E32B69">
              <w:t xml:space="preserve"> 2000 aizsargājamo teritoriju pārvaldības un apsaimniekošanas optimizācija” semināra ietvaros 2021. gada 29. aprīlī </w:t>
            </w:r>
            <w:r w:rsidR="006A4BF1">
              <w:t>notika informatīva sanāksme, kuras ietvaros tika apspriesti plānotie grozījumi, kā arī veikta</w:t>
            </w:r>
            <w:r w:rsidRPr="00E32B69">
              <w:t xml:space="preserve"> ieinteresēt</w:t>
            </w:r>
            <w:r w:rsidR="006A4BF1">
              <w:t xml:space="preserve">o </w:t>
            </w:r>
            <w:r w:rsidRPr="00E32B69">
              <w:t>institūcij</w:t>
            </w:r>
            <w:r w:rsidR="006A4BF1">
              <w:t>u</w:t>
            </w:r>
            <w:r w:rsidRPr="00E32B69">
              <w:t>, fizisk</w:t>
            </w:r>
            <w:r w:rsidR="006A4BF1">
              <w:t>u</w:t>
            </w:r>
            <w:r w:rsidRPr="00E32B69">
              <w:t xml:space="preserve"> un juridisk</w:t>
            </w:r>
            <w:r w:rsidR="006A4BF1">
              <w:t>u</w:t>
            </w:r>
            <w:r w:rsidRPr="00E32B69">
              <w:t xml:space="preserve"> person</w:t>
            </w:r>
            <w:r w:rsidR="006A4BF1">
              <w:t>u</w:t>
            </w:r>
            <w:r w:rsidR="00A65A44">
              <w:t>, t.sk. nevalstisk</w:t>
            </w:r>
            <w:r w:rsidR="006A4BF1">
              <w:t>o</w:t>
            </w:r>
            <w:r w:rsidR="00A65A44">
              <w:t xml:space="preserve"> organizācij</w:t>
            </w:r>
            <w:r w:rsidR="006A4BF1">
              <w:t>u</w:t>
            </w:r>
            <w:r w:rsidR="00A65A44">
              <w:t xml:space="preserve"> (biedrības un nodibinājumi)</w:t>
            </w:r>
            <w:r w:rsidR="006A4BF1">
              <w:t xml:space="preserve"> aptauja, kā arī atsevišķu grupu intervijas</w:t>
            </w:r>
            <w:r w:rsidRPr="00E32B69">
              <w:t>.</w:t>
            </w:r>
          </w:p>
        </w:tc>
      </w:tr>
      <w:tr w:rsidR="00BD5588" w:rsidRPr="00E32B69" w14:paraId="1CE3FDB2" w14:textId="77777777" w:rsidTr="009E0502">
        <w:trPr>
          <w:cantSplit/>
        </w:trPr>
        <w:tc>
          <w:tcPr>
            <w:tcW w:w="311" w:type="pct"/>
            <w:hideMark/>
          </w:tcPr>
          <w:p w14:paraId="66750B4E" w14:textId="77777777" w:rsidR="00BD5588" w:rsidRPr="00E32B69" w:rsidRDefault="00BD5588" w:rsidP="009E0502">
            <w:pPr>
              <w:jc w:val="center"/>
            </w:pPr>
            <w:r w:rsidRPr="00E32B69">
              <w:lastRenderedPageBreak/>
              <w:t>3.</w:t>
            </w:r>
          </w:p>
        </w:tc>
        <w:tc>
          <w:tcPr>
            <w:tcW w:w="1479" w:type="pct"/>
            <w:hideMark/>
          </w:tcPr>
          <w:p w14:paraId="333F8AE6" w14:textId="77777777" w:rsidR="00BD5588" w:rsidRPr="00E32B69" w:rsidRDefault="00BD5588" w:rsidP="009E0502">
            <w:r w:rsidRPr="00E32B69">
              <w:t>Sabiedrības līdzdalības rezultāti</w:t>
            </w:r>
          </w:p>
        </w:tc>
        <w:tc>
          <w:tcPr>
            <w:tcW w:w="3210" w:type="pct"/>
            <w:hideMark/>
          </w:tcPr>
          <w:p w14:paraId="07424B51" w14:textId="77777777" w:rsidR="00BD5588" w:rsidRDefault="00D11197" w:rsidP="00855B81">
            <w:pPr>
              <w:jc w:val="both"/>
            </w:pPr>
            <w:r>
              <w:t>2021.gada 5.augustā tika saņemta vēstule no Latvijas Meža īpašnieku biedrības, kurā pausts viedoklis.</w:t>
            </w:r>
          </w:p>
          <w:p w14:paraId="27C0720C" w14:textId="4DA8C87A" w:rsidR="00B80FBF" w:rsidRPr="00B80FBF" w:rsidRDefault="00B80FBF" w:rsidP="00855B81">
            <w:pPr>
              <w:jc w:val="both"/>
            </w:pPr>
            <w:r>
              <w:t xml:space="preserve">Ministrija ņēma vērā Meža īpašnieku biedrības priekšlikumus, kas attiecas uz minētajiem grozījumiem, savukārt pārējie priekšlikumi tiks izskatīti </w:t>
            </w:r>
            <w:r w:rsidRPr="00B80FBF">
              <w:t>LIFE integrēt</w:t>
            </w:r>
            <w:r>
              <w:t>ā</w:t>
            </w:r>
            <w:r w:rsidRPr="00B80FBF">
              <w:t xml:space="preserve"> projekt</w:t>
            </w:r>
            <w:r>
              <w:t>a</w:t>
            </w:r>
            <w:r w:rsidRPr="00B80FBF">
              <w:t xml:space="preserve"> “</w:t>
            </w:r>
            <w:proofErr w:type="spellStart"/>
            <w:r w:rsidRPr="00B80FBF">
              <w:t>LatViaNature</w:t>
            </w:r>
            <w:proofErr w:type="spellEnd"/>
            <w:r w:rsidRPr="00B80FBF">
              <w:t>”</w:t>
            </w:r>
            <w:r>
              <w:t xml:space="preserve"> ietvaros</w:t>
            </w:r>
            <w:r w:rsidRPr="00B80FBF">
              <w:t xml:space="preserve">, kura laikā </w:t>
            </w:r>
            <w:r>
              <w:t>plānots</w:t>
            </w:r>
            <w:r w:rsidRPr="00B80FBF">
              <w:t xml:space="preserve"> pārskatīt esošā dabas aizsardzības plānu sistēm</w:t>
            </w:r>
            <w:r>
              <w:t>u</w:t>
            </w:r>
            <w:r w:rsidRPr="00B80FBF">
              <w:t xml:space="preserve"> kopumā</w:t>
            </w:r>
            <w:r>
              <w:t xml:space="preserve"> un vienlaikus izteicām aicinājumu Meža īpašnieku biedrībai savas kompetences ietvaros</w:t>
            </w:r>
            <w:r w:rsidR="009534DE">
              <w:t xml:space="preserve"> līdzdarboties iepriekšminētajā projektā.</w:t>
            </w:r>
          </w:p>
        </w:tc>
      </w:tr>
      <w:tr w:rsidR="00BD5588" w:rsidRPr="00E32B69" w14:paraId="7BC000EE" w14:textId="77777777" w:rsidTr="009E0502">
        <w:trPr>
          <w:cantSplit/>
        </w:trPr>
        <w:tc>
          <w:tcPr>
            <w:tcW w:w="311" w:type="pct"/>
            <w:hideMark/>
          </w:tcPr>
          <w:p w14:paraId="71884624" w14:textId="77777777" w:rsidR="00BD5588" w:rsidRPr="00E32B69" w:rsidRDefault="00BD5588" w:rsidP="009E0502">
            <w:pPr>
              <w:jc w:val="center"/>
            </w:pPr>
            <w:r w:rsidRPr="00E32B69">
              <w:t>4.</w:t>
            </w:r>
          </w:p>
        </w:tc>
        <w:tc>
          <w:tcPr>
            <w:tcW w:w="1479" w:type="pct"/>
            <w:hideMark/>
          </w:tcPr>
          <w:p w14:paraId="13F7C0ED" w14:textId="77777777" w:rsidR="00BD5588" w:rsidRPr="00E32B69" w:rsidRDefault="00BD5588" w:rsidP="009E0502">
            <w:r w:rsidRPr="00E32B69">
              <w:t>Cita informācija</w:t>
            </w:r>
          </w:p>
        </w:tc>
        <w:tc>
          <w:tcPr>
            <w:tcW w:w="3210" w:type="pct"/>
            <w:hideMark/>
          </w:tcPr>
          <w:p w14:paraId="22B102AA" w14:textId="58B8AC7C" w:rsidR="00BD5588" w:rsidRPr="00E32B69" w:rsidRDefault="00BD5588" w:rsidP="009E0502">
            <w:r w:rsidRPr="00E32B69">
              <w:t>Nav</w:t>
            </w:r>
          </w:p>
        </w:tc>
      </w:tr>
    </w:tbl>
    <w:p w14:paraId="0FF0AE1D" w14:textId="129EF632" w:rsidR="00BD5588" w:rsidRPr="00E32B69" w:rsidRDefault="00BD5588" w:rsidP="00BD5588">
      <w:pPr>
        <w:pStyle w:val="Title"/>
        <w:spacing w:before="130" w:line="260" w:lineRule="exact"/>
        <w:ind w:firstLine="539"/>
        <w:jc w:val="both"/>
        <w:rPr>
          <w:sz w:val="24"/>
          <w:szCs w:val="24"/>
        </w:rPr>
      </w:pPr>
    </w:p>
    <w:p w14:paraId="775798A1" w14:textId="77777777" w:rsidR="003015EA" w:rsidRPr="00E32B69" w:rsidRDefault="003015EA" w:rsidP="00BD5588">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BD5588" w:rsidRPr="00E32B69" w14:paraId="7F49F530" w14:textId="77777777" w:rsidTr="009E0502">
        <w:trPr>
          <w:cantSplit/>
        </w:trPr>
        <w:tc>
          <w:tcPr>
            <w:tcW w:w="5000" w:type="pct"/>
            <w:gridSpan w:val="3"/>
            <w:vAlign w:val="center"/>
            <w:hideMark/>
          </w:tcPr>
          <w:p w14:paraId="1F54478F" w14:textId="77777777" w:rsidR="00BD5588" w:rsidRPr="00E32B69" w:rsidRDefault="00BD5588" w:rsidP="009E0502">
            <w:pPr>
              <w:jc w:val="center"/>
              <w:rPr>
                <w:b/>
                <w:bCs/>
              </w:rPr>
            </w:pPr>
            <w:r w:rsidRPr="00E32B69">
              <w:rPr>
                <w:b/>
                <w:bCs/>
              </w:rPr>
              <w:t>VII. Tiesību akta projekta izpildes nodrošināšana un tās ietekme uz institūcijām</w:t>
            </w:r>
          </w:p>
        </w:tc>
      </w:tr>
      <w:tr w:rsidR="00BD5588" w:rsidRPr="00E32B69" w14:paraId="3BB706C0" w14:textId="77777777" w:rsidTr="009E0502">
        <w:trPr>
          <w:cantSplit/>
        </w:trPr>
        <w:tc>
          <w:tcPr>
            <w:tcW w:w="311" w:type="pct"/>
            <w:hideMark/>
          </w:tcPr>
          <w:p w14:paraId="53503423" w14:textId="77777777" w:rsidR="00BD5588" w:rsidRPr="00E32B69" w:rsidRDefault="00BD5588" w:rsidP="009E0502">
            <w:pPr>
              <w:jc w:val="center"/>
            </w:pPr>
            <w:r w:rsidRPr="00E32B69">
              <w:t>1.</w:t>
            </w:r>
          </w:p>
        </w:tc>
        <w:tc>
          <w:tcPr>
            <w:tcW w:w="1479" w:type="pct"/>
            <w:hideMark/>
          </w:tcPr>
          <w:p w14:paraId="46ED0CBD" w14:textId="77777777" w:rsidR="00BD5588" w:rsidRPr="00E32B69" w:rsidRDefault="00BD5588" w:rsidP="009E0502">
            <w:r w:rsidRPr="00E32B69">
              <w:t>Projekta izpildē iesaistītās institūcijas</w:t>
            </w:r>
          </w:p>
        </w:tc>
        <w:tc>
          <w:tcPr>
            <w:tcW w:w="3210" w:type="pct"/>
            <w:hideMark/>
          </w:tcPr>
          <w:p w14:paraId="0F0E8954" w14:textId="38AADB0F" w:rsidR="00BD5588" w:rsidRPr="00E32B69" w:rsidRDefault="003015EA" w:rsidP="009E0502">
            <w:r w:rsidRPr="00E32B69">
              <w:t>Vides aizsardzības un reģionālās attīstības ministrija, Dabas aizsardzības pārvalde.</w:t>
            </w:r>
          </w:p>
        </w:tc>
      </w:tr>
      <w:tr w:rsidR="00BD5588" w:rsidRPr="00E32B69" w14:paraId="5D761358" w14:textId="77777777" w:rsidTr="009E0502">
        <w:trPr>
          <w:cantSplit/>
        </w:trPr>
        <w:tc>
          <w:tcPr>
            <w:tcW w:w="311" w:type="pct"/>
            <w:hideMark/>
          </w:tcPr>
          <w:p w14:paraId="778AC62B" w14:textId="77777777" w:rsidR="00BD5588" w:rsidRPr="00E32B69" w:rsidRDefault="00BD5588" w:rsidP="009E0502">
            <w:pPr>
              <w:jc w:val="center"/>
            </w:pPr>
            <w:r w:rsidRPr="00E32B69">
              <w:t>2.</w:t>
            </w:r>
          </w:p>
        </w:tc>
        <w:tc>
          <w:tcPr>
            <w:tcW w:w="1479" w:type="pct"/>
            <w:hideMark/>
          </w:tcPr>
          <w:p w14:paraId="21E15855" w14:textId="77777777" w:rsidR="00BD5588" w:rsidRPr="00E32B69" w:rsidRDefault="00BD5588" w:rsidP="009E0502">
            <w:r w:rsidRPr="00E32B69">
              <w:t>Projekta izpildes ietekme uz pārvaldes funkcijām un institucionālo struktūru.</w:t>
            </w:r>
            <w:r w:rsidRPr="00E32B69">
              <w:br/>
              <w:t>Jaunu institūciju izveide, esošu institūciju likvidācija vai reorganizācija, to ietekme uz institūcijas cilvēkresursiem</w:t>
            </w:r>
          </w:p>
        </w:tc>
        <w:tc>
          <w:tcPr>
            <w:tcW w:w="3210" w:type="pct"/>
            <w:hideMark/>
          </w:tcPr>
          <w:p w14:paraId="5AE876C3" w14:textId="2464B192" w:rsidR="00766FBA" w:rsidRPr="00E32B69" w:rsidRDefault="00766FBA" w:rsidP="00766FBA"/>
          <w:p w14:paraId="5D068055" w14:textId="0050041A" w:rsidR="00BF14DE" w:rsidRPr="00E32B69" w:rsidRDefault="00EA38CE" w:rsidP="00EA38CE">
            <w:pPr>
              <w:jc w:val="both"/>
            </w:pPr>
            <w:r>
              <w:t>J</w:t>
            </w:r>
            <w:r w:rsidRPr="00EA38CE">
              <w:t>aunas inst</w:t>
            </w:r>
            <w:r>
              <w:t>itūcija</w:t>
            </w:r>
            <w:r w:rsidRPr="00EA38CE">
              <w:t xml:space="preserve"> nav jāveido</w:t>
            </w:r>
            <w:r>
              <w:t>, kā arī Latvijas Investīciju un attīstības aģentūra tiek svītrota no konsultatīvās grupas un attiecīgi</w:t>
            </w:r>
            <w:r w:rsidRPr="00EA38CE">
              <w:t xml:space="preserve"> turpmāk nebūs jāpiedalās </w:t>
            </w:r>
            <w:r>
              <w:t>konsultatīvās grupas sanāksmēs.</w:t>
            </w:r>
          </w:p>
        </w:tc>
      </w:tr>
      <w:tr w:rsidR="00BD5588" w:rsidRPr="00E32B69" w14:paraId="399B0750" w14:textId="77777777" w:rsidTr="009E0502">
        <w:trPr>
          <w:cantSplit/>
        </w:trPr>
        <w:tc>
          <w:tcPr>
            <w:tcW w:w="311" w:type="pct"/>
            <w:hideMark/>
          </w:tcPr>
          <w:p w14:paraId="15D10857" w14:textId="77777777" w:rsidR="00BD5588" w:rsidRPr="00E32B69" w:rsidRDefault="00BD5588" w:rsidP="009E0502">
            <w:pPr>
              <w:jc w:val="center"/>
            </w:pPr>
            <w:r w:rsidRPr="00E32B69">
              <w:t>3.</w:t>
            </w:r>
          </w:p>
        </w:tc>
        <w:tc>
          <w:tcPr>
            <w:tcW w:w="1479" w:type="pct"/>
            <w:hideMark/>
          </w:tcPr>
          <w:p w14:paraId="0F399E44" w14:textId="77777777" w:rsidR="00BD5588" w:rsidRPr="00E32B69" w:rsidRDefault="00BD5588" w:rsidP="009E0502">
            <w:r w:rsidRPr="00E32B69">
              <w:t>Cita informācija</w:t>
            </w:r>
          </w:p>
        </w:tc>
        <w:tc>
          <w:tcPr>
            <w:tcW w:w="3210" w:type="pct"/>
            <w:hideMark/>
          </w:tcPr>
          <w:p w14:paraId="30795412" w14:textId="3FBE0449" w:rsidR="00BD5588" w:rsidRPr="00E32B69" w:rsidRDefault="003015EA" w:rsidP="009E0502">
            <w:r w:rsidRPr="00E32B69">
              <w:t>Nav</w:t>
            </w:r>
          </w:p>
        </w:tc>
      </w:tr>
    </w:tbl>
    <w:p w14:paraId="0B745A90" w14:textId="45DDD4BA" w:rsidR="00E44472" w:rsidRPr="00E32B69" w:rsidRDefault="00E44472"/>
    <w:p w14:paraId="6A36BFA8" w14:textId="516372F0" w:rsidR="00766FBA" w:rsidRPr="00E32B69" w:rsidRDefault="00766FBA"/>
    <w:p w14:paraId="37D7F357" w14:textId="77777777" w:rsidR="00766FBA" w:rsidRPr="00E32B69" w:rsidRDefault="00766FBA" w:rsidP="00766FBA">
      <w:pPr>
        <w:tabs>
          <w:tab w:val="left" w:pos="6480"/>
          <w:tab w:val="left" w:pos="6840"/>
        </w:tabs>
      </w:pPr>
    </w:p>
    <w:p w14:paraId="729F2319" w14:textId="77777777" w:rsidR="00766FBA" w:rsidRPr="00E32B69" w:rsidRDefault="00766FBA" w:rsidP="00766FBA">
      <w:pPr>
        <w:tabs>
          <w:tab w:val="left" w:pos="6480"/>
          <w:tab w:val="left" w:pos="6840"/>
        </w:tabs>
      </w:pPr>
      <w:r w:rsidRPr="00E32B69">
        <w:t xml:space="preserve">Vides aizsardzības un reģionālās </w:t>
      </w:r>
    </w:p>
    <w:p w14:paraId="5E1275C2" w14:textId="3E7D1C78" w:rsidR="00766FBA" w:rsidRPr="00E32B69" w:rsidRDefault="00766FBA" w:rsidP="00766FBA">
      <w:pPr>
        <w:tabs>
          <w:tab w:val="right" w:pos="9071"/>
        </w:tabs>
      </w:pPr>
      <w:r w:rsidRPr="00E32B69">
        <w:t>attīstības ministrs</w:t>
      </w:r>
      <w:r w:rsidRPr="00E32B69">
        <w:tab/>
        <w:t>A.</w:t>
      </w:r>
      <w:r w:rsidR="00BF14DE" w:rsidRPr="00E32B69">
        <w:t xml:space="preserve"> </w:t>
      </w:r>
      <w:r w:rsidRPr="00E32B69">
        <w:t>T.</w:t>
      </w:r>
      <w:r w:rsidR="00BF14DE" w:rsidRPr="00E32B69">
        <w:t xml:space="preserve"> </w:t>
      </w:r>
      <w:proofErr w:type="spellStart"/>
      <w:r w:rsidRPr="00E32B69">
        <w:t>Plešs</w:t>
      </w:r>
      <w:proofErr w:type="spellEnd"/>
    </w:p>
    <w:p w14:paraId="053C811A" w14:textId="77777777" w:rsidR="00766FBA" w:rsidRPr="00E32B69" w:rsidRDefault="00766FBA" w:rsidP="00766FBA">
      <w:pPr>
        <w:tabs>
          <w:tab w:val="left" w:pos="6480"/>
        </w:tabs>
      </w:pPr>
    </w:p>
    <w:p w14:paraId="6F3D3208" w14:textId="77777777" w:rsidR="00766FBA" w:rsidRPr="00E32B69" w:rsidRDefault="00766FBA"/>
    <w:sectPr w:rsidR="00766FBA" w:rsidRPr="00E32B69">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A6C6E" w14:textId="77777777" w:rsidR="001D1E79" w:rsidRDefault="001D1E79" w:rsidP="003B2DFF">
      <w:r>
        <w:separator/>
      </w:r>
    </w:p>
  </w:endnote>
  <w:endnote w:type="continuationSeparator" w:id="0">
    <w:p w14:paraId="2368289B" w14:textId="77777777" w:rsidR="001D1E79" w:rsidRDefault="001D1E79" w:rsidP="003B2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2559B" w14:textId="77777777" w:rsidR="0062132C" w:rsidRDefault="006213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ABF35" w14:textId="16CB7FA5" w:rsidR="003B2DFF" w:rsidRPr="003A3BE1" w:rsidRDefault="003B2DFF">
    <w:pPr>
      <w:pStyle w:val="Footer"/>
      <w:rPr>
        <w:rFonts w:asciiTheme="minorHAnsi" w:hAnsiTheme="minorHAnsi" w:cstheme="minorHAnsi"/>
        <w:sz w:val="22"/>
        <w:szCs w:val="22"/>
      </w:rPr>
    </w:pPr>
    <w:r w:rsidRPr="003A3BE1">
      <w:rPr>
        <w:rFonts w:asciiTheme="minorHAnsi" w:hAnsiTheme="minorHAnsi" w:cstheme="minorHAnsi"/>
        <w:sz w:val="22"/>
        <w:szCs w:val="22"/>
      </w:rPr>
      <w:t>MKanot_</w:t>
    </w:r>
    <w:r w:rsidR="008D2358" w:rsidRPr="003A3BE1">
      <w:rPr>
        <w:rFonts w:asciiTheme="minorHAnsi" w:hAnsiTheme="minorHAnsi" w:cstheme="minorHAnsi"/>
        <w:sz w:val="22"/>
        <w:szCs w:val="22"/>
      </w:rPr>
      <w:t>2</w:t>
    </w:r>
    <w:r w:rsidR="0062132C" w:rsidRPr="003A3BE1">
      <w:rPr>
        <w:rFonts w:asciiTheme="minorHAnsi" w:hAnsiTheme="minorHAnsi" w:cstheme="minorHAnsi"/>
        <w:sz w:val="22"/>
        <w:szCs w:val="22"/>
      </w:rPr>
      <w:t>1</w:t>
    </w:r>
    <w:r w:rsidR="008D2358" w:rsidRPr="003A3BE1">
      <w:rPr>
        <w:rFonts w:asciiTheme="minorHAnsi" w:hAnsiTheme="minorHAnsi" w:cstheme="minorHAnsi"/>
        <w:sz w:val="22"/>
        <w:szCs w:val="22"/>
      </w:rPr>
      <w:t>01</w:t>
    </w:r>
    <w:r w:rsidRPr="003A3BE1">
      <w:rPr>
        <w:rFonts w:asciiTheme="minorHAnsi" w:hAnsiTheme="minorHAnsi" w:cstheme="minorHAnsi"/>
        <w:sz w:val="22"/>
        <w:szCs w:val="22"/>
      </w:rPr>
      <w:t>2</w:t>
    </w:r>
    <w:r w:rsidR="008D2358" w:rsidRPr="003A3BE1">
      <w:rPr>
        <w:rFonts w:asciiTheme="minorHAnsi" w:hAnsiTheme="minorHAnsi" w:cstheme="minorHAnsi"/>
        <w:sz w:val="22"/>
        <w:szCs w:val="22"/>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3D34C" w14:textId="77777777" w:rsidR="0062132C" w:rsidRDefault="006213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00DD7" w14:textId="77777777" w:rsidR="001D1E79" w:rsidRDefault="001D1E79" w:rsidP="003B2DFF">
      <w:r>
        <w:separator/>
      </w:r>
    </w:p>
  </w:footnote>
  <w:footnote w:type="continuationSeparator" w:id="0">
    <w:p w14:paraId="7B26AE6B" w14:textId="77777777" w:rsidR="001D1E79" w:rsidRDefault="001D1E79" w:rsidP="003B2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592E7" w14:textId="77777777" w:rsidR="0062132C" w:rsidRDefault="006213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8BCDE" w14:textId="77777777" w:rsidR="0062132C" w:rsidRDefault="006213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BAFFC" w14:textId="77777777" w:rsidR="0062132C" w:rsidRDefault="006213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7764D2"/>
    <w:multiLevelType w:val="hybridMultilevel"/>
    <w:tmpl w:val="2AB4A51C"/>
    <w:lvl w:ilvl="0" w:tplc="69FE9ED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 w15:restartNumberingAfterBreak="0">
    <w:nsid w:val="369F29E6"/>
    <w:multiLevelType w:val="hybridMultilevel"/>
    <w:tmpl w:val="E93AEBEE"/>
    <w:lvl w:ilvl="0" w:tplc="AE688048">
      <w:start w:val="20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D470D0E"/>
    <w:multiLevelType w:val="hybridMultilevel"/>
    <w:tmpl w:val="8D429A2E"/>
    <w:lvl w:ilvl="0" w:tplc="DD7A1E8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2380501"/>
    <w:multiLevelType w:val="hybridMultilevel"/>
    <w:tmpl w:val="F07E9052"/>
    <w:lvl w:ilvl="0" w:tplc="3D3A3A16">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BB16ADA"/>
    <w:multiLevelType w:val="hybridMultilevel"/>
    <w:tmpl w:val="3E98A7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588"/>
    <w:rsid w:val="00002FA5"/>
    <w:rsid w:val="00034990"/>
    <w:rsid w:val="00034DCA"/>
    <w:rsid w:val="00040068"/>
    <w:rsid w:val="000502D8"/>
    <w:rsid w:val="00057C37"/>
    <w:rsid w:val="00057C56"/>
    <w:rsid w:val="00071301"/>
    <w:rsid w:val="000723EE"/>
    <w:rsid w:val="00074602"/>
    <w:rsid w:val="00083F04"/>
    <w:rsid w:val="00095FDA"/>
    <w:rsid w:val="000A188F"/>
    <w:rsid w:val="000E01D8"/>
    <w:rsid w:val="000E7C6C"/>
    <w:rsid w:val="000F0462"/>
    <w:rsid w:val="000F07D2"/>
    <w:rsid w:val="000F671E"/>
    <w:rsid w:val="0010348A"/>
    <w:rsid w:val="00110D6D"/>
    <w:rsid w:val="0011217B"/>
    <w:rsid w:val="0011512E"/>
    <w:rsid w:val="0015279A"/>
    <w:rsid w:val="00153B6F"/>
    <w:rsid w:val="00154C3A"/>
    <w:rsid w:val="0015532B"/>
    <w:rsid w:val="001569AB"/>
    <w:rsid w:val="0016391E"/>
    <w:rsid w:val="001674F2"/>
    <w:rsid w:val="00175F7E"/>
    <w:rsid w:val="001A4573"/>
    <w:rsid w:val="001A69B7"/>
    <w:rsid w:val="001D1E79"/>
    <w:rsid w:val="001D3BE3"/>
    <w:rsid w:val="001D5DBD"/>
    <w:rsid w:val="001E4702"/>
    <w:rsid w:val="001E71EB"/>
    <w:rsid w:val="0021020B"/>
    <w:rsid w:val="002232D8"/>
    <w:rsid w:val="00226B42"/>
    <w:rsid w:val="0023336A"/>
    <w:rsid w:val="00253F9D"/>
    <w:rsid w:val="00263C33"/>
    <w:rsid w:val="00265307"/>
    <w:rsid w:val="002679EF"/>
    <w:rsid w:val="00267A0B"/>
    <w:rsid w:val="00282695"/>
    <w:rsid w:val="0029594A"/>
    <w:rsid w:val="002976B1"/>
    <w:rsid w:val="002B5AC4"/>
    <w:rsid w:val="002C4D2D"/>
    <w:rsid w:val="002F2ADB"/>
    <w:rsid w:val="002F78E9"/>
    <w:rsid w:val="003015EA"/>
    <w:rsid w:val="00307606"/>
    <w:rsid w:val="0031742D"/>
    <w:rsid w:val="003263FB"/>
    <w:rsid w:val="003478AE"/>
    <w:rsid w:val="00352B28"/>
    <w:rsid w:val="00357AEF"/>
    <w:rsid w:val="00377471"/>
    <w:rsid w:val="00383115"/>
    <w:rsid w:val="003864F3"/>
    <w:rsid w:val="003A1468"/>
    <w:rsid w:val="003A3BE1"/>
    <w:rsid w:val="003A43DA"/>
    <w:rsid w:val="003B2DFF"/>
    <w:rsid w:val="003E274D"/>
    <w:rsid w:val="004357DA"/>
    <w:rsid w:val="00435894"/>
    <w:rsid w:val="0044227C"/>
    <w:rsid w:val="004459A9"/>
    <w:rsid w:val="0045608D"/>
    <w:rsid w:val="00460E42"/>
    <w:rsid w:val="0047382A"/>
    <w:rsid w:val="0048439D"/>
    <w:rsid w:val="00484527"/>
    <w:rsid w:val="004909CE"/>
    <w:rsid w:val="0049186B"/>
    <w:rsid w:val="0049198D"/>
    <w:rsid w:val="00495F53"/>
    <w:rsid w:val="004B61C2"/>
    <w:rsid w:val="004B75E7"/>
    <w:rsid w:val="004C0988"/>
    <w:rsid w:val="004E58E8"/>
    <w:rsid w:val="005016AF"/>
    <w:rsid w:val="005026F7"/>
    <w:rsid w:val="00511325"/>
    <w:rsid w:val="00512591"/>
    <w:rsid w:val="00524508"/>
    <w:rsid w:val="005605A8"/>
    <w:rsid w:val="005609FA"/>
    <w:rsid w:val="00563AAB"/>
    <w:rsid w:val="00566CA5"/>
    <w:rsid w:val="00571CDB"/>
    <w:rsid w:val="00572BDF"/>
    <w:rsid w:val="00581D39"/>
    <w:rsid w:val="005A0A25"/>
    <w:rsid w:val="005B5514"/>
    <w:rsid w:val="005C0158"/>
    <w:rsid w:val="005D545B"/>
    <w:rsid w:val="005F2CA1"/>
    <w:rsid w:val="005F4203"/>
    <w:rsid w:val="0060044E"/>
    <w:rsid w:val="00611CA0"/>
    <w:rsid w:val="00614568"/>
    <w:rsid w:val="0062132C"/>
    <w:rsid w:val="00625C9F"/>
    <w:rsid w:val="00635FFC"/>
    <w:rsid w:val="00636ADD"/>
    <w:rsid w:val="00651EC9"/>
    <w:rsid w:val="006542D0"/>
    <w:rsid w:val="00661FE5"/>
    <w:rsid w:val="006630A1"/>
    <w:rsid w:val="00674B26"/>
    <w:rsid w:val="00691677"/>
    <w:rsid w:val="00697E2D"/>
    <w:rsid w:val="006A31B8"/>
    <w:rsid w:val="006A4BF1"/>
    <w:rsid w:val="006D1E75"/>
    <w:rsid w:val="006E38DC"/>
    <w:rsid w:val="007002F4"/>
    <w:rsid w:val="007045E4"/>
    <w:rsid w:val="00714235"/>
    <w:rsid w:val="00714C37"/>
    <w:rsid w:val="00720229"/>
    <w:rsid w:val="0072535A"/>
    <w:rsid w:val="00744851"/>
    <w:rsid w:val="00766FBA"/>
    <w:rsid w:val="007800A1"/>
    <w:rsid w:val="007A556C"/>
    <w:rsid w:val="007B1BD6"/>
    <w:rsid w:val="007C45B8"/>
    <w:rsid w:val="007F002F"/>
    <w:rsid w:val="007F0A0D"/>
    <w:rsid w:val="008062C1"/>
    <w:rsid w:val="0081530E"/>
    <w:rsid w:val="008162FA"/>
    <w:rsid w:val="008208B5"/>
    <w:rsid w:val="00833EC0"/>
    <w:rsid w:val="008352BB"/>
    <w:rsid w:val="008549FB"/>
    <w:rsid w:val="00855B81"/>
    <w:rsid w:val="008615F6"/>
    <w:rsid w:val="0086627E"/>
    <w:rsid w:val="008A5B62"/>
    <w:rsid w:val="008D2358"/>
    <w:rsid w:val="008D2AEF"/>
    <w:rsid w:val="009407F9"/>
    <w:rsid w:val="009534DE"/>
    <w:rsid w:val="00964D3D"/>
    <w:rsid w:val="00972799"/>
    <w:rsid w:val="00995824"/>
    <w:rsid w:val="009B1C5F"/>
    <w:rsid w:val="009B674F"/>
    <w:rsid w:val="009B6884"/>
    <w:rsid w:val="009E0578"/>
    <w:rsid w:val="00A15432"/>
    <w:rsid w:val="00A30E14"/>
    <w:rsid w:val="00A316FB"/>
    <w:rsid w:val="00A33FF3"/>
    <w:rsid w:val="00A51E80"/>
    <w:rsid w:val="00A54B65"/>
    <w:rsid w:val="00A54CA9"/>
    <w:rsid w:val="00A55095"/>
    <w:rsid w:val="00A556F2"/>
    <w:rsid w:val="00A5685A"/>
    <w:rsid w:val="00A65A44"/>
    <w:rsid w:val="00A843CD"/>
    <w:rsid w:val="00AA33E7"/>
    <w:rsid w:val="00AB1D41"/>
    <w:rsid w:val="00AC587A"/>
    <w:rsid w:val="00AD1A09"/>
    <w:rsid w:val="00B03FD4"/>
    <w:rsid w:val="00B11B47"/>
    <w:rsid w:val="00B17751"/>
    <w:rsid w:val="00B27DC9"/>
    <w:rsid w:val="00B27F5F"/>
    <w:rsid w:val="00B30C12"/>
    <w:rsid w:val="00B32E8F"/>
    <w:rsid w:val="00B35B8E"/>
    <w:rsid w:val="00B47846"/>
    <w:rsid w:val="00B52D82"/>
    <w:rsid w:val="00B74B94"/>
    <w:rsid w:val="00B758B5"/>
    <w:rsid w:val="00B80FBF"/>
    <w:rsid w:val="00B94112"/>
    <w:rsid w:val="00B96CBE"/>
    <w:rsid w:val="00BA173E"/>
    <w:rsid w:val="00BD5588"/>
    <w:rsid w:val="00BE12E0"/>
    <w:rsid w:val="00BF14DE"/>
    <w:rsid w:val="00BF4853"/>
    <w:rsid w:val="00BF7486"/>
    <w:rsid w:val="00C054D3"/>
    <w:rsid w:val="00C14246"/>
    <w:rsid w:val="00C161B3"/>
    <w:rsid w:val="00C223C9"/>
    <w:rsid w:val="00C37E69"/>
    <w:rsid w:val="00C616DD"/>
    <w:rsid w:val="00C64E39"/>
    <w:rsid w:val="00CE0200"/>
    <w:rsid w:val="00CE09AC"/>
    <w:rsid w:val="00CE19EF"/>
    <w:rsid w:val="00CE243D"/>
    <w:rsid w:val="00CE44E5"/>
    <w:rsid w:val="00CF45D2"/>
    <w:rsid w:val="00CF50EC"/>
    <w:rsid w:val="00CF5B2A"/>
    <w:rsid w:val="00CF7F85"/>
    <w:rsid w:val="00D010D5"/>
    <w:rsid w:val="00D03A51"/>
    <w:rsid w:val="00D11197"/>
    <w:rsid w:val="00D3502D"/>
    <w:rsid w:val="00D729B0"/>
    <w:rsid w:val="00D7465A"/>
    <w:rsid w:val="00D80A7B"/>
    <w:rsid w:val="00DC0386"/>
    <w:rsid w:val="00DD1D30"/>
    <w:rsid w:val="00DD7C47"/>
    <w:rsid w:val="00DE387A"/>
    <w:rsid w:val="00DF2C58"/>
    <w:rsid w:val="00DF7131"/>
    <w:rsid w:val="00E04094"/>
    <w:rsid w:val="00E30D8F"/>
    <w:rsid w:val="00E32B69"/>
    <w:rsid w:val="00E37480"/>
    <w:rsid w:val="00E4292C"/>
    <w:rsid w:val="00E44472"/>
    <w:rsid w:val="00E47B87"/>
    <w:rsid w:val="00E90365"/>
    <w:rsid w:val="00E924F6"/>
    <w:rsid w:val="00E92C4C"/>
    <w:rsid w:val="00EA38CE"/>
    <w:rsid w:val="00EB3CA8"/>
    <w:rsid w:val="00EF59A2"/>
    <w:rsid w:val="00EF768E"/>
    <w:rsid w:val="00F056F6"/>
    <w:rsid w:val="00F126F5"/>
    <w:rsid w:val="00F12FC1"/>
    <w:rsid w:val="00F34220"/>
    <w:rsid w:val="00F403DA"/>
    <w:rsid w:val="00F5718E"/>
    <w:rsid w:val="00F77300"/>
    <w:rsid w:val="00F87529"/>
    <w:rsid w:val="00FD4EDD"/>
    <w:rsid w:val="00FE46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16CF6"/>
  <w15:docId w15:val="{16032ADE-08CE-4046-8338-C81A218F6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unhideWhenUsed/>
    <w:rsid w:val="00BD5588"/>
    <w:rPr>
      <w:color w:val="0000FF"/>
      <w:u w:val="single"/>
    </w:rPr>
  </w:style>
  <w:style w:type="character" w:styleId="CommentReference">
    <w:name w:val="annotation reference"/>
    <w:basedOn w:val="DefaultParagraphFont"/>
    <w:uiPriority w:val="99"/>
    <w:semiHidden/>
    <w:unhideWhenUsed/>
    <w:rsid w:val="006D1E75"/>
    <w:rPr>
      <w:sz w:val="16"/>
      <w:szCs w:val="16"/>
    </w:rPr>
  </w:style>
  <w:style w:type="paragraph" w:styleId="CommentText">
    <w:name w:val="annotation text"/>
    <w:basedOn w:val="Normal"/>
    <w:link w:val="CommentTextChar"/>
    <w:uiPriority w:val="99"/>
    <w:unhideWhenUsed/>
    <w:rsid w:val="006D1E75"/>
    <w:rPr>
      <w:sz w:val="20"/>
      <w:szCs w:val="20"/>
    </w:rPr>
  </w:style>
  <w:style w:type="character" w:customStyle="1" w:styleId="CommentTextChar">
    <w:name w:val="Comment Text Char"/>
    <w:basedOn w:val="DefaultParagraphFont"/>
    <w:link w:val="CommentText"/>
    <w:uiPriority w:val="99"/>
    <w:rsid w:val="006D1E7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6D1E75"/>
    <w:rPr>
      <w:b/>
      <w:bCs/>
    </w:rPr>
  </w:style>
  <w:style w:type="character" w:customStyle="1" w:styleId="CommentSubjectChar">
    <w:name w:val="Comment Subject Char"/>
    <w:basedOn w:val="CommentTextChar"/>
    <w:link w:val="CommentSubject"/>
    <w:uiPriority w:val="99"/>
    <w:semiHidden/>
    <w:rsid w:val="006D1E75"/>
    <w:rPr>
      <w:rFonts w:ascii="Times New Roman" w:eastAsia="Times New Roman" w:hAnsi="Times New Roman" w:cs="Times New Roman"/>
      <w:b/>
      <w:bCs/>
      <w:sz w:val="20"/>
      <w:szCs w:val="20"/>
      <w:lang w:eastAsia="lv-LV"/>
    </w:rPr>
  </w:style>
  <w:style w:type="character" w:customStyle="1" w:styleId="UnresolvedMention1">
    <w:name w:val="Unresolved Mention1"/>
    <w:basedOn w:val="DefaultParagraphFont"/>
    <w:uiPriority w:val="99"/>
    <w:semiHidden/>
    <w:unhideWhenUsed/>
    <w:rsid w:val="009B6884"/>
    <w:rPr>
      <w:color w:val="605E5C"/>
      <w:shd w:val="clear" w:color="auto" w:fill="E1DFDD"/>
    </w:rPr>
  </w:style>
  <w:style w:type="paragraph" w:styleId="ListParagraph">
    <w:name w:val="List Paragraph"/>
    <w:basedOn w:val="Normal"/>
    <w:uiPriority w:val="34"/>
    <w:qFormat/>
    <w:rsid w:val="006E38DC"/>
    <w:pPr>
      <w:ind w:left="720"/>
      <w:contextualSpacing/>
    </w:pPr>
  </w:style>
  <w:style w:type="paragraph" w:styleId="BalloonText">
    <w:name w:val="Balloon Text"/>
    <w:basedOn w:val="Normal"/>
    <w:link w:val="BalloonTextChar"/>
    <w:uiPriority w:val="99"/>
    <w:semiHidden/>
    <w:unhideWhenUsed/>
    <w:rsid w:val="00267A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0B"/>
    <w:rPr>
      <w:rFonts w:ascii="Segoe UI" w:eastAsia="Times New Roman" w:hAnsi="Segoe UI" w:cs="Segoe UI"/>
      <w:sz w:val="18"/>
      <w:szCs w:val="18"/>
      <w:lang w:eastAsia="lv-LV"/>
    </w:rPr>
  </w:style>
  <w:style w:type="paragraph" w:customStyle="1" w:styleId="tv213">
    <w:name w:val="tv213"/>
    <w:basedOn w:val="Normal"/>
    <w:rsid w:val="0045608D"/>
    <w:pPr>
      <w:spacing w:before="100" w:beforeAutospacing="1" w:after="100" w:afterAutospacing="1"/>
    </w:pPr>
  </w:style>
  <w:style w:type="character" w:styleId="UnresolvedMention">
    <w:name w:val="Unresolved Mention"/>
    <w:basedOn w:val="DefaultParagraphFont"/>
    <w:uiPriority w:val="99"/>
    <w:semiHidden/>
    <w:unhideWhenUsed/>
    <w:rsid w:val="00A556F2"/>
    <w:rPr>
      <w:color w:val="605E5C"/>
      <w:shd w:val="clear" w:color="auto" w:fill="E1DFDD"/>
    </w:rPr>
  </w:style>
  <w:style w:type="paragraph" w:styleId="Revision">
    <w:name w:val="Revision"/>
    <w:hidden/>
    <w:uiPriority w:val="99"/>
    <w:semiHidden/>
    <w:rsid w:val="005026F7"/>
    <w:pPr>
      <w:spacing w:after="0"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3B2DFF"/>
    <w:pPr>
      <w:tabs>
        <w:tab w:val="center" w:pos="4153"/>
        <w:tab w:val="right" w:pos="8306"/>
      </w:tabs>
    </w:pPr>
  </w:style>
  <w:style w:type="character" w:customStyle="1" w:styleId="HeaderChar">
    <w:name w:val="Header Char"/>
    <w:basedOn w:val="DefaultParagraphFont"/>
    <w:link w:val="Header"/>
    <w:uiPriority w:val="99"/>
    <w:rsid w:val="003B2DFF"/>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B2DFF"/>
    <w:pPr>
      <w:tabs>
        <w:tab w:val="center" w:pos="4153"/>
        <w:tab w:val="right" w:pos="8306"/>
      </w:tabs>
    </w:pPr>
  </w:style>
  <w:style w:type="character" w:customStyle="1" w:styleId="FooterChar">
    <w:name w:val="Footer Char"/>
    <w:basedOn w:val="DefaultParagraphFont"/>
    <w:link w:val="Footer"/>
    <w:uiPriority w:val="99"/>
    <w:rsid w:val="003B2DF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959164">
      <w:bodyDiv w:val="1"/>
      <w:marLeft w:val="0"/>
      <w:marRight w:val="0"/>
      <w:marTop w:val="0"/>
      <w:marBottom w:val="0"/>
      <w:divBdr>
        <w:top w:val="none" w:sz="0" w:space="0" w:color="auto"/>
        <w:left w:val="none" w:sz="0" w:space="0" w:color="auto"/>
        <w:bottom w:val="none" w:sz="0" w:space="0" w:color="auto"/>
        <w:right w:val="none" w:sz="0" w:space="0" w:color="auto"/>
      </w:divBdr>
    </w:div>
    <w:div w:id="679740144">
      <w:bodyDiv w:val="1"/>
      <w:marLeft w:val="0"/>
      <w:marRight w:val="0"/>
      <w:marTop w:val="0"/>
      <w:marBottom w:val="0"/>
      <w:divBdr>
        <w:top w:val="none" w:sz="0" w:space="0" w:color="auto"/>
        <w:left w:val="none" w:sz="0" w:space="0" w:color="auto"/>
        <w:bottom w:val="none" w:sz="0" w:space="0" w:color="auto"/>
        <w:right w:val="none" w:sz="0" w:space="0" w:color="auto"/>
      </w:divBdr>
    </w:div>
    <w:div w:id="897322083">
      <w:bodyDiv w:val="1"/>
      <w:marLeft w:val="0"/>
      <w:marRight w:val="0"/>
      <w:marTop w:val="0"/>
      <w:marBottom w:val="0"/>
      <w:divBdr>
        <w:top w:val="none" w:sz="0" w:space="0" w:color="auto"/>
        <w:left w:val="none" w:sz="0" w:space="0" w:color="auto"/>
        <w:bottom w:val="none" w:sz="0" w:space="0" w:color="auto"/>
        <w:right w:val="none" w:sz="0" w:space="0" w:color="auto"/>
      </w:divBdr>
    </w:div>
    <w:div w:id="922954305">
      <w:bodyDiv w:val="1"/>
      <w:marLeft w:val="0"/>
      <w:marRight w:val="0"/>
      <w:marTop w:val="0"/>
      <w:marBottom w:val="0"/>
      <w:divBdr>
        <w:top w:val="none" w:sz="0" w:space="0" w:color="auto"/>
        <w:left w:val="none" w:sz="0" w:space="0" w:color="auto"/>
        <w:bottom w:val="none" w:sz="0" w:space="0" w:color="auto"/>
        <w:right w:val="none" w:sz="0" w:space="0" w:color="auto"/>
      </w:divBdr>
    </w:div>
    <w:div w:id="200697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ba.gov.lv/lv/media/4480/downlo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082B4-A720-47B8-B75B-0F18782FD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10</Pages>
  <Words>14190</Words>
  <Characters>8089</Characters>
  <Application>Microsoft Office Word</Application>
  <DocSecurity>0</DocSecurity>
  <Lines>67</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Anotācija Grozījumi Ministru kabineta 2007.gada 9.oktobra noteikumos Nr.686 "Noteikumi par īpaši aizsargājamās dabas teriroijas dabas aizsardzības plāna saturu un izstrādes kārtību"</vt:lpstr>
      <vt:lpstr>Anotācija Grozījumi Ministru kabineta 2007.gada 9.oktobra noteikumos Nr.686 "Noteikumi par īpaši aizsargājamās dabas teriroijas dabas aizsardzības plāna saturu un izstrādes kārtību"</vt:lpstr>
    </vt:vector>
  </TitlesOfParts>
  <Company/>
  <LinksUpToDate>false</LinksUpToDate>
  <CharactersWithSpaces>22235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 Grozījumi Ministru kabineta 2007.gada 9.oktobra noteikumos Nr.686 "Noteikumi par īpaši aizsargājamās dabas teriroijas dabas aizsardzības plāna saturu un izstrādes kārtību"</dc:title>
  <dc:creator>Laura.Seile@varam.gov.lv</dc:creator>
  <dc:description>laura.seile@varam.gov.lv
 67026484</dc:description>
  <cp:lastModifiedBy>Laura Seile</cp:lastModifiedBy>
  <cp:revision>15</cp:revision>
  <dcterms:created xsi:type="dcterms:W3CDTF">2022-01-20T12:23:00Z</dcterms:created>
  <dcterms:modified xsi:type="dcterms:W3CDTF">2022-01-21T14:15:00Z</dcterms:modified>
</cp:coreProperties>
</file>