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701"/>
        <w:gridCol w:w="426"/>
        <w:gridCol w:w="2204"/>
      </w:tblGrid>
      <w:tr w:rsidRPr="009012E8" w:rsidR="00C6250E" w:rsidTr="00F411BF" w14:paraId="3AF7D02D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7B3207A0" w14:textId="77777777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:rsidRPr="009012E8" w:rsidR="00C6250E" w:rsidP="00B874E2" w:rsidRDefault="00C6250E" w14:paraId="495B8900" w14:textId="77777777">
            <w:pPr>
              <w:pBdr>
                <w:bottom w:val="single" w:color="auto" w:sz="4" w:space="1"/>
              </w:pBdr>
            </w:pPr>
            <w:bookmarkStart w:id="0" w:name="docDate"/>
            <w:bookmarkEnd w:id="0"/>
          </w:p>
        </w:tc>
        <w:tc>
          <w:tcPr>
            <w:tcW w:w="426" w:type="dxa"/>
          </w:tcPr>
          <w:p w:rsidRPr="009012E8" w:rsidR="00C6250E" w:rsidP="00F411BF" w:rsidRDefault="00C6250E" w14:paraId="57A392D9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39458478" w14:textId="77777777">
            <w:pPr>
              <w:pBdr>
                <w:bottom w:val="single" w:color="auto" w:sz="4" w:space="1"/>
              </w:pBdr>
            </w:pPr>
            <w:bookmarkStart w:id="1" w:name="docNr"/>
            <w:bookmarkEnd w:id="1"/>
          </w:p>
        </w:tc>
      </w:tr>
      <w:tr w:rsidRPr="009012E8" w:rsidR="00C6250E" w:rsidTr="00F411BF" w14:paraId="79147A6B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4FFA2D5B" w14:textId="77777777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:rsidRPr="009012E8" w:rsidR="00C6250E" w:rsidP="00B874E2" w:rsidRDefault="00C6250E" w14:paraId="4BAAE22F" w14:textId="77777777">
            <w:pPr>
              <w:pBdr>
                <w:bottom w:val="single" w:color="auto" w:sz="4" w:space="1"/>
              </w:pBdr>
            </w:pPr>
          </w:p>
        </w:tc>
        <w:tc>
          <w:tcPr>
            <w:tcW w:w="426" w:type="dxa"/>
          </w:tcPr>
          <w:p w:rsidRPr="009012E8" w:rsidR="00C6250E" w:rsidP="00F411BF" w:rsidRDefault="00C6250E" w14:paraId="75B41504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18972288" w14:textId="77777777">
            <w:pPr>
              <w:pBdr>
                <w:bottom w:val="single" w:color="auto" w:sz="4" w:space="1"/>
              </w:pBdr>
            </w:pPr>
          </w:p>
        </w:tc>
      </w:tr>
    </w:tbl>
    <w:p w:rsidRPr="009012E8" w:rsidR="00C6250E" w:rsidP="00F85B8C" w:rsidRDefault="00C6250E" w14:paraId="21A951DC" w14:textId="77777777">
      <w:pPr>
        <w:pStyle w:val="Header"/>
        <w15:collapsed w:val="false"/>
      </w:pPr>
    </w:p>
    <w:p w:rsidRPr="009012E8" w:rsidR="00632E67" w:rsidP="00632E67" w:rsidRDefault="00632E67" w14:paraId="77B6297A" w14:textId="77777777">
      <w:pPr>
        <w:jc w:val="both"/>
      </w:pPr>
    </w:p>
    <w:p w:rsidR="00EF31DB" w:rsidP="00EF31DB" w:rsidRDefault="00EF31DB" w14:paraId="486F2717" w14:textId="77777777">
      <w:pPr>
        <w:spacing w:after="0" w:line="240" w:lineRule="auto"/>
        <w:jc w:val="right"/>
        <w:rPr>
          <w:color w:val="000000"/>
        </w:rPr>
      </w:pPr>
      <w:r>
        <w:rPr>
          <w:color w:val="000000"/>
        </w:rPr>
        <w:t>Valsts kancelejai</w:t>
      </w:r>
    </w:p>
    <w:p w:rsidR="00EF31DB" w:rsidP="00EF31DB" w:rsidRDefault="00EF31DB" w14:paraId="6B3B77F1" w14:textId="77777777">
      <w:pPr>
        <w:spacing w:after="0" w:line="240" w:lineRule="auto"/>
        <w:jc w:val="right"/>
      </w:pPr>
    </w:p>
    <w:p w:rsidR="00EF31DB" w:rsidP="00EF31DB" w:rsidRDefault="00EF31DB" w14:paraId="6375498A" w14:textId="77777777">
      <w:pPr>
        <w:spacing w:after="0" w:line="240" w:lineRule="auto"/>
        <w:rPr>
          <w:i/>
        </w:rPr>
      </w:pPr>
      <w:r>
        <w:rPr>
          <w:i/>
        </w:rPr>
        <w:t xml:space="preserve">Par Eiropas Savienības Transporta, telekomunikāciju </w:t>
      </w:r>
    </w:p>
    <w:p w:rsidR="00EF31DB" w:rsidP="438B17EE" w:rsidRDefault="00EF31DB" w14:paraId="2593300A" w14:textId="1D16A104">
      <w:pPr>
        <w:spacing w:after="0" w:line="240" w:lineRule="auto"/>
        <w:rPr>
          <w:i/>
          <w:iCs/>
        </w:rPr>
      </w:pPr>
      <w:r w:rsidRPr="438B17EE">
        <w:rPr>
          <w:i/>
          <w:iCs/>
        </w:rPr>
        <w:t>un enerģētikas Ministru padomes 202</w:t>
      </w:r>
      <w:r w:rsidRPr="438B17EE" w:rsidR="003E2D0A">
        <w:rPr>
          <w:i/>
          <w:iCs/>
        </w:rPr>
        <w:t>5</w:t>
      </w:r>
      <w:r w:rsidRPr="438B17EE">
        <w:rPr>
          <w:i/>
          <w:iCs/>
        </w:rPr>
        <w:t xml:space="preserve">. gada </w:t>
      </w:r>
      <w:r w:rsidRPr="438B17EE" w:rsidR="2CFCC68D">
        <w:rPr>
          <w:i/>
          <w:iCs/>
        </w:rPr>
        <w:t>5</w:t>
      </w:r>
      <w:r w:rsidRPr="438B17EE" w:rsidR="003E2D0A">
        <w:rPr>
          <w:i/>
          <w:iCs/>
        </w:rPr>
        <w:t>.-</w:t>
      </w:r>
      <w:r w:rsidRPr="438B17EE" w:rsidR="161477D5">
        <w:rPr>
          <w:i/>
          <w:iCs/>
        </w:rPr>
        <w:t>6</w:t>
      </w:r>
      <w:r w:rsidRPr="438B17EE">
        <w:rPr>
          <w:i/>
          <w:iCs/>
        </w:rPr>
        <w:t>. jūnija</w:t>
      </w:r>
    </w:p>
    <w:p w:rsidR="00EF31DB" w:rsidP="00EF31DB" w:rsidRDefault="00EF31DB" w14:paraId="1AA6C19B" w14:textId="77777777">
      <w:pPr>
        <w:spacing w:after="0" w:line="240" w:lineRule="auto"/>
        <w:rPr>
          <w:i/>
        </w:rPr>
      </w:pPr>
      <w:r>
        <w:rPr>
          <w:i/>
        </w:rPr>
        <w:t>sanāksmē izskatāmajiem jautājumiem</w:t>
      </w:r>
    </w:p>
    <w:p w:rsidR="00EF31DB" w:rsidP="00EF31DB" w:rsidRDefault="00EF31DB" w14:paraId="0A5E2636" w14:textId="77777777">
      <w:pPr>
        <w:spacing w:after="0" w:line="240" w:lineRule="auto"/>
      </w:pPr>
    </w:p>
    <w:p w:rsidR="00EF31DB" w:rsidP="00EF31DB" w:rsidRDefault="00EF31DB" w14:paraId="69AC4EFC" w14:textId="4C6E385E">
      <w:pPr>
        <w:spacing w:after="0" w:line="240" w:lineRule="auto"/>
        <w:ind w:firstLine="709"/>
        <w:jc w:val="both"/>
      </w:pPr>
      <w:r>
        <w:t>Pamatojoties uz Ministru kabineta 2021. gada 7. septembra noteikumu Nr. 606 "Ministru kabineta kārtības rullis" 2.6.4., 48. un 113.8 apakšpunktu un</w:t>
      </w:r>
      <w:r w:rsidR="5CB07390">
        <w:t xml:space="preserve"> Ministra kabineta</w:t>
      </w:r>
      <w:r>
        <w:t xml:space="preserve"> 2009. gada 3. februāra noteikumu Nr. 96 „Kārtība, kādā izstrādā, saskaņo, apstiprina un aktualizē Latvijas Republikas nacionālās pozīcijas Eiropas Savienības jautājumos” 23. punktu, iesniedzu izskatīšanai Ministru kabineta </w:t>
      </w:r>
      <w:r w:rsidRPr="1A4B704E" w:rsidR="00C43505">
        <w:rPr>
          <w:b/>
          <w:bCs/>
        </w:rPr>
        <w:t>202</w:t>
      </w:r>
      <w:r w:rsidRPr="1A4B704E" w:rsidR="003E2D0A">
        <w:rPr>
          <w:b/>
          <w:bCs/>
        </w:rPr>
        <w:t>5</w:t>
      </w:r>
      <w:r w:rsidRPr="1A4B704E" w:rsidR="00C43505">
        <w:rPr>
          <w:b/>
          <w:bCs/>
        </w:rPr>
        <w:t xml:space="preserve">. gada </w:t>
      </w:r>
      <w:r w:rsidRPr="1A4B704E" w:rsidR="003E2D0A">
        <w:rPr>
          <w:b/>
          <w:bCs/>
        </w:rPr>
        <w:t>3</w:t>
      </w:r>
      <w:r w:rsidRPr="1A4B704E" w:rsidR="00C43505">
        <w:rPr>
          <w:b/>
          <w:bCs/>
        </w:rPr>
        <w:t>. jūnija</w:t>
      </w:r>
      <w:r w:rsidRPr="1A4B704E">
        <w:rPr>
          <w:b/>
          <w:bCs/>
        </w:rPr>
        <w:t xml:space="preserve"> sēdē</w:t>
      </w:r>
      <w:r>
        <w:t xml:space="preserve"> informatīvo ziņojumu  un nacionālo pozīciju par </w:t>
      </w:r>
      <w:r w:rsidR="00C43505">
        <w:t>202</w:t>
      </w:r>
      <w:r w:rsidR="003E2D0A">
        <w:t>5</w:t>
      </w:r>
      <w:r w:rsidR="00C43505">
        <w:t xml:space="preserve">. gada </w:t>
      </w:r>
      <w:r w:rsidR="3DB58867">
        <w:t>5</w:t>
      </w:r>
      <w:r w:rsidR="003E2D0A">
        <w:t>.-</w:t>
      </w:r>
      <w:r w:rsidR="51A88321">
        <w:t>6</w:t>
      </w:r>
      <w:r w:rsidR="00C43505">
        <w:t>. jūnija</w:t>
      </w:r>
      <w:r>
        <w:t xml:space="preserve"> Eiropas Savienības Transporta, telekomunikāciju un enerģētikas Ministru padomes sanāksmi.</w:t>
      </w:r>
    </w:p>
    <w:p w:rsidR="00EF31DB" w:rsidP="00EF31DB" w:rsidRDefault="00EF31DB" w14:paraId="58ECA35B" w14:textId="6EC72A3D">
      <w:pPr>
        <w:spacing w:after="0" w:line="240" w:lineRule="auto"/>
        <w:ind w:firstLine="709"/>
        <w:jc w:val="both"/>
      </w:pPr>
      <w:r>
        <w:t xml:space="preserve">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792"/>
        <w:gridCol w:w="2857"/>
        <w:gridCol w:w="5709"/>
      </w:tblGrid>
      <w:tr w:rsidR="00EF31DB" w:rsidTr="1A4B704E" w14:paraId="662934D8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0943CDAD" w14:textId="77777777">
            <w:pPr>
              <w:spacing w:before="120" w:after="120" w:line="240" w:lineRule="auto"/>
              <w:jc w:val="both"/>
            </w:pPr>
            <w:r>
              <w:t>1.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093623BE" w14:textId="77777777">
            <w:pPr>
              <w:spacing w:before="120" w:after="120" w:line="240" w:lineRule="auto"/>
            </w:pPr>
            <w:r>
              <w:t>Iesniegšanas pamatojums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7D05E4D8" w14:textId="4056916B">
            <w:pPr>
              <w:spacing w:before="120" w:after="120" w:line="240" w:lineRule="auto"/>
              <w:ind w:right="57"/>
              <w:jc w:val="both"/>
            </w:pPr>
            <w:r>
              <w:t xml:space="preserve">Ministru kabineta 2021. gada 7. septembra noteikumu Nr. 606 "Ministru kabineta kārtības rullis" 2.6.4., 48. un 113.8 apakšpunkts un </w:t>
            </w:r>
            <w:r w:rsidR="00FA5D7D">
              <w:t xml:space="preserve">Ministra kabineta </w:t>
            </w:r>
            <w:r>
              <w:t>2009. gada 3. februāra noteikumu Nr.96 „Kārtība, kādā izstrādā, saskaņo, apstiprina un aktualizē Latvijas Republikas nacionālās pozīcijas Eiropas Savienības jautājumos” 23. punkts.</w:t>
            </w:r>
          </w:p>
        </w:tc>
      </w:tr>
      <w:tr w:rsidR="00EF31DB" w:rsidTr="1A4B704E" w14:paraId="271246D3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55DD1E68" w14:textId="77777777">
            <w:pPr>
              <w:spacing w:before="120" w:after="120" w:line="240" w:lineRule="auto"/>
              <w:jc w:val="both"/>
            </w:pPr>
            <w:r>
              <w:t>2.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1EE450C1" w14:textId="77777777">
            <w:pPr>
              <w:spacing w:before="120" w:after="120" w:line="240" w:lineRule="auto"/>
            </w:pPr>
            <w:r>
              <w:t>Valsts sekretāru sanāksmes datums un numurs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37FAAED7" w14:textId="77777777">
            <w:pPr>
              <w:spacing w:before="120" w:after="120" w:line="240" w:lineRule="auto"/>
              <w:jc w:val="both"/>
            </w:pPr>
            <w:r>
              <w:t>Pamatojoties uz 2021. gada 7. septembra noteikumu Nr. 606 „Ministru kabineta kārtības rullis 2.6.4., 48. un 113.8 apakšpunktu, informatīvais ziņojums izskatāms Ministru kabineta sēdē bez izskatīšanas Valsts sekretāru sanāksmē.</w:t>
            </w:r>
          </w:p>
        </w:tc>
      </w:tr>
      <w:tr w:rsidR="00EF31DB" w:rsidTr="1A4B704E" w14:paraId="140ED4BF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0333C288" w14:textId="77777777">
            <w:pPr>
              <w:spacing w:before="120" w:after="120" w:line="240" w:lineRule="auto"/>
              <w:jc w:val="both"/>
            </w:pPr>
            <w:r>
              <w:t>3.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73BA7F85" w14:textId="77777777">
            <w:pPr>
              <w:spacing w:before="120" w:after="120" w:line="240" w:lineRule="auto"/>
            </w:pPr>
            <w:r>
              <w:t>Informācija par saskaņojumiem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DE1EFE" w:rsidP="3CCC2167" w:rsidRDefault="00DE1EFE" w14:paraId="251312EC" w14:textId="2D38CEE0">
            <w:pPr>
              <w:spacing w:before="120" w:after="120" w:line="240" w:lineRule="auto"/>
              <w:jc w:val="both"/>
              <w:rPr>
                <w:highlight w:val="yellow"/>
              </w:rPr>
            </w:pPr>
            <w:r>
              <w:t>Satiksmes ministrijas sagatavotā nacionālā</w:t>
            </w:r>
            <w:r w:rsidR="362BF9AD">
              <w:t>s</w:t>
            </w:r>
            <w:r>
              <w:t xml:space="preserve"> pozīcija</w:t>
            </w:r>
            <w:r w:rsidR="7DBB7A95">
              <w:t>s</w:t>
            </w:r>
            <w:r w:rsidR="7410D471">
              <w:t xml:space="preserve"> </w:t>
            </w:r>
            <w:r w:rsidRPr="1A4B704E" w:rsidR="7410D471">
              <w:rPr>
                <w:rFonts w:eastAsia="Times New Roman"/>
                <w:color w:val="000000" w:themeColor="text1"/>
              </w:rPr>
              <w:t>(atbilstoši kompetencei)</w:t>
            </w:r>
            <w:r>
              <w:t xml:space="preserve"> saskaņota</w:t>
            </w:r>
            <w:r w:rsidR="4AB1D275">
              <w:t>s</w:t>
            </w:r>
            <w:r>
              <w:t xml:space="preserve"> ar Ārlietu ministriju,</w:t>
            </w:r>
            <w:r w:rsidR="639295E1">
              <w:t xml:space="preserve"> </w:t>
            </w:r>
            <w:r w:rsidR="317A3859">
              <w:t xml:space="preserve">Aizsardzības ministriju, </w:t>
            </w:r>
            <w:r w:rsidR="639295E1">
              <w:t>Ekonomikas ministriju, Finanšu ministriju,</w:t>
            </w:r>
            <w:r>
              <w:t xml:space="preserve"> Iekšlietu ministriju, </w:t>
            </w:r>
            <w:r w:rsidR="5F41BBA9">
              <w:t>Labklājības ministriju, Kultūras ministriju</w:t>
            </w:r>
            <w:r w:rsidR="484885B3">
              <w:t xml:space="preserve">, </w:t>
            </w:r>
            <w:r w:rsidRPr="1A4B704E" w:rsidR="484885B3">
              <w:rPr>
                <w:rFonts w:eastAsia="Times New Roman"/>
              </w:rPr>
              <w:t>Viedās administrācijas un reģionālās attīstības ministriju, Klimata un enerģētikas ministriju, Izglītības un zinātnes ministriju, Sabiedrisko pakalpojumu regulēšanas komisiju</w:t>
            </w:r>
            <w:r w:rsidR="5F41BBA9">
              <w:t>.</w:t>
            </w:r>
          </w:p>
          <w:p w:rsidR="00EF31DB" w:rsidP="646C2BC2" w:rsidRDefault="00EF31DB" w14:paraId="2506E1BD" w14:textId="7A18853A">
            <w:pPr>
              <w:spacing w:before="120" w:after="120" w:line="240" w:lineRule="auto"/>
              <w:jc w:val="both"/>
            </w:pPr>
            <w:r>
              <w:t xml:space="preserve">Satiksmes ministrijas sagatavotais informatīvais ziņojums </w:t>
            </w:r>
            <w:r w:rsidR="00C43505">
              <w:t>202</w:t>
            </w:r>
            <w:r w:rsidR="00DE1EFE">
              <w:t>5</w:t>
            </w:r>
            <w:r w:rsidR="00C43505">
              <w:t>.</w:t>
            </w:r>
            <w:r>
              <w:t xml:space="preserve"> gada </w:t>
            </w:r>
            <w:r w:rsidR="7A71F87E">
              <w:t>29. maijā</w:t>
            </w:r>
            <w:r w:rsidR="3EB3D6AD">
              <w:t xml:space="preserve"> </w:t>
            </w:r>
            <w:r>
              <w:t xml:space="preserve">tika nosūtīts saskaņošanai </w:t>
            </w:r>
            <w:r>
              <w:lastRenderedPageBreak/>
              <w:t>ESVIS sistēmā ar Ārlietu ministrij</w:t>
            </w:r>
            <w:r w:rsidR="1A4B184A">
              <w:t>u, Aizsardzības ministriju,</w:t>
            </w:r>
            <w:r w:rsidR="3EA623A4">
              <w:t xml:space="preserve"> Ekonomikas ministriju, Finanšu ministriju, Iekšlietu ministriju, Kultūras ministriju, Labklājības ministriju</w:t>
            </w:r>
            <w:r w:rsidR="74D15BAD">
              <w:t>,</w:t>
            </w:r>
            <w:r w:rsidR="1A4B184A">
              <w:t xml:space="preserve"> </w:t>
            </w:r>
            <w:r w:rsidRPr="646C2BC2" w:rsidR="5E2291E4">
              <w:rPr>
                <w:rFonts w:eastAsia="Times New Roman"/>
              </w:rPr>
              <w:t>Viedās administrācijas un reģionālās attīstības ministriju, Klimata un enerģētikas ministriju, Izglītības un zinātnes ministriju, Sabiedrisko pakalpojumu regulēšanas komisiju.</w:t>
            </w:r>
          </w:p>
        </w:tc>
      </w:tr>
      <w:tr w:rsidR="00EF31DB" w:rsidTr="1A4B704E" w14:paraId="446A6710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180468FF" w14:textId="77777777">
            <w:pPr>
              <w:spacing w:before="120" w:after="120" w:line="240" w:lineRule="auto"/>
              <w:jc w:val="both"/>
            </w:pPr>
            <w:r>
              <w:lastRenderedPageBreak/>
              <w:t>4.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7C3CCEA8" w14:textId="77777777">
            <w:pPr>
              <w:spacing w:before="120" w:after="120" w:line="240" w:lineRule="auto"/>
            </w:pPr>
            <w:r>
              <w:t>Informācija par saskaņojumu ar Eiropas Savienības institūcijām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43D102EF" w14:textId="77777777">
            <w:pPr>
              <w:spacing w:before="120" w:after="120" w:line="240" w:lineRule="auto"/>
              <w:jc w:val="both"/>
            </w:pPr>
            <w:r>
              <w:t>Nav attiecināms.</w:t>
            </w:r>
          </w:p>
        </w:tc>
      </w:tr>
      <w:tr w:rsidR="00EF31DB" w:rsidTr="1A4B704E" w14:paraId="780BCF4B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41009B4B" w14:textId="77777777">
            <w:pPr>
              <w:spacing w:before="120" w:after="120" w:line="240" w:lineRule="auto"/>
              <w:jc w:val="both"/>
            </w:pPr>
            <w:r>
              <w:t>5.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4F5254DA" w14:textId="77777777">
            <w:pPr>
              <w:spacing w:before="120" w:after="120" w:line="240" w:lineRule="auto"/>
            </w:pPr>
            <w:r>
              <w:t>Politikas joma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248E0969" w14:textId="77777777">
            <w:pPr>
              <w:spacing w:before="120" w:after="120" w:line="240" w:lineRule="auto"/>
              <w:jc w:val="both"/>
            </w:pPr>
            <w:r>
              <w:t>Transporta un sakaru politika.</w:t>
            </w:r>
          </w:p>
        </w:tc>
      </w:tr>
      <w:tr w:rsidR="00EF31DB" w:rsidTr="1A4B704E" w14:paraId="3729F099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781C5B64" w14:textId="77777777">
            <w:pPr>
              <w:spacing w:before="120" w:after="120" w:line="240" w:lineRule="auto"/>
              <w:jc w:val="both"/>
            </w:pPr>
            <w:r>
              <w:t>6.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72EB01F0" w14:textId="77777777">
            <w:pPr>
              <w:spacing w:before="120" w:after="120" w:line="240" w:lineRule="auto"/>
            </w:pPr>
            <w:r>
              <w:t>Atbildīgā amatpersona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3CB642B5" w14:textId="5820B3AC">
            <w:pPr>
              <w:spacing w:before="120" w:after="120" w:line="240" w:lineRule="auto"/>
              <w:jc w:val="both"/>
            </w:pPr>
            <w:r>
              <w:t xml:space="preserve">Satiksmes ministrijas Eiropas Savienības lietu koordinācijas departamenta direktore                                  </w:t>
            </w:r>
            <w:r w:rsidR="00DE1EFE">
              <w:t>Laima Rituma</w:t>
            </w:r>
            <w:r>
              <w:t>.</w:t>
            </w:r>
          </w:p>
        </w:tc>
      </w:tr>
      <w:tr w:rsidR="00EF31DB" w:rsidTr="1A4B704E" w14:paraId="176BA478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5EFFE510" w14:textId="77777777">
            <w:pPr>
              <w:spacing w:before="120" w:after="120" w:line="240" w:lineRule="auto"/>
              <w:jc w:val="both"/>
            </w:pPr>
            <w:r>
              <w:t>7.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1A037B98" w14:textId="77777777">
            <w:pPr>
              <w:spacing w:before="120" w:after="120" w:line="240" w:lineRule="auto"/>
            </w:pPr>
            <w:r>
              <w:t>Uzaicināmās personas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110757A" w:rsidP="44941A54" w:rsidRDefault="0110757A" w14:paraId="0F36296B" w14:textId="6BE068ED">
            <w:pPr>
              <w:spacing w:before="120" w:after="120" w:line="240" w:lineRule="auto"/>
              <w:jc w:val="both"/>
              <w:rPr>
                <w:rFonts w:eastAsia="Times New Roman"/>
                <w:color w:val="000000" w:themeColor="text1"/>
              </w:rPr>
            </w:pPr>
            <w:r>
              <w:t>Satiksmes ministrijas Valsts sekretāra vietniece Elīna Šimiņa-Neverovska;</w:t>
            </w:r>
          </w:p>
          <w:p w:rsidRPr="009B61D5" w:rsidR="00EF31DB" w:rsidP="00CD538A" w:rsidRDefault="00EF31DB" w14:paraId="0074AF09" w14:textId="3B290A8E">
            <w:pPr>
              <w:spacing w:before="120" w:after="120" w:line="240" w:lineRule="auto"/>
              <w:jc w:val="both"/>
            </w:pPr>
            <w:r>
              <w:t xml:space="preserve">Satiksmes ministrijas Eiropas Savienības lietu koordinācijas departamenta direktore                                  </w:t>
            </w:r>
            <w:r w:rsidR="00DE1EFE">
              <w:t>Laima Rituma</w:t>
            </w:r>
            <w:r w:rsidRPr="791DC6C0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EF31DB" w:rsidTr="1A4B704E" w14:paraId="140B73B8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17914BEA" w14:textId="77777777">
            <w:pPr>
              <w:spacing w:before="120" w:after="120" w:line="240" w:lineRule="auto"/>
              <w:jc w:val="both"/>
            </w:pPr>
            <w:r>
              <w:t>8.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3C1A1774" w14:textId="77777777">
            <w:pPr>
              <w:spacing w:before="120" w:after="120" w:line="240" w:lineRule="auto"/>
            </w:pPr>
            <w:r>
              <w:t>Projekta ierobežotas pieejamības statuss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DE1EFE" w:rsidP="00DE1EFE" w:rsidRDefault="00DE1EFE" w14:paraId="4FB80367" w14:textId="4AB52CF1">
            <w:pPr>
              <w:shd w:val="clear" w:color="auto" w:fill="FFFFFF" w:themeFill="background1"/>
              <w:spacing w:before="120" w:after="120" w:line="240" w:lineRule="auto"/>
              <w:jc w:val="both"/>
            </w:pPr>
            <w:r>
              <w:t>Nacionālaj</w:t>
            </w:r>
            <w:r w:rsidR="627C5C2E">
              <w:t>ām</w:t>
            </w:r>
            <w:r>
              <w:t xml:space="preserve"> pozīcij</w:t>
            </w:r>
            <w:r w:rsidR="415B9287">
              <w:t>ām</w:t>
            </w:r>
            <w:r>
              <w:t xml:space="preserve"> ir statuss „IEROBEŽOTA PIEEJAMĪBA”, un tā ir skatāma Ministru kabineta sēdes slēgtajā daļā saskaņā ar Ministru kabineta 2021. gada 7. septembra noteikumu Nr. 606 „Ministru kabineta kārtības rullis” 126. punktu. </w:t>
            </w:r>
          </w:p>
          <w:p w:rsidR="00DE1EFE" w:rsidP="00DE1EFE" w:rsidRDefault="00DE1EFE" w14:paraId="7D918019" w14:textId="61677157">
            <w:pPr>
              <w:shd w:val="clear" w:color="auto" w:fill="FFFFFF" w:themeFill="background1"/>
              <w:spacing w:before="120" w:after="120" w:line="240" w:lineRule="auto"/>
              <w:jc w:val="both"/>
            </w:pPr>
            <w:r>
              <w:t>Statuss „Ierobežota pieejamība” paliek spēkā arī pēc jautājuma izskatīšanas Ministru  kabinetā līdz brīdim, kamēr Satiksmes ministrija nav paziņojusi par tā atcelšanu.</w:t>
            </w:r>
          </w:p>
          <w:p w:rsidR="00EF31DB" w:rsidP="00CD538A" w:rsidRDefault="00EF31DB" w14:paraId="338F1AFF" w14:textId="04604DB3">
            <w:pPr>
              <w:shd w:val="clear" w:color="auto" w:fill="FFFFFF" w:themeFill="background1"/>
              <w:spacing w:before="120" w:after="120" w:line="240" w:lineRule="auto"/>
              <w:jc w:val="both"/>
            </w:pPr>
            <w:r>
              <w:t>Informatīvajam ziņojumam, protokollēmuma projektam un pavadvēstulei nav ierobežotas pieejamības statusa.</w:t>
            </w:r>
          </w:p>
        </w:tc>
      </w:tr>
      <w:tr w:rsidR="00EF31DB" w:rsidTr="1A4B704E" w14:paraId="01B32EB0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16630D79" w14:textId="77777777">
            <w:pPr>
              <w:spacing w:before="120" w:after="120" w:line="240" w:lineRule="auto"/>
              <w:jc w:val="both"/>
            </w:pPr>
            <w:r>
              <w:t>9.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00EF31DB" w14:paraId="71089433" w14:textId="77777777">
            <w:pPr>
              <w:spacing w:before="120" w:after="120" w:line="240" w:lineRule="auto"/>
            </w:pPr>
            <w:r>
              <w:t>Cita informācija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F31DB" w:rsidP="00CD538A" w:rsidRDefault="5DBEB913" w14:paraId="712A6009" w14:textId="7DA6EF4A">
            <w:pPr>
              <w:spacing w:before="120" w:after="120" w:line="240" w:lineRule="auto"/>
              <w:jc w:val="both"/>
            </w:pPr>
            <w:r>
              <w:t>Jautājumu ir nepieciešams izskatīt Ministru kabineta 2025. gada 3. jūnija sēdē, lai Latvijas pārstāvjiem būtu pilnvarojums.</w:t>
            </w:r>
          </w:p>
        </w:tc>
      </w:tr>
    </w:tbl>
    <w:p w:rsidR="00EF31DB" w:rsidP="00DE1EFE" w:rsidRDefault="00EF31DB" w14:paraId="5212BB53" w14:textId="77777777">
      <w:pPr>
        <w:spacing w:after="0"/>
        <w:jc w:val="both"/>
      </w:pPr>
    </w:p>
    <w:p w:rsidR="00EF31DB" w:rsidP="00EF31DB" w:rsidRDefault="00EF31DB" w14:paraId="33A9517F" w14:textId="77777777">
      <w:pPr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Pielikumā: </w:t>
      </w:r>
    </w:p>
    <w:p w:rsidR="00EF31DB" w:rsidP="00EF31DB" w:rsidRDefault="00EF31DB" w14:paraId="01A846AA" w14:textId="77777777">
      <w:pPr>
        <w:spacing w:after="0" w:line="240" w:lineRule="auto"/>
        <w:rPr>
          <w:rFonts w:eastAsia="Times New Roman"/>
          <w:color w:val="000000"/>
        </w:rPr>
      </w:pPr>
    </w:p>
    <w:p w:rsidRPr="00DE1EFE" w:rsidR="00DE1EFE" w:rsidP="00DE1EFE" w:rsidRDefault="00EF31DB" w14:paraId="395651C0" w14:textId="6C590317">
      <w:pPr>
        <w:pStyle w:val="ListParagraph"/>
        <w:numPr>
          <w:ilvl w:val="0"/>
          <w:numId w:val="13"/>
        </w:numPr>
        <w:tabs>
          <w:tab w:val="left" w:pos="900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635D88">
        <w:rPr>
          <w:rFonts w:eastAsia="Times New Roman"/>
          <w:color w:val="000000"/>
          <w:sz w:val="24"/>
          <w:szCs w:val="24"/>
        </w:rPr>
        <w:t xml:space="preserve">Ministru kabineta sēdes protokollēmuma projekts “Par Eiropas Savienības Transporta, telekomunikāciju un enerģētikas Ministru padomes </w:t>
      </w:r>
      <w:r w:rsidR="00F72254">
        <w:rPr>
          <w:rFonts w:eastAsia="Times New Roman"/>
          <w:color w:val="000000"/>
          <w:sz w:val="24"/>
          <w:szCs w:val="24"/>
        </w:rPr>
        <w:t>202</w:t>
      </w:r>
      <w:r w:rsidR="00DE1EFE">
        <w:rPr>
          <w:rFonts w:eastAsia="Times New Roman"/>
          <w:color w:val="000000"/>
          <w:sz w:val="24"/>
          <w:szCs w:val="24"/>
        </w:rPr>
        <w:t>5</w:t>
      </w:r>
      <w:r w:rsidR="00F72254">
        <w:rPr>
          <w:rFonts w:eastAsia="Times New Roman"/>
          <w:color w:val="000000"/>
          <w:sz w:val="24"/>
          <w:szCs w:val="24"/>
        </w:rPr>
        <w:t xml:space="preserve">. gada </w:t>
      </w:r>
      <w:r w:rsidR="5F92191E">
        <w:rPr>
          <w:rFonts w:eastAsia="Times New Roman"/>
          <w:color w:val="000000"/>
          <w:sz w:val="24"/>
          <w:szCs w:val="24"/>
        </w:rPr>
        <w:t>5</w:t>
      </w:r>
      <w:r w:rsidR="00DE1EFE">
        <w:rPr>
          <w:rFonts w:eastAsia="Times New Roman"/>
          <w:color w:val="000000"/>
          <w:sz w:val="24"/>
          <w:szCs w:val="24"/>
        </w:rPr>
        <w:t>.-</w:t>
      </w:r>
      <w:r w:rsidR="2619D1AB">
        <w:rPr>
          <w:rFonts w:eastAsia="Times New Roman"/>
          <w:color w:val="000000"/>
          <w:sz w:val="24"/>
          <w:szCs w:val="24"/>
        </w:rPr>
        <w:t>6</w:t>
      </w:r>
      <w:r w:rsidR="00F72254">
        <w:rPr>
          <w:rFonts w:eastAsia="Times New Roman"/>
          <w:color w:val="000000"/>
          <w:sz w:val="24"/>
          <w:szCs w:val="24"/>
        </w:rPr>
        <w:t>. jūnija</w:t>
      </w:r>
      <w:r w:rsidRPr="00635D88">
        <w:rPr>
          <w:rFonts w:eastAsia="Times New Roman"/>
          <w:color w:val="000000"/>
          <w:sz w:val="24"/>
          <w:szCs w:val="24"/>
        </w:rPr>
        <w:t xml:space="preserve"> sanāksmē izskatāmajiem jautājumiem”</w:t>
      </w:r>
      <w:r w:rsidRPr="00635D88">
        <w:rPr>
          <w:rFonts w:eastAsia="Times New Roman"/>
          <w:sz w:val="24"/>
          <w:szCs w:val="24"/>
        </w:rPr>
        <w:t xml:space="preserve"> </w:t>
      </w:r>
      <w:r w:rsidRPr="00635D88">
        <w:rPr>
          <w:rFonts w:eastAsia="Times New Roman"/>
          <w:snapToGrid w:val="false"/>
          <w:sz w:val="24"/>
          <w:szCs w:val="24"/>
          <w:lang w:eastAsia="en-GB"/>
        </w:rPr>
        <w:t>uz 1 lpp.</w:t>
      </w:r>
      <w:r w:rsidRPr="00635D88">
        <w:rPr>
          <w:rFonts w:eastAsia="Times New Roman"/>
          <w:color w:val="000000"/>
          <w:sz w:val="24"/>
          <w:szCs w:val="24"/>
        </w:rPr>
        <w:t xml:space="preserve"> (SAMprot_</w:t>
      </w:r>
      <w:r w:rsidR="00DE1EFE">
        <w:rPr>
          <w:rFonts w:eastAsia="Times New Roman"/>
          <w:color w:val="000000"/>
          <w:sz w:val="24"/>
          <w:szCs w:val="24"/>
        </w:rPr>
        <w:t>020625</w:t>
      </w:r>
      <w:r w:rsidRPr="00635D88">
        <w:rPr>
          <w:rFonts w:eastAsia="Times New Roman"/>
          <w:color w:val="000000"/>
          <w:sz w:val="24"/>
          <w:szCs w:val="24"/>
        </w:rPr>
        <w:t>_TTE)</w:t>
      </w:r>
      <w:r w:rsidR="00DE1EFE">
        <w:rPr>
          <w:rFonts w:eastAsia="Times New Roman"/>
          <w:color w:val="000000"/>
          <w:sz w:val="24"/>
          <w:szCs w:val="24"/>
        </w:rPr>
        <w:t>;</w:t>
      </w:r>
    </w:p>
    <w:p w:rsidRPr="00DE1EFE" w:rsidR="00EF31DB" w:rsidP="00DE1EFE" w:rsidRDefault="00EF31DB" w14:paraId="6347374C" w14:textId="187EBF97">
      <w:pPr>
        <w:pStyle w:val="ListParagraph"/>
        <w:numPr>
          <w:ilvl w:val="0"/>
          <w:numId w:val="13"/>
        </w:numPr>
        <w:tabs>
          <w:tab w:val="left" w:pos="900"/>
        </w:tabs>
        <w:spacing w:after="0" w:line="240" w:lineRule="auto"/>
        <w:jc w:val="both"/>
        <w:rPr>
          <w:rFonts w:eastAsia="Times New Roman"/>
          <w:sz w:val="22"/>
        </w:rPr>
      </w:pPr>
      <w:r w:rsidRPr="421D0933">
        <w:rPr>
          <w:rFonts w:eastAsia="Times New Roman"/>
          <w:sz w:val="24"/>
          <w:szCs w:val="24"/>
        </w:rPr>
        <w:t>Informatīvais ziņojums “</w:t>
      </w:r>
      <w:r w:rsidRPr="421D0933">
        <w:rPr>
          <w:rFonts w:eastAsia="Times New Roman"/>
          <w:color w:val="000000" w:themeColor="text1"/>
          <w:sz w:val="24"/>
          <w:szCs w:val="24"/>
        </w:rPr>
        <w:t xml:space="preserve">Par Eiropas Savienības Transporta, telekomunikāciju un enerģētikas Ministru padomes </w:t>
      </w:r>
      <w:r w:rsidRPr="421D0933" w:rsidR="00F72254">
        <w:rPr>
          <w:rFonts w:eastAsia="Times New Roman"/>
          <w:color w:val="000000" w:themeColor="text1"/>
          <w:sz w:val="24"/>
          <w:szCs w:val="24"/>
        </w:rPr>
        <w:t>202</w:t>
      </w:r>
      <w:r w:rsidRPr="421D0933" w:rsidR="00DE1EFE">
        <w:rPr>
          <w:rFonts w:eastAsia="Times New Roman"/>
          <w:color w:val="000000" w:themeColor="text1"/>
          <w:sz w:val="24"/>
          <w:szCs w:val="24"/>
        </w:rPr>
        <w:t>5</w:t>
      </w:r>
      <w:r w:rsidRPr="421D0933" w:rsidR="00F72254">
        <w:rPr>
          <w:rFonts w:eastAsia="Times New Roman"/>
          <w:color w:val="000000" w:themeColor="text1"/>
          <w:sz w:val="24"/>
          <w:szCs w:val="24"/>
        </w:rPr>
        <w:t xml:space="preserve">. gada </w:t>
      </w:r>
      <w:r w:rsidRPr="421D0933" w:rsidR="3FCCFF4C">
        <w:rPr>
          <w:rFonts w:eastAsia="Times New Roman"/>
          <w:color w:val="000000" w:themeColor="text1"/>
          <w:sz w:val="24"/>
          <w:szCs w:val="24"/>
        </w:rPr>
        <w:t>5</w:t>
      </w:r>
      <w:r w:rsidRPr="421D0933" w:rsidR="00DE1EFE">
        <w:rPr>
          <w:rFonts w:eastAsia="Times New Roman"/>
          <w:color w:val="000000" w:themeColor="text1"/>
          <w:sz w:val="24"/>
          <w:szCs w:val="24"/>
        </w:rPr>
        <w:t>.-</w:t>
      </w:r>
      <w:r w:rsidRPr="421D0933" w:rsidR="3FCCFF4C">
        <w:rPr>
          <w:rFonts w:eastAsia="Times New Roman"/>
          <w:color w:val="000000" w:themeColor="text1"/>
          <w:sz w:val="24"/>
          <w:szCs w:val="24"/>
        </w:rPr>
        <w:t>6</w:t>
      </w:r>
      <w:r w:rsidRPr="421D0933" w:rsidR="00F72254">
        <w:rPr>
          <w:rFonts w:eastAsia="Times New Roman"/>
          <w:color w:val="000000" w:themeColor="text1"/>
          <w:sz w:val="24"/>
          <w:szCs w:val="24"/>
        </w:rPr>
        <w:t xml:space="preserve">. jūnija </w:t>
      </w:r>
      <w:r w:rsidRPr="421D0933">
        <w:rPr>
          <w:rFonts w:eastAsia="Times New Roman"/>
          <w:color w:val="000000" w:themeColor="text1"/>
          <w:sz w:val="24"/>
          <w:szCs w:val="24"/>
        </w:rPr>
        <w:t>sanāksmē izskatāmajiem jautājumiem</w:t>
      </w:r>
      <w:r w:rsidRPr="421D0933">
        <w:rPr>
          <w:rFonts w:eastAsia="Times New Roman"/>
          <w:sz w:val="24"/>
          <w:szCs w:val="24"/>
        </w:rPr>
        <w:t xml:space="preserve">” uz </w:t>
      </w:r>
      <w:r w:rsidRPr="421D0933" w:rsidR="60667196">
        <w:rPr>
          <w:rFonts w:eastAsia="Times New Roman"/>
          <w:sz w:val="24"/>
          <w:szCs w:val="24"/>
        </w:rPr>
        <w:t>7</w:t>
      </w:r>
      <w:r w:rsidRPr="421D0933">
        <w:rPr>
          <w:rFonts w:eastAsia="Times New Roman"/>
          <w:sz w:val="24"/>
          <w:szCs w:val="24"/>
        </w:rPr>
        <w:t xml:space="preserve"> lpp. (SAMzino_</w:t>
      </w:r>
      <w:r w:rsidRPr="421D0933" w:rsidR="00DE1EFE">
        <w:rPr>
          <w:rFonts w:eastAsia="Times New Roman"/>
          <w:color w:val="000000" w:themeColor="text1"/>
          <w:sz w:val="24"/>
          <w:szCs w:val="24"/>
        </w:rPr>
        <w:t>020625</w:t>
      </w:r>
      <w:r w:rsidRPr="421D0933">
        <w:rPr>
          <w:rFonts w:eastAsia="Times New Roman"/>
          <w:sz w:val="24"/>
          <w:szCs w:val="24"/>
        </w:rPr>
        <w:t>_TTE);</w:t>
      </w:r>
    </w:p>
    <w:p w:rsidRPr="00DE1EFE" w:rsidR="00DE1EFE" w:rsidP="00DE1EFE" w:rsidRDefault="00DE1EFE" w14:paraId="6A475B1C" w14:textId="3553DEBD">
      <w:pPr>
        <w:pStyle w:val="ListParagraph"/>
        <w:numPr>
          <w:ilvl w:val="0"/>
          <w:numId w:val="13"/>
        </w:numPr>
        <w:jc w:val="both"/>
        <w:rPr>
          <w:rFonts w:eastAsia="Times New Roman"/>
          <w:sz w:val="24"/>
          <w:szCs w:val="24"/>
        </w:rPr>
      </w:pPr>
      <w:r w:rsidRPr="491B4D79">
        <w:rPr>
          <w:rFonts w:eastAsia="Times New Roman"/>
          <w:sz w:val="24"/>
          <w:szCs w:val="24"/>
        </w:rPr>
        <w:t xml:space="preserve">Latvijas </w:t>
      </w:r>
      <w:r w:rsidRPr="491B4D79" w:rsidR="3F4F1B01">
        <w:rPr>
          <w:rFonts w:eastAsia="Times New Roman"/>
          <w:sz w:val="24"/>
          <w:szCs w:val="24"/>
        </w:rPr>
        <w:t xml:space="preserve">Republikas </w:t>
      </w:r>
      <w:r w:rsidRPr="491B4D79">
        <w:rPr>
          <w:rFonts w:eastAsia="Times New Roman"/>
          <w:sz w:val="24"/>
          <w:szCs w:val="24"/>
        </w:rPr>
        <w:t xml:space="preserve">nacionālās pozīcijas projekts Nr. </w:t>
      </w:r>
      <w:r w:rsidRPr="491B4D79" w:rsidR="4A507491">
        <w:rPr>
          <w:rFonts w:eastAsia="Times New Roman"/>
          <w:sz w:val="24"/>
          <w:szCs w:val="24"/>
        </w:rPr>
        <w:t>4</w:t>
      </w:r>
      <w:r w:rsidRPr="491B4D79">
        <w:rPr>
          <w:rFonts w:eastAsia="Times New Roman"/>
          <w:sz w:val="24"/>
          <w:szCs w:val="24"/>
        </w:rPr>
        <w:t xml:space="preserve"> “</w:t>
      </w:r>
      <w:r w:rsidRPr="491B4D79" w:rsidR="4D2295F8">
        <w:rPr>
          <w:rFonts w:eastAsia="Times New Roman"/>
          <w:sz w:val="24"/>
          <w:szCs w:val="24"/>
        </w:rPr>
        <w:t xml:space="preserve">Priekšlikums Eiropas Parlamenta un Padomes Regulai, ar ko groza Regulu (EK) Nr.261/2004, ar ko paredz kopīgus </w:t>
      </w:r>
      <w:r w:rsidRPr="491B4D79" w:rsidR="4D2295F8">
        <w:rPr>
          <w:rFonts w:eastAsia="Times New Roman"/>
          <w:sz w:val="24"/>
          <w:szCs w:val="24"/>
        </w:rPr>
        <w:lastRenderedPageBreak/>
        <w:t>noteikumus par kompensāciju un atbalstu pasažieriem sakarā ar iekāpšanas atteikumu un lidojumu atcelšanu vai ilgu kavēšanos, un Regulu (EK) Nr.2027/97 par gaisa pārvadātāju atbildību, veicot pasažieru un viņu bagāžas gaisa pārvadājumus</w:t>
      </w:r>
      <w:r w:rsidRPr="491B4D79">
        <w:rPr>
          <w:rFonts w:eastAsia="Times New Roman"/>
          <w:sz w:val="24"/>
          <w:szCs w:val="24"/>
        </w:rPr>
        <w:t xml:space="preserve">” uz </w:t>
      </w:r>
      <w:r w:rsidRPr="491B4D79" w:rsidR="62954690">
        <w:rPr>
          <w:rFonts w:eastAsia="Times New Roman"/>
          <w:sz w:val="24"/>
          <w:szCs w:val="24"/>
        </w:rPr>
        <w:t>9</w:t>
      </w:r>
      <w:r w:rsidRPr="491B4D79">
        <w:rPr>
          <w:rFonts w:eastAsia="Times New Roman"/>
          <w:sz w:val="24"/>
          <w:szCs w:val="24"/>
        </w:rPr>
        <w:t xml:space="preserve"> lpp. (SAMpoz_020625_</w:t>
      </w:r>
      <w:r w:rsidRPr="491B4D79" w:rsidR="7D2FA8DD">
        <w:rPr>
          <w:rFonts w:eastAsia="Times New Roman"/>
          <w:sz w:val="24"/>
          <w:szCs w:val="24"/>
        </w:rPr>
        <w:t>TTE_Nr.1_avio_pasazieri</w:t>
      </w:r>
      <w:r w:rsidRPr="491B4D79">
        <w:rPr>
          <w:rFonts w:eastAsia="Times New Roman"/>
          <w:sz w:val="24"/>
          <w:szCs w:val="24"/>
        </w:rPr>
        <w:t>) (IEROBEŽOTA PIEEJAMĪBA)</w:t>
      </w:r>
      <w:r w:rsidRPr="491B4D79" w:rsidR="478FF407">
        <w:rPr>
          <w:rFonts w:eastAsia="Times New Roman"/>
          <w:sz w:val="24"/>
          <w:szCs w:val="24"/>
        </w:rPr>
        <w:t>;</w:t>
      </w:r>
    </w:p>
    <w:p w:rsidR="478FF407" w:rsidP="491B4D79" w:rsidRDefault="478FF407" w14:paraId="0A246AFB" w14:textId="65883751">
      <w:pPr>
        <w:pStyle w:val="ListParagraph"/>
        <w:numPr>
          <w:ilvl w:val="0"/>
          <w:numId w:val="13"/>
        </w:numPr>
        <w:jc w:val="both"/>
        <w:rPr>
          <w:rFonts w:eastAsia="Times New Roman"/>
          <w:sz w:val="24"/>
          <w:szCs w:val="24"/>
        </w:rPr>
      </w:pPr>
      <w:r w:rsidRPr="491B4D79">
        <w:rPr>
          <w:rFonts w:eastAsia="Times New Roman"/>
          <w:sz w:val="24"/>
          <w:szCs w:val="24"/>
        </w:rPr>
        <w:t xml:space="preserve">Latvijas nacionālās </w:t>
      </w:r>
      <w:r w:rsidRPr="491B4D79" w:rsidR="6825FB76">
        <w:rPr>
          <w:rFonts w:eastAsia="Times New Roman"/>
          <w:sz w:val="24"/>
          <w:szCs w:val="24"/>
        </w:rPr>
        <w:t xml:space="preserve">Republikas </w:t>
      </w:r>
      <w:r w:rsidRPr="491B4D79">
        <w:rPr>
          <w:rFonts w:eastAsia="Times New Roman"/>
          <w:sz w:val="24"/>
          <w:szCs w:val="24"/>
        </w:rPr>
        <w:t>pozīcijas projekts Nr. 1 “</w:t>
      </w:r>
      <w:r w:rsidRPr="491B4D79" w:rsidR="43F2D5E2">
        <w:rPr>
          <w:rFonts w:eastAsia="Times New Roman"/>
          <w:sz w:val="24"/>
          <w:szCs w:val="24"/>
        </w:rPr>
        <w:t xml:space="preserve">Tehniskās apskates pakotne: </w:t>
      </w:r>
      <w:r w:rsidRPr="491B4D79" w:rsidR="43F2D5E2">
        <w:rPr>
          <w:sz w:val="24"/>
          <w:szCs w:val="24"/>
        </w:rPr>
        <w:t>a) Direktīva par periodiskajām tehniskajām apskatēm (ar ko groza Direktīvu 2014/45/ES) un par tehniskajām apskatēm uz ceļiem (ar ko groza Direktīvu 2014/47/ES); b) Direktīva par transportlīdzekļu reģistrācijas dokumentiem un transportlīdzekļu reģistrācijas datiem (ar ko atceļ Direktīvu 1999/37/EK)</w:t>
      </w:r>
      <w:r w:rsidRPr="491B4D79">
        <w:rPr>
          <w:rFonts w:eastAsia="Times New Roman"/>
          <w:sz w:val="24"/>
          <w:szCs w:val="24"/>
        </w:rPr>
        <w:t xml:space="preserve">” uz </w:t>
      </w:r>
      <w:r w:rsidRPr="491B4D79" w:rsidR="60DED2DA">
        <w:rPr>
          <w:rFonts w:eastAsia="Times New Roman"/>
          <w:sz w:val="24"/>
          <w:szCs w:val="24"/>
        </w:rPr>
        <w:t xml:space="preserve">6 </w:t>
      </w:r>
      <w:r w:rsidRPr="491B4D79">
        <w:rPr>
          <w:rFonts w:eastAsia="Times New Roman"/>
          <w:sz w:val="24"/>
          <w:szCs w:val="24"/>
        </w:rPr>
        <w:t>lpp. (SAMpoz_</w:t>
      </w:r>
      <w:r w:rsidRPr="491B4D79" w:rsidR="3C8E06FE">
        <w:rPr>
          <w:rFonts w:eastAsia="Times New Roman"/>
          <w:sz w:val="24"/>
          <w:szCs w:val="24"/>
        </w:rPr>
        <w:t>020625_TTE_Nr.2_tehniskas_apskates</w:t>
      </w:r>
      <w:r w:rsidRPr="491B4D79">
        <w:rPr>
          <w:rFonts w:eastAsia="Times New Roman"/>
          <w:sz w:val="24"/>
          <w:szCs w:val="24"/>
        </w:rPr>
        <w:t>) (IEROBEŽOTA PIEEJAMĪBA);</w:t>
      </w:r>
    </w:p>
    <w:p w:rsidR="478FF407" w:rsidP="1EC3495E" w:rsidRDefault="478FF407" w14:paraId="7B27D30D" w14:textId="4E90592B">
      <w:pPr>
        <w:pStyle w:val="ListParagraph"/>
        <w:numPr>
          <w:ilvl w:val="0"/>
          <w:numId w:val="13"/>
        </w:numPr>
        <w:jc w:val="both"/>
        <w:rPr>
          <w:rFonts w:eastAsia="Times New Roman"/>
          <w:sz w:val="24"/>
          <w:szCs w:val="24"/>
        </w:rPr>
      </w:pPr>
      <w:r w:rsidRPr="646C2BC2">
        <w:rPr>
          <w:rFonts w:eastAsia="Times New Roman"/>
          <w:sz w:val="24"/>
          <w:szCs w:val="24"/>
        </w:rPr>
        <w:t xml:space="preserve">Latvijas </w:t>
      </w:r>
      <w:r w:rsidRPr="646C2BC2" w:rsidR="6825FB76">
        <w:rPr>
          <w:rFonts w:eastAsia="Times New Roman"/>
          <w:sz w:val="24"/>
          <w:szCs w:val="24"/>
        </w:rPr>
        <w:t xml:space="preserve">Republikas </w:t>
      </w:r>
      <w:r w:rsidRPr="646C2BC2">
        <w:rPr>
          <w:rFonts w:eastAsia="Times New Roman"/>
          <w:sz w:val="24"/>
          <w:szCs w:val="24"/>
        </w:rPr>
        <w:t>nacionālās pozīcijas projekts Nr. 1 “</w:t>
      </w:r>
      <w:r w:rsidRPr="646C2BC2" w:rsidR="056E27AE">
        <w:rPr>
          <w:rFonts w:eastAsia="Times New Roman"/>
          <w:sz w:val="24"/>
          <w:szCs w:val="24"/>
        </w:rPr>
        <w:t>Satelītu savienojamība kā stratēģiskās autonomijas pamatelements</w:t>
      </w:r>
      <w:r w:rsidRPr="646C2BC2" w:rsidR="02A7265E">
        <w:rPr>
          <w:rFonts w:eastAsia="Times New Roman"/>
          <w:sz w:val="24"/>
          <w:szCs w:val="24"/>
        </w:rPr>
        <w:t xml:space="preserve"> – </w:t>
      </w:r>
      <w:r w:rsidRPr="646C2BC2" w:rsidR="056E27AE">
        <w:rPr>
          <w:rFonts w:eastAsia="Times New Roman"/>
          <w:sz w:val="24"/>
          <w:szCs w:val="24"/>
        </w:rPr>
        <w:t>nepieciešamība pēc visaptverošas pieejas</w:t>
      </w:r>
      <w:r w:rsidRPr="646C2BC2">
        <w:rPr>
          <w:rFonts w:eastAsia="Times New Roman"/>
          <w:sz w:val="24"/>
          <w:szCs w:val="24"/>
        </w:rPr>
        <w:t>” uz</w:t>
      </w:r>
      <w:r w:rsidRPr="646C2BC2" w:rsidR="2B636D54">
        <w:rPr>
          <w:rFonts w:eastAsia="Times New Roman"/>
          <w:sz w:val="24"/>
          <w:szCs w:val="24"/>
        </w:rPr>
        <w:t xml:space="preserve"> 6</w:t>
      </w:r>
      <w:r w:rsidRPr="646C2BC2">
        <w:rPr>
          <w:rFonts w:eastAsia="Times New Roman"/>
          <w:sz w:val="24"/>
          <w:szCs w:val="24"/>
        </w:rPr>
        <w:t xml:space="preserve"> lpp. (SAMpoz_</w:t>
      </w:r>
      <w:r w:rsidRPr="646C2BC2" w:rsidR="12F77A52">
        <w:rPr>
          <w:rFonts w:eastAsia="Times New Roman"/>
          <w:sz w:val="24"/>
          <w:szCs w:val="24"/>
        </w:rPr>
        <w:t>020625_TTE_Nr.3_sateliti</w:t>
      </w:r>
      <w:r w:rsidRPr="646C2BC2">
        <w:rPr>
          <w:rFonts w:eastAsia="Times New Roman"/>
          <w:sz w:val="24"/>
          <w:szCs w:val="24"/>
        </w:rPr>
        <w:t>) (IEROBEŽOTA PIEEJAMĪBA).</w:t>
      </w:r>
    </w:p>
    <w:p w:rsidR="1EC3495E" w:rsidP="1EC3495E" w:rsidRDefault="1EC3495E" w14:paraId="066F61F4" w14:textId="497A5398">
      <w:pPr>
        <w:pStyle w:val="ListParagraph"/>
        <w:jc w:val="both"/>
        <w:rPr>
          <w:rFonts w:eastAsia="Times New Roman"/>
          <w:sz w:val="24"/>
          <w:szCs w:val="24"/>
        </w:rPr>
      </w:pPr>
    </w:p>
    <w:p w:rsidR="00EF31DB" w:rsidP="00EF31DB" w:rsidRDefault="00EF31DB" w14:paraId="68B5D995" w14:textId="61E84EDE">
      <w:pPr>
        <w:spacing w:after="0"/>
        <w:ind w:firstLine="720"/>
        <w:rPr>
          <w:rFonts w:eastAsia="Times New Roman"/>
        </w:rPr>
      </w:pPr>
      <w:r>
        <w:rPr>
          <w:rFonts w:eastAsia="Times New Roman"/>
        </w:rPr>
        <w:t>Satiksmes ministrs</w:t>
      </w:r>
      <w:r w:rsidR="00DE1EFE">
        <w:rPr>
          <w:rFonts w:eastAsia="Times New Roman"/>
        </w:rPr>
        <w:tab/>
      </w:r>
      <w:r w:rsidR="00DE1EFE">
        <w:rPr>
          <w:rFonts w:eastAsia="Times New Roman"/>
        </w:rPr>
        <w:tab/>
      </w:r>
      <w:r w:rsidR="00DE1EFE">
        <w:rPr>
          <w:rFonts w:eastAsia="Times New Roman"/>
        </w:rPr>
        <w:tab/>
      </w:r>
      <w:r w:rsidR="00DE1EFE">
        <w:rPr>
          <w:rFonts w:eastAsia="Times New Roman"/>
        </w:rPr>
        <w:tab/>
      </w:r>
      <w:r w:rsidR="00DE1EFE">
        <w:rPr>
          <w:rFonts w:eastAsia="Times New Roman"/>
        </w:rPr>
        <w:tab/>
      </w:r>
      <w:r w:rsidR="00DE1EFE">
        <w:rPr>
          <w:rFonts w:eastAsia="Times New Roman"/>
        </w:rPr>
        <w:tab/>
      </w:r>
      <w:r w:rsidR="00DE1EFE">
        <w:rPr>
          <w:rFonts w:eastAsia="Times New Roman"/>
        </w:rPr>
        <w:tab/>
        <w:t>A. Švinka</w:t>
      </w:r>
    </w:p>
    <w:p w:rsidRPr="00D77422" w:rsidR="00DE1EFE" w:rsidP="00DE1EFE" w:rsidRDefault="00DE1EFE" w14:paraId="703A83D0" w14:textId="62018458">
      <w:pPr>
        <w:spacing w:after="0"/>
        <w:ind w:left="720"/>
      </w:pPr>
      <w:r>
        <w:br/>
      </w:r>
      <w:r w:rsidRPr="00D77422">
        <w:t>Vizē:</w:t>
      </w:r>
    </w:p>
    <w:p w:rsidR="00DE1EFE" w:rsidP="00DE1EFE" w:rsidRDefault="00DE1EFE" w14:paraId="312B69A7" w14:textId="33244CD2">
      <w:pPr>
        <w:spacing w:after="0"/>
        <w:ind w:firstLine="720"/>
        <w:rPr>
          <w:rFonts w:eastAsia="Times New Roman"/>
        </w:rPr>
      </w:pPr>
      <w:r>
        <w:rPr>
          <w:rFonts w:eastAsia="Times New Roman"/>
        </w:rPr>
        <w:t>Valsts sekretārs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A. Židkovs</w:t>
      </w:r>
    </w:p>
    <w:p w:rsidR="00EF31DB" w:rsidP="00EF31DB" w:rsidRDefault="00EF31DB" w14:paraId="23691EB2" w14:textId="753CFCC0">
      <w:pPr>
        <w:tabs>
          <w:tab w:val="left" w:pos="7170"/>
        </w:tabs>
        <w:spacing w:after="0"/>
        <w:rPr>
          <w:rFonts w:eastAsia="Times New Roman"/>
          <w:color w:val="000000"/>
        </w:rPr>
      </w:pPr>
    </w:p>
    <w:p w:rsidRPr="00DE1EFE" w:rsidR="00EF31DB" w:rsidP="00EF31DB" w:rsidRDefault="00EF31DB" w14:paraId="12CB45EB" w14:textId="7EF2B32C">
      <w:pPr>
        <w:spacing w:after="0"/>
        <w:rPr>
          <w:rFonts w:eastAsia="Times New Roman"/>
          <w:color w:val="000000"/>
          <w:sz w:val="20"/>
          <w:szCs w:val="20"/>
        </w:rPr>
      </w:pPr>
      <w:r w:rsidRPr="00DE1EFE">
        <w:rPr>
          <w:rFonts w:eastAsia="Times New Roman"/>
          <w:color w:val="000000"/>
          <w:sz w:val="20"/>
          <w:szCs w:val="20"/>
        </w:rPr>
        <w:t>Evita Nagle</w:t>
      </w:r>
    </w:p>
    <w:p w:rsidR="00DE1EFE" w:rsidP="00EF31DB" w:rsidRDefault="00EF31DB" w14:paraId="3DB06A4E" w14:textId="77777777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  <w:r w:rsidRPr="00DE1EFE">
        <w:rPr>
          <w:rFonts w:eastAsia="Times New Roman"/>
          <w:color w:val="000000"/>
          <w:sz w:val="20"/>
          <w:szCs w:val="20"/>
        </w:rPr>
        <w:t>Tel.67028190</w:t>
      </w:r>
    </w:p>
    <w:p w:rsidR="00EF31DB" w:rsidP="00EF31DB" w:rsidRDefault="00DE1EFE" w14:paraId="683FF577" w14:textId="4B3A6B23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  <w:hyperlink w:history="true" r:id="rId7">
        <w:r w:rsidRPr="00912320">
          <w:rPr>
            <w:rStyle w:val="Hyperlink"/>
            <w:rFonts w:eastAsia="Times New Roman"/>
            <w:sz w:val="20"/>
            <w:szCs w:val="20"/>
          </w:rPr>
          <w:t>evita.nagle@sam.gov.lv</w:t>
        </w:r>
      </w:hyperlink>
      <w:r w:rsidRPr="00DE1EFE" w:rsidR="00EF31DB">
        <w:rPr>
          <w:rFonts w:eastAsia="Times New Roman"/>
          <w:color w:val="000000"/>
          <w:sz w:val="20"/>
          <w:szCs w:val="20"/>
        </w:rPr>
        <w:t xml:space="preserve"> </w:t>
      </w:r>
    </w:p>
    <w:p w:rsidRPr="00DE1EFE" w:rsidR="00DE1EFE" w:rsidP="00EF31DB" w:rsidRDefault="00DE1EFE" w14:paraId="181A6201" w14:textId="77777777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</w:p>
    <w:p w:rsidRPr="00912CE5" w:rsidR="009A04E1" w:rsidP="009A04E1" w:rsidRDefault="009A04E1" w14:paraId="79C46D7D" w14:textId="73FD17BD">
      <w:pPr>
        <w:spacing w:after="0" w:line="240" w:lineRule="auto"/>
        <w:ind w:firstLine="720"/>
        <w:jc w:val="both"/>
        <w:rPr>
          <w:lang w:eastAsia="en-US"/>
        </w:rPr>
      </w:pPr>
    </w:p>
    <w:p w:rsidRPr="00DE1EFE" w:rsidR="0031779D" w:rsidP="00DE1EFE" w:rsidRDefault="00893625" w14:paraId="04C36D4B" w14:textId="736A680E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93625">
        <w:rPr>
          <w:sz w:val="20"/>
          <w:szCs w:val="20"/>
        </w:rPr>
        <w:t>DOKUMENTS IR PARAKSTĪTS AR DROŠU ELEKTRONISKO PARAKSTU UN SATUR LAIKA ZĪMOGU</w:t>
      </w:r>
    </w:p>
    <w:sectPr w:rsidRPr="00DE1EFE" w:rsidR="0031779D" w:rsidSect="00470C88">
      <w:footerReference r:id="rId8" w:type="default"/>
      <w:headerReference r:id="rId9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54A96" w14:textId="77777777" w:rsidR="00255195" w:rsidRDefault="00255195">
      <w:pPr>
        <w:spacing w:after="0" w:line="240" w:lineRule="auto"/>
      </w:pPr>
      <w:r>
        <w:separator/>
      </w:r>
    </w:p>
  </w:endnote>
  <w:endnote w:type="continuationSeparator" w:id="0">
    <w:p w14:paraId="1766EF75" w14:textId="77777777" w:rsidR="00255195" w:rsidRDefault="0025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AB1210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E098CC" w14:textId="77777777" w:rsidR="00B00CCD" w:rsidRDefault="00B00C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BB178" w14:textId="77777777" w:rsidR="00255195" w:rsidRDefault="00255195">
      <w:pPr>
        <w:spacing w:after="0" w:line="240" w:lineRule="auto"/>
      </w:pPr>
      <w:r>
        <w:separator/>
      </w:r>
    </w:p>
  </w:footnote>
  <w:footnote w:type="continuationSeparator" w:id="0">
    <w:p w14:paraId="50DF6E87" w14:textId="77777777" w:rsidR="00255195" w:rsidRDefault="00255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67B6E" w14:textId="77777777" w:rsidR="009D62CD" w:rsidRDefault="009D62CD" w:rsidP="009D62CD">
    <w:pPr>
      <w:pStyle w:val="Header"/>
    </w:pPr>
  </w:p>
  <w:p w14:paraId="316A1F67" w14:textId="77777777" w:rsidR="009D62CD" w:rsidRDefault="009D62CD" w:rsidP="009D62CD">
    <w:pPr>
      <w:pStyle w:val="Header"/>
    </w:pPr>
  </w:p>
  <w:p w14:paraId="4F43703C" w14:textId="77777777" w:rsidR="009D62CD" w:rsidRDefault="009D62CD" w:rsidP="009D62CD">
    <w:pPr>
      <w:pStyle w:val="Header"/>
    </w:pPr>
  </w:p>
  <w:p w14:paraId="69358204" w14:textId="77777777" w:rsidR="009D62CD" w:rsidRDefault="009D62CD" w:rsidP="009D62CD">
    <w:pPr>
      <w:pStyle w:val="Header"/>
    </w:pPr>
  </w:p>
  <w:p w14:paraId="44C9B396" w14:textId="77777777" w:rsidR="009D62CD" w:rsidRDefault="009D62CD" w:rsidP="009D62CD">
    <w:pPr>
      <w:pStyle w:val="Header"/>
    </w:pPr>
  </w:p>
  <w:p w14:paraId="08FB5D0F" w14:textId="77777777" w:rsidR="009D62CD" w:rsidRDefault="009D62CD" w:rsidP="009D62CD">
    <w:pPr>
      <w:pStyle w:val="Header"/>
    </w:pPr>
  </w:p>
  <w:p w14:paraId="2E2DBA94" w14:textId="77777777" w:rsidR="009D62CD" w:rsidRDefault="009D62CD" w:rsidP="009D62CD">
    <w:pPr>
      <w:pStyle w:val="Header"/>
    </w:pPr>
  </w:p>
  <w:p w14:paraId="2B5B8719" w14:textId="77777777" w:rsidR="009D62CD" w:rsidRDefault="009D62CD" w:rsidP="009D62CD">
    <w:pPr>
      <w:pStyle w:val="Header"/>
    </w:pPr>
  </w:p>
  <w:p w14:paraId="715AA0EC" w14:textId="77777777" w:rsidR="009D62CD" w:rsidRDefault="009D62CD" w:rsidP="009D62CD">
    <w:pPr>
      <w:pStyle w:val="Header"/>
    </w:pPr>
  </w:p>
  <w:p w14:paraId="3CDC6B94" w14:textId="77777777" w:rsidR="009D62CD" w:rsidRDefault="009D62CD" w:rsidP="009D62CD">
    <w:pPr>
      <w:pStyle w:val="Header"/>
    </w:pPr>
  </w:p>
  <w:p w14:paraId="6F17F1B1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B0946A2" wp14:editId="3DE79523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85122D9" wp14:editId="5BB2D57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73EEDC" w14:textId="77777777" w:rsidR="009D62CD" w:rsidRPr="00B10C18" w:rsidRDefault="00064CC5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064CC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Emīlijas Benjamiņas</w:t>
                          </w:r>
                          <w:r w:rsidR="009D62CD"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iela 3, Rīga, LV-1743, tālr. 67028210,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5122D9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6773EEDC" w14:textId="77777777" w:rsidR="009D62CD" w:rsidRPr="00B10C18" w:rsidRDefault="00064CC5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064CC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Emīlijas Benjamiņas</w:t>
                    </w:r>
                    <w:r w:rsidR="009D62CD"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iela 3, Rīga, LV-1743, tālr. 67028210,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6B33E91" wp14:editId="55743DCE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56EBA8ED"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3BE3F6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Ct9A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EehgJ0sHtV5ox15to7jm55BA1qmmmUk48LsyA4v8U8QU9RilfU4PkdGvsLZO+GGR3&#10;Z2xo8RIsX+Jy4L6G51B1HLr94ycUI5fLL8OTOIQlY9iHCK1j1COfegAdsUCRCVZ2Pk9exJqNYQ4r&#10;nWBBNeuRIWlG0nQvBtZgIeJGSuybTUnj+mUN3MYuAwQIcjd8JRZyH8eGM0MKDbPieEpojGBKbIIk&#10;iljHzKVwJuoL7KVwHzq5Y2vpXfao/SHJk5eLaVQo4oRVcMMJl8D3+CGp4zqprJCrlnNfBS4clVkC&#10;D8sRMJK3pXP6ja43V1yjHYH5l86SVerfHIA9C4M5I0oP1jBS3gy2JS0PNsRz0BaeWujc8M42snyE&#10;LtYyTFX4C4DRSP0box4maoHNry3RDCP+RcA7zJL53I1gv5mfLoAK0lPPZuohggJUgS2Gwjvzyoax&#10;vVW6rRvIlPjrCvkZRlDVujb3/AKrYQOjwFt+foL1bEBP9z7q6Y+0/AMAAP//AwBQSwMEFAAGAAgA&#10;AAAhAD7j23rhAAAACwEAAA8AAABkcnMvZG93bnJldi54bWxMj01PwkAQhu8m/ofNmHiTbcEPWrol&#10;hKgnYiKYGG5Dd2gburNNd2nLv3fxorf5ePLOM9lyNI3oqXO1ZQXxJAJBXFhdc6nga/f2MAfhPLLG&#10;xjIpuJCDZX57k2Gq7cCf1G99KUIIuxQVVN63qZSuqMigm9iWOOyOtjPoQ9uVUnc4hHDTyGkUPUuD&#10;NYcLFba0rqg4bc9GwfuAw2oWv/ab03F92e+ePr43MSl1fzeuFiA8jf4Phqt+UIc8OB3smbUTjYJp&#10;Ej8G9FokLyACkcxnCYjD7yQBmWfy/w/5DwAAAP//AwBQSwECLQAUAAYACAAAACEAtoM4kv4AAADh&#10;AQAAEwAAAAAAAAAAAAAAAAAAAAAAW0NvbnRlbnRfVHlwZXNdLnhtbFBLAQItABQABgAIAAAAIQA4&#10;/SH/1gAAAJQBAAALAAAAAAAAAAAAAAAAAC8BAABfcmVscy8ucmVsc1BLAQItABQABgAIAAAAIQCV&#10;1KCt9AIAANkGAAAOAAAAAAAAAAAAAAAAAC4CAABkcnMvZTJvRG9jLnhtbFBLAQItABQABgAIAAAA&#10;IQA+49t64QAAAAsBAAAPAAAAAAAAAAAAAAAAAE4FAABkcnMvZG93bnJldi54bWxQSwUGAAAAAAQA&#10;BADzAAAAXAYAAAAA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4A006D8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7CE3ED3"/>
    <w:multiLevelType w:val="hybridMultilevel"/>
    <w:tmpl w:val="D2D0EB0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E301BA"/>
    <w:multiLevelType w:val="hybridMultilevel"/>
    <w:tmpl w:val="2C26120A"/>
    <w:lvl w:ilvl="0" w:tplc="00B469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227297">
    <w:abstractNumId w:val="10"/>
  </w:num>
  <w:num w:numId="2" w16cid:durableId="1153447212">
    <w:abstractNumId w:val="8"/>
  </w:num>
  <w:num w:numId="3" w16cid:durableId="1517377722">
    <w:abstractNumId w:val="7"/>
  </w:num>
  <w:num w:numId="4" w16cid:durableId="840780780">
    <w:abstractNumId w:val="6"/>
  </w:num>
  <w:num w:numId="5" w16cid:durableId="968557067">
    <w:abstractNumId w:val="5"/>
  </w:num>
  <w:num w:numId="6" w16cid:durableId="990400546">
    <w:abstractNumId w:val="9"/>
  </w:num>
  <w:num w:numId="7" w16cid:durableId="60950439">
    <w:abstractNumId w:val="4"/>
  </w:num>
  <w:num w:numId="8" w16cid:durableId="1329138226">
    <w:abstractNumId w:val="3"/>
  </w:num>
  <w:num w:numId="9" w16cid:durableId="1232884140">
    <w:abstractNumId w:val="2"/>
  </w:num>
  <w:num w:numId="10" w16cid:durableId="1750956716">
    <w:abstractNumId w:val="1"/>
  </w:num>
  <w:num w:numId="11" w16cid:durableId="260725515">
    <w:abstractNumId w:val="0"/>
  </w:num>
  <w:num w:numId="12" w16cid:durableId="2120291674">
    <w:abstractNumId w:val="11"/>
  </w:num>
  <w:num w:numId="13" w16cid:durableId="13534602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C88"/>
    <w:rsid w:val="00006384"/>
    <w:rsid w:val="00030349"/>
    <w:rsid w:val="00032083"/>
    <w:rsid w:val="000428F9"/>
    <w:rsid w:val="00061D30"/>
    <w:rsid w:val="00064CC5"/>
    <w:rsid w:val="000B1AB5"/>
    <w:rsid w:val="000E5ACE"/>
    <w:rsid w:val="001201F9"/>
    <w:rsid w:val="00124173"/>
    <w:rsid w:val="00132CFB"/>
    <w:rsid w:val="00180197"/>
    <w:rsid w:val="001A2125"/>
    <w:rsid w:val="002023F0"/>
    <w:rsid w:val="0020635C"/>
    <w:rsid w:val="00246CA9"/>
    <w:rsid w:val="00250335"/>
    <w:rsid w:val="00255195"/>
    <w:rsid w:val="00262B83"/>
    <w:rsid w:val="00275B9E"/>
    <w:rsid w:val="0029181E"/>
    <w:rsid w:val="002A4BD8"/>
    <w:rsid w:val="002B3077"/>
    <w:rsid w:val="002C57BC"/>
    <w:rsid w:val="002E1474"/>
    <w:rsid w:val="003146EC"/>
    <w:rsid w:val="0031779D"/>
    <w:rsid w:val="00335032"/>
    <w:rsid w:val="0035400A"/>
    <w:rsid w:val="00392CF5"/>
    <w:rsid w:val="003952A2"/>
    <w:rsid w:val="00396B4C"/>
    <w:rsid w:val="003A090C"/>
    <w:rsid w:val="003D5B6C"/>
    <w:rsid w:val="003E2D0A"/>
    <w:rsid w:val="003F77CE"/>
    <w:rsid w:val="004043D2"/>
    <w:rsid w:val="00433F49"/>
    <w:rsid w:val="00441F2F"/>
    <w:rsid w:val="004606E9"/>
    <w:rsid w:val="00470C88"/>
    <w:rsid w:val="00493308"/>
    <w:rsid w:val="004D77F7"/>
    <w:rsid w:val="004E3BA7"/>
    <w:rsid w:val="004E49D0"/>
    <w:rsid w:val="005021F1"/>
    <w:rsid w:val="00527E96"/>
    <w:rsid w:val="00535564"/>
    <w:rsid w:val="0053651D"/>
    <w:rsid w:val="005471EA"/>
    <w:rsid w:val="0056666B"/>
    <w:rsid w:val="00582001"/>
    <w:rsid w:val="00585C68"/>
    <w:rsid w:val="005D04F8"/>
    <w:rsid w:val="00632E67"/>
    <w:rsid w:val="00663C3A"/>
    <w:rsid w:val="006738C5"/>
    <w:rsid w:val="00674D26"/>
    <w:rsid w:val="006C1639"/>
    <w:rsid w:val="006F0830"/>
    <w:rsid w:val="006F47E8"/>
    <w:rsid w:val="00740C56"/>
    <w:rsid w:val="00747CCB"/>
    <w:rsid w:val="00767323"/>
    <w:rsid w:val="007704BD"/>
    <w:rsid w:val="00787B0A"/>
    <w:rsid w:val="00792092"/>
    <w:rsid w:val="007B3BA5"/>
    <w:rsid w:val="007B48EC"/>
    <w:rsid w:val="007C4862"/>
    <w:rsid w:val="007C5322"/>
    <w:rsid w:val="007D7AF5"/>
    <w:rsid w:val="007E4D1F"/>
    <w:rsid w:val="007E6E82"/>
    <w:rsid w:val="00815277"/>
    <w:rsid w:val="00831A8F"/>
    <w:rsid w:val="00850F03"/>
    <w:rsid w:val="00857BCD"/>
    <w:rsid w:val="00871F44"/>
    <w:rsid w:val="00876C21"/>
    <w:rsid w:val="00881F11"/>
    <w:rsid w:val="00893625"/>
    <w:rsid w:val="008E7BD4"/>
    <w:rsid w:val="008F5D2D"/>
    <w:rsid w:val="009012E8"/>
    <w:rsid w:val="00934A16"/>
    <w:rsid w:val="00954D5A"/>
    <w:rsid w:val="00963F0A"/>
    <w:rsid w:val="00966F0D"/>
    <w:rsid w:val="009839B7"/>
    <w:rsid w:val="009A04E1"/>
    <w:rsid w:val="009B61D5"/>
    <w:rsid w:val="009D62CD"/>
    <w:rsid w:val="00A02AF9"/>
    <w:rsid w:val="00A80F98"/>
    <w:rsid w:val="00AA6D72"/>
    <w:rsid w:val="00AC3BB9"/>
    <w:rsid w:val="00AF3A6E"/>
    <w:rsid w:val="00B00341"/>
    <w:rsid w:val="00B00CCD"/>
    <w:rsid w:val="00B01BF6"/>
    <w:rsid w:val="00B01E37"/>
    <w:rsid w:val="00B03ABB"/>
    <w:rsid w:val="00B10C18"/>
    <w:rsid w:val="00B121C6"/>
    <w:rsid w:val="00B260CE"/>
    <w:rsid w:val="00B45105"/>
    <w:rsid w:val="00B67F43"/>
    <w:rsid w:val="00B86B50"/>
    <w:rsid w:val="00B874E2"/>
    <w:rsid w:val="00B90F3A"/>
    <w:rsid w:val="00B91116"/>
    <w:rsid w:val="00BA19A9"/>
    <w:rsid w:val="00BB4DC6"/>
    <w:rsid w:val="00BE0A1E"/>
    <w:rsid w:val="00C1677F"/>
    <w:rsid w:val="00C43505"/>
    <w:rsid w:val="00C47F57"/>
    <w:rsid w:val="00C5340B"/>
    <w:rsid w:val="00C6250E"/>
    <w:rsid w:val="00C854D3"/>
    <w:rsid w:val="00CD7453"/>
    <w:rsid w:val="00CE7C9F"/>
    <w:rsid w:val="00CF2083"/>
    <w:rsid w:val="00D01A77"/>
    <w:rsid w:val="00D21FA6"/>
    <w:rsid w:val="00D2274B"/>
    <w:rsid w:val="00D55B4B"/>
    <w:rsid w:val="00D572EE"/>
    <w:rsid w:val="00D82EE0"/>
    <w:rsid w:val="00D83FCE"/>
    <w:rsid w:val="00DC06F8"/>
    <w:rsid w:val="00DE1EFE"/>
    <w:rsid w:val="00E20EED"/>
    <w:rsid w:val="00E365CE"/>
    <w:rsid w:val="00E44FC1"/>
    <w:rsid w:val="00E710CC"/>
    <w:rsid w:val="00E775FB"/>
    <w:rsid w:val="00E93B33"/>
    <w:rsid w:val="00EA7458"/>
    <w:rsid w:val="00ED54AF"/>
    <w:rsid w:val="00EF31DB"/>
    <w:rsid w:val="00F01842"/>
    <w:rsid w:val="00F07B33"/>
    <w:rsid w:val="00F164AC"/>
    <w:rsid w:val="00F60586"/>
    <w:rsid w:val="00F6664B"/>
    <w:rsid w:val="00F673D1"/>
    <w:rsid w:val="00F72254"/>
    <w:rsid w:val="00F730E9"/>
    <w:rsid w:val="00F85B8C"/>
    <w:rsid w:val="00FA5D7D"/>
    <w:rsid w:val="00FD22A2"/>
    <w:rsid w:val="00FE0BD3"/>
    <w:rsid w:val="0110757A"/>
    <w:rsid w:val="02A7265E"/>
    <w:rsid w:val="056E27AE"/>
    <w:rsid w:val="06BEFCE1"/>
    <w:rsid w:val="12F77A52"/>
    <w:rsid w:val="13695672"/>
    <w:rsid w:val="148791D4"/>
    <w:rsid w:val="161477D5"/>
    <w:rsid w:val="17CA7AC9"/>
    <w:rsid w:val="1A4B184A"/>
    <w:rsid w:val="1A4B704E"/>
    <w:rsid w:val="1EC3495E"/>
    <w:rsid w:val="2619D1AB"/>
    <w:rsid w:val="2B636D54"/>
    <w:rsid w:val="2CFCC68D"/>
    <w:rsid w:val="302260C0"/>
    <w:rsid w:val="317A3859"/>
    <w:rsid w:val="32EE4074"/>
    <w:rsid w:val="362BF9AD"/>
    <w:rsid w:val="36AB95F5"/>
    <w:rsid w:val="38696C19"/>
    <w:rsid w:val="39460A5A"/>
    <w:rsid w:val="395758E4"/>
    <w:rsid w:val="3C8E06FE"/>
    <w:rsid w:val="3CCC2167"/>
    <w:rsid w:val="3D47BC09"/>
    <w:rsid w:val="3DB58867"/>
    <w:rsid w:val="3EA623A4"/>
    <w:rsid w:val="3EB3D6AD"/>
    <w:rsid w:val="3F4F1B01"/>
    <w:rsid w:val="3FCCFF4C"/>
    <w:rsid w:val="415B9287"/>
    <w:rsid w:val="421D0933"/>
    <w:rsid w:val="438B17EE"/>
    <w:rsid w:val="43F2D5E2"/>
    <w:rsid w:val="44941A54"/>
    <w:rsid w:val="478FF407"/>
    <w:rsid w:val="481AB1DC"/>
    <w:rsid w:val="484885B3"/>
    <w:rsid w:val="491B4D79"/>
    <w:rsid w:val="49D34B3F"/>
    <w:rsid w:val="4A12060D"/>
    <w:rsid w:val="4A507491"/>
    <w:rsid w:val="4AB1D275"/>
    <w:rsid w:val="4D2295F8"/>
    <w:rsid w:val="4FB6072D"/>
    <w:rsid w:val="51A88321"/>
    <w:rsid w:val="5CB07390"/>
    <w:rsid w:val="5CE4E518"/>
    <w:rsid w:val="5DBEB913"/>
    <w:rsid w:val="5E2291E4"/>
    <w:rsid w:val="5F41BBA9"/>
    <w:rsid w:val="5F92191E"/>
    <w:rsid w:val="60667196"/>
    <w:rsid w:val="60DED2DA"/>
    <w:rsid w:val="627C5C2E"/>
    <w:rsid w:val="62954690"/>
    <w:rsid w:val="636538AC"/>
    <w:rsid w:val="639295E1"/>
    <w:rsid w:val="646C2BC2"/>
    <w:rsid w:val="65D04CCA"/>
    <w:rsid w:val="66139C64"/>
    <w:rsid w:val="67170CA0"/>
    <w:rsid w:val="6825FB76"/>
    <w:rsid w:val="693A403E"/>
    <w:rsid w:val="6B833E15"/>
    <w:rsid w:val="73F38718"/>
    <w:rsid w:val="7410D471"/>
    <w:rsid w:val="74D15BAD"/>
    <w:rsid w:val="78D25D61"/>
    <w:rsid w:val="791DC6C0"/>
    <w:rsid w:val="7A71F87E"/>
    <w:rsid w:val="7B16FB06"/>
    <w:rsid w:val="7B970D73"/>
    <w:rsid w:val="7D2FA8DD"/>
    <w:rsid w:val="7DA12B52"/>
    <w:rsid w:val="7DBB7A95"/>
    <w:rsid w:val="7F807A1F"/>
    <w:rsid w:val="7F9BDDD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038E2"/>
  <w15:docId w15:val="{49759783-22B1-4422-A77D-72F1AC88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31DB"/>
    <w:pPr>
      <w:widowControl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B61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1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1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1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1D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E1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Mode="External" Target="mailto:evita.nagle@sa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_rels/settings.xml.rels><?xml version="1.0" encoding="UTF-8"?>
<Relationships xmlns="http://schemas.openxmlformats.org/package/2006/relationships">
   <Relationship TargetMode="External" Target="file:///C:\Users\gpcolka\OneDrive%20-%20Satiksmes%20ministrija\Desktop\veidlapas\Ministrijas%20veidlapas\Ministrijas%20veidlapas\_EDOC_LV%20Ministrijas%20veidlapa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_EDOC_LV Ministrijas veidlapa</Template>
  <TotalTime>0</TotalTime>
  <Pages>3</Pages>
  <Words>3439</Words>
  <Characters>1961</Characters>
  <Application>Microsoft Office Word</Application>
  <DocSecurity>0</DocSecurity>
  <Lines>16</Lines>
  <Paragraphs>10</Paragraphs>
  <ScaleCrop>false</ScaleCrop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Transporta, telekomunikāciju un enerģētikas Ministru padomes 2025. gada 4.-5. jūnija sanāksmē izskatāmajiem jautājumiem</dc:title>
  <dc:subject>Pavadvēstule</dc:subject>
  <dc:creator>Satiksmes minisrtija</dc:creator>
  <cp:keywords>Satiksmes minisrtija</cp:keywords>
  <dc:description>Evita Nagle_x000d_
67028190_x000d_
evita.nagle@sam.gov.lv</dc:description>
  <cp:lastModifiedBy>Evita Nagle</cp:lastModifiedBy>
  <cp:revision>20</cp:revision>
  <cp:lastPrinted>2016-03-23T07:18:00Z</cp:lastPrinted>
  <dcterms:created xsi:type="dcterms:W3CDTF">2024-06-03T09:19:00Z</dcterms:created>
  <dcterms:modified xsi:type="dcterms:W3CDTF">2025-05-30T08:38:00Z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64" name="DISCesvisMeetingDate">
    <vt:lpwstr>2025-06-05</vt:lpwstr>
  </property>
  <property fmtid="{D5CDD505-2E9C-101B-9397-08002B2CF9AE}" pid="65" name="DISCesvisAdditionalMakers">
    <vt:lpwstr>Vecākā referente Evita Nagle</vt:lpwstr>
  </property>
  <property fmtid="{D5CDD505-2E9C-101B-9397-08002B2CF9AE}" pid="66" name="DIScgiUrl">
    <vt:lpwstr>https://lim.esvis.gov.lv/cs/idcplg</vt:lpwstr>
  </property>
  <property fmtid="{D5CDD505-2E9C-101B-9397-08002B2CF9AE}" pid="67" name="DISdDocName">
    <vt:lpwstr>L549474</vt:lpwstr>
  </property>
  <property fmtid="{D5CDD505-2E9C-101B-9397-08002B2CF9AE}" pid="68" name="DISCesvisSigner">
    <vt:lpwstr> Atis Švinka</vt:lpwstr>
  </property>
  <property fmtid="{D5CDD505-2E9C-101B-9397-08002B2CF9AE}" pid="69" name="DISCesvisSafetyLevel">
    <vt:lpwstr>Vispārpieejams</vt:lpwstr>
  </property>
  <property fmtid="{D5CDD505-2E9C-101B-9397-08002B2CF9AE}" pid="70" name="DISTaskPaneUrl">
    <vt:lpwstr>https://lim.esvis.gov.lv/cs/idcplg?ClientControlled=DocMan&amp;coreContentOnly=1&amp;WebdavRequest=1&amp;IdcService=DOC_INFO&amp;dID=631066</vt:lpwstr>
  </property>
  <property fmtid="{D5CDD505-2E9C-101B-9397-08002B2CF9AE}" pid="71" name="DISCesvisTitle">
    <vt:lpwstr>Pavadvēstule "Par Eiropas Savienības Transporta, telekomunikāciju un enerģētikas Ministru padomes 2025. gada 5.-6. jūnija sanāksmē izskatāmajiem jautājumiem"</vt:lpwstr>
  </property>
  <property fmtid="{D5CDD505-2E9C-101B-9397-08002B2CF9AE}" pid="72" name="DISCesvisMinistryOfMinister">
    <vt:lpwstr>wwTemplateNP_MinistryOfMinister(Satiksmes,)</vt:lpwstr>
  </property>
  <property fmtid="{D5CDD505-2E9C-101B-9397-08002B2CF9AE}" pid="73" name="DISCesvisAuthor">
    <vt:lpwstr>Satiksmes ministrija</vt:lpwstr>
  </property>
  <property fmtid="{D5CDD505-2E9C-101B-9397-08002B2CF9AE}" pid="74" name="DISCesvisMainMaker">
    <vt:lpwstr>Vecākā referente Evita Nagle</vt:lpwstr>
  </property>
  <property fmtid="{D5CDD505-2E9C-101B-9397-08002B2CF9AE}" pid="75" name="DISidcName">
    <vt:lpwstr>1020404016200</vt:lpwstr>
  </property>
  <property fmtid="{D5CDD505-2E9C-101B-9397-08002B2CF9AE}" pid="76" name="DISProperties">
    <vt:lpwstr>DISCesvisMeetingDate,DISCesvisAdditionalMakers,DIScgiUrl,DISdDocName,DISCesvisSigner,DISTaskPaneUrl,DISCesvisSafetyLevel,DISCesvisTitle,DISCesvisDocRegDate,DISCesvisMinistryOfMinister,DISCesvisAuthor,DISCesvisMainMaker,DISCesvisRelatedDocNP,DISidcName,DISCesvisAdditionalMakersMail,DISdUser,DISCesvisRegDate,DISCesvisDocRegNr,DISdID,DISCesvisForInforming,DISCesvisMainMakerOrgUnitTitle</vt:lpwstr>
  </property>
  <property fmtid="{D5CDD505-2E9C-101B-9397-08002B2CF9AE}" pid="77" name="DISCesvisAdditionalMakersMail">
    <vt:lpwstr>evita.nagle@sam.gov.lv</vt:lpwstr>
  </property>
  <property fmtid="{D5CDD505-2E9C-101B-9397-08002B2CF9AE}" pid="78" name="DISdUser">
    <vt:lpwstr>weblogic</vt:lpwstr>
  </property>
  <property fmtid="{D5CDD505-2E9C-101B-9397-08002B2CF9AE}" pid="79" name="DISdID">
    <vt:lpwstr>631066</vt:lpwstr>
  </property>
  <property fmtid="{D5CDD505-2E9C-101B-9397-08002B2CF9AE}" pid="80" name="DISCesvisForInforming">
    <vt:lpwstr>Direktore Laima Rituma</vt:lpwstr>
  </property>
  <property fmtid="{D5CDD505-2E9C-101B-9397-08002B2CF9AE}" pid="81" name="DISCesvisMainMakerOrgUnitTitle">
    <vt:lpwstr>Eiropas Savienības lietu koordinācijas departaments</vt:lpwstr>
  </property>
  <property fmtid="{D5CDD505-2E9C-101B-9397-08002B2CF9AE}" pid="82" name="DISCesvisDocRegDate">
    <vt:lpwstr>2025-06-02</vt:lpwstr>
  </property>
  <property fmtid="{D5CDD505-2E9C-101B-9397-08002B2CF9AE}" pid="83" name="DISCesvisRegDate">
    <vt:lpwstr>2025-06-02</vt:lpwstr>
  </property>
  <property fmtid="{D5CDD505-2E9C-101B-9397-08002B2CF9AE}" pid="84" name="DISCesvisDocRegNr">
    <vt:lpwstr>PV-67</vt:lpwstr>
  </property>
  <property fmtid="{D5CDD505-2E9C-101B-9397-08002B2CF9AE}" pid="85" name="DISCesvisRelatedDocNP">
    <vt:lpwstr>Pozīcija Nr. 4 "Priekšlikums Eiropas Parlamenta un Padomes Regulai, ar ko groza Regulu (EK) Nr.261/2004, ar ko paredz kopīgus noteikumus par kompensāciju un atbalstu pasažieriem sakarā ar iekāpšanas atteikumu un lidojumu atcelšanu vai ilgu kavēšanos, un Regulu (EK) Nr.2027/97 par gaisa pārvadātāju atbildību, veicot pasažieru un viņu bagāžas gaisa pārvadājumus", Pozīcija Nr. 1 "Tehniskās apskates pakotne: a) Direktīva par periodiskajām tehniskajām apskatēm (ar ko groza Direktīvu 2014/45/ES) un par tehniskajām apskatēm uz ceļiem (ar ko groza Direktīvu 2014/47/ES); b) Direktīva par transportlīdzekļu reģistrācijas dokumentiem un transportlīdzekļu reģistrācijas datiem (ar ko atceļ Direktīvu 1999/37/EK)", Pozīcija Nr. 1 "Satelītu savienojamība kā stratēģiskās autonomijas pamatelements - nepieciešamība pēc visaptverošas pieejas"</vt:lpwstr>
  </property>
</Properties>
</file>