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AF571" w14:textId="492B2CBA" w:rsidR="001B0B7D" w:rsidRPr="00C07CA1" w:rsidRDefault="001B0B7D" w:rsidP="00C07CA1">
      <w:pPr>
        <w:rPr>
          <w:rFonts w:ascii="Times New Roman" w:hAnsi="Times New Roman" w:cs="Times New Roman"/>
          <w:b/>
          <w:bCs/>
          <w:sz w:val="28"/>
          <w:szCs w:val="28"/>
        </w:rPr>
      </w:pPr>
      <w:r w:rsidRPr="00C07CA1">
        <w:rPr>
          <w:rFonts w:ascii="Times New Roman" w:hAnsi="Times New Roman" w:cs="Times New Roman"/>
          <w:b/>
          <w:bCs/>
          <w:sz w:val="28"/>
          <w:szCs w:val="28"/>
        </w:rPr>
        <w:t>Pielikums Nr.</w:t>
      </w:r>
      <w:r w:rsidR="00C07CA1">
        <w:rPr>
          <w:rFonts w:ascii="Times New Roman" w:hAnsi="Times New Roman" w:cs="Times New Roman"/>
          <w:b/>
          <w:bCs/>
          <w:sz w:val="28"/>
          <w:szCs w:val="28"/>
        </w:rPr>
        <w:t>2</w:t>
      </w:r>
    </w:p>
    <w:p w14:paraId="0BADB9E5" w14:textId="5EDD2B2B" w:rsidR="7A90951E" w:rsidRDefault="7A90951E" w:rsidP="007159DB">
      <w:pPr>
        <w:spacing w:after="60" w:line="240" w:lineRule="auto"/>
        <w:jc w:val="center"/>
        <w:rPr>
          <w:rFonts w:ascii="Times New Roman" w:hAnsi="Times New Roman" w:cs="Times New Roman"/>
          <w:b/>
          <w:bCs/>
          <w:sz w:val="28"/>
          <w:szCs w:val="28"/>
        </w:rPr>
      </w:pPr>
      <w:proofErr w:type="spellStart"/>
      <w:r w:rsidRPr="3730955E">
        <w:rPr>
          <w:rFonts w:ascii="Times New Roman" w:hAnsi="Times New Roman" w:cs="Times New Roman"/>
          <w:b/>
          <w:bCs/>
          <w:sz w:val="28"/>
          <w:szCs w:val="28"/>
        </w:rPr>
        <w:t>Cilvēkkapitāl</w:t>
      </w:r>
      <w:r w:rsidR="64A5BD47" w:rsidRPr="3730955E">
        <w:rPr>
          <w:rFonts w:ascii="Times New Roman" w:hAnsi="Times New Roman" w:cs="Times New Roman"/>
          <w:b/>
          <w:bCs/>
          <w:sz w:val="28"/>
          <w:szCs w:val="28"/>
        </w:rPr>
        <w:t>s</w:t>
      </w:r>
      <w:proofErr w:type="spellEnd"/>
    </w:p>
    <w:tbl>
      <w:tblPr>
        <w:tblStyle w:val="TableGrid"/>
        <w:tblW w:w="0" w:type="auto"/>
        <w:tblLayout w:type="fixed"/>
        <w:tblLook w:val="04A0" w:firstRow="1" w:lastRow="0" w:firstColumn="1" w:lastColumn="0" w:noHBand="0" w:noVBand="1"/>
      </w:tblPr>
      <w:tblGrid>
        <w:gridCol w:w="9608"/>
      </w:tblGrid>
      <w:tr w:rsidR="76E3DFD7" w14:paraId="7C4EBC87" w14:textId="77777777" w:rsidTr="76E3DFD7">
        <w:trPr>
          <w:trHeight w:val="315"/>
        </w:trPr>
        <w:tc>
          <w:tcPr>
            <w:tcW w:w="960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2FD41F2" w14:textId="14BB0E04" w:rsidR="76E3DFD7" w:rsidRDefault="76E3DFD7" w:rsidP="76E3DFD7">
            <w:pPr>
              <w:ind w:firstLine="567"/>
              <w:jc w:val="both"/>
            </w:pPr>
            <w:r w:rsidRPr="76E3DFD7">
              <w:rPr>
                <w:rFonts w:ascii="Times New Roman" w:eastAsia="Times New Roman" w:hAnsi="Times New Roman"/>
                <w:color w:val="000000" w:themeColor="text1"/>
                <w:sz w:val="24"/>
                <w:szCs w:val="24"/>
              </w:rPr>
              <w:t xml:space="preserve">Ekonomikas ministrijas sagatavoto informāciju par priekšlikumiem administratīvo šķēršļu mazināšanai un normatīvo aktu grozījumiem īstermiņa risinājumiem administratīvo šķēršļu mazināšanai darbaspēka piesaistei no trešajām valstīm izskatīja š.g. 10.augusta IKP komitejas sēdē, kur nolēma: </w:t>
            </w:r>
          </w:p>
          <w:p w14:paraId="2166CF22" w14:textId="21CD82D6" w:rsidR="76E3DFD7" w:rsidRDefault="76E3DFD7" w:rsidP="00E971C2">
            <w:pPr>
              <w:pStyle w:val="ListParagraph"/>
              <w:numPr>
                <w:ilvl w:val="0"/>
                <w:numId w:val="3"/>
              </w:numPr>
              <w:jc w:val="both"/>
              <w:rPr>
                <w:rFonts w:ascii="Times New Roman" w:eastAsia="Times New Roman" w:hAnsi="Times New Roman"/>
                <w:color w:val="000000" w:themeColor="text1"/>
                <w:sz w:val="24"/>
                <w:szCs w:val="24"/>
              </w:rPr>
            </w:pPr>
            <w:r w:rsidRPr="76E3DFD7">
              <w:rPr>
                <w:rFonts w:ascii="Times New Roman" w:eastAsia="Times New Roman" w:hAnsi="Times New Roman"/>
                <w:color w:val="000000" w:themeColor="text1"/>
                <w:sz w:val="24"/>
                <w:szCs w:val="24"/>
              </w:rPr>
              <w:t>Pieņemt zināšanai Ekonomikas ministrijas pārstāvju sniegto informāciju. Atbalstīt sagatavotos priekšlikumus tiesību aktu grozījumiem administratīvo šķēršļu mazināšanai darbaspēka piesaistei no trešajām valstīm. Ekonomikas ministrijai pēc saskaņošanas ar Tieslietu ministriju un Finanšu ministriju iesniegt priekšlikumus izskatīšanai Ministru kabinetā.</w:t>
            </w:r>
          </w:p>
          <w:p w14:paraId="7CC57FA3" w14:textId="5B4ECD86" w:rsidR="76E3DFD7" w:rsidRDefault="76E3DFD7" w:rsidP="00E971C2">
            <w:pPr>
              <w:pStyle w:val="ListParagraph"/>
              <w:numPr>
                <w:ilvl w:val="0"/>
                <w:numId w:val="3"/>
              </w:numPr>
              <w:jc w:val="both"/>
              <w:rPr>
                <w:rFonts w:ascii="Times New Roman" w:eastAsia="Times New Roman" w:hAnsi="Times New Roman"/>
                <w:color w:val="000000" w:themeColor="text1"/>
                <w:sz w:val="24"/>
                <w:szCs w:val="24"/>
              </w:rPr>
            </w:pPr>
            <w:r w:rsidRPr="76E3DFD7">
              <w:rPr>
                <w:rFonts w:ascii="Times New Roman" w:eastAsia="Times New Roman" w:hAnsi="Times New Roman"/>
                <w:color w:val="000000" w:themeColor="text1"/>
                <w:sz w:val="24"/>
                <w:szCs w:val="24"/>
              </w:rPr>
              <w:t xml:space="preserve">Pieņemt zināšanai </w:t>
            </w:r>
            <w:proofErr w:type="spellStart"/>
            <w:r w:rsidRPr="76E3DFD7">
              <w:rPr>
                <w:rFonts w:ascii="Times New Roman" w:eastAsia="Times New Roman" w:hAnsi="Times New Roman"/>
                <w:color w:val="000000" w:themeColor="text1"/>
                <w:sz w:val="24"/>
                <w:szCs w:val="24"/>
              </w:rPr>
              <w:t>Iekšlietu</w:t>
            </w:r>
            <w:proofErr w:type="spellEnd"/>
            <w:r w:rsidRPr="76E3DFD7">
              <w:rPr>
                <w:rFonts w:ascii="Times New Roman" w:eastAsia="Times New Roman" w:hAnsi="Times New Roman"/>
                <w:color w:val="000000" w:themeColor="text1"/>
                <w:sz w:val="24"/>
                <w:szCs w:val="24"/>
              </w:rPr>
              <w:t xml:space="preserve"> ministrijas pārstāves sniegto informāciju, ka vairāki ar Pilsonības un migrācijas lietu pārvaldes procesu kvalitāti, procesu saīsināšanu, optimizāciju un automatizāciju šķēršļu mazināšanai ārvalstu darbaspēka piesaistei saistīti jautājumi jau ir ietverti Saeimā iesniegtajā Imigrācijas likumprojektā un būtu nepieciešams paātrināt šī likumprojekta virzību.</w:t>
            </w:r>
          </w:p>
          <w:p w14:paraId="51A2CDF5" w14:textId="4BFDBF6F" w:rsidR="76E3DFD7" w:rsidRDefault="76E3DFD7" w:rsidP="00E971C2">
            <w:pPr>
              <w:pStyle w:val="ListParagraph"/>
              <w:numPr>
                <w:ilvl w:val="0"/>
                <w:numId w:val="3"/>
              </w:numPr>
              <w:jc w:val="both"/>
              <w:rPr>
                <w:rFonts w:ascii="Times New Roman" w:eastAsia="Times New Roman" w:hAnsi="Times New Roman"/>
                <w:color w:val="000000" w:themeColor="text1"/>
                <w:sz w:val="24"/>
                <w:szCs w:val="24"/>
              </w:rPr>
            </w:pPr>
            <w:r w:rsidRPr="76E3DFD7">
              <w:rPr>
                <w:rFonts w:ascii="Times New Roman" w:eastAsia="Times New Roman" w:hAnsi="Times New Roman"/>
                <w:color w:val="000000" w:themeColor="text1"/>
                <w:sz w:val="24"/>
                <w:szCs w:val="24"/>
              </w:rPr>
              <w:t xml:space="preserve">Atbalstīt priekšlikumu, ka tematiskās komitejas vadītāja nosūtīs vēstuli Saeimai ar lūgumu paātrināt Imigrācijas likumprojekta virzību. </w:t>
            </w:r>
          </w:p>
          <w:p w14:paraId="315B0071" w14:textId="70E4C976" w:rsidR="76E3DFD7" w:rsidRDefault="76E3DFD7" w:rsidP="00E971C2">
            <w:pPr>
              <w:pStyle w:val="ListParagraph"/>
              <w:numPr>
                <w:ilvl w:val="0"/>
                <w:numId w:val="3"/>
              </w:numPr>
              <w:jc w:val="both"/>
              <w:rPr>
                <w:rFonts w:ascii="Times New Roman" w:eastAsia="Times New Roman" w:hAnsi="Times New Roman"/>
                <w:color w:val="000000" w:themeColor="text1"/>
                <w:sz w:val="24"/>
                <w:szCs w:val="24"/>
              </w:rPr>
            </w:pPr>
            <w:r w:rsidRPr="76E3DFD7">
              <w:rPr>
                <w:rFonts w:ascii="Times New Roman" w:eastAsia="Times New Roman" w:hAnsi="Times New Roman"/>
                <w:color w:val="000000" w:themeColor="text1"/>
                <w:sz w:val="24"/>
                <w:szCs w:val="24"/>
              </w:rPr>
              <w:t xml:space="preserve">Finanšu ministrijai sadarbībā ar </w:t>
            </w:r>
            <w:proofErr w:type="spellStart"/>
            <w:r w:rsidRPr="76E3DFD7">
              <w:rPr>
                <w:rFonts w:ascii="Times New Roman" w:eastAsia="Times New Roman" w:hAnsi="Times New Roman"/>
                <w:color w:val="000000" w:themeColor="text1"/>
                <w:sz w:val="24"/>
                <w:szCs w:val="24"/>
              </w:rPr>
              <w:t>Iekšlietu</w:t>
            </w:r>
            <w:proofErr w:type="spellEnd"/>
            <w:r w:rsidRPr="76E3DFD7">
              <w:rPr>
                <w:rFonts w:ascii="Times New Roman" w:eastAsia="Times New Roman" w:hAnsi="Times New Roman"/>
                <w:color w:val="000000" w:themeColor="text1"/>
                <w:sz w:val="24"/>
                <w:szCs w:val="24"/>
              </w:rPr>
              <w:t xml:space="preserve"> ministriju, Labklājības ministriju un Ekonomikas ministriju izvērtēt veicamos darbus, lai nodrošinātu efektīvu nodokļu nomaksas kontroles sistēmu un savstarpējās sadarbības procesu vīzu un tiesības uz nodarbinātību saņēmušajiem ārzemniekiem, un, pamatojoties uz </w:t>
            </w:r>
            <w:proofErr w:type="spellStart"/>
            <w:r w:rsidRPr="76E3DFD7">
              <w:rPr>
                <w:rFonts w:ascii="Times New Roman" w:eastAsia="Times New Roman" w:hAnsi="Times New Roman"/>
                <w:color w:val="000000" w:themeColor="text1"/>
                <w:sz w:val="24"/>
                <w:szCs w:val="24"/>
              </w:rPr>
              <w:t>izvērtējuma</w:t>
            </w:r>
            <w:proofErr w:type="spellEnd"/>
            <w:r w:rsidRPr="76E3DFD7">
              <w:rPr>
                <w:rFonts w:ascii="Times New Roman" w:eastAsia="Times New Roman" w:hAnsi="Times New Roman"/>
                <w:color w:val="000000" w:themeColor="text1"/>
                <w:sz w:val="24"/>
                <w:szCs w:val="24"/>
              </w:rPr>
              <w:t xml:space="preserve"> rezultātiem, līdz 2023. gada 4. septembrim iesniegt Ekonomikas ministrijai turpmākās rīcības plānu.</w:t>
            </w:r>
          </w:p>
          <w:p w14:paraId="72BAEA8E" w14:textId="7E0DDFB5" w:rsidR="76E3DFD7" w:rsidRDefault="76E3DFD7" w:rsidP="00E971C2">
            <w:pPr>
              <w:pStyle w:val="ListParagraph"/>
              <w:numPr>
                <w:ilvl w:val="0"/>
                <w:numId w:val="3"/>
              </w:numPr>
              <w:jc w:val="both"/>
              <w:rPr>
                <w:rFonts w:ascii="Times New Roman" w:eastAsia="Times New Roman" w:hAnsi="Times New Roman"/>
                <w:i/>
                <w:iCs/>
                <w:color w:val="000000" w:themeColor="text1"/>
                <w:sz w:val="24"/>
                <w:szCs w:val="24"/>
              </w:rPr>
            </w:pPr>
            <w:r w:rsidRPr="76E3DFD7">
              <w:rPr>
                <w:rFonts w:ascii="Times New Roman" w:eastAsia="Times New Roman" w:hAnsi="Times New Roman"/>
                <w:color w:val="000000" w:themeColor="text1"/>
                <w:sz w:val="24"/>
                <w:szCs w:val="24"/>
              </w:rPr>
              <w:t>Labklājības ministrijai izvērtēt darbaspēka nodrošināšanas pakalpojumu sniedzēju licencēšanas noteikumu un kārtības pilnveidošanas iespējas un līdz 2023. gada 4. septembrim iesniegt Ekonomikas ministrijai sagatavotos priekšlikumus.</w:t>
            </w:r>
            <w:r w:rsidRPr="76E3DFD7">
              <w:rPr>
                <w:rFonts w:ascii="Times New Roman" w:eastAsia="Times New Roman" w:hAnsi="Times New Roman"/>
                <w:i/>
                <w:iCs/>
                <w:color w:val="000000" w:themeColor="text1"/>
                <w:sz w:val="24"/>
                <w:szCs w:val="24"/>
              </w:rPr>
              <w:t xml:space="preserve"> </w:t>
            </w:r>
          </w:p>
          <w:p w14:paraId="0CD3769D" w14:textId="64A3039B" w:rsidR="76E3DFD7" w:rsidRDefault="76E3DFD7" w:rsidP="00E971C2">
            <w:pPr>
              <w:pStyle w:val="ListParagraph"/>
              <w:numPr>
                <w:ilvl w:val="0"/>
                <w:numId w:val="2"/>
              </w:numPr>
              <w:jc w:val="both"/>
              <w:rPr>
                <w:rFonts w:ascii="Times New Roman" w:eastAsia="Times New Roman" w:hAnsi="Times New Roman"/>
                <w:i/>
                <w:iCs/>
                <w:color w:val="000000" w:themeColor="text1"/>
                <w:sz w:val="24"/>
                <w:szCs w:val="24"/>
              </w:rPr>
            </w:pPr>
            <w:r w:rsidRPr="76E3DFD7">
              <w:rPr>
                <w:rFonts w:ascii="Times New Roman" w:eastAsia="Times New Roman" w:hAnsi="Times New Roman"/>
                <w:i/>
                <w:iCs/>
                <w:color w:val="000000" w:themeColor="text1"/>
                <w:sz w:val="24"/>
                <w:szCs w:val="24"/>
              </w:rPr>
              <w:t>Sniegti priekšlikumi par Ministru kabineta 2007.gada 3.jūlija noteikumiem Nr.458 “Komersantu – darbiekārtošanas pakalpojumu sniedzēju – licencēšanas un uzraudzības kārtība” (turpmāk – Noteikumi Nr.458). Tāpat</w:t>
            </w:r>
            <w:r w:rsidR="00CD023C">
              <w:rPr>
                <w:rFonts w:ascii="Times New Roman" w:eastAsia="Times New Roman" w:hAnsi="Times New Roman"/>
                <w:i/>
                <w:iCs/>
                <w:color w:val="000000" w:themeColor="text1"/>
                <w:sz w:val="24"/>
                <w:szCs w:val="24"/>
              </w:rPr>
              <w:t>,</w:t>
            </w:r>
            <w:r w:rsidRPr="76E3DFD7">
              <w:rPr>
                <w:rFonts w:ascii="Times New Roman" w:eastAsia="Times New Roman" w:hAnsi="Times New Roman"/>
                <w:i/>
                <w:iCs/>
                <w:color w:val="000000" w:themeColor="text1"/>
                <w:sz w:val="24"/>
                <w:szCs w:val="24"/>
              </w:rPr>
              <w:t xml:space="preserve"> lai pilnveidotu darbiekārtošanas pakalpojumu licencēšanas kārtību, ir sagatavoti arī citi priekšlikumi grozījumiem Noteikumos Nr.458, kas būtu virzāmi izskatīšanai Ministru kabinetā. Papildus tiek rosināts veikt grozījumus Bezdarbnieku un darba meklētāju atbalsta likumā, nosakot administratīvo atbildību par darbiekārtošanas pakalpojumu sniegšanu bez licences, kā arī rupjiem pārkāpumiem darbiekārtošanas pakalpojumu sniegšanā licencētajiem komersantiem.</w:t>
            </w:r>
          </w:p>
          <w:p w14:paraId="138F76F0" w14:textId="4F2DD70F" w:rsidR="76E3DFD7" w:rsidRDefault="76E3DFD7" w:rsidP="00E971C2">
            <w:pPr>
              <w:pStyle w:val="ListParagraph"/>
              <w:numPr>
                <w:ilvl w:val="0"/>
                <w:numId w:val="3"/>
              </w:numPr>
              <w:jc w:val="both"/>
              <w:rPr>
                <w:rFonts w:ascii="Times New Roman" w:eastAsia="Times New Roman" w:hAnsi="Times New Roman"/>
                <w:color w:val="000000" w:themeColor="text1"/>
                <w:sz w:val="24"/>
                <w:szCs w:val="24"/>
              </w:rPr>
            </w:pPr>
            <w:r w:rsidRPr="76E3DFD7">
              <w:rPr>
                <w:rFonts w:ascii="Times New Roman" w:eastAsia="Times New Roman" w:hAnsi="Times New Roman"/>
                <w:color w:val="000000" w:themeColor="text1"/>
                <w:sz w:val="24"/>
                <w:szCs w:val="24"/>
              </w:rPr>
              <w:t>Atbildīgajām ministrijām pārskatīt iekšējos procesus, lai tos pēc iespējas optimizētu, tai skaitā teritoriālajās iestādēs nodrošinātu vienotu pieeju uz darbaspēka piesaisti attiecināmo tiesību aktu interpretācijā un prasību izvirzīšanā dokumentu kārtošanai.</w:t>
            </w:r>
          </w:p>
        </w:tc>
      </w:tr>
    </w:tbl>
    <w:p w14:paraId="624D1C9C" w14:textId="1DC08DD3" w:rsidR="76E3DFD7" w:rsidRDefault="76E3DFD7" w:rsidP="008A2B5F">
      <w:pPr>
        <w:spacing w:after="60" w:line="240" w:lineRule="auto"/>
        <w:ind w:firstLine="567"/>
        <w:jc w:val="center"/>
        <w:rPr>
          <w:rFonts w:ascii="Times New Roman" w:eastAsia="Times New Roman" w:hAnsi="Times New Roman" w:cs="Times New Roman"/>
          <w:sz w:val="24"/>
          <w:szCs w:val="24"/>
        </w:rPr>
      </w:pPr>
    </w:p>
    <w:p w14:paraId="5A57EEAE" w14:textId="137402FA" w:rsidR="42D62DEC" w:rsidRDefault="3EE8E3D3" w:rsidP="2D3C7268">
      <w:pPr>
        <w:spacing w:after="60" w:line="240" w:lineRule="auto"/>
        <w:ind w:firstLine="567"/>
        <w:jc w:val="right"/>
        <w:rPr>
          <w:rFonts w:ascii="Times New Roman" w:eastAsia="Times New Roman" w:hAnsi="Times New Roman" w:cs="Times New Roman"/>
          <w:sz w:val="24"/>
          <w:szCs w:val="24"/>
        </w:rPr>
      </w:pPr>
      <w:r w:rsidRPr="3730955E">
        <w:rPr>
          <w:rFonts w:ascii="Times New Roman" w:eastAsia="Times New Roman" w:hAnsi="Times New Roman" w:cs="Times New Roman"/>
          <w:sz w:val="24"/>
          <w:szCs w:val="24"/>
        </w:rPr>
        <w:t>Attēls Nr.</w:t>
      </w:r>
      <w:r w:rsidR="79F7E339" w:rsidRPr="3730955E">
        <w:rPr>
          <w:rFonts w:ascii="Times New Roman" w:eastAsia="Times New Roman" w:hAnsi="Times New Roman" w:cs="Times New Roman"/>
          <w:sz w:val="24"/>
          <w:szCs w:val="24"/>
        </w:rPr>
        <w:t>1</w:t>
      </w:r>
    </w:p>
    <w:p w14:paraId="13D0FE40" w14:textId="6A8B6932" w:rsidR="42D62DEC" w:rsidRDefault="3EE8E3D3" w:rsidP="2D3C7268">
      <w:pPr>
        <w:spacing w:line="257" w:lineRule="auto"/>
        <w:ind w:firstLine="567"/>
        <w:jc w:val="center"/>
        <w:rPr>
          <w:rFonts w:ascii="Times New Roman" w:eastAsia="Times New Roman" w:hAnsi="Times New Roman" w:cs="Times New Roman"/>
          <w:b/>
          <w:bCs/>
          <w:sz w:val="24"/>
          <w:szCs w:val="24"/>
        </w:rPr>
      </w:pPr>
      <w:r w:rsidRPr="3730955E">
        <w:rPr>
          <w:rFonts w:ascii="Times New Roman" w:eastAsia="Times New Roman" w:hAnsi="Times New Roman" w:cs="Times New Roman"/>
          <w:b/>
          <w:bCs/>
          <w:sz w:val="24"/>
          <w:szCs w:val="24"/>
        </w:rPr>
        <w:t>Vidējā mēneša bruto darba samaksa (EUR)</w:t>
      </w:r>
    </w:p>
    <w:p w14:paraId="23B1EA7F" w14:textId="6EF41C7A" w:rsidR="42D62DEC" w:rsidRDefault="3EE8E3D3" w:rsidP="2D3C7268">
      <w:pPr>
        <w:spacing w:line="257" w:lineRule="auto"/>
        <w:ind w:firstLine="567"/>
        <w:jc w:val="center"/>
      </w:pPr>
      <w:r>
        <w:rPr>
          <w:noProof/>
        </w:rPr>
        <w:drawing>
          <wp:inline distT="0" distB="0" distL="0" distR="0" wp14:anchorId="1B25A8C8" wp14:editId="24548E6A">
            <wp:extent cx="5162552" cy="2355414"/>
            <wp:effectExtent l="0" t="0" r="0" b="0"/>
            <wp:docPr id="1451959762" name="Picture 1451959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959762"/>
                    <pic:cNvPicPr/>
                  </pic:nvPicPr>
                  <pic:blipFill>
                    <a:blip r:embed="rId11">
                      <a:extLst>
                        <a:ext uri="{28A0092B-C50C-407E-A947-70E740481C1C}">
                          <a14:useLocalDpi xmlns:a14="http://schemas.microsoft.com/office/drawing/2010/main" val="0"/>
                        </a:ext>
                      </a:extLst>
                    </a:blip>
                    <a:stretch>
                      <a:fillRect/>
                    </a:stretch>
                  </pic:blipFill>
                  <pic:spPr>
                    <a:xfrm>
                      <a:off x="0" y="0"/>
                      <a:ext cx="5162552" cy="2355414"/>
                    </a:xfrm>
                    <a:prstGeom prst="rect">
                      <a:avLst/>
                    </a:prstGeom>
                  </pic:spPr>
                </pic:pic>
              </a:graphicData>
            </a:graphic>
          </wp:inline>
        </w:drawing>
      </w:r>
    </w:p>
    <w:p w14:paraId="397A0A02" w14:textId="17F47B62" w:rsidR="42D62DEC" w:rsidRDefault="3EE8E3D3" w:rsidP="483AEFA9">
      <w:pPr>
        <w:tabs>
          <w:tab w:val="left" w:pos="1662"/>
        </w:tabs>
        <w:spacing w:line="257" w:lineRule="auto"/>
        <w:ind w:firstLine="567"/>
        <w:jc w:val="both"/>
        <w:rPr>
          <w:rFonts w:ascii="Times New Roman" w:eastAsia="Times New Roman" w:hAnsi="Times New Roman" w:cs="Times New Roman"/>
          <w:i/>
          <w:iCs/>
          <w:sz w:val="24"/>
          <w:szCs w:val="24"/>
        </w:rPr>
      </w:pPr>
      <w:r w:rsidRPr="483AEFA9">
        <w:rPr>
          <w:rFonts w:ascii="Times New Roman" w:eastAsia="Times New Roman" w:hAnsi="Times New Roman" w:cs="Times New Roman"/>
          <w:i/>
          <w:iCs/>
          <w:sz w:val="24"/>
          <w:szCs w:val="24"/>
        </w:rPr>
        <w:lastRenderedPageBreak/>
        <w:t>Avots – EM darba tirgus prognozes</w:t>
      </w:r>
    </w:p>
    <w:p w14:paraId="409398BD" w14:textId="057E40FA" w:rsidR="42D62DEC" w:rsidRDefault="3EE8E3D3" w:rsidP="59A2C603">
      <w:pPr>
        <w:tabs>
          <w:tab w:val="left" w:pos="1662"/>
        </w:tabs>
        <w:spacing w:line="257" w:lineRule="auto"/>
        <w:ind w:firstLine="567"/>
        <w:jc w:val="both"/>
        <w:rPr>
          <w:rFonts w:ascii="Times New Roman" w:eastAsia="Times New Roman" w:hAnsi="Times New Roman" w:cs="Times New Roman"/>
          <w:sz w:val="24"/>
          <w:szCs w:val="24"/>
        </w:rPr>
      </w:pPr>
      <w:r w:rsidRPr="3730955E">
        <w:rPr>
          <w:rFonts w:ascii="Times New Roman" w:eastAsia="Times New Roman" w:hAnsi="Times New Roman" w:cs="Times New Roman"/>
          <w:sz w:val="24"/>
          <w:szCs w:val="24"/>
        </w:rPr>
        <w:t xml:space="preserve">Šobrīd vidējā mēneša darba alga Latvijā turpina strauji augt, 2023.gada 1.ceturksnī sasniedzot 1462 EUR. Prognozes liecina, ka vidējā mēneša darba samaksa Latvijā 2027.gadā varētu sasniegt 1806 EUR. Analizējot datus nozaru griezumā, visaugstākā mēneša bruto darba samaksa šobrīd ir finanšu un apdrošināšanas pakalpojumu jomā, attiecīgi arī ar viszemāko reģistrēto brīvo vakanču skaitu, taču visvairāk reģistrētās vakances ir publiskajā sektorā un nozarēs ar zemāku atalgojumu. Lai risinātu minēto situāciju, viens no galvenajiem priekšnoteikumiem ir celt vidējo mēneša bruto darba samaksu zemāk atalgotajās nozarēs.  </w:t>
      </w:r>
    </w:p>
    <w:p w14:paraId="4422B302" w14:textId="425978E9" w:rsidR="42D62DEC" w:rsidRDefault="01B6EDDC" w:rsidP="59A2C603">
      <w:pPr>
        <w:tabs>
          <w:tab w:val="left" w:pos="1662"/>
        </w:tabs>
        <w:spacing w:line="257" w:lineRule="auto"/>
        <w:ind w:firstLine="567"/>
        <w:jc w:val="right"/>
        <w:rPr>
          <w:rFonts w:ascii="Times New Roman" w:eastAsia="Times New Roman" w:hAnsi="Times New Roman" w:cs="Times New Roman"/>
        </w:rPr>
      </w:pPr>
      <w:r w:rsidRPr="3730955E">
        <w:rPr>
          <w:rFonts w:ascii="Times New Roman" w:eastAsia="Times New Roman" w:hAnsi="Times New Roman" w:cs="Times New Roman"/>
          <w:sz w:val="24"/>
          <w:szCs w:val="24"/>
        </w:rPr>
        <w:t>Tabula Nr</w:t>
      </w:r>
      <w:r w:rsidRPr="3730955E">
        <w:rPr>
          <w:rFonts w:ascii="Times New Roman" w:eastAsia="Times New Roman" w:hAnsi="Times New Roman" w:cs="Times New Roman"/>
        </w:rPr>
        <w:t>.</w:t>
      </w:r>
      <w:r w:rsidR="11CB7073" w:rsidRPr="351B82EA">
        <w:rPr>
          <w:rFonts w:ascii="Times New Roman" w:eastAsia="Times New Roman" w:hAnsi="Times New Roman" w:cs="Times New Roman"/>
        </w:rPr>
        <w:t>1</w:t>
      </w:r>
    </w:p>
    <w:p w14:paraId="05BEC556" w14:textId="60B7925F" w:rsidR="42D62DEC" w:rsidRDefault="01B6EDDC" w:rsidP="59A2C603">
      <w:pPr>
        <w:tabs>
          <w:tab w:val="left" w:pos="1662"/>
        </w:tabs>
        <w:spacing w:line="257" w:lineRule="auto"/>
        <w:ind w:firstLine="567"/>
        <w:jc w:val="center"/>
        <w:rPr>
          <w:rFonts w:ascii="Times New Roman" w:eastAsia="Times New Roman" w:hAnsi="Times New Roman" w:cs="Times New Roman"/>
          <w:b/>
          <w:bCs/>
          <w:sz w:val="24"/>
          <w:szCs w:val="24"/>
        </w:rPr>
      </w:pPr>
      <w:r w:rsidRPr="3730955E">
        <w:rPr>
          <w:rFonts w:ascii="Times New Roman" w:eastAsia="Times New Roman" w:hAnsi="Times New Roman" w:cs="Times New Roman"/>
          <w:b/>
          <w:bCs/>
          <w:sz w:val="24"/>
          <w:szCs w:val="24"/>
        </w:rPr>
        <w:t>Latvijas tautsaimniecībai pašlaik pieejamais ārvalstu darba spēks</w:t>
      </w:r>
    </w:p>
    <w:tbl>
      <w:tblPr>
        <w:tblStyle w:val="TableGrid"/>
        <w:tblW w:w="0" w:type="auto"/>
        <w:tblLayout w:type="fixed"/>
        <w:tblLook w:val="04A0" w:firstRow="1" w:lastRow="0" w:firstColumn="1" w:lastColumn="0" w:noHBand="0" w:noVBand="1"/>
      </w:tblPr>
      <w:tblGrid>
        <w:gridCol w:w="6900"/>
        <w:gridCol w:w="2595"/>
      </w:tblGrid>
      <w:tr w:rsidR="3730955E" w14:paraId="6E3D42B8"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31B33147" w14:textId="40FBE60A" w:rsidR="3730955E" w:rsidRDefault="3730955E" w:rsidP="59A2C603">
            <w:pPr>
              <w:tabs>
                <w:tab w:val="left" w:pos="1662"/>
              </w:tabs>
              <w:ind w:firstLine="567"/>
              <w:rPr>
                <w:rFonts w:ascii="Times New Roman" w:eastAsia="Times New Roman" w:hAnsi="Times New Roman"/>
                <w:b/>
                <w:bCs/>
                <w:sz w:val="22"/>
                <w:szCs w:val="22"/>
              </w:rPr>
            </w:pPr>
            <w:r w:rsidRPr="3730955E">
              <w:rPr>
                <w:rFonts w:ascii="Times New Roman" w:eastAsia="Times New Roman" w:hAnsi="Times New Roman"/>
                <w:b/>
                <w:bCs/>
                <w:sz w:val="22"/>
                <w:szCs w:val="22"/>
              </w:rPr>
              <w:t>Darbaspēka resurss – viesstrādnieku kategorijas, citu valstu iedzīvotāji, kuri pašlaik atrodas Latvijā</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2A160B0D" w14:textId="4F7F5E36" w:rsidR="3730955E" w:rsidRDefault="3730955E" w:rsidP="59A2C603">
            <w:pPr>
              <w:tabs>
                <w:tab w:val="left" w:pos="1662"/>
              </w:tabs>
              <w:ind w:firstLine="567"/>
              <w:jc w:val="both"/>
              <w:rPr>
                <w:rFonts w:ascii="Times New Roman" w:eastAsia="Times New Roman" w:hAnsi="Times New Roman"/>
                <w:b/>
                <w:bCs/>
                <w:sz w:val="22"/>
                <w:szCs w:val="22"/>
              </w:rPr>
            </w:pPr>
            <w:r w:rsidRPr="3730955E">
              <w:rPr>
                <w:rFonts w:ascii="Times New Roman" w:eastAsia="Times New Roman" w:hAnsi="Times New Roman"/>
                <w:b/>
                <w:bCs/>
                <w:sz w:val="22"/>
                <w:szCs w:val="22"/>
              </w:rPr>
              <w:t>Skaits, tūkst.</w:t>
            </w:r>
          </w:p>
        </w:tc>
      </w:tr>
      <w:tr w:rsidR="3730955E" w14:paraId="5E5CFCA1"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77B6B29E" w14:textId="1EAA2D2D" w:rsidR="3730955E" w:rsidRDefault="3730955E" w:rsidP="59A2C603">
            <w:pPr>
              <w:tabs>
                <w:tab w:val="left" w:pos="1662"/>
              </w:tabs>
              <w:jc w:val="both"/>
              <w:rPr>
                <w:rFonts w:ascii="Times New Roman" w:eastAsia="Times New Roman" w:hAnsi="Times New Roman"/>
                <w:sz w:val="22"/>
                <w:szCs w:val="22"/>
              </w:rPr>
            </w:pPr>
            <w:r w:rsidRPr="3730955E">
              <w:rPr>
                <w:rFonts w:ascii="Times New Roman" w:eastAsia="Times New Roman" w:hAnsi="Times New Roman"/>
                <w:sz w:val="22"/>
                <w:szCs w:val="22"/>
              </w:rPr>
              <w:t>Ārzemnieki ar derīgām pastāvīgās uzturēšanās atļaujām un TUA, kurās iekļauta norāde “Tiesības strādāt bez ierobežojumiem” (cits iebraukšanas mērķis, piemēram, laulātie)</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4683FC71" w14:textId="46B89153" w:rsidR="3730955E" w:rsidRDefault="3730955E" w:rsidP="59A2C603">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25 000</w:t>
            </w:r>
          </w:p>
        </w:tc>
      </w:tr>
      <w:tr w:rsidR="3730955E" w14:paraId="5D81C1DC"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5AE2680C" w14:textId="217D8065"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ES dalībvalstu, EEZ valstu un Šveices Konfederācijas pilsoņi</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6854204C" w14:textId="3E1474E8"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12 300</w:t>
            </w:r>
          </w:p>
        </w:tc>
      </w:tr>
      <w:tr w:rsidR="3730955E" w14:paraId="534068A1"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7EFA82A7" w14:textId="4B23558E"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Studenti (trešo valstu pilsoņi) – tiesības stādāt 20</w:t>
            </w:r>
            <w:r w:rsidR="007673C3">
              <w:rPr>
                <w:rFonts w:ascii="Times New Roman" w:eastAsia="Times New Roman" w:hAnsi="Times New Roman"/>
                <w:sz w:val="22"/>
                <w:szCs w:val="22"/>
              </w:rPr>
              <w:t xml:space="preserve"> </w:t>
            </w:r>
            <w:r w:rsidRPr="3730955E">
              <w:rPr>
                <w:rFonts w:ascii="Times New Roman" w:eastAsia="Times New Roman" w:hAnsi="Times New Roman"/>
                <w:sz w:val="22"/>
                <w:szCs w:val="22"/>
              </w:rPr>
              <w:t>h nedēļā</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0AA7FADD" w14:textId="6256DF2A"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4 400</w:t>
            </w:r>
          </w:p>
        </w:tc>
      </w:tr>
      <w:tr w:rsidR="3730955E" w14:paraId="3F893363"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3D3B9114" w14:textId="648EA448"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Trešo valstu pilsoņi</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548AE951" w14:textId="7D2124E7"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9 000</w:t>
            </w:r>
          </w:p>
        </w:tc>
      </w:tr>
      <w:tr w:rsidR="3730955E" w14:paraId="361C88B6" w14:textId="77777777" w:rsidTr="3730955E">
        <w:trPr>
          <w:trHeight w:val="300"/>
        </w:trPr>
        <w:tc>
          <w:tcPr>
            <w:tcW w:w="6900" w:type="dxa"/>
            <w:tcBorders>
              <w:top w:val="single" w:sz="8" w:space="0" w:color="auto"/>
              <w:left w:val="single" w:sz="8" w:space="0" w:color="auto"/>
              <w:bottom w:val="single" w:sz="8" w:space="0" w:color="auto"/>
              <w:right w:val="single" w:sz="8" w:space="0" w:color="auto"/>
            </w:tcBorders>
            <w:tcMar>
              <w:left w:w="108" w:type="dxa"/>
              <w:right w:w="108" w:type="dxa"/>
            </w:tcMar>
          </w:tcPr>
          <w:p w14:paraId="6B6AA7F6" w14:textId="5C11B3C3"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Ukrainas civiliedzīvotāji darbaspējas vecumā</w:t>
            </w:r>
          </w:p>
        </w:tc>
        <w:tc>
          <w:tcPr>
            <w:tcW w:w="2595" w:type="dxa"/>
            <w:tcBorders>
              <w:top w:val="single" w:sz="8" w:space="0" w:color="auto"/>
              <w:left w:val="single" w:sz="8" w:space="0" w:color="auto"/>
              <w:bottom w:val="single" w:sz="8" w:space="0" w:color="auto"/>
              <w:right w:val="single" w:sz="8" w:space="0" w:color="auto"/>
            </w:tcBorders>
            <w:tcMar>
              <w:left w:w="108" w:type="dxa"/>
              <w:right w:w="108" w:type="dxa"/>
            </w:tcMar>
          </w:tcPr>
          <w:p w14:paraId="62B4484E" w14:textId="2E4F473E" w:rsidR="3730955E" w:rsidRDefault="3730955E" w:rsidP="459099E6">
            <w:pPr>
              <w:tabs>
                <w:tab w:val="left" w:pos="1662"/>
              </w:tabs>
              <w:ind w:firstLine="567"/>
              <w:jc w:val="both"/>
              <w:rPr>
                <w:rFonts w:ascii="Times New Roman" w:eastAsia="Times New Roman" w:hAnsi="Times New Roman"/>
                <w:sz w:val="22"/>
                <w:szCs w:val="22"/>
              </w:rPr>
            </w:pPr>
            <w:r w:rsidRPr="3730955E">
              <w:rPr>
                <w:rFonts w:ascii="Times New Roman" w:eastAsia="Times New Roman" w:hAnsi="Times New Roman"/>
                <w:sz w:val="22"/>
                <w:szCs w:val="22"/>
              </w:rPr>
              <w:t>24 000</w:t>
            </w:r>
          </w:p>
        </w:tc>
      </w:tr>
    </w:tbl>
    <w:p w14:paraId="5C9E8AC9" w14:textId="77F5B88C" w:rsidR="42D62DEC" w:rsidRDefault="01B6EDDC" w:rsidP="459099E6">
      <w:pPr>
        <w:spacing w:line="257" w:lineRule="auto"/>
        <w:ind w:firstLine="567"/>
        <w:jc w:val="both"/>
        <w:rPr>
          <w:rFonts w:ascii="Times New Roman" w:eastAsia="Times New Roman" w:hAnsi="Times New Roman" w:cs="Times New Roman"/>
          <w:i/>
          <w:iCs/>
          <w:sz w:val="24"/>
          <w:szCs w:val="24"/>
        </w:rPr>
      </w:pPr>
      <w:r w:rsidRPr="3730955E">
        <w:rPr>
          <w:rFonts w:ascii="Times New Roman" w:eastAsia="Times New Roman" w:hAnsi="Times New Roman" w:cs="Times New Roman"/>
          <w:i/>
          <w:iCs/>
          <w:sz w:val="24"/>
          <w:szCs w:val="24"/>
        </w:rPr>
        <w:t xml:space="preserve">Avots </w:t>
      </w:r>
      <w:r w:rsidR="00911C7E" w:rsidRPr="483AEFA9">
        <w:rPr>
          <w:rFonts w:ascii="Times New Roman" w:eastAsia="Times New Roman" w:hAnsi="Times New Roman" w:cs="Times New Roman"/>
          <w:i/>
          <w:iCs/>
          <w:sz w:val="24"/>
          <w:szCs w:val="24"/>
        </w:rPr>
        <w:t>–</w:t>
      </w:r>
      <w:r w:rsidRPr="3730955E">
        <w:rPr>
          <w:rFonts w:ascii="Times New Roman" w:eastAsia="Times New Roman" w:hAnsi="Times New Roman" w:cs="Times New Roman"/>
          <w:i/>
          <w:iCs/>
          <w:sz w:val="24"/>
          <w:szCs w:val="24"/>
        </w:rPr>
        <w:t xml:space="preserve"> PMLP, CSP</w:t>
      </w:r>
    </w:p>
    <w:p w14:paraId="69735A4A" w14:textId="6D6D4F09" w:rsidR="42D62DEC" w:rsidRDefault="01B6EDDC" w:rsidP="459099E6">
      <w:pPr>
        <w:tabs>
          <w:tab w:val="left" w:pos="1662"/>
        </w:tabs>
        <w:spacing w:line="257" w:lineRule="auto"/>
        <w:ind w:firstLine="567"/>
        <w:jc w:val="both"/>
        <w:rPr>
          <w:rFonts w:ascii="Times New Roman" w:eastAsia="Times New Roman" w:hAnsi="Times New Roman" w:cs="Times New Roman"/>
          <w:sz w:val="24"/>
          <w:szCs w:val="24"/>
        </w:rPr>
      </w:pPr>
      <w:r w:rsidRPr="3730955E">
        <w:rPr>
          <w:rFonts w:ascii="Times New Roman" w:eastAsia="Times New Roman" w:hAnsi="Times New Roman" w:cs="Times New Roman"/>
          <w:sz w:val="24"/>
          <w:szCs w:val="24"/>
        </w:rPr>
        <w:t>Latvijas tautsaimniecībai pašlaik pieejamais ārvalstu darbaspēks ir aptuveni 95 tūkst., no kuriem 19,7 tūkst. veido piesaistītie viesstrādnieki, savukārt 75 tūkst. darbaspēka resurss, viesstrādnieku kategorijas, kas ir citu valstu iedzīvotāji, kuri pašlaik atrodas Latvijā.</w:t>
      </w:r>
    </w:p>
    <w:p w14:paraId="7A318600" w14:textId="00792A52" w:rsidR="42D62DEC" w:rsidRDefault="652AFED6" w:rsidP="5F39FB12">
      <w:pPr>
        <w:spacing w:line="257" w:lineRule="auto"/>
        <w:jc w:val="right"/>
        <w:rPr>
          <w:rFonts w:ascii="Times New Roman" w:eastAsia="Times New Roman" w:hAnsi="Times New Roman" w:cs="Times New Roman"/>
          <w:sz w:val="24"/>
          <w:szCs w:val="24"/>
        </w:rPr>
      </w:pPr>
      <w:r w:rsidRPr="3730955E">
        <w:rPr>
          <w:rFonts w:ascii="Times New Roman" w:eastAsia="Times New Roman" w:hAnsi="Times New Roman" w:cs="Times New Roman"/>
          <w:sz w:val="24"/>
          <w:szCs w:val="24"/>
        </w:rPr>
        <w:t>Attēls Nr.2</w:t>
      </w:r>
    </w:p>
    <w:p w14:paraId="2DF27C20" w14:textId="5C661E8E" w:rsidR="42D62DEC" w:rsidRDefault="652AFED6" w:rsidP="459099E6">
      <w:pPr>
        <w:tabs>
          <w:tab w:val="left" w:pos="1662"/>
        </w:tabs>
        <w:spacing w:line="257" w:lineRule="auto"/>
        <w:ind w:firstLine="567"/>
        <w:jc w:val="center"/>
        <w:rPr>
          <w:rFonts w:ascii="Times New Roman" w:eastAsia="Times New Roman" w:hAnsi="Times New Roman" w:cs="Times New Roman"/>
          <w:b/>
          <w:bCs/>
          <w:sz w:val="24"/>
          <w:szCs w:val="24"/>
        </w:rPr>
      </w:pPr>
      <w:proofErr w:type="spellStart"/>
      <w:r w:rsidRPr="3730955E">
        <w:rPr>
          <w:rFonts w:ascii="Times New Roman" w:eastAsia="Times New Roman" w:hAnsi="Times New Roman" w:cs="Times New Roman"/>
          <w:b/>
          <w:bCs/>
          <w:sz w:val="24"/>
          <w:szCs w:val="24"/>
        </w:rPr>
        <w:t>Trešvalstniekiem</w:t>
      </w:r>
      <w:proofErr w:type="spellEnd"/>
      <w:r w:rsidRPr="3730955E">
        <w:rPr>
          <w:rFonts w:ascii="Times New Roman" w:eastAsia="Times New Roman" w:hAnsi="Times New Roman" w:cs="Times New Roman"/>
          <w:b/>
          <w:bCs/>
          <w:sz w:val="24"/>
          <w:szCs w:val="24"/>
        </w:rPr>
        <w:t xml:space="preserve"> piešķirtās darba atļaujas 2022.gadā</w:t>
      </w:r>
    </w:p>
    <w:tbl>
      <w:tblPr>
        <w:tblW w:w="0" w:type="auto"/>
        <w:tblLayout w:type="fixed"/>
        <w:tblLook w:val="04A0" w:firstRow="1" w:lastRow="0" w:firstColumn="1" w:lastColumn="0" w:noHBand="0" w:noVBand="1"/>
      </w:tblPr>
      <w:tblGrid>
        <w:gridCol w:w="2370"/>
        <w:gridCol w:w="2565"/>
        <w:gridCol w:w="2160"/>
        <w:gridCol w:w="2370"/>
      </w:tblGrid>
      <w:tr w:rsidR="3730955E" w14:paraId="12224B54" w14:textId="77777777" w:rsidTr="3730955E">
        <w:trPr>
          <w:trHeight w:val="300"/>
        </w:trPr>
        <w:tc>
          <w:tcPr>
            <w:tcW w:w="2370" w:type="dxa"/>
            <w:tcBorders>
              <w:top w:val="nil"/>
              <w:left w:val="nil"/>
              <w:bottom w:val="nil"/>
              <w:right w:val="nil"/>
            </w:tcBorders>
            <w:tcMar>
              <w:left w:w="108" w:type="dxa"/>
              <w:right w:w="108" w:type="dxa"/>
            </w:tcMar>
          </w:tcPr>
          <w:p w14:paraId="01BB69F6" w14:textId="7B79F808" w:rsidR="3730955E" w:rsidRDefault="3730955E" w:rsidP="459099E6">
            <w:pPr>
              <w:spacing w:after="0" w:line="257" w:lineRule="auto"/>
              <w:jc w:val="center"/>
              <w:rPr>
                <w:rFonts w:ascii="Times New Roman" w:eastAsia="Times New Roman" w:hAnsi="Times New Roman" w:cs="Times New Roman"/>
                <w:b/>
                <w:bCs/>
                <w:sz w:val="24"/>
                <w:szCs w:val="24"/>
              </w:rPr>
            </w:pPr>
            <w:r w:rsidRPr="3730955E">
              <w:rPr>
                <w:rFonts w:ascii="Times New Roman" w:eastAsia="Times New Roman" w:hAnsi="Times New Roman" w:cs="Times New Roman"/>
                <w:b/>
                <w:bCs/>
                <w:sz w:val="24"/>
                <w:szCs w:val="24"/>
              </w:rPr>
              <w:t>TOP-10 nozares pēc piešķirtajām darba atļaujām</w:t>
            </w:r>
          </w:p>
        </w:tc>
        <w:tc>
          <w:tcPr>
            <w:tcW w:w="2565" w:type="dxa"/>
            <w:tcBorders>
              <w:top w:val="nil"/>
              <w:left w:val="nil"/>
              <w:bottom w:val="nil"/>
              <w:right w:val="nil"/>
            </w:tcBorders>
            <w:tcMar>
              <w:left w:w="108" w:type="dxa"/>
              <w:right w:w="108" w:type="dxa"/>
            </w:tcMar>
          </w:tcPr>
          <w:p w14:paraId="7E254069" w14:textId="08741F03" w:rsidR="3730955E" w:rsidRDefault="3730955E" w:rsidP="459099E6">
            <w:pPr>
              <w:spacing w:after="0" w:line="257" w:lineRule="auto"/>
              <w:jc w:val="center"/>
              <w:rPr>
                <w:rFonts w:ascii="Times New Roman" w:eastAsia="Times New Roman" w:hAnsi="Times New Roman" w:cs="Times New Roman"/>
                <w:b/>
                <w:bCs/>
                <w:sz w:val="24"/>
                <w:szCs w:val="24"/>
              </w:rPr>
            </w:pPr>
            <w:r w:rsidRPr="3730955E">
              <w:rPr>
                <w:rFonts w:ascii="Times New Roman" w:eastAsia="Times New Roman" w:hAnsi="Times New Roman" w:cs="Times New Roman"/>
                <w:b/>
                <w:bCs/>
                <w:sz w:val="24"/>
                <w:szCs w:val="24"/>
              </w:rPr>
              <w:t>TOP-10 valstis pēc piešķirtajām darba atļaujām</w:t>
            </w:r>
          </w:p>
        </w:tc>
        <w:tc>
          <w:tcPr>
            <w:tcW w:w="4530" w:type="dxa"/>
            <w:gridSpan w:val="2"/>
            <w:tcBorders>
              <w:top w:val="nil"/>
              <w:left w:val="nil"/>
              <w:bottom w:val="nil"/>
              <w:right w:val="nil"/>
            </w:tcBorders>
            <w:tcMar>
              <w:left w:w="108" w:type="dxa"/>
              <w:right w:w="108" w:type="dxa"/>
            </w:tcMar>
          </w:tcPr>
          <w:p w14:paraId="595251BC" w14:textId="2D319837" w:rsidR="3730955E" w:rsidRDefault="3730955E" w:rsidP="459099E6">
            <w:pPr>
              <w:spacing w:after="0" w:line="257" w:lineRule="auto"/>
              <w:jc w:val="center"/>
              <w:rPr>
                <w:rFonts w:ascii="Times New Roman" w:eastAsia="Times New Roman" w:hAnsi="Times New Roman" w:cs="Times New Roman"/>
                <w:b/>
                <w:bCs/>
                <w:sz w:val="24"/>
                <w:szCs w:val="24"/>
              </w:rPr>
            </w:pPr>
            <w:r w:rsidRPr="3730955E">
              <w:rPr>
                <w:rFonts w:ascii="Times New Roman" w:eastAsia="Times New Roman" w:hAnsi="Times New Roman" w:cs="Times New Roman"/>
                <w:b/>
                <w:bCs/>
                <w:sz w:val="24"/>
                <w:szCs w:val="24"/>
              </w:rPr>
              <w:t>TOP-10 profesijas pēc piešķirtajām darba atļaujām</w:t>
            </w:r>
          </w:p>
        </w:tc>
      </w:tr>
      <w:tr w:rsidR="3730955E" w14:paraId="197A849B" w14:textId="77777777" w:rsidTr="3730955E">
        <w:trPr>
          <w:trHeight w:val="300"/>
        </w:trPr>
        <w:tc>
          <w:tcPr>
            <w:tcW w:w="2370" w:type="dxa"/>
            <w:tcBorders>
              <w:top w:val="nil"/>
              <w:left w:val="nil"/>
              <w:bottom w:val="nil"/>
              <w:right w:val="nil"/>
            </w:tcBorders>
            <w:tcMar>
              <w:left w:w="108" w:type="dxa"/>
              <w:right w:w="108" w:type="dxa"/>
            </w:tcMar>
          </w:tcPr>
          <w:p w14:paraId="43C9673D" w14:textId="7809E0F8" w:rsidR="3730955E" w:rsidRDefault="3730955E" w:rsidP="459099E6">
            <w:pPr>
              <w:spacing w:after="0" w:line="257" w:lineRule="auto"/>
              <w:ind w:firstLine="567"/>
              <w:jc w:val="center"/>
              <w:rPr>
                <w:rFonts w:ascii="Times New Roman" w:eastAsia="Times New Roman" w:hAnsi="Times New Roman" w:cs="Times New Roman"/>
                <w:sz w:val="20"/>
                <w:szCs w:val="20"/>
              </w:rPr>
            </w:pPr>
            <w:r w:rsidRPr="3730955E">
              <w:rPr>
                <w:rFonts w:ascii="Times New Roman" w:eastAsia="Times New Roman" w:hAnsi="Times New Roman" w:cs="Times New Roman"/>
                <w:sz w:val="20"/>
                <w:szCs w:val="20"/>
              </w:rPr>
              <w:t xml:space="preserve">darba atļaujas </w:t>
            </w:r>
          </w:p>
        </w:tc>
        <w:tc>
          <w:tcPr>
            <w:tcW w:w="2565" w:type="dxa"/>
            <w:tcBorders>
              <w:top w:val="nil"/>
              <w:left w:val="nil"/>
              <w:bottom w:val="nil"/>
              <w:right w:val="nil"/>
            </w:tcBorders>
            <w:tcMar>
              <w:left w:w="108" w:type="dxa"/>
              <w:right w:w="108" w:type="dxa"/>
            </w:tcMar>
          </w:tcPr>
          <w:p w14:paraId="11D750DA" w14:textId="588215C0" w:rsidR="3730955E" w:rsidRDefault="3730955E" w:rsidP="459099E6">
            <w:pPr>
              <w:spacing w:after="0" w:line="257" w:lineRule="auto"/>
              <w:ind w:firstLine="567"/>
              <w:jc w:val="center"/>
              <w:rPr>
                <w:rFonts w:ascii="Times New Roman" w:eastAsia="Times New Roman" w:hAnsi="Times New Roman" w:cs="Times New Roman"/>
                <w:sz w:val="20"/>
                <w:szCs w:val="20"/>
              </w:rPr>
            </w:pPr>
            <w:r w:rsidRPr="3730955E">
              <w:rPr>
                <w:rFonts w:ascii="Times New Roman" w:eastAsia="Times New Roman" w:hAnsi="Times New Roman" w:cs="Times New Roman"/>
                <w:sz w:val="20"/>
                <w:szCs w:val="20"/>
              </w:rPr>
              <w:t xml:space="preserve">darba atļaujas </w:t>
            </w:r>
          </w:p>
        </w:tc>
        <w:tc>
          <w:tcPr>
            <w:tcW w:w="2160" w:type="dxa"/>
            <w:tcBorders>
              <w:top w:val="nil"/>
              <w:left w:val="nil"/>
              <w:bottom w:val="nil"/>
              <w:right w:val="nil"/>
            </w:tcBorders>
            <w:tcMar>
              <w:left w:w="108" w:type="dxa"/>
              <w:right w:w="108" w:type="dxa"/>
            </w:tcMar>
          </w:tcPr>
          <w:p w14:paraId="4BE87712" w14:textId="3E0FCEFF" w:rsidR="3730955E" w:rsidRDefault="3730955E" w:rsidP="459099E6">
            <w:pPr>
              <w:spacing w:after="0" w:line="257" w:lineRule="auto"/>
              <w:ind w:firstLine="567"/>
              <w:jc w:val="center"/>
              <w:rPr>
                <w:rFonts w:ascii="Times New Roman" w:eastAsia="Times New Roman" w:hAnsi="Times New Roman" w:cs="Times New Roman"/>
                <w:sz w:val="20"/>
                <w:szCs w:val="20"/>
              </w:rPr>
            </w:pPr>
            <w:r w:rsidRPr="3730955E">
              <w:rPr>
                <w:rFonts w:ascii="Times New Roman" w:eastAsia="Times New Roman" w:hAnsi="Times New Roman" w:cs="Times New Roman"/>
                <w:sz w:val="20"/>
                <w:szCs w:val="20"/>
              </w:rPr>
              <w:t xml:space="preserve">darba atļaujas </w:t>
            </w:r>
          </w:p>
        </w:tc>
        <w:tc>
          <w:tcPr>
            <w:tcW w:w="2370" w:type="dxa"/>
            <w:tcBorders>
              <w:top w:val="nil"/>
              <w:left w:val="nil"/>
              <w:bottom w:val="nil"/>
              <w:right w:val="nil"/>
            </w:tcBorders>
            <w:tcMar>
              <w:left w:w="108" w:type="dxa"/>
              <w:right w:w="108" w:type="dxa"/>
            </w:tcMar>
          </w:tcPr>
          <w:p w14:paraId="08342A8E" w14:textId="3FBDD2AD" w:rsidR="3730955E" w:rsidRDefault="3730955E" w:rsidP="459099E6">
            <w:pPr>
              <w:spacing w:after="0" w:line="257" w:lineRule="auto"/>
              <w:ind w:firstLine="567"/>
              <w:jc w:val="center"/>
              <w:rPr>
                <w:rFonts w:ascii="Times New Roman" w:eastAsia="Times New Roman" w:hAnsi="Times New Roman" w:cs="Times New Roman"/>
                <w:sz w:val="20"/>
                <w:szCs w:val="20"/>
              </w:rPr>
            </w:pPr>
            <w:r w:rsidRPr="3730955E">
              <w:rPr>
                <w:rFonts w:ascii="Times New Roman" w:eastAsia="Times New Roman" w:hAnsi="Times New Roman" w:cs="Times New Roman"/>
                <w:sz w:val="20"/>
                <w:szCs w:val="20"/>
              </w:rPr>
              <w:t>vidējā bruto alga, EUR</w:t>
            </w:r>
          </w:p>
        </w:tc>
      </w:tr>
    </w:tbl>
    <w:p w14:paraId="795DD43F" w14:textId="3E811FCB" w:rsidR="42D62DEC" w:rsidRDefault="3730955E" w:rsidP="459099E6">
      <w:pPr>
        <w:tabs>
          <w:tab w:val="left" w:pos="1983"/>
        </w:tabs>
        <w:spacing w:line="257" w:lineRule="auto"/>
        <w:ind w:firstLine="567"/>
        <w:jc w:val="both"/>
        <w:rPr>
          <w:rFonts w:ascii="Times New Roman" w:eastAsia="Times New Roman" w:hAnsi="Times New Roman" w:cs="Times New Roman"/>
          <w:i/>
          <w:iCs/>
          <w:sz w:val="24"/>
          <w:szCs w:val="24"/>
        </w:rPr>
      </w:pPr>
      <w:r>
        <w:rPr>
          <w:noProof/>
        </w:rPr>
        <w:drawing>
          <wp:anchor distT="0" distB="0" distL="114300" distR="114300" simplePos="0" relativeHeight="251658240" behindDoc="0" locked="0" layoutInCell="1" allowOverlap="1" wp14:anchorId="39E29191" wp14:editId="221B943E">
            <wp:simplePos x="0" y="0"/>
            <wp:positionH relativeFrom="column">
              <wp:align>left</wp:align>
            </wp:positionH>
            <wp:positionV relativeFrom="paragraph">
              <wp:posOffset>0</wp:posOffset>
            </wp:positionV>
            <wp:extent cx="5823190" cy="1928932"/>
            <wp:effectExtent l="0" t="0" r="0" b="0"/>
            <wp:wrapSquare wrapText="bothSides"/>
            <wp:docPr id="1159648744" name="Picture 115964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823190" cy="1928932"/>
                    </a:xfrm>
                    <a:prstGeom prst="rect">
                      <a:avLst/>
                    </a:prstGeom>
                  </pic:spPr>
                </pic:pic>
              </a:graphicData>
            </a:graphic>
            <wp14:sizeRelH relativeFrom="page">
              <wp14:pctWidth>0</wp14:pctWidth>
            </wp14:sizeRelH>
            <wp14:sizeRelV relativeFrom="page">
              <wp14:pctHeight>0</wp14:pctHeight>
            </wp14:sizeRelV>
          </wp:anchor>
        </w:drawing>
      </w:r>
      <w:r w:rsidR="2345A547" w:rsidRPr="15B9525A">
        <w:rPr>
          <w:rFonts w:ascii="Times New Roman" w:eastAsia="Times New Roman" w:hAnsi="Times New Roman" w:cs="Times New Roman"/>
          <w:i/>
          <w:iCs/>
          <w:sz w:val="24"/>
          <w:szCs w:val="24"/>
        </w:rPr>
        <w:t xml:space="preserve">Avots </w:t>
      </w:r>
      <w:r w:rsidR="00911C7E" w:rsidRPr="483AEFA9">
        <w:rPr>
          <w:rFonts w:ascii="Times New Roman" w:eastAsia="Times New Roman" w:hAnsi="Times New Roman" w:cs="Times New Roman"/>
          <w:i/>
          <w:iCs/>
          <w:sz w:val="24"/>
          <w:szCs w:val="24"/>
        </w:rPr>
        <w:t>–</w:t>
      </w:r>
      <w:r w:rsidR="00911C7E">
        <w:rPr>
          <w:rFonts w:ascii="Times New Roman" w:eastAsia="Times New Roman" w:hAnsi="Times New Roman" w:cs="Times New Roman"/>
          <w:i/>
          <w:iCs/>
          <w:sz w:val="24"/>
          <w:szCs w:val="24"/>
        </w:rPr>
        <w:t xml:space="preserve"> </w:t>
      </w:r>
      <w:r w:rsidR="2345A547" w:rsidRPr="15B9525A">
        <w:rPr>
          <w:rFonts w:ascii="Times New Roman" w:eastAsia="Times New Roman" w:hAnsi="Times New Roman" w:cs="Times New Roman"/>
          <w:i/>
          <w:iCs/>
          <w:sz w:val="24"/>
          <w:szCs w:val="24"/>
        </w:rPr>
        <w:t>PMLP, VID dati</w:t>
      </w:r>
    </w:p>
    <w:p w14:paraId="67034F4D" w14:textId="0832E3ED" w:rsidR="42D62DEC" w:rsidRDefault="2345A547" w:rsidP="459099E6">
      <w:pPr>
        <w:tabs>
          <w:tab w:val="left" w:pos="1662"/>
        </w:tabs>
        <w:spacing w:line="257" w:lineRule="auto"/>
        <w:ind w:firstLine="567"/>
        <w:jc w:val="both"/>
        <w:rPr>
          <w:rFonts w:ascii="Times New Roman" w:eastAsia="Times New Roman" w:hAnsi="Times New Roman" w:cs="Times New Roman"/>
          <w:sz w:val="24"/>
          <w:szCs w:val="24"/>
        </w:rPr>
      </w:pPr>
      <w:proofErr w:type="spellStart"/>
      <w:r w:rsidRPr="15B9525A">
        <w:rPr>
          <w:rFonts w:ascii="Times New Roman" w:eastAsia="Times New Roman" w:hAnsi="Times New Roman" w:cs="Times New Roman"/>
          <w:sz w:val="24"/>
          <w:szCs w:val="24"/>
        </w:rPr>
        <w:t>Trešvalstniekiem</w:t>
      </w:r>
      <w:proofErr w:type="spellEnd"/>
      <w:r w:rsidRPr="15B9525A">
        <w:rPr>
          <w:rFonts w:ascii="Times New Roman" w:eastAsia="Times New Roman" w:hAnsi="Times New Roman" w:cs="Times New Roman"/>
          <w:sz w:val="24"/>
          <w:szCs w:val="24"/>
        </w:rPr>
        <w:t xml:space="preserve"> piešķirtās darba atļaujas 2022.gadā tikai 7% pārsniedza vidējo bruto algu Latvijā, tie ir programmētāji (2400 EUR) un betonētāji (1383 EUR). Pārējās nozarēs vidējā bruto </w:t>
      </w:r>
      <w:r w:rsidRPr="15B9525A">
        <w:rPr>
          <w:rFonts w:ascii="Times New Roman" w:eastAsia="Times New Roman" w:hAnsi="Times New Roman" w:cs="Times New Roman"/>
          <w:sz w:val="24"/>
          <w:szCs w:val="24"/>
        </w:rPr>
        <w:lastRenderedPageBreak/>
        <w:t xml:space="preserve">alga ir zem vidējās bruto darba algas Latvijā, līdz ar to, lai tuvinātos algai, ko vidēji saņem nodarbinātie Latvijā,  būtu nepieciešams balstīties uz vidējo algu nozarē (NACE v2 otrajā līmenī) vai koplīguma gadījumā </w:t>
      </w:r>
      <w:r w:rsidR="002121E7" w:rsidRPr="002121E7">
        <w:rPr>
          <w:rFonts w:ascii="Times New Roman" w:eastAsia="Times New Roman" w:hAnsi="Times New Roman" w:cs="Times New Roman"/>
          <w:sz w:val="24"/>
          <w:szCs w:val="24"/>
        </w:rPr>
        <w:t>–</w:t>
      </w:r>
      <w:r w:rsidRPr="002121E7">
        <w:rPr>
          <w:rFonts w:ascii="Times New Roman" w:eastAsia="Times New Roman" w:hAnsi="Times New Roman" w:cs="Times New Roman"/>
          <w:sz w:val="24"/>
          <w:szCs w:val="24"/>
        </w:rPr>
        <w:t xml:space="preserve"> </w:t>
      </w:r>
      <w:r w:rsidRPr="15B9525A">
        <w:rPr>
          <w:rFonts w:ascii="Times New Roman" w:eastAsia="Times New Roman" w:hAnsi="Times New Roman" w:cs="Times New Roman"/>
          <w:sz w:val="24"/>
          <w:szCs w:val="24"/>
        </w:rPr>
        <w:t>uz nozares noteikto minimālo algu.</w:t>
      </w:r>
    </w:p>
    <w:p w14:paraId="70712060" w14:textId="4BD7C630" w:rsidR="42D62DEC" w:rsidRDefault="2345A547" w:rsidP="459099E6">
      <w:pPr>
        <w:tabs>
          <w:tab w:val="left" w:pos="1983"/>
        </w:tabs>
        <w:spacing w:line="257" w:lineRule="auto"/>
        <w:ind w:firstLine="567"/>
        <w:jc w:val="right"/>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Attēls Nr.3</w:t>
      </w:r>
    </w:p>
    <w:p w14:paraId="0F7EF5B3" w14:textId="676909CF" w:rsidR="42D62DEC" w:rsidRDefault="2345A547" w:rsidP="459099E6">
      <w:pPr>
        <w:tabs>
          <w:tab w:val="left" w:pos="1983"/>
        </w:tabs>
        <w:spacing w:line="257" w:lineRule="auto"/>
        <w:ind w:firstLine="567"/>
        <w:jc w:val="center"/>
        <w:rPr>
          <w:rFonts w:ascii="Times New Roman" w:eastAsia="Times New Roman" w:hAnsi="Times New Roman" w:cs="Times New Roman"/>
          <w:b/>
          <w:bCs/>
          <w:sz w:val="24"/>
          <w:szCs w:val="24"/>
        </w:rPr>
      </w:pPr>
      <w:r w:rsidRPr="15B9525A">
        <w:rPr>
          <w:rFonts w:ascii="Times New Roman" w:eastAsia="Times New Roman" w:hAnsi="Times New Roman" w:cs="Times New Roman"/>
          <w:b/>
          <w:bCs/>
          <w:sz w:val="24"/>
          <w:szCs w:val="24"/>
        </w:rPr>
        <w:t>Valst</w:t>
      </w:r>
      <w:r w:rsidR="00B42281">
        <w:rPr>
          <w:rFonts w:ascii="Times New Roman" w:eastAsia="Times New Roman" w:hAnsi="Times New Roman" w:cs="Times New Roman"/>
          <w:b/>
          <w:bCs/>
          <w:sz w:val="24"/>
          <w:szCs w:val="24"/>
        </w:rPr>
        <w:t>is</w:t>
      </w:r>
      <w:r w:rsidRPr="15B9525A">
        <w:rPr>
          <w:rFonts w:ascii="Times New Roman" w:eastAsia="Times New Roman" w:hAnsi="Times New Roman" w:cs="Times New Roman"/>
          <w:b/>
          <w:bCs/>
          <w:sz w:val="24"/>
          <w:szCs w:val="24"/>
        </w:rPr>
        <w:t>, no kuras darbinieks ir nosūtīts darbā uz Latviju, 2022.gada dati</w:t>
      </w:r>
    </w:p>
    <w:p w14:paraId="0D6B84D8" w14:textId="17C92ED7" w:rsidR="42D62DEC" w:rsidRPr="003F5A8E" w:rsidRDefault="2345A547" w:rsidP="459099E6">
      <w:pPr>
        <w:spacing w:after="60" w:line="240" w:lineRule="auto"/>
        <w:ind w:firstLine="567"/>
        <w:jc w:val="both"/>
      </w:pPr>
      <w:r>
        <w:rPr>
          <w:noProof/>
        </w:rPr>
        <w:drawing>
          <wp:inline distT="0" distB="0" distL="0" distR="0" wp14:anchorId="22D51318" wp14:editId="292EAD13">
            <wp:extent cx="4572000" cy="2381250"/>
            <wp:effectExtent l="0" t="0" r="0" b="0"/>
            <wp:docPr id="2124399672" name="Picture 212439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399672"/>
                    <pic:cNvPicPr/>
                  </pic:nvPicPr>
                  <pic:blipFill>
                    <a:blip r:embed="rId13">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5C8EF541" w14:textId="530AEF7F" w:rsidR="2345A547" w:rsidRDefault="2345A547" w:rsidP="459099E6">
      <w:pPr>
        <w:tabs>
          <w:tab w:val="left" w:pos="1983"/>
        </w:tabs>
        <w:spacing w:line="257" w:lineRule="auto"/>
        <w:ind w:firstLine="567"/>
        <w:jc w:val="both"/>
        <w:rPr>
          <w:rFonts w:ascii="Times New Roman" w:eastAsia="Times New Roman" w:hAnsi="Times New Roman" w:cs="Times New Roman"/>
          <w:i/>
          <w:iCs/>
          <w:sz w:val="24"/>
          <w:szCs w:val="24"/>
        </w:rPr>
      </w:pPr>
      <w:r w:rsidRPr="15B9525A">
        <w:rPr>
          <w:rFonts w:ascii="Times New Roman" w:eastAsia="Times New Roman" w:hAnsi="Times New Roman" w:cs="Times New Roman"/>
          <w:i/>
          <w:iCs/>
          <w:sz w:val="24"/>
          <w:szCs w:val="24"/>
        </w:rPr>
        <w:t>Avots</w:t>
      </w:r>
      <w:r w:rsidR="00B42281">
        <w:rPr>
          <w:rFonts w:ascii="Times New Roman" w:eastAsia="Times New Roman" w:hAnsi="Times New Roman" w:cs="Times New Roman"/>
          <w:i/>
          <w:iCs/>
          <w:sz w:val="24"/>
          <w:szCs w:val="24"/>
        </w:rPr>
        <w:t xml:space="preserve"> –</w:t>
      </w:r>
      <w:r w:rsidRPr="15B9525A">
        <w:rPr>
          <w:rFonts w:ascii="Times New Roman" w:eastAsia="Times New Roman" w:hAnsi="Times New Roman" w:cs="Times New Roman"/>
          <w:i/>
          <w:iCs/>
          <w:sz w:val="24"/>
          <w:szCs w:val="24"/>
        </w:rPr>
        <w:t xml:space="preserve"> PMLP</w:t>
      </w:r>
    </w:p>
    <w:p w14:paraId="039132DC" w14:textId="5D0448CF" w:rsidR="2345A547" w:rsidRDefault="2345A547" w:rsidP="459099E6">
      <w:pPr>
        <w:spacing w:line="257" w:lineRule="auto"/>
        <w:ind w:firstLine="567"/>
        <w:jc w:val="both"/>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Uz Latviju tiek sūtīti darbinieki caur citām ES dalībvalstīm, lielākoties Poliju un Lietuvu, tādējādi daļā gadījumu apejot vidējās algas prasību, kas ir noteikums parastajā trešo valstu darbinieku piesaistes procedūrā, un maksājot zem vidējās algas, bieži šiem darbiniekiem dzīvojot konteineros darbu izpildes vietā. Nosūtītos darbiniekus ir jāreģistrē Valsts darba inspekcijā. Šobrīd pastāv zināmas šaubas par to, vai par visiem uz Latviju nosūtītajiem darbiniekiem tiek nosūtīta informācija.</w:t>
      </w:r>
    </w:p>
    <w:p w14:paraId="22C22DB8" w14:textId="0BB2223A" w:rsidR="2345A547" w:rsidRDefault="2345A547" w:rsidP="5F39FB12">
      <w:pPr>
        <w:jc w:val="right"/>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Attēls Nr.4</w:t>
      </w:r>
    </w:p>
    <w:p w14:paraId="46F6F526" w14:textId="42A32313" w:rsidR="2345A547" w:rsidRDefault="2345A547" w:rsidP="459099E6">
      <w:pPr>
        <w:spacing w:line="257" w:lineRule="auto"/>
        <w:ind w:firstLine="567"/>
        <w:jc w:val="center"/>
        <w:rPr>
          <w:rFonts w:ascii="Times New Roman" w:eastAsia="Times New Roman" w:hAnsi="Times New Roman" w:cs="Times New Roman"/>
          <w:b/>
          <w:bCs/>
          <w:sz w:val="24"/>
          <w:szCs w:val="24"/>
        </w:rPr>
      </w:pPr>
      <w:r w:rsidRPr="15B9525A">
        <w:rPr>
          <w:rFonts w:ascii="Times New Roman" w:eastAsia="Times New Roman" w:hAnsi="Times New Roman" w:cs="Times New Roman"/>
          <w:b/>
          <w:bCs/>
          <w:sz w:val="24"/>
          <w:szCs w:val="24"/>
        </w:rPr>
        <w:t>Viesstrādnieka darbā uzaicināšana Latvijā – publiskā sektora procesi</w:t>
      </w:r>
    </w:p>
    <w:p w14:paraId="236F6581" w14:textId="5128022B" w:rsidR="2345A547" w:rsidRPr="003F5A8E" w:rsidRDefault="2345A547" w:rsidP="459099E6">
      <w:pPr>
        <w:spacing w:after="60" w:line="240" w:lineRule="auto"/>
        <w:ind w:firstLine="567"/>
        <w:jc w:val="both"/>
      </w:pPr>
      <w:r>
        <w:rPr>
          <w:noProof/>
        </w:rPr>
        <w:drawing>
          <wp:inline distT="0" distB="0" distL="0" distR="0" wp14:anchorId="0C38EBAE" wp14:editId="652B6C14">
            <wp:extent cx="4572000" cy="2314575"/>
            <wp:effectExtent l="0" t="0" r="0" b="0"/>
            <wp:docPr id="388860104" name="Picture 38886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860104"/>
                    <pic:cNvPicPr/>
                  </pic:nvPicPr>
                  <pic:blipFill>
                    <a:blip r:embed="rId14">
                      <a:extLst>
                        <a:ext uri="{28A0092B-C50C-407E-A947-70E740481C1C}">
                          <a14:useLocalDpi xmlns:a14="http://schemas.microsoft.com/office/drawing/2010/main" val="0"/>
                        </a:ext>
                      </a:extLst>
                    </a:blip>
                    <a:stretch>
                      <a:fillRect/>
                    </a:stretch>
                  </pic:blipFill>
                  <pic:spPr>
                    <a:xfrm>
                      <a:off x="0" y="0"/>
                      <a:ext cx="4572000" cy="2314575"/>
                    </a:xfrm>
                    <a:prstGeom prst="rect">
                      <a:avLst/>
                    </a:prstGeom>
                  </pic:spPr>
                </pic:pic>
              </a:graphicData>
            </a:graphic>
          </wp:inline>
        </w:drawing>
      </w:r>
    </w:p>
    <w:p w14:paraId="5A2A45E5" w14:textId="41419F88" w:rsidR="2345A547" w:rsidRDefault="2345A547" w:rsidP="459099E6">
      <w:pPr>
        <w:spacing w:line="257" w:lineRule="auto"/>
        <w:ind w:firstLine="567"/>
        <w:jc w:val="both"/>
        <w:rPr>
          <w:rFonts w:ascii="Times New Roman" w:eastAsia="Times New Roman" w:hAnsi="Times New Roman" w:cs="Times New Roman"/>
          <w:i/>
          <w:iCs/>
          <w:sz w:val="24"/>
          <w:szCs w:val="24"/>
        </w:rPr>
      </w:pPr>
      <w:r w:rsidRPr="15B9525A">
        <w:rPr>
          <w:rFonts w:ascii="Times New Roman" w:eastAsia="Times New Roman" w:hAnsi="Times New Roman" w:cs="Times New Roman"/>
          <w:i/>
          <w:iCs/>
          <w:sz w:val="24"/>
          <w:szCs w:val="24"/>
        </w:rPr>
        <w:t>Avots</w:t>
      </w:r>
      <w:r w:rsidR="00F81919">
        <w:rPr>
          <w:rFonts w:ascii="Times New Roman" w:eastAsia="Times New Roman" w:hAnsi="Times New Roman" w:cs="Times New Roman"/>
          <w:i/>
          <w:iCs/>
          <w:sz w:val="24"/>
          <w:szCs w:val="24"/>
        </w:rPr>
        <w:t xml:space="preserve"> –</w:t>
      </w:r>
      <w:r w:rsidRPr="15B9525A">
        <w:rPr>
          <w:rFonts w:ascii="Times New Roman" w:eastAsia="Times New Roman" w:hAnsi="Times New Roman" w:cs="Times New Roman"/>
          <w:i/>
          <w:iCs/>
          <w:sz w:val="24"/>
          <w:szCs w:val="24"/>
        </w:rPr>
        <w:t xml:space="preserve"> EM Analītikas dienests</w:t>
      </w:r>
    </w:p>
    <w:p w14:paraId="1E51822B" w14:textId="26AF1CB7" w:rsidR="2345A547" w:rsidRDefault="2345A547" w:rsidP="459099E6">
      <w:pPr>
        <w:spacing w:line="257" w:lineRule="auto"/>
        <w:ind w:firstLine="567"/>
        <w:jc w:val="both"/>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 xml:space="preserve">Analizējot viesstrādnieka uzaicināšanas procesu darbam Latvijā no uzņēmumu puses, eksportētāji norāda, ka nepieciešams atcelt prasību, ka sludinājums obligāti jāreģistrē NVA portālā, jo, pirms meklēt darba spēku </w:t>
      </w:r>
      <w:proofErr w:type="spellStart"/>
      <w:r w:rsidR="007610CC">
        <w:rPr>
          <w:rFonts w:ascii="Times New Roman" w:eastAsia="Times New Roman" w:hAnsi="Times New Roman" w:cs="Times New Roman"/>
          <w:sz w:val="24"/>
          <w:szCs w:val="24"/>
        </w:rPr>
        <w:t>augst</w:t>
      </w:r>
      <w:r w:rsidRPr="15B9525A">
        <w:rPr>
          <w:rFonts w:ascii="Times New Roman" w:eastAsia="Times New Roman" w:hAnsi="Times New Roman" w:cs="Times New Roman"/>
          <w:sz w:val="24"/>
          <w:szCs w:val="24"/>
        </w:rPr>
        <w:t>lstīs</w:t>
      </w:r>
      <w:proofErr w:type="spellEnd"/>
      <w:r w:rsidRPr="15B9525A">
        <w:rPr>
          <w:rFonts w:ascii="Times New Roman" w:eastAsia="Times New Roman" w:hAnsi="Times New Roman" w:cs="Times New Roman"/>
          <w:sz w:val="24"/>
          <w:szCs w:val="24"/>
        </w:rPr>
        <w:t xml:space="preserve">, jebkurš darba devējs ir to darījis vietējā darba tirgū. No </w:t>
      </w:r>
      <w:r w:rsidRPr="15B9525A">
        <w:rPr>
          <w:rFonts w:ascii="Times New Roman" w:eastAsia="Times New Roman" w:hAnsi="Times New Roman" w:cs="Times New Roman"/>
          <w:sz w:val="24"/>
          <w:szCs w:val="24"/>
        </w:rPr>
        <w:lastRenderedPageBreak/>
        <w:t xml:space="preserve">būvnieku puses savukārt svarīgi būtu uzturēšanās atļaujas </w:t>
      </w:r>
      <w:proofErr w:type="spellStart"/>
      <w:r w:rsidRPr="15B9525A">
        <w:rPr>
          <w:rFonts w:ascii="Times New Roman" w:eastAsia="Times New Roman" w:hAnsi="Times New Roman" w:cs="Times New Roman"/>
          <w:sz w:val="24"/>
          <w:szCs w:val="24"/>
        </w:rPr>
        <w:t>eID</w:t>
      </w:r>
      <w:proofErr w:type="spellEnd"/>
      <w:r w:rsidRPr="15B9525A">
        <w:rPr>
          <w:rFonts w:ascii="Times New Roman" w:eastAsia="Times New Roman" w:hAnsi="Times New Roman" w:cs="Times New Roman"/>
          <w:sz w:val="24"/>
          <w:szCs w:val="24"/>
        </w:rPr>
        <w:t xml:space="preserve"> karti izdot uz visu uzturēšanās atļaujas periodu, t.i. līdz 5 gadiem (lai katru gadu nav jāatjauno </w:t>
      </w:r>
      <w:proofErr w:type="spellStart"/>
      <w:r w:rsidRPr="15B9525A">
        <w:rPr>
          <w:rFonts w:ascii="Times New Roman" w:eastAsia="Times New Roman" w:hAnsi="Times New Roman" w:cs="Times New Roman"/>
          <w:sz w:val="24"/>
          <w:szCs w:val="24"/>
        </w:rPr>
        <w:t>eID</w:t>
      </w:r>
      <w:proofErr w:type="spellEnd"/>
      <w:r w:rsidRPr="15B9525A">
        <w:rPr>
          <w:rFonts w:ascii="Times New Roman" w:eastAsia="Times New Roman" w:hAnsi="Times New Roman" w:cs="Times New Roman"/>
          <w:sz w:val="24"/>
          <w:szCs w:val="24"/>
        </w:rPr>
        <w:t xml:space="preserve"> karte, kā tas ir noteikts tagad). Visbeidzot IT nozares ieskatā būtu jāparedz iespēja uzņēmumiem (zelta, sudraba, VID padziļinātās sadarbības programmas dalībnieki) par visām nodevām (ielūgums, uzturēšanās atļaujas pieteikums, uzturēšanās atļaujas </w:t>
      </w:r>
      <w:proofErr w:type="spellStart"/>
      <w:r w:rsidRPr="15B9525A">
        <w:rPr>
          <w:rFonts w:ascii="Times New Roman" w:eastAsia="Times New Roman" w:hAnsi="Times New Roman" w:cs="Times New Roman"/>
          <w:sz w:val="24"/>
          <w:szCs w:val="24"/>
        </w:rPr>
        <w:t>eID</w:t>
      </w:r>
      <w:proofErr w:type="spellEnd"/>
      <w:r w:rsidRPr="15B9525A">
        <w:rPr>
          <w:rFonts w:ascii="Times New Roman" w:eastAsia="Times New Roman" w:hAnsi="Times New Roman" w:cs="Times New Roman"/>
          <w:sz w:val="24"/>
          <w:szCs w:val="24"/>
        </w:rPr>
        <w:t xml:space="preserve"> kartes noformēšana) maksāt PMLP ar vienu pēcapmaksas rēķinu.</w:t>
      </w:r>
    </w:p>
    <w:p w14:paraId="343D6C97" w14:textId="5D5E74C2" w:rsidR="2345A547" w:rsidRDefault="2345A547" w:rsidP="459099E6">
      <w:pPr>
        <w:spacing w:line="257" w:lineRule="auto"/>
        <w:ind w:firstLine="567"/>
        <w:jc w:val="right"/>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Attēls Nr.</w:t>
      </w:r>
      <w:r w:rsidRPr="341818B7">
        <w:rPr>
          <w:rFonts w:ascii="Times New Roman" w:eastAsia="Times New Roman" w:hAnsi="Times New Roman" w:cs="Times New Roman"/>
          <w:sz w:val="24"/>
          <w:szCs w:val="24"/>
        </w:rPr>
        <w:t>5</w:t>
      </w:r>
    </w:p>
    <w:p w14:paraId="71A424F8" w14:textId="00D6809E" w:rsidR="2345A547" w:rsidRDefault="2345A547" w:rsidP="459099E6">
      <w:pPr>
        <w:tabs>
          <w:tab w:val="left" w:pos="3570"/>
        </w:tabs>
        <w:spacing w:line="257" w:lineRule="auto"/>
        <w:ind w:firstLine="567"/>
        <w:jc w:val="center"/>
        <w:rPr>
          <w:rFonts w:ascii="Times New Roman" w:eastAsia="Times New Roman" w:hAnsi="Times New Roman" w:cs="Times New Roman"/>
          <w:b/>
          <w:bCs/>
          <w:sz w:val="24"/>
          <w:szCs w:val="24"/>
        </w:rPr>
      </w:pPr>
      <w:r w:rsidRPr="15B9525A">
        <w:rPr>
          <w:rFonts w:ascii="Times New Roman" w:eastAsia="Times New Roman" w:hAnsi="Times New Roman" w:cs="Times New Roman"/>
          <w:b/>
          <w:bCs/>
          <w:sz w:val="24"/>
          <w:szCs w:val="24"/>
        </w:rPr>
        <w:t>Koordinēts un vadīts migrācijas process</w:t>
      </w:r>
    </w:p>
    <w:p w14:paraId="02AD38BA" w14:textId="16AB27FC" w:rsidR="2345A547" w:rsidRPr="003F5A8E" w:rsidRDefault="2345A547" w:rsidP="18C79473">
      <w:pPr>
        <w:spacing w:after="60" w:line="240" w:lineRule="auto"/>
        <w:ind w:firstLine="567"/>
        <w:jc w:val="both"/>
      </w:pPr>
      <w:r>
        <w:rPr>
          <w:noProof/>
        </w:rPr>
        <w:drawing>
          <wp:inline distT="0" distB="0" distL="0" distR="0" wp14:anchorId="37A384CB" wp14:editId="77B2C473">
            <wp:extent cx="4572000" cy="2847975"/>
            <wp:effectExtent l="0" t="0" r="0" b="0"/>
            <wp:docPr id="919583168" name="Picture 91958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583168"/>
                    <pic:cNvPicPr/>
                  </pic:nvPicPr>
                  <pic:blipFill>
                    <a:blip r:embed="rId15">
                      <a:extLst>
                        <a:ext uri="{28A0092B-C50C-407E-A947-70E740481C1C}">
                          <a14:useLocalDpi xmlns:a14="http://schemas.microsoft.com/office/drawing/2010/main" val="0"/>
                        </a:ext>
                      </a:extLst>
                    </a:blip>
                    <a:stretch>
                      <a:fillRect/>
                    </a:stretch>
                  </pic:blipFill>
                  <pic:spPr>
                    <a:xfrm>
                      <a:off x="0" y="0"/>
                      <a:ext cx="4572000" cy="2847975"/>
                    </a:xfrm>
                    <a:prstGeom prst="rect">
                      <a:avLst/>
                    </a:prstGeom>
                  </pic:spPr>
                </pic:pic>
              </a:graphicData>
            </a:graphic>
          </wp:inline>
        </w:drawing>
      </w:r>
    </w:p>
    <w:p w14:paraId="7A8E0583" w14:textId="486F7552" w:rsidR="2345A547" w:rsidRDefault="2345A547" w:rsidP="18C79473">
      <w:pPr>
        <w:tabs>
          <w:tab w:val="left" w:pos="3570"/>
        </w:tabs>
        <w:spacing w:line="257" w:lineRule="auto"/>
        <w:ind w:firstLine="567"/>
        <w:jc w:val="both"/>
        <w:rPr>
          <w:rFonts w:ascii="Times New Roman" w:eastAsia="Times New Roman" w:hAnsi="Times New Roman" w:cs="Times New Roman"/>
          <w:i/>
          <w:iCs/>
          <w:sz w:val="24"/>
          <w:szCs w:val="24"/>
        </w:rPr>
      </w:pPr>
      <w:r w:rsidRPr="15B9525A">
        <w:rPr>
          <w:rFonts w:ascii="Times New Roman" w:eastAsia="Times New Roman" w:hAnsi="Times New Roman" w:cs="Times New Roman"/>
          <w:i/>
          <w:iCs/>
          <w:sz w:val="24"/>
          <w:szCs w:val="24"/>
        </w:rPr>
        <w:t xml:space="preserve">Avots </w:t>
      </w:r>
      <w:r w:rsidR="00F81919">
        <w:rPr>
          <w:rFonts w:ascii="Times New Roman" w:eastAsia="Times New Roman" w:hAnsi="Times New Roman" w:cs="Times New Roman"/>
          <w:i/>
          <w:iCs/>
          <w:sz w:val="24"/>
          <w:szCs w:val="24"/>
        </w:rPr>
        <w:t>–</w:t>
      </w:r>
      <w:r w:rsidRPr="15B9525A">
        <w:rPr>
          <w:rFonts w:ascii="Times New Roman" w:eastAsia="Times New Roman" w:hAnsi="Times New Roman" w:cs="Times New Roman"/>
          <w:i/>
          <w:iCs/>
          <w:sz w:val="24"/>
          <w:szCs w:val="24"/>
        </w:rPr>
        <w:t xml:space="preserve"> EM Analītikas dienests</w:t>
      </w:r>
    </w:p>
    <w:p w14:paraId="3F0CA633" w14:textId="5A6F5144" w:rsidR="2345A547" w:rsidRDefault="2345A547" w:rsidP="18C79473">
      <w:pPr>
        <w:spacing w:after="60" w:line="240" w:lineRule="auto"/>
        <w:ind w:firstLine="567"/>
        <w:jc w:val="both"/>
        <w:rPr>
          <w:rFonts w:ascii="Calibri" w:eastAsia="Calibri" w:hAnsi="Calibri" w:cs="Calibri"/>
        </w:rPr>
      </w:pPr>
      <w:r w:rsidRPr="15B9525A">
        <w:rPr>
          <w:rFonts w:ascii="Times New Roman" w:eastAsia="Times New Roman" w:hAnsi="Times New Roman" w:cs="Times New Roman"/>
          <w:sz w:val="24"/>
          <w:szCs w:val="24"/>
        </w:rPr>
        <w:t xml:space="preserve">Koordinēts un vadīts migrācijas process paredz izskaust darbaspēka tranzītu uz citām Eiropas </w:t>
      </w:r>
      <w:r w:rsidR="00836105">
        <w:rPr>
          <w:rFonts w:ascii="Times New Roman" w:eastAsia="Times New Roman" w:hAnsi="Times New Roman" w:cs="Times New Roman"/>
          <w:sz w:val="24"/>
          <w:szCs w:val="24"/>
        </w:rPr>
        <w:t>S</w:t>
      </w:r>
      <w:r w:rsidRPr="15B9525A">
        <w:rPr>
          <w:rFonts w:ascii="Times New Roman" w:eastAsia="Times New Roman" w:hAnsi="Times New Roman" w:cs="Times New Roman"/>
          <w:sz w:val="24"/>
          <w:szCs w:val="24"/>
        </w:rPr>
        <w:t xml:space="preserve">avienības valstīm, kā arī jebkādu Eiropas </w:t>
      </w:r>
      <w:r w:rsidR="00AC6F67">
        <w:rPr>
          <w:rFonts w:ascii="Times New Roman" w:eastAsia="Times New Roman" w:hAnsi="Times New Roman" w:cs="Times New Roman"/>
          <w:sz w:val="24"/>
          <w:szCs w:val="24"/>
        </w:rPr>
        <w:t>S</w:t>
      </w:r>
      <w:r w:rsidRPr="15B9525A">
        <w:rPr>
          <w:rFonts w:ascii="Times New Roman" w:eastAsia="Times New Roman" w:hAnsi="Times New Roman" w:cs="Times New Roman"/>
          <w:sz w:val="24"/>
          <w:szCs w:val="24"/>
        </w:rPr>
        <w:t>avienības darba tirgus kropļošanu un Latvijas tēla pasliktināšanu. Tas sniegtu atbalstu Latvijas eksportējošiem uzņēmumiem un lielu būvniecības projektu attīstībai, kas savukārt veicinātu Latvijas konkurētspēju un IKP pieaugumu.</w:t>
      </w:r>
    </w:p>
    <w:p w14:paraId="684676B6" w14:textId="7737F84E" w:rsidR="2345A547" w:rsidRDefault="2345A547" w:rsidP="00162259">
      <w:pPr>
        <w:spacing w:before="240"/>
        <w:ind w:firstLine="567"/>
        <w:rPr>
          <w:rFonts w:ascii="Times New Roman" w:eastAsia="Times New Roman" w:hAnsi="Times New Roman" w:cs="Times New Roman"/>
          <w:sz w:val="24"/>
          <w:szCs w:val="24"/>
        </w:rPr>
      </w:pPr>
      <w:r w:rsidRPr="483AEFA9">
        <w:rPr>
          <w:rFonts w:ascii="Times New Roman" w:eastAsia="Times New Roman" w:hAnsi="Times New Roman" w:cs="Times New Roman"/>
          <w:b/>
          <w:bCs/>
          <w:sz w:val="24"/>
          <w:szCs w:val="24"/>
        </w:rPr>
        <w:t>Pasākumi iedzīvotāju iesaistei mūžizglītībā un izglītības kvalitātes paaugstināšanai</w:t>
      </w:r>
    </w:p>
    <w:p w14:paraId="5C0D5CFE" w14:textId="1481AFD1" w:rsidR="2345A547" w:rsidRDefault="2345A547" w:rsidP="18C79473">
      <w:pPr>
        <w:spacing w:after="240"/>
        <w:ind w:firstLine="567"/>
        <w:jc w:val="both"/>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Atbilstoši Ekonomikas ministrijas 2022.gada vidēja un ilgtermiņa darba tirgus prognozēm, paredzamas šādas būtiskākās darba tirgus disproporcijas:</w:t>
      </w:r>
    </w:p>
    <w:p w14:paraId="46090CEB" w14:textId="60795245" w:rsidR="2345A547" w:rsidRDefault="2345A547" w:rsidP="00E971C2">
      <w:pPr>
        <w:pStyle w:val="ListParagraph"/>
        <w:numPr>
          <w:ilvl w:val="0"/>
          <w:numId w:val="1"/>
        </w:numPr>
        <w:spacing w:after="0"/>
        <w:jc w:val="both"/>
        <w:rPr>
          <w:rFonts w:ascii="Times New Roman" w:eastAsia="Times New Roman" w:hAnsi="Times New Roman" w:cs="Times New Roman"/>
          <w:sz w:val="24"/>
          <w:szCs w:val="24"/>
        </w:rPr>
      </w:pPr>
      <w:r w:rsidRPr="15B9525A">
        <w:rPr>
          <w:rFonts w:ascii="Times New Roman" w:eastAsia="Times New Roman" w:hAnsi="Times New Roman" w:cs="Times New Roman"/>
          <w:b/>
          <w:bCs/>
          <w:sz w:val="24"/>
          <w:szCs w:val="24"/>
        </w:rPr>
        <w:t xml:space="preserve">iztrūkums pēc augstākās kvalifikācijas dabaszinātņu, IKT un inženierzinātņu speciālistiem. </w:t>
      </w:r>
      <w:r w:rsidRPr="15B9525A">
        <w:rPr>
          <w:rFonts w:ascii="Times New Roman" w:eastAsia="Times New Roman" w:hAnsi="Times New Roman" w:cs="Times New Roman"/>
          <w:sz w:val="24"/>
          <w:szCs w:val="24"/>
        </w:rPr>
        <w:t>Līdz 2030.gadam iztrūkums pēc augstākās kvalifikācijas speciālistiem STEM virzienos var pieaugt līdz ~9,1 tūkst.;</w:t>
      </w:r>
    </w:p>
    <w:p w14:paraId="102CD775" w14:textId="32F92F5E" w:rsidR="2345A547" w:rsidRDefault="2345A547" w:rsidP="00E971C2">
      <w:pPr>
        <w:pStyle w:val="ListParagraph"/>
        <w:numPr>
          <w:ilvl w:val="0"/>
          <w:numId w:val="1"/>
        </w:numPr>
        <w:spacing w:after="0"/>
        <w:jc w:val="both"/>
        <w:rPr>
          <w:rFonts w:ascii="Times New Roman" w:eastAsia="Times New Roman" w:hAnsi="Times New Roman" w:cs="Times New Roman"/>
          <w:sz w:val="24"/>
          <w:szCs w:val="24"/>
        </w:rPr>
      </w:pPr>
      <w:r w:rsidRPr="15B9525A">
        <w:rPr>
          <w:rFonts w:ascii="Times New Roman" w:eastAsia="Times New Roman" w:hAnsi="Times New Roman" w:cs="Times New Roman"/>
          <w:b/>
          <w:bCs/>
          <w:sz w:val="24"/>
          <w:szCs w:val="24"/>
        </w:rPr>
        <w:t xml:space="preserve">augstākās kvalifikācijas darbaspēka pārpalikums ar izglītību sociālās, </w:t>
      </w:r>
      <w:proofErr w:type="spellStart"/>
      <w:r w:rsidRPr="15B9525A">
        <w:rPr>
          <w:rFonts w:ascii="Times New Roman" w:eastAsia="Times New Roman" w:hAnsi="Times New Roman" w:cs="Times New Roman"/>
          <w:b/>
          <w:bCs/>
          <w:sz w:val="24"/>
          <w:szCs w:val="24"/>
        </w:rPr>
        <w:t>komerczinātnēs</w:t>
      </w:r>
      <w:proofErr w:type="spellEnd"/>
      <w:r w:rsidRPr="15B9525A">
        <w:rPr>
          <w:rFonts w:ascii="Times New Roman" w:eastAsia="Times New Roman" w:hAnsi="Times New Roman" w:cs="Times New Roman"/>
          <w:b/>
          <w:bCs/>
          <w:sz w:val="24"/>
          <w:szCs w:val="24"/>
        </w:rPr>
        <w:t xml:space="preserve"> un humanitār</w:t>
      </w:r>
      <w:r w:rsidR="00243D93">
        <w:rPr>
          <w:rFonts w:ascii="Times New Roman" w:eastAsia="Times New Roman" w:hAnsi="Times New Roman" w:cs="Times New Roman"/>
          <w:b/>
          <w:bCs/>
          <w:sz w:val="24"/>
          <w:szCs w:val="24"/>
        </w:rPr>
        <w:t>ā</w:t>
      </w:r>
      <w:r w:rsidRPr="15B9525A">
        <w:rPr>
          <w:rFonts w:ascii="Times New Roman" w:eastAsia="Times New Roman" w:hAnsi="Times New Roman" w:cs="Times New Roman"/>
          <w:b/>
          <w:bCs/>
          <w:sz w:val="24"/>
          <w:szCs w:val="24"/>
        </w:rPr>
        <w:t xml:space="preserve">s zinātnēs. </w:t>
      </w:r>
      <w:r w:rsidRPr="15B9525A">
        <w:rPr>
          <w:rFonts w:ascii="Times New Roman" w:eastAsia="Times New Roman" w:hAnsi="Times New Roman" w:cs="Times New Roman"/>
          <w:sz w:val="24"/>
          <w:szCs w:val="24"/>
        </w:rPr>
        <w:t xml:space="preserve">Līdz 2030.gadam darbaspēka pārpalikums ar augstāko izglītību sociālo, </w:t>
      </w:r>
      <w:proofErr w:type="spellStart"/>
      <w:r w:rsidRPr="15B9525A">
        <w:rPr>
          <w:rFonts w:ascii="Times New Roman" w:eastAsia="Times New Roman" w:hAnsi="Times New Roman" w:cs="Times New Roman"/>
          <w:sz w:val="24"/>
          <w:szCs w:val="24"/>
        </w:rPr>
        <w:t>komerczinību</w:t>
      </w:r>
      <w:proofErr w:type="spellEnd"/>
      <w:r w:rsidRPr="15B9525A">
        <w:rPr>
          <w:rFonts w:ascii="Times New Roman" w:eastAsia="Times New Roman" w:hAnsi="Times New Roman" w:cs="Times New Roman"/>
          <w:sz w:val="24"/>
          <w:szCs w:val="24"/>
        </w:rPr>
        <w:t xml:space="preserve"> un humanitāro zinātņu tematiskajās jomās var pieaugt līdz ~26,5 tūkst.;</w:t>
      </w:r>
    </w:p>
    <w:p w14:paraId="7C077BFF" w14:textId="15D548BA" w:rsidR="2345A547" w:rsidRDefault="2345A547" w:rsidP="00E971C2">
      <w:pPr>
        <w:pStyle w:val="ListParagraph"/>
        <w:numPr>
          <w:ilvl w:val="0"/>
          <w:numId w:val="1"/>
        </w:numPr>
        <w:spacing w:after="0"/>
        <w:jc w:val="both"/>
        <w:rPr>
          <w:rFonts w:ascii="Times New Roman" w:eastAsia="Times New Roman" w:hAnsi="Times New Roman" w:cs="Times New Roman"/>
          <w:sz w:val="24"/>
          <w:szCs w:val="24"/>
        </w:rPr>
      </w:pPr>
      <w:r w:rsidRPr="15B9525A">
        <w:rPr>
          <w:rFonts w:ascii="Times New Roman" w:eastAsia="Times New Roman" w:hAnsi="Times New Roman" w:cs="Times New Roman"/>
          <w:b/>
          <w:bCs/>
          <w:sz w:val="24"/>
          <w:szCs w:val="24"/>
        </w:rPr>
        <w:t>iztrūkums pēc darbaspēka ar profesionālo vidējo izglītību</w:t>
      </w:r>
      <w:r w:rsidRPr="15B9525A">
        <w:rPr>
          <w:rFonts w:ascii="Times New Roman" w:eastAsia="Times New Roman" w:hAnsi="Times New Roman" w:cs="Times New Roman"/>
          <w:sz w:val="24"/>
          <w:szCs w:val="24"/>
        </w:rPr>
        <w:t>. Vidējā termiņā var veidoties darbaspēka iztrūkums ar profesionālo vidējo izglītību (~69 tūkst.), pie tam iztrūkums būs vērojams praktiski visās izglītības tematiskajās grupās, it īpaši inženierzinātnēs un ražošanā;</w:t>
      </w:r>
    </w:p>
    <w:p w14:paraId="539EA0E3" w14:textId="2FCAB2F6" w:rsidR="2345A547" w:rsidRDefault="2345A547" w:rsidP="00E971C2">
      <w:pPr>
        <w:pStyle w:val="ListParagraph"/>
        <w:numPr>
          <w:ilvl w:val="0"/>
          <w:numId w:val="1"/>
        </w:numPr>
        <w:spacing w:after="0"/>
        <w:jc w:val="both"/>
        <w:rPr>
          <w:rFonts w:ascii="Times New Roman" w:eastAsia="Times New Roman" w:hAnsi="Times New Roman" w:cs="Times New Roman"/>
          <w:sz w:val="20"/>
          <w:szCs w:val="20"/>
        </w:rPr>
      </w:pPr>
      <w:r w:rsidRPr="15B9525A">
        <w:rPr>
          <w:rFonts w:ascii="Times New Roman" w:eastAsia="Times New Roman" w:hAnsi="Times New Roman" w:cs="Times New Roman"/>
          <w:b/>
          <w:bCs/>
          <w:sz w:val="24"/>
          <w:szCs w:val="24"/>
        </w:rPr>
        <w:t>darbaspēka pārpalikums ar vidējo vispārējo izglītību, pamatizglītību un zemāku izglītības līmeni.</w:t>
      </w:r>
      <w:r w:rsidRPr="15B9525A">
        <w:rPr>
          <w:rFonts w:ascii="Times New Roman" w:eastAsia="Times New Roman" w:hAnsi="Times New Roman" w:cs="Times New Roman"/>
          <w:sz w:val="24"/>
          <w:szCs w:val="24"/>
        </w:rPr>
        <w:t xml:space="preserve"> Sagaidāms, ka vidējā termiņā palielināsies darbaspēka pārpalikums ar vidējo vispārējo izglītību, pamatizglītību un zemāku izglītības līmeni. Līdz 2030.gadam šāda </w:t>
      </w:r>
      <w:r w:rsidRPr="15B9525A">
        <w:rPr>
          <w:rFonts w:ascii="Times New Roman" w:eastAsia="Times New Roman" w:hAnsi="Times New Roman" w:cs="Times New Roman"/>
          <w:sz w:val="24"/>
          <w:szCs w:val="24"/>
        </w:rPr>
        <w:lastRenderedPageBreak/>
        <w:t>darbaspēka pārpalikums var sasniegt ~95,8 tūkst. (ar vidējo vispārējo izglītību ~34 tūkst., ar pamatizglītību un</w:t>
      </w:r>
      <w:r w:rsidRPr="15B9525A">
        <w:rPr>
          <w:rFonts w:ascii="Times New Roman" w:eastAsia="Times New Roman" w:hAnsi="Times New Roman" w:cs="Times New Roman"/>
          <w:sz w:val="20"/>
          <w:szCs w:val="20"/>
        </w:rPr>
        <w:t xml:space="preserve"> </w:t>
      </w:r>
      <w:r w:rsidRPr="15B9525A">
        <w:rPr>
          <w:rFonts w:ascii="Times New Roman" w:eastAsia="Times New Roman" w:hAnsi="Times New Roman" w:cs="Times New Roman"/>
          <w:sz w:val="24"/>
          <w:szCs w:val="24"/>
        </w:rPr>
        <w:t>zemāku ~61,8 tūkst.).</w:t>
      </w:r>
    </w:p>
    <w:p w14:paraId="0874C908" w14:textId="43F6DFCC" w:rsidR="2345A547" w:rsidRDefault="2345A547" w:rsidP="18C79473">
      <w:pPr>
        <w:jc w:val="right"/>
        <w:rPr>
          <w:rFonts w:ascii="Times New Roman" w:eastAsia="Times New Roman" w:hAnsi="Times New Roman" w:cs="Times New Roman"/>
          <w:sz w:val="24"/>
          <w:szCs w:val="24"/>
        </w:rPr>
      </w:pPr>
      <w:r w:rsidRPr="15B9525A">
        <w:rPr>
          <w:rFonts w:ascii="Times New Roman" w:eastAsia="Times New Roman" w:hAnsi="Times New Roman" w:cs="Times New Roman"/>
          <w:sz w:val="24"/>
          <w:szCs w:val="24"/>
        </w:rPr>
        <w:t>Attēls Nr.6</w:t>
      </w:r>
    </w:p>
    <w:p w14:paraId="69D80E0E" w14:textId="3122A18C" w:rsidR="2345A547" w:rsidRPr="003F5A8E" w:rsidRDefault="2345A547" w:rsidP="18C79473">
      <w:pPr>
        <w:spacing w:after="60" w:line="240" w:lineRule="auto"/>
        <w:ind w:firstLine="567"/>
        <w:jc w:val="both"/>
      </w:pPr>
      <w:r>
        <w:rPr>
          <w:noProof/>
        </w:rPr>
        <w:drawing>
          <wp:inline distT="0" distB="0" distL="0" distR="0" wp14:anchorId="50FDEC7F" wp14:editId="08B55371">
            <wp:extent cx="4572000" cy="3238500"/>
            <wp:effectExtent l="0" t="0" r="0" b="0"/>
            <wp:docPr id="1044071620" name="Picture 104407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071620"/>
                    <pic:cNvPicPr/>
                  </pic:nvPicPr>
                  <pic:blipFill>
                    <a:blip r:embed="rId16">
                      <a:extLst>
                        <a:ext uri="{28A0092B-C50C-407E-A947-70E740481C1C}">
                          <a14:useLocalDpi xmlns:a14="http://schemas.microsoft.com/office/drawing/2010/main" val="0"/>
                        </a:ext>
                      </a:extLst>
                    </a:blip>
                    <a:stretch>
                      <a:fillRect/>
                    </a:stretch>
                  </pic:blipFill>
                  <pic:spPr>
                    <a:xfrm>
                      <a:off x="0" y="0"/>
                      <a:ext cx="4572000" cy="3238500"/>
                    </a:xfrm>
                    <a:prstGeom prst="rect">
                      <a:avLst/>
                    </a:prstGeom>
                  </pic:spPr>
                </pic:pic>
              </a:graphicData>
            </a:graphic>
          </wp:inline>
        </w:drawing>
      </w:r>
    </w:p>
    <w:p w14:paraId="2D12599B" w14:textId="5E532E9F" w:rsidR="15B9525A" w:rsidRPr="003F5A8E" w:rsidRDefault="15B9525A" w:rsidP="15B9525A">
      <w:pPr>
        <w:spacing w:after="60" w:line="240" w:lineRule="auto"/>
        <w:ind w:firstLine="567"/>
        <w:jc w:val="both"/>
      </w:pPr>
    </w:p>
    <w:p w14:paraId="1E2855C2" w14:textId="71E9603A" w:rsidR="5DCC2DAD" w:rsidRDefault="5DCC2DAD" w:rsidP="5F39FB12">
      <w:pPr>
        <w:spacing w:line="257" w:lineRule="auto"/>
        <w:rPr>
          <w:rFonts w:ascii="Times New Roman" w:eastAsia="Times New Roman" w:hAnsi="Times New Roman" w:cs="Times New Roman"/>
          <w:b/>
          <w:bCs/>
          <w:sz w:val="24"/>
          <w:szCs w:val="24"/>
        </w:rPr>
      </w:pPr>
      <w:r w:rsidRPr="15B9525A">
        <w:rPr>
          <w:rFonts w:ascii="Times New Roman" w:eastAsia="Times New Roman" w:hAnsi="Times New Roman" w:cs="Times New Roman"/>
          <w:b/>
          <w:bCs/>
          <w:sz w:val="24"/>
          <w:szCs w:val="24"/>
        </w:rPr>
        <w:t>Pasākumi darba tirgus paplašināšanai</w:t>
      </w:r>
    </w:p>
    <w:p w14:paraId="6317DCCC" w14:textId="17FF9B56" w:rsidR="5DCC2DAD" w:rsidRDefault="5DCC2DAD" w:rsidP="18C79473">
      <w:pPr>
        <w:spacing w:line="257" w:lineRule="auto"/>
        <w:jc w:val="right"/>
        <w:rPr>
          <w:rFonts w:ascii="Times New Roman" w:eastAsia="Times New Roman" w:hAnsi="Times New Roman" w:cs="Times New Roman"/>
          <w:sz w:val="24"/>
          <w:szCs w:val="24"/>
        </w:rPr>
      </w:pPr>
      <w:r w:rsidRPr="78079909">
        <w:rPr>
          <w:rFonts w:ascii="Times New Roman" w:eastAsia="Times New Roman" w:hAnsi="Times New Roman" w:cs="Times New Roman"/>
          <w:sz w:val="24"/>
          <w:szCs w:val="24"/>
        </w:rPr>
        <w:t>Attēls Nr.</w:t>
      </w:r>
      <w:r w:rsidR="588CAD2F" w:rsidRPr="78079909">
        <w:rPr>
          <w:rFonts w:ascii="Times New Roman" w:eastAsia="Times New Roman" w:hAnsi="Times New Roman" w:cs="Times New Roman"/>
          <w:sz w:val="24"/>
          <w:szCs w:val="24"/>
        </w:rPr>
        <w:t>7</w:t>
      </w:r>
    </w:p>
    <w:p w14:paraId="6D55E71D" w14:textId="52D41318" w:rsidR="5DCC2DAD" w:rsidRDefault="5DCC2DAD" w:rsidP="18C79473">
      <w:pPr>
        <w:tabs>
          <w:tab w:val="left" w:pos="3570"/>
        </w:tabs>
        <w:spacing w:line="257" w:lineRule="auto"/>
        <w:ind w:firstLine="567"/>
        <w:jc w:val="center"/>
        <w:rPr>
          <w:rFonts w:ascii="Times New Roman" w:eastAsia="Times New Roman" w:hAnsi="Times New Roman" w:cs="Times New Roman"/>
          <w:b/>
          <w:bCs/>
          <w:sz w:val="24"/>
          <w:szCs w:val="24"/>
        </w:rPr>
      </w:pPr>
      <w:r w:rsidRPr="15B9525A">
        <w:rPr>
          <w:rFonts w:ascii="Times New Roman" w:eastAsia="Times New Roman" w:hAnsi="Times New Roman" w:cs="Times New Roman"/>
          <w:b/>
          <w:bCs/>
          <w:sz w:val="24"/>
          <w:szCs w:val="24"/>
        </w:rPr>
        <w:t>Darba tirgus</w:t>
      </w:r>
    </w:p>
    <w:tbl>
      <w:tblPr>
        <w:tblStyle w:val="TableGrid"/>
        <w:tblW w:w="0" w:type="auto"/>
        <w:tblLayout w:type="fixed"/>
        <w:tblLook w:val="04A0" w:firstRow="1" w:lastRow="0" w:firstColumn="1" w:lastColumn="0" w:noHBand="0" w:noVBand="1"/>
      </w:tblPr>
      <w:tblGrid>
        <w:gridCol w:w="2175"/>
        <w:gridCol w:w="2595"/>
        <w:gridCol w:w="2355"/>
        <w:gridCol w:w="2370"/>
      </w:tblGrid>
      <w:tr w:rsidR="15B9525A" w14:paraId="166BCF79" w14:textId="77777777" w:rsidTr="15B9525A">
        <w:trPr>
          <w:trHeight w:val="300"/>
        </w:trPr>
        <w:tc>
          <w:tcPr>
            <w:tcW w:w="2175" w:type="dxa"/>
            <w:tcBorders>
              <w:top w:val="nil"/>
              <w:left w:val="nil"/>
              <w:bottom w:val="nil"/>
              <w:right w:val="nil"/>
            </w:tcBorders>
            <w:tcMar>
              <w:left w:w="108" w:type="dxa"/>
              <w:right w:w="108" w:type="dxa"/>
            </w:tcMar>
          </w:tcPr>
          <w:p w14:paraId="7A4B1617" w14:textId="747CAD0A" w:rsidR="15B9525A" w:rsidRDefault="5DCC2DAD" w:rsidP="18C79473">
            <w:pPr>
              <w:ind w:firstLine="567"/>
              <w:jc w:val="center"/>
              <w:rPr>
                <w:rFonts w:ascii="Times New Roman" w:eastAsia="Times New Roman" w:hAnsi="Times New Roman"/>
              </w:rPr>
            </w:pPr>
            <w:r w:rsidRPr="15B9525A">
              <w:rPr>
                <w:rFonts w:ascii="Times New Roman" w:eastAsia="Times New Roman" w:hAnsi="Times New Roman"/>
                <w:b/>
                <w:bCs/>
                <w:sz w:val="24"/>
                <w:szCs w:val="24"/>
              </w:rPr>
              <w:t xml:space="preserve"> </w:t>
            </w:r>
            <w:r w:rsidR="15B9525A" w:rsidRPr="15B9525A">
              <w:rPr>
                <w:rFonts w:ascii="Times New Roman" w:eastAsia="Times New Roman" w:hAnsi="Times New Roman"/>
              </w:rPr>
              <w:t xml:space="preserve">2023.gada 1.ceturksnī </w:t>
            </w:r>
          </w:p>
          <w:p w14:paraId="6171EDE0" w14:textId="6F5368C8" w:rsidR="15B9525A" w:rsidRDefault="15B9525A" w:rsidP="18C79473">
            <w:pPr>
              <w:ind w:firstLine="567"/>
              <w:jc w:val="center"/>
              <w:rPr>
                <w:rFonts w:ascii="Times New Roman" w:eastAsia="Times New Roman" w:hAnsi="Times New Roman"/>
              </w:rPr>
            </w:pPr>
            <w:r w:rsidRPr="15B9525A">
              <w:rPr>
                <w:rFonts w:ascii="Times New Roman" w:eastAsia="Times New Roman" w:hAnsi="Times New Roman"/>
              </w:rPr>
              <w:t>Tūkstošos,  15-74 gadu vecuma grupa</w:t>
            </w:r>
          </w:p>
        </w:tc>
        <w:tc>
          <w:tcPr>
            <w:tcW w:w="2595" w:type="dxa"/>
            <w:tcBorders>
              <w:top w:val="nil"/>
              <w:left w:val="nil"/>
              <w:bottom w:val="nil"/>
              <w:right w:val="nil"/>
            </w:tcBorders>
            <w:tcMar>
              <w:left w:w="108" w:type="dxa"/>
              <w:right w:w="108" w:type="dxa"/>
            </w:tcMar>
          </w:tcPr>
          <w:p w14:paraId="39E6B7B5" w14:textId="2D7077E9" w:rsidR="15B9525A" w:rsidRDefault="15B9525A" w:rsidP="18C79473">
            <w:pPr>
              <w:ind w:firstLine="567"/>
              <w:jc w:val="center"/>
              <w:rPr>
                <w:rFonts w:ascii="Times New Roman" w:eastAsia="Times New Roman" w:hAnsi="Times New Roman"/>
                <w:b/>
                <w:bCs/>
                <w:color w:val="548235"/>
                <w:sz w:val="24"/>
                <w:szCs w:val="24"/>
              </w:rPr>
            </w:pPr>
            <w:r w:rsidRPr="15B9525A">
              <w:rPr>
                <w:rFonts w:ascii="Times New Roman" w:eastAsia="Times New Roman" w:hAnsi="Times New Roman"/>
                <w:b/>
                <w:bCs/>
                <w:color w:val="548235"/>
                <w:sz w:val="24"/>
                <w:szCs w:val="24"/>
              </w:rPr>
              <w:t>Nodarbinātie</w:t>
            </w:r>
          </w:p>
        </w:tc>
        <w:tc>
          <w:tcPr>
            <w:tcW w:w="2355" w:type="dxa"/>
            <w:tcBorders>
              <w:top w:val="nil"/>
              <w:left w:val="nil"/>
              <w:bottom w:val="nil"/>
              <w:right w:val="nil"/>
            </w:tcBorders>
            <w:tcMar>
              <w:left w:w="108" w:type="dxa"/>
              <w:right w:w="108" w:type="dxa"/>
            </w:tcMar>
          </w:tcPr>
          <w:p w14:paraId="7BA389D5" w14:textId="11B4AFFA" w:rsidR="15B9525A" w:rsidRDefault="15B9525A" w:rsidP="18C79473">
            <w:pPr>
              <w:ind w:firstLine="567"/>
              <w:jc w:val="center"/>
              <w:rPr>
                <w:rFonts w:ascii="Times New Roman" w:eastAsia="Times New Roman" w:hAnsi="Times New Roman"/>
                <w:b/>
                <w:bCs/>
                <w:color w:val="C55A11"/>
                <w:sz w:val="24"/>
                <w:szCs w:val="24"/>
              </w:rPr>
            </w:pPr>
            <w:r w:rsidRPr="15B9525A">
              <w:rPr>
                <w:rFonts w:ascii="Times New Roman" w:eastAsia="Times New Roman" w:hAnsi="Times New Roman"/>
                <w:b/>
                <w:bCs/>
                <w:color w:val="C55A11"/>
                <w:sz w:val="24"/>
                <w:szCs w:val="24"/>
              </w:rPr>
              <w:t>Bezdarbnieki</w:t>
            </w:r>
          </w:p>
        </w:tc>
        <w:tc>
          <w:tcPr>
            <w:tcW w:w="2370" w:type="dxa"/>
            <w:tcBorders>
              <w:top w:val="nil"/>
              <w:left w:val="nil"/>
              <w:bottom w:val="nil"/>
              <w:right w:val="nil"/>
            </w:tcBorders>
            <w:tcMar>
              <w:left w:w="108" w:type="dxa"/>
              <w:right w:w="108" w:type="dxa"/>
            </w:tcMar>
          </w:tcPr>
          <w:p w14:paraId="3FBA8CC0" w14:textId="7158B358" w:rsidR="15B9525A" w:rsidRDefault="15B9525A" w:rsidP="5731B7E1">
            <w:pPr>
              <w:jc w:val="center"/>
              <w:rPr>
                <w:rFonts w:ascii="Times New Roman" w:eastAsia="Times New Roman" w:hAnsi="Times New Roman"/>
                <w:b/>
                <w:bCs/>
                <w:color w:val="3B3838" w:themeColor="background2" w:themeShade="40"/>
                <w:sz w:val="24"/>
                <w:szCs w:val="24"/>
              </w:rPr>
            </w:pPr>
            <w:r w:rsidRPr="15B9525A">
              <w:rPr>
                <w:rFonts w:ascii="Times New Roman" w:eastAsia="Times New Roman" w:hAnsi="Times New Roman"/>
                <w:b/>
                <w:bCs/>
                <w:color w:val="3B3838" w:themeColor="background2" w:themeShade="40"/>
                <w:sz w:val="24"/>
                <w:szCs w:val="24"/>
              </w:rPr>
              <w:t>Ekonomiski neaktīvie</w:t>
            </w:r>
          </w:p>
        </w:tc>
      </w:tr>
    </w:tbl>
    <w:p w14:paraId="09B3BC9E" w14:textId="21E38699" w:rsidR="15B9525A" w:rsidRDefault="15B9525A" w:rsidP="483AEFA9">
      <w:pPr>
        <w:spacing w:after="60" w:line="240" w:lineRule="auto"/>
        <w:ind w:firstLine="567"/>
        <w:jc w:val="both"/>
        <w:rPr>
          <w:rFonts w:ascii="Times New Roman" w:eastAsia="Times New Roman" w:hAnsi="Times New Roman" w:cs="Times New Roman"/>
          <w:i/>
          <w:iCs/>
          <w:sz w:val="24"/>
          <w:szCs w:val="24"/>
        </w:rPr>
      </w:pPr>
      <w:r>
        <w:rPr>
          <w:noProof/>
        </w:rPr>
        <w:drawing>
          <wp:anchor distT="0" distB="0" distL="114300" distR="114300" simplePos="0" relativeHeight="251658242" behindDoc="0" locked="0" layoutInCell="1" allowOverlap="1" wp14:anchorId="4986DE81" wp14:editId="6EFBE0A0">
            <wp:simplePos x="0" y="0"/>
            <wp:positionH relativeFrom="column">
              <wp:align>left</wp:align>
            </wp:positionH>
            <wp:positionV relativeFrom="paragraph">
              <wp:posOffset>0</wp:posOffset>
            </wp:positionV>
            <wp:extent cx="6301563" cy="2895600"/>
            <wp:effectExtent l="0" t="0" r="0" b="0"/>
            <wp:wrapSquare wrapText="bothSides"/>
            <wp:docPr id="1747404896" name="Picture 174740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301563" cy="2895600"/>
                    </a:xfrm>
                    <a:prstGeom prst="rect">
                      <a:avLst/>
                    </a:prstGeom>
                  </pic:spPr>
                </pic:pic>
              </a:graphicData>
            </a:graphic>
            <wp14:sizeRelH relativeFrom="page">
              <wp14:pctWidth>0</wp14:pctWidth>
            </wp14:sizeRelH>
            <wp14:sizeRelV relativeFrom="page">
              <wp14:pctHeight>0</wp14:pctHeight>
            </wp14:sizeRelV>
          </wp:anchor>
        </w:drawing>
      </w:r>
      <w:r w:rsidR="3A95CD04" w:rsidRPr="483AEFA9">
        <w:rPr>
          <w:rFonts w:ascii="Times New Roman" w:eastAsia="Times New Roman" w:hAnsi="Times New Roman" w:cs="Times New Roman"/>
          <w:i/>
          <w:iCs/>
          <w:sz w:val="24"/>
          <w:szCs w:val="24"/>
        </w:rPr>
        <w:t>Avots – NVA, CSP</w:t>
      </w:r>
    </w:p>
    <w:p w14:paraId="24591415" w14:textId="0E7B167E" w:rsidR="3A95CD04" w:rsidRDefault="3A95CD04" w:rsidP="5731B7E1">
      <w:pPr>
        <w:tabs>
          <w:tab w:val="left" w:pos="3281"/>
        </w:tabs>
        <w:spacing w:line="257" w:lineRule="auto"/>
        <w:ind w:firstLine="567"/>
        <w:jc w:val="both"/>
        <w:rPr>
          <w:rFonts w:ascii="Times New Roman" w:eastAsia="Times New Roman" w:hAnsi="Times New Roman" w:cs="Times New Roman"/>
          <w:sz w:val="24"/>
          <w:szCs w:val="24"/>
        </w:rPr>
      </w:pPr>
      <w:r w:rsidRPr="78079909">
        <w:rPr>
          <w:rFonts w:ascii="Times New Roman" w:eastAsia="Times New Roman" w:hAnsi="Times New Roman" w:cs="Times New Roman"/>
          <w:sz w:val="24"/>
          <w:szCs w:val="24"/>
        </w:rPr>
        <w:t xml:space="preserve"> NVA reģistrēto darba meklētāju skaits turpina samazināties, 2023.gada pirmajā pusē sasniedzot zemāko rādītāju pēdējo gadu laikā 49,9 tūkst. Pavisam valstī šobrīd ir nodarbināti 880 </w:t>
      </w:r>
      <w:r w:rsidRPr="78079909">
        <w:rPr>
          <w:rFonts w:ascii="Times New Roman" w:eastAsia="Times New Roman" w:hAnsi="Times New Roman" w:cs="Times New Roman"/>
          <w:sz w:val="24"/>
          <w:szCs w:val="24"/>
        </w:rPr>
        <w:lastRenderedPageBreak/>
        <w:t>tūkst. darbinieku, kas ir par 11 tūkst. vairāk nekā gadu iepriekš. Reģistrētais bezdarba līmenis Latvijā ir 6,4%, kas salīdzinājumā ar gadu iepriekš ir samazinājies par 0,9%. Nodarbinātības līmenis Latvijā šobrīd ir 63,7% un salīdzinājumā ar situāciju pirms gada, tas ir palielinājies par 0,5%, savukārt ekonomiskās aktivitātes līmenis par 0,1% ir krities un šobrīd tas sasniedz 68%. Neskatoties uz iedzīvotāju ekonomiskās aktivitātes pieaugumu pēdējos gados, kopējais darbaspēka piedāvājums ilgtermiņā visdrīzāk saglabāsies zem 2019.gada līmeņa. Jāņem vērā, ka iedzīvotāju skaits darbaspējas vecumā nākamajos gados turpinās samazināties, līdz ar to negatīvi ietekmējot arī kopējo darbaspēka piedāvājumu. Sagaidāms, ka darbaspēka piedāvājums līdz 2040.gadam kopumā varētu samazināties par aptuveni 10 tūkst. jeb 9,3%, salīdzinot ar 2021.gadu.</w:t>
      </w:r>
    </w:p>
    <w:p w14:paraId="24C2F998" w14:textId="2E052F98" w:rsidR="3A95CD04" w:rsidRDefault="3A95CD04" w:rsidP="5F39FB12">
      <w:pPr>
        <w:spacing w:line="257" w:lineRule="auto"/>
        <w:jc w:val="right"/>
        <w:rPr>
          <w:rFonts w:ascii="Times New Roman" w:eastAsia="Times New Roman" w:hAnsi="Times New Roman" w:cs="Times New Roman"/>
          <w:sz w:val="24"/>
          <w:szCs w:val="24"/>
        </w:rPr>
      </w:pPr>
      <w:r w:rsidRPr="78079909">
        <w:rPr>
          <w:rFonts w:ascii="Times New Roman" w:eastAsia="Times New Roman" w:hAnsi="Times New Roman" w:cs="Times New Roman"/>
          <w:sz w:val="24"/>
          <w:szCs w:val="24"/>
        </w:rPr>
        <w:t>Attēls Nr.</w:t>
      </w:r>
      <w:r w:rsidR="45CE86DA" w:rsidRPr="78079909">
        <w:rPr>
          <w:rFonts w:ascii="Times New Roman" w:eastAsia="Times New Roman" w:hAnsi="Times New Roman" w:cs="Times New Roman"/>
          <w:sz w:val="24"/>
          <w:szCs w:val="24"/>
        </w:rPr>
        <w:t>8</w:t>
      </w:r>
    </w:p>
    <w:p w14:paraId="5E620B24" w14:textId="3CD726B2" w:rsidR="3A95CD04" w:rsidRDefault="3A95CD04" w:rsidP="5731B7E1">
      <w:pPr>
        <w:tabs>
          <w:tab w:val="left" w:pos="1227"/>
        </w:tabs>
        <w:spacing w:line="257" w:lineRule="auto"/>
        <w:ind w:firstLine="567"/>
        <w:jc w:val="center"/>
        <w:rPr>
          <w:rFonts w:ascii="Times New Roman" w:eastAsia="Times New Roman" w:hAnsi="Times New Roman" w:cs="Times New Roman"/>
          <w:b/>
          <w:bCs/>
          <w:sz w:val="24"/>
          <w:szCs w:val="24"/>
        </w:rPr>
      </w:pPr>
      <w:r w:rsidRPr="78079909">
        <w:rPr>
          <w:rFonts w:ascii="Times New Roman" w:eastAsia="Times New Roman" w:hAnsi="Times New Roman" w:cs="Times New Roman"/>
          <w:b/>
          <w:bCs/>
          <w:sz w:val="24"/>
          <w:szCs w:val="24"/>
        </w:rPr>
        <w:t>Nodarbinātības līmenis Latvijā</w:t>
      </w:r>
    </w:p>
    <w:p w14:paraId="5E1E0BA0" w14:textId="7D20CAAC" w:rsidR="763518CC" w:rsidRDefault="763518CC" w:rsidP="483AEFA9">
      <w:pPr>
        <w:spacing w:after="60" w:line="240" w:lineRule="auto"/>
        <w:ind w:firstLine="567"/>
        <w:jc w:val="both"/>
      </w:pPr>
      <w:r>
        <w:rPr>
          <w:noProof/>
        </w:rPr>
        <w:drawing>
          <wp:inline distT="0" distB="0" distL="0" distR="0" wp14:anchorId="25B79BD5" wp14:editId="459233F8">
            <wp:extent cx="2697976" cy="1843617"/>
            <wp:effectExtent l="0" t="0" r="0" b="0"/>
            <wp:docPr id="1063381414" name="Picture 106338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381414"/>
                    <pic:cNvPicPr/>
                  </pic:nvPicPr>
                  <pic:blipFill>
                    <a:blip r:embed="rId18">
                      <a:extLst>
                        <a:ext uri="{28A0092B-C50C-407E-A947-70E740481C1C}">
                          <a14:useLocalDpi xmlns:a14="http://schemas.microsoft.com/office/drawing/2010/main" val="0"/>
                        </a:ext>
                      </a:extLst>
                    </a:blip>
                    <a:stretch>
                      <a:fillRect/>
                    </a:stretch>
                  </pic:blipFill>
                  <pic:spPr>
                    <a:xfrm>
                      <a:off x="0" y="0"/>
                      <a:ext cx="2697976" cy="1843617"/>
                    </a:xfrm>
                    <a:prstGeom prst="rect">
                      <a:avLst/>
                    </a:prstGeom>
                  </pic:spPr>
                </pic:pic>
              </a:graphicData>
            </a:graphic>
          </wp:inline>
        </w:drawing>
      </w:r>
      <w:r w:rsidR="2AE42701">
        <w:rPr>
          <w:noProof/>
        </w:rPr>
        <w:drawing>
          <wp:inline distT="0" distB="0" distL="0" distR="0" wp14:anchorId="10ABDE56" wp14:editId="0D5D15DB">
            <wp:extent cx="2000250" cy="2089735"/>
            <wp:effectExtent l="0" t="0" r="0" b="0"/>
            <wp:docPr id="1073196242" name="Picture 107319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196242"/>
                    <pic:cNvPicPr/>
                  </pic:nvPicPr>
                  <pic:blipFill>
                    <a:blip r:embed="rId19">
                      <a:extLst>
                        <a:ext uri="{28A0092B-C50C-407E-A947-70E740481C1C}">
                          <a14:useLocalDpi xmlns:a14="http://schemas.microsoft.com/office/drawing/2010/main" val="0"/>
                        </a:ext>
                      </a:extLst>
                    </a:blip>
                    <a:stretch>
                      <a:fillRect/>
                    </a:stretch>
                  </pic:blipFill>
                  <pic:spPr>
                    <a:xfrm>
                      <a:off x="0" y="0"/>
                      <a:ext cx="2000250" cy="2089735"/>
                    </a:xfrm>
                    <a:prstGeom prst="rect">
                      <a:avLst/>
                    </a:prstGeom>
                  </pic:spPr>
                </pic:pic>
              </a:graphicData>
            </a:graphic>
          </wp:inline>
        </w:drawing>
      </w:r>
    </w:p>
    <w:p w14:paraId="700AFE5A" w14:textId="20264B1B" w:rsidR="763518CC" w:rsidRDefault="763518CC" w:rsidP="5731B7E1">
      <w:pPr>
        <w:tabs>
          <w:tab w:val="left" w:pos="3281"/>
        </w:tabs>
        <w:spacing w:line="257" w:lineRule="auto"/>
        <w:ind w:firstLine="567"/>
        <w:jc w:val="both"/>
        <w:rPr>
          <w:rFonts w:ascii="Times New Roman" w:eastAsia="Times New Roman" w:hAnsi="Times New Roman" w:cs="Times New Roman"/>
          <w:i/>
          <w:iCs/>
          <w:sz w:val="24"/>
          <w:szCs w:val="24"/>
        </w:rPr>
      </w:pPr>
      <w:r w:rsidRPr="78079909">
        <w:rPr>
          <w:rFonts w:ascii="Times New Roman" w:eastAsia="Times New Roman" w:hAnsi="Times New Roman" w:cs="Times New Roman"/>
          <w:i/>
          <w:iCs/>
          <w:sz w:val="24"/>
          <w:szCs w:val="24"/>
        </w:rPr>
        <w:t xml:space="preserve">Avots </w:t>
      </w:r>
      <w:r w:rsidR="00F81919">
        <w:rPr>
          <w:rFonts w:ascii="Times New Roman" w:eastAsia="Times New Roman" w:hAnsi="Times New Roman" w:cs="Times New Roman"/>
          <w:i/>
          <w:iCs/>
          <w:sz w:val="24"/>
          <w:szCs w:val="24"/>
        </w:rPr>
        <w:t>–</w:t>
      </w:r>
      <w:r w:rsidRPr="78079909">
        <w:rPr>
          <w:rFonts w:ascii="Times New Roman" w:eastAsia="Times New Roman" w:hAnsi="Times New Roman" w:cs="Times New Roman"/>
          <w:i/>
          <w:iCs/>
          <w:sz w:val="24"/>
          <w:szCs w:val="24"/>
        </w:rPr>
        <w:t xml:space="preserve"> </w:t>
      </w:r>
      <w:proofErr w:type="spellStart"/>
      <w:r w:rsidRPr="78079909">
        <w:rPr>
          <w:rFonts w:ascii="Times New Roman" w:eastAsia="Times New Roman" w:hAnsi="Times New Roman" w:cs="Times New Roman"/>
          <w:i/>
          <w:iCs/>
          <w:sz w:val="24"/>
          <w:szCs w:val="24"/>
        </w:rPr>
        <w:t>Eurostat</w:t>
      </w:r>
      <w:proofErr w:type="spellEnd"/>
    </w:p>
    <w:p w14:paraId="1F12B8FB" w14:textId="6C423AAF" w:rsidR="763518CC" w:rsidRDefault="763518CC" w:rsidP="5731B7E1">
      <w:pPr>
        <w:tabs>
          <w:tab w:val="left" w:pos="1227"/>
        </w:tabs>
        <w:spacing w:line="257" w:lineRule="auto"/>
        <w:ind w:firstLine="567"/>
        <w:jc w:val="both"/>
        <w:rPr>
          <w:rFonts w:ascii="Times New Roman" w:eastAsia="Times New Roman" w:hAnsi="Times New Roman" w:cs="Times New Roman"/>
          <w:sz w:val="24"/>
          <w:szCs w:val="24"/>
        </w:rPr>
      </w:pPr>
      <w:r w:rsidRPr="78079909">
        <w:rPr>
          <w:rFonts w:ascii="Times New Roman" w:eastAsia="Times New Roman" w:hAnsi="Times New Roman" w:cs="Times New Roman"/>
          <w:sz w:val="24"/>
          <w:szCs w:val="24"/>
        </w:rPr>
        <w:t xml:space="preserve">Nodarbinātības līmenis Latvijā ir virs ES vidējā līmeņa, bet vienlaikus zemāks nekā pārējās Baltijas valstīs – šobrīd esošā darba spēka rezerve ir vairāki tūkstoši. Nodarbinātības līmenis Latvijā ir 63,9%, Lietuvā un Igaunijā attiecīgi - 66,2% un 69,2%. Lai sasniegtu Baltijas jūras valstu vidējo nodarbinātības līmeni, nodarbinātībā būtu jāiesaista papildu 27 tūkst. strādājošo. </w:t>
      </w:r>
    </w:p>
    <w:p w14:paraId="2869B833" w14:textId="77777777" w:rsidR="00162259" w:rsidRDefault="0016225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001A11" w14:textId="201DB067" w:rsidR="763518CC" w:rsidRDefault="763518CC" w:rsidP="5731B7E1">
      <w:pPr>
        <w:tabs>
          <w:tab w:val="left" w:pos="1227"/>
        </w:tabs>
        <w:spacing w:line="257" w:lineRule="auto"/>
        <w:ind w:firstLine="567"/>
        <w:jc w:val="right"/>
        <w:rPr>
          <w:rFonts w:ascii="Times New Roman" w:eastAsia="Times New Roman" w:hAnsi="Times New Roman" w:cs="Times New Roman"/>
          <w:sz w:val="24"/>
          <w:szCs w:val="24"/>
        </w:rPr>
      </w:pPr>
      <w:r w:rsidRPr="78079909">
        <w:rPr>
          <w:rFonts w:ascii="Times New Roman" w:eastAsia="Times New Roman" w:hAnsi="Times New Roman" w:cs="Times New Roman"/>
          <w:sz w:val="24"/>
          <w:szCs w:val="24"/>
        </w:rPr>
        <w:lastRenderedPageBreak/>
        <w:t>Attēls Nr.9</w:t>
      </w:r>
    </w:p>
    <w:p w14:paraId="25E82A6F" w14:textId="30E9E596" w:rsidR="78079909" w:rsidRPr="00162259" w:rsidRDefault="763518CC" w:rsidP="00162259">
      <w:pPr>
        <w:tabs>
          <w:tab w:val="left" w:pos="1227"/>
        </w:tabs>
        <w:spacing w:line="257" w:lineRule="auto"/>
        <w:ind w:firstLine="567"/>
        <w:jc w:val="center"/>
        <w:rPr>
          <w:rFonts w:ascii="Times New Roman" w:eastAsia="Times New Roman" w:hAnsi="Times New Roman" w:cs="Times New Roman"/>
          <w:b/>
          <w:bCs/>
          <w:sz w:val="24"/>
          <w:szCs w:val="24"/>
        </w:rPr>
      </w:pPr>
      <w:r w:rsidRPr="78079909">
        <w:rPr>
          <w:rFonts w:ascii="Times New Roman" w:eastAsia="Times New Roman" w:hAnsi="Times New Roman" w:cs="Times New Roman"/>
          <w:b/>
          <w:bCs/>
          <w:sz w:val="24"/>
          <w:szCs w:val="24"/>
        </w:rPr>
        <w:t>Bezdarba līmenis (%) Latvijā</w:t>
      </w:r>
    </w:p>
    <w:p w14:paraId="6D9B064C" w14:textId="3561B8DB" w:rsidR="763518CC" w:rsidRPr="003F5A8E" w:rsidRDefault="763518CC" w:rsidP="5731B7E1">
      <w:pPr>
        <w:spacing w:after="60" w:line="240" w:lineRule="auto"/>
        <w:ind w:firstLine="567"/>
        <w:jc w:val="both"/>
      </w:pPr>
      <w:r>
        <w:rPr>
          <w:noProof/>
        </w:rPr>
        <w:drawing>
          <wp:inline distT="0" distB="0" distL="0" distR="0" wp14:anchorId="66B22285" wp14:editId="2AF8A35F">
            <wp:extent cx="2290233" cy="770227"/>
            <wp:effectExtent l="0" t="0" r="0" b="0"/>
            <wp:docPr id="1792025377" name="Picture 1792025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025377"/>
                    <pic:cNvPicPr/>
                  </pic:nvPicPr>
                  <pic:blipFill>
                    <a:blip r:embed="rId20">
                      <a:extLst>
                        <a:ext uri="{28A0092B-C50C-407E-A947-70E740481C1C}">
                          <a14:useLocalDpi xmlns:a14="http://schemas.microsoft.com/office/drawing/2010/main" val="0"/>
                        </a:ext>
                      </a:extLst>
                    </a:blip>
                    <a:stretch>
                      <a:fillRect/>
                    </a:stretch>
                  </pic:blipFill>
                  <pic:spPr>
                    <a:xfrm>
                      <a:off x="0" y="0"/>
                      <a:ext cx="2290233" cy="770227"/>
                    </a:xfrm>
                    <a:prstGeom prst="rect">
                      <a:avLst/>
                    </a:prstGeom>
                  </pic:spPr>
                </pic:pic>
              </a:graphicData>
            </a:graphic>
          </wp:inline>
        </w:drawing>
      </w:r>
    </w:p>
    <w:p w14:paraId="47F6E268" w14:textId="0B015341" w:rsidR="763518CC" w:rsidRDefault="763518CC" w:rsidP="5731B7E1">
      <w:pPr>
        <w:spacing w:after="60" w:line="240" w:lineRule="auto"/>
        <w:ind w:firstLine="567"/>
        <w:jc w:val="both"/>
      </w:pPr>
      <w:r>
        <w:rPr>
          <w:noProof/>
        </w:rPr>
        <w:drawing>
          <wp:inline distT="0" distB="0" distL="0" distR="0" wp14:anchorId="5F5A3E80" wp14:editId="147753B4">
            <wp:extent cx="3498394" cy="2368704"/>
            <wp:effectExtent l="0" t="0" r="0" b="0"/>
            <wp:docPr id="853679399" name="Picture 85367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679399"/>
                    <pic:cNvPicPr/>
                  </pic:nvPicPr>
                  <pic:blipFill>
                    <a:blip r:embed="rId21">
                      <a:extLst>
                        <a:ext uri="{28A0092B-C50C-407E-A947-70E740481C1C}">
                          <a14:useLocalDpi xmlns:a14="http://schemas.microsoft.com/office/drawing/2010/main" val="0"/>
                        </a:ext>
                      </a:extLst>
                    </a:blip>
                    <a:stretch>
                      <a:fillRect/>
                    </a:stretch>
                  </pic:blipFill>
                  <pic:spPr>
                    <a:xfrm>
                      <a:off x="0" y="0"/>
                      <a:ext cx="3498394" cy="2368704"/>
                    </a:xfrm>
                    <a:prstGeom prst="rect">
                      <a:avLst/>
                    </a:prstGeom>
                  </pic:spPr>
                </pic:pic>
              </a:graphicData>
            </a:graphic>
          </wp:inline>
        </w:drawing>
      </w:r>
      <w:r w:rsidR="3F66D0A3">
        <w:rPr>
          <w:noProof/>
        </w:rPr>
        <w:drawing>
          <wp:inline distT="0" distB="0" distL="0" distR="0" wp14:anchorId="23C547F8" wp14:editId="47AD195D">
            <wp:extent cx="1409700" cy="2270658"/>
            <wp:effectExtent l="0" t="0" r="0" b="0"/>
            <wp:docPr id="315023339" name="Picture 31502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696992"/>
                    <pic:cNvPicPr/>
                  </pic:nvPicPr>
                  <pic:blipFill>
                    <a:blip r:embed="rId22">
                      <a:extLst>
                        <a:ext uri="{28A0092B-C50C-407E-A947-70E740481C1C}">
                          <a14:useLocalDpi xmlns:a14="http://schemas.microsoft.com/office/drawing/2010/main" val="0"/>
                        </a:ext>
                      </a:extLst>
                    </a:blip>
                    <a:stretch>
                      <a:fillRect/>
                    </a:stretch>
                  </pic:blipFill>
                  <pic:spPr>
                    <a:xfrm>
                      <a:off x="0" y="0"/>
                      <a:ext cx="1409700" cy="2270658"/>
                    </a:xfrm>
                    <a:prstGeom prst="rect">
                      <a:avLst/>
                    </a:prstGeom>
                  </pic:spPr>
                </pic:pic>
              </a:graphicData>
            </a:graphic>
          </wp:inline>
        </w:drawing>
      </w:r>
    </w:p>
    <w:p w14:paraId="62FD37D9" w14:textId="644E8466" w:rsidR="248C54E3" w:rsidRDefault="248C54E3" w:rsidP="483AEFA9">
      <w:pPr>
        <w:spacing w:after="60" w:line="240" w:lineRule="auto"/>
        <w:ind w:firstLine="567"/>
        <w:jc w:val="both"/>
        <w:rPr>
          <w:rFonts w:ascii="Times New Roman" w:eastAsia="Times New Roman" w:hAnsi="Times New Roman" w:cs="Times New Roman"/>
          <w:i/>
          <w:iCs/>
          <w:sz w:val="24"/>
          <w:szCs w:val="24"/>
        </w:rPr>
      </w:pPr>
      <w:r w:rsidRPr="483AEFA9">
        <w:rPr>
          <w:rFonts w:ascii="Times New Roman" w:eastAsia="Times New Roman" w:hAnsi="Times New Roman" w:cs="Times New Roman"/>
          <w:i/>
          <w:iCs/>
          <w:sz w:val="24"/>
          <w:szCs w:val="24"/>
        </w:rPr>
        <w:t xml:space="preserve">Avots </w:t>
      </w:r>
      <w:r w:rsidR="00F81919">
        <w:rPr>
          <w:rFonts w:ascii="Times New Roman" w:eastAsia="Times New Roman" w:hAnsi="Times New Roman" w:cs="Times New Roman"/>
          <w:i/>
          <w:iCs/>
          <w:sz w:val="24"/>
          <w:szCs w:val="24"/>
        </w:rPr>
        <w:t>–</w:t>
      </w:r>
      <w:r w:rsidRPr="483AEFA9">
        <w:rPr>
          <w:rFonts w:ascii="Times New Roman" w:eastAsia="Times New Roman" w:hAnsi="Times New Roman" w:cs="Times New Roman"/>
          <w:i/>
          <w:iCs/>
          <w:sz w:val="24"/>
          <w:szCs w:val="24"/>
        </w:rPr>
        <w:t xml:space="preserve"> </w:t>
      </w:r>
      <w:proofErr w:type="spellStart"/>
      <w:r w:rsidRPr="483AEFA9">
        <w:rPr>
          <w:rFonts w:ascii="Times New Roman" w:eastAsia="Times New Roman" w:hAnsi="Times New Roman" w:cs="Times New Roman"/>
          <w:i/>
          <w:iCs/>
          <w:sz w:val="24"/>
          <w:szCs w:val="24"/>
        </w:rPr>
        <w:t>Eurostat</w:t>
      </w:r>
      <w:proofErr w:type="spellEnd"/>
    </w:p>
    <w:p w14:paraId="31EF5000" w14:textId="128D6639" w:rsidR="248C54E3" w:rsidRDefault="248C54E3" w:rsidP="5731B7E1">
      <w:pPr>
        <w:tabs>
          <w:tab w:val="left" w:pos="540"/>
        </w:tabs>
        <w:spacing w:line="257" w:lineRule="auto"/>
        <w:ind w:firstLine="567"/>
        <w:jc w:val="both"/>
        <w:rPr>
          <w:rFonts w:ascii="Times New Roman" w:eastAsia="Times New Roman" w:hAnsi="Times New Roman" w:cs="Times New Roman"/>
          <w:sz w:val="24"/>
          <w:szCs w:val="24"/>
        </w:rPr>
      </w:pPr>
      <w:r w:rsidRPr="483AEFA9">
        <w:rPr>
          <w:rFonts w:ascii="Times New Roman" w:eastAsia="Times New Roman" w:hAnsi="Times New Roman" w:cs="Times New Roman"/>
          <w:sz w:val="24"/>
          <w:szCs w:val="24"/>
        </w:rPr>
        <w:t xml:space="preserve">Bezdarba līmenis Latvijā ir viens no augstākajiem starp Baltijas valstīm un ES. Reģistrētais bezdarba līmenis Latvijā šobrīd ir 6,9%, Lietuvā un Igaunijā attiecīgi 6,0% un 5,6%. Aptuveni 30% no visiem bezdarbniekiem bezdarbnieku statusā atrodas vismaz 1 gadu un ilgāk. Tomēr prognozējams, ka vidējā un ilgtermiņā bezdarbs būs tuvu tā dabiskam līmenim un to pamatā veidos </w:t>
      </w:r>
      <w:proofErr w:type="spellStart"/>
      <w:r w:rsidRPr="483AEFA9">
        <w:rPr>
          <w:rFonts w:ascii="Times New Roman" w:eastAsia="Times New Roman" w:hAnsi="Times New Roman" w:cs="Times New Roman"/>
          <w:sz w:val="24"/>
          <w:szCs w:val="24"/>
        </w:rPr>
        <w:t>frikcionālais</w:t>
      </w:r>
      <w:proofErr w:type="spellEnd"/>
      <w:r w:rsidRPr="483AEFA9">
        <w:rPr>
          <w:rFonts w:ascii="Times New Roman" w:eastAsia="Times New Roman" w:hAnsi="Times New Roman" w:cs="Times New Roman"/>
          <w:sz w:val="24"/>
          <w:szCs w:val="24"/>
        </w:rPr>
        <w:t xml:space="preserve"> un strukturālais bezdarbs. Augstākie bezdarba riski sagaidāmi starp iedzīvotājiem ar zemu izglītības līmeni un bez profesionālām prasmēm/profesionālās kvalifikācijas</w:t>
      </w:r>
      <w:r w:rsidR="3147A6A5" w:rsidRPr="483AEFA9">
        <w:rPr>
          <w:rFonts w:ascii="Times New Roman" w:eastAsia="Times New Roman" w:hAnsi="Times New Roman" w:cs="Times New Roman"/>
          <w:sz w:val="24"/>
          <w:szCs w:val="24"/>
        </w:rPr>
        <w:t>.</w:t>
      </w:r>
    </w:p>
    <w:p w14:paraId="3D250B53" w14:textId="67A0D524" w:rsidR="248C54E3" w:rsidRDefault="248C54E3" w:rsidP="5F39FB12">
      <w:pPr>
        <w:spacing w:line="257" w:lineRule="auto"/>
        <w:jc w:val="right"/>
        <w:rPr>
          <w:rFonts w:ascii="Times New Roman" w:eastAsia="Times New Roman" w:hAnsi="Times New Roman" w:cs="Times New Roman"/>
          <w:sz w:val="24"/>
          <w:szCs w:val="24"/>
        </w:rPr>
      </w:pPr>
      <w:r w:rsidRPr="05E166E9">
        <w:rPr>
          <w:rFonts w:ascii="Times New Roman" w:eastAsia="Times New Roman" w:hAnsi="Times New Roman" w:cs="Times New Roman"/>
          <w:sz w:val="24"/>
          <w:szCs w:val="24"/>
        </w:rPr>
        <w:t>Attēls Nr.10</w:t>
      </w:r>
    </w:p>
    <w:p w14:paraId="396B6349" w14:textId="1637B27D" w:rsidR="248C54E3" w:rsidRDefault="248C54E3" w:rsidP="196ADC84">
      <w:pPr>
        <w:tabs>
          <w:tab w:val="left" w:pos="540"/>
        </w:tabs>
        <w:spacing w:line="257" w:lineRule="auto"/>
        <w:ind w:firstLine="567"/>
        <w:jc w:val="center"/>
        <w:rPr>
          <w:rFonts w:ascii="Times New Roman" w:eastAsia="Times New Roman" w:hAnsi="Times New Roman" w:cs="Times New Roman"/>
          <w:b/>
          <w:bCs/>
          <w:sz w:val="24"/>
          <w:szCs w:val="24"/>
        </w:rPr>
      </w:pPr>
      <w:r w:rsidRPr="05E166E9">
        <w:rPr>
          <w:rFonts w:ascii="Times New Roman" w:eastAsia="Times New Roman" w:hAnsi="Times New Roman" w:cs="Times New Roman"/>
          <w:b/>
          <w:bCs/>
          <w:sz w:val="24"/>
          <w:szCs w:val="24"/>
        </w:rPr>
        <w:t>Ekonomiski neaktīvo iedzīvotāju skaits pa vecuma grupām (tūkst.)</w:t>
      </w:r>
    </w:p>
    <w:tbl>
      <w:tblPr>
        <w:tblStyle w:val="TableGrid"/>
        <w:tblW w:w="0" w:type="auto"/>
        <w:tblLayout w:type="fixed"/>
        <w:tblLook w:val="04A0" w:firstRow="1" w:lastRow="0" w:firstColumn="1" w:lastColumn="0" w:noHBand="0" w:noVBand="1"/>
      </w:tblPr>
      <w:tblGrid>
        <w:gridCol w:w="4748"/>
        <w:gridCol w:w="4748"/>
      </w:tblGrid>
      <w:tr w:rsidR="05E166E9" w14:paraId="2AF57FBA" w14:textId="77777777" w:rsidTr="05E166E9">
        <w:trPr>
          <w:trHeight w:val="300"/>
        </w:trPr>
        <w:tc>
          <w:tcPr>
            <w:tcW w:w="4748" w:type="dxa"/>
            <w:tcBorders>
              <w:top w:val="nil"/>
              <w:left w:val="nil"/>
              <w:bottom w:val="nil"/>
              <w:right w:val="nil"/>
            </w:tcBorders>
            <w:tcMar>
              <w:left w:w="108" w:type="dxa"/>
              <w:right w:w="108" w:type="dxa"/>
            </w:tcMar>
          </w:tcPr>
          <w:p w14:paraId="6D0B2D24" w14:textId="1BFA8CF0" w:rsidR="05E166E9" w:rsidRDefault="05E166E9" w:rsidP="5731B7E1">
            <w:pPr>
              <w:tabs>
                <w:tab w:val="left" w:pos="540"/>
              </w:tabs>
              <w:spacing w:line="257" w:lineRule="auto"/>
              <w:ind w:firstLine="567"/>
              <w:jc w:val="both"/>
              <w:rPr>
                <w:rFonts w:ascii="Times New Roman" w:eastAsia="Times New Roman" w:hAnsi="Times New Roman"/>
                <w:b/>
                <w:bCs/>
                <w:sz w:val="24"/>
                <w:szCs w:val="24"/>
              </w:rPr>
            </w:pPr>
            <w:r w:rsidRPr="05E166E9">
              <w:rPr>
                <w:rFonts w:ascii="Times New Roman" w:eastAsia="Times New Roman" w:hAnsi="Times New Roman"/>
                <w:b/>
                <w:bCs/>
                <w:sz w:val="24"/>
                <w:szCs w:val="24"/>
              </w:rPr>
              <w:t>Ekonomiski neaktīvo iedzīvotāju skaits pa vecuma grupām (tūkst.)</w:t>
            </w:r>
          </w:p>
        </w:tc>
        <w:tc>
          <w:tcPr>
            <w:tcW w:w="4748" w:type="dxa"/>
            <w:tcBorders>
              <w:top w:val="nil"/>
              <w:left w:val="nil"/>
              <w:bottom w:val="nil"/>
              <w:right w:val="nil"/>
            </w:tcBorders>
            <w:tcMar>
              <w:left w:w="108" w:type="dxa"/>
              <w:right w:w="108" w:type="dxa"/>
            </w:tcMar>
          </w:tcPr>
          <w:p w14:paraId="0BD1DEF1" w14:textId="34199F7F" w:rsidR="05E166E9" w:rsidRDefault="05E166E9" w:rsidP="5731B7E1">
            <w:pPr>
              <w:tabs>
                <w:tab w:val="left" w:pos="540"/>
              </w:tabs>
              <w:spacing w:line="257" w:lineRule="auto"/>
              <w:ind w:firstLine="567"/>
              <w:jc w:val="both"/>
              <w:rPr>
                <w:rFonts w:ascii="Times New Roman" w:eastAsia="Times New Roman" w:hAnsi="Times New Roman"/>
                <w:b/>
                <w:bCs/>
                <w:sz w:val="24"/>
                <w:szCs w:val="24"/>
              </w:rPr>
            </w:pPr>
            <w:r w:rsidRPr="05E166E9">
              <w:rPr>
                <w:rFonts w:ascii="Times New Roman" w:eastAsia="Times New Roman" w:hAnsi="Times New Roman"/>
                <w:b/>
                <w:bCs/>
                <w:sz w:val="24"/>
                <w:szCs w:val="24"/>
              </w:rPr>
              <w:t>Ekonomiski neaktīvie iedzīvotāji pēc darba nemeklēšanas iemesla (tūkst.)</w:t>
            </w:r>
          </w:p>
        </w:tc>
      </w:tr>
    </w:tbl>
    <w:p w14:paraId="1006089C" w14:textId="5FACF3B1" w:rsidR="05E166E9" w:rsidRDefault="05E166E9" w:rsidP="5731B7E1">
      <w:pPr>
        <w:spacing w:after="60" w:line="240" w:lineRule="auto"/>
        <w:ind w:firstLine="567"/>
        <w:jc w:val="both"/>
      </w:pPr>
      <w:r>
        <w:rPr>
          <w:noProof/>
        </w:rPr>
        <w:drawing>
          <wp:anchor distT="0" distB="0" distL="114300" distR="114300" simplePos="0" relativeHeight="251658241" behindDoc="0" locked="0" layoutInCell="1" allowOverlap="1" wp14:anchorId="520F6C70" wp14:editId="7965EBB1">
            <wp:simplePos x="0" y="0"/>
            <wp:positionH relativeFrom="column">
              <wp:align>left</wp:align>
            </wp:positionH>
            <wp:positionV relativeFrom="paragraph">
              <wp:posOffset>0</wp:posOffset>
            </wp:positionV>
            <wp:extent cx="5543550" cy="1778556"/>
            <wp:effectExtent l="0" t="0" r="0" b="0"/>
            <wp:wrapSquare wrapText="bothSides"/>
            <wp:docPr id="1076812779" name="Picture 107681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543550" cy="1778556"/>
                    </a:xfrm>
                    <a:prstGeom prst="rect">
                      <a:avLst/>
                    </a:prstGeom>
                  </pic:spPr>
                </pic:pic>
              </a:graphicData>
            </a:graphic>
            <wp14:sizeRelH relativeFrom="page">
              <wp14:pctWidth>0</wp14:pctWidth>
            </wp14:sizeRelH>
            <wp14:sizeRelV relativeFrom="page">
              <wp14:pctHeight>0</wp14:pctHeight>
            </wp14:sizeRelV>
          </wp:anchor>
        </w:drawing>
      </w:r>
    </w:p>
    <w:p w14:paraId="4C59F81E" w14:textId="5B138CBE" w:rsidR="64AF3421" w:rsidRDefault="64AF3421" w:rsidP="4A5C8325">
      <w:pPr>
        <w:tabs>
          <w:tab w:val="left" w:pos="3281"/>
        </w:tabs>
        <w:spacing w:line="257" w:lineRule="auto"/>
        <w:ind w:firstLine="567"/>
        <w:jc w:val="both"/>
        <w:rPr>
          <w:rFonts w:ascii="Times New Roman" w:eastAsia="Times New Roman" w:hAnsi="Times New Roman" w:cs="Times New Roman"/>
          <w:i/>
          <w:iCs/>
          <w:sz w:val="24"/>
          <w:szCs w:val="24"/>
        </w:rPr>
      </w:pPr>
      <w:r w:rsidRPr="5D5A8EAC">
        <w:rPr>
          <w:rFonts w:ascii="Times New Roman" w:eastAsia="Times New Roman" w:hAnsi="Times New Roman" w:cs="Times New Roman"/>
          <w:i/>
          <w:iCs/>
          <w:sz w:val="24"/>
          <w:szCs w:val="24"/>
        </w:rPr>
        <w:t xml:space="preserve">Avots </w:t>
      </w:r>
      <w:r w:rsidR="00F81919">
        <w:rPr>
          <w:rFonts w:ascii="Times New Roman" w:eastAsia="Times New Roman" w:hAnsi="Times New Roman" w:cs="Times New Roman"/>
          <w:i/>
          <w:iCs/>
          <w:sz w:val="24"/>
          <w:szCs w:val="24"/>
        </w:rPr>
        <w:t>–</w:t>
      </w:r>
      <w:r w:rsidRPr="5D5A8EAC">
        <w:rPr>
          <w:rFonts w:ascii="Times New Roman" w:eastAsia="Times New Roman" w:hAnsi="Times New Roman" w:cs="Times New Roman"/>
          <w:i/>
          <w:iCs/>
          <w:sz w:val="24"/>
          <w:szCs w:val="24"/>
        </w:rPr>
        <w:t xml:space="preserve"> CSP</w:t>
      </w:r>
    </w:p>
    <w:p w14:paraId="0E551B04" w14:textId="283E84D4" w:rsidR="64AF3421" w:rsidRDefault="64AF3421" w:rsidP="4A5C8325">
      <w:pPr>
        <w:tabs>
          <w:tab w:val="left" w:pos="1227"/>
        </w:tabs>
        <w:spacing w:line="257" w:lineRule="auto"/>
        <w:ind w:firstLine="567"/>
        <w:jc w:val="both"/>
        <w:rPr>
          <w:rFonts w:ascii="Times New Roman" w:eastAsia="Times New Roman" w:hAnsi="Times New Roman" w:cs="Times New Roman"/>
          <w:sz w:val="24"/>
          <w:szCs w:val="24"/>
        </w:rPr>
      </w:pPr>
      <w:r w:rsidRPr="483AEFA9">
        <w:rPr>
          <w:rFonts w:ascii="Times New Roman" w:eastAsia="Times New Roman" w:hAnsi="Times New Roman" w:cs="Times New Roman"/>
          <w:sz w:val="24"/>
          <w:szCs w:val="24"/>
        </w:rPr>
        <w:t>Vislielākais ekonomiski neaktīvo iedzīvotāju skaits ir vecuma grupās 15-24</w:t>
      </w:r>
      <w:r w:rsidR="7976F54A" w:rsidRPr="483AEFA9">
        <w:rPr>
          <w:rFonts w:ascii="Times New Roman" w:eastAsia="Times New Roman" w:hAnsi="Times New Roman" w:cs="Times New Roman"/>
          <w:sz w:val="24"/>
          <w:szCs w:val="24"/>
        </w:rPr>
        <w:t xml:space="preserve"> </w:t>
      </w:r>
      <w:r w:rsidRPr="483AEFA9">
        <w:rPr>
          <w:rFonts w:ascii="Times New Roman" w:eastAsia="Times New Roman" w:hAnsi="Times New Roman" w:cs="Times New Roman"/>
          <w:sz w:val="24"/>
          <w:szCs w:val="24"/>
        </w:rPr>
        <w:t xml:space="preserve">gadi (114 tūkst.) un 65-74 gadi (160,9 tūkst.). Savukārt ekonomiski neaktīvie iedzīvotāji par galvenajiem nestrādāšanas iemesliem min pensijas saņemšanu (170,6 tūkst.) un mācības (107,8 tūkst.). Ar īpašiem izaicinājumiem saskaras sociālās atstumtības riska grupas, tas ir, cilvēki, kuriem ir </w:t>
      </w:r>
      <w:r w:rsidRPr="483AEFA9">
        <w:rPr>
          <w:rFonts w:ascii="Times New Roman" w:eastAsia="Times New Roman" w:hAnsi="Times New Roman" w:cs="Times New Roman"/>
          <w:sz w:val="24"/>
          <w:szCs w:val="24"/>
        </w:rPr>
        <w:lastRenderedPageBreak/>
        <w:t>potenciāls iesaistīties darba tirgū, bet dažādu iemeslu dēļ neiesaistās (darbaspēka rezerve), piem., jaunieši, kas nav iesaistīti ne nodarbinātībā, ne izglītībā, ne mācībās (NEET), personas ar invaliditāti, jaunie vecāki, kuri bērnu aprūpes pienākumu dēļ aktīvi nemeklē darbu vai neplāno tūlītēji iesaistīties nodarbinātībā, personas, kas veic tuvinieku aprūpi, personas, kas neiesaistās darba tirgū veselības problēmu dēļ. Minētās grupas ir darbaspēka rezerve, kuras būtu nepieciešams aktivizēt un iesaistīt darba tirgū, lai palielinātu darbaspēka pieejamību.</w:t>
      </w:r>
    </w:p>
    <w:p w14:paraId="3E2D2DB4" w14:textId="6CFAABE1" w:rsidR="64AF3421" w:rsidRDefault="64AF3421" w:rsidP="4A5C8325">
      <w:pPr>
        <w:spacing w:line="257" w:lineRule="auto"/>
        <w:ind w:firstLine="567"/>
        <w:jc w:val="right"/>
        <w:rPr>
          <w:rFonts w:ascii="Times New Roman" w:eastAsia="Times New Roman" w:hAnsi="Times New Roman" w:cs="Times New Roman"/>
          <w:sz w:val="24"/>
          <w:szCs w:val="24"/>
        </w:rPr>
      </w:pPr>
      <w:r w:rsidRPr="5D5A8EAC">
        <w:rPr>
          <w:rFonts w:ascii="Times New Roman" w:eastAsia="Times New Roman" w:hAnsi="Times New Roman" w:cs="Times New Roman"/>
          <w:sz w:val="24"/>
          <w:szCs w:val="24"/>
        </w:rPr>
        <w:t>Attēls Nr.11</w:t>
      </w:r>
    </w:p>
    <w:p w14:paraId="5D239ECD" w14:textId="4F72D7B0" w:rsidR="64AF3421" w:rsidRDefault="64AF3421" w:rsidP="4A5C8325">
      <w:pPr>
        <w:spacing w:line="257" w:lineRule="auto"/>
        <w:ind w:firstLine="567"/>
        <w:jc w:val="center"/>
        <w:rPr>
          <w:rFonts w:ascii="Times New Roman" w:eastAsia="Times New Roman" w:hAnsi="Times New Roman" w:cs="Times New Roman"/>
          <w:b/>
          <w:bCs/>
          <w:sz w:val="24"/>
          <w:szCs w:val="24"/>
        </w:rPr>
      </w:pPr>
      <w:r w:rsidRPr="5D5A8EAC">
        <w:rPr>
          <w:rFonts w:ascii="Times New Roman" w:eastAsia="Times New Roman" w:hAnsi="Times New Roman" w:cs="Times New Roman"/>
          <w:b/>
          <w:bCs/>
          <w:sz w:val="24"/>
          <w:szCs w:val="24"/>
        </w:rPr>
        <w:t>Nodarbināto skaits pēc faktiskās darbvietas</w:t>
      </w:r>
    </w:p>
    <w:tbl>
      <w:tblPr>
        <w:tblStyle w:val="TableGrid"/>
        <w:tblW w:w="0" w:type="auto"/>
        <w:tblLayout w:type="fixed"/>
        <w:tblLook w:val="04A0" w:firstRow="1" w:lastRow="0" w:firstColumn="1" w:lastColumn="0" w:noHBand="0" w:noVBand="1"/>
      </w:tblPr>
      <w:tblGrid>
        <w:gridCol w:w="4748"/>
        <w:gridCol w:w="4748"/>
      </w:tblGrid>
      <w:tr w:rsidR="5D5A8EAC" w14:paraId="36FE49A0" w14:textId="77777777" w:rsidTr="5D5A8EAC">
        <w:trPr>
          <w:trHeight w:val="300"/>
        </w:trPr>
        <w:tc>
          <w:tcPr>
            <w:tcW w:w="4748" w:type="dxa"/>
            <w:tcBorders>
              <w:top w:val="nil"/>
              <w:left w:val="nil"/>
              <w:bottom w:val="nil"/>
              <w:right w:val="nil"/>
            </w:tcBorders>
            <w:tcMar>
              <w:left w:w="108" w:type="dxa"/>
              <w:right w:w="108" w:type="dxa"/>
            </w:tcMar>
          </w:tcPr>
          <w:p w14:paraId="1DC83376" w14:textId="6DDE8D32" w:rsidR="5D5A8EAC" w:rsidRDefault="5D5A8EAC" w:rsidP="4A5C8325">
            <w:pPr>
              <w:tabs>
                <w:tab w:val="left" w:pos="4390"/>
              </w:tabs>
              <w:ind w:firstLine="567"/>
              <w:jc w:val="center"/>
              <w:rPr>
                <w:rFonts w:ascii="Times New Roman" w:eastAsia="Times New Roman" w:hAnsi="Times New Roman"/>
                <w:b/>
                <w:bCs/>
                <w:sz w:val="24"/>
                <w:szCs w:val="24"/>
              </w:rPr>
            </w:pPr>
            <w:r w:rsidRPr="5D5A8EAC">
              <w:rPr>
                <w:rFonts w:ascii="Times New Roman" w:eastAsia="Times New Roman" w:hAnsi="Times New Roman"/>
                <w:b/>
                <w:bCs/>
                <w:sz w:val="24"/>
                <w:szCs w:val="24"/>
              </w:rPr>
              <w:t>Nodarbināto skaits pēc faktiskās darbvietas</w:t>
            </w:r>
          </w:p>
        </w:tc>
        <w:tc>
          <w:tcPr>
            <w:tcW w:w="4748" w:type="dxa"/>
            <w:tcBorders>
              <w:top w:val="nil"/>
              <w:left w:val="nil"/>
              <w:bottom w:val="nil"/>
              <w:right w:val="nil"/>
            </w:tcBorders>
            <w:tcMar>
              <w:left w:w="108" w:type="dxa"/>
              <w:right w:w="108" w:type="dxa"/>
            </w:tcMar>
          </w:tcPr>
          <w:p w14:paraId="71949B27" w14:textId="4713F19B" w:rsidR="5D5A8EAC" w:rsidRDefault="5D5A8EAC" w:rsidP="4A5C8325">
            <w:pPr>
              <w:tabs>
                <w:tab w:val="left" w:pos="4390"/>
              </w:tabs>
              <w:ind w:firstLine="567"/>
              <w:jc w:val="center"/>
              <w:rPr>
                <w:rFonts w:ascii="Times New Roman" w:eastAsia="Times New Roman" w:hAnsi="Times New Roman"/>
                <w:b/>
                <w:bCs/>
                <w:sz w:val="24"/>
                <w:szCs w:val="24"/>
              </w:rPr>
            </w:pPr>
            <w:r w:rsidRPr="5D5A8EAC">
              <w:rPr>
                <w:rFonts w:ascii="Times New Roman" w:eastAsia="Times New Roman" w:hAnsi="Times New Roman"/>
                <w:b/>
                <w:bCs/>
                <w:sz w:val="24"/>
                <w:szCs w:val="24"/>
              </w:rPr>
              <w:t>Darba meklētāju/bezdarbnieku īpatsvars pēc faktiskās dzīvesvietas</w:t>
            </w:r>
          </w:p>
        </w:tc>
      </w:tr>
    </w:tbl>
    <w:p w14:paraId="00CA7405" w14:textId="02A3E2FD" w:rsidR="545A0491" w:rsidRPr="003F5A8E" w:rsidRDefault="545A0491" w:rsidP="4A5C8325">
      <w:pPr>
        <w:spacing w:after="60" w:line="240" w:lineRule="auto"/>
        <w:ind w:firstLine="567"/>
        <w:jc w:val="both"/>
      </w:pPr>
      <w:r>
        <w:rPr>
          <w:noProof/>
        </w:rPr>
        <w:drawing>
          <wp:inline distT="0" distB="0" distL="0" distR="0" wp14:anchorId="62EFC164" wp14:editId="2D6E446D">
            <wp:extent cx="2326776" cy="1797064"/>
            <wp:effectExtent l="0" t="0" r="0" b="0"/>
            <wp:docPr id="1753419876" name="Picture 175341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419876"/>
                    <pic:cNvPicPr/>
                  </pic:nvPicPr>
                  <pic:blipFill>
                    <a:blip r:embed="rId24">
                      <a:extLst>
                        <a:ext uri="{28A0092B-C50C-407E-A947-70E740481C1C}">
                          <a14:useLocalDpi xmlns:a14="http://schemas.microsoft.com/office/drawing/2010/main" val="0"/>
                        </a:ext>
                      </a:extLst>
                    </a:blip>
                    <a:stretch>
                      <a:fillRect/>
                    </a:stretch>
                  </pic:blipFill>
                  <pic:spPr>
                    <a:xfrm>
                      <a:off x="0" y="0"/>
                      <a:ext cx="2326776" cy="1797064"/>
                    </a:xfrm>
                    <a:prstGeom prst="rect">
                      <a:avLst/>
                    </a:prstGeom>
                  </pic:spPr>
                </pic:pic>
              </a:graphicData>
            </a:graphic>
          </wp:inline>
        </w:drawing>
      </w:r>
      <w:r>
        <w:rPr>
          <w:noProof/>
        </w:rPr>
        <w:drawing>
          <wp:inline distT="0" distB="0" distL="0" distR="0" wp14:anchorId="0CB0ED0E" wp14:editId="1B9A7495">
            <wp:extent cx="2398490" cy="1852450"/>
            <wp:effectExtent l="0" t="0" r="0" b="0"/>
            <wp:docPr id="1153135491" name="Picture 115313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135491"/>
                    <pic:cNvPicPr/>
                  </pic:nvPicPr>
                  <pic:blipFill>
                    <a:blip r:embed="rId25">
                      <a:extLst>
                        <a:ext uri="{28A0092B-C50C-407E-A947-70E740481C1C}">
                          <a14:useLocalDpi xmlns:a14="http://schemas.microsoft.com/office/drawing/2010/main" val="0"/>
                        </a:ext>
                      </a:extLst>
                    </a:blip>
                    <a:stretch>
                      <a:fillRect/>
                    </a:stretch>
                  </pic:blipFill>
                  <pic:spPr>
                    <a:xfrm>
                      <a:off x="0" y="0"/>
                      <a:ext cx="2398490" cy="1852450"/>
                    </a:xfrm>
                    <a:prstGeom prst="rect">
                      <a:avLst/>
                    </a:prstGeom>
                  </pic:spPr>
                </pic:pic>
              </a:graphicData>
            </a:graphic>
          </wp:inline>
        </w:drawing>
      </w:r>
    </w:p>
    <w:p w14:paraId="30D80828" w14:textId="0413D7CB" w:rsidR="545A0491" w:rsidRDefault="545A0491" w:rsidP="4A5C8325">
      <w:pPr>
        <w:tabs>
          <w:tab w:val="left" w:pos="3281"/>
        </w:tabs>
        <w:spacing w:line="257" w:lineRule="auto"/>
        <w:ind w:firstLine="567"/>
        <w:jc w:val="both"/>
        <w:rPr>
          <w:rFonts w:ascii="Times New Roman" w:eastAsia="Times New Roman" w:hAnsi="Times New Roman" w:cs="Times New Roman"/>
        </w:rPr>
      </w:pPr>
      <w:r w:rsidRPr="5D5A8EAC">
        <w:rPr>
          <w:rFonts w:ascii="Times New Roman" w:eastAsia="Times New Roman" w:hAnsi="Times New Roman" w:cs="Times New Roman"/>
          <w:i/>
          <w:iCs/>
          <w:sz w:val="24"/>
          <w:szCs w:val="24"/>
        </w:rPr>
        <w:t xml:space="preserve">Avots </w:t>
      </w:r>
      <w:r w:rsidR="00F81919">
        <w:rPr>
          <w:rFonts w:ascii="Times New Roman" w:eastAsia="Times New Roman" w:hAnsi="Times New Roman" w:cs="Times New Roman"/>
          <w:i/>
          <w:iCs/>
          <w:sz w:val="24"/>
          <w:szCs w:val="24"/>
        </w:rPr>
        <w:t>–</w:t>
      </w:r>
      <w:r w:rsidRPr="5D5A8EAC">
        <w:rPr>
          <w:rFonts w:ascii="Times New Roman" w:eastAsia="Times New Roman" w:hAnsi="Times New Roman" w:cs="Times New Roman"/>
          <w:i/>
          <w:iCs/>
          <w:sz w:val="24"/>
          <w:szCs w:val="24"/>
        </w:rPr>
        <w:t xml:space="preserve"> CSP</w:t>
      </w:r>
      <w:r w:rsidRPr="5D5A8EAC">
        <w:rPr>
          <w:rFonts w:ascii="Times New Roman" w:eastAsia="Times New Roman" w:hAnsi="Times New Roman" w:cs="Times New Roman"/>
        </w:rPr>
        <w:t xml:space="preserve"> </w:t>
      </w:r>
    </w:p>
    <w:p w14:paraId="075FFD37" w14:textId="25F6C53D" w:rsidR="007159DB" w:rsidRDefault="545A0491" w:rsidP="483AEFA9">
      <w:pPr>
        <w:spacing w:line="257" w:lineRule="auto"/>
        <w:ind w:firstLine="567"/>
        <w:jc w:val="both"/>
        <w:rPr>
          <w:rFonts w:ascii="Times New Roman" w:eastAsia="Times New Roman" w:hAnsi="Times New Roman" w:cs="Times New Roman"/>
          <w:sz w:val="24"/>
          <w:szCs w:val="24"/>
        </w:rPr>
      </w:pPr>
      <w:r w:rsidRPr="483AEFA9">
        <w:rPr>
          <w:rFonts w:ascii="Times New Roman" w:eastAsia="Times New Roman" w:hAnsi="Times New Roman" w:cs="Times New Roman"/>
          <w:sz w:val="24"/>
          <w:szCs w:val="24"/>
        </w:rPr>
        <w:t xml:space="preserve"> Darba tirgū vērojamas izteiktas reģionālās disproporcijas. Nevienmērīgā reģionālā izaugsme lielā mērā nosaka to, ka darbavietas un darba iespējas galvenokārt veidoj</w:t>
      </w:r>
      <w:r w:rsidR="003D02D8">
        <w:rPr>
          <w:rFonts w:ascii="Times New Roman" w:eastAsia="Times New Roman" w:hAnsi="Times New Roman" w:cs="Times New Roman"/>
          <w:sz w:val="24"/>
          <w:szCs w:val="24"/>
        </w:rPr>
        <w:t>a</w:t>
      </w:r>
      <w:r w:rsidRPr="483AEFA9">
        <w:rPr>
          <w:rFonts w:ascii="Times New Roman" w:eastAsia="Times New Roman" w:hAnsi="Times New Roman" w:cs="Times New Roman"/>
          <w:sz w:val="24"/>
          <w:szCs w:val="24"/>
        </w:rPr>
        <w:t>s un koncentrēj</w:t>
      </w:r>
      <w:r w:rsidR="003D02D8">
        <w:rPr>
          <w:rFonts w:ascii="Times New Roman" w:eastAsia="Times New Roman" w:hAnsi="Times New Roman" w:cs="Times New Roman"/>
          <w:sz w:val="24"/>
          <w:szCs w:val="24"/>
        </w:rPr>
        <w:t>a</w:t>
      </w:r>
      <w:r w:rsidRPr="483AEFA9">
        <w:rPr>
          <w:rFonts w:ascii="Times New Roman" w:eastAsia="Times New Roman" w:hAnsi="Times New Roman" w:cs="Times New Roman"/>
          <w:sz w:val="24"/>
          <w:szCs w:val="24"/>
        </w:rPr>
        <w:t>s ekonomiski aktīvākajos Latvijas reģionos – galvenokārt Rīgas aglomerācijā, savukārt lielākais darba meklētāju skaits (brīvās darbaspēka rezerves) joprojām saglabāj</w:t>
      </w:r>
      <w:r w:rsidR="003D02D8">
        <w:rPr>
          <w:rFonts w:ascii="Times New Roman" w:eastAsia="Times New Roman" w:hAnsi="Times New Roman" w:cs="Times New Roman"/>
          <w:sz w:val="24"/>
          <w:szCs w:val="24"/>
        </w:rPr>
        <w:t>a</w:t>
      </w:r>
      <w:r w:rsidRPr="483AEFA9">
        <w:rPr>
          <w:rFonts w:ascii="Times New Roman" w:eastAsia="Times New Roman" w:hAnsi="Times New Roman" w:cs="Times New Roman"/>
          <w:sz w:val="24"/>
          <w:szCs w:val="24"/>
        </w:rPr>
        <w:t>s mazāk attīstītos reģionos, piemēram, Latgales reģionā. Efektīvai vietējā darbaspēka pieejamībai var būt kritiska nozīme sabalansēta darba tirgus izaugsmei. Būtiski ir ne tikai palielināt darbaspēka reģionālo mobilitāti jeb spēju operatīvi mainīt darba un dzīves vietu, bet arī nodrošināt investīciju un darba iespēju pārstrukturizāciju reģionālā griezumā.</w:t>
      </w:r>
    </w:p>
    <w:sectPr w:rsidR="007159DB" w:rsidSect="00185451">
      <w:headerReference w:type="default" r:id="rId26"/>
      <w:footerReference w:type="default" r:id="rId27"/>
      <w:pgSz w:w="11906" w:h="16838"/>
      <w:pgMar w:top="992" w:right="1276"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3280B" w14:textId="77777777" w:rsidR="003123FD" w:rsidRDefault="003123FD" w:rsidP="00CD6C10">
      <w:pPr>
        <w:spacing w:after="0" w:line="240" w:lineRule="auto"/>
      </w:pPr>
      <w:r>
        <w:separator/>
      </w:r>
    </w:p>
  </w:endnote>
  <w:endnote w:type="continuationSeparator" w:id="0">
    <w:p w14:paraId="498A1851" w14:textId="77777777" w:rsidR="003123FD" w:rsidRDefault="003123FD" w:rsidP="00CD6C10">
      <w:pPr>
        <w:spacing w:after="0" w:line="240" w:lineRule="auto"/>
      </w:pPr>
      <w:r>
        <w:continuationSeparator/>
      </w:r>
    </w:p>
  </w:endnote>
  <w:endnote w:type="continuationNotice" w:id="1">
    <w:p w14:paraId="40B2D0D3" w14:textId="77777777" w:rsidR="003123FD" w:rsidRDefault="003123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632B" w14:textId="76728E85" w:rsidR="00EA0BBC" w:rsidRDefault="00EA0BBC">
    <w:pPr>
      <w:pStyle w:val="Footer"/>
      <w:jc w:val="center"/>
    </w:pPr>
  </w:p>
  <w:p w14:paraId="4F57A962" w14:textId="77777777" w:rsidR="00E32EA1" w:rsidRDefault="00E3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57869" w14:textId="77777777" w:rsidR="003123FD" w:rsidRDefault="003123FD" w:rsidP="00CD6C10">
      <w:pPr>
        <w:spacing w:after="0" w:line="240" w:lineRule="auto"/>
      </w:pPr>
      <w:r>
        <w:separator/>
      </w:r>
    </w:p>
  </w:footnote>
  <w:footnote w:type="continuationSeparator" w:id="0">
    <w:p w14:paraId="605E0B4D" w14:textId="77777777" w:rsidR="003123FD" w:rsidRDefault="003123FD" w:rsidP="00CD6C10">
      <w:pPr>
        <w:spacing w:after="0" w:line="240" w:lineRule="auto"/>
      </w:pPr>
      <w:r>
        <w:continuationSeparator/>
      </w:r>
    </w:p>
  </w:footnote>
  <w:footnote w:type="continuationNotice" w:id="1">
    <w:p w14:paraId="5E989844" w14:textId="77777777" w:rsidR="003123FD" w:rsidRDefault="003123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0366"/>
      <w:docPartObj>
        <w:docPartGallery w:val="Page Numbers (Top of Page)"/>
        <w:docPartUnique/>
      </w:docPartObj>
    </w:sdtPr>
    <w:sdtEndPr>
      <w:rPr>
        <w:noProof/>
      </w:rPr>
    </w:sdtEndPr>
    <w:sdtContent>
      <w:p w14:paraId="2F1838E8" w14:textId="7C08F6EA" w:rsidR="00EA0BBC" w:rsidRDefault="00EA0BB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FEFB7F" w14:textId="77777777" w:rsidR="00E32EA1" w:rsidRDefault="00E32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1B52"/>
    <w:multiLevelType w:val="hybridMultilevel"/>
    <w:tmpl w:val="FFFFFFFF"/>
    <w:lvl w:ilvl="0" w:tplc="D4D80CAA">
      <w:start w:val="1"/>
      <w:numFmt w:val="bullet"/>
      <w:lvlText w:val="·"/>
      <w:lvlJc w:val="left"/>
      <w:pPr>
        <w:ind w:left="720" w:hanging="360"/>
      </w:pPr>
      <w:rPr>
        <w:rFonts w:ascii="Symbol" w:hAnsi="Symbol" w:hint="default"/>
      </w:rPr>
    </w:lvl>
    <w:lvl w:ilvl="1" w:tplc="33C68998">
      <w:start w:val="1"/>
      <w:numFmt w:val="bullet"/>
      <w:lvlText w:val="o"/>
      <w:lvlJc w:val="left"/>
      <w:pPr>
        <w:ind w:left="1440" w:hanging="360"/>
      </w:pPr>
      <w:rPr>
        <w:rFonts w:ascii="Courier New" w:hAnsi="Courier New" w:hint="default"/>
      </w:rPr>
    </w:lvl>
    <w:lvl w:ilvl="2" w:tplc="2D5A5904">
      <w:start w:val="1"/>
      <w:numFmt w:val="bullet"/>
      <w:lvlText w:val=""/>
      <w:lvlJc w:val="left"/>
      <w:pPr>
        <w:ind w:left="2160" w:hanging="360"/>
      </w:pPr>
      <w:rPr>
        <w:rFonts w:ascii="Wingdings" w:hAnsi="Wingdings" w:hint="default"/>
      </w:rPr>
    </w:lvl>
    <w:lvl w:ilvl="3" w:tplc="7A14F6B0">
      <w:start w:val="1"/>
      <w:numFmt w:val="bullet"/>
      <w:lvlText w:val=""/>
      <w:lvlJc w:val="left"/>
      <w:pPr>
        <w:ind w:left="2880" w:hanging="360"/>
      </w:pPr>
      <w:rPr>
        <w:rFonts w:ascii="Symbol" w:hAnsi="Symbol" w:hint="default"/>
      </w:rPr>
    </w:lvl>
    <w:lvl w:ilvl="4" w:tplc="7B46B7F0">
      <w:start w:val="1"/>
      <w:numFmt w:val="bullet"/>
      <w:lvlText w:val="o"/>
      <w:lvlJc w:val="left"/>
      <w:pPr>
        <w:ind w:left="3600" w:hanging="360"/>
      </w:pPr>
      <w:rPr>
        <w:rFonts w:ascii="Courier New" w:hAnsi="Courier New" w:hint="default"/>
      </w:rPr>
    </w:lvl>
    <w:lvl w:ilvl="5" w:tplc="2216F280">
      <w:start w:val="1"/>
      <w:numFmt w:val="bullet"/>
      <w:lvlText w:val=""/>
      <w:lvlJc w:val="left"/>
      <w:pPr>
        <w:ind w:left="4320" w:hanging="360"/>
      </w:pPr>
      <w:rPr>
        <w:rFonts w:ascii="Wingdings" w:hAnsi="Wingdings" w:hint="default"/>
      </w:rPr>
    </w:lvl>
    <w:lvl w:ilvl="6" w:tplc="BF1E98A8">
      <w:start w:val="1"/>
      <w:numFmt w:val="bullet"/>
      <w:lvlText w:val=""/>
      <w:lvlJc w:val="left"/>
      <w:pPr>
        <w:ind w:left="5040" w:hanging="360"/>
      </w:pPr>
      <w:rPr>
        <w:rFonts w:ascii="Symbol" w:hAnsi="Symbol" w:hint="default"/>
      </w:rPr>
    </w:lvl>
    <w:lvl w:ilvl="7" w:tplc="FF8E79E6">
      <w:start w:val="1"/>
      <w:numFmt w:val="bullet"/>
      <w:lvlText w:val="o"/>
      <w:lvlJc w:val="left"/>
      <w:pPr>
        <w:ind w:left="5760" w:hanging="360"/>
      </w:pPr>
      <w:rPr>
        <w:rFonts w:ascii="Courier New" w:hAnsi="Courier New" w:hint="default"/>
      </w:rPr>
    </w:lvl>
    <w:lvl w:ilvl="8" w:tplc="DF0A2164">
      <w:start w:val="1"/>
      <w:numFmt w:val="bullet"/>
      <w:lvlText w:val=""/>
      <w:lvlJc w:val="left"/>
      <w:pPr>
        <w:ind w:left="6480" w:hanging="360"/>
      </w:pPr>
      <w:rPr>
        <w:rFonts w:ascii="Wingdings" w:hAnsi="Wingdings" w:hint="default"/>
      </w:rPr>
    </w:lvl>
  </w:abstractNum>
  <w:abstractNum w:abstractNumId="1" w15:restartNumberingAfterBreak="0">
    <w:nsid w:val="08C541B3"/>
    <w:multiLevelType w:val="hybridMultilevel"/>
    <w:tmpl w:val="FFFFFFFF"/>
    <w:lvl w:ilvl="0" w:tplc="260AC190">
      <w:start w:val="1"/>
      <w:numFmt w:val="bullet"/>
      <w:lvlText w:val="·"/>
      <w:lvlJc w:val="left"/>
      <w:pPr>
        <w:ind w:left="720" w:hanging="360"/>
      </w:pPr>
      <w:rPr>
        <w:rFonts w:ascii="Symbol" w:hAnsi="Symbol" w:hint="default"/>
      </w:rPr>
    </w:lvl>
    <w:lvl w:ilvl="1" w:tplc="6824B4E2">
      <w:start w:val="1"/>
      <w:numFmt w:val="bullet"/>
      <w:lvlText w:val="o"/>
      <w:lvlJc w:val="left"/>
      <w:pPr>
        <w:ind w:left="1440" w:hanging="360"/>
      </w:pPr>
      <w:rPr>
        <w:rFonts w:ascii="Courier New" w:hAnsi="Courier New" w:hint="default"/>
      </w:rPr>
    </w:lvl>
    <w:lvl w:ilvl="2" w:tplc="EF1C8FF6">
      <w:start w:val="1"/>
      <w:numFmt w:val="bullet"/>
      <w:lvlText w:val=""/>
      <w:lvlJc w:val="left"/>
      <w:pPr>
        <w:ind w:left="2160" w:hanging="360"/>
      </w:pPr>
      <w:rPr>
        <w:rFonts w:ascii="Wingdings" w:hAnsi="Wingdings" w:hint="default"/>
      </w:rPr>
    </w:lvl>
    <w:lvl w:ilvl="3" w:tplc="44888910">
      <w:start w:val="1"/>
      <w:numFmt w:val="bullet"/>
      <w:lvlText w:val=""/>
      <w:lvlJc w:val="left"/>
      <w:pPr>
        <w:ind w:left="2880" w:hanging="360"/>
      </w:pPr>
      <w:rPr>
        <w:rFonts w:ascii="Symbol" w:hAnsi="Symbol" w:hint="default"/>
      </w:rPr>
    </w:lvl>
    <w:lvl w:ilvl="4" w:tplc="CDF24C9E">
      <w:start w:val="1"/>
      <w:numFmt w:val="bullet"/>
      <w:lvlText w:val="o"/>
      <w:lvlJc w:val="left"/>
      <w:pPr>
        <w:ind w:left="3600" w:hanging="360"/>
      </w:pPr>
      <w:rPr>
        <w:rFonts w:ascii="Courier New" w:hAnsi="Courier New" w:hint="default"/>
      </w:rPr>
    </w:lvl>
    <w:lvl w:ilvl="5" w:tplc="C1349664">
      <w:start w:val="1"/>
      <w:numFmt w:val="bullet"/>
      <w:lvlText w:val=""/>
      <w:lvlJc w:val="left"/>
      <w:pPr>
        <w:ind w:left="4320" w:hanging="360"/>
      </w:pPr>
      <w:rPr>
        <w:rFonts w:ascii="Wingdings" w:hAnsi="Wingdings" w:hint="default"/>
      </w:rPr>
    </w:lvl>
    <w:lvl w:ilvl="6" w:tplc="12EA0778">
      <w:start w:val="1"/>
      <w:numFmt w:val="bullet"/>
      <w:lvlText w:val=""/>
      <w:lvlJc w:val="left"/>
      <w:pPr>
        <w:ind w:left="5040" w:hanging="360"/>
      </w:pPr>
      <w:rPr>
        <w:rFonts w:ascii="Symbol" w:hAnsi="Symbol" w:hint="default"/>
      </w:rPr>
    </w:lvl>
    <w:lvl w:ilvl="7" w:tplc="CF56A032">
      <w:start w:val="1"/>
      <w:numFmt w:val="bullet"/>
      <w:lvlText w:val="o"/>
      <w:lvlJc w:val="left"/>
      <w:pPr>
        <w:ind w:left="5760" w:hanging="360"/>
      </w:pPr>
      <w:rPr>
        <w:rFonts w:ascii="Courier New" w:hAnsi="Courier New" w:hint="default"/>
      </w:rPr>
    </w:lvl>
    <w:lvl w:ilvl="8" w:tplc="211CAA6C">
      <w:start w:val="1"/>
      <w:numFmt w:val="bullet"/>
      <w:lvlText w:val=""/>
      <w:lvlJc w:val="left"/>
      <w:pPr>
        <w:ind w:left="6480" w:hanging="360"/>
      </w:pPr>
      <w:rPr>
        <w:rFonts w:ascii="Wingdings" w:hAnsi="Wingdings" w:hint="default"/>
      </w:rPr>
    </w:lvl>
  </w:abstractNum>
  <w:abstractNum w:abstractNumId="2" w15:restartNumberingAfterBreak="0">
    <w:nsid w:val="0C9D8F1C"/>
    <w:multiLevelType w:val="hybridMultilevel"/>
    <w:tmpl w:val="FFFFFFFF"/>
    <w:lvl w:ilvl="0" w:tplc="E9E8F6CA">
      <w:start w:val="1"/>
      <w:numFmt w:val="decimal"/>
      <w:lvlText w:val="%1."/>
      <w:lvlJc w:val="left"/>
      <w:pPr>
        <w:ind w:left="720" w:hanging="360"/>
      </w:pPr>
    </w:lvl>
    <w:lvl w:ilvl="1" w:tplc="6B38E4C6">
      <w:start w:val="1"/>
      <w:numFmt w:val="lowerLetter"/>
      <w:lvlText w:val="%2."/>
      <w:lvlJc w:val="left"/>
      <w:pPr>
        <w:ind w:left="1440" w:hanging="360"/>
      </w:pPr>
    </w:lvl>
    <w:lvl w:ilvl="2" w:tplc="27BA8076">
      <w:start w:val="1"/>
      <w:numFmt w:val="lowerRoman"/>
      <w:lvlText w:val="%3."/>
      <w:lvlJc w:val="right"/>
      <w:pPr>
        <w:ind w:left="2160" w:hanging="180"/>
      </w:pPr>
    </w:lvl>
    <w:lvl w:ilvl="3" w:tplc="A984C83E">
      <w:start w:val="1"/>
      <w:numFmt w:val="decimal"/>
      <w:lvlText w:val="%4."/>
      <w:lvlJc w:val="left"/>
      <w:pPr>
        <w:ind w:left="2880" w:hanging="360"/>
      </w:pPr>
    </w:lvl>
    <w:lvl w:ilvl="4" w:tplc="7B5E676E">
      <w:start w:val="1"/>
      <w:numFmt w:val="lowerLetter"/>
      <w:lvlText w:val="%5."/>
      <w:lvlJc w:val="left"/>
      <w:pPr>
        <w:ind w:left="3600" w:hanging="360"/>
      </w:pPr>
    </w:lvl>
    <w:lvl w:ilvl="5" w:tplc="465453BC">
      <w:start w:val="1"/>
      <w:numFmt w:val="lowerRoman"/>
      <w:lvlText w:val="%6."/>
      <w:lvlJc w:val="right"/>
      <w:pPr>
        <w:ind w:left="4320" w:hanging="180"/>
      </w:pPr>
    </w:lvl>
    <w:lvl w:ilvl="6" w:tplc="AD1C8CCC">
      <w:start w:val="1"/>
      <w:numFmt w:val="decimal"/>
      <w:lvlText w:val="%7."/>
      <w:lvlJc w:val="left"/>
      <w:pPr>
        <w:ind w:left="5040" w:hanging="360"/>
      </w:pPr>
    </w:lvl>
    <w:lvl w:ilvl="7" w:tplc="0534E3F4">
      <w:start w:val="1"/>
      <w:numFmt w:val="lowerLetter"/>
      <w:lvlText w:val="%8."/>
      <w:lvlJc w:val="left"/>
      <w:pPr>
        <w:ind w:left="5760" w:hanging="360"/>
      </w:pPr>
    </w:lvl>
    <w:lvl w:ilvl="8" w:tplc="B8A07E00">
      <w:start w:val="1"/>
      <w:numFmt w:val="lowerRoman"/>
      <w:lvlText w:val="%9."/>
      <w:lvlJc w:val="right"/>
      <w:pPr>
        <w:ind w:left="6480" w:hanging="180"/>
      </w:pPr>
    </w:lvl>
  </w:abstractNum>
  <w:num w:numId="1" w16cid:durableId="169374332">
    <w:abstractNumId w:val="1"/>
  </w:num>
  <w:num w:numId="2" w16cid:durableId="975531080">
    <w:abstractNumId w:val="0"/>
  </w:num>
  <w:num w:numId="3" w16cid:durableId="95914569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A1"/>
    <w:rsid w:val="00000149"/>
    <w:rsid w:val="000007C1"/>
    <w:rsid w:val="00000993"/>
    <w:rsid w:val="000016C5"/>
    <w:rsid w:val="00001960"/>
    <w:rsid w:val="00002443"/>
    <w:rsid w:val="000029FE"/>
    <w:rsid w:val="00002AEE"/>
    <w:rsid w:val="00002D46"/>
    <w:rsid w:val="00002E67"/>
    <w:rsid w:val="000035AD"/>
    <w:rsid w:val="00003B3C"/>
    <w:rsid w:val="00003E81"/>
    <w:rsid w:val="00003F1B"/>
    <w:rsid w:val="00003F8C"/>
    <w:rsid w:val="00004519"/>
    <w:rsid w:val="0000457F"/>
    <w:rsid w:val="0000525C"/>
    <w:rsid w:val="0000573A"/>
    <w:rsid w:val="00005AED"/>
    <w:rsid w:val="00006ECE"/>
    <w:rsid w:val="00007530"/>
    <w:rsid w:val="00007EE0"/>
    <w:rsid w:val="000103EC"/>
    <w:rsid w:val="00010783"/>
    <w:rsid w:val="00011511"/>
    <w:rsid w:val="0001160C"/>
    <w:rsid w:val="0001164A"/>
    <w:rsid w:val="00012105"/>
    <w:rsid w:val="00012236"/>
    <w:rsid w:val="00012981"/>
    <w:rsid w:val="00012FC0"/>
    <w:rsid w:val="000130DE"/>
    <w:rsid w:val="000134B0"/>
    <w:rsid w:val="00013D8C"/>
    <w:rsid w:val="00014342"/>
    <w:rsid w:val="00015109"/>
    <w:rsid w:val="0001531B"/>
    <w:rsid w:val="0001538A"/>
    <w:rsid w:val="0001543D"/>
    <w:rsid w:val="00015580"/>
    <w:rsid w:val="00015BD9"/>
    <w:rsid w:val="00015BDF"/>
    <w:rsid w:val="00015C13"/>
    <w:rsid w:val="00015E95"/>
    <w:rsid w:val="000161AF"/>
    <w:rsid w:val="0001676F"/>
    <w:rsid w:val="00016892"/>
    <w:rsid w:val="0001698B"/>
    <w:rsid w:val="00016CA3"/>
    <w:rsid w:val="00016FB9"/>
    <w:rsid w:val="00016FC9"/>
    <w:rsid w:val="00017398"/>
    <w:rsid w:val="00017503"/>
    <w:rsid w:val="00017506"/>
    <w:rsid w:val="000176F7"/>
    <w:rsid w:val="000177D3"/>
    <w:rsid w:val="000177E6"/>
    <w:rsid w:val="0001790E"/>
    <w:rsid w:val="00017E6B"/>
    <w:rsid w:val="0002026E"/>
    <w:rsid w:val="000204E7"/>
    <w:rsid w:val="00020C46"/>
    <w:rsid w:val="00020EA7"/>
    <w:rsid w:val="00020F22"/>
    <w:rsid w:val="0002153A"/>
    <w:rsid w:val="00021886"/>
    <w:rsid w:val="00021D2F"/>
    <w:rsid w:val="00022883"/>
    <w:rsid w:val="00023DBF"/>
    <w:rsid w:val="0002418C"/>
    <w:rsid w:val="0002443E"/>
    <w:rsid w:val="000247C4"/>
    <w:rsid w:val="00024A25"/>
    <w:rsid w:val="00024D77"/>
    <w:rsid w:val="00025025"/>
    <w:rsid w:val="0002556A"/>
    <w:rsid w:val="00025591"/>
    <w:rsid w:val="00025786"/>
    <w:rsid w:val="00025C79"/>
    <w:rsid w:val="00026635"/>
    <w:rsid w:val="000266C4"/>
    <w:rsid w:val="000268F1"/>
    <w:rsid w:val="00026B52"/>
    <w:rsid w:val="00026BAB"/>
    <w:rsid w:val="000271F4"/>
    <w:rsid w:val="00027709"/>
    <w:rsid w:val="000279E7"/>
    <w:rsid w:val="00027E0D"/>
    <w:rsid w:val="00027E63"/>
    <w:rsid w:val="00027E79"/>
    <w:rsid w:val="00030706"/>
    <w:rsid w:val="00030BC3"/>
    <w:rsid w:val="000316A6"/>
    <w:rsid w:val="00031B96"/>
    <w:rsid w:val="00032363"/>
    <w:rsid w:val="00032ADE"/>
    <w:rsid w:val="000337CD"/>
    <w:rsid w:val="00034A3B"/>
    <w:rsid w:val="00034FF3"/>
    <w:rsid w:val="000350F2"/>
    <w:rsid w:val="0003526D"/>
    <w:rsid w:val="0003539E"/>
    <w:rsid w:val="00035717"/>
    <w:rsid w:val="00035AA1"/>
    <w:rsid w:val="00035FE5"/>
    <w:rsid w:val="000365B9"/>
    <w:rsid w:val="00036CDA"/>
    <w:rsid w:val="000401CC"/>
    <w:rsid w:val="00040209"/>
    <w:rsid w:val="00040582"/>
    <w:rsid w:val="00040E73"/>
    <w:rsid w:val="0004138F"/>
    <w:rsid w:val="000414C7"/>
    <w:rsid w:val="00041889"/>
    <w:rsid w:val="00042704"/>
    <w:rsid w:val="00042AE3"/>
    <w:rsid w:val="0004311D"/>
    <w:rsid w:val="00044300"/>
    <w:rsid w:val="00044846"/>
    <w:rsid w:val="00044DDF"/>
    <w:rsid w:val="00044DFE"/>
    <w:rsid w:val="00045671"/>
    <w:rsid w:val="00045C6B"/>
    <w:rsid w:val="0004645E"/>
    <w:rsid w:val="00047444"/>
    <w:rsid w:val="0004776E"/>
    <w:rsid w:val="00047991"/>
    <w:rsid w:val="00047CA4"/>
    <w:rsid w:val="00047CA8"/>
    <w:rsid w:val="00047DED"/>
    <w:rsid w:val="00050D5C"/>
    <w:rsid w:val="000513FC"/>
    <w:rsid w:val="00051A56"/>
    <w:rsid w:val="00051AD0"/>
    <w:rsid w:val="00051D5E"/>
    <w:rsid w:val="00051D97"/>
    <w:rsid w:val="000524F3"/>
    <w:rsid w:val="00053023"/>
    <w:rsid w:val="000538C4"/>
    <w:rsid w:val="00053B79"/>
    <w:rsid w:val="00053BF5"/>
    <w:rsid w:val="00054A27"/>
    <w:rsid w:val="00054BA2"/>
    <w:rsid w:val="0005508B"/>
    <w:rsid w:val="00055654"/>
    <w:rsid w:val="00055F52"/>
    <w:rsid w:val="000562BE"/>
    <w:rsid w:val="00056B03"/>
    <w:rsid w:val="00056C3E"/>
    <w:rsid w:val="000578D2"/>
    <w:rsid w:val="00057A70"/>
    <w:rsid w:val="00057AF1"/>
    <w:rsid w:val="00057CAA"/>
    <w:rsid w:val="00057F6C"/>
    <w:rsid w:val="00060CE3"/>
    <w:rsid w:val="00061246"/>
    <w:rsid w:val="000612D3"/>
    <w:rsid w:val="00061780"/>
    <w:rsid w:val="00061E8D"/>
    <w:rsid w:val="00062517"/>
    <w:rsid w:val="000625F9"/>
    <w:rsid w:val="00062C0B"/>
    <w:rsid w:val="000632AE"/>
    <w:rsid w:val="000636BD"/>
    <w:rsid w:val="00064018"/>
    <w:rsid w:val="00064126"/>
    <w:rsid w:val="00064170"/>
    <w:rsid w:val="00064F9A"/>
    <w:rsid w:val="0006524B"/>
    <w:rsid w:val="000653CC"/>
    <w:rsid w:val="00065569"/>
    <w:rsid w:val="000660C0"/>
    <w:rsid w:val="000663BF"/>
    <w:rsid w:val="000666F2"/>
    <w:rsid w:val="00066C56"/>
    <w:rsid w:val="000674C1"/>
    <w:rsid w:val="0006752C"/>
    <w:rsid w:val="0006757B"/>
    <w:rsid w:val="000679F9"/>
    <w:rsid w:val="00070DDF"/>
    <w:rsid w:val="00070E70"/>
    <w:rsid w:val="00070F08"/>
    <w:rsid w:val="00071B1F"/>
    <w:rsid w:val="00071B66"/>
    <w:rsid w:val="00071E1D"/>
    <w:rsid w:val="00071EE4"/>
    <w:rsid w:val="0007251B"/>
    <w:rsid w:val="00072F2F"/>
    <w:rsid w:val="000730B1"/>
    <w:rsid w:val="00073122"/>
    <w:rsid w:val="000735F5"/>
    <w:rsid w:val="0007374B"/>
    <w:rsid w:val="00074104"/>
    <w:rsid w:val="000743B6"/>
    <w:rsid w:val="000747DE"/>
    <w:rsid w:val="0007482C"/>
    <w:rsid w:val="00074B20"/>
    <w:rsid w:val="000751FD"/>
    <w:rsid w:val="000756F4"/>
    <w:rsid w:val="0007585D"/>
    <w:rsid w:val="00076001"/>
    <w:rsid w:val="00076621"/>
    <w:rsid w:val="00076AB0"/>
    <w:rsid w:val="00076CD4"/>
    <w:rsid w:val="00077051"/>
    <w:rsid w:val="0007766F"/>
    <w:rsid w:val="00077D95"/>
    <w:rsid w:val="000807B3"/>
    <w:rsid w:val="0008087A"/>
    <w:rsid w:val="00080BB3"/>
    <w:rsid w:val="00081BA5"/>
    <w:rsid w:val="00081DF5"/>
    <w:rsid w:val="00081E62"/>
    <w:rsid w:val="00081F7F"/>
    <w:rsid w:val="00082006"/>
    <w:rsid w:val="000824E0"/>
    <w:rsid w:val="000825E2"/>
    <w:rsid w:val="00082630"/>
    <w:rsid w:val="000826A9"/>
    <w:rsid w:val="0008280B"/>
    <w:rsid w:val="00082A83"/>
    <w:rsid w:val="00082B08"/>
    <w:rsid w:val="0008379A"/>
    <w:rsid w:val="0008475C"/>
    <w:rsid w:val="000852BD"/>
    <w:rsid w:val="000853A8"/>
    <w:rsid w:val="00085A1D"/>
    <w:rsid w:val="000862F6"/>
    <w:rsid w:val="000864BC"/>
    <w:rsid w:val="000864E3"/>
    <w:rsid w:val="0008664A"/>
    <w:rsid w:val="00086BCC"/>
    <w:rsid w:val="00086D63"/>
    <w:rsid w:val="00086DCA"/>
    <w:rsid w:val="0008744A"/>
    <w:rsid w:val="000875E4"/>
    <w:rsid w:val="00087668"/>
    <w:rsid w:val="00087BD8"/>
    <w:rsid w:val="000901E4"/>
    <w:rsid w:val="00090801"/>
    <w:rsid w:val="000908EA"/>
    <w:rsid w:val="00090A26"/>
    <w:rsid w:val="00091158"/>
    <w:rsid w:val="00091DED"/>
    <w:rsid w:val="00091FAC"/>
    <w:rsid w:val="00092394"/>
    <w:rsid w:val="00092714"/>
    <w:rsid w:val="000927F3"/>
    <w:rsid w:val="000928A2"/>
    <w:rsid w:val="00092B9E"/>
    <w:rsid w:val="00092DE6"/>
    <w:rsid w:val="00092E16"/>
    <w:rsid w:val="00093125"/>
    <w:rsid w:val="000935C0"/>
    <w:rsid w:val="00093835"/>
    <w:rsid w:val="00093C6B"/>
    <w:rsid w:val="00094510"/>
    <w:rsid w:val="000945E1"/>
    <w:rsid w:val="00094A5C"/>
    <w:rsid w:val="00094BAD"/>
    <w:rsid w:val="00094F23"/>
    <w:rsid w:val="000956E1"/>
    <w:rsid w:val="000957E0"/>
    <w:rsid w:val="00095B61"/>
    <w:rsid w:val="000960CB"/>
    <w:rsid w:val="00096C5E"/>
    <w:rsid w:val="000A0013"/>
    <w:rsid w:val="000A0323"/>
    <w:rsid w:val="000A0AEF"/>
    <w:rsid w:val="000A1552"/>
    <w:rsid w:val="000A16D9"/>
    <w:rsid w:val="000A1E51"/>
    <w:rsid w:val="000A2032"/>
    <w:rsid w:val="000A2082"/>
    <w:rsid w:val="000A2283"/>
    <w:rsid w:val="000A2483"/>
    <w:rsid w:val="000A28F9"/>
    <w:rsid w:val="000A2AA1"/>
    <w:rsid w:val="000A2BB4"/>
    <w:rsid w:val="000A2CDA"/>
    <w:rsid w:val="000A2D36"/>
    <w:rsid w:val="000A3591"/>
    <w:rsid w:val="000A3E33"/>
    <w:rsid w:val="000A406E"/>
    <w:rsid w:val="000A41FA"/>
    <w:rsid w:val="000A438F"/>
    <w:rsid w:val="000A4DA5"/>
    <w:rsid w:val="000A50C4"/>
    <w:rsid w:val="000A52FC"/>
    <w:rsid w:val="000A563E"/>
    <w:rsid w:val="000A5AF7"/>
    <w:rsid w:val="000A5FC7"/>
    <w:rsid w:val="000A6B39"/>
    <w:rsid w:val="000A6DF4"/>
    <w:rsid w:val="000A6E9C"/>
    <w:rsid w:val="000A7B1B"/>
    <w:rsid w:val="000B0F13"/>
    <w:rsid w:val="000B10E2"/>
    <w:rsid w:val="000B141D"/>
    <w:rsid w:val="000B175F"/>
    <w:rsid w:val="000B1794"/>
    <w:rsid w:val="000B1994"/>
    <w:rsid w:val="000B1FE7"/>
    <w:rsid w:val="000B2035"/>
    <w:rsid w:val="000B22DA"/>
    <w:rsid w:val="000B22F5"/>
    <w:rsid w:val="000B275C"/>
    <w:rsid w:val="000B3A57"/>
    <w:rsid w:val="000B3C2C"/>
    <w:rsid w:val="000B4C17"/>
    <w:rsid w:val="000B4ED8"/>
    <w:rsid w:val="000B4EDD"/>
    <w:rsid w:val="000B4F29"/>
    <w:rsid w:val="000B4F5B"/>
    <w:rsid w:val="000B5CAD"/>
    <w:rsid w:val="000B6029"/>
    <w:rsid w:val="000B7020"/>
    <w:rsid w:val="000B753B"/>
    <w:rsid w:val="000B7C6D"/>
    <w:rsid w:val="000B7EC9"/>
    <w:rsid w:val="000B7F34"/>
    <w:rsid w:val="000C00D3"/>
    <w:rsid w:val="000C0435"/>
    <w:rsid w:val="000C05EF"/>
    <w:rsid w:val="000C0660"/>
    <w:rsid w:val="000C0E4B"/>
    <w:rsid w:val="000C14E9"/>
    <w:rsid w:val="000C156A"/>
    <w:rsid w:val="000C1DC5"/>
    <w:rsid w:val="000C2640"/>
    <w:rsid w:val="000C30FE"/>
    <w:rsid w:val="000C326F"/>
    <w:rsid w:val="000C35B3"/>
    <w:rsid w:val="000C3829"/>
    <w:rsid w:val="000C39EF"/>
    <w:rsid w:val="000C3E83"/>
    <w:rsid w:val="000C461A"/>
    <w:rsid w:val="000C4631"/>
    <w:rsid w:val="000C468C"/>
    <w:rsid w:val="000C4D6A"/>
    <w:rsid w:val="000C53E7"/>
    <w:rsid w:val="000C5796"/>
    <w:rsid w:val="000C5959"/>
    <w:rsid w:val="000C64DF"/>
    <w:rsid w:val="000C7045"/>
    <w:rsid w:val="000C7223"/>
    <w:rsid w:val="000C79C9"/>
    <w:rsid w:val="000C7D75"/>
    <w:rsid w:val="000D01B8"/>
    <w:rsid w:val="000D02A9"/>
    <w:rsid w:val="000D0E82"/>
    <w:rsid w:val="000D14FA"/>
    <w:rsid w:val="000D197B"/>
    <w:rsid w:val="000D238D"/>
    <w:rsid w:val="000D2AA2"/>
    <w:rsid w:val="000D2FAE"/>
    <w:rsid w:val="000D3BA3"/>
    <w:rsid w:val="000D3D3C"/>
    <w:rsid w:val="000D42AA"/>
    <w:rsid w:val="000D446C"/>
    <w:rsid w:val="000D4878"/>
    <w:rsid w:val="000D5681"/>
    <w:rsid w:val="000D5946"/>
    <w:rsid w:val="000D59A7"/>
    <w:rsid w:val="000D5B0F"/>
    <w:rsid w:val="000D74D6"/>
    <w:rsid w:val="000E06FF"/>
    <w:rsid w:val="000E0831"/>
    <w:rsid w:val="000E0F3A"/>
    <w:rsid w:val="000E10D1"/>
    <w:rsid w:val="000E157E"/>
    <w:rsid w:val="000E1F99"/>
    <w:rsid w:val="000E22A2"/>
    <w:rsid w:val="000E2719"/>
    <w:rsid w:val="000E2B85"/>
    <w:rsid w:val="000E31E6"/>
    <w:rsid w:val="000E3273"/>
    <w:rsid w:val="000E39BD"/>
    <w:rsid w:val="000E3A1B"/>
    <w:rsid w:val="000E4488"/>
    <w:rsid w:val="000E45CD"/>
    <w:rsid w:val="000E4BC3"/>
    <w:rsid w:val="000E4EFA"/>
    <w:rsid w:val="000E56D4"/>
    <w:rsid w:val="000E5E50"/>
    <w:rsid w:val="000E60CA"/>
    <w:rsid w:val="000E65CA"/>
    <w:rsid w:val="000E6809"/>
    <w:rsid w:val="000E68D2"/>
    <w:rsid w:val="000E6E40"/>
    <w:rsid w:val="000E6F94"/>
    <w:rsid w:val="000E7059"/>
    <w:rsid w:val="000E708E"/>
    <w:rsid w:val="000E799F"/>
    <w:rsid w:val="000E7EC0"/>
    <w:rsid w:val="000F086E"/>
    <w:rsid w:val="000F1048"/>
    <w:rsid w:val="000F2249"/>
    <w:rsid w:val="000F23AF"/>
    <w:rsid w:val="000F305D"/>
    <w:rsid w:val="000F30EA"/>
    <w:rsid w:val="000F3243"/>
    <w:rsid w:val="000F32FE"/>
    <w:rsid w:val="000F34D5"/>
    <w:rsid w:val="000F3A7B"/>
    <w:rsid w:val="000F3FDD"/>
    <w:rsid w:val="000F40C8"/>
    <w:rsid w:val="000F41E1"/>
    <w:rsid w:val="000F45F3"/>
    <w:rsid w:val="000F4B09"/>
    <w:rsid w:val="000F5303"/>
    <w:rsid w:val="000F5613"/>
    <w:rsid w:val="000F59EF"/>
    <w:rsid w:val="000F5BA4"/>
    <w:rsid w:val="000F60CF"/>
    <w:rsid w:val="000F7145"/>
    <w:rsid w:val="000F72B2"/>
    <w:rsid w:val="000F74AB"/>
    <w:rsid w:val="00100A6A"/>
    <w:rsid w:val="00100EF5"/>
    <w:rsid w:val="001012FF"/>
    <w:rsid w:val="0010147A"/>
    <w:rsid w:val="00101971"/>
    <w:rsid w:val="00101CF1"/>
    <w:rsid w:val="00101E80"/>
    <w:rsid w:val="0010237B"/>
    <w:rsid w:val="00102D91"/>
    <w:rsid w:val="00103042"/>
    <w:rsid w:val="001031AD"/>
    <w:rsid w:val="001032C1"/>
    <w:rsid w:val="00103431"/>
    <w:rsid w:val="001037C0"/>
    <w:rsid w:val="0010430E"/>
    <w:rsid w:val="00104C36"/>
    <w:rsid w:val="001050C2"/>
    <w:rsid w:val="00105340"/>
    <w:rsid w:val="0010549D"/>
    <w:rsid w:val="001055A1"/>
    <w:rsid w:val="001056B0"/>
    <w:rsid w:val="001056C3"/>
    <w:rsid w:val="00105A57"/>
    <w:rsid w:val="00105B3E"/>
    <w:rsid w:val="00105F27"/>
    <w:rsid w:val="00106017"/>
    <w:rsid w:val="001064AC"/>
    <w:rsid w:val="00106DCF"/>
    <w:rsid w:val="0010722E"/>
    <w:rsid w:val="001072E3"/>
    <w:rsid w:val="00107A48"/>
    <w:rsid w:val="00107F8A"/>
    <w:rsid w:val="00107F8C"/>
    <w:rsid w:val="0010F8C6"/>
    <w:rsid w:val="001101C3"/>
    <w:rsid w:val="001106BD"/>
    <w:rsid w:val="001107CA"/>
    <w:rsid w:val="00110D88"/>
    <w:rsid w:val="00111236"/>
    <w:rsid w:val="0011146F"/>
    <w:rsid w:val="0011152D"/>
    <w:rsid w:val="001116CE"/>
    <w:rsid w:val="00111E7A"/>
    <w:rsid w:val="0011207D"/>
    <w:rsid w:val="00112D8F"/>
    <w:rsid w:val="00112DA0"/>
    <w:rsid w:val="001131B8"/>
    <w:rsid w:val="001134E7"/>
    <w:rsid w:val="001135E5"/>
    <w:rsid w:val="0011374F"/>
    <w:rsid w:val="00113998"/>
    <w:rsid w:val="00113CD4"/>
    <w:rsid w:val="00113FAC"/>
    <w:rsid w:val="001147D9"/>
    <w:rsid w:val="001148B2"/>
    <w:rsid w:val="00114DC7"/>
    <w:rsid w:val="00114F53"/>
    <w:rsid w:val="001158A7"/>
    <w:rsid w:val="00115C61"/>
    <w:rsid w:val="00115F6A"/>
    <w:rsid w:val="00115F7A"/>
    <w:rsid w:val="0011621D"/>
    <w:rsid w:val="001175B7"/>
    <w:rsid w:val="001178EA"/>
    <w:rsid w:val="001203E9"/>
    <w:rsid w:val="0012047D"/>
    <w:rsid w:val="00120647"/>
    <w:rsid w:val="0012080E"/>
    <w:rsid w:val="00120AAC"/>
    <w:rsid w:val="00121100"/>
    <w:rsid w:val="00121252"/>
    <w:rsid w:val="00121312"/>
    <w:rsid w:val="0012161E"/>
    <w:rsid w:val="0012198F"/>
    <w:rsid w:val="00121BC6"/>
    <w:rsid w:val="00122BB0"/>
    <w:rsid w:val="00122EEB"/>
    <w:rsid w:val="00122F07"/>
    <w:rsid w:val="001232AF"/>
    <w:rsid w:val="00123529"/>
    <w:rsid w:val="00123B82"/>
    <w:rsid w:val="00123EE8"/>
    <w:rsid w:val="00123F42"/>
    <w:rsid w:val="00124144"/>
    <w:rsid w:val="00124358"/>
    <w:rsid w:val="001243D2"/>
    <w:rsid w:val="00124704"/>
    <w:rsid w:val="0012499A"/>
    <w:rsid w:val="00125254"/>
    <w:rsid w:val="00125264"/>
    <w:rsid w:val="00125E68"/>
    <w:rsid w:val="001262E9"/>
    <w:rsid w:val="0012692A"/>
    <w:rsid w:val="001276AF"/>
    <w:rsid w:val="0012770C"/>
    <w:rsid w:val="00127B2F"/>
    <w:rsid w:val="001304C0"/>
    <w:rsid w:val="001308AE"/>
    <w:rsid w:val="0013099C"/>
    <w:rsid w:val="0013178A"/>
    <w:rsid w:val="00131D5B"/>
    <w:rsid w:val="00132BD4"/>
    <w:rsid w:val="00133065"/>
    <w:rsid w:val="00133199"/>
    <w:rsid w:val="001336EB"/>
    <w:rsid w:val="001337D1"/>
    <w:rsid w:val="001347FD"/>
    <w:rsid w:val="0013506C"/>
    <w:rsid w:val="001352E4"/>
    <w:rsid w:val="00135334"/>
    <w:rsid w:val="00135853"/>
    <w:rsid w:val="00135874"/>
    <w:rsid w:val="001359A7"/>
    <w:rsid w:val="0013645B"/>
    <w:rsid w:val="00136884"/>
    <w:rsid w:val="00137006"/>
    <w:rsid w:val="001373B4"/>
    <w:rsid w:val="00137E5F"/>
    <w:rsid w:val="00137EE7"/>
    <w:rsid w:val="0014023F"/>
    <w:rsid w:val="001404A5"/>
    <w:rsid w:val="001409B8"/>
    <w:rsid w:val="00140F18"/>
    <w:rsid w:val="00141360"/>
    <w:rsid w:val="0014201D"/>
    <w:rsid w:val="00142502"/>
    <w:rsid w:val="00142CD6"/>
    <w:rsid w:val="0014381B"/>
    <w:rsid w:val="00143B42"/>
    <w:rsid w:val="00143DFF"/>
    <w:rsid w:val="0014418E"/>
    <w:rsid w:val="001444A1"/>
    <w:rsid w:val="00144591"/>
    <w:rsid w:val="00144A4A"/>
    <w:rsid w:val="00145091"/>
    <w:rsid w:val="0014581D"/>
    <w:rsid w:val="00145D75"/>
    <w:rsid w:val="00146392"/>
    <w:rsid w:val="00146477"/>
    <w:rsid w:val="0014658D"/>
    <w:rsid w:val="0014668E"/>
    <w:rsid w:val="0014740B"/>
    <w:rsid w:val="00147411"/>
    <w:rsid w:val="00147558"/>
    <w:rsid w:val="00147C6B"/>
    <w:rsid w:val="001501B4"/>
    <w:rsid w:val="0015020A"/>
    <w:rsid w:val="00150631"/>
    <w:rsid w:val="00150665"/>
    <w:rsid w:val="00150FB0"/>
    <w:rsid w:val="00151059"/>
    <w:rsid w:val="00152032"/>
    <w:rsid w:val="0015221B"/>
    <w:rsid w:val="001522AA"/>
    <w:rsid w:val="0015232A"/>
    <w:rsid w:val="001529AC"/>
    <w:rsid w:val="001529B4"/>
    <w:rsid w:val="001529CE"/>
    <w:rsid w:val="00152A9F"/>
    <w:rsid w:val="0015339A"/>
    <w:rsid w:val="00153489"/>
    <w:rsid w:val="00153D4B"/>
    <w:rsid w:val="00154288"/>
    <w:rsid w:val="0015496A"/>
    <w:rsid w:val="00154BAB"/>
    <w:rsid w:val="00154BB9"/>
    <w:rsid w:val="00155588"/>
    <w:rsid w:val="00156577"/>
    <w:rsid w:val="0015664F"/>
    <w:rsid w:val="0015697D"/>
    <w:rsid w:val="00157DD1"/>
    <w:rsid w:val="00157E85"/>
    <w:rsid w:val="0016030F"/>
    <w:rsid w:val="00160414"/>
    <w:rsid w:val="001607B1"/>
    <w:rsid w:val="001611A3"/>
    <w:rsid w:val="001614FE"/>
    <w:rsid w:val="001618AD"/>
    <w:rsid w:val="00161B47"/>
    <w:rsid w:val="00162259"/>
    <w:rsid w:val="00162B4F"/>
    <w:rsid w:val="00162E69"/>
    <w:rsid w:val="00163345"/>
    <w:rsid w:val="00163496"/>
    <w:rsid w:val="001636BA"/>
    <w:rsid w:val="00164A9B"/>
    <w:rsid w:val="001655A9"/>
    <w:rsid w:val="00165A30"/>
    <w:rsid w:val="00165F2F"/>
    <w:rsid w:val="00166279"/>
    <w:rsid w:val="00166994"/>
    <w:rsid w:val="00166AC0"/>
    <w:rsid w:val="00166E53"/>
    <w:rsid w:val="00166FF0"/>
    <w:rsid w:val="001673C3"/>
    <w:rsid w:val="00167E87"/>
    <w:rsid w:val="001706D4"/>
    <w:rsid w:val="00170746"/>
    <w:rsid w:val="00170C79"/>
    <w:rsid w:val="00170F01"/>
    <w:rsid w:val="00170F66"/>
    <w:rsid w:val="0017188D"/>
    <w:rsid w:val="001720D5"/>
    <w:rsid w:val="00172356"/>
    <w:rsid w:val="001727F9"/>
    <w:rsid w:val="00173190"/>
    <w:rsid w:val="00173429"/>
    <w:rsid w:val="001734C0"/>
    <w:rsid w:val="00175849"/>
    <w:rsid w:val="00175874"/>
    <w:rsid w:val="00175946"/>
    <w:rsid w:val="00175CB6"/>
    <w:rsid w:val="00175F71"/>
    <w:rsid w:val="0017647A"/>
    <w:rsid w:val="0017749F"/>
    <w:rsid w:val="00177A6A"/>
    <w:rsid w:val="001804FE"/>
    <w:rsid w:val="00180792"/>
    <w:rsid w:val="0018108D"/>
    <w:rsid w:val="00181104"/>
    <w:rsid w:val="00181285"/>
    <w:rsid w:val="00181560"/>
    <w:rsid w:val="00181661"/>
    <w:rsid w:val="00181707"/>
    <w:rsid w:val="00182A7C"/>
    <w:rsid w:val="0018314C"/>
    <w:rsid w:val="001836C4"/>
    <w:rsid w:val="00183DF2"/>
    <w:rsid w:val="00183FC4"/>
    <w:rsid w:val="00184336"/>
    <w:rsid w:val="0018446B"/>
    <w:rsid w:val="001848F7"/>
    <w:rsid w:val="00184EF3"/>
    <w:rsid w:val="00185451"/>
    <w:rsid w:val="00185D02"/>
    <w:rsid w:val="0018608B"/>
    <w:rsid w:val="001868CE"/>
    <w:rsid w:val="00186B01"/>
    <w:rsid w:val="00187030"/>
    <w:rsid w:val="001874D1"/>
    <w:rsid w:val="0018770E"/>
    <w:rsid w:val="00187A55"/>
    <w:rsid w:val="00187E31"/>
    <w:rsid w:val="00187FCD"/>
    <w:rsid w:val="001901F5"/>
    <w:rsid w:val="0019042A"/>
    <w:rsid w:val="001906D8"/>
    <w:rsid w:val="00190A0D"/>
    <w:rsid w:val="00190B88"/>
    <w:rsid w:val="001914D5"/>
    <w:rsid w:val="00191EF9"/>
    <w:rsid w:val="00192C4A"/>
    <w:rsid w:val="00192D0E"/>
    <w:rsid w:val="001930FD"/>
    <w:rsid w:val="0019373A"/>
    <w:rsid w:val="00193BCA"/>
    <w:rsid w:val="001945EF"/>
    <w:rsid w:val="0019472C"/>
    <w:rsid w:val="0019506B"/>
    <w:rsid w:val="00195D54"/>
    <w:rsid w:val="001963C9"/>
    <w:rsid w:val="00197276"/>
    <w:rsid w:val="001974CB"/>
    <w:rsid w:val="00197926"/>
    <w:rsid w:val="00197C3B"/>
    <w:rsid w:val="00197FCA"/>
    <w:rsid w:val="001A05AD"/>
    <w:rsid w:val="001A0DE4"/>
    <w:rsid w:val="001A1440"/>
    <w:rsid w:val="001A16A9"/>
    <w:rsid w:val="001A1BAA"/>
    <w:rsid w:val="001A1C81"/>
    <w:rsid w:val="001A1E4E"/>
    <w:rsid w:val="001A29D0"/>
    <w:rsid w:val="001A2C8D"/>
    <w:rsid w:val="001A317E"/>
    <w:rsid w:val="001A32F9"/>
    <w:rsid w:val="001A3529"/>
    <w:rsid w:val="001A3FBA"/>
    <w:rsid w:val="001A40D4"/>
    <w:rsid w:val="001A4180"/>
    <w:rsid w:val="001A4192"/>
    <w:rsid w:val="001A4949"/>
    <w:rsid w:val="001A4B86"/>
    <w:rsid w:val="001A526D"/>
    <w:rsid w:val="001A55EF"/>
    <w:rsid w:val="001A5B7F"/>
    <w:rsid w:val="001A6501"/>
    <w:rsid w:val="001A6551"/>
    <w:rsid w:val="001A6791"/>
    <w:rsid w:val="001A753C"/>
    <w:rsid w:val="001A788D"/>
    <w:rsid w:val="001A7AD1"/>
    <w:rsid w:val="001B04C2"/>
    <w:rsid w:val="001B054F"/>
    <w:rsid w:val="001B0A1C"/>
    <w:rsid w:val="001B0B7D"/>
    <w:rsid w:val="001B0ECA"/>
    <w:rsid w:val="001B1504"/>
    <w:rsid w:val="001B1D70"/>
    <w:rsid w:val="001B1E92"/>
    <w:rsid w:val="001B20B1"/>
    <w:rsid w:val="001B20FF"/>
    <w:rsid w:val="001B2A98"/>
    <w:rsid w:val="001B2D7A"/>
    <w:rsid w:val="001B2E3D"/>
    <w:rsid w:val="001B4447"/>
    <w:rsid w:val="001B53F3"/>
    <w:rsid w:val="001B55FB"/>
    <w:rsid w:val="001B56F9"/>
    <w:rsid w:val="001B61AF"/>
    <w:rsid w:val="001B62EB"/>
    <w:rsid w:val="001B63C7"/>
    <w:rsid w:val="001B6421"/>
    <w:rsid w:val="001B6B18"/>
    <w:rsid w:val="001B6C9B"/>
    <w:rsid w:val="001B7C60"/>
    <w:rsid w:val="001B7FE3"/>
    <w:rsid w:val="001C097A"/>
    <w:rsid w:val="001C0F27"/>
    <w:rsid w:val="001C1062"/>
    <w:rsid w:val="001C1EA9"/>
    <w:rsid w:val="001C200D"/>
    <w:rsid w:val="001C2929"/>
    <w:rsid w:val="001C2B05"/>
    <w:rsid w:val="001C2F45"/>
    <w:rsid w:val="001C36D2"/>
    <w:rsid w:val="001C3AD8"/>
    <w:rsid w:val="001C402E"/>
    <w:rsid w:val="001C4823"/>
    <w:rsid w:val="001C4FF2"/>
    <w:rsid w:val="001C513E"/>
    <w:rsid w:val="001C547A"/>
    <w:rsid w:val="001C5B88"/>
    <w:rsid w:val="001C627F"/>
    <w:rsid w:val="001C6860"/>
    <w:rsid w:val="001C6D80"/>
    <w:rsid w:val="001C6D9C"/>
    <w:rsid w:val="001C75E4"/>
    <w:rsid w:val="001C762C"/>
    <w:rsid w:val="001C779B"/>
    <w:rsid w:val="001C7AF9"/>
    <w:rsid w:val="001C7C2B"/>
    <w:rsid w:val="001C7CFC"/>
    <w:rsid w:val="001D04F2"/>
    <w:rsid w:val="001D0541"/>
    <w:rsid w:val="001D0605"/>
    <w:rsid w:val="001D0A4B"/>
    <w:rsid w:val="001D0CAF"/>
    <w:rsid w:val="001D1164"/>
    <w:rsid w:val="001D12D5"/>
    <w:rsid w:val="001D15F7"/>
    <w:rsid w:val="001D1D35"/>
    <w:rsid w:val="001D293A"/>
    <w:rsid w:val="001D2AA9"/>
    <w:rsid w:val="001D2CA3"/>
    <w:rsid w:val="001D303C"/>
    <w:rsid w:val="001D32E3"/>
    <w:rsid w:val="001D3774"/>
    <w:rsid w:val="001D468A"/>
    <w:rsid w:val="001D4B5A"/>
    <w:rsid w:val="001D4C55"/>
    <w:rsid w:val="001D4C65"/>
    <w:rsid w:val="001D5648"/>
    <w:rsid w:val="001D5879"/>
    <w:rsid w:val="001D599B"/>
    <w:rsid w:val="001D5B9D"/>
    <w:rsid w:val="001D5C74"/>
    <w:rsid w:val="001D5E32"/>
    <w:rsid w:val="001D6107"/>
    <w:rsid w:val="001D6476"/>
    <w:rsid w:val="001D66B2"/>
    <w:rsid w:val="001D7559"/>
    <w:rsid w:val="001D7C5F"/>
    <w:rsid w:val="001E00E8"/>
    <w:rsid w:val="001E00EF"/>
    <w:rsid w:val="001E0C93"/>
    <w:rsid w:val="001E0FEA"/>
    <w:rsid w:val="001E1308"/>
    <w:rsid w:val="001E1BB1"/>
    <w:rsid w:val="001E1D7E"/>
    <w:rsid w:val="001E1EC4"/>
    <w:rsid w:val="001E2715"/>
    <w:rsid w:val="001E28F1"/>
    <w:rsid w:val="001E31AE"/>
    <w:rsid w:val="001E3263"/>
    <w:rsid w:val="001E36AA"/>
    <w:rsid w:val="001E3910"/>
    <w:rsid w:val="001E3A97"/>
    <w:rsid w:val="001E3C85"/>
    <w:rsid w:val="001E3DBD"/>
    <w:rsid w:val="001E47C8"/>
    <w:rsid w:val="001E4F17"/>
    <w:rsid w:val="001E5235"/>
    <w:rsid w:val="001E5896"/>
    <w:rsid w:val="001E59A1"/>
    <w:rsid w:val="001E5DD8"/>
    <w:rsid w:val="001E60C2"/>
    <w:rsid w:val="001E649F"/>
    <w:rsid w:val="001E6FFC"/>
    <w:rsid w:val="001E7E63"/>
    <w:rsid w:val="001F0346"/>
    <w:rsid w:val="001F0420"/>
    <w:rsid w:val="001F061D"/>
    <w:rsid w:val="001F080F"/>
    <w:rsid w:val="001F0AF0"/>
    <w:rsid w:val="001F0E5A"/>
    <w:rsid w:val="001F13C8"/>
    <w:rsid w:val="001F1897"/>
    <w:rsid w:val="001F198D"/>
    <w:rsid w:val="001F1EBE"/>
    <w:rsid w:val="001F270E"/>
    <w:rsid w:val="001F2FF9"/>
    <w:rsid w:val="001F35B9"/>
    <w:rsid w:val="001F362E"/>
    <w:rsid w:val="001F3BC0"/>
    <w:rsid w:val="001F4011"/>
    <w:rsid w:val="001F41E8"/>
    <w:rsid w:val="001F4526"/>
    <w:rsid w:val="001F47D6"/>
    <w:rsid w:val="001F4DE8"/>
    <w:rsid w:val="001F51E7"/>
    <w:rsid w:val="001F54E2"/>
    <w:rsid w:val="001F5782"/>
    <w:rsid w:val="001F5A12"/>
    <w:rsid w:val="001F5DC2"/>
    <w:rsid w:val="001F6257"/>
    <w:rsid w:val="001F661B"/>
    <w:rsid w:val="001F678B"/>
    <w:rsid w:val="001F684A"/>
    <w:rsid w:val="001F76EC"/>
    <w:rsid w:val="001F78D6"/>
    <w:rsid w:val="001F78F7"/>
    <w:rsid w:val="002001A3"/>
    <w:rsid w:val="00200274"/>
    <w:rsid w:val="00200552"/>
    <w:rsid w:val="00200A48"/>
    <w:rsid w:val="0020179E"/>
    <w:rsid w:val="00202433"/>
    <w:rsid w:val="00202A4D"/>
    <w:rsid w:val="00203003"/>
    <w:rsid w:val="002030B4"/>
    <w:rsid w:val="002031DD"/>
    <w:rsid w:val="00203EE3"/>
    <w:rsid w:val="00203F10"/>
    <w:rsid w:val="00203FD0"/>
    <w:rsid w:val="00203FDC"/>
    <w:rsid w:val="002042B7"/>
    <w:rsid w:val="0020453D"/>
    <w:rsid w:val="00204A5C"/>
    <w:rsid w:val="002050CD"/>
    <w:rsid w:val="0020515D"/>
    <w:rsid w:val="002054C2"/>
    <w:rsid w:val="002055F8"/>
    <w:rsid w:val="00205932"/>
    <w:rsid w:val="002060B4"/>
    <w:rsid w:val="00206FA1"/>
    <w:rsid w:val="00207D7F"/>
    <w:rsid w:val="0021001F"/>
    <w:rsid w:val="0021005C"/>
    <w:rsid w:val="00210864"/>
    <w:rsid w:val="00210BC1"/>
    <w:rsid w:val="00210EEB"/>
    <w:rsid w:val="00210F40"/>
    <w:rsid w:val="00210FD2"/>
    <w:rsid w:val="00211047"/>
    <w:rsid w:val="0021154A"/>
    <w:rsid w:val="002121E7"/>
    <w:rsid w:val="00212A45"/>
    <w:rsid w:val="00212FBE"/>
    <w:rsid w:val="00213FF7"/>
    <w:rsid w:val="00214086"/>
    <w:rsid w:val="00214B6E"/>
    <w:rsid w:val="00214DD7"/>
    <w:rsid w:val="00214E6E"/>
    <w:rsid w:val="00215299"/>
    <w:rsid w:val="00215C32"/>
    <w:rsid w:val="00216223"/>
    <w:rsid w:val="002164EB"/>
    <w:rsid w:val="00216726"/>
    <w:rsid w:val="00216C78"/>
    <w:rsid w:val="00216CF1"/>
    <w:rsid w:val="00216D49"/>
    <w:rsid w:val="00217296"/>
    <w:rsid w:val="00217396"/>
    <w:rsid w:val="00217743"/>
    <w:rsid w:val="00217A9C"/>
    <w:rsid w:val="00217EC7"/>
    <w:rsid w:val="002209A2"/>
    <w:rsid w:val="00220B2E"/>
    <w:rsid w:val="00221040"/>
    <w:rsid w:val="002212CA"/>
    <w:rsid w:val="0022172B"/>
    <w:rsid w:val="00221A95"/>
    <w:rsid w:val="00221F67"/>
    <w:rsid w:val="002221CA"/>
    <w:rsid w:val="0022296F"/>
    <w:rsid w:val="00222A84"/>
    <w:rsid w:val="00223686"/>
    <w:rsid w:val="00223A8B"/>
    <w:rsid w:val="00223A97"/>
    <w:rsid w:val="00223BEF"/>
    <w:rsid w:val="00223C97"/>
    <w:rsid w:val="002245A4"/>
    <w:rsid w:val="00224B07"/>
    <w:rsid w:val="00225086"/>
    <w:rsid w:val="002251AE"/>
    <w:rsid w:val="00225C11"/>
    <w:rsid w:val="0022648A"/>
    <w:rsid w:val="002267A3"/>
    <w:rsid w:val="0022695F"/>
    <w:rsid w:val="00227694"/>
    <w:rsid w:val="002276BF"/>
    <w:rsid w:val="0022778A"/>
    <w:rsid w:val="00227E8B"/>
    <w:rsid w:val="00227F4F"/>
    <w:rsid w:val="0023016E"/>
    <w:rsid w:val="00230D8A"/>
    <w:rsid w:val="00231741"/>
    <w:rsid w:val="00231877"/>
    <w:rsid w:val="00231968"/>
    <w:rsid w:val="0023251C"/>
    <w:rsid w:val="002327E9"/>
    <w:rsid w:val="00232BBA"/>
    <w:rsid w:val="00232D56"/>
    <w:rsid w:val="00232F47"/>
    <w:rsid w:val="002330F7"/>
    <w:rsid w:val="0023345A"/>
    <w:rsid w:val="00233808"/>
    <w:rsid w:val="00233AE6"/>
    <w:rsid w:val="00234B06"/>
    <w:rsid w:val="00234E6B"/>
    <w:rsid w:val="00235160"/>
    <w:rsid w:val="00235300"/>
    <w:rsid w:val="00235DF4"/>
    <w:rsid w:val="00236A77"/>
    <w:rsid w:val="00236E4D"/>
    <w:rsid w:val="00237367"/>
    <w:rsid w:val="002378C1"/>
    <w:rsid w:val="00237CB2"/>
    <w:rsid w:val="00240F1E"/>
    <w:rsid w:val="00240FEA"/>
    <w:rsid w:val="002418E7"/>
    <w:rsid w:val="00241AB3"/>
    <w:rsid w:val="002428DD"/>
    <w:rsid w:val="0024292F"/>
    <w:rsid w:val="002433BF"/>
    <w:rsid w:val="0024342B"/>
    <w:rsid w:val="00243D93"/>
    <w:rsid w:val="00244AAF"/>
    <w:rsid w:val="00244B0E"/>
    <w:rsid w:val="00245068"/>
    <w:rsid w:val="002454A7"/>
    <w:rsid w:val="00245798"/>
    <w:rsid w:val="00245CD7"/>
    <w:rsid w:val="00245CF0"/>
    <w:rsid w:val="00245FFC"/>
    <w:rsid w:val="002468E8"/>
    <w:rsid w:val="00246EAA"/>
    <w:rsid w:val="002472DE"/>
    <w:rsid w:val="002475B8"/>
    <w:rsid w:val="00247B51"/>
    <w:rsid w:val="002502EC"/>
    <w:rsid w:val="002506AF"/>
    <w:rsid w:val="002508B8"/>
    <w:rsid w:val="00250EC9"/>
    <w:rsid w:val="0025114F"/>
    <w:rsid w:val="00252D82"/>
    <w:rsid w:val="0025381F"/>
    <w:rsid w:val="00253EDD"/>
    <w:rsid w:val="00253F05"/>
    <w:rsid w:val="002551B2"/>
    <w:rsid w:val="0025538E"/>
    <w:rsid w:val="00255854"/>
    <w:rsid w:val="00255E4E"/>
    <w:rsid w:val="002566E1"/>
    <w:rsid w:val="00256C1C"/>
    <w:rsid w:val="002604C4"/>
    <w:rsid w:val="00260FE2"/>
    <w:rsid w:val="0026127B"/>
    <w:rsid w:val="002613F3"/>
    <w:rsid w:val="0026188C"/>
    <w:rsid w:val="00261929"/>
    <w:rsid w:val="002619A2"/>
    <w:rsid w:val="00261A70"/>
    <w:rsid w:val="00261AA1"/>
    <w:rsid w:val="0026212B"/>
    <w:rsid w:val="00262207"/>
    <w:rsid w:val="00262882"/>
    <w:rsid w:val="0026392C"/>
    <w:rsid w:val="00264C01"/>
    <w:rsid w:val="00264DB4"/>
    <w:rsid w:val="00265790"/>
    <w:rsid w:val="00265E4D"/>
    <w:rsid w:val="00266315"/>
    <w:rsid w:val="002665E4"/>
    <w:rsid w:val="0026680C"/>
    <w:rsid w:val="002669DC"/>
    <w:rsid w:val="00266B41"/>
    <w:rsid w:val="00267314"/>
    <w:rsid w:val="0026780B"/>
    <w:rsid w:val="0026DC97"/>
    <w:rsid w:val="00270466"/>
    <w:rsid w:val="00270608"/>
    <w:rsid w:val="00270631"/>
    <w:rsid w:val="0027092E"/>
    <w:rsid w:val="00270972"/>
    <w:rsid w:val="00270F5D"/>
    <w:rsid w:val="002717BA"/>
    <w:rsid w:val="00271BA2"/>
    <w:rsid w:val="00271BF0"/>
    <w:rsid w:val="002723D3"/>
    <w:rsid w:val="00272EDC"/>
    <w:rsid w:val="00273843"/>
    <w:rsid w:val="00273930"/>
    <w:rsid w:val="00273ABB"/>
    <w:rsid w:val="00274D3B"/>
    <w:rsid w:val="00274F4A"/>
    <w:rsid w:val="00274F78"/>
    <w:rsid w:val="00274FE3"/>
    <w:rsid w:val="0027698C"/>
    <w:rsid w:val="00276B05"/>
    <w:rsid w:val="002771D5"/>
    <w:rsid w:val="002771F7"/>
    <w:rsid w:val="00277279"/>
    <w:rsid w:val="00277335"/>
    <w:rsid w:val="00277462"/>
    <w:rsid w:val="0027796D"/>
    <w:rsid w:val="00277E00"/>
    <w:rsid w:val="002803FA"/>
    <w:rsid w:val="00280496"/>
    <w:rsid w:val="002805BF"/>
    <w:rsid w:val="002808AE"/>
    <w:rsid w:val="00280F16"/>
    <w:rsid w:val="00281171"/>
    <w:rsid w:val="00281358"/>
    <w:rsid w:val="00281726"/>
    <w:rsid w:val="002820F0"/>
    <w:rsid w:val="00282371"/>
    <w:rsid w:val="00282798"/>
    <w:rsid w:val="00283549"/>
    <w:rsid w:val="002840E8"/>
    <w:rsid w:val="00284BE3"/>
    <w:rsid w:val="00284F62"/>
    <w:rsid w:val="0028500D"/>
    <w:rsid w:val="0028546E"/>
    <w:rsid w:val="0028562B"/>
    <w:rsid w:val="00285AC1"/>
    <w:rsid w:val="00285C47"/>
    <w:rsid w:val="0028626F"/>
    <w:rsid w:val="0028627C"/>
    <w:rsid w:val="002870BA"/>
    <w:rsid w:val="0029033B"/>
    <w:rsid w:val="00290420"/>
    <w:rsid w:val="0029055F"/>
    <w:rsid w:val="00292F50"/>
    <w:rsid w:val="00293267"/>
    <w:rsid w:val="0029340D"/>
    <w:rsid w:val="00293937"/>
    <w:rsid w:val="002943C0"/>
    <w:rsid w:val="00294A34"/>
    <w:rsid w:val="00295607"/>
    <w:rsid w:val="002958EC"/>
    <w:rsid w:val="00295979"/>
    <w:rsid w:val="00295B13"/>
    <w:rsid w:val="00295E26"/>
    <w:rsid w:val="00295E68"/>
    <w:rsid w:val="00296316"/>
    <w:rsid w:val="00296663"/>
    <w:rsid w:val="00296D7F"/>
    <w:rsid w:val="00296DE4"/>
    <w:rsid w:val="00296FBE"/>
    <w:rsid w:val="0029720F"/>
    <w:rsid w:val="0029767B"/>
    <w:rsid w:val="00297C54"/>
    <w:rsid w:val="002A010F"/>
    <w:rsid w:val="002A0B7C"/>
    <w:rsid w:val="002A17F4"/>
    <w:rsid w:val="002A1F3E"/>
    <w:rsid w:val="002A26D1"/>
    <w:rsid w:val="002A282D"/>
    <w:rsid w:val="002A3649"/>
    <w:rsid w:val="002A371E"/>
    <w:rsid w:val="002A3964"/>
    <w:rsid w:val="002A41B8"/>
    <w:rsid w:val="002A49FA"/>
    <w:rsid w:val="002A508E"/>
    <w:rsid w:val="002A5371"/>
    <w:rsid w:val="002A53CF"/>
    <w:rsid w:val="002A5A2A"/>
    <w:rsid w:val="002A5A95"/>
    <w:rsid w:val="002A5C75"/>
    <w:rsid w:val="002A633A"/>
    <w:rsid w:val="002A676F"/>
    <w:rsid w:val="002A7DE9"/>
    <w:rsid w:val="002B02AF"/>
    <w:rsid w:val="002B121D"/>
    <w:rsid w:val="002B133A"/>
    <w:rsid w:val="002B1A08"/>
    <w:rsid w:val="002B1D25"/>
    <w:rsid w:val="002B2374"/>
    <w:rsid w:val="002B2B4E"/>
    <w:rsid w:val="002B2CE3"/>
    <w:rsid w:val="002B3AD0"/>
    <w:rsid w:val="002B3F94"/>
    <w:rsid w:val="002B4324"/>
    <w:rsid w:val="002B47D4"/>
    <w:rsid w:val="002B4DA6"/>
    <w:rsid w:val="002B5060"/>
    <w:rsid w:val="002B52DC"/>
    <w:rsid w:val="002B5350"/>
    <w:rsid w:val="002B5A25"/>
    <w:rsid w:val="002B5B64"/>
    <w:rsid w:val="002B5BC5"/>
    <w:rsid w:val="002B5FCF"/>
    <w:rsid w:val="002B616A"/>
    <w:rsid w:val="002B6ECB"/>
    <w:rsid w:val="002B777D"/>
    <w:rsid w:val="002B77C1"/>
    <w:rsid w:val="002C0977"/>
    <w:rsid w:val="002C09CB"/>
    <w:rsid w:val="002C0A0A"/>
    <w:rsid w:val="002C12DB"/>
    <w:rsid w:val="002C1D5F"/>
    <w:rsid w:val="002C2F59"/>
    <w:rsid w:val="002C3633"/>
    <w:rsid w:val="002C3BA7"/>
    <w:rsid w:val="002C3CF1"/>
    <w:rsid w:val="002C40FA"/>
    <w:rsid w:val="002C42B1"/>
    <w:rsid w:val="002C43CA"/>
    <w:rsid w:val="002C51CD"/>
    <w:rsid w:val="002C598B"/>
    <w:rsid w:val="002C5AC0"/>
    <w:rsid w:val="002C5B65"/>
    <w:rsid w:val="002C5BC0"/>
    <w:rsid w:val="002C5C02"/>
    <w:rsid w:val="002C5F39"/>
    <w:rsid w:val="002C5FAA"/>
    <w:rsid w:val="002C62BB"/>
    <w:rsid w:val="002C64AE"/>
    <w:rsid w:val="002C6B96"/>
    <w:rsid w:val="002C73AF"/>
    <w:rsid w:val="002C7E9F"/>
    <w:rsid w:val="002D094F"/>
    <w:rsid w:val="002D0CE7"/>
    <w:rsid w:val="002D10E7"/>
    <w:rsid w:val="002D138E"/>
    <w:rsid w:val="002D1572"/>
    <w:rsid w:val="002D200F"/>
    <w:rsid w:val="002D280F"/>
    <w:rsid w:val="002D284F"/>
    <w:rsid w:val="002D2E95"/>
    <w:rsid w:val="002D3262"/>
    <w:rsid w:val="002D32DB"/>
    <w:rsid w:val="002D3D24"/>
    <w:rsid w:val="002D4666"/>
    <w:rsid w:val="002D49C9"/>
    <w:rsid w:val="002D54FB"/>
    <w:rsid w:val="002D55DB"/>
    <w:rsid w:val="002D5B36"/>
    <w:rsid w:val="002D5B68"/>
    <w:rsid w:val="002D5BDE"/>
    <w:rsid w:val="002D5C9B"/>
    <w:rsid w:val="002D5EE7"/>
    <w:rsid w:val="002D5F2D"/>
    <w:rsid w:val="002D61A7"/>
    <w:rsid w:val="002D6E13"/>
    <w:rsid w:val="002D6EA9"/>
    <w:rsid w:val="002D73AF"/>
    <w:rsid w:val="002D7682"/>
    <w:rsid w:val="002D7B5C"/>
    <w:rsid w:val="002E01FB"/>
    <w:rsid w:val="002E08F4"/>
    <w:rsid w:val="002E0C7B"/>
    <w:rsid w:val="002E1190"/>
    <w:rsid w:val="002E185D"/>
    <w:rsid w:val="002E1D2F"/>
    <w:rsid w:val="002E224A"/>
    <w:rsid w:val="002E2702"/>
    <w:rsid w:val="002E27AF"/>
    <w:rsid w:val="002E27B3"/>
    <w:rsid w:val="002E2BDD"/>
    <w:rsid w:val="002E2DE6"/>
    <w:rsid w:val="002E2EAC"/>
    <w:rsid w:val="002E3163"/>
    <w:rsid w:val="002E3AB6"/>
    <w:rsid w:val="002E3D78"/>
    <w:rsid w:val="002E41CB"/>
    <w:rsid w:val="002E423C"/>
    <w:rsid w:val="002E4293"/>
    <w:rsid w:val="002E497C"/>
    <w:rsid w:val="002E4AD5"/>
    <w:rsid w:val="002E51B0"/>
    <w:rsid w:val="002E596C"/>
    <w:rsid w:val="002E59B4"/>
    <w:rsid w:val="002E60CD"/>
    <w:rsid w:val="002E6162"/>
    <w:rsid w:val="002E61CF"/>
    <w:rsid w:val="002E62B2"/>
    <w:rsid w:val="002E63BF"/>
    <w:rsid w:val="002E71C0"/>
    <w:rsid w:val="002E7D3D"/>
    <w:rsid w:val="002E7DFA"/>
    <w:rsid w:val="002F07AB"/>
    <w:rsid w:val="002F0B02"/>
    <w:rsid w:val="002F0D1D"/>
    <w:rsid w:val="002F113D"/>
    <w:rsid w:val="002F121C"/>
    <w:rsid w:val="002F12E8"/>
    <w:rsid w:val="002F1446"/>
    <w:rsid w:val="002F18AA"/>
    <w:rsid w:val="002F2302"/>
    <w:rsid w:val="002F2EA0"/>
    <w:rsid w:val="002F2FED"/>
    <w:rsid w:val="002F3178"/>
    <w:rsid w:val="002F3727"/>
    <w:rsid w:val="002F3765"/>
    <w:rsid w:val="002F379E"/>
    <w:rsid w:val="002F39DF"/>
    <w:rsid w:val="002F3D19"/>
    <w:rsid w:val="002F3DC1"/>
    <w:rsid w:val="002F46C3"/>
    <w:rsid w:val="002F5019"/>
    <w:rsid w:val="002F520D"/>
    <w:rsid w:val="002F52AA"/>
    <w:rsid w:val="002F54BD"/>
    <w:rsid w:val="002F5617"/>
    <w:rsid w:val="002F5B43"/>
    <w:rsid w:val="002F5F09"/>
    <w:rsid w:val="002F7190"/>
    <w:rsid w:val="002F7373"/>
    <w:rsid w:val="002F780D"/>
    <w:rsid w:val="002F7CE4"/>
    <w:rsid w:val="003008B1"/>
    <w:rsid w:val="00300BD6"/>
    <w:rsid w:val="00300F3C"/>
    <w:rsid w:val="003015BD"/>
    <w:rsid w:val="00301736"/>
    <w:rsid w:val="00301A69"/>
    <w:rsid w:val="00302715"/>
    <w:rsid w:val="003029AA"/>
    <w:rsid w:val="0030330B"/>
    <w:rsid w:val="00303CD7"/>
    <w:rsid w:val="003041FD"/>
    <w:rsid w:val="00304288"/>
    <w:rsid w:val="003042F0"/>
    <w:rsid w:val="00304300"/>
    <w:rsid w:val="003046EA"/>
    <w:rsid w:val="00305295"/>
    <w:rsid w:val="003058F3"/>
    <w:rsid w:val="00305993"/>
    <w:rsid w:val="00305D55"/>
    <w:rsid w:val="00306AED"/>
    <w:rsid w:val="003072AB"/>
    <w:rsid w:val="00307564"/>
    <w:rsid w:val="00307B45"/>
    <w:rsid w:val="00310AAA"/>
    <w:rsid w:val="00310B83"/>
    <w:rsid w:val="003118BF"/>
    <w:rsid w:val="003118F0"/>
    <w:rsid w:val="003119B1"/>
    <w:rsid w:val="00311A17"/>
    <w:rsid w:val="00312277"/>
    <w:rsid w:val="003123FD"/>
    <w:rsid w:val="00312D47"/>
    <w:rsid w:val="003148F4"/>
    <w:rsid w:val="00314935"/>
    <w:rsid w:val="00314F80"/>
    <w:rsid w:val="00315362"/>
    <w:rsid w:val="00315A0F"/>
    <w:rsid w:val="00317F6A"/>
    <w:rsid w:val="00320E47"/>
    <w:rsid w:val="00321137"/>
    <w:rsid w:val="0032161C"/>
    <w:rsid w:val="0032232D"/>
    <w:rsid w:val="0032273D"/>
    <w:rsid w:val="00322AEA"/>
    <w:rsid w:val="00322C6B"/>
    <w:rsid w:val="00322F1C"/>
    <w:rsid w:val="0032334E"/>
    <w:rsid w:val="0032337F"/>
    <w:rsid w:val="00323485"/>
    <w:rsid w:val="003237D5"/>
    <w:rsid w:val="00323D99"/>
    <w:rsid w:val="0032426D"/>
    <w:rsid w:val="00324397"/>
    <w:rsid w:val="00324893"/>
    <w:rsid w:val="00325113"/>
    <w:rsid w:val="00326305"/>
    <w:rsid w:val="003268BA"/>
    <w:rsid w:val="00326C67"/>
    <w:rsid w:val="00326CA5"/>
    <w:rsid w:val="00326ED9"/>
    <w:rsid w:val="003272FC"/>
    <w:rsid w:val="00330076"/>
    <w:rsid w:val="0033062D"/>
    <w:rsid w:val="00330854"/>
    <w:rsid w:val="00330E7A"/>
    <w:rsid w:val="00330F96"/>
    <w:rsid w:val="00331886"/>
    <w:rsid w:val="00331A16"/>
    <w:rsid w:val="00331AC9"/>
    <w:rsid w:val="00331E06"/>
    <w:rsid w:val="00332052"/>
    <w:rsid w:val="003321AC"/>
    <w:rsid w:val="0033262D"/>
    <w:rsid w:val="00332D7B"/>
    <w:rsid w:val="003345A8"/>
    <w:rsid w:val="00334D80"/>
    <w:rsid w:val="003366A1"/>
    <w:rsid w:val="00336A9D"/>
    <w:rsid w:val="00336B0F"/>
    <w:rsid w:val="00336E2B"/>
    <w:rsid w:val="00336EE7"/>
    <w:rsid w:val="00336EE9"/>
    <w:rsid w:val="00337037"/>
    <w:rsid w:val="003371F6"/>
    <w:rsid w:val="003378E3"/>
    <w:rsid w:val="00337A1C"/>
    <w:rsid w:val="00337BF2"/>
    <w:rsid w:val="00340469"/>
    <w:rsid w:val="0034046F"/>
    <w:rsid w:val="003404C8"/>
    <w:rsid w:val="00340899"/>
    <w:rsid w:val="003408A2"/>
    <w:rsid w:val="003408FA"/>
    <w:rsid w:val="00340BD3"/>
    <w:rsid w:val="00340DC6"/>
    <w:rsid w:val="00340EA7"/>
    <w:rsid w:val="0034108A"/>
    <w:rsid w:val="003411B3"/>
    <w:rsid w:val="003412D1"/>
    <w:rsid w:val="0034152C"/>
    <w:rsid w:val="00341754"/>
    <w:rsid w:val="00341CD8"/>
    <w:rsid w:val="00341D3A"/>
    <w:rsid w:val="00342817"/>
    <w:rsid w:val="003430E0"/>
    <w:rsid w:val="003434D2"/>
    <w:rsid w:val="00344019"/>
    <w:rsid w:val="00344127"/>
    <w:rsid w:val="00344315"/>
    <w:rsid w:val="00344560"/>
    <w:rsid w:val="0034477E"/>
    <w:rsid w:val="00344ACE"/>
    <w:rsid w:val="00344F24"/>
    <w:rsid w:val="00344FE7"/>
    <w:rsid w:val="00345C0A"/>
    <w:rsid w:val="00346100"/>
    <w:rsid w:val="00346896"/>
    <w:rsid w:val="00346E6C"/>
    <w:rsid w:val="003470DF"/>
    <w:rsid w:val="00347250"/>
    <w:rsid w:val="00347370"/>
    <w:rsid w:val="00347A4F"/>
    <w:rsid w:val="0035014F"/>
    <w:rsid w:val="00350733"/>
    <w:rsid w:val="003509C8"/>
    <w:rsid w:val="0035129E"/>
    <w:rsid w:val="00351472"/>
    <w:rsid w:val="00352406"/>
    <w:rsid w:val="003526AD"/>
    <w:rsid w:val="00352BA7"/>
    <w:rsid w:val="00352D3A"/>
    <w:rsid w:val="00352F5D"/>
    <w:rsid w:val="00353087"/>
    <w:rsid w:val="00353991"/>
    <w:rsid w:val="00353B86"/>
    <w:rsid w:val="00353BD1"/>
    <w:rsid w:val="00353BD3"/>
    <w:rsid w:val="00353D15"/>
    <w:rsid w:val="00353D78"/>
    <w:rsid w:val="00353DA3"/>
    <w:rsid w:val="00354136"/>
    <w:rsid w:val="003547DF"/>
    <w:rsid w:val="00354BEC"/>
    <w:rsid w:val="00354BF1"/>
    <w:rsid w:val="00355513"/>
    <w:rsid w:val="003557D7"/>
    <w:rsid w:val="00355B86"/>
    <w:rsid w:val="00355F8B"/>
    <w:rsid w:val="003567AB"/>
    <w:rsid w:val="00356FF9"/>
    <w:rsid w:val="00357664"/>
    <w:rsid w:val="003578F6"/>
    <w:rsid w:val="00357B23"/>
    <w:rsid w:val="00357C17"/>
    <w:rsid w:val="00357D8F"/>
    <w:rsid w:val="0036009A"/>
    <w:rsid w:val="003601D9"/>
    <w:rsid w:val="0036054E"/>
    <w:rsid w:val="00360775"/>
    <w:rsid w:val="00361587"/>
    <w:rsid w:val="00361D7A"/>
    <w:rsid w:val="00362238"/>
    <w:rsid w:val="003629E6"/>
    <w:rsid w:val="00362DF5"/>
    <w:rsid w:val="00363979"/>
    <w:rsid w:val="003640F0"/>
    <w:rsid w:val="003641E0"/>
    <w:rsid w:val="003642FF"/>
    <w:rsid w:val="0036439E"/>
    <w:rsid w:val="00364450"/>
    <w:rsid w:val="003648F3"/>
    <w:rsid w:val="00364FF0"/>
    <w:rsid w:val="003651D6"/>
    <w:rsid w:val="00365B6D"/>
    <w:rsid w:val="003660A0"/>
    <w:rsid w:val="003661F4"/>
    <w:rsid w:val="00366DC8"/>
    <w:rsid w:val="00366DFD"/>
    <w:rsid w:val="0036749B"/>
    <w:rsid w:val="003677B9"/>
    <w:rsid w:val="003700A8"/>
    <w:rsid w:val="0037085E"/>
    <w:rsid w:val="00370D78"/>
    <w:rsid w:val="00371082"/>
    <w:rsid w:val="00371605"/>
    <w:rsid w:val="003717A4"/>
    <w:rsid w:val="003719B4"/>
    <w:rsid w:val="00372781"/>
    <w:rsid w:val="00372BAB"/>
    <w:rsid w:val="00372BAC"/>
    <w:rsid w:val="00372D66"/>
    <w:rsid w:val="00373728"/>
    <w:rsid w:val="00373BB7"/>
    <w:rsid w:val="003743D4"/>
    <w:rsid w:val="00374489"/>
    <w:rsid w:val="00374DE4"/>
    <w:rsid w:val="00374F9B"/>
    <w:rsid w:val="0037516A"/>
    <w:rsid w:val="00375238"/>
    <w:rsid w:val="00375897"/>
    <w:rsid w:val="0037689D"/>
    <w:rsid w:val="00377D2B"/>
    <w:rsid w:val="00377E7B"/>
    <w:rsid w:val="003802F0"/>
    <w:rsid w:val="0038045A"/>
    <w:rsid w:val="0038045F"/>
    <w:rsid w:val="003804A0"/>
    <w:rsid w:val="00380AF8"/>
    <w:rsid w:val="00380CD3"/>
    <w:rsid w:val="00381276"/>
    <w:rsid w:val="00381429"/>
    <w:rsid w:val="0038179F"/>
    <w:rsid w:val="00382A5D"/>
    <w:rsid w:val="00382AFF"/>
    <w:rsid w:val="00382B37"/>
    <w:rsid w:val="00382F09"/>
    <w:rsid w:val="00383E66"/>
    <w:rsid w:val="00384054"/>
    <w:rsid w:val="00384406"/>
    <w:rsid w:val="0038441A"/>
    <w:rsid w:val="00384453"/>
    <w:rsid w:val="0038462D"/>
    <w:rsid w:val="003848DC"/>
    <w:rsid w:val="00384E4D"/>
    <w:rsid w:val="00385176"/>
    <w:rsid w:val="00385B58"/>
    <w:rsid w:val="00385FCD"/>
    <w:rsid w:val="00386510"/>
    <w:rsid w:val="00386EA8"/>
    <w:rsid w:val="00387910"/>
    <w:rsid w:val="00387BD1"/>
    <w:rsid w:val="00390E56"/>
    <w:rsid w:val="00391539"/>
    <w:rsid w:val="00391CA6"/>
    <w:rsid w:val="00391E6A"/>
    <w:rsid w:val="00391FF6"/>
    <w:rsid w:val="003927C2"/>
    <w:rsid w:val="00392AB1"/>
    <w:rsid w:val="00392C63"/>
    <w:rsid w:val="00393080"/>
    <w:rsid w:val="00393EA5"/>
    <w:rsid w:val="003945CB"/>
    <w:rsid w:val="003956D8"/>
    <w:rsid w:val="00395A12"/>
    <w:rsid w:val="0039665B"/>
    <w:rsid w:val="003967A9"/>
    <w:rsid w:val="0039696F"/>
    <w:rsid w:val="00396C2B"/>
    <w:rsid w:val="00396C43"/>
    <w:rsid w:val="00396C81"/>
    <w:rsid w:val="00396F9F"/>
    <w:rsid w:val="003975DC"/>
    <w:rsid w:val="003975FF"/>
    <w:rsid w:val="003A0086"/>
    <w:rsid w:val="003A0B1D"/>
    <w:rsid w:val="003A0F83"/>
    <w:rsid w:val="003A1637"/>
    <w:rsid w:val="003A2070"/>
    <w:rsid w:val="003A20EE"/>
    <w:rsid w:val="003A2429"/>
    <w:rsid w:val="003A315A"/>
    <w:rsid w:val="003A46FE"/>
    <w:rsid w:val="003A4702"/>
    <w:rsid w:val="003A475A"/>
    <w:rsid w:val="003A4931"/>
    <w:rsid w:val="003A4A48"/>
    <w:rsid w:val="003A51DD"/>
    <w:rsid w:val="003A55B0"/>
    <w:rsid w:val="003A57C2"/>
    <w:rsid w:val="003A5FF4"/>
    <w:rsid w:val="003A60C6"/>
    <w:rsid w:val="003A6846"/>
    <w:rsid w:val="003A6A47"/>
    <w:rsid w:val="003A6EC3"/>
    <w:rsid w:val="003A7150"/>
    <w:rsid w:val="003A72A1"/>
    <w:rsid w:val="003A766C"/>
    <w:rsid w:val="003A7B44"/>
    <w:rsid w:val="003A7CA2"/>
    <w:rsid w:val="003A7D6F"/>
    <w:rsid w:val="003B0B6C"/>
    <w:rsid w:val="003B0D3A"/>
    <w:rsid w:val="003B0DCE"/>
    <w:rsid w:val="003B13B6"/>
    <w:rsid w:val="003B19CE"/>
    <w:rsid w:val="003B1B50"/>
    <w:rsid w:val="003B1CFF"/>
    <w:rsid w:val="003B293F"/>
    <w:rsid w:val="003B29B5"/>
    <w:rsid w:val="003B2D17"/>
    <w:rsid w:val="003B33A6"/>
    <w:rsid w:val="003B3FE1"/>
    <w:rsid w:val="003B436B"/>
    <w:rsid w:val="003B4588"/>
    <w:rsid w:val="003B4A42"/>
    <w:rsid w:val="003B4CBC"/>
    <w:rsid w:val="003B510D"/>
    <w:rsid w:val="003B573C"/>
    <w:rsid w:val="003B58E2"/>
    <w:rsid w:val="003B6177"/>
    <w:rsid w:val="003B657D"/>
    <w:rsid w:val="003B6735"/>
    <w:rsid w:val="003B6BFC"/>
    <w:rsid w:val="003B6C35"/>
    <w:rsid w:val="003B6F30"/>
    <w:rsid w:val="003B6FBE"/>
    <w:rsid w:val="003B77F6"/>
    <w:rsid w:val="003BC005"/>
    <w:rsid w:val="003C0080"/>
    <w:rsid w:val="003C04F1"/>
    <w:rsid w:val="003C0D09"/>
    <w:rsid w:val="003C10AC"/>
    <w:rsid w:val="003C121F"/>
    <w:rsid w:val="003C17D0"/>
    <w:rsid w:val="003C1BEE"/>
    <w:rsid w:val="003C1ECA"/>
    <w:rsid w:val="003C2B1D"/>
    <w:rsid w:val="003C31C4"/>
    <w:rsid w:val="003C31E5"/>
    <w:rsid w:val="003C3390"/>
    <w:rsid w:val="003C350F"/>
    <w:rsid w:val="003C3CE5"/>
    <w:rsid w:val="003C403D"/>
    <w:rsid w:val="003C420C"/>
    <w:rsid w:val="003C4876"/>
    <w:rsid w:val="003C497A"/>
    <w:rsid w:val="003C4CDE"/>
    <w:rsid w:val="003C4E33"/>
    <w:rsid w:val="003C559A"/>
    <w:rsid w:val="003C55E3"/>
    <w:rsid w:val="003C5B45"/>
    <w:rsid w:val="003C6076"/>
    <w:rsid w:val="003C655D"/>
    <w:rsid w:val="003C664D"/>
    <w:rsid w:val="003C68D5"/>
    <w:rsid w:val="003C6954"/>
    <w:rsid w:val="003C6B6D"/>
    <w:rsid w:val="003C6C4F"/>
    <w:rsid w:val="003C6D84"/>
    <w:rsid w:val="003C7077"/>
    <w:rsid w:val="003D02D8"/>
    <w:rsid w:val="003D0379"/>
    <w:rsid w:val="003D03A3"/>
    <w:rsid w:val="003D0E18"/>
    <w:rsid w:val="003D0E2A"/>
    <w:rsid w:val="003D1015"/>
    <w:rsid w:val="003D11E0"/>
    <w:rsid w:val="003D190D"/>
    <w:rsid w:val="003D2291"/>
    <w:rsid w:val="003D23AD"/>
    <w:rsid w:val="003D2525"/>
    <w:rsid w:val="003D2526"/>
    <w:rsid w:val="003D2906"/>
    <w:rsid w:val="003D2A10"/>
    <w:rsid w:val="003D2B13"/>
    <w:rsid w:val="003D3471"/>
    <w:rsid w:val="003D3D06"/>
    <w:rsid w:val="003D42D5"/>
    <w:rsid w:val="003D4315"/>
    <w:rsid w:val="003D4595"/>
    <w:rsid w:val="003D4D88"/>
    <w:rsid w:val="003D5722"/>
    <w:rsid w:val="003D67BE"/>
    <w:rsid w:val="003D79AF"/>
    <w:rsid w:val="003D7AD1"/>
    <w:rsid w:val="003E03D0"/>
    <w:rsid w:val="003E041C"/>
    <w:rsid w:val="003E1355"/>
    <w:rsid w:val="003E2396"/>
    <w:rsid w:val="003E261D"/>
    <w:rsid w:val="003E2EBE"/>
    <w:rsid w:val="003E3431"/>
    <w:rsid w:val="003E3622"/>
    <w:rsid w:val="003E3E3B"/>
    <w:rsid w:val="003E4099"/>
    <w:rsid w:val="003E4296"/>
    <w:rsid w:val="003E4947"/>
    <w:rsid w:val="003E4D5E"/>
    <w:rsid w:val="003E4E36"/>
    <w:rsid w:val="003E50FB"/>
    <w:rsid w:val="003E5116"/>
    <w:rsid w:val="003E567B"/>
    <w:rsid w:val="003E6003"/>
    <w:rsid w:val="003E69A8"/>
    <w:rsid w:val="003E6AF7"/>
    <w:rsid w:val="003E704E"/>
    <w:rsid w:val="003E78F5"/>
    <w:rsid w:val="003F008F"/>
    <w:rsid w:val="003F051D"/>
    <w:rsid w:val="003F06D7"/>
    <w:rsid w:val="003F0897"/>
    <w:rsid w:val="003F2157"/>
    <w:rsid w:val="003F23EC"/>
    <w:rsid w:val="003F2EB6"/>
    <w:rsid w:val="003F327D"/>
    <w:rsid w:val="003F337C"/>
    <w:rsid w:val="003F3404"/>
    <w:rsid w:val="003F36F7"/>
    <w:rsid w:val="003F3CA7"/>
    <w:rsid w:val="003F3D7F"/>
    <w:rsid w:val="003F3DD5"/>
    <w:rsid w:val="003F432F"/>
    <w:rsid w:val="003F4E6C"/>
    <w:rsid w:val="003F50B5"/>
    <w:rsid w:val="003F5156"/>
    <w:rsid w:val="003F5A8E"/>
    <w:rsid w:val="003F5B89"/>
    <w:rsid w:val="003F6307"/>
    <w:rsid w:val="003F65EB"/>
    <w:rsid w:val="003F7211"/>
    <w:rsid w:val="003F73B3"/>
    <w:rsid w:val="00400451"/>
    <w:rsid w:val="00400EA3"/>
    <w:rsid w:val="00400EF0"/>
    <w:rsid w:val="004016E1"/>
    <w:rsid w:val="00401C5C"/>
    <w:rsid w:val="00402132"/>
    <w:rsid w:val="004021EE"/>
    <w:rsid w:val="004022E5"/>
    <w:rsid w:val="004023E6"/>
    <w:rsid w:val="00402B31"/>
    <w:rsid w:val="00402E5C"/>
    <w:rsid w:val="00402E8B"/>
    <w:rsid w:val="00402F8B"/>
    <w:rsid w:val="00403006"/>
    <w:rsid w:val="00404C91"/>
    <w:rsid w:val="00404E48"/>
    <w:rsid w:val="00405257"/>
    <w:rsid w:val="004056C6"/>
    <w:rsid w:val="00405C6B"/>
    <w:rsid w:val="00406C58"/>
    <w:rsid w:val="00406E67"/>
    <w:rsid w:val="004079E7"/>
    <w:rsid w:val="00407C1D"/>
    <w:rsid w:val="00407E7C"/>
    <w:rsid w:val="00411228"/>
    <w:rsid w:val="004114A3"/>
    <w:rsid w:val="00411575"/>
    <w:rsid w:val="004118BE"/>
    <w:rsid w:val="00412555"/>
    <w:rsid w:val="00412AFA"/>
    <w:rsid w:val="0041301F"/>
    <w:rsid w:val="004130EE"/>
    <w:rsid w:val="004132AD"/>
    <w:rsid w:val="004132D9"/>
    <w:rsid w:val="004146FF"/>
    <w:rsid w:val="00414821"/>
    <w:rsid w:val="00414CDC"/>
    <w:rsid w:val="004156B7"/>
    <w:rsid w:val="00415747"/>
    <w:rsid w:val="0041581C"/>
    <w:rsid w:val="00415D34"/>
    <w:rsid w:val="004161C6"/>
    <w:rsid w:val="00416356"/>
    <w:rsid w:val="00416C2E"/>
    <w:rsid w:val="00417916"/>
    <w:rsid w:val="00417D82"/>
    <w:rsid w:val="00417E4A"/>
    <w:rsid w:val="00417F98"/>
    <w:rsid w:val="00420864"/>
    <w:rsid w:val="00420EB1"/>
    <w:rsid w:val="00421245"/>
    <w:rsid w:val="004218FC"/>
    <w:rsid w:val="00421B1C"/>
    <w:rsid w:val="00422291"/>
    <w:rsid w:val="0042258E"/>
    <w:rsid w:val="00422AF1"/>
    <w:rsid w:val="00423F96"/>
    <w:rsid w:val="00424974"/>
    <w:rsid w:val="00425335"/>
    <w:rsid w:val="004256D7"/>
    <w:rsid w:val="00426461"/>
    <w:rsid w:val="0042647D"/>
    <w:rsid w:val="00426547"/>
    <w:rsid w:val="004277DE"/>
    <w:rsid w:val="00427820"/>
    <w:rsid w:val="004310AE"/>
    <w:rsid w:val="00431378"/>
    <w:rsid w:val="00431450"/>
    <w:rsid w:val="00431A96"/>
    <w:rsid w:val="00432023"/>
    <w:rsid w:val="00432874"/>
    <w:rsid w:val="00433123"/>
    <w:rsid w:val="00433311"/>
    <w:rsid w:val="00433511"/>
    <w:rsid w:val="0043358B"/>
    <w:rsid w:val="00433B0A"/>
    <w:rsid w:val="00433E7B"/>
    <w:rsid w:val="0043427A"/>
    <w:rsid w:val="00434512"/>
    <w:rsid w:val="004347C8"/>
    <w:rsid w:val="00434EC0"/>
    <w:rsid w:val="00435AAB"/>
    <w:rsid w:val="004361FC"/>
    <w:rsid w:val="004371E6"/>
    <w:rsid w:val="00440265"/>
    <w:rsid w:val="00440305"/>
    <w:rsid w:val="00440529"/>
    <w:rsid w:val="00440F1E"/>
    <w:rsid w:val="00441089"/>
    <w:rsid w:val="004411E6"/>
    <w:rsid w:val="00441699"/>
    <w:rsid w:val="004419F4"/>
    <w:rsid w:val="00442553"/>
    <w:rsid w:val="00442B69"/>
    <w:rsid w:val="00443178"/>
    <w:rsid w:val="004434C5"/>
    <w:rsid w:val="00443692"/>
    <w:rsid w:val="00443712"/>
    <w:rsid w:val="004438F8"/>
    <w:rsid w:val="0044413D"/>
    <w:rsid w:val="004446A3"/>
    <w:rsid w:val="004448AD"/>
    <w:rsid w:val="00444A6F"/>
    <w:rsid w:val="00444F81"/>
    <w:rsid w:val="00445080"/>
    <w:rsid w:val="004450DC"/>
    <w:rsid w:val="004456D4"/>
    <w:rsid w:val="00445CD2"/>
    <w:rsid w:val="0044683C"/>
    <w:rsid w:val="00446F8D"/>
    <w:rsid w:val="00447AB7"/>
    <w:rsid w:val="004502F2"/>
    <w:rsid w:val="0045129E"/>
    <w:rsid w:val="0045189A"/>
    <w:rsid w:val="00451C2D"/>
    <w:rsid w:val="00451E3B"/>
    <w:rsid w:val="0045237E"/>
    <w:rsid w:val="00452A19"/>
    <w:rsid w:val="0045351C"/>
    <w:rsid w:val="0045445D"/>
    <w:rsid w:val="00454812"/>
    <w:rsid w:val="0045481D"/>
    <w:rsid w:val="00454992"/>
    <w:rsid w:val="004558C2"/>
    <w:rsid w:val="00455F1D"/>
    <w:rsid w:val="00456805"/>
    <w:rsid w:val="00456BB7"/>
    <w:rsid w:val="00457160"/>
    <w:rsid w:val="00457335"/>
    <w:rsid w:val="004577F4"/>
    <w:rsid w:val="0046066B"/>
    <w:rsid w:val="004606D8"/>
    <w:rsid w:val="004607A9"/>
    <w:rsid w:val="004608A5"/>
    <w:rsid w:val="00460D5D"/>
    <w:rsid w:val="0046159B"/>
    <w:rsid w:val="00461F24"/>
    <w:rsid w:val="004628B2"/>
    <w:rsid w:val="00462D72"/>
    <w:rsid w:val="00462D97"/>
    <w:rsid w:val="00463092"/>
    <w:rsid w:val="0046366A"/>
    <w:rsid w:val="00463C6C"/>
    <w:rsid w:val="00463C70"/>
    <w:rsid w:val="00463DC4"/>
    <w:rsid w:val="00464019"/>
    <w:rsid w:val="00464ACE"/>
    <w:rsid w:val="00464DD6"/>
    <w:rsid w:val="00465009"/>
    <w:rsid w:val="004652B1"/>
    <w:rsid w:val="00467CC0"/>
    <w:rsid w:val="00470101"/>
    <w:rsid w:val="00470829"/>
    <w:rsid w:val="00470A4E"/>
    <w:rsid w:val="00470AC1"/>
    <w:rsid w:val="00470BA1"/>
    <w:rsid w:val="00471212"/>
    <w:rsid w:val="0047162E"/>
    <w:rsid w:val="0047172E"/>
    <w:rsid w:val="004718BD"/>
    <w:rsid w:val="0047191C"/>
    <w:rsid w:val="00471E77"/>
    <w:rsid w:val="00472066"/>
    <w:rsid w:val="0047287F"/>
    <w:rsid w:val="00472F56"/>
    <w:rsid w:val="0047327A"/>
    <w:rsid w:val="0047334D"/>
    <w:rsid w:val="004733D0"/>
    <w:rsid w:val="0047385E"/>
    <w:rsid w:val="0047391A"/>
    <w:rsid w:val="00474034"/>
    <w:rsid w:val="004744F9"/>
    <w:rsid w:val="0047461D"/>
    <w:rsid w:val="00474704"/>
    <w:rsid w:val="00474AE3"/>
    <w:rsid w:val="00474E0D"/>
    <w:rsid w:val="00475708"/>
    <w:rsid w:val="0047682E"/>
    <w:rsid w:val="00476AFE"/>
    <w:rsid w:val="00476BB2"/>
    <w:rsid w:val="0047708C"/>
    <w:rsid w:val="00477234"/>
    <w:rsid w:val="004773FA"/>
    <w:rsid w:val="004775A2"/>
    <w:rsid w:val="00477DFE"/>
    <w:rsid w:val="00480071"/>
    <w:rsid w:val="00480CBB"/>
    <w:rsid w:val="00480F3C"/>
    <w:rsid w:val="004812B3"/>
    <w:rsid w:val="004816B8"/>
    <w:rsid w:val="004817E5"/>
    <w:rsid w:val="00481EA1"/>
    <w:rsid w:val="00482705"/>
    <w:rsid w:val="004832D5"/>
    <w:rsid w:val="0048330D"/>
    <w:rsid w:val="00483D3C"/>
    <w:rsid w:val="00484386"/>
    <w:rsid w:val="004843A3"/>
    <w:rsid w:val="004848A1"/>
    <w:rsid w:val="0048493C"/>
    <w:rsid w:val="004859DA"/>
    <w:rsid w:val="00485BB3"/>
    <w:rsid w:val="0048605D"/>
    <w:rsid w:val="004869FD"/>
    <w:rsid w:val="00487A16"/>
    <w:rsid w:val="00487A44"/>
    <w:rsid w:val="0049046D"/>
    <w:rsid w:val="00490AFC"/>
    <w:rsid w:val="00490CDB"/>
    <w:rsid w:val="004917DF"/>
    <w:rsid w:val="00491D39"/>
    <w:rsid w:val="00492103"/>
    <w:rsid w:val="004921F5"/>
    <w:rsid w:val="0049230E"/>
    <w:rsid w:val="00492B64"/>
    <w:rsid w:val="0049358B"/>
    <w:rsid w:val="00493639"/>
    <w:rsid w:val="00493857"/>
    <w:rsid w:val="0049390E"/>
    <w:rsid w:val="00494648"/>
    <w:rsid w:val="00495359"/>
    <w:rsid w:val="0049622C"/>
    <w:rsid w:val="00496454"/>
    <w:rsid w:val="004966AC"/>
    <w:rsid w:val="004975D3"/>
    <w:rsid w:val="004979BC"/>
    <w:rsid w:val="004A055B"/>
    <w:rsid w:val="004A0F1F"/>
    <w:rsid w:val="004A11FB"/>
    <w:rsid w:val="004A20D0"/>
    <w:rsid w:val="004A2B0D"/>
    <w:rsid w:val="004A2C05"/>
    <w:rsid w:val="004A2F54"/>
    <w:rsid w:val="004A53EB"/>
    <w:rsid w:val="004A5766"/>
    <w:rsid w:val="004A583D"/>
    <w:rsid w:val="004A58CB"/>
    <w:rsid w:val="004A5F8E"/>
    <w:rsid w:val="004A5FDB"/>
    <w:rsid w:val="004A6334"/>
    <w:rsid w:val="004A69C1"/>
    <w:rsid w:val="004A6C59"/>
    <w:rsid w:val="004A748E"/>
    <w:rsid w:val="004B06AD"/>
    <w:rsid w:val="004B0D7A"/>
    <w:rsid w:val="004B1ADC"/>
    <w:rsid w:val="004B1ADF"/>
    <w:rsid w:val="004B1C2F"/>
    <w:rsid w:val="004B1CD7"/>
    <w:rsid w:val="004B1FE2"/>
    <w:rsid w:val="004B2636"/>
    <w:rsid w:val="004B2683"/>
    <w:rsid w:val="004B2CB1"/>
    <w:rsid w:val="004B30E7"/>
    <w:rsid w:val="004B388A"/>
    <w:rsid w:val="004B3D63"/>
    <w:rsid w:val="004B3FBF"/>
    <w:rsid w:val="004B420A"/>
    <w:rsid w:val="004B42EA"/>
    <w:rsid w:val="004B443B"/>
    <w:rsid w:val="004B460E"/>
    <w:rsid w:val="004B4B88"/>
    <w:rsid w:val="004B5126"/>
    <w:rsid w:val="004B53AA"/>
    <w:rsid w:val="004B57F5"/>
    <w:rsid w:val="004B58C6"/>
    <w:rsid w:val="004B6687"/>
    <w:rsid w:val="004B6A94"/>
    <w:rsid w:val="004B6ABA"/>
    <w:rsid w:val="004B6CE7"/>
    <w:rsid w:val="004B74BA"/>
    <w:rsid w:val="004B78C7"/>
    <w:rsid w:val="004C0135"/>
    <w:rsid w:val="004C0CD7"/>
    <w:rsid w:val="004C0F26"/>
    <w:rsid w:val="004C1496"/>
    <w:rsid w:val="004C15D2"/>
    <w:rsid w:val="004C1CD1"/>
    <w:rsid w:val="004C225F"/>
    <w:rsid w:val="004C23AE"/>
    <w:rsid w:val="004C2593"/>
    <w:rsid w:val="004C29B7"/>
    <w:rsid w:val="004C2D48"/>
    <w:rsid w:val="004C2FDB"/>
    <w:rsid w:val="004C3AB9"/>
    <w:rsid w:val="004C3DEC"/>
    <w:rsid w:val="004C412E"/>
    <w:rsid w:val="004C4441"/>
    <w:rsid w:val="004C445D"/>
    <w:rsid w:val="004C4535"/>
    <w:rsid w:val="004C487F"/>
    <w:rsid w:val="004C4986"/>
    <w:rsid w:val="004C4C05"/>
    <w:rsid w:val="004C5334"/>
    <w:rsid w:val="004C5CF2"/>
    <w:rsid w:val="004C61F7"/>
    <w:rsid w:val="004C695C"/>
    <w:rsid w:val="004C6A55"/>
    <w:rsid w:val="004C6E59"/>
    <w:rsid w:val="004C72BC"/>
    <w:rsid w:val="004C74E6"/>
    <w:rsid w:val="004C75EA"/>
    <w:rsid w:val="004C7616"/>
    <w:rsid w:val="004C7982"/>
    <w:rsid w:val="004D0326"/>
    <w:rsid w:val="004D16F7"/>
    <w:rsid w:val="004D1F72"/>
    <w:rsid w:val="004D2AC0"/>
    <w:rsid w:val="004D2DCC"/>
    <w:rsid w:val="004D38C1"/>
    <w:rsid w:val="004D3FA7"/>
    <w:rsid w:val="004D41E3"/>
    <w:rsid w:val="004D460E"/>
    <w:rsid w:val="004D4C6F"/>
    <w:rsid w:val="004D4C93"/>
    <w:rsid w:val="004D4FCD"/>
    <w:rsid w:val="004D5510"/>
    <w:rsid w:val="004D5E51"/>
    <w:rsid w:val="004D5F92"/>
    <w:rsid w:val="004D6136"/>
    <w:rsid w:val="004D6290"/>
    <w:rsid w:val="004D642A"/>
    <w:rsid w:val="004D6DEC"/>
    <w:rsid w:val="004D6E2D"/>
    <w:rsid w:val="004D7112"/>
    <w:rsid w:val="004D7994"/>
    <w:rsid w:val="004E0BA5"/>
    <w:rsid w:val="004E1387"/>
    <w:rsid w:val="004E1E1B"/>
    <w:rsid w:val="004E22E5"/>
    <w:rsid w:val="004E289B"/>
    <w:rsid w:val="004E364E"/>
    <w:rsid w:val="004E3677"/>
    <w:rsid w:val="004E3682"/>
    <w:rsid w:val="004E48B6"/>
    <w:rsid w:val="004E4B81"/>
    <w:rsid w:val="004E4DDA"/>
    <w:rsid w:val="004E508B"/>
    <w:rsid w:val="004E563A"/>
    <w:rsid w:val="004E576F"/>
    <w:rsid w:val="004E675C"/>
    <w:rsid w:val="004E6884"/>
    <w:rsid w:val="004E6D19"/>
    <w:rsid w:val="004E6D78"/>
    <w:rsid w:val="004E700F"/>
    <w:rsid w:val="004E7E3D"/>
    <w:rsid w:val="004F0255"/>
    <w:rsid w:val="004F03A3"/>
    <w:rsid w:val="004F07FB"/>
    <w:rsid w:val="004F0C9C"/>
    <w:rsid w:val="004F0FAE"/>
    <w:rsid w:val="004F100E"/>
    <w:rsid w:val="004F21CD"/>
    <w:rsid w:val="004F2548"/>
    <w:rsid w:val="004F2D35"/>
    <w:rsid w:val="004F475B"/>
    <w:rsid w:val="004F4E6B"/>
    <w:rsid w:val="004F50F1"/>
    <w:rsid w:val="004F5645"/>
    <w:rsid w:val="004F5B07"/>
    <w:rsid w:val="004F5CAB"/>
    <w:rsid w:val="004F5E40"/>
    <w:rsid w:val="004F6767"/>
    <w:rsid w:val="004F6C14"/>
    <w:rsid w:val="004F6FA6"/>
    <w:rsid w:val="004F7F5C"/>
    <w:rsid w:val="005001F0"/>
    <w:rsid w:val="00500654"/>
    <w:rsid w:val="00500E0A"/>
    <w:rsid w:val="00500ED9"/>
    <w:rsid w:val="005010A6"/>
    <w:rsid w:val="005017FE"/>
    <w:rsid w:val="0050199D"/>
    <w:rsid w:val="00501CB5"/>
    <w:rsid w:val="005028F9"/>
    <w:rsid w:val="00502BD4"/>
    <w:rsid w:val="00502D10"/>
    <w:rsid w:val="0050334E"/>
    <w:rsid w:val="005037B5"/>
    <w:rsid w:val="005037F0"/>
    <w:rsid w:val="00503DDE"/>
    <w:rsid w:val="00503F15"/>
    <w:rsid w:val="0050425C"/>
    <w:rsid w:val="005043EE"/>
    <w:rsid w:val="0050459D"/>
    <w:rsid w:val="00504899"/>
    <w:rsid w:val="00504F3E"/>
    <w:rsid w:val="00505356"/>
    <w:rsid w:val="005057E3"/>
    <w:rsid w:val="005060C6"/>
    <w:rsid w:val="00506323"/>
    <w:rsid w:val="00506701"/>
    <w:rsid w:val="005075F1"/>
    <w:rsid w:val="005100F5"/>
    <w:rsid w:val="0051064E"/>
    <w:rsid w:val="00510F62"/>
    <w:rsid w:val="005112C6"/>
    <w:rsid w:val="00511335"/>
    <w:rsid w:val="00511D8F"/>
    <w:rsid w:val="00511EB4"/>
    <w:rsid w:val="00512161"/>
    <w:rsid w:val="005122CA"/>
    <w:rsid w:val="005132FE"/>
    <w:rsid w:val="00513616"/>
    <w:rsid w:val="00513EF8"/>
    <w:rsid w:val="00513EFA"/>
    <w:rsid w:val="00513F8A"/>
    <w:rsid w:val="005140F9"/>
    <w:rsid w:val="005143EA"/>
    <w:rsid w:val="0051469A"/>
    <w:rsid w:val="005146F5"/>
    <w:rsid w:val="005148AB"/>
    <w:rsid w:val="00514C1D"/>
    <w:rsid w:val="00514D44"/>
    <w:rsid w:val="00515359"/>
    <w:rsid w:val="00515AF5"/>
    <w:rsid w:val="00516173"/>
    <w:rsid w:val="00517454"/>
    <w:rsid w:val="0051754D"/>
    <w:rsid w:val="00517A68"/>
    <w:rsid w:val="00517AF9"/>
    <w:rsid w:val="00517B27"/>
    <w:rsid w:val="00517C0D"/>
    <w:rsid w:val="00517DBF"/>
    <w:rsid w:val="00517F17"/>
    <w:rsid w:val="00520351"/>
    <w:rsid w:val="005221AE"/>
    <w:rsid w:val="005222F8"/>
    <w:rsid w:val="00522398"/>
    <w:rsid w:val="0052242A"/>
    <w:rsid w:val="005225D4"/>
    <w:rsid w:val="005227C4"/>
    <w:rsid w:val="00522A9B"/>
    <w:rsid w:val="00522DD8"/>
    <w:rsid w:val="005231F1"/>
    <w:rsid w:val="00524592"/>
    <w:rsid w:val="00524B09"/>
    <w:rsid w:val="005250B9"/>
    <w:rsid w:val="00525306"/>
    <w:rsid w:val="00525487"/>
    <w:rsid w:val="00526135"/>
    <w:rsid w:val="00526329"/>
    <w:rsid w:val="00526A90"/>
    <w:rsid w:val="0052736A"/>
    <w:rsid w:val="00530619"/>
    <w:rsid w:val="00530DB1"/>
    <w:rsid w:val="005310B6"/>
    <w:rsid w:val="00531363"/>
    <w:rsid w:val="0053144D"/>
    <w:rsid w:val="005315DE"/>
    <w:rsid w:val="00531B22"/>
    <w:rsid w:val="005329FE"/>
    <w:rsid w:val="00532E85"/>
    <w:rsid w:val="0053409D"/>
    <w:rsid w:val="00535336"/>
    <w:rsid w:val="005354A0"/>
    <w:rsid w:val="005359C0"/>
    <w:rsid w:val="00535C56"/>
    <w:rsid w:val="00535D15"/>
    <w:rsid w:val="00535EBD"/>
    <w:rsid w:val="00536570"/>
    <w:rsid w:val="00536884"/>
    <w:rsid w:val="005378F9"/>
    <w:rsid w:val="00537A42"/>
    <w:rsid w:val="005401AF"/>
    <w:rsid w:val="0054089A"/>
    <w:rsid w:val="00540ECE"/>
    <w:rsid w:val="00541688"/>
    <w:rsid w:val="00543160"/>
    <w:rsid w:val="00543176"/>
    <w:rsid w:val="00543287"/>
    <w:rsid w:val="00543290"/>
    <w:rsid w:val="005437EA"/>
    <w:rsid w:val="00543D97"/>
    <w:rsid w:val="005440A7"/>
    <w:rsid w:val="0054461E"/>
    <w:rsid w:val="00544694"/>
    <w:rsid w:val="00545131"/>
    <w:rsid w:val="005452B9"/>
    <w:rsid w:val="00545761"/>
    <w:rsid w:val="00545DC5"/>
    <w:rsid w:val="00546FA1"/>
    <w:rsid w:val="0055012E"/>
    <w:rsid w:val="005505D1"/>
    <w:rsid w:val="00550A87"/>
    <w:rsid w:val="0055102F"/>
    <w:rsid w:val="005511BE"/>
    <w:rsid w:val="005511C2"/>
    <w:rsid w:val="0055166E"/>
    <w:rsid w:val="00553124"/>
    <w:rsid w:val="00553258"/>
    <w:rsid w:val="00553270"/>
    <w:rsid w:val="005537B4"/>
    <w:rsid w:val="00553B35"/>
    <w:rsid w:val="00553D54"/>
    <w:rsid w:val="00554514"/>
    <w:rsid w:val="00554BB2"/>
    <w:rsid w:val="00554D3D"/>
    <w:rsid w:val="00555277"/>
    <w:rsid w:val="005553A8"/>
    <w:rsid w:val="00555852"/>
    <w:rsid w:val="0055595D"/>
    <w:rsid w:val="00555EA8"/>
    <w:rsid w:val="00556361"/>
    <w:rsid w:val="0055668A"/>
    <w:rsid w:val="00556D75"/>
    <w:rsid w:val="00557152"/>
    <w:rsid w:val="00557374"/>
    <w:rsid w:val="0055757F"/>
    <w:rsid w:val="00557868"/>
    <w:rsid w:val="005600D8"/>
    <w:rsid w:val="005602AA"/>
    <w:rsid w:val="00560535"/>
    <w:rsid w:val="005605E6"/>
    <w:rsid w:val="00560838"/>
    <w:rsid w:val="00560ACF"/>
    <w:rsid w:val="00561C52"/>
    <w:rsid w:val="00562686"/>
    <w:rsid w:val="005627A6"/>
    <w:rsid w:val="005629DB"/>
    <w:rsid w:val="00562D46"/>
    <w:rsid w:val="00562F61"/>
    <w:rsid w:val="00562FC3"/>
    <w:rsid w:val="005631A4"/>
    <w:rsid w:val="00563641"/>
    <w:rsid w:val="00563D70"/>
    <w:rsid w:val="005643FE"/>
    <w:rsid w:val="00564770"/>
    <w:rsid w:val="00564EDE"/>
    <w:rsid w:val="005652A9"/>
    <w:rsid w:val="005652B2"/>
    <w:rsid w:val="005655DE"/>
    <w:rsid w:val="00565CE5"/>
    <w:rsid w:val="00566139"/>
    <w:rsid w:val="00566203"/>
    <w:rsid w:val="00566C19"/>
    <w:rsid w:val="00566C70"/>
    <w:rsid w:val="00566EC6"/>
    <w:rsid w:val="0056727B"/>
    <w:rsid w:val="00567879"/>
    <w:rsid w:val="00567CD4"/>
    <w:rsid w:val="00567ECB"/>
    <w:rsid w:val="005700A0"/>
    <w:rsid w:val="005702B0"/>
    <w:rsid w:val="005705D7"/>
    <w:rsid w:val="005707E3"/>
    <w:rsid w:val="0057099D"/>
    <w:rsid w:val="00570EE4"/>
    <w:rsid w:val="00570F89"/>
    <w:rsid w:val="0057172C"/>
    <w:rsid w:val="00571965"/>
    <w:rsid w:val="00571A10"/>
    <w:rsid w:val="00571B22"/>
    <w:rsid w:val="00572A91"/>
    <w:rsid w:val="005737AF"/>
    <w:rsid w:val="00573A26"/>
    <w:rsid w:val="00574171"/>
    <w:rsid w:val="00574CF9"/>
    <w:rsid w:val="00575055"/>
    <w:rsid w:val="005752E5"/>
    <w:rsid w:val="0057567A"/>
    <w:rsid w:val="005756C1"/>
    <w:rsid w:val="0057572F"/>
    <w:rsid w:val="00576268"/>
    <w:rsid w:val="0057639C"/>
    <w:rsid w:val="00576768"/>
    <w:rsid w:val="005768A0"/>
    <w:rsid w:val="00576DA7"/>
    <w:rsid w:val="00576FD0"/>
    <w:rsid w:val="00577134"/>
    <w:rsid w:val="005773EA"/>
    <w:rsid w:val="0057771D"/>
    <w:rsid w:val="00577D8E"/>
    <w:rsid w:val="00577DB2"/>
    <w:rsid w:val="00577E58"/>
    <w:rsid w:val="005805F4"/>
    <w:rsid w:val="005807A4"/>
    <w:rsid w:val="00580B2D"/>
    <w:rsid w:val="00581147"/>
    <w:rsid w:val="005813EB"/>
    <w:rsid w:val="00581466"/>
    <w:rsid w:val="00581BC2"/>
    <w:rsid w:val="00581F2E"/>
    <w:rsid w:val="00582103"/>
    <w:rsid w:val="005828A9"/>
    <w:rsid w:val="00582986"/>
    <w:rsid w:val="00583391"/>
    <w:rsid w:val="005834E1"/>
    <w:rsid w:val="00583C64"/>
    <w:rsid w:val="00583D01"/>
    <w:rsid w:val="00584568"/>
    <w:rsid w:val="00584BD1"/>
    <w:rsid w:val="005850F4"/>
    <w:rsid w:val="00585565"/>
    <w:rsid w:val="005864B8"/>
    <w:rsid w:val="0058659D"/>
    <w:rsid w:val="005865D1"/>
    <w:rsid w:val="00586720"/>
    <w:rsid w:val="00586806"/>
    <w:rsid w:val="00586F65"/>
    <w:rsid w:val="005873F7"/>
    <w:rsid w:val="00587E4F"/>
    <w:rsid w:val="005900ED"/>
    <w:rsid w:val="005903C9"/>
    <w:rsid w:val="00590CE4"/>
    <w:rsid w:val="00590D11"/>
    <w:rsid w:val="00590D67"/>
    <w:rsid w:val="00591255"/>
    <w:rsid w:val="00591A01"/>
    <w:rsid w:val="00591ACC"/>
    <w:rsid w:val="00591D82"/>
    <w:rsid w:val="00592BC2"/>
    <w:rsid w:val="00592E53"/>
    <w:rsid w:val="00593041"/>
    <w:rsid w:val="0059328B"/>
    <w:rsid w:val="005932BD"/>
    <w:rsid w:val="005932E2"/>
    <w:rsid w:val="00594C15"/>
    <w:rsid w:val="00594F8C"/>
    <w:rsid w:val="005952EC"/>
    <w:rsid w:val="00595406"/>
    <w:rsid w:val="00595B71"/>
    <w:rsid w:val="00595CCD"/>
    <w:rsid w:val="005968AC"/>
    <w:rsid w:val="00596DB5"/>
    <w:rsid w:val="005974A2"/>
    <w:rsid w:val="00597505"/>
    <w:rsid w:val="00597B2D"/>
    <w:rsid w:val="00597D7E"/>
    <w:rsid w:val="005A0179"/>
    <w:rsid w:val="005A0325"/>
    <w:rsid w:val="005A0340"/>
    <w:rsid w:val="005A0C7F"/>
    <w:rsid w:val="005A10AB"/>
    <w:rsid w:val="005A13D7"/>
    <w:rsid w:val="005A156A"/>
    <w:rsid w:val="005A172E"/>
    <w:rsid w:val="005A1A9F"/>
    <w:rsid w:val="005A1CF9"/>
    <w:rsid w:val="005A20B1"/>
    <w:rsid w:val="005A2334"/>
    <w:rsid w:val="005A2EC5"/>
    <w:rsid w:val="005A2F44"/>
    <w:rsid w:val="005A2F64"/>
    <w:rsid w:val="005A3319"/>
    <w:rsid w:val="005A3349"/>
    <w:rsid w:val="005A334F"/>
    <w:rsid w:val="005A3BD9"/>
    <w:rsid w:val="005A4540"/>
    <w:rsid w:val="005A54DA"/>
    <w:rsid w:val="005A551B"/>
    <w:rsid w:val="005A5588"/>
    <w:rsid w:val="005A5735"/>
    <w:rsid w:val="005A5F66"/>
    <w:rsid w:val="005A63E2"/>
    <w:rsid w:val="005A70C3"/>
    <w:rsid w:val="005A7714"/>
    <w:rsid w:val="005B08B4"/>
    <w:rsid w:val="005B0ADA"/>
    <w:rsid w:val="005B126C"/>
    <w:rsid w:val="005B1ACA"/>
    <w:rsid w:val="005B1CA1"/>
    <w:rsid w:val="005B1D2D"/>
    <w:rsid w:val="005B266B"/>
    <w:rsid w:val="005B2920"/>
    <w:rsid w:val="005B29AF"/>
    <w:rsid w:val="005B2A37"/>
    <w:rsid w:val="005B2C78"/>
    <w:rsid w:val="005B360B"/>
    <w:rsid w:val="005B38C7"/>
    <w:rsid w:val="005B38F6"/>
    <w:rsid w:val="005B490D"/>
    <w:rsid w:val="005B4B0B"/>
    <w:rsid w:val="005B5214"/>
    <w:rsid w:val="005B5962"/>
    <w:rsid w:val="005B59F2"/>
    <w:rsid w:val="005B5D99"/>
    <w:rsid w:val="005B6224"/>
    <w:rsid w:val="005B6B44"/>
    <w:rsid w:val="005B6B51"/>
    <w:rsid w:val="005B7011"/>
    <w:rsid w:val="005B74C0"/>
    <w:rsid w:val="005B75F2"/>
    <w:rsid w:val="005B78B2"/>
    <w:rsid w:val="005C0454"/>
    <w:rsid w:val="005C16D7"/>
    <w:rsid w:val="005C1B70"/>
    <w:rsid w:val="005C2065"/>
    <w:rsid w:val="005C238F"/>
    <w:rsid w:val="005C26C2"/>
    <w:rsid w:val="005C3CD6"/>
    <w:rsid w:val="005C3ECE"/>
    <w:rsid w:val="005C42AF"/>
    <w:rsid w:val="005C4919"/>
    <w:rsid w:val="005C54CF"/>
    <w:rsid w:val="005C5763"/>
    <w:rsid w:val="005C5F5E"/>
    <w:rsid w:val="005C610C"/>
    <w:rsid w:val="005C6751"/>
    <w:rsid w:val="005C6AAA"/>
    <w:rsid w:val="005C6B62"/>
    <w:rsid w:val="005C7C3C"/>
    <w:rsid w:val="005D028C"/>
    <w:rsid w:val="005D086B"/>
    <w:rsid w:val="005D0E0B"/>
    <w:rsid w:val="005D100B"/>
    <w:rsid w:val="005D17D5"/>
    <w:rsid w:val="005D1B59"/>
    <w:rsid w:val="005D1F64"/>
    <w:rsid w:val="005D2199"/>
    <w:rsid w:val="005D260D"/>
    <w:rsid w:val="005D2648"/>
    <w:rsid w:val="005D2B62"/>
    <w:rsid w:val="005D2B90"/>
    <w:rsid w:val="005D2EB3"/>
    <w:rsid w:val="005D2FFB"/>
    <w:rsid w:val="005D36A1"/>
    <w:rsid w:val="005D3FD4"/>
    <w:rsid w:val="005D4306"/>
    <w:rsid w:val="005D4A78"/>
    <w:rsid w:val="005D4B4D"/>
    <w:rsid w:val="005D5169"/>
    <w:rsid w:val="005D5960"/>
    <w:rsid w:val="005D5EB7"/>
    <w:rsid w:val="005D5FA1"/>
    <w:rsid w:val="005D60B0"/>
    <w:rsid w:val="005D60FD"/>
    <w:rsid w:val="005D623F"/>
    <w:rsid w:val="005D6DC0"/>
    <w:rsid w:val="005D735B"/>
    <w:rsid w:val="005D74A8"/>
    <w:rsid w:val="005D7D09"/>
    <w:rsid w:val="005E00EB"/>
    <w:rsid w:val="005E0873"/>
    <w:rsid w:val="005E0D69"/>
    <w:rsid w:val="005E15FB"/>
    <w:rsid w:val="005E1987"/>
    <w:rsid w:val="005E1C77"/>
    <w:rsid w:val="005E27EC"/>
    <w:rsid w:val="005E334E"/>
    <w:rsid w:val="005E3731"/>
    <w:rsid w:val="005E38DD"/>
    <w:rsid w:val="005E3BD9"/>
    <w:rsid w:val="005E3D3E"/>
    <w:rsid w:val="005E3EE2"/>
    <w:rsid w:val="005E401D"/>
    <w:rsid w:val="005E4365"/>
    <w:rsid w:val="005E455B"/>
    <w:rsid w:val="005E4AC5"/>
    <w:rsid w:val="005E55A1"/>
    <w:rsid w:val="005E55C4"/>
    <w:rsid w:val="005E55D7"/>
    <w:rsid w:val="005E5C37"/>
    <w:rsid w:val="005E5F00"/>
    <w:rsid w:val="005E6750"/>
    <w:rsid w:val="005E6B2F"/>
    <w:rsid w:val="005E6DE4"/>
    <w:rsid w:val="005E6EC5"/>
    <w:rsid w:val="005E7A93"/>
    <w:rsid w:val="005E7ED2"/>
    <w:rsid w:val="005F02E2"/>
    <w:rsid w:val="005F0307"/>
    <w:rsid w:val="005F0BA3"/>
    <w:rsid w:val="005F1005"/>
    <w:rsid w:val="005F12D6"/>
    <w:rsid w:val="005F16BD"/>
    <w:rsid w:val="005F1849"/>
    <w:rsid w:val="005F190A"/>
    <w:rsid w:val="005F1D1F"/>
    <w:rsid w:val="005F2523"/>
    <w:rsid w:val="005F268A"/>
    <w:rsid w:val="005F2E57"/>
    <w:rsid w:val="005F2F9C"/>
    <w:rsid w:val="005F32E3"/>
    <w:rsid w:val="005F3338"/>
    <w:rsid w:val="005F345D"/>
    <w:rsid w:val="005F3BA1"/>
    <w:rsid w:val="005F3C16"/>
    <w:rsid w:val="005F3C46"/>
    <w:rsid w:val="005F43CF"/>
    <w:rsid w:val="005F4421"/>
    <w:rsid w:val="005F4AB4"/>
    <w:rsid w:val="005F5294"/>
    <w:rsid w:val="005F577E"/>
    <w:rsid w:val="005F5993"/>
    <w:rsid w:val="005F5B3D"/>
    <w:rsid w:val="005F5C19"/>
    <w:rsid w:val="005F5D24"/>
    <w:rsid w:val="005F6161"/>
    <w:rsid w:val="005F6286"/>
    <w:rsid w:val="005F6449"/>
    <w:rsid w:val="005F64C7"/>
    <w:rsid w:val="005F6F56"/>
    <w:rsid w:val="005F7508"/>
    <w:rsid w:val="005F79E8"/>
    <w:rsid w:val="005F7EEE"/>
    <w:rsid w:val="006004B4"/>
    <w:rsid w:val="00600E8F"/>
    <w:rsid w:val="0060188A"/>
    <w:rsid w:val="00602013"/>
    <w:rsid w:val="0060223A"/>
    <w:rsid w:val="006023CA"/>
    <w:rsid w:val="00602664"/>
    <w:rsid w:val="00602737"/>
    <w:rsid w:val="00602767"/>
    <w:rsid w:val="00603501"/>
    <w:rsid w:val="006036B9"/>
    <w:rsid w:val="006037B9"/>
    <w:rsid w:val="00603847"/>
    <w:rsid w:val="00603C5F"/>
    <w:rsid w:val="006040B0"/>
    <w:rsid w:val="00604D45"/>
    <w:rsid w:val="0060515A"/>
    <w:rsid w:val="006051EF"/>
    <w:rsid w:val="00605212"/>
    <w:rsid w:val="006059F8"/>
    <w:rsid w:val="00605C4B"/>
    <w:rsid w:val="00605CDD"/>
    <w:rsid w:val="00606216"/>
    <w:rsid w:val="006063B5"/>
    <w:rsid w:val="0060644E"/>
    <w:rsid w:val="006064DE"/>
    <w:rsid w:val="0060734A"/>
    <w:rsid w:val="00607574"/>
    <w:rsid w:val="00607618"/>
    <w:rsid w:val="006076A7"/>
    <w:rsid w:val="00607D31"/>
    <w:rsid w:val="00607EC9"/>
    <w:rsid w:val="0061038F"/>
    <w:rsid w:val="00610483"/>
    <w:rsid w:val="00610594"/>
    <w:rsid w:val="00610F61"/>
    <w:rsid w:val="00611078"/>
    <w:rsid w:val="0061143F"/>
    <w:rsid w:val="00611819"/>
    <w:rsid w:val="00611EB6"/>
    <w:rsid w:val="00612134"/>
    <w:rsid w:val="00612556"/>
    <w:rsid w:val="0061265A"/>
    <w:rsid w:val="00612DB1"/>
    <w:rsid w:val="00612FB4"/>
    <w:rsid w:val="0061360D"/>
    <w:rsid w:val="00613C78"/>
    <w:rsid w:val="00614078"/>
    <w:rsid w:val="006140E5"/>
    <w:rsid w:val="006141B6"/>
    <w:rsid w:val="006144B5"/>
    <w:rsid w:val="00614609"/>
    <w:rsid w:val="006148C9"/>
    <w:rsid w:val="006149B4"/>
    <w:rsid w:val="00615078"/>
    <w:rsid w:val="00615A3D"/>
    <w:rsid w:val="00615AC8"/>
    <w:rsid w:val="00616349"/>
    <w:rsid w:val="006169D1"/>
    <w:rsid w:val="00616D6E"/>
    <w:rsid w:val="006177FD"/>
    <w:rsid w:val="0061783E"/>
    <w:rsid w:val="00617EA3"/>
    <w:rsid w:val="00620308"/>
    <w:rsid w:val="00620322"/>
    <w:rsid w:val="0062046C"/>
    <w:rsid w:val="00620DAB"/>
    <w:rsid w:val="00621AC4"/>
    <w:rsid w:val="00621C4D"/>
    <w:rsid w:val="00621DA6"/>
    <w:rsid w:val="00623087"/>
    <w:rsid w:val="00623487"/>
    <w:rsid w:val="006234DB"/>
    <w:rsid w:val="00623C8E"/>
    <w:rsid w:val="0062400F"/>
    <w:rsid w:val="0062435B"/>
    <w:rsid w:val="00624906"/>
    <w:rsid w:val="0062532B"/>
    <w:rsid w:val="00625712"/>
    <w:rsid w:val="00625758"/>
    <w:rsid w:val="00625A85"/>
    <w:rsid w:val="006260F0"/>
    <w:rsid w:val="006266DD"/>
    <w:rsid w:val="006274E9"/>
    <w:rsid w:val="00627ABB"/>
    <w:rsid w:val="00627B9C"/>
    <w:rsid w:val="00630859"/>
    <w:rsid w:val="0063106D"/>
    <w:rsid w:val="006312F2"/>
    <w:rsid w:val="00631719"/>
    <w:rsid w:val="0063178D"/>
    <w:rsid w:val="00631D40"/>
    <w:rsid w:val="006320B0"/>
    <w:rsid w:val="0063248D"/>
    <w:rsid w:val="00632553"/>
    <w:rsid w:val="006335D4"/>
    <w:rsid w:val="00633657"/>
    <w:rsid w:val="00633958"/>
    <w:rsid w:val="00633A9E"/>
    <w:rsid w:val="00634723"/>
    <w:rsid w:val="0063485E"/>
    <w:rsid w:val="00634A0E"/>
    <w:rsid w:val="00634F7E"/>
    <w:rsid w:val="0063512C"/>
    <w:rsid w:val="0063538E"/>
    <w:rsid w:val="006355AB"/>
    <w:rsid w:val="006361B0"/>
    <w:rsid w:val="00636A22"/>
    <w:rsid w:val="00636C91"/>
    <w:rsid w:val="00637452"/>
    <w:rsid w:val="006374F0"/>
    <w:rsid w:val="00637924"/>
    <w:rsid w:val="00637A10"/>
    <w:rsid w:val="00637AAA"/>
    <w:rsid w:val="00640264"/>
    <w:rsid w:val="00640CAD"/>
    <w:rsid w:val="00640CF6"/>
    <w:rsid w:val="006418A6"/>
    <w:rsid w:val="00641B8A"/>
    <w:rsid w:val="00641C7E"/>
    <w:rsid w:val="00641C94"/>
    <w:rsid w:val="00642631"/>
    <w:rsid w:val="0064288E"/>
    <w:rsid w:val="006428AE"/>
    <w:rsid w:val="0064297E"/>
    <w:rsid w:val="00642DA8"/>
    <w:rsid w:val="00642EF5"/>
    <w:rsid w:val="006430AA"/>
    <w:rsid w:val="00643288"/>
    <w:rsid w:val="00643865"/>
    <w:rsid w:val="00643BF0"/>
    <w:rsid w:val="00644332"/>
    <w:rsid w:val="006444CA"/>
    <w:rsid w:val="006449D1"/>
    <w:rsid w:val="00644ACC"/>
    <w:rsid w:val="00644B94"/>
    <w:rsid w:val="00644F4F"/>
    <w:rsid w:val="00645589"/>
    <w:rsid w:val="00645BA0"/>
    <w:rsid w:val="00646C5B"/>
    <w:rsid w:val="00647754"/>
    <w:rsid w:val="00647EDC"/>
    <w:rsid w:val="006500CC"/>
    <w:rsid w:val="0065022C"/>
    <w:rsid w:val="00650833"/>
    <w:rsid w:val="00650915"/>
    <w:rsid w:val="00650B52"/>
    <w:rsid w:val="00650FC6"/>
    <w:rsid w:val="0065121F"/>
    <w:rsid w:val="00651A0E"/>
    <w:rsid w:val="00651F82"/>
    <w:rsid w:val="00652B30"/>
    <w:rsid w:val="00652CC6"/>
    <w:rsid w:val="00652F53"/>
    <w:rsid w:val="006540FD"/>
    <w:rsid w:val="00654158"/>
    <w:rsid w:val="006545E1"/>
    <w:rsid w:val="00654AE7"/>
    <w:rsid w:val="00654C1E"/>
    <w:rsid w:val="00654C56"/>
    <w:rsid w:val="006559C0"/>
    <w:rsid w:val="006559FC"/>
    <w:rsid w:val="00655B65"/>
    <w:rsid w:val="00655B69"/>
    <w:rsid w:val="00655C68"/>
    <w:rsid w:val="00655D18"/>
    <w:rsid w:val="0065614F"/>
    <w:rsid w:val="00656333"/>
    <w:rsid w:val="00656B2C"/>
    <w:rsid w:val="00656C2C"/>
    <w:rsid w:val="00657076"/>
    <w:rsid w:val="0065741B"/>
    <w:rsid w:val="00657BF4"/>
    <w:rsid w:val="006608EA"/>
    <w:rsid w:val="00660C52"/>
    <w:rsid w:val="00660C76"/>
    <w:rsid w:val="00660DA6"/>
    <w:rsid w:val="0066147A"/>
    <w:rsid w:val="006618AD"/>
    <w:rsid w:val="00661C46"/>
    <w:rsid w:val="00662067"/>
    <w:rsid w:val="00662663"/>
    <w:rsid w:val="006629AD"/>
    <w:rsid w:val="00662DF9"/>
    <w:rsid w:val="00662E6D"/>
    <w:rsid w:val="00662FA4"/>
    <w:rsid w:val="00662FE5"/>
    <w:rsid w:val="00663045"/>
    <w:rsid w:val="00663243"/>
    <w:rsid w:val="0066383C"/>
    <w:rsid w:val="0066480B"/>
    <w:rsid w:val="00664DE1"/>
    <w:rsid w:val="00664E6F"/>
    <w:rsid w:val="0066586D"/>
    <w:rsid w:val="00665CBC"/>
    <w:rsid w:val="00667206"/>
    <w:rsid w:val="00667563"/>
    <w:rsid w:val="00667AB2"/>
    <w:rsid w:val="00670DCD"/>
    <w:rsid w:val="00671BE5"/>
    <w:rsid w:val="006724E2"/>
    <w:rsid w:val="00672C58"/>
    <w:rsid w:val="00672CCB"/>
    <w:rsid w:val="00672D8B"/>
    <w:rsid w:val="0067342C"/>
    <w:rsid w:val="006739EA"/>
    <w:rsid w:val="00673B51"/>
    <w:rsid w:val="006750E6"/>
    <w:rsid w:val="00675530"/>
    <w:rsid w:val="0067570A"/>
    <w:rsid w:val="006757B0"/>
    <w:rsid w:val="0067610D"/>
    <w:rsid w:val="0067678B"/>
    <w:rsid w:val="00677958"/>
    <w:rsid w:val="00677D86"/>
    <w:rsid w:val="00677FB3"/>
    <w:rsid w:val="00680BB5"/>
    <w:rsid w:val="006810CF"/>
    <w:rsid w:val="00681482"/>
    <w:rsid w:val="00681823"/>
    <w:rsid w:val="00682491"/>
    <w:rsid w:val="0068259C"/>
    <w:rsid w:val="0068272A"/>
    <w:rsid w:val="00682834"/>
    <w:rsid w:val="00682AB7"/>
    <w:rsid w:val="00682BD6"/>
    <w:rsid w:val="00682C40"/>
    <w:rsid w:val="00683797"/>
    <w:rsid w:val="00683B36"/>
    <w:rsid w:val="00683ED4"/>
    <w:rsid w:val="00684D65"/>
    <w:rsid w:val="0068568F"/>
    <w:rsid w:val="006857E9"/>
    <w:rsid w:val="006861FF"/>
    <w:rsid w:val="0068666D"/>
    <w:rsid w:val="00686C6C"/>
    <w:rsid w:val="00686D8F"/>
    <w:rsid w:val="00686E1A"/>
    <w:rsid w:val="00686FC1"/>
    <w:rsid w:val="00687051"/>
    <w:rsid w:val="0068747A"/>
    <w:rsid w:val="006874C3"/>
    <w:rsid w:val="006875C4"/>
    <w:rsid w:val="00687841"/>
    <w:rsid w:val="006913C4"/>
    <w:rsid w:val="0069178D"/>
    <w:rsid w:val="0069191E"/>
    <w:rsid w:val="006919A7"/>
    <w:rsid w:val="00692001"/>
    <w:rsid w:val="0069249C"/>
    <w:rsid w:val="00692713"/>
    <w:rsid w:val="00692973"/>
    <w:rsid w:val="00692C3E"/>
    <w:rsid w:val="00693556"/>
    <w:rsid w:val="006938ED"/>
    <w:rsid w:val="00693A70"/>
    <w:rsid w:val="00693CDD"/>
    <w:rsid w:val="0069484D"/>
    <w:rsid w:val="00694870"/>
    <w:rsid w:val="006948A9"/>
    <w:rsid w:val="006949F3"/>
    <w:rsid w:val="00694AEF"/>
    <w:rsid w:val="00694D62"/>
    <w:rsid w:val="0069622F"/>
    <w:rsid w:val="00696478"/>
    <w:rsid w:val="0069657C"/>
    <w:rsid w:val="00696E9C"/>
    <w:rsid w:val="006972DD"/>
    <w:rsid w:val="00697735"/>
    <w:rsid w:val="00697E92"/>
    <w:rsid w:val="006A03E9"/>
    <w:rsid w:val="006A075C"/>
    <w:rsid w:val="006A09C7"/>
    <w:rsid w:val="006A22A8"/>
    <w:rsid w:val="006A28A3"/>
    <w:rsid w:val="006A2E56"/>
    <w:rsid w:val="006A32CA"/>
    <w:rsid w:val="006A3936"/>
    <w:rsid w:val="006A39EF"/>
    <w:rsid w:val="006A3F17"/>
    <w:rsid w:val="006A4683"/>
    <w:rsid w:val="006A47ED"/>
    <w:rsid w:val="006A48DE"/>
    <w:rsid w:val="006A5619"/>
    <w:rsid w:val="006A57A2"/>
    <w:rsid w:val="006A5F65"/>
    <w:rsid w:val="006A6465"/>
    <w:rsid w:val="006A670A"/>
    <w:rsid w:val="006A6C68"/>
    <w:rsid w:val="006A6E80"/>
    <w:rsid w:val="006A725C"/>
    <w:rsid w:val="006A72F1"/>
    <w:rsid w:val="006A7499"/>
    <w:rsid w:val="006A7874"/>
    <w:rsid w:val="006A7E9A"/>
    <w:rsid w:val="006A7F29"/>
    <w:rsid w:val="006B0053"/>
    <w:rsid w:val="006B0520"/>
    <w:rsid w:val="006B06A3"/>
    <w:rsid w:val="006B0956"/>
    <w:rsid w:val="006B0983"/>
    <w:rsid w:val="006B10D5"/>
    <w:rsid w:val="006B1139"/>
    <w:rsid w:val="006B1211"/>
    <w:rsid w:val="006B133A"/>
    <w:rsid w:val="006B1523"/>
    <w:rsid w:val="006B1D8F"/>
    <w:rsid w:val="006B1DD9"/>
    <w:rsid w:val="006B2A24"/>
    <w:rsid w:val="006B2B49"/>
    <w:rsid w:val="006B2D91"/>
    <w:rsid w:val="006B2E2E"/>
    <w:rsid w:val="006B347C"/>
    <w:rsid w:val="006B347F"/>
    <w:rsid w:val="006B35EE"/>
    <w:rsid w:val="006B375C"/>
    <w:rsid w:val="006B3828"/>
    <w:rsid w:val="006B3B50"/>
    <w:rsid w:val="006B55DB"/>
    <w:rsid w:val="006B6811"/>
    <w:rsid w:val="006B69B9"/>
    <w:rsid w:val="006B779A"/>
    <w:rsid w:val="006B7F8A"/>
    <w:rsid w:val="006C0414"/>
    <w:rsid w:val="006C08DC"/>
    <w:rsid w:val="006C1094"/>
    <w:rsid w:val="006C122D"/>
    <w:rsid w:val="006C1260"/>
    <w:rsid w:val="006C163A"/>
    <w:rsid w:val="006C26A5"/>
    <w:rsid w:val="006C2909"/>
    <w:rsid w:val="006C2FA0"/>
    <w:rsid w:val="006C3144"/>
    <w:rsid w:val="006C335E"/>
    <w:rsid w:val="006C3383"/>
    <w:rsid w:val="006C36EF"/>
    <w:rsid w:val="006C3975"/>
    <w:rsid w:val="006C3C8C"/>
    <w:rsid w:val="006C4694"/>
    <w:rsid w:val="006C4A17"/>
    <w:rsid w:val="006C4B62"/>
    <w:rsid w:val="006C51A9"/>
    <w:rsid w:val="006C58DA"/>
    <w:rsid w:val="006C59D1"/>
    <w:rsid w:val="006C5CC2"/>
    <w:rsid w:val="006C5EE1"/>
    <w:rsid w:val="006C6009"/>
    <w:rsid w:val="006C60F8"/>
    <w:rsid w:val="006C645C"/>
    <w:rsid w:val="006C6D9D"/>
    <w:rsid w:val="006C6DD8"/>
    <w:rsid w:val="006C73F6"/>
    <w:rsid w:val="006C7404"/>
    <w:rsid w:val="006C78CC"/>
    <w:rsid w:val="006D0035"/>
    <w:rsid w:val="006D0248"/>
    <w:rsid w:val="006D0306"/>
    <w:rsid w:val="006D0518"/>
    <w:rsid w:val="006D05F9"/>
    <w:rsid w:val="006D06FC"/>
    <w:rsid w:val="006D194D"/>
    <w:rsid w:val="006D1EFF"/>
    <w:rsid w:val="006D238C"/>
    <w:rsid w:val="006D2C9F"/>
    <w:rsid w:val="006D2D28"/>
    <w:rsid w:val="006D371C"/>
    <w:rsid w:val="006D3847"/>
    <w:rsid w:val="006D3C73"/>
    <w:rsid w:val="006D3CE4"/>
    <w:rsid w:val="006D3D65"/>
    <w:rsid w:val="006D3E72"/>
    <w:rsid w:val="006D4722"/>
    <w:rsid w:val="006D48D0"/>
    <w:rsid w:val="006D4FE0"/>
    <w:rsid w:val="006D5A37"/>
    <w:rsid w:val="006D62D1"/>
    <w:rsid w:val="006D6B82"/>
    <w:rsid w:val="006D7081"/>
    <w:rsid w:val="006D7659"/>
    <w:rsid w:val="006D7710"/>
    <w:rsid w:val="006D7912"/>
    <w:rsid w:val="006E01D9"/>
    <w:rsid w:val="006E025E"/>
    <w:rsid w:val="006E1067"/>
    <w:rsid w:val="006E129D"/>
    <w:rsid w:val="006E1768"/>
    <w:rsid w:val="006E1960"/>
    <w:rsid w:val="006E1DBE"/>
    <w:rsid w:val="006E2007"/>
    <w:rsid w:val="006E216F"/>
    <w:rsid w:val="006E255E"/>
    <w:rsid w:val="006E2D08"/>
    <w:rsid w:val="006E3A99"/>
    <w:rsid w:val="006E473B"/>
    <w:rsid w:val="006E4B08"/>
    <w:rsid w:val="006E4E07"/>
    <w:rsid w:val="006E5659"/>
    <w:rsid w:val="006E649C"/>
    <w:rsid w:val="006E659B"/>
    <w:rsid w:val="006E66F2"/>
    <w:rsid w:val="006E6AC4"/>
    <w:rsid w:val="006E6B5B"/>
    <w:rsid w:val="006E7034"/>
    <w:rsid w:val="006E757E"/>
    <w:rsid w:val="006E7ACB"/>
    <w:rsid w:val="006E7EA0"/>
    <w:rsid w:val="006F0818"/>
    <w:rsid w:val="006F1016"/>
    <w:rsid w:val="006F104D"/>
    <w:rsid w:val="006F14F6"/>
    <w:rsid w:val="006F17B5"/>
    <w:rsid w:val="006F27E7"/>
    <w:rsid w:val="006F295D"/>
    <w:rsid w:val="006F2AAE"/>
    <w:rsid w:val="006F2B0C"/>
    <w:rsid w:val="006F2C67"/>
    <w:rsid w:val="006F2FA3"/>
    <w:rsid w:val="006F3228"/>
    <w:rsid w:val="006F36D6"/>
    <w:rsid w:val="006F3BE7"/>
    <w:rsid w:val="006F3EDF"/>
    <w:rsid w:val="006F3FF8"/>
    <w:rsid w:val="006F41EA"/>
    <w:rsid w:val="006F4B89"/>
    <w:rsid w:val="006F527A"/>
    <w:rsid w:val="006F5A05"/>
    <w:rsid w:val="006F5CC7"/>
    <w:rsid w:val="006F67D6"/>
    <w:rsid w:val="006F7189"/>
    <w:rsid w:val="006F7CBD"/>
    <w:rsid w:val="006F7F6A"/>
    <w:rsid w:val="006F7FAB"/>
    <w:rsid w:val="007004EF"/>
    <w:rsid w:val="007009A0"/>
    <w:rsid w:val="00700A40"/>
    <w:rsid w:val="00700BDE"/>
    <w:rsid w:val="00701093"/>
    <w:rsid w:val="00703221"/>
    <w:rsid w:val="007037DF"/>
    <w:rsid w:val="0070388E"/>
    <w:rsid w:val="00703AED"/>
    <w:rsid w:val="00703BBA"/>
    <w:rsid w:val="00703D7B"/>
    <w:rsid w:val="00704005"/>
    <w:rsid w:val="00704164"/>
    <w:rsid w:val="00704CA2"/>
    <w:rsid w:val="00705AB7"/>
    <w:rsid w:val="00705C7F"/>
    <w:rsid w:val="00705E7B"/>
    <w:rsid w:val="00706464"/>
    <w:rsid w:val="007066D6"/>
    <w:rsid w:val="00706D6F"/>
    <w:rsid w:val="00707170"/>
    <w:rsid w:val="00707337"/>
    <w:rsid w:val="007073E9"/>
    <w:rsid w:val="00707429"/>
    <w:rsid w:val="00707904"/>
    <w:rsid w:val="0070FE85"/>
    <w:rsid w:val="00710CE9"/>
    <w:rsid w:val="00711280"/>
    <w:rsid w:val="00711A75"/>
    <w:rsid w:val="00711B20"/>
    <w:rsid w:val="00712657"/>
    <w:rsid w:val="00712AC8"/>
    <w:rsid w:val="007135E0"/>
    <w:rsid w:val="00713AC8"/>
    <w:rsid w:val="00713DD3"/>
    <w:rsid w:val="0071412A"/>
    <w:rsid w:val="007143EB"/>
    <w:rsid w:val="007149EF"/>
    <w:rsid w:val="007154A3"/>
    <w:rsid w:val="007159DB"/>
    <w:rsid w:val="00715A0D"/>
    <w:rsid w:val="0071682A"/>
    <w:rsid w:val="00716A1E"/>
    <w:rsid w:val="007174AF"/>
    <w:rsid w:val="00717CE6"/>
    <w:rsid w:val="00717D57"/>
    <w:rsid w:val="007201B1"/>
    <w:rsid w:val="00721703"/>
    <w:rsid w:val="0072186F"/>
    <w:rsid w:val="00722ABC"/>
    <w:rsid w:val="00722D30"/>
    <w:rsid w:val="0072341E"/>
    <w:rsid w:val="00723C32"/>
    <w:rsid w:val="00723D40"/>
    <w:rsid w:val="00723F1E"/>
    <w:rsid w:val="007245FA"/>
    <w:rsid w:val="00724737"/>
    <w:rsid w:val="00724831"/>
    <w:rsid w:val="00724880"/>
    <w:rsid w:val="007259B2"/>
    <w:rsid w:val="007262EB"/>
    <w:rsid w:val="0072648A"/>
    <w:rsid w:val="00727516"/>
    <w:rsid w:val="0072755A"/>
    <w:rsid w:val="00727C79"/>
    <w:rsid w:val="00727D2B"/>
    <w:rsid w:val="00727FAC"/>
    <w:rsid w:val="00730C8E"/>
    <w:rsid w:val="0073133A"/>
    <w:rsid w:val="007315AC"/>
    <w:rsid w:val="00731646"/>
    <w:rsid w:val="007316C6"/>
    <w:rsid w:val="00731745"/>
    <w:rsid w:val="00731A69"/>
    <w:rsid w:val="00731C2D"/>
    <w:rsid w:val="00731FC9"/>
    <w:rsid w:val="0073290E"/>
    <w:rsid w:val="00732B6F"/>
    <w:rsid w:val="00732C5D"/>
    <w:rsid w:val="00732D0A"/>
    <w:rsid w:val="00733003"/>
    <w:rsid w:val="00733500"/>
    <w:rsid w:val="007339EE"/>
    <w:rsid w:val="00733E2C"/>
    <w:rsid w:val="007340AF"/>
    <w:rsid w:val="007341AA"/>
    <w:rsid w:val="0073469F"/>
    <w:rsid w:val="00734A42"/>
    <w:rsid w:val="00734D06"/>
    <w:rsid w:val="00734DFD"/>
    <w:rsid w:val="007353C0"/>
    <w:rsid w:val="00735BEA"/>
    <w:rsid w:val="00735E57"/>
    <w:rsid w:val="00735FEE"/>
    <w:rsid w:val="007360FA"/>
    <w:rsid w:val="007367D3"/>
    <w:rsid w:val="007368F3"/>
    <w:rsid w:val="00736948"/>
    <w:rsid w:val="00736A83"/>
    <w:rsid w:val="00736CE1"/>
    <w:rsid w:val="00737207"/>
    <w:rsid w:val="007373EC"/>
    <w:rsid w:val="0074013A"/>
    <w:rsid w:val="007409CF"/>
    <w:rsid w:val="00740B1C"/>
    <w:rsid w:val="007412A2"/>
    <w:rsid w:val="00741D41"/>
    <w:rsid w:val="00742108"/>
    <w:rsid w:val="00742215"/>
    <w:rsid w:val="007424ED"/>
    <w:rsid w:val="00743B6E"/>
    <w:rsid w:val="00744108"/>
    <w:rsid w:val="0074424A"/>
    <w:rsid w:val="0074437E"/>
    <w:rsid w:val="00744654"/>
    <w:rsid w:val="00745592"/>
    <w:rsid w:val="00745A9F"/>
    <w:rsid w:val="00745D4D"/>
    <w:rsid w:val="00745E3A"/>
    <w:rsid w:val="007465DA"/>
    <w:rsid w:val="00746785"/>
    <w:rsid w:val="00746900"/>
    <w:rsid w:val="007469BF"/>
    <w:rsid w:val="007474F3"/>
    <w:rsid w:val="007474FF"/>
    <w:rsid w:val="007500AA"/>
    <w:rsid w:val="0075027A"/>
    <w:rsid w:val="0075079E"/>
    <w:rsid w:val="00750813"/>
    <w:rsid w:val="00750D1B"/>
    <w:rsid w:val="007515BF"/>
    <w:rsid w:val="0075197F"/>
    <w:rsid w:val="007519D6"/>
    <w:rsid w:val="0075252C"/>
    <w:rsid w:val="0075256C"/>
    <w:rsid w:val="007528BF"/>
    <w:rsid w:val="0075306D"/>
    <w:rsid w:val="0075335A"/>
    <w:rsid w:val="00753769"/>
    <w:rsid w:val="00753A34"/>
    <w:rsid w:val="0075422B"/>
    <w:rsid w:val="00754AFF"/>
    <w:rsid w:val="00754B7A"/>
    <w:rsid w:val="00755002"/>
    <w:rsid w:val="007550A8"/>
    <w:rsid w:val="007554D6"/>
    <w:rsid w:val="0075574D"/>
    <w:rsid w:val="0075598A"/>
    <w:rsid w:val="0075680E"/>
    <w:rsid w:val="007572C3"/>
    <w:rsid w:val="007576C3"/>
    <w:rsid w:val="00757C38"/>
    <w:rsid w:val="00757EF9"/>
    <w:rsid w:val="0075EB3C"/>
    <w:rsid w:val="0076080E"/>
    <w:rsid w:val="00760A44"/>
    <w:rsid w:val="00760F86"/>
    <w:rsid w:val="007610CC"/>
    <w:rsid w:val="0076188D"/>
    <w:rsid w:val="00761C35"/>
    <w:rsid w:val="00761E1D"/>
    <w:rsid w:val="00761E3D"/>
    <w:rsid w:val="00761F54"/>
    <w:rsid w:val="00762353"/>
    <w:rsid w:val="00762493"/>
    <w:rsid w:val="007624A4"/>
    <w:rsid w:val="007626F8"/>
    <w:rsid w:val="00762815"/>
    <w:rsid w:val="00762A0B"/>
    <w:rsid w:val="00762C92"/>
    <w:rsid w:val="00762F20"/>
    <w:rsid w:val="00763515"/>
    <w:rsid w:val="00764E5F"/>
    <w:rsid w:val="007652AE"/>
    <w:rsid w:val="007661A4"/>
    <w:rsid w:val="00766457"/>
    <w:rsid w:val="007671E3"/>
    <w:rsid w:val="007673C3"/>
    <w:rsid w:val="00767999"/>
    <w:rsid w:val="00767E1B"/>
    <w:rsid w:val="007705C6"/>
    <w:rsid w:val="00770C76"/>
    <w:rsid w:val="00770E7E"/>
    <w:rsid w:val="007716FE"/>
    <w:rsid w:val="00771AA2"/>
    <w:rsid w:val="007730CF"/>
    <w:rsid w:val="00773647"/>
    <w:rsid w:val="0077385A"/>
    <w:rsid w:val="007739FC"/>
    <w:rsid w:val="00773BB5"/>
    <w:rsid w:val="007745E0"/>
    <w:rsid w:val="0077493F"/>
    <w:rsid w:val="00774D2C"/>
    <w:rsid w:val="00774D3A"/>
    <w:rsid w:val="00775833"/>
    <w:rsid w:val="00775B29"/>
    <w:rsid w:val="0077600F"/>
    <w:rsid w:val="00776112"/>
    <w:rsid w:val="00776B3D"/>
    <w:rsid w:val="00776DEA"/>
    <w:rsid w:val="00777943"/>
    <w:rsid w:val="00777AB0"/>
    <w:rsid w:val="00777DDD"/>
    <w:rsid w:val="00780615"/>
    <w:rsid w:val="00780B4C"/>
    <w:rsid w:val="0078156F"/>
    <w:rsid w:val="0078165C"/>
    <w:rsid w:val="007816C7"/>
    <w:rsid w:val="00781849"/>
    <w:rsid w:val="007827AC"/>
    <w:rsid w:val="007828B1"/>
    <w:rsid w:val="007833A6"/>
    <w:rsid w:val="0078351B"/>
    <w:rsid w:val="007837A3"/>
    <w:rsid w:val="007838F3"/>
    <w:rsid w:val="00783CB8"/>
    <w:rsid w:val="00783D0E"/>
    <w:rsid w:val="00783ECB"/>
    <w:rsid w:val="00783F57"/>
    <w:rsid w:val="00784243"/>
    <w:rsid w:val="00784824"/>
    <w:rsid w:val="007859F1"/>
    <w:rsid w:val="00785D3F"/>
    <w:rsid w:val="00785F26"/>
    <w:rsid w:val="00785FF9"/>
    <w:rsid w:val="00786AE9"/>
    <w:rsid w:val="00786D73"/>
    <w:rsid w:val="00786F4E"/>
    <w:rsid w:val="007872B6"/>
    <w:rsid w:val="00787860"/>
    <w:rsid w:val="00787B37"/>
    <w:rsid w:val="00790E72"/>
    <w:rsid w:val="00791069"/>
    <w:rsid w:val="007917A1"/>
    <w:rsid w:val="00791833"/>
    <w:rsid w:val="007926F4"/>
    <w:rsid w:val="007927D9"/>
    <w:rsid w:val="00793403"/>
    <w:rsid w:val="00793412"/>
    <w:rsid w:val="00793A59"/>
    <w:rsid w:val="00793CE0"/>
    <w:rsid w:val="00793FA6"/>
    <w:rsid w:val="0079425D"/>
    <w:rsid w:val="007957C2"/>
    <w:rsid w:val="00795D18"/>
    <w:rsid w:val="00795E4F"/>
    <w:rsid w:val="00796017"/>
    <w:rsid w:val="0079638B"/>
    <w:rsid w:val="007963A9"/>
    <w:rsid w:val="0079685B"/>
    <w:rsid w:val="00796CEB"/>
    <w:rsid w:val="00796E07"/>
    <w:rsid w:val="00797439"/>
    <w:rsid w:val="00797470"/>
    <w:rsid w:val="007977D3"/>
    <w:rsid w:val="00797B52"/>
    <w:rsid w:val="00797B64"/>
    <w:rsid w:val="00797C77"/>
    <w:rsid w:val="007A0B8F"/>
    <w:rsid w:val="007A158B"/>
    <w:rsid w:val="007A16F6"/>
    <w:rsid w:val="007A1CFF"/>
    <w:rsid w:val="007A2582"/>
    <w:rsid w:val="007A269C"/>
    <w:rsid w:val="007A29A6"/>
    <w:rsid w:val="007A311C"/>
    <w:rsid w:val="007A3441"/>
    <w:rsid w:val="007A3846"/>
    <w:rsid w:val="007A38C4"/>
    <w:rsid w:val="007A39CD"/>
    <w:rsid w:val="007A4364"/>
    <w:rsid w:val="007A48BF"/>
    <w:rsid w:val="007A4A9F"/>
    <w:rsid w:val="007A4B7C"/>
    <w:rsid w:val="007A5068"/>
    <w:rsid w:val="007A55D5"/>
    <w:rsid w:val="007A59D2"/>
    <w:rsid w:val="007A5BF8"/>
    <w:rsid w:val="007A5C52"/>
    <w:rsid w:val="007A6279"/>
    <w:rsid w:val="007A6A9F"/>
    <w:rsid w:val="007A7663"/>
    <w:rsid w:val="007A7764"/>
    <w:rsid w:val="007A7F03"/>
    <w:rsid w:val="007B0115"/>
    <w:rsid w:val="007B02A0"/>
    <w:rsid w:val="007B0826"/>
    <w:rsid w:val="007B249F"/>
    <w:rsid w:val="007B2DD2"/>
    <w:rsid w:val="007B2F00"/>
    <w:rsid w:val="007B36E7"/>
    <w:rsid w:val="007B4292"/>
    <w:rsid w:val="007B5862"/>
    <w:rsid w:val="007B63EE"/>
    <w:rsid w:val="007B65D8"/>
    <w:rsid w:val="007B730D"/>
    <w:rsid w:val="007B73B8"/>
    <w:rsid w:val="007B7763"/>
    <w:rsid w:val="007C0A5E"/>
    <w:rsid w:val="007C0DAF"/>
    <w:rsid w:val="007C0EA0"/>
    <w:rsid w:val="007C1512"/>
    <w:rsid w:val="007C1741"/>
    <w:rsid w:val="007C1CE5"/>
    <w:rsid w:val="007C1D99"/>
    <w:rsid w:val="007C1F63"/>
    <w:rsid w:val="007C1FFF"/>
    <w:rsid w:val="007C2545"/>
    <w:rsid w:val="007C29DB"/>
    <w:rsid w:val="007C2FC6"/>
    <w:rsid w:val="007C311E"/>
    <w:rsid w:val="007C3322"/>
    <w:rsid w:val="007C37F9"/>
    <w:rsid w:val="007C38A4"/>
    <w:rsid w:val="007C3C70"/>
    <w:rsid w:val="007C4033"/>
    <w:rsid w:val="007C467D"/>
    <w:rsid w:val="007C4954"/>
    <w:rsid w:val="007C4B69"/>
    <w:rsid w:val="007C4E0E"/>
    <w:rsid w:val="007C538F"/>
    <w:rsid w:val="007C5396"/>
    <w:rsid w:val="007C6232"/>
    <w:rsid w:val="007C62CF"/>
    <w:rsid w:val="007C66D2"/>
    <w:rsid w:val="007C6EF3"/>
    <w:rsid w:val="007C762A"/>
    <w:rsid w:val="007C7964"/>
    <w:rsid w:val="007C7E1B"/>
    <w:rsid w:val="007D0060"/>
    <w:rsid w:val="007D08E1"/>
    <w:rsid w:val="007D0AAC"/>
    <w:rsid w:val="007D0CBA"/>
    <w:rsid w:val="007D1A8D"/>
    <w:rsid w:val="007D1F31"/>
    <w:rsid w:val="007D327A"/>
    <w:rsid w:val="007D3BD1"/>
    <w:rsid w:val="007D3D19"/>
    <w:rsid w:val="007D3E31"/>
    <w:rsid w:val="007D3EB2"/>
    <w:rsid w:val="007D505D"/>
    <w:rsid w:val="007D5072"/>
    <w:rsid w:val="007D55B7"/>
    <w:rsid w:val="007D56D1"/>
    <w:rsid w:val="007D5A3D"/>
    <w:rsid w:val="007D5BD4"/>
    <w:rsid w:val="007D5E43"/>
    <w:rsid w:val="007D5E9B"/>
    <w:rsid w:val="007D6133"/>
    <w:rsid w:val="007D662D"/>
    <w:rsid w:val="007D7100"/>
    <w:rsid w:val="007D735E"/>
    <w:rsid w:val="007D7A15"/>
    <w:rsid w:val="007E0D74"/>
    <w:rsid w:val="007E158F"/>
    <w:rsid w:val="007E19C3"/>
    <w:rsid w:val="007E20ED"/>
    <w:rsid w:val="007E279F"/>
    <w:rsid w:val="007E2A0A"/>
    <w:rsid w:val="007E321A"/>
    <w:rsid w:val="007E36DC"/>
    <w:rsid w:val="007E3727"/>
    <w:rsid w:val="007E43E6"/>
    <w:rsid w:val="007E497B"/>
    <w:rsid w:val="007E4DA0"/>
    <w:rsid w:val="007E584B"/>
    <w:rsid w:val="007E5990"/>
    <w:rsid w:val="007E5E86"/>
    <w:rsid w:val="007E666D"/>
    <w:rsid w:val="007E66E5"/>
    <w:rsid w:val="007E67AF"/>
    <w:rsid w:val="007E68DC"/>
    <w:rsid w:val="007E6A4A"/>
    <w:rsid w:val="007E7088"/>
    <w:rsid w:val="007E7CDF"/>
    <w:rsid w:val="007E7CF2"/>
    <w:rsid w:val="007F0151"/>
    <w:rsid w:val="007F03D5"/>
    <w:rsid w:val="007F06B8"/>
    <w:rsid w:val="007F0FE4"/>
    <w:rsid w:val="007F130C"/>
    <w:rsid w:val="007F16C6"/>
    <w:rsid w:val="007F222B"/>
    <w:rsid w:val="007F262D"/>
    <w:rsid w:val="007F27C0"/>
    <w:rsid w:val="007F29EA"/>
    <w:rsid w:val="007F2AEE"/>
    <w:rsid w:val="007F315E"/>
    <w:rsid w:val="007F328D"/>
    <w:rsid w:val="007F3A16"/>
    <w:rsid w:val="007F4139"/>
    <w:rsid w:val="007F44CF"/>
    <w:rsid w:val="007F48D9"/>
    <w:rsid w:val="007F4C6E"/>
    <w:rsid w:val="007F4FCA"/>
    <w:rsid w:val="007F51AA"/>
    <w:rsid w:val="007F5605"/>
    <w:rsid w:val="007F5CAA"/>
    <w:rsid w:val="007F6041"/>
    <w:rsid w:val="007F676A"/>
    <w:rsid w:val="007F6A16"/>
    <w:rsid w:val="007F6EAB"/>
    <w:rsid w:val="007F7125"/>
    <w:rsid w:val="007F7775"/>
    <w:rsid w:val="007F77ED"/>
    <w:rsid w:val="007F78B6"/>
    <w:rsid w:val="00800C9A"/>
    <w:rsid w:val="008019E1"/>
    <w:rsid w:val="00801F50"/>
    <w:rsid w:val="00801FA2"/>
    <w:rsid w:val="0080252C"/>
    <w:rsid w:val="008025B6"/>
    <w:rsid w:val="008025DC"/>
    <w:rsid w:val="00802960"/>
    <w:rsid w:val="00802D8C"/>
    <w:rsid w:val="00802E19"/>
    <w:rsid w:val="008036B8"/>
    <w:rsid w:val="00803D6E"/>
    <w:rsid w:val="00803EC7"/>
    <w:rsid w:val="00803FE4"/>
    <w:rsid w:val="00804161"/>
    <w:rsid w:val="008046B7"/>
    <w:rsid w:val="00804D09"/>
    <w:rsid w:val="0080537D"/>
    <w:rsid w:val="008058BA"/>
    <w:rsid w:val="008059FA"/>
    <w:rsid w:val="00805B38"/>
    <w:rsid w:val="008060ED"/>
    <w:rsid w:val="0080727C"/>
    <w:rsid w:val="008076EE"/>
    <w:rsid w:val="00807D84"/>
    <w:rsid w:val="00807E30"/>
    <w:rsid w:val="00810122"/>
    <w:rsid w:val="008107F1"/>
    <w:rsid w:val="00810826"/>
    <w:rsid w:val="008109CC"/>
    <w:rsid w:val="00810F65"/>
    <w:rsid w:val="00811196"/>
    <w:rsid w:val="00811703"/>
    <w:rsid w:val="008118B4"/>
    <w:rsid w:val="00811D8A"/>
    <w:rsid w:val="00812088"/>
    <w:rsid w:val="00812285"/>
    <w:rsid w:val="00812527"/>
    <w:rsid w:val="008126AB"/>
    <w:rsid w:val="0081279C"/>
    <w:rsid w:val="00812BD6"/>
    <w:rsid w:val="0081303A"/>
    <w:rsid w:val="008130DA"/>
    <w:rsid w:val="00813F3C"/>
    <w:rsid w:val="0081407D"/>
    <w:rsid w:val="00814B30"/>
    <w:rsid w:val="00814CC2"/>
    <w:rsid w:val="008151F5"/>
    <w:rsid w:val="0081549C"/>
    <w:rsid w:val="00815574"/>
    <w:rsid w:val="00815B58"/>
    <w:rsid w:val="00816162"/>
    <w:rsid w:val="00816431"/>
    <w:rsid w:val="00816BAD"/>
    <w:rsid w:val="00816DE4"/>
    <w:rsid w:val="00817056"/>
    <w:rsid w:val="0081743A"/>
    <w:rsid w:val="00817E3B"/>
    <w:rsid w:val="00817F67"/>
    <w:rsid w:val="008200E6"/>
    <w:rsid w:val="00820104"/>
    <w:rsid w:val="00820B12"/>
    <w:rsid w:val="00820C40"/>
    <w:rsid w:val="008219B4"/>
    <w:rsid w:val="00821EF9"/>
    <w:rsid w:val="00822181"/>
    <w:rsid w:val="008221A2"/>
    <w:rsid w:val="00823081"/>
    <w:rsid w:val="00823228"/>
    <w:rsid w:val="00823525"/>
    <w:rsid w:val="008237FC"/>
    <w:rsid w:val="00823804"/>
    <w:rsid w:val="00823DFE"/>
    <w:rsid w:val="00823F90"/>
    <w:rsid w:val="0082409D"/>
    <w:rsid w:val="00824611"/>
    <w:rsid w:val="00824691"/>
    <w:rsid w:val="00824739"/>
    <w:rsid w:val="00825009"/>
    <w:rsid w:val="00825165"/>
    <w:rsid w:val="008255F4"/>
    <w:rsid w:val="008258B6"/>
    <w:rsid w:val="008258DF"/>
    <w:rsid w:val="00826021"/>
    <w:rsid w:val="008261C0"/>
    <w:rsid w:val="0082633F"/>
    <w:rsid w:val="0082678E"/>
    <w:rsid w:val="00826983"/>
    <w:rsid w:val="0082703A"/>
    <w:rsid w:val="008274E1"/>
    <w:rsid w:val="008279E1"/>
    <w:rsid w:val="0083029C"/>
    <w:rsid w:val="008302B6"/>
    <w:rsid w:val="00830A96"/>
    <w:rsid w:val="0083111B"/>
    <w:rsid w:val="008323FA"/>
    <w:rsid w:val="0083247F"/>
    <w:rsid w:val="00832C67"/>
    <w:rsid w:val="008331FF"/>
    <w:rsid w:val="00833660"/>
    <w:rsid w:val="008336FD"/>
    <w:rsid w:val="0083378D"/>
    <w:rsid w:val="008337ED"/>
    <w:rsid w:val="0083409F"/>
    <w:rsid w:val="0083487E"/>
    <w:rsid w:val="00834956"/>
    <w:rsid w:val="00835055"/>
    <w:rsid w:val="00835287"/>
    <w:rsid w:val="008354A8"/>
    <w:rsid w:val="00835743"/>
    <w:rsid w:val="008357BB"/>
    <w:rsid w:val="00835E08"/>
    <w:rsid w:val="00836105"/>
    <w:rsid w:val="0083794F"/>
    <w:rsid w:val="00837C6C"/>
    <w:rsid w:val="00837ED3"/>
    <w:rsid w:val="00840309"/>
    <w:rsid w:val="00840BA6"/>
    <w:rsid w:val="00840D71"/>
    <w:rsid w:val="00841205"/>
    <w:rsid w:val="00841C4E"/>
    <w:rsid w:val="0084242C"/>
    <w:rsid w:val="00842533"/>
    <w:rsid w:val="0084379D"/>
    <w:rsid w:val="00843AC1"/>
    <w:rsid w:val="00843B2D"/>
    <w:rsid w:val="00843B33"/>
    <w:rsid w:val="00843EB8"/>
    <w:rsid w:val="00843F76"/>
    <w:rsid w:val="0084444B"/>
    <w:rsid w:val="00844A00"/>
    <w:rsid w:val="00844BC6"/>
    <w:rsid w:val="00844F1F"/>
    <w:rsid w:val="00845583"/>
    <w:rsid w:val="008455FF"/>
    <w:rsid w:val="00845F80"/>
    <w:rsid w:val="0084616E"/>
    <w:rsid w:val="00846494"/>
    <w:rsid w:val="008466A5"/>
    <w:rsid w:val="00846A35"/>
    <w:rsid w:val="00846AC7"/>
    <w:rsid w:val="00846CD7"/>
    <w:rsid w:val="00846F14"/>
    <w:rsid w:val="0084704C"/>
    <w:rsid w:val="0084778E"/>
    <w:rsid w:val="008505D0"/>
    <w:rsid w:val="00850AF1"/>
    <w:rsid w:val="00850B30"/>
    <w:rsid w:val="00850BC8"/>
    <w:rsid w:val="0085101C"/>
    <w:rsid w:val="00851C6F"/>
    <w:rsid w:val="008529A3"/>
    <w:rsid w:val="008532BE"/>
    <w:rsid w:val="00853695"/>
    <w:rsid w:val="00853ABF"/>
    <w:rsid w:val="00853D63"/>
    <w:rsid w:val="0085444F"/>
    <w:rsid w:val="0085460D"/>
    <w:rsid w:val="00855233"/>
    <w:rsid w:val="008556B8"/>
    <w:rsid w:val="00855B4D"/>
    <w:rsid w:val="00855D73"/>
    <w:rsid w:val="0085641A"/>
    <w:rsid w:val="00856910"/>
    <w:rsid w:val="00857218"/>
    <w:rsid w:val="0085741E"/>
    <w:rsid w:val="00860AEC"/>
    <w:rsid w:val="00860C21"/>
    <w:rsid w:val="0086113F"/>
    <w:rsid w:val="00861600"/>
    <w:rsid w:val="00861980"/>
    <w:rsid w:val="00862148"/>
    <w:rsid w:val="008621CB"/>
    <w:rsid w:val="008623E6"/>
    <w:rsid w:val="00862598"/>
    <w:rsid w:val="008627FD"/>
    <w:rsid w:val="00862AA3"/>
    <w:rsid w:val="00863A71"/>
    <w:rsid w:val="00863D39"/>
    <w:rsid w:val="008657CC"/>
    <w:rsid w:val="00865AA4"/>
    <w:rsid w:val="00865C08"/>
    <w:rsid w:val="00865D6F"/>
    <w:rsid w:val="00866015"/>
    <w:rsid w:val="00866211"/>
    <w:rsid w:val="00866354"/>
    <w:rsid w:val="00866740"/>
    <w:rsid w:val="0086756D"/>
    <w:rsid w:val="00867D4E"/>
    <w:rsid w:val="008701E8"/>
    <w:rsid w:val="00870B85"/>
    <w:rsid w:val="00870BD2"/>
    <w:rsid w:val="00871EC7"/>
    <w:rsid w:val="00872AF7"/>
    <w:rsid w:val="00873EB4"/>
    <w:rsid w:val="00874256"/>
    <w:rsid w:val="0087433A"/>
    <w:rsid w:val="008743C7"/>
    <w:rsid w:val="0087440B"/>
    <w:rsid w:val="008744F5"/>
    <w:rsid w:val="00875043"/>
    <w:rsid w:val="008759C7"/>
    <w:rsid w:val="00875ACB"/>
    <w:rsid w:val="00876F72"/>
    <w:rsid w:val="00877756"/>
    <w:rsid w:val="00880338"/>
    <w:rsid w:val="008809F7"/>
    <w:rsid w:val="00880A72"/>
    <w:rsid w:val="00880C19"/>
    <w:rsid w:val="0088158D"/>
    <w:rsid w:val="00881E6C"/>
    <w:rsid w:val="00881EE0"/>
    <w:rsid w:val="00881F0D"/>
    <w:rsid w:val="00882164"/>
    <w:rsid w:val="00882CF9"/>
    <w:rsid w:val="00883213"/>
    <w:rsid w:val="008832AB"/>
    <w:rsid w:val="00883C08"/>
    <w:rsid w:val="00883D9D"/>
    <w:rsid w:val="00883F99"/>
    <w:rsid w:val="00884E17"/>
    <w:rsid w:val="0088513F"/>
    <w:rsid w:val="0088539B"/>
    <w:rsid w:val="008859CB"/>
    <w:rsid w:val="00885A82"/>
    <w:rsid w:val="00885C12"/>
    <w:rsid w:val="00885D5C"/>
    <w:rsid w:val="0088655B"/>
    <w:rsid w:val="00886962"/>
    <w:rsid w:val="00886B66"/>
    <w:rsid w:val="008876CE"/>
    <w:rsid w:val="0088790E"/>
    <w:rsid w:val="00887BA8"/>
    <w:rsid w:val="00887D4D"/>
    <w:rsid w:val="0089002D"/>
    <w:rsid w:val="008901A5"/>
    <w:rsid w:val="008905C9"/>
    <w:rsid w:val="008908BF"/>
    <w:rsid w:val="00891688"/>
    <w:rsid w:val="008917D3"/>
    <w:rsid w:val="00891B96"/>
    <w:rsid w:val="00891D1A"/>
    <w:rsid w:val="008920A3"/>
    <w:rsid w:val="0089253A"/>
    <w:rsid w:val="0089299A"/>
    <w:rsid w:val="00892FF9"/>
    <w:rsid w:val="0089331B"/>
    <w:rsid w:val="0089342C"/>
    <w:rsid w:val="00893540"/>
    <w:rsid w:val="00893B45"/>
    <w:rsid w:val="008946BA"/>
    <w:rsid w:val="00894776"/>
    <w:rsid w:val="00894DCA"/>
    <w:rsid w:val="00895377"/>
    <w:rsid w:val="008953E4"/>
    <w:rsid w:val="0089578C"/>
    <w:rsid w:val="00895A7B"/>
    <w:rsid w:val="008966A1"/>
    <w:rsid w:val="00897121"/>
    <w:rsid w:val="00897455"/>
    <w:rsid w:val="00897701"/>
    <w:rsid w:val="00897E8B"/>
    <w:rsid w:val="008A006C"/>
    <w:rsid w:val="008A02AB"/>
    <w:rsid w:val="008A02E2"/>
    <w:rsid w:val="008A08E9"/>
    <w:rsid w:val="008A0AB0"/>
    <w:rsid w:val="008A0C22"/>
    <w:rsid w:val="008A12AD"/>
    <w:rsid w:val="008A141C"/>
    <w:rsid w:val="008A1471"/>
    <w:rsid w:val="008A1F88"/>
    <w:rsid w:val="008A2ABE"/>
    <w:rsid w:val="008A2B5F"/>
    <w:rsid w:val="008A3644"/>
    <w:rsid w:val="008A39B5"/>
    <w:rsid w:val="008A3A60"/>
    <w:rsid w:val="008A3C52"/>
    <w:rsid w:val="008A3DD9"/>
    <w:rsid w:val="008A45AA"/>
    <w:rsid w:val="008A46D3"/>
    <w:rsid w:val="008A4925"/>
    <w:rsid w:val="008A5F31"/>
    <w:rsid w:val="008A60C4"/>
    <w:rsid w:val="008A633A"/>
    <w:rsid w:val="008A66BE"/>
    <w:rsid w:val="008A67F4"/>
    <w:rsid w:val="008A69E5"/>
    <w:rsid w:val="008A6F0F"/>
    <w:rsid w:val="008A79A7"/>
    <w:rsid w:val="008A79D0"/>
    <w:rsid w:val="008A7ACF"/>
    <w:rsid w:val="008ACDEF"/>
    <w:rsid w:val="008B013F"/>
    <w:rsid w:val="008B04B7"/>
    <w:rsid w:val="008B097D"/>
    <w:rsid w:val="008B13A5"/>
    <w:rsid w:val="008B1520"/>
    <w:rsid w:val="008B156F"/>
    <w:rsid w:val="008B1988"/>
    <w:rsid w:val="008B1997"/>
    <w:rsid w:val="008B1C51"/>
    <w:rsid w:val="008B1DA8"/>
    <w:rsid w:val="008B225D"/>
    <w:rsid w:val="008B237B"/>
    <w:rsid w:val="008B2CBF"/>
    <w:rsid w:val="008B2D5C"/>
    <w:rsid w:val="008B48B4"/>
    <w:rsid w:val="008B4C71"/>
    <w:rsid w:val="008B4FA2"/>
    <w:rsid w:val="008B53D4"/>
    <w:rsid w:val="008B5B94"/>
    <w:rsid w:val="008B5D84"/>
    <w:rsid w:val="008B63D2"/>
    <w:rsid w:val="008B63F0"/>
    <w:rsid w:val="008B66E9"/>
    <w:rsid w:val="008B6CE5"/>
    <w:rsid w:val="008B6EEB"/>
    <w:rsid w:val="008B7258"/>
    <w:rsid w:val="008B7CAB"/>
    <w:rsid w:val="008C001E"/>
    <w:rsid w:val="008C01A7"/>
    <w:rsid w:val="008C03F4"/>
    <w:rsid w:val="008C08FF"/>
    <w:rsid w:val="008C0CD6"/>
    <w:rsid w:val="008C171E"/>
    <w:rsid w:val="008C17BB"/>
    <w:rsid w:val="008C254F"/>
    <w:rsid w:val="008C32E2"/>
    <w:rsid w:val="008C34D4"/>
    <w:rsid w:val="008C492E"/>
    <w:rsid w:val="008C4A58"/>
    <w:rsid w:val="008C4BCB"/>
    <w:rsid w:val="008C4DE7"/>
    <w:rsid w:val="008C5136"/>
    <w:rsid w:val="008C5637"/>
    <w:rsid w:val="008C60EE"/>
    <w:rsid w:val="008C611B"/>
    <w:rsid w:val="008C6A5B"/>
    <w:rsid w:val="008C70BB"/>
    <w:rsid w:val="008C71E2"/>
    <w:rsid w:val="008C7231"/>
    <w:rsid w:val="008C79C1"/>
    <w:rsid w:val="008C7BE5"/>
    <w:rsid w:val="008C7FB4"/>
    <w:rsid w:val="008C7FE2"/>
    <w:rsid w:val="008D00A0"/>
    <w:rsid w:val="008D0409"/>
    <w:rsid w:val="008D0920"/>
    <w:rsid w:val="008D0AD1"/>
    <w:rsid w:val="008D1203"/>
    <w:rsid w:val="008D121C"/>
    <w:rsid w:val="008D122B"/>
    <w:rsid w:val="008D1841"/>
    <w:rsid w:val="008D19B1"/>
    <w:rsid w:val="008D1BDF"/>
    <w:rsid w:val="008D1D65"/>
    <w:rsid w:val="008D1DA3"/>
    <w:rsid w:val="008D228E"/>
    <w:rsid w:val="008D2382"/>
    <w:rsid w:val="008D2E81"/>
    <w:rsid w:val="008D34DF"/>
    <w:rsid w:val="008D367B"/>
    <w:rsid w:val="008D393F"/>
    <w:rsid w:val="008D3E64"/>
    <w:rsid w:val="008D3FAB"/>
    <w:rsid w:val="008D435C"/>
    <w:rsid w:val="008D4C81"/>
    <w:rsid w:val="008D4C84"/>
    <w:rsid w:val="008D507F"/>
    <w:rsid w:val="008D57F0"/>
    <w:rsid w:val="008D6003"/>
    <w:rsid w:val="008D6636"/>
    <w:rsid w:val="008D66EB"/>
    <w:rsid w:val="008D6888"/>
    <w:rsid w:val="008D7032"/>
    <w:rsid w:val="008D77D6"/>
    <w:rsid w:val="008D7994"/>
    <w:rsid w:val="008D7A49"/>
    <w:rsid w:val="008E02A8"/>
    <w:rsid w:val="008E058A"/>
    <w:rsid w:val="008E07A4"/>
    <w:rsid w:val="008E0ACE"/>
    <w:rsid w:val="008E0BF1"/>
    <w:rsid w:val="008E0E81"/>
    <w:rsid w:val="008E20A5"/>
    <w:rsid w:val="008E2ADC"/>
    <w:rsid w:val="008E44EB"/>
    <w:rsid w:val="008E45B8"/>
    <w:rsid w:val="008E4A79"/>
    <w:rsid w:val="008E55E0"/>
    <w:rsid w:val="008E5E2B"/>
    <w:rsid w:val="008E6775"/>
    <w:rsid w:val="008E6871"/>
    <w:rsid w:val="008E6B4D"/>
    <w:rsid w:val="008E6D16"/>
    <w:rsid w:val="008E70E5"/>
    <w:rsid w:val="008E74A8"/>
    <w:rsid w:val="008E7818"/>
    <w:rsid w:val="008E7ABF"/>
    <w:rsid w:val="008F0C0C"/>
    <w:rsid w:val="008F0CC4"/>
    <w:rsid w:val="008F0ED6"/>
    <w:rsid w:val="008F1698"/>
    <w:rsid w:val="008F17DC"/>
    <w:rsid w:val="008F23B9"/>
    <w:rsid w:val="008F247E"/>
    <w:rsid w:val="008F2745"/>
    <w:rsid w:val="008F2A10"/>
    <w:rsid w:val="008F2A23"/>
    <w:rsid w:val="008F32D2"/>
    <w:rsid w:val="008F392B"/>
    <w:rsid w:val="008F39EF"/>
    <w:rsid w:val="008F3BF7"/>
    <w:rsid w:val="008F3D77"/>
    <w:rsid w:val="008F4062"/>
    <w:rsid w:val="008F40FA"/>
    <w:rsid w:val="008F4ACC"/>
    <w:rsid w:val="008F4D90"/>
    <w:rsid w:val="008F5136"/>
    <w:rsid w:val="008F5162"/>
    <w:rsid w:val="008F5539"/>
    <w:rsid w:val="008F5A93"/>
    <w:rsid w:val="008F5B16"/>
    <w:rsid w:val="008F6C94"/>
    <w:rsid w:val="008F6CA3"/>
    <w:rsid w:val="008F6FBB"/>
    <w:rsid w:val="008F728B"/>
    <w:rsid w:val="008F763D"/>
    <w:rsid w:val="008F7F27"/>
    <w:rsid w:val="009003E8"/>
    <w:rsid w:val="009008C0"/>
    <w:rsid w:val="00900E59"/>
    <w:rsid w:val="00902496"/>
    <w:rsid w:val="0090339D"/>
    <w:rsid w:val="009034F3"/>
    <w:rsid w:val="00903B11"/>
    <w:rsid w:val="00904330"/>
    <w:rsid w:val="00905270"/>
    <w:rsid w:val="0090568C"/>
    <w:rsid w:val="00905AF5"/>
    <w:rsid w:val="00905E76"/>
    <w:rsid w:val="00905F6E"/>
    <w:rsid w:val="00906511"/>
    <w:rsid w:val="00906828"/>
    <w:rsid w:val="00906ED1"/>
    <w:rsid w:val="0090779F"/>
    <w:rsid w:val="00907A38"/>
    <w:rsid w:val="00910543"/>
    <w:rsid w:val="0091090C"/>
    <w:rsid w:val="009114CF"/>
    <w:rsid w:val="0091157F"/>
    <w:rsid w:val="00911C7E"/>
    <w:rsid w:val="00911DD8"/>
    <w:rsid w:val="0091204F"/>
    <w:rsid w:val="00912145"/>
    <w:rsid w:val="00912435"/>
    <w:rsid w:val="00912A59"/>
    <w:rsid w:val="00912FCB"/>
    <w:rsid w:val="0091315D"/>
    <w:rsid w:val="00913582"/>
    <w:rsid w:val="00913797"/>
    <w:rsid w:val="00913E1D"/>
    <w:rsid w:val="009150BC"/>
    <w:rsid w:val="009154B6"/>
    <w:rsid w:val="00915D75"/>
    <w:rsid w:val="0091731F"/>
    <w:rsid w:val="00917EC8"/>
    <w:rsid w:val="00920698"/>
    <w:rsid w:val="009206E3"/>
    <w:rsid w:val="00920A70"/>
    <w:rsid w:val="00921586"/>
    <w:rsid w:val="009215E1"/>
    <w:rsid w:val="0092282C"/>
    <w:rsid w:val="0092357A"/>
    <w:rsid w:val="00924ABC"/>
    <w:rsid w:val="00925195"/>
    <w:rsid w:val="009252FA"/>
    <w:rsid w:val="00925411"/>
    <w:rsid w:val="00926041"/>
    <w:rsid w:val="0092679A"/>
    <w:rsid w:val="00926F6A"/>
    <w:rsid w:val="0092736C"/>
    <w:rsid w:val="00927B2D"/>
    <w:rsid w:val="00927BB7"/>
    <w:rsid w:val="00927FAC"/>
    <w:rsid w:val="009301D9"/>
    <w:rsid w:val="00930A52"/>
    <w:rsid w:val="0093111B"/>
    <w:rsid w:val="00931DB6"/>
    <w:rsid w:val="0093279F"/>
    <w:rsid w:val="0093287E"/>
    <w:rsid w:val="00932A33"/>
    <w:rsid w:val="00932A81"/>
    <w:rsid w:val="00933952"/>
    <w:rsid w:val="009339F7"/>
    <w:rsid w:val="00934647"/>
    <w:rsid w:val="009356EA"/>
    <w:rsid w:val="00935C49"/>
    <w:rsid w:val="009368F0"/>
    <w:rsid w:val="00936B7B"/>
    <w:rsid w:val="00936C65"/>
    <w:rsid w:val="00936C9C"/>
    <w:rsid w:val="00937131"/>
    <w:rsid w:val="0093751C"/>
    <w:rsid w:val="00937EA2"/>
    <w:rsid w:val="0094000C"/>
    <w:rsid w:val="00940143"/>
    <w:rsid w:val="009405AF"/>
    <w:rsid w:val="00940C79"/>
    <w:rsid w:val="009410B8"/>
    <w:rsid w:val="00941136"/>
    <w:rsid w:val="00941369"/>
    <w:rsid w:val="009414ED"/>
    <w:rsid w:val="009426A8"/>
    <w:rsid w:val="00942743"/>
    <w:rsid w:val="00942F14"/>
    <w:rsid w:val="00943002"/>
    <w:rsid w:val="009438D5"/>
    <w:rsid w:val="00944B3B"/>
    <w:rsid w:val="00944B8D"/>
    <w:rsid w:val="009450E8"/>
    <w:rsid w:val="00945707"/>
    <w:rsid w:val="00945D71"/>
    <w:rsid w:val="00945DD1"/>
    <w:rsid w:val="00945F88"/>
    <w:rsid w:val="00946116"/>
    <w:rsid w:val="009467E0"/>
    <w:rsid w:val="0094686D"/>
    <w:rsid w:val="009473D5"/>
    <w:rsid w:val="00947710"/>
    <w:rsid w:val="00947D75"/>
    <w:rsid w:val="00950AE3"/>
    <w:rsid w:val="00950CED"/>
    <w:rsid w:val="00951720"/>
    <w:rsid w:val="00951A95"/>
    <w:rsid w:val="00951DC5"/>
    <w:rsid w:val="009523E2"/>
    <w:rsid w:val="009524EA"/>
    <w:rsid w:val="00952669"/>
    <w:rsid w:val="00952F12"/>
    <w:rsid w:val="00952F66"/>
    <w:rsid w:val="00953088"/>
    <w:rsid w:val="00953131"/>
    <w:rsid w:val="00953672"/>
    <w:rsid w:val="00953992"/>
    <w:rsid w:val="00953A7E"/>
    <w:rsid w:val="00954347"/>
    <w:rsid w:val="009544DE"/>
    <w:rsid w:val="0095482A"/>
    <w:rsid w:val="0095539C"/>
    <w:rsid w:val="0095543D"/>
    <w:rsid w:val="00956360"/>
    <w:rsid w:val="00956399"/>
    <w:rsid w:val="00956989"/>
    <w:rsid w:val="0095740A"/>
    <w:rsid w:val="0095755B"/>
    <w:rsid w:val="00957E09"/>
    <w:rsid w:val="00960107"/>
    <w:rsid w:val="00960597"/>
    <w:rsid w:val="009609D3"/>
    <w:rsid w:val="00960B16"/>
    <w:rsid w:val="00960BBE"/>
    <w:rsid w:val="00961145"/>
    <w:rsid w:val="00961411"/>
    <w:rsid w:val="0096172D"/>
    <w:rsid w:val="00962225"/>
    <w:rsid w:val="009626D4"/>
    <w:rsid w:val="00962924"/>
    <w:rsid w:val="009629D6"/>
    <w:rsid w:val="00962AD2"/>
    <w:rsid w:val="00962CE6"/>
    <w:rsid w:val="00962EA8"/>
    <w:rsid w:val="00962EDE"/>
    <w:rsid w:val="0096347D"/>
    <w:rsid w:val="0096385E"/>
    <w:rsid w:val="0096386A"/>
    <w:rsid w:val="00963A4A"/>
    <w:rsid w:val="00963B50"/>
    <w:rsid w:val="00963B7C"/>
    <w:rsid w:val="00963B9D"/>
    <w:rsid w:val="009644DB"/>
    <w:rsid w:val="0096454D"/>
    <w:rsid w:val="00964A61"/>
    <w:rsid w:val="00964E93"/>
    <w:rsid w:val="00965258"/>
    <w:rsid w:val="00965C3C"/>
    <w:rsid w:val="00965C6B"/>
    <w:rsid w:val="0096606B"/>
    <w:rsid w:val="009663EB"/>
    <w:rsid w:val="0096666D"/>
    <w:rsid w:val="0096685B"/>
    <w:rsid w:val="009669DE"/>
    <w:rsid w:val="009673F4"/>
    <w:rsid w:val="00967B83"/>
    <w:rsid w:val="0096F52D"/>
    <w:rsid w:val="009703F7"/>
    <w:rsid w:val="00970B2C"/>
    <w:rsid w:val="009716BC"/>
    <w:rsid w:val="009718B3"/>
    <w:rsid w:val="00972631"/>
    <w:rsid w:val="0097269A"/>
    <w:rsid w:val="00972A3F"/>
    <w:rsid w:val="00972F78"/>
    <w:rsid w:val="009730DA"/>
    <w:rsid w:val="00973642"/>
    <w:rsid w:val="0097439E"/>
    <w:rsid w:val="00974406"/>
    <w:rsid w:val="009746DB"/>
    <w:rsid w:val="00974837"/>
    <w:rsid w:val="0097500D"/>
    <w:rsid w:val="009750DD"/>
    <w:rsid w:val="009752D7"/>
    <w:rsid w:val="009759ED"/>
    <w:rsid w:val="00975B1D"/>
    <w:rsid w:val="00975DFE"/>
    <w:rsid w:val="009765C0"/>
    <w:rsid w:val="0097696C"/>
    <w:rsid w:val="009769DA"/>
    <w:rsid w:val="00976AD9"/>
    <w:rsid w:val="00976D2A"/>
    <w:rsid w:val="00976E95"/>
    <w:rsid w:val="009772CB"/>
    <w:rsid w:val="009775FF"/>
    <w:rsid w:val="009776D3"/>
    <w:rsid w:val="009801F5"/>
    <w:rsid w:val="0098089C"/>
    <w:rsid w:val="00980F8C"/>
    <w:rsid w:val="00981029"/>
    <w:rsid w:val="00981A9A"/>
    <w:rsid w:val="00982310"/>
    <w:rsid w:val="00982A79"/>
    <w:rsid w:val="00982D63"/>
    <w:rsid w:val="0098312E"/>
    <w:rsid w:val="00983500"/>
    <w:rsid w:val="00983E63"/>
    <w:rsid w:val="0098423E"/>
    <w:rsid w:val="009843B5"/>
    <w:rsid w:val="009844A1"/>
    <w:rsid w:val="00985B0C"/>
    <w:rsid w:val="009869A4"/>
    <w:rsid w:val="00986C81"/>
    <w:rsid w:val="009870C0"/>
    <w:rsid w:val="00987525"/>
    <w:rsid w:val="009877BF"/>
    <w:rsid w:val="0099042A"/>
    <w:rsid w:val="00990533"/>
    <w:rsid w:val="0099093A"/>
    <w:rsid w:val="00990F8E"/>
    <w:rsid w:val="00990FAE"/>
    <w:rsid w:val="00990FF5"/>
    <w:rsid w:val="009916A1"/>
    <w:rsid w:val="00991B3A"/>
    <w:rsid w:val="0099204D"/>
    <w:rsid w:val="009925F0"/>
    <w:rsid w:val="00992A21"/>
    <w:rsid w:val="00992F2E"/>
    <w:rsid w:val="00992F47"/>
    <w:rsid w:val="00994161"/>
    <w:rsid w:val="00994690"/>
    <w:rsid w:val="0099595B"/>
    <w:rsid w:val="00995AFF"/>
    <w:rsid w:val="009963EC"/>
    <w:rsid w:val="00997042"/>
    <w:rsid w:val="009973D5"/>
    <w:rsid w:val="0099782A"/>
    <w:rsid w:val="00997ABB"/>
    <w:rsid w:val="00997C5F"/>
    <w:rsid w:val="00997C6A"/>
    <w:rsid w:val="009A0739"/>
    <w:rsid w:val="009A0791"/>
    <w:rsid w:val="009A08AB"/>
    <w:rsid w:val="009A0A1B"/>
    <w:rsid w:val="009A0FA1"/>
    <w:rsid w:val="009A1016"/>
    <w:rsid w:val="009A1F44"/>
    <w:rsid w:val="009A21F7"/>
    <w:rsid w:val="009A2717"/>
    <w:rsid w:val="009A3500"/>
    <w:rsid w:val="009A3703"/>
    <w:rsid w:val="009A380E"/>
    <w:rsid w:val="009A38A7"/>
    <w:rsid w:val="009A3AC6"/>
    <w:rsid w:val="009A4B2D"/>
    <w:rsid w:val="009A4DD5"/>
    <w:rsid w:val="009A50CF"/>
    <w:rsid w:val="009A50E6"/>
    <w:rsid w:val="009A5576"/>
    <w:rsid w:val="009A7DC2"/>
    <w:rsid w:val="009B0606"/>
    <w:rsid w:val="009B0845"/>
    <w:rsid w:val="009B0C2E"/>
    <w:rsid w:val="009B0C34"/>
    <w:rsid w:val="009B0FAB"/>
    <w:rsid w:val="009B18D5"/>
    <w:rsid w:val="009B1B37"/>
    <w:rsid w:val="009B23B8"/>
    <w:rsid w:val="009B30A2"/>
    <w:rsid w:val="009B3C4B"/>
    <w:rsid w:val="009B3C50"/>
    <w:rsid w:val="009B3E9A"/>
    <w:rsid w:val="009B454C"/>
    <w:rsid w:val="009B4E65"/>
    <w:rsid w:val="009B4E67"/>
    <w:rsid w:val="009B5446"/>
    <w:rsid w:val="009B58F1"/>
    <w:rsid w:val="009B5EB1"/>
    <w:rsid w:val="009B62F7"/>
    <w:rsid w:val="009B6499"/>
    <w:rsid w:val="009B64DB"/>
    <w:rsid w:val="009B6695"/>
    <w:rsid w:val="009B79AF"/>
    <w:rsid w:val="009B7ADB"/>
    <w:rsid w:val="009B7F93"/>
    <w:rsid w:val="009C03BD"/>
    <w:rsid w:val="009C0599"/>
    <w:rsid w:val="009C152B"/>
    <w:rsid w:val="009C17E2"/>
    <w:rsid w:val="009C1D00"/>
    <w:rsid w:val="009C1DAA"/>
    <w:rsid w:val="009C223A"/>
    <w:rsid w:val="009C2418"/>
    <w:rsid w:val="009C2514"/>
    <w:rsid w:val="009C28DF"/>
    <w:rsid w:val="009C2A53"/>
    <w:rsid w:val="009C2E59"/>
    <w:rsid w:val="009C2FDF"/>
    <w:rsid w:val="009C309D"/>
    <w:rsid w:val="009C35CE"/>
    <w:rsid w:val="009C3630"/>
    <w:rsid w:val="009C36A1"/>
    <w:rsid w:val="009C418F"/>
    <w:rsid w:val="009C4241"/>
    <w:rsid w:val="009C4570"/>
    <w:rsid w:val="009C4773"/>
    <w:rsid w:val="009C54F7"/>
    <w:rsid w:val="009C5BEE"/>
    <w:rsid w:val="009C62A8"/>
    <w:rsid w:val="009C6EA8"/>
    <w:rsid w:val="009C7395"/>
    <w:rsid w:val="009C761A"/>
    <w:rsid w:val="009D0192"/>
    <w:rsid w:val="009D1289"/>
    <w:rsid w:val="009D1834"/>
    <w:rsid w:val="009D19AD"/>
    <w:rsid w:val="009D21E1"/>
    <w:rsid w:val="009D234D"/>
    <w:rsid w:val="009D2771"/>
    <w:rsid w:val="009D2A39"/>
    <w:rsid w:val="009D2B5C"/>
    <w:rsid w:val="009D2E93"/>
    <w:rsid w:val="009D2F0A"/>
    <w:rsid w:val="009D353D"/>
    <w:rsid w:val="009D3BEF"/>
    <w:rsid w:val="009D3D85"/>
    <w:rsid w:val="009D4A8B"/>
    <w:rsid w:val="009D4DDA"/>
    <w:rsid w:val="009D4EBF"/>
    <w:rsid w:val="009D514A"/>
    <w:rsid w:val="009D5B97"/>
    <w:rsid w:val="009D658A"/>
    <w:rsid w:val="009D67C4"/>
    <w:rsid w:val="009D6A9A"/>
    <w:rsid w:val="009D735F"/>
    <w:rsid w:val="009D73B6"/>
    <w:rsid w:val="009D74B5"/>
    <w:rsid w:val="009D7823"/>
    <w:rsid w:val="009D7A9A"/>
    <w:rsid w:val="009D7BA0"/>
    <w:rsid w:val="009E07C9"/>
    <w:rsid w:val="009E0B51"/>
    <w:rsid w:val="009E1028"/>
    <w:rsid w:val="009E1378"/>
    <w:rsid w:val="009E17C2"/>
    <w:rsid w:val="009E1D0B"/>
    <w:rsid w:val="009E207E"/>
    <w:rsid w:val="009E2334"/>
    <w:rsid w:val="009E2F22"/>
    <w:rsid w:val="009E2F88"/>
    <w:rsid w:val="009E300D"/>
    <w:rsid w:val="009E36EF"/>
    <w:rsid w:val="009E3F61"/>
    <w:rsid w:val="009E3F84"/>
    <w:rsid w:val="009E42A9"/>
    <w:rsid w:val="009E4C9E"/>
    <w:rsid w:val="009E4DA3"/>
    <w:rsid w:val="009E5638"/>
    <w:rsid w:val="009E5B29"/>
    <w:rsid w:val="009E5C53"/>
    <w:rsid w:val="009E6B73"/>
    <w:rsid w:val="009E7A51"/>
    <w:rsid w:val="009E7B0F"/>
    <w:rsid w:val="009F10E4"/>
    <w:rsid w:val="009F1759"/>
    <w:rsid w:val="009F222C"/>
    <w:rsid w:val="009F3498"/>
    <w:rsid w:val="009F42FA"/>
    <w:rsid w:val="009F485F"/>
    <w:rsid w:val="009F51F1"/>
    <w:rsid w:val="009F5AEC"/>
    <w:rsid w:val="009F5F2B"/>
    <w:rsid w:val="009F5F7D"/>
    <w:rsid w:val="009F6BDF"/>
    <w:rsid w:val="009F6E6A"/>
    <w:rsid w:val="009F729F"/>
    <w:rsid w:val="009F74A2"/>
    <w:rsid w:val="009F77AA"/>
    <w:rsid w:val="009F79FF"/>
    <w:rsid w:val="009F7E34"/>
    <w:rsid w:val="00A00424"/>
    <w:rsid w:val="00A0091C"/>
    <w:rsid w:val="00A015B2"/>
    <w:rsid w:val="00A017E4"/>
    <w:rsid w:val="00A019B7"/>
    <w:rsid w:val="00A01E4C"/>
    <w:rsid w:val="00A01F23"/>
    <w:rsid w:val="00A0204F"/>
    <w:rsid w:val="00A0241E"/>
    <w:rsid w:val="00A0272F"/>
    <w:rsid w:val="00A02773"/>
    <w:rsid w:val="00A02A2C"/>
    <w:rsid w:val="00A0363E"/>
    <w:rsid w:val="00A03A4D"/>
    <w:rsid w:val="00A03E43"/>
    <w:rsid w:val="00A03FBE"/>
    <w:rsid w:val="00A04213"/>
    <w:rsid w:val="00A043B8"/>
    <w:rsid w:val="00A04ACF"/>
    <w:rsid w:val="00A0524F"/>
    <w:rsid w:val="00A0527F"/>
    <w:rsid w:val="00A056E3"/>
    <w:rsid w:val="00A05805"/>
    <w:rsid w:val="00A05C55"/>
    <w:rsid w:val="00A060C8"/>
    <w:rsid w:val="00A062C8"/>
    <w:rsid w:val="00A06D8A"/>
    <w:rsid w:val="00A071F5"/>
    <w:rsid w:val="00A07358"/>
    <w:rsid w:val="00A07C9B"/>
    <w:rsid w:val="00A1002D"/>
    <w:rsid w:val="00A1017D"/>
    <w:rsid w:val="00A10DE6"/>
    <w:rsid w:val="00A10E92"/>
    <w:rsid w:val="00A10EB5"/>
    <w:rsid w:val="00A10F28"/>
    <w:rsid w:val="00A11680"/>
    <w:rsid w:val="00A122C3"/>
    <w:rsid w:val="00A123B4"/>
    <w:rsid w:val="00A124DE"/>
    <w:rsid w:val="00A12CA2"/>
    <w:rsid w:val="00A12E1F"/>
    <w:rsid w:val="00A12E42"/>
    <w:rsid w:val="00A132C3"/>
    <w:rsid w:val="00A13877"/>
    <w:rsid w:val="00A13F25"/>
    <w:rsid w:val="00A1406C"/>
    <w:rsid w:val="00A14259"/>
    <w:rsid w:val="00A14331"/>
    <w:rsid w:val="00A14C3C"/>
    <w:rsid w:val="00A153CE"/>
    <w:rsid w:val="00A15600"/>
    <w:rsid w:val="00A15684"/>
    <w:rsid w:val="00A15A33"/>
    <w:rsid w:val="00A162A0"/>
    <w:rsid w:val="00A168E9"/>
    <w:rsid w:val="00A169CF"/>
    <w:rsid w:val="00A16E22"/>
    <w:rsid w:val="00A174AF"/>
    <w:rsid w:val="00A17780"/>
    <w:rsid w:val="00A179F0"/>
    <w:rsid w:val="00A179F9"/>
    <w:rsid w:val="00A201E1"/>
    <w:rsid w:val="00A2053D"/>
    <w:rsid w:val="00A2085D"/>
    <w:rsid w:val="00A20D11"/>
    <w:rsid w:val="00A21009"/>
    <w:rsid w:val="00A218A6"/>
    <w:rsid w:val="00A22505"/>
    <w:rsid w:val="00A22964"/>
    <w:rsid w:val="00A22D7A"/>
    <w:rsid w:val="00A23679"/>
    <w:rsid w:val="00A23709"/>
    <w:rsid w:val="00A23CED"/>
    <w:rsid w:val="00A23F84"/>
    <w:rsid w:val="00A24600"/>
    <w:rsid w:val="00A24983"/>
    <w:rsid w:val="00A24F60"/>
    <w:rsid w:val="00A250CC"/>
    <w:rsid w:val="00A250E3"/>
    <w:rsid w:val="00A256B7"/>
    <w:rsid w:val="00A259DE"/>
    <w:rsid w:val="00A25F92"/>
    <w:rsid w:val="00A2601C"/>
    <w:rsid w:val="00A2614A"/>
    <w:rsid w:val="00A26C46"/>
    <w:rsid w:val="00A270CD"/>
    <w:rsid w:val="00A2746F"/>
    <w:rsid w:val="00A27AD8"/>
    <w:rsid w:val="00A27CD7"/>
    <w:rsid w:val="00A27D26"/>
    <w:rsid w:val="00A307F2"/>
    <w:rsid w:val="00A30893"/>
    <w:rsid w:val="00A308D4"/>
    <w:rsid w:val="00A30D68"/>
    <w:rsid w:val="00A30D72"/>
    <w:rsid w:val="00A31248"/>
    <w:rsid w:val="00A31B80"/>
    <w:rsid w:val="00A328B0"/>
    <w:rsid w:val="00A328C8"/>
    <w:rsid w:val="00A32A9B"/>
    <w:rsid w:val="00A32B03"/>
    <w:rsid w:val="00A32FC4"/>
    <w:rsid w:val="00A32FDF"/>
    <w:rsid w:val="00A332D3"/>
    <w:rsid w:val="00A33506"/>
    <w:rsid w:val="00A3372C"/>
    <w:rsid w:val="00A33875"/>
    <w:rsid w:val="00A3399B"/>
    <w:rsid w:val="00A349FE"/>
    <w:rsid w:val="00A34E0B"/>
    <w:rsid w:val="00A35BB1"/>
    <w:rsid w:val="00A35C57"/>
    <w:rsid w:val="00A35DCE"/>
    <w:rsid w:val="00A363E0"/>
    <w:rsid w:val="00A370A3"/>
    <w:rsid w:val="00A3741E"/>
    <w:rsid w:val="00A3785F"/>
    <w:rsid w:val="00A3796E"/>
    <w:rsid w:val="00A37D18"/>
    <w:rsid w:val="00A37D7A"/>
    <w:rsid w:val="00A40327"/>
    <w:rsid w:val="00A4033F"/>
    <w:rsid w:val="00A405DF"/>
    <w:rsid w:val="00A40A87"/>
    <w:rsid w:val="00A410F8"/>
    <w:rsid w:val="00A41422"/>
    <w:rsid w:val="00A42A59"/>
    <w:rsid w:val="00A43177"/>
    <w:rsid w:val="00A43376"/>
    <w:rsid w:val="00A438F5"/>
    <w:rsid w:val="00A43C16"/>
    <w:rsid w:val="00A447D7"/>
    <w:rsid w:val="00A45078"/>
    <w:rsid w:val="00A45404"/>
    <w:rsid w:val="00A4542E"/>
    <w:rsid w:val="00A458C9"/>
    <w:rsid w:val="00A45E5C"/>
    <w:rsid w:val="00A46143"/>
    <w:rsid w:val="00A4647C"/>
    <w:rsid w:val="00A46F44"/>
    <w:rsid w:val="00A47373"/>
    <w:rsid w:val="00A473CB"/>
    <w:rsid w:val="00A47595"/>
    <w:rsid w:val="00A476E5"/>
    <w:rsid w:val="00A47D0C"/>
    <w:rsid w:val="00A47E58"/>
    <w:rsid w:val="00A507F5"/>
    <w:rsid w:val="00A50D54"/>
    <w:rsid w:val="00A51662"/>
    <w:rsid w:val="00A51C12"/>
    <w:rsid w:val="00A51E59"/>
    <w:rsid w:val="00A51E8D"/>
    <w:rsid w:val="00A51F44"/>
    <w:rsid w:val="00A52803"/>
    <w:rsid w:val="00A52F2E"/>
    <w:rsid w:val="00A5358E"/>
    <w:rsid w:val="00A53801"/>
    <w:rsid w:val="00A53FB7"/>
    <w:rsid w:val="00A54032"/>
    <w:rsid w:val="00A545FF"/>
    <w:rsid w:val="00A547E3"/>
    <w:rsid w:val="00A54E7C"/>
    <w:rsid w:val="00A56085"/>
    <w:rsid w:val="00A560EE"/>
    <w:rsid w:val="00A561A8"/>
    <w:rsid w:val="00A57550"/>
    <w:rsid w:val="00A57E0F"/>
    <w:rsid w:val="00A60ED6"/>
    <w:rsid w:val="00A616FC"/>
    <w:rsid w:val="00A61801"/>
    <w:rsid w:val="00A61977"/>
    <w:rsid w:val="00A62416"/>
    <w:rsid w:val="00A62B9C"/>
    <w:rsid w:val="00A62EB3"/>
    <w:rsid w:val="00A634C7"/>
    <w:rsid w:val="00A6356A"/>
    <w:rsid w:val="00A63EEE"/>
    <w:rsid w:val="00A64B56"/>
    <w:rsid w:val="00A64DA4"/>
    <w:rsid w:val="00A650A9"/>
    <w:rsid w:val="00A65AF2"/>
    <w:rsid w:val="00A665BD"/>
    <w:rsid w:val="00A673C9"/>
    <w:rsid w:val="00A67C6A"/>
    <w:rsid w:val="00A70489"/>
    <w:rsid w:val="00A70759"/>
    <w:rsid w:val="00A709A4"/>
    <w:rsid w:val="00A709FF"/>
    <w:rsid w:val="00A7148D"/>
    <w:rsid w:val="00A71616"/>
    <w:rsid w:val="00A7180C"/>
    <w:rsid w:val="00A71ADC"/>
    <w:rsid w:val="00A7378B"/>
    <w:rsid w:val="00A739A5"/>
    <w:rsid w:val="00A74316"/>
    <w:rsid w:val="00A7488D"/>
    <w:rsid w:val="00A74A81"/>
    <w:rsid w:val="00A74CC1"/>
    <w:rsid w:val="00A74E88"/>
    <w:rsid w:val="00A75386"/>
    <w:rsid w:val="00A75741"/>
    <w:rsid w:val="00A7695A"/>
    <w:rsid w:val="00A76B1C"/>
    <w:rsid w:val="00A7731F"/>
    <w:rsid w:val="00A7737F"/>
    <w:rsid w:val="00A7753C"/>
    <w:rsid w:val="00A77564"/>
    <w:rsid w:val="00A77A0B"/>
    <w:rsid w:val="00A77B6A"/>
    <w:rsid w:val="00A80749"/>
    <w:rsid w:val="00A80CB9"/>
    <w:rsid w:val="00A80E6A"/>
    <w:rsid w:val="00A80E98"/>
    <w:rsid w:val="00A80FAE"/>
    <w:rsid w:val="00A814EE"/>
    <w:rsid w:val="00A82095"/>
    <w:rsid w:val="00A8239B"/>
    <w:rsid w:val="00A830EC"/>
    <w:rsid w:val="00A839D4"/>
    <w:rsid w:val="00A83D44"/>
    <w:rsid w:val="00A83EA2"/>
    <w:rsid w:val="00A845EC"/>
    <w:rsid w:val="00A849B2"/>
    <w:rsid w:val="00A84CEC"/>
    <w:rsid w:val="00A8517E"/>
    <w:rsid w:val="00A85942"/>
    <w:rsid w:val="00A85D6A"/>
    <w:rsid w:val="00A85D91"/>
    <w:rsid w:val="00A870F4"/>
    <w:rsid w:val="00A87376"/>
    <w:rsid w:val="00A87535"/>
    <w:rsid w:val="00A879BF"/>
    <w:rsid w:val="00A905E6"/>
    <w:rsid w:val="00A90C25"/>
    <w:rsid w:val="00A90F13"/>
    <w:rsid w:val="00A90F2B"/>
    <w:rsid w:val="00A91179"/>
    <w:rsid w:val="00A9146E"/>
    <w:rsid w:val="00A91650"/>
    <w:rsid w:val="00A92C26"/>
    <w:rsid w:val="00A92D9E"/>
    <w:rsid w:val="00A936F7"/>
    <w:rsid w:val="00A93D5F"/>
    <w:rsid w:val="00A94250"/>
    <w:rsid w:val="00A94F99"/>
    <w:rsid w:val="00A95533"/>
    <w:rsid w:val="00A96166"/>
    <w:rsid w:val="00A96F8A"/>
    <w:rsid w:val="00A9727A"/>
    <w:rsid w:val="00A97701"/>
    <w:rsid w:val="00AA0019"/>
    <w:rsid w:val="00AA005E"/>
    <w:rsid w:val="00AA05BF"/>
    <w:rsid w:val="00AA08DF"/>
    <w:rsid w:val="00AA0DF8"/>
    <w:rsid w:val="00AA0EBD"/>
    <w:rsid w:val="00AA105B"/>
    <w:rsid w:val="00AA1089"/>
    <w:rsid w:val="00AA1462"/>
    <w:rsid w:val="00AA1564"/>
    <w:rsid w:val="00AA1761"/>
    <w:rsid w:val="00AA2651"/>
    <w:rsid w:val="00AA2B9D"/>
    <w:rsid w:val="00AA2C99"/>
    <w:rsid w:val="00AA342D"/>
    <w:rsid w:val="00AA3B10"/>
    <w:rsid w:val="00AA3F6E"/>
    <w:rsid w:val="00AA4075"/>
    <w:rsid w:val="00AA45FB"/>
    <w:rsid w:val="00AA4ACA"/>
    <w:rsid w:val="00AA4B8F"/>
    <w:rsid w:val="00AA54D4"/>
    <w:rsid w:val="00AA5B5E"/>
    <w:rsid w:val="00AA5E5D"/>
    <w:rsid w:val="00AA635C"/>
    <w:rsid w:val="00AA6814"/>
    <w:rsid w:val="00AA6E4E"/>
    <w:rsid w:val="00AA6FB0"/>
    <w:rsid w:val="00AA7196"/>
    <w:rsid w:val="00AB0891"/>
    <w:rsid w:val="00AB0C36"/>
    <w:rsid w:val="00AB1858"/>
    <w:rsid w:val="00AB271F"/>
    <w:rsid w:val="00AB28F0"/>
    <w:rsid w:val="00AB2A9A"/>
    <w:rsid w:val="00AB2E1B"/>
    <w:rsid w:val="00AB2E96"/>
    <w:rsid w:val="00AB404F"/>
    <w:rsid w:val="00AB47C8"/>
    <w:rsid w:val="00AB4991"/>
    <w:rsid w:val="00AB4EC7"/>
    <w:rsid w:val="00AB5245"/>
    <w:rsid w:val="00AB52C8"/>
    <w:rsid w:val="00AB542D"/>
    <w:rsid w:val="00AB54A3"/>
    <w:rsid w:val="00AB591A"/>
    <w:rsid w:val="00AB655F"/>
    <w:rsid w:val="00AB6596"/>
    <w:rsid w:val="00AB6C83"/>
    <w:rsid w:val="00AB6E3B"/>
    <w:rsid w:val="00AB7604"/>
    <w:rsid w:val="00AB7D43"/>
    <w:rsid w:val="00AC0238"/>
    <w:rsid w:val="00AC0A95"/>
    <w:rsid w:val="00AC0C43"/>
    <w:rsid w:val="00AC10E8"/>
    <w:rsid w:val="00AC186C"/>
    <w:rsid w:val="00AC199E"/>
    <w:rsid w:val="00AC1F5D"/>
    <w:rsid w:val="00AC23FC"/>
    <w:rsid w:val="00AC30D6"/>
    <w:rsid w:val="00AC33EB"/>
    <w:rsid w:val="00AC34B6"/>
    <w:rsid w:val="00AC3965"/>
    <w:rsid w:val="00AC4229"/>
    <w:rsid w:val="00AC42D7"/>
    <w:rsid w:val="00AC4823"/>
    <w:rsid w:val="00AC4BE2"/>
    <w:rsid w:val="00AC54D8"/>
    <w:rsid w:val="00AC5757"/>
    <w:rsid w:val="00AC58E9"/>
    <w:rsid w:val="00AC5CFF"/>
    <w:rsid w:val="00AC61EA"/>
    <w:rsid w:val="00AC6302"/>
    <w:rsid w:val="00AC63D2"/>
    <w:rsid w:val="00AC6432"/>
    <w:rsid w:val="00AC6581"/>
    <w:rsid w:val="00AC6994"/>
    <w:rsid w:val="00AC6B26"/>
    <w:rsid w:val="00AC6F67"/>
    <w:rsid w:val="00AC721A"/>
    <w:rsid w:val="00AC734B"/>
    <w:rsid w:val="00AC756F"/>
    <w:rsid w:val="00AC7658"/>
    <w:rsid w:val="00AC7A4D"/>
    <w:rsid w:val="00AC7C02"/>
    <w:rsid w:val="00AC7DF4"/>
    <w:rsid w:val="00AC7FF7"/>
    <w:rsid w:val="00AD0216"/>
    <w:rsid w:val="00AD03BC"/>
    <w:rsid w:val="00AD0A8E"/>
    <w:rsid w:val="00AD0CEE"/>
    <w:rsid w:val="00AD0F03"/>
    <w:rsid w:val="00AD0F91"/>
    <w:rsid w:val="00AD127D"/>
    <w:rsid w:val="00AD12E8"/>
    <w:rsid w:val="00AD1377"/>
    <w:rsid w:val="00AD2214"/>
    <w:rsid w:val="00AD24AD"/>
    <w:rsid w:val="00AD24EB"/>
    <w:rsid w:val="00AD26E0"/>
    <w:rsid w:val="00AD3377"/>
    <w:rsid w:val="00AD3E7C"/>
    <w:rsid w:val="00AD446C"/>
    <w:rsid w:val="00AD4491"/>
    <w:rsid w:val="00AD4532"/>
    <w:rsid w:val="00AD4C55"/>
    <w:rsid w:val="00AD56AC"/>
    <w:rsid w:val="00AD56C2"/>
    <w:rsid w:val="00AD5822"/>
    <w:rsid w:val="00AD63D5"/>
    <w:rsid w:val="00AD6F2B"/>
    <w:rsid w:val="00AD75D8"/>
    <w:rsid w:val="00AD7B1C"/>
    <w:rsid w:val="00AE0547"/>
    <w:rsid w:val="00AE056B"/>
    <w:rsid w:val="00AE065B"/>
    <w:rsid w:val="00AE0B1B"/>
    <w:rsid w:val="00AE0B49"/>
    <w:rsid w:val="00AE182D"/>
    <w:rsid w:val="00AE185C"/>
    <w:rsid w:val="00AE1CAA"/>
    <w:rsid w:val="00AE268C"/>
    <w:rsid w:val="00AE2A2F"/>
    <w:rsid w:val="00AE320F"/>
    <w:rsid w:val="00AE32EA"/>
    <w:rsid w:val="00AE3608"/>
    <w:rsid w:val="00AE3787"/>
    <w:rsid w:val="00AE3DD7"/>
    <w:rsid w:val="00AE4088"/>
    <w:rsid w:val="00AE4CA2"/>
    <w:rsid w:val="00AE4D74"/>
    <w:rsid w:val="00AE5016"/>
    <w:rsid w:val="00AE507E"/>
    <w:rsid w:val="00AE50AD"/>
    <w:rsid w:val="00AE52C7"/>
    <w:rsid w:val="00AE53B6"/>
    <w:rsid w:val="00AE5998"/>
    <w:rsid w:val="00AE6223"/>
    <w:rsid w:val="00AE68E4"/>
    <w:rsid w:val="00AE6B57"/>
    <w:rsid w:val="00AE6C66"/>
    <w:rsid w:val="00AE748F"/>
    <w:rsid w:val="00AE7A47"/>
    <w:rsid w:val="00AE7B79"/>
    <w:rsid w:val="00AF03D2"/>
    <w:rsid w:val="00AF053C"/>
    <w:rsid w:val="00AF076A"/>
    <w:rsid w:val="00AF169A"/>
    <w:rsid w:val="00AF20E5"/>
    <w:rsid w:val="00AF244A"/>
    <w:rsid w:val="00AF2DED"/>
    <w:rsid w:val="00AF370A"/>
    <w:rsid w:val="00AF3C2A"/>
    <w:rsid w:val="00AF3E3B"/>
    <w:rsid w:val="00AF3FE5"/>
    <w:rsid w:val="00AF4074"/>
    <w:rsid w:val="00AF44B2"/>
    <w:rsid w:val="00AF4CDB"/>
    <w:rsid w:val="00AF61FE"/>
    <w:rsid w:val="00AF65C7"/>
    <w:rsid w:val="00AF7412"/>
    <w:rsid w:val="00AF7825"/>
    <w:rsid w:val="00AF79BF"/>
    <w:rsid w:val="00AF7D85"/>
    <w:rsid w:val="00B000FB"/>
    <w:rsid w:val="00B00A99"/>
    <w:rsid w:val="00B00B6F"/>
    <w:rsid w:val="00B00BF7"/>
    <w:rsid w:val="00B00D41"/>
    <w:rsid w:val="00B0113D"/>
    <w:rsid w:val="00B014D2"/>
    <w:rsid w:val="00B017DF"/>
    <w:rsid w:val="00B01DBB"/>
    <w:rsid w:val="00B02098"/>
    <w:rsid w:val="00B0288F"/>
    <w:rsid w:val="00B02BA1"/>
    <w:rsid w:val="00B03226"/>
    <w:rsid w:val="00B032FD"/>
    <w:rsid w:val="00B0341C"/>
    <w:rsid w:val="00B03663"/>
    <w:rsid w:val="00B03836"/>
    <w:rsid w:val="00B03A5E"/>
    <w:rsid w:val="00B03BD4"/>
    <w:rsid w:val="00B03E39"/>
    <w:rsid w:val="00B03FB9"/>
    <w:rsid w:val="00B042BA"/>
    <w:rsid w:val="00B043DC"/>
    <w:rsid w:val="00B0458B"/>
    <w:rsid w:val="00B04926"/>
    <w:rsid w:val="00B05173"/>
    <w:rsid w:val="00B052F3"/>
    <w:rsid w:val="00B053D1"/>
    <w:rsid w:val="00B0575C"/>
    <w:rsid w:val="00B059D6"/>
    <w:rsid w:val="00B06616"/>
    <w:rsid w:val="00B06B15"/>
    <w:rsid w:val="00B06E6A"/>
    <w:rsid w:val="00B07085"/>
    <w:rsid w:val="00B070F6"/>
    <w:rsid w:val="00B072F9"/>
    <w:rsid w:val="00B0741C"/>
    <w:rsid w:val="00B07907"/>
    <w:rsid w:val="00B07A26"/>
    <w:rsid w:val="00B07B00"/>
    <w:rsid w:val="00B07FA1"/>
    <w:rsid w:val="00B10225"/>
    <w:rsid w:val="00B10733"/>
    <w:rsid w:val="00B10F20"/>
    <w:rsid w:val="00B11167"/>
    <w:rsid w:val="00B1124D"/>
    <w:rsid w:val="00B116EF"/>
    <w:rsid w:val="00B1188A"/>
    <w:rsid w:val="00B119F5"/>
    <w:rsid w:val="00B11EF8"/>
    <w:rsid w:val="00B121E1"/>
    <w:rsid w:val="00B1385E"/>
    <w:rsid w:val="00B145B2"/>
    <w:rsid w:val="00B14BBA"/>
    <w:rsid w:val="00B14FA4"/>
    <w:rsid w:val="00B15234"/>
    <w:rsid w:val="00B15535"/>
    <w:rsid w:val="00B16196"/>
    <w:rsid w:val="00B16495"/>
    <w:rsid w:val="00B166F1"/>
    <w:rsid w:val="00B2075A"/>
    <w:rsid w:val="00B22485"/>
    <w:rsid w:val="00B22504"/>
    <w:rsid w:val="00B22BFE"/>
    <w:rsid w:val="00B23258"/>
    <w:rsid w:val="00B23595"/>
    <w:rsid w:val="00B23FB2"/>
    <w:rsid w:val="00B23FE4"/>
    <w:rsid w:val="00B2435C"/>
    <w:rsid w:val="00B2443B"/>
    <w:rsid w:val="00B24AEA"/>
    <w:rsid w:val="00B252B7"/>
    <w:rsid w:val="00B25495"/>
    <w:rsid w:val="00B254BD"/>
    <w:rsid w:val="00B259B8"/>
    <w:rsid w:val="00B25F92"/>
    <w:rsid w:val="00B267A5"/>
    <w:rsid w:val="00B26E61"/>
    <w:rsid w:val="00B26FA0"/>
    <w:rsid w:val="00B27A68"/>
    <w:rsid w:val="00B27A9C"/>
    <w:rsid w:val="00B309C8"/>
    <w:rsid w:val="00B30C49"/>
    <w:rsid w:val="00B30DD2"/>
    <w:rsid w:val="00B30E51"/>
    <w:rsid w:val="00B313D2"/>
    <w:rsid w:val="00B32AD2"/>
    <w:rsid w:val="00B32F41"/>
    <w:rsid w:val="00B33A2C"/>
    <w:rsid w:val="00B33B76"/>
    <w:rsid w:val="00B33D84"/>
    <w:rsid w:val="00B33E85"/>
    <w:rsid w:val="00B3458B"/>
    <w:rsid w:val="00B3475F"/>
    <w:rsid w:val="00B34BE0"/>
    <w:rsid w:val="00B34F9B"/>
    <w:rsid w:val="00B34FD8"/>
    <w:rsid w:val="00B350F5"/>
    <w:rsid w:val="00B35A71"/>
    <w:rsid w:val="00B3620E"/>
    <w:rsid w:val="00B36222"/>
    <w:rsid w:val="00B365A5"/>
    <w:rsid w:val="00B37532"/>
    <w:rsid w:val="00B37610"/>
    <w:rsid w:val="00B40114"/>
    <w:rsid w:val="00B40349"/>
    <w:rsid w:val="00B403CD"/>
    <w:rsid w:val="00B41156"/>
    <w:rsid w:val="00B418D5"/>
    <w:rsid w:val="00B42281"/>
    <w:rsid w:val="00B42308"/>
    <w:rsid w:val="00B42416"/>
    <w:rsid w:val="00B42498"/>
    <w:rsid w:val="00B4253F"/>
    <w:rsid w:val="00B4270B"/>
    <w:rsid w:val="00B42DE7"/>
    <w:rsid w:val="00B42E6C"/>
    <w:rsid w:val="00B435EC"/>
    <w:rsid w:val="00B43707"/>
    <w:rsid w:val="00B43EB4"/>
    <w:rsid w:val="00B4404B"/>
    <w:rsid w:val="00B44A58"/>
    <w:rsid w:val="00B44D5C"/>
    <w:rsid w:val="00B44F35"/>
    <w:rsid w:val="00B451EE"/>
    <w:rsid w:val="00B455E4"/>
    <w:rsid w:val="00B45E70"/>
    <w:rsid w:val="00B46658"/>
    <w:rsid w:val="00B4680B"/>
    <w:rsid w:val="00B46DE2"/>
    <w:rsid w:val="00B479F8"/>
    <w:rsid w:val="00B47BD3"/>
    <w:rsid w:val="00B47FE4"/>
    <w:rsid w:val="00B50FA6"/>
    <w:rsid w:val="00B51310"/>
    <w:rsid w:val="00B51346"/>
    <w:rsid w:val="00B5189B"/>
    <w:rsid w:val="00B51D20"/>
    <w:rsid w:val="00B52216"/>
    <w:rsid w:val="00B526DE"/>
    <w:rsid w:val="00B529FB"/>
    <w:rsid w:val="00B52C41"/>
    <w:rsid w:val="00B52E39"/>
    <w:rsid w:val="00B533F2"/>
    <w:rsid w:val="00B538D0"/>
    <w:rsid w:val="00B539BE"/>
    <w:rsid w:val="00B5457E"/>
    <w:rsid w:val="00B54979"/>
    <w:rsid w:val="00B558B1"/>
    <w:rsid w:val="00B55B97"/>
    <w:rsid w:val="00B55E63"/>
    <w:rsid w:val="00B56D04"/>
    <w:rsid w:val="00B56E68"/>
    <w:rsid w:val="00B57230"/>
    <w:rsid w:val="00B577BC"/>
    <w:rsid w:val="00B603E4"/>
    <w:rsid w:val="00B60518"/>
    <w:rsid w:val="00B60DFE"/>
    <w:rsid w:val="00B60FDF"/>
    <w:rsid w:val="00B6115A"/>
    <w:rsid w:val="00B61956"/>
    <w:rsid w:val="00B61B2F"/>
    <w:rsid w:val="00B61C03"/>
    <w:rsid w:val="00B61DFB"/>
    <w:rsid w:val="00B6268F"/>
    <w:rsid w:val="00B62927"/>
    <w:rsid w:val="00B62AD4"/>
    <w:rsid w:val="00B62E5E"/>
    <w:rsid w:val="00B63019"/>
    <w:rsid w:val="00B6303C"/>
    <w:rsid w:val="00B63732"/>
    <w:rsid w:val="00B6373D"/>
    <w:rsid w:val="00B63963"/>
    <w:rsid w:val="00B639D7"/>
    <w:rsid w:val="00B63EE1"/>
    <w:rsid w:val="00B6432C"/>
    <w:rsid w:val="00B643D7"/>
    <w:rsid w:val="00B6483A"/>
    <w:rsid w:val="00B64F2D"/>
    <w:rsid w:val="00B65376"/>
    <w:rsid w:val="00B654AA"/>
    <w:rsid w:val="00B65BBA"/>
    <w:rsid w:val="00B66097"/>
    <w:rsid w:val="00B66155"/>
    <w:rsid w:val="00B66720"/>
    <w:rsid w:val="00B6744D"/>
    <w:rsid w:val="00B678A0"/>
    <w:rsid w:val="00B70709"/>
    <w:rsid w:val="00B70912"/>
    <w:rsid w:val="00B70B73"/>
    <w:rsid w:val="00B7144A"/>
    <w:rsid w:val="00B71583"/>
    <w:rsid w:val="00B716C5"/>
    <w:rsid w:val="00B71819"/>
    <w:rsid w:val="00B71D00"/>
    <w:rsid w:val="00B71E0B"/>
    <w:rsid w:val="00B7200A"/>
    <w:rsid w:val="00B725AF"/>
    <w:rsid w:val="00B72C9C"/>
    <w:rsid w:val="00B72D2A"/>
    <w:rsid w:val="00B72E2E"/>
    <w:rsid w:val="00B73132"/>
    <w:rsid w:val="00B73277"/>
    <w:rsid w:val="00B733D6"/>
    <w:rsid w:val="00B7392E"/>
    <w:rsid w:val="00B73CC8"/>
    <w:rsid w:val="00B74010"/>
    <w:rsid w:val="00B7469C"/>
    <w:rsid w:val="00B746C9"/>
    <w:rsid w:val="00B74976"/>
    <w:rsid w:val="00B74988"/>
    <w:rsid w:val="00B74A61"/>
    <w:rsid w:val="00B74DD7"/>
    <w:rsid w:val="00B7515F"/>
    <w:rsid w:val="00B751BD"/>
    <w:rsid w:val="00B753CA"/>
    <w:rsid w:val="00B75994"/>
    <w:rsid w:val="00B75BC6"/>
    <w:rsid w:val="00B75BD3"/>
    <w:rsid w:val="00B75ED2"/>
    <w:rsid w:val="00B7622F"/>
    <w:rsid w:val="00B763C3"/>
    <w:rsid w:val="00B76EDA"/>
    <w:rsid w:val="00B76F30"/>
    <w:rsid w:val="00B76F60"/>
    <w:rsid w:val="00B77955"/>
    <w:rsid w:val="00B77DA6"/>
    <w:rsid w:val="00B77FD0"/>
    <w:rsid w:val="00B8015D"/>
    <w:rsid w:val="00B8022F"/>
    <w:rsid w:val="00B818AB"/>
    <w:rsid w:val="00B818E6"/>
    <w:rsid w:val="00B81DDB"/>
    <w:rsid w:val="00B82C5A"/>
    <w:rsid w:val="00B831F3"/>
    <w:rsid w:val="00B833DF"/>
    <w:rsid w:val="00B83686"/>
    <w:rsid w:val="00B839EB"/>
    <w:rsid w:val="00B83AC3"/>
    <w:rsid w:val="00B83EE9"/>
    <w:rsid w:val="00B8435B"/>
    <w:rsid w:val="00B84375"/>
    <w:rsid w:val="00B8465A"/>
    <w:rsid w:val="00B84B2B"/>
    <w:rsid w:val="00B8566E"/>
    <w:rsid w:val="00B85C33"/>
    <w:rsid w:val="00B85C7C"/>
    <w:rsid w:val="00B861FF"/>
    <w:rsid w:val="00B865FB"/>
    <w:rsid w:val="00B868E1"/>
    <w:rsid w:val="00B86A76"/>
    <w:rsid w:val="00B86BB6"/>
    <w:rsid w:val="00B86C19"/>
    <w:rsid w:val="00B86F5D"/>
    <w:rsid w:val="00B873F7"/>
    <w:rsid w:val="00B87664"/>
    <w:rsid w:val="00B878D3"/>
    <w:rsid w:val="00B87A4A"/>
    <w:rsid w:val="00B87B59"/>
    <w:rsid w:val="00B87C01"/>
    <w:rsid w:val="00B909D7"/>
    <w:rsid w:val="00B91101"/>
    <w:rsid w:val="00B91930"/>
    <w:rsid w:val="00B91948"/>
    <w:rsid w:val="00B91963"/>
    <w:rsid w:val="00B91E3C"/>
    <w:rsid w:val="00B91F5A"/>
    <w:rsid w:val="00B9276B"/>
    <w:rsid w:val="00B929D9"/>
    <w:rsid w:val="00B92B9C"/>
    <w:rsid w:val="00B931B7"/>
    <w:rsid w:val="00B93EF2"/>
    <w:rsid w:val="00B943CE"/>
    <w:rsid w:val="00B956E6"/>
    <w:rsid w:val="00B95C2A"/>
    <w:rsid w:val="00B95C30"/>
    <w:rsid w:val="00B96916"/>
    <w:rsid w:val="00BA0A2C"/>
    <w:rsid w:val="00BA0CBC"/>
    <w:rsid w:val="00BA1190"/>
    <w:rsid w:val="00BA1283"/>
    <w:rsid w:val="00BA161F"/>
    <w:rsid w:val="00BA1A6A"/>
    <w:rsid w:val="00BA1D4F"/>
    <w:rsid w:val="00BA2096"/>
    <w:rsid w:val="00BA245C"/>
    <w:rsid w:val="00BA2636"/>
    <w:rsid w:val="00BA2710"/>
    <w:rsid w:val="00BA2EBD"/>
    <w:rsid w:val="00BA356B"/>
    <w:rsid w:val="00BA39D1"/>
    <w:rsid w:val="00BA3DB1"/>
    <w:rsid w:val="00BA436E"/>
    <w:rsid w:val="00BA44EE"/>
    <w:rsid w:val="00BA476A"/>
    <w:rsid w:val="00BA4A6E"/>
    <w:rsid w:val="00BA4B25"/>
    <w:rsid w:val="00BA547A"/>
    <w:rsid w:val="00BA57C9"/>
    <w:rsid w:val="00BA5D10"/>
    <w:rsid w:val="00BA6124"/>
    <w:rsid w:val="00BA61B7"/>
    <w:rsid w:val="00BA63F8"/>
    <w:rsid w:val="00BA6AB8"/>
    <w:rsid w:val="00BA6E11"/>
    <w:rsid w:val="00BA7209"/>
    <w:rsid w:val="00BA7505"/>
    <w:rsid w:val="00BA7DAE"/>
    <w:rsid w:val="00BA7F66"/>
    <w:rsid w:val="00BB03CA"/>
    <w:rsid w:val="00BB053F"/>
    <w:rsid w:val="00BB0DC6"/>
    <w:rsid w:val="00BB0E0E"/>
    <w:rsid w:val="00BB12D4"/>
    <w:rsid w:val="00BB133E"/>
    <w:rsid w:val="00BB1C09"/>
    <w:rsid w:val="00BB1CE7"/>
    <w:rsid w:val="00BB268D"/>
    <w:rsid w:val="00BB2BC6"/>
    <w:rsid w:val="00BB2F02"/>
    <w:rsid w:val="00BB3440"/>
    <w:rsid w:val="00BB38BA"/>
    <w:rsid w:val="00BB3A20"/>
    <w:rsid w:val="00BB45AC"/>
    <w:rsid w:val="00BB4822"/>
    <w:rsid w:val="00BB4997"/>
    <w:rsid w:val="00BB59DC"/>
    <w:rsid w:val="00BB68A5"/>
    <w:rsid w:val="00BB794B"/>
    <w:rsid w:val="00BB7D38"/>
    <w:rsid w:val="00BC01B0"/>
    <w:rsid w:val="00BC08BE"/>
    <w:rsid w:val="00BC0934"/>
    <w:rsid w:val="00BC0ADF"/>
    <w:rsid w:val="00BC0CC9"/>
    <w:rsid w:val="00BC1515"/>
    <w:rsid w:val="00BC15F3"/>
    <w:rsid w:val="00BC16AE"/>
    <w:rsid w:val="00BC1D53"/>
    <w:rsid w:val="00BC1F7D"/>
    <w:rsid w:val="00BC2800"/>
    <w:rsid w:val="00BC2C64"/>
    <w:rsid w:val="00BC39D2"/>
    <w:rsid w:val="00BC3A42"/>
    <w:rsid w:val="00BC3AC1"/>
    <w:rsid w:val="00BC3C70"/>
    <w:rsid w:val="00BC3DAC"/>
    <w:rsid w:val="00BC4005"/>
    <w:rsid w:val="00BC4164"/>
    <w:rsid w:val="00BC44BC"/>
    <w:rsid w:val="00BC4C83"/>
    <w:rsid w:val="00BC5059"/>
    <w:rsid w:val="00BC5776"/>
    <w:rsid w:val="00BC62B9"/>
    <w:rsid w:val="00BC636C"/>
    <w:rsid w:val="00BC64F6"/>
    <w:rsid w:val="00BC7011"/>
    <w:rsid w:val="00BC71E4"/>
    <w:rsid w:val="00BC723C"/>
    <w:rsid w:val="00BC72A1"/>
    <w:rsid w:val="00BC74DE"/>
    <w:rsid w:val="00BC7DD1"/>
    <w:rsid w:val="00BD03C8"/>
    <w:rsid w:val="00BD05E6"/>
    <w:rsid w:val="00BD0871"/>
    <w:rsid w:val="00BD0A70"/>
    <w:rsid w:val="00BD0FF9"/>
    <w:rsid w:val="00BD1427"/>
    <w:rsid w:val="00BD1628"/>
    <w:rsid w:val="00BD1EB8"/>
    <w:rsid w:val="00BD1F3C"/>
    <w:rsid w:val="00BD31C6"/>
    <w:rsid w:val="00BD33EA"/>
    <w:rsid w:val="00BD46FB"/>
    <w:rsid w:val="00BD4CC4"/>
    <w:rsid w:val="00BD4DEE"/>
    <w:rsid w:val="00BD4EF7"/>
    <w:rsid w:val="00BD55EE"/>
    <w:rsid w:val="00BD5912"/>
    <w:rsid w:val="00BD5CEF"/>
    <w:rsid w:val="00BD69CD"/>
    <w:rsid w:val="00BD7031"/>
    <w:rsid w:val="00BE04D7"/>
    <w:rsid w:val="00BE0729"/>
    <w:rsid w:val="00BE0FD4"/>
    <w:rsid w:val="00BE1B05"/>
    <w:rsid w:val="00BE1EE3"/>
    <w:rsid w:val="00BE272F"/>
    <w:rsid w:val="00BE30A4"/>
    <w:rsid w:val="00BE3A98"/>
    <w:rsid w:val="00BE43A0"/>
    <w:rsid w:val="00BE5400"/>
    <w:rsid w:val="00BE5803"/>
    <w:rsid w:val="00BE73EE"/>
    <w:rsid w:val="00BE7531"/>
    <w:rsid w:val="00BE7AE4"/>
    <w:rsid w:val="00BF05C7"/>
    <w:rsid w:val="00BF075C"/>
    <w:rsid w:val="00BF1085"/>
    <w:rsid w:val="00BF182E"/>
    <w:rsid w:val="00BF1891"/>
    <w:rsid w:val="00BF1D29"/>
    <w:rsid w:val="00BF2215"/>
    <w:rsid w:val="00BF289D"/>
    <w:rsid w:val="00BF28C0"/>
    <w:rsid w:val="00BF2A21"/>
    <w:rsid w:val="00BF3231"/>
    <w:rsid w:val="00BF3354"/>
    <w:rsid w:val="00BF3942"/>
    <w:rsid w:val="00BF3E13"/>
    <w:rsid w:val="00BF412B"/>
    <w:rsid w:val="00BF41A3"/>
    <w:rsid w:val="00BF42C7"/>
    <w:rsid w:val="00BF432E"/>
    <w:rsid w:val="00BF4503"/>
    <w:rsid w:val="00BF4A58"/>
    <w:rsid w:val="00BF4A5F"/>
    <w:rsid w:val="00BF4BE7"/>
    <w:rsid w:val="00BF5303"/>
    <w:rsid w:val="00BF5B8C"/>
    <w:rsid w:val="00BF67F7"/>
    <w:rsid w:val="00BF68D9"/>
    <w:rsid w:val="00BF7410"/>
    <w:rsid w:val="00BF7B17"/>
    <w:rsid w:val="00BF7C41"/>
    <w:rsid w:val="00BF7F06"/>
    <w:rsid w:val="00C00137"/>
    <w:rsid w:val="00C003BD"/>
    <w:rsid w:val="00C005E1"/>
    <w:rsid w:val="00C00EF4"/>
    <w:rsid w:val="00C01704"/>
    <w:rsid w:val="00C01DFF"/>
    <w:rsid w:val="00C01E73"/>
    <w:rsid w:val="00C02B6B"/>
    <w:rsid w:val="00C02FD7"/>
    <w:rsid w:val="00C031D6"/>
    <w:rsid w:val="00C0325C"/>
    <w:rsid w:val="00C032B3"/>
    <w:rsid w:val="00C03947"/>
    <w:rsid w:val="00C0458B"/>
    <w:rsid w:val="00C045AC"/>
    <w:rsid w:val="00C04634"/>
    <w:rsid w:val="00C057DC"/>
    <w:rsid w:val="00C05AC9"/>
    <w:rsid w:val="00C05D68"/>
    <w:rsid w:val="00C0632B"/>
    <w:rsid w:val="00C06ED6"/>
    <w:rsid w:val="00C072D6"/>
    <w:rsid w:val="00C07BB2"/>
    <w:rsid w:val="00C07CA1"/>
    <w:rsid w:val="00C10233"/>
    <w:rsid w:val="00C1029E"/>
    <w:rsid w:val="00C10D59"/>
    <w:rsid w:val="00C10EEC"/>
    <w:rsid w:val="00C11B8C"/>
    <w:rsid w:val="00C12B2F"/>
    <w:rsid w:val="00C12ED4"/>
    <w:rsid w:val="00C13D1B"/>
    <w:rsid w:val="00C14518"/>
    <w:rsid w:val="00C14DA8"/>
    <w:rsid w:val="00C1543C"/>
    <w:rsid w:val="00C15DB4"/>
    <w:rsid w:val="00C16097"/>
    <w:rsid w:val="00C16275"/>
    <w:rsid w:val="00C1635B"/>
    <w:rsid w:val="00C1647E"/>
    <w:rsid w:val="00C168E9"/>
    <w:rsid w:val="00C171BF"/>
    <w:rsid w:val="00C175A3"/>
    <w:rsid w:val="00C17843"/>
    <w:rsid w:val="00C17C05"/>
    <w:rsid w:val="00C2084F"/>
    <w:rsid w:val="00C2135E"/>
    <w:rsid w:val="00C213CC"/>
    <w:rsid w:val="00C2165A"/>
    <w:rsid w:val="00C21D5E"/>
    <w:rsid w:val="00C21E56"/>
    <w:rsid w:val="00C221F8"/>
    <w:rsid w:val="00C222A0"/>
    <w:rsid w:val="00C22A1C"/>
    <w:rsid w:val="00C22B2A"/>
    <w:rsid w:val="00C22B8E"/>
    <w:rsid w:val="00C23223"/>
    <w:rsid w:val="00C2338A"/>
    <w:rsid w:val="00C23ADC"/>
    <w:rsid w:val="00C23D47"/>
    <w:rsid w:val="00C23F7B"/>
    <w:rsid w:val="00C2433E"/>
    <w:rsid w:val="00C2439B"/>
    <w:rsid w:val="00C249DB"/>
    <w:rsid w:val="00C24A1C"/>
    <w:rsid w:val="00C24C77"/>
    <w:rsid w:val="00C2534D"/>
    <w:rsid w:val="00C25ADD"/>
    <w:rsid w:val="00C25EC0"/>
    <w:rsid w:val="00C26100"/>
    <w:rsid w:val="00C2636B"/>
    <w:rsid w:val="00C26449"/>
    <w:rsid w:val="00C26778"/>
    <w:rsid w:val="00C26EAF"/>
    <w:rsid w:val="00C26F67"/>
    <w:rsid w:val="00C2739E"/>
    <w:rsid w:val="00C27595"/>
    <w:rsid w:val="00C277CF"/>
    <w:rsid w:val="00C2794D"/>
    <w:rsid w:val="00C27F78"/>
    <w:rsid w:val="00C3023C"/>
    <w:rsid w:val="00C313FF"/>
    <w:rsid w:val="00C3167F"/>
    <w:rsid w:val="00C31C52"/>
    <w:rsid w:val="00C31F60"/>
    <w:rsid w:val="00C325F2"/>
    <w:rsid w:val="00C328C9"/>
    <w:rsid w:val="00C33684"/>
    <w:rsid w:val="00C3379E"/>
    <w:rsid w:val="00C33ECB"/>
    <w:rsid w:val="00C344A4"/>
    <w:rsid w:val="00C344C7"/>
    <w:rsid w:val="00C34663"/>
    <w:rsid w:val="00C3466A"/>
    <w:rsid w:val="00C34C6C"/>
    <w:rsid w:val="00C34C76"/>
    <w:rsid w:val="00C35282"/>
    <w:rsid w:val="00C35610"/>
    <w:rsid w:val="00C35868"/>
    <w:rsid w:val="00C36083"/>
    <w:rsid w:val="00C363C1"/>
    <w:rsid w:val="00C3656B"/>
    <w:rsid w:val="00C36FC2"/>
    <w:rsid w:val="00C374CA"/>
    <w:rsid w:val="00C375EB"/>
    <w:rsid w:val="00C37D43"/>
    <w:rsid w:val="00C37D8F"/>
    <w:rsid w:val="00C40597"/>
    <w:rsid w:val="00C4086F"/>
    <w:rsid w:val="00C40D19"/>
    <w:rsid w:val="00C42329"/>
    <w:rsid w:val="00C42816"/>
    <w:rsid w:val="00C42F22"/>
    <w:rsid w:val="00C438B9"/>
    <w:rsid w:val="00C439B2"/>
    <w:rsid w:val="00C43A3B"/>
    <w:rsid w:val="00C440B2"/>
    <w:rsid w:val="00C443F2"/>
    <w:rsid w:val="00C44461"/>
    <w:rsid w:val="00C4499A"/>
    <w:rsid w:val="00C44C4E"/>
    <w:rsid w:val="00C44D71"/>
    <w:rsid w:val="00C44DE7"/>
    <w:rsid w:val="00C44F06"/>
    <w:rsid w:val="00C4546E"/>
    <w:rsid w:val="00C45750"/>
    <w:rsid w:val="00C45757"/>
    <w:rsid w:val="00C4594A"/>
    <w:rsid w:val="00C459BD"/>
    <w:rsid w:val="00C459CC"/>
    <w:rsid w:val="00C460C1"/>
    <w:rsid w:val="00C47154"/>
    <w:rsid w:val="00C4743F"/>
    <w:rsid w:val="00C47A28"/>
    <w:rsid w:val="00C47BD1"/>
    <w:rsid w:val="00C47D70"/>
    <w:rsid w:val="00C5011C"/>
    <w:rsid w:val="00C501EF"/>
    <w:rsid w:val="00C505CF"/>
    <w:rsid w:val="00C50882"/>
    <w:rsid w:val="00C50AC1"/>
    <w:rsid w:val="00C51574"/>
    <w:rsid w:val="00C51D16"/>
    <w:rsid w:val="00C52095"/>
    <w:rsid w:val="00C522B7"/>
    <w:rsid w:val="00C52661"/>
    <w:rsid w:val="00C531D8"/>
    <w:rsid w:val="00C5353E"/>
    <w:rsid w:val="00C53D13"/>
    <w:rsid w:val="00C54615"/>
    <w:rsid w:val="00C552FE"/>
    <w:rsid w:val="00C5573C"/>
    <w:rsid w:val="00C5584F"/>
    <w:rsid w:val="00C560BA"/>
    <w:rsid w:val="00C56665"/>
    <w:rsid w:val="00C569BD"/>
    <w:rsid w:val="00C56B5C"/>
    <w:rsid w:val="00C57018"/>
    <w:rsid w:val="00C603E1"/>
    <w:rsid w:val="00C609BB"/>
    <w:rsid w:val="00C6136C"/>
    <w:rsid w:val="00C616CA"/>
    <w:rsid w:val="00C623C2"/>
    <w:rsid w:val="00C62778"/>
    <w:rsid w:val="00C62CB2"/>
    <w:rsid w:val="00C62D6E"/>
    <w:rsid w:val="00C62D73"/>
    <w:rsid w:val="00C62D7D"/>
    <w:rsid w:val="00C62E1D"/>
    <w:rsid w:val="00C6339B"/>
    <w:rsid w:val="00C643F0"/>
    <w:rsid w:val="00C6493E"/>
    <w:rsid w:val="00C64D74"/>
    <w:rsid w:val="00C64E75"/>
    <w:rsid w:val="00C6504B"/>
    <w:rsid w:val="00C6532B"/>
    <w:rsid w:val="00C6549A"/>
    <w:rsid w:val="00C658B7"/>
    <w:rsid w:val="00C66B1A"/>
    <w:rsid w:val="00C66E6D"/>
    <w:rsid w:val="00C670BC"/>
    <w:rsid w:val="00C678C4"/>
    <w:rsid w:val="00C70028"/>
    <w:rsid w:val="00C70511"/>
    <w:rsid w:val="00C70A00"/>
    <w:rsid w:val="00C70CB2"/>
    <w:rsid w:val="00C70D6B"/>
    <w:rsid w:val="00C714C6"/>
    <w:rsid w:val="00C71AEA"/>
    <w:rsid w:val="00C71C99"/>
    <w:rsid w:val="00C71F57"/>
    <w:rsid w:val="00C72224"/>
    <w:rsid w:val="00C7233C"/>
    <w:rsid w:val="00C72620"/>
    <w:rsid w:val="00C72791"/>
    <w:rsid w:val="00C72977"/>
    <w:rsid w:val="00C731AD"/>
    <w:rsid w:val="00C7366D"/>
    <w:rsid w:val="00C73731"/>
    <w:rsid w:val="00C738C4"/>
    <w:rsid w:val="00C73929"/>
    <w:rsid w:val="00C73999"/>
    <w:rsid w:val="00C73A60"/>
    <w:rsid w:val="00C73F30"/>
    <w:rsid w:val="00C742D5"/>
    <w:rsid w:val="00C74D9C"/>
    <w:rsid w:val="00C75565"/>
    <w:rsid w:val="00C75A92"/>
    <w:rsid w:val="00C75B6C"/>
    <w:rsid w:val="00C75C3E"/>
    <w:rsid w:val="00C75D55"/>
    <w:rsid w:val="00C75EF8"/>
    <w:rsid w:val="00C7608B"/>
    <w:rsid w:val="00C7633D"/>
    <w:rsid w:val="00C765F3"/>
    <w:rsid w:val="00C76958"/>
    <w:rsid w:val="00C76C3D"/>
    <w:rsid w:val="00C76C50"/>
    <w:rsid w:val="00C76EFD"/>
    <w:rsid w:val="00C77204"/>
    <w:rsid w:val="00C77501"/>
    <w:rsid w:val="00C775ED"/>
    <w:rsid w:val="00C779DF"/>
    <w:rsid w:val="00C77D94"/>
    <w:rsid w:val="00C77FEC"/>
    <w:rsid w:val="00C8063D"/>
    <w:rsid w:val="00C80904"/>
    <w:rsid w:val="00C80E8C"/>
    <w:rsid w:val="00C81E97"/>
    <w:rsid w:val="00C82166"/>
    <w:rsid w:val="00C829E6"/>
    <w:rsid w:val="00C83004"/>
    <w:rsid w:val="00C837DE"/>
    <w:rsid w:val="00C838DC"/>
    <w:rsid w:val="00C83B00"/>
    <w:rsid w:val="00C842C7"/>
    <w:rsid w:val="00C84496"/>
    <w:rsid w:val="00C844A3"/>
    <w:rsid w:val="00C846BC"/>
    <w:rsid w:val="00C848DC"/>
    <w:rsid w:val="00C85266"/>
    <w:rsid w:val="00C85A7A"/>
    <w:rsid w:val="00C863EC"/>
    <w:rsid w:val="00C8698D"/>
    <w:rsid w:val="00C86D1D"/>
    <w:rsid w:val="00C87469"/>
    <w:rsid w:val="00C87D33"/>
    <w:rsid w:val="00C90252"/>
    <w:rsid w:val="00C90DBD"/>
    <w:rsid w:val="00C910E2"/>
    <w:rsid w:val="00C91613"/>
    <w:rsid w:val="00C91BC3"/>
    <w:rsid w:val="00C921E0"/>
    <w:rsid w:val="00C92683"/>
    <w:rsid w:val="00C927CD"/>
    <w:rsid w:val="00C92F16"/>
    <w:rsid w:val="00C93536"/>
    <w:rsid w:val="00C936AF"/>
    <w:rsid w:val="00C94402"/>
    <w:rsid w:val="00C9473D"/>
    <w:rsid w:val="00C94BDE"/>
    <w:rsid w:val="00C957D1"/>
    <w:rsid w:val="00C95EA4"/>
    <w:rsid w:val="00C9622D"/>
    <w:rsid w:val="00C96396"/>
    <w:rsid w:val="00C969B0"/>
    <w:rsid w:val="00C96A60"/>
    <w:rsid w:val="00C9714B"/>
    <w:rsid w:val="00C97459"/>
    <w:rsid w:val="00C97A2B"/>
    <w:rsid w:val="00C97A8A"/>
    <w:rsid w:val="00CA0855"/>
    <w:rsid w:val="00CA1649"/>
    <w:rsid w:val="00CA21DA"/>
    <w:rsid w:val="00CA2438"/>
    <w:rsid w:val="00CA2E4A"/>
    <w:rsid w:val="00CA3A35"/>
    <w:rsid w:val="00CA3CE3"/>
    <w:rsid w:val="00CA425D"/>
    <w:rsid w:val="00CA4EE0"/>
    <w:rsid w:val="00CA5412"/>
    <w:rsid w:val="00CA56BC"/>
    <w:rsid w:val="00CA5773"/>
    <w:rsid w:val="00CA5EB3"/>
    <w:rsid w:val="00CA640E"/>
    <w:rsid w:val="00CA64CF"/>
    <w:rsid w:val="00CA66CD"/>
    <w:rsid w:val="00CA68B3"/>
    <w:rsid w:val="00CA6934"/>
    <w:rsid w:val="00CA69C5"/>
    <w:rsid w:val="00CA6C3A"/>
    <w:rsid w:val="00CA6C8C"/>
    <w:rsid w:val="00CA7109"/>
    <w:rsid w:val="00CA782E"/>
    <w:rsid w:val="00CA792D"/>
    <w:rsid w:val="00CA79E9"/>
    <w:rsid w:val="00CA7BD1"/>
    <w:rsid w:val="00CA7DC2"/>
    <w:rsid w:val="00CB0340"/>
    <w:rsid w:val="00CB095D"/>
    <w:rsid w:val="00CB0FE1"/>
    <w:rsid w:val="00CB117C"/>
    <w:rsid w:val="00CB1356"/>
    <w:rsid w:val="00CB1405"/>
    <w:rsid w:val="00CB174E"/>
    <w:rsid w:val="00CB18DA"/>
    <w:rsid w:val="00CB194A"/>
    <w:rsid w:val="00CB1B19"/>
    <w:rsid w:val="00CB1D82"/>
    <w:rsid w:val="00CB1E5D"/>
    <w:rsid w:val="00CB1F6B"/>
    <w:rsid w:val="00CB20DE"/>
    <w:rsid w:val="00CB2A66"/>
    <w:rsid w:val="00CB2D84"/>
    <w:rsid w:val="00CB3489"/>
    <w:rsid w:val="00CB357F"/>
    <w:rsid w:val="00CB4454"/>
    <w:rsid w:val="00CB4912"/>
    <w:rsid w:val="00CB4F65"/>
    <w:rsid w:val="00CB5298"/>
    <w:rsid w:val="00CB5568"/>
    <w:rsid w:val="00CB62AF"/>
    <w:rsid w:val="00CB63C9"/>
    <w:rsid w:val="00CB643E"/>
    <w:rsid w:val="00CB7EA5"/>
    <w:rsid w:val="00CB7F71"/>
    <w:rsid w:val="00CC06E0"/>
    <w:rsid w:val="00CC1491"/>
    <w:rsid w:val="00CC16E7"/>
    <w:rsid w:val="00CC1988"/>
    <w:rsid w:val="00CC1DF9"/>
    <w:rsid w:val="00CC1FF8"/>
    <w:rsid w:val="00CC26AE"/>
    <w:rsid w:val="00CC2DD9"/>
    <w:rsid w:val="00CC3EEC"/>
    <w:rsid w:val="00CC454F"/>
    <w:rsid w:val="00CC4644"/>
    <w:rsid w:val="00CC4782"/>
    <w:rsid w:val="00CC4B48"/>
    <w:rsid w:val="00CC4B4E"/>
    <w:rsid w:val="00CC4D92"/>
    <w:rsid w:val="00CC55FC"/>
    <w:rsid w:val="00CC5652"/>
    <w:rsid w:val="00CC6F2F"/>
    <w:rsid w:val="00CC71CA"/>
    <w:rsid w:val="00CD023C"/>
    <w:rsid w:val="00CD07E3"/>
    <w:rsid w:val="00CD0DD6"/>
    <w:rsid w:val="00CD0F9F"/>
    <w:rsid w:val="00CD0FA3"/>
    <w:rsid w:val="00CD0FBA"/>
    <w:rsid w:val="00CD1530"/>
    <w:rsid w:val="00CD1BB4"/>
    <w:rsid w:val="00CD1FB5"/>
    <w:rsid w:val="00CD254D"/>
    <w:rsid w:val="00CD276A"/>
    <w:rsid w:val="00CD3D73"/>
    <w:rsid w:val="00CD3FF4"/>
    <w:rsid w:val="00CD4D9C"/>
    <w:rsid w:val="00CD5BA1"/>
    <w:rsid w:val="00CD5BE0"/>
    <w:rsid w:val="00CD607E"/>
    <w:rsid w:val="00CD623E"/>
    <w:rsid w:val="00CD6338"/>
    <w:rsid w:val="00CD6758"/>
    <w:rsid w:val="00CD6831"/>
    <w:rsid w:val="00CD6C10"/>
    <w:rsid w:val="00CD6CEB"/>
    <w:rsid w:val="00CD6D80"/>
    <w:rsid w:val="00CD6E3F"/>
    <w:rsid w:val="00CD6E5A"/>
    <w:rsid w:val="00CD6F4B"/>
    <w:rsid w:val="00CD70F3"/>
    <w:rsid w:val="00CD73A7"/>
    <w:rsid w:val="00CD7D45"/>
    <w:rsid w:val="00CD7ECE"/>
    <w:rsid w:val="00CE0BE5"/>
    <w:rsid w:val="00CE0C8F"/>
    <w:rsid w:val="00CE132E"/>
    <w:rsid w:val="00CE150E"/>
    <w:rsid w:val="00CE19D6"/>
    <w:rsid w:val="00CE3333"/>
    <w:rsid w:val="00CE3805"/>
    <w:rsid w:val="00CE397A"/>
    <w:rsid w:val="00CE3A14"/>
    <w:rsid w:val="00CE3A82"/>
    <w:rsid w:val="00CE439A"/>
    <w:rsid w:val="00CE470C"/>
    <w:rsid w:val="00CE5410"/>
    <w:rsid w:val="00CE623F"/>
    <w:rsid w:val="00CE6A90"/>
    <w:rsid w:val="00CE6DA3"/>
    <w:rsid w:val="00CE6E39"/>
    <w:rsid w:val="00CE6F9B"/>
    <w:rsid w:val="00CE759D"/>
    <w:rsid w:val="00CF0342"/>
    <w:rsid w:val="00CF03AD"/>
    <w:rsid w:val="00CF07E2"/>
    <w:rsid w:val="00CF0925"/>
    <w:rsid w:val="00CF115B"/>
    <w:rsid w:val="00CF165A"/>
    <w:rsid w:val="00CF1817"/>
    <w:rsid w:val="00CF1902"/>
    <w:rsid w:val="00CF1D5B"/>
    <w:rsid w:val="00CF22FD"/>
    <w:rsid w:val="00CF24BA"/>
    <w:rsid w:val="00CF24FC"/>
    <w:rsid w:val="00CF2A1C"/>
    <w:rsid w:val="00CF3513"/>
    <w:rsid w:val="00CF3980"/>
    <w:rsid w:val="00CF3EDB"/>
    <w:rsid w:val="00CF3FBB"/>
    <w:rsid w:val="00CF4551"/>
    <w:rsid w:val="00CF4B6D"/>
    <w:rsid w:val="00CF4E0C"/>
    <w:rsid w:val="00CF55E4"/>
    <w:rsid w:val="00CF5623"/>
    <w:rsid w:val="00CF57F6"/>
    <w:rsid w:val="00CF5C84"/>
    <w:rsid w:val="00CF6385"/>
    <w:rsid w:val="00CF6B79"/>
    <w:rsid w:val="00CF6DCC"/>
    <w:rsid w:val="00CF71DA"/>
    <w:rsid w:val="00CF7CE7"/>
    <w:rsid w:val="00CF7D74"/>
    <w:rsid w:val="00CF7D91"/>
    <w:rsid w:val="00D00B2A"/>
    <w:rsid w:val="00D00B44"/>
    <w:rsid w:val="00D00D42"/>
    <w:rsid w:val="00D01F27"/>
    <w:rsid w:val="00D02C63"/>
    <w:rsid w:val="00D03677"/>
    <w:rsid w:val="00D037A3"/>
    <w:rsid w:val="00D03BC9"/>
    <w:rsid w:val="00D04368"/>
    <w:rsid w:val="00D045D6"/>
    <w:rsid w:val="00D045F7"/>
    <w:rsid w:val="00D04605"/>
    <w:rsid w:val="00D0479D"/>
    <w:rsid w:val="00D04C43"/>
    <w:rsid w:val="00D0500D"/>
    <w:rsid w:val="00D05865"/>
    <w:rsid w:val="00D064AD"/>
    <w:rsid w:val="00D06653"/>
    <w:rsid w:val="00D06A90"/>
    <w:rsid w:val="00D07040"/>
    <w:rsid w:val="00D07452"/>
    <w:rsid w:val="00D0785C"/>
    <w:rsid w:val="00D078EF"/>
    <w:rsid w:val="00D07B16"/>
    <w:rsid w:val="00D10175"/>
    <w:rsid w:val="00D1034D"/>
    <w:rsid w:val="00D119FA"/>
    <w:rsid w:val="00D11DE2"/>
    <w:rsid w:val="00D11E94"/>
    <w:rsid w:val="00D11EC3"/>
    <w:rsid w:val="00D128D1"/>
    <w:rsid w:val="00D12F94"/>
    <w:rsid w:val="00D13155"/>
    <w:rsid w:val="00D133CF"/>
    <w:rsid w:val="00D13AE4"/>
    <w:rsid w:val="00D13B89"/>
    <w:rsid w:val="00D13DDB"/>
    <w:rsid w:val="00D13E00"/>
    <w:rsid w:val="00D140A7"/>
    <w:rsid w:val="00D141C1"/>
    <w:rsid w:val="00D14588"/>
    <w:rsid w:val="00D146FE"/>
    <w:rsid w:val="00D14A37"/>
    <w:rsid w:val="00D156B4"/>
    <w:rsid w:val="00D15A09"/>
    <w:rsid w:val="00D164B3"/>
    <w:rsid w:val="00D16FB7"/>
    <w:rsid w:val="00D17617"/>
    <w:rsid w:val="00D17DAD"/>
    <w:rsid w:val="00D202AA"/>
    <w:rsid w:val="00D2125C"/>
    <w:rsid w:val="00D212F1"/>
    <w:rsid w:val="00D2152E"/>
    <w:rsid w:val="00D21595"/>
    <w:rsid w:val="00D217F2"/>
    <w:rsid w:val="00D225FE"/>
    <w:rsid w:val="00D22A28"/>
    <w:rsid w:val="00D23312"/>
    <w:rsid w:val="00D23876"/>
    <w:rsid w:val="00D23EAA"/>
    <w:rsid w:val="00D23F5F"/>
    <w:rsid w:val="00D24749"/>
    <w:rsid w:val="00D2494D"/>
    <w:rsid w:val="00D25F04"/>
    <w:rsid w:val="00D26242"/>
    <w:rsid w:val="00D262BF"/>
    <w:rsid w:val="00D269A9"/>
    <w:rsid w:val="00D26A6B"/>
    <w:rsid w:val="00D26EBA"/>
    <w:rsid w:val="00D27AF1"/>
    <w:rsid w:val="00D27BD0"/>
    <w:rsid w:val="00D3060E"/>
    <w:rsid w:val="00D30A84"/>
    <w:rsid w:val="00D31888"/>
    <w:rsid w:val="00D31B97"/>
    <w:rsid w:val="00D3201B"/>
    <w:rsid w:val="00D3208B"/>
    <w:rsid w:val="00D329E5"/>
    <w:rsid w:val="00D32A06"/>
    <w:rsid w:val="00D33612"/>
    <w:rsid w:val="00D33C42"/>
    <w:rsid w:val="00D347BF"/>
    <w:rsid w:val="00D34C45"/>
    <w:rsid w:val="00D34C86"/>
    <w:rsid w:val="00D350F8"/>
    <w:rsid w:val="00D35188"/>
    <w:rsid w:val="00D35992"/>
    <w:rsid w:val="00D359B1"/>
    <w:rsid w:val="00D35ADD"/>
    <w:rsid w:val="00D36757"/>
    <w:rsid w:val="00D379A2"/>
    <w:rsid w:val="00D40274"/>
    <w:rsid w:val="00D4053F"/>
    <w:rsid w:val="00D40EA4"/>
    <w:rsid w:val="00D41059"/>
    <w:rsid w:val="00D41B3B"/>
    <w:rsid w:val="00D41F8A"/>
    <w:rsid w:val="00D41FA2"/>
    <w:rsid w:val="00D4209E"/>
    <w:rsid w:val="00D422D4"/>
    <w:rsid w:val="00D42DEE"/>
    <w:rsid w:val="00D43241"/>
    <w:rsid w:val="00D44018"/>
    <w:rsid w:val="00D44172"/>
    <w:rsid w:val="00D44363"/>
    <w:rsid w:val="00D44581"/>
    <w:rsid w:val="00D44692"/>
    <w:rsid w:val="00D4475C"/>
    <w:rsid w:val="00D44789"/>
    <w:rsid w:val="00D451FA"/>
    <w:rsid w:val="00D45BB0"/>
    <w:rsid w:val="00D460C2"/>
    <w:rsid w:val="00D462E8"/>
    <w:rsid w:val="00D466CD"/>
    <w:rsid w:val="00D468C6"/>
    <w:rsid w:val="00D4734B"/>
    <w:rsid w:val="00D47AB4"/>
    <w:rsid w:val="00D503C6"/>
    <w:rsid w:val="00D504DC"/>
    <w:rsid w:val="00D50C10"/>
    <w:rsid w:val="00D519E3"/>
    <w:rsid w:val="00D51C42"/>
    <w:rsid w:val="00D51ECB"/>
    <w:rsid w:val="00D51FC1"/>
    <w:rsid w:val="00D52016"/>
    <w:rsid w:val="00D5214F"/>
    <w:rsid w:val="00D5252A"/>
    <w:rsid w:val="00D52727"/>
    <w:rsid w:val="00D52D8D"/>
    <w:rsid w:val="00D53217"/>
    <w:rsid w:val="00D53400"/>
    <w:rsid w:val="00D53766"/>
    <w:rsid w:val="00D537A4"/>
    <w:rsid w:val="00D54CC9"/>
    <w:rsid w:val="00D550F0"/>
    <w:rsid w:val="00D553C2"/>
    <w:rsid w:val="00D5574A"/>
    <w:rsid w:val="00D55AF0"/>
    <w:rsid w:val="00D562D8"/>
    <w:rsid w:val="00D566B5"/>
    <w:rsid w:val="00D56D93"/>
    <w:rsid w:val="00D578D3"/>
    <w:rsid w:val="00D57A86"/>
    <w:rsid w:val="00D57B8C"/>
    <w:rsid w:val="00D600BA"/>
    <w:rsid w:val="00D60920"/>
    <w:rsid w:val="00D60BFD"/>
    <w:rsid w:val="00D60C46"/>
    <w:rsid w:val="00D60D6C"/>
    <w:rsid w:val="00D60E62"/>
    <w:rsid w:val="00D61174"/>
    <w:rsid w:val="00D611A3"/>
    <w:rsid w:val="00D625EB"/>
    <w:rsid w:val="00D6285E"/>
    <w:rsid w:val="00D62D78"/>
    <w:rsid w:val="00D634C6"/>
    <w:rsid w:val="00D63671"/>
    <w:rsid w:val="00D637A9"/>
    <w:rsid w:val="00D63B59"/>
    <w:rsid w:val="00D646C8"/>
    <w:rsid w:val="00D64867"/>
    <w:rsid w:val="00D648B5"/>
    <w:rsid w:val="00D64F14"/>
    <w:rsid w:val="00D65418"/>
    <w:rsid w:val="00D65A0D"/>
    <w:rsid w:val="00D65BFA"/>
    <w:rsid w:val="00D65C1A"/>
    <w:rsid w:val="00D65EC0"/>
    <w:rsid w:val="00D66F4E"/>
    <w:rsid w:val="00D670B9"/>
    <w:rsid w:val="00D70A12"/>
    <w:rsid w:val="00D70B74"/>
    <w:rsid w:val="00D70C75"/>
    <w:rsid w:val="00D70F07"/>
    <w:rsid w:val="00D71C75"/>
    <w:rsid w:val="00D71E33"/>
    <w:rsid w:val="00D722AA"/>
    <w:rsid w:val="00D72499"/>
    <w:rsid w:val="00D72641"/>
    <w:rsid w:val="00D72896"/>
    <w:rsid w:val="00D72EAC"/>
    <w:rsid w:val="00D731D6"/>
    <w:rsid w:val="00D74203"/>
    <w:rsid w:val="00D74CA0"/>
    <w:rsid w:val="00D74DE7"/>
    <w:rsid w:val="00D75C85"/>
    <w:rsid w:val="00D7617B"/>
    <w:rsid w:val="00D76191"/>
    <w:rsid w:val="00D762E5"/>
    <w:rsid w:val="00D76764"/>
    <w:rsid w:val="00D77789"/>
    <w:rsid w:val="00D77E30"/>
    <w:rsid w:val="00D77EA4"/>
    <w:rsid w:val="00D80562"/>
    <w:rsid w:val="00D8062B"/>
    <w:rsid w:val="00D80AC3"/>
    <w:rsid w:val="00D81239"/>
    <w:rsid w:val="00D81601"/>
    <w:rsid w:val="00D81EED"/>
    <w:rsid w:val="00D822B2"/>
    <w:rsid w:val="00D8250B"/>
    <w:rsid w:val="00D8276B"/>
    <w:rsid w:val="00D830D4"/>
    <w:rsid w:val="00D83327"/>
    <w:rsid w:val="00D83D48"/>
    <w:rsid w:val="00D83E29"/>
    <w:rsid w:val="00D84717"/>
    <w:rsid w:val="00D84D74"/>
    <w:rsid w:val="00D84FBA"/>
    <w:rsid w:val="00D85CBC"/>
    <w:rsid w:val="00D864CB"/>
    <w:rsid w:val="00D87779"/>
    <w:rsid w:val="00D87F81"/>
    <w:rsid w:val="00D91FE9"/>
    <w:rsid w:val="00D9255E"/>
    <w:rsid w:val="00D928B6"/>
    <w:rsid w:val="00D92FAA"/>
    <w:rsid w:val="00D93239"/>
    <w:rsid w:val="00D93640"/>
    <w:rsid w:val="00D938E2"/>
    <w:rsid w:val="00D940F5"/>
    <w:rsid w:val="00D94264"/>
    <w:rsid w:val="00D9474E"/>
    <w:rsid w:val="00D94C4B"/>
    <w:rsid w:val="00D94C62"/>
    <w:rsid w:val="00D951C3"/>
    <w:rsid w:val="00D952A3"/>
    <w:rsid w:val="00D9670A"/>
    <w:rsid w:val="00D969BC"/>
    <w:rsid w:val="00D969C2"/>
    <w:rsid w:val="00D97376"/>
    <w:rsid w:val="00D97502"/>
    <w:rsid w:val="00D978E5"/>
    <w:rsid w:val="00D97A7A"/>
    <w:rsid w:val="00D97DC7"/>
    <w:rsid w:val="00DA036C"/>
    <w:rsid w:val="00DA0515"/>
    <w:rsid w:val="00DA0FF3"/>
    <w:rsid w:val="00DA1147"/>
    <w:rsid w:val="00DA14C9"/>
    <w:rsid w:val="00DA16E3"/>
    <w:rsid w:val="00DA1B93"/>
    <w:rsid w:val="00DA2079"/>
    <w:rsid w:val="00DA22D9"/>
    <w:rsid w:val="00DA2A2B"/>
    <w:rsid w:val="00DA2B69"/>
    <w:rsid w:val="00DA3328"/>
    <w:rsid w:val="00DA33A6"/>
    <w:rsid w:val="00DA4C42"/>
    <w:rsid w:val="00DA4E69"/>
    <w:rsid w:val="00DA5487"/>
    <w:rsid w:val="00DA5C0E"/>
    <w:rsid w:val="00DA5D77"/>
    <w:rsid w:val="00DA5F46"/>
    <w:rsid w:val="00DA632A"/>
    <w:rsid w:val="00DA65FA"/>
    <w:rsid w:val="00DA6ADF"/>
    <w:rsid w:val="00DA76C5"/>
    <w:rsid w:val="00DA79CB"/>
    <w:rsid w:val="00DB04F7"/>
    <w:rsid w:val="00DB07AC"/>
    <w:rsid w:val="00DB0BB0"/>
    <w:rsid w:val="00DB1D31"/>
    <w:rsid w:val="00DB1F65"/>
    <w:rsid w:val="00DB2086"/>
    <w:rsid w:val="00DB2096"/>
    <w:rsid w:val="00DB2E23"/>
    <w:rsid w:val="00DB2F17"/>
    <w:rsid w:val="00DB3C43"/>
    <w:rsid w:val="00DB3CB5"/>
    <w:rsid w:val="00DB3F95"/>
    <w:rsid w:val="00DB41C5"/>
    <w:rsid w:val="00DB457F"/>
    <w:rsid w:val="00DB4CAF"/>
    <w:rsid w:val="00DB4D7D"/>
    <w:rsid w:val="00DB50B8"/>
    <w:rsid w:val="00DB52A5"/>
    <w:rsid w:val="00DB55BE"/>
    <w:rsid w:val="00DB5968"/>
    <w:rsid w:val="00DB645C"/>
    <w:rsid w:val="00DB67D8"/>
    <w:rsid w:val="00DB7AF8"/>
    <w:rsid w:val="00DC05C3"/>
    <w:rsid w:val="00DC0BBB"/>
    <w:rsid w:val="00DC1CA6"/>
    <w:rsid w:val="00DC22FF"/>
    <w:rsid w:val="00DC31E0"/>
    <w:rsid w:val="00DC35B5"/>
    <w:rsid w:val="00DC3C65"/>
    <w:rsid w:val="00DC3CAB"/>
    <w:rsid w:val="00DC43DC"/>
    <w:rsid w:val="00DC457D"/>
    <w:rsid w:val="00DC4AF3"/>
    <w:rsid w:val="00DC4C53"/>
    <w:rsid w:val="00DC5474"/>
    <w:rsid w:val="00DC5E0D"/>
    <w:rsid w:val="00DC5FD2"/>
    <w:rsid w:val="00DC62DE"/>
    <w:rsid w:val="00DC676D"/>
    <w:rsid w:val="00DC6A5F"/>
    <w:rsid w:val="00DC6B53"/>
    <w:rsid w:val="00DC6D94"/>
    <w:rsid w:val="00DC6DB9"/>
    <w:rsid w:val="00DC7285"/>
    <w:rsid w:val="00DD00C3"/>
    <w:rsid w:val="00DD00D3"/>
    <w:rsid w:val="00DD0B07"/>
    <w:rsid w:val="00DD11B5"/>
    <w:rsid w:val="00DD124C"/>
    <w:rsid w:val="00DD14AB"/>
    <w:rsid w:val="00DD1CC9"/>
    <w:rsid w:val="00DD1EBB"/>
    <w:rsid w:val="00DD2456"/>
    <w:rsid w:val="00DD2955"/>
    <w:rsid w:val="00DD2F15"/>
    <w:rsid w:val="00DD360A"/>
    <w:rsid w:val="00DD3898"/>
    <w:rsid w:val="00DD38E7"/>
    <w:rsid w:val="00DD38FB"/>
    <w:rsid w:val="00DD3ADC"/>
    <w:rsid w:val="00DD4933"/>
    <w:rsid w:val="00DD4AA3"/>
    <w:rsid w:val="00DD4BB7"/>
    <w:rsid w:val="00DD4C77"/>
    <w:rsid w:val="00DD4DF0"/>
    <w:rsid w:val="00DD558B"/>
    <w:rsid w:val="00DD5873"/>
    <w:rsid w:val="00DD64E5"/>
    <w:rsid w:val="00DD6951"/>
    <w:rsid w:val="00DD752C"/>
    <w:rsid w:val="00DD778A"/>
    <w:rsid w:val="00DE0175"/>
    <w:rsid w:val="00DE10C4"/>
    <w:rsid w:val="00DE1560"/>
    <w:rsid w:val="00DE247A"/>
    <w:rsid w:val="00DE258D"/>
    <w:rsid w:val="00DE25C9"/>
    <w:rsid w:val="00DE25DE"/>
    <w:rsid w:val="00DE2BF0"/>
    <w:rsid w:val="00DE2C3E"/>
    <w:rsid w:val="00DE344F"/>
    <w:rsid w:val="00DE3D66"/>
    <w:rsid w:val="00DE3E31"/>
    <w:rsid w:val="00DE3F71"/>
    <w:rsid w:val="00DE45EE"/>
    <w:rsid w:val="00DE4EC6"/>
    <w:rsid w:val="00DE64EB"/>
    <w:rsid w:val="00DE67EA"/>
    <w:rsid w:val="00DE69AE"/>
    <w:rsid w:val="00DE6A68"/>
    <w:rsid w:val="00DE7103"/>
    <w:rsid w:val="00DE7361"/>
    <w:rsid w:val="00DE777E"/>
    <w:rsid w:val="00DE7A65"/>
    <w:rsid w:val="00DE7BFB"/>
    <w:rsid w:val="00DF0004"/>
    <w:rsid w:val="00DF0086"/>
    <w:rsid w:val="00DF069F"/>
    <w:rsid w:val="00DF131F"/>
    <w:rsid w:val="00DF25D0"/>
    <w:rsid w:val="00DF2ACF"/>
    <w:rsid w:val="00DF3B05"/>
    <w:rsid w:val="00DF3B9A"/>
    <w:rsid w:val="00DF400D"/>
    <w:rsid w:val="00DF47E4"/>
    <w:rsid w:val="00DF5223"/>
    <w:rsid w:val="00DF5845"/>
    <w:rsid w:val="00DF5B77"/>
    <w:rsid w:val="00DF5D85"/>
    <w:rsid w:val="00DF67AC"/>
    <w:rsid w:val="00DF6CB3"/>
    <w:rsid w:val="00DF6D4B"/>
    <w:rsid w:val="00DF704F"/>
    <w:rsid w:val="00DF73FB"/>
    <w:rsid w:val="00DF7737"/>
    <w:rsid w:val="00DF77BE"/>
    <w:rsid w:val="00DFA3AB"/>
    <w:rsid w:val="00E0013F"/>
    <w:rsid w:val="00E00CDD"/>
    <w:rsid w:val="00E00FB9"/>
    <w:rsid w:val="00E0115B"/>
    <w:rsid w:val="00E01FC5"/>
    <w:rsid w:val="00E01FD6"/>
    <w:rsid w:val="00E027A7"/>
    <w:rsid w:val="00E02963"/>
    <w:rsid w:val="00E02B3B"/>
    <w:rsid w:val="00E02CE6"/>
    <w:rsid w:val="00E02DB1"/>
    <w:rsid w:val="00E03BC5"/>
    <w:rsid w:val="00E03E80"/>
    <w:rsid w:val="00E04188"/>
    <w:rsid w:val="00E0443D"/>
    <w:rsid w:val="00E045D8"/>
    <w:rsid w:val="00E04904"/>
    <w:rsid w:val="00E04B2E"/>
    <w:rsid w:val="00E04C41"/>
    <w:rsid w:val="00E04FBD"/>
    <w:rsid w:val="00E058C2"/>
    <w:rsid w:val="00E05DB6"/>
    <w:rsid w:val="00E064CA"/>
    <w:rsid w:val="00E06594"/>
    <w:rsid w:val="00E066B5"/>
    <w:rsid w:val="00E070EE"/>
    <w:rsid w:val="00E07176"/>
    <w:rsid w:val="00E0724D"/>
    <w:rsid w:val="00E075B5"/>
    <w:rsid w:val="00E0766A"/>
    <w:rsid w:val="00E078CE"/>
    <w:rsid w:val="00E10569"/>
    <w:rsid w:val="00E1071C"/>
    <w:rsid w:val="00E10E4D"/>
    <w:rsid w:val="00E11399"/>
    <w:rsid w:val="00E117F6"/>
    <w:rsid w:val="00E11DED"/>
    <w:rsid w:val="00E12558"/>
    <w:rsid w:val="00E12559"/>
    <w:rsid w:val="00E12634"/>
    <w:rsid w:val="00E1288F"/>
    <w:rsid w:val="00E13079"/>
    <w:rsid w:val="00E1309C"/>
    <w:rsid w:val="00E131BB"/>
    <w:rsid w:val="00E13419"/>
    <w:rsid w:val="00E14007"/>
    <w:rsid w:val="00E141B3"/>
    <w:rsid w:val="00E1449C"/>
    <w:rsid w:val="00E14770"/>
    <w:rsid w:val="00E147A7"/>
    <w:rsid w:val="00E1499B"/>
    <w:rsid w:val="00E149A5"/>
    <w:rsid w:val="00E14BF8"/>
    <w:rsid w:val="00E15168"/>
    <w:rsid w:val="00E151C2"/>
    <w:rsid w:val="00E154CB"/>
    <w:rsid w:val="00E15E81"/>
    <w:rsid w:val="00E16233"/>
    <w:rsid w:val="00E16DD4"/>
    <w:rsid w:val="00E16F69"/>
    <w:rsid w:val="00E17043"/>
    <w:rsid w:val="00E17236"/>
    <w:rsid w:val="00E1755D"/>
    <w:rsid w:val="00E17B27"/>
    <w:rsid w:val="00E2010D"/>
    <w:rsid w:val="00E2078E"/>
    <w:rsid w:val="00E20B2C"/>
    <w:rsid w:val="00E21012"/>
    <w:rsid w:val="00E210FF"/>
    <w:rsid w:val="00E2149C"/>
    <w:rsid w:val="00E21536"/>
    <w:rsid w:val="00E216B9"/>
    <w:rsid w:val="00E21DEE"/>
    <w:rsid w:val="00E2232B"/>
    <w:rsid w:val="00E22351"/>
    <w:rsid w:val="00E22588"/>
    <w:rsid w:val="00E22592"/>
    <w:rsid w:val="00E22826"/>
    <w:rsid w:val="00E22DA2"/>
    <w:rsid w:val="00E2301C"/>
    <w:rsid w:val="00E231CD"/>
    <w:rsid w:val="00E23344"/>
    <w:rsid w:val="00E2336E"/>
    <w:rsid w:val="00E23E47"/>
    <w:rsid w:val="00E24DA7"/>
    <w:rsid w:val="00E253F8"/>
    <w:rsid w:val="00E2617B"/>
    <w:rsid w:val="00E2629E"/>
    <w:rsid w:val="00E266F7"/>
    <w:rsid w:val="00E26AB4"/>
    <w:rsid w:val="00E26B24"/>
    <w:rsid w:val="00E26BBD"/>
    <w:rsid w:val="00E27695"/>
    <w:rsid w:val="00E2781D"/>
    <w:rsid w:val="00E27870"/>
    <w:rsid w:val="00E27874"/>
    <w:rsid w:val="00E300E2"/>
    <w:rsid w:val="00E30623"/>
    <w:rsid w:val="00E311B8"/>
    <w:rsid w:val="00E312DE"/>
    <w:rsid w:val="00E324DB"/>
    <w:rsid w:val="00E32500"/>
    <w:rsid w:val="00E32779"/>
    <w:rsid w:val="00E32866"/>
    <w:rsid w:val="00E32A79"/>
    <w:rsid w:val="00E32EA1"/>
    <w:rsid w:val="00E330D3"/>
    <w:rsid w:val="00E339AC"/>
    <w:rsid w:val="00E34457"/>
    <w:rsid w:val="00E34509"/>
    <w:rsid w:val="00E34CE6"/>
    <w:rsid w:val="00E357A8"/>
    <w:rsid w:val="00E35B3A"/>
    <w:rsid w:val="00E35DAA"/>
    <w:rsid w:val="00E36356"/>
    <w:rsid w:val="00E3715C"/>
    <w:rsid w:val="00E376EA"/>
    <w:rsid w:val="00E37AFF"/>
    <w:rsid w:val="00E4061B"/>
    <w:rsid w:val="00E40847"/>
    <w:rsid w:val="00E419BF"/>
    <w:rsid w:val="00E42010"/>
    <w:rsid w:val="00E42D72"/>
    <w:rsid w:val="00E432F0"/>
    <w:rsid w:val="00E43606"/>
    <w:rsid w:val="00E4373B"/>
    <w:rsid w:val="00E4413E"/>
    <w:rsid w:val="00E4504A"/>
    <w:rsid w:val="00E454FF"/>
    <w:rsid w:val="00E45580"/>
    <w:rsid w:val="00E45980"/>
    <w:rsid w:val="00E46ECC"/>
    <w:rsid w:val="00E47158"/>
    <w:rsid w:val="00E47333"/>
    <w:rsid w:val="00E475DA"/>
    <w:rsid w:val="00E4791D"/>
    <w:rsid w:val="00E47A99"/>
    <w:rsid w:val="00E51093"/>
    <w:rsid w:val="00E514C1"/>
    <w:rsid w:val="00E51598"/>
    <w:rsid w:val="00E516C4"/>
    <w:rsid w:val="00E51DF4"/>
    <w:rsid w:val="00E5237B"/>
    <w:rsid w:val="00E527CE"/>
    <w:rsid w:val="00E52808"/>
    <w:rsid w:val="00E5292D"/>
    <w:rsid w:val="00E52F37"/>
    <w:rsid w:val="00E539B7"/>
    <w:rsid w:val="00E53B11"/>
    <w:rsid w:val="00E53B89"/>
    <w:rsid w:val="00E5449F"/>
    <w:rsid w:val="00E54867"/>
    <w:rsid w:val="00E554CF"/>
    <w:rsid w:val="00E557DA"/>
    <w:rsid w:val="00E5600A"/>
    <w:rsid w:val="00E562BD"/>
    <w:rsid w:val="00E56622"/>
    <w:rsid w:val="00E56895"/>
    <w:rsid w:val="00E5728B"/>
    <w:rsid w:val="00E575CA"/>
    <w:rsid w:val="00E57F39"/>
    <w:rsid w:val="00E57F7C"/>
    <w:rsid w:val="00E607DF"/>
    <w:rsid w:val="00E60C18"/>
    <w:rsid w:val="00E60E5B"/>
    <w:rsid w:val="00E6215C"/>
    <w:rsid w:val="00E62178"/>
    <w:rsid w:val="00E628A2"/>
    <w:rsid w:val="00E62A98"/>
    <w:rsid w:val="00E633BC"/>
    <w:rsid w:val="00E63715"/>
    <w:rsid w:val="00E63D9D"/>
    <w:rsid w:val="00E641E8"/>
    <w:rsid w:val="00E6493C"/>
    <w:rsid w:val="00E64B69"/>
    <w:rsid w:val="00E64DE8"/>
    <w:rsid w:val="00E65494"/>
    <w:rsid w:val="00E65619"/>
    <w:rsid w:val="00E66097"/>
    <w:rsid w:val="00E662CF"/>
    <w:rsid w:val="00E66F3F"/>
    <w:rsid w:val="00E67551"/>
    <w:rsid w:val="00E67C43"/>
    <w:rsid w:val="00E67D48"/>
    <w:rsid w:val="00E67F48"/>
    <w:rsid w:val="00E70674"/>
    <w:rsid w:val="00E70B63"/>
    <w:rsid w:val="00E70F4A"/>
    <w:rsid w:val="00E71085"/>
    <w:rsid w:val="00E7109E"/>
    <w:rsid w:val="00E7205B"/>
    <w:rsid w:val="00E72AEB"/>
    <w:rsid w:val="00E73968"/>
    <w:rsid w:val="00E741EE"/>
    <w:rsid w:val="00E74E8E"/>
    <w:rsid w:val="00E74F76"/>
    <w:rsid w:val="00E76586"/>
    <w:rsid w:val="00E766C0"/>
    <w:rsid w:val="00E76B0C"/>
    <w:rsid w:val="00E76B6C"/>
    <w:rsid w:val="00E76BCC"/>
    <w:rsid w:val="00E76DB1"/>
    <w:rsid w:val="00E7720C"/>
    <w:rsid w:val="00E77738"/>
    <w:rsid w:val="00E7773A"/>
    <w:rsid w:val="00E77859"/>
    <w:rsid w:val="00E77A88"/>
    <w:rsid w:val="00E77E43"/>
    <w:rsid w:val="00E804B0"/>
    <w:rsid w:val="00E80720"/>
    <w:rsid w:val="00E80B97"/>
    <w:rsid w:val="00E8108E"/>
    <w:rsid w:val="00E81097"/>
    <w:rsid w:val="00E8243F"/>
    <w:rsid w:val="00E8283C"/>
    <w:rsid w:val="00E82B39"/>
    <w:rsid w:val="00E82DE4"/>
    <w:rsid w:val="00E82E2B"/>
    <w:rsid w:val="00E830B6"/>
    <w:rsid w:val="00E8325F"/>
    <w:rsid w:val="00E8350F"/>
    <w:rsid w:val="00E83680"/>
    <w:rsid w:val="00E83B8C"/>
    <w:rsid w:val="00E84884"/>
    <w:rsid w:val="00E848C8"/>
    <w:rsid w:val="00E84BAE"/>
    <w:rsid w:val="00E84D8E"/>
    <w:rsid w:val="00E84FEE"/>
    <w:rsid w:val="00E851E1"/>
    <w:rsid w:val="00E858CC"/>
    <w:rsid w:val="00E85909"/>
    <w:rsid w:val="00E85D1B"/>
    <w:rsid w:val="00E86788"/>
    <w:rsid w:val="00E86FB6"/>
    <w:rsid w:val="00E87A96"/>
    <w:rsid w:val="00E87FCD"/>
    <w:rsid w:val="00E9051B"/>
    <w:rsid w:val="00E90794"/>
    <w:rsid w:val="00E90918"/>
    <w:rsid w:val="00E90E50"/>
    <w:rsid w:val="00E90EBE"/>
    <w:rsid w:val="00E90F81"/>
    <w:rsid w:val="00E910DB"/>
    <w:rsid w:val="00E9142C"/>
    <w:rsid w:val="00E91695"/>
    <w:rsid w:val="00E91A60"/>
    <w:rsid w:val="00E92122"/>
    <w:rsid w:val="00E9295C"/>
    <w:rsid w:val="00E92CF4"/>
    <w:rsid w:val="00E92E30"/>
    <w:rsid w:val="00E946FD"/>
    <w:rsid w:val="00E94A99"/>
    <w:rsid w:val="00E94AB3"/>
    <w:rsid w:val="00E95356"/>
    <w:rsid w:val="00E95687"/>
    <w:rsid w:val="00E95AD3"/>
    <w:rsid w:val="00E95C9E"/>
    <w:rsid w:val="00E9609B"/>
    <w:rsid w:val="00E9613F"/>
    <w:rsid w:val="00E9623A"/>
    <w:rsid w:val="00E96875"/>
    <w:rsid w:val="00E96E03"/>
    <w:rsid w:val="00E971C2"/>
    <w:rsid w:val="00E97535"/>
    <w:rsid w:val="00E97798"/>
    <w:rsid w:val="00E979A2"/>
    <w:rsid w:val="00EA07FC"/>
    <w:rsid w:val="00EA0827"/>
    <w:rsid w:val="00EA08F3"/>
    <w:rsid w:val="00EA09CD"/>
    <w:rsid w:val="00EA0BBC"/>
    <w:rsid w:val="00EA0BF9"/>
    <w:rsid w:val="00EA0F78"/>
    <w:rsid w:val="00EA18D4"/>
    <w:rsid w:val="00EA194B"/>
    <w:rsid w:val="00EA1C65"/>
    <w:rsid w:val="00EA228F"/>
    <w:rsid w:val="00EA284B"/>
    <w:rsid w:val="00EA2EFD"/>
    <w:rsid w:val="00EA3549"/>
    <w:rsid w:val="00EA3690"/>
    <w:rsid w:val="00EA3840"/>
    <w:rsid w:val="00EA3B55"/>
    <w:rsid w:val="00EA3E57"/>
    <w:rsid w:val="00EA3F4A"/>
    <w:rsid w:val="00EA4EAE"/>
    <w:rsid w:val="00EA50E2"/>
    <w:rsid w:val="00EA58FA"/>
    <w:rsid w:val="00EA5B3E"/>
    <w:rsid w:val="00EA5F02"/>
    <w:rsid w:val="00EA638E"/>
    <w:rsid w:val="00EA63A1"/>
    <w:rsid w:val="00EA6632"/>
    <w:rsid w:val="00EA6703"/>
    <w:rsid w:val="00EA6918"/>
    <w:rsid w:val="00EA6A3F"/>
    <w:rsid w:val="00EA6ADE"/>
    <w:rsid w:val="00EA6BC3"/>
    <w:rsid w:val="00EA6D3D"/>
    <w:rsid w:val="00EA6DD0"/>
    <w:rsid w:val="00EA7A82"/>
    <w:rsid w:val="00EA7F14"/>
    <w:rsid w:val="00EB00F7"/>
    <w:rsid w:val="00EB01BE"/>
    <w:rsid w:val="00EB110B"/>
    <w:rsid w:val="00EB1411"/>
    <w:rsid w:val="00EB3A5D"/>
    <w:rsid w:val="00EB3CA2"/>
    <w:rsid w:val="00EB3D2A"/>
    <w:rsid w:val="00EB3DA2"/>
    <w:rsid w:val="00EB426A"/>
    <w:rsid w:val="00EB428B"/>
    <w:rsid w:val="00EB4511"/>
    <w:rsid w:val="00EB4C7B"/>
    <w:rsid w:val="00EB4CBD"/>
    <w:rsid w:val="00EB51CB"/>
    <w:rsid w:val="00EB53BC"/>
    <w:rsid w:val="00EB5512"/>
    <w:rsid w:val="00EB5521"/>
    <w:rsid w:val="00EB61C4"/>
    <w:rsid w:val="00EB6611"/>
    <w:rsid w:val="00EB66B2"/>
    <w:rsid w:val="00EB6C07"/>
    <w:rsid w:val="00EB6E93"/>
    <w:rsid w:val="00EB7372"/>
    <w:rsid w:val="00EB73BE"/>
    <w:rsid w:val="00EB743D"/>
    <w:rsid w:val="00EB7442"/>
    <w:rsid w:val="00EB749F"/>
    <w:rsid w:val="00EB7523"/>
    <w:rsid w:val="00EB759A"/>
    <w:rsid w:val="00EB7D8A"/>
    <w:rsid w:val="00EC0C50"/>
    <w:rsid w:val="00EC0F50"/>
    <w:rsid w:val="00EC161A"/>
    <w:rsid w:val="00EC1863"/>
    <w:rsid w:val="00EC18E2"/>
    <w:rsid w:val="00EC190B"/>
    <w:rsid w:val="00EC1F00"/>
    <w:rsid w:val="00EC1FAE"/>
    <w:rsid w:val="00EC2F07"/>
    <w:rsid w:val="00EC3342"/>
    <w:rsid w:val="00EC35CC"/>
    <w:rsid w:val="00EC368C"/>
    <w:rsid w:val="00EC381A"/>
    <w:rsid w:val="00EC3FF4"/>
    <w:rsid w:val="00EC4736"/>
    <w:rsid w:val="00EC4822"/>
    <w:rsid w:val="00EC4FFC"/>
    <w:rsid w:val="00EC51E7"/>
    <w:rsid w:val="00EC558A"/>
    <w:rsid w:val="00EC571E"/>
    <w:rsid w:val="00EC5877"/>
    <w:rsid w:val="00EC5F15"/>
    <w:rsid w:val="00EC6283"/>
    <w:rsid w:val="00EC676D"/>
    <w:rsid w:val="00EC7130"/>
    <w:rsid w:val="00EC71C7"/>
    <w:rsid w:val="00EC725D"/>
    <w:rsid w:val="00EC7816"/>
    <w:rsid w:val="00EC7D43"/>
    <w:rsid w:val="00ECEDEA"/>
    <w:rsid w:val="00ED024C"/>
    <w:rsid w:val="00ED038D"/>
    <w:rsid w:val="00ED057D"/>
    <w:rsid w:val="00ED0E6C"/>
    <w:rsid w:val="00ED1530"/>
    <w:rsid w:val="00ED1966"/>
    <w:rsid w:val="00ED2486"/>
    <w:rsid w:val="00ED27A7"/>
    <w:rsid w:val="00ED29D1"/>
    <w:rsid w:val="00ED2B5D"/>
    <w:rsid w:val="00ED2F0F"/>
    <w:rsid w:val="00ED31D9"/>
    <w:rsid w:val="00ED3273"/>
    <w:rsid w:val="00ED34C1"/>
    <w:rsid w:val="00ED3516"/>
    <w:rsid w:val="00ED353F"/>
    <w:rsid w:val="00ED35AA"/>
    <w:rsid w:val="00ED41B0"/>
    <w:rsid w:val="00ED45E7"/>
    <w:rsid w:val="00ED476B"/>
    <w:rsid w:val="00ED4B3C"/>
    <w:rsid w:val="00ED4E5D"/>
    <w:rsid w:val="00ED567E"/>
    <w:rsid w:val="00ED5B08"/>
    <w:rsid w:val="00ED6D0D"/>
    <w:rsid w:val="00ED7484"/>
    <w:rsid w:val="00ED76A1"/>
    <w:rsid w:val="00ED7BCA"/>
    <w:rsid w:val="00ED7D71"/>
    <w:rsid w:val="00ED7F58"/>
    <w:rsid w:val="00EE09E2"/>
    <w:rsid w:val="00EE0E42"/>
    <w:rsid w:val="00EE1572"/>
    <w:rsid w:val="00EE1625"/>
    <w:rsid w:val="00EE1719"/>
    <w:rsid w:val="00EE2505"/>
    <w:rsid w:val="00EE2CD9"/>
    <w:rsid w:val="00EE323E"/>
    <w:rsid w:val="00EE329B"/>
    <w:rsid w:val="00EE39EF"/>
    <w:rsid w:val="00EE42D0"/>
    <w:rsid w:val="00EE4677"/>
    <w:rsid w:val="00EE46E9"/>
    <w:rsid w:val="00EE4E66"/>
    <w:rsid w:val="00EE5166"/>
    <w:rsid w:val="00EE53FD"/>
    <w:rsid w:val="00EE553D"/>
    <w:rsid w:val="00EE7822"/>
    <w:rsid w:val="00EE79F2"/>
    <w:rsid w:val="00EE7B78"/>
    <w:rsid w:val="00EF02EA"/>
    <w:rsid w:val="00EF1C58"/>
    <w:rsid w:val="00EF1DC7"/>
    <w:rsid w:val="00EF203D"/>
    <w:rsid w:val="00EF2664"/>
    <w:rsid w:val="00EF28C3"/>
    <w:rsid w:val="00EF3108"/>
    <w:rsid w:val="00EF3508"/>
    <w:rsid w:val="00EF37AA"/>
    <w:rsid w:val="00EF38FF"/>
    <w:rsid w:val="00EF4445"/>
    <w:rsid w:val="00EF4BA0"/>
    <w:rsid w:val="00EF5153"/>
    <w:rsid w:val="00EF59EB"/>
    <w:rsid w:val="00EF5E31"/>
    <w:rsid w:val="00EF5E64"/>
    <w:rsid w:val="00EF62BA"/>
    <w:rsid w:val="00EF63F5"/>
    <w:rsid w:val="00EF6485"/>
    <w:rsid w:val="00EF7282"/>
    <w:rsid w:val="00EF76EF"/>
    <w:rsid w:val="00EF788F"/>
    <w:rsid w:val="00F000AF"/>
    <w:rsid w:val="00F00B2A"/>
    <w:rsid w:val="00F00B69"/>
    <w:rsid w:val="00F00CF5"/>
    <w:rsid w:val="00F0100A"/>
    <w:rsid w:val="00F02471"/>
    <w:rsid w:val="00F02606"/>
    <w:rsid w:val="00F02739"/>
    <w:rsid w:val="00F02B14"/>
    <w:rsid w:val="00F03A3E"/>
    <w:rsid w:val="00F03A80"/>
    <w:rsid w:val="00F03D8C"/>
    <w:rsid w:val="00F03F69"/>
    <w:rsid w:val="00F047F9"/>
    <w:rsid w:val="00F051E2"/>
    <w:rsid w:val="00F056B1"/>
    <w:rsid w:val="00F058CC"/>
    <w:rsid w:val="00F05ED4"/>
    <w:rsid w:val="00F0651D"/>
    <w:rsid w:val="00F0659C"/>
    <w:rsid w:val="00F065D0"/>
    <w:rsid w:val="00F069DA"/>
    <w:rsid w:val="00F06B72"/>
    <w:rsid w:val="00F074CA"/>
    <w:rsid w:val="00F077A8"/>
    <w:rsid w:val="00F10062"/>
    <w:rsid w:val="00F1052E"/>
    <w:rsid w:val="00F10651"/>
    <w:rsid w:val="00F107D5"/>
    <w:rsid w:val="00F11671"/>
    <w:rsid w:val="00F11C17"/>
    <w:rsid w:val="00F11EB4"/>
    <w:rsid w:val="00F12104"/>
    <w:rsid w:val="00F12834"/>
    <w:rsid w:val="00F12917"/>
    <w:rsid w:val="00F12C01"/>
    <w:rsid w:val="00F12D58"/>
    <w:rsid w:val="00F1350B"/>
    <w:rsid w:val="00F13B76"/>
    <w:rsid w:val="00F13D64"/>
    <w:rsid w:val="00F1463B"/>
    <w:rsid w:val="00F1473C"/>
    <w:rsid w:val="00F14BA1"/>
    <w:rsid w:val="00F14DA3"/>
    <w:rsid w:val="00F150B3"/>
    <w:rsid w:val="00F15A22"/>
    <w:rsid w:val="00F15F0B"/>
    <w:rsid w:val="00F15F82"/>
    <w:rsid w:val="00F161B6"/>
    <w:rsid w:val="00F16E89"/>
    <w:rsid w:val="00F17EA5"/>
    <w:rsid w:val="00F20820"/>
    <w:rsid w:val="00F210D5"/>
    <w:rsid w:val="00F2177B"/>
    <w:rsid w:val="00F218FE"/>
    <w:rsid w:val="00F21D05"/>
    <w:rsid w:val="00F21D21"/>
    <w:rsid w:val="00F22306"/>
    <w:rsid w:val="00F225F7"/>
    <w:rsid w:val="00F22CE1"/>
    <w:rsid w:val="00F22EE5"/>
    <w:rsid w:val="00F234B5"/>
    <w:rsid w:val="00F234D1"/>
    <w:rsid w:val="00F23B84"/>
    <w:rsid w:val="00F24754"/>
    <w:rsid w:val="00F24EA1"/>
    <w:rsid w:val="00F25091"/>
    <w:rsid w:val="00F2570A"/>
    <w:rsid w:val="00F260B3"/>
    <w:rsid w:val="00F27C37"/>
    <w:rsid w:val="00F302D4"/>
    <w:rsid w:val="00F3031D"/>
    <w:rsid w:val="00F30417"/>
    <w:rsid w:val="00F3059C"/>
    <w:rsid w:val="00F308C5"/>
    <w:rsid w:val="00F30D44"/>
    <w:rsid w:val="00F30D56"/>
    <w:rsid w:val="00F3115B"/>
    <w:rsid w:val="00F31369"/>
    <w:rsid w:val="00F319EA"/>
    <w:rsid w:val="00F31B45"/>
    <w:rsid w:val="00F3272A"/>
    <w:rsid w:val="00F32BC7"/>
    <w:rsid w:val="00F3307B"/>
    <w:rsid w:val="00F3380F"/>
    <w:rsid w:val="00F338CE"/>
    <w:rsid w:val="00F33C10"/>
    <w:rsid w:val="00F33E53"/>
    <w:rsid w:val="00F34248"/>
    <w:rsid w:val="00F348D7"/>
    <w:rsid w:val="00F34A70"/>
    <w:rsid w:val="00F355D6"/>
    <w:rsid w:val="00F35949"/>
    <w:rsid w:val="00F3694E"/>
    <w:rsid w:val="00F36DBC"/>
    <w:rsid w:val="00F371AE"/>
    <w:rsid w:val="00F37F00"/>
    <w:rsid w:val="00F40338"/>
    <w:rsid w:val="00F403A7"/>
    <w:rsid w:val="00F40EE1"/>
    <w:rsid w:val="00F41312"/>
    <w:rsid w:val="00F42655"/>
    <w:rsid w:val="00F427C5"/>
    <w:rsid w:val="00F42CC7"/>
    <w:rsid w:val="00F42D56"/>
    <w:rsid w:val="00F42DDD"/>
    <w:rsid w:val="00F42E4A"/>
    <w:rsid w:val="00F42ED6"/>
    <w:rsid w:val="00F43605"/>
    <w:rsid w:val="00F43665"/>
    <w:rsid w:val="00F437CC"/>
    <w:rsid w:val="00F438ED"/>
    <w:rsid w:val="00F44ACA"/>
    <w:rsid w:val="00F45048"/>
    <w:rsid w:val="00F45064"/>
    <w:rsid w:val="00F45282"/>
    <w:rsid w:val="00F459AC"/>
    <w:rsid w:val="00F461A0"/>
    <w:rsid w:val="00F46412"/>
    <w:rsid w:val="00F464B8"/>
    <w:rsid w:val="00F46DAF"/>
    <w:rsid w:val="00F4748C"/>
    <w:rsid w:val="00F47E84"/>
    <w:rsid w:val="00F5002C"/>
    <w:rsid w:val="00F500CA"/>
    <w:rsid w:val="00F5043A"/>
    <w:rsid w:val="00F50A4B"/>
    <w:rsid w:val="00F50DC7"/>
    <w:rsid w:val="00F51B72"/>
    <w:rsid w:val="00F51FB1"/>
    <w:rsid w:val="00F5219A"/>
    <w:rsid w:val="00F5239A"/>
    <w:rsid w:val="00F5260C"/>
    <w:rsid w:val="00F5261D"/>
    <w:rsid w:val="00F542E2"/>
    <w:rsid w:val="00F543BC"/>
    <w:rsid w:val="00F54646"/>
    <w:rsid w:val="00F54B10"/>
    <w:rsid w:val="00F54E09"/>
    <w:rsid w:val="00F55A73"/>
    <w:rsid w:val="00F55EEF"/>
    <w:rsid w:val="00F560A9"/>
    <w:rsid w:val="00F5687E"/>
    <w:rsid w:val="00F568C7"/>
    <w:rsid w:val="00F56BCC"/>
    <w:rsid w:val="00F56BD3"/>
    <w:rsid w:val="00F56C5C"/>
    <w:rsid w:val="00F57029"/>
    <w:rsid w:val="00F574B8"/>
    <w:rsid w:val="00F574CB"/>
    <w:rsid w:val="00F576AC"/>
    <w:rsid w:val="00F60404"/>
    <w:rsid w:val="00F61BAF"/>
    <w:rsid w:val="00F6246B"/>
    <w:rsid w:val="00F62511"/>
    <w:rsid w:val="00F626F2"/>
    <w:rsid w:val="00F62BAB"/>
    <w:rsid w:val="00F631DC"/>
    <w:rsid w:val="00F6330B"/>
    <w:rsid w:val="00F63526"/>
    <w:rsid w:val="00F6367A"/>
    <w:rsid w:val="00F6368A"/>
    <w:rsid w:val="00F64409"/>
    <w:rsid w:val="00F64ED2"/>
    <w:rsid w:val="00F652E1"/>
    <w:rsid w:val="00F66295"/>
    <w:rsid w:val="00F66679"/>
    <w:rsid w:val="00F666C0"/>
    <w:rsid w:val="00F6690D"/>
    <w:rsid w:val="00F66B28"/>
    <w:rsid w:val="00F66F9B"/>
    <w:rsid w:val="00F67F11"/>
    <w:rsid w:val="00F70610"/>
    <w:rsid w:val="00F70621"/>
    <w:rsid w:val="00F70A69"/>
    <w:rsid w:val="00F70AFB"/>
    <w:rsid w:val="00F71AE0"/>
    <w:rsid w:val="00F72181"/>
    <w:rsid w:val="00F721FA"/>
    <w:rsid w:val="00F72499"/>
    <w:rsid w:val="00F72582"/>
    <w:rsid w:val="00F72C0B"/>
    <w:rsid w:val="00F72CE2"/>
    <w:rsid w:val="00F73492"/>
    <w:rsid w:val="00F74873"/>
    <w:rsid w:val="00F749A2"/>
    <w:rsid w:val="00F751D9"/>
    <w:rsid w:val="00F75900"/>
    <w:rsid w:val="00F75ACB"/>
    <w:rsid w:val="00F75B55"/>
    <w:rsid w:val="00F75D5D"/>
    <w:rsid w:val="00F75E0F"/>
    <w:rsid w:val="00F760CD"/>
    <w:rsid w:val="00F764E7"/>
    <w:rsid w:val="00F77824"/>
    <w:rsid w:val="00F77A1F"/>
    <w:rsid w:val="00F77ED9"/>
    <w:rsid w:val="00F80573"/>
    <w:rsid w:val="00F80790"/>
    <w:rsid w:val="00F80FE6"/>
    <w:rsid w:val="00F80FF5"/>
    <w:rsid w:val="00F814E9"/>
    <w:rsid w:val="00F81919"/>
    <w:rsid w:val="00F828EE"/>
    <w:rsid w:val="00F82FAD"/>
    <w:rsid w:val="00F833C2"/>
    <w:rsid w:val="00F8348A"/>
    <w:rsid w:val="00F83C44"/>
    <w:rsid w:val="00F8437D"/>
    <w:rsid w:val="00F8472C"/>
    <w:rsid w:val="00F8493F"/>
    <w:rsid w:val="00F85867"/>
    <w:rsid w:val="00F8586C"/>
    <w:rsid w:val="00F8611B"/>
    <w:rsid w:val="00F862EF"/>
    <w:rsid w:val="00F86333"/>
    <w:rsid w:val="00F863A4"/>
    <w:rsid w:val="00F86C4C"/>
    <w:rsid w:val="00F86E34"/>
    <w:rsid w:val="00F87667"/>
    <w:rsid w:val="00F90D96"/>
    <w:rsid w:val="00F91079"/>
    <w:rsid w:val="00F9160E"/>
    <w:rsid w:val="00F9198E"/>
    <w:rsid w:val="00F922BC"/>
    <w:rsid w:val="00F9284B"/>
    <w:rsid w:val="00F92AFC"/>
    <w:rsid w:val="00F93E4A"/>
    <w:rsid w:val="00F93E83"/>
    <w:rsid w:val="00F940AA"/>
    <w:rsid w:val="00F94555"/>
    <w:rsid w:val="00F9535F"/>
    <w:rsid w:val="00F95B3F"/>
    <w:rsid w:val="00F95B67"/>
    <w:rsid w:val="00F95F75"/>
    <w:rsid w:val="00F965EF"/>
    <w:rsid w:val="00F973AA"/>
    <w:rsid w:val="00FA0175"/>
    <w:rsid w:val="00FA028C"/>
    <w:rsid w:val="00FA12C7"/>
    <w:rsid w:val="00FA1381"/>
    <w:rsid w:val="00FA199C"/>
    <w:rsid w:val="00FA1DCA"/>
    <w:rsid w:val="00FA1ED7"/>
    <w:rsid w:val="00FA1ED8"/>
    <w:rsid w:val="00FA25AB"/>
    <w:rsid w:val="00FA2631"/>
    <w:rsid w:val="00FA2721"/>
    <w:rsid w:val="00FA2EF2"/>
    <w:rsid w:val="00FA3235"/>
    <w:rsid w:val="00FA373F"/>
    <w:rsid w:val="00FA3D56"/>
    <w:rsid w:val="00FA46C3"/>
    <w:rsid w:val="00FA4D0D"/>
    <w:rsid w:val="00FA4EBE"/>
    <w:rsid w:val="00FA5B47"/>
    <w:rsid w:val="00FA601B"/>
    <w:rsid w:val="00FA60B2"/>
    <w:rsid w:val="00FA6211"/>
    <w:rsid w:val="00FA6217"/>
    <w:rsid w:val="00FA6663"/>
    <w:rsid w:val="00FA69B2"/>
    <w:rsid w:val="00FA6C90"/>
    <w:rsid w:val="00FA70BC"/>
    <w:rsid w:val="00FA7C9A"/>
    <w:rsid w:val="00FB04FA"/>
    <w:rsid w:val="00FB067E"/>
    <w:rsid w:val="00FB10C1"/>
    <w:rsid w:val="00FB1377"/>
    <w:rsid w:val="00FB148A"/>
    <w:rsid w:val="00FB19E4"/>
    <w:rsid w:val="00FB2486"/>
    <w:rsid w:val="00FB251A"/>
    <w:rsid w:val="00FB25B5"/>
    <w:rsid w:val="00FB2CD1"/>
    <w:rsid w:val="00FB2DCD"/>
    <w:rsid w:val="00FB2F0E"/>
    <w:rsid w:val="00FB379D"/>
    <w:rsid w:val="00FB3988"/>
    <w:rsid w:val="00FB3D93"/>
    <w:rsid w:val="00FB3F6D"/>
    <w:rsid w:val="00FB4C9B"/>
    <w:rsid w:val="00FB4EF3"/>
    <w:rsid w:val="00FB5410"/>
    <w:rsid w:val="00FB56B9"/>
    <w:rsid w:val="00FB599B"/>
    <w:rsid w:val="00FB5A29"/>
    <w:rsid w:val="00FB5A7F"/>
    <w:rsid w:val="00FB5E19"/>
    <w:rsid w:val="00FB6130"/>
    <w:rsid w:val="00FB660A"/>
    <w:rsid w:val="00FB6A54"/>
    <w:rsid w:val="00FB700F"/>
    <w:rsid w:val="00FB7571"/>
    <w:rsid w:val="00FB78B0"/>
    <w:rsid w:val="00FB7A24"/>
    <w:rsid w:val="00FB7BCE"/>
    <w:rsid w:val="00FB7DE5"/>
    <w:rsid w:val="00FC0320"/>
    <w:rsid w:val="00FC04F5"/>
    <w:rsid w:val="00FC1309"/>
    <w:rsid w:val="00FC14F6"/>
    <w:rsid w:val="00FC156B"/>
    <w:rsid w:val="00FC1AE7"/>
    <w:rsid w:val="00FC1F04"/>
    <w:rsid w:val="00FC21ED"/>
    <w:rsid w:val="00FC2CBC"/>
    <w:rsid w:val="00FC2FE5"/>
    <w:rsid w:val="00FC309D"/>
    <w:rsid w:val="00FC3352"/>
    <w:rsid w:val="00FC3747"/>
    <w:rsid w:val="00FC3947"/>
    <w:rsid w:val="00FC3EAF"/>
    <w:rsid w:val="00FC3F0C"/>
    <w:rsid w:val="00FC4326"/>
    <w:rsid w:val="00FC509A"/>
    <w:rsid w:val="00FC53B8"/>
    <w:rsid w:val="00FC5831"/>
    <w:rsid w:val="00FC616F"/>
    <w:rsid w:val="00FC65B2"/>
    <w:rsid w:val="00FC6D09"/>
    <w:rsid w:val="00FC7FD6"/>
    <w:rsid w:val="00FD06AE"/>
    <w:rsid w:val="00FD081B"/>
    <w:rsid w:val="00FD0A23"/>
    <w:rsid w:val="00FD0B3A"/>
    <w:rsid w:val="00FD0D68"/>
    <w:rsid w:val="00FD0E04"/>
    <w:rsid w:val="00FD0FE7"/>
    <w:rsid w:val="00FD11C2"/>
    <w:rsid w:val="00FD1737"/>
    <w:rsid w:val="00FD1E9A"/>
    <w:rsid w:val="00FD2B52"/>
    <w:rsid w:val="00FD3768"/>
    <w:rsid w:val="00FD3B7C"/>
    <w:rsid w:val="00FD3CEF"/>
    <w:rsid w:val="00FD464D"/>
    <w:rsid w:val="00FD483A"/>
    <w:rsid w:val="00FD4954"/>
    <w:rsid w:val="00FD4A04"/>
    <w:rsid w:val="00FD4AC1"/>
    <w:rsid w:val="00FD4BE7"/>
    <w:rsid w:val="00FD51A0"/>
    <w:rsid w:val="00FD5418"/>
    <w:rsid w:val="00FD5DDB"/>
    <w:rsid w:val="00FD5E07"/>
    <w:rsid w:val="00FD6A96"/>
    <w:rsid w:val="00FD6FBE"/>
    <w:rsid w:val="00FD7AFE"/>
    <w:rsid w:val="00FDE0C0"/>
    <w:rsid w:val="00FE018B"/>
    <w:rsid w:val="00FE054E"/>
    <w:rsid w:val="00FE067A"/>
    <w:rsid w:val="00FE153B"/>
    <w:rsid w:val="00FE1D44"/>
    <w:rsid w:val="00FE20CA"/>
    <w:rsid w:val="00FE2B3A"/>
    <w:rsid w:val="00FE3112"/>
    <w:rsid w:val="00FE35EF"/>
    <w:rsid w:val="00FE36AD"/>
    <w:rsid w:val="00FE38CD"/>
    <w:rsid w:val="00FE4299"/>
    <w:rsid w:val="00FE4E65"/>
    <w:rsid w:val="00FE50F8"/>
    <w:rsid w:val="00FE50FF"/>
    <w:rsid w:val="00FE52C7"/>
    <w:rsid w:val="00FE53BA"/>
    <w:rsid w:val="00FE5657"/>
    <w:rsid w:val="00FE5689"/>
    <w:rsid w:val="00FE5852"/>
    <w:rsid w:val="00FE598C"/>
    <w:rsid w:val="00FE6020"/>
    <w:rsid w:val="00FE72A8"/>
    <w:rsid w:val="00FE7514"/>
    <w:rsid w:val="00FE7515"/>
    <w:rsid w:val="00FE7896"/>
    <w:rsid w:val="00FE7B4C"/>
    <w:rsid w:val="00FE7CE3"/>
    <w:rsid w:val="00FE7DE4"/>
    <w:rsid w:val="00FF0500"/>
    <w:rsid w:val="00FF07F2"/>
    <w:rsid w:val="00FF24BD"/>
    <w:rsid w:val="00FF2AAC"/>
    <w:rsid w:val="00FF2BC3"/>
    <w:rsid w:val="00FF3193"/>
    <w:rsid w:val="00FF3640"/>
    <w:rsid w:val="00FF3881"/>
    <w:rsid w:val="00FF443B"/>
    <w:rsid w:val="00FF4684"/>
    <w:rsid w:val="00FF4751"/>
    <w:rsid w:val="00FF50AE"/>
    <w:rsid w:val="00FF5493"/>
    <w:rsid w:val="00FF563D"/>
    <w:rsid w:val="00FF580A"/>
    <w:rsid w:val="00FF5879"/>
    <w:rsid w:val="00FF639C"/>
    <w:rsid w:val="00FF67E0"/>
    <w:rsid w:val="00FF6E87"/>
    <w:rsid w:val="00FF732E"/>
    <w:rsid w:val="00FF7559"/>
    <w:rsid w:val="00FF7E1A"/>
    <w:rsid w:val="011B7886"/>
    <w:rsid w:val="013C6BCE"/>
    <w:rsid w:val="01463FA6"/>
    <w:rsid w:val="0158E256"/>
    <w:rsid w:val="0159A14D"/>
    <w:rsid w:val="015D627B"/>
    <w:rsid w:val="015F63A8"/>
    <w:rsid w:val="01612A10"/>
    <w:rsid w:val="0198AF66"/>
    <w:rsid w:val="01AAFC87"/>
    <w:rsid w:val="01B6EDDC"/>
    <w:rsid w:val="01BCD50E"/>
    <w:rsid w:val="01BF5206"/>
    <w:rsid w:val="01EFEF6C"/>
    <w:rsid w:val="01F2A825"/>
    <w:rsid w:val="020014A6"/>
    <w:rsid w:val="023C7EAF"/>
    <w:rsid w:val="02657597"/>
    <w:rsid w:val="02A9C9B9"/>
    <w:rsid w:val="02CAA912"/>
    <w:rsid w:val="02CF3AF9"/>
    <w:rsid w:val="02E18C1A"/>
    <w:rsid w:val="02EEBE8F"/>
    <w:rsid w:val="02FBCAE6"/>
    <w:rsid w:val="03249881"/>
    <w:rsid w:val="03288440"/>
    <w:rsid w:val="03324AE0"/>
    <w:rsid w:val="0335F258"/>
    <w:rsid w:val="03387043"/>
    <w:rsid w:val="033C280F"/>
    <w:rsid w:val="03489D09"/>
    <w:rsid w:val="0374EDC7"/>
    <w:rsid w:val="037579C8"/>
    <w:rsid w:val="03B3915E"/>
    <w:rsid w:val="03BEBAF4"/>
    <w:rsid w:val="03CDE8AB"/>
    <w:rsid w:val="03DD8FEB"/>
    <w:rsid w:val="03E283D0"/>
    <w:rsid w:val="04030589"/>
    <w:rsid w:val="0454A8C4"/>
    <w:rsid w:val="045A0C30"/>
    <w:rsid w:val="04710D7F"/>
    <w:rsid w:val="047CF23B"/>
    <w:rsid w:val="049C7DEC"/>
    <w:rsid w:val="0507B48C"/>
    <w:rsid w:val="050A442E"/>
    <w:rsid w:val="050EE534"/>
    <w:rsid w:val="058569A9"/>
    <w:rsid w:val="0599781A"/>
    <w:rsid w:val="05A04148"/>
    <w:rsid w:val="05AC8F84"/>
    <w:rsid w:val="05B44DFA"/>
    <w:rsid w:val="05B882E5"/>
    <w:rsid w:val="05BC185F"/>
    <w:rsid w:val="05CB2D69"/>
    <w:rsid w:val="05E166E9"/>
    <w:rsid w:val="05ECD646"/>
    <w:rsid w:val="06029375"/>
    <w:rsid w:val="06064D7B"/>
    <w:rsid w:val="06120F17"/>
    <w:rsid w:val="0613C2D5"/>
    <w:rsid w:val="0614B53B"/>
    <w:rsid w:val="06174412"/>
    <w:rsid w:val="063D8C8F"/>
    <w:rsid w:val="065B5B88"/>
    <w:rsid w:val="066057D3"/>
    <w:rsid w:val="06666665"/>
    <w:rsid w:val="066870CA"/>
    <w:rsid w:val="06698D93"/>
    <w:rsid w:val="06A37BBD"/>
    <w:rsid w:val="06A3FFEE"/>
    <w:rsid w:val="06B71CF4"/>
    <w:rsid w:val="06BEBB03"/>
    <w:rsid w:val="06EB3937"/>
    <w:rsid w:val="06FAD9BC"/>
    <w:rsid w:val="070F193F"/>
    <w:rsid w:val="073B7F49"/>
    <w:rsid w:val="076C5A9F"/>
    <w:rsid w:val="07759C63"/>
    <w:rsid w:val="077B7356"/>
    <w:rsid w:val="0788E20E"/>
    <w:rsid w:val="0799B989"/>
    <w:rsid w:val="079D34E6"/>
    <w:rsid w:val="07A03A93"/>
    <w:rsid w:val="07A214A4"/>
    <w:rsid w:val="07AFC3A6"/>
    <w:rsid w:val="07AFC6E6"/>
    <w:rsid w:val="07C2F9FB"/>
    <w:rsid w:val="07D4AB44"/>
    <w:rsid w:val="080340D9"/>
    <w:rsid w:val="0816F4AF"/>
    <w:rsid w:val="081CEA67"/>
    <w:rsid w:val="0840CB8F"/>
    <w:rsid w:val="08414D78"/>
    <w:rsid w:val="08518C30"/>
    <w:rsid w:val="085E97E7"/>
    <w:rsid w:val="08681FC2"/>
    <w:rsid w:val="08760930"/>
    <w:rsid w:val="087CE20B"/>
    <w:rsid w:val="08858FAD"/>
    <w:rsid w:val="0893263C"/>
    <w:rsid w:val="089629E0"/>
    <w:rsid w:val="089F4F82"/>
    <w:rsid w:val="08B3B986"/>
    <w:rsid w:val="08BD6B23"/>
    <w:rsid w:val="08D90B5E"/>
    <w:rsid w:val="08E74364"/>
    <w:rsid w:val="08E9538E"/>
    <w:rsid w:val="091B1EC0"/>
    <w:rsid w:val="091ED232"/>
    <w:rsid w:val="092498AA"/>
    <w:rsid w:val="092A706A"/>
    <w:rsid w:val="0956DFAD"/>
    <w:rsid w:val="095E397B"/>
    <w:rsid w:val="0960638F"/>
    <w:rsid w:val="09702243"/>
    <w:rsid w:val="097744D3"/>
    <w:rsid w:val="09920647"/>
    <w:rsid w:val="0997B078"/>
    <w:rsid w:val="09C3205B"/>
    <w:rsid w:val="09C8C96E"/>
    <w:rsid w:val="09DB46A1"/>
    <w:rsid w:val="09FDA1C4"/>
    <w:rsid w:val="0A022A40"/>
    <w:rsid w:val="0A03C5E8"/>
    <w:rsid w:val="0A29BB6D"/>
    <w:rsid w:val="0A3867F4"/>
    <w:rsid w:val="0A4B89F6"/>
    <w:rsid w:val="0A506161"/>
    <w:rsid w:val="0A78795F"/>
    <w:rsid w:val="0A95DEB2"/>
    <w:rsid w:val="0A996A8A"/>
    <w:rsid w:val="0A9A4F6D"/>
    <w:rsid w:val="0AAAAC6D"/>
    <w:rsid w:val="0AB21DF1"/>
    <w:rsid w:val="0AB8799C"/>
    <w:rsid w:val="0ACEFE01"/>
    <w:rsid w:val="0AE53C99"/>
    <w:rsid w:val="0AEBECBB"/>
    <w:rsid w:val="0B049111"/>
    <w:rsid w:val="0B13CA72"/>
    <w:rsid w:val="0B166360"/>
    <w:rsid w:val="0B18BA4D"/>
    <w:rsid w:val="0B1BD6A0"/>
    <w:rsid w:val="0B20432C"/>
    <w:rsid w:val="0B46369B"/>
    <w:rsid w:val="0B542682"/>
    <w:rsid w:val="0B737A94"/>
    <w:rsid w:val="0B941A24"/>
    <w:rsid w:val="0BBFA47A"/>
    <w:rsid w:val="0BC32653"/>
    <w:rsid w:val="0BCF70F6"/>
    <w:rsid w:val="0BD9E0D6"/>
    <w:rsid w:val="0BE16475"/>
    <w:rsid w:val="0BFECE3E"/>
    <w:rsid w:val="0C17C3CA"/>
    <w:rsid w:val="0C1F4F24"/>
    <w:rsid w:val="0C309218"/>
    <w:rsid w:val="0C41C592"/>
    <w:rsid w:val="0C603070"/>
    <w:rsid w:val="0C6E31F4"/>
    <w:rsid w:val="0C9AD88A"/>
    <w:rsid w:val="0CADB288"/>
    <w:rsid w:val="0CD2C146"/>
    <w:rsid w:val="0CD733D4"/>
    <w:rsid w:val="0CE9B8BB"/>
    <w:rsid w:val="0CF64EF8"/>
    <w:rsid w:val="0CF81E92"/>
    <w:rsid w:val="0CFA082D"/>
    <w:rsid w:val="0D2F2DFF"/>
    <w:rsid w:val="0D3C917D"/>
    <w:rsid w:val="0D49FA3A"/>
    <w:rsid w:val="0D4AEE06"/>
    <w:rsid w:val="0D4F3E9B"/>
    <w:rsid w:val="0D5A38F2"/>
    <w:rsid w:val="0D79BD76"/>
    <w:rsid w:val="0D9B5DDE"/>
    <w:rsid w:val="0DA210BC"/>
    <w:rsid w:val="0DA60608"/>
    <w:rsid w:val="0DCBE166"/>
    <w:rsid w:val="0DE63BD3"/>
    <w:rsid w:val="0E024660"/>
    <w:rsid w:val="0E441621"/>
    <w:rsid w:val="0E468B92"/>
    <w:rsid w:val="0E5665A3"/>
    <w:rsid w:val="0E7BF586"/>
    <w:rsid w:val="0EBBC7AA"/>
    <w:rsid w:val="0EC2F808"/>
    <w:rsid w:val="0ECDDEC8"/>
    <w:rsid w:val="0EE214D1"/>
    <w:rsid w:val="0F11B1B9"/>
    <w:rsid w:val="0F423B10"/>
    <w:rsid w:val="0F46ADB8"/>
    <w:rsid w:val="0F488D9F"/>
    <w:rsid w:val="0F4ABAF6"/>
    <w:rsid w:val="0F505643"/>
    <w:rsid w:val="0F6D95A7"/>
    <w:rsid w:val="0F91316C"/>
    <w:rsid w:val="0F9DD53B"/>
    <w:rsid w:val="0FDB62EE"/>
    <w:rsid w:val="0FE1432B"/>
    <w:rsid w:val="0FF348B6"/>
    <w:rsid w:val="10200AE9"/>
    <w:rsid w:val="102B92B9"/>
    <w:rsid w:val="1064D71A"/>
    <w:rsid w:val="107289D8"/>
    <w:rsid w:val="10754711"/>
    <w:rsid w:val="10909A20"/>
    <w:rsid w:val="10A6AAB3"/>
    <w:rsid w:val="10B3FC02"/>
    <w:rsid w:val="10B9FDB0"/>
    <w:rsid w:val="10DA5EBD"/>
    <w:rsid w:val="10E3E576"/>
    <w:rsid w:val="11041A86"/>
    <w:rsid w:val="111061AB"/>
    <w:rsid w:val="111EFD00"/>
    <w:rsid w:val="114C72E9"/>
    <w:rsid w:val="114E35F9"/>
    <w:rsid w:val="116B1BC1"/>
    <w:rsid w:val="116F0740"/>
    <w:rsid w:val="11780711"/>
    <w:rsid w:val="1190DA55"/>
    <w:rsid w:val="11982AB5"/>
    <w:rsid w:val="11A09FFD"/>
    <w:rsid w:val="11A34E5E"/>
    <w:rsid w:val="11CB7073"/>
    <w:rsid w:val="11CBEA6B"/>
    <w:rsid w:val="11F2D39C"/>
    <w:rsid w:val="11F7613A"/>
    <w:rsid w:val="1208D4CB"/>
    <w:rsid w:val="123AB315"/>
    <w:rsid w:val="1240DD89"/>
    <w:rsid w:val="12411B17"/>
    <w:rsid w:val="1243D3E8"/>
    <w:rsid w:val="12442922"/>
    <w:rsid w:val="1268C37D"/>
    <w:rsid w:val="12697932"/>
    <w:rsid w:val="1279ABC4"/>
    <w:rsid w:val="127BCFF3"/>
    <w:rsid w:val="12971CC8"/>
    <w:rsid w:val="12A51B7A"/>
    <w:rsid w:val="12FE0E50"/>
    <w:rsid w:val="1303BA5C"/>
    <w:rsid w:val="13060B1C"/>
    <w:rsid w:val="133583F6"/>
    <w:rsid w:val="134C2F1B"/>
    <w:rsid w:val="136D4F4B"/>
    <w:rsid w:val="1370EAD0"/>
    <w:rsid w:val="13727614"/>
    <w:rsid w:val="139E3A2A"/>
    <w:rsid w:val="13AE94E9"/>
    <w:rsid w:val="13D39AEC"/>
    <w:rsid w:val="13E09C28"/>
    <w:rsid w:val="14244DF8"/>
    <w:rsid w:val="1426FF93"/>
    <w:rsid w:val="14328EEF"/>
    <w:rsid w:val="146CAB7A"/>
    <w:rsid w:val="14A2E830"/>
    <w:rsid w:val="14B15714"/>
    <w:rsid w:val="14BDE855"/>
    <w:rsid w:val="14CF0F1C"/>
    <w:rsid w:val="14E0394D"/>
    <w:rsid w:val="14F25115"/>
    <w:rsid w:val="1516D3C6"/>
    <w:rsid w:val="151A61E0"/>
    <w:rsid w:val="152114FF"/>
    <w:rsid w:val="156DF1C7"/>
    <w:rsid w:val="1573BCA1"/>
    <w:rsid w:val="1574F2D9"/>
    <w:rsid w:val="158EC961"/>
    <w:rsid w:val="15A93052"/>
    <w:rsid w:val="15AF42D0"/>
    <w:rsid w:val="15B38AFA"/>
    <w:rsid w:val="15B9525A"/>
    <w:rsid w:val="15C17EC2"/>
    <w:rsid w:val="15D20C12"/>
    <w:rsid w:val="15F2F579"/>
    <w:rsid w:val="160BF0D5"/>
    <w:rsid w:val="160C691F"/>
    <w:rsid w:val="160F70DE"/>
    <w:rsid w:val="1625FC9E"/>
    <w:rsid w:val="162BBA9C"/>
    <w:rsid w:val="1633F4E6"/>
    <w:rsid w:val="163BE127"/>
    <w:rsid w:val="164E06EE"/>
    <w:rsid w:val="166403E8"/>
    <w:rsid w:val="166444A7"/>
    <w:rsid w:val="1676D68B"/>
    <w:rsid w:val="16870DE6"/>
    <w:rsid w:val="1689E262"/>
    <w:rsid w:val="16913D77"/>
    <w:rsid w:val="16A14375"/>
    <w:rsid w:val="16D10583"/>
    <w:rsid w:val="16E619A9"/>
    <w:rsid w:val="16EB7679"/>
    <w:rsid w:val="172AF73B"/>
    <w:rsid w:val="172BDD37"/>
    <w:rsid w:val="173E4E40"/>
    <w:rsid w:val="175B55EA"/>
    <w:rsid w:val="1781C6F5"/>
    <w:rsid w:val="17897DBC"/>
    <w:rsid w:val="17996920"/>
    <w:rsid w:val="179F9F52"/>
    <w:rsid w:val="17A76B76"/>
    <w:rsid w:val="17AE1F18"/>
    <w:rsid w:val="17BB08CD"/>
    <w:rsid w:val="17E28590"/>
    <w:rsid w:val="17EAB54F"/>
    <w:rsid w:val="17F3EF05"/>
    <w:rsid w:val="1817ED96"/>
    <w:rsid w:val="183093C7"/>
    <w:rsid w:val="18466B28"/>
    <w:rsid w:val="18681500"/>
    <w:rsid w:val="1878D505"/>
    <w:rsid w:val="188002DA"/>
    <w:rsid w:val="189B62F6"/>
    <w:rsid w:val="18AAE4FD"/>
    <w:rsid w:val="18AF37F0"/>
    <w:rsid w:val="18C79473"/>
    <w:rsid w:val="18E08407"/>
    <w:rsid w:val="190872ED"/>
    <w:rsid w:val="19190D30"/>
    <w:rsid w:val="1948E9E2"/>
    <w:rsid w:val="196ADC84"/>
    <w:rsid w:val="1984DD83"/>
    <w:rsid w:val="19B862AD"/>
    <w:rsid w:val="19C153A7"/>
    <w:rsid w:val="19E3393D"/>
    <w:rsid w:val="19EFEF02"/>
    <w:rsid w:val="19FD1357"/>
    <w:rsid w:val="19FF56D6"/>
    <w:rsid w:val="1A146EA2"/>
    <w:rsid w:val="1A28A6E1"/>
    <w:rsid w:val="1A5A9A8F"/>
    <w:rsid w:val="1A5E07FF"/>
    <w:rsid w:val="1A6AF373"/>
    <w:rsid w:val="1A8343F5"/>
    <w:rsid w:val="1AA34AF5"/>
    <w:rsid w:val="1AAA9626"/>
    <w:rsid w:val="1AD154F9"/>
    <w:rsid w:val="1ADBE9AA"/>
    <w:rsid w:val="1ADF5F70"/>
    <w:rsid w:val="1AE23806"/>
    <w:rsid w:val="1AFEE0C1"/>
    <w:rsid w:val="1B21AC05"/>
    <w:rsid w:val="1B225611"/>
    <w:rsid w:val="1B5D36D7"/>
    <w:rsid w:val="1B612BB6"/>
    <w:rsid w:val="1B7D1A5B"/>
    <w:rsid w:val="1B8B1A71"/>
    <w:rsid w:val="1B9403FA"/>
    <w:rsid w:val="1B984E85"/>
    <w:rsid w:val="1B9E24B3"/>
    <w:rsid w:val="1BA4835E"/>
    <w:rsid w:val="1BCE17A7"/>
    <w:rsid w:val="1BDEE99B"/>
    <w:rsid w:val="1BE47DFD"/>
    <w:rsid w:val="1BED0200"/>
    <w:rsid w:val="1BEF2DEE"/>
    <w:rsid w:val="1BF68939"/>
    <w:rsid w:val="1BFBEA8A"/>
    <w:rsid w:val="1BFDC003"/>
    <w:rsid w:val="1C0EE7AC"/>
    <w:rsid w:val="1C1A45DA"/>
    <w:rsid w:val="1C4660FB"/>
    <w:rsid w:val="1C659CDA"/>
    <w:rsid w:val="1C901E57"/>
    <w:rsid w:val="1C90CA91"/>
    <w:rsid w:val="1CA77574"/>
    <w:rsid w:val="1CB277BE"/>
    <w:rsid w:val="1CEB4B32"/>
    <w:rsid w:val="1D0C1D86"/>
    <w:rsid w:val="1D18A657"/>
    <w:rsid w:val="1D18C935"/>
    <w:rsid w:val="1D2204CC"/>
    <w:rsid w:val="1D56F957"/>
    <w:rsid w:val="1D577508"/>
    <w:rsid w:val="1D718694"/>
    <w:rsid w:val="1D929FF8"/>
    <w:rsid w:val="1D95CA07"/>
    <w:rsid w:val="1DA35EA1"/>
    <w:rsid w:val="1DB520DA"/>
    <w:rsid w:val="1DC55A21"/>
    <w:rsid w:val="1DD7800C"/>
    <w:rsid w:val="1DEDB91D"/>
    <w:rsid w:val="1DF6B577"/>
    <w:rsid w:val="1E09769F"/>
    <w:rsid w:val="1E0DD2A9"/>
    <w:rsid w:val="1E0E8D9E"/>
    <w:rsid w:val="1E15C575"/>
    <w:rsid w:val="1E193B87"/>
    <w:rsid w:val="1E1BD4CE"/>
    <w:rsid w:val="1E222205"/>
    <w:rsid w:val="1E2DE755"/>
    <w:rsid w:val="1E4B0AC6"/>
    <w:rsid w:val="1E599941"/>
    <w:rsid w:val="1E6476F1"/>
    <w:rsid w:val="1E7FA657"/>
    <w:rsid w:val="1E802129"/>
    <w:rsid w:val="1EB6A0C1"/>
    <w:rsid w:val="1EE6C6B5"/>
    <w:rsid w:val="1F0E5A71"/>
    <w:rsid w:val="1F12E281"/>
    <w:rsid w:val="1F1D0CEB"/>
    <w:rsid w:val="1F263C9F"/>
    <w:rsid w:val="1F30ADA0"/>
    <w:rsid w:val="1F371687"/>
    <w:rsid w:val="1F6CCCAC"/>
    <w:rsid w:val="1FCD30F7"/>
    <w:rsid w:val="20101388"/>
    <w:rsid w:val="20403917"/>
    <w:rsid w:val="20581C59"/>
    <w:rsid w:val="205DDED0"/>
    <w:rsid w:val="2068F1AA"/>
    <w:rsid w:val="2077E02E"/>
    <w:rsid w:val="207B299B"/>
    <w:rsid w:val="209F9AC3"/>
    <w:rsid w:val="20BB3493"/>
    <w:rsid w:val="20BB6C40"/>
    <w:rsid w:val="20EE32DD"/>
    <w:rsid w:val="20EEA28F"/>
    <w:rsid w:val="21089857"/>
    <w:rsid w:val="210EAD19"/>
    <w:rsid w:val="2111FC32"/>
    <w:rsid w:val="21160078"/>
    <w:rsid w:val="212D0603"/>
    <w:rsid w:val="2139DD13"/>
    <w:rsid w:val="2153345F"/>
    <w:rsid w:val="216E3EEB"/>
    <w:rsid w:val="21706A38"/>
    <w:rsid w:val="2179743F"/>
    <w:rsid w:val="217EC5F8"/>
    <w:rsid w:val="21899E3E"/>
    <w:rsid w:val="21959B98"/>
    <w:rsid w:val="21A80480"/>
    <w:rsid w:val="21B61908"/>
    <w:rsid w:val="21CACC80"/>
    <w:rsid w:val="21E60BE2"/>
    <w:rsid w:val="21FBD10E"/>
    <w:rsid w:val="220A8DED"/>
    <w:rsid w:val="220C4F04"/>
    <w:rsid w:val="222B0D69"/>
    <w:rsid w:val="2241DBD2"/>
    <w:rsid w:val="2250AA45"/>
    <w:rsid w:val="225B1BAB"/>
    <w:rsid w:val="225D7C08"/>
    <w:rsid w:val="22B163DF"/>
    <w:rsid w:val="22F7560E"/>
    <w:rsid w:val="23071A90"/>
    <w:rsid w:val="23144E24"/>
    <w:rsid w:val="231BBE7A"/>
    <w:rsid w:val="232AF105"/>
    <w:rsid w:val="2335B025"/>
    <w:rsid w:val="2345A547"/>
    <w:rsid w:val="235D41C9"/>
    <w:rsid w:val="23896BDE"/>
    <w:rsid w:val="23ABECC0"/>
    <w:rsid w:val="23B6B45E"/>
    <w:rsid w:val="23EB1F7C"/>
    <w:rsid w:val="23F61995"/>
    <w:rsid w:val="24199071"/>
    <w:rsid w:val="2436D6BD"/>
    <w:rsid w:val="243D6282"/>
    <w:rsid w:val="2444F83E"/>
    <w:rsid w:val="244C94D4"/>
    <w:rsid w:val="2453A37B"/>
    <w:rsid w:val="24774819"/>
    <w:rsid w:val="2478441C"/>
    <w:rsid w:val="247B3634"/>
    <w:rsid w:val="24859413"/>
    <w:rsid w:val="2489A767"/>
    <w:rsid w:val="248C54E3"/>
    <w:rsid w:val="24A67725"/>
    <w:rsid w:val="24A96F9F"/>
    <w:rsid w:val="24B2A9F4"/>
    <w:rsid w:val="24C36EDC"/>
    <w:rsid w:val="24D54B28"/>
    <w:rsid w:val="24DE9394"/>
    <w:rsid w:val="24F0AE82"/>
    <w:rsid w:val="24F37210"/>
    <w:rsid w:val="24FBB3C5"/>
    <w:rsid w:val="251F8ED3"/>
    <w:rsid w:val="25239E10"/>
    <w:rsid w:val="2556A350"/>
    <w:rsid w:val="25681693"/>
    <w:rsid w:val="256F92F0"/>
    <w:rsid w:val="258AAD56"/>
    <w:rsid w:val="258B766B"/>
    <w:rsid w:val="25967B72"/>
    <w:rsid w:val="25A18493"/>
    <w:rsid w:val="25B12847"/>
    <w:rsid w:val="25DCB681"/>
    <w:rsid w:val="25F78884"/>
    <w:rsid w:val="262F832C"/>
    <w:rsid w:val="26305891"/>
    <w:rsid w:val="266E4F05"/>
    <w:rsid w:val="2681D7C9"/>
    <w:rsid w:val="2682B10D"/>
    <w:rsid w:val="268D36DF"/>
    <w:rsid w:val="2693DCE9"/>
    <w:rsid w:val="26988008"/>
    <w:rsid w:val="2698A41B"/>
    <w:rsid w:val="26ADDC6C"/>
    <w:rsid w:val="26D091A1"/>
    <w:rsid w:val="271DCAC7"/>
    <w:rsid w:val="272D32B4"/>
    <w:rsid w:val="27361EAD"/>
    <w:rsid w:val="27706108"/>
    <w:rsid w:val="277843E1"/>
    <w:rsid w:val="27786D36"/>
    <w:rsid w:val="277D646C"/>
    <w:rsid w:val="27A42F15"/>
    <w:rsid w:val="27A9A136"/>
    <w:rsid w:val="27BFD111"/>
    <w:rsid w:val="27D40ACC"/>
    <w:rsid w:val="27DE7BEF"/>
    <w:rsid w:val="27DFC5C3"/>
    <w:rsid w:val="27F27D6D"/>
    <w:rsid w:val="27F7D5D6"/>
    <w:rsid w:val="28139D89"/>
    <w:rsid w:val="28262D28"/>
    <w:rsid w:val="2874EE9B"/>
    <w:rsid w:val="2887C384"/>
    <w:rsid w:val="28B89F09"/>
    <w:rsid w:val="28D822CB"/>
    <w:rsid w:val="28E15366"/>
    <w:rsid w:val="28E64777"/>
    <w:rsid w:val="28EE4E47"/>
    <w:rsid w:val="2902CDD4"/>
    <w:rsid w:val="290A77FA"/>
    <w:rsid w:val="290C5014"/>
    <w:rsid w:val="29456283"/>
    <w:rsid w:val="294A3E6A"/>
    <w:rsid w:val="294CE42F"/>
    <w:rsid w:val="2953328B"/>
    <w:rsid w:val="298EECF9"/>
    <w:rsid w:val="29D19C76"/>
    <w:rsid w:val="29F2EBE6"/>
    <w:rsid w:val="2A0BC7AD"/>
    <w:rsid w:val="2A33D29D"/>
    <w:rsid w:val="2A41FD50"/>
    <w:rsid w:val="2A4853BB"/>
    <w:rsid w:val="2A4E0D44"/>
    <w:rsid w:val="2A7F818B"/>
    <w:rsid w:val="2A876139"/>
    <w:rsid w:val="2A899B8C"/>
    <w:rsid w:val="2AA482EE"/>
    <w:rsid w:val="2ADD3C9F"/>
    <w:rsid w:val="2AE42701"/>
    <w:rsid w:val="2AE5DCD9"/>
    <w:rsid w:val="2AE7B375"/>
    <w:rsid w:val="2AEC22B5"/>
    <w:rsid w:val="2AF24F1D"/>
    <w:rsid w:val="2B0CE7B7"/>
    <w:rsid w:val="2B3666D8"/>
    <w:rsid w:val="2B3F94F2"/>
    <w:rsid w:val="2B5642F4"/>
    <w:rsid w:val="2B7DE012"/>
    <w:rsid w:val="2B918907"/>
    <w:rsid w:val="2B983F4A"/>
    <w:rsid w:val="2BA3A237"/>
    <w:rsid w:val="2BB78B04"/>
    <w:rsid w:val="2BD05180"/>
    <w:rsid w:val="2BE3AF1D"/>
    <w:rsid w:val="2BE56BC0"/>
    <w:rsid w:val="2BF7402A"/>
    <w:rsid w:val="2C1F34EF"/>
    <w:rsid w:val="2C571454"/>
    <w:rsid w:val="2C63446B"/>
    <w:rsid w:val="2CB91805"/>
    <w:rsid w:val="2CCAEE71"/>
    <w:rsid w:val="2CEAAE5B"/>
    <w:rsid w:val="2CF52255"/>
    <w:rsid w:val="2D097AA1"/>
    <w:rsid w:val="2D11B148"/>
    <w:rsid w:val="2D29CB91"/>
    <w:rsid w:val="2D3C7268"/>
    <w:rsid w:val="2D3D3C81"/>
    <w:rsid w:val="2D5B4E10"/>
    <w:rsid w:val="2D63496B"/>
    <w:rsid w:val="2D634D88"/>
    <w:rsid w:val="2D74F270"/>
    <w:rsid w:val="2D7EC2E8"/>
    <w:rsid w:val="2DB299D4"/>
    <w:rsid w:val="2DC4567D"/>
    <w:rsid w:val="2DD371D8"/>
    <w:rsid w:val="2DF531EF"/>
    <w:rsid w:val="2DF5F951"/>
    <w:rsid w:val="2E040CFA"/>
    <w:rsid w:val="2E08422C"/>
    <w:rsid w:val="2E1D6691"/>
    <w:rsid w:val="2E7ADD36"/>
    <w:rsid w:val="2E7D1F90"/>
    <w:rsid w:val="2E8A2F4D"/>
    <w:rsid w:val="2EA00578"/>
    <w:rsid w:val="2EAF89F6"/>
    <w:rsid w:val="2EB2EE71"/>
    <w:rsid w:val="2EB7D4AD"/>
    <w:rsid w:val="2EC24664"/>
    <w:rsid w:val="2EC7D85C"/>
    <w:rsid w:val="2ED28C25"/>
    <w:rsid w:val="2EDEA790"/>
    <w:rsid w:val="2F1B62C0"/>
    <w:rsid w:val="2F564AB9"/>
    <w:rsid w:val="2F5723A9"/>
    <w:rsid w:val="2F7F7DB1"/>
    <w:rsid w:val="2F9CD733"/>
    <w:rsid w:val="2FAA2093"/>
    <w:rsid w:val="2FAE3FBD"/>
    <w:rsid w:val="2FE4E9BD"/>
    <w:rsid w:val="2FF764B3"/>
    <w:rsid w:val="2FFBFD36"/>
    <w:rsid w:val="2FFE2454"/>
    <w:rsid w:val="300AED07"/>
    <w:rsid w:val="3039BDD6"/>
    <w:rsid w:val="304769BF"/>
    <w:rsid w:val="304D3C6A"/>
    <w:rsid w:val="3063A65D"/>
    <w:rsid w:val="30777A18"/>
    <w:rsid w:val="308DF445"/>
    <w:rsid w:val="308EA784"/>
    <w:rsid w:val="30A9CA37"/>
    <w:rsid w:val="311C9112"/>
    <w:rsid w:val="313ACF63"/>
    <w:rsid w:val="3147A6A5"/>
    <w:rsid w:val="314EF491"/>
    <w:rsid w:val="315ABE93"/>
    <w:rsid w:val="317CD43A"/>
    <w:rsid w:val="319870BA"/>
    <w:rsid w:val="319B435D"/>
    <w:rsid w:val="319E595C"/>
    <w:rsid w:val="31ACC3D4"/>
    <w:rsid w:val="31BA1B28"/>
    <w:rsid w:val="31C51C39"/>
    <w:rsid w:val="31E9DC10"/>
    <w:rsid w:val="31F38F03"/>
    <w:rsid w:val="31FD274D"/>
    <w:rsid w:val="3217CA1E"/>
    <w:rsid w:val="323AAD49"/>
    <w:rsid w:val="3279D705"/>
    <w:rsid w:val="328F58E9"/>
    <w:rsid w:val="329448E5"/>
    <w:rsid w:val="3299CE72"/>
    <w:rsid w:val="329A8A27"/>
    <w:rsid w:val="32A24D2F"/>
    <w:rsid w:val="32A5BEBF"/>
    <w:rsid w:val="32E6DE7C"/>
    <w:rsid w:val="32FBB67E"/>
    <w:rsid w:val="330310C2"/>
    <w:rsid w:val="3306A612"/>
    <w:rsid w:val="331143F5"/>
    <w:rsid w:val="3312BB02"/>
    <w:rsid w:val="33166CAF"/>
    <w:rsid w:val="332AE724"/>
    <w:rsid w:val="3337252A"/>
    <w:rsid w:val="333BA64A"/>
    <w:rsid w:val="3349998C"/>
    <w:rsid w:val="33572190"/>
    <w:rsid w:val="33638ADB"/>
    <w:rsid w:val="337C9750"/>
    <w:rsid w:val="339037E0"/>
    <w:rsid w:val="3394D8DF"/>
    <w:rsid w:val="33A3DD9D"/>
    <w:rsid w:val="33A77B92"/>
    <w:rsid w:val="33AFE68D"/>
    <w:rsid w:val="33C5F8CF"/>
    <w:rsid w:val="33CBFE8B"/>
    <w:rsid w:val="33D7BA0B"/>
    <w:rsid w:val="340667AE"/>
    <w:rsid w:val="341606B7"/>
    <w:rsid w:val="341818B7"/>
    <w:rsid w:val="3486BEFC"/>
    <w:rsid w:val="348A0730"/>
    <w:rsid w:val="34B9E815"/>
    <w:rsid w:val="34C384C4"/>
    <w:rsid w:val="34EB08E7"/>
    <w:rsid w:val="351B82EA"/>
    <w:rsid w:val="352955F2"/>
    <w:rsid w:val="352A6BB4"/>
    <w:rsid w:val="35322669"/>
    <w:rsid w:val="353E6375"/>
    <w:rsid w:val="354ACCDD"/>
    <w:rsid w:val="355170CF"/>
    <w:rsid w:val="35545595"/>
    <w:rsid w:val="3573091C"/>
    <w:rsid w:val="359BF467"/>
    <w:rsid w:val="35C469F5"/>
    <w:rsid w:val="35DD92DB"/>
    <w:rsid w:val="35E0C14A"/>
    <w:rsid w:val="3600A17A"/>
    <w:rsid w:val="36393200"/>
    <w:rsid w:val="36628E1E"/>
    <w:rsid w:val="3662C0EF"/>
    <w:rsid w:val="36777E23"/>
    <w:rsid w:val="368996B7"/>
    <w:rsid w:val="368F4DF7"/>
    <w:rsid w:val="3690E132"/>
    <w:rsid w:val="36B6895B"/>
    <w:rsid w:val="36C560FC"/>
    <w:rsid w:val="36FA896D"/>
    <w:rsid w:val="37161868"/>
    <w:rsid w:val="37180CE5"/>
    <w:rsid w:val="371D0EE2"/>
    <w:rsid w:val="3730955E"/>
    <w:rsid w:val="3736C06F"/>
    <w:rsid w:val="373DA3C9"/>
    <w:rsid w:val="37435B79"/>
    <w:rsid w:val="3759642F"/>
    <w:rsid w:val="376377AC"/>
    <w:rsid w:val="376D8035"/>
    <w:rsid w:val="37765E07"/>
    <w:rsid w:val="37778242"/>
    <w:rsid w:val="3780436F"/>
    <w:rsid w:val="3790AE61"/>
    <w:rsid w:val="37A6A288"/>
    <w:rsid w:val="37B413BB"/>
    <w:rsid w:val="37D84099"/>
    <w:rsid w:val="37F751B0"/>
    <w:rsid w:val="38239B30"/>
    <w:rsid w:val="383B2ADE"/>
    <w:rsid w:val="384E2053"/>
    <w:rsid w:val="385B4308"/>
    <w:rsid w:val="387E22F8"/>
    <w:rsid w:val="38988A79"/>
    <w:rsid w:val="38C2DD47"/>
    <w:rsid w:val="38C6304E"/>
    <w:rsid w:val="38E099B3"/>
    <w:rsid w:val="38E10E17"/>
    <w:rsid w:val="394CF944"/>
    <w:rsid w:val="396710BB"/>
    <w:rsid w:val="398511A3"/>
    <w:rsid w:val="3987D2B1"/>
    <w:rsid w:val="3995EF30"/>
    <w:rsid w:val="399BF8C9"/>
    <w:rsid w:val="39CBBBCC"/>
    <w:rsid w:val="39E6D550"/>
    <w:rsid w:val="39EEF40D"/>
    <w:rsid w:val="39FB1A50"/>
    <w:rsid w:val="39FD4846"/>
    <w:rsid w:val="3A021E49"/>
    <w:rsid w:val="3A1D89E2"/>
    <w:rsid w:val="3A2D379D"/>
    <w:rsid w:val="3A569EB2"/>
    <w:rsid w:val="3A5A433B"/>
    <w:rsid w:val="3A5D4662"/>
    <w:rsid w:val="3A60BB48"/>
    <w:rsid w:val="3A6814AA"/>
    <w:rsid w:val="3A6B458F"/>
    <w:rsid w:val="3A70829F"/>
    <w:rsid w:val="3A8B2379"/>
    <w:rsid w:val="3A95CD04"/>
    <w:rsid w:val="3AAC6A48"/>
    <w:rsid w:val="3ACD34AA"/>
    <w:rsid w:val="3AE2DC7C"/>
    <w:rsid w:val="3AEF129C"/>
    <w:rsid w:val="3AF23AC3"/>
    <w:rsid w:val="3B026759"/>
    <w:rsid w:val="3B069907"/>
    <w:rsid w:val="3B156DC1"/>
    <w:rsid w:val="3B194303"/>
    <w:rsid w:val="3B41FE49"/>
    <w:rsid w:val="3B43A438"/>
    <w:rsid w:val="3B452577"/>
    <w:rsid w:val="3B5E0911"/>
    <w:rsid w:val="3B5E45D6"/>
    <w:rsid w:val="3B5FCF4F"/>
    <w:rsid w:val="3B63BFF5"/>
    <w:rsid w:val="3B824729"/>
    <w:rsid w:val="3B84306C"/>
    <w:rsid w:val="3BC70945"/>
    <w:rsid w:val="3BC80FFC"/>
    <w:rsid w:val="3BCA3E05"/>
    <w:rsid w:val="3BCD5D7D"/>
    <w:rsid w:val="3BD564EC"/>
    <w:rsid w:val="3BE0557A"/>
    <w:rsid w:val="3BE632FE"/>
    <w:rsid w:val="3C565CFB"/>
    <w:rsid w:val="3C62BEBE"/>
    <w:rsid w:val="3C81E104"/>
    <w:rsid w:val="3C94D4EF"/>
    <w:rsid w:val="3CB5430D"/>
    <w:rsid w:val="3CC597F0"/>
    <w:rsid w:val="3CD3CE5B"/>
    <w:rsid w:val="3CDC38CE"/>
    <w:rsid w:val="3CE7BE27"/>
    <w:rsid w:val="3CF4C309"/>
    <w:rsid w:val="3CF941FA"/>
    <w:rsid w:val="3D0577AA"/>
    <w:rsid w:val="3D15CDF3"/>
    <w:rsid w:val="3D2EB484"/>
    <w:rsid w:val="3D362AA0"/>
    <w:rsid w:val="3D5B1A35"/>
    <w:rsid w:val="3D6628F1"/>
    <w:rsid w:val="3D7550FF"/>
    <w:rsid w:val="3D7BC987"/>
    <w:rsid w:val="3D908D3F"/>
    <w:rsid w:val="3DA7104A"/>
    <w:rsid w:val="3DD3736D"/>
    <w:rsid w:val="3DFCA394"/>
    <w:rsid w:val="3E173FE8"/>
    <w:rsid w:val="3E187DE9"/>
    <w:rsid w:val="3E3D7A5B"/>
    <w:rsid w:val="3E40B810"/>
    <w:rsid w:val="3E435F9E"/>
    <w:rsid w:val="3E4448FA"/>
    <w:rsid w:val="3E6720A7"/>
    <w:rsid w:val="3E6FCDF9"/>
    <w:rsid w:val="3EA040B8"/>
    <w:rsid w:val="3EE8E3D3"/>
    <w:rsid w:val="3F02C937"/>
    <w:rsid w:val="3F1498C1"/>
    <w:rsid w:val="3F18BED3"/>
    <w:rsid w:val="3F1DEFB7"/>
    <w:rsid w:val="3F264AB4"/>
    <w:rsid w:val="3F4143F5"/>
    <w:rsid w:val="3F4B7756"/>
    <w:rsid w:val="3F5390F2"/>
    <w:rsid w:val="3F54BCA7"/>
    <w:rsid w:val="3F571708"/>
    <w:rsid w:val="3F5BB815"/>
    <w:rsid w:val="3F60D6E2"/>
    <w:rsid w:val="3F66D0A3"/>
    <w:rsid w:val="3F70565B"/>
    <w:rsid w:val="3F8ACD70"/>
    <w:rsid w:val="3F9D4015"/>
    <w:rsid w:val="3FAD748A"/>
    <w:rsid w:val="3FB0F44B"/>
    <w:rsid w:val="3FBD92AE"/>
    <w:rsid w:val="3FD5008D"/>
    <w:rsid w:val="3FD9EAF7"/>
    <w:rsid w:val="3FEC7F28"/>
    <w:rsid w:val="3FFEF328"/>
    <w:rsid w:val="400E32DD"/>
    <w:rsid w:val="401DD1CD"/>
    <w:rsid w:val="401E0F36"/>
    <w:rsid w:val="4070A236"/>
    <w:rsid w:val="409CB00F"/>
    <w:rsid w:val="40D6AFCF"/>
    <w:rsid w:val="40D71476"/>
    <w:rsid w:val="40D72641"/>
    <w:rsid w:val="40F412C7"/>
    <w:rsid w:val="40FCEABA"/>
    <w:rsid w:val="41126525"/>
    <w:rsid w:val="411A42B8"/>
    <w:rsid w:val="41587B11"/>
    <w:rsid w:val="41719DBF"/>
    <w:rsid w:val="417C9E72"/>
    <w:rsid w:val="41966B05"/>
    <w:rsid w:val="41AFA0BF"/>
    <w:rsid w:val="41CA4B84"/>
    <w:rsid w:val="41D8E07A"/>
    <w:rsid w:val="41E99A04"/>
    <w:rsid w:val="420023D8"/>
    <w:rsid w:val="4209913D"/>
    <w:rsid w:val="4243E530"/>
    <w:rsid w:val="4266827D"/>
    <w:rsid w:val="42693D77"/>
    <w:rsid w:val="426AF84C"/>
    <w:rsid w:val="426D9931"/>
    <w:rsid w:val="42737F6D"/>
    <w:rsid w:val="427CC7BA"/>
    <w:rsid w:val="427E5543"/>
    <w:rsid w:val="428905E7"/>
    <w:rsid w:val="42BB443A"/>
    <w:rsid w:val="42D62DEC"/>
    <w:rsid w:val="42F18E64"/>
    <w:rsid w:val="4302DC4E"/>
    <w:rsid w:val="433249A2"/>
    <w:rsid w:val="4335BF68"/>
    <w:rsid w:val="435C52C7"/>
    <w:rsid w:val="436C394B"/>
    <w:rsid w:val="43705360"/>
    <w:rsid w:val="43756837"/>
    <w:rsid w:val="437ABA74"/>
    <w:rsid w:val="43D07A9A"/>
    <w:rsid w:val="43E47A3D"/>
    <w:rsid w:val="43EC8ECB"/>
    <w:rsid w:val="43EFA342"/>
    <w:rsid w:val="43FEDBB2"/>
    <w:rsid w:val="441FF00F"/>
    <w:rsid w:val="4454AC7C"/>
    <w:rsid w:val="4486CFE8"/>
    <w:rsid w:val="44E7CA2F"/>
    <w:rsid w:val="44F7F44A"/>
    <w:rsid w:val="44FFF945"/>
    <w:rsid w:val="4508BFF5"/>
    <w:rsid w:val="45188946"/>
    <w:rsid w:val="45249BE6"/>
    <w:rsid w:val="452D5135"/>
    <w:rsid w:val="4539C669"/>
    <w:rsid w:val="453C4652"/>
    <w:rsid w:val="453CE6A0"/>
    <w:rsid w:val="45545F66"/>
    <w:rsid w:val="456B5BD5"/>
    <w:rsid w:val="459099E6"/>
    <w:rsid w:val="459319DA"/>
    <w:rsid w:val="45952098"/>
    <w:rsid w:val="45ABDBE3"/>
    <w:rsid w:val="45AC1F28"/>
    <w:rsid w:val="45BAD580"/>
    <w:rsid w:val="45BBDC1E"/>
    <w:rsid w:val="45C2738F"/>
    <w:rsid w:val="45C7CFA7"/>
    <w:rsid w:val="45CB2A1F"/>
    <w:rsid w:val="45CE86DA"/>
    <w:rsid w:val="45DFB3A6"/>
    <w:rsid w:val="45E2BE2E"/>
    <w:rsid w:val="463C060F"/>
    <w:rsid w:val="464CD18B"/>
    <w:rsid w:val="4651B915"/>
    <w:rsid w:val="46552AAA"/>
    <w:rsid w:val="469118A7"/>
    <w:rsid w:val="46B64792"/>
    <w:rsid w:val="46D177C4"/>
    <w:rsid w:val="46F84988"/>
    <w:rsid w:val="472C3279"/>
    <w:rsid w:val="4753D8C2"/>
    <w:rsid w:val="475DFE34"/>
    <w:rsid w:val="4765345C"/>
    <w:rsid w:val="4777F1B7"/>
    <w:rsid w:val="47926A18"/>
    <w:rsid w:val="47B1B844"/>
    <w:rsid w:val="47CFB7F3"/>
    <w:rsid w:val="47D1B5CD"/>
    <w:rsid w:val="47E48F6F"/>
    <w:rsid w:val="47F2B47B"/>
    <w:rsid w:val="480F28F5"/>
    <w:rsid w:val="4819D446"/>
    <w:rsid w:val="482A98EB"/>
    <w:rsid w:val="482C4F60"/>
    <w:rsid w:val="483AEFA9"/>
    <w:rsid w:val="483C4832"/>
    <w:rsid w:val="4843A28E"/>
    <w:rsid w:val="48A2651F"/>
    <w:rsid w:val="48B58D9C"/>
    <w:rsid w:val="48B85007"/>
    <w:rsid w:val="48C27FEA"/>
    <w:rsid w:val="48CB94A7"/>
    <w:rsid w:val="48F79CC8"/>
    <w:rsid w:val="49714530"/>
    <w:rsid w:val="49747E86"/>
    <w:rsid w:val="49AF23BA"/>
    <w:rsid w:val="49B20747"/>
    <w:rsid w:val="49BA1DB4"/>
    <w:rsid w:val="49C5A59A"/>
    <w:rsid w:val="49C7338E"/>
    <w:rsid w:val="49DA7995"/>
    <w:rsid w:val="49DDA0C3"/>
    <w:rsid w:val="4A18EDF7"/>
    <w:rsid w:val="4A38CAB7"/>
    <w:rsid w:val="4A3947EA"/>
    <w:rsid w:val="4A5C8325"/>
    <w:rsid w:val="4A6BFD2F"/>
    <w:rsid w:val="4A6EF8BF"/>
    <w:rsid w:val="4A71D4EF"/>
    <w:rsid w:val="4A954E19"/>
    <w:rsid w:val="4AA57CDE"/>
    <w:rsid w:val="4AA98AE5"/>
    <w:rsid w:val="4AB0E986"/>
    <w:rsid w:val="4AB3579A"/>
    <w:rsid w:val="4ABED512"/>
    <w:rsid w:val="4AEC0549"/>
    <w:rsid w:val="4AF5703B"/>
    <w:rsid w:val="4B06F32F"/>
    <w:rsid w:val="4B0C62BE"/>
    <w:rsid w:val="4B15A00F"/>
    <w:rsid w:val="4B3B31DD"/>
    <w:rsid w:val="4B45BE9D"/>
    <w:rsid w:val="4B4DF40B"/>
    <w:rsid w:val="4B562278"/>
    <w:rsid w:val="4B5A6470"/>
    <w:rsid w:val="4B88CDBD"/>
    <w:rsid w:val="4BD68826"/>
    <w:rsid w:val="4BEA5751"/>
    <w:rsid w:val="4BFB057D"/>
    <w:rsid w:val="4C124ACC"/>
    <w:rsid w:val="4C23772F"/>
    <w:rsid w:val="4C2E212E"/>
    <w:rsid w:val="4C3CEA8A"/>
    <w:rsid w:val="4C4298BF"/>
    <w:rsid w:val="4C472545"/>
    <w:rsid w:val="4C548014"/>
    <w:rsid w:val="4C54E3DB"/>
    <w:rsid w:val="4C604A71"/>
    <w:rsid w:val="4C6296D5"/>
    <w:rsid w:val="4C9390A5"/>
    <w:rsid w:val="4C986E71"/>
    <w:rsid w:val="4CA922FF"/>
    <w:rsid w:val="4CC92854"/>
    <w:rsid w:val="4CD2A7DA"/>
    <w:rsid w:val="4CF0B0BB"/>
    <w:rsid w:val="4CF6CC06"/>
    <w:rsid w:val="4D0B2198"/>
    <w:rsid w:val="4D1C2644"/>
    <w:rsid w:val="4D1E9A5D"/>
    <w:rsid w:val="4D30F776"/>
    <w:rsid w:val="4D4C3D57"/>
    <w:rsid w:val="4D618E82"/>
    <w:rsid w:val="4D807008"/>
    <w:rsid w:val="4D970513"/>
    <w:rsid w:val="4DA6591B"/>
    <w:rsid w:val="4DB4F1E0"/>
    <w:rsid w:val="4DB8C543"/>
    <w:rsid w:val="4DC15BB9"/>
    <w:rsid w:val="4DCF5753"/>
    <w:rsid w:val="4DD4A990"/>
    <w:rsid w:val="4DE8C585"/>
    <w:rsid w:val="4DF60C15"/>
    <w:rsid w:val="4DF65DA7"/>
    <w:rsid w:val="4DF72374"/>
    <w:rsid w:val="4E01529F"/>
    <w:rsid w:val="4E11BB4C"/>
    <w:rsid w:val="4E20CE54"/>
    <w:rsid w:val="4E4C3E37"/>
    <w:rsid w:val="4E64A782"/>
    <w:rsid w:val="4E6ECA42"/>
    <w:rsid w:val="4E72A29F"/>
    <w:rsid w:val="4E8D843D"/>
    <w:rsid w:val="4EB5A56D"/>
    <w:rsid w:val="4EBFE6A6"/>
    <w:rsid w:val="4EC2E279"/>
    <w:rsid w:val="4EC2E775"/>
    <w:rsid w:val="4EC934F2"/>
    <w:rsid w:val="4ED12278"/>
    <w:rsid w:val="4ED7FD55"/>
    <w:rsid w:val="4EDF708D"/>
    <w:rsid w:val="4EFE29D4"/>
    <w:rsid w:val="4F12D795"/>
    <w:rsid w:val="4F1CBD59"/>
    <w:rsid w:val="4F339688"/>
    <w:rsid w:val="4F370C91"/>
    <w:rsid w:val="4F3C2EB4"/>
    <w:rsid w:val="4F400C02"/>
    <w:rsid w:val="4F411732"/>
    <w:rsid w:val="4F55272D"/>
    <w:rsid w:val="4F840636"/>
    <w:rsid w:val="4FAB883B"/>
    <w:rsid w:val="4FCE537F"/>
    <w:rsid w:val="4FDE0196"/>
    <w:rsid w:val="4FF118A4"/>
    <w:rsid w:val="4FF21D59"/>
    <w:rsid w:val="4FFFB8D6"/>
    <w:rsid w:val="502ADF34"/>
    <w:rsid w:val="50465B04"/>
    <w:rsid w:val="50513BA5"/>
    <w:rsid w:val="507C707A"/>
    <w:rsid w:val="508F95AB"/>
    <w:rsid w:val="50AF7021"/>
    <w:rsid w:val="50B22715"/>
    <w:rsid w:val="50E3AAA5"/>
    <w:rsid w:val="511CF849"/>
    <w:rsid w:val="512453F3"/>
    <w:rsid w:val="5128A7B0"/>
    <w:rsid w:val="512AA506"/>
    <w:rsid w:val="512B280F"/>
    <w:rsid w:val="51317B2D"/>
    <w:rsid w:val="51390311"/>
    <w:rsid w:val="513C097C"/>
    <w:rsid w:val="514E76EC"/>
    <w:rsid w:val="5157DD96"/>
    <w:rsid w:val="516106B1"/>
    <w:rsid w:val="517533D8"/>
    <w:rsid w:val="51767087"/>
    <w:rsid w:val="51844A5E"/>
    <w:rsid w:val="5192FCD7"/>
    <w:rsid w:val="51D6E399"/>
    <w:rsid w:val="51DD7A12"/>
    <w:rsid w:val="51E10255"/>
    <w:rsid w:val="51E81C2B"/>
    <w:rsid w:val="521EA2AB"/>
    <w:rsid w:val="52268F92"/>
    <w:rsid w:val="522E38D8"/>
    <w:rsid w:val="525AD197"/>
    <w:rsid w:val="526471DF"/>
    <w:rsid w:val="5289416A"/>
    <w:rsid w:val="52A29C3C"/>
    <w:rsid w:val="52C5F163"/>
    <w:rsid w:val="52E4160B"/>
    <w:rsid w:val="5304B005"/>
    <w:rsid w:val="5313C6C0"/>
    <w:rsid w:val="532C3A4F"/>
    <w:rsid w:val="53380D6E"/>
    <w:rsid w:val="534714F9"/>
    <w:rsid w:val="534F3455"/>
    <w:rsid w:val="537AFCD0"/>
    <w:rsid w:val="537CC01D"/>
    <w:rsid w:val="53808A3A"/>
    <w:rsid w:val="53BD9F36"/>
    <w:rsid w:val="53C78EB3"/>
    <w:rsid w:val="53D09F96"/>
    <w:rsid w:val="53FDE198"/>
    <w:rsid w:val="540A8947"/>
    <w:rsid w:val="540F480D"/>
    <w:rsid w:val="5415BEA2"/>
    <w:rsid w:val="5429D728"/>
    <w:rsid w:val="542BCA69"/>
    <w:rsid w:val="543072B3"/>
    <w:rsid w:val="544D49ED"/>
    <w:rsid w:val="5454990B"/>
    <w:rsid w:val="545758B1"/>
    <w:rsid w:val="545A0491"/>
    <w:rsid w:val="546E0FA1"/>
    <w:rsid w:val="548D9989"/>
    <w:rsid w:val="54AC0214"/>
    <w:rsid w:val="54BDD463"/>
    <w:rsid w:val="54C456F6"/>
    <w:rsid w:val="54CEFF80"/>
    <w:rsid w:val="54D1D5DE"/>
    <w:rsid w:val="54E80EFB"/>
    <w:rsid w:val="54EA01ED"/>
    <w:rsid w:val="54EEAF33"/>
    <w:rsid w:val="54F3BB8A"/>
    <w:rsid w:val="55268860"/>
    <w:rsid w:val="5532FF58"/>
    <w:rsid w:val="55334C93"/>
    <w:rsid w:val="553A2211"/>
    <w:rsid w:val="555A611E"/>
    <w:rsid w:val="5569E025"/>
    <w:rsid w:val="55792079"/>
    <w:rsid w:val="559F4103"/>
    <w:rsid w:val="55B34DEF"/>
    <w:rsid w:val="55BB49AD"/>
    <w:rsid w:val="55CD7185"/>
    <w:rsid w:val="55D01356"/>
    <w:rsid w:val="55D93803"/>
    <w:rsid w:val="55E41F66"/>
    <w:rsid w:val="55EA5879"/>
    <w:rsid w:val="55EC1109"/>
    <w:rsid w:val="55F53A1C"/>
    <w:rsid w:val="56157306"/>
    <w:rsid w:val="5655C75D"/>
    <w:rsid w:val="5663F75F"/>
    <w:rsid w:val="56755E3D"/>
    <w:rsid w:val="56841ACD"/>
    <w:rsid w:val="568F8A13"/>
    <w:rsid w:val="569C238E"/>
    <w:rsid w:val="56AB6627"/>
    <w:rsid w:val="56AD46D4"/>
    <w:rsid w:val="57008682"/>
    <w:rsid w:val="57076BC1"/>
    <w:rsid w:val="57095EA2"/>
    <w:rsid w:val="5716C95D"/>
    <w:rsid w:val="572BE5D5"/>
    <w:rsid w:val="5731B7E1"/>
    <w:rsid w:val="57992C37"/>
    <w:rsid w:val="580E056E"/>
    <w:rsid w:val="583AD60B"/>
    <w:rsid w:val="584195CC"/>
    <w:rsid w:val="5843BCA5"/>
    <w:rsid w:val="5889F2C6"/>
    <w:rsid w:val="588CAD2F"/>
    <w:rsid w:val="588CB4F9"/>
    <w:rsid w:val="5892CA4F"/>
    <w:rsid w:val="58A8D1F9"/>
    <w:rsid w:val="58ABDC81"/>
    <w:rsid w:val="58BAE725"/>
    <w:rsid w:val="58BC84F8"/>
    <w:rsid w:val="58D018F3"/>
    <w:rsid w:val="58E62F92"/>
    <w:rsid w:val="58FD97A8"/>
    <w:rsid w:val="590C6102"/>
    <w:rsid w:val="59100DE0"/>
    <w:rsid w:val="591AC3B4"/>
    <w:rsid w:val="59436753"/>
    <w:rsid w:val="5952289F"/>
    <w:rsid w:val="595D242B"/>
    <w:rsid w:val="59705617"/>
    <w:rsid w:val="5986063E"/>
    <w:rsid w:val="5996CBFA"/>
    <w:rsid w:val="59A2C603"/>
    <w:rsid w:val="59AF1062"/>
    <w:rsid w:val="59CE98E4"/>
    <w:rsid w:val="59FE9342"/>
    <w:rsid w:val="5A114DA0"/>
    <w:rsid w:val="5A19EC2E"/>
    <w:rsid w:val="5A28748D"/>
    <w:rsid w:val="5A3A46DC"/>
    <w:rsid w:val="5A3B4E72"/>
    <w:rsid w:val="5A4B3B70"/>
    <w:rsid w:val="5A4C9F74"/>
    <w:rsid w:val="5A63FBCE"/>
    <w:rsid w:val="5A65D18A"/>
    <w:rsid w:val="5A7B0453"/>
    <w:rsid w:val="5A7E1AC3"/>
    <w:rsid w:val="5A7FDBBE"/>
    <w:rsid w:val="5A8ADE05"/>
    <w:rsid w:val="5A8D5A0A"/>
    <w:rsid w:val="5AB46620"/>
    <w:rsid w:val="5AB90A77"/>
    <w:rsid w:val="5ABDCFD4"/>
    <w:rsid w:val="5ABFACAA"/>
    <w:rsid w:val="5ACBF89C"/>
    <w:rsid w:val="5AE49E17"/>
    <w:rsid w:val="5AE8E80B"/>
    <w:rsid w:val="5AEBF112"/>
    <w:rsid w:val="5AFB8F76"/>
    <w:rsid w:val="5B16A7DA"/>
    <w:rsid w:val="5B595258"/>
    <w:rsid w:val="5B6C32E0"/>
    <w:rsid w:val="5B788055"/>
    <w:rsid w:val="5B8C983E"/>
    <w:rsid w:val="5BB42564"/>
    <w:rsid w:val="5BB8CC72"/>
    <w:rsid w:val="5C06F62A"/>
    <w:rsid w:val="5C1C2B0E"/>
    <w:rsid w:val="5C1CFFEF"/>
    <w:rsid w:val="5C2D9B43"/>
    <w:rsid w:val="5C4280CB"/>
    <w:rsid w:val="5C4B3B72"/>
    <w:rsid w:val="5C5B3F5F"/>
    <w:rsid w:val="5C6433DF"/>
    <w:rsid w:val="5C645E3D"/>
    <w:rsid w:val="5C6B8B96"/>
    <w:rsid w:val="5CB35798"/>
    <w:rsid w:val="5CCC531C"/>
    <w:rsid w:val="5CE47622"/>
    <w:rsid w:val="5CEB7A9E"/>
    <w:rsid w:val="5CEC30D7"/>
    <w:rsid w:val="5CF9388C"/>
    <w:rsid w:val="5CFC1EF8"/>
    <w:rsid w:val="5D083C4F"/>
    <w:rsid w:val="5D2B4EEE"/>
    <w:rsid w:val="5D46D04C"/>
    <w:rsid w:val="5D5A8EAC"/>
    <w:rsid w:val="5D85F8C6"/>
    <w:rsid w:val="5DAB6532"/>
    <w:rsid w:val="5DBC9512"/>
    <w:rsid w:val="5DC577A0"/>
    <w:rsid w:val="5DCC2DAD"/>
    <w:rsid w:val="5DD2A96F"/>
    <w:rsid w:val="5DD7DCAB"/>
    <w:rsid w:val="5DDA4149"/>
    <w:rsid w:val="5E180E3D"/>
    <w:rsid w:val="5E1A4388"/>
    <w:rsid w:val="5E1BC6EB"/>
    <w:rsid w:val="5E2F3B9F"/>
    <w:rsid w:val="5E564162"/>
    <w:rsid w:val="5E8A56C5"/>
    <w:rsid w:val="5EAB86D5"/>
    <w:rsid w:val="5EB2AA52"/>
    <w:rsid w:val="5EB4707A"/>
    <w:rsid w:val="5ED06CB1"/>
    <w:rsid w:val="5EEBC626"/>
    <w:rsid w:val="5EFF32E2"/>
    <w:rsid w:val="5F0C410E"/>
    <w:rsid w:val="5F39FB12"/>
    <w:rsid w:val="5F49D0C0"/>
    <w:rsid w:val="5F4E3777"/>
    <w:rsid w:val="5F5F4C6F"/>
    <w:rsid w:val="5F6EC0B1"/>
    <w:rsid w:val="5F6F6DB8"/>
    <w:rsid w:val="5F8CF2EB"/>
    <w:rsid w:val="5F908CE2"/>
    <w:rsid w:val="5F9B22AF"/>
    <w:rsid w:val="5F9B8FDE"/>
    <w:rsid w:val="5F9C2955"/>
    <w:rsid w:val="5FABD095"/>
    <w:rsid w:val="5FB0568A"/>
    <w:rsid w:val="5FBA2F55"/>
    <w:rsid w:val="5FD1F5F1"/>
    <w:rsid w:val="5FED2EFC"/>
    <w:rsid w:val="5FEDDA84"/>
    <w:rsid w:val="5FF0DA1B"/>
    <w:rsid w:val="60196D2D"/>
    <w:rsid w:val="6023DF71"/>
    <w:rsid w:val="60296C33"/>
    <w:rsid w:val="602B01CF"/>
    <w:rsid w:val="603F274A"/>
    <w:rsid w:val="6040ECB7"/>
    <w:rsid w:val="60432951"/>
    <w:rsid w:val="605D34E8"/>
    <w:rsid w:val="605F8318"/>
    <w:rsid w:val="607C1429"/>
    <w:rsid w:val="607F5C17"/>
    <w:rsid w:val="6090A8FF"/>
    <w:rsid w:val="60AE1AEC"/>
    <w:rsid w:val="60AF2F63"/>
    <w:rsid w:val="60F26950"/>
    <w:rsid w:val="611930B9"/>
    <w:rsid w:val="611F2969"/>
    <w:rsid w:val="61246E11"/>
    <w:rsid w:val="615B2167"/>
    <w:rsid w:val="616FD700"/>
    <w:rsid w:val="6184EB6A"/>
    <w:rsid w:val="619A5A15"/>
    <w:rsid w:val="61A10D89"/>
    <w:rsid w:val="61A9FD3B"/>
    <w:rsid w:val="61AB8FA1"/>
    <w:rsid w:val="61B1C122"/>
    <w:rsid w:val="61C394EA"/>
    <w:rsid w:val="62016CC4"/>
    <w:rsid w:val="62045DC5"/>
    <w:rsid w:val="620A8371"/>
    <w:rsid w:val="620BB2F4"/>
    <w:rsid w:val="62140521"/>
    <w:rsid w:val="6228E873"/>
    <w:rsid w:val="622AE5C9"/>
    <w:rsid w:val="624317E1"/>
    <w:rsid w:val="62538B32"/>
    <w:rsid w:val="62759FF3"/>
    <w:rsid w:val="627DDCBE"/>
    <w:rsid w:val="62A67F98"/>
    <w:rsid w:val="62B5CAAE"/>
    <w:rsid w:val="62D11592"/>
    <w:rsid w:val="62D14773"/>
    <w:rsid w:val="62E008BC"/>
    <w:rsid w:val="62F01DBF"/>
    <w:rsid w:val="63063461"/>
    <w:rsid w:val="631F3EAC"/>
    <w:rsid w:val="63369234"/>
    <w:rsid w:val="634F33CF"/>
    <w:rsid w:val="635C81EE"/>
    <w:rsid w:val="635E11C4"/>
    <w:rsid w:val="636B5016"/>
    <w:rsid w:val="636C0D83"/>
    <w:rsid w:val="637AA696"/>
    <w:rsid w:val="6383ACC5"/>
    <w:rsid w:val="6394865C"/>
    <w:rsid w:val="63B51C2C"/>
    <w:rsid w:val="641651DE"/>
    <w:rsid w:val="641BD5A6"/>
    <w:rsid w:val="6435FE3C"/>
    <w:rsid w:val="64364A4F"/>
    <w:rsid w:val="644E8173"/>
    <w:rsid w:val="64532E64"/>
    <w:rsid w:val="645911D8"/>
    <w:rsid w:val="645FDAF2"/>
    <w:rsid w:val="648C1BDC"/>
    <w:rsid w:val="64A5BD47"/>
    <w:rsid w:val="64AC5763"/>
    <w:rsid w:val="64AF3421"/>
    <w:rsid w:val="64D5AEE8"/>
    <w:rsid w:val="64F12A4B"/>
    <w:rsid w:val="64FCE5D6"/>
    <w:rsid w:val="65010E3B"/>
    <w:rsid w:val="650B88AF"/>
    <w:rsid w:val="65147BEB"/>
    <w:rsid w:val="651520C6"/>
    <w:rsid w:val="652AFED6"/>
    <w:rsid w:val="653C41E8"/>
    <w:rsid w:val="65443AA5"/>
    <w:rsid w:val="654A403E"/>
    <w:rsid w:val="654E238B"/>
    <w:rsid w:val="655239DF"/>
    <w:rsid w:val="657179AA"/>
    <w:rsid w:val="6580F070"/>
    <w:rsid w:val="658663D6"/>
    <w:rsid w:val="6589B49D"/>
    <w:rsid w:val="65B06207"/>
    <w:rsid w:val="65C9C2AD"/>
    <w:rsid w:val="65E45051"/>
    <w:rsid w:val="65EB6203"/>
    <w:rsid w:val="65F72346"/>
    <w:rsid w:val="66179356"/>
    <w:rsid w:val="6624109B"/>
    <w:rsid w:val="662F6E02"/>
    <w:rsid w:val="663DBA9B"/>
    <w:rsid w:val="663F417C"/>
    <w:rsid w:val="668FEA33"/>
    <w:rsid w:val="6698D543"/>
    <w:rsid w:val="66B4A0BC"/>
    <w:rsid w:val="66B5F64E"/>
    <w:rsid w:val="66BF2D0C"/>
    <w:rsid w:val="66C7B617"/>
    <w:rsid w:val="66D871F3"/>
    <w:rsid w:val="66D8DC92"/>
    <w:rsid w:val="66E26B13"/>
    <w:rsid w:val="66EC2AAB"/>
    <w:rsid w:val="66F470F1"/>
    <w:rsid w:val="66F80890"/>
    <w:rsid w:val="672B24D4"/>
    <w:rsid w:val="674BF10C"/>
    <w:rsid w:val="677CE7F9"/>
    <w:rsid w:val="678F96E0"/>
    <w:rsid w:val="67F3974B"/>
    <w:rsid w:val="680F763D"/>
    <w:rsid w:val="681C505E"/>
    <w:rsid w:val="6829AD92"/>
    <w:rsid w:val="68363AF2"/>
    <w:rsid w:val="68374574"/>
    <w:rsid w:val="683E85AD"/>
    <w:rsid w:val="684A7DC6"/>
    <w:rsid w:val="686B3171"/>
    <w:rsid w:val="68809844"/>
    <w:rsid w:val="68A2FD6E"/>
    <w:rsid w:val="68A7DF52"/>
    <w:rsid w:val="68B3844B"/>
    <w:rsid w:val="68B93EDF"/>
    <w:rsid w:val="68CA8FE1"/>
    <w:rsid w:val="69088039"/>
    <w:rsid w:val="6943D2EA"/>
    <w:rsid w:val="694B8982"/>
    <w:rsid w:val="69520ECC"/>
    <w:rsid w:val="6955F523"/>
    <w:rsid w:val="6974E6C0"/>
    <w:rsid w:val="698227E9"/>
    <w:rsid w:val="6987157F"/>
    <w:rsid w:val="69960B45"/>
    <w:rsid w:val="69B4803E"/>
    <w:rsid w:val="69C488A4"/>
    <w:rsid w:val="69D22961"/>
    <w:rsid w:val="69E7A2C3"/>
    <w:rsid w:val="69E98572"/>
    <w:rsid w:val="69EFBBA4"/>
    <w:rsid w:val="6A1A67B8"/>
    <w:rsid w:val="6A1E4D9C"/>
    <w:rsid w:val="6A249C81"/>
    <w:rsid w:val="6A376606"/>
    <w:rsid w:val="6A5EC233"/>
    <w:rsid w:val="6A7B4F4D"/>
    <w:rsid w:val="6A81143F"/>
    <w:rsid w:val="6AA7D5F4"/>
    <w:rsid w:val="6AAD5D8A"/>
    <w:rsid w:val="6AF07776"/>
    <w:rsid w:val="6B056563"/>
    <w:rsid w:val="6B196C6F"/>
    <w:rsid w:val="6B1C307C"/>
    <w:rsid w:val="6B242B41"/>
    <w:rsid w:val="6B317C1A"/>
    <w:rsid w:val="6B463D99"/>
    <w:rsid w:val="6B494CA6"/>
    <w:rsid w:val="6B60086E"/>
    <w:rsid w:val="6B6F6DE5"/>
    <w:rsid w:val="6B9932F7"/>
    <w:rsid w:val="6BA22B27"/>
    <w:rsid w:val="6BA6FEA1"/>
    <w:rsid w:val="6BACF064"/>
    <w:rsid w:val="6BB2A308"/>
    <w:rsid w:val="6BB7C91D"/>
    <w:rsid w:val="6BC5B18B"/>
    <w:rsid w:val="6BD001A7"/>
    <w:rsid w:val="6BD05023"/>
    <w:rsid w:val="6BD35528"/>
    <w:rsid w:val="6BDC891C"/>
    <w:rsid w:val="6BDF8014"/>
    <w:rsid w:val="6BE1C6FD"/>
    <w:rsid w:val="6BE710A4"/>
    <w:rsid w:val="6BEF1654"/>
    <w:rsid w:val="6C073448"/>
    <w:rsid w:val="6C0D3925"/>
    <w:rsid w:val="6C1D5BFF"/>
    <w:rsid w:val="6C3569C8"/>
    <w:rsid w:val="6C4C258E"/>
    <w:rsid w:val="6C7652AB"/>
    <w:rsid w:val="6CA34DA5"/>
    <w:rsid w:val="6CA502DE"/>
    <w:rsid w:val="6CB0B13C"/>
    <w:rsid w:val="6CB4DBF4"/>
    <w:rsid w:val="6CDCEEF9"/>
    <w:rsid w:val="6CDFD6A0"/>
    <w:rsid w:val="6CE86DEA"/>
    <w:rsid w:val="6CEF482E"/>
    <w:rsid w:val="6CF7B083"/>
    <w:rsid w:val="6D5F221F"/>
    <w:rsid w:val="6D692D06"/>
    <w:rsid w:val="6DA20A33"/>
    <w:rsid w:val="6DB2047E"/>
    <w:rsid w:val="6DB72902"/>
    <w:rsid w:val="6DE76341"/>
    <w:rsid w:val="6E3E1B50"/>
    <w:rsid w:val="6E509A60"/>
    <w:rsid w:val="6E6EF41E"/>
    <w:rsid w:val="6E7DEE46"/>
    <w:rsid w:val="6E814BF3"/>
    <w:rsid w:val="6EA04BF4"/>
    <w:rsid w:val="6EA89D26"/>
    <w:rsid w:val="6EC7344D"/>
    <w:rsid w:val="6ECEC269"/>
    <w:rsid w:val="6ECEEA06"/>
    <w:rsid w:val="6ED2259D"/>
    <w:rsid w:val="6EDC574B"/>
    <w:rsid w:val="6EE53E97"/>
    <w:rsid w:val="6EEAF9C7"/>
    <w:rsid w:val="6F078C3E"/>
    <w:rsid w:val="6F265A50"/>
    <w:rsid w:val="6F42E665"/>
    <w:rsid w:val="6F44426F"/>
    <w:rsid w:val="6F498EB4"/>
    <w:rsid w:val="6F4C505C"/>
    <w:rsid w:val="6F8E4E9A"/>
    <w:rsid w:val="6F95609C"/>
    <w:rsid w:val="6F9EB2CF"/>
    <w:rsid w:val="6FD84F5A"/>
    <w:rsid w:val="6FF5ACE3"/>
    <w:rsid w:val="6FF9C15B"/>
    <w:rsid w:val="70051ECA"/>
    <w:rsid w:val="7018ED74"/>
    <w:rsid w:val="702F350F"/>
    <w:rsid w:val="70607058"/>
    <w:rsid w:val="707D936D"/>
    <w:rsid w:val="70834D08"/>
    <w:rsid w:val="70A2EF38"/>
    <w:rsid w:val="70C257E7"/>
    <w:rsid w:val="70D77E3D"/>
    <w:rsid w:val="70F89B78"/>
    <w:rsid w:val="71031B79"/>
    <w:rsid w:val="7103CDD9"/>
    <w:rsid w:val="712A3C28"/>
    <w:rsid w:val="712DF68B"/>
    <w:rsid w:val="713837D7"/>
    <w:rsid w:val="71667493"/>
    <w:rsid w:val="717D52C8"/>
    <w:rsid w:val="71AA15DA"/>
    <w:rsid w:val="71C1FF77"/>
    <w:rsid w:val="71E8C2E6"/>
    <w:rsid w:val="72005E0E"/>
    <w:rsid w:val="7224C5FF"/>
    <w:rsid w:val="723CD77F"/>
    <w:rsid w:val="72602F02"/>
    <w:rsid w:val="7289C504"/>
    <w:rsid w:val="728CA8D1"/>
    <w:rsid w:val="72A2445E"/>
    <w:rsid w:val="72A8287B"/>
    <w:rsid w:val="72B319AF"/>
    <w:rsid w:val="72B98DAC"/>
    <w:rsid w:val="72C63B80"/>
    <w:rsid w:val="73333E6F"/>
    <w:rsid w:val="7334CE85"/>
    <w:rsid w:val="7336427C"/>
    <w:rsid w:val="734A1899"/>
    <w:rsid w:val="735E57DC"/>
    <w:rsid w:val="7363EE28"/>
    <w:rsid w:val="737DD3C2"/>
    <w:rsid w:val="73981FD3"/>
    <w:rsid w:val="73DE6664"/>
    <w:rsid w:val="73DE94AD"/>
    <w:rsid w:val="73FF2926"/>
    <w:rsid w:val="741B35B7"/>
    <w:rsid w:val="742EBCB3"/>
    <w:rsid w:val="7437F934"/>
    <w:rsid w:val="7478DD0A"/>
    <w:rsid w:val="747F6254"/>
    <w:rsid w:val="7482DF74"/>
    <w:rsid w:val="74909AD7"/>
    <w:rsid w:val="7494EBB4"/>
    <w:rsid w:val="749558CF"/>
    <w:rsid w:val="749807CF"/>
    <w:rsid w:val="74A3D7B6"/>
    <w:rsid w:val="74BAB9D6"/>
    <w:rsid w:val="74C49B40"/>
    <w:rsid w:val="74E8BB31"/>
    <w:rsid w:val="74E93A63"/>
    <w:rsid w:val="74F39F59"/>
    <w:rsid w:val="74F86F6A"/>
    <w:rsid w:val="7504F05B"/>
    <w:rsid w:val="7509D25E"/>
    <w:rsid w:val="75138FE9"/>
    <w:rsid w:val="75221968"/>
    <w:rsid w:val="75587694"/>
    <w:rsid w:val="757171CC"/>
    <w:rsid w:val="757F5AF7"/>
    <w:rsid w:val="75B5099E"/>
    <w:rsid w:val="75F21499"/>
    <w:rsid w:val="75F22D25"/>
    <w:rsid w:val="75F834FE"/>
    <w:rsid w:val="7609E292"/>
    <w:rsid w:val="76170BE7"/>
    <w:rsid w:val="762DE3D4"/>
    <w:rsid w:val="763518CC"/>
    <w:rsid w:val="763B6903"/>
    <w:rsid w:val="764BC60A"/>
    <w:rsid w:val="764EC313"/>
    <w:rsid w:val="7666DD3A"/>
    <w:rsid w:val="768FAD23"/>
    <w:rsid w:val="76A0DF0B"/>
    <w:rsid w:val="76DBD783"/>
    <w:rsid w:val="76E3DFD7"/>
    <w:rsid w:val="76E6E5BC"/>
    <w:rsid w:val="76FD1F3C"/>
    <w:rsid w:val="7737C978"/>
    <w:rsid w:val="7750D9FF"/>
    <w:rsid w:val="775C287D"/>
    <w:rsid w:val="7769EDAA"/>
    <w:rsid w:val="777B91FA"/>
    <w:rsid w:val="7787E19C"/>
    <w:rsid w:val="77899FF4"/>
    <w:rsid w:val="77DC7FCB"/>
    <w:rsid w:val="780389A2"/>
    <w:rsid w:val="78079909"/>
    <w:rsid w:val="783AC615"/>
    <w:rsid w:val="783CAF6C"/>
    <w:rsid w:val="783CF7E2"/>
    <w:rsid w:val="7840C53A"/>
    <w:rsid w:val="787D30E7"/>
    <w:rsid w:val="78969259"/>
    <w:rsid w:val="78A7E510"/>
    <w:rsid w:val="78AB2B8F"/>
    <w:rsid w:val="78C1AD0F"/>
    <w:rsid w:val="78C356EE"/>
    <w:rsid w:val="78F14396"/>
    <w:rsid w:val="791B06FF"/>
    <w:rsid w:val="795E0D08"/>
    <w:rsid w:val="7967C8D7"/>
    <w:rsid w:val="7970077C"/>
    <w:rsid w:val="79722CA4"/>
    <w:rsid w:val="7976F54A"/>
    <w:rsid w:val="797859E3"/>
    <w:rsid w:val="798366CC"/>
    <w:rsid w:val="7992A6DD"/>
    <w:rsid w:val="7996B0AB"/>
    <w:rsid w:val="79B71CCC"/>
    <w:rsid w:val="79C1317B"/>
    <w:rsid w:val="79CEAE27"/>
    <w:rsid w:val="79D87FCD"/>
    <w:rsid w:val="79E450B2"/>
    <w:rsid w:val="79F7E339"/>
    <w:rsid w:val="79FF5CDB"/>
    <w:rsid w:val="7A094F98"/>
    <w:rsid w:val="7A120650"/>
    <w:rsid w:val="7A4089F0"/>
    <w:rsid w:val="7A51D676"/>
    <w:rsid w:val="7A88E0FA"/>
    <w:rsid w:val="7A90951E"/>
    <w:rsid w:val="7AA6FFF3"/>
    <w:rsid w:val="7AC66EAD"/>
    <w:rsid w:val="7AEC3991"/>
    <w:rsid w:val="7AEEFB86"/>
    <w:rsid w:val="7B0BDE6C"/>
    <w:rsid w:val="7B1B2486"/>
    <w:rsid w:val="7B74E9A3"/>
    <w:rsid w:val="7B7AB809"/>
    <w:rsid w:val="7B92598E"/>
    <w:rsid w:val="7BB3CAFE"/>
    <w:rsid w:val="7BB8AD1D"/>
    <w:rsid w:val="7BDECB46"/>
    <w:rsid w:val="7C3A6574"/>
    <w:rsid w:val="7C44C91B"/>
    <w:rsid w:val="7C73918F"/>
    <w:rsid w:val="7C87498A"/>
    <w:rsid w:val="7CA5F5BA"/>
    <w:rsid w:val="7CB1B23E"/>
    <w:rsid w:val="7CEC90A7"/>
    <w:rsid w:val="7D02F46F"/>
    <w:rsid w:val="7D0F7064"/>
    <w:rsid w:val="7D157D64"/>
    <w:rsid w:val="7D240A36"/>
    <w:rsid w:val="7D384718"/>
    <w:rsid w:val="7D3B75E4"/>
    <w:rsid w:val="7D42466C"/>
    <w:rsid w:val="7D47914F"/>
    <w:rsid w:val="7D5D4565"/>
    <w:rsid w:val="7D683C62"/>
    <w:rsid w:val="7D7AC5D9"/>
    <w:rsid w:val="7D803968"/>
    <w:rsid w:val="7D858286"/>
    <w:rsid w:val="7D91F64D"/>
    <w:rsid w:val="7D985DAA"/>
    <w:rsid w:val="7DCE7B20"/>
    <w:rsid w:val="7DEC2295"/>
    <w:rsid w:val="7E0C2735"/>
    <w:rsid w:val="7E1CC05B"/>
    <w:rsid w:val="7E1D1CDC"/>
    <w:rsid w:val="7E241C85"/>
    <w:rsid w:val="7E2F2C3A"/>
    <w:rsid w:val="7E45C6CA"/>
    <w:rsid w:val="7E480DA0"/>
    <w:rsid w:val="7E53EDE7"/>
    <w:rsid w:val="7E571D68"/>
    <w:rsid w:val="7E59956A"/>
    <w:rsid w:val="7E67097B"/>
    <w:rsid w:val="7E679213"/>
    <w:rsid w:val="7E68DE88"/>
    <w:rsid w:val="7EC3BE36"/>
    <w:rsid w:val="7ED86A9D"/>
    <w:rsid w:val="7ED9D6F6"/>
    <w:rsid w:val="7EE21D74"/>
    <w:rsid w:val="7EE81860"/>
    <w:rsid w:val="7F21AA15"/>
    <w:rsid w:val="7F29B300"/>
    <w:rsid w:val="7F2CD8F8"/>
    <w:rsid w:val="7F464BD6"/>
    <w:rsid w:val="7F66A3E5"/>
    <w:rsid w:val="7F74DC37"/>
    <w:rsid w:val="7F7B7248"/>
    <w:rsid w:val="7FB2C8A9"/>
    <w:rsid w:val="7FC50A53"/>
    <w:rsid w:val="7FD2E70E"/>
    <w:rsid w:val="7FEACE6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1D17"/>
  <w15:chartTrackingRefBased/>
  <w15:docId w15:val="{AEDFA39A-03C8-46CE-9CBF-12C6B9BB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870BD2"/>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B02B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semiHidden/>
    <w:unhideWhenUsed/>
    <w:rsid w:val="00CD6C10"/>
    <w:pPr>
      <w:spacing w:after="0" w:line="240" w:lineRule="auto"/>
    </w:pPr>
    <w:rPr>
      <w:rFonts w:ascii="Times New Roman" w:hAnsi="Times New Roman"/>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CD6C10"/>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CD6C10"/>
    <w:rPr>
      <w:vertAlign w:val="superscript"/>
    </w:rPr>
  </w:style>
  <w:style w:type="paragraph" w:customStyle="1" w:styleId="CharCharCharChar">
    <w:name w:val="Char Char Char Char"/>
    <w:aliases w:val="Char2"/>
    <w:basedOn w:val="Normal"/>
    <w:next w:val="Normal"/>
    <w:link w:val="FootnoteReference"/>
    <w:uiPriority w:val="99"/>
    <w:rsid w:val="00CD6C10"/>
    <w:pPr>
      <w:spacing w:line="240" w:lineRule="exact"/>
      <w:jc w:val="both"/>
    </w:pPr>
    <w:rPr>
      <w:vertAlign w:val="superscript"/>
    </w:rPr>
  </w:style>
  <w:style w:type="paragraph" w:styleId="ListParagraph">
    <w:name w:val="List Paragraph"/>
    <w:aliases w:val="2,H&amp;P List Paragraph,Strip,Saraksta rindkopa,Saraksta rindkopa1,Akapit z listą BS,Numbered Para 1,Dot pt,No Spacing1,List Paragraph Char Char Char,Indicator Text,List Paragraph1,Bullet 1,Bullet Points,MAIN CONTENT,IFCL - List Paragraph"/>
    <w:basedOn w:val="Normal"/>
    <w:link w:val="ListParagraphChar"/>
    <w:uiPriority w:val="34"/>
    <w:qFormat/>
    <w:rsid w:val="003B6F30"/>
    <w:pPr>
      <w:ind w:left="720"/>
      <w:contextualSpacing/>
    </w:pPr>
  </w:style>
  <w:style w:type="character" w:customStyle="1" w:styleId="ListParagraphChar">
    <w:name w:val="List Paragraph Char"/>
    <w:aliases w:val="2 Char,H&amp;P List Paragraph Char,Strip Char,Saraksta rindkopa Char,Saraksta rindkopa1 Char,Akapit z listą BS Char,Numbered Para 1 Char,Dot pt Char,No Spacing1 Char,List Paragraph Char Char Char Char,Indicator Text Char,Bullet 1 Char"/>
    <w:link w:val="ListParagraph"/>
    <w:uiPriority w:val="34"/>
    <w:qFormat/>
    <w:locked/>
    <w:rsid w:val="003975FF"/>
  </w:style>
  <w:style w:type="character" w:customStyle="1" w:styleId="ui-provider">
    <w:name w:val="ui-provider"/>
    <w:basedOn w:val="DefaultParagraphFont"/>
    <w:rsid w:val="0061360D"/>
  </w:style>
  <w:style w:type="paragraph" w:styleId="Title">
    <w:name w:val="Title"/>
    <w:basedOn w:val="Normal"/>
    <w:next w:val="Normal"/>
    <w:link w:val="TitleChar"/>
    <w:uiPriority w:val="10"/>
    <w:qFormat/>
    <w:rsid w:val="00380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5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7A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7AFE"/>
  </w:style>
  <w:style w:type="paragraph" w:styleId="Footer">
    <w:name w:val="footer"/>
    <w:basedOn w:val="Normal"/>
    <w:link w:val="FooterChar"/>
    <w:uiPriority w:val="99"/>
    <w:unhideWhenUsed/>
    <w:rsid w:val="00FD7A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7AFE"/>
  </w:style>
  <w:style w:type="table" w:styleId="TableGrid">
    <w:name w:val="Table Grid"/>
    <w:basedOn w:val="TableNormal"/>
    <w:uiPriority w:val="39"/>
    <w:rsid w:val="002418E7"/>
    <w:pPr>
      <w:spacing w:after="0" w:line="240" w:lineRule="auto"/>
    </w:pPr>
    <w:rPr>
      <w:rFonts w:ascii="Cambria" w:eastAsia="MS Mincho" w:hAnsi="Cambria"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5FEE"/>
    <w:rPr>
      <w:sz w:val="16"/>
      <w:szCs w:val="16"/>
    </w:rPr>
  </w:style>
  <w:style w:type="paragraph" w:styleId="CommentText">
    <w:name w:val="annotation text"/>
    <w:basedOn w:val="Normal"/>
    <w:link w:val="CommentTextChar"/>
    <w:uiPriority w:val="99"/>
    <w:unhideWhenUsed/>
    <w:rsid w:val="00735FEE"/>
    <w:pPr>
      <w:spacing w:line="240" w:lineRule="auto"/>
    </w:pPr>
    <w:rPr>
      <w:sz w:val="20"/>
      <w:szCs w:val="20"/>
    </w:rPr>
  </w:style>
  <w:style w:type="character" w:customStyle="1" w:styleId="CommentTextChar">
    <w:name w:val="Comment Text Char"/>
    <w:basedOn w:val="DefaultParagraphFont"/>
    <w:link w:val="CommentText"/>
    <w:uiPriority w:val="99"/>
    <w:rsid w:val="00735FEE"/>
    <w:rPr>
      <w:sz w:val="20"/>
      <w:szCs w:val="20"/>
    </w:rPr>
  </w:style>
  <w:style w:type="paragraph" w:styleId="CommentSubject">
    <w:name w:val="annotation subject"/>
    <w:basedOn w:val="CommentText"/>
    <w:next w:val="CommentText"/>
    <w:link w:val="CommentSubjectChar"/>
    <w:uiPriority w:val="99"/>
    <w:semiHidden/>
    <w:unhideWhenUsed/>
    <w:rsid w:val="00735FEE"/>
    <w:rPr>
      <w:b/>
      <w:bCs/>
    </w:rPr>
  </w:style>
  <w:style w:type="character" w:customStyle="1" w:styleId="CommentSubjectChar">
    <w:name w:val="Comment Subject Char"/>
    <w:basedOn w:val="CommentTextChar"/>
    <w:link w:val="CommentSubject"/>
    <w:uiPriority w:val="99"/>
    <w:semiHidden/>
    <w:rsid w:val="00735FEE"/>
    <w:rPr>
      <w:b/>
      <w:bCs/>
      <w:sz w:val="20"/>
      <w:szCs w:val="20"/>
    </w:rPr>
  </w:style>
  <w:style w:type="table" w:customStyle="1" w:styleId="TableGrid1">
    <w:name w:val="Table Grid1"/>
    <w:basedOn w:val="TableNormal"/>
    <w:next w:val="TableGrid"/>
    <w:uiPriority w:val="39"/>
    <w:rsid w:val="00B16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8B4"/>
    <w:rPr>
      <w:color w:val="0000FF"/>
      <w:u w:val="single"/>
    </w:rPr>
  </w:style>
  <w:style w:type="character" w:styleId="FollowedHyperlink">
    <w:name w:val="FollowedHyperlink"/>
    <w:basedOn w:val="DefaultParagraphFont"/>
    <w:uiPriority w:val="99"/>
    <w:semiHidden/>
    <w:unhideWhenUsed/>
    <w:rsid w:val="008B48B4"/>
    <w:rPr>
      <w:color w:val="954F72" w:themeColor="followedHyperlink"/>
      <w:u w:val="single"/>
    </w:rPr>
  </w:style>
  <w:style w:type="paragraph" w:styleId="EndnoteText">
    <w:name w:val="endnote text"/>
    <w:basedOn w:val="Normal"/>
    <w:link w:val="EndnoteTextChar"/>
    <w:uiPriority w:val="99"/>
    <w:semiHidden/>
    <w:unhideWhenUsed/>
    <w:rsid w:val="005C2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26C2"/>
    <w:rPr>
      <w:sz w:val="20"/>
      <w:szCs w:val="20"/>
    </w:rPr>
  </w:style>
  <w:style w:type="character" w:styleId="EndnoteReference">
    <w:name w:val="endnote reference"/>
    <w:basedOn w:val="DefaultParagraphFont"/>
    <w:uiPriority w:val="99"/>
    <w:semiHidden/>
    <w:unhideWhenUsed/>
    <w:rsid w:val="005C26C2"/>
    <w:rPr>
      <w:vertAlign w:val="superscript"/>
    </w:rPr>
  </w:style>
  <w:style w:type="character" w:styleId="UnresolvedMention">
    <w:name w:val="Unresolved Mention"/>
    <w:basedOn w:val="DefaultParagraphFont"/>
    <w:uiPriority w:val="99"/>
    <w:semiHidden/>
    <w:unhideWhenUsed/>
    <w:rsid w:val="003E50FB"/>
    <w:rPr>
      <w:color w:val="605E5C"/>
      <w:shd w:val="clear" w:color="auto" w:fill="E1DFDD"/>
    </w:rPr>
  </w:style>
  <w:style w:type="paragraph" w:styleId="Revision">
    <w:name w:val="Revision"/>
    <w:hidden/>
    <w:uiPriority w:val="99"/>
    <w:semiHidden/>
    <w:rsid w:val="00175F71"/>
    <w:pPr>
      <w:spacing w:after="0" w:line="240" w:lineRule="auto"/>
    </w:pPr>
  </w:style>
  <w:style w:type="character" w:customStyle="1" w:styleId="Heading1Char">
    <w:name w:val="Heading 1 Char"/>
    <w:basedOn w:val="DefaultParagraphFont"/>
    <w:link w:val="Heading1"/>
    <w:uiPriority w:val="9"/>
    <w:rsid w:val="00E357A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A269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712657"/>
    <w:rPr>
      <w:color w:val="2B579A"/>
      <w:shd w:val="clear" w:color="auto" w:fill="E1DFDD"/>
    </w:rPr>
  </w:style>
  <w:style w:type="character" w:customStyle="1" w:styleId="Heading4Char">
    <w:name w:val="Heading 4 Char"/>
    <w:basedOn w:val="DefaultParagraphFont"/>
    <w:link w:val="Heading4"/>
    <w:uiPriority w:val="9"/>
    <w:rsid w:val="00870BD2"/>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870BD2"/>
    <w:rPr>
      <w:b/>
      <w:bCs/>
    </w:rPr>
  </w:style>
  <w:style w:type="character" w:customStyle="1" w:styleId="normaltextrun">
    <w:name w:val="normaltextrun"/>
    <w:basedOn w:val="DefaultParagraphFont"/>
    <w:rsid w:val="00066C56"/>
  </w:style>
  <w:style w:type="character" w:styleId="Emphasis">
    <w:name w:val="Emphasis"/>
    <w:basedOn w:val="DefaultParagraphFont"/>
    <w:uiPriority w:val="20"/>
    <w:qFormat/>
    <w:rsid w:val="00715A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70056">
      <w:bodyDiv w:val="1"/>
      <w:marLeft w:val="0"/>
      <w:marRight w:val="0"/>
      <w:marTop w:val="0"/>
      <w:marBottom w:val="0"/>
      <w:divBdr>
        <w:top w:val="none" w:sz="0" w:space="0" w:color="auto"/>
        <w:left w:val="none" w:sz="0" w:space="0" w:color="auto"/>
        <w:bottom w:val="none" w:sz="0" w:space="0" w:color="auto"/>
        <w:right w:val="none" w:sz="0" w:space="0" w:color="auto"/>
      </w:divBdr>
    </w:div>
    <w:div w:id="298539718">
      <w:bodyDiv w:val="1"/>
      <w:marLeft w:val="0"/>
      <w:marRight w:val="0"/>
      <w:marTop w:val="0"/>
      <w:marBottom w:val="0"/>
      <w:divBdr>
        <w:top w:val="none" w:sz="0" w:space="0" w:color="auto"/>
        <w:left w:val="none" w:sz="0" w:space="0" w:color="auto"/>
        <w:bottom w:val="none" w:sz="0" w:space="0" w:color="auto"/>
        <w:right w:val="none" w:sz="0" w:space="0" w:color="auto"/>
      </w:divBdr>
    </w:div>
    <w:div w:id="618688284">
      <w:bodyDiv w:val="1"/>
      <w:marLeft w:val="0"/>
      <w:marRight w:val="0"/>
      <w:marTop w:val="0"/>
      <w:marBottom w:val="0"/>
      <w:divBdr>
        <w:top w:val="none" w:sz="0" w:space="0" w:color="auto"/>
        <w:left w:val="none" w:sz="0" w:space="0" w:color="auto"/>
        <w:bottom w:val="none" w:sz="0" w:space="0" w:color="auto"/>
        <w:right w:val="none" w:sz="0" w:space="0" w:color="auto"/>
      </w:divBdr>
    </w:div>
    <w:div w:id="693992849">
      <w:bodyDiv w:val="1"/>
      <w:marLeft w:val="0"/>
      <w:marRight w:val="0"/>
      <w:marTop w:val="0"/>
      <w:marBottom w:val="0"/>
      <w:divBdr>
        <w:top w:val="none" w:sz="0" w:space="0" w:color="auto"/>
        <w:left w:val="none" w:sz="0" w:space="0" w:color="auto"/>
        <w:bottom w:val="none" w:sz="0" w:space="0" w:color="auto"/>
        <w:right w:val="none" w:sz="0" w:space="0" w:color="auto"/>
      </w:divBdr>
      <w:divsChild>
        <w:div w:id="1064912865">
          <w:marLeft w:val="0"/>
          <w:marRight w:val="0"/>
          <w:marTop w:val="0"/>
          <w:marBottom w:val="0"/>
          <w:divBdr>
            <w:top w:val="none" w:sz="0" w:space="0" w:color="auto"/>
            <w:left w:val="none" w:sz="0" w:space="0" w:color="auto"/>
            <w:bottom w:val="none" w:sz="0" w:space="0" w:color="auto"/>
            <w:right w:val="none" w:sz="0" w:space="0" w:color="auto"/>
          </w:divBdr>
          <w:divsChild>
            <w:div w:id="1735159300">
              <w:marLeft w:val="0"/>
              <w:marRight w:val="0"/>
              <w:marTop w:val="0"/>
              <w:marBottom w:val="0"/>
              <w:divBdr>
                <w:top w:val="none" w:sz="0" w:space="0" w:color="auto"/>
                <w:left w:val="none" w:sz="0" w:space="0" w:color="auto"/>
                <w:bottom w:val="none" w:sz="0" w:space="0" w:color="auto"/>
                <w:right w:val="none" w:sz="0" w:space="0" w:color="auto"/>
              </w:divBdr>
              <w:divsChild>
                <w:div w:id="642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096">
      <w:bodyDiv w:val="1"/>
      <w:marLeft w:val="0"/>
      <w:marRight w:val="0"/>
      <w:marTop w:val="0"/>
      <w:marBottom w:val="0"/>
      <w:divBdr>
        <w:top w:val="none" w:sz="0" w:space="0" w:color="auto"/>
        <w:left w:val="none" w:sz="0" w:space="0" w:color="auto"/>
        <w:bottom w:val="none" w:sz="0" w:space="0" w:color="auto"/>
        <w:right w:val="none" w:sz="0" w:space="0" w:color="auto"/>
      </w:divBdr>
    </w:div>
    <w:div w:id="878518108">
      <w:bodyDiv w:val="1"/>
      <w:marLeft w:val="0"/>
      <w:marRight w:val="0"/>
      <w:marTop w:val="0"/>
      <w:marBottom w:val="0"/>
      <w:divBdr>
        <w:top w:val="none" w:sz="0" w:space="0" w:color="auto"/>
        <w:left w:val="none" w:sz="0" w:space="0" w:color="auto"/>
        <w:bottom w:val="none" w:sz="0" w:space="0" w:color="auto"/>
        <w:right w:val="none" w:sz="0" w:space="0" w:color="auto"/>
      </w:divBdr>
    </w:div>
    <w:div w:id="1122193001">
      <w:bodyDiv w:val="1"/>
      <w:marLeft w:val="0"/>
      <w:marRight w:val="0"/>
      <w:marTop w:val="0"/>
      <w:marBottom w:val="0"/>
      <w:divBdr>
        <w:top w:val="none" w:sz="0" w:space="0" w:color="auto"/>
        <w:left w:val="none" w:sz="0" w:space="0" w:color="auto"/>
        <w:bottom w:val="none" w:sz="0" w:space="0" w:color="auto"/>
        <w:right w:val="none" w:sz="0" w:space="0" w:color="auto"/>
      </w:divBdr>
      <w:divsChild>
        <w:div w:id="617370834">
          <w:marLeft w:val="0"/>
          <w:marRight w:val="0"/>
          <w:marTop w:val="0"/>
          <w:marBottom w:val="0"/>
          <w:divBdr>
            <w:top w:val="none" w:sz="0" w:space="0" w:color="auto"/>
            <w:left w:val="none" w:sz="0" w:space="0" w:color="auto"/>
            <w:bottom w:val="none" w:sz="0" w:space="0" w:color="auto"/>
            <w:right w:val="none" w:sz="0" w:space="0" w:color="auto"/>
          </w:divBdr>
        </w:div>
        <w:div w:id="681051051">
          <w:marLeft w:val="0"/>
          <w:marRight w:val="0"/>
          <w:marTop w:val="0"/>
          <w:marBottom w:val="0"/>
          <w:divBdr>
            <w:top w:val="none" w:sz="0" w:space="0" w:color="auto"/>
            <w:left w:val="none" w:sz="0" w:space="0" w:color="auto"/>
            <w:bottom w:val="none" w:sz="0" w:space="0" w:color="auto"/>
            <w:right w:val="none" w:sz="0" w:space="0" w:color="auto"/>
          </w:divBdr>
        </w:div>
        <w:div w:id="740062245">
          <w:marLeft w:val="0"/>
          <w:marRight w:val="0"/>
          <w:marTop w:val="0"/>
          <w:marBottom w:val="0"/>
          <w:divBdr>
            <w:top w:val="none" w:sz="0" w:space="0" w:color="auto"/>
            <w:left w:val="none" w:sz="0" w:space="0" w:color="auto"/>
            <w:bottom w:val="none" w:sz="0" w:space="0" w:color="auto"/>
            <w:right w:val="none" w:sz="0" w:space="0" w:color="auto"/>
          </w:divBdr>
        </w:div>
        <w:div w:id="1291327094">
          <w:marLeft w:val="0"/>
          <w:marRight w:val="0"/>
          <w:marTop w:val="0"/>
          <w:marBottom w:val="0"/>
          <w:divBdr>
            <w:top w:val="none" w:sz="0" w:space="0" w:color="auto"/>
            <w:left w:val="none" w:sz="0" w:space="0" w:color="auto"/>
            <w:bottom w:val="none" w:sz="0" w:space="0" w:color="auto"/>
            <w:right w:val="none" w:sz="0" w:space="0" w:color="auto"/>
          </w:divBdr>
        </w:div>
      </w:divsChild>
    </w:div>
    <w:div w:id="1259828290">
      <w:bodyDiv w:val="1"/>
      <w:marLeft w:val="0"/>
      <w:marRight w:val="0"/>
      <w:marTop w:val="0"/>
      <w:marBottom w:val="0"/>
      <w:divBdr>
        <w:top w:val="none" w:sz="0" w:space="0" w:color="auto"/>
        <w:left w:val="none" w:sz="0" w:space="0" w:color="auto"/>
        <w:bottom w:val="none" w:sz="0" w:space="0" w:color="auto"/>
        <w:right w:val="none" w:sz="0" w:space="0" w:color="auto"/>
      </w:divBdr>
    </w:div>
    <w:div w:id="1631982839">
      <w:bodyDiv w:val="1"/>
      <w:marLeft w:val="0"/>
      <w:marRight w:val="0"/>
      <w:marTop w:val="0"/>
      <w:marBottom w:val="0"/>
      <w:divBdr>
        <w:top w:val="none" w:sz="0" w:space="0" w:color="auto"/>
        <w:left w:val="none" w:sz="0" w:space="0" w:color="auto"/>
        <w:bottom w:val="none" w:sz="0" w:space="0" w:color="auto"/>
        <w:right w:val="none" w:sz="0" w:space="0" w:color="auto"/>
      </w:divBdr>
    </w:div>
    <w:div w:id="2034186396">
      <w:bodyDiv w:val="1"/>
      <w:marLeft w:val="0"/>
      <w:marRight w:val="0"/>
      <w:marTop w:val="0"/>
      <w:marBottom w:val="0"/>
      <w:divBdr>
        <w:top w:val="none" w:sz="0" w:space="0" w:color="auto"/>
        <w:left w:val="none" w:sz="0" w:space="0" w:color="auto"/>
        <w:bottom w:val="none" w:sz="0" w:space="0" w:color="auto"/>
        <w:right w:val="none" w:sz="0" w:space="0" w:color="auto"/>
      </w:divBdr>
    </w:div>
    <w:div w:id="207816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2B0CEB9FC67D439719D50362719CD8" ma:contentTypeVersion="13" ma:contentTypeDescription="Create a new document." ma:contentTypeScope="" ma:versionID="b329c1982af10784a269a65b96213f37">
  <xsd:schema xmlns:xsd="http://www.w3.org/2001/XMLSchema" xmlns:xs="http://www.w3.org/2001/XMLSchema" xmlns:p="http://schemas.microsoft.com/office/2006/metadata/properties" xmlns:ns3="64729917-a54e-4c6c-b268-368b1ad4ceef" xmlns:ns4="5ddc6ae0-b4cf-45bc-8c5b-140401b7f561" targetNamespace="http://schemas.microsoft.com/office/2006/metadata/properties" ma:root="true" ma:fieldsID="a3b35e02a651471864708e749d276ad6" ns3:_="" ns4:_="">
    <xsd:import namespace="64729917-a54e-4c6c-b268-368b1ad4ceef"/>
    <xsd:import namespace="5ddc6ae0-b4cf-45bc-8c5b-140401b7f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9917-a54e-4c6c-b268-368b1ad4ce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c6ae0-b4cf-45bc-8c5b-140401b7f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ddc6ae0-b4cf-45bc-8c5b-140401b7f5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48C75-3530-4BE6-89BE-A53C37BB9AF9}">
  <ds:schemaRefs>
    <ds:schemaRef ds:uri="http://schemas.microsoft.com/sharepoint/v3/contenttype/forms"/>
  </ds:schemaRefs>
</ds:datastoreItem>
</file>

<file path=customXml/itemProps2.xml><?xml version="1.0" encoding="utf-8"?>
<ds:datastoreItem xmlns:ds="http://schemas.openxmlformats.org/officeDocument/2006/customXml" ds:itemID="{DEE5E0DB-FA2A-474A-86F5-56E9DA907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9917-a54e-4c6c-b268-368b1ad4ceef"/>
    <ds:schemaRef ds:uri="5ddc6ae0-b4cf-45bc-8c5b-140401b7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7B1E20-394E-44F6-B241-9256A584D01A}">
  <ds:schemaRefs>
    <ds:schemaRef ds:uri="http://schemas.microsoft.com/office/2006/metadata/properties"/>
    <ds:schemaRef ds:uri="http://schemas.microsoft.com/office/infopath/2007/PartnerControls"/>
    <ds:schemaRef ds:uri="5ddc6ae0-b4cf-45bc-8c5b-140401b7f561"/>
  </ds:schemaRefs>
</ds:datastoreItem>
</file>

<file path=customXml/itemProps4.xml><?xml version="1.0" encoding="utf-8"?>
<ds:datastoreItem xmlns:ds="http://schemas.openxmlformats.org/officeDocument/2006/customXml" ds:itemID="{DB7A950E-6E37-4A0A-9AF4-1D42C0E3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8112</Words>
  <Characters>4625</Characters>
  <Application>Microsoft Office Word</Application>
  <DocSecurity>0</DocSecurity>
  <Lines>38</Lines>
  <Paragraphs>25</Paragraphs>
  <ScaleCrop>false</ScaleCrop>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Laura Elizabete Vanaga</cp:lastModifiedBy>
  <cp:revision>19</cp:revision>
  <cp:lastPrinted>2023-09-15T17:20:00Z</cp:lastPrinted>
  <dcterms:created xsi:type="dcterms:W3CDTF">2023-12-04T12:51:00Z</dcterms:created>
  <dcterms:modified xsi:type="dcterms:W3CDTF">2023-12-20T16:16:00Z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0x0101000D2B0CEB9FC67D439719D50362719CD8</vt:lpwstr>
  </property>
</Properties>
</file>