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1F4BE1" w:rsidR="00EE5469" w:rsidP="00EE5469" w:rsidRDefault="00EE5469" w14:paraId="0CEDD58E" w14:textId="77777777">
      <w:pPr>
        <w:spacing w:after="0" w:line="240" w:lineRule="auto"/>
        <w:jc w:val="center"/>
        <w15:collapsed w:val="false"/>
        <w:rPr>
          <w:rFonts w:ascii="Times New Roman" w:hAnsi="Times New Roman" w:cs="Times New Roman"/>
          <w:b/>
          <w:bCs/>
          <w:sz w:val="28"/>
          <w:szCs w:val="24"/>
          <w:lang w:val="lv-LV"/>
        </w:rPr>
      </w:pPr>
      <w:r w:rsidRPr="001F4BE1">
        <w:rPr>
          <w:rFonts w:ascii="Times New Roman" w:hAnsi="Times New Roman" w:cs="Times New Roman"/>
          <w:b/>
          <w:bCs/>
          <w:sz w:val="28"/>
          <w:szCs w:val="24"/>
          <w:lang w:val="lv-LV"/>
        </w:rPr>
        <w:t xml:space="preserve">Informatīvais ziņojums </w:t>
      </w:r>
    </w:p>
    <w:p w:rsidRPr="001F4BE1" w:rsidR="00EE5469" w:rsidP="00EE5469" w:rsidRDefault="00EE5469" w14:paraId="1B2660DC" w14:textId="16098399">
      <w:pPr>
        <w:spacing w:after="0" w:line="240" w:lineRule="auto"/>
        <w:jc w:val="center"/>
        <w:rPr>
          <w:rFonts w:ascii="Times New Roman" w:hAnsi="Times New Roman" w:cs="Times New Roman"/>
          <w:b/>
          <w:bCs/>
          <w:sz w:val="28"/>
          <w:szCs w:val="24"/>
          <w:lang w:val="lv-LV"/>
        </w:rPr>
      </w:pPr>
      <w:r w:rsidRPr="001F4BE1">
        <w:rPr>
          <w:rFonts w:ascii="Times New Roman" w:hAnsi="Times New Roman" w:cs="Times New Roman"/>
          <w:b/>
          <w:bCs/>
          <w:sz w:val="28"/>
          <w:szCs w:val="24"/>
          <w:lang w:val="lv-LV"/>
        </w:rPr>
        <w:t xml:space="preserve">“Par 2024. gada </w:t>
      </w:r>
      <w:r w:rsidR="00524978">
        <w:rPr>
          <w:rFonts w:ascii="Times New Roman" w:hAnsi="Times New Roman" w:cs="Times New Roman"/>
          <w:b/>
          <w:bCs/>
          <w:sz w:val="28"/>
          <w:szCs w:val="24"/>
          <w:lang w:val="lv-LV"/>
        </w:rPr>
        <w:t>25.-26. novembra</w:t>
      </w:r>
      <w:r w:rsidRPr="001F4BE1">
        <w:rPr>
          <w:rFonts w:ascii="Times New Roman" w:hAnsi="Times New Roman" w:cs="Times New Roman"/>
          <w:b/>
          <w:bCs/>
          <w:sz w:val="28"/>
          <w:szCs w:val="24"/>
          <w:lang w:val="lv-LV"/>
        </w:rPr>
        <w:t xml:space="preserve"> Eiropas Savienības Izglītības, jaunatnes, kultūras un sporta ministru padomē izskatāmajiem Izglītības un zinātnes ministrijas kompetencē esošajiem jautājumiem”</w:t>
      </w:r>
    </w:p>
    <w:p w:rsidRPr="001F4BE1" w:rsidR="00EE5469" w:rsidP="00EE5469" w:rsidRDefault="00EE5469" w14:paraId="2A5E9B36" w14:textId="77777777">
      <w:pPr>
        <w:spacing w:after="0" w:line="240" w:lineRule="auto"/>
        <w:rPr>
          <w:rFonts w:ascii="Times New Roman" w:hAnsi="Times New Roman" w:cs="Times New Roman"/>
          <w:sz w:val="8"/>
          <w:szCs w:val="8"/>
          <w:lang w:val="lv-LV"/>
        </w:rPr>
      </w:pPr>
    </w:p>
    <w:p w:rsidRPr="001F4BE1" w:rsidR="00EE5469" w:rsidP="00EE5469" w:rsidRDefault="00EE5469" w14:paraId="4A1D94E4" w14:textId="77777777">
      <w:pPr>
        <w:spacing w:after="0" w:line="264" w:lineRule="auto"/>
        <w:ind w:firstLine="720"/>
        <w:jc w:val="both"/>
        <w:rPr>
          <w:rFonts w:ascii="Times New Roman" w:hAnsi="Times New Roman" w:cs="Times New Roman"/>
          <w:sz w:val="24"/>
          <w:szCs w:val="24"/>
          <w:lang w:val="lv-LV"/>
        </w:rPr>
      </w:pPr>
    </w:p>
    <w:p w:rsidRPr="001F4BE1" w:rsidR="0033173B" w:rsidP="0033173B" w:rsidRDefault="0033173B" w14:paraId="5A13EB72" w14:textId="77777777">
      <w:pPr>
        <w:spacing w:after="120" w:line="240" w:lineRule="auto"/>
        <w:ind w:firstLine="567"/>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2024. gada </w:t>
      </w:r>
      <w:r>
        <w:rPr>
          <w:rFonts w:ascii="Times New Roman" w:hAnsi="Times New Roman" w:cs="Times New Roman"/>
          <w:sz w:val="24"/>
          <w:szCs w:val="24"/>
          <w:lang w:val="lv-LV"/>
        </w:rPr>
        <w:t>25.-26. novembra</w:t>
      </w:r>
      <w:r w:rsidRPr="001F4BE1">
        <w:rPr>
          <w:rFonts w:ascii="Times New Roman" w:hAnsi="Times New Roman" w:cs="Times New Roman"/>
          <w:sz w:val="24"/>
          <w:szCs w:val="24"/>
          <w:lang w:val="lv-LV"/>
        </w:rPr>
        <w:t xml:space="preserve"> Eiropas Savienības (turpmāk – ES) Izglītības, jaunatnes, kultūras un sporta ministru padomes darba kārtībā tiks izskatīti šādi Izglītības un zinātnes ministrijas kompetencē esoši jautājumi:</w:t>
      </w:r>
    </w:p>
    <w:p w:rsidRPr="001F4BE1" w:rsidR="0033173B" w:rsidP="0033173B" w:rsidRDefault="0033173B" w14:paraId="493C573F" w14:textId="77777777">
      <w:pPr>
        <w:spacing w:after="12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u w:val="single"/>
          <w:lang w:val="lv-LV"/>
        </w:rPr>
        <w:t>Izglītības joma</w:t>
      </w:r>
    </w:p>
    <w:p w:rsidRPr="001F4BE1" w:rsidR="0033173B" w:rsidP="0033173B" w:rsidRDefault="0033173B" w14:paraId="2AEBD5C5" w14:textId="11F7D40E">
      <w:pPr>
        <w:pStyle w:val="ListParagraph"/>
        <w:numPr>
          <w:ilvl w:val="0"/>
          <w:numId w:val="5"/>
        </w:numPr>
        <w:spacing w:after="120" w:line="240" w:lineRule="auto"/>
        <w:contextualSpacing w:val="false"/>
        <w:jc w:val="both"/>
        <w:rPr>
          <w:rFonts w:ascii="Times New Roman" w:hAnsi="Times New Roman" w:cs="Times New Roman"/>
          <w:bCs/>
          <w:i/>
          <w:iCs/>
          <w:sz w:val="24"/>
          <w:szCs w:val="24"/>
          <w:lang w:val="lv-LV"/>
        </w:rPr>
      </w:pPr>
      <w:r w:rsidRPr="00E2635B">
        <w:rPr>
          <w:rFonts w:ascii="Times New Roman" w:hAnsi="Times New Roman" w:cs="Times New Roman"/>
          <w:b/>
          <w:sz w:val="24"/>
          <w:szCs w:val="24"/>
          <w:lang w:val="lv-LV"/>
        </w:rPr>
        <w:t>Padomes secinājumi par stratēģiskām partnerībām izglītīb</w:t>
      </w:r>
      <w:r w:rsidR="00521729">
        <w:rPr>
          <w:rFonts w:ascii="Times New Roman" w:hAnsi="Times New Roman" w:cs="Times New Roman"/>
          <w:b/>
          <w:sz w:val="24"/>
          <w:szCs w:val="24"/>
          <w:lang w:val="lv-LV"/>
        </w:rPr>
        <w:t>as</w:t>
      </w:r>
      <w:r w:rsidRPr="00E2635B">
        <w:rPr>
          <w:rFonts w:ascii="Times New Roman" w:hAnsi="Times New Roman" w:cs="Times New Roman"/>
          <w:b/>
          <w:sz w:val="24"/>
          <w:szCs w:val="24"/>
          <w:lang w:val="lv-LV"/>
        </w:rPr>
        <w:t xml:space="preserve"> un mācīb</w:t>
      </w:r>
      <w:r w:rsidR="00521729">
        <w:rPr>
          <w:rFonts w:ascii="Times New Roman" w:hAnsi="Times New Roman" w:cs="Times New Roman"/>
          <w:b/>
          <w:sz w:val="24"/>
          <w:szCs w:val="24"/>
          <w:lang w:val="lv-LV"/>
        </w:rPr>
        <w:t>u jomā</w:t>
      </w:r>
      <w:r w:rsidRPr="00E2635B">
        <w:rPr>
          <w:rFonts w:ascii="Times New Roman" w:hAnsi="Times New Roman" w:cs="Times New Roman"/>
          <w:b/>
          <w:sz w:val="24"/>
          <w:szCs w:val="24"/>
          <w:lang w:val="lv-LV"/>
        </w:rPr>
        <w:t xml:space="preserve"> </w:t>
      </w:r>
      <w:r w:rsidRPr="001F4BE1">
        <w:rPr>
          <w:rFonts w:ascii="Times New Roman" w:hAnsi="Times New Roman" w:cs="Times New Roman"/>
          <w:bCs/>
          <w:sz w:val="24"/>
          <w:szCs w:val="24"/>
          <w:lang w:val="lv-LV"/>
        </w:rPr>
        <w:t>(dok.</w:t>
      </w:r>
      <w:r w:rsidRPr="00C31B23">
        <w:rPr>
          <w:lang w:val="lv-LV"/>
        </w:rPr>
        <w:t xml:space="preserve"> </w:t>
      </w:r>
      <w:r w:rsidRPr="00D17DE9">
        <w:rPr>
          <w:rFonts w:ascii="Times New Roman" w:hAnsi="Times New Roman" w:cs="Times New Roman"/>
          <w:bCs/>
          <w:sz w:val="24"/>
          <w:szCs w:val="24"/>
          <w:lang w:val="lv-LV"/>
        </w:rPr>
        <w:t>15019/24</w:t>
      </w:r>
      <w:r w:rsidRPr="001F4BE1">
        <w:rPr>
          <w:rFonts w:ascii="Times New Roman" w:hAnsi="Times New Roman" w:cs="Times New Roman"/>
          <w:bCs/>
          <w:sz w:val="24"/>
          <w:szCs w:val="24"/>
          <w:lang w:val="lv-LV"/>
        </w:rPr>
        <w:t xml:space="preserve">) </w:t>
      </w:r>
      <w:r w:rsidRPr="001F4BE1">
        <w:rPr>
          <w:rFonts w:ascii="Times New Roman" w:hAnsi="Times New Roman" w:cs="Times New Roman"/>
          <w:b/>
          <w:sz w:val="24"/>
          <w:szCs w:val="24"/>
          <w:lang w:val="lv-LV"/>
        </w:rPr>
        <w:t xml:space="preserve">– </w:t>
      </w:r>
      <w:r w:rsidR="00C95A18">
        <w:rPr>
          <w:rFonts w:ascii="Times New Roman" w:hAnsi="Times New Roman" w:cs="Times New Roman"/>
          <w:bCs/>
          <w:i/>
          <w:iCs/>
          <w:sz w:val="24"/>
          <w:szCs w:val="24"/>
          <w:lang w:val="lv-LV"/>
        </w:rPr>
        <w:t>apstiprināšana.</w:t>
      </w:r>
    </w:p>
    <w:p w:rsidRPr="00155AA2" w:rsidR="0033173B" w:rsidP="0033173B" w:rsidRDefault="0033173B" w14:paraId="34749DCA" w14:textId="23A7780A">
      <w:pPr>
        <w:spacing w:after="120" w:line="240" w:lineRule="auto"/>
        <w:ind w:firstLine="360"/>
        <w:jc w:val="both"/>
        <w:rPr>
          <w:rFonts w:ascii="Times New Roman" w:hAnsi="Times New Roman" w:cs="Times New Roman"/>
          <w:sz w:val="24"/>
          <w:szCs w:val="24"/>
          <w:lang w:val="lv-LV"/>
        </w:rPr>
      </w:pPr>
      <w:r w:rsidRPr="00155AA2">
        <w:rPr>
          <w:rFonts w:ascii="Times New Roman" w:hAnsi="Times New Roman" w:cs="Times New Roman"/>
          <w:sz w:val="24"/>
          <w:szCs w:val="24"/>
          <w:lang w:val="lv-LV"/>
        </w:rPr>
        <w:t>Pozīciju</w:t>
      </w:r>
      <w:r w:rsidR="00215FCA">
        <w:rPr>
          <w:rFonts w:ascii="Times New Roman" w:hAnsi="Times New Roman" w:cs="Times New Roman"/>
          <w:sz w:val="24"/>
          <w:szCs w:val="24"/>
          <w:lang w:val="lv-LV"/>
        </w:rPr>
        <w:t xml:space="preserve"> Nr. 1 par </w:t>
      </w:r>
      <w:r w:rsidRPr="00215FCA" w:rsidR="00215FCA">
        <w:rPr>
          <w:rFonts w:ascii="Times New Roman" w:hAnsi="Times New Roman" w:cs="Times New Roman"/>
          <w:sz w:val="24"/>
          <w:szCs w:val="24"/>
          <w:lang w:val="lv-LV"/>
        </w:rPr>
        <w:t>Padomes secinājumi</w:t>
      </w:r>
      <w:r w:rsidR="00215FCA">
        <w:rPr>
          <w:rFonts w:ascii="Times New Roman" w:hAnsi="Times New Roman" w:cs="Times New Roman"/>
          <w:sz w:val="24"/>
          <w:szCs w:val="24"/>
          <w:lang w:val="lv-LV"/>
        </w:rPr>
        <w:t>em</w:t>
      </w:r>
      <w:r w:rsidRPr="00215FCA" w:rsidR="00215FCA">
        <w:rPr>
          <w:rFonts w:ascii="Times New Roman" w:hAnsi="Times New Roman" w:cs="Times New Roman"/>
          <w:sz w:val="24"/>
          <w:szCs w:val="24"/>
          <w:lang w:val="lv-LV"/>
        </w:rPr>
        <w:t xml:space="preserve"> par stratēģiskajām partnerībām izglītībā un</w:t>
      </w:r>
      <w:r w:rsidR="00215FCA">
        <w:rPr>
          <w:rFonts w:ascii="Times New Roman" w:hAnsi="Times New Roman" w:cs="Times New Roman"/>
          <w:sz w:val="24"/>
          <w:szCs w:val="24"/>
          <w:lang w:val="lv-LV"/>
        </w:rPr>
        <w:t xml:space="preserve"> mācībās</w:t>
      </w:r>
      <w:r w:rsidRPr="00155AA2">
        <w:rPr>
          <w:rFonts w:ascii="Times New Roman" w:hAnsi="Times New Roman" w:cs="Times New Roman"/>
          <w:sz w:val="24"/>
          <w:szCs w:val="24"/>
          <w:lang w:val="lv-LV"/>
        </w:rPr>
        <w:t xml:space="preserve"> plānots apstiprināt 2024. gada 19. novembra Ministru kabineta sēdē un 2024. gada 22.</w:t>
      </w:r>
      <w:r w:rsidR="0041320B">
        <w:rPr>
          <w:rFonts w:ascii="Times New Roman" w:hAnsi="Times New Roman" w:cs="Times New Roman"/>
          <w:sz w:val="24"/>
          <w:szCs w:val="24"/>
          <w:lang w:val="lv-LV"/>
        </w:rPr>
        <w:t> </w:t>
      </w:r>
      <w:r w:rsidRPr="00155AA2">
        <w:rPr>
          <w:rFonts w:ascii="Times New Roman" w:hAnsi="Times New Roman" w:cs="Times New Roman"/>
          <w:sz w:val="24"/>
          <w:szCs w:val="24"/>
          <w:lang w:val="lv-LV"/>
        </w:rPr>
        <w:t>novembra Saeimas Eiropas lietu komisijas sēdē.</w:t>
      </w:r>
    </w:p>
    <w:p w:rsidRPr="00155AA2" w:rsidR="0033173B" w:rsidP="0033173B" w:rsidRDefault="00F30E6E" w14:paraId="78D62333" w14:textId="74B0943E">
      <w:pPr>
        <w:spacing w:after="120" w:line="240" w:lineRule="auto"/>
        <w:ind w:right="136" w:firstLine="360"/>
        <w:jc w:val="both"/>
        <w:rPr>
          <w:rFonts w:ascii="Times New Roman" w:hAnsi="Times New Roman" w:cs="Times New Roman"/>
          <w:sz w:val="24"/>
          <w:szCs w:val="24"/>
          <w:lang w:val="lv-LV"/>
        </w:rPr>
      </w:pPr>
      <w:r w:rsidRPr="00155AA2">
        <w:rPr>
          <w:rFonts w:ascii="Times New Roman" w:hAnsi="Times New Roman"/>
          <w:sz w:val="24"/>
          <w:szCs w:val="24"/>
          <w:lang w:val="lv-LV"/>
        </w:rPr>
        <w:t xml:space="preserve">Padomes </w:t>
      </w:r>
      <w:r w:rsidRPr="00155AA2">
        <w:rPr>
          <w:rFonts w:ascii="Times New Roman" w:hAnsi="Times New Roman" w:cs="Times New Roman"/>
          <w:sz w:val="24"/>
          <w:szCs w:val="24"/>
          <w:lang w:val="lv-LV"/>
        </w:rPr>
        <w:t>secinājumos galvenā uzmanība tiek pievērsta nepieciešamībai veicināt dažādas vietēja un Eiropas līmeņa partnerības ar mērķi attīstīt izaugsmi, konkurētspēju, veicināt pārkvalifikāciju un kvalifikāciju celšanu, daloties labo prakšu pieredzē ar citām Eiropas valstīm</w:t>
      </w:r>
      <w:r w:rsidRPr="00155AA2" w:rsidR="0033173B">
        <w:rPr>
          <w:rFonts w:ascii="Times New Roman" w:hAnsi="Times New Roman" w:cs="Times New Roman"/>
          <w:sz w:val="24"/>
          <w:szCs w:val="24"/>
          <w:lang w:val="lv-LV"/>
        </w:rPr>
        <w:t>.</w:t>
      </w:r>
    </w:p>
    <w:p w:rsidRPr="00155AA2" w:rsidR="0033173B" w:rsidP="0033173B" w:rsidRDefault="0033173B" w14:paraId="4A114D0B" w14:textId="7A2DC6BE">
      <w:pPr>
        <w:spacing w:after="0" w:line="240" w:lineRule="auto"/>
        <w:ind w:right="136" w:firstLine="360"/>
        <w:jc w:val="both"/>
        <w:rPr>
          <w:rFonts w:ascii="Times New Roman" w:hAnsi="Times New Roman" w:cs="Times New Roman"/>
          <w:sz w:val="24"/>
          <w:szCs w:val="24"/>
          <w:lang w:val="lv-LV"/>
        </w:rPr>
      </w:pPr>
      <w:r w:rsidRPr="00155AA2">
        <w:rPr>
          <w:rFonts w:ascii="Times New Roman" w:hAnsi="Times New Roman" w:cs="Times New Roman"/>
          <w:b/>
          <w:bCs/>
          <w:sz w:val="24"/>
          <w:szCs w:val="24"/>
          <w:lang w:val="lv-LV"/>
        </w:rPr>
        <w:t xml:space="preserve">Latvijas nostāja: </w:t>
      </w:r>
      <w:r w:rsidRPr="00155AA2">
        <w:rPr>
          <w:rFonts w:ascii="Times New Roman" w:hAnsi="Times New Roman" w:cs="Times New Roman"/>
          <w:sz w:val="24"/>
          <w:szCs w:val="24"/>
          <w:lang w:val="lv-LV"/>
        </w:rPr>
        <w:t>Latvija atbalsta Padomes secinājumus par stratēģiskajām partnerībām izglītībā un mācībās</w:t>
      </w:r>
      <w:r w:rsidRPr="00155AA2">
        <w:rPr>
          <w:rStyle w:val="FootnoteReference"/>
          <w:rFonts w:ascii="Times New Roman" w:hAnsi="Times New Roman" w:cs="Times New Roman"/>
          <w:sz w:val="24"/>
          <w:szCs w:val="24"/>
          <w:lang w:val="lv-LV"/>
        </w:rPr>
        <w:footnoteReference w:id="1"/>
      </w:r>
      <w:r w:rsidRPr="00155AA2">
        <w:rPr>
          <w:rFonts w:ascii="Times New Roman" w:hAnsi="Times New Roman" w:cs="Times New Roman"/>
          <w:sz w:val="24"/>
          <w:szCs w:val="24"/>
          <w:lang w:val="lv-LV"/>
        </w:rPr>
        <w:t xml:space="preserve"> . Latvija uzsver, ka konkurētspējas apstākļos un tautsaimniecības </w:t>
      </w:r>
      <w:r w:rsidR="00D1647D">
        <w:rPr>
          <w:rFonts w:ascii="Times New Roman" w:hAnsi="Times New Roman" w:cs="Times New Roman"/>
          <w:sz w:val="24"/>
          <w:szCs w:val="24"/>
          <w:lang w:val="lv-LV"/>
        </w:rPr>
        <w:t>attīstībai</w:t>
      </w:r>
      <w:r w:rsidRPr="00155AA2">
        <w:rPr>
          <w:rFonts w:ascii="Times New Roman" w:hAnsi="Times New Roman" w:cs="Times New Roman"/>
          <w:sz w:val="24"/>
          <w:szCs w:val="24"/>
          <w:lang w:val="lv-LV"/>
        </w:rPr>
        <w:t>, izglītības jomai aktīvāk jāsadarbojas ar dažādām tautsaimniecības nozarēm un partneriem gan Latvijas, gan Eiropas līmenī, atbalstot stratēģisko partnerību veidošanu mūžizglītībā un nodarbinātībā, kas mainīgā darba tirgus ietekmē sniegtu tās dalībniekiem iespēju iegūt zināšanas, prasmes un kompetences.</w:t>
      </w:r>
    </w:p>
    <w:p w:rsidRPr="00155AA2" w:rsidR="0033173B" w:rsidP="00407A0F" w:rsidRDefault="0033173B" w14:paraId="14C58008" w14:textId="7C6D0D16">
      <w:pPr>
        <w:spacing w:after="0" w:line="240" w:lineRule="auto"/>
        <w:ind w:firstLine="360"/>
        <w:jc w:val="both"/>
        <w:rPr>
          <w:rFonts w:ascii="Times New Roman" w:hAnsi="Times New Roman" w:cs="Times New Roman"/>
          <w:sz w:val="24"/>
          <w:szCs w:val="24"/>
          <w:lang w:val="lv-LV"/>
        </w:rPr>
      </w:pPr>
      <w:r w:rsidRPr="00155AA2">
        <w:rPr>
          <w:rFonts w:ascii="Times New Roman" w:hAnsi="Times New Roman" w:cs="Times New Roman"/>
          <w:sz w:val="24"/>
          <w:szCs w:val="24"/>
          <w:lang w:val="lv-LV"/>
        </w:rPr>
        <w:t xml:space="preserve">Latvija uzskata, ka būtiski ir pilnveidot </w:t>
      </w:r>
      <w:r w:rsidRPr="00155AA2" w:rsidR="00D1647D">
        <w:rPr>
          <w:rFonts w:ascii="Times New Roman" w:hAnsi="Times New Roman" w:cs="Times New Roman"/>
          <w:sz w:val="24"/>
          <w:szCs w:val="24"/>
          <w:lang w:val="lv-LV"/>
        </w:rPr>
        <w:t>mācībspēk</w:t>
      </w:r>
      <w:r w:rsidR="00D1647D">
        <w:rPr>
          <w:rFonts w:ascii="Times New Roman" w:hAnsi="Times New Roman" w:cs="Times New Roman"/>
          <w:sz w:val="24"/>
          <w:szCs w:val="24"/>
          <w:lang w:val="lv-LV"/>
        </w:rPr>
        <w:t>u</w:t>
      </w:r>
      <w:r w:rsidRPr="00155AA2" w:rsidR="00D1647D">
        <w:rPr>
          <w:rFonts w:ascii="Times New Roman" w:hAnsi="Times New Roman" w:cs="Times New Roman"/>
          <w:sz w:val="24"/>
          <w:szCs w:val="24"/>
          <w:lang w:val="lv-LV"/>
        </w:rPr>
        <w:t xml:space="preserve"> </w:t>
      </w:r>
      <w:r w:rsidRPr="00155AA2">
        <w:rPr>
          <w:rFonts w:ascii="Times New Roman" w:hAnsi="Times New Roman" w:cs="Times New Roman"/>
          <w:sz w:val="24"/>
          <w:szCs w:val="24"/>
          <w:lang w:val="lv-LV"/>
        </w:rPr>
        <w:t>profesionālo kvalifikāciju un turpināt attīstīt mobilitāti. Vienlaikus, Komisijai jāsniedz atbalsts dažādu finansējuma iespēju izmantošanai</w:t>
      </w:r>
      <w:r w:rsidR="00D1647D">
        <w:rPr>
          <w:rFonts w:ascii="Times New Roman" w:hAnsi="Times New Roman" w:cs="Times New Roman"/>
          <w:sz w:val="24"/>
          <w:szCs w:val="24"/>
          <w:lang w:val="lv-LV"/>
        </w:rPr>
        <w:t>, kas</w:t>
      </w:r>
      <w:r w:rsidRPr="00155AA2">
        <w:rPr>
          <w:rFonts w:ascii="Times New Roman" w:hAnsi="Times New Roman" w:cs="Times New Roman"/>
          <w:sz w:val="24"/>
          <w:szCs w:val="24"/>
          <w:lang w:val="lv-LV"/>
        </w:rPr>
        <w:t xml:space="preserve"> veicināt</w:t>
      </w:r>
      <w:r w:rsidR="00D1647D">
        <w:rPr>
          <w:rFonts w:ascii="Times New Roman" w:hAnsi="Times New Roman" w:cs="Times New Roman"/>
          <w:sz w:val="24"/>
          <w:szCs w:val="24"/>
          <w:lang w:val="lv-LV"/>
        </w:rPr>
        <w:t>u</w:t>
      </w:r>
      <w:r w:rsidRPr="00155AA2">
        <w:rPr>
          <w:rFonts w:ascii="Times New Roman" w:hAnsi="Times New Roman" w:cs="Times New Roman"/>
          <w:sz w:val="24"/>
          <w:szCs w:val="24"/>
          <w:lang w:val="lv-LV"/>
        </w:rPr>
        <w:t xml:space="preserve"> stratēģiskās partnerības un starpvalstu </w:t>
      </w:r>
      <w:r w:rsidRPr="00155AA2" w:rsidR="00D1647D">
        <w:rPr>
          <w:rFonts w:ascii="Times New Roman" w:hAnsi="Times New Roman" w:cs="Times New Roman"/>
          <w:sz w:val="24"/>
          <w:szCs w:val="24"/>
          <w:lang w:val="lv-LV"/>
        </w:rPr>
        <w:t>sadarbīb</w:t>
      </w:r>
      <w:r w:rsidR="00D1647D">
        <w:rPr>
          <w:rFonts w:ascii="Times New Roman" w:hAnsi="Times New Roman" w:cs="Times New Roman"/>
          <w:sz w:val="24"/>
          <w:szCs w:val="24"/>
          <w:lang w:val="lv-LV"/>
        </w:rPr>
        <w:t>u</w:t>
      </w:r>
      <w:r w:rsidRPr="00155AA2" w:rsidR="00D1647D">
        <w:rPr>
          <w:rFonts w:ascii="Times New Roman" w:hAnsi="Times New Roman" w:cs="Times New Roman"/>
          <w:sz w:val="24"/>
          <w:szCs w:val="24"/>
          <w:lang w:val="lv-LV"/>
        </w:rPr>
        <w:t xml:space="preserve"> </w:t>
      </w:r>
      <w:r w:rsidRPr="00155AA2">
        <w:rPr>
          <w:rFonts w:ascii="Times New Roman" w:hAnsi="Times New Roman" w:cs="Times New Roman"/>
          <w:sz w:val="24"/>
          <w:szCs w:val="24"/>
          <w:lang w:val="lv-LV"/>
        </w:rPr>
        <w:t>izglītībā arī inovatīvu pedagoģisko pieeju un instrumentu plašākai izmantošanai.</w:t>
      </w:r>
    </w:p>
    <w:p w:rsidRPr="00155AA2" w:rsidR="0033173B" w:rsidP="0033173B" w:rsidRDefault="0033173B" w14:paraId="77CD6EFF" w14:textId="77777777">
      <w:pPr>
        <w:spacing w:after="0" w:line="240" w:lineRule="auto"/>
        <w:ind w:right="136"/>
        <w:jc w:val="both"/>
        <w:rPr>
          <w:rFonts w:ascii="Times New Roman" w:hAnsi="Times New Roman" w:cs="Times New Roman"/>
          <w:sz w:val="24"/>
          <w:szCs w:val="24"/>
          <w:lang w:val="lv-LV"/>
        </w:rPr>
      </w:pPr>
    </w:p>
    <w:p w:rsidRPr="00155AA2" w:rsidR="0033173B" w:rsidP="0033173B" w:rsidRDefault="0033173B" w14:paraId="1F282067" w14:textId="46AC3C14">
      <w:pPr>
        <w:pStyle w:val="ListParagraph"/>
        <w:numPr>
          <w:ilvl w:val="0"/>
          <w:numId w:val="5"/>
        </w:numPr>
        <w:spacing w:after="120" w:line="240" w:lineRule="auto"/>
        <w:ind w:right="136"/>
        <w:contextualSpacing w:val="false"/>
        <w:jc w:val="both"/>
        <w:rPr>
          <w:rFonts w:ascii="Times New Roman" w:hAnsi="Times New Roman" w:cs="Times New Roman"/>
          <w:b/>
          <w:bCs/>
          <w:sz w:val="24"/>
          <w:szCs w:val="24"/>
          <w:lang w:val="lv-LV"/>
        </w:rPr>
      </w:pPr>
      <w:r w:rsidRPr="00155AA2">
        <w:rPr>
          <w:rFonts w:ascii="Times New Roman" w:hAnsi="Times New Roman" w:cs="Times New Roman"/>
          <w:b/>
          <w:bCs/>
          <w:sz w:val="24"/>
          <w:szCs w:val="24"/>
          <w:lang w:val="lv-LV"/>
        </w:rPr>
        <w:t xml:space="preserve">Padomes ieteikums par pievilcīgu un ilgtspējīgu karjeru augstākajā izglītībā </w:t>
      </w:r>
      <w:r w:rsidRPr="00155AA2">
        <w:rPr>
          <w:rFonts w:ascii="Times New Roman" w:hAnsi="Times New Roman" w:cs="Times New Roman"/>
          <w:sz w:val="24"/>
          <w:szCs w:val="24"/>
          <w:lang w:val="lv-LV"/>
        </w:rPr>
        <w:t>(dok.14906/24)</w:t>
      </w:r>
      <w:r w:rsidR="00D1647D">
        <w:rPr>
          <w:rFonts w:ascii="Times New Roman" w:hAnsi="Times New Roman" w:cs="Times New Roman"/>
          <w:sz w:val="24"/>
          <w:szCs w:val="24"/>
          <w:lang w:val="lv-LV"/>
        </w:rPr>
        <w:t xml:space="preserve"> </w:t>
      </w:r>
      <w:r w:rsidRPr="00155AA2">
        <w:rPr>
          <w:rFonts w:ascii="Times New Roman" w:hAnsi="Times New Roman" w:cs="Times New Roman"/>
          <w:b/>
          <w:sz w:val="24"/>
          <w:szCs w:val="24"/>
          <w:lang w:val="lv-LV"/>
        </w:rPr>
        <w:t xml:space="preserve">– </w:t>
      </w:r>
      <w:r w:rsidR="00C95A18">
        <w:rPr>
          <w:rFonts w:ascii="Times New Roman" w:hAnsi="Times New Roman" w:cs="Times New Roman"/>
          <w:bCs/>
          <w:i/>
          <w:iCs/>
          <w:sz w:val="24"/>
          <w:szCs w:val="24"/>
          <w:lang w:val="lv-LV"/>
        </w:rPr>
        <w:t>apstiprnāšana.</w:t>
      </w:r>
    </w:p>
    <w:p w:rsidRPr="001F4BE1" w:rsidR="0033173B" w:rsidP="0033173B" w:rsidRDefault="0033173B" w14:paraId="616FDB52" w14:textId="349203CF">
      <w:pPr>
        <w:spacing w:after="120" w:line="240" w:lineRule="auto"/>
        <w:ind w:firstLine="360"/>
        <w:jc w:val="both"/>
        <w:rPr>
          <w:rFonts w:ascii="Times New Roman" w:hAnsi="Times New Roman" w:cs="Times New Roman"/>
          <w:sz w:val="24"/>
          <w:szCs w:val="24"/>
          <w:lang w:val="lv-LV"/>
        </w:rPr>
      </w:pPr>
      <w:r w:rsidRPr="00155AA2">
        <w:rPr>
          <w:rFonts w:ascii="Times New Roman" w:hAnsi="Times New Roman" w:cs="Times New Roman"/>
          <w:sz w:val="24"/>
          <w:szCs w:val="24"/>
          <w:lang w:val="lv-LV"/>
        </w:rPr>
        <w:t>Pozīcij</w:t>
      </w:r>
      <w:r w:rsidR="00215FCA">
        <w:rPr>
          <w:rFonts w:ascii="Times New Roman" w:hAnsi="Times New Roman" w:cs="Times New Roman"/>
          <w:sz w:val="24"/>
          <w:szCs w:val="24"/>
          <w:lang w:val="lv-LV"/>
        </w:rPr>
        <w:t xml:space="preserve">u Nr. 1 par </w:t>
      </w:r>
      <w:r w:rsidRPr="00215FCA" w:rsidR="00215FCA">
        <w:rPr>
          <w:rFonts w:ascii="Times New Roman" w:hAnsi="Times New Roman" w:cs="Times New Roman"/>
          <w:sz w:val="24"/>
          <w:szCs w:val="24"/>
          <w:lang w:val="lv-LV"/>
        </w:rPr>
        <w:t>Padomes ieteikum</w:t>
      </w:r>
      <w:r w:rsidR="00215FCA">
        <w:rPr>
          <w:rFonts w:ascii="Times New Roman" w:hAnsi="Times New Roman" w:cs="Times New Roman"/>
          <w:sz w:val="24"/>
          <w:szCs w:val="24"/>
          <w:lang w:val="lv-LV"/>
        </w:rPr>
        <w:t>u</w:t>
      </w:r>
      <w:r w:rsidRPr="00215FCA" w:rsidR="00215FCA">
        <w:rPr>
          <w:rFonts w:ascii="Times New Roman" w:hAnsi="Times New Roman" w:cs="Times New Roman"/>
          <w:sz w:val="24"/>
          <w:szCs w:val="24"/>
          <w:lang w:val="lv-LV"/>
        </w:rPr>
        <w:t xml:space="preserve"> par pievilcīgu un ilgtspējīgu karjeru augstākajā izglītībā </w:t>
      </w:r>
      <w:r w:rsidRPr="00155AA2">
        <w:rPr>
          <w:rFonts w:ascii="Times New Roman" w:hAnsi="Times New Roman" w:cs="Times New Roman"/>
          <w:sz w:val="24"/>
          <w:szCs w:val="24"/>
          <w:lang w:val="lv-LV"/>
        </w:rPr>
        <w:t>plānots apstiprināt 2024. gada 19. novembra Ministru kabineta sēdē un 2024. gada 22.</w:t>
      </w:r>
      <w:r w:rsidR="0041320B">
        <w:rPr>
          <w:rFonts w:ascii="Times New Roman" w:hAnsi="Times New Roman" w:cs="Times New Roman"/>
          <w:sz w:val="24"/>
          <w:szCs w:val="24"/>
          <w:lang w:val="lv-LV"/>
        </w:rPr>
        <w:t> </w:t>
      </w:r>
      <w:r w:rsidRPr="00155AA2">
        <w:rPr>
          <w:rFonts w:ascii="Times New Roman" w:hAnsi="Times New Roman" w:cs="Times New Roman"/>
          <w:sz w:val="24"/>
          <w:szCs w:val="24"/>
          <w:lang w:val="lv-LV"/>
        </w:rPr>
        <w:t>novembra Saeimas Eiropas lietu komisijas sēdē.</w:t>
      </w:r>
    </w:p>
    <w:p w:rsidRPr="00C31B23" w:rsidR="00C3627F" w:rsidP="00B306E1" w:rsidRDefault="00C3627F" w14:paraId="4112FFC8" w14:textId="0AD5B410">
      <w:pPr>
        <w:spacing w:after="0" w:line="240" w:lineRule="auto"/>
        <w:ind w:right="130" w:firstLine="360"/>
        <w:jc w:val="both"/>
        <w:rPr>
          <w:rFonts w:ascii="Times New Roman" w:hAnsi="Times New Roman" w:cs="Times New Roman"/>
          <w:sz w:val="24"/>
          <w:szCs w:val="24"/>
          <w:lang w:val="lv-LV"/>
        </w:rPr>
      </w:pPr>
      <w:r w:rsidRPr="00C31B23">
        <w:rPr>
          <w:rFonts w:ascii="Times New Roman" w:hAnsi="Times New Roman" w:cs="Times New Roman"/>
          <w:sz w:val="24"/>
          <w:szCs w:val="24"/>
          <w:lang w:val="lv-LV"/>
        </w:rPr>
        <w:t>Padomes ieteikum</w:t>
      </w:r>
      <w:r w:rsidR="00D1647D">
        <w:rPr>
          <w:rFonts w:ascii="Times New Roman" w:hAnsi="Times New Roman" w:cs="Times New Roman"/>
          <w:sz w:val="24"/>
          <w:szCs w:val="24"/>
          <w:lang w:val="lv-LV"/>
        </w:rPr>
        <w:t>a</w:t>
      </w:r>
      <w:r w:rsidRPr="00C31B23">
        <w:rPr>
          <w:rFonts w:ascii="Times New Roman" w:hAnsi="Times New Roman" w:cs="Times New Roman"/>
          <w:sz w:val="24"/>
          <w:szCs w:val="24"/>
          <w:lang w:val="lv-LV"/>
        </w:rPr>
        <w:t xml:space="preserve"> par pievilcīgu un ilgtspējīgu karjeru augstākajā izglītībā mērķis</w:t>
      </w:r>
      <w:r w:rsidRPr="00C31B23">
        <w:rPr>
          <w:rFonts w:ascii="Times New Roman" w:hAnsi="Times New Roman" w:cs="Times New Roman"/>
          <w:b/>
          <w:bCs/>
          <w:sz w:val="24"/>
          <w:szCs w:val="24"/>
          <w:lang w:val="lv-LV"/>
        </w:rPr>
        <w:t xml:space="preserve"> </w:t>
      </w:r>
      <w:r w:rsidRPr="00C31B23">
        <w:rPr>
          <w:rFonts w:ascii="Times New Roman" w:hAnsi="Times New Roman" w:cs="Times New Roman"/>
          <w:sz w:val="24"/>
          <w:szCs w:val="24"/>
          <w:lang w:val="lv-LV"/>
        </w:rPr>
        <w:t>ir uzlabot darba apstākļus, karjeras stabilitāti, prasmes un kompetences, dzimumu līdztiesību, iekļautību</w:t>
      </w:r>
      <w:r w:rsidR="00D1647D">
        <w:rPr>
          <w:rFonts w:ascii="Times New Roman" w:hAnsi="Times New Roman" w:cs="Times New Roman"/>
          <w:sz w:val="24"/>
          <w:szCs w:val="24"/>
          <w:lang w:val="lv-LV"/>
        </w:rPr>
        <w:t>,</w:t>
      </w:r>
      <w:r w:rsidRPr="00C31B23">
        <w:rPr>
          <w:rFonts w:ascii="Times New Roman" w:hAnsi="Times New Roman" w:cs="Times New Roman"/>
          <w:sz w:val="24"/>
          <w:szCs w:val="24"/>
          <w:lang w:val="lv-LV"/>
        </w:rPr>
        <w:t xml:space="preserve"> kā arī sociālās </w:t>
      </w:r>
      <w:r w:rsidRPr="00C31B23">
        <w:rPr>
          <w:rFonts w:ascii="Times New Roman" w:hAnsi="Times New Roman" w:cs="Times New Roman"/>
          <w:sz w:val="24"/>
          <w:szCs w:val="24"/>
          <w:lang w:val="lv-LV"/>
        </w:rPr>
        <w:lastRenderedPageBreak/>
        <w:t>aizsardzības pasākumus attiecīgajām mērķa grupām. Tas tika izstrādāts, lai veicinātu dažādas</w:t>
      </w:r>
      <w:r w:rsidR="0041320B">
        <w:rPr>
          <w:rFonts w:ascii="Times New Roman" w:hAnsi="Times New Roman" w:cs="Times New Roman"/>
          <w:sz w:val="24"/>
          <w:szCs w:val="24"/>
          <w:lang w:val="lv-LV"/>
        </w:rPr>
        <w:t xml:space="preserve"> </w:t>
      </w:r>
      <w:r w:rsidRPr="00C31B23">
        <w:rPr>
          <w:rFonts w:ascii="Times New Roman" w:hAnsi="Times New Roman" w:cs="Times New Roman"/>
          <w:sz w:val="24"/>
          <w:szCs w:val="24"/>
          <w:lang w:val="lv-LV"/>
        </w:rPr>
        <w:t>akadēmiskās karjeras iespējas un karjeras izaugsmes proces</w:t>
      </w:r>
      <w:r w:rsidR="0041320B">
        <w:rPr>
          <w:rFonts w:ascii="Times New Roman" w:hAnsi="Times New Roman" w:cs="Times New Roman"/>
          <w:sz w:val="24"/>
          <w:szCs w:val="24"/>
          <w:lang w:val="lv-LV"/>
        </w:rPr>
        <w:t>us</w:t>
      </w:r>
      <w:r w:rsidR="00D1647D">
        <w:rPr>
          <w:rFonts w:ascii="Times New Roman" w:hAnsi="Times New Roman" w:cs="Times New Roman"/>
          <w:sz w:val="24"/>
          <w:szCs w:val="24"/>
          <w:lang w:val="lv-LV"/>
        </w:rPr>
        <w:t xml:space="preserve"> un</w:t>
      </w:r>
      <w:r w:rsidRPr="00C31B23">
        <w:rPr>
          <w:rFonts w:ascii="Times New Roman" w:hAnsi="Times New Roman" w:cs="Times New Roman"/>
          <w:sz w:val="24"/>
          <w:szCs w:val="24"/>
          <w:lang w:val="lv-LV"/>
        </w:rPr>
        <w:t xml:space="preserve"> nodrošinātu akadēmiskā personāla piesaistīšanu un noturēšanu augstākajā izglītībā.</w:t>
      </w:r>
    </w:p>
    <w:p w:rsidR="0033173B" w:rsidP="00C3627F" w:rsidRDefault="0033173B" w14:paraId="28FD7C08" w14:textId="7F65BDA6">
      <w:pPr>
        <w:spacing w:after="0" w:line="240" w:lineRule="auto"/>
        <w:ind w:firstLine="360"/>
        <w:jc w:val="both"/>
        <w:rPr>
          <w:rFonts w:ascii="Times New Roman" w:hAnsi="Times New Roman" w:cs="Times New Roman"/>
          <w:sz w:val="24"/>
          <w:szCs w:val="24"/>
          <w:lang w:val="lv-LV"/>
        </w:rPr>
      </w:pPr>
      <w:r w:rsidRPr="001F4BE1">
        <w:rPr>
          <w:rFonts w:ascii="Times New Roman" w:hAnsi="Times New Roman" w:cs="Times New Roman"/>
          <w:b/>
          <w:bCs/>
          <w:sz w:val="24"/>
          <w:szCs w:val="24"/>
          <w:lang w:val="lv-LV"/>
        </w:rPr>
        <w:t xml:space="preserve">Latvijas nostāja: </w:t>
      </w:r>
      <w:r w:rsidRPr="0076028B">
        <w:rPr>
          <w:rFonts w:ascii="Times New Roman" w:hAnsi="Times New Roman" w:cs="Times New Roman"/>
          <w:sz w:val="24"/>
          <w:szCs w:val="24"/>
          <w:lang w:val="lv-LV"/>
        </w:rPr>
        <w:t xml:space="preserve">Latvija atbalsta Padomes ieteikuma par pievilcīgu un ilgtspējīgu karjeru augstākajā izglītībā apstiprināšanu, vienlaikus norādot, ka jāturpina darbs pie Eiropas grāda iniciatīvas. Latvijas kontekstā būtiski ir piesaistīt un noturēt talantīgu personālu augstākās izglītības sektorā, tāpēc ir svarīgi atbalstīt pievilcīgu un ilgtspējīgu karjeras iespēju attīstību akadēmiskajā vidē, </w:t>
      </w:r>
      <w:r w:rsidRPr="0076028B">
        <w:rPr>
          <w:rFonts w:ascii="Times New Roman" w:hAnsi="Times New Roman"/>
          <w:bCs/>
          <w:color w:val="000000"/>
          <w:sz w:val="24"/>
          <w:szCs w:val="24"/>
          <w:lang w:val="lv-LV"/>
        </w:rPr>
        <w:t>nodrošināt konkurētspējīgus, drošus un nediskriminējošus nosacījumus akadēmiskajam un vispārējam personālam</w:t>
      </w:r>
      <w:r w:rsidRPr="006278A9">
        <w:rPr>
          <w:rFonts w:ascii="Times New Roman" w:hAnsi="Times New Roman" w:cs="Times New Roman"/>
          <w:sz w:val="24"/>
          <w:szCs w:val="24"/>
          <w:lang w:val="lv-LV"/>
        </w:rPr>
        <w:t>. Latvija uzsver, ka augstākās izglītības iestāžu autonomija un akadēmiskā un zinātniskā brīvība ir ļoti svarīga, tāpēc Latvija vērtē pozitīvi, ka konkrētās rekomendācijas ir vērstas uz autonomijas un akadēmiskās brīvības saglabāšanu</w:t>
      </w:r>
      <w:r w:rsidR="00D1647D">
        <w:rPr>
          <w:rFonts w:ascii="Times New Roman" w:hAnsi="Times New Roman" w:cs="Times New Roman"/>
          <w:sz w:val="24"/>
          <w:szCs w:val="24"/>
          <w:lang w:val="lv-LV"/>
        </w:rPr>
        <w:t>.</w:t>
      </w:r>
      <w:r w:rsidRPr="006278A9">
        <w:rPr>
          <w:rFonts w:ascii="Times New Roman" w:hAnsi="Times New Roman" w:cs="Times New Roman"/>
          <w:sz w:val="24"/>
          <w:szCs w:val="24"/>
          <w:lang w:val="lv-LV"/>
        </w:rPr>
        <w:t xml:space="preserve"> Latvija saredz iespēju, ka akadēmiskās vides internacionalizācija</w:t>
      </w:r>
      <w:r w:rsidR="00D1647D">
        <w:rPr>
          <w:rFonts w:ascii="Times New Roman" w:hAnsi="Times New Roman" w:cs="Times New Roman"/>
          <w:sz w:val="24"/>
          <w:szCs w:val="24"/>
          <w:lang w:val="lv-LV"/>
        </w:rPr>
        <w:t xml:space="preserve"> uzlabos</w:t>
      </w:r>
      <w:r w:rsidRPr="006278A9">
        <w:rPr>
          <w:rFonts w:ascii="Times New Roman" w:hAnsi="Times New Roman" w:cs="Times New Roman"/>
          <w:sz w:val="24"/>
          <w:szCs w:val="24"/>
          <w:lang w:val="lv-LV"/>
        </w:rPr>
        <w:t xml:space="preserve"> </w:t>
      </w:r>
      <w:r w:rsidRPr="006278A9" w:rsidR="00D1647D">
        <w:rPr>
          <w:rFonts w:ascii="Times New Roman" w:hAnsi="Times New Roman" w:cs="Times New Roman"/>
          <w:sz w:val="24"/>
          <w:szCs w:val="24"/>
          <w:lang w:val="lv-LV"/>
        </w:rPr>
        <w:t>augstskol</w:t>
      </w:r>
      <w:r w:rsidR="00D1647D">
        <w:rPr>
          <w:rFonts w:ascii="Times New Roman" w:hAnsi="Times New Roman" w:cs="Times New Roman"/>
          <w:sz w:val="24"/>
          <w:szCs w:val="24"/>
          <w:lang w:val="lv-LV"/>
        </w:rPr>
        <w:t>u</w:t>
      </w:r>
      <w:r w:rsidRPr="006278A9" w:rsidR="00D1647D">
        <w:rPr>
          <w:rFonts w:ascii="Times New Roman" w:hAnsi="Times New Roman" w:cs="Times New Roman"/>
          <w:sz w:val="24"/>
          <w:szCs w:val="24"/>
          <w:lang w:val="lv-LV"/>
        </w:rPr>
        <w:t xml:space="preserve"> </w:t>
      </w:r>
      <w:r w:rsidRPr="006278A9">
        <w:rPr>
          <w:rFonts w:ascii="Times New Roman" w:hAnsi="Times New Roman" w:cs="Times New Roman"/>
          <w:sz w:val="24"/>
          <w:szCs w:val="24"/>
          <w:lang w:val="lv-LV"/>
        </w:rPr>
        <w:t>konkurētspēju starptautiskā un nacionālā līmen</w:t>
      </w:r>
      <w:r>
        <w:rPr>
          <w:rFonts w:ascii="Times New Roman" w:hAnsi="Times New Roman" w:cs="Times New Roman"/>
          <w:sz w:val="24"/>
          <w:szCs w:val="24"/>
          <w:lang w:val="lv-LV"/>
        </w:rPr>
        <w:t>ī</w:t>
      </w:r>
      <w:r w:rsidRPr="006278A9">
        <w:rPr>
          <w:rFonts w:ascii="Times New Roman" w:hAnsi="Times New Roman" w:cs="Times New Roman"/>
          <w:sz w:val="24"/>
          <w:szCs w:val="24"/>
          <w:lang w:val="lv-LV"/>
        </w:rPr>
        <w:t>.</w:t>
      </w:r>
    </w:p>
    <w:p w:rsidRPr="001F4BE1" w:rsidR="0033173B" w:rsidP="0033173B" w:rsidRDefault="0033173B" w14:paraId="1F8C142D" w14:textId="77777777">
      <w:pPr>
        <w:spacing w:after="120" w:line="240" w:lineRule="auto"/>
        <w:ind w:right="136"/>
        <w:jc w:val="both"/>
        <w:rPr>
          <w:rFonts w:ascii="Times New Roman" w:hAnsi="Times New Roman" w:cs="Times New Roman"/>
          <w:b/>
          <w:bCs/>
          <w:sz w:val="24"/>
          <w:szCs w:val="24"/>
          <w:u w:val="single"/>
          <w:lang w:val="lv-LV"/>
        </w:rPr>
      </w:pPr>
    </w:p>
    <w:p w:rsidRPr="001F4BE1" w:rsidR="0033173B" w:rsidP="00081469" w:rsidRDefault="0033173B" w14:paraId="5BEED0F2" w14:textId="77777777">
      <w:pPr>
        <w:pStyle w:val="ListParagraph"/>
        <w:numPr>
          <w:ilvl w:val="0"/>
          <w:numId w:val="5"/>
        </w:numPr>
        <w:spacing w:after="0" w:line="240" w:lineRule="auto"/>
        <w:ind w:left="357" w:hanging="357"/>
        <w:contextualSpacing w:val="false"/>
        <w:jc w:val="both"/>
        <w:rPr>
          <w:rFonts w:ascii="Times New Roman" w:hAnsi="Times New Roman" w:cs="Times New Roman"/>
          <w:b/>
          <w:bCs/>
          <w:sz w:val="24"/>
          <w:szCs w:val="24"/>
          <w:lang w:val="lv-LV"/>
        </w:rPr>
      </w:pPr>
      <w:r w:rsidRPr="001F4BE1">
        <w:rPr>
          <w:rFonts w:ascii="Times New Roman" w:hAnsi="Times New Roman" w:cs="Times New Roman"/>
          <w:b/>
          <w:bCs/>
          <w:sz w:val="24"/>
          <w:szCs w:val="24"/>
          <w:lang w:val="lv-LV"/>
        </w:rPr>
        <w:t xml:space="preserve">ES izglītības ministru diskusija </w:t>
      </w:r>
    </w:p>
    <w:p w:rsidR="0033173B" w:rsidP="0033173B" w:rsidRDefault="0033173B" w14:paraId="777CD2F5" w14:textId="6DC5BD20">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Ungārijas</w:t>
      </w:r>
      <w:r w:rsidRPr="001F4BE1">
        <w:rPr>
          <w:rFonts w:ascii="Times New Roman" w:hAnsi="Times New Roman" w:cs="Times New Roman"/>
          <w:sz w:val="24"/>
          <w:szCs w:val="24"/>
          <w:lang w:val="lv-LV"/>
        </w:rPr>
        <w:t xml:space="preserve"> prezidentūra ES padomē (turpmāk – Prezidentūra) piedāvā diskusijai dokumentu </w:t>
      </w:r>
      <w:r w:rsidRPr="001F4BE1">
        <w:rPr>
          <w:rFonts w:ascii="Times New Roman" w:hAnsi="Times New Roman" w:cs="Times New Roman"/>
          <w:b/>
          <w:bCs/>
          <w:sz w:val="24"/>
          <w:szCs w:val="24"/>
          <w:lang w:val="lv-LV"/>
        </w:rPr>
        <w:t>“</w:t>
      </w:r>
      <w:r w:rsidRPr="00521729" w:rsidR="00521729">
        <w:rPr>
          <w:rFonts w:ascii="Times New Roman" w:hAnsi="Times New Roman" w:cs="Times New Roman"/>
          <w:b/>
          <w:bCs/>
          <w:sz w:val="24"/>
          <w:szCs w:val="24"/>
          <w:lang w:val="lv-LV"/>
        </w:rPr>
        <w:t xml:space="preserve">Veicināt nākotnes prasībām atbilstošas </w:t>
      </w:r>
      <w:r w:rsidRPr="00B024AD">
        <w:rPr>
          <w:rFonts w:ascii="Times New Roman" w:hAnsi="Times New Roman" w:cs="Times New Roman"/>
          <w:b/>
          <w:bCs/>
          <w:sz w:val="24"/>
          <w:szCs w:val="24"/>
          <w:lang w:val="lv-LV"/>
        </w:rPr>
        <w:t>prasmes un konkurētspēju, izmantojot augstāko izglītību</w:t>
      </w:r>
      <w:r w:rsidRPr="001F4BE1">
        <w:rPr>
          <w:rFonts w:ascii="Times New Roman" w:hAnsi="Times New Roman" w:cs="Times New Roman"/>
          <w:b/>
          <w:bCs/>
          <w:sz w:val="24"/>
          <w:szCs w:val="24"/>
          <w:lang w:val="lv-LV"/>
        </w:rPr>
        <w:t>” (</w:t>
      </w:r>
      <w:r w:rsidRPr="001F4BE1">
        <w:rPr>
          <w:rFonts w:ascii="Times New Roman" w:hAnsi="Times New Roman" w:cs="Times New Roman"/>
          <w:sz w:val="24"/>
          <w:szCs w:val="24"/>
          <w:lang w:val="lv-LV"/>
        </w:rPr>
        <w:t xml:space="preserve">dok. </w:t>
      </w:r>
      <w:r>
        <w:rPr>
          <w:rFonts w:ascii="Times New Roman" w:hAnsi="Times New Roman" w:cs="Times New Roman"/>
          <w:sz w:val="24"/>
          <w:szCs w:val="24"/>
          <w:lang w:val="lv-LV"/>
        </w:rPr>
        <w:t>15234</w:t>
      </w:r>
      <w:r w:rsidRPr="001F4BE1">
        <w:rPr>
          <w:rFonts w:ascii="Times New Roman" w:hAnsi="Times New Roman" w:cs="Times New Roman"/>
          <w:sz w:val="24"/>
          <w:szCs w:val="24"/>
          <w:lang w:val="lv-LV"/>
        </w:rPr>
        <w:t xml:space="preserve">/24). </w:t>
      </w:r>
    </w:p>
    <w:p w:rsidRPr="001F4BE1" w:rsidR="0033173B" w:rsidP="00C3627F" w:rsidRDefault="0033173B" w14:paraId="0AB60A34" w14:textId="63744CBB">
      <w:pPr>
        <w:spacing w:after="60" w:line="240" w:lineRule="auto"/>
        <w:ind w:firstLine="720"/>
        <w:jc w:val="both"/>
        <w:rPr>
          <w:rFonts w:ascii="Times New Roman" w:hAnsi="Times New Roman" w:cs="Times New Roman"/>
          <w:sz w:val="24"/>
          <w:szCs w:val="24"/>
          <w:lang w:val="lv-LV"/>
        </w:rPr>
      </w:pPr>
      <w:r w:rsidRPr="000735E8">
        <w:rPr>
          <w:rFonts w:ascii="Times New Roman" w:hAnsi="Times New Roman" w:cs="Times New Roman"/>
          <w:sz w:val="24"/>
          <w:szCs w:val="24"/>
          <w:lang w:val="lv-LV"/>
        </w:rPr>
        <w:t>2024.</w:t>
      </w:r>
      <w:r w:rsidR="00C3627F">
        <w:rPr>
          <w:rFonts w:ascii="Times New Roman" w:hAnsi="Times New Roman" w:cs="Times New Roman"/>
          <w:sz w:val="24"/>
          <w:szCs w:val="24"/>
          <w:lang w:val="lv-LV"/>
        </w:rPr>
        <w:t> </w:t>
      </w:r>
      <w:r w:rsidRPr="000735E8">
        <w:rPr>
          <w:rFonts w:ascii="Times New Roman" w:hAnsi="Times New Roman" w:cs="Times New Roman"/>
          <w:sz w:val="24"/>
          <w:szCs w:val="24"/>
          <w:lang w:val="lv-LV"/>
        </w:rPr>
        <w:t>gada Dragi ziņojumā</w:t>
      </w:r>
      <w:r w:rsidR="00D33EFC">
        <w:rPr>
          <w:rStyle w:val="FootnoteReference"/>
          <w:rFonts w:ascii="Times New Roman" w:hAnsi="Times New Roman" w:cs="Times New Roman"/>
          <w:sz w:val="24"/>
          <w:szCs w:val="24"/>
          <w:lang w:val="lv-LV"/>
        </w:rPr>
        <w:footnoteReference w:id="2"/>
      </w:r>
      <w:r w:rsidRPr="000735E8">
        <w:rPr>
          <w:rFonts w:ascii="Times New Roman" w:hAnsi="Times New Roman" w:cs="Times New Roman"/>
          <w:sz w:val="24"/>
          <w:szCs w:val="24"/>
          <w:lang w:val="lv-LV"/>
        </w:rPr>
        <w:t xml:space="preserve"> uzsvērts, ka ES ir steidzami jānovērš prasmju trūkums, lai saglabātu un uzlabotu savu konkurētspēju pasaules mērogā</w:t>
      </w:r>
      <w:r>
        <w:rPr>
          <w:rFonts w:ascii="Times New Roman" w:hAnsi="Times New Roman" w:cs="Times New Roman"/>
          <w:sz w:val="24"/>
          <w:szCs w:val="24"/>
          <w:lang w:val="lv-LV"/>
        </w:rPr>
        <w:t>. Tam nepieciešama pārkvalificēšanās, tāpēc jāveicina darb</w:t>
      </w:r>
      <w:r w:rsidR="00D1647D">
        <w:rPr>
          <w:rFonts w:ascii="Times New Roman" w:hAnsi="Times New Roman" w:cs="Times New Roman"/>
          <w:sz w:val="24"/>
          <w:szCs w:val="24"/>
          <w:lang w:val="lv-LV"/>
        </w:rPr>
        <w:t>a </w:t>
      </w:r>
      <w:r>
        <w:rPr>
          <w:rFonts w:ascii="Times New Roman" w:hAnsi="Times New Roman" w:cs="Times New Roman"/>
          <w:sz w:val="24"/>
          <w:szCs w:val="24"/>
          <w:lang w:val="lv-LV"/>
        </w:rPr>
        <w:t xml:space="preserve">spēka pieprasījuma salāgošana ar izglītību un mācībām. Īpaši kritiskas jomas, kur jāstiprina </w:t>
      </w:r>
      <w:r w:rsidRPr="000735E8">
        <w:rPr>
          <w:rFonts w:ascii="Times New Roman" w:hAnsi="Times New Roman" w:cs="Times New Roman"/>
          <w:sz w:val="24"/>
          <w:szCs w:val="24"/>
          <w:lang w:val="lv-LV"/>
        </w:rPr>
        <w:t xml:space="preserve">Eiropas darbaspēks, </w:t>
      </w:r>
      <w:r>
        <w:rPr>
          <w:rFonts w:ascii="Times New Roman" w:hAnsi="Times New Roman" w:cs="Times New Roman"/>
          <w:sz w:val="24"/>
          <w:szCs w:val="24"/>
          <w:lang w:val="lv-LV"/>
        </w:rPr>
        <w:t>ir</w:t>
      </w:r>
      <w:r w:rsidRPr="000735E8">
        <w:rPr>
          <w:rFonts w:ascii="Times New Roman" w:hAnsi="Times New Roman" w:cs="Times New Roman"/>
          <w:sz w:val="24"/>
          <w:szCs w:val="24"/>
          <w:lang w:val="lv-LV"/>
        </w:rPr>
        <w:t xml:space="preserve"> digitālajās tehnoloģijās, zaļajās nozarēs. Koncentrējoties uz prasmju pilnveides un pārkvalificēšanas iniciatīvām, jo īpaši šajās stratēģiskajās nozarēs, Eiropa var izveidot konkurētspējīgāku, novatoriskāku un noturīgāku darbaspēku, kas spēj veicināt ilgtspējīgu izaugsmi.</w:t>
      </w:r>
    </w:p>
    <w:p w:rsidRPr="001F4BE1" w:rsidR="0033173B" w:rsidP="0033173B" w:rsidRDefault="0033173B" w14:paraId="04B2107C" w14:textId="77777777">
      <w:pPr>
        <w:spacing w:after="12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Prezidentūra diskusijai dalībvalstīm piedāvā šādus jautājumus:</w:t>
      </w:r>
    </w:p>
    <w:p w:rsidRPr="001F4BE1" w:rsidR="0033173B" w:rsidP="0033173B" w:rsidRDefault="0033173B" w14:paraId="3E2F233D" w14:textId="3D20D545">
      <w:pPr>
        <w:pStyle w:val="ListParagraph"/>
        <w:numPr>
          <w:ilvl w:val="0"/>
          <w:numId w:val="13"/>
        </w:numPr>
        <w:spacing w:after="120" w:line="240" w:lineRule="auto"/>
        <w:jc w:val="both"/>
        <w:rPr>
          <w:rFonts w:ascii="Times New Roman" w:hAnsi="Times New Roman" w:cs="Times New Roman"/>
          <w:i/>
          <w:iCs/>
          <w:sz w:val="24"/>
          <w:szCs w:val="24"/>
          <w:lang w:val="lv-LV"/>
        </w:rPr>
      </w:pPr>
      <w:r w:rsidRPr="00A35CB5">
        <w:rPr>
          <w:rFonts w:ascii="Times New Roman" w:hAnsi="Times New Roman" w:cs="Times New Roman"/>
          <w:i/>
          <w:iCs/>
          <w:sz w:val="24"/>
          <w:szCs w:val="24"/>
          <w:lang w:val="lv-LV"/>
        </w:rPr>
        <w:t xml:space="preserve">Kā </w:t>
      </w:r>
      <w:r w:rsidR="00B306E1">
        <w:rPr>
          <w:rFonts w:ascii="Times New Roman" w:hAnsi="Times New Roman" w:cs="Times New Roman"/>
          <w:i/>
          <w:iCs/>
          <w:sz w:val="24"/>
          <w:szCs w:val="24"/>
          <w:lang w:val="lv-LV"/>
        </w:rPr>
        <w:t xml:space="preserve">mēs </w:t>
      </w:r>
      <w:r w:rsidRPr="00A35CB5">
        <w:rPr>
          <w:rFonts w:ascii="Times New Roman" w:hAnsi="Times New Roman" w:cs="Times New Roman"/>
          <w:i/>
          <w:iCs/>
          <w:sz w:val="24"/>
          <w:szCs w:val="24"/>
          <w:lang w:val="lv-LV"/>
        </w:rPr>
        <w:t xml:space="preserve">varētu </w:t>
      </w:r>
      <w:r w:rsidR="00B306E1">
        <w:rPr>
          <w:rFonts w:ascii="Times New Roman" w:hAnsi="Times New Roman" w:cs="Times New Roman"/>
          <w:i/>
          <w:iCs/>
          <w:sz w:val="24"/>
          <w:szCs w:val="24"/>
          <w:lang w:val="lv-LV"/>
        </w:rPr>
        <w:t>veicināt</w:t>
      </w:r>
      <w:r w:rsidRPr="00A35CB5">
        <w:rPr>
          <w:rFonts w:ascii="Times New Roman" w:hAnsi="Times New Roman" w:cs="Times New Roman"/>
          <w:i/>
          <w:iCs/>
          <w:sz w:val="24"/>
          <w:szCs w:val="24"/>
          <w:lang w:val="lv-LV"/>
        </w:rPr>
        <w:t xml:space="preserve"> nākotnes </w:t>
      </w:r>
      <w:r w:rsidR="00B306E1">
        <w:rPr>
          <w:rFonts w:ascii="Times New Roman" w:hAnsi="Times New Roman" w:cs="Times New Roman"/>
          <w:i/>
          <w:iCs/>
          <w:sz w:val="24"/>
          <w:szCs w:val="24"/>
          <w:lang w:val="lv-LV"/>
        </w:rPr>
        <w:t>prasībām atbilstošas prasmes un konkurētspēju, izmantojot plānoto Eiropas grādu</w:t>
      </w:r>
      <w:r w:rsidRPr="00A35CB5">
        <w:rPr>
          <w:rFonts w:ascii="Times New Roman" w:hAnsi="Times New Roman" w:cs="Times New Roman"/>
          <w:i/>
          <w:iCs/>
          <w:sz w:val="24"/>
          <w:szCs w:val="24"/>
          <w:lang w:val="lv-LV"/>
        </w:rPr>
        <w:t>?</w:t>
      </w:r>
    </w:p>
    <w:p w:rsidRPr="00537731" w:rsidR="0033173B" w:rsidP="0033173B" w:rsidRDefault="0033173B" w14:paraId="3167ABDC" w14:textId="2FA29C2C">
      <w:pPr>
        <w:pStyle w:val="ListParagraph"/>
        <w:numPr>
          <w:ilvl w:val="0"/>
          <w:numId w:val="13"/>
        </w:numPr>
        <w:spacing w:after="120" w:line="240" w:lineRule="auto"/>
        <w:jc w:val="both"/>
        <w:rPr>
          <w:rFonts w:ascii="Times New Roman" w:hAnsi="Times New Roman" w:cs="Times New Roman"/>
          <w:i/>
          <w:iCs/>
          <w:sz w:val="24"/>
          <w:szCs w:val="24"/>
          <w:lang w:val="lv-LV"/>
        </w:rPr>
      </w:pPr>
      <w:r w:rsidRPr="00537731">
        <w:rPr>
          <w:rFonts w:ascii="Times New Roman" w:hAnsi="Times New Roman" w:cs="Times New Roman"/>
          <w:i/>
          <w:iCs/>
          <w:sz w:val="24"/>
          <w:szCs w:val="24"/>
          <w:lang w:val="lv-LV"/>
        </w:rPr>
        <w:t xml:space="preserve">Kā var atbalstīt Eiropas augstākās izglītības iestādes, lai tās kļūtu par </w:t>
      </w:r>
      <w:r w:rsidR="00B306E1">
        <w:rPr>
          <w:rFonts w:ascii="Times New Roman" w:hAnsi="Times New Roman" w:cs="Times New Roman"/>
          <w:i/>
          <w:iCs/>
          <w:sz w:val="24"/>
          <w:szCs w:val="24"/>
          <w:lang w:val="lv-LV"/>
        </w:rPr>
        <w:t xml:space="preserve">dzinējspēku, kas veicina </w:t>
      </w:r>
      <w:r w:rsidRPr="00537731">
        <w:rPr>
          <w:rFonts w:ascii="Times New Roman" w:hAnsi="Times New Roman" w:cs="Times New Roman"/>
          <w:i/>
          <w:iCs/>
          <w:sz w:val="24"/>
          <w:szCs w:val="24"/>
          <w:lang w:val="lv-LV"/>
        </w:rPr>
        <w:t>ES konkurētspēj</w:t>
      </w:r>
      <w:r w:rsidR="00B306E1">
        <w:rPr>
          <w:rFonts w:ascii="Times New Roman" w:hAnsi="Times New Roman" w:cs="Times New Roman"/>
          <w:i/>
          <w:iCs/>
          <w:sz w:val="24"/>
          <w:szCs w:val="24"/>
          <w:lang w:val="lv-LV"/>
        </w:rPr>
        <w:t>u</w:t>
      </w:r>
      <w:r w:rsidRPr="00537731">
        <w:rPr>
          <w:rFonts w:ascii="Times New Roman" w:hAnsi="Times New Roman" w:cs="Times New Roman"/>
          <w:i/>
          <w:iCs/>
          <w:sz w:val="24"/>
          <w:szCs w:val="24"/>
          <w:lang w:val="lv-LV"/>
        </w:rPr>
        <w:t xml:space="preserve"> globālā līmenī?</w:t>
      </w:r>
    </w:p>
    <w:p w:rsidR="005C6A60" w:rsidP="00BF7E59" w:rsidRDefault="0033173B" w14:paraId="24EE5DF4" w14:textId="7DB4A751">
      <w:pPr>
        <w:spacing w:after="0" w:line="240" w:lineRule="auto"/>
        <w:ind w:firstLine="709"/>
        <w:jc w:val="both"/>
        <w:rPr>
          <w:rFonts w:ascii="Times New Roman" w:hAnsi="Times New Roman" w:eastAsia="Times New Roman" w:cs="Times New Roman"/>
          <w:color w:val="000000"/>
          <w:sz w:val="24"/>
          <w:szCs w:val="24"/>
          <w:lang w:val="lv-LV"/>
        </w:rPr>
      </w:pPr>
      <w:r w:rsidRPr="000377C2">
        <w:rPr>
          <w:rFonts w:ascii="Times New Roman" w:hAnsi="Times New Roman" w:eastAsia="Times New Roman" w:cs="Times New Roman"/>
          <w:b/>
          <w:bCs/>
          <w:color w:val="000000"/>
          <w:sz w:val="24"/>
          <w:szCs w:val="24"/>
          <w:lang w:val="lv-LV"/>
        </w:rPr>
        <w:t>Latvijas nostāja</w:t>
      </w:r>
      <w:r w:rsidRPr="00D33EFC">
        <w:rPr>
          <w:rStyle w:val="FootnoteReference"/>
          <w:rFonts w:ascii="Times New Roman" w:hAnsi="Times New Roman" w:cs="Times New Roman"/>
          <w:b/>
          <w:bCs/>
          <w:sz w:val="24"/>
          <w:szCs w:val="24"/>
          <w:lang w:val="lv-LV"/>
        </w:rPr>
        <w:footnoteReference w:id="3"/>
      </w:r>
      <w:r w:rsidRPr="000377C2">
        <w:rPr>
          <w:rFonts w:ascii="Times New Roman" w:hAnsi="Times New Roman" w:eastAsia="Times New Roman" w:cs="Times New Roman"/>
          <w:b/>
          <w:bCs/>
          <w:color w:val="000000"/>
          <w:sz w:val="24"/>
          <w:szCs w:val="24"/>
          <w:lang w:val="lv-LV"/>
        </w:rPr>
        <w:t>:</w:t>
      </w:r>
      <w:r w:rsidRPr="000377C2">
        <w:rPr>
          <w:rFonts w:ascii="Times New Roman" w:hAnsi="Times New Roman" w:eastAsia="Times New Roman" w:cs="Times New Roman"/>
          <w:color w:val="000000"/>
          <w:sz w:val="24"/>
          <w:szCs w:val="24"/>
          <w:lang w:val="lv-LV"/>
        </w:rPr>
        <w:t xml:space="preserve"> </w:t>
      </w:r>
      <w:r w:rsidR="005C6A60">
        <w:rPr>
          <w:rFonts w:ascii="Times New Roman" w:hAnsi="Times New Roman" w:eastAsia="Times New Roman" w:cs="Times New Roman"/>
          <w:color w:val="000000"/>
          <w:sz w:val="24"/>
          <w:szCs w:val="24"/>
          <w:lang w:val="lv-LV"/>
        </w:rPr>
        <w:t xml:space="preserve">Latvija uzskata, ka </w:t>
      </w:r>
      <w:r w:rsidRPr="000377C2" w:rsidR="005C6A60">
        <w:rPr>
          <w:rFonts w:ascii="Times New Roman" w:hAnsi="Times New Roman" w:eastAsia="Times New Roman" w:cs="Times New Roman"/>
          <w:color w:val="000000"/>
          <w:sz w:val="24"/>
          <w:szCs w:val="24"/>
          <w:lang w:val="lv-LV"/>
        </w:rPr>
        <w:t>Eiropas grāda iniciatīva uzlabos Latvijas augstskolu konkurētspēju Eiropā un palīdzēs piesaistīt ne tikai starptautiskus studentus, bet arī akadēmisko personālu</w:t>
      </w:r>
      <w:r w:rsidR="005C6A60">
        <w:rPr>
          <w:rFonts w:ascii="Times New Roman" w:hAnsi="Times New Roman" w:eastAsia="Times New Roman" w:cs="Times New Roman"/>
          <w:color w:val="000000"/>
          <w:sz w:val="24"/>
          <w:szCs w:val="24"/>
          <w:lang w:val="lv-LV"/>
        </w:rPr>
        <w:t xml:space="preserve">, </w:t>
      </w:r>
      <w:r w:rsidRPr="000377C2" w:rsidR="005C6A60">
        <w:rPr>
          <w:rFonts w:ascii="Times New Roman" w:hAnsi="Times New Roman" w:eastAsia="Times New Roman" w:cs="Times New Roman"/>
          <w:color w:val="000000"/>
          <w:sz w:val="24"/>
          <w:szCs w:val="24"/>
          <w:lang w:val="lv-LV"/>
        </w:rPr>
        <w:t>veicinot starptautisko sadarbību un paplašinot pētniecības iespējas.</w:t>
      </w:r>
    </w:p>
    <w:p w:rsidR="0033173B" w:rsidP="00BF7E59" w:rsidRDefault="0033173B" w14:paraId="7138E272" w14:textId="19B8375D">
      <w:pPr>
        <w:spacing w:after="0" w:line="240" w:lineRule="auto"/>
        <w:ind w:firstLine="709"/>
        <w:jc w:val="both"/>
        <w:rPr>
          <w:rFonts w:ascii="Times New Roman" w:hAnsi="Times New Roman" w:eastAsia="Times New Roman" w:cs="Times New Roman"/>
          <w:color w:val="000000"/>
          <w:sz w:val="24"/>
          <w:szCs w:val="24"/>
          <w:lang w:val="lv-LV"/>
        </w:rPr>
      </w:pPr>
      <w:r w:rsidRPr="000377C2">
        <w:rPr>
          <w:rFonts w:ascii="Times New Roman" w:hAnsi="Times New Roman" w:eastAsia="Times New Roman" w:cs="Times New Roman"/>
          <w:color w:val="000000"/>
          <w:sz w:val="24"/>
          <w:szCs w:val="24"/>
          <w:lang w:val="lv-LV"/>
        </w:rPr>
        <w:t xml:space="preserve">Latvija uzskata, ka Eiropas grāda iniciatīvai būs būtiska loma </w:t>
      </w:r>
      <w:r w:rsidR="00E878EB">
        <w:rPr>
          <w:rFonts w:ascii="Times New Roman" w:hAnsi="Times New Roman" w:eastAsia="Times New Roman" w:cs="Times New Roman"/>
          <w:color w:val="000000"/>
          <w:sz w:val="24"/>
          <w:szCs w:val="24"/>
          <w:lang w:val="lv-LV"/>
        </w:rPr>
        <w:t xml:space="preserve">augstskolu </w:t>
      </w:r>
      <w:r w:rsidRPr="000377C2">
        <w:rPr>
          <w:rFonts w:ascii="Times New Roman" w:hAnsi="Times New Roman" w:eastAsia="Times New Roman" w:cs="Times New Roman"/>
          <w:color w:val="000000"/>
          <w:sz w:val="24"/>
          <w:szCs w:val="24"/>
          <w:lang w:val="lv-LV"/>
        </w:rPr>
        <w:t xml:space="preserve">starptautisku kopīgu programmu </w:t>
      </w:r>
      <w:r w:rsidR="00C3627F">
        <w:rPr>
          <w:rFonts w:ascii="Times New Roman" w:hAnsi="Times New Roman" w:eastAsia="Times New Roman" w:cs="Times New Roman"/>
          <w:color w:val="000000"/>
          <w:sz w:val="24"/>
          <w:szCs w:val="24"/>
          <w:lang w:val="lv-LV"/>
        </w:rPr>
        <w:t>īstenošan</w:t>
      </w:r>
      <w:r w:rsidR="00E878EB">
        <w:rPr>
          <w:rFonts w:ascii="Times New Roman" w:hAnsi="Times New Roman" w:eastAsia="Times New Roman" w:cs="Times New Roman"/>
          <w:color w:val="000000"/>
          <w:sz w:val="24"/>
          <w:szCs w:val="24"/>
          <w:lang w:val="lv-LV"/>
        </w:rPr>
        <w:t>as</w:t>
      </w:r>
      <w:r w:rsidRPr="000377C2">
        <w:rPr>
          <w:rFonts w:ascii="Times New Roman" w:hAnsi="Times New Roman" w:eastAsia="Times New Roman" w:cs="Times New Roman"/>
          <w:color w:val="000000"/>
          <w:sz w:val="24"/>
          <w:szCs w:val="24"/>
          <w:lang w:val="lv-LV"/>
        </w:rPr>
        <w:t xml:space="preserve"> </w:t>
      </w:r>
      <w:r w:rsidR="00E878EB">
        <w:rPr>
          <w:rFonts w:ascii="Times New Roman" w:hAnsi="Times New Roman" w:eastAsia="Times New Roman" w:cs="Times New Roman"/>
          <w:color w:val="000000"/>
          <w:sz w:val="24"/>
          <w:szCs w:val="24"/>
          <w:lang w:val="lv-LV"/>
        </w:rPr>
        <w:t>veicināšanā</w:t>
      </w:r>
      <w:r>
        <w:rPr>
          <w:rFonts w:ascii="Times New Roman" w:hAnsi="Times New Roman" w:eastAsia="Times New Roman" w:cs="Times New Roman"/>
          <w:color w:val="000000"/>
          <w:sz w:val="24"/>
          <w:szCs w:val="24"/>
          <w:lang w:val="lv-LV"/>
        </w:rPr>
        <w:t xml:space="preserve">, kas, savukārt, </w:t>
      </w:r>
      <w:r w:rsidR="00E878EB">
        <w:rPr>
          <w:rFonts w:ascii="Times New Roman" w:hAnsi="Times New Roman" w:eastAsia="Times New Roman" w:cs="Times New Roman"/>
          <w:color w:val="000000"/>
          <w:sz w:val="24"/>
          <w:szCs w:val="24"/>
          <w:lang w:val="lv-LV"/>
        </w:rPr>
        <w:t>atbalstīs</w:t>
      </w:r>
      <w:r w:rsidRPr="006E34F2" w:rsidR="00E878EB">
        <w:rPr>
          <w:rFonts w:ascii="Times New Roman" w:hAnsi="Times New Roman" w:eastAsia="Times New Roman" w:cs="Times New Roman"/>
          <w:color w:val="000000"/>
          <w:sz w:val="24"/>
          <w:szCs w:val="24"/>
          <w:lang w:val="lv-LV"/>
        </w:rPr>
        <w:t xml:space="preserve"> </w:t>
      </w:r>
      <w:r w:rsidRPr="006E34F2">
        <w:rPr>
          <w:rFonts w:ascii="Times New Roman" w:hAnsi="Times New Roman" w:eastAsia="Times New Roman" w:cs="Times New Roman"/>
          <w:color w:val="000000"/>
          <w:sz w:val="24"/>
          <w:szCs w:val="24"/>
          <w:lang w:val="lv-LV"/>
        </w:rPr>
        <w:t>nākotnes prasmju attīstību</w:t>
      </w:r>
      <w:r>
        <w:rPr>
          <w:rFonts w:ascii="Times New Roman" w:hAnsi="Times New Roman" w:eastAsia="Times New Roman" w:cs="Times New Roman"/>
          <w:color w:val="000000"/>
          <w:sz w:val="24"/>
          <w:szCs w:val="24"/>
          <w:lang w:val="lv-LV"/>
        </w:rPr>
        <w:t xml:space="preserve"> un </w:t>
      </w:r>
      <w:r w:rsidR="00E878EB">
        <w:rPr>
          <w:rFonts w:ascii="Times New Roman" w:hAnsi="Times New Roman" w:eastAsia="Times New Roman" w:cs="Times New Roman"/>
          <w:color w:val="000000"/>
          <w:sz w:val="24"/>
          <w:szCs w:val="24"/>
          <w:lang w:val="lv-LV"/>
        </w:rPr>
        <w:t xml:space="preserve">studiju </w:t>
      </w:r>
      <w:r>
        <w:rPr>
          <w:rFonts w:ascii="Times New Roman" w:hAnsi="Times New Roman" w:eastAsia="Times New Roman" w:cs="Times New Roman"/>
          <w:color w:val="000000"/>
          <w:sz w:val="24"/>
          <w:szCs w:val="24"/>
          <w:lang w:val="lv-LV"/>
        </w:rPr>
        <w:t>programmu atbilstību starptautiskaj</w:t>
      </w:r>
      <w:r w:rsidR="00E878EB">
        <w:rPr>
          <w:rFonts w:ascii="Times New Roman" w:hAnsi="Times New Roman" w:eastAsia="Times New Roman" w:cs="Times New Roman"/>
          <w:color w:val="000000"/>
          <w:sz w:val="24"/>
          <w:szCs w:val="24"/>
          <w:lang w:val="lv-LV"/>
        </w:rPr>
        <w:t>ām</w:t>
      </w:r>
      <w:r>
        <w:rPr>
          <w:rFonts w:ascii="Times New Roman" w:hAnsi="Times New Roman" w:eastAsia="Times New Roman" w:cs="Times New Roman"/>
          <w:color w:val="000000"/>
          <w:sz w:val="24"/>
          <w:szCs w:val="24"/>
          <w:lang w:val="lv-LV"/>
        </w:rPr>
        <w:t xml:space="preserve"> </w:t>
      </w:r>
      <w:r w:rsidR="00E878EB">
        <w:rPr>
          <w:rFonts w:ascii="Times New Roman" w:hAnsi="Times New Roman" w:eastAsia="Times New Roman" w:cs="Times New Roman"/>
          <w:color w:val="000000"/>
          <w:sz w:val="24"/>
          <w:szCs w:val="24"/>
          <w:lang w:val="lv-LV"/>
        </w:rPr>
        <w:t>tendencēm</w:t>
      </w:r>
      <w:r>
        <w:rPr>
          <w:rFonts w:ascii="Times New Roman" w:hAnsi="Times New Roman" w:eastAsia="Times New Roman" w:cs="Times New Roman"/>
          <w:color w:val="000000"/>
          <w:sz w:val="24"/>
          <w:szCs w:val="24"/>
          <w:lang w:val="lv-LV"/>
        </w:rPr>
        <w:t>.</w:t>
      </w:r>
      <w:r w:rsidR="00E878EB">
        <w:rPr>
          <w:rFonts w:ascii="Times New Roman" w:hAnsi="Times New Roman" w:eastAsia="Times New Roman" w:cs="Times New Roman"/>
          <w:color w:val="000000"/>
          <w:sz w:val="24"/>
          <w:szCs w:val="24"/>
          <w:lang w:val="lv-LV"/>
        </w:rPr>
        <w:t xml:space="preserve"> Tādēļ Latvija novērtē ar </w:t>
      </w:r>
      <w:r w:rsidRPr="000377C2" w:rsidR="00E878EB">
        <w:rPr>
          <w:rFonts w:ascii="Times New Roman" w:hAnsi="Times New Roman" w:eastAsia="Times New Roman" w:cs="Times New Roman"/>
          <w:color w:val="000000"/>
          <w:sz w:val="24"/>
          <w:szCs w:val="24"/>
          <w:lang w:val="lv-LV"/>
        </w:rPr>
        <w:t>Eiropas grāda iniciatīv</w:t>
      </w:r>
      <w:r w:rsidR="00E878EB">
        <w:rPr>
          <w:rFonts w:ascii="Times New Roman" w:hAnsi="Times New Roman" w:eastAsia="Times New Roman" w:cs="Times New Roman"/>
          <w:color w:val="000000"/>
          <w:sz w:val="24"/>
          <w:szCs w:val="24"/>
          <w:lang w:val="lv-LV"/>
        </w:rPr>
        <w:t>u</w:t>
      </w:r>
      <w:r w:rsidRPr="000377C2" w:rsidR="00E878EB">
        <w:rPr>
          <w:rFonts w:ascii="Times New Roman" w:hAnsi="Times New Roman" w:eastAsia="Times New Roman" w:cs="Times New Roman"/>
          <w:color w:val="000000"/>
          <w:sz w:val="24"/>
          <w:szCs w:val="24"/>
          <w:lang w:val="lv-LV"/>
        </w:rPr>
        <w:t xml:space="preserve"> saistīt</w:t>
      </w:r>
      <w:r w:rsidR="00E878EB">
        <w:rPr>
          <w:rFonts w:ascii="Times New Roman" w:hAnsi="Times New Roman" w:eastAsia="Times New Roman" w:cs="Times New Roman"/>
          <w:color w:val="000000"/>
          <w:sz w:val="24"/>
          <w:szCs w:val="24"/>
          <w:lang w:val="lv-LV"/>
        </w:rPr>
        <w:t>os</w:t>
      </w:r>
      <w:r w:rsidRPr="000377C2" w:rsidR="00E878EB">
        <w:rPr>
          <w:rFonts w:ascii="Times New Roman" w:hAnsi="Times New Roman" w:eastAsia="Times New Roman" w:cs="Times New Roman"/>
          <w:color w:val="000000"/>
          <w:sz w:val="24"/>
          <w:szCs w:val="24"/>
          <w:lang w:val="lv-LV"/>
        </w:rPr>
        <w:t xml:space="preserve"> ieteikum</w:t>
      </w:r>
      <w:r w:rsidR="00E878EB">
        <w:rPr>
          <w:rFonts w:ascii="Times New Roman" w:hAnsi="Times New Roman" w:eastAsia="Times New Roman" w:cs="Times New Roman"/>
          <w:color w:val="000000"/>
          <w:sz w:val="24"/>
          <w:szCs w:val="24"/>
          <w:lang w:val="lv-LV"/>
        </w:rPr>
        <w:t>us</w:t>
      </w:r>
      <w:r w:rsidRPr="000377C2" w:rsidR="00E878EB">
        <w:rPr>
          <w:rFonts w:ascii="Times New Roman" w:hAnsi="Times New Roman" w:eastAsia="Times New Roman" w:cs="Times New Roman"/>
          <w:color w:val="000000"/>
          <w:sz w:val="24"/>
          <w:szCs w:val="24"/>
          <w:lang w:val="lv-LV"/>
        </w:rPr>
        <w:t xml:space="preserve"> par Eiropas kvalitātes standartu nodrošināšanu un pievilcīgas, ilgtspējīgas karjeras veicināšanu augstākajā izglītībā</w:t>
      </w:r>
      <w:r w:rsidR="009C6737">
        <w:rPr>
          <w:rFonts w:ascii="Times New Roman" w:hAnsi="Times New Roman" w:eastAsia="Times New Roman" w:cs="Times New Roman"/>
          <w:color w:val="000000"/>
          <w:sz w:val="24"/>
          <w:szCs w:val="24"/>
          <w:lang w:val="lv-LV"/>
        </w:rPr>
        <w:t>.</w:t>
      </w:r>
      <w:r w:rsidR="004541F9">
        <w:rPr>
          <w:rFonts w:ascii="Times New Roman" w:hAnsi="Times New Roman" w:eastAsia="Times New Roman" w:cs="Times New Roman"/>
          <w:color w:val="000000"/>
          <w:sz w:val="24"/>
          <w:szCs w:val="24"/>
          <w:lang w:val="lv-LV"/>
        </w:rPr>
        <w:t xml:space="preserve"> </w:t>
      </w:r>
    </w:p>
    <w:p w:rsidR="005C6A60" w:rsidP="00BF7E59" w:rsidRDefault="005C6A60" w14:paraId="5B1D1C5D" w14:textId="0C4E113D">
      <w:pPr>
        <w:spacing w:after="0" w:line="240" w:lineRule="auto"/>
        <w:ind w:firstLine="709"/>
        <w:jc w:val="both"/>
        <w:rPr>
          <w:rFonts w:ascii="Times New Roman" w:hAnsi="Times New Roman" w:eastAsia="Times New Roman" w:cs="Times New Roman"/>
          <w:color w:val="000000"/>
          <w:sz w:val="24"/>
          <w:szCs w:val="24"/>
          <w:lang w:val="lv-LV"/>
        </w:rPr>
      </w:pPr>
      <w:r w:rsidRPr="00C24D8E">
        <w:rPr>
          <w:rFonts w:ascii="Times New Roman" w:hAnsi="Times New Roman" w:eastAsia="Times New Roman" w:cs="Times New Roman"/>
          <w:color w:val="000000"/>
          <w:sz w:val="24"/>
          <w:szCs w:val="24"/>
          <w:lang w:val="lv-LV"/>
        </w:rPr>
        <w:t xml:space="preserve">Latvija uzsver, ka ir jāturpina </w:t>
      </w:r>
      <w:r w:rsidRPr="00C24D8E" w:rsidR="00D52002">
        <w:rPr>
          <w:rFonts w:ascii="Times New Roman" w:hAnsi="Times New Roman" w:eastAsia="Times New Roman" w:cs="Times New Roman"/>
          <w:color w:val="000000"/>
          <w:sz w:val="24"/>
          <w:szCs w:val="24"/>
          <w:lang w:val="lv-LV"/>
        </w:rPr>
        <w:t>atbalstīt augstākā izglītība, t.sk.,</w:t>
      </w:r>
      <w:r w:rsidRPr="00C24D8E">
        <w:rPr>
          <w:rFonts w:ascii="Times New Roman" w:hAnsi="Times New Roman" w:eastAsia="Times New Roman" w:cs="Times New Roman"/>
          <w:color w:val="000000"/>
          <w:sz w:val="24"/>
          <w:szCs w:val="24"/>
          <w:lang w:val="lv-LV"/>
        </w:rPr>
        <w:t xml:space="preserve"> </w:t>
      </w:r>
      <w:r w:rsidRPr="00C24D8E" w:rsidR="00955683">
        <w:rPr>
          <w:rFonts w:ascii="Times New Roman" w:hAnsi="Times New Roman" w:eastAsia="Times New Roman" w:cs="Times New Roman"/>
          <w:color w:val="000000"/>
          <w:sz w:val="24"/>
          <w:szCs w:val="24"/>
          <w:lang w:val="lv-LV"/>
        </w:rPr>
        <w:t xml:space="preserve">pārdomāti </w:t>
      </w:r>
      <w:r w:rsidRPr="00C24D8E">
        <w:rPr>
          <w:rFonts w:ascii="Times New Roman" w:hAnsi="Times New Roman" w:eastAsia="Times New Roman" w:cs="Times New Roman"/>
          <w:color w:val="000000"/>
          <w:sz w:val="24"/>
          <w:szCs w:val="24"/>
          <w:lang w:val="lv-LV"/>
        </w:rPr>
        <w:t>invest</w:t>
      </w:r>
      <w:r w:rsidRPr="00C24D8E" w:rsidR="00D52002">
        <w:rPr>
          <w:rFonts w:ascii="Times New Roman" w:hAnsi="Times New Roman" w:eastAsia="Times New Roman" w:cs="Times New Roman"/>
          <w:color w:val="000000"/>
          <w:sz w:val="24"/>
          <w:szCs w:val="24"/>
          <w:lang w:val="lv-LV"/>
        </w:rPr>
        <w:t>ējot</w:t>
      </w:r>
      <w:r w:rsidRPr="00C24D8E">
        <w:rPr>
          <w:rFonts w:ascii="Times New Roman" w:hAnsi="Times New Roman" w:eastAsia="Times New Roman" w:cs="Times New Roman"/>
          <w:color w:val="000000"/>
          <w:sz w:val="24"/>
          <w:szCs w:val="24"/>
          <w:lang w:val="lv-LV"/>
        </w:rPr>
        <w:t xml:space="preserve">, lai </w:t>
      </w:r>
      <w:r w:rsidRPr="00C24D8E" w:rsidR="0068445C">
        <w:rPr>
          <w:rFonts w:ascii="Times New Roman" w:hAnsi="Times New Roman" w:eastAsia="Times New Roman" w:cs="Times New Roman"/>
          <w:color w:val="000000"/>
          <w:sz w:val="24"/>
          <w:szCs w:val="24"/>
          <w:lang w:val="lv-LV"/>
        </w:rPr>
        <w:t>veicinātu studiju kvalitāti un to atbilstību nacionālām un reģionālām vajadzībām un globālajām tendencēm, starptautisko sadarbību un augstskolu konkurētspēju Eiropā un globāli un augstskolas kā pievilcīgu darba vietu akadēmiskajam un citam personālam. Augstskolām jā</w:t>
      </w:r>
      <w:r w:rsidRPr="00C24D8E" w:rsidR="00955683">
        <w:rPr>
          <w:rFonts w:ascii="Times New Roman" w:hAnsi="Times New Roman" w:eastAsia="Times New Roman" w:cs="Times New Roman"/>
          <w:color w:val="000000"/>
          <w:sz w:val="24"/>
          <w:szCs w:val="24"/>
          <w:lang w:val="lv-LV"/>
        </w:rPr>
        <w:t xml:space="preserve">būt spējīgām </w:t>
      </w:r>
      <w:r w:rsidRPr="00C24D8E" w:rsidR="0068445C">
        <w:rPr>
          <w:rFonts w:ascii="Times New Roman" w:hAnsi="Times New Roman" w:eastAsia="Times New Roman" w:cs="Times New Roman"/>
          <w:color w:val="000000"/>
          <w:sz w:val="24"/>
          <w:szCs w:val="24"/>
          <w:lang w:val="lv-LV"/>
        </w:rPr>
        <w:t>snie</w:t>
      </w:r>
      <w:r w:rsidRPr="00C24D8E" w:rsidR="00955683">
        <w:rPr>
          <w:rFonts w:ascii="Times New Roman" w:hAnsi="Times New Roman" w:eastAsia="Times New Roman" w:cs="Times New Roman"/>
          <w:color w:val="000000"/>
          <w:sz w:val="24"/>
          <w:szCs w:val="24"/>
          <w:lang w:val="lv-LV"/>
        </w:rPr>
        <w:t>gt būtisku</w:t>
      </w:r>
      <w:r w:rsidRPr="00C24D8E" w:rsidR="0068445C">
        <w:rPr>
          <w:rFonts w:ascii="Times New Roman" w:hAnsi="Times New Roman" w:eastAsia="Times New Roman" w:cs="Times New Roman"/>
          <w:color w:val="000000"/>
          <w:sz w:val="24"/>
          <w:szCs w:val="24"/>
          <w:lang w:val="lv-LV"/>
        </w:rPr>
        <w:t xml:space="preserve"> ieguldījum</w:t>
      </w:r>
      <w:r w:rsidRPr="00C24D8E" w:rsidR="00955683">
        <w:rPr>
          <w:rFonts w:ascii="Times New Roman" w:hAnsi="Times New Roman" w:eastAsia="Times New Roman" w:cs="Times New Roman"/>
          <w:color w:val="000000"/>
          <w:sz w:val="24"/>
          <w:szCs w:val="24"/>
          <w:lang w:val="lv-LV"/>
        </w:rPr>
        <w:t>u</w:t>
      </w:r>
      <w:r w:rsidRPr="00C24D8E" w:rsidR="0068445C">
        <w:rPr>
          <w:rFonts w:ascii="Times New Roman" w:hAnsi="Times New Roman" w:eastAsia="Times New Roman" w:cs="Times New Roman"/>
          <w:color w:val="000000"/>
          <w:sz w:val="24"/>
          <w:szCs w:val="24"/>
          <w:lang w:val="lv-LV"/>
        </w:rPr>
        <w:t xml:space="preserve"> Eiropas</w:t>
      </w:r>
      <w:r w:rsidRPr="00C24D8E">
        <w:rPr>
          <w:rFonts w:ascii="Times New Roman" w:hAnsi="Times New Roman" w:eastAsia="Times New Roman" w:cs="Times New Roman"/>
          <w:color w:val="000000"/>
          <w:sz w:val="24"/>
          <w:szCs w:val="24"/>
          <w:lang w:val="lv-LV"/>
        </w:rPr>
        <w:t xml:space="preserve"> konkurētspējas paaugstināšan</w:t>
      </w:r>
      <w:r w:rsidRPr="00C24D8E" w:rsidR="0068445C">
        <w:rPr>
          <w:rFonts w:ascii="Times New Roman" w:hAnsi="Times New Roman" w:eastAsia="Times New Roman" w:cs="Times New Roman"/>
          <w:color w:val="000000"/>
          <w:sz w:val="24"/>
          <w:szCs w:val="24"/>
          <w:lang w:val="lv-LV"/>
        </w:rPr>
        <w:t xml:space="preserve">ā un digitālajā un zaļajā ekonomikas </w:t>
      </w:r>
      <w:r w:rsidRPr="00C24D8E" w:rsidR="00B306E1">
        <w:rPr>
          <w:rFonts w:ascii="Times New Roman" w:hAnsi="Times New Roman" w:eastAsia="Times New Roman" w:cs="Times New Roman"/>
          <w:color w:val="000000"/>
          <w:sz w:val="24"/>
          <w:szCs w:val="24"/>
          <w:lang w:val="lv-LV"/>
        </w:rPr>
        <w:t>pār</w:t>
      </w:r>
      <w:r w:rsidR="00B306E1">
        <w:rPr>
          <w:rFonts w:ascii="Times New Roman" w:hAnsi="Times New Roman" w:eastAsia="Times New Roman" w:cs="Times New Roman"/>
          <w:color w:val="000000"/>
          <w:sz w:val="24"/>
          <w:szCs w:val="24"/>
          <w:lang w:val="lv-LV"/>
        </w:rPr>
        <w:t>ejā</w:t>
      </w:r>
      <w:r w:rsidRPr="00C24D8E">
        <w:rPr>
          <w:rFonts w:ascii="Times New Roman" w:hAnsi="Times New Roman" w:eastAsia="Times New Roman" w:cs="Times New Roman"/>
          <w:color w:val="000000"/>
          <w:sz w:val="24"/>
          <w:szCs w:val="24"/>
          <w:lang w:val="lv-LV"/>
        </w:rPr>
        <w:t>.</w:t>
      </w:r>
    </w:p>
    <w:p w:rsidRPr="000377C2" w:rsidR="0033173B" w:rsidP="00BF7E59" w:rsidRDefault="0033173B" w14:paraId="6F3D8BEF" w14:textId="2ACE6C7B">
      <w:pPr>
        <w:spacing w:after="0" w:line="240" w:lineRule="auto"/>
        <w:ind w:firstLine="709"/>
        <w:jc w:val="both"/>
        <w:rPr>
          <w:rFonts w:ascii="Times New Roman" w:hAnsi="Times New Roman" w:eastAsia="Times New Roman" w:cs="Times New Roman"/>
          <w:color w:val="000000"/>
          <w:sz w:val="24"/>
          <w:szCs w:val="24"/>
          <w:lang w:val="lv-LV"/>
        </w:rPr>
      </w:pPr>
      <w:r w:rsidRPr="000377C2">
        <w:rPr>
          <w:rFonts w:ascii="Times New Roman" w:hAnsi="Times New Roman" w:eastAsia="Times New Roman" w:cs="Times New Roman"/>
          <w:color w:val="000000"/>
          <w:sz w:val="24"/>
          <w:szCs w:val="24"/>
          <w:lang w:val="lv-LV"/>
        </w:rPr>
        <w:lastRenderedPageBreak/>
        <w:t xml:space="preserve">Latvijai ir svarīgi, lai </w:t>
      </w:r>
      <w:r>
        <w:rPr>
          <w:rFonts w:ascii="Times New Roman" w:hAnsi="Times New Roman" w:eastAsia="Times New Roman" w:cs="Times New Roman"/>
          <w:color w:val="000000"/>
          <w:sz w:val="24"/>
          <w:szCs w:val="24"/>
          <w:lang w:val="lv-LV"/>
        </w:rPr>
        <w:t>augstskolas</w:t>
      </w:r>
      <w:r w:rsidRPr="000377C2">
        <w:rPr>
          <w:rFonts w:ascii="Times New Roman" w:hAnsi="Times New Roman" w:eastAsia="Times New Roman" w:cs="Times New Roman"/>
          <w:color w:val="000000"/>
          <w:sz w:val="24"/>
          <w:szCs w:val="24"/>
          <w:lang w:val="lv-LV"/>
        </w:rPr>
        <w:t xml:space="preserve"> veidotu iekļaujošu un pieejamu vidi, vairojot to pievilcību akadēmiskajam personālam un veicinot akadēmiskā personāla atjaunošanos un nepārtrauktību.</w:t>
      </w:r>
      <w:r>
        <w:rPr>
          <w:rFonts w:ascii="Times New Roman" w:hAnsi="Times New Roman" w:eastAsia="Times New Roman" w:cs="Times New Roman"/>
          <w:color w:val="000000"/>
          <w:sz w:val="24"/>
          <w:szCs w:val="24"/>
          <w:lang w:val="lv-LV"/>
        </w:rPr>
        <w:t xml:space="preserve"> </w:t>
      </w:r>
      <w:r w:rsidRPr="000377C2">
        <w:rPr>
          <w:rFonts w:ascii="Times New Roman" w:hAnsi="Times New Roman" w:eastAsia="Times New Roman" w:cs="Times New Roman"/>
          <w:color w:val="000000"/>
          <w:sz w:val="24"/>
          <w:szCs w:val="24"/>
          <w:lang w:val="lv-LV"/>
        </w:rPr>
        <w:t>Latvija atbalsta aktīvāku sadarbīb</w:t>
      </w:r>
      <w:r>
        <w:rPr>
          <w:rFonts w:ascii="Times New Roman" w:hAnsi="Times New Roman" w:eastAsia="Times New Roman" w:cs="Times New Roman"/>
          <w:color w:val="000000"/>
          <w:sz w:val="24"/>
          <w:szCs w:val="24"/>
          <w:lang w:val="lv-LV"/>
        </w:rPr>
        <w:t>u</w:t>
      </w:r>
      <w:r w:rsidRPr="000377C2">
        <w:rPr>
          <w:rFonts w:ascii="Times New Roman" w:hAnsi="Times New Roman" w:eastAsia="Times New Roman" w:cs="Times New Roman"/>
          <w:color w:val="000000"/>
          <w:sz w:val="24"/>
          <w:szCs w:val="24"/>
          <w:lang w:val="lv-LV"/>
        </w:rPr>
        <w:t xml:space="preserve"> augstākās izglītības jomā ar dažādām tautsaimniecības nozarēm un partneriem.</w:t>
      </w:r>
    </w:p>
    <w:p w:rsidRPr="000377C2" w:rsidR="0033173B" w:rsidP="00BF7E59" w:rsidRDefault="0033173B" w14:paraId="36D50D76" w14:textId="29F80F0D">
      <w:pPr>
        <w:spacing w:after="0" w:line="240" w:lineRule="auto"/>
        <w:ind w:firstLine="709"/>
        <w:jc w:val="both"/>
        <w:rPr>
          <w:rFonts w:ascii="Times New Roman" w:hAnsi="Times New Roman" w:eastAsia="Times New Roman" w:cs="Times New Roman"/>
          <w:color w:val="000000"/>
          <w:sz w:val="24"/>
          <w:szCs w:val="24"/>
          <w:lang w:val="lv-LV"/>
        </w:rPr>
      </w:pPr>
      <w:r w:rsidRPr="000377C2">
        <w:rPr>
          <w:rFonts w:ascii="Times New Roman" w:hAnsi="Times New Roman" w:eastAsia="Times New Roman" w:cs="Times New Roman"/>
          <w:color w:val="000000"/>
          <w:sz w:val="24"/>
          <w:szCs w:val="24"/>
          <w:lang w:val="lv-LV"/>
        </w:rPr>
        <w:t>Latvijas ieskatā būtu jāpaplašina</w:t>
      </w:r>
      <w:r w:rsidR="00955683">
        <w:rPr>
          <w:rFonts w:ascii="Times New Roman" w:hAnsi="Times New Roman" w:eastAsia="Times New Roman" w:cs="Times New Roman"/>
          <w:color w:val="000000"/>
          <w:sz w:val="24"/>
          <w:szCs w:val="24"/>
          <w:lang w:val="lv-LV"/>
        </w:rPr>
        <w:t xml:space="preserve"> iespējas īstenot daudzveidīgu</w:t>
      </w:r>
      <w:r w:rsidRPr="000377C2">
        <w:rPr>
          <w:rFonts w:ascii="Times New Roman" w:hAnsi="Times New Roman" w:eastAsia="Times New Roman" w:cs="Times New Roman"/>
          <w:color w:val="000000"/>
          <w:sz w:val="24"/>
          <w:szCs w:val="24"/>
          <w:lang w:val="lv-LV"/>
        </w:rPr>
        <w:t xml:space="preserve"> starptautisk</w:t>
      </w:r>
      <w:r w:rsidR="00955683">
        <w:rPr>
          <w:rFonts w:ascii="Times New Roman" w:hAnsi="Times New Roman" w:eastAsia="Times New Roman" w:cs="Times New Roman"/>
          <w:color w:val="000000"/>
          <w:sz w:val="24"/>
          <w:szCs w:val="24"/>
          <w:lang w:val="lv-LV"/>
        </w:rPr>
        <w:t>o</w:t>
      </w:r>
      <w:r w:rsidRPr="000377C2">
        <w:rPr>
          <w:rFonts w:ascii="Times New Roman" w:hAnsi="Times New Roman" w:eastAsia="Times New Roman" w:cs="Times New Roman"/>
          <w:color w:val="000000"/>
          <w:sz w:val="24"/>
          <w:szCs w:val="24"/>
          <w:lang w:val="lv-LV"/>
        </w:rPr>
        <w:t xml:space="preserve"> sadarbīb</w:t>
      </w:r>
      <w:r w:rsidR="00955683">
        <w:rPr>
          <w:rFonts w:ascii="Times New Roman" w:hAnsi="Times New Roman" w:eastAsia="Times New Roman" w:cs="Times New Roman"/>
          <w:color w:val="000000"/>
          <w:sz w:val="24"/>
          <w:szCs w:val="24"/>
          <w:lang w:val="lv-LV"/>
        </w:rPr>
        <w:t>u</w:t>
      </w:r>
      <w:r w:rsidRPr="000377C2">
        <w:rPr>
          <w:rFonts w:ascii="Times New Roman" w:hAnsi="Times New Roman" w:eastAsia="Times New Roman" w:cs="Times New Roman"/>
          <w:color w:val="000000"/>
          <w:sz w:val="24"/>
          <w:szCs w:val="24"/>
          <w:lang w:val="lv-LV"/>
        </w:rPr>
        <w:t xml:space="preserve"> dažādu </w:t>
      </w:r>
      <w:r w:rsidR="00955683">
        <w:rPr>
          <w:rFonts w:ascii="Times New Roman" w:hAnsi="Times New Roman" w:eastAsia="Times New Roman" w:cs="Times New Roman"/>
          <w:color w:val="000000"/>
          <w:sz w:val="24"/>
          <w:szCs w:val="24"/>
          <w:lang w:val="lv-LV"/>
        </w:rPr>
        <w:t xml:space="preserve">ES </w:t>
      </w:r>
      <w:r w:rsidRPr="000377C2">
        <w:rPr>
          <w:rFonts w:ascii="Times New Roman" w:hAnsi="Times New Roman" w:eastAsia="Times New Roman" w:cs="Times New Roman"/>
          <w:color w:val="000000"/>
          <w:sz w:val="24"/>
          <w:szCs w:val="24"/>
          <w:lang w:val="lv-LV"/>
        </w:rPr>
        <w:t>programmu ietvaros. Lai veicinātu Eiropas vērtības un darbības principu izplatīšanos partnervalstīs, Latvija atzinīgi vērtē</w:t>
      </w:r>
      <w:r w:rsidR="00A406BE">
        <w:rPr>
          <w:rFonts w:ascii="Times New Roman" w:hAnsi="Times New Roman" w:eastAsia="Times New Roman" w:cs="Times New Roman"/>
          <w:color w:val="000000"/>
          <w:sz w:val="24"/>
          <w:szCs w:val="24"/>
          <w:lang w:val="lv-LV"/>
        </w:rPr>
        <w:t xml:space="preserve"> </w:t>
      </w:r>
      <w:r w:rsidRPr="000377C2">
        <w:rPr>
          <w:rFonts w:ascii="Times New Roman" w:hAnsi="Times New Roman" w:eastAsia="Times New Roman" w:cs="Times New Roman"/>
          <w:color w:val="000000"/>
          <w:sz w:val="24"/>
          <w:szCs w:val="24"/>
          <w:lang w:val="lv-LV"/>
        </w:rPr>
        <w:t>paplašinātās iespējas</w:t>
      </w:r>
      <w:r>
        <w:rPr>
          <w:rFonts w:ascii="Times New Roman" w:hAnsi="Times New Roman" w:eastAsia="Times New Roman" w:cs="Times New Roman"/>
          <w:color w:val="000000"/>
          <w:sz w:val="24"/>
          <w:szCs w:val="24"/>
          <w:lang w:val="lv-LV"/>
        </w:rPr>
        <w:t xml:space="preserve">, ko sniedz dažādas </w:t>
      </w:r>
      <w:r w:rsidR="00955683">
        <w:rPr>
          <w:rFonts w:ascii="Times New Roman" w:hAnsi="Times New Roman" w:eastAsia="Times New Roman" w:cs="Times New Roman"/>
          <w:color w:val="000000"/>
          <w:sz w:val="24"/>
          <w:szCs w:val="24"/>
          <w:lang w:val="lv-LV"/>
        </w:rPr>
        <w:t xml:space="preserve">Erasmus+ </w:t>
      </w:r>
      <w:r>
        <w:rPr>
          <w:rFonts w:ascii="Times New Roman" w:hAnsi="Times New Roman" w:eastAsia="Times New Roman" w:cs="Times New Roman"/>
          <w:color w:val="000000"/>
          <w:sz w:val="24"/>
          <w:szCs w:val="24"/>
          <w:lang w:val="lv-LV"/>
        </w:rPr>
        <w:t>programma</w:t>
      </w:r>
      <w:r w:rsidR="00B306E1">
        <w:rPr>
          <w:rFonts w:ascii="Times New Roman" w:hAnsi="Times New Roman" w:eastAsia="Times New Roman" w:cs="Times New Roman"/>
          <w:color w:val="000000"/>
          <w:sz w:val="24"/>
          <w:szCs w:val="24"/>
          <w:lang w:val="lv-LV"/>
        </w:rPr>
        <w:t>s</w:t>
      </w:r>
      <w:r w:rsidR="00955683">
        <w:rPr>
          <w:rFonts w:ascii="Times New Roman" w:hAnsi="Times New Roman" w:eastAsia="Times New Roman" w:cs="Times New Roman"/>
          <w:color w:val="000000"/>
          <w:sz w:val="24"/>
          <w:szCs w:val="24"/>
          <w:lang w:val="lv-LV"/>
        </w:rPr>
        <w:t xml:space="preserve"> sadarbībai īpaši ar Eiropas kaimiņvalstu reģionu</w:t>
      </w:r>
      <w:r w:rsidR="0020685D">
        <w:rPr>
          <w:rFonts w:ascii="Times New Roman" w:hAnsi="Times New Roman" w:eastAsia="Times New Roman" w:cs="Times New Roman"/>
          <w:color w:val="000000"/>
          <w:sz w:val="24"/>
          <w:szCs w:val="24"/>
          <w:lang w:val="lv-LV"/>
        </w:rPr>
        <w:t>.</w:t>
      </w:r>
      <w:r w:rsidRPr="000377C2">
        <w:rPr>
          <w:rFonts w:ascii="Times New Roman" w:hAnsi="Times New Roman" w:eastAsia="Times New Roman" w:cs="Times New Roman"/>
          <w:color w:val="000000"/>
          <w:sz w:val="24"/>
          <w:szCs w:val="24"/>
          <w:lang w:val="lv-LV"/>
        </w:rPr>
        <w:t xml:space="preserve"> Latvija uzsver, ka jāturpina strādāt pie vienotiem kvalitātes standartiem un kapacitātes celšanas gan augstākās izglītības, gan zinātnes jomā. </w:t>
      </w:r>
    </w:p>
    <w:p w:rsidR="002E2240" w:rsidRDefault="002E2240" w14:paraId="3DA2A37D" w14:textId="7A8016AE">
      <w:pPr>
        <w:spacing w:after="0" w:line="240" w:lineRule="auto"/>
        <w:rPr>
          <w:rFonts w:ascii="Times New Roman" w:hAnsi="Times New Roman" w:cs="Times New Roman"/>
          <w:b/>
          <w:sz w:val="24"/>
          <w:szCs w:val="24"/>
          <w:u w:val="single"/>
          <w:lang w:val="lv-LV"/>
        </w:rPr>
      </w:pPr>
    </w:p>
    <w:p w:rsidRPr="005D7BC8" w:rsidR="002611A2" w:rsidP="002611A2" w:rsidRDefault="002611A2" w14:paraId="7131A19D" w14:textId="77777777">
      <w:pPr>
        <w:spacing w:after="0" w:line="240" w:lineRule="auto"/>
        <w:jc w:val="both"/>
        <w:rPr>
          <w:rFonts w:ascii="Times New Roman" w:hAnsi="Times New Roman" w:cs="Times New Roman"/>
          <w:b/>
          <w:sz w:val="24"/>
          <w:szCs w:val="24"/>
          <w:u w:val="single"/>
          <w:lang w:val="lv-LV"/>
        </w:rPr>
      </w:pPr>
      <w:r w:rsidRPr="005D7BC8">
        <w:rPr>
          <w:rFonts w:ascii="Times New Roman" w:hAnsi="Times New Roman" w:cs="Times New Roman"/>
          <w:b/>
          <w:sz w:val="24"/>
          <w:szCs w:val="24"/>
          <w:u w:val="single"/>
          <w:lang w:val="lv-LV"/>
        </w:rPr>
        <w:t>Jaunatnes joma</w:t>
      </w:r>
    </w:p>
    <w:p w:rsidRPr="00C02698" w:rsidR="002611A2" w:rsidP="002611A2" w:rsidRDefault="002611A2" w14:paraId="0741DE03" w14:textId="3D6A9387">
      <w:pPr>
        <w:shd w:val="clear" w:color="auto" w:fill="FFFFFF"/>
        <w:spacing w:after="0" w:line="240" w:lineRule="auto"/>
        <w:jc w:val="both"/>
        <w:rPr>
          <w:rFonts w:ascii="Times New Roman" w:hAnsi="Times New Roman" w:cs="Times New Roman"/>
          <w:i/>
          <w:iCs/>
          <w:sz w:val="24"/>
          <w:szCs w:val="24"/>
          <w:lang w:val="lv-LV"/>
        </w:rPr>
      </w:pPr>
      <w:r w:rsidRPr="005D7BC8">
        <w:rPr>
          <w:rFonts w:ascii="Times New Roman" w:hAnsi="Times New Roman" w:cs="Times New Roman"/>
          <w:b/>
          <w:sz w:val="24"/>
          <w:szCs w:val="24"/>
          <w:lang w:val="lv-LV"/>
        </w:rPr>
        <w:t>1.</w:t>
      </w:r>
      <w:r w:rsidRPr="005D7BC8">
        <w:rPr>
          <w:rFonts w:ascii="Times New Roman" w:hAnsi="Times New Roman" w:cs="Times New Roman"/>
          <w:sz w:val="24"/>
          <w:szCs w:val="24"/>
          <w:lang w:val="lv-LV"/>
        </w:rPr>
        <w:t xml:space="preserve"> </w:t>
      </w:r>
      <w:r w:rsidRPr="005D7BC8">
        <w:rPr>
          <w:rFonts w:ascii="Times New Roman" w:hAnsi="Times New Roman" w:eastAsia="Times New Roman" w:cs="Times New Roman"/>
          <w:b/>
          <w:bCs/>
          <w:sz w:val="24"/>
          <w:szCs w:val="24"/>
          <w:lang w:val="lv-LV" w:eastAsia="en-GB"/>
        </w:rPr>
        <w:t xml:space="preserve">Padomes un Padomē sanākušo dalībvalstu valdību pārstāvju </w:t>
      </w:r>
      <w:r w:rsidRPr="00C02698">
        <w:rPr>
          <w:rFonts w:ascii="Times New Roman" w:hAnsi="Times New Roman" w:eastAsia="Times New Roman" w:cs="Times New Roman"/>
          <w:b/>
          <w:bCs/>
          <w:sz w:val="24"/>
          <w:szCs w:val="24"/>
          <w:lang w:val="lv-LV" w:eastAsia="en-GB"/>
        </w:rPr>
        <w:t>secinājumi par glokālu iespēju nodrošināšan</w:t>
      </w:r>
      <w:r w:rsidR="00B306E1">
        <w:rPr>
          <w:rFonts w:ascii="Times New Roman" w:hAnsi="Times New Roman" w:eastAsia="Times New Roman" w:cs="Times New Roman"/>
          <w:b/>
          <w:bCs/>
          <w:sz w:val="24"/>
          <w:szCs w:val="24"/>
          <w:lang w:val="lv-LV" w:eastAsia="en-GB"/>
        </w:rPr>
        <w:t>u</w:t>
      </w:r>
      <w:r w:rsidRPr="00C02698">
        <w:rPr>
          <w:rFonts w:ascii="Times New Roman" w:hAnsi="Times New Roman" w:eastAsia="Times New Roman" w:cs="Times New Roman"/>
          <w:b/>
          <w:bCs/>
          <w:sz w:val="24"/>
          <w:szCs w:val="24"/>
          <w:lang w:val="lv-LV" w:eastAsia="en-GB"/>
        </w:rPr>
        <w:t xml:space="preserve"> </w:t>
      </w:r>
      <w:r w:rsidRPr="00521729" w:rsidR="00521729">
        <w:rPr>
          <w:rFonts w:ascii="Times New Roman" w:hAnsi="Times New Roman" w:eastAsia="Times New Roman" w:cs="Times New Roman"/>
          <w:b/>
          <w:bCs/>
          <w:sz w:val="24"/>
          <w:szCs w:val="24"/>
          <w:lang w:val="lv-LV" w:eastAsia="en-GB"/>
        </w:rPr>
        <w:t>lauku un attālos apvidos dzīvojošiem jauniešiem</w:t>
      </w:r>
      <w:r w:rsidRPr="00C02698">
        <w:rPr>
          <w:rFonts w:ascii="Times New Roman" w:hAnsi="Times New Roman" w:cs="Times New Roman"/>
          <w:b/>
          <w:bCs/>
          <w:sz w:val="24"/>
          <w:szCs w:val="24"/>
          <w:lang w:val="lv-LV"/>
        </w:rPr>
        <w:t xml:space="preserve"> </w:t>
      </w:r>
      <w:r w:rsidRPr="00C02698">
        <w:rPr>
          <w:rFonts w:ascii="Times New Roman" w:hAnsi="Times New Roman" w:cs="Times New Roman"/>
          <w:sz w:val="24"/>
          <w:szCs w:val="24"/>
          <w:lang w:val="lv-LV"/>
        </w:rPr>
        <w:t>(dok.</w:t>
      </w:r>
      <w:r w:rsidRPr="00C31B23">
        <w:rPr>
          <w:rFonts w:ascii="Times New Roman" w:hAnsi="Times New Roman" w:cs="Times New Roman"/>
          <w:sz w:val="24"/>
          <w:szCs w:val="24"/>
          <w:lang w:val="lv-LV"/>
        </w:rPr>
        <w:t xml:space="preserve"> </w:t>
      </w:r>
      <w:r w:rsidRPr="00C31B23" w:rsidR="00C410E5">
        <w:rPr>
          <w:rFonts w:ascii="Times New Roman" w:hAnsi="Times New Roman" w:cs="Times New Roman"/>
          <w:sz w:val="24"/>
          <w:szCs w:val="24"/>
          <w:shd w:val="clear" w:color="auto" w:fill="FFFFFF"/>
          <w:lang w:val="lv-LV"/>
        </w:rPr>
        <w:t>14905/24</w:t>
      </w:r>
      <w:r w:rsidRPr="00C02698">
        <w:rPr>
          <w:rFonts w:ascii="Times New Roman" w:hAnsi="Times New Roman" w:cs="Times New Roman"/>
          <w:sz w:val="24"/>
          <w:szCs w:val="24"/>
          <w:lang w:val="lv-LV"/>
        </w:rPr>
        <w:t xml:space="preserve">) – </w:t>
      </w:r>
      <w:r w:rsidRPr="00C02698">
        <w:rPr>
          <w:rFonts w:ascii="Times New Roman" w:hAnsi="Times New Roman" w:cs="Times New Roman"/>
          <w:i/>
          <w:iCs/>
          <w:sz w:val="24"/>
          <w:szCs w:val="24"/>
          <w:lang w:val="lv-LV"/>
        </w:rPr>
        <w:t>apstiprināšana.</w:t>
      </w:r>
    </w:p>
    <w:p w:rsidR="00B306E1" w:rsidP="002611A2" w:rsidRDefault="00B306E1" w14:paraId="27D2C50C" w14:textId="77777777">
      <w:pPr>
        <w:spacing w:after="0" w:line="240" w:lineRule="auto"/>
        <w:ind w:firstLine="360"/>
        <w:jc w:val="both"/>
        <w:rPr>
          <w:rFonts w:ascii="Times New Roman" w:hAnsi="Times New Roman" w:cs="Times New Roman"/>
          <w:sz w:val="24"/>
          <w:szCs w:val="24"/>
          <w:lang w:val="lv-LV"/>
        </w:rPr>
      </w:pPr>
    </w:p>
    <w:p w:rsidRPr="00C02698" w:rsidR="002611A2" w:rsidP="00842135" w:rsidRDefault="002611A2" w14:paraId="04EED795" w14:textId="3CAA6734">
      <w:pPr>
        <w:spacing w:after="0" w:line="240" w:lineRule="auto"/>
        <w:ind w:firstLine="567"/>
        <w:jc w:val="both"/>
        <w:rPr>
          <w:rFonts w:ascii="Times New Roman" w:hAnsi="Times New Roman" w:cs="Times New Roman"/>
          <w:sz w:val="24"/>
          <w:szCs w:val="24"/>
          <w:lang w:val="lv-LV"/>
        </w:rPr>
      </w:pPr>
      <w:r w:rsidRPr="00C02698">
        <w:rPr>
          <w:rFonts w:ascii="Times New Roman" w:hAnsi="Times New Roman" w:cs="Times New Roman"/>
          <w:sz w:val="24"/>
          <w:szCs w:val="24"/>
          <w:lang w:val="lv-LV"/>
        </w:rPr>
        <w:t>Pozīciju</w:t>
      </w:r>
      <w:r w:rsidR="00215FCA">
        <w:rPr>
          <w:rFonts w:ascii="Times New Roman" w:hAnsi="Times New Roman" w:cs="Times New Roman"/>
          <w:sz w:val="24"/>
          <w:szCs w:val="24"/>
          <w:lang w:val="lv-LV"/>
        </w:rPr>
        <w:t xml:space="preserve"> Nr. 1 par </w:t>
      </w:r>
      <w:r w:rsidRPr="00215FCA" w:rsidR="00215FCA">
        <w:rPr>
          <w:rFonts w:ascii="Times New Roman" w:hAnsi="Times New Roman" w:cs="Times New Roman"/>
          <w:sz w:val="24"/>
          <w:szCs w:val="24"/>
          <w:lang w:val="lv-LV"/>
        </w:rPr>
        <w:t>Padomes un Padomē sanākušo dalībvalstu pārstāvju secinājumu</w:t>
      </w:r>
      <w:r w:rsidR="005B52A3">
        <w:rPr>
          <w:rFonts w:ascii="Times New Roman" w:hAnsi="Times New Roman" w:cs="Times New Roman"/>
          <w:sz w:val="24"/>
          <w:szCs w:val="24"/>
          <w:lang w:val="lv-LV"/>
        </w:rPr>
        <w:t>s</w:t>
      </w:r>
      <w:r w:rsidRPr="00215FCA" w:rsidR="00215FCA">
        <w:rPr>
          <w:rFonts w:ascii="Times New Roman" w:hAnsi="Times New Roman" w:cs="Times New Roman"/>
          <w:sz w:val="24"/>
          <w:szCs w:val="24"/>
          <w:lang w:val="lv-LV"/>
        </w:rPr>
        <w:t xml:space="preserve"> par glokālo iespēju nodrošināšanu jauniešiem, kas dzīvo laukos un attālos reģionos</w:t>
      </w:r>
      <w:r w:rsidR="005B52A3">
        <w:rPr>
          <w:rFonts w:ascii="Times New Roman" w:hAnsi="Times New Roman" w:cs="Times New Roman"/>
          <w:sz w:val="24"/>
          <w:szCs w:val="24"/>
          <w:lang w:val="lv-LV"/>
        </w:rPr>
        <w:t xml:space="preserve"> </w:t>
      </w:r>
      <w:r w:rsidRPr="00C02698">
        <w:rPr>
          <w:rFonts w:ascii="Times New Roman" w:hAnsi="Times New Roman" w:cs="Times New Roman"/>
          <w:sz w:val="24"/>
          <w:szCs w:val="24"/>
          <w:lang w:val="lv-LV"/>
        </w:rPr>
        <w:t>plānots apstiprināt 2024. gada 19. novembra Ministru kabineta sēdē un 2024. gada 22.</w:t>
      </w:r>
      <w:r w:rsidR="0041320B">
        <w:rPr>
          <w:rFonts w:ascii="Times New Roman" w:hAnsi="Times New Roman" w:cs="Times New Roman"/>
          <w:sz w:val="24"/>
          <w:szCs w:val="24"/>
          <w:lang w:val="lv-LV"/>
        </w:rPr>
        <w:t> </w:t>
      </w:r>
      <w:r w:rsidRPr="00C02698">
        <w:rPr>
          <w:rFonts w:ascii="Times New Roman" w:hAnsi="Times New Roman" w:cs="Times New Roman"/>
          <w:sz w:val="24"/>
          <w:szCs w:val="24"/>
          <w:lang w:val="lv-LV"/>
        </w:rPr>
        <w:t>novembra Saeimas Eiropas lietu komisijas sēdē.</w:t>
      </w:r>
    </w:p>
    <w:p w:rsidRPr="00C02698" w:rsidR="002611A2" w:rsidP="002611A2" w:rsidRDefault="00A406BE" w14:paraId="59D13556" w14:textId="62DEB68D">
      <w:pPr>
        <w:pStyle w:val="Point123"/>
        <w:tabs>
          <w:tab w:val="left" w:pos="720"/>
        </w:tabs>
        <w:spacing w:before="0" w:after="0" w:line="240" w:lineRule="auto"/>
        <w:jc w:val="both"/>
        <w:rPr>
          <w:szCs w:val="24"/>
        </w:rPr>
      </w:pPr>
      <w:r>
        <w:rPr>
          <w:rFonts w:eastAsiaTheme="minorEastAsia"/>
          <w:szCs w:val="24"/>
        </w:rPr>
        <w:tab/>
      </w:r>
      <w:r w:rsidRPr="00C02698" w:rsidR="002611A2">
        <w:rPr>
          <w:rFonts w:eastAsiaTheme="minorEastAsia"/>
          <w:szCs w:val="24"/>
        </w:rPr>
        <w:t xml:space="preserve">Secinājumu </w:t>
      </w:r>
      <w:r w:rsidRPr="00C02698" w:rsidR="002611A2">
        <w:rPr>
          <w:szCs w:val="24"/>
        </w:rPr>
        <w:t>galvenais mērķis ir identificēt problēmas un iespējas, ar kurām saskaras jaunieši, kas dzīvo laukos un attālos reģionos. Secinājumos uzsvērts, cik svarīgi ir apzināties lauku jauniešu unikālās vajadzības un apstākļus un izstrādāt pielāgotu politiku un iniciatīvas, lai atbalstītu viņu attīstību un labklājību. Tāpat Secinājumos aicināts uzlabot piekļuvi infrastruktūrai, pakalpojumiem, izglītībai, mācībām un nodarbinātības iespējām lauku apvidos, kā arī veicināt jauniešu līdzdalību lēmumu pieņemšanas procesos, uzsverot arī nepieciešamību risināt tādus jautājumus kā digitālā savienojamība, psihiskās veselības atbalsts un dzimumu līdztiesība lauku kopienās.</w:t>
      </w:r>
    </w:p>
    <w:p w:rsidRPr="00C02698" w:rsidR="002611A2" w:rsidP="00BF7E59" w:rsidRDefault="002611A2" w14:paraId="4AFD903D" w14:textId="70460277">
      <w:pPr>
        <w:spacing w:after="0" w:line="240" w:lineRule="auto"/>
        <w:ind w:firstLine="709"/>
        <w:jc w:val="both"/>
        <w:rPr>
          <w:rFonts w:ascii="Times New Roman" w:hAnsi="Times New Roman" w:cs="Times New Roman"/>
          <w:sz w:val="24"/>
          <w:szCs w:val="24"/>
          <w:lang w:val="lv-LV"/>
        </w:rPr>
      </w:pPr>
      <w:r w:rsidRPr="00C02698">
        <w:rPr>
          <w:rFonts w:ascii="Times New Roman" w:hAnsi="Times New Roman" w:cs="Times New Roman" w:eastAsiaTheme="minorEastAsia"/>
          <w:b/>
          <w:bCs/>
          <w:sz w:val="24"/>
          <w:szCs w:val="24"/>
          <w:u w:val="single"/>
          <w:lang w:val="lv-LV"/>
        </w:rPr>
        <w:t>Latvijas nostāja</w:t>
      </w:r>
      <w:r w:rsidRPr="00C02698">
        <w:rPr>
          <w:rStyle w:val="FootnoteReference"/>
          <w:rFonts w:ascii="Times New Roman" w:hAnsi="Times New Roman" w:cs="Times New Roman" w:eastAsiaTheme="minorEastAsia"/>
          <w:b/>
          <w:bCs/>
          <w:sz w:val="24"/>
          <w:szCs w:val="24"/>
          <w:u w:val="single"/>
          <w:lang w:val="lv-LV"/>
        </w:rPr>
        <w:footnoteReference w:id="4"/>
      </w:r>
      <w:r w:rsidRPr="00C02698">
        <w:rPr>
          <w:rFonts w:ascii="Times New Roman" w:hAnsi="Times New Roman" w:cs="Times New Roman" w:eastAsiaTheme="minorEastAsia"/>
          <w:b/>
          <w:bCs/>
          <w:sz w:val="24"/>
          <w:szCs w:val="24"/>
          <w:u w:val="single"/>
          <w:lang w:val="lv-LV"/>
        </w:rPr>
        <w:t>:</w:t>
      </w:r>
      <w:r w:rsidRPr="00C02698">
        <w:rPr>
          <w:rFonts w:ascii="Times New Roman" w:hAnsi="Times New Roman" w:cs="Times New Roman" w:eastAsiaTheme="minorEastAsia"/>
          <w:sz w:val="24"/>
          <w:szCs w:val="24"/>
          <w:lang w:val="lv-LV"/>
        </w:rPr>
        <w:t xml:space="preserve"> Latvija atbalsta secinājumus un atzinīgi vērtē </w:t>
      </w:r>
      <w:r w:rsidRPr="00C02698">
        <w:rPr>
          <w:rFonts w:ascii="Times New Roman" w:hAnsi="Times New Roman" w:cs="Times New Roman"/>
          <w:sz w:val="24"/>
          <w:szCs w:val="24"/>
          <w:lang w:val="lv-LV"/>
        </w:rPr>
        <w:t xml:space="preserve">aicinājumu veicināt lauku un attālo reģionu jauniešu dzīves apstākļu un pieejamo pakalpojumu uzlabošanu, ņemot vērā, ka arī Latvijas ieskatā tai ir jābūt vienai no valsts prioritātēm turpmākajos gados, ņemot vērā, ka </w:t>
      </w:r>
      <w:r w:rsidRPr="00C02698">
        <w:rPr>
          <w:rFonts w:ascii="Times New Roman" w:hAnsi="Times New Roman" w:cs="Times New Roman"/>
          <w:sz w:val="24"/>
          <w:szCs w:val="24"/>
          <w:shd w:val="clear" w:color="auto" w:fill="FFFFFF"/>
          <w:lang w:val="lv-LV"/>
        </w:rPr>
        <w:t xml:space="preserve">Latvijā ir trešās augstākās reģionālās attīstības atšķirības starp Ekonomiskās Sadarbības un </w:t>
      </w:r>
      <w:r w:rsidR="00BF7E59">
        <w:rPr>
          <w:rFonts w:ascii="Times New Roman" w:hAnsi="Times New Roman" w:cs="Times New Roman"/>
          <w:sz w:val="24"/>
          <w:szCs w:val="24"/>
          <w:shd w:val="clear" w:color="auto" w:fill="FFFFFF"/>
          <w:lang w:val="lv-LV"/>
        </w:rPr>
        <w:t>a</w:t>
      </w:r>
      <w:r w:rsidRPr="00C02698" w:rsidR="00BF7E59">
        <w:rPr>
          <w:rFonts w:ascii="Times New Roman" w:hAnsi="Times New Roman" w:cs="Times New Roman"/>
          <w:sz w:val="24"/>
          <w:szCs w:val="24"/>
          <w:shd w:val="clear" w:color="auto" w:fill="FFFFFF"/>
          <w:lang w:val="lv-LV"/>
        </w:rPr>
        <w:t xml:space="preserve">ttīstības </w:t>
      </w:r>
      <w:r w:rsidRPr="00C02698">
        <w:rPr>
          <w:rFonts w:ascii="Times New Roman" w:hAnsi="Times New Roman" w:cs="Times New Roman"/>
          <w:sz w:val="24"/>
          <w:szCs w:val="24"/>
          <w:shd w:val="clear" w:color="auto" w:fill="FFFFFF"/>
          <w:lang w:val="lv-LV"/>
        </w:rPr>
        <w:t xml:space="preserve">organizācijas (OECD) valstīm. </w:t>
      </w:r>
      <w:r w:rsidRPr="004812C0">
        <w:rPr>
          <w:rFonts w:ascii="Times New Roman" w:hAnsi="Times New Roman" w:cs="Times New Roman"/>
          <w:sz w:val="24"/>
          <w:szCs w:val="24"/>
          <w:lang w:val="lv-LV"/>
        </w:rPr>
        <w:t>Latvijas ieskatā,</w:t>
      </w:r>
      <w:r w:rsidRPr="00C02698">
        <w:rPr>
          <w:rFonts w:ascii="Times New Roman" w:hAnsi="Times New Roman" w:cs="Times New Roman"/>
          <w:sz w:val="24"/>
          <w:szCs w:val="24"/>
          <w:lang w:val="lv-LV"/>
        </w:rPr>
        <w:t xml:space="preserve"> ņemot vērā sarūkošo iedzīvotāju skaitu lauku reģionos, ir nepieciešams nodrošināt vienlīdzīgu pakalpojumu, izglītības, nodarbinātības, mobilitātes un brīvā laika pavadīšanas iespēju pieejamību kā jauniešiem lauku teritorijās, tā jauniešiem pilsētās, kā arī turpināt sniegt atbalstu jauno lauksaimnieku iesaistei lauksaimnieciskajā darbībā, tād</w:t>
      </w:r>
      <w:r w:rsidR="008E4864">
        <w:rPr>
          <w:rFonts w:ascii="Times New Roman" w:hAnsi="Times New Roman" w:cs="Times New Roman"/>
          <w:sz w:val="24"/>
          <w:szCs w:val="24"/>
          <w:lang w:val="lv-LV"/>
        </w:rPr>
        <w:t>ē</w:t>
      </w:r>
      <w:r w:rsidRPr="00C02698">
        <w:rPr>
          <w:rFonts w:ascii="Times New Roman" w:hAnsi="Times New Roman" w:cs="Times New Roman"/>
          <w:sz w:val="24"/>
          <w:szCs w:val="24"/>
          <w:lang w:val="lv-LV"/>
        </w:rPr>
        <w:t xml:space="preserve">jādi veicinot apdzīvotības saglabāšanos lauku un attālākajos reģionos.  </w:t>
      </w:r>
    </w:p>
    <w:p w:rsidRPr="00C02698" w:rsidR="002611A2" w:rsidP="002611A2" w:rsidRDefault="002611A2" w14:paraId="7C935351" w14:textId="77777777">
      <w:pPr>
        <w:pStyle w:val="BodyText2"/>
        <w:spacing w:after="0" w:line="240" w:lineRule="auto"/>
        <w:ind w:firstLine="720"/>
        <w:jc w:val="both"/>
        <w:rPr>
          <w:rFonts w:ascii="Times New Roman" w:hAnsi="Times New Roman" w:cs="Times New Roman" w:eastAsiaTheme="minorEastAsia"/>
          <w:sz w:val="24"/>
          <w:szCs w:val="24"/>
          <w:lang w:val="lv-LV"/>
        </w:rPr>
      </w:pPr>
    </w:p>
    <w:p w:rsidRPr="00C02698" w:rsidR="002611A2" w:rsidP="005B52A3" w:rsidRDefault="002611A2" w14:paraId="3AF03E7E" w14:textId="48D9817F">
      <w:pPr>
        <w:keepNext/>
        <w:keepLines/>
        <w:shd w:val="clear" w:color="auto" w:fill="FFFFFF"/>
        <w:spacing w:after="0" w:line="240" w:lineRule="auto"/>
        <w:rPr>
          <w:rFonts w:ascii="Times New Roman" w:hAnsi="Times New Roman" w:cs="Times New Roman"/>
          <w:i/>
          <w:sz w:val="24"/>
          <w:szCs w:val="24"/>
          <w:lang w:val="lv-LV"/>
        </w:rPr>
      </w:pPr>
      <w:r w:rsidRPr="00C02698">
        <w:rPr>
          <w:rFonts w:ascii="Times New Roman" w:hAnsi="Times New Roman" w:cs="Times New Roman"/>
          <w:b/>
          <w:sz w:val="24"/>
          <w:szCs w:val="24"/>
          <w:lang w:val="lv-LV"/>
        </w:rPr>
        <w:t>2.</w:t>
      </w:r>
      <w:r w:rsidR="008E4864">
        <w:rPr>
          <w:rFonts w:ascii="Times New Roman" w:hAnsi="Times New Roman" w:cs="Times New Roman"/>
          <w:b/>
          <w:sz w:val="24"/>
          <w:szCs w:val="24"/>
          <w:lang w:val="lv-LV"/>
        </w:rPr>
        <w:t xml:space="preserve"> </w:t>
      </w:r>
      <w:r w:rsidRPr="00C02698">
        <w:rPr>
          <w:rFonts w:ascii="Times New Roman" w:hAnsi="Times New Roman" w:cs="Times New Roman"/>
          <w:b/>
          <w:sz w:val="24"/>
          <w:szCs w:val="24"/>
          <w:lang w:val="lv-LV"/>
        </w:rPr>
        <w:t xml:space="preserve">Padomes un Padomē sanākušo dalībvalstu valdību pārstāvju rezolūcija par </w:t>
      </w:r>
      <w:r w:rsidRPr="00C02698">
        <w:rPr>
          <w:rFonts w:ascii="Times New Roman" w:hAnsi="Times New Roman" w:eastAsia="Times New Roman" w:cs="Times New Roman"/>
          <w:b/>
          <w:bCs/>
          <w:sz w:val="24"/>
          <w:szCs w:val="24"/>
          <w:lang w:val="lv-LV" w:eastAsia="en-GB"/>
        </w:rPr>
        <w:t xml:space="preserve">ES Jaunatnes dialoga </w:t>
      </w:r>
      <w:r w:rsidRPr="00C02698" w:rsidR="004962A5">
        <w:rPr>
          <w:rFonts w:ascii="Times New Roman" w:hAnsi="Times New Roman" w:eastAsia="Times New Roman" w:cs="Times New Roman"/>
          <w:b/>
          <w:bCs/>
          <w:sz w:val="24"/>
          <w:szCs w:val="24"/>
          <w:lang w:val="lv-LV" w:eastAsia="en-GB"/>
        </w:rPr>
        <w:t>10.</w:t>
      </w:r>
      <w:r w:rsidR="0041320B">
        <w:rPr>
          <w:rFonts w:ascii="Times New Roman" w:hAnsi="Times New Roman" w:eastAsia="Times New Roman" w:cs="Times New Roman"/>
          <w:b/>
          <w:bCs/>
          <w:sz w:val="24"/>
          <w:szCs w:val="24"/>
          <w:lang w:val="lv-LV" w:eastAsia="en-GB"/>
        </w:rPr>
        <w:t> </w:t>
      </w:r>
      <w:r w:rsidRPr="00C02698">
        <w:rPr>
          <w:rFonts w:ascii="Times New Roman" w:hAnsi="Times New Roman" w:eastAsia="Times New Roman" w:cs="Times New Roman"/>
          <w:b/>
          <w:bCs/>
          <w:sz w:val="24"/>
          <w:szCs w:val="24"/>
          <w:lang w:val="lv-LV" w:eastAsia="en-GB"/>
        </w:rPr>
        <w:t xml:space="preserve">cikla rezultātiem </w:t>
      </w:r>
      <w:r w:rsidRPr="00C02698">
        <w:rPr>
          <w:rFonts w:ascii="Times New Roman" w:hAnsi="Times New Roman" w:cs="Times New Roman"/>
          <w:bCs/>
          <w:sz w:val="24"/>
          <w:szCs w:val="24"/>
          <w:lang w:val="lv-LV"/>
        </w:rPr>
        <w:t>(dok.</w:t>
      </w:r>
      <w:r w:rsidRPr="00C02698">
        <w:rPr>
          <w:rFonts w:ascii="Times New Roman" w:hAnsi="Times New Roman" w:cs="Times New Roman"/>
          <w:sz w:val="24"/>
          <w:szCs w:val="24"/>
          <w:shd w:val="clear" w:color="auto" w:fill="FFFFFF"/>
          <w:lang w:val="lv-LV"/>
        </w:rPr>
        <w:t xml:space="preserve"> </w:t>
      </w:r>
      <w:r w:rsidRPr="00C31B23" w:rsidR="004D07F7">
        <w:rPr>
          <w:rFonts w:ascii="Times New Roman" w:hAnsi="Times New Roman" w:cs="Times New Roman"/>
          <w:sz w:val="24"/>
          <w:szCs w:val="24"/>
          <w:shd w:val="clear" w:color="auto" w:fill="FFFFFF"/>
          <w:lang w:val="lv-LV"/>
        </w:rPr>
        <w:t>14876/24</w:t>
      </w:r>
      <w:r w:rsidRPr="00C02698">
        <w:rPr>
          <w:rFonts w:ascii="Times New Roman" w:hAnsi="Times New Roman" w:cs="Times New Roman"/>
          <w:bCs/>
          <w:sz w:val="24"/>
          <w:szCs w:val="24"/>
          <w:lang w:val="lv-LV"/>
        </w:rPr>
        <w:t>)</w:t>
      </w:r>
      <w:r w:rsidRPr="00C02698">
        <w:rPr>
          <w:rFonts w:ascii="Times New Roman" w:hAnsi="Times New Roman" w:cs="Times New Roman"/>
          <w:b/>
          <w:sz w:val="24"/>
          <w:szCs w:val="24"/>
          <w:lang w:val="lv-LV"/>
        </w:rPr>
        <w:t xml:space="preserve"> – </w:t>
      </w:r>
      <w:r w:rsidRPr="00C02698">
        <w:rPr>
          <w:rFonts w:ascii="Times New Roman" w:hAnsi="Times New Roman" w:cs="Times New Roman"/>
          <w:i/>
          <w:sz w:val="24"/>
          <w:szCs w:val="24"/>
          <w:lang w:val="lv-LV"/>
        </w:rPr>
        <w:t>apstiprināšana.</w:t>
      </w:r>
    </w:p>
    <w:p w:rsidR="008E4864" w:rsidP="00E672D8" w:rsidRDefault="008E4864" w14:paraId="66607CAF" w14:textId="77777777">
      <w:pPr>
        <w:keepNext/>
        <w:keepLines/>
        <w:spacing w:after="0" w:line="240" w:lineRule="auto"/>
        <w:ind w:firstLine="360"/>
        <w:jc w:val="both"/>
        <w:rPr>
          <w:rFonts w:ascii="Times New Roman" w:hAnsi="Times New Roman" w:cs="Times New Roman"/>
          <w:sz w:val="24"/>
          <w:szCs w:val="24"/>
          <w:lang w:val="lv-LV"/>
        </w:rPr>
      </w:pPr>
    </w:p>
    <w:p w:rsidRPr="00C02698" w:rsidR="002611A2" w:rsidP="00842135" w:rsidRDefault="002611A2" w14:paraId="2D9A2930" w14:textId="2FCCE4F2">
      <w:pPr>
        <w:keepNext/>
        <w:keepLines/>
        <w:spacing w:after="0" w:line="240" w:lineRule="auto"/>
        <w:ind w:firstLine="709"/>
        <w:jc w:val="both"/>
        <w:rPr>
          <w:rFonts w:ascii="Times New Roman" w:hAnsi="Times New Roman" w:cs="Times New Roman"/>
          <w:sz w:val="24"/>
          <w:szCs w:val="24"/>
          <w:lang w:val="lv-LV"/>
        </w:rPr>
      </w:pPr>
      <w:r w:rsidRPr="00C02698">
        <w:rPr>
          <w:rFonts w:ascii="Times New Roman" w:hAnsi="Times New Roman" w:cs="Times New Roman"/>
          <w:sz w:val="24"/>
          <w:szCs w:val="24"/>
          <w:lang w:val="lv-LV"/>
        </w:rPr>
        <w:t>Pozīciju</w:t>
      </w:r>
      <w:r w:rsidR="00215FCA">
        <w:rPr>
          <w:rFonts w:ascii="Times New Roman" w:hAnsi="Times New Roman" w:cs="Times New Roman"/>
          <w:sz w:val="24"/>
          <w:szCs w:val="24"/>
          <w:lang w:val="lv-LV"/>
        </w:rPr>
        <w:t xml:space="preserve"> Nr. 1 par </w:t>
      </w:r>
      <w:r w:rsidRPr="00215FCA" w:rsidR="00215FCA">
        <w:rPr>
          <w:rFonts w:ascii="Times New Roman" w:hAnsi="Times New Roman" w:cs="Times New Roman"/>
          <w:sz w:val="24"/>
          <w:szCs w:val="24"/>
          <w:lang w:val="lv-LV"/>
        </w:rPr>
        <w:t xml:space="preserve">Padomes un Padomē sanākušo dalībvalstu pārstāvju rezolūcijas </w:t>
      </w:r>
      <w:r w:rsidRPr="00215FCA" w:rsidR="00BF7E59">
        <w:rPr>
          <w:rFonts w:ascii="Times New Roman" w:hAnsi="Times New Roman" w:cs="Times New Roman"/>
          <w:sz w:val="24"/>
          <w:szCs w:val="24"/>
          <w:lang w:val="lv-LV"/>
        </w:rPr>
        <w:t>projekt</w:t>
      </w:r>
      <w:r w:rsidR="00BF7E59">
        <w:rPr>
          <w:rFonts w:ascii="Times New Roman" w:hAnsi="Times New Roman" w:cs="Times New Roman"/>
          <w:sz w:val="24"/>
          <w:szCs w:val="24"/>
          <w:lang w:val="lv-LV"/>
        </w:rPr>
        <w:t>u</w:t>
      </w:r>
      <w:r w:rsidRPr="00215FCA" w:rsidR="00BF7E59">
        <w:rPr>
          <w:rFonts w:ascii="Times New Roman" w:hAnsi="Times New Roman" w:cs="Times New Roman"/>
          <w:sz w:val="24"/>
          <w:szCs w:val="24"/>
          <w:lang w:val="lv-LV"/>
        </w:rPr>
        <w:t xml:space="preserve"> </w:t>
      </w:r>
      <w:r w:rsidRPr="00215FCA" w:rsidR="00215FCA">
        <w:rPr>
          <w:rFonts w:ascii="Times New Roman" w:hAnsi="Times New Roman" w:cs="Times New Roman"/>
          <w:sz w:val="24"/>
          <w:szCs w:val="24"/>
          <w:lang w:val="lv-LV"/>
        </w:rPr>
        <w:t>par 10.</w:t>
      </w:r>
      <w:r w:rsidR="0041320B">
        <w:rPr>
          <w:rFonts w:ascii="Times New Roman" w:hAnsi="Times New Roman" w:cs="Times New Roman"/>
          <w:sz w:val="24"/>
          <w:szCs w:val="24"/>
          <w:lang w:val="lv-LV"/>
        </w:rPr>
        <w:t> </w:t>
      </w:r>
      <w:r w:rsidRPr="00215FCA" w:rsidR="00215FCA">
        <w:rPr>
          <w:rFonts w:ascii="Times New Roman" w:hAnsi="Times New Roman" w:cs="Times New Roman"/>
          <w:sz w:val="24"/>
          <w:szCs w:val="24"/>
          <w:lang w:val="lv-LV"/>
        </w:rPr>
        <w:t xml:space="preserve">ES Jaunatnes dialoga cikla rezultātiem </w:t>
      </w:r>
      <w:r w:rsidRPr="00C02698">
        <w:rPr>
          <w:rFonts w:ascii="Times New Roman" w:hAnsi="Times New Roman" w:cs="Times New Roman"/>
          <w:sz w:val="24"/>
          <w:szCs w:val="24"/>
          <w:lang w:val="lv-LV"/>
        </w:rPr>
        <w:t>plānots apstiprināt 2024. gada 19. novembra Ministru kabineta sēdē un 2024. gada 22.</w:t>
      </w:r>
      <w:r w:rsidR="0041320B">
        <w:rPr>
          <w:rFonts w:ascii="Times New Roman" w:hAnsi="Times New Roman" w:cs="Times New Roman"/>
          <w:sz w:val="24"/>
          <w:szCs w:val="24"/>
          <w:lang w:val="lv-LV"/>
        </w:rPr>
        <w:t> </w:t>
      </w:r>
      <w:r w:rsidRPr="00C02698">
        <w:rPr>
          <w:rFonts w:ascii="Times New Roman" w:hAnsi="Times New Roman" w:cs="Times New Roman"/>
          <w:sz w:val="24"/>
          <w:szCs w:val="24"/>
          <w:lang w:val="lv-LV"/>
        </w:rPr>
        <w:t>novembra Saeimas Eiropas lietu komisijas sēdē.</w:t>
      </w:r>
    </w:p>
    <w:p w:rsidRPr="00C02698" w:rsidR="002611A2" w:rsidP="00842135" w:rsidRDefault="008E4864" w14:paraId="0E2ADFDF" w14:textId="2CE17D8A">
      <w:pPr>
        <w:pStyle w:val="BodyText2"/>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Rezolūcij</w:t>
      </w:r>
      <w:r w:rsidR="00CD3D97">
        <w:rPr>
          <w:rFonts w:ascii="Times New Roman" w:hAnsi="Times New Roman" w:cs="Times New Roman"/>
          <w:sz w:val="24"/>
          <w:szCs w:val="24"/>
          <w:lang w:val="lv-LV"/>
        </w:rPr>
        <w:t>ā</w:t>
      </w:r>
      <w:r w:rsidRPr="00C02698">
        <w:rPr>
          <w:rFonts w:ascii="Times New Roman" w:hAnsi="Times New Roman" w:cs="Times New Roman"/>
          <w:sz w:val="24"/>
          <w:szCs w:val="24"/>
          <w:lang w:val="lv-LV"/>
        </w:rPr>
        <w:t xml:space="preserve"> </w:t>
      </w:r>
      <w:r w:rsidRPr="00C02698" w:rsidR="002611A2">
        <w:rPr>
          <w:rFonts w:ascii="Times New Roman" w:hAnsi="Times New Roman" w:cs="Times New Roman"/>
          <w:sz w:val="24"/>
          <w:szCs w:val="24"/>
          <w:lang w:val="lv-LV"/>
        </w:rPr>
        <w:t xml:space="preserve">tiek sniegts ieskats Eiropas Jaunatnes dialoga (turpmāk </w:t>
      </w:r>
      <w:r w:rsidR="00BF7E59">
        <w:rPr>
          <w:rFonts w:ascii="Times New Roman" w:hAnsi="Times New Roman" w:cs="Times New Roman"/>
          <w:sz w:val="24"/>
          <w:szCs w:val="24"/>
          <w:lang w:val="lv-LV"/>
        </w:rPr>
        <w:t>–</w:t>
      </w:r>
      <w:r w:rsidRPr="00C02698" w:rsidR="002611A2">
        <w:rPr>
          <w:rFonts w:ascii="Times New Roman" w:hAnsi="Times New Roman" w:cs="Times New Roman"/>
          <w:sz w:val="24"/>
          <w:szCs w:val="24"/>
          <w:lang w:val="lv-LV"/>
        </w:rPr>
        <w:t xml:space="preserve"> EJD) īstenošanas procesā, norādot, ka EJD ir līdzdalības mehānisms jauniešiem ES un attiecīgā gadījumā arī citās, ārpus </w:t>
      </w:r>
      <w:r w:rsidR="00BF7E59">
        <w:rPr>
          <w:rFonts w:ascii="Times New Roman" w:hAnsi="Times New Roman" w:cs="Times New Roman"/>
          <w:sz w:val="24"/>
          <w:szCs w:val="24"/>
          <w:lang w:val="lv-LV"/>
        </w:rPr>
        <w:t>ES</w:t>
      </w:r>
      <w:r w:rsidRPr="00C02698" w:rsidR="002611A2">
        <w:rPr>
          <w:rFonts w:ascii="Times New Roman" w:hAnsi="Times New Roman" w:cs="Times New Roman"/>
          <w:sz w:val="24"/>
          <w:szCs w:val="24"/>
          <w:lang w:val="lv-LV"/>
        </w:rPr>
        <w:t>, valstīs. EJD 10.</w:t>
      </w:r>
      <w:r w:rsidR="0041320B">
        <w:rPr>
          <w:rFonts w:ascii="Times New Roman" w:hAnsi="Times New Roman" w:cs="Times New Roman"/>
          <w:sz w:val="24"/>
          <w:szCs w:val="24"/>
          <w:lang w:val="lv-LV"/>
        </w:rPr>
        <w:t> </w:t>
      </w:r>
      <w:r w:rsidRPr="00C02698" w:rsidR="002611A2">
        <w:rPr>
          <w:rFonts w:ascii="Times New Roman" w:hAnsi="Times New Roman" w:cs="Times New Roman"/>
          <w:sz w:val="24"/>
          <w:szCs w:val="24"/>
          <w:lang w:val="lv-LV"/>
        </w:rPr>
        <w:t xml:space="preserve">cikls tika veltīts tēmai Eiropas </w:t>
      </w:r>
      <w:r w:rsidR="00CD3D97">
        <w:rPr>
          <w:rFonts w:ascii="Times New Roman" w:hAnsi="Times New Roman" w:cs="Times New Roman"/>
          <w:sz w:val="24"/>
          <w:szCs w:val="24"/>
          <w:lang w:val="lv-LV"/>
        </w:rPr>
        <w:t>J</w:t>
      </w:r>
      <w:r w:rsidRPr="00C02698" w:rsidR="002611A2">
        <w:rPr>
          <w:rFonts w:ascii="Times New Roman" w:hAnsi="Times New Roman" w:cs="Times New Roman"/>
          <w:sz w:val="24"/>
          <w:szCs w:val="24"/>
          <w:lang w:val="lv-LV"/>
        </w:rPr>
        <w:t>aunatnes mērķis Nr.3 “Iekļaujoša sabiedrība” ar devīzi “Mums nepieciešama jaunatne”. Rezolūcijas mērķis ir nodrošināt, lai EJD 10.</w:t>
      </w:r>
      <w:r w:rsidR="0041320B">
        <w:rPr>
          <w:rFonts w:ascii="Times New Roman" w:hAnsi="Times New Roman" w:cs="Times New Roman"/>
          <w:sz w:val="24"/>
          <w:szCs w:val="24"/>
          <w:lang w:val="lv-LV"/>
        </w:rPr>
        <w:t> </w:t>
      </w:r>
      <w:r w:rsidRPr="00C02698" w:rsidR="002611A2">
        <w:rPr>
          <w:rFonts w:ascii="Times New Roman" w:hAnsi="Times New Roman" w:cs="Times New Roman"/>
          <w:sz w:val="24"/>
          <w:szCs w:val="24"/>
          <w:lang w:val="lv-LV"/>
        </w:rPr>
        <w:t xml:space="preserve">cikla rezultāti tiktu atzīti vietējā, reģionālā, nacionālā un ES līmenī, tādējādi nodrošinot EJD procesa un tā rezultātu īstenošanas kvalitāti un </w:t>
      </w:r>
      <w:r w:rsidRPr="00C02698" w:rsidR="002611A2">
        <w:rPr>
          <w:rFonts w:ascii="Times New Roman" w:hAnsi="Times New Roman" w:cs="Times New Roman"/>
          <w:sz w:val="24"/>
          <w:szCs w:val="24"/>
          <w:lang w:val="lv-LV"/>
        </w:rPr>
        <w:lastRenderedPageBreak/>
        <w:t xml:space="preserve">nepārtrauktību, tostarp uzraudzību, atgriezenisko saiti, saziņu un novērtēšanu, kā arī uzlabotu EJD redzamību un atgriezeniskās saites nodrošināšanu par 10. ciklā un iepriekšējos ciklos paveikto darbu.  </w:t>
      </w:r>
    </w:p>
    <w:p w:rsidRPr="00C02698" w:rsidR="002611A2" w:rsidP="002611A2" w:rsidRDefault="002611A2" w14:paraId="1DDB21CA" w14:textId="77777777">
      <w:pPr>
        <w:spacing w:after="0" w:line="240" w:lineRule="auto"/>
        <w:ind w:firstLine="629"/>
        <w:jc w:val="both"/>
        <w:rPr>
          <w:rFonts w:ascii="Times New Roman" w:hAnsi="Times New Roman" w:cs="Times New Roman"/>
          <w:sz w:val="24"/>
          <w:szCs w:val="24"/>
          <w:lang w:val="lv-LV"/>
        </w:rPr>
      </w:pPr>
      <w:r w:rsidRPr="00C02698">
        <w:rPr>
          <w:rFonts w:ascii="Times New Roman" w:hAnsi="Times New Roman" w:cs="Times New Roman"/>
          <w:b/>
          <w:sz w:val="24"/>
          <w:szCs w:val="24"/>
          <w:u w:val="single"/>
          <w:lang w:val="lv-LV"/>
        </w:rPr>
        <w:t>Latvijas nostāja</w:t>
      </w:r>
      <w:r w:rsidRPr="00C02698">
        <w:rPr>
          <w:rStyle w:val="FootnoteReference"/>
          <w:rFonts w:ascii="Times New Roman" w:hAnsi="Times New Roman" w:cs="Times New Roman"/>
          <w:b/>
          <w:sz w:val="24"/>
          <w:szCs w:val="24"/>
          <w:u w:val="single"/>
          <w:lang w:val="lv-LV"/>
        </w:rPr>
        <w:footnoteReference w:id="5"/>
      </w:r>
      <w:r w:rsidRPr="00842135">
        <w:rPr>
          <w:rFonts w:ascii="Times New Roman" w:hAnsi="Times New Roman" w:cs="Times New Roman"/>
          <w:b/>
          <w:sz w:val="24"/>
          <w:szCs w:val="24"/>
          <w:lang w:val="lv-LV"/>
        </w:rPr>
        <w:t xml:space="preserve">: </w:t>
      </w:r>
      <w:r w:rsidRPr="00C02698">
        <w:rPr>
          <w:rFonts w:ascii="Times New Roman" w:hAnsi="Times New Roman" w:cs="Times New Roman"/>
          <w:bCs/>
          <w:sz w:val="24"/>
          <w:szCs w:val="24"/>
          <w:lang w:val="lv-LV"/>
        </w:rPr>
        <w:t>Latvija atbalsta</w:t>
      </w:r>
      <w:r w:rsidRPr="00C02698">
        <w:rPr>
          <w:rFonts w:ascii="Times New Roman" w:hAnsi="Times New Roman" w:cs="Times New Roman"/>
          <w:b/>
          <w:sz w:val="24"/>
          <w:szCs w:val="24"/>
          <w:lang w:val="lv-LV"/>
        </w:rPr>
        <w:t xml:space="preserve"> rezolūciju</w:t>
      </w:r>
      <w:r w:rsidRPr="00C02698">
        <w:rPr>
          <w:rFonts w:ascii="Times New Roman" w:hAnsi="Times New Roman" w:cs="Times New Roman"/>
          <w:sz w:val="24"/>
          <w:szCs w:val="24"/>
          <w:lang w:val="lv-LV"/>
        </w:rPr>
        <w:t xml:space="preserve"> un </w:t>
      </w:r>
      <w:r w:rsidRPr="00C02698">
        <w:rPr>
          <w:rFonts w:ascii="Times New Roman" w:hAnsi="Times New Roman" w:cs="Times New Roman"/>
          <w:b/>
          <w:bCs/>
          <w:sz w:val="24"/>
          <w:szCs w:val="24"/>
          <w:lang w:val="lv-LV"/>
        </w:rPr>
        <w:t>atzinīgi novērtē</w:t>
      </w:r>
      <w:r w:rsidRPr="00C02698">
        <w:rPr>
          <w:rFonts w:ascii="Times New Roman" w:hAnsi="Times New Roman" w:cs="Times New Roman"/>
          <w:sz w:val="24"/>
          <w:szCs w:val="24"/>
          <w:lang w:val="lv-LV"/>
        </w:rPr>
        <w:t xml:space="preserve"> ieteikumus, kas saistīti ar EJD redzamības veicināšanu visos līmeņos, izstrādājot EJD komunikācijas un izplatīšanas stratēģiju, izmantojot dažādas komunikācijas metodes, formātus un platformas, kā arī atbalstot nacionālā līmeņa dalībniekus kā multiplikatorus un izmantojot iekļaujošus formātus, valodu un pieejas. </w:t>
      </w:r>
      <w:r w:rsidRPr="00C02698">
        <w:rPr>
          <w:rFonts w:ascii="Times New Roman" w:hAnsi="Times New Roman" w:cs="Times New Roman"/>
          <w:b/>
          <w:bCs/>
          <w:sz w:val="24"/>
          <w:szCs w:val="24"/>
          <w:lang w:val="lv-LV"/>
        </w:rPr>
        <w:t xml:space="preserve">Latvijas ieskatā </w:t>
      </w:r>
      <w:r w:rsidRPr="00C02698">
        <w:rPr>
          <w:rFonts w:ascii="Times New Roman" w:hAnsi="Times New Roman" w:cs="Times New Roman"/>
          <w:sz w:val="24"/>
          <w:szCs w:val="24"/>
          <w:lang w:val="lv-LV"/>
        </w:rPr>
        <w:t>ir svarīgi uzraudzīt kopējo EJD procesu un nodrošināt, ka konsultāciju laikā izteiktās jauniešu idejas tiek sadzirdētas un ņemtas vērā politiskā līmenī. Latvija atbalsta EJD sekretariāta izveidi, kas nodrošinās ciklu nepārtrauktību, ilgtspējību un to sasaisti, tāpat, lai palielinātu EJD procesa atvērtību, pārredzamību un atbildību, Latvija pievienojas citu dalībvalstu aicinājumam par skaidru tā darbošanās principu un mērķu noteikšanu.</w:t>
      </w:r>
    </w:p>
    <w:p w:rsidRPr="00C02698" w:rsidR="002611A2" w:rsidP="002611A2" w:rsidRDefault="002611A2" w14:paraId="7AAC0990" w14:textId="77777777">
      <w:pPr>
        <w:spacing w:after="0" w:line="240" w:lineRule="auto"/>
        <w:ind w:firstLine="627"/>
        <w:jc w:val="both"/>
        <w:rPr>
          <w:rFonts w:ascii="Times New Roman" w:hAnsi="Times New Roman" w:cs="Times New Roman"/>
          <w:sz w:val="24"/>
          <w:szCs w:val="24"/>
          <w:lang w:val="lv-LV"/>
        </w:rPr>
      </w:pPr>
      <w:r w:rsidRPr="00C02698">
        <w:rPr>
          <w:rFonts w:ascii="Times New Roman" w:hAnsi="Times New Roman" w:cs="Times New Roman"/>
          <w:sz w:val="24"/>
          <w:szCs w:val="24"/>
          <w:lang w:val="lv-LV"/>
        </w:rPr>
        <w:t xml:space="preserve"> </w:t>
      </w:r>
    </w:p>
    <w:p w:rsidRPr="00C02698" w:rsidR="002611A2" w:rsidP="002611A2" w:rsidRDefault="002611A2" w14:paraId="34F7C895" w14:textId="1B1AE557">
      <w:pPr>
        <w:spacing w:after="0" w:line="240" w:lineRule="auto"/>
        <w:jc w:val="both"/>
        <w:rPr>
          <w:rFonts w:ascii="Times New Roman" w:hAnsi="Times New Roman" w:cs="Times New Roman"/>
          <w:i/>
          <w:iCs/>
          <w:sz w:val="24"/>
          <w:szCs w:val="24"/>
          <w:lang w:val="lv-LV"/>
        </w:rPr>
      </w:pPr>
      <w:r w:rsidRPr="00C02698">
        <w:rPr>
          <w:rFonts w:ascii="Times New Roman" w:hAnsi="Times New Roman" w:cs="Times New Roman"/>
          <w:b/>
          <w:bCs/>
          <w:sz w:val="24"/>
          <w:szCs w:val="24"/>
          <w:lang w:val="lv-LV"/>
        </w:rPr>
        <w:t xml:space="preserve">3.Eiropas Savienības Padomes un Padomē sanākušo dalībvalstu valdību pārstāvju rezolūcija par </w:t>
      </w:r>
      <w:r w:rsidRPr="00C02698">
        <w:rPr>
          <w:rFonts w:ascii="Times New Roman" w:hAnsi="Times New Roman" w:cs="Times New Roman"/>
          <w:b/>
          <w:color w:val="000000"/>
          <w:sz w:val="24"/>
          <w:szCs w:val="24"/>
          <w:lang w:val="lv-LV"/>
        </w:rPr>
        <w:t>Eiropas Savienības Jaunatnes stratēģijas darba plāns 2025.</w:t>
      </w:r>
      <w:r w:rsidR="004962A5">
        <w:rPr>
          <w:rFonts w:ascii="Times New Roman" w:hAnsi="Times New Roman" w:cs="Times New Roman"/>
          <w:b/>
          <w:color w:val="000000"/>
          <w:sz w:val="24"/>
          <w:szCs w:val="24"/>
          <w:lang w:val="lv-LV"/>
        </w:rPr>
        <w:noBreakHyphen/>
      </w:r>
      <w:r w:rsidRPr="00C02698">
        <w:rPr>
          <w:rFonts w:ascii="Times New Roman" w:hAnsi="Times New Roman" w:cs="Times New Roman"/>
          <w:b/>
          <w:color w:val="000000"/>
          <w:sz w:val="24"/>
          <w:szCs w:val="24"/>
          <w:lang w:val="lv-LV"/>
        </w:rPr>
        <w:t>2027.</w:t>
      </w:r>
      <w:r w:rsidR="0041320B">
        <w:rPr>
          <w:rFonts w:ascii="Times New Roman" w:hAnsi="Times New Roman" w:cs="Times New Roman"/>
          <w:b/>
          <w:color w:val="000000"/>
          <w:sz w:val="24"/>
          <w:szCs w:val="24"/>
          <w:lang w:val="lv-LV"/>
        </w:rPr>
        <w:t> </w:t>
      </w:r>
      <w:r w:rsidRPr="00C02698">
        <w:rPr>
          <w:rFonts w:ascii="Times New Roman" w:hAnsi="Times New Roman" w:cs="Times New Roman"/>
          <w:b/>
          <w:color w:val="000000"/>
          <w:sz w:val="24"/>
          <w:szCs w:val="24"/>
          <w:lang w:val="lv-LV"/>
        </w:rPr>
        <w:t>gadam</w:t>
      </w:r>
      <w:r w:rsidRPr="00C02698">
        <w:rPr>
          <w:rFonts w:ascii="Times New Roman" w:hAnsi="Times New Roman" w:cs="Times New Roman"/>
          <w:sz w:val="24"/>
          <w:szCs w:val="24"/>
          <w:lang w:val="lv-LV"/>
        </w:rPr>
        <w:t xml:space="preserve"> (dok. </w:t>
      </w:r>
      <w:hyperlink w:tgtFrame="_parent" w:history="true" r:id="rId8">
        <w:r w:rsidRPr="00C31B23" w:rsidR="00C6626D">
          <w:rPr>
            <w:rStyle w:val="Hyperlink"/>
            <w:rFonts w:ascii="Times New Roman" w:hAnsi="Times New Roman" w:cs="Times New Roman"/>
            <w:color w:val="333333"/>
            <w:sz w:val="24"/>
            <w:szCs w:val="24"/>
            <w:u w:val="none"/>
            <w:shd w:val="clear" w:color="auto" w:fill="FFFFFF"/>
            <w:lang w:val="lv-LV"/>
          </w:rPr>
          <w:t>14903/24</w:t>
        </w:r>
      </w:hyperlink>
      <w:r w:rsidRPr="00C02698">
        <w:rPr>
          <w:rFonts w:ascii="Times New Roman" w:hAnsi="Times New Roman" w:cs="Times New Roman"/>
          <w:sz w:val="24"/>
          <w:szCs w:val="24"/>
          <w:lang w:val="lv-LV"/>
        </w:rPr>
        <w:t xml:space="preserve">) – </w:t>
      </w:r>
      <w:r w:rsidRPr="00C02698">
        <w:rPr>
          <w:rFonts w:ascii="Times New Roman" w:hAnsi="Times New Roman" w:cs="Times New Roman"/>
          <w:i/>
          <w:iCs/>
          <w:sz w:val="24"/>
          <w:szCs w:val="24"/>
          <w:lang w:val="lv-LV"/>
        </w:rPr>
        <w:t>apstiprināšana.</w:t>
      </w:r>
    </w:p>
    <w:p w:rsidR="008E4864" w:rsidP="002611A2" w:rsidRDefault="008E4864" w14:paraId="09F56B0E" w14:textId="77777777">
      <w:pPr>
        <w:spacing w:after="0" w:line="240" w:lineRule="auto"/>
        <w:ind w:firstLine="360"/>
        <w:jc w:val="both"/>
        <w:rPr>
          <w:rFonts w:ascii="Times New Roman" w:hAnsi="Times New Roman" w:cs="Times New Roman"/>
          <w:sz w:val="24"/>
          <w:szCs w:val="24"/>
          <w:lang w:val="lv-LV"/>
        </w:rPr>
      </w:pPr>
    </w:p>
    <w:p w:rsidRPr="00C02698" w:rsidR="002611A2" w:rsidP="00842135" w:rsidRDefault="002611A2" w14:paraId="20D6CBEE" w14:textId="673D4EF7">
      <w:pPr>
        <w:spacing w:after="0" w:line="240" w:lineRule="auto"/>
        <w:ind w:firstLine="709"/>
        <w:jc w:val="both"/>
        <w:rPr>
          <w:rFonts w:ascii="Times New Roman" w:hAnsi="Times New Roman" w:cs="Times New Roman"/>
          <w:sz w:val="24"/>
          <w:szCs w:val="24"/>
          <w:lang w:val="lv-LV"/>
        </w:rPr>
      </w:pPr>
      <w:r w:rsidRPr="00C02698">
        <w:rPr>
          <w:rFonts w:ascii="Times New Roman" w:hAnsi="Times New Roman" w:cs="Times New Roman"/>
          <w:sz w:val="24"/>
          <w:szCs w:val="24"/>
          <w:lang w:val="lv-LV"/>
        </w:rPr>
        <w:t>Pozīcij</w:t>
      </w:r>
      <w:r w:rsidR="00215FCA">
        <w:rPr>
          <w:rFonts w:ascii="Times New Roman" w:hAnsi="Times New Roman" w:cs="Times New Roman"/>
          <w:sz w:val="24"/>
          <w:szCs w:val="24"/>
          <w:lang w:val="lv-LV"/>
        </w:rPr>
        <w:t xml:space="preserve">u Nr. 1 par </w:t>
      </w:r>
      <w:r w:rsidRPr="00215FCA" w:rsidR="00215FCA">
        <w:rPr>
          <w:rFonts w:ascii="Times New Roman" w:hAnsi="Times New Roman" w:cs="Times New Roman"/>
          <w:sz w:val="24"/>
          <w:szCs w:val="24"/>
          <w:lang w:val="lv-LV"/>
        </w:rPr>
        <w:t>Padomes un Padomē sanākušo dalībvalstu pārstāvju rezolūcijas projekt</w:t>
      </w:r>
      <w:r w:rsidR="00215FCA">
        <w:rPr>
          <w:rFonts w:ascii="Times New Roman" w:hAnsi="Times New Roman" w:cs="Times New Roman"/>
          <w:sz w:val="24"/>
          <w:szCs w:val="24"/>
          <w:lang w:val="lv-LV"/>
        </w:rPr>
        <w:t>u</w:t>
      </w:r>
      <w:r w:rsidRPr="00215FCA" w:rsidR="00215FCA">
        <w:rPr>
          <w:rFonts w:ascii="Times New Roman" w:hAnsi="Times New Roman" w:cs="Times New Roman"/>
          <w:sz w:val="24"/>
          <w:szCs w:val="24"/>
          <w:lang w:val="lv-LV"/>
        </w:rPr>
        <w:t xml:space="preserve"> par </w:t>
      </w:r>
      <w:r w:rsidR="00BF7E59">
        <w:rPr>
          <w:rFonts w:ascii="Times New Roman" w:hAnsi="Times New Roman" w:cs="Times New Roman"/>
          <w:sz w:val="24"/>
          <w:szCs w:val="24"/>
          <w:lang w:val="lv-LV"/>
        </w:rPr>
        <w:t xml:space="preserve">ES </w:t>
      </w:r>
      <w:r w:rsidRPr="00215FCA" w:rsidR="00215FCA">
        <w:rPr>
          <w:rFonts w:ascii="Times New Roman" w:hAnsi="Times New Roman" w:cs="Times New Roman"/>
          <w:sz w:val="24"/>
          <w:szCs w:val="24"/>
          <w:lang w:val="lv-LV"/>
        </w:rPr>
        <w:t>Jaunatnes stratēģijas darba plānu 2025. -2027.gadam</w:t>
      </w:r>
      <w:r w:rsidR="005B52A3">
        <w:rPr>
          <w:rFonts w:ascii="Times New Roman" w:hAnsi="Times New Roman" w:cs="Times New Roman"/>
          <w:sz w:val="24"/>
          <w:szCs w:val="24"/>
          <w:lang w:val="lv-LV"/>
        </w:rPr>
        <w:t xml:space="preserve"> </w:t>
      </w:r>
      <w:r w:rsidRPr="00C02698">
        <w:rPr>
          <w:rFonts w:ascii="Times New Roman" w:hAnsi="Times New Roman" w:cs="Times New Roman"/>
          <w:sz w:val="24"/>
          <w:szCs w:val="24"/>
          <w:lang w:val="lv-LV"/>
        </w:rPr>
        <w:t>plānots apstiprināt 2024. gada 19. novembra Ministru kabineta sēdē un 2024. gada 22. novembra Saeimas Eiropas lietu komisijas sēdē.</w:t>
      </w:r>
    </w:p>
    <w:p w:rsidRPr="00C02698" w:rsidR="002611A2" w:rsidP="00842135" w:rsidRDefault="002611A2" w14:paraId="6B5A2E18" w14:textId="6C7A9DB2">
      <w:pPr>
        <w:spacing w:after="0" w:line="240" w:lineRule="auto"/>
        <w:ind w:firstLine="709"/>
        <w:jc w:val="both"/>
        <w:rPr>
          <w:rFonts w:ascii="Times New Roman" w:hAnsi="Times New Roman" w:cs="Times New Roman"/>
          <w:sz w:val="24"/>
          <w:szCs w:val="24"/>
          <w:lang w:val="lv-LV"/>
        </w:rPr>
      </w:pPr>
      <w:r w:rsidRPr="00C02698">
        <w:rPr>
          <w:rFonts w:ascii="Times New Roman" w:hAnsi="Times New Roman" w:cs="Times New Roman"/>
          <w:sz w:val="24"/>
          <w:szCs w:val="24"/>
          <w:lang w:val="lv-LV"/>
        </w:rPr>
        <w:t xml:space="preserve">Rezolūcijas projekts vērš uzmanību, ka </w:t>
      </w:r>
      <w:r w:rsidR="0075590B">
        <w:rPr>
          <w:rFonts w:ascii="Times New Roman" w:hAnsi="Times New Roman" w:cs="Times New Roman"/>
          <w:sz w:val="24"/>
          <w:szCs w:val="24"/>
          <w:lang w:val="lv-LV"/>
        </w:rPr>
        <w:t>ES</w:t>
      </w:r>
      <w:r w:rsidRPr="00C02698">
        <w:rPr>
          <w:rFonts w:ascii="Times New Roman" w:hAnsi="Times New Roman" w:cs="Times New Roman"/>
          <w:sz w:val="24"/>
          <w:szCs w:val="24"/>
          <w:lang w:val="lv-LV"/>
        </w:rPr>
        <w:t xml:space="preserve"> Jaunatnes stratēģija 2019. – 2027.</w:t>
      </w:r>
      <w:r w:rsidR="00CD3D97">
        <w:rPr>
          <w:rFonts w:ascii="Times New Roman" w:hAnsi="Times New Roman" w:cs="Times New Roman"/>
          <w:sz w:val="24"/>
          <w:szCs w:val="24"/>
          <w:lang w:val="lv-LV"/>
        </w:rPr>
        <w:t> </w:t>
      </w:r>
      <w:r w:rsidRPr="00C02698">
        <w:rPr>
          <w:rFonts w:ascii="Times New Roman" w:hAnsi="Times New Roman" w:cs="Times New Roman"/>
          <w:sz w:val="24"/>
          <w:szCs w:val="24"/>
          <w:lang w:val="lv-LV"/>
        </w:rPr>
        <w:t>gadam tiek īstenota</w:t>
      </w:r>
      <w:r w:rsidR="00BF7E59">
        <w:rPr>
          <w:rFonts w:ascii="Times New Roman" w:hAnsi="Times New Roman" w:cs="Times New Roman"/>
          <w:sz w:val="24"/>
          <w:szCs w:val="24"/>
          <w:lang w:val="lv-LV"/>
        </w:rPr>
        <w:t>,</w:t>
      </w:r>
      <w:r w:rsidRPr="00C02698">
        <w:rPr>
          <w:rFonts w:ascii="Times New Roman" w:hAnsi="Times New Roman" w:cs="Times New Roman"/>
          <w:sz w:val="24"/>
          <w:szCs w:val="24"/>
          <w:lang w:val="lv-LV"/>
        </w:rPr>
        <w:t xml:space="preserve"> izmantojot īpašus instrumentus, tostarp ES Jaunatnes stratēģijas darba plānu. ES </w:t>
      </w:r>
      <w:r w:rsidR="00CD3D97">
        <w:rPr>
          <w:rFonts w:ascii="Times New Roman" w:hAnsi="Times New Roman" w:cs="Times New Roman"/>
          <w:sz w:val="24"/>
          <w:szCs w:val="24"/>
          <w:lang w:val="lv-LV"/>
        </w:rPr>
        <w:t>J</w:t>
      </w:r>
      <w:r w:rsidRPr="00C02698">
        <w:rPr>
          <w:rFonts w:ascii="Times New Roman" w:hAnsi="Times New Roman" w:cs="Times New Roman"/>
          <w:sz w:val="24"/>
          <w:szCs w:val="24"/>
          <w:lang w:val="lv-LV"/>
        </w:rPr>
        <w:t xml:space="preserve">aunatnes stratēģija tiek īstenota trīs gadu darba periodos, kas aptver divus prezidentūru trio. Attiecīgo darba periodu prioritātes un darbības balstās uz ES </w:t>
      </w:r>
      <w:r w:rsidR="00CD3D97">
        <w:rPr>
          <w:rFonts w:ascii="Times New Roman" w:hAnsi="Times New Roman" w:cs="Times New Roman"/>
          <w:sz w:val="24"/>
          <w:szCs w:val="24"/>
          <w:lang w:val="lv-LV"/>
        </w:rPr>
        <w:t>J</w:t>
      </w:r>
      <w:r w:rsidRPr="00C02698">
        <w:rPr>
          <w:rFonts w:ascii="Times New Roman" w:hAnsi="Times New Roman" w:cs="Times New Roman"/>
          <w:sz w:val="24"/>
          <w:szCs w:val="24"/>
          <w:lang w:val="lv-LV"/>
        </w:rPr>
        <w:t>aunatnes stratēģijas pamatprincipiem un prioritātēm. Plāns izstrādāts</w:t>
      </w:r>
      <w:r w:rsidR="00BF7E59">
        <w:rPr>
          <w:rFonts w:ascii="Times New Roman" w:hAnsi="Times New Roman" w:cs="Times New Roman"/>
          <w:sz w:val="24"/>
          <w:szCs w:val="24"/>
          <w:lang w:val="lv-LV"/>
        </w:rPr>
        <w:t>,</w:t>
      </w:r>
      <w:r w:rsidRPr="00C02698">
        <w:rPr>
          <w:rFonts w:ascii="Times New Roman" w:hAnsi="Times New Roman" w:cs="Times New Roman"/>
          <w:sz w:val="24"/>
          <w:szCs w:val="24"/>
          <w:lang w:val="lv-LV"/>
        </w:rPr>
        <w:t xml:space="preserve"> pamatojoties uz provizorisku informāciju, kas saņemta no prezidentūru trio no šādām valstīm: Polija, Dānija un Kipra, kā arī Īrija, Lietuva un Grieķija. Rezolūcijā norādīts, ka ES Jaunatnes stratēģijas darba plānā Polijas – Dānijas – Kipras prezidentūru trio vienojošā tēma ir Eiropas Jaunatnes mērķis Nr. 1 “Eiropas Savienība saikne ar jaunatni”, Īrijas</w:t>
      </w:r>
      <w:r w:rsidR="00BF7E59">
        <w:rPr>
          <w:rFonts w:ascii="Times New Roman" w:hAnsi="Times New Roman" w:cs="Times New Roman"/>
          <w:sz w:val="24"/>
          <w:szCs w:val="24"/>
          <w:lang w:val="lv-LV"/>
        </w:rPr>
        <w:t xml:space="preserve"> – </w:t>
      </w:r>
      <w:r w:rsidRPr="00C02698">
        <w:rPr>
          <w:rFonts w:ascii="Times New Roman" w:hAnsi="Times New Roman" w:cs="Times New Roman"/>
          <w:sz w:val="24"/>
          <w:szCs w:val="24"/>
          <w:lang w:val="lv-LV"/>
        </w:rPr>
        <w:t>Lietuvas</w:t>
      </w:r>
      <w:r w:rsidR="00BF7E59">
        <w:rPr>
          <w:rFonts w:ascii="Times New Roman" w:hAnsi="Times New Roman" w:cs="Times New Roman"/>
          <w:sz w:val="24"/>
          <w:szCs w:val="24"/>
          <w:lang w:val="lv-LV"/>
        </w:rPr>
        <w:t xml:space="preserve"> – </w:t>
      </w:r>
      <w:r w:rsidRPr="00C02698">
        <w:rPr>
          <w:rFonts w:ascii="Times New Roman" w:hAnsi="Times New Roman" w:cs="Times New Roman"/>
          <w:sz w:val="24"/>
          <w:szCs w:val="24"/>
          <w:lang w:val="lv-LV"/>
        </w:rPr>
        <w:t>Grieķijas</w:t>
      </w:r>
      <w:r w:rsidR="00BF7E59">
        <w:rPr>
          <w:rFonts w:ascii="Times New Roman" w:hAnsi="Times New Roman" w:cs="Times New Roman"/>
          <w:sz w:val="24"/>
          <w:szCs w:val="24"/>
          <w:lang w:val="lv-LV"/>
        </w:rPr>
        <w:t xml:space="preserve"> </w:t>
      </w:r>
      <w:r w:rsidRPr="00C02698">
        <w:rPr>
          <w:rFonts w:ascii="Times New Roman" w:hAnsi="Times New Roman" w:cs="Times New Roman"/>
          <w:sz w:val="24"/>
          <w:szCs w:val="24"/>
          <w:lang w:val="lv-LV"/>
        </w:rPr>
        <w:t xml:space="preserve">prezidentūru trio tēma ir Eiropas Jaunatnes mērķi Nr. 4 “Informācija un konstruktīvs dialogs” un mērķis </w:t>
      </w:r>
      <w:r w:rsidR="00CD3D97">
        <w:rPr>
          <w:rFonts w:ascii="Times New Roman" w:hAnsi="Times New Roman" w:cs="Times New Roman"/>
          <w:sz w:val="24"/>
          <w:szCs w:val="24"/>
          <w:lang w:val="lv-LV"/>
        </w:rPr>
        <w:t>N</w:t>
      </w:r>
      <w:r w:rsidRPr="00C02698">
        <w:rPr>
          <w:rFonts w:ascii="Times New Roman" w:hAnsi="Times New Roman" w:cs="Times New Roman"/>
          <w:sz w:val="24"/>
          <w:szCs w:val="24"/>
          <w:lang w:val="lv-LV"/>
        </w:rPr>
        <w:t>r. 9 “Telpa un līdzdalība visiem”. Plāns iekļauj tādus pasākumus kā Eiropas Jaunatnes konferences, Jaunatnes jomas direktoru sanāksmes, 4. Eiropas darba ar jaunatni konventu, secinājumu projektus par prezidentūras izvirzītajām prioritātēm.</w:t>
      </w:r>
    </w:p>
    <w:p w:rsidRPr="005D7BC8" w:rsidR="002611A2" w:rsidP="002611A2" w:rsidRDefault="002611A2" w14:paraId="12FF2E5A" w14:textId="57C906D9">
      <w:pPr>
        <w:shd w:val="clear" w:color="auto" w:fill="FFFFFF" w:themeFill="background1"/>
        <w:spacing w:after="0" w:line="240" w:lineRule="auto"/>
        <w:ind w:firstLine="627"/>
        <w:jc w:val="both"/>
        <w:rPr>
          <w:rFonts w:ascii="Times New Roman" w:hAnsi="Times New Roman" w:cs="Times New Roman"/>
          <w:bCs/>
          <w:sz w:val="24"/>
          <w:szCs w:val="24"/>
          <w:lang w:val="lv-LV"/>
        </w:rPr>
      </w:pPr>
      <w:r w:rsidRPr="00C02698">
        <w:rPr>
          <w:rFonts w:ascii="Times New Roman" w:hAnsi="Times New Roman" w:cs="Times New Roman"/>
          <w:b/>
          <w:sz w:val="24"/>
          <w:szCs w:val="24"/>
          <w:u w:val="single"/>
          <w:lang w:val="lv-LV"/>
        </w:rPr>
        <w:t>Latvijas nostāja</w:t>
      </w:r>
      <w:r w:rsidRPr="00C02698">
        <w:rPr>
          <w:rStyle w:val="FootnoteReference"/>
          <w:rFonts w:ascii="Times New Roman" w:hAnsi="Times New Roman" w:cs="Times New Roman"/>
          <w:b/>
          <w:sz w:val="24"/>
          <w:szCs w:val="24"/>
          <w:u w:val="single"/>
          <w:lang w:val="lv-LV"/>
        </w:rPr>
        <w:footnoteReference w:id="6"/>
      </w:r>
      <w:r w:rsidRPr="00C02698">
        <w:rPr>
          <w:rFonts w:ascii="Times New Roman" w:hAnsi="Times New Roman" w:cs="Times New Roman"/>
          <w:bCs/>
          <w:sz w:val="24"/>
          <w:szCs w:val="24"/>
          <w:lang w:val="lv-LV"/>
        </w:rPr>
        <w:t>: Latvija atbalsta</w:t>
      </w:r>
      <w:r w:rsidRPr="00C02698">
        <w:rPr>
          <w:rFonts w:ascii="Times New Roman" w:hAnsi="Times New Roman" w:cs="Times New Roman"/>
          <w:b/>
          <w:sz w:val="24"/>
          <w:szCs w:val="24"/>
          <w:lang w:val="lv-LV"/>
        </w:rPr>
        <w:t xml:space="preserve"> </w:t>
      </w:r>
      <w:r w:rsidRPr="00C02698" w:rsidR="00BF7E59">
        <w:rPr>
          <w:rFonts w:ascii="Times New Roman" w:hAnsi="Times New Roman" w:cs="Times New Roman"/>
          <w:sz w:val="24"/>
          <w:szCs w:val="24"/>
          <w:lang w:val="lv-LV"/>
        </w:rPr>
        <w:t>rezolūcij</w:t>
      </w:r>
      <w:r w:rsidR="00BF7E59">
        <w:rPr>
          <w:rFonts w:ascii="Times New Roman" w:hAnsi="Times New Roman" w:cs="Times New Roman"/>
          <w:sz w:val="24"/>
          <w:szCs w:val="24"/>
          <w:lang w:val="lv-LV"/>
        </w:rPr>
        <w:t>as apstiprināšanu</w:t>
      </w:r>
      <w:r w:rsidRPr="00C02698" w:rsidR="00BF7E59">
        <w:rPr>
          <w:rFonts w:ascii="Times New Roman" w:hAnsi="Times New Roman" w:cs="Times New Roman"/>
          <w:sz w:val="24"/>
          <w:szCs w:val="24"/>
          <w:lang w:val="lv-LV"/>
        </w:rPr>
        <w:t xml:space="preserve"> </w:t>
      </w:r>
      <w:r w:rsidRPr="00C02698">
        <w:rPr>
          <w:rFonts w:ascii="Times New Roman" w:hAnsi="Times New Roman" w:cs="Times New Roman"/>
          <w:sz w:val="24"/>
          <w:szCs w:val="24"/>
          <w:lang w:val="lv-LV"/>
        </w:rPr>
        <w:t xml:space="preserve">un </w:t>
      </w:r>
      <w:r w:rsidRPr="00C02698">
        <w:rPr>
          <w:rFonts w:ascii="Times New Roman" w:hAnsi="Times New Roman" w:cs="Times New Roman"/>
          <w:bCs/>
          <w:sz w:val="24"/>
          <w:szCs w:val="24"/>
          <w:lang w:val="lv-LV"/>
        </w:rPr>
        <w:t xml:space="preserve">pozitīvi novērtē aicinājumu īstenot </w:t>
      </w:r>
      <w:r w:rsidR="00BF7E59">
        <w:rPr>
          <w:rFonts w:ascii="Times New Roman" w:hAnsi="Times New Roman" w:cs="Times New Roman"/>
          <w:sz w:val="24"/>
          <w:szCs w:val="24"/>
          <w:lang w:val="lv-LV"/>
        </w:rPr>
        <w:t>ES</w:t>
      </w:r>
      <w:r w:rsidRPr="00C02698">
        <w:rPr>
          <w:rFonts w:ascii="Times New Roman" w:hAnsi="Times New Roman" w:cs="Times New Roman"/>
          <w:sz w:val="24"/>
          <w:szCs w:val="24"/>
          <w:lang w:val="lv-LV"/>
        </w:rPr>
        <w:t xml:space="preserve"> Jaunatnes stratēģijas darba plānā 2025. -2027.</w:t>
      </w:r>
      <w:r w:rsidR="0041320B">
        <w:rPr>
          <w:rFonts w:ascii="Times New Roman" w:hAnsi="Times New Roman" w:cs="Times New Roman"/>
          <w:sz w:val="24"/>
          <w:szCs w:val="24"/>
          <w:lang w:val="lv-LV"/>
        </w:rPr>
        <w:t> </w:t>
      </w:r>
      <w:r w:rsidRPr="00C02698">
        <w:rPr>
          <w:rFonts w:ascii="Times New Roman" w:hAnsi="Times New Roman" w:cs="Times New Roman"/>
          <w:sz w:val="24"/>
          <w:szCs w:val="24"/>
          <w:lang w:val="lv-LV"/>
        </w:rPr>
        <w:t xml:space="preserve">gadam izvirzītās fokusa jomas un ar tām saistītos Eiropas Jaunatnes mērķus. Latvija atzinīgi novērtē plānotos ienākošo prezidentūru un Eiropas Komisijas pasākumus un uzskata, ka tie sniegs būtisku ieguldījumu </w:t>
      </w:r>
      <w:r w:rsidR="00BF7E59">
        <w:rPr>
          <w:rFonts w:ascii="Times New Roman" w:hAnsi="Times New Roman" w:cs="Times New Roman"/>
          <w:sz w:val="24"/>
          <w:szCs w:val="24"/>
          <w:lang w:val="lv-LV"/>
        </w:rPr>
        <w:t>ES</w:t>
      </w:r>
      <w:r w:rsidRPr="00C02698">
        <w:rPr>
          <w:rFonts w:ascii="Times New Roman" w:hAnsi="Times New Roman" w:cs="Times New Roman"/>
          <w:sz w:val="24"/>
          <w:szCs w:val="24"/>
          <w:lang w:val="lv-LV"/>
        </w:rPr>
        <w:t xml:space="preserve"> Jaunatnes stratēģijas 2019.-2027.</w:t>
      </w:r>
      <w:r w:rsidR="0041320B">
        <w:rPr>
          <w:rFonts w:ascii="Times New Roman" w:hAnsi="Times New Roman" w:cs="Times New Roman"/>
          <w:sz w:val="24"/>
          <w:szCs w:val="24"/>
          <w:lang w:val="lv-LV"/>
        </w:rPr>
        <w:t> </w:t>
      </w:r>
      <w:r w:rsidRPr="00C02698">
        <w:rPr>
          <w:rFonts w:ascii="Times New Roman" w:hAnsi="Times New Roman" w:cs="Times New Roman"/>
          <w:sz w:val="24"/>
          <w:szCs w:val="24"/>
          <w:lang w:val="lv-LV"/>
        </w:rPr>
        <w:t>gadam īstenošanā. Latvija atbalsta</w:t>
      </w:r>
      <w:r w:rsidRPr="005D7BC8">
        <w:rPr>
          <w:rFonts w:ascii="Times New Roman" w:hAnsi="Times New Roman" w:cs="Times New Roman"/>
          <w:sz w:val="24"/>
          <w:szCs w:val="24"/>
          <w:lang w:val="lv-LV"/>
        </w:rPr>
        <w:t xml:space="preserve"> aicinājumu organizēt plašas diskusijas, iesaistot dažādas ieinteresētās puses, kā arī, liekot uzsvaru uz jēgpilnu jauniešu līdzdalību un jaunatnes integrētu pieeju, kā arī aicinājumu padarīt ES Jaunatnes stratēģiju saprotamāku visām atbildīgajām ministrijām un citām iesaistītajām pusēm, ņemot vērā tās starpnozarisko raksturu.</w:t>
      </w:r>
    </w:p>
    <w:p w:rsidR="00081469" w:rsidRDefault="00081469" w14:paraId="487C0A2B" w14:textId="44369616">
      <w:pPr>
        <w:spacing w:after="0" w:line="240" w:lineRule="auto"/>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br w:type="page"/>
      </w:r>
    </w:p>
    <w:p w:rsidRPr="005D7BC8" w:rsidR="0041320B" w:rsidP="002611A2" w:rsidRDefault="0041320B" w14:paraId="7D28A673" w14:textId="77777777">
      <w:pPr>
        <w:spacing w:after="0" w:line="240" w:lineRule="auto"/>
        <w:jc w:val="both"/>
        <w:rPr>
          <w:rFonts w:ascii="Times New Roman" w:hAnsi="Times New Roman" w:cs="Times New Roman"/>
          <w:b/>
          <w:sz w:val="24"/>
          <w:szCs w:val="24"/>
          <w:u w:val="single"/>
          <w:lang w:val="lv-LV"/>
        </w:rPr>
      </w:pPr>
    </w:p>
    <w:p w:rsidRPr="005D7BC8" w:rsidR="002611A2" w:rsidP="002611A2" w:rsidRDefault="002611A2" w14:paraId="78B46FE5" w14:textId="77777777">
      <w:pPr>
        <w:pStyle w:val="ListParagraph"/>
        <w:spacing w:after="0" w:line="240" w:lineRule="auto"/>
        <w:ind w:left="0"/>
        <w:contextualSpacing w:val="false"/>
        <w:jc w:val="both"/>
        <w:rPr>
          <w:rFonts w:ascii="Times New Roman" w:hAnsi="Times New Roman" w:cs="Times New Roman"/>
          <w:b/>
          <w:sz w:val="24"/>
          <w:szCs w:val="24"/>
          <w:lang w:val="lv-LV" w:eastAsia="lv-LV"/>
        </w:rPr>
      </w:pPr>
      <w:r w:rsidRPr="005D7BC8">
        <w:rPr>
          <w:rFonts w:ascii="Times New Roman" w:hAnsi="Times New Roman" w:cs="Times New Roman"/>
          <w:b/>
          <w:sz w:val="24"/>
          <w:szCs w:val="24"/>
          <w:lang w:val="lv-LV" w:eastAsia="lv-LV"/>
        </w:rPr>
        <w:t xml:space="preserve">3. ES </w:t>
      </w:r>
      <w:r w:rsidRPr="005D7BC8">
        <w:rPr>
          <w:rFonts w:ascii="Times New Roman" w:hAnsi="Times New Roman" w:cs="Times New Roman"/>
          <w:b/>
          <w:sz w:val="24"/>
          <w:szCs w:val="24"/>
          <w:lang w:val="lv-LV"/>
        </w:rPr>
        <w:t xml:space="preserve">Jaunatnes ministru </w:t>
      </w:r>
      <w:r w:rsidRPr="005D7BC8">
        <w:rPr>
          <w:rFonts w:ascii="Times New Roman" w:hAnsi="Times New Roman" w:cs="Times New Roman"/>
          <w:b/>
          <w:sz w:val="24"/>
          <w:szCs w:val="24"/>
          <w:lang w:val="lv-LV" w:eastAsia="lv-LV"/>
        </w:rPr>
        <w:t>diskusija</w:t>
      </w:r>
    </w:p>
    <w:p w:rsidRPr="005D7BC8" w:rsidR="002611A2" w:rsidP="005B52A3" w:rsidRDefault="002611A2" w14:paraId="3D3592DC" w14:textId="6E5ABCA9">
      <w:pPr>
        <w:pStyle w:val="ListParagraph"/>
        <w:spacing w:after="0" w:line="240" w:lineRule="auto"/>
        <w:ind w:left="0" w:firstLine="720"/>
        <w:contextualSpacing w:val="false"/>
        <w:jc w:val="both"/>
        <w:rPr>
          <w:rFonts w:ascii="Times New Roman" w:hAnsi="Times New Roman" w:cs="Times New Roman"/>
          <w:bCs/>
          <w:sz w:val="24"/>
          <w:szCs w:val="24"/>
          <w:lang w:val="lv-LV"/>
        </w:rPr>
      </w:pPr>
      <w:r w:rsidRPr="005D7BC8">
        <w:rPr>
          <w:rFonts w:ascii="Times New Roman" w:hAnsi="Times New Roman" w:cs="Times New Roman"/>
          <w:sz w:val="24"/>
          <w:szCs w:val="24"/>
          <w:lang w:val="lv-LV"/>
        </w:rPr>
        <w:t xml:space="preserve">Prezidentūra ES jaunatnes ministriem diskusijai piedāvā tēmu </w:t>
      </w:r>
      <w:r w:rsidRPr="005D7BC8">
        <w:rPr>
          <w:rFonts w:ascii="Times New Roman" w:hAnsi="Times New Roman" w:cs="Times New Roman"/>
          <w:b/>
          <w:sz w:val="24"/>
          <w:szCs w:val="24"/>
          <w:lang w:val="lv-LV"/>
        </w:rPr>
        <w:t>“</w:t>
      </w:r>
      <w:r w:rsidRPr="004962A5" w:rsidR="004962A5">
        <w:rPr>
          <w:rFonts w:ascii="Times New Roman" w:hAnsi="Times New Roman" w:cs="Times New Roman"/>
          <w:b/>
          <w:sz w:val="24"/>
          <w:szCs w:val="24"/>
          <w:lang w:val="lv-LV"/>
        </w:rPr>
        <w:t>Mainīgās demogrāfiskās tendences, kas ietekmē lauku jauniešu iespējas</w:t>
      </w:r>
      <w:r w:rsidRPr="005D7BC8">
        <w:rPr>
          <w:rFonts w:ascii="Times New Roman" w:hAnsi="Times New Roman" w:cs="Times New Roman"/>
          <w:b/>
          <w:sz w:val="24"/>
          <w:szCs w:val="24"/>
          <w:lang w:val="lv-LV"/>
        </w:rPr>
        <w:t xml:space="preserve">” </w:t>
      </w:r>
      <w:r w:rsidRPr="005D7BC8">
        <w:rPr>
          <w:rFonts w:ascii="Times New Roman" w:hAnsi="Times New Roman" w:cs="Times New Roman"/>
          <w:bCs/>
          <w:sz w:val="24"/>
          <w:szCs w:val="24"/>
          <w:lang w:val="lv-LV"/>
        </w:rPr>
        <w:t>(dok.</w:t>
      </w:r>
      <w:r w:rsidRPr="005D7BC8">
        <w:rPr>
          <w:rFonts w:ascii="Times New Roman" w:hAnsi="Times New Roman" w:cs="Times New Roman"/>
          <w:sz w:val="24"/>
          <w:szCs w:val="24"/>
          <w:lang w:val="lv-LV"/>
        </w:rPr>
        <w:t xml:space="preserve"> </w:t>
      </w:r>
      <w:r w:rsidRPr="005D7BC8">
        <w:rPr>
          <w:rFonts w:ascii="Times New Roman" w:hAnsi="Times New Roman" w:cs="Times New Roman"/>
          <w:bCs/>
          <w:sz w:val="24"/>
          <w:szCs w:val="24"/>
          <w:lang w:val="lv-LV"/>
        </w:rPr>
        <w:t xml:space="preserve">15031/24). Dokuments atklāsta konferences galvenās atziņas, par diskusiju Eiropas </w:t>
      </w:r>
      <w:r w:rsidR="00CD3D97">
        <w:rPr>
          <w:rFonts w:ascii="Times New Roman" w:hAnsi="Times New Roman" w:cs="Times New Roman"/>
          <w:bCs/>
          <w:sz w:val="24"/>
          <w:szCs w:val="24"/>
          <w:lang w:val="lv-LV"/>
        </w:rPr>
        <w:t>J</w:t>
      </w:r>
      <w:r w:rsidRPr="005D7BC8">
        <w:rPr>
          <w:rFonts w:ascii="Times New Roman" w:hAnsi="Times New Roman" w:cs="Times New Roman"/>
          <w:bCs/>
          <w:sz w:val="24"/>
          <w:szCs w:val="24"/>
          <w:lang w:val="lv-LV"/>
        </w:rPr>
        <w:t xml:space="preserve">aunatnes dialoga 10. cikla ietvaros un pievēršas tematiskajam Eiropas </w:t>
      </w:r>
      <w:r w:rsidR="00CD3D97">
        <w:rPr>
          <w:rFonts w:ascii="Times New Roman" w:hAnsi="Times New Roman" w:cs="Times New Roman"/>
          <w:bCs/>
          <w:sz w:val="24"/>
          <w:szCs w:val="24"/>
          <w:lang w:val="lv-LV"/>
        </w:rPr>
        <w:t>J</w:t>
      </w:r>
      <w:r w:rsidRPr="005D7BC8">
        <w:rPr>
          <w:rFonts w:ascii="Times New Roman" w:hAnsi="Times New Roman" w:cs="Times New Roman"/>
          <w:bCs/>
          <w:sz w:val="24"/>
          <w:szCs w:val="24"/>
          <w:lang w:val="lv-LV"/>
        </w:rPr>
        <w:t xml:space="preserve">aunatnes mērķim Nr. 3 par iekļaujošu sabiedrību un šādiem aspektiem: 1) strukturāli šķēršļi iekļautībai, 2) informācijas nozīme, 3) veselība un garīgā labklājība, 4) formālas iekļaujošas mācīšanās vide, 5) neformālas un ikdienējas iekļaujošas mācīšanās vide un 6) vēršanās pret diskriminējošu attieksmi un kultūru. Konferences ietvaros tika izstrādāti seši ieteikumi, kas attiecas uz sešiem minētajiem iekļaušanas aspektiem. </w:t>
      </w:r>
    </w:p>
    <w:p w:rsidRPr="005D7BC8" w:rsidR="002611A2" w:rsidP="005B52A3" w:rsidRDefault="002611A2" w14:paraId="4B4FE6B3" w14:textId="2A048F44">
      <w:pPr>
        <w:pStyle w:val="ListParagraph"/>
        <w:spacing w:after="0" w:line="240" w:lineRule="auto"/>
        <w:ind w:left="0" w:firstLine="720"/>
        <w:contextualSpacing w:val="false"/>
        <w:jc w:val="both"/>
        <w:rPr>
          <w:rFonts w:ascii="Times New Roman" w:hAnsi="Times New Roman" w:cs="Times New Roman"/>
          <w:bCs/>
          <w:sz w:val="24"/>
          <w:szCs w:val="24"/>
          <w:lang w:val="lv-LV"/>
        </w:rPr>
      </w:pPr>
      <w:r w:rsidRPr="005D7BC8">
        <w:rPr>
          <w:rFonts w:ascii="Times New Roman" w:hAnsi="Times New Roman" w:cs="Times New Roman"/>
          <w:bCs/>
          <w:sz w:val="24"/>
          <w:szCs w:val="24"/>
          <w:lang w:val="lv-LV"/>
        </w:rPr>
        <w:t xml:space="preserve">Lai uzraudzītu turpmākos pasākumus saistībā ar ES </w:t>
      </w:r>
      <w:r w:rsidR="00CD3D97">
        <w:rPr>
          <w:rFonts w:ascii="Times New Roman" w:hAnsi="Times New Roman" w:cs="Times New Roman"/>
          <w:bCs/>
          <w:sz w:val="24"/>
          <w:szCs w:val="24"/>
          <w:lang w:val="lv-LV"/>
        </w:rPr>
        <w:t>J</w:t>
      </w:r>
      <w:r w:rsidRPr="005D7BC8">
        <w:rPr>
          <w:rFonts w:ascii="Times New Roman" w:hAnsi="Times New Roman" w:cs="Times New Roman"/>
          <w:bCs/>
          <w:sz w:val="24"/>
          <w:szCs w:val="24"/>
          <w:lang w:val="lv-LV"/>
        </w:rPr>
        <w:t>aunatnes dialoga rezultātiem un sniegtu atgriezenisko saiti jauniešiem, ir vajadzīgi atbilstīgi un piemēroti mehānismi. Šis aicinājums ir atspoguļots arī Padomes secinājumos par iekļaujošu sabiedrību (skatīt .</w:t>
      </w:r>
      <w:r w:rsidRPr="005D7BC8">
        <w:rPr>
          <w:rFonts w:ascii="Times New Roman" w:hAnsi="Times New Roman" w:cs="Times New Roman"/>
          <w:lang w:val="lv-LV"/>
        </w:rPr>
        <w:t xml:space="preserve"> </w:t>
      </w:r>
      <w:r w:rsidRPr="005D7BC8">
        <w:rPr>
          <w:rFonts w:ascii="Times New Roman" w:hAnsi="Times New Roman" w:cs="Times New Roman"/>
          <w:bCs/>
          <w:sz w:val="24"/>
          <w:szCs w:val="24"/>
          <w:lang w:val="lv-LV"/>
        </w:rPr>
        <w:t>(dok. 8673/24).</w:t>
      </w:r>
    </w:p>
    <w:p w:rsidRPr="005D7BC8" w:rsidR="002611A2" w:rsidP="005B52A3" w:rsidRDefault="002611A2" w14:paraId="535246A1" w14:textId="77777777">
      <w:pPr>
        <w:spacing w:after="0" w:line="240" w:lineRule="auto"/>
        <w:jc w:val="both"/>
        <w:rPr>
          <w:rFonts w:ascii="Times New Roman" w:hAnsi="Times New Roman" w:cs="Times New Roman"/>
          <w:sz w:val="24"/>
          <w:szCs w:val="24"/>
          <w:lang w:val="lv-LV"/>
        </w:rPr>
      </w:pPr>
      <w:r w:rsidRPr="005D7BC8">
        <w:rPr>
          <w:rFonts w:ascii="Times New Roman" w:hAnsi="Times New Roman" w:cs="Times New Roman"/>
          <w:sz w:val="24"/>
          <w:szCs w:val="24"/>
          <w:lang w:val="lv-LV"/>
        </w:rPr>
        <w:t>Ņemot vērā minēto, Prezidentūra diskusijai ir sagatavojusi šādus jautājumus:</w:t>
      </w:r>
    </w:p>
    <w:p w:rsidRPr="005D7BC8" w:rsidR="002611A2" w:rsidP="005B52A3" w:rsidRDefault="002611A2" w14:paraId="166C7405" w14:textId="4046135F">
      <w:pPr>
        <w:pStyle w:val="ListParagraph"/>
        <w:numPr>
          <w:ilvl w:val="0"/>
          <w:numId w:val="17"/>
        </w:numPr>
        <w:spacing w:after="0" w:line="240" w:lineRule="auto"/>
        <w:contextualSpacing w:val="false"/>
        <w:jc w:val="both"/>
        <w:rPr>
          <w:rFonts w:ascii="Times New Roman" w:hAnsi="Times New Roman" w:cs="Times New Roman"/>
          <w:i/>
          <w:iCs/>
          <w:sz w:val="24"/>
          <w:szCs w:val="24"/>
          <w:lang w:val="lv-LV"/>
        </w:rPr>
      </w:pPr>
      <w:r w:rsidRPr="005D7BC8">
        <w:rPr>
          <w:rFonts w:ascii="Times New Roman" w:hAnsi="Times New Roman" w:cs="Times New Roman"/>
          <w:i/>
          <w:iCs/>
          <w:sz w:val="24"/>
          <w:szCs w:val="24"/>
          <w:lang w:val="lv-LV"/>
        </w:rPr>
        <w:t xml:space="preserve">Kā efektīvi </w:t>
      </w:r>
      <w:r w:rsidR="00A15979">
        <w:rPr>
          <w:rFonts w:ascii="Times New Roman" w:hAnsi="Times New Roman" w:cs="Times New Roman"/>
          <w:i/>
          <w:iCs/>
          <w:sz w:val="24"/>
          <w:szCs w:val="24"/>
          <w:lang w:val="lv-LV"/>
        </w:rPr>
        <w:t>re</w:t>
      </w:r>
      <w:r w:rsidR="00FB51EB">
        <w:rPr>
          <w:rFonts w:ascii="Times New Roman" w:hAnsi="Times New Roman" w:cs="Times New Roman"/>
          <w:i/>
          <w:iCs/>
          <w:sz w:val="24"/>
          <w:szCs w:val="24"/>
          <w:lang w:val="lv-LV"/>
        </w:rPr>
        <w:t xml:space="preserve">aģēt uz </w:t>
      </w:r>
      <w:r w:rsidRPr="005D7BC8">
        <w:rPr>
          <w:rFonts w:ascii="Times New Roman" w:hAnsi="Times New Roman" w:cs="Times New Roman"/>
          <w:i/>
          <w:iCs/>
          <w:sz w:val="24"/>
          <w:szCs w:val="24"/>
          <w:lang w:val="lv-LV"/>
        </w:rPr>
        <w:t>demogrāfisk</w:t>
      </w:r>
      <w:r w:rsidR="00FB51EB">
        <w:rPr>
          <w:rFonts w:ascii="Times New Roman" w:hAnsi="Times New Roman" w:cs="Times New Roman"/>
          <w:i/>
          <w:iCs/>
          <w:sz w:val="24"/>
          <w:szCs w:val="24"/>
          <w:lang w:val="lv-LV"/>
        </w:rPr>
        <w:t>ajām</w:t>
      </w:r>
      <w:r w:rsidRPr="005D7BC8">
        <w:rPr>
          <w:rFonts w:ascii="Times New Roman" w:hAnsi="Times New Roman" w:cs="Times New Roman"/>
          <w:i/>
          <w:iCs/>
          <w:sz w:val="24"/>
          <w:szCs w:val="24"/>
          <w:lang w:val="lv-LV"/>
        </w:rPr>
        <w:t xml:space="preserve"> tendenc</w:t>
      </w:r>
      <w:r w:rsidR="00FB51EB">
        <w:rPr>
          <w:rFonts w:ascii="Times New Roman" w:hAnsi="Times New Roman" w:cs="Times New Roman"/>
          <w:i/>
          <w:iCs/>
          <w:sz w:val="24"/>
          <w:szCs w:val="24"/>
          <w:lang w:val="lv-LV"/>
        </w:rPr>
        <w:t>ēm</w:t>
      </w:r>
      <w:r w:rsidRPr="005D7BC8">
        <w:rPr>
          <w:rFonts w:ascii="Times New Roman" w:hAnsi="Times New Roman" w:cs="Times New Roman"/>
          <w:i/>
          <w:iCs/>
          <w:sz w:val="24"/>
          <w:szCs w:val="24"/>
          <w:lang w:val="lv-LV"/>
        </w:rPr>
        <w:t>, kas visvairāk ietekmē</w:t>
      </w:r>
      <w:r w:rsidR="00FB51EB">
        <w:rPr>
          <w:rFonts w:ascii="Times New Roman" w:hAnsi="Times New Roman" w:cs="Times New Roman"/>
          <w:i/>
          <w:iCs/>
          <w:sz w:val="24"/>
          <w:szCs w:val="24"/>
          <w:lang w:val="lv-LV"/>
        </w:rPr>
        <w:t xml:space="preserve"> jauniešus, kas dzīvo</w:t>
      </w:r>
      <w:r w:rsidRPr="005D7BC8">
        <w:rPr>
          <w:rFonts w:ascii="Times New Roman" w:hAnsi="Times New Roman" w:cs="Times New Roman"/>
          <w:i/>
          <w:iCs/>
          <w:sz w:val="24"/>
          <w:szCs w:val="24"/>
          <w:lang w:val="lv-LV"/>
        </w:rPr>
        <w:t xml:space="preserve"> lauku un attālos </w:t>
      </w:r>
      <w:r w:rsidR="00FB51EB">
        <w:rPr>
          <w:rFonts w:ascii="Times New Roman" w:hAnsi="Times New Roman" w:cs="Times New Roman"/>
          <w:i/>
          <w:iCs/>
          <w:sz w:val="24"/>
          <w:szCs w:val="24"/>
          <w:lang w:val="lv-LV"/>
        </w:rPr>
        <w:t>apvidos?</w:t>
      </w:r>
    </w:p>
    <w:p w:rsidRPr="005D7BC8" w:rsidR="002611A2" w:rsidP="005B52A3" w:rsidRDefault="002611A2" w14:paraId="59AB9C03" w14:textId="1AD3436F">
      <w:pPr>
        <w:pStyle w:val="ListParagraph"/>
        <w:numPr>
          <w:ilvl w:val="0"/>
          <w:numId w:val="17"/>
        </w:numPr>
        <w:spacing w:after="0" w:line="240" w:lineRule="auto"/>
        <w:contextualSpacing w:val="false"/>
        <w:jc w:val="both"/>
        <w:rPr>
          <w:rFonts w:ascii="Times New Roman" w:hAnsi="Times New Roman" w:cs="Times New Roman"/>
          <w:i/>
          <w:iCs/>
          <w:sz w:val="24"/>
          <w:szCs w:val="24"/>
          <w:lang w:val="lv-LV"/>
        </w:rPr>
      </w:pPr>
      <w:r w:rsidRPr="005D7BC8">
        <w:rPr>
          <w:rFonts w:ascii="Times New Roman" w:hAnsi="Times New Roman" w:cs="Times New Roman"/>
          <w:i/>
          <w:iCs/>
          <w:sz w:val="24"/>
          <w:szCs w:val="24"/>
          <w:lang w:val="lv-LV"/>
        </w:rPr>
        <w:t>Kā jaunieši</w:t>
      </w:r>
      <w:r w:rsidR="00FB51EB">
        <w:rPr>
          <w:rFonts w:ascii="Times New Roman" w:hAnsi="Times New Roman" w:cs="Times New Roman"/>
          <w:i/>
          <w:iCs/>
          <w:sz w:val="24"/>
          <w:szCs w:val="24"/>
          <w:lang w:val="lv-LV"/>
        </w:rPr>
        <w:t>em</w:t>
      </w:r>
      <w:r w:rsidRPr="005D7BC8">
        <w:rPr>
          <w:rFonts w:ascii="Times New Roman" w:hAnsi="Times New Roman" w:cs="Times New Roman"/>
          <w:i/>
          <w:iCs/>
          <w:sz w:val="24"/>
          <w:szCs w:val="24"/>
          <w:lang w:val="lv-LV"/>
        </w:rPr>
        <w:t>, kas dzīvo lauk</w:t>
      </w:r>
      <w:r w:rsidR="00FB51EB">
        <w:rPr>
          <w:rFonts w:ascii="Times New Roman" w:hAnsi="Times New Roman" w:cs="Times New Roman"/>
          <w:i/>
          <w:iCs/>
          <w:sz w:val="24"/>
          <w:szCs w:val="24"/>
          <w:lang w:val="lv-LV"/>
        </w:rPr>
        <w:t>u</w:t>
      </w:r>
      <w:r w:rsidRPr="005D7BC8">
        <w:rPr>
          <w:rFonts w:ascii="Times New Roman" w:hAnsi="Times New Roman" w:cs="Times New Roman"/>
          <w:i/>
          <w:iCs/>
          <w:sz w:val="24"/>
          <w:szCs w:val="24"/>
          <w:lang w:val="lv-LV"/>
        </w:rPr>
        <w:t xml:space="preserve"> un attālos </w:t>
      </w:r>
      <w:r w:rsidR="00FB51EB">
        <w:rPr>
          <w:rFonts w:ascii="Times New Roman" w:hAnsi="Times New Roman" w:cs="Times New Roman"/>
          <w:i/>
          <w:iCs/>
          <w:sz w:val="24"/>
          <w:szCs w:val="24"/>
          <w:lang w:val="lv-LV"/>
        </w:rPr>
        <w:t>apvidos</w:t>
      </w:r>
      <w:r w:rsidRPr="005D7BC8">
        <w:rPr>
          <w:rFonts w:ascii="Times New Roman" w:hAnsi="Times New Roman" w:cs="Times New Roman"/>
          <w:i/>
          <w:iCs/>
          <w:sz w:val="24"/>
          <w:szCs w:val="24"/>
          <w:lang w:val="lv-LV"/>
        </w:rPr>
        <w:t xml:space="preserve">, </w:t>
      </w:r>
      <w:r w:rsidR="00FB51EB">
        <w:rPr>
          <w:rFonts w:ascii="Times New Roman" w:hAnsi="Times New Roman" w:cs="Times New Roman"/>
          <w:i/>
          <w:iCs/>
          <w:sz w:val="24"/>
          <w:szCs w:val="24"/>
          <w:lang w:val="lv-LV"/>
        </w:rPr>
        <w:t xml:space="preserve">jo </w:t>
      </w:r>
      <w:r w:rsidRPr="005D7BC8">
        <w:rPr>
          <w:rFonts w:ascii="Times New Roman" w:hAnsi="Times New Roman" w:cs="Times New Roman"/>
          <w:i/>
          <w:iCs/>
          <w:sz w:val="24"/>
          <w:szCs w:val="24"/>
          <w:lang w:val="lv-LV"/>
        </w:rPr>
        <w:t>īpaši t</w:t>
      </w:r>
      <w:r w:rsidR="00FB51EB">
        <w:rPr>
          <w:rFonts w:ascii="Times New Roman" w:hAnsi="Times New Roman" w:cs="Times New Roman"/>
          <w:i/>
          <w:iCs/>
          <w:sz w:val="24"/>
          <w:szCs w:val="24"/>
          <w:lang w:val="lv-LV"/>
        </w:rPr>
        <w:t>iem</w:t>
      </w:r>
      <w:r w:rsidRPr="005D7BC8">
        <w:rPr>
          <w:rFonts w:ascii="Times New Roman" w:hAnsi="Times New Roman" w:cs="Times New Roman"/>
          <w:i/>
          <w:iCs/>
          <w:sz w:val="24"/>
          <w:szCs w:val="24"/>
          <w:lang w:val="lv-LV"/>
        </w:rPr>
        <w:t>, kur</w:t>
      </w:r>
      <w:r w:rsidR="00FB51EB">
        <w:rPr>
          <w:rFonts w:ascii="Times New Roman" w:hAnsi="Times New Roman" w:cs="Times New Roman"/>
          <w:i/>
          <w:iCs/>
          <w:sz w:val="24"/>
          <w:szCs w:val="24"/>
          <w:lang w:val="lv-LV"/>
        </w:rPr>
        <w:t>iem</w:t>
      </w:r>
      <w:r w:rsidRPr="005D7BC8">
        <w:rPr>
          <w:rFonts w:ascii="Times New Roman" w:hAnsi="Times New Roman" w:cs="Times New Roman"/>
          <w:i/>
          <w:iCs/>
          <w:sz w:val="24"/>
          <w:szCs w:val="24"/>
          <w:lang w:val="lv-LV"/>
        </w:rPr>
        <w:t xml:space="preserve"> ir mazāk iespēju, </w:t>
      </w:r>
      <w:r w:rsidR="00FB51EB">
        <w:rPr>
          <w:rFonts w:ascii="Times New Roman" w:hAnsi="Times New Roman" w:cs="Times New Roman"/>
          <w:i/>
          <w:iCs/>
          <w:sz w:val="24"/>
          <w:szCs w:val="24"/>
          <w:lang w:val="lv-LV"/>
        </w:rPr>
        <w:t xml:space="preserve">nodrošināt pilnvērtīgas iespējas izmantot savu neizmantoto </w:t>
      </w:r>
      <w:r w:rsidRPr="005D7BC8">
        <w:rPr>
          <w:rFonts w:ascii="Times New Roman" w:hAnsi="Times New Roman" w:cs="Times New Roman"/>
          <w:i/>
          <w:iCs/>
          <w:sz w:val="24"/>
          <w:szCs w:val="24"/>
          <w:lang w:val="lv-LV"/>
        </w:rPr>
        <w:t xml:space="preserve">potenciālu </w:t>
      </w:r>
      <w:r w:rsidR="00FB51EB">
        <w:rPr>
          <w:rFonts w:ascii="Times New Roman" w:hAnsi="Times New Roman" w:cs="Times New Roman"/>
          <w:i/>
          <w:iCs/>
          <w:sz w:val="24"/>
          <w:szCs w:val="24"/>
          <w:lang w:val="lv-LV"/>
        </w:rPr>
        <w:t xml:space="preserve">sekmīgai </w:t>
      </w:r>
      <w:r w:rsidRPr="005D7BC8">
        <w:rPr>
          <w:rFonts w:ascii="Times New Roman" w:hAnsi="Times New Roman" w:cs="Times New Roman"/>
          <w:i/>
          <w:iCs/>
          <w:sz w:val="24"/>
          <w:szCs w:val="24"/>
          <w:lang w:val="lv-LV"/>
        </w:rPr>
        <w:t>attīst</w:t>
      </w:r>
      <w:r w:rsidR="00FB51EB">
        <w:rPr>
          <w:rFonts w:ascii="Times New Roman" w:hAnsi="Times New Roman" w:cs="Times New Roman"/>
          <w:i/>
          <w:iCs/>
          <w:sz w:val="24"/>
          <w:szCs w:val="24"/>
          <w:lang w:val="lv-LV"/>
        </w:rPr>
        <w:t>ībai</w:t>
      </w:r>
      <w:r w:rsidRPr="005D7BC8">
        <w:rPr>
          <w:rFonts w:ascii="Times New Roman" w:hAnsi="Times New Roman" w:cs="Times New Roman"/>
          <w:i/>
          <w:iCs/>
          <w:sz w:val="24"/>
          <w:szCs w:val="24"/>
          <w:lang w:val="lv-LV"/>
        </w:rPr>
        <w:t xml:space="preserve"> vietējā </w:t>
      </w:r>
      <w:r w:rsidR="00FB51EB">
        <w:rPr>
          <w:rFonts w:ascii="Times New Roman" w:hAnsi="Times New Roman" w:cs="Times New Roman"/>
          <w:i/>
          <w:iCs/>
          <w:sz w:val="24"/>
          <w:szCs w:val="24"/>
          <w:lang w:val="lv-LV"/>
        </w:rPr>
        <w:t>vidē</w:t>
      </w:r>
      <w:r w:rsidRPr="005D7BC8">
        <w:rPr>
          <w:rFonts w:ascii="Times New Roman" w:hAnsi="Times New Roman" w:cs="Times New Roman"/>
          <w:i/>
          <w:iCs/>
          <w:sz w:val="24"/>
          <w:szCs w:val="24"/>
          <w:lang w:val="lv-LV"/>
        </w:rPr>
        <w:t xml:space="preserve">? </w:t>
      </w:r>
    </w:p>
    <w:p w:rsidRPr="005D7BC8" w:rsidR="002611A2" w:rsidP="005B52A3" w:rsidRDefault="002611A2" w14:paraId="278D01C6" w14:textId="6634EA58">
      <w:pPr>
        <w:pStyle w:val="ListParagraph"/>
        <w:numPr>
          <w:ilvl w:val="0"/>
          <w:numId w:val="17"/>
        </w:numPr>
        <w:spacing w:after="0" w:line="240" w:lineRule="auto"/>
        <w:contextualSpacing w:val="false"/>
        <w:jc w:val="both"/>
        <w:rPr>
          <w:rFonts w:ascii="Times New Roman" w:hAnsi="Times New Roman" w:cs="Times New Roman"/>
          <w:i/>
          <w:iCs/>
          <w:sz w:val="24"/>
          <w:szCs w:val="24"/>
          <w:lang w:val="lv-LV"/>
        </w:rPr>
      </w:pPr>
      <w:r w:rsidRPr="005D7BC8">
        <w:rPr>
          <w:rFonts w:ascii="Times New Roman" w:hAnsi="Times New Roman" w:cs="Times New Roman"/>
          <w:i/>
          <w:iCs/>
          <w:sz w:val="24"/>
          <w:szCs w:val="24"/>
          <w:lang w:val="lv-LV"/>
        </w:rPr>
        <w:t xml:space="preserve">Kā </w:t>
      </w:r>
      <w:r w:rsidR="00FB51EB">
        <w:rPr>
          <w:rFonts w:ascii="Times New Roman" w:hAnsi="Times New Roman" w:cs="Times New Roman"/>
          <w:i/>
          <w:iCs/>
          <w:sz w:val="24"/>
          <w:szCs w:val="24"/>
          <w:lang w:val="lv-LV"/>
        </w:rPr>
        <w:t>apmainīties ar paraugpraksi</w:t>
      </w:r>
      <w:r w:rsidRPr="005D7BC8">
        <w:rPr>
          <w:rFonts w:ascii="Times New Roman" w:hAnsi="Times New Roman" w:cs="Times New Roman"/>
          <w:i/>
          <w:iCs/>
          <w:sz w:val="24"/>
          <w:szCs w:val="24"/>
          <w:lang w:val="lv-LV"/>
        </w:rPr>
        <w:t xml:space="preserve"> vietējā, reģionālā, valst</w:t>
      </w:r>
      <w:r w:rsidR="00FB51EB">
        <w:rPr>
          <w:rFonts w:ascii="Times New Roman" w:hAnsi="Times New Roman" w:cs="Times New Roman"/>
          <w:i/>
          <w:iCs/>
          <w:sz w:val="24"/>
          <w:szCs w:val="24"/>
          <w:lang w:val="lv-LV"/>
        </w:rPr>
        <w:t>u</w:t>
      </w:r>
      <w:r w:rsidRPr="005D7BC8">
        <w:rPr>
          <w:rFonts w:ascii="Times New Roman" w:hAnsi="Times New Roman" w:cs="Times New Roman"/>
          <w:i/>
          <w:iCs/>
          <w:sz w:val="24"/>
          <w:szCs w:val="24"/>
          <w:lang w:val="lv-LV"/>
        </w:rPr>
        <w:t xml:space="preserve"> un ES līmenī</w:t>
      </w:r>
      <w:r w:rsidR="00FB51EB">
        <w:rPr>
          <w:rFonts w:ascii="Times New Roman" w:hAnsi="Times New Roman" w:cs="Times New Roman"/>
          <w:i/>
          <w:iCs/>
          <w:sz w:val="24"/>
          <w:szCs w:val="24"/>
          <w:lang w:val="lv-LV"/>
        </w:rPr>
        <w:t xml:space="preserve"> un kā šo paraugpraksi īstenot dalībvalstīs</w:t>
      </w:r>
      <w:r w:rsidRPr="005D7BC8">
        <w:rPr>
          <w:rFonts w:ascii="Times New Roman" w:hAnsi="Times New Roman" w:cs="Times New Roman"/>
          <w:i/>
          <w:iCs/>
          <w:sz w:val="24"/>
          <w:szCs w:val="24"/>
          <w:lang w:val="lv-LV"/>
        </w:rPr>
        <w:t>, lai mazinātu reģionāl</w:t>
      </w:r>
      <w:r w:rsidR="00FB51EB">
        <w:rPr>
          <w:rFonts w:ascii="Times New Roman" w:hAnsi="Times New Roman" w:cs="Times New Roman"/>
          <w:i/>
          <w:iCs/>
          <w:sz w:val="24"/>
          <w:szCs w:val="24"/>
          <w:lang w:val="lv-LV"/>
        </w:rPr>
        <w:t>u nevienlīdzību</w:t>
      </w:r>
      <w:r w:rsidRPr="005D7BC8">
        <w:rPr>
          <w:rFonts w:ascii="Times New Roman" w:hAnsi="Times New Roman" w:cs="Times New Roman"/>
          <w:i/>
          <w:iCs/>
          <w:sz w:val="24"/>
          <w:szCs w:val="24"/>
          <w:lang w:val="lv-LV"/>
        </w:rPr>
        <w:t xml:space="preserve">, iedzīvotāju skaita samazināšanos un novērstu </w:t>
      </w:r>
      <w:r w:rsidR="00FB51EB">
        <w:rPr>
          <w:rFonts w:ascii="Times New Roman" w:hAnsi="Times New Roman" w:cs="Times New Roman"/>
          <w:i/>
          <w:iCs/>
          <w:sz w:val="24"/>
          <w:szCs w:val="24"/>
          <w:lang w:val="lv-LV"/>
        </w:rPr>
        <w:t xml:space="preserve">to, ka </w:t>
      </w:r>
      <w:r w:rsidRPr="005D7BC8">
        <w:rPr>
          <w:rFonts w:ascii="Times New Roman" w:hAnsi="Times New Roman" w:cs="Times New Roman"/>
          <w:i/>
          <w:iCs/>
          <w:sz w:val="24"/>
          <w:szCs w:val="24"/>
          <w:lang w:val="lv-LV"/>
        </w:rPr>
        <w:t>jaunieš</w:t>
      </w:r>
      <w:r w:rsidR="00FB51EB">
        <w:rPr>
          <w:rFonts w:ascii="Times New Roman" w:hAnsi="Times New Roman" w:cs="Times New Roman"/>
          <w:i/>
          <w:iCs/>
          <w:sz w:val="24"/>
          <w:szCs w:val="24"/>
          <w:lang w:val="lv-LV"/>
        </w:rPr>
        <w:t>i</w:t>
      </w:r>
      <w:r w:rsidRPr="005D7BC8">
        <w:rPr>
          <w:rFonts w:ascii="Times New Roman" w:hAnsi="Times New Roman" w:cs="Times New Roman"/>
          <w:i/>
          <w:iCs/>
          <w:sz w:val="24"/>
          <w:szCs w:val="24"/>
          <w:lang w:val="lv-LV"/>
        </w:rPr>
        <w:t xml:space="preserve"> </w:t>
      </w:r>
      <w:r w:rsidR="00FB51EB">
        <w:rPr>
          <w:rFonts w:ascii="Times New Roman" w:hAnsi="Times New Roman" w:cs="Times New Roman"/>
          <w:i/>
          <w:iCs/>
          <w:sz w:val="24"/>
          <w:szCs w:val="24"/>
          <w:lang w:val="lv-LV"/>
        </w:rPr>
        <w:t>minētos apvidus pamet</w:t>
      </w:r>
      <w:r w:rsidRPr="005D7BC8">
        <w:rPr>
          <w:rFonts w:ascii="Times New Roman" w:hAnsi="Times New Roman" w:cs="Times New Roman"/>
          <w:i/>
          <w:iCs/>
          <w:sz w:val="24"/>
          <w:szCs w:val="24"/>
          <w:lang w:val="lv-LV"/>
        </w:rPr>
        <w:t>?</w:t>
      </w:r>
    </w:p>
    <w:p w:rsidRPr="005D7BC8" w:rsidR="002611A2" w:rsidP="005B52A3" w:rsidRDefault="002611A2" w14:paraId="6789C4DF" w14:textId="5618A5FF">
      <w:pPr>
        <w:pStyle w:val="paragraph"/>
        <w:spacing w:beforeAutospacing="false" w:after="0" w:afterAutospacing="false"/>
        <w:ind w:firstLine="360"/>
        <w:jc w:val="both"/>
        <w:textAlignment w:val="baseline"/>
        <w:rPr>
          <w:rStyle w:val="normaltextrun"/>
          <w:rFonts w:eastAsia="Calibri"/>
        </w:rPr>
      </w:pPr>
      <w:r w:rsidRPr="005D7BC8">
        <w:rPr>
          <w:rStyle w:val="normaltextrun"/>
          <w:rFonts w:eastAsia="Calibri"/>
          <w:b/>
          <w:bCs/>
          <w:color w:val="000000"/>
        </w:rPr>
        <w:t>Latvijas nostāja</w:t>
      </w:r>
      <w:r w:rsidRPr="005D7BC8">
        <w:rPr>
          <w:rStyle w:val="FootnoteReference"/>
          <w:b/>
          <w:bCs/>
        </w:rPr>
        <w:footnoteReference w:id="7"/>
      </w:r>
      <w:r w:rsidRPr="005D7BC8">
        <w:rPr>
          <w:rStyle w:val="normaltextrun"/>
          <w:rFonts w:eastAsia="Calibri"/>
          <w:b/>
          <w:bCs/>
          <w:color w:val="000000"/>
        </w:rPr>
        <w:t>:</w:t>
      </w:r>
      <w:r w:rsidRPr="005D7BC8">
        <w:rPr>
          <w:rStyle w:val="normaltextrun"/>
          <w:rFonts w:eastAsia="Calibri"/>
          <w:color w:val="000000"/>
        </w:rPr>
        <w:t xml:space="preserve"> Latvijas ieskatā Ungārijas Prezidentūras izvēlētā diskusiju tēma ir aktuāla, īpaši ņemot vērā Latvijas demogrāfisko situāciju. D</w:t>
      </w:r>
      <w:r w:rsidRPr="005D7BC8">
        <w:rPr>
          <w:rStyle w:val="normaltextrun"/>
          <w:rFonts w:eastAsia="Calibri"/>
        </w:rPr>
        <w:t>zimstības samazināšanās un negatīva iedzīvotāju dabiskā pieauguma tendences gan Latvijā, gan kopumā Eiropā</w:t>
      </w:r>
      <w:r w:rsidRPr="005D7BC8">
        <w:rPr>
          <w:rStyle w:val="FootnoteReference"/>
        </w:rPr>
        <w:footnoteReference w:id="8"/>
      </w:r>
      <w:r w:rsidRPr="005D7BC8">
        <w:rPr>
          <w:rStyle w:val="normaltextrun"/>
          <w:rFonts w:eastAsia="Calibri"/>
        </w:rPr>
        <w:t xml:space="preserve"> liecina, ka iedzīvotāju skaits samazināsies, un aizvien lielāka koncentrācija būs pilsētās. Lauku apvidi aizņem 83% </w:t>
      </w:r>
      <w:r w:rsidR="00BF7E59">
        <w:rPr>
          <w:rStyle w:val="normaltextrun"/>
          <w:rFonts w:eastAsia="Calibri"/>
        </w:rPr>
        <w:t>ES</w:t>
      </w:r>
      <w:r w:rsidRPr="005D7BC8">
        <w:rPr>
          <w:rStyle w:val="normaltextrun"/>
          <w:rFonts w:eastAsia="Calibri"/>
        </w:rPr>
        <w:t xml:space="preserve"> teritorijas, tajos gan dzīvo tikai ceturtā daļa ES iedzīvotāju. Eiropas lauku apvidu iedzīvotāji jūtas institūciju un valsts pārvaldes iestāžu neievēroti, tāpēc, lai gūtu lielāku sociālekonomisku labumu, jādomā par ilgtspējīgas attīstības principu integrēšanu un vietējo kopienu, īpaši jaunatnes, iesaistīšanu arī lauku reģionos. </w:t>
      </w:r>
    </w:p>
    <w:p w:rsidRPr="005D7BC8" w:rsidR="002611A2" w:rsidP="00C24D8E" w:rsidRDefault="002611A2" w14:paraId="17BF002E" w14:textId="170F2789">
      <w:pPr>
        <w:pStyle w:val="paragraph"/>
        <w:spacing w:beforeAutospacing="false" w:after="0" w:afterAutospacing="false"/>
        <w:ind w:firstLine="720"/>
        <w:jc w:val="both"/>
        <w:textAlignment w:val="baseline"/>
      </w:pPr>
      <w:r w:rsidRPr="005D7BC8">
        <w:rPr>
          <w:rStyle w:val="normaltextrun"/>
          <w:rFonts w:eastAsia="Calibri"/>
        </w:rPr>
        <w:t>Latvija uzskata, ka jauniešu iesaiste un līdzdalība dažād</w:t>
      </w:r>
      <w:r w:rsidR="004962A5">
        <w:rPr>
          <w:rStyle w:val="normaltextrun"/>
          <w:rFonts w:eastAsia="Calibri"/>
        </w:rPr>
        <w:t>ā</w:t>
      </w:r>
      <w:r w:rsidRPr="005D7BC8">
        <w:rPr>
          <w:rStyle w:val="normaltextrun"/>
          <w:rFonts w:eastAsia="Calibri"/>
        </w:rPr>
        <w:t xml:space="preserve">s nevalstisko organizāciju aktivitātēs ne tikai pilsētās, bet arī lauku apvidos un kopienas dzīvē, var veicināt viņos piederības sajūtu. Latvijas ieskatā liela nozīme ir pašvaldībām. Kvalitatīvs darbs ar jaunatni var veicināt jauniešu iespējošanu, kompetences un piederību vietējai kopienai. </w:t>
      </w:r>
      <w:r w:rsidRPr="005D7BC8">
        <w:t>Nodrošinot, ka pašvaldībās ir attīstīta ilgtspējīga jaunatnes politikas sistēma (piem. regulāri apkopota statistika par jauniešiem, finansējums un sadarbības mehānisms darbā ar jaunatni iesaistītajiem, jauniešu centri, jauniešu domes, organizācijas u.c.), profesionāli un atbilstošā skaitā pieejami jaunatnes darbinieki, kā arī pieejamas darba ar jaunatni aktivitātes, tiek veicināta jauniešu iespējošana gan pilsēt</w:t>
      </w:r>
      <w:r w:rsidR="00FB51EB">
        <w:t>ā</w:t>
      </w:r>
      <w:r w:rsidRPr="005D7BC8">
        <w:t xml:space="preserve">s, gan lauku un attālos reģionos. Darbam ar jaunatni pašvaldībās ir jābūt stratēģiskam un uz jauniešu vajadzībām vērstam.  </w:t>
      </w:r>
    </w:p>
    <w:p w:rsidRPr="005D7BC8" w:rsidR="002611A2" w:rsidP="002611A2" w:rsidRDefault="002611A2" w14:paraId="1576908C" w14:textId="7C7880D5">
      <w:pPr>
        <w:pStyle w:val="paragraph"/>
        <w:spacing w:beforeAutospacing="false" w:after="0" w:afterAutospacing="false"/>
        <w:ind w:firstLine="720"/>
        <w:jc w:val="both"/>
        <w:textAlignment w:val="baseline"/>
        <w:rPr>
          <w:rStyle w:val="normaltextrun"/>
          <w:rFonts w:eastAsia="Calibri"/>
        </w:rPr>
      </w:pPr>
      <w:r w:rsidRPr="005D7BC8">
        <w:rPr>
          <w:rStyle w:val="normaltextrun"/>
          <w:rFonts w:eastAsia="Calibri"/>
        </w:rPr>
        <w:t xml:space="preserve">Latvija uzsver, ka jēgpilna jauniešu līdzdalība pašvaldībās </w:t>
      </w:r>
      <w:r w:rsidR="004962A5">
        <w:rPr>
          <w:rStyle w:val="normaltextrun"/>
          <w:rFonts w:eastAsia="Calibri"/>
        </w:rPr>
        <w:t>stiprina</w:t>
      </w:r>
      <w:r w:rsidRPr="005D7BC8">
        <w:rPr>
          <w:rStyle w:val="normaltextrun"/>
          <w:rFonts w:eastAsia="Calibri"/>
        </w:rPr>
        <w:t xml:space="preserve"> piederību vietējai kopienai, tādejādi veicinot jauniešu palikšanu laukos.  </w:t>
      </w:r>
    </w:p>
    <w:p w:rsidRPr="005D7BC8" w:rsidR="002611A2" w:rsidP="002611A2" w:rsidRDefault="002611A2" w14:paraId="0094084E" w14:textId="35F374F3">
      <w:pPr>
        <w:pStyle w:val="paragraph"/>
        <w:spacing w:beforeAutospacing="false" w:after="0" w:afterAutospacing="false"/>
        <w:ind w:firstLine="720"/>
        <w:jc w:val="both"/>
        <w:textAlignment w:val="baseline"/>
        <w:rPr>
          <w:rStyle w:val="eop"/>
          <w:color w:val="000000"/>
        </w:rPr>
      </w:pPr>
      <w:r w:rsidRPr="005D7BC8">
        <w:rPr>
          <w:rStyle w:val="normaltextrun"/>
          <w:rFonts w:eastAsia="Calibri"/>
          <w:color w:val="000000"/>
        </w:rPr>
        <w:t>Eiropas līmenī Latvija aicina iekļaut Eiropas dalībvalstu labās prakses piemērus Eiropas Jaunatnes dialogā kā daļ</w:t>
      </w:r>
      <w:r w:rsidR="004962A5">
        <w:rPr>
          <w:rStyle w:val="normaltextrun"/>
          <w:rFonts w:eastAsia="Calibri"/>
          <w:color w:val="000000"/>
        </w:rPr>
        <w:t>u</w:t>
      </w:r>
      <w:r w:rsidRPr="005D7BC8">
        <w:rPr>
          <w:rStyle w:val="normaltextrun"/>
          <w:rFonts w:eastAsia="Calibri"/>
          <w:color w:val="000000"/>
        </w:rPr>
        <w:t xml:space="preserve"> no atskaites katrā ciklā. </w:t>
      </w:r>
      <w:r w:rsidRPr="005D7BC8">
        <w:rPr>
          <w:rStyle w:val="eop"/>
          <w:color w:val="000000"/>
        </w:rPr>
        <w:t> </w:t>
      </w:r>
    </w:p>
    <w:p w:rsidRPr="005D7BC8" w:rsidR="002611A2" w:rsidP="002611A2" w:rsidRDefault="002611A2" w14:paraId="4A0F49B7" w14:textId="3B6C6605">
      <w:pPr>
        <w:pStyle w:val="paragraph"/>
        <w:spacing w:beforeAutospacing="false" w:after="0" w:afterAutospacing="false"/>
        <w:ind w:firstLine="720"/>
        <w:jc w:val="both"/>
        <w:textAlignment w:val="baseline"/>
      </w:pPr>
      <w:r w:rsidRPr="005D7BC8">
        <w:rPr>
          <w:rStyle w:val="eop"/>
        </w:rPr>
        <w:t>Vietējā un reģionālā līmenī Latvijā tiek organizēts konkurss “Latvijas jauniešu galvaspilsēta”</w:t>
      </w:r>
      <w:r w:rsidR="004962A5">
        <w:rPr>
          <w:rStyle w:val="eop"/>
        </w:rPr>
        <w:t>.</w:t>
      </w:r>
      <w:r w:rsidRPr="005D7BC8">
        <w:rPr>
          <w:rStyle w:val="eop"/>
        </w:rPr>
        <w:t xml:space="preserve"> </w:t>
      </w:r>
      <w:r w:rsidR="004962A5">
        <w:rPr>
          <w:rStyle w:val="eop"/>
        </w:rPr>
        <w:t>T</w:t>
      </w:r>
      <w:r w:rsidRPr="005D7BC8">
        <w:rPr>
          <w:rStyle w:val="eop"/>
        </w:rPr>
        <w:t xml:space="preserve">ā ietvaros notiek jaunatnes darbinieku un jaunatnes lietu speciālistu pieredzes apmaiņas pasākums, kuros jaunatnes darbinieki dalās ar labo praksi. Līdz šim galvaspilsētas statusu ieguvušas tieši reģionu pašvaldības. Savukārt konkurss “Labākais darbā ar jaunatni” izceļ jaunatnes darbinieku, nevalstisko organizāciju un </w:t>
      </w:r>
      <w:r w:rsidRPr="005D7BC8">
        <w:rPr>
          <w:rStyle w:val="eop"/>
        </w:rPr>
        <w:lastRenderedPageBreak/>
        <w:t>pašvaldību ieguldījumu darbā ar jaunatni, t.sk. lauku reģionos. 2023. gadā tika sumināti vienpadsmit laureāti astoņās kategorijās lielākoties no Latvijas reģioniem.</w:t>
      </w:r>
    </w:p>
    <w:p w:rsidR="004812C0" w:rsidP="004812C0" w:rsidRDefault="004812C0" w14:paraId="5D0039BC" w14:textId="77777777">
      <w:pPr>
        <w:spacing w:after="0" w:line="240" w:lineRule="auto"/>
        <w:jc w:val="both"/>
        <w:rPr>
          <w:rFonts w:ascii="Times New Roman" w:hAnsi="Times New Roman" w:cs="Times New Roman"/>
          <w:b/>
          <w:bCs/>
          <w:sz w:val="24"/>
          <w:szCs w:val="24"/>
          <w:u w:val="single"/>
          <w:lang w:val="lv-LV"/>
        </w:rPr>
      </w:pPr>
    </w:p>
    <w:p w:rsidRPr="001F4BE1" w:rsidR="00373EB8" w:rsidP="004812C0" w:rsidRDefault="00373EB8" w14:paraId="767CE237" w14:textId="6CB3C52D">
      <w:pPr>
        <w:spacing w:after="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u w:val="single"/>
          <w:lang w:val="lv-LV"/>
        </w:rPr>
        <w:t>Sporta joma</w:t>
      </w:r>
    </w:p>
    <w:p w:rsidRPr="00C42E5C" w:rsidR="00373EB8" w:rsidP="004812C0" w:rsidRDefault="00373EB8" w14:paraId="2FFF48F9" w14:textId="5889A268">
      <w:pPr>
        <w:spacing w:after="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lang w:val="lv-LV"/>
        </w:rPr>
        <w:t>1.</w:t>
      </w:r>
      <w:r w:rsidRPr="001F4BE1">
        <w:rPr>
          <w:rFonts w:ascii="Times New Roman" w:hAnsi="Times New Roman" w:cs="Times New Roman"/>
          <w:b/>
          <w:sz w:val="24"/>
          <w:szCs w:val="24"/>
          <w:lang w:val="lv-LV"/>
        </w:rPr>
        <w:t xml:space="preserve"> </w:t>
      </w:r>
      <w:r w:rsidRPr="00D02CA7" w:rsidR="00D02CA7">
        <w:rPr>
          <w:rFonts w:ascii="Times New Roman" w:hAnsi="Times New Roman" w:cs="Times New Roman"/>
          <w:b/>
          <w:sz w:val="24"/>
          <w:szCs w:val="24"/>
          <w:lang w:val="lv-LV"/>
        </w:rPr>
        <w:t>Padomes un Padomē sanākušo dalībvalstu valdību pārstāvju secinājumi par liela mēroga sporta pasākumu paliekošā mantojuma veicināšanu</w:t>
      </w:r>
      <w:r w:rsidRPr="00D02CA7" w:rsidR="00D02CA7">
        <w:rPr>
          <w:rFonts w:ascii="Times New Roman" w:hAnsi="Times New Roman" w:cs="Times New Roman"/>
          <w:b/>
          <w:sz w:val="24"/>
          <w:szCs w:val="24"/>
          <w:lang w:val="lv-LV"/>
        </w:rPr>
        <w:t xml:space="preserve"> </w:t>
      </w:r>
      <w:r w:rsidRPr="00C42E5C">
        <w:rPr>
          <w:rFonts w:ascii="Times New Roman" w:hAnsi="Times New Roman" w:cs="Times New Roman"/>
          <w:bCs/>
          <w:sz w:val="24"/>
          <w:szCs w:val="24"/>
          <w:lang w:val="lv-LV"/>
        </w:rPr>
        <w:t>(dok.</w:t>
      </w:r>
      <w:r w:rsidRPr="00C42E5C">
        <w:rPr>
          <w:rFonts w:ascii="Times New Roman" w:hAnsi="Times New Roman" w:cs="Times New Roman"/>
          <w:lang w:val="lv-LV"/>
        </w:rPr>
        <w:t xml:space="preserve"> 14443</w:t>
      </w:r>
      <w:r w:rsidRPr="00C42E5C">
        <w:rPr>
          <w:rFonts w:ascii="Times New Roman" w:hAnsi="Times New Roman" w:cs="Times New Roman"/>
          <w:sz w:val="24"/>
          <w:szCs w:val="24"/>
          <w:lang w:val="lv-LV"/>
        </w:rPr>
        <w:t>/24</w:t>
      </w:r>
      <w:r w:rsidRPr="00C42E5C">
        <w:rPr>
          <w:rFonts w:ascii="Times New Roman" w:hAnsi="Times New Roman" w:cs="Times New Roman"/>
          <w:bCs/>
          <w:sz w:val="24"/>
          <w:szCs w:val="24"/>
          <w:lang w:val="lv-LV"/>
        </w:rPr>
        <w:t>)</w:t>
      </w:r>
      <w:r w:rsidRPr="00C42E5C">
        <w:rPr>
          <w:rFonts w:ascii="Times New Roman" w:hAnsi="Times New Roman" w:cs="Times New Roman"/>
          <w:b/>
          <w:sz w:val="24"/>
          <w:szCs w:val="24"/>
          <w:lang w:val="lv-LV"/>
        </w:rPr>
        <w:t xml:space="preserve"> – </w:t>
      </w:r>
      <w:r w:rsidRPr="00C42E5C">
        <w:rPr>
          <w:rFonts w:ascii="Times New Roman" w:hAnsi="Times New Roman" w:cs="Times New Roman"/>
          <w:bCs/>
          <w:i/>
          <w:iCs/>
          <w:sz w:val="24"/>
          <w:szCs w:val="24"/>
          <w:lang w:val="lv-LV"/>
        </w:rPr>
        <w:t>apstiprināšana</w:t>
      </w:r>
      <w:r w:rsidR="00C95A18">
        <w:rPr>
          <w:rFonts w:ascii="Times New Roman" w:hAnsi="Times New Roman" w:cs="Times New Roman"/>
          <w:bCs/>
          <w:i/>
          <w:iCs/>
          <w:sz w:val="24"/>
          <w:szCs w:val="24"/>
          <w:lang w:val="lv-LV"/>
        </w:rPr>
        <w:t>.</w:t>
      </w:r>
    </w:p>
    <w:p w:rsidRPr="00C42E5C" w:rsidR="00373EB8" w:rsidP="004812C0" w:rsidRDefault="00373EB8" w14:paraId="6F9F4EFF" w14:textId="4AC0A2DF">
      <w:pPr>
        <w:spacing w:after="0" w:line="240" w:lineRule="auto"/>
        <w:ind w:firstLine="360"/>
        <w:jc w:val="both"/>
        <w:rPr>
          <w:rFonts w:ascii="Times New Roman" w:hAnsi="Times New Roman" w:cs="Times New Roman"/>
          <w:sz w:val="24"/>
          <w:szCs w:val="24"/>
          <w:lang w:val="lv-LV"/>
        </w:rPr>
      </w:pPr>
      <w:r w:rsidRPr="00C42E5C">
        <w:rPr>
          <w:rFonts w:ascii="Times New Roman" w:hAnsi="Times New Roman" w:cs="Times New Roman"/>
          <w:sz w:val="24"/>
          <w:szCs w:val="24"/>
          <w:lang w:val="lv-LV"/>
        </w:rPr>
        <w:t>Pozīcij</w:t>
      </w:r>
      <w:r w:rsidR="00215FCA">
        <w:rPr>
          <w:rFonts w:ascii="Times New Roman" w:hAnsi="Times New Roman" w:cs="Times New Roman"/>
          <w:sz w:val="24"/>
          <w:szCs w:val="24"/>
          <w:lang w:val="lv-LV"/>
        </w:rPr>
        <w:t xml:space="preserve">u Nr. 1 par </w:t>
      </w:r>
      <w:r w:rsidRPr="00F220AC" w:rsidR="00F220AC">
        <w:rPr>
          <w:rFonts w:ascii="Times New Roman" w:hAnsi="Times New Roman" w:cs="Times New Roman"/>
          <w:sz w:val="24"/>
          <w:szCs w:val="24"/>
          <w:lang w:val="lv-LV"/>
        </w:rPr>
        <w:t>Padomes un Padomē sanākušo dalībvalstu valdību pārstāvju secinājum</w:t>
      </w:r>
      <w:r w:rsidR="00F220AC">
        <w:rPr>
          <w:rFonts w:ascii="Times New Roman" w:hAnsi="Times New Roman" w:cs="Times New Roman"/>
          <w:sz w:val="24"/>
          <w:szCs w:val="24"/>
          <w:lang w:val="lv-LV"/>
        </w:rPr>
        <w:t>us</w:t>
      </w:r>
      <w:r w:rsidRPr="00F220AC" w:rsidR="00F220AC">
        <w:rPr>
          <w:rFonts w:ascii="Times New Roman" w:hAnsi="Times New Roman" w:cs="Times New Roman"/>
          <w:sz w:val="24"/>
          <w:szCs w:val="24"/>
          <w:lang w:val="lv-LV"/>
        </w:rPr>
        <w:t xml:space="preserve"> par liela mēroga sporta pasākumu paliekošā mantojuma veicināšanu</w:t>
      </w:r>
      <w:r w:rsidRPr="00F220AC" w:rsidR="00F220AC">
        <w:rPr>
          <w:rFonts w:ascii="Times New Roman" w:hAnsi="Times New Roman" w:cs="Times New Roman"/>
          <w:sz w:val="24"/>
          <w:szCs w:val="24"/>
          <w:lang w:val="lv-LV"/>
        </w:rPr>
        <w:t xml:space="preserve"> </w:t>
      </w:r>
      <w:r w:rsidRPr="00C42E5C">
        <w:rPr>
          <w:rFonts w:ascii="Times New Roman" w:hAnsi="Times New Roman" w:cs="Times New Roman"/>
          <w:sz w:val="24"/>
          <w:szCs w:val="24"/>
          <w:lang w:val="lv-LV"/>
        </w:rPr>
        <w:t>plānots apstiprināt 2024. gada 19. novembra Ministru kabineta sēdē un 2024. gada 22.</w:t>
      </w:r>
      <w:r w:rsidR="00081469">
        <w:rPr>
          <w:rFonts w:ascii="Times New Roman" w:hAnsi="Times New Roman" w:cs="Times New Roman"/>
          <w:sz w:val="24"/>
          <w:szCs w:val="24"/>
          <w:lang w:val="lv-LV"/>
        </w:rPr>
        <w:t> </w:t>
      </w:r>
      <w:r w:rsidRPr="00C42E5C">
        <w:rPr>
          <w:rFonts w:ascii="Times New Roman" w:hAnsi="Times New Roman" w:cs="Times New Roman"/>
          <w:sz w:val="24"/>
          <w:szCs w:val="24"/>
          <w:lang w:val="lv-LV"/>
        </w:rPr>
        <w:t>novembra Saeimas Eiropas lietu komisijas sēdē.</w:t>
      </w:r>
    </w:p>
    <w:p w:rsidR="00373EB8" w:rsidP="004812C0" w:rsidRDefault="00373EB8" w14:paraId="4DA684F9" w14:textId="7124A542">
      <w:pPr>
        <w:spacing w:after="0" w:line="240" w:lineRule="auto"/>
        <w:ind w:right="136" w:firstLine="720"/>
        <w:jc w:val="both"/>
        <w:rPr>
          <w:rFonts w:ascii="Times New Roman" w:hAnsi="Times New Roman" w:cs="Times New Roman"/>
          <w:sz w:val="24"/>
          <w:szCs w:val="24"/>
          <w:lang w:val="lv-LV"/>
        </w:rPr>
      </w:pPr>
      <w:r w:rsidRPr="00C42E5C">
        <w:rPr>
          <w:rFonts w:ascii="Times New Roman" w:hAnsi="Times New Roman" w:cs="Times New Roman"/>
          <w:sz w:val="24"/>
          <w:szCs w:val="24"/>
          <w:lang w:val="lv-LV"/>
        </w:rPr>
        <w:t>Ar secinājumiem sporta jomā valstis tiek aicinātas veicināt liel</w:t>
      </w:r>
      <w:r w:rsidR="00512FEF">
        <w:rPr>
          <w:rFonts w:ascii="Times New Roman" w:hAnsi="Times New Roman" w:cs="Times New Roman"/>
          <w:sz w:val="24"/>
          <w:szCs w:val="24"/>
          <w:lang w:val="lv-LV"/>
        </w:rPr>
        <w:t>a mēroga</w:t>
      </w:r>
      <w:r w:rsidRPr="00C42E5C">
        <w:rPr>
          <w:rFonts w:ascii="Times New Roman" w:hAnsi="Times New Roman" w:cs="Times New Roman"/>
          <w:sz w:val="24"/>
          <w:szCs w:val="24"/>
          <w:lang w:val="lv-LV"/>
        </w:rPr>
        <w:t xml:space="preserve"> sporta pasākumu organizēšanu</w:t>
      </w:r>
      <w:r w:rsidR="00E672D8">
        <w:rPr>
          <w:rFonts w:ascii="Times New Roman" w:hAnsi="Times New Roman" w:cs="Times New Roman"/>
          <w:sz w:val="24"/>
          <w:szCs w:val="24"/>
          <w:lang w:val="lv-LV"/>
        </w:rPr>
        <w:t>.</w:t>
      </w:r>
      <w:r w:rsidRPr="00C42E5C">
        <w:rPr>
          <w:rFonts w:ascii="Times New Roman" w:hAnsi="Times New Roman" w:cs="Times New Roman"/>
          <w:sz w:val="24"/>
          <w:szCs w:val="24"/>
          <w:lang w:val="lv-LV"/>
        </w:rPr>
        <w:t xml:space="preserve"> </w:t>
      </w:r>
      <w:r w:rsidR="00E672D8">
        <w:rPr>
          <w:rFonts w:ascii="Times New Roman" w:hAnsi="Times New Roman" w:cs="Times New Roman"/>
          <w:sz w:val="24"/>
          <w:szCs w:val="24"/>
          <w:lang w:val="lv-LV"/>
        </w:rPr>
        <w:t>A</w:t>
      </w:r>
      <w:r w:rsidRPr="00C42E5C">
        <w:rPr>
          <w:rFonts w:ascii="Times New Roman" w:hAnsi="Times New Roman" w:cs="Times New Roman"/>
          <w:sz w:val="24"/>
          <w:szCs w:val="24"/>
          <w:lang w:val="lv-LV"/>
        </w:rPr>
        <w:t>r to palīdzību tiktu attīstīta uzņemošo valstu, reģionu un pilsētu ekonomika</w:t>
      </w:r>
      <w:r w:rsidRPr="00315CF3">
        <w:rPr>
          <w:rFonts w:ascii="Times New Roman" w:hAnsi="Times New Roman" w:cs="Times New Roman"/>
          <w:sz w:val="24"/>
          <w:szCs w:val="24"/>
          <w:lang w:val="lv-LV"/>
        </w:rPr>
        <w:t xml:space="preserve">, </w:t>
      </w:r>
      <w:r>
        <w:rPr>
          <w:rFonts w:ascii="Times New Roman" w:hAnsi="Times New Roman" w:cs="Times New Roman"/>
          <w:sz w:val="24"/>
          <w:szCs w:val="24"/>
          <w:lang w:val="lv-LV"/>
        </w:rPr>
        <w:t>vienlaikus valst</w:t>
      </w:r>
      <w:r w:rsidR="00E672D8">
        <w:rPr>
          <w:rFonts w:ascii="Times New Roman" w:hAnsi="Times New Roman" w:cs="Times New Roman"/>
          <w:sz w:val="24"/>
          <w:szCs w:val="24"/>
          <w:lang w:val="lv-LV"/>
        </w:rPr>
        <w:t>i</w:t>
      </w:r>
      <w:r>
        <w:rPr>
          <w:rFonts w:ascii="Times New Roman" w:hAnsi="Times New Roman" w:cs="Times New Roman"/>
          <w:sz w:val="24"/>
          <w:szCs w:val="24"/>
          <w:lang w:val="lv-LV"/>
        </w:rPr>
        <w:t>s tiek aicinātas raudzīties uz šiem pasākumiem stratēģiski un ilgtspējīgi, kā arī paredzot tam ievērojamas investīcijas</w:t>
      </w:r>
      <w:r w:rsidRPr="00315CF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Svarīgi, lai </w:t>
      </w:r>
      <w:r w:rsidRPr="00315CF3">
        <w:rPr>
          <w:rFonts w:ascii="Times New Roman" w:hAnsi="Times New Roman" w:cs="Times New Roman"/>
          <w:sz w:val="24"/>
          <w:szCs w:val="24"/>
          <w:lang w:val="lv-LV"/>
        </w:rPr>
        <w:t>materiāl</w:t>
      </w:r>
      <w:r>
        <w:rPr>
          <w:rFonts w:ascii="Times New Roman" w:hAnsi="Times New Roman" w:cs="Times New Roman"/>
          <w:sz w:val="24"/>
          <w:szCs w:val="24"/>
          <w:lang w:val="lv-LV"/>
        </w:rPr>
        <w:t>ā</w:t>
      </w:r>
      <w:r w:rsidRPr="00315CF3">
        <w:rPr>
          <w:rFonts w:ascii="Times New Roman" w:hAnsi="Times New Roman" w:cs="Times New Roman"/>
          <w:sz w:val="24"/>
          <w:szCs w:val="24"/>
          <w:lang w:val="lv-LV"/>
        </w:rPr>
        <w:t xml:space="preserve"> un nemateriāl</w:t>
      </w:r>
      <w:r>
        <w:rPr>
          <w:rFonts w:ascii="Times New Roman" w:hAnsi="Times New Roman" w:cs="Times New Roman"/>
          <w:sz w:val="24"/>
          <w:szCs w:val="24"/>
          <w:lang w:val="lv-LV"/>
        </w:rPr>
        <w:t>ā,</w:t>
      </w:r>
      <w:r w:rsidRPr="00315CF3">
        <w:rPr>
          <w:rFonts w:ascii="Times New Roman" w:hAnsi="Times New Roman" w:cs="Times New Roman"/>
          <w:sz w:val="24"/>
          <w:szCs w:val="24"/>
          <w:lang w:val="lv-LV"/>
        </w:rPr>
        <w:t xml:space="preserve"> infrastruktūras, vides, ekonomisk</w:t>
      </w:r>
      <w:r>
        <w:rPr>
          <w:rFonts w:ascii="Times New Roman" w:hAnsi="Times New Roman" w:cs="Times New Roman"/>
          <w:sz w:val="24"/>
          <w:szCs w:val="24"/>
          <w:lang w:val="lv-LV"/>
        </w:rPr>
        <w:t>ā</w:t>
      </w:r>
      <w:r w:rsidRPr="00315CF3">
        <w:rPr>
          <w:rFonts w:ascii="Times New Roman" w:hAnsi="Times New Roman" w:cs="Times New Roman"/>
          <w:sz w:val="24"/>
          <w:szCs w:val="24"/>
          <w:lang w:val="lv-LV"/>
        </w:rPr>
        <w:t xml:space="preserve"> un sociālā ietekme būtu ilgstoša, kas ir priekšnoteikums tam, lai </w:t>
      </w:r>
      <w:r w:rsidR="00512FEF">
        <w:rPr>
          <w:rFonts w:ascii="Times New Roman" w:hAnsi="Times New Roman" w:cs="Times New Roman"/>
          <w:sz w:val="24"/>
          <w:szCs w:val="24"/>
          <w:lang w:val="lv-LV"/>
        </w:rPr>
        <w:t>liela mēroga sporta pasākumi</w:t>
      </w:r>
      <w:r>
        <w:rPr>
          <w:rFonts w:ascii="Times New Roman" w:hAnsi="Times New Roman" w:cs="Times New Roman"/>
          <w:sz w:val="24"/>
          <w:szCs w:val="24"/>
          <w:lang w:val="lv-LV"/>
        </w:rPr>
        <w:t xml:space="preserve"> būtu veiksmīgi un tos</w:t>
      </w:r>
      <w:r w:rsidRPr="00315CF3">
        <w:rPr>
          <w:rFonts w:ascii="Times New Roman" w:hAnsi="Times New Roman" w:cs="Times New Roman"/>
          <w:sz w:val="24"/>
          <w:szCs w:val="24"/>
          <w:lang w:val="lv-LV"/>
        </w:rPr>
        <w:t xml:space="preserve"> pieņemtu un atzītu plašāka sabiedrība</w:t>
      </w:r>
      <w:r>
        <w:rPr>
          <w:rFonts w:ascii="Times New Roman" w:hAnsi="Times New Roman" w:cs="Times New Roman"/>
          <w:sz w:val="24"/>
          <w:szCs w:val="24"/>
          <w:lang w:val="lv-LV"/>
        </w:rPr>
        <w:t>s daļa</w:t>
      </w:r>
      <w:r w:rsidR="00E672D8">
        <w:rPr>
          <w:rFonts w:ascii="Times New Roman" w:hAnsi="Times New Roman" w:cs="Times New Roman"/>
          <w:sz w:val="24"/>
          <w:szCs w:val="24"/>
          <w:lang w:val="lv-LV"/>
        </w:rPr>
        <w:t>.</w:t>
      </w:r>
    </w:p>
    <w:p w:rsidRPr="00C31B23" w:rsidR="00373EB8" w:rsidP="004812C0" w:rsidRDefault="00373EB8" w14:paraId="08481383" w14:textId="508BC7A8">
      <w:pPr>
        <w:spacing w:after="0" w:line="240" w:lineRule="auto"/>
        <w:ind w:right="159" w:firstLine="720"/>
        <w:jc w:val="both"/>
        <w:rPr>
          <w:lang w:val="lv-LV"/>
        </w:rPr>
      </w:pPr>
      <w:r w:rsidRPr="001F4BE1">
        <w:rPr>
          <w:rFonts w:ascii="Times New Roman" w:hAnsi="Times New Roman" w:cs="Times New Roman"/>
          <w:b/>
          <w:bCs/>
          <w:sz w:val="24"/>
          <w:szCs w:val="24"/>
          <w:u w:val="single"/>
          <w:lang w:val="lv-LV"/>
        </w:rPr>
        <w:t>Latvijas nostāja:</w:t>
      </w:r>
      <w:r w:rsidRPr="001F4BE1">
        <w:rPr>
          <w:rFonts w:ascii="Times New Roman" w:hAnsi="Times New Roman" w:cs="Times New Roman"/>
          <w:b/>
          <w:bCs/>
          <w:sz w:val="24"/>
          <w:szCs w:val="24"/>
          <w:lang w:val="lv-LV"/>
        </w:rPr>
        <w:t xml:space="preserve"> </w:t>
      </w:r>
      <w:r w:rsidRPr="001F4BE1">
        <w:rPr>
          <w:rFonts w:ascii="Times New Roman" w:hAnsi="Times New Roman" w:cs="Times New Roman"/>
          <w:sz w:val="24"/>
          <w:szCs w:val="24"/>
          <w:lang w:val="lv-LV"/>
        </w:rPr>
        <w:t xml:space="preserve">Latvija atbalsta Padomes secinājumus un piekrīt, </w:t>
      </w:r>
      <w:r w:rsidRPr="006D3913">
        <w:rPr>
          <w:rFonts w:ascii="Times New Roman" w:hAnsi="Times New Roman" w:cs="Times New Roman"/>
          <w:sz w:val="24"/>
          <w:szCs w:val="24"/>
          <w:lang w:val="lv-LV"/>
        </w:rPr>
        <w:t>ka liel</w:t>
      </w:r>
      <w:r w:rsidR="008F44B7">
        <w:rPr>
          <w:rFonts w:ascii="Times New Roman" w:hAnsi="Times New Roman" w:cs="Times New Roman"/>
          <w:sz w:val="24"/>
          <w:szCs w:val="24"/>
          <w:lang w:val="lv-LV"/>
        </w:rPr>
        <w:t>a mēroga</w:t>
      </w:r>
      <w:r w:rsidRPr="006D3913">
        <w:rPr>
          <w:rFonts w:ascii="Times New Roman" w:hAnsi="Times New Roman" w:cs="Times New Roman"/>
          <w:sz w:val="24"/>
          <w:szCs w:val="24"/>
          <w:lang w:val="lv-LV"/>
        </w:rPr>
        <w:t xml:space="preserve"> sporta pasākumiem ir paliekoša ietekme gan uz vidi, ekonomiku, reģionu, gan dažādām sabiedrības grupām. </w:t>
      </w:r>
      <w:r>
        <w:rPr>
          <w:rFonts w:ascii="Times New Roman" w:hAnsi="Times New Roman" w:cs="Times New Roman"/>
          <w:sz w:val="24"/>
          <w:szCs w:val="24"/>
          <w:lang w:val="lv-LV"/>
        </w:rPr>
        <w:t xml:space="preserve">Latvija uzsver, ka svarīgi atvēlēt </w:t>
      </w:r>
      <w:r w:rsidRPr="006D3913">
        <w:rPr>
          <w:rFonts w:ascii="Times New Roman" w:hAnsi="Times New Roman" w:cs="Times New Roman"/>
          <w:sz w:val="24"/>
          <w:szCs w:val="24"/>
          <w:lang w:val="lv-LV"/>
        </w:rPr>
        <w:t>valsts līdzfinansējum</w:t>
      </w:r>
      <w:r>
        <w:rPr>
          <w:rFonts w:ascii="Times New Roman" w:hAnsi="Times New Roman" w:cs="Times New Roman"/>
          <w:sz w:val="24"/>
          <w:szCs w:val="24"/>
          <w:lang w:val="lv-LV"/>
        </w:rPr>
        <w:t>u sporta</w:t>
      </w:r>
      <w:r w:rsidRPr="006D3913">
        <w:rPr>
          <w:rFonts w:ascii="Times New Roman" w:hAnsi="Times New Roman" w:cs="Times New Roman"/>
          <w:sz w:val="24"/>
          <w:szCs w:val="24"/>
          <w:lang w:val="lv-LV"/>
        </w:rPr>
        <w:t xml:space="preserve"> pasākumiem</w:t>
      </w:r>
      <w:r>
        <w:rPr>
          <w:rFonts w:ascii="Times New Roman" w:hAnsi="Times New Roman" w:cs="Times New Roman"/>
          <w:sz w:val="24"/>
          <w:szCs w:val="24"/>
          <w:lang w:val="lv-LV"/>
        </w:rPr>
        <w:t>, kas</w:t>
      </w:r>
      <w:r w:rsidRPr="006D3913">
        <w:rPr>
          <w:rFonts w:ascii="Times New Roman" w:hAnsi="Times New Roman" w:cs="Times New Roman"/>
          <w:sz w:val="24"/>
          <w:szCs w:val="24"/>
          <w:lang w:val="lv-LV"/>
        </w:rPr>
        <w:t xml:space="preserve"> sa</w:t>
      </w:r>
      <w:r w:rsidR="00E672D8">
        <w:rPr>
          <w:rFonts w:ascii="Times New Roman" w:hAnsi="Times New Roman" w:cs="Times New Roman"/>
          <w:sz w:val="24"/>
          <w:szCs w:val="24"/>
          <w:lang w:val="lv-LV"/>
        </w:rPr>
        <w:t>istīti</w:t>
      </w:r>
      <w:r w:rsidRPr="006D3913">
        <w:rPr>
          <w:rFonts w:ascii="Times New Roman" w:hAnsi="Times New Roman" w:cs="Times New Roman"/>
          <w:sz w:val="24"/>
          <w:szCs w:val="24"/>
          <w:lang w:val="lv-LV"/>
        </w:rPr>
        <w:t xml:space="preserve"> ar paliekošas ietekmes un ilgtspējības aspektiem.</w:t>
      </w:r>
      <w:r w:rsidRPr="00C31B23">
        <w:rPr>
          <w:lang w:val="lv-LV"/>
        </w:rPr>
        <w:t xml:space="preserve"> </w:t>
      </w:r>
    </w:p>
    <w:p w:rsidR="00373EB8" w:rsidP="004812C0" w:rsidRDefault="00373EB8" w14:paraId="50212DE7" w14:textId="0E19279C">
      <w:pPr>
        <w:spacing w:after="0" w:line="240" w:lineRule="auto"/>
        <w:ind w:right="159" w:firstLine="720"/>
        <w:jc w:val="both"/>
        <w:rPr>
          <w:rFonts w:ascii="Times New Roman" w:hAnsi="Times New Roman" w:cs="Times New Roman"/>
          <w:sz w:val="24"/>
          <w:szCs w:val="24"/>
          <w:lang w:val="lv-LV"/>
        </w:rPr>
      </w:pPr>
      <w:r w:rsidRPr="00072710">
        <w:rPr>
          <w:rFonts w:ascii="Times New Roman" w:hAnsi="Times New Roman" w:cs="Times New Roman"/>
          <w:sz w:val="24"/>
          <w:szCs w:val="24"/>
          <w:lang w:val="lv-LV"/>
        </w:rPr>
        <w:t>Latvija uzsver nepieciešamību pēc stratēģiskas pieejas plānošanas procesā</w:t>
      </w:r>
      <w:r>
        <w:rPr>
          <w:rFonts w:ascii="Times New Roman" w:hAnsi="Times New Roman" w:cs="Times New Roman"/>
          <w:sz w:val="24"/>
          <w:szCs w:val="24"/>
          <w:lang w:val="lv-LV"/>
        </w:rPr>
        <w:t>,</w:t>
      </w:r>
      <w:r w:rsidRPr="00072710">
        <w:rPr>
          <w:rFonts w:ascii="Times New Roman" w:hAnsi="Times New Roman" w:cs="Times New Roman"/>
          <w:sz w:val="24"/>
          <w:szCs w:val="24"/>
          <w:lang w:val="lv-LV"/>
        </w:rPr>
        <w:t xml:space="preserve"> visā pasākuma dzīves cikla laikā</w:t>
      </w:r>
      <w:r>
        <w:rPr>
          <w:rFonts w:ascii="Times New Roman" w:hAnsi="Times New Roman" w:cs="Times New Roman"/>
          <w:sz w:val="24"/>
          <w:szCs w:val="24"/>
          <w:lang w:val="lv-LV"/>
        </w:rPr>
        <w:t xml:space="preserve">. </w:t>
      </w:r>
      <w:r w:rsidRPr="00072710">
        <w:rPr>
          <w:rFonts w:ascii="Times New Roman" w:hAnsi="Times New Roman" w:cs="Times New Roman"/>
          <w:sz w:val="24"/>
          <w:szCs w:val="24"/>
          <w:lang w:val="lv-LV"/>
        </w:rPr>
        <w:t>Būtiska ir arī datu uzkrāšana, informācija pieejamība, kā arī ietekmes novērtējumu labākās prakses izkopšana.</w:t>
      </w:r>
    </w:p>
    <w:p w:rsidR="00910638" w:rsidP="004812C0" w:rsidRDefault="00910638" w14:paraId="76113A0D" w14:textId="77777777">
      <w:pPr>
        <w:spacing w:after="0" w:line="240" w:lineRule="auto"/>
        <w:ind w:right="159" w:firstLine="720"/>
        <w:jc w:val="both"/>
        <w:rPr>
          <w:rFonts w:ascii="Times New Roman" w:hAnsi="Times New Roman" w:cs="Times New Roman"/>
          <w:sz w:val="24"/>
          <w:szCs w:val="24"/>
          <w:lang w:val="lv-LV"/>
        </w:rPr>
      </w:pPr>
    </w:p>
    <w:p w:rsidRPr="001F4BE1" w:rsidR="00373EB8" w:rsidP="004812C0" w:rsidRDefault="00373EB8" w14:paraId="23EAE24B" w14:textId="77777777">
      <w:pPr>
        <w:pStyle w:val="ListParagraph"/>
        <w:spacing w:after="0" w:line="240" w:lineRule="auto"/>
        <w:ind w:left="0"/>
        <w:contextualSpacing w:val="false"/>
        <w:jc w:val="both"/>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2</w:t>
      </w:r>
      <w:r w:rsidRPr="001F4BE1">
        <w:rPr>
          <w:rFonts w:ascii="Times New Roman" w:hAnsi="Times New Roman" w:cs="Times New Roman"/>
          <w:b/>
          <w:sz w:val="24"/>
          <w:szCs w:val="24"/>
          <w:lang w:val="lv-LV" w:eastAsia="lv-LV"/>
        </w:rPr>
        <w:t xml:space="preserve">. ES </w:t>
      </w:r>
      <w:r w:rsidRPr="001F4BE1">
        <w:rPr>
          <w:rFonts w:ascii="Times New Roman" w:hAnsi="Times New Roman" w:cs="Times New Roman"/>
          <w:b/>
          <w:sz w:val="24"/>
          <w:szCs w:val="24"/>
          <w:lang w:val="lv-LV"/>
        </w:rPr>
        <w:t xml:space="preserve">sporta ministru </w:t>
      </w:r>
      <w:r w:rsidRPr="001F4BE1">
        <w:rPr>
          <w:rFonts w:ascii="Times New Roman" w:hAnsi="Times New Roman" w:cs="Times New Roman"/>
          <w:b/>
          <w:sz w:val="24"/>
          <w:szCs w:val="24"/>
          <w:lang w:val="lv-LV" w:eastAsia="lv-LV"/>
        </w:rPr>
        <w:t>diskusija</w:t>
      </w:r>
    </w:p>
    <w:p w:rsidR="00373EB8" w:rsidP="004812C0" w:rsidRDefault="00373EB8" w14:paraId="04F815E4" w14:textId="16D4B5FE">
      <w:pPr>
        <w:pStyle w:val="ListParagraph"/>
        <w:spacing w:after="0" w:line="240" w:lineRule="auto"/>
        <w:ind w:left="0" w:firstLine="709"/>
        <w:contextualSpacing w:val="false"/>
        <w:jc w:val="both"/>
        <w:rPr>
          <w:rStyle w:val="rynqvb"/>
          <w:rFonts w:ascii="Times New Roman" w:hAnsi="Times New Roman" w:cs="Times New Roman"/>
          <w:b/>
          <w:bCs/>
          <w:sz w:val="24"/>
          <w:szCs w:val="24"/>
          <w:lang w:val="lv-LV"/>
        </w:rPr>
      </w:pPr>
      <w:r w:rsidRPr="001F4BE1">
        <w:rPr>
          <w:rFonts w:ascii="Times New Roman" w:hAnsi="Times New Roman" w:cs="Times New Roman"/>
          <w:sz w:val="24"/>
          <w:szCs w:val="24"/>
          <w:lang w:val="lv-LV"/>
        </w:rPr>
        <w:t xml:space="preserve">Prezidentūras dokumentā </w:t>
      </w:r>
      <w:r w:rsidRPr="001F4BE1">
        <w:rPr>
          <w:rFonts w:ascii="Times New Roman" w:hAnsi="Times New Roman" w:cs="Times New Roman"/>
          <w:b/>
          <w:bCs/>
          <w:sz w:val="24"/>
          <w:szCs w:val="24"/>
          <w:lang w:val="lv-LV"/>
        </w:rPr>
        <w:t>“</w:t>
      </w:r>
      <w:r w:rsidRPr="00086BB4">
        <w:rPr>
          <w:rFonts w:ascii="Times New Roman" w:hAnsi="Times New Roman" w:cs="Times New Roman"/>
          <w:b/>
          <w:bCs/>
          <w:sz w:val="24"/>
          <w:szCs w:val="24"/>
          <w:lang w:val="lv-LV"/>
        </w:rPr>
        <w:t xml:space="preserve">par Eiropas sporta modeļa galveno iezīmju </w:t>
      </w:r>
      <w:r w:rsidR="00910638">
        <w:rPr>
          <w:rFonts w:ascii="Times New Roman" w:hAnsi="Times New Roman" w:cs="Times New Roman"/>
          <w:b/>
          <w:bCs/>
          <w:sz w:val="24"/>
          <w:szCs w:val="24"/>
          <w:lang w:val="lv-LV"/>
        </w:rPr>
        <w:t>nozīmi</w:t>
      </w:r>
      <w:r w:rsidRPr="001F4BE1">
        <w:rPr>
          <w:rStyle w:val="rynqvb"/>
          <w:rFonts w:ascii="Times New Roman" w:hAnsi="Times New Roman" w:cs="Times New Roman"/>
          <w:b/>
          <w:bCs/>
          <w:sz w:val="24"/>
          <w:szCs w:val="24"/>
          <w:lang w:val="lv-LV"/>
        </w:rPr>
        <w:t xml:space="preserve">” </w:t>
      </w:r>
      <w:r w:rsidRPr="001F4BE1">
        <w:rPr>
          <w:rStyle w:val="rynqvb"/>
          <w:rFonts w:ascii="Times New Roman" w:hAnsi="Times New Roman" w:cs="Times New Roman"/>
          <w:sz w:val="24"/>
          <w:szCs w:val="24"/>
          <w:lang w:val="lv-LV"/>
        </w:rPr>
        <w:t xml:space="preserve">(dok. </w:t>
      </w:r>
      <w:r w:rsidRPr="00C51A3A">
        <w:rPr>
          <w:rStyle w:val="rynqvb"/>
          <w:rFonts w:ascii="Times New Roman" w:hAnsi="Times New Roman" w:cs="Times New Roman"/>
          <w:sz w:val="24"/>
          <w:szCs w:val="24"/>
          <w:lang w:val="lv-LV"/>
        </w:rPr>
        <w:t>1482</w:t>
      </w:r>
      <w:r w:rsidR="00E672D8">
        <w:rPr>
          <w:rStyle w:val="rynqvb"/>
          <w:rFonts w:ascii="Times New Roman" w:hAnsi="Times New Roman" w:cs="Times New Roman"/>
          <w:sz w:val="24"/>
          <w:szCs w:val="24"/>
          <w:lang w:val="lv-LV"/>
        </w:rPr>
        <w:t>6</w:t>
      </w:r>
      <w:r w:rsidRPr="00C51A3A">
        <w:rPr>
          <w:rStyle w:val="rynqvb"/>
          <w:rFonts w:ascii="Times New Roman" w:hAnsi="Times New Roman" w:cs="Times New Roman"/>
          <w:sz w:val="24"/>
          <w:szCs w:val="24"/>
          <w:lang w:val="lv-LV"/>
        </w:rPr>
        <w:t>/24</w:t>
      </w:r>
      <w:r w:rsidRPr="001F4BE1">
        <w:rPr>
          <w:rStyle w:val="rynqvb"/>
          <w:rFonts w:ascii="Times New Roman" w:hAnsi="Times New Roman" w:cs="Times New Roman"/>
          <w:sz w:val="24"/>
          <w:szCs w:val="24"/>
          <w:lang w:val="lv-LV"/>
        </w:rPr>
        <w:t>)</w:t>
      </w:r>
      <w:r w:rsidRPr="001F4BE1">
        <w:rPr>
          <w:rStyle w:val="rynqvb"/>
          <w:rFonts w:ascii="Times New Roman" w:hAnsi="Times New Roman" w:cs="Times New Roman"/>
          <w:b/>
          <w:bCs/>
          <w:sz w:val="24"/>
          <w:szCs w:val="24"/>
          <w:lang w:val="lv-LV"/>
        </w:rPr>
        <w:t xml:space="preserve"> </w:t>
      </w:r>
      <w:r w:rsidRPr="0073298D">
        <w:rPr>
          <w:rStyle w:val="rynqvb"/>
          <w:rFonts w:ascii="Times New Roman" w:hAnsi="Times New Roman" w:cs="Times New Roman"/>
          <w:sz w:val="24"/>
          <w:szCs w:val="24"/>
          <w:lang w:val="lv-LV"/>
        </w:rPr>
        <w:t>tiek aicināts</w:t>
      </w:r>
      <w:r>
        <w:rPr>
          <w:rStyle w:val="rynqvb"/>
          <w:rFonts w:ascii="Times New Roman" w:hAnsi="Times New Roman" w:cs="Times New Roman"/>
          <w:b/>
          <w:bCs/>
          <w:sz w:val="24"/>
          <w:szCs w:val="24"/>
          <w:lang w:val="lv-LV"/>
        </w:rPr>
        <w:t xml:space="preserve"> </w:t>
      </w:r>
      <w:r w:rsidRPr="0073298D">
        <w:rPr>
          <w:rStyle w:val="rynqvb"/>
          <w:rFonts w:ascii="Times New Roman" w:hAnsi="Times New Roman" w:cs="Times New Roman"/>
          <w:sz w:val="24"/>
          <w:szCs w:val="24"/>
          <w:lang w:val="lv-LV"/>
        </w:rPr>
        <w:t>turpināt diskusijas par Eiropas sporta modeļa galvenajām iezīmēm</w:t>
      </w:r>
      <w:r>
        <w:rPr>
          <w:rStyle w:val="rynqvb"/>
          <w:rFonts w:ascii="Times New Roman" w:hAnsi="Times New Roman" w:cs="Times New Roman"/>
          <w:sz w:val="24"/>
          <w:szCs w:val="24"/>
          <w:lang w:val="lv-LV"/>
        </w:rPr>
        <w:t>, kas</w:t>
      </w:r>
      <w:r w:rsidRPr="0073298D">
        <w:rPr>
          <w:rStyle w:val="rynqvb"/>
          <w:rFonts w:ascii="Times New Roman" w:hAnsi="Times New Roman" w:cs="Times New Roman"/>
          <w:sz w:val="24"/>
          <w:szCs w:val="24"/>
          <w:lang w:val="lv-LV"/>
        </w:rPr>
        <w:t xml:space="preserve"> ir viens no </w:t>
      </w:r>
      <w:r w:rsidR="00CF2B38">
        <w:rPr>
          <w:rStyle w:val="rynqvb"/>
          <w:rFonts w:ascii="Times New Roman" w:hAnsi="Times New Roman" w:cs="Times New Roman"/>
          <w:sz w:val="24"/>
          <w:szCs w:val="24"/>
          <w:lang w:val="lv-LV"/>
        </w:rPr>
        <w:t>ES</w:t>
      </w:r>
      <w:r w:rsidRPr="0073298D">
        <w:rPr>
          <w:rStyle w:val="rynqvb"/>
          <w:rFonts w:ascii="Times New Roman" w:hAnsi="Times New Roman" w:cs="Times New Roman"/>
          <w:sz w:val="24"/>
          <w:szCs w:val="24"/>
          <w:lang w:val="lv-LV"/>
        </w:rPr>
        <w:t xml:space="preserve"> </w:t>
      </w:r>
      <w:r w:rsidR="00CF2B38">
        <w:rPr>
          <w:rStyle w:val="rynqvb"/>
          <w:rFonts w:ascii="Times New Roman" w:hAnsi="Times New Roman" w:cs="Times New Roman"/>
          <w:sz w:val="24"/>
          <w:szCs w:val="24"/>
          <w:lang w:val="lv-LV"/>
        </w:rPr>
        <w:t>S</w:t>
      </w:r>
      <w:r w:rsidRPr="0073298D" w:rsidR="00CF2B38">
        <w:rPr>
          <w:rStyle w:val="rynqvb"/>
          <w:rFonts w:ascii="Times New Roman" w:hAnsi="Times New Roman" w:cs="Times New Roman"/>
          <w:sz w:val="24"/>
          <w:szCs w:val="24"/>
          <w:lang w:val="lv-LV"/>
        </w:rPr>
        <w:t xml:space="preserve">porta </w:t>
      </w:r>
      <w:r w:rsidRPr="0073298D">
        <w:rPr>
          <w:rStyle w:val="rynqvb"/>
          <w:rFonts w:ascii="Times New Roman" w:hAnsi="Times New Roman" w:cs="Times New Roman"/>
          <w:sz w:val="24"/>
          <w:szCs w:val="24"/>
          <w:lang w:val="lv-LV"/>
        </w:rPr>
        <w:t>darba plāna (2024</w:t>
      </w:r>
      <w:r w:rsidR="00910638">
        <w:rPr>
          <w:rStyle w:val="rynqvb"/>
          <w:rFonts w:ascii="Times New Roman" w:hAnsi="Times New Roman" w:cs="Times New Roman"/>
          <w:sz w:val="24"/>
          <w:szCs w:val="24"/>
          <w:lang w:val="lv-LV"/>
        </w:rPr>
        <w:t>.</w:t>
      </w:r>
      <w:r w:rsidRPr="0073298D">
        <w:rPr>
          <w:rStyle w:val="rynqvb"/>
          <w:rFonts w:ascii="Times New Roman" w:hAnsi="Times New Roman" w:cs="Times New Roman"/>
          <w:sz w:val="24"/>
          <w:szCs w:val="24"/>
          <w:lang w:val="lv-LV"/>
        </w:rPr>
        <w:t>–2027</w:t>
      </w:r>
      <w:r w:rsidR="00910638">
        <w:rPr>
          <w:rStyle w:val="rynqvb"/>
          <w:rFonts w:ascii="Times New Roman" w:hAnsi="Times New Roman" w:cs="Times New Roman"/>
          <w:sz w:val="24"/>
          <w:szCs w:val="24"/>
          <w:lang w:val="lv-LV"/>
        </w:rPr>
        <w:t>.</w:t>
      </w:r>
      <w:r w:rsidR="0041320B">
        <w:rPr>
          <w:rStyle w:val="rynqvb"/>
          <w:rFonts w:ascii="Times New Roman" w:hAnsi="Times New Roman" w:cs="Times New Roman"/>
          <w:sz w:val="24"/>
          <w:szCs w:val="24"/>
          <w:lang w:val="lv-LV"/>
        </w:rPr>
        <w:t> </w:t>
      </w:r>
      <w:r w:rsidR="00910638">
        <w:rPr>
          <w:rStyle w:val="rynqvb"/>
          <w:rFonts w:ascii="Times New Roman" w:hAnsi="Times New Roman" w:cs="Times New Roman"/>
          <w:sz w:val="24"/>
          <w:szCs w:val="24"/>
          <w:lang w:val="lv-LV"/>
        </w:rPr>
        <w:t>gadam</w:t>
      </w:r>
      <w:r w:rsidRPr="0073298D">
        <w:rPr>
          <w:rStyle w:val="rynqvb"/>
          <w:rFonts w:ascii="Times New Roman" w:hAnsi="Times New Roman" w:cs="Times New Roman"/>
          <w:sz w:val="24"/>
          <w:szCs w:val="24"/>
          <w:lang w:val="lv-LV"/>
        </w:rPr>
        <w:t xml:space="preserve">) vadošajiem mērķiem. ES </w:t>
      </w:r>
      <w:r w:rsidR="00CF2B38">
        <w:rPr>
          <w:rStyle w:val="rynqvb"/>
          <w:rFonts w:ascii="Times New Roman" w:hAnsi="Times New Roman" w:cs="Times New Roman"/>
          <w:sz w:val="24"/>
          <w:szCs w:val="24"/>
          <w:lang w:val="lv-LV"/>
        </w:rPr>
        <w:t xml:space="preserve">Sporta </w:t>
      </w:r>
      <w:r w:rsidRPr="0073298D">
        <w:rPr>
          <w:rStyle w:val="rynqvb"/>
          <w:rFonts w:ascii="Times New Roman" w:hAnsi="Times New Roman" w:cs="Times New Roman"/>
          <w:sz w:val="24"/>
          <w:szCs w:val="24"/>
          <w:lang w:val="lv-LV"/>
        </w:rPr>
        <w:t xml:space="preserve">darba plāns aicina Eiropas Komisiju izstrādāt jaunu ilgtermiņa stratēģisku dokumentu par ES sporta politikas nākotni, tostarp par Eiropas sporta modeļa galveno iezīmju veicināšanu un sporta integrēšanu citās ES politikās. </w:t>
      </w:r>
    </w:p>
    <w:p w:rsidRPr="001F4BE1" w:rsidR="00373EB8" w:rsidP="004812C0" w:rsidRDefault="00373EB8" w14:paraId="3C6C799C" w14:textId="77777777">
      <w:pPr>
        <w:pStyle w:val="ListParagraph"/>
        <w:spacing w:after="0" w:line="240" w:lineRule="auto"/>
        <w:ind w:left="0" w:firstLine="709"/>
        <w:contextualSpacing w:val="false"/>
        <w:jc w:val="both"/>
        <w:rPr>
          <w:rFonts w:ascii="Times New Roman" w:hAnsi="Times New Roman" w:cs="Times New Roman"/>
          <w:sz w:val="24"/>
          <w:szCs w:val="24"/>
          <w:lang w:val="lv-LV"/>
        </w:rPr>
      </w:pPr>
      <w:r w:rsidRPr="001F4BE1">
        <w:rPr>
          <w:rStyle w:val="tlid-translation"/>
          <w:rFonts w:ascii="Times New Roman" w:hAnsi="Times New Roman" w:cs="Times New Roman"/>
          <w:bCs/>
          <w:iCs/>
          <w:sz w:val="24"/>
          <w:szCs w:val="24"/>
          <w:lang w:val="lv-LV"/>
        </w:rPr>
        <w:t xml:space="preserve">Ņemot vērā minēto tematu, </w:t>
      </w:r>
      <w:r>
        <w:rPr>
          <w:rStyle w:val="tlid-translation"/>
          <w:rFonts w:ascii="Times New Roman" w:hAnsi="Times New Roman" w:cs="Times New Roman"/>
          <w:bCs/>
          <w:iCs/>
          <w:sz w:val="24"/>
          <w:szCs w:val="24"/>
          <w:lang w:val="lv-LV"/>
        </w:rPr>
        <w:t>Ungārijas</w:t>
      </w:r>
      <w:r w:rsidRPr="001F4BE1">
        <w:rPr>
          <w:rStyle w:val="tlid-translation"/>
          <w:rFonts w:ascii="Times New Roman" w:hAnsi="Times New Roman" w:cs="Times New Roman"/>
          <w:bCs/>
          <w:iCs/>
          <w:sz w:val="24"/>
          <w:szCs w:val="24"/>
          <w:lang w:val="lv-LV"/>
        </w:rPr>
        <w:t xml:space="preserve"> prezidentūra sporta ministru diskusijai ir sagatavojusi šādus jautājumus:</w:t>
      </w:r>
    </w:p>
    <w:p w:rsidR="00373EB8" w:rsidP="004812C0" w:rsidRDefault="00373EB8" w14:paraId="28822ED7" w14:textId="77777777">
      <w:pPr>
        <w:pStyle w:val="ListParagraph"/>
        <w:numPr>
          <w:ilvl w:val="0"/>
          <w:numId w:val="11"/>
        </w:numPr>
        <w:spacing w:after="0" w:line="240" w:lineRule="auto"/>
        <w:contextualSpacing w:val="false"/>
        <w:jc w:val="both"/>
        <w:rPr>
          <w:rStyle w:val="tlid-translation"/>
          <w:rFonts w:ascii="Times New Roman" w:hAnsi="Times New Roman" w:cs="Times New Roman"/>
          <w:i/>
          <w:iCs/>
          <w:sz w:val="24"/>
          <w:szCs w:val="24"/>
          <w:lang w:val="lv-LV"/>
        </w:rPr>
      </w:pPr>
      <w:r w:rsidRPr="00A30C6F">
        <w:rPr>
          <w:rStyle w:val="tlid-translation"/>
          <w:rFonts w:ascii="Times New Roman" w:hAnsi="Times New Roman" w:cs="Times New Roman"/>
          <w:i/>
          <w:iCs/>
          <w:sz w:val="24"/>
          <w:szCs w:val="24"/>
          <w:lang w:val="lv-LV"/>
        </w:rPr>
        <w:t xml:space="preserve">Kādas Eiropas sporta modeļa galvenās iezīmes, jūsuprāt, būtu vēl vairāk jāstiprina, lai saglabātu sporta vērtības Eiropā un kā? Kā, jūsuprāt, turpmākais darbs, kas paredzēts ES </w:t>
      </w:r>
      <w:r>
        <w:rPr>
          <w:rStyle w:val="tlid-translation"/>
          <w:rFonts w:ascii="Times New Roman" w:hAnsi="Times New Roman" w:cs="Times New Roman"/>
          <w:i/>
          <w:iCs/>
          <w:sz w:val="24"/>
          <w:szCs w:val="24"/>
          <w:lang w:val="lv-LV"/>
        </w:rPr>
        <w:t>Sporta d</w:t>
      </w:r>
      <w:r w:rsidRPr="00A30C6F">
        <w:rPr>
          <w:rStyle w:val="tlid-translation"/>
          <w:rFonts w:ascii="Times New Roman" w:hAnsi="Times New Roman" w:cs="Times New Roman"/>
          <w:i/>
          <w:iCs/>
          <w:sz w:val="24"/>
          <w:szCs w:val="24"/>
          <w:lang w:val="lv-LV"/>
        </w:rPr>
        <w:t>arba plānā 2024.–2027. gadam, to vislabāk var atbalstīt, arī ņemot vērā gaidāmo ilgtermiņa stratēģisko dokumentu par ES sporta politikas nākotni un plānoto pētījumu?</w:t>
      </w:r>
    </w:p>
    <w:p w:rsidR="00373EB8" w:rsidP="004812C0" w:rsidRDefault="00373EB8" w14:paraId="254BA76D" w14:textId="77777777">
      <w:pPr>
        <w:pStyle w:val="ListParagraph"/>
        <w:numPr>
          <w:ilvl w:val="0"/>
          <w:numId w:val="11"/>
        </w:numPr>
        <w:spacing w:after="0" w:line="240" w:lineRule="auto"/>
        <w:contextualSpacing w:val="false"/>
        <w:jc w:val="both"/>
        <w:rPr>
          <w:rStyle w:val="tlid-translation"/>
          <w:rFonts w:ascii="Times New Roman" w:hAnsi="Times New Roman" w:cs="Times New Roman"/>
          <w:i/>
          <w:iCs/>
          <w:sz w:val="24"/>
          <w:szCs w:val="24"/>
          <w:lang w:val="lv-LV"/>
        </w:rPr>
      </w:pPr>
      <w:r w:rsidRPr="00FC0BB8">
        <w:rPr>
          <w:rStyle w:val="tlid-translation"/>
          <w:rFonts w:ascii="Times New Roman" w:hAnsi="Times New Roman" w:cs="Times New Roman"/>
          <w:i/>
          <w:iCs/>
          <w:sz w:val="24"/>
          <w:szCs w:val="24"/>
          <w:lang w:val="lv-LV"/>
        </w:rPr>
        <w:t>Kādas metodes un darbības valsts un/vai ES līmenī var motivēt sporta kustību stiprināt saikni starp profesionālo un tautas sportu, tostarp finansiālās solidaritātes mehānismus?</w:t>
      </w:r>
    </w:p>
    <w:p w:rsidRPr="005B52A3" w:rsidR="00C31B23" w:rsidP="00C31B23" w:rsidRDefault="00373EB8" w14:paraId="74A93924" w14:textId="12FBC1BE">
      <w:pPr>
        <w:spacing w:after="0" w:line="240" w:lineRule="auto"/>
        <w:ind w:firstLine="720"/>
        <w:jc w:val="both"/>
        <w:rPr>
          <w:rFonts w:ascii="Times New Roman" w:hAnsi="Times New Roman" w:cs="Times New Roman"/>
          <w:sz w:val="24"/>
          <w:szCs w:val="24"/>
          <w:lang w:val="lv-LV"/>
        </w:rPr>
      </w:pPr>
      <w:r w:rsidRPr="00910638">
        <w:rPr>
          <w:rStyle w:val="tlid-translation"/>
          <w:rFonts w:ascii="Times New Roman" w:hAnsi="Times New Roman" w:cs="Times New Roman"/>
          <w:b/>
          <w:bCs/>
          <w:iCs/>
          <w:sz w:val="24"/>
          <w:szCs w:val="24"/>
          <w:u w:val="single"/>
          <w:lang w:val="lv-LV"/>
        </w:rPr>
        <w:t>Latvijas nostāja</w:t>
      </w:r>
      <w:r w:rsidR="005B52A3">
        <w:rPr>
          <w:rStyle w:val="FootnoteReference"/>
          <w:rFonts w:ascii="Times New Roman" w:hAnsi="Times New Roman" w:cs="Times New Roman"/>
          <w:b/>
          <w:bCs/>
          <w:iCs/>
          <w:sz w:val="24"/>
          <w:szCs w:val="24"/>
          <w:u w:val="single"/>
          <w:lang w:val="lv-LV"/>
        </w:rPr>
        <w:footnoteReference w:id="9"/>
      </w:r>
      <w:r w:rsidR="00C31B23">
        <w:rPr>
          <w:rStyle w:val="tlid-translation"/>
          <w:rFonts w:ascii="Times New Roman" w:hAnsi="Times New Roman" w:cs="Times New Roman"/>
          <w:b/>
          <w:bCs/>
          <w:iCs/>
          <w:sz w:val="24"/>
          <w:szCs w:val="24"/>
          <w:u w:val="single"/>
          <w:lang w:val="lv-LV"/>
        </w:rPr>
        <w:t>:</w:t>
      </w:r>
      <w:r w:rsidRPr="00C24D8E" w:rsidR="003B6916">
        <w:rPr>
          <w:rStyle w:val="HeaderChar"/>
          <w:rFonts w:ascii="Times New Roman" w:hAnsi="Times New Roman" w:cs="Times New Roman"/>
          <w:sz w:val="24"/>
          <w:szCs w:val="24"/>
          <w:lang w:val="lv-LV"/>
        </w:rPr>
        <w:t xml:space="preserve"> </w:t>
      </w:r>
      <w:r w:rsidRPr="0008691E" w:rsidR="00C31B23">
        <w:rPr>
          <w:rStyle w:val="tlid-translation"/>
          <w:rFonts w:ascii="Times New Roman" w:hAnsi="Times New Roman" w:cs="Times New Roman"/>
          <w:sz w:val="24"/>
          <w:szCs w:val="24"/>
          <w:lang w:val="lv-LV"/>
        </w:rPr>
        <w:t>Latvija uzsver Eiropas sporta modeļa unikalitāti (</w:t>
      </w:r>
      <w:r w:rsidRPr="0008691E" w:rsidR="00C31B23">
        <w:rPr>
          <w:rStyle w:val="cf01"/>
          <w:rFonts w:ascii="Times New Roman" w:hAnsi="Times New Roman" w:cs="Times New Roman"/>
          <w:i/>
          <w:iCs/>
          <w:sz w:val="24"/>
          <w:szCs w:val="24"/>
          <w:lang w:val="lv-LV"/>
        </w:rPr>
        <w:t>biedrošanās brīvību, piramīdveida struktūru, atvērtu sistēmu pārcelšanai augstākā vai zemākā līgā, pieeju tautas sportam un solidaritāti ar to, lomu nacionālās identitātes veidošanā, kopienas veidošanu un struktūras, kas balstās uz brīvprātīgu darbību, kā arī sociālo, izglītojošo, kultūras un veselības funkciju</w:t>
      </w:r>
      <w:r w:rsidRPr="0008691E" w:rsidR="00C31B23">
        <w:rPr>
          <w:rStyle w:val="cf01"/>
          <w:rFonts w:ascii="Times New Roman" w:hAnsi="Times New Roman" w:cs="Times New Roman"/>
          <w:sz w:val="24"/>
          <w:szCs w:val="24"/>
          <w:lang w:val="lv-LV"/>
        </w:rPr>
        <w:t xml:space="preserve">), taču </w:t>
      </w:r>
      <w:r w:rsidR="00C31B23">
        <w:rPr>
          <w:rStyle w:val="cf01"/>
          <w:rFonts w:ascii="Times New Roman" w:hAnsi="Times New Roman" w:cs="Times New Roman"/>
          <w:sz w:val="24"/>
          <w:szCs w:val="24"/>
          <w:lang w:val="lv-LV"/>
        </w:rPr>
        <w:t>ar īpašu nozīmi atzīmē</w:t>
      </w:r>
      <w:r w:rsidRPr="0008691E" w:rsidR="00C31B23">
        <w:rPr>
          <w:rStyle w:val="cf01"/>
          <w:rFonts w:ascii="Times New Roman" w:hAnsi="Times New Roman" w:cs="Times New Roman"/>
          <w:sz w:val="24"/>
          <w:szCs w:val="24"/>
          <w:lang w:val="lv-LV"/>
        </w:rPr>
        <w:t xml:space="preserve"> divas - pieeju tautas sportam un kopienas veidošanu ar sociālo, izglītojošo un veselības funkciju (tai skaitā brīvprātīgo iesaisti).</w:t>
      </w:r>
    </w:p>
    <w:p w:rsidRPr="0008691E" w:rsidR="00C31B23" w:rsidP="00C31B23" w:rsidRDefault="00C31B23" w14:paraId="1B021F14" w14:textId="7956965B">
      <w:pPr>
        <w:spacing w:after="0" w:line="240" w:lineRule="auto"/>
        <w:ind w:firstLine="720"/>
        <w:jc w:val="both"/>
        <w:rPr>
          <w:rStyle w:val="tlid-translation"/>
          <w:rFonts w:ascii="Times New Roman" w:hAnsi="Times New Roman" w:cs="Times New Roman"/>
          <w:iCs/>
          <w:sz w:val="24"/>
          <w:szCs w:val="24"/>
          <w:lang w:val="lv-LV"/>
        </w:rPr>
      </w:pPr>
      <w:r w:rsidRPr="0008691E">
        <w:rPr>
          <w:rStyle w:val="tlid-translation"/>
          <w:rFonts w:ascii="Times New Roman" w:hAnsi="Times New Roman" w:cs="Times New Roman"/>
          <w:sz w:val="24"/>
          <w:szCs w:val="24"/>
          <w:lang w:val="lv-LV"/>
        </w:rPr>
        <w:t>Latvijā Sporta organizāciju finansējuma plānošanā tiek izmantoti kritēriji, kas balstīti gan uz augstiem sasniegumiem, gan aktivitāti nozarē, īpaši akcentējot agrīna vecuma sporta attīstību, jeb bērnu un jauniešu iesaisti sportā.</w:t>
      </w:r>
      <w:r w:rsidRPr="0008691E">
        <w:rPr>
          <w:rStyle w:val="tlid-translation"/>
          <w:rFonts w:ascii="Times New Roman" w:hAnsi="Times New Roman" w:cs="Times New Roman"/>
          <w:iCs/>
          <w:sz w:val="24"/>
          <w:szCs w:val="24"/>
          <w:lang w:val="lv-LV"/>
        </w:rPr>
        <w:t xml:space="preserve"> Latvijā dalība sportā primāri notiek uz federācijām balstītā sistēmā, bet pastāv arī </w:t>
      </w:r>
      <w:r w:rsidRPr="0008691E">
        <w:rPr>
          <w:rStyle w:val="tlid-translation"/>
          <w:rFonts w:ascii="Times New Roman" w:hAnsi="Times New Roman" w:cs="Times New Roman"/>
          <w:iCs/>
          <w:sz w:val="24"/>
          <w:szCs w:val="24"/>
          <w:lang w:val="lv-LV"/>
        </w:rPr>
        <w:lastRenderedPageBreak/>
        <w:t xml:space="preserve">nepieciešamība veicināt plašāku klubu pieejas izmantošanu. Latvijas ieskatā šāds sporta modelis ļautu samazināt finansiālos šķēršļus dalībai konkrētos sporta veidos. Daudzas Eiropas valstis cenšas saglabāt pieejamu dalības maksu, piedāvā subsidētu piekļuvi sporta bāzēm un nodrošina, ka jaunie sportisti netiek izslēgti no sporta nepietiekamu finanšu līdzekļu dēļ. Latvijā vēl jāstrādā pie institucionālās sistēmas uzlabošanas un ilgtermiņa ieguldījumu stratēģijas.  </w:t>
      </w:r>
    </w:p>
    <w:p w:rsidR="00C31B23" w:rsidP="00C31B23" w:rsidRDefault="00C31B23" w14:paraId="3B6F05A0" w14:textId="09D30D09">
      <w:pPr>
        <w:spacing w:after="0" w:line="240" w:lineRule="auto"/>
        <w:ind w:firstLine="720"/>
        <w:jc w:val="both"/>
        <w:rPr>
          <w:rStyle w:val="tlid-translation"/>
          <w:rFonts w:ascii="Times New Roman" w:hAnsi="Times New Roman" w:cs="Times New Roman"/>
          <w:iCs/>
          <w:sz w:val="24"/>
          <w:szCs w:val="24"/>
          <w:lang w:val="lv-LV"/>
        </w:rPr>
      </w:pPr>
      <w:r w:rsidRPr="0008691E">
        <w:rPr>
          <w:rStyle w:val="tlid-translation"/>
          <w:rFonts w:ascii="Times New Roman" w:hAnsi="Times New Roman" w:cs="Times New Roman"/>
          <w:iCs/>
          <w:sz w:val="24"/>
          <w:szCs w:val="24"/>
          <w:lang w:val="lv-LV"/>
        </w:rPr>
        <w:t>Lai stiprinātu saikni starp profesionālo un tautas sportu, starptautiskā līmenī atbalstāma labās pieredzes apmaiņa, stratēģiska politikas attīstība, gan arī atbalsta instrumentu nodrošināšana, tai skaitā finanšu. Latvijas ieskatā profesionāliem sportistiem, līgām un klubiem būtu iespējams daļu no saviem ieņēmumiem</w:t>
      </w:r>
      <w:r w:rsidRPr="005B52A3">
        <w:rPr>
          <w:rFonts w:ascii="Times New Roman" w:hAnsi="Times New Roman" w:cs="Times New Roman"/>
          <w:sz w:val="24"/>
          <w:szCs w:val="24"/>
          <w:lang w:val="lv-LV"/>
        </w:rPr>
        <w:t xml:space="preserve"> </w:t>
      </w:r>
      <w:r w:rsidRPr="0008691E">
        <w:rPr>
          <w:rStyle w:val="tlid-translation"/>
          <w:rFonts w:ascii="Times New Roman" w:hAnsi="Times New Roman" w:cs="Times New Roman"/>
          <w:iCs/>
          <w:sz w:val="24"/>
          <w:szCs w:val="24"/>
          <w:lang w:val="lv-LV"/>
        </w:rPr>
        <w:t>finansiālas solidaritātes mehānisma veidā veltīt vietējo iniciatīvu atbalstam</w:t>
      </w:r>
      <w:r>
        <w:rPr>
          <w:rStyle w:val="tlid-translation"/>
          <w:rFonts w:ascii="Times New Roman" w:hAnsi="Times New Roman" w:cs="Times New Roman"/>
          <w:iCs/>
          <w:sz w:val="24"/>
          <w:szCs w:val="24"/>
          <w:lang w:val="lv-LV"/>
        </w:rPr>
        <w:t>,</w:t>
      </w:r>
      <w:r w:rsidRPr="0008691E">
        <w:rPr>
          <w:rStyle w:val="tlid-translation"/>
          <w:rFonts w:ascii="Times New Roman" w:hAnsi="Times New Roman" w:cs="Times New Roman"/>
          <w:iCs/>
          <w:sz w:val="24"/>
          <w:szCs w:val="24"/>
          <w:lang w:val="lv-LV"/>
        </w:rPr>
        <w:t xml:space="preserve"> tādējādi stiprinot saikni starp profesionālo un tautas sportu. Tās papildināt iespējam</w:t>
      </w:r>
      <w:r w:rsidR="00E672D8">
        <w:rPr>
          <w:rStyle w:val="tlid-translation"/>
          <w:rFonts w:ascii="Times New Roman" w:hAnsi="Times New Roman" w:cs="Times New Roman"/>
          <w:iCs/>
          <w:sz w:val="24"/>
          <w:szCs w:val="24"/>
          <w:lang w:val="lv-LV"/>
        </w:rPr>
        <w:t>s</w:t>
      </w:r>
      <w:r w:rsidRPr="0008691E">
        <w:rPr>
          <w:rStyle w:val="tlid-translation"/>
          <w:rFonts w:ascii="Times New Roman" w:hAnsi="Times New Roman" w:cs="Times New Roman"/>
          <w:iCs/>
          <w:sz w:val="24"/>
          <w:szCs w:val="24"/>
          <w:lang w:val="lv-LV"/>
        </w:rPr>
        <w:t xml:space="preserve"> arī ar citām, piemēram, izglītojošām un iesaistošām aktivitātēm.</w:t>
      </w:r>
    </w:p>
    <w:p w:rsidRPr="0008691E" w:rsidR="00C31B23" w:rsidP="00C31B23" w:rsidRDefault="00C31B23" w14:paraId="0F515A84" w14:textId="77777777">
      <w:pPr>
        <w:spacing w:after="0" w:line="240" w:lineRule="auto"/>
        <w:ind w:firstLine="720"/>
        <w:jc w:val="both"/>
        <w:rPr>
          <w:rStyle w:val="tlid-translation"/>
          <w:rFonts w:ascii="Times New Roman" w:hAnsi="Times New Roman" w:cs="Times New Roman"/>
          <w:iCs/>
          <w:sz w:val="24"/>
          <w:szCs w:val="24"/>
          <w:lang w:val="lv-LV"/>
        </w:rPr>
      </w:pPr>
    </w:p>
    <w:p w:rsidRPr="001F4BE1" w:rsidR="00D847C7" w:rsidP="00CF2B38" w:rsidRDefault="00A406E2" w14:paraId="4E8F3CCD" w14:textId="2D37B048">
      <w:pPr>
        <w:spacing w:after="0" w:line="240" w:lineRule="auto"/>
        <w:ind w:firstLine="709"/>
        <w:jc w:val="both"/>
        <w:rPr>
          <w:rFonts w:ascii="Times New Roman" w:hAnsi="Times New Roman" w:cs="Times New Roman"/>
          <w:b/>
          <w:bCs/>
          <w:sz w:val="24"/>
          <w:szCs w:val="24"/>
          <w:lang w:val="lv-LV"/>
        </w:rPr>
      </w:pPr>
      <w:r w:rsidRPr="001F4BE1">
        <w:rPr>
          <w:rFonts w:ascii="Times New Roman" w:hAnsi="Times New Roman" w:cs="Times New Roman"/>
          <w:b/>
          <w:bCs/>
          <w:sz w:val="24"/>
          <w:szCs w:val="24"/>
          <w:lang w:val="lv-LV"/>
        </w:rPr>
        <w:t>Saskaņošana:</w:t>
      </w:r>
    </w:p>
    <w:p w:rsidRPr="001F4BE1" w:rsidR="00D847C7" w:rsidP="00842135" w:rsidRDefault="00D972C5" w14:paraId="681C7098" w14:textId="417553F5">
      <w:pPr>
        <w:spacing w:after="0" w:line="264" w:lineRule="auto"/>
        <w:ind w:firstLine="709"/>
        <w:jc w:val="both"/>
        <w:rPr>
          <w:rFonts w:ascii="Times New Roman" w:hAnsi="Times New Roman" w:cs="Times New Roman"/>
          <w:sz w:val="24"/>
          <w:szCs w:val="24"/>
          <w:lang w:val="lv-LV" w:eastAsia="fr-BE"/>
        </w:rPr>
      </w:pPr>
      <w:r w:rsidRPr="001F4BE1">
        <w:rPr>
          <w:rFonts w:ascii="Times New Roman" w:hAnsi="Times New Roman" w:cs="Times New Roman"/>
          <w:sz w:val="24"/>
          <w:szCs w:val="24"/>
          <w:lang w:val="lv-LV" w:eastAsia="fr-BE"/>
        </w:rPr>
        <w:t>Informatīvais ziņojum</w:t>
      </w:r>
      <w:r w:rsidRPr="001F4BE1" w:rsidR="00A406E2">
        <w:rPr>
          <w:rFonts w:ascii="Times New Roman" w:hAnsi="Times New Roman" w:cs="Times New Roman"/>
          <w:sz w:val="24"/>
          <w:szCs w:val="24"/>
          <w:lang w:val="lv-LV" w:eastAsia="fr-BE"/>
        </w:rPr>
        <w:t>s</w:t>
      </w:r>
      <w:r w:rsidRPr="001F4BE1">
        <w:rPr>
          <w:rFonts w:ascii="Times New Roman" w:hAnsi="Times New Roman" w:cs="Times New Roman"/>
          <w:sz w:val="24"/>
          <w:szCs w:val="24"/>
          <w:lang w:val="lv-LV" w:eastAsia="fr-BE"/>
        </w:rPr>
        <w:t xml:space="preserve"> saskaņots ar Ārlietu ministriju</w:t>
      </w:r>
      <w:r w:rsidR="00622549">
        <w:rPr>
          <w:rFonts w:ascii="Times New Roman" w:hAnsi="Times New Roman" w:cs="Times New Roman"/>
          <w:sz w:val="24"/>
          <w:szCs w:val="24"/>
          <w:lang w:val="lv-LV" w:eastAsia="fr-BE"/>
        </w:rPr>
        <w:t xml:space="preserve"> un </w:t>
      </w:r>
      <w:r w:rsidRPr="001F4BE1" w:rsidR="001A2156">
        <w:rPr>
          <w:rFonts w:ascii="Times New Roman" w:hAnsi="Times New Roman" w:cs="Times New Roman"/>
          <w:sz w:val="24"/>
          <w:szCs w:val="24"/>
          <w:lang w:val="lv-LV" w:eastAsia="fr-BE"/>
        </w:rPr>
        <w:t>Labklājības ministriju,</w:t>
      </w:r>
      <w:r w:rsidRPr="001F4BE1" w:rsidR="009A2E7E">
        <w:rPr>
          <w:rFonts w:ascii="Times New Roman" w:hAnsi="Times New Roman" w:cs="Times New Roman"/>
          <w:sz w:val="24"/>
          <w:szCs w:val="24"/>
          <w:lang w:val="lv-LV" w:eastAsia="fr-BE"/>
        </w:rPr>
        <w:t xml:space="preserve"> </w:t>
      </w:r>
      <w:r w:rsidRPr="001F4BE1" w:rsidR="00A406E2">
        <w:rPr>
          <w:rFonts w:ascii="Times New Roman" w:hAnsi="Times New Roman" w:cs="Times New Roman"/>
          <w:sz w:val="24"/>
          <w:szCs w:val="24"/>
          <w:lang w:val="lv-LV" w:eastAsia="fr-BE"/>
        </w:rPr>
        <w:t xml:space="preserve">pozīciju projekti atbilstoši ministriju kompetencei saskaņoti ar </w:t>
      </w:r>
      <w:r w:rsidRPr="001F4BE1" w:rsidR="00C17DF5">
        <w:rPr>
          <w:rFonts w:ascii="Times New Roman" w:hAnsi="Times New Roman" w:cs="Times New Roman"/>
          <w:sz w:val="24"/>
          <w:szCs w:val="24"/>
          <w:lang w:val="lv-LV" w:eastAsia="fr-BE"/>
        </w:rPr>
        <w:t>Ārlietu ministriju,</w:t>
      </w:r>
      <w:r w:rsidR="00D21C56">
        <w:rPr>
          <w:rFonts w:ascii="Times New Roman" w:hAnsi="Times New Roman" w:cs="Times New Roman"/>
          <w:sz w:val="24"/>
          <w:szCs w:val="24"/>
          <w:lang w:val="lv-LV" w:eastAsia="fr-BE"/>
        </w:rPr>
        <w:t xml:space="preserve"> </w:t>
      </w:r>
      <w:r w:rsidRPr="001F4BE1" w:rsidR="00C17DF5">
        <w:rPr>
          <w:rFonts w:ascii="Times New Roman" w:hAnsi="Times New Roman" w:cs="Times New Roman"/>
          <w:sz w:val="24"/>
          <w:szCs w:val="24"/>
          <w:lang w:val="lv-LV" w:eastAsia="fr-BE"/>
        </w:rPr>
        <w:t>Labklājības ministriju, Vi</w:t>
      </w:r>
      <w:r w:rsidR="00D21C56">
        <w:rPr>
          <w:rFonts w:ascii="Times New Roman" w:hAnsi="Times New Roman" w:cs="Times New Roman"/>
          <w:sz w:val="24"/>
          <w:szCs w:val="24"/>
          <w:lang w:val="lv-LV" w:eastAsia="fr-BE"/>
        </w:rPr>
        <w:t>edās administrācijas</w:t>
      </w:r>
      <w:r w:rsidRPr="001F4BE1" w:rsidR="00C17DF5">
        <w:rPr>
          <w:rFonts w:ascii="Times New Roman" w:hAnsi="Times New Roman" w:cs="Times New Roman"/>
          <w:sz w:val="24"/>
          <w:szCs w:val="24"/>
          <w:lang w:val="lv-LV" w:eastAsia="fr-BE"/>
        </w:rPr>
        <w:t xml:space="preserve"> un reģionālās attīstības ministriju, Ekonomikas ministriju</w:t>
      </w:r>
      <w:r w:rsidR="00D21C56">
        <w:rPr>
          <w:rFonts w:ascii="Times New Roman" w:hAnsi="Times New Roman" w:cs="Times New Roman"/>
          <w:sz w:val="24"/>
          <w:szCs w:val="24"/>
          <w:lang w:val="lv-LV" w:eastAsia="fr-BE"/>
        </w:rPr>
        <w:t>,</w:t>
      </w:r>
      <w:r w:rsidRPr="001F4BE1" w:rsidR="00C17DF5">
        <w:rPr>
          <w:rFonts w:ascii="Times New Roman" w:hAnsi="Times New Roman" w:cs="Times New Roman"/>
          <w:sz w:val="24"/>
          <w:szCs w:val="24"/>
          <w:lang w:val="lv-LV" w:eastAsia="fr-BE"/>
        </w:rPr>
        <w:t xml:space="preserve"> Finanšu ministriju</w:t>
      </w:r>
      <w:r w:rsidR="00215FCA">
        <w:rPr>
          <w:rFonts w:ascii="Times New Roman" w:hAnsi="Times New Roman" w:cs="Times New Roman"/>
          <w:sz w:val="24"/>
          <w:szCs w:val="24"/>
          <w:lang w:val="lv-LV" w:eastAsia="fr-BE"/>
        </w:rPr>
        <w:t xml:space="preserve"> un</w:t>
      </w:r>
      <w:r w:rsidRPr="001F4BE1" w:rsidR="00C17DF5">
        <w:rPr>
          <w:rFonts w:ascii="Times New Roman" w:hAnsi="Times New Roman" w:cs="Times New Roman"/>
          <w:sz w:val="24"/>
          <w:szCs w:val="24"/>
          <w:lang w:val="lv-LV" w:eastAsia="fr-BE"/>
        </w:rPr>
        <w:t xml:space="preserve"> </w:t>
      </w:r>
      <w:r w:rsidRPr="00752940" w:rsidR="00C17DF5">
        <w:rPr>
          <w:rFonts w:ascii="Times New Roman" w:hAnsi="Times New Roman" w:cs="Times New Roman"/>
          <w:sz w:val="24"/>
          <w:szCs w:val="24"/>
          <w:lang w:val="lv-LV" w:eastAsia="fr-BE"/>
        </w:rPr>
        <w:t>Veselības ministriju</w:t>
      </w:r>
      <w:r w:rsidR="00215FCA">
        <w:rPr>
          <w:rFonts w:ascii="Times New Roman" w:hAnsi="Times New Roman" w:cs="Times New Roman"/>
          <w:sz w:val="24"/>
          <w:szCs w:val="24"/>
          <w:lang w:val="lv-LV" w:eastAsia="fr-BE"/>
        </w:rPr>
        <w:t>.</w:t>
      </w:r>
    </w:p>
    <w:p w:rsidRPr="001F4BE1" w:rsidR="00D847C7" w:rsidRDefault="00D847C7" w14:paraId="2618552E" w14:textId="77777777">
      <w:pPr>
        <w:pStyle w:val="NormalWeb"/>
        <w:spacing w:beforeAutospacing="false" w:after="0" w:afterAutospacing="false" w:line="264" w:lineRule="auto"/>
        <w:ind w:firstLine="709"/>
        <w:jc w:val="both"/>
        <w:rPr>
          <w:b/>
          <w:bCs/>
          <w:sz w:val="8"/>
          <w:szCs w:val="8"/>
          <w:u w:val="single"/>
          <w:lang w:val="lv-LV"/>
        </w:rPr>
      </w:pPr>
    </w:p>
    <w:p w:rsidRPr="001F4BE1" w:rsidR="00D847C7" w:rsidP="00E87225" w:rsidRDefault="00A406E2" w14:paraId="291604A4" w14:textId="5739D9A5">
      <w:pPr>
        <w:pStyle w:val="NormalWeb"/>
        <w:spacing w:beforeAutospacing="false" w:after="0" w:afterAutospacing="false" w:line="264" w:lineRule="auto"/>
        <w:jc w:val="both"/>
        <w:rPr>
          <w:b/>
          <w:bCs/>
          <w:lang w:val="lv-LV"/>
        </w:rPr>
      </w:pPr>
      <w:r w:rsidRPr="001F4BE1">
        <w:rPr>
          <w:b/>
          <w:bCs/>
          <w:lang w:val="lv-LV"/>
        </w:rPr>
        <w:t>Latvijas delegācijas sastāvs:</w:t>
      </w:r>
    </w:p>
    <w:p w:rsidRPr="001F4BE1" w:rsidR="00FB72E6" w:rsidP="00E87225" w:rsidRDefault="00FB72E6" w14:paraId="19B7AEC2" w14:textId="77777777">
      <w:pPr>
        <w:pStyle w:val="NormalWeb"/>
        <w:spacing w:beforeAutospacing="false" w:after="0" w:afterAutospacing="false" w:line="264" w:lineRule="auto"/>
        <w:jc w:val="both"/>
        <w:rPr>
          <w:lang w:val="lv-LV"/>
        </w:rPr>
      </w:pPr>
    </w:p>
    <w:p w:rsidRPr="001F4BE1" w:rsidR="00FB72E6" w:rsidP="00FB72E6" w:rsidRDefault="00A406E2" w14:paraId="6B06F60F" w14:textId="1B6CD563">
      <w:pPr>
        <w:pStyle w:val="NormalWeb"/>
        <w:spacing w:beforeAutospacing="false" w:after="0" w:afterAutospacing="false" w:line="264" w:lineRule="auto"/>
        <w:jc w:val="both"/>
        <w:rPr>
          <w:lang w:val="lv-LV"/>
        </w:rPr>
      </w:pPr>
      <w:r w:rsidRPr="001F4BE1">
        <w:rPr>
          <w:lang w:val="lv-LV"/>
        </w:rPr>
        <w:t>Delegācijas vadītāj</w:t>
      </w:r>
      <w:r w:rsidRPr="001F4BE1" w:rsidR="00053993">
        <w:rPr>
          <w:lang w:val="lv-LV"/>
        </w:rPr>
        <w:t>s</w:t>
      </w:r>
      <w:r w:rsidRPr="001F4BE1">
        <w:rPr>
          <w:lang w:val="lv-LV"/>
        </w:rPr>
        <w:t xml:space="preserve">: </w:t>
      </w:r>
      <w:r w:rsidRPr="00322858" w:rsidR="00322858">
        <w:rPr>
          <w:lang w:val="lv-LV"/>
        </w:rPr>
        <w:t>Latvijas Republikas pastāvīgās pārstāves Eiropas Savienībā vietnieks, vēstnieks Mārtiņš Kreitus</w:t>
      </w:r>
      <w:r w:rsidRPr="001F4BE1" w:rsidR="0043645A">
        <w:rPr>
          <w:lang w:val="lv-LV"/>
        </w:rPr>
        <w:t>.</w:t>
      </w:r>
    </w:p>
    <w:p w:rsidRPr="001F4BE1" w:rsidR="00536387" w:rsidP="00536387" w:rsidRDefault="00536387" w14:paraId="1CC62D3C" w14:textId="664A182F">
      <w:pPr>
        <w:pStyle w:val="NormalWeb"/>
        <w:spacing w:beforeAutospacing="false" w:after="0" w:afterAutospacing="false" w:line="264" w:lineRule="auto"/>
        <w:jc w:val="both"/>
        <w:rPr>
          <w:lang w:val="lv-LV"/>
        </w:rPr>
      </w:pPr>
      <w:r w:rsidRPr="001F4BE1">
        <w:rPr>
          <w:lang w:val="lv-LV"/>
        </w:rPr>
        <w:t xml:space="preserve">Delegācijas sastāvā: </w:t>
      </w:r>
    </w:p>
    <w:p w:rsidRPr="001F4BE1" w:rsidR="00D847C7" w:rsidP="00536387" w:rsidRDefault="00A406E2" w14:paraId="00B9CA3E" w14:textId="08AC4B8C">
      <w:pPr>
        <w:pStyle w:val="NormalWeb"/>
        <w:spacing w:beforeAutospacing="false" w:after="0" w:afterAutospacing="false" w:line="264" w:lineRule="auto"/>
        <w:jc w:val="both"/>
        <w:rPr>
          <w:lang w:val="lv-LV"/>
        </w:rPr>
      </w:pPr>
      <w:r w:rsidRPr="001F4BE1">
        <w:rPr>
          <w:lang w:val="lv-LV"/>
        </w:rPr>
        <w:t>Izglītības un zinātnes ministrijas no</w:t>
      </w:r>
      <w:r w:rsidRPr="001F4BE1" w:rsidR="004D5E50">
        <w:rPr>
          <w:lang w:val="lv-LV"/>
        </w:rPr>
        <w:t>zares padomniece Maija Zvirbule</w:t>
      </w:r>
      <w:r w:rsidR="005B52A3">
        <w:rPr>
          <w:lang w:val="lv-LV"/>
        </w:rPr>
        <w:t>.</w:t>
      </w:r>
    </w:p>
    <w:p w:rsidRPr="001F4BE1" w:rsidR="00D847C7" w:rsidRDefault="00D847C7" w14:paraId="284F6B35" w14:textId="513CB5AD">
      <w:pPr>
        <w:pStyle w:val="ListParagraph"/>
        <w:spacing w:after="0" w:line="240" w:lineRule="auto"/>
        <w:ind w:left="0" w:firstLine="709"/>
        <w:jc w:val="both"/>
        <w:rPr>
          <w:rFonts w:ascii="Times New Roman" w:hAnsi="Times New Roman" w:cs="Times New Roman"/>
          <w:sz w:val="16"/>
          <w:szCs w:val="16"/>
          <w:lang w:val="lv-LV"/>
        </w:rPr>
      </w:pPr>
    </w:p>
    <w:p w:rsidRPr="001F4BE1" w:rsidR="006B78A7" w:rsidRDefault="006B78A7" w14:paraId="0C91F686"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1F4BE1" w:rsidR="00D847C7" w:rsidRDefault="00A406E2" w14:paraId="09D0A6F3" w14:textId="68046B36">
      <w:pPr>
        <w:pStyle w:val="ListParagraph"/>
        <w:spacing w:after="0" w:line="240" w:lineRule="auto"/>
        <w:ind w:left="0" w:firstLine="709"/>
        <w:jc w:val="both"/>
        <w:rPr>
          <w:rFonts w:ascii="Times New Roman" w:hAnsi="Times New Roman" w:cs="Times New Roman"/>
          <w:sz w:val="24"/>
          <w:szCs w:val="24"/>
          <w:lang w:val="lv-LV" w:eastAsia="lv-LV"/>
        </w:rPr>
      </w:pPr>
      <w:r w:rsidRPr="001F4BE1">
        <w:rPr>
          <w:rFonts w:ascii="Times New Roman" w:hAnsi="Times New Roman" w:cs="Times New Roman"/>
          <w:sz w:val="24"/>
          <w:szCs w:val="24"/>
          <w:lang w:val="lv-LV" w:eastAsia="lv-LV"/>
        </w:rPr>
        <w:t>Izglītības un zinātnes ministre</w:t>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sidR="006B78A7">
        <w:rPr>
          <w:rFonts w:ascii="Times New Roman" w:hAnsi="Times New Roman" w:cs="Times New Roman"/>
          <w:sz w:val="24"/>
          <w:szCs w:val="24"/>
          <w:lang w:val="lv-LV" w:eastAsia="lv-LV"/>
        </w:rPr>
        <w:t>Anda Čakša</w:t>
      </w:r>
    </w:p>
    <w:p w:rsidRPr="001F4BE1" w:rsidR="00D847C7" w:rsidRDefault="00D847C7" w14:paraId="24A171D3"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1F4BE1" w:rsidR="00D847C7" w:rsidRDefault="00D847C7" w14:paraId="6098724F" w14:textId="77777777">
      <w:pPr>
        <w:spacing w:after="0" w:line="240" w:lineRule="auto"/>
        <w:rPr>
          <w:rFonts w:ascii="Times New Roman" w:hAnsi="Times New Roman" w:cs="Times New Roman"/>
          <w:sz w:val="16"/>
          <w:szCs w:val="16"/>
          <w:lang w:val="lv-LV" w:eastAsia="lv-LV"/>
        </w:rPr>
      </w:pPr>
    </w:p>
    <w:p w:rsidRPr="001F4BE1" w:rsidR="00D847C7" w:rsidRDefault="00A406E2" w14:paraId="5366258D" w14:textId="77777777">
      <w:pPr>
        <w:spacing w:after="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Vizē:</w:t>
      </w:r>
    </w:p>
    <w:p w:rsidRPr="001F4BE1" w:rsidR="00D847C7" w:rsidRDefault="00A406E2" w14:paraId="10BB7ECC" w14:textId="21030588">
      <w:pPr>
        <w:spacing w:after="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Valsts sekretār</w:t>
      </w:r>
      <w:r w:rsidRPr="001F4BE1" w:rsidR="000079AB">
        <w:rPr>
          <w:rFonts w:ascii="Times New Roman" w:hAnsi="Times New Roman" w:cs="Times New Roman"/>
          <w:sz w:val="24"/>
          <w:szCs w:val="24"/>
          <w:lang w:val="lv-LV"/>
        </w:rPr>
        <w:t>a p.i.</w:t>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00322858">
        <w:rPr>
          <w:rFonts w:ascii="Times New Roman" w:hAnsi="Times New Roman" w:cs="Times New Roman"/>
          <w:sz w:val="24"/>
          <w:szCs w:val="24"/>
          <w:lang w:val="lv-LV"/>
        </w:rPr>
        <w:t>Inita</w:t>
      </w:r>
      <w:r w:rsidRPr="001F4BE1">
        <w:rPr>
          <w:rFonts w:ascii="Times New Roman" w:hAnsi="Times New Roman" w:cs="Times New Roman"/>
          <w:sz w:val="24"/>
          <w:szCs w:val="24"/>
          <w:lang w:val="lv-LV"/>
        </w:rPr>
        <w:t xml:space="preserve"> </w:t>
      </w:r>
      <w:r w:rsidR="00322858">
        <w:rPr>
          <w:rFonts w:ascii="Times New Roman" w:hAnsi="Times New Roman" w:cs="Times New Roman"/>
          <w:sz w:val="24"/>
          <w:szCs w:val="24"/>
          <w:lang w:val="lv-LV"/>
        </w:rPr>
        <w:t>Juhņēviča</w:t>
      </w:r>
    </w:p>
    <w:p w:rsidRPr="001F4BE1" w:rsidR="00A93E13" w:rsidP="00A93E13" w:rsidRDefault="00A93E13" w14:paraId="78779E19" w14:textId="77777777">
      <w:pPr>
        <w:spacing w:after="0" w:line="240" w:lineRule="auto"/>
        <w:ind w:firstLine="720"/>
        <w:jc w:val="both"/>
        <w:rPr>
          <w:rFonts w:ascii="Times New Roman" w:hAnsi="Times New Roman" w:cs="Times New Roman"/>
          <w:sz w:val="20"/>
          <w:szCs w:val="20"/>
          <w:lang w:val="lv-LV"/>
        </w:rPr>
      </w:pPr>
    </w:p>
    <w:p w:rsidRPr="001F4BE1" w:rsidR="00A93E13" w:rsidP="00A93E13" w:rsidRDefault="00A93E13" w14:paraId="1FF92A9B" w14:textId="77777777">
      <w:pPr>
        <w:spacing w:after="0" w:line="240" w:lineRule="auto"/>
        <w:ind w:firstLine="720"/>
        <w:jc w:val="both"/>
        <w:rPr>
          <w:rFonts w:ascii="Times New Roman" w:hAnsi="Times New Roman" w:cs="Times New Roman"/>
          <w:sz w:val="20"/>
          <w:szCs w:val="20"/>
          <w:lang w:val="lv-LV"/>
        </w:rPr>
      </w:pPr>
      <w:r w:rsidRPr="001F4BE1">
        <w:rPr>
          <w:rFonts w:ascii="Times New Roman" w:hAnsi="Times New Roman" w:cs="Times New Roman"/>
          <w:sz w:val="20"/>
          <w:szCs w:val="20"/>
          <w:lang w:val="lv-LV"/>
        </w:rPr>
        <w:t>Sagatavoja:</w:t>
      </w:r>
    </w:p>
    <w:p w:rsidRPr="001F4BE1" w:rsidR="001A2156" w:rsidP="001A2156" w:rsidRDefault="00C95A18" w14:paraId="170EA7DA" w14:textId="3DCEE9D6">
      <w:pPr>
        <w:spacing w:after="0" w:line="240" w:lineRule="auto"/>
        <w:ind w:firstLine="720"/>
        <w:jc w:val="both"/>
        <w:rPr>
          <w:rStyle w:val="Hyperlink"/>
          <w:rFonts w:ascii="Times New Roman" w:hAnsi="Times New Roman" w:cs="Times New Roman"/>
          <w:sz w:val="20"/>
          <w:szCs w:val="20"/>
          <w:lang w:val="lv-LV"/>
        </w:rPr>
      </w:pPr>
      <w:hyperlink w:history="true" r:id="rId9">
        <w:r w:rsidRPr="00A0272E" w:rsidR="00327D4E">
          <w:rPr>
            <w:rStyle w:val="Hyperlink"/>
            <w:rFonts w:ascii="Times New Roman" w:hAnsi="Times New Roman" w:cs="Times New Roman"/>
            <w:sz w:val="20"/>
            <w:szCs w:val="20"/>
            <w:lang w:val="lv-LV"/>
          </w:rPr>
          <w:t>Irena.Komarova@izm.gov.lv</w:t>
        </w:r>
      </w:hyperlink>
    </w:p>
    <w:p w:rsidR="00E166E1" w:rsidP="00345292" w:rsidRDefault="00C95A18" w14:paraId="276C3773" w14:textId="1062CAA5">
      <w:pPr>
        <w:spacing w:after="0" w:line="240" w:lineRule="auto"/>
        <w:ind w:firstLine="720"/>
        <w:jc w:val="both"/>
        <w:rPr>
          <w:rFonts w:ascii="Times New Roman" w:hAnsi="Times New Roman" w:cs="Times New Roman"/>
          <w:sz w:val="20"/>
          <w:szCs w:val="20"/>
          <w:lang w:val="lv-LV"/>
        </w:rPr>
      </w:pPr>
      <w:hyperlink w:history="true" r:id="rId10">
        <w:r w:rsidRPr="00A0272E" w:rsidR="00322858">
          <w:rPr>
            <w:rStyle w:val="Hyperlink"/>
            <w:rFonts w:ascii="Times New Roman" w:hAnsi="Times New Roman" w:cs="Times New Roman"/>
            <w:sz w:val="20"/>
            <w:szCs w:val="20"/>
            <w:lang w:val="lv-LV"/>
          </w:rPr>
          <w:t>Renate.Mancendorfa@izm.gov.lv</w:t>
        </w:r>
      </w:hyperlink>
    </w:p>
    <w:p w:rsidRPr="001F4BE1" w:rsidR="00330EED" w:rsidP="00215FCA" w:rsidRDefault="00C95A18" w14:paraId="44B192BD" w14:textId="56AC0F98">
      <w:pPr>
        <w:spacing w:after="0" w:line="240" w:lineRule="auto"/>
        <w:ind w:firstLine="709"/>
        <w:jc w:val="both"/>
        <w:rPr>
          <w:rStyle w:val="Hyperlink"/>
          <w:rFonts w:ascii="Times New Roman" w:hAnsi="Times New Roman" w:cs="Times New Roman"/>
          <w:sz w:val="20"/>
          <w:szCs w:val="20"/>
          <w:lang w:val="lv-LV"/>
        </w:rPr>
      </w:pPr>
      <w:hyperlink w:history="true" r:id="rId11">
        <w:r w:rsidRPr="00A0272E" w:rsidR="00322858">
          <w:rPr>
            <w:rStyle w:val="Hyperlink"/>
            <w:rFonts w:ascii="Times New Roman" w:hAnsi="Times New Roman" w:cs="Times New Roman"/>
            <w:sz w:val="20"/>
            <w:szCs w:val="20"/>
            <w:lang w:val="lv-LV"/>
          </w:rPr>
          <w:t>Edmunds.Zvenjieks@izm.gov.lv</w:t>
        </w:r>
      </w:hyperlink>
    </w:p>
    <w:sectPr w:rsidRPr="001F4BE1" w:rsidR="00330EED" w:rsidSect="00E32A02">
      <w:headerReference r:id="rId12" w:type="even"/>
      <w:headerReference r:id="rId13" w:type="default"/>
      <w:footerReference r:id="rId14" w:type="even"/>
      <w:footerReference r:id="rId15" w:type="default"/>
      <w:headerReference r:id="rId16" w:type="first"/>
      <w:footerReference r:id="rId17" w:type="first"/>
      <w:pgSz w:w="12240" w:h="15840"/>
      <w:pgMar w:top="1134" w:right="851" w:bottom="851" w:left="1134" w:header="709" w:footer="0" w:gutter="0"/>
      <w:cols w:space="720"/>
      <w:formProt w:val="false"/>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7FB68" w14:textId="77777777" w:rsidR="00F23775" w:rsidRDefault="00F23775">
      <w:pPr>
        <w:spacing w:after="0" w:line="240" w:lineRule="auto"/>
      </w:pPr>
      <w:r>
        <w:separator/>
      </w:r>
    </w:p>
  </w:endnote>
  <w:endnote w:type="continuationSeparator" w:id="0">
    <w:p w14:paraId="481FF4BF" w14:textId="77777777" w:rsidR="00F23775" w:rsidRDefault="00F23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AA40" w14:textId="77777777" w:rsidR="008B695C" w:rsidRDefault="008B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380328"/>
      <w:docPartObj>
        <w:docPartGallery w:val="Page Numbers (Bottom of Page)"/>
        <w:docPartUnique/>
      </w:docPartObj>
    </w:sdtPr>
    <w:sdtEndPr>
      <w:rPr>
        <w:rFonts w:ascii="Times New Roman" w:hAnsi="Times New Roman" w:cs="Times New Roman"/>
        <w:noProof/>
        <w:sz w:val="20"/>
        <w:szCs w:val="20"/>
      </w:rPr>
    </w:sdtEndPr>
    <w:sdtContent>
      <w:p w14:paraId="223B2059" w14:textId="44E79798" w:rsidR="00370408" w:rsidRPr="00370408" w:rsidRDefault="00370408">
        <w:pPr>
          <w:pStyle w:val="Footer"/>
          <w:jc w:val="center"/>
          <w:rPr>
            <w:rFonts w:ascii="Times New Roman" w:hAnsi="Times New Roman" w:cs="Times New Roman"/>
            <w:sz w:val="20"/>
            <w:szCs w:val="20"/>
          </w:rPr>
        </w:pPr>
        <w:r w:rsidRPr="00370408">
          <w:rPr>
            <w:rFonts w:ascii="Times New Roman" w:hAnsi="Times New Roman" w:cs="Times New Roman"/>
            <w:sz w:val="20"/>
            <w:szCs w:val="20"/>
          </w:rPr>
          <w:fldChar w:fldCharType="begin"/>
        </w:r>
        <w:r w:rsidRPr="00370408">
          <w:rPr>
            <w:rFonts w:ascii="Times New Roman" w:hAnsi="Times New Roman" w:cs="Times New Roman"/>
            <w:sz w:val="20"/>
            <w:szCs w:val="20"/>
          </w:rPr>
          <w:instrText xml:space="preserve"> PAGE   \* MERGEFORMAT </w:instrText>
        </w:r>
        <w:r w:rsidRPr="00370408">
          <w:rPr>
            <w:rFonts w:ascii="Times New Roman" w:hAnsi="Times New Roman" w:cs="Times New Roman"/>
            <w:sz w:val="20"/>
            <w:szCs w:val="20"/>
          </w:rPr>
          <w:fldChar w:fldCharType="separate"/>
        </w:r>
        <w:r w:rsidR="0020685D">
          <w:rPr>
            <w:rFonts w:ascii="Times New Roman" w:hAnsi="Times New Roman" w:cs="Times New Roman"/>
            <w:noProof/>
            <w:sz w:val="20"/>
            <w:szCs w:val="20"/>
          </w:rPr>
          <w:t>3</w:t>
        </w:r>
        <w:r w:rsidRPr="00370408">
          <w:rPr>
            <w:rFonts w:ascii="Times New Roman" w:hAnsi="Times New Roman" w:cs="Times New Roman"/>
            <w:noProof/>
            <w:sz w:val="20"/>
            <w:szCs w:val="20"/>
          </w:rPr>
          <w:fldChar w:fldCharType="end"/>
        </w:r>
      </w:p>
    </w:sdtContent>
  </w:sdt>
  <w:p w14:paraId="5154C7DA" w14:textId="77777777" w:rsidR="00370408" w:rsidRDefault="00370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E894" w14:textId="77777777" w:rsidR="008B695C" w:rsidRDefault="008B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2A64" w14:textId="77777777" w:rsidR="00F23775" w:rsidRDefault="00F23775"/>
  </w:footnote>
  <w:footnote w:type="continuationSeparator" w:id="0">
    <w:p w14:paraId="2E5C8628" w14:textId="77777777" w:rsidR="00F23775" w:rsidRDefault="00F23775">
      <w:r>
        <w:continuationSeparator/>
      </w:r>
    </w:p>
  </w:footnote>
  <w:footnote w:id="1">
    <w:p w14:paraId="26723259" w14:textId="77777777" w:rsidR="0033173B" w:rsidRPr="000640D3" w:rsidRDefault="0033173B" w:rsidP="0033173B">
      <w:pPr>
        <w:spacing w:after="0" w:line="240" w:lineRule="auto"/>
        <w:jc w:val="both"/>
        <w:rPr>
          <w:rFonts w:ascii="Times New Roman" w:hAnsi="Times New Roman" w:cs="Times New Roman"/>
          <w:sz w:val="20"/>
          <w:szCs w:val="20"/>
          <w:lang w:val="lv-LV"/>
        </w:rPr>
      </w:pPr>
      <w:r w:rsidRPr="000640D3">
        <w:rPr>
          <w:rStyle w:val="FootnoteReference"/>
          <w:rFonts w:ascii="Times New Roman" w:hAnsi="Times New Roman" w:cs="Times New Roman"/>
          <w:sz w:val="20"/>
          <w:szCs w:val="20"/>
          <w:lang w:val="lv-LV"/>
        </w:rPr>
        <w:footnoteRef/>
      </w:r>
      <w:r w:rsidRPr="000640D3">
        <w:rPr>
          <w:rFonts w:ascii="Times New Roman" w:hAnsi="Times New Roman" w:cs="Times New Roman"/>
          <w:sz w:val="20"/>
          <w:szCs w:val="20"/>
          <w:lang w:val="lv-LV"/>
        </w:rPr>
        <w:t xml:space="preserve"> Latvijas nostāja attiecībā uz Padomes secinājumos minētajām iniciatīvām balstās uz:</w:t>
      </w:r>
    </w:p>
    <w:p w14:paraId="060248F1" w14:textId="77777777" w:rsidR="0033173B" w:rsidRPr="000640D3" w:rsidRDefault="0033173B" w:rsidP="0033173B">
      <w:pPr>
        <w:spacing w:after="0" w:line="240" w:lineRule="auto"/>
        <w:jc w:val="both"/>
        <w:rPr>
          <w:rFonts w:ascii="Times New Roman" w:hAnsi="Times New Roman" w:cs="Times New Roman"/>
          <w:i/>
          <w:iCs/>
          <w:sz w:val="20"/>
          <w:szCs w:val="20"/>
          <w:lang w:val="lv-LV"/>
        </w:rPr>
      </w:pPr>
      <w:r w:rsidRPr="000640D3">
        <w:rPr>
          <w:rFonts w:ascii="Times New Roman" w:hAnsi="Times New Roman" w:cs="Times New Roman"/>
          <w:i/>
          <w:iCs/>
          <w:sz w:val="20"/>
          <w:szCs w:val="20"/>
          <w:lang w:val="lv-LV"/>
        </w:rPr>
        <w:t>Latvijas pozīcijā par Padomes rezolūciju par stratēģisku satvaru Eiropas sadarbībai izglītības un apmācības jomā ceļā uz Eiropas izglītības telpu un ārpus tās (2021-2030) (NACP-159)</w:t>
      </w:r>
    </w:p>
    <w:p w14:paraId="20B4F967" w14:textId="77777777" w:rsidR="0033173B" w:rsidRPr="000640D3" w:rsidRDefault="0033173B" w:rsidP="0033173B">
      <w:pPr>
        <w:spacing w:after="0" w:line="240" w:lineRule="auto"/>
        <w:jc w:val="both"/>
        <w:rPr>
          <w:rFonts w:ascii="Times New Roman" w:hAnsi="Times New Roman" w:cs="Times New Roman"/>
          <w:i/>
          <w:iCs/>
          <w:sz w:val="20"/>
          <w:szCs w:val="20"/>
          <w:lang w:val="lv-LV"/>
        </w:rPr>
      </w:pPr>
      <w:r w:rsidRPr="000640D3">
        <w:rPr>
          <w:rFonts w:ascii="Times New Roman" w:hAnsi="Times New Roman" w:cs="Times New Roman"/>
          <w:i/>
          <w:iCs/>
          <w:sz w:val="20"/>
          <w:szCs w:val="20"/>
          <w:lang w:val="lv-LV"/>
        </w:rPr>
        <w:t>Latvijas pozīcijā par Padomes rezolūciju par jauno Eiropas pieaugušo izglītības programmu 2021.-2030.gadam (NACP-164)</w:t>
      </w:r>
    </w:p>
    <w:p w14:paraId="59D0B291" w14:textId="77777777" w:rsidR="0033173B" w:rsidRPr="000640D3" w:rsidRDefault="0033173B" w:rsidP="0033173B">
      <w:pPr>
        <w:spacing w:after="0" w:line="240" w:lineRule="auto"/>
        <w:jc w:val="both"/>
        <w:rPr>
          <w:rFonts w:ascii="Times New Roman" w:hAnsi="Times New Roman" w:cs="Times New Roman"/>
          <w:i/>
          <w:iCs/>
          <w:sz w:val="20"/>
          <w:szCs w:val="20"/>
          <w:lang w:val="lv-LV"/>
        </w:rPr>
      </w:pPr>
      <w:r w:rsidRPr="000640D3">
        <w:rPr>
          <w:rFonts w:ascii="Times New Roman" w:hAnsi="Times New Roman" w:cs="Times New Roman"/>
          <w:i/>
          <w:iCs/>
          <w:sz w:val="20"/>
          <w:szCs w:val="20"/>
          <w:lang w:val="lv-LV"/>
        </w:rPr>
        <w:t>Padomes rezolūcijas priekšlikums par stratēģisko ietvaru Eiropas sadarbībai izglītībā un mācībās ceļā uz Eiropas izglītības telpu un turpmāk pārvaldības struktūru (2021.-2030. gadam) (NACP-171)</w:t>
      </w:r>
    </w:p>
    <w:p w14:paraId="365F4FD3" w14:textId="77777777" w:rsidR="0033173B" w:rsidRPr="000640D3" w:rsidRDefault="0033173B" w:rsidP="0033173B">
      <w:pPr>
        <w:spacing w:after="0" w:line="240" w:lineRule="auto"/>
        <w:jc w:val="both"/>
        <w:rPr>
          <w:rFonts w:ascii="Times New Roman" w:hAnsi="Times New Roman" w:cs="Times New Roman"/>
          <w:i/>
          <w:iCs/>
          <w:sz w:val="20"/>
          <w:szCs w:val="20"/>
          <w:lang w:val="lv-LV"/>
        </w:rPr>
      </w:pPr>
      <w:r w:rsidRPr="000640D3">
        <w:rPr>
          <w:rFonts w:ascii="Times New Roman" w:hAnsi="Times New Roman" w:cs="Times New Roman"/>
          <w:i/>
          <w:iCs/>
          <w:sz w:val="20"/>
          <w:szCs w:val="20"/>
          <w:lang w:val="lv-LV"/>
        </w:rPr>
        <w:t>Latvijas pozīcijā par Padomes secinājumiem par Eiropas stratēģiju attīstot augstākās izglītības iestādes Eiropas nākotnei Padomes ieteikums par tiltu veidošanu efektīvai Eiropas sadarbībai augstākās izglītības jomā (NACP-177).</w:t>
      </w:r>
    </w:p>
    <w:p w14:paraId="018621C1" w14:textId="77777777" w:rsidR="0033173B" w:rsidRPr="000640D3" w:rsidRDefault="0033173B" w:rsidP="0033173B">
      <w:pPr>
        <w:spacing w:after="0" w:line="240" w:lineRule="auto"/>
        <w:jc w:val="both"/>
        <w:rPr>
          <w:rFonts w:ascii="Times New Roman" w:hAnsi="Times New Roman" w:cs="Times New Roman"/>
          <w:i/>
          <w:iCs/>
          <w:sz w:val="20"/>
          <w:szCs w:val="20"/>
          <w:lang w:val="lv-LV"/>
        </w:rPr>
      </w:pPr>
      <w:r w:rsidRPr="000640D3">
        <w:rPr>
          <w:rFonts w:ascii="Times New Roman" w:hAnsi="Times New Roman" w:cs="Times New Roman"/>
          <w:i/>
          <w:iCs/>
          <w:sz w:val="20"/>
          <w:szCs w:val="20"/>
          <w:lang w:val="lv-LV"/>
        </w:rPr>
        <w:t>Latvijas pozīcijā par Padomes ieteikuma projektu par Eiropas pieeju mikroapliecinājumiem mūžizglītībā un nodarbinātībā (NACP-178).</w:t>
      </w:r>
    </w:p>
    <w:p w14:paraId="11C9A343" w14:textId="77777777" w:rsidR="0033173B" w:rsidRPr="000640D3" w:rsidRDefault="0033173B" w:rsidP="0033173B">
      <w:pPr>
        <w:pStyle w:val="FootnoteText"/>
        <w:rPr>
          <w:szCs w:val="20"/>
          <w:lang w:val="lv-LV"/>
        </w:rPr>
      </w:pPr>
    </w:p>
  </w:footnote>
  <w:footnote w:id="2">
    <w:p w14:paraId="52C40BE0" w14:textId="77777777" w:rsidR="00D33EFC" w:rsidRPr="00504742" w:rsidRDefault="00D33EFC" w:rsidP="00D33EFC">
      <w:pPr>
        <w:pStyle w:val="FootnoteText"/>
        <w:rPr>
          <w:lang w:val="lv-LV"/>
        </w:rPr>
      </w:pPr>
      <w:r>
        <w:rPr>
          <w:rStyle w:val="FootnoteReference"/>
        </w:rPr>
        <w:footnoteRef/>
      </w:r>
      <w:r>
        <w:t xml:space="preserve"> </w:t>
      </w:r>
      <w:r w:rsidRPr="00A072CC">
        <w:rPr>
          <w:sz w:val="20"/>
          <w:szCs w:val="20"/>
          <w:lang w:val="lv-LV"/>
        </w:rPr>
        <w:t>The future of European competitiveness.</w:t>
      </w:r>
      <w:r>
        <w:rPr>
          <w:sz w:val="20"/>
          <w:szCs w:val="20"/>
          <w:lang w:val="lv-LV"/>
        </w:rPr>
        <w:t xml:space="preserve"> </w:t>
      </w:r>
      <w:r w:rsidRPr="0027465C">
        <w:rPr>
          <w:sz w:val="20"/>
          <w:szCs w:val="20"/>
          <w:lang w:val="lv-LV"/>
        </w:rPr>
        <w:t>Report by Mario Draghi</w:t>
      </w:r>
      <w:r>
        <w:rPr>
          <w:sz w:val="20"/>
          <w:szCs w:val="20"/>
          <w:lang w:val="lv-LV"/>
        </w:rPr>
        <w:t>.</w:t>
      </w:r>
      <w:r w:rsidRPr="00A072CC">
        <w:rPr>
          <w:sz w:val="20"/>
          <w:szCs w:val="20"/>
          <w:lang w:val="lv-LV"/>
        </w:rPr>
        <w:t xml:space="preserve"> Pieejams: https://commission.europa.eu/document/download/97e481fd-2dc3-412d-be4c-f152a8232961_en</w:t>
      </w:r>
    </w:p>
  </w:footnote>
  <w:footnote w:id="3">
    <w:p w14:paraId="43DFD634" w14:textId="75D244F1" w:rsidR="0033173B" w:rsidRPr="00C77D18" w:rsidRDefault="0033173B" w:rsidP="0033173B">
      <w:pPr>
        <w:pStyle w:val="FootnoteText"/>
        <w:rPr>
          <w:sz w:val="20"/>
          <w:szCs w:val="20"/>
          <w:lang w:val="lv-LV"/>
        </w:rPr>
      </w:pPr>
      <w:r w:rsidRPr="000640D3">
        <w:rPr>
          <w:rStyle w:val="FootnoteReference"/>
          <w:sz w:val="20"/>
          <w:szCs w:val="20"/>
          <w:lang w:val="lv-LV"/>
        </w:rPr>
        <w:footnoteRef/>
      </w:r>
      <w:r w:rsidRPr="000640D3">
        <w:rPr>
          <w:sz w:val="20"/>
          <w:szCs w:val="20"/>
          <w:lang w:val="lv-LV"/>
        </w:rPr>
        <w:t xml:space="preserve"> Latvijas nostāja diskusijā balstās Izglītības attīstības pamatnostādnēs 2021.-2027.gadam. Pieejamas: </w:t>
      </w:r>
      <w:hyperlink r:id="rId1" w:history="1">
        <w:r w:rsidRPr="000640D3">
          <w:rPr>
            <w:rStyle w:val="Hyperlink"/>
            <w:sz w:val="20"/>
            <w:szCs w:val="20"/>
            <w:lang w:val="lv-LV"/>
          </w:rPr>
          <w:t>https://likumi.lv/ta/id/324332-par-izglitibas-attistibas-pamatnostadnem-20212027-gadam</w:t>
        </w:r>
      </w:hyperlink>
      <w:r w:rsidRPr="000640D3">
        <w:rPr>
          <w:sz w:val="20"/>
          <w:szCs w:val="20"/>
          <w:lang w:val="lv-LV"/>
        </w:rPr>
        <w:t xml:space="preserve"> </w:t>
      </w:r>
    </w:p>
  </w:footnote>
  <w:footnote w:id="4">
    <w:p w14:paraId="478BBFDB" w14:textId="5F7BF624" w:rsidR="002611A2" w:rsidRPr="00C42E5C" w:rsidRDefault="002611A2" w:rsidP="002611A2">
      <w:pPr>
        <w:shd w:val="clear" w:color="auto" w:fill="FFFFFF"/>
        <w:spacing w:after="0" w:line="240" w:lineRule="auto"/>
        <w:jc w:val="both"/>
        <w:rPr>
          <w:rFonts w:ascii="Times New Roman" w:hAnsi="Times New Roman" w:cs="Times New Roman"/>
          <w:sz w:val="20"/>
          <w:szCs w:val="20"/>
          <w:lang w:val="lv-LV"/>
        </w:rPr>
      </w:pPr>
      <w:r>
        <w:rPr>
          <w:rStyle w:val="FootnoteReference"/>
        </w:rPr>
        <w:footnoteRef/>
      </w:r>
      <w:r w:rsidRPr="00C31B23">
        <w:rPr>
          <w:lang w:val="lv-LV"/>
        </w:rPr>
        <w:t xml:space="preserve"> </w:t>
      </w:r>
      <w:r w:rsidRPr="00050A8E">
        <w:rPr>
          <w:rFonts w:ascii="Times New Roman" w:hAnsi="Times New Roman" w:cs="Times New Roman"/>
          <w:sz w:val="20"/>
          <w:szCs w:val="20"/>
          <w:lang w:val="lv-LV"/>
        </w:rPr>
        <w:t>Latvijas nostāja balstās 2024. gada 1.novembra Izglītības un zinātnes ministra izstr</w:t>
      </w:r>
      <w:r>
        <w:rPr>
          <w:rFonts w:ascii="Times New Roman" w:hAnsi="Times New Roman" w:cs="Times New Roman"/>
          <w:sz w:val="20"/>
          <w:szCs w:val="20"/>
          <w:lang w:val="lv-LV"/>
        </w:rPr>
        <w:t>ā</w:t>
      </w:r>
      <w:r w:rsidRPr="00050A8E">
        <w:rPr>
          <w:rFonts w:ascii="Times New Roman" w:hAnsi="Times New Roman" w:cs="Times New Roman"/>
          <w:sz w:val="20"/>
          <w:szCs w:val="20"/>
          <w:lang w:val="lv-LV"/>
        </w:rPr>
        <w:t xml:space="preserve">dātajā pozīcijā </w:t>
      </w:r>
      <w:r w:rsidRPr="00C42E5C">
        <w:rPr>
          <w:rFonts w:ascii="Times New Roman" w:eastAsia="Times New Roman" w:hAnsi="Times New Roman" w:cs="Times New Roman"/>
          <w:sz w:val="20"/>
          <w:szCs w:val="20"/>
          <w:lang w:val="lv-LV" w:eastAsia="en-GB"/>
        </w:rPr>
        <w:t>Eiropas Savienības Padomes un Padomē sanākušo dalībvalstu valdību pārstāvju secinājumi par glokālu iespēju nodrošināšan</w:t>
      </w:r>
      <w:r w:rsidR="008E4864">
        <w:rPr>
          <w:rFonts w:ascii="Times New Roman" w:eastAsia="Times New Roman" w:hAnsi="Times New Roman" w:cs="Times New Roman"/>
          <w:sz w:val="20"/>
          <w:szCs w:val="20"/>
          <w:lang w:val="lv-LV" w:eastAsia="en-GB"/>
        </w:rPr>
        <w:t>u</w:t>
      </w:r>
      <w:r w:rsidRPr="00C42E5C">
        <w:rPr>
          <w:rFonts w:ascii="Times New Roman" w:eastAsia="Times New Roman" w:hAnsi="Times New Roman" w:cs="Times New Roman"/>
          <w:sz w:val="20"/>
          <w:szCs w:val="20"/>
          <w:lang w:val="lv-LV" w:eastAsia="en-GB"/>
        </w:rPr>
        <w:t xml:space="preserve"> jauniešiem, kas dzīvo laukos un attālos reģionos. </w:t>
      </w:r>
      <w:r w:rsidRPr="00C42E5C">
        <w:rPr>
          <w:rFonts w:ascii="Times New Roman" w:hAnsi="Times New Roman" w:cs="Times New Roman"/>
          <w:sz w:val="20"/>
          <w:szCs w:val="20"/>
          <w:lang w:val="lv-LV"/>
        </w:rPr>
        <w:t xml:space="preserve">  </w:t>
      </w:r>
    </w:p>
    <w:p w14:paraId="574C19B6" w14:textId="77777777" w:rsidR="002611A2" w:rsidRDefault="002611A2" w:rsidP="002611A2">
      <w:pPr>
        <w:pStyle w:val="FootnoteText"/>
        <w:rPr>
          <w:lang w:val="lv-LV"/>
        </w:rPr>
      </w:pPr>
    </w:p>
  </w:footnote>
  <w:footnote w:id="5">
    <w:p w14:paraId="1D833D33" w14:textId="319EB498" w:rsidR="002611A2" w:rsidRPr="00C42E5C" w:rsidRDefault="002611A2" w:rsidP="002611A2">
      <w:pPr>
        <w:pStyle w:val="FootnoteText"/>
        <w:tabs>
          <w:tab w:val="clear" w:pos="567"/>
          <w:tab w:val="left" w:pos="0"/>
        </w:tabs>
        <w:ind w:left="142" w:hanging="142"/>
        <w:jc w:val="both"/>
        <w:rPr>
          <w:sz w:val="20"/>
          <w:szCs w:val="20"/>
          <w:lang w:val="lv-LV"/>
        </w:rPr>
      </w:pPr>
      <w:r w:rsidRPr="009E1348">
        <w:rPr>
          <w:rStyle w:val="FootnoteReference"/>
          <w:sz w:val="20"/>
          <w:szCs w:val="20"/>
        </w:rPr>
        <w:footnoteRef/>
      </w:r>
      <w:r w:rsidRPr="00C31B23">
        <w:rPr>
          <w:sz w:val="20"/>
          <w:szCs w:val="20"/>
          <w:lang w:val="lv-LV"/>
        </w:rPr>
        <w:t xml:space="preserve"> </w:t>
      </w:r>
      <w:r w:rsidRPr="00526F19">
        <w:rPr>
          <w:sz w:val="20"/>
          <w:szCs w:val="20"/>
          <w:lang w:val="lv-LV"/>
        </w:rPr>
        <w:t xml:space="preserve">Latvijas nostāja balstās 2024. gada 1.novembra Izglītības un zinātnes ministra izstrādātajā pozīcijā </w:t>
      </w:r>
      <w:r w:rsidRPr="00C42E5C">
        <w:rPr>
          <w:sz w:val="20"/>
          <w:szCs w:val="20"/>
          <w:lang w:val="lv-LV"/>
        </w:rPr>
        <w:t xml:space="preserve">Eiropas Savienības Padomes un Padomē sanākušo dalībvalstu valdību pārstāvju rezolūcija par </w:t>
      </w:r>
      <w:r w:rsidRPr="00C42E5C">
        <w:rPr>
          <w:sz w:val="20"/>
          <w:szCs w:val="20"/>
          <w:lang w:val="lv-LV" w:eastAsia="en-GB"/>
        </w:rPr>
        <w:t>10. ES Jaunatnes dialoga cikla rezultātiem.</w:t>
      </w:r>
    </w:p>
  </w:footnote>
  <w:footnote w:id="6">
    <w:p w14:paraId="4ECF9E73" w14:textId="30830C2D" w:rsidR="002611A2" w:rsidRPr="00C42E5C" w:rsidRDefault="002611A2" w:rsidP="002611A2">
      <w:pPr>
        <w:pStyle w:val="FootnoteText"/>
        <w:tabs>
          <w:tab w:val="clear" w:pos="567"/>
          <w:tab w:val="left" w:pos="0"/>
        </w:tabs>
        <w:ind w:left="142" w:hanging="142"/>
        <w:jc w:val="both"/>
        <w:rPr>
          <w:sz w:val="20"/>
          <w:szCs w:val="20"/>
          <w:lang w:val="lv-LV"/>
        </w:rPr>
      </w:pPr>
      <w:r w:rsidRPr="00C42E5C">
        <w:rPr>
          <w:rStyle w:val="FootnoteReference"/>
          <w:sz w:val="20"/>
          <w:szCs w:val="20"/>
        </w:rPr>
        <w:footnoteRef/>
      </w:r>
      <w:r w:rsidRPr="00C42E5C">
        <w:rPr>
          <w:sz w:val="20"/>
          <w:szCs w:val="20"/>
          <w:lang w:val="lv-LV"/>
        </w:rPr>
        <w:t xml:space="preserve"> Latvijas nostāja balstās 2024. gada 1.novembra Izglītības un zinātnes ministra izstrādātajā pozīcijā Eiropas Savienības Padomes un Padomē sanākušo dalībvalstu valdību pārstāvju rezolūcija par </w:t>
      </w:r>
      <w:r w:rsidRPr="00C42E5C">
        <w:rPr>
          <w:color w:val="000000"/>
          <w:sz w:val="20"/>
          <w:szCs w:val="20"/>
          <w:lang w:val="lv-LV"/>
        </w:rPr>
        <w:t xml:space="preserve">Eiropas Savienības Jaunatnes stratēģijas darba plāns 2025. 2027. </w:t>
      </w:r>
      <w:r w:rsidR="00CD3D97">
        <w:rPr>
          <w:color w:val="000000"/>
          <w:sz w:val="20"/>
          <w:szCs w:val="20"/>
          <w:lang w:val="lv-LV"/>
        </w:rPr>
        <w:t>g</w:t>
      </w:r>
      <w:r w:rsidRPr="00C42E5C">
        <w:rPr>
          <w:color w:val="000000"/>
          <w:sz w:val="20"/>
          <w:szCs w:val="20"/>
          <w:lang w:val="lv-LV"/>
        </w:rPr>
        <w:t>adam.</w:t>
      </w:r>
    </w:p>
  </w:footnote>
  <w:footnote w:id="7">
    <w:p w14:paraId="0DFE8237" w14:textId="77777777" w:rsidR="002611A2" w:rsidRPr="00C77D18" w:rsidRDefault="002611A2" w:rsidP="002611A2">
      <w:pPr>
        <w:pStyle w:val="FootnoteText"/>
        <w:rPr>
          <w:sz w:val="20"/>
          <w:szCs w:val="20"/>
          <w:lang w:val="lv-LV"/>
        </w:rPr>
      </w:pPr>
      <w:r w:rsidRPr="00C77D18">
        <w:rPr>
          <w:rStyle w:val="FootnoteReference"/>
          <w:sz w:val="20"/>
          <w:szCs w:val="20"/>
        </w:rPr>
        <w:footnoteRef/>
      </w:r>
      <w:r w:rsidRPr="00C31B23">
        <w:rPr>
          <w:sz w:val="20"/>
          <w:szCs w:val="20"/>
          <w:lang w:val="lv-LV"/>
        </w:rPr>
        <w:t xml:space="preserve"> </w:t>
      </w:r>
      <w:r w:rsidRPr="00C77D18">
        <w:rPr>
          <w:sz w:val="20"/>
          <w:szCs w:val="20"/>
          <w:lang w:val="lv-LV"/>
        </w:rPr>
        <w:t xml:space="preserve">Latvijas nostāja diskusijā balstās </w:t>
      </w:r>
      <w:r w:rsidRPr="00F93C11">
        <w:rPr>
          <w:sz w:val="20"/>
          <w:szCs w:val="20"/>
          <w:lang w:val="lv-LV"/>
        </w:rPr>
        <w:t>Par Bērnu, jaunatnes un ģimenes attīstības pamatnostādnēm 2022.–2027. gadam</w:t>
      </w:r>
      <w:r w:rsidRPr="00C77D18">
        <w:rPr>
          <w:sz w:val="20"/>
          <w:szCs w:val="20"/>
          <w:lang w:val="lv-LV"/>
        </w:rPr>
        <w:t xml:space="preserve">. Pieejamas: </w:t>
      </w:r>
      <w:hyperlink r:id="rId2" w:history="1">
        <w:r w:rsidRPr="00A0272E">
          <w:rPr>
            <w:rStyle w:val="Hyperlink"/>
            <w:sz w:val="20"/>
            <w:szCs w:val="20"/>
            <w:lang w:val="lv-LV"/>
          </w:rPr>
          <w:t>https://likumi.lv/ta/id/338304-par-bernu-jaunatnes-un-gimenes-attistibas-pamatnostadnem-20222027gadam</w:t>
        </w:r>
      </w:hyperlink>
    </w:p>
  </w:footnote>
  <w:footnote w:id="8">
    <w:p w14:paraId="77D622B0" w14:textId="77777777" w:rsidR="002611A2" w:rsidRPr="00C31B23" w:rsidRDefault="002611A2" w:rsidP="002611A2">
      <w:pPr>
        <w:pStyle w:val="FootnoteText"/>
        <w:rPr>
          <w:sz w:val="20"/>
          <w:szCs w:val="20"/>
          <w:lang w:val="lv-LV"/>
        </w:rPr>
      </w:pPr>
      <w:r w:rsidRPr="005D7BC8">
        <w:rPr>
          <w:rStyle w:val="FootnoteReference"/>
          <w:sz w:val="20"/>
          <w:szCs w:val="20"/>
        </w:rPr>
        <w:footnoteRef/>
      </w:r>
      <w:r w:rsidRPr="00C31B23">
        <w:rPr>
          <w:sz w:val="20"/>
          <w:szCs w:val="20"/>
          <w:lang w:val="lv-LV"/>
        </w:rPr>
        <w:t xml:space="preserve"> https://ec.europa.eu/eurostat/web/interactive-publications/demography-2024#population-change</w:t>
      </w:r>
    </w:p>
  </w:footnote>
  <w:footnote w:id="9">
    <w:p w14:paraId="5F445DA7" w14:textId="25920052" w:rsidR="005B52A3" w:rsidRPr="005B52A3" w:rsidRDefault="005B52A3">
      <w:pPr>
        <w:pStyle w:val="FootnoteText"/>
        <w:rPr>
          <w:sz w:val="20"/>
          <w:szCs w:val="20"/>
          <w:lang w:val="lv-LV"/>
        </w:rPr>
      </w:pPr>
      <w:r>
        <w:rPr>
          <w:rStyle w:val="FootnoteReference"/>
        </w:rPr>
        <w:footnoteRef/>
      </w:r>
      <w:r w:rsidRPr="00D1647D">
        <w:rPr>
          <w:lang w:val="de-DE"/>
        </w:rPr>
        <w:t xml:space="preserve"> </w:t>
      </w:r>
      <w:r w:rsidRPr="00D1647D">
        <w:rPr>
          <w:sz w:val="20"/>
          <w:szCs w:val="20"/>
          <w:lang w:val="de-DE"/>
        </w:rPr>
        <w:t>Sporta politikas pamatnostādnes 2021.-2027.gadam. Pieejam</w:t>
      </w:r>
      <w:r w:rsidR="00E32A02" w:rsidRPr="00D1647D">
        <w:rPr>
          <w:sz w:val="20"/>
          <w:szCs w:val="20"/>
          <w:lang w:val="de-DE"/>
        </w:rPr>
        <w:t>as</w:t>
      </w:r>
      <w:r w:rsidRPr="00D1647D">
        <w:rPr>
          <w:sz w:val="20"/>
          <w:szCs w:val="20"/>
          <w:lang w:val="de-DE"/>
        </w:rPr>
        <w:t>: https://likumi.lv/ta/id/332897-par-sporta-politikas-pamatnostadnem-2022-2027-gadam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EAE6" w14:textId="77777777" w:rsidR="008B695C" w:rsidRDefault="008B6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4D0C" w14:textId="77777777" w:rsidR="00D847C7" w:rsidRDefault="00D847C7" w:rsidP="00370408">
    <w:pPr>
      <w:pStyle w:val="Header"/>
    </w:pPr>
  </w:p>
  <w:p w14:paraId="66D59083" w14:textId="77777777" w:rsidR="00D847C7" w:rsidRDefault="00D84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A8E3" w14:textId="77777777" w:rsidR="008B695C" w:rsidRDefault="008B6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461"/>
    <w:multiLevelType w:val="hybridMultilevel"/>
    <w:tmpl w:val="EA1CF4C0"/>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E2984"/>
    <w:multiLevelType w:val="hybridMultilevel"/>
    <w:tmpl w:val="77567828"/>
    <w:lvl w:ilvl="0" w:tplc="0936AD2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2F2371F"/>
    <w:multiLevelType w:val="hybridMultilevel"/>
    <w:tmpl w:val="AB40380C"/>
    <w:lvl w:ilvl="0" w:tplc="2A74FB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95604"/>
    <w:multiLevelType w:val="multilevel"/>
    <w:tmpl w:val="90F2F600"/>
    <w:name w:val="Points"/>
    <w:lvl w:ilvl="0">
      <w:start w:val="1"/>
      <w:numFmt w:val="decimal"/>
      <w:lvlText w:val="%1."/>
      <w:lvlJc w:val="left"/>
      <w:pPr>
        <w:tabs>
          <w:tab w:val="num" w:pos="709"/>
        </w:tabs>
        <w:ind w:left="709" w:hanging="567"/>
      </w:pPr>
      <w:rPr>
        <w:rFonts w:asciiTheme="majorBidi" w:hAnsiTheme="majorBidi" w:cstheme="majorBidi" w:hint="default"/>
        <w:b w:val="0"/>
        <w:bCs w:val="0"/>
        <w:sz w:val="24"/>
        <w:szCs w:val="24"/>
      </w:r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4" w15:restartNumberingAfterBreak="0">
    <w:nsid w:val="08781665"/>
    <w:multiLevelType w:val="hybridMultilevel"/>
    <w:tmpl w:val="359640C2"/>
    <w:lvl w:ilvl="0" w:tplc="2EDE509C">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AE780C"/>
    <w:multiLevelType w:val="hybridMultilevel"/>
    <w:tmpl w:val="BD504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AD1DF0"/>
    <w:multiLevelType w:val="hybridMultilevel"/>
    <w:tmpl w:val="98A45178"/>
    <w:lvl w:ilvl="0" w:tplc="0426000F">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0E5B6648"/>
    <w:multiLevelType w:val="multilevel"/>
    <w:tmpl w:val="2C506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0454CCA"/>
    <w:multiLevelType w:val="hybridMultilevel"/>
    <w:tmpl w:val="2A64AA7A"/>
    <w:lvl w:ilvl="0" w:tplc="E64A239A">
      <w:start w:val="2"/>
      <w:numFmt w:val="decimal"/>
      <w:lvlText w:val="%1."/>
      <w:lvlJc w:val="left"/>
      <w:pPr>
        <w:ind w:left="36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7D6F76"/>
    <w:multiLevelType w:val="hybridMultilevel"/>
    <w:tmpl w:val="E6D402CE"/>
    <w:lvl w:ilvl="0" w:tplc="0426000F">
      <w:start w:val="1"/>
      <w:numFmt w:val="decimal"/>
      <w:lvlText w:val="%1."/>
      <w:lvlJc w:val="left"/>
      <w:pPr>
        <w:ind w:left="99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E05BB0"/>
    <w:multiLevelType w:val="hybridMultilevel"/>
    <w:tmpl w:val="64C68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B8267D"/>
    <w:multiLevelType w:val="hybridMultilevel"/>
    <w:tmpl w:val="A2CE65F2"/>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284956"/>
    <w:multiLevelType w:val="hybridMultilevel"/>
    <w:tmpl w:val="43988CA6"/>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89A48A7"/>
    <w:multiLevelType w:val="hybridMultilevel"/>
    <w:tmpl w:val="EA66DE3E"/>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17F03AD"/>
    <w:multiLevelType w:val="hybridMultilevel"/>
    <w:tmpl w:val="AB403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303222"/>
    <w:multiLevelType w:val="hybridMultilevel"/>
    <w:tmpl w:val="2FBC8C08"/>
    <w:lvl w:ilvl="0" w:tplc="E39C6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F0F4183"/>
    <w:multiLevelType w:val="multilevel"/>
    <w:tmpl w:val="045E02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1151865">
    <w:abstractNumId w:val="5"/>
  </w:num>
  <w:num w:numId="2" w16cid:durableId="4901459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3315944">
    <w:abstractNumId w:val="9"/>
  </w:num>
  <w:num w:numId="4" w16cid:durableId="1874220464">
    <w:abstractNumId w:val="15"/>
  </w:num>
  <w:num w:numId="5" w16cid:durableId="1609462978">
    <w:abstractNumId w:val="6"/>
  </w:num>
  <w:num w:numId="6" w16cid:durableId="1093815288">
    <w:abstractNumId w:val="13"/>
  </w:num>
  <w:num w:numId="7" w16cid:durableId="326321175">
    <w:abstractNumId w:val="4"/>
  </w:num>
  <w:num w:numId="8" w16cid:durableId="1365212535">
    <w:abstractNumId w:val="2"/>
  </w:num>
  <w:num w:numId="9" w16cid:durableId="1757290132">
    <w:abstractNumId w:val="8"/>
  </w:num>
  <w:num w:numId="10" w16cid:durableId="386221724">
    <w:abstractNumId w:val="1"/>
  </w:num>
  <w:num w:numId="11" w16cid:durableId="121272690">
    <w:abstractNumId w:val="14"/>
  </w:num>
  <w:num w:numId="12" w16cid:durableId="666399385">
    <w:abstractNumId w:val="12"/>
  </w:num>
  <w:num w:numId="13" w16cid:durableId="524830484">
    <w:abstractNumId w:val="0"/>
  </w:num>
  <w:num w:numId="14" w16cid:durableId="1618872203">
    <w:abstractNumId w:val="10"/>
  </w:num>
  <w:num w:numId="15" w16cid:durableId="2048482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220145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44281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7C7"/>
    <w:rsid w:val="00002608"/>
    <w:rsid w:val="000059C2"/>
    <w:rsid w:val="00006DF0"/>
    <w:rsid w:val="00007034"/>
    <w:rsid w:val="0000721D"/>
    <w:rsid w:val="000079AB"/>
    <w:rsid w:val="000109FE"/>
    <w:rsid w:val="00010D58"/>
    <w:rsid w:val="00012B49"/>
    <w:rsid w:val="00014F82"/>
    <w:rsid w:val="00021FCE"/>
    <w:rsid w:val="00032D0D"/>
    <w:rsid w:val="000377C2"/>
    <w:rsid w:val="00044DF9"/>
    <w:rsid w:val="00045400"/>
    <w:rsid w:val="00047FF3"/>
    <w:rsid w:val="000517F2"/>
    <w:rsid w:val="0005276B"/>
    <w:rsid w:val="00053993"/>
    <w:rsid w:val="000659C3"/>
    <w:rsid w:val="00072710"/>
    <w:rsid w:val="000735E8"/>
    <w:rsid w:val="0007415B"/>
    <w:rsid w:val="00075C25"/>
    <w:rsid w:val="0007651E"/>
    <w:rsid w:val="00076BDC"/>
    <w:rsid w:val="00077F23"/>
    <w:rsid w:val="00081469"/>
    <w:rsid w:val="00085D31"/>
    <w:rsid w:val="00085DDA"/>
    <w:rsid w:val="00086BB4"/>
    <w:rsid w:val="00087CC9"/>
    <w:rsid w:val="0009237C"/>
    <w:rsid w:val="000953E4"/>
    <w:rsid w:val="000A19D3"/>
    <w:rsid w:val="000A3319"/>
    <w:rsid w:val="000A4E8B"/>
    <w:rsid w:val="000A60E3"/>
    <w:rsid w:val="000B0821"/>
    <w:rsid w:val="000B3E67"/>
    <w:rsid w:val="000C27DD"/>
    <w:rsid w:val="000C5BB3"/>
    <w:rsid w:val="000C5F26"/>
    <w:rsid w:val="000D09DA"/>
    <w:rsid w:val="000D1C6B"/>
    <w:rsid w:val="000E7CC2"/>
    <w:rsid w:val="000F03AB"/>
    <w:rsid w:val="000F3975"/>
    <w:rsid w:val="000F6AF3"/>
    <w:rsid w:val="00100271"/>
    <w:rsid w:val="0011764F"/>
    <w:rsid w:val="0012194E"/>
    <w:rsid w:val="00130994"/>
    <w:rsid w:val="001469A6"/>
    <w:rsid w:val="00147AA7"/>
    <w:rsid w:val="00151265"/>
    <w:rsid w:val="001550C9"/>
    <w:rsid w:val="00155AA2"/>
    <w:rsid w:val="00155C56"/>
    <w:rsid w:val="00156B62"/>
    <w:rsid w:val="00175BD4"/>
    <w:rsid w:val="001804E7"/>
    <w:rsid w:val="0018208A"/>
    <w:rsid w:val="00183140"/>
    <w:rsid w:val="00194AAC"/>
    <w:rsid w:val="00194EE5"/>
    <w:rsid w:val="00196AB1"/>
    <w:rsid w:val="0019700F"/>
    <w:rsid w:val="001A2111"/>
    <w:rsid w:val="001A2156"/>
    <w:rsid w:val="001A2C67"/>
    <w:rsid w:val="001A6A2F"/>
    <w:rsid w:val="001B0142"/>
    <w:rsid w:val="001B6533"/>
    <w:rsid w:val="001B7681"/>
    <w:rsid w:val="001C6041"/>
    <w:rsid w:val="001C71D2"/>
    <w:rsid w:val="001D081D"/>
    <w:rsid w:val="001D5876"/>
    <w:rsid w:val="001E28B4"/>
    <w:rsid w:val="001E57E2"/>
    <w:rsid w:val="001F23C9"/>
    <w:rsid w:val="001F4BE1"/>
    <w:rsid w:val="00203807"/>
    <w:rsid w:val="00203AB8"/>
    <w:rsid w:val="0020443C"/>
    <w:rsid w:val="002061F9"/>
    <w:rsid w:val="0020685D"/>
    <w:rsid w:val="00207611"/>
    <w:rsid w:val="00211BFA"/>
    <w:rsid w:val="002141F9"/>
    <w:rsid w:val="00214DBB"/>
    <w:rsid w:val="00215FCA"/>
    <w:rsid w:val="00217489"/>
    <w:rsid w:val="002234C1"/>
    <w:rsid w:val="002237B0"/>
    <w:rsid w:val="00223B70"/>
    <w:rsid w:val="00223BC7"/>
    <w:rsid w:val="00227589"/>
    <w:rsid w:val="00227932"/>
    <w:rsid w:val="002304DB"/>
    <w:rsid w:val="00232D1F"/>
    <w:rsid w:val="002332FD"/>
    <w:rsid w:val="002344F9"/>
    <w:rsid w:val="0024220F"/>
    <w:rsid w:val="00246A25"/>
    <w:rsid w:val="0024767F"/>
    <w:rsid w:val="00254F0E"/>
    <w:rsid w:val="002611A2"/>
    <w:rsid w:val="00262953"/>
    <w:rsid w:val="0026679F"/>
    <w:rsid w:val="0027055D"/>
    <w:rsid w:val="00270F1B"/>
    <w:rsid w:val="002712E0"/>
    <w:rsid w:val="00274D89"/>
    <w:rsid w:val="00276863"/>
    <w:rsid w:val="0028106D"/>
    <w:rsid w:val="0028181F"/>
    <w:rsid w:val="002833E1"/>
    <w:rsid w:val="00284E24"/>
    <w:rsid w:val="00285594"/>
    <w:rsid w:val="0028683A"/>
    <w:rsid w:val="00296A28"/>
    <w:rsid w:val="002C3801"/>
    <w:rsid w:val="002C65DD"/>
    <w:rsid w:val="002D4EBB"/>
    <w:rsid w:val="002D557C"/>
    <w:rsid w:val="002D62C6"/>
    <w:rsid w:val="002D76EA"/>
    <w:rsid w:val="002E2240"/>
    <w:rsid w:val="002E3889"/>
    <w:rsid w:val="002E4A4E"/>
    <w:rsid w:val="002E554F"/>
    <w:rsid w:val="002E5E6B"/>
    <w:rsid w:val="002E6FF8"/>
    <w:rsid w:val="002E75FF"/>
    <w:rsid w:val="002F3261"/>
    <w:rsid w:val="002F5AB4"/>
    <w:rsid w:val="002F6D06"/>
    <w:rsid w:val="00302E0A"/>
    <w:rsid w:val="00310498"/>
    <w:rsid w:val="00311B4F"/>
    <w:rsid w:val="00314A0F"/>
    <w:rsid w:val="00315CF3"/>
    <w:rsid w:val="00317A11"/>
    <w:rsid w:val="00322858"/>
    <w:rsid w:val="00324133"/>
    <w:rsid w:val="0032779E"/>
    <w:rsid w:val="00327D4E"/>
    <w:rsid w:val="00330EED"/>
    <w:rsid w:val="0033173B"/>
    <w:rsid w:val="00336268"/>
    <w:rsid w:val="00336DC9"/>
    <w:rsid w:val="003404FD"/>
    <w:rsid w:val="00345292"/>
    <w:rsid w:val="00346F6B"/>
    <w:rsid w:val="00347AAC"/>
    <w:rsid w:val="00347C3E"/>
    <w:rsid w:val="00350D5E"/>
    <w:rsid w:val="00353301"/>
    <w:rsid w:val="0035342B"/>
    <w:rsid w:val="00356B40"/>
    <w:rsid w:val="003621D0"/>
    <w:rsid w:val="003640C9"/>
    <w:rsid w:val="00365860"/>
    <w:rsid w:val="00366B95"/>
    <w:rsid w:val="00370408"/>
    <w:rsid w:val="003712AC"/>
    <w:rsid w:val="003727D7"/>
    <w:rsid w:val="00373EB8"/>
    <w:rsid w:val="003772FC"/>
    <w:rsid w:val="00381B51"/>
    <w:rsid w:val="0038536E"/>
    <w:rsid w:val="00392047"/>
    <w:rsid w:val="003931A6"/>
    <w:rsid w:val="0039703B"/>
    <w:rsid w:val="003A0FA0"/>
    <w:rsid w:val="003A1099"/>
    <w:rsid w:val="003B1DFC"/>
    <w:rsid w:val="003B483E"/>
    <w:rsid w:val="003B5DA3"/>
    <w:rsid w:val="003B6916"/>
    <w:rsid w:val="003B6A99"/>
    <w:rsid w:val="003B769E"/>
    <w:rsid w:val="003C3D58"/>
    <w:rsid w:val="003C65AC"/>
    <w:rsid w:val="003C6BE3"/>
    <w:rsid w:val="003C6DFE"/>
    <w:rsid w:val="003D13CB"/>
    <w:rsid w:val="003D2A99"/>
    <w:rsid w:val="003E1284"/>
    <w:rsid w:val="003E7758"/>
    <w:rsid w:val="003F4B91"/>
    <w:rsid w:val="00407A0F"/>
    <w:rsid w:val="0041320B"/>
    <w:rsid w:val="004153C3"/>
    <w:rsid w:val="004155B2"/>
    <w:rsid w:val="0041608A"/>
    <w:rsid w:val="004170CF"/>
    <w:rsid w:val="00424CFD"/>
    <w:rsid w:val="00426032"/>
    <w:rsid w:val="00427A10"/>
    <w:rsid w:val="00431DD1"/>
    <w:rsid w:val="0043512E"/>
    <w:rsid w:val="00435ADB"/>
    <w:rsid w:val="0043645A"/>
    <w:rsid w:val="00441CA7"/>
    <w:rsid w:val="0044610D"/>
    <w:rsid w:val="004541F9"/>
    <w:rsid w:val="00454ED7"/>
    <w:rsid w:val="004572D1"/>
    <w:rsid w:val="0046073C"/>
    <w:rsid w:val="00461EBC"/>
    <w:rsid w:val="004635BE"/>
    <w:rsid w:val="004665D7"/>
    <w:rsid w:val="004725B0"/>
    <w:rsid w:val="00480B49"/>
    <w:rsid w:val="004812C0"/>
    <w:rsid w:val="0048237F"/>
    <w:rsid w:val="00483A0B"/>
    <w:rsid w:val="00486892"/>
    <w:rsid w:val="00491E4D"/>
    <w:rsid w:val="0049283D"/>
    <w:rsid w:val="004962A5"/>
    <w:rsid w:val="00496BAA"/>
    <w:rsid w:val="004A0081"/>
    <w:rsid w:val="004A4FB1"/>
    <w:rsid w:val="004B6268"/>
    <w:rsid w:val="004B666B"/>
    <w:rsid w:val="004B716D"/>
    <w:rsid w:val="004D07F7"/>
    <w:rsid w:val="004D5B05"/>
    <w:rsid w:val="004D5E50"/>
    <w:rsid w:val="004D672E"/>
    <w:rsid w:val="004E215B"/>
    <w:rsid w:val="004E3887"/>
    <w:rsid w:val="004E5B84"/>
    <w:rsid w:val="004F29E6"/>
    <w:rsid w:val="004F4127"/>
    <w:rsid w:val="004F51D7"/>
    <w:rsid w:val="004F77E7"/>
    <w:rsid w:val="00500110"/>
    <w:rsid w:val="005031E0"/>
    <w:rsid w:val="00510DC3"/>
    <w:rsid w:val="00512FEF"/>
    <w:rsid w:val="00514F6E"/>
    <w:rsid w:val="0052134A"/>
    <w:rsid w:val="00521729"/>
    <w:rsid w:val="0052267D"/>
    <w:rsid w:val="005232D9"/>
    <w:rsid w:val="0052444D"/>
    <w:rsid w:val="00524978"/>
    <w:rsid w:val="00524ACA"/>
    <w:rsid w:val="005309F8"/>
    <w:rsid w:val="00536387"/>
    <w:rsid w:val="00537731"/>
    <w:rsid w:val="00540976"/>
    <w:rsid w:val="00540DA4"/>
    <w:rsid w:val="00542B4E"/>
    <w:rsid w:val="00543CB7"/>
    <w:rsid w:val="00544F57"/>
    <w:rsid w:val="00545361"/>
    <w:rsid w:val="00554A48"/>
    <w:rsid w:val="00560372"/>
    <w:rsid w:val="00567703"/>
    <w:rsid w:val="0057240F"/>
    <w:rsid w:val="00572AB3"/>
    <w:rsid w:val="00573DD9"/>
    <w:rsid w:val="0057491C"/>
    <w:rsid w:val="00584573"/>
    <w:rsid w:val="005868CA"/>
    <w:rsid w:val="00587168"/>
    <w:rsid w:val="00592596"/>
    <w:rsid w:val="005A10F3"/>
    <w:rsid w:val="005A33F0"/>
    <w:rsid w:val="005B003D"/>
    <w:rsid w:val="005B0B88"/>
    <w:rsid w:val="005B2545"/>
    <w:rsid w:val="005B2E69"/>
    <w:rsid w:val="005B52A3"/>
    <w:rsid w:val="005C1908"/>
    <w:rsid w:val="005C275D"/>
    <w:rsid w:val="005C3DB6"/>
    <w:rsid w:val="005C6A60"/>
    <w:rsid w:val="005C6BB8"/>
    <w:rsid w:val="005C7D6A"/>
    <w:rsid w:val="005D41EC"/>
    <w:rsid w:val="005D5D32"/>
    <w:rsid w:val="005E086D"/>
    <w:rsid w:val="005E6995"/>
    <w:rsid w:val="005F212F"/>
    <w:rsid w:val="005F4E87"/>
    <w:rsid w:val="00601B9E"/>
    <w:rsid w:val="00605E54"/>
    <w:rsid w:val="0060670B"/>
    <w:rsid w:val="00610F0B"/>
    <w:rsid w:val="006138D7"/>
    <w:rsid w:val="006162E2"/>
    <w:rsid w:val="00616699"/>
    <w:rsid w:val="00617761"/>
    <w:rsid w:val="0061780E"/>
    <w:rsid w:val="00620C04"/>
    <w:rsid w:val="00622549"/>
    <w:rsid w:val="00623895"/>
    <w:rsid w:val="00625332"/>
    <w:rsid w:val="0062644A"/>
    <w:rsid w:val="00627107"/>
    <w:rsid w:val="00627DB8"/>
    <w:rsid w:val="00631576"/>
    <w:rsid w:val="006334CB"/>
    <w:rsid w:val="0063697D"/>
    <w:rsid w:val="00640D8D"/>
    <w:rsid w:val="00646537"/>
    <w:rsid w:val="006525D9"/>
    <w:rsid w:val="00654A54"/>
    <w:rsid w:val="006577D0"/>
    <w:rsid w:val="00666297"/>
    <w:rsid w:val="00670857"/>
    <w:rsid w:val="006737F1"/>
    <w:rsid w:val="00676639"/>
    <w:rsid w:val="0068127A"/>
    <w:rsid w:val="0068445C"/>
    <w:rsid w:val="006846DD"/>
    <w:rsid w:val="00684AE6"/>
    <w:rsid w:val="00685428"/>
    <w:rsid w:val="006859ED"/>
    <w:rsid w:val="00690BC0"/>
    <w:rsid w:val="00691FE1"/>
    <w:rsid w:val="00693CB2"/>
    <w:rsid w:val="0069770F"/>
    <w:rsid w:val="006A4FFA"/>
    <w:rsid w:val="006A527E"/>
    <w:rsid w:val="006B440E"/>
    <w:rsid w:val="006B7484"/>
    <w:rsid w:val="006B78A7"/>
    <w:rsid w:val="006C0CCA"/>
    <w:rsid w:val="006C3B9E"/>
    <w:rsid w:val="006D0F2F"/>
    <w:rsid w:val="006D10A4"/>
    <w:rsid w:val="006D3913"/>
    <w:rsid w:val="006D472A"/>
    <w:rsid w:val="006D499B"/>
    <w:rsid w:val="006D6324"/>
    <w:rsid w:val="006E4EB1"/>
    <w:rsid w:val="006E550A"/>
    <w:rsid w:val="006F1464"/>
    <w:rsid w:val="006F3838"/>
    <w:rsid w:val="007039CA"/>
    <w:rsid w:val="007045EE"/>
    <w:rsid w:val="0070525D"/>
    <w:rsid w:val="00707381"/>
    <w:rsid w:val="00714BE3"/>
    <w:rsid w:val="00715E89"/>
    <w:rsid w:val="00717229"/>
    <w:rsid w:val="00720357"/>
    <w:rsid w:val="007218C5"/>
    <w:rsid w:val="0073061A"/>
    <w:rsid w:val="00731759"/>
    <w:rsid w:val="00731C1B"/>
    <w:rsid w:val="007519F8"/>
    <w:rsid w:val="00752940"/>
    <w:rsid w:val="007536C7"/>
    <w:rsid w:val="0075590B"/>
    <w:rsid w:val="00765044"/>
    <w:rsid w:val="007673A2"/>
    <w:rsid w:val="00767CB8"/>
    <w:rsid w:val="00774421"/>
    <w:rsid w:val="00776211"/>
    <w:rsid w:val="00777ABE"/>
    <w:rsid w:val="007849E8"/>
    <w:rsid w:val="00793189"/>
    <w:rsid w:val="007A3A47"/>
    <w:rsid w:val="007A6EF0"/>
    <w:rsid w:val="007B088A"/>
    <w:rsid w:val="007B3028"/>
    <w:rsid w:val="007B50ED"/>
    <w:rsid w:val="007C27B7"/>
    <w:rsid w:val="007C6528"/>
    <w:rsid w:val="007C7645"/>
    <w:rsid w:val="007D2879"/>
    <w:rsid w:val="007D4CB7"/>
    <w:rsid w:val="007F1BE6"/>
    <w:rsid w:val="007F77FB"/>
    <w:rsid w:val="00802646"/>
    <w:rsid w:val="00804F26"/>
    <w:rsid w:val="0081005F"/>
    <w:rsid w:val="00810506"/>
    <w:rsid w:val="00821118"/>
    <w:rsid w:val="0083047E"/>
    <w:rsid w:val="008346CC"/>
    <w:rsid w:val="00835740"/>
    <w:rsid w:val="00836E45"/>
    <w:rsid w:val="0084135C"/>
    <w:rsid w:val="00841626"/>
    <w:rsid w:val="00842135"/>
    <w:rsid w:val="00845F80"/>
    <w:rsid w:val="00850F11"/>
    <w:rsid w:val="00854C97"/>
    <w:rsid w:val="00855E5E"/>
    <w:rsid w:val="00863B71"/>
    <w:rsid w:val="00864F24"/>
    <w:rsid w:val="0087421F"/>
    <w:rsid w:val="0087434C"/>
    <w:rsid w:val="008803A8"/>
    <w:rsid w:val="00884348"/>
    <w:rsid w:val="0088452C"/>
    <w:rsid w:val="0088456F"/>
    <w:rsid w:val="00884B63"/>
    <w:rsid w:val="00885364"/>
    <w:rsid w:val="00885392"/>
    <w:rsid w:val="008856DF"/>
    <w:rsid w:val="00885799"/>
    <w:rsid w:val="008901E1"/>
    <w:rsid w:val="008A456D"/>
    <w:rsid w:val="008A5FE5"/>
    <w:rsid w:val="008B05C8"/>
    <w:rsid w:val="008B1FC5"/>
    <w:rsid w:val="008B248D"/>
    <w:rsid w:val="008B32F6"/>
    <w:rsid w:val="008B695C"/>
    <w:rsid w:val="008C0AFF"/>
    <w:rsid w:val="008D3AFD"/>
    <w:rsid w:val="008E0810"/>
    <w:rsid w:val="008E4864"/>
    <w:rsid w:val="008F419F"/>
    <w:rsid w:val="008F44B7"/>
    <w:rsid w:val="008F46C5"/>
    <w:rsid w:val="008F64FC"/>
    <w:rsid w:val="009013AB"/>
    <w:rsid w:val="00901D19"/>
    <w:rsid w:val="00910638"/>
    <w:rsid w:val="00911E17"/>
    <w:rsid w:val="00912199"/>
    <w:rsid w:val="00912FCE"/>
    <w:rsid w:val="0091415B"/>
    <w:rsid w:val="00924038"/>
    <w:rsid w:val="00935D3D"/>
    <w:rsid w:val="009366ED"/>
    <w:rsid w:val="0094169E"/>
    <w:rsid w:val="009455F5"/>
    <w:rsid w:val="0094567F"/>
    <w:rsid w:val="009505C9"/>
    <w:rsid w:val="00953400"/>
    <w:rsid w:val="0095423B"/>
    <w:rsid w:val="00955683"/>
    <w:rsid w:val="009572C5"/>
    <w:rsid w:val="00960830"/>
    <w:rsid w:val="009631A7"/>
    <w:rsid w:val="009653E0"/>
    <w:rsid w:val="00965836"/>
    <w:rsid w:val="00966D17"/>
    <w:rsid w:val="0097377A"/>
    <w:rsid w:val="00984565"/>
    <w:rsid w:val="009863A9"/>
    <w:rsid w:val="009A0C5F"/>
    <w:rsid w:val="009A0C6A"/>
    <w:rsid w:val="009A2969"/>
    <w:rsid w:val="009A2E7E"/>
    <w:rsid w:val="009A6F98"/>
    <w:rsid w:val="009B0AFD"/>
    <w:rsid w:val="009B7139"/>
    <w:rsid w:val="009B757B"/>
    <w:rsid w:val="009B77E0"/>
    <w:rsid w:val="009C5895"/>
    <w:rsid w:val="009C5C46"/>
    <w:rsid w:val="009C6737"/>
    <w:rsid w:val="009D1298"/>
    <w:rsid w:val="009D4458"/>
    <w:rsid w:val="009D627A"/>
    <w:rsid w:val="009E0188"/>
    <w:rsid w:val="009E47D0"/>
    <w:rsid w:val="009E7EB3"/>
    <w:rsid w:val="009F25FC"/>
    <w:rsid w:val="009F294A"/>
    <w:rsid w:val="009F491D"/>
    <w:rsid w:val="009F4A1C"/>
    <w:rsid w:val="00A01683"/>
    <w:rsid w:val="00A04DB3"/>
    <w:rsid w:val="00A059BD"/>
    <w:rsid w:val="00A05FE6"/>
    <w:rsid w:val="00A136AD"/>
    <w:rsid w:val="00A15979"/>
    <w:rsid w:val="00A30C6F"/>
    <w:rsid w:val="00A3320C"/>
    <w:rsid w:val="00A33D22"/>
    <w:rsid w:val="00A35CB5"/>
    <w:rsid w:val="00A36528"/>
    <w:rsid w:val="00A36A7D"/>
    <w:rsid w:val="00A406BE"/>
    <w:rsid w:val="00A406E2"/>
    <w:rsid w:val="00A47B2C"/>
    <w:rsid w:val="00A5541F"/>
    <w:rsid w:val="00A567BD"/>
    <w:rsid w:val="00A56948"/>
    <w:rsid w:val="00A659C6"/>
    <w:rsid w:val="00A67EEF"/>
    <w:rsid w:val="00A71CF7"/>
    <w:rsid w:val="00A742FE"/>
    <w:rsid w:val="00A8211A"/>
    <w:rsid w:val="00A82A82"/>
    <w:rsid w:val="00A83264"/>
    <w:rsid w:val="00A93B46"/>
    <w:rsid w:val="00A93E13"/>
    <w:rsid w:val="00A95DB3"/>
    <w:rsid w:val="00AA0849"/>
    <w:rsid w:val="00AA2CB7"/>
    <w:rsid w:val="00AA3E3C"/>
    <w:rsid w:val="00AA6213"/>
    <w:rsid w:val="00AB4DB4"/>
    <w:rsid w:val="00AC5205"/>
    <w:rsid w:val="00AC5A77"/>
    <w:rsid w:val="00AC6229"/>
    <w:rsid w:val="00AC661A"/>
    <w:rsid w:val="00AD0250"/>
    <w:rsid w:val="00AD4475"/>
    <w:rsid w:val="00AD4EC8"/>
    <w:rsid w:val="00AD50E4"/>
    <w:rsid w:val="00AD51F2"/>
    <w:rsid w:val="00AE0D03"/>
    <w:rsid w:val="00AE5114"/>
    <w:rsid w:val="00AE51F9"/>
    <w:rsid w:val="00AE5C33"/>
    <w:rsid w:val="00AF0A4E"/>
    <w:rsid w:val="00AF1E31"/>
    <w:rsid w:val="00B0070F"/>
    <w:rsid w:val="00B024AD"/>
    <w:rsid w:val="00B05FF9"/>
    <w:rsid w:val="00B06B47"/>
    <w:rsid w:val="00B06D51"/>
    <w:rsid w:val="00B06F7D"/>
    <w:rsid w:val="00B0799F"/>
    <w:rsid w:val="00B102A5"/>
    <w:rsid w:val="00B111AA"/>
    <w:rsid w:val="00B1378D"/>
    <w:rsid w:val="00B306E1"/>
    <w:rsid w:val="00B35E3B"/>
    <w:rsid w:val="00B4307A"/>
    <w:rsid w:val="00B43439"/>
    <w:rsid w:val="00B435CC"/>
    <w:rsid w:val="00B454A2"/>
    <w:rsid w:val="00B50C80"/>
    <w:rsid w:val="00B53474"/>
    <w:rsid w:val="00B5421B"/>
    <w:rsid w:val="00B610E4"/>
    <w:rsid w:val="00B625B8"/>
    <w:rsid w:val="00B67A3C"/>
    <w:rsid w:val="00B83364"/>
    <w:rsid w:val="00B83ED5"/>
    <w:rsid w:val="00B96A9E"/>
    <w:rsid w:val="00BA4755"/>
    <w:rsid w:val="00BB3BDC"/>
    <w:rsid w:val="00BD0299"/>
    <w:rsid w:val="00BD0865"/>
    <w:rsid w:val="00BD61F2"/>
    <w:rsid w:val="00BE0C58"/>
    <w:rsid w:val="00BE50D9"/>
    <w:rsid w:val="00BE5640"/>
    <w:rsid w:val="00BF000F"/>
    <w:rsid w:val="00BF16EA"/>
    <w:rsid w:val="00BF5F38"/>
    <w:rsid w:val="00BF7E59"/>
    <w:rsid w:val="00C02698"/>
    <w:rsid w:val="00C031E8"/>
    <w:rsid w:val="00C17DF5"/>
    <w:rsid w:val="00C23EE2"/>
    <w:rsid w:val="00C24954"/>
    <w:rsid w:val="00C24D8E"/>
    <w:rsid w:val="00C259B4"/>
    <w:rsid w:val="00C31B23"/>
    <w:rsid w:val="00C33AC0"/>
    <w:rsid w:val="00C3627F"/>
    <w:rsid w:val="00C404E6"/>
    <w:rsid w:val="00C410E5"/>
    <w:rsid w:val="00C42E5C"/>
    <w:rsid w:val="00C47B51"/>
    <w:rsid w:val="00C51352"/>
    <w:rsid w:val="00C51A3A"/>
    <w:rsid w:val="00C53261"/>
    <w:rsid w:val="00C5512A"/>
    <w:rsid w:val="00C56664"/>
    <w:rsid w:val="00C569B7"/>
    <w:rsid w:val="00C622FC"/>
    <w:rsid w:val="00C62F8A"/>
    <w:rsid w:val="00C6588F"/>
    <w:rsid w:val="00C6626D"/>
    <w:rsid w:val="00C72249"/>
    <w:rsid w:val="00C77D18"/>
    <w:rsid w:val="00C85438"/>
    <w:rsid w:val="00C9300A"/>
    <w:rsid w:val="00C95A18"/>
    <w:rsid w:val="00CA2374"/>
    <w:rsid w:val="00CC0F37"/>
    <w:rsid w:val="00CC3967"/>
    <w:rsid w:val="00CC5B68"/>
    <w:rsid w:val="00CC74E4"/>
    <w:rsid w:val="00CC7B95"/>
    <w:rsid w:val="00CD3298"/>
    <w:rsid w:val="00CD3D97"/>
    <w:rsid w:val="00CD3FDD"/>
    <w:rsid w:val="00CE3840"/>
    <w:rsid w:val="00CE3B46"/>
    <w:rsid w:val="00CE7CCE"/>
    <w:rsid w:val="00CF03AF"/>
    <w:rsid w:val="00CF0FC4"/>
    <w:rsid w:val="00CF2B38"/>
    <w:rsid w:val="00CF532A"/>
    <w:rsid w:val="00CF68F4"/>
    <w:rsid w:val="00D02CA7"/>
    <w:rsid w:val="00D06973"/>
    <w:rsid w:val="00D12DA3"/>
    <w:rsid w:val="00D1647D"/>
    <w:rsid w:val="00D17DE9"/>
    <w:rsid w:val="00D21C56"/>
    <w:rsid w:val="00D26E36"/>
    <w:rsid w:val="00D33EFC"/>
    <w:rsid w:val="00D379A3"/>
    <w:rsid w:val="00D45009"/>
    <w:rsid w:val="00D5197C"/>
    <w:rsid w:val="00D52002"/>
    <w:rsid w:val="00D550EC"/>
    <w:rsid w:val="00D55B32"/>
    <w:rsid w:val="00D56268"/>
    <w:rsid w:val="00D609D4"/>
    <w:rsid w:val="00D701AC"/>
    <w:rsid w:val="00D74710"/>
    <w:rsid w:val="00D7495E"/>
    <w:rsid w:val="00D8039D"/>
    <w:rsid w:val="00D831B1"/>
    <w:rsid w:val="00D847C7"/>
    <w:rsid w:val="00D90D26"/>
    <w:rsid w:val="00D92524"/>
    <w:rsid w:val="00D9338B"/>
    <w:rsid w:val="00D97233"/>
    <w:rsid w:val="00D972C5"/>
    <w:rsid w:val="00DA3ED6"/>
    <w:rsid w:val="00DB44B7"/>
    <w:rsid w:val="00DB4FB6"/>
    <w:rsid w:val="00DB6F9F"/>
    <w:rsid w:val="00DC233A"/>
    <w:rsid w:val="00DC29FA"/>
    <w:rsid w:val="00DD3F9A"/>
    <w:rsid w:val="00DD60D2"/>
    <w:rsid w:val="00DD6BCC"/>
    <w:rsid w:val="00DE0436"/>
    <w:rsid w:val="00DE5A8D"/>
    <w:rsid w:val="00DE68CC"/>
    <w:rsid w:val="00DF17F0"/>
    <w:rsid w:val="00DF212E"/>
    <w:rsid w:val="00DF376E"/>
    <w:rsid w:val="00DF72E6"/>
    <w:rsid w:val="00DF7ACF"/>
    <w:rsid w:val="00E05F13"/>
    <w:rsid w:val="00E1000A"/>
    <w:rsid w:val="00E10CD6"/>
    <w:rsid w:val="00E13678"/>
    <w:rsid w:val="00E13F64"/>
    <w:rsid w:val="00E14FEC"/>
    <w:rsid w:val="00E15B85"/>
    <w:rsid w:val="00E166E1"/>
    <w:rsid w:val="00E24FCC"/>
    <w:rsid w:val="00E2544F"/>
    <w:rsid w:val="00E2635B"/>
    <w:rsid w:val="00E32A02"/>
    <w:rsid w:val="00E35D5C"/>
    <w:rsid w:val="00E4733C"/>
    <w:rsid w:val="00E50719"/>
    <w:rsid w:val="00E526AC"/>
    <w:rsid w:val="00E5490B"/>
    <w:rsid w:val="00E57EA4"/>
    <w:rsid w:val="00E6067F"/>
    <w:rsid w:val="00E6205B"/>
    <w:rsid w:val="00E6241F"/>
    <w:rsid w:val="00E63CB8"/>
    <w:rsid w:val="00E672D8"/>
    <w:rsid w:val="00E7103D"/>
    <w:rsid w:val="00E736DD"/>
    <w:rsid w:val="00E77EF0"/>
    <w:rsid w:val="00E866EF"/>
    <w:rsid w:val="00E87225"/>
    <w:rsid w:val="00E878EB"/>
    <w:rsid w:val="00E87E11"/>
    <w:rsid w:val="00E92C42"/>
    <w:rsid w:val="00E932CA"/>
    <w:rsid w:val="00E93EC1"/>
    <w:rsid w:val="00E94129"/>
    <w:rsid w:val="00E94EE1"/>
    <w:rsid w:val="00EA6E7D"/>
    <w:rsid w:val="00EA77D9"/>
    <w:rsid w:val="00EB20F7"/>
    <w:rsid w:val="00EC19FB"/>
    <w:rsid w:val="00EC1CFF"/>
    <w:rsid w:val="00EC2AA5"/>
    <w:rsid w:val="00EC7330"/>
    <w:rsid w:val="00ED00EF"/>
    <w:rsid w:val="00ED0FF1"/>
    <w:rsid w:val="00ED2086"/>
    <w:rsid w:val="00EE1AE5"/>
    <w:rsid w:val="00EE5038"/>
    <w:rsid w:val="00EE5469"/>
    <w:rsid w:val="00EF1380"/>
    <w:rsid w:val="00EF52D3"/>
    <w:rsid w:val="00F0343D"/>
    <w:rsid w:val="00F0666A"/>
    <w:rsid w:val="00F13058"/>
    <w:rsid w:val="00F141D2"/>
    <w:rsid w:val="00F20FA1"/>
    <w:rsid w:val="00F220AC"/>
    <w:rsid w:val="00F23775"/>
    <w:rsid w:val="00F30E6E"/>
    <w:rsid w:val="00F31421"/>
    <w:rsid w:val="00F3260C"/>
    <w:rsid w:val="00F33C25"/>
    <w:rsid w:val="00F3740C"/>
    <w:rsid w:val="00F453D1"/>
    <w:rsid w:val="00F5281E"/>
    <w:rsid w:val="00F61E62"/>
    <w:rsid w:val="00F67937"/>
    <w:rsid w:val="00F737E6"/>
    <w:rsid w:val="00F75145"/>
    <w:rsid w:val="00F75B6D"/>
    <w:rsid w:val="00F80401"/>
    <w:rsid w:val="00F82134"/>
    <w:rsid w:val="00F832B9"/>
    <w:rsid w:val="00F83405"/>
    <w:rsid w:val="00F846D7"/>
    <w:rsid w:val="00F8632C"/>
    <w:rsid w:val="00F87707"/>
    <w:rsid w:val="00F91073"/>
    <w:rsid w:val="00F93C11"/>
    <w:rsid w:val="00F93E8A"/>
    <w:rsid w:val="00F953C7"/>
    <w:rsid w:val="00FA11DF"/>
    <w:rsid w:val="00FA3957"/>
    <w:rsid w:val="00FB3607"/>
    <w:rsid w:val="00FB51EB"/>
    <w:rsid w:val="00FB72E6"/>
    <w:rsid w:val="00FC0BB8"/>
    <w:rsid w:val="00FC0CE1"/>
    <w:rsid w:val="00FC1FF2"/>
    <w:rsid w:val="00FC62B7"/>
    <w:rsid w:val="00FD1B2D"/>
    <w:rsid w:val="00FD2A52"/>
    <w:rsid w:val="00FD4C93"/>
    <w:rsid w:val="00FF0AD2"/>
    <w:rsid w:val="00FF0DB6"/>
    <w:rsid w:val="00FF3C6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EE7E4"/>
  <w15:docId w15:val="{33FDD5ED-8DF4-4DEA-83F5-E98EE11F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0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E7A43"/>
    <w:rPr>
      <w:rFonts w:ascii="Calibri" w:eastAsia="Calibri" w:hAnsi="Calibri" w:cs="Calibri"/>
    </w:rPr>
  </w:style>
  <w:style w:type="character" w:customStyle="1" w:styleId="FooterChar">
    <w:name w:val="Footer Char"/>
    <w:basedOn w:val="DefaultParagraphFont"/>
    <w:link w:val="Footer"/>
    <w:uiPriority w:val="99"/>
    <w:qFormat/>
    <w:rsid w:val="006E7A43"/>
    <w:rPr>
      <w:rFonts w:ascii="Calibri" w:eastAsia="Calibri" w:hAnsi="Calibri" w:cs="Calibri"/>
    </w:rPr>
  </w:style>
  <w:style w:type="character" w:customStyle="1" w:styleId="FootnoteCharacters">
    <w:name w:val="Footnote Characters"/>
    <w:link w:val="CharCharCharChar"/>
    <w:qFormat/>
    <w:rsid w:val="00466119"/>
    <w:rPr>
      <w:b/>
      <w:bCs/>
      <w:vertAlign w:val="superscript"/>
    </w:rPr>
  </w:style>
  <w:style w:type="character" w:customStyle="1" w:styleId="FootnoteAnchor">
    <w:name w:val="Footnote Anchor"/>
    <w:rPr>
      <w:b/>
      <w:bCs/>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466119"/>
    <w:rPr>
      <w:rFonts w:ascii="Times New Roman" w:eastAsia="Times New Roman" w:hAnsi="Times New Roman" w:cs="Times New Roman"/>
      <w:sz w:val="24"/>
      <w:szCs w:val="24"/>
      <w:lang w:val="en-GB" w:eastAsia="ar-SA"/>
    </w:rPr>
  </w:style>
  <w:style w:type="character" w:customStyle="1" w:styleId="phrase">
    <w:name w:val="phrase"/>
    <w:basedOn w:val="DefaultParagraphFont"/>
    <w:qFormat/>
    <w:rsid w:val="0059055F"/>
  </w:style>
  <w:style w:type="character" w:customStyle="1" w:styleId="word">
    <w:name w:val="word"/>
    <w:basedOn w:val="DefaultParagraphFont"/>
    <w:qFormat/>
    <w:rsid w:val="0059055F"/>
  </w:style>
  <w:style w:type="character" w:customStyle="1" w:styleId="normaltextrun">
    <w:name w:val="normaltextrun"/>
    <w:basedOn w:val="DefaultParagraphFont"/>
    <w:qFormat/>
    <w:rsid w:val="0059055F"/>
  </w:style>
  <w:style w:type="character" w:customStyle="1" w:styleId="eop">
    <w:name w:val="eop"/>
    <w:basedOn w:val="DefaultParagraphFont"/>
    <w:qFormat/>
    <w:rsid w:val="0059055F"/>
  </w:style>
  <w:style w:type="character" w:customStyle="1" w:styleId="spellingerror">
    <w:name w:val="spellingerror"/>
    <w:basedOn w:val="DefaultParagraphFont"/>
    <w:qFormat/>
    <w:rsid w:val="0059055F"/>
  </w:style>
  <w:style w:type="character" w:customStyle="1" w:styleId="tlid-translation">
    <w:name w:val="tlid-translation"/>
    <w:basedOn w:val="DefaultParagraphFont"/>
    <w:qFormat/>
    <w:rsid w:val="00D52C12"/>
  </w:style>
  <w:style w:type="character" w:customStyle="1" w:styleId="ListParagraphChar">
    <w:name w:val="List Paragraph Char"/>
    <w:aliases w:val="Nad Char,Odstavec_muj Char,Fiche List Paragraph Char,Task Body Char,Viñetas (Inicio Parrafo) Char,3 Txt tabla Char,Zerrenda-paragrafoa Char,Lista multicolor - Énfasis 11 Char,Paragrafo elenco Char,Dot pt Char,No Spacing1 Char,2 Char"/>
    <w:link w:val="ListParagraph"/>
    <w:uiPriority w:val="34"/>
    <w:qFormat/>
    <w:rsid w:val="001C12F4"/>
    <w:rPr>
      <w:rFonts w:ascii="Calibri" w:eastAsia="Calibri" w:hAnsi="Calibri" w:cs="Calibri"/>
    </w:rPr>
  </w:style>
  <w:style w:type="character" w:customStyle="1" w:styleId="HTMLPreformattedChar">
    <w:name w:val="HTML Preformatted Char"/>
    <w:basedOn w:val="DefaultParagraphFont"/>
    <w:link w:val="HTMLPreformatted"/>
    <w:uiPriority w:val="99"/>
    <w:semiHidden/>
    <w:qFormat/>
    <w:rsid w:val="009B0BE5"/>
    <w:rPr>
      <w:rFonts w:ascii="Courier New" w:eastAsia="Times New Roman" w:hAnsi="Courier New" w:cs="Courier New"/>
      <w:sz w:val="20"/>
      <w:szCs w:val="20"/>
    </w:rPr>
  </w:style>
  <w:style w:type="character" w:customStyle="1" w:styleId="y2iqfc">
    <w:name w:val="y2iqfc"/>
    <w:basedOn w:val="DefaultParagraphFont"/>
    <w:qFormat/>
    <w:rsid w:val="009B0BE5"/>
  </w:style>
  <w:style w:type="character" w:styleId="CommentReference">
    <w:name w:val="annotation reference"/>
    <w:basedOn w:val="DefaultParagraphFont"/>
    <w:uiPriority w:val="99"/>
    <w:semiHidden/>
    <w:unhideWhenUsed/>
    <w:qFormat/>
    <w:rsid w:val="00344DA9"/>
    <w:rPr>
      <w:sz w:val="16"/>
      <w:szCs w:val="16"/>
    </w:rPr>
  </w:style>
  <w:style w:type="character" w:customStyle="1" w:styleId="CommentTextChar">
    <w:name w:val="Comment Text Char"/>
    <w:basedOn w:val="DefaultParagraphFont"/>
    <w:link w:val="CommentText"/>
    <w:uiPriority w:val="99"/>
    <w:qFormat/>
    <w:rsid w:val="00344DA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qFormat/>
    <w:rsid w:val="00344DA9"/>
    <w:rPr>
      <w:rFonts w:ascii="Calibri" w:eastAsia="Calibri" w:hAnsi="Calibri" w:cs="Calibri"/>
      <w:b/>
      <w:bCs/>
      <w:sz w:val="20"/>
      <w:szCs w:val="20"/>
    </w:rPr>
  </w:style>
  <w:style w:type="character" w:customStyle="1" w:styleId="BalloonTextChar">
    <w:name w:val="Balloon Text Char"/>
    <w:basedOn w:val="DefaultParagraphFont"/>
    <w:link w:val="BalloonText"/>
    <w:uiPriority w:val="99"/>
    <w:semiHidden/>
    <w:qFormat/>
    <w:rsid w:val="00344DA9"/>
    <w:rPr>
      <w:rFonts w:ascii="Segoe UI" w:eastAsia="Calibri" w:hAnsi="Segoe UI" w:cs="Segoe UI"/>
      <w:sz w:val="18"/>
      <w:szCs w:val="18"/>
    </w:rPr>
  </w:style>
  <w:style w:type="character" w:customStyle="1" w:styleId="markedcontent">
    <w:name w:val="markedcontent"/>
    <w:basedOn w:val="DefaultParagraphFont"/>
    <w:qFormat/>
    <w:rsid w:val="007A292B"/>
  </w:style>
  <w:style w:type="character" w:customStyle="1" w:styleId="InternetLink">
    <w:name w:val="Internet Link"/>
    <w:basedOn w:val="DefaultParagraphFont"/>
    <w:uiPriority w:val="99"/>
    <w:unhideWhenUsed/>
    <w:rsid w:val="00B922A4"/>
    <w:rPr>
      <w:color w:val="0563C1" w:themeColor="hyperlink"/>
      <w:u w:val="single"/>
    </w:rPr>
  </w:style>
  <w:style w:type="character" w:customStyle="1" w:styleId="UnresolvedMention1">
    <w:name w:val="Unresolved Mention1"/>
    <w:basedOn w:val="DefaultParagraphFont"/>
    <w:uiPriority w:val="99"/>
    <w:semiHidden/>
    <w:unhideWhenUsed/>
    <w:qFormat/>
    <w:rsid w:val="00B922A4"/>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Nad,Odstavec_muj,Fiche List Paragraph,Task Body,Viñetas (Inicio Parrafo),3 Txt tabla,Zerrenda-paragrafoa,Lista multicolor - Énfasis 11,Paragrafo elenco,Dot pt,No Spacing1,List Paragraph Char Char Char,Indicator Text,2"/>
    <w:basedOn w:val="Normal"/>
    <w:link w:val="ListParagraphChar"/>
    <w:uiPriority w:val="34"/>
    <w:qFormat/>
    <w:rsid w:val="00E10802"/>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E7A43"/>
    <w:pPr>
      <w:tabs>
        <w:tab w:val="center" w:pos="4320"/>
        <w:tab w:val="right" w:pos="8640"/>
      </w:tabs>
      <w:spacing w:after="0" w:line="240" w:lineRule="auto"/>
    </w:pPr>
  </w:style>
  <w:style w:type="paragraph" w:styleId="Footer">
    <w:name w:val="footer"/>
    <w:basedOn w:val="Normal"/>
    <w:link w:val="FooterChar"/>
    <w:uiPriority w:val="99"/>
    <w:unhideWhenUsed/>
    <w:rsid w:val="006E7A43"/>
    <w:pPr>
      <w:tabs>
        <w:tab w:val="center" w:pos="4320"/>
        <w:tab w:val="right" w:pos="8640"/>
      </w:tabs>
      <w:spacing w:after="0" w:line="24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qFormat/>
    <w:rsid w:val="00466119"/>
    <w:pPr>
      <w:widowControl w:val="0"/>
      <w:tabs>
        <w:tab w:val="left" w:pos="567"/>
      </w:tabs>
      <w:spacing w:after="0" w:line="240" w:lineRule="auto"/>
      <w:ind w:left="567" w:hanging="567"/>
    </w:pPr>
    <w:rPr>
      <w:rFonts w:ascii="Times New Roman" w:eastAsia="Times New Roman" w:hAnsi="Times New Roman" w:cs="Times New Roman"/>
      <w:sz w:val="24"/>
      <w:szCs w:val="24"/>
      <w:lang w:val="en-GB" w:eastAsia="ar-SA"/>
    </w:rPr>
  </w:style>
  <w:style w:type="paragraph" w:customStyle="1" w:styleId="CharCharCharChar">
    <w:name w:val="Char Char Char Char"/>
    <w:basedOn w:val="Normal"/>
    <w:next w:val="Normal"/>
    <w:link w:val="FootnoteCharacters"/>
    <w:uiPriority w:val="99"/>
    <w:qFormat/>
    <w:rsid w:val="00466119"/>
    <w:pPr>
      <w:spacing w:after="160" w:line="240" w:lineRule="exact"/>
      <w:jc w:val="both"/>
      <w:textAlignment w:val="baseline"/>
    </w:pPr>
    <w:rPr>
      <w:rFonts w:cstheme="minorBidi"/>
      <w:b/>
      <w:bCs/>
      <w:vertAlign w:val="superscript"/>
    </w:rPr>
  </w:style>
  <w:style w:type="paragraph" w:customStyle="1" w:styleId="Pointabc">
    <w:name w:val="Point abc"/>
    <w:basedOn w:val="Normal"/>
    <w:qFormat/>
    <w:rsid w:val="00466119"/>
    <w:pPr>
      <w:spacing w:before="120" w:after="120" w:line="360" w:lineRule="auto"/>
    </w:pPr>
    <w:rPr>
      <w:rFonts w:ascii="Times New Roman" w:hAnsi="Times New Roman" w:cs="Times New Roman"/>
      <w:sz w:val="24"/>
      <w:lang w:val="lv-LV"/>
    </w:rPr>
  </w:style>
  <w:style w:type="paragraph" w:customStyle="1" w:styleId="Pointabc1">
    <w:name w:val="Point abc (1)"/>
    <w:basedOn w:val="Normal"/>
    <w:qFormat/>
    <w:rsid w:val="00466119"/>
    <w:pPr>
      <w:spacing w:before="120" w:after="120" w:line="360" w:lineRule="auto"/>
    </w:pPr>
    <w:rPr>
      <w:rFonts w:ascii="Times New Roman" w:hAnsi="Times New Roman" w:cs="Times New Roman"/>
      <w:sz w:val="24"/>
      <w:lang w:val="lv-LV"/>
    </w:rPr>
  </w:style>
  <w:style w:type="paragraph" w:customStyle="1" w:styleId="Pointabc2">
    <w:name w:val="Point abc (2)"/>
    <w:basedOn w:val="Normal"/>
    <w:qFormat/>
    <w:rsid w:val="00466119"/>
    <w:pPr>
      <w:spacing w:before="120" w:after="120" w:line="360" w:lineRule="auto"/>
    </w:pPr>
    <w:rPr>
      <w:rFonts w:ascii="Times New Roman" w:hAnsi="Times New Roman" w:cs="Times New Roman"/>
      <w:sz w:val="24"/>
      <w:lang w:val="lv-LV"/>
    </w:rPr>
  </w:style>
  <w:style w:type="paragraph" w:customStyle="1" w:styleId="Pointabc3">
    <w:name w:val="Point abc (3)"/>
    <w:basedOn w:val="Normal"/>
    <w:qFormat/>
    <w:rsid w:val="00466119"/>
    <w:pPr>
      <w:spacing w:before="120" w:after="120" w:line="360" w:lineRule="auto"/>
    </w:pPr>
    <w:rPr>
      <w:rFonts w:ascii="Times New Roman" w:hAnsi="Times New Roman" w:cs="Times New Roman"/>
      <w:sz w:val="24"/>
      <w:lang w:val="lv-LV"/>
    </w:rPr>
  </w:style>
  <w:style w:type="paragraph" w:customStyle="1" w:styleId="Pointabc4">
    <w:name w:val="Point abc (4)"/>
    <w:basedOn w:val="Normal"/>
    <w:qFormat/>
    <w:rsid w:val="00466119"/>
    <w:pPr>
      <w:spacing w:before="120" w:after="120" w:line="360" w:lineRule="auto"/>
    </w:pPr>
    <w:rPr>
      <w:rFonts w:ascii="Times New Roman" w:hAnsi="Times New Roman" w:cs="Times New Roman"/>
      <w:sz w:val="24"/>
      <w:lang w:val="lv-LV"/>
    </w:rPr>
  </w:style>
  <w:style w:type="paragraph" w:customStyle="1" w:styleId="Point123">
    <w:name w:val="Point 123"/>
    <w:basedOn w:val="Normal"/>
    <w:qFormat/>
    <w:rsid w:val="00466119"/>
    <w:pPr>
      <w:spacing w:before="120" w:after="120" w:line="360" w:lineRule="auto"/>
    </w:pPr>
    <w:rPr>
      <w:rFonts w:ascii="Times New Roman" w:hAnsi="Times New Roman" w:cs="Times New Roman"/>
      <w:sz w:val="24"/>
      <w:lang w:val="lv-LV"/>
    </w:rPr>
  </w:style>
  <w:style w:type="paragraph" w:customStyle="1" w:styleId="Point1231">
    <w:name w:val="Point 123 (1)"/>
    <w:basedOn w:val="Normal"/>
    <w:qFormat/>
    <w:rsid w:val="00466119"/>
    <w:pPr>
      <w:spacing w:before="120" w:after="120" w:line="360" w:lineRule="auto"/>
    </w:pPr>
    <w:rPr>
      <w:rFonts w:ascii="Times New Roman" w:hAnsi="Times New Roman" w:cs="Times New Roman"/>
      <w:sz w:val="24"/>
      <w:lang w:val="lv-LV"/>
    </w:rPr>
  </w:style>
  <w:style w:type="paragraph" w:customStyle="1" w:styleId="Point1232">
    <w:name w:val="Point 123 (2)"/>
    <w:basedOn w:val="Normal"/>
    <w:qFormat/>
    <w:rsid w:val="00466119"/>
    <w:pPr>
      <w:spacing w:before="120" w:after="120" w:line="360" w:lineRule="auto"/>
    </w:pPr>
    <w:rPr>
      <w:rFonts w:ascii="Times New Roman" w:hAnsi="Times New Roman" w:cs="Times New Roman"/>
      <w:sz w:val="24"/>
      <w:lang w:val="lv-LV"/>
    </w:rPr>
  </w:style>
  <w:style w:type="paragraph" w:customStyle="1" w:styleId="Point1233">
    <w:name w:val="Point 123 (3)"/>
    <w:basedOn w:val="Normal"/>
    <w:qFormat/>
    <w:rsid w:val="00466119"/>
    <w:pPr>
      <w:spacing w:before="120" w:after="120" w:line="360" w:lineRule="auto"/>
    </w:pPr>
    <w:rPr>
      <w:rFonts w:ascii="Times New Roman" w:hAnsi="Times New Roman" w:cs="Times New Roman"/>
      <w:sz w:val="24"/>
      <w:lang w:val="lv-LV"/>
    </w:rPr>
  </w:style>
  <w:style w:type="paragraph" w:customStyle="1" w:styleId="Bullet1">
    <w:name w:val="Bullet 1"/>
    <w:basedOn w:val="Normal"/>
    <w:qFormat/>
    <w:rsid w:val="00B10DF4"/>
    <w:pPr>
      <w:spacing w:before="120" w:after="120" w:line="360" w:lineRule="auto"/>
    </w:pPr>
    <w:rPr>
      <w:rFonts w:ascii="Times New Roman" w:hAnsi="Times New Roman" w:cs="Times New Roman"/>
      <w:sz w:val="24"/>
      <w:lang w:val="lv-LV"/>
    </w:rPr>
  </w:style>
  <w:style w:type="paragraph" w:customStyle="1" w:styleId="FootnotesymbolCarZchn">
    <w:name w:val="Footnote symbol Car Zchn"/>
    <w:basedOn w:val="Normal"/>
    <w:uiPriority w:val="99"/>
    <w:qFormat/>
    <w:rsid w:val="002E2A08"/>
    <w:pPr>
      <w:spacing w:after="160" w:line="240" w:lineRule="exact"/>
      <w:jc w:val="both"/>
    </w:pPr>
    <w:rPr>
      <w:rFonts w:cstheme="minorBidi"/>
      <w:b/>
      <w:vertAlign w:val="superscript"/>
      <w:lang w:val="lv-LV"/>
    </w:rPr>
  </w:style>
  <w:style w:type="paragraph" w:customStyle="1" w:styleId="mt-translation">
    <w:name w:val="mt-translation"/>
    <w:basedOn w:val="Normal"/>
    <w:qFormat/>
    <w:rsid w:val="0059055F"/>
    <w:pPr>
      <w:spacing w:beforeAutospacing="1"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qFormat/>
    <w:rsid w:val="0059055F"/>
    <w:pPr>
      <w:spacing w:beforeAutospacing="1"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qFormat/>
    <w:rsid w:val="001C12F4"/>
    <w:pPr>
      <w:spacing w:beforeAutospacing="1" w:afterAutospacing="1" w:line="240" w:lineRule="auto"/>
    </w:pPr>
    <w:rPr>
      <w:rFonts w:ascii="Times New Roman" w:eastAsia="Times New Roman" w:hAnsi="Times New Roman" w:cs="Times New Roman"/>
      <w:sz w:val="24"/>
      <w:szCs w:val="24"/>
      <w:lang w:val="en-GB" w:eastAsia="fr-BE"/>
    </w:rPr>
  </w:style>
  <w:style w:type="paragraph" w:styleId="HTMLPreformatted">
    <w:name w:val="HTML Preformatted"/>
    <w:basedOn w:val="Normal"/>
    <w:link w:val="HTMLPreformattedChar"/>
    <w:uiPriority w:val="99"/>
    <w:semiHidden/>
    <w:unhideWhenUsed/>
    <w:qFormat/>
    <w:rsid w:val="009B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uiPriority w:val="99"/>
    <w:unhideWhenUsed/>
    <w:qFormat/>
    <w:rsid w:val="00344DA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44DA9"/>
    <w:rPr>
      <w:b/>
      <w:bCs/>
    </w:rPr>
  </w:style>
  <w:style w:type="paragraph" w:styleId="BalloonText">
    <w:name w:val="Balloon Text"/>
    <w:basedOn w:val="Normal"/>
    <w:link w:val="BalloonTextChar"/>
    <w:uiPriority w:val="99"/>
    <w:semiHidden/>
    <w:unhideWhenUsed/>
    <w:qFormat/>
    <w:rsid w:val="00344DA9"/>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93E13"/>
    <w:rPr>
      <w:color w:val="0563C1" w:themeColor="hyperlink"/>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C569B7"/>
    <w:rPr>
      <w:vertAlign w:val="superscript"/>
    </w:rPr>
  </w:style>
  <w:style w:type="paragraph" w:styleId="Revision">
    <w:name w:val="Revision"/>
    <w:hidden/>
    <w:uiPriority w:val="99"/>
    <w:semiHidden/>
    <w:rsid w:val="00544F57"/>
    <w:rPr>
      <w:rFonts w:cs="Calibri"/>
    </w:rPr>
  </w:style>
  <w:style w:type="character" w:customStyle="1" w:styleId="UnresolvedMention2">
    <w:name w:val="Unresolved Mention2"/>
    <w:basedOn w:val="DefaultParagraphFont"/>
    <w:uiPriority w:val="99"/>
    <w:semiHidden/>
    <w:unhideWhenUsed/>
    <w:rsid w:val="00536387"/>
    <w:rPr>
      <w:color w:val="605E5C"/>
      <w:shd w:val="clear" w:color="auto" w:fill="E1DFDD"/>
    </w:rPr>
  </w:style>
  <w:style w:type="character" w:customStyle="1" w:styleId="ui-provider">
    <w:name w:val="ui-provider"/>
    <w:basedOn w:val="DefaultParagraphFont"/>
    <w:rsid w:val="000E7CC2"/>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666297"/>
    <w:pPr>
      <w:spacing w:after="160" w:line="240" w:lineRule="exact"/>
      <w:jc w:val="both"/>
    </w:pPr>
    <w:rPr>
      <w:rFonts w:cstheme="minorBidi"/>
      <w:vertAlign w:val="superscript"/>
    </w:rPr>
  </w:style>
  <w:style w:type="character" w:customStyle="1" w:styleId="UnresolvedMention3">
    <w:name w:val="Unresolved Mention3"/>
    <w:basedOn w:val="DefaultParagraphFont"/>
    <w:uiPriority w:val="99"/>
    <w:semiHidden/>
    <w:unhideWhenUsed/>
    <w:rsid w:val="00496BAA"/>
    <w:rPr>
      <w:color w:val="605E5C"/>
      <w:shd w:val="clear" w:color="auto" w:fill="E1DFDD"/>
    </w:rPr>
  </w:style>
  <w:style w:type="character" w:customStyle="1" w:styleId="rynqvb">
    <w:name w:val="rynqvb"/>
    <w:basedOn w:val="DefaultParagraphFont"/>
    <w:rsid w:val="00276863"/>
  </w:style>
  <w:style w:type="paragraph" w:customStyle="1" w:styleId="Default">
    <w:name w:val="Default"/>
    <w:rsid w:val="008856DF"/>
    <w:pPr>
      <w:autoSpaceDE w:val="0"/>
      <w:autoSpaceDN w:val="0"/>
      <w:adjustRightInd w:val="0"/>
    </w:pPr>
    <w:rPr>
      <w:rFonts w:ascii="Times New Roman" w:hAnsi="Times New Roman" w:cs="Times New Roman"/>
      <w:color w:val="000000"/>
      <w:sz w:val="24"/>
      <w:szCs w:val="24"/>
      <w:lang w:val="lv-LV"/>
    </w:rPr>
  </w:style>
  <w:style w:type="character" w:customStyle="1" w:styleId="taskblack">
    <w:name w:val="task_black"/>
    <w:basedOn w:val="DefaultParagraphFont"/>
    <w:rsid w:val="008856DF"/>
  </w:style>
  <w:style w:type="character" w:styleId="FollowedHyperlink">
    <w:name w:val="FollowedHyperlink"/>
    <w:basedOn w:val="DefaultParagraphFont"/>
    <w:uiPriority w:val="99"/>
    <w:semiHidden/>
    <w:unhideWhenUsed/>
    <w:rsid w:val="00B5421B"/>
    <w:rPr>
      <w:color w:val="954F72" w:themeColor="followedHyperlink"/>
      <w:u w:val="single"/>
    </w:rPr>
  </w:style>
  <w:style w:type="character" w:customStyle="1" w:styleId="contentpasted0">
    <w:name w:val="contentpasted0"/>
    <w:basedOn w:val="DefaultParagraphFont"/>
    <w:rsid w:val="00C031E8"/>
  </w:style>
  <w:style w:type="paragraph" w:styleId="BodyText2">
    <w:name w:val="Body Text 2"/>
    <w:basedOn w:val="Normal"/>
    <w:link w:val="BodyText2Char"/>
    <w:uiPriority w:val="99"/>
    <w:unhideWhenUsed/>
    <w:rsid w:val="00211BFA"/>
    <w:pPr>
      <w:spacing w:after="120" w:line="480" w:lineRule="auto"/>
    </w:pPr>
  </w:style>
  <w:style w:type="character" w:customStyle="1" w:styleId="BodyText2Char">
    <w:name w:val="Body Text 2 Char"/>
    <w:basedOn w:val="DefaultParagraphFont"/>
    <w:link w:val="BodyText2"/>
    <w:uiPriority w:val="99"/>
    <w:rsid w:val="00211BFA"/>
    <w:rPr>
      <w:rFonts w:cs="Calibri"/>
    </w:rPr>
  </w:style>
  <w:style w:type="paragraph" w:customStyle="1" w:styleId="pf0">
    <w:name w:val="pf0"/>
    <w:basedOn w:val="Normal"/>
    <w:rsid w:val="00CC0F3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CC0F37"/>
    <w:rPr>
      <w:rFonts w:ascii="Segoe UI" w:hAnsi="Segoe UI" w:cs="Segoe UI" w:hint="default"/>
      <w:sz w:val="18"/>
      <w:szCs w:val="18"/>
    </w:rPr>
  </w:style>
  <w:style w:type="character" w:customStyle="1" w:styleId="cf11">
    <w:name w:val="cf11"/>
    <w:basedOn w:val="DefaultParagraphFont"/>
    <w:rsid w:val="00CC0F37"/>
    <w:rPr>
      <w:rFonts w:ascii="Segoe UI" w:hAnsi="Segoe UI" w:cs="Segoe UI" w:hint="default"/>
      <w:sz w:val="18"/>
      <w:szCs w:val="18"/>
    </w:rPr>
  </w:style>
  <w:style w:type="character" w:customStyle="1" w:styleId="cf21">
    <w:name w:val="cf21"/>
    <w:basedOn w:val="DefaultParagraphFont"/>
    <w:rsid w:val="00CC0F37"/>
    <w:rPr>
      <w:rFonts w:ascii="Segoe UI" w:hAnsi="Segoe UI" w:cs="Segoe UI" w:hint="default"/>
      <w:sz w:val="18"/>
      <w:szCs w:val="18"/>
    </w:rPr>
  </w:style>
  <w:style w:type="paragraph" w:customStyle="1" w:styleId="FrameContents">
    <w:name w:val="Frame Contents"/>
    <w:basedOn w:val="Normal"/>
    <w:qFormat/>
    <w:rsid w:val="00E87E11"/>
    <w:pPr>
      <w:spacing w:after="0" w:line="240" w:lineRule="auto"/>
    </w:pPr>
    <w:rPr>
      <w:rFonts w:ascii="Times New Roman" w:eastAsia="Times New Roman" w:hAnsi="Times New Roman" w:cs="Times New Roman"/>
      <w:sz w:val="24"/>
      <w:szCs w:val="24"/>
      <w:lang w:val="lv-LV"/>
    </w:rPr>
  </w:style>
  <w:style w:type="character" w:styleId="UnresolvedMention">
    <w:name w:val="Unresolved Mention"/>
    <w:basedOn w:val="DefaultParagraphFont"/>
    <w:uiPriority w:val="99"/>
    <w:semiHidden/>
    <w:unhideWhenUsed/>
    <w:rsid w:val="00327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84465">
      <w:bodyDiv w:val="1"/>
      <w:marLeft w:val="0"/>
      <w:marRight w:val="0"/>
      <w:marTop w:val="0"/>
      <w:marBottom w:val="0"/>
      <w:divBdr>
        <w:top w:val="none" w:sz="0" w:space="0" w:color="auto"/>
        <w:left w:val="none" w:sz="0" w:space="0" w:color="auto"/>
        <w:bottom w:val="none" w:sz="0" w:space="0" w:color="auto"/>
        <w:right w:val="none" w:sz="0" w:space="0" w:color="auto"/>
      </w:divBdr>
    </w:div>
    <w:div w:id="603146990">
      <w:bodyDiv w:val="1"/>
      <w:marLeft w:val="0"/>
      <w:marRight w:val="0"/>
      <w:marTop w:val="0"/>
      <w:marBottom w:val="0"/>
      <w:divBdr>
        <w:top w:val="none" w:sz="0" w:space="0" w:color="auto"/>
        <w:left w:val="none" w:sz="0" w:space="0" w:color="auto"/>
        <w:bottom w:val="none" w:sz="0" w:space="0" w:color="auto"/>
        <w:right w:val="none" w:sz="0" w:space="0" w:color="auto"/>
      </w:divBdr>
    </w:div>
    <w:div w:id="782072859">
      <w:bodyDiv w:val="1"/>
      <w:marLeft w:val="0"/>
      <w:marRight w:val="0"/>
      <w:marTop w:val="0"/>
      <w:marBottom w:val="0"/>
      <w:divBdr>
        <w:top w:val="none" w:sz="0" w:space="0" w:color="auto"/>
        <w:left w:val="none" w:sz="0" w:space="0" w:color="auto"/>
        <w:bottom w:val="none" w:sz="0" w:space="0" w:color="auto"/>
        <w:right w:val="none" w:sz="0" w:space="0" w:color="auto"/>
      </w:divBdr>
    </w:div>
    <w:div w:id="1208570255">
      <w:bodyDiv w:val="1"/>
      <w:marLeft w:val="0"/>
      <w:marRight w:val="0"/>
      <w:marTop w:val="0"/>
      <w:marBottom w:val="0"/>
      <w:divBdr>
        <w:top w:val="none" w:sz="0" w:space="0" w:color="auto"/>
        <w:left w:val="none" w:sz="0" w:space="0" w:color="auto"/>
        <w:bottom w:val="none" w:sz="0" w:space="0" w:color="auto"/>
        <w:right w:val="none" w:sz="0" w:space="0" w:color="auto"/>
      </w:divBdr>
    </w:div>
    <w:div w:id="1689871973">
      <w:bodyDiv w:val="1"/>
      <w:marLeft w:val="0"/>
      <w:marRight w:val="0"/>
      <w:marTop w:val="0"/>
      <w:marBottom w:val="0"/>
      <w:divBdr>
        <w:top w:val="none" w:sz="0" w:space="0" w:color="auto"/>
        <w:left w:val="none" w:sz="0" w:space="0" w:color="auto"/>
        <w:bottom w:val="none" w:sz="0" w:space="0" w:color="auto"/>
        <w:right w:val="none" w:sz="0" w:space="0" w:color="auto"/>
      </w:divBdr>
    </w:div>
    <w:div w:id="1784887009">
      <w:bodyDiv w:val="1"/>
      <w:marLeft w:val="0"/>
      <w:marRight w:val="0"/>
      <w:marTop w:val="0"/>
      <w:marBottom w:val="0"/>
      <w:divBdr>
        <w:top w:val="none" w:sz="0" w:space="0" w:color="auto"/>
        <w:left w:val="none" w:sz="0" w:space="0" w:color="auto"/>
        <w:bottom w:val="none" w:sz="0" w:space="0" w:color="auto"/>
        <w:right w:val="none" w:sz="0" w:space="0" w:color="auto"/>
      </w:divBdr>
    </w:div>
    <w:div w:id="1973092979">
      <w:bodyDiv w:val="1"/>
      <w:marLeft w:val="0"/>
      <w:marRight w:val="0"/>
      <w:marTop w:val="0"/>
      <w:marBottom w:val="0"/>
      <w:divBdr>
        <w:top w:val="none" w:sz="0" w:space="0" w:color="auto"/>
        <w:left w:val="none" w:sz="0" w:space="0" w:color="auto"/>
        <w:bottom w:val="none" w:sz="0" w:space="0" w:color="auto"/>
        <w:right w:val="none" w:sz="0" w:space="0" w:color="auto"/>
      </w:divBdr>
    </w:div>
    <w:div w:id="206132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Mode="External" Target="https://lim.esvis.gov.lv/cs/idcplg?IdcService=EGO_DOC_INFO_OR_REVIEW&amp;dID=597187&amp;dDocName=L518937&amp;docInfoUrlType=PREVIEW" Type="http://schemas.openxmlformats.org/officeDocument/2006/relationships/hyperlink" Id="rId8"/>
   <Relationship Target="header2.xml" Type="http://schemas.openxmlformats.org/officeDocument/2006/relationships/header" Id="rId13"/>
   <Relationship Target="fontTable.xml" Type="http://schemas.openxmlformats.org/officeDocument/2006/relationships/fontTable" Id="rId18"/>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footer3.xml" Type="http://schemas.openxmlformats.org/officeDocument/2006/relationships/footer" Id="rId17"/>
   <Relationship Target="numbering.xml" Type="http://schemas.openxmlformats.org/officeDocument/2006/relationships/numbering" Id="rId2"/>
   <Relationship Target="header3.xml" Type="http://schemas.openxmlformats.org/officeDocument/2006/relationships/header" Id="rId16"/>
   <Relationship Target="../customXml/item1.xml" Type="http://schemas.openxmlformats.org/officeDocument/2006/relationships/customXml" Id="rId1"/>
   <Relationship Target="footnotes.xml" Type="http://schemas.openxmlformats.org/officeDocument/2006/relationships/footnotes" Id="rId6"/>
   <Relationship TargetMode="External" Target="mailto:Edmunds.Zvenjieks@izm.gov.lv" Type="http://schemas.openxmlformats.org/officeDocument/2006/relationships/hyperlink" Id="rId11"/>
   <Relationship Target="webSettings.xml" Type="http://schemas.openxmlformats.org/officeDocument/2006/relationships/webSettings" Id="rId5"/>
   <Relationship Target="footer2.xml" Type="http://schemas.openxmlformats.org/officeDocument/2006/relationships/footer" Id="rId15"/>
   <Relationship TargetMode="External" Target="mailto:Renate.Mancendorfa@izm.gov.lv" Type="http://schemas.openxmlformats.org/officeDocument/2006/relationships/hyperlink" Id="rId10"/>
   <Relationship Target="theme/theme1.xml" Type="http://schemas.openxmlformats.org/officeDocument/2006/relationships/theme" Id="rId19"/>
   <Relationship Target="settings.xml" Type="http://schemas.openxmlformats.org/officeDocument/2006/relationships/settings" Id="rId4"/>
   <Relationship TargetMode="External" Target="mailto:Irena.Komarova@izm.gov.lv" Type="http://schemas.openxmlformats.org/officeDocument/2006/relationships/hyperlink" Id="rId9"/>
   <Relationship Target="footer1.xml" Type="http://schemas.openxmlformats.org/officeDocument/2006/relationships/footer" Id="rId14"/>
</Relationships>

</file>

<file path=word/_rels/footnotes.xml.rels><?xml version="1.0" encoding="UTF-8"?>
<Relationships xmlns="http://schemas.openxmlformats.org/package/2006/relationships">
   <Relationship TargetMode="External" Target="https://likumi.lv/ta/id/338304-par-bernu-jaunatnes-un-gimenes-attistibas-pamatnostadnem-20222027gadam" Type="http://schemas.openxmlformats.org/officeDocument/2006/relationships/hyperlink" Id="rId2"/>
   <Relationship TargetMode="External" Target="https://likumi.lv/ta/id/324332-par-izglitibas-attistibas-pamatnostadnem-20212027-gadam"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864F47E2-10D0-41E8-9005-8C56747A0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14539</Words>
  <Characters>8288</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Deinate</dc:creator>
  <dc:description/>
  <cp:lastModifiedBy>Dace Deinate</cp:lastModifiedBy>
  <cp:revision>8</cp:revision>
  <dcterms:created xsi:type="dcterms:W3CDTF">2024-11-15T07:05:00Z</dcterms:created>
  <dcterms:modified xsi:type="dcterms:W3CDTF">2024-11-15T07:46:00Z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Paldies, ieteikumi ņemti vērā.</vt:lpwstr>
  </property>
  <property fmtid="{D5CDD505-2E9C-101B-9397-08002B2CF9AE}" pid="3" name="DISCesvisDocRegDate">
    <vt:lpwstr>2023-11-23</vt:lpwstr>
  </property>
  <property fmtid="{D5CDD505-2E9C-101B-9397-08002B2CF9AE}" pid="4" name="DISCesvisRegDate">
    <vt:lpwstr>2023-11-23</vt:lpwstr>
  </property>
  <property fmtid="{D5CDD505-2E9C-101B-9397-08002B2CF9AE}" pid="5" name="DISCesvisDocRegNr">
    <vt:lpwstr>IZ-35</vt:lpwstr>
  </property>
  <property fmtid="{D5CDD505-2E9C-101B-9397-08002B2CF9AE}" pid="86" name="DISCesvisMeetingDate">
    <vt:lpwstr>2024-11-25</vt:lpwstr>
  </property>
  <property fmtid="{D5CDD505-2E9C-101B-9397-08002B2CF9AE}" pid="87" name="DISCesvisAdditionalMakers">
    <vt:lpwstr> Dace Deinate</vt:lpwstr>
  </property>
  <property fmtid="{D5CDD505-2E9C-101B-9397-08002B2CF9AE}" pid="88" name="DIScgiUrl">
    <vt:lpwstr>https://lim.esvis.gov.lv/cs/idcplg</vt:lpwstr>
  </property>
  <property fmtid="{D5CDD505-2E9C-101B-9397-08002B2CF9AE}" pid="89" name="DISdDocName">
    <vt:lpwstr>L520077</vt:lpwstr>
  </property>
  <property fmtid="{D5CDD505-2E9C-101B-9397-08002B2CF9AE}" pid="90" name="DISCesvisAdditionalTutors">
    <vt:lpwstr>Departamenta direktora vietniece Anita Vahere-Abražune,  Dace Deinate</vt:lpwstr>
  </property>
  <property fmtid="{D5CDD505-2E9C-101B-9397-08002B2CF9AE}" pid="91" name="DISCesvisSigner">
    <vt:lpwstr> Anda Čakša</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https://lim.esvis.gov.lv/cs/idcplg?ClientControlled=DocMan&amp;coreContentOnly=1&amp;WebdavRequest=1&amp;IdcService=DOC_INFO&amp;dID=599080</vt:lpwstr>
  </property>
  <property fmtid="{D5CDD505-2E9C-101B-9397-08002B2CF9AE}" pid="94" name="DISCesvisTitle">
    <vt:lpwstr>Informatīvais ziņojums “Par 2024. gada 25.-26. novembra Eiropas Savienības Izglītības, jaunatnes, kultūras un sporta ministru padomē izskatāmajiem Izglītības un zinātnes ministrijas kompetencē esošajiem jautājumiem”</vt:lpwstr>
  </property>
  <property fmtid="{D5CDD505-2E9C-101B-9397-08002B2CF9AE}" pid="95" name="DISCesvisMinistryOfMinister">
    <vt:lpwstr>wwTemplateNP_MinistryOfMinister(Izglītības un zinātnes,)</vt:lpwstr>
  </property>
  <property fmtid="{D5CDD505-2E9C-101B-9397-08002B2CF9AE}" pid="96" name="DISCesvisAuthor">
    <vt:lpwstr>Izglītības un zinātnes ministrija</vt:lpwstr>
  </property>
  <property fmtid="{D5CDD505-2E9C-101B-9397-08002B2CF9AE}" pid="97" name="DISCesvisMainMaker">
    <vt:lpwstr> Dace Deinate</vt:lpwstr>
  </property>
  <property fmtid="{D5CDD505-2E9C-101B-9397-08002B2CF9AE}" pid="98" name="DISCesvisAdditionalTutorsMail">
    <vt:lpwstr>anita.vahere@izm.gov.lv, dace.deinate@izm.gov.lv</vt:lpwstr>
  </property>
  <property fmtid="{D5CDD505-2E9C-101B-9397-08002B2CF9AE}" pid="99" name="DISCesvisAdditionalTutorsPhone">
    <vt:lpwstr>67047828</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02" name="DISCesvisAdditionalMakersMail">
    <vt:lpwstr>dace.deinate@izm.gov.lv</vt:lpwstr>
  </property>
  <property fmtid="{D5CDD505-2E9C-101B-9397-08002B2CF9AE}" pid="103" name="DISdUser">
    <vt:lpwstr>weblogic</vt:lpwstr>
  </property>
  <property fmtid="{D5CDD505-2E9C-101B-9397-08002B2CF9AE}" pid="104" name="DISCesvisOrgApprovers">
    <vt:lpwstr>Ārlietu ministrija, Labklājības ministrija</vt:lpwstr>
  </property>
  <property fmtid="{D5CDD505-2E9C-101B-9397-08002B2CF9AE}" pid="105" name="DISdID">
    <vt:lpwstr>599080</vt:lpwstr>
  </property>
</Properties>
</file>