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25182098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372C06">
              <w:rPr>
                <w:sz w:val="28"/>
                <w:szCs w:val="28"/>
                <w:lang w:eastAsia="lv-LV"/>
              </w:rPr>
              <w:t>4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</w:p>
    <w:p w:rsidR="008847F0" w:rsidP="008847F0" w:rsidRDefault="008847F0" w14:paraId="5C405FBD" w14:textId="3D181CEA">
      <w:pPr>
        <w:ind w:firstLine="709"/>
        <w:jc w:val="center"/>
        <w:rPr>
          <w:b/>
          <w:bCs/>
          <w:sz w:val="24"/>
          <w:szCs w:val="24"/>
          <w:lang w:eastAsia="lv-LV"/>
        </w:rPr>
      </w:pPr>
      <w:bookmarkStart w:id="0" w:name="_Hlk26280505"/>
      <w:bookmarkStart w:id="1" w:name="OLE_LINK35"/>
      <w:r w:rsidRPr="00DC0E6F">
        <w:rPr>
          <w:b/>
          <w:bCs/>
          <w:sz w:val="28"/>
          <w:szCs w:val="28"/>
        </w:rPr>
        <w:t>Par Eiropas Savienības Lauksaimniecības un zivsaimniecības ministru padomes 202</w:t>
      </w:r>
      <w:r>
        <w:rPr>
          <w:b/>
          <w:bCs/>
          <w:sz w:val="28"/>
          <w:szCs w:val="28"/>
        </w:rPr>
        <w:t>4</w:t>
      </w:r>
      <w:r w:rsidRPr="00DC0E6F">
        <w:rPr>
          <w:b/>
          <w:bCs/>
          <w:sz w:val="28"/>
          <w:szCs w:val="28"/>
        </w:rPr>
        <w:t xml:space="preserve">. gada </w:t>
      </w:r>
      <w:r>
        <w:rPr>
          <w:b/>
          <w:sz w:val="28"/>
          <w:szCs w:val="28"/>
        </w:rPr>
        <w:t>9.–10. decembra</w:t>
      </w:r>
      <w:r w:rsidRPr="00DC0E6F">
        <w:rPr>
          <w:b/>
          <w:sz w:val="28"/>
          <w:szCs w:val="28"/>
        </w:rPr>
        <w:t xml:space="preserve"> </w:t>
      </w:r>
      <w:r w:rsidRPr="00DC0E6F">
        <w:rPr>
          <w:rFonts w:eastAsia="Calibri"/>
          <w:b/>
          <w:bCs/>
          <w:sz w:val="28"/>
          <w:szCs w:val="28"/>
        </w:rPr>
        <w:t>sanāksmē</w:t>
      </w:r>
      <w:r w:rsidRPr="00DC0E6F">
        <w:rPr>
          <w:rFonts w:eastAsia="Calibri"/>
          <w:b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>izskatāmajiem jautājumiem</w:t>
      </w:r>
      <w:bookmarkEnd w:id="0"/>
    </w:p>
    <w:bookmarkEnd w:id="1"/>
    <w:p w:rsidRPr="008B1863" w:rsidR="008B1863" w:rsidP="008B1863" w:rsidRDefault="008B1863" w14:paraId="60C8C327" w14:textId="14D8CD15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E505D3" w:rsidR="008B1863" w:rsidP="00E505D3" w:rsidRDefault="008B1863" w14:paraId="73E85CD5" w14:textId="77777777">
      <w:pPr>
        <w:jc w:val="both"/>
        <w:rPr>
          <w:sz w:val="28"/>
          <w:szCs w:val="28"/>
        </w:rPr>
      </w:pPr>
    </w:p>
    <w:p w:rsidR="00E505D3" w:rsidP="00E505D3" w:rsidRDefault="00E35F65" w14:paraId="7D283834" w14:textId="038301E4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E505D3">
        <w:rPr>
          <w:sz w:val="28"/>
          <w:szCs w:val="28"/>
        </w:rPr>
        <w:t>Pieņemt zināšanai Zemkopības ministrijas iesniegto informatīvo ziņojumu</w:t>
      </w:r>
      <w:bookmarkStart w:id="2" w:name="OLE_LINK7"/>
      <w:r w:rsidR="00E505D3">
        <w:rPr>
          <w:sz w:val="28"/>
          <w:szCs w:val="28"/>
        </w:rPr>
        <w:t>;</w:t>
      </w:r>
    </w:p>
    <w:p w:rsidR="00E505D3" w:rsidP="00E505D3" w:rsidRDefault="00874653" w14:paraId="057183C0" w14:textId="1FF6F55D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525E8D">
        <w:rPr>
          <w:sz w:val="28"/>
          <w:szCs w:val="28"/>
        </w:rPr>
        <w:t xml:space="preserve">Apstiprināt Zemkopības ministrijas pozīciju Nr. </w:t>
      </w:r>
      <w:r w:rsidR="008847F0">
        <w:rPr>
          <w:sz w:val="28"/>
          <w:szCs w:val="28"/>
        </w:rPr>
        <w:t>2</w:t>
      </w:r>
      <w:r w:rsidRPr="00525E8D">
        <w:rPr>
          <w:sz w:val="28"/>
          <w:szCs w:val="28"/>
        </w:rPr>
        <w:t xml:space="preserve"> “</w:t>
      </w:r>
      <w:bookmarkStart w:id="3" w:name="OLE_LINK3"/>
      <w:r w:rsidRPr="00525E8D" w:rsidR="004C1270">
        <w:rPr>
          <w:sz w:val="28"/>
          <w:szCs w:val="28"/>
        </w:rPr>
        <w:t>Priekšlikums</w:t>
      </w:r>
      <w:r w:rsidRPr="00E505D3" w:rsidR="004C1270">
        <w:rPr>
          <w:sz w:val="28"/>
          <w:szCs w:val="28"/>
        </w:rPr>
        <w:t xml:space="preserve"> Padomes regulai, </w:t>
      </w:r>
      <w:r w:rsidRPr="00E505D3" w:rsidR="004C1270">
        <w:rPr>
          <w:rFonts w:eastAsia="Calibri"/>
          <w:sz w:val="28"/>
          <w:szCs w:val="28"/>
          <w:lang w:eastAsia="lv-LV"/>
        </w:rPr>
        <w:t>ar ko 2025. un 2026. gadam nosaka konkrētu zivju krājumu un zivju krājumu grupu zvejas iespējas, kuras piemērojamas Savienības ūdeņos un – attiecībā uz Savienības zvejas kuģiem – konkrētos ūdeņos, kas nav Savienības ūdeņi</w:t>
      </w:r>
      <w:bookmarkEnd w:id="3"/>
      <w:r w:rsidRPr="00E505D3">
        <w:rPr>
          <w:sz w:val="28"/>
          <w:szCs w:val="28"/>
        </w:rPr>
        <w:t>”</w:t>
      </w:r>
      <w:bookmarkEnd w:id="2"/>
      <w:r w:rsidR="00E505D3">
        <w:rPr>
          <w:sz w:val="28"/>
          <w:szCs w:val="28"/>
        </w:rPr>
        <w:t>;</w:t>
      </w:r>
    </w:p>
    <w:p w:rsidRPr="00E505D3" w:rsidR="00874653" w:rsidP="00E505D3" w:rsidRDefault="00874653" w14:paraId="0FE1022E" w14:textId="107CF91A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525E8D">
        <w:rPr>
          <w:sz w:val="28"/>
          <w:szCs w:val="28"/>
        </w:rPr>
        <w:t>Apstiprināt Zemkopības ministrijas pozīciju Nr. 1</w:t>
      </w:r>
      <w:r w:rsidRPr="00E505D3">
        <w:rPr>
          <w:sz w:val="28"/>
          <w:szCs w:val="28"/>
        </w:rPr>
        <w:t xml:space="preserve"> “</w:t>
      </w:r>
      <w:r w:rsidRPr="009D0D6D" w:rsidR="008847F0">
        <w:rPr>
          <w:color w:val="000000"/>
          <w:sz w:val="28"/>
          <w:szCs w:val="28"/>
        </w:rPr>
        <w:t>Par priekšlikumu Eiropas Parlamenta un Padomes regulai,</w:t>
      </w:r>
      <w:r w:rsidRPr="009D0D6D" w:rsidR="008847F0">
        <w:rPr>
          <w:sz w:val="28"/>
          <w:szCs w:val="28"/>
        </w:rPr>
        <w:t xml:space="preserve"> p</w:t>
      </w:r>
      <w:r w:rsidRPr="009D0D6D" w:rsidR="008847F0">
        <w:rPr>
          <w:noProof/>
          <w:sz w:val="28"/>
          <w:szCs w:val="28"/>
        </w:rPr>
        <w:t xml:space="preserve">ar </w:t>
      </w:r>
      <w:bookmarkStart w:id="4" w:name="OLE_LINK62"/>
      <w:r w:rsidRPr="009D0D6D" w:rsidR="008847F0">
        <w:rPr>
          <w:noProof/>
          <w:sz w:val="28"/>
          <w:szCs w:val="28"/>
        </w:rPr>
        <w:t>dzīvnieku aizsardzību pārvadāšanas un ar to saistītu darbību laikā</w:t>
      </w:r>
      <w:bookmarkEnd w:id="4"/>
      <w:r w:rsidRPr="009D0D6D" w:rsidR="008847F0">
        <w:rPr>
          <w:noProof/>
          <w:sz w:val="28"/>
          <w:szCs w:val="28"/>
        </w:rPr>
        <w:t>, ar ko groza Padomes Regulu (EK) Nr.1255/97 un atceļ Padomes Regulu (EK) Nr.1/2005</w:t>
      </w:r>
      <w:r w:rsidR="00E505D3">
        <w:rPr>
          <w:sz w:val="28"/>
          <w:szCs w:val="28"/>
          <w:lang w:eastAsia="lv-LV"/>
        </w:rPr>
        <w:t>”;</w:t>
      </w:r>
    </w:p>
    <w:p w:rsidRPr="00E505D3" w:rsidR="0080243B" w:rsidP="00E505D3" w:rsidRDefault="00C73696" w14:paraId="7B24FEA3" w14:textId="48BBFA9B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bookmarkStart w:id="5" w:name="OLE_LINK63"/>
      <w:r w:rsidRPr="00E505D3">
        <w:rPr>
          <w:sz w:val="28"/>
          <w:szCs w:val="28"/>
        </w:rPr>
        <w:t>Zemkopības ministr</w:t>
      </w:r>
      <w:bookmarkEnd w:id="5"/>
      <w:r w:rsidR="008847F0">
        <w:rPr>
          <w:sz w:val="28"/>
          <w:szCs w:val="28"/>
        </w:rPr>
        <w:t xml:space="preserve">am Armandam Krauzem </w:t>
      </w:r>
      <w:r w:rsidRPr="00E505D3">
        <w:rPr>
          <w:sz w:val="28"/>
          <w:szCs w:val="28"/>
        </w:rPr>
        <w:t>pārstāvēt Latvijas Republiku</w:t>
      </w:r>
      <w:r w:rsidRPr="00E505D3" w:rsidR="0080243B">
        <w:rPr>
          <w:sz w:val="28"/>
          <w:szCs w:val="28"/>
        </w:rPr>
        <w:t xml:space="preserve"> Eiropas Savienības Lauksaimniecības un zivsaimniecības ministru padomes 202</w:t>
      </w:r>
      <w:r w:rsidRPr="00E505D3" w:rsidR="00372C06">
        <w:rPr>
          <w:sz w:val="28"/>
          <w:szCs w:val="28"/>
        </w:rPr>
        <w:t>4</w:t>
      </w:r>
      <w:r w:rsidRPr="00E505D3" w:rsidR="0080243B">
        <w:rPr>
          <w:sz w:val="28"/>
          <w:szCs w:val="28"/>
        </w:rPr>
        <w:t xml:space="preserve">. gada </w:t>
      </w:r>
      <w:r w:rsidR="008847F0">
        <w:rPr>
          <w:sz w:val="28"/>
          <w:szCs w:val="28"/>
        </w:rPr>
        <w:t>9.–10. decembra</w:t>
      </w:r>
      <w:r w:rsidRPr="00E505D3" w:rsidR="00701B17">
        <w:rPr>
          <w:sz w:val="28"/>
          <w:szCs w:val="28"/>
        </w:rPr>
        <w:t xml:space="preserve"> </w:t>
      </w:r>
      <w:r w:rsidRPr="00E505D3" w:rsidR="0080243B">
        <w:rPr>
          <w:sz w:val="28"/>
          <w:szCs w:val="28"/>
        </w:rPr>
        <w:t>sanāksmē.</w:t>
      </w:r>
    </w:p>
    <w:p w:rsidR="004B0FFC" w:rsidP="00CF1FF6" w:rsidRDefault="004B0FFC" w14:paraId="5C5BE1C1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2AC90DC3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="006A037D">
        <w:rPr>
          <w:sz w:val="28"/>
          <w:szCs w:val="24"/>
        </w:rPr>
        <w:t>e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6A037D">
        <w:rPr>
          <w:sz w:val="28"/>
          <w:szCs w:val="24"/>
        </w:rPr>
        <w:t>E</w:t>
      </w:r>
      <w:r w:rsidRPr="00B8008E" w:rsidR="000819BA">
        <w:rPr>
          <w:sz w:val="28"/>
          <w:szCs w:val="24"/>
        </w:rPr>
        <w:t>.</w:t>
      </w:r>
      <w:r w:rsidRPr="00B8008E" w:rsidR="005F0E9D">
        <w:rPr>
          <w:sz w:val="28"/>
          <w:szCs w:val="24"/>
        </w:rPr>
        <w:t xml:space="preserve"> </w:t>
      </w:r>
      <w:r w:rsidR="006A037D">
        <w:rPr>
          <w:sz w:val="28"/>
          <w:szCs w:val="24"/>
        </w:rPr>
        <w:t>Siliņa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Pr="00D96B4A" w:rsidR="007C1A3A" w:rsidP="00020F67" w:rsidRDefault="00E35F65" w14:paraId="02BDAA3F" w14:textId="22225665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B551C1">
        <w:rPr>
          <w:sz w:val="28"/>
          <w:szCs w:val="24"/>
        </w:rPr>
        <w:t>Valsts kancelejas direktor</w:t>
      </w:r>
      <w:r w:rsidR="008F3BA1">
        <w:rPr>
          <w:sz w:val="28"/>
          <w:szCs w:val="24"/>
        </w:rPr>
        <w:t>s</w:t>
      </w:r>
      <w:r w:rsidRPr="00B551C1" w:rsidR="006B0DCE">
        <w:rPr>
          <w:sz w:val="28"/>
          <w:szCs w:val="24"/>
        </w:rPr>
        <w:tab/>
      </w:r>
      <w:r w:rsidRPr="00B551C1" w:rsidR="003E5D91">
        <w:rPr>
          <w:sz w:val="28"/>
          <w:szCs w:val="24"/>
        </w:rPr>
        <w:tab/>
      </w:r>
      <w:r w:rsidR="008F3BA1">
        <w:rPr>
          <w:sz w:val="28"/>
          <w:szCs w:val="24"/>
        </w:rPr>
        <w:t>R</w:t>
      </w:r>
      <w:r w:rsidRPr="00B551C1" w:rsidR="001D3C8D">
        <w:rPr>
          <w:sz w:val="28"/>
          <w:szCs w:val="24"/>
        </w:rPr>
        <w:t>.</w:t>
      </w:r>
      <w:r w:rsidRPr="00B551C1" w:rsidR="005F0E9D">
        <w:rPr>
          <w:sz w:val="28"/>
          <w:szCs w:val="24"/>
        </w:rPr>
        <w:t xml:space="preserve"> </w:t>
      </w:r>
      <w:r w:rsidR="008F3BA1">
        <w:rPr>
          <w:sz w:val="28"/>
          <w:szCs w:val="24"/>
        </w:rPr>
        <w:t>Kronbergs</w:t>
      </w:r>
    </w:p>
    <w:sectPr w:rsidRPr="00D96B4A" w:rsidR="007C1A3A" w:rsidSect="00153DF0">
      <w:headerReference r:id="rId8" w:type="even"/>
      <w:headerReference r:id="rId9" w:type="default"/>
      <w:footerReference r:id="rId10" w:type="default"/>
      <w:footerReference r:id="rId11" w:type="first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A851" w14:textId="77777777" w:rsidR="00807212" w:rsidRDefault="00807212">
      <w:r>
        <w:separator/>
      </w:r>
    </w:p>
  </w:endnote>
  <w:endnote w:type="continuationSeparator" w:id="0">
    <w:p w14:paraId="4DA7AA11" w14:textId="77777777" w:rsidR="00807212" w:rsidRDefault="0080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F345" w14:textId="45C6AE46" w:rsidR="000A04FF" w:rsidRPr="00C67873" w:rsidRDefault="00C67873" w:rsidP="00C67873">
    <w:pPr>
      <w:pStyle w:val="Footer"/>
    </w:pPr>
    <w:bookmarkStart w:id="6" w:name="OLE_LINK36"/>
    <w:bookmarkStart w:id="7" w:name="OLE_LINK37"/>
    <w:bookmarkStart w:id="8" w:name="_Hlk183696636"/>
    <w:bookmarkStart w:id="9" w:name="OLE_LINK38"/>
    <w:bookmarkStart w:id="10" w:name="OLE_LINK39"/>
    <w:bookmarkStart w:id="11" w:name="_Hlk183696649"/>
    <w:r w:rsidRPr="00C67873">
      <w:t>ZMProt_</w:t>
    </w:r>
    <w:r w:rsidR="008847F0">
      <w:t>02</w:t>
    </w:r>
    <w:r w:rsidR="00084B15">
      <w:t>1</w:t>
    </w:r>
    <w:r w:rsidR="008847F0">
      <w:t>2</w:t>
    </w:r>
    <w:r w:rsidR="00AC04AE">
      <w:t>24</w:t>
    </w:r>
    <w:bookmarkEnd w:id="6"/>
    <w:bookmarkEnd w:id="7"/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4EAD2" w14:textId="77777777" w:rsidR="00807212" w:rsidRDefault="00807212">
      <w:r>
        <w:separator/>
      </w:r>
    </w:p>
  </w:footnote>
  <w:footnote w:type="continuationSeparator" w:id="0">
    <w:p w14:paraId="67319ECB" w14:textId="77777777" w:rsidR="00807212" w:rsidRDefault="0080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14606449">
    <w:abstractNumId w:val="9"/>
  </w:num>
  <w:num w:numId="2" w16cid:durableId="1565483891">
    <w:abstractNumId w:val="11"/>
  </w:num>
  <w:num w:numId="3" w16cid:durableId="1750349666">
    <w:abstractNumId w:val="5"/>
  </w:num>
  <w:num w:numId="4" w16cid:durableId="2109886097">
    <w:abstractNumId w:val="10"/>
  </w:num>
  <w:num w:numId="5" w16cid:durableId="1211964071">
    <w:abstractNumId w:val="1"/>
  </w:num>
  <w:num w:numId="6" w16cid:durableId="2053462009">
    <w:abstractNumId w:val="3"/>
  </w:num>
  <w:num w:numId="7" w16cid:durableId="2062510632">
    <w:abstractNumId w:val="2"/>
  </w:num>
  <w:num w:numId="8" w16cid:durableId="535392028">
    <w:abstractNumId w:val="7"/>
  </w:num>
  <w:num w:numId="9" w16cid:durableId="1554806660">
    <w:abstractNumId w:val="12"/>
  </w:num>
  <w:num w:numId="10" w16cid:durableId="1920407528">
    <w:abstractNumId w:val="4"/>
  </w:num>
  <w:num w:numId="11" w16cid:durableId="2054226797">
    <w:abstractNumId w:val="6"/>
  </w:num>
  <w:num w:numId="12" w16cid:durableId="1439181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293523">
    <w:abstractNumId w:val="0"/>
  </w:num>
  <w:num w:numId="14" w16cid:durableId="1719864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0F67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4B15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59D6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6E14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5751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04BC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4CA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5FB8"/>
    <w:rsid w:val="002577E7"/>
    <w:rsid w:val="00261008"/>
    <w:rsid w:val="002623F5"/>
    <w:rsid w:val="00262EC6"/>
    <w:rsid w:val="00263CB5"/>
    <w:rsid w:val="002651F3"/>
    <w:rsid w:val="002656AE"/>
    <w:rsid w:val="00267AA3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09DC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2C06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7EB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0FFC"/>
    <w:rsid w:val="004B167F"/>
    <w:rsid w:val="004B1E14"/>
    <w:rsid w:val="004B48DD"/>
    <w:rsid w:val="004B514B"/>
    <w:rsid w:val="004B77A2"/>
    <w:rsid w:val="004C035A"/>
    <w:rsid w:val="004C1270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5E8D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09A"/>
    <w:rsid w:val="00565901"/>
    <w:rsid w:val="00567BEB"/>
    <w:rsid w:val="00573773"/>
    <w:rsid w:val="005737A4"/>
    <w:rsid w:val="005743CE"/>
    <w:rsid w:val="00574D3F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C637C"/>
    <w:rsid w:val="005D0808"/>
    <w:rsid w:val="005D2512"/>
    <w:rsid w:val="005D3E2D"/>
    <w:rsid w:val="005D6243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53A43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4818"/>
    <w:rsid w:val="00697D28"/>
    <w:rsid w:val="006A037D"/>
    <w:rsid w:val="006A12A9"/>
    <w:rsid w:val="006A242C"/>
    <w:rsid w:val="006A3D15"/>
    <w:rsid w:val="006A508D"/>
    <w:rsid w:val="006A6978"/>
    <w:rsid w:val="006A735E"/>
    <w:rsid w:val="006A7DE4"/>
    <w:rsid w:val="006B0DCE"/>
    <w:rsid w:val="006B171F"/>
    <w:rsid w:val="006B2083"/>
    <w:rsid w:val="006B4D46"/>
    <w:rsid w:val="006B65DD"/>
    <w:rsid w:val="006B73E3"/>
    <w:rsid w:val="006C0EE3"/>
    <w:rsid w:val="006C15B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1B17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653"/>
    <w:rsid w:val="00874955"/>
    <w:rsid w:val="008755CD"/>
    <w:rsid w:val="0087570A"/>
    <w:rsid w:val="00875BDF"/>
    <w:rsid w:val="00876276"/>
    <w:rsid w:val="00877490"/>
    <w:rsid w:val="00883030"/>
    <w:rsid w:val="008847F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8F3BA1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443C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0480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4AE"/>
    <w:rsid w:val="00AC077F"/>
    <w:rsid w:val="00AC0AAE"/>
    <w:rsid w:val="00AC1F43"/>
    <w:rsid w:val="00AC27B7"/>
    <w:rsid w:val="00AC3007"/>
    <w:rsid w:val="00AC354E"/>
    <w:rsid w:val="00AC55C8"/>
    <w:rsid w:val="00AD0C1A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2201"/>
    <w:rsid w:val="00B5304C"/>
    <w:rsid w:val="00B551C1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008E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1E24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3696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2ED9"/>
    <w:rsid w:val="00CE378E"/>
    <w:rsid w:val="00CE7679"/>
    <w:rsid w:val="00CF0278"/>
    <w:rsid w:val="00CF1FF6"/>
    <w:rsid w:val="00CF34B2"/>
    <w:rsid w:val="00CF779A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0E9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05D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E9E5A"/>
  <w15:chartTrackingRefBased/>
  <w15:docId w15:val="{5DFA16C3-5C92-41AE-96B9-B74C0452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142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2024. gada 18. novembra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2024. gada 9. – 10. decembra sanāksmē izskatāmajiem jautājumiem</dc:title>
  <dc:subject>protokollēmuma projekts</dc:subject>
  <dc:creator>Zane Celmiņa</dc:creator>
  <cp:keywords/>
  <dc:description>Celmiņa 29162213
Zane.Celmina@zm.gov.lv</dc:description>
  <cp:lastModifiedBy>Zane Celmiņa</cp:lastModifiedBy>
  <cp:revision>61</cp:revision>
  <cp:lastPrinted>2012-04-23T09:13:00Z</cp:lastPrinted>
  <dcterms:created xsi:type="dcterms:W3CDTF">2022-09-15T06:46:00Z</dcterms:created>
  <dcterms:modified xsi:type="dcterms:W3CDTF">2024-11-29T12:08:00Z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2024-12-09</vt:lpwstr>
  </property>
  <property fmtid="{D5CDD505-2E9C-101B-9397-08002B2CF9AE}" pid="23" name="DISCesvisAdditionalMakers">
    <vt:lpwstr>Nodaļas vadītāja vietnieks Zane Celmiņa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L524489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https://lim.esvis.gov.lv/cs/idcplg?ClientControlled=DocMan&amp;coreContentOnly=1&amp;WebdavRequest=1&amp;IdcService=DOC_INFO&amp;dID=602681</vt:lpwstr>
  </property>
  <property fmtid="{D5CDD505-2E9C-101B-9397-08002B2CF9AE}" pid="29" name="DISCesvisTitle">
    <vt:lpwstr>Par Eiropas Savienības Lauksaimniecības un zivsaimniecības ministru padomes 2024. gada 9.–10. decembra sanāksmē izskatāmajiem jautājumiem</vt:lpwstr>
  </property>
  <property fmtid="{D5CDD505-2E9C-101B-9397-08002B2CF9AE}" pid="30" name="DISCesvisMinistryOfMinister">
    <vt:lpwstr>wwTemplateNP_MinistryOfMinister(Zemkopības,)</vt:lpwstr>
  </property>
  <property fmtid="{D5CDD505-2E9C-101B-9397-08002B2CF9AE}" pid="31" name="DISCesvisAuthor">
    <vt:lpwstr>Zemkopības ministrija</vt:lpwstr>
  </property>
  <property fmtid="{D5CDD505-2E9C-101B-9397-08002B2CF9AE}" pid="32" name="DISCesvisMainMaker">
    <vt:lpwstr>Nodaļas vadītāja vietnieks Zane Celmiņa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Zane.Celmina@zm.gov.lv</vt:lpwstr>
  </property>
  <property fmtid="{D5CDD505-2E9C-101B-9397-08002B2CF9AE}" pid="36" name="DISdUser">
    <vt:lpwstr>weblogic</vt:lpwstr>
  </property>
  <property fmtid="{D5CDD505-2E9C-101B-9397-08002B2CF9AE}" pid="37" name="DISdID">
    <vt:lpwstr>602681</vt:lpwstr>
  </property>
  <property fmtid="{D5CDD505-2E9C-101B-9397-08002B2CF9AE}" pid="38" name="DISCesvisAdditionalMakersPhone">
    <vt:lpwstr>28303722</vt:lpwstr>
  </property>
  <property fmtid="{D5CDD505-2E9C-101B-9397-08002B2CF9AE}" pid="39" name="DISCesvisDocRegDate">
    <vt:lpwstr>2024-12-02</vt:lpwstr>
  </property>
  <property fmtid="{D5CDD505-2E9C-101B-9397-08002B2CF9AE}" pid="40" name="DISCesvisRegDate">
    <vt:lpwstr>2024-12-02</vt:lpwstr>
  </property>
  <property fmtid="{D5CDD505-2E9C-101B-9397-08002B2CF9AE}" pid="41" name="DISCesvisMainMakerOrgUnitTitle">
    <vt:lpwstr>Eiropas Savienības lietu nodaļa</vt:lpwstr>
  </property>
</Properties>
</file>