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6D3369" w:rsidR="00B42863" w:rsidP="005D4571" w:rsidRDefault="00B42863" w14:paraId="58BA4EBB" w14:textId="77777777">
      <w:pPr>
        <w:snapToGrid w:val="false"/>
        <w:spacing w:after="0" w:line="240" w:lineRule="auto"/>
        <w:jc w:val="center"/>
        <w15:collapsed w:val="false"/>
        <w:rPr>
          <w:rFonts w:ascii="Times New Roman" w:hAnsi="Times New Roman" w:eastAsia="Times New Roman" w:cs="Times New Roman"/>
          <w:b/>
          <w:bCs/>
          <w:sz w:val="24"/>
          <w:szCs w:val="24"/>
          <w:lang w:eastAsia="lv-LV"/>
        </w:rPr>
      </w:pPr>
      <w:r w:rsidRPr="006D3369">
        <w:rPr>
          <w:rFonts w:ascii="Times New Roman" w:hAnsi="Times New Roman" w:eastAsia="Times New Roman" w:cs="Times New Roman"/>
          <w:b/>
          <w:bCs/>
          <w:sz w:val="24"/>
          <w:szCs w:val="24"/>
          <w:lang w:eastAsia="lv-LV"/>
        </w:rPr>
        <w:t>Informatīvais ziņojums</w:t>
      </w:r>
    </w:p>
    <w:p w:rsidRPr="006D3369" w:rsidR="00B42863" w:rsidP="005D4571" w:rsidRDefault="00B42863" w14:paraId="7E6B4115" w14:textId="622F0444">
      <w:pPr>
        <w:spacing w:after="0" w:line="240" w:lineRule="auto"/>
        <w:jc w:val="center"/>
        <w:rPr>
          <w:rFonts w:ascii="Times New Roman" w:hAnsi="Times New Roman" w:eastAsia="Times New Roman" w:cs="Times New Roman"/>
          <w:b/>
          <w:bCs/>
          <w:sz w:val="24"/>
          <w:szCs w:val="24"/>
          <w:lang w:eastAsia="lv-LV"/>
        </w:rPr>
      </w:pPr>
      <w:bookmarkStart w:name="_Hlk38876616" w:id="0"/>
      <w:r w:rsidRPr="006D3369">
        <w:rPr>
          <w:rFonts w:ascii="Times New Roman" w:hAnsi="Times New Roman" w:eastAsia="Times New Roman" w:cs="Times New Roman"/>
          <w:b/>
          <w:bCs/>
          <w:sz w:val="24"/>
          <w:szCs w:val="24"/>
          <w:lang w:eastAsia="lv-LV"/>
        </w:rPr>
        <w:t>“</w:t>
      </w:r>
      <w:r w:rsidRPr="006D3369" w:rsidR="000952BE">
        <w:rPr>
          <w:rFonts w:ascii="Times New Roman" w:hAnsi="Times New Roman" w:cs="Times New Roman"/>
          <w:b/>
          <w:sz w:val="24"/>
          <w:szCs w:val="24"/>
        </w:rPr>
        <w:t>Par</w:t>
      </w:r>
      <w:r w:rsidRPr="006D3369" w:rsidR="0043067D">
        <w:rPr>
          <w:rFonts w:ascii="Times New Roman" w:hAnsi="Times New Roman" w:cs="Times New Roman"/>
          <w:b/>
          <w:sz w:val="24"/>
          <w:szCs w:val="24"/>
        </w:rPr>
        <w:t xml:space="preserve"> Eiropas Savienības neformālajā Transporta ministru </w:t>
      </w:r>
      <w:r w:rsidR="00981470">
        <w:rPr>
          <w:rFonts w:ascii="Times New Roman" w:hAnsi="Times New Roman" w:cs="Times New Roman"/>
          <w:b/>
          <w:sz w:val="24"/>
          <w:szCs w:val="24"/>
        </w:rPr>
        <w:t>sanāksmē</w:t>
      </w:r>
      <w:r w:rsidRPr="006D3369" w:rsidR="00981470">
        <w:rPr>
          <w:rFonts w:ascii="Times New Roman" w:hAnsi="Times New Roman" w:cs="Times New Roman"/>
          <w:b/>
          <w:sz w:val="24"/>
          <w:szCs w:val="24"/>
        </w:rPr>
        <w:t xml:space="preserve"> </w:t>
      </w:r>
      <w:r w:rsidRPr="006D3369" w:rsidR="0043067D">
        <w:rPr>
          <w:rFonts w:ascii="Times New Roman" w:hAnsi="Times New Roman" w:cs="Times New Roman"/>
          <w:b/>
          <w:sz w:val="24"/>
          <w:szCs w:val="24"/>
        </w:rPr>
        <w:t>202</w:t>
      </w:r>
      <w:r w:rsidRPr="006D3369" w:rsidR="00F22A13">
        <w:rPr>
          <w:rFonts w:ascii="Times New Roman" w:hAnsi="Times New Roman" w:cs="Times New Roman"/>
          <w:b/>
          <w:sz w:val="24"/>
          <w:szCs w:val="24"/>
        </w:rPr>
        <w:t>4</w:t>
      </w:r>
      <w:r w:rsidRPr="006D3369" w:rsidR="0043067D">
        <w:rPr>
          <w:rFonts w:ascii="Times New Roman" w:hAnsi="Times New Roman" w:cs="Times New Roman"/>
          <w:b/>
          <w:sz w:val="24"/>
          <w:szCs w:val="24"/>
        </w:rPr>
        <w:t xml:space="preserve">. gada </w:t>
      </w:r>
      <w:r w:rsidRPr="006D3369" w:rsidR="00F22A13">
        <w:rPr>
          <w:rFonts w:ascii="Times New Roman" w:hAnsi="Times New Roman" w:cs="Times New Roman"/>
          <w:b/>
          <w:sz w:val="24"/>
          <w:szCs w:val="24"/>
        </w:rPr>
        <w:t>3-4</w:t>
      </w:r>
      <w:r w:rsidRPr="006D3369" w:rsidR="0043067D">
        <w:rPr>
          <w:rFonts w:ascii="Times New Roman" w:hAnsi="Times New Roman" w:cs="Times New Roman"/>
          <w:b/>
          <w:sz w:val="24"/>
          <w:szCs w:val="24"/>
        </w:rPr>
        <w:t xml:space="preserve">. </w:t>
      </w:r>
      <w:r w:rsidRPr="006D3369" w:rsidR="00F22A13">
        <w:rPr>
          <w:rFonts w:ascii="Times New Roman" w:hAnsi="Times New Roman" w:cs="Times New Roman"/>
          <w:b/>
          <w:sz w:val="24"/>
          <w:szCs w:val="24"/>
        </w:rPr>
        <w:t>aprīlī</w:t>
      </w:r>
      <w:r w:rsidRPr="006D3369" w:rsidR="000952BE">
        <w:rPr>
          <w:rFonts w:ascii="Times New Roman" w:hAnsi="Times New Roman" w:cs="Times New Roman"/>
          <w:b/>
          <w:sz w:val="24"/>
          <w:szCs w:val="24"/>
        </w:rPr>
        <w:t xml:space="preserve"> izskatāmajiem jautājumiem</w:t>
      </w:r>
      <w:r w:rsidRPr="006D3369">
        <w:rPr>
          <w:rFonts w:ascii="Times New Roman" w:hAnsi="Times New Roman" w:eastAsia="Times New Roman" w:cs="Times New Roman"/>
          <w:b/>
          <w:bCs/>
          <w:sz w:val="24"/>
          <w:szCs w:val="24"/>
          <w:lang w:eastAsia="lv-LV"/>
        </w:rPr>
        <w:t>”</w:t>
      </w:r>
    </w:p>
    <w:p w:rsidRPr="006D3369" w:rsidR="00893B84" w:rsidP="005D4571" w:rsidRDefault="00893B84" w14:paraId="31800C9C" w14:textId="77777777">
      <w:pPr>
        <w:spacing w:after="0" w:line="240" w:lineRule="auto"/>
        <w:jc w:val="center"/>
        <w:rPr>
          <w:rFonts w:ascii="Times New Roman" w:hAnsi="Times New Roman" w:cs="Times New Roman"/>
          <w:b/>
          <w:sz w:val="24"/>
          <w:szCs w:val="24"/>
        </w:rPr>
      </w:pPr>
    </w:p>
    <w:bookmarkEnd w:id="0"/>
    <w:p w:rsidRPr="006D3369" w:rsidR="00EC1ADA" w:rsidP="00EC1ADA" w:rsidRDefault="005A2FBB" w14:paraId="0A143ED3" w14:textId="1FAAAC9F">
      <w:pPr>
        <w:snapToGrid w:val="false"/>
        <w:spacing w:after="0" w:line="240" w:lineRule="auto"/>
        <w:ind w:firstLine="720"/>
        <w:jc w:val="both"/>
        <w:rPr>
          <w:rFonts w:ascii="Times New Roman" w:hAnsi="Times New Roman" w:eastAsia="Times New Roman" w:cs="Times New Roman"/>
          <w:sz w:val="24"/>
          <w:szCs w:val="24"/>
          <w:lang w:eastAsia="lv-LV"/>
        </w:rPr>
      </w:pPr>
      <w:r w:rsidRPr="006D3369">
        <w:rPr>
          <w:rFonts w:ascii="Times New Roman" w:hAnsi="Times New Roman" w:eastAsia="Times New Roman" w:cs="Times New Roman"/>
          <w:sz w:val="24"/>
          <w:szCs w:val="24"/>
          <w:lang w:eastAsia="lv-LV"/>
        </w:rPr>
        <w:t>202</w:t>
      </w:r>
      <w:r w:rsidRPr="006D3369" w:rsidR="00361277">
        <w:rPr>
          <w:rFonts w:ascii="Times New Roman" w:hAnsi="Times New Roman" w:eastAsia="Times New Roman" w:cs="Times New Roman"/>
          <w:sz w:val="24"/>
          <w:szCs w:val="24"/>
          <w:lang w:eastAsia="lv-LV"/>
        </w:rPr>
        <w:t>4</w:t>
      </w:r>
      <w:r w:rsidRPr="006D3369">
        <w:rPr>
          <w:rFonts w:ascii="Times New Roman" w:hAnsi="Times New Roman" w:eastAsia="Times New Roman" w:cs="Times New Roman"/>
          <w:sz w:val="24"/>
          <w:szCs w:val="24"/>
          <w:lang w:eastAsia="lv-LV"/>
        </w:rPr>
        <w:t xml:space="preserve">. gada </w:t>
      </w:r>
      <w:r w:rsidRPr="006D3369" w:rsidR="00361277">
        <w:rPr>
          <w:rFonts w:ascii="Times New Roman" w:hAnsi="Times New Roman" w:eastAsia="Times New Roman" w:cs="Times New Roman"/>
          <w:sz w:val="24"/>
          <w:szCs w:val="24"/>
          <w:lang w:eastAsia="lv-LV"/>
        </w:rPr>
        <w:t>3.-4</w:t>
      </w:r>
      <w:r w:rsidRPr="006D3369">
        <w:rPr>
          <w:rFonts w:ascii="Times New Roman" w:hAnsi="Times New Roman" w:eastAsia="Times New Roman" w:cs="Times New Roman"/>
          <w:sz w:val="24"/>
          <w:szCs w:val="24"/>
          <w:lang w:eastAsia="lv-LV"/>
        </w:rPr>
        <w:t xml:space="preserve">. </w:t>
      </w:r>
      <w:r w:rsidRPr="006D3369" w:rsidR="00361277">
        <w:rPr>
          <w:rFonts w:ascii="Times New Roman" w:hAnsi="Times New Roman" w:eastAsia="Times New Roman" w:cs="Times New Roman"/>
          <w:sz w:val="24"/>
          <w:szCs w:val="24"/>
          <w:lang w:eastAsia="lv-LV"/>
        </w:rPr>
        <w:t>aprīlī</w:t>
      </w:r>
      <w:r w:rsidRPr="006D3369" w:rsidR="001B0C98">
        <w:rPr>
          <w:rFonts w:ascii="Times New Roman" w:hAnsi="Times New Roman" w:eastAsia="Times New Roman" w:cs="Times New Roman"/>
          <w:sz w:val="24"/>
          <w:szCs w:val="24"/>
          <w:lang w:eastAsia="lv-LV"/>
        </w:rPr>
        <w:t xml:space="preserve"> Briselē, Beļģijā notiks</w:t>
      </w:r>
      <w:r w:rsidRPr="006D3369">
        <w:rPr>
          <w:rFonts w:ascii="Times New Roman" w:hAnsi="Times New Roman" w:eastAsia="Times New Roman" w:cs="Times New Roman"/>
          <w:sz w:val="24"/>
          <w:szCs w:val="24"/>
          <w:lang w:eastAsia="lv-LV"/>
        </w:rPr>
        <w:t xml:space="preserve"> Eiropas Savienības (turpmāk tekstā – ES) Transporta ministru neformālā </w:t>
      </w:r>
      <w:r w:rsidR="00E3132D">
        <w:rPr>
          <w:rFonts w:ascii="Times New Roman" w:hAnsi="Times New Roman" w:eastAsia="Times New Roman" w:cs="Times New Roman"/>
          <w:sz w:val="24"/>
          <w:szCs w:val="24"/>
          <w:lang w:eastAsia="lv-LV"/>
        </w:rPr>
        <w:t>sanāksme</w:t>
      </w:r>
      <w:r w:rsidRPr="006D3369" w:rsidR="00E3132D">
        <w:rPr>
          <w:rFonts w:ascii="Times New Roman" w:hAnsi="Times New Roman" w:eastAsia="Times New Roman" w:cs="Times New Roman"/>
          <w:sz w:val="24"/>
          <w:szCs w:val="24"/>
          <w:lang w:eastAsia="lv-LV"/>
        </w:rPr>
        <w:t xml:space="preserve"> </w:t>
      </w:r>
      <w:r w:rsidRPr="006D3369">
        <w:rPr>
          <w:rFonts w:ascii="Times New Roman" w:hAnsi="Times New Roman" w:eastAsia="Times New Roman" w:cs="Times New Roman"/>
          <w:sz w:val="24"/>
          <w:szCs w:val="24"/>
          <w:lang w:eastAsia="lv-LV"/>
        </w:rPr>
        <w:t xml:space="preserve">(turpmāk tekstā – </w:t>
      </w:r>
      <w:r w:rsidRPr="006D3369" w:rsidR="00B707DE">
        <w:rPr>
          <w:rFonts w:ascii="Times New Roman" w:hAnsi="Times New Roman" w:eastAsia="Times New Roman" w:cs="Times New Roman"/>
          <w:sz w:val="24"/>
          <w:szCs w:val="24"/>
          <w:lang w:eastAsia="lv-LV"/>
        </w:rPr>
        <w:t xml:space="preserve">neformālā </w:t>
      </w:r>
      <w:r w:rsidRPr="006D3369">
        <w:rPr>
          <w:rFonts w:ascii="Times New Roman" w:hAnsi="Times New Roman" w:eastAsia="Times New Roman" w:cs="Times New Roman"/>
          <w:sz w:val="24"/>
          <w:szCs w:val="24"/>
          <w:lang w:eastAsia="lv-LV"/>
        </w:rPr>
        <w:t xml:space="preserve">sanāksme) </w:t>
      </w:r>
      <w:r w:rsidRPr="006D3369" w:rsidR="001B0C98">
        <w:rPr>
          <w:rFonts w:ascii="Times New Roman" w:hAnsi="Times New Roman" w:eastAsia="Times New Roman" w:cs="Times New Roman"/>
          <w:sz w:val="24"/>
          <w:szCs w:val="24"/>
          <w:lang w:eastAsia="lv-LV"/>
        </w:rPr>
        <w:t>par aktīvu mobilitāti, dzelzceļa savienojamību starp Eiropas pilsētām, kā arī par Eiropas transporta tīklu noturību, ņemot vērā ģeopolitiskos satricinājumus un klimata pārmaiņas, kas būs ES transporta nozares svarīgākais izaicinājums tuvākajos gados.</w:t>
      </w:r>
      <w:r w:rsidRPr="006D3369" w:rsidR="00EC1ADA">
        <w:rPr>
          <w:rFonts w:ascii="Times New Roman" w:hAnsi="Times New Roman" w:eastAsia="Times New Roman" w:cs="Times New Roman"/>
          <w:sz w:val="24"/>
          <w:szCs w:val="24"/>
          <w:lang w:eastAsia="lv-LV"/>
        </w:rPr>
        <w:t xml:space="preserve"> </w:t>
      </w:r>
      <w:r w:rsidRPr="006D3369" w:rsidR="001B0C98">
        <w:rPr>
          <w:rFonts w:ascii="Times New Roman" w:hAnsi="Times New Roman" w:eastAsia="Times New Roman" w:cs="Times New Roman"/>
          <w:sz w:val="24"/>
          <w:szCs w:val="24"/>
          <w:lang w:eastAsia="lv-LV"/>
        </w:rPr>
        <w:t>Transporta ministru sanāksme sāksies ar sesiju par videi draudzīgu transportu</w:t>
      </w:r>
      <w:r w:rsidRPr="006D3369" w:rsidR="00742A18">
        <w:rPr>
          <w:rFonts w:ascii="Times New Roman" w:hAnsi="Times New Roman" w:eastAsia="Times New Roman" w:cs="Times New Roman"/>
          <w:sz w:val="24"/>
          <w:szCs w:val="24"/>
          <w:lang w:eastAsia="lv-LV"/>
        </w:rPr>
        <w:t xml:space="preserve">, ņemot vērā, ka </w:t>
      </w:r>
      <w:r w:rsidR="005F5C41">
        <w:rPr>
          <w:rFonts w:ascii="Times New Roman" w:hAnsi="Times New Roman" w:eastAsia="Times New Roman" w:cs="Times New Roman"/>
          <w:sz w:val="24"/>
          <w:szCs w:val="24"/>
          <w:lang w:eastAsia="lv-LV"/>
        </w:rPr>
        <w:t xml:space="preserve">transports </w:t>
      </w:r>
      <w:r w:rsidRPr="006D3369" w:rsidR="00742A18">
        <w:rPr>
          <w:rFonts w:ascii="Times New Roman" w:hAnsi="Times New Roman" w:eastAsia="Times New Roman" w:cs="Times New Roman"/>
          <w:sz w:val="24"/>
          <w:szCs w:val="24"/>
          <w:lang w:eastAsia="lv-LV"/>
        </w:rPr>
        <w:t>ir</w:t>
      </w:r>
      <w:r w:rsidRPr="006D3369" w:rsidR="00CF26DD">
        <w:rPr>
          <w:rFonts w:ascii="Times New Roman" w:hAnsi="Times New Roman" w:eastAsia="Times New Roman" w:cs="Times New Roman"/>
          <w:sz w:val="24"/>
          <w:szCs w:val="24"/>
          <w:lang w:eastAsia="lv-LV"/>
        </w:rPr>
        <w:t xml:space="preserve"> Eiropas ekonomikas</w:t>
      </w:r>
      <w:r w:rsidRPr="006D3369" w:rsidR="00742A18">
        <w:rPr>
          <w:rFonts w:ascii="Times New Roman" w:hAnsi="Times New Roman" w:eastAsia="Times New Roman" w:cs="Times New Roman"/>
          <w:sz w:val="24"/>
          <w:szCs w:val="24"/>
          <w:lang w:eastAsia="lv-LV"/>
        </w:rPr>
        <w:t xml:space="preserve"> sektors, ka</w:t>
      </w:r>
      <w:r w:rsidRPr="006D3369" w:rsidR="00CF26DD">
        <w:rPr>
          <w:rFonts w:ascii="Times New Roman" w:hAnsi="Times New Roman" w:eastAsia="Times New Roman" w:cs="Times New Roman"/>
          <w:sz w:val="24"/>
          <w:szCs w:val="24"/>
          <w:lang w:eastAsia="lv-LV"/>
        </w:rPr>
        <w:t xml:space="preserve">m nav izdevies </w:t>
      </w:r>
      <w:r w:rsidRPr="006D3369" w:rsidR="00860853">
        <w:rPr>
          <w:rFonts w:ascii="Times New Roman" w:hAnsi="Times New Roman" w:eastAsia="Times New Roman" w:cs="Times New Roman"/>
          <w:sz w:val="24"/>
          <w:szCs w:val="24"/>
          <w:lang w:eastAsia="lv-LV"/>
        </w:rPr>
        <w:t xml:space="preserve">samazināt emisijas un tās kopumā ir pat augušas. </w:t>
      </w:r>
    </w:p>
    <w:p w:rsidRPr="006D3369" w:rsidR="00D45778" w:rsidP="00D45778" w:rsidRDefault="003D5CE0" w14:paraId="7FA48844" w14:textId="4017A36B">
      <w:pPr>
        <w:snapToGrid w:val="false"/>
        <w:spacing w:after="0" w:line="240" w:lineRule="auto"/>
        <w:ind w:firstLine="720"/>
        <w:jc w:val="both"/>
        <w:rPr>
          <w:rFonts w:ascii="Times New Roman" w:hAnsi="Times New Roman" w:eastAsia="Times New Roman" w:cs="Times New Roman"/>
          <w:sz w:val="24"/>
          <w:szCs w:val="24"/>
          <w:lang w:eastAsia="lv-LV"/>
        </w:rPr>
      </w:pPr>
      <w:r w:rsidRPr="006D3369">
        <w:rPr>
          <w:rFonts w:ascii="Times New Roman" w:hAnsi="Times New Roman" w:eastAsia="Times New Roman" w:cs="Times New Roman"/>
          <w:sz w:val="24"/>
          <w:szCs w:val="24"/>
          <w:lang w:eastAsia="lv-LV"/>
        </w:rPr>
        <w:t xml:space="preserve">Rīta sesija ir veltīta tēmai </w:t>
      </w:r>
      <w:r w:rsidRPr="009C5D61">
        <w:rPr>
          <w:rFonts w:ascii="Times New Roman" w:hAnsi="Times New Roman" w:eastAsia="Times New Roman" w:cs="Times New Roman"/>
          <w:sz w:val="24"/>
          <w:szCs w:val="24"/>
          <w:u w:val="single"/>
          <w:lang w:eastAsia="lv-LV"/>
        </w:rPr>
        <w:t>“Aktīvā mobilitāte un riteņbraukšana- no deklarācijas līdz rīcībai”.</w:t>
      </w:r>
      <w:r w:rsidRPr="009C5D61" w:rsidR="00DE3360">
        <w:rPr>
          <w:rFonts w:ascii="Times New Roman" w:hAnsi="Times New Roman" w:eastAsia="Times New Roman" w:cs="Times New Roman"/>
          <w:sz w:val="24"/>
          <w:szCs w:val="24"/>
          <w:u w:val="single"/>
          <w:lang w:eastAsia="lv-LV"/>
        </w:rPr>
        <w:t xml:space="preserve"> </w:t>
      </w:r>
      <w:r w:rsidRPr="006D3369" w:rsidR="00DE3360">
        <w:rPr>
          <w:rFonts w:ascii="Times New Roman" w:hAnsi="Times New Roman" w:eastAsia="Times New Roman" w:cs="Times New Roman"/>
          <w:sz w:val="24"/>
          <w:szCs w:val="24"/>
          <w:lang w:eastAsia="lv-LV"/>
        </w:rPr>
        <w:t>Ņemot vērā, ka COVID-19 pandēmija izraisīja ievērojamu riteņbraukšanas izrāvien</w:t>
      </w:r>
      <w:r w:rsidRPr="006D3369" w:rsidR="00291B1D">
        <w:rPr>
          <w:rFonts w:ascii="Times New Roman" w:hAnsi="Times New Roman" w:eastAsia="Times New Roman" w:cs="Times New Roman"/>
          <w:sz w:val="24"/>
          <w:szCs w:val="24"/>
          <w:lang w:eastAsia="lv-LV"/>
        </w:rPr>
        <w:t>u, Beļģijas Prezidentūra savā diskusiju papīrā uzsver, ka tam ir būtiska nozīme ne tikai uz mobilitāti un vidi, bet arī uz cilvēka veselību.</w:t>
      </w:r>
      <w:r w:rsidRPr="006D3369" w:rsidR="00D45778">
        <w:rPr>
          <w:rFonts w:ascii="Times New Roman" w:hAnsi="Times New Roman" w:eastAsia="Times New Roman" w:cs="Times New Roman"/>
          <w:sz w:val="24"/>
          <w:szCs w:val="24"/>
          <w:lang w:eastAsia="lv-LV"/>
        </w:rPr>
        <w:t xml:space="preserve"> Tāpat riteņbraukšanai ir pozitīva ietekme uz ekonomiku, ņemot vērā, ka tās veicināšana var mazināt satiksmes sastrēgumus.</w:t>
      </w:r>
      <w:r w:rsidRPr="006D3369" w:rsidR="00841A7E">
        <w:rPr>
          <w:rFonts w:ascii="Times New Roman" w:hAnsi="Times New Roman" w:eastAsia="Times New Roman" w:cs="Times New Roman"/>
          <w:sz w:val="24"/>
          <w:szCs w:val="24"/>
          <w:lang w:eastAsia="lv-LV"/>
        </w:rPr>
        <w:t xml:space="preserve"> 2022. gadā, balstoties uz 3 Beniluks</w:t>
      </w:r>
      <w:r w:rsidR="005F5C41">
        <w:rPr>
          <w:rFonts w:ascii="Times New Roman" w:hAnsi="Times New Roman" w:eastAsia="Times New Roman" w:cs="Times New Roman"/>
          <w:sz w:val="24"/>
          <w:szCs w:val="24"/>
          <w:lang w:eastAsia="lv-LV"/>
        </w:rPr>
        <w:t>a</w:t>
      </w:r>
      <w:r w:rsidRPr="006D3369" w:rsidR="00841A7E">
        <w:rPr>
          <w:rFonts w:ascii="Times New Roman" w:hAnsi="Times New Roman" w:eastAsia="Times New Roman" w:cs="Times New Roman"/>
          <w:sz w:val="24"/>
          <w:szCs w:val="24"/>
          <w:lang w:eastAsia="lv-LV"/>
        </w:rPr>
        <w:t xml:space="preserve"> valstu iniciatīvu</w:t>
      </w:r>
      <w:r w:rsidRPr="006D3369" w:rsidR="00931AA5">
        <w:rPr>
          <w:rFonts w:ascii="Times New Roman" w:hAnsi="Times New Roman" w:eastAsia="Times New Roman" w:cs="Times New Roman"/>
          <w:sz w:val="24"/>
          <w:szCs w:val="24"/>
          <w:lang w:eastAsia="lv-LV"/>
        </w:rPr>
        <w:t xml:space="preserve">, sešu valstu alianse parakstīja </w:t>
      </w:r>
      <w:r w:rsidRPr="006D3369" w:rsidR="00115034">
        <w:rPr>
          <w:rFonts w:ascii="Times New Roman" w:hAnsi="Times New Roman" w:eastAsia="Times New Roman" w:cs="Times New Roman"/>
          <w:sz w:val="24"/>
          <w:szCs w:val="24"/>
          <w:lang w:eastAsia="lv-LV"/>
        </w:rPr>
        <w:t xml:space="preserve">Eiropas riteņbraukšanas deklarāciju, </w:t>
      </w:r>
      <w:r w:rsidRPr="006D3369" w:rsidR="00CF7BEE">
        <w:rPr>
          <w:rFonts w:ascii="Times New Roman" w:hAnsi="Times New Roman" w:eastAsia="Times New Roman" w:cs="Times New Roman"/>
          <w:sz w:val="24"/>
          <w:szCs w:val="24"/>
          <w:lang w:eastAsia="lv-LV"/>
        </w:rPr>
        <w:t>kas pēc dažādiem procesiem ir rezultējies Eiropas Savienības deklarācijā par riteņbraukšanu, ko izstrādāja Eiropas Komisija.</w:t>
      </w:r>
      <w:r w:rsidRPr="006D3369" w:rsidR="00016D29">
        <w:rPr>
          <w:rFonts w:ascii="Times New Roman" w:hAnsi="Times New Roman" w:eastAsia="Times New Roman" w:cs="Times New Roman"/>
          <w:sz w:val="24"/>
          <w:szCs w:val="24"/>
          <w:lang w:eastAsia="lv-LV"/>
        </w:rPr>
        <w:t xml:space="preserve"> 2024. gada sākumā Beļģijas Prezidentūra organizēja augsta līmeņa konferenci par riteņbraukšanu, kuras ietvaros </w:t>
      </w:r>
      <w:r w:rsidRPr="006D3369" w:rsidR="00C51B21">
        <w:rPr>
          <w:rFonts w:ascii="Times New Roman" w:hAnsi="Times New Roman" w:eastAsia="Times New Roman" w:cs="Times New Roman"/>
          <w:sz w:val="24"/>
          <w:szCs w:val="24"/>
          <w:lang w:eastAsia="lv-LV"/>
        </w:rPr>
        <w:t xml:space="preserve">identificēja trīs galvenās politikas jomas: 1. Jāattīsta </w:t>
      </w:r>
      <w:proofErr w:type="spellStart"/>
      <w:r w:rsidRPr="006D3369" w:rsidR="00C51B21">
        <w:rPr>
          <w:rFonts w:ascii="Times New Roman" w:hAnsi="Times New Roman" w:eastAsia="Times New Roman" w:cs="Times New Roman"/>
          <w:sz w:val="24"/>
          <w:szCs w:val="24"/>
          <w:lang w:eastAsia="lv-LV"/>
        </w:rPr>
        <w:t>veloinfrastruktūra</w:t>
      </w:r>
      <w:proofErr w:type="spellEnd"/>
      <w:r w:rsidRPr="006D3369" w:rsidR="00C51B21">
        <w:rPr>
          <w:rFonts w:ascii="Times New Roman" w:hAnsi="Times New Roman" w:eastAsia="Times New Roman" w:cs="Times New Roman"/>
          <w:sz w:val="24"/>
          <w:szCs w:val="24"/>
          <w:lang w:eastAsia="lv-LV"/>
        </w:rPr>
        <w:t>; 2.</w:t>
      </w:r>
      <w:r w:rsidR="005F5C41">
        <w:rPr>
          <w:rFonts w:ascii="Times New Roman" w:hAnsi="Times New Roman" w:eastAsia="Times New Roman" w:cs="Times New Roman"/>
          <w:sz w:val="24"/>
          <w:szCs w:val="24"/>
          <w:lang w:eastAsia="lv-LV"/>
        </w:rPr>
        <w:t xml:space="preserve"> </w:t>
      </w:r>
      <w:r w:rsidRPr="006D3369" w:rsidR="004224DC">
        <w:rPr>
          <w:rFonts w:ascii="Times New Roman" w:hAnsi="Times New Roman" w:eastAsia="Times New Roman" w:cs="Times New Roman"/>
          <w:sz w:val="24"/>
          <w:szCs w:val="24"/>
          <w:lang w:eastAsia="lv-LV"/>
        </w:rPr>
        <w:t>Šī joma paredz būtiskas iespējas ekonomikai; 3. Informācijas apmaiņa.</w:t>
      </w:r>
    </w:p>
    <w:p w:rsidRPr="006D3369" w:rsidR="001B0C98" w:rsidP="00AC37AD" w:rsidRDefault="001B0C98" w14:paraId="036A2A94" w14:textId="6ECC9414">
      <w:pPr>
        <w:snapToGrid w:val="false"/>
        <w:spacing w:after="0" w:line="240" w:lineRule="auto"/>
        <w:ind w:firstLine="720"/>
        <w:jc w:val="both"/>
        <w:rPr>
          <w:rFonts w:ascii="Times New Roman" w:hAnsi="Times New Roman" w:eastAsia="Times New Roman" w:cs="Times New Roman"/>
          <w:sz w:val="24"/>
          <w:szCs w:val="24"/>
          <w:lang w:eastAsia="lv-LV"/>
        </w:rPr>
      </w:pPr>
      <w:r w:rsidRPr="006D3369">
        <w:rPr>
          <w:rFonts w:ascii="Times New Roman" w:hAnsi="Times New Roman" w:eastAsia="Times New Roman" w:cs="Times New Roman"/>
          <w:sz w:val="24"/>
          <w:szCs w:val="24"/>
          <w:lang w:eastAsia="lv-LV"/>
        </w:rPr>
        <w:t xml:space="preserve">Prezidentūra aicinās ministrus </w:t>
      </w:r>
      <w:r w:rsidRPr="006D3369" w:rsidR="0070673A">
        <w:rPr>
          <w:rFonts w:ascii="Times New Roman" w:hAnsi="Times New Roman" w:eastAsia="Times New Roman" w:cs="Times New Roman"/>
          <w:sz w:val="24"/>
          <w:szCs w:val="24"/>
          <w:lang w:eastAsia="lv-LV"/>
        </w:rPr>
        <w:t xml:space="preserve">diskutēt par labākajām </w:t>
      </w:r>
      <w:proofErr w:type="spellStart"/>
      <w:r w:rsidRPr="006D3369" w:rsidR="0070673A">
        <w:rPr>
          <w:rFonts w:ascii="Times New Roman" w:hAnsi="Times New Roman" w:eastAsia="Times New Roman" w:cs="Times New Roman"/>
          <w:sz w:val="24"/>
          <w:szCs w:val="24"/>
          <w:lang w:eastAsia="lv-LV"/>
        </w:rPr>
        <w:t>velosatiksmes</w:t>
      </w:r>
      <w:proofErr w:type="spellEnd"/>
      <w:r w:rsidRPr="006D3369" w:rsidR="0070673A">
        <w:rPr>
          <w:rFonts w:ascii="Times New Roman" w:hAnsi="Times New Roman" w:eastAsia="Times New Roman" w:cs="Times New Roman"/>
          <w:sz w:val="24"/>
          <w:szCs w:val="24"/>
          <w:lang w:eastAsia="lv-LV"/>
        </w:rPr>
        <w:t xml:space="preserve"> iniciatīvām</w:t>
      </w:r>
      <w:r w:rsidRPr="006D3369" w:rsidR="006C2032">
        <w:rPr>
          <w:rFonts w:ascii="Times New Roman" w:hAnsi="Times New Roman" w:eastAsia="Times New Roman" w:cs="Times New Roman"/>
          <w:sz w:val="24"/>
          <w:szCs w:val="24"/>
          <w:lang w:eastAsia="lv-LV"/>
        </w:rPr>
        <w:t xml:space="preserve"> un </w:t>
      </w:r>
      <w:r w:rsidRPr="006D3369" w:rsidR="340FE298">
        <w:rPr>
          <w:rFonts w:ascii="Times New Roman" w:hAnsi="Times New Roman" w:eastAsia="Times New Roman" w:cs="Times New Roman"/>
          <w:sz w:val="24"/>
          <w:szCs w:val="24"/>
          <w:lang w:eastAsia="lv-LV"/>
        </w:rPr>
        <w:t>par to,</w:t>
      </w:r>
      <w:r w:rsidRPr="006D3369" w:rsidR="006C2032">
        <w:rPr>
          <w:rFonts w:ascii="Times New Roman" w:hAnsi="Times New Roman" w:eastAsia="Times New Roman" w:cs="Times New Roman"/>
          <w:sz w:val="24"/>
          <w:szCs w:val="24"/>
          <w:lang w:eastAsia="lv-LV"/>
        </w:rPr>
        <w:t xml:space="preserve"> kuras no Eiropas Riteņbraukšanas stratēģijas </w:t>
      </w:r>
      <w:r w:rsidRPr="006D3369" w:rsidR="00882308">
        <w:rPr>
          <w:rFonts w:ascii="Times New Roman" w:hAnsi="Times New Roman" w:eastAsia="Times New Roman" w:cs="Times New Roman"/>
          <w:sz w:val="24"/>
          <w:szCs w:val="24"/>
          <w:lang w:eastAsia="lv-LV"/>
        </w:rPr>
        <w:t>aktivitātēm ir būtiskākās.</w:t>
      </w:r>
      <w:r w:rsidRPr="006D3369" w:rsidR="1F3958E6">
        <w:rPr>
          <w:rFonts w:ascii="Times New Roman" w:hAnsi="Times New Roman" w:eastAsia="Times New Roman" w:cs="Times New Roman"/>
          <w:sz w:val="24"/>
          <w:szCs w:val="24"/>
          <w:lang w:eastAsia="lv-LV"/>
        </w:rPr>
        <w:t xml:space="preserve"> Pēc </w:t>
      </w:r>
      <w:r w:rsidRPr="006D3369" w:rsidR="7951566A">
        <w:rPr>
          <w:rFonts w:ascii="Times New Roman" w:hAnsi="Times New Roman" w:eastAsia="Times New Roman" w:cs="Times New Roman"/>
          <w:sz w:val="24"/>
          <w:szCs w:val="24"/>
          <w:lang w:eastAsia="lv-LV"/>
        </w:rPr>
        <w:t>diskusijām paredzēta Eiropas Riteņbraukšanas stratēģijas parakstīšana starp Eiropas Komisiju, Eiropas Parlamentu un Padomi.</w:t>
      </w:r>
    </w:p>
    <w:p w:rsidRPr="006D3369" w:rsidR="00A94A93" w:rsidP="00201DED" w:rsidRDefault="00882308" w14:paraId="62F789C6" w14:textId="4F004558">
      <w:pPr>
        <w:snapToGrid w:val="false"/>
        <w:spacing w:after="0" w:line="240" w:lineRule="auto"/>
        <w:ind w:firstLine="720"/>
        <w:jc w:val="both"/>
        <w:rPr>
          <w:rFonts w:ascii="Times New Roman" w:hAnsi="Times New Roman" w:eastAsia="Times New Roman" w:cs="Times New Roman"/>
          <w:sz w:val="24"/>
          <w:szCs w:val="24"/>
          <w:lang w:eastAsia="lv-LV"/>
        </w:rPr>
      </w:pPr>
      <w:r w:rsidRPr="006D3369">
        <w:rPr>
          <w:rFonts w:ascii="Times New Roman" w:hAnsi="Times New Roman" w:eastAsia="Times New Roman" w:cs="Times New Roman"/>
          <w:sz w:val="24"/>
          <w:szCs w:val="24"/>
          <w:lang w:eastAsia="lv-LV"/>
        </w:rPr>
        <w:t>Diskusijās Latvija uzsvēr</w:t>
      </w:r>
      <w:r w:rsidRPr="006D3369" w:rsidR="2889A833">
        <w:rPr>
          <w:rFonts w:ascii="Times New Roman" w:hAnsi="Times New Roman" w:eastAsia="Times New Roman" w:cs="Times New Roman"/>
          <w:sz w:val="24"/>
          <w:szCs w:val="24"/>
          <w:lang w:eastAsia="lv-LV"/>
        </w:rPr>
        <w:t>s</w:t>
      </w:r>
      <w:r w:rsidRPr="006D3369" w:rsidR="00EC44A9">
        <w:rPr>
          <w:rStyle w:val="FootnoteReference"/>
          <w:rFonts w:ascii="Times New Roman" w:hAnsi="Times New Roman" w:eastAsia="Times New Roman" w:cs="Times New Roman"/>
          <w:sz w:val="24"/>
          <w:szCs w:val="24"/>
          <w:lang w:eastAsia="lv-LV"/>
        </w:rPr>
        <w:footnoteReference w:id="2"/>
      </w:r>
      <w:r w:rsidRPr="006D3369">
        <w:rPr>
          <w:rFonts w:ascii="Times New Roman" w:hAnsi="Times New Roman" w:eastAsia="Times New Roman" w:cs="Times New Roman"/>
          <w:sz w:val="24"/>
          <w:szCs w:val="24"/>
          <w:lang w:eastAsia="lv-LV"/>
        </w:rPr>
        <w:t xml:space="preserve">, ka </w:t>
      </w:r>
      <w:r w:rsidRPr="006D3369" w:rsidR="001758C7">
        <w:rPr>
          <w:rFonts w:ascii="Times New Roman" w:hAnsi="Times New Roman" w:eastAsia="Times New Roman" w:cs="Times New Roman"/>
          <w:sz w:val="24"/>
          <w:szCs w:val="24"/>
          <w:lang w:eastAsia="lv-LV"/>
        </w:rPr>
        <w:t>kopumā redzam to, ka arī Latvijas sabiedrībā notiek paradumu maiņa un riteņbraukšana kļūst arvien populārāka, līdz ar to novirzām finansējumu infrastruktūras izveidei, kam ir būtiska loma.</w:t>
      </w:r>
      <w:r w:rsidRPr="006D3369" w:rsidR="00F33C5F">
        <w:rPr>
          <w:rFonts w:ascii="Times New Roman" w:hAnsi="Times New Roman" w:eastAsia="Times New Roman" w:cs="Times New Roman"/>
          <w:sz w:val="24"/>
          <w:szCs w:val="24"/>
          <w:lang w:eastAsia="lv-LV"/>
        </w:rPr>
        <w:t xml:space="preserve"> Jāuzsver, ka infrastruktūrai ir jābūt drošai</w:t>
      </w:r>
      <w:r w:rsidRPr="006D3369" w:rsidR="000F131C">
        <w:rPr>
          <w:rFonts w:ascii="Times New Roman" w:hAnsi="Times New Roman" w:eastAsia="Times New Roman" w:cs="Times New Roman"/>
          <w:sz w:val="24"/>
          <w:szCs w:val="24"/>
          <w:lang w:eastAsia="lv-LV"/>
        </w:rPr>
        <w:t>. Līdz ar to būtiska loma šajā procesā ir arī vietējām pašvaldībām un</w:t>
      </w:r>
      <w:r w:rsidRPr="006D3369" w:rsidR="000231A6">
        <w:rPr>
          <w:rFonts w:ascii="Times New Roman" w:hAnsi="Times New Roman" w:eastAsia="Times New Roman" w:cs="Times New Roman"/>
          <w:sz w:val="24"/>
          <w:szCs w:val="24"/>
          <w:lang w:eastAsia="lv-LV"/>
        </w:rPr>
        <w:t xml:space="preserve"> t</w:t>
      </w:r>
      <w:r w:rsidR="005F5C41">
        <w:rPr>
          <w:rFonts w:ascii="Times New Roman" w:hAnsi="Times New Roman" w:eastAsia="Times New Roman" w:cs="Times New Roman"/>
          <w:sz w:val="24"/>
          <w:szCs w:val="24"/>
          <w:lang w:eastAsia="lv-LV"/>
        </w:rPr>
        <w:t>am</w:t>
      </w:r>
      <w:r w:rsidRPr="006D3369" w:rsidR="000231A6">
        <w:rPr>
          <w:rFonts w:ascii="Times New Roman" w:hAnsi="Times New Roman" w:eastAsia="Times New Roman" w:cs="Times New Roman"/>
          <w:sz w:val="24"/>
          <w:szCs w:val="24"/>
          <w:lang w:eastAsia="lv-LV"/>
        </w:rPr>
        <w:t xml:space="preserve">, ka tās atzīst, ka </w:t>
      </w:r>
      <w:proofErr w:type="spellStart"/>
      <w:r w:rsidRPr="006D3369" w:rsidR="000231A6">
        <w:rPr>
          <w:rFonts w:ascii="Times New Roman" w:hAnsi="Times New Roman" w:eastAsia="Times New Roman" w:cs="Times New Roman"/>
          <w:sz w:val="24"/>
          <w:szCs w:val="24"/>
          <w:lang w:eastAsia="lv-LV"/>
        </w:rPr>
        <w:t>veloinfrastruktūra</w:t>
      </w:r>
      <w:proofErr w:type="spellEnd"/>
      <w:r w:rsidRPr="006D3369" w:rsidR="000231A6">
        <w:rPr>
          <w:rFonts w:ascii="Times New Roman" w:hAnsi="Times New Roman" w:eastAsia="Times New Roman" w:cs="Times New Roman"/>
          <w:sz w:val="24"/>
          <w:szCs w:val="24"/>
          <w:lang w:eastAsia="lv-LV"/>
        </w:rPr>
        <w:t xml:space="preserve"> ir būtiska un tiek realizēti projekti tās izveidē.</w:t>
      </w:r>
      <w:r w:rsidRPr="006D3369" w:rsidR="00550134">
        <w:rPr>
          <w:rFonts w:ascii="Times New Roman" w:hAnsi="Times New Roman" w:eastAsia="Times New Roman" w:cs="Times New Roman"/>
          <w:sz w:val="24"/>
          <w:szCs w:val="24"/>
          <w:lang w:eastAsia="lv-LV"/>
        </w:rPr>
        <w:t xml:space="preserve"> Šajā sakarā jāuzsver, ka būtisku atbalstu sniedz ES pieejamais finansējums.</w:t>
      </w:r>
      <w:r w:rsidRPr="006D3369" w:rsidR="00F33D70">
        <w:rPr>
          <w:rFonts w:ascii="Times New Roman" w:hAnsi="Times New Roman" w:eastAsia="Times New Roman" w:cs="Times New Roman"/>
          <w:sz w:val="24"/>
          <w:szCs w:val="24"/>
          <w:lang w:eastAsia="lv-LV"/>
        </w:rPr>
        <w:t xml:space="preserve"> ES līmeņa aktivitātēs redzam, ka </w:t>
      </w:r>
      <w:r w:rsidRPr="006D3369" w:rsidR="008135C1">
        <w:rPr>
          <w:rFonts w:ascii="Times New Roman" w:hAnsi="Times New Roman" w:eastAsia="Times New Roman" w:cs="Times New Roman"/>
          <w:sz w:val="24"/>
          <w:szCs w:val="24"/>
          <w:lang w:eastAsia="lv-LV"/>
        </w:rPr>
        <w:t xml:space="preserve">informācijas apmaiņa par labāko praksi var sniegt būtisku ieguldījumu un atbalstu nacionālā līmeņa aktivitātēm, piemēram, sekojošās jomās- 1. izglītība un apmācība, 2. drošas infrastruktūras parametri, 3. </w:t>
      </w:r>
      <w:r w:rsidRPr="006D3369" w:rsidR="009A7990">
        <w:rPr>
          <w:rFonts w:ascii="Times New Roman" w:hAnsi="Times New Roman" w:eastAsia="Times New Roman" w:cs="Times New Roman"/>
          <w:sz w:val="24"/>
          <w:szCs w:val="24"/>
          <w:lang w:eastAsia="lv-LV"/>
        </w:rPr>
        <w:t>pasākumi, kas veicina</w:t>
      </w:r>
      <w:r w:rsidRPr="006D3369" w:rsidR="00205D34">
        <w:rPr>
          <w:rFonts w:ascii="Times New Roman" w:hAnsi="Times New Roman" w:eastAsia="Times New Roman" w:cs="Times New Roman"/>
          <w:sz w:val="24"/>
          <w:szCs w:val="24"/>
          <w:lang w:eastAsia="lv-LV"/>
        </w:rPr>
        <w:t xml:space="preserve"> riteņbraucēju drošību, 4. darba devēju iniciatīv</w:t>
      </w:r>
      <w:r w:rsidR="005F5C41">
        <w:rPr>
          <w:rFonts w:ascii="Times New Roman" w:hAnsi="Times New Roman" w:eastAsia="Times New Roman" w:cs="Times New Roman"/>
          <w:sz w:val="24"/>
          <w:szCs w:val="24"/>
          <w:lang w:eastAsia="lv-LV"/>
        </w:rPr>
        <w:t>a</w:t>
      </w:r>
      <w:r w:rsidRPr="006D3369" w:rsidR="00205D34">
        <w:rPr>
          <w:rFonts w:ascii="Times New Roman" w:hAnsi="Times New Roman" w:eastAsia="Times New Roman" w:cs="Times New Roman"/>
          <w:sz w:val="24"/>
          <w:szCs w:val="24"/>
          <w:lang w:eastAsia="lv-LV"/>
        </w:rPr>
        <w:t xml:space="preserve">s, kas var atbalstīt riteņbraukšanu, 5. sinerģijas </w:t>
      </w:r>
      <w:r w:rsidRPr="006D3369" w:rsidR="00EC44A9">
        <w:rPr>
          <w:rFonts w:ascii="Times New Roman" w:hAnsi="Times New Roman" w:eastAsia="Times New Roman" w:cs="Times New Roman"/>
          <w:sz w:val="24"/>
          <w:szCs w:val="24"/>
          <w:lang w:eastAsia="lv-LV"/>
        </w:rPr>
        <w:t>starp visiem trim līmeņiem- valsts reģionālo un pašvaldību.</w:t>
      </w:r>
    </w:p>
    <w:p w:rsidRPr="006D3369" w:rsidR="003A6C55" w:rsidP="003A6C55" w:rsidRDefault="003D5CE0" w14:paraId="37C6C929" w14:textId="6C05B173">
      <w:pPr>
        <w:snapToGrid w:val="false"/>
        <w:spacing w:after="0" w:line="240" w:lineRule="auto"/>
        <w:ind w:firstLine="720"/>
        <w:jc w:val="both"/>
        <w:rPr>
          <w:rFonts w:ascii="Times New Roman" w:hAnsi="Times New Roman" w:eastAsia="Times New Roman" w:cs="Times New Roman"/>
          <w:sz w:val="24"/>
          <w:szCs w:val="24"/>
          <w:lang w:eastAsia="lv-LV"/>
        </w:rPr>
      </w:pPr>
      <w:r w:rsidRPr="006D3369">
        <w:rPr>
          <w:rFonts w:ascii="Times New Roman" w:hAnsi="Times New Roman" w:eastAsia="Times New Roman" w:cs="Times New Roman"/>
          <w:sz w:val="24"/>
          <w:szCs w:val="24"/>
          <w:lang w:eastAsia="lv-LV"/>
        </w:rPr>
        <w:t>Pēcpusdienas sesija ir veltīta tēmai “</w:t>
      </w:r>
      <w:r w:rsidRPr="009C5D61">
        <w:rPr>
          <w:rFonts w:ascii="Times New Roman" w:hAnsi="Times New Roman" w:eastAsia="Times New Roman" w:cs="Times New Roman"/>
          <w:sz w:val="24"/>
          <w:szCs w:val="24"/>
          <w:u w:val="single"/>
          <w:lang w:eastAsia="lv-LV"/>
        </w:rPr>
        <w:t>D</w:t>
      </w:r>
      <w:r w:rsidRPr="009C5D61" w:rsidR="00B707DE">
        <w:rPr>
          <w:rFonts w:ascii="Times New Roman" w:hAnsi="Times New Roman" w:eastAsia="Times New Roman" w:cs="Times New Roman"/>
          <w:sz w:val="24"/>
          <w:szCs w:val="24"/>
          <w:u w:val="single"/>
          <w:lang w:eastAsia="lv-LV"/>
        </w:rPr>
        <w:t>zelzceļa savienojamīb</w:t>
      </w:r>
      <w:r w:rsidRPr="009C5D61" w:rsidR="005F5C41">
        <w:rPr>
          <w:rFonts w:ascii="Times New Roman" w:hAnsi="Times New Roman" w:eastAsia="Times New Roman" w:cs="Times New Roman"/>
          <w:sz w:val="24"/>
          <w:szCs w:val="24"/>
          <w:u w:val="single"/>
          <w:lang w:eastAsia="lv-LV"/>
        </w:rPr>
        <w:t>a</w:t>
      </w:r>
      <w:r w:rsidRPr="009C5D61" w:rsidR="00B707DE">
        <w:rPr>
          <w:rFonts w:ascii="Times New Roman" w:hAnsi="Times New Roman" w:eastAsia="Times New Roman" w:cs="Times New Roman"/>
          <w:sz w:val="24"/>
          <w:szCs w:val="24"/>
          <w:u w:val="single"/>
          <w:lang w:eastAsia="lv-LV"/>
        </w:rPr>
        <w:t xml:space="preserve"> starp Eiropas pilsētām</w:t>
      </w:r>
      <w:r w:rsidRPr="009C5D61">
        <w:rPr>
          <w:rFonts w:ascii="Times New Roman" w:hAnsi="Times New Roman" w:eastAsia="Times New Roman" w:cs="Times New Roman"/>
          <w:sz w:val="24"/>
          <w:szCs w:val="24"/>
          <w:u w:val="single"/>
          <w:lang w:eastAsia="lv-LV"/>
        </w:rPr>
        <w:t xml:space="preserve">: </w:t>
      </w:r>
      <w:r w:rsidRPr="009C5D61" w:rsidR="00B707DE">
        <w:rPr>
          <w:rFonts w:ascii="Times New Roman" w:hAnsi="Times New Roman" w:eastAsia="Times New Roman" w:cs="Times New Roman"/>
          <w:sz w:val="24"/>
          <w:szCs w:val="24"/>
          <w:u w:val="single"/>
          <w:lang w:eastAsia="lv-LV"/>
        </w:rPr>
        <w:t>tehnoloģisk</w:t>
      </w:r>
      <w:r w:rsidRPr="009C5D61">
        <w:rPr>
          <w:rFonts w:ascii="Times New Roman" w:hAnsi="Times New Roman" w:eastAsia="Times New Roman" w:cs="Times New Roman"/>
          <w:sz w:val="24"/>
          <w:szCs w:val="24"/>
          <w:u w:val="single"/>
          <w:lang w:eastAsia="lv-LV"/>
        </w:rPr>
        <w:t>ās,</w:t>
      </w:r>
      <w:r w:rsidRPr="009C5D61" w:rsidR="00B707DE">
        <w:rPr>
          <w:rFonts w:ascii="Times New Roman" w:hAnsi="Times New Roman" w:eastAsia="Times New Roman" w:cs="Times New Roman"/>
          <w:sz w:val="24"/>
          <w:szCs w:val="24"/>
          <w:u w:val="single"/>
          <w:lang w:eastAsia="lv-LV"/>
        </w:rPr>
        <w:t xml:space="preserve"> loģistikas un politiskie izaicinājumi, ar ko šai nozarei būs jāsaskaras nākotnē</w:t>
      </w:r>
      <w:r w:rsidRPr="009C5D61">
        <w:rPr>
          <w:rFonts w:ascii="Times New Roman" w:hAnsi="Times New Roman" w:eastAsia="Times New Roman" w:cs="Times New Roman"/>
          <w:sz w:val="24"/>
          <w:szCs w:val="24"/>
          <w:u w:val="single"/>
          <w:lang w:eastAsia="lv-LV"/>
        </w:rPr>
        <w:t>”</w:t>
      </w:r>
      <w:r w:rsidRPr="006D3369" w:rsidR="00B707DE">
        <w:rPr>
          <w:rFonts w:ascii="Times New Roman" w:hAnsi="Times New Roman" w:eastAsia="Times New Roman" w:cs="Times New Roman"/>
          <w:sz w:val="24"/>
          <w:szCs w:val="24"/>
          <w:lang w:eastAsia="lv-LV"/>
        </w:rPr>
        <w:t xml:space="preserve">. </w:t>
      </w:r>
      <w:r w:rsidRPr="006D3369" w:rsidR="00CA16D7">
        <w:rPr>
          <w:rFonts w:ascii="Times New Roman" w:hAnsi="Times New Roman" w:eastAsia="Times New Roman" w:cs="Times New Roman"/>
          <w:sz w:val="24"/>
          <w:szCs w:val="24"/>
          <w:lang w:eastAsia="lv-LV"/>
        </w:rPr>
        <w:t xml:space="preserve"> Beļģijas Prezidentūra savā diskusiju papīrā uzsver, ka starptautiskā dzelzceļa satiksme piedāvā </w:t>
      </w:r>
      <w:r w:rsidRPr="006D3369" w:rsidR="00E204CD">
        <w:rPr>
          <w:rFonts w:ascii="Times New Roman" w:hAnsi="Times New Roman" w:eastAsia="Times New Roman" w:cs="Times New Roman"/>
          <w:sz w:val="24"/>
          <w:szCs w:val="24"/>
          <w:lang w:eastAsia="lv-LV"/>
        </w:rPr>
        <w:t>videi draudzīgu</w:t>
      </w:r>
      <w:r w:rsidR="005F5C41">
        <w:rPr>
          <w:rFonts w:ascii="Times New Roman" w:hAnsi="Times New Roman" w:eastAsia="Times New Roman" w:cs="Times New Roman"/>
          <w:sz w:val="24"/>
          <w:szCs w:val="24"/>
          <w:lang w:eastAsia="lv-LV"/>
        </w:rPr>
        <w:t>s</w:t>
      </w:r>
      <w:r w:rsidRPr="006D3369" w:rsidR="00E204CD">
        <w:rPr>
          <w:rFonts w:ascii="Times New Roman" w:hAnsi="Times New Roman" w:eastAsia="Times New Roman" w:cs="Times New Roman"/>
          <w:sz w:val="24"/>
          <w:szCs w:val="24"/>
          <w:lang w:eastAsia="lv-LV"/>
        </w:rPr>
        <w:t xml:space="preserve"> un uzticamus pakalpojumus iepretim citiem transporta veidiem. </w:t>
      </w:r>
      <w:r w:rsidRPr="006D3369" w:rsidR="00783D9C">
        <w:rPr>
          <w:rFonts w:ascii="Times New Roman" w:hAnsi="Times New Roman" w:eastAsia="Times New Roman" w:cs="Times New Roman"/>
          <w:sz w:val="24"/>
          <w:szCs w:val="24"/>
          <w:lang w:eastAsia="lv-LV"/>
        </w:rPr>
        <w:t xml:space="preserve">Pagaidām viss </w:t>
      </w:r>
      <w:r w:rsidRPr="006D3369" w:rsidR="00783D9C">
        <w:rPr>
          <w:rFonts w:ascii="Times New Roman" w:hAnsi="Times New Roman" w:eastAsia="Times New Roman" w:cs="Times New Roman"/>
          <w:sz w:val="24"/>
          <w:szCs w:val="24"/>
          <w:lang w:eastAsia="lv-LV"/>
        </w:rPr>
        <w:lastRenderedPageBreak/>
        <w:t>starptautiskās dzelzceļa pasažieru satiksmes potenciāls nav izmantots</w:t>
      </w:r>
      <w:r w:rsidRPr="006D3369" w:rsidR="006B57FE">
        <w:rPr>
          <w:rFonts w:ascii="Times New Roman" w:hAnsi="Times New Roman" w:eastAsia="Times New Roman" w:cs="Times New Roman"/>
          <w:sz w:val="24"/>
          <w:szCs w:val="24"/>
          <w:lang w:eastAsia="lv-LV"/>
        </w:rPr>
        <w:t xml:space="preserve"> un ir nepieciešams to attīstīt. Šajā sakarā būtiska ir nakts vilcienu </w:t>
      </w:r>
      <w:r w:rsidRPr="006D3369" w:rsidR="00A06396">
        <w:rPr>
          <w:rFonts w:ascii="Times New Roman" w:hAnsi="Times New Roman" w:eastAsia="Times New Roman" w:cs="Times New Roman"/>
          <w:sz w:val="24"/>
          <w:szCs w:val="24"/>
          <w:lang w:eastAsia="lv-LV"/>
        </w:rPr>
        <w:t>iniciatīva</w:t>
      </w:r>
      <w:r w:rsidRPr="006D3369" w:rsidR="003A6C55">
        <w:rPr>
          <w:rFonts w:ascii="Times New Roman" w:hAnsi="Times New Roman" w:eastAsia="Times New Roman" w:cs="Times New Roman"/>
          <w:sz w:val="24"/>
          <w:szCs w:val="24"/>
          <w:lang w:eastAsia="lv-LV"/>
        </w:rPr>
        <w:t>, kam izaicinājumus rada ritošā sastāva un jaudas pieejamība. Šajā sakarā Eiropas Komisija ir nākusi klajā ar</w:t>
      </w:r>
      <w:r w:rsidRPr="006D3369" w:rsidR="00A06396">
        <w:rPr>
          <w:rFonts w:ascii="Times New Roman" w:hAnsi="Times New Roman" w:eastAsia="Times New Roman" w:cs="Times New Roman"/>
          <w:sz w:val="24"/>
          <w:szCs w:val="24"/>
          <w:lang w:eastAsia="lv-LV"/>
        </w:rPr>
        <w:t xml:space="preserve"> t.s. Dzelzceļa jaudas kapacitātes iniciatīvu, ar akcentu uz pārrobežu pakalpojumiem. </w:t>
      </w:r>
    </w:p>
    <w:p w:rsidRPr="006D3369" w:rsidR="00B707DE" w:rsidP="00B707DE" w:rsidRDefault="00B707DE" w14:paraId="55F533EB" w14:textId="75B3822B">
      <w:pPr>
        <w:snapToGrid w:val="false"/>
        <w:spacing w:after="0" w:line="240" w:lineRule="auto"/>
        <w:ind w:firstLine="720"/>
        <w:jc w:val="both"/>
        <w:rPr>
          <w:rFonts w:ascii="Times New Roman" w:hAnsi="Times New Roman" w:eastAsia="Times New Roman" w:cs="Times New Roman"/>
          <w:sz w:val="24"/>
          <w:szCs w:val="24"/>
          <w:lang w:eastAsia="lv-LV"/>
        </w:rPr>
      </w:pPr>
      <w:r w:rsidRPr="006D3369">
        <w:rPr>
          <w:rFonts w:ascii="Times New Roman" w:hAnsi="Times New Roman" w:eastAsia="Times New Roman" w:cs="Times New Roman"/>
          <w:sz w:val="24"/>
          <w:szCs w:val="24"/>
          <w:lang w:eastAsia="lv-LV"/>
        </w:rPr>
        <w:t xml:space="preserve">Prezidentūra aicinās ministrus </w:t>
      </w:r>
      <w:r w:rsidRPr="006D3369" w:rsidR="00080079">
        <w:rPr>
          <w:rFonts w:ascii="Times New Roman" w:hAnsi="Times New Roman" w:eastAsia="Times New Roman" w:cs="Times New Roman"/>
          <w:sz w:val="24"/>
          <w:szCs w:val="24"/>
          <w:lang w:eastAsia="lv-LV"/>
        </w:rPr>
        <w:t xml:space="preserve">diskutēt </w:t>
      </w:r>
      <w:r w:rsidR="005B5B17">
        <w:rPr>
          <w:rFonts w:ascii="Times New Roman" w:hAnsi="Times New Roman" w:eastAsia="Times New Roman" w:cs="Times New Roman"/>
          <w:sz w:val="24"/>
          <w:szCs w:val="24"/>
          <w:lang w:eastAsia="lv-LV"/>
        </w:rPr>
        <w:t>p</w:t>
      </w:r>
      <w:r w:rsidRPr="006D3369" w:rsidR="00080079">
        <w:rPr>
          <w:rFonts w:ascii="Times New Roman" w:hAnsi="Times New Roman" w:eastAsia="Times New Roman" w:cs="Times New Roman"/>
          <w:sz w:val="24"/>
          <w:szCs w:val="24"/>
          <w:lang w:eastAsia="lv-LV"/>
        </w:rPr>
        <w:t xml:space="preserve">ar to, kā Eiropā veicināt nakts vilcienus un </w:t>
      </w:r>
      <w:r w:rsidRPr="006D3369" w:rsidR="006645E4">
        <w:rPr>
          <w:rFonts w:ascii="Times New Roman" w:hAnsi="Times New Roman" w:eastAsia="Times New Roman" w:cs="Times New Roman"/>
          <w:sz w:val="24"/>
          <w:szCs w:val="24"/>
          <w:lang w:eastAsia="lv-LV"/>
        </w:rPr>
        <w:t>kā labāk optimizēt dzelzceļa jaudas pārvaldību un labāk savienot nacionālos dzelzceļus.</w:t>
      </w:r>
    </w:p>
    <w:p w:rsidRPr="006D3369" w:rsidR="001B0C98" w:rsidP="004B5766" w:rsidRDefault="006645E4" w14:paraId="483E063B" w14:textId="6C115A89">
      <w:pPr>
        <w:pStyle w:val="ListParagraph"/>
        <w:autoSpaceDE w:val="false"/>
        <w:autoSpaceDN w:val="false"/>
        <w:adjustRightInd w:val="false"/>
        <w:spacing w:after="0" w:line="240" w:lineRule="auto"/>
        <w:ind w:left="0" w:firstLine="567"/>
        <w:jc w:val="both"/>
        <w:rPr>
          <w:rFonts w:ascii="Times New Roman" w:hAnsi="Times New Roman" w:cs="Times New Roman"/>
          <w:color w:val="000000" w:themeColor="text1"/>
          <w:sz w:val="24"/>
          <w:szCs w:val="24"/>
        </w:rPr>
      </w:pPr>
      <w:r w:rsidRPr="006D3369">
        <w:rPr>
          <w:rFonts w:ascii="Times New Roman" w:hAnsi="Times New Roman" w:eastAsia="Times New Roman" w:cs="Times New Roman"/>
          <w:sz w:val="24"/>
          <w:szCs w:val="24"/>
          <w:lang w:eastAsia="lv-LV"/>
        </w:rPr>
        <w:t>Latvija diskusijās uzsvērs</w:t>
      </w:r>
      <w:r w:rsidRPr="006D3369">
        <w:rPr>
          <w:rStyle w:val="FootnoteReference"/>
          <w:rFonts w:ascii="Times New Roman" w:hAnsi="Times New Roman" w:eastAsia="Times New Roman" w:cs="Times New Roman"/>
          <w:sz w:val="24"/>
          <w:szCs w:val="24"/>
          <w:lang w:eastAsia="lv-LV"/>
        </w:rPr>
        <w:footnoteReference w:id="3"/>
      </w:r>
      <w:r w:rsidRPr="006D3369" w:rsidR="00D70FAD">
        <w:rPr>
          <w:rFonts w:ascii="Times New Roman" w:hAnsi="Times New Roman" w:eastAsia="Times New Roman" w:cs="Times New Roman"/>
          <w:sz w:val="24"/>
          <w:szCs w:val="24"/>
          <w:lang w:eastAsia="lv-LV"/>
        </w:rPr>
        <w:t xml:space="preserve">, </w:t>
      </w:r>
      <w:r w:rsidRPr="006D3369" w:rsidR="00D70FAD">
        <w:rPr>
          <w:rFonts w:ascii="Times New Roman" w:hAnsi="Times New Roman" w:eastAsia="Times New Roman" w:cs="Times New Roman"/>
          <w:color w:val="000000" w:themeColor="text1"/>
          <w:sz w:val="24"/>
          <w:szCs w:val="24"/>
          <w:lang w:eastAsia="lv-LV"/>
        </w:rPr>
        <w:t xml:space="preserve">ka patlaban mēs attīstām un izbūvējam Rail </w:t>
      </w:r>
      <w:proofErr w:type="spellStart"/>
      <w:r w:rsidRPr="006D3369" w:rsidR="00D70FAD">
        <w:rPr>
          <w:rFonts w:ascii="Times New Roman" w:hAnsi="Times New Roman" w:eastAsia="Times New Roman" w:cs="Times New Roman"/>
          <w:color w:val="000000" w:themeColor="text1"/>
          <w:sz w:val="24"/>
          <w:szCs w:val="24"/>
          <w:lang w:eastAsia="lv-LV"/>
        </w:rPr>
        <w:t>Baltica</w:t>
      </w:r>
      <w:proofErr w:type="spellEnd"/>
      <w:r w:rsidRPr="006D3369" w:rsidR="00D70FAD">
        <w:rPr>
          <w:rFonts w:ascii="Times New Roman" w:hAnsi="Times New Roman" w:eastAsia="Times New Roman" w:cs="Times New Roman"/>
          <w:color w:val="000000" w:themeColor="text1"/>
          <w:sz w:val="24"/>
          <w:szCs w:val="24"/>
          <w:lang w:eastAsia="lv-LV"/>
        </w:rPr>
        <w:t xml:space="preserve"> ātrgaitas līniju, kas ir Latvijas prioritāte dzelzceļa attīstības jautājumā</w:t>
      </w:r>
      <w:r w:rsidRPr="006D3369" w:rsidR="00DA2FFF">
        <w:rPr>
          <w:rFonts w:ascii="Times New Roman" w:hAnsi="Times New Roman" w:eastAsia="Times New Roman" w:cs="Times New Roman"/>
          <w:color w:val="000000" w:themeColor="text1"/>
          <w:sz w:val="24"/>
          <w:szCs w:val="24"/>
          <w:lang w:eastAsia="lv-LV"/>
        </w:rPr>
        <w:t>, lai nodrošinātu starptautiskos dzelzceļa pasažieru pārvadājumus.</w:t>
      </w:r>
      <w:r w:rsidRPr="006D3369" w:rsidR="00D70FAD">
        <w:rPr>
          <w:rFonts w:ascii="Times New Roman" w:hAnsi="Times New Roman" w:eastAsia="Times New Roman" w:cs="Times New Roman"/>
          <w:color w:val="000000" w:themeColor="text1"/>
          <w:sz w:val="24"/>
          <w:szCs w:val="24"/>
          <w:lang w:eastAsia="lv-LV"/>
        </w:rPr>
        <w:t xml:space="preserve"> </w:t>
      </w:r>
      <w:r w:rsidRPr="006D3369" w:rsidR="004B5766">
        <w:rPr>
          <w:rFonts w:ascii="Times New Roman" w:hAnsi="Times New Roman" w:eastAsia="Times New Roman" w:cs="Times New Roman"/>
          <w:color w:val="000000" w:themeColor="text1"/>
          <w:sz w:val="24"/>
          <w:szCs w:val="24"/>
          <w:lang w:eastAsia="lv-LV"/>
        </w:rPr>
        <w:t xml:space="preserve">Vienlaikus attiecībā uz Regulas projektu par jaudas sadali, </w:t>
      </w:r>
      <w:r w:rsidRPr="006D3369" w:rsidR="004B5766">
        <w:rPr>
          <w:rFonts w:ascii="Times New Roman" w:hAnsi="Times New Roman" w:cs="Times New Roman"/>
          <w:color w:val="000000"/>
          <w:sz w:val="24"/>
          <w:szCs w:val="24"/>
        </w:rPr>
        <w:t>Latvija uzskata, ka tas ir būtisks elements, lai efektīvi organizētu pārrobežu satiksmi un jaudas sadali vienotās Eiropas dzelzceļa telpas veiksmīgas darbības nodrošināšanā, lai pilnībā tiktu izmantotas dzelzceļa transporta sniegtās iespējas.</w:t>
      </w:r>
    </w:p>
    <w:p w:rsidRPr="006D3369" w:rsidR="00B707DE" w:rsidP="00B707DE" w:rsidRDefault="00B707DE" w14:paraId="6B8E0390" w14:textId="46E54B0D">
      <w:pPr>
        <w:snapToGrid w:val="false"/>
        <w:spacing w:after="0" w:line="240" w:lineRule="auto"/>
        <w:ind w:firstLine="720"/>
        <w:jc w:val="both"/>
        <w:rPr>
          <w:rFonts w:ascii="Times New Roman" w:hAnsi="Times New Roman" w:eastAsia="Times New Roman" w:cs="Times New Roman"/>
          <w:sz w:val="24"/>
          <w:szCs w:val="24"/>
          <w:lang w:eastAsia="lv-LV"/>
        </w:rPr>
      </w:pPr>
      <w:r w:rsidRPr="006D3369">
        <w:rPr>
          <w:rFonts w:ascii="Times New Roman" w:hAnsi="Times New Roman" w:eastAsia="Times New Roman" w:cs="Times New Roman"/>
          <w:sz w:val="24"/>
          <w:szCs w:val="24"/>
          <w:lang w:eastAsia="lv-LV"/>
        </w:rPr>
        <w:t xml:space="preserve">Neformālās sanāksmes otrajā dienā plānotas </w:t>
      </w:r>
      <w:r w:rsidRPr="009C5D61">
        <w:rPr>
          <w:rFonts w:ascii="Times New Roman" w:hAnsi="Times New Roman" w:eastAsia="Times New Roman" w:cs="Times New Roman"/>
          <w:sz w:val="24"/>
          <w:szCs w:val="24"/>
          <w:u w:val="single"/>
          <w:lang w:eastAsia="lv-LV"/>
        </w:rPr>
        <w:t>diskusijas par Eiropas transporta tīklu noturības stiprināšanu</w:t>
      </w:r>
      <w:r w:rsidRPr="006D3369">
        <w:rPr>
          <w:rFonts w:ascii="Times New Roman" w:hAnsi="Times New Roman" w:eastAsia="Times New Roman" w:cs="Times New Roman"/>
          <w:sz w:val="24"/>
          <w:szCs w:val="24"/>
          <w:lang w:eastAsia="lv-LV"/>
        </w:rPr>
        <w:t xml:space="preserve"> (diskusijas notiks </w:t>
      </w:r>
      <w:r w:rsidRPr="006D3369" w:rsidR="00310E48">
        <w:rPr>
          <w:rFonts w:ascii="Times New Roman" w:hAnsi="Times New Roman" w:eastAsia="Times New Roman" w:cs="Times New Roman"/>
          <w:sz w:val="24"/>
          <w:szCs w:val="24"/>
          <w:lang w:eastAsia="lv-LV"/>
        </w:rPr>
        <w:t>Eiropas Savienošanas dienu</w:t>
      </w:r>
      <w:r w:rsidRPr="006D3369">
        <w:rPr>
          <w:rFonts w:ascii="Times New Roman" w:hAnsi="Times New Roman" w:eastAsia="Times New Roman" w:cs="Times New Roman"/>
          <w:sz w:val="24"/>
          <w:szCs w:val="24"/>
          <w:lang w:eastAsia="lv-LV"/>
        </w:rPr>
        <w:t xml:space="preserve"> ietvaros), kur plānots arī diskutēt par Eiropas mobilitātes politikas izaicinājumiem nākotnē, t.sk. par to, kā stiprināt mūsu transporta tīklu noturību, ņemot vērā ģeopolitiskos satricinājumus un klimata pārmaiņas. Diskusijas paredzētas kopā ar Eiropas Parlamenta, trešo valstu un Eiropas Komisijas pārstāvjiem kā </w:t>
      </w:r>
      <w:proofErr w:type="spellStart"/>
      <w:r w:rsidRPr="006D3369">
        <w:rPr>
          <w:rFonts w:ascii="Times New Roman" w:hAnsi="Times New Roman" w:eastAsia="Times New Roman" w:cs="Times New Roman"/>
          <w:sz w:val="24"/>
          <w:szCs w:val="24"/>
          <w:lang w:eastAsia="lv-LV"/>
        </w:rPr>
        <w:t>starpiestāžu</w:t>
      </w:r>
      <w:proofErr w:type="spellEnd"/>
      <w:r w:rsidRPr="006D3369">
        <w:rPr>
          <w:rFonts w:ascii="Times New Roman" w:hAnsi="Times New Roman" w:eastAsia="Times New Roman" w:cs="Times New Roman"/>
          <w:sz w:val="24"/>
          <w:szCs w:val="24"/>
          <w:lang w:eastAsia="lv-LV"/>
        </w:rPr>
        <w:t xml:space="preserve"> sesija.</w:t>
      </w:r>
    </w:p>
    <w:p w:rsidRPr="006D3369" w:rsidR="00216EF4" w:rsidP="00514FC7" w:rsidRDefault="00216EF4" w14:paraId="44BB7489" w14:textId="138C099E">
      <w:pPr>
        <w:snapToGrid w:val="false"/>
        <w:spacing w:after="0" w:line="240" w:lineRule="auto"/>
        <w:ind w:firstLine="720"/>
        <w:jc w:val="both"/>
        <w:rPr>
          <w:rFonts w:ascii="Times New Roman" w:hAnsi="Times New Roman" w:eastAsia="Times New Roman" w:cs="Times New Roman"/>
          <w:sz w:val="24"/>
          <w:szCs w:val="24"/>
          <w:lang w:eastAsia="lv-LV"/>
        </w:rPr>
      </w:pPr>
      <w:r w:rsidRPr="006D3369">
        <w:rPr>
          <w:rFonts w:ascii="Times New Roman" w:hAnsi="Times New Roman" w:eastAsia="Times New Roman" w:cs="Times New Roman"/>
          <w:sz w:val="24"/>
          <w:szCs w:val="24"/>
          <w:lang w:eastAsia="lv-LV"/>
        </w:rPr>
        <w:t xml:space="preserve">Prezidentūra aicinās ministrus </w:t>
      </w:r>
      <w:r w:rsidRPr="006D3369" w:rsidR="00514FC7">
        <w:rPr>
          <w:rFonts w:ascii="Times New Roman" w:hAnsi="Times New Roman" w:eastAsia="Times New Roman" w:cs="Times New Roman"/>
          <w:sz w:val="24"/>
          <w:szCs w:val="24"/>
          <w:lang w:eastAsia="lv-LV"/>
        </w:rPr>
        <w:t xml:space="preserve">diskutēt par </w:t>
      </w:r>
      <w:r w:rsidRPr="006D3369" w:rsidR="004E718E">
        <w:rPr>
          <w:rFonts w:ascii="Times New Roman" w:hAnsi="Times New Roman" w:eastAsia="Times New Roman" w:cs="Times New Roman"/>
          <w:sz w:val="24"/>
          <w:szCs w:val="24"/>
          <w:lang w:eastAsia="lv-LV"/>
        </w:rPr>
        <w:t xml:space="preserve">to, kāda loma Eiropas </w:t>
      </w:r>
      <w:r w:rsidR="005B5B17">
        <w:rPr>
          <w:rFonts w:ascii="Times New Roman" w:hAnsi="Times New Roman" w:eastAsia="Times New Roman" w:cs="Times New Roman"/>
          <w:sz w:val="24"/>
          <w:szCs w:val="24"/>
          <w:lang w:eastAsia="lv-LV"/>
        </w:rPr>
        <w:t>infrastruktūras s</w:t>
      </w:r>
      <w:r w:rsidRPr="006D3369" w:rsidR="004E718E">
        <w:rPr>
          <w:rFonts w:ascii="Times New Roman" w:hAnsi="Times New Roman" w:eastAsia="Times New Roman" w:cs="Times New Roman"/>
          <w:sz w:val="24"/>
          <w:szCs w:val="24"/>
          <w:lang w:eastAsia="lv-LV"/>
        </w:rPr>
        <w:t xml:space="preserve">avienošanas instrumentam ir bijusi TEN-T tīkla ieviešanai savās dalībvalstīs un kādi ir galvenie investīciju avoti un izaicinājumi. </w:t>
      </w:r>
      <w:r w:rsidRPr="006D3369" w:rsidR="00EA656A">
        <w:rPr>
          <w:rFonts w:ascii="Times New Roman" w:hAnsi="Times New Roman" w:eastAsia="Times New Roman" w:cs="Times New Roman"/>
          <w:sz w:val="24"/>
          <w:szCs w:val="24"/>
          <w:lang w:eastAsia="lv-LV"/>
        </w:rPr>
        <w:t xml:space="preserve">Tāpat kāds ir redzējums par Eiropas </w:t>
      </w:r>
      <w:r w:rsidR="005B5B17">
        <w:rPr>
          <w:rFonts w:ascii="Times New Roman" w:hAnsi="Times New Roman" w:eastAsia="Times New Roman" w:cs="Times New Roman"/>
          <w:sz w:val="24"/>
          <w:szCs w:val="24"/>
          <w:lang w:eastAsia="lv-LV"/>
        </w:rPr>
        <w:t>infrastruktūras s</w:t>
      </w:r>
      <w:r w:rsidRPr="006D3369" w:rsidR="00EA656A">
        <w:rPr>
          <w:rFonts w:ascii="Times New Roman" w:hAnsi="Times New Roman" w:eastAsia="Times New Roman" w:cs="Times New Roman"/>
          <w:sz w:val="24"/>
          <w:szCs w:val="24"/>
          <w:lang w:eastAsia="lv-LV"/>
        </w:rPr>
        <w:t xml:space="preserve">avienošanas instrumenta lomu nākotnē. </w:t>
      </w:r>
      <w:r w:rsidRPr="006D3369" w:rsidR="004E718E">
        <w:rPr>
          <w:rFonts w:ascii="Times New Roman" w:hAnsi="Times New Roman" w:eastAsia="Times New Roman" w:cs="Times New Roman"/>
          <w:sz w:val="24"/>
          <w:szCs w:val="24"/>
          <w:lang w:eastAsia="lv-LV"/>
        </w:rPr>
        <w:t>Tāpat</w:t>
      </w:r>
      <w:r w:rsidRPr="006D3369" w:rsidR="00151ECA">
        <w:rPr>
          <w:rFonts w:ascii="Times New Roman" w:hAnsi="Times New Roman" w:eastAsia="Times New Roman" w:cs="Times New Roman"/>
          <w:sz w:val="24"/>
          <w:szCs w:val="24"/>
          <w:lang w:eastAsia="lv-LV"/>
        </w:rPr>
        <w:t>, ņemot vērā izaicinājumus, ko rada klimata pārmaiņas, kādi pasākumi ti</w:t>
      </w:r>
      <w:r w:rsidR="005F5C41">
        <w:rPr>
          <w:rFonts w:ascii="Times New Roman" w:hAnsi="Times New Roman" w:eastAsia="Times New Roman" w:cs="Times New Roman"/>
          <w:sz w:val="24"/>
          <w:szCs w:val="24"/>
          <w:lang w:eastAsia="lv-LV"/>
        </w:rPr>
        <w:t>ek</w:t>
      </w:r>
      <w:r w:rsidRPr="006D3369" w:rsidR="00151ECA">
        <w:rPr>
          <w:rFonts w:ascii="Times New Roman" w:hAnsi="Times New Roman" w:eastAsia="Times New Roman" w:cs="Times New Roman"/>
          <w:sz w:val="24"/>
          <w:szCs w:val="24"/>
          <w:lang w:eastAsia="lv-LV"/>
        </w:rPr>
        <w:t xml:space="preserve"> veikti, lai </w:t>
      </w:r>
      <w:r w:rsidRPr="006D3369" w:rsidR="00EA656A">
        <w:rPr>
          <w:rFonts w:ascii="Times New Roman" w:hAnsi="Times New Roman" w:eastAsia="Times New Roman" w:cs="Times New Roman"/>
          <w:sz w:val="24"/>
          <w:szCs w:val="24"/>
          <w:lang w:eastAsia="lv-LV"/>
        </w:rPr>
        <w:t>nodrošinātu</w:t>
      </w:r>
      <w:r w:rsidRPr="006D3369" w:rsidR="00151ECA">
        <w:rPr>
          <w:rFonts w:ascii="Times New Roman" w:hAnsi="Times New Roman" w:eastAsia="Times New Roman" w:cs="Times New Roman"/>
          <w:sz w:val="24"/>
          <w:szCs w:val="24"/>
          <w:lang w:eastAsia="lv-LV"/>
        </w:rPr>
        <w:t xml:space="preserve"> tī</w:t>
      </w:r>
      <w:r w:rsidRPr="006D3369" w:rsidR="00EA656A">
        <w:rPr>
          <w:rFonts w:ascii="Times New Roman" w:hAnsi="Times New Roman" w:eastAsia="Times New Roman" w:cs="Times New Roman"/>
          <w:sz w:val="24"/>
          <w:szCs w:val="24"/>
          <w:lang w:eastAsia="lv-LV"/>
        </w:rPr>
        <w:t>k</w:t>
      </w:r>
      <w:r w:rsidRPr="006D3369" w:rsidR="00151ECA">
        <w:rPr>
          <w:rFonts w:ascii="Times New Roman" w:hAnsi="Times New Roman" w:eastAsia="Times New Roman" w:cs="Times New Roman"/>
          <w:sz w:val="24"/>
          <w:szCs w:val="24"/>
          <w:lang w:eastAsia="lv-LV"/>
        </w:rPr>
        <w:t>la noturību pret</w:t>
      </w:r>
      <w:r w:rsidRPr="006D3369" w:rsidR="00EA656A">
        <w:rPr>
          <w:rFonts w:ascii="Times New Roman" w:hAnsi="Times New Roman" w:eastAsia="Times New Roman" w:cs="Times New Roman"/>
          <w:sz w:val="24"/>
          <w:szCs w:val="24"/>
          <w:lang w:eastAsia="lv-LV"/>
        </w:rPr>
        <w:t xml:space="preserve"> š</w:t>
      </w:r>
      <w:r w:rsidRPr="006D3369" w:rsidR="00151ECA">
        <w:rPr>
          <w:rFonts w:ascii="Times New Roman" w:hAnsi="Times New Roman" w:eastAsia="Times New Roman" w:cs="Times New Roman"/>
          <w:sz w:val="24"/>
          <w:szCs w:val="24"/>
          <w:lang w:eastAsia="lv-LV"/>
        </w:rPr>
        <w:t xml:space="preserve">iem </w:t>
      </w:r>
      <w:r w:rsidRPr="006D3369" w:rsidR="00EA656A">
        <w:rPr>
          <w:rFonts w:ascii="Times New Roman" w:hAnsi="Times New Roman" w:eastAsia="Times New Roman" w:cs="Times New Roman"/>
          <w:sz w:val="24"/>
          <w:szCs w:val="24"/>
          <w:lang w:eastAsia="lv-LV"/>
        </w:rPr>
        <w:t>izaicinājumiem</w:t>
      </w:r>
      <w:r w:rsidRPr="006D3369" w:rsidR="00151ECA">
        <w:rPr>
          <w:rFonts w:ascii="Times New Roman" w:hAnsi="Times New Roman" w:eastAsia="Times New Roman" w:cs="Times New Roman"/>
          <w:sz w:val="24"/>
          <w:szCs w:val="24"/>
          <w:lang w:eastAsia="lv-LV"/>
        </w:rPr>
        <w:t>.</w:t>
      </w:r>
    </w:p>
    <w:p w:rsidRPr="006D3369" w:rsidR="00AC33CE" w:rsidP="005E09EF" w:rsidRDefault="00EF7F07" w14:paraId="17ACFA25" w14:textId="06859F89">
      <w:pPr>
        <w:snapToGrid w:val="false"/>
        <w:spacing w:after="0" w:line="240" w:lineRule="auto"/>
        <w:ind w:firstLine="720"/>
        <w:jc w:val="both"/>
        <w:rPr>
          <w:rFonts w:ascii="Times New Roman" w:hAnsi="Times New Roman" w:eastAsia="Times New Roman" w:cs="Times New Roman"/>
          <w:sz w:val="24"/>
          <w:szCs w:val="24"/>
          <w:lang w:eastAsia="lv-LV"/>
        </w:rPr>
      </w:pPr>
      <w:r w:rsidRPr="006D3369">
        <w:rPr>
          <w:rFonts w:ascii="Times New Roman" w:hAnsi="Times New Roman" w:eastAsia="Times New Roman" w:cs="Times New Roman"/>
          <w:sz w:val="24"/>
          <w:szCs w:val="24"/>
          <w:lang w:eastAsia="lv-LV"/>
        </w:rPr>
        <w:t>Latvija diskusijās</w:t>
      </w:r>
      <w:r w:rsidRPr="006D3369">
        <w:rPr>
          <w:rStyle w:val="FootnoteReference"/>
          <w:rFonts w:ascii="Times New Roman" w:hAnsi="Times New Roman" w:eastAsia="Times New Roman" w:cs="Times New Roman"/>
          <w:sz w:val="24"/>
          <w:szCs w:val="24"/>
          <w:lang w:eastAsia="lv-LV"/>
        </w:rPr>
        <w:footnoteReference w:id="4"/>
      </w:r>
      <w:r w:rsidRPr="006D3369">
        <w:rPr>
          <w:rFonts w:ascii="Times New Roman" w:hAnsi="Times New Roman" w:eastAsia="Times New Roman" w:cs="Times New Roman"/>
          <w:sz w:val="24"/>
          <w:szCs w:val="24"/>
          <w:lang w:eastAsia="lv-LV"/>
        </w:rPr>
        <w:t xml:space="preserve"> </w:t>
      </w:r>
      <w:r w:rsidRPr="006D3369" w:rsidR="005E0953">
        <w:rPr>
          <w:rFonts w:ascii="Times New Roman" w:hAnsi="Times New Roman" w:eastAsia="Times New Roman" w:cs="Times New Roman"/>
          <w:sz w:val="24"/>
          <w:szCs w:val="24"/>
          <w:lang w:eastAsia="lv-LV"/>
        </w:rPr>
        <w:t>uzsvērs</w:t>
      </w:r>
      <w:r w:rsidRPr="006D3369">
        <w:rPr>
          <w:rFonts w:ascii="Times New Roman" w:hAnsi="Times New Roman" w:eastAsia="Times New Roman" w:cs="Times New Roman"/>
          <w:sz w:val="24"/>
          <w:szCs w:val="24"/>
          <w:lang w:eastAsia="lv-LV"/>
        </w:rPr>
        <w:t xml:space="preserve">, ka </w:t>
      </w:r>
      <w:r w:rsidRPr="006D3369" w:rsidR="00FC081B">
        <w:rPr>
          <w:rFonts w:ascii="Times New Roman" w:hAnsi="Times New Roman" w:eastAsia="Times New Roman" w:cs="Times New Roman"/>
          <w:sz w:val="24"/>
          <w:szCs w:val="24"/>
          <w:lang w:eastAsia="lv-LV"/>
        </w:rPr>
        <w:t xml:space="preserve">pavisam nesen tika panākta galīgā vienošanās par TEN-T regulas pārskatu, kuras ieviešanai būs būtiska loma ES transporta tīklu pielāgošanai, ņemot vērā esošos un gaidāmos izaicinājumus, t.sk. nodrošinot to noturību. Vienlaikus ir skaidrs, ka katrai ambīcijai ir nepieciešami arī atbilstoši līdzekļi, lai tos sasniegtu un Eiropas </w:t>
      </w:r>
      <w:r w:rsidR="005B5B17">
        <w:rPr>
          <w:rFonts w:ascii="Times New Roman" w:hAnsi="Times New Roman" w:eastAsia="Times New Roman" w:cs="Times New Roman"/>
          <w:sz w:val="24"/>
          <w:szCs w:val="24"/>
          <w:lang w:eastAsia="lv-LV"/>
        </w:rPr>
        <w:t>infrastruktūras s</w:t>
      </w:r>
      <w:r w:rsidRPr="006D3369" w:rsidR="00FC081B">
        <w:rPr>
          <w:rFonts w:ascii="Times New Roman" w:hAnsi="Times New Roman" w:eastAsia="Times New Roman" w:cs="Times New Roman"/>
          <w:sz w:val="24"/>
          <w:szCs w:val="24"/>
          <w:lang w:eastAsia="lv-LV"/>
        </w:rPr>
        <w:t xml:space="preserve">avienošanas instrumentam ir bijusi būtiska loma, t.sk. projekta Rail </w:t>
      </w:r>
      <w:proofErr w:type="spellStart"/>
      <w:r w:rsidRPr="006D3369" w:rsidR="00FC081B">
        <w:rPr>
          <w:rFonts w:ascii="Times New Roman" w:hAnsi="Times New Roman" w:eastAsia="Times New Roman" w:cs="Times New Roman"/>
          <w:sz w:val="24"/>
          <w:szCs w:val="24"/>
          <w:lang w:eastAsia="lv-LV"/>
        </w:rPr>
        <w:t>Baltica</w:t>
      </w:r>
      <w:proofErr w:type="spellEnd"/>
      <w:r w:rsidRPr="006D3369" w:rsidR="00FC081B">
        <w:rPr>
          <w:rFonts w:ascii="Times New Roman" w:hAnsi="Times New Roman" w:eastAsia="Times New Roman" w:cs="Times New Roman"/>
          <w:sz w:val="24"/>
          <w:szCs w:val="24"/>
          <w:lang w:eastAsia="lv-LV"/>
        </w:rPr>
        <w:t xml:space="preserve"> ieviešanā, līdz ar to uzskatām, ka arī nākamajā ES Daudzgadu budžeta </w:t>
      </w:r>
      <w:proofErr w:type="spellStart"/>
      <w:r w:rsidRPr="006D3369" w:rsidR="005748DB">
        <w:rPr>
          <w:rFonts w:ascii="Times New Roman" w:hAnsi="Times New Roman" w:eastAsia="Times New Roman" w:cs="Times New Roman"/>
          <w:sz w:val="24"/>
          <w:szCs w:val="24"/>
          <w:lang w:eastAsia="lv-LV"/>
        </w:rPr>
        <w:t>pakotnē</w:t>
      </w:r>
      <w:proofErr w:type="spellEnd"/>
      <w:r w:rsidRPr="006D3369" w:rsidR="005748DB">
        <w:rPr>
          <w:rFonts w:ascii="Times New Roman" w:hAnsi="Times New Roman" w:eastAsia="Times New Roman" w:cs="Times New Roman"/>
          <w:sz w:val="24"/>
          <w:szCs w:val="24"/>
          <w:lang w:eastAsia="lv-LV"/>
        </w:rPr>
        <w:t xml:space="preserve"> ir jāsaglabā šis instruments. Vienlaikus ir jāuzsver arī militārās mobilitātes komponentes nozīmība transporta infrastruktūras plānošanā un projektu realizācijā un esošā aploksne Eiropas </w:t>
      </w:r>
      <w:r w:rsidR="005B5B17">
        <w:rPr>
          <w:rFonts w:ascii="Times New Roman" w:hAnsi="Times New Roman" w:eastAsia="Times New Roman" w:cs="Times New Roman"/>
          <w:sz w:val="24"/>
          <w:szCs w:val="24"/>
          <w:lang w:eastAsia="lv-LV"/>
        </w:rPr>
        <w:t>infrastruktūras s</w:t>
      </w:r>
      <w:r w:rsidRPr="006D3369" w:rsidR="005748DB">
        <w:rPr>
          <w:rFonts w:ascii="Times New Roman" w:hAnsi="Times New Roman" w:eastAsia="Times New Roman" w:cs="Times New Roman"/>
          <w:sz w:val="24"/>
          <w:szCs w:val="24"/>
          <w:lang w:eastAsia="lv-LV"/>
        </w:rPr>
        <w:t>avieno</w:t>
      </w:r>
      <w:r w:rsidR="005B5B17">
        <w:rPr>
          <w:rFonts w:ascii="Times New Roman" w:hAnsi="Times New Roman" w:eastAsia="Times New Roman" w:cs="Times New Roman"/>
          <w:sz w:val="24"/>
          <w:szCs w:val="24"/>
          <w:lang w:eastAsia="lv-LV"/>
        </w:rPr>
        <w:t>šanas</w:t>
      </w:r>
      <w:r w:rsidRPr="006D3369" w:rsidR="005748DB">
        <w:rPr>
          <w:rFonts w:ascii="Times New Roman" w:hAnsi="Times New Roman" w:eastAsia="Times New Roman" w:cs="Times New Roman"/>
          <w:sz w:val="24"/>
          <w:szCs w:val="24"/>
          <w:lang w:eastAsia="lv-LV"/>
        </w:rPr>
        <w:t xml:space="preserve"> instrumentā, ir izlietota dažādiem projektiem. t.sk. Latvijā. Līdz ar to pozitīvi raugāmies uz Eiropas Komisijas atbildīgo dienestu ciešo sadarbību, kurā iesaistās arī dalībvalstis, lai </w:t>
      </w:r>
      <w:r w:rsidRPr="006D3369" w:rsidR="00267B05">
        <w:rPr>
          <w:rFonts w:ascii="Times New Roman" w:hAnsi="Times New Roman" w:eastAsia="Times New Roman" w:cs="Times New Roman"/>
          <w:sz w:val="24"/>
          <w:szCs w:val="24"/>
          <w:lang w:eastAsia="lv-LV"/>
        </w:rPr>
        <w:t xml:space="preserve">veidotu lielāku sinerģiju starp abiem sektoriem, kam ir būtiska loma arī infrastruktūras pilnveidošanā un izbūvē. </w:t>
      </w:r>
      <w:r w:rsidRPr="006D3369" w:rsidR="000F40FA">
        <w:rPr>
          <w:rFonts w:ascii="Times New Roman" w:hAnsi="Times New Roman" w:eastAsia="Times New Roman" w:cs="Times New Roman"/>
          <w:sz w:val="24"/>
          <w:szCs w:val="24"/>
          <w:lang w:eastAsia="lv-LV"/>
        </w:rPr>
        <w:t xml:space="preserve">Mēs redzam, ka klimata mērķu sasniegšanā un </w:t>
      </w:r>
      <w:r w:rsidR="005B5B17">
        <w:rPr>
          <w:rFonts w:ascii="Times New Roman" w:hAnsi="Times New Roman" w:eastAsia="Times New Roman" w:cs="Times New Roman"/>
          <w:sz w:val="24"/>
          <w:szCs w:val="24"/>
          <w:lang w:eastAsia="lv-LV"/>
        </w:rPr>
        <w:br/>
      </w:r>
      <w:r w:rsidRPr="006D3369" w:rsidR="000F40FA">
        <w:rPr>
          <w:rFonts w:ascii="Times New Roman" w:hAnsi="Times New Roman" w:eastAsia="Times New Roman" w:cs="Times New Roman"/>
          <w:sz w:val="24"/>
          <w:szCs w:val="24"/>
          <w:lang w:eastAsia="lv-LV"/>
        </w:rPr>
        <w:lastRenderedPageBreak/>
        <w:t>TEN</w:t>
      </w:r>
      <w:r w:rsidR="005B5B17">
        <w:rPr>
          <w:rFonts w:ascii="Times New Roman" w:hAnsi="Times New Roman" w:eastAsia="Times New Roman" w:cs="Times New Roman"/>
          <w:sz w:val="24"/>
          <w:szCs w:val="24"/>
          <w:lang w:eastAsia="lv-LV"/>
        </w:rPr>
        <w:t>-</w:t>
      </w:r>
      <w:r w:rsidRPr="006D3369" w:rsidR="000F40FA">
        <w:rPr>
          <w:rFonts w:ascii="Times New Roman" w:hAnsi="Times New Roman" w:eastAsia="Times New Roman" w:cs="Times New Roman"/>
          <w:sz w:val="24"/>
          <w:szCs w:val="24"/>
          <w:lang w:eastAsia="lv-LV"/>
        </w:rPr>
        <w:t>T tīklu pabeigšanā nacionālais finansējums nav un nebūs pietiekams</w:t>
      </w:r>
      <w:r w:rsidRPr="006D3369" w:rsidR="005E09EF">
        <w:rPr>
          <w:rFonts w:ascii="Times New Roman" w:hAnsi="Times New Roman" w:eastAsia="Times New Roman" w:cs="Times New Roman"/>
          <w:sz w:val="24"/>
          <w:szCs w:val="24"/>
          <w:lang w:eastAsia="lv-LV"/>
        </w:rPr>
        <w:t xml:space="preserve">, tāpat redzam, ka dažādas aizņēmuma programmas un iniciatīvas nederēs visām dalībvalstīm, tāpēc kopīgi ir jāmeklē risinājumi, lai šajā transformācijas periodā valstis neiepaliktu cita no citas. </w:t>
      </w:r>
      <w:r w:rsidRPr="006D3369" w:rsidR="00AE4247">
        <w:rPr>
          <w:rFonts w:ascii="Times New Roman" w:hAnsi="Times New Roman" w:eastAsia="Times New Roman" w:cs="Times New Roman"/>
          <w:sz w:val="24"/>
          <w:szCs w:val="24"/>
          <w:lang w:eastAsia="lv-LV"/>
        </w:rPr>
        <w:t>Klimata pārmaiņām būs būtiska ietekme uz transporta tīklu noturību</w:t>
      </w:r>
      <w:r w:rsidRPr="006D3369" w:rsidR="00942BE5">
        <w:rPr>
          <w:rFonts w:ascii="Times New Roman" w:hAnsi="Times New Roman" w:eastAsia="Times New Roman" w:cs="Times New Roman"/>
          <w:sz w:val="24"/>
          <w:szCs w:val="24"/>
          <w:lang w:eastAsia="lv-LV"/>
        </w:rPr>
        <w:t>, bet tas nedrīkst ietekmē</w:t>
      </w:r>
      <w:r w:rsidR="005F5C41">
        <w:rPr>
          <w:rFonts w:ascii="Times New Roman" w:hAnsi="Times New Roman" w:eastAsia="Times New Roman" w:cs="Times New Roman"/>
          <w:sz w:val="24"/>
          <w:szCs w:val="24"/>
          <w:lang w:eastAsia="lv-LV"/>
        </w:rPr>
        <w:t>t</w:t>
      </w:r>
      <w:r w:rsidRPr="006D3369" w:rsidR="00942BE5">
        <w:rPr>
          <w:rFonts w:ascii="Times New Roman" w:hAnsi="Times New Roman" w:eastAsia="Times New Roman" w:cs="Times New Roman"/>
          <w:sz w:val="24"/>
          <w:szCs w:val="24"/>
          <w:lang w:eastAsia="lv-LV"/>
        </w:rPr>
        <w:t xml:space="preserve"> savienojamību un mobilitāti, līdz ar to viens ir nacionālā līmeņa izpētes un plānošana, bet būtiskas </w:t>
      </w:r>
      <w:r w:rsidR="005F5C41">
        <w:rPr>
          <w:rFonts w:ascii="Times New Roman" w:hAnsi="Times New Roman" w:eastAsia="Times New Roman" w:cs="Times New Roman"/>
          <w:sz w:val="24"/>
          <w:szCs w:val="24"/>
          <w:lang w:eastAsia="lv-LV"/>
        </w:rPr>
        <w:t xml:space="preserve">ir </w:t>
      </w:r>
      <w:r w:rsidRPr="006D3369" w:rsidR="00942BE5">
        <w:rPr>
          <w:rFonts w:ascii="Times New Roman" w:hAnsi="Times New Roman" w:eastAsia="Times New Roman" w:cs="Times New Roman"/>
          <w:sz w:val="24"/>
          <w:szCs w:val="24"/>
          <w:lang w:eastAsia="lv-LV"/>
        </w:rPr>
        <w:t xml:space="preserve">arī ES līmeņa iniciatīvas un diskusijas, jo, lai arī </w:t>
      </w:r>
      <w:r w:rsidRPr="006D3369" w:rsidR="00746528">
        <w:rPr>
          <w:rFonts w:ascii="Times New Roman" w:hAnsi="Times New Roman" w:eastAsia="Times New Roman" w:cs="Times New Roman"/>
          <w:sz w:val="24"/>
          <w:szCs w:val="24"/>
          <w:lang w:eastAsia="lv-LV"/>
        </w:rPr>
        <w:t xml:space="preserve">problemātika  un izaicinājumi ir līdzīgi, vienlaikus “viens der visam” pieeja </w:t>
      </w:r>
      <w:r w:rsidRPr="006D3369" w:rsidR="00AC33CE">
        <w:rPr>
          <w:rFonts w:ascii="Times New Roman" w:hAnsi="Times New Roman" w:eastAsia="Times New Roman" w:cs="Times New Roman"/>
          <w:sz w:val="24"/>
          <w:szCs w:val="24"/>
          <w:lang w:eastAsia="lv-LV"/>
        </w:rPr>
        <w:t>ne vienmēr būs atbilstošākā.</w:t>
      </w:r>
    </w:p>
    <w:p w:rsidRPr="006D3369" w:rsidR="002E6A34" w:rsidP="00514FC7" w:rsidRDefault="002E6A34" w14:paraId="21D368A9" w14:textId="77777777">
      <w:pPr>
        <w:snapToGrid w:val="false"/>
        <w:spacing w:after="0" w:line="240" w:lineRule="auto"/>
        <w:ind w:firstLine="720"/>
        <w:jc w:val="both"/>
        <w:rPr>
          <w:rFonts w:ascii="Times New Roman" w:hAnsi="Times New Roman" w:eastAsia="Times New Roman" w:cs="Times New Roman"/>
          <w:sz w:val="24"/>
          <w:szCs w:val="24"/>
          <w:lang w:eastAsia="lv-LV"/>
        </w:rPr>
      </w:pPr>
    </w:p>
    <w:p w:rsidRPr="006D3369" w:rsidR="00B42863" w:rsidP="005D4571" w:rsidRDefault="00B42863" w14:paraId="60F6A6B4" w14:textId="77777777">
      <w:pPr>
        <w:pStyle w:val="ListParagraph"/>
        <w:spacing w:after="0" w:line="240" w:lineRule="auto"/>
        <w:ind w:left="360"/>
        <w:jc w:val="center"/>
        <w:rPr>
          <w:rFonts w:ascii="Times New Roman" w:hAnsi="Times New Roman" w:cs="Times New Roman"/>
          <w:b/>
          <w:sz w:val="24"/>
          <w:szCs w:val="24"/>
        </w:rPr>
      </w:pPr>
    </w:p>
    <w:p w:rsidRPr="006D3369" w:rsidR="00B42863" w:rsidP="005D4571" w:rsidRDefault="00B42863" w14:paraId="71662D5E" w14:textId="77777777">
      <w:pPr>
        <w:pStyle w:val="ListParagraph"/>
        <w:spacing w:after="0" w:line="240" w:lineRule="auto"/>
        <w:ind w:left="360"/>
        <w:jc w:val="center"/>
        <w:rPr>
          <w:rFonts w:ascii="Times New Roman" w:hAnsi="Times New Roman" w:cs="Times New Roman"/>
          <w:b/>
          <w:sz w:val="24"/>
          <w:szCs w:val="24"/>
        </w:rPr>
      </w:pPr>
      <w:r w:rsidRPr="006D3369">
        <w:rPr>
          <w:rFonts w:ascii="Times New Roman" w:hAnsi="Times New Roman" w:cs="Times New Roman"/>
          <w:b/>
          <w:bCs/>
          <w:sz w:val="24"/>
          <w:szCs w:val="24"/>
        </w:rPr>
        <w:t>Latvijas delegācija</w:t>
      </w:r>
    </w:p>
    <w:p w:rsidRPr="006D3369" w:rsidR="25D52C3F" w:rsidP="25D52C3F" w:rsidRDefault="25D52C3F" w14:paraId="42E1497B" w14:textId="26AC9036">
      <w:pPr>
        <w:pStyle w:val="ListParagraph"/>
        <w:spacing w:after="0" w:line="240" w:lineRule="auto"/>
        <w:ind w:left="360"/>
        <w:jc w:val="center"/>
        <w:rPr>
          <w:rFonts w:ascii="Times New Roman" w:hAnsi="Times New Roman" w:cs="Times New Roman"/>
          <w:b/>
          <w:bCs/>
          <w:sz w:val="24"/>
          <w:szCs w:val="24"/>
        </w:rPr>
      </w:pPr>
    </w:p>
    <w:p w:rsidRPr="006D3369" w:rsidR="00B42863" w:rsidP="005D4571" w:rsidRDefault="00B42863" w14:paraId="0021357D" w14:textId="4F2E39CA">
      <w:pPr>
        <w:tabs>
          <w:tab w:val="left" w:pos="1985"/>
          <w:tab w:val="left" w:pos="2880"/>
        </w:tabs>
        <w:spacing w:after="0" w:line="240" w:lineRule="auto"/>
        <w:ind w:left="2880" w:hanging="2880"/>
        <w:jc w:val="both"/>
        <w:rPr>
          <w:rFonts w:ascii="Times New Roman" w:hAnsi="Times New Roman" w:cs="Times New Roman"/>
          <w:bCs/>
          <w:color w:val="000000" w:themeColor="text1"/>
          <w:sz w:val="24"/>
          <w:szCs w:val="24"/>
        </w:rPr>
      </w:pPr>
      <w:r w:rsidRPr="006D3369">
        <w:rPr>
          <w:rFonts w:ascii="Times New Roman" w:hAnsi="Times New Roman" w:cs="Times New Roman"/>
          <w:sz w:val="24"/>
          <w:szCs w:val="24"/>
        </w:rPr>
        <w:t xml:space="preserve">Delegācijas vadītājs: </w:t>
      </w:r>
      <w:r w:rsidRPr="006D3369">
        <w:tab/>
      </w:r>
      <w:r w:rsidRPr="006D3369" w:rsidR="00361277">
        <w:rPr>
          <w:rFonts w:ascii="Times New Roman" w:hAnsi="Times New Roman" w:cs="Times New Roman"/>
          <w:b/>
          <w:bCs/>
          <w:color w:val="000000" w:themeColor="text1"/>
          <w:sz w:val="24"/>
          <w:szCs w:val="24"/>
        </w:rPr>
        <w:t xml:space="preserve">Kaspars </w:t>
      </w:r>
      <w:proofErr w:type="spellStart"/>
      <w:r w:rsidRPr="006D3369" w:rsidR="00361277">
        <w:rPr>
          <w:rFonts w:ascii="Times New Roman" w:hAnsi="Times New Roman" w:cs="Times New Roman"/>
          <w:b/>
          <w:bCs/>
          <w:color w:val="000000" w:themeColor="text1"/>
          <w:sz w:val="24"/>
          <w:szCs w:val="24"/>
        </w:rPr>
        <w:t>Briškens</w:t>
      </w:r>
      <w:proofErr w:type="spellEnd"/>
      <w:r w:rsidRPr="006D3369" w:rsidR="00361277">
        <w:rPr>
          <w:rFonts w:ascii="Times New Roman" w:hAnsi="Times New Roman" w:cs="Times New Roman"/>
          <w:b/>
          <w:bCs/>
          <w:color w:val="000000" w:themeColor="text1"/>
          <w:sz w:val="24"/>
          <w:szCs w:val="24"/>
        </w:rPr>
        <w:t>,</w:t>
      </w:r>
      <w:r w:rsidRPr="006D3369">
        <w:rPr>
          <w:rFonts w:ascii="Times New Roman" w:hAnsi="Times New Roman" w:cs="Times New Roman"/>
          <w:b/>
          <w:bCs/>
          <w:color w:val="000000" w:themeColor="text1"/>
          <w:sz w:val="24"/>
          <w:szCs w:val="24"/>
        </w:rPr>
        <w:t xml:space="preserve"> </w:t>
      </w:r>
      <w:r w:rsidRPr="006D3369">
        <w:rPr>
          <w:rFonts w:ascii="Times New Roman" w:hAnsi="Times New Roman" w:cs="Times New Roman"/>
          <w:color w:val="000000" w:themeColor="text1"/>
          <w:sz w:val="24"/>
          <w:szCs w:val="24"/>
        </w:rPr>
        <w:t>Latvijas Republikas Satiksmes ministrs</w:t>
      </w:r>
    </w:p>
    <w:p w:rsidRPr="006D3369" w:rsidR="00B42863" w:rsidP="25D52C3F" w:rsidRDefault="00B42863" w14:paraId="150DBAAE" w14:textId="77777777">
      <w:pPr>
        <w:tabs>
          <w:tab w:val="left" w:pos="1985"/>
          <w:tab w:val="left" w:pos="2880"/>
        </w:tabs>
        <w:spacing w:after="0" w:line="240" w:lineRule="auto"/>
        <w:jc w:val="both"/>
        <w:rPr>
          <w:rFonts w:ascii="Times New Roman" w:hAnsi="Times New Roman" w:cs="Times New Roman"/>
          <w:color w:val="000000" w:themeColor="text1"/>
          <w:sz w:val="24"/>
          <w:szCs w:val="24"/>
        </w:rPr>
      </w:pPr>
    </w:p>
    <w:p w:rsidRPr="006D3369" w:rsidR="00B42863" w:rsidP="00FD121B" w:rsidRDefault="00B42863" w14:paraId="557546A0" w14:textId="4E414838">
      <w:pPr>
        <w:tabs>
          <w:tab w:val="left" w:pos="1985"/>
          <w:tab w:val="left" w:pos="2880"/>
        </w:tabs>
        <w:spacing w:after="0" w:line="240" w:lineRule="auto"/>
        <w:ind w:left="2880" w:hanging="2880"/>
        <w:jc w:val="both"/>
        <w:rPr>
          <w:rFonts w:ascii="Times New Roman" w:hAnsi="Times New Roman" w:cs="Times New Roman"/>
          <w:color w:val="000000" w:themeColor="text1"/>
          <w:sz w:val="24"/>
          <w:szCs w:val="24"/>
        </w:rPr>
      </w:pPr>
      <w:r w:rsidRPr="006D3369">
        <w:rPr>
          <w:rFonts w:ascii="Times New Roman" w:hAnsi="Times New Roman" w:cs="Times New Roman"/>
          <w:color w:val="000000" w:themeColor="text1"/>
          <w:sz w:val="24"/>
          <w:szCs w:val="24"/>
        </w:rPr>
        <w:t>Delegācija:</w:t>
      </w:r>
      <w:r w:rsidRPr="006D3369">
        <w:tab/>
      </w:r>
      <w:r w:rsidRPr="006D3369">
        <w:tab/>
      </w:r>
      <w:r w:rsidRPr="006D3369" w:rsidR="74400248">
        <w:rPr>
          <w:rFonts w:ascii="Times New Roman" w:hAnsi="Times New Roman" w:cs="Times New Roman"/>
          <w:b/>
          <w:bCs/>
          <w:color w:val="000000" w:themeColor="text1"/>
          <w:sz w:val="24"/>
          <w:szCs w:val="24"/>
        </w:rPr>
        <w:t>Ģirts Dubkēvič</w:t>
      </w:r>
      <w:r w:rsidR="005B5B17">
        <w:rPr>
          <w:rFonts w:ascii="Times New Roman" w:hAnsi="Times New Roman" w:cs="Times New Roman"/>
          <w:b/>
          <w:bCs/>
          <w:color w:val="000000" w:themeColor="text1"/>
          <w:sz w:val="24"/>
          <w:szCs w:val="24"/>
        </w:rPr>
        <w:t>s</w:t>
      </w:r>
      <w:r w:rsidRPr="006D3369" w:rsidR="74400248">
        <w:rPr>
          <w:rFonts w:ascii="Times New Roman" w:hAnsi="Times New Roman" w:cs="Times New Roman"/>
          <w:color w:val="000000" w:themeColor="text1"/>
          <w:sz w:val="24"/>
          <w:szCs w:val="24"/>
        </w:rPr>
        <w:t>, Satiksmes ministrijas Parlamentārais sekretārs</w:t>
      </w:r>
    </w:p>
    <w:p w:rsidRPr="006D3369" w:rsidR="00B42863" w:rsidP="25D52C3F" w:rsidRDefault="00FD121B" w14:paraId="11B8700F" w14:textId="332278C6">
      <w:pPr>
        <w:tabs>
          <w:tab w:val="left" w:pos="1985"/>
          <w:tab w:val="left" w:pos="2880"/>
        </w:tabs>
        <w:spacing w:after="0" w:line="240" w:lineRule="auto"/>
        <w:ind w:left="2880" w:hanging="2880"/>
        <w:jc w:val="both"/>
        <w:rPr>
          <w:rFonts w:ascii="Times New Roman" w:hAnsi="Times New Roman" w:cs="Times New Roman"/>
          <w:color w:val="000000" w:themeColor="text1"/>
          <w:sz w:val="24"/>
          <w:szCs w:val="24"/>
        </w:rPr>
      </w:pPr>
      <w:r w:rsidRPr="006D3369">
        <w:rPr>
          <w:rFonts w:ascii="Times New Roman" w:hAnsi="Times New Roman" w:cs="Times New Roman"/>
          <w:b/>
          <w:bCs/>
          <w:color w:val="000000" w:themeColor="text1"/>
          <w:sz w:val="24"/>
          <w:szCs w:val="24"/>
        </w:rPr>
        <w:tab/>
      </w:r>
      <w:r w:rsidRPr="006D3369">
        <w:rPr>
          <w:rFonts w:ascii="Times New Roman" w:hAnsi="Times New Roman" w:cs="Times New Roman"/>
          <w:b/>
          <w:bCs/>
          <w:color w:val="000000" w:themeColor="text1"/>
          <w:sz w:val="24"/>
          <w:szCs w:val="24"/>
        </w:rPr>
        <w:tab/>
      </w:r>
      <w:r w:rsidRPr="006D3369" w:rsidR="74400248">
        <w:rPr>
          <w:rFonts w:ascii="Times New Roman" w:hAnsi="Times New Roman" w:cs="Times New Roman"/>
          <w:b/>
          <w:bCs/>
          <w:color w:val="000000" w:themeColor="text1"/>
          <w:sz w:val="24"/>
          <w:szCs w:val="24"/>
        </w:rPr>
        <w:t>Ģirts Bramans</w:t>
      </w:r>
      <w:r w:rsidRPr="006D3369" w:rsidR="74400248">
        <w:rPr>
          <w:rFonts w:ascii="Times New Roman" w:hAnsi="Times New Roman" w:cs="Times New Roman"/>
          <w:color w:val="000000" w:themeColor="text1"/>
          <w:sz w:val="24"/>
          <w:szCs w:val="24"/>
        </w:rPr>
        <w:t>, Satiksmes ministrijas nozares padomnieks</w:t>
      </w:r>
    </w:p>
    <w:p w:rsidRPr="006D3369" w:rsidR="00B42863" w:rsidP="25D52C3F" w:rsidRDefault="00B42863" w14:paraId="4ABF5684" w14:textId="4FECE672">
      <w:pPr>
        <w:tabs>
          <w:tab w:val="left" w:pos="1985"/>
          <w:tab w:val="left" w:pos="2880"/>
        </w:tabs>
        <w:spacing w:after="0" w:line="240" w:lineRule="auto"/>
        <w:ind w:left="2880" w:hanging="2880"/>
        <w:jc w:val="both"/>
      </w:pPr>
    </w:p>
    <w:p w:rsidRPr="006D3369" w:rsidR="00B42863" w:rsidP="005D4571" w:rsidRDefault="00B42863" w14:paraId="2966DBBB" w14:textId="053FBE62">
      <w:pPr>
        <w:autoSpaceDE w:val="false"/>
        <w:autoSpaceDN w:val="false"/>
        <w:adjustRightInd w:val="false"/>
        <w:spacing w:after="0" w:line="240" w:lineRule="auto"/>
        <w:jc w:val="both"/>
        <w:rPr>
          <w:rFonts w:ascii="Times New Roman" w:hAnsi="Times New Roman" w:cs="Times New Roman"/>
          <w:color w:val="000000"/>
          <w:sz w:val="24"/>
          <w:szCs w:val="24"/>
        </w:rPr>
      </w:pPr>
    </w:p>
    <w:p w:rsidRPr="006D3369" w:rsidR="00612B31" w:rsidP="005D4571" w:rsidRDefault="00612B31" w14:paraId="6B1B16F1" w14:textId="77777777">
      <w:pPr>
        <w:autoSpaceDE w:val="false"/>
        <w:autoSpaceDN w:val="false"/>
        <w:adjustRightInd w:val="false"/>
        <w:spacing w:after="0" w:line="240" w:lineRule="auto"/>
        <w:jc w:val="both"/>
        <w:rPr>
          <w:rFonts w:ascii="Times New Roman" w:hAnsi="Times New Roman" w:cs="Times New Roman"/>
          <w:color w:val="000000"/>
          <w:sz w:val="24"/>
          <w:szCs w:val="24"/>
        </w:rPr>
      </w:pPr>
    </w:p>
    <w:p w:rsidRPr="006D3369" w:rsidR="00B42863" w:rsidP="005D4571" w:rsidRDefault="00B42863" w14:paraId="6A084F73" w14:textId="0F7AE43A">
      <w:pPr>
        <w:tabs>
          <w:tab w:val="right" w:pos="9072"/>
        </w:tabs>
        <w:spacing w:after="0" w:line="240" w:lineRule="auto"/>
        <w:rPr>
          <w:rFonts w:ascii="Times New Roman" w:hAnsi="Times New Roman" w:eastAsia="Times New Roman" w:cs="Times New Roman"/>
          <w:bCs/>
          <w:sz w:val="24"/>
          <w:szCs w:val="24"/>
        </w:rPr>
      </w:pPr>
      <w:r w:rsidRPr="006D3369">
        <w:rPr>
          <w:rFonts w:ascii="Times New Roman" w:hAnsi="Times New Roman" w:eastAsia="Times New Roman" w:cs="Times New Roman"/>
          <w:bCs/>
          <w:sz w:val="24"/>
          <w:szCs w:val="24"/>
        </w:rPr>
        <w:t>Iesniedzējs: Satiksmes ministrs</w:t>
      </w:r>
      <w:r w:rsidRPr="006D3369">
        <w:rPr>
          <w:rFonts w:ascii="Times New Roman" w:hAnsi="Times New Roman" w:eastAsia="Times New Roman" w:cs="Times New Roman"/>
          <w:bCs/>
          <w:sz w:val="24"/>
          <w:szCs w:val="24"/>
        </w:rPr>
        <w:tab/>
      </w:r>
      <w:r w:rsidRPr="006D3369" w:rsidR="00361277">
        <w:rPr>
          <w:rFonts w:ascii="Times New Roman" w:hAnsi="Times New Roman" w:eastAsia="Times New Roman" w:cs="Times New Roman"/>
          <w:bCs/>
          <w:sz w:val="24"/>
          <w:szCs w:val="24"/>
        </w:rPr>
        <w:t xml:space="preserve">K. </w:t>
      </w:r>
      <w:proofErr w:type="spellStart"/>
      <w:r w:rsidRPr="006D3369" w:rsidR="00361277">
        <w:rPr>
          <w:rFonts w:ascii="Times New Roman" w:hAnsi="Times New Roman" w:eastAsia="Times New Roman" w:cs="Times New Roman"/>
          <w:bCs/>
          <w:sz w:val="24"/>
          <w:szCs w:val="24"/>
        </w:rPr>
        <w:t>Briškens</w:t>
      </w:r>
      <w:proofErr w:type="spellEnd"/>
      <w:r w:rsidRPr="006D3369">
        <w:rPr>
          <w:rFonts w:ascii="Times New Roman" w:hAnsi="Times New Roman" w:eastAsia="Times New Roman" w:cs="Times New Roman"/>
          <w:bCs/>
          <w:sz w:val="24"/>
          <w:szCs w:val="24"/>
        </w:rPr>
        <w:t xml:space="preserve"> </w:t>
      </w:r>
    </w:p>
    <w:p w:rsidRPr="006D3369" w:rsidR="00B42863" w:rsidP="005D4571" w:rsidRDefault="00B42863" w14:paraId="5BDCE9A9" w14:textId="094C1025">
      <w:pPr>
        <w:tabs>
          <w:tab w:val="right" w:pos="9072"/>
        </w:tabs>
        <w:spacing w:after="0" w:line="240" w:lineRule="auto"/>
        <w:rPr>
          <w:rFonts w:ascii="Times New Roman" w:hAnsi="Times New Roman" w:eastAsia="Times New Roman" w:cs="Times New Roman"/>
          <w:bCs/>
          <w:sz w:val="24"/>
          <w:szCs w:val="24"/>
        </w:rPr>
      </w:pPr>
    </w:p>
    <w:p w:rsidRPr="006D3369" w:rsidR="00612B31" w:rsidP="005D4571" w:rsidRDefault="00612B31" w14:paraId="461400D5" w14:textId="0870B75C">
      <w:pPr>
        <w:tabs>
          <w:tab w:val="right" w:pos="9072"/>
        </w:tabs>
        <w:spacing w:after="0" w:line="240" w:lineRule="auto"/>
        <w:rPr>
          <w:rFonts w:ascii="Times New Roman" w:hAnsi="Times New Roman" w:eastAsia="Times New Roman" w:cs="Times New Roman"/>
          <w:bCs/>
          <w:sz w:val="24"/>
          <w:szCs w:val="24"/>
        </w:rPr>
      </w:pPr>
    </w:p>
    <w:p w:rsidRPr="006D3369" w:rsidR="00612B31" w:rsidP="005D4571" w:rsidRDefault="00612B31" w14:paraId="6736FEF0" w14:textId="77777777">
      <w:pPr>
        <w:tabs>
          <w:tab w:val="right" w:pos="9072"/>
        </w:tabs>
        <w:spacing w:after="0" w:line="240" w:lineRule="auto"/>
        <w:rPr>
          <w:rFonts w:ascii="Times New Roman" w:hAnsi="Times New Roman" w:eastAsia="Times New Roman" w:cs="Times New Roman"/>
          <w:bCs/>
          <w:sz w:val="24"/>
          <w:szCs w:val="24"/>
        </w:rPr>
      </w:pPr>
    </w:p>
    <w:p w:rsidRPr="006D3369" w:rsidR="00B42863" w:rsidP="005D4571" w:rsidRDefault="00B42863" w14:paraId="44FCCE0A" w14:textId="1C632EF6">
      <w:pPr>
        <w:pStyle w:val="Header"/>
        <w:tabs>
          <w:tab w:val="left" w:pos="6663"/>
          <w:tab w:val="left" w:pos="7230"/>
        </w:tabs>
        <w:snapToGrid w:val="false"/>
        <w:rPr>
          <w:rFonts w:ascii="Times New Roman" w:hAnsi="Times New Roman" w:cs="Times New Roman"/>
          <w:sz w:val="24"/>
          <w:szCs w:val="24"/>
        </w:rPr>
      </w:pPr>
      <w:r w:rsidRPr="006D3369">
        <w:rPr>
          <w:rFonts w:ascii="Times New Roman" w:hAnsi="Times New Roman" w:cs="Times New Roman"/>
          <w:sz w:val="24"/>
          <w:szCs w:val="24"/>
        </w:rPr>
        <w:t>Vīzē: Valsts sekretār</w:t>
      </w:r>
      <w:r w:rsidRPr="006D3369" w:rsidR="00361277">
        <w:rPr>
          <w:rFonts w:ascii="Times New Roman" w:hAnsi="Times New Roman" w:cs="Times New Roman"/>
          <w:sz w:val="24"/>
          <w:szCs w:val="24"/>
        </w:rPr>
        <w:t xml:space="preserve">a </w:t>
      </w:r>
      <w:proofErr w:type="spellStart"/>
      <w:r w:rsidRPr="006D3369" w:rsidR="00361277">
        <w:rPr>
          <w:rFonts w:ascii="Times New Roman" w:hAnsi="Times New Roman" w:cs="Times New Roman"/>
          <w:sz w:val="24"/>
          <w:szCs w:val="24"/>
        </w:rPr>
        <w:t>p.i</w:t>
      </w:r>
      <w:proofErr w:type="spellEnd"/>
      <w:r w:rsidRPr="006D3369" w:rsidR="00361277">
        <w:rPr>
          <w:rFonts w:ascii="Times New Roman" w:hAnsi="Times New Roman" w:cs="Times New Roman"/>
          <w:sz w:val="24"/>
          <w:szCs w:val="24"/>
        </w:rPr>
        <w:t>.</w:t>
      </w:r>
      <w:r w:rsidRPr="006D3369">
        <w:rPr>
          <w:rFonts w:ascii="Times New Roman" w:hAnsi="Times New Roman" w:cs="Times New Roman"/>
          <w:sz w:val="24"/>
          <w:szCs w:val="24"/>
        </w:rPr>
        <w:tab/>
      </w:r>
      <w:r w:rsidRPr="006D3369">
        <w:rPr>
          <w:rFonts w:ascii="Times New Roman" w:hAnsi="Times New Roman" w:cs="Times New Roman"/>
          <w:sz w:val="24"/>
          <w:szCs w:val="24"/>
        </w:rPr>
        <w:tab/>
        <w:t xml:space="preserve">      </w:t>
      </w:r>
      <w:r w:rsidRPr="006D3369">
        <w:rPr>
          <w:rFonts w:ascii="Times New Roman" w:hAnsi="Times New Roman" w:cs="Times New Roman"/>
          <w:sz w:val="24"/>
          <w:szCs w:val="24"/>
        </w:rPr>
        <w:tab/>
      </w:r>
      <w:r w:rsidRPr="006D3369">
        <w:rPr>
          <w:rFonts w:ascii="Times New Roman" w:hAnsi="Times New Roman" w:cs="Times New Roman"/>
          <w:sz w:val="24"/>
          <w:szCs w:val="24"/>
        </w:rPr>
        <w:tab/>
      </w:r>
      <w:r w:rsidRPr="006D3369" w:rsidR="00361277">
        <w:rPr>
          <w:rFonts w:ascii="Times New Roman" w:hAnsi="Times New Roman" w:cs="Times New Roman"/>
          <w:sz w:val="24"/>
          <w:szCs w:val="24"/>
        </w:rPr>
        <w:t>L. Austrupe</w:t>
      </w:r>
    </w:p>
    <w:p w:rsidRPr="006D3369" w:rsidR="00B42863" w:rsidP="005D4571" w:rsidRDefault="00B42863" w14:paraId="317920B6" w14:textId="77777777">
      <w:pPr>
        <w:spacing w:after="0" w:line="240" w:lineRule="auto"/>
        <w:rPr>
          <w:rFonts w:ascii="Times New Roman" w:hAnsi="Times New Roman" w:cs="Times New Roman"/>
          <w:bCs/>
          <w:sz w:val="24"/>
          <w:szCs w:val="24"/>
        </w:rPr>
      </w:pPr>
    </w:p>
    <w:p w:rsidRPr="006D3369" w:rsidR="00612B31" w:rsidP="005D4571" w:rsidRDefault="00612B31" w14:paraId="6576E02E" w14:textId="77777777">
      <w:pPr>
        <w:spacing w:after="0" w:line="240" w:lineRule="auto"/>
        <w:rPr>
          <w:rFonts w:ascii="Times New Roman" w:hAnsi="Times New Roman" w:cs="Times New Roman"/>
          <w:bCs/>
          <w:sz w:val="24"/>
          <w:szCs w:val="24"/>
        </w:rPr>
      </w:pPr>
    </w:p>
    <w:p w:rsidRPr="006D3369" w:rsidR="00612B31" w:rsidP="005D4571" w:rsidRDefault="00612B31" w14:paraId="70C15027" w14:textId="77777777">
      <w:pPr>
        <w:spacing w:after="0" w:line="240" w:lineRule="auto"/>
        <w:rPr>
          <w:rFonts w:ascii="Times New Roman" w:hAnsi="Times New Roman" w:cs="Times New Roman"/>
          <w:bCs/>
          <w:sz w:val="24"/>
          <w:szCs w:val="24"/>
        </w:rPr>
      </w:pPr>
    </w:p>
    <w:p w:rsidRPr="006D3369" w:rsidR="00612B31" w:rsidP="005D4571" w:rsidRDefault="00612B31" w14:paraId="2DB8AC3A" w14:textId="77777777">
      <w:pPr>
        <w:spacing w:after="0" w:line="240" w:lineRule="auto"/>
        <w:rPr>
          <w:rFonts w:ascii="Times New Roman" w:hAnsi="Times New Roman" w:cs="Times New Roman"/>
          <w:bCs/>
          <w:sz w:val="24"/>
          <w:szCs w:val="24"/>
        </w:rPr>
      </w:pPr>
    </w:p>
    <w:p w:rsidRPr="006D3369" w:rsidR="00B42863" w:rsidP="005D4571" w:rsidRDefault="00B42863" w14:paraId="0EE8C01C" w14:textId="432CEE24">
      <w:pPr>
        <w:spacing w:after="0" w:line="240" w:lineRule="auto"/>
        <w:rPr>
          <w:rFonts w:ascii="Times New Roman" w:hAnsi="Times New Roman" w:cs="Times New Roman"/>
          <w:bCs/>
          <w:sz w:val="20"/>
          <w:szCs w:val="20"/>
        </w:rPr>
      </w:pPr>
      <w:r w:rsidRPr="006D3369">
        <w:rPr>
          <w:rFonts w:ascii="Times New Roman" w:hAnsi="Times New Roman" w:cs="Times New Roman"/>
          <w:bCs/>
          <w:sz w:val="20"/>
          <w:szCs w:val="20"/>
        </w:rPr>
        <w:t>Elīna Šimiņa-Neverovska</w:t>
      </w:r>
    </w:p>
    <w:p w:rsidRPr="006D3369" w:rsidR="00B42863" w:rsidP="005D4571" w:rsidRDefault="00B42863" w14:paraId="121EAB6C" w14:textId="77777777">
      <w:pPr>
        <w:spacing w:after="0" w:line="240" w:lineRule="auto"/>
        <w:rPr>
          <w:rFonts w:ascii="Times New Roman" w:hAnsi="Times New Roman" w:cs="Times New Roman"/>
          <w:bCs/>
          <w:sz w:val="20"/>
          <w:szCs w:val="20"/>
        </w:rPr>
      </w:pPr>
      <w:r w:rsidRPr="006D3369">
        <w:rPr>
          <w:rFonts w:ascii="Times New Roman" w:hAnsi="Times New Roman" w:cs="Times New Roman"/>
          <w:bCs/>
          <w:sz w:val="20"/>
          <w:szCs w:val="20"/>
        </w:rPr>
        <w:t>Tel.67028254</w:t>
      </w:r>
    </w:p>
    <w:p w:rsidRPr="00361277" w:rsidR="00B42863" w:rsidP="005D4571" w:rsidRDefault="00000000" w14:paraId="3DA2F905" w14:textId="2A6CB31C">
      <w:pPr>
        <w:spacing w:after="0" w:line="240" w:lineRule="auto"/>
        <w:rPr>
          <w:rFonts w:ascii="Times New Roman" w:hAnsi="Times New Roman" w:cs="Times New Roman"/>
          <w:bCs/>
          <w:sz w:val="20"/>
          <w:szCs w:val="20"/>
        </w:rPr>
      </w:pPr>
      <w:hyperlink w:history="true" r:id="rId8">
        <w:r w:rsidRPr="006D3369" w:rsidR="00DE040F">
          <w:rPr>
            <w:rStyle w:val="Hyperlink"/>
            <w:rFonts w:ascii="Times New Roman" w:hAnsi="Times New Roman" w:cs="Times New Roman"/>
            <w:bCs/>
            <w:sz w:val="20"/>
            <w:szCs w:val="20"/>
          </w:rPr>
          <w:t>elina.simina@sam.gov.lv</w:t>
        </w:r>
      </w:hyperlink>
      <w:r w:rsidRPr="00361277" w:rsidR="00DE040F">
        <w:rPr>
          <w:rFonts w:ascii="Times New Roman" w:hAnsi="Times New Roman" w:cs="Times New Roman"/>
          <w:bCs/>
          <w:sz w:val="20"/>
          <w:szCs w:val="20"/>
        </w:rPr>
        <w:t xml:space="preserve"> </w:t>
      </w:r>
    </w:p>
    <w:p w:rsidRPr="00361277" w:rsidR="00400CD7" w:rsidP="00400CD7" w:rsidRDefault="00400CD7" w14:paraId="62FD85EE" w14:textId="77777777">
      <w:pPr>
        <w:tabs>
          <w:tab w:val="left" w:pos="720"/>
          <w:tab w:val="center" w:pos="4320"/>
          <w:tab w:val="right" w:pos="8640"/>
        </w:tabs>
        <w:spacing w:after="0" w:line="240" w:lineRule="auto"/>
        <w:rPr>
          <w:rFonts w:ascii="Times New Roman" w:hAnsi="Times New Roman" w:cs="Times New Roman"/>
          <w:sz w:val="20"/>
          <w:szCs w:val="20"/>
        </w:rPr>
      </w:pPr>
    </w:p>
    <w:sectPr w:rsidRPr="00361277" w:rsidR="00400CD7" w:rsidSect="00C53522">
      <w:headerReference w:type="default" r:id="rId9"/>
      <w:footerReference w:type="default" r:id="rId10"/>
      <w:pgSz w:w="12240" w:h="15840"/>
      <w:pgMar w:top="1134" w:right="1588" w:bottom="1134" w:left="1588" w:header="992" w:footer="6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B45378" w14:textId="77777777" w:rsidR="00C53522" w:rsidRDefault="00C53522">
      <w:pPr>
        <w:spacing w:after="0" w:line="240" w:lineRule="auto"/>
      </w:pPr>
      <w:r>
        <w:separator/>
      </w:r>
    </w:p>
  </w:endnote>
  <w:endnote w:type="continuationSeparator" w:id="0">
    <w:p w14:paraId="1AFCE2DC" w14:textId="77777777" w:rsidR="00C53522" w:rsidRDefault="00C53522">
      <w:pPr>
        <w:spacing w:after="0" w:line="240" w:lineRule="auto"/>
      </w:pPr>
      <w:r>
        <w:continuationSeparator/>
      </w:r>
    </w:p>
  </w:endnote>
  <w:endnote w:type="continuationNotice" w:id="1">
    <w:p w14:paraId="4681E8F0" w14:textId="77777777" w:rsidR="00C53522" w:rsidRDefault="00C535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1501651544"/>
      <w:docPartObj>
        <w:docPartGallery w:val="Page Numbers (Bottom of Page)"/>
        <w:docPartUnique/>
      </w:docPartObj>
    </w:sdtPr>
    <w:sdtEndPr>
      <w:rPr>
        <w:noProof/>
      </w:rPr>
    </w:sdtEndPr>
    <w:sdtContent>
      <w:p w14:paraId="560DE425" w14:textId="7F03B915" w:rsidR="00B07293" w:rsidRPr="008B28E6" w:rsidRDefault="00E27D21" w:rsidP="008B28E6">
        <w:pPr>
          <w:pStyle w:val="Footer"/>
          <w:jc w:val="right"/>
          <w:rPr>
            <w:rFonts w:ascii="Times New Roman" w:hAnsi="Times New Roman" w:cs="Times New Roman"/>
            <w:noProof/>
            <w:sz w:val="24"/>
            <w:szCs w:val="24"/>
          </w:rPr>
        </w:pPr>
        <w:r w:rsidRPr="008B28E6">
          <w:rPr>
            <w:rFonts w:ascii="Times New Roman" w:hAnsi="Times New Roman" w:cs="Times New Roman"/>
            <w:sz w:val="24"/>
            <w:szCs w:val="24"/>
          </w:rPr>
          <w:fldChar w:fldCharType="begin"/>
        </w:r>
        <w:r w:rsidRPr="008B28E6">
          <w:rPr>
            <w:rFonts w:ascii="Times New Roman" w:hAnsi="Times New Roman" w:cs="Times New Roman"/>
            <w:sz w:val="24"/>
            <w:szCs w:val="24"/>
          </w:rPr>
          <w:instrText xml:space="preserve"> PAGE   \* MERGEFORMAT </w:instrText>
        </w:r>
        <w:r w:rsidRPr="008B28E6">
          <w:rPr>
            <w:rFonts w:ascii="Times New Roman" w:hAnsi="Times New Roman" w:cs="Times New Roman"/>
            <w:sz w:val="24"/>
            <w:szCs w:val="24"/>
          </w:rPr>
          <w:fldChar w:fldCharType="separate"/>
        </w:r>
        <w:r w:rsidR="0059637B" w:rsidRPr="008B28E6">
          <w:rPr>
            <w:rFonts w:ascii="Times New Roman" w:hAnsi="Times New Roman" w:cs="Times New Roman"/>
            <w:noProof/>
            <w:sz w:val="24"/>
            <w:szCs w:val="24"/>
          </w:rPr>
          <w:t>1</w:t>
        </w:r>
        <w:r w:rsidRPr="008B28E6">
          <w:rPr>
            <w:rFonts w:ascii="Times New Roman" w:hAnsi="Times New Roman" w:cs="Times New Roman"/>
            <w:noProof/>
            <w:sz w:val="24"/>
            <w:szCs w:val="24"/>
          </w:rPr>
          <w:fldChar w:fldCharType="end"/>
        </w:r>
        <w:r w:rsidR="006D54AD">
          <w:rPr>
            <w:rFonts w:ascii="Times New Roman" w:hAnsi="Times New Roman" w:cs="Times New Roman"/>
            <w:noProof/>
            <w:sz w:val="24"/>
            <w:szCs w:val="24"/>
          </w:rPr>
          <w:t>-3</w:t>
        </w:r>
      </w:p>
    </w:sdtContent>
  </w:sdt>
  <w:p w14:paraId="560DE426" w14:textId="2492B0C7" w:rsidR="00B07293" w:rsidRPr="008B28E6" w:rsidRDefault="008B28E6" w:rsidP="00CB0C2F">
    <w:pPr>
      <w:pStyle w:val="Footer"/>
      <w:rPr>
        <w:rFonts w:ascii="Times New Roman" w:hAnsi="Times New Roman" w:cs="Times New Roman"/>
        <w:sz w:val="24"/>
        <w:szCs w:val="24"/>
      </w:rPr>
    </w:pPr>
    <w:r w:rsidRPr="008B28E6">
      <w:rPr>
        <w:rFonts w:ascii="Times New Roman" w:hAnsi="Times New Roman" w:cs="Times New Roman"/>
        <w:sz w:val="24"/>
        <w:szCs w:val="24"/>
      </w:rPr>
      <w:t>SAM</w:t>
    </w:r>
    <w:r>
      <w:rPr>
        <w:rFonts w:ascii="Times New Roman" w:hAnsi="Times New Roman" w:cs="Times New Roman"/>
        <w:sz w:val="24"/>
        <w:szCs w:val="24"/>
      </w:rPr>
      <w:t>zino_</w:t>
    </w:r>
    <w:r w:rsidR="009C5D61">
      <w:rPr>
        <w:rFonts w:ascii="Times New Roman" w:hAnsi="Times New Roman" w:cs="Times New Roman"/>
        <w:sz w:val="24"/>
        <w:szCs w:val="24"/>
      </w:rPr>
      <w:t>280</w:t>
    </w:r>
    <w:r w:rsidR="00E218E2">
      <w:rPr>
        <w:rFonts w:ascii="Times New Roman" w:hAnsi="Times New Roman" w:cs="Times New Roman"/>
        <w:sz w:val="24"/>
        <w:szCs w:val="24"/>
      </w:rPr>
      <w:t>3</w:t>
    </w:r>
    <w:r w:rsidR="00361277">
      <w:rPr>
        <w:rFonts w:ascii="Times New Roman" w:hAnsi="Times New Roman" w:cs="Times New Roman"/>
        <w:sz w:val="24"/>
        <w:szCs w:val="24"/>
      </w:rPr>
      <w:t>24</w:t>
    </w:r>
    <w:r>
      <w:rPr>
        <w:rFonts w:ascii="Times New Roman" w:hAnsi="Times New Roman" w:cs="Times New Roman"/>
        <w:sz w:val="24"/>
        <w:szCs w:val="24"/>
      </w:rPr>
      <w:t>_TTE.docx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523289" w14:textId="77777777" w:rsidR="00C53522" w:rsidRDefault="00C53522">
      <w:pPr>
        <w:spacing w:after="0" w:line="240" w:lineRule="auto"/>
      </w:pPr>
      <w:r>
        <w:separator/>
      </w:r>
    </w:p>
  </w:footnote>
  <w:footnote w:type="continuationSeparator" w:id="0">
    <w:p w14:paraId="213E2979" w14:textId="77777777" w:rsidR="00C53522" w:rsidRDefault="00C53522">
      <w:pPr>
        <w:spacing w:after="0" w:line="240" w:lineRule="auto"/>
      </w:pPr>
      <w:r>
        <w:continuationSeparator/>
      </w:r>
    </w:p>
  </w:footnote>
  <w:footnote w:type="continuationNotice" w:id="1">
    <w:p w14:paraId="2182F4A7" w14:textId="77777777" w:rsidR="00C53522" w:rsidRDefault="00C53522">
      <w:pPr>
        <w:spacing w:after="0" w:line="240" w:lineRule="auto"/>
      </w:pPr>
    </w:p>
  </w:footnote>
  <w:footnote w:id="2">
    <w:p w14:paraId="6FB749A2" w14:textId="3F1B028E" w:rsidR="00EC44A9" w:rsidRPr="00CA16D7" w:rsidRDefault="00EC44A9" w:rsidP="00E41DE2">
      <w:pPr>
        <w:pStyle w:val="FootnoteText"/>
        <w:jc w:val="both"/>
        <w:rPr>
          <w:rFonts w:ascii="Times New Roman" w:hAnsi="Times New Roman" w:cs="Times New Roman"/>
        </w:rPr>
      </w:pPr>
      <w:r w:rsidRPr="00CA16D7">
        <w:rPr>
          <w:rStyle w:val="FootnoteReference"/>
          <w:rFonts w:ascii="Times New Roman" w:hAnsi="Times New Roman" w:cs="Times New Roman"/>
        </w:rPr>
        <w:footnoteRef/>
      </w:r>
      <w:r w:rsidRPr="00CA16D7">
        <w:rPr>
          <w:rFonts w:ascii="Times New Roman" w:hAnsi="Times New Roman" w:cs="Times New Roman"/>
        </w:rPr>
        <w:t xml:space="preserve"> Latvijas viedoklis balstās uz </w:t>
      </w:r>
      <w:r w:rsidR="004F546F" w:rsidRPr="00CA16D7">
        <w:rPr>
          <w:rFonts w:ascii="Times New Roman" w:eastAsia="Times New Roman" w:hAnsi="Times New Roman" w:cs="Times New Roman"/>
          <w:lang w:eastAsia="lv-LV"/>
        </w:rPr>
        <w:t xml:space="preserve">Ministru kabineta </w:t>
      </w:r>
      <w:r w:rsidR="006F2718" w:rsidRPr="00CA16D7">
        <w:rPr>
          <w:rFonts w:ascii="Times New Roman" w:eastAsia="Times New Roman" w:hAnsi="Times New Roman" w:cs="Times New Roman"/>
          <w:lang w:eastAsia="lv-LV"/>
        </w:rPr>
        <w:t>21.10.2021</w:t>
      </w:r>
      <w:r w:rsidR="006F2718">
        <w:rPr>
          <w:rFonts w:ascii="Times New Roman" w:eastAsia="Times New Roman" w:hAnsi="Times New Roman" w:cs="Times New Roman"/>
          <w:lang w:eastAsia="lv-LV"/>
        </w:rPr>
        <w:t>.</w:t>
      </w:r>
      <w:r w:rsidR="006F2718" w:rsidRPr="00CA16D7">
        <w:rPr>
          <w:rFonts w:ascii="Times New Roman" w:eastAsia="Times New Roman" w:hAnsi="Times New Roman" w:cs="Times New Roman"/>
          <w:lang w:eastAsia="lv-LV"/>
        </w:rPr>
        <w:t xml:space="preserve"> </w:t>
      </w:r>
      <w:r w:rsidR="004F546F" w:rsidRPr="00CA16D7">
        <w:rPr>
          <w:rFonts w:ascii="Times New Roman" w:eastAsia="Times New Roman" w:hAnsi="Times New Roman" w:cs="Times New Roman"/>
          <w:lang w:eastAsia="lv-LV"/>
        </w:rPr>
        <w:t>rīkojumu Nr. 710 “Par Transporta attīstības pamatnostādnēm 2021.-2027. gadam</w:t>
      </w:r>
      <w:r w:rsidR="00BE6769">
        <w:rPr>
          <w:rFonts w:ascii="Times New Roman" w:eastAsia="Times New Roman" w:hAnsi="Times New Roman" w:cs="Times New Roman"/>
          <w:lang w:eastAsia="lv-LV"/>
        </w:rPr>
        <w:t>”</w:t>
      </w:r>
      <w:r w:rsidR="004F546F" w:rsidRPr="00CA16D7">
        <w:rPr>
          <w:rFonts w:ascii="Times New Roman" w:eastAsia="Times New Roman" w:hAnsi="Times New Roman" w:cs="Times New Roman"/>
          <w:lang w:eastAsia="lv-LV"/>
        </w:rPr>
        <w:t>, Pozīcij</w:t>
      </w:r>
      <w:r w:rsidR="006F2718">
        <w:rPr>
          <w:rFonts w:ascii="Times New Roman" w:eastAsia="Times New Roman" w:hAnsi="Times New Roman" w:cs="Times New Roman"/>
          <w:lang w:eastAsia="lv-LV"/>
        </w:rPr>
        <w:t>u</w:t>
      </w:r>
      <w:r w:rsidR="004F546F" w:rsidRPr="00CA16D7">
        <w:rPr>
          <w:rFonts w:ascii="Times New Roman" w:eastAsia="Times New Roman" w:hAnsi="Times New Roman" w:cs="Times New Roman"/>
          <w:lang w:eastAsia="lv-LV"/>
        </w:rPr>
        <w:t xml:space="preserve"> Nr. 1 </w:t>
      </w:r>
      <w:r w:rsidR="006F2718">
        <w:rPr>
          <w:rFonts w:ascii="Times New Roman" w:eastAsia="Times New Roman" w:hAnsi="Times New Roman" w:cs="Times New Roman"/>
          <w:lang w:eastAsia="lv-LV"/>
        </w:rPr>
        <w:t>“</w:t>
      </w:r>
      <w:r w:rsidR="004F546F" w:rsidRPr="00CA16D7">
        <w:rPr>
          <w:rFonts w:ascii="Times New Roman" w:eastAsia="Times New Roman" w:hAnsi="Times New Roman" w:cs="Times New Roman"/>
          <w:lang w:eastAsia="lv-LV"/>
        </w:rPr>
        <w:t xml:space="preserve">Komisijas paziņojums Eiropas Parlamentam, Padomei, Eiropas Ekonomikas un sociālo lietu komitejai un Reģionu komitejai: Jaunais ES pilsētu mobilitātes ietvars” (apstiprināta Ministru kabineta </w:t>
      </w:r>
      <w:r w:rsidR="006F2718" w:rsidRPr="00CA16D7">
        <w:rPr>
          <w:rFonts w:ascii="Times New Roman" w:eastAsia="Times New Roman" w:hAnsi="Times New Roman" w:cs="Times New Roman"/>
          <w:lang w:eastAsia="lv-LV"/>
        </w:rPr>
        <w:t>01.03.2022</w:t>
      </w:r>
      <w:r w:rsidR="006F2718">
        <w:rPr>
          <w:rFonts w:ascii="Times New Roman" w:eastAsia="Times New Roman" w:hAnsi="Times New Roman" w:cs="Times New Roman"/>
          <w:lang w:eastAsia="lv-LV"/>
        </w:rPr>
        <w:t>.</w:t>
      </w:r>
      <w:r w:rsidR="006F2718" w:rsidRPr="00CA16D7">
        <w:rPr>
          <w:rFonts w:ascii="Times New Roman" w:eastAsia="Times New Roman" w:hAnsi="Times New Roman" w:cs="Times New Roman"/>
          <w:lang w:eastAsia="lv-LV"/>
        </w:rPr>
        <w:t xml:space="preserve"> </w:t>
      </w:r>
      <w:r w:rsidR="004F546F" w:rsidRPr="00CA16D7">
        <w:rPr>
          <w:rFonts w:ascii="Times New Roman" w:eastAsia="Times New Roman" w:hAnsi="Times New Roman" w:cs="Times New Roman"/>
          <w:lang w:eastAsia="lv-LV"/>
        </w:rPr>
        <w:t>sēdē</w:t>
      </w:r>
      <w:r w:rsidR="00630C1B">
        <w:rPr>
          <w:rFonts w:ascii="Times New Roman" w:eastAsia="Times New Roman" w:hAnsi="Times New Roman" w:cs="Times New Roman"/>
          <w:lang w:eastAsia="lv-LV"/>
        </w:rPr>
        <w:t xml:space="preserve"> </w:t>
      </w:r>
      <w:r w:rsidR="00630C1B" w:rsidRPr="00EF7F07">
        <w:rPr>
          <w:rFonts w:ascii="Times New Roman" w:hAnsi="Times New Roman" w:cs="Times New Roman"/>
        </w:rPr>
        <w:t>un Saeimas Eiropas lietu komisijas</w:t>
      </w:r>
      <w:r w:rsidR="00630C1B">
        <w:rPr>
          <w:rFonts w:ascii="Times New Roman" w:hAnsi="Times New Roman" w:cs="Times New Roman"/>
        </w:rPr>
        <w:t xml:space="preserve"> 30.03.2022. sēdē</w:t>
      </w:r>
      <w:r w:rsidR="004F546F" w:rsidRPr="00CA16D7">
        <w:rPr>
          <w:rFonts w:ascii="Times New Roman" w:eastAsia="Times New Roman" w:hAnsi="Times New Roman" w:cs="Times New Roman"/>
          <w:lang w:eastAsia="lv-LV"/>
        </w:rPr>
        <w:t>),</w:t>
      </w:r>
      <w:r w:rsidR="00F77182" w:rsidRPr="00CA16D7">
        <w:rPr>
          <w:rFonts w:ascii="Times New Roman" w:eastAsia="Times New Roman" w:hAnsi="Times New Roman" w:cs="Times New Roman"/>
          <w:lang w:eastAsia="lv-LV"/>
        </w:rPr>
        <w:t xml:space="preserve"> </w:t>
      </w:r>
      <w:r w:rsidR="00E41DE2" w:rsidRPr="00CA16D7">
        <w:rPr>
          <w:rFonts w:ascii="Times New Roman" w:eastAsia="Times New Roman" w:hAnsi="Times New Roman" w:cs="Times New Roman"/>
          <w:lang w:eastAsia="lv-LV"/>
        </w:rPr>
        <w:t xml:space="preserve">Ministru kabineta </w:t>
      </w:r>
      <w:r w:rsidR="006F2718" w:rsidRPr="00CA16D7">
        <w:rPr>
          <w:rFonts w:ascii="Times New Roman" w:eastAsia="Times New Roman" w:hAnsi="Times New Roman" w:cs="Times New Roman"/>
          <w:lang w:eastAsia="lv-LV"/>
        </w:rPr>
        <w:t xml:space="preserve">2022. gada 15. februāra </w:t>
      </w:r>
      <w:r w:rsidR="00E41DE2" w:rsidRPr="00CA16D7">
        <w:rPr>
          <w:rFonts w:ascii="Times New Roman" w:eastAsia="Times New Roman" w:hAnsi="Times New Roman" w:cs="Times New Roman"/>
          <w:lang w:eastAsia="lv-LV"/>
        </w:rPr>
        <w:t>sēdē izskatīt</w:t>
      </w:r>
      <w:r w:rsidR="00C24CE3">
        <w:rPr>
          <w:rFonts w:ascii="Times New Roman" w:eastAsia="Times New Roman" w:hAnsi="Times New Roman" w:cs="Times New Roman"/>
          <w:lang w:eastAsia="lv-LV"/>
        </w:rPr>
        <w:t>o</w:t>
      </w:r>
      <w:r w:rsidR="00E41DE2" w:rsidRPr="00CA16D7">
        <w:rPr>
          <w:rFonts w:ascii="Times New Roman" w:eastAsia="Times New Roman" w:hAnsi="Times New Roman" w:cs="Times New Roman"/>
          <w:lang w:eastAsia="lv-LV"/>
        </w:rPr>
        <w:t xml:space="preserve"> </w:t>
      </w:r>
      <w:r w:rsidR="00F77182" w:rsidRPr="00CA16D7">
        <w:rPr>
          <w:rFonts w:ascii="Times New Roman" w:hAnsi="Times New Roman" w:cs="Times New Roman"/>
          <w:shd w:val="clear" w:color="auto" w:fill="FFFFFF"/>
        </w:rPr>
        <w:t>Informatīv</w:t>
      </w:r>
      <w:r w:rsidR="00C24CE3">
        <w:rPr>
          <w:rFonts w:ascii="Times New Roman" w:hAnsi="Times New Roman" w:cs="Times New Roman"/>
          <w:shd w:val="clear" w:color="auto" w:fill="FFFFFF"/>
        </w:rPr>
        <w:t>o</w:t>
      </w:r>
      <w:r w:rsidR="00F77182" w:rsidRPr="00CA16D7">
        <w:rPr>
          <w:rFonts w:ascii="Times New Roman" w:hAnsi="Times New Roman" w:cs="Times New Roman"/>
          <w:shd w:val="clear" w:color="auto" w:fill="FFFFFF"/>
        </w:rPr>
        <w:t xml:space="preserve"> ziņojum</w:t>
      </w:r>
      <w:r w:rsidR="00C24CE3">
        <w:rPr>
          <w:rFonts w:ascii="Times New Roman" w:hAnsi="Times New Roman" w:cs="Times New Roman"/>
          <w:shd w:val="clear" w:color="auto" w:fill="FFFFFF"/>
        </w:rPr>
        <w:t>u</w:t>
      </w:r>
      <w:r w:rsidR="00E41DE2" w:rsidRPr="00CA16D7">
        <w:rPr>
          <w:rFonts w:ascii="Times New Roman" w:hAnsi="Times New Roman" w:cs="Times New Roman"/>
          <w:shd w:val="clear" w:color="auto" w:fill="FFFFFF"/>
        </w:rPr>
        <w:t xml:space="preserve"> </w:t>
      </w:r>
      <w:r w:rsidR="00F77182" w:rsidRPr="00CA16D7">
        <w:rPr>
          <w:rFonts w:ascii="Times New Roman" w:hAnsi="Times New Roman" w:cs="Times New Roman"/>
          <w:shd w:val="clear" w:color="auto" w:fill="FFFFFF"/>
        </w:rPr>
        <w:t xml:space="preserve">"Par valsts </w:t>
      </w:r>
      <w:proofErr w:type="spellStart"/>
      <w:r w:rsidR="00F77182" w:rsidRPr="00CA16D7">
        <w:rPr>
          <w:rFonts w:ascii="Times New Roman" w:hAnsi="Times New Roman" w:cs="Times New Roman"/>
          <w:shd w:val="clear" w:color="auto" w:fill="FFFFFF"/>
        </w:rPr>
        <w:t>mikromobilitātes</w:t>
      </w:r>
      <w:proofErr w:type="spellEnd"/>
      <w:r w:rsidR="00F77182" w:rsidRPr="00CA16D7">
        <w:rPr>
          <w:rFonts w:ascii="Times New Roman" w:hAnsi="Times New Roman" w:cs="Times New Roman"/>
          <w:shd w:val="clear" w:color="auto" w:fill="FFFFFF"/>
        </w:rPr>
        <w:t xml:space="preserve"> infrastruktūras attīstību"</w:t>
      </w:r>
    </w:p>
  </w:footnote>
  <w:footnote w:id="3">
    <w:p w14:paraId="30CB3201" w14:textId="323C6484" w:rsidR="7FC858BF" w:rsidRPr="00EF7F07" w:rsidRDefault="7FC858BF" w:rsidP="00EF7F07">
      <w:pPr>
        <w:spacing w:after="0" w:line="240" w:lineRule="auto"/>
        <w:jc w:val="both"/>
        <w:rPr>
          <w:rFonts w:ascii="Times New Roman" w:hAnsi="Times New Roman" w:cs="Times New Roman"/>
          <w:color w:val="000000" w:themeColor="text1"/>
          <w:sz w:val="20"/>
          <w:szCs w:val="20"/>
        </w:rPr>
      </w:pPr>
      <w:r w:rsidRPr="00EF7F07">
        <w:rPr>
          <w:rStyle w:val="FootnoteReference"/>
          <w:rFonts w:ascii="Times New Roman" w:hAnsi="Times New Roman" w:cs="Times New Roman"/>
          <w:sz w:val="20"/>
          <w:szCs w:val="20"/>
        </w:rPr>
        <w:footnoteRef/>
      </w:r>
      <w:r w:rsidRPr="00EF7F07">
        <w:rPr>
          <w:rFonts w:ascii="Times New Roman" w:hAnsi="Times New Roman" w:cs="Times New Roman"/>
          <w:sz w:val="20"/>
          <w:szCs w:val="20"/>
        </w:rPr>
        <w:t xml:space="preserve"> </w:t>
      </w:r>
      <w:r w:rsidR="00201DED" w:rsidRPr="00EF7F07">
        <w:rPr>
          <w:rFonts w:ascii="Times New Roman" w:eastAsia="Times New Roman" w:hAnsi="Times New Roman" w:cs="Times New Roman"/>
          <w:sz w:val="20"/>
          <w:szCs w:val="20"/>
          <w:lang w:eastAsia="lv-LV"/>
        </w:rPr>
        <w:t xml:space="preserve">Latvijas nostāja </w:t>
      </w:r>
      <w:r w:rsidR="00201DED">
        <w:rPr>
          <w:rFonts w:ascii="Times New Roman" w:eastAsia="Times New Roman" w:hAnsi="Times New Roman" w:cs="Times New Roman"/>
          <w:sz w:val="20"/>
          <w:szCs w:val="20"/>
          <w:lang w:eastAsia="lv-LV"/>
        </w:rPr>
        <w:t xml:space="preserve">balstās uz </w:t>
      </w:r>
      <w:r w:rsidR="00201DED">
        <w:rPr>
          <w:rFonts w:ascii="Times New Roman" w:hAnsi="Times New Roman" w:cs="Times New Roman"/>
          <w:sz w:val="20"/>
          <w:szCs w:val="20"/>
        </w:rPr>
        <w:t>n</w:t>
      </w:r>
      <w:r w:rsidRPr="00EF7F07">
        <w:rPr>
          <w:rFonts w:ascii="Times New Roman" w:hAnsi="Times New Roman" w:cs="Times New Roman"/>
          <w:sz w:val="20"/>
          <w:szCs w:val="20"/>
        </w:rPr>
        <w:t>acionāl</w:t>
      </w:r>
      <w:r w:rsidR="00C24CE3">
        <w:rPr>
          <w:rFonts w:ascii="Times New Roman" w:hAnsi="Times New Roman" w:cs="Times New Roman"/>
          <w:sz w:val="20"/>
          <w:szCs w:val="20"/>
        </w:rPr>
        <w:t>o</w:t>
      </w:r>
      <w:r w:rsidRPr="00EF7F07">
        <w:rPr>
          <w:rFonts w:ascii="Times New Roman" w:hAnsi="Times New Roman" w:cs="Times New Roman"/>
          <w:sz w:val="20"/>
          <w:szCs w:val="20"/>
        </w:rPr>
        <w:t xml:space="preserve"> pozīcij</w:t>
      </w:r>
      <w:r w:rsidR="00C24CE3">
        <w:rPr>
          <w:rFonts w:ascii="Times New Roman" w:hAnsi="Times New Roman" w:cs="Times New Roman"/>
          <w:sz w:val="20"/>
          <w:szCs w:val="20"/>
        </w:rPr>
        <w:t>u</w:t>
      </w:r>
      <w:r w:rsidRPr="00EF7F07">
        <w:rPr>
          <w:rFonts w:ascii="Times New Roman" w:hAnsi="Times New Roman" w:cs="Times New Roman"/>
          <w:sz w:val="20"/>
          <w:szCs w:val="20"/>
        </w:rPr>
        <w:t xml:space="preserve"> “Priekšlikums Eiropas Parlamenta un Padomes Regula</w:t>
      </w:r>
      <w:r w:rsidR="00C24CE3">
        <w:rPr>
          <w:rFonts w:ascii="Times New Roman" w:hAnsi="Times New Roman" w:cs="Times New Roman"/>
          <w:sz w:val="20"/>
          <w:szCs w:val="20"/>
        </w:rPr>
        <w:t>i</w:t>
      </w:r>
      <w:r w:rsidRPr="00EF7F07">
        <w:rPr>
          <w:rFonts w:ascii="Times New Roman" w:hAnsi="Times New Roman" w:cs="Times New Roman"/>
          <w:sz w:val="20"/>
          <w:szCs w:val="20"/>
        </w:rPr>
        <w:t xml:space="preserve"> par dzelzceļa infrastruktūras jaudas izmantošanu vienotā Eiropas dzelzceļa telpā, ar ko groza Direktīvu 2012/34/ES un atceļ Regulu (ES) Nr. 913/2010” (apstiprināta Ministru kabineta </w:t>
      </w:r>
      <w:r w:rsidR="009346BC" w:rsidRPr="00EF7F07">
        <w:rPr>
          <w:rFonts w:ascii="Times New Roman" w:hAnsi="Times New Roman" w:cs="Times New Roman"/>
          <w:sz w:val="20"/>
          <w:szCs w:val="20"/>
        </w:rPr>
        <w:t>17.10.2023</w:t>
      </w:r>
      <w:r w:rsidR="009346BC">
        <w:rPr>
          <w:rFonts w:ascii="Times New Roman" w:hAnsi="Times New Roman" w:cs="Times New Roman"/>
          <w:sz w:val="20"/>
          <w:szCs w:val="20"/>
        </w:rPr>
        <w:t>.</w:t>
      </w:r>
      <w:r w:rsidR="009346BC" w:rsidRPr="00EF7F07">
        <w:rPr>
          <w:rFonts w:ascii="Times New Roman" w:hAnsi="Times New Roman" w:cs="Times New Roman"/>
          <w:sz w:val="20"/>
          <w:szCs w:val="20"/>
        </w:rPr>
        <w:t xml:space="preserve"> </w:t>
      </w:r>
      <w:r w:rsidRPr="00EF7F07">
        <w:rPr>
          <w:rFonts w:ascii="Times New Roman" w:hAnsi="Times New Roman" w:cs="Times New Roman"/>
          <w:sz w:val="20"/>
          <w:szCs w:val="20"/>
        </w:rPr>
        <w:t xml:space="preserve">sēdē un Saeimas Eiropas lietu komisijas </w:t>
      </w:r>
      <w:r w:rsidR="009346BC" w:rsidRPr="00EF7F07">
        <w:rPr>
          <w:rFonts w:ascii="Times New Roman" w:hAnsi="Times New Roman" w:cs="Times New Roman"/>
          <w:sz w:val="20"/>
          <w:szCs w:val="20"/>
        </w:rPr>
        <w:t>01.11.2023</w:t>
      </w:r>
      <w:r w:rsidR="009346BC">
        <w:rPr>
          <w:rFonts w:ascii="Times New Roman" w:hAnsi="Times New Roman" w:cs="Times New Roman"/>
          <w:sz w:val="20"/>
          <w:szCs w:val="20"/>
        </w:rPr>
        <w:t>.</w:t>
      </w:r>
      <w:r w:rsidR="009346BC" w:rsidRPr="00EF7F07">
        <w:rPr>
          <w:rFonts w:ascii="Times New Roman" w:hAnsi="Times New Roman" w:cs="Times New Roman"/>
          <w:sz w:val="20"/>
          <w:szCs w:val="20"/>
        </w:rPr>
        <w:t xml:space="preserve"> </w:t>
      </w:r>
      <w:r w:rsidRPr="00EF7F07">
        <w:rPr>
          <w:rFonts w:ascii="Times New Roman" w:hAnsi="Times New Roman" w:cs="Times New Roman"/>
          <w:sz w:val="20"/>
          <w:szCs w:val="20"/>
        </w:rPr>
        <w:t xml:space="preserve">sēdē) un </w:t>
      </w:r>
      <w:r w:rsidR="009346BC">
        <w:rPr>
          <w:rFonts w:ascii="Times New Roman" w:hAnsi="Times New Roman" w:cs="Times New Roman"/>
          <w:sz w:val="20"/>
          <w:szCs w:val="20"/>
        </w:rPr>
        <w:t>n</w:t>
      </w:r>
      <w:r w:rsidRPr="00EF7F07">
        <w:rPr>
          <w:rFonts w:ascii="Times New Roman" w:hAnsi="Times New Roman" w:cs="Times New Roman"/>
          <w:sz w:val="20"/>
          <w:szCs w:val="20"/>
        </w:rPr>
        <w:t>acionāl</w:t>
      </w:r>
      <w:r w:rsidR="009346BC">
        <w:rPr>
          <w:rFonts w:ascii="Times New Roman" w:hAnsi="Times New Roman" w:cs="Times New Roman"/>
          <w:sz w:val="20"/>
          <w:szCs w:val="20"/>
        </w:rPr>
        <w:t>o</w:t>
      </w:r>
      <w:r w:rsidRPr="00EF7F07">
        <w:rPr>
          <w:rFonts w:ascii="Times New Roman" w:hAnsi="Times New Roman" w:cs="Times New Roman"/>
          <w:sz w:val="20"/>
          <w:szCs w:val="20"/>
        </w:rPr>
        <w:t xml:space="preserve"> pozīcij</w:t>
      </w:r>
      <w:r w:rsidR="009346BC">
        <w:rPr>
          <w:rFonts w:ascii="Times New Roman" w:hAnsi="Times New Roman" w:cs="Times New Roman"/>
          <w:sz w:val="20"/>
          <w:szCs w:val="20"/>
        </w:rPr>
        <w:t>u</w:t>
      </w:r>
      <w:r w:rsidRPr="00EF7F07">
        <w:rPr>
          <w:rFonts w:ascii="Times New Roman" w:hAnsi="Times New Roman" w:cs="Times New Roman"/>
          <w:sz w:val="20"/>
          <w:szCs w:val="20"/>
        </w:rPr>
        <w:t xml:space="preserve"> “</w:t>
      </w:r>
      <w:r w:rsidRPr="00EF7F07">
        <w:rPr>
          <w:rFonts w:ascii="Times New Roman" w:hAnsi="Times New Roman" w:cs="Times New Roman"/>
          <w:color w:val="000000" w:themeColor="text1"/>
          <w:sz w:val="20"/>
          <w:szCs w:val="20"/>
        </w:rPr>
        <w:t xml:space="preserve">Secinājumi par “Dzelzceļa izvirzīšana ilgtspējīgas un gudras mobilitātes priekšgalā”- Apstiprināšana” </w:t>
      </w:r>
      <w:r w:rsidRPr="00EF7F07">
        <w:rPr>
          <w:rFonts w:ascii="Times New Roman" w:hAnsi="Times New Roman" w:cs="Times New Roman"/>
          <w:sz w:val="20"/>
          <w:szCs w:val="20"/>
        </w:rPr>
        <w:t xml:space="preserve">(apstiprināta Ministru kabineta </w:t>
      </w:r>
      <w:r w:rsidR="00732B7E" w:rsidRPr="00EF7F07">
        <w:rPr>
          <w:rFonts w:ascii="Times New Roman" w:hAnsi="Times New Roman" w:cs="Times New Roman"/>
          <w:sz w:val="20"/>
          <w:szCs w:val="20"/>
        </w:rPr>
        <w:t>01.06.2021</w:t>
      </w:r>
      <w:r w:rsidR="00732B7E">
        <w:rPr>
          <w:rFonts w:ascii="Times New Roman" w:hAnsi="Times New Roman" w:cs="Times New Roman"/>
          <w:sz w:val="20"/>
          <w:szCs w:val="20"/>
        </w:rPr>
        <w:t>.</w:t>
      </w:r>
      <w:r w:rsidR="00732B7E" w:rsidRPr="00EF7F07">
        <w:rPr>
          <w:rFonts w:ascii="Times New Roman" w:hAnsi="Times New Roman" w:cs="Times New Roman"/>
          <w:sz w:val="20"/>
          <w:szCs w:val="20"/>
        </w:rPr>
        <w:t xml:space="preserve"> </w:t>
      </w:r>
      <w:r w:rsidRPr="00EF7F07">
        <w:rPr>
          <w:rFonts w:ascii="Times New Roman" w:hAnsi="Times New Roman" w:cs="Times New Roman"/>
          <w:sz w:val="20"/>
          <w:szCs w:val="20"/>
        </w:rPr>
        <w:t xml:space="preserve">sēdē un Saeimas Eiropas lietu komisijas </w:t>
      </w:r>
      <w:r w:rsidR="00732B7E" w:rsidRPr="00EF7F07">
        <w:rPr>
          <w:rFonts w:ascii="Times New Roman" w:hAnsi="Times New Roman" w:cs="Times New Roman"/>
          <w:sz w:val="20"/>
          <w:szCs w:val="20"/>
        </w:rPr>
        <w:t>02.01.2021</w:t>
      </w:r>
      <w:r w:rsidR="00732B7E">
        <w:rPr>
          <w:rFonts w:ascii="Times New Roman" w:hAnsi="Times New Roman" w:cs="Times New Roman"/>
          <w:sz w:val="20"/>
          <w:szCs w:val="20"/>
        </w:rPr>
        <w:t>.</w:t>
      </w:r>
      <w:r w:rsidR="00732B7E" w:rsidRPr="00EF7F07">
        <w:rPr>
          <w:rFonts w:ascii="Times New Roman" w:hAnsi="Times New Roman" w:cs="Times New Roman"/>
          <w:sz w:val="20"/>
          <w:szCs w:val="20"/>
        </w:rPr>
        <w:t xml:space="preserve"> </w:t>
      </w:r>
      <w:r w:rsidRPr="00EF7F07">
        <w:rPr>
          <w:rFonts w:ascii="Times New Roman" w:hAnsi="Times New Roman" w:cs="Times New Roman"/>
          <w:sz w:val="20"/>
          <w:szCs w:val="20"/>
        </w:rPr>
        <w:t>sēdē)</w:t>
      </w:r>
      <w:r w:rsidR="00201DED">
        <w:rPr>
          <w:rFonts w:ascii="Times New Roman" w:hAnsi="Times New Roman" w:cs="Times New Roman"/>
          <w:sz w:val="20"/>
          <w:szCs w:val="20"/>
        </w:rPr>
        <w:t>.</w:t>
      </w:r>
    </w:p>
  </w:footnote>
  <w:footnote w:id="4">
    <w:p w14:paraId="72E2ECC7" w14:textId="19C92C2B" w:rsidR="00EF7F07" w:rsidRPr="00EF7F07" w:rsidRDefault="00EF7F07" w:rsidP="00201DED">
      <w:pPr>
        <w:snapToGrid w:val="0"/>
        <w:spacing w:after="0" w:line="240" w:lineRule="auto"/>
        <w:jc w:val="both"/>
        <w:rPr>
          <w:rFonts w:ascii="Times New Roman" w:eastAsia="Times New Roman" w:hAnsi="Times New Roman" w:cs="Times New Roman"/>
          <w:sz w:val="20"/>
          <w:szCs w:val="20"/>
          <w:lang w:eastAsia="lv-LV"/>
        </w:rPr>
      </w:pPr>
      <w:r w:rsidRPr="00EF7F07">
        <w:rPr>
          <w:rStyle w:val="FootnoteReference"/>
          <w:sz w:val="20"/>
          <w:szCs w:val="20"/>
        </w:rPr>
        <w:footnoteRef/>
      </w:r>
      <w:r w:rsidRPr="00EF7F07">
        <w:rPr>
          <w:sz w:val="20"/>
          <w:szCs w:val="20"/>
        </w:rPr>
        <w:t xml:space="preserve"> </w:t>
      </w:r>
      <w:r w:rsidRPr="00EF7F07">
        <w:rPr>
          <w:rFonts w:ascii="Times New Roman" w:eastAsia="Times New Roman" w:hAnsi="Times New Roman" w:cs="Times New Roman"/>
          <w:sz w:val="20"/>
          <w:szCs w:val="20"/>
          <w:lang w:eastAsia="lv-LV"/>
        </w:rPr>
        <w:t xml:space="preserve">Latvijas nostāja balstās uz Ministru kabineta </w:t>
      </w:r>
      <w:r w:rsidR="00BE6769" w:rsidRPr="00EF7F07">
        <w:rPr>
          <w:rFonts w:ascii="Times New Roman" w:eastAsia="Times New Roman" w:hAnsi="Times New Roman" w:cs="Times New Roman"/>
          <w:sz w:val="20"/>
          <w:szCs w:val="20"/>
          <w:lang w:eastAsia="lv-LV"/>
        </w:rPr>
        <w:t>21.10.2021</w:t>
      </w:r>
      <w:r w:rsidR="00BE6769">
        <w:rPr>
          <w:rFonts w:ascii="Times New Roman" w:eastAsia="Times New Roman" w:hAnsi="Times New Roman" w:cs="Times New Roman"/>
          <w:sz w:val="20"/>
          <w:szCs w:val="20"/>
          <w:lang w:eastAsia="lv-LV"/>
        </w:rPr>
        <w:t>.</w:t>
      </w:r>
      <w:r w:rsidR="00BE6769" w:rsidRPr="00EF7F07">
        <w:rPr>
          <w:rFonts w:ascii="Times New Roman" w:eastAsia="Times New Roman" w:hAnsi="Times New Roman" w:cs="Times New Roman"/>
          <w:sz w:val="20"/>
          <w:szCs w:val="20"/>
          <w:lang w:eastAsia="lv-LV"/>
        </w:rPr>
        <w:t xml:space="preserve"> </w:t>
      </w:r>
      <w:r w:rsidRPr="00EF7F07">
        <w:rPr>
          <w:rFonts w:ascii="Times New Roman" w:eastAsia="Times New Roman" w:hAnsi="Times New Roman" w:cs="Times New Roman"/>
          <w:sz w:val="20"/>
          <w:szCs w:val="20"/>
          <w:lang w:eastAsia="lv-LV"/>
        </w:rPr>
        <w:t>rīkojumu Nr. 710 “Par Transporta attīstības pamatnostādnēm 2021.-2027. gadam</w:t>
      </w:r>
      <w:r w:rsidR="00BE6769">
        <w:rPr>
          <w:rFonts w:ascii="Times New Roman" w:eastAsia="Times New Roman" w:hAnsi="Times New Roman" w:cs="Times New Roman"/>
          <w:sz w:val="20"/>
          <w:szCs w:val="20"/>
          <w:lang w:eastAsia="lv-LV"/>
        </w:rPr>
        <w:t>”</w:t>
      </w:r>
      <w:r w:rsidRPr="00EF7F07">
        <w:rPr>
          <w:rFonts w:ascii="Times New Roman" w:eastAsia="Times New Roman" w:hAnsi="Times New Roman" w:cs="Times New Roman"/>
          <w:sz w:val="20"/>
          <w:szCs w:val="20"/>
          <w:lang w:eastAsia="lv-LV"/>
        </w:rPr>
        <w:t>, Pozīcij</w:t>
      </w:r>
      <w:r w:rsidR="00BE6769">
        <w:rPr>
          <w:rFonts w:ascii="Times New Roman" w:eastAsia="Times New Roman" w:hAnsi="Times New Roman" w:cs="Times New Roman"/>
          <w:sz w:val="20"/>
          <w:szCs w:val="20"/>
          <w:lang w:eastAsia="lv-LV"/>
        </w:rPr>
        <w:t>u</w:t>
      </w:r>
      <w:r w:rsidRPr="00EF7F07">
        <w:rPr>
          <w:rFonts w:ascii="Times New Roman" w:eastAsia="Times New Roman" w:hAnsi="Times New Roman" w:cs="Times New Roman"/>
          <w:sz w:val="20"/>
          <w:szCs w:val="20"/>
          <w:lang w:eastAsia="lv-LV"/>
        </w:rPr>
        <w:t xml:space="preserve"> Nr. 1 </w:t>
      </w:r>
      <w:r w:rsidR="00BE6769">
        <w:rPr>
          <w:rFonts w:ascii="Times New Roman" w:eastAsia="Times New Roman" w:hAnsi="Times New Roman" w:cs="Times New Roman"/>
          <w:sz w:val="20"/>
          <w:szCs w:val="20"/>
          <w:lang w:eastAsia="lv-LV"/>
        </w:rPr>
        <w:t>“</w:t>
      </w:r>
      <w:r w:rsidRPr="00EF7F07">
        <w:rPr>
          <w:rFonts w:ascii="Times New Roman" w:eastAsia="Times New Roman" w:hAnsi="Times New Roman" w:cs="Times New Roman"/>
          <w:sz w:val="20"/>
          <w:szCs w:val="20"/>
          <w:lang w:eastAsia="lv-LV"/>
        </w:rPr>
        <w:t xml:space="preserve">Komisijas paziņojums Eiropas Parlamentam, Padomei, Eiropas Ekonomikas un sociālo lietu komitejai un Reģionu komitejai: Jaunais ES pilsētu mobilitātes ietvars” (apstiprināta Ministru kabineta </w:t>
      </w:r>
      <w:r w:rsidR="00BE6769" w:rsidRPr="00EF7F07">
        <w:rPr>
          <w:rFonts w:ascii="Times New Roman" w:eastAsia="Times New Roman" w:hAnsi="Times New Roman" w:cs="Times New Roman"/>
          <w:sz w:val="20"/>
          <w:szCs w:val="20"/>
          <w:lang w:eastAsia="lv-LV"/>
        </w:rPr>
        <w:t>01.03.2022</w:t>
      </w:r>
      <w:r w:rsidR="00BE6769">
        <w:rPr>
          <w:rFonts w:ascii="Times New Roman" w:eastAsia="Times New Roman" w:hAnsi="Times New Roman" w:cs="Times New Roman"/>
          <w:sz w:val="20"/>
          <w:szCs w:val="20"/>
          <w:lang w:eastAsia="lv-LV"/>
        </w:rPr>
        <w:t>.</w:t>
      </w:r>
      <w:r w:rsidR="00BE6769" w:rsidRPr="00EF7F07">
        <w:rPr>
          <w:rFonts w:ascii="Times New Roman" w:eastAsia="Times New Roman" w:hAnsi="Times New Roman" w:cs="Times New Roman"/>
          <w:sz w:val="20"/>
          <w:szCs w:val="20"/>
          <w:lang w:eastAsia="lv-LV"/>
        </w:rPr>
        <w:t xml:space="preserve"> </w:t>
      </w:r>
      <w:r w:rsidRPr="00EF7F07">
        <w:rPr>
          <w:rFonts w:ascii="Times New Roman" w:eastAsia="Times New Roman" w:hAnsi="Times New Roman" w:cs="Times New Roman"/>
          <w:sz w:val="20"/>
          <w:szCs w:val="20"/>
          <w:lang w:eastAsia="lv-LV"/>
        </w:rPr>
        <w:t>sēdē</w:t>
      </w:r>
      <w:r w:rsidR="00630C1B">
        <w:rPr>
          <w:rFonts w:ascii="Times New Roman" w:eastAsia="Times New Roman" w:hAnsi="Times New Roman" w:cs="Times New Roman"/>
          <w:sz w:val="20"/>
          <w:szCs w:val="20"/>
          <w:lang w:eastAsia="lv-LV"/>
        </w:rPr>
        <w:t xml:space="preserve"> </w:t>
      </w:r>
      <w:r w:rsidR="00630C1B" w:rsidRPr="00EF7F07">
        <w:rPr>
          <w:rFonts w:ascii="Times New Roman" w:hAnsi="Times New Roman" w:cs="Times New Roman"/>
          <w:sz w:val="20"/>
          <w:szCs w:val="20"/>
        </w:rPr>
        <w:t>un Saeimas Eiropas lietu komisijas</w:t>
      </w:r>
      <w:r w:rsidR="00630C1B">
        <w:rPr>
          <w:rFonts w:ascii="Times New Roman" w:hAnsi="Times New Roman" w:cs="Times New Roman"/>
        </w:rPr>
        <w:t xml:space="preserve"> </w:t>
      </w:r>
      <w:r w:rsidR="00630C1B" w:rsidRPr="001C4E7D">
        <w:rPr>
          <w:rFonts w:ascii="Times New Roman" w:hAnsi="Times New Roman" w:cs="Times New Roman"/>
          <w:sz w:val="20"/>
          <w:szCs w:val="20"/>
        </w:rPr>
        <w:t>30.03.2022. sēdē</w:t>
      </w:r>
      <w:r w:rsidRPr="00EF7F07">
        <w:rPr>
          <w:rFonts w:ascii="Times New Roman" w:eastAsia="Times New Roman" w:hAnsi="Times New Roman" w:cs="Times New Roman"/>
          <w:sz w:val="20"/>
          <w:szCs w:val="20"/>
          <w:lang w:eastAsia="lv-LV"/>
        </w:rPr>
        <w:t>), kā arī Pozīciju Nr. 2 “</w:t>
      </w:r>
      <w:r w:rsidR="00BE6769">
        <w:rPr>
          <w:rFonts w:ascii="Times New Roman" w:eastAsia="Times New Roman" w:hAnsi="Times New Roman" w:cs="Times New Roman"/>
          <w:sz w:val="20"/>
          <w:szCs w:val="20"/>
          <w:lang w:eastAsia="lv-LV"/>
        </w:rPr>
        <w:t>P</w:t>
      </w:r>
      <w:r w:rsidRPr="00EF7F07">
        <w:rPr>
          <w:rFonts w:ascii="Times New Roman" w:eastAsia="Times New Roman" w:hAnsi="Times New Roman" w:cs="Times New Roman"/>
          <w:sz w:val="20"/>
          <w:szCs w:val="20"/>
          <w:lang w:eastAsia="lv-LV"/>
        </w:rPr>
        <w:t xml:space="preserve">ar Eiropas Savienības daudzgadu finanšu shēmas 2021.-2027. gadam </w:t>
      </w:r>
      <w:proofErr w:type="spellStart"/>
      <w:r w:rsidRPr="00EF7F07">
        <w:rPr>
          <w:rFonts w:ascii="Times New Roman" w:eastAsia="Times New Roman" w:hAnsi="Times New Roman" w:cs="Times New Roman"/>
          <w:sz w:val="20"/>
          <w:szCs w:val="20"/>
          <w:lang w:eastAsia="lv-LV"/>
        </w:rPr>
        <w:t>vidusposma</w:t>
      </w:r>
      <w:proofErr w:type="spellEnd"/>
      <w:r w:rsidRPr="00EF7F07">
        <w:rPr>
          <w:rFonts w:ascii="Times New Roman" w:eastAsia="Times New Roman" w:hAnsi="Times New Roman" w:cs="Times New Roman"/>
          <w:sz w:val="20"/>
          <w:szCs w:val="20"/>
          <w:lang w:eastAsia="lv-LV"/>
        </w:rPr>
        <w:t xml:space="preserve"> pārskatu” (apstiprināta Ministru kabineta </w:t>
      </w:r>
      <w:r w:rsidR="00BE6769" w:rsidRPr="00EF7F07">
        <w:rPr>
          <w:rFonts w:ascii="Times New Roman" w:eastAsia="Times New Roman" w:hAnsi="Times New Roman" w:cs="Times New Roman"/>
          <w:sz w:val="20"/>
          <w:szCs w:val="20"/>
          <w:lang w:eastAsia="lv-LV"/>
        </w:rPr>
        <w:t xml:space="preserve">04.07.2023. </w:t>
      </w:r>
      <w:r w:rsidRPr="00EF7F07">
        <w:rPr>
          <w:rFonts w:ascii="Times New Roman" w:eastAsia="Times New Roman" w:hAnsi="Times New Roman" w:cs="Times New Roman"/>
          <w:sz w:val="20"/>
          <w:szCs w:val="20"/>
          <w:lang w:eastAsia="lv-LV"/>
        </w:rPr>
        <w:t>sēdē</w:t>
      </w:r>
      <w:r w:rsidR="00630C1B" w:rsidRPr="00630C1B">
        <w:rPr>
          <w:rFonts w:ascii="Times New Roman" w:eastAsia="Times New Roman" w:hAnsi="Times New Roman" w:cs="Times New Roman"/>
          <w:sz w:val="20"/>
          <w:szCs w:val="20"/>
          <w:lang w:eastAsia="lv-LV"/>
        </w:rPr>
        <w:t xml:space="preserve"> </w:t>
      </w:r>
      <w:r w:rsidR="00630C1B" w:rsidRPr="001C4E7D">
        <w:rPr>
          <w:rFonts w:ascii="Times New Roman" w:eastAsia="Times New Roman" w:hAnsi="Times New Roman" w:cs="Times New Roman"/>
          <w:sz w:val="20"/>
          <w:szCs w:val="20"/>
          <w:lang w:eastAsia="lv-LV"/>
        </w:rPr>
        <w:t>un Saeimas Eiropas lietu komisijas 05.07.2023</w:t>
      </w:r>
      <w:r w:rsidR="00630C1B">
        <w:rPr>
          <w:rFonts w:ascii="Times New Roman" w:eastAsia="Times New Roman" w:hAnsi="Times New Roman" w:cs="Times New Roman"/>
          <w:sz w:val="20"/>
          <w:szCs w:val="20"/>
          <w:lang w:eastAsia="lv-LV"/>
        </w:rPr>
        <w:t>.</w:t>
      </w:r>
      <w:r w:rsidR="00630C1B" w:rsidRPr="001C4E7D">
        <w:rPr>
          <w:rFonts w:ascii="Times New Roman" w:eastAsia="Times New Roman" w:hAnsi="Times New Roman" w:cs="Times New Roman"/>
          <w:sz w:val="20"/>
          <w:szCs w:val="20"/>
          <w:lang w:eastAsia="lv-LV"/>
        </w:rPr>
        <w:t xml:space="preserve"> sēdē</w:t>
      </w:r>
      <w:r w:rsidRPr="00EF7F07">
        <w:rPr>
          <w:rFonts w:ascii="Times New Roman" w:eastAsia="Times New Roman" w:hAnsi="Times New Roman" w:cs="Times New Roman"/>
          <w:sz w:val="20"/>
          <w:szCs w:val="20"/>
          <w:lang w:eastAsia="lv-LV"/>
        </w:rPr>
        <w:t>).</w:t>
      </w:r>
    </w:p>
    <w:p w14:paraId="2173DB24" w14:textId="06A27540" w:rsidR="00EF7F07" w:rsidRDefault="00EF7F0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DE422" w14:textId="77777777" w:rsidR="00B07293" w:rsidRPr="00125CEB" w:rsidRDefault="00B07293">
    <w:pPr>
      <w:pStyle w:val="Header"/>
      <w:jc w:val="center"/>
      <w:rPr>
        <w:rFonts w:ascii="Times New Roman" w:hAnsi="Times New Roman" w:cs="Times New Roman"/>
        <w:sz w:val="24"/>
        <w:szCs w:val="24"/>
      </w:rPr>
    </w:pPr>
  </w:p>
  <w:p w14:paraId="560DE423" w14:textId="77777777" w:rsidR="00B07293" w:rsidRPr="00873776" w:rsidRDefault="00B07293" w:rsidP="00873776">
    <w:pPr>
      <w:pStyle w:val="Header"/>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F161C"/>
    <w:multiLevelType w:val="hybridMultilevel"/>
    <w:tmpl w:val="B0CC3020"/>
    <w:lvl w:ilvl="0" w:tplc="6A5476D8">
      <w:start w:val="5"/>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11CE4AD1"/>
    <w:multiLevelType w:val="hybridMultilevel"/>
    <w:tmpl w:val="663210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1714732"/>
    <w:multiLevelType w:val="hybridMultilevel"/>
    <w:tmpl w:val="259420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9685CCA"/>
    <w:multiLevelType w:val="hybridMultilevel"/>
    <w:tmpl w:val="CB783C0E"/>
    <w:lvl w:ilvl="0" w:tplc="9AB8E954">
      <w:start w:val="7"/>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B6F36CC"/>
    <w:multiLevelType w:val="hybridMultilevel"/>
    <w:tmpl w:val="EEC0E450"/>
    <w:lvl w:ilvl="0" w:tplc="E3CE068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61A54E9F"/>
    <w:multiLevelType w:val="hybridMultilevel"/>
    <w:tmpl w:val="72FA7D22"/>
    <w:lvl w:ilvl="0" w:tplc="DF5EB38C">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F79563E"/>
    <w:multiLevelType w:val="hybridMultilevel"/>
    <w:tmpl w:val="9762FB7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4203D83"/>
    <w:multiLevelType w:val="hybridMultilevel"/>
    <w:tmpl w:val="F574EAA0"/>
    <w:lvl w:ilvl="0" w:tplc="D12C30A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7E317BFB"/>
    <w:multiLevelType w:val="hybridMultilevel"/>
    <w:tmpl w:val="112C2560"/>
    <w:lvl w:ilvl="0" w:tplc="D96CA3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463276281">
    <w:abstractNumId w:val="6"/>
  </w:num>
  <w:num w:numId="2" w16cid:durableId="1609388235">
    <w:abstractNumId w:val="3"/>
  </w:num>
  <w:num w:numId="3" w16cid:durableId="1990480563">
    <w:abstractNumId w:val="1"/>
  </w:num>
  <w:num w:numId="4" w16cid:durableId="96677175">
    <w:abstractNumId w:val="8"/>
  </w:num>
  <w:num w:numId="5" w16cid:durableId="1298149638">
    <w:abstractNumId w:val="7"/>
  </w:num>
  <w:num w:numId="6" w16cid:durableId="865296155">
    <w:abstractNumId w:val="4"/>
  </w:num>
  <w:num w:numId="7" w16cid:durableId="1722287633">
    <w:abstractNumId w:val="0"/>
  </w:num>
  <w:num w:numId="8" w16cid:durableId="2045012042">
    <w:abstractNumId w:val="5"/>
  </w:num>
  <w:num w:numId="9" w16cid:durableId="9165982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D27"/>
    <w:rsid w:val="00004F1A"/>
    <w:rsid w:val="00016D29"/>
    <w:rsid w:val="00022D90"/>
    <w:rsid w:val="000231A6"/>
    <w:rsid w:val="000501DC"/>
    <w:rsid w:val="0007294A"/>
    <w:rsid w:val="00080079"/>
    <w:rsid w:val="00094261"/>
    <w:rsid w:val="000952BE"/>
    <w:rsid w:val="000A7669"/>
    <w:rsid w:val="000B0F42"/>
    <w:rsid w:val="000B5C76"/>
    <w:rsid w:val="000C0431"/>
    <w:rsid w:val="000D3E5F"/>
    <w:rsid w:val="000D772B"/>
    <w:rsid w:val="000F131C"/>
    <w:rsid w:val="000F40FA"/>
    <w:rsid w:val="000F7337"/>
    <w:rsid w:val="00101F23"/>
    <w:rsid w:val="00115034"/>
    <w:rsid w:val="00115828"/>
    <w:rsid w:val="00124BAD"/>
    <w:rsid w:val="001257EB"/>
    <w:rsid w:val="001272E7"/>
    <w:rsid w:val="00137C17"/>
    <w:rsid w:val="00144BBC"/>
    <w:rsid w:val="00151ECA"/>
    <w:rsid w:val="00161FAA"/>
    <w:rsid w:val="001735B9"/>
    <w:rsid w:val="001758C7"/>
    <w:rsid w:val="0019335D"/>
    <w:rsid w:val="001951BF"/>
    <w:rsid w:val="001A3956"/>
    <w:rsid w:val="001B0C98"/>
    <w:rsid w:val="001B1DBF"/>
    <w:rsid w:val="001B3858"/>
    <w:rsid w:val="001B3F2B"/>
    <w:rsid w:val="001C599D"/>
    <w:rsid w:val="001D1562"/>
    <w:rsid w:val="001D483D"/>
    <w:rsid w:val="001D719D"/>
    <w:rsid w:val="001E5BB7"/>
    <w:rsid w:val="00201DED"/>
    <w:rsid w:val="00205D34"/>
    <w:rsid w:val="00216EF4"/>
    <w:rsid w:val="00224C73"/>
    <w:rsid w:val="00225F05"/>
    <w:rsid w:val="00234E2B"/>
    <w:rsid w:val="00241772"/>
    <w:rsid w:val="00267B05"/>
    <w:rsid w:val="00270757"/>
    <w:rsid w:val="00274949"/>
    <w:rsid w:val="00287DFD"/>
    <w:rsid w:val="002917EE"/>
    <w:rsid w:val="00291B1D"/>
    <w:rsid w:val="002A33CC"/>
    <w:rsid w:val="002B1CB4"/>
    <w:rsid w:val="002B23A8"/>
    <w:rsid w:val="002C6777"/>
    <w:rsid w:val="002D17AA"/>
    <w:rsid w:val="002D1FF4"/>
    <w:rsid w:val="002D2F84"/>
    <w:rsid w:val="002D3D2D"/>
    <w:rsid w:val="002D64A7"/>
    <w:rsid w:val="002E1770"/>
    <w:rsid w:val="002E220D"/>
    <w:rsid w:val="002E6A34"/>
    <w:rsid w:val="002F1764"/>
    <w:rsid w:val="002F4386"/>
    <w:rsid w:val="00301169"/>
    <w:rsid w:val="00303A23"/>
    <w:rsid w:val="00310E48"/>
    <w:rsid w:val="00311533"/>
    <w:rsid w:val="00324C44"/>
    <w:rsid w:val="00346527"/>
    <w:rsid w:val="00356A71"/>
    <w:rsid w:val="00361277"/>
    <w:rsid w:val="003813E0"/>
    <w:rsid w:val="00387C6A"/>
    <w:rsid w:val="00392ABB"/>
    <w:rsid w:val="003A6B86"/>
    <w:rsid w:val="003A6C55"/>
    <w:rsid w:val="003D5CE0"/>
    <w:rsid w:val="003D6B73"/>
    <w:rsid w:val="003D7106"/>
    <w:rsid w:val="003E39A3"/>
    <w:rsid w:val="003E6229"/>
    <w:rsid w:val="003F2856"/>
    <w:rsid w:val="003F43CD"/>
    <w:rsid w:val="0040077C"/>
    <w:rsid w:val="00400CD7"/>
    <w:rsid w:val="00401D83"/>
    <w:rsid w:val="00407CE7"/>
    <w:rsid w:val="0041177B"/>
    <w:rsid w:val="00412873"/>
    <w:rsid w:val="00421AE2"/>
    <w:rsid w:val="004224DC"/>
    <w:rsid w:val="00423BB4"/>
    <w:rsid w:val="00424AD1"/>
    <w:rsid w:val="004304E8"/>
    <w:rsid w:val="0043067D"/>
    <w:rsid w:val="0048194B"/>
    <w:rsid w:val="00483AE6"/>
    <w:rsid w:val="004B5766"/>
    <w:rsid w:val="004C709A"/>
    <w:rsid w:val="004D63FC"/>
    <w:rsid w:val="004E718E"/>
    <w:rsid w:val="004F0F9E"/>
    <w:rsid w:val="004F323F"/>
    <w:rsid w:val="004F546F"/>
    <w:rsid w:val="004F7AA6"/>
    <w:rsid w:val="00506248"/>
    <w:rsid w:val="00514FC7"/>
    <w:rsid w:val="0052469E"/>
    <w:rsid w:val="0053686C"/>
    <w:rsid w:val="00550134"/>
    <w:rsid w:val="005541F1"/>
    <w:rsid w:val="00555ADB"/>
    <w:rsid w:val="005664C3"/>
    <w:rsid w:val="005748DB"/>
    <w:rsid w:val="00574FFF"/>
    <w:rsid w:val="005904C2"/>
    <w:rsid w:val="005926CE"/>
    <w:rsid w:val="0059637B"/>
    <w:rsid w:val="005A2FBB"/>
    <w:rsid w:val="005B4E59"/>
    <w:rsid w:val="005B5B17"/>
    <w:rsid w:val="005C4491"/>
    <w:rsid w:val="005D4571"/>
    <w:rsid w:val="005E0953"/>
    <w:rsid w:val="005E09EF"/>
    <w:rsid w:val="005E543C"/>
    <w:rsid w:val="005E5D4D"/>
    <w:rsid w:val="005E733C"/>
    <w:rsid w:val="005F5976"/>
    <w:rsid w:val="005F5C41"/>
    <w:rsid w:val="00612B31"/>
    <w:rsid w:val="00630799"/>
    <w:rsid w:val="00630C1B"/>
    <w:rsid w:val="0065613C"/>
    <w:rsid w:val="006645E4"/>
    <w:rsid w:val="0067578C"/>
    <w:rsid w:val="00684DDE"/>
    <w:rsid w:val="0069713E"/>
    <w:rsid w:val="006A357B"/>
    <w:rsid w:val="006A512A"/>
    <w:rsid w:val="006B57FE"/>
    <w:rsid w:val="006C2032"/>
    <w:rsid w:val="006D0770"/>
    <w:rsid w:val="006D3369"/>
    <w:rsid w:val="006D4F22"/>
    <w:rsid w:val="006D54AD"/>
    <w:rsid w:val="006F15BE"/>
    <w:rsid w:val="006F2718"/>
    <w:rsid w:val="006F4276"/>
    <w:rsid w:val="007010BD"/>
    <w:rsid w:val="0070673A"/>
    <w:rsid w:val="0072129E"/>
    <w:rsid w:val="00730F42"/>
    <w:rsid w:val="00732B7E"/>
    <w:rsid w:val="00742A18"/>
    <w:rsid w:val="00744248"/>
    <w:rsid w:val="00746528"/>
    <w:rsid w:val="00750EE8"/>
    <w:rsid w:val="00752E0D"/>
    <w:rsid w:val="00775D0D"/>
    <w:rsid w:val="00776EE3"/>
    <w:rsid w:val="00783D9C"/>
    <w:rsid w:val="00785B4B"/>
    <w:rsid w:val="007910F7"/>
    <w:rsid w:val="00794A5A"/>
    <w:rsid w:val="007B172E"/>
    <w:rsid w:val="007D5E65"/>
    <w:rsid w:val="007E6B89"/>
    <w:rsid w:val="007F26AC"/>
    <w:rsid w:val="007F4B95"/>
    <w:rsid w:val="00811849"/>
    <w:rsid w:val="008135C1"/>
    <w:rsid w:val="00817215"/>
    <w:rsid w:val="008305B6"/>
    <w:rsid w:val="00837BB3"/>
    <w:rsid w:val="00841A7E"/>
    <w:rsid w:val="00846110"/>
    <w:rsid w:val="00846EFC"/>
    <w:rsid w:val="00860853"/>
    <w:rsid w:val="00863EDF"/>
    <w:rsid w:val="0088042B"/>
    <w:rsid w:val="00882308"/>
    <w:rsid w:val="00885FD0"/>
    <w:rsid w:val="00893B84"/>
    <w:rsid w:val="008A60D6"/>
    <w:rsid w:val="008A6454"/>
    <w:rsid w:val="008B28E6"/>
    <w:rsid w:val="008C2B65"/>
    <w:rsid w:val="008C774B"/>
    <w:rsid w:val="008E53A1"/>
    <w:rsid w:val="008F41B9"/>
    <w:rsid w:val="008F4B6F"/>
    <w:rsid w:val="00912244"/>
    <w:rsid w:val="009179E1"/>
    <w:rsid w:val="00920965"/>
    <w:rsid w:val="009221D9"/>
    <w:rsid w:val="00931AA5"/>
    <w:rsid w:val="009346BC"/>
    <w:rsid w:val="00936328"/>
    <w:rsid w:val="00942BE5"/>
    <w:rsid w:val="00950751"/>
    <w:rsid w:val="00951304"/>
    <w:rsid w:val="00952FB1"/>
    <w:rsid w:val="00957C40"/>
    <w:rsid w:val="00981470"/>
    <w:rsid w:val="00983635"/>
    <w:rsid w:val="0098585C"/>
    <w:rsid w:val="009A21B9"/>
    <w:rsid w:val="009A7990"/>
    <w:rsid w:val="009B1196"/>
    <w:rsid w:val="009C5D61"/>
    <w:rsid w:val="009D110F"/>
    <w:rsid w:val="009D2D66"/>
    <w:rsid w:val="009E115E"/>
    <w:rsid w:val="009F4792"/>
    <w:rsid w:val="00A06396"/>
    <w:rsid w:val="00A14426"/>
    <w:rsid w:val="00A1461D"/>
    <w:rsid w:val="00A25E2E"/>
    <w:rsid w:val="00A41B19"/>
    <w:rsid w:val="00A91D16"/>
    <w:rsid w:val="00A924BD"/>
    <w:rsid w:val="00A94A93"/>
    <w:rsid w:val="00AA0F1D"/>
    <w:rsid w:val="00AA2BC2"/>
    <w:rsid w:val="00AA7284"/>
    <w:rsid w:val="00AC33CE"/>
    <w:rsid w:val="00AC37AD"/>
    <w:rsid w:val="00AC3937"/>
    <w:rsid w:val="00AC3FC0"/>
    <w:rsid w:val="00AD2114"/>
    <w:rsid w:val="00AE4247"/>
    <w:rsid w:val="00B07293"/>
    <w:rsid w:val="00B11ACE"/>
    <w:rsid w:val="00B11DAB"/>
    <w:rsid w:val="00B15653"/>
    <w:rsid w:val="00B2425A"/>
    <w:rsid w:val="00B32DE8"/>
    <w:rsid w:val="00B3437E"/>
    <w:rsid w:val="00B34ABF"/>
    <w:rsid w:val="00B426E5"/>
    <w:rsid w:val="00B42863"/>
    <w:rsid w:val="00B44D27"/>
    <w:rsid w:val="00B53C1B"/>
    <w:rsid w:val="00B56A22"/>
    <w:rsid w:val="00B64739"/>
    <w:rsid w:val="00B707DE"/>
    <w:rsid w:val="00B8324C"/>
    <w:rsid w:val="00B94541"/>
    <w:rsid w:val="00B97323"/>
    <w:rsid w:val="00BA4B5E"/>
    <w:rsid w:val="00BB23DE"/>
    <w:rsid w:val="00BB2D25"/>
    <w:rsid w:val="00BC1304"/>
    <w:rsid w:val="00BC309A"/>
    <w:rsid w:val="00BD15CC"/>
    <w:rsid w:val="00BD2E09"/>
    <w:rsid w:val="00BE3BCC"/>
    <w:rsid w:val="00BE6769"/>
    <w:rsid w:val="00BF4D60"/>
    <w:rsid w:val="00BF6E7A"/>
    <w:rsid w:val="00BF7ADE"/>
    <w:rsid w:val="00C024F2"/>
    <w:rsid w:val="00C16140"/>
    <w:rsid w:val="00C20C6F"/>
    <w:rsid w:val="00C24CE3"/>
    <w:rsid w:val="00C34DEC"/>
    <w:rsid w:val="00C43225"/>
    <w:rsid w:val="00C51B21"/>
    <w:rsid w:val="00C53522"/>
    <w:rsid w:val="00C54ED0"/>
    <w:rsid w:val="00C74DF3"/>
    <w:rsid w:val="00C75A23"/>
    <w:rsid w:val="00C77BC0"/>
    <w:rsid w:val="00C8050A"/>
    <w:rsid w:val="00C96E4B"/>
    <w:rsid w:val="00CA16D7"/>
    <w:rsid w:val="00CE74B2"/>
    <w:rsid w:val="00CF1B17"/>
    <w:rsid w:val="00CF26DD"/>
    <w:rsid w:val="00CF7BEE"/>
    <w:rsid w:val="00D0299A"/>
    <w:rsid w:val="00D20B7F"/>
    <w:rsid w:val="00D21898"/>
    <w:rsid w:val="00D365C0"/>
    <w:rsid w:val="00D42EA2"/>
    <w:rsid w:val="00D45778"/>
    <w:rsid w:val="00D57215"/>
    <w:rsid w:val="00D622AF"/>
    <w:rsid w:val="00D644EF"/>
    <w:rsid w:val="00D70FAD"/>
    <w:rsid w:val="00D76C45"/>
    <w:rsid w:val="00D86526"/>
    <w:rsid w:val="00D97E8B"/>
    <w:rsid w:val="00DA2FFF"/>
    <w:rsid w:val="00DA7EC1"/>
    <w:rsid w:val="00DB20A7"/>
    <w:rsid w:val="00DB4D05"/>
    <w:rsid w:val="00DC4C20"/>
    <w:rsid w:val="00DC5E86"/>
    <w:rsid w:val="00DE040F"/>
    <w:rsid w:val="00DE3360"/>
    <w:rsid w:val="00DE6E6E"/>
    <w:rsid w:val="00DF2AF2"/>
    <w:rsid w:val="00E007AA"/>
    <w:rsid w:val="00E070C0"/>
    <w:rsid w:val="00E10B7A"/>
    <w:rsid w:val="00E204CD"/>
    <w:rsid w:val="00E218E2"/>
    <w:rsid w:val="00E24FF1"/>
    <w:rsid w:val="00E27D21"/>
    <w:rsid w:val="00E3132D"/>
    <w:rsid w:val="00E36FD8"/>
    <w:rsid w:val="00E40CA0"/>
    <w:rsid w:val="00E41DE2"/>
    <w:rsid w:val="00E47420"/>
    <w:rsid w:val="00EA5FF5"/>
    <w:rsid w:val="00EA656A"/>
    <w:rsid w:val="00EB4D72"/>
    <w:rsid w:val="00EB59F3"/>
    <w:rsid w:val="00EC059D"/>
    <w:rsid w:val="00EC1ADA"/>
    <w:rsid w:val="00EC44A9"/>
    <w:rsid w:val="00EC5977"/>
    <w:rsid w:val="00EF7F07"/>
    <w:rsid w:val="00F12247"/>
    <w:rsid w:val="00F22226"/>
    <w:rsid w:val="00F22A13"/>
    <w:rsid w:val="00F30C09"/>
    <w:rsid w:val="00F310CE"/>
    <w:rsid w:val="00F33C5F"/>
    <w:rsid w:val="00F33D70"/>
    <w:rsid w:val="00F35568"/>
    <w:rsid w:val="00F40484"/>
    <w:rsid w:val="00F77182"/>
    <w:rsid w:val="00F861E5"/>
    <w:rsid w:val="00F8753D"/>
    <w:rsid w:val="00FA17D6"/>
    <w:rsid w:val="00FA3277"/>
    <w:rsid w:val="00FB3EBC"/>
    <w:rsid w:val="00FB4687"/>
    <w:rsid w:val="00FC081B"/>
    <w:rsid w:val="00FC358E"/>
    <w:rsid w:val="00FC565C"/>
    <w:rsid w:val="00FD121B"/>
    <w:rsid w:val="00FD77C8"/>
    <w:rsid w:val="00FE767F"/>
    <w:rsid w:val="00FF6172"/>
    <w:rsid w:val="0DF3686E"/>
    <w:rsid w:val="11CB911B"/>
    <w:rsid w:val="132B52C6"/>
    <w:rsid w:val="1CE17911"/>
    <w:rsid w:val="1F3958E6"/>
    <w:rsid w:val="20A27039"/>
    <w:rsid w:val="23A45CA5"/>
    <w:rsid w:val="25D52C3F"/>
    <w:rsid w:val="2889A833"/>
    <w:rsid w:val="2B094419"/>
    <w:rsid w:val="301DADBB"/>
    <w:rsid w:val="340FE298"/>
    <w:rsid w:val="341659A0"/>
    <w:rsid w:val="3874FC06"/>
    <w:rsid w:val="465C1345"/>
    <w:rsid w:val="49F8F690"/>
    <w:rsid w:val="4A121B94"/>
    <w:rsid w:val="4B1AE29C"/>
    <w:rsid w:val="4F630779"/>
    <w:rsid w:val="5282AECE"/>
    <w:rsid w:val="52932057"/>
    <w:rsid w:val="551B0CE5"/>
    <w:rsid w:val="58802EB2"/>
    <w:rsid w:val="5A2C089C"/>
    <w:rsid w:val="5E7094AE"/>
    <w:rsid w:val="61A83570"/>
    <w:rsid w:val="629F5E5D"/>
    <w:rsid w:val="630AF9DA"/>
    <w:rsid w:val="64BD94B8"/>
    <w:rsid w:val="6AE05769"/>
    <w:rsid w:val="6D3A9B0E"/>
    <w:rsid w:val="6ECC66B0"/>
    <w:rsid w:val="74400248"/>
    <w:rsid w:val="757B941A"/>
    <w:rsid w:val="764C0925"/>
    <w:rsid w:val="765859BF"/>
    <w:rsid w:val="77806F47"/>
    <w:rsid w:val="7951566A"/>
    <w:rsid w:val="7FC858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D27"/>
    <w:pPr>
      <w:spacing w:after="200" w:line="276" w:lineRule="auto"/>
    </w:pPr>
    <w:rPr>
      <w:rFonts w:ascii="Calibri" w:hAnsi="Calibri" w:cs="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4D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4D27"/>
    <w:rPr>
      <w:rFonts w:ascii="Calibri" w:hAnsi="Calibri" w:cs="Calibri"/>
      <w:sz w:val="22"/>
    </w:rPr>
  </w:style>
  <w:style w:type="paragraph" w:styleId="Footer">
    <w:name w:val="footer"/>
    <w:basedOn w:val="Normal"/>
    <w:link w:val="FooterChar"/>
    <w:uiPriority w:val="99"/>
    <w:unhideWhenUsed/>
    <w:rsid w:val="00B44D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4D27"/>
    <w:rPr>
      <w:rFonts w:ascii="Calibri" w:hAnsi="Calibri" w:cs="Calibri"/>
      <w:sz w:val="22"/>
    </w:rPr>
  </w:style>
  <w:style w:type="paragraph" w:styleId="ListParagraph">
    <w:name w:val="List Paragraph"/>
    <w:aliases w:val="2,Strip,Akapit z listą BS,Numbered Para 1,Dot pt,No Spacing1,List Paragraph Char Char Char,Indicator Text,List Paragraph1,Bullet 1,Bullet Points,MAIN CONTENT,IFCL - List Paragraph,List Paragraph12,OBC Bullet,F5 List Paragraph,3,Bullet,Bu"/>
    <w:basedOn w:val="Normal"/>
    <w:link w:val="ListParagraphChar"/>
    <w:uiPriority w:val="34"/>
    <w:qFormat/>
    <w:rsid w:val="00B44D27"/>
    <w:pPr>
      <w:spacing w:after="160" w:line="259" w:lineRule="auto"/>
      <w:ind w:left="720"/>
      <w:contextualSpacing/>
    </w:pPr>
    <w:rPr>
      <w:rFonts w:asciiTheme="minorHAnsi" w:hAnsiTheme="minorHAnsi" w:cstheme="minorBidi"/>
    </w:rPr>
  </w:style>
  <w:style w:type="character" w:customStyle="1" w:styleId="ListParagraphChar">
    <w:name w:val="List Paragraph Char"/>
    <w:aliases w:val="2 Char,Strip Char,Akapit z listą BS Char,Numbered Para 1 Char,Dot pt Char,No Spacing1 Char,List Paragraph Char Char Char Char,Indicator Text Char,List Paragraph1 Char,Bullet 1 Char,Bullet Points Char,MAIN CONTENT Char,OBC Bullet Char"/>
    <w:link w:val="ListParagraph"/>
    <w:uiPriority w:val="34"/>
    <w:qFormat/>
    <w:locked/>
    <w:rsid w:val="00B44D27"/>
    <w:rPr>
      <w:rFonts w:asciiTheme="minorHAnsi" w:hAnsiTheme="minorHAnsi"/>
      <w:sz w:val="22"/>
    </w:rPr>
  </w:style>
  <w:style w:type="character" w:styleId="CommentReference">
    <w:name w:val="annotation reference"/>
    <w:basedOn w:val="DefaultParagraphFont"/>
    <w:uiPriority w:val="99"/>
    <w:semiHidden/>
    <w:unhideWhenUsed/>
    <w:rsid w:val="002A33CC"/>
    <w:rPr>
      <w:sz w:val="16"/>
      <w:szCs w:val="16"/>
    </w:rPr>
  </w:style>
  <w:style w:type="paragraph" w:styleId="CommentText">
    <w:name w:val="annotation text"/>
    <w:basedOn w:val="Normal"/>
    <w:link w:val="CommentTextChar"/>
    <w:uiPriority w:val="99"/>
    <w:unhideWhenUsed/>
    <w:rsid w:val="002A33CC"/>
    <w:pPr>
      <w:spacing w:line="240" w:lineRule="auto"/>
    </w:pPr>
    <w:rPr>
      <w:sz w:val="20"/>
      <w:szCs w:val="20"/>
    </w:rPr>
  </w:style>
  <w:style w:type="character" w:customStyle="1" w:styleId="CommentTextChar">
    <w:name w:val="Comment Text Char"/>
    <w:basedOn w:val="DefaultParagraphFont"/>
    <w:link w:val="CommentText"/>
    <w:uiPriority w:val="99"/>
    <w:rsid w:val="002A33CC"/>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2A33CC"/>
    <w:rPr>
      <w:b/>
      <w:bCs/>
    </w:rPr>
  </w:style>
  <w:style w:type="character" w:customStyle="1" w:styleId="CommentSubjectChar">
    <w:name w:val="Comment Subject Char"/>
    <w:basedOn w:val="CommentTextChar"/>
    <w:link w:val="CommentSubject"/>
    <w:uiPriority w:val="99"/>
    <w:semiHidden/>
    <w:rsid w:val="002A33CC"/>
    <w:rPr>
      <w:rFonts w:ascii="Calibri" w:hAnsi="Calibri" w:cs="Calibri"/>
      <w:b/>
      <w:bCs/>
      <w:sz w:val="20"/>
      <w:szCs w:val="20"/>
    </w:rPr>
  </w:style>
  <w:style w:type="paragraph" w:styleId="Revision">
    <w:name w:val="Revision"/>
    <w:hidden/>
    <w:uiPriority w:val="99"/>
    <w:semiHidden/>
    <w:rsid w:val="002A33CC"/>
    <w:pPr>
      <w:spacing w:after="0" w:line="240" w:lineRule="auto"/>
    </w:pPr>
    <w:rPr>
      <w:rFonts w:ascii="Calibri" w:hAnsi="Calibri" w:cs="Calibri"/>
      <w:sz w:val="22"/>
    </w:rPr>
  </w:style>
  <w:style w:type="paragraph" w:styleId="BalloonText">
    <w:name w:val="Balloon Text"/>
    <w:basedOn w:val="Normal"/>
    <w:link w:val="BalloonTextChar"/>
    <w:uiPriority w:val="99"/>
    <w:semiHidden/>
    <w:unhideWhenUsed/>
    <w:rsid w:val="00F861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1E5"/>
    <w:rPr>
      <w:rFonts w:ascii="Segoe UI" w:hAnsi="Segoe UI" w:cs="Segoe UI"/>
      <w:sz w:val="18"/>
      <w:szCs w:val="18"/>
    </w:rPr>
  </w:style>
  <w:style w:type="character" w:customStyle="1" w:styleId="hwtze">
    <w:name w:val="hwtze"/>
    <w:basedOn w:val="DefaultParagraphFont"/>
    <w:rsid w:val="00216EF4"/>
  </w:style>
  <w:style w:type="character" w:customStyle="1" w:styleId="rynqvb">
    <w:name w:val="rynqvb"/>
    <w:basedOn w:val="DefaultParagraphFont"/>
    <w:rsid w:val="00216EF4"/>
  </w:style>
  <w:style w:type="paragraph" w:styleId="FootnoteText">
    <w:name w:val="footnote text"/>
    <w:basedOn w:val="Normal"/>
    <w:link w:val="FootnoteTextChar"/>
    <w:uiPriority w:val="99"/>
    <w:semiHidden/>
    <w:unhideWhenUsed/>
    <w:rsid w:val="00216EF4"/>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216EF4"/>
    <w:rPr>
      <w:rFonts w:asciiTheme="minorHAnsi" w:hAnsiTheme="minorHAnsi"/>
      <w:sz w:val="20"/>
      <w:szCs w:val="20"/>
    </w:rPr>
  </w:style>
  <w:style w:type="character" w:styleId="FootnoteReference">
    <w:name w:val="footnote reference"/>
    <w:basedOn w:val="DefaultParagraphFont"/>
    <w:uiPriority w:val="99"/>
    <w:semiHidden/>
    <w:unhideWhenUsed/>
    <w:rsid w:val="00216EF4"/>
    <w:rPr>
      <w:vertAlign w:val="superscript"/>
    </w:rPr>
  </w:style>
  <w:style w:type="paragraph" w:customStyle="1" w:styleId="oj-doc-ti">
    <w:name w:val="oj-doc-ti"/>
    <w:basedOn w:val="Normal"/>
    <w:rsid w:val="003813E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AD2114"/>
    <w:rPr>
      <w:color w:val="0563C1"/>
      <w:u w:val="single"/>
    </w:rPr>
  </w:style>
  <w:style w:type="character" w:styleId="UnresolvedMention">
    <w:name w:val="Unresolved Mention"/>
    <w:basedOn w:val="DefaultParagraphFont"/>
    <w:uiPriority w:val="99"/>
    <w:semiHidden/>
    <w:unhideWhenUsed/>
    <w:rsid w:val="00DE040F"/>
    <w:rPr>
      <w:color w:val="605E5C"/>
      <w:shd w:val="clear" w:color="auto" w:fill="E1DFDD"/>
    </w:rPr>
  </w:style>
  <w:style w:type="paragraph" w:styleId="NormalWeb">
    <w:name w:val="Normal (Web)"/>
    <w:basedOn w:val="Normal"/>
    <w:uiPriority w:val="99"/>
    <w:unhideWhenUsed/>
    <w:rsid w:val="00F33D7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92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Mode="External" Target="mailto:elina.simina@sam.gov.lv" Type="http://schemas.openxmlformats.org/officeDocument/2006/relationships/hyperlink"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7C496B44-8819-4F32-AA02-AB0E3CFFEDC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4743</Words>
  <Characters>2705</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Informatīvais ziņojums “Par Eiropas Savienības neformālajā Transporta ministru padomē 2024. gada 3-4. aprīlī izskatāmajiem jautājumiem”</vt:lpstr>
    </vt:vector>
  </TitlesOfParts>
  <Company/>
  <LinksUpToDate>false</LinksUpToDate>
  <CharactersWithSpaces>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Eiropas Savienības neformālajā Transporta ministru padomē 2024. gada 3-4. aprīlī izskatāmajiem jautājumiem”</dc:title>
  <dc:subject>Informatīvais ziņojums</dc:subject>
  <dc:creator/>
  <cp:keywords>Satiksmes ministrija</cp:keywords>
  <dc:description>E.Šimiņa-Neverovska_x000d_
67028254_x000d_
elina.simina-neverovska@sam.gov.lv</dc:description>
  <cp:lastModifiedBy/>
  <cp:revision>1</cp:revision>
  <dcterms:created xsi:type="dcterms:W3CDTF">2024-03-26T11:31:00Z</dcterms:created>
  <dcterms:modified xsi:type="dcterms:W3CDTF">2024-03-26T12:09:00Z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2024-04-03</vt:lpwstr>
  </property>
  <property fmtid="{D5CDD505-2E9C-101B-9397-08002B2CF9AE}" pid="3" name="DISCesvisAdditionalMakers">
    <vt:lpwstr>Vecākā referente Evita Nagle</vt:lpwstr>
  </property>
  <property fmtid="{D5CDD505-2E9C-101B-9397-08002B2CF9AE}" pid="4" name="DIScgiUrl">
    <vt:lpwstr>https://lim.esvis.gov.lv/cs/idcplg</vt:lpwstr>
  </property>
  <property fmtid="{D5CDD505-2E9C-101B-9397-08002B2CF9AE}" pid="5" name="DISdDocName">
    <vt:lpwstr>L467621</vt:lpwstr>
  </property>
  <property fmtid="{D5CDD505-2E9C-101B-9397-08002B2CF9AE}" pid="6" name="DISCesvisSigner">
    <vt:lpwstr>satiksmes ministrs Kaspars Briškens</vt:lpwstr>
  </property>
  <property fmtid="{D5CDD505-2E9C-101B-9397-08002B2CF9AE}" pid="7" name="DISTaskPaneUrl">
    <vt:lpwstr>https://lim.esvis.gov.lv/cs/idcplg?ClientControlled=DocMan&amp;coreContentOnly=1&amp;WebdavRequest=1&amp;IdcService=DOC_INFO&amp;dID=546481</vt:lpwstr>
  </property>
  <property fmtid="{D5CDD505-2E9C-101B-9397-08002B2CF9AE}" pid="8" name="DISCesvisSafetyLevel">
    <vt:lpwstr>Vispārpieejams</vt:lpwstr>
  </property>
  <property fmtid="{D5CDD505-2E9C-101B-9397-08002B2CF9AE}" pid="9" name="DISCesvisTitle">
    <vt:lpwstr>Informatīvais ziņojums “Par Eiropas Savienības neformālajā Transporta ministru padomē 2024. gada 3-4. aprīlī izskatāmajiem jautājumiem”</vt:lpwstr>
  </property>
  <property fmtid="{D5CDD505-2E9C-101B-9397-08002B2CF9AE}" pid="10" name="DISCesvisMinistryOfMinister">
    <vt:lpwstr>wwTemplateNP_MinistryOfMinister(Satiksmes,)</vt:lpwstr>
  </property>
  <property fmtid="{D5CDD505-2E9C-101B-9397-08002B2CF9AE}" pid="11" name="DISCesvisAuthor">
    <vt:lpwstr>Satiksmes ministrija</vt:lpwstr>
  </property>
  <property fmtid="{D5CDD505-2E9C-101B-9397-08002B2CF9AE}" pid="12" name="DISCesvisMainMaker">
    <vt:lpwstr>Vecākā referente Evita Nagle</vt:lpwstr>
  </property>
  <property fmtid="{D5CDD505-2E9C-101B-9397-08002B2CF9AE}" pid="13" name="DISidcName">
    <vt:lpwstr>1020404016200</vt:lpwstr>
  </property>
  <property fmtid="{D5CDD505-2E9C-101B-9397-08002B2CF9AE}" pid="14" name="DISProperties">
    <vt:lpwstr>DISCesvisMeetingDate,DISCesvisAdditionalMakers,DIScgiUrl,DISdDocName,DISCesvisAdditionalTutors,DISCesvisSigner,DISCesvisSafetyLevel,DISTaskPaneUrl,DISCesvisTitle,DISCesvisMinistryOfMinister,DISCesvisAuthor,DISCesvisMainMaker,DISCesvisAdditionalTutorsMail,DISCesvisAdditionalTutorsPhone,DISidcName,DISCesvisAdditionalMakersMail,DISdUser,DISCesvisOrgApprovers,DISdID,DISCesvisForInforming,DISCesvisMainMakerOrgUnitTitle</vt:lpwstr>
  </property>
  <property fmtid="{D5CDD505-2E9C-101B-9397-08002B2CF9AE}" pid="15" name="DISCesvisDescription">
    <vt:lpwstr>
</vt:lpwstr>
  </property>
  <property fmtid="{D5CDD505-2E9C-101B-9397-08002B2CF9AE}" pid="16" name="DISCesvisAdditionalMakersMail">
    <vt:lpwstr>evita.nagle@sam.gov.lv</vt:lpwstr>
  </property>
  <property fmtid="{D5CDD505-2E9C-101B-9397-08002B2CF9AE}" pid="17" name="DISdUser">
    <vt:lpwstr>weblogic</vt:lpwstr>
  </property>
  <property fmtid="{D5CDD505-2E9C-101B-9397-08002B2CF9AE}" pid="18" name="DISdID">
    <vt:lpwstr>546481</vt:lpwstr>
  </property>
  <property fmtid="{D5CDD505-2E9C-101B-9397-08002B2CF9AE}" pid="19" name="DISCesvisMainMakerOrgUnitTitle">
    <vt:lpwstr>Eiropas Savienības lietu koordinācijas departaments</vt:lpwstr>
  </property>
  <property fmtid="{D5CDD505-2E9C-101B-9397-08002B2CF9AE}" pid="20" name="DISCesvisAdditionalTutors">
    <vt:lpwstr> Direktore Elīna Šimiņa-Neverovska, Vecākā referente Evita Nagle</vt:lpwstr>
  </property>
  <property fmtid="{D5CDD505-2E9C-101B-9397-08002B2CF9AE}" pid="21" name="DISCesvisAdditionalTutorsMail">
    <vt:lpwstr>Elina.Simina-Neverovska@sam.gov.lv, evita.nagle@sam.gov.lv</vt:lpwstr>
  </property>
  <property fmtid="{D5CDD505-2E9C-101B-9397-08002B2CF9AE}" pid="22" name="DISCesvisAdditionalTutorsPhone">
    <vt:lpwstr>67028254</vt:lpwstr>
  </property>
  <property fmtid="{D5CDD505-2E9C-101B-9397-08002B2CF9AE}" pid="23" name="DISCesvisOrgApprovers">
    <vt:lpwstr>Ārlietu ministrija, Aizsardzības ministrija, Ekonomikas ministrija, Finanšu ministrija, Izglītības un zinātnes ministrija, Veselības ministrija, Iekšlietu ministrija, Vides aizsardzības un reģionālās attīstības ministrija, Klimata un enerģētikas ministrija</vt:lpwstr>
  </property>
  <property fmtid="{D5CDD505-2E9C-101B-9397-08002B2CF9AE}" pid="24" name="DISCesvisForInforming">
    <vt:lpwstr> Direktore Elīna Šimiņa-Neverovska, Ģirts Bramans</vt:lpwstr>
  </property>
  <property fmtid="{D5CDD505-2E9C-101B-9397-08002B2CF9AE}" pid="25" name="DISCesvisAdditionalMakersPhone">
    <vt:lpwstr>67028254</vt:lpwstr>
  </property>
  <property fmtid="{D5CDD505-2E9C-101B-9397-08002B2CF9AE}" pid="26" name="DISCesvisComments">
    <vt:lpwstr>Lūdzu saskaņot informatīvo ziņojumu līdz rītdienas (26. marta) plkst. 12:00.</vt:lpwstr>
  </property>
</Properties>
</file>