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W w:w="0" w:type="auto"/>
        <w:tblLook w:firstRow="1" w:lastRow="0" w:firstColumn="1" w:lastColumn="0" w:noHBand="0" w:noVBand="1" w:val="04A0"/>
      </w:tblPr>
      <w:tblGrid>
        <w:gridCol w:w="680"/>
        <w:gridCol w:w="1980"/>
        <w:gridCol w:w="567"/>
        <w:gridCol w:w="3402"/>
      </w:tblGrid>
      <w:tr w:rsidR="00B62964" w:rsidTr="00A1781A" w14:paraId="583E163D" w14:textId="77777777">
        <w:trPr>
          <w:trHeight w:val="567"/>
        </w:trPr>
        <w:tc>
          <w:tcPr>
            <w:tcW w:w="680" w:type="dxa"/>
            <w:hideMark/>
          </w:tcPr>
          <w:p w:rsidR="005A4E29" w:rsidRDefault="004E1041" w14:paraId="64E64E10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Rīgā</w:t>
            </w:r>
          </w:p>
        </w:tc>
        <w:tc>
          <w:tcPr>
            <w:tcW w:w="1980" w:type="dxa"/>
            <w:tcBorders>
              <w:top w:val="nil"/>
              <w:left w:val="nil"/>
              <w:bottom w:val="dashed" w:color="auto" w:sz="4" w:space="0"/>
              <w:right w:val="nil"/>
            </w:tcBorders>
            <w:hideMark/>
          </w:tcPr>
          <w:p w:rsidRPr="005A4E29" w:rsidR="005A4E29" w:rsidRDefault="005A4E29" w14:paraId="724DB591" w14:textId="77777777">
            <w:pPr>
              <w:spacing w:after="0" w:line="240" w:lineRule="auto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:rsidR="005A4E29" w:rsidRDefault="004E1041" w14:paraId="2A3B8240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ed" w:color="auto" w:sz="4" w:space="0"/>
              <w:right w:val="nil"/>
            </w:tcBorders>
            <w:hideMark/>
          </w:tcPr>
          <w:p w:rsidRPr="00A1781A" w:rsidR="005A4E29" w:rsidRDefault="005A4E29" w14:paraId="48008D6B" w14:textId="77777777">
            <w:pPr>
              <w:rPr>
                <w:rFonts w:ascii="Times New Roman" w:hAnsi="Times New Roman" w:eastAsia="Times New Roman"/>
                <w:spacing w:val="20"/>
                <w:sz w:val="24"/>
                <w:szCs w:val="24"/>
              </w:rPr>
            </w:pPr>
          </w:p>
        </w:tc>
      </w:tr>
      <w:tr w:rsidR="00B62964" w:rsidTr="00A1781A" w14:paraId="11C03055" w14:textId="77777777">
        <w:trPr>
          <w:trHeight w:val="284"/>
        </w:trPr>
        <w:tc>
          <w:tcPr>
            <w:tcW w:w="680" w:type="dxa"/>
            <w:hideMark/>
          </w:tcPr>
          <w:p w:rsidR="005A4E29" w:rsidRDefault="004E1041" w14:paraId="60E8103A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Uz</w:t>
            </w:r>
          </w:p>
        </w:tc>
        <w:tc>
          <w:tcPr>
            <w:tcW w:w="1980" w:type="dxa"/>
            <w:tcBorders>
              <w:top w:val="dashed" w:color="auto" w:sz="4" w:space="0"/>
              <w:left w:val="nil"/>
              <w:bottom w:val="dashed" w:color="auto" w:sz="4" w:space="0"/>
              <w:right w:val="nil"/>
            </w:tcBorders>
          </w:tcPr>
          <w:p w:rsidR="005A4E29" w:rsidRDefault="005A4E29" w14:paraId="41C37AC1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:rsidR="005A4E29" w:rsidRDefault="004E1041" w14:paraId="0349175B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Nr.</w:t>
            </w:r>
          </w:p>
        </w:tc>
        <w:tc>
          <w:tcPr>
            <w:tcW w:w="3402" w:type="dxa"/>
            <w:tcBorders>
              <w:top w:val="dashed" w:color="auto" w:sz="4" w:space="0"/>
              <w:left w:val="nil"/>
              <w:bottom w:val="dashed" w:color="auto" w:sz="4" w:space="0"/>
              <w:right w:val="nil"/>
            </w:tcBorders>
          </w:tcPr>
          <w:p w:rsidR="005A4E29" w:rsidRDefault="005A4E29" w14:paraId="2611BE59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28"/>
                <w:szCs w:val="28"/>
              </w:rPr>
            </w:pPr>
          </w:p>
        </w:tc>
      </w:tr>
    </w:tbl>
    <w:p w:rsidR="00436A5D" w:rsidP="00036120" w:rsidRDefault="00436A5D" w14:paraId="150AE8C0" w14:textId="77777777">
      <w:pPr>
        <w:spacing w:after="0" w:line="240" w:lineRule="auto"/>
        <w15:collapsed w:val="false"/>
        <w:rPr>
          <w:rFonts w:ascii="Times New Roman" w:hAnsi="Times New Roman"/>
          <w:sz w:val="24"/>
          <w:szCs w:val="24"/>
        </w:rPr>
      </w:pPr>
    </w:p>
    <w:p w:rsidRPr="00F2080D" w:rsidR="00F2080D" w:rsidP="00036120" w:rsidRDefault="00F2080D" w14:paraId="5E8FC63F" w14:textId="77777777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Pr="00966D75" w:rsidR="00713C03" w:rsidP="00966D75" w:rsidRDefault="004E1041" w14:paraId="4CB53714" w14:textId="77777777">
      <w:pPr>
        <w:widowControl/>
        <w:spacing w:after="0" w:line="240" w:lineRule="auto"/>
        <w:ind w:right="-289"/>
        <w:jc w:val="right"/>
        <w:rPr>
          <w:rFonts w:ascii="Times New Roman" w:hAnsi="Times New Roman" w:eastAsia="Times New Roman"/>
          <w:sz w:val="24"/>
          <w:szCs w:val="24"/>
        </w:rPr>
      </w:pPr>
      <w:r w:rsidRPr="00966D75">
        <w:rPr>
          <w:rFonts w:ascii="Times New Roman" w:hAnsi="Times New Roman" w:eastAsia="Times New Roman"/>
          <w:sz w:val="24"/>
          <w:szCs w:val="24"/>
        </w:rPr>
        <w:t>Valsts kanceleja</w:t>
      </w:r>
      <w:r w:rsidRPr="00966D75" w:rsidR="00966D75">
        <w:rPr>
          <w:rFonts w:ascii="Times New Roman" w:hAnsi="Times New Roman" w:eastAsia="Times New Roman"/>
          <w:sz w:val="24"/>
          <w:szCs w:val="24"/>
        </w:rPr>
        <w:t>i</w:t>
      </w:r>
    </w:p>
    <w:p w:rsidRPr="000E04AD" w:rsidR="00047388" w:rsidP="005A4E29" w:rsidRDefault="00047388" w14:paraId="5F0ECC16" w14:textId="7777777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Pr="00F62CB2" w:rsidR="00F62CB2" w:rsidP="00F62CB2" w:rsidRDefault="004E1041" w14:paraId="55B84F51" w14:textId="77777777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>P</w:t>
      </w:r>
      <w:r>
        <w:rPr>
          <w:rFonts w:ascii="Times New Roman" w:hAnsi="Times New Roman" w:eastAsia="Times New Roman"/>
          <w:sz w:val="24"/>
          <w:szCs w:val="24"/>
        </w:rPr>
        <w:t>ar Ministru kabineta 2021.gada 21</w:t>
      </w:r>
      <w:r w:rsidRPr="00F62CB2">
        <w:rPr>
          <w:rFonts w:ascii="Times New Roman" w:hAnsi="Times New Roman" w:eastAsia="Times New Roman"/>
          <w:sz w:val="24"/>
          <w:szCs w:val="24"/>
        </w:rPr>
        <w:t xml:space="preserve">. </w:t>
      </w:r>
      <w:r>
        <w:rPr>
          <w:rFonts w:ascii="Times New Roman" w:hAnsi="Times New Roman" w:eastAsia="Times New Roman"/>
          <w:sz w:val="24"/>
          <w:szCs w:val="24"/>
        </w:rPr>
        <w:t>septembra</w:t>
      </w:r>
    </w:p>
    <w:p w:rsidRPr="00F62CB2" w:rsidR="00F62CB2" w:rsidP="00F62CB2" w:rsidRDefault="004E1041" w14:paraId="1AC7C2C6" w14:textId="77777777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>sēdē izskatāmo jautājumu</w:t>
      </w:r>
    </w:p>
    <w:p w:rsidRPr="00F62CB2" w:rsidR="00F62CB2" w:rsidP="00F62CB2" w:rsidRDefault="00F62CB2" w14:paraId="7C87F26E" w14:textId="77777777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</w:p>
    <w:p w:rsidRPr="00F62CB2" w:rsidR="00F62CB2" w:rsidP="00F62CB2" w:rsidRDefault="00F62CB2" w14:paraId="066C5143" w14:textId="77777777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</w:p>
    <w:p w:rsidRPr="00F62CB2" w:rsidR="00F62CB2" w:rsidP="00F62CB2" w:rsidRDefault="004E1041" w14:paraId="04762F04" w14:textId="77777777">
      <w:pPr>
        <w:widowControl/>
        <w:spacing w:after="0" w:line="240" w:lineRule="auto"/>
        <w:ind w:firstLine="720"/>
        <w:jc w:val="both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 xml:space="preserve">Pamatojoties uz Ministru kabineta 2009.gada 7.aprīļa noteikumu Nr. 300 “Ministru kabineta kārtības rullis” 61.punktu un </w:t>
      </w:r>
      <w:r w:rsidRPr="00F62CB2">
        <w:rPr>
          <w:rFonts w:ascii="Times New Roman" w:hAnsi="Times New Roman" w:eastAsia="Times New Roman"/>
          <w:sz w:val="24"/>
          <w:szCs w:val="24"/>
          <w:shd w:val="clear" w:color="auto" w:fill="FFFFFF"/>
        </w:rPr>
        <w:t>164.6., 164.8. apakšpunktu</w:t>
      </w:r>
      <w:r w:rsidRPr="00F62CB2">
        <w:rPr>
          <w:rFonts w:ascii="Times New Roman" w:hAnsi="Times New Roman" w:eastAsia="Times New Roman"/>
          <w:sz w:val="24"/>
          <w:szCs w:val="24"/>
        </w:rPr>
        <w:t>, iesniedzu izskatīšan</w:t>
      </w:r>
      <w:r w:rsidR="000A5395">
        <w:rPr>
          <w:rFonts w:ascii="Times New Roman" w:hAnsi="Times New Roman" w:eastAsia="Times New Roman"/>
          <w:sz w:val="24"/>
          <w:szCs w:val="24"/>
        </w:rPr>
        <w:t>ai Ministru kabineta 2021.gada 21</w:t>
      </w:r>
      <w:r w:rsidRPr="00F62CB2">
        <w:rPr>
          <w:rFonts w:ascii="Times New Roman" w:hAnsi="Times New Roman" w:eastAsia="Times New Roman"/>
          <w:sz w:val="24"/>
          <w:szCs w:val="24"/>
        </w:rPr>
        <w:t>.</w:t>
      </w:r>
      <w:r w:rsidR="000A5395">
        <w:rPr>
          <w:rFonts w:ascii="Times New Roman" w:hAnsi="Times New Roman" w:eastAsia="Times New Roman"/>
          <w:sz w:val="24"/>
          <w:szCs w:val="24"/>
        </w:rPr>
        <w:t>septembra</w:t>
      </w:r>
      <w:r w:rsidRPr="00F62CB2">
        <w:rPr>
          <w:rFonts w:ascii="Times New Roman" w:hAnsi="Times New Roman" w:eastAsia="Times New Roman"/>
          <w:sz w:val="24"/>
          <w:szCs w:val="24"/>
        </w:rPr>
        <w:t xml:space="preserve"> sēdē informatīvā ziņojuma projektu </w:t>
      </w:r>
      <w:r w:rsidRPr="00F62CB2">
        <w:rPr>
          <w:rFonts w:ascii="Times New Roman" w:hAnsi="Times New Roman" w:eastAsia="Times New Roman"/>
          <w:bCs/>
          <w:sz w:val="24"/>
          <w:szCs w:val="24"/>
        </w:rPr>
        <w:t>“</w:t>
      </w:r>
      <w:r w:rsidRPr="004E1041">
        <w:rPr>
          <w:rFonts w:ascii="Times New Roman" w:hAnsi="Times New Roman" w:eastAsia="Times New Roman"/>
          <w:bCs/>
          <w:sz w:val="24"/>
          <w:szCs w:val="24"/>
        </w:rPr>
        <w:t>Par Eiropas Savienības Konkurētspējas ministru padomes  2021. gada 28. septembra sanāksmē izskatāmajiem jautājumiem</w:t>
      </w:r>
      <w:r w:rsidRPr="00F62CB2">
        <w:rPr>
          <w:rFonts w:ascii="Times New Roman" w:hAnsi="Times New Roman" w:eastAsia="Times New Roman"/>
          <w:bCs/>
          <w:sz w:val="24"/>
          <w:szCs w:val="24"/>
        </w:rPr>
        <w:t xml:space="preserve">” (turpmāk – ziņojums) un </w:t>
      </w:r>
      <w:r w:rsidRPr="00F62CB2">
        <w:rPr>
          <w:rFonts w:ascii="Times New Roman" w:hAnsi="Times New Roman" w:eastAsia="Times New Roman"/>
          <w:sz w:val="24"/>
          <w:szCs w:val="24"/>
        </w:rPr>
        <w:t xml:space="preserve">informatīvā ziņojuma </w:t>
      </w:r>
      <w:proofErr w:type="spellStart"/>
      <w:r w:rsidRPr="00F62CB2">
        <w:rPr>
          <w:rFonts w:ascii="Times New Roman" w:hAnsi="Times New Roman" w:eastAsia="Times New Roman"/>
          <w:sz w:val="24"/>
          <w:szCs w:val="24"/>
        </w:rPr>
        <w:t>protokollēmuma</w:t>
      </w:r>
      <w:proofErr w:type="spellEnd"/>
      <w:r w:rsidRPr="00F62CB2">
        <w:rPr>
          <w:rFonts w:ascii="Times New Roman" w:hAnsi="Times New Roman" w:eastAsia="Times New Roman"/>
          <w:sz w:val="24"/>
          <w:szCs w:val="24"/>
        </w:rPr>
        <w:t xml:space="preserve"> projektu </w:t>
      </w:r>
      <w:r w:rsidRPr="00F62CB2">
        <w:rPr>
          <w:rFonts w:ascii="Times New Roman" w:hAnsi="Times New Roman" w:eastAsia="Times New Roman"/>
          <w:bCs/>
          <w:sz w:val="24"/>
          <w:szCs w:val="24"/>
        </w:rPr>
        <w:t>“</w:t>
      </w:r>
      <w:r w:rsidRPr="004E1041">
        <w:rPr>
          <w:rFonts w:ascii="Times New Roman" w:hAnsi="Times New Roman" w:eastAsia="Times New Roman"/>
          <w:bCs/>
          <w:sz w:val="24"/>
          <w:szCs w:val="24"/>
        </w:rPr>
        <w:t>Par Eiropas Savienības Konkurētspējas ministru padomes  2021. gada 28. septembra sanāksmē izskatāmajiem jautājumiem</w:t>
      </w:r>
      <w:r w:rsidRPr="00F62CB2">
        <w:rPr>
          <w:rFonts w:ascii="Times New Roman" w:hAnsi="Times New Roman" w:eastAsia="Times New Roman"/>
          <w:bCs/>
          <w:sz w:val="24"/>
          <w:szCs w:val="24"/>
        </w:rPr>
        <w:t>” (turpmāk – projekts).</w:t>
      </w:r>
    </w:p>
    <w:p w:rsidRPr="00F62CB2" w:rsidR="00F62CB2" w:rsidP="00F62CB2" w:rsidRDefault="00F62CB2" w14:paraId="44F65E5B" w14:textId="77777777">
      <w:pPr>
        <w:widowControl/>
        <w:spacing w:after="0" w:line="240" w:lineRule="auto"/>
        <w:ind w:left="1080"/>
        <w:contextualSpacing/>
        <w:jc w:val="both"/>
        <w:rPr>
          <w:rFonts w:ascii="Times New Roman" w:hAnsi="Times New Roman" w:eastAsia="Times New Roman"/>
          <w:bCs/>
          <w:sz w:val="24"/>
          <w:szCs w:val="24"/>
        </w:rPr>
      </w:pPr>
    </w:p>
    <w:p w:rsidRPr="00F62CB2" w:rsidR="00F62CB2" w:rsidP="00F62CB2" w:rsidRDefault="00F62CB2" w14:paraId="3A8EA1D9" w14:textId="77777777">
      <w:pPr>
        <w:widowControl/>
        <w:spacing w:after="0" w:line="240" w:lineRule="auto"/>
        <w:ind w:right="-289"/>
        <w:jc w:val="both"/>
        <w:rPr>
          <w:rFonts w:ascii="Times New Roman" w:hAnsi="Times New Roman" w:eastAsia="Times New Roman"/>
          <w:sz w:val="16"/>
          <w:szCs w:val="16"/>
        </w:rPr>
      </w:pPr>
    </w:p>
    <w:tbl>
      <w:tblPr>
        <w:tblW w:w="5000" w:type="pct"/>
        <w:tblCellSpacing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30" w:type="dxa"/>
          <w:left w:w="30" w:type="dxa"/>
          <w:bottom w:w="30" w:type="dxa"/>
          <w:right w:w="30" w:type="dxa"/>
        </w:tblCellMar>
        <w:tblLook w:firstRow="1" w:lastRow="0" w:firstColumn="1" w:lastColumn="0" w:noHBand="0" w:noVBand="1" w:val="04A0"/>
      </w:tblPr>
      <w:tblGrid>
        <w:gridCol w:w="599"/>
        <w:gridCol w:w="2984"/>
        <w:gridCol w:w="5769"/>
      </w:tblGrid>
      <w:tr w:rsidR="00B62964" w:rsidTr="00754F8B" w14:paraId="55460F4E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0CE3E50A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1.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1DD676FE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Iesniegšanas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4E1041" w14:paraId="479FB741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Latvijas Republikas oficiālā viedokļa un interešu pārstāvība Eiropas Savienības institūcijās</w:t>
            </w:r>
          </w:p>
        </w:tc>
      </w:tr>
      <w:tr w:rsidR="00B62964" w:rsidTr="00754F8B" w14:paraId="421595D9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7BC6033E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2.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76774E8B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Valsts sekretāru sanāksmes datums un numurs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4E1041" w14:paraId="5A0D0F6C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74CBA624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51228A16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3.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3518492E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Informācija par saskaņojumiem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4E1041" w:rsidRDefault="004E1041" w14:paraId="7FBC45B8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Ziņojums un projekts saskaņots </w:t>
            </w:r>
            <w:r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e-pastā </w:t>
            </w: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ar </w:t>
            </w: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Ārlietu ministriju,, Finanšu mini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striju un Ekonomikas ministriju</w:t>
            </w:r>
          </w:p>
        </w:tc>
      </w:tr>
      <w:tr w:rsidR="00B62964" w:rsidTr="00754F8B" w14:paraId="3C4058EC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43B1AE7C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4.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127FAB2F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4E1041" w14:paraId="46D6DF46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21009F64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0BA01D12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5.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1887EC05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Politikas joma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4E1041" w14:paraId="3176434D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Izglītības un zinātnes politika</w:t>
            </w:r>
          </w:p>
        </w:tc>
      </w:tr>
      <w:tr w:rsidR="00B62964" w:rsidTr="00754F8B" w14:paraId="25229976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F62CB2" w:rsidR="00F62CB2" w:rsidP="00F62CB2" w:rsidRDefault="004E1041" w14:paraId="2FEF7E92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6.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F62CB2" w:rsidR="00F62CB2" w:rsidP="00F62CB2" w:rsidRDefault="004E1041" w14:paraId="11D76635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Atbildīgā amatpersona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</w:tcPr>
          <w:p w:rsidRPr="00F62CB2" w:rsidR="00F62CB2" w:rsidP="00F62CB2" w:rsidRDefault="004E1041" w14:paraId="0F78B774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 xml:space="preserve"> Izglītības un zinātnes ministrijas valsts sekretāra vietnieks – Augstākās izglītības, zinātnes un inovāciju departamenta direktors Dmitrijs Stepanovs</w:t>
            </w:r>
          </w:p>
        </w:tc>
      </w:tr>
      <w:tr w:rsidR="00B62964" w:rsidTr="00754F8B" w14:paraId="6916B63C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3B65FFCF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7.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53138E07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Uzaicināmās personas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4E1041" w14:paraId="303C769D" w14:textId="77777777">
            <w:pPr>
              <w:widowControl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 xml:space="preserve"> Izglītības un zinātnes ministrijas valsts sekretāra vietnieks – Augstākās izglītības, zinātnes un inovāciju departamenta direktors Dmitrijs Stepanovs</w:t>
            </w:r>
          </w:p>
          <w:p w:rsidRPr="00F62CB2" w:rsidR="00F62CB2" w:rsidP="00F62CB2" w:rsidRDefault="004E1041" w14:paraId="1A9F373C" w14:textId="77777777">
            <w:pPr>
              <w:widowControl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 xml:space="preserve"> Izglītības un zinātnes ministrijas Augstākās izglītības, zinātnes un inovāciju departamenta direktora vietnieks zinātnes jomā Jānis Paiders</w:t>
            </w:r>
          </w:p>
        </w:tc>
      </w:tr>
      <w:tr w:rsidR="00B62964" w:rsidTr="00754F8B" w14:paraId="387701EC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275A19E7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46A0814B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Projekta ierobežotas pieejamības statuss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4E1041" w14:paraId="168CF3F0" w14:textId="77777777">
            <w:pPr>
              <w:widowControl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bCs/>
                <w:color w:val="000000"/>
                <w:sz w:val="24"/>
                <w:szCs w:val="24"/>
                <w:lang w:eastAsia="lv-LV"/>
              </w:rPr>
              <w:t>Nav attiecināms</w:t>
            </w:r>
          </w:p>
        </w:tc>
      </w:tr>
      <w:tr w:rsidR="00B62964" w:rsidTr="00754F8B" w14:paraId="2D418F8F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48919C5E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9.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15288FA1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Cita informācija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4E1041" w14:paraId="501ABFEC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0D98FA78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472D3E16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2DB3A35E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Ministru kabineta lietas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4E1041" w14:paraId="5F8F0AAA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4B7C0E98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40CD97D9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12.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2A4739E6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Steidzamības kārtības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4E1041" w14:paraId="0984ECC6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Nepieciešams Ministru kabineta deleģējums paust Latvijas Republikas pozīciju par pētniecību atbildīgo ministru līmeņa sanāksmē</w:t>
            </w:r>
          </w:p>
        </w:tc>
      </w:tr>
      <w:tr w:rsidR="00B62964" w:rsidTr="00754F8B" w14:paraId="23436A40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7148AC91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0C111E3B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Jautājuma savlaicīgas neiesniegšanas iemesli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4E1041" w14:paraId="07C1721D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iCs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Jautājums iesniegts pēc iespējas savlaicīgi. </w:t>
            </w:r>
          </w:p>
        </w:tc>
      </w:tr>
      <w:tr w:rsidR="00B62964" w:rsidTr="00754F8B" w14:paraId="081EC738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6C4FD710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4DFA7B65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Lēmuma pieņemšanas galējais termiņš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4E1041" w:rsidRDefault="004E1041" w14:paraId="1D5CB1D4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2021.gada </w:t>
            </w:r>
            <w:r>
              <w:rPr>
                <w:rFonts w:ascii="Times New Roman" w:hAnsi="Times New Roman" w:eastAsia="Times New Roman"/>
                <w:iCs/>
                <w:sz w:val="24"/>
                <w:szCs w:val="24"/>
              </w:rPr>
              <w:t>21</w:t>
            </w: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eastAsia="Times New Roman"/>
                <w:iCs/>
                <w:sz w:val="24"/>
                <w:szCs w:val="24"/>
              </w:rPr>
              <w:t>septembris</w:t>
            </w:r>
          </w:p>
        </w:tc>
      </w:tr>
    </w:tbl>
    <w:p w:rsidRPr="00F62CB2" w:rsidR="00F62CB2" w:rsidP="00F62CB2" w:rsidRDefault="00F62CB2" w14:paraId="1FCD6179" w14:textId="77777777">
      <w:pPr>
        <w:widowControl/>
        <w:spacing w:after="0" w:line="240" w:lineRule="auto"/>
        <w:ind w:firstLine="720"/>
        <w:rPr>
          <w:rFonts w:ascii="Times New Roman" w:hAnsi="Times New Roman" w:eastAsia="Times New Roman"/>
          <w:sz w:val="28"/>
          <w:szCs w:val="28"/>
        </w:rPr>
      </w:pPr>
    </w:p>
    <w:p w:rsidRPr="00F62CB2" w:rsidR="00F62CB2" w:rsidP="00F62CB2" w:rsidRDefault="004E1041" w14:paraId="2521264A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 xml:space="preserve">Pielikumā: </w:t>
      </w:r>
    </w:p>
    <w:p w:rsidRPr="00F62CB2" w:rsidR="00F62CB2" w:rsidP="00F62CB2" w:rsidRDefault="00F62CB2" w14:paraId="03C6BBBB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:rsidRPr="00F62CB2" w:rsidR="00F62CB2" w:rsidP="004E1041" w:rsidRDefault="004E1041" w14:paraId="7A1C960C" w14:textId="1C02A5A2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 xml:space="preserve">Informatīvā ziņojuma projekts </w:t>
      </w:r>
      <w:r w:rsidRPr="00F62CB2">
        <w:rPr>
          <w:rFonts w:ascii="Times New Roman" w:hAnsi="Times New Roman" w:eastAsia="Times New Roman"/>
          <w:bCs/>
          <w:sz w:val="24"/>
          <w:szCs w:val="24"/>
        </w:rPr>
        <w:t>“</w:t>
      </w:r>
      <w:r w:rsidRPr="004E1041">
        <w:rPr>
          <w:rFonts w:ascii="Times New Roman" w:hAnsi="Times New Roman" w:eastAsia="Times New Roman"/>
          <w:bCs/>
          <w:sz w:val="24"/>
          <w:szCs w:val="24"/>
        </w:rPr>
        <w:t>Par Eiropas Savienības Konkurētspējas ministru padomes  2021. gada 28. septembra sanāksmē izskatāmajiem jautājumiem</w:t>
      </w:r>
      <w:r w:rsidRPr="00F62CB2">
        <w:rPr>
          <w:rFonts w:ascii="Times New Roman" w:hAnsi="Times New Roman" w:eastAsia="Times New Roman"/>
          <w:bCs/>
          <w:sz w:val="24"/>
          <w:szCs w:val="24"/>
        </w:rPr>
        <w:t>”</w:t>
      </w:r>
      <w:r>
        <w:rPr>
          <w:rFonts w:ascii="Times New Roman" w:hAnsi="Times New Roman" w:eastAsia="Times New Roman"/>
          <w:sz w:val="24"/>
          <w:szCs w:val="24"/>
        </w:rPr>
        <w:t xml:space="preserve"> uz 2 lapām (datne: IZMzino_</w:t>
      </w:r>
      <w:r w:rsidR="008A1D6E">
        <w:rPr>
          <w:rFonts w:ascii="Times New Roman" w:hAnsi="Times New Roman" w:eastAsia="Times New Roman"/>
          <w:sz w:val="24"/>
          <w:szCs w:val="24"/>
        </w:rPr>
        <w:t>20</w:t>
      </w:r>
      <w:r>
        <w:rPr>
          <w:rFonts w:ascii="Times New Roman" w:hAnsi="Times New Roman" w:eastAsia="Times New Roman"/>
          <w:sz w:val="24"/>
          <w:szCs w:val="24"/>
        </w:rPr>
        <w:t>09</w:t>
      </w:r>
      <w:r w:rsidRPr="00F62CB2">
        <w:rPr>
          <w:rFonts w:ascii="Times New Roman" w:hAnsi="Times New Roman" w:eastAsia="Times New Roman"/>
          <w:sz w:val="24"/>
          <w:szCs w:val="24"/>
        </w:rPr>
        <w:t>21_</w:t>
      </w:r>
      <w:r w:rsidR="008A1D6E">
        <w:rPr>
          <w:rFonts w:ascii="Times New Roman" w:hAnsi="Times New Roman" w:eastAsia="Times New Roman"/>
          <w:sz w:val="24"/>
          <w:szCs w:val="24"/>
        </w:rPr>
        <w:t>COMPET</w:t>
      </w:r>
      <w:r w:rsidRPr="00F62CB2">
        <w:rPr>
          <w:rFonts w:ascii="Times New Roman" w:hAnsi="Times New Roman" w:eastAsia="Times New Roman"/>
          <w:sz w:val="24"/>
          <w:szCs w:val="24"/>
        </w:rPr>
        <w:t xml:space="preserve">_zinatne); </w:t>
      </w:r>
    </w:p>
    <w:p w:rsidRPr="00F62CB2" w:rsidR="00F62CB2" w:rsidP="004E1041" w:rsidRDefault="004E1041" w14:paraId="35B55581" w14:textId="2061C17D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 xml:space="preserve">Informatīvā ziņojuma </w:t>
      </w:r>
      <w:proofErr w:type="spellStart"/>
      <w:r w:rsidRPr="00F62CB2">
        <w:rPr>
          <w:rFonts w:ascii="Times New Roman" w:hAnsi="Times New Roman" w:eastAsia="Times New Roman"/>
          <w:sz w:val="24"/>
          <w:szCs w:val="24"/>
        </w:rPr>
        <w:t>protokollēmuma</w:t>
      </w:r>
      <w:proofErr w:type="spellEnd"/>
      <w:r w:rsidRPr="00F62CB2">
        <w:rPr>
          <w:rFonts w:ascii="Times New Roman" w:hAnsi="Times New Roman" w:eastAsia="Times New Roman"/>
          <w:sz w:val="24"/>
          <w:szCs w:val="24"/>
        </w:rPr>
        <w:t xml:space="preserve"> projekts </w:t>
      </w:r>
      <w:r w:rsidRPr="00F62CB2">
        <w:rPr>
          <w:rFonts w:ascii="Times New Roman" w:hAnsi="Times New Roman" w:eastAsia="Times New Roman"/>
          <w:bCs/>
          <w:sz w:val="24"/>
          <w:szCs w:val="24"/>
        </w:rPr>
        <w:t>“</w:t>
      </w:r>
      <w:r w:rsidRPr="004E1041">
        <w:rPr>
          <w:rFonts w:ascii="Times New Roman" w:hAnsi="Times New Roman" w:eastAsia="Times New Roman"/>
          <w:bCs/>
          <w:sz w:val="24"/>
          <w:szCs w:val="24"/>
        </w:rPr>
        <w:t>Par Eiropas Savienības Konkurētspējas ministru padomes  2021. gada 28. septembra sanāksmē izskatāmajiem jautājumiem</w:t>
      </w:r>
      <w:r w:rsidRPr="00F62CB2">
        <w:rPr>
          <w:rFonts w:ascii="Times New Roman" w:hAnsi="Times New Roman" w:eastAsia="Times New Roman"/>
          <w:bCs/>
          <w:sz w:val="24"/>
          <w:szCs w:val="24"/>
        </w:rPr>
        <w:t>”</w:t>
      </w:r>
      <w:r>
        <w:rPr>
          <w:rFonts w:ascii="Times New Roman" w:hAnsi="Times New Roman" w:eastAsia="Times New Roman"/>
          <w:sz w:val="24"/>
          <w:szCs w:val="24"/>
        </w:rPr>
        <w:t xml:space="preserve"> uz 1 lapas (datne: IZMprot_</w:t>
      </w:r>
      <w:r w:rsidR="008A1D6E">
        <w:rPr>
          <w:rFonts w:ascii="Times New Roman" w:hAnsi="Times New Roman" w:eastAsia="Times New Roman"/>
          <w:sz w:val="24"/>
          <w:szCs w:val="24"/>
        </w:rPr>
        <w:t>20</w:t>
      </w:r>
      <w:r>
        <w:rPr>
          <w:rFonts w:ascii="Times New Roman" w:hAnsi="Times New Roman" w:eastAsia="Times New Roman"/>
          <w:sz w:val="24"/>
          <w:szCs w:val="24"/>
        </w:rPr>
        <w:t>09</w:t>
      </w:r>
      <w:r w:rsidRPr="00F62CB2">
        <w:rPr>
          <w:rFonts w:ascii="Times New Roman" w:hAnsi="Times New Roman" w:eastAsia="Times New Roman"/>
          <w:sz w:val="24"/>
          <w:szCs w:val="24"/>
        </w:rPr>
        <w:t>21_</w:t>
      </w:r>
      <w:r w:rsidR="008A1D6E">
        <w:rPr>
          <w:rFonts w:ascii="Times New Roman" w:hAnsi="Times New Roman" w:eastAsia="Times New Roman"/>
          <w:sz w:val="24"/>
          <w:szCs w:val="24"/>
        </w:rPr>
        <w:t>COMPET</w:t>
      </w:r>
      <w:r w:rsidRPr="00F62CB2">
        <w:rPr>
          <w:rFonts w:ascii="Times New Roman" w:hAnsi="Times New Roman" w:eastAsia="Times New Roman"/>
          <w:sz w:val="24"/>
          <w:szCs w:val="24"/>
        </w:rPr>
        <w:t>_zinatne);</w:t>
      </w:r>
    </w:p>
    <w:p w:rsidRPr="00F62CB2" w:rsidR="00F62CB2" w:rsidP="00F62CB2" w:rsidRDefault="00F62CB2" w14:paraId="089DF52E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:rsidRPr="00F62CB2" w:rsidR="00F62CB2" w:rsidP="00F62CB2" w:rsidRDefault="00F62CB2" w14:paraId="2ED3ABD8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</w:rPr>
      </w:pPr>
    </w:p>
    <w:p w:rsidRPr="00F62CB2" w:rsidR="00F62CB2" w:rsidP="00F62CB2" w:rsidRDefault="00F62CB2" w14:paraId="097457E9" w14:textId="77777777">
      <w:pPr>
        <w:widowControl/>
        <w:spacing w:after="0" w:line="240" w:lineRule="auto"/>
        <w:ind w:firstLine="720"/>
        <w:jc w:val="both"/>
        <w:rPr>
          <w:rFonts w:ascii="Times New Roman" w:hAnsi="Times New Roman" w:eastAsia="Times New Roman"/>
          <w:sz w:val="24"/>
          <w:szCs w:val="24"/>
        </w:rPr>
      </w:pPr>
    </w:p>
    <w:p w:rsidRPr="00F62CB2" w:rsidR="00F62CB2" w:rsidP="00F62CB2" w:rsidRDefault="004E1041" w14:paraId="4F5D4256" w14:textId="77777777">
      <w:pPr>
        <w:widowControl/>
        <w:spacing w:after="0" w:line="240" w:lineRule="auto"/>
        <w:ind w:right="-289" w:firstLine="720"/>
        <w:jc w:val="both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 xml:space="preserve">Izglītības un zinātnes ministre  </w:t>
      </w:r>
      <w:r w:rsidRPr="00F62CB2">
        <w:rPr>
          <w:rFonts w:ascii="Times New Roman" w:hAnsi="Times New Roman" w:eastAsia="Times New Roman"/>
          <w:sz w:val="24"/>
          <w:szCs w:val="24"/>
        </w:rPr>
        <w:tab/>
      </w:r>
      <w:r w:rsidRPr="00F62CB2">
        <w:rPr>
          <w:rFonts w:ascii="Times New Roman" w:hAnsi="Times New Roman" w:eastAsia="Times New Roman"/>
          <w:sz w:val="24"/>
          <w:szCs w:val="24"/>
        </w:rPr>
        <w:tab/>
      </w:r>
      <w:r w:rsidRPr="00F62CB2">
        <w:rPr>
          <w:rFonts w:ascii="Times New Roman" w:hAnsi="Times New Roman" w:eastAsia="Times New Roman"/>
          <w:sz w:val="24"/>
          <w:szCs w:val="24"/>
        </w:rPr>
        <w:tab/>
      </w:r>
      <w:r w:rsidRPr="00F62CB2">
        <w:rPr>
          <w:rFonts w:ascii="Times New Roman" w:hAnsi="Times New Roman" w:eastAsia="Times New Roman"/>
          <w:sz w:val="24"/>
          <w:szCs w:val="24"/>
        </w:rPr>
        <w:tab/>
        <w:t xml:space="preserve">                 Anita Muižniece</w:t>
      </w:r>
    </w:p>
    <w:p w:rsidRPr="00F62CB2" w:rsidR="00F62CB2" w:rsidP="00F62CB2" w:rsidRDefault="00F62CB2" w14:paraId="47C6BC07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</w:rPr>
      </w:pPr>
    </w:p>
    <w:p w:rsidR="00047388" w:rsidP="00B16BDE" w:rsidRDefault="00047388" w14:paraId="2E2829C4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047388" w:rsidP="00B16BDE" w:rsidRDefault="00047388" w14:paraId="55D71A25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047388" w:rsidP="00B16BDE" w:rsidRDefault="00047388" w14:paraId="3812E465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047388" w:rsidP="00B16BDE" w:rsidRDefault="00047388" w14:paraId="47D0C032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Pr="00FF6BDF" w:rsidR="00713C03" w:rsidP="00713C03" w:rsidRDefault="004E1041" w14:paraId="2E6A1F46" w14:textId="77777777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  <w:r w:rsidRPr="00FF6BDF">
        <w:rPr>
          <w:rFonts w:ascii="Times New Roman" w:hAnsi="Times New Roman"/>
          <w:noProof/>
          <w:sz w:val="20"/>
          <w:szCs w:val="24"/>
        </w:rPr>
        <w:t>Jānis Paiders</w:t>
      </w:r>
      <w:r>
        <w:rPr>
          <w:rFonts w:ascii="Times New Roman" w:hAnsi="Times New Roman"/>
          <w:sz w:val="20"/>
          <w:szCs w:val="24"/>
        </w:rPr>
        <w:t xml:space="preserve"> </w:t>
      </w:r>
      <w:r>
        <w:rPr>
          <w:rFonts w:ascii="Times New Roman" w:hAnsi="Times New Roman"/>
          <w:noProof/>
          <w:sz w:val="20"/>
          <w:szCs w:val="24"/>
        </w:rPr>
        <w:t>67047936</w:t>
      </w:r>
    </w:p>
    <w:p w:rsidR="00713C03" w:rsidP="00713C03" w:rsidRDefault="009736B6" w14:paraId="383E837E" w14:textId="77777777">
      <w:pPr>
        <w:spacing w:after="0" w:line="240" w:lineRule="auto"/>
        <w:ind w:firstLine="851"/>
        <w:rPr>
          <w:rFonts w:ascii="Times New Roman" w:hAnsi="Times New Roman"/>
          <w:noProof/>
          <w:sz w:val="20"/>
          <w:szCs w:val="24"/>
        </w:rPr>
      </w:pPr>
      <w:hyperlink w:history="true" r:id="rId7">
        <w:r w:rsidRPr="00EC34E3" w:rsidR="00F62CB2">
          <w:rPr>
            <w:rStyle w:val="Hyperlink"/>
            <w:rFonts w:ascii="Times New Roman" w:hAnsi="Times New Roman"/>
            <w:noProof/>
            <w:sz w:val="20"/>
            <w:szCs w:val="24"/>
          </w:rPr>
          <w:t>janis.paiders@izm.gov.lv</w:t>
        </w:r>
      </w:hyperlink>
    </w:p>
    <w:p w:rsidRPr="00031BEC" w:rsidR="00F62CB2" w:rsidP="00713C03" w:rsidRDefault="00F62CB2" w14:paraId="5147420D" w14:textId="77777777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:rsidRPr="005A4E29" w:rsidR="00047388" w:rsidP="00C61339" w:rsidRDefault="00047388" w14:paraId="35BDDF4A" w14:textId="77777777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</w:p>
    <w:sectPr w:rsidRPr="005A4E29" w:rsidR="00047388" w:rsidSect="00545D03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8FB22" w14:textId="77777777" w:rsidR="009736B6" w:rsidRDefault="009736B6">
      <w:pPr>
        <w:spacing w:after="0" w:line="240" w:lineRule="auto"/>
      </w:pPr>
      <w:r>
        <w:separator/>
      </w:r>
    </w:p>
  </w:endnote>
  <w:endnote w:type="continuationSeparator" w:id="0">
    <w:p w14:paraId="65A9DCCA" w14:textId="77777777" w:rsidR="009736B6" w:rsidRDefault="00973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AEE15" w14:textId="77777777" w:rsidR="00951F9F" w:rsidRPr="004B0842" w:rsidRDefault="004E1041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0F4C5DCB" w14:textId="77777777" w:rsidR="00951F9F" w:rsidRPr="004B0842" w:rsidRDefault="004E1041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DA161" w14:textId="77777777" w:rsidR="00436A5D" w:rsidRPr="004B0842" w:rsidRDefault="004E1041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5F74ADE0" w14:textId="77777777" w:rsidR="00436A5D" w:rsidRPr="004B0842" w:rsidRDefault="004E1041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8AAFB" w14:textId="77777777" w:rsidR="009736B6" w:rsidRDefault="009736B6">
      <w:pPr>
        <w:spacing w:after="0" w:line="240" w:lineRule="auto"/>
      </w:pPr>
      <w:r>
        <w:separator/>
      </w:r>
    </w:p>
  </w:footnote>
  <w:footnote w:type="continuationSeparator" w:id="0">
    <w:p w14:paraId="39479737" w14:textId="77777777" w:rsidR="009736B6" w:rsidRDefault="00973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8"/>
      </w:rPr>
      <w:id w:val="1609613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F48A74C" w14:textId="77777777" w:rsidR="003662D4" w:rsidRPr="003662D4" w:rsidRDefault="004E1041">
        <w:pPr>
          <w:pStyle w:val="Header"/>
          <w:jc w:val="center"/>
          <w:rPr>
            <w:rFonts w:ascii="Times New Roman" w:hAnsi="Times New Roman"/>
            <w:sz w:val="28"/>
          </w:rPr>
        </w:pPr>
        <w:r w:rsidRPr="003662D4">
          <w:rPr>
            <w:rFonts w:ascii="Times New Roman" w:hAnsi="Times New Roman"/>
            <w:sz w:val="28"/>
          </w:rPr>
          <w:fldChar w:fldCharType="begin"/>
        </w:r>
        <w:r w:rsidRPr="003662D4">
          <w:rPr>
            <w:rFonts w:ascii="Times New Roman" w:hAnsi="Times New Roman"/>
            <w:sz w:val="28"/>
          </w:rPr>
          <w:instrText xml:space="preserve"> PAGE   \* MERGEFORMAT </w:instrText>
        </w:r>
        <w:r w:rsidRPr="003662D4">
          <w:rPr>
            <w:rFonts w:ascii="Times New Roman" w:hAnsi="Times New Roman"/>
            <w:sz w:val="28"/>
          </w:rPr>
          <w:fldChar w:fldCharType="separate"/>
        </w:r>
        <w:r w:rsidR="000A5395">
          <w:rPr>
            <w:rFonts w:ascii="Times New Roman" w:hAnsi="Times New Roman"/>
            <w:noProof/>
            <w:sz w:val="28"/>
          </w:rPr>
          <w:t>2</w:t>
        </w:r>
        <w:r w:rsidRPr="003662D4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14:paraId="6146D6B0" w14:textId="77777777" w:rsidR="0062480F" w:rsidRDefault="006248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3AAA5" w14:textId="77777777" w:rsidR="00545D03" w:rsidRDefault="00545D03" w:rsidP="00545D03">
    <w:pPr>
      <w:pStyle w:val="Header"/>
      <w:rPr>
        <w:rFonts w:ascii="Times New Roman" w:hAnsi="Times New Roman"/>
      </w:rPr>
    </w:pPr>
  </w:p>
  <w:p w14:paraId="3E2646F2" w14:textId="77777777" w:rsidR="00545D03" w:rsidRDefault="00545D03" w:rsidP="00545D03">
    <w:pPr>
      <w:pStyle w:val="Header"/>
      <w:rPr>
        <w:rFonts w:ascii="Times New Roman" w:hAnsi="Times New Roman"/>
      </w:rPr>
    </w:pPr>
  </w:p>
  <w:p w14:paraId="5D7C84EF" w14:textId="77777777" w:rsidR="00545D03" w:rsidRDefault="00545D03" w:rsidP="00545D03">
    <w:pPr>
      <w:pStyle w:val="Header"/>
      <w:rPr>
        <w:rFonts w:ascii="Times New Roman" w:hAnsi="Times New Roman"/>
      </w:rPr>
    </w:pPr>
  </w:p>
  <w:p w14:paraId="0D04A88F" w14:textId="77777777" w:rsidR="00545D03" w:rsidRDefault="00545D03" w:rsidP="00545D03">
    <w:pPr>
      <w:pStyle w:val="Header"/>
      <w:rPr>
        <w:rFonts w:ascii="Times New Roman" w:hAnsi="Times New Roman"/>
      </w:rPr>
    </w:pPr>
  </w:p>
  <w:p w14:paraId="06C3205D" w14:textId="77777777" w:rsidR="00545D03" w:rsidRDefault="00545D03" w:rsidP="00545D03">
    <w:pPr>
      <w:pStyle w:val="Header"/>
      <w:rPr>
        <w:rFonts w:ascii="Times New Roman" w:hAnsi="Times New Roman"/>
      </w:rPr>
    </w:pPr>
  </w:p>
  <w:p w14:paraId="06BD3BEC" w14:textId="77777777" w:rsidR="00545D03" w:rsidRDefault="00545D03" w:rsidP="00545D03">
    <w:pPr>
      <w:pStyle w:val="Header"/>
      <w:rPr>
        <w:rFonts w:ascii="Times New Roman" w:hAnsi="Times New Roman"/>
      </w:rPr>
    </w:pPr>
  </w:p>
  <w:p w14:paraId="24B07FB0" w14:textId="77777777" w:rsidR="00545D03" w:rsidRDefault="00545D03" w:rsidP="00545D03">
    <w:pPr>
      <w:pStyle w:val="Header"/>
      <w:rPr>
        <w:rFonts w:ascii="Times New Roman" w:hAnsi="Times New Roman"/>
      </w:rPr>
    </w:pPr>
  </w:p>
  <w:p w14:paraId="221F4A32" w14:textId="77777777" w:rsidR="00545D03" w:rsidRDefault="00545D03" w:rsidP="00545D03">
    <w:pPr>
      <w:pStyle w:val="Header"/>
      <w:rPr>
        <w:rFonts w:ascii="Times New Roman" w:hAnsi="Times New Roman"/>
      </w:rPr>
    </w:pPr>
  </w:p>
  <w:p w14:paraId="256E300A" w14:textId="77777777" w:rsidR="00545D03" w:rsidRDefault="00545D03" w:rsidP="00545D03">
    <w:pPr>
      <w:pStyle w:val="Header"/>
      <w:rPr>
        <w:rFonts w:ascii="Times New Roman" w:hAnsi="Times New Roman"/>
      </w:rPr>
    </w:pPr>
  </w:p>
  <w:p w14:paraId="0F35BB3D" w14:textId="77777777" w:rsidR="00545D03" w:rsidRDefault="00545D03" w:rsidP="00545D03">
    <w:pPr>
      <w:pStyle w:val="Header"/>
      <w:rPr>
        <w:rFonts w:ascii="Times New Roman" w:hAnsi="Times New Roman"/>
      </w:rPr>
    </w:pPr>
  </w:p>
  <w:p w14:paraId="1B5CD134" w14:textId="77777777" w:rsidR="00545D03" w:rsidRPr="00815277" w:rsidRDefault="004E1041" w:rsidP="00545D03">
    <w:pPr>
      <w:pStyle w:val="Header"/>
      <w:rPr>
        <w:rFonts w:ascii="Times New Roman" w:hAnsi="Times New Roman"/>
      </w:rPr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01475424" wp14:editId="2873A1CD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qKCGOoAIAAJAFAAAOAAAAZHJzL2Uyb0RvYy54bWysVG1vmzAQ/j5p/8HydwokTgqopGpDmCZ1 L1K7H+CACdbAZrYT6Kb9951NSNNWk6ZtfEDH+fzcPXcPd3U9tA06MKW5FCkOLwKMmChkycUuxV8e ci/CSBsqStpIwVL8yDS+Xr19c9V3CZvJWjYlUwhAhE76LsW1MV3i+7qoWUv1heyYgMNKqpYa+FQ7 v1S0B/S28WdBsPR7qcpOyYJpDd5sPMQrh19VrDCfqkozg5oUQ23GvZV7b+3bX13RZKdoV/PiWAb9 iypaygUkPUFl1FC0V/wVVMsLJbWszEUhW19WFS+Y4wBswuAFm/uadsxxgebo7tQm/f9gi4+Hzwrx MsVzjARtYUQPbDDoVg6IzG17+k4nEHXfQZwZwA9jdlR1dyeLrxoJua6p2LEbpWRfM1pCeaG96Z9d HXG0Bdn2H2QJeejeSAc0VKq1vYNuIECHMT2eRmNrKcC5iOZRNFtgVMDZPCRzsG0Kmky3O6XNOyZb ZI0UKxi9Q6eHO23G0CnEJhMy500Dfpo04pkDMEcP5Iar9sxW4ab5Iw7iTbSJiEdmy41HgizzbvI1 8ZZ5eLnI5tl6nYU/bd6QJDUvSyZsmklZIfmzyR01PmripC0tG15aOFuSVrvtulHoQEHZuXuODTkL 85+X4foFXF5QCmckuJ3FXr6MLj2Sk4UXXwaRF4TxbbwMSEyy/DmlOy7Yv1NCfYrjBczR0fktt8A9 r7nRpOUGdkfD2xRHpyCaWAluROlGayhvRvusFbb8p1bAuKdBO8FajY5qNcN2ABSr4q0sH0G6SoKy QJ+w8MCopfqOUQ/LI8X6254qhlHzXoD87aaZDDUZ28mgooCrKTYYjebajBtp3ym+qwH56feB396V elxRdq+cf4N9vkhXvwAAAP//AwBQSwMEFAAGAAgAAAAhAPP0/G3gAAAADAEAAA8AAABkcnMvZG93 bnJldi54bWxMj8FOwzAQRO9I/IO1SNyoHVqiJsSpKgQnJEQaDhyd2E2sxusQu234e7ancpzZp9mZ YjO7gZ3MFKxHCclCADPYem2xk/BVvz2sgYWoUKvBo5HwawJsytubQuXan7Eyp13sGIVgyJWEPsYx 5zy0vXEqLPxokG57PzkVSU4d15M6U7gb+KMQKXfKIn3o1WheetMedkcnYfuN1av9+Wg+q31l6zoT +J4epLy/m7fPwKKZ4xWGS32qDiV1avwRdWAD6fXqiVAJyySjDRciESua15CVZkvgZcH/jyj/AAAA //8DAFBLAQItABQABgAIAAAAIQC2gziS/gAAAOEBAAATAAAAAAAAAAAAAAAAAAAAAABbQ29udGVu dF9UeXBlc10ueG1sUEsBAi0AFAAGAAgAAAAhADj9If/WAAAAlAEAAAsAAAAAAAAAAAAAAAAALwEA AF9yZWxzLy5yZWxzUEsBAi0AFAAGAAgAAAAhAKooIY6gAgAAkAUAAA4AAAAAAAAAAAAAAAAALgIA AGRycy9lMm9Eb2MueG1sUEsBAi0AFAAGAAgAAAAhAPP0/G3gAAAADAEAAA8AAAAAAAAAAAAAAAAA +gQAAGRycy9kb3ducmV2LnhtbFBLBQYAAAAABAAEAPMAAAAHBgAAAAA= " filled="f" stroked="f">
          <v:textbox inset="0,0,0,0">
            <w:txbxContent>
              <w:p w:rsidR="00545D03" w:rsidRDefault="004E1041" w:rsidP="00545D03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1556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Vaļņu iela 2, Rīga, LV - 1050,</w:t>
                </w:r>
                <w:r w:rsidR="005D238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tālr. 67226209,</w:t>
                </w:r>
                <w:r w:rsidRPr="0021556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e-pasts pasts@izm.gov.lv, www.izm.gov.lv</w:t>
                </w:r>
              </w:p>
            </w:txbxContent>
          </v:textbox>
          <w10:wrap anchorx="page" anchory="page"/>
        </v:shape>
      </w:pict>
    </w:r>
    <w:r>
      <w:rPr>
        <w:noProof/>
        <w:lang w:val="en-GB" w:eastAsia="en-GB"/>
      </w:rPr>
      <w:pict>
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<v:path arrowok="t" o:connecttype="custom" o:connectlocs="0,0;6926,0" o:connectangles="0,0"/>
          </v:shape>
        </v:group>
      </w:pict>
    </w:r>
  </w:p>
  <w:p w14:paraId="52D27AA7" w14:textId="77777777"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6442594"/>
    <w:multiLevelType w:val="hybridMultilevel"/>
    <w:tmpl w:val="0F76776E"/>
    <w:lvl w:ilvl="0" w:tplc="86A4B0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E10C322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0F2B73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5382C9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F86100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140C5F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7AC8D0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FD041C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BE8B73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0CC1"/>
    <w:rsid w:val="000120DB"/>
    <w:rsid w:val="00030349"/>
    <w:rsid w:val="00031BEC"/>
    <w:rsid w:val="00036120"/>
    <w:rsid w:val="00047388"/>
    <w:rsid w:val="000A5395"/>
    <w:rsid w:val="000E04AD"/>
    <w:rsid w:val="001009A5"/>
    <w:rsid w:val="00124173"/>
    <w:rsid w:val="001E6FBF"/>
    <w:rsid w:val="0021556E"/>
    <w:rsid w:val="00264185"/>
    <w:rsid w:val="00275B9E"/>
    <w:rsid w:val="002B3077"/>
    <w:rsid w:val="002E1474"/>
    <w:rsid w:val="00335032"/>
    <w:rsid w:val="003662D4"/>
    <w:rsid w:val="003F70D8"/>
    <w:rsid w:val="00436A5D"/>
    <w:rsid w:val="00451F28"/>
    <w:rsid w:val="00493308"/>
    <w:rsid w:val="004B0842"/>
    <w:rsid w:val="004B48FD"/>
    <w:rsid w:val="004B6949"/>
    <w:rsid w:val="004E1041"/>
    <w:rsid w:val="00535564"/>
    <w:rsid w:val="00542E4E"/>
    <w:rsid w:val="00545D03"/>
    <w:rsid w:val="00586438"/>
    <w:rsid w:val="00587641"/>
    <w:rsid w:val="005A4E29"/>
    <w:rsid w:val="005A5881"/>
    <w:rsid w:val="005C4574"/>
    <w:rsid w:val="005D238D"/>
    <w:rsid w:val="005F782A"/>
    <w:rsid w:val="0062480F"/>
    <w:rsid w:val="0065462E"/>
    <w:rsid w:val="0065527F"/>
    <w:rsid w:val="00663C3A"/>
    <w:rsid w:val="006C1639"/>
    <w:rsid w:val="006C659B"/>
    <w:rsid w:val="00700F22"/>
    <w:rsid w:val="00713C03"/>
    <w:rsid w:val="00736626"/>
    <w:rsid w:val="00747CCB"/>
    <w:rsid w:val="007704BD"/>
    <w:rsid w:val="00772AE1"/>
    <w:rsid w:val="007A7503"/>
    <w:rsid w:val="007B1D12"/>
    <w:rsid w:val="007B3BA5"/>
    <w:rsid w:val="007B48EC"/>
    <w:rsid w:val="007B6A32"/>
    <w:rsid w:val="007E4D1F"/>
    <w:rsid w:val="00814E8B"/>
    <w:rsid w:val="00815277"/>
    <w:rsid w:val="00876C21"/>
    <w:rsid w:val="008A1D6E"/>
    <w:rsid w:val="008F1DDB"/>
    <w:rsid w:val="00951F9F"/>
    <w:rsid w:val="00954D5A"/>
    <w:rsid w:val="00966D75"/>
    <w:rsid w:val="009736B6"/>
    <w:rsid w:val="009F5531"/>
    <w:rsid w:val="00A019D8"/>
    <w:rsid w:val="00A16225"/>
    <w:rsid w:val="00A17275"/>
    <w:rsid w:val="00A1781A"/>
    <w:rsid w:val="00AC5E2E"/>
    <w:rsid w:val="00AC7D93"/>
    <w:rsid w:val="00AE56F5"/>
    <w:rsid w:val="00B16BDE"/>
    <w:rsid w:val="00B2230A"/>
    <w:rsid w:val="00B62964"/>
    <w:rsid w:val="00B82E04"/>
    <w:rsid w:val="00BA0215"/>
    <w:rsid w:val="00BA1A59"/>
    <w:rsid w:val="00BE2408"/>
    <w:rsid w:val="00BF0082"/>
    <w:rsid w:val="00C47F57"/>
    <w:rsid w:val="00C61339"/>
    <w:rsid w:val="00C839A6"/>
    <w:rsid w:val="00CC73C1"/>
    <w:rsid w:val="00CC77EF"/>
    <w:rsid w:val="00D03CE6"/>
    <w:rsid w:val="00D214CC"/>
    <w:rsid w:val="00D21FA6"/>
    <w:rsid w:val="00D52D30"/>
    <w:rsid w:val="00D55B4B"/>
    <w:rsid w:val="00DD5E74"/>
    <w:rsid w:val="00E203EA"/>
    <w:rsid w:val="00E365CE"/>
    <w:rsid w:val="00E63E9A"/>
    <w:rsid w:val="00EC34E3"/>
    <w:rsid w:val="00F0202C"/>
    <w:rsid w:val="00F2080D"/>
    <w:rsid w:val="00F22159"/>
    <w:rsid w:val="00F60586"/>
    <w:rsid w:val="00F62CB2"/>
    <w:rsid w:val="00F67373"/>
    <w:rsid w:val="00F817AC"/>
    <w:rsid w:val="00FF6BD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paragraph" w:styleId="ListParagraph">
    <w:name w:val="List Paragraph"/>
    <w:basedOn w:val="Normal"/>
    <w:uiPriority w:val="34"/>
    <w:qFormat/>
    <w:rsid w:val="00F62CB2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ettings.xml" Type="http://schemas.openxmlformats.org/officeDocument/2006/relationships/settings" Id="rId3"/>
    <Relationship TargetMode="External" Target="mailto:janis.paiders@izm.gov.lv" Type="http://schemas.openxmlformats.org/officeDocument/2006/relationships/hyperlink" Id="rId7"/>
    <Relationship Target="fontTable.xml" Type="http://schemas.openxmlformats.org/officeDocument/2006/relationships/fontTabl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er2.xml" Type="http://schemas.openxmlformats.org/officeDocument/2006/relationships/footer" Id="rId11"/>
    <Relationship Target="footnotes.xml" Type="http://schemas.openxmlformats.org/officeDocument/2006/relationships/footnotes" Id="rId5"/>
    <Relationship Target="header2.xml" Type="http://schemas.openxmlformats.org/officeDocument/2006/relationships/head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2021-09-20T13:40:00Z</dcterms:created>
  <dcterms:modified xsi:type="dcterms:W3CDTF">2021-09-20T13:40:00Z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2021-09-28</vt:lpwstr>
  </property>
  <property fmtid="{D5CDD505-2E9C-101B-9397-08002B2CF9AE}" pid="3" name="DISCesvisAdditionalMakers">
    <vt:lpwstr> Dace Deinate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L283133</vt:lpwstr>
  </property>
  <property fmtid="{D5CDD505-2E9C-101B-9397-08002B2CF9AE}" pid="6" name="DISCesvisSigner">
    <vt:lpwstr> Anita Muižniece</vt:lpwstr>
  </property>
  <property fmtid="{D5CDD505-2E9C-101B-9397-08002B2CF9AE}" pid="7" name="DISTaskPaneUrl">
    <vt:lpwstr>https://lim.esvis.gov.lv/cs/idcplg?ClientControlled=DocMan&amp;coreContentOnly=1&amp;WebdavRequest=1&amp;IdcService=DOC_INFO&amp;dID=365268</vt:lpwstr>
  </property>
  <property fmtid="{D5CDD505-2E9C-101B-9397-08002B2CF9AE}" pid="8" name="DISCesvisSafetyLevel">
    <vt:lpwstr>Ierobežotas pieejamības</vt:lpwstr>
  </property>
  <property fmtid="{D5CDD505-2E9C-101B-9397-08002B2CF9AE}" pid="9" name="DISCesvisTitle">
    <vt:lpwstr>Informatīvais ziņojums „Par Eiropas Savienības Konkurētspējas ministru padomes  2021. gada 28. septembra sanāksmē izskatāmajiem jautājumiem”
</vt:lpwstr>
  </property>
  <property fmtid="{D5CDD505-2E9C-101B-9397-08002B2CF9AE}" pid="10" name="DISCesvisMinistryOfMinister">
    <vt:lpwstr>wwTemplateNP_MinistryOfMinister(Izglītības un zinātnes,)</vt:lpwstr>
  </property>
  <property fmtid="{D5CDD505-2E9C-101B-9397-08002B2CF9AE}" pid="11" name="DISCesvisAuthor">
    <vt:lpwstr>Izglītības un zinātnes ministrija</vt:lpwstr>
  </property>
  <property fmtid="{D5CDD505-2E9C-101B-9397-08002B2CF9AE}" pid="12" name="DISCesvisMainMaker">
    <vt:lpwstr> Dace Deinate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Signer,DISTaskPaneUrl,DISCesvisSafetyLevel,DISCesvisTitle,DISCesvisDocRegDate,DISCesvisMinistryOfMinister,DISCesvisAuthor,DISCesvisMainMaker,DISidcName,DISCesvisDescription,DISCesvisAdditionalMakersMail,DISdUser,DISCesvisRegDate,DISCesvisDocRegNr,DISdID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dace.deinate@izm.gov.lv</vt:lpwstr>
  </property>
  <property fmtid="{D5CDD505-2E9C-101B-9397-08002B2CF9AE}" pid="17" name="DISdUser">
    <vt:lpwstr>weblogic</vt:lpwstr>
  </property>
  <property fmtid="{D5CDD505-2E9C-101B-9397-08002B2CF9AE}" pid="18" name="DISdID">
    <vt:lpwstr>365268</vt:lpwstr>
  </property>
  <property fmtid="{D5CDD505-2E9C-101B-9397-08002B2CF9AE}" pid="19" name="DISCesvisDocRegDate">
    <vt:lpwstr>2021-09-21</vt:lpwstr>
  </property>
  <property fmtid="{D5CDD505-2E9C-101B-9397-08002B2CF9AE}" pid="20" name="DISCesvisRegDate">
    <vt:lpwstr>2021-09-21</vt:lpwstr>
  </property>
  <property fmtid="{D5CDD505-2E9C-101B-9397-08002B2CF9AE}" pid="21" name="DISCesvisDocRegNr">
    <vt:lpwstr>PV-1</vt:lpwstr>
  </property>
</Properties>
</file>