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3E2A7C" w:rsidP="003E2A7C" w:rsidRDefault="003E2A7C" w14:paraId="3F225095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227A2C23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43FC038C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3620DA9E" w14:textId="77777777">
      <w:pPr>
        <w:rPr>
          <w:sz w:val="28"/>
          <w:szCs w:val="28"/>
          <w:lang w:val="lv-LV"/>
        </w:rPr>
      </w:pPr>
    </w:p>
    <w:p w:rsidR="00A53758" w:rsidP="00324E07" w:rsidRDefault="00A53758" w14:paraId="256FA130" w14:textId="77777777">
      <w:pPr>
        <w:rPr>
          <w:sz w:val="28"/>
          <w:szCs w:val="28"/>
          <w:lang w:val="lv-LV"/>
        </w:rPr>
      </w:pPr>
    </w:p>
    <w:p w:rsidR="003E2A7C" w:rsidP="00324E07" w:rsidRDefault="003E2A7C" w14:paraId="46877458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55873FDD" w14:textId="77777777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0438F0">
        <w:rPr>
          <w:sz w:val="28"/>
          <w:szCs w:val="28"/>
          <w:lang w:val="lv-LV"/>
        </w:rPr>
        <w:t>2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0A9F0B4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284070D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E0F5983" w14:textId="77777777">
      <w:pPr>
        <w:jc w:val="center"/>
        <w:rPr>
          <w:sz w:val="28"/>
          <w:szCs w:val="28"/>
          <w:lang w:val="lv-LV"/>
        </w:rPr>
      </w:pPr>
    </w:p>
    <w:p w:rsidR="00AD1759" w:rsidP="006E4713" w:rsidRDefault="00EC2BC3" w14:paraId="1DE9BDA0" w14:textId="0B2E1D9E">
      <w:pPr>
        <w:pStyle w:val="BodyText"/>
        <w:rPr>
          <w:szCs w:val="28"/>
        </w:rPr>
      </w:pPr>
      <w:r>
        <w:rPr>
          <w:szCs w:val="28"/>
        </w:rPr>
        <w:t xml:space="preserve">Par pozīciju </w:t>
      </w:r>
      <w:r w:rsidRPr="00EC2BC3">
        <w:rPr>
          <w:szCs w:val="28"/>
        </w:rPr>
        <w:t xml:space="preserve">Nr.1 </w:t>
      </w:r>
      <w:r w:rsidR="00474EE7">
        <w:rPr>
          <w:szCs w:val="28"/>
        </w:rPr>
        <w:t>“</w:t>
      </w:r>
      <w:bookmarkStart w:name="_GoBack" w:id="0"/>
      <w:bookmarkEnd w:id="0"/>
      <w:r w:rsidRPr="00EC2BC3">
        <w:rPr>
          <w:szCs w:val="28"/>
        </w:rPr>
        <w:t>Par Kohēzijas politikas atbalstu Ukrainas bēgļiem un Krievijas Federācijas militārās agresijas</w:t>
      </w:r>
      <w:r>
        <w:rPr>
          <w:szCs w:val="28"/>
        </w:rPr>
        <w:t xml:space="preserve"> pret Ukrainu seku mazināšanai</w:t>
      </w:r>
      <w:r w:rsidR="00AD1759">
        <w:rPr>
          <w:szCs w:val="28"/>
        </w:rPr>
        <w:t>’’</w:t>
      </w:r>
    </w:p>
    <w:p w:rsidRPr="006E4713" w:rsidR="00F279CD" w:rsidP="006E4713" w:rsidRDefault="00CB2729" w14:paraId="2B1C5E18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7A5296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4D6B9ADB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42090F6" w14:textId="77777777">
      <w:pPr>
        <w:jc w:val="center"/>
        <w:rPr>
          <w:sz w:val="28"/>
          <w:szCs w:val="28"/>
          <w:lang w:val="lv-LV"/>
        </w:rPr>
      </w:pPr>
    </w:p>
    <w:p w:rsidR="00CB2729" w:rsidP="00EC2BC3" w:rsidRDefault="00624F4B" w14:paraId="6065F931" w14:textId="77777777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>Apstiprināt</w:t>
      </w:r>
      <w:r w:rsidR="00EC2BC3">
        <w:rPr>
          <w:b w:val="false"/>
          <w:bCs w:val="false"/>
          <w:szCs w:val="28"/>
        </w:rPr>
        <w:t xml:space="preserve"> nacionālo</w:t>
      </w:r>
      <w:r>
        <w:rPr>
          <w:b w:val="false"/>
          <w:bCs w:val="false"/>
          <w:szCs w:val="28"/>
        </w:rPr>
        <w:t xml:space="preserve"> </w:t>
      </w:r>
      <w:r w:rsidR="00EC2BC3">
        <w:rPr>
          <w:b w:val="false"/>
          <w:bCs w:val="false"/>
          <w:szCs w:val="28"/>
        </w:rPr>
        <w:t>pozīciju Nr</w:t>
      </w:r>
      <w:r w:rsidRPr="00E0629F" w:rsidR="00B02560">
        <w:rPr>
          <w:b w:val="false"/>
          <w:bCs w:val="false"/>
          <w:szCs w:val="28"/>
        </w:rPr>
        <w:t>.</w:t>
      </w:r>
      <w:r w:rsidR="00EC2BC3">
        <w:rPr>
          <w:b w:val="false"/>
          <w:bCs w:val="false"/>
          <w:szCs w:val="28"/>
        </w:rPr>
        <w:t>1</w:t>
      </w:r>
      <w:r w:rsidRPr="00EC2BC3" w:rsidR="00EC2BC3">
        <w:t xml:space="preserve"> </w:t>
      </w:r>
      <w:r w:rsidRPr="00EC2BC3" w:rsidR="00EC2BC3">
        <w:rPr>
          <w:b w:val="false"/>
          <w:bCs w:val="false"/>
          <w:szCs w:val="28"/>
        </w:rPr>
        <w:t>Par Kohēzijas politikas atbalstu Ukrainas bēgļiem un Krievijas Federācijas militārās agresijas pret Ukrainu seku mazināšanai</w:t>
      </w:r>
      <w:r w:rsidR="00EC2BC3">
        <w:rPr>
          <w:b w:val="false"/>
          <w:bCs w:val="false"/>
          <w:szCs w:val="28"/>
        </w:rPr>
        <w:t>.</w:t>
      </w:r>
    </w:p>
    <w:p w:rsidR="00221693" w:rsidP="00CB2729" w:rsidRDefault="00221693" w14:paraId="4315C61C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355DFCE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71BD31B7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022931F8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016EAD92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056F8B" w14:textId="77777777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prezidents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proofErr w:type="spellStart"/>
      <w:r w:rsidR="006847E7">
        <w:rPr>
          <w:sz w:val="28"/>
          <w:szCs w:val="28"/>
          <w:lang w:val="lv-LV"/>
        </w:rPr>
        <w:t>A.</w:t>
      </w:r>
      <w:r w:rsidR="00E509F6">
        <w:rPr>
          <w:sz w:val="28"/>
          <w:szCs w:val="28"/>
          <w:lang w:val="lv-LV"/>
        </w:rPr>
        <w:t>K.Kariņš</w:t>
      </w:r>
      <w:proofErr w:type="spellEnd"/>
    </w:p>
    <w:p w:rsidRPr="006E4713" w:rsidR="00CB2729" w:rsidP="00CB2729" w:rsidRDefault="00CB2729" w14:paraId="0194E622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7C565F" w14:paraId="484D675F" w14:textId="77777777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proofErr w:type="spellStart"/>
      <w:r w:rsidR="003E2A7C">
        <w:rPr>
          <w:sz w:val="28"/>
          <w:szCs w:val="28"/>
          <w:lang w:val="lv-LV"/>
        </w:rPr>
        <w:t>J</w:t>
      </w:r>
      <w:r w:rsidR="00F279CD">
        <w:rPr>
          <w:sz w:val="28"/>
          <w:szCs w:val="28"/>
          <w:lang w:val="lv-LV"/>
        </w:rPr>
        <w:t>.</w:t>
      </w:r>
      <w:r w:rsidR="003E2A7C">
        <w:rPr>
          <w:sz w:val="28"/>
          <w:szCs w:val="28"/>
          <w:lang w:val="lv-LV"/>
        </w:rPr>
        <w:t>Cit</w:t>
      </w:r>
      <w:r w:rsidR="006847E7">
        <w:rPr>
          <w:sz w:val="28"/>
          <w:szCs w:val="28"/>
          <w:lang w:val="lv-LV"/>
        </w:rPr>
        <w:t>s</w:t>
      </w:r>
      <w:r w:rsidR="003E2A7C">
        <w:rPr>
          <w:sz w:val="28"/>
          <w:szCs w:val="28"/>
          <w:lang w:val="lv-LV"/>
        </w:rPr>
        <w:t>kovskis</w:t>
      </w:r>
      <w:proofErr w:type="spellEnd"/>
    </w:p>
    <w:p w:rsidRPr="006E4713" w:rsidR="00827A48" w:rsidP="00A266A2" w:rsidRDefault="00997593" w14:paraId="5C837C50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3B44E78C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C87B5" w14:textId="77777777" w:rsidR="00901E3B" w:rsidRDefault="00901E3B">
      <w:r>
        <w:separator/>
      </w:r>
    </w:p>
  </w:endnote>
  <w:endnote w:type="continuationSeparator" w:id="0">
    <w:p w14:paraId="780078B6" w14:textId="77777777" w:rsidR="00901E3B" w:rsidRDefault="0090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DF29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BD78F" w14:textId="637CDBD4"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474EE7">
      <w:rPr>
        <w:bCs/>
        <w:sz w:val="20"/>
        <w:szCs w:val="20"/>
        <w:lang w:val="lv-LV"/>
      </w:rPr>
      <w:t>3</w:t>
    </w:r>
    <w:r w:rsidR="002D4DEE">
      <w:rPr>
        <w:bCs/>
        <w:sz w:val="20"/>
        <w:szCs w:val="20"/>
        <w:lang w:val="lv-LV"/>
      </w:rPr>
      <w:t>10</w:t>
    </w:r>
    <w:r w:rsidR="00474EE7">
      <w:rPr>
        <w:bCs/>
        <w:sz w:val="20"/>
        <w:szCs w:val="20"/>
        <w:lang w:val="lv-LV"/>
      </w:rPr>
      <w:t>3</w:t>
    </w:r>
    <w:r w:rsidR="002671BE">
      <w:rPr>
        <w:bCs/>
        <w:sz w:val="20"/>
        <w:szCs w:val="20"/>
        <w:lang w:val="lv-LV"/>
      </w:rPr>
      <w:t>2</w:t>
    </w:r>
    <w:r w:rsidR="002D4DEE">
      <w:rPr>
        <w:bCs/>
        <w:sz w:val="20"/>
        <w:szCs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C9C2B" w14:textId="77777777" w:rsidR="00901E3B" w:rsidRDefault="00901E3B">
      <w:r>
        <w:separator/>
      </w:r>
    </w:p>
  </w:footnote>
  <w:footnote w:type="continuationSeparator" w:id="0">
    <w:p w14:paraId="2F64C551" w14:textId="77777777" w:rsidR="00901E3B" w:rsidRDefault="00901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3A451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4371DF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D7F1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20ECF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70D34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6"/>
  </w:num>
  <w:num w:numId="5">
    <w:abstractNumId w:val="6"/>
  </w:num>
  <w:num w:numId="6">
    <w:abstractNumId w:val="23"/>
  </w:num>
  <w:num w:numId="7">
    <w:abstractNumId w:val="25"/>
  </w:num>
  <w:num w:numId="8">
    <w:abstractNumId w:val="22"/>
  </w:num>
  <w:num w:numId="9">
    <w:abstractNumId w:val="24"/>
  </w:num>
  <w:num w:numId="10">
    <w:abstractNumId w:val="17"/>
  </w:num>
  <w:num w:numId="11">
    <w:abstractNumId w:val="7"/>
  </w:num>
  <w:num w:numId="12">
    <w:abstractNumId w:val="0"/>
  </w:num>
  <w:num w:numId="13">
    <w:abstractNumId w:val="26"/>
  </w:num>
  <w:num w:numId="14">
    <w:abstractNumId w:val="21"/>
  </w:num>
  <w:num w:numId="15">
    <w:abstractNumId w:val="29"/>
  </w:num>
  <w:num w:numId="16">
    <w:abstractNumId w:val="1"/>
  </w:num>
  <w:num w:numId="17">
    <w:abstractNumId w:val="8"/>
  </w:num>
  <w:num w:numId="18">
    <w:abstractNumId w:val="3"/>
  </w:num>
  <w:num w:numId="19">
    <w:abstractNumId w:val="19"/>
  </w:num>
  <w:num w:numId="20">
    <w:abstractNumId w:val="18"/>
  </w:num>
  <w:num w:numId="21">
    <w:abstractNumId w:val="14"/>
  </w:num>
  <w:num w:numId="22">
    <w:abstractNumId w:val="20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10"/>
  </w:num>
  <w:num w:numId="28">
    <w:abstractNumId w:val="28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D49"/>
    <w:rsid w:val="00103BE9"/>
    <w:rsid w:val="00112422"/>
    <w:rsid w:val="001149E7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F0D"/>
    <w:rsid w:val="002E61C4"/>
    <w:rsid w:val="002E6B05"/>
    <w:rsid w:val="002F720F"/>
    <w:rsid w:val="00300ACB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4374B"/>
    <w:rsid w:val="0045229F"/>
    <w:rsid w:val="00456A1C"/>
    <w:rsid w:val="00456C26"/>
    <w:rsid w:val="00462399"/>
    <w:rsid w:val="00462D9E"/>
    <w:rsid w:val="00464883"/>
    <w:rsid w:val="00465736"/>
    <w:rsid w:val="0047254C"/>
    <w:rsid w:val="00474EE7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4F4B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01E3B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3BCA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759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3341"/>
    <w:rsid w:val="00C76D68"/>
    <w:rsid w:val="00C8628D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2A5"/>
    <w:rsid w:val="00D20A3A"/>
    <w:rsid w:val="00D32ACC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C46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7533B"/>
    <w:rsid w:val="00E81345"/>
    <w:rsid w:val="00E81D90"/>
    <w:rsid w:val="00E90CF8"/>
    <w:rsid w:val="00E91D2B"/>
    <w:rsid w:val="00E9420D"/>
    <w:rsid w:val="00E94474"/>
    <w:rsid w:val="00E947D3"/>
    <w:rsid w:val="00EA0A70"/>
    <w:rsid w:val="00EA4701"/>
    <w:rsid w:val="00EB7B3E"/>
    <w:rsid w:val="00EC09C8"/>
    <w:rsid w:val="00EC2BC3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36EF5E0-A70B-44EE-B5BF-BBCE157F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pozīciju Nr.1 ‘’Par Kohēzijas politikas atbalstu Ukrainas bēgļiem un Krievijas Federācijas militārās agresijas pret Ukrainu seku mazināšanai’’</vt:lpstr>
      <vt:lpstr>protokols</vt:lpstr>
    </vt:vector>
  </TitlesOfParts>
  <Company>Finanšu ministrija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pozīciju Nr.1 ‘’Par Kohēzijas politikas atbalstu Ukrainas bēgļiem un Krievijas Federācijas militārās agresijas pret Ukrainu seku mazināšanai’’</dc:title>
  <dc:subject>Protokollēmums</dc:subject>
  <dc:creator>janis.ozols@fm.gov.lv</dc:creator>
  <cp:keywords/>
  <dc:description>Jānis Ozols, 67083870_x000d_
janis.ozols@fm.gov.lv</dc:description>
  <cp:lastModifiedBy>LV</cp:lastModifiedBy>
  <cp:revision>3</cp:revision>
  <cp:lastPrinted>2016-03-03T12:29:00Z</cp:lastPrinted>
  <dcterms:created xsi:type="dcterms:W3CDTF">2022-03-31T07:16:00Z</dcterms:created>
  <dcterms:modified xsi:type="dcterms:W3CDTF">2022-03-31T09:44:00Z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Nodaļas vadītājs Jānis Ozols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L306035</vt:lpwstr>
  </property>
  <property fmtid="{D5CDD505-2E9C-101B-9397-08002B2CF9AE}" pid="5" name="DISCesvisAdditionalMakersPhone">
    <vt:lpwstr>67083870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https://lim.esvis.gov.lv/cs/idcplg?ClientControlled=DocMan&amp;coreContentOnly=1&amp;WebdavRequest=1&amp;IdcService=DOC_INFO&amp;dID=395657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pozīciju Nr.1 “Par Kohēzijas politikas atbalstu Ukrainas bēgļiem un Krievijas Federācijas militārās agresijas pret Ukrainu seku mazināšanai’’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Nodaļas vadītājs Jānis Ozols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janis.ozols@fm.gov.lv</vt:lpwstr>
  </property>
  <property fmtid="{D5CDD505-2E9C-101B-9397-08002B2CF9AE}" pid="17" name="DISdUser">
    <vt:lpwstr>weblogic</vt:lpwstr>
  </property>
  <property fmtid="{D5CDD505-2E9C-101B-9397-08002B2CF9AE}" pid="18" name="DISdID">
    <vt:lpwstr>395657</vt:lpwstr>
  </property>
  <property fmtid="{D5CDD505-2E9C-101B-9397-08002B2CF9AE}" pid="19" name="DISCesvisDocRegDate">
    <vt:lpwstr>2022-03-31</vt:lpwstr>
  </property>
  <property fmtid="{D5CDD505-2E9C-101B-9397-08002B2CF9AE}" pid="20" name="DISCesvisRegDate">
    <vt:lpwstr>2022-03-31</vt:lpwstr>
  </property>
  <property fmtid="{D5CDD505-2E9C-101B-9397-08002B2CF9AE}" pid="21" name="DISCesvisMainMakerOrgUnitTitle">
    <vt:lpwstr>Fondu stratēģijas departaments</vt:lpwstr>
  </property>
</Properties>
</file>