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96903" w14:textId="05F489AE" w:rsidR="00586CDC" w:rsidRDefault="00586CDC"/>
    <w:p w14:paraId="121D99DB" w14:textId="77777777" w:rsidR="00410603" w:rsidRPr="00410603" w:rsidRDefault="00410603" w:rsidP="00410603"/>
    <w:p w14:paraId="761A61DA" w14:textId="77777777" w:rsidR="00410603" w:rsidRPr="00410603" w:rsidRDefault="00410603" w:rsidP="00410603"/>
    <w:p w14:paraId="55CFDE25" w14:textId="77777777" w:rsidR="00410603" w:rsidRDefault="00410603" w:rsidP="00410603"/>
    <w:p w14:paraId="21D494E5" w14:textId="77777777" w:rsidR="006C14DA" w:rsidRDefault="006C14DA" w:rsidP="00410603"/>
    <w:p w14:paraId="63CB309C" w14:textId="77777777" w:rsidR="006C14DA" w:rsidRDefault="006C14DA" w:rsidP="00410603"/>
    <w:p w14:paraId="06F4DD36" w14:textId="77777777" w:rsidR="006C14DA" w:rsidRDefault="006C14DA" w:rsidP="00410603"/>
    <w:p w14:paraId="28362DE0" w14:textId="77777777" w:rsidR="006C14DA" w:rsidRDefault="006C14DA" w:rsidP="00410603"/>
    <w:p w14:paraId="011260A0" w14:textId="77777777" w:rsidR="006C14DA" w:rsidRPr="00410603" w:rsidRDefault="006C14DA" w:rsidP="00410603"/>
    <w:p w14:paraId="26A006A8" w14:textId="77777777" w:rsidR="00410603" w:rsidRPr="00410603" w:rsidRDefault="00410603" w:rsidP="00410603"/>
    <w:p w14:paraId="0A8893A4" w14:textId="77777777" w:rsidR="00410603" w:rsidRDefault="00410603" w:rsidP="00410603"/>
    <w:p w14:paraId="5CC62873" w14:textId="67B25C45" w:rsidR="00F60551" w:rsidRPr="006C14DA" w:rsidRDefault="00410603" w:rsidP="006C14DA">
      <w:pPr>
        <w:rPr>
          <w:b/>
          <w:color w:val="000000" w:themeColor="text1"/>
          <w:sz w:val="36"/>
          <w:szCs w:val="36"/>
        </w:rPr>
      </w:pPr>
      <w:r>
        <w:tab/>
      </w:r>
      <w:r w:rsidRPr="00AA4C1D">
        <w:rPr>
          <w:b/>
          <w:color w:val="000000" w:themeColor="text1"/>
          <w:sz w:val="36"/>
          <w:szCs w:val="36"/>
        </w:rPr>
        <w:t>Informatīvais ziņojums</w:t>
      </w:r>
    </w:p>
    <w:p w14:paraId="1D04A52B" w14:textId="34FFC714" w:rsidR="00410603" w:rsidRPr="00F55C03" w:rsidRDefault="00410603" w:rsidP="00F13FD9">
      <w:pPr>
        <w:rPr>
          <w:b/>
          <w:i/>
          <w:sz w:val="40"/>
          <w:szCs w:val="40"/>
        </w:rPr>
      </w:pPr>
      <w:r w:rsidRPr="00F55C03">
        <w:rPr>
          <w:b/>
          <w:i/>
          <w:sz w:val="40"/>
          <w:szCs w:val="40"/>
        </w:rPr>
        <w:t xml:space="preserve">“Valsts valodas politikas pamatnostādņu </w:t>
      </w:r>
      <w:r w:rsidR="00E7554A" w:rsidRPr="00F55C03">
        <w:rPr>
          <w:b/>
          <w:i/>
          <w:sz w:val="40"/>
          <w:szCs w:val="40"/>
        </w:rPr>
        <w:t>2021</w:t>
      </w:r>
      <w:r w:rsidR="000B36BB" w:rsidRPr="00F55C03">
        <w:rPr>
          <w:b/>
          <w:i/>
          <w:sz w:val="40"/>
          <w:szCs w:val="40"/>
        </w:rPr>
        <w:t>. </w:t>
      </w:r>
      <w:r w:rsidR="002158A2" w:rsidRPr="00F55C03">
        <w:rPr>
          <w:b/>
          <w:i/>
          <w:sz w:val="40"/>
          <w:szCs w:val="40"/>
        </w:rPr>
        <w:t>–</w:t>
      </w:r>
      <w:r w:rsidR="000B36BB" w:rsidRPr="00F55C03">
        <w:rPr>
          <w:b/>
          <w:i/>
          <w:sz w:val="40"/>
          <w:szCs w:val="40"/>
        </w:rPr>
        <w:t> </w:t>
      </w:r>
      <w:r w:rsidR="00E7554A" w:rsidRPr="00F55C03">
        <w:rPr>
          <w:b/>
          <w:i/>
          <w:sz w:val="40"/>
          <w:szCs w:val="40"/>
        </w:rPr>
        <w:t>2027.</w:t>
      </w:r>
      <w:r w:rsidR="00967348">
        <w:rPr>
          <w:b/>
          <w:i/>
          <w:sz w:val="40"/>
          <w:szCs w:val="40"/>
        </w:rPr>
        <w:t> </w:t>
      </w:r>
      <w:r w:rsidR="00E7554A" w:rsidRPr="00F55C03">
        <w:rPr>
          <w:b/>
          <w:i/>
          <w:sz w:val="40"/>
          <w:szCs w:val="40"/>
        </w:rPr>
        <w:t xml:space="preserve">gadam </w:t>
      </w:r>
      <w:r w:rsidRPr="00F55C03">
        <w:rPr>
          <w:b/>
          <w:i/>
          <w:sz w:val="40"/>
          <w:szCs w:val="40"/>
        </w:rPr>
        <w:t xml:space="preserve">starpposma </w:t>
      </w:r>
      <w:r w:rsidR="00F55C03">
        <w:rPr>
          <w:b/>
          <w:i/>
          <w:sz w:val="40"/>
          <w:szCs w:val="40"/>
        </w:rPr>
        <w:t xml:space="preserve">un </w:t>
      </w:r>
      <w:r w:rsidR="003A09D2" w:rsidRPr="00F55C03">
        <w:rPr>
          <w:b/>
          <w:i/>
          <w:sz w:val="40"/>
          <w:szCs w:val="40"/>
        </w:rPr>
        <w:t>plāna 2022.</w:t>
      </w:r>
      <w:r w:rsidR="00AB7E0B" w:rsidRPr="00F55C03">
        <w:rPr>
          <w:b/>
          <w:i/>
          <w:sz w:val="40"/>
          <w:szCs w:val="40"/>
        </w:rPr>
        <w:t> </w:t>
      </w:r>
      <w:r w:rsidR="00E141E5" w:rsidRPr="00F55C03">
        <w:rPr>
          <w:b/>
          <w:i/>
          <w:sz w:val="40"/>
          <w:szCs w:val="40"/>
        </w:rPr>
        <w:t>–</w:t>
      </w:r>
      <w:r w:rsidR="00AB7E0B" w:rsidRPr="00F55C03">
        <w:rPr>
          <w:b/>
          <w:i/>
          <w:sz w:val="40"/>
          <w:szCs w:val="40"/>
        </w:rPr>
        <w:t> </w:t>
      </w:r>
      <w:r w:rsidR="00E141E5" w:rsidRPr="00F55C03">
        <w:rPr>
          <w:b/>
          <w:i/>
          <w:sz w:val="40"/>
          <w:szCs w:val="40"/>
        </w:rPr>
        <w:t>2023.</w:t>
      </w:r>
      <w:r w:rsidR="00967348">
        <w:rPr>
          <w:b/>
          <w:i/>
          <w:sz w:val="40"/>
          <w:szCs w:val="40"/>
        </w:rPr>
        <w:t> </w:t>
      </w:r>
      <w:r w:rsidR="00E141E5" w:rsidRPr="00F55C03">
        <w:rPr>
          <w:b/>
          <w:i/>
          <w:sz w:val="40"/>
          <w:szCs w:val="40"/>
        </w:rPr>
        <w:t xml:space="preserve">gadam </w:t>
      </w:r>
      <w:r w:rsidR="005E7376" w:rsidRPr="00F55C03">
        <w:rPr>
          <w:b/>
          <w:i/>
          <w:sz w:val="40"/>
          <w:szCs w:val="40"/>
        </w:rPr>
        <w:t xml:space="preserve">īstenošanas </w:t>
      </w:r>
      <w:r w:rsidR="00CA095A" w:rsidRPr="00F55C03">
        <w:rPr>
          <w:b/>
          <w:i/>
          <w:sz w:val="40"/>
          <w:szCs w:val="40"/>
        </w:rPr>
        <w:t>no</w:t>
      </w:r>
      <w:r w:rsidRPr="00F55C03">
        <w:rPr>
          <w:b/>
          <w:i/>
          <w:sz w:val="40"/>
          <w:szCs w:val="40"/>
        </w:rPr>
        <w:t>vērtējums”</w:t>
      </w:r>
    </w:p>
    <w:p w14:paraId="53043D2F" w14:textId="77777777" w:rsidR="00484E98" w:rsidRPr="005D5906" w:rsidRDefault="00484E98" w:rsidP="00410603">
      <w:pPr>
        <w:rPr>
          <w:iCs/>
          <w:sz w:val="40"/>
          <w:szCs w:val="40"/>
        </w:rPr>
      </w:pPr>
    </w:p>
    <w:p w14:paraId="4B05CD84" w14:textId="77777777" w:rsidR="00143A1A" w:rsidRDefault="00143A1A" w:rsidP="00410603">
      <w:pPr>
        <w:rPr>
          <w:sz w:val="40"/>
          <w:szCs w:val="40"/>
        </w:rPr>
      </w:pPr>
    </w:p>
    <w:p w14:paraId="6EB92799" w14:textId="000F6F69" w:rsidR="00EA39A5" w:rsidRDefault="00EA39A5">
      <w:pPr>
        <w:spacing w:after="160" w:line="259" w:lineRule="auto"/>
        <w:rPr>
          <w:sz w:val="40"/>
          <w:szCs w:val="40"/>
        </w:rPr>
      </w:pPr>
      <w:r>
        <w:rPr>
          <w:sz w:val="40"/>
          <w:szCs w:val="40"/>
        </w:rPr>
        <w:br w:type="page"/>
      </w:r>
    </w:p>
    <w:p w14:paraId="10C779FB" w14:textId="77777777" w:rsidR="00D95515" w:rsidRDefault="00D95515" w:rsidP="003B3DC0">
      <w:pPr>
        <w:spacing w:after="160" w:line="259" w:lineRule="auto"/>
        <w:rPr>
          <w:sz w:val="40"/>
          <w:szCs w:val="40"/>
        </w:rPr>
      </w:pPr>
    </w:p>
    <w:sdt>
      <w:sdtPr>
        <w:rPr>
          <w:rFonts w:ascii="Times New Roman" w:eastAsiaTheme="minorHAnsi" w:hAnsi="Times New Roman" w:cstheme="minorBidi"/>
          <w:b w:val="0"/>
          <w:bCs w:val="0"/>
          <w:color w:val="auto"/>
          <w:sz w:val="28"/>
          <w:szCs w:val="22"/>
          <w:lang w:val="lv-LV" w:eastAsia="en-US"/>
        </w:rPr>
        <w:id w:val="1626965575"/>
        <w:docPartObj>
          <w:docPartGallery w:val="Table of Contents"/>
          <w:docPartUnique/>
        </w:docPartObj>
      </w:sdtPr>
      <w:sdtEndPr>
        <w:rPr>
          <w:noProof/>
        </w:rPr>
      </w:sdtEndPr>
      <w:sdtContent>
        <w:p w14:paraId="664C906D" w14:textId="2421967B" w:rsidR="008B629A" w:rsidRPr="000B0F89" w:rsidRDefault="00B815C1">
          <w:pPr>
            <w:pStyle w:val="TOCHeading"/>
            <w:rPr>
              <w:rFonts w:ascii="Times New Roman" w:hAnsi="Times New Roman"/>
              <w:b w:val="0"/>
              <w:bCs w:val="0"/>
              <w:color w:val="auto"/>
            </w:rPr>
          </w:pPr>
          <w:r w:rsidRPr="000B0F89">
            <w:rPr>
              <w:rFonts w:ascii="Times New Roman" w:hAnsi="Times New Roman"/>
              <w:b w:val="0"/>
              <w:bCs w:val="0"/>
              <w:color w:val="auto"/>
            </w:rPr>
            <w:t>SATURS</w:t>
          </w:r>
        </w:p>
        <w:p w14:paraId="59FDF431" w14:textId="28BA150A" w:rsidR="00374C6B" w:rsidRPr="00374C6B" w:rsidRDefault="008B629A" w:rsidP="00F3000D">
          <w:pPr>
            <w:pStyle w:val="TOC1"/>
            <w:ind w:left="0"/>
            <w:jc w:val="both"/>
            <w:rPr>
              <w:rFonts w:asciiTheme="minorHAnsi" w:eastAsiaTheme="minorEastAsia" w:hAnsiTheme="minorHAnsi" w:cstheme="minorBidi"/>
              <w:b w:val="0"/>
              <w:bCs w:val="0"/>
              <w:caps w:val="0"/>
              <w:kern w:val="2"/>
              <w14:ligatures w14:val="standardContextual"/>
            </w:rPr>
          </w:pPr>
          <w:r w:rsidRPr="000B0F89">
            <w:rPr>
              <w:b w:val="0"/>
              <w:bCs w:val="0"/>
              <w:noProof w:val="0"/>
            </w:rPr>
            <w:fldChar w:fldCharType="begin"/>
          </w:r>
          <w:r w:rsidRPr="000B0F89">
            <w:rPr>
              <w:b w:val="0"/>
              <w:bCs w:val="0"/>
            </w:rPr>
            <w:instrText xml:space="preserve"> TOC \o "1-3" \h \z \u </w:instrText>
          </w:r>
          <w:r w:rsidRPr="000B0F89">
            <w:rPr>
              <w:b w:val="0"/>
              <w:bCs w:val="0"/>
              <w:noProof w:val="0"/>
            </w:rPr>
            <w:fldChar w:fldCharType="separate"/>
          </w:r>
          <w:hyperlink w:anchor="_Toc200463886" w:history="1">
            <w:r w:rsidR="00374C6B" w:rsidRPr="00374C6B">
              <w:rPr>
                <w:rStyle w:val="Hyperlink"/>
                <w:rFonts w:eastAsiaTheme="majorEastAsia"/>
                <w:b w:val="0"/>
                <w:bCs w:val="0"/>
              </w:rPr>
              <w:t>Saīsinājumi</w:t>
            </w:r>
            <w:r w:rsidR="00374C6B" w:rsidRPr="00374C6B">
              <w:rPr>
                <w:b w:val="0"/>
                <w:bCs w:val="0"/>
                <w:webHidden/>
              </w:rPr>
              <w:tab/>
            </w:r>
            <w:r w:rsidR="00374C6B" w:rsidRPr="00374C6B">
              <w:rPr>
                <w:b w:val="0"/>
                <w:bCs w:val="0"/>
                <w:webHidden/>
              </w:rPr>
              <w:fldChar w:fldCharType="begin"/>
            </w:r>
            <w:r w:rsidR="00374C6B" w:rsidRPr="00374C6B">
              <w:rPr>
                <w:b w:val="0"/>
                <w:bCs w:val="0"/>
                <w:webHidden/>
              </w:rPr>
              <w:instrText xml:space="preserve"> PAGEREF _Toc200463886 \h </w:instrText>
            </w:r>
            <w:r w:rsidR="00374C6B" w:rsidRPr="00374C6B">
              <w:rPr>
                <w:b w:val="0"/>
                <w:bCs w:val="0"/>
                <w:webHidden/>
              </w:rPr>
            </w:r>
            <w:r w:rsidR="00374C6B" w:rsidRPr="00374C6B">
              <w:rPr>
                <w:b w:val="0"/>
                <w:bCs w:val="0"/>
                <w:webHidden/>
              </w:rPr>
              <w:fldChar w:fldCharType="separate"/>
            </w:r>
            <w:r w:rsidR="00374C6B" w:rsidRPr="00374C6B">
              <w:rPr>
                <w:b w:val="0"/>
                <w:bCs w:val="0"/>
                <w:webHidden/>
              </w:rPr>
              <w:t>3</w:t>
            </w:r>
            <w:r w:rsidR="00374C6B" w:rsidRPr="00374C6B">
              <w:rPr>
                <w:b w:val="0"/>
                <w:bCs w:val="0"/>
                <w:webHidden/>
              </w:rPr>
              <w:fldChar w:fldCharType="end"/>
            </w:r>
          </w:hyperlink>
        </w:p>
        <w:p w14:paraId="7E8DD017" w14:textId="12AF210B" w:rsidR="00374C6B" w:rsidRPr="00374C6B" w:rsidRDefault="00374C6B" w:rsidP="00F3000D">
          <w:pPr>
            <w:pStyle w:val="TOC1"/>
            <w:ind w:left="0"/>
            <w:jc w:val="both"/>
            <w:rPr>
              <w:rFonts w:asciiTheme="minorHAnsi" w:eastAsiaTheme="minorEastAsia" w:hAnsiTheme="minorHAnsi" w:cstheme="minorBidi"/>
              <w:b w:val="0"/>
              <w:bCs w:val="0"/>
              <w:caps w:val="0"/>
              <w:kern w:val="2"/>
              <w14:ligatures w14:val="standardContextual"/>
            </w:rPr>
          </w:pPr>
          <w:hyperlink w:anchor="_Toc200463887" w:history="1">
            <w:r w:rsidRPr="00374C6B">
              <w:rPr>
                <w:rStyle w:val="Hyperlink"/>
                <w:rFonts w:eastAsiaTheme="majorEastAsia"/>
                <w:b w:val="0"/>
                <w:bCs w:val="0"/>
              </w:rPr>
              <w:t>Ievads</w:t>
            </w:r>
            <w:r w:rsidRPr="00374C6B">
              <w:rPr>
                <w:b w:val="0"/>
                <w:bCs w:val="0"/>
                <w:webHidden/>
              </w:rPr>
              <w:tab/>
            </w:r>
            <w:r w:rsidRPr="00374C6B">
              <w:rPr>
                <w:b w:val="0"/>
                <w:bCs w:val="0"/>
                <w:webHidden/>
              </w:rPr>
              <w:fldChar w:fldCharType="begin"/>
            </w:r>
            <w:r w:rsidRPr="00374C6B">
              <w:rPr>
                <w:b w:val="0"/>
                <w:bCs w:val="0"/>
                <w:webHidden/>
              </w:rPr>
              <w:instrText xml:space="preserve"> PAGEREF _Toc200463887 \h </w:instrText>
            </w:r>
            <w:r w:rsidRPr="00374C6B">
              <w:rPr>
                <w:b w:val="0"/>
                <w:bCs w:val="0"/>
                <w:webHidden/>
              </w:rPr>
            </w:r>
            <w:r w:rsidRPr="00374C6B">
              <w:rPr>
                <w:b w:val="0"/>
                <w:bCs w:val="0"/>
                <w:webHidden/>
              </w:rPr>
              <w:fldChar w:fldCharType="separate"/>
            </w:r>
            <w:r w:rsidRPr="00374C6B">
              <w:rPr>
                <w:b w:val="0"/>
                <w:bCs w:val="0"/>
                <w:webHidden/>
              </w:rPr>
              <w:t>4</w:t>
            </w:r>
            <w:r w:rsidRPr="00374C6B">
              <w:rPr>
                <w:b w:val="0"/>
                <w:bCs w:val="0"/>
                <w:webHidden/>
              </w:rPr>
              <w:fldChar w:fldCharType="end"/>
            </w:r>
          </w:hyperlink>
        </w:p>
        <w:p w14:paraId="21750FD3" w14:textId="108BF0B4" w:rsidR="00374C6B" w:rsidRPr="00374C6B" w:rsidRDefault="00374C6B" w:rsidP="00F3000D">
          <w:pPr>
            <w:pStyle w:val="TOC1"/>
            <w:ind w:left="0"/>
            <w:jc w:val="both"/>
            <w:rPr>
              <w:rFonts w:asciiTheme="minorHAnsi" w:eastAsiaTheme="minorEastAsia" w:hAnsiTheme="minorHAnsi" w:cstheme="minorBidi"/>
              <w:b w:val="0"/>
              <w:bCs w:val="0"/>
              <w:caps w:val="0"/>
              <w:kern w:val="2"/>
              <w14:ligatures w14:val="standardContextual"/>
            </w:rPr>
          </w:pPr>
          <w:hyperlink w:anchor="_Toc200463888" w:history="1">
            <w:r w:rsidRPr="00374C6B">
              <w:rPr>
                <w:rStyle w:val="Hyperlink"/>
                <w:rFonts w:eastAsiaTheme="majorEastAsia"/>
                <w:b w:val="0"/>
                <w:bCs w:val="0"/>
              </w:rPr>
              <w:t>1. Valodas situācija Latvijā (2021 – 2024)</w:t>
            </w:r>
            <w:r w:rsidRPr="00374C6B">
              <w:rPr>
                <w:b w:val="0"/>
                <w:bCs w:val="0"/>
                <w:webHidden/>
              </w:rPr>
              <w:tab/>
            </w:r>
            <w:r w:rsidRPr="00374C6B">
              <w:rPr>
                <w:b w:val="0"/>
                <w:bCs w:val="0"/>
                <w:webHidden/>
              </w:rPr>
              <w:fldChar w:fldCharType="begin"/>
            </w:r>
            <w:r w:rsidRPr="00374C6B">
              <w:rPr>
                <w:b w:val="0"/>
                <w:bCs w:val="0"/>
                <w:webHidden/>
              </w:rPr>
              <w:instrText xml:space="preserve"> PAGEREF _Toc200463888 \h </w:instrText>
            </w:r>
            <w:r w:rsidRPr="00374C6B">
              <w:rPr>
                <w:b w:val="0"/>
                <w:bCs w:val="0"/>
                <w:webHidden/>
              </w:rPr>
            </w:r>
            <w:r w:rsidRPr="00374C6B">
              <w:rPr>
                <w:b w:val="0"/>
                <w:bCs w:val="0"/>
                <w:webHidden/>
              </w:rPr>
              <w:fldChar w:fldCharType="separate"/>
            </w:r>
            <w:r w:rsidRPr="00374C6B">
              <w:rPr>
                <w:b w:val="0"/>
                <w:bCs w:val="0"/>
                <w:webHidden/>
              </w:rPr>
              <w:t>5</w:t>
            </w:r>
            <w:r w:rsidRPr="00374C6B">
              <w:rPr>
                <w:b w:val="0"/>
                <w:bCs w:val="0"/>
                <w:webHidden/>
              </w:rPr>
              <w:fldChar w:fldCharType="end"/>
            </w:r>
          </w:hyperlink>
        </w:p>
        <w:p w14:paraId="22ECC2BC" w14:textId="312F4CD6" w:rsidR="00374C6B" w:rsidRPr="00374C6B" w:rsidRDefault="00374C6B" w:rsidP="00F3000D">
          <w:pPr>
            <w:pStyle w:val="TOC1"/>
            <w:tabs>
              <w:tab w:val="left" w:pos="1100"/>
            </w:tabs>
            <w:ind w:left="0"/>
            <w:jc w:val="both"/>
            <w:rPr>
              <w:rFonts w:asciiTheme="minorHAnsi" w:eastAsiaTheme="minorEastAsia" w:hAnsiTheme="minorHAnsi" w:cstheme="minorBidi"/>
              <w:b w:val="0"/>
              <w:bCs w:val="0"/>
              <w:caps w:val="0"/>
              <w:kern w:val="2"/>
              <w14:ligatures w14:val="standardContextual"/>
            </w:rPr>
          </w:pPr>
          <w:hyperlink w:anchor="_Toc200463889" w:history="1">
            <w:r w:rsidRPr="00374C6B">
              <w:rPr>
                <w:rStyle w:val="Hyperlink"/>
                <w:rFonts w:eastAsiaTheme="majorEastAsia"/>
                <w:b w:val="0"/>
                <w:bCs w:val="0"/>
              </w:rPr>
              <w:t>1.1.</w:t>
            </w:r>
            <w:r w:rsidR="00F3000D">
              <w:rPr>
                <w:rFonts w:asciiTheme="minorHAnsi" w:eastAsiaTheme="minorEastAsia" w:hAnsiTheme="minorHAnsi" w:cstheme="minorBidi"/>
                <w:b w:val="0"/>
                <w:bCs w:val="0"/>
                <w:caps w:val="0"/>
                <w:kern w:val="2"/>
                <w14:ligatures w14:val="standardContextual"/>
              </w:rPr>
              <w:t> </w:t>
            </w:r>
            <w:r w:rsidRPr="00374C6B">
              <w:rPr>
                <w:rStyle w:val="Hyperlink"/>
                <w:rFonts w:eastAsiaTheme="majorEastAsia"/>
                <w:b w:val="0"/>
                <w:bCs w:val="0"/>
              </w:rPr>
              <w:t>Etnodemogrāfiskās tendences un to ietekme uz valodas situāciju</w:t>
            </w:r>
            <w:r w:rsidRPr="00374C6B">
              <w:rPr>
                <w:b w:val="0"/>
                <w:bCs w:val="0"/>
                <w:webHidden/>
              </w:rPr>
              <w:tab/>
            </w:r>
            <w:r w:rsidRPr="00374C6B">
              <w:rPr>
                <w:b w:val="0"/>
                <w:bCs w:val="0"/>
                <w:webHidden/>
              </w:rPr>
              <w:fldChar w:fldCharType="begin"/>
            </w:r>
            <w:r w:rsidRPr="00374C6B">
              <w:rPr>
                <w:b w:val="0"/>
                <w:bCs w:val="0"/>
                <w:webHidden/>
              </w:rPr>
              <w:instrText xml:space="preserve"> PAGEREF _Toc200463889 \h </w:instrText>
            </w:r>
            <w:r w:rsidRPr="00374C6B">
              <w:rPr>
                <w:b w:val="0"/>
                <w:bCs w:val="0"/>
                <w:webHidden/>
              </w:rPr>
            </w:r>
            <w:r w:rsidRPr="00374C6B">
              <w:rPr>
                <w:b w:val="0"/>
                <w:bCs w:val="0"/>
                <w:webHidden/>
              </w:rPr>
              <w:fldChar w:fldCharType="separate"/>
            </w:r>
            <w:r w:rsidRPr="00374C6B">
              <w:rPr>
                <w:b w:val="0"/>
                <w:bCs w:val="0"/>
                <w:webHidden/>
              </w:rPr>
              <w:t>5</w:t>
            </w:r>
            <w:r w:rsidRPr="00374C6B">
              <w:rPr>
                <w:b w:val="0"/>
                <w:bCs w:val="0"/>
                <w:webHidden/>
              </w:rPr>
              <w:fldChar w:fldCharType="end"/>
            </w:r>
          </w:hyperlink>
        </w:p>
        <w:p w14:paraId="6FF758CC" w14:textId="1973C8DE" w:rsidR="00374C6B" w:rsidRPr="00374C6B" w:rsidRDefault="00374C6B" w:rsidP="00F3000D">
          <w:pPr>
            <w:pStyle w:val="TOC1"/>
            <w:tabs>
              <w:tab w:val="left" w:pos="1100"/>
            </w:tabs>
            <w:ind w:left="0"/>
            <w:jc w:val="both"/>
            <w:rPr>
              <w:rFonts w:asciiTheme="minorHAnsi" w:eastAsiaTheme="minorEastAsia" w:hAnsiTheme="minorHAnsi" w:cstheme="minorBidi"/>
              <w:b w:val="0"/>
              <w:bCs w:val="0"/>
              <w:caps w:val="0"/>
              <w:kern w:val="2"/>
              <w14:ligatures w14:val="standardContextual"/>
            </w:rPr>
          </w:pPr>
          <w:hyperlink w:anchor="_Toc200463890" w:history="1">
            <w:r w:rsidRPr="00374C6B">
              <w:rPr>
                <w:rStyle w:val="Hyperlink"/>
                <w:rFonts w:eastAsiaTheme="majorEastAsia"/>
                <w:b w:val="0"/>
                <w:bCs w:val="0"/>
              </w:rPr>
              <w:t>1.2.</w:t>
            </w:r>
            <w:r w:rsidR="00F3000D">
              <w:rPr>
                <w:rFonts w:asciiTheme="minorHAnsi" w:eastAsiaTheme="minorEastAsia" w:hAnsiTheme="minorHAnsi" w:cstheme="minorBidi"/>
                <w:b w:val="0"/>
                <w:bCs w:val="0"/>
                <w:caps w:val="0"/>
                <w:kern w:val="2"/>
                <w14:ligatures w14:val="standardContextual"/>
              </w:rPr>
              <w:t> </w:t>
            </w:r>
            <w:r w:rsidRPr="00374C6B">
              <w:rPr>
                <w:rStyle w:val="Hyperlink"/>
                <w:rFonts w:eastAsiaTheme="majorEastAsia"/>
                <w:b w:val="0"/>
                <w:bCs w:val="0"/>
              </w:rPr>
              <w:t>Latviešu valodas prasme sabiedrībā</w:t>
            </w:r>
            <w:r w:rsidRPr="00374C6B">
              <w:rPr>
                <w:b w:val="0"/>
                <w:bCs w:val="0"/>
                <w:webHidden/>
              </w:rPr>
              <w:tab/>
            </w:r>
            <w:r w:rsidRPr="00374C6B">
              <w:rPr>
                <w:b w:val="0"/>
                <w:bCs w:val="0"/>
                <w:webHidden/>
              </w:rPr>
              <w:fldChar w:fldCharType="begin"/>
            </w:r>
            <w:r w:rsidRPr="00374C6B">
              <w:rPr>
                <w:b w:val="0"/>
                <w:bCs w:val="0"/>
                <w:webHidden/>
              </w:rPr>
              <w:instrText xml:space="preserve"> PAGEREF _Toc200463890 \h </w:instrText>
            </w:r>
            <w:r w:rsidRPr="00374C6B">
              <w:rPr>
                <w:b w:val="0"/>
                <w:bCs w:val="0"/>
                <w:webHidden/>
              </w:rPr>
            </w:r>
            <w:r w:rsidRPr="00374C6B">
              <w:rPr>
                <w:b w:val="0"/>
                <w:bCs w:val="0"/>
                <w:webHidden/>
              </w:rPr>
              <w:fldChar w:fldCharType="separate"/>
            </w:r>
            <w:r w:rsidRPr="00374C6B">
              <w:rPr>
                <w:b w:val="0"/>
                <w:bCs w:val="0"/>
                <w:webHidden/>
              </w:rPr>
              <w:t>7</w:t>
            </w:r>
            <w:r w:rsidRPr="00374C6B">
              <w:rPr>
                <w:b w:val="0"/>
                <w:bCs w:val="0"/>
                <w:webHidden/>
              </w:rPr>
              <w:fldChar w:fldCharType="end"/>
            </w:r>
          </w:hyperlink>
        </w:p>
        <w:p w14:paraId="7F167447" w14:textId="7C2D5CE8" w:rsidR="00374C6B" w:rsidRPr="00374C6B" w:rsidRDefault="00374C6B" w:rsidP="00F3000D">
          <w:pPr>
            <w:pStyle w:val="TOC1"/>
            <w:tabs>
              <w:tab w:val="left" w:pos="1100"/>
            </w:tabs>
            <w:ind w:left="0"/>
            <w:jc w:val="both"/>
            <w:rPr>
              <w:rFonts w:asciiTheme="minorHAnsi" w:eastAsiaTheme="minorEastAsia" w:hAnsiTheme="minorHAnsi" w:cstheme="minorBidi"/>
              <w:b w:val="0"/>
              <w:bCs w:val="0"/>
              <w:caps w:val="0"/>
              <w:kern w:val="2"/>
              <w14:ligatures w14:val="standardContextual"/>
            </w:rPr>
          </w:pPr>
          <w:hyperlink w:anchor="_Toc200463891" w:history="1">
            <w:r w:rsidRPr="00374C6B">
              <w:rPr>
                <w:rStyle w:val="Hyperlink"/>
                <w:rFonts w:eastAsiaTheme="minorHAnsi"/>
                <w:b w:val="0"/>
                <w:bCs w:val="0"/>
              </w:rPr>
              <w:t>1.3.</w:t>
            </w:r>
            <w:r w:rsidR="00F3000D">
              <w:rPr>
                <w:rFonts w:asciiTheme="minorHAnsi" w:eastAsiaTheme="minorEastAsia" w:hAnsiTheme="minorHAnsi" w:cstheme="minorBidi"/>
                <w:b w:val="0"/>
                <w:bCs w:val="0"/>
                <w:caps w:val="0"/>
                <w:kern w:val="2"/>
                <w14:ligatures w14:val="standardContextual"/>
              </w:rPr>
              <w:t> </w:t>
            </w:r>
            <w:r w:rsidRPr="00374C6B">
              <w:rPr>
                <w:rStyle w:val="Hyperlink"/>
                <w:rFonts w:eastAsiaTheme="majorEastAsia"/>
                <w:b w:val="0"/>
                <w:bCs w:val="0"/>
              </w:rPr>
              <w:t>Latviešu valodas lietojums</w:t>
            </w:r>
            <w:r w:rsidRPr="00374C6B">
              <w:rPr>
                <w:b w:val="0"/>
                <w:bCs w:val="0"/>
                <w:webHidden/>
              </w:rPr>
              <w:tab/>
            </w:r>
            <w:r w:rsidRPr="00374C6B">
              <w:rPr>
                <w:b w:val="0"/>
                <w:bCs w:val="0"/>
                <w:webHidden/>
              </w:rPr>
              <w:fldChar w:fldCharType="begin"/>
            </w:r>
            <w:r w:rsidRPr="00374C6B">
              <w:rPr>
                <w:b w:val="0"/>
                <w:bCs w:val="0"/>
                <w:webHidden/>
              </w:rPr>
              <w:instrText xml:space="preserve"> PAGEREF _Toc200463891 \h </w:instrText>
            </w:r>
            <w:r w:rsidRPr="00374C6B">
              <w:rPr>
                <w:b w:val="0"/>
                <w:bCs w:val="0"/>
                <w:webHidden/>
              </w:rPr>
            </w:r>
            <w:r w:rsidRPr="00374C6B">
              <w:rPr>
                <w:b w:val="0"/>
                <w:bCs w:val="0"/>
                <w:webHidden/>
              </w:rPr>
              <w:fldChar w:fldCharType="separate"/>
            </w:r>
            <w:r w:rsidRPr="00374C6B">
              <w:rPr>
                <w:b w:val="0"/>
                <w:bCs w:val="0"/>
                <w:webHidden/>
              </w:rPr>
              <w:t>10</w:t>
            </w:r>
            <w:r w:rsidRPr="00374C6B">
              <w:rPr>
                <w:b w:val="0"/>
                <w:bCs w:val="0"/>
                <w:webHidden/>
              </w:rPr>
              <w:fldChar w:fldCharType="end"/>
            </w:r>
          </w:hyperlink>
        </w:p>
        <w:p w14:paraId="1B77D6D5" w14:textId="3281C269" w:rsidR="00374C6B" w:rsidRPr="00374C6B" w:rsidRDefault="00374C6B" w:rsidP="00F3000D">
          <w:pPr>
            <w:pStyle w:val="TOC1"/>
            <w:ind w:left="0"/>
            <w:jc w:val="both"/>
            <w:rPr>
              <w:rFonts w:asciiTheme="minorHAnsi" w:eastAsiaTheme="minorEastAsia" w:hAnsiTheme="minorHAnsi" w:cstheme="minorBidi"/>
              <w:b w:val="0"/>
              <w:bCs w:val="0"/>
              <w:caps w:val="0"/>
              <w:kern w:val="2"/>
              <w14:ligatures w14:val="standardContextual"/>
            </w:rPr>
          </w:pPr>
          <w:hyperlink w:anchor="_Toc200463892" w:history="1">
            <w:r w:rsidRPr="00374C6B">
              <w:rPr>
                <w:rStyle w:val="Hyperlink"/>
                <w:rFonts w:eastAsiaTheme="majorEastAsia"/>
                <w:b w:val="0"/>
                <w:bCs w:val="0"/>
              </w:rPr>
              <w:t>1.4. Valodu konkurence un loma sabiedrībā: angļu valoda jauniešu saziņā</w:t>
            </w:r>
            <w:r w:rsidRPr="00374C6B">
              <w:rPr>
                <w:b w:val="0"/>
                <w:bCs w:val="0"/>
                <w:webHidden/>
              </w:rPr>
              <w:tab/>
            </w:r>
            <w:r w:rsidRPr="00374C6B">
              <w:rPr>
                <w:b w:val="0"/>
                <w:bCs w:val="0"/>
                <w:webHidden/>
              </w:rPr>
              <w:fldChar w:fldCharType="begin"/>
            </w:r>
            <w:r w:rsidRPr="00374C6B">
              <w:rPr>
                <w:b w:val="0"/>
                <w:bCs w:val="0"/>
                <w:webHidden/>
              </w:rPr>
              <w:instrText xml:space="preserve"> PAGEREF _Toc200463892 \h </w:instrText>
            </w:r>
            <w:r w:rsidRPr="00374C6B">
              <w:rPr>
                <w:b w:val="0"/>
                <w:bCs w:val="0"/>
                <w:webHidden/>
              </w:rPr>
            </w:r>
            <w:r w:rsidRPr="00374C6B">
              <w:rPr>
                <w:b w:val="0"/>
                <w:bCs w:val="0"/>
                <w:webHidden/>
              </w:rPr>
              <w:fldChar w:fldCharType="separate"/>
            </w:r>
            <w:r w:rsidRPr="00374C6B">
              <w:rPr>
                <w:b w:val="0"/>
                <w:bCs w:val="0"/>
                <w:webHidden/>
              </w:rPr>
              <w:t>13</w:t>
            </w:r>
            <w:r w:rsidRPr="00374C6B">
              <w:rPr>
                <w:b w:val="0"/>
                <w:bCs w:val="0"/>
                <w:webHidden/>
              </w:rPr>
              <w:fldChar w:fldCharType="end"/>
            </w:r>
          </w:hyperlink>
        </w:p>
        <w:p w14:paraId="5F7979C6" w14:textId="492B3F54" w:rsidR="00374C6B" w:rsidRPr="00374C6B" w:rsidRDefault="00374C6B" w:rsidP="00F3000D">
          <w:pPr>
            <w:pStyle w:val="TOC1"/>
            <w:ind w:left="0"/>
            <w:jc w:val="both"/>
            <w:rPr>
              <w:rFonts w:asciiTheme="minorHAnsi" w:eastAsiaTheme="minorEastAsia" w:hAnsiTheme="minorHAnsi" w:cstheme="minorBidi"/>
              <w:b w:val="0"/>
              <w:bCs w:val="0"/>
              <w:caps w:val="0"/>
              <w:kern w:val="2"/>
              <w14:ligatures w14:val="standardContextual"/>
            </w:rPr>
          </w:pPr>
          <w:hyperlink w:anchor="_Toc200463893" w:history="1">
            <w:r w:rsidRPr="00374C6B">
              <w:rPr>
                <w:rStyle w:val="Hyperlink"/>
                <w:rFonts w:eastAsiaTheme="majorEastAsia"/>
                <w:b w:val="0"/>
                <w:bCs w:val="0"/>
              </w:rPr>
              <w:t>2. Valsts valodas politikas rezultāti un rezultatīvie rādītāji</w:t>
            </w:r>
            <w:r w:rsidRPr="00374C6B">
              <w:rPr>
                <w:b w:val="0"/>
                <w:bCs w:val="0"/>
                <w:webHidden/>
              </w:rPr>
              <w:tab/>
            </w:r>
            <w:r w:rsidRPr="00374C6B">
              <w:rPr>
                <w:b w:val="0"/>
                <w:bCs w:val="0"/>
                <w:webHidden/>
              </w:rPr>
              <w:fldChar w:fldCharType="begin"/>
            </w:r>
            <w:r w:rsidRPr="00374C6B">
              <w:rPr>
                <w:b w:val="0"/>
                <w:bCs w:val="0"/>
                <w:webHidden/>
              </w:rPr>
              <w:instrText xml:space="preserve"> PAGEREF _Toc200463893 \h </w:instrText>
            </w:r>
            <w:r w:rsidRPr="00374C6B">
              <w:rPr>
                <w:b w:val="0"/>
                <w:bCs w:val="0"/>
                <w:webHidden/>
              </w:rPr>
            </w:r>
            <w:r w:rsidRPr="00374C6B">
              <w:rPr>
                <w:b w:val="0"/>
                <w:bCs w:val="0"/>
                <w:webHidden/>
              </w:rPr>
              <w:fldChar w:fldCharType="separate"/>
            </w:r>
            <w:r w:rsidRPr="00374C6B">
              <w:rPr>
                <w:b w:val="0"/>
                <w:bCs w:val="0"/>
                <w:webHidden/>
              </w:rPr>
              <w:t>14</w:t>
            </w:r>
            <w:r w:rsidRPr="00374C6B">
              <w:rPr>
                <w:b w:val="0"/>
                <w:bCs w:val="0"/>
                <w:webHidden/>
              </w:rPr>
              <w:fldChar w:fldCharType="end"/>
            </w:r>
          </w:hyperlink>
        </w:p>
        <w:p w14:paraId="52419D4F" w14:textId="4155913E" w:rsidR="00374C6B" w:rsidRPr="00374C6B" w:rsidRDefault="00374C6B" w:rsidP="00F3000D">
          <w:pPr>
            <w:pStyle w:val="TOC1"/>
            <w:ind w:left="0"/>
            <w:jc w:val="both"/>
            <w:rPr>
              <w:rFonts w:asciiTheme="minorHAnsi" w:eastAsiaTheme="minorEastAsia" w:hAnsiTheme="minorHAnsi" w:cstheme="minorBidi"/>
              <w:b w:val="0"/>
              <w:bCs w:val="0"/>
              <w:caps w:val="0"/>
              <w:kern w:val="2"/>
              <w14:ligatures w14:val="standardContextual"/>
            </w:rPr>
          </w:pPr>
          <w:hyperlink w:anchor="_Toc200463894" w:history="1">
            <w:r w:rsidRPr="00374C6B">
              <w:rPr>
                <w:rStyle w:val="Hyperlink"/>
                <w:rFonts w:eastAsiaTheme="majorEastAsia"/>
                <w:b w:val="0"/>
                <w:bCs w:val="0"/>
              </w:rPr>
              <w:t>2.1. Rīcības virziens ATTĪSTĪBA UN DROŠUMSPĒJA</w:t>
            </w:r>
            <w:r w:rsidRPr="00374C6B">
              <w:rPr>
                <w:b w:val="0"/>
                <w:bCs w:val="0"/>
                <w:webHidden/>
              </w:rPr>
              <w:tab/>
            </w:r>
            <w:r w:rsidRPr="00374C6B">
              <w:rPr>
                <w:b w:val="0"/>
                <w:bCs w:val="0"/>
                <w:webHidden/>
              </w:rPr>
              <w:fldChar w:fldCharType="begin"/>
            </w:r>
            <w:r w:rsidRPr="00374C6B">
              <w:rPr>
                <w:b w:val="0"/>
                <w:bCs w:val="0"/>
                <w:webHidden/>
              </w:rPr>
              <w:instrText xml:space="preserve"> PAGEREF _Toc200463894 \h </w:instrText>
            </w:r>
            <w:r w:rsidRPr="00374C6B">
              <w:rPr>
                <w:b w:val="0"/>
                <w:bCs w:val="0"/>
                <w:webHidden/>
              </w:rPr>
            </w:r>
            <w:r w:rsidRPr="00374C6B">
              <w:rPr>
                <w:b w:val="0"/>
                <w:bCs w:val="0"/>
                <w:webHidden/>
              </w:rPr>
              <w:fldChar w:fldCharType="separate"/>
            </w:r>
            <w:r w:rsidRPr="00374C6B">
              <w:rPr>
                <w:b w:val="0"/>
                <w:bCs w:val="0"/>
                <w:webHidden/>
              </w:rPr>
              <w:t>15</w:t>
            </w:r>
            <w:r w:rsidRPr="00374C6B">
              <w:rPr>
                <w:b w:val="0"/>
                <w:bCs w:val="0"/>
                <w:webHidden/>
              </w:rPr>
              <w:fldChar w:fldCharType="end"/>
            </w:r>
          </w:hyperlink>
        </w:p>
        <w:p w14:paraId="3A3CCD9F" w14:textId="64B53175" w:rsidR="00374C6B" w:rsidRPr="00374C6B" w:rsidRDefault="00374C6B" w:rsidP="00F3000D">
          <w:pPr>
            <w:pStyle w:val="TOC1"/>
            <w:ind w:left="0"/>
            <w:jc w:val="both"/>
            <w:rPr>
              <w:rFonts w:asciiTheme="minorHAnsi" w:eastAsiaTheme="minorEastAsia" w:hAnsiTheme="minorHAnsi" w:cstheme="minorBidi"/>
              <w:b w:val="0"/>
              <w:bCs w:val="0"/>
              <w:caps w:val="0"/>
              <w:kern w:val="2"/>
              <w14:ligatures w14:val="standardContextual"/>
            </w:rPr>
          </w:pPr>
          <w:hyperlink w:anchor="_Toc200463895" w:history="1">
            <w:r w:rsidRPr="00374C6B">
              <w:rPr>
                <w:rStyle w:val="Hyperlink"/>
                <w:rFonts w:eastAsiaTheme="majorEastAsia"/>
                <w:b w:val="0"/>
                <w:bCs w:val="0"/>
              </w:rPr>
              <w:t>2.2. Rīcības virziens RESURSI UN ILGTSPĒJA</w:t>
            </w:r>
            <w:r w:rsidRPr="00374C6B">
              <w:rPr>
                <w:b w:val="0"/>
                <w:bCs w:val="0"/>
                <w:webHidden/>
              </w:rPr>
              <w:tab/>
            </w:r>
            <w:r w:rsidRPr="00374C6B">
              <w:rPr>
                <w:b w:val="0"/>
                <w:bCs w:val="0"/>
                <w:webHidden/>
              </w:rPr>
              <w:fldChar w:fldCharType="begin"/>
            </w:r>
            <w:r w:rsidRPr="00374C6B">
              <w:rPr>
                <w:b w:val="0"/>
                <w:bCs w:val="0"/>
                <w:webHidden/>
              </w:rPr>
              <w:instrText xml:space="preserve"> PAGEREF _Toc200463895 \h </w:instrText>
            </w:r>
            <w:r w:rsidRPr="00374C6B">
              <w:rPr>
                <w:b w:val="0"/>
                <w:bCs w:val="0"/>
                <w:webHidden/>
              </w:rPr>
            </w:r>
            <w:r w:rsidRPr="00374C6B">
              <w:rPr>
                <w:b w:val="0"/>
                <w:bCs w:val="0"/>
                <w:webHidden/>
              </w:rPr>
              <w:fldChar w:fldCharType="separate"/>
            </w:r>
            <w:r w:rsidRPr="00374C6B">
              <w:rPr>
                <w:b w:val="0"/>
                <w:bCs w:val="0"/>
                <w:webHidden/>
              </w:rPr>
              <w:t>16</w:t>
            </w:r>
            <w:r w:rsidRPr="00374C6B">
              <w:rPr>
                <w:b w:val="0"/>
                <w:bCs w:val="0"/>
                <w:webHidden/>
              </w:rPr>
              <w:fldChar w:fldCharType="end"/>
            </w:r>
          </w:hyperlink>
        </w:p>
        <w:p w14:paraId="49A91225" w14:textId="18AB93C1" w:rsidR="00374C6B" w:rsidRPr="00374C6B" w:rsidRDefault="00374C6B" w:rsidP="00F3000D">
          <w:pPr>
            <w:pStyle w:val="TOC1"/>
            <w:ind w:left="0"/>
            <w:jc w:val="both"/>
            <w:rPr>
              <w:rFonts w:asciiTheme="minorHAnsi" w:eastAsiaTheme="minorEastAsia" w:hAnsiTheme="minorHAnsi" w:cstheme="minorBidi"/>
              <w:b w:val="0"/>
              <w:bCs w:val="0"/>
              <w:caps w:val="0"/>
              <w:kern w:val="2"/>
              <w14:ligatures w14:val="standardContextual"/>
            </w:rPr>
          </w:pPr>
          <w:hyperlink w:anchor="_Toc200463896" w:history="1">
            <w:r w:rsidRPr="00374C6B">
              <w:rPr>
                <w:rStyle w:val="Hyperlink"/>
                <w:rFonts w:eastAsiaTheme="majorEastAsia"/>
                <w:b w:val="0"/>
                <w:bCs w:val="0"/>
              </w:rPr>
              <w:t>2.3. Rīcības virziens SABIEDRĪBAS LĪDZDALĪBA UN ATBILDĪBA</w:t>
            </w:r>
            <w:r w:rsidRPr="00374C6B">
              <w:rPr>
                <w:b w:val="0"/>
                <w:bCs w:val="0"/>
                <w:webHidden/>
              </w:rPr>
              <w:tab/>
            </w:r>
            <w:r w:rsidRPr="00374C6B">
              <w:rPr>
                <w:b w:val="0"/>
                <w:bCs w:val="0"/>
                <w:webHidden/>
              </w:rPr>
              <w:fldChar w:fldCharType="begin"/>
            </w:r>
            <w:r w:rsidRPr="00374C6B">
              <w:rPr>
                <w:b w:val="0"/>
                <w:bCs w:val="0"/>
                <w:webHidden/>
              </w:rPr>
              <w:instrText xml:space="preserve"> PAGEREF _Toc200463896 \h </w:instrText>
            </w:r>
            <w:r w:rsidRPr="00374C6B">
              <w:rPr>
                <w:b w:val="0"/>
                <w:bCs w:val="0"/>
                <w:webHidden/>
              </w:rPr>
            </w:r>
            <w:r w:rsidRPr="00374C6B">
              <w:rPr>
                <w:b w:val="0"/>
                <w:bCs w:val="0"/>
                <w:webHidden/>
              </w:rPr>
              <w:fldChar w:fldCharType="separate"/>
            </w:r>
            <w:r w:rsidRPr="00374C6B">
              <w:rPr>
                <w:b w:val="0"/>
                <w:bCs w:val="0"/>
                <w:webHidden/>
              </w:rPr>
              <w:t>18</w:t>
            </w:r>
            <w:r w:rsidRPr="00374C6B">
              <w:rPr>
                <w:b w:val="0"/>
                <w:bCs w:val="0"/>
                <w:webHidden/>
              </w:rPr>
              <w:fldChar w:fldCharType="end"/>
            </w:r>
          </w:hyperlink>
        </w:p>
        <w:p w14:paraId="7629F6EC" w14:textId="4CC1653A" w:rsidR="00374C6B" w:rsidRPr="00374C6B" w:rsidRDefault="00374C6B" w:rsidP="00F3000D">
          <w:pPr>
            <w:pStyle w:val="TOC1"/>
            <w:ind w:left="0"/>
            <w:jc w:val="both"/>
            <w:rPr>
              <w:rFonts w:asciiTheme="minorHAnsi" w:eastAsiaTheme="minorEastAsia" w:hAnsiTheme="minorHAnsi" w:cstheme="minorBidi"/>
              <w:b w:val="0"/>
              <w:bCs w:val="0"/>
              <w:caps w:val="0"/>
              <w:kern w:val="2"/>
              <w14:ligatures w14:val="standardContextual"/>
            </w:rPr>
          </w:pPr>
          <w:hyperlink w:anchor="_Toc200463897" w:history="1">
            <w:r w:rsidRPr="00374C6B">
              <w:rPr>
                <w:rStyle w:val="Hyperlink"/>
                <w:rFonts w:eastAsiaTheme="majorEastAsia"/>
                <w:b w:val="0"/>
                <w:bCs w:val="0"/>
              </w:rPr>
              <w:t>3. Valsts valodas politikas pamatnostādņu 2021.–2027.gadam īstenošanas plāna 2022.–2023.gadam pasākumu izpildes novērtējums</w:t>
            </w:r>
            <w:r w:rsidRPr="00374C6B">
              <w:rPr>
                <w:b w:val="0"/>
                <w:bCs w:val="0"/>
                <w:webHidden/>
              </w:rPr>
              <w:tab/>
            </w:r>
            <w:r w:rsidRPr="00374C6B">
              <w:rPr>
                <w:b w:val="0"/>
                <w:bCs w:val="0"/>
                <w:webHidden/>
              </w:rPr>
              <w:fldChar w:fldCharType="begin"/>
            </w:r>
            <w:r w:rsidRPr="00374C6B">
              <w:rPr>
                <w:b w:val="0"/>
                <w:bCs w:val="0"/>
                <w:webHidden/>
              </w:rPr>
              <w:instrText xml:space="preserve"> PAGEREF _Toc200463897 \h </w:instrText>
            </w:r>
            <w:r w:rsidRPr="00374C6B">
              <w:rPr>
                <w:b w:val="0"/>
                <w:bCs w:val="0"/>
                <w:webHidden/>
              </w:rPr>
            </w:r>
            <w:r w:rsidRPr="00374C6B">
              <w:rPr>
                <w:b w:val="0"/>
                <w:bCs w:val="0"/>
                <w:webHidden/>
              </w:rPr>
              <w:fldChar w:fldCharType="separate"/>
            </w:r>
            <w:r w:rsidRPr="00374C6B">
              <w:rPr>
                <w:b w:val="0"/>
                <w:bCs w:val="0"/>
                <w:webHidden/>
              </w:rPr>
              <w:t>21</w:t>
            </w:r>
            <w:r w:rsidRPr="00374C6B">
              <w:rPr>
                <w:b w:val="0"/>
                <w:bCs w:val="0"/>
                <w:webHidden/>
              </w:rPr>
              <w:fldChar w:fldCharType="end"/>
            </w:r>
          </w:hyperlink>
        </w:p>
        <w:p w14:paraId="42F2A1A3" w14:textId="238B1AAC" w:rsidR="00374C6B" w:rsidRPr="00374C6B" w:rsidRDefault="00374C6B" w:rsidP="00F3000D">
          <w:pPr>
            <w:pStyle w:val="TOC1"/>
            <w:ind w:left="0"/>
            <w:jc w:val="both"/>
            <w:rPr>
              <w:rFonts w:asciiTheme="minorHAnsi" w:eastAsiaTheme="minorEastAsia" w:hAnsiTheme="minorHAnsi" w:cstheme="minorBidi"/>
              <w:b w:val="0"/>
              <w:bCs w:val="0"/>
              <w:caps w:val="0"/>
              <w:kern w:val="2"/>
              <w14:ligatures w14:val="standardContextual"/>
            </w:rPr>
          </w:pPr>
          <w:hyperlink w:anchor="_Toc200463898" w:history="1">
            <w:r w:rsidRPr="00374C6B">
              <w:rPr>
                <w:rStyle w:val="Hyperlink"/>
                <w:rFonts w:eastAsiaTheme="majorEastAsia"/>
                <w:b w:val="0"/>
                <w:bCs w:val="0"/>
              </w:rPr>
              <w:t>4. Turpmākā rīcība valsts valodas politikas īstenošanai</w:t>
            </w:r>
            <w:r w:rsidRPr="00374C6B">
              <w:rPr>
                <w:b w:val="0"/>
                <w:bCs w:val="0"/>
                <w:webHidden/>
              </w:rPr>
              <w:tab/>
            </w:r>
            <w:r w:rsidRPr="00374C6B">
              <w:rPr>
                <w:b w:val="0"/>
                <w:bCs w:val="0"/>
                <w:webHidden/>
              </w:rPr>
              <w:fldChar w:fldCharType="begin"/>
            </w:r>
            <w:r w:rsidRPr="00374C6B">
              <w:rPr>
                <w:b w:val="0"/>
                <w:bCs w:val="0"/>
                <w:webHidden/>
              </w:rPr>
              <w:instrText xml:space="preserve"> PAGEREF _Toc200463898 \h </w:instrText>
            </w:r>
            <w:r w:rsidRPr="00374C6B">
              <w:rPr>
                <w:b w:val="0"/>
                <w:bCs w:val="0"/>
                <w:webHidden/>
              </w:rPr>
            </w:r>
            <w:r w:rsidRPr="00374C6B">
              <w:rPr>
                <w:b w:val="0"/>
                <w:bCs w:val="0"/>
                <w:webHidden/>
              </w:rPr>
              <w:fldChar w:fldCharType="separate"/>
            </w:r>
            <w:r w:rsidRPr="00374C6B">
              <w:rPr>
                <w:b w:val="0"/>
                <w:bCs w:val="0"/>
                <w:webHidden/>
              </w:rPr>
              <w:t>21</w:t>
            </w:r>
            <w:r w:rsidRPr="00374C6B">
              <w:rPr>
                <w:b w:val="0"/>
                <w:bCs w:val="0"/>
                <w:webHidden/>
              </w:rPr>
              <w:fldChar w:fldCharType="end"/>
            </w:r>
          </w:hyperlink>
        </w:p>
        <w:p w14:paraId="224D9791" w14:textId="712FC540" w:rsidR="008B629A" w:rsidRDefault="008B629A">
          <w:r w:rsidRPr="000B0F89">
            <w:rPr>
              <w:noProof/>
            </w:rPr>
            <w:fldChar w:fldCharType="end"/>
          </w:r>
        </w:p>
      </w:sdtContent>
    </w:sdt>
    <w:p w14:paraId="5950ACEC" w14:textId="58D4A6FE" w:rsidR="00993615" w:rsidRPr="000B0F89" w:rsidRDefault="00993615">
      <w:pPr>
        <w:rPr>
          <w:b/>
          <w:bCs/>
        </w:rPr>
      </w:pPr>
    </w:p>
    <w:p w14:paraId="11C6BCC5" w14:textId="77777777" w:rsidR="003C648C" w:rsidRDefault="003C648C" w:rsidP="0072700B">
      <w:pPr>
        <w:rPr>
          <w:sz w:val="40"/>
          <w:szCs w:val="40"/>
        </w:rPr>
      </w:pPr>
    </w:p>
    <w:p w14:paraId="5A89CFE9" w14:textId="77777777" w:rsidR="00C413AC" w:rsidRDefault="00C413AC" w:rsidP="0072700B">
      <w:pPr>
        <w:rPr>
          <w:sz w:val="40"/>
          <w:szCs w:val="40"/>
        </w:rPr>
      </w:pPr>
    </w:p>
    <w:p w14:paraId="56DD4A20" w14:textId="77777777" w:rsidR="00C413AC" w:rsidRDefault="00C413AC" w:rsidP="0072700B">
      <w:pPr>
        <w:rPr>
          <w:sz w:val="40"/>
          <w:szCs w:val="40"/>
        </w:rPr>
      </w:pPr>
    </w:p>
    <w:p w14:paraId="6815541F" w14:textId="382C4F2B" w:rsidR="00717921" w:rsidRPr="005670AF" w:rsidRDefault="003B3DC0" w:rsidP="005670AF">
      <w:pPr>
        <w:pStyle w:val="NoSpacing"/>
      </w:pPr>
      <w:r>
        <w:rPr>
          <w:sz w:val="40"/>
          <w:szCs w:val="40"/>
        </w:rPr>
        <w:br w:type="page"/>
      </w:r>
      <w:bookmarkStart w:id="0" w:name="_Toc199744342"/>
      <w:bookmarkStart w:id="1" w:name="_Toc200463886"/>
      <w:r w:rsidR="00717921" w:rsidRPr="005670AF">
        <w:lastRenderedPageBreak/>
        <w:t>Saīsinājumi</w:t>
      </w:r>
      <w:bookmarkEnd w:id="0"/>
      <w:bookmarkEnd w:id="1"/>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1276"/>
        <w:gridCol w:w="8362"/>
      </w:tblGrid>
      <w:tr w:rsidR="00805DE1" w:rsidRPr="00373AD5" w14:paraId="17E0774A" w14:textId="77777777" w:rsidTr="00AA61AF">
        <w:tc>
          <w:tcPr>
            <w:tcW w:w="662" w:type="pct"/>
            <w:tcBorders>
              <w:top w:val="nil"/>
              <w:left w:val="nil"/>
              <w:bottom w:val="nil"/>
              <w:right w:val="nil"/>
            </w:tcBorders>
            <w:shd w:val="clear" w:color="auto" w:fill="FFFFFF" w:themeFill="background1"/>
            <w:hideMark/>
          </w:tcPr>
          <w:p w14:paraId="7648891B"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AiM</w:t>
            </w:r>
          </w:p>
        </w:tc>
        <w:tc>
          <w:tcPr>
            <w:tcW w:w="4338" w:type="pct"/>
            <w:tcBorders>
              <w:top w:val="nil"/>
              <w:left w:val="nil"/>
              <w:bottom w:val="nil"/>
              <w:right w:val="nil"/>
            </w:tcBorders>
            <w:shd w:val="clear" w:color="auto" w:fill="FFFFFF" w:themeFill="background1"/>
            <w:hideMark/>
          </w:tcPr>
          <w:p w14:paraId="57C0BB5B"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Aizsardzības ministrija</w:t>
            </w:r>
          </w:p>
        </w:tc>
      </w:tr>
      <w:tr w:rsidR="00805DE1" w:rsidRPr="00723791" w14:paraId="4DBCA5EA" w14:textId="77777777" w:rsidTr="00AA61AF">
        <w:tc>
          <w:tcPr>
            <w:tcW w:w="662" w:type="pct"/>
            <w:tcBorders>
              <w:top w:val="nil"/>
              <w:left w:val="nil"/>
              <w:bottom w:val="nil"/>
              <w:right w:val="nil"/>
            </w:tcBorders>
            <w:shd w:val="clear" w:color="auto" w:fill="FFFFFF" w:themeFill="background1"/>
          </w:tcPr>
          <w:p w14:paraId="194D1492"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 xml:space="preserve">ANM </w:t>
            </w:r>
          </w:p>
        </w:tc>
        <w:tc>
          <w:tcPr>
            <w:tcW w:w="4338" w:type="pct"/>
            <w:tcBorders>
              <w:top w:val="nil"/>
              <w:left w:val="nil"/>
              <w:bottom w:val="nil"/>
              <w:right w:val="nil"/>
            </w:tcBorders>
            <w:shd w:val="clear" w:color="auto" w:fill="FFFFFF" w:themeFill="background1"/>
          </w:tcPr>
          <w:p w14:paraId="3D1AF1D7" w14:textId="77777777" w:rsidR="00805DE1" w:rsidRPr="00DD0623" w:rsidRDefault="00805DE1" w:rsidP="00BB3B59">
            <w:pPr>
              <w:jc w:val="both"/>
              <w:rPr>
                <w:rFonts w:cs="Times New Roman"/>
                <w:kern w:val="2"/>
                <w:sz w:val="24"/>
                <w:szCs w:val="24"/>
                <w14:ligatures w14:val="standardContextual"/>
              </w:rPr>
            </w:pPr>
            <w:r w:rsidRPr="00DD0623">
              <w:rPr>
                <w:rFonts w:cs="Times New Roman"/>
                <w:sz w:val="24"/>
                <w:szCs w:val="24"/>
              </w:rPr>
              <w:t>Atveseļošanas un noturības mehānisms</w:t>
            </w:r>
          </w:p>
        </w:tc>
      </w:tr>
      <w:tr w:rsidR="00805DE1" w:rsidRPr="00373AD5" w14:paraId="4338892F" w14:textId="77777777" w:rsidTr="00AA61AF">
        <w:tc>
          <w:tcPr>
            <w:tcW w:w="662" w:type="pct"/>
            <w:tcBorders>
              <w:top w:val="nil"/>
              <w:left w:val="nil"/>
              <w:bottom w:val="nil"/>
              <w:right w:val="nil"/>
            </w:tcBorders>
            <w:shd w:val="clear" w:color="auto" w:fill="FFFFFF" w:themeFill="background1"/>
            <w:hideMark/>
          </w:tcPr>
          <w:p w14:paraId="5935CF8F"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ANO</w:t>
            </w:r>
          </w:p>
        </w:tc>
        <w:tc>
          <w:tcPr>
            <w:tcW w:w="4338" w:type="pct"/>
            <w:tcBorders>
              <w:top w:val="nil"/>
              <w:left w:val="nil"/>
              <w:bottom w:val="nil"/>
              <w:right w:val="nil"/>
            </w:tcBorders>
            <w:shd w:val="clear" w:color="auto" w:fill="FFFFFF" w:themeFill="background1"/>
            <w:hideMark/>
          </w:tcPr>
          <w:p w14:paraId="00687AB8"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Apvienoto Nāciju Organizācija</w:t>
            </w:r>
          </w:p>
        </w:tc>
      </w:tr>
      <w:tr w:rsidR="00805DE1" w:rsidRPr="00373AD5" w14:paraId="28CEE37D" w14:textId="77777777" w:rsidTr="00AA61AF">
        <w:tc>
          <w:tcPr>
            <w:tcW w:w="662" w:type="pct"/>
            <w:tcBorders>
              <w:top w:val="nil"/>
              <w:left w:val="nil"/>
              <w:bottom w:val="nil"/>
              <w:right w:val="nil"/>
            </w:tcBorders>
            <w:shd w:val="clear" w:color="auto" w:fill="FFFFFF" w:themeFill="background1"/>
            <w:hideMark/>
          </w:tcPr>
          <w:p w14:paraId="6AF3AD95"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ĀM</w:t>
            </w:r>
          </w:p>
        </w:tc>
        <w:tc>
          <w:tcPr>
            <w:tcW w:w="4338" w:type="pct"/>
            <w:tcBorders>
              <w:top w:val="nil"/>
              <w:left w:val="nil"/>
              <w:bottom w:val="nil"/>
              <w:right w:val="nil"/>
            </w:tcBorders>
            <w:shd w:val="clear" w:color="auto" w:fill="FFFFFF" w:themeFill="background1"/>
            <w:hideMark/>
          </w:tcPr>
          <w:p w14:paraId="21572FBB"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Ārlietu ministrija</w:t>
            </w:r>
          </w:p>
        </w:tc>
      </w:tr>
      <w:tr w:rsidR="00805DE1" w:rsidRPr="00FD5DA9" w14:paraId="1044C01B" w14:textId="77777777" w:rsidTr="00AA61AF">
        <w:tc>
          <w:tcPr>
            <w:tcW w:w="662" w:type="pct"/>
            <w:tcBorders>
              <w:top w:val="nil"/>
              <w:left w:val="nil"/>
              <w:bottom w:val="nil"/>
              <w:right w:val="nil"/>
            </w:tcBorders>
            <w:shd w:val="clear" w:color="auto" w:fill="FFFFFF" w:themeFill="background1"/>
          </w:tcPr>
          <w:p w14:paraId="23FA01FC"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CLARIN</w:t>
            </w:r>
          </w:p>
        </w:tc>
        <w:tc>
          <w:tcPr>
            <w:tcW w:w="4338" w:type="pct"/>
            <w:tcBorders>
              <w:top w:val="nil"/>
              <w:left w:val="nil"/>
              <w:bottom w:val="nil"/>
              <w:right w:val="nil"/>
            </w:tcBorders>
            <w:shd w:val="clear" w:color="auto" w:fill="FFFFFF" w:themeFill="background1"/>
          </w:tcPr>
          <w:p w14:paraId="492AF6A4" w14:textId="4B2B424F" w:rsidR="00805DE1" w:rsidRPr="00DD0623" w:rsidRDefault="00805DE1" w:rsidP="00BB3B59">
            <w:pPr>
              <w:jc w:val="both"/>
              <w:rPr>
                <w:rFonts w:cs="Times New Roman"/>
                <w:kern w:val="2"/>
                <w:sz w:val="24"/>
                <w:szCs w:val="24"/>
                <w:shd w:val="clear" w:color="auto" w:fill="FFFFFF"/>
                <w14:ligatures w14:val="standardContextual"/>
              </w:rPr>
            </w:pPr>
            <w:r w:rsidRPr="00DD0623">
              <w:rPr>
                <w:rFonts w:cs="Times New Roman"/>
                <w:sz w:val="24"/>
                <w:szCs w:val="24"/>
                <w:shd w:val="clear" w:color="auto" w:fill="FFFFFF"/>
              </w:rPr>
              <w:t>Vienota valodas resursu un tehnoloģiju infrastruktūra (ang</w:t>
            </w:r>
            <w:r w:rsidR="007C764A" w:rsidRPr="00DD0623">
              <w:rPr>
                <w:rFonts w:cs="Times New Roman"/>
                <w:sz w:val="24"/>
                <w:szCs w:val="24"/>
                <w:shd w:val="clear" w:color="auto" w:fill="FFFFFF"/>
              </w:rPr>
              <w:t>ļu valodā</w:t>
            </w:r>
            <w:r w:rsidRPr="00DD0623">
              <w:rPr>
                <w:rFonts w:cs="Times New Roman"/>
                <w:sz w:val="24"/>
                <w:szCs w:val="24"/>
                <w:shd w:val="clear" w:color="auto" w:fill="FFFFFF"/>
              </w:rPr>
              <w:t xml:space="preserve"> – </w:t>
            </w:r>
            <w:r w:rsidRPr="00DA0D63">
              <w:rPr>
                <w:rFonts w:cs="Times New Roman"/>
                <w:i/>
                <w:iCs/>
                <w:sz w:val="24"/>
                <w:szCs w:val="24"/>
                <w:shd w:val="clear" w:color="auto" w:fill="FFFFFF"/>
              </w:rPr>
              <w:t>Common Language Resources and Technology Infrastructure</w:t>
            </w:r>
            <w:r w:rsidR="00DA0D63">
              <w:rPr>
                <w:rFonts w:cs="Times New Roman"/>
                <w:i/>
                <w:iCs/>
                <w:sz w:val="24"/>
                <w:szCs w:val="24"/>
                <w:shd w:val="clear" w:color="auto" w:fill="FFFFFF"/>
              </w:rPr>
              <w:t>)</w:t>
            </w:r>
          </w:p>
        </w:tc>
      </w:tr>
      <w:tr w:rsidR="00805DE1" w:rsidRPr="00723791" w14:paraId="219E7E13" w14:textId="77777777" w:rsidTr="00AA61AF">
        <w:tc>
          <w:tcPr>
            <w:tcW w:w="662" w:type="pct"/>
            <w:tcBorders>
              <w:top w:val="nil"/>
              <w:left w:val="nil"/>
              <w:bottom w:val="nil"/>
              <w:right w:val="nil"/>
            </w:tcBorders>
            <w:shd w:val="clear" w:color="auto" w:fill="FFFFFF" w:themeFill="background1"/>
          </w:tcPr>
          <w:p w14:paraId="388A8D12"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 xml:space="preserve">CSP </w:t>
            </w:r>
          </w:p>
        </w:tc>
        <w:tc>
          <w:tcPr>
            <w:tcW w:w="4338" w:type="pct"/>
            <w:tcBorders>
              <w:top w:val="nil"/>
              <w:left w:val="nil"/>
              <w:bottom w:val="nil"/>
              <w:right w:val="nil"/>
            </w:tcBorders>
            <w:shd w:val="clear" w:color="auto" w:fill="FFFFFF" w:themeFill="background1"/>
          </w:tcPr>
          <w:p w14:paraId="3652CD65"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Centrālā statistikas pārvalde</w:t>
            </w:r>
          </w:p>
        </w:tc>
      </w:tr>
      <w:tr w:rsidR="00805DE1" w:rsidRPr="00373AD5" w14:paraId="72B09FAC" w14:textId="77777777" w:rsidTr="00AA61AF">
        <w:trPr>
          <w:trHeight w:val="50"/>
        </w:trPr>
        <w:tc>
          <w:tcPr>
            <w:tcW w:w="662" w:type="pct"/>
            <w:tcBorders>
              <w:top w:val="nil"/>
              <w:left w:val="nil"/>
              <w:bottom w:val="nil"/>
              <w:right w:val="nil"/>
            </w:tcBorders>
            <w:shd w:val="clear" w:color="auto" w:fill="FFFFFF" w:themeFill="background1"/>
            <w:hideMark/>
          </w:tcPr>
          <w:p w14:paraId="7C9BE2CB"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ES</w:t>
            </w:r>
          </w:p>
        </w:tc>
        <w:tc>
          <w:tcPr>
            <w:tcW w:w="4338" w:type="pct"/>
            <w:tcBorders>
              <w:top w:val="nil"/>
              <w:left w:val="nil"/>
              <w:bottom w:val="nil"/>
              <w:right w:val="nil"/>
            </w:tcBorders>
            <w:shd w:val="clear" w:color="auto" w:fill="FFFFFF" w:themeFill="background1"/>
            <w:hideMark/>
          </w:tcPr>
          <w:p w14:paraId="03586F40"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Eiropas Savienība</w:t>
            </w:r>
          </w:p>
        </w:tc>
      </w:tr>
      <w:tr w:rsidR="00805DE1" w:rsidRPr="00373AD5" w14:paraId="1CE7C595" w14:textId="77777777" w:rsidTr="00AA61AF">
        <w:trPr>
          <w:trHeight w:val="50"/>
        </w:trPr>
        <w:tc>
          <w:tcPr>
            <w:tcW w:w="662" w:type="pct"/>
            <w:tcBorders>
              <w:top w:val="nil"/>
              <w:left w:val="nil"/>
              <w:bottom w:val="nil"/>
              <w:right w:val="nil"/>
            </w:tcBorders>
            <w:shd w:val="clear" w:color="auto" w:fill="FFFFFF" w:themeFill="background1"/>
            <w:hideMark/>
          </w:tcPr>
          <w:p w14:paraId="7CEA76E0"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ESIF</w:t>
            </w:r>
          </w:p>
        </w:tc>
        <w:tc>
          <w:tcPr>
            <w:tcW w:w="4338" w:type="pct"/>
            <w:tcBorders>
              <w:top w:val="nil"/>
              <w:left w:val="nil"/>
              <w:bottom w:val="nil"/>
              <w:right w:val="nil"/>
            </w:tcBorders>
            <w:shd w:val="clear" w:color="auto" w:fill="FFFFFF" w:themeFill="background1"/>
            <w:hideMark/>
          </w:tcPr>
          <w:p w14:paraId="49DF7712"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Eiropas Strukturālie un investīciju fondi</w:t>
            </w:r>
          </w:p>
        </w:tc>
      </w:tr>
      <w:tr w:rsidR="00805DE1" w:rsidRPr="00373AD5" w14:paraId="5AB3FC32" w14:textId="77777777" w:rsidTr="00AA61AF">
        <w:tc>
          <w:tcPr>
            <w:tcW w:w="662" w:type="pct"/>
            <w:tcBorders>
              <w:top w:val="nil"/>
              <w:left w:val="nil"/>
              <w:bottom w:val="nil"/>
              <w:right w:val="nil"/>
            </w:tcBorders>
            <w:shd w:val="clear" w:color="auto" w:fill="FFFFFF" w:themeFill="background1"/>
            <w:hideMark/>
          </w:tcPr>
          <w:p w14:paraId="6C8F92EE"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IZM</w:t>
            </w:r>
          </w:p>
        </w:tc>
        <w:tc>
          <w:tcPr>
            <w:tcW w:w="4338" w:type="pct"/>
            <w:tcBorders>
              <w:top w:val="nil"/>
              <w:left w:val="nil"/>
              <w:bottom w:val="nil"/>
              <w:right w:val="nil"/>
            </w:tcBorders>
            <w:shd w:val="clear" w:color="auto" w:fill="FFFFFF" w:themeFill="background1"/>
            <w:hideMark/>
          </w:tcPr>
          <w:p w14:paraId="5B049AD0"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Izglītības un zinātnes ministrija</w:t>
            </w:r>
          </w:p>
        </w:tc>
      </w:tr>
      <w:tr w:rsidR="00805DE1" w:rsidRPr="00373AD5" w14:paraId="45F29597" w14:textId="77777777" w:rsidTr="00AA61AF">
        <w:tc>
          <w:tcPr>
            <w:tcW w:w="662" w:type="pct"/>
            <w:tcBorders>
              <w:top w:val="nil"/>
              <w:left w:val="nil"/>
              <w:bottom w:val="nil"/>
              <w:right w:val="nil"/>
            </w:tcBorders>
            <w:shd w:val="clear" w:color="auto" w:fill="FFFFFF" w:themeFill="background1"/>
            <w:hideMark/>
          </w:tcPr>
          <w:p w14:paraId="45DEF3D0"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KM</w:t>
            </w:r>
          </w:p>
        </w:tc>
        <w:tc>
          <w:tcPr>
            <w:tcW w:w="4338" w:type="pct"/>
            <w:tcBorders>
              <w:top w:val="nil"/>
              <w:left w:val="nil"/>
              <w:bottom w:val="nil"/>
              <w:right w:val="nil"/>
            </w:tcBorders>
            <w:shd w:val="clear" w:color="auto" w:fill="FFFFFF" w:themeFill="background1"/>
            <w:hideMark/>
          </w:tcPr>
          <w:p w14:paraId="153C50C0"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Kultūras ministrija</w:t>
            </w:r>
          </w:p>
        </w:tc>
      </w:tr>
      <w:tr w:rsidR="00805DE1" w:rsidRPr="00373AD5" w14:paraId="221CEB31" w14:textId="77777777" w:rsidTr="00AA61AF">
        <w:tc>
          <w:tcPr>
            <w:tcW w:w="662" w:type="pct"/>
            <w:tcBorders>
              <w:top w:val="nil"/>
              <w:left w:val="nil"/>
              <w:bottom w:val="nil"/>
              <w:right w:val="nil"/>
            </w:tcBorders>
            <w:shd w:val="clear" w:color="auto" w:fill="FFFFFF" w:themeFill="background1"/>
            <w:hideMark/>
          </w:tcPr>
          <w:p w14:paraId="06619268"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LĢIA</w:t>
            </w:r>
          </w:p>
        </w:tc>
        <w:tc>
          <w:tcPr>
            <w:tcW w:w="4338" w:type="pct"/>
            <w:tcBorders>
              <w:top w:val="nil"/>
              <w:left w:val="nil"/>
              <w:bottom w:val="nil"/>
              <w:right w:val="nil"/>
            </w:tcBorders>
            <w:shd w:val="clear" w:color="auto" w:fill="FFFFFF" w:themeFill="background1"/>
            <w:hideMark/>
          </w:tcPr>
          <w:p w14:paraId="683A5D5F"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Latvijas Ģeotelpiskās informācijas aģentūra</w:t>
            </w:r>
          </w:p>
        </w:tc>
      </w:tr>
      <w:tr w:rsidR="00805DE1" w:rsidRPr="00373AD5" w14:paraId="312170C7" w14:textId="77777777" w:rsidTr="00AA61AF">
        <w:tc>
          <w:tcPr>
            <w:tcW w:w="662" w:type="pct"/>
            <w:tcBorders>
              <w:top w:val="nil"/>
              <w:left w:val="nil"/>
              <w:bottom w:val="nil"/>
              <w:right w:val="nil"/>
            </w:tcBorders>
            <w:shd w:val="clear" w:color="auto" w:fill="FFFFFF" w:themeFill="background1"/>
            <w:hideMark/>
          </w:tcPr>
          <w:p w14:paraId="79E7FFB6"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LM</w:t>
            </w:r>
          </w:p>
        </w:tc>
        <w:tc>
          <w:tcPr>
            <w:tcW w:w="4338" w:type="pct"/>
            <w:tcBorders>
              <w:top w:val="nil"/>
              <w:left w:val="nil"/>
              <w:bottom w:val="nil"/>
              <w:right w:val="nil"/>
            </w:tcBorders>
            <w:shd w:val="clear" w:color="auto" w:fill="FFFFFF" w:themeFill="background1"/>
            <w:hideMark/>
          </w:tcPr>
          <w:p w14:paraId="5449DFF4"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Labklājības ministrija</w:t>
            </w:r>
          </w:p>
        </w:tc>
      </w:tr>
      <w:tr w:rsidR="00805DE1" w:rsidRPr="00723791" w14:paraId="48331139" w14:textId="77777777" w:rsidTr="00AA61AF">
        <w:tc>
          <w:tcPr>
            <w:tcW w:w="662" w:type="pct"/>
            <w:tcBorders>
              <w:top w:val="nil"/>
              <w:left w:val="nil"/>
              <w:bottom w:val="nil"/>
              <w:right w:val="nil"/>
            </w:tcBorders>
            <w:shd w:val="clear" w:color="auto" w:fill="FFFFFF" w:themeFill="background1"/>
          </w:tcPr>
          <w:p w14:paraId="6AF053AA" w14:textId="77777777" w:rsidR="00805DE1" w:rsidRPr="00DD0623" w:rsidRDefault="00805DE1" w:rsidP="00BB3B59">
            <w:pPr>
              <w:jc w:val="both"/>
              <w:rPr>
                <w:rFonts w:eastAsia="Times New Roman" w:cs="Times New Roman"/>
                <w:sz w:val="24"/>
                <w:szCs w:val="24"/>
                <w:lang w:eastAsia="lv-LV"/>
              </w:rPr>
            </w:pPr>
            <w:r w:rsidRPr="00DD0623">
              <w:rPr>
                <w:rFonts w:cs="Times New Roman"/>
                <w:sz w:val="24"/>
                <w:szCs w:val="24"/>
                <w:shd w:val="clear" w:color="auto" w:fill="FFFFFF"/>
              </w:rPr>
              <w:t xml:space="preserve">LNS </w:t>
            </w:r>
          </w:p>
        </w:tc>
        <w:tc>
          <w:tcPr>
            <w:tcW w:w="4338" w:type="pct"/>
            <w:tcBorders>
              <w:top w:val="nil"/>
              <w:left w:val="nil"/>
              <w:bottom w:val="nil"/>
              <w:right w:val="nil"/>
            </w:tcBorders>
            <w:shd w:val="clear" w:color="auto" w:fill="FFFFFF" w:themeFill="background1"/>
          </w:tcPr>
          <w:p w14:paraId="7ADB3FFF" w14:textId="5758172E" w:rsidR="00805DE1" w:rsidRPr="00DD0623" w:rsidRDefault="00805DE1" w:rsidP="00BB3B59">
            <w:pPr>
              <w:jc w:val="both"/>
              <w:rPr>
                <w:rStyle w:val="Emphasis"/>
                <w:rFonts w:cs="Times New Roman"/>
                <w:sz w:val="24"/>
                <w:szCs w:val="24"/>
                <w:shd w:val="clear" w:color="auto" w:fill="FFFFFF"/>
              </w:rPr>
            </w:pPr>
            <w:r w:rsidRPr="00DD0623">
              <w:rPr>
                <w:rFonts w:cs="Times New Roman"/>
                <w:sz w:val="24"/>
                <w:szCs w:val="24"/>
                <w:shd w:val="clear" w:color="auto" w:fill="FFFFFF"/>
              </w:rPr>
              <w:t>Latvijas Nedzirdīgo savienība</w:t>
            </w:r>
          </w:p>
        </w:tc>
      </w:tr>
      <w:tr w:rsidR="00805DE1" w:rsidRPr="00373AD5" w14:paraId="6A77BC64" w14:textId="77777777" w:rsidTr="00AA61AF">
        <w:tc>
          <w:tcPr>
            <w:tcW w:w="662" w:type="pct"/>
            <w:tcBorders>
              <w:top w:val="nil"/>
              <w:left w:val="nil"/>
              <w:bottom w:val="nil"/>
              <w:right w:val="nil"/>
            </w:tcBorders>
            <w:shd w:val="clear" w:color="auto" w:fill="FFFFFF" w:themeFill="background1"/>
            <w:hideMark/>
          </w:tcPr>
          <w:p w14:paraId="6E57D4AE"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LU</w:t>
            </w:r>
          </w:p>
        </w:tc>
        <w:tc>
          <w:tcPr>
            <w:tcW w:w="4338" w:type="pct"/>
            <w:tcBorders>
              <w:top w:val="nil"/>
              <w:left w:val="nil"/>
              <w:bottom w:val="nil"/>
              <w:right w:val="nil"/>
            </w:tcBorders>
            <w:shd w:val="clear" w:color="auto" w:fill="FFFFFF" w:themeFill="background1"/>
            <w:hideMark/>
          </w:tcPr>
          <w:p w14:paraId="3A870FD9"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Latvijas Universitāte</w:t>
            </w:r>
          </w:p>
        </w:tc>
      </w:tr>
      <w:tr w:rsidR="00805DE1" w:rsidRPr="00373AD5" w14:paraId="3E6DBA60" w14:textId="77777777" w:rsidTr="00AA61AF">
        <w:tc>
          <w:tcPr>
            <w:tcW w:w="662" w:type="pct"/>
            <w:tcBorders>
              <w:top w:val="nil"/>
              <w:left w:val="nil"/>
              <w:bottom w:val="nil"/>
              <w:right w:val="nil"/>
            </w:tcBorders>
            <w:shd w:val="clear" w:color="auto" w:fill="FFFFFF" w:themeFill="background1"/>
            <w:hideMark/>
          </w:tcPr>
          <w:p w14:paraId="0E8329E3"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LU HZF</w:t>
            </w:r>
          </w:p>
        </w:tc>
        <w:tc>
          <w:tcPr>
            <w:tcW w:w="4338" w:type="pct"/>
            <w:tcBorders>
              <w:top w:val="nil"/>
              <w:left w:val="nil"/>
              <w:bottom w:val="nil"/>
              <w:right w:val="nil"/>
            </w:tcBorders>
            <w:shd w:val="clear" w:color="auto" w:fill="FFFFFF" w:themeFill="background1"/>
            <w:hideMark/>
          </w:tcPr>
          <w:p w14:paraId="58EAAFF9"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Latvijas Universitātes Humanitāro zinātņu fakultāte</w:t>
            </w:r>
          </w:p>
        </w:tc>
      </w:tr>
      <w:tr w:rsidR="00805DE1" w:rsidRPr="00373AD5" w14:paraId="5F39162D" w14:textId="77777777" w:rsidTr="00AA61AF">
        <w:tc>
          <w:tcPr>
            <w:tcW w:w="662" w:type="pct"/>
            <w:tcBorders>
              <w:top w:val="nil"/>
              <w:left w:val="nil"/>
              <w:bottom w:val="nil"/>
              <w:right w:val="nil"/>
            </w:tcBorders>
            <w:shd w:val="clear" w:color="auto" w:fill="FFFFFF" w:themeFill="background1"/>
            <w:hideMark/>
          </w:tcPr>
          <w:p w14:paraId="1293C354"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LU LaVI</w:t>
            </w:r>
          </w:p>
        </w:tc>
        <w:tc>
          <w:tcPr>
            <w:tcW w:w="4338" w:type="pct"/>
            <w:tcBorders>
              <w:top w:val="nil"/>
              <w:left w:val="nil"/>
              <w:bottom w:val="nil"/>
              <w:right w:val="nil"/>
            </w:tcBorders>
            <w:shd w:val="clear" w:color="auto" w:fill="FFFFFF" w:themeFill="background1"/>
            <w:hideMark/>
          </w:tcPr>
          <w:p w14:paraId="49B927CF"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Latvijas Universitātes Latviešu valodas institūts</w:t>
            </w:r>
          </w:p>
        </w:tc>
      </w:tr>
      <w:tr w:rsidR="00805DE1" w:rsidRPr="00373AD5" w14:paraId="16AAFEA5" w14:textId="77777777" w:rsidTr="00AA61AF">
        <w:tc>
          <w:tcPr>
            <w:tcW w:w="662" w:type="pct"/>
            <w:tcBorders>
              <w:top w:val="nil"/>
              <w:left w:val="nil"/>
              <w:bottom w:val="nil"/>
              <w:right w:val="nil"/>
            </w:tcBorders>
            <w:shd w:val="clear" w:color="auto" w:fill="FFFFFF" w:themeFill="background1"/>
            <w:hideMark/>
          </w:tcPr>
          <w:p w14:paraId="2C149E5B"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LU LI</w:t>
            </w:r>
          </w:p>
        </w:tc>
        <w:tc>
          <w:tcPr>
            <w:tcW w:w="4338" w:type="pct"/>
            <w:tcBorders>
              <w:top w:val="nil"/>
              <w:left w:val="nil"/>
              <w:bottom w:val="nil"/>
              <w:right w:val="nil"/>
            </w:tcBorders>
            <w:shd w:val="clear" w:color="auto" w:fill="FFFFFF" w:themeFill="background1"/>
            <w:hideMark/>
          </w:tcPr>
          <w:p w14:paraId="2E0BD304"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Latvijas Universitātes Lībiešu institūts</w:t>
            </w:r>
          </w:p>
        </w:tc>
      </w:tr>
      <w:tr w:rsidR="00805DE1" w:rsidRPr="00373AD5" w14:paraId="62E0BC3E" w14:textId="77777777" w:rsidTr="00AA61AF">
        <w:tc>
          <w:tcPr>
            <w:tcW w:w="662" w:type="pct"/>
            <w:tcBorders>
              <w:top w:val="nil"/>
              <w:left w:val="nil"/>
              <w:bottom w:val="nil"/>
              <w:right w:val="nil"/>
            </w:tcBorders>
            <w:shd w:val="clear" w:color="auto" w:fill="FFFFFF" w:themeFill="background1"/>
            <w:hideMark/>
          </w:tcPr>
          <w:p w14:paraId="38F7D0A4"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LU MII</w:t>
            </w:r>
          </w:p>
        </w:tc>
        <w:tc>
          <w:tcPr>
            <w:tcW w:w="4338" w:type="pct"/>
            <w:tcBorders>
              <w:top w:val="nil"/>
              <w:left w:val="nil"/>
              <w:bottom w:val="nil"/>
              <w:right w:val="nil"/>
            </w:tcBorders>
            <w:shd w:val="clear" w:color="auto" w:fill="FFFFFF" w:themeFill="background1"/>
            <w:hideMark/>
          </w:tcPr>
          <w:p w14:paraId="160BEF1C"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Latvijas Universitātes Matemātikas un informātikas institūts</w:t>
            </w:r>
          </w:p>
        </w:tc>
      </w:tr>
      <w:tr w:rsidR="00805DE1" w:rsidRPr="00373AD5" w14:paraId="6BF39093" w14:textId="77777777" w:rsidTr="00AA61AF">
        <w:tc>
          <w:tcPr>
            <w:tcW w:w="662" w:type="pct"/>
            <w:tcBorders>
              <w:top w:val="nil"/>
              <w:left w:val="nil"/>
              <w:bottom w:val="nil"/>
              <w:right w:val="nil"/>
            </w:tcBorders>
            <w:shd w:val="clear" w:color="auto" w:fill="FFFFFF" w:themeFill="background1"/>
            <w:hideMark/>
          </w:tcPr>
          <w:p w14:paraId="62A283C4"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LVA</w:t>
            </w:r>
          </w:p>
        </w:tc>
        <w:tc>
          <w:tcPr>
            <w:tcW w:w="4338" w:type="pct"/>
            <w:tcBorders>
              <w:top w:val="nil"/>
              <w:left w:val="nil"/>
              <w:bottom w:val="nil"/>
              <w:right w:val="nil"/>
            </w:tcBorders>
            <w:shd w:val="clear" w:color="auto" w:fill="FFFFFF" w:themeFill="background1"/>
            <w:hideMark/>
          </w:tcPr>
          <w:p w14:paraId="0FA5EFF7"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Latviešu valodas aģentūra</w:t>
            </w:r>
          </w:p>
        </w:tc>
      </w:tr>
      <w:tr w:rsidR="00805DE1" w:rsidRPr="00373AD5" w14:paraId="33F0D7D1" w14:textId="77777777" w:rsidTr="00AA61AF">
        <w:tc>
          <w:tcPr>
            <w:tcW w:w="662" w:type="pct"/>
            <w:tcBorders>
              <w:top w:val="nil"/>
              <w:left w:val="nil"/>
              <w:bottom w:val="nil"/>
              <w:right w:val="nil"/>
            </w:tcBorders>
            <w:shd w:val="clear" w:color="auto" w:fill="FFFFFF" w:themeFill="background1"/>
            <w:hideMark/>
          </w:tcPr>
          <w:p w14:paraId="79FE39EE"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LZA TK</w:t>
            </w:r>
          </w:p>
        </w:tc>
        <w:tc>
          <w:tcPr>
            <w:tcW w:w="4338" w:type="pct"/>
            <w:tcBorders>
              <w:top w:val="nil"/>
              <w:left w:val="nil"/>
              <w:bottom w:val="nil"/>
              <w:right w:val="nil"/>
            </w:tcBorders>
            <w:shd w:val="clear" w:color="auto" w:fill="FFFFFF" w:themeFill="background1"/>
            <w:hideMark/>
          </w:tcPr>
          <w:p w14:paraId="29015A45"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Latvijas Zinātņu akadēmijas Terminoloģijas komisija</w:t>
            </w:r>
          </w:p>
        </w:tc>
      </w:tr>
      <w:tr w:rsidR="00805DE1" w:rsidRPr="00373AD5" w14:paraId="08408C20" w14:textId="77777777" w:rsidTr="00AA61AF">
        <w:tc>
          <w:tcPr>
            <w:tcW w:w="662" w:type="pct"/>
            <w:tcBorders>
              <w:top w:val="nil"/>
              <w:left w:val="nil"/>
              <w:bottom w:val="nil"/>
              <w:right w:val="nil"/>
            </w:tcBorders>
            <w:shd w:val="clear" w:color="auto" w:fill="FFFFFF" w:themeFill="background1"/>
            <w:hideMark/>
          </w:tcPr>
          <w:p w14:paraId="39944318"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LZP</w:t>
            </w:r>
          </w:p>
        </w:tc>
        <w:tc>
          <w:tcPr>
            <w:tcW w:w="4338" w:type="pct"/>
            <w:tcBorders>
              <w:top w:val="nil"/>
              <w:left w:val="nil"/>
              <w:bottom w:val="nil"/>
              <w:right w:val="nil"/>
            </w:tcBorders>
            <w:shd w:val="clear" w:color="auto" w:fill="FFFFFF" w:themeFill="background1"/>
            <w:hideMark/>
          </w:tcPr>
          <w:p w14:paraId="07DEC537"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Latvijas Zinātnes padome</w:t>
            </w:r>
          </w:p>
        </w:tc>
      </w:tr>
      <w:tr w:rsidR="00805DE1" w:rsidRPr="00373AD5" w14:paraId="149F6902" w14:textId="77777777" w:rsidTr="00AA61AF">
        <w:tc>
          <w:tcPr>
            <w:tcW w:w="662" w:type="pct"/>
            <w:tcBorders>
              <w:top w:val="nil"/>
              <w:left w:val="nil"/>
              <w:bottom w:val="nil"/>
              <w:right w:val="nil"/>
            </w:tcBorders>
            <w:shd w:val="clear" w:color="auto" w:fill="FFFFFF" w:themeFill="background1"/>
            <w:hideMark/>
          </w:tcPr>
          <w:p w14:paraId="39E31F16"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NAP2027</w:t>
            </w:r>
          </w:p>
        </w:tc>
        <w:tc>
          <w:tcPr>
            <w:tcW w:w="4338" w:type="pct"/>
            <w:tcBorders>
              <w:top w:val="nil"/>
              <w:left w:val="nil"/>
              <w:bottom w:val="nil"/>
              <w:right w:val="nil"/>
            </w:tcBorders>
            <w:shd w:val="clear" w:color="auto" w:fill="FFFFFF" w:themeFill="background1"/>
            <w:hideMark/>
          </w:tcPr>
          <w:p w14:paraId="592C5400" w14:textId="46AFEC14"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Nacionālais attīstības plāns 2021.</w:t>
            </w:r>
            <w:r w:rsidR="00B444AE">
              <w:rPr>
                <w:rFonts w:eastAsia="Times New Roman" w:cs="Times New Roman"/>
                <w:sz w:val="24"/>
                <w:szCs w:val="24"/>
                <w:lang w:eastAsia="lv-LV"/>
              </w:rPr>
              <w:t> </w:t>
            </w:r>
            <w:r w:rsidR="007C764A" w:rsidRPr="00DD0623">
              <w:rPr>
                <w:rFonts w:eastAsia="Times New Roman" w:cs="Times New Roman"/>
                <w:sz w:val="24"/>
                <w:szCs w:val="24"/>
                <w:lang w:eastAsia="lv-LV"/>
              </w:rPr>
              <w:t>–</w:t>
            </w:r>
            <w:r w:rsidR="00B444AE">
              <w:rPr>
                <w:rFonts w:eastAsia="Times New Roman" w:cs="Times New Roman"/>
                <w:sz w:val="24"/>
                <w:szCs w:val="24"/>
                <w:lang w:eastAsia="lv-LV"/>
              </w:rPr>
              <w:t> </w:t>
            </w:r>
            <w:r w:rsidRPr="00DD0623">
              <w:rPr>
                <w:rFonts w:eastAsia="Times New Roman" w:cs="Times New Roman"/>
                <w:sz w:val="24"/>
                <w:szCs w:val="24"/>
                <w:lang w:eastAsia="lv-LV"/>
              </w:rPr>
              <w:t>2027.gadam</w:t>
            </w:r>
          </w:p>
        </w:tc>
      </w:tr>
      <w:tr w:rsidR="00805DE1" w:rsidRPr="00373AD5" w14:paraId="1639B704" w14:textId="77777777" w:rsidTr="00AA61AF">
        <w:tc>
          <w:tcPr>
            <w:tcW w:w="662" w:type="pct"/>
            <w:tcBorders>
              <w:top w:val="nil"/>
              <w:left w:val="nil"/>
              <w:bottom w:val="nil"/>
              <w:right w:val="nil"/>
            </w:tcBorders>
            <w:shd w:val="clear" w:color="auto" w:fill="FFFFFF" w:themeFill="background1"/>
            <w:hideMark/>
          </w:tcPr>
          <w:p w14:paraId="428C1F82"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NEPLP</w:t>
            </w:r>
          </w:p>
        </w:tc>
        <w:tc>
          <w:tcPr>
            <w:tcW w:w="4338" w:type="pct"/>
            <w:tcBorders>
              <w:top w:val="nil"/>
              <w:left w:val="nil"/>
              <w:bottom w:val="nil"/>
              <w:right w:val="nil"/>
            </w:tcBorders>
            <w:shd w:val="clear" w:color="auto" w:fill="FFFFFF" w:themeFill="background1"/>
            <w:hideMark/>
          </w:tcPr>
          <w:p w14:paraId="14A19765"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Nacionālā elektronisko plašsaziņas līdzekļu padome</w:t>
            </w:r>
          </w:p>
        </w:tc>
      </w:tr>
      <w:tr w:rsidR="00805DE1" w:rsidRPr="00373AD5" w14:paraId="6368B941" w14:textId="77777777" w:rsidTr="00AA61AF">
        <w:tc>
          <w:tcPr>
            <w:tcW w:w="662" w:type="pct"/>
            <w:tcBorders>
              <w:top w:val="nil"/>
              <w:left w:val="nil"/>
              <w:bottom w:val="nil"/>
              <w:right w:val="nil"/>
            </w:tcBorders>
            <w:shd w:val="clear" w:color="auto" w:fill="FFFFFF" w:themeFill="background1"/>
            <w:hideMark/>
          </w:tcPr>
          <w:p w14:paraId="3F2EC635"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NVA</w:t>
            </w:r>
          </w:p>
        </w:tc>
        <w:tc>
          <w:tcPr>
            <w:tcW w:w="4338" w:type="pct"/>
            <w:tcBorders>
              <w:top w:val="nil"/>
              <w:left w:val="nil"/>
              <w:bottom w:val="nil"/>
              <w:right w:val="nil"/>
            </w:tcBorders>
            <w:shd w:val="clear" w:color="auto" w:fill="FFFFFF" w:themeFill="background1"/>
            <w:hideMark/>
          </w:tcPr>
          <w:p w14:paraId="0076AA1D"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Nodarbinātības valsts aģentūra</w:t>
            </w:r>
          </w:p>
        </w:tc>
      </w:tr>
      <w:tr w:rsidR="00805DE1" w:rsidRPr="00373AD5" w14:paraId="08C99DB6" w14:textId="77777777" w:rsidTr="00AA61AF">
        <w:tc>
          <w:tcPr>
            <w:tcW w:w="662" w:type="pct"/>
            <w:tcBorders>
              <w:top w:val="nil"/>
              <w:left w:val="nil"/>
              <w:bottom w:val="nil"/>
              <w:right w:val="nil"/>
            </w:tcBorders>
            <w:shd w:val="clear" w:color="auto" w:fill="FFFFFF" w:themeFill="background1"/>
            <w:hideMark/>
          </w:tcPr>
          <w:p w14:paraId="4397DE96"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NVO</w:t>
            </w:r>
          </w:p>
        </w:tc>
        <w:tc>
          <w:tcPr>
            <w:tcW w:w="4338" w:type="pct"/>
            <w:tcBorders>
              <w:top w:val="nil"/>
              <w:left w:val="nil"/>
              <w:bottom w:val="nil"/>
              <w:right w:val="nil"/>
            </w:tcBorders>
            <w:shd w:val="clear" w:color="auto" w:fill="FFFFFF" w:themeFill="background1"/>
            <w:hideMark/>
          </w:tcPr>
          <w:p w14:paraId="3442FBFB" w14:textId="723BE108" w:rsidR="00805DE1" w:rsidRPr="00DD0623" w:rsidRDefault="0038076B" w:rsidP="00BB3B59">
            <w:pPr>
              <w:jc w:val="both"/>
              <w:rPr>
                <w:rFonts w:eastAsia="Times New Roman" w:cs="Times New Roman"/>
                <w:sz w:val="24"/>
                <w:szCs w:val="24"/>
                <w:lang w:eastAsia="lv-LV"/>
              </w:rPr>
            </w:pPr>
            <w:r w:rsidRPr="00DD0623">
              <w:rPr>
                <w:rFonts w:eastAsia="Times New Roman" w:cs="Times New Roman"/>
                <w:sz w:val="24"/>
                <w:szCs w:val="24"/>
                <w:lang w:eastAsia="lv-LV"/>
              </w:rPr>
              <w:t>n</w:t>
            </w:r>
            <w:r w:rsidR="00805DE1" w:rsidRPr="00DD0623">
              <w:rPr>
                <w:rFonts w:eastAsia="Times New Roman" w:cs="Times New Roman"/>
                <w:sz w:val="24"/>
                <w:szCs w:val="24"/>
                <w:lang w:eastAsia="lv-LV"/>
              </w:rPr>
              <w:t>evalstiskās organizācijas</w:t>
            </w:r>
          </w:p>
        </w:tc>
      </w:tr>
      <w:tr w:rsidR="00805DE1" w:rsidRPr="00723791" w14:paraId="3CAD6336" w14:textId="77777777" w:rsidTr="00AA61AF">
        <w:tc>
          <w:tcPr>
            <w:tcW w:w="662" w:type="pct"/>
            <w:tcBorders>
              <w:top w:val="nil"/>
              <w:left w:val="nil"/>
              <w:bottom w:val="nil"/>
              <w:right w:val="nil"/>
            </w:tcBorders>
            <w:shd w:val="clear" w:color="auto" w:fill="FFFFFF" w:themeFill="background1"/>
          </w:tcPr>
          <w:p w14:paraId="39B3F435"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 xml:space="preserve">OECD </w:t>
            </w:r>
          </w:p>
        </w:tc>
        <w:tc>
          <w:tcPr>
            <w:tcW w:w="4338" w:type="pct"/>
            <w:tcBorders>
              <w:top w:val="nil"/>
              <w:left w:val="nil"/>
              <w:bottom w:val="nil"/>
              <w:right w:val="nil"/>
            </w:tcBorders>
            <w:shd w:val="clear" w:color="auto" w:fill="FFFFFF" w:themeFill="background1"/>
          </w:tcPr>
          <w:p w14:paraId="47AC6BB9" w14:textId="650D3015"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 xml:space="preserve">Ekonomiskās sadarbības un attīstības organizācija (angļu valodā </w:t>
            </w:r>
            <w:r w:rsidR="002F253C" w:rsidRPr="00DD0623">
              <w:rPr>
                <w:rFonts w:eastAsia="Times New Roman" w:cs="Times New Roman"/>
                <w:sz w:val="24"/>
                <w:szCs w:val="24"/>
                <w:lang w:eastAsia="lv-LV"/>
              </w:rPr>
              <w:t>–</w:t>
            </w:r>
            <w:r w:rsidRPr="00DD0623">
              <w:rPr>
                <w:rFonts w:eastAsia="Times New Roman" w:cs="Times New Roman"/>
                <w:sz w:val="24"/>
                <w:szCs w:val="24"/>
                <w:lang w:eastAsia="lv-LV"/>
              </w:rPr>
              <w:t xml:space="preserve"> </w:t>
            </w:r>
            <w:r w:rsidRPr="00B444AE">
              <w:rPr>
                <w:rFonts w:eastAsia="Times New Roman" w:cs="Times New Roman"/>
                <w:i/>
                <w:iCs/>
                <w:sz w:val="24"/>
                <w:szCs w:val="24"/>
                <w:lang w:eastAsia="lv-LV"/>
              </w:rPr>
              <w:t>Organisation for Economic Co-operation and Development</w:t>
            </w:r>
            <w:r w:rsidRPr="00DD0623">
              <w:rPr>
                <w:rFonts w:eastAsia="Times New Roman" w:cs="Times New Roman"/>
                <w:sz w:val="24"/>
                <w:szCs w:val="24"/>
                <w:lang w:eastAsia="lv-LV"/>
              </w:rPr>
              <w:t>)</w:t>
            </w:r>
          </w:p>
        </w:tc>
      </w:tr>
      <w:tr w:rsidR="00805DE1" w:rsidRPr="00723791" w14:paraId="0987CDB1" w14:textId="77777777" w:rsidTr="00AA61AF">
        <w:tc>
          <w:tcPr>
            <w:tcW w:w="662" w:type="pct"/>
            <w:tcBorders>
              <w:top w:val="nil"/>
              <w:left w:val="nil"/>
              <w:bottom w:val="nil"/>
              <w:right w:val="nil"/>
            </w:tcBorders>
            <w:shd w:val="clear" w:color="auto" w:fill="FFFFFF" w:themeFill="background1"/>
          </w:tcPr>
          <w:p w14:paraId="62C3E1A3" w14:textId="43FFB0F4" w:rsidR="00805DE1" w:rsidRPr="00DD0623" w:rsidRDefault="00805DE1" w:rsidP="00BB3B59">
            <w:pPr>
              <w:jc w:val="both"/>
              <w:rPr>
                <w:rFonts w:eastAsia="Times New Roman" w:cs="Times New Roman"/>
                <w:sz w:val="24"/>
                <w:szCs w:val="24"/>
                <w:lang w:eastAsia="lv-LV"/>
              </w:rPr>
            </w:pPr>
            <w:r w:rsidRPr="00DD0623">
              <w:rPr>
                <w:rFonts w:cs="Times New Roman"/>
                <w:sz w:val="24"/>
                <w:szCs w:val="24"/>
                <w:shd w:val="clear" w:color="auto" w:fill="FFFFFF"/>
              </w:rPr>
              <w:t>PISA</w:t>
            </w:r>
          </w:p>
        </w:tc>
        <w:tc>
          <w:tcPr>
            <w:tcW w:w="4338" w:type="pct"/>
            <w:tcBorders>
              <w:top w:val="nil"/>
              <w:left w:val="nil"/>
              <w:bottom w:val="nil"/>
              <w:right w:val="nil"/>
            </w:tcBorders>
            <w:shd w:val="clear" w:color="auto" w:fill="FFFFFF" w:themeFill="background1"/>
          </w:tcPr>
          <w:p w14:paraId="0FB40DF3" w14:textId="455C6654" w:rsidR="00805DE1" w:rsidRPr="00DD0623" w:rsidRDefault="00805DE1" w:rsidP="00BB3B59">
            <w:pPr>
              <w:jc w:val="both"/>
              <w:rPr>
                <w:rFonts w:cs="Times New Roman"/>
                <w:sz w:val="24"/>
                <w:szCs w:val="24"/>
                <w:shd w:val="clear" w:color="auto" w:fill="FFFFFF"/>
              </w:rPr>
            </w:pPr>
            <w:r w:rsidRPr="00DD0623">
              <w:rPr>
                <w:rFonts w:cs="Times New Roman"/>
                <w:sz w:val="24"/>
                <w:szCs w:val="24"/>
                <w:shd w:val="clear" w:color="auto" w:fill="FFFFFF"/>
              </w:rPr>
              <w:t xml:space="preserve">Starptautiskā skolēnu novērtēšanas programma (angļu valodā </w:t>
            </w:r>
            <w:r w:rsidR="002F253C" w:rsidRPr="00DD0623">
              <w:rPr>
                <w:rFonts w:cs="Times New Roman"/>
                <w:sz w:val="24"/>
                <w:szCs w:val="24"/>
                <w:shd w:val="clear" w:color="auto" w:fill="FFFFFF"/>
              </w:rPr>
              <w:t>–</w:t>
            </w:r>
            <w:r w:rsidRPr="00DD0623">
              <w:rPr>
                <w:rFonts w:cs="Times New Roman"/>
                <w:sz w:val="24"/>
                <w:szCs w:val="24"/>
                <w:shd w:val="clear" w:color="auto" w:fill="FFFFFF"/>
              </w:rPr>
              <w:t xml:space="preserve"> </w:t>
            </w:r>
            <w:r w:rsidRPr="00B444AE">
              <w:rPr>
                <w:rFonts w:cs="Times New Roman"/>
                <w:i/>
                <w:iCs/>
                <w:sz w:val="24"/>
                <w:szCs w:val="24"/>
                <w:shd w:val="clear" w:color="auto" w:fill="FFFFFF"/>
              </w:rPr>
              <w:t>Programme for International Student Assesment</w:t>
            </w:r>
            <w:r w:rsidRPr="00DD0623">
              <w:rPr>
                <w:rFonts w:cs="Times New Roman"/>
                <w:sz w:val="24"/>
                <w:szCs w:val="24"/>
                <w:shd w:val="clear" w:color="auto" w:fill="FFFFFF"/>
              </w:rPr>
              <w:t>)</w:t>
            </w:r>
          </w:p>
        </w:tc>
      </w:tr>
      <w:tr w:rsidR="00805DE1" w:rsidRPr="00373AD5" w14:paraId="1850684C" w14:textId="77777777" w:rsidTr="00AA61AF">
        <w:tc>
          <w:tcPr>
            <w:tcW w:w="662" w:type="pct"/>
            <w:tcBorders>
              <w:top w:val="nil"/>
              <w:left w:val="nil"/>
              <w:bottom w:val="nil"/>
              <w:right w:val="nil"/>
            </w:tcBorders>
            <w:shd w:val="clear" w:color="auto" w:fill="FFFFFF" w:themeFill="background1"/>
            <w:hideMark/>
          </w:tcPr>
          <w:p w14:paraId="3E3C7DB1"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RTA</w:t>
            </w:r>
          </w:p>
        </w:tc>
        <w:tc>
          <w:tcPr>
            <w:tcW w:w="4338" w:type="pct"/>
            <w:tcBorders>
              <w:top w:val="nil"/>
              <w:left w:val="nil"/>
              <w:bottom w:val="nil"/>
              <w:right w:val="nil"/>
            </w:tcBorders>
            <w:shd w:val="clear" w:color="auto" w:fill="FFFFFF" w:themeFill="background1"/>
            <w:hideMark/>
          </w:tcPr>
          <w:p w14:paraId="31AEC1DF"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Rēzeknes Tehnoloģiju akadēmija</w:t>
            </w:r>
          </w:p>
        </w:tc>
      </w:tr>
      <w:tr w:rsidR="00650B66" w:rsidRPr="00373AD5" w14:paraId="3B28FC1A" w14:textId="77777777" w:rsidTr="00AA61AF">
        <w:tc>
          <w:tcPr>
            <w:tcW w:w="662" w:type="pct"/>
            <w:tcBorders>
              <w:top w:val="nil"/>
              <w:left w:val="nil"/>
              <w:bottom w:val="nil"/>
              <w:right w:val="nil"/>
            </w:tcBorders>
            <w:shd w:val="clear" w:color="auto" w:fill="FFFFFF" w:themeFill="background1"/>
          </w:tcPr>
          <w:p w14:paraId="049D478F" w14:textId="459D841D" w:rsidR="00650B66" w:rsidRPr="00DD0623" w:rsidRDefault="00650B66" w:rsidP="00BB3B59">
            <w:pPr>
              <w:jc w:val="both"/>
              <w:rPr>
                <w:rFonts w:eastAsia="Times New Roman" w:cs="Times New Roman"/>
                <w:sz w:val="24"/>
                <w:szCs w:val="24"/>
                <w:lang w:eastAsia="lv-LV"/>
              </w:rPr>
            </w:pPr>
            <w:r>
              <w:rPr>
                <w:rFonts w:eastAsia="Times New Roman" w:cs="Times New Roman"/>
                <w:sz w:val="24"/>
                <w:szCs w:val="24"/>
                <w:lang w:eastAsia="lv-LV"/>
              </w:rPr>
              <w:t>RTU LA</w:t>
            </w:r>
          </w:p>
        </w:tc>
        <w:tc>
          <w:tcPr>
            <w:tcW w:w="4338" w:type="pct"/>
            <w:tcBorders>
              <w:top w:val="nil"/>
              <w:left w:val="nil"/>
              <w:bottom w:val="nil"/>
              <w:right w:val="nil"/>
            </w:tcBorders>
            <w:shd w:val="clear" w:color="auto" w:fill="FFFFFF" w:themeFill="background1"/>
          </w:tcPr>
          <w:p w14:paraId="20CEDE0A" w14:textId="6B08C06A" w:rsidR="00650B66" w:rsidRPr="00DD0623" w:rsidRDefault="00650B66" w:rsidP="00BB3B59">
            <w:pPr>
              <w:jc w:val="both"/>
              <w:rPr>
                <w:rFonts w:eastAsia="Times New Roman" w:cs="Times New Roman"/>
                <w:sz w:val="24"/>
                <w:szCs w:val="24"/>
                <w:lang w:eastAsia="lv-LV"/>
              </w:rPr>
            </w:pPr>
            <w:r>
              <w:rPr>
                <w:rFonts w:eastAsia="Times New Roman" w:cs="Times New Roman"/>
                <w:sz w:val="24"/>
                <w:szCs w:val="24"/>
                <w:lang w:eastAsia="lv-LV"/>
              </w:rPr>
              <w:t>Rīgas Tehniskās universitātes Liepājas akadēmija</w:t>
            </w:r>
          </w:p>
        </w:tc>
      </w:tr>
      <w:tr w:rsidR="00805DE1" w:rsidRPr="00373AD5" w14:paraId="752C3D01" w14:textId="77777777" w:rsidTr="00AA61AF">
        <w:tc>
          <w:tcPr>
            <w:tcW w:w="662" w:type="pct"/>
            <w:tcBorders>
              <w:top w:val="nil"/>
              <w:left w:val="nil"/>
              <w:bottom w:val="nil"/>
              <w:right w:val="nil"/>
            </w:tcBorders>
            <w:shd w:val="clear" w:color="auto" w:fill="FFFFFF" w:themeFill="background1"/>
            <w:hideMark/>
          </w:tcPr>
          <w:p w14:paraId="34FE91AD"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SIF</w:t>
            </w:r>
          </w:p>
        </w:tc>
        <w:tc>
          <w:tcPr>
            <w:tcW w:w="4338" w:type="pct"/>
            <w:tcBorders>
              <w:top w:val="nil"/>
              <w:left w:val="nil"/>
              <w:bottom w:val="nil"/>
              <w:right w:val="nil"/>
            </w:tcBorders>
            <w:shd w:val="clear" w:color="auto" w:fill="FFFFFF" w:themeFill="background1"/>
            <w:hideMark/>
          </w:tcPr>
          <w:p w14:paraId="25277124"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Sabiedrības integrācijas fonds</w:t>
            </w:r>
          </w:p>
        </w:tc>
      </w:tr>
      <w:tr w:rsidR="00805DE1" w:rsidRPr="00373AD5" w14:paraId="296BDAD4" w14:textId="77777777" w:rsidTr="00AA61AF">
        <w:tc>
          <w:tcPr>
            <w:tcW w:w="662" w:type="pct"/>
            <w:tcBorders>
              <w:top w:val="nil"/>
              <w:left w:val="nil"/>
              <w:bottom w:val="nil"/>
              <w:right w:val="nil"/>
            </w:tcBorders>
            <w:shd w:val="clear" w:color="auto" w:fill="FFFFFF" w:themeFill="background1"/>
            <w:hideMark/>
          </w:tcPr>
          <w:p w14:paraId="5E28D603"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TM</w:t>
            </w:r>
          </w:p>
        </w:tc>
        <w:tc>
          <w:tcPr>
            <w:tcW w:w="4338" w:type="pct"/>
            <w:tcBorders>
              <w:top w:val="nil"/>
              <w:left w:val="nil"/>
              <w:bottom w:val="nil"/>
              <w:right w:val="nil"/>
            </w:tcBorders>
            <w:shd w:val="clear" w:color="auto" w:fill="FFFFFF" w:themeFill="background1"/>
            <w:hideMark/>
          </w:tcPr>
          <w:p w14:paraId="5FA71F62"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Tieslietu ministrija</w:t>
            </w:r>
          </w:p>
        </w:tc>
      </w:tr>
      <w:tr w:rsidR="00805DE1" w:rsidRPr="00373AD5" w14:paraId="5FBAECEF" w14:textId="77777777" w:rsidTr="00AA61AF">
        <w:tc>
          <w:tcPr>
            <w:tcW w:w="662" w:type="pct"/>
            <w:tcBorders>
              <w:top w:val="nil"/>
              <w:left w:val="nil"/>
              <w:bottom w:val="nil"/>
              <w:right w:val="nil"/>
            </w:tcBorders>
            <w:shd w:val="clear" w:color="auto" w:fill="FFFFFF" w:themeFill="background1"/>
            <w:hideMark/>
          </w:tcPr>
          <w:p w14:paraId="27D934CD"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VARAM</w:t>
            </w:r>
          </w:p>
        </w:tc>
        <w:tc>
          <w:tcPr>
            <w:tcW w:w="4338" w:type="pct"/>
            <w:tcBorders>
              <w:top w:val="nil"/>
              <w:left w:val="nil"/>
              <w:bottom w:val="nil"/>
              <w:right w:val="nil"/>
            </w:tcBorders>
            <w:shd w:val="clear" w:color="auto" w:fill="FFFFFF" w:themeFill="background1"/>
            <w:hideMark/>
          </w:tcPr>
          <w:p w14:paraId="52CB63A7"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Vides aizsardzības un reģionālās attīstības ministrija</w:t>
            </w:r>
          </w:p>
        </w:tc>
      </w:tr>
      <w:tr w:rsidR="00805DE1" w:rsidRPr="00373AD5" w14:paraId="407133E6" w14:textId="77777777" w:rsidTr="00AA61AF">
        <w:tc>
          <w:tcPr>
            <w:tcW w:w="662" w:type="pct"/>
            <w:tcBorders>
              <w:top w:val="nil"/>
              <w:left w:val="nil"/>
              <w:bottom w:val="nil"/>
              <w:right w:val="nil"/>
            </w:tcBorders>
            <w:shd w:val="clear" w:color="auto" w:fill="FFFFFF" w:themeFill="background1"/>
            <w:hideMark/>
          </w:tcPr>
          <w:p w14:paraId="3D842984"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VeA</w:t>
            </w:r>
          </w:p>
        </w:tc>
        <w:tc>
          <w:tcPr>
            <w:tcW w:w="4338" w:type="pct"/>
            <w:tcBorders>
              <w:top w:val="nil"/>
              <w:left w:val="nil"/>
              <w:bottom w:val="nil"/>
              <w:right w:val="nil"/>
            </w:tcBorders>
            <w:shd w:val="clear" w:color="auto" w:fill="FFFFFF" w:themeFill="background1"/>
            <w:hideMark/>
          </w:tcPr>
          <w:p w14:paraId="12396F58"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Ventspils Augstskola</w:t>
            </w:r>
          </w:p>
        </w:tc>
      </w:tr>
      <w:tr w:rsidR="00805DE1" w:rsidRPr="00723791" w14:paraId="52BFB4EF" w14:textId="77777777" w:rsidTr="00AA61AF">
        <w:tc>
          <w:tcPr>
            <w:tcW w:w="662" w:type="pct"/>
            <w:tcBorders>
              <w:top w:val="nil"/>
              <w:left w:val="nil"/>
              <w:bottom w:val="nil"/>
              <w:right w:val="nil"/>
            </w:tcBorders>
            <w:shd w:val="clear" w:color="auto" w:fill="FFFFFF" w:themeFill="background1"/>
          </w:tcPr>
          <w:p w14:paraId="51E0C97B"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VIAA</w:t>
            </w:r>
          </w:p>
        </w:tc>
        <w:tc>
          <w:tcPr>
            <w:tcW w:w="4338" w:type="pct"/>
            <w:tcBorders>
              <w:top w:val="nil"/>
              <w:left w:val="nil"/>
              <w:bottom w:val="nil"/>
              <w:right w:val="nil"/>
            </w:tcBorders>
            <w:shd w:val="clear" w:color="auto" w:fill="FFFFFF" w:themeFill="background1"/>
          </w:tcPr>
          <w:p w14:paraId="379E661A"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Valsts izglītības attīstības aģentūra</w:t>
            </w:r>
          </w:p>
        </w:tc>
      </w:tr>
      <w:tr w:rsidR="00805DE1" w:rsidRPr="00373AD5" w14:paraId="3B967421" w14:textId="77777777" w:rsidTr="00AA61AF">
        <w:trPr>
          <w:trHeight w:val="150"/>
        </w:trPr>
        <w:tc>
          <w:tcPr>
            <w:tcW w:w="662" w:type="pct"/>
            <w:tcBorders>
              <w:top w:val="nil"/>
              <w:left w:val="nil"/>
              <w:bottom w:val="nil"/>
              <w:right w:val="nil"/>
            </w:tcBorders>
            <w:shd w:val="clear" w:color="auto" w:fill="FFFFFF" w:themeFill="background1"/>
            <w:hideMark/>
          </w:tcPr>
          <w:p w14:paraId="1F8D0539"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VISC</w:t>
            </w:r>
          </w:p>
        </w:tc>
        <w:tc>
          <w:tcPr>
            <w:tcW w:w="4338" w:type="pct"/>
            <w:tcBorders>
              <w:top w:val="nil"/>
              <w:left w:val="nil"/>
              <w:bottom w:val="nil"/>
              <w:right w:val="nil"/>
            </w:tcBorders>
            <w:shd w:val="clear" w:color="auto" w:fill="FFFFFF" w:themeFill="background1"/>
            <w:hideMark/>
          </w:tcPr>
          <w:p w14:paraId="000E31BB"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Valsts izglītības satura centrs</w:t>
            </w:r>
          </w:p>
        </w:tc>
      </w:tr>
      <w:tr w:rsidR="00805DE1" w:rsidRPr="00373AD5" w14:paraId="2AF99AA4" w14:textId="77777777" w:rsidTr="00AA61AF">
        <w:tc>
          <w:tcPr>
            <w:tcW w:w="662" w:type="pct"/>
            <w:tcBorders>
              <w:top w:val="nil"/>
              <w:left w:val="nil"/>
              <w:bottom w:val="nil"/>
              <w:right w:val="nil"/>
            </w:tcBorders>
            <w:shd w:val="clear" w:color="auto" w:fill="FFFFFF" w:themeFill="background1"/>
            <w:hideMark/>
          </w:tcPr>
          <w:p w14:paraId="15F1DB60"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VK</w:t>
            </w:r>
          </w:p>
        </w:tc>
        <w:tc>
          <w:tcPr>
            <w:tcW w:w="4338" w:type="pct"/>
            <w:tcBorders>
              <w:top w:val="nil"/>
              <w:left w:val="nil"/>
              <w:bottom w:val="nil"/>
              <w:right w:val="nil"/>
            </w:tcBorders>
            <w:shd w:val="clear" w:color="auto" w:fill="FFFFFF" w:themeFill="background1"/>
            <w:hideMark/>
          </w:tcPr>
          <w:p w14:paraId="7A79BAA1"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Valsts kanceleja</w:t>
            </w:r>
          </w:p>
        </w:tc>
      </w:tr>
      <w:tr w:rsidR="00805DE1" w:rsidRPr="00373AD5" w14:paraId="0E6743C1" w14:textId="77777777" w:rsidTr="00AA61AF">
        <w:tc>
          <w:tcPr>
            <w:tcW w:w="662" w:type="pct"/>
            <w:tcBorders>
              <w:top w:val="nil"/>
              <w:left w:val="nil"/>
              <w:bottom w:val="nil"/>
              <w:right w:val="nil"/>
            </w:tcBorders>
            <w:shd w:val="clear" w:color="auto" w:fill="FFFFFF" w:themeFill="background1"/>
            <w:hideMark/>
          </w:tcPr>
          <w:p w14:paraId="44AE4BA3"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VPP</w:t>
            </w:r>
          </w:p>
        </w:tc>
        <w:tc>
          <w:tcPr>
            <w:tcW w:w="4338" w:type="pct"/>
            <w:tcBorders>
              <w:top w:val="nil"/>
              <w:left w:val="nil"/>
              <w:bottom w:val="nil"/>
              <w:right w:val="nil"/>
            </w:tcBorders>
            <w:shd w:val="clear" w:color="auto" w:fill="FFFFFF" w:themeFill="background1"/>
            <w:hideMark/>
          </w:tcPr>
          <w:p w14:paraId="6D987FAF"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Valsts pētījumu programma</w:t>
            </w:r>
          </w:p>
        </w:tc>
      </w:tr>
      <w:tr w:rsidR="00805DE1" w:rsidRPr="00373AD5" w14:paraId="4B6849A7" w14:textId="77777777" w:rsidTr="00AA61AF">
        <w:tc>
          <w:tcPr>
            <w:tcW w:w="662" w:type="pct"/>
            <w:tcBorders>
              <w:top w:val="nil"/>
              <w:left w:val="nil"/>
              <w:bottom w:val="nil"/>
              <w:right w:val="nil"/>
            </w:tcBorders>
            <w:shd w:val="clear" w:color="auto" w:fill="FFFFFF" w:themeFill="background1"/>
            <w:hideMark/>
          </w:tcPr>
          <w:p w14:paraId="2A9EFB3C"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VVA</w:t>
            </w:r>
          </w:p>
        </w:tc>
        <w:tc>
          <w:tcPr>
            <w:tcW w:w="4338" w:type="pct"/>
            <w:tcBorders>
              <w:top w:val="nil"/>
              <w:left w:val="nil"/>
              <w:bottom w:val="nil"/>
              <w:right w:val="nil"/>
            </w:tcBorders>
            <w:shd w:val="clear" w:color="auto" w:fill="FFFFFF" w:themeFill="background1"/>
            <w:hideMark/>
          </w:tcPr>
          <w:p w14:paraId="30190883"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Vieglās valodas aģentūra</w:t>
            </w:r>
          </w:p>
        </w:tc>
      </w:tr>
      <w:tr w:rsidR="00805DE1" w:rsidRPr="00373AD5" w14:paraId="0A035713" w14:textId="77777777" w:rsidTr="00AA61AF">
        <w:tc>
          <w:tcPr>
            <w:tcW w:w="662" w:type="pct"/>
            <w:tcBorders>
              <w:top w:val="nil"/>
              <w:left w:val="nil"/>
              <w:bottom w:val="nil"/>
              <w:right w:val="nil"/>
            </w:tcBorders>
            <w:shd w:val="clear" w:color="auto" w:fill="FFFFFF" w:themeFill="background1"/>
            <w:hideMark/>
          </w:tcPr>
          <w:p w14:paraId="7ADE711E"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VVC</w:t>
            </w:r>
          </w:p>
        </w:tc>
        <w:tc>
          <w:tcPr>
            <w:tcW w:w="4338" w:type="pct"/>
            <w:tcBorders>
              <w:top w:val="nil"/>
              <w:left w:val="nil"/>
              <w:bottom w:val="nil"/>
              <w:right w:val="nil"/>
            </w:tcBorders>
            <w:shd w:val="clear" w:color="auto" w:fill="FFFFFF" w:themeFill="background1"/>
            <w:hideMark/>
          </w:tcPr>
          <w:p w14:paraId="42A689DA" w14:textId="77777777" w:rsidR="00805DE1" w:rsidRPr="00DD0623" w:rsidRDefault="00805DE1" w:rsidP="00BB3B59">
            <w:pPr>
              <w:jc w:val="both"/>
              <w:rPr>
                <w:rFonts w:eastAsia="Times New Roman" w:cs="Times New Roman"/>
                <w:sz w:val="24"/>
                <w:szCs w:val="24"/>
                <w:lang w:eastAsia="lv-LV"/>
              </w:rPr>
            </w:pPr>
            <w:r w:rsidRPr="00DD0623">
              <w:rPr>
                <w:rFonts w:eastAsia="Times New Roman" w:cs="Times New Roman"/>
                <w:sz w:val="24"/>
                <w:szCs w:val="24"/>
                <w:lang w:eastAsia="lv-LV"/>
              </w:rPr>
              <w:t>Valsts valodas centrs</w:t>
            </w:r>
          </w:p>
        </w:tc>
      </w:tr>
    </w:tbl>
    <w:p w14:paraId="3342ABFC" w14:textId="77777777" w:rsidR="007C764A" w:rsidRDefault="007C764A" w:rsidP="00DD0623">
      <w:pPr>
        <w:jc w:val="both"/>
        <w:rPr>
          <w:szCs w:val="28"/>
        </w:rPr>
      </w:pPr>
    </w:p>
    <w:p w14:paraId="45B452B7" w14:textId="58F66469" w:rsidR="007C764A" w:rsidRDefault="007C764A" w:rsidP="00C56A49">
      <w:pPr>
        <w:spacing w:after="160" w:line="259" w:lineRule="auto"/>
        <w:jc w:val="left"/>
        <w:rPr>
          <w:szCs w:val="28"/>
        </w:rPr>
      </w:pPr>
      <w:r>
        <w:rPr>
          <w:szCs w:val="28"/>
        </w:rPr>
        <w:br w:type="page"/>
      </w:r>
    </w:p>
    <w:p w14:paraId="10D3026F" w14:textId="74096186" w:rsidR="00220541" w:rsidRDefault="00DF19BD" w:rsidP="005670AF">
      <w:pPr>
        <w:pStyle w:val="NoSpacing"/>
      </w:pPr>
      <w:bookmarkStart w:id="2" w:name="_Toc200463887"/>
      <w:r w:rsidRPr="003313B0">
        <w:lastRenderedPageBreak/>
        <w:t>I</w:t>
      </w:r>
      <w:r w:rsidR="007017F8" w:rsidRPr="003313B0">
        <w:t>evads</w:t>
      </w:r>
      <w:bookmarkEnd w:id="2"/>
    </w:p>
    <w:p w14:paraId="67175276" w14:textId="77777777" w:rsidR="00676AA8" w:rsidRPr="003313B0" w:rsidRDefault="00676AA8" w:rsidP="003313B0">
      <w:pPr>
        <w:rPr>
          <w:szCs w:val="28"/>
        </w:rPr>
      </w:pPr>
    </w:p>
    <w:p w14:paraId="6597DC2C" w14:textId="59ED7D51" w:rsidR="009D02A7" w:rsidRPr="0041785D" w:rsidRDefault="00124FE6" w:rsidP="0041785D">
      <w:pPr>
        <w:ind w:firstLine="720"/>
        <w:jc w:val="both"/>
        <w:rPr>
          <w:b/>
          <w:bCs/>
          <w:sz w:val="24"/>
          <w:szCs w:val="24"/>
        </w:rPr>
      </w:pPr>
      <w:r w:rsidRPr="00500608">
        <w:rPr>
          <w:sz w:val="24"/>
          <w:szCs w:val="24"/>
        </w:rPr>
        <w:t xml:space="preserve">Informatīvais </w:t>
      </w:r>
      <w:r w:rsidRPr="00D06F72">
        <w:rPr>
          <w:sz w:val="24"/>
          <w:szCs w:val="24"/>
        </w:rPr>
        <w:t xml:space="preserve">ziņojums </w:t>
      </w:r>
      <w:r w:rsidR="001B4AA6" w:rsidRPr="00D06F72">
        <w:rPr>
          <w:bCs/>
          <w:sz w:val="24"/>
          <w:szCs w:val="24"/>
        </w:rPr>
        <w:t>“</w:t>
      </w:r>
      <w:bookmarkStart w:id="3" w:name="_Hlk199411459"/>
      <w:r w:rsidR="001B4AA6" w:rsidRPr="00D06F72">
        <w:rPr>
          <w:bCs/>
          <w:sz w:val="24"/>
          <w:szCs w:val="24"/>
        </w:rPr>
        <w:t>Valsts valodas politikas pamatnostādņu 2021. – 2027.gadam</w:t>
      </w:r>
      <w:bookmarkEnd w:id="3"/>
      <w:r w:rsidR="001B4AA6" w:rsidRPr="00D06F72">
        <w:rPr>
          <w:bCs/>
          <w:sz w:val="24"/>
          <w:szCs w:val="24"/>
        </w:rPr>
        <w:t xml:space="preserve"> starpposma un plāna 2022. – 2023.gadam īstenošanas novērtējums”</w:t>
      </w:r>
      <w:r w:rsidR="001B4AA6" w:rsidRPr="00500608">
        <w:rPr>
          <w:bCs/>
          <w:i/>
          <w:sz w:val="24"/>
          <w:szCs w:val="24"/>
        </w:rPr>
        <w:t xml:space="preserve"> </w:t>
      </w:r>
      <w:r w:rsidRPr="00500608">
        <w:rPr>
          <w:sz w:val="24"/>
          <w:szCs w:val="24"/>
        </w:rPr>
        <w:t xml:space="preserve">(turpmāk – Ziņojums) </w:t>
      </w:r>
      <w:r w:rsidR="003F0A02" w:rsidRPr="00500608">
        <w:rPr>
          <w:sz w:val="24"/>
          <w:szCs w:val="24"/>
        </w:rPr>
        <w:t xml:space="preserve">izstrādāts, pamatojoties uz </w:t>
      </w:r>
      <w:r w:rsidR="0041758B" w:rsidRPr="00500608">
        <w:rPr>
          <w:sz w:val="24"/>
          <w:szCs w:val="24"/>
        </w:rPr>
        <w:t>Ministru kabineta 2021.</w:t>
      </w:r>
      <w:r w:rsidR="00663B83" w:rsidRPr="00500608">
        <w:rPr>
          <w:sz w:val="24"/>
          <w:szCs w:val="24"/>
        </w:rPr>
        <w:t> </w:t>
      </w:r>
      <w:r w:rsidR="0041758B" w:rsidRPr="00500608">
        <w:rPr>
          <w:sz w:val="24"/>
          <w:szCs w:val="24"/>
        </w:rPr>
        <w:t>gada 25.</w:t>
      </w:r>
      <w:r w:rsidR="00663B83" w:rsidRPr="00500608">
        <w:rPr>
          <w:sz w:val="24"/>
          <w:szCs w:val="24"/>
        </w:rPr>
        <w:t> </w:t>
      </w:r>
      <w:r w:rsidR="0041758B" w:rsidRPr="00500608">
        <w:rPr>
          <w:sz w:val="24"/>
          <w:szCs w:val="24"/>
        </w:rPr>
        <w:t>augusta rīkojuma Nr.</w:t>
      </w:r>
      <w:r w:rsidR="00777CB8" w:rsidRPr="00500608">
        <w:rPr>
          <w:sz w:val="24"/>
          <w:szCs w:val="24"/>
        </w:rPr>
        <w:t> </w:t>
      </w:r>
      <w:r w:rsidR="0041758B" w:rsidRPr="00500608">
        <w:rPr>
          <w:sz w:val="24"/>
          <w:szCs w:val="24"/>
        </w:rPr>
        <w:t>601 “Par Valsts valodas politikas pamatnostādnēm 2021.</w:t>
      </w:r>
      <w:r w:rsidR="00663B83" w:rsidRPr="00500608">
        <w:rPr>
          <w:sz w:val="24"/>
          <w:szCs w:val="24"/>
        </w:rPr>
        <w:t> </w:t>
      </w:r>
      <w:r w:rsidR="0041758B" w:rsidRPr="00500608">
        <w:rPr>
          <w:sz w:val="24"/>
          <w:szCs w:val="24"/>
        </w:rPr>
        <w:t>–</w:t>
      </w:r>
      <w:r w:rsidR="00663B83" w:rsidRPr="00500608">
        <w:rPr>
          <w:sz w:val="24"/>
          <w:szCs w:val="24"/>
        </w:rPr>
        <w:t> </w:t>
      </w:r>
      <w:r w:rsidR="0041758B" w:rsidRPr="00500608">
        <w:rPr>
          <w:sz w:val="24"/>
          <w:szCs w:val="24"/>
        </w:rPr>
        <w:t>2027.</w:t>
      </w:r>
      <w:r w:rsidR="00663B83" w:rsidRPr="00500608">
        <w:rPr>
          <w:sz w:val="24"/>
          <w:szCs w:val="24"/>
        </w:rPr>
        <w:t> </w:t>
      </w:r>
      <w:r w:rsidR="0041758B" w:rsidRPr="00500608">
        <w:rPr>
          <w:sz w:val="24"/>
          <w:szCs w:val="24"/>
        </w:rPr>
        <w:t>gadam”</w:t>
      </w:r>
      <w:r w:rsidR="00E50792">
        <w:rPr>
          <w:rStyle w:val="FootnoteReference"/>
          <w:sz w:val="24"/>
          <w:szCs w:val="24"/>
        </w:rPr>
        <w:footnoteReference w:id="2"/>
      </w:r>
      <w:r w:rsidR="0041758B" w:rsidRPr="00500608">
        <w:rPr>
          <w:sz w:val="24"/>
          <w:szCs w:val="24"/>
        </w:rPr>
        <w:t xml:space="preserve"> 5.</w:t>
      </w:r>
      <w:r w:rsidR="00663B83" w:rsidRPr="00500608">
        <w:rPr>
          <w:sz w:val="24"/>
          <w:szCs w:val="24"/>
        </w:rPr>
        <w:t> </w:t>
      </w:r>
      <w:r w:rsidR="0041758B" w:rsidRPr="00500608">
        <w:rPr>
          <w:sz w:val="24"/>
          <w:szCs w:val="24"/>
        </w:rPr>
        <w:t>punkt</w:t>
      </w:r>
      <w:r w:rsidR="00FF036B" w:rsidRPr="00500608">
        <w:rPr>
          <w:sz w:val="24"/>
          <w:szCs w:val="24"/>
        </w:rPr>
        <w:t xml:space="preserve">ā noteikto – </w:t>
      </w:r>
      <w:r w:rsidR="00FF036B" w:rsidRPr="00500608">
        <w:rPr>
          <w:b/>
          <w:bCs/>
          <w:sz w:val="24"/>
          <w:szCs w:val="24"/>
        </w:rPr>
        <w:t xml:space="preserve">Izglītības un zinātnes ministrijai </w:t>
      </w:r>
      <w:r w:rsidR="0041785D" w:rsidRPr="00676AA8">
        <w:rPr>
          <w:b/>
          <w:bCs/>
          <w:sz w:val="24"/>
          <w:szCs w:val="24"/>
        </w:rPr>
        <w:t>(turpmāk – IZM)</w:t>
      </w:r>
      <w:r w:rsidR="0041785D">
        <w:rPr>
          <w:b/>
          <w:bCs/>
          <w:sz w:val="24"/>
          <w:szCs w:val="24"/>
        </w:rPr>
        <w:t xml:space="preserve"> </w:t>
      </w:r>
      <w:r w:rsidR="00FF036B" w:rsidRPr="00500608">
        <w:rPr>
          <w:b/>
          <w:bCs/>
          <w:sz w:val="24"/>
          <w:szCs w:val="24"/>
        </w:rPr>
        <w:t>sagatavot un izglītības un zinātnes ministram līdz 2025. gada 1. jūlijam iesniegt noteiktā kārtībā Ministru kabinetā pamatnostādņu īstenošanas starpposma novērtējumu</w:t>
      </w:r>
      <w:r w:rsidR="00FE20DF" w:rsidRPr="00500608">
        <w:rPr>
          <w:b/>
          <w:bCs/>
          <w:sz w:val="24"/>
          <w:szCs w:val="24"/>
        </w:rPr>
        <w:t>,</w:t>
      </w:r>
      <w:r w:rsidR="001E53E8" w:rsidRPr="00500608">
        <w:rPr>
          <w:sz w:val="24"/>
          <w:szCs w:val="24"/>
        </w:rPr>
        <w:t xml:space="preserve"> </w:t>
      </w:r>
      <w:r w:rsidR="00672031" w:rsidRPr="00500608">
        <w:rPr>
          <w:sz w:val="24"/>
          <w:szCs w:val="24"/>
        </w:rPr>
        <w:t>kā arī</w:t>
      </w:r>
      <w:r w:rsidR="001E53E8" w:rsidRPr="00500608">
        <w:rPr>
          <w:sz w:val="24"/>
          <w:szCs w:val="24"/>
        </w:rPr>
        <w:t xml:space="preserve"> </w:t>
      </w:r>
      <w:r w:rsidR="00BC34C3" w:rsidRPr="00500608">
        <w:rPr>
          <w:sz w:val="24"/>
          <w:szCs w:val="24"/>
        </w:rPr>
        <w:t>Ministru kabineta 2022.</w:t>
      </w:r>
      <w:r w:rsidR="009D0B82" w:rsidRPr="00500608">
        <w:rPr>
          <w:sz w:val="24"/>
          <w:szCs w:val="24"/>
        </w:rPr>
        <w:t> </w:t>
      </w:r>
      <w:r w:rsidR="00BC34C3" w:rsidRPr="00500608">
        <w:rPr>
          <w:sz w:val="24"/>
          <w:szCs w:val="24"/>
        </w:rPr>
        <w:t>gada 15.</w:t>
      </w:r>
      <w:r w:rsidR="009D0B82" w:rsidRPr="00500608">
        <w:rPr>
          <w:sz w:val="24"/>
          <w:szCs w:val="24"/>
        </w:rPr>
        <w:t> </w:t>
      </w:r>
      <w:r w:rsidR="00BC34C3" w:rsidRPr="00500608">
        <w:rPr>
          <w:sz w:val="24"/>
          <w:szCs w:val="24"/>
        </w:rPr>
        <w:t>marta rīkojuma Nr.</w:t>
      </w:r>
      <w:r w:rsidR="009D0B82" w:rsidRPr="00500608">
        <w:rPr>
          <w:sz w:val="24"/>
          <w:szCs w:val="24"/>
        </w:rPr>
        <w:t> </w:t>
      </w:r>
      <w:r w:rsidR="00BC34C3" w:rsidRPr="00500608">
        <w:rPr>
          <w:sz w:val="24"/>
          <w:szCs w:val="24"/>
        </w:rPr>
        <w:t>181 “Par Valsts valodas politikas pamatnostādņu 2021.</w:t>
      </w:r>
      <w:r w:rsidR="009D0B82" w:rsidRPr="00500608">
        <w:rPr>
          <w:sz w:val="24"/>
          <w:szCs w:val="24"/>
        </w:rPr>
        <w:t> </w:t>
      </w:r>
      <w:r w:rsidR="00BC34C3" w:rsidRPr="00500608">
        <w:rPr>
          <w:sz w:val="24"/>
          <w:szCs w:val="24"/>
        </w:rPr>
        <w:t>–</w:t>
      </w:r>
      <w:r w:rsidR="009D0B82" w:rsidRPr="00500608">
        <w:rPr>
          <w:sz w:val="24"/>
          <w:szCs w:val="24"/>
        </w:rPr>
        <w:t> </w:t>
      </w:r>
      <w:r w:rsidR="00BC34C3" w:rsidRPr="00500608">
        <w:rPr>
          <w:sz w:val="24"/>
          <w:szCs w:val="24"/>
        </w:rPr>
        <w:t>2027.gadam īstenošanas plānu 2022.</w:t>
      </w:r>
      <w:r w:rsidR="009D0B82" w:rsidRPr="00500608">
        <w:rPr>
          <w:sz w:val="24"/>
          <w:szCs w:val="24"/>
        </w:rPr>
        <w:t> </w:t>
      </w:r>
      <w:r w:rsidR="00BC34C3" w:rsidRPr="00500608">
        <w:rPr>
          <w:sz w:val="24"/>
          <w:szCs w:val="24"/>
        </w:rPr>
        <w:t>–</w:t>
      </w:r>
      <w:r w:rsidR="009D0B82" w:rsidRPr="00500608">
        <w:rPr>
          <w:sz w:val="24"/>
          <w:szCs w:val="24"/>
        </w:rPr>
        <w:t xml:space="preserve"> </w:t>
      </w:r>
      <w:r w:rsidR="00BC34C3" w:rsidRPr="00500608">
        <w:rPr>
          <w:sz w:val="24"/>
          <w:szCs w:val="24"/>
        </w:rPr>
        <w:t>2023.</w:t>
      </w:r>
      <w:r w:rsidR="009D0B82" w:rsidRPr="00500608">
        <w:rPr>
          <w:sz w:val="24"/>
          <w:szCs w:val="24"/>
        </w:rPr>
        <w:t> </w:t>
      </w:r>
      <w:r w:rsidR="00BC34C3" w:rsidRPr="00500608">
        <w:rPr>
          <w:sz w:val="24"/>
          <w:szCs w:val="24"/>
        </w:rPr>
        <w:t>gadam”</w:t>
      </w:r>
      <w:r w:rsidR="00E969AD">
        <w:rPr>
          <w:rStyle w:val="FootnoteReference"/>
          <w:sz w:val="24"/>
          <w:szCs w:val="24"/>
        </w:rPr>
        <w:footnoteReference w:id="3"/>
      </w:r>
      <w:r w:rsidR="00BC34C3" w:rsidRPr="00500608">
        <w:rPr>
          <w:sz w:val="24"/>
          <w:szCs w:val="24"/>
        </w:rPr>
        <w:t xml:space="preserve"> 5.</w:t>
      </w:r>
      <w:r w:rsidR="009D0B82" w:rsidRPr="00500608">
        <w:rPr>
          <w:sz w:val="24"/>
          <w:szCs w:val="24"/>
        </w:rPr>
        <w:t> </w:t>
      </w:r>
      <w:r w:rsidR="00BC34C3" w:rsidRPr="00500608">
        <w:rPr>
          <w:sz w:val="24"/>
          <w:szCs w:val="24"/>
        </w:rPr>
        <w:t>punkt</w:t>
      </w:r>
      <w:r w:rsidR="00FE20DF" w:rsidRPr="00500608">
        <w:rPr>
          <w:sz w:val="24"/>
          <w:szCs w:val="24"/>
        </w:rPr>
        <w:t xml:space="preserve">ā noteikto – </w:t>
      </w:r>
      <w:r w:rsidR="009D02A7" w:rsidRPr="00500608">
        <w:rPr>
          <w:b/>
          <w:bCs/>
          <w:sz w:val="24"/>
          <w:szCs w:val="24"/>
        </w:rPr>
        <w:t>Izglītības un zinātnes ministrijai sagatavot un izglītības un zinātnes ministram līdz 2025. gada 1. jūlijam iesniegt noteiktā kārtībā Ministru kabinetā plāna īstenošanas novērtējumu, iekļaujot to Valsts valodas politikas pamatnostādņu 2021.</w:t>
      </w:r>
      <w:r w:rsidR="004E5195" w:rsidRPr="00500608">
        <w:rPr>
          <w:b/>
          <w:bCs/>
          <w:sz w:val="24"/>
          <w:szCs w:val="24"/>
        </w:rPr>
        <w:t> </w:t>
      </w:r>
      <w:r w:rsidR="009D02A7" w:rsidRPr="00500608">
        <w:rPr>
          <w:b/>
          <w:bCs/>
          <w:sz w:val="24"/>
          <w:szCs w:val="24"/>
        </w:rPr>
        <w:t>-</w:t>
      </w:r>
      <w:r w:rsidR="004E5195" w:rsidRPr="00500608">
        <w:rPr>
          <w:b/>
          <w:bCs/>
          <w:sz w:val="24"/>
          <w:szCs w:val="24"/>
        </w:rPr>
        <w:t> </w:t>
      </w:r>
      <w:r w:rsidR="009D02A7" w:rsidRPr="00500608">
        <w:rPr>
          <w:b/>
          <w:bCs/>
          <w:sz w:val="24"/>
          <w:szCs w:val="24"/>
        </w:rPr>
        <w:t>2027. gadam īstenošanas starpposma novērtējumā</w:t>
      </w:r>
      <w:r w:rsidR="009D02A7" w:rsidRPr="00500608">
        <w:rPr>
          <w:sz w:val="24"/>
          <w:szCs w:val="24"/>
        </w:rPr>
        <w:t>.</w:t>
      </w:r>
    </w:p>
    <w:p w14:paraId="5DE1D966" w14:textId="25B5FF44" w:rsidR="00124FE6" w:rsidRPr="00500608" w:rsidRDefault="00B34EBC" w:rsidP="00E458BA">
      <w:pPr>
        <w:ind w:firstLine="567"/>
        <w:jc w:val="both"/>
        <w:rPr>
          <w:sz w:val="24"/>
          <w:szCs w:val="24"/>
        </w:rPr>
      </w:pPr>
      <w:r w:rsidRPr="00500608">
        <w:rPr>
          <w:sz w:val="24"/>
          <w:szCs w:val="24"/>
        </w:rPr>
        <w:t xml:space="preserve">Ziņojums izstrādāts </w:t>
      </w:r>
      <w:r w:rsidR="00CF6C43" w:rsidRPr="00500608">
        <w:rPr>
          <w:sz w:val="24"/>
          <w:szCs w:val="24"/>
        </w:rPr>
        <w:t>saskaņā ar Ministru kabineta 2014.</w:t>
      </w:r>
      <w:r w:rsidR="00595862" w:rsidRPr="00500608">
        <w:rPr>
          <w:sz w:val="24"/>
          <w:szCs w:val="24"/>
        </w:rPr>
        <w:t> </w:t>
      </w:r>
      <w:r w:rsidR="00CF6C43" w:rsidRPr="00500608">
        <w:rPr>
          <w:sz w:val="24"/>
          <w:szCs w:val="24"/>
        </w:rPr>
        <w:t>gada 2.</w:t>
      </w:r>
      <w:r w:rsidR="00595862" w:rsidRPr="00500608">
        <w:rPr>
          <w:sz w:val="24"/>
          <w:szCs w:val="24"/>
        </w:rPr>
        <w:t> </w:t>
      </w:r>
      <w:r w:rsidR="00CF6C43" w:rsidRPr="00500608">
        <w:rPr>
          <w:sz w:val="24"/>
          <w:szCs w:val="24"/>
        </w:rPr>
        <w:t>decembra noteikumu Nr.</w:t>
      </w:r>
      <w:r w:rsidR="00595862" w:rsidRPr="00500608">
        <w:rPr>
          <w:sz w:val="24"/>
          <w:szCs w:val="24"/>
        </w:rPr>
        <w:t> </w:t>
      </w:r>
      <w:r w:rsidR="00CF6C43" w:rsidRPr="00500608">
        <w:rPr>
          <w:sz w:val="24"/>
          <w:szCs w:val="24"/>
        </w:rPr>
        <w:t>737 „Attīstības plānošanas dokumentu izstrādes un ietekmes izvērtēšanas noteikumi”</w:t>
      </w:r>
      <w:r w:rsidR="00D2661C">
        <w:rPr>
          <w:rStyle w:val="FootnoteReference"/>
          <w:sz w:val="24"/>
          <w:szCs w:val="24"/>
        </w:rPr>
        <w:footnoteReference w:id="4"/>
      </w:r>
      <w:r w:rsidR="00CF6C43" w:rsidRPr="00500608">
        <w:rPr>
          <w:sz w:val="24"/>
          <w:szCs w:val="24"/>
        </w:rPr>
        <w:t xml:space="preserve"> 44.</w:t>
      </w:r>
      <w:r w:rsidR="00595862" w:rsidRPr="00500608">
        <w:rPr>
          <w:sz w:val="24"/>
          <w:szCs w:val="24"/>
        </w:rPr>
        <w:t> </w:t>
      </w:r>
      <w:r w:rsidR="00CF6C43" w:rsidRPr="00500608">
        <w:rPr>
          <w:sz w:val="24"/>
          <w:szCs w:val="24"/>
        </w:rPr>
        <w:t>punktu, kas paredz, ka starpposma izvērtējumu noformē informatīva ziņojuma veidā</w:t>
      </w:r>
      <w:r w:rsidRPr="00500608">
        <w:rPr>
          <w:sz w:val="24"/>
          <w:szCs w:val="24"/>
        </w:rPr>
        <w:t>.</w:t>
      </w:r>
    </w:p>
    <w:p w14:paraId="7DD6D6A2" w14:textId="150E5727" w:rsidR="00C6460B" w:rsidRDefault="009A66A5" w:rsidP="00A718F8">
      <w:pPr>
        <w:ind w:firstLine="567"/>
        <w:jc w:val="both"/>
        <w:rPr>
          <w:rFonts w:cs="Times New Roman"/>
          <w:sz w:val="24"/>
          <w:szCs w:val="24"/>
        </w:rPr>
      </w:pPr>
      <w:r w:rsidRPr="00676AA8">
        <w:rPr>
          <w:sz w:val="24"/>
          <w:szCs w:val="20"/>
          <w:lang w:eastAsia="lv-LV"/>
        </w:rPr>
        <w:t xml:space="preserve">Ziņojums </w:t>
      </w:r>
      <w:r w:rsidR="00270F39" w:rsidRPr="00676AA8">
        <w:rPr>
          <w:sz w:val="24"/>
          <w:szCs w:val="20"/>
          <w:lang w:eastAsia="lv-LV"/>
        </w:rPr>
        <w:t xml:space="preserve">sniedz pārskatu par </w:t>
      </w:r>
      <w:r w:rsidR="00583C55" w:rsidRPr="00676AA8">
        <w:rPr>
          <w:bCs/>
          <w:i/>
          <w:sz w:val="24"/>
          <w:szCs w:val="24"/>
        </w:rPr>
        <w:t>Valsts valodas politikas pamatnostādņu 2021. – 2027.</w:t>
      </w:r>
      <w:r w:rsidR="00733CF0" w:rsidRPr="00676AA8">
        <w:rPr>
          <w:bCs/>
          <w:i/>
          <w:sz w:val="24"/>
          <w:szCs w:val="24"/>
        </w:rPr>
        <w:t> </w:t>
      </w:r>
      <w:r w:rsidR="00583C55" w:rsidRPr="00676AA8">
        <w:rPr>
          <w:bCs/>
          <w:i/>
          <w:sz w:val="24"/>
          <w:szCs w:val="24"/>
        </w:rPr>
        <w:t xml:space="preserve">gadam </w:t>
      </w:r>
      <w:r w:rsidR="00583C55" w:rsidRPr="00676AA8">
        <w:rPr>
          <w:bCs/>
          <w:iCs/>
          <w:sz w:val="24"/>
          <w:szCs w:val="24"/>
        </w:rPr>
        <w:t>(turpmāk – Pamatnostādnes)</w:t>
      </w:r>
      <w:r w:rsidR="00733CF0" w:rsidRPr="00676AA8">
        <w:rPr>
          <w:sz w:val="24"/>
          <w:szCs w:val="20"/>
          <w:lang w:eastAsia="lv-LV"/>
        </w:rPr>
        <w:t xml:space="preserve"> un</w:t>
      </w:r>
      <w:r w:rsidR="004248DF" w:rsidRPr="00676AA8">
        <w:rPr>
          <w:sz w:val="24"/>
          <w:szCs w:val="20"/>
          <w:lang w:eastAsia="lv-LV"/>
        </w:rPr>
        <w:t xml:space="preserve"> </w:t>
      </w:r>
      <w:r w:rsidR="006C1FCE" w:rsidRPr="00676AA8">
        <w:rPr>
          <w:i/>
          <w:iCs/>
          <w:sz w:val="24"/>
          <w:szCs w:val="20"/>
          <w:lang w:eastAsia="lv-LV"/>
        </w:rPr>
        <w:t>Valsts valodas politikas pamatnostādņu 2021.</w:t>
      </w:r>
      <w:r w:rsidR="004248DF" w:rsidRPr="00676AA8">
        <w:rPr>
          <w:i/>
          <w:iCs/>
          <w:sz w:val="24"/>
          <w:szCs w:val="20"/>
          <w:lang w:eastAsia="lv-LV"/>
        </w:rPr>
        <w:t> </w:t>
      </w:r>
      <w:r w:rsidR="006C1FCE" w:rsidRPr="00676AA8">
        <w:rPr>
          <w:i/>
          <w:iCs/>
          <w:sz w:val="24"/>
          <w:szCs w:val="20"/>
          <w:lang w:eastAsia="lv-LV"/>
        </w:rPr>
        <w:t>–2027.</w:t>
      </w:r>
      <w:r w:rsidR="004248DF" w:rsidRPr="00676AA8">
        <w:rPr>
          <w:i/>
          <w:iCs/>
          <w:sz w:val="24"/>
          <w:szCs w:val="20"/>
          <w:lang w:eastAsia="lv-LV"/>
        </w:rPr>
        <w:t> </w:t>
      </w:r>
      <w:r w:rsidR="006C1FCE" w:rsidRPr="00676AA8">
        <w:rPr>
          <w:i/>
          <w:iCs/>
          <w:sz w:val="24"/>
          <w:szCs w:val="20"/>
          <w:lang w:eastAsia="lv-LV"/>
        </w:rPr>
        <w:t>gadam īstenošanas plān</w:t>
      </w:r>
      <w:r w:rsidR="00BC63B6" w:rsidRPr="00676AA8">
        <w:rPr>
          <w:i/>
          <w:iCs/>
          <w:sz w:val="24"/>
          <w:szCs w:val="20"/>
          <w:lang w:eastAsia="lv-LV"/>
        </w:rPr>
        <w:t>a</w:t>
      </w:r>
      <w:r w:rsidR="006C1FCE" w:rsidRPr="00676AA8">
        <w:rPr>
          <w:i/>
          <w:iCs/>
          <w:sz w:val="24"/>
          <w:szCs w:val="20"/>
          <w:lang w:eastAsia="lv-LV"/>
        </w:rPr>
        <w:t xml:space="preserve"> 2022.</w:t>
      </w:r>
      <w:r w:rsidR="005164D4">
        <w:rPr>
          <w:i/>
          <w:iCs/>
          <w:sz w:val="24"/>
          <w:szCs w:val="20"/>
          <w:lang w:eastAsia="lv-LV"/>
        </w:rPr>
        <w:t> </w:t>
      </w:r>
      <w:r w:rsidR="006C1FCE" w:rsidRPr="00676AA8">
        <w:rPr>
          <w:i/>
          <w:iCs/>
          <w:sz w:val="24"/>
          <w:szCs w:val="20"/>
          <w:lang w:eastAsia="lv-LV"/>
        </w:rPr>
        <w:t>–</w:t>
      </w:r>
      <w:r w:rsidR="005164D4">
        <w:rPr>
          <w:i/>
          <w:iCs/>
          <w:sz w:val="24"/>
          <w:szCs w:val="20"/>
          <w:lang w:eastAsia="lv-LV"/>
        </w:rPr>
        <w:t> </w:t>
      </w:r>
      <w:r w:rsidR="006C1FCE" w:rsidRPr="00676AA8">
        <w:rPr>
          <w:i/>
          <w:iCs/>
          <w:sz w:val="24"/>
          <w:szCs w:val="20"/>
          <w:lang w:eastAsia="lv-LV"/>
        </w:rPr>
        <w:t>2023.</w:t>
      </w:r>
      <w:r w:rsidR="004248DF" w:rsidRPr="00676AA8">
        <w:rPr>
          <w:i/>
          <w:iCs/>
          <w:sz w:val="24"/>
          <w:szCs w:val="20"/>
          <w:lang w:eastAsia="lv-LV"/>
        </w:rPr>
        <w:t> </w:t>
      </w:r>
      <w:r w:rsidR="006C1FCE" w:rsidRPr="00676AA8">
        <w:rPr>
          <w:i/>
          <w:iCs/>
          <w:sz w:val="24"/>
          <w:szCs w:val="20"/>
          <w:lang w:eastAsia="lv-LV"/>
        </w:rPr>
        <w:t>gadam</w:t>
      </w:r>
      <w:r w:rsidR="006C1FCE" w:rsidRPr="00676AA8">
        <w:rPr>
          <w:sz w:val="24"/>
          <w:szCs w:val="20"/>
          <w:lang w:eastAsia="lv-LV"/>
        </w:rPr>
        <w:t xml:space="preserve"> (turpmāk – Plāns)</w:t>
      </w:r>
      <w:r w:rsidR="006C1FCE" w:rsidRPr="00500608">
        <w:rPr>
          <w:sz w:val="24"/>
          <w:szCs w:val="20"/>
          <w:lang w:eastAsia="lv-LV"/>
        </w:rPr>
        <w:t xml:space="preserve"> </w:t>
      </w:r>
      <w:r w:rsidR="004248DF" w:rsidRPr="00500608">
        <w:rPr>
          <w:sz w:val="24"/>
          <w:szCs w:val="20"/>
          <w:lang w:eastAsia="lv-LV"/>
        </w:rPr>
        <w:t>izpildes</w:t>
      </w:r>
      <w:r w:rsidR="00BC63B6" w:rsidRPr="00500608">
        <w:rPr>
          <w:sz w:val="24"/>
          <w:szCs w:val="20"/>
          <w:lang w:eastAsia="lv-LV"/>
        </w:rPr>
        <w:t xml:space="preserve"> progresu</w:t>
      </w:r>
      <w:r w:rsidR="00627458" w:rsidRPr="00500608">
        <w:rPr>
          <w:sz w:val="24"/>
          <w:szCs w:val="20"/>
          <w:lang w:eastAsia="lv-LV"/>
        </w:rPr>
        <w:t xml:space="preserve"> līdz 2024.</w:t>
      </w:r>
      <w:r w:rsidR="004248DF" w:rsidRPr="00500608">
        <w:rPr>
          <w:sz w:val="24"/>
          <w:szCs w:val="20"/>
          <w:lang w:eastAsia="lv-LV"/>
        </w:rPr>
        <w:t> </w:t>
      </w:r>
      <w:r w:rsidR="00627458" w:rsidRPr="00500608">
        <w:rPr>
          <w:sz w:val="24"/>
          <w:szCs w:val="20"/>
          <w:lang w:eastAsia="lv-LV"/>
        </w:rPr>
        <w:t>gad</w:t>
      </w:r>
      <w:r w:rsidR="003D00BB" w:rsidRPr="00500608">
        <w:rPr>
          <w:sz w:val="24"/>
          <w:szCs w:val="20"/>
          <w:lang w:eastAsia="lv-LV"/>
        </w:rPr>
        <w:t xml:space="preserve">am. </w:t>
      </w:r>
      <w:r w:rsidR="00627458" w:rsidRPr="00500608">
        <w:rPr>
          <w:sz w:val="24"/>
          <w:szCs w:val="20"/>
          <w:lang w:eastAsia="lv-LV"/>
        </w:rPr>
        <w:t>S</w:t>
      </w:r>
      <w:r w:rsidR="00AC1C9B" w:rsidRPr="00500608">
        <w:rPr>
          <w:sz w:val="24"/>
          <w:szCs w:val="20"/>
          <w:lang w:eastAsia="lv-LV"/>
        </w:rPr>
        <w:t>tarpposma ietekmes izvērtējum</w:t>
      </w:r>
      <w:r w:rsidR="00627458" w:rsidRPr="00500608">
        <w:rPr>
          <w:sz w:val="24"/>
          <w:szCs w:val="20"/>
          <w:lang w:eastAsia="lv-LV"/>
        </w:rPr>
        <w:t>ā</w:t>
      </w:r>
      <w:r w:rsidR="00AC1C9B" w:rsidRPr="00500608">
        <w:rPr>
          <w:sz w:val="24"/>
          <w:szCs w:val="20"/>
          <w:lang w:eastAsia="lv-LV"/>
        </w:rPr>
        <w:t xml:space="preserve"> tiek </w:t>
      </w:r>
      <w:r w:rsidR="00666FDC" w:rsidRPr="00500608">
        <w:rPr>
          <w:sz w:val="24"/>
          <w:szCs w:val="20"/>
          <w:lang w:eastAsia="lv-LV"/>
        </w:rPr>
        <w:t xml:space="preserve">aplūkota valodas situācija Latvijā, </w:t>
      </w:r>
      <w:r w:rsidR="00AC1C9B" w:rsidRPr="00500608">
        <w:rPr>
          <w:sz w:val="24"/>
          <w:szCs w:val="20"/>
          <w:lang w:eastAsia="lv-LV"/>
        </w:rPr>
        <w:t xml:space="preserve">analizēti </w:t>
      </w:r>
      <w:r w:rsidR="00D85058">
        <w:rPr>
          <w:sz w:val="24"/>
          <w:szCs w:val="20"/>
          <w:lang w:eastAsia="lv-LV"/>
        </w:rPr>
        <w:t>visu</w:t>
      </w:r>
      <w:r w:rsidR="00AC1C9B" w:rsidRPr="00500608">
        <w:rPr>
          <w:sz w:val="24"/>
          <w:szCs w:val="20"/>
          <w:lang w:eastAsia="lv-LV"/>
        </w:rPr>
        <w:t xml:space="preserve"> rīcības virzien</w:t>
      </w:r>
      <w:r w:rsidR="0064048B">
        <w:rPr>
          <w:sz w:val="24"/>
          <w:szCs w:val="20"/>
          <w:lang w:eastAsia="lv-LV"/>
        </w:rPr>
        <w:t>u politikas darbības rezultāti</w:t>
      </w:r>
      <w:r w:rsidR="00AC1C9B" w:rsidRPr="00500608">
        <w:rPr>
          <w:sz w:val="24"/>
          <w:szCs w:val="20"/>
          <w:lang w:eastAsia="lv-LV"/>
        </w:rPr>
        <w:t xml:space="preserve">, kas noteikti </w:t>
      </w:r>
      <w:r w:rsidR="001C4264" w:rsidRPr="00500608">
        <w:rPr>
          <w:sz w:val="24"/>
          <w:szCs w:val="20"/>
          <w:lang w:eastAsia="lv-LV"/>
        </w:rPr>
        <w:t xml:space="preserve">Pamatnostādnēs un </w:t>
      </w:r>
      <w:r w:rsidR="00AC1C9B" w:rsidRPr="00500608">
        <w:rPr>
          <w:sz w:val="24"/>
          <w:szCs w:val="20"/>
          <w:lang w:eastAsia="lv-LV"/>
        </w:rPr>
        <w:t>Plānā, un</w:t>
      </w:r>
      <w:r w:rsidR="007701E0">
        <w:rPr>
          <w:sz w:val="24"/>
          <w:szCs w:val="20"/>
          <w:lang w:eastAsia="lv-LV"/>
        </w:rPr>
        <w:t xml:space="preserve"> pasākumu</w:t>
      </w:r>
      <w:r w:rsidR="00AC1C9B" w:rsidRPr="00500608">
        <w:rPr>
          <w:sz w:val="24"/>
          <w:szCs w:val="20"/>
          <w:lang w:eastAsia="lv-LV"/>
        </w:rPr>
        <w:t xml:space="preserve"> īstenošanas rezultāti, </w:t>
      </w:r>
      <w:r w:rsidR="00AC1C9B" w:rsidRPr="00500608">
        <w:rPr>
          <w:sz w:val="24"/>
          <w:szCs w:val="24"/>
          <w:lang w:eastAsia="lv-LV"/>
        </w:rPr>
        <w:t xml:space="preserve">kā arī </w:t>
      </w:r>
      <w:r w:rsidR="00E61006" w:rsidRPr="00500608">
        <w:rPr>
          <w:sz w:val="24"/>
          <w:szCs w:val="24"/>
          <w:lang w:eastAsia="lv-LV"/>
        </w:rPr>
        <w:t xml:space="preserve">sniegti priekšlikumi </w:t>
      </w:r>
      <w:r w:rsidR="0033571B" w:rsidRPr="00500608">
        <w:rPr>
          <w:sz w:val="24"/>
          <w:szCs w:val="24"/>
          <w:lang w:eastAsia="lv-LV"/>
        </w:rPr>
        <w:t>turpmāka</w:t>
      </w:r>
      <w:r w:rsidR="00EE7E1F" w:rsidRPr="00500608">
        <w:rPr>
          <w:sz w:val="24"/>
          <w:szCs w:val="24"/>
          <w:lang w:eastAsia="lv-LV"/>
        </w:rPr>
        <w:t>jai</w:t>
      </w:r>
      <w:r w:rsidR="0033571B" w:rsidRPr="00500608">
        <w:rPr>
          <w:sz w:val="24"/>
          <w:szCs w:val="24"/>
          <w:lang w:eastAsia="lv-LV"/>
        </w:rPr>
        <w:t xml:space="preserve"> rīcīb</w:t>
      </w:r>
      <w:r w:rsidR="00EE7E1F" w:rsidRPr="00500608">
        <w:rPr>
          <w:sz w:val="24"/>
          <w:szCs w:val="24"/>
          <w:lang w:eastAsia="lv-LV"/>
        </w:rPr>
        <w:t>ai</w:t>
      </w:r>
      <w:r w:rsidR="006B0E71" w:rsidRPr="00500608">
        <w:rPr>
          <w:sz w:val="24"/>
          <w:szCs w:val="24"/>
          <w:lang w:eastAsia="lv-LV"/>
        </w:rPr>
        <w:t xml:space="preserve">, </w:t>
      </w:r>
      <w:r w:rsidR="00C6460B" w:rsidRPr="00500608">
        <w:rPr>
          <w:rFonts w:cs="Times New Roman"/>
          <w:sz w:val="24"/>
          <w:szCs w:val="24"/>
        </w:rPr>
        <w:t>lai stiprinātu latviešu valodas kā vienīgās valsts valodas statusu un lomu sabiedrībā.</w:t>
      </w:r>
    </w:p>
    <w:p w14:paraId="6F65F728" w14:textId="77777777" w:rsidR="00054459" w:rsidRPr="00500608" w:rsidRDefault="00054459" w:rsidP="00733CF0">
      <w:pPr>
        <w:ind w:firstLine="360"/>
        <w:jc w:val="both"/>
        <w:rPr>
          <w:bCs/>
          <w:i/>
          <w:sz w:val="24"/>
          <w:szCs w:val="24"/>
        </w:rPr>
      </w:pPr>
    </w:p>
    <w:p w14:paraId="1950F613" w14:textId="1D141242" w:rsidR="00AC1C9B" w:rsidRDefault="00F65744" w:rsidP="00425980">
      <w:pPr>
        <w:spacing w:after="160" w:line="259" w:lineRule="auto"/>
        <w:rPr>
          <w:sz w:val="24"/>
          <w:szCs w:val="20"/>
          <w:lang w:eastAsia="lv-LV"/>
        </w:rPr>
      </w:pPr>
      <w:r>
        <w:rPr>
          <w:sz w:val="24"/>
          <w:szCs w:val="20"/>
          <w:lang w:eastAsia="lv-LV"/>
        </w:rPr>
        <w:br w:type="page"/>
      </w:r>
    </w:p>
    <w:p w14:paraId="3C55FC2F" w14:textId="72E7500A" w:rsidR="0075303B" w:rsidRPr="005670AF" w:rsidRDefault="005670AF" w:rsidP="005670AF">
      <w:pPr>
        <w:pStyle w:val="NoSpacing"/>
      </w:pPr>
      <w:bookmarkStart w:id="4" w:name="_Toc200463888"/>
      <w:r>
        <w:lastRenderedPageBreak/>
        <w:t xml:space="preserve">1. </w:t>
      </w:r>
      <w:r w:rsidR="00F026D8" w:rsidRPr="005670AF">
        <w:t>Valodas situācija Latvijā (2021 – 2024)</w:t>
      </w:r>
      <w:bookmarkEnd w:id="4"/>
    </w:p>
    <w:p w14:paraId="771CD590" w14:textId="77777777" w:rsidR="00E458BA" w:rsidRDefault="00E458BA" w:rsidP="00263DE3">
      <w:pPr>
        <w:pStyle w:val="NoSpacing"/>
        <w:ind w:left="360"/>
        <w:rPr>
          <w:b/>
          <w:bCs/>
          <w:szCs w:val="28"/>
        </w:rPr>
      </w:pPr>
    </w:p>
    <w:p w14:paraId="2A244D86" w14:textId="2EDB9189" w:rsidR="00D5034D" w:rsidRPr="00E458BA" w:rsidRDefault="00D5034D" w:rsidP="00D5034D">
      <w:pPr>
        <w:ind w:firstLine="720"/>
        <w:jc w:val="both"/>
        <w:rPr>
          <w:rFonts w:cs="Times New Roman"/>
          <w:sz w:val="24"/>
          <w:szCs w:val="24"/>
        </w:rPr>
      </w:pPr>
      <w:r w:rsidRPr="00E458BA">
        <w:rPr>
          <w:rFonts w:cs="Times New Roman"/>
          <w:sz w:val="24"/>
          <w:szCs w:val="24"/>
        </w:rPr>
        <w:t xml:space="preserve">Valodas politikas izstrāde valstī ir balstīta uz valodas situācijas izpēti, kas Latvijā tiek regulāri veikta jau vismaz kopš 1995. gada </w:t>
      </w:r>
      <w:r w:rsidR="00EE22D9">
        <w:rPr>
          <w:rFonts w:cs="Times New Roman"/>
          <w:sz w:val="24"/>
          <w:szCs w:val="24"/>
        </w:rPr>
        <w:t>[</w:t>
      </w:r>
      <w:r w:rsidRPr="00E458BA">
        <w:rPr>
          <w:rFonts w:cs="Times New Roman"/>
          <w:sz w:val="24"/>
          <w:szCs w:val="24"/>
        </w:rPr>
        <w:t xml:space="preserve">Druviete 1995, 1996]. Pētījumi regulāri tiek veikti gan par valodas situācijas attīstību kopumā, gan par valodas situāciju ietekmējošām aktualitātēm un valodas lietojumu noteiktās cilvēkdarbības jeb sociolingvistiskajās jomās. Pētījumu dati ļauj analizēt valodas situācijas dinamiku un prognozēt attīstības tendences un ir nozīmīgs avots valodas politikas plānošanas dokumentu izstrādē. </w:t>
      </w:r>
    </w:p>
    <w:p w14:paraId="4DBEC7AA" w14:textId="77777777" w:rsidR="00D5034D" w:rsidRDefault="00D5034D" w:rsidP="00D5034D">
      <w:pPr>
        <w:rPr>
          <w:rFonts w:cs="Times New Roman"/>
        </w:rPr>
      </w:pPr>
    </w:p>
    <w:p w14:paraId="0632487B" w14:textId="7BA9B9B5" w:rsidR="00D5034D" w:rsidRDefault="00D5034D" w:rsidP="00BB3B59">
      <w:pPr>
        <w:pStyle w:val="Heading1"/>
        <w:numPr>
          <w:ilvl w:val="1"/>
          <w:numId w:val="27"/>
        </w:numPr>
      </w:pPr>
      <w:bookmarkStart w:id="5" w:name="_Toc200463889"/>
      <w:r w:rsidRPr="005670AF">
        <w:t>Etnodemogrāfiskās tendences un to ietekme uz valodas situāciju</w:t>
      </w:r>
      <w:bookmarkEnd w:id="5"/>
    </w:p>
    <w:p w14:paraId="51895385" w14:textId="77777777" w:rsidR="00BB3B59" w:rsidRPr="00BB3B59" w:rsidRDefault="00BB3B59" w:rsidP="00BB3B59"/>
    <w:p w14:paraId="5D5AA8B2" w14:textId="1E65D99D" w:rsidR="00A718F8" w:rsidRDefault="00D5034D" w:rsidP="00837795">
      <w:pPr>
        <w:ind w:firstLine="720"/>
        <w:jc w:val="both"/>
        <w:rPr>
          <w:rFonts w:cs="Times New Roman"/>
          <w:sz w:val="24"/>
          <w:szCs w:val="24"/>
        </w:rPr>
      </w:pPr>
      <w:r w:rsidRPr="00E458BA">
        <w:rPr>
          <w:rFonts w:cs="Times New Roman"/>
          <w:sz w:val="24"/>
          <w:szCs w:val="24"/>
        </w:rPr>
        <w:t xml:space="preserve">Kā </w:t>
      </w:r>
      <w:r w:rsidRPr="00676AA8">
        <w:rPr>
          <w:rFonts w:cs="Times New Roman"/>
          <w:sz w:val="24"/>
          <w:szCs w:val="24"/>
        </w:rPr>
        <w:t>rāda CSP da</w:t>
      </w:r>
      <w:r w:rsidRPr="00E458BA">
        <w:rPr>
          <w:rFonts w:cs="Times New Roman"/>
          <w:sz w:val="24"/>
          <w:szCs w:val="24"/>
        </w:rPr>
        <w:t>ti</w:t>
      </w:r>
      <w:r w:rsidR="007E205D" w:rsidRPr="00676AA8">
        <w:rPr>
          <w:rFonts w:cs="Times New Roman"/>
          <w:sz w:val="24"/>
          <w:szCs w:val="24"/>
        </w:rPr>
        <w:t xml:space="preserve"> [CSP dati, 2024, 1]</w:t>
      </w:r>
      <w:r w:rsidRPr="00E458BA">
        <w:rPr>
          <w:rFonts w:cs="Times New Roman"/>
          <w:sz w:val="24"/>
          <w:szCs w:val="24"/>
        </w:rPr>
        <w:t>, iedzīvotāju skaits Latvijā turpina samazināties</w:t>
      </w:r>
      <w:r w:rsidR="00D315BF">
        <w:rPr>
          <w:rFonts w:cs="Times New Roman"/>
          <w:sz w:val="24"/>
          <w:szCs w:val="24"/>
        </w:rPr>
        <w:t xml:space="preserve"> (skat. 1.1. tabulu)</w:t>
      </w:r>
      <w:r w:rsidR="009A1957">
        <w:rPr>
          <w:rFonts w:cs="Times New Roman"/>
          <w:sz w:val="24"/>
          <w:szCs w:val="24"/>
        </w:rPr>
        <w:t>, kurā apkoptas Latvijas iedzīvotāju skaita izmaiņas laika posmā no 2005. gada līdz 2024. gadam</w:t>
      </w:r>
      <w:r w:rsidRPr="00E458BA">
        <w:rPr>
          <w:rFonts w:cs="Times New Roman"/>
          <w:sz w:val="24"/>
          <w:szCs w:val="24"/>
        </w:rPr>
        <w:t>.</w:t>
      </w:r>
    </w:p>
    <w:p w14:paraId="6472B124" w14:textId="61BF090F" w:rsidR="00037221" w:rsidRPr="00037221" w:rsidRDefault="00037221" w:rsidP="00837795">
      <w:pPr>
        <w:pStyle w:val="ListParagraph"/>
        <w:numPr>
          <w:ilvl w:val="1"/>
          <w:numId w:val="28"/>
        </w:numPr>
        <w:spacing w:after="0" w:line="240" w:lineRule="auto"/>
        <w:jc w:val="both"/>
        <w:rPr>
          <w:rFonts w:ascii="Times New Roman" w:hAnsi="Times New Roman" w:cs="Times New Roman"/>
          <w:sz w:val="24"/>
          <w:szCs w:val="24"/>
        </w:rPr>
      </w:pPr>
      <w:r w:rsidRPr="00037221">
        <w:rPr>
          <w:rFonts w:ascii="Times New Roman" w:hAnsi="Times New Roman" w:cs="Times New Roman"/>
          <w:sz w:val="24"/>
          <w:szCs w:val="24"/>
        </w:rPr>
        <w:t xml:space="preserve">tabula </w:t>
      </w:r>
    </w:p>
    <w:p w14:paraId="58A5C396" w14:textId="7DB64E64" w:rsidR="00037221" w:rsidRPr="00037221" w:rsidRDefault="00037221" w:rsidP="00037221">
      <w:pPr>
        <w:rPr>
          <w:rFonts w:cs="Times New Roman"/>
          <w:sz w:val="24"/>
          <w:szCs w:val="24"/>
        </w:rPr>
      </w:pPr>
      <w:bookmarkStart w:id="6" w:name="_Toc199757098"/>
      <w:r w:rsidRPr="005670AF">
        <w:rPr>
          <w:noProof/>
        </w:rPr>
        <w:drawing>
          <wp:inline distT="0" distB="0" distL="0" distR="0" wp14:anchorId="55EA52E7" wp14:editId="197B5C6F">
            <wp:extent cx="5463142" cy="1053548"/>
            <wp:effectExtent l="0" t="0" r="4445" b="0"/>
            <wp:docPr id="1360348066" name="Picture 1360348066" descr="A table with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348066" name="Picture 1" descr="A table with numbers and numbers&#10;&#10;AI-generated content may be incorrect."/>
                    <pic:cNvPicPr/>
                  </pic:nvPicPr>
                  <pic:blipFill>
                    <a:blip r:embed="rId8"/>
                    <a:stretch>
                      <a:fillRect/>
                    </a:stretch>
                  </pic:blipFill>
                  <pic:spPr>
                    <a:xfrm>
                      <a:off x="0" y="0"/>
                      <a:ext cx="5510671" cy="1062714"/>
                    </a:xfrm>
                    <a:prstGeom prst="rect">
                      <a:avLst/>
                    </a:prstGeom>
                  </pic:spPr>
                </pic:pic>
              </a:graphicData>
            </a:graphic>
          </wp:inline>
        </w:drawing>
      </w:r>
      <w:bookmarkEnd w:id="6"/>
    </w:p>
    <w:p w14:paraId="4F27D4A5" w14:textId="4D439E6B" w:rsidR="00837795" w:rsidRPr="00897202" w:rsidRDefault="00E41903" w:rsidP="002508DA">
      <w:pPr>
        <w:ind w:firstLine="643"/>
        <w:jc w:val="both"/>
        <w:rPr>
          <w:rFonts w:cs="Times New Roman"/>
          <w:sz w:val="24"/>
          <w:szCs w:val="24"/>
        </w:rPr>
      </w:pPr>
      <w:r w:rsidRPr="00E41903">
        <w:rPr>
          <w:rFonts w:eastAsia="Calibri" w:cs="Times New Roman"/>
          <w:kern w:val="2"/>
          <w:sz w:val="24"/>
          <w:szCs w:val="24"/>
          <w14:ligatures w14:val="standardContextual"/>
        </w:rPr>
        <w:t>Izmaiņas vērojamas ne tikai iedzīvotāju skaitā, mainās arī iedzīvotāju etniskais sastāvs. To nosaka dzimstības un mirstības rādītāji un starptautiskā migrācija. Šie rādītāji joprojām ir negatīvi. Neraugoties uz to, ka latviešu īpatsvars pieaug, tomēr samazinās visu tautību pārstāvju skaits</w:t>
      </w:r>
      <w:r w:rsidR="00892065">
        <w:rPr>
          <w:rFonts w:eastAsia="Calibri" w:cs="Times New Roman"/>
          <w:kern w:val="2"/>
          <w:sz w:val="24"/>
          <w:szCs w:val="24"/>
          <w14:ligatures w14:val="standardContextual"/>
        </w:rPr>
        <w:t xml:space="preserve"> (skat. 1.2. tabulu, kurā redzamas </w:t>
      </w:r>
      <w:r w:rsidR="00892065">
        <w:rPr>
          <w:rFonts w:cs="Times New Roman"/>
          <w:sz w:val="24"/>
          <w:szCs w:val="24"/>
        </w:rPr>
        <w:t>i</w:t>
      </w:r>
      <w:r w:rsidR="00837795" w:rsidRPr="00897202">
        <w:rPr>
          <w:rFonts w:cs="Times New Roman"/>
          <w:sz w:val="24"/>
          <w:szCs w:val="24"/>
        </w:rPr>
        <w:t>zmaiņas Latvijas iedzīvotāju skait</w:t>
      </w:r>
      <w:r w:rsidR="006D6866">
        <w:rPr>
          <w:rFonts w:cs="Times New Roman"/>
          <w:sz w:val="24"/>
          <w:szCs w:val="24"/>
        </w:rPr>
        <w:t>ā</w:t>
      </w:r>
      <w:r w:rsidR="00837795" w:rsidRPr="00897202">
        <w:rPr>
          <w:rFonts w:cs="Times New Roman"/>
          <w:sz w:val="24"/>
          <w:szCs w:val="24"/>
        </w:rPr>
        <w:t xml:space="preserve"> pēc tautības </w:t>
      </w:r>
      <w:r w:rsidR="008D5672">
        <w:rPr>
          <w:rFonts w:cs="Times New Roman"/>
          <w:sz w:val="24"/>
          <w:szCs w:val="24"/>
        </w:rPr>
        <w:t xml:space="preserve">laika posmā no </w:t>
      </w:r>
      <w:r w:rsidR="00837795" w:rsidRPr="00897202">
        <w:rPr>
          <w:rFonts w:cs="Times New Roman"/>
          <w:sz w:val="24"/>
          <w:szCs w:val="24"/>
        </w:rPr>
        <w:t>1935</w:t>
      </w:r>
      <w:r w:rsidR="008D5672">
        <w:rPr>
          <w:rFonts w:cs="Times New Roman"/>
          <w:sz w:val="24"/>
          <w:szCs w:val="24"/>
        </w:rPr>
        <w:t xml:space="preserve">. gada līdz </w:t>
      </w:r>
      <w:r w:rsidR="00837795" w:rsidRPr="00897202">
        <w:rPr>
          <w:rFonts w:cs="Times New Roman"/>
          <w:sz w:val="24"/>
          <w:szCs w:val="24"/>
        </w:rPr>
        <w:t>2024</w:t>
      </w:r>
      <w:r w:rsidR="008D5672">
        <w:rPr>
          <w:rFonts w:cs="Times New Roman"/>
          <w:sz w:val="24"/>
          <w:szCs w:val="24"/>
        </w:rPr>
        <w:t>. gadam</w:t>
      </w:r>
      <w:r w:rsidR="006D6866">
        <w:rPr>
          <w:rFonts w:cs="Times New Roman"/>
          <w:sz w:val="24"/>
          <w:szCs w:val="24"/>
        </w:rPr>
        <w:t>)</w:t>
      </w:r>
      <w:r w:rsidR="002508DA">
        <w:rPr>
          <w:rFonts w:cs="Times New Roman"/>
          <w:sz w:val="24"/>
          <w:szCs w:val="24"/>
        </w:rPr>
        <w:t xml:space="preserve"> </w:t>
      </w:r>
      <w:r w:rsidR="002508DA" w:rsidRPr="00897202">
        <w:rPr>
          <w:rFonts w:cs="Times New Roman"/>
          <w:sz w:val="24"/>
          <w:szCs w:val="24"/>
        </w:rPr>
        <w:t>[CSP dati, 2024, 2]</w:t>
      </w:r>
      <w:r w:rsidR="002508DA">
        <w:rPr>
          <w:rFonts w:cs="Times New Roman"/>
          <w:sz w:val="24"/>
          <w:szCs w:val="24"/>
        </w:rPr>
        <w:t>.</w:t>
      </w:r>
    </w:p>
    <w:p w14:paraId="24915476" w14:textId="77777777" w:rsidR="00897202" w:rsidRPr="00E41903" w:rsidRDefault="00897202" w:rsidP="008D5672">
      <w:pPr>
        <w:jc w:val="both"/>
        <w:rPr>
          <w:rFonts w:eastAsia="Calibri" w:cs="Times New Roman"/>
          <w:kern w:val="2"/>
          <w:sz w:val="24"/>
          <w:szCs w:val="24"/>
          <w14:ligatures w14:val="standardContextual"/>
        </w:rPr>
      </w:pPr>
    </w:p>
    <w:p w14:paraId="285F7D21" w14:textId="154EEB9D" w:rsidR="00897202" w:rsidRPr="00897202" w:rsidRDefault="00837795" w:rsidP="008D5672">
      <w:pPr>
        <w:ind w:left="643"/>
        <w:jc w:val="both"/>
        <w:rPr>
          <w:rFonts w:cs="Times New Roman"/>
          <w:sz w:val="24"/>
          <w:szCs w:val="24"/>
        </w:rPr>
      </w:pPr>
      <w:r>
        <w:rPr>
          <w:rFonts w:cs="Times New Roman"/>
          <w:sz w:val="24"/>
          <w:szCs w:val="24"/>
        </w:rPr>
        <w:t>1.2. </w:t>
      </w:r>
      <w:r w:rsidR="00897202" w:rsidRPr="00897202">
        <w:rPr>
          <w:rFonts w:cs="Times New Roman"/>
          <w:sz w:val="24"/>
          <w:szCs w:val="24"/>
        </w:rPr>
        <w:t xml:space="preserve">tabula. </w:t>
      </w:r>
    </w:p>
    <w:tbl>
      <w:tblPr>
        <w:tblStyle w:val="TableGrid"/>
        <w:tblW w:w="0" w:type="auto"/>
        <w:tblInd w:w="421" w:type="dxa"/>
        <w:tblLook w:val="04A0" w:firstRow="1" w:lastRow="0" w:firstColumn="1" w:lastColumn="0" w:noHBand="0" w:noVBand="1"/>
      </w:tblPr>
      <w:tblGrid>
        <w:gridCol w:w="1177"/>
        <w:gridCol w:w="1147"/>
        <w:gridCol w:w="1148"/>
        <w:gridCol w:w="1147"/>
        <w:gridCol w:w="1147"/>
        <w:gridCol w:w="1147"/>
        <w:gridCol w:w="1147"/>
        <w:gridCol w:w="1147"/>
      </w:tblGrid>
      <w:tr w:rsidR="00897202" w:rsidRPr="00897202" w14:paraId="7B2345E9" w14:textId="77777777" w:rsidTr="001F628D">
        <w:tc>
          <w:tcPr>
            <w:tcW w:w="755" w:type="dxa"/>
          </w:tcPr>
          <w:p w14:paraId="7250217E" w14:textId="77777777" w:rsidR="00897202" w:rsidRPr="00897202" w:rsidRDefault="00897202" w:rsidP="00897202">
            <w:pPr>
              <w:rPr>
                <w:rFonts w:cs="Times New Roman"/>
                <w:sz w:val="24"/>
              </w:rPr>
            </w:pPr>
          </w:p>
        </w:tc>
        <w:tc>
          <w:tcPr>
            <w:tcW w:w="1147" w:type="dxa"/>
          </w:tcPr>
          <w:p w14:paraId="0721DC0F" w14:textId="77777777" w:rsidR="00897202" w:rsidRPr="00897202" w:rsidRDefault="00897202" w:rsidP="00897202">
            <w:pPr>
              <w:rPr>
                <w:rFonts w:cs="Times New Roman"/>
                <w:sz w:val="24"/>
              </w:rPr>
            </w:pPr>
            <w:r w:rsidRPr="00897202">
              <w:rPr>
                <w:rFonts w:cs="Times New Roman"/>
                <w:sz w:val="24"/>
              </w:rPr>
              <w:t>1935</w:t>
            </w:r>
          </w:p>
        </w:tc>
        <w:tc>
          <w:tcPr>
            <w:tcW w:w="1148" w:type="dxa"/>
          </w:tcPr>
          <w:p w14:paraId="3903D389" w14:textId="77777777" w:rsidR="00897202" w:rsidRPr="00897202" w:rsidRDefault="00897202" w:rsidP="00897202">
            <w:pPr>
              <w:rPr>
                <w:rFonts w:cs="Times New Roman"/>
                <w:sz w:val="24"/>
              </w:rPr>
            </w:pPr>
            <w:r w:rsidRPr="00897202">
              <w:rPr>
                <w:rFonts w:cs="Times New Roman"/>
                <w:sz w:val="24"/>
              </w:rPr>
              <w:t>1989</w:t>
            </w:r>
          </w:p>
        </w:tc>
        <w:tc>
          <w:tcPr>
            <w:tcW w:w="1148" w:type="dxa"/>
          </w:tcPr>
          <w:p w14:paraId="62D70F6D" w14:textId="77777777" w:rsidR="00897202" w:rsidRPr="00897202" w:rsidRDefault="00897202" w:rsidP="00897202">
            <w:pPr>
              <w:rPr>
                <w:rFonts w:cs="Times New Roman"/>
                <w:sz w:val="24"/>
              </w:rPr>
            </w:pPr>
            <w:r w:rsidRPr="00897202">
              <w:rPr>
                <w:rFonts w:cs="Times New Roman"/>
                <w:sz w:val="24"/>
              </w:rPr>
              <w:t>2000</w:t>
            </w:r>
          </w:p>
        </w:tc>
        <w:tc>
          <w:tcPr>
            <w:tcW w:w="1148" w:type="dxa"/>
          </w:tcPr>
          <w:p w14:paraId="6F77AE93" w14:textId="77777777" w:rsidR="00897202" w:rsidRPr="00897202" w:rsidRDefault="00897202" w:rsidP="00897202">
            <w:pPr>
              <w:rPr>
                <w:rFonts w:cs="Times New Roman"/>
                <w:sz w:val="24"/>
              </w:rPr>
            </w:pPr>
            <w:r w:rsidRPr="00897202">
              <w:rPr>
                <w:rFonts w:cs="Times New Roman"/>
                <w:sz w:val="24"/>
              </w:rPr>
              <w:t>2011</w:t>
            </w:r>
          </w:p>
        </w:tc>
        <w:tc>
          <w:tcPr>
            <w:tcW w:w="1148" w:type="dxa"/>
          </w:tcPr>
          <w:p w14:paraId="5D711F68" w14:textId="77777777" w:rsidR="00897202" w:rsidRPr="00897202" w:rsidRDefault="00897202" w:rsidP="00897202">
            <w:pPr>
              <w:rPr>
                <w:rFonts w:cs="Times New Roman"/>
                <w:sz w:val="24"/>
              </w:rPr>
            </w:pPr>
            <w:r w:rsidRPr="00897202">
              <w:rPr>
                <w:rFonts w:cs="Times New Roman"/>
                <w:sz w:val="24"/>
              </w:rPr>
              <w:t>2018</w:t>
            </w:r>
          </w:p>
        </w:tc>
        <w:tc>
          <w:tcPr>
            <w:tcW w:w="1148" w:type="dxa"/>
          </w:tcPr>
          <w:p w14:paraId="57CEC919" w14:textId="77777777" w:rsidR="00897202" w:rsidRPr="00897202" w:rsidRDefault="00897202" w:rsidP="00897202">
            <w:pPr>
              <w:rPr>
                <w:rFonts w:cs="Times New Roman"/>
                <w:sz w:val="24"/>
              </w:rPr>
            </w:pPr>
            <w:r w:rsidRPr="00897202">
              <w:rPr>
                <w:rFonts w:cs="Times New Roman"/>
                <w:sz w:val="24"/>
              </w:rPr>
              <w:t>2020</w:t>
            </w:r>
          </w:p>
        </w:tc>
        <w:tc>
          <w:tcPr>
            <w:tcW w:w="1148" w:type="dxa"/>
          </w:tcPr>
          <w:p w14:paraId="3305A8A3" w14:textId="77777777" w:rsidR="00897202" w:rsidRPr="00897202" w:rsidRDefault="00897202" w:rsidP="00897202">
            <w:pPr>
              <w:rPr>
                <w:rFonts w:cs="Times New Roman"/>
                <w:sz w:val="24"/>
              </w:rPr>
            </w:pPr>
            <w:r w:rsidRPr="00897202">
              <w:rPr>
                <w:rFonts w:cs="Times New Roman"/>
                <w:sz w:val="24"/>
              </w:rPr>
              <w:t>2024</w:t>
            </w:r>
          </w:p>
        </w:tc>
      </w:tr>
      <w:tr w:rsidR="00897202" w:rsidRPr="00897202" w14:paraId="7CAC8C40" w14:textId="77777777" w:rsidTr="001F628D">
        <w:tc>
          <w:tcPr>
            <w:tcW w:w="755" w:type="dxa"/>
          </w:tcPr>
          <w:p w14:paraId="133DED8A" w14:textId="77777777" w:rsidR="00897202" w:rsidRPr="00897202" w:rsidRDefault="00897202" w:rsidP="00897202">
            <w:pPr>
              <w:rPr>
                <w:rFonts w:cs="Times New Roman"/>
                <w:sz w:val="24"/>
              </w:rPr>
            </w:pPr>
            <w:r w:rsidRPr="00897202">
              <w:rPr>
                <w:rFonts w:cs="Times New Roman"/>
                <w:sz w:val="24"/>
              </w:rPr>
              <w:t>Pavisam</w:t>
            </w:r>
          </w:p>
        </w:tc>
        <w:tc>
          <w:tcPr>
            <w:tcW w:w="1147" w:type="dxa"/>
          </w:tcPr>
          <w:p w14:paraId="49CE7E34" w14:textId="77777777" w:rsidR="00897202" w:rsidRPr="00897202" w:rsidRDefault="00897202" w:rsidP="00897202">
            <w:pPr>
              <w:rPr>
                <w:rFonts w:cs="Times New Roman"/>
                <w:sz w:val="24"/>
              </w:rPr>
            </w:pPr>
            <w:r w:rsidRPr="00897202">
              <w:rPr>
                <w:rFonts w:cs="Times New Roman"/>
                <w:sz w:val="24"/>
              </w:rPr>
              <w:t>1 905 936</w:t>
            </w:r>
          </w:p>
        </w:tc>
        <w:tc>
          <w:tcPr>
            <w:tcW w:w="1148" w:type="dxa"/>
          </w:tcPr>
          <w:p w14:paraId="11CC7E24" w14:textId="77777777" w:rsidR="00897202" w:rsidRPr="00897202" w:rsidRDefault="00897202" w:rsidP="00897202">
            <w:pPr>
              <w:rPr>
                <w:rFonts w:cs="Times New Roman"/>
                <w:sz w:val="24"/>
              </w:rPr>
            </w:pPr>
            <w:r w:rsidRPr="00897202">
              <w:rPr>
                <w:rFonts w:cs="Times New Roman"/>
                <w:sz w:val="24"/>
              </w:rPr>
              <w:t>2 666 567</w:t>
            </w:r>
          </w:p>
        </w:tc>
        <w:tc>
          <w:tcPr>
            <w:tcW w:w="1148" w:type="dxa"/>
          </w:tcPr>
          <w:p w14:paraId="6D0FD81C" w14:textId="77777777" w:rsidR="00897202" w:rsidRPr="00897202" w:rsidRDefault="00897202" w:rsidP="00897202">
            <w:pPr>
              <w:rPr>
                <w:rFonts w:cs="Times New Roman"/>
                <w:sz w:val="24"/>
              </w:rPr>
            </w:pPr>
            <w:r w:rsidRPr="00897202">
              <w:rPr>
                <w:rFonts w:cs="Times New Roman"/>
                <w:sz w:val="24"/>
              </w:rPr>
              <w:t>2 377 383</w:t>
            </w:r>
          </w:p>
        </w:tc>
        <w:tc>
          <w:tcPr>
            <w:tcW w:w="1148" w:type="dxa"/>
          </w:tcPr>
          <w:p w14:paraId="13E28A62" w14:textId="77777777" w:rsidR="00897202" w:rsidRPr="00897202" w:rsidRDefault="00897202" w:rsidP="00897202">
            <w:pPr>
              <w:rPr>
                <w:rFonts w:cs="Times New Roman"/>
                <w:sz w:val="24"/>
              </w:rPr>
            </w:pPr>
            <w:r w:rsidRPr="00897202">
              <w:rPr>
                <w:rFonts w:cs="Times New Roman"/>
                <w:sz w:val="24"/>
              </w:rPr>
              <w:t>2 074 605</w:t>
            </w:r>
          </w:p>
        </w:tc>
        <w:tc>
          <w:tcPr>
            <w:tcW w:w="1148" w:type="dxa"/>
          </w:tcPr>
          <w:p w14:paraId="74E38DC4" w14:textId="77777777" w:rsidR="00897202" w:rsidRPr="00897202" w:rsidRDefault="00897202" w:rsidP="00897202">
            <w:pPr>
              <w:rPr>
                <w:rFonts w:cs="Times New Roman"/>
                <w:sz w:val="24"/>
              </w:rPr>
            </w:pPr>
            <w:r w:rsidRPr="00897202">
              <w:rPr>
                <w:rFonts w:cs="Times New Roman"/>
                <w:sz w:val="24"/>
              </w:rPr>
              <w:t>1 934 379</w:t>
            </w:r>
          </w:p>
        </w:tc>
        <w:tc>
          <w:tcPr>
            <w:tcW w:w="1148" w:type="dxa"/>
          </w:tcPr>
          <w:p w14:paraId="58C292EF" w14:textId="77777777" w:rsidR="00897202" w:rsidRPr="00897202" w:rsidRDefault="00897202" w:rsidP="00897202">
            <w:pPr>
              <w:rPr>
                <w:rFonts w:cs="Times New Roman"/>
                <w:sz w:val="24"/>
              </w:rPr>
            </w:pPr>
            <w:r w:rsidRPr="00897202">
              <w:rPr>
                <w:rFonts w:cs="Times New Roman"/>
                <w:sz w:val="24"/>
              </w:rPr>
              <w:t>1 907 675</w:t>
            </w:r>
          </w:p>
        </w:tc>
        <w:tc>
          <w:tcPr>
            <w:tcW w:w="1148" w:type="dxa"/>
          </w:tcPr>
          <w:p w14:paraId="3B8BC90B" w14:textId="77777777" w:rsidR="00897202" w:rsidRPr="00897202" w:rsidRDefault="00897202" w:rsidP="00897202">
            <w:pPr>
              <w:rPr>
                <w:rFonts w:cs="Times New Roman"/>
                <w:sz w:val="24"/>
              </w:rPr>
            </w:pPr>
            <w:r w:rsidRPr="00897202">
              <w:rPr>
                <w:rFonts w:cs="Times New Roman"/>
                <w:sz w:val="24"/>
              </w:rPr>
              <w:t>1 871 882</w:t>
            </w:r>
          </w:p>
        </w:tc>
      </w:tr>
      <w:tr w:rsidR="00897202" w:rsidRPr="00897202" w14:paraId="2915244F" w14:textId="77777777" w:rsidTr="001F628D">
        <w:tc>
          <w:tcPr>
            <w:tcW w:w="755" w:type="dxa"/>
          </w:tcPr>
          <w:p w14:paraId="028D6A9D" w14:textId="77777777" w:rsidR="00897202" w:rsidRPr="00897202" w:rsidRDefault="00897202" w:rsidP="00897202">
            <w:pPr>
              <w:rPr>
                <w:rFonts w:cs="Times New Roman"/>
                <w:sz w:val="24"/>
              </w:rPr>
            </w:pPr>
            <w:r w:rsidRPr="00897202">
              <w:rPr>
                <w:rFonts w:cs="Times New Roman"/>
                <w:sz w:val="24"/>
              </w:rPr>
              <w:t>Latvieši</w:t>
            </w:r>
          </w:p>
        </w:tc>
        <w:tc>
          <w:tcPr>
            <w:tcW w:w="1147" w:type="dxa"/>
          </w:tcPr>
          <w:p w14:paraId="063FCA27" w14:textId="77777777" w:rsidR="00897202" w:rsidRPr="00897202" w:rsidRDefault="00897202" w:rsidP="00897202">
            <w:pPr>
              <w:rPr>
                <w:rFonts w:cs="Times New Roman"/>
                <w:sz w:val="24"/>
              </w:rPr>
            </w:pPr>
            <w:r w:rsidRPr="00897202">
              <w:rPr>
                <w:rFonts w:cs="Times New Roman"/>
                <w:sz w:val="24"/>
              </w:rPr>
              <w:t>1 467 035</w:t>
            </w:r>
          </w:p>
        </w:tc>
        <w:tc>
          <w:tcPr>
            <w:tcW w:w="1148" w:type="dxa"/>
          </w:tcPr>
          <w:p w14:paraId="583AE7BA" w14:textId="77777777" w:rsidR="00897202" w:rsidRPr="00897202" w:rsidRDefault="00897202" w:rsidP="00897202">
            <w:pPr>
              <w:rPr>
                <w:rFonts w:cs="Times New Roman"/>
                <w:sz w:val="24"/>
              </w:rPr>
            </w:pPr>
            <w:r w:rsidRPr="00897202">
              <w:rPr>
                <w:rFonts w:cs="Times New Roman"/>
                <w:sz w:val="24"/>
              </w:rPr>
              <w:t>1 387 757</w:t>
            </w:r>
          </w:p>
        </w:tc>
        <w:tc>
          <w:tcPr>
            <w:tcW w:w="1148" w:type="dxa"/>
          </w:tcPr>
          <w:p w14:paraId="66D8A5D2" w14:textId="77777777" w:rsidR="00897202" w:rsidRPr="00897202" w:rsidRDefault="00897202" w:rsidP="00897202">
            <w:pPr>
              <w:rPr>
                <w:rFonts w:cs="Times New Roman"/>
                <w:sz w:val="24"/>
              </w:rPr>
            </w:pPr>
            <w:r w:rsidRPr="00897202">
              <w:rPr>
                <w:rFonts w:cs="Times New Roman"/>
                <w:sz w:val="24"/>
              </w:rPr>
              <w:t>1 370 703</w:t>
            </w:r>
          </w:p>
        </w:tc>
        <w:tc>
          <w:tcPr>
            <w:tcW w:w="1148" w:type="dxa"/>
          </w:tcPr>
          <w:p w14:paraId="205E6359" w14:textId="77777777" w:rsidR="00897202" w:rsidRPr="00897202" w:rsidRDefault="00897202" w:rsidP="00897202">
            <w:pPr>
              <w:rPr>
                <w:rFonts w:cs="Times New Roman"/>
                <w:sz w:val="24"/>
              </w:rPr>
            </w:pPr>
            <w:r w:rsidRPr="00897202">
              <w:rPr>
                <w:rFonts w:cs="Times New Roman"/>
                <w:sz w:val="24"/>
              </w:rPr>
              <w:t>1 255 785</w:t>
            </w:r>
          </w:p>
        </w:tc>
        <w:tc>
          <w:tcPr>
            <w:tcW w:w="1148" w:type="dxa"/>
          </w:tcPr>
          <w:p w14:paraId="6016230C" w14:textId="77777777" w:rsidR="00897202" w:rsidRPr="00897202" w:rsidRDefault="00897202" w:rsidP="00897202">
            <w:pPr>
              <w:rPr>
                <w:rFonts w:cs="Times New Roman"/>
                <w:sz w:val="24"/>
              </w:rPr>
            </w:pPr>
            <w:r w:rsidRPr="00897202">
              <w:rPr>
                <w:rFonts w:cs="Times New Roman"/>
                <w:sz w:val="24"/>
              </w:rPr>
              <w:t>1 202 781</w:t>
            </w:r>
          </w:p>
        </w:tc>
        <w:tc>
          <w:tcPr>
            <w:tcW w:w="1148" w:type="dxa"/>
          </w:tcPr>
          <w:p w14:paraId="4C4B7BC5" w14:textId="77777777" w:rsidR="00897202" w:rsidRPr="00897202" w:rsidRDefault="00897202" w:rsidP="00897202">
            <w:pPr>
              <w:rPr>
                <w:rFonts w:cs="Times New Roman"/>
                <w:sz w:val="24"/>
              </w:rPr>
            </w:pPr>
            <w:r w:rsidRPr="00897202">
              <w:rPr>
                <w:rFonts w:cs="Times New Roman"/>
                <w:sz w:val="24"/>
              </w:rPr>
              <w:t>1 192 333</w:t>
            </w:r>
          </w:p>
        </w:tc>
        <w:tc>
          <w:tcPr>
            <w:tcW w:w="1148" w:type="dxa"/>
          </w:tcPr>
          <w:p w14:paraId="06D80A70" w14:textId="77777777" w:rsidR="00897202" w:rsidRPr="00897202" w:rsidRDefault="00897202" w:rsidP="00897202">
            <w:pPr>
              <w:rPr>
                <w:rFonts w:cs="Times New Roman"/>
                <w:sz w:val="24"/>
              </w:rPr>
            </w:pPr>
            <w:r w:rsidRPr="00897202">
              <w:rPr>
                <w:rFonts w:cs="Times New Roman"/>
                <w:sz w:val="24"/>
              </w:rPr>
              <w:t>1 171 070</w:t>
            </w:r>
          </w:p>
        </w:tc>
      </w:tr>
      <w:tr w:rsidR="00897202" w:rsidRPr="00897202" w14:paraId="090C7E2C" w14:textId="77777777" w:rsidTr="001F628D">
        <w:tc>
          <w:tcPr>
            <w:tcW w:w="755" w:type="dxa"/>
          </w:tcPr>
          <w:p w14:paraId="2B1EB854" w14:textId="77777777" w:rsidR="00897202" w:rsidRPr="00897202" w:rsidRDefault="00897202" w:rsidP="00897202">
            <w:pPr>
              <w:rPr>
                <w:rFonts w:cs="Times New Roman"/>
                <w:sz w:val="24"/>
              </w:rPr>
            </w:pPr>
          </w:p>
        </w:tc>
        <w:tc>
          <w:tcPr>
            <w:tcW w:w="1147" w:type="dxa"/>
          </w:tcPr>
          <w:p w14:paraId="549228E2" w14:textId="77777777" w:rsidR="00897202" w:rsidRPr="00897202" w:rsidRDefault="00897202" w:rsidP="00897202">
            <w:pPr>
              <w:rPr>
                <w:rFonts w:cs="Times New Roman"/>
                <w:sz w:val="24"/>
              </w:rPr>
            </w:pPr>
          </w:p>
        </w:tc>
        <w:tc>
          <w:tcPr>
            <w:tcW w:w="1148" w:type="dxa"/>
          </w:tcPr>
          <w:p w14:paraId="0637530D" w14:textId="77777777" w:rsidR="00897202" w:rsidRPr="00897202" w:rsidRDefault="00897202" w:rsidP="00897202">
            <w:pPr>
              <w:rPr>
                <w:rFonts w:cs="Times New Roman"/>
                <w:sz w:val="24"/>
              </w:rPr>
            </w:pPr>
          </w:p>
        </w:tc>
        <w:tc>
          <w:tcPr>
            <w:tcW w:w="1148" w:type="dxa"/>
          </w:tcPr>
          <w:p w14:paraId="1379D13F" w14:textId="77777777" w:rsidR="00897202" w:rsidRPr="00897202" w:rsidRDefault="00897202" w:rsidP="00897202">
            <w:pPr>
              <w:rPr>
                <w:rFonts w:cs="Times New Roman"/>
                <w:sz w:val="24"/>
              </w:rPr>
            </w:pPr>
          </w:p>
        </w:tc>
        <w:tc>
          <w:tcPr>
            <w:tcW w:w="1148" w:type="dxa"/>
          </w:tcPr>
          <w:p w14:paraId="435D2837" w14:textId="77777777" w:rsidR="00897202" w:rsidRPr="00897202" w:rsidRDefault="00897202" w:rsidP="00897202">
            <w:pPr>
              <w:rPr>
                <w:rFonts w:cs="Times New Roman"/>
                <w:sz w:val="24"/>
              </w:rPr>
            </w:pPr>
          </w:p>
        </w:tc>
        <w:tc>
          <w:tcPr>
            <w:tcW w:w="1148" w:type="dxa"/>
          </w:tcPr>
          <w:p w14:paraId="67DCA703" w14:textId="77777777" w:rsidR="00897202" w:rsidRPr="00897202" w:rsidRDefault="00897202" w:rsidP="00897202">
            <w:pPr>
              <w:rPr>
                <w:rFonts w:cs="Times New Roman"/>
                <w:sz w:val="24"/>
              </w:rPr>
            </w:pPr>
          </w:p>
        </w:tc>
        <w:tc>
          <w:tcPr>
            <w:tcW w:w="1148" w:type="dxa"/>
          </w:tcPr>
          <w:p w14:paraId="1700008C" w14:textId="77777777" w:rsidR="00897202" w:rsidRPr="00897202" w:rsidRDefault="00897202" w:rsidP="00897202">
            <w:pPr>
              <w:rPr>
                <w:rFonts w:cs="Times New Roman"/>
                <w:sz w:val="24"/>
              </w:rPr>
            </w:pPr>
          </w:p>
        </w:tc>
        <w:tc>
          <w:tcPr>
            <w:tcW w:w="1148" w:type="dxa"/>
          </w:tcPr>
          <w:p w14:paraId="7621C842" w14:textId="77777777" w:rsidR="00897202" w:rsidRPr="00897202" w:rsidRDefault="00897202" w:rsidP="00897202">
            <w:pPr>
              <w:rPr>
                <w:rFonts w:cs="Times New Roman"/>
                <w:sz w:val="24"/>
              </w:rPr>
            </w:pPr>
          </w:p>
        </w:tc>
      </w:tr>
      <w:tr w:rsidR="00897202" w:rsidRPr="00897202" w14:paraId="4165BA3C" w14:textId="77777777" w:rsidTr="001F628D">
        <w:tc>
          <w:tcPr>
            <w:tcW w:w="755" w:type="dxa"/>
          </w:tcPr>
          <w:p w14:paraId="3F510A91" w14:textId="77777777" w:rsidR="00897202" w:rsidRPr="00897202" w:rsidRDefault="00897202" w:rsidP="00897202">
            <w:pPr>
              <w:rPr>
                <w:rFonts w:cs="Times New Roman"/>
                <w:sz w:val="24"/>
              </w:rPr>
            </w:pPr>
            <w:r w:rsidRPr="00897202">
              <w:rPr>
                <w:rFonts w:cs="Times New Roman"/>
                <w:sz w:val="24"/>
              </w:rPr>
              <w:t>Baltkrievi</w:t>
            </w:r>
          </w:p>
        </w:tc>
        <w:tc>
          <w:tcPr>
            <w:tcW w:w="1147" w:type="dxa"/>
          </w:tcPr>
          <w:p w14:paraId="230F3970" w14:textId="77777777" w:rsidR="00897202" w:rsidRPr="00897202" w:rsidRDefault="00897202" w:rsidP="00897202">
            <w:pPr>
              <w:rPr>
                <w:rFonts w:cs="Times New Roman"/>
                <w:sz w:val="24"/>
              </w:rPr>
            </w:pPr>
            <w:r w:rsidRPr="00897202">
              <w:rPr>
                <w:rFonts w:cs="Times New Roman"/>
                <w:sz w:val="24"/>
              </w:rPr>
              <w:t>26 803</w:t>
            </w:r>
          </w:p>
        </w:tc>
        <w:tc>
          <w:tcPr>
            <w:tcW w:w="1148" w:type="dxa"/>
          </w:tcPr>
          <w:p w14:paraId="1A1B5295" w14:textId="77777777" w:rsidR="00897202" w:rsidRPr="00897202" w:rsidRDefault="00897202" w:rsidP="00897202">
            <w:pPr>
              <w:rPr>
                <w:rFonts w:cs="Times New Roman"/>
                <w:sz w:val="24"/>
              </w:rPr>
            </w:pPr>
            <w:r w:rsidRPr="00897202">
              <w:rPr>
                <w:rFonts w:cs="Times New Roman"/>
                <w:sz w:val="24"/>
              </w:rPr>
              <w:t>119 702</w:t>
            </w:r>
          </w:p>
        </w:tc>
        <w:tc>
          <w:tcPr>
            <w:tcW w:w="1148" w:type="dxa"/>
          </w:tcPr>
          <w:p w14:paraId="253BF041" w14:textId="77777777" w:rsidR="00897202" w:rsidRPr="00897202" w:rsidRDefault="00897202" w:rsidP="00897202">
            <w:pPr>
              <w:rPr>
                <w:rFonts w:cs="Times New Roman"/>
                <w:sz w:val="24"/>
              </w:rPr>
            </w:pPr>
            <w:r w:rsidRPr="00897202">
              <w:rPr>
                <w:rFonts w:cs="Times New Roman"/>
                <w:sz w:val="24"/>
              </w:rPr>
              <w:t>97 150</w:t>
            </w:r>
          </w:p>
        </w:tc>
        <w:tc>
          <w:tcPr>
            <w:tcW w:w="1148" w:type="dxa"/>
          </w:tcPr>
          <w:p w14:paraId="077CA417" w14:textId="77777777" w:rsidR="00897202" w:rsidRPr="00897202" w:rsidRDefault="00897202" w:rsidP="00897202">
            <w:pPr>
              <w:rPr>
                <w:rFonts w:cs="Times New Roman"/>
                <w:sz w:val="24"/>
              </w:rPr>
            </w:pPr>
            <w:r w:rsidRPr="00897202">
              <w:rPr>
                <w:rFonts w:cs="Times New Roman"/>
                <w:sz w:val="24"/>
              </w:rPr>
              <w:t>73 781</w:t>
            </w:r>
          </w:p>
        </w:tc>
        <w:tc>
          <w:tcPr>
            <w:tcW w:w="1148" w:type="dxa"/>
          </w:tcPr>
          <w:p w14:paraId="53AFBBDA" w14:textId="77777777" w:rsidR="00897202" w:rsidRPr="00897202" w:rsidRDefault="00897202" w:rsidP="00897202">
            <w:pPr>
              <w:rPr>
                <w:rFonts w:cs="Times New Roman"/>
                <w:sz w:val="24"/>
              </w:rPr>
            </w:pPr>
            <w:r w:rsidRPr="00897202">
              <w:rPr>
                <w:rFonts w:cs="Times New Roman"/>
                <w:sz w:val="24"/>
              </w:rPr>
              <w:t>62 713</w:t>
            </w:r>
          </w:p>
        </w:tc>
        <w:tc>
          <w:tcPr>
            <w:tcW w:w="1148" w:type="dxa"/>
          </w:tcPr>
          <w:p w14:paraId="17C68E90" w14:textId="77777777" w:rsidR="00897202" w:rsidRPr="00897202" w:rsidRDefault="00897202" w:rsidP="00897202">
            <w:pPr>
              <w:rPr>
                <w:rFonts w:cs="Times New Roman"/>
                <w:sz w:val="24"/>
              </w:rPr>
            </w:pPr>
            <w:r w:rsidRPr="00897202">
              <w:rPr>
                <w:rFonts w:cs="Times New Roman"/>
                <w:sz w:val="24"/>
              </w:rPr>
              <w:t>60 097</w:t>
            </w:r>
          </w:p>
        </w:tc>
        <w:tc>
          <w:tcPr>
            <w:tcW w:w="1148" w:type="dxa"/>
          </w:tcPr>
          <w:p w14:paraId="3757E129" w14:textId="77777777" w:rsidR="00897202" w:rsidRPr="00897202" w:rsidRDefault="00897202" w:rsidP="00897202">
            <w:pPr>
              <w:rPr>
                <w:rFonts w:cs="Times New Roman"/>
                <w:sz w:val="24"/>
              </w:rPr>
            </w:pPr>
            <w:r w:rsidRPr="00897202">
              <w:rPr>
                <w:rFonts w:cs="Times New Roman"/>
                <w:sz w:val="24"/>
              </w:rPr>
              <w:t>54 645</w:t>
            </w:r>
          </w:p>
        </w:tc>
      </w:tr>
      <w:tr w:rsidR="00897202" w:rsidRPr="00897202" w14:paraId="6C4245FD" w14:textId="77777777" w:rsidTr="001F628D">
        <w:tc>
          <w:tcPr>
            <w:tcW w:w="755" w:type="dxa"/>
          </w:tcPr>
          <w:p w14:paraId="76A66F8D" w14:textId="77777777" w:rsidR="00897202" w:rsidRPr="00897202" w:rsidRDefault="00897202" w:rsidP="00897202">
            <w:pPr>
              <w:rPr>
                <w:rFonts w:cs="Times New Roman"/>
                <w:sz w:val="24"/>
              </w:rPr>
            </w:pPr>
            <w:r w:rsidRPr="00897202">
              <w:rPr>
                <w:rFonts w:cs="Times New Roman"/>
                <w:sz w:val="24"/>
              </w:rPr>
              <w:t>Ebreji</w:t>
            </w:r>
          </w:p>
        </w:tc>
        <w:tc>
          <w:tcPr>
            <w:tcW w:w="1147" w:type="dxa"/>
          </w:tcPr>
          <w:p w14:paraId="6A1279AB" w14:textId="77777777" w:rsidR="00897202" w:rsidRPr="00897202" w:rsidRDefault="00897202" w:rsidP="00897202">
            <w:pPr>
              <w:rPr>
                <w:rFonts w:cs="Times New Roman"/>
                <w:sz w:val="24"/>
              </w:rPr>
            </w:pPr>
            <w:r w:rsidRPr="00897202">
              <w:rPr>
                <w:rFonts w:cs="Times New Roman"/>
                <w:sz w:val="24"/>
              </w:rPr>
              <w:t>93 370</w:t>
            </w:r>
          </w:p>
        </w:tc>
        <w:tc>
          <w:tcPr>
            <w:tcW w:w="1148" w:type="dxa"/>
          </w:tcPr>
          <w:p w14:paraId="61D2824A" w14:textId="77777777" w:rsidR="00897202" w:rsidRPr="00897202" w:rsidRDefault="00897202" w:rsidP="00897202">
            <w:pPr>
              <w:rPr>
                <w:rFonts w:cs="Times New Roman"/>
                <w:sz w:val="24"/>
              </w:rPr>
            </w:pPr>
            <w:r w:rsidRPr="00897202">
              <w:rPr>
                <w:rFonts w:cs="Times New Roman"/>
                <w:sz w:val="24"/>
              </w:rPr>
              <w:t>22 897</w:t>
            </w:r>
          </w:p>
        </w:tc>
        <w:tc>
          <w:tcPr>
            <w:tcW w:w="1148" w:type="dxa"/>
          </w:tcPr>
          <w:p w14:paraId="63DD43AC" w14:textId="77777777" w:rsidR="00897202" w:rsidRPr="00897202" w:rsidRDefault="00897202" w:rsidP="00897202">
            <w:pPr>
              <w:rPr>
                <w:rFonts w:cs="Times New Roman"/>
                <w:sz w:val="24"/>
              </w:rPr>
            </w:pPr>
            <w:r w:rsidRPr="00897202">
              <w:rPr>
                <w:rFonts w:cs="Times New Roman"/>
                <w:sz w:val="24"/>
              </w:rPr>
              <w:t>10 385</w:t>
            </w:r>
          </w:p>
        </w:tc>
        <w:tc>
          <w:tcPr>
            <w:tcW w:w="1148" w:type="dxa"/>
          </w:tcPr>
          <w:p w14:paraId="3A7A01D0" w14:textId="77777777" w:rsidR="00897202" w:rsidRPr="00897202" w:rsidRDefault="00897202" w:rsidP="00897202">
            <w:pPr>
              <w:rPr>
                <w:rFonts w:cs="Times New Roman"/>
                <w:sz w:val="24"/>
              </w:rPr>
            </w:pPr>
            <w:r w:rsidRPr="00897202">
              <w:rPr>
                <w:rFonts w:cs="Times New Roman"/>
                <w:sz w:val="24"/>
              </w:rPr>
              <w:t>6 495</w:t>
            </w:r>
          </w:p>
        </w:tc>
        <w:tc>
          <w:tcPr>
            <w:tcW w:w="1148" w:type="dxa"/>
          </w:tcPr>
          <w:p w14:paraId="75A46AB7" w14:textId="77777777" w:rsidR="00897202" w:rsidRPr="00897202" w:rsidRDefault="00897202" w:rsidP="00897202">
            <w:pPr>
              <w:rPr>
                <w:rFonts w:cs="Times New Roman"/>
                <w:sz w:val="24"/>
              </w:rPr>
            </w:pPr>
            <w:r w:rsidRPr="00897202">
              <w:rPr>
                <w:rFonts w:cs="Times New Roman"/>
                <w:sz w:val="24"/>
              </w:rPr>
              <w:t>4 721</w:t>
            </w:r>
          </w:p>
        </w:tc>
        <w:tc>
          <w:tcPr>
            <w:tcW w:w="1148" w:type="dxa"/>
          </w:tcPr>
          <w:p w14:paraId="3F9EECBC" w14:textId="77777777" w:rsidR="00897202" w:rsidRPr="00897202" w:rsidRDefault="00897202" w:rsidP="00897202">
            <w:pPr>
              <w:rPr>
                <w:rFonts w:cs="Times New Roman"/>
                <w:sz w:val="24"/>
              </w:rPr>
            </w:pPr>
            <w:r w:rsidRPr="00897202">
              <w:rPr>
                <w:rFonts w:cs="Times New Roman"/>
                <w:sz w:val="24"/>
              </w:rPr>
              <w:t>4 436</w:t>
            </w:r>
          </w:p>
        </w:tc>
        <w:tc>
          <w:tcPr>
            <w:tcW w:w="1148" w:type="dxa"/>
          </w:tcPr>
          <w:p w14:paraId="4EECC4AF" w14:textId="77777777" w:rsidR="00897202" w:rsidRPr="00897202" w:rsidRDefault="00897202" w:rsidP="00897202">
            <w:pPr>
              <w:rPr>
                <w:rFonts w:cs="Times New Roman"/>
                <w:sz w:val="24"/>
              </w:rPr>
            </w:pPr>
            <w:r w:rsidRPr="00897202">
              <w:rPr>
                <w:rFonts w:cs="Times New Roman"/>
                <w:sz w:val="24"/>
              </w:rPr>
              <w:t>4 019</w:t>
            </w:r>
          </w:p>
        </w:tc>
      </w:tr>
      <w:tr w:rsidR="00897202" w:rsidRPr="00897202" w14:paraId="527C2923" w14:textId="77777777" w:rsidTr="001F628D">
        <w:tc>
          <w:tcPr>
            <w:tcW w:w="755" w:type="dxa"/>
          </w:tcPr>
          <w:p w14:paraId="4583E1A3" w14:textId="77777777" w:rsidR="00897202" w:rsidRPr="00897202" w:rsidRDefault="00897202" w:rsidP="00897202">
            <w:pPr>
              <w:rPr>
                <w:rFonts w:cs="Times New Roman"/>
                <w:sz w:val="24"/>
              </w:rPr>
            </w:pPr>
            <w:r w:rsidRPr="00897202">
              <w:rPr>
                <w:rFonts w:cs="Times New Roman"/>
                <w:sz w:val="24"/>
              </w:rPr>
              <w:t>Igauņi</w:t>
            </w:r>
          </w:p>
        </w:tc>
        <w:tc>
          <w:tcPr>
            <w:tcW w:w="1147" w:type="dxa"/>
          </w:tcPr>
          <w:p w14:paraId="6F740540" w14:textId="77777777" w:rsidR="00897202" w:rsidRPr="00897202" w:rsidRDefault="00897202" w:rsidP="00897202">
            <w:pPr>
              <w:rPr>
                <w:rFonts w:cs="Times New Roman"/>
                <w:sz w:val="24"/>
              </w:rPr>
            </w:pPr>
            <w:r w:rsidRPr="00897202">
              <w:rPr>
                <w:rFonts w:cs="Times New Roman"/>
                <w:sz w:val="24"/>
              </w:rPr>
              <w:t>6 928</w:t>
            </w:r>
          </w:p>
        </w:tc>
        <w:tc>
          <w:tcPr>
            <w:tcW w:w="1148" w:type="dxa"/>
          </w:tcPr>
          <w:p w14:paraId="50FA5CB0" w14:textId="77777777" w:rsidR="00897202" w:rsidRPr="00897202" w:rsidRDefault="00897202" w:rsidP="00897202">
            <w:pPr>
              <w:rPr>
                <w:rFonts w:cs="Times New Roman"/>
                <w:sz w:val="24"/>
              </w:rPr>
            </w:pPr>
            <w:r w:rsidRPr="00897202">
              <w:rPr>
                <w:rFonts w:cs="Times New Roman"/>
                <w:sz w:val="24"/>
              </w:rPr>
              <w:t>3 312</w:t>
            </w:r>
          </w:p>
        </w:tc>
        <w:tc>
          <w:tcPr>
            <w:tcW w:w="1148" w:type="dxa"/>
          </w:tcPr>
          <w:p w14:paraId="2FC2B045" w14:textId="77777777" w:rsidR="00897202" w:rsidRPr="00897202" w:rsidRDefault="00897202" w:rsidP="00897202">
            <w:pPr>
              <w:rPr>
                <w:rFonts w:cs="Times New Roman"/>
                <w:sz w:val="24"/>
              </w:rPr>
            </w:pPr>
            <w:r w:rsidRPr="00897202">
              <w:rPr>
                <w:rFonts w:cs="Times New Roman"/>
                <w:sz w:val="24"/>
              </w:rPr>
              <w:t>2 652</w:t>
            </w:r>
          </w:p>
        </w:tc>
        <w:tc>
          <w:tcPr>
            <w:tcW w:w="1148" w:type="dxa"/>
          </w:tcPr>
          <w:p w14:paraId="5AF102DC" w14:textId="77777777" w:rsidR="00897202" w:rsidRPr="00897202" w:rsidRDefault="00897202" w:rsidP="00897202">
            <w:pPr>
              <w:rPr>
                <w:rFonts w:cs="Times New Roman"/>
                <w:sz w:val="24"/>
              </w:rPr>
            </w:pPr>
            <w:r w:rsidRPr="00897202">
              <w:rPr>
                <w:rFonts w:cs="Times New Roman"/>
                <w:sz w:val="24"/>
              </w:rPr>
              <w:t>2 085</w:t>
            </w:r>
          </w:p>
        </w:tc>
        <w:tc>
          <w:tcPr>
            <w:tcW w:w="1148" w:type="dxa"/>
          </w:tcPr>
          <w:p w14:paraId="6B0789CF" w14:textId="77777777" w:rsidR="00897202" w:rsidRPr="00897202" w:rsidRDefault="00897202" w:rsidP="00897202">
            <w:pPr>
              <w:rPr>
                <w:rFonts w:cs="Times New Roman"/>
                <w:sz w:val="24"/>
              </w:rPr>
            </w:pPr>
            <w:r w:rsidRPr="00897202">
              <w:rPr>
                <w:rFonts w:cs="Times New Roman"/>
                <w:sz w:val="24"/>
              </w:rPr>
              <w:t>1 676</w:t>
            </w:r>
          </w:p>
        </w:tc>
        <w:tc>
          <w:tcPr>
            <w:tcW w:w="1148" w:type="dxa"/>
          </w:tcPr>
          <w:p w14:paraId="1B3ECCE0" w14:textId="77777777" w:rsidR="00897202" w:rsidRPr="00897202" w:rsidRDefault="00897202" w:rsidP="00897202">
            <w:pPr>
              <w:rPr>
                <w:rFonts w:cs="Times New Roman"/>
                <w:sz w:val="24"/>
              </w:rPr>
            </w:pPr>
            <w:r w:rsidRPr="00897202">
              <w:rPr>
                <w:rFonts w:cs="Times New Roman"/>
                <w:sz w:val="24"/>
              </w:rPr>
              <w:t>1 607</w:t>
            </w:r>
          </w:p>
        </w:tc>
        <w:tc>
          <w:tcPr>
            <w:tcW w:w="1148" w:type="dxa"/>
          </w:tcPr>
          <w:p w14:paraId="53467ED2" w14:textId="77777777" w:rsidR="00897202" w:rsidRPr="00897202" w:rsidRDefault="00897202" w:rsidP="00897202">
            <w:pPr>
              <w:rPr>
                <w:rFonts w:cs="Times New Roman"/>
                <w:sz w:val="24"/>
              </w:rPr>
            </w:pPr>
            <w:r w:rsidRPr="00897202">
              <w:rPr>
                <w:rFonts w:cs="Times New Roman"/>
                <w:sz w:val="24"/>
              </w:rPr>
              <w:t>1 455</w:t>
            </w:r>
          </w:p>
        </w:tc>
      </w:tr>
      <w:tr w:rsidR="00897202" w:rsidRPr="00897202" w14:paraId="3A1982F3" w14:textId="77777777" w:rsidTr="001F628D">
        <w:tc>
          <w:tcPr>
            <w:tcW w:w="755" w:type="dxa"/>
          </w:tcPr>
          <w:p w14:paraId="0042FE4F" w14:textId="77777777" w:rsidR="00897202" w:rsidRPr="00897202" w:rsidRDefault="00897202" w:rsidP="00897202">
            <w:pPr>
              <w:rPr>
                <w:rFonts w:cs="Times New Roman"/>
                <w:sz w:val="24"/>
              </w:rPr>
            </w:pPr>
            <w:r w:rsidRPr="00897202">
              <w:rPr>
                <w:rFonts w:cs="Times New Roman"/>
                <w:sz w:val="24"/>
              </w:rPr>
              <w:t>Krievi</w:t>
            </w:r>
          </w:p>
        </w:tc>
        <w:tc>
          <w:tcPr>
            <w:tcW w:w="1147" w:type="dxa"/>
          </w:tcPr>
          <w:p w14:paraId="2522C0F7" w14:textId="77777777" w:rsidR="00897202" w:rsidRPr="00897202" w:rsidRDefault="00897202" w:rsidP="00897202">
            <w:pPr>
              <w:rPr>
                <w:rFonts w:cs="Times New Roman"/>
                <w:sz w:val="24"/>
              </w:rPr>
            </w:pPr>
            <w:r w:rsidRPr="00897202">
              <w:rPr>
                <w:rFonts w:cs="Times New Roman"/>
                <w:sz w:val="24"/>
              </w:rPr>
              <w:t>168 266</w:t>
            </w:r>
          </w:p>
        </w:tc>
        <w:tc>
          <w:tcPr>
            <w:tcW w:w="1148" w:type="dxa"/>
          </w:tcPr>
          <w:p w14:paraId="41519A46" w14:textId="77777777" w:rsidR="00897202" w:rsidRPr="00897202" w:rsidRDefault="00897202" w:rsidP="00897202">
            <w:pPr>
              <w:rPr>
                <w:rFonts w:cs="Times New Roman"/>
                <w:sz w:val="24"/>
              </w:rPr>
            </w:pPr>
            <w:r w:rsidRPr="00897202">
              <w:rPr>
                <w:rFonts w:cs="Times New Roman"/>
                <w:sz w:val="24"/>
              </w:rPr>
              <w:t>905 515</w:t>
            </w:r>
          </w:p>
        </w:tc>
        <w:tc>
          <w:tcPr>
            <w:tcW w:w="1148" w:type="dxa"/>
          </w:tcPr>
          <w:p w14:paraId="72984FC9" w14:textId="77777777" w:rsidR="00897202" w:rsidRPr="00897202" w:rsidRDefault="00897202" w:rsidP="00897202">
            <w:pPr>
              <w:rPr>
                <w:rFonts w:cs="Times New Roman"/>
                <w:sz w:val="24"/>
              </w:rPr>
            </w:pPr>
            <w:r w:rsidRPr="00897202">
              <w:rPr>
                <w:rFonts w:cs="Times New Roman"/>
                <w:sz w:val="24"/>
              </w:rPr>
              <w:t>703 243</w:t>
            </w:r>
          </w:p>
        </w:tc>
        <w:tc>
          <w:tcPr>
            <w:tcW w:w="1148" w:type="dxa"/>
          </w:tcPr>
          <w:p w14:paraId="5839C27C" w14:textId="77777777" w:rsidR="00897202" w:rsidRPr="00897202" w:rsidRDefault="00897202" w:rsidP="00897202">
            <w:pPr>
              <w:rPr>
                <w:rFonts w:cs="Times New Roman"/>
                <w:sz w:val="24"/>
              </w:rPr>
            </w:pPr>
            <w:r w:rsidRPr="00897202">
              <w:rPr>
                <w:rFonts w:cs="Times New Roman"/>
                <w:sz w:val="24"/>
              </w:rPr>
              <w:t>556 434</w:t>
            </w:r>
          </w:p>
        </w:tc>
        <w:tc>
          <w:tcPr>
            <w:tcW w:w="1148" w:type="dxa"/>
          </w:tcPr>
          <w:p w14:paraId="3AE7019D" w14:textId="77777777" w:rsidR="00897202" w:rsidRPr="00897202" w:rsidRDefault="00897202" w:rsidP="00897202">
            <w:pPr>
              <w:rPr>
                <w:rFonts w:cs="Times New Roman"/>
                <w:sz w:val="24"/>
              </w:rPr>
            </w:pPr>
            <w:r w:rsidRPr="00897202">
              <w:rPr>
                <w:rFonts w:cs="Times New Roman"/>
                <w:sz w:val="24"/>
              </w:rPr>
              <w:t>487 250</w:t>
            </w:r>
          </w:p>
        </w:tc>
        <w:tc>
          <w:tcPr>
            <w:tcW w:w="1148" w:type="dxa"/>
          </w:tcPr>
          <w:p w14:paraId="4B35B375" w14:textId="77777777" w:rsidR="00897202" w:rsidRPr="00897202" w:rsidRDefault="00897202" w:rsidP="00897202">
            <w:pPr>
              <w:rPr>
                <w:rFonts w:cs="Times New Roman"/>
                <w:sz w:val="24"/>
              </w:rPr>
            </w:pPr>
            <w:r w:rsidRPr="00897202">
              <w:rPr>
                <w:rFonts w:cs="Times New Roman"/>
                <w:sz w:val="24"/>
              </w:rPr>
              <w:t>471 206</w:t>
            </w:r>
          </w:p>
        </w:tc>
        <w:tc>
          <w:tcPr>
            <w:tcW w:w="1148" w:type="dxa"/>
          </w:tcPr>
          <w:p w14:paraId="66327E05" w14:textId="77777777" w:rsidR="00897202" w:rsidRPr="00897202" w:rsidRDefault="00897202" w:rsidP="00897202">
            <w:pPr>
              <w:rPr>
                <w:rFonts w:cs="Times New Roman"/>
                <w:sz w:val="24"/>
              </w:rPr>
            </w:pPr>
            <w:r w:rsidRPr="00897202">
              <w:rPr>
                <w:rFonts w:cs="Times New Roman"/>
                <w:sz w:val="24"/>
              </w:rPr>
              <w:t>437 587</w:t>
            </w:r>
          </w:p>
        </w:tc>
      </w:tr>
      <w:tr w:rsidR="00897202" w:rsidRPr="00897202" w14:paraId="5C374DD4" w14:textId="77777777" w:rsidTr="001F628D">
        <w:tc>
          <w:tcPr>
            <w:tcW w:w="755" w:type="dxa"/>
          </w:tcPr>
          <w:p w14:paraId="7FC164C9" w14:textId="77777777" w:rsidR="00897202" w:rsidRPr="00897202" w:rsidRDefault="00897202" w:rsidP="00897202">
            <w:pPr>
              <w:rPr>
                <w:rFonts w:cs="Times New Roman"/>
                <w:sz w:val="24"/>
              </w:rPr>
            </w:pPr>
            <w:r w:rsidRPr="00897202">
              <w:rPr>
                <w:rFonts w:cs="Times New Roman"/>
                <w:sz w:val="24"/>
              </w:rPr>
              <w:t>Lietuvieši</w:t>
            </w:r>
          </w:p>
        </w:tc>
        <w:tc>
          <w:tcPr>
            <w:tcW w:w="1147" w:type="dxa"/>
          </w:tcPr>
          <w:p w14:paraId="39448248" w14:textId="77777777" w:rsidR="00897202" w:rsidRPr="00897202" w:rsidRDefault="00897202" w:rsidP="00897202">
            <w:pPr>
              <w:rPr>
                <w:rFonts w:cs="Times New Roman"/>
                <w:sz w:val="24"/>
              </w:rPr>
            </w:pPr>
            <w:r w:rsidRPr="00897202">
              <w:rPr>
                <w:rFonts w:cs="Times New Roman"/>
                <w:sz w:val="24"/>
              </w:rPr>
              <w:t>22 843</w:t>
            </w:r>
          </w:p>
        </w:tc>
        <w:tc>
          <w:tcPr>
            <w:tcW w:w="1148" w:type="dxa"/>
          </w:tcPr>
          <w:p w14:paraId="1446E963" w14:textId="77777777" w:rsidR="00897202" w:rsidRPr="00897202" w:rsidRDefault="00897202" w:rsidP="00897202">
            <w:pPr>
              <w:rPr>
                <w:rFonts w:cs="Times New Roman"/>
                <w:sz w:val="24"/>
              </w:rPr>
            </w:pPr>
            <w:r w:rsidRPr="00897202">
              <w:rPr>
                <w:rFonts w:cs="Times New Roman"/>
                <w:sz w:val="24"/>
              </w:rPr>
              <w:t>34 630</w:t>
            </w:r>
          </w:p>
        </w:tc>
        <w:tc>
          <w:tcPr>
            <w:tcW w:w="1148" w:type="dxa"/>
          </w:tcPr>
          <w:p w14:paraId="7F743DA6" w14:textId="77777777" w:rsidR="00897202" w:rsidRPr="00897202" w:rsidRDefault="00897202" w:rsidP="00897202">
            <w:pPr>
              <w:rPr>
                <w:rFonts w:cs="Times New Roman"/>
                <w:sz w:val="24"/>
              </w:rPr>
            </w:pPr>
            <w:r w:rsidRPr="00897202">
              <w:rPr>
                <w:rFonts w:cs="Times New Roman"/>
                <w:sz w:val="24"/>
              </w:rPr>
              <w:t>33 430</w:t>
            </w:r>
          </w:p>
        </w:tc>
        <w:tc>
          <w:tcPr>
            <w:tcW w:w="1148" w:type="dxa"/>
          </w:tcPr>
          <w:p w14:paraId="296DFC79" w14:textId="77777777" w:rsidR="00897202" w:rsidRPr="00897202" w:rsidRDefault="00897202" w:rsidP="00897202">
            <w:pPr>
              <w:rPr>
                <w:rFonts w:cs="Times New Roman"/>
                <w:sz w:val="24"/>
              </w:rPr>
            </w:pPr>
            <w:r w:rsidRPr="00897202">
              <w:rPr>
                <w:rFonts w:cs="Times New Roman"/>
                <w:sz w:val="24"/>
              </w:rPr>
              <w:t>26 924</w:t>
            </w:r>
          </w:p>
        </w:tc>
        <w:tc>
          <w:tcPr>
            <w:tcW w:w="1148" w:type="dxa"/>
          </w:tcPr>
          <w:p w14:paraId="7B7B6879" w14:textId="77777777" w:rsidR="00897202" w:rsidRPr="00897202" w:rsidRDefault="00897202" w:rsidP="00897202">
            <w:pPr>
              <w:rPr>
                <w:rFonts w:cs="Times New Roman"/>
                <w:sz w:val="24"/>
              </w:rPr>
            </w:pPr>
            <w:r w:rsidRPr="00897202">
              <w:rPr>
                <w:rFonts w:cs="Times New Roman"/>
                <w:sz w:val="24"/>
              </w:rPr>
              <w:t>22 831</w:t>
            </w:r>
          </w:p>
        </w:tc>
        <w:tc>
          <w:tcPr>
            <w:tcW w:w="1148" w:type="dxa"/>
          </w:tcPr>
          <w:p w14:paraId="4863E4D7" w14:textId="77777777" w:rsidR="00897202" w:rsidRPr="00897202" w:rsidRDefault="00897202" w:rsidP="00897202">
            <w:pPr>
              <w:rPr>
                <w:rFonts w:cs="Times New Roman"/>
                <w:sz w:val="24"/>
              </w:rPr>
            </w:pPr>
            <w:r w:rsidRPr="00897202">
              <w:rPr>
                <w:rFonts w:cs="Times New Roman"/>
                <w:sz w:val="24"/>
              </w:rPr>
              <w:t>21 938</w:t>
            </w:r>
          </w:p>
        </w:tc>
        <w:tc>
          <w:tcPr>
            <w:tcW w:w="1148" w:type="dxa"/>
          </w:tcPr>
          <w:p w14:paraId="3B4EE1C0" w14:textId="77777777" w:rsidR="00897202" w:rsidRPr="00897202" w:rsidRDefault="00897202" w:rsidP="00897202">
            <w:pPr>
              <w:rPr>
                <w:rFonts w:cs="Times New Roman"/>
                <w:sz w:val="24"/>
              </w:rPr>
            </w:pPr>
            <w:r w:rsidRPr="00897202">
              <w:rPr>
                <w:rFonts w:cs="Times New Roman"/>
                <w:sz w:val="24"/>
              </w:rPr>
              <w:t>20 155</w:t>
            </w:r>
          </w:p>
        </w:tc>
      </w:tr>
      <w:tr w:rsidR="00897202" w:rsidRPr="00897202" w14:paraId="06B8D8C1" w14:textId="77777777" w:rsidTr="001F628D">
        <w:tc>
          <w:tcPr>
            <w:tcW w:w="755" w:type="dxa"/>
          </w:tcPr>
          <w:p w14:paraId="50B19801" w14:textId="77777777" w:rsidR="00897202" w:rsidRPr="00897202" w:rsidRDefault="00897202" w:rsidP="00897202">
            <w:pPr>
              <w:rPr>
                <w:rFonts w:cs="Times New Roman"/>
                <w:sz w:val="24"/>
              </w:rPr>
            </w:pPr>
            <w:r w:rsidRPr="00897202">
              <w:rPr>
                <w:rFonts w:cs="Times New Roman"/>
                <w:sz w:val="24"/>
              </w:rPr>
              <w:t xml:space="preserve">Poļi </w:t>
            </w:r>
          </w:p>
        </w:tc>
        <w:tc>
          <w:tcPr>
            <w:tcW w:w="1147" w:type="dxa"/>
          </w:tcPr>
          <w:p w14:paraId="48213DF9" w14:textId="77777777" w:rsidR="00897202" w:rsidRPr="00897202" w:rsidRDefault="00897202" w:rsidP="00897202">
            <w:pPr>
              <w:rPr>
                <w:rFonts w:cs="Times New Roman"/>
                <w:sz w:val="24"/>
              </w:rPr>
            </w:pPr>
            <w:r w:rsidRPr="00897202">
              <w:rPr>
                <w:rFonts w:cs="Times New Roman"/>
                <w:sz w:val="24"/>
              </w:rPr>
              <w:t>48 637</w:t>
            </w:r>
          </w:p>
        </w:tc>
        <w:tc>
          <w:tcPr>
            <w:tcW w:w="1148" w:type="dxa"/>
          </w:tcPr>
          <w:p w14:paraId="3E534A9B" w14:textId="77777777" w:rsidR="00897202" w:rsidRPr="00897202" w:rsidRDefault="00897202" w:rsidP="00897202">
            <w:pPr>
              <w:rPr>
                <w:rFonts w:cs="Times New Roman"/>
                <w:sz w:val="24"/>
              </w:rPr>
            </w:pPr>
            <w:r w:rsidRPr="00897202">
              <w:rPr>
                <w:rFonts w:cs="Times New Roman"/>
                <w:sz w:val="24"/>
              </w:rPr>
              <w:t>60 416</w:t>
            </w:r>
          </w:p>
        </w:tc>
        <w:tc>
          <w:tcPr>
            <w:tcW w:w="1148" w:type="dxa"/>
          </w:tcPr>
          <w:p w14:paraId="1C61EB49" w14:textId="77777777" w:rsidR="00897202" w:rsidRPr="00897202" w:rsidRDefault="00897202" w:rsidP="00897202">
            <w:pPr>
              <w:rPr>
                <w:rFonts w:cs="Times New Roman"/>
                <w:sz w:val="24"/>
              </w:rPr>
            </w:pPr>
            <w:r w:rsidRPr="00897202">
              <w:rPr>
                <w:rFonts w:cs="Times New Roman"/>
                <w:sz w:val="24"/>
              </w:rPr>
              <w:t>59 505</w:t>
            </w:r>
          </w:p>
        </w:tc>
        <w:tc>
          <w:tcPr>
            <w:tcW w:w="1148" w:type="dxa"/>
          </w:tcPr>
          <w:p w14:paraId="738C143A" w14:textId="77777777" w:rsidR="00897202" w:rsidRPr="00897202" w:rsidRDefault="00897202" w:rsidP="00897202">
            <w:pPr>
              <w:rPr>
                <w:rFonts w:cs="Times New Roman"/>
                <w:sz w:val="24"/>
              </w:rPr>
            </w:pPr>
            <w:r w:rsidRPr="00897202">
              <w:rPr>
                <w:rFonts w:cs="Times New Roman"/>
                <w:sz w:val="24"/>
              </w:rPr>
              <w:t>47 201</w:t>
            </w:r>
          </w:p>
        </w:tc>
        <w:tc>
          <w:tcPr>
            <w:tcW w:w="1148" w:type="dxa"/>
          </w:tcPr>
          <w:p w14:paraId="5FF0E490" w14:textId="77777777" w:rsidR="00897202" w:rsidRPr="00897202" w:rsidRDefault="00897202" w:rsidP="00897202">
            <w:pPr>
              <w:rPr>
                <w:rFonts w:cs="Times New Roman"/>
                <w:sz w:val="24"/>
              </w:rPr>
            </w:pPr>
            <w:r w:rsidRPr="00897202">
              <w:rPr>
                <w:rFonts w:cs="Times New Roman"/>
                <w:sz w:val="24"/>
              </w:rPr>
              <w:t>39 687</w:t>
            </w:r>
          </w:p>
        </w:tc>
        <w:tc>
          <w:tcPr>
            <w:tcW w:w="1148" w:type="dxa"/>
          </w:tcPr>
          <w:p w14:paraId="377D4CF1" w14:textId="77777777" w:rsidR="00897202" w:rsidRPr="00897202" w:rsidRDefault="00897202" w:rsidP="00897202">
            <w:pPr>
              <w:rPr>
                <w:rFonts w:cs="Times New Roman"/>
                <w:sz w:val="24"/>
              </w:rPr>
            </w:pPr>
            <w:r w:rsidRPr="00897202">
              <w:rPr>
                <w:rFonts w:cs="Times New Roman"/>
                <w:sz w:val="24"/>
              </w:rPr>
              <w:t>37 968</w:t>
            </w:r>
          </w:p>
        </w:tc>
        <w:tc>
          <w:tcPr>
            <w:tcW w:w="1148" w:type="dxa"/>
          </w:tcPr>
          <w:p w14:paraId="5CFD9137" w14:textId="77777777" w:rsidR="00897202" w:rsidRPr="00897202" w:rsidRDefault="00897202" w:rsidP="00897202">
            <w:pPr>
              <w:rPr>
                <w:rFonts w:cs="Times New Roman"/>
                <w:sz w:val="24"/>
              </w:rPr>
            </w:pPr>
            <w:r w:rsidRPr="00897202">
              <w:rPr>
                <w:rFonts w:cs="Times New Roman"/>
                <w:sz w:val="24"/>
              </w:rPr>
              <w:t>34 782</w:t>
            </w:r>
          </w:p>
        </w:tc>
      </w:tr>
      <w:tr w:rsidR="00897202" w:rsidRPr="00897202" w14:paraId="3D3335C6" w14:textId="77777777" w:rsidTr="001F628D">
        <w:tc>
          <w:tcPr>
            <w:tcW w:w="755" w:type="dxa"/>
          </w:tcPr>
          <w:p w14:paraId="7C601B8F" w14:textId="77777777" w:rsidR="00897202" w:rsidRPr="00897202" w:rsidRDefault="00897202" w:rsidP="00897202">
            <w:pPr>
              <w:rPr>
                <w:rFonts w:cs="Times New Roman"/>
                <w:sz w:val="24"/>
              </w:rPr>
            </w:pPr>
            <w:r w:rsidRPr="00897202">
              <w:rPr>
                <w:rFonts w:cs="Times New Roman"/>
                <w:sz w:val="24"/>
              </w:rPr>
              <w:t>Romi (čigāni)</w:t>
            </w:r>
          </w:p>
        </w:tc>
        <w:tc>
          <w:tcPr>
            <w:tcW w:w="1147" w:type="dxa"/>
          </w:tcPr>
          <w:p w14:paraId="0E0E26AD" w14:textId="77777777" w:rsidR="00897202" w:rsidRPr="00897202" w:rsidRDefault="00897202" w:rsidP="00897202">
            <w:pPr>
              <w:rPr>
                <w:rFonts w:cs="Times New Roman"/>
                <w:sz w:val="24"/>
              </w:rPr>
            </w:pPr>
            <w:r w:rsidRPr="00897202">
              <w:rPr>
                <w:rFonts w:cs="Times New Roman"/>
                <w:sz w:val="24"/>
              </w:rPr>
              <w:t>3 839</w:t>
            </w:r>
          </w:p>
        </w:tc>
        <w:tc>
          <w:tcPr>
            <w:tcW w:w="1148" w:type="dxa"/>
          </w:tcPr>
          <w:p w14:paraId="4FEE79B6" w14:textId="77777777" w:rsidR="00897202" w:rsidRPr="00897202" w:rsidRDefault="00897202" w:rsidP="00897202">
            <w:pPr>
              <w:rPr>
                <w:rFonts w:cs="Times New Roman"/>
                <w:sz w:val="24"/>
              </w:rPr>
            </w:pPr>
            <w:r w:rsidRPr="00897202">
              <w:rPr>
                <w:rFonts w:cs="Times New Roman"/>
                <w:sz w:val="24"/>
              </w:rPr>
              <w:t>7 044</w:t>
            </w:r>
          </w:p>
        </w:tc>
        <w:tc>
          <w:tcPr>
            <w:tcW w:w="1148" w:type="dxa"/>
          </w:tcPr>
          <w:p w14:paraId="0AC0242C" w14:textId="77777777" w:rsidR="00897202" w:rsidRPr="00897202" w:rsidRDefault="00897202" w:rsidP="00897202">
            <w:pPr>
              <w:rPr>
                <w:rFonts w:cs="Times New Roman"/>
                <w:sz w:val="24"/>
              </w:rPr>
            </w:pPr>
            <w:r w:rsidRPr="00897202">
              <w:rPr>
                <w:rFonts w:cs="Times New Roman"/>
                <w:sz w:val="24"/>
              </w:rPr>
              <w:t>8 205</w:t>
            </w:r>
          </w:p>
        </w:tc>
        <w:tc>
          <w:tcPr>
            <w:tcW w:w="1148" w:type="dxa"/>
          </w:tcPr>
          <w:p w14:paraId="0838526D" w14:textId="77777777" w:rsidR="00897202" w:rsidRPr="00897202" w:rsidRDefault="00897202" w:rsidP="00897202">
            <w:pPr>
              <w:rPr>
                <w:rFonts w:cs="Times New Roman"/>
                <w:sz w:val="24"/>
              </w:rPr>
            </w:pPr>
            <w:r w:rsidRPr="00897202">
              <w:rPr>
                <w:rFonts w:cs="Times New Roman"/>
                <w:sz w:val="24"/>
              </w:rPr>
              <w:t>6 643</w:t>
            </w:r>
          </w:p>
        </w:tc>
        <w:tc>
          <w:tcPr>
            <w:tcW w:w="1148" w:type="dxa"/>
          </w:tcPr>
          <w:p w14:paraId="73BEDA0A" w14:textId="77777777" w:rsidR="00897202" w:rsidRPr="00897202" w:rsidRDefault="00897202" w:rsidP="00897202">
            <w:pPr>
              <w:rPr>
                <w:rFonts w:cs="Times New Roman"/>
                <w:sz w:val="24"/>
              </w:rPr>
            </w:pPr>
            <w:r w:rsidRPr="00897202">
              <w:rPr>
                <w:rFonts w:cs="Times New Roman"/>
                <w:sz w:val="24"/>
              </w:rPr>
              <w:t>5 082</w:t>
            </w:r>
          </w:p>
        </w:tc>
        <w:tc>
          <w:tcPr>
            <w:tcW w:w="1148" w:type="dxa"/>
          </w:tcPr>
          <w:p w14:paraId="7BBFA58B" w14:textId="77777777" w:rsidR="00897202" w:rsidRPr="00897202" w:rsidRDefault="00897202" w:rsidP="00897202">
            <w:pPr>
              <w:rPr>
                <w:rFonts w:cs="Times New Roman"/>
                <w:sz w:val="24"/>
              </w:rPr>
            </w:pPr>
            <w:r w:rsidRPr="00897202">
              <w:rPr>
                <w:rFonts w:cs="Times New Roman"/>
                <w:sz w:val="24"/>
              </w:rPr>
              <w:t>4 891</w:t>
            </w:r>
          </w:p>
        </w:tc>
        <w:tc>
          <w:tcPr>
            <w:tcW w:w="1148" w:type="dxa"/>
          </w:tcPr>
          <w:p w14:paraId="023EC5B4" w14:textId="77777777" w:rsidR="00897202" w:rsidRPr="00897202" w:rsidRDefault="00897202" w:rsidP="00897202">
            <w:pPr>
              <w:rPr>
                <w:rFonts w:cs="Times New Roman"/>
                <w:sz w:val="24"/>
              </w:rPr>
            </w:pPr>
            <w:r w:rsidRPr="00897202">
              <w:rPr>
                <w:rFonts w:cs="Times New Roman"/>
                <w:sz w:val="24"/>
              </w:rPr>
              <w:t>4 630</w:t>
            </w:r>
          </w:p>
        </w:tc>
      </w:tr>
      <w:tr w:rsidR="00897202" w:rsidRPr="00897202" w14:paraId="5CFB761F" w14:textId="77777777" w:rsidTr="001F628D">
        <w:tc>
          <w:tcPr>
            <w:tcW w:w="755" w:type="dxa"/>
          </w:tcPr>
          <w:p w14:paraId="70A2CD4A" w14:textId="77777777" w:rsidR="00897202" w:rsidRPr="00897202" w:rsidRDefault="00897202" w:rsidP="00897202">
            <w:pPr>
              <w:rPr>
                <w:rFonts w:cs="Times New Roman"/>
                <w:sz w:val="24"/>
              </w:rPr>
            </w:pPr>
            <w:r w:rsidRPr="00897202">
              <w:rPr>
                <w:rFonts w:cs="Times New Roman"/>
                <w:sz w:val="24"/>
              </w:rPr>
              <w:t>Ukraiņi</w:t>
            </w:r>
          </w:p>
        </w:tc>
        <w:tc>
          <w:tcPr>
            <w:tcW w:w="1147" w:type="dxa"/>
          </w:tcPr>
          <w:p w14:paraId="30AA70FE" w14:textId="77777777" w:rsidR="00897202" w:rsidRPr="00897202" w:rsidRDefault="00897202" w:rsidP="00897202">
            <w:pPr>
              <w:rPr>
                <w:rFonts w:cs="Times New Roman"/>
                <w:sz w:val="24"/>
              </w:rPr>
            </w:pPr>
            <w:r w:rsidRPr="00897202">
              <w:rPr>
                <w:rFonts w:cs="Times New Roman"/>
                <w:sz w:val="24"/>
              </w:rPr>
              <w:t>1 844</w:t>
            </w:r>
          </w:p>
        </w:tc>
        <w:tc>
          <w:tcPr>
            <w:tcW w:w="1148" w:type="dxa"/>
          </w:tcPr>
          <w:p w14:paraId="15BD8356" w14:textId="77777777" w:rsidR="00897202" w:rsidRPr="00897202" w:rsidRDefault="00897202" w:rsidP="00897202">
            <w:pPr>
              <w:rPr>
                <w:rFonts w:cs="Times New Roman"/>
                <w:sz w:val="24"/>
              </w:rPr>
            </w:pPr>
            <w:r w:rsidRPr="00897202">
              <w:rPr>
                <w:rFonts w:cs="Times New Roman"/>
                <w:sz w:val="24"/>
              </w:rPr>
              <w:t>92 101</w:t>
            </w:r>
          </w:p>
        </w:tc>
        <w:tc>
          <w:tcPr>
            <w:tcW w:w="1148" w:type="dxa"/>
          </w:tcPr>
          <w:p w14:paraId="22644386" w14:textId="77777777" w:rsidR="00897202" w:rsidRPr="00897202" w:rsidRDefault="00897202" w:rsidP="00897202">
            <w:pPr>
              <w:rPr>
                <w:rFonts w:cs="Times New Roman"/>
                <w:sz w:val="24"/>
              </w:rPr>
            </w:pPr>
            <w:r w:rsidRPr="00897202">
              <w:rPr>
                <w:rFonts w:cs="Times New Roman"/>
                <w:sz w:val="24"/>
              </w:rPr>
              <w:t>63 644</w:t>
            </w:r>
          </w:p>
        </w:tc>
        <w:tc>
          <w:tcPr>
            <w:tcW w:w="1148" w:type="dxa"/>
          </w:tcPr>
          <w:p w14:paraId="7B7F37E1" w14:textId="77777777" w:rsidR="00897202" w:rsidRPr="00897202" w:rsidRDefault="00897202" w:rsidP="00897202">
            <w:pPr>
              <w:rPr>
                <w:rFonts w:cs="Times New Roman"/>
                <w:sz w:val="24"/>
              </w:rPr>
            </w:pPr>
            <w:r w:rsidRPr="00897202">
              <w:rPr>
                <w:rFonts w:cs="Times New Roman"/>
                <w:sz w:val="24"/>
              </w:rPr>
              <w:t>49 134</w:t>
            </w:r>
          </w:p>
        </w:tc>
        <w:tc>
          <w:tcPr>
            <w:tcW w:w="1148" w:type="dxa"/>
          </w:tcPr>
          <w:p w14:paraId="5A8FA886" w14:textId="77777777" w:rsidR="00897202" w:rsidRPr="00897202" w:rsidRDefault="00897202" w:rsidP="00897202">
            <w:pPr>
              <w:rPr>
                <w:rFonts w:cs="Times New Roman"/>
                <w:sz w:val="24"/>
              </w:rPr>
            </w:pPr>
            <w:r w:rsidRPr="00897202">
              <w:rPr>
                <w:rFonts w:cs="Times New Roman"/>
                <w:sz w:val="24"/>
              </w:rPr>
              <w:t>43 128</w:t>
            </w:r>
          </w:p>
        </w:tc>
        <w:tc>
          <w:tcPr>
            <w:tcW w:w="1148" w:type="dxa"/>
          </w:tcPr>
          <w:p w14:paraId="54410B33" w14:textId="77777777" w:rsidR="00897202" w:rsidRPr="00897202" w:rsidRDefault="00897202" w:rsidP="00897202">
            <w:pPr>
              <w:rPr>
                <w:rFonts w:cs="Times New Roman"/>
                <w:sz w:val="24"/>
              </w:rPr>
            </w:pPr>
            <w:r w:rsidRPr="00897202">
              <w:rPr>
                <w:rFonts w:cs="Times New Roman"/>
                <w:sz w:val="24"/>
              </w:rPr>
              <w:t>42 929</w:t>
            </w:r>
          </w:p>
        </w:tc>
        <w:tc>
          <w:tcPr>
            <w:tcW w:w="1148" w:type="dxa"/>
          </w:tcPr>
          <w:p w14:paraId="5E577A4B" w14:textId="77777777" w:rsidR="00897202" w:rsidRPr="00897202" w:rsidRDefault="00897202" w:rsidP="00897202">
            <w:pPr>
              <w:rPr>
                <w:rFonts w:cs="Times New Roman"/>
                <w:sz w:val="24"/>
              </w:rPr>
            </w:pPr>
            <w:r w:rsidRPr="00897202">
              <w:rPr>
                <w:rFonts w:cs="Times New Roman"/>
                <w:sz w:val="24"/>
              </w:rPr>
              <w:t>59 597</w:t>
            </w:r>
          </w:p>
        </w:tc>
      </w:tr>
      <w:tr w:rsidR="00897202" w:rsidRPr="00897202" w14:paraId="7F09D6B5" w14:textId="77777777" w:rsidTr="001F628D">
        <w:tc>
          <w:tcPr>
            <w:tcW w:w="755" w:type="dxa"/>
          </w:tcPr>
          <w:p w14:paraId="35EF6C2A" w14:textId="77777777" w:rsidR="00897202" w:rsidRPr="00897202" w:rsidRDefault="00897202" w:rsidP="00897202">
            <w:pPr>
              <w:rPr>
                <w:rFonts w:cs="Times New Roman"/>
                <w:sz w:val="24"/>
              </w:rPr>
            </w:pPr>
            <w:r w:rsidRPr="00897202">
              <w:rPr>
                <w:rFonts w:cs="Times New Roman"/>
                <w:sz w:val="24"/>
              </w:rPr>
              <w:t>Vācieši</w:t>
            </w:r>
          </w:p>
        </w:tc>
        <w:tc>
          <w:tcPr>
            <w:tcW w:w="1147" w:type="dxa"/>
          </w:tcPr>
          <w:p w14:paraId="3D154620" w14:textId="77777777" w:rsidR="00897202" w:rsidRPr="00897202" w:rsidRDefault="00897202" w:rsidP="00897202">
            <w:pPr>
              <w:rPr>
                <w:rFonts w:cs="Times New Roman"/>
                <w:sz w:val="24"/>
              </w:rPr>
            </w:pPr>
            <w:r w:rsidRPr="00897202">
              <w:rPr>
                <w:rFonts w:cs="Times New Roman"/>
                <w:sz w:val="24"/>
              </w:rPr>
              <w:t>62 116</w:t>
            </w:r>
          </w:p>
        </w:tc>
        <w:tc>
          <w:tcPr>
            <w:tcW w:w="1148" w:type="dxa"/>
          </w:tcPr>
          <w:p w14:paraId="742FFC4F" w14:textId="77777777" w:rsidR="00897202" w:rsidRPr="00897202" w:rsidRDefault="00897202" w:rsidP="00897202">
            <w:pPr>
              <w:rPr>
                <w:rFonts w:cs="Times New Roman"/>
                <w:sz w:val="24"/>
              </w:rPr>
            </w:pPr>
            <w:r w:rsidRPr="00897202">
              <w:rPr>
                <w:rFonts w:cs="Times New Roman"/>
                <w:sz w:val="24"/>
              </w:rPr>
              <w:t>3 783</w:t>
            </w:r>
          </w:p>
        </w:tc>
        <w:tc>
          <w:tcPr>
            <w:tcW w:w="1148" w:type="dxa"/>
          </w:tcPr>
          <w:p w14:paraId="6FEF55DD" w14:textId="77777777" w:rsidR="00897202" w:rsidRPr="00897202" w:rsidRDefault="00897202" w:rsidP="00897202">
            <w:pPr>
              <w:rPr>
                <w:rFonts w:cs="Times New Roman"/>
                <w:sz w:val="24"/>
              </w:rPr>
            </w:pPr>
            <w:r w:rsidRPr="00897202">
              <w:rPr>
                <w:rFonts w:cs="Times New Roman"/>
                <w:sz w:val="24"/>
              </w:rPr>
              <w:t>3 465</w:t>
            </w:r>
          </w:p>
        </w:tc>
        <w:tc>
          <w:tcPr>
            <w:tcW w:w="1148" w:type="dxa"/>
          </w:tcPr>
          <w:p w14:paraId="4BBDE02B" w14:textId="77777777" w:rsidR="00897202" w:rsidRPr="00897202" w:rsidRDefault="00897202" w:rsidP="00897202">
            <w:pPr>
              <w:rPr>
                <w:rFonts w:cs="Times New Roman"/>
                <w:sz w:val="24"/>
              </w:rPr>
            </w:pPr>
            <w:r w:rsidRPr="00897202">
              <w:rPr>
                <w:rFonts w:cs="Times New Roman"/>
                <w:sz w:val="24"/>
              </w:rPr>
              <w:t>3 127</w:t>
            </w:r>
          </w:p>
        </w:tc>
        <w:tc>
          <w:tcPr>
            <w:tcW w:w="1148" w:type="dxa"/>
          </w:tcPr>
          <w:p w14:paraId="4E4DA637" w14:textId="77777777" w:rsidR="00897202" w:rsidRPr="00897202" w:rsidRDefault="00897202" w:rsidP="00897202">
            <w:pPr>
              <w:rPr>
                <w:rFonts w:cs="Times New Roman"/>
                <w:sz w:val="24"/>
              </w:rPr>
            </w:pPr>
            <w:r w:rsidRPr="00897202">
              <w:rPr>
                <w:rFonts w:cs="Times New Roman"/>
                <w:sz w:val="24"/>
              </w:rPr>
              <w:t>2 554</w:t>
            </w:r>
          </w:p>
        </w:tc>
        <w:tc>
          <w:tcPr>
            <w:tcW w:w="1148" w:type="dxa"/>
          </w:tcPr>
          <w:p w14:paraId="13EE6898" w14:textId="77777777" w:rsidR="00897202" w:rsidRPr="00897202" w:rsidRDefault="00897202" w:rsidP="00897202">
            <w:pPr>
              <w:rPr>
                <w:rFonts w:cs="Times New Roman"/>
                <w:sz w:val="24"/>
              </w:rPr>
            </w:pPr>
            <w:r w:rsidRPr="00897202">
              <w:rPr>
                <w:rFonts w:cs="Times New Roman"/>
                <w:sz w:val="24"/>
              </w:rPr>
              <w:t>2 476</w:t>
            </w:r>
          </w:p>
        </w:tc>
        <w:tc>
          <w:tcPr>
            <w:tcW w:w="1148" w:type="dxa"/>
          </w:tcPr>
          <w:p w14:paraId="3C2F562D" w14:textId="77777777" w:rsidR="00897202" w:rsidRPr="00897202" w:rsidRDefault="00897202" w:rsidP="00897202">
            <w:pPr>
              <w:rPr>
                <w:rFonts w:cs="Times New Roman"/>
                <w:sz w:val="24"/>
              </w:rPr>
            </w:pPr>
            <w:r w:rsidRPr="00897202">
              <w:rPr>
                <w:rFonts w:cs="Times New Roman"/>
                <w:sz w:val="24"/>
              </w:rPr>
              <w:t>2 390</w:t>
            </w:r>
          </w:p>
        </w:tc>
      </w:tr>
    </w:tbl>
    <w:p w14:paraId="648CD0C8" w14:textId="77777777" w:rsidR="0060074F" w:rsidRDefault="0060074F" w:rsidP="0010075D">
      <w:pPr>
        <w:ind w:firstLine="720"/>
        <w:jc w:val="both"/>
        <w:rPr>
          <w:rFonts w:eastAsia="Calibri" w:cs="Times New Roman"/>
          <w:kern w:val="2"/>
          <w:sz w:val="24"/>
          <w:szCs w:val="24"/>
          <w14:ligatures w14:val="standardContextual"/>
        </w:rPr>
      </w:pPr>
    </w:p>
    <w:p w14:paraId="35F456D2" w14:textId="0A4A6EE4" w:rsidR="0010075D" w:rsidRPr="0010075D" w:rsidRDefault="0010075D" w:rsidP="0010075D">
      <w:pPr>
        <w:ind w:firstLine="720"/>
        <w:jc w:val="both"/>
        <w:rPr>
          <w:rFonts w:eastAsia="Calibri" w:cs="Times New Roman"/>
          <w:kern w:val="2"/>
          <w:sz w:val="24"/>
          <w:szCs w:val="24"/>
          <w14:ligatures w14:val="standardContextual"/>
        </w:rPr>
      </w:pPr>
      <w:r w:rsidRPr="0010075D">
        <w:rPr>
          <w:rFonts w:eastAsia="Calibri" w:cs="Times New Roman"/>
          <w:kern w:val="2"/>
          <w:sz w:val="24"/>
          <w:szCs w:val="24"/>
          <w14:ligatures w14:val="standardContextual"/>
        </w:rPr>
        <w:t xml:space="preserve">2022. gadā Krievijas izvērstā karadarbība Ukrainā mainīja pasauli. Lielā daļā valstu pieauga iedzīvotāju skaits Ukrainas kara bēgļu emigrācijas dēļ. Latvija nebija izņēmums, un 2023. gadā (otro gadu pēc kārtas) visvairāk iebraucēju bija tieši no Ukrainas – 25,1 % (2022. gadā – 63,6 %), tātad katrs ceturtais no visiem imigrantiem. Tas ietekmēja arī latviešu valodas apguves procesu </w:t>
      </w:r>
      <w:r w:rsidRPr="0010075D">
        <w:rPr>
          <w:rFonts w:eastAsia="Calibri" w:cs="Times New Roman"/>
          <w:kern w:val="2"/>
          <w:sz w:val="24"/>
          <w:szCs w:val="24"/>
          <w14:ligatures w14:val="standardContextual"/>
        </w:rPr>
        <w:lastRenderedPageBreak/>
        <w:t xml:space="preserve">jauniebraucējiem, kur liela daļa finansējuma un uzmanības tika atvēlēts latviešu valodas kursu piedāvājumam ukraiņiem. </w:t>
      </w:r>
    </w:p>
    <w:p w14:paraId="79B37813" w14:textId="1830DB50" w:rsidR="0010075D" w:rsidRPr="0010075D" w:rsidRDefault="0010075D" w:rsidP="0010075D">
      <w:pPr>
        <w:ind w:firstLine="720"/>
        <w:jc w:val="both"/>
        <w:rPr>
          <w:rFonts w:eastAsia="Calibri" w:cs="Times New Roman"/>
          <w:kern w:val="2"/>
          <w:sz w:val="24"/>
          <w:szCs w:val="24"/>
          <w14:ligatures w14:val="standardContextual"/>
        </w:rPr>
      </w:pPr>
      <w:r w:rsidRPr="0010075D">
        <w:rPr>
          <w:rFonts w:eastAsia="Calibri" w:cs="Times New Roman"/>
          <w:kern w:val="2"/>
          <w:sz w:val="24"/>
          <w:szCs w:val="24"/>
          <w14:ligatures w14:val="standardContextual"/>
        </w:rPr>
        <w:t>Kopumā salīdzinot ar 2022. gadu, iebraucēju skaits 2023. gadā samazinājās divas reizes, bet aizbraucēju – par 2,3 %. 2023. gadā Latvijā no ārvalstīm ieradās 18,7 tūkst. iedzīvotāju, kas ir par 20 tūkst. mazāk nekā 2022. gadā, kad ieradās rekordaugsts skaits (38,7 tūkst.) un pozitīvo migrācijas starpību galvenokārt veidoja 23,5 tūkstoši Ukrainas kara bēgļu [CSP dati, 2024, 3]</w:t>
      </w:r>
      <w:r w:rsidR="00DF191D">
        <w:rPr>
          <w:rFonts w:eastAsia="Calibri" w:cs="Times New Roman"/>
          <w:kern w:val="2"/>
          <w:sz w:val="24"/>
          <w:szCs w:val="24"/>
          <w14:ligatures w14:val="standardContextual"/>
        </w:rPr>
        <w:t>.</w:t>
      </w:r>
      <w:r w:rsidRPr="0010075D">
        <w:rPr>
          <w:rFonts w:eastAsia="Calibri" w:cs="Times New Roman"/>
          <w:kern w:val="2"/>
          <w:sz w:val="24"/>
          <w:szCs w:val="24"/>
          <w14:ligatures w14:val="standardContextual"/>
        </w:rPr>
        <w:t xml:space="preserve"> </w:t>
      </w:r>
    </w:p>
    <w:p w14:paraId="75125D2C" w14:textId="1467FA2C" w:rsidR="0010075D" w:rsidRPr="0010075D" w:rsidRDefault="0010075D" w:rsidP="0010075D">
      <w:pPr>
        <w:ind w:firstLine="720"/>
        <w:jc w:val="both"/>
        <w:rPr>
          <w:rFonts w:eastAsia="Calibri" w:cs="Times New Roman"/>
          <w:kern w:val="2"/>
          <w:sz w:val="24"/>
          <w:szCs w:val="24"/>
          <w14:ligatures w14:val="standardContextual"/>
        </w:rPr>
      </w:pPr>
      <w:r w:rsidRPr="0010075D">
        <w:rPr>
          <w:rFonts w:eastAsia="Calibri" w:cs="Times New Roman"/>
          <w:kern w:val="2"/>
          <w:sz w:val="24"/>
          <w:szCs w:val="24"/>
          <w14:ligatures w14:val="standardContextual"/>
        </w:rPr>
        <w:t>Samazinājies iebraucēju skaits no Krievijas un Baltkrievijas, taču imigrācijas etniskā un kultūru dažādība joprojām pieaug. Tas savukārt palielina gan valsts valodas apguvēju daudzveidību, gan sabiedrības etnisko dažādību. Kā rāda arī Pilsonības un migrācijas lietu pārvaldes statistika [PMLP dati, 2024], imigrantu skaits, kam izsniegtas pirmreizējās termiņuzturēšanās (TUA) atļaujas, strauji pieaudzis īpaši pēc kara sākuma Ukrainā. Piem., 2023. gadā no visiem 27 266 TUA piepras</w:t>
      </w:r>
      <w:r w:rsidRPr="0010075D">
        <w:rPr>
          <w:rFonts w:eastAsia="Calibri" w:cs="Times New Roman"/>
          <w:kern w:val="2"/>
          <w:sz w:val="24"/>
          <w:szCs w:val="24"/>
          <w:lang w:val="x-none"/>
          <w14:ligatures w14:val="standardContextual"/>
        </w:rPr>
        <w:t xml:space="preserve">ītājiem </w:t>
      </w:r>
      <w:r w:rsidRPr="0010075D">
        <w:rPr>
          <w:rFonts w:eastAsia="Calibri" w:cs="Times New Roman"/>
          <w:kern w:val="2"/>
          <w:sz w:val="24"/>
          <w:szCs w:val="24"/>
          <w14:ligatures w14:val="standardContextual"/>
        </w:rPr>
        <w:t>17 307 ir pagaidu aizsardzību pieprasījušās personas, no kur</w:t>
      </w:r>
      <w:r w:rsidRPr="0010075D">
        <w:rPr>
          <w:rFonts w:eastAsia="Calibri" w:cs="Times New Roman"/>
          <w:kern w:val="2"/>
          <w:sz w:val="24"/>
          <w:szCs w:val="24"/>
          <w:lang w:val="x-none"/>
          <w14:ligatures w14:val="standardContextual"/>
        </w:rPr>
        <w:t>ām</w:t>
      </w:r>
      <w:r w:rsidRPr="0010075D">
        <w:rPr>
          <w:rFonts w:eastAsia="Calibri" w:cs="Times New Roman"/>
          <w:kern w:val="2"/>
          <w:sz w:val="24"/>
          <w:szCs w:val="24"/>
          <w14:ligatures w14:val="standardContextual"/>
        </w:rPr>
        <w:t xml:space="preserve"> 17167 ir no Ukrainas, un 2024.</w:t>
      </w:r>
      <w:r w:rsidR="00DF191D">
        <w:rPr>
          <w:rFonts w:eastAsia="Calibri" w:cs="Times New Roman"/>
          <w:kern w:val="2"/>
          <w:sz w:val="24"/>
          <w:szCs w:val="24"/>
          <w14:ligatures w14:val="standardContextual"/>
        </w:rPr>
        <w:t> </w:t>
      </w:r>
      <w:r w:rsidRPr="0010075D">
        <w:rPr>
          <w:rFonts w:eastAsia="Calibri" w:cs="Times New Roman"/>
          <w:kern w:val="2"/>
          <w:sz w:val="24"/>
          <w:szCs w:val="24"/>
          <w14:ligatures w14:val="standardContextual"/>
        </w:rPr>
        <w:t xml:space="preserve">gadā – 6738 Ukrainas pilsoņi no 6783 kopumā pagaidu aizsardzību pieprasījušām personām. </w:t>
      </w:r>
    </w:p>
    <w:p w14:paraId="4AE2839E" w14:textId="77777777" w:rsidR="00D5034D" w:rsidRDefault="00D5034D" w:rsidP="00D5034D">
      <w:pPr>
        <w:rPr>
          <w:rFonts w:cs="Times New Roman"/>
          <w:sz w:val="24"/>
          <w:szCs w:val="24"/>
        </w:rPr>
      </w:pPr>
    </w:p>
    <w:p w14:paraId="66694CFC" w14:textId="0B18E3D5" w:rsidR="0010075D" w:rsidRDefault="00180508" w:rsidP="00D5034D">
      <w:pPr>
        <w:rPr>
          <w:rFonts w:cs="Times New Roman"/>
          <w:sz w:val="24"/>
          <w:szCs w:val="24"/>
        </w:rPr>
      </w:pPr>
      <w:r w:rsidRPr="00180508">
        <w:rPr>
          <w:rFonts w:eastAsia="Calibri" w:cs="Times New Roman"/>
          <w:noProof/>
          <w:kern w:val="2"/>
          <w:sz w:val="24"/>
          <w:szCs w:val="24"/>
          <w14:ligatures w14:val="standardContextual"/>
        </w:rPr>
        <w:drawing>
          <wp:inline distT="0" distB="0" distL="0" distR="0" wp14:anchorId="54E91BFF" wp14:editId="0DE3F9A1">
            <wp:extent cx="3905451" cy="2305168"/>
            <wp:effectExtent l="0" t="0" r="0" b="0"/>
            <wp:docPr id="1395658550" name="Attēls 1" descr="Attēls, kurā ir teksts, ekrānuzņēmums, diagramma,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58550" name="Attēls 1" descr="Attēls, kurā ir teksts, ekrānuzņēmums, diagramma, fonts&#10;&#10;Mākslīgā intelekta ģenerētais saturs var būt nepareizs."/>
                    <pic:cNvPicPr/>
                  </pic:nvPicPr>
                  <pic:blipFill>
                    <a:blip r:embed="rId9"/>
                    <a:stretch>
                      <a:fillRect/>
                    </a:stretch>
                  </pic:blipFill>
                  <pic:spPr>
                    <a:xfrm>
                      <a:off x="0" y="0"/>
                      <a:ext cx="3905451" cy="2305168"/>
                    </a:xfrm>
                    <a:prstGeom prst="rect">
                      <a:avLst/>
                    </a:prstGeom>
                  </pic:spPr>
                </pic:pic>
              </a:graphicData>
            </a:graphic>
          </wp:inline>
        </w:drawing>
      </w:r>
    </w:p>
    <w:p w14:paraId="7DEF8573" w14:textId="5907EFE4" w:rsidR="00164DAA" w:rsidRPr="00426DFE" w:rsidRDefault="00426DFE" w:rsidP="00164DAA">
      <w:pPr>
        <w:pStyle w:val="ListParagraph"/>
        <w:rPr>
          <w:rFonts w:ascii="Times New Roman" w:hAnsi="Times New Roman" w:cs="Times New Roman"/>
        </w:rPr>
      </w:pPr>
      <w:r w:rsidRPr="00681B6E">
        <w:rPr>
          <w:rFonts w:ascii="Times New Roman" w:hAnsi="Times New Roman" w:cs="Times New Roman"/>
        </w:rPr>
        <w:t>1.1. </w:t>
      </w:r>
      <w:r w:rsidR="00164DAA" w:rsidRPr="00681B6E">
        <w:rPr>
          <w:rFonts w:ascii="Times New Roman" w:hAnsi="Times New Roman" w:cs="Times New Roman"/>
        </w:rPr>
        <w:t xml:space="preserve">attēls. </w:t>
      </w:r>
      <w:r w:rsidR="00164DAA" w:rsidRPr="00681B6E">
        <w:rPr>
          <w:rFonts w:ascii="Times New Roman" w:hAnsi="Times New Roman" w:cs="Times New Roman"/>
          <w:b/>
          <w:bCs/>
        </w:rPr>
        <w:t>Izsniegtās</w:t>
      </w:r>
      <w:r w:rsidR="00164DAA" w:rsidRPr="00426DFE">
        <w:rPr>
          <w:rFonts w:ascii="Times New Roman" w:hAnsi="Times New Roman" w:cs="Times New Roman"/>
          <w:b/>
          <w:bCs/>
        </w:rPr>
        <w:t xml:space="preserve"> pirmreizējās termiņuzturēšanās (TUA) un pastāvīgas uzturēšanās atļaujas (PUA) (2019–2024)</w:t>
      </w:r>
      <w:r w:rsidR="009E6C93" w:rsidRPr="00426DFE">
        <w:rPr>
          <w:rFonts w:ascii="Times New Roman" w:hAnsi="Times New Roman" w:cs="Times New Roman"/>
        </w:rPr>
        <w:t xml:space="preserve"> </w:t>
      </w:r>
      <w:r w:rsidR="009E6C93" w:rsidRPr="00426DFE">
        <w:rPr>
          <w:rFonts w:ascii="Times New Roman" w:hAnsi="Times New Roman" w:cs="Times New Roman"/>
        </w:rPr>
        <w:t>[PMLP dati, 2024]</w:t>
      </w:r>
    </w:p>
    <w:p w14:paraId="64BFB55F" w14:textId="242062DD" w:rsidR="00AF12ED" w:rsidRPr="00AF12ED" w:rsidRDefault="00AF12ED" w:rsidP="00AF12ED">
      <w:pPr>
        <w:ind w:firstLine="720"/>
        <w:jc w:val="both"/>
        <w:rPr>
          <w:rFonts w:eastAsia="Calibri" w:cs="Times New Roman"/>
          <w:kern w:val="2"/>
          <w:sz w:val="24"/>
          <w:szCs w:val="24"/>
          <w14:ligatures w14:val="standardContextual"/>
        </w:rPr>
      </w:pPr>
      <w:r w:rsidRPr="00AF12ED">
        <w:rPr>
          <w:rFonts w:eastAsia="Calibri" w:cs="Times New Roman"/>
          <w:kern w:val="2"/>
          <w:sz w:val="24"/>
          <w:szCs w:val="24"/>
          <w14:ligatures w14:val="standardContextual"/>
        </w:rPr>
        <w:t>2024.</w:t>
      </w:r>
      <w:r w:rsidR="00FA74F3">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gadā pirmreizējo TUA saņemšanai norādītie iemesli (lielākais īpatsvars): pagaidu aizsardzības statusa pieprasīšana (6783), darbs – 3</w:t>
      </w:r>
      <w:r w:rsidR="00274BA6">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433, studijas (visos līmeņos) – 3</w:t>
      </w:r>
      <w:r w:rsidR="00274BA6">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113, Latvijas pilsoņu laulātie – 390, personas ar pietiekamiem iztikas līdzekļiem – 403, ES Zilās kartes turētāji – 145. Salīdzinājumam: 2018.</w:t>
      </w:r>
      <w:r w:rsidR="00274BA6">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gadā pirmreizējo TUA pieprasīšanas iemesli ar lielāko īpatsvaru ir nodarbinātība – 3</w:t>
      </w:r>
      <w:r w:rsidR="00274BA6">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817, mācības – 2</w:t>
      </w:r>
      <w:r w:rsidR="00274BA6">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494, laulātie – 571.</w:t>
      </w:r>
    </w:p>
    <w:p w14:paraId="299DEDE8" w14:textId="60E87C3B" w:rsidR="00AF12ED" w:rsidRPr="00AF12ED" w:rsidRDefault="00AF12ED" w:rsidP="00AF12ED">
      <w:pPr>
        <w:ind w:firstLine="720"/>
        <w:jc w:val="both"/>
        <w:rPr>
          <w:rFonts w:eastAsia="Calibri" w:cs="Times New Roman"/>
          <w:kern w:val="2"/>
          <w:sz w:val="24"/>
          <w:szCs w:val="24"/>
          <w14:ligatures w14:val="standardContextual"/>
        </w:rPr>
      </w:pPr>
      <w:r w:rsidRPr="00AF12ED">
        <w:rPr>
          <w:rFonts w:eastAsia="Calibri" w:cs="Times New Roman"/>
          <w:kern w:val="2"/>
          <w:sz w:val="24"/>
          <w:szCs w:val="24"/>
          <w14:ligatures w14:val="standardContextual"/>
        </w:rPr>
        <w:t>Pēc valstiskās piederības skatoties, 2024.</w:t>
      </w:r>
      <w:r w:rsidR="0082420F">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gadā TUA piešķirta 36</w:t>
      </w:r>
      <w:r w:rsidR="00274BA6">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203 personām no Ukrainas, 10</w:t>
      </w:r>
      <w:r w:rsidR="00274BA6">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741 personām no Krievijas, 5</w:t>
      </w:r>
      <w:r w:rsidR="00274BA6">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245 personām no Indijas, 4</w:t>
      </w:r>
      <w:r w:rsidR="00274BA6">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077 personām no Uzbekistānas, 2</w:t>
      </w:r>
      <w:r w:rsidR="00274BA6">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754 personām no Vācijas, 2</w:t>
      </w:r>
      <w:r w:rsidR="00274BA6">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609 personām no Lietuvas, 2</w:t>
      </w:r>
      <w:r w:rsidR="00274BA6">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455 personām no Baltkrievijas u.c. Tātad iebraucēju skaits valstī turpina pieaugt, mainās iebraucēju izcelsmes valstis, un arī iemesli, kāpēc tiek pieprasītas TUA, kļūst aizvien daudzveidīgāki, kas valsts valodas apguves kontekstā iezīmē nepieciešamību ne tikai vairāk uzmanības veltīt valsts valodas apguves nodrošinājumam un iespējām, bet arī pilnveidot valodas pedagogu profesionālās prasmes, piem., darbam auditorijās, kurās nav kopīgas starpniekvalodas un kurās izglītojamajiem ir atšķirīga mācību un izglītības pieredze vai cita veida neviendabīga valodas apguves vide.</w:t>
      </w:r>
    </w:p>
    <w:p w14:paraId="2ABCA271" w14:textId="266AFF17" w:rsidR="00AF12ED" w:rsidRDefault="00AF12ED" w:rsidP="00AF12ED">
      <w:pPr>
        <w:ind w:firstLine="720"/>
        <w:jc w:val="both"/>
        <w:rPr>
          <w:rFonts w:eastAsia="Calibri" w:cs="Times New Roman"/>
          <w:kern w:val="2"/>
          <w:sz w:val="24"/>
          <w:szCs w:val="24"/>
          <w14:ligatures w14:val="standardContextual"/>
        </w:rPr>
      </w:pPr>
      <w:r w:rsidRPr="00AF12ED">
        <w:rPr>
          <w:rFonts w:eastAsia="Calibri" w:cs="Times New Roman"/>
          <w:kern w:val="2"/>
          <w:sz w:val="24"/>
          <w:szCs w:val="24"/>
          <w14:ligatures w14:val="standardContextual"/>
        </w:rPr>
        <w:t>Latviešu valodas apguves kursi dažādām valodas apguvēju grupām Latvijā tiek īstenoti vismaz kopš 1996.</w:t>
      </w:r>
      <w:r w:rsidR="00681B6E">
        <w:rPr>
          <w:rFonts w:eastAsia="Calibri" w:cs="Times New Roman"/>
          <w:kern w:val="2"/>
          <w:sz w:val="24"/>
          <w:szCs w:val="24"/>
          <w14:ligatures w14:val="standardContextual"/>
        </w:rPr>
        <w:t> </w:t>
      </w:r>
      <w:r w:rsidRPr="00AF12ED">
        <w:rPr>
          <w:rFonts w:eastAsia="Calibri" w:cs="Times New Roman"/>
          <w:kern w:val="2"/>
          <w:sz w:val="24"/>
          <w:szCs w:val="24"/>
          <w14:ligatures w14:val="standardContextual"/>
        </w:rPr>
        <w:t>gada (ANO Attīstības programma „Latviešu valodas apguves valsts programma”). Turklāt valsts finansē gan mācību un metodisko materiālu izstrādi, gan pedagogu sagatavošanu un profesionālo pilnveidi, gan kursu norise utt. 2023. gada īstenotā LVA pētījuma [Valodas situācija 2023] aptaujā tika noskaidrots respondentu (Latvijas iedzīvotāju) viedoklis par to, cik ilgā laikā jauniebraucējiem būtu jāiemācās valsts valoda vismaz pamatsaziņai.</w:t>
      </w:r>
    </w:p>
    <w:p w14:paraId="58C07D57" w14:textId="4529B6AC" w:rsidR="00AF12ED" w:rsidRPr="00AF12ED" w:rsidRDefault="003A3045" w:rsidP="006D32F3">
      <w:pPr>
        <w:ind w:firstLine="720"/>
        <w:rPr>
          <w:rFonts w:eastAsia="Calibri" w:cs="Times New Roman"/>
          <w:kern w:val="2"/>
          <w:sz w:val="24"/>
          <w:szCs w:val="24"/>
          <w14:ligatures w14:val="standardContextual"/>
        </w:rPr>
      </w:pPr>
      <w:r w:rsidRPr="003A3045">
        <w:rPr>
          <w:rFonts w:eastAsia="Calibri" w:cs="Times New Roman"/>
          <w:noProof/>
          <w:kern w:val="2"/>
          <w:sz w:val="24"/>
          <w:szCs w:val="24"/>
          <w14:ligatures w14:val="standardContextual"/>
        </w:rPr>
        <w:lastRenderedPageBreak/>
        <w:drawing>
          <wp:inline distT="0" distB="0" distL="0" distR="0" wp14:anchorId="6C51B5EE" wp14:editId="15BD5650">
            <wp:extent cx="3751604" cy="2311594"/>
            <wp:effectExtent l="0" t="0" r="1905" b="0"/>
            <wp:docPr id="299128953" name="Picture 9" descr="A graph with purple and white text&#10;&#10;Description automatically generated">
              <a:extLst xmlns:a="http://schemas.openxmlformats.org/drawingml/2006/main">
                <a:ext uri="{FF2B5EF4-FFF2-40B4-BE49-F238E27FC236}">
                  <a16:creationId xmlns:a16="http://schemas.microsoft.com/office/drawing/2014/main" id="{C8509AD0-9DC5-327F-2923-AFD235F7FC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graph with purple and white text&#10;&#10;Description automatically generated">
                      <a:extLst>
                        <a:ext uri="{FF2B5EF4-FFF2-40B4-BE49-F238E27FC236}">
                          <a16:creationId xmlns:a16="http://schemas.microsoft.com/office/drawing/2014/main" id="{C8509AD0-9DC5-327F-2923-AFD235F7FC49}"/>
                        </a:ext>
                      </a:extLst>
                    </pic:cNvPr>
                    <pic:cNvPicPr>
                      <a:picLocks noChangeAspect="1"/>
                    </pic:cNvPicPr>
                  </pic:nvPicPr>
                  <pic:blipFill>
                    <a:blip r:embed="rId10" cstate="email">
                      <a:extLst>
                        <a:ext uri="{28A0092B-C50C-407E-A947-70E740481C1C}">
                          <a14:useLocalDpi xmlns:a14="http://schemas.microsoft.com/office/drawing/2010/main"/>
                        </a:ext>
                      </a:extLst>
                    </a:blip>
                    <a:stretch>
                      <a:fillRect/>
                    </a:stretch>
                  </pic:blipFill>
                  <pic:spPr>
                    <a:xfrm>
                      <a:off x="0" y="0"/>
                      <a:ext cx="3751604" cy="2311594"/>
                    </a:xfrm>
                    <a:prstGeom prst="rect">
                      <a:avLst/>
                    </a:prstGeom>
                  </pic:spPr>
                </pic:pic>
              </a:graphicData>
            </a:graphic>
          </wp:inline>
        </w:drawing>
      </w:r>
    </w:p>
    <w:p w14:paraId="691218A5" w14:textId="38EA4B67" w:rsidR="00B87FAD" w:rsidRPr="00A22116" w:rsidRDefault="00FA74F3" w:rsidP="00FA74F3">
      <w:pPr>
        <w:pStyle w:val="ListParagraph"/>
        <w:spacing w:after="0" w:line="240" w:lineRule="auto"/>
        <w:jc w:val="both"/>
        <w:rPr>
          <w:rFonts w:ascii="Times New Roman" w:hAnsi="Times New Roman" w:cs="Times New Roman"/>
        </w:rPr>
      </w:pPr>
      <w:r>
        <w:rPr>
          <w:rFonts w:ascii="Times New Roman" w:hAnsi="Times New Roman" w:cs="Times New Roman"/>
        </w:rPr>
        <w:t>1.2. </w:t>
      </w:r>
      <w:r w:rsidR="00B87FAD">
        <w:rPr>
          <w:rFonts w:ascii="Times New Roman" w:hAnsi="Times New Roman" w:cs="Times New Roman"/>
        </w:rPr>
        <w:t xml:space="preserve">attēls. </w:t>
      </w:r>
      <w:r w:rsidR="00B87FAD" w:rsidRPr="00FA74F3">
        <w:rPr>
          <w:rFonts w:ascii="Times New Roman" w:hAnsi="Times New Roman" w:cs="Times New Roman"/>
          <w:b/>
          <w:bCs/>
        </w:rPr>
        <w:t>Respondentu viedoklis par latviešu valodas apguvei nepieciešamo laiku jauniebraucējiem</w:t>
      </w:r>
      <w:r w:rsidR="006D32F3">
        <w:rPr>
          <w:rFonts w:ascii="Times New Roman" w:hAnsi="Times New Roman" w:cs="Times New Roman"/>
        </w:rPr>
        <w:t xml:space="preserve"> </w:t>
      </w:r>
      <w:r w:rsidR="006D32F3" w:rsidRPr="006D32F3">
        <w:rPr>
          <w:rFonts w:ascii="Times New Roman" w:hAnsi="Times New Roman" w:cs="Times New Roman"/>
        </w:rPr>
        <w:t>[Valodas situācija 2023, 45]</w:t>
      </w:r>
    </w:p>
    <w:p w14:paraId="5D7DAFA1" w14:textId="77777777" w:rsidR="0010075D" w:rsidRDefault="0010075D" w:rsidP="00AF12ED">
      <w:pPr>
        <w:jc w:val="both"/>
        <w:rPr>
          <w:rFonts w:cs="Times New Roman"/>
          <w:sz w:val="24"/>
          <w:szCs w:val="24"/>
        </w:rPr>
      </w:pPr>
    </w:p>
    <w:p w14:paraId="4EBA5D81" w14:textId="77777777" w:rsidR="0010075D" w:rsidRPr="00E458BA" w:rsidRDefault="0010075D" w:rsidP="00D5034D">
      <w:pPr>
        <w:rPr>
          <w:rFonts w:cs="Times New Roman"/>
          <w:sz w:val="24"/>
          <w:szCs w:val="24"/>
        </w:rPr>
      </w:pPr>
    </w:p>
    <w:p w14:paraId="047D2A1A" w14:textId="26C3EC6C" w:rsidR="00EA39A5" w:rsidRDefault="0023633A" w:rsidP="00961295">
      <w:pPr>
        <w:pStyle w:val="Heading1"/>
        <w:numPr>
          <w:ilvl w:val="1"/>
          <w:numId w:val="27"/>
        </w:numPr>
      </w:pPr>
      <w:bookmarkStart w:id="7" w:name="_Toc200463890"/>
      <w:r w:rsidRPr="005B72B2">
        <w:t>Latviešu valodas prasme sabiedrībā</w:t>
      </w:r>
      <w:bookmarkEnd w:id="7"/>
    </w:p>
    <w:p w14:paraId="5A4511AC" w14:textId="77777777" w:rsidR="00961295" w:rsidRPr="00961295" w:rsidRDefault="00961295" w:rsidP="00961295">
      <w:pPr>
        <w:pStyle w:val="ListParagraph"/>
        <w:jc w:val="both"/>
      </w:pPr>
    </w:p>
    <w:p w14:paraId="063A2F2E" w14:textId="77777777" w:rsidR="005776B7" w:rsidRPr="0070237C" w:rsidRDefault="005776B7" w:rsidP="005776B7">
      <w:pPr>
        <w:ind w:firstLine="720"/>
        <w:jc w:val="both"/>
        <w:rPr>
          <w:rFonts w:cs="Times New Roman"/>
          <w:sz w:val="24"/>
          <w:szCs w:val="24"/>
        </w:rPr>
      </w:pPr>
      <w:r w:rsidRPr="0070237C">
        <w:rPr>
          <w:rFonts w:cs="Times New Roman"/>
          <w:sz w:val="24"/>
          <w:szCs w:val="24"/>
        </w:rPr>
        <w:t xml:space="preserve">Kā to liecina vairāku pētījumu dati [Pieaugušo izglītība 2022; Valodas situācija 2023] latviešu valodas prasme (pašvērtējumā) turpina paaugstināties sabiedrības grupā, kurai latviešu valoda nav dzimtā, īpaši jaunākajā paaudzē (līdz 34 gadiem), kas ir izglītības sistēmā īstenotās latviešu valodas apguves rezultāts. Pēdējais posms šajā procesā, kas saistīts ar valodas apguvi izglītības sistēmā, ir pāreja uz mācībām latviešu valodā un vienota mācību satura apguve. Šīs pārmaiņas ir nostiprinātas ar 2022. gadā pieņemtajiem grozījumiem Izglītības likumā un Vispārējās izglītības likumā, lai īstenotu secīgu pāreju uz mācībām valsts valodā vispārējās izglītības pirmsskolas un pamatizglītības pakāpē un veicinātu sekmīgu pilnveidotā mācību satura un pieejas ieviešanu visās Latvijas izglītības iestādēs. </w:t>
      </w:r>
    </w:p>
    <w:p w14:paraId="0130A665" w14:textId="762D7306" w:rsidR="005776B7" w:rsidRPr="0070237C" w:rsidRDefault="005776B7" w:rsidP="005776B7">
      <w:pPr>
        <w:ind w:firstLine="720"/>
        <w:jc w:val="both"/>
        <w:rPr>
          <w:rFonts w:cs="Times New Roman"/>
          <w:sz w:val="24"/>
          <w:szCs w:val="24"/>
        </w:rPr>
      </w:pPr>
      <w:r w:rsidRPr="0070237C">
        <w:rPr>
          <w:rFonts w:cs="Times New Roman"/>
          <w:sz w:val="24"/>
          <w:szCs w:val="24"/>
        </w:rPr>
        <w:t>Pēc CSP apsekojuma datiem [Pieaugušo izglītība 2022], 89,3</w:t>
      </w:r>
      <w:r w:rsidR="00C10795">
        <w:rPr>
          <w:rFonts w:cs="Times New Roman"/>
          <w:sz w:val="24"/>
          <w:szCs w:val="24"/>
        </w:rPr>
        <w:t> </w:t>
      </w:r>
      <w:r w:rsidRPr="0070237C">
        <w:rPr>
          <w:rFonts w:cs="Times New Roman"/>
          <w:sz w:val="24"/>
          <w:szCs w:val="24"/>
        </w:rPr>
        <w:t>% respondentu, kuriem latviešu valoda nav dzimtā valoda, prot latviešu valodu, kur dalījumā pēc sociodemogrāfiskiem rādītājiem lielāks īpatsvars ir 18–34 gadu vecuma grupai (92,8</w:t>
      </w:r>
      <w:r w:rsidR="00C10795">
        <w:rPr>
          <w:rFonts w:cs="Times New Roman"/>
          <w:sz w:val="24"/>
          <w:szCs w:val="24"/>
        </w:rPr>
        <w:t> </w:t>
      </w:r>
      <w:r w:rsidRPr="0070237C">
        <w:rPr>
          <w:rFonts w:cs="Times New Roman"/>
          <w:sz w:val="24"/>
          <w:szCs w:val="24"/>
        </w:rPr>
        <w:t>%), Kurzemes statistiskajam reģionam (93</w:t>
      </w:r>
      <w:r w:rsidR="00C10795">
        <w:rPr>
          <w:rFonts w:cs="Times New Roman"/>
          <w:sz w:val="24"/>
          <w:szCs w:val="24"/>
        </w:rPr>
        <w:t> </w:t>
      </w:r>
      <w:r w:rsidRPr="0070237C">
        <w:rPr>
          <w:rFonts w:cs="Times New Roman"/>
          <w:sz w:val="24"/>
          <w:szCs w:val="24"/>
        </w:rPr>
        <w:t>%), Rīgas statistiskajam reģionam (92,1</w:t>
      </w:r>
      <w:r w:rsidR="00C10795">
        <w:rPr>
          <w:rFonts w:cs="Times New Roman"/>
          <w:sz w:val="24"/>
          <w:szCs w:val="24"/>
        </w:rPr>
        <w:t> </w:t>
      </w:r>
      <w:r w:rsidRPr="0070237C">
        <w:rPr>
          <w:rFonts w:cs="Times New Roman"/>
          <w:sz w:val="24"/>
          <w:szCs w:val="24"/>
        </w:rPr>
        <w:t>%), respondentiem ar augstāko izglītību (94,3</w:t>
      </w:r>
      <w:r w:rsidR="00C10795">
        <w:rPr>
          <w:rFonts w:cs="Times New Roman"/>
          <w:sz w:val="24"/>
          <w:szCs w:val="24"/>
        </w:rPr>
        <w:t> </w:t>
      </w:r>
      <w:r w:rsidRPr="0070237C">
        <w:rPr>
          <w:rFonts w:cs="Times New Roman"/>
          <w:sz w:val="24"/>
          <w:szCs w:val="24"/>
        </w:rPr>
        <w:t>%). Kaut kopumā sabiedrībā krievu valodas kā svešvalodas prasmes rādītāji joprojām ir nedaudz augstāki (91,3</w:t>
      </w:r>
      <w:r w:rsidR="00C10795">
        <w:rPr>
          <w:rFonts w:cs="Times New Roman"/>
          <w:sz w:val="24"/>
          <w:szCs w:val="24"/>
        </w:rPr>
        <w:t xml:space="preserve"> </w:t>
      </w:r>
      <w:r w:rsidRPr="0070237C">
        <w:rPr>
          <w:rFonts w:cs="Times New Roman"/>
          <w:sz w:val="24"/>
          <w:szCs w:val="24"/>
        </w:rPr>
        <w:t>%), tomēr jaunākās paaudzes grupā (18–34 gadi) krievu valodas prasme ir retāka (81 %) nekā latviešu valodas prasme (92,8</w:t>
      </w:r>
      <w:r w:rsidR="00C10795">
        <w:rPr>
          <w:rFonts w:cs="Times New Roman"/>
          <w:sz w:val="24"/>
          <w:szCs w:val="24"/>
        </w:rPr>
        <w:t> </w:t>
      </w:r>
      <w:r w:rsidRPr="0070237C">
        <w:rPr>
          <w:rFonts w:cs="Times New Roman"/>
          <w:sz w:val="24"/>
          <w:szCs w:val="24"/>
        </w:rPr>
        <w:t>%). Tas nozīmē, ka turpinās jau iepriekš veiktajos pētījumos sākotnēji secinātais par krievu valodas prasmes samazināšanos un krievu un angļu valodas kā svešvalodu pozīcijas maiņu, resp., jaunākās paaudzes grupā (18–34 gadi) vislabāk prastā svešvaloda ir angļu valoda, bet vecākajā paaudzē (no 45 gadiem un vairāk) vislabāk prastā valoda, kas nav respondentu dzimtā valoda, ir krievu valoda.</w:t>
      </w:r>
    </w:p>
    <w:p w14:paraId="752FFEFC" w14:textId="4D8C2442" w:rsidR="00192546" w:rsidRPr="00676AA8" w:rsidRDefault="005776B7" w:rsidP="00E458BA">
      <w:pPr>
        <w:ind w:firstLine="720"/>
        <w:jc w:val="both"/>
        <w:rPr>
          <w:rFonts w:cs="Times New Roman"/>
          <w:sz w:val="24"/>
          <w:szCs w:val="24"/>
        </w:rPr>
      </w:pPr>
      <w:r w:rsidRPr="0070237C">
        <w:rPr>
          <w:rFonts w:cs="Times New Roman"/>
          <w:sz w:val="24"/>
          <w:szCs w:val="24"/>
        </w:rPr>
        <w:t>Lielākā daļa respondentu atzīst (pašvērtējumā), ka latviešu valodu prot pietiekami labi</w:t>
      </w:r>
      <w:r w:rsidR="006759D3">
        <w:rPr>
          <w:rFonts w:cs="Times New Roman"/>
          <w:sz w:val="24"/>
          <w:szCs w:val="24"/>
        </w:rPr>
        <w:t xml:space="preserve">, kā liecina dati </w:t>
      </w:r>
      <w:r w:rsidR="00F97984">
        <w:rPr>
          <w:rFonts w:cs="Times New Roman"/>
          <w:sz w:val="24"/>
          <w:szCs w:val="24"/>
        </w:rPr>
        <w:t xml:space="preserve">(%) </w:t>
      </w:r>
      <w:r w:rsidR="006759D3">
        <w:rPr>
          <w:rFonts w:cs="Times New Roman"/>
          <w:sz w:val="24"/>
          <w:szCs w:val="24"/>
        </w:rPr>
        <w:t>par vislabāk apgūto svešvalodu prasmju līmeni 2022. gadā</w:t>
      </w:r>
      <w:r w:rsidRPr="0070237C">
        <w:rPr>
          <w:rFonts w:cs="Times New Roman"/>
          <w:sz w:val="24"/>
          <w:szCs w:val="24"/>
        </w:rPr>
        <w:t xml:space="preserve"> </w:t>
      </w:r>
      <w:r w:rsidRPr="00676AA8">
        <w:rPr>
          <w:rFonts w:cs="Times New Roman"/>
          <w:sz w:val="24"/>
          <w:szCs w:val="24"/>
        </w:rPr>
        <w:t xml:space="preserve">(sk. </w:t>
      </w:r>
      <w:r w:rsidR="00313065" w:rsidRPr="00676AA8">
        <w:rPr>
          <w:rFonts w:cs="Times New Roman"/>
          <w:sz w:val="24"/>
          <w:szCs w:val="24"/>
        </w:rPr>
        <w:t>1.</w:t>
      </w:r>
      <w:r w:rsidRPr="00676AA8">
        <w:rPr>
          <w:rFonts w:cs="Times New Roman"/>
          <w:sz w:val="24"/>
          <w:szCs w:val="24"/>
        </w:rPr>
        <w:t>3.</w:t>
      </w:r>
      <w:r w:rsidR="00D36A86" w:rsidRPr="00676AA8">
        <w:rPr>
          <w:rFonts w:cs="Times New Roman"/>
          <w:sz w:val="24"/>
          <w:szCs w:val="24"/>
        </w:rPr>
        <w:t> </w:t>
      </w:r>
      <w:r w:rsidRPr="00676AA8">
        <w:rPr>
          <w:rFonts w:cs="Times New Roman"/>
          <w:sz w:val="24"/>
          <w:szCs w:val="24"/>
        </w:rPr>
        <w:t>tabulu).</w:t>
      </w:r>
    </w:p>
    <w:p w14:paraId="3F58F9E7" w14:textId="77777777" w:rsidR="00E4698B" w:rsidRDefault="00E4698B" w:rsidP="00F97984">
      <w:pPr>
        <w:jc w:val="both"/>
        <w:rPr>
          <w:rFonts w:cs="Times New Roman"/>
          <w:sz w:val="24"/>
          <w:szCs w:val="24"/>
        </w:rPr>
      </w:pPr>
    </w:p>
    <w:p w14:paraId="40BEAEAD" w14:textId="77777777" w:rsidR="00681B6E" w:rsidRDefault="00681B6E" w:rsidP="00F97984">
      <w:pPr>
        <w:jc w:val="both"/>
        <w:rPr>
          <w:rFonts w:cs="Times New Roman"/>
          <w:sz w:val="24"/>
          <w:szCs w:val="24"/>
        </w:rPr>
      </w:pPr>
    </w:p>
    <w:p w14:paraId="2A23A2B6" w14:textId="77777777" w:rsidR="00681B6E" w:rsidRDefault="00681B6E" w:rsidP="00F97984">
      <w:pPr>
        <w:jc w:val="both"/>
        <w:rPr>
          <w:rFonts w:cs="Times New Roman"/>
          <w:sz w:val="24"/>
          <w:szCs w:val="24"/>
        </w:rPr>
      </w:pPr>
    </w:p>
    <w:p w14:paraId="2DED94F5" w14:textId="77777777" w:rsidR="00681B6E" w:rsidRDefault="00681B6E" w:rsidP="00F97984">
      <w:pPr>
        <w:jc w:val="both"/>
        <w:rPr>
          <w:rFonts w:cs="Times New Roman"/>
          <w:sz w:val="24"/>
          <w:szCs w:val="24"/>
        </w:rPr>
      </w:pPr>
    </w:p>
    <w:p w14:paraId="357920E3" w14:textId="77777777" w:rsidR="00681B6E" w:rsidRDefault="00681B6E" w:rsidP="00F97984">
      <w:pPr>
        <w:jc w:val="both"/>
        <w:rPr>
          <w:rFonts w:cs="Times New Roman"/>
          <w:sz w:val="24"/>
          <w:szCs w:val="24"/>
        </w:rPr>
      </w:pPr>
    </w:p>
    <w:p w14:paraId="39B33DAA" w14:textId="77777777" w:rsidR="00681B6E" w:rsidRDefault="00681B6E" w:rsidP="00F97984">
      <w:pPr>
        <w:jc w:val="both"/>
        <w:rPr>
          <w:rFonts w:cs="Times New Roman"/>
          <w:sz w:val="24"/>
          <w:szCs w:val="24"/>
        </w:rPr>
      </w:pPr>
    </w:p>
    <w:p w14:paraId="3B1C7198" w14:textId="77777777" w:rsidR="00417A1B" w:rsidRDefault="00417A1B" w:rsidP="00F97984">
      <w:pPr>
        <w:jc w:val="both"/>
        <w:rPr>
          <w:rFonts w:cs="Times New Roman"/>
          <w:sz w:val="24"/>
          <w:szCs w:val="24"/>
        </w:rPr>
      </w:pPr>
    </w:p>
    <w:p w14:paraId="49AACA59" w14:textId="77777777" w:rsidR="00681B6E" w:rsidRDefault="00681B6E" w:rsidP="00F97984">
      <w:pPr>
        <w:jc w:val="both"/>
        <w:rPr>
          <w:rFonts w:cs="Times New Roman"/>
          <w:sz w:val="24"/>
          <w:szCs w:val="24"/>
        </w:rPr>
      </w:pPr>
    </w:p>
    <w:p w14:paraId="7B3F1029" w14:textId="77777777" w:rsidR="00681B6E" w:rsidRDefault="00681B6E" w:rsidP="00F97984">
      <w:pPr>
        <w:jc w:val="both"/>
        <w:rPr>
          <w:rFonts w:cs="Times New Roman"/>
          <w:sz w:val="24"/>
          <w:szCs w:val="24"/>
        </w:rPr>
      </w:pPr>
    </w:p>
    <w:p w14:paraId="261E0B6F" w14:textId="2B177E67" w:rsidR="00192546" w:rsidRPr="00676AA8" w:rsidRDefault="00313065" w:rsidP="00F97984">
      <w:pPr>
        <w:jc w:val="both"/>
        <w:rPr>
          <w:rFonts w:cs="Times New Roman"/>
          <w:sz w:val="24"/>
          <w:szCs w:val="24"/>
        </w:rPr>
      </w:pPr>
      <w:r w:rsidRPr="00676AA8">
        <w:rPr>
          <w:rFonts w:cs="Times New Roman"/>
          <w:sz w:val="24"/>
          <w:szCs w:val="24"/>
        </w:rPr>
        <w:lastRenderedPageBreak/>
        <w:t>1.3. </w:t>
      </w:r>
      <w:r w:rsidR="00192546" w:rsidRPr="00676AA8">
        <w:rPr>
          <w:rFonts w:cs="Times New Roman"/>
          <w:sz w:val="24"/>
          <w:szCs w:val="24"/>
        </w:rPr>
        <w:t>tabula</w:t>
      </w:r>
    </w:p>
    <w:p w14:paraId="31ADEB94" w14:textId="0100EB83" w:rsidR="00EE506F" w:rsidRDefault="00EE506F" w:rsidP="00F97984">
      <w:pPr>
        <w:rPr>
          <w:rFonts w:cs="Times New Roman"/>
        </w:rPr>
      </w:pPr>
      <w:r w:rsidRPr="00C3462E">
        <w:rPr>
          <w:rFonts w:cs="Times New Roman"/>
          <w:noProof/>
        </w:rPr>
        <w:drawing>
          <wp:inline distT="0" distB="0" distL="0" distR="0" wp14:anchorId="1B57A289" wp14:editId="608F3293">
            <wp:extent cx="5972781" cy="2496710"/>
            <wp:effectExtent l="0" t="0" r="0" b="0"/>
            <wp:docPr id="817570379" name="Picture 817570379" descr="A white shee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70379" name="Picture 1" descr="A white sheet with black text&#10;&#10;AI-generated content may be incorrect."/>
                    <pic:cNvPicPr/>
                  </pic:nvPicPr>
                  <pic:blipFill>
                    <a:blip r:embed="rId11"/>
                    <a:stretch>
                      <a:fillRect/>
                    </a:stretch>
                  </pic:blipFill>
                  <pic:spPr>
                    <a:xfrm>
                      <a:off x="0" y="0"/>
                      <a:ext cx="6001276" cy="2508622"/>
                    </a:xfrm>
                    <a:prstGeom prst="rect">
                      <a:avLst/>
                    </a:prstGeom>
                  </pic:spPr>
                </pic:pic>
              </a:graphicData>
            </a:graphic>
          </wp:inline>
        </w:drawing>
      </w:r>
    </w:p>
    <w:p w14:paraId="0DC416AD" w14:textId="43796E61" w:rsidR="00FE56F7" w:rsidRPr="00E614C4" w:rsidRDefault="00FE56F7" w:rsidP="00F97984">
      <w:pPr>
        <w:jc w:val="right"/>
        <w:rPr>
          <w:rFonts w:cs="Times New Roman"/>
        </w:rPr>
      </w:pPr>
      <w:r w:rsidRPr="00194FF6">
        <w:rPr>
          <w:rFonts w:cs="Times New Roman"/>
          <w:sz w:val="20"/>
          <w:szCs w:val="20"/>
        </w:rPr>
        <w:t>Respondenti – iedzīvotāji 25–64 gadu vecumā.</w:t>
      </w:r>
      <w:r w:rsidR="00E614C4">
        <w:rPr>
          <w:rFonts w:cs="Times New Roman"/>
        </w:rPr>
        <w:t xml:space="preserve"> </w:t>
      </w:r>
      <w:r w:rsidRPr="00AF6EF2">
        <w:rPr>
          <w:rFonts w:cs="Times New Roman"/>
          <w:sz w:val="20"/>
          <w:szCs w:val="20"/>
        </w:rPr>
        <w:t>[Pieaugušo izglītība 2022]</w:t>
      </w:r>
    </w:p>
    <w:p w14:paraId="49F05D7B" w14:textId="77777777" w:rsidR="00873C7D" w:rsidRPr="00AF6EF2" w:rsidRDefault="00873C7D" w:rsidP="00873C7D">
      <w:pPr>
        <w:ind w:firstLine="720"/>
        <w:jc w:val="right"/>
        <w:rPr>
          <w:rFonts w:cs="Times New Roman"/>
          <w:sz w:val="20"/>
          <w:szCs w:val="20"/>
        </w:rPr>
      </w:pPr>
    </w:p>
    <w:p w14:paraId="70AE321F" w14:textId="577FF9BD" w:rsidR="002E6F60" w:rsidRDefault="00873C7D" w:rsidP="00E458BA">
      <w:pPr>
        <w:ind w:firstLine="720"/>
        <w:jc w:val="both"/>
        <w:rPr>
          <w:rFonts w:cs="Times New Roman"/>
          <w:sz w:val="24"/>
          <w:szCs w:val="24"/>
        </w:rPr>
      </w:pPr>
      <w:r w:rsidRPr="0070237C">
        <w:rPr>
          <w:rFonts w:cs="Times New Roman"/>
          <w:sz w:val="24"/>
          <w:szCs w:val="24"/>
        </w:rPr>
        <w:t>LVA veiktās valodas situācijas izpētes dati [Valodas situācija 2023] arī rāda, ka latviešu valodas prasmes kvalitāte pieaug jaunākajā paaudzē. Viņu vidū samazinās krievu valodas pratēju īpatsvars. Tāpat latviešu valodas prasme ir visu respondentu kopumā visbiežāk norādītā kādas valodas prasme (izņemot dzimto valodu), resp., no visām valodām, ko respondenti prot un kas nav viņu dzimtā valoda, latviešu valodu viņi prot vislabāk.</w:t>
      </w:r>
    </w:p>
    <w:p w14:paraId="6BE14DDE" w14:textId="77777777" w:rsidR="006F0E9E" w:rsidRDefault="006F0E9E" w:rsidP="00E458BA">
      <w:pPr>
        <w:ind w:firstLine="720"/>
        <w:jc w:val="both"/>
        <w:rPr>
          <w:rFonts w:cs="Times New Roman"/>
          <w:sz w:val="24"/>
          <w:szCs w:val="24"/>
        </w:rPr>
      </w:pPr>
    </w:p>
    <w:p w14:paraId="6CD09BC9" w14:textId="35B50473" w:rsidR="006F0E9E" w:rsidRPr="00E458BA" w:rsidRDefault="006F0E9E" w:rsidP="006F0E9E">
      <w:pPr>
        <w:ind w:firstLine="720"/>
        <w:rPr>
          <w:rFonts w:cs="Times New Roman"/>
          <w:sz w:val="24"/>
          <w:szCs w:val="24"/>
        </w:rPr>
      </w:pPr>
      <w:r w:rsidRPr="00BB57B9">
        <w:rPr>
          <w:rFonts w:cs="Times New Roman"/>
          <w:noProof/>
        </w:rPr>
        <w:drawing>
          <wp:inline distT="0" distB="0" distL="0" distR="0" wp14:anchorId="55871A74" wp14:editId="3B0EC97B">
            <wp:extent cx="4226011" cy="2260141"/>
            <wp:effectExtent l="0" t="0" r="3175" b="6985"/>
            <wp:docPr id="270153793" name="Picture 270153793" descr="A purple pie char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153793" name="Picture 1" descr="A purple pie chart with numbers and text&#10;&#10;AI-generated content may be incorrect."/>
                    <pic:cNvPicPr/>
                  </pic:nvPicPr>
                  <pic:blipFill>
                    <a:blip r:embed="rId12"/>
                    <a:stretch>
                      <a:fillRect/>
                    </a:stretch>
                  </pic:blipFill>
                  <pic:spPr>
                    <a:xfrm>
                      <a:off x="0" y="0"/>
                      <a:ext cx="4251478" cy="2273761"/>
                    </a:xfrm>
                    <a:prstGeom prst="rect">
                      <a:avLst/>
                    </a:prstGeom>
                  </pic:spPr>
                </pic:pic>
              </a:graphicData>
            </a:graphic>
          </wp:inline>
        </w:drawing>
      </w:r>
    </w:p>
    <w:p w14:paraId="60AF4AE9" w14:textId="535C07B9" w:rsidR="0030715E" w:rsidRPr="00BA04A0" w:rsidRDefault="00D1665E" w:rsidP="00D1665E">
      <w:pPr>
        <w:ind w:left="850"/>
        <w:rPr>
          <w:rFonts w:cs="Times New Roman"/>
          <w:sz w:val="22"/>
        </w:rPr>
      </w:pPr>
      <w:r w:rsidRPr="00BA04A0">
        <w:rPr>
          <w:rFonts w:cs="Times New Roman"/>
          <w:sz w:val="22"/>
        </w:rPr>
        <w:t>1.3. </w:t>
      </w:r>
      <w:r w:rsidR="002E6F60" w:rsidRPr="00BA04A0">
        <w:rPr>
          <w:rFonts w:cs="Times New Roman"/>
          <w:sz w:val="22"/>
        </w:rPr>
        <w:t xml:space="preserve">attēls. </w:t>
      </w:r>
      <w:r w:rsidR="002E6F60" w:rsidRPr="00BA04A0">
        <w:rPr>
          <w:rFonts w:cs="Times New Roman"/>
          <w:b/>
          <w:bCs/>
          <w:sz w:val="22"/>
        </w:rPr>
        <w:t>Latviešu valodas prasme</w:t>
      </w:r>
      <w:r w:rsidR="002E6F60" w:rsidRPr="00BA04A0">
        <w:rPr>
          <w:rFonts w:cs="Times New Roman"/>
          <w:sz w:val="22"/>
        </w:rPr>
        <w:t xml:space="preserve"> </w:t>
      </w:r>
      <w:r w:rsidR="0030715E" w:rsidRPr="00BA04A0">
        <w:rPr>
          <w:rFonts w:cs="Times New Roman"/>
          <w:sz w:val="22"/>
        </w:rPr>
        <w:t>[Valodas situācija 2023, 6]</w:t>
      </w:r>
    </w:p>
    <w:p w14:paraId="43FC5E88" w14:textId="77777777" w:rsidR="006F0E9E" w:rsidRPr="006F0E9E" w:rsidRDefault="006F0E9E" w:rsidP="006F0E9E">
      <w:pPr>
        <w:pStyle w:val="ListParagraph"/>
        <w:spacing w:after="0" w:line="240" w:lineRule="auto"/>
        <w:ind w:left="1440"/>
        <w:jc w:val="both"/>
        <w:rPr>
          <w:rFonts w:ascii="Times New Roman" w:hAnsi="Times New Roman" w:cs="Times New Roman"/>
        </w:rPr>
      </w:pPr>
    </w:p>
    <w:p w14:paraId="10B103E8" w14:textId="66C8370C" w:rsidR="00377A99" w:rsidRDefault="00377A99" w:rsidP="00377A99">
      <w:pPr>
        <w:ind w:firstLine="720"/>
        <w:jc w:val="both"/>
        <w:rPr>
          <w:rFonts w:eastAsia="Times New Roman" w:cs="Times New Roman"/>
          <w:sz w:val="24"/>
          <w:szCs w:val="24"/>
          <w:lang w:eastAsia="lv-LV"/>
        </w:rPr>
      </w:pPr>
      <w:r w:rsidRPr="0070237C">
        <w:rPr>
          <w:rFonts w:eastAsia="Times New Roman" w:cs="Times New Roman"/>
          <w:sz w:val="24"/>
          <w:szCs w:val="24"/>
          <w:lang w:eastAsia="lv-LV"/>
        </w:rPr>
        <w:t xml:space="preserve">Jaunākās paaudzes grupā (18–34 gadi) vislabāk prastā cita (ne dzimtā) valoda ir angļu valoda. Savukārt korelācijā pēc tautības, krievu respondentu </w:t>
      </w:r>
      <w:r w:rsidRPr="00676AA8">
        <w:rPr>
          <w:rFonts w:eastAsia="Times New Roman" w:cs="Times New Roman"/>
          <w:sz w:val="24"/>
          <w:szCs w:val="24"/>
          <w:lang w:eastAsia="lv-LV"/>
        </w:rPr>
        <w:t>(sk</w:t>
      </w:r>
      <w:r w:rsidR="00F159AD">
        <w:rPr>
          <w:rFonts w:eastAsia="Times New Roman" w:cs="Times New Roman"/>
          <w:sz w:val="24"/>
          <w:szCs w:val="24"/>
          <w:lang w:eastAsia="lv-LV"/>
        </w:rPr>
        <w:t>at</w:t>
      </w:r>
      <w:r w:rsidRPr="00676AA8">
        <w:rPr>
          <w:rFonts w:eastAsia="Times New Roman" w:cs="Times New Roman"/>
          <w:sz w:val="24"/>
          <w:szCs w:val="24"/>
          <w:lang w:eastAsia="lv-LV"/>
        </w:rPr>
        <w:t xml:space="preserve">. </w:t>
      </w:r>
      <w:r w:rsidR="00A94DF4" w:rsidRPr="00676AA8">
        <w:rPr>
          <w:rFonts w:eastAsia="Times New Roman" w:cs="Times New Roman"/>
          <w:sz w:val="24"/>
          <w:szCs w:val="24"/>
          <w:lang w:eastAsia="lv-LV"/>
        </w:rPr>
        <w:t>1.4</w:t>
      </w:r>
      <w:r w:rsidRPr="00676AA8">
        <w:rPr>
          <w:rFonts w:eastAsia="Times New Roman" w:cs="Times New Roman"/>
          <w:sz w:val="24"/>
          <w:szCs w:val="24"/>
          <w:lang w:eastAsia="lv-LV"/>
        </w:rPr>
        <w:t>.</w:t>
      </w:r>
      <w:r w:rsidR="00B805E1" w:rsidRPr="00676AA8">
        <w:rPr>
          <w:rFonts w:eastAsia="Times New Roman" w:cs="Times New Roman"/>
          <w:sz w:val="24"/>
          <w:szCs w:val="24"/>
          <w:lang w:eastAsia="lv-LV"/>
        </w:rPr>
        <w:t> </w:t>
      </w:r>
      <w:r w:rsidRPr="00676AA8">
        <w:rPr>
          <w:rFonts w:eastAsia="Times New Roman" w:cs="Times New Roman"/>
          <w:sz w:val="24"/>
          <w:szCs w:val="24"/>
          <w:lang w:eastAsia="lv-LV"/>
        </w:rPr>
        <w:t>att</w:t>
      </w:r>
      <w:r w:rsidR="00691879" w:rsidRPr="00676AA8">
        <w:rPr>
          <w:rFonts w:eastAsia="Times New Roman" w:cs="Times New Roman"/>
          <w:sz w:val="24"/>
          <w:szCs w:val="24"/>
          <w:lang w:eastAsia="lv-LV"/>
        </w:rPr>
        <w:t>.</w:t>
      </w:r>
      <w:r w:rsidRPr="00676AA8">
        <w:rPr>
          <w:rFonts w:eastAsia="Times New Roman" w:cs="Times New Roman"/>
          <w:sz w:val="24"/>
          <w:szCs w:val="24"/>
          <w:lang w:eastAsia="lv-LV"/>
        </w:rPr>
        <w:t xml:space="preserve">) </w:t>
      </w:r>
      <w:r w:rsidRPr="0070237C">
        <w:rPr>
          <w:rFonts w:eastAsia="Times New Roman" w:cs="Times New Roman"/>
          <w:sz w:val="24"/>
          <w:szCs w:val="24"/>
          <w:lang w:eastAsia="lv-LV"/>
        </w:rPr>
        <w:t xml:space="preserve">vislabāk prastā valoda, kas nav viņu dzimtā valoda, ir latviešu valoda (ne tikai 18–34 gadus veco, bet visās vecumgrupās). </w:t>
      </w:r>
    </w:p>
    <w:p w14:paraId="139DCDF2" w14:textId="77777777" w:rsidR="00691879" w:rsidRDefault="00691879" w:rsidP="00377A99">
      <w:pPr>
        <w:ind w:firstLine="720"/>
        <w:jc w:val="both"/>
        <w:rPr>
          <w:rFonts w:eastAsia="Times New Roman" w:cs="Times New Roman"/>
          <w:sz w:val="24"/>
          <w:szCs w:val="24"/>
          <w:lang w:eastAsia="lv-LV"/>
        </w:rPr>
      </w:pPr>
    </w:p>
    <w:p w14:paraId="1983ECE0" w14:textId="0CF14D4F" w:rsidR="00691879" w:rsidRDefault="00691879" w:rsidP="00691879">
      <w:pPr>
        <w:ind w:firstLine="720"/>
        <w:rPr>
          <w:rFonts w:eastAsia="Times New Roman" w:cs="Times New Roman"/>
          <w:sz w:val="24"/>
          <w:szCs w:val="24"/>
          <w:lang w:eastAsia="lv-LV"/>
        </w:rPr>
      </w:pPr>
      <w:r w:rsidRPr="00735533">
        <w:rPr>
          <w:rFonts w:eastAsia="Times New Roman" w:cs="Times New Roman"/>
          <w:noProof/>
          <w:lang w:eastAsia="lv-LV"/>
        </w:rPr>
        <w:drawing>
          <wp:inline distT="0" distB="0" distL="0" distR="0" wp14:anchorId="202F8FEA" wp14:editId="1F3DD9C4">
            <wp:extent cx="4954137" cy="1087755"/>
            <wp:effectExtent l="0" t="0" r="0" b="0"/>
            <wp:docPr id="348316313" name="Picture 348316313" descr="Attēls, kurā ir teksts, ekrānuzņēmums, rinda,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16313" name="Attēls 1" descr="Attēls, kurā ir teksts, ekrānuzņēmums, rinda, fonts&#10;&#10;Mākslīgā intelekta ģenerētais saturs var būt nepareizs."/>
                    <pic:cNvPicPr/>
                  </pic:nvPicPr>
                  <pic:blipFill>
                    <a:blip r:embed="rId13"/>
                    <a:stretch>
                      <a:fillRect/>
                    </a:stretch>
                  </pic:blipFill>
                  <pic:spPr>
                    <a:xfrm>
                      <a:off x="0" y="0"/>
                      <a:ext cx="4986914" cy="1094952"/>
                    </a:xfrm>
                    <a:prstGeom prst="rect">
                      <a:avLst/>
                    </a:prstGeom>
                  </pic:spPr>
                </pic:pic>
              </a:graphicData>
            </a:graphic>
          </wp:inline>
        </w:drawing>
      </w:r>
    </w:p>
    <w:p w14:paraId="00DB6409" w14:textId="77777777" w:rsidR="00500608" w:rsidRPr="00D56003" w:rsidRDefault="00500608" w:rsidP="00377A99">
      <w:pPr>
        <w:ind w:firstLine="720"/>
        <w:jc w:val="both"/>
        <w:rPr>
          <w:rFonts w:eastAsia="Times New Roman" w:cs="Times New Roman"/>
          <w:sz w:val="20"/>
          <w:szCs w:val="20"/>
          <w:lang w:eastAsia="lv-LV"/>
        </w:rPr>
      </w:pPr>
    </w:p>
    <w:p w14:paraId="41B019C9" w14:textId="77777777" w:rsidR="008B2063" w:rsidRDefault="00A94DF4" w:rsidP="00A94DF4">
      <w:pPr>
        <w:ind w:left="850"/>
        <w:rPr>
          <w:rFonts w:eastAsia="Times New Roman" w:cs="Times New Roman"/>
          <w:sz w:val="22"/>
          <w:lang w:eastAsia="lv-LV"/>
        </w:rPr>
      </w:pPr>
      <w:r w:rsidRPr="00BA04A0">
        <w:rPr>
          <w:rFonts w:eastAsia="Times New Roman" w:cs="Times New Roman"/>
          <w:sz w:val="22"/>
          <w:lang w:eastAsia="lv-LV"/>
        </w:rPr>
        <w:t>1.4. </w:t>
      </w:r>
      <w:r w:rsidR="00377A99" w:rsidRPr="00BA04A0">
        <w:rPr>
          <w:rFonts w:eastAsia="Times New Roman" w:cs="Times New Roman"/>
          <w:sz w:val="22"/>
          <w:lang w:eastAsia="lv-LV"/>
        </w:rPr>
        <w:t xml:space="preserve">attēls. </w:t>
      </w:r>
      <w:r w:rsidR="00377A99" w:rsidRPr="00BA04A0">
        <w:rPr>
          <w:rFonts w:eastAsia="Times New Roman" w:cs="Times New Roman"/>
          <w:b/>
          <w:bCs/>
          <w:sz w:val="22"/>
          <w:lang w:eastAsia="lv-LV"/>
        </w:rPr>
        <w:t>Krievu respondentu labāk prastās valodas (bez dzimtās valodas, %)</w:t>
      </w:r>
    </w:p>
    <w:p w14:paraId="245B6C49" w14:textId="351D576F" w:rsidR="00DE18E8" w:rsidRPr="00BA04A0" w:rsidRDefault="00691879" w:rsidP="00A94DF4">
      <w:pPr>
        <w:ind w:left="850"/>
        <w:rPr>
          <w:rFonts w:eastAsia="Times New Roman" w:cs="Times New Roman"/>
          <w:sz w:val="22"/>
          <w:lang w:eastAsia="lv-LV"/>
        </w:rPr>
      </w:pPr>
      <w:r w:rsidRPr="00BA04A0">
        <w:rPr>
          <w:rFonts w:eastAsia="Times New Roman" w:cs="Times New Roman"/>
          <w:sz w:val="22"/>
          <w:lang w:eastAsia="lv-LV"/>
        </w:rPr>
        <w:t xml:space="preserve"> </w:t>
      </w:r>
      <w:r w:rsidR="00DE18E8" w:rsidRPr="00BA04A0">
        <w:rPr>
          <w:rFonts w:eastAsia="Times New Roman" w:cs="Times New Roman"/>
          <w:sz w:val="22"/>
          <w:lang w:eastAsia="lv-LV"/>
        </w:rPr>
        <w:t>[Valodas situācija 2023, 12]</w:t>
      </w:r>
    </w:p>
    <w:p w14:paraId="1BF35276" w14:textId="6255EA1C" w:rsidR="0030715E" w:rsidRDefault="0030715E" w:rsidP="002E6F60">
      <w:pPr>
        <w:jc w:val="both"/>
        <w:rPr>
          <w:rFonts w:cs="Times New Roman"/>
        </w:rPr>
      </w:pPr>
    </w:p>
    <w:p w14:paraId="616360DF" w14:textId="7E070EC6" w:rsidR="004725CA" w:rsidRPr="006C082B" w:rsidRDefault="004725CA" w:rsidP="004725CA">
      <w:pPr>
        <w:ind w:firstLine="720"/>
        <w:jc w:val="both"/>
        <w:rPr>
          <w:rFonts w:eastAsia="Times New Roman" w:cs="Times New Roman"/>
          <w:sz w:val="24"/>
          <w:szCs w:val="24"/>
          <w:lang w:eastAsia="lv-LV"/>
        </w:rPr>
      </w:pPr>
      <w:r w:rsidRPr="006C082B">
        <w:rPr>
          <w:rFonts w:eastAsia="Times New Roman" w:cs="Times New Roman"/>
          <w:sz w:val="24"/>
          <w:szCs w:val="24"/>
          <w:lang w:eastAsia="lv-LV"/>
        </w:rPr>
        <w:lastRenderedPageBreak/>
        <w:t>Latviešu valodas labu prasmi var nodrošināt izglītības sistēma. Salīdzinot iepriekšējos gados veikto pētījumu datus [sal. 1994., 2014. un 2019.</w:t>
      </w:r>
      <w:r w:rsidR="009E65EA">
        <w:rPr>
          <w:rFonts w:eastAsia="Times New Roman" w:cs="Times New Roman"/>
          <w:sz w:val="24"/>
          <w:szCs w:val="24"/>
          <w:lang w:eastAsia="lv-LV"/>
        </w:rPr>
        <w:t> </w:t>
      </w:r>
      <w:r w:rsidRPr="006C082B">
        <w:rPr>
          <w:rFonts w:eastAsia="Times New Roman" w:cs="Times New Roman"/>
          <w:sz w:val="24"/>
          <w:szCs w:val="24"/>
          <w:lang w:eastAsia="lv-LV"/>
        </w:rPr>
        <w:t>gada aptauju dati], latviešu valoda mazākumtautību respondentu grupā galvenokārt tiek apgūta izglītības iestādēs, un tas nodrošina labāku valodas prasmi</w:t>
      </w:r>
      <w:r w:rsidR="00C613CD">
        <w:rPr>
          <w:rFonts w:eastAsia="Times New Roman" w:cs="Times New Roman"/>
          <w:sz w:val="24"/>
          <w:szCs w:val="24"/>
          <w:lang w:eastAsia="lv-LV"/>
        </w:rPr>
        <w:t> </w:t>
      </w:r>
      <w:r w:rsidRPr="006C082B">
        <w:rPr>
          <w:rFonts w:eastAsia="Times New Roman" w:cs="Times New Roman"/>
          <w:sz w:val="24"/>
          <w:szCs w:val="24"/>
          <w:lang w:eastAsia="lv-LV"/>
        </w:rPr>
        <w:t>– jo ātrāk latviešu valoda tiek apgūta (pirmsskola, sākumskola), jo labāka valodas prasme, kas sekmē arī pozitīvu lingvistisko attieksmi un uzvedību.</w:t>
      </w:r>
    </w:p>
    <w:p w14:paraId="3C883EB4" w14:textId="0566072D" w:rsidR="004725CA" w:rsidRDefault="005B7F23" w:rsidP="004725CA">
      <w:pPr>
        <w:ind w:firstLine="720"/>
        <w:jc w:val="both"/>
        <w:rPr>
          <w:rFonts w:eastAsia="Times New Roman" w:cs="Times New Roman"/>
          <w:lang w:eastAsia="lv-LV"/>
        </w:rPr>
      </w:pPr>
      <w:r w:rsidRPr="00B1422C">
        <w:rPr>
          <w:rFonts w:eastAsia="Times New Roman" w:cs="Times New Roman"/>
          <w:b/>
          <w:bCs/>
          <w:noProof/>
          <w:lang w:eastAsia="lv-LV"/>
        </w:rPr>
        <w:drawing>
          <wp:inline distT="0" distB="0" distL="0" distR="0" wp14:anchorId="362DEFA3" wp14:editId="1B4F1317">
            <wp:extent cx="5410200" cy="1083599"/>
            <wp:effectExtent l="0" t="0" r="0" b="2540"/>
            <wp:docPr id="672434749" name="Picture 672434749" descr="Attēls, kurā ir teksts, rinda, skice, kvī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34749" name="Attēls 1" descr="Attēls, kurā ir teksts, rinda, skice, kvīts&#10;&#10;Apraksts ģenerēts automātiski"/>
                    <pic:cNvPicPr/>
                  </pic:nvPicPr>
                  <pic:blipFill>
                    <a:blip r:embed="rId14"/>
                    <a:stretch>
                      <a:fillRect/>
                    </a:stretch>
                  </pic:blipFill>
                  <pic:spPr>
                    <a:xfrm>
                      <a:off x="0" y="0"/>
                      <a:ext cx="5419864" cy="1085535"/>
                    </a:xfrm>
                    <a:prstGeom prst="rect">
                      <a:avLst/>
                    </a:prstGeom>
                  </pic:spPr>
                </pic:pic>
              </a:graphicData>
            </a:graphic>
          </wp:inline>
        </w:drawing>
      </w:r>
    </w:p>
    <w:p w14:paraId="5789F881" w14:textId="77777777" w:rsidR="008B2063" w:rsidRDefault="00976238" w:rsidP="008B2063">
      <w:pPr>
        <w:pStyle w:val="ListParagraph"/>
        <w:spacing w:after="0" w:line="240" w:lineRule="auto"/>
        <w:ind w:left="1210"/>
        <w:rPr>
          <w:rFonts w:ascii="Times New Roman" w:eastAsia="Times New Roman" w:hAnsi="Times New Roman" w:cs="Times New Roman"/>
          <w:lang w:eastAsia="lv-LV"/>
          <w14:ligatures w14:val="none"/>
        </w:rPr>
      </w:pPr>
      <w:r w:rsidRPr="008B2063">
        <w:rPr>
          <w:rFonts w:ascii="Times New Roman" w:eastAsia="Times New Roman" w:hAnsi="Times New Roman" w:cs="Times New Roman"/>
          <w:lang w:eastAsia="lv-LV"/>
          <w14:ligatures w14:val="none"/>
        </w:rPr>
        <w:t>1.5. </w:t>
      </w:r>
      <w:r w:rsidR="004725CA" w:rsidRPr="008B2063">
        <w:rPr>
          <w:rFonts w:ascii="Times New Roman" w:eastAsia="Times New Roman" w:hAnsi="Times New Roman" w:cs="Times New Roman"/>
          <w:lang w:eastAsia="lv-LV"/>
          <w14:ligatures w14:val="none"/>
        </w:rPr>
        <w:t>attēls</w:t>
      </w:r>
      <w:r w:rsidR="004725CA" w:rsidRPr="008B2063">
        <w:rPr>
          <w:rFonts w:ascii="Times New Roman" w:eastAsia="Times New Roman" w:hAnsi="Times New Roman" w:cs="Times New Roman"/>
          <w:color w:val="FF0000"/>
          <w:lang w:eastAsia="lv-LV"/>
          <w14:ligatures w14:val="none"/>
        </w:rPr>
        <w:t>.</w:t>
      </w:r>
      <w:r w:rsidR="004725CA" w:rsidRPr="008B2063">
        <w:rPr>
          <w:rFonts w:ascii="Times New Roman" w:eastAsia="Times New Roman" w:hAnsi="Times New Roman" w:cs="Times New Roman"/>
          <w:lang w:eastAsia="lv-LV"/>
          <w14:ligatures w14:val="none"/>
        </w:rPr>
        <w:t xml:space="preserve"> </w:t>
      </w:r>
      <w:r w:rsidR="004725CA" w:rsidRPr="008B2063">
        <w:rPr>
          <w:rFonts w:ascii="Times New Roman" w:eastAsia="Times New Roman" w:hAnsi="Times New Roman" w:cs="Times New Roman"/>
          <w:b/>
          <w:bCs/>
          <w:lang w:eastAsia="lv-LV"/>
          <w14:ligatures w14:val="none"/>
        </w:rPr>
        <w:t>Latviešu valodas apguves veidi un to izmantojuma dinamika (1997–2019)</w:t>
      </w:r>
      <w:r w:rsidR="0006309D" w:rsidRPr="008B2063">
        <w:rPr>
          <w:rFonts w:ascii="Times New Roman" w:eastAsia="Times New Roman" w:hAnsi="Times New Roman" w:cs="Times New Roman"/>
          <w:lang w:eastAsia="lv-LV"/>
          <w14:ligatures w14:val="none"/>
        </w:rPr>
        <w:t xml:space="preserve"> </w:t>
      </w:r>
    </w:p>
    <w:p w14:paraId="63ECA987" w14:textId="4009EB05" w:rsidR="00DC2C86" w:rsidRPr="008B2063" w:rsidRDefault="00DC2C86" w:rsidP="008B2063">
      <w:pPr>
        <w:pStyle w:val="ListParagraph"/>
        <w:spacing w:after="0" w:line="240" w:lineRule="auto"/>
        <w:ind w:left="1210"/>
        <w:rPr>
          <w:rFonts w:ascii="Times New Roman" w:eastAsia="Times New Roman" w:hAnsi="Times New Roman" w:cs="Times New Roman"/>
          <w:lang w:eastAsia="lv-LV"/>
          <w14:ligatures w14:val="none"/>
        </w:rPr>
      </w:pPr>
      <w:r w:rsidRPr="008B2063">
        <w:rPr>
          <w:rFonts w:ascii="Times New Roman" w:eastAsia="Times New Roman" w:hAnsi="Times New Roman" w:cs="Times New Roman"/>
          <w:lang w:eastAsia="lv-LV"/>
        </w:rPr>
        <w:t>(Sal. 1994., 2014. un 2019.</w:t>
      </w:r>
      <w:r w:rsidR="0037467F" w:rsidRPr="008B2063">
        <w:rPr>
          <w:rFonts w:ascii="Times New Roman" w:eastAsia="Times New Roman" w:hAnsi="Times New Roman" w:cs="Times New Roman"/>
          <w:lang w:eastAsia="lv-LV"/>
        </w:rPr>
        <w:t> </w:t>
      </w:r>
      <w:r w:rsidRPr="008B2063">
        <w:rPr>
          <w:rFonts w:ascii="Times New Roman" w:eastAsia="Times New Roman" w:hAnsi="Times New Roman" w:cs="Times New Roman"/>
          <w:lang w:eastAsia="lv-LV"/>
        </w:rPr>
        <w:t>gada aptauju dati)</w:t>
      </w:r>
    </w:p>
    <w:p w14:paraId="5C783348" w14:textId="77777777" w:rsidR="006C082B" w:rsidRPr="00567932" w:rsidRDefault="006C082B" w:rsidP="006C082B">
      <w:pPr>
        <w:ind w:firstLine="720"/>
        <w:jc w:val="right"/>
        <w:rPr>
          <w:rFonts w:eastAsia="Times New Roman" w:cs="Times New Roman"/>
          <w:sz w:val="20"/>
          <w:szCs w:val="20"/>
          <w:lang w:eastAsia="lv-LV"/>
        </w:rPr>
      </w:pPr>
    </w:p>
    <w:p w14:paraId="20B983B6" w14:textId="5B3F6AC6" w:rsidR="00BF209D" w:rsidRPr="006C082B" w:rsidRDefault="00BF209D" w:rsidP="00BF209D">
      <w:pPr>
        <w:ind w:firstLine="720"/>
        <w:jc w:val="both"/>
        <w:rPr>
          <w:rFonts w:eastAsia="Times New Roman" w:cs="Times New Roman"/>
          <w:sz w:val="24"/>
          <w:szCs w:val="24"/>
          <w:lang w:eastAsia="lv-LV"/>
        </w:rPr>
      </w:pPr>
      <w:r w:rsidRPr="006C082B">
        <w:rPr>
          <w:rFonts w:eastAsia="Times New Roman" w:cs="Times New Roman"/>
          <w:sz w:val="24"/>
          <w:szCs w:val="24"/>
          <w:lang w:eastAsia="lv-LV"/>
        </w:rPr>
        <w:t xml:space="preserve">LVA veiktajā pētījumā </w:t>
      </w:r>
      <w:r w:rsidR="00803189">
        <w:rPr>
          <w:rFonts w:eastAsia="Times New Roman" w:cs="Times New Roman"/>
          <w:sz w:val="24"/>
          <w:szCs w:val="24"/>
          <w:lang w:eastAsia="lv-LV"/>
        </w:rPr>
        <w:t>“</w:t>
      </w:r>
      <w:r w:rsidRPr="006C082B">
        <w:rPr>
          <w:rFonts w:eastAsia="Times New Roman" w:cs="Times New Roman"/>
          <w:sz w:val="24"/>
          <w:szCs w:val="24"/>
          <w:lang w:eastAsia="lv-LV"/>
        </w:rPr>
        <w:t>Attieksme pret latviešu valodu un tās mācību procesu:</w:t>
      </w:r>
      <w:r w:rsidR="00803189">
        <w:rPr>
          <w:rFonts w:eastAsia="Times New Roman" w:cs="Times New Roman"/>
          <w:sz w:val="24"/>
          <w:szCs w:val="24"/>
          <w:lang w:eastAsia="lv-LV"/>
        </w:rPr>
        <w:t> </w:t>
      </w:r>
      <w:r w:rsidRPr="006C082B">
        <w:rPr>
          <w:rFonts w:eastAsia="Times New Roman" w:cs="Times New Roman"/>
          <w:sz w:val="24"/>
          <w:szCs w:val="24"/>
          <w:lang w:eastAsia="lv-LV"/>
        </w:rPr>
        <w:t>2017–2020” [Attieksme 2021] tika noskaidroti tie ietekmes faktori, kas kavē vai sekmē latviešu valodas apguvi (gan dzimtās, gan otrās valodas) vispārējās izglītības pamatskolas un vidusskolas posmā. Pētījuma mērķis bija izzināt skolotāju un skolēnu attieksmi pret latviešu valodas mācību procesu: kā tas norit un kā tam vajadzētu noritēt. Vērtējot savu latviešu valodas prasmi 10 ballu skalā (nevis valodas prasmes līmeņu sistēmā), 85</w:t>
      </w:r>
      <w:r w:rsidR="000D28FB">
        <w:rPr>
          <w:rFonts w:eastAsia="Times New Roman" w:cs="Times New Roman"/>
          <w:sz w:val="24"/>
          <w:szCs w:val="24"/>
          <w:lang w:eastAsia="lv-LV"/>
        </w:rPr>
        <w:t> </w:t>
      </w:r>
      <w:r w:rsidRPr="006C082B">
        <w:rPr>
          <w:rFonts w:eastAsia="Times New Roman" w:cs="Times New Roman"/>
          <w:sz w:val="24"/>
          <w:szCs w:val="24"/>
          <w:lang w:eastAsia="lv-LV"/>
        </w:rPr>
        <w:t>% respondentu neatkarīgi no dzimtās valodas, norādījuši, ka latviešu valodas zināšanas un prasmes vērtē augstāk par sešām (6) ballēm. Tāpat pētījuma dati ļauj secināt, ka skolēniem ir pozitīva attieksme pret latviešu valodu un viņi neapšauba latviešu valodas apguves nepieciešamību. Ieskatam trāpīgs citāts no pētījuma fokusintervijas ar mazākumtautības jaunieti (saīsināts): „Piemēram, mans vectēvs aizbrauca uz Vāciju dzīvot. Viņš iemācījās vācu sarunvalodu trīs mēnešos. Kāpēc mēs, dzīvojot Latvijā, nevaram iemācīties 16–17–18 gados latviešu valodu?”</w:t>
      </w:r>
    </w:p>
    <w:p w14:paraId="07FE9CA9" w14:textId="2DF6B414" w:rsidR="00BF209D" w:rsidRDefault="00BF209D" w:rsidP="00BF209D">
      <w:pPr>
        <w:ind w:firstLine="720"/>
        <w:jc w:val="both"/>
        <w:rPr>
          <w:rFonts w:eastAsia="Times New Roman" w:cs="Times New Roman"/>
          <w:sz w:val="24"/>
          <w:szCs w:val="24"/>
          <w:lang w:eastAsia="lv-LV"/>
        </w:rPr>
      </w:pPr>
      <w:r w:rsidRPr="006C082B">
        <w:rPr>
          <w:rFonts w:eastAsia="Times New Roman" w:cs="Times New Roman"/>
          <w:sz w:val="24"/>
          <w:szCs w:val="24"/>
          <w:lang w:eastAsia="lv-LV"/>
        </w:rPr>
        <w:t>Kā redzams 2023.</w:t>
      </w:r>
      <w:r w:rsidR="00DE6181">
        <w:rPr>
          <w:rFonts w:eastAsia="Times New Roman" w:cs="Times New Roman"/>
          <w:sz w:val="24"/>
          <w:szCs w:val="24"/>
          <w:lang w:eastAsia="lv-LV"/>
        </w:rPr>
        <w:t> </w:t>
      </w:r>
      <w:r w:rsidRPr="006C082B">
        <w:rPr>
          <w:rFonts w:eastAsia="Times New Roman" w:cs="Times New Roman"/>
          <w:sz w:val="24"/>
          <w:szCs w:val="24"/>
          <w:lang w:eastAsia="lv-LV"/>
        </w:rPr>
        <w:t xml:space="preserve">gada LVA aptaujas datos [Valodas situācija 2023], attieksme pret valsts valodas lietojumu ir pozitīvāka tiem, kas ir jaunāki un kam ir augstāks valodas prasmes līmenis. </w:t>
      </w:r>
    </w:p>
    <w:p w14:paraId="1CE70FEE" w14:textId="77777777" w:rsidR="00CE2C6F" w:rsidRDefault="00CE2C6F" w:rsidP="00BF209D">
      <w:pPr>
        <w:ind w:firstLine="720"/>
        <w:jc w:val="both"/>
        <w:rPr>
          <w:rFonts w:eastAsia="Times New Roman" w:cs="Times New Roman"/>
          <w:sz w:val="24"/>
          <w:szCs w:val="24"/>
          <w:lang w:eastAsia="lv-LV"/>
        </w:rPr>
      </w:pPr>
    </w:p>
    <w:p w14:paraId="73A9BDC5" w14:textId="7E445922" w:rsidR="00500608" w:rsidRPr="006C082B" w:rsidRDefault="00CE2C6F" w:rsidP="007366CD">
      <w:pPr>
        <w:ind w:firstLine="720"/>
        <w:rPr>
          <w:rFonts w:eastAsia="Times New Roman" w:cs="Times New Roman"/>
          <w:sz w:val="24"/>
          <w:szCs w:val="24"/>
          <w:lang w:eastAsia="lv-LV"/>
        </w:rPr>
      </w:pPr>
      <w:r>
        <w:rPr>
          <w:rFonts w:eastAsia="Times New Roman" w:cs="Times New Roman"/>
          <w:noProof/>
          <w:lang w:eastAsia="lv-LV"/>
        </w:rPr>
        <w:drawing>
          <wp:inline distT="0" distB="0" distL="0" distR="0" wp14:anchorId="5F30E9B6" wp14:editId="7282D3DD">
            <wp:extent cx="3644900" cy="3638550"/>
            <wp:effectExtent l="0" t="0" r="0" b="0"/>
            <wp:docPr id="258757770" name="Picture 258757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0" cy="3638550"/>
                    </a:xfrm>
                    <a:prstGeom prst="rect">
                      <a:avLst/>
                    </a:prstGeom>
                    <a:noFill/>
                  </pic:spPr>
                </pic:pic>
              </a:graphicData>
            </a:graphic>
          </wp:inline>
        </w:drawing>
      </w:r>
    </w:p>
    <w:p w14:paraId="03616CED" w14:textId="01C7890D" w:rsidR="00EA7BB5" w:rsidRPr="00A7260B" w:rsidRDefault="00976238" w:rsidP="00A7260B">
      <w:pPr>
        <w:pStyle w:val="ListParagraph"/>
        <w:rPr>
          <w:rFonts w:ascii="Times New Roman" w:eastAsia="Times New Roman" w:hAnsi="Times New Roman" w:cs="Times New Roman"/>
          <w:lang w:eastAsia="lv-LV"/>
        </w:rPr>
      </w:pPr>
      <w:r w:rsidRPr="008B2063">
        <w:rPr>
          <w:rFonts w:ascii="Times New Roman" w:eastAsia="Times New Roman" w:hAnsi="Times New Roman" w:cs="Times New Roman"/>
          <w:lang w:eastAsia="lv-LV"/>
        </w:rPr>
        <w:t>1.6. </w:t>
      </w:r>
      <w:r w:rsidR="00BF209D" w:rsidRPr="008B2063">
        <w:rPr>
          <w:rFonts w:ascii="Times New Roman" w:eastAsia="Times New Roman" w:hAnsi="Times New Roman" w:cs="Times New Roman"/>
          <w:lang w:eastAsia="lv-LV"/>
        </w:rPr>
        <w:t>attēls.</w:t>
      </w:r>
      <w:r w:rsidR="00BF209D" w:rsidRPr="008B2063">
        <w:rPr>
          <w:rFonts w:ascii="Times New Roman" w:eastAsia="Times New Roman" w:hAnsi="Times New Roman" w:cs="Times New Roman"/>
          <w:color w:val="FF0000"/>
          <w:lang w:eastAsia="lv-LV"/>
        </w:rPr>
        <w:t xml:space="preserve"> </w:t>
      </w:r>
      <w:r w:rsidR="00BF209D" w:rsidRPr="008B2063">
        <w:rPr>
          <w:rFonts w:ascii="Times New Roman" w:eastAsia="Times New Roman" w:hAnsi="Times New Roman" w:cs="Times New Roman"/>
          <w:b/>
          <w:bCs/>
          <w:lang w:eastAsia="lv-LV"/>
        </w:rPr>
        <w:t>Citu tautību respondentu latviešu valodas lietojums saziņā ar latviešiem, salīdzinot ar situāciju pirms 5–6 gadiem</w:t>
      </w:r>
      <w:r w:rsidR="00CE2C6F" w:rsidRPr="008B2063">
        <w:rPr>
          <w:rFonts w:ascii="Times New Roman" w:eastAsia="Times New Roman" w:hAnsi="Times New Roman" w:cs="Times New Roman"/>
          <w:b/>
          <w:bCs/>
          <w:lang w:eastAsia="lv-LV"/>
        </w:rPr>
        <w:t>.</w:t>
      </w:r>
      <w:r w:rsidR="00CE2C6F" w:rsidRPr="008B2063">
        <w:rPr>
          <w:rFonts w:ascii="Times New Roman" w:eastAsia="Times New Roman" w:hAnsi="Times New Roman" w:cs="Times New Roman"/>
          <w:lang w:eastAsia="lv-LV"/>
        </w:rPr>
        <w:t xml:space="preserve"> </w:t>
      </w:r>
      <w:r w:rsidR="00EA7BB5" w:rsidRPr="00A7260B">
        <w:rPr>
          <w:rFonts w:ascii="Times New Roman" w:eastAsia="Times New Roman" w:hAnsi="Times New Roman" w:cs="Times New Roman"/>
          <w:lang w:eastAsia="lv-LV"/>
        </w:rPr>
        <w:t>Respondenti – citu tautību pārstāvji.</w:t>
      </w:r>
      <w:r w:rsidR="008B2063" w:rsidRPr="00A7260B">
        <w:rPr>
          <w:rFonts w:ascii="Times New Roman" w:eastAsia="Times New Roman" w:hAnsi="Times New Roman" w:cs="Times New Roman"/>
          <w:lang w:eastAsia="lv-LV"/>
        </w:rPr>
        <w:t xml:space="preserve"> </w:t>
      </w:r>
      <w:r w:rsidR="00EA7BB5" w:rsidRPr="00A7260B">
        <w:rPr>
          <w:rFonts w:ascii="Times New Roman" w:eastAsia="Times New Roman" w:hAnsi="Times New Roman" w:cs="Times New Roman"/>
          <w:lang w:eastAsia="lv-LV"/>
        </w:rPr>
        <w:t>[Valodas situācija 2023,</w:t>
      </w:r>
      <w:r w:rsidR="00D258EC" w:rsidRPr="00A7260B">
        <w:rPr>
          <w:rFonts w:ascii="Times New Roman" w:eastAsia="Times New Roman" w:hAnsi="Times New Roman" w:cs="Times New Roman"/>
          <w:lang w:eastAsia="lv-LV"/>
        </w:rPr>
        <w:t> </w:t>
      </w:r>
      <w:r w:rsidR="00EA7BB5" w:rsidRPr="00A7260B">
        <w:rPr>
          <w:rFonts w:ascii="Times New Roman" w:eastAsia="Times New Roman" w:hAnsi="Times New Roman" w:cs="Times New Roman"/>
          <w:lang w:eastAsia="lv-LV"/>
        </w:rPr>
        <w:t>33]</w:t>
      </w:r>
    </w:p>
    <w:p w14:paraId="2C052E32" w14:textId="77777777" w:rsidR="00EA7BB5" w:rsidRPr="002A54A4" w:rsidRDefault="00EA7BB5" w:rsidP="00EA7BB5">
      <w:pPr>
        <w:ind w:firstLine="720"/>
        <w:jc w:val="right"/>
        <w:rPr>
          <w:rFonts w:eastAsia="Times New Roman" w:cs="Times New Roman"/>
          <w:sz w:val="20"/>
          <w:szCs w:val="20"/>
          <w:lang w:eastAsia="lv-LV"/>
        </w:rPr>
      </w:pPr>
    </w:p>
    <w:p w14:paraId="3E052D9F" w14:textId="78B54FD7" w:rsidR="003C3C58" w:rsidRPr="006C082B" w:rsidRDefault="003C3C58" w:rsidP="003C3C58">
      <w:pPr>
        <w:ind w:firstLine="720"/>
        <w:jc w:val="both"/>
        <w:rPr>
          <w:rFonts w:eastAsia="Times New Roman" w:cs="Times New Roman"/>
          <w:sz w:val="24"/>
          <w:szCs w:val="24"/>
          <w:lang w:eastAsia="lv-LV"/>
        </w:rPr>
      </w:pPr>
      <w:r w:rsidRPr="006C082B">
        <w:rPr>
          <w:rFonts w:eastAsia="Times New Roman" w:cs="Times New Roman"/>
          <w:sz w:val="24"/>
          <w:szCs w:val="24"/>
          <w:lang w:eastAsia="lv-LV"/>
        </w:rPr>
        <w:lastRenderedPageBreak/>
        <w:t>Latviešu valodas prasmes un lietojuma pieaugumu apstiprina respondentu, kuriem latviešu valoda nav dzimtā valoda, atbildes uz jautājumu par to, vai pēdējo 5–6 gadu laikā viņi paši saziņā ar tiem, kam dzimtā ir latviešu valoda, viņi lieto latviešu biežāk: 47,4</w:t>
      </w:r>
      <w:r w:rsidR="007E3482">
        <w:rPr>
          <w:rFonts w:eastAsia="Times New Roman" w:cs="Times New Roman"/>
          <w:sz w:val="24"/>
          <w:szCs w:val="24"/>
          <w:lang w:eastAsia="lv-LV"/>
        </w:rPr>
        <w:t> </w:t>
      </w:r>
      <w:r w:rsidRPr="006C082B">
        <w:rPr>
          <w:rFonts w:eastAsia="Times New Roman" w:cs="Times New Roman"/>
          <w:sz w:val="24"/>
          <w:szCs w:val="24"/>
          <w:lang w:eastAsia="lv-LV"/>
        </w:rPr>
        <w:t>% to dara biežāk, 37,8</w:t>
      </w:r>
      <w:r w:rsidR="007E3482">
        <w:rPr>
          <w:rFonts w:eastAsia="Times New Roman" w:cs="Times New Roman"/>
          <w:sz w:val="24"/>
          <w:szCs w:val="24"/>
          <w:lang w:eastAsia="lv-LV"/>
        </w:rPr>
        <w:t> </w:t>
      </w:r>
      <w:r w:rsidRPr="006C082B">
        <w:rPr>
          <w:rFonts w:eastAsia="Times New Roman" w:cs="Times New Roman"/>
          <w:sz w:val="24"/>
          <w:szCs w:val="24"/>
          <w:lang w:eastAsia="lv-LV"/>
        </w:rPr>
        <w:t>% – tikpat bieži, retāk – tikai 5,4</w:t>
      </w:r>
      <w:r w:rsidR="007E3482">
        <w:rPr>
          <w:rFonts w:eastAsia="Times New Roman" w:cs="Times New Roman"/>
          <w:sz w:val="24"/>
          <w:szCs w:val="24"/>
          <w:lang w:eastAsia="lv-LV"/>
        </w:rPr>
        <w:t> </w:t>
      </w:r>
      <w:r w:rsidRPr="006C082B">
        <w:rPr>
          <w:rFonts w:eastAsia="Times New Roman" w:cs="Times New Roman"/>
          <w:sz w:val="24"/>
          <w:szCs w:val="24"/>
          <w:lang w:eastAsia="lv-LV"/>
        </w:rPr>
        <w:t>%.</w:t>
      </w:r>
    </w:p>
    <w:p w14:paraId="67B3F7D6" w14:textId="44C8D8C2" w:rsidR="003C3C58" w:rsidRPr="006C082B" w:rsidRDefault="003C3C58" w:rsidP="003C3C58">
      <w:pPr>
        <w:ind w:firstLine="720"/>
        <w:jc w:val="both"/>
        <w:rPr>
          <w:rFonts w:cs="Times New Roman"/>
          <w:sz w:val="24"/>
          <w:szCs w:val="24"/>
        </w:rPr>
      </w:pPr>
      <w:r w:rsidRPr="006C082B">
        <w:rPr>
          <w:rFonts w:cs="Times New Roman"/>
          <w:sz w:val="24"/>
          <w:szCs w:val="24"/>
        </w:rPr>
        <w:t>Latviešu valodas nepratēju vai vāju pratēju statistika mazākumtautību grupā pēdējos gados ir palikusi nemainīga, resp., latviešu valodu, pēc LVA pētījumu datiem un arī CSP apsekojuma [Pieaugušo izglītība 2022] rezultātiem, prot ļoti vāji vai neprot aptuveni 10 % iedzīvotāju (2023.</w:t>
      </w:r>
      <w:r w:rsidR="007E3482">
        <w:rPr>
          <w:rFonts w:cs="Times New Roman"/>
          <w:sz w:val="24"/>
          <w:szCs w:val="24"/>
        </w:rPr>
        <w:t> </w:t>
      </w:r>
      <w:r w:rsidRPr="006C082B">
        <w:rPr>
          <w:rFonts w:cs="Times New Roman"/>
          <w:sz w:val="24"/>
          <w:szCs w:val="24"/>
        </w:rPr>
        <w:t xml:space="preserve">gada aptaujā tikai 1,6 % respondentu, kuriem latviešu valoda nav dzimtā valoda, norāda, ka valodu neprot). Šī rādītāja nemainīgums, ņemot vērā mūsdienu migrācijas tendences (un migrācijas cēloņus), ir zināmā mērā pamatots. Tomēr jāseko līdzi, lai situācija valodas prasmju jomā nepasliktinātos, resp., lai rādītājs nepazeminātos. </w:t>
      </w:r>
    </w:p>
    <w:p w14:paraId="7E37CD17" w14:textId="5C300928" w:rsidR="003C3C58" w:rsidRDefault="00A85C42" w:rsidP="00A85C42">
      <w:pPr>
        <w:rPr>
          <w:rFonts w:cs="Times New Roman"/>
        </w:rPr>
      </w:pPr>
      <w:r w:rsidRPr="003954C8">
        <w:rPr>
          <w:rFonts w:cs="Times New Roman"/>
          <w:noProof/>
        </w:rPr>
        <w:drawing>
          <wp:inline distT="0" distB="0" distL="0" distR="0" wp14:anchorId="39DC398B" wp14:editId="5098668E">
            <wp:extent cx="2271536" cy="1790700"/>
            <wp:effectExtent l="0" t="0" r="0" b="0"/>
            <wp:docPr id="944007487" name="Picture 944007487" descr="Attēls, kurā ir teksts, ekrānuzņēmums, fonts,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007487" name="Attēls 1" descr="Attēls, kurā ir teksts, ekrānuzņēmums, fonts, cipars&#10;&#10;Mākslīgā intelekta ģenerētais saturs var būt nepareizs."/>
                    <pic:cNvPicPr/>
                  </pic:nvPicPr>
                  <pic:blipFill>
                    <a:blip r:embed="rId16"/>
                    <a:stretch>
                      <a:fillRect/>
                    </a:stretch>
                  </pic:blipFill>
                  <pic:spPr>
                    <a:xfrm>
                      <a:off x="0" y="0"/>
                      <a:ext cx="2280563" cy="1797816"/>
                    </a:xfrm>
                    <a:prstGeom prst="rect">
                      <a:avLst/>
                    </a:prstGeom>
                  </pic:spPr>
                </pic:pic>
              </a:graphicData>
            </a:graphic>
          </wp:inline>
        </w:drawing>
      </w:r>
    </w:p>
    <w:p w14:paraId="3EF0D9AF" w14:textId="77777777" w:rsidR="00A85C42" w:rsidRDefault="00A85C42" w:rsidP="00D65191">
      <w:pPr>
        <w:rPr>
          <w:rFonts w:cs="Times New Roman"/>
        </w:rPr>
      </w:pPr>
    </w:p>
    <w:p w14:paraId="1D3C71B4" w14:textId="02280893" w:rsidR="0085308F" w:rsidRPr="008B2063" w:rsidRDefault="00E83653" w:rsidP="00A7260B">
      <w:pPr>
        <w:ind w:left="1080"/>
        <w:rPr>
          <w:rFonts w:cs="Times New Roman"/>
          <w:sz w:val="22"/>
        </w:rPr>
      </w:pPr>
      <w:r w:rsidRPr="008B2063">
        <w:rPr>
          <w:rFonts w:cs="Times New Roman"/>
          <w:sz w:val="22"/>
        </w:rPr>
        <w:t>1.7. </w:t>
      </w:r>
      <w:r w:rsidR="003C3C58" w:rsidRPr="008B2063">
        <w:rPr>
          <w:rFonts w:cs="Times New Roman"/>
          <w:sz w:val="22"/>
        </w:rPr>
        <w:t xml:space="preserve">attēls. </w:t>
      </w:r>
      <w:r w:rsidR="003C3C58" w:rsidRPr="008B2063">
        <w:rPr>
          <w:rFonts w:cs="Times New Roman"/>
          <w:b/>
          <w:bCs/>
          <w:sz w:val="22"/>
        </w:rPr>
        <w:t>Sociodemogrāfiskās grupas, kurās visvairāk respondentu latviešu valodu neprot vai prot ļoti vāji</w:t>
      </w:r>
      <w:r w:rsidR="00A85C42" w:rsidRPr="008B2063">
        <w:rPr>
          <w:rFonts w:cs="Times New Roman"/>
          <w:b/>
          <w:bCs/>
          <w:sz w:val="22"/>
        </w:rPr>
        <w:t>.</w:t>
      </w:r>
      <w:r w:rsidR="00A85C42" w:rsidRPr="008B2063">
        <w:rPr>
          <w:rFonts w:cs="Times New Roman"/>
          <w:sz w:val="22"/>
        </w:rPr>
        <w:t xml:space="preserve"> </w:t>
      </w:r>
      <w:r w:rsidR="0085308F" w:rsidRPr="008B2063">
        <w:rPr>
          <w:rFonts w:cs="Times New Roman"/>
          <w:sz w:val="22"/>
        </w:rPr>
        <w:t>Respondenti – dzimtā valoda nav latviešu.</w:t>
      </w:r>
      <w:r w:rsidR="008B2063" w:rsidRPr="008B2063">
        <w:rPr>
          <w:rFonts w:cs="Times New Roman"/>
          <w:sz w:val="22"/>
        </w:rPr>
        <w:t xml:space="preserve"> </w:t>
      </w:r>
      <w:r w:rsidR="0085308F" w:rsidRPr="008B2063">
        <w:rPr>
          <w:rFonts w:cs="Times New Roman"/>
          <w:sz w:val="22"/>
        </w:rPr>
        <w:t>[Valodas situācija 2023, 8]</w:t>
      </w:r>
    </w:p>
    <w:p w14:paraId="512909A6" w14:textId="77777777" w:rsidR="00DB12BB" w:rsidRDefault="00DB12BB" w:rsidP="00DB12BB">
      <w:pPr>
        <w:ind w:firstLine="720"/>
        <w:jc w:val="both"/>
        <w:rPr>
          <w:rFonts w:cs="Times New Roman"/>
        </w:rPr>
      </w:pPr>
    </w:p>
    <w:p w14:paraId="1DD62F05" w14:textId="6387B714" w:rsidR="00DB12BB" w:rsidRPr="006C082B" w:rsidRDefault="00DB12BB" w:rsidP="00DB12BB">
      <w:pPr>
        <w:ind w:firstLine="720"/>
        <w:jc w:val="both"/>
        <w:rPr>
          <w:rFonts w:cs="Times New Roman"/>
          <w:sz w:val="24"/>
          <w:szCs w:val="24"/>
        </w:rPr>
      </w:pPr>
      <w:r w:rsidRPr="006C082B">
        <w:rPr>
          <w:rFonts w:cs="Times New Roman"/>
          <w:sz w:val="24"/>
          <w:szCs w:val="24"/>
        </w:rPr>
        <w:t>Valodas situāciju ietekmē ļoti dažādi faktori, un tie ne vienmēr ir prognozējami, piemēram, imigrācijas tendences, kas cieši saistītas ar dažādiem ģeopolitiskajiem notikumiem (tādiem kā Krievijas iebrukums Ukrainā). Pašlaik valsts valodas politikā pievēršama lielāka uzmanība: 1) valsts valodas apguvei jauniebraucējiem; 2) valodas prasmju pilnveidei (paaugstināšanai) visās mērķauditorijās; 3) valodas lietojuma pieaugumam un nepamatota bilingvisma novēršanai u. c. valsts valodas lietojumu nostiprinošiem pasākumiem.</w:t>
      </w:r>
    </w:p>
    <w:p w14:paraId="1606E331" w14:textId="77777777" w:rsidR="00036A20" w:rsidRDefault="00036A20" w:rsidP="00DB12BB">
      <w:pPr>
        <w:ind w:firstLine="720"/>
        <w:jc w:val="both"/>
        <w:rPr>
          <w:rFonts w:cs="Times New Roman"/>
        </w:rPr>
      </w:pPr>
    </w:p>
    <w:p w14:paraId="444C59A5" w14:textId="1670B54D" w:rsidR="002F46EE" w:rsidRPr="00A2257B" w:rsidRDefault="00036A20" w:rsidP="00A2257B">
      <w:pPr>
        <w:pStyle w:val="ListParagraph"/>
        <w:numPr>
          <w:ilvl w:val="1"/>
          <w:numId w:val="27"/>
        </w:numPr>
        <w:rPr>
          <w:rFonts w:cs="Times New Roman"/>
          <w:sz w:val="24"/>
          <w:szCs w:val="24"/>
        </w:rPr>
      </w:pPr>
      <w:bookmarkStart w:id="8" w:name="_Toc200463891"/>
      <w:r w:rsidRPr="005670AF">
        <w:rPr>
          <w:rStyle w:val="Heading1Char"/>
        </w:rPr>
        <w:t>Latvie</w:t>
      </w:r>
      <w:r w:rsidR="002F46EE" w:rsidRPr="005670AF">
        <w:rPr>
          <w:rStyle w:val="Heading1Char"/>
        </w:rPr>
        <w:t>šu valodas lietojums</w:t>
      </w:r>
      <w:bookmarkEnd w:id="8"/>
    </w:p>
    <w:p w14:paraId="2A193E1E" w14:textId="77777777" w:rsidR="00316996" w:rsidRPr="008B0ADA" w:rsidRDefault="00316996" w:rsidP="008B0ADA">
      <w:pPr>
        <w:rPr>
          <w:rFonts w:cs="Times New Roman"/>
          <w:b/>
          <w:bCs/>
          <w:sz w:val="24"/>
          <w:szCs w:val="24"/>
        </w:rPr>
      </w:pPr>
    </w:p>
    <w:p w14:paraId="55957015" w14:textId="3F470B3E" w:rsidR="00516899" w:rsidRPr="006C082B" w:rsidRDefault="00516899" w:rsidP="00516899">
      <w:pPr>
        <w:ind w:firstLine="720"/>
        <w:jc w:val="both"/>
        <w:rPr>
          <w:rFonts w:cs="Times New Roman"/>
          <w:sz w:val="24"/>
          <w:szCs w:val="24"/>
        </w:rPr>
      </w:pPr>
      <w:r w:rsidRPr="006C082B">
        <w:rPr>
          <w:rFonts w:cs="Times New Roman"/>
          <w:sz w:val="24"/>
          <w:szCs w:val="24"/>
        </w:rPr>
        <w:t>Augsts valodas prasmes līmenis sekmē pilnvērtīgu valodas lietojumu visās sociolingvistiskajās jomās. Dati par latviešu valodas lietojumu publiskajā vidē (valodas lietojums darbā, mācību iestādēs, valsts un pašvaldību iestādēs, veselības aprūpes iestādēs, uz ielas, veikalā u.</w:t>
      </w:r>
      <w:r w:rsidR="00D057EE">
        <w:rPr>
          <w:rFonts w:cs="Times New Roman"/>
          <w:sz w:val="24"/>
          <w:szCs w:val="24"/>
        </w:rPr>
        <w:t> </w:t>
      </w:r>
      <w:r w:rsidRPr="006C082B">
        <w:rPr>
          <w:rFonts w:cs="Times New Roman"/>
          <w:sz w:val="24"/>
          <w:szCs w:val="24"/>
        </w:rPr>
        <w:t>tml.) liecina par tendenci, kas novērota jau iepriekš – kaut arī latviešu valodas lietojuma rādītāji palielinās, valodas izvēli saziņā un lietojumu ietekmē lingvistiskā attieksme un pārliecības, kavējot latviešu valodas lietojuma būtisku pieaugumu. Sabiedrībā kopumā latviešu valodas lietojuma publiskajā vidē pieauguma pamatā, visticamāk, ir jaunākās paaudzes latviešu valodas labākas prasmes un biežāks valodas izmantojums.</w:t>
      </w:r>
    </w:p>
    <w:p w14:paraId="60F9C5DF" w14:textId="117BA2F0" w:rsidR="00516899" w:rsidRPr="006C082B" w:rsidRDefault="00516899" w:rsidP="00516899">
      <w:pPr>
        <w:ind w:firstLine="720"/>
        <w:jc w:val="both"/>
        <w:rPr>
          <w:rFonts w:cs="Times New Roman"/>
          <w:sz w:val="24"/>
          <w:szCs w:val="24"/>
        </w:rPr>
      </w:pPr>
      <w:r w:rsidRPr="006C082B">
        <w:rPr>
          <w:rFonts w:cs="Times New Roman"/>
          <w:sz w:val="24"/>
          <w:szCs w:val="24"/>
        </w:rPr>
        <w:t>Kā liecina LVA veiktā valodas situācijas izpēte 2023.</w:t>
      </w:r>
      <w:r w:rsidR="00D057EE">
        <w:rPr>
          <w:rFonts w:cs="Times New Roman"/>
          <w:sz w:val="24"/>
          <w:szCs w:val="24"/>
        </w:rPr>
        <w:t> </w:t>
      </w:r>
      <w:r w:rsidRPr="006C082B">
        <w:rPr>
          <w:rFonts w:cs="Times New Roman"/>
          <w:sz w:val="24"/>
          <w:szCs w:val="24"/>
        </w:rPr>
        <w:t xml:space="preserve">gadā, visbiežāk latviešu valoda tiek lietota formālās publiskās saziņas situācijās valsts un pašvaldību iestādēs, mācību iestādēs, veselības aprūpes iestādēs, darbā, taču arī neformālajā saziņā uz ielas, saziņā ģimenē un ar draugiem latviešu valoda tiek lietota visbiežāk. Saziņā sociālajos tīklos iezīmējas angļu valodas lomas pieaugums. </w:t>
      </w:r>
    </w:p>
    <w:p w14:paraId="6928D998" w14:textId="1C214484" w:rsidR="00516899" w:rsidRPr="006C082B" w:rsidRDefault="00516899" w:rsidP="00516899">
      <w:pPr>
        <w:ind w:firstLine="720"/>
        <w:jc w:val="both"/>
        <w:rPr>
          <w:rFonts w:cs="Times New Roman"/>
          <w:sz w:val="24"/>
          <w:szCs w:val="24"/>
        </w:rPr>
      </w:pPr>
      <w:r w:rsidRPr="006C082B">
        <w:rPr>
          <w:rFonts w:cs="Times New Roman"/>
          <w:sz w:val="24"/>
          <w:szCs w:val="24"/>
        </w:rPr>
        <w:t>Formālās saziņas situācijās latviešu valoda visbiežāk (atbildes – tikai, galvenokārt un vairāk latviešu valodā) tiek lietota mācību iestādēs skolēnu un studentu respondentu grupā (94,8 %; 2019</w:t>
      </w:r>
      <w:r w:rsidR="004A39EB">
        <w:rPr>
          <w:rFonts w:cs="Times New Roman"/>
          <w:sz w:val="24"/>
          <w:szCs w:val="24"/>
        </w:rPr>
        <w:t> </w:t>
      </w:r>
      <w:r w:rsidRPr="006C082B">
        <w:rPr>
          <w:rFonts w:cs="Times New Roman"/>
          <w:sz w:val="24"/>
          <w:szCs w:val="24"/>
        </w:rPr>
        <w:t>–</w:t>
      </w:r>
      <w:r w:rsidR="004A39EB">
        <w:rPr>
          <w:rFonts w:cs="Times New Roman"/>
          <w:sz w:val="24"/>
          <w:szCs w:val="24"/>
        </w:rPr>
        <w:t> </w:t>
      </w:r>
      <w:r w:rsidRPr="006C082B">
        <w:rPr>
          <w:rFonts w:cs="Times New Roman"/>
          <w:sz w:val="24"/>
          <w:szCs w:val="24"/>
        </w:rPr>
        <w:t>83</w:t>
      </w:r>
      <w:r w:rsidR="004A39EB">
        <w:rPr>
          <w:rFonts w:cs="Times New Roman"/>
          <w:sz w:val="24"/>
          <w:szCs w:val="24"/>
        </w:rPr>
        <w:t> </w:t>
      </w:r>
      <w:r w:rsidRPr="006C082B">
        <w:rPr>
          <w:rFonts w:cs="Times New Roman"/>
          <w:sz w:val="24"/>
          <w:szCs w:val="24"/>
        </w:rPr>
        <w:t>%), publiskajā sektorā darbā apspriežu un sanāksmju laikā (90,9</w:t>
      </w:r>
      <w:r w:rsidR="004A39EB">
        <w:rPr>
          <w:rFonts w:cs="Times New Roman"/>
          <w:sz w:val="24"/>
          <w:szCs w:val="24"/>
        </w:rPr>
        <w:t> </w:t>
      </w:r>
      <w:r w:rsidRPr="006C082B">
        <w:rPr>
          <w:rFonts w:cs="Times New Roman"/>
          <w:sz w:val="24"/>
          <w:szCs w:val="24"/>
        </w:rPr>
        <w:t>%; 2019</w:t>
      </w:r>
      <w:r w:rsidR="004A39EB">
        <w:rPr>
          <w:rFonts w:cs="Times New Roman"/>
          <w:sz w:val="24"/>
          <w:szCs w:val="24"/>
        </w:rPr>
        <w:t> </w:t>
      </w:r>
      <w:r w:rsidRPr="006C082B">
        <w:rPr>
          <w:rFonts w:cs="Times New Roman"/>
          <w:sz w:val="24"/>
          <w:szCs w:val="24"/>
        </w:rPr>
        <w:t>–</w:t>
      </w:r>
      <w:r w:rsidR="004A39EB">
        <w:rPr>
          <w:rFonts w:cs="Times New Roman"/>
          <w:sz w:val="24"/>
          <w:szCs w:val="24"/>
        </w:rPr>
        <w:t> </w:t>
      </w:r>
      <w:r w:rsidRPr="006C082B">
        <w:rPr>
          <w:rFonts w:cs="Times New Roman"/>
          <w:sz w:val="24"/>
          <w:szCs w:val="24"/>
        </w:rPr>
        <w:t>78</w:t>
      </w:r>
      <w:r w:rsidR="004A39EB">
        <w:rPr>
          <w:rFonts w:cs="Times New Roman"/>
          <w:sz w:val="24"/>
          <w:szCs w:val="24"/>
        </w:rPr>
        <w:t> </w:t>
      </w:r>
      <w:r w:rsidRPr="006C082B">
        <w:rPr>
          <w:rFonts w:cs="Times New Roman"/>
          <w:sz w:val="24"/>
          <w:szCs w:val="24"/>
        </w:rPr>
        <w:t>%), publiskajā saziņā valsts un pašvaldību iestādēs (89,1</w:t>
      </w:r>
      <w:r w:rsidR="004A39EB">
        <w:rPr>
          <w:rFonts w:cs="Times New Roman"/>
          <w:sz w:val="24"/>
          <w:szCs w:val="24"/>
        </w:rPr>
        <w:t> </w:t>
      </w:r>
      <w:r w:rsidRPr="006C082B">
        <w:rPr>
          <w:rFonts w:cs="Times New Roman"/>
          <w:sz w:val="24"/>
          <w:szCs w:val="24"/>
        </w:rPr>
        <w:t>%; 2019</w:t>
      </w:r>
      <w:r w:rsidR="004A39EB">
        <w:rPr>
          <w:rFonts w:cs="Times New Roman"/>
          <w:sz w:val="24"/>
          <w:szCs w:val="24"/>
        </w:rPr>
        <w:t> </w:t>
      </w:r>
      <w:r w:rsidRPr="006C082B">
        <w:rPr>
          <w:rFonts w:cs="Times New Roman"/>
          <w:sz w:val="24"/>
          <w:szCs w:val="24"/>
        </w:rPr>
        <w:t>–</w:t>
      </w:r>
      <w:r w:rsidR="004A39EB">
        <w:rPr>
          <w:rFonts w:cs="Times New Roman"/>
          <w:sz w:val="24"/>
          <w:szCs w:val="24"/>
        </w:rPr>
        <w:t> </w:t>
      </w:r>
      <w:r w:rsidRPr="006C082B">
        <w:rPr>
          <w:rFonts w:cs="Times New Roman"/>
          <w:sz w:val="24"/>
          <w:szCs w:val="24"/>
        </w:rPr>
        <w:t>80</w:t>
      </w:r>
      <w:r w:rsidR="004A39EB">
        <w:rPr>
          <w:rFonts w:cs="Times New Roman"/>
          <w:sz w:val="24"/>
          <w:szCs w:val="24"/>
        </w:rPr>
        <w:t> </w:t>
      </w:r>
      <w:r w:rsidRPr="006C082B">
        <w:rPr>
          <w:rFonts w:cs="Times New Roman"/>
          <w:sz w:val="24"/>
          <w:szCs w:val="24"/>
        </w:rPr>
        <w:t>%).</w:t>
      </w:r>
    </w:p>
    <w:p w14:paraId="5F309766" w14:textId="1A1E3A09" w:rsidR="00516899" w:rsidRPr="006C082B" w:rsidRDefault="00516899" w:rsidP="00516899">
      <w:pPr>
        <w:ind w:firstLine="720"/>
        <w:jc w:val="both"/>
        <w:rPr>
          <w:rFonts w:cs="Times New Roman"/>
          <w:sz w:val="24"/>
          <w:szCs w:val="24"/>
        </w:rPr>
      </w:pPr>
      <w:r w:rsidRPr="006C082B">
        <w:rPr>
          <w:rFonts w:cs="Times New Roman"/>
          <w:sz w:val="24"/>
          <w:szCs w:val="24"/>
        </w:rPr>
        <w:lastRenderedPageBreak/>
        <w:t>Neformālās saziņas situācijās latviešu valodu visbiežāk (atbildes – tikai, galvenokārt un vairāk latviešu valodā) lieto saziņā uz ielas, veikalā u. tml. (68,1</w:t>
      </w:r>
      <w:r w:rsidR="00834D62">
        <w:rPr>
          <w:rFonts w:cs="Times New Roman"/>
          <w:sz w:val="24"/>
          <w:szCs w:val="24"/>
        </w:rPr>
        <w:t> </w:t>
      </w:r>
      <w:r w:rsidRPr="006C082B">
        <w:rPr>
          <w:rFonts w:cs="Times New Roman"/>
          <w:sz w:val="24"/>
          <w:szCs w:val="24"/>
        </w:rPr>
        <w:t>%; 2019</w:t>
      </w:r>
      <w:r w:rsidR="00834D62">
        <w:rPr>
          <w:rFonts w:cs="Times New Roman"/>
          <w:sz w:val="24"/>
          <w:szCs w:val="24"/>
        </w:rPr>
        <w:t> </w:t>
      </w:r>
      <w:r w:rsidRPr="006C082B">
        <w:rPr>
          <w:rFonts w:cs="Times New Roman"/>
          <w:sz w:val="24"/>
          <w:szCs w:val="24"/>
        </w:rPr>
        <w:t>–</w:t>
      </w:r>
      <w:r w:rsidR="00834D62">
        <w:rPr>
          <w:rFonts w:cs="Times New Roman"/>
          <w:sz w:val="24"/>
          <w:szCs w:val="24"/>
        </w:rPr>
        <w:t> </w:t>
      </w:r>
      <w:r w:rsidRPr="006C082B">
        <w:rPr>
          <w:rFonts w:cs="Times New Roman"/>
          <w:sz w:val="24"/>
          <w:szCs w:val="24"/>
        </w:rPr>
        <w:t>67 %) un uzrunājot nepazīstamus cilvēkus (66,4</w:t>
      </w:r>
      <w:r w:rsidR="00834D62">
        <w:rPr>
          <w:rFonts w:cs="Times New Roman"/>
          <w:sz w:val="24"/>
          <w:szCs w:val="24"/>
        </w:rPr>
        <w:t> </w:t>
      </w:r>
      <w:r w:rsidRPr="006C082B">
        <w:rPr>
          <w:rFonts w:cs="Times New Roman"/>
          <w:sz w:val="24"/>
          <w:szCs w:val="24"/>
        </w:rPr>
        <w:t>%; 2019</w:t>
      </w:r>
      <w:r w:rsidR="00834D62">
        <w:rPr>
          <w:rFonts w:cs="Times New Roman"/>
          <w:sz w:val="24"/>
          <w:szCs w:val="24"/>
        </w:rPr>
        <w:t> </w:t>
      </w:r>
      <w:r w:rsidRPr="006C082B">
        <w:rPr>
          <w:rFonts w:cs="Times New Roman"/>
          <w:sz w:val="24"/>
          <w:szCs w:val="24"/>
        </w:rPr>
        <w:t>–</w:t>
      </w:r>
      <w:r w:rsidR="00834D62">
        <w:rPr>
          <w:rFonts w:cs="Times New Roman"/>
          <w:sz w:val="24"/>
          <w:szCs w:val="24"/>
        </w:rPr>
        <w:t xml:space="preserve"> </w:t>
      </w:r>
      <w:r w:rsidRPr="006C082B">
        <w:rPr>
          <w:rFonts w:cs="Times New Roman"/>
          <w:sz w:val="24"/>
          <w:szCs w:val="24"/>
        </w:rPr>
        <w:t>68</w:t>
      </w:r>
      <w:r w:rsidR="005F475F">
        <w:rPr>
          <w:rFonts w:cs="Times New Roman"/>
          <w:sz w:val="24"/>
          <w:szCs w:val="24"/>
        </w:rPr>
        <w:t> </w:t>
      </w:r>
      <w:r w:rsidRPr="006C082B">
        <w:rPr>
          <w:rFonts w:cs="Times New Roman"/>
          <w:sz w:val="24"/>
          <w:szCs w:val="24"/>
        </w:rPr>
        <w:t>%; jāpiebilst, ka tieši šajā jomā ir straujāk pieaudzis angļu valodas lietojums: ja 2019.</w:t>
      </w:r>
      <w:r w:rsidR="00BB63A5">
        <w:rPr>
          <w:rFonts w:cs="Times New Roman"/>
          <w:sz w:val="24"/>
          <w:szCs w:val="24"/>
        </w:rPr>
        <w:t> </w:t>
      </w:r>
      <w:r w:rsidRPr="006C082B">
        <w:rPr>
          <w:rFonts w:cs="Times New Roman"/>
          <w:sz w:val="24"/>
          <w:szCs w:val="24"/>
        </w:rPr>
        <w:t>gadā angļu valoda šajā situācijā kopumā tika izmantota 8</w:t>
      </w:r>
      <w:r w:rsidR="00BB63A5">
        <w:rPr>
          <w:rFonts w:cs="Times New Roman"/>
          <w:sz w:val="24"/>
          <w:szCs w:val="24"/>
        </w:rPr>
        <w:t> </w:t>
      </w:r>
      <w:r w:rsidRPr="006C082B">
        <w:rPr>
          <w:rFonts w:cs="Times New Roman"/>
          <w:sz w:val="24"/>
          <w:szCs w:val="24"/>
        </w:rPr>
        <w:t>% respondentu gadījumā, tad 2023.</w:t>
      </w:r>
      <w:r w:rsidR="00BB63A5">
        <w:rPr>
          <w:rFonts w:cs="Times New Roman"/>
          <w:sz w:val="24"/>
          <w:szCs w:val="24"/>
        </w:rPr>
        <w:t> </w:t>
      </w:r>
      <w:r w:rsidRPr="006C082B">
        <w:rPr>
          <w:rFonts w:cs="Times New Roman"/>
          <w:sz w:val="24"/>
          <w:szCs w:val="24"/>
        </w:rPr>
        <w:t>gadā – 20</w:t>
      </w:r>
      <w:r w:rsidR="00BB63A5">
        <w:rPr>
          <w:rFonts w:cs="Times New Roman"/>
          <w:sz w:val="24"/>
          <w:szCs w:val="24"/>
        </w:rPr>
        <w:t> </w:t>
      </w:r>
      <w:r w:rsidRPr="006C082B">
        <w:rPr>
          <w:rFonts w:cs="Times New Roman"/>
          <w:sz w:val="24"/>
          <w:szCs w:val="24"/>
        </w:rPr>
        <w:t>%).</w:t>
      </w:r>
    </w:p>
    <w:p w14:paraId="662D1592" w14:textId="4A804C7C" w:rsidR="00516899" w:rsidRPr="006C082B" w:rsidRDefault="00516899" w:rsidP="00516899">
      <w:pPr>
        <w:ind w:firstLine="720"/>
        <w:jc w:val="both"/>
        <w:rPr>
          <w:rFonts w:cs="Times New Roman"/>
          <w:sz w:val="24"/>
          <w:szCs w:val="24"/>
        </w:rPr>
      </w:pPr>
      <w:r w:rsidRPr="006C082B">
        <w:rPr>
          <w:rFonts w:cs="Times New Roman"/>
          <w:sz w:val="24"/>
          <w:szCs w:val="24"/>
        </w:rPr>
        <w:t>Nozīmīgs rādītājs ir latviešu valodas lietojums darbā dažādās saziņas situācijās: saziņā ar kolēģiem (ataino iekšējo valodas vidi darbā), saziņā ar klientiem un sadarbības partneriem (ataino publisko valodas vidi darbā) un saziņā apspriežu un sanāksmju laikā (ataino formālo saziņu). Visbiežāk latviešu valoda tiek lietota formālās saziņas situācijās – apspriežu un sanāksmju laikā. Kopumā</w:t>
      </w:r>
      <w:r w:rsidRPr="008B1815">
        <w:rPr>
          <w:rFonts w:cs="Times New Roman"/>
        </w:rPr>
        <w:t xml:space="preserve"> </w:t>
      </w:r>
      <w:r w:rsidRPr="006C082B">
        <w:rPr>
          <w:rFonts w:cs="Times New Roman"/>
          <w:sz w:val="24"/>
          <w:szCs w:val="24"/>
        </w:rPr>
        <w:t>(visās situācijās) darbā latviešu valodu visbiežāk lieto 73,1</w:t>
      </w:r>
      <w:r w:rsidR="00904A4A">
        <w:rPr>
          <w:rFonts w:cs="Times New Roman"/>
          <w:sz w:val="24"/>
          <w:szCs w:val="24"/>
        </w:rPr>
        <w:t> </w:t>
      </w:r>
      <w:r w:rsidRPr="006C082B">
        <w:rPr>
          <w:rFonts w:cs="Times New Roman"/>
          <w:sz w:val="24"/>
          <w:szCs w:val="24"/>
        </w:rPr>
        <w:t>% respondentu (sal., piem.,</w:t>
      </w:r>
      <w:r w:rsidR="00904A4A">
        <w:rPr>
          <w:rFonts w:cs="Times New Roman"/>
          <w:sz w:val="24"/>
          <w:szCs w:val="24"/>
        </w:rPr>
        <w:t> </w:t>
      </w:r>
      <w:r w:rsidRPr="006C082B">
        <w:rPr>
          <w:rFonts w:cs="Times New Roman"/>
          <w:sz w:val="24"/>
          <w:szCs w:val="24"/>
        </w:rPr>
        <w:t>2019.</w:t>
      </w:r>
      <w:r w:rsidR="00904A4A">
        <w:rPr>
          <w:rFonts w:cs="Times New Roman"/>
          <w:sz w:val="24"/>
          <w:szCs w:val="24"/>
        </w:rPr>
        <w:t> </w:t>
      </w:r>
      <w:r w:rsidRPr="006C082B">
        <w:rPr>
          <w:rFonts w:cs="Times New Roman"/>
          <w:sz w:val="24"/>
          <w:szCs w:val="24"/>
        </w:rPr>
        <w:t>gadā – 70</w:t>
      </w:r>
      <w:r w:rsidR="00904A4A">
        <w:rPr>
          <w:rFonts w:cs="Times New Roman"/>
          <w:sz w:val="24"/>
          <w:szCs w:val="24"/>
        </w:rPr>
        <w:t> </w:t>
      </w:r>
      <w:r w:rsidRPr="006C082B">
        <w:rPr>
          <w:rFonts w:cs="Times New Roman"/>
          <w:sz w:val="24"/>
          <w:szCs w:val="24"/>
        </w:rPr>
        <w:t>%).</w:t>
      </w:r>
    </w:p>
    <w:p w14:paraId="6AA162FE" w14:textId="77777777" w:rsidR="00516899" w:rsidRDefault="00516899" w:rsidP="00516899">
      <w:pPr>
        <w:ind w:firstLine="720"/>
        <w:jc w:val="both"/>
        <w:rPr>
          <w:rFonts w:cs="Times New Roman"/>
          <w:sz w:val="24"/>
          <w:szCs w:val="24"/>
        </w:rPr>
      </w:pPr>
      <w:r w:rsidRPr="006C082B">
        <w:rPr>
          <w:rFonts w:cs="Times New Roman"/>
          <w:sz w:val="24"/>
          <w:szCs w:val="24"/>
        </w:rPr>
        <w:t xml:space="preserve">Latviešu valodas lietojuma nozīmi darba vidē raksturo dati par efektīvākajiem, pēc respondentu domām, motivētājfaktoriem latviešu valodas lietošanai, īpaši reģionos, piem., Rīgā un Latgalē, kur citu tautību iedzīvotāju īpatsvars ir lielās un kur latviešu valodas vide ir nepietiekama. Redzams, ka latviešu valodas lietošana darba vidē un saziņa latviski ikdienā ir būtiskākās sociolingvistiskās jomas, kas veido dalībnieku latviešu valodas lietojuma paradumus, sekmē pozitīvu lingvistisko attieksmi un palīdz mainīt lingvistisko uzvedību. </w:t>
      </w:r>
    </w:p>
    <w:p w14:paraId="36CAD4E9" w14:textId="77777777" w:rsidR="008D129F" w:rsidRDefault="008D129F" w:rsidP="00516899">
      <w:pPr>
        <w:ind w:firstLine="720"/>
        <w:jc w:val="both"/>
        <w:rPr>
          <w:rFonts w:cs="Times New Roman"/>
          <w:sz w:val="24"/>
          <w:szCs w:val="24"/>
        </w:rPr>
      </w:pPr>
    </w:p>
    <w:p w14:paraId="7EE684AD" w14:textId="7DB4A1D4" w:rsidR="008D129F" w:rsidRDefault="008D129F" w:rsidP="008D129F">
      <w:pPr>
        <w:ind w:firstLine="720"/>
        <w:rPr>
          <w:rFonts w:cs="Times New Roman"/>
          <w:sz w:val="24"/>
          <w:szCs w:val="24"/>
        </w:rPr>
      </w:pPr>
      <w:r w:rsidRPr="00666DE4">
        <w:rPr>
          <w:rFonts w:cs="Times New Roman"/>
          <w:noProof/>
        </w:rPr>
        <w:drawing>
          <wp:inline distT="0" distB="0" distL="0" distR="0" wp14:anchorId="15B12D64" wp14:editId="4927140B">
            <wp:extent cx="3302170" cy="3702240"/>
            <wp:effectExtent l="0" t="0" r="0" b="0"/>
            <wp:docPr id="1319632332" name="Picture 1319632332" descr="Attēls, kurā ir teksts, ekrānuzņēmums,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32332" name="Attēls 1" descr="Attēls, kurā ir teksts, ekrānuzņēmums, fonts&#10;&#10;Mākslīgā intelekta ģenerētais saturs var būt nepareizs."/>
                    <pic:cNvPicPr/>
                  </pic:nvPicPr>
                  <pic:blipFill>
                    <a:blip r:embed="rId17"/>
                    <a:stretch>
                      <a:fillRect/>
                    </a:stretch>
                  </pic:blipFill>
                  <pic:spPr>
                    <a:xfrm>
                      <a:off x="0" y="0"/>
                      <a:ext cx="3302170" cy="3702240"/>
                    </a:xfrm>
                    <a:prstGeom prst="rect">
                      <a:avLst/>
                    </a:prstGeom>
                  </pic:spPr>
                </pic:pic>
              </a:graphicData>
            </a:graphic>
          </wp:inline>
        </w:drawing>
      </w:r>
    </w:p>
    <w:p w14:paraId="4BE5770A" w14:textId="77777777" w:rsidR="008D129F" w:rsidRPr="006C082B" w:rsidRDefault="008D129F" w:rsidP="008D129F">
      <w:pPr>
        <w:jc w:val="both"/>
        <w:rPr>
          <w:rFonts w:cs="Times New Roman"/>
          <w:sz w:val="24"/>
          <w:szCs w:val="24"/>
        </w:rPr>
      </w:pPr>
    </w:p>
    <w:p w14:paraId="75BA4166" w14:textId="0B4857AB" w:rsidR="006A1837" w:rsidRPr="00DF35A2" w:rsidRDefault="00E83653" w:rsidP="009A2AC3">
      <w:pPr>
        <w:rPr>
          <w:rFonts w:cs="Times New Roman"/>
          <w:b/>
          <w:bCs/>
          <w:sz w:val="22"/>
        </w:rPr>
      </w:pPr>
      <w:r w:rsidRPr="008B2063">
        <w:rPr>
          <w:rFonts w:cs="Times New Roman"/>
          <w:sz w:val="22"/>
        </w:rPr>
        <w:t>1.8. </w:t>
      </w:r>
      <w:r w:rsidR="005F6EB6" w:rsidRPr="008B2063">
        <w:rPr>
          <w:rFonts w:cs="Times New Roman"/>
          <w:sz w:val="22"/>
        </w:rPr>
        <w:t xml:space="preserve">attēls. </w:t>
      </w:r>
      <w:r w:rsidR="005F6EB6" w:rsidRPr="008B2063">
        <w:rPr>
          <w:rFonts w:cs="Times New Roman"/>
          <w:b/>
          <w:bCs/>
          <w:sz w:val="22"/>
        </w:rPr>
        <w:t>Galvenie motivētājfaktori latviešu valodas lietošanai saziņā ikdienas situācijās Rīgā un Latgalē</w:t>
      </w:r>
      <w:r w:rsidR="008D129F" w:rsidRPr="008B2063">
        <w:rPr>
          <w:rFonts w:cs="Times New Roman"/>
          <w:b/>
          <w:bCs/>
          <w:sz w:val="22"/>
        </w:rPr>
        <w:t xml:space="preserve">. </w:t>
      </w:r>
      <w:r w:rsidR="006A1837" w:rsidRPr="008B2063">
        <w:rPr>
          <w:rFonts w:cs="Times New Roman"/>
          <w:sz w:val="22"/>
        </w:rPr>
        <w:t>Respondenti – citām, ne latviešu tautībai piederīgie. [Valodas situācija 2023, 44]</w:t>
      </w:r>
    </w:p>
    <w:p w14:paraId="01BFB04E" w14:textId="77777777" w:rsidR="008D129F" w:rsidRPr="008B2063" w:rsidRDefault="008D129F" w:rsidP="006B0FCD">
      <w:pPr>
        <w:pStyle w:val="ListParagraph"/>
        <w:spacing w:after="0" w:line="240" w:lineRule="auto"/>
        <w:ind w:left="1440"/>
        <w:jc w:val="both"/>
        <w:rPr>
          <w:rFonts w:ascii="Times New Roman" w:hAnsi="Times New Roman" w:cs="Times New Roman"/>
        </w:rPr>
      </w:pPr>
    </w:p>
    <w:p w14:paraId="6F46F047" w14:textId="77777777" w:rsidR="00984423" w:rsidRPr="00E458BA" w:rsidRDefault="00984423" w:rsidP="00984423">
      <w:pPr>
        <w:ind w:firstLine="720"/>
        <w:jc w:val="both"/>
        <w:rPr>
          <w:rFonts w:cs="Times New Roman"/>
          <w:sz w:val="24"/>
          <w:szCs w:val="24"/>
        </w:rPr>
      </w:pPr>
      <w:r w:rsidRPr="00E458BA">
        <w:rPr>
          <w:rFonts w:cs="Times New Roman"/>
          <w:sz w:val="24"/>
          <w:szCs w:val="24"/>
        </w:rPr>
        <w:t>Tas nozīmē, ka arī pašu latviešu valodas kā dzimtās valodas runātāju lingvistiskajai attieksmei ir jāmainās, īpaši, ņemot vērā ilgstoši noturīgo lingvistisko paradumu saziņā, kas tiek sākta latviešu valodā, pāriet uz citu valodu (biežāk krievu), ja noprotams, ka saziņas partnerim latviešu valoda nav dzimtā valoda. Īpaši nozīmīgi tas ir publiskajās saziņas jomās, kur vēl joprojām pat valsts iestādēs ir liels īpatsvars gadījumu, kad to darbinieki nelieto latviešu valodu, pat ja pakalpojuma saņēmējs ir uzsācis sarunu latviski.</w:t>
      </w:r>
    </w:p>
    <w:p w14:paraId="0F7CB427" w14:textId="77777777" w:rsidR="00984423" w:rsidRPr="00E458BA" w:rsidRDefault="00984423" w:rsidP="00984423">
      <w:pPr>
        <w:ind w:firstLine="720"/>
        <w:jc w:val="both"/>
        <w:rPr>
          <w:rFonts w:cs="Times New Roman"/>
          <w:sz w:val="24"/>
          <w:szCs w:val="24"/>
        </w:rPr>
      </w:pPr>
      <w:r w:rsidRPr="00E458BA">
        <w:rPr>
          <w:rFonts w:cs="Times New Roman"/>
          <w:sz w:val="24"/>
          <w:szCs w:val="24"/>
        </w:rPr>
        <w:t>Kā rāda LVA pētījuma dati, krievu tautības respondenti daudz biežāk nekā latvieši uz latviski uzdoto jautājumu nesaņem atbildi latviešu valodā:</w:t>
      </w:r>
    </w:p>
    <w:p w14:paraId="3E18066C" w14:textId="64579DFB" w:rsidR="00984423" w:rsidRDefault="00984423" w:rsidP="00984423">
      <w:pPr>
        <w:pStyle w:val="ListParagraph"/>
        <w:numPr>
          <w:ilvl w:val="0"/>
          <w:numId w:val="8"/>
        </w:numPr>
        <w:spacing w:after="0" w:line="240" w:lineRule="auto"/>
        <w:jc w:val="both"/>
        <w:rPr>
          <w:rFonts w:ascii="Times New Roman" w:hAnsi="Times New Roman" w:cs="Times New Roman"/>
        </w:rPr>
      </w:pPr>
      <w:r w:rsidRPr="0002554B">
        <w:rPr>
          <w:rFonts w:ascii="Times New Roman" w:hAnsi="Times New Roman" w:cs="Times New Roman"/>
        </w:rPr>
        <w:lastRenderedPageBreak/>
        <w:t>valsts un pašvaldību iestādēs 95,7</w:t>
      </w:r>
      <w:r w:rsidR="005F475F">
        <w:rPr>
          <w:rFonts w:ascii="Times New Roman" w:hAnsi="Times New Roman" w:cs="Times New Roman"/>
        </w:rPr>
        <w:t> </w:t>
      </w:r>
      <w:r w:rsidRPr="0002554B">
        <w:rPr>
          <w:rFonts w:ascii="Times New Roman" w:hAnsi="Times New Roman" w:cs="Times New Roman"/>
        </w:rPr>
        <w:t>% latviešu saņem atbildi tikai latviski, taču tikai 58,4</w:t>
      </w:r>
      <w:r w:rsidR="005F475F">
        <w:rPr>
          <w:rFonts w:ascii="Times New Roman" w:hAnsi="Times New Roman" w:cs="Times New Roman"/>
        </w:rPr>
        <w:t> </w:t>
      </w:r>
      <w:r w:rsidRPr="0002554B">
        <w:rPr>
          <w:rFonts w:ascii="Times New Roman" w:hAnsi="Times New Roman" w:cs="Times New Roman"/>
        </w:rPr>
        <w:t>% krievu tautības respondentu saņem atbildi tikai latviešu valodā;</w:t>
      </w:r>
    </w:p>
    <w:p w14:paraId="3ABB374D" w14:textId="6DAF38DD" w:rsidR="00984423" w:rsidRDefault="00984423" w:rsidP="00984423">
      <w:pPr>
        <w:pStyle w:val="ListParagraph"/>
        <w:numPr>
          <w:ilvl w:val="0"/>
          <w:numId w:val="8"/>
        </w:numPr>
        <w:spacing w:after="0" w:line="240" w:lineRule="auto"/>
        <w:jc w:val="both"/>
        <w:rPr>
          <w:rFonts w:ascii="Times New Roman" w:hAnsi="Times New Roman" w:cs="Times New Roman"/>
        </w:rPr>
      </w:pPr>
      <w:r w:rsidRPr="0002554B">
        <w:rPr>
          <w:rFonts w:ascii="Times New Roman" w:hAnsi="Times New Roman" w:cs="Times New Roman"/>
        </w:rPr>
        <w:t>veselības aprūpes iestādēs 89,2</w:t>
      </w:r>
      <w:r w:rsidR="007137FA">
        <w:rPr>
          <w:rFonts w:ascii="Times New Roman" w:hAnsi="Times New Roman" w:cs="Times New Roman"/>
        </w:rPr>
        <w:t> </w:t>
      </w:r>
      <w:r w:rsidRPr="0002554B">
        <w:rPr>
          <w:rFonts w:ascii="Times New Roman" w:hAnsi="Times New Roman" w:cs="Times New Roman"/>
        </w:rPr>
        <w:t>% latviešu saņem atbildi tikai latviski, taču</w:t>
      </w:r>
      <w:r>
        <w:rPr>
          <w:rFonts w:ascii="Times New Roman" w:hAnsi="Times New Roman" w:cs="Times New Roman"/>
        </w:rPr>
        <w:t xml:space="preserve"> </w:t>
      </w:r>
      <w:r w:rsidRPr="0002554B">
        <w:rPr>
          <w:rFonts w:ascii="Times New Roman" w:hAnsi="Times New Roman" w:cs="Times New Roman"/>
        </w:rPr>
        <w:t>tikai 48,2</w:t>
      </w:r>
      <w:r w:rsidR="003A72FF">
        <w:rPr>
          <w:rFonts w:ascii="Times New Roman" w:hAnsi="Times New Roman" w:cs="Times New Roman"/>
        </w:rPr>
        <w:t> </w:t>
      </w:r>
      <w:r w:rsidRPr="0002554B">
        <w:rPr>
          <w:rFonts w:ascii="Times New Roman" w:hAnsi="Times New Roman" w:cs="Times New Roman"/>
        </w:rPr>
        <w:t>% krievu tautības respondentu saņem atbildi tikai latviešu valodā;</w:t>
      </w:r>
      <w:r>
        <w:rPr>
          <w:rFonts w:ascii="Times New Roman" w:hAnsi="Times New Roman" w:cs="Times New Roman"/>
        </w:rPr>
        <w:t xml:space="preserve"> </w:t>
      </w:r>
    </w:p>
    <w:p w14:paraId="3B454530" w14:textId="12615CB5" w:rsidR="00984423" w:rsidRDefault="00984423" w:rsidP="00984423">
      <w:pPr>
        <w:pStyle w:val="ListParagraph"/>
        <w:numPr>
          <w:ilvl w:val="0"/>
          <w:numId w:val="8"/>
        </w:numPr>
        <w:spacing w:after="0" w:line="240" w:lineRule="auto"/>
        <w:jc w:val="both"/>
        <w:rPr>
          <w:rFonts w:ascii="Times New Roman" w:hAnsi="Times New Roman" w:cs="Times New Roman"/>
        </w:rPr>
      </w:pPr>
      <w:r w:rsidRPr="0002554B">
        <w:rPr>
          <w:rFonts w:ascii="Times New Roman" w:hAnsi="Times New Roman" w:cs="Times New Roman"/>
        </w:rPr>
        <w:t>mācību iestādēs 90</w:t>
      </w:r>
      <w:r w:rsidR="007137FA">
        <w:rPr>
          <w:rFonts w:ascii="Times New Roman" w:hAnsi="Times New Roman" w:cs="Times New Roman"/>
        </w:rPr>
        <w:t> </w:t>
      </w:r>
      <w:r w:rsidRPr="0002554B">
        <w:rPr>
          <w:rFonts w:ascii="Times New Roman" w:hAnsi="Times New Roman" w:cs="Times New Roman"/>
        </w:rPr>
        <w:t>% latviešu saņem atbildi tikai latviski un tikai 53,8</w:t>
      </w:r>
      <w:r w:rsidR="007137FA">
        <w:rPr>
          <w:rFonts w:ascii="Times New Roman" w:hAnsi="Times New Roman" w:cs="Times New Roman"/>
        </w:rPr>
        <w:t> </w:t>
      </w:r>
      <w:r w:rsidRPr="0002554B">
        <w:rPr>
          <w:rFonts w:ascii="Times New Roman" w:hAnsi="Times New Roman" w:cs="Times New Roman"/>
        </w:rPr>
        <w:t>%</w:t>
      </w:r>
      <w:r>
        <w:rPr>
          <w:rFonts w:ascii="Times New Roman" w:hAnsi="Times New Roman" w:cs="Times New Roman"/>
        </w:rPr>
        <w:t xml:space="preserve"> </w:t>
      </w:r>
      <w:r w:rsidRPr="0002554B">
        <w:rPr>
          <w:rFonts w:ascii="Times New Roman" w:hAnsi="Times New Roman" w:cs="Times New Roman"/>
        </w:rPr>
        <w:t>krievu tautības respondentu saņem atbildi tikai latviešu valodā;</w:t>
      </w:r>
    </w:p>
    <w:p w14:paraId="6B7C0F76" w14:textId="151D184C" w:rsidR="00984423" w:rsidRDefault="00984423" w:rsidP="00984423">
      <w:pPr>
        <w:pStyle w:val="ListParagraph"/>
        <w:numPr>
          <w:ilvl w:val="0"/>
          <w:numId w:val="8"/>
        </w:numPr>
        <w:spacing w:after="0" w:line="240" w:lineRule="auto"/>
        <w:jc w:val="both"/>
        <w:rPr>
          <w:rFonts w:ascii="Times New Roman" w:hAnsi="Times New Roman" w:cs="Times New Roman"/>
        </w:rPr>
      </w:pPr>
      <w:r w:rsidRPr="0002554B">
        <w:rPr>
          <w:rFonts w:ascii="Times New Roman" w:hAnsi="Times New Roman" w:cs="Times New Roman"/>
        </w:rPr>
        <w:t>saziņā uz ielas, veikalos u. tml. 50,6</w:t>
      </w:r>
      <w:r w:rsidR="003A72FF">
        <w:rPr>
          <w:rFonts w:ascii="Times New Roman" w:hAnsi="Times New Roman" w:cs="Times New Roman"/>
        </w:rPr>
        <w:t> </w:t>
      </w:r>
      <w:r w:rsidRPr="0002554B">
        <w:rPr>
          <w:rFonts w:ascii="Times New Roman" w:hAnsi="Times New Roman" w:cs="Times New Roman"/>
        </w:rPr>
        <w:t>% latviešu saņem atbildi tikai latviski un</w:t>
      </w:r>
      <w:r>
        <w:rPr>
          <w:rFonts w:ascii="Times New Roman" w:hAnsi="Times New Roman" w:cs="Times New Roman"/>
        </w:rPr>
        <w:t xml:space="preserve"> </w:t>
      </w:r>
      <w:r w:rsidRPr="0002554B">
        <w:rPr>
          <w:rFonts w:ascii="Times New Roman" w:hAnsi="Times New Roman" w:cs="Times New Roman"/>
        </w:rPr>
        <w:t>tikai 19,4</w:t>
      </w:r>
      <w:r w:rsidR="003A72FF">
        <w:rPr>
          <w:rFonts w:ascii="Times New Roman" w:hAnsi="Times New Roman" w:cs="Times New Roman"/>
        </w:rPr>
        <w:t> </w:t>
      </w:r>
      <w:r w:rsidRPr="0002554B">
        <w:rPr>
          <w:rFonts w:ascii="Times New Roman" w:hAnsi="Times New Roman" w:cs="Times New Roman"/>
        </w:rPr>
        <w:t>% krievu tautības respondentu saņem atbildi tikai latviešu valodā;</w:t>
      </w:r>
    </w:p>
    <w:p w14:paraId="116A1795" w14:textId="321B6411" w:rsidR="00984423" w:rsidRPr="0002554B" w:rsidRDefault="00984423" w:rsidP="00984423">
      <w:pPr>
        <w:pStyle w:val="ListParagraph"/>
        <w:numPr>
          <w:ilvl w:val="0"/>
          <w:numId w:val="8"/>
        </w:numPr>
        <w:spacing w:after="0" w:line="240" w:lineRule="auto"/>
        <w:jc w:val="both"/>
        <w:rPr>
          <w:rFonts w:ascii="Times New Roman" w:hAnsi="Times New Roman" w:cs="Times New Roman"/>
        </w:rPr>
      </w:pPr>
      <w:r w:rsidRPr="0002554B">
        <w:rPr>
          <w:rFonts w:ascii="Times New Roman" w:hAnsi="Times New Roman" w:cs="Times New Roman"/>
        </w:rPr>
        <w:t>uzrunājot nepazīstamus cilvēkus Latvijā, 45,8</w:t>
      </w:r>
      <w:r w:rsidR="007137FA">
        <w:rPr>
          <w:rFonts w:ascii="Times New Roman" w:hAnsi="Times New Roman" w:cs="Times New Roman"/>
        </w:rPr>
        <w:t> </w:t>
      </w:r>
      <w:r w:rsidRPr="0002554B">
        <w:rPr>
          <w:rFonts w:ascii="Times New Roman" w:hAnsi="Times New Roman" w:cs="Times New Roman"/>
        </w:rPr>
        <w:t>% latviešu saņem atbildi tikai</w:t>
      </w:r>
      <w:r>
        <w:rPr>
          <w:rFonts w:ascii="Times New Roman" w:hAnsi="Times New Roman" w:cs="Times New Roman"/>
        </w:rPr>
        <w:t xml:space="preserve"> </w:t>
      </w:r>
      <w:r w:rsidRPr="0002554B">
        <w:rPr>
          <w:rFonts w:ascii="Times New Roman" w:hAnsi="Times New Roman" w:cs="Times New Roman"/>
        </w:rPr>
        <w:t>latviski, taču tikai 15,8</w:t>
      </w:r>
      <w:r w:rsidR="007137FA">
        <w:rPr>
          <w:rFonts w:ascii="Times New Roman" w:hAnsi="Times New Roman" w:cs="Times New Roman"/>
        </w:rPr>
        <w:t> </w:t>
      </w:r>
      <w:r w:rsidRPr="0002554B">
        <w:rPr>
          <w:rFonts w:ascii="Times New Roman" w:hAnsi="Times New Roman" w:cs="Times New Roman"/>
        </w:rPr>
        <w:t>% krievu tautības respondentu saņem atbildi tikai</w:t>
      </w:r>
      <w:r>
        <w:rPr>
          <w:rFonts w:ascii="Times New Roman" w:hAnsi="Times New Roman" w:cs="Times New Roman"/>
        </w:rPr>
        <w:t xml:space="preserve"> </w:t>
      </w:r>
      <w:r w:rsidRPr="0002554B">
        <w:rPr>
          <w:rFonts w:ascii="Times New Roman" w:hAnsi="Times New Roman" w:cs="Times New Roman"/>
        </w:rPr>
        <w:t>latviešu valodā.</w:t>
      </w:r>
    </w:p>
    <w:p w14:paraId="2E177065" w14:textId="77777777" w:rsidR="00984423" w:rsidRDefault="00984423" w:rsidP="00984423">
      <w:pPr>
        <w:jc w:val="both"/>
        <w:rPr>
          <w:rFonts w:cs="Times New Roman"/>
        </w:rPr>
      </w:pPr>
    </w:p>
    <w:p w14:paraId="543F8E2F" w14:textId="795A035B" w:rsidR="00984423" w:rsidRPr="00E458BA" w:rsidRDefault="00984423" w:rsidP="00984423">
      <w:pPr>
        <w:ind w:firstLine="720"/>
        <w:jc w:val="both"/>
        <w:rPr>
          <w:rFonts w:cs="Times New Roman"/>
          <w:sz w:val="24"/>
          <w:szCs w:val="24"/>
        </w:rPr>
      </w:pPr>
      <w:r w:rsidRPr="00E458BA">
        <w:rPr>
          <w:rFonts w:cs="Times New Roman"/>
          <w:sz w:val="24"/>
          <w:szCs w:val="24"/>
        </w:rPr>
        <w:t>Kopumā visretāk uz respondentu latviešu valodā uzdoto jautājumu atbilde latviski tiek saņemta Rīgā – 46,2</w:t>
      </w:r>
      <w:r w:rsidR="005506CC">
        <w:rPr>
          <w:rFonts w:cs="Times New Roman"/>
          <w:sz w:val="24"/>
          <w:szCs w:val="24"/>
        </w:rPr>
        <w:t> </w:t>
      </w:r>
      <w:r w:rsidRPr="00E458BA">
        <w:rPr>
          <w:rFonts w:cs="Times New Roman"/>
          <w:sz w:val="24"/>
          <w:szCs w:val="24"/>
        </w:rPr>
        <w:t>% tikai latviski, 17</w:t>
      </w:r>
      <w:r w:rsidR="005506CC">
        <w:rPr>
          <w:rFonts w:cs="Times New Roman"/>
          <w:sz w:val="24"/>
          <w:szCs w:val="24"/>
        </w:rPr>
        <w:t> </w:t>
      </w:r>
      <w:r w:rsidRPr="00E458BA">
        <w:rPr>
          <w:rFonts w:cs="Times New Roman"/>
          <w:sz w:val="24"/>
          <w:szCs w:val="24"/>
        </w:rPr>
        <w:t>% galvenokārt latviski un 9,6</w:t>
      </w:r>
      <w:r w:rsidR="005506CC">
        <w:rPr>
          <w:rFonts w:cs="Times New Roman"/>
          <w:sz w:val="24"/>
          <w:szCs w:val="24"/>
        </w:rPr>
        <w:t> </w:t>
      </w:r>
      <w:r w:rsidRPr="00E458BA">
        <w:rPr>
          <w:rFonts w:cs="Times New Roman"/>
          <w:sz w:val="24"/>
          <w:szCs w:val="24"/>
        </w:rPr>
        <w:t>% vairāk latviski nekā kādā citā valodā (kopā – 72,8</w:t>
      </w:r>
      <w:r w:rsidR="005506CC">
        <w:rPr>
          <w:rFonts w:cs="Times New Roman"/>
          <w:sz w:val="24"/>
          <w:szCs w:val="24"/>
        </w:rPr>
        <w:t> </w:t>
      </w:r>
      <w:r w:rsidRPr="00E458BA">
        <w:rPr>
          <w:rFonts w:cs="Times New Roman"/>
          <w:sz w:val="24"/>
          <w:szCs w:val="24"/>
        </w:rPr>
        <w:t>%), kā arī Latgalē – 40,2</w:t>
      </w:r>
      <w:r w:rsidR="005506CC">
        <w:rPr>
          <w:rFonts w:cs="Times New Roman"/>
          <w:sz w:val="24"/>
          <w:szCs w:val="24"/>
        </w:rPr>
        <w:t> </w:t>
      </w:r>
      <w:r w:rsidRPr="00E458BA">
        <w:rPr>
          <w:rFonts w:cs="Times New Roman"/>
          <w:sz w:val="24"/>
          <w:szCs w:val="24"/>
        </w:rPr>
        <w:t>% tikai latviski, 14,3</w:t>
      </w:r>
      <w:r w:rsidR="005506CC">
        <w:rPr>
          <w:rFonts w:cs="Times New Roman"/>
          <w:sz w:val="24"/>
          <w:szCs w:val="24"/>
        </w:rPr>
        <w:t> </w:t>
      </w:r>
      <w:r w:rsidRPr="00E458BA">
        <w:rPr>
          <w:rFonts w:cs="Times New Roman"/>
          <w:sz w:val="24"/>
          <w:szCs w:val="24"/>
        </w:rPr>
        <w:t>% galvenokārt latviski un 10,7</w:t>
      </w:r>
      <w:r w:rsidR="005506CC">
        <w:rPr>
          <w:rFonts w:cs="Times New Roman"/>
          <w:sz w:val="24"/>
          <w:szCs w:val="24"/>
        </w:rPr>
        <w:t> </w:t>
      </w:r>
      <w:r w:rsidRPr="00E458BA">
        <w:rPr>
          <w:rFonts w:cs="Times New Roman"/>
          <w:sz w:val="24"/>
          <w:szCs w:val="24"/>
        </w:rPr>
        <w:t>% vairāk latviski nekā kādā citā valodā (kopā – 65,2</w:t>
      </w:r>
      <w:r w:rsidR="005506CC">
        <w:rPr>
          <w:rFonts w:cs="Times New Roman"/>
          <w:sz w:val="24"/>
          <w:szCs w:val="24"/>
        </w:rPr>
        <w:t> </w:t>
      </w:r>
      <w:r w:rsidRPr="00E458BA">
        <w:rPr>
          <w:rFonts w:cs="Times New Roman"/>
          <w:sz w:val="24"/>
          <w:szCs w:val="24"/>
        </w:rPr>
        <w:t>%).</w:t>
      </w:r>
    </w:p>
    <w:p w14:paraId="253E8375" w14:textId="77777777" w:rsidR="00984423" w:rsidRPr="00E458BA" w:rsidRDefault="00984423" w:rsidP="00984423">
      <w:pPr>
        <w:ind w:firstLine="720"/>
        <w:jc w:val="both"/>
        <w:rPr>
          <w:rFonts w:cs="Times New Roman"/>
          <w:sz w:val="24"/>
          <w:szCs w:val="24"/>
        </w:rPr>
      </w:pPr>
      <w:r w:rsidRPr="00E458BA">
        <w:rPr>
          <w:rFonts w:cs="Times New Roman"/>
          <w:sz w:val="24"/>
          <w:szCs w:val="24"/>
        </w:rPr>
        <w:t xml:space="preserve">Latviešu valodas lietojumu </w:t>
      </w:r>
      <w:r w:rsidRPr="00E458BA">
        <w:rPr>
          <w:rFonts w:cs="Times New Roman"/>
          <w:b/>
          <w:bCs/>
          <w:sz w:val="24"/>
          <w:szCs w:val="24"/>
        </w:rPr>
        <w:t>kavējoši</w:t>
      </w:r>
      <w:r w:rsidRPr="00E458BA">
        <w:rPr>
          <w:rFonts w:cs="Times New Roman"/>
          <w:sz w:val="24"/>
          <w:szCs w:val="24"/>
        </w:rPr>
        <w:t xml:space="preserve"> faktori, pēc respondentu domām, ir:</w:t>
      </w:r>
    </w:p>
    <w:p w14:paraId="6A45E5EF" w14:textId="5CE87B67" w:rsidR="00984423" w:rsidRDefault="00984423" w:rsidP="00984423">
      <w:pPr>
        <w:pStyle w:val="ListParagraph"/>
        <w:numPr>
          <w:ilvl w:val="0"/>
          <w:numId w:val="9"/>
        </w:numPr>
        <w:spacing w:after="0" w:line="240" w:lineRule="auto"/>
        <w:jc w:val="both"/>
        <w:rPr>
          <w:rFonts w:ascii="Times New Roman" w:hAnsi="Times New Roman" w:cs="Times New Roman"/>
        </w:rPr>
      </w:pPr>
      <w:r w:rsidRPr="0002554B">
        <w:rPr>
          <w:rFonts w:ascii="Times New Roman" w:hAnsi="Times New Roman" w:cs="Times New Roman"/>
        </w:rPr>
        <w:t>intereses, motivācijas trūkums – 19,8</w:t>
      </w:r>
      <w:r w:rsidR="005506CC">
        <w:rPr>
          <w:rFonts w:ascii="Times New Roman" w:hAnsi="Times New Roman" w:cs="Times New Roman"/>
        </w:rPr>
        <w:t> </w:t>
      </w:r>
      <w:r w:rsidRPr="0002554B">
        <w:rPr>
          <w:rFonts w:ascii="Times New Roman" w:hAnsi="Times New Roman" w:cs="Times New Roman"/>
        </w:rPr>
        <w:t>%;</w:t>
      </w:r>
    </w:p>
    <w:p w14:paraId="1692F824" w14:textId="05873FBE" w:rsidR="00984423" w:rsidRDefault="00984423" w:rsidP="00984423">
      <w:pPr>
        <w:pStyle w:val="ListParagraph"/>
        <w:numPr>
          <w:ilvl w:val="0"/>
          <w:numId w:val="9"/>
        </w:numPr>
        <w:spacing w:after="0" w:line="240" w:lineRule="auto"/>
        <w:jc w:val="both"/>
        <w:rPr>
          <w:rFonts w:ascii="Times New Roman" w:hAnsi="Times New Roman" w:cs="Times New Roman"/>
        </w:rPr>
      </w:pPr>
      <w:r w:rsidRPr="0002554B">
        <w:rPr>
          <w:rFonts w:ascii="Times New Roman" w:hAnsi="Times New Roman" w:cs="Times New Roman"/>
        </w:rPr>
        <w:t>citu valodu vide, cittautiešu, imigrantu klātbūtne – 14,4</w:t>
      </w:r>
      <w:r w:rsidR="005506CC">
        <w:rPr>
          <w:rFonts w:ascii="Times New Roman" w:hAnsi="Times New Roman" w:cs="Times New Roman"/>
        </w:rPr>
        <w:t> </w:t>
      </w:r>
      <w:r w:rsidRPr="0002554B">
        <w:rPr>
          <w:rFonts w:ascii="Times New Roman" w:hAnsi="Times New Roman" w:cs="Times New Roman"/>
        </w:rPr>
        <w:t>%;</w:t>
      </w:r>
    </w:p>
    <w:p w14:paraId="1F46294A" w14:textId="4678DCDF" w:rsidR="00984423" w:rsidRDefault="00984423" w:rsidP="00984423">
      <w:pPr>
        <w:pStyle w:val="ListParagraph"/>
        <w:numPr>
          <w:ilvl w:val="0"/>
          <w:numId w:val="9"/>
        </w:numPr>
        <w:spacing w:after="0" w:line="240" w:lineRule="auto"/>
        <w:jc w:val="both"/>
        <w:rPr>
          <w:rFonts w:ascii="Times New Roman" w:hAnsi="Times New Roman" w:cs="Times New Roman"/>
        </w:rPr>
      </w:pPr>
      <w:r w:rsidRPr="0002554B">
        <w:rPr>
          <w:rFonts w:ascii="Times New Roman" w:hAnsi="Times New Roman" w:cs="Times New Roman"/>
        </w:rPr>
        <w:t>latviešu tolerance, saziņā pārejot uz citu valodu –13,5</w:t>
      </w:r>
      <w:r w:rsidR="005506CC">
        <w:rPr>
          <w:rFonts w:ascii="Times New Roman" w:hAnsi="Times New Roman" w:cs="Times New Roman"/>
        </w:rPr>
        <w:t> </w:t>
      </w:r>
      <w:r w:rsidRPr="0002554B">
        <w:rPr>
          <w:rFonts w:ascii="Times New Roman" w:hAnsi="Times New Roman" w:cs="Times New Roman"/>
        </w:rPr>
        <w:t>%;</w:t>
      </w:r>
    </w:p>
    <w:p w14:paraId="61AAB5CD" w14:textId="0CA709E5" w:rsidR="00984423" w:rsidRDefault="00984423" w:rsidP="00984423">
      <w:pPr>
        <w:pStyle w:val="ListParagraph"/>
        <w:numPr>
          <w:ilvl w:val="0"/>
          <w:numId w:val="9"/>
        </w:numPr>
        <w:spacing w:after="0" w:line="240" w:lineRule="auto"/>
        <w:jc w:val="both"/>
        <w:rPr>
          <w:rFonts w:ascii="Times New Roman" w:hAnsi="Times New Roman" w:cs="Times New Roman"/>
        </w:rPr>
      </w:pPr>
      <w:r w:rsidRPr="0002554B">
        <w:rPr>
          <w:rFonts w:ascii="Times New Roman" w:hAnsi="Times New Roman" w:cs="Times New Roman"/>
        </w:rPr>
        <w:t>personīgās grūtības valodas apguvē, slinkums, bailes – 11,9</w:t>
      </w:r>
      <w:r w:rsidR="005506CC">
        <w:rPr>
          <w:rFonts w:ascii="Times New Roman" w:hAnsi="Times New Roman" w:cs="Times New Roman"/>
        </w:rPr>
        <w:t> </w:t>
      </w:r>
      <w:r w:rsidRPr="0002554B">
        <w:rPr>
          <w:rFonts w:ascii="Times New Roman" w:hAnsi="Times New Roman" w:cs="Times New Roman"/>
        </w:rPr>
        <w:t>%;</w:t>
      </w:r>
    </w:p>
    <w:p w14:paraId="6D0D62F8" w14:textId="09AE299F" w:rsidR="00984423" w:rsidRDefault="00984423" w:rsidP="00984423">
      <w:pPr>
        <w:pStyle w:val="ListParagraph"/>
        <w:numPr>
          <w:ilvl w:val="0"/>
          <w:numId w:val="9"/>
        </w:numPr>
        <w:spacing w:after="0" w:line="240" w:lineRule="auto"/>
        <w:jc w:val="both"/>
        <w:rPr>
          <w:rFonts w:ascii="Times New Roman" w:hAnsi="Times New Roman" w:cs="Times New Roman"/>
        </w:rPr>
      </w:pPr>
      <w:r w:rsidRPr="0002554B">
        <w:rPr>
          <w:rFonts w:ascii="Times New Roman" w:hAnsi="Times New Roman" w:cs="Times New Roman"/>
        </w:rPr>
        <w:t>valodas politika, novēloti lēmumi, piespiedu mācības – 10,2</w:t>
      </w:r>
      <w:r w:rsidR="005506CC">
        <w:rPr>
          <w:rFonts w:ascii="Times New Roman" w:hAnsi="Times New Roman" w:cs="Times New Roman"/>
        </w:rPr>
        <w:t> </w:t>
      </w:r>
      <w:r w:rsidRPr="0002554B">
        <w:rPr>
          <w:rFonts w:ascii="Times New Roman" w:hAnsi="Times New Roman" w:cs="Times New Roman"/>
        </w:rPr>
        <w:t>%, u.</w:t>
      </w:r>
      <w:r w:rsidR="005506CC">
        <w:rPr>
          <w:rFonts w:ascii="Times New Roman" w:hAnsi="Times New Roman" w:cs="Times New Roman"/>
        </w:rPr>
        <w:t xml:space="preserve"> </w:t>
      </w:r>
      <w:r w:rsidRPr="0002554B">
        <w:rPr>
          <w:rFonts w:ascii="Times New Roman" w:hAnsi="Times New Roman" w:cs="Times New Roman"/>
        </w:rPr>
        <w:t>c.</w:t>
      </w:r>
    </w:p>
    <w:p w14:paraId="0133D09A" w14:textId="77777777" w:rsidR="00FE3914" w:rsidRDefault="00FE3914" w:rsidP="00FE3914">
      <w:pPr>
        <w:pStyle w:val="ListParagraph"/>
        <w:spacing w:after="0" w:line="240" w:lineRule="auto"/>
        <w:jc w:val="both"/>
        <w:rPr>
          <w:rFonts w:ascii="Times New Roman" w:hAnsi="Times New Roman" w:cs="Times New Roman"/>
        </w:rPr>
      </w:pPr>
    </w:p>
    <w:p w14:paraId="359ABAB5" w14:textId="77777777" w:rsidR="00984423" w:rsidRPr="00E458BA" w:rsidRDefault="00984423" w:rsidP="00984423">
      <w:pPr>
        <w:jc w:val="both"/>
        <w:rPr>
          <w:rFonts w:cs="Times New Roman"/>
          <w:sz w:val="24"/>
          <w:szCs w:val="24"/>
        </w:rPr>
      </w:pPr>
      <w:r w:rsidRPr="00E458BA">
        <w:rPr>
          <w:rFonts w:cs="Times New Roman"/>
          <w:sz w:val="24"/>
          <w:szCs w:val="24"/>
        </w:rPr>
        <w:t>Citu (ne latviešu) tautību respondenti par nozīmīgākajiem faktoriem, kas kavē latviešu valodas lietojumu, uzskata:</w:t>
      </w:r>
    </w:p>
    <w:p w14:paraId="0BF979EA" w14:textId="05F19EF5" w:rsidR="00984423" w:rsidRDefault="00984423" w:rsidP="00984423">
      <w:pPr>
        <w:pStyle w:val="ListParagraph"/>
        <w:numPr>
          <w:ilvl w:val="0"/>
          <w:numId w:val="10"/>
        </w:numPr>
        <w:spacing w:after="0" w:line="240" w:lineRule="auto"/>
        <w:jc w:val="both"/>
        <w:rPr>
          <w:rFonts w:ascii="Times New Roman" w:hAnsi="Times New Roman" w:cs="Times New Roman"/>
        </w:rPr>
      </w:pPr>
      <w:r w:rsidRPr="0002554B">
        <w:rPr>
          <w:rFonts w:ascii="Times New Roman" w:hAnsi="Times New Roman" w:cs="Times New Roman"/>
        </w:rPr>
        <w:t>personīgās grūtības valodas apguvē, slinkumu, bailes – 18,8</w:t>
      </w:r>
      <w:r w:rsidR="0093471A">
        <w:rPr>
          <w:rFonts w:ascii="Times New Roman" w:hAnsi="Times New Roman" w:cs="Times New Roman"/>
        </w:rPr>
        <w:t> </w:t>
      </w:r>
      <w:r w:rsidRPr="0002554B">
        <w:rPr>
          <w:rFonts w:ascii="Times New Roman" w:hAnsi="Times New Roman" w:cs="Times New Roman"/>
        </w:rPr>
        <w:t>%;</w:t>
      </w:r>
    </w:p>
    <w:p w14:paraId="7CC6B668" w14:textId="3D5B30B0" w:rsidR="00984423" w:rsidRDefault="00984423" w:rsidP="00984423">
      <w:pPr>
        <w:pStyle w:val="ListParagraph"/>
        <w:numPr>
          <w:ilvl w:val="0"/>
          <w:numId w:val="10"/>
        </w:numPr>
        <w:spacing w:after="0" w:line="240" w:lineRule="auto"/>
        <w:jc w:val="both"/>
        <w:rPr>
          <w:rFonts w:ascii="Times New Roman" w:hAnsi="Times New Roman" w:cs="Times New Roman"/>
        </w:rPr>
      </w:pPr>
      <w:r w:rsidRPr="0002554B">
        <w:rPr>
          <w:rFonts w:ascii="Times New Roman" w:hAnsi="Times New Roman" w:cs="Times New Roman"/>
        </w:rPr>
        <w:t>intereses, motivācijas trūkumu – 14,9</w:t>
      </w:r>
      <w:r w:rsidR="0093471A">
        <w:rPr>
          <w:rFonts w:ascii="Times New Roman" w:hAnsi="Times New Roman" w:cs="Times New Roman"/>
        </w:rPr>
        <w:t> </w:t>
      </w:r>
      <w:r w:rsidRPr="0002554B">
        <w:rPr>
          <w:rFonts w:ascii="Times New Roman" w:hAnsi="Times New Roman" w:cs="Times New Roman"/>
        </w:rPr>
        <w:t>%;</w:t>
      </w:r>
    </w:p>
    <w:p w14:paraId="6E50C105" w14:textId="218C435C" w:rsidR="00984423" w:rsidRDefault="00984423" w:rsidP="00984423">
      <w:pPr>
        <w:pStyle w:val="ListParagraph"/>
        <w:numPr>
          <w:ilvl w:val="0"/>
          <w:numId w:val="10"/>
        </w:numPr>
        <w:spacing w:after="0" w:line="240" w:lineRule="auto"/>
        <w:jc w:val="both"/>
        <w:rPr>
          <w:rFonts w:ascii="Times New Roman" w:hAnsi="Times New Roman" w:cs="Times New Roman"/>
        </w:rPr>
      </w:pPr>
      <w:r w:rsidRPr="0002554B">
        <w:rPr>
          <w:rFonts w:ascii="Times New Roman" w:hAnsi="Times New Roman" w:cs="Times New Roman"/>
        </w:rPr>
        <w:t>nav nekādu kavēkļu – 14,3</w:t>
      </w:r>
      <w:r w:rsidR="0093471A">
        <w:t> </w:t>
      </w:r>
      <w:r w:rsidRPr="0002554B">
        <w:rPr>
          <w:rFonts w:ascii="Times New Roman" w:hAnsi="Times New Roman" w:cs="Times New Roman"/>
        </w:rPr>
        <w:t>%;</w:t>
      </w:r>
    </w:p>
    <w:p w14:paraId="2B09C5CB" w14:textId="484BBC7F" w:rsidR="00984423" w:rsidRDefault="00984423" w:rsidP="00984423">
      <w:pPr>
        <w:pStyle w:val="ListParagraph"/>
        <w:numPr>
          <w:ilvl w:val="0"/>
          <w:numId w:val="10"/>
        </w:numPr>
        <w:spacing w:after="0" w:line="240" w:lineRule="auto"/>
        <w:jc w:val="both"/>
        <w:rPr>
          <w:rFonts w:ascii="Times New Roman" w:hAnsi="Times New Roman" w:cs="Times New Roman"/>
        </w:rPr>
      </w:pPr>
      <w:r w:rsidRPr="0002554B">
        <w:rPr>
          <w:rFonts w:ascii="Times New Roman" w:hAnsi="Times New Roman" w:cs="Times New Roman"/>
        </w:rPr>
        <w:t>citu valodu vidi, cittautiešu, imigrantu klātbūtni – 13,2</w:t>
      </w:r>
      <w:r w:rsidR="0093471A">
        <w:rPr>
          <w:rFonts w:ascii="Times New Roman" w:hAnsi="Times New Roman" w:cs="Times New Roman"/>
        </w:rPr>
        <w:t> </w:t>
      </w:r>
      <w:r w:rsidRPr="0002554B">
        <w:rPr>
          <w:rFonts w:ascii="Times New Roman" w:hAnsi="Times New Roman" w:cs="Times New Roman"/>
        </w:rPr>
        <w:t>%;</w:t>
      </w:r>
    </w:p>
    <w:p w14:paraId="30F5C2A8" w14:textId="5ED99382" w:rsidR="00984423" w:rsidRPr="0002554B" w:rsidRDefault="00984423" w:rsidP="00984423">
      <w:pPr>
        <w:pStyle w:val="ListParagraph"/>
        <w:numPr>
          <w:ilvl w:val="0"/>
          <w:numId w:val="10"/>
        </w:numPr>
        <w:spacing w:after="0" w:line="240" w:lineRule="auto"/>
        <w:jc w:val="both"/>
        <w:rPr>
          <w:rFonts w:ascii="Times New Roman" w:hAnsi="Times New Roman" w:cs="Times New Roman"/>
        </w:rPr>
      </w:pPr>
      <w:r w:rsidRPr="0002554B">
        <w:rPr>
          <w:rFonts w:ascii="Times New Roman" w:hAnsi="Times New Roman" w:cs="Times New Roman"/>
        </w:rPr>
        <w:t>valodas politiku, novēlotus lēmumus, piespiedu mācības – 11,1</w:t>
      </w:r>
      <w:r w:rsidR="0093471A">
        <w:rPr>
          <w:rFonts w:ascii="Times New Roman" w:hAnsi="Times New Roman" w:cs="Times New Roman"/>
        </w:rPr>
        <w:t> </w:t>
      </w:r>
      <w:r w:rsidRPr="0002554B">
        <w:rPr>
          <w:rFonts w:ascii="Times New Roman" w:hAnsi="Times New Roman" w:cs="Times New Roman"/>
        </w:rPr>
        <w:t>%, u.</w:t>
      </w:r>
      <w:r w:rsidR="0093471A">
        <w:rPr>
          <w:rFonts w:ascii="Times New Roman" w:hAnsi="Times New Roman" w:cs="Times New Roman"/>
        </w:rPr>
        <w:t> </w:t>
      </w:r>
      <w:r w:rsidRPr="0002554B">
        <w:rPr>
          <w:rFonts w:ascii="Times New Roman" w:hAnsi="Times New Roman" w:cs="Times New Roman"/>
        </w:rPr>
        <w:t>c.</w:t>
      </w:r>
    </w:p>
    <w:p w14:paraId="5F396C90" w14:textId="77777777" w:rsidR="00984423" w:rsidRPr="00857B3C" w:rsidRDefault="00984423" w:rsidP="00984423">
      <w:pPr>
        <w:jc w:val="both"/>
        <w:rPr>
          <w:rFonts w:cs="Times New Roman"/>
          <w:sz w:val="24"/>
          <w:szCs w:val="24"/>
        </w:rPr>
      </w:pPr>
    </w:p>
    <w:p w14:paraId="3906BFBB" w14:textId="77777777" w:rsidR="00984423" w:rsidRPr="00857B3C" w:rsidRDefault="00984423" w:rsidP="00984423">
      <w:pPr>
        <w:jc w:val="both"/>
        <w:rPr>
          <w:rFonts w:cs="Times New Roman"/>
          <w:sz w:val="24"/>
          <w:szCs w:val="24"/>
        </w:rPr>
      </w:pPr>
      <w:r w:rsidRPr="00857B3C">
        <w:rPr>
          <w:rFonts w:cs="Times New Roman"/>
          <w:sz w:val="24"/>
          <w:szCs w:val="24"/>
        </w:rPr>
        <w:t xml:space="preserve">Pēc respondentu domām, latviešu valodas lietojumu </w:t>
      </w:r>
      <w:r w:rsidRPr="00857B3C">
        <w:rPr>
          <w:rFonts w:cs="Times New Roman"/>
          <w:b/>
          <w:bCs/>
          <w:sz w:val="24"/>
          <w:szCs w:val="24"/>
        </w:rPr>
        <w:t>veicinoši</w:t>
      </w:r>
      <w:r w:rsidRPr="00857B3C">
        <w:rPr>
          <w:rFonts w:cs="Times New Roman"/>
          <w:sz w:val="24"/>
          <w:szCs w:val="24"/>
        </w:rPr>
        <w:t xml:space="preserve"> faktori ir:</w:t>
      </w:r>
    </w:p>
    <w:p w14:paraId="52F64698" w14:textId="0DE97A42" w:rsidR="00984423" w:rsidRDefault="00984423" w:rsidP="00984423">
      <w:pPr>
        <w:pStyle w:val="ListParagraph"/>
        <w:numPr>
          <w:ilvl w:val="0"/>
          <w:numId w:val="11"/>
        </w:numPr>
        <w:spacing w:after="0" w:line="240" w:lineRule="auto"/>
        <w:jc w:val="both"/>
        <w:rPr>
          <w:rFonts w:ascii="Times New Roman" w:hAnsi="Times New Roman" w:cs="Times New Roman"/>
        </w:rPr>
      </w:pPr>
      <w:r w:rsidRPr="00A149F8">
        <w:rPr>
          <w:rFonts w:ascii="Times New Roman" w:hAnsi="Times New Roman" w:cs="Times New Roman"/>
        </w:rPr>
        <w:t>valodas lietošana un saziņa latviski ikdienā – 29,1</w:t>
      </w:r>
      <w:r w:rsidR="0093471A">
        <w:rPr>
          <w:rFonts w:ascii="Times New Roman" w:hAnsi="Times New Roman" w:cs="Times New Roman"/>
        </w:rPr>
        <w:t> </w:t>
      </w:r>
      <w:r w:rsidRPr="00A149F8">
        <w:rPr>
          <w:rFonts w:ascii="Times New Roman" w:hAnsi="Times New Roman" w:cs="Times New Roman"/>
        </w:rPr>
        <w:t>%;</w:t>
      </w:r>
    </w:p>
    <w:p w14:paraId="4CFF1101" w14:textId="20C07A8D" w:rsidR="00984423" w:rsidRDefault="00984423" w:rsidP="00984423">
      <w:pPr>
        <w:pStyle w:val="ListParagraph"/>
        <w:numPr>
          <w:ilvl w:val="0"/>
          <w:numId w:val="11"/>
        </w:numPr>
        <w:spacing w:after="0" w:line="240" w:lineRule="auto"/>
        <w:jc w:val="both"/>
        <w:rPr>
          <w:rFonts w:ascii="Times New Roman" w:hAnsi="Times New Roman" w:cs="Times New Roman"/>
        </w:rPr>
      </w:pPr>
      <w:r w:rsidRPr="00A149F8">
        <w:rPr>
          <w:rFonts w:ascii="Times New Roman" w:hAnsi="Times New Roman" w:cs="Times New Roman"/>
        </w:rPr>
        <w:t>pozitīva lingvistiskā attieksme un personīgā motivācija – 12,4</w:t>
      </w:r>
      <w:r w:rsidR="0093471A">
        <w:rPr>
          <w:rFonts w:ascii="Times New Roman" w:hAnsi="Times New Roman" w:cs="Times New Roman"/>
        </w:rPr>
        <w:t> </w:t>
      </w:r>
      <w:r w:rsidRPr="00A149F8">
        <w:rPr>
          <w:rFonts w:ascii="Times New Roman" w:hAnsi="Times New Roman" w:cs="Times New Roman"/>
        </w:rPr>
        <w:t>%;</w:t>
      </w:r>
    </w:p>
    <w:p w14:paraId="703C40C2" w14:textId="5800BA50" w:rsidR="00984423" w:rsidRDefault="00984423" w:rsidP="00984423">
      <w:pPr>
        <w:pStyle w:val="ListParagraph"/>
        <w:numPr>
          <w:ilvl w:val="0"/>
          <w:numId w:val="11"/>
        </w:numPr>
        <w:spacing w:after="0" w:line="240" w:lineRule="auto"/>
        <w:jc w:val="both"/>
        <w:rPr>
          <w:rFonts w:ascii="Times New Roman" w:hAnsi="Times New Roman" w:cs="Times New Roman"/>
        </w:rPr>
      </w:pPr>
      <w:r w:rsidRPr="00A149F8">
        <w:rPr>
          <w:rFonts w:ascii="Times New Roman" w:hAnsi="Times New Roman" w:cs="Times New Roman"/>
        </w:rPr>
        <w:t>piederības sajūta valstij, dzīvošana Latvijā, cieņa pret valodu – 9,5</w:t>
      </w:r>
      <w:r w:rsidR="0093471A">
        <w:rPr>
          <w:rFonts w:ascii="Times New Roman" w:hAnsi="Times New Roman" w:cs="Times New Roman"/>
        </w:rPr>
        <w:t> </w:t>
      </w:r>
      <w:r w:rsidRPr="00A149F8">
        <w:rPr>
          <w:rFonts w:ascii="Times New Roman" w:hAnsi="Times New Roman" w:cs="Times New Roman"/>
        </w:rPr>
        <w:t>%;</w:t>
      </w:r>
    </w:p>
    <w:p w14:paraId="528D33CF" w14:textId="1EA12FEE" w:rsidR="00984423" w:rsidRDefault="00984423" w:rsidP="00984423">
      <w:pPr>
        <w:pStyle w:val="ListParagraph"/>
        <w:numPr>
          <w:ilvl w:val="0"/>
          <w:numId w:val="11"/>
        </w:numPr>
        <w:spacing w:after="0" w:line="240" w:lineRule="auto"/>
        <w:jc w:val="both"/>
        <w:rPr>
          <w:rFonts w:ascii="Times New Roman" w:hAnsi="Times New Roman" w:cs="Times New Roman"/>
        </w:rPr>
      </w:pPr>
      <w:r w:rsidRPr="00A149F8">
        <w:rPr>
          <w:rFonts w:ascii="Times New Roman" w:hAnsi="Times New Roman" w:cs="Times New Roman"/>
        </w:rPr>
        <w:t>latviska vide – 9,2</w:t>
      </w:r>
      <w:r w:rsidR="0093471A">
        <w:rPr>
          <w:rFonts w:ascii="Times New Roman" w:hAnsi="Times New Roman" w:cs="Times New Roman"/>
        </w:rPr>
        <w:t> </w:t>
      </w:r>
      <w:r w:rsidRPr="00A149F8">
        <w:rPr>
          <w:rFonts w:ascii="Times New Roman" w:hAnsi="Times New Roman" w:cs="Times New Roman"/>
        </w:rPr>
        <w:t>% u.</w:t>
      </w:r>
      <w:r w:rsidR="0093471A">
        <w:rPr>
          <w:rFonts w:ascii="Times New Roman" w:hAnsi="Times New Roman" w:cs="Times New Roman"/>
        </w:rPr>
        <w:t> </w:t>
      </w:r>
      <w:r w:rsidRPr="00A149F8">
        <w:rPr>
          <w:rFonts w:ascii="Times New Roman" w:hAnsi="Times New Roman" w:cs="Times New Roman"/>
        </w:rPr>
        <w:t>c.</w:t>
      </w:r>
    </w:p>
    <w:p w14:paraId="498ED94E" w14:textId="77777777" w:rsidR="0093471A" w:rsidRPr="00A149F8" w:rsidRDefault="0093471A" w:rsidP="007D184D">
      <w:pPr>
        <w:pStyle w:val="ListParagraph"/>
        <w:spacing w:after="0" w:line="240" w:lineRule="auto"/>
        <w:jc w:val="both"/>
        <w:rPr>
          <w:rFonts w:ascii="Times New Roman" w:hAnsi="Times New Roman" w:cs="Times New Roman"/>
        </w:rPr>
      </w:pPr>
    </w:p>
    <w:p w14:paraId="19576269" w14:textId="37A4885D" w:rsidR="00984423" w:rsidRPr="00857B3C" w:rsidRDefault="00984423" w:rsidP="00984423">
      <w:pPr>
        <w:jc w:val="both"/>
        <w:rPr>
          <w:rFonts w:cs="Times New Roman"/>
          <w:sz w:val="24"/>
          <w:szCs w:val="24"/>
        </w:rPr>
      </w:pPr>
      <w:r w:rsidRPr="00857B3C">
        <w:rPr>
          <w:rFonts w:cs="Times New Roman"/>
          <w:sz w:val="24"/>
          <w:szCs w:val="24"/>
        </w:rPr>
        <w:t>Citu (ne latviešu) tautību respondenti par nozīmīgākajiem faktoriem, kas veicina latviešu</w:t>
      </w:r>
      <w:r w:rsidR="0093471A">
        <w:rPr>
          <w:rFonts w:cs="Times New Roman"/>
          <w:sz w:val="24"/>
          <w:szCs w:val="24"/>
        </w:rPr>
        <w:t xml:space="preserve"> </w:t>
      </w:r>
      <w:r w:rsidRPr="00857B3C">
        <w:rPr>
          <w:rFonts w:cs="Times New Roman"/>
          <w:sz w:val="24"/>
          <w:szCs w:val="24"/>
        </w:rPr>
        <w:t>valodas lietojumu, uzskata:</w:t>
      </w:r>
    </w:p>
    <w:p w14:paraId="48671F59" w14:textId="0EE21213" w:rsidR="00984423" w:rsidRDefault="00984423" w:rsidP="00984423">
      <w:pPr>
        <w:pStyle w:val="ListParagraph"/>
        <w:numPr>
          <w:ilvl w:val="0"/>
          <w:numId w:val="12"/>
        </w:numPr>
        <w:spacing w:after="0" w:line="240" w:lineRule="auto"/>
        <w:jc w:val="both"/>
        <w:rPr>
          <w:rFonts w:ascii="Times New Roman" w:hAnsi="Times New Roman" w:cs="Times New Roman"/>
        </w:rPr>
      </w:pPr>
      <w:r w:rsidRPr="00A149F8">
        <w:rPr>
          <w:rFonts w:ascii="Times New Roman" w:hAnsi="Times New Roman" w:cs="Times New Roman"/>
        </w:rPr>
        <w:t>valodas lietošanu un saziņu latviski ikdienā – 25,9</w:t>
      </w:r>
      <w:r w:rsidR="0093471A">
        <w:rPr>
          <w:rFonts w:ascii="Times New Roman" w:hAnsi="Times New Roman" w:cs="Times New Roman"/>
        </w:rPr>
        <w:t> </w:t>
      </w:r>
      <w:r w:rsidRPr="00A149F8">
        <w:rPr>
          <w:rFonts w:ascii="Times New Roman" w:hAnsi="Times New Roman" w:cs="Times New Roman"/>
        </w:rPr>
        <w:t>%;</w:t>
      </w:r>
    </w:p>
    <w:p w14:paraId="372A84EE" w14:textId="45A37E45" w:rsidR="00984423" w:rsidRDefault="00984423" w:rsidP="00984423">
      <w:pPr>
        <w:pStyle w:val="ListParagraph"/>
        <w:numPr>
          <w:ilvl w:val="0"/>
          <w:numId w:val="12"/>
        </w:numPr>
        <w:spacing w:after="0" w:line="240" w:lineRule="auto"/>
        <w:jc w:val="both"/>
        <w:rPr>
          <w:rFonts w:ascii="Times New Roman" w:hAnsi="Times New Roman" w:cs="Times New Roman"/>
        </w:rPr>
      </w:pPr>
      <w:r w:rsidRPr="00A149F8">
        <w:rPr>
          <w:rFonts w:ascii="Times New Roman" w:hAnsi="Times New Roman" w:cs="Times New Roman"/>
        </w:rPr>
        <w:t>saziņu darbā, darba vidi, saziņu ar kolēģiem – 14,4</w:t>
      </w:r>
      <w:r w:rsidR="0093471A">
        <w:rPr>
          <w:rFonts w:ascii="Times New Roman" w:hAnsi="Times New Roman" w:cs="Times New Roman"/>
        </w:rPr>
        <w:t> </w:t>
      </w:r>
      <w:r w:rsidRPr="00A149F8">
        <w:rPr>
          <w:rFonts w:ascii="Times New Roman" w:hAnsi="Times New Roman" w:cs="Times New Roman"/>
        </w:rPr>
        <w:t>%;</w:t>
      </w:r>
    </w:p>
    <w:p w14:paraId="753A7201" w14:textId="4650FD44" w:rsidR="00984423" w:rsidRDefault="00984423" w:rsidP="00984423">
      <w:pPr>
        <w:pStyle w:val="ListParagraph"/>
        <w:numPr>
          <w:ilvl w:val="0"/>
          <w:numId w:val="12"/>
        </w:numPr>
        <w:spacing w:after="0" w:line="240" w:lineRule="auto"/>
        <w:jc w:val="both"/>
        <w:rPr>
          <w:rFonts w:ascii="Times New Roman" w:hAnsi="Times New Roman" w:cs="Times New Roman"/>
        </w:rPr>
      </w:pPr>
      <w:r w:rsidRPr="00A149F8">
        <w:rPr>
          <w:rFonts w:ascii="Times New Roman" w:hAnsi="Times New Roman" w:cs="Times New Roman"/>
        </w:rPr>
        <w:t>pozitīvu lingvistisko attieksmi un personīgo motivāciju – 10,8</w:t>
      </w:r>
      <w:r w:rsidR="0093471A">
        <w:rPr>
          <w:rFonts w:ascii="Times New Roman" w:hAnsi="Times New Roman" w:cs="Times New Roman"/>
        </w:rPr>
        <w:t> </w:t>
      </w:r>
      <w:r w:rsidRPr="00A149F8">
        <w:rPr>
          <w:rFonts w:ascii="Times New Roman" w:hAnsi="Times New Roman" w:cs="Times New Roman"/>
        </w:rPr>
        <w:t>%;</w:t>
      </w:r>
    </w:p>
    <w:p w14:paraId="5E347E82" w14:textId="5C031885" w:rsidR="00984423" w:rsidRPr="00A149F8" w:rsidRDefault="00984423" w:rsidP="00984423">
      <w:pPr>
        <w:pStyle w:val="ListParagraph"/>
        <w:numPr>
          <w:ilvl w:val="0"/>
          <w:numId w:val="12"/>
        </w:numPr>
        <w:spacing w:after="0" w:line="240" w:lineRule="auto"/>
        <w:jc w:val="both"/>
        <w:rPr>
          <w:rFonts w:ascii="Times New Roman" w:hAnsi="Times New Roman" w:cs="Times New Roman"/>
        </w:rPr>
      </w:pPr>
      <w:r w:rsidRPr="00A149F8">
        <w:rPr>
          <w:rFonts w:ascii="Times New Roman" w:hAnsi="Times New Roman" w:cs="Times New Roman"/>
        </w:rPr>
        <w:t>latvisku vidi – 9,5</w:t>
      </w:r>
      <w:r w:rsidR="0093471A">
        <w:rPr>
          <w:rFonts w:ascii="Times New Roman" w:hAnsi="Times New Roman" w:cs="Times New Roman"/>
        </w:rPr>
        <w:t> </w:t>
      </w:r>
      <w:r w:rsidRPr="00A149F8">
        <w:rPr>
          <w:rFonts w:ascii="Times New Roman" w:hAnsi="Times New Roman" w:cs="Times New Roman"/>
        </w:rPr>
        <w:t>%, u.</w:t>
      </w:r>
      <w:r w:rsidR="0093471A">
        <w:rPr>
          <w:rFonts w:ascii="Times New Roman" w:hAnsi="Times New Roman" w:cs="Times New Roman"/>
        </w:rPr>
        <w:t> </w:t>
      </w:r>
      <w:r w:rsidRPr="00A149F8">
        <w:rPr>
          <w:rFonts w:ascii="Times New Roman" w:hAnsi="Times New Roman" w:cs="Times New Roman"/>
        </w:rPr>
        <w:t>c.</w:t>
      </w:r>
    </w:p>
    <w:p w14:paraId="1EE61BAB" w14:textId="77777777" w:rsidR="00984423" w:rsidRDefault="00984423" w:rsidP="00984423">
      <w:pPr>
        <w:ind w:firstLine="720"/>
        <w:jc w:val="both"/>
        <w:rPr>
          <w:rFonts w:cs="Times New Roman"/>
        </w:rPr>
      </w:pPr>
    </w:p>
    <w:p w14:paraId="7CC02BCF" w14:textId="00B15212" w:rsidR="00984423" w:rsidRPr="00857B3C" w:rsidRDefault="00984423" w:rsidP="00984423">
      <w:pPr>
        <w:ind w:firstLine="720"/>
        <w:jc w:val="both"/>
        <w:rPr>
          <w:rFonts w:cs="Times New Roman"/>
          <w:sz w:val="24"/>
          <w:szCs w:val="24"/>
        </w:rPr>
      </w:pPr>
      <w:r w:rsidRPr="00857B3C">
        <w:rPr>
          <w:rFonts w:cs="Times New Roman"/>
          <w:sz w:val="24"/>
          <w:szCs w:val="24"/>
        </w:rPr>
        <w:t>2023.</w:t>
      </w:r>
      <w:r w:rsidR="0093471A">
        <w:rPr>
          <w:rFonts w:cs="Times New Roman"/>
          <w:sz w:val="24"/>
          <w:szCs w:val="24"/>
        </w:rPr>
        <w:t> </w:t>
      </w:r>
      <w:r w:rsidRPr="00857B3C">
        <w:rPr>
          <w:rFonts w:cs="Times New Roman"/>
          <w:sz w:val="24"/>
          <w:szCs w:val="24"/>
        </w:rPr>
        <w:t>gada aptaujā [Valodas situācija 2023] 16,7</w:t>
      </w:r>
      <w:r w:rsidR="0093471A">
        <w:rPr>
          <w:rFonts w:cs="Times New Roman"/>
          <w:sz w:val="24"/>
          <w:szCs w:val="24"/>
        </w:rPr>
        <w:t> </w:t>
      </w:r>
      <w:r w:rsidRPr="00857B3C">
        <w:rPr>
          <w:rFonts w:cs="Times New Roman"/>
          <w:sz w:val="24"/>
          <w:szCs w:val="24"/>
        </w:rPr>
        <w:t>% respondentu, kuru dzimtā valoda nav latviešu valoda, norādījuši</w:t>
      </w:r>
      <w:r w:rsidR="003661AE">
        <w:rPr>
          <w:rFonts w:cs="Times New Roman"/>
          <w:sz w:val="24"/>
          <w:szCs w:val="24"/>
        </w:rPr>
        <w:t>,</w:t>
      </w:r>
      <w:r w:rsidRPr="00857B3C">
        <w:rPr>
          <w:rFonts w:cs="Times New Roman"/>
          <w:sz w:val="24"/>
          <w:szCs w:val="24"/>
        </w:rPr>
        <w:t xml:space="preserve"> ka nav nekādu faktoru, kas kavētu latviešu valodas lietošanu, savukārt pārējie šīs grupas respondenti norādījuši, ka latviešu valodas lietošanu kavē nevis valodas neprasme, bet gan citi faktori, piemēram, nav vēlmes, intereses, motivācijas runāt valsts valodā, citu tautību pārstāvju vai imigrantu klātesamība, krievu valodas vai citu valodu vide, dažādi citi faktori norādīti mazāk nekā 10</w:t>
      </w:r>
      <w:r w:rsidR="003661AE">
        <w:rPr>
          <w:rFonts w:cs="Times New Roman"/>
          <w:sz w:val="24"/>
          <w:szCs w:val="24"/>
        </w:rPr>
        <w:t> </w:t>
      </w:r>
      <w:r w:rsidRPr="00857B3C">
        <w:rPr>
          <w:rFonts w:cs="Times New Roman"/>
          <w:sz w:val="24"/>
          <w:szCs w:val="24"/>
        </w:rPr>
        <w:t>% gadījumu. Latviešu valodas prasmes un lietojuma pieaugumu apstiprina arī pašu respondentu, kuriem latviešu valoda nav dzimtā valoda, atbildes uz jautājumu par to, vai pēdējo 5–6 gadu laikā viņi paši saziņā ar tiem, kam dzimtā ir latviešu valoda, viņi lieto latviešu biežāk: 47,4</w:t>
      </w:r>
      <w:r w:rsidR="003661AE">
        <w:rPr>
          <w:rFonts w:cs="Times New Roman"/>
          <w:sz w:val="24"/>
          <w:szCs w:val="24"/>
        </w:rPr>
        <w:t> </w:t>
      </w:r>
      <w:r w:rsidRPr="00857B3C">
        <w:rPr>
          <w:rFonts w:cs="Times New Roman"/>
          <w:sz w:val="24"/>
          <w:szCs w:val="24"/>
        </w:rPr>
        <w:t>% to dara biežāk, 37,8</w:t>
      </w:r>
      <w:r w:rsidR="003661AE">
        <w:rPr>
          <w:rFonts w:cs="Times New Roman"/>
          <w:sz w:val="24"/>
          <w:szCs w:val="24"/>
        </w:rPr>
        <w:t> </w:t>
      </w:r>
      <w:r w:rsidRPr="00857B3C">
        <w:rPr>
          <w:rFonts w:cs="Times New Roman"/>
          <w:sz w:val="24"/>
          <w:szCs w:val="24"/>
        </w:rPr>
        <w:t>% – tikpat bieži, retāk – tikai 5,4 %.</w:t>
      </w:r>
    </w:p>
    <w:p w14:paraId="735DA958" w14:textId="44A482A6" w:rsidR="00984423" w:rsidRPr="00857B3C" w:rsidRDefault="00984423" w:rsidP="00984423">
      <w:pPr>
        <w:ind w:firstLine="720"/>
        <w:jc w:val="both"/>
        <w:rPr>
          <w:rFonts w:cs="Times New Roman"/>
          <w:sz w:val="24"/>
          <w:szCs w:val="24"/>
        </w:rPr>
      </w:pPr>
      <w:r w:rsidRPr="00857B3C">
        <w:rPr>
          <w:rFonts w:cs="Times New Roman"/>
          <w:sz w:val="24"/>
          <w:szCs w:val="24"/>
        </w:rPr>
        <w:lastRenderedPageBreak/>
        <w:t>Tāpat arī dati par sabiedrības uzskatiem liecina, ka Latvijas sabiedrībā nav šaubu par to, ka visiem valsts iedzīvotājiem jāprot latviešu valoda. Neatkarīgi no etniskās piederības šis viedoklis par valsts valodas prasmes nepieciešamību visiem iedzīvotājiem ir bijis pausts jau daudzus gadus: LVA aptaujā 2013.</w:t>
      </w:r>
      <w:r w:rsidR="00744AFE">
        <w:rPr>
          <w:rFonts w:cs="Times New Roman"/>
          <w:sz w:val="24"/>
          <w:szCs w:val="24"/>
        </w:rPr>
        <w:t> </w:t>
      </w:r>
      <w:r w:rsidRPr="00857B3C">
        <w:rPr>
          <w:rFonts w:cs="Times New Roman"/>
          <w:sz w:val="24"/>
          <w:szCs w:val="24"/>
        </w:rPr>
        <w:t>gadā 88</w:t>
      </w:r>
      <w:r w:rsidR="00744AFE">
        <w:rPr>
          <w:rFonts w:cs="Times New Roman"/>
          <w:sz w:val="24"/>
          <w:szCs w:val="24"/>
        </w:rPr>
        <w:t> </w:t>
      </w:r>
      <w:r w:rsidRPr="00857B3C">
        <w:rPr>
          <w:rFonts w:cs="Times New Roman"/>
          <w:sz w:val="24"/>
          <w:szCs w:val="24"/>
        </w:rPr>
        <w:t xml:space="preserve">% respondentu piekrituši, ka latviešu valoda jāprot visiem Latvijā pastāvīgi dzīvojošajiem. Respondenti norādījuši uz oficiālās valodas simbolisko, instrumentālo un integratīvo nozīmi. </w:t>
      </w:r>
    </w:p>
    <w:p w14:paraId="6B368CA0" w14:textId="77777777" w:rsidR="00984423" w:rsidRPr="00857B3C" w:rsidRDefault="00984423" w:rsidP="00984423">
      <w:pPr>
        <w:ind w:firstLine="720"/>
        <w:jc w:val="both"/>
        <w:rPr>
          <w:rFonts w:cs="Times New Roman"/>
          <w:sz w:val="24"/>
          <w:szCs w:val="24"/>
        </w:rPr>
      </w:pPr>
      <w:r w:rsidRPr="00857B3C">
        <w:rPr>
          <w:rFonts w:cs="Times New Roman"/>
          <w:sz w:val="24"/>
          <w:szCs w:val="24"/>
        </w:rPr>
        <w:t>Pozitīvas lingvistiskās attieksmes galvenais veidotājfaktors Latvijas sabiedrībā ir tieši laba latviešu valodas prasme, ko var ietekmēt arī citi maiņelementi, kā sociolingvistiskais konteksts, lingvistiskā kompetence, dzimtā valoda, citu valodu prasme, vecums u. c.</w:t>
      </w:r>
    </w:p>
    <w:p w14:paraId="1CDB47FB" w14:textId="3EE3FB2B" w:rsidR="00984423" w:rsidRDefault="00984423" w:rsidP="00984423">
      <w:pPr>
        <w:pStyle w:val="ListParagraph"/>
        <w:ind w:left="1440"/>
        <w:rPr>
          <w:rFonts w:cs="Times New Roman"/>
        </w:rPr>
      </w:pPr>
    </w:p>
    <w:p w14:paraId="1BEAFA1F" w14:textId="7B9F837F" w:rsidR="00984423" w:rsidRDefault="00DF35A2" w:rsidP="00DF35A2">
      <w:pPr>
        <w:pStyle w:val="Heading1"/>
      </w:pPr>
      <w:bookmarkStart w:id="9" w:name="_Hlk199336698"/>
      <w:bookmarkStart w:id="10" w:name="_Toc200463892"/>
      <w:r>
        <w:t>1.4. </w:t>
      </w:r>
      <w:r w:rsidR="00A671E1" w:rsidRPr="00A51449">
        <w:t>Valodu konkurence un loma sabiedrībā: angļu valoda jauniešu saziņā</w:t>
      </w:r>
      <w:bookmarkEnd w:id="10"/>
    </w:p>
    <w:p w14:paraId="6E7E2524" w14:textId="77777777" w:rsidR="00DF35A2" w:rsidRPr="00DF35A2" w:rsidRDefault="00DF35A2" w:rsidP="00DF35A2">
      <w:pPr>
        <w:jc w:val="both"/>
      </w:pPr>
    </w:p>
    <w:bookmarkEnd w:id="9"/>
    <w:p w14:paraId="3920F6BB" w14:textId="77777777" w:rsidR="00C75399" w:rsidRPr="00857B3C" w:rsidRDefault="00C75399" w:rsidP="00C75399">
      <w:pPr>
        <w:ind w:firstLine="720"/>
        <w:jc w:val="both"/>
        <w:rPr>
          <w:rFonts w:cs="Times New Roman"/>
          <w:sz w:val="24"/>
          <w:szCs w:val="24"/>
        </w:rPr>
      </w:pPr>
      <w:r w:rsidRPr="00857B3C">
        <w:rPr>
          <w:rFonts w:cs="Times New Roman"/>
          <w:sz w:val="24"/>
          <w:szCs w:val="24"/>
        </w:rPr>
        <w:t>Latvijas sabiedrībā latviešu valodas prestižu, lietojumu un attieksmi pret to arvien vairāk ietekmē pasaulē notiekošie valodu konkurences procesi, kas iezīmē jaunas risināmas problēmas valodas politikā. Turpinās krievu valodas un angļu valodas kā svešvalodu pozīcijas maiņa, turklāt angļu valodai ir augsts prestižs daudzās pasaules valstīs.</w:t>
      </w:r>
    </w:p>
    <w:p w14:paraId="40A63D06" w14:textId="77777777" w:rsidR="00C75399" w:rsidRPr="00857B3C" w:rsidRDefault="00C75399" w:rsidP="00C75399">
      <w:pPr>
        <w:ind w:firstLine="720"/>
        <w:jc w:val="both"/>
        <w:rPr>
          <w:rFonts w:cs="Times New Roman"/>
          <w:sz w:val="24"/>
          <w:szCs w:val="24"/>
        </w:rPr>
      </w:pPr>
      <w:r w:rsidRPr="00857B3C">
        <w:rPr>
          <w:rFonts w:cs="Times New Roman"/>
          <w:sz w:val="24"/>
          <w:szCs w:val="24"/>
        </w:rPr>
        <w:t xml:space="preserve">Sabiedrības grupa, kurā angļu valodas loma palielinās, ir jaunākā paaudze. Tas redzams gan prasmes, gan lietojuma, gan lingvistiskās attieksmes kontekstā. Lielākās pārmaiņas svešvalodu prasmē un lietojumā iezīmē angļu valodas lomas pieaugums. Tā jaunākajā paaudzē (18–34 gadi) angļu valoda ir vispopulārākā svešvaloda – to prot 81,2 % šīs grupas respondentu, bet krievu valodu kā svešvalodu šajā vecuma grupā prot tikai 54,1 % respondentu. </w:t>
      </w:r>
    </w:p>
    <w:p w14:paraId="447FE7E5" w14:textId="77777777" w:rsidR="00C75399" w:rsidRPr="00857B3C" w:rsidRDefault="00C75399" w:rsidP="00C75399">
      <w:pPr>
        <w:ind w:firstLine="720"/>
        <w:jc w:val="both"/>
        <w:rPr>
          <w:rFonts w:cs="Times New Roman"/>
          <w:sz w:val="24"/>
          <w:szCs w:val="24"/>
        </w:rPr>
      </w:pPr>
      <w:r w:rsidRPr="00857B3C">
        <w:rPr>
          <w:rFonts w:cs="Times New Roman"/>
          <w:sz w:val="24"/>
          <w:szCs w:val="24"/>
        </w:rPr>
        <w:t>Tāpat arī angļu valodas prasmes nozīme pieaug, īpaši tas vērojams respondentu viedoklī par jaunākajai paaudzei nepieciešamajām prasmēm, savukārt krievu valodas prasmes nepieciešamība samazinās. Pēc respondentu domām, valodas, kuras būtu jāprot bērniem un jauniešiem Latvijā, ir latviešu valoda (93,3 %), angļu valoda (89,4 %), krievu valoda (64,2 %), vācu valoda (26 %), franču valoda (13,8 %), citas (4,4 %).</w:t>
      </w:r>
    </w:p>
    <w:p w14:paraId="79F0186D" w14:textId="77777777" w:rsidR="00C75399" w:rsidRPr="00857B3C" w:rsidRDefault="00C75399" w:rsidP="00C75399">
      <w:pPr>
        <w:ind w:firstLine="720"/>
        <w:jc w:val="both"/>
        <w:rPr>
          <w:rFonts w:cs="Times New Roman"/>
          <w:sz w:val="24"/>
          <w:szCs w:val="24"/>
        </w:rPr>
      </w:pPr>
      <w:r w:rsidRPr="00857B3C">
        <w:rPr>
          <w:rFonts w:cs="Times New Roman"/>
          <w:sz w:val="24"/>
          <w:szCs w:val="24"/>
        </w:rPr>
        <w:t xml:space="preserve">LVA pētījumā par jauniešu valodu [Jauniešu valoda 2024] secināts, ka angļu valodas prasmes nozīme salīdzinājumā ar citu svešvalodu prasmi sabiedrībā tiek vērtēta visaugstāk, kas liek secināt, ka angļu valoda tiek uzskatīta par valodu ar sociālu un ekonomisku vērtību, un angļu valodai ir nozīmīga loma jaunieša identitātes konstruēšanā, un šajā vecumposmā angļu valoda var gūt virsroku pār latviešu valodu vairākās sociolingvistiskajās jomās un funkcijās. </w:t>
      </w:r>
    </w:p>
    <w:p w14:paraId="0AE5FE71" w14:textId="77777777" w:rsidR="00C75399" w:rsidRPr="00857B3C" w:rsidRDefault="00C75399" w:rsidP="00C75399">
      <w:pPr>
        <w:ind w:firstLine="720"/>
        <w:jc w:val="both"/>
        <w:rPr>
          <w:rFonts w:cs="Times New Roman"/>
          <w:sz w:val="24"/>
          <w:szCs w:val="24"/>
        </w:rPr>
      </w:pPr>
      <w:r w:rsidRPr="00857B3C">
        <w:rPr>
          <w:rFonts w:cs="Times New Roman"/>
          <w:sz w:val="24"/>
          <w:szCs w:val="24"/>
        </w:rPr>
        <w:t xml:space="preserve">Kā liecina pētījuma dati, latviešu valoda jauniešu vecumgrupā joprojām ir dominējošā valoda tās agrās apguves un lietojuma dēļ daudzās nozīmīgās sociolingvistiskajās jomās (izglītībā, saziņā ar ģimeni, skolotājiem un darba devējiem utt.), tomēr pozitīva lingvistiskā attieksme pret angļu valodas lietojumu un valodas lietojuma iespēju daudzveidība tuvina abas valodas lingvistiskajā hierarhijā. Kaut arī latviešu valoda joprojām ir visbiežāk lietotā valoda un ir jauniešu saziņas pamatvaloda, angļu valodai ir pietiekami svarīga loma: tas visspilgtāk izpaužas jaunākās paaudzes ikdienas komunikācijā un ietekmē ne tikai valodu lietošanas paradumus un abu valodu prasmi, bet arī jauniešu lingvistisko attieksmi, valodas izjūtu, maina sociālās identitātes konstruēšanas stratēģijas. </w:t>
      </w:r>
    </w:p>
    <w:p w14:paraId="3B3BAFFD" w14:textId="10745FDD" w:rsidR="00C75399" w:rsidRPr="006F0703" w:rsidRDefault="00C75399" w:rsidP="006F0703">
      <w:pPr>
        <w:ind w:firstLine="720"/>
        <w:jc w:val="both"/>
        <w:rPr>
          <w:rFonts w:cs="Times New Roman"/>
          <w:sz w:val="24"/>
          <w:szCs w:val="24"/>
        </w:rPr>
      </w:pPr>
      <w:r w:rsidRPr="00857B3C">
        <w:rPr>
          <w:rFonts w:cs="Times New Roman"/>
          <w:sz w:val="24"/>
          <w:szCs w:val="24"/>
        </w:rPr>
        <w:t>Jebkuras izmaiņas valodu hierarhijā ir svarīgi fiksēt, lai noskaidrotu situācijas attīstības tendences un noteiktu valodas politikas mērķus un nepieciešamos pasākumus mērķu sasniegšanai. Jomas, kurās jauniešu valodas lietojumā dominē angļu valoda, ir sociālie tīkli, video, mūzika, viņu interesēm atbilstošu avotu izmantošana.</w:t>
      </w:r>
    </w:p>
    <w:p w14:paraId="4CB1DA11" w14:textId="4674E61D" w:rsidR="006F0703" w:rsidRDefault="006F0703" w:rsidP="006F0703">
      <w:pPr>
        <w:ind w:firstLine="720"/>
        <w:rPr>
          <w:rFonts w:cs="Times New Roman"/>
        </w:rPr>
      </w:pPr>
      <w:r w:rsidRPr="00DA52B4">
        <w:rPr>
          <w:rFonts w:cs="Times New Roman"/>
          <w:noProof/>
        </w:rPr>
        <w:lastRenderedPageBreak/>
        <w:drawing>
          <wp:inline distT="0" distB="0" distL="0" distR="0" wp14:anchorId="0DACCDCA" wp14:editId="395F7D66">
            <wp:extent cx="3143250" cy="2777467"/>
            <wp:effectExtent l="0" t="0" r="0" b="4445"/>
            <wp:docPr id="2058663074" name="Picture 2058663074" descr="Attēls, kurā ir teksts, ekrānuzņēmums, diagramma,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63074" name="Attēls 1" descr="Attēls, kurā ir teksts, ekrānuzņēmums, diagramma, cipars&#10;&#10;Mākslīgā intelekta ģenerētais saturs var būt nepareizs."/>
                    <pic:cNvPicPr/>
                  </pic:nvPicPr>
                  <pic:blipFill>
                    <a:blip r:embed="rId18"/>
                    <a:stretch>
                      <a:fillRect/>
                    </a:stretch>
                  </pic:blipFill>
                  <pic:spPr>
                    <a:xfrm>
                      <a:off x="0" y="0"/>
                      <a:ext cx="3146292" cy="2780155"/>
                    </a:xfrm>
                    <a:prstGeom prst="rect">
                      <a:avLst/>
                    </a:prstGeom>
                  </pic:spPr>
                </pic:pic>
              </a:graphicData>
            </a:graphic>
          </wp:inline>
        </w:drawing>
      </w:r>
    </w:p>
    <w:p w14:paraId="62267CBB" w14:textId="77777777" w:rsidR="006F0703" w:rsidRPr="006F0703" w:rsidRDefault="006F0703" w:rsidP="00C75399">
      <w:pPr>
        <w:ind w:firstLine="720"/>
        <w:jc w:val="both"/>
        <w:rPr>
          <w:rFonts w:cs="Times New Roman"/>
          <w:sz w:val="24"/>
          <w:szCs w:val="24"/>
        </w:rPr>
      </w:pPr>
    </w:p>
    <w:p w14:paraId="6291740D" w14:textId="77777777" w:rsidR="006F0703" w:rsidRPr="00336A1C" w:rsidRDefault="006F0703" w:rsidP="006F0703">
      <w:pPr>
        <w:pStyle w:val="ListParagraph"/>
        <w:spacing w:after="0" w:line="240" w:lineRule="auto"/>
        <w:ind w:left="1440"/>
        <w:rPr>
          <w:rFonts w:ascii="Times New Roman" w:hAnsi="Times New Roman" w:cs="Times New Roman"/>
        </w:rPr>
      </w:pPr>
      <w:r w:rsidRPr="00336A1C">
        <w:rPr>
          <w:rFonts w:ascii="Times New Roman" w:hAnsi="Times New Roman" w:cs="Times New Roman"/>
        </w:rPr>
        <w:t>1.9. </w:t>
      </w:r>
      <w:r w:rsidR="00C75399" w:rsidRPr="00336A1C">
        <w:rPr>
          <w:rFonts w:ascii="Times New Roman" w:hAnsi="Times New Roman" w:cs="Times New Roman"/>
        </w:rPr>
        <w:t xml:space="preserve">attēls. </w:t>
      </w:r>
      <w:r w:rsidR="00C75399" w:rsidRPr="00336A1C">
        <w:rPr>
          <w:rFonts w:ascii="Times New Roman" w:hAnsi="Times New Roman" w:cs="Times New Roman"/>
          <w:b/>
          <w:bCs/>
        </w:rPr>
        <w:t>Jauniešu valodas izvēle komunikācijai sociālās tīklošanās vietnēs</w:t>
      </w:r>
      <w:r w:rsidRPr="00336A1C">
        <w:rPr>
          <w:rFonts w:ascii="Times New Roman" w:hAnsi="Times New Roman" w:cs="Times New Roman"/>
        </w:rPr>
        <w:t xml:space="preserve"> </w:t>
      </w:r>
    </w:p>
    <w:p w14:paraId="77695B8C" w14:textId="5423200D" w:rsidR="00974E30" w:rsidRPr="00336A1C" w:rsidRDefault="00974E30" w:rsidP="006F0703">
      <w:pPr>
        <w:pStyle w:val="ListParagraph"/>
        <w:spacing w:after="0" w:line="240" w:lineRule="auto"/>
        <w:ind w:left="1440"/>
        <w:rPr>
          <w:rFonts w:ascii="Times New Roman" w:hAnsi="Times New Roman" w:cs="Times New Roman"/>
        </w:rPr>
      </w:pPr>
      <w:r w:rsidRPr="00336A1C">
        <w:rPr>
          <w:rFonts w:ascii="Times New Roman" w:hAnsi="Times New Roman" w:cs="Times New Roman"/>
        </w:rPr>
        <w:t>[Jauniešu valoda 2024, 14]</w:t>
      </w:r>
    </w:p>
    <w:p w14:paraId="4AA2EC8F" w14:textId="1FE9F9F4" w:rsidR="005776B7" w:rsidRPr="00336A1C" w:rsidRDefault="005776B7" w:rsidP="00984423">
      <w:pPr>
        <w:rPr>
          <w:rFonts w:cs="Times New Roman"/>
          <w:sz w:val="22"/>
        </w:rPr>
      </w:pPr>
    </w:p>
    <w:p w14:paraId="45CC0B04" w14:textId="77777777" w:rsidR="00CF28A8" w:rsidRPr="00857B3C" w:rsidRDefault="00CF28A8" w:rsidP="00CF28A8">
      <w:pPr>
        <w:ind w:firstLine="720"/>
        <w:jc w:val="both"/>
        <w:rPr>
          <w:rFonts w:cs="Times New Roman"/>
          <w:sz w:val="24"/>
          <w:szCs w:val="24"/>
        </w:rPr>
      </w:pPr>
      <w:r w:rsidRPr="00857B3C">
        <w:rPr>
          <w:rFonts w:cs="Times New Roman"/>
          <w:sz w:val="24"/>
          <w:szCs w:val="24"/>
        </w:rPr>
        <w:t>Pētījuma intervijas ar jauniešiem apliecina, ka latviešu valodas dzirdamību un redzamību nepieciešams nodrošināt visās sabiedrības dzīves jomās, taču jauniešiem aktuālākā ir sociālās tīklošanās telpa. Sabiedrībai un jauniešiem aktuāla, kvalitatīva un saistoša satura izveide un piedāvājums rosinātu vairāk lietot valodu un palīdzētu veidot pozitīvu lingvistisko attieksmi.</w:t>
      </w:r>
    </w:p>
    <w:p w14:paraId="3FCF6C39" w14:textId="77777777" w:rsidR="00CF28A8" w:rsidRPr="00857B3C" w:rsidRDefault="00CF28A8" w:rsidP="00CF28A8">
      <w:pPr>
        <w:ind w:firstLine="720"/>
        <w:jc w:val="both"/>
        <w:rPr>
          <w:rFonts w:cs="Times New Roman"/>
          <w:sz w:val="24"/>
          <w:szCs w:val="24"/>
        </w:rPr>
      </w:pPr>
      <w:r w:rsidRPr="00857B3C">
        <w:rPr>
          <w:rFonts w:cs="Times New Roman"/>
          <w:sz w:val="24"/>
          <w:szCs w:val="24"/>
        </w:rPr>
        <w:t>Valodas lietojums un lingvistiskā attieksme mainās dzīves laikā. Kā liecina pētījuma dati, nozīmīgākas atšķirības latviešu valodas lietojumā parādās jauniešiem vecumā virs 18 gadiem – viņi latviešu valodu saziņā lieto biežāk un vairāk arī domā par savu prasmi pilnvērtīgi izteikties latviešu valodā.</w:t>
      </w:r>
    </w:p>
    <w:p w14:paraId="1377A365" w14:textId="68EAA227" w:rsidR="00CF28A8" w:rsidRDefault="00CF28A8" w:rsidP="00CF28A8">
      <w:pPr>
        <w:ind w:firstLine="720"/>
        <w:jc w:val="both"/>
        <w:rPr>
          <w:rFonts w:cs="Times New Roman"/>
          <w:sz w:val="24"/>
          <w:szCs w:val="24"/>
        </w:rPr>
      </w:pPr>
      <w:r w:rsidRPr="00857B3C">
        <w:rPr>
          <w:rFonts w:cs="Times New Roman"/>
          <w:sz w:val="24"/>
          <w:szCs w:val="24"/>
        </w:rPr>
        <w:t>Pētījumā nav konstatēta negatīva lingvistiskā attieksme pret latviešu valodu un jauniešiem nav raksturīga nevēlēšanās asociēties ar latviešu kultūru. Tomēr LVA 2023.</w:t>
      </w:r>
      <w:r w:rsidR="00185879">
        <w:rPr>
          <w:rFonts w:cs="Times New Roman"/>
          <w:sz w:val="24"/>
          <w:szCs w:val="24"/>
        </w:rPr>
        <w:t> </w:t>
      </w:r>
      <w:r w:rsidRPr="00857B3C">
        <w:rPr>
          <w:rFonts w:cs="Times New Roman"/>
          <w:sz w:val="24"/>
          <w:szCs w:val="24"/>
        </w:rPr>
        <w:t>gadā rīkotā valodas pasākumu cikla „Ņemot un dodot topu par citu” Latvijas skolu jauniešiem laikā varēja vērot, ka sabiedrībā vēl arvien valda stereotipi un mīti, kas negatīvi ietekmē mūsu viedokli par dzimtās valodas vērtību (dzimtās valodas prasme nereti tiek aplūkota tikai nacionālās identitātes aspektā, maldinoši ir uzskati par multilingvisma ietekmi, dažādu valodu lomu sabiedrībā utt.). Tas nozīmē, ka tādam valodas politikas īstenošanas virzienam kā sabiedrības izglītošana un iesaiste pievēršama lielāka uzmanība. Sabiedrība jāinformē ne tikai par dzimtās valodas vērtību, bet arī valodu koeksistences jautājumiem un problēmām, multilingvismu kā globālas sabiedrības iezīmi un valodu hierarhijas būtiskām likumsakarībām.</w:t>
      </w:r>
    </w:p>
    <w:p w14:paraId="0A985346" w14:textId="77777777" w:rsidR="00036A20" w:rsidRDefault="00036A20" w:rsidP="005776B7">
      <w:pPr>
        <w:rPr>
          <w:rFonts w:cs="Times New Roman"/>
        </w:rPr>
      </w:pPr>
    </w:p>
    <w:p w14:paraId="355EB6AB" w14:textId="220365FD" w:rsidR="00E85A72" w:rsidRPr="00D1233C" w:rsidRDefault="00DF35A2" w:rsidP="005670AF">
      <w:pPr>
        <w:pStyle w:val="NoSpacing"/>
      </w:pPr>
      <w:bookmarkStart w:id="11" w:name="_Toc200463893"/>
      <w:r>
        <w:t>2. </w:t>
      </w:r>
      <w:r w:rsidR="00E85A72" w:rsidRPr="00D1233C">
        <w:t xml:space="preserve">Valsts valodas politikas </w:t>
      </w:r>
      <w:r w:rsidR="0091491B" w:rsidRPr="00D1233C">
        <w:t>rezultāti un rezultatīvie rādītāji</w:t>
      </w:r>
      <w:bookmarkEnd w:id="11"/>
    </w:p>
    <w:p w14:paraId="29E74EBA" w14:textId="77777777" w:rsidR="00EA39A5" w:rsidRDefault="00EA39A5" w:rsidP="00F9790A">
      <w:pPr>
        <w:tabs>
          <w:tab w:val="left" w:pos="5227"/>
        </w:tabs>
      </w:pPr>
    </w:p>
    <w:p w14:paraId="7F0828C9" w14:textId="033CA7D9" w:rsidR="0091491B" w:rsidRPr="0027690F" w:rsidRDefault="0091491B" w:rsidP="002D7596">
      <w:pPr>
        <w:ind w:firstLine="720"/>
        <w:jc w:val="both"/>
        <w:rPr>
          <w:rFonts w:eastAsia="Calibri" w:cs="Times New Roman"/>
          <w:kern w:val="2"/>
          <w:sz w:val="24"/>
          <w:szCs w:val="24"/>
          <w14:ligatures w14:val="standardContextual"/>
        </w:rPr>
      </w:pPr>
      <w:r w:rsidRPr="00C06EF3">
        <w:rPr>
          <w:rFonts w:eastAsia="Calibri" w:cs="Times New Roman"/>
          <w:kern w:val="2"/>
          <w:sz w:val="24"/>
          <w:szCs w:val="24"/>
          <w14:ligatures w14:val="standardContextual"/>
        </w:rPr>
        <w:t xml:space="preserve">Pamatnostādnes ir </w:t>
      </w:r>
      <w:r w:rsidR="00C62023">
        <w:rPr>
          <w:rFonts w:eastAsia="Calibri" w:cs="Times New Roman"/>
          <w:kern w:val="2"/>
          <w:sz w:val="24"/>
          <w:szCs w:val="24"/>
          <w14:ligatures w14:val="standardContextual"/>
        </w:rPr>
        <w:t xml:space="preserve">vidēja termiņa </w:t>
      </w:r>
      <w:r w:rsidR="00847C7E">
        <w:rPr>
          <w:rFonts w:eastAsia="Calibri" w:cs="Times New Roman"/>
          <w:kern w:val="2"/>
          <w:sz w:val="24"/>
          <w:szCs w:val="24"/>
          <w14:ligatures w14:val="standardContextual"/>
        </w:rPr>
        <w:t xml:space="preserve">politikas </w:t>
      </w:r>
      <w:r w:rsidRPr="00C06EF3">
        <w:rPr>
          <w:rFonts w:eastAsia="Calibri" w:cs="Times New Roman"/>
          <w:kern w:val="2"/>
          <w:sz w:val="24"/>
          <w:szCs w:val="24"/>
          <w14:ligatures w14:val="standardContextual"/>
        </w:rPr>
        <w:t xml:space="preserve">plānošanas dokuments, kas nodrošina valsts valodas politikas īstenošanas pēctecību </w:t>
      </w:r>
      <w:r w:rsidR="00280FA8">
        <w:rPr>
          <w:rFonts w:eastAsia="Calibri" w:cs="Times New Roman"/>
          <w:kern w:val="2"/>
          <w:sz w:val="24"/>
          <w:szCs w:val="24"/>
          <w14:ligatures w14:val="standardContextual"/>
        </w:rPr>
        <w:t xml:space="preserve">septiņos gados </w:t>
      </w:r>
      <w:r w:rsidRPr="00C06EF3">
        <w:rPr>
          <w:rFonts w:eastAsia="Calibri" w:cs="Times New Roman"/>
          <w:kern w:val="2"/>
          <w:sz w:val="24"/>
          <w:szCs w:val="24"/>
          <w14:ligatures w14:val="standardContextual"/>
        </w:rPr>
        <w:t xml:space="preserve">un </w:t>
      </w:r>
      <w:r w:rsidRPr="00676AA8">
        <w:rPr>
          <w:rFonts w:eastAsia="Calibri" w:cs="Times New Roman"/>
          <w:kern w:val="2"/>
          <w:sz w:val="24"/>
          <w:szCs w:val="24"/>
          <w14:ligatures w14:val="standardContextual"/>
        </w:rPr>
        <w:t>NAP2027</w:t>
      </w:r>
      <w:r w:rsidRPr="00C06EF3">
        <w:rPr>
          <w:rFonts w:eastAsia="Calibri" w:cs="Times New Roman"/>
          <w:kern w:val="2"/>
          <w:sz w:val="24"/>
          <w:szCs w:val="24"/>
          <w14:ligatures w14:val="standardContextual"/>
        </w:rPr>
        <w:t xml:space="preserve"> noteikto mērķu un uzdevumu ieviešanu atbilstoši NAP2027 6. prioritātes „Atvērta, droša un tiesiska sabiedrība” rīcības virziena „Saliedētība” uzdevumam: </w:t>
      </w:r>
      <w:r w:rsidRPr="00C06EF3">
        <w:rPr>
          <w:rFonts w:eastAsia="Calibri" w:cs="Times New Roman"/>
          <w:i/>
          <w:iCs/>
          <w:kern w:val="2"/>
          <w:sz w:val="24"/>
          <w:szCs w:val="24"/>
          <w14:ligatures w14:val="standardContextual"/>
        </w:rPr>
        <w:t>latviešu valodas lietojuma palielināšana ikdienas saziņā, tostarp digitālajā un sabiedrisko mediju vidē, paplašinot valodas apguves pieejamību un uzlabojot kvalitāti</w:t>
      </w:r>
      <w:r w:rsidRPr="00A97DE3">
        <w:rPr>
          <w:rFonts w:eastAsia="Calibri" w:cs="Times New Roman"/>
          <w:color w:val="00B050"/>
          <w:kern w:val="2"/>
          <w:sz w:val="24"/>
          <w:szCs w:val="24"/>
          <w14:ligatures w14:val="standardContextual"/>
        </w:rPr>
        <w:t>.</w:t>
      </w:r>
    </w:p>
    <w:p w14:paraId="672AF02B" w14:textId="6390FC29" w:rsidR="00E0221A" w:rsidRDefault="00E0221A" w:rsidP="00E0221A">
      <w:pPr>
        <w:ind w:firstLine="720"/>
        <w:jc w:val="both"/>
        <w:rPr>
          <w:rFonts w:cs="Times New Roman"/>
          <w:sz w:val="24"/>
          <w:szCs w:val="24"/>
        </w:rPr>
      </w:pPr>
      <w:r w:rsidRPr="00085D1F">
        <w:rPr>
          <w:rFonts w:cs="Times New Roman"/>
          <w:sz w:val="24"/>
          <w:szCs w:val="24"/>
        </w:rPr>
        <w:t xml:space="preserve">Analizējot valsts valodas politikas rezultatīvos rādītājus, secināms, ka no </w:t>
      </w:r>
      <w:r>
        <w:rPr>
          <w:rFonts w:cs="Times New Roman"/>
          <w:sz w:val="24"/>
          <w:szCs w:val="24"/>
        </w:rPr>
        <w:t>visām</w:t>
      </w:r>
      <w:r w:rsidRPr="00085D1F">
        <w:rPr>
          <w:rFonts w:cs="Times New Roman"/>
          <w:sz w:val="24"/>
          <w:szCs w:val="24"/>
        </w:rPr>
        <w:t xml:space="preserve"> 22 rezultatīv</w:t>
      </w:r>
      <w:r>
        <w:rPr>
          <w:rFonts w:cs="Times New Roman"/>
          <w:sz w:val="24"/>
          <w:szCs w:val="24"/>
        </w:rPr>
        <w:t>o</w:t>
      </w:r>
      <w:r w:rsidRPr="00085D1F">
        <w:rPr>
          <w:rFonts w:cs="Times New Roman"/>
          <w:sz w:val="24"/>
          <w:szCs w:val="24"/>
        </w:rPr>
        <w:t xml:space="preserve"> rādītāj</w:t>
      </w:r>
      <w:r>
        <w:rPr>
          <w:rFonts w:cs="Times New Roman"/>
          <w:sz w:val="24"/>
          <w:szCs w:val="24"/>
        </w:rPr>
        <w:t>u vērtībām</w:t>
      </w:r>
      <w:r w:rsidRPr="00085D1F">
        <w:rPr>
          <w:rFonts w:cs="Times New Roman"/>
          <w:sz w:val="24"/>
          <w:szCs w:val="24"/>
        </w:rPr>
        <w:t xml:space="preserve"> </w:t>
      </w:r>
      <w:r>
        <w:rPr>
          <w:rFonts w:cs="Times New Roman"/>
          <w:sz w:val="24"/>
          <w:szCs w:val="24"/>
        </w:rPr>
        <w:t xml:space="preserve">2024. gadā ir </w:t>
      </w:r>
      <w:r w:rsidRPr="00085D1F">
        <w:rPr>
          <w:rFonts w:cs="Times New Roman"/>
          <w:sz w:val="24"/>
          <w:szCs w:val="24"/>
        </w:rPr>
        <w:t>sasniegt</w:t>
      </w:r>
      <w:r>
        <w:rPr>
          <w:rFonts w:cs="Times New Roman"/>
          <w:sz w:val="24"/>
          <w:szCs w:val="24"/>
        </w:rPr>
        <w:t xml:space="preserve">as </w:t>
      </w:r>
      <w:r w:rsidRPr="00085D1F">
        <w:rPr>
          <w:rFonts w:cs="Times New Roman"/>
          <w:sz w:val="24"/>
          <w:szCs w:val="24"/>
        </w:rPr>
        <w:t xml:space="preserve">16, </w:t>
      </w:r>
      <w:r>
        <w:rPr>
          <w:rFonts w:cs="Times New Roman"/>
          <w:sz w:val="24"/>
          <w:szCs w:val="24"/>
        </w:rPr>
        <w:t>savukārt sešiem rādītājiem nav sasniegtas plānotās vērtības, no kurām trīs rādītāji vērtējami kā daļēji sasniegti.</w:t>
      </w:r>
    </w:p>
    <w:p w14:paraId="17BF2C1B" w14:textId="77777777" w:rsidR="00D1233C" w:rsidRDefault="00D1233C" w:rsidP="00E0221A">
      <w:pPr>
        <w:ind w:firstLine="720"/>
        <w:jc w:val="both"/>
        <w:rPr>
          <w:rFonts w:cs="Times New Roman"/>
          <w:sz w:val="24"/>
          <w:szCs w:val="24"/>
        </w:rPr>
      </w:pPr>
    </w:p>
    <w:p w14:paraId="6A2F4D55" w14:textId="77777777" w:rsidR="00B85744" w:rsidRPr="000A22CC" w:rsidRDefault="00B85744" w:rsidP="00E0221A">
      <w:pPr>
        <w:ind w:firstLine="720"/>
        <w:jc w:val="both"/>
        <w:rPr>
          <w:rFonts w:cs="Times New Roman"/>
          <w:b/>
          <w:bCs/>
          <w:sz w:val="24"/>
          <w:szCs w:val="24"/>
        </w:rPr>
      </w:pPr>
    </w:p>
    <w:p w14:paraId="7A44FBFA" w14:textId="38987F45" w:rsidR="00D55618" w:rsidRDefault="00DF35A2" w:rsidP="005670AF">
      <w:pPr>
        <w:pStyle w:val="Heading1"/>
      </w:pPr>
      <w:bookmarkStart w:id="12" w:name="_Toc200463894"/>
      <w:r>
        <w:lastRenderedPageBreak/>
        <w:t>2.1. </w:t>
      </w:r>
      <w:r w:rsidR="00D55618" w:rsidRPr="00D1233C">
        <w:t>Rīcības virziens ATTĪSTĪBA UN DROŠUMSPĒJA</w:t>
      </w:r>
      <w:bookmarkEnd w:id="12"/>
    </w:p>
    <w:p w14:paraId="69F9D069" w14:textId="77777777" w:rsidR="00DF35A2" w:rsidRPr="00DF35A2" w:rsidRDefault="00DF35A2" w:rsidP="00DF35A2"/>
    <w:p w14:paraId="049EA4D6" w14:textId="1CE482D0" w:rsidR="0007392D" w:rsidRPr="00676AA8" w:rsidRDefault="00F85BDF" w:rsidP="00DF35A2">
      <w:pPr>
        <w:jc w:val="left"/>
        <w:rPr>
          <w:rFonts w:cs="Times New Roman"/>
          <w:sz w:val="24"/>
          <w:szCs w:val="24"/>
        </w:rPr>
      </w:pPr>
      <w:r w:rsidRPr="00676AA8">
        <w:rPr>
          <w:rFonts w:cs="Times New Roman"/>
          <w:sz w:val="24"/>
          <w:szCs w:val="24"/>
        </w:rPr>
        <w:t>2.1.</w:t>
      </w:r>
      <w:r w:rsidR="005E338A" w:rsidRPr="00676AA8">
        <w:rPr>
          <w:rFonts w:cs="Times New Roman"/>
          <w:sz w:val="24"/>
          <w:szCs w:val="24"/>
        </w:rPr>
        <w:t xml:space="preserve"> t</w:t>
      </w:r>
      <w:r w:rsidR="0007392D" w:rsidRPr="00676AA8">
        <w:rPr>
          <w:rFonts w:cs="Times New Roman"/>
          <w:sz w:val="24"/>
          <w:szCs w:val="24"/>
        </w:rPr>
        <w:t>abula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468"/>
        <w:gridCol w:w="1819"/>
        <w:gridCol w:w="829"/>
        <w:gridCol w:w="810"/>
        <w:gridCol w:w="1653"/>
        <w:gridCol w:w="1343"/>
        <w:gridCol w:w="1503"/>
        <w:gridCol w:w="1197"/>
      </w:tblGrid>
      <w:tr w:rsidR="00561DEA" w:rsidRPr="001172A0" w14:paraId="31B0C7D3" w14:textId="77777777" w:rsidTr="009D7C7D">
        <w:tc>
          <w:tcPr>
            <w:tcW w:w="11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B3AFE79" w14:textId="77777777" w:rsidR="00561DEA" w:rsidRPr="001172A0" w:rsidRDefault="00561DEA" w:rsidP="009D7C7D">
            <w:pPr>
              <w:jc w:val="both"/>
              <w:rPr>
                <w:rFonts w:cs="Times New Roman"/>
                <w:sz w:val="20"/>
                <w:szCs w:val="20"/>
              </w:rPr>
            </w:pPr>
            <w:r w:rsidRPr="001D730A">
              <w:rPr>
                <w:rFonts w:eastAsia="Times New Roman" w:cs="Times New Roman"/>
                <w:color w:val="414142"/>
                <w:sz w:val="20"/>
                <w:szCs w:val="20"/>
                <w:lang w:eastAsia="lv-LV"/>
              </w:rPr>
              <w:t>1.Politikas rezultāts: </w:t>
            </w:r>
          </w:p>
        </w:tc>
        <w:tc>
          <w:tcPr>
            <w:tcW w:w="3812"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1415042" w14:textId="77777777" w:rsidR="00561DEA" w:rsidRPr="001172A0" w:rsidRDefault="00561DEA" w:rsidP="009D7C7D">
            <w:pPr>
              <w:jc w:val="both"/>
              <w:rPr>
                <w:rFonts w:cs="Times New Roman"/>
                <w:sz w:val="20"/>
                <w:szCs w:val="20"/>
              </w:rPr>
            </w:pPr>
            <w:r w:rsidRPr="001D730A">
              <w:rPr>
                <w:rFonts w:eastAsia="Times New Roman" w:cs="Times New Roman"/>
                <w:b/>
                <w:bCs/>
                <w:color w:val="414142"/>
                <w:sz w:val="20"/>
                <w:szCs w:val="20"/>
                <w:lang w:eastAsia="lv-LV"/>
              </w:rPr>
              <w:t>Pieaugusi zinātniskā izcilība un ilgtspēja latviešu valodas un lībiešu valodas pētniecībā</w:t>
            </w:r>
          </w:p>
        </w:tc>
      </w:tr>
      <w:tr w:rsidR="00561DEA" w:rsidRPr="001172A0" w14:paraId="69944471" w14:textId="77777777" w:rsidTr="009D7C7D">
        <w:tc>
          <w:tcPr>
            <w:tcW w:w="1619"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5EEA6F1" w14:textId="77777777" w:rsidR="00561DEA" w:rsidRPr="001172A0" w:rsidRDefault="00561DEA" w:rsidP="009D7C7D">
            <w:pPr>
              <w:ind w:firstLine="720"/>
              <w:jc w:val="both"/>
              <w:rPr>
                <w:rFonts w:cs="Times New Roman"/>
                <w:b/>
                <w:bCs/>
                <w:sz w:val="20"/>
                <w:szCs w:val="20"/>
              </w:rPr>
            </w:pPr>
            <w:r w:rsidRPr="001D730A">
              <w:rPr>
                <w:rFonts w:eastAsia="Times New Roman" w:cs="Times New Roman"/>
                <w:b/>
                <w:bCs/>
                <w:color w:val="414142"/>
                <w:sz w:val="20"/>
                <w:szCs w:val="20"/>
                <w:lang w:eastAsia="lv-LV"/>
              </w:rPr>
              <w:t>Rezultatīvais rādītājs</w:t>
            </w:r>
          </w:p>
        </w:tc>
        <w:tc>
          <w:tcPr>
            <w:tcW w:w="42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F875BB9" w14:textId="77777777" w:rsidR="00561DEA" w:rsidRPr="001172A0" w:rsidRDefault="00561DEA" w:rsidP="009D7C7D">
            <w:pPr>
              <w:jc w:val="both"/>
              <w:rPr>
                <w:rFonts w:cs="Times New Roman"/>
                <w:b/>
                <w:bCs/>
                <w:sz w:val="20"/>
                <w:szCs w:val="20"/>
              </w:rPr>
            </w:pPr>
            <w:r w:rsidRPr="001D730A">
              <w:rPr>
                <w:rFonts w:eastAsia="Times New Roman" w:cs="Times New Roman"/>
                <w:b/>
                <w:bCs/>
                <w:color w:val="414142"/>
                <w:sz w:val="20"/>
                <w:szCs w:val="20"/>
                <w:lang w:eastAsia="lv-LV"/>
              </w:rPr>
              <w:t>Datu avots</w:t>
            </w:r>
          </w:p>
        </w:tc>
        <w:tc>
          <w:tcPr>
            <w:tcW w:w="85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6D67876" w14:textId="77777777" w:rsidR="00561DEA" w:rsidRPr="001172A0" w:rsidRDefault="00561DEA" w:rsidP="009D7C7D">
            <w:pPr>
              <w:rPr>
                <w:rFonts w:cs="Times New Roman"/>
                <w:b/>
                <w:bCs/>
                <w:sz w:val="20"/>
                <w:szCs w:val="20"/>
              </w:rPr>
            </w:pPr>
            <w:r w:rsidRPr="001D730A">
              <w:rPr>
                <w:rFonts w:eastAsia="Times New Roman" w:cs="Times New Roman"/>
                <w:b/>
                <w:bCs/>
                <w:color w:val="414142"/>
                <w:sz w:val="20"/>
                <w:szCs w:val="20"/>
                <w:lang w:eastAsia="lv-LV"/>
              </w:rPr>
              <w:t>Bāzes gada vērtība</w:t>
            </w:r>
          </w:p>
        </w:tc>
        <w:tc>
          <w:tcPr>
            <w:tcW w:w="698"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7CD81FCE" w14:textId="77777777" w:rsidR="00561DEA" w:rsidRPr="001172A0" w:rsidRDefault="00561DEA" w:rsidP="009D7C7D">
            <w:pPr>
              <w:rPr>
                <w:rFonts w:cs="Times New Roman"/>
                <w:b/>
                <w:bCs/>
                <w:sz w:val="20"/>
                <w:szCs w:val="20"/>
              </w:rPr>
            </w:pPr>
            <w:r w:rsidRPr="001D730A">
              <w:rPr>
                <w:rFonts w:eastAsia="Times New Roman" w:cs="Times New Roman"/>
                <w:b/>
                <w:bCs/>
                <w:color w:val="414142"/>
                <w:sz w:val="20"/>
                <w:szCs w:val="20"/>
                <w:lang w:eastAsia="lv-LV"/>
              </w:rPr>
              <w:t>2024. gads</w:t>
            </w:r>
          </w:p>
        </w:tc>
        <w:tc>
          <w:tcPr>
            <w:tcW w:w="781"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0A4912FB" w14:textId="03254153" w:rsidR="00561DEA" w:rsidRPr="001172A0" w:rsidRDefault="00561DEA" w:rsidP="009D7C7D">
            <w:pPr>
              <w:rPr>
                <w:rFonts w:cs="Times New Roman"/>
                <w:b/>
                <w:bCs/>
                <w:sz w:val="20"/>
                <w:szCs w:val="20"/>
              </w:rPr>
            </w:pPr>
            <w:r w:rsidRPr="001D730A">
              <w:rPr>
                <w:rFonts w:eastAsia="Times New Roman" w:cs="Times New Roman"/>
                <w:b/>
                <w:bCs/>
                <w:color w:val="414142"/>
                <w:sz w:val="20"/>
                <w:szCs w:val="20"/>
                <w:lang w:eastAsia="lv-LV"/>
              </w:rPr>
              <w:t>2024</w:t>
            </w:r>
            <w:r w:rsidR="00303C03">
              <w:rPr>
                <w:rFonts w:eastAsia="Times New Roman" w:cs="Times New Roman"/>
                <w:b/>
                <w:bCs/>
                <w:color w:val="414142"/>
                <w:sz w:val="20"/>
                <w:szCs w:val="20"/>
                <w:lang w:eastAsia="lv-LV"/>
              </w:rPr>
              <w:t>. gada faktiskā vērtība</w:t>
            </w:r>
          </w:p>
        </w:tc>
        <w:tc>
          <w:tcPr>
            <w:tcW w:w="62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069E573" w14:textId="77777777" w:rsidR="00561DEA" w:rsidRPr="001172A0" w:rsidRDefault="00561DEA" w:rsidP="009D7C7D">
            <w:pPr>
              <w:rPr>
                <w:rFonts w:cs="Times New Roman"/>
                <w:b/>
                <w:bCs/>
                <w:sz w:val="20"/>
                <w:szCs w:val="20"/>
              </w:rPr>
            </w:pPr>
            <w:r w:rsidRPr="001D730A">
              <w:rPr>
                <w:rFonts w:eastAsia="Times New Roman" w:cs="Times New Roman"/>
                <w:b/>
                <w:bCs/>
                <w:color w:val="414142"/>
                <w:sz w:val="20"/>
                <w:szCs w:val="20"/>
                <w:lang w:eastAsia="lv-LV"/>
              </w:rPr>
              <w:t>2027. gads</w:t>
            </w:r>
          </w:p>
        </w:tc>
      </w:tr>
      <w:tr w:rsidR="00561DEA" w:rsidRPr="001172A0" w14:paraId="66359D39" w14:textId="77777777" w:rsidTr="009D7C7D">
        <w:tc>
          <w:tcPr>
            <w:tcW w:w="24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81290D1" w14:textId="77777777" w:rsidR="00561DEA" w:rsidRPr="001172A0" w:rsidRDefault="00561DEA" w:rsidP="009D7C7D">
            <w:pPr>
              <w:jc w:val="both"/>
              <w:rPr>
                <w:rFonts w:cs="Times New Roman"/>
                <w:b/>
                <w:bCs/>
                <w:sz w:val="20"/>
                <w:szCs w:val="20"/>
              </w:rPr>
            </w:pPr>
            <w:r w:rsidRPr="001D730A">
              <w:rPr>
                <w:rFonts w:eastAsia="Times New Roman" w:cs="Times New Roman"/>
                <w:b/>
                <w:bCs/>
                <w:color w:val="414142"/>
                <w:sz w:val="20"/>
                <w:szCs w:val="20"/>
                <w:lang w:eastAsia="lv-LV"/>
              </w:rPr>
              <w:t>1.1.</w:t>
            </w:r>
          </w:p>
        </w:tc>
        <w:tc>
          <w:tcPr>
            <w:tcW w:w="137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B4AA619" w14:textId="617E9C0F" w:rsidR="00561DEA" w:rsidRPr="00B466AA" w:rsidRDefault="00561DEA" w:rsidP="009D7C7D">
            <w:pPr>
              <w:jc w:val="both"/>
              <w:rPr>
                <w:rFonts w:eastAsia="Times New Roman" w:cs="Times New Roman"/>
                <w:sz w:val="20"/>
                <w:szCs w:val="20"/>
                <w:lang w:eastAsia="lv-LV"/>
              </w:rPr>
            </w:pPr>
            <w:r w:rsidRPr="00B466AA">
              <w:rPr>
                <w:rFonts w:eastAsia="Times New Roman" w:cs="Times New Roman"/>
                <w:sz w:val="20"/>
                <w:szCs w:val="20"/>
                <w:lang w:eastAsia="lv-LV"/>
              </w:rPr>
              <w:t xml:space="preserve">Jaunu pētnieku grupu izveide latviešu valodniecībai būtiskās nozarēs (projektu skaits valsts pētījumu programmā) (bāzes gads </w:t>
            </w:r>
            <w:r w:rsidR="001008F9" w:rsidRPr="00B466AA">
              <w:rPr>
                <w:rFonts w:eastAsia="Times New Roman" w:cs="Times New Roman"/>
                <w:sz w:val="20"/>
                <w:szCs w:val="20"/>
                <w:lang w:eastAsia="lv-LV"/>
              </w:rPr>
              <w:t>–</w:t>
            </w:r>
            <w:r w:rsidRPr="00B466AA">
              <w:rPr>
                <w:rFonts w:eastAsia="Times New Roman" w:cs="Times New Roman"/>
                <w:sz w:val="20"/>
                <w:szCs w:val="20"/>
                <w:lang w:eastAsia="lv-LV"/>
              </w:rPr>
              <w:t xml:space="preserve"> 2020)</w:t>
            </w:r>
          </w:p>
        </w:tc>
        <w:tc>
          <w:tcPr>
            <w:tcW w:w="42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9D2F6CD" w14:textId="77777777" w:rsidR="00561DEA" w:rsidRPr="001172A0" w:rsidRDefault="00561DEA" w:rsidP="009D7C7D">
            <w:pPr>
              <w:jc w:val="both"/>
              <w:rPr>
                <w:rFonts w:cs="Times New Roman"/>
                <w:sz w:val="20"/>
                <w:szCs w:val="20"/>
              </w:rPr>
            </w:pPr>
            <w:r w:rsidRPr="001D730A">
              <w:rPr>
                <w:rFonts w:eastAsia="Times New Roman" w:cs="Times New Roman"/>
                <w:color w:val="414142"/>
                <w:sz w:val="20"/>
                <w:szCs w:val="20"/>
                <w:lang w:eastAsia="lv-LV"/>
              </w:rPr>
              <w:t>IZM</w:t>
            </w:r>
          </w:p>
        </w:tc>
        <w:tc>
          <w:tcPr>
            <w:tcW w:w="85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532211"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1</w:t>
            </w:r>
          </w:p>
        </w:tc>
        <w:tc>
          <w:tcPr>
            <w:tcW w:w="698"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694EA8EF"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3</w:t>
            </w:r>
          </w:p>
        </w:tc>
        <w:tc>
          <w:tcPr>
            <w:tcW w:w="781"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09B3D2F6" w14:textId="77777777" w:rsidR="00561DEA" w:rsidRPr="00A51F9C" w:rsidRDefault="00561DEA" w:rsidP="009D7C7D">
            <w:pPr>
              <w:ind w:firstLine="720"/>
              <w:jc w:val="both"/>
              <w:rPr>
                <w:rFonts w:cs="Times New Roman"/>
                <w:sz w:val="20"/>
                <w:szCs w:val="20"/>
              </w:rPr>
            </w:pPr>
            <w:r w:rsidRPr="00A51F9C">
              <w:rPr>
                <w:rFonts w:eastAsia="Times New Roman" w:cs="Times New Roman"/>
                <w:sz w:val="20"/>
                <w:szCs w:val="20"/>
                <w:lang w:eastAsia="lv-LV"/>
              </w:rPr>
              <w:t>4</w:t>
            </w:r>
          </w:p>
        </w:tc>
        <w:tc>
          <w:tcPr>
            <w:tcW w:w="62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2B0DDB0"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4</w:t>
            </w:r>
          </w:p>
        </w:tc>
      </w:tr>
      <w:tr w:rsidR="00561DEA" w:rsidRPr="001172A0" w14:paraId="0451CA37" w14:textId="77777777" w:rsidTr="009D7C7D">
        <w:tc>
          <w:tcPr>
            <w:tcW w:w="243" w:type="pct"/>
            <w:vMerge w:val="restar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1DD9050" w14:textId="77777777" w:rsidR="00561DEA" w:rsidRPr="001172A0" w:rsidRDefault="00561DEA" w:rsidP="009D7C7D">
            <w:pPr>
              <w:jc w:val="both"/>
              <w:rPr>
                <w:rFonts w:cs="Times New Roman"/>
                <w:b/>
                <w:bCs/>
                <w:sz w:val="20"/>
                <w:szCs w:val="20"/>
              </w:rPr>
            </w:pPr>
            <w:r w:rsidRPr="001D730A">
              <w:rPr>
                <w:rFonts w:eastAsia="Times New Roman" w:cs="Times New Roman"/>
                <w:b/>
                <w:bCs/>
                <w:color w:val="414142"/>
                <w:sz w:val="20"/>
                <w:szCs w:val="20"/>
                <w:lang w:eastAsia="lv-LV"/>
              </w:rPr>
              <w:t>1.2.</w:t>
            </w:r>
          </w:p>
        </w:tc>
        <w:tc>
          <w:tcPr>
            <w:tcW w:w="137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BF62987" w14:textId="0BECB648" w:rsidR="00561DEA" w:rsidRPr="00B466AA" w:rsidRDefault="00561DEA" w:rsidP="009D7C7D">
            <w:pPr>
              <w:jc w:val="both"/>
              <w:rPr>
                <w:rFonts w:eastAsia="Times New Roman" w:cs="Times New Roman"/>
                <w:sz w:val="20"/>
                <w:szCs w:val="20"/>
                <w:lang w:eastAsia="lv-LV"/>
              </w:rPr>
            </w:pPr>
            <w:r w:rsidRPr="00B466AA">
              <w:rPr>
                <w:rFonts w:eastAsia="Times New Roman" w:cs="Times New Roman"/>
                <w:sz w:val="20"/>
                <w:szCs w:val="20"/>
                <w:lang w:eastAsia="lv-LV"/>
              </w:rPr>
              <w:t xml:space="preserve">Nodrošināta nozares terminu glosāriju izstrāde un publiskošana promocijas darbos, kurus izstrādā doktorantūras skolās (%) (bāzes gads </w:t>
            </w:r>
            <w:r w:rsidR="001008F9" w:rsidRPr="00B466AA">
              <w:rPr>
                <w:rFonts w:eastAsia="Times New Roman" w:cs="Times New Roman"/>
                <w:sz w:val="20"/>
                <w:szCs w:val="20"/>
                <w:lang w:eastAsia="lv-LV"/>
              </w:rPr>
              <w:t>–</w:t>
            </w:r>
            <w:r w:rsidRPr="00B466AA">
              <w:rPr>
                <w:rFonts w:eastAsia="Times New Roman" w:cs="Times New Roman"/>
                <w:sz w:val="20"/>
                <w:szCs w:val="20"/>
                <w:lang w:eastAsia="lv-LV"/>
              </w:rPr>
              <w:t xml:space="preserve"> 2020)</w:t>
            </w:r>
          </w:p>
        </w:tc>
        <w:tc>
          <w:tcPr>
            <w:tcW w:w="42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DA3D910" w14:textId="77777777" w:rsidR="00561DEA" w:rsidRPr="001172A0" w:rsidRDefault="00561DEA" w:rsidP="009D7C7D">
            <w:pPr>
              <w:jc w:val="both"/>
              <w:rPr>
                <w:rFonts w:cs="Times New Roman"/>
                <w:sz w:val="20"/>
                <w:szCs w:val="20"/>
              </w:rPr>
            </w:pPr>
            <w:r w:rsidRPr="001D730A">
              <w:rPr>
                <w:rFonts w:eastAsia="Times New Roman" w:cs="Times New Roman"/>
                <w:color w:val="414142"/>
                <w:sz w:val="20"/>
                <w:szCs w:val="20"/>
                <w:lang w:eastAsia="lv-LV"/>
              </w:rPr>
              <w:t>IZM</w:t>
            </w:r>
          </w:p>
        </w:tc>
        <w:tc>
          <w:tcPr>
            <w:tcW w:w="85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1CB1D6C"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0</w:t>
            </w:r>
          </w:p>
        </w:tc>
        <w:tc>
          <w:tcPr>
            <w:tcW w:w="698"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08346D36"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80</w:t>
            </w:r>
          </w:p>
        </w:tc>
        <w:tc>
          <w:tcPr>
            <w:tcW w:w="781"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5E4E7433" w14:textId="77777777" w:rsidR="00561DEA" w:rsidRPr="00A51F9C" w:rsidRDefault="00561DEA" w:rsidP="009D7C7D">
            <w:pPr>
              <w:ind w:firstLine="720"/>
              <w:jc w:val="both"/>
              <w:rPr>
                <w:rFonts w:cs="Times New Roman"/>
                <w:sz w:val="20"/>
                <w:szCs w:val="20"/>
              </w:rPr>
            </w:pPr>
            <w:r w:rsidRPr="00A51F9C">
              <w:rPr>
                <w:rFonts w:eastAsia="Times New Roman" w:cs="Times New Roman"/>
                <w:sz w:val="20"/>
                <w:szCs w:val="20"/>
                <w:lang w:eastAsia="lv-LV"/>
              </w:rPr>
              <w:t>0</w:t>
            </w:r>
          </w:p>
        </w:tc>
        <w:tc>
          <w:tcPr>
            <w:tcW w:w="62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2CCC297"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100</w:t>
            </w:r>
          </w:p>
        </w:tc>
      </w:tr>
      <w:tr w:rsidR="00561DEA" w:rsidRPr="001172A0" w14:paraId="45865F4F" w14:textId="77777777" w:rsidTr="009D7C7D">
        <w:tc>
          <w:tcPr>
            <w:tcW w:w="243" w:type="pct"/>
            <w:vMerge/>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0C74BAA" w14:textId="77777777" w:rsidR="00561DEA" w:rsidRPr="001172A0" w:rsidRDefault="00561DEA" w:rsidP="009D7C7D">
            <w:pPr>
              <w:ind w:firstLine="720"/>
              <w:jc w:val="both"/>
              <w:rPr>
                <w:rFonts w:cs="Times New Roman"/>
                <w:b/>
                <w:bCs/>
                <w:sz w:val="20"/>
                <w:szCs w:val="20"/>
              </w:rPr>
            </w:pPr>
          </w:p>
        </w:tc>
        <w:tc>
          <w:tcPr>
            <w:tcW w:w="137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8AEA59F" w14:textId="0B35A51C" w:rsidR="00561DEA" w:rsidRPr="00B466AA" w:rsidRDefault="00561DEA" w:rsidP="009D7C7D">
            <w:pPr>
              <w:jc w:val="both"/>
              <w:rPr>
                <w:rFonts w:eastAsia="Times New Roman" w:cs="Times New Roman"/>
                <w:sz w:val="20"/>
                <w:szCs w:val="20"/>
                <w:lang w:eastAsia="lv-LV"/>
              </w:rPr>
            </w:pPr>
            <w:r w:rsidRPr="00B466AA">
              <w:rPr>
                <w:rFonts w:eastAsia="Times New Roman" w:cs="Times New Roman"/>
                <w:sz w:val="20"/>
                <w:szCs w:val="20"/>
                <w:lang w:eastAsia="lv-LV"/>
              </w:rPr>
              <w:t xml:space="preserve">LZA TK un VVC resursi ievadīti LNTP (%) (bāzes gads </w:t>
            </w:r>
            <w:r w:rsidR="001008F9" w:rsidRPr="00B466AA">
              <w:rPr>
                <w:rFonts w:eastAsia="Times New Roman" w:cs="Times New Roman"/>
                <w:sz w:val="20"/>
                <w:szCs w:val="20"/>
                <w:lang w:eastAsia="lv-LV"/>
              </w:rPr>
              <w:t>–</w:t>
            </w:r>
            <w:r w:rsidRPr="00B466AA">
              <w:rPr>
                <w:rFonts w:eastAsia="Times New Roman" w:cs="Times New Roman"/>
                <w:sz w:val="20"/>
                <w:szCs w:val="20"/>
                <w:lang w:eastAsia="lv-LV"/>
              </w:rPr>
              <w:t xml:space="preserve"> 2019)</w:t>
            </w:r>
          </w:p>
        </w:tc>
        <w:tc>
          <w:tcPr>
            <w:tcW w:w="42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148C65" w14:textId="77777777" w:rsidR="00561DEA" w:rsidRPr="001172A0" w:rsidRDefault="00561DEA" w:rsidP="009D7C7D">
            <w:pPr>
              <w:jc w:val="both"/>
              <w:rPr>
                <w:rFonts w:cs="Times New Roman"/>
                <w:sz w:val="20"/>
                <w:szCs w:val="20"/>
              </w:rPr>
            </w:pPr>
            <w:r w:rsidRPr="001D730A">
              <w:rPr>
                <w:rFonts w:eastAsia="Times New Roman" w:cs="Times New Roman"/>
                <w:color w:val="414142"/>
                <w:sz w:val="20"/>
                <w:szCs w:val="20"/>
                <w:lang w:eastAsia="lv-LV"/>
              </w:rPr>
              <w:t>VV</w:t>
            </w:r>
            <w:r>
              <w:rPr>
                <w:rFonts w:eastAsia="Times New Roman" w:cs="Times New Roman"/>
                <w:color w:val="414142"/>
                <w:sz w:val="20"/>
                <w:szCs w:val="20"/>
                <w:lang w:eastAsia="lv-LV"/>
              </w:rPr>
              <w:t>C</w:t>
            </w:r>
          </w:p>
        </w:tc>
        <w:tc>
          <w:tcPr>
            <w:tcW w:w="85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25ACB0B"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25</w:t>
            </w:r>
          </w:p>
        </w:tc>
        <w:tc>
          <w:tcPr>
            <w:tcW w:w="698"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302C425C"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60</w:t>
            </w:r>
          </w:p>
        </w:tc>
        <w:tc>
          <w:tcPr>
            <w:tcW w:w="781"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2CFA8356" w14:textId="77777777" w:rsidR="00561DEA" w:rsidRPr="00A51F9C" w:rsidRDefault="00561DEA" w:rsidP="009D7C7D">
            <w:pPr>
              <w:ind w:firstLine="720"/>
              <w:jc w:val="both"/>
              <w:rPr>
                <w:rFonts w:cs="Times New Roman"/>
                <w:sz w:val="20"/>
                <w:szCs w:val="20"/>
              </w:rPr>
            </w:pPr>
            <w:r w:rsidRPr="00A51F9C">
              <w:rPr>
                <w:rFonts w:eastAsia="Times New Roman" w:cs="Times New Roman"/>
                <w:sz w:val="20"/>
                <w:szCs w:val="20"/>
                <w:lang w:eastAsia="lv-LV"/>
              </w:rPr>
              <w:t>100</w:t>
            </w:r>
          </w:p>
        </w:tc>
        <w:tc>
          <w:tcPr>
            <w:tcW w:w="62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18D51C3"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100</w:t>
            </w:r>
          </w:p>
        </w:tc>
      </w:tr>
      <w:tr w:rsidR="00561DEA" w:rsidRPr="001172A0" w14:paraId="58A2EBF9" w14:textId="77777777" w:rsidTr="009D7C7D">
        <w:tc>
          <w:tcPr>
            <w:tcW w:w="24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F033FC0" w14:textId="77777777" w:rsidR="00561DEA" w:rsidRPr="001172A0" w:rsidRDefault="00561DEA" w:rsidP="009D7C7D">
            <w:pPr>
              <w:jc w:val="both"/>
              <w:rPr>
                <w:rFonts w:cs="Times New Roman"/>
                <w:b/>
                <w:bCs/>
                <w:sz w:val="20"/>
                <w:szCs w:val="20"/>
              </w:rPr>
            </w:pPr>
            <w:r w:rsidRPr="001D730A">
              <w:rPr>
                <w:rFonts w:eastAsia="Times New Roman" w:cs="Times New Roman"/>
                <w:b/>
                <w:bCs/>
                <w:color w:val="414142"/>
                <w:sz w:val="20"/>
                <w:szCs w:val="20"/>
                <w:lang w:eastAsia="lv-LV"/>
              </w:rPr>
              <w:t>1.3.</w:t>
            </w:r>
          </w:p>
        </w:tc>
        <w:tc>
          <w:tcPr>
            <w:tcW w:w="137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AB191B9" w14:textId="5A0EB0D2" w:rsidR="00561DEA" w:rsidRPr="00B466AA" w:rsidRDefault="00561DEA" w:rsidP="009D7C7D">
            <w:pPr>
              <w:jc w:val="both"/>
              <w:rPr>
                <w:rFonts w:eastAsia="Times New Roman" w:cs="Times New Roman"/>
                <w:sz w:val="20"/>
                <w:szCs w:val="20"/>
                <w:lang w:eastAsia="lv-LV"/>
              </w:rPr>
            </w:pPr>
            <w:r w:rsidRPr="00B466AA">
              <w:rPr>
                <w:rFonts w:eastAsia="Times New Roman" w:cs="Times New Roman"/>
                <w:sz w:val="20"/>
                <w:szCs w:val="20"/>
                <w:lang w:eastAsia="lv-LV"/>
              </w:rPr>
              <w:t xml:space="preserve">Pieejams digitāls rīks latgaliešu rakstu valodas apguvei, papildināts latgaliešu rakstu valodas korpuss un izveidots mutvārdu tekstu korpuss (skaits) (bāzes gads </w:t>
            </w:r>
            <w:r w:rsidR="001008F9" w:rsidRPr="00B466AA">
              <w:rPr>
                <w:rFonts w:eastAsia="Times New Roman" w:cs="Times New Roman"/>
                <w:sz w:val="20"/>
                <w:szCs w:val="20"/>
                <w:lang w:eastAsia="lv-LV"/>
              </w:rPr>
              <w:t>–</w:t>
            </w:r>
            <w:r w:rsidRPr="00B466AA">
              <w:rPr>
                <w:rFonts w:eastAsia="Times New Roman" w:cs="Times New Roman"/>
                <w:sz w:val="20"/>
                <w:szCs w:val="20"/>
                <w:lang w:eastAsia="lv-LV"/>
              </w:rPr>
              <w:t xml:space="preserve"> 2020)</w:t>
            </w:r>
          </w:p>
        </w:tc>
        <w:tc>
          <w:tcPr>
            <w:tcW w:w="42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9305268" w14:textId="77777777" w:rsidR="00561DEA" w:rsidRPr="001172A0" w:rsidRDefault="00561DEA" w:rsidP="009D7C7D">
            <w:pPr>
              <w:jc w:val="both"/>
              <w:rPr>
                <w:rFonts w:cs="Times New Roman"/>
                <w:sz w:val="20"/>
                <w:szCs w:val="20"/>
              </w:rPr>
            </w:pPr>
            <w:r w:rsidRPr="001D730A">
              <w:rPr>
                <w:rFonts w:eastAsia="Times New Roman" w:cs="Times New Roman"/>
                <w:color w:val="414142"/>
                <w:sz w:val="20"/>
                <w:szCs w:val="20"/>
                <w:lang w:eastAsia="lv-LV"/>
              </w:rPr>
              <w:t>IZM</w:t>
            </w:r>
          </w:p>
        </w:tc>
        <w:tc>
          <w:tcPr>
            <w:tcW w:w="85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DD61E58"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1</w:t>
            </w:r>
          </w:p>
        </w:tc>
        <w:tc>
          <w:tcPr>
            <w:tcW w:w="698"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4A570982"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2</w:t>
            </w:r>
          </w:p>
        </w:tc>
        <w:tc>
          <w:tcPr>
            <w:tcW w:w="781"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08149DAA" w14:textId="77777777" w:rsidR="00561DEA" w:rsidRPr="00A51F9C" w:rsidRDefault="00561DEA" w:rsidP="009D7C7D">
            <w:pPr>
              <w:ind w:firstLine="720"/>
              <w:jc w:val="both"/>
              <w:rPr>
                <w:rFonts w:cs="Times New Roman"/>
                <w:sz w:val="20"/>
                <w:szCs w:val="20"/>
              </w:rPr>
            </w:pPr>
            <w:r w:rsidRPr="00A51F9C">
              <w:rPr>
                <w:rFonts w:eastAsia="Times New Roman" w:cs="Times New Roman"/>
                <w:sz w:val="20"/>
                <w:szCs w:val="20"/>
                <w:lang w:eastAsia="lv-LV"/>
              </w:rPr>
              <w:t>2</w:t>
            </w:r>
          </w:p>
        </w:tc>
        <w:tc>
          <w:tcPr>
            <w:tcW w:w="62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9F149A5"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3</w:t>
            </w:r>
          </w:p>
        </w:tc>
      </w:tr>
      <w:tr w:rsidR="00561DEA" w:rsidRPr="001172A0" w14:paraId="7E739202" w14:textId="77777777" w:rsidTr="009D7C7D">
        <w:tc>
          <w:tcPr>
            <w:tcW w:w="24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D438FA9" w14:textId="77777777" w:rsidR="00561DEA" w:rsidRPr="001172A0" w:rsidRDefault="00561DEA" w:rsidP="009D7C7D">
            <w:pPr>
              <w:jc w:val="both"/>
              <w:rPr>
                <w:rFonts w:cs="Times New Roman"/>
                <w:b/>
                <w:bCs/>
                <w:sz w:val="20"/>
                <w:szCs w:val="20"/>
              </w:rPr>
            </w:pPr>
            <w:r w:rsidRPr="001D730A">
              <w:rPr>
                <w:rFonts w:eastAsia="Times New Roman" w:cs="Times New Roman"/>
                <w:b/>
                <w:bCs/>
                <w:color w:val="414142"/>
                <w:sz w:val="20"/>
                <w:szCs w:val="20"/>
                <w:lang w:eastAsia="lv-LV"/>
              </w:rPr>
              <w:t>1.4.</w:t>
            </w:r>
          </w:p>
        </w:tc>
        <w:tc>
          <w:tcPr>
            <w:tcW w:w="137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3EB4F4A" w14:textId="444D41D8" w:rsidR="00561DEA" w:rsidRPr="00B466AA" w:rsidRDefault="00561DEA" w:rsidP="009D7C7D">
            <w:pPr>
              <w:jc w:val="both"/>
              <w:rPr>
                <w:rFonts w:eastAsia="Times New Roman" w:cs="Times New Roman"/>
                <w:sz w:val="20"/>
                <w:szCs w:val="20"/>
                <w:lang w:eastAsia="lv-LV"/>
              </w:rPr>
            </w:pPr>
            <w:bookmarkStart w:id="13" w:name="_Hlk199345565"/>
            <w:r w:rsidRPr="00B466AA">
              <w:rPr>
                <w:rFonts w:eastAsia="Times New Roman" w:cs="Times New Roman"/>
                <w:sz w:val="20"/>
                <w:szCs w:val="20"/>
                <w:lang w:eastAsia="lv-LV"/>
              </w:rPr>
              <w:t xml:space="preserve">Izstrādāta un īstenota programma latviešu zīmju valodas apguves kursiem un skolotāju profesionālās pilnveides kursiem (īstenoto programmu, t.sk. tālmācībā, skaits) (bāzes gads </w:t>
            </w:r>
            <w:r w:rsidR="001008F9" w:rsidRPr="00B466AA">
              <w:rPr>
                <w:rFonts w:eastAsia="Times New Roman" w:cs="Times New Roman"/>
                <w:sz w:val="20"/>
                <w:szCs w:val="20"/>
                <w:lang w:eastAsia="lv-LV"/>
              </w:rPr>
              <w:t>–</w:t>
            </w:r>
            <w:r w:rsidRPr="00B466AA">
              <w:rPr>
                <w:rFonts w:eastAsia="Times New Roman" w:cs="Times New Roman"/>
                <w:sz w:val="20"/>
                <w:szCs w:val="20"/>
                <w:lang w:eastAsia="lv-LV"/>
              </w:rPr>
              <w:t xml:space="preserve"> 2020)</w:t>
            </w:r>
            <w:bookmarkEnd w:id="13"/>
          </w:p>
        </w:tc>
        <w:tc>
          <w:tcPr>
            <w:tcW w:w="42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54D9E54" w14:textId="77777777" w:rsidR="00561DEA" w:rsidRPr="001172A0" w:rsidRDefault="00561DEA" w:rsidP="009D7C7D">
            <w:pPr>
              <w:jc w:val="both"/>
              <w:rPr>
                <w:rFonts w:cs="Times New Roman"/>
                <w:sz w:val="20"/>
                <w:szCs w:val="20"/>
              </w:rPr>
            </w:pPr>
            <w:r w:rsidRPr="001D730A">
              <w:rPr>
                <w:rFonts w:eastAsia="Times New Roman" w:cs="Times New Roman"/>
                <w:color w:val="414142"/>
                <w:sz w:val="20"/>
                <w:szCs w:val="20"/>
                <w:lang w:eastAsia="lv-LV"/>
              </w:rPr>
              <w:t>IZM</w:t>
            </w:r>
          </w:p>
        </w:tc>
        <w:tc>
          <w:tcPr>
            <w:tcW w:w="85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DBFCB30" w14:textId="77777777" w:rsidR="00561DEA" w:rsidRPr="001172A0" w:rsidRDefault="00561DEA" w:rsidP="009D7C7D">
            <w:pPr>
              <w:ind w:firstLine="720"/>
              <w:jc w:val="both"/>
              <w:rPr>
                <w:rFonts w:cs="Times New Roman"/>
                <w:sz w:val="20"/>
                <w:szCs w:val="20"/>
              </w:rPr>
            </w:pPr>
            <w:r w:rsidRPr="001D730A">
              <w:rPr>
                <w:rFonts w:eastAsia="Times New Roman" w:cs="Times New Roman"/>
                <w:color w:val="414142"/>
                <w:sz w:val="20"/>
                <w:szCs w:val="20"/>
                <w:lang w:eastAsia="lv-LV"/>
              </w:rPr>
              <w:t>0</w:t>
            </w:r>
          </w:p>
        </w:tc>
        <w:tc>
          <w:tcPr>
            <w:tcW w:w="698"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21E2E601"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2</w:t>
            </w:r>
          </w:p>
        </w:tc>
        <w:tc>
          <w:tcPr>
            <w:tcW w:w="781"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189E679E" w14:textId="77777777" w:rsidR="00561DEA" w:rsidRPr="00A51F9C" w:rsidRDefault="00561DEA" w:rsidP="009D7C7D">
            <w:pPr>
              <w:ind w:firstLine="720"/>
              <w:jc w:val="both"/>
              <w:rPr>
                <w:rFonts w:cs="Times New Roman"/>
                <w:sz w:val="20"/>
                <w:szCs w:val="20"/>
              </w:rPr>
            </w:pPr>
            <w:r w:rsidRPr="00A51F9C">
              <w:rPr>
                <w:rFonts w:eastAsia="Times New Roman" w:cs="Times New Roman"/>
                <w:sz w:val="20"/>
                <w:szCs w:val="20"/>
                <w:lang w:eastAsia="lv-LV"/>
              </w:rPr>
              <w:t>0</w:t>
            </w:r>
          </w:p>
        </w:tc>
        <w:tc>
          <w:tcPr>
            <w:tcW w:w="62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FF9D52B"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2</w:t>
            </w:r>
          </w:p>
        </w:tc>
      </w:tr>
      <w:tr w:rsidR="00561DEA" w:rsidRPr="001172A0" w14:paraId="304FAC28" w14:textId="77777777" w:rsidTr="009D7C7D">
        <w:tc>
          <w:tcPr>
            <w:tcW w:w="24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2B54A31" w14:textId="77777777" w:rsidR="00561DEA" w:rsidRPr="001172A0" w:rsidRDefault="00561DEA" w:rsidP="009D7C7D">
            <w:pPr>
              <w:jc w:val="both"/>
              <w:rPr>
                <w:rFonts w:cs="Times New Roman"/>
                <w:b/>
                <w:bCs/>
                <w:sz w:val="20"/>
                <w:szCs w:val="20"/>
              </w:rPr>
            </w:pPr>
            <w:r w:rsidRPr="001D730A">
              <w:rPr>
                <w:rFonts w:eastAsia="Times New Roman" w:cs="Times New Roman"/>
                <w:b/>
                <w:bCs/>
                <w:color w:val="414142"/>
                <w:sz w:val="20"/>
                <w:szCs w:val="20"/>
                <w:lang w:eastAsia="lv-LV"/>
              </w:rPr>
              <w:t>1.5.</w:t>
            </w:r>
          </w:p>
        </w:tc>
        <w:tc>
          <w:tcPr>
            <w:tcW w:w="137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960F9CF" w14:textId="5298A87A" w:rsidR="001008F9" w:rsidRPr="00B466AA" w:rsidRDefault="00561DEA" w:rsidP="009D7C7D">
            <w:pPr>
              <w:jc w:val="both"/>
              <w:rPr>
                <w:rFonts w:eastAsia="Times New Roman" w:cs="Times New Roman"/>
                <w:sz w:val="20"/>
                <w:szCs w:val="20"/>
                <w:lang w:eastAsia="lv-LV"/>
              </w:rPr>
            </w:pPr>
            <w:r w:rsidRPr="00B466AA">
              <w:rPr>
                <w:rFonts w:eastAsia="Times New Roman" w:cs="Times New Roman"/>
                <w:sz w:val="20"/>
                <w:szCs w:val="20"/>
                <w:lang w:eastAsia="lv-LV"/>
              </w:rPr>
              <w:t>Lībiešu valodas apguves pēctecības nodrošināšana (lībiešu valodas apguvēju/</w:t>
            </w:r>
            <w:r w:rsidR="001008F9" w:rsidRPr="00B466AA">
              <w:rPr>
                <w:rFonts w:eastAsia="Times New Roman" w:cs="Times New Roman"/>
                <w:sz w:val="20"/>
                <w:szCs w:val="20"/>
                <w:lang w:eastAsia="lv-LV"/>
              </w:rPr>
              <w:t xml:space="preserve"> </w:t>
            </w:r>
            <w:r w:rsidRPr="00B466AA">
              <w:rPr>
                <w:rFonts w:eastAsia="Times New Roman" w:cs="Times New Roman"/>
                <w:sz w:val="20"/>
                <w:szCs w:val="20"/>
                <w:lang w:eastAsia="lv-LV"/>
              </w:rPr>
              <w:t xml:space="preserve">sagatavoto pasniedzēju skaits) </w:t>
            </w:r>
          </w:p>
          <w:p w14:paraId="6FEC1031" w14:textId="1C32594D" w:rsidR="00561DEA" w:rsidRPr="00B466AA" w:rsidRDefault="00561DEA" w:rsidP="009D7C7D">
            <w:pPr>
              <w:jc w:val="both"/>
              <w:rPr>
                <w:rFonts w:eastAsia="Times New Roman" w:cs="Times New Roman"/>
                <w:sz w:val="20"/>
                <w:szCs w:val="20"/>
                <w:lang w:eastAsia="lv-LV"/>
              </w:rPr>
            </w:pPr>
            <w:r w:rsidRPr="00B466AA">
              <w:rPr>
                <w:rFonts w:eastAsia="Times New Roman" w:cs="Times New Roman"/>
                <w:sz w:val="20"/>
                <w:szCs w:val="20"/>
                <w:lang w:eastAsia="lv-LV"/>
              </w:rPr>
              <w:t xml:space="preserve">(bāzes gads </w:t>
            </w:r>
            <w:r w:rsidR="001008F9" w:rsidRPr="00B466AA">
              <w:rPr>
                <w:rFonts w:eastAsia="Times New Roman" w:cs="Times New Roman"/>
                <w:sz w:val="20"/>
                <w:szCs w:val="20"/>
                <w:lang w:eastAsia="lv-LV"/>
              </w:rPr>
              <w:t>–</w:t>
            </w:r>
            <w:r w:rsidRPr="00B466AA">
              <w:rPr>
                <w:rFonts w:eastAsia="Times New Roman" w:cs="Times New Roman"/>
                <w:sz w:val="20"/>
                <w:szCs w:val="20"/>
                <w:lang w:eastAsia="lv-LV"/>
              </w:rPr>
              <w:t>2020)</w:t>
            </w:r>
          </w:p>
        </w:tc>
        <w:tc>
          <w:tcPr>
            <w:tcW w:w="42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E361233" w14:textId="77777777" w:rsidR="00561DEA" w:rsidRPr="001172A0" w:rsidRDefault="00561DEA" w:rsidP="009D7C7D">
            <w:pPr>
              <w:jc w:val="both"/>
              <w:rPr>
                <w:rFonts w:cs="Times New Roman"/>
                <w:sz w:val="20"/>
                <w:szCs w:val="20"/>
              </w:rPr>
            </w:pPr>
            <w:r w:rsidRPr="001D730A">
              <w:rPr>
                <w:rFonts w:eastAsia="Times New Roman" w:cs="Times New Roman"/>
                <w:color w:val="414142"/>
                <w:sz w:val="20"/>
                <w:szCs w:val="20"/>
                <w:lang w:eastAsia="lv-LV"/>
              </w:rPr>
              <w:t>IZM</w:t>
            </w:r>
          </w:p>
        </w:tc>
        <w:tc>
          <w:tcPr>
            <w:tcW w:w="85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B6505AC"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40/0</w:t>
            </w:r>
          </w:p>
        </w:tc>
        <w:tc>
          <w:tcPr>
            <w:tcW w:w="698"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3D97547A"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66/1</w:t>
            </w:r>
          </w:p>
        </w:tc>
        <w:tc>
          <w:tcPr>
            <w:tcW w:w="781"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7190A09D" w14:textId="77777777" w:rsidR="00561DEA" w:rsidRPr="00A51F9C" w:rsidRDefault="00561DEA" w:rsidP="009D7C7D">
            <w:pPr>
              <w:ind w:firstLine="720"/>
              <w:jc w:val="both"/>
              <w:rPr>
                <w:rFonts w:cs="Times New Roman"/>
                <w:sz w:val="20"/>
                <w:szCs w:val="20"/>
              </w:rPr>
            </w:pPr>
            <w:r w:rsidRPr="00A51F9C">
              <w:rPr>
                <w:rFonts w:eastAsia="Times New Roman" w:cs="Times New Roman"/>
                <w:sz w:val="20"/>
                <w:szCs w:val="20"/>
                <w:lang w:eastAsia="lv-LV"/>
              </w:rPr>
              <w:t>69/2</w:t>
            </w:r>
          </w:p>
        </w:tc>
        <w:tc>
          <w:tcPr>
            <w:tcW w:w="62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46E8E23" w14:textId="77777777" w:rsidR="00561DEA" w:rsidRPr="001172A0" w:rsidRDefault="00561DEA" w:rsidP="009D7C7D">
            <w:pPr>
              <w:rPr>
                <w:rFonts w:cs="Times New Roman"/>
                <w:sz w:val="20"/>
                <w:szCs w:val="20"/>
              </w:rPr>
            </w:pPr>
            <w:r w:rsidRPr="001D730A">
              <w:rPr>
                <w:rFonts w:eastAsia="Times New Roman" w:cs="Times New Roman"/>
                <w:color w:val="414142"/>
                <w:sz w:val="20"/>
                <w:szCs w:val="20"/>
                <w:lang w:eastAsia="lv-LV"/>
              </w:rPr>
              <w:t>98/3</w:t>
            </w:r>
          </w:p>
        </w:tc>
      </w:tr>
    </w:tbl>
    <w:p w14:paraId="23BBC652" w14:textId="77777777" w:rsidR="00EE6136" w:rsidRDefault="00EE6136" w:rsidP="000C3A8C">
      <w:pPr>
        <w:ind w:firstLine="720"/>
        <w:jc w:val="both"/>
        <w:rPr>
          <w:rFonts w:cs="Times New Roman"/>
          <w:b/>
          <w:bCs/>
          <w:sz w:val="24"/>
          <w:szCs w:val="24"/>
        </w:rPr>
      </w:pPr>
    </w:p>
    <w:p w14:paraId="6F6E8252" w14:textId="22CCBEAD" w:rsidR="000C3A8C" w:rsidRPr="00FB0A91" w:rsidRDefault="00495820" w:rsidP="000C3A8C">
      <w:pPr>
        <w:ind w:firstLine="720"/>
        <w:jc w:val="both"/>
        <w:rPr>
          <w:rFonts w:cs="Times New Roman"/>
          <w:sz w:val="24"/>
          <w:szCs w:val="24"/>
        </w:rPr>
      </w:pPr>
      <w:r w:rsidRPr="00CC7F40">
        <w:rPr>
          <w:rFonts w:cs="Times New Roman"/>
          <w:sz w:val="24"/>
          <w:szCs w:val="24"/>
        </w:rPr>
        <w:t>Politikas rezultāta “Pieaugusi zinātniskā izcilība un ilgtspēja latviešu valodas un lībiešu valodas pētniecībā”</w:t>
      </w:r>
      <w:r w:rsidRPr="001172A0">
        <w:rPr>
          <w:rFonts w:cs="Times New Roman"/>
          <w:b/>
          <w:bCs/>
          <w:sz w:val="24"/>
          <w:szCs w:val="24"/>
        </w:rPr>
        <w:t xml:space="preserve"> </w:t>
      </w:r>
      <w:r w:rsidRPr="00FB0A91">
        <w:rPr>
          <w:rFonts w:cs="Times New Roman"/>
          <w:sz w:val="24"/>
          <w:szCs w:val="24"/>
        </w:rPr>
        <w:t xml:space="preserve">izvirzītie seši rezultatīvie </w:t>
      </w:r>
      <w:r w:rsidR="000C3A8C" w:rsidRPr="00FB0A91">
        <w:rPr>
          <w:rFonts w:cs="Times New Roman"/>
          <w:sz w:val="24"/>
          <w:szCs w:val="24"/>
        </w:rPr>
        <w:t xml:space="preserve">rādītāji </w:t>
      </w:r>
      <w:r w:rsidR="00C8723D">
        <w:rPr>
          <w:rFonts w:cs="Times New Roman"/>
          <w:sz w:val="24"/>
          <w:szCs w:val="24"/>
        </w:rPr>
        <w:t xml:space="preserve">vērtējami kā daļēji </w:t>
      </w:r>
      <w:r w:rsidR="000C3A8C" w:rsidRPr="00FB0A91">
        <w:rPr>
          <w:rFonts w:cs="Times New Roman"/>
          <w:sz w:val="24"/>
          <w:szCs w:val="24"/>
        </w:rPr>
        <w:t>sasniegti – četr</w:t>
      </w:r>
      <w:r w:rsidR="00FB0A91" w:rsidRPr="00FB0A91">
        <w:rPr>
          <w:rFonts w:cs="Times New Roman"/>
          <w:sz w:val="24"/>
          <w:szCs w:val="24"/>
        </w:rPr>
        <w:t xml:space="preserve">i </w:t>
      </w:r>
      <w:r w:rsidR="000C3A8C" w:rsidRPr="00FB0A91">
        <w:rPr>
          <w:rFonts w:cs="Times New Roman"/>
          <w:sz w:val="24"/>
          <w:szCs w:val="24"/>
        </w:rPr>
        <w:t>ir sasniegti</w:t>
      </w:r>
      <w:r w:rsidR="00FB0A91" w:rsidRPr="00FB0A91">
        <w:rPr>
          <w:rFonts w:cs="Times New Roman"/>
          <w:sz w:val="24"/>
          <w:szCs w:val="24"/>
        </w:rPr>
        <w:t>, divi nav sasniegti.</w:t>
      </w:r>
    </w:p>
    <w:p w14:paraId="7429278F" w14:textId="0DC70B3E" w:rsidR="008C41BE" w:rsidRDefault="00015579" w:rsidP="00940B52">
      <w:pPr>
        <w:ind w:firstLine="720"/>
        <w:jc w:val="both"/>
        <w:rPr>
          <w:rFonts w:cs="Times New Roman"/>
          <w:b/>
          <w:bCs/>
          <w:sz w:val="24"/>
          <w:szCs w:val="24"/>
        </w:rPr>
      </w:pPr>
      <w:r w:rsidRPr="00015579">
        <w:rPr>
          <w:rFonts w:cs="Times New Roman"/>
          <w:b/>
          <w:bCs/>
          <w:sz w:val="24"/>
          <w:szCs w:val="24"/>
        </w:rPr>
        <w:t xml:space="preserve">Jaunu pētnieku grupu izveide latviešu valodniecībai būtiskās nozarēs (projektu skaits valsts pētījumu programmā) (bāzes gads </w:t>
      </w:r>
      <w:r w:rsidR="00940B52">
        <w:rPr>
          <w:rFonts w:cs="Times New Roman"/>
          <w:b/>
          <w:bCs/>
          <w:sz w:val="24"/>
          <w:szCs w:val="24"/>
        </w:rPr>
        <w:t>–</w:t>
      </w:r>
      <w:r w:rsidRPr="00015579">
        <w:rPr>
          <w:rFonts w:cs="Times New Roman"/>
          <w:b/>
          <w:bCs/>
          <w:sz w:val="24"/>
          <w:szCs w:val="24"/>
        </w:rPr>
        <w:t xml:space="preserve"> 2020)</w:t>
      </w:r>
    </w:p>
    <w:p w14:paraId="6A8B444C" w14:textId="72B19E1C" w:rsidR="00004190" w:rsidRPr="001172A0" w:rsidRDefault="00CF5E5B" w:rsidP="007F3742">
      <w:pPr>
        <w:ind w:firstLine="720"/>
        <w:jc w:val="both"/>
        <w:rPr>
          <w:rFonts w:cs="Times New Roman"/>
          <w:sz w:val="24"/>
          <w:szCs w:val="24"/>
        </w:rPr>
      </w:pPr>
      <w:r w:rsidRPr="00CF5E5B">
        <w:rPr>
          <w:rFonts w:cs="Times New Roman"/>
          <w:sz w:val="24"/>
          <w:szCs w:val="24"/>
        </w:rPr>
        <w:t>(1.1.)</w:t>
      </w:r>
      <w:r>
        <w:rPr>
          <w:rFonts w:cs="Times New Roman"/>
          <w:b/>
          <w:bCs/>
          <w:sz w:val="24"/>
          <w:szCs w:val="24"/>
        </w:rPr>
        <w:t xml:space="preserve"> </w:t>
      </w:r>
      <w:r w:rsidR="002A2029" w:rsidRPr="002A2029">
        <w:rPr>
          <w:rFonts w:cs="Times New Roman"/>
          <w:sz w:val="24"/>
          <w:szCs w:val="24"/>
        </w:rPr>
        <w:t>Lai</w:t>
      </w:r>
      <w:r w:rsidR="002A2029">
        <w:rPr>
          <w:rFonts w:cs="Times New Roman"/>
          <w:b/>
          <w:bCs/>
          <w:sz w:val="24"/>
          <w:szCs w:val="24"/>
        </w:rPr>
        <w:t xml:space="preserve"> </w:t>
      </w:r>
      <w:r w:rsidR="00260B59">
        <w:rPr>
          <w:rFonts w:cs="Times New Roman"/>
          <w:sz w:val="24"/>
          <w:szCs w:val="24"/>
        </w:rPr>
        <w:t>veicinātu</w:t>
      </w:r>
      <w:r w:rsidR="00004190" w:rsidRPr="001172A0">
        <w:rPr>
          <w:rFonts w:cs="Times New Roman"/>
          <w:sz w:val="24"/>
          <w:szCs w:val="24"/>
        </w:rPr>
        <w:t xml:space="preserve"> </w:t>
      </w:r>
      <w:r w:rsidR="009B4C29">
        <w:rPr>
          <w:rFonts w:cs="Times New Roman"/>
          <w:sz w:val="24"/>
          <w:szCs w:val="24"/>
        </w:rPr>
        <w:t xml:space="preserve">jaunu pētnieku grupu </w:t>
      </w:r>
      <w:r w:rsidR="00CD110D">
        <w:rPr>
          <w:rFonts w:cs="Times New Roman"/>
          <w:sz w:val="24"/>
          <w:szCs w:val="24"/>
        </w:rPr>
        <w:t>veidošanos latviešu valodniecībai</w:t>
      </w:r>
      <w:r w:rsidR="00EE6136">
        <w:rPr>
          <w:rFonts w:cs="Times New Roman"/>
          <w:sz w:val="24"/>
          <w:szCs w:val="24"/>
        </w:rPr>
        <w:t>,</w:t>
      </w:r>
      <w:r w:rsidR="00CD110D">
        <w:rPr>
          <w:rFonts w:cs="Times New Roman"/>
          <w:sz w:val="24"/>
          <w:szCs w:val="24"/>
        </w:rPr>
        <w:t xml:space="preserve"> </w:t>
      </w:r>
      <w:r w:rsidR="00004190" w:rsidRPr="001172A0">
        <w:rPr>
          <w:rFonts w:cs="Times New Roman"/>
          <w:sz w:val="24"/>
          <w:szCs w:val="24"/>
        </w:rPr>
        <w:t>valsts pētījumu programm</w:t>
      </w:r>
      <w:r w:rsidR="00092915">
        <w:rPr>
          <w:rFonts w:cs="Times New Roman"/>
          <w:sz w:val="24"/>
          <w:szCs w:val="24"/>
        </w:rPr>
        <w:t>ā</w:t>
      </w:r>
      <w:r w:rsidR="00004190" w:rsidRPr="001172A0">
        <w:rPr>
          <w:rFonts w:cs="Times New Roman"/>
          <w:sz w:val="24"/>
          <w:szCs w:val="24"/>
        </w:rPr>
        <w:t xml:space="preserve"> (VPP) “Letonika latviskas un eiropeiskas sabiedrības attīstībai” </w:t>
      </w:r>
      <w:r w:rsidR="00CD546C">
        <w:rPr>
          <w:rFonts w:cs="Times New Roman"/>
          <w:sz w:val="24"/>
          <w:szCs w:val="24"/>
        </w:rPr>
        <w:t xml:space="preserve">noteikts </w:t>
      </w:r>
      <w:r w:rsidR="00004190" w:rsidRPr="001172A0">
        <w:rPr>
          <w:rFonts w:cs="Times New Roman"/>
          <w:sz w:val="24"/>
          <w:szCs w:val="24"/>
        </w:rPr>
        <w:t>mērķi</w:t>
      </w:r>
      <w:r w:rsidR="00CD546C">
        <w:rPr>
          <w:rFonts w:cs="Times New Roman"/>
          <w:sz w:val="24"/>
          <w:szCs w:val="24"/>
        </w:rPr>
        <w:t>s</w:t>
      </w:r>
      <w:r w:rsidR="00004190" w:rsidRPr="001172A0">
        <w:rPr>
          <w:rFonts w:cs="Times New Roman"/>
          <w:sz w:val="24"/>
          <w:szCs w:val="24"/>
        </w:rPr>
        <w:t xml:space="preserve"> radīt jaunas zināšanas un risinājumus, lai sekmētu ilgtspējīgu Latvijas sabiedrības un valsts attīstību, ietverot valodas, vēstures, kultūras, latviešu un mazākumtautību identitātes pētniecību, izglītības transformācijas iespēju izpēti, kā arī nepieciešamā cilvēkkapitāla paplašināšanu. Īstenoti četri projekti</w:t>
      </w:r>
      <w:r w:rsidR="00CD546C">
        <w:rPr>
          <w:rFonts w:cs="Times New Roman"/>
          <w:sz w:val="24"/>
          <w:szCs w:val="24"/>
        </w:rPr>
        <w:t> </w:t>
      </w:r>
      <w:r w:rsidR="00004190" w:rsidRPr="001172A0">
        <w:rPr>
          <w:rFonts w:cs="Times New Roman"/>
          <w:sz w:val="24"/>
          <w:szCs w:val="24"/>
        </w:rPr>
        <w:t xml:space="preserve">– “Daudzfunkcionāla lībiešu valodas vārdnīca”, “Mūsdienu latviešu valodas lietojums un attīstība”, “Latviešu valodas daudzveidība laikā un telpā” (īstenotājs – </w:t>
      </w:r>
      <w:r w:rsidR="00676AA8">
        <w:rPr>
          <w:rFonts w:cs="Times New Roman"/>
          <w:sz w:val="24"/>
          <w:szCs w:val="24"/>
        </w:rPr>
        <w:t>LU</w:t>
      </w:r>
      <w:r w:rsidR="00004190" w:rsidRPr="001172A0">
        <w:rPr>
          <w:rFonts w:cs="Times New Roman"/>
          <w:sz w:val="24"/>
          <w:szCs w:val="24"/>
        </w:rPr>
        <w:t>), “Mūsdienu latviešu valodas izpēte un valodas tehnoloģiju attīstība” (</w:t>
      </w:r>
      <w:r w:rsidR="00004190" w:rsidRPr="00676AA8">
        <w:rPr>
          <w:rFonts w:cs="Times New Roman"/>
          <w:sz w:val="24"/>
          <w:szCs w:val="24"/>
        </w:rPr>
        <w:t xml:space="preserve">īstenotājs – </w:t>
      </w:r>
      <w:r w:rsidR="00676AA8" w:rsidRPr="00676AA8">
        <w:rPr>
          <w:rFonts w:cs="Times New Roman"/>
          <w:sz w:val="24"/>
          <w:szCs w:val="24"/>
        </w:rPr>
        <w:t>LU MII</w:t>
      </w:r>
      <w:r w:rsidR="00004190" w:rsidRPr="00676AA8">
        <w:rPr>
          <w:rFonts w:cs="Times New Roman"/>
          <w:sz w:val="24"/>
          <w:szCs w:val="24"/>
        </w:rPr>
        <w:t>).</w:t>
      </w:r>
    </w:p>
    <w:p w14:paraId="17B854FB" w14:textId="77777777" w:rsidR="00D45298" w:rsidRPr="00D45298" w:rsidRDefault="00D45298" w:rsidP="001D5422">
      <w:pPr>
        <w:ind w:firstLine="720"/>
        <w:jc w:val="both"/>
        <w:rPr>
          <w:rFonts w:cs="Times New Roman"/>
          <w:b/>
          <w:bCs/>
          <w:sz w:val="24"/>
          <w:szCs w:val="24"/>
        </w:rPr>
      </w:pPr>
      <w:r w:rsidRPr="00D45298">
        <w:rPr>
          <w:rFonts w:cs="Times New Roman"/>
          <w:b/>
          <w:bCs/>
          <w:sz w:val="24"/>
          <w:szCs w:val="24"/>
        </w:rPr>
        <w:t>Nodrošināta nozares terminu glosāriju izstrāde un publiskošana promocijas darbos, kurus izstrādā doktorantūras skolās (%) (bāzes gads – 2020)</w:t>
      </w:r>
    </w:p>
    <w:p w14:paraId="34D1B8BF" w14:textId="1750B599" w:rsidR="001D5422" w:rsidRPr="001172A0" w:rsidRDefault="00C76D25" w:rsidP="007F3742">
      <w:pPr>
        <w:ind w:firstLine="720"/>
        <w:jc w:val="both"/>
        <w:rPr>
          <w:rFonts w:cs="Times New Roman"/>
          <w:sz w:val="24"/>
          <w:szCs w:val="24"/>
        </w:rPr>
      </w:pPr>
      <w:r>
        <w:rPr>
          <w:rFonts w:cs="Times New Roman"/>
          <w:sz w:val="24"/>
          <w:szCs w:val="24"/>
        </w:rPr>
        <w:t xml:space="preserve">(1.2.) </w:t>
      </w:r>
      <w:r w:rsidR="001D5422" w:rsidRPr="001172A0">
        <w:rPr>
          <w:rFonts w:cs="Times New Roman"/>
          <w:sz w:val="24"/>
          <w:szCs w:val="24"/>
        </w:rPr>
        <w:t xml:space="preserve">Lai noteiktu paveikto nozares terminu glosāriju izstrādē un publiskošanā promociju darbos, kurus izstrādā doktorantūras skolās, pārskata periodā mērījumi netika uzsākti vairāku apsvērumu dēļ. Atsevišķa promocijas darba terminu glosārijs nav pietiekams rādītājs terminrades </w:t>
      </w:r>
      <w:r w:rsidR="001D5422" w:rsidRPr="001172A0">
        <w:rPr>
          <w:rFonts w:cs="Times New Roman"/>
          <w:sz w:val="24"/>
          <w:szCs w:val="24"/>
        </w:rPr>
        <w:lastRenderedPageBreak/>
        <w:t>procesa attīstībā, kā arī šādu glosāriju izstrāde promocijas darbos nav obligāta. Turpmāk kā terminrades procesa kvalitatīvais rādītājs būtu nosakāmi tie termini, kuri promocijas darba izstrādes laikā vai pēc darba aizstāvēšanas kļūst par zinātniskās un populārzinātniskās darbības daļu. Tā, piemēram, doktoranti tiek iesaistīti Nacionālās enciklopēdijas šķirkļu izstrādē, attiecīgi šajos šķirkļos tiek lietota un popularizēta tā terminoloģija, kas tiek izstrādāta promocijas darbos. Lai veicinātu rezultatīvā rādītāja izpildi 2027.</w:t>
      </w:r>
      <w:r w:rsidR="000350C7">
        <w:rPr>
          <w:rFonts w:cs="Times New Roman"/>
          <w:sz w:val="24"/>
          <w:szCs w:val="24"/>
        </w:rPr>
        <w:t> </w:t>
      </w:r>
      <w:r w:rsidR="001D5422" w:rsidRPr="001172A0">
        <w:rPr>
          <w:rFonts w:cs="Times New Roman"/>
          <w:sz w:val="24"/>
          <w:szCs w:val="24"/>
        </w:rPr>
        <w:t>gadā, VPP Letonikas nākamā posma uzdevumos turpmāk ietverama arī latviešu valodas terminoloģijas un terminogrāfijas izpēte.</w:t>
      </w:r>
    </w:p>
    <w:p w14:paraId="6CA95438" w14:textId="1D612473" w:rsidR="001D5422" w:rsidRPr="001172A0" w:rsidRDefault="001D5422" w:rsidP="001D5422">
      <w:pPr>
        <w:ind w:firstLine="720"/>
        <w:jc w:val="both"/>
        <w:rPr>
          <w:rFonts w:cs="Times New Roman"/>
          <w:sz w:val="24"/>
          <w:szCs w:val="24"/>
        </w:rPr>
      </w:pPr>
      <w:r w:rsidRPr="001172A0">
        <w:rPr>
          <w:rFonts w:cs="Times New Roman"/>
          <w:sz w:val="24"/>
          <w:szCs w:val="24"/>
        </w:rPr>
        <w:t>LZA TK un VVC dati Latvijas Nacionālajā terminoloģijas portālā (LNTP) ievadīti 100 % apmērā.</w:t>
      </w:r>
      <w:r>
        <w:rPr>
          <w:rFonts w:cs="Times New Roman"/>
          <w:sz w:val="24"/>
          <w:szCs w:val="24"/>
        </w:rPr>
        <w:t xml:space="preserve"> </w:t>
      </w:r>
      <w:r w:rsidRPr="001172A0">
        <w:rPr>
          <w:rFonts w:cs="Times New Roman"/>
          <w:sz w:val="24"/>
          <w:szCs w:val="24"/>
        </w:rPr>
        <w:t xml:space="preserve">Viss publiskojamais saturs ir pārcelts no bijušās LZA TK vietnes </w:t>
      </w:r>
      <w:r w:rsidRPr="001172A0">
        <w:rPr>
          <w:rFonts w:cs="Times New Roman"/>
          <w:i/>
          <w:iCs/>
          <w:sz w:val="24"/>
          <w:szCs w:val="24"/>
        </w:rPr>
        <w:t>Akadterm</w:t>
      </w:r>
      <w:r w:rsidRPr="001172A0">
        <w:rPr>
          <w:rFonts w:cs="Times New Roman"/>
          <w:sz w:val="24"/>
          <w:szCs w:val="24"/>
        </w:rPr>
        <w:t xml:space="preserve"> uz Latvijas Nacionālo terminoloģijas portālu: </w:t>
      </w:r>
      <w:hyperlink r:id="rId19" w:history="1">
        <w:r w:rsidRPr="001172A0">
          <w:rPr>
            <w:rStyle w:val="Hyperlink"/>
            <w:rFonts w:cs="Times New Roman"/>
            <w:sz w:val="24"/>
            <w:szCs w:val="24"/>
          </w:rPr>
          <w:t>https://termini.gov.lv/</w:t>
        </w:r>
      </w:hyperlink>
      <w:r w:rsidRPr="001172A0">
        <w:rPr>
          <w:rFonts w:cs="Times New Roman"/>
          <w:sz w:val="24"/>
          <w:szCs w:val="24"/>
        </w:rPr>
        <w:t>, tādējādi rādītājs pilnībā sasniegts jau starpposmā. 2024.</w:t>
      </w:r>
      <w:r w:rsidR="00410D6A">
        <w:rPr>
          <w:rFonts w:cs="Times New Roman"/>
          <w:sz w:val="24"/>
          <w:szCs w:val="24"/>
        </w:rPr>
        <w:t> </w:t>
      </w:r>
      <w:r w:rsidRPr="001172A0">
        <w:rPr>
          <w:rFonts w:cs="Times New Roman"/>
          <w:sz w:val="24"/>
          <w:szCs w:val="24"/>
        </w:rPr>
        <w:t>gadā publiskoti LZA TK septiņi protokoli un četri lēmumi, savukārt VVC 2024.</w:t>
      </w:r>
      <w:r w:rsidR="00550038">
        <w:rPr>
          <w:rFonts w:cs="Times New Roman"/>
          <w:sz w:val="24"/>
          <w:szCs w:val="24"/>
        </w:rPr>
        <w:t> </w:t>
      </w:r>
      <w:r w:rsidRPr="001172A0">
        <w:rPr>
          <w:rFonts w:cs="Times New Roman"/>
          <w:sz w:val="24"/>
          <w:szCs w:val="24"/>
        </w:rPr>
        <w:t>gadā publiskojis 2133 terminu šķirkļus LNTP terminu kolekcijās.</w:t>
      </w:r>
    </w:p>
    <w:p w14:paraId="06AA18EF" w14:textId="77777777" w:rsidR="001A76FB" w:rsidRDefault="00A677A1" w:rsidP="001A76FB">
      <w:pPr>
        <w:ind w:firstLine="720"/>
        <w:jc w:val="both"/>
        <w:rPr>
          <w:rFonts w:cs="Times New Roman"/>
          <w:b/>
          <w:bCs/>
          <w:sz w:val="24"/>
          <w:szCs w:val="24"/>
        </w:rPr>
      </w:pPr>
      <w:r w:rsidRPr="00A677A1">
        <w:rPr>
          <w:rFonts w:cs="Times New Roman"/>
          <w:b/>
          <w:bCs/>
          <w:sz w:val="24"/>
          <w:szCs w:val="24"/>
        </w:rPr>
        <w:t>Pieejams digitāls rīks latgaliešu rakstu valodas apguvei, papildināts latgaliešu rakstu valodas korpuss un izveidots mutvārdu tekstu korpuss (skaits) (bāzes gads – 2020)</w:t>
      </w:r>
      <w:r w:rsidR="001A76FB">
        <w:rPr>
          <w:rFonts w:cs="Times New Roman"/>
          <w:b/>
          <w:bCs/>
          <w:sz w:val="24"/>
          <w:szCs w:val="24"/>
        </w:rPr>
        <w:t xml:space="preserve"> </w:t>
      </w:r>
    </w:p>
    <w:p w14:paraId="3710EA92" w14:textId="1DEF76B7" w:rsidR="001D5422" w:rsidRPr="001A76FB" w:rsidRDefault="00A677A1" w:rsidP="001A76FB">
      <w:pPr>
        <w:ind w:firstLine="720"/>
        <w:jc w:val="both"/>
        <w:rPr>
          <w:rFonts w:cs="Times New Roman"/>
          <w:b/>
          <w:bCs/>
          <w:sz w:val="24"/>
          <w:szCs w:val="24"/>
        </w:rPr>
      </w:pPr>
      <w:r w:rsidRPr="002824AA">
        <w:rPr>
          <w:rFonts w:cs="Times New Roman"/>
          <w:sz w:val="24"/>
          <w:szCs w:val="24"/>
        </w:rPr>
        <w:t>(1.3.)</w:t>
      </w:r>
      <w:r w:rsidRPr="00787FD4">
        <w:rPr>
          <w:rFonts w:cs="Times New Roman"/>
          <w:sz w:val="24"/>
          <w:szCs w:val="24"/>
        </w:rPr>
        <w:t xml:space="preserve"> </w:t>
      </w:r>
      <w:r w:rsidR="001D5422" w:rsidRPr="00787FD4">
        <w:rPr>
          <w:rFonts w:cs="Times New Roman"/>
          <w:sz w:val="24"/>
          <w:szCs w:val="24"/>
        </w:rPr>
        <w:t>Pārskata</w:t>
      </w:r>
      <w:r w:rsidR="001D5422" w:rsidRPr="001172A0">
        <w:rPr>
          <w:rFonts w:cs="Times New Roman"/>
          <w:sz w:val="24"/>
          <w:szCs w:val="24"/>
        </w:rPr>
        <w:t xml:space="preserve"> periodā papildināta Latgaliešu rakstu valodas pareizrakstības rīka lingvistiskā daļa, iestrādājot 15 000 leksisko vienību. Ar rīka izmantošanas iespējām iepazīstināti skolotāji, kas iesaistīti "Latgaliešu valodas apguve izglītības iestādēs Latgalē" projektā (2021</w:t>
      </w:r>
      <w:r>
        <w:rPr>
          <w:rFonts w:cs="Times New Roman"/>
          <w:sz w:val="24"/>
          <w:szCs w:val="24"/>
        </w:rPr>
        <w:t>–</w:t>
      </w:r>
      <w:r w:rsidR="001D5422" w:rsidRPr="001172A0">
        <w:rPr>
          <w:rFonts w:cs="Times New Roman"/>
          <w:sz w:val="24"/>
          <w:szCs w:val="24"/>
        </w:rPr>
        <w:t xml:space="preserve">2023), kā arī pedagogi latgaliešu rakstu valodas skolotāju kursos "Vosoruošona". Mūsdienu latgaliešu rakstu valodas korpusa </w:t>
      </w:r>
      <w:hyperlink r:id="rId20" w:history="1">
        <w:r w:rsidR="001D5422" w:rsidRPr="001172A0">
          <w:rPr>
            <w:rStyle w:val="Hyperlink"/>
            <w:rFonts w:cs="Times New Roman"/>
            <w:sz w:val="24"/>
            <w:szCs w:val="24"/>
          </w:rPr>
          <w:t>https://korpuss.lv/id/MuLa2022</w:t>
        </w:r>
      </w:hyperlink>
      <w:r w:rsidR="001D5422" w:rsidRPr="001172A0">
        <w:rPr>
          <w:rFonts w:cs="Times New Roman"/>
          <w:sz w:val="24"/>
          <w:szCs w:val="24"/>
        </w:rPr>
        <w:t xml:space="preserve"> sasniegtais apjoms ir 2 milj. vārdlietojumu (2,8 milj. tekstvienību).</w:t>
      </w:r>
    </w:p>
    <w:p w14:paraId="1F03B131" w14:textId="02EF1531" w:rsidR="001D5422" w:rsidRPr="007A4FF5" w:rsidRDefault="00CC7F40" w:rsidP="007A4FF5">
      <w:pPr>
        <w:ind w:firstLine="720"/>
        <w:jc w:val="both"/>
        <w:rPr>
          <w:rFonts w:cs="Times New Roman"/>
          <w:b/>
          <w:bCs/>
          <w:sz w:val="24"/>
          <w:szCs w:val="24"/>
        </w:rPr>
      </w:pPr>
      <w:r w:rsidRPr="008D0F65">
        <w:rPr>
          <w:rFonts w:cs="Times New Roman"/>
          <w:b/>
          <w:bCs/>
          <w:sz w:val="24"/>
          <w:szCs w:val="24"/>
        </w:rPr>
        <w:t>Izstrādāta un īstenota programma latviešu zīmju valodas apguves kursiem un skolotāju profesionālās pilnveides kursiem (īstenoto programmu, t.sk. tālmācībā, skaits) (bāzes gads – 2020)</w:t>
      </w:r>
      <w:r w:rsidR="007A4FF5">
        <w:rPr>
          <w:rFonts w:cs="Times New Roman"/>
          <w:b/>
          <w:bCs/>
          <w:sz w:val="24"/>
          <w:szCs w:val="24"/>
        </w:rPr>
        <w:t xml:space="preserve"> </w:t>
      </w:r>
      <w:r w:rsidR="008D0F65">
        <w:rPr>
          <w:rFonts w:cs="Times New Roman"/>
          <w:sz w:val="24"/>
          <w:szCs w:val="24"/>
        </w:rPr>
        <w:t xml:space="preserve">(1.4.) </w:t>
      </w:r>
      <w:r w:rsidR="001D5422" w:rsidRPr="001172A0">
        <w:rPr>
          <w:rFonts w:cs="Times New Roman"/>
          <w:sz w:val="24"/>
          <w:szCs w:val="24"/>
        </w:rPr>
        <w:t>Programma latviešu zīmju valodas apguves kursiem un skolotāju profesionālās pilnveides kursiem netika izstrādā</w:t>
      </w:r>
      <w:r w:rsidR="001D5422">
        <w:rPr>
          <w:rFonts w:cs="Times New Roman"/>
          <w:sz w:val="24"/>
          <w:szCs w:val="24"/>
        </w:rPr>
        <w:t>ta</w:t>
      </w:r>
      <w:r w:rsidR="001D5422" w:rsidRPr="001172A0">
        <w:rPr>
          <w:rFonts w:cs="Times New Roman"/>
          <w:sz w:val="24"/>
          <w:szCs w:val="24"/>
        </w:rPr>
        <w:t xml:space="preserve"> un īstenota finansējuma nepietiekamības dēļ, pārskata periodā Latvijas Nedzirdīgo savienība organizējusi zīmju valodas kursus interesentiem (10 – 14 personām). </w:t>
      </w:r>
    </w:p>
    <w:p w14:paraId="58F1CE20" w14:textId="789C305F" w:rsidR="0007392D" w:rsidRPr="001A76FB" w:rsidRDefault="004755B5" w:rsidP="001A76FB">
      <w:pPr>
        <w:ind w:firstLine="720"/>
        <w:jc w:val="both"/>
        <w:rPr>
          <w:rFonts w:cs="Times New Roman"/>
          <w:b/>
          <w:bCs/>
          <w:sz w:val="24"/>
          <w:szCs w:val="24"/>
        </w:rPr>
      </w:pPr>
      <w:r w:rsidRPr="004755B5">
        <w:rPr>
          <w:rFonts w:cs="Times New Roman"/>
          <w:b/>
          <w:bCs/>
          <w:sz w:val="24"/>
          <w:szCs w:val="24"/>
        </w:rPr>
        <w:t>Lībiešu valodas apguves pēctecības nodrošināšana (lībiešu valodas apguvēju/ sagatavoto pasniedzēju skaits) (bāzes gads –2020)</w:t>
      </w:r>
      <w:r w:rsidR="001A76FB">
        <w:rPr>
          <w:rFonts w:cs="Times New Roman"/>
          <w:b/>
          <w:bCs/>
          <w:sz w:val="24"/>
          <w:szCs w:val="24"/>
        </w:rPr>
        <w:t xml:space="preserve"> </w:t>
      </w:r>
      <w:r>
        <w:rPr>
          <w:rFonts w:cs="Times New Roman"/>
          <w:sz w:val="24"/>
          <w:szCs w:val="24"/>
        </w:rPr>
        <w:t xml:space="preserve">(1.5.) </w:t>
      </w:r>
      <w:r w:rsidR="001D5422" w:rsidRPr="001172A0">
        <w:rPr>
          <w:rFonts w:cs="Times New Roman"/>
          <w:sz w:val="24"/>
          <w:szCs w:val="24"/>
        </w:rPr>
        <w:t xml:space="preserve">Nodrošināta lībiešu valodas apguves pēctecība 69 jauniešiem </w:t>
      </w:r>
      <w:r w:rsidR="001D5422" w:rsidRPr="001172A0">
        <w:rPr>
          <w:rFonts w:cs="Times New Roman"/>
          <w:sz w:val="24"/>
          <w:szCs w:val="24"/>
          <w:lang w:val="x-none"/>
        </w:rPr>
        <w:t>Lībiešu bērnu un jauniešu vasaras skol</w:t>
      </w:r>
      <w:r w:rsidR="001D5422" w:rsidRPr="001172A0">
        <w:rPr>
          <w:rFonts w:cs="Times New Roman"/>
          <w:sz w:val="24"/>
          <w:szCs w:val="24"/>
        </w:rPr>
        <w:t>ā</w:t>
      </w:r>
      <w:r w:rsidR="001D5422" w:rsidRPr="001172A0">
        <w:rPr>
          <w:rFonts w:cs="Times New Roman"/>
          <w:sz w:val="24"/>
          <w:szCs w:val="24"/>
          <w:lang w:val="x-none"/>
        </w:rPr>
        <w:t xml:space="preserve"> “Mierlinkizt”, LU </w:t>
      </w:r>
      <w:r w:rsidR="00903A19">
        <w:rPr>
          <w:rFonts w:cs="Times New Roman"/>
          <w:sz w:val="24"/>
          <w:szCs w:val="24"/>
        </w:rPr>
        <w:t>LI</w:t>
      </w:r>
      <w:r w:rsidR="001D5422" w:rsidRPr="001172A0">
        <w:rPr>
          <w:rFonts w:cs="Times New Roman"/>
          <w:sz w:val="24"/>
          <w:szCs w:val="24"/>
          <w:lang w:val="x-none"/>
        </w:rPr>
        <w:t xml:space="preserve"> </w:t>
      </w:r>
      <w:r w:rsidR="00903A19">
        <w:rPr>
          <w:rFonts w:cs="Times New Roman"/>
          <w:sz w:val="24"/>
          <w:szCs w:val="24"/>
        </w:rPr>
        <w:t xml:space="preserve">organizētajā </w:t>
      </w:r>
      <w:r w:rsidR="001D5422" w:rsidRPr="001172A0">
        <w:rPr>
          <w:rFonts w:cs="Times New Roman"/>
          <w:sz w:val="24"/>
          <w:szCs w:val="24"/>
          <w:lang w:val="x-none"/>
        </w:rPr>
        <w:t>lībiešu valodas apguves kurs</w:t>
      </w:r>
      <w:r w:rsidR="001D5422" w:rsidRPr="001172A0">
        <w:rPr>
          <w:rFonts w:cs="Times New Roman"/>
          <w:sz w:val="24"/>
          <w:szCs w:val="24"/>
        </w:rPr>
        <w:t>ā</w:t>
      </w:r>
      <w:r w:rsidR="001D5422" w:rsidRPr="001172A0">
        <w:rPr>
          <w:rFonts w:cs="Times New Roman"/>
          <w:sz w:val="24"/>
          <w:szCs w:val="24"/>
          <w:lang w:val="x-none"/>
        </w:rPr>
        <w:t xml:space="preserve"> un lībiešu grāmatu lasīšanas klub</w:t>
      </w:r>
      <w:r w:rsidR="001D5422" w:rsidRPr="001172A0">
        <w:rPr>
          <w:rFonts w:cs="Times New Roman"/>
          <w:sz w:val="24"/>
          <w:szCs w:val="24"/>
        </w:rPr>
        <w:t>ā</w:t>
      </w:r>
      <w:r w:rsidR="001D5422" w:rsidRPr="001172A0">
        <w:rPr>
          <w:rFonts w:cs="Times New Roman"/>
          <w:sz w:val="24"/>
          <w:szCs w:val="24"/>
          <w:lang w:val="x-none"/>
        </w:rPr>
        <w:t xml:space="preserve"> “Vešprāiga”</w:t>
      </w:r>
      <w:r w:rsidR="001D5422" w:rsidRPr="001172A0">
        <w:rPr>
          <w:rFonts w:cs="Times New Roman"/>
          <w:sz w:val="24"/>
          <w:szCs w:val="24"/>
        </w:rPr>
        <w:t>. L</w:t>
      </w:r>
      <w:r w:rsidR="001D5422" w:rsidRPr="001172A0">
        <w:rPr>
          <w:rFonts w:cs="Times New Roman"/>
          <w:sz w:val="24"/>
          <w:szCs w:val="24"/>
          <w:lang w:val="x-none"/>
        </w:rPr>
        <w:t xml:space="preserve">ībiešu valodas pasniegšanai iesācēju grupām sagatavoti </w:t>
      </w:r>
      <w:r w:rsidR="001D5422" w:rsidRPr="001172A0">
        <w:rPr>
          <w:rFonts w:cs="Times New Roman"/>
          <w:sz w:val="24"/>
          <w:szCs w:val="24"/>
        </w:rPr>
        <w:t>divi</w:t>
      </w:r>
      <w:r w:rsidR="001D5422" w:rsidRPr="001172A0">
        <w:rPr>
          <w:rFonts w:cs="Times New Roman"/>
          <w:sz w:val="24"/>
          <w:szCs w:val="24"/>
          <w:lang w:val="x-none"/>
        </w:rPr>
        <w:t xml:space="preserve"> skolotāji.</w:t>
      </w:r>
    </w:p>
    <w:p w14:paraId="4BA30620" w14:textId="77777777" w:rsidR="00EA39A5" w:rsidRDefault="00EA39A5" w:rsidP="00F9790A">
      <w:pPr>
        <w:tabs>
          <w:tab w:val="left" w:pos="5227"/>
        </w:tabs>
      </w:pPr>
    </w:p>
    <w:p w14:paraId="37EE14F2" w14:textId="77777777" w:rsidR="00EA39A5" w:rsidRPr="00FB34BD" w:rsidRDefault="00EA39A5" w:rsidP="00F9790A">
      <w:pPr>
        <w:tabs>
          <w:tab w:val="left" w:pos="5227"/>
        </w:tabs>
      </w:pPr>
    </w:p>
    <w:p w14:paraId="4AE2F803" w14:textId="2C42C3AE" w:rsidR="000A22CC" w:rsidRDefault="00DF35A2" w:rsidP="005670AF">
      <w:pPr>
        <w:pStyle w:val="Heading1"/>
      </w:pPr>
      <w:bookmarkStart w:id="14" w:name="_Toc200463895"/>
      <w:r>
        <w:t>2.2. </w:t>
      </w:r>
      <w:r w:rsidR="000A22CC" w:rsidRPr="00961681">
        <w:t xml:space="preserve">Rīcības virziens </w:t>
      </w:r>
      <w:r w:rsidR="00A26049" w:rsidRPr="00961681">
        <w:t>RESURSI UN ILGTSPĒJA</w:t>
      </w:r>
      <w:bookmarkEnd w:id="14"/>
    </w:p>
    <w:p w14:paraId="36136249" w14:textId="77777777" w:rsidR="00DF35A2" w:rsidRPr="00DF35A2" w:rsidRDefault="00DF35A2" w:rsidP="00DF35A2"/>
    <w:p w14:paraId="0FB46948" w14:textId="5AF3A104" w:rsidR="00531678" w:rsidRPr="00676AA8" w:rsidRDefault="005E338A" w:rsidP="001F5881">
      <w:pPr>
        <w:jc w:val="left"/>
        <w:rPr>
          <w:rFonts w:cs="Times New Roman"/>
          <w:sz w:val="24"/>
          <w:szCs w:val="24"/>
        </w:rPr>
      </w:pPr>
      <w:r w:rsidRPr="00676AA8">
        <w:rPr>
          <w:rFonts w:cs="Times New Roman"/>
          <w:sz w:val="24"/>
          <w:szCs w:val="24"/>
        </w:rPr>
        <w:t>2.2. t</w:t>
      </w:r>
      <w:r w:rsidR="00D072C6" w:rsidRPr="00676AA8">
        <w:rPr>
          <w:rFonts w:cs="Times New Roman"/>
          <w:sz w:val="24"/>
          <w:szCs w:val="24"/>
        </w:rPr>
        <w:t>abula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559"/>
        <w:gridCol w:w="1910"/>
        <w:gridCol w:w="802"/>
        <w:gridCol w:w="779"/>
        <w:gridCol w:w="1622"/>
        <w:gridCol w:w="1312"/>
        <w:gridCol w:w="1472"/>
        <w:gridCol w:w="1166"/>
      </w:tblGrid>
      <w:tr w:rsidR="00C22B14" w:rsidRPr="001172A0" w14:paraId="603B3F34" w14:textId="77777777" w:rsidTr="00EF429C">
        <w:tc>
          <w:tcPr>
            <w:tcW w:w="12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B76A7F9" w14:textId="77777777" w:rsidR="00C22B14" w:rsidRPr="001172A0" w:rsidRDefault="00C22B14" w:rsidP="009D7C7D">
            <w:pPr>
              <w:jc w:val="both"/>
              <w:rPr>
                <w:rFonts w:cs="Times New Roman"/>
                <w:sz w:val="20"/>
                <w:szCs w:val="20"/>
              </w:rPr>
            </w:pPr>
            <w:r w:rsidRPr="001172A0">
              <w:rPr>
                <w:rFonts w:cs="Times New Roman"/>
                <w:sz w:val="20"/>
                <w:szCs w:val="20"/>
              </w:rPr>
              <w:t>2.Politikas rezultāts:</w:t>
            </w:r>
          </w:p>
        </w:tc>
        <w:tc>
          <w:tcPr>
            <w:tcW w:w="3718"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216D021" w14:textId="77777777" w:rsidR="00C22B14" w:rsidRPr="001172A0" w:rsidRDefault="00C22B14" w:rsidP="009D7C7D">
            <w:pPr>
              <w:jc w:val="both"/>
              <w:rPr>
                <w:rFonts w:cs="Times New Roman"/>
                <w:sz w:val="20"/>
                <w:szCs w:val="20"/>
              </w:rPr>
            </w:pPr>
            <w:r w:rsidRPr="001172A0">
              <w:rPr>
                <w:rFonts w:cs="Times New Roman"/>
                <w:b/>
                <w:bCs/>
                <w:sz w:val="20"/>
                <w:szCs w:val="20"/>
              </w:rPr>
              <w:t>Latviešu valodas apguves un pilnveides iespēju daudzveidība</w:t>
            </w:r>
          </w:p>
        </w:tc>
      </w:tr>
      <w:tr w:rsidR="00C22B14" w:rsidRPr="00C947A7" w14:paraId="6CC1192B" w14:textId="77777777" w:rsidTr="00EF429C">
        <w:tc>
          <w:tcPr>
            <w:tcW w:w="1699"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BF49717" w14:textId="77777777" w:rsidR="00C22B14" w:rsidRPr="001172A0" w:rsidRDefault="00C22B14" w:rsidP="009D7C7D">
            <w:pPr>
              <w:jc w:val="both"/>
              <w:rPr>
                <w:rFonts w:cs="Times New Roman"/>
                <w:b/>
                <w:bCs/>
                <w:sz w:val="20"/>
                <w:szCs w:val="20"/>
              </w:rPr>
            </w:pPr>
            <w:r w:rsidRPr="001172A0">
              <w:rPr>
                <w:rFonts w:cs="Times New Roman"/>
                <w:b/>
                <w:bCs/>
                <w:sz w:val="20"/>
                <w:szCs w:val="20"/>
              </w:rPr>
              <w:t>Rezultatīvais rādītājs</w:t>
            </w:r>
          </w:p>
        </w:tc>
        <w:tc>
          <w:tcPr>
            <w:tcW w:w="4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1552818" w14:textId="77777777" w:rsidR="00C22B14" w:rsidRPr="001172A0" w:rsidRDefault="00C22B14" w:rsidP="009D7C7D">
            <w:pPr>
              <w:jc w:val="both"/>
              <w:rPr>
                <w:rFonts w:cs="Times New Roman"/>
                <w:b/>
                <w:bCs/>
                <w:sz w:val="20"/>
                <w:szCs w:val="20"/>
              </w:rPr>
            </w:pPr>
            <w:r w:rsidRPr="001172A0">
              <w:rPr>
                <w:rFonts w:cs="Times New Roman"/>
                <w:b/>
                <w:bCs/>
                <w:sz w:val="20"/>
                <w:szCs w:val="20"/>
              </w:rPr>
              <w:t>Datu avots</w:t>
            </w:r>
          </w:p>
        </w:tc>
        <w:tc>
          <w:tcPr>
            <w:tcW w:w="84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AEFF949" w14:textId="77777777" w:rsidR="00C22B14" w:rsidRPr="001172A0" w:rsidRDefault="00C22B14" w:rsidP="009D7C7D">
            <w:pPr>
              <w:jc w:val="both"/>
              <w:rPr>
                <w:rFonts w:cs="Times New Roman"/>
                <w:b/>
                <w:bCs/>
                <w:sz w:val="20"/>
                <w:szCs w:val="20"/>
              </w:rPr>
            </w:pPr>
            <w:r w:rsidRPr="001172A0">
              <w:rPr>
                <w:rFonts w:cs="Times New Roman"/>
                <w:b/>
                <w:bCs/>
                <w:sz w:val="20"/>
                <w:szCs w:val="20"/>
              </w:rPr>
              <w:t>Bāzes gada vērtība</w:t>
            </w:r>
          </w:p>
        </w:tc>
        <w:tc>
          <w:tcPr>
            <w:tcW w:w="682"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733B33D1" w14:textId="77777777" w:rsidR="00C22B14" w:rsidRPr="00C947A7" w:rsidRDefault="00C22B14" w:rsidP="009D7C7D">
            <w:pPr>
              <w:jc w:val="both"/>
              <w:rPr>
                <w:rFonts w:cs="Times New Roman"/>
                <w:b/>
                <w:bCs/>
                <w:sz w:val="20"/>
                <w:szCs w:val="20"/>
              </w:rPr>
            </w:pPr>
            <w:r w:rsidRPr="00C947A7">
              <w:rPr>
                <w:rFonts w:cs="Times New Roman"/>
                <w:b/>
                <w:bCs/>
                <w:sz w:val="20"/>
                <w:szCs w:val="20"/>
              </w:rPr>
              <w:t>2024. gads</w:t>
            </w:r>
          </w:p>
        </w:tc>
        <w:tc>
          <w:tcPr>
            <w:tcW w:w="76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13FD203" w14:textId="0CE08CDC" w:rsidR="00C22B14" w:rsidRPr="00C947A7" w:rsidRDefault="00C22B14" w:rsidP="009D7C7D">
            <w:pPr>
              <w:jc w:val="both"/>
              <w:rPr>
                <w:rFonts w:cs="Times New Roman"/>
                <w:b/>
                <w:bCs/>
                <w:sz w:val="20"/>
                <w:szCs w:val="20"/>
              </w:rPr>
            </w:pPr>
            <w:r w:rsidRPr="00C947A7">
              <w:rPr>
                <w:rFonts w:cs="Times New Roman"/>
                <w:b/>
                <w:bCs/>
                <w:sz w:val="20"/>
                <w:szCs w:val="20"/>
              </w:rPr>
              <w:t>2024</w:t>
            </w:r>
            <w:r>
              <w:rPr>
                <w:rFonts w:cs="Times New Roman"/>
                <w:b/>
                <w:bCs/>
                <w:sz w:val="20"/>
                <w:szCs w:val="20"/>
              </w:rPr>
              <w:t>.</w:t>
            </w:r>
            <w:r w:rsidR="00EF429C">
              <w:rPr>
                <w:rFonts w:cs="Times New Roman"/>
                <w:b/>
                <w:bCs/>
                <w:sz w:val="20"/>
                <w:szCs w:val="20"/>
              </w:rPr>
              <w:t> </w:t>
            </w:r>
            <w:r>
              <w:rPr>
                <w:rFonts w:cs="Times New Roman"/>
                <w:b/>
                <w:bCs/>
                <w:sz w:val="20"/>
                <w:szCs w:val="20"/>
              </w:rPr>
              <w:t>gada faktiskā vērtība</w:t>
            </w:r>
          </w:p>
        </w:tc>
        <w:tc>
          <w:tcPr>
            <w:tcW w:w="6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86884F2" w14:textId="77777777" w:rsidR="00C22B14" w:rsidRPr="00C947A7" w:rsidRDefault="00C22B14" w:rsidP="009D7C7D">
            <w:pPr>
              <w:jc w:val="both"/>
              <w:rPr>
                <w:rFonts w:cs="Times New Roman"/>
                <w:b/>
                <w:bCs/>
                <w:sz w:val="20"/>
                <w:szCs w:val="20"/>
              </w:rPr>
            </w:pPr>
            <w:r w:rsidRPr="00C947A7">
              <w:rPr>
                <w:rFonts w:cs="Times New Roman"/>
                <w:b/>
                <w:bCs/>
                <w:sz w:val="20"/>
                <w:szCs w:val="20"/>
              </w:rPr>
              <w:t>2027. gads</w:t>
            </w:r>
          </w:p>
        </w:tc>
      </w:tr>
      <w:tr w:rsidR="00C22B14" w:rsidRPr="001172A0" w14:paraId="2C8C64F2" w14:textId="77777777" w:rsidTr="00EF429C">
        <w:tc>
          <w:tcPr>
            <w:tcW w:w="29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6EF7DFB" w14:textId="77777777" w:rsidR="00C22B14" w:rsidRPr="001172A0" w:rsidRDefault="00C22B14" w:rsidP="009D7C7D">
            <w:pPr>
              <w:jc w:val="both"/>
              <w:rPr>
                <w:rFonts w:cs="Times New Roman"/>
                <w:b/>
                <w:bCs/>
                <w:sz w:val="20"/>
                <w:szCs w:val="20"/>
              </w:rPr>
            </w:pPr>
            <w:r w:rsidRPr="001172A0">
              <w:rPr>
                <w:rFonts w:cs="Times New Roman"/>
                <w:b/>
                <w:bCs/>
                <w:sz w:val="20"/>
                <w:szCs w:val="20"/>
              </w:rPr>
              <w:t>2.1.</w:t>
            </w:r>
          </w:p>
        </w:tc>
        <w:tc>
          <w:tcPr>
            <w:tcW w:w="140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CC0EDA8" w14:textId="15505233" w:rsidR="00C22B14" w:rsidRPr="001172A0" w:rsidRDefault="00C22B14" w:rsidP="009D7C7D">
            <w:pPr>
              <w:jc w:val="both"/>
              <w:rPr>
                <w:rFonts w:cs="Times New Roman"/>
                <w:sz w:val="20"/>
                <w:szCs w:val="20"/>
              </w:rPr>
            </w:pPr>
            <w:r w:rsidRPr="001172A0">
              <w:rPr>
                <w:rFonts w:cs="Times New Roman"/>
                <w:sz w:val="20"/>
                <w:szCs w:val="20"/>
              </w:rPr>
              <w:t>Izstrādātas jaunas filoloģijas studiju un starpnozaru studiju, t.sk. profesionālās pilnveides, programmas (skaits) (bāzes gads </w:t>
            </w:r>
            <w:r w:rsidR="00223007">
              <w:rPr>
                <w:rFonts w:cs="Times New Roman"/>
                <w:sz w:val="20"/>
                <w:szCs w:val="20"/>
              </w:rPr>
              <w:t>–</w:t>
            </w:r>
            <w:r w:rsidRPr="001172A0">
              <w:rPr>
                <w:rFonts w:cs="Times New Roman"/>
                <w:sz w:val="20"/>
                <w:szCs w:val="20"/>
              </w:rPr>
              <w:t xml:space="preserve"> 2020)</w:t>
            </w:r>
          </w:p>
        </w:tc>
        <w:tc>
          <w:tcPr>
            <w:tcW w:w="4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06A4051" w14:textId="77777777" w:rsidR="00C22B14" w:rsidRPr="001172A0" w:rsidRDefault="00C22B14" w:rsidP="009D7C7D">
            <w:pPr>
              <w:rPr>
                <w:rFonts w:cs="Times New Roman"/>
                <w:sz w:val="20"/>
                <w:szCs w:val="20"/>
              </w:rPr>
            </w:pPr>
            <w:r w:rsidRPr="001172A0">
              <w:rPr>
                <w:rFonts w:cs="Times New Roman"/>
                <w:sz w:val="20"/>
                <w:szCs w:val="20"/>
              </w:rPr>
              <w:t>IZM</w:t>
            </w:r>
          </w:p>
        </w:tc>
        <w:tc>
          <w:tcPr>
            <w:tcW w:w="84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73227AF" w14:textId="77777777" w:rsidR="00C22B14" w:rsidRPr="001172A0" w:rsidRDefault="00C22B14" w:rsidP="009D7C7D">
            <w:pPr>
              <w:rPr>
                <w:rFonts w:cs="Times New Roman"/>
                <w:sz w:val="20"/>
                <w:szCs w:val="20"/>
              </w:rPr>
            </w:pPr>
            <w:r w:rsidRPr="001172A0">
              <w:rPr>
                <w:rFonts w:cs="Times New Roman"/>
                <w:sz w:val="20"/>
                <w:szCs w:val="20"/>
              </w:rPr>
              <w:t>1</w:t>
            </w:r>
          </w:p>
        </w:tc>
        <w:tc>
          <w:tcPr>
            <w:tcW w:w="682"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6A29509E" w14:textId="77777777" w:rsidR="00C22B14" w:rsidRPr="001172A0" w:rsidRDefault="00C22B14" w:rsidP="009D7C7D">
            <w:pPr>
              <w:rPr>
                <w:rFonts w:cs="Times New Roman"/>
                <w:sz w:val="20"/>
                <w:szCs w:val="20"/>
              </w:rPr>
            </w:pPr>
            <w:r w:rsidRPr="001172A0">
              <w:rPr>
                <w:rFonts w:cs="Times New Roman"/>
                <w:sz w:val="20"/>
                <w:szCs w:val="20"/>
              </w:rPr>
              <w:t>3</w:t>
            </w:r>
          </w:p>
        </w:tc>
        <w:tc>
          <w:tcPr>
            <w:tcW w:w="76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E06BAC1" w14:textId="77777777" w:rsidR="00C22B14" w:rsidRPr="00C947A7" w:rsidRDefault="00C22B14" w:rsidP="009D7C7D">
            <w:pPr>
              <w:rPr>
                <w:rFonts w:cs="Times New Roman"/>
                <w:sz w:val="20"/>
                <w:szCs w:val="20"/>
              </w:rPr>
            </w:pPr>
            <w:r w:rsidRPr="00C947A7">
              <w:rPr>
                <w:rFonts w:cs="Times New Roman"/>
                <w:sz w:val="20"/>
                <w:szCs w:val="20"/>
              </w:rPr>
              <w:t>3</w:t>
            </w:r>
          </w:p>
        </w:tc>
        <w:tc>
          <w:tcPr>
            <w:tcW w:w="6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3375387" w14:textId="77777777" w:rsidR="00C22B14" w:rsidRPr="001172A0" w:rsidRDefault="00C22B14" w:rsidP="009D7C7D">
            <w:pPr>
              <w:rPr>
                <w:rFonts w:cs="Times New Roman"/>
                <w:sz w:val="20"/>
                <w:szCs w:val="20"/>
              </w:rPr>
            </w:pPr>
            <w:r w:rsidRPr="001172A0">
              <w:rPr>
                <w:rFonts w:cs="Times New Roman"/>
                <w:sz w:val="20"/>
                <w:szCs w:val="20"/>
              </w:rPr>
              <w:t>7</w:t>
            </w:r>
          </w:p>
        </w:tc>
      </w:tr>
      <w:tr w:rsidR="00C22B14" w:rsidRPr="001172A0" w14:paraId="6CE18B0F" w14:textId="77777777" w:rsidTr="00EF429C">
        <w:tc>
          <w:tcPr>
            <w:tcW w:w="29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10957FB" w14:textId="77777777" w:rsidR="00C22B14" w:rsidRPr="001172A0" w:rsidRDefault="00C22B14" w:rsidP="001C6691">
            <w:pPr>
              <w:jc w:val="both"/>
              <w:rPr>
                <w:rFonts w:cs="Times New Roman"/>
                <w:b/>
                <w:bCs/>
                <w:sz w:val="20"/>
                <w:szCs w:val="20"/>
              </w:rPr>
            </w:pPr>
            <w:r w:rsidRPr="001172A0">
              <w:rPr>
                <w:rFonts w:cs="Times New Roman"/>
                <w:b/>
                <w:bCs/>
                <w:sz w:val="20"/>
                <w:szCs w:val="20"/>
              </w:rPr>
              <w:t>2.2.</w:t>
            </w:r>
          </w:p>
        </w:tc>
        <w:tc>
          <w:tcPr>
            <w:tcW w:w="140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E80F745" w14:textId="341B9BD3" w:rsidR="00C22B14" w:rsidRPr="001172A0" w:rsidRDefault="00C22B14" w:rsidP="009D7C7D">
            <w:pPr>
              <w:jc w:val="both"/>
              <w:rPr>
                <w:rFonts w:cs="Times New Roman"/>
                <w:sz w:val="20"/>
                <w:szCs w:val="20"/>
              </w:rPr>
            </w:pPr>
            <w:r w:rsidRPr="001172A0">
              <w:rPr>
                <w:rFonts w:cs="Times New Roman"/>
                <w:sz w:val="20"/>
                <w:szCs w:val="20"/>
              </w:rPr>
              <w:t xml:space="preserve">Pieejami latviešu valodas apguves digitālie rīki akadēmiskās latviešu valodas prasmes pilnveidei (skaits) (bāzes gads </w:t>
            </w:r>
            <w:r w:rsidR="00223007">
              <w:rPr>
                <w:rFonts w:cs="Times New Roman"/>
                <w:sz w:val="20"/>
                <w:szCs w:val="20"/>
              </w:rPr>
              <w:t>–</w:t>
            </w:r>
            <w:r w:rsidRPr="001172A0">
              <w:rPr>
                <w:rFonts w:cs="Times New Roman"/>
                <w:sz w:val="20"/>
                <w:szCs w:val="20"/>
              </w:rPr>
              <w:t xml:space="preserve"> 2020)</w:t>
            </w:r>
          </w:p>
        </w:tc>
        <w:tc>
          <w:tcPr>
            <w:tcW w:w="4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49B1006" w14:textId="77777777" w:rsidR="00C22B14" w:rsidRPr="001172A0" w:rsidRDefault="00C22B14" w:rsidP="009D7C7D">
            <w:pPr>
              <w:rPr>
                <w:rFonts w:cs="Times New Roman"/>
                <w:sz w:val="20"/>
                <w:szCs w:val="20"/>
              </w:rPr>
            </w:pPr>
            <w:r w:rsidRPr="001172A0">
              <w:rPr>
                <w:rFonts w:cs="Times New Roman"/>
                <w:sz w:val="20"/>
                <w:szCs w:val="20"/>
              </w:rPr>
              <w:t>IZM</w:t>
            </w:r>
          </w:p>
        </w:tc>
        <w:tc>
          <w:tcPr>
            <w:tcW w:w="84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BC276B2" w14:textId="77777777" w:rsidR="00C22B14" w:rsidRPr="001172A0" w:rsidRDefault="00C22B14" w:rsidP="009D7C7D">
            <w:pPr>
              <w:rPr>
                <w:rFonts w:cs="Times New Roman"/>
                <w:sz w:val="20"/>
                <w:szCs w:val="20"/>
              </w:rPr>
            </w:pPr>
            <w:r w:rsidRPr="001172A0">
              <w:rPr>
                <w:rFonts w:cs="Times New Roman"/>
                <w:sz w:val="20"/>
                <w:szCs w:val="20"/>
              </w:rPr>
              <w:t>1</w:t>
            </w:r>
          </w:p>
        </w:tc>
        <w:tc>
          <w:tcPr>
            <w:tcW w:w="682"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2E504D34" w14:textId="77777777" w:rsidR="00C22B14" w:rsidRPr="001172A0" w:rsidRDefault="00C22B14" w:rsidP="009D7C7D">
            <w:pPr>
              <w:rPr>
                <w:rFonts w:cs="Times New Roman"/>
                <w:sz w:val="20"/>
                <w:szCs w:val="20"/>
              </w:rPr>
            </w:pPr>
            <w:r w:rsidRPr="001172A0">
              <w:rPr>
                <w:rFonts w:cs="Times New Roman"/>
                <w:sz w:val="20"/>
                <w:szCs w:val="20"/>
              </w:rPr>
              <w:t>1</w:t>
            </w:r>
          </w:p>
        </w:tc>
        <w:tc>
          <w:tcPr>
            <w:tcW w:w="76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59AE82C1" w14:textId="77777777" w:rsidR="00C22B14" w:rsidRPr="00C947A7" w:rsidRDefault="00C22B14" w:rsidP="009D7C7D">
            <w:pPr>
              <w:rPr>
                <w:rFonts w:cs="Times New Roman"/>
                <w:sz w:val="20"/>
                <w:szCs w:val="20"/>
              </w:rPr>
            </w:pPr>
            <w:r w:rsidRPr="00C947A7">
              <w:rPr>
                <w:rFonts w:cs="Times New Roman"/>
                <w:sz w:val="20"/>
                <w:szCs w:val="20"/>
              </w:rPr>
              <w:t>1</w:t>
            </w:r>
          </w:p>
        </w:tc>
        <w:tc>
          <w:tcPr>
            <w:tcW w:w="6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6DB0F2A" w14:textId="77777777" w:rsidR="00C22B14" w:rsidRPr="001172A0" w:rsidRDefault="00C22B14" w:rsidP="009D7C7D">
            <w:pPr>
              <w:rPr>
                <w:rFonts w:cs="Times New Roman"/>
                <w:sz w:val="20"/>
                <w:szCs w:val="20"/>
              </w:rPr>
            </w:pPr>
            <w:r w:rsidRPr="001172A0">
              <w:rPr>
                <w:rFonts w:cs="Times New Roman"/>
                <w:sz w:val="20"/>
                <w:szCs w:val="20"/>
              </w:rPr>
              <w:t>0</w:t>
            </w:r>
          </w:p>
        </w:tc>
      </w:tr>
      <w:tr w:rsidR="00C22B14" w:rsidRPr="001172A0" w14:paraId="4D9CBE55" w14:textId="77777777" w:rsidTr="00EF429C">
        <w:tc>
          <w:tcPr>
            <w:tcW w:w="29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3A09F42" w14:textId="77777777" w:rsidR="00C22B14" w:rsidRPr="001172A0" w:rsidRDefault="00C22B14" w:rsidP="009D7C7D">
            <w:pPr>
              <w:jc w:val="both"/>
              <w:rPr>
                <w:rFonts w:cs="Times New Roman"/>
                <w:b/>
                <w:bCs/>
                <w:sz w:val="20"/>
                <w:szCs w:val="20"/>
              </w:rPr>
            </w:pPr>
            <w:r w:rsidRPr="001172A0">
              <w:rPr>
                <w:rFonts w:cs="Times New Roman"/>
                <w:b/>
                <w:bCs/>
                <w:sz w:val="20"/>
                <w:szCs w:val="20"/>
              </w:rPr>
              <w:t>2.3.</w:t>
            </w:r>
          </w:p>
        </w:tc>
        <w:tc>
          <w:tcPr>
            <w:tcW w:w="140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40A7487" w14:textId="21248DE8" w:rsidR="00C22B14" w:rsidRPr="001172A0" w:rsidRDefault="00C22B14" w:rsidP="009D7C7D">
            <w:pPr>
              <w:jc w:val="both"/>
              <w:rPr>
                <w:rFonts w:cs="Times New Roman"/>
                <w:sz w:val="20"/>
                <w:szCs w:val="20"/>
              </w:rPr>
            </w:pPr>
            <w:r w:rsidRPr="001172A0">
              <w:rPr>
                <w:rFonts w:cs="Times New Roman"/>
                <w:sz w:val="20"/>
                <w:szCs w:val="20"/>
              </w:rPr>
              <w:t xml:space="preserve">Paplašinātas latviešu valodas apguves iespējas dažādām mērķa grupām (vietnes "Māci un </w:t>
            </w:r>
            <w:r w:rsidRPr="001172A0">
              <w:rPr>
                <w:rFonts w:cs="Times New Roman"/>
                <w:sz w:val="20"/>
                <w:szCs w:val="20"/>
              </w:rPr>
              <w:lastRenderedPageBreak/>
              <w:t xml:space="preserve">mācies" apmeklējumu skaits miljonos) (bāzes gads </w:t>
            </w:r>
            <w:r w:rsidR="00223007">
              <w:rPr>
                <w:rFonts w:cs="Times New Roman"/>
                <w:sz w:val="20"/>
                <w:szCs w:val="20"/>
              </w:rPr>
              <w:t>–</w:t>
            </w:r>
            <w:r w:rsidRPr="001172A0">
              <w:rPr>
                <w:rFonts w:cs="Times New Roman"/>
                <w:sz w:val="20"/>
                <w:szCs w:val="20"/>
              </w:rPr>
              <w:t xml:space="preserve"> 2020)</w:t>
            </w:r>
          </w:p>
        </w:tc>
        <w:tc>
          <w:tcPr>
            <w:tcW w:w="4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02538D0" w14:textId="77777777" w:rsidR="00C22B14" w:rsidRPr="001172A0" w:rsidRDefault="00C22B14" w:rsidP="009D7C7D">
            <w:pPr>
              <w:rPr>
                <w:rFonts w:cs="Times New Roman"/>
                <w:sz w:val="20"/>
                <w:szCs w:val="20"/>
              </w:rPr>
            </w:pPr>
            <w:r w:rsidRPr="001172A0">
              <w:rPr>
                <w:rFonts w:cs="Times New Roman"/>
                <w:sz w:val="20"/>
                <w:szCs w:val="20"/>
              </w:rPr>
              <w:lastRenderedPageBreak/>
              <w:t>LVA</w:t>
            </w:r>
          </w:p>
        </w:tc>
        <w:tc>
          <w:tcPr>
            <w:tcW w:w="84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0127E7" w14:textId="77777777" w:rsidR="00C22B14" w:rsidRPr="001172A0" w:rsidRDefault="00C22B14" w:rsidP="009D7C7D">
            <w:pPr>
              <w:rPr>
                <w:rFonts w:cs="Times New Roman"/>
                <w:sz w:val="20"/>
                <w:szCs w:val="20"/>
              </w:rPr>
            </w:pPr>
            <w:r w:rsidRPr="001172A0">
              <w:rPr>
                <w:rFonts w:cs="Times New Roman"/>
                <w:sz w:val="20"/>
                <w:szCs w:val="20"/>
              </w:rPr>
              <w:t>1,5</w:t>
            </w:r>
          </w:p>
        </w:tc>
        <w:tc>
          <w:tcPr>
            <w:tcW w:w="682"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5A64A66E" w14:textId="77777777" w:rsidR="00C22B14" w:rsidRPr="001172A0" w:rsidRDefault="00C22B14" w:rsidP="009D7C7D">
            <w:pPr>
              <w:rPr>
                <w:rFonts w:cs="Times New Roman"/>
                <w:sz w:val="20"/>
                <w:szCs w:val="20"/>
              </w:rPr>
            </w:pPr>
            <w:r w:rsidRPr="001172A0">
              <w:rPr>
                <w:rFonts w:cs="Times New Roman"/>
                <w:sz w:val="20"/>
                <w:szCs w:val="20"/>
              </w:rPr>
              <w:t>2,2</w:t>
            </w:r>
          </w:p>
        </w:tc>
        <w:tc>
          <w:tcPr>
            <w:tcW w:w="76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6251A632" w14:textId="77777777" w:rsidR="00C22B14" w:rsidRPr="00C947A7" w:rsidRDefault="00C22B14" w:rsidP="009D7C7D">
            <w:pPr>
              <w:rPr>
                <w:rFonts w:cs="Times New Roman"/>
                <w:sz w:val="20"/>
                <w:szCs w:val="20"/>
              </w:rPr>
            </w:pPr>
            <w:r w:rsidRPr="00C947A7">
              <w:rPr>
                <w:rFonts w:cs="Times New Roman"/>
                <w:sz w:val="20"/>
                <w:szCs w:val="20"/>
              </w:rPr>
              <w:t>2,2</w:t>
            </w:r>
          </w:p>
        </w:tc>
        <w:tc>
          <w:tcPr>
            <w:tcW w:w="6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161BD01" w14:textId="77777777" w:rsidR="00C22B14" w:rsidRPr="001172A0" w:rsidRDefault="00C22B14" w:rsidP="009D7C7D">
            <w:pPr>
              <w:rPr>
                <w:rFonts w:cs="Times New Roman"/>
                <w:sz w:val="20"/>
                <w:szCs w:val="20"/>
              </w:rPr>
            </w:pPr>
            <w:r w:rsidRPr="001172A0">
              <w:rPr>
                <w:rFonts w:cs="Times New Roman"/>
                <w:sz w:val="20"/>
                <w:szCs w:val="20"/>
              </w:rPr>
              <w:t>3,0</w:t>
            </w:r>
          </w:p>
        </w:tc>
      </w:tr>
      <w:tr w:rsidR="00C22B14" w:rsidRPr="001172A0" w14:paraId="1B1447EE" w14:textId="77777777" w:rsidTr="00EF429C">
        <w:tc>
          <w:tcPr>
            <w:tcW w:w="29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13E9D2C" w14:textId="77777777" w:rsidR="00C22B14" w:rsidRPr="001172A0" w:rsidRDefault="00C22B14" w:rsidP="009D7C7D">
            <w:pPr>
              <w:jc w:val="both"/>
              <w:rPr>
                <w:rFonts w:cs="Times New Roman"/>
                <w:b/>
                <w:bCs/>
                <w:sz w:val="20"/>
                <w:szCs w:val="20"/>
              </w:rPr>
            </w:pPr>
            <w:r w:rsidRPr="001172A0">
              <w:rPr>
                <w:rFonts w:cs="Times New Roman"/>
                <w:b/>
                <w:bCs/>
                <w:sz w:val="20"/>
                <w:szCs w:val="20"/>
              </w:rPr>
              <w:t>2.4.</w:t>
            </w:r>
          </w:p>
        </w:tc>
        <w:tc>
          <w:tcPr>
            <w:tcW w:w="140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A204FBE" w14:textId="52A6926C" w:rsidR="00C22B14" w:rsidRPr="001172A0" w:rsidRDefault="00C22B14" w:rsidP="009D7C7D">
            <w:pPr>
              <w:jc w:val="both"/>
              <w:rPr>
                <w:rFonts w:cs="Times New Roman"/>
                <w:sz w:val="20"/>
                <w:szCs w:val="20"/>
              </w:rPr>
            </w:pPr>
            <w:r w:rsidRPr="001172A0">
              <w:rPr>
                <w:rFonts w:cs="Times New Roman"/>
                <w:sz w:val="20"/>
                <w:szCs w:val="20"/>
              </w:rPr>
              <w:t xml:space="preserve">Latviešu valodas resursu pieejamība pētniekiem un komersantiem Nacionālajā tekstu korpusā un Nacionālajā  runas korpusā  (%) (bāzes gads </w:t>
            </w:r>
            <w:r w:rsidR="00223007">
              <w:rPr>
                <w:rFonts w:cs="Times New Roman"/>
                <w:sz w:val="20"/>
                <w:szCs w:val="20"/>
              </w:rPr>
              <w:t>–</w:t>
            </w:r>
            <w:r w:rsidRPr="001172A0">
              <w:rPr>
                <w:rFonts w:cs="Times New Roman"/>
                <w:sz w:val="20"/>
                <w:szCs w:val="20"/>
              </w:rPr>
              <w:t xml:space="preserve"> 2020)</w:t>
            </w:r>
          </w:p>
        </w:tc>
        <w:tc>
          <w:tcPr>
            <w:tcW w:w="4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49FECB0" w14:textId="77777777" w:rsidR="00C22B14" w:rsidRPr="001172A0" w:rsidRDefault="00C22B14" w:rsidP="009D7C7D">
            <w:pPr>
              <w:rPr>
                <w:rFonts w:cs="Times New Roman"/>
                <w:sz w:val="20"/>
                <w:szCs w:val="20"/>
              </w:rPr>
            </w:pPr>
            <w:r w:rsidRPr="001172A0">
              <w:rPr>
                <w:rFonts w:cs="Times New Roman"/>
                <w:sz w:val="20"/>
                <w:szCs w:val="20"/>
              </w:rPr>
              <w:t>LU MII</w:t>
            </w:r>
          </w:p>
        </w:tc>
        <w:tc>
          <w:tcPr>
            <w:tcW w:w="84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47EC68" w14:textId="77777777" w:rsidR="00C22B14" w:rsidRPr="001172A0" w:rsidRDefault="00C22B14" w:rsidP="009D7C7D">
            <w:pPr>
              <w:rPr>
                <w:rFonts w:cs="Times New Roman"/>
                <w:sz w:val="20"/>
                <w:szCs w:val="20"/>
              </w:rPr>
            </w:pPr>
            <w:r w:rsidRPr="001172A0">
              <w:rPr>
                <w:rFonts w:cs="Times New Roman"/>
                <w:sz w:val="20"/>
                <w:szCs w:val="20"/>
              </w:rPr>
              <w:t>10</w:t>
            </w:r>
          </w:p>
        </w:tc>
        <w:tc>
          <w:tcPr>
            <w:tcW w:w="682"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40455521" w14:textId="77777777" w:rsidR="00C22B14" w:rsidRPr="001172A0" w:rsidRDefault="00C22B14" w:rsidP="009D7C7D">
            <w:pPr>
              <w:rPr>
                <w:rFonts w:cs="Times New Roman"/>
                <w:sz w:val="20"/>
                <w:szCs w:val="20"/>
              </w:rPr>
            </w:pPr>
            <w:r w:rsidRPr="001172A0">
              <w:rPr>
                <w:rFonts w:cs="Times New Roman"/>
                <w:sz w:val="20"/>
                <w:szCs w:val="20"/>
              </w:rPr>
              <w:t>65</w:t>
            </w:r>
          </w:p>
        </w:tc>
        <w:tc>
          <w:tcPr>
            <w:tcW w:w="76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3EDFBCDD" w14:textId="77777777" w:rsidR="00C22B14" w:rsidRPr="00C947A7" w:rsidRDefault="00C22B14" w:rsidP="009D7C7D">
            <w:pPr>
              <w:rPr>
                <w:rFonts w:cs="Times New Roman"/>
                <w:sz w:val="20"/>
                <w:szCs w:val="20"/>
              </w:rPr>
            </w:pPr>
            <w:r w:rsidRPr="00C947A7">
              <w:rPr>
                <w:rFonts w:cs="Times New Roman"/>
                <w:sz w:val="20"/>
                <w:szCs w:val="20"/>
              </w:rPr>
              <w:t>65</w:t>
            </w:r>
          </w:p>
        </w:tc>
        <w:tc>
          <w:tcPr>
            <w:tcW w:w="6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85D3703" w14:textId="77777777" w:rsidR="00C22B14" w:rsidRPr="001172A0" w:rsidRDefault="00C22B14" w:rsidP="009D7C7D">
            <w:pPr>
              <w:rPr>
                <w:rFonts w:cs="Times New Roman"/>
                <w:sz w:val="20"/>
                <w:szCs w:val="20"/>
              </w:rPr>
            </w:pPr>
            <w:r w:rsidRPr="001172A0">
              <w:rPr>
                <w:rFonts w:cs="Times New Roman"/>
                <w:sz w:val="20"/>
                <w:szCs w:val="20"/>
              </w:rPr>
              <w:t>100</w:t>
            </w:r>
          </w:p>
        </w:tc>
      </w:tr>
      <w:tr w:rsidR="00C22B14" w:rsidRPr="001172A0" w14:paraId="2EA11403" w14:textId="77777777" w:rsidTr="00EF429C">
        <w:tc>
          <w:tcPr>
            <w:tcW w:w="29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184721" w14:textId="77777777" w:rsidR="00C22B14" w:rsidRPr="001172A0" w:rsidRDefault="00C22B14" w:rsidP="009D7C7D">
            <w:pPr>
              <w:jc w:val="both"/>
              <w:rPr>
                <w:rFonts w:cs="Times New Roman"/>
                <w:b/>
                <w:bCs/>
                <w:sz w:val="20"/>
                <w:szCs w:val="20"/>
              </w:rPr>
            </w:pPr>
            <w:r w:rsidRPr="001172A0">
              <w:rPr>
                <w:rFonts w:cs="Times New Roman"/>
                <w:b/>
                <w:bCs/>
                <w:sz w:val="20"/>
                <w:szCs w:val="20"/>
              </w:rPr>
              <w:t>2.5.</w:t>
            </w:r>
          </w:p>
        </w:tc>
        <w:tc>
          <w:tcPr>
            <w:tcW w:w="140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26DBCBD" w14:textId="51EE04C4" w:rsidR="00C22B14" w:rsidRPr="001172A0" w:rsidRDefault="00C22B14" w:rsidP="009D7C7D">
            <w:pPr>
              <w:jc w:val="both"/>
              <w:rPr>
                <w:rFonts w:cs="Times New Roman"/>
                <w:sz w:val="20"/>
                <w:szCs w:val="20"/>
              </w:rPr>
            </w:pPr>
            <w:r w:rsidRPr="001172A0">
              <w:rPr>
                <w:rFonts w:cs="Times New Roman"/>
                <w:sz w:val="20"/>
                <w:szCs w:val="20"/>
              </w:rPr>
              <w:t xml:space="preserve">Pieaugušo iedzīvotāju īpatsvars, kuri prot latviešu valodu un kuru dzimtā valoda nav latviešu valoda (25-64 g. v.) (%) (bāzes gads </w:t>
            </w:r>
            <w:r w:rsidR="00223007">
              <w:rPr>
                <w:rFonts w:cs="Times New Roman"/>
                <w:sz w:val="20"/>
                <w:szCs w:val="20"/>
              </w:rPr>
              <w:t xml:space="preserve">– </w:t>
            </w:r>
            <w:r w:rsidRPr="001172A0">
              <w:rPr>
                <w:rFonts w:cs="Times New Roman"/>
                <w:sz w:val="20"/>
                <w:szCs w:val="20"/>
              </w:rPr>
              <w:t>2016)</w:t>
            </w:r>
          </w:p>
        </w:tc>
        <w:tc>
          <w:tcPr>
            <w:tcW w:w="4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6EE9353" w14:textId="77777777" w:rsidR="00C22B14" w:rsidRPr="001172A0" w:rsidRDefault="00C22B14" w:rsidP="009D7C7D">
            <w:pPr>
              <w:rPr>
                <w:rFonts w:cs="Times New Roman"/>
                <w:sz w:val="20"/>
                <w:szCs w:val="20"/>
              </w:rPr>
            </w:pPr>
            <w:r w:rsidRPr="001172A0">
              <w:rPr>
                <w:rFonts w:cs="Times New Roman"/>
                <w:sz w:val="20"/>
                <w:szCs w:val="20"/>
              </w:rPr>
              <w:t>CSP</w:t>
            </w:r>
          </w:p>
        </w:tc>
        <w:tc>
          <w:tcPr>
            <w:tcW w:w="84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96A9E0" w14:textId="77777777" w:rsidR="00C22B14" w:rsidRPr="001172A0" w:rsidRDefault="00C22B14" w:rsidP="009D7C7D">
            <w:pPr>
              <w:rPr>
                <w:rFonts w:cs="Times New Roman"/>
                <w:sz w:val="20"/>
                <w:szCs w:val="20"/>
              </w:rPr>
            </w:pPr>
            <w:r w:rsidRPr="001172A0">
              <w:rPr>
                <w:rFonts w:cs="Times New Roman"/>
                <w:sz w:val="20"/>
                <w:szCs w:val="20"/>
              </w:rPr>
              <w:t>81,5</w:t>
            </w:r>
          </w:p>
        </w:tc>
        <w:tc>
          <w:tcPr>
            <w:tcW w:w="682"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13FFBE3C" w14:textId="77777777" w:rsidR="00C22B14" w:rsidRPr="001172A0" w:rsidRDefault="00C22B14" w:rsidP="009D7C7D">
            <w:pPr>
              <w:rPr>
                <w:rFonts w:cs="Times New Roman"/>
                <w:sz w:val="20"/>
                <w:szCs w:val="20"/>
              </w:rPr>
            </w:pPr>
            <w:r w:rsidRPr="001172A0">
              <w:rPr>
                <w:rFonts w:cs="Times New Roman"/>
                <w:sz w:val="20"/>
                <w:szCs w:val="20"/>
              </w:rPr>
              <w:t>82,5</w:t>
            </w:r>
          </w:p>
        </w:tc>
        <w:tc>
          <w:tcPr>
            <w:tcW w:w="76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5531BEB1" w14:textId="77777777" w:rsidR="00C22B14" w:rsidRPr="00C947A7" w:rsidRDefault="00C22B14" w:rsidP="009D7C7D">
            <w:pPr>
              <w:rPr>
                <w:rFonts w:cs="Times New Roman"/>
                <w:sz w:val="20"/>
                <w:szCs w:val="20"/>
              </w:rPr>
            </w:pPr>
            <w:r w:rsidRPr="00C947A7">
              <w:rPr>
                <w:rFonts w:cs="Times New Roman"/>
                <w:sz w:val="20"/>
                <w:szCs w:val="20"/>
              </w:rPr>
              <w:t>90,7</w:t>
            </w:r>
          </w:p>
        </w:tc>
        <w:tc>
          <w:tcPr>
            <w:tcW w:w="6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06D5D4C" w14:textId="77777777" w:rsidR="00C22B14" w:rsidRPr="001172A0" w:rsidRDefault="00C22B14" w:rsidP="009D7C7D">
            <w:pPr>
              <w:rPr>
                <w:rFonts w:cs="Times New Roman"/>
                <w:sz w:val="20"/>
                <w:szCs w:val="20"/>
              </w:rPr>
            </w:pPr>
            <w:r w:rsidRPr="001172A0">
              <w:rPr>
                <w:rFonts w:cs="Times New Roman"/>
                <w:sz w:val="20"/>
                <w:szCs w:val="20"/>
              </w:rPr>
              <w:t>84</w:t>
            </w:r>
          </w:p>
        </w:tc>
      </w:tr>
      <w:tr w:rsidR="00C22B14" w:rsidRPr="001172A0" w14:paraId="028023BC" w14:textId="77777777" w:rsidTr="00EF429C">
        <w:tc>
          <w:tcPr>
            <w:tcW w:w="29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89840A" w14:textId="77777777" w:rsidR="00C22B14" w:rsidRPr="001172A0" w:rsidRDefault="00C22B14" w:rsidP="009D7C7D">
            <w:pPr>
              <w:jc w:val="both"/>
              <w:rPr>
                <w:rFonts w:cs="Times New Roman"/>
                <w:b/>
                <w:bCs/>
                <w:sz w:val="20"/>
                <w:szCs w:val="20"/>
              </w:rPr>
            </w:pPr>
            <w:r w:rsidRPr="001172A0">
              <w:rPr>
                <w:rFonts w:cs="Times New Roman"/>
                <w:b/>
                <w:bCs/>
                <w:sz w:val="20"/>
                <w:szCs w:val="20"/>
              </w:rPr>
              <w:t>2.6.</w:t>
            </w:r>
          </w:p>
        </w:tc>
        <w:tc>
          <w:tcPr>
            <w:tcW w:w="140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A9B6260" w14:textId="7F011CA9" w:rsidR="00C22B14" w:rsidRPr="001172A0" w:rsidRDefault="00C22B14" w:rsidP="009D7C7D">
            <w:pPr>
              <w:jc w:val="both"/>
              <w:rPr>
                <w:rFonts w:cs="Times New Roman"/>
                <w:sz w:val="20"/>
                <w:szCs w:val="20"/>
              </w:rPr>
            </w:pPr>
            <w:r w:rsidRPr="001172A0">
              <w:rPr>
                <w:rFonts w:cs="Times New Roman"/>
                <w:sz w:val="20"/>
                <w:szCs w:val="20"/>
              </w:rPr>
              <w:t xml:space="preserve">Latviešu valodas prasmi apliecinājušo ārzemnieku īpatsvars valsts valodas prasmes pārbaudē (%) (bāzes gads </w:t>
            </w:r>
            <w:r w:rsidR="00223007">
              <w:rPr>
                <w:rFonts w:cs="Times New Roman"/>
                <w:sz w:val="20"/>
                <w:szCs w:val="20"/>
              </w:rPr>
              <w:t>–</w:t>
            </w:r>
            <w:r w:rsidRPr="001172A0">
              <w:rPr>
                <w:rFonts w:cs="Times New Roman"/>
                <w:sz w:val="20"/>
                <w:szCs w:val="20"/>
              </w:rPr>
              <w:t xml:space="preserve"> 2019)</w:t>
            </w:r>
          </w:p>
        </w:tc>
        <w:tc>
          <w:tcPr>
            <w:tcW w:w="4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619E8B3" w14:textId="77777777" w:rsidR="00C22B14" w:rsidRPr="001172A0" w:rsidRDefault="00C22B14" w:rsidP="009D7C7D">
            <w:pPr>
              <w:rPr>
                <w:rFonts w:cs="Times New Roman"/>
                <w:sz w:val="20"/>
                <w:szCs w:val="20"/>
              </w:rPr>
            </w:pPr>
            <w:r w:rsidRPr="001172A0">
              <w:rPr>
                <w:rFonts w:cs="Times New Roman"/>
                <w:sz w:val="20"/>
                <w:szCs w:val="20"/>
              </w:rPr>
              <w:t>VIAA</w:t>
            </w:r>
          </w:p>
        </w:tc>
        <w:tc>
          <w:tcPr>
            <w:tcW w:w="84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B00DD1C" w14:textId="77777777" w:rsidR="00C22B14" w:rsidRPr="001172A0" w:rsidRDefault="00C22B14" w:rsidP="009D7C7D">
            <w:pPr>
              <w:rPr>
                <w:rFonts w:cs="Times New Roman"/>
                <w:sz w:val="20"/>
                <w:szCs w:val="20"/>
              </w:rPr>
            </w:pPr>
            <w:r w:rsidRPr="001172A0">
              <w:rPr>
                <w:rFonts w:cs="Times New Roman"/>
                <w:sz w:val="20"/>
                <w:szCs w:val="20"/>
              </w:rPr>
              <w:t>39</w:t>
            </w:r>
          </w:p>
        </w:tc>
        <w:tc>
          <w:tcPr>
            <w:tcW w:w="682"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6B2F8350" w14:textId="77777777" w:rsidR="00C22B14" w:rsidRPr="001172A0" w:rsidRDefault="00C22B14" w:rsidP="009D7C7D">
            <w:pPr>
              <w:rPr>
                <w:rFonts w:cs="Times New Roman"/>
                <w:sz w:val="20"/>
                <w:szCs w:val="20"/>
              </w:rPr>
            </w:pPr>
            <w:r w:rsidRPr="001172A0">
              <w:rPr>
                <w:rFonts w:cs="Times New Roman"/>
                <w:sz w:val="20"/>
                <w:szCs w:val="20"/>
              </w:rPr>
              <w:t>40</w:t>
            </w:r>
          </w:p>
        </w:tc>
        <w:tc>
          <w:tcPr>
            <w:tcW w:w="76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18CD95EA" w14:textId="77777777" w:rsidR="00C22B14" w:rsidRPr="00C947A7" w:rsidRDefault="00C22B14" w:rsidP="009D7C7D">
            <w:pPr>
              <w:rPr>
                <w:rFonts w:cs="Times New Roman"/>
                <w:sz w:val="20"/>
                <w:szCs w:val="20"/>
              </w:rPr>
            </w:pPr>
            <w:r w:rsidRPr="00C947A7">
              <w:rPr>
                <w:rFonts w:cs="Times New Roman"/>
                <w:sz w:val="20"/>
                <w:szCs w:val="20"/>
              </w:rPr>
              <w:t>77</w:t>
            </w:r>
          </w:p>
        </w:tc>
        <w:tc>
          <w:tcPr>
            <w:tcW w:w="60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1FD039B" w14:textId="77777777" w:rsidR="00C22B14" w:rsidRPr="001172A0" w:rsidRDefault="00C22B14" w:rsidP="009D7C7D">
            <w:pPr>
              <w:rPr>
                <w:rFonts w:cs="Times New Roman"/>
                <w:sz w:val="20"/>
                <w:szCs w:val="20"/>
              </w:rPr>
            </w:pPr>
            <w:r w:rsidRPr="001172A0">
              <w:rPr>
                <w:rFonts w:cs="Times New Roman"/>
                <w:sz w:val="20"/>
                <w:szCs w:val="20"/>
              </w:rPr>
              <w:t>43</w:t>
            </w:r>
          </w:p>
        </w:tc>
      </w:tr>
      <w:tr w:rsidR="00C22B14" w:rsidRPr="001172A0" w14:paraId="5A731C5C" w14:textId="77777777" w:rsidTr="00EF429C">
        <w:tc>
          <w:tcPr>
            <w:tcW w:w="29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8E78F49" w14:textId="77777777" w:rsidR="00C22B14" w:rsidRPr="001172A0" w:rsidRDefault="00C22B14" w:rsidP="009D7C7D">
            <w:pPr>
              <w:jc w:val="both"/>
              <w:rPr>
                <w:rFonts w:cs="Times New Roman"/>
                <w:b/>
                <w:bCs/>
                <w:sz w:val="20"/>
                <w:szCs w:val="20"/>
              </w:rPr>
            </w:pPr>
            <w:r w:rsidRPr="001172A0">
              <w:rPr>
                <w:rFonts w:cs="Times New Roman"/>
                <w:b/>
                <w:bCs/>
                <w:sz w:val="20"/>
                <w:szCs w:val="20"/>
              </w:rPr>
              <w:t>2.7.</w:t>
            </w:r>
          </w:p>
        </w:tc>
        <w:tc>
          <w:tcPr>
            <w:tcW w:w="140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670888A" w14:textId="6D8A7592" w:rsidR="00C22B14" w:rsidRPr="001172A0" w:rsidRDefault="00C22B14" w:rsidP="009D7C7D">
            <w:pPr>
              <w:jc w:val="both"/>
              <w:rPr>
                <w:rFonts w:cs="Times New Roman"/>
                <w:sz w:val="20"/>
                <w:szCs w:val="20"/>
              </w:rPr>
            </w:pPr>
            <w:r w:rsidRPr="001172A0">
              <w:rPr>
                <w:rFonts w:cs="Times New Roman"/>
                <w:sz w:val="20"/>
                <w:szCs w:val="20"/>
              </w:rPr>
              <w:t xml:space="preserve">Personu, kuras valsts valodas prasmes pārbaudē uzrāda augstāku valsts valodas prasmes līmeni salīdzinājumā ar iepriekšējo novērtējumu, īpatsvars (%) (bāzes gads </w:t>
            </w:r>
            <w:r w:rsidR="00223007">
              <w:rPr>
                <w:rFonts w:cs="Times New Roman"/>
                <w:sz w:val="20"/>
                <w:szCs w:val="20"/>
              </w:rPr>
              <w:t>–</w:t>
            </w:r>
            <w:r w:rsidRPr="001172A0">
              <w:rPr>
                <w:rFonts w:cs="Times New Roman"/>
                <w:sz w:val="20"/>
                <w:szCs w:val="20"/>
              </w:rPr>
              <w:t xml:space="preserve"> 2019)</w:t>
            </w:r>
          </w:p>
        </w:tc>
        <w:tc>
          <w:tcPr>
            <w:tcW w:w="405" w:type="pct"/>
            <w:tcBorders>
              <w:top w:val="outset" w:sz="6" w:space="0" w:color="414142"/>
              <w:left w:val="outset" w:sz="6" w:space="0" w:color="414142"/>
              <w:bottom w:val="outset" w:sz="6" w:space="0" w:color="414142"/>
              <w:right w:val="outset" w:sz="6" w:space="0" w:color="414142"/>
            </w:tcBorders>
            <w:shd w:val="clear" w:color="auto" w:fill="FFFFFF"/>
            <w:hideMark/>
          </w:tcPr>
          <w:p w14:paraId="1632D644" w14:textId="77777777" w:rsidR="00C22B14" w:rsidRPr="001172A0" w:rsidRDefault="00C22B14" w:rsidP="009D7C7D">
            <w:pPr>
              <w:rPr>
                <w:rFonts w:cs="Times New Roman"/>
                <w:sz w:val="20"/>
                <w:szCs w:val="20"/>
              </w:rPr>
            </w:pPr>
            <w:r w:rsidRPr="001172A0">
              <w:rPr>
                <w:rFonts w:cs="Times New Roman"/>
                <w:sz w:val="20"/>
                <w:szCs w:val="20"/>
              </w:rPr>
              <w:t>VIAA</w:t>
            </w:r>
          </w:p>
        </w:tc>
        <w:tc>
          <w:tcPr>
            <w:tcW w:w="843" w:type="pct"/>
            <w:tcBorders>
              <w:top w:val="outset" w:sz="6" w:space="0" w:color="414142"/>
              <w:left w:val="outset" w:sz="6" w:space="0" w:color="414142"/>
              <w:bottom w:val="outset" w:sz="6" w:space="0" w:color="414142"/>
              <w:right w:val="outset" w:sz="6" w:space="0" w:color="414142"/>
            </w:tcBorders>
            <w:shd w:val="clear" w:color="auto" w:fill="FFFFFF"/>
            <w:hideMark/>
          </w:tcPr>
          <w:p w14:paraId="3752A57A" w14:textId="77777777" w:rsidR="00C22B14" w:rsidRPr="001172A0" w:rsidRDefault="00C22B14" w:rsidP="009D7C7D">
            <w:pPr>
              <w:rPr>
                <w:rFonts w:cs="Times New Roman"/>
                <w:sz w:val="20"/>
                <w:szCs w:val="20"/>
              </w:rPr>
            </w:pPr>
            <w:r w:rsidRPr="001172A0">
              <w:rPr>
                <w:rFonts w:cs="Times New Roman"/>
                <w:sz w:val="20"/>
                <w:szCs w:val="20"/>
              </w:rPr>
              <w:t>3,55</w:t>
            </w:r>
          </w:p>
        </w:tc>
        <w:tc>
          <w:tcPr>
            <w:tcW w:w="682"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78A30AB0" w14:textId="77777777" w:rsidR="00C22B14" w:rsidRPr="001172A0" w:rsidRDefault="00C22B14" w:rsidP="009D7C7D">
            <w:pPr>
              <w:rPr>
                <w:rFonts w:cs="Times New Roman"/>
                <w:sz w:val="20"/>
                <w:szCs w:val="20"/>
              </w:rPr>
            </w:pPr>
            <w:r w:rsidRPr="001172A0">
              <w:rPr>
                <w:rFonts w:cs="Times New Roman"/>
                <w:sz w:val="20"/>
                <w:szCs w:val="20"/>
              </w:rPr>
              <w:t>4</w:t>
            </w:r>
          </w:p>
        </w:tc>
        <w:tc>
          <w:tcPr>
            <w:tcW w:w="76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21DE0C2F" w14:textId="77777777" w:rsidR="00C22B14" w:rsidRPr="00C947A7" w:rsidRDefault="00C22B14" w:rsidP="009D7C7D">
            <w:pPr>
              <w:rPr>
                <w:rFonts w:cs="Times New Roman"/>
                <w:sz w:val="20"/>
                <w:szCs w:val="20"/>
              </w:rPr>
            </w:pPr>
            <w:r w:rsidRPr="00C947A7">
              <w:rPr>
                <w:rFonts w:cs="Times New Roman"/>
                <w:sz w:val="20"/>
                <w:szCs w:val="20"/>
              </w:rPr>
              <w:t>9</w:t>
            </w:r>
          </w:p>
        </w:tc>
        <w:tc>
          <w:tcPr>
            <w:tcW w:w="607" w:type="pct"/>
            <w:tcBorders>
              <w:top w:val="outset" w:sz="6" w:space="0" w:color="414142"/>
              <w:left w:val="outset" w:sz="6" w:space="0" w:color="414142"/>
              <w:bottom w:val="outset" w:sz="6" w:space="0" w:color="414142"/>
              <w:right w:val="outset" w:sz="6" w:space="0" w:color="414142"/>
            </w:tcBorders>
            <w:shd w:val="clear" w:color="auto" w:fill="FFFFFF"/>
            <w:hideMark/>
          </w:tcPr>
          <w:p w14:paraId="5E861F7E" w14:textId="77777777" w:rsidR="00C22B14" w:rsidRPr="001172A0" w:rsidRDefault="00C22B14" w:rsidP="009D7C7D">
            <w:pPr>
              <w:rPr>
                <w:rFonts w:cs="Times New Roman"/>
                <w:sz w:val="20"/>
                <w:szCs w:val="20"/>
              </w:rPr>
            </w:pPr>
            <w:r w:rsidRPr="001172A0">
              <w:rPr>
                <w:rFonts w:cs="Times New Roman"/>
                <w:sz w:val="20"/>
                <w:szCs w:val="20"/>
              </w:rPr>
              <w:t>4,3</w:t>
            </w:r>
          </w:p>
        </w:tc>
      </w:tr>
    </w:tbl>
    <w:p w14:paraId="75DC9BFB" w14:textId="77777777" w:rsidR="00DE41CC" w:rsidRDefault="00DE41CC" w:rsidP="00B27067">
      <w:pPr>
        <w:ind w:firstLine="720"/>
        <w:jc w:val="both"/>
        <w:rPr>
          <w:rFonts w:cs="Times New Roman"/>
          <w:sz w:val="24"/>
          <w:szCs w:val="24"/>
        </w:rPr>
      </w:pPr>
    </w:p>
    <w:p w14:paraId="2A8BEEEB" w14:textId="2D8977B4" w:rsidR="00DE41CC" w:rsidRPr="00FB0A91" w:rsidRDefault="00DE41CC" w:rsidP="00DE41CC">
      <w:pPr>
        <w:ind w:firstLine="720"/>
        <w:jc w:val="both"/>
        <w:rPr>
          <w:rFonts w:cs="Times New Roman"/>
          <w:sz w:val="24"/>
          <w:szCs w:val="24"/>
        </w:rPr>
      </w:pPr>
      <w:r w:rsidRPr="00CC7F40">
        <w:rPr>
          <w:rFonts w:cs="Times New Roman"/>
          <w:sz w:val="24"/>
          <w:szCs w:val="24"/>
        </w:rPr>
        <w:t xml:space="preserve">Politikas rezultāta </w:t>
      </w:r>
      <w:r w:rsidRPr="000F388B">
        <w:rPr>
          <w:rFonts w:cs="Times New Roman"/>
          <w:sz w:val="24"/>
          <w:szCs w:val="24"/>
        </w:rPr>
        <w:t>“Latviešu valodas apguves un pilnveides iespēju daudzveidība”</w:t>
      </w:r>
      <w:r w:rsidRPr="001172A0">
        <w:rPr>
          <w:rFonts w:cs="Times New Roman"/>
          <w:b/>
          <w:bCs/>
          <w:sz w:val="24"/>
          <w:szCs w:val="24"/>
        </w:rPr>
        <w:t xml:space="preserve"> </w:t>
      </w:r>
      <w:r w:rsidRPr="00FB0A91">
        <w:rPr>
          <w:rFonts w:cs="Times New Roman"/>
          <w:sz w:val="24"/>
          <w:szCs w:val="24"/>
        </w:rPr>
        <w:t>izvirzīt</w:t>
      </w:r>
      <w:r w:rsidR="00B3688D">
        <w:rPr>
          <w:rFonts w:cs="Times New Roman"/>
          <w:sz w:val="24"/>
          <w:szCs w:val="24"/>
        </w:rPr>
        <w:t>o</w:t>
      </w:r>
      <w:r w:rsidRPr="00FB0A91">
        <w:rPr>
          <w:rFonts w:cs="Times New Roman"/>
          <w:sz w:val="24"/>
          <w:szCs w:val="24"/>
        </w:rPr>
        <w:t xml:space="preserve"> </w:t>
      </w:r>
      <w:r w:rsidR="00B3688D">
        <w:rPr>
          <w:rFonts w:cs="Times New Roman"/>
          <w:sz w:val="24"/>
          <w:szCs w:val="24"/>
        </w:rPr>
        <w:t xml:space="preserve">visu </w:t>
      </w:r>
      <w:r w:rsidR="000F388B">
        <w:rPr>
          <w:rFonts w:cs="Times New Roman"/>
          <w:sz w:val="24"/>
          <w:szCs w:val="24"/>
        </w:rPr>
        <w:t>septiņi</w:t>
      </w:r>
      <w:r w:rsidRPr="00FB0A91">
        <w:rPr>
          <w:rFonts w:cs="Times New Roman"/>
          <w:sz w:val="24"/>
          <w:szCs w:val="24"/>
        </w:rPr>
        <w:t xml:space="preserve"> rezultatīv</w:t>
      </w:r>
      <w:r w:rsidR="00B3688D">
        <w:rPr>
          <w:rFonts w:cs="Times New Roman"/>
          <w:sz w:val="24"/>
          <w:szCs w:val="24"/>
        </w:rPr>
        <w:t xml:space="preserve">o </w:t>
      </w:r>
      <w:r w:rsidR="00B3688D" w:rsidRPr="00B3688D">
        <w:rPr>
          <w:rFonts w:cs="Times New Roman"/>
          <w:sz w:val="24"/>
          <w:szCs w:val="24"/>
        </w:rPr>
        <w:t>rādītāju plānotās vērtības ir sasniegtas</w:t>
      </w:r>
      <w:r w:rsidR="00223007">
        <w:rPr>
          <w:rFonts w:cs="Times New Roman"/>
          <w:sz w:val="24"/>
          <w:szCs w:val="24"/>
        </w:rPr>
        <w:t>.</w:t>
      </w:r>
    </w:p>
    <w:p w14:paraId="0DD5244C" w14:textId="6ED02E40" w:rsidR="00C42B20" w:rsidRDefault="00C42B20" w:rsidP="00B27067">
      <w:pPr>
        <w:ind w:firstLine="720"/>
        <w:jc w:val="both"/>
        <w:rPr>
          <w:rFonts w:cs="Times New Roman"/>
          <w:b/>
          <w:bCs/>
          <w:sz w:val="24"/>
          <w:szCs w:val="24"/>
        </w:rPr>
      </w:pPr>
      <w:r w:rsidRPr="00C42B20">
        <w:rPr>
          <w:rFonts w:cs="Times New Roman"/>
          <w:b/>
          <w:bCs/>
          <w:sz w:val="24"/>
          <w:szCs w:val="24"/>
        </w:rPr>
        <w:t>Izstrādātas jaunas filoloģijas studiju un starpnozaru studiju, t.sk. profesionālās pilnveides, programmas (skaits) (bāzes gads –</w:t>
      </w:r>
      <w:r w:rsidR="00EE5DE9">
        <w:rPr>
          <w:rFonts w:cs="Times New Roman"/>
          <w:b/>
          <w:bCs/>
          <w:sz w:val="24"/>
          <w:szCs w:val="24"/>
        </w:rPr>
        <w:t> </w:t>
      </w:r>
      <w:r w:rsidRPr="00C42B20">
        <w:rPr>
          <w:rFonts w:cs="Times New Roman"/>
          <w:b/>
          <w:bCs/>
          <w:sz w:val="24"/>
          <w:szCs w:val="24"/>
        </w:rPr>
        <w:t>2020)</w:t>
      </w:r>
    </w:p>
    <w:p w14:paraId="5D7435E2" w14:textId="7181B6EF" w:rsidR="00B27067" w:rsidRPr="00BB1686" w:rsidRDefault="00B13A04" w:rsidP="007F3742">
      <w:pPr>
        <w:ind w:firstLine="720"/>
        <w:jc w:val="both"/>
        <w:rPr>
          <w:rFonts w:cs="Times New Roman"/>
          <w:sz w:val="24"/>
          <w:szCs w:val="24"/>
        </w:rPr>
      </w:pPr>
      <w:r>
        <w:rPr>
          <w:rFonts w:cs="Times New Roman"/>
          <w:sz w:val="24"/>
          <w:szCs w:val="24"/>
        </w:rPr>
        <w:t xml:space="preserve">(2.1.) </w:t>
      </w:r>
      <w:r w:rsidR="00B27067" w:rsidRPr="00C947A7">
        <w:rPr>
          <w:rFonts w:cs="Times New Roman"/>
          <w:sz w:val="24"/>
          <w:szCs w:val="24"/>
        </w:rPr>
        <w:t xml:space="preserve">Īstenojot </w:t>
      </w:r>
      <w:r w:rsidR="00B27067" w:rsidRPr="00676AA8">
        <w:rPr>
          <w:rFonts w:cs="Times New Roman"/>
          <w:sz w:val="24"/>
          <w:szCs w:val="24"/>
        </w:rPr>
        <w:t>ES ANM plāna</w:t>
      </w:r>
      <w:r w:rsidR="00B27067" w:rsidRPr="00C947A7">
        <w:rPr>
          <w:rFonts w:cs="Times New Roman"/>
          <w:sz w:val="24"/>
          <w:szCs w:val="24"/>
        </w:rPr>
        <w:t xml:space="preserve"> 2021</w:t>
      </w:r>
      <w:r w:rsidR="001F4DAD">
        <w:rPr>
          <w:rFonts w:cs="Times New Roman"/>
          <w:sz w:val="24"/>
          <w:szCs w:val="24"/>
        </w:rPr>
        <w:t> </w:t>
      </w:r>
      <w:r w:rsidR="00C60931">
        <w:rPr>
          <w:rFonts w:cs="Times New Roman"/>
          <w:sz w:val="24"/>
          <w:szCs w:val="24"/>
        </w:rPr>
        <w:t>–</w:t>
      </w:r>
      <w:r w:rsidR="001F4DAD">
        <w:rPr>
          <w:rFonts w:cs="Times New Roman"/>
          <w:sz w:val="24"/>
          <w:szCs w:val="24"/>
        </w:rPr>
        <w:t> </w:t>
      </w:r>
      <w:r w:rsidR="00B27067" w:rsidRPr="00C947A7">
        <w:rPr>
          <w:rFonts w:cs="Times New Roman"/>
          <w:sz w:val="24"/>
          <w:szCs w:val="24"/>
        </w:rPr>
        <w:t>2026 projektu Investīcijā 2.3.1.1.i.: Augsta līmeņa digitālo prasmju apguves nodrošināšana (DESI 3.-5.līmenis), izstrādāti trīs jauni filoloģijas studiju un starpnozaru studiju, t.sk. profesionālās pilnveides, moduļi: Latvistikas bakalaura studiju programmas un Anglistikas, Eiropas valodu un biznesa studiju bakalaura studiju programmas studiju kursi; Valodniecības DSP modulis un Latviešu valodas, literatūras un kultūras studiju maģistra studiju programmas modulis.</w:t>
      </w:r>
    </w:p>
    <w:p w14:paraId="63459C7C" w14:textId="77777777" w:rsidR="00B13A04" w:rsidRDefault="00B13A04" w:rsidP="00B27067">
      <w:pPr>
        <w:ind w:firstLine="720"/>
        <w:jc w:val="both"/>
        <w:rPr>
          <w:rFonts w:cs="Times New Roman"/>
          <w:sz w:val="24"/>
          <w:szCs w:val="24"/>
        </w:rPr>
      </w:pPr>
      <w:r w:rsidRPr="00B13A04">
        <w:rPr>
          <w:rFonts w:cs="Times New Roman"/>
          <w:b/>
          <w:bCs/>
          <w:sz w:val="24"/>
          <w:szCs w:val="24"/>
        </w:rPr>
        <w:t>Pieejami latviešu valodas apguves digitālie rīki akadēmiskās latviešu valodas prasmes pilnveidei (skaits) (bāzes gads – 2020)</w:t>
      </w:r>
    </w:p>
    <w:p w14:paraId="605E1880" w14:textId="6DB61C3B" w:rsidR="00A26A23" w:rsidRPr="000B48CC" w:rsidRDefault="00B13A04" w:rsidP="000B48CC">
      <w:pPr>
        <w:ind w:firstLine="720"/>
        <w:jc w:val="both"/>
        <w:rPr>
          <w:sz w:val="24"/>
          <w:szCs w:val="24"/>
        </w:rPr>
      </w:pPr>
      <w:r w:rsidRPr="009B430E">
        <w:rPr>
          <w:rFonts w:cs="Times New Roman"/>
          <w:sz w:val="24"/>
          <w:szCs w:val="24"/>
        </w:rPr>
        <w:t xml:space="preserve">(2.2.) </w:t>
      </w:r>
      <w:r w:rsidR="00B27067" w:rsidRPr="009B430E">
        <w:rPr>
          <w:rFonts w:cs="Times New Roman"/>
          <w:sz w:val="24"/>
          <w:szCs w:val="24"/>
        </w:rPr>
        <w:t>Lai nodrošinātu digitālo rīku pieejamību akadēmiskās latviešu valodas prasmes apguvei un pilnveidei,</w:t>
      </w:r>
      <w:r w:rsidR="00B27067" w:rsidRPr="009B430E">
        <w:rPr>
          <w:rFonts w:cs="Times New Roman"/>
          <w:b/>
          <w:bCs/>
          <w:sz w:val="24"/>
          <w:szCs w:val="24"/>
        </w:rPr>
        <w:t xml:space="preserve"> </w:t>
      </w:r>
      <w:r w:rsidR="00B27067" w:rsidRPr="009B430E">
        <w:rPr>
          <w:rFonts w:cs="Times New Roman"/>
          <w:sz w:val="24"/>
          <w:szCs w:val="24"/>
          <w:lang w:val="pl-PL"/>
        </w:rPr>
        <w:t xml:space="preserve">izstrādāts studiju kurss </w:t>
      </w:r>
      <w:r w:rsidR="009F414C" w:rsidRPr="009B430E">
        <w:rPr>
          <w:rFonts w:cs="Times New Roman"/>
          <w:sz w:val="24"/>
          <w:szCs w:val="24"/>
          <w:lang w:val="pl-PL"/>
        </w:rPr>
        <w:t xml:space="preserve">Latviešu valoda iesācējiem jeb </w:t>
      </w:r>
      <w:r w:rsidR="00B27067" w:rsidRPr="009B430E">
        <w:rPr>
          <w:rFonts w:cs="Times New Roman"/>
          <w:i/>
          <w:iCs/>
          <w:sz w:val="24"/>
          <w:szCs w:val="24"/>
        </w:rPr>
        <w:t>Latvian language for beginners</w:t>
      </w:r>
      <w:r w:rsidR="00B27067" w:rsidRPr="009B430E">
        <w:rPr>
          <w:rFonts w:cs="Times New Roman"/>
          <w:sz w:val="24"/>
          <w:szCs w:val="24"/>
        </w:rPr>
        <w:t xml:space="preserve">  </w:t>
      </w:r>
      <w:r w:rsidR="00B27067" w:rsidRPr="009B430E">
        <w:rPr>
          <w:rFonts w:cs="Times New Roman"/>
          <w:sz w:val="24"/>
          <w:szCs w:val="24"/>
          <w:lang w:val="pl-PL"/>
        </w:rPr>
        <w:t xml:space="preserve">FORTHEM alianses universitāšu studentiem patstāvīgai latviešu valodas apguvei tiešsaistē. </w:t>
      </w:r>
      <w:r w:rsidR="00B27067" w:rsidRPr="009B430E">
        <w:rPr>
          <w:rFonts w:cs="Times New Roman"/>
          <w:sz w:val="24"/>
          <w:szCs w:val="24"/>
        </w:rPr>
        <w:t xml:space="preserve">Izstrādātais studiju kurss pieejams FORTHEM lapā </w:t>
      </w:r>
      <w:hyperlink r:id="rId21" w:tgtFrame="_blank" w:history="1">
        <w:r w:rsidR="00B27067" w:rsidRPr="009B430E">
          <w:rPr>
            <w:rStyle w:val="Hyperlink"/>
            <w:rFonts w:cs="Times New Roman"/>
            <w:sz w:val="24"/>
            <w:szCs w:val="24"/>
          </w:rPr>
          <w:t>https://www.forthem-alliance.eu/</w:t>
        </w:r>
      </w:hyperlink>
      <w:r w:rsidR="00B27067" w:rsidRPr="009B430E">
        <w:rPr>
          <w:rFonts w:cs="Times New Roman"/>
          <w:sz w:val="24"/>
          <w:szCs w:val="24"/>
        </w:rPr>
        <w:t>, to  var apgūt ikviens FORTHEM alianses universitātes students patstāvīgi, ar atsevišķām attālinātām runas prakses nodarbībām ar pasniedzējiem.</w:t>
      </w:r>
      <w:r w:rsidR="006336E8" w:rsidRPr="009B430E">
        <w:rPr>
          <w:rFonts w:cs="Times New Roman"/>
          <w:sz w:val="24"/>
          <w:szCs w:val="24"/>
        </w:rPr>
        <w:t xml:space="preserve"> </w:t>
      </w:r>
      <w:r w:rsidR="00685CB4" w:rsidRPr="009B430E">
        <w:rPr>
          <w:rFonts w:cs="Times New Roman"/>
          <w:sz w:val="24"/>
          <w:szCs w:val="24"/>
        </w:rPr>
        <w:t xml:space="preserve">FORTHEM (angļu valodā </w:t>
      </w:r>
      <w:r w:rsidR="00A94CB5" w:rsidRPr="009B430E">
        <w:rPr>
          <w:rFonts w:cs="Times New Roman"/>
          <w:sz w:val="24"/>
          <w:szCs w:val="24"/>
        </w:rPr>
        <w:t xml:space="preserve">– </w:t>
      </w:r>
      <w:r w:rsidR="00A94CB5" w:rsidRPr="0010018C">
        <w:rPr>
          <w:rFonts w:cs="Times New Roman"/>
          <w:i/>
          <w:iCs/>
          <w:sz w:val="24"/>
          <w:szCs w:val="24"/>
        </w:rPr>
        <w:t>Fostering Outreach within European Regions, Transnational Higher Education and Mobility</w:t>
      </w:r>
      <w:r w:rsidR="00A94CB5" w:rsidRPr="009B430E">
        <w:rPr>
          <w:rFonts w:cs="Times New Roman"/>
          <w:sz w:val="24"/>
          <w:szCs w:val="24"/>
        </w:rPr>
        <w:t xml:space="preserve">) </w:t>
      </w:r>
      <w:r w:rsidR="009B430E" w:rsidRPr="009B430E">
        <w:rPr>
          <w:rFonts w:cs="Times New Roman"/>
          <w:sz w:val="24"/>
          <w:szCs w:val="24"/>
        </w:rPr>
        <w:t xml:space="preserve">– </w:t>
      </w:r>
      <w:r w:rsidR="009B430E" w:rsidRPr="009B430E">
        <w:rPr>
          <w:sz w:val="24"/>
          <w:szCs w:val="24"/>
        </w:rPr>
        <w:t xml:space="preserve">“Eiropas reģionu sadarbības, transnacionālās augstākās izglītības un mobilitātes veicināšana” ir Eiropas augstākās izglītības alianse </w:t>
      </w:r>
      <w:r w:rsidR="001271CC">
        <w:rPr>
          <w:sz w:val="24"/>
          <w:szCs w:val="24"/>
        </w:rPr>
        <w:t xml:space="preserve">jeb </w:t>
      </w:r>
      <w:r w:rsidR="009B430E" w:rsidRPr="009B430E">
        <w:rPr>
          <w:sz w:val="24"/>
          <w:szCs w:val="24"/>
        </w:rPr>
        <w:t xml:space="preserve">“Eiropas universitāte”, kas veicina studentu un personāla mobilitāti un sekmē jaunu sadarbības formu rašanos. </w:t>
      </w:r>
      <w:r w:rsidR="009B430E" w:rsidRPr="009B430E">
        <w:rPr>
          <w:rFonts w:cs="Times New Roman"/>
          <w:sz w:val="24"/>
          <w:szCs w:val="24"/>
        </w:rPr>
        <w:t>Viens no galvenajiem alianses uzdevumiem ir izveidot jauna veida ekspertu tīklus, komandas un darbības.</w:t>
      </w:r>
    </w:p>
    <w:p w14:paraId="627F40B5" w14:textId="1D0ED671" w:rsidR="00D409B5" w:rsidRPr="00D409B5" w:rsidRDefault="00D409B5" w:rsidP="00B27067">
      <w:pPr>
        <w:ind w:firstLine="720"/>
        <w:jc w:val="both"/>
        <w:rPr>
          <w:rFonts w:cs="Times New Roman"/>
          <w:b/>
          <w:bCs/>
          <w:sz w:val="24"/>
          <w:szCs w:val="24"/>
        </w:rPr>
      </w:pPr>
      <w:r w:rsidRPr="00D409B5">
        <w:rPr>
          <w:rFonts w:cs="Times New Roman"/>
          <w:b/>
          <w:bCs/>
          <w:sz w:val="24"/>
          <w:szCs w:val="24"/>
        </w:rPr>
        <w:t xml:space="preserve">Paplašinātas latviešu valodas apguves iespējas dažādām mērķa grupām (vietnes </w:t>
      </w:r>
      <w:r w:rsidR="008772A3">
        <w:rPr>
          <w:rFonts w:cs="Times New Roman"/>
          <w:b/>
          <w:bCs/>
          <w:sz w:val="24"/>
          <w:szCs w:val="24"/>
        </w:rPr>
        <w:t>“</w:t>
      </w:r>
      <w:r w:rsidRPr="00D409B5">
        <w:rPr>
          <w:rFonts w:cs="Times New Roman"/>
          <w:b/>
          <w:bCs/>
          <w:sz w:val="24"/>
          <w:szCs w:val="24"/>
        </w:rPr>
        <w:t>Māci un mācies</w:t>
      </w:r>
      <w:r w:rsidR="008772A3">
        <w:rPr>
          <w:rFonts w:cs="Times New Roman"/>
          <w:b/>
          <w:bCs/>
          <w:sz w:val="24"/>
          <w:szCs w:val="24"/>
        </w:rPr>
        <w:t>”</w:t>
      </w:r>
      <w:r w:rsidRPr="00D409B5">
        <w:rPr>
          <w:rFonts w:cs="Times New Roman"/>
          <w:b/>
          <w:bCs/>
          <w:sz w:val="24"/>
          <w:szCs w:val="24"/>
        </w:rPr>
        <w:t xml:space="preserve"> apmeklējumu skaits miljonos) (bāzes gads – 2020)</w:t>
      </w:r>
    </w:p>
    <w:p w14:paraId="21F3F8BE" w14:textId="40A23A39" w:rsidR="00B27067" w:rsidRPr="001172A0" w:rsidRDefault="00D409B5" w:rsidP="007F3742">
      <w:pPr>
        <w:ind w:firstLine="720"/>
        <w:jc w:val="both"/>
        <w:rPr>
          <w:rFonts w:cs="Times New Roman"/>
          <w:sz w:val="24"/>
          <w:szCs w:val="24"/>
        </w:rPr>
      </w:pPr>
      <w:r>
        <w:rPr>
          <w:rFonts w:cs="Times New Roman"/>
          <w:sz w:val="24"/>
          <w:szCs w:val="24"/>
        </w:rPr>
        <w:t xml:space="preserve">(2.3.) </w:t>
      </w:r>
      <w:r w:rsidR="00B27067" w:rsidRPr="001172A0">
        <w:rPr>
          <w:rFonts w:cs="Times New Roman"/>
          <w:sz w:val="24"/>
          <w:szCs w:val="24"/>
        </w:rPr>
        <w:t>Lai paplašinātu latviešu valodas apguves iespējas dažādām mērķa grupām, nodrošināta vietnes “Māci un mācies latviešu valodu” pilnveide un pārvaldība, izveidojot un ievietojot vietnē elektroniskos pašmācību materiālus un metodiskos līdzekļus – 2024.</w:t>
      </w:r>
      <w:r w:rsidR="00C61ABB">
        <w:rPr>
          <w:rFonts w:cs="Times New Roman"/>
          <w:sz w:val="24"/>
          <w:szCs w:val="24"/>
        </w:rPr>
        <w:t> </w:t>
      </w:r>
      <w:r w:rsidR="00B27067" w:rsidRPr="001172A0">
        <w:rPr>
          <w:rFonts w:cs="Times New Roman"/>
          <w:sz w:val="24"/>
          <w:szCs w:val="24"/>
        </w:rPr>
        <w:t xml:space="preserve">gadā vietnes apmeklējumu skaits sasniedz 2,2 miljonus. </w:t>
      </w:r>
    </w:p>
    <w:p w14:paraId="405B908B" w14:textId="65C9D668" w:rsidR="004F5375" w:rsidRPr="004F5375" w:rsidRDefault="004F5375" w:rsidP="00B27067">
      <w:pPr>
        <w:ind w:firstLine="720"/>
        <w:jc w:val="both"/>
        <w:rPr>
          <w:rFonts w:cs="Times New Roman"/>
          <w:b/>
          <w:bCs/>
          <w:sz w:val="24"/>
          <w:szCs w:val="24"/>
        </w:rPr>
      </w:pPr>
      <w:r w:rsidRPr="004F5375">
        <w:rPr>
          <w:rFonts w:cs="Times New Roman"/>
          <w:b/>
          <w:bCs/>
          <w:sz w:val="24"/>
          <w:szCs w:val="24"/>
        </w:rPr>
        <w:t>Latviešu valodas resursu pieejamība pētniekiem un komersantiem Nacionālajā tekstu korpusā un Nacionālajā runas korpusā (%) (bāzes gads – 2020)</w:t>
      </w:r>
    </w:p>
    <w:p w14:paraId="279A42DA" w14:textId="3E2B4414" w:rsidR="00B27067" w:rsidRPr="001172A0" w:rsidRDefault="004F5375" w:rsidP="00117E8E">
      <w:pPr>
        <w:ind w:firstLine="720"/>
        <w:jc w:val="both"/>
        <w:rPr>
          <w:rFonts w:cs="Times New Roman"/>
          <w:sz w:val="24"/>
          <w:szCs w:val="24"/>
        </w:rPr>
      </w:pPr>
      <w:r>
        <w:rPr>
          <w:rFonts w:cs="Times New Roman"/>
          <w:sz w:val="24"/>
          <w:szCs w:val="24"/>
        </w:rPr>
        <w:lastRenderedPageBreak/>
        <w:t xml:space="preserve">(2.4.) </w:t>
      </w:r>
      <w:r w:rsidR="00B27067" w:rsidRPr="001172A0">
        <w:rPr>
          <w:rFonts w:cs="Times New Roman"/>
          <w:sz w:val="24"/>
          <w:szCs w:val="24"/>
        </w:rPr>
        <w:t xml:space="preserve">Nodrošināta latviešu valodas resursu pieejamība pētniekiem un komersantiem – Nacionālā korpusu kolekcijā (Korpuss.lv) pieejami 39 teksta un runas korpusi; vārdnīcu platformā Tezaurs.lv pieejamas </w:t>
      </w:r>
      <w:r w:rsidR="00752031">
        <w:rPr>
          <w:rFonts w:cs="Times New Roman"/>
          <w:sz w:val="24"/>
          <w:szCs w:val="24"/>
        </w:rPr>
        <w:t>piecas</w:t>
      </w:r>
      <w:r w:rsidR="00B27067" w:rsidRPr="001172A0">
        <w:rPr>
          <w:rFonts w:cs="Times New Roman"/>
          <w:sz w:val="24"/>
          <w:szCs w:val="24"/>
        </w:rPr>
        <w:t xml:space="preserve"> vārdnīcas (Tēzaurs, </w:t>
      </w:r>
      <w:r w:rsidR="00201D9E" w:rsidRPr="00201D9E">
        <w:rPr>
          <w:rFonts w:cs="Times New Roman"/>
          <w:sz w:val="24"/>
          <w:szCs w:val="24"/>
        </w:rPr>
        <w:t>Mūsdienu latviešu valodas vārdnīca</w:t>
      </w:r>
      <w:r w:rsidR="00201D9E">
        <w:rPr>
          <w:rFonts w:cs="Times New Roman"/>
          <w:sz w:val="24"/>
          <w:szCs w:val="24"/>
        </w:rPr>
        <w:t xml:space="preserve"> </w:t>
      </w:r>
      <w:r w:rsidR="00201D9E" w:rsidRPr="002A475D">
        <w:rPr>
          <w:rFonts w:cs="Times New Roman"/>
          <w:sz w:val="24"/>
          <w:szCs w:val="24"/>
        </w:rPr>
        <w:t>(</w:t>
      </w:r>
      <w:r w:rsidR="00B27067" w:rsidRPr="002A475D">
        <w:rPr>
          <w:rFonts w:cs="Times New Roman"/>
          <w:sz w:val="24"/>
          <w:szCs w:val="24"/>
        </w:rPr>
        <w:t>MLVV</w:t>
      </w:r>
      <w:r w:rsidR="00201D9E" w:rsidRPr="002A475D">
        <w:rPr>
          <w:rFonts w:cs="Times New Roman"/>
          <w:sz w:val="24"/>
          <w:szCs w:val="24"/>
        </w:rPr>
        <w:t>)</w:t>
      </w:r>
      <w:r w:rsidR="00B27067" w:rsidRPr="002A475D">
        <w:rPr>
          <w:rFonts w:cs="Times New Roman"/>
          <w:sz w:val="24"/>
          <w:szCs w:val="24"/>
        </w:rPr>
        <w:t xml:space="preserve">, </w:t>
      </w:r>
      <w:r w:rsidR="002A475D" w:rsidRPr="002A475D">
        <w:rPr>
          <w:rFonts w:cs="Times New Roman"/>
          <w:sz w:val="24"/>
          <w:szCs w:val="24"/>
        </w:rPr>
        <w:t>Latviešu literārās valodas vārdnīca (</w:t>
      </w:r>
      <w:r w:rsidR="00B27067" w:rsidRPr="00826118">
        <w:rPr>
          <w:rFonts w:cs="Times New Roman"/>
          <w:sz w:val="24"/>
          <w:szCs w:val="24"/>
        </w:rPr>
        <w:t>LLVV</w:t>
      </w:r>
      <w:r w:rsidR="002A475D" w:rsidRPr="00826118">
        <w:rPr>
          <w:rFonts w:cs="Times New Roman"/>
          <w:sz w:val="24"/>
          <w:szCs w:val="24"/>
        </w:rPr>
        <w:t>)</w:t>
      </w:r>
      <w:r w:rsidR="00B27067" w:rsidRPr="00826118">
        <w:rPr>
          <w:rFonts w:cs="Times New Roman"/>
          <w:sz w:val="24"/>
          <w:szCs w:val="24"/>
        </w:rPr>
        <w:t xml:space="preserve">, </w:t>
      </w:r>
      <w:r w:rsidR="00826118" w:rsidRPr="00826118">
        <w:rPr>
          <w:rFonts w:cs="Times New Roman"/>
          <w:sz w:val="24"/>
          <w:szCs w:val="24"/>
        </w:rPr>
        <w:t>Latgaliešu valodas tēzaurs (</w:t>
      </w:r>
      <w:r w:rsidR="00B27067" w:rsidRPr="00826118">
        <w:rPr>
          <w:rFonts w:cs="Times New Roman"/>
          <w:sz w:val="24"/>
          <w:szCs w:val="24"/>
        </w:rPr>
        <w:t>LTG T</w:t>
      </w:r>
      <w:r w:rsidR="00826118" w:rsidRPr="00826118">
        <w:rPr>
          <w:rFonts w:cs="Times New Roman"/>
          <w:sz w:val="24"/>
          <w:szCs w:val="24"/>
        </w:rPr>
        <w:t>)</w:t>
      </w:r>
      <w:r w:rsidR="00B27067" w:rsidRPr="00826118">
        <w:rPr>
          <w:rFonts w:cs="Times New Roman"/>
          <w:sz w:val="24"/>
          <w:szCs w:val="24"/>
        </w:rPr>
        <w:t xml:space="preserve">, </w:t>
      </w:r>
      <w:r w:rsidR="00E15D38" w:rsidRPr="00826118">
        <w:rPr>
          <w:rFonts w:cs="Times New Roman"/>
          <w:sz w:val="24"/>
          <w:szCs w:val="24"/>
        </w:rPr>
        <w:t>Mīlenbaha un Endzelīna Latviešu valodas vārdnīca (</w:t>
      </w:r>
      <w:r w:rsidR="00B27067" w:rsidRPr="00826118">
        <w:rPr>
          <w:rFonts w:cs="Times New Roman"/>
          <w:sz w:val="24"/>
          <w:szCs w:val="24"/>
        </w:rPr>
        <w:t>MEV</w:t>
      </w:r>
      <w:r w:rsidR="00E15D38" w:rsidRPr="00826118">
        <w:rPr>
          <w:rFonts w:cs="Times New Roman"/>
          <w:sz w:val="24"/>
          <w:szCs w:val="24"/>
        </w:rPr>
        <w:t>)</w:t>
      </w:r>
      <w:r w:rsidR="00B27067" w:rsidRPr="00826118">
        <w:rPr>
          <w:rFonts w:cs="Times New Roman"/>
          <w:sz w:val="24"/>
          <w:szCs w:val="24"/>
        </w:rPr>
        <w:t xml:space="preserve">), CLARIN-LV repozitorijā – 87 rīki un resursi, </w:t>
      </w:r>
      <w:r w:rsidR="00B27067" w:rsidRPr="00826118">
        <w:rPr>
          <w:rFonts w:cs="Times New Roman"/>
          <w:i/>
          <w:iCs/>
          <w:sz w:val="24"/>
          <w:szCs w:val="24"/>
        </w:rPr>
        <w:t>Hugging Face</w:t>
      </w:r>
      <w:r w:rsidR="00B27067" w:rsidRPr="00826118">
        <w:rPr>
          <w:rFonts w:cs="Times New Roman"/>
          <w:sz w:val="24"/>
          <w:szCs w:val="24"/>
        </w:rPr>
        <w:t xml:space="preserve"> valodas modeļu repozitorijā:– </w:t>
      </w:r>
      <w:r w:rsidR="00752031" w:rsidRPr="00826118">
        <w:rPr>
          <w:rFonts w:cs="Times New Roman"/>
          <w:sz w:val="24"/>
          <w:szCs w:val="24"/>
        </w:rPr>
        <w:t>astoņi</w:t>
      </w:r>
      <w:r w:rsidR="00B27067" w:rsidRPr="00826118">
        <w:rPr>
          <w:rFonts w:cs="Times New Roman"/>
          <w:sz w:val="24"/>
          <w:szCs w:val="24"/>
        </w:rPr>
        <w:t xml:space="preserve"> atvērtā pirmkoda modeļi (</w:t>
      </w:r>
      <w:r w:rsidR="00117E8E">
        <w:rPr>
          <w:rFonts w:cs="Times New Roman"/>
          <w:sz w:val="24"/>
          <w:szCs w:val="24"/>
        </w:rPr>
        <w:t xml:space="preserve">īstenotājs – </w:t>
      </w:r>
      <w:r w:rsidR="00B27067" w:rsidRPr="00826118">
        <w:rPr>
          <w:rFonts w:cs="Times New Roman"/>
          <w:sz w:val="24"/>
          <w:szCs w:val="24"/>
        </w:rPr>
        <w:t>LU MII).</w:t>
      </w:r>
    </w:p>
    <w:p w14:paraId="6FA68C8B" w14:textId="77777777" w:rsidR="00AA3365" w:rsidRDefault="00AA3365" w:rsidP="00B27067">
      <w:pPr>
        <w:ind w:firstLine="720"/>
        <w:jc w:val="both"/>
        <w:rPr>
          <w:rFonts w:cs="Times New Roman"/>
          <w:sz w:val="24"/>
          <w:szCs w:val="24"/>
        </w:rPr>
      </w:pPr>
      <w:r w:rsidRPr="00AA3365">
        <w:rPr>
          <w:rFonts w:cs="Times New Roman"/>
          <w:b/>
          <w:bCs/>
          <w:sz w:val="24"/>
          <w:szCs w:val="24"/>
        </w:rPr>
        <w:t>Pieaugušo iedzīvotāju īpatsvars, kuri prot latviešu valodu un kuru dzimtā valoda nav latviešu valoda (25-64 g. v.) (%) (bāzes gads – 2016)</w:t>
      </w:r>
      <w:r w:rsidRPr="00AA3365">
        <w:rPr>
          <w:rFonts w:cs="Times New Roman"/>
          <w:sz w:val="24"/>
          <w:szCs w:val="24"/>
        </w:rPr>
        <w:t xml:space="preserve"> </w:t>
      </w:r>
    </w:p>
    <w:p w14:paraId="73319028" w14:textId="5B250741" w:rsidR="000A03E5" w:rsidRDefault="00AA3365" w:rsidP="00063192">
      <w:pPr>
        <w:ind w:firstLine="720"/>
        <w:jc w:val="both"/>
        <w:rPr>
          <w:rFonts w:cs="Times New Roman"/>
          <w:sz w:val="24"/>
          <w:szCs w:val="24"/>
        </w:rPr>
      </w:pPr>
      <w:r>
        <w:rPr>
          <w:rFonts w:cs="Times New Roman"/>
          <w:sz w:val="24"/>
          <w:szCs w:val="24"/>
        </w:rPr>
        <w:t xml:space="preserve">(2.5.) </w:t>
      </w:r>
      <w:r w:rsidR="000A03E5">
        <w:rPr>
          <w:rFonts w:cs="Times New Roman"/>
          <w:sz w:val="24"/>
          <w:szCs w:val="24"/>
        </w:rPr>
        <w:t xml:space="preserve">Pamatnostādņu </w:t>
      </w:r>
      <w:r w:rsidR="000A03E5" w:rsidRPr="00A262A6">
        <w:rPr>
          <w:rFonts w:cs="Times New Roman"/>
          <w:sz w:val="24"/>
          <w:szCs w:val="24"/>
        </w:rPr>
        <w:t>īstenotie pasākumi ir stiprinājuši vienu no Latvijas sabiedrības vienotības pamatiem – latviešu valodu</w:t>
      </w:r>
      <w:r w:rsidR="000A03E5">
        <w:rPr>
          <w:rFonts w:cs="Times New Roman"/>
          <w:sz w:val="24"/>
          <w:szCs w:val="24"/>
        </w:rPr>
        <w:t xml:space="preserve"> –</w:t>
      </w:r>
      <w:r w:rsidR="000A03E5" w:rsidRPr="00A262A6">
        <w:rPr>
          <w:rFonts w:cs="Times New Roman"/>
          <w:sz w:val="24"/>
          <w:szCs w:val="24"/>
        </w:rPr>
        <w:t xml:space="preserve"> gan nodrošinot latviešu valodas zinātnisko izpēti, gan valodas apguves un prasmju pilnveides iespējas. Saskaņā ar </w:t>
      </w:r>
      <w:r w:rsidR="000A03E5" w:rsidRPr="00AA61AF">
        <w:rPr>
          <w:rFonts w:cs="Times New Roman"/>
          <w:sz w:val="24"/>
          <w:szCs w:val="24"/>
        </w:rPr>
        <w:t>CSP</w:t>
      </w:r>
      <w:r w:rsidR="000A03E5" w:rsidRPr="00A262A6">
        <w:rPr>
          <w:rFonts w:cs="Times New Roman"/>
          <w:sz w:val="24"/>
          <w:szCs w:val="24"/>
        </w:rPr>
        <w:t xml:space="preserve"> 2022.</w:t>
      </w:r>
      <w:r w:rsidR="000C2DAE">
        <w:rPr>
          <w:rFonts w:cs="Times New Roman"/>
          <w:sz w:val="24"/>
          <w:szCs w:val="24"/>
        </w:rPr>
        <w:t> </w:t>
      </w:r>
      <w:r w:rsidR="000A03E5" w:rsidRPr="00A262A6">
        <w:rPr>
          <w:rFonts w:cs="Times New Roman"/>
          <w:sz w:val="24"/>
          <w:szCs w:val="24"/>
        </w:rPr>
        <w:t xml:space="preserve">gadā veiktā apsekojuma “Pieaugušo izglītība” rezultātiem </w:t>
      </w:r>
      <w:r w:rsidR="000A03E5">
        <w:rPr>
          <w:rFonts w:cs="Times New Roman"/>
          <w:sz w:val="24"/>
          <w:szCs w:val="24"/>
        </w:rPr>
        <w:t>–</w:t>
      </w:r>
      <w:r w:rsidR="000A03E5" w:rsidRPr="00A262A6">
        <w:rPr>
          <w:rFonts w:cs="Times New Roman"/>
          <w:sz w:val="24"/>
          <w:szCs w:val="24"/>
        </w:rPr>
        <w:t xml:space="preserve"> 89,3 % iedzīvotāju vecumā no 25 līdz 64 gadiem, kuru dzimtā valoda nav latviešu, spēj sazināties latviešu valodā, tādējādi pārsniedzot 2024.</w:t>
      </w:r>
      <w:r w:rsidR="00A11B37">
        <w:rPr>
          <w:rFonts w:cs="Times New Roman"/>
          <w:sz w:val="24"/>
          <w:szCs w:val="24"/>
        </w:rPr>
        <w:t> </w:t>
      </w:r>
      <w:r w:rsidR="000A03E5" w:rsidRPr="00A262A6">
        <w:rPr>
          <w:rFonts w:cs="Times New Roman"/>
          <w:sz w:val="24"/>
          <w:szCs w:val="24"/>
        </w:rPr>
        <w:t>g</w:t>
      </w:r>
      <w:r w:rsidR="00A11B37">
        <w:rPr>
          <w:rFonts w:cs="Times New Roman"/>
          <w:sz w:val="24"/>
          <w:szCs w:val="24"/>
        </w:rPr>
        <w:t>adā plānoto rādītāju</w:t>
      </w:r>
      <w:r w:rsidR="000A03E5" w:rsidRPr="00A262A6">
        <w:rPr>
          <w:rFonts w:cs="Times New Roman"/>
          <w:sz w:val="24"/>
          <w:szCs w:val="24"/>
        </w:rPr>
        <w:t xml:space="preserve"> 82,5% </w:t>
      </w:r>
      <w:r w:rsidR="00A11B37">
        <w:rPr>
          <w:rFonts w:cs="Times New Roman"/>
          <w:sz w:val="24"/>
          <w:szCs w:val="24"/>
        </w:rPr>
        <w:t>(</w:t>
      </w:r>
      <w:r w:rsidR="000A03E5" w:rsidRPr="00A262A6">
        <w:rPr>
          <w:rFonts w:cs="Times New Roman"/>
          <w:sz w:val="24"/>
          <w:szCs w:val="24"/>
        </w:rPr>
        <w:t>2027.</w:t>
      </w:r>
      <w:r w:rsidR="00A11B37">
        <w:rPr>
          <w:rFonts w:cs="Times New Roman"/>
          <w:sz w:val="24"/>
          <w:szCs w:val="24"/>
        </w:rPr>
        <w:t> </w:t>
      </w:r>
      <w:r w:rsidR="000A03E5" w:rsidRPr="00A262A6">
        <w:rPr>
          <w:rFonts w:cs="Times New Roman"/>
          <w:sz w:val="24"/>
          <w:szCs w:val="24"/>
        </w:rPr>
        <w:t>g</w:t>
      </w:r>
      <w:r w:rsidR="00A11B37">
        <w:rPr>
          <w:rFonts w:cs="Times New Roman"/>
          <w:sz w:val="24"/>
          <w:szCs w:val="24"/>
        </w:rPr>
        <w:t xml:space="preserve">adā </w:t>
      </w:r>
      <w:r w:rsidR="000A03E5" w:rsidRPr="00A262A6">
        <w:rPr>
          <w:rFonts w:cs="Times New Roman"/>
          <w:sz w:val="24"/>
          <w:szCs w:val="24"/>
        </w:rPr>
        <w:t>84%</w:t>
      </w:r>
      <w:r w:rsidR="002C323A">
        <w:rPr>
          <w:rFonts w:cs="Times New Roman"/>
          <w:sz w:val="24"/>
          <w:szCs w:val="24"/>
        </w:rPr>
        <w:t xml:space="preserve">), kas ir </w:t>
      </w:r>
      <w:r w:rsidR="002C323A" w:rsidRPr="00AA61AF">
        <w:rPr>
          <w:rFonts w:cs="Times New Roman"/>
          <w:sz w:val="24"/>
          <w:szCs w:val="24"/>
        </w:rPr>
        <w:t>arī</w:t>
      </w:r>
      <w:r w:rsidR="00A23A1E" w:rsidRPr="00AA61AF">
        <w:rPr>
          <w:rFonts w:cs="Times New Roman"/>
          <w:sz w:val="24"/>
          <w:szCs w:val="24"/>
        </w:rPr>
        <w:t xml:space="preserve"> NAP</w:t>
      </w:r>
      <w:r w:rsidR="002C323A" w:rsidRPr="00AA61AF">
        <w:rPr>
          <w:rFonts w:cs="Times New Roman"/>
          <w:sz w:val="24"/>
          <w:szCs w:val="24"/>
        </w:rPr>
        <w:t>2027</w:t>
      </w:r>
      <w:r w:rsidR="00A23A1E" w:rsidRPr="00AA61AF">
        <w:rPr>
          <w:rFonts w:cs="Times New Roman"/>
          <w:sz w:val="24"/>
          <w:szCs w:val="24"/>
        </w:rPr>
        <w:t xml:space="preserve"> plānot</w:t>
      </w:r>
      <w:r w:rsidR="002C323A" w:rsidRPr="00AA61AF">
        <w:rPr>
          <w:rFonts w:cs="Times New Roman"/>
          <w:sz w:val="24"/>
          <w:szCs w:val="24"/>
        </w:rPr>
        <w:t>ie</w:t>
      </w:r>
      <w:r w:rsidR="00A23A1E" w:rsidRPr="00A262A6">
        <w:rPr>
          <w:rFonts w:cs="Times New Roman"/>
          <w:sz w:val="24"/>
          <w:szCs w:val="24"/>
        </w:rPr>
        <w:t xml:space="preserve"> mērķrādītāj</w:t>
      </w:r>
      <w:r w:rsidR="002C323A">
        <w:rPr>
          <w:rFonts w:cs="Times New Roman"/>
          <w:sz w:val="24"/>
          <w:szCs w:val="24"/>
        </w:rPr>
        <w:t>i.</w:t>
      </w:r>
    </w:p>
    <w:p w14:paraId="4A78659A" w14:textId="77777777" w:rsidR="00063192" w:rsidRDefault="00063192" w:rsidP="00B27067">
      <w:pPr>
        <w:ind w:firstLine="720"/>
        <w:jc w:val="both"/>
        <w:rPr>
          <w:rFonts w:cs="Times New Roman"/>
          <w:sz w:val="24"/>
          <w:szCs w:val="24"/>
        </w:rPr>
      </w:pPr>
      <w:r w:rsidRPr="00063192">
        <w:rPr>
          <w:rFonts w:cs="Times New Roman"/>
          <w:b/>
          <w:bCs/>
          <w:sz w:val="24"/>
          <w:szCs w:val="24"/>
        </w:rPr>
        <w:t>Latviešu valodas prasmi apliecinājušo ārzemnieku īpatsvars valsts valodas prasmes pārbaudē (%) (bāzes gads – 2019)</w:t>
      </w:r>
    </w:p>
    <w:p w14:paraId="73F9BBC7" w14:textId="6C66A659" w:rsidR="00B27067" w:rsidRPr="001172A0" w:rsidRDefault="00063192" w:rsidP="007F3742">
      <w:pPr>
        <w:ind w:firstLine="720"/>
        <w:jc w:val="both"/>
        <w:rPr>
          <w:rFonts w:cs="Times New Roman"/>
          <w:sz w:val="24"/>
          <w:szCs w:val="24"/>
        </w:rPr>
      </w:pPr>
      <w:r>
        <w:rPr>
          <w:rFonts w:cs="Times New Roman"/>
          <w:sz w:val="24"/>
          <w:szCs w:val="24"/>
        </w:rPr>
        <w:t>(</w:t>
      </w:r>
      <w:r w:rsidR="00135B48">
        <w:rPr>
          <w:rFonts w:cs="Times New Roman"/>
          <w:sz w:val="24"/>
          <w:szCs w:val="24"/>
        </w:rPr>
        <w:t>2.6.) Latviešu valodas prasmi apliecinājušo ārzemnieku īpatsvars valsts valodas prasmes pārbaudē ievērojami audzis</w:t>
      </w:r>
      <w:r w:rsidR="00B25E12">
        <w:rPr>
          <w:rFonts w:cs="Times New Roman"/>
          <w:sz w:val="24"/>
          <w:szCs w:val="24"/>
        </w:rPr>
        <w:t xml:space="preserve"> – </w:t>
      </w:r>
      <w:r w:rsidR="00B27067" w:rsidRPr="001172A0">
        <w:rPr>
          <w:rFonts w:cs="Times New Roman"/>
          <w:sz w:val="24"/>
          <w:szCs w:val="24"/>
        </w:rPr>
        <w:t>2024.</w:t>
      </w:r>
      <w:r w:rsidR="00135B48">
        <w:rPr>
          <w:rFonts w:cs="Times New Roman"/>
          <w:sz w:val="24"/>
          <w:szCs w:val="24"/>
        </w:rPr>
        <w:t> </w:t>
      </w:r>
      <w:r w:rsidR="00B27067" w:rsidRPr="001172A0">
        <w:rPr>
          <w:rFonts w:cs="Times New Roman"/>
          <w:sz w:val="24"/>
          <w:szCs w:val="24"/>
        </w:rPr>
        <w:t>gadā plānotais rādītājs 40% ir pārsniegts, sasniedzot 77%, ko galvenokārt ietekmēja trīs faktori: Ukrainas valstspiederīgo skaita palielināšanās valstī un attiecīgi valsts valodas prasmes pārbaudēs (no visiem ārzemniekiem 37% ir Ukrainas valstspiederīgie); saskaņā ar 2022. un 2024.</w:t>
      </w:r>
      <w:r w:rsidR="00B25E12">
        <w:rPr>
          <w:rFonts w:cs="Times New Roman"/>
          <w:sz w:val="24"/>
          <w:szCs w:val="24"/>
        </w:rPr>
        <w:t> </w:t>
      </w:r>
      <w:r w:rsidR="00B27067" w:rsidRPr="001172A0">
        <w:rPr>
          <w:rFonts w:cs="Times New Roman"/>
          <w:sz w:val="24"/>
          <w:szCs w:val="24"/>
        </w:rPr>
        <w:t>gada Imigrācijas likuma grozījumiem valsts valodas prasmes pārbaudi kārto liels skaits Krievijas Federācijas pilsoņu (no visiem ārzemniekiem 35% ir Krievijas Federācijas pilsoņi); kopumā ik gadu valsts valodas prasmes pārbaudēs palielinās ārzemnieku skaits, kas kārto valsts valodas prasmes pārbaudi, galvenokārt pastāvīgās uzturēšanās atļaujas iegūšanai.</w:t>
      </w:r>
    </w:p>
    <w:p w14:paraId="026A45BD" w14:textId="77777777" w:rsidR="00B76407" w:rsidRDefault="00B76407" w:rsidP="0032783D">
      <w:pPr>
        <w:ind w:firstLine="720"/>
        <w:jc w:val="both"/>
        <w:rPr>
          <w:rFonts w:cs="Times New Roman"/>
          <w:b/>
          <w:bCs/>
          <w:sz w:val="24"/>
          <w:szCs w:val="24"/>
        </w:rPr>
      </w:pPr>
      <w:r w:rsidRPr="00B76407">
        <w:rPr>
          <w:rFonts w:cs="Times New Roman"/>
          <w:b/>
          <w:bCs/>
          <w:sz w:val="24"/>
          <w:szCs w:val="24"/>
        </w:rPr>
        <w:t>Personu, kuras valsts valodas prasmes pārbaudē uzrāda augstāku valsts valodas prasmes līmeni salīdzinājumā ar iepriekšējo novērtējumu, īpatsvars (%) (bāzes gads – 2019)</w:t>
      </w:r>
    </w:p>
    <w:p w14:paraId="4D6F66A0" w14:textId="1732B40A" w:rsidR="00531678" w:rsidRPr="003149F8" w:rsidRDefault="0032783D" w:rsidP="003149F8">
      <w:pPr>
        <w:ind w:firstLine="720"/>
        <w:jc w:val="both"/>
        <w:rPr>
          <w:rFonts w:cs="Times New Roman"/>
          <w:sz w:val="24"/>
          <w:szCs w:val="24"/>
        </w:rPr>
      </w:pPr>
      <w:r w:rsidRPr="0032783D">
        <w:rPr>
          <w:rFonts w:cs="Times New Roman"/>
          <w:sz w:val="24"/>
          <w:szCs w:val="24"/>
        </w:rPr>
        <w:t>(</w:t>
      </w:r>
      <w:r>
        <w:rPr>
          <w:rFonts w:cs="Times New Roman"/>
          <w:sz w:val="24"/>
          <w:szCs w:val="24"/>
        </w:rPr>
        <w:t xml:space="preserve">2.7.) </w:t>
      </w:r>
      <w:r w:rsidR="004810D3">
        <w:rPr>
          <w:rFonts w:cs="Times New Roman"/>
          <w:sz w:val="24"/>
          <w:szCs w:val="24"/>
        </w:rPr>
        <w:t xml:space="preserve">Personu, kuras valsts valodas prasmes pārbaudē uzrāda augstāku valsts valodas prasmes līmeni salīdzinājumā ar iepriekšējo novērtējumu, </w:t>
      </w:r>
      <w:r w:rsidR="003149F8">
        <w:rPr>
          <w:rFonts w:cs="Times New Roman"/>
          <w:sz w:val="24"/>
          <w:szCs w:val="24"/>
        </w:rPr>
        <w:t xml:space="preserve">īpatsvars </w:t>
      </w:r>
      <w:r w:rsidR="00C55CEE" w:rsidRPr="0032783D">
        <w:rPr>
          <w:rFonts w:cs="Times New Roman"/>
          <w:sz w:val="24"/>
          <w:szCs w:val="24"/>
        </w:rPr>
        <w:t>2</w:t>
      </w:r>
      <w:r w:rsidR="00C55CEE" w:rsidRPr="001172A0">
        <w:rPr>
          <w:rFonts w:cs="Times New Roman"/>
          <w:sz w:val="24"/>
          <w:szCs w:val="24"/>
        </w:rPr>
        <w:t>024.</w:t>
      </w:r>
      <w:r>
        <w:rPr>
          <w:rFonts w:cs="Times New Roman"/>
          <w:sz w:val="24"/>
          <w:szCs w:val="24"/>
        </w:rPr>
        <w:t> </w:t>
      </w:r>
      <w:r w:rsidR="00C55CEE" w:rsidRPr="001172A0">
        <w:rPr>
          <w:rFonts w:cs="Times New Roman"/>
          <w:sz w:val="24"/>
          <w:szCs w:val="24"/>
        </w:rPr>
        <w:t xml:space="preserve">gadā </w:t>
      </w:r>
      <w:r w:rsidR="003149F8">
        <w:rPr>
          <w:rFonts w:cs="Times New Roman"/>
          <w:sz w:val="24"/>
          <w:szCs w:val="24"/>
        </w:rPr>
        <w:t xml:space="preserve">ir būtiski </w:t>
      </w:r>
      <w:r w:rsidR="004C1239">
        <w:rPr>
          <w:rFonts w:cs="Times New Roman"/>
          <w:sz w:val="24"/>
          <w:szCs w:val="24"/>
        </w:rPr>
        <w:t>palielinājies</w:t>
      </w:r>
      <w:r w:rsidR="003149F8">
        <w:rPr>
          <w:rFonts w:cs="Times New Roman"/>
          <w:sz w:val="24"/>
          <w:szCs w:val="24"/>
        </w:rPr>
        <w:t xml:space="preserve"> – </w:t>
      </w:r>
      <w:r w:rsidR="00C55CEE" w:rsidRPr="001172A0">
        <w:rPr>
          <w:rFonts w:cs="Times New Roman"/>
          <w:sz w:val="24"/>
          <w:szCs w:val="24"/>
        </w:rPr>
        <w:t>plānotais rādītājs (4%) ir paaugstinājies (9%), ņemot vērā, ka personas kārto valsts valodas prasmes pārbaudi atkārtoti augstākā līmenī un pakāpē, galvenokārt, lai no A1 valsts valodas prasmes līmeņa paaugstinātu vērtējumu uz A2, kas ārzemniekiem nepieciešams pastāvīgās uzturēšanās atļaujas iegūšanai. No A1 uz A2 valodas prasmes līmeni paaugstinājuši 5% no visiem, kas uzrādījuši augstāku valsts valodas prasmes līmeni.</w:t>
      </w:r>
    </w:p>
    <w:p w14:paraId="1444CB6C" w14:textId="77777777" w:rsidR="00531678" w:rsidRDefault="00531678" w:rsidP="00531678">
      <w:pPr>
        <w:pStyle w:val="ListParagraph"/>
        <w:ind w:left="1440"/>
        <w:rPr>
          <w:rFonts w:cs="Times New Roman"/>
          <w:b/>
          <w:bCs/>
          <w:sz w:val="24"/>
          <w:szCs w:val="24"/>
        </w:rPr>
      </w:pPr>
    </w:p>
    <w:p w14:paraId="575D4858" w14:textId="357C5D92" w:rsidR="000A22CC" w:rsidRPr="00961681" w:rsidRDefault="001F5881" w:rsidP="005670AF">
      <w:pPr>
        <w:pStyle w:val="Heading1"/>
      </w:pPr>
      <w:bookmarkStart w:id="15" w:name="_Toc200463896"/>
      <w:r>
        <w:t>2.3. </w:t>
      </w:r>
      <w:r w:rsidR="00A26049" w:rsidRPr="00961681">
        <w:t xml:space="preserve">Rīcības virziens </w:t>
      </w:r>
      <w:r w:rsidR="00531678" w:rsidRPr="00961681">
        <w:t>SABIEDRĪBAS LĪDZDALĪBA UN ATBILDĪBA</w:t>
      </w:r>
      <w:bookmarkEnd w:id="15"/>
    </w:p>
    <w:p w14:paraId="5D71C3C8" w14:textId="62E50395" w:rsidR="00EA39A5" w:rsidRPr="00676AA8" w:rsidRDefault="005E338A" w:rsidP="001F5881">
      <w:pPr>
        <w:tabs>
          <w:tab w:val="left" w:pos="5227"/>
        </w:tabs>
        <w:jc w:val="left"/>
        <w:rPr>
          <w:sz w:val="24"/>
          <w:szCs w:val="24"/>
        </w:rPr>
      </w:pPr>
      <w:r w:rsidRPr="00676AA8">
        <w:rPr>
          <w:sz w:val="24"/>
          <w:szCs w:val="24"/>
        </w:rPr>
        <w:t>2.3. ta</w:t>
      </w:r>
      <w:r w:rsidR="005E35E9" w:rsidRPr="00676AA8">
        <w:rPr>
          <w:sz w:val="24"/>
          <w:szCs w:val="24"/>
        </w:rPr>
        <w:t>bula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595"/>
        <w:gridCol w:w="1703"/>
        <w:gridCol w:w="833"/>
        <w:gridCol w:w="814"/>
        <w:gridCol w:w="1318"/>
        <w:gridCol w:w="1507"/>
        <w:gridCol w:w="1659"/>
        <w:gridCol w:w="1193"/>
      </w:tblGrid>
      <w:tr w:rsidR="0050523A" w:rsidRPr="001172A0" w14:paraId="6A441194" w14:textId="77777777" w:rsidTr="009D7C7D">
        <w:tc>
          <w:tcPr>
            <w:tcW w:w="119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3DFFFE6" w14:textId="77777777" w:rsidR="0050523A" w:rsidRPr="001172A0" w:rsidRDefault="0050523A" w:rsidP="009D7C7D">
            <w:pPr>
              <w:jc w:val="both"/>
              <w:rPr>
                <w:rFonts w:cs="Times New Roman"/>
                <w:sz w:val="20"/>
                <w:szCs w:val="20"/>
              </w:rPr>
            </w:pPr>
            <w:r w:rsidRPr="001172A0">
              <w:rPr>
                <w:rFonts w:cs="Times New Roman"/>
                <w:sz w:val="20"/>
                <w:szCs w:val="20"/>
              </w:rPr>
              <w:t xml:space="preserve">3.Politikas rezultāts: </w:t>
            </w:r>
          </w:p>
        </w:tc>
        <w:tc>
          <w:tcPr>
            <w:tcW w:w="3806"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368E5C9" w14:textId="77777777" w:rsidR="0050523A" w:rsidRPr="001172A0" w:rsidRDefault="0050523A" w:rsidP="009D7C7D">
            <w:pPr>
              <w:ind w:firstLine="720"/>
              <w:jc w:val="both"/>
              <w:rPr>
                <w:rFonts w:cs="Times New Roman"/>
                <w:sz w:val="20"/>
                <w:szCs w:val="20"/>
              </w:rPr>
            </w:pPr>
            <w:r w:rsidRPr="001172A0">
              <w:rPr>
                <w:rFonts w:cs="Times New Roman"/>
                <w:b/>
                <w:bCs/>
                <w:sz w:val="20"/>
                <w:szCs w:val="20"/>
              </w:rPr>
              <w:t>Latviešu valodas lietojuma vides paplašināšanās</w:t>
            </w:r>
          </w:p>
        </w:tc>
      </w:tr>
      <w:tr w:rsidR="0050523A" w:rsidRPr="001172A0" w14:paraId="449BA571" w14:textId="77777777" w:rsidTr="009D7C7D">
        <w:tc>
          <w:tcPr>
            <w:tcW w:w="1627"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063587F" w14:textId="77777777" w:rsidR="0050523A" w:rsidRPr="001172A0" w:rsidRDefault="0050523A" w:rsidP="009D7C7D">
            <w:pPr>
              <w:jc w:val="both"/>
              <w:rPr>
                <w:rFonts w:cs="Times New Roman"/>
                <w:b/>
                <w:bCs/>
                <w:sz w:val="20"/>
                <w:szCs w:val="20"/>
              </w:rPr>
            </w:pPr>
            <w:r w:rsidRPr="001172A0">
              <w:rPr>
                <w:rFonts w:cs="Times New Roman"/>
                <w:b/>
                <w:bCs/>
                <w:sz w:val="20"/>
                <w:szCs w:val="20"/>
              </w:rPr>
              <w:t>Rezultatīvais rādītājs</w:t>
            </w:r>
          </w:p>
        </w:tc>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E46D209" w14:textId="77777777" w:rsidR="0050523A" w:rsidRPr="001172A0" w:rsidRDefault="0050523A" w:rsidP="009D7C7D">
            <w:pPr>
              <w:jc w:val="both"/>
              <w:rPr>
                <w:rFonts w:cs="Times New Roman"/>
                <w:b/>
                <w:bCs/>
                <w:sz w:val="20"/>
                <w:szCs w:val="20"/>
              </w:rPr>
            </w:pPr>
            <w:r w:rsidRPr="001172A0">
              <w:rPr>
                <w:rFonts w:cs="Times New Roman"/>
                <w:b/>
                <w:bCs/>
                <w:sz w:val="20"/>
                <w:szCs w:val="20"/>
              </w:rPr>
              <w:t>Datu avots</w:t>
            </w:r>
          </w:p>
        </w:tc>
        <w:tc>
          <w:tcPr>
            <w:tcW w:w="68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DF46B33" w14:textId="77777777" w:rsidR="0050523A" w:rsidRPr="001172A0" w:rsidRDefault="0050523A" w:rsidP="009D7C7D">
            <w:pPr>
              <w:jc w:val="both"/>
              <w:rPr>
                <w:rFonts w:cs="Times New Roman"/>
                <w:b/>
                <w:bCs/>
                <w:sz w:val="20"/>
                <w:szCs w:val="20"/>
              </w:rPr>
            </w:pPr>
            <w:r w:rsidRPr="001172A0">
              <w:rPr>
                <w:rFonts w:cs="Times New Roman"/>
                <w:b/>
                <w:bCs/>
                <w:sz w:val="20"/>
                <w:szCs w:val="20"/>
              </w:rPr>
              <w:t>Bāzes gada vērtība</w:t>
            </w:r>
          </w:p>
        </w:tc>
        <w:tc>
          <w:tcPr>
            <w:tcW w:w="783"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34C16BC1" w14:textId="77777777" w:rsidR="0050523A" w:rsidRPr="001172A0" w:rsidRDefault="0050523A" w:rsidP="009D7C7D">
            <w:pPr>
              <w:jc w:val="both"/>
              <w:rPr>
                <w:rFonts w:cs="Times New Roman"/>
                <w:b/>
                <w:bCs/>
                <w:sz w:val="20"/>
                <w:szCs w:val="20"/>
              </w:rPr>
            </w:pPr>
            <w:r w:rsidRPr="001172A0">
              <w:rPr>
                <w:rFonts w:cs="Times New Roman"/>
                <w:b/>
                <w:bCs/>
                <w:sz w:val="20"/>
                <w:szCs w:val="20"/>
              </w:rPr>
              <w:t>2024. gads</w:t>
            </w:r>
          </w:p>
        </w:tc>
        <w:tc>
          <w:tcPr>
            <w:tcW w:w="86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7B4F97FD" w14:textId="4EF6E22A" w:rsidR="0050523A" w:rsidRPr="001172A0" w:rsidRDefault="0050523A" w:rsidP="009D7C7D">
            <w:pPr>
              <w:jc w:val="both"/>
              <w:rPr>
                <w:rFonts w:cs="Times New Roman"/>
                <w:b/>
                <w:bCs/>
                <w:sz w:val="20"/>
                <w:szCs w:val="20"/>
              </w:rPr>
            </w:pPr>
            <w:r w:rsidRPr="001172A0">
              <w:rPr>
                <w:rFonts w:cs="Times New Roman"/>
                <w:b/>
                <w:bCs/>
                <w:sz w:val="20"/>
                <w:szCs w:val="20"/>
              </w:rPr>
              <w:t>2024</w:t>
            </w:r>
            <w:r>
              <w:rPr>
                <w:rFonts w:cs="Times New Roman"/>
                <w:b/>
                <w:bCs/>
                <w:sz w:val="20"/>
                <w:szCs w:val="20"/>
              </w:rPr>
              <w:t>.</w:t>
            </w:r>
            <w:r w:rsidR="00602C8E">
              <w:rPr>
                <w:rFonts w:cs="Times New Roman"/>
                <w:b/>
                <w:bCs/>
                <w:sz w:val="20"/>
                <w:szCs w:val="20"/>
              </w:rPr>
              <w:t> </w:t>
            </w:r>
            <w:r>
              <w:rPr>
                <w:rFonts w:cs="Times New Roman"/>
                <w:b/>
                <w:bCs/>
                <w:sz w:val="20"/>
                <w:szCs w:val="20"/>
              </w:rPr>
              <w:t>gada faktiskā vērtība</w:t>
            </w:r>
          </w:p>
        </w:tc>
        <w:tc>
          <w:tcPr>
            <w:tcW w:w="62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786ACB0" w14:textId="77777777" w:rsidR="0050523A" w:rsidRPr="001172A0" w:rsidRDefault="0050523A" w:rsidP="009D7C7D">
            <w:pPr>
              <w:jc w:val="both"/>
              <w:rPr>
                <w:rFonts w:cs="Times New Roman"/>
                <w:b/>
                <w:bCs/>
                <w:sz w:val="20"/>
                <w:szCs w:val="20"/>
              </w:rPr>
            </w:pPr>
            <w:r w:rsidRPr="001172A0">
              <w:rPr>
                <w:rFonts w:cs="Times New Roman"/>
                <w:b/>
                <w:bCs/>
                <w:sz w:val="20"/>
                <w:szCs w:val="20"/>
              </w:rPr>
              <w:t>2027. gads</w:t>
            </w:r>
          </w:p>
        </w:tc>
      </w:tr>
      <w:tr w:rsidR="0050523A" w:rsidRPr="001172A0" w14:paraId="016B4EA7" w14:textId="77777777" w:rsidTr="009D7C7D">
        <w:tc>
          <w:tcPr>
            <w:tcW w:w="30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226C129" w14:textId="77777777" w:rsidR="0050523A" w:rsidRPr="001172A0" w:rsidRDefault="0050523A" w:rsidP="009D7C7D">
            <w:pPr>
              <w:jc w:val="both"/>
              <w:rPr>
                <w:rFonts w:cs="Times New Roman"/>
                <w:b/>
                <w:bCs/>
                <w:sz w:val="20"/>
                <w:szCs w:val="20"/>
              </w:rPr>
            </w:pPr>
            <w:r w:rsidRPr="001172A0">
              <w:rPr>
                <w:rFonts w:cs="Times New Roman"/>
                <w:b/>
                <w:bCs/>
                <w:sz w:val="20"/>
                <w:szCs w:val="20"/>
              </w:rPr>
              <w:t>3.1.</w:t>
            </w:r>
          </w:p>
        </w:tc>
        <w:tc>
          <w:tcPr>
            <w:tcW w:w="131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3CD04F5" w14:textId="4A614D99" w:rsidR="0050523A" w:rsidRPr="001172A0" w:rsidRDefault="0050523A" w:rsidP="009D7C7D">
            <w:pPr>
              <w:jc w:val="both"/>
              <w:rPr>
                <w:rFonts w:cs="Times New Roman"/>
                <w:sz w:val="20"/>
                <w:szCs w:val="20"/>
              </w:rPr>
            </w:pPr>
            <w:bookmarkStart w:id="16" w:name="_Hlk199351948"/>
            <w:r w:rsidRPr="001172A0">
              <w:rPr>
                <w:rFonts w:cs="Times New Roman"/>
                <w:sz w:val="20"/>
                <w:szCs w:val="20"/>
              </w:rPr>
              <w:t xml:space="preserve">Sabiedrībai sniegtas mutvārdu, elektroniskas un klātienes konsultācijas, t.sk. latgaliešu rakstu valodas un lībiešu valodas jautājumos (skaits) (bāzes gads </w:t>
            </w:r>
            <w:r w:rsidR="00BB3168">
              <w:rPr>
                <w:rFonts w:cs="Times New Roman"/>
                <w:sz w:val="20"/>
                <w:szCs w:val="20"/>
              </w:rPr>
              <w:t>–</w:t>
            </w:r>
            <w:r w:rsidRPr="001172A0">
              <w:rPr>
                <w:rFonts w:cs="Times New Roman"/>
                <w:sz w:val="20"/>
                <w:szCs w:val="20"/>
              </w:rPr>
              <w:t xml:space="preserve"> 2020)</w:t>
            </w:r>
            <w:bookmarkEnd w:id="16"/>
          </w:p>
        </w:t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2B43F449" w14:textId="0116DB59" w:rsidR="0050523A" w:rsidRPr="001172A0" w:rsidRDefault="0050523A" w:rsidP="009D7C7D">
            <w:pPr>
              <w:rPr>
                <w:rFonts w:cs="Times New Roman"/>
                <w:sz w:val="20"/>
                <w:szCs w:val="20"/>
              </w:rPr>
            </w:pPr>
            <w:r w:rsidRPr="001172A0">
              <w:rPr>
                <w:rFonts w:cs="Times New Roman"/>
                <w:sz w:val="20"/>
                <w:szCs w:val="20"/>
              </w:rPr>
              <w:t>LVA</w:t>
            </w:r>
            <w:r w:rsidR="00401EC8">
              <w:rPr>
                <w:rFonts w:cs="Times New Roman"/>
                <w:sz w:val="20"/>
                <w:szCs w:val="20"/>
              </w:rPr>
              <w:t xml:space="preserve"> (</w:t>
            </w:r>
            <w:r w:rsidR="00330688">
              <w:rPr>
                <w:rFonts w:cs="Times New Roman"/>
                <w:sz w:val="20"/>
                <w:szCs w:val="20"/>
              </w:rPr>
              <w:t>VVC, LU LI</w:t>
            </w:r>
            <w:r w:rsidR="00401EC8">
              <w:rPr>
                <w:rFonts w:cs="Times New Roman"/>
                <w:sz w:val="20"/>
                <w:szCs w:val="20"/>
              </w:rPr>
              <w:t>)</w:t>
            </w:r>
          </w:p>
        </w:tc>
        <w:tc>
          <w:tcPr>
            <w:tcW w:w="685" w:type="pct"/>
            <w:tcBorders>
              <w:top w:val="outset" w:sz="6" w:space="0" w:color="414142"/>
              <w:left w:val="outset" w:sz="6" w:space="0" w:color="414142"/>
              <w:bottom w:val="outset" w:sz="6" w:space="0" w:color="414142"/>
              <w:right w:val="outset" w:sz="6" w:space="0" w:color="414142"/>
            </w:tcBorders>
            <w:shd w:val="clear" w:color="auto" w:fill="FFFFFF"/>
            <w:hideMark/>
          </w:tcPr>
          <w:p w14:paraId="68FF60B8" w14:textId="77777777" w:rsidR="0050523A" w:rsidRPr="001172A0" w:rsidRDefault="0050523A" w:rsidP="009D7C7D">
            <w:pPr>
              <w:rPr>
                <w:rFonts w:cs="Times New Roman"/>
                <w:sz w:val="20"/>
                <w:szCs w:val="20"/>
              </w:rPr>
            </w:pPr>
            <w:r w:rsidRPr="001172A0">
              <w:rPr>
                <w:rFonts w:cs="Times New Roman"/>
                <w:sz w:val="20"/>
                <w:szCs w:val="20"/>
              </w:rPr>
              <w:t>15 000</w:t>
            </w:r>
          </w:p>
        </w:tc>
        <w:tc>
          <w:tcPr>
            <w:tcW w:w="783"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282E68A2" w14:textId="77777777" w:rsidR="0050523A" w:rsidRPr="001172A0" w:rsidRDefault="0050523A" w:rsidP="009D7C7D">
            <w:pPr>
              <w:rPr>
                <w:rFonts w:cs="Times New Roman"/>
                <w:sz w:val="20"/>
                <w:szCs w:val="20"/>
              </w:rPr>
            </w:pPr>
            <w:r w:rsidRPr="001172A0">
              <w:rPr>
                <w:rFonts w:cs="Times New Roman"/>
                <w:sz w:val="20"/>
                <w:szCs w:val="20"/>
              </w:rPr>
              <w:t>17 000</w:t>
            </w:r>
          </w:p>
        </w:tc>
        <w:tc>
          <w:tcPr>
            <w:tcW w:w="86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1770D703" w14:textId="77777777" w:rsidR="0050523A" w:rsidRPr="00E32C32" w:rsidRDefault="0050523A" w:rsidP="009D7C7D">
            <w:pPr>
              <w:rPr>
                <w:rFonts w:cs="Times New Roman"/>
                <w:sz w:val="20"/>
                <w:szCs w:val="20"/>
              </w:rPr>
            </w:pPr>
            <w:r w:rsidRPr="009A35C0">
              <w:rPr>
                <w:rFonts w:cs="Times New Roman"/>
                <w:sz w:val="20"/>
                <w:szCs w:val="20"/>
              </w:rPr>
              <w:t>25 769</w:t>
            </w:r>
          </w:p>
        </w:tc>
        <w:tc>
          <w:tcPr>
            <w:tcW w:w="620" w:type="pct"/>
            <w:tcBorders>
              <w:top w:val="outset" w:sz="6" w:space="0" w:color="414142"/>
              <w:left w:val="outset" w:sz="6" w:space="0" w:color="414142"/>
              <w:bottom w:val="outset" w:sz="6" w:space="0" w:color="414142"/>
              <w:right w:val="outset" w:sz="6" w:space="0" w:color="414142"/>
            </w:tcBorders>
            <w:shd w:val="clear" w:color="auto" w:fill="FFFFFF"/>
            <w:hideMark/>
          </w:tcPr>
          <w:p w14:paraId="5EF53E7E" w14:textId="77777777" w:rsidR="0050523A" w:rsidRPr="001172A0" w:rsidRDefault="0050523A" w:rsidP="009D7C7D">
            <w:pPr>
              <w:rPr>
                <w:rFonts w:cs="Times New Roman"/>
                <w:sz w:val="20"/>
                <w:szCs w:val="20"/>
              </w:rPr>
            </w:pPr>
            <w:r w:rsidRPr="001172A0">
              <w:rPr>
                <w:rFonts w:cs="Times New Roman"/>
                <w:sz w:val="20"/>
                <w:szCs w:val="20"/>
              </w:rPr>
              <w:t>20 000</w:t>
            </w:r>
          </w:p>
        </w:tc>
      </w:tr>
      <w:tr w:rsidR="0050523A" w:rsidRPr="001172A0" w14:paraId="3A983474" w14:textId="77777777" w:rsidTr="009D7C7D">
        <w:tc>
          <w:tcPr>
            <w:tcW w:w="309" w:type="pct"/>
            <w:vMerge w:val="restar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CB51F35" w14:textId="77777777" w:rsidR="0050523A" w:rsidRPr="001172A0" w:rsidRDefault="0050523A" w:rsidP="009D7C7D">
            <w:pPr>
              <w:jc w:val="both"/>
              <w:rPr>
                <w:rFonts w:cs="Times New Roman"/>
                <w:b/>
                <w:bCs/>
                <w:sz w:val="20"/>
                <w:szCs w:val="20"/>
              </w:rPr>
            </w:pPr>
            <w:r w:rsidRPr="001172A0">
              <w:rPr>
                <w:rFonts w:cs="Times New Roman"/>
                <w:b/>
                <w:bCs/>
                <w:sz w:val="20"/>
                <w:szCs w:val="20"/>
              </w:rPr>
              <w:t>3.2.</w:t>
            </w:r>
          </w:p>
        </w:tc>
        <w:tc>
          <w:tcPr>
            <w:tcW w:w="131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B7AF31F" w14:textId="6C265EAD" w:rsidR="0050523A" w:rsidRPr="001172A0" w:rsidRDefault="0050523A" w:rsidP="009D7C7D">
            <w:pPr>
              <w:jc w:val="both"/>
              <w:rPr>
                <w:rFonts w:cs="Times New Roman"/>
                <w:sz w:val="20"/>
                <w:szCs w:val="20"/>
              </w:rPr>
            </w:pPr>
            <w:r w:rsidRPr="001172A0">
              <w:rPr>
                <w:rFonts w:cs="Times New Roman"/>
                <w:sz w:val="20"/>
                <w:szCs w:val="20"/>
              </w:rPr>
              <w:t xml:space="preserve">15 gadus vecu skolēnu īpatsvars ar augstiem/zemiem mācību sasniegumiem lasīšanā (%) (bāzes gads </w:t>
            </w:r>
            <w:r w:rsidR="000D2B3A">
              <w:rPr>
                <w:rFonts w:cs="Times New Roman"/>
                <w:sz w:val="20"/>
                <w:szCs w:val="20"/>
              </w:rPr>
              <w:t>–</w:t>
            </w:r>
            <w:r w:rsidRPr="001172A0">
              <w:rPr>
                <w:rFonts w:cs="Times New Roman"/>
                <w:sz w:val="20"/>
                <w:szCs w:val="20"/>
              </w:rPr>
              <w:t xml:space="preserve"> 2018)</w:t>
            </w:r>
          </w:p>
        </w:t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56CDBA73" w14:textId="77777777" w:rsidR="0050523A" w:rsidRPr="001172A0" w:rsidRDefault="0050523A" w:rsidP="009D7C7D">
            <w:pPr>
              <w:rPr>
                <w:rFonts w:cs="Times New Roman"/>
                <w:sz w:val="20"/>
                <w:szCs w:val="20"/>
              </w:rPr>
            </w:pPr>
            <w:r w:rsidRPr="001172A0">
              <w:rPr>
                <w:rFonts w:cs="Times New Roman"/>
                <w:sz w:val="20"/>
                <w:szCs w:val="20"/>
              </w:rPr>
              <w:t>OECD (PISA)</w:t>
            </w:r>
          </w:p>
        </w:tc>
        <w:tc>
          <w:tcPr>
            <w:tcW w:w="685" w:type="pct"/>
            <w:tcBorders>
              <w:top w:val="outset" w:sz="6" w:space="0" w:color="414142"/>
              <w:left w:val="outset" w:sz="6" w:space="0" w:color="414142"/>
              <w:bottom w:val="outset" w:sz="6" w:space="0" w:color="414142"/>
              <w:right w:val="outset" w:sz="6" w:space="0" w:color="414142"/>
            </w:tcBorders>
            <w:shd w:val="clear" w:color="auto" w:fill="FFFFFF"/>
            <w:hideMark/>
          </w:tcPr>
          <w:p w14:paraId="2D76A93B" w14:textId="77777777" w:rsidR="0050523A" w:rsidRPr="001172A0" w:rsidRDefault="0050523A" w:rsidP="009D7C7D">
            <w:pPr>
              <w:rPr>
                <w:rFonts w:cs="Times New Roman"/>
                <w:sz w:val="20"/>
                <w:szCs w:val="20"/>
              </w:rPr>
            </w:pPr>
            <w:r w:rsidRPr="001172A0">
              <w:rPr>
                <w:rFonts w:cs="Times New Roman"/>
                <w:sz w:val="20"/>
                <w:szCs w:val="20"/>
              </w:rPr>
              <w:t>4,8/22,4</w:t>
            </w:r>
          </w:p>
        </w:tc>
        <w:tc>
          <w:tcPr>
            <w:tcW w:w="783"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3C46F754" w14:textId="77777777" w:rsidR="0050523A" w:rsidRPr="001172A0" w:rsidRDefault="0050523A" w:rsidP="009D7C7D">
            <w:pPr>
              <w:rPr>
                <w:rFonts w:cs="Times New Roman"/>
                <w:sz w:val="20"/>
                <w:szCs w:val="20"/>
              </w:rPr>
            </w:pPr>
            <w:r w:rsidRPr="001172A0">
              <w:rPr>
                <w:rFonts w:cs="Times New Roman"/>
                <w:sz w:val="20"/>
                <w:szCs w:val="20"/>
              </w:rPr>
              <w:t>6/20</w:t>
            </w:r>
          </w:p>
        </w:tc>
        <w:tc>
          <w:tcPr>
            <w:tcW w:w="86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098B2284" w14:textId="132053F5" w:rsidR="0050523A" w:rsidRPr="00E32C32" w:rsidRDefault="0050523A" w:rsidP="009D7C7D">
            <w:pPr>
              <w:rPr>
                <w:rFonts w:cs="Times New Roman"/>
                <w:sz w:val="20"/>
                <w:szCs w:val="20"/>
              </w:rPr>
            </w:pPr>
            <w:r w:rsidRPr="00E32C32">
              <w:rPr>
                <w:rFonts w:cs="Times New Roman"/>
                <w:sz w:val="20"/>
                <w:szCs w:val="20"/>
              </w:rPr>
              <w:t>4,2%</w:t>
            </w:r>
            <w:r w:rsidR="00602C8E">
              <w:rPr>
                <w:rFonts w:cs="Times New Roman"/>
                <w:sz w:val="20"/>
                <w:szCs w:val="20"/>
              </w:rPr>
              <w:t> </w:t>
            </w:r>
            <w:r w:rsidRPr="00E32C32">
              <w:rPr>
                <w:rFonts w:cs="Times New Roman"/>
                <w:sz w:val="20"/>
                <w:szCs w:val="20"/>
              </w:rPr>
              <w:t>/</w:t>
            </w:r>
            <w:r w:rsidR="00602C8E">
              <w:rPr>
                <w:rFonts w:cs="Times New Roman"/>
                <w:sz w:val="20"/>
                <w:szCs w:val="20"/>
              </w:rPr>
              <w:t> </w:t>
            </w:r>
            <w:r w:rsidRPr="00E32C32">
              <w:rPr>
                <w:rFonts w:cs="Times New Roman"/>
                <w:sz w:val="20"/>
                <w:szCs w:val="20"/>
              </w:rPr>
              <w:t>22,8%</w:t>
            </w:r>
          </w:p>
          <w:p w14:paraId="39B7E2FE" w14:textId="77777777" w:rsidR="0050523A" w:rsidRPr="00E32C32" w:rsidRDefault="0050523A" w:rsidP="009D7C7D">
            <w:pPr>
              <w:rPr>
                <w:rFonts w:cs="Times New Roman"/>
                <w:sz w:val="20"/>
                <w:szCs w:val="20"/>
              </w:rPr>
            </w:pPr>
            <w:r w:rsidRPr="00E32C32">
              <w:rPr>
                <w:rFonts w:cs="Times New Roman"/>
                <w:sz w:val="20"/>
                <w:szCs w:val="20"/>
              </w:rPr>
              <w:t>(2022)</w:t>
            </w:r>
          </w:p>
        </w:tc>
        <w:tc>
          <w:tcPr>
            <w:tcW w:w="620" w:type="pct"/>
            <w:tcBorders>
              <w:top w:val="outset" w:sz="6" w:space="0" w:color="414142"/>
              <w:left w:val="outset" w:sz="6" w:space="0" w:color="414142"/>
              <w:bottom w:val="outset" w:sz="6" w:space="0" w:color="414142"/>
              <w:right w:val="outset" w:sz="6" w:space="0" w:color="414142"/>
            </w:tcBorders>
            <w:shd w:val="clear" w:color="auto" w:fill="FFFFFF"/>
            <w:hideMark/>
          </w:tcPr>
          <w:p w14:paraId="5E8BF739" w14:textId="77777777" w:rsidR="0050523A" w:rsidRPr="001172A0" w:rsidRDefault="0050523A" w:rsidP="009D7C7D">
            <w:pPr>
              <w:rPr>
                <w:rFonts w:cs="Times New Roman"/>
                <w:sz w:val="20"/>
                <w:szCs w:val="20"/>
              </w:rPr>
            </w:pPr>
            <w:r w:rsidRPr="001172A0">
              <w:rPr>
                <w:rFonts w:cs="Times New Roman"/>
                <w:sz w:val="20"/>
                <w:szCs w:val="20"/>
              </w:rPr>
              <w:t>8/18</w:t>
            </w:r>
          </w:p>
        </w:tc>
      </w:tr>
      <w:tr w:rsidR="0050523A" w:rsidRPr="001172A0" w14:paraId="21D7CD79" w14:textId="77777777" w:rsidTr="009D7C7D">
        <w:tc>
          <w:tcPr>
            <w:tcW w:w="309" w:type="pct"/>
            <w:vMerge/>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C210B72" w14:textId="77777777" w:rsidR="0050523A" w:rsidRPr="001172A0" w:rsidRDefault="0050523A" w:rsidP="009D7C7D">
            <w:pPr>
              <w:ind w:firstLine="720"/>
              <w:jc w:val="both"/>
              <w:rPr>
                <w:rFonts w:cs="Times New Roman"/>
                <w:b/>
                <w:bCs/>
                <w:sz w:val="20"/>
                <w:szCs w:val="20"/>
              </w:rPr>
            </w:pPr>
          </w:p>
        </w:tc>
        <w:tc>
          <w:tcPr>
            <w:tcW w:w="131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AC1154B" w14:textId="39388916" w:rsidR="0050523A" w:rsidRPr="001172A0" w:rsidRDefault="0050523A" w:rsidP="009D7C7D">
            <w:pPr>
              <w:jc w:val="both"/>
              <w:rPr>
                <w:rFonts w:cs="Times New Roman"/>
                <w:sz w:val="20"/>
                <w:szCs w:val="20"/>
              </w:rPr>
            </w:pPr>
            <w:r w:rsidRPr="001172A0">
              <w:rPr>
                <w:rFonts w:cs="Times New Roman"/>
                <w:sz w:val="20"/>
                <w:szCs w:val="20"/>
              </w:rPr>
              <w:t xml:space="preserve">Palielinājusies Latvijas skolu iesaiste lasīšanas veicināšanas programmā "Bērnu un jauniešu </w:t>
            </w:r>
            <w:r w:rsidRPr="001172A0">
              <w:rPr>
                <w:rFonts w:cs="Times New Roman"/>
                <w:sz w:val="20"/>
                <w:szCs w:val="20"/>
              </w:rPr>
              <w:lastRenderedPageBreak/>
              <w:t xml:space="preserve">žūrija" (skolu skaits) (bāzes gads </w:t>
            </w:r>
            <w:r w:rsidR="000D2B3A">
              <w:rPr>
                <w:rFonts w:cs="Times New Roman"/>
                <w:sz w:val="20"/>
                <w:szCs w:val="20"/>
              </w:rPr>
              <w:t>–</w:t>
            </w:r>
            <w:r w:rsidRPr="001172A0">
              <w:rPr>
                <w:rFonts w:cs="Times New Roman"/>
                <w:sz w:val="20"/>
                <w:szCs w:val="20"/>
              </w:rPr>
              <w:t xml:space="preserve"> 2020)</w:t>
            </w:r>
          </w:p>
        </w:t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7C5AA1E7" w14:textId="77777777" w:rsidR="0050523A" w:rsidRPr="001172A0" w:rsidRDefault="0050523A" w:rsidP="009D7C7D">
            <w:pPr>
              <w:rPr>
                <w:rFonts w:cs="Times New Roman"/>
                <w:sz w:val="20"/>
                <w:szCs w:val="20"/>
              </w:rPr>
            </w:pPr>
            <w:r w:rsidRPr="001172A0">
              <w:rPr>
                <w:rFonts w:cs="Times New Roman"/>
                <w:sz w:val="20"/>
                <w:szCs w:val="20"/>
              </w:rPr>
              <w:lastRenderedPageBreak/>
              <w:t>IZM, LNB</w:t>
            </w:r>
          </w:p>
        </w:tc>
        <w:tc>
          <w:tcPr>
            <w:tcW w:w="685" w:type="pct"/>
            <w:tcBorders>
              <w:top w:val="outset" w:sz="6" w:space="0" w:color="414142"/>
              <w:left w:val="outset" w:sz="6" w:space="0" w:color="414142"/>
              <w:bottom w:val="outset" w:sz="6" w:space="0" w:color="414142"/>
              <w:right w:val="outset" w:sz="6" w:space="0" w:color="414142"/>
            </w:tcBorders>
            <w:shd w:val="clear" w:color="auto" w:fill="FFFFFF"/>
            <w:hideMark/>
          </w:tcPr>
          <w:p w14:paraId="3C021BF2" w14:textId="77777777" w:rsidR="0050523A" w:rsidRPr="001172A0" w:rsidRDefault="0050523A" w:rsidP="009D7C7D">
            <w:pPr>
              <w:rPr>
                <w:rFonts w:cs="Times New Roman"/>
                <w:sz w:val="20"/>
                <w:szCs w:val="20"/>
              </w:rPr>
            </w:pPr>
            <w:r w:rsidRPr="001172A0">
              <w:rPr>
                <w:rFonts w:cs="Times New Roman"/>
                <w:sz w:val="20"/>
                <w:szCs w:val="20"/>
              </w:rPr>
              <w:t>92</w:t>
            </w:r>
          </w:p>
        </w:tc>
        <w:tc>
          <w:tcPr>
            <w:tcW w:w="783"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37F6E4A9" w14:textId="77777777" w:rsidR="0050523A" w:rsidRPr="001172A0" w:rsidRDefault="0050523A" w:rsidP="009D7C7D">
            <w:pPr>
              <w:rPr>
                <w:rFonts w:cs="Times New Roman"/>
                <w:sz w:val="20"/>
                <w:szCs w:val="20"/>
              </w:rPr>
            </w:pPr>
            <w:r w:rsidRPr="001172A0">
              <w:rPr>
                <w:rFonts w:cs="Times New Roman"/>
                <w:sz w:val="20"/>
                <w:szCs w:val="20"/>
              </w:rPr>
              <w:t>210</w:t>
            </w:r>
          </w:p>
        </w:tc>
        <w:tc>
          <w:tcPr>
            <w:tcW w:w="86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15AF07C1" w14:textId="77777777" w:rsidR="0050523A" w:rsidRPr="00E32C32" w:rsidRDefault="0050523A" w:rsidP="009D7C7D">
            <w:pPr>
              <w:rPr>
                <w:rFonts w:cs="Times New Roman"/>
                <w:sz w:val="20"/>
                <w:szCs w:val="20"/>
              </w:rPr>
            </w:pPr>
            <w:r w:rsidRPr="00E32C32">
              <w:rPr>
                <w:rFonts w:cs="Times New Roman"/>
                <w:sz w:val="20"/>
                <w:szCs w:val="20"/>
              </w:rPr>
              <w:t>370</w:t>
            </w:r>
          </w:p>
        </w:tc>
        <w:tc>
          <w:tcPr>
            <w:tcW w:w="620" w:type="pct"/>
            <w:tcBorders>
              <w:top w:val="outset" w:sz="6" w:space="0" w:color="414142"/>
              <w:left w:val="outset" w:sz="6" w:space="0" w:color="414142"/>
              <w:bottom w:val="outset" w:sz="6" w:space="0" w:color="414142"/>
              <w:right w:val="outset" w:sz="6" w:space="0" w:color="414142"/>
            </w:tcBorders>
            <w:shd w:val="clear" w:color="auto" w:fill="FFFFFF"/>
            <w:hideMark/>
          </w:tcPr>
          <w:p w14:paraId="76C94137" w14:textId="77777777" w:rsidR="0050523A" w:rsidRPr="001172A0" w:rsidRDefault="0050523A" w:rsidP="009D7C7D">
            <w:pPr>
              <w:rPr>
                <w:rFonts w:cs="Times New Roman"/>
                <w:sz w:val="20"/>
                <w:szCs w:val="20"/>
              </w:rPr>
            </w:pPr>
            <w:r w:rsidRPr="001172A0">
              <w:rPr>
                <w:rFonts w:cs="Times New Roman"/>
                <w:sz w:val="20"/>
                <w:szCs w:val="20"/>
              </w:rPr>
              <w:t>230</w:t>
            </w:r>
          </w:p>
        </w:tc>
      </w:tr>
      <w:tr w:rsidR="0050523A" w:rsidRPr="001172A0" w14:paraId="627685CB" w14:textId="77777777" w:rsidTr="009D7C7D">
        <w:tc>
          <w:tcPr>
            <w:tcW w:w="30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EF26369" w14:textId="77777777" w:rsidR="0050523A" w:rsidRPr="001172A0" w:rsidRDefault="0050523A" w:rsidP="009D7C7D">
            <w:pPr>
              <w:jc w:val="both"/>
              <w:rPr>
                <w:rFonts w:cs="Times New Roman"/>
                <w:b/>
                <w:bCs/>
                <w:sz w:val="20"/>
                <w:szCs w:val="20"/>
              </w:rPr>
            </w:pPr>
            <w:r w:rsidRPr="001172A0">
              <w:rPr>
                <w:rFonts w:cs="Times New Roman"/>
                <w:b/>
                <w:bCs/>
                <w:sz w:val="20"/>
                <w:szCs w:val="20"/>
              </w:rPr>
              <w:t>3.3.</w:t>
            </w:r>
          </w:p>
        </w:tc>
        <w:tc>
          <w:tcPr>
            <w:tcW w:w="131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3DCA5C8" w14:textId="585767D8" w:rsidR="0050523A" w:rsidRPr="001172A0" w:rsidRDefault="0050523A" w:rsidP="009D7C7D">
            <w:pPr>
              <w:jc w:val="both"/>
              <w:rPr>
                <w:rFonts w:cs="Times New Roman"/>
                <w:sz w:val="20"/>
                <w:szCs w:val="20"/>
              </w:rPr>
            </w:pPr>
            <w:r w:rsidRPr="001172A0">
              <w:rPr>
                <w:rFonts w:cs="Times New Roman"/>
                <w:sz w:val="20"/>
                <w:szCs w:val="20"/>
              </w:rPr>
              <w:t xml:space="preserve">Pieejami informatīvi izglītojoši videomateriāli par latviešu valodas attīstību un valsts valodas funkcionēšanu (skaits) (bāzes gads </w:t>
            </w:r>
            <w:r w:rsidR="000D2B3A">
              <w:rPr>
                <w:rFonts w:cs="Times New Roman"/>
                <w:sz w:val="20"/>
                <w:szCs w:val="20"/>
              </w:rPr>
              <w:t>–</w:t>
            </w:r>
            <w:r w:rsidRPr="001172A0">
              <w:rPr>
                <w:rFonts w:cs="Times New Roman"/>
                <w:sz w:val="20"/>
                <w:szCs w:val="20"/>
              </w:rPr>
              <w:t xml:space="preserve"> 2020)</w:t>
            </w:r>
          </w:p>
        </w:t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22D0E690" w14:textId="77777777" w:rsidR="0050523A" w:rsidRPr="001172A0" w:rsidRDefault="0050523A" w:rsidP="009D7C7D">
            <w:pPr>
              <w:rPr>
                <w:rFonts w:cs="Times New Roman"/>
                <w:sz w:val="20"/>
                <w:szCs w:val="20"/>
              </w:rPr>
            </w:pPr>
            <w:r w:rsidRPr="001172A0">
              <w:rPr>
                <w:rFonts w:cs="Times New Roman"/>
                <w:sz w:val="20"/>
                <w:szCs w:val="20"/>
              </w:rPr>
              <w:t>LVA</w:t>
            </w:r>
          </w:p>
        </w:tc>
        <w:tc>
          <w:tcPr>
            <w:tcW w:w="685" w:type="pct"/>
            <w:tcBorders>
              <w:top w:val="outset" w:sz="6" w:space="0" w:color="414142"/>
              <w:left w:val="outset" w:sz="6" w:space="0" w:color="414142"/>
              <w:bottom w:val="outset" w:sz="6" w:space="0" w:color="414142"/>
              <w:right w:val="outset" w:sz="6" w:space="0" w:color="414142"/>
            </w:tcBorders>
            <w:shd w:val="clear" w:color="auto" w:fill="FFFFFF"/>
            <w:hideMark/>
          </w:tcPr>
          <w:p w14:paraId="4329F449" w14:textId="77777777" w:rsidR="0050523A" w:rsidRPr="001172A0" w:rsidRDefault="0050523A" w:rsidP="009D7C7D">
            <w:pPr>
              <w:rPr>
                <w:rFonts w:cs="Times New Roman"/>
                <w:sz w:val="20"/>
                <w:szCs w:val="20"/>
              </w:rPr>
            </w:pPr>
            <w:r w:rsidRPr="001172A0">
              <w:rPr>
                <w:rFonts w:cs="Times New Roman"/>
                <w:sz w:val="20"/>
                <w:szCs w:val="20"/>
              </w:rPr>
              <w:t>0</w:t>
            </w:r>
          </w:p>
        </w:tc>
        <w:tc>
          <w:tcPr>
            <w:tcW w:w="783"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3B8D636B" w14:textId="77777777" w:rsidR="0050523A" w:rsidRPr="001172A0" w:rsidRDefault="0050523A" w:rsidP="009D7C7D">
            <w:pPr>
              <w:rPr>
                <w:rFonts w:cs="Times New Roman"/>
                <w:sz w:val="20"/>
                <w:szCs w:val="20"/>
              </w:rPr>
            </w:pPr>
            <w:r w:rsidRPr="001172A0">
              <w:rPr>
                <w:rFonts w:cs="Times New Roman"/>
                <w:sz w:val="20"/>
                <w:szCs w:val="20"/>
              </w:rPr>
              <w:t>3</w:t>
            </w:r>
          </w:p>
        </w:tc>
        <w:tc>
          <w:tcPr>
            <w:tcW w:w="86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3A2BE3FA" w14:textId="77777777" w:rsidR="0050523A" w:rsidRPr="00E32C32" w:rsidRDefault="0050523A" w:rsidP="009D7C7D">
            <w:pPr>
              <w:rPr>
                <w:rFonts w:cs="Times New Roman"/>
                <w:sz w:val="20"/>
                <w:szCs w:val="20"/>
              </w:rPr>
            </w:pPr>
            <w:r w:rsidRPr="00E32C32">
              <w:rPr>
                <w:rFonts w:cs="Times New Roman"/>
                <w:sz w:val="20"/>
                <w:szCs w:val="20"/>
              </w:rPr>
              <w:t>3</w:t>
            </w:r>
          </w:p>
        </w:tc>
        <w:tc>
          <w:tcPr>
            <w:tcW w:w="620" w:type="pct"/>
            <w:tcBorders>
              <w:top w:val="outset" w:sz="6" w:space="0" w:color="414142"/>
              <w:left w:val="outset" w:sz="6" w:space="0" w:color="414142"/>
              <w:bottom w:val="outset" w:sz="6" w:space="0" w:color="414142"/>
              <w:right w:val="outset" w:sz="6" w:space="0" w:color="414142"/>
            </w:tcBorders>
            <w:shd w:val="clear" w:color="auto" w:fill="FFFFFF"/>
            <w:hideMark/>
          </w:tcPr>
          <w:p w14:paraId="40D5BB12" w14:textId="77777777" w:rsidR="0050523A" w:rsidRPr="001172A0" w:rsidRDefault="0050523A" w:rsidP="009D7C7D">
            <w:pPr>
              <w:rPr>
                <w:rFonts w:cs="Times New Roman"/>
                <w:sz w:val="20"/>
                <w:szCs w:val="20"/>
              </w:rPr>
            </w:pPr>
            <w:r w:rsidRPr="001172A0">
              <w:rPr>
                <w:rFonts w:cs="Times New Roman"/>
                <w:sz w:val="20"/>
                <w:szCs w:val="20"/>
              </w:rPr>
              <w:t>0</w:t>
            </w:r>
          </w:p>
        </w:tc>
      </w:tr>
      <w:tr w:rsidR="0050523A" w:rsidRPr="001172A0" w14:paraId="13FFA57B" w14:textId="77777777" w:rsidTr="009D7C7D">
        <w:tc>
          <w:tcPr>
            <w:tcW w:w="30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7F797EE" w14:textId="77777777" w:rsidR="0050523A" w:rsidRPr="001172A0" w:rsidRDefault="0050523A" w:rsidP="009D7C7D">
            <w:pPr>
              <w:jc w:val="both"/>
              <w:rPr>
                <w:rFonts w:cs="Times New Roman"/>
                <w:b/>
                <w:bCs/>
                <w:sz w:val="20"/>
                <w:szCs w:val="20"/>
              </w:rPr>
            </w:pPr>
            <w:r w:rsidRPr="001172A0">
              <w:rPr>
                <w:rFonts w:cs="Times New Roman"/>
                <w:b/>
                <w:bCs/>
                <w:sz w:val="20"/>
                <w:szCs w:val="20"/>
              </w:rPr>
              <w:t>3.4.</w:t>
            </w:r>
          </w:p>
        </w:tc>
        <w:tc>
          <w:tcPr>
            <w:tcW w:w="131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BD81E3D" w14:textId="52E69886" w:rsidR="00E75F0C" w:rsidRDefault="0050523A" w:rsidP="009D7C7D">
            <w:pPr>
              <w:jc w:val="both"/>
              <w:rPr>
                <w:rFonts w:cs="Times New Roman"/>
                <w:sz w:val="20"/>
                <w:szCs w:val="20"/>
              </w:rPr>
            </w:pPr>
            <w:bookmarkStart w:id="17" w:name="_Hlk199355401"/>
            <w:r w:rsidRPr="001172A0">
              <w:rPr>
                <w:rFonts w:cs="Times New Roman"/>
                <w:sz w:val="20"/>
                <w:szCs w:val="20"/>
              </w:rPr>
              <w:t xml:space="preserve">Izveidota digitāla platforma "Latvijas pagastu izlokšņu karte" </w:t>
            </w:r>
            <w:r w:rsidR="000D2B3A">
              <w:rPr>
                <w:rFonts w:cs="Times New Roman"/>
                <w:sz w:val="20"/>
                <w:szCs w:val="20"/>
              </w:rPr>
              <w:t>–</w:t>
            </w:r>
            <w:r w:rsidRPr="001172A0">
              <w:rPr>
                <w:rFonts w:cs="Times New Roman"/>
                <w:sz w:val="20"/>
                <w:szCs w:val="20"/>
              </w:rPr>
              <w:t xml:space="preserve"> elektroniska izlokšņu datubāze (skaits) (bāzes gads </w:t>
            </w:r>
            <w:r w:rsidR="00E75F0C">
              <w:rPr>
                <w:rFonts w:cs="Times New Roman"/>
                <w:sz w:val="20"/>
                <w:szCs w:val="20"/>
              </w:rPr>
              <w:t>–</w:t>
            </w:r>
          </w:p>
          <w:p w14:paraId="708C87D5" w14:textId="0F639F04" w:rsidR="0050523A" w:rsidRPr="001172A0" w:rsidRDefault="0050523A" w:rsidP="009D7C7D">
            <w:pPr>
              <w:jc w:val="both"/>
              <w:rPr>
                <w:rFonts w:cs="Times New Roman"/>
                <w:sz w:val="20"/>
                <w:szCs w:val="20"/>
              </w:rPr>
            </w:pPr>
            <w:r w:rsidRPr="001172A0">
              <w:rPr>
                <w:rFonts w:cs="Times New Roman"/>
                <w:sz w:val="20"/>
                <w:szCs w:val="20"/>
              </w:rPr>
              <w:t xml:space="preserve"> 2020)</w:t>
            </w:r>
            <w:bookmarkEnd w:id="17"/>
          </w:p>
        </w:t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5A43F8AE" w14:textId="77777777" w:rsidR="0050523A" w:rsidRPr="001172A0" w:rsidRDefault="0050523A" w:rsidP="009D7C7D">
            <w:pPr>
              <w:rPr>
                <w:rFonts w:cs="Times New Roman"/>
                <w:sz w:val="20"/>
                <w:szCs w:val="20"/>
              </w:rPr>
            </w:pPr>
            <w:r w:rsidRPr="001172A0">
              <w:rPr>
                <w:rFonts w:cs="Times New Roman"/>
                <w:sz w:val="20"/>
                <w:szCs w:val="20"/>
              </w:rPr>
              <w:t>LU LaVI</w:t>
            </w:r>
          </w:p>
        </w:tc>
        <w:tc>
          <w:tcPr>
            <w:tcW w:w="685" w:type="pct"/>
            <w:tcBorders>
              <w:top w:val="outset" w:sz="6" w:space="0" w:color="414142"/>
              <w:left w:val="outset" w:sz="6" w:space="0" w:color="414142"/>
              <w:bottom w:val="outset" w:sz="6" w:space="0" w:color="414142"/>
              <w:right w:val="outset" w:sz="6" w:space="0" w:color="414142"/>
            </w:tcBorders>
            <w:shd w:val="clear" w:color="auto" w:fill="FFFFFF"/>
            <w:hideMark/>
          </w:tcPr>
          <w:p w14:paraId="7CA80040" w14:textId="77777777" w:rsidR="0050523A" w:rsidRPr="001172A0" w:rsidRDefault="0050523A" w:rsidP="009D7C7D">
            <w:pPr>
              <w:rPr>
                <w:rFonts w:cs="Times New Roman"/>
                <w:sz w:val="20"/>
                <w:szCs w:val="20"/>
              </w:rPr>
            </w:pPr>
            <w:r w:rsidRPr="001172A0">
              <w:rPr>
                <w:rFonts w:cs="Times New Roman"/>
                <w:sz w:val="20"/>
                <w:szCs w:val="20"/>
              </w:rPr>
              <w:t>0</w:t>
            </w:r>
          </w:p>
        </w:tc>
        <w:tc>
          <w:tcPr>
            <w:tcW w:w="783"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541E9DAC" w14:textId="77777777" w:rsidR="0050523A" w:rsidRPr="001172A0" w:rsidRDefault="0050523A" w:rsidP="009D7C7D">
            <w:pPr>
              <w:rPr>
                <w:rFonts w:cs="Times New Roman"/>
                <w:sz w:val="20"/>
                <w:szCs w:val="20"/>
              </w:rPr>
            </w:pPr>
            <w:r w:rsidRPr="001172A0">
              <w:rPr>
                <w:rFonts w:cs="Times New Roman"/>
                <w:sz w:val="20"/>
                <w:szCs w:val="20"/>
              </w:rPr>
              <w:t>0</w:t>
            </w:r>
          </w:p>
        </w:tc>
        <w:tc>
          <w:tcPr>
            <w:tcW w:w="86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3593A43B" w14:textId="77777777" w:rsidR="0050523A" w:rsidRPr="00E32C32" w:rsidRDefault="0050523A" w:rsidP="009D7C7D">
            <w:pPr>
              <w:rPr>
                <w:rFonts w:cs="Times New Roman"/>
                <w:sz w:val="20"/>
                <w:szCs w:val="20"/>
              </w:rPr>
            </w:pPr>
            <w:r w:rsidRPr="00E32C32">
              <w:rPr>
                <w:rFonts w:cs="Times New Roman"/>
                <w:sz w:val="20"/>
                <w:szCs w:val="20"/>
              </w:rPr>
              <w:t>0</w:t>
            </w:r>
          </w:p>
        </w:tc>
        <w:tc>
          <w:tcPr>
            <w:tcW w:w="620" w:type="pct"/>
            <w:tcBorders>
              <w:top w:val="outset" w:sz="6" w:space="0" w:color="414142"/>
              <w:left w:val="outset" w:sz="6" w:space="0" w:color="414142"/>
              <w:bottom w:val="outset" w:sz="6" w:space="0" w:color="414142"/>
              <w:right w:val="outset" w:sz="6" w:space="0" w:color="414142"/>
            </w:tcBorders>
            <w:shd w:val="clear" w:color="auto" w:fill="FFFFFF"/>
            <w:hideMark/>
          </w:tcPr>
          <w:p w14:paraId="7C102F9D" w14:textId="77777777" w:rsidR="0050523A" w:rsidRPr="001172A0" w:rsidRDefault="0050523A" w:rsidP="009D7C7D">
            <w:pPr>
              <w:rPr>
                <w:rFonts w:cs="Times New Roman"/>
                <w:sz w:val="20"/>
                <w:szCs w:val="20"/>
              </w:rPr>
            </w:pPr>
            <w:r w:rsidRPr="001172A0">
              <w:rPr>
                <w:rFonts w:cs="Times New Roman"/>
                <w:sz w:val="20"/>
                <w:szCs w:val="20"/>
              </w:rPr>
              <w:t>1</w:t>
            </w:r>
          </w:p>
        </w:tc>
      </w:tr>
      <w:tr w:rsidR="0050523A" w:rsidRPr="001172A0" w14:paraId="3FA18F76" w14:textId="77777777" w:rsidTr="009D7C7D">
        <w:tc>
          <w:tcPr>
            <w:tcW w:w="30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17C1482" w14:textId="77777777" w:rsidR="0050523A" w:rsidRPr="001172A0" w:rsidRDefault="0050523A" w:rsidP="009D7C7D">
            <w:pPr>
              <w:jc w:val="both"/>
              <w:rPr>
                <w:rFonts w:cs="Times New Roman"/>
                <w:b/>
                <w:bCs/>
                <w:sz w:val="20"/>
                <w:szCs w:val="20"/>
              </w:rPr>
            </w:pPr>
            <w:r w:rsidRPr="001172A0">
              <w:rPr>
                <w:rFonts w:cs="Times New Roman"/>
                <w:b/>
                <w:bCs/>
                <w:sz w:val="20"/>
                <w:szCs w:val="20"/>
              </w:rPr>
              <w:t>3.5.</w:t>
            </w:r>
          </w:p>
        </w:tc>
        <w:tc>
          <w:tcPr>
            <w:tcW w:w="131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02B9B3E" w14:textId="0E9DAE05" w:rsidR="0050523A" w:rsidRPr="001172A0" w:rsidRDefault="0050523A" w:rsidP="009D7C7D">
            <w:pPr>
              <w:jc w:val="both"/>
              <w:rPr>
                <w:rFonts w:cs="Times New Roman"/>
                <w:sz w:val="20"/>
                <w:szCs w:val="20"/>
              </w:rPr>
            </w:pPr>
            <w:r w:rsidRPr="001172A0">
              <w:rPr>
                <w:rFonts w:cs="Times New Roman"/>
                <w:sz w:val="20"/>
                <w:szCs w:val="20"/>
              </w:rPr>
              <w:t xml:space="preserve">Diasporas skolās iesaistījušies bērni (īpatsvars, kuri apmeklē latviešu skolu) (%) (bāzes gads </w:t>
            </w:r>
            <w:r w:rsidR="00BB3168">
              <w:rPr>
                <w:rFonts w:cs="Times New Roman"/>
                <w:sz w:val="20"/>
                <w:szCs w:val="20"/>
              </w:rPr>
              <w:t>–</w:t>
            </w:r>
            <w:r w:rsidRPr="001172A0">
              <w:rPr>
                <w:rFonts w:cs="Times New Roman"/>
                <w:sz w:val="20"/>
                <w:szCs w:val="20"/>
              </w:rPr>
              <w:t xml:space="preserve"> 2019)</w:t>
            </w:r>
          </w:p>
        </w:t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43EF4F19" w14:textId="77777777" w:rsidR="0050523A" w:rsidRPr="001172A0" w:rsidRDefault="0050523A" w:rsidP="009D7C7D">
            <w:pPr>
              <w:rPr>
                <w:rFonts w:cs="Times New Roman"/>
                <w:sz w:val="20"/>
                <w:szCs w:val="20"/>
              </w:rPr>
            </w:pPr>
            <w:r w:rsidRPr="001172A0">
              <w:rPr>
                <w:rFonts w:cs="Times New Roman"/>
                <w:sz w:val="20"/>
                <w:szCs w:val="20"/>
              </w:rPr>
              <w:t>LU SFI, LVA</w:t>
            </w:r>
          </w:p>
        </w:tc>
        <w:tc>
          <w:tcPr>
            <w:tcW w:w="685" w:type="pct"/>
            <w:tcBorders>
              <w:top w:val="outset" w:sz="6" w:space="0" w:color="414142"/>
              <w:left w:val="outset" w:sz="6" w:space="0" w:color="414142"/>
              <w:bottom w:val="outset" w:sz="6" w:space="0" w:color="414142"/>
              <w:right w:val="outset" w:sz="6" w:space="0" w:color="414142"/>
            </w:tcBorders>
            <w:shd w:val="clear" w:color="auto" w:fill="FFFFFF"/>
            <w:hideMark/>
          </w:tcPr>
          <w:p w14:paraId="4EBA470D" w14:textId="77777777" w:rsidR="0050523A" w:rsidRPr="001172A0" w:rsidRDefault="0050523A" w:rsidP="009D7C7D">
            <w:pPr>
              <w:rPr>
                <w:rFonts w:cs="Times New Roman"/>
                <w:sz w:val="20"/>
                <w:szCs w:val="20"/>
              </w:rPr>
            </w:pPr>
            <w:r w:rsidRPr="001172A0">
              <w:rPr>
                <w:rFonts w:cs="Times New Roman"/>
                <w:sz w:val="20"/>
                <w:szCs w:val="20"/>
              </w:rPr>
              <w:t>12</w:t>
            </w:r>
          </w:p>
        </w:tc>
        <w:tc>
          <w:tcPr>
            <w:tcW w:w="783"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5B4496D0" w14:textId="77777777" w:rsidR="0050523A" w:rsidRPr="001172A0" w:rsidRDefault="0050523A" w:rsidP="009D7C7D">
            <w:pPr>
              <w:rPr>
                <w:rFonts w:cs="Times New Roman"/>
                <w:sz w:val="20"/>
                <w:szCs w:val="20"/>
              </w:rPr>
            </w:pPr>
            <w:r w:rsidRPr="001172A0">
              <w:rPr>
                <w:rFonts w:cs="Times New Roman"/>
                <w:sz w:val="20"/>
                <w:szCs w:val="20"/>
              </w:rPr>
              <w:t>13</w:t>
            </w:r>
          </w:p>
        </w:tc>
        <w:tc>
          <w:tcPr>
            <w:tcW w:w="86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715A8246" w14:textId="77777777" w:rsidR="0050523A" w:rsidRPr="00E32C32" w:rsidRDefault="0050523A" w:rsidP="009D7C7D">
            <w:pPr>
              <w:rPr>
                <w:rFonts w:cs="Times New Roman"/>
                <w:sz w:val="20"/>
                <w:szCs w:val="20"/>
              </w:rPr>
            </w:pPr>
            <w:r w:rsidRPr="00E32C32">
              <w:rPr>
                <w:rFonts w:cs="Times New Roman"/>
                <w:sz w:val="20"/>
                <w:szCs w:val="20"/>
              </w:rPr>
              <w:t>12</w:t>
            </w:r>
          </w:p>
        </w:tc>
        <w:tc>
          <w:tcPr>
            <w:tcW w:w="620" w:type="pct"/>
            <w:tcBorders>
              <w:top w:val="outset" w:sz="6" w:space="0" w:color="414142"/>
              <w:left w:val="outset" w:sz="6" w:space="0" w:color="414142"/>
              <w:bottom w:val="outset" w:sz="6" w:space="0" w:color="414142"/>
              <w:right w:val="outset" w:sz="6" w:space="0" w:color="414142"/>
            </w:tcBorders>
            <w:shd w:val="clear" w:color="auto" w:fill="FFFFFF"/>
            <w:hideMark/>
          </w:tcPr>
          <w:p w14:paraId="3844BA08" w14:textId="77777777" w:rsidR="0050523A" w:rsidRPr="001172A0" w:rsidRDefault="0050523A" w:rsidP="009D7C7D">
            <w:pPr>
              <w:rPr>
                <w:rFonts w:cs="Times New Roman"/>
                <w:sz w:val="20"/>
                <w:szCs w:val="20"/>
              </w:rPr>
            </w:pPr>
            <w:r w:rsidRPr="001172A0">
              <w:rPr>
                <w:rFonts w:cs="Times New Roman"/>
                <w:sz w:val="20"/>
                <w:szCs w:val="20"/>
              </w:rPr>
              <w:t>14</w:t>
            </w:r>
          </w:p>
        </w:tc>
      </w:tr>
      <w:tr w:rsidR="0050523A" w:rsidRPr="001172A0" w14:paraId="64B80A1C" w14:textId="77777777" w:rsidTr="009D7C7D">
        <w:tc>
          <w:tcPr>
            <w:tcW w:w="30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4097171" w14:textId="77777777" w:rsidR="0050523A" w:rsidRPr="001172A0" w:rsidRDefault="0050523A" w:rsidP="009D7C7D">
            <w:pPr>
              <w:jc w:val="both"/>
              <w:rPr>
                <w:rFonts w:cs="Times New Roman"/>
                <w:b/>
                <w:bCs/>
                <w:sz w:val="20"/>
                <w:szCs w:val="20"/>
              </w:rPr>
            </w:pPr>
            <w:r w:rsidRPr="001172A0">
              <w:rPr>
                <w:rFonts w:cs="Times New Roman"/>
                <w:b/>
                <w:bCs/>
                <w:sz w:val="20"/>
                <w:szCs w:val="20"/>
              </w:rPr>
              <w:t>3.6.</w:t>
            </w:r>
          </w:p>
        </w:tc>
        <w:tc>
          <w:tcPr>
            <w:tcW w:w="131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951D224" w14:textId="65A3848E" w:rsidR="0050523A" w:rsidRPr="001172A0" w:rsidRDefault="0050523A" w:rsidP="009D7C7D">
            <w:pPr>
              <w:jc w:val="both"/>
              <w:rPr>
                <w:rFonts w:cs="Times New Roman"/>
                <w:sz w:val="20"/>
                <w:szCs w:val="20"/>
              </w:rPr>
            </w:pPr>
            <w:r w:rsidRPr="001172A0">
              <w:rPr>
                <w:rFonts w:cs="Times New Roman"/>
                <w:sz w:val="20"/>
                <w:szCs w:val="20"/>
              </w:rPr>
              <w:t xml:space="preserve">Latvieši, kuri publiskajā vidē izmanto latviešu vai galvenokārt latviešu valodu (%) (bāzes gads </w:t>
            </w:r>
            <w:r w:rsidR="006508D5">
              <w:rPr>
                <w:rFonts w:cs="Times New Roman"/>
                <w:sz w:val="20"/>
                <w:szCs w:val="20"/>
              </w:rPr>
              <w:t>–</w:t>
            </w:r>
            <w:r w:rsidRPr="001172A0">
              <w:rPr>
                <w:rFonts w:cs="Times New Roman"/>
                <w:sz w:val="20"/>
                <w:szCs w:val="20"/>
              </w:rPr>
              <w:t xml:space="preserve"> 2019)</w:t>
            </w:r>
          </w:p>
        </w:t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02F7A3F8" w14:textId="77777777" w:rsidR="0050523A" w:rsidRPr="001172A0" w:rsidRDefault="0050523A" w:rsidP="009D7C7D">
            <w:pPr>
              <w:rPr>
                <w:rFonts w:cs="Times New Roman"/>
                <w:sz w:val="20"/>
                <w:szCs w:val="20"/>
              </w:rPr>
            </w:pPr>
            <w:r w:rsidRPr="001172A0">
              <w:rPr>
                <w:rFonts w:cs="Times New Roman"/>
                <w:sz w:val="20"/>
                <w:szCs w:val="20"/>
              </w:rPr>
              <w:t>LVA</w:t>
            </w:r>
          </w:p>
        </w:tc>
        <w:tc>
          <w:tcPr>
            <w:tcW w:w="685" w:type="pct"/>
            <w:tcBorders>
              <w:top w:val="outset" w:sz="6" w:space="0" w:color="414142"/>
              <w:left w:val="outset" w:sz="6" w:space="0" w:color="414142"/>
              <w:bottom w:val="outset" w:sz="6" w:space="0" w:color="414142"/>
              <w:right w:val="outset" w:sz="6" w:space="0" w:color="414142"/>
            </w:tcBorders>
            <w:shd w:val="clear" w:color="auto" w:fill="FFFFFF"/>
            <w:hideMark/>
          </w:tcPr>
          <w:p w14:paraId="715A225B" w14:textId="77777777" w:rsidR="0050523A" w:rsidRPr="001172A0" w:rsidRDefault="0050523A" w:rsidP="009D7C7D">
            <w:pPr>
              <w:rPr>
                <w:rFonts w:cs="Times New Roman"/>
                <w:sz w:val="20"/>
                <w:szCs w:val="20"/>
              </w:rPr>
            </w:pPr>
            <w:r w:rsidRPr="001172A0">
              <w:rPr>
                <w:rFonts w:cs="Times New Roman"/>
                <w:sz w:val="20"/>
                <w:szCs w:val="20"/>
              </w:rPr>
              <w:t>92</w:t>
            </w:r>
          </w:p>
        </w:tc>
        <w:tc>
          <w:tcPr>
            <w:tcW w:w="783"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29E4DEEB" w14:textId="77777777" w:rsidR="0050523A" w:rsidRPr="001172A0" w:rsidRDefault="0050523A" w:rsidP="009D7C7D">
            <w:pPr>
              <w:rPr>
                <w:rFonts w:cs="Times New Roman"/>
                <w:sz w:val="20"/>
                <w:szCs w:val="20"/>
              </w:rPr>
            </w:pPr>
            <w:r w:rsidRPr="001172A0">
              <w:rPr>
                <w:rFonts w:cs="Times New Roman"/>
                <w:sz w:val="20"/>
                <w:szCs w:val="20"/>
              </w:rPr>
              <w:t>92</w:t>
            </w:r>
          </w:p>
        </w:tc>
        <w:tc>
          <w:tcPr>
            <w:tcW w:w="86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C48B077" w14:textId="77777777" w:rsidR="0050523A" w:rsidRPr="00E32C32" w:rsidRDefault="0050523A" w:rsidP="009D7C7D">
            <w:pPr>
              <w:rPr>
                <w:rFonts w:cs="Times New Roman"/>
                <w:sz w:val="20"/>
                <w:szCs w:val="20"/>
              </w:rPr>
            </w:pPr>
            <w:r w:rsidRPr="00E32C32">
              <w:rPr>
                <w:rFonts w:cs="Times New Roman"/>
                <w:sz w:val="20"/>
                <w:szCs w:val="20"/>
              </w:rPr>
              <w:t>91</w:t>
            </w:r>
          </w:p>
        </w:tc>
        <w:tc>
          <w:tcPr>
            <w:tcW w:w="620" w:type="pct"/>
            <w:tcBorders>
              <w:top w:val="outset" w:sz="6" w:space="0" w:color="414142"/>
              <w:left w:val="outset" w:sz="6" w:space="0" w:color="414142"/>
              <w:bottom w:val="outset" w:sz="6" w:space="0" w:color="414142"/>
              <w:right w:val="outset" w:sz="6" w:space="0" w:color="414142"/>
            </w:tcBorders>
            <w:shd w:val="clear" w:color="auto" w:fill="FFFFFF"/>
            <w:hideMark/>
          </w:tcPr>
          <w:p w14:paraId="1BA6AFEE" w14:textId="77777777" w:rsidR="0050523A" w:rsidRPr="001172A0" w:rsidRDefault="0050523A" w:rsidP="009D7C7D">
            <w:pPr>
              <w:rPr>
                <w:rFonts w:cs="Times New Roman"/>
                <w:sz w:val="20"/>
                <w:szCs w:val="20"/>
              </w:rPr>
            </w:pPr>
            <w:r w:rsidRPr="001172A0">
              <w:rPr>
                <w:rFonts w:cs="Times New Roman"/>
                <w:sz w:val="20"/>
                <w:szCs w:val="20"/>
              </w:rPr>
              <w:t>93</w:t>
            </w:r>
          </w:p>
        </w:tc>
      </w:tr>
      <w:tr w:rsidR="0050523A" w:rsidRPr="001172A0" w14:paraId="4661676F" w14:textId="77777777" w:rsidTr="009D7C7D">
        <w:tc>
          <w:tcPr>
            <w:tcW w:w="30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368CD69" w14:textId="77777777" w:rsidR="0050523A" w:rsidRPr="001172A0" w:rsidRDefault="0050523A" w:rsidP="009D7C7D">
            <w:pPr>
              <w:jc w:val="both"/>
              <w:rPr>
                <w:rFonts w:cs="Times New Roman"/>
                <w:b/>
                <w:bCs/>
                <w:sz w:val="20"/>
                <w:szCs w:val="20"/>
              </w:rPr>
            </w:pPr>
            <w:r w:rsidRPr="001172A0">
              <w:rPr>
                <w:rFonts w:cs="Times New Roman"/>
                <w:b/>
                <w:bCs/>
                <w:sz w:val="20"/>
                <w:szCs w:val="20"/>
              </w:rPr>
              <w:t>3.7.</w:t>
            </w:r>
          </w:p>
        </w:tc>
        <w:tc>
          <w:tcPr>
            <w:tcW w:w="131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69CE492" w14:textId="7F1496CF" w:rsidR="0050523A" w:rsidRPr="001172A0" w:rsidRDefault="0050523A" w:rsidP="009D7C7D">
            <w:pPr>
              <w:jc w:val="both"/>
              <w:rPr>
                <w:rFonts w:cs="Times New Roman"/>
                <w:sz w:val="20"/>
                <w:szCs w:val="20"/>
              </w:rPr>
            </w:pPr>
            <w:r w:rsidRPr="001172A0">
              <w:rPr>
                <w:rFonts w:cs="Times New Roman"/>
                <w:sz w:val="20"/>
                <w:szCs w:val="20"/>
              </w:rPr>
              <w:t xml:space="preserve">Cittautieši, kuri publiskajā vidē izmanto latviešu vai galvenokārt latviešu valodu (%) (bāzes gads </w:t>
            </w:r>
            <w:r w:rsidR="00BB3168">
              <w:rPr>
                <w:rFonts w:cs="Times New Roman"/>
                <w:sz w:val="20"/>
                <w:szCs w:val="20"/>
              </w:rPr>
              <w:t>–</w:t>
            </w:r>
            <w:r w:rsidRPr="001172A0">
              <w:rPr>
                <w:rFonts w:cs="Times New Roman"/>
                <w:sz w:val="20"/>
                <w:szCs w:val="20"/>
              </w:rPr>
              <w:t xml:space="preserve"> 2019)</w:t>
            </w:r>
          </w:p>
        </w:t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2BF9B46B" w14:textId="77777777" w:rsidR="0050523A" w:rsidRPr="001172A0" w:rsidRDefault="0050523A" w:rsidP="009D7C7D">
            <w:pPr>
              <w:rPr>
                <w:rFonts w:cs="Times New Roman"/>
                <w:sz w:val="20"/>
                <w:szCs w:val="20"/>
              </w:rPr>
            </w:pPr>
            <w:r w:rsidRPr="001172A0">
              <w:rPr>
                <w:rFonts w:cs="Times New Roman"/>
                <w:sz w:val="20"/>
                <w:szCs w:val="20"/>
              </w:rPr>
              <w:t>LVA</w:t>
            </w:r>
          </w:p>
        </w:tc>
        <w:tc>
          <w:tcPr>
            <w:tcW w:w="685" w:type="pct"/>
            <w:tcBorders>
              <w:top w:val="outset" w:sz="6" w:space="0" w:color="414142"/>
              <w:left w:val="outset" w:sz="6" w:space="0" w:color="414142"/>
              <w:bottom w:val="outset" w:sz="6" w:space="0" w:color="414142"/>
              <w:right w:val="outset" w:sz="6" w:space="0" w:color="414142"/>
            </w:tcBorders>
            <w:shd w:val="clear" w:color="auto" w:fill="FFFFFF"/>
            <w:hideMark/>
          </w:tcPr>
          <w:p w14:paraId="258B3E9F" w14:textId="77777777" w:rsidR="0050523A" w:rsidRPr="001172A0" w:rsidRDefault="0050523A" w:rsidP="009D7C7D">
            <w:pPr>
              <w:rPr>
                <w:rFonts w:cs="Times New Roman"/>
                <w:sz w:val="20"/>
                <w:szCs w:val="20"/>
              </w:rPr>
            </w:pPr>
            <w:r w:rsidRPr="001172A0">
              <w:rPr>
                <w:rFonts w:cs="Times New Roman"/>
                <w:sz w:val="20"/>
                <w:szCs w:val="20"/>
              </w:rPr>
              <w:t>39</w:t>
            </w:r>
          </w:p>
        </w:tc>
        <w:tc>
          <w:tcPr>
            <w:tcW w:w="783"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69EE13C1" w14:textId="77777777" w:rsidR="0050523A" w:rsidRPr="001172A0" w:rsidRDefault="0050523A" w:rsidP="009D7C7D">
            <w:pPr>
              <w:rPr>
                <w:rFonts w:cs="Times New Roman"/>
                <w:sz w:val="20"/>
                <w:szCs w:val="20"/>
              </w:rPr>
            </w:pPr>
            <w:r w:rsidRPr="001172A0">
              <w:rPr>
                <w:rFonts w:cs="Times New Roman"/>
                <w:sz w:val="20"/>
                <w:szCs w:val="20"/>
              </w:rPr>
              <w:t>40</w:t>
            </w:r>
          </w:p>
        </w:tc>
        <w:tc>
          <w:tcPr>
            <w:tcW w:w="86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6D78C394" w14:textId="77777777" w:rsidR="0050523A" w:rsidRPr="00E32C32" w:rsidRDefault="0050523A" w:rsidP="009D7C7D">
            <w:pPr>
              <w:rPr>
                <w:rFonts w:cs="Times New Roman"/>
                <w:sz w:val="20"/>
                <w:szCs w:val="20"/>
              </w:rPr>
            </w:pPr>
            <w:r w:rsidRPr="00E32C32">
              <w:rPr>
                <w:rFonts w:cs="Times New Roman"/>
                <w:sz w:val="20"/>
                <w:szCs w:val="20"/>
              </w:rPr>
              <w:t>42</w:t>
            </w:r>
          </w:p>
        </w:tc>
        <w:tc>
          <w:tcPr>
            <w:tcW w:w="620" w:type="pct"/>
            <w:tcBorders>
              <w:top w:val="outset" w:sz="6" w:space="0" w:color="414142"/>
              <w:left w:val="outset" w:sz="6" w:space="0" w:color="414142"/>
              <w:bottom w:val="outset" w:sz="6" w:space="0" w:color="414142"/>
              <w:right w:val="outset" w:sz="6" w:space="0" w:color="414142"/>
            </w:tcBorders>
            <w:shd w:val="clear" w:color="auto" w:fill="FFFFFF"/>
            <w:hideMark/>
          </w:tcPr>
          <w:p w14:paraId="4CF3F741" w14:textId="77777777" w:rsidR="0050523A" w:rsidRPr="001172A0" w:rsidRDefault="0050523A" w:rsidP="009D7C7D">
            <w:pPr>
              <w:rPr>
                <w:rFonts w:cs="Times New Roman"/>
                <w:sz w:val="20"/>
                <w:szCs w:val="20"/>
              </w:rPr>
            </w:pPr>
            <w:r w:rsidRPr="001172A0">
              <w:rPr>
                <w:rFonts w:cs="Times New Roman"/>
                <w:sz w:val="20"/>
                <w:szCs w:val="20"/>
              </w:rPr>
              <w:t>43</w:t>
            </w:r>
          </w:p>
        </w:tc>
      </w:tr>
      <w:tr w:rsidR="0050523A" w:rsidRPr="001172A0" w14:paraId="2AC0D6C6" w14:textId="77777777" w:rsidTr="009D7C7D">
        <w:tc>
          <w:tcPr>
            <w:tcW w:w="30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1C9D99A" w14:textId="77777777" w:rsidR="0050523A" w:rsidRPr="001172A0" w:rsidRDefault="0050523A" w:rsidP="009D7C7D">
            <w:pPr>
              <w:jc w:val="both"/>
              <w:rPr>
                <w:rFonts w:cs="Times New Roman"/>
                <w:b/>
                <w:bCs/>
                <w:sz w:val="20"/>
                <w:szCs w:val="20"/>
              </w:rPr>
            </w:pPr>
            <w:r w:rsidRPr="001172A0">
              <w:rPr>
                <w:rFonts w:cs="Times New Roman"/>
                <w:b/>
                <w:bCs/>
                <w:sz w:val="20"/>
                <w:szCs w:val="20"/>
              </w:rPr>
              <w:t>3.8.</w:t>
            </w:r>
          </w:p>
        </w:tc>
        <w:tc>
          <w:tcPr>
            <w:tcW w:w="131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7ADBF56" w14:textId="0A5B3AED" w:rsidR="0050523A" w:rsidRPr="001172A0" w:rsidRDefault="0050523A" w:rsidP="009D7C7D">
            <w:pPr>
              <w:jc w:val="both"/>
              <w:rPr>
                <w:rFonts w:cs="Times New Roman"/>
                <w:sz w:val="20"/>
                <w:szCs w:val="20"/>
              </w:rPr>
            </w:pPr>
            <w:r w:rsidRPr="001172A0">
              <w:rPr>
                <w:rFonts w:cs="Times New Roman"/>
                <w:sz w:val="20"/>
                <w:szCs w:val="20"/>
              </w:rPr>
              <w:t xml:space="preserve">Īstenots ikgadējs projektu konkurss latviešu valodas prestiža celšanai un jauniešu līdziesaistei kvalitatīvas vides veidošanā publiskajā telpā un sociālajos medijos (konkursu skaits) (bāzes gads </w:t>
            </w:r>
            <w:r w:rsidR="00BB3168">
              <w:rPr>
                <w:rFonts w:cs="Times New Roman"/>
                <w:sz w:val="20"/>
                <w:szCs w:val="20"/>
              </w:rPr>
              <w:t>–</w:t>
            </w:r>
            <w:r w:rsidRPr="001172A0">
              <w:rPr>
                <w:rFonts w:cs="Times New Roman"/>
                <w:sz w:val="20"/>
                <w:szCs w:val="20"/>
              </w:rPr>
              <w:t xml:space="preserve"> 2020)</w:t>
            </w:r>
          </w:p>
        </w:tc>
        <w:tc>
          <w:tcPr>
            <w:tcW w:w="423" w:type="pct"/>
            <w:tcBorders>
              <w:top w:val="outset" w:sz="6" w:space="0" w:color="414142"/>
              <w:left w:val="outset" w:sz="6" w:space="0" w:color="414142"/>
              <w:bottom w:val="outset" w:sz="6" w:space="0" w:color="414142"/>
              <w:right w:val="outset" w:sz="6" w:space="0" w:color="414142"/>
            </w:tcBorders>
            <w:shd w:val="clear" w:color="auto" w:fill="FFFFFF"/>
            <w:hideMark/>
          </w:tcPr>
          <w:p w14:paraId="3F9230A4" w14:textId="77777777" w:rsidR="0050523A" w:rsidRPr="001172A0" w:rsidRDefault="0050523A" w:rsidP="009D7C7D">
            <w:pPr>
              <w:rPr>
                <w:rFonts w:cs="Times New Roman"/>
                <w:sz w:val="20"/>
                <w:szCs w:val="20"/>
              </w:rPr>
            </w:pPr>
            <w:r w:rsidRPr="001172A0">
              <w:rPr>
                <w:rFonts w:cs="Times New Roman"/>
                <w:sz w:val="20"/>
                <w:szCs w:val="20"/>
              </w:rPr>
              <w:t>LVA</w:t>
            </w:r>
          </w:p>
        </w:tc>
        <w:tc>
          <w:tcPr>
            <w:tcW w:w="685" w:type="pct"/>
            <w:tcBorders>
              <w:top w:val="outset" w:sz="6" w:space="0" w:color="414142"/>
              <w:left w:val="outset" w:sz="6" w:space="0" w:color="414142"/>
              <w:bottom w:val="outset" w:sz="6" w:space="0" w:color="414142"/>
              <w:right w:val="outset" w:sz="6" w:space="0" w:color="414142"/>
            </w:tcBorders>
            <w:shd w:val="clear" w:color="auto" w:fill="FFFFFF"/>
            <w:hideMark/>
          </w:tcPr>
          <w:p w14:paraId="6660DAB8" w14:textId="77777777" w:rsidR="0050523A" w:rsidRPr="001172A0" w:rsidRDefault="0050523A" w:rsidP="009D7C7D">
            <w:pPr>
              <w:rPr>
                <w:rFonts w:cs="Times New Roman"/>
                <w:sz w:val="20"/>
                <w:szCs w:val="20"/>
              </w:rPr>
            </w:pPr>
            <w:r w:rsidRPr="001172A0">
              <w:rPr>
                <w:rFonts w:cs="Times New Roman"/>
                <w:sz w:val="20"/>
                <w:szCs w:val="20"/>
              </w:rPr>
              <w:t>0</w:t>
            </w:r>
          </w:p>
        </w:tc>
        <w:tc>
          <w:tcPr>
            <w:tcW w:w="783" w:type="pct"/>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2CB3A833" w14:textId="77777777" w:rsidR="0050523A" w:rsidRPr="001172A0" w:rsidRDefault="0050523A" w:rsidP="009D7C7D">
            <w:pPr>
              <w:rPr>
                <w:rFonts w:cs="Times New Roman"/>
                <w:sz w:val="20"/>
                <w:szCs w:val="20"/>
              </w:rPr>
            </w:pPr>
            <w:r w:rsidRPr="001172A0">
              <w:rPr>
                <w:rFonts w:cs="Times New Roman"/>
                <w:sz w:val="20"/>
                <w:szCs w:val="20"/>
              </w:rPr>
              <w:t>1</w:t>
            </w:r>
          </w:p>
        </w:tc>
        <w:tc>
          <w:tcPr>
            <w:tcW w:w="86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034880D3" w14:textId="77777777" w:rsidR="0050523A" w:rsidRPr="00E32C32" w:rsidRDefault="0050523A" w:rsidP="009D7C7D">
            <w:pPr>
              <w:rPr>
                <w:rFonts w:cs="Times New Roman"/>
                <w:sz w:val="20"/>
                <w:szCs w:val="20"/>
              </w:rPr>
            </w:pPr>
            <w:r w:rsidRPr="00E32C32">
              <w:rPr>
                <w:rFonts w:cs="Times New Roman"/>
                <w:sz w:val="20"/>
                <w:szCs w:val="20"/>
              </w:rPr>
              <w:t>2</w:t>
            </w:r>
          </w:p>
        </w:tc>
        <w:tc>
          <w:tcPr>
            <w:tcW w:w="620" w:type="pct"/>
            <w:tcBorders>
              <w:top w:val="outset" w:sz="6" w:space="0" w:color="414142"/>
              <w:left w:val="outset" w:sz="6" w:space="0" w:color="414142"/>
              <w:bottom w:val="outset" w:sz="6" w:space="0" w:color="414142"/>
              <w:right w:val="outset" w:sz="6" w:space="0" w:color="414142"/>
            </w:tcBorders>
            <w:shd w:val="clear" w:color="auto" w:fill="FFFFFF"/>
            <w:hideMark/>
          </w:tcPr>
          <w:p w14:paraId="0F82DF65" w14:textId="77777777" w:rsidR="0050523A" w:rsidRPr="001172A0" w:rsidRDefault="0050523A" w:rsidP="009D7C7D">
            <w:pPr>
              <w:rPr>
                <w:rFonts w:cs="Times New Roman"/>
                <w:sz w:val="20"/>
                <w:szCs w:val="20"/>
              </w:rPr>
            </w:pPr>
            <w:r w:rsidRPr="001172A0">
              <w:rPr>
                <w:rFonts w:cs="Times New Roman"/>
                <w:sz w:val="20"/>
                <w:szCs w:val="20"/>
              </w:rPr>
              <w:t>1</w:t>
            </w:r>
          </w:p>
        </w:tc>
      </w:tr>
    </w:tbl>
    <w:p w14:paraId="22B013C0" w14:textId="77777777" w:rsidR="00602C8E" w:rsidRDefault="00602C8E" w:rsidP="00EA432B">
      <w:pPr>
        <w:ind w:firstLine="720"/>
        <w:jc w:val="both"/>
        <w:rPr>
          <w:rFonts w:cs="Times New Roman"/>
          <w:sz w:val="24"/>
          <w:szCs w:val="24"/>
        </w:rPr>
      </w:pPr>
    </w:p>
    <w:p w14:paraId="79C03B3E" w14:textId="6AA775D6" w:rsidR="00EA432B" w:rsidRPr="001172A0" w:rsidRDefault="00602C8E" w:rsidP="00AF2D3A">
      <w:pPr>
        <w:ind w:firstLine="720"/>
        <w:jc w:val="both"/>
        <w:rPr>
          <w:rFonts w:cs="Times New Roman"/>
          <w:sz w:val="24"/>
          <w:szCs w:val="24"/>
        </w:rPr>
      </w:pPr>
      <w:r w:rsidRPr="00A3486D">
        <w:rPr>
          <w:rFonts w:cs="Times New Roman"/>
          <w:sz w:val="24"/>
          <w:szCs w:val="24"/>
        </w:rPr>
        <w:t>Politikas rezultāta “Latviešu valodas lietojuma vides paplašināšanās”</w:t>
      </w:r>
      <w:r w:rsidRPr="00602C8E">
        <w:rPr>
          <w:rFonts w:cs="Times New Roman"/>
          <w:b/>
          <w:bCs/>
          <w:sz w:val="24"/>
          <w:szCs w:val="24"/>
        </w:rPr>
        <w:t xml:space="preserve"> </w:t>
      </w:r>
      <w:r w:rsidR="00A3486D">
        <w:rPr>
          <w:rFonts w:cs="Times New Roman"/>
          <w:sz w:val="24"/>
          <w:szCs w:val="24"/>
        </w:rPr>
        <w:t xml:space="preserve">izvirzīto </w:t>
      </w:r>
      <w:r w:rsidR="00EA432B" w:rsidRPr="001172A0">
        <w:rPr>
          <w:rFonts w:cs="Times New Roman"/>
          <w:sz w:val="24"/>
          <w:szCs w:val="24"/>
        </w:rPr>
        <w:t>deviņ</w:t>
      </w:r>
      <w:r w:rsidR="00A3486D">
        <w:rPr>
          <w:rFonts w:cs="Times New Roman"/>
          <w:sz w:val="24"/>
          <w:szCs w:val="24"/>
        </w:rPr>
        <w:t xml:space="preserve">u </w:t>
      </w:r>
      <w:r w:rsidR="00EA432B" w:rsidRPr="001172A0">
        <w:rPr>
          <w:rFonts w:cs="Times New Roman"/>
          <w:sz w:val="24"/>
          <w:szCs w:val="24"/>
        </w:rPr>
        <w:t>rezultatīv</w:t>
      </w:r>
      <w:r w:rsidR="00A3486D">
        <w:rPr>
          <w:rFonts w:cs="Times New Roman"/>
          <w:sz w:val="24"/>
          <w:szCs w:val="24"/>
        </w:rPr>
        <w:t>o</w:t>
      </w:r>
      <w:r w:rsidR="00EA432B" w:rsidRPr="001172A0">
        <w:rPr>
          <w:rFonts w:cs="Times New Roman"/>
          <w:sz w:val="24"/>
          <w:szCs w:val="24"/>
        </w:rPr>
        <w:t xml:space="preserve"> rādītāj</w:t>
      </w:r>
      <w:r w:rsidR="00A3486D">
        <w:rPr>
          <w:rFonts w:cs="Times New Roman"/>
          <w:sz w:val="24"/>
          <w:szCs w:val="24"/>
        </w:rPr>
        <w:t xml:space="preserve">u plānotās vērtības </w:t>
      </w:r>
      <w:r w:rsidR="00AF2D3A">
        <w:rPr>
          <w:rFonts w:cs="Times New Roman"/>
          <w:sz w:val="24"/>
          <w:szCs w:val="24"/>
        </w:rPr>
        <w:t>ir gandrīz sasniegtas –</w:t>
      </w:r>
      <w:r w:rsidR="00EA432B" w:rsidRPr="001172A0">
        <w:rPr>
          <w:rFonts w:cs="Times New Roman"/>
          <w:sz w:val="24"/>
          <w:szCs w:val="24"/>
        </w:rPr>
        <w:t xml:space="preserve"> seš</w:t>
      </w:r>
      <w:r w:rsidR="00AF2D3A">
        <w:rPr>
          <w:rFonts w:cs="Times New Roman"/>
          <w:sz w:val="24"/>
          <w:szCs w:val="24"/>
        </w:rPr>
        <w:t>i rādītāji</w:t>
      </w:r>
      <w:r w:rsidR="00EA432B" w:rsidRPr="001172A0">
        <w:rPr>
          <w:rFonts w:cs="Times New Roman"/>
          <w:sz w:val="24"/>
          <w:szCs w:val="24"/>
        </w:rPr>
        <w:t xml:space="preserve"> ir </w:t>
      </w:r>
      <w:r w:rsidR="00AF2D3A">
        <w:rPr>
          <w:rFonts w:cs="Times New Roman"/>
          <w:sz w:val="24"/>
          <w:szCs w:val="24"/>
        </w:rPr>
        <w:t xml:space="preserve">pilnībā </w:t>
      </w:r>
      <w:r w:rsidR="00EA432B" w:rsidRPr="001172A0">
        <w:rPr>
          <w:rFonts w:cs="Times New Roman"/>
          <w:sz w:val="24"/>
          <w:szCs w:val="24"/>
        </w:rPr>
        <w:t>sasniegti</w:t>
      </w:r>
      <w:r w:rsidR="008A23EE">
        <w:rPr>
          <w:rFonts w:cs="Times New Roman"/>
          <w:sz w:val="24"/>
          <w:szCs w:val="24"/>
        </w:rPr>
        <w:t xml:space="preserve"> (no kuriem četru rādītāju vērtības ir pārsniegtas)</w:t>
      </w:r>
      <w:r w:rsidR="0056564A">
        <w:rPr>
          <w:rFonts w:cs="Times New Roman"/>
          <w:sz w:val="24"/>
          <w:szCs w:val="24"/>
        </w:rPr>
        <w:t>,</w:t>
      </w:r>
      <w:r w:rsidR="00EA432B" w:rsidRPr="001172A0">
        <w:rPr>
          <w:rFonts w:cs="Times New Roman"/>
          <w:sz w:val="24"/>
          <w:szCs w:val="24"/>
        </w:rPr>
        <w:t xml:space="preserve"> divi rādītāji ir daļēji sasniegti un viens rādītājs nav sasniegts. </w:t>
      </w:r>
    </w:p>
    <w:p w14:paraId="1699584F" w14:textId="3A9F5E00" w:rsidR="00F1652A" w:rsidRPr="00F1652A" w:rsidRDefault="00F1652A" w:rsidP="00EA432B">
      <w:pPr>
        <w:ind w:firstLine="720"/>
        <w:jc w:val="both"/>
        <w:rPr>
          <w:rFonts w:cs="Times New Roman"/>
          <w:b/>
          <w:bCs/>
          <w:sz w:val="24"/>
          <w:szCs w:val="24"/>
        </w:rPr>
      </w:pPr>
      <w:r w:rsidRPr="00F1652A">
        <w:rPr>
          <w:rFonts w:cs="Times New Roman"/>
          <w:b/>
          <w:bCs/>
          <w:sz w:val="24"/>
          <w:szCs w:val="24"/>
        </w:rPr>
        <w:t>Sabiedrībai sniegtas mutvārdu, elektroniskas un klātienes konsultācijas, t.sk. latgaliešu rakstu valodas un lībiešu valodas jautājumos (skaits) (bāzes gads – 2020)</w:t>
      </w:r>
    </w:p>
    <w:p w14:paraId="647D771E" w14:textId="1DE124F8" w:rsidR="00AF6DBF" w:rsidRPr="00AF6DBF" w:rsidRDefault="00F1652A" w:rsidP="00817221">
      <w:pPr>
        <w:ind w:firstLine="720"/>
        <w:jc w:val="both"/>
        <w:rPr>
          <w:rFonts w:cs="Times New Roman"/>
          <w:sz w:val="24"/>
          <w:szCs w:val="24"/>
        </w:rPr>
      </w:pPr>
      <w:r>
        <w:rPr>
          <w:rFonts w:cs="Times New Roman"/>
          <w:sz w:val="24"/>
          <w:szCs w:val="24"/>
        </w:rPr>
        <w:t>(3.1.)</w:t>
      </w:r>
      <w:r w:rsidR="00840136">
        <w:rPr>
          <w:rFonts w:cs="Times New Roman"/>
          <w:sz w:val="24"/>
          <w:szCs w:val="24"/>
        </w:rPr>
        <w:t xml:space="preserve"> </w:t>
      </w:r>
      <w:r w:rsidR="00AF6DBF" w:rsidRPr="00AF6DBF">
        <w:rPr>
          <w:rFonts w:cs="Times New Roman"/>
          <w:sz w:val="24"/>
          <w:szCs w:val="24"/>
        </w:rPr>
        <w:t xml:space="preserve">Nodrošinot sabiedrības pieprasījumu, </w:t>
      </w:r>
      <w:r w:rsidR="00C40477" w:rsidRPr="000D2B3A">
        <w:rPr>
          <w:rFonts w:cs="Times New Roman"/>
          <w:sz w:val="24"/>
          <w:szCs w:val="24"/>
        </w:rPr>
        <w:t xml:space="preserve">kopumā sniegtas </w:t>
      </w:r>
      <w:r w:rsidR="00A870E7" w:rsidRPr="000D2B3A">
        <w:rPr>
          <w:rFonts w:cs="Times New Roman"/>
          <w:sz w:val="24"/>
          <w:szCs w:val="24"/>
        </w:rPr>
        <w:t>25</w:t>
      </w:r>
      <w:r w:rsidR="002B1201" w:rsidRPr="000D2B3A">
        <w:rPr>
          <w:rFonts w:cs="Times New Roman"/>
          <w:sz w:val="24"/>
          <w:szCs w:val="24"/>
        </w:rPr>
        <w:t> </w:t>
      </w:r>
      <w:r w:rsidR="00A870E7" w:rsidRPr="000D2B3A">
        <w:rPr>
          <w:rFonts w:cs="Times New Roman"/>
          <w:sz w:val="24"/>
          <w:szCs w:val="24"/>
        </w:rPr>
        <w:t xml:space="preserve">769 </w:t>
      </w:r>
      <w:r w:rsidR="002B1201" w:rsidRPr="000D2B3A">
        <w:rPr>
          <w:rFonts w:cs="Times New Roman"/>
          <w:sz w:val="24"/>
          <w:szCs w:val="24"/>
        </w:rPr>
        <w:t>konsultācijas gan mutvārdu, gan elektroniskas un klātienes konsultācijas</w:t>
      </w:r>
      <w:r w:rsidR="00C72920">
        <w:rPr>
          <w:rFonts w:cs="Times New Roman"/>
          <w:sz w:val="24"/>
          <w:szCs w:val="24"/>
        </w:rPr>
        <w:t xml:space="preserve"> </w:t>
      </w:r>
      <w:r w:rsidR="002B1201" w:rsidRPr="000D2B3A">
        <w:rPr>
          <w:rFonts w:cs="Times New Roman"/>
          <w:sz w:val="24"/>
          <w:szCs w:val="24"/>
        </w:rPr>
        <w:t xml:space="preserve">(LVA). </w:t>
      </w:r>
      <w:r w:rsidR="00BD1F87" w:rsidRPr="000D2B3A">
        <w:rPr>
          <w:rFonts w:cs="Times New Roman"/>
          <w:sz w:val="24"/>
          <w:szCs w:val="24"/>
        </w:rPr>
        <w:t xml:space="preserve">VVC papildu sniedzis </w:t>
      </w:r>
      <w:r w:rsidR="00D71DC3" w:rsidRPr="000D2B3A">
        <w:rPr>
          <w:rFonts w:cs="Times New Roman"/>
          <w:sz w:val="24"/>
          <w:szCs w:val="24"/>
        </w:rPr>
        <w:t xml:space="preserve">371 </w:t>
      </w:r>
      <w:r w:rsidR="00BD1F87" w:rsidRPr="000D2B3A">
        <w:rPr>
          <w:rFonts w:cs="Times New Roman"/>
          <w:sz w:val="24"/>
          <w:szCs w:val="24"/>
        </w:rPr>
        <w:t xml:space="preserve">terminoloģijas </w:t>
      </w:r>
      <w:r w:rsidR="00D71DC3" w:rsidRPr="000D2B3A">
        <w:rPr>
          <w:rFonts w:cs="Times New Roman"/>
          <w:sz w:val="24"/>
          <w:szCs w:val="24"/>
        </w:rPr>
        <w:t>konsultāciju</w:t>
      </w:r>
      <w:r w:rsidR="004A2C62" w:rsidRPr="000D2B3A">
        <w:rPr>
          <w:rFonts w:cs="Times New Roman"/>
          <w:sz w:val="24"/>
          <w:szCs w:val="24"/>
        </w:rPr>
        <w:t xml:space="preserve"> (t. sk. ES iestādēm)</w:t>
      </w:r>
      <w:r w:rsidR="00D71DC3" w:rsidRPr="000D2B3A">
        <w:rPr>
          <w:rFonts w:cs="Times New Roman"/>
          <w:sz w:val="24"/>
          <w:szCs w:val="24"/>
        </w:rPr>
        <w:t xml:space="preserve"> par 896 valodas vienībām</w:t>
      </w:r>
      <w:r w:rsidR="00BD1F87" w:rsidRPr="000D2B3A">
        <w:rPr>
          <w:rFonts w:cs="Times New Roman"/>
          <w:sz w:val="24"/>
          <w:szCs w:val="24"/>
        </w:rPr>
        <w:t xml:space="preserve">. </w:t>
      </w:r>
      <w:r w:rsidR="006055FB">
        <w:rPr>
          <w:rFonts w:cs="Times New Roman"/>
          <w:sz w:val="24"/>
          <w:szCs w:val="24"/>
        </w:rPr>
        <w:t xml:space="preserve">Lai sniegtu atbalstu </w:t>
      </w:r>
      <w:r w:rsidR="006055FB" w:rsidRPr="00183DF9">
        <w:rPr>
          <w:rFonts w:cs="Times New Roman"/>
          <w:sz w:val="24"/>
          <w:szCs w:val="24"/>
        </w:rPr>
        <w:t>lietotājiem pārbaudīt latgaliešu valodā rakstītu vārdu pareizību atbilstoši latgaliešu valodas rakstu standartam un gramatikas sistēmai</w:t>
      </w:r>
      <w:r w:rsidR="006055FB">
        <w:rPr>
          <w:rFonts w:cs="Times New Roman"/>
          <w:sz w:val="24"/>
          <w:szCs w:val="24"/>
        </w:rPr>
        <w:t>, v</w:t>
      </w:r>
      <w:r w:rsidR="00C72920" w:rsidRPr="00C72920">
        <w:rPr>
          <w:rFonts w:cs="Times New Roman"/>
          <w:sz w:val="24"/>
          <w:szCs w:val="24"/>
        </w:rPr>
        <w:t xml:space="preserve">alodas tehnoloģiju platformā Hugo.lv </w:t>
      </w:r>
      <w:r w:rsidR="00C72920" w:rsidRPr="00183DF9">
        <w:rPr>
          <w:rFonts w:cs="Times New Roman"/>
          <w:sz w:val="24"/>
          <w:szCs w:val="24"/>
        </w:rPr>
        <w:t>izveidots </w:t>
      </w:r>
      <w:hyperlink r:id="rId22" w:history="1">
        <w:r w:rsidR="00C72920" w:rsidRPr="00817221">
          <w:rPr>
            <w:rStyle w:val="Hyperlink"/>
            <w:rFonts w:cs="Times New Roman"/>
            <w:color w:val="auto"/>
            <w:sz w:val="24"/>
            <w:szCs w:val="24"/>
            <w:u w:val="none"/>
          </w:rPr>
          <w:t>latgaliešu rakstu valodas pareizrakstības rīks</w:t>
        </w:r>
      </w:hyperlink>
      <w:r w:rsidR="00C72920" w:rsidRPr="00817221">
        <w:rPr>
          <w:rFonts w:cs="Times New Roman"/>
          <w:sz w:val="24"/>
          <w:szCs w:val="24"/>
        </w:rPr>
        <w:t xml:space="preserve">, </w:t>
      </w:r>
      <w:r w:rsidR="00410035" w:rsidRPr="00817221">
        <w:rPr>
          <w:rFonts w:cs="Times New Roman"/>
          <w:sz w:val="24"/>
          <w:szCs w:val="24"/>
        </w:rPr>
        <w:t xml:space="preserve">ko </w:t>
      </w:r>
      <w:r w:rsidR="00C72920" w:rsidRPr="00817221">
        <w:rPr>
          <w:rFonts w:cs="Times New Roman"/>
          <w:sz w:val="24"/>
          <w:szCs w:val="24"/>
        </w:rPr>
        <w:t>ikvienam ir iespēja izmantot savā datorā vai viedierīcē</w:t>
      </w:r>
      <w:r w:rsidR="00410035" w:rsidRPr="00817221">
        <w:rPr>
          <w:rFonts w:cs="Times New Roman"/>
          <w:sz w:val="24"/>
          <w:szCs w:val="24"/>
        </w:rPr>
        <w:t>:</w:t>
      </w:r>
      <w:r w:rsidR="00C72920" w:rsidRPr="00817221">
        <w:rPr>
          <w:rFonts w:cs="Times New Roman"/>
          <w:sz w:val="24"/>
          <w:szCs w:val="24"/>
        </w:rPr>
        <w:t xml:space="preserve"> </w:t>
      </w:r>
      <w:hyperlink r:id="rId23" w:history="1">
        <w:r w:rsidR="00C72920" w:rsidRPr="00817221">
          <w:rPr>
            <w:rStyle w:val="Hyperlink"/>
            <w:rFonts w:cs="Times New Roman"/>
            <w:color w:val="auto"/>
            <w:sz w:val="24"/>
            <w:szCs w:val="24"/>
            <w:u w:val="none"/>
          </w:rPr>
          <w:t>https://va.hugo.lv/proofinglv</w:t>
        </w:r>
      </w:hyperlink>
      <w:r w:rsidR="00410035" w:rsidRPr="00817221">
        <w:rPr>
          <w:rFonts w:cs="Times New Roman"/>
          <w:sz w:val="24"/>
          <w:szCs w:val="24"/>
        </w:rPr>
        <w:t>.</w:t>
      </w:r>
      <w:r w:rsidR="00817221" w:rsidRPr="00817221">
        <w:rPr>
          <w:rFonts w:cs="Times New Roman"/>
          <w:sz w:val="24"/>
          <w:szCs w:val="24"/>
        </w:rPr>
        <w:t xml:space="preserve"> </w:t>
      </w:r>
      <w:r w:rsidR="00277F20">
        <w:rPr>
          <w:rFonts w:cs="Times New Roman"/>
          <w:sz w:val="24"/>
          <w:szCs w:val="24"/>
        </w:rPr>
        <w:t xml:space="preserve">Savukārt </w:t>
      </w:r>
      <w:r w:rsidR="00644D37" w:rsidRPr="00644D37">
        <w:rPr>
          <w:rFonts w:cs="Times New Roman"/>
          <w:sz w:val="24"/>
          <w:szCs w:val="24"/>
        </w:rPr>
        <w:t>VPP projektā “Letonika latviskas un eiropeiskas sabiedrības attīstībai”</w:t>
      </w:r>
      <w:r w:rsidR="00F26947">
        <w:rPr>
          <w:rFonts w:cs="Times New Roman"/>
          <w:sz w:val="24"/>
          <w:szCs w:val="24"/>
        </w:rPr>
        <w:t>, īstenojot</w:t>
      </w:r>
      <w:r w:rsidR="00644D37" w:rsidRPr="00644D37">
        <w:rPr>
          <w:rFonts w:cs="Times New Roman"/>
          <w:sz w:val="24"/>
          <w:szCs w:val="24"/>
        </w:rPr>
        <w:t xml:space="preserve"> apakšprojekt</w:t>
      </w:r>
      <w:r w:rsidR="00F26947">
        <w:rPr>
          <w:rFonts w:cs="Times New Roman"/>
          <w:sz w:val="24"/>
          <w:szCs w:val="24"/>
        </w:rPr>
        <w:t>u</w:t>
      </w:r>
      <w:r w:rsidR="00644D37" w:rsidRPr="00644D37">
        <w:rPr>
          <w:rFonts w:cs="Times New Roman"/>
          <w:sz w:val="24"/>
          <w:szCs w:val="24"/>
        </w:rPr>
        <w:t xml:space="preserve"> “Daudzfunkcionāla lībiešu valodas vārdnīca”</w:t>
      </w:r>
      <w:r w:rsidR="00F26947">
        <w:rPr>
          <w:rFonts w:cs="Times New Roman"/>
          <w:sz w:val="24"/>
          <w:szCs w:val="24"/>
        </w:rPr>
        <w:t xml:space="preserve">, </w:t>
      </w:r>
      <w:r w:rsidR="00644D37" w:rsidRPr="00644D37">
        <w:rPr>
          <w:rFonts w:cs="Times New Roman"/>
          <w:sz w:val="24"/>
          <w:szCs w:val="24"/>
        </w:rPr>
        <w:t xml:space="preserve">izveidota iespēja rakstīt lībiešu valodā viedierīcēs – </w:t>
      </w:r>
      <w:r w:rsidR="00817221">
        <w:rPr>
          <w:rFonts w:cs="Times New Roman"/>
          <w:sz w:val="24"/>
          <w:szCs w:val="24"/>
        </w:rPr>
        <w:t xml:space="preserve">izstrādāts </w:t>
      </w:r>
      <w:r w:rsidR="00644D37" w:rsidRPr="00644D37">
        <w:rPr>
          <w:rFonts w:cs="Times New Roman"/>
          <w:sz w:val="24"/>
          <w:szCs w:val="24"/>
        </w:rPr>
        <w:t xml:space="preserve">pareizrakstības pārbaudes rīks un tastatūra: </w:t>
      </w:r>
      <w:hyperlink r:id="rId24" w:history="1">
        <w:r w:rsidR="00817221" w:rsidRPr="00B31636">
          <w:rPr>
            <w:rStyle w:val="Hyperlink"/>
            <w:rFonts w:cs="Times New Roman"/>
            <w:sz w:val="24"/>
            <w:szCs w:val="24"/>
          </w:rPr>
          <w:t>https://livonian.tech/ka-lietot-libiesu-valodu-sava-viedierice/</w:t>
        </w:r>
      </w:hyperlink>
      <w:r w:rsidR="00817221">
        <w:rPr>
          <w:rFonts w:cs="Times New Roman"/>
          <w:sz w:val="24"/>
          <w:szCs w:val="24"/>
        </w:rPr>
        <w:t xml:space="preserve">. </w:t>
      </w:r>
    </w:p>
    <w:p w14:paraId="5CB6CB14" w14:textId="77777777" w:rsidR="00E01455" w:rsidRDefault="00E01455" w:rsidP="00EA432B">
      <w:pPr>
        <w:ind w:firstLine="720"/>
        <w:jc w:val="both"/>
        <w:rPr>
          <w:rFonts w:cs="Times New Roman"/>
          <w:sz w:val="24"/>
          <w:szCs w:val="24"/>
        </w:rPr>
      </w:pPr>
      <w:r w:rsidRPr="00E01455">
        <w:rPr>
          <w:rFonts w:cs="Times New Roman"/>
          <w:b/>
          <w:bCs/>
          <w:sz w:val="24"/>
          <w:szCs w:val="24"/>
        </w:rPr>
        <w:t>15 gadus vecu skolēnu īpatsvars ar augstiem/zemiem mācību sasniegumiem lasīšanā (%) (bāzes gads – 2018)</w:t>
      </w:r>
      <w:r w:rsidRPr="00E01455">
        <w:rPr>
          <w:rFonts w:cs="Times New Roman"/>
          <w:sz w:val="24"/>
          <w:szCs w:val="24"/>
        </w:rPr>
        <w:t xml:space="preserve"> </w:t>
      </w:r>
    </w:p>
    <w:p w14:paraId="5EADBD2C" w14:textId="00677F67" w:rsidR="00EA432B" w:rsidRPr="001172A0" w:rsidRDefault="000D2B3A" w:rsidP="00BD1914">
      <w:pPr>
        <w:ind w:firstLine="720"/>
        <w:jc w:val="both"/>
        <w:rPr>
          <w:rFonts w:cs="Times New Roman"/>
          <w:sz w:val="24"/>
          <w:szCs w:val="24"/>
        </w:rPr>
      </w:pPr>
      <w:r>
        <w:rPr>
          <w:rFonts w:cs="Times New Roman"/>
          <w:sz w:val="24"/>
          <w:szCs w:val="24"/>
        </w:rPr>
        <w:t xml:space="preserve">(3.2.) </w:t>
      </w:r>
      <w:r w:rsidR="00E01455">
        <w:rPr>
          <w:rFonts w:cs="Times New Roman"/>
          <w:sz w:val="24"/>
          <w:szCs w:val="24"/>
        </w:rPr>
        <w:t>Lai novērtētu 15 gadus vecu skolēnu</w:t>
      </w:r>
      <w:r w:rsidR="0065206D">
        <w:rPr>
          <w:rFonts w:cs="Times New Roman"/>
          <w:sz w:val="24"/>
          <w:szCs w:val="24"/>
        </w:rPr>
        <w:t xml:space="preserve"> lasītprasmi, </w:t>
      </w:r>
      <w:r w:rsidR="00EA432B" w:rsidRPr="001172A0">
        <w:rPr>
          <w:rFonts w:cs="Times New Roman"/>
          <w:sz w:val="24"/>
          <w:szCs w:val="24"/>
        </w:rPr>
        <w:t>snieguma mērījumos iekļauti OECD PISA 2022.</w:t>
      </w:r>
      <w:r w:rsidR="0065206D">
        <w:rPr>
          <w:rFonts w:cs="Times New Roman"/>
          <w:sz w:val="24"/>
          <w:szCs w:val="24"/>
        </w:rPr>
        <w:t> </w:t>
      </w:r>
      <w:r w:rsidR="00EA432B" w:rsidRPr="001172A0">
        <w:rPr>
          <w:rFonts w:cs="Times New Roman"/>
          <w:sz w:val="24"/>
          <w:szCs w:val="24"/>
        </w:rPr>
        <w:t xml:space="preserve">gada pētījumu dati: ar augstu sniegumu lasīšanā 4,2%, ar zemu sniegumu 22,8%, kas pārskata periodā neuzrāda uzlabojumu, salīdzinot ar </w:t>
      </w:r>
      <w:r w:rsidR="00487C08" w:rsidRPr="001172A0">
        <w:rPr>
          <w:rFonts w:cs="Times New Roman"/>
          <w:sz w:val="24"/>
          <w:szCs w:val="24"/>
        </w:rPr>
        <w:t>2018.</w:t>
      </w:r>
      <w:r w:rsidR="00487C08">
        <w:rPr>
          <w:rFonts w:cs="Times New Roman"/>
          <w:sz w:val="24"/>
          <w:szCs w:val="24"/>
        </w:rPr>
        <w:t> </w:t>
      </w:r>
      <w:r w:rsidR="00487C08" w:rsidRPr="001172A0">
        <w:rPr>
          <w:rFonts w:cs="Times New Roman"/>
          <w:sz w:val="24"/>
          <w:szCs w:val="24"/>
        </w:rPr>
        <w:t>gad</w:t>
      </w:r>
      <w:r w:rsidR="00487C08">
        <w:rPr>
          <w:rFonts w:cs="Times New Roman"/>
          <w:sz w:val="24"/>
          <w:szCs w:val="24"/>
        </w:rPr>
        <w:t>a vērtību</w:t>
      </w:r>
      <w:r w:rsidR="00EA432B" w:rsidRPr="001172A0">
        <w:rPr>
          <w:rFonts w:cs="Times New Roman"/>
          <w:sz w:val="24"/>
          <w:szCs w:val="24"/>
        </w:rPr>
        <w:t xml:space="preserve">. Plānoto vērtību nesasniegšana skaidrojama gan ar Covid-19 pandēmijas un attālināto </w:t>
      </w:r>
      <w:r w:rsidR="00EA432B" w:rsidRPr="00676AA8">
        <w:rPr>
          <w:rFonts w:cs="Times New Roman"/>
          <w:sz w:val="24"/>
          <w:szCs w:val="24"/>
        </w:rPr>
        <w:t>mācību ietekmi, gan esošo situāciju skolā – vai lasīšana un lasītprasme ir noteikta kā skolas prioritāte.</w:t>
      </w:r>
      <w:r w:rsidR="00EA432B" w:rsidRPr="00676AA8">
        <w:rPr>
          <w:rFonts w:cs="Times New Roman"/>
          <w:b/>
          <w:bCs/>
          <w:sz w:val="24"/>
          <w:szCs w:val="24"/>
        </w:rPr>
        <w:t xml:space="preserve"> </w:t>
      </w:r>
      <w:r w:rsidR="00BD1914" w:rsidRPr="00676AA8">
        <w:rPr>
          <w:rFonts w:cs="Times New Roman"/>
          <w:sz w:val="24"/>
          <w:szCs w:val="24"/>
        </w:rPr>
        <w:t>LU</w:t>
      </w:r>
      <w:r w:rsidR="00EA432B" w:rsidRPr="00676AA8">
        <w:rPr>
          <w:rFonts w:cs="Times New Roman"/>
          <w:sz w:val="24"/>
          <w:szCs w:val="24"/>
        </w:rPr>
        <w:t xml:space="preserve"> pētnieku sagatavotajā ziņojumā par lasītprasmi ietekmējošajiem faktoriem</w:t>
      </w:r>
      <w:r w:rsidR="00BD1914" w:rsidRPr="00676AA8">
        <w:rPr>
          <w:rFonts w:cs="Times New Roman"/>
          <w:sz w:val="24"/>
          <w:szCs w:val="24"/>
        </w:rPr>
        <w:t xml:space="preserve"> </w:t>
      </w:r>
      <w:r w:rsidR="00EA432B" w:rsidRPr="00676AA8">
        <w:rPr>
          <w:rFonts w:cs="Times New Roman"/>
          <w:sz w:val="24"/>
          <w:szCs w:val="24"/>
        </w:rPr>
        <w:t>PISA</w:t>
      </w:r>
      <w:r w:rsidR="00BD1914">
        <w:rPr>
          <w:rFonts w:cs="Times New Roman"/>
          <w:sz w:val="24"/>
          <w:szCs w:val="24"/>
        </w:rPr>
        <w:t xml:space="preserve"> </w:t>
      </w:r>
      <w:r w:rsidR="00EA432B" w:rsidRPr="001172A0">
        <w:rPr>
          <w:rFonts w:cs="Times New Roman"/>
          <w:sz w:val="24"/>
          <w:szCs w:val="24"/>
        </w:rPr>
        <w:t>2022.</w:t>
      </w:r>
      <w:r w:rsidR="00EA432B">
        <w:rPr>
          <w:rFonts w:cs="Times New Roman"/>
          <w:sz w:val="24"/>
          <w:szCs w:val="24"/>
        </w:rPr>
        <w:t> </w:t>
      </w:r>
      <w:r w:rsidR="00EA432B" w:rsidRPr="001172A0">
        <w:rPr>
          <w:rFonts w:cs="Times New Roman"/>
          <w:sz w:val="24"/>
          <w:szCs w:val="24"/>
        </w:rPr>
        <w:t>gada</w:t>
      </w:r>
      <w:r w:rsidR="00BD1914">
        <w:rPr>
          <w:rFonts w:cs="Times New Roman"/>
          <w:sz w:val="24"/>
          <w:szCs w:val="24"/>
        </w:rPr>
        <w:t xml:space="preserve"> </w:t>
      </w:r>
      <w:r w:rsidR="00EA432B" w:rsidRPr="001172A0">
        <w:rPr>
          <w:rFonts w:cs="Times New Roman"/>
          <w:sz w:val="24"/>
          <w:szCs w:val="24"/>
        </w:rPr>
        <w:t>pētījumā:</w:t>
      </w:r>
      <w:r w:rsidR="00BD1914">
        <w:rPr>
          <w:rFonts w:cs="Times New Roman"/>
          <w:sz w:val="24"/>
          <w:szCs w:val="24"/>
        </w:rPr>
        <w:t xml:space="preserve"> </w:t>
      </w:r>
      <w:hyperlink r:id="rId25" w:history="1">
        <w:r w:rsidR="00BD1914" w:rsidRPr="00D10904">
          <w:rPr>
            <w:rStyle w:val="Hyperlink"/>
            <w:rFonts w:cs="Times New Roman"/>
            <w:sz w:val="24"/>
            <w:szCs w:val="24"/>
          </w:rPr>
          <w:t>https://www.ipi.lu.lv/fileadmin/user_upload/lu_portal/projekti/ipi/Lasitprasmes_faktori.pdf</w:t>
        </w:r>
      </w:hyperlink>
      <w:r w:rsidR="00EA432B" w:rsidRPr="001172A0">
        <w:rPr>
          <w:rFonts w:cs="Times New Roman"/>
          <w:sz w:val="24"/>
          <w:szCs w:val="24"/>
        </w:rPr>
        <w:t xml:space="preserve"> ir pieejami gan kopējie secinājumi, gan ieteikumi politikas veidotājiem, skolu vadītājiem, lasītprasmes skolotājiem un vecākiem. </w:t>
      </w:r>
    </w:p>
    <w:p w14:paraId="7058F9BC" w14:textId="77777777" w:rsidR="00B55036" w:rsidRPr="00B55036" w:rsidRDefault="00B55036" w:rsidP="00EA432B">
      <w:pPr>
        <w:ind w:firstLine="720"/>
        <w:jc w:val="both"/>
        <w:rPr>
          <w:rFonts w:cs="Times New Roman"/>
          <w:b/>
          <w:bCs/>
          <w:sz w:val="24"/>
          <w:szCs w:val="24"/>
        </w:rPr>
      </w:pPr>
      <w:r w:rsidRPr="00B55036">
        <w:rPr>
          <w:rFonts w:cs="Times New Roman"/>
          <w:b/>
          <w:bCs/>
          <w:sz w:val="24"/>
          <w:szCs w:val="24"/>
        </w:rPr>
        <w:t>Palielinājusies Latvijas skolu iesaiste lasīšanas veicināšanas programmā "Bērnu un jauniešu žūrija" (skolu skaits) (bāzes gads – 2020)</w:t>
      </w:r>
    </w:p>
    <w:p w14:paraId="16237600" w14:textId="4F0BDFCD" w:rsidR="00A26B23" w:rsidRDefault="001B1390" w:rsidP="00D341BD">
      <w:pPr>
        <w:ind w:firstLine="720"/>
        <w:jc w:val="both"/>
        <w:rPr>
          <w:rFonts w:cs="Times New Roman"/>
          <w:sz w:val="24"/>
          <w:szCs w:val="24"/>
        </w:rPr>
      </w:pPr>
      <w:r>
        <w:rPr>
          <w:rFonts w:cs="Times New Roman"/>
          <w:sz w:val="24"/>
          <w:szCs w:val="24"/>
        </w:rPr>
        <w:t xml:space="preserve">(3.2.) </w:t>
      </w:r>
      <w:r w:rsidR="00EB057C">
        <w:rPr>
          <w:rFonts w:cs="Times New Roman"/>
          <w:sz w:val="24"/>
          <w:szCs w:val="24"/>
        </w:rPr>
        <w:t xml:space="preserve">LNB īstenotajā </w:t>
      </w:r>
      <w:r w:rsidR="00EA432B" w:rsidRPr="001172A0">
        <w:rPr>
          <w:rFonts w:cs="Times New Roman"/>
          <w:sz w:val="24"/>
          <w:szCs w:val="24"/>
        </w:rPr>
        <w:t>lasīšanas veicināšanas programmā "Bērnu, jauniešu un vecāku žūrija"</w:t>
      </w:r>
      <w:r w:rsidR="00601C75">
        <w:rPr>
          <w:rFonts w:cs="Times New Roman"/>
          <w:sz w:val="24"/>
          <w:szCs w:val="24"/>
        </w:rPr>
        <w:t xml:space="preserve"> ir bijusi </w:t>
      </w:r>
      <w:r w:rsidR="004F78E8">
        <w:rPr>
          <w:rFonts w:cs="Times New Roman"/>
          <w:sz w:val="24"/>
          <w:szCs w:val="24"/>
        </w:rPr>
        <w:t>aktīva iesaiste</w:t>
      </w:r>
      <w:r w:rsidR="00EA432B" w:rsidRPr="001172A0">
        <w:rPr>
          <w:rFonts w:cs="Times New Roman"/>
          <w:sz w:val="24"/>
          <w:szCs w:val="24"/>
        </w:rPr>
        <w:t xml:space="preserve">, plānotā vērtība 210 skolas ir pārsniegta </w:t>
      </w:r>
      <w:r w:rsidR="004153CB">
        <w:rPr>
          <w:rFonts w:cs="Times New Roman"/>
          <w:sz w:val="24"/>
          <w:szCs w:val="24"/>
        </w:rPr>
        <w:t xml:space="preserve">gandrīz </w:t>
      </w:r>
      <w:r w:rsidR="00EA432B" w:rsidRPr="001172A0">
        <w:rPr>
          <w:rFonts w:cs="Times New Roman"/>
          <w:sz w:val="24"/>
          <w:szCs w:val="24"/>
        </w:rPr>
        <w:t>par vienu trešdaļu, 2024.</w:t>
      </w:r>
      <w:r w:rsidR="00DE0A71">
        <w:rPr>
          <w:rFonts w:cs="Times New Roman"/>
          <w:sz w:val="24"/>
          <w:szCs w:val="24"/>
        </w:rPr>
        <w:t> </w:t>
      </w:r>
      <w:r w:rsidR="00EA432B" w:rsidRPr="001172A0">
        <w:rPr>
          <w:rFonts w:cs="Times New Roman"/>
          <w:sz w:val="24"/>
          <w:szCs w:val="24"/>
        </w:rPr>
        <w:t>gadā iesaist</w:t>
      </w:r>
      <w:r w:rsidR="00DD599B">
        <w:rPr>
          <w:rFonts w:cs="Times New Roman"/>
          <w:sz w:val="24"/>
          <w:szCs w:val="24"/>
        </w:rPr>
        <w:t>oties</w:t>
      </w:r>
      <w:r w:rsidR="00EA432B" w:rsidRPr="001172A0">
        <w:rPr>
          <w:rFonts w:cs="Times New Roman"/>
          <w:sz w:val="24"/>
          <w:szCs w:val="24"/>
        </w:rPr>
        <w:t xml:space="preserve"> 370 skol</w:t>
      </w:r>
      <w:r w:rsidR="00DD599B">
        <w:rPr>
          <w:rFonts w:cs="Times New Roman"/>
          <w:sz w:val="24"/>
          <w:szCs w:val="24"/>
        </w:rPr>
        <w:t>ām</w:t>
      </w:r>
      <w:r w:rsidR="00EA432B" w:rsidRPr="001172A0">
        <w:rPr>
          <w:rFonts w:cs="Times New Roman"/>
          <w:sz w:val="24"/>
          <w:szCs w:val="24"/>
        </w:rPr>
        <w:t>.</w:t>
      </w:r>
      <w:r w:rsidR="00D64ECD">
        <w:rPr>
          <w:rFonts w:cs="Times New Roman"/>
          <w:sz w:val="24"/>
          <w:szCs w:val="24"/>
        </w:rPr>
        <w:t xml:space="preserve"> Programmas mērķis ir veicināt lasītpras</w:t>
      </w:r>
      <w:r w:rsidR="00BF162E">
        <w:rPr>
          <w:rFonts w:cs="Times New Roman"/>
          <w:sz w:val="24"/>
          <w:szCs w:val="24"/>
        </w:rPr>
        <w:t>mi un interesi par grāmatām</w:t>
      </w:r>
      <w:r w:rsidR="00C152D2">
        <w:rPr>
          <w:rFonts w:cs="Times New Roman"/>
          <w:sz w:val="24"/>
          <w:szCs w:val="24"/>
        </w:rPr>
        <w:t xml:space="preserve">, vienot lasītājus un rosināt diskusijas par grāmatām, sekmēt augstvērtīgas literatūras izplatību, tādējādi sekmējot arī </w:t>
      </w:r>
      <w:r w:rsidR="00D341BD">
        <w:rPr>
          <w:rFonts w:cs="Times New Roman"/>
          <w:sz w:val="24"/>
          <w:szCs w:val="24"/>
        </w:rPr>
        <w:t>valodas lietojuma kvalitāti.</w:t>
      </w:r>
    </w:p>
    <w:p w14:paraId="4305C107" w14:textId="77777777" w:rsidR="00BA639C" w:rsidRDefault="00BA639C" w:rsidP="00BA639C">
      <w:pPr>
        <w:ind w:firstLine="720"/>
        <w:jc w:val="both"/>
        <w:rPr>
          <w:rFonts w:cs="Times New Roman"/>
          <w:sz w:val="24"/>
          <w:szCs w:val="24"/>
        </w:rPr>
      </w:pPr>
      <w:r w:rsidRPr="00BA639C">
        <w:rPr>
          <w:rFonts w:cs="Times New Roman"/>
          <w:b/>
          <w:bCs/>
          <w:sz w:val="24"/>
          <w:szCs w:val="24"/>
        </w:rPr>
        <w:t>Pieejami informatīvi izglītojoši videomateriāli par latviešu valodas attīstību un valsts valodas funkcionēšanu (skaits) (bāzes gads – 2020)</w:t>
      </w:r>
    </w:p>
    <w:p w14:paraId="38023062" w14:textId="676FC081" w:rsidR="00BA639C" w:rsidRPr="001172A0" w:rsidRDefault="00BA639C" w:rsidP="00BA639C">
      <w:pPr>
        <w:ind w:firstLine="720"/>
        <w:jc w:val="both"/>
        <w:rPr>
          <w:rFonts w:cs="Times New Roman"/>
          <w:sz w:val="24"/>
          <w:szCs w:val="24"/>
        </w:rPr>
      </w:pPr>
      <w:r>
        <w:rPr>
          <w:rFonts w:cs="Times New Roman"/>
          <w:sz w:val="24"/>
          <w:szCs w:val="24"/>
        </w:rPr>
        <w:t xml:space="preserve">(3.3.) </w:t>
      </w:r>
      <w:r w:rsidRPr="001172A0">
        <w:rPr>
          <w:rFonts w:cs="Times New Roman"/>
          <w:sz w:val="24"/>
          <w:szCs w:val="24"/>
        </w:rPr>
        <w:t>Lai nodrošinātu informatīvi izglītojošu videomateriālu par latviešu valodas attīstību un valsts valodas funkcionēšanu pieejamību, īstenota Valsts valodas dienai veltīta erudīcijas spēle “Es un Satversmes 4.</w:t>
      </w:r>
      <w:r w:rsidR="00115584">
        <w:rPr>
          <w:rFonts w:cs="Times New Roman"/>
          <w:sz w:val="24"/>
          <w:szCs w:val="24"/>
        </w:rPr>
        <w:t> </w:t>
      </w:r>
      <w:r w:rsidRPr="001172A0">
        <w:rPr>
          <w:rFonts w:cs="Times New Roman"/>
          <w:sz w:val="24"/>
          <w:szCs w:val="24"/>
        </w:rPr>
        <w:t xml:space="preserve">pants” tiešsaistē; organizēta valodas akcija vietnē </w:t>
      </w:r>
      <w:hyperlink r:id="rId26" w:history="1">
        <w:r w:rsidRPr="001172A0">
          <w:rPr>
            <w:rStyle w:val="Hyperlink"/>
            <w:rFonts w:cs="Times New Roman"/>
            <w:sz w:val="24"/>
            <w:szCs w:val="24"/>
          </w:rPr>
          <w:t>www.vards.valoda.lv</w:t>
        </w:r>
      </w:hyperlink>
      <w:r w:rsidRPr="001172A0">
        <w:rPr>
          <w:rFonts w:cs="Times New Roman"/>
          <w:i/>
          <w:iCs/>
          <w:sz w:val="24"/>
          <w:szCs w:val="24"/>
        </w:rPr>
        <w:t xml:space="preserve"> </w:t>
      </w:r>
      <w:r w:rsidRPr="001172A0">
        <w:rPr>
          <w:rFonts w:cs="Times New Roman"/>
          <w:sz w:val="24"/>
          <w:szCs w:val="24"/>
        </w:rPr>
        <w:t xml:space="preserve">“Mūsdienu urbānā vārdnīca” </w:t>
      </w:r>
      <w:r>
        <w:rPr>
          <w:rFonts w:cs="Times New Roman"/>
          <w:sz w:val="24"/>
          <w:szCs w:val="24"/>
        </w:rPr>
        <w:t>astoņos</w:t>
      </w:r>
      <w:r w:rsidRPr="001172A0">
        <w:rPr>
          <w:rFonts w:cs="Times New Roman"/>
          <w:sz w:val="24"/>
          <w:szCs w:val="24"/>
        </w:rPr>
        <w:t xml:space="preserve"> videoklipos par aizguvumu lietošanas paradumiem dažādās vecuma grupās un profesijās; izveidots izglītojošs video ar subtitriem latviešu un angļu valodā, viktorīna, metodiskais materiāls 7. – 12.klašu skolēniem, atbalsta materiāls skolotājiem</w:t>
      </w:r>
      <w:r>
        <w:rPr>
          <w:rFonts w:cs="Times New Roman"/>
          <w:sz w:val="24"/>
          <w:szCs w:val="24"/>
        </w:rPr>
        <w:t xml:space="preserve"> </w:t>
      </w:r>
      <w:r w:rsidRPr="001172A0">
        <w:rPr>
          <w:rFonts w:cs="Times New Roman"/>
          <w:sz w:val="24"/>
          <w:szCs w:val="24"/>
        </w:rPr>
        <w:t>“20 gadi Eiropas Savienībā: Latvija un latviešu valoda”</w:t>
      </w:r>
      <w:r>
        <w:rPr>
          <w:rFonts w:cs="Times New Roman"/>
          <w:sz w:val="24"/>
          <w:szCs w:val="24"/>
        </w:rPr>
        <w:t xml:space="preserve"> </w:t>
      </w:r>
      <w:hyperlink r:id="rId27" w:history="1">
        <w:r w:rsidRPr="00A318AC">
          <w:rPr>
            <w:rStyle w:val="Hyperlink"/>
            <w:rFonts w:cs="Times New Roman"/>
            <w:sz w:val="24"/>
            <w:szCs w:val="24"/>
          </w:rPr>
          <w:t>https://www.youtube.com/watch?v=mt4P8vZjJEI</w:t>
        </w:r>
      </w:hyperlink>
      <w:r w:rsidRPr="00A318AC">
        <w:rPr>
          <w:rFonts w:cs="Times New Roman"/>
          <w:sz w:val="24"/>
          <w:szCs w:val="24"/>
          <w:u w:val="single"/>
        </w:rPr>
        <w:t>.</w:t>
      </w:r>
    </w:p>
    <w:p w14:paraId="427A7A46" w14:textId="23B71D71" w:rsidR="00790FBE" w:rsidRPr="00790FBE" w:rsidRDefault="00790FBE" w:rsidP="00790FBE">
      <w:pPr>
        <w:ind w:firstLine="720"/>
        <w:jc w:val="both"/>
        <w:rPr>
          <w:rFonts w:cs="Times New Roman"/>
          <w:b/>
          <w:bCs/>
          <w:sz w:val="24"/>
          <w:szCs w:val="24"/>
        </w:rPr>
      </w:pPr>
      <w:r w:rsidRPr="00790FBE">
        <w:rPr>
          <w:rFonts w:cs="Times New Roman"/>
          <w:b/>
          <w:bCs/>
          <w:sz w:val="24"/>
          <w:szCs w:val="24"/>
        </w:rPr>
        <w:t>Izveidota digitāla platforma "Latvijas pagastu izlokšņu karte" – elektroniska izlokšņu datubāze (skaits) (bāzes gads –</w:t>
      </w:r>
      <w:r>
        <w:rPr>
          <w:rFonts w:cs="Times New Roman"/>
          <w:b/>
          <w:bCs/>
          <w:sz w:val="24"/>
          <w:szCs w:val="24"/>
        </w:rPr>
        <w:t xml:space="preserve"> </w:t>
      </w:r>
      <w:r w:rsidRPr="00790FBE">
        <w:rPr>
          <w:rFonts w:cs="Times New Roman"/>
          <w:b/>
          <w:bCs/>
          <w:sz w:val="24"/>
          <w:szCs w:val="24"/>
        </w:rPr>
        <w:t>2020)</w:t>
      </w:r>
    </w:p>
    <w:p w14:paraId="4706FBFD" w14:textId="06A6D01D" w:rsidR="00BA639C" w:rsidRDefault="0081007B" w:rsidP="00BA639C">
      <w:pPr>
        <w:ind w:firstLine="720"/>
        <w:jc w:val="both"/>
        <w:rPr>
          <w:rFonts w:cs="Times New Roman"/>
          <w:sz w:val="24"/>
          <w:szCs w:val="24"/>
        </w:rPr>
      </w:pPr>
      <w:r>
        <w:rPr>
          <w:rFonts w:cs="Times New Roman"/>
          <w:sz w:val="24"/>
          <w:szCs w:val="24"/>
        </w:rPr>
        <w:t xml:space="preserve">(3.4.) </w:t>
      </w:r>
      <w:r w:rsidR="00BA639C" w:rsidRPr="001172A0">
        <w:rPr>
          <w:rFonts w:cs="Times New Roman"/>
          <w:sz w:val="24"/>
          <w:szCs w:val="24"/>
        </w:rPr>
        <w:t>Lai sasniegtu 2027.</w:t>
      </w:r>
      <w:r w:rsidR="00790FBE">
        <w:rPr>
          <w:rFonts w:cs="Times New Roman"/>
          <w:sz w:val="24"/>
          <w:szCs w:val="24"/>
        </w:rPr>
        <w:t> </w:t>
      </w:r>
      <w:r w:rsidR="00BA639C" w:rsidRPr="001172A0">
        <w:rPr>
          <w:rFonts w:cs="Times New Roman"/>
          <w:sz w:val="24"/>
          <w:szCs w:val="24"/>
        </w:rPr>
        <w:t>gadā plānoto vērtību (elektroniska izlokšņu datubāze), 2024.</w:t>
      </w:r>
      <w:r w:rsidR="00790FBE">
        <w:rPr>
          <w:rFonts w:cs="Times New Roman"/>
          <w:sz w:val="24"/>
          <w:szCs w:val="24"/>
        </w:rPr>
        <w:t> </w:t>
      </w:r>
      <w:r w:rsidR="00BA639C" w:rsidRPr="001172A0">
        <w:rPr>
          <w:rFonts w:cs="Times New Roman"/>
          <w:sz w:val="24"/>
          <w:szCs w:val="24"/>
        </w:rPr>
        <w:t xml:space="preserve">gadā ir izveidota digitāla platforma “Interaktīva latviešu valodas dialektu karte” </w:t>
      </w:r>
      <w:hyperlink r:id="rId28" w:history="1">
        <w:r w:rsidR="00BA639C" w:rsidRPr="001172A0">
          <w:rPr>
            <w:rStyle w:val="Hyperlink"/>
            <w:rFonts w:cs="Times New Roman"/>
            <w:sz w:val="24"/>
            <w:szCs w:val="24"/>
          </w:rPr>
          <w:t>https://dialekti.lu.lv/</w:t>
        </w:r>
      </w:hyperlink>
      <w:r w:rsidR="00BA639C" w:rsidRPr="001172A0">
        <w:rPr>
          <w:rFonts w:cs="Times New Roman"/>
          <w:sz w:val="24"/>
          <w:szCs w:val="24"/>
        </w:rPr>
        <w:t>,</w:t>
      </w:r>
      <w:r w:rsidR="00BA639C" w:rsidRPr="001172A0">
        <w:rPr>
          <w:rFonts w:cs="Times New Roman"/>
          <w:b/>
          <w:bCs/>
          <w:sz w:val="24"/>
          <w:szCs w:val="24"/>
        </w:rPr>
        <w:t xml:space="preserve"> </w:t>
      </w:r>
      <w:r w:rsidR="00BA639C" w:rsidRPr="001172A0">
        <w:rPr>
          <w:rFonts w:cs="Times New Roman"/>
          <w:sz w:val="24"/>
          <w:szCs w:val="24"/>
        </w:rPr>
        <w:t xml:space="preserve">kuru veido 512 latviešu valodas izloksnes, kas nosaka vidus, lībisko un augšzemnieku dialektu un dažādas izlokšņu grupas. Kopumā izstrādātas 22 kartes. Kartei ir lielas iespējas: nākotnē plānots to padarīt plašāku un ietilpīgāku, kā arī lietotājam ērtāku un iecerēts tajā apkopot lingvistiskos, vēsturiskos un kultūras datus par katru vēsturisko Latvijas pagastu, lai nākotnē to padarītu par nozīmīgāko latviešu valodas dialektu krātuvi. Šajā vietnē plānots apkopot un publicēt arī valodnieku līdz šim sagatavotos dialektālos materiālus un lauka pētījumu datus. </w:t>
      </w:r>
    </w:p>
    <w:p w14:paraId="71FDF153" w14:textId="18B302BC" w:rsidR="00BA639C" w:rsidRPr="0081007B" w:rsidRDefault="008E4E1F" w:rsidP="0081007B">
      <w:pPr>
        <w:ind w:firstLine="720"/>
        <w:jc w:val="both"/>
        <w:rPr>
          <w:rFonts w:cs="Times New Roman"/>
          <w:b/>
          <w:bCs/>
          <w:sz w:val="24"/>
          <w:szCs w:val="24"/>
        </w:rPr>
      </w:pPr>
      <w:r w:rsidRPr="008E4E1F">
        <w:rPr>
          <w:rFonts w:cs="Times New Roman"/>
          <w:b/>
          <w:bCs/>
          <w:sz w:val="24"/>
          <w:szCs w:val="24"/>
        </w:rPr>
        <w:t>Diasporas skolās iesaistījušies bērni (īpatsvars, kuri apmeklē latviešu skolu) (%) (bāzes gads – 2019)</w:t>
      </w:r>
      <w:r w:rsidR="0081007B">
        <w:rPr>
          <w:rFonts w:cs="Times New Roman"/>
          <w:b/>
          <w:bCs/>
          <w:sz w:val="24"/>
          <w:szCs w:val="24"/>
        </w:rPr>
        <w:t xml:space="preserve"> – </w:t>
      </w:r>
      <w:r w:rsidR="0081007B" w:rsidRPr="0081007B">
        <w:rPr>
          <w:rFonts w:cs="Times New Roman"/>
          <w:sz w:val="24"/>
          <w:szCs w:val="24"/>
        </w:rPr>
        <w:t>(3.5.)</w:t>
      </w:r>
      <w:r w:rsidR="0081007B">
        <w:rPr>
          <w:rFonts w:cs="Times New Roman"/>
          <w:b/>
          <w:bCs/>
          <w:sz w:val="24"/>
          <w:szCs w:val="24"/>
        </w:rPr>
        <w:t xml:space="preserve"> </w:t>
      </w:r>
      <w:r w:rsidR="00BA639C" w:rsidRPr="001172A0">
        <w:rPr>
          <w:rFonts w:cs="Times New Roman"/>
          <w:sz w:val="24"/>
          <w:szCs w:val="24"/>
        </w:rPr>
        <w:t>2024.</w:t>
      </w:r>
      <w:r w:rsidR="0081007B">
        <w:rPr>
          <w:rFonts w:cs="Times New Roman"/>
          <w:sz w:val="24"/>
          <w:szCs w:val="24"/>
        </w:rPr>
        <w:t> </w:t>
      </w:r>
      <w:r w:rsidR="00BA639C" w:rsidRPr="001172A0">
        <w:rPr>
          <w:rFonts w:cs="Times New Roman"/>
          <w:sz w:val="24"/>
          <w:szCs w:val="24"/>
        </w:rPr>
        <w:t>gadā plānotais rādītājs (13%) nav sasniegts pilnā apjomā (12%), kas apliecina nepieciešamību atbalstīt pasākumus, kas veicinātu diasporas nedēļas nogales skolās iesaistījušo bērnu īpatsvaru.</w:t>
      </w:r>
    </w:p>
    <w:p w14:paraId="361FE3E1" w14:textId="3C68C5E2" w:rsidR="00BA639C" w:rsidRPr="0081007B" w:rsidRDefault="00B140B0" w:rsidP="0081007B">
      <w:pPr>
        <w:ind w:firstLine="720"/>
        <w:jc w:val="both"/>
        <w:rPr>
          <w:rFonts w:cs="Times New Roman"/>
          <w:b/>
          <w:bCs/>
          <w:sz w:val="24"/>
          <w:szCs w:val="24"/>
        </w:rPr>
      </w:pPr>
      <w:r w:rsidRPr="00B140B0">
        <w:rPr>
          <w:rFonts w:cs="Times New Roman"/>
          <w:b/>
          <w:bCs/>
          <w:sz w:val="24"/>
          <w:szCs w:val="24"/>
        </w:rPr>
        <w:t>Latvieši, kuri publiskajā vidē izmanto latviešu vai galvenokārt latviešu valodu (%) (bāzes gads – 2019)</w:t>
      </w:r>
      <w:r>
        <w:rPr>
          <w:rFonts w:cs="Times New Roman"/>
          <w:b/>
          <w:bCs/>
          <w:sz w:val="24"/>
          <w:szCs w:val="24"/>
        </w:rPr>
        <w:t xml:space="preserve"> </w:t>
      </w:r>
      <w:r w:rsidR="0081007B">
        <w:rPr>
          <w:rFonts w:cs="Times New Roman"/>
          <w:b/>
          <w:bCs/>
          <w:sz w:val="24"/>
          <w:szCs w:val="24"/>
        </w:rPr>
        <w:t xml:space="preserve">– </w:t>
      </w:r>
      <w:r w:rsidR="0081007B" w:rsidRPr="0081007B">
        <w:rPr>
          <w:rFonts w:cs="Times New Roman"/>
          <w:sz w:val="24"/>
          <w:szCs w:val="24"/>
        </w:rPr>
        <w:t>(3.6.)</w:t>
      </w:r>
      <w:r w:rsidR="0081007B">
        <w:rPr>
          <w:rFonts w:cs="Times New Roman"/>
          <w:b/>
          <w:bCs/>
          <w:sz w:val="24"/>
          <w:szCs w:val="24"/>
        </w:rPr>
        <w:t xml:space="preserve"> </w:t>
      </w:r>
      <w:r w:rsidR="00BA639C" w:rsidRPr="001172A0">
        <w:rPr>
          <w:rFonts w:cs="Times New Roman"/>
          <w:sz w:val="24"/>
          <w:szCs w:val="24"/>
        </w:rPr>
        <w:t>2024.</w:t>
      </w:r>
      <w:r w:rsidR="0081007B">
        <w:rPr>
          <w:rFonts w:cs="Times New Roman"/>
          <w:sz w:val="24"/>
          <w:szCs w:val="24"/>
        </w:rPr>
        <w:t> </w:t>
      </w:r>
      <w:r w:rsidR="00BA639C" w:rsidRPr="001172A0">
        <w:rPr>
          <w:rFonts w:cs="Times New Roman"/>
          <w:sz w:val="24"/>
          <w:szCs w:val="24"/>
        </w:rPr>
        <w:t xml:space="preserve">gadā plānotais rādītājs (92%) ir gandrīz sasniegts (91%), kas liecina, ka </w:t>
      </w:r>
      <w:r w:rsidR="00BA639C">
        <w:rPr>
          <w:rFonts w:cs="Times New Roman"/>
          <w:sz w:val="24"/>
          <w:szCs w:val="24"/>
        </w:rPr>
        <w:t>iedzīvotāji ir</w:t>
      </w:r>
      <w:r w:rsidR="00BA639C" w:rsidRPr="001172A0">
        <w:rPr>
          <w:rFonts w:cs="Times New Roman"/>
          <w:sz w:val="24"/>
          <w:szCs w:val="24"/>
        </w:rPr>
        <w:t xml:space="preserve"> motivēti publiskajā vidē izmantot latviešu vai galvenokārt latviešu valodu.</w:t>
      </w:r>
    </w:p>
    <w:p w14:paraId="007609C8" w14:textId="5D43144E" w:rsidR="00BA639C" w:rsidRPr="001172A0" w:rsidRDefault="0081007B" w:rsidP="0081007B">
      <w:pPr>
        <w:ind w:firstLine="720"/>
        <w:jc w:val="both"/>
        <w:rPr>
          <w:rFonts w:cs="Times New Roman"/>
          <w:sz w:val="24"/>
          <w:szCs w:val="24"/>
        </w:rPr>
      </w:pPr>
      <w:r w:rsidRPr="0081007B">
        <w:rPr>
          <w:rFonts w:cs="Times New Roman"/>
          <w:b/>
          <w:bCs/>
          <w:sz w:val="24"/>
          <w:szCs w:val="24"/>
        </w:rPr>
        <w:t>Cittautieši, kuri publiskajā vidē izmanto latviešu vai galvenokārt latviešu valodu (%) (bāzes gads – 2019)</w:t>
      </w:r>
      <w:r>
        <w:rPr>
          <w:rFonts w:cs="Times New Roman"/>
          <w:sz w:val="24"/>
          <w:szCs w:val="24"/>
        </w:rPr>
        <w:t xml:space="preserve"> – </w:t>
      </w:r>
      <w:r w:rsidR="006158E2">
        <w:rPr>
          <w:rFonts w:cs="Times New Roman"/>
          <w:sz w:val="24"/>
          <w:szCs w:val="24"/>
        </w:rPr>
        <w:t xml:space="preserve">(3.7.) </w:t>
      </w:r>
      <w:r w:rsidR="00BA639C" w:rsidRPr="001172A0">
        <w:rPr>
          <w:rFonts w:cs="Times New Roman"/>
          <w:sz w:val="24"/>
          <w:szCs w:val="24"/>
        </w:rPr>
        <w:t>2024.</w:t>
      </w:r>
      <w:r w:rsidR="006158E2">
        <w:rPr>
          <w:rFonts w:cs="Times New Roman"/>
          <w:sz w:val="24"/>
          <w:szCs w:val="24"/>
        </w:rPr>
        <w:t> </w:t>
      </w:r>
      <w:r w:rsidR="00BA639C" w:rsidRPr="001172A0">
        <w:rPr>
          <w:rFonts w:cs="Times New Roman"/>
          <w:sz w:val="24"/>
          <w:szCs w:val="24"/>
        </w:rPr>
        <w:t>gadā plānotais rādītājs (40%) ir pārsniegts (42%), kas norāda, ka latviešu valodas apguves pasākumu nodrošinājums ir sekmējis, ka cittautieši publiskajā vidē izmanto latviešu vai galvenokārt latviešu valodu.</w:t>
      </w:r>
    </w:p>
    <w:p w14:paraId="481A6785" w14:textId="55430D25" w:rsidR="00BA639C" w:rsidRDefault="006158E2" w:rsidP="00A764A3">
      <w:pPr>
        <w:ind w:firstLine="720"/>
        <w:jc w:val="both"/>
        <w:rPr>
          <w:rFonts w:cs="Times New Roman"/>
          <w:sz w:val="24"/>
          <w:szCs w:val="24"/>
        </w:rPr>
      </w:pPr>
      <w:r w:rsidRPr="006158E2">
        <w:rPr>
          <w:rFonts w:cs="Times New Roman"/>
          <w:b/>
          <w:bCs/>
          <w:sz w:val="24"/>
          <w:szCs w:val="24"/>
        </w:rPr>
        <w:t>Īstenots ikgadējs projektu konkurss latviešu valodas prestiža celšanai un jauniešu līdziesaistei kvalitatīvas vides veidošanā publiskajā telpā un sociālajos medijos (konkursu skaits) (bāzes gads – 2020)</w:t>
      </w:r>
      <w:r>
        <w:rPr>
          <w:rFonts w:cs="Times New Roman"/>
          <w:b/>
          <w:bCs/>
          <w:sz w:val="24"/>
          <w:szCs w:val="24"/>
        </w:rPr>
        <w:t xml:space="preserve"> </w:t>
      </w:r>
      <w:r w:rsidR="00A764A3">
        <w:rPr>
          <w:rFonts w:cs="Times New Roman"/>
          <w:b/>
          <w:bCs/>
          <w:sz w:val="24"/>
          <w:szCs w:val="24"/>
        </w:rPr>
        <w:t xml:space="preserve">– </w:t>
      </w:r>
      <w:r w:rsidR="00A764A3" w:rsidRPr="00A764A3">
        <w:rPr>
          <w:rFonts w:cs="Times New Roman"/>
          <w:sz w:val="24"/>
          <w:szCs w:val="24"/>
        </w:rPr>
        <w:t>(3.8.)</w:t>
      </w:r>
      <w:r w:rsidR="00A764A3">
        <w:rPr>
          <w:rFonts w:cs="Times New Roman"/>
          <w:b/>
          <w:bCs/>
          <w:sz w:val="24"/>
          <w:szCs w:val="24"/>
        </w:rPr>
        <w:t xml:space="preserve"> </w:t>
      </w:r>
      <w:r w:rsidR="00BA639C" w:rsidRPr="001172A0">
        <w:rPr>
          <w:rFonts w:cs="Times New Roman"/>
          <w:sz w:val="24"/>
          <w:szCs w:val="24"/>
        </w:rPr>
        <w:t>2024.</w:t>
      </w:r>
      <w:r w:rsidR="00A764A3">
        <w:rPr>
          <w:rFonts w:cs="Times New Roman"/>
          <w:sz w:val="24"/>
          <w:szCs w:val="24"/>
        </w:rPr>
        <w:t> </w:t>
      </w:r>
      <w:r w:rsidR="00BA639C" w:rsidRPr="001172A0">
        <w:rPr>
          <w:rFonts w:cs="Times New Roman"/>
          <w:sz w:val="24"/>
          <w:szCs w:val="24"/>
        </w:rPr>
        <w:t>gada plānotā vērtība (1 konkurss) pārsniegta, īstenojot divus pasākumus – skolēnu radošo darbu konkurs</w:t>
      </w:r>
      <w:r w:rsidR="00916322">
        <w:rPr>
          <w:rFonts w:cs="Times New Roman"/>
          <w:sz w:val="24"/>
          <w:szCs w:val="24"/>
        </w:rPr>
        <w:t>u</w:t>
      </w:r>
      <w:r w:rsidR="00BA639C" w:rsidRPr="001172A0">
        <w:rPr>
          <w:rFonts w:cs="Times New Roman"/>
          <w:sz w:val="24"/>
          <w:szCs w:val="24"/>
        </w:rPr>
        <w:t xml:space="preserve"> “Kas ir Tavs varonis šodien” un valodas akcij</w:t>
      </w:r>
      <w:r w:rsidR="00252534">
        <w:rPr>
          <w:rFonts w:cs="Times New Roman"/>
          <w:sz w:val="24"/>
          <w:szCs w:val="24"/>
        </w:rPr>
        <w:t>u</w:t>
      </w:r>
      <w:r w:rsidR="00BA639C" w:rsidRPr="001172A0">
        <w:rPr>
          <w:rFonts w:cs="Times New Roman"/>
          <w:sz w:val="24"/>
          <w:szCs w:val="24"/>
        </w:rPr>
        <w:t xml:space="preserve"> vietnē </w:t>
      </w:r>
      <w:hyperlink r:id="rId29" w:history="1">
        <w:r w:rsidR="00BA639C" w:rsidRPr="001172A0">
          <w:rPr>
            <w:rStyle w:val="Hyperlink"/>
            <w:rFonts w:cs="Times New Roman"/>
            <w:i/>
            <w:iCs/>
            <w:sz w:val="24"/>
            <w:szCs w:val="24"/>
          </w:rPr>
          <w:t>www.vards.valoda.lv</w:t>
        </w:r>
      </w:hyperlink>
      <w:r w:rsidR="00BA639C" w:rsidRPr="001172A0">
        <w:rPr>
          <w:rFonts w:cs="Times New Roman"/>
          <w:i/>
          <w:iCs/>
          <w:sz w:val="24"/>
          <w:szCs w:val="24"/>
        </w:rPr>
        <w:t xml:space="preserve"> </w:t>
      </w:r>
      <w:r w:rsidR="00BA639C" w:rsidRPr="001172A0">
        <w:rPr>
          <w:rFonts w:cs="Times New Roman"/>
          <w:sz w:val="24"/>
          <w:szCs w:val="24"/>
        </w:rPr>
        <w:t>“Mūsdienu urbānā vārdnīca”. Pasākumi īstenoti, lai celtu latviešu valodas prestižu un panāktu jauniešu līdziesaisti kvalitatīvas vides veidošanā publiskajā telpā un sociālajos medijos.</w:t>
      </w:r>
    </w:p>
    <w:p w14:paraId="78C55C16" w14:textId="77777777" w:rsidR="009B69DE" w:rsidRDefault="009B69DE" w:rsidP="00A764A3">
      <w:pPr>
        <w:ind w:firstLine="720"/>
        <w:jc w:val="both"/>
        <w:rPr>
          <w:rFonts w:cs="Times New Roman"/>
          <w:sz w:val="24"/>
          <w:szCs w:val="24"/>
        </w:rPr>
      </w:pPr>
    </w:p>
    <w:p w14:paraId="122DAEFA" w14:textId="77777777" w:rsidR="00B34BF6" w:rsidRDefault="00B34BF6" w:rsidP="00A764A3">
      <w:pPr>
        <w:ind w:firstLine="720"/>
        <w:jc w:val="both"/>
        <w:rPr>
          <w:rFonts w:cs="Times New Roman"/>
          <w:sz w:val="24"/>
          <w:szCs w:val="24"/>
        </w:rPr>
      </w:pPr>
    </w:p>
    <w:p w14:paraId="28B7B32A" w14:textId="49CFAC00" w:rsidR="004440BD" w:rsidRPr="00B34BF6" w:rsidRDefault="001F5881" w:rsidP="005670AF">
      <w:pPr>
        <w:pStyle w:val="NoSpacing"/>
      </w:pPr>
      <w:bookmarkStart w:id="18" w:name="_Toc200463897"/>
      <w:r>
        <w:lastRenderedPageBreak/>
        <w:t>3. </w:t>
      </w:r>
      <w:r w:rsidR="004440BD" w:rsidRPr="00B34BF6">
        <w:t>Valsts valodas politikas pamatnostādņu 2021.–2027.</w:t>
      </w:r>
      <w:r w:rsidR="00B31EE9">
        <w:t> </w:t>
      </w:r>
      <w:r w:rsidR="004440BD" w:rsidRPr="00B34BF6">
        <w:t>gadam īstenošanas plāna 2022.–2023.</w:t>
      </w:r>
      <w:r w:rsidR="00B31EE9">
        <w:t> </w:t>
      </w:r>
      <w:r w:rsidR="004440BD" w:rsidRPr="00B34BF6">
        <w:t>gadam pasākumu izpildes novērtējums</w:t>
      </w:r>
      <w:bookmarkEnd w:id="18"/>
    </w:p>
    <w:p w14:paraId="6B6FDD90" w14:textId="77777777" w:rsidR="004440BD" w:rsidRDefault="004440BD" w:rsidP="001F3701">
      <w:pPr>
        <w:ind w:firstLine="420"/>
        <w:jc w:val="both"/>
        <w:rPr>
          <w:rFonts w:eastAsiaTheme="majorEastAsia" w:cstheme="majorBidi"/>
          <w:sz w:val="24"/>
          <w:szCs w:val="24"/>
        </w:rPr>
      </w:pPr>
    </w:p>
    <w:p w14:paraId="542F7ED7" w14:textId="2A61225C" w:rsidR="001F3701" w:rsidRDefault="001F3701" w:rsidP="009B3FD7">
      <w:pPr>
        <w:ind w:firstLine="720"/>
        <w:jc w:val="both"/>
        <w:rPr>
          <w:rFonts w:cs="Times New Roman"/>
          <w:b/>
          <w:bCs/>
          <w:color w:val="000000" w:themeColor="text1"/>
          <w:sz w:val="24"/>
          <w:szCs w:val="24"/>
        </w:rPr>
      </w:pPr>
      <w:r w:rsidRPr="002E69A7">
        <w:rPr>
          <w:rFonts w:cs="Times New Roman"/>
          <w:color w:val="000000" w:themeColor="text1"/>
          <w:sz w:val="24"/>
          <w:szCs w:val="24"/>
        </w:rPr>
        <w:t xml:space="preserve">Kopumā Plānā </w:t>
      </w:r>
      <w:r w:rsidRPr="002E69A7">
        <w:rPr>
          <w:rFonts w:cs="Times New Roman"/>
          <w:sz w:val="24"/>
          <w:szCs w:val="24"/>
        </w:rPr>
        <w:t xml:space="preserve">izvirzīti 14 uzdevumi trīs virzienos </w:t>
      </w:r>
      <w:r w:rsidRPr="002E69A7">
        <w:rPr>
          <w:rFonts w:cs="Times New Roman"/>
          <w:color w:val="000000" w:themeColor="text1"/>
          <w:sz w:val="24"/>
          <w:szCs w:val="24"/>
        </w:rPr>
        <w:t>un 35 pasākumi, ko īstenojusi</w:t>
      </w:r>
      <w:r>
        <w:rPr>
          <w:rFonts w:cs="Times New Roman"/>
          <w:b/>
          <w:bCs/>
          <w:color w:val="000000" w:themeColor="text1"/>
          <w:sz w:val="24"/>
          <w:szCs w:val="24"/>
        </w:rPr>
        <w:t xml:space="preserve"> </w:t>
      </w:r>
      <w:r w:rsidRPr="004B14DD">
        <w:rPr>
          <w:rFonts w:cs="Times New Roman"/>
          <w:color w:val="000000" w:themeColor="text1"/>
          <w:sz w:val="24"/>
          <w:szCs w:val="24"/>
        </w:rPr>
        <w:t>Izglītības un zinātnes ministrija sadarbībā ar Aizsardzības ministriju, Kultūras ministriju, Labklājības ministriju, Latviešu valodas aģentūru, Sabiedrības integrācijas fondu, Tieslietu ministriju, Valsts valodas centru un Valsts izglītības attīstības aģentūru kā līdzatbildīgajām institūcijām</w:t>
      </w:r>
      <w:r>
        <w:rPr>
          <w:rFonts w:cs="Times New Roman"/>
          <w:color w:val="000000" w:themeColor="text1"/>
          <w:sz w:val="24"/>
          <w:szCs w:val="24"/>
        </w:rPr>
        <w:t>.</w:t>
      </w:r>
    </w:p>
    <w:p w14:paraId="3D21E5E2" w14:textId="1825572B" w:rsidR="001F3701" w:rsidRPr="008101E4" w:rsidRDefault="001F3701" w:rsidP="009B3FD7">
      <w:pPr>
        <w:ind w:firstLine="720"/>
        <w:jc w:val="both"/>
        <w:rPr>
          <w:rFonts w:cs="Times New Roman"/>
          <w:color w:val="000000" w:themeColor="text1"/>
          <w:sz w:val="24"/>
          <w:szCs w:val="24"/>
        </w:rPr>
      </w:pPr>
      <w:r w:rsidRPr="004B14DD">
        <w:rPr>
          <w:rFonts w:cs="Times New Roman"/>
          <w:color w:val="000000" w:themeColor="text1"/>
          <w:sz w:val="24"/>
          <w:szCs w:val="24"/>
        </w:rPr>
        <w:t>Ziņojumā izvērtēt</w:t>
      </w:r>
      <w:r>
        <w:rPr>
          <w:rFonts w:cs="Times New Roman"/>
          <w:color w:val="000000" w:themeColor="text1"/>
          <w:sz w:val="24"/>
          <w:szCs w:val="24"/>
        </w:rPr>
        <w:t xml:space="preserve">s </w:t>
      </w:r>
      <w:r w:rsidRPr="002E69A7">
        <w:rPr>
          <w:rFonts w:cs="Times New Roman"/>
          <w:color w:val="000000" w:themeColor="text1"/>
          <w:sz w:val="24"/>
          <w:szCs w:val="24"/>
        </w:rPr>
        <w:t>īstenoto pasākumu</w:t>
      </w:r>
      <w:r w:rsidRPr="004B14DD">
        <w:rPr>
          <w:rFonts w:cs="Times New Roman"/>
          <w:b/>
          <w:bCs/>
          <w:color w:val="000000" w:themeColor="text1"/>
          <w:sz w:val="24"/>
          <w:szCs w:val="24"/>
        </w:rPr>
        <w:t xml:space="preserve"> </w:t>
      </w:r>
      <w:r w:rsidRPr="004B14DD">
        <w:rPr>
          <w:rFonts w:cs="Times New Roman"/>
          <w:color w:val="000000" w:themeColor="text1"/>
          <w:sz w:val="24"/>
          <w:szCs w:val="24"/>
        </w:rPr>
        <w:t>progress laik</w:t>
      </w:r>
      <w:r>
        <w:rPr>
          <w:rFonts w:cs="Times New Roman"/>
          <w:color w:val="000000" w:themeColor="text1"/>
          <w:sz w:val="24"/>
          <w:szCs w:val="24"/>
        </w:rPr>
        <w:t>a periodā</w:t>
      </w:r>
      <w:r w:rsidRPr="004B14DD">
        <w:rPr>
          <w:rFonts w:cs="Times New Roman"/>
          <w:color w:val="000000" w:themeColor="text1"/>
          <w:sz w:val="24"/>
          <w:szCs w:val="24"/>
        </w:rPr>
        <w:t xml:space="preserve"> no </w:t>
      </w:r>
      <w:r>
        <w:rPr>
          <w:rFonts w:cs="Times New Roman"/>
          <w:color w:val="000000" w:themeColor="text1"/>
          <w:sz w:val="24"/>
          <w:szCs w:val="24"/>
        </w:rPr>
        <w:t xml:space="preserve">Plāna pieņemšanas </w:t>
      </w:r>
      <w:r w:rsidRPr="004B14DD">
        <w:rPr>
          <w:rFonts w:cs="Times New Roman"/>
          <w:color w:val="000000" w:themeColor="text1"/>
          <w:sz w:val="24"/>
          <w:szCs w:val="24"/>
        </w:rPr>
        <w:t>2022.</w:t>
      </w:r>
      <w:r>
        <w:rPr>
          <w:rFonts w:cs="Times New Roman"/>
          <w:color w:val="000000" w:themeColor="text1"/>
          <w:sz w:val="24"/>
          <w:szCs w:val="24"/>
        </w:rPr>
        <w:t> </w:t>
      </w:r>
      <w:r w:rsidRPr="004B14DD">
        <w:rPr>
          <w:rFonts w:cs="Times New Roman"/>
          <w:color w:val="000000" w:themeColor="text1"/>
          <w:sz w:val="24"/>
          <w:szCs w:val="24"/>
        </w:rPr>
        <w:t>gada 15.</w:t>
      </w:r>
      <w:r>
        <w:rPr>
          <w:rFonts w:cs="Times New Roman"/>
          <w:color w:val="000000" w:themeColor="text1"/>
          <w:sz w:val="24"/>
          <w:szCs w:val="24"/>
        </w:rPr>
        <w:t> </w:t>
      </w:r>
      <w:r w:rsidRPr="004B14DD">
        <w:rPr>
          <w:rFonts w:cs="Times New Roman"/>
          <w:color w:val="000000" w:themeColor="text1"/>
          <w:sz w:val="24"/>
          <w:szCs w:val="24"/>
        </w:rPr>
        <w:t>mart</w:t>
      </w:r>
      <w:r>
        <w:rPr>
          <w:rFonts w:cs="Times New Roman"/>
          <w:color w:val="000000" w:themeColor="text1"/>
          <w:sz w:val="24"/>
          <w:szCs w:val="24"/>
        </w:rPr>
        <w:t>ā līdz 2023. gada beigām. Identificējot neīstenotus pasākumus, ir apzināts un ziņojumā iekļauts to īstenošanas progress līdz 2025. gada 1.</w:t>
      </w:r>
      <w:r w:rsidR="00B16230">
        <w:rPr>
          <w:rFonts w:cs="Times New Roman"/>
          <w:color w:val="000000" w:themeColor="text1"/>
          <w:sz w:val="24"/>
          <w:szCs w:val="24"/>
        </w:rPr>
        <w:t> </w:t>
      </w:r>
      <w:r>
        <w:rPr>
          <w:rFonts w:cs="Times New Roman"/>
          <w:color w:val="000000" w:themeColor="text1"/>
          <w:sz w:val="24"/>
          <w:szCs w:val="24"/>
        </w:rPr>
        <w:t>ceturk</w:t>
      </w:r>
      <w:r w:rsidR="00380A3C">
        <w:rPr>
          <w:rFonts w:cs="Times New Roman"/>
          <w:color w:val="000000" w:themeColor="text1"/>
          <w:sz w:val="24"/>
          <w:szCs w:val="24"/>
        </w:rPr>
        <w:t>s</w:t>
      </w:r>
      <w:r>
        <w:rPr>
          <w:rFonts w:cs="Times New Roman"/>
          <w:color w:val="000000" w:themeColor="text1"/>
          <w:sz w:val="24"/>
          <w:szCs w:val="24"/>
        </w:rPr>
        <w:t>nim. Ziņojuma 1. pielikumā pieejams detalizēts pārskats par pirmā rīcības virziena “Attīstība un drošumspēja” pasākumu izpildi, 2. pielikumā iekļauts otrā virziena “Resursi un ilgtspēja” pasākumu izpildes pārskats un 3. pielikumā</w:t>
      </w:r>
      <w:r w:rsidR="00D562A4">
        <w:rPr>
          <w:rFonts w:cs="Times New Roman"/>
          <w:color w:val="000000" w:themeColor="text1"/>
          <w:sz w:val="24"/>
          <w:szCs w:val="24"/>
        </w:rPr>
        <w:t> </w:t>
      </w:r>
      <w:r>
        <w:rPr>
          <w:rFonts w:cs="Times New Roman"/>
          <w:color w:val="000000" w:themeColor="text1"/>
          <w:sz w:val="24"/>
          <w:szCs w:val="24"/>
        </w:rPr>
        <w:t>– trešā virziena “Sabiedrības līdzdalība un atbildība” pasākumu izpildes pārskats.</w:t>
      </w:r>
    </w:p>
    <w:p w14:paraId="587CD888" w14:textId="77777777" w:rsidR="001F3701" w:rsidRPr="004B14DD" w:rsidRDefault="001F3701" w:rsidP="009B3FD7">
      <w:pPr>
        <w:ind w:firstLine="720"/>
        <w:jc w:val="both"/>
        <w:rPr>
          <w:rFonts w:cs="Times New Roman"/>
          <w:color w:val="000000" w:themeColor="text1"/>
          <w:sz w:val="24"/>
          <w:szCs w:val="24"/>
        </w:rPr>
      </w:pPr>
      <w:r w:rsidRPr="00527B47">
        <w:rPr>
          <w:rFonts w:cs="Times New Roman"/>
          <w:color w:val="000000" w:themeColor="text1"/>
          <w:sz w:val="24"/>
          <w:szCs w:val="24"/>
        </w:rPr>
        <w:t>Plānā īstenoto pasākumu izvērtējums apliecina, ka Pamatnostādņu īstenošana norisinās atbilstoši plānotajam mērķim, kas paredz</w:t>
      </w:r>
      <w:r>
        <w:rPr>
          <w:rFonts w:cs="Times New Roman"/>
          <w:b/>
          <w:bCs/>
          <w:color w:val="000000" w:themeColor="text1"/>
          <w:sz w:val="24"/>
          <w:szCs w:val="24"/>
        </w:rPr>
        <w:t xml:space="preserve"> </w:t>
      </w:r>
      <w:r w:rsidRPr="004B14DD">
        <w:rPr>
          <w:rFonts w:cs="Times New Roman"/>
          <w:color w:val="000000" w:themeColor="text1"/>
          <w:sz w:val="24"/>
          <w:szCs w:val="24"/>
        </w:rPr>
        <w:t xml:space="preserve">nodrošināt latviešu valodas kā vienīgās konstitucionāli noteiktās valsts valodas ilgtspēju, tās lietojumu visās sabiedrības darbības jomās, sekmējot valodas izpēti un valodas resursu attīstību un digitalizāciju, stiprinot sabiedrības līdzdalību un individuālo atbildību valsts valodas politikas īstenošanā. </w:t>
      </w:r>
    </w:p>
    <w:p w14:paraId="5B94B9AA" w14:textId="77777777" w:rsidR="00446BDC" w:rsidRDefault="00446BDC" w:rsidP="00615C8E">
      <w:pPr>
        <w:rPr>
          <w:rFonts w:cs="Times New Roman"/>
          <w:b/>
          <w:bCs/>
          <w:sz w:val="24"/>
          <w:szCs w:val="24"/>
        </w:rPr>
      </w:pPr>
    </w:p>
    <w:p w14:paraId="4D149161" w14:textId="77777777" w:rsidR="00615C8E" w:rsidRPr="00615C8E" w:rsidRDefault="00615C8E" w:rsidP="00615C8E">
      <w:pPr>
        <w:rPr>
          <w:rFonts w:cs="Times New Roman"/>
          <w:b/>
          <w:bCs/>
          <w:sz w:val="24"/>
          <w:szCs w:val="24"/>
        </w:rPr>
      </w:pPr>
    </w:p>
    <w:p w14:paraId="38B659DE" w14:textId="4210221A" w:rsidR="001F3701" w:rsidRDefault="001F5881" w:rsidP="005670AF">
      <w:pPr>
        <w:pStyle w:val="NoSpacing"/>
      </w:pPr>
      <w:bookmarkStart w:id="19" w:name="_Toc199757313"/>
      <w:bookmarkStart w:id="20" w:name="_Toc200463898"/>
      <w:r>
        <w:t>4. </w:t>
      </w:r>
      <w:r w:rsidR="002C4B3D" w:rsidRPr="00B34BF6">
        <w:t>Turpmākā rīcība valsts valodas politikas īstenošanai</w:t>
      </w:r>
      <w:bookmarkEnd w:id="19"/>
      <w:bookmarkEnd w:id="20"/>
    </w:p>
    <w:p w14:paraId="1303CEEB" w14:textId="77777777" w:rsidR="001F5881" w:rsidRPr="001F5881" w:rsidRDefault="001F5881" w:rsidP="001F5881"/>
    <w:p w14:paraId="68310FA7" w14:textId="71795C83" w:rsidR="009478AD" w:rsidRPr="00A907B6" w:rsidRDefault="009478AD" w:rsidP="009B3FD7">
      <w:pPr>
        <w:ind w:firstLine="720"/>
        <w:jc w:val="both"/>
        <w:rPr>
          <w:rFonts w:eastAsia="Times New Roman" w:cs="Times New Roman"/>
          <w:b/>
          <w:bCs/>
          <w:sz w:val="24"/>
          <w:szCs w:val="24"/>
        </w:rPr>
      </w:pPr>
      <w:r w:rsidRPr="00506E12">
        <w:rPr>
          <w:rFonts w:eastAsia="Times New Roman" w:cs="Times New Roman"/>
          <w:sz w:val="24"/>
          <w:szCs w:val="24"/>
        </w:rPr>
        <w:t xml:space="preserve">Izglītības un zinātnes ministrija sadarbībā ar Aizsardzības ministriju, Kultūras ministriju, Labklājības ministriju, Latviešu valodas aģentūru, Sabiedrības integrācijas fondu, Tieslietu ministriju, Valsts valodas centru un Valsts izglītības attīstības aģentūru </w:t>
      </w:r>
      <w:r w:rsidRPr="00DF72A8">
        <w:rPr>
          <w:rFonts w:eastAsia="Times New Roman" w:cs="Times New Roman"/>
          <w:sz w:val="24"/>
          <w:szCs w:val="24"/>
        </w:rPr>
        <w:t xml:space="preserve">kā līdzatbildīgajām institūcijām ir </w:t>
      </w:r>
      <w:r w:rsidRPr="00DF72A8">
        <w:rPr>
          <w:rFonts w:eastAsia="Times New Roman" w:cs="Times New Roman"/>
          <w:bCs/>
          <w:sz w:val="24"/>
          <w:szCs w:val="24"/>
        </w:rPr>
        <w:t xml:space="preserve">sagatavojusi un iekļāvusi priekšlikumus (jaunus pasākumus), lai stiprinātu latviešu valodas kā vienīgās valsts valodas statusu un lomu sabiedrībā. Līdz 2027. gada beigām plānots izstrādāt pamatnostādnes nākamajam plānošanas periodam, lai </w:t>
      </w:r>
      <w:r w:rsidRPr="00DF72A8">
        <w:rPr>
          <w:rFonts w:cs="Times New Roman"/>
          <w:sz w:val="24"/>
          <w:szCs w:val="24"/>
          <w:shd w:val="clear" w:color="auto" w:fill="FFFFFF"/>
        </w:rPr>
        <w:t>identificētu Latvijas valodas politikas pārvaldībai būtiskākos risināmos jautājumus</w:t>
      </w:r>
      <w:r w:rsidRPr="00DF72A8">
        <w:rPr>
          <w:rFonts w:eastAsia="Times New Roman" w:cs="Times New Roman"/>
          <w:sz w:val="24"/>
          <w:szCs w:val="24"/>
        </w:rPr>
        <w:t>,</w:t>
      </w:r>
      <w:r w:rsidRPr="00DF72A8">
        <w:rPr>
          <w:rFonts w:eastAsia="Times New Roman" w:cs="Times New Roman"/>
          <w:b/>
          <w:bCs/>
          <w:sz w:val="24"/>
          <w:szCs w:val="24"/>
        </w:rPr>
        <w:t xml:space="preserve"> </w:t>
      </w:r>
      <w:r w:rsidRPr="00DF72A8">
        <w:rPr>
          <w:rFonts w:cs="Times New Roman"/>
          <w:sz w:val="24"/>
          <w:szCs w:val="24"/>
          <w:shd w:val="clear" w:color="auto" w:fill="FFFFFF"/>
        </w:rPr>
        <w:t xml:space="preserve">garantējot turpmāku latviešu valodas un kultūras pastāvēšanu un attīstību kā nemainīgu Latvijas valsts pamatu, mērķi un jēgu. </w:t>
      </w:r>
    </w:p>
    <w:p w14:paraId="24B3D6C4" w14:textId="77777777" w:rsidR="009478AD" w:rsidRDefault="009478AD" w:rsidP="009478AD">
      <w:pPr>
        <w:pStyle w:val="ListParagraph"/>
        <w:ind w:left="360"/>
        <w:rPr>
          <w:rFonts w:ascii="Times New Roman" w:hAnsi="Times New Roman" w:cs="Times New Roman"/>
          <w:b/>
          <w:bCs/>
          <w:sz w:val="24"/>
          <w:szCs w:val="24"/>
        </w:rPr>
      </w:pPr>
    </w:p>
    <w:p w14:paraId="3276AA45" w14:textId="77777777" w:rsidR="00525933" w:rsidRPr="00EE0751" w:rsidRDefault="00525933" w:rsidP="00EE0751">
      <w:pPr>
        <w:rPr>
          <w:rFonts w:cs="Times New Roman"/>
          <w:b/>
          <w:bCs/>
          <w:sz w:val="24"/>
          <w:szCs w:val="24"/>
        </w:rPr>
      </w:pPr>
    </w:p>
    <w:p w14:paraId="74DC7AC7" w14:textId="49E824D2" w:rsidR="00525933" w:rsidRPr="007B14DA" w:rsidRDefault="00525933" w:rsidP="007B14DA">
      <w:pPr>
        <w:ind w:firstLine="420"/>
        <w:rPr>
          <w:rFonts w:cs="Times New Roman"/>
          <w:sz w:val="24"/>
          <w:szCs w:val="24"/>
        </w:rPr>
      </w:pPr>
      <w:r w:rsidRPr="007B14DA">
        <w:rPr>
          <w:rFonts w:cs="Times New Roman"/>
          <w:sz w:val="24"/>
          <w:szCs w:val="24"/>
        </w:rPr>
        <w:t>Izglītības un zinātnes ministre</w:t>
      </w:r>
      <w:r w:rsidR="007B14DA" w:rsidRPr="007B14DA">
        <w:rPr>
          <w:rFonts w:cs="Times New Roman"/>
          <w:sz w:val="24"/>
          <w:szCs w:val="24"/>
        </w:rPr>
        <w:t xml:space="preserve"> </w:t>
      </w:r>
      <w:r w:rsidR="007B14DA" w:rsidRPr="007B14DA">
        <w:rPr>
          <w:rFonts w:cs="Times New Roman"/>
          <w:sz w:val="24"/>
          <w:szCs w:val="24"/>
        </w:rPr>
        <w:tab/>
      </w:r>
      <w:r w:rsidR="007B14DA" w:rsidRPr="007B14DA">
        <w:rPr>
          <w:rFonts w:cs="Times New Roman"/>
          <w:sz w:val="24"/>
          <w:szCs w:val="24"/>
        </w:rPr>
        <w:tab/>
      </w:r>
      <w:r w:rsidR="007B14DA" w:rsidRPr="007B14DA">
        <w:rPr>
          <w:rFonts w:cs="Times New Roman"/>
          <w:sz w:val="24"/>
          <w:szCs w:val="24"/>
        </w:rPr>
        <w:tab/>
      </w:r>
      <w:r w:rsidR="007B14DA" w:rsidRPr="007B14DA">
        <w:rPr>
          <w:rFonts w:cs="Times New Roman"/>
          <w:sz w:val="24"/>
          <w:szCs w:val="24"/>
        </w:rPr>
        <w:tab/>
      </w:r>
      <w:r w:rsidR="007B14DA" w:rsidRPr="007B14DA">
        <w:rPr>
          <w:rFonts w:cs="Times New Roman"/>
          <w:sz w:val="24"/>
          <w:szCs w:val="24"/>
        </w:rPr>
        <w:tab/>
      </w:r>
      <w:r w:rsidR="0021586B">
        <w:rPr>
          <w:rFonts w:cs="Times New Roman"/>
          <w:sz w:val="24"/>
          <w:szCs w:val="24"/>
        </w:rPr>
        <w:tab/>
      </w:r>
      <w:r w:rsidR="007B14DA" w:rsidRPr="007B14DA">
        <w:rPr>
          <w:rFonts w:cs="Times New Roman"/>
          <w:sz w:val="24"/>
          <w:szCs w:val="24"/>
        </w:rPr>
        <w:t>D. Melbārde</w:t>
      </w:r>
    </w:p>
    <w:sectPr w:rsidR="00525933" w:rsidRPr="007B14DA" w:rsidSect="00C413AC">
      <w:footerReference w:type="default" r:id="rId30"/>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5F864" w14:textId="77777777" w:rsidR="006341B9" w:rsidRDefault="006341B9" w:rsidP="00E50792">
      <w:r>
        <w:separator/>
      </w:r>
    </w:p>
  </w:endnote>
  <w:endnote w:type="continuationSeparator" w:id="0">
    <w:p w14:paraId="7EE14945" w14:textId="77777777" w:rsidR="006341B9" w:rsidRDefault="006341B9" w:rsidP="00E50792">
      <w:r>
        <w:continuationSeparator/>
      </w:r>
    </w:p>
  </w:endnote>
  <w:endnote w:type="continuationNotice" w:id="1">
    <w:p w14:paraId="515A3F5D" w14:textId="77777777" w:rsidR="006341B9" w:rsidRDefault="006341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5051"/>
      <w:docPartObj>
        <w:docPartGallery w:val="Page Numbers (Bottom of Page)"/>
        <w:docPartUnique/>
      </w:docPartObj>
    </w:sdtPr>
    <w:sdtEndPr>
      <w:rPr>
        <w:noProof/>
        <w:sz w:val="24"/>
        <w:szCs w:val="24"/>
      </w:rPr>
    </w:sdtEndPr>
    <w:sdtContent>
      <w:p w14:paraId="2BF45FAA" w14:textId="44D004D1" w:rsidR="00C413AC" w:rsidRPr="00F36299" w:rsidRDefault="00C413AC">
        <w:pPr>
          <w:pStyle w:val="Footer"/>
          <w:rPr>
            <w:sz w:val="24"/>
            <w:szCs w:val="24"/>
          </w:rPr>
        </w:pPr>
        <w:r w:rsidRPr="00F36299">
          <w:rPr>
            <w:sz w:val="24"/>
            <w:szCs w:val="24"/>
          </w:rPr>
          <w:fldChar w:fldCharType="begin"/>
        </w:r>
        <w:r w:rsidRPr="00F36299">
          <w:rPr>
            <w:sz w:val="24"/>
            <w:szCs w:val="24"/>
          </w:rPr>
          <w:instrText xml:space="preserve"> PAGE   \* MERGEFORMAT </w:instrText>
        </w:r>
        <w:r w:rsidRPr="00F36299">
          <w:rPr>
            <w:sz w:val="24"/>
            <w:szCs w:val="24"/>
          </w:rPr>
          <w:fldChar w:fldCharType="separate"/>
        </w:r>
        <w:r w:rsidRPr="00F36299">
          <w:rPr>
            <w:noProof/>
            <w:sz w:val="24"/>
            <w:szCs w:val="24"/>
          </w:rPr>
          <w:t>2</w:t>
        </w:r>
        <w:r w:rsidRPr="00F36299">
          <w:rPr>
            <w:noProof/>
            <w:sz w:val="24"/>
            <w:szCs w:val="24"/>
          </w:rPr>
          <w:fldChar w:fldCharType="end"/>
        </w:r>
      </w:p>
    </w:sdtContent>
  </w:sdt>
  <w:p w14:paraId="51C884E1" w14:textId="77777777" w:rsidR="00C413AC" w:rsidRDefault="00C413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4D393" w14:textId="77777777" w:rsidR="006341B9" w:rsidRDefault="006341B9" w:rsidP="00E50792">
      <w:r>
        <w:separator/>
      </w:r>
    </w:p>
  </w:footnote>
  <w:footnote w:type="continuationSeparator" w:id="0">
    <w:p w14:paraId="21E5A013" w14:textId="77777777" w:rsidR="006341B9" w:rsidRDefault="006341B9" w:rsidP="00E50792">
      <w:r>
        <w:continuationSeparator/>
      </w:r>
    </w:p>
  </w:footnote>
  <w:footnote w:type="continuationNotice" w:id="1">
    <w:p w14:paraId="472126CD" w14:textId="77777777" w:rsidR="006341B9" w:rsidRDefault="006341B9"/>
  </w:footnote>
  <w:footnote w:id="2">
    <w:p w14:paraId="41889C16" w14:textId="0CBD6E49" w:rsidR="007E05AA" w:rsidRDefault="00E50792" w:rsidP="00A718F8">
      <w:pPr>
        <w:pStyle w:val="FootnoteText"/>
        <w:jc w:val="left"/>
      </w:pPr>
      <w:r>
        <w:rPr>
          <w:rStyle w:val="FootnoteReference"/>
        </w:rPr>
        <w:footnoteRef/>
      </w:r>
      <w:r>
        <w:t xml:space="preserve"> </w:t>
      </w:r>
      <w:r w:rsidR="00A85B32">
        <w:t xml:space="preserve">Pieejams: </w:t>
      </w:r>
      <w:hyperlink r:id="rId1" w:history="1">
        <w:r w:rsidR="007E05AA" w:rsidRPr="00D80997">
          <w:rPr>
            <w:rStyle w:val="Hyperlink"/>
          </w:rPr>
          <w:t>https://likumi.lv/ta/id/325679-par-valsts-valodas-politikas-pamatnostadnem-2021-2027-gadam</w:t>
        </w:r>
      </w:hyperlink>
    </w:p>
  </w:footnote>
  <w:footnote w:id="3">
    <w:p w14:paraId="0CABF576" w14:textId="1D651F31" w:rsidR="002A2320" w:rsidRDefault="00E969AD" w:rsidP="00A718F8">
      <w:pPr>
        <w:pStyle w:val="FootnoteText"/>
        <w:jc w:val="left"/>
      </w:pPr>
      <w:r>
        <w:rPr>
          <w:rStyle w:val="FootnoteReference"/>
        </w:rPr>
        <w:footnoteRef/>
      </w:r>
      <w:r>
        <w:t xml:space="preserve"> Pieejams: </w:t>
      </w:r>
      <w:hyperlink r:id="rId2" w:history="1">
        <w:r w:rsidR="002A2320" w:rsidRPr="00D80997">
          <w:rPr>
            <w:rStyle w:val="Hyperlink"/>
          </w:rPr>
          <w:t>https://likumi.lv/ta/id/330822-par-valsts-valodas-politikas-pamatnostadnu-20212027-gadam-istenosanas-planu-20222023-gadam</w:t>
        </w:r>
      </w:hyperlink>
    </w:p>
  </w:footnote>
  <w:footnote w:id="4">
    <w:p w14:paraId="520EA201" w14:textId="4F2F1521" w:rsidR="00D2661C" w:rsidRDefault="00D2661C" w:rsidP="00A718F8">
      <w:pPr>
        <w:pStyle w:val="FootnoteText"/>
        <w:jc w:val="left"/>
      </w:pPr>
      <w:r>
        <w:rPr>
          <w:rStyle w:val="FootnoteReference"/>
        </w:rPr>
        <w:footnoteRef/>
      </w:r>
      <w:r>
        <w:t xml:space="preserve"> Pieejams: </w:t>
      </w:r>
      <w:hyperlink r:id="rId3" w:history="1">
        <w:r w:rsidRPr="00D80997">
          <w:rPr>
            <w:rStyle w:val="Hyperlink"/>
          </w:rPr>
          <w:t>https://likumi.lv/ta/id/270934-attistibas-planosanas-dokumentu-izstrades-un-ietekmes-izvertesanas-noteikumi</w:t>
        </w:r>
      </w:hyperlink>
    </w:p>
    <w:p w14:paraId="51BABCC7" w14:textId="77777777" w:rsidR="00D2661C" w:rsidRDefault="00D2661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C3CF8"/>
    <w:multiLevelType w:val="multilevel"/>
    <w:tmpl w:val="716814DE"/>
    <w:lvl w:ilvl="0">
      <w:start w:val="2"/>
      <w:numFmt w:val="decimal"/>
      <w:lvlText w:val="%1."/>
      <w:lvlJc w:val="left"/>
      <w:pPr>
        <w:ind w:left="720" w:hanging="360"/>
      </w:pPr>
      <w:rPr>
        <w:rFonts w:hint="default"/>
      </w:rPr>
    </w:lvl>
    <w:lvl w:ilvl="1">
      <w:start w:val="2"/>
      <w:numFmt w:val="none"/>
      <w:isLgl/>
      <w:lvlText w:val="1.4."/>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6AB0947"/>
    <w:multiLevelType w:val="multilevel"/>
    <w:tmpl w:val="F8BE315C"/>
    <w:lvl w:ilvl="0">
      <w:start w:val="1"/>
      <w:numFmt w:val="decimal"/>
      <w:lvlText w:val="%1."/>
      <w:lvlJc w:val="left"/>
      <w:pPr>
        <w:ind w:left="360" w:hanging="360"/>
      </w:pPr>
      <w:rPr>
        <w:rFonts w:hint="default"/>
      </w:rPr>
    </w:lvl>
    <w:lvl w:ilvl="1">
      <w:start w:val="1"/>
      <w:numFmt w:val="decimal"/>
      <w:lvlText w:val="%1.2."/>
      <w:lvlJc w:val="left"/>
      <w:pPr>
        <w:ind w:left="1003" w:hanging="360"/>
      </w:pPr>
      <w:rPr>
        <w:rFonts w:hint="default"/>
        <w:sz w:val="24"/>
        <w:szCs w:val="24"/>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 w15:restartNumberingAfterBreak="0">
    <w:nsid w:val="0B487BC9"/>
    <w:multiLevelType w:val="multilevel"/>
    <w:tmpl w:val="CD6434E4"/>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CB82E28"/>
    <w:multiLevelType w:val="multilevel"/>
    <w:tmpl w:val="F120F084"/>
    <w:lvl w:ilvl="0">
      <w:start w:val="6"/>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0DD14DC0"/>
    <w:multiLevelType w:val="multilevel"/>
    <w:tmpl w:val="71683A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440" w:hanging="108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800" w:hanging="1440"/>
      </w:pPr>
      <w:rPr>
        <w:rFonts w:cstheme="minorBidi" w:hint="default"/>
        <w:b w:val="0"/>
      </w:rPr>
    </w:lvl>
    <w:lvl w:ilvl="6">
      <w:start w:val="1"/>
      <w:numFmt w:val="decimal"/>
      <w:isLgl/>
      <w:lvlText w:val="%1.%2.%3.%4.%5.%6.%7."/>
      <w:lvlJc w:val="left"/>
      <w:pPr>
        <w:ind w:left="2160" w:hanging="1800"/>
      </w:pPr>
      <w:rPr>
        <w:rFonts w:cstheme="minorBidi" w:hint="default"/>
        <w:b w:val="0"/>
      </w:rPr>
    </w:lvl>
    <w:lvl w:ilvl="7">
      <w:start w:val="1"/>
      <w:numFmt w:val="decimal"/>
      <w:isLgl/>
      <w:lvlText w:val="%1.%2.%3.%4.%5.%6.%7.%8."/>
      <w:lvlJc w:val="left"/>
      <w:pPr>
        <w:ind w:left="2160" w:hanging="1800"/>
      </w:pPr>
      <w:rPr>
        <w:rFonts w:cstheme="minorBidi" w:hint="default"/>
        <w:b w:val="0"/>
      </w:rPr>
    </w:lvl>
    <w:lvl w:ilvl="8">
      <w:start w:val="1"/>
      <w:numFmt w:val="decimal"/>
      <w:isLgl/>
      <w:lvlText w:val="%1.%2.%3.%4.%5.%6.%7.%8.%9."/>
      <w:lvlJc w:val="left"/>
      <w:pPr>
        <w:ind w:left="2520" w:hanging="2160"/>
      </w:pPr>
      <w:rPr>
        <w:rFonts w:cstheme="minorBidi" w:hint="default"/>
        <w:b w:val="0"/>
      </w:rPr>
    </w:lvl>
  </w:abstractNum>
  <w:abstractNum w:abstractNumId="5" w15:restartNumberingAfterBreak="0">
    <w:nsid w:val="0EE520C8"/>
    <w:multiLevelType w:val="multilevel"/>
    <w:tmpl w:val="9C062F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F864450"/>
    <w:multiLevelType w:val="hybridMultilevel"/>
    <w:tmpl w:val="53900B00"/>
    <w:lvl w:ilvl="0" w:tplc="58F2CBE8">
      <w:start w:val="1"/>
      <w:numFmt w:val="decimal"/>
      <w:lvlText w:val="%1."/>
      <w:lvlJc w:val="left"/>
      <w:pPr>
        <w:ind w:left="1210" w:hanging="360"/>
      </w:pPr>
      <w:rPr>
        <w:rFonts w:hint="default"/>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27A1390"/>
    <w:multiLevelType w:val="hybridMultilevel"/>
    <w:tmpl w:val="4CE8A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B816E6"/>
    <w:multiLevelType w:val="hybridMultilevel"/>
    <w:tmpl w:val="6D3AE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A77559"/>
    <w:multiLevelType w:val="multilevel"/>
    <w:tmpl w:val="CD6434E4"/>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1BFC473B"/>
    <w:multiLevelType w:val="hybridMultilevel"/>
    <w:tmpl w:val="C01477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1D0A77"/>
    <w:multiLevelType w:val="multilevel"/>
    <w:tmpl w:val="58AAE8D0"/>
    <w:lvl w:ilvl="0">
      <w:start w:val="1"/>
      <w:numFmt w:val="decimal"/>
      <w:lvlText w:val="%1."/>
      <w:lvlJc w:val="left"/>
      <w:pPr>
        <w:ind w:left="360" w:hanging="360"/>
      </w:pPr>
      <w:rPr>
        <w:rFonts w:hint="default"/>
        <w:color w:val="FF0000"/>
      </w:rPr>
    </w:lvl>
    <w:lvl w:ilvl="1">
      <w:start w:val="6"/>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12" w15:restartNumberingAfterBreak="0">
    <w:nsid w:val="2AE25B0B"/>
    <w:multiLevelType w:val="hybridMultilevel"/>
    <w:tmpl w:val="BCD01302"/>
    <w:lvl w:ilvl="0" w:tplc="49523DFE">
      <w:start w:val="1"/>
      <w:numFmt w:val="decimal"/>
      <w:lvlText w:val="%1."/>
      <w:lvlJc w:val="left"/>
      <w:pPr>
        <w:ind w:left="1080" w:hanging="360"/>
      </w:pPr>
      <w:rPr>
        <w:rFonts w:hint="default"/>
        <w:color w:val="FF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0142D67"/>
    <w:multiLevelType w:val="multilevel"/>
    <w:tmpl w:val="BEECFA76"/>
    <w:lvl w:ilvl="0">
      <w:start w:val="1"/>
      <w:numFmt w:val="decimal"/>
      <w:lvlText w:val="%1."/>
      <w:lvlJc w:val="left"/>
      <w:pPr>
        <w:ind w:left="420" w:hanging="42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AB906ED"/>
    <w:multiLevelType w:val="hybridMultilevel"/>
    <w:tmpl w:val="D9E83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7A64A8"/>
    <w:multiLevelType w:val="hybridMultilevel"/>
    <w:tmpl w:val="376A25DC"/>
    <w:lvl w:ilvl="0" w:tplc="DEEEF9A4">
      <w:start w:val="7"/>
      <w:numFmt w:val="decimal"/>
      <w:lvlText w:val="%1."/>
      <w:lvlJc w:val="left"/>
      <w:pPr>
        <w:ind w:left="144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3253D4"/>
    <w:multiLevelType w:val="hybridMultilevel"/>
    <w:tmpl w:val="60366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CD73D6"/>
    <w:multiLevelType w:val="multilevel"/>
    <w:tmpl w:val="37AAF6F0"/>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7B952D8"/>
    <w:multiLevelType w:val="hybridMultilevel"/>
    <w:tmpl w:val="0C489AA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9F43A1"/>
    <w:multiLevelType w:val="hybridMultilevel"/>
    <w:tmpl w:val="93E429CC"/>
    <w:lvl w:ilvl="0" w:tplc="C4ACAF64">
      <w:start w:val="3"/>
      <w:numFmt w:val="decimal"/>
      <w:lvlText w:val="%1."/>
      <w:lvlJc w:val="left"/>
      <w:pPr>
        <w:ind w:left="121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54798D"/>
    <w:multiLevelType w:val="multilevel"/>
    <w:tmpl w:val="20A6FD30"/>
    <w:lvl w:ilvl="0">
      <w:start w:val="6"/>
      <w:numFmt w:val="decimal"/>
      <w:lvlText w:val="%1."/>
      <w:lvlJc w:val="left"/>
      <w:pPr>
        <w:ind w:left="720" w:hanging="360"/>
      </w:pPr>
      <w:rPr>
        <w:rFonts w:hint="default"/>
      </w:rPr>
    </w:lvl>
    <w:lvl w:ilvl="1">
      <w:start w:val="2"/>
      <w:numFmt w:val="none"/>
      <w:isLgl/>
      <w:lvlText w:val="1.4."/>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58E33B5D"/>
    <w:multiLevelType w:val="hybridMultilevel"/>
    <w:tmpl w:val="53CAD8AE"/>
    <w:lvl w:ilvl="0" w:tplc="1E748802">
      <w:start w:val="7"/>
      <w:numFmt w:val="decimal"/>
      <w:lvlText w:val="%1."/>
      <w:lvlJc w:val="left"/>
      <w:pPr>
        <w:ind w:left="1440" w:hanging="360"/>
      </w:pPr>
      <w:rPr>
        <w:rFonts w:hint="default"/>
        <w:sz w:val="20"/>
        <w:szCs w:val="2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5B11608E"/>
    <w:multiLevelType w:val="hybridMultilevel"/>
    <w:tmpl w:val="C28882A0"/>
    <w:lvl w:ilvl="0" w:tplc="A6BE6B9E">
      <w:start w:val="1"/>
      <w:numFmt w:val="bullet"/>
      <w:lvlRestart w:val="0"/>
      <w:lvlText w:val=""/>
      <w:lvlJc w:val="left"/>
      <w:pPr>
        <w:ind w:left="0" w:firstLine="705"/>
      </w:pPr>
      <w:rPr>
        <w:u w:val="none"/>
      </w:rPr>
    </w:lvl>
    <w:lvl w:ilvl="1" w:tplc="EE08529A">
      <w:numFmt w:val="decimal"/>
      <w:lvlText w:val=""/>
      <w:lvlJc w:val="left"/>
    </w:lvl>
    <w:lvl w:ilvl="2" w:tplc="3BAECCFC">
      <w:numFmt w:val="decimal"/>
      <w:lvlText w:val=""/>
      <w:lvlJc w:val="left"/>
    </w:lvl>
    <w:lvl w:ilvl="3" w:tplc="96082974">
      <w:numFmt w:val="decimal"/>
      <w:lvlText w:val=""/>
      <w:lvlJc w:val="left"/>
    </w:lvl>
    <w:lvl w:ilvl="4" w:tplc="D0A25B56">
      <w:numFmt w:val="decimal"/>
      <w:lvlText w:val=""/>
      <w:lvlJc w:val="left"/>
    </w:lvl>
    <w:lvl w:ilvl="5" w:tplc="54800230">
      <w:numFmt w:val="decimal"/>
      <w:lvlText w:val=""/>
      <w:lvlJc w:val="left"/>
    </w:lvl>
    <w:lvl w:ilvl="6" w:tplc="44F6F224">
      <w:numFmt w:val="decimal"/>
      <w:lvlText w:val=""/>
      <w:lvlJc w:val="left"/>
    </w:lvl>
    <w:lvl w:ilvl="7" w:tplc="F77C1226">
      <w:numFmt w:val="decimal"/>
      <w:lvlText w:val=""/>
      <w:lvlJc w:val="left"/>
    </w:lvl>
    <w:lvl w:ilvl="8" w:tplc="BDC4A39C">
      <w:numFmt w:val="decimal"/>
      <w:lvlText w:val=""/>
      <w:lvlJc w:val="left"/>
    </w:lvl>
  </w:abstractNum>
  <w:abstractNum w:abstractNumId="23" w15:restartNumberingAfterBreak="0">
    <w:nsid w:val="5D204F04"/>
    <w:multiLevelType w:val="hybridMultilevel"/>
    <w:tmpl w:val="47A4CDA2"/>
    <w:lvl w:ilvl="0" w:tplc="CB4A4DFC">
      <w:start w:val="1"/>
      <w:numFmt w:val="decimal"/>
      <w:lvlText w:val="%1."/>
      <w:lvlJc w:val="left"/>
      <w:pPr>
        <w:ind w:left="1080" w:hanging="360"/>
      </w:pPr>
      <w:rPr>
        <w:rFonts w:hint="default"/>
        <w:color w:val="00B05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E773F2F"/>
    <w:multiLevelType w:val="hybridMultilevel"/>
    <w:tmpl w:val="7E76EF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F7E2452"/>
    <w:multiLevelType w:val="multilevel"/>
    <w:tmpl w:val="3CBC4D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BB01B74"/>
    <w:multiLevelType w:val="hybridMultilevel"/>
    <w:tmpl w:val="E3061F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3135D99"/>
    <w:multiLevelType w:val="hybridMultilevel"/>
    <w:tmpl w:val="07B28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7991688">
    <w:abstractNumId w:val="24"/>
  </w:num>
  <w:num w:numId="2" w16cid:durableId="1365524092">
    <w:abstractNumId w:val="4"/>
  </w:num>
  <w:num w:numId="3" w16cid:durableId="1211577146">
    <w:abstractNumId w:val="26"/>
  </w:num>
  <w:num w:numId="4" w16cid:durableId="2072730799">
    <w:abstractNumId w:val="25"/>
  </w:num>
  <w:num w:numId="5" w16cid:durableId="1708599224">
    <w:abstractNumId w:val="18"/>
  </w:num>
  <w:num w:numId="6" w16cid:durableId="1660501230">
    <w:abstractNumId w:val="10"/>
  </w:num>
  <w:num w:numId="7" w16cid:durableId="2712062">
    <w:abstractNumId w:val="3"/>
  </w:num>
  <w:num w:numId="8" w16cid:durableId="2040275182">
    <w:abstractNumId w:val="14"/>
  </w:num>
  <w:num w:numId="9" w16cid:durableId="78646971">
    <w:abstractNumId w:val="27"/>
  </w:num>
  <w:num w:numId="10" w16cid:durableId="1576354609">
    <w:abstractNumId w:val="7"/>
  </w:num>
  <w:num w:numId="11" w16cid:durableId="2076733034">
    <w:abstractNumId w:val="16"/>
  </w:num>
  <w:num w:numId="12" w16cid:durableId="739986040">
    <w:abstractNumId w:val="8"/>
  </w:num>
  <w:num w:numId="13" w16cid:durableId="473177749">
    <w:abstractNumId w:val="2"/>
  </w:num>
  <w:num w:numId="14" w16cid:durableId="1938710775">
    <w:abstractNumId w:val="5"/>
  </w:num>
  <w:num w:numId="15" w16cid:durableId="452020781">
    <w:abstractNumId w:val="9"/>
  </w:num>
  <w:num w:numId="16" w16cid:durableId="1930385408">
    <w:abstractNumId w:val="22"/>
  </w:num>
  <w:num w:numId="17" w16cid:durableId="1398893648">
    <w:abstractNumId w:val="6"/>
  </w:num>
  <w:num w:numId="18" w16cid:durableId="1315380316">
    <w:abstractNumId w:val="12"/>
  </w:num>
  <w:num w:numId="19" w16cid:durableId="165413161">
    <w:abstractNumId w:val="15"/>
  </w:num>
  <w:num w:numId="20" w16cid:durableId="471678801">
    <w:abstractNumId w:val="20"/>
  </w:num>
  <w:num w:numId="21" w16cid:durableId="964428568">
    <w:abstractNumId w:val="21"/>
  </w:num>
  <w:num w:numId="22" w16cid:durableId="524292215">
    <w:abstractNumId w:val="23"/>
  </w:num>
  <w:num w:numId="23" w16cid:durableId="285047887">
    <w:abstractNumId w:val="19"/>
  </w:num>
  <w:num w:numId="24" w16cid:durableId="1741559405">
    <w:abstractNumId w:val="0"/>
  </w:num>
  <w:num w:numId="25" w16cid:durableId="384262674">
    <w:abstractNumId w:val="1"/>
  </w:num>
  <w:num w:numId="26" w16cid:durableId="394816770">
    <w:abstractNumId w:val="11"/>
  </w:num>
  <w:num w:numId="27" w16cid:durableId="1312296497">
    <w:abstractNumId w:val="13"/>
  </w:num>
  <w:num w:numId="28" w16cid:durableId="18601975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1F"/>
    <w:rsid w:val="00001CCD"/>
    <w:rsid w:val="00004190"/>
    <w:rsid w:val="00004362"/>
    <w:rsid w:val="00011692"/>
    <w:rsid w:val="00012D9F"/>
    <w:rsid w:val="00015579"/>
    <w:rsid w:val="00015AC3"/>
    <w:rsid w:val="00024318"/>
    <w:rsid w:val="00026B24"/>
    <w:rsid w:val="000321BB"/>
    <w:rsid w:val="000350C7"/>
    <w:rsid w:val="00036A20"/>
    <w:rsid w:val="00037221"/>
    <w:rsid w:val="000410B4"/>
    <w:rsid w:val="00041515"/>
    <w:rsid w:val="00054459"/>
    <w:rsid w:val="0006309D"/>
    <w:rsid w:val="00063192"/>
    <w:rsid w:val="00072BE2"/>
    <w:rsid w:val="0007392D"/>
    <w:rsid w:val="00082BFD"/>
    <w:rsid w:val="000867A2"/>
    <w:rsid w:val="0008691C"/>
    <w:rsid w:val="00092915"/>
    <w:rsid w:val="00096A27"/>
    <w:rsid w:val="000A03E5"/>
    <w:rsid w:val="000A22CC"/>
    <w:rsid w:val="000A2B4F"/>
    <w:rsid w:val="000A6A30"/>
    <w:rsid w:val="000B0F89"/>
    <w:rsid w:val="000B15BD"/>
    <w:rsid w:val="000B36BB"/>
    <w:rsid w:val="000B48CC"/>
    <w:rsid w:val="000B7529"/>
    <w:rsid w:val="000C2D15"/>
    <w:rsid w:val="000C2DAE"/>
    <w:rsid w:val="000C2E87"/>
    <w:rsid w:val="000C3A8C"/>
    <w:rsid w:val="000C40DF"/>
    <w:rsid w:val="000D28FB"/>
    <w:rsid w:val="000D2B3A"/>
    <w:rsid w:val="000D44FD"/>
    <w:rsid w:val="000E51F0"/>
    <w:rsid w:val="000F388B"/>
    <w:rsid w:val="0010018C"/>
    <w:rsid w:val="001005D9"/>
    <w:rsid w:val="00100693"/>
    <w:rsid w:val="0010075D"/>
    <w:rsid w:val="001008F9"/>
    <w:rsid w:val="001033AB"/>
    <w:rsid w:val="001035FD"/>
    <w:rsid w:val="00107611"/>
    <w:rsid w:val="001104FF"/>
    <w:rsid w:val="00115584"/>
    <w:rsid w:val="00117E8E"/>
    <w:rsid w:val="00124FE6"/>
    <w:rsid w:val="001271CC"/>
    <w:rsid w:val="001317C6"/>
    <w:rsid w:val="00135618"/>
    <w:rsid w:val="00135B48"/>
    <w:rsid w:val="0013630A"/>
    <w:rsid w:val="00143A1A"/>
    <w:rsid w:val="0014529B"/>
    <w:rsid w:val="00164DAA"/>
    <w:rsid w:val="00166EBA"/>
    <w:rsid w:val="00171550"/>
    <w:rsid w:val="00180508"/>
    <w:rsid w:val="00183DF9"/>
    <w:rsid w:val="00185879"/>
    <w:rsid w:val="00186D68"/>
    <w:rsid w:val="00191FD9"/>
    <w:rsid w:val="00192546"/>
    <w:rsid w:val="001938E5"/>
    <w:rsid w:val="00196B44"/>
    <w:rsid w:val="001A0E75"/>
    <w:rsid w:val="001A1FA4"/>
    <w:rsid w:val="001A76FB"/>
    <w:rsid w:val="001B07C9"/>
    <w:rsid w:val="001B1390"/>
    <w:rsid w:val="001B28DF"/>
    <w:rsid w:val="001B3A86"/>
    <w:rsid w:val="001B4AA6"/>
    <w:rsid w:val="001C38BD"/>
    <w:rsid w:val="001C4264"/>
    <w:rsid w:val="001C6691"/>
    <w:rsid w:val="001D119C"/>
    <w:rsid w:val="001D5422"/>
    <w:rsid w:val="001E405B"/>
    <w:rsid w:val="001E4670"/>
    <w:rsid w:val="001E53E8"/>
    <w:rsid w:val="001F3701"/>
    <w:rsid w:val="001F4DAD"/>
    <w:rsid w:val="001F5881"/>
    <w:rsid w:val="001F5A02"/>
    <w:rsid w:val="001F628D"/>
    <w:rsid w:val="00201D9E"/>
    <w:rsid w:val="00207453"/>
    <w:rsid w:val="002109EC"/>
    <w:rsid w:val="00215157"/>
    <w:rsid w:val="0021586B"/>
    <w:rsid w:val="002158A2"/>
    <w:rsid w:val="00215BD9"/>
    <w:rsid w:val="002177DF"/>
    <w:rsid w:val="00220541"/>
    <w:rsid w:val="002211EB"/>
    <w:rsid w:val="00221254"/>
    <w:rsid w:val="002219F4"/>
    <w:rsid w:val="00223007"/>
    <w:rsid w:val="00225991"/>
    <w:rsid w:val="00226B00"/>
    <w:rsid w:val="00232895"/>
    <w:rsid w:val="0023633A"/>
    <w:rsid w:val="00241621"/>
    <w:rsid w:val="00244846"/>
    <w:rsid w:val="002508DA"/>
    <w:rsid w:val="00252534"/>
    <w:rsid w:val="00260726"/>
    <w:rsid w:val="00260B59"/>
    <w:rsid w:val="00263532"/>
    <w:rsid w:val="00263DE3"/>
    <w:rsid w:val="0026452C"/>
    <w:rsid w:val="00264A78"/>
    <w:rsid w:val="00270F39"/>
    <w:rsid w:val="00274BA6"/>
    <w:rsid w:val="002754BA"/>
    <w:rsid w:val="0027690F"/>
    <w:rsid w:val="00277CA0"/>
    <w:rsid w:val="00277F20"/>
    <w:rsid w:val="00280FA8"/>
    <w:rsid w:val="002824AA"/>
    <w:rsid w:val="0029618F"/>
    <w:rsid w:val="002A2029"/>
    <w:rsid w:val="002A2320"/>
    <w:rsid w:val="002A475D"/>
    <w:rsid w:val="002B1201"/>
    <w:rsid w:val="002B1F1D"/>
    <w:rsid w:val="002C1514"/>
    <w:rsid w:val="002C1F4A"/>
    <w:rsid w:val="002C2D59"/>
    <w:rsid w:val="002C323A"/>
    <w:rsid w:val="002C4B3D"/>
    <w:rsid w:val="002D6DE9"/>
    <w:rsid w:val="002D7596"/>
    <w:rsid w:val="002E3E52"/>
    <w:rsid w:val="002E69A7"/>
    <w:rsid w:val="002E6F60"/>
    <w:rsid w:val="002F0A8B"/>
    <w:rsid w:val="002F1DCD"/>
    <w:rsid w:val="002F253C"/>
    <w:rsid w:val="002F263A"/>
    <w:rsid w:val="002F3362"/>
    <w:rsid w:val="002F46EE"/>
    <w:rsid w:val="00303C03"/>
    <w:rsid w:val="00304043"/>
    <w:rsid w:val="00304979"/>
    <w:rsid w:val="00304A67"/>
    <w:rsid w:val="0030715E"/>
    <w:rsid w:val="00313065"/>
    <w:rsid w:val="00313116"/>
    <w:rsid w:val="003149F8"/>
    <w:rsid w:val="00316996"/>
    <w:rsid w:val="0032783D"/>
    <w:rsid w:val="00330688"/>
    <w:rsid w:val="003313B0"/>
    <w:rsid w:val="00334356"/>
    <w:rsid w:val="0033571B"/>
    <w:rsid w:val="0033603A"/>
    <w:rsid w:val="00336A1C"/>
    <w:rsid w:val="00341E67"/>
    <w:rsid w:val="00342FBD"/>
    <w:rsid w:val="00353317"/>
    <w:rsid w:val="00353524"/>
    <w:rsid w:val="00353E79"/>
    <w:rsid w:val="00353F97"/>
    <w:rsid w:val="00356917"/>
    <w:rsid w:val="003606D4"/>
    <w:rsid w:val="003626A4"/>
    <w:rsid w:val="0036295A"/>
    <w:rsid w:val="003633E1"/>
    <w:rsid w:val="00364D4B"/>
    <w:rsid w:val="003661AE"/>
    <w:rsid w:val="00367718"/>
    <w:rsid w:val="00367FD2"/>
    <w:rsid w:val="0037467F"/>
    <w:rsid w:val="00374739"/>
    <w:rsid w:val="00374C6B"/>
    <w:rsid w:val="003770F3"/>
    <w:rsid w:val="00377A99"/>
    <w:rsid w:val="0038076B"/>
    <w:rsid w:val="00380A3C"/>
    <w:rsid w:val="00390A91"/>
    <w:rsid w:val="00390B4C"/>
    <w:rsid w:val="003A09D2"/>
    <w:rsid w:val="003A2A25"/>
    <w:rsid w:val="003A3045"/>
    <w:rsid w:val="003A4F37"/>
    <w:rsid w:val="003A6BA8"/>
    <w:rsid w:val="003A72FF"/>
    <w:rsid w:val="003A75C5"/>
    <w:rsid w:val="003B3DC0"/>
    <w:rsid w:val="003B4009"/>
    <w:rsid w:val="003B4A55"/>
    <w:rsid w:val="003C3C58"/>
    <w:rsid w:val="003C648C"/>
    <w:rsid w:val="003C707B"/>
    <w:rsid w:val="003D00BB"/>
    <w:rsid w:val="003D3B91"/>
    <w:rsid w:val="003E66A9"/>
    <w:rsid w:val="003E6E50"/>
    <w:rsid w:val="003F0A02"/>
    <w:rsid w:val="003F404C"/>
    <w:rsid w:val="003F5A50"/>
    <w:rsid w:val="00401EC8"/>
    <w:rsid w:val="00410035"/>
    <w:rsid w:val="00410603"/>
    <w:rsid w:val="00410757"/>
    <w:rsid w:val="00410D6A"/>
    <w:rsid w:val="004153CB"/>
    <w:rsid w:val="0041758B"/>
    <w:rsid w:val="0041785D"/>
    <w:rsid w:val="00417A1B"/>
    <w:rsid w:val="00422773"/>
    <w:rsid w:val="00423E3C"/>
    <w:rsid w:val="004248DF"/>
    <w:rsid w:val="00425980"/>
    <w:rsid w:val="00426DFE"/>
    <w:rsid w:val="00427780"/>
    <w:rsid w:val="0043405D"/>
    <w:rsid w:val="0043765D"/>
    <w:rsid w:val="004440BD"/>
    <w:rsid w:val="00446BDC"/>
    <w:rsid w:val="00462D29"/>
    <w:rsid w:val="004671BB"/>
    <w:rsid w:val="004704F5"/>
    <w:rsid w:val="004725CA"/>
    <w:rsid w:val="00472663"/>
    <w:rsid w:val="004755B5"/>
    <w:rsid w:val="004810D3"/>
    <w:rsid w:val="004832F4"/>
    <w:rsid w:val="00483FE6"/>
    <w:rsid w:val="00484C27"/>
    <w:rsid w:val="00484E98"/>
    <w:rsid w:val="00487C08"/>
    <w:rsid w:val="00495820"/>
    <w:rsid w:val="004972F8"/>
    <w:rsid w:val="004A1A2B"/>
    <w:rsid w:val="004A2C62"/>
    <w:rsid w:val="004A2D44"/>
    <w:rsid w:val="004A39EB"/>
    <w:rsid w:val="004C1239"/>
    <w:rsid w:val="004C7469"/>
    <w:rsid w:val="004E033C"/>
    <w:rsid w:val="004E0589"/>
    <w:rsid w:val="004E5195"/>
    <w:rsid w:val="004F01A4"/>
    <w:rsid w:val="004F5375"/>
    <w:rsid w:val="004F78E8"/>
    <w:rsid w:val="00500608"/>
    <w:rsid w:val="0050523A"/>
    <w:rsid w:val="00513FBE"/>
    <w:rsid w:val="005152AE"/>
    <w:rsid w:val="005164D4"/>
    <w:rsid w:val="00516899"/>
    <w:rsid w:val="00520E15"/>
    <w:rsid w:val="00523963"/>
    <w:rsid w:val="0052482A"/>
    <w:rsid w:val="00525933"/>
    <w:rsid w:val="00525E6A"/>
    <w:rsid w:val="00527B47"/>
    <w:rsid w:val="00531678"/>
    <w:rsid w:val="00531B38"/>
    <w:rsid w:val="00535B95"/>
    <w:rsid w:val="005415C5"/>
    <w:rsid w:val="00544F2C"/>
    <w:rsid w:val="00550038"/>
    <w:rsid w:val="0055058A"/>
    <w:rsid w:val="005506CC"/>
    <w:rsid w:val="005552C1"/>
    <w:rsid w:val="005579B2"/>
    <w:rsid w:val="00561DEA"/>
    <w:rsid w:val="0056215E"/>
    <w:rsid w:val="00562F7C"/>
    <w:rsid w:val="00564443"/>
    <w:rsid w:val="0056519A"/>
    <w:rsid w:val="0056552F"/>
    <w:rsid w:val="0056564A"/>
    <w:rsid w:val="005670AF"/>
    <w:rsid w:val="005731B9"/>
    <w:rsid w:val="00574423"/>
    <w:rsid w:val="005776B7"/>
    <w:rsid w:val="00577EFB"/>
    <w:rsid w:val="00581831"/>
    <w:rsid w:val="00583C55"/>
    <w:rsid w:val="00586CDC"/>
    <w:rsid w:val="005873DC"/>
    <w:rsid w:val="00591E90"/>
    <w:rsid w:val="00595862"/>
    <w:rsid w:val="00597E73"/>
    <w:rsid w:val="005A20F3"/>
    <w:rsid w:val="005B72B2"/>
    <w:rsid w:val="005B7F23"/>
    <w:rsid w:val="005C16A3"/>
    <w:rsid w:val="005D4843"/>
    <w:rsid w:val="005D5906"/>
    <w:rsid w:val="005E338A"/>
    <w:rsid w:val="005E35E9"/>
    <w:rsid w:val="005E525F"/>
    <w:rsid w:val="005E7376"/>
    <w:rsid w:val="005F0615"/>
    <w:rsid w:val="005F475F"/>
    <w:rsid w:val="005F6EB6"/>
    <w:rsid w:val="0060074F"/>
    <w:rsid w:val="00601C75"/>
    <w:rsid w:val="00602C8E"/>
    <w:rsid w:val="0060467D"/>
    <w:rsid w:val="006055FB"/>
    <w:rsid w:val="006104BA"/>
    <w:rsid w:val="00611AE8"/>
    <w:rsid w:val="00612A40"/>
    <w:rsid w:val="00615810"/>
    <w:rsid w:val="006158E2"/>
    <w:rsid w:val="00615C8E"/>
    <w:rsid w:val="006253DC"/>
    <w:rsid w:val="00626A02"/>
    <w:rsid w:val="00627458"/>
    <w:rsid w:val="006336E8"/>
    <w:rsid w:val="006341B9"/>
    <w:rsid w:val="00637E25"/>
    <w:rsid w:val="0064048B"/>
    <w:rsid w:val="00644D37"/>
    <w:rsid w:val="0064513F"/>
    <w:rsid w:val="00646C4D"/>
    <w:rsid w:val="006508D5"/>
    <w:rsid w:val="00650B66"/>
    <w:rsid w:val="0065206D"/>
    <w:rsid w:val="0065311A"/>
    <w:rsid w:val="00655FB4"/>
    <w:rsid w:val="00657BA0"/>
    <w:rsid w:val="00663B83"/>
    <w:rsid w:val="00664090"/>
    <w:rsid w:val="00666FDC"/>
    <w:rsid w:val="00667FAC"/>
    <w:rsid w:val="00670D89"/>
    <w:rsid w:val="00671F61"/>
    <w:rsid w:val="00672031"/>
    <w:rsid w:val="006737AB"/>
    <w:rsid w:val="006759D3"/>
    <w:rsid w:val="00676AA8"/>
    <w:rsid w:val="0068102C"/>
    <w:rsid w:val="00681B6E"/>
    <w:rsid w:val="00685CB4"/>
    <w:rsid w:val="00691879"/>
    <w:rsid w:val="0069285F"/>
    <w:rsid w:val="006A1837"/>
    <w:rsid w:val="006A5679"/>
    <w:rsid w:val="006B0E71"/>
    <w:rsid w:val="006B0FCD"/>
    <w:rsid w:val="006B3869"/>
    <w:rsid w:val="006B6B56"/>
    <w:rsid w:val="006C082B"/>
    <w:rsid w:val="006C14DA"/>
    <w:rsid w:val="006C1FCE"/>
    <w:rsid w:val="006C23CD"/>
    <w:rsid w:val="006D1AD2"/>
    <w:rsid w:val="006D32F3"/>
    <w:rsid w:val="006D3D1C"/>
    <w:rsid w:val="006D52FB"/>
    <w:rsid w:val="006D568A"/>
    <w:rsid w:val="006D6866"/>
    <w:rsid w:val="006E0F53"/>
    <w:rsid w:val="006E2A09"/>
    <w:rsid w:val="006E4F60"/>
    <w:rsid w:val="006E68B6"/>
    <w:rsid w:val="006F0703"/>
    <w:rsid w:val="006F0E9E"/>
    <w:rsid w:val="006F7040"/>
    <w:rsid w:val="006F7FE3"/>
    <w:rsid w:val="007017F8"/>
    <w:rsid w:val="0070237C"/>
    <w:rsid w:val="0070577F"/>
    <w:rsid w:val="007137FA"/>
    <w:rsid w:val="007169DC"/>
    <w:rsid w:val="00717921"/>
    <w:rsid w:val="00722B89"/>
    <w:rsid w:val="0072700B"/>
    <w:rsid w:val="00733CF0"/>
    <w:rsid w:val="00736154"/>
    <w:rsid w:val="007366CD"/>
    <w:rsid w:val="00736E39"/>
    <w:rsid w:val="00736E61"/>
    <w:rsid w:val="00744AFE"/>
    <w:rsid w:val="007466C1"/>
    <w:rsid w:val="00751C6D"/>
    <w:rsid w:val="00752031"/>
    <w:rsid w:val="0075303B"/>
    <w:rsid w:val="00756CA8"/>
    <w:rsid w:val="007617B7"/>
    <w:rsid w:val="00765AF4"/>
    <w:rsid w:val="00766017"/>
    <w:rsid w:val="007701E0"/>
    <w:rsid w:val="00772457"/>
    <w:rsid w:val="00774BF5"/>
    <w:rsid w:val="0077598D"/>
    <w:rsid w:val="00777CB8"/>
    <w:rsid w:val="00784238"/>
    <w:rsid w:val="0078531B"/>
    <w:rsid w:val="00787AA9"/>
    <w:rsid w:val="00787FD4"/>
    <w:rsid w:val="00790FBE"/>
    <w:rsid w:val="00794458"/>
    <w:rsid w:val="007944EC"/>
    <w:rsid w:val="007953D8"/>
    <w:rsid w:val="007A4FF5"/>
    <w:rsid w:val="007B0652"/>
    <w:rsid w:val="007B14DA"/>
    <w:rsid w:val="007B6861"/>
    <w:rsid w:val="007B7E6F"/>
    <w:rsid w:val="007C764A"/>
    <w:rsid w:val="007D184D"/>
    <w:rsid w:val="007D5FAB"/>
    <w:rsid w:val="007D6527"/>
    <w:rsid w:val="007E05AA"/>
    <w:rsid w:val="007E205D"/>
    <w:rsid w:val="007E24D3"/>
    <w:rsid w:val="007E3482"/>
    <w:rsid w:val="007E5166"/>
    <w:rsid w:val="007F147E"/>
    <w:rsid w:val="007F3742"/>
    <w:rsid w:val="007F6BCB"/>
    <w:rsid w:val="00803189"/>
    <w:rsid w:val="00803C77"/>
    <w:rsid w:val="008044CF"/>
    <w:rsid w:val="00805DE1"/>
    <w:rsid w:val="0081007B"/>
    <w:rsid w:val="00811C6B"/>
    <w:rsid w:val="00814DA7"/>
    <w:rsid w:val="00817221"/>
    <w:rsid w:val="00817B8E"/>
    <w:rsid w:val="0082420F"/>
    <w:rsid w:val="0082536B"/>
    <w:rsid w:val="008258BD"/>
    <w:rsid w:val="0082607E"/>
    <w:rsid w:val="00826118"/>
    <w:rsid w:val="00826DC3"/>
    <w:rsid w:val="008336FA"/>
    <w:rsid w:val="00834D62"/>
    <w:rsid w:val="00837795"/>
    <w:rsid w:val="008378AF"/>
    <w:rsid w:val="00840136"/>
    <w:rsid w:val="00847C7E"/>
    <w:rsid w:val="0085308F"/>
    <w:rsid w:val="00857B3C"/>
    <w:rsid w:val="008625AA"/>
    <w:rsid w:val="00873C7D"/>
    <w:rsid w:val="00875DBF"/>
    <w:rsid w:val="0087717A"/>
    <w:rsid w:val="008772A3"/>
    <w:rsid w:val="00883F91"/>
    <w:rsid w:val="00892065"/>
    <w:rsid w:val="008928CA"/>
    <w:rsid w:val="00894915"/>
    <w:rsid w:val="00897202"/>
    <w:rsid w:val="008A23EE"/>
    <w:rsid w:val="008A6B48"/>
    <w:rsid w:val="008B0ADA"/>
    <w:rsid w:val="008B2063"/>
    <w:rsid w:val="008B3685"/>
    <w:rsid w:val="008B40E3"/>
    <w:rsid w:val="008B629A"/>
    <w:rsid w:val="008C41BE"/>
    <w:rsid w:val="008D0F65"/>
    <w:rsid w:val="008D129F"/>
    <w:rsid w:val="008D5672"/>
    <w:rsid w:val="008E03F7"/>
    <w:rsid w:val="008E1111"/>
    <w:rsid w:val="008E4736"/>
    <w:rsid w:val="008E4E1F"/>
    <w:rsid w:val="008F2E58"/>
    <w:rsid w:val="008F35B7"/>
    <w:rsid w:val="008F4345"/>
    <w:rsid w:val="008F6301"/>
    <w:rsid w:val="008F6896"/>
    <w:rsid w:val="009037D0"/>
    <w:rsid w:val="00903A19"/>
    <w:rsid w:val="00904A4A"/>
    <w:rsid w:val="0090762C"/>
    <w:rsid w:val="009106D3"/>
    <w:rsid w:val="0091466A"/>
    <w:rsid w:val="0091491B"/>
    <w:rsid w:val="00916322"/>
    <w:rsid w:val="00926D1C"/>
    <w:rsid w:val="0093471A"/>
    <w:rsid w:val="00940B52"/>
    <w:rsid w:val="009478AD"/>
    <w:rsid w:val="009527F1"/>
    <w:rsid w:val="0095661E"/>
    <w:rsid w:val="00961295"/>
    <w:rsid w:val="00961681"/>
    <w:rsid w:val="00967348"/>
    <w:rsid w:val="00971A40"/>
    <w:rsid w:val="0097220C"/>
    <w:rsid w:val="0097455B"/>
    <w:rsid w:val="00974E30"/>
    <w:rsid w:val="00976238"/>
    <w:rsid w:val="009808EB"/>
    <w:rsid w:val="00984423"/>
    <w:rsid w:val="00987D2E"/>
    <w:rsid w:val="00993615"/>
    <w:rsid w:val="00995B51"/>
    <w:rsid w:val="00996E64"/>
    <w:rsid w:val="009A1957"/>
    <w:rsid w:val="009A2AC3"/>
    <w:rsid w:val="009A35C0"/>
    <w:rsid w:val="009A386F"/>
    <w:rsid w:val="009A5731"/>
    <w:rsid w:val="009A66A5"/>
    <w:rsid w:val="009A70B4"/>
    <w:rsid w:val="009B0600"/>
    <w:rsid w:val="009B3FD7"/>
    <w:rsid w:val="009B430E"/>
    <w:rsid w:val="009B4C29"/>
    <w:rsid w:val="009B69DE"/>
    <w:rsid w:val="009C2A32"/>
    <w:rsid w:val="009D02A7"/>
    <w:rsid w:val="009D0B82"/>
    <w:rsid w:val="009D1791"/>
    <w:rsid w:val="009D642F"/>
    <w:rsid w:val="009D74FD"/>
    <w:rsid w:val="009D7E0C"/>
    <w:rsid w:val="009E0D60"/>
    <w:rsid w:val="009E65EA"/>
    <w:rsid w:val="009E6C93"/>
    <w:rsid w:val="009F414C"/>
    <w:rsid w:val="00A10278"/>
    <w:rsid w:val="00A11B37"/>
    <w:rsid w:val="00A2257B"/>
    <w:rsid w:val="00A23A1E"/>
    <w:rsid w:val="00A252F5"/>
    <w:rsid w:val="00A25BAE"/>
    <w:rsid w:val="00A26049"/>
    <w:rsid w:val="00A262A6"/>
    <w:rsid w:val="00A26A23"/>
    <w:rsid w:val="00A26B23"/>
    <w:rsid w:val="00A26EE7"/>
    <w:rsid w:val="00A318AC"/>
    <w:rsid w:val="00A3486D"/>
    <w:rsid w:val="00A427A2"/>
    <w:rsid w:val="00A447A8"/>
    <w:rsid w:val="00A51449"/>
    <w:rsid w:val="00A5189A"/>
    <w:rsid w:val="00A5344B"/>
    <w:rsid w:val="00A53694"/>
    <w:rsid w:val="00A6474D"/>
    <w:rsid w:val="00A671E1"/>
    <w:rsid w:val="00A677A1"/>
    <w:rsid w:val="00A67E81"/>
    <w:rsid w:val="00A718F8"/>
    <w:rsid w:val="00A7260B"/>
    <w:rsid w:val="00A75EB9"/>
    <w:rsid w:val="00A764A3"/>
    <w:rsid w:val="00A84DB5"/>
    <w:rsid w:val="00A85B32"/>
    <w:rsid w:val="00A85C42"/>
    <w:rsid w:val="00A870E7"/>
    <w:rsid w:val="00A87984"/>
    <w:rsid w:val="00A94CB5"/>
    <w:rsid w:val="00A94DF4"/>
    <w:rsid w:val="00A97DE3"/>
    <w:rsid w:val="00AA3365"/>
    <w:rsid w:val="00AA61AF"/>
    <w:rsid w:val="00AB238A"/>
    <w:rsid w:val="00AB2545"/>
    <w:rsid w:val="00AB25A0"/>
    <w:rsid w:val="00AB4010"/>
    <w:rsid w:val="00AB594E"/>
    <w:rsid w:val="00AB688B"/>
    <w:rsid w:val="00AB7E0B"/>
    <w:rsid w:val="00AC0C86"/>
    <w:rsid w:val="00AC1C9B"/>
    <w:rsid w:val="00AE13F5"/>
    <w:rsid w:val="00AE3017"/>
    <w:rsid w:val="00AE345D"/>
    <w:rsid w:val="00AF12ED"/>
    <w:rsid w:val="00AF1921"/>
    <w:rsid w:val="00AF2D3A"/>
    <w:rsid w:val="00AF6DBF"/>
    <w:rsid w:val="00B02781"/>
    <w:rsid w:val="00B10EF9"/>
    <w:rsid w:val="00B12034"/>
    <w:rsid w:val="00B13A04"/>
    <w:rsid w:val="00B140B0"/>
    <w:rsid w:val="00B16230"/>
    <w:rsid w:val="00B2401C"/>
    <w:rsid w:val="00B24C11"/>
    <w:rsid w:val="00B25E12"/>
    <w:rsid w:val="00B27067"/>
    <w:rsid w:val="00B31DEA"/>
    <w:rsid w:val="00B31EE9"/>
    <w:rsid w:val="00B34BF6"/>
    <w:rsid w:val="00B34CF4"/>
    <w:rsid w:val="00B34EBC"/>
    <w:rsid w:val="00B3688D"/>
    <w:rsid w:val="00B444AE"/>
    <w:rsid w:val="00B4600D"/>
    <w:rsid w:val="00B466AA"/>
    <w:rsid w:val="00B4791C"/>
    <w:rsid w:val="00B47F9B"/>
    <w:rsid w:val="00B55036"/>
    <w:rsid w:val="00B558F3"/>
    <w:rsid w:val="00B5789A"/>
    <w:rsid w:val="00B627AF"/>
    <w:rsid w:val="00B74476"/>
    <w:rsid w:val="00B76407"/>
    <w:rsid w:val="00B7692C"/>
    <w:rsid w:val="00B76990"/>
    <w:rsid w:val="00B77B70"/>
    <w:rsid w:val="00B803F5"/>
    <w:rsid w:val="00B805D6"/>
    <w:rsid w:val="00B805E1"/>
    <w:rsid w:val="00B815C1"/>
    <w:rsid w:val="00B84414"/>
    <w:rsid w:val="00B85744"/>
    <w:rsid w:val="00B87BAF"/>
    <w:rsid w:val="00B87FAD"/>
    <w:rsid w:val="00B925A1"/>
    <w:rsid w:val="00B940FC"/>
    <w:rsid w:val="00BA04A0"/>
    <w:rsid w:val="00BA639C"/>
    <w:rsid w:val="00BA6993"/>
    <w:rsid w:val="00BB09AA"/>
    <w:rsid w:val="00BB3168"/>
    <w:rsid w:val="00BB3B59"/>
    <w:rsid w:val="00BB63A5"/>
    <w:rsid w:val="00BC34C3"/>
    <w:rsid w:val="00BC4694"/>
    <w:rsid w:val="00BC4E91"/>
    <w:rsid w:val="00BC53B0"/>
    <w:rsid w:val="00BC62D5"/>
    <w:rsid w:val="00BC63B6"/>
    <w:rsid w:val="00BD1914"/>
    <w:rsid w:val="00BD1F87"/>
    <w:rsid w:val="00BD53F1"/>
    <w:rsid w:val="00BD6CE8"/>
    <w:rsid w:val="00BF162E"/>
    <w:rsid w:val="00BF209D"/>
    <w:rsid w:val="00C03F4F"/>
    <w:rsid w:val="00C06EF3"/>
    <w:rsid w:val="00C10795"/>
    <w:rsid w:val="00C14079"/>
    <w:rsid w:val="00C152D2"/>
    <w:rsid w:val="00C15CF3"/>
    <w:rsid w:val="00C22B14"/>
    <w:rsid w:val="00C24500"/>
    <w:rsid w:val="00C40477"/>
    <w:rsid w:val="00C413AC"/>
    <w:rsid w:val="00C42B20"/>
    <w:rsid w:val="00C42C2A"/>
    <w:rsid w:val="00C43798"/>
    <w:rsid w:val="00C51222"/>
    <w:rsid w:val="00C55CEE"/>
    <w:rsid w:val="00C566A6"/>
    <w:rsid w:val="00C56A49"/>
    <w:rsid w:val="00C60931"/>
    <w:rsid w:val="00C613CD"/>
    <w:rsid w:val="00C61ABB"/>
    <w:rsid w:val="00C62023"/>
    <w:rsid w:val="00C638FB"/>
    <w:rsid w:val="00C6460B"/>
    <w:rsid w:val="00C658A3"/>
    <w:rsid w:val="00C72920"/>
    <w:rsid w:val="00C75399"/>
    <w:rsid w:val="00C76D25"/>
    <w:rsid w:val="00C81C81"/>
    <w:rsid w:val="00C8634C"/>
    <w:rsid w:val="00C8723D"/>
    <w:rsid w:val="00C90FC1"/>
    <w:rsid w:val="00C9206E"/>
    <w:rsid w:val="00C95660"/>
    <w:rsid w:val="00C969D1"/>
    <w:rsid w:val="00CA095A"/>
    <w:rsid w:val="00CA2168"/>
    <w:rsid w:val="00CB1B46"/>
    <w:rsid w:val="00CB26B5"/>
    <w:rsid w:val="00CB3783"/>
    <w:rsid w:val="00CB39EA"/>
    <w:rsid w:val="00CB719E"/>
    <w:rsid w:val="00CC109F"/>
    <w:rsid w:val="00CC5815"/>
    <w:rsid w:val="00CC7F40"/>
    <w:rsid w:val="00CD0416"/>
    <w:rsid w:val="00CD0451"/>
    <w:rsid w:val="00CD110D"/>
    <w:rsid w:val="00CD1B53"/>
    <w:rsid w:val="00CD546C"/>
    <w:rsid w:val="00CE2C6F"/>
    <w:rsid w:val="00CE2CD9"/>
    <w:rsid w:val="00CE3FA3"/>
    <w:rsid w:val="00CE7F87"/>
    <w:rsid w:val="00CF0EC8"/>
    <w:rsid w:val="00CF28A8"/>
    <w:rsid w:val="00CF411C"/>
    <w:rsid w:val="00CF4D92"/>
    <w:rsid w:val="00CF5E5B"/>
    <w:rsid w:val="00CF6C43"/>
    <w:rsid w:val="00D014E7"/>
    <w:rsid w:val="00D03BEB"/>
    <w:rsid w:val="00D057EE"/>
    <w:rsid w:val="00D06F72"/>
    <w:rsid w:val="00D072C6"/>
    <w:rsid w:val="00D10268"/>
    <w:rsid w:val="00D10FE7"/>
    <w:rsid w:val="00D1233C"/>
    <w:rsid w:val="00D126DF"/>
    <w:rsid w:val="00D1369D"/>
    <w:rsid w:val="00D1665E"/>
    <w:rsid w:val="00D258EC"/>
    <w:rsid w:val="00D2661C"/>
    <w:rsid w:val="00D30B6E"/>
    <w:rsid w:val="00D315BF"/>
    <w:rsid w:val="00D341BD"/>
    <w:rsid w:val="00D36A86"/>
    <w:rsid w:val="00D409B5"/>
    <w:rsid w:val="00D45298"/>
    <w:rsid w:val="00D5034D"/>
    <w:rsid w:val="00D55618"/>
    <w:rsid w:val="00D56003"/>
    <w:rsid w:val="00D562A4"/>
    <w:rsid w:val="00D562DB"/>
    <w:rsid w:val="00D603B0"/>
    <w:rsid w:val="00D64ECD"/>
    <w:rsid w:val="00D65191"/>
    <w:rsid w:val="00D71DC3"/>
    <w:rsid w:val="00D76002"/>
    <w:rsid w:val="00D8093D"/>
    <w:rsid w:val="00D85058"/>
    <w:rsid w:val="00D871A3"/>
    <w:rsid w:val="00D94CC4"/>
    <w:rsid w:val="00D95515"/>
    <w:rsid w:val="00D966E5"/>
    <w:rsid w:val="00DA0B46"/>
    <w:rsid w:val="00DA0D63"/>
    <w:rsid w:val="00DA627D"/>
    <w:rsid w:val="00DA6881"/>
    <w:rsid w:val="00DA6980"/>
    <w:rsid w:val="00DA6AFD"/>
    <w:rsid w:val="00DB12BB"/>
    <w:rsid w:val="00DB2A9D"/>
    <w:rsid w:val="00DC2C86"/>
    <w:rsid w:val="00DC65CD"/>
    <w:rsid w:val="00DC7E03"/>
    <w:rsid w:val="00DD0623"/>
    <w:rsid w:val="00DD0E5F"/>
    <w:rsid w:val="00DD4CCA"/>
    <w:rsid w:val="00DD599B"/>
    <w:rsid w:val="00DE0A71"/>
    <w:rsid w:val="00DE18E8"/>
    <w:rsid w:val="00DE41CC"/>
    <w:rsid w:val="00DE5065"/>
    <w:rsid w:val="00DE6181"/>
    <w:rsid w:val="00DE667C"/>
    <w:rsid w:val="00DE6D5F"/>
    <w:rsid w:val="00DF1640"/>
    <w:rsid w:val="00DF191D"/>
    <w:rsid w:val="00DF19BD"/>
    <w:rsid w:val="00DF20A5"/>
    <w:rsid w:val="00DF35A2"/>
    <w:rsid w:val="00E01455"/>
    <w:rsid w:val="00E0221A"/>
    <w:rsid w:val="00E108A0"/>
    <w:rsid w:val="00E1250F"/>
    <w:rsid w:val="00E141E5"/>
    <w:rsid w:val="00E15D38"/>
    <w:rsid w:val="00E17865"/>
    <w:rsid w:val="00E204C5"/>
    <w:rsid w:val="00E41903"/>
    <w:rsid w:val="00E458BA"/>
    <w:rsid w:val="00E4698B"/>
    <w:rsid w:val="00E50307"/>
    <w:rsid w:val="00E50792"/>
    <w:rsid w:val="00E524C2"/>
    <w:rsid w:val="00E55512"/>
    <w:rsid w:val="00E61006"/>
    <w:rsid w:val="00E614C4"/>
    <w:rsid w:val="00E62D01"/>
    <w:rsid w:val="00E63146"/>
    <w:rsid w:val="00E66A85"/>
    <w:rsid w:val="00E67875"/>
    <w:rsid w:val="00E74DEE"/>
    <w:rsid w:val="00E7554A"/>
    <w:rsid w:val="00E75F0C"/>
    <w:rsid w:val="00E83653"/>
    <w:rsid w:val="00E85A72"/>
    <w:rsid w:val="00E87B95"/>
    <w:rsid w:val="00E969AD"/>
    <w:rsid w:val="00E974B3"/>
    <w:rsid w:val="00EA0881"/>
    <w:rsid w:val="00EA39A5"/>
    <w:rsid w:val="00EA432B"/>
    <w:rsid w:val="00EA6A64"/>
    <w:rsid w:val="00EA7BB5"/>
    <w:rsid w:val="00EB0466"/>
    <w:rsid w:val="00EB057C"/>
    <w:rsid w:val="00EC3F0F"/>
    <w:rsid w:val="00ED0F85"/>
    <w:rsid w:val="00ED2990"/>
    <w:rsid w:val="00ED3901"/>
    <w:rsid w:val="00EE0751"/>
    <w:rsid w:val="00EE22D9"/>
    <w:rsid w:val="00EE506F"/>
    <w:rsid w:val="00EE5DE9"/>
    <w:rsid w:val="00EE6136"/>
    <w:rsid w:val="00EE7411"/>
    <w:rsid w:val="00EE7E1F"/>
    <w:rsid w:val="00EF429C"/>
    <w:rsid w:val="00EF6B7C"/>
    <w:rsid w:val="00F00778"/>
    <w:rsid w:val="00F026D8"/>
    <w:rsid w:val="00F0412C"/>
    <w:rsid w:val="00F13684"/>
    <w:rsid w:val="00F13FD9"/>
    <w:rsid w:val="00F159AD"/>
    <w:rsid w:val="00F1652A"/>
    <w:rsid w:val="00F265D5"/>
    <w:rsid w:val="00F26947"/>
    <w:rsid w:val="00F3000D"/>
    <w:rsid w:val="00F312FA"/>
    <w:rsid w:val="00F36299"/>
    <w:rsid w:val="00F377E4"/>
    <w:rsid w:val="00F55C03"/>
    <w:rsid w:val="00F60551"/>
    <w:rsid w:val="00F648A0"/>
    <w:rsid w:val="00F65744"/>
    <w:rsid w:val="00F7245F"/>
    <w:rsid w:val="00F7282B"/>
    <w:rsid w:val="00F85BD7"/>
    <w:rsid w:val="00F85BDF"/>
    <w:rsid w:val="00F9790A"/>
    <w:rsid w:val="00F97984"/>
    <w:rsid w:val="00FA0C45"/>
    <w:rsid w:val="00FA74F3"/>
    <w:rsid w:val="00FA7F91"/>
    <w:rsid w:val="00FB0A91"/>
    <w:rsid w:val="00FB34BD"/>
    <w:rsid w:val="00FB3F7B"/>
    <w:rsid w:val="00FC2906"/>
    <w:rsid w:val="00FD2BA2"/>
    <w:rsid w:val="00FD3AA9"/>
    <w:rsid w:val="00FD46FE"/>
    <w:rsid w:val="00FD5DA9"/>
    <w:rsid w:val="00FD721F"/>
    <w:rsid w:val="00FE17E7"/>
    <w:rsid w:val="00FE208A"/>
    <w:rsid w:val="00FE20DF"/>
    <w:rsid w:val="00FE3914"/>
    <w:rsid w:val="00FE56F7"/>
    <w:rsid w:val="00FE618B"/>
    <w:rsid w:val="00FE72B8"/>
    <w:rsid w:val="00FF036B"/>
    <w:rsid w:val="00FF3E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EE05"/>
  <w15:chartTrackingRefBased/>
  <w15:docId w15:val="{9001E887-6184-4467-B2CF-2CA66446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VIRSRAKSTS"/>
    <w:qFormat/>
    <w:rsid w:val="008B629A"/>
    <w:pPr>
      <w:spacing w:after="0" w:line="240" w:lineRule="auto"/>
      <w:jc w:val="center"/>
    </w:pPr>
    <w:rPr>
      <w:rFonts w:ascii="Times New Roman" w:hAnsi="Times New Roman"/>
      <w:kern w:val="0"/>
      <w:sz w:val="28"/>
      <w14:ligatures w14:val="none"/>
    </w:rPr>
  </w:style>
  <w:style w:type="paragraph" w:styleId="Heading1">
    <w:name w:val="heading 1"/>
    <w:basedOn w:val="Normal"/>
    <w:next w:val="Normal"/>
    <w:link w:val="Heading1Char"/>
    <w:uiPriority w:val="9"/>
    <w:qFormat/>
    <w:rsid w:val="005670AF"/>
    <w:pPr>
      <w:keepNext/>
      <w:keepLines/>
      <w:spacing w:before="240"/>
      <w:outlineLvl w:val="0"/>
    </w:pPr>
    <w:rPr>
      <w:rFonts w:eastAsiaTheme="majorEastAsia" w:cstheme="majorBidi"/>
      <w:sz w:val="24"/>
      <w:szCs w:val="32"/>
    </w:rPr>
  </w:style>
  <w:style w:type="paragraph" w:styleId="Heading2">
    <w:name w:val="heading 2"/>
    <w:basedOn w:val="Normal"/>
    <w:next w:val="Normal"/>
    <w:link w:val="Heading2Char"/>
    <w:uiPriority w:val="9"/>
    <w:semiHidden/>
    <w:unhideWhenUsed/>
    <w:qFormat/>
    <w:rsid w:val="00971A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CB26B5"/>
    <w:pPr>
      <w:tabs>
        <w:tab w:val="right" w:leader="dot" w:pos="9062"/>
      </w:tabs>
      <w:spacing w:before="120" w:after="120"/>
      <w:ind w:left="426"/>
    </w:pPr>
    <w:rPr>
      <w:rFonts w:eastAsia="Times New Roman" w:cs="Times New Roman"/>
      <w:b/>
      <w:bCs/>
      <w:caps/>
      <w:noProof/>
      <w:sz w:val="22"/>
      <w:lang w:eastAsia="lv-LV"/>
    </w:rPr>
  </w:style>
  <w:style w:type="character" w:styleId="Hyperlink">
    <w:name w:val="Hyperlink"/>
    <w:uiPriority w:val="99"/>
    <w:rsid w:val="00CB26B5"/>
    <w:rPr>
      <w:color w:val="0000FF"/>
      <w:u w:val="single"/>
    </w:rPr>
  </w:style>
  <w:style w:type="character" w:customStyle="1" w:styleId="Heading1Char">
    <w:name w:val="Heading 1 Char"/>
    <w:basedOn w:val="DefaultParagraphFont"/>
    <w:link w:val="Heading1"/>
    <w:uiPriority w:val="9"/>
    <w:rsid w:val="005670AF"/>
    <w:rPr>
      <w:rFonts w:ascii="Times New Roman" w:eastAsiaTheme="majorEastAsia" w:hAnsi="Times New Roman" w:cstheme="majorBidi"/>
      <w:kern w:val="0"/>
      <w:sz w:val="24"/>
      <w:szCs w:val="32"/>
      <w14:ligatures w14:val="none"/>
    </w:rPr>
  </w:style>
  <w:style w:type="paragraph" w:styleId="TOCHeading">
    <w:name w:val="TOC Heading"/>
    <w:basedOn w:val="Heading1"/>
    <w:next w:val="Normal"/>
    <w:uiPriority w:val="39"/>
    <w:unhideWhenUsed/>
    <w:qFormat/>
    <w:rsid w:val="00CB26B5"/>
    <w:pPr>
      <w:spacing w:before="480" w:line="276" w:lineRule="auto"/>
      <w:outlineLvl w:val="9"/>
    </w:pPr>
    <w:rPr>
      <w:rFonts w:ascii="Cambria" w:eastAsia="MS Gothic" w:hAnsi="Cambria" w:cs="Times New Roman"/>
      <w:b/>
      <w:bCs/>
      <w:color w:val="365F91"/>
      <w:szCs w:val="28"/>
      <w:lang w:val="en-US" w:eastAsia="ja-JP"/>
    </w:rPr>
  </w:style>
  <w:style w:type="paragraph" w:styleId="ListParagraph">
    <w:name w:val="List Paragraph"/>
    <w:basedOn w:val="Normal"/>
    <w:uiPriority w:val="34"/>
    <w:qFormat/>
    <w:rsid w:val="00BA6993"/>
    <w:pPr>
      <w:spacing w:after="160" w:line="259" w:lineRule="auto"/>
      <w:ind w:left="720"/>
      <w:contextualSpacing/>
    </w:pPr>
    <w:rPr>
      <w:rFonts w:asciiTheme="minorHAnsi" w:hAnsiTheme="minorHAnsi"/>
      <w:kern w:val="2"/>
      <w:sz w:val="22"/>
      <w14:ligatures w14:val="standardContextual"/>
    </w:rPr>
  </w:style>
  <w:style w:type="paragraph" w:styleId="NoSpacing">
    <w:name w:val="No Spacing"/>
    <w:aliases w:val="VIRSRAKSTS1"/>
    <w:basedOn w:val="Heading1"/>
    <w:next w:val="Normal"/>
    <w:uiPriority w:val="1"/>
    <w:qFormat/>
    <w:rsid w:val="00993615"/>
    <w:rPr>
      <w:sz w:val="28"/>
    </w:rPr>
  </w:style>
  <w:style w:type="paragraph" w:styleId="NormalWeb">
    <w:name w:val="Normal (Web)"/>
    <w:basedOn w:val="Normal"/>
    <w:uiPriority w:val="99"/>
    <w:semiHidden/>
    <w:unhideWhenUsed/>
    <w:rsid w:val="009D02A7"/>
    <w:rPr>
      <w:rFonts w:cs="Times New Roman"/>
      <w:sz w:val="24"/>
      <w:szCs w:val="24"/>
    </w:rPr>
  </w:style>
  <w:style w:type="table" w:styleId="TableGrid">
    <w:name w:val="Table Grid"/>
    <w:basedOn w:val="TableNormal"/>
    <w:uiPriority w:val="39"/>
    <w:rsid w:val="0090762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D1914"/>
    <w:rPr>
      <w:color w:val="605E5C"/>
      <w:shd w:val="clear" w:color="auto" w:fill="E1DFDD"/>
    </w:rPr>
  </w:style>
  <w:style w:type="character" w:customStyle="1" w:styleId="Heading2Char">
    <w:name w:val="Heading 2 Char"/>
    <w:basedOn w:val="DefaultParagraphFont"/>
    <w:link w:val="Heading2"/>
    <w:uiPriority w:val="9"/>
    <w:semiHidden/>
    <w:rsid w:val="00971A40"/>
    <w:rPr>
      <w:rFonts w:asciiTheme="majorHAnsi" w:eastAsiaTheme="majorEastAsia" w:hAnsiTheme="majorHAnsi" w:cstheme="majorBidi"/>
      <w:color w:val="2F5496" w:themeColor="accent1" w:themeShade="BF"/>
      <w:kern w:val="0"/>
      <w:sz w:val="26"/>
      <w:szCs w:val="26"/>
      <w14:ligatures w14:val="none"/>
    </w:rPr>
  </w:style>
  <w:style w:type="character" w:styleId="Strong">
    <w:name w:val="Strong"/>
    <w:basedOn w:val="DefaultParagraphFont"/>
    <w:uiPriority w:val="22"/>
    <w:qFormat/>
    <w:rsid w:val="002D6DE9"/>
    <w:rPr>
      <w:b/>
      <w:bCs/>
    </w:rPr>
  </w:style>
  <w:style w:type="paragraph" w:styleId="FootnoteText">
    <w:name w:val="footnote text"/>
    <w:basedOn w:val="Normal"/>
    <w:link w:val="FootnoteTextChar"/>
    <w:uiPriority w:val="99"/>
    <w:semiHidden/>
    <w:unhideWhenUsed/>
    <w:rsid w:val="00E50792"/>
    <w:rPr>
      <w:sz w:val="20"/>
      <w:szCs w:val="20"/>
    </w:rPr>
  </w:style>
  <w:style w:type="character" w:customStyle="1" w:styleId="FootnoteTextChar">
    <w:name w:val="Footnote Text Char"/>
    <w:basedOn w:val="DefaultParagraphFont"/>
    <w:link w:val="FootnoteText"/>
    <w:uiPriority w:val="99"/>
    <w:semiHidden/>
    <w:rsid w:val="00E50792"/>
    <w:rPr>
      <w:rFonts w:ascii="Times New Roman" w:hAnsi="Times New Roman"/>
      <w:kern w:val="0"/>
      <w:sz w:val="20"/>
      <w:szCs w:val="20"/>
      <w14:ligatures w14:val="none"/>
    </w:rPr>
  </w:style>
  <w:style w:type="character" w:styleId="FootnoteReference">
    <w:name w:val="footnote reference"/>
    <w:basedOn w:val="DefaultParagraphFont"/>
    <w:uiPriority w:val="99"/>
    <w:semiHidden/>
    <w:unhideWhenUsed/>
    <w:rsid w:val="00E50792"/>
    <w:rPr>
      <w:vertAlign w:val="superscript"/>
    </w:rPr>
  </w:style>
  <w:style w:type="character" w:styleId="Emphasis">
    <w:name w:val="Emphasis"/>
    <w:basedOn w:val="DefaultParagraphFont"/>
    <w:uiPriority w:val="20"/>
    <w:qFormat/>
    <w:rsid w:val="00805DE1"/>
    <w:rPr>
      <w:i/>
      <w:iCs/>
    </w:rPr>
  </w:style>
  <w:style w:type="paragraph" w:styleId="TOC3">
    <w:name w:val="toc 3"/>
    <w:basedOn w:val="Normal"/>
    <w:next w:val="Normal"/>
    <w:autoRedefine/>
    <w:uiPriority w:val="39"/>
    <w:unhideWhenUsed/>
    <w:rsid w:val="00722B89"/>
    <w:pPr>
      <w:spacing w:after="100"/>
      <w:ind w:left="560"/>
    </w:pPr>
  </w:style>
  <w:style w:type="paragraph" w:styleId="TOC2">
    <w:name w:val="toc 2"/>
    <w:basedOn w:val="Normal"/>
    <w:next w:val="Normal"/>
    <w:autoRedefine/>
    <w:uiPriority w:val="39"/>
    <w:unhideWhenUsed/>
    <w:rsid w:val="00722B89"/>
    <w:pPr>
      <w:spacing w:after="100"/>
      <w:ind w:left="280"/>
    </w:pPr>
  </w:style>
  <w:style w:type="paragraph" w:styleId="Header">
    <w:name w:val="header"/>
    <w:basedOn w:val="Normal"/>
    <w:link w:val="HeaderChar"/>
    <w:uiPriority w:val="99"/>
    <w:unhideWhenUsed/>
    <w:rsid w:val="00C413AC"/>
    <w:pPr>
      <w:tabs>
        <w:tab w:val="center" w:pos="4153"/>
        <w:tab w:val="right" w:pos="8306"/>
      </w:tabs>
    </w:pPr>
  </w:style>
  <w:style w:type="character" w:customStyle="1" w:styleId="HeaderChar">
    <w:name w:val="Header Char"/>
    <w:basedOn w:val="DefaultParagraphFont"/>
    <w:link w:val="Header"/>
    <w:uiPriority w:val="99"/>
    <w:rsid w:val="00C413AC"/>
    <w:rPr>
      <w:rFonts w:ascii="Times New Roman" w:hAnsi="Times New Roman"/>
      <w:kern w:val="0"/>
      <w:sz w:val="28"/>
      <w14:ligatures w14:val="none"/>
    </w:rPr>
  </w:style>
  <w:style w:type="paragraph" w:styleId="Footer">
    <w:name w:val="footer"/>
    <w:basedOn w:val="Normal"/>
    <w:link w:val="FooterChar"/>
    <w:uiPriority w:val="99"/>
    <w:unhideWhenUsed/>
    <w:rsid w:val="00C413AC"/>
    <w:pPr>
      <w:tabs>
        <w:tab w:val="center" w:pos="4153"/>
        <w:tab w:val="right" w:pos="8306"/>
      </w:tabs>
    </w:pPr>
  </w:style>
  <w:style w:type="character" w:customStyle="1" w:styleId="FooterChar">
    <w:name w:val="Footer Char"/>
    <w:basedOn w:val="DefaultParagraphFont"/>
    <w:link w:val="Footer"/>
    <w:uiPriority w:val="99"/>
    <w:rsid w:val="00C413AC"/>
    <w:rPr>
      <w:rFonts w:ascii="Times New Roman" w:hAnsi="Times New Roman"/>
      <w:kern w:val="0"/>
      <w:sz w:val="28"/>
      <w14:ligatures w14:val="none"/>
    </w:rPr>
  </w:style>
  <w:style w:type="character" w:styleId="FollowedHyperlink">
    <w:name w:val="FollowedHyperlink"/>
    <w:basedOn w:val="DefaultParagraphFont"/>
    <w:uiPriority w:val="99"/>
    <w:semiHidden/>
    <w:unhideWhenUsed/>
    <w:rsid w:val="004A2D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341000">
      <w:bodyDiv w:val="1"/>
      <w:marLeft w:val="0"/>
      <w:marRight w:val="0"/>
      <w:marTop w:val="0"/>
      <w:marBottom w:val="0"/>
      <w:divBdr>
        <w:top w:val="none" w:sz="0" w:space="0" w:color="auto"/>
        <w:left w:val="none" w:sz="0" w:space="0" w:color="auto"/>
        <w:bottom w:val="none" w:sz="0" w:space="0" w:color="auto"/>
        <w:right w:val="none" w:sz="0" w:space="0" w:color="auto"/>
      </w:divBdr>
    </w:div>
    <w:div w:id="622226532">
      <w:bodyDiv w:val="1"/>
      <w:marLeft w:val="0"/>
      <w:marRight w:val="0"/>
      <w:marTop w:val="0"/>
      <w:marBottom w:val="0"/>
      <w:divBdr>
        <w:top w:val="none" w:sz="0" w:space="0" w:color="auto"/>
        <w:left w:val="none" w:sz="0" w:space="0" w:color="auto"/>
        <w:bottom w:val="none" w:sz="0" w:space="0" w:color="auto"/>
        <w:right w:val="none" w:sz="0" w:space="0" w:color="auto"/>
      </w:divBdr>
    </w:div>
    <w:div w:id="698046788">
      <w:bodyDiv w:val="1"/>
      <w:marLeft w:val="0"/>
      <w:marRight w:val="0"/>
      <w:marTop w:val="0"/>
      <w:marBottom w:val="0"/>
      <w:divBdr>
        <w:top w:val="none" w:sz="0" w:space="0" w:color="auto"/>
        <w:left w:val="none" w:sz="0" w:space="0" w:color="auto"/>
        <w:bottom w:val="none" w:sz="0" w:space="0" w:color="auto"/>
        <w:right w:val="none" w:sz="0" w:space="0" w:color="auto"/>
      </w:divBdr>
    </w:div>
    <w:div w:id="858812145">
      <w:bodyDiv w:val="1"/>
      <w:marLeft w:val="0"/>
      <w:marRight w:val="0"/>
      <w:marTop w:val="0"/>
      <w:marBottom w:val="0"/>
      <w:divBdr>
        <w:top w:val="none" w:sz="0" w:space="0" w:color="auto"/>
        <w:left w:val="none" w:sz="0" w:space="0" w:color="auto"/>
        <w:bottom w:val="none" w:sz="0" w:space="0" w:color="auto"/>
        <w:right w:val="none" w:sz="0" w:space="0" w:color="auto"/>
      </w:divBdr>
    </w:div>
    <w:div w:id="145085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vards.valoda.lv" TargetMode="External"/><Relationship Id="rId3" Type="http://schemas.openxmlformats.org/officeDocument/2006/relationships/styles" Target="styles.xml"/><Relationship Id="rId21" Type="http://schemas.openxmlformats.org/officeDocument/2006/relationships/hyperlink" Target="https://www.forthem-alliance.eu/"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ipi.lu.lv/fileadmin/user_upload/lu_portal/projekti/ipi/Lasitprasmes_faktori.pdf"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korpuss.lv/id/MuLa2022" TargetMode="External"/><Relationship Id="rId29" Type="http://schemas.openxmlformats.org/officeDocument/2006/relationships/hyperlink" Target="http://www.vards.valod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livonian.tech/ka-lietot-libiesu-valodu-sava-viedieric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va.hugo.lv/proofinglv" TargetMode="External"/><Relationship Id="rId28" Type="http://schemas.openxmlformats.org/officeDocument/2006/relationships/hyperlink" Target="https://dialekti.lu.lv/" TargetMode="External"/><Relationship Id="rId10" Type="http://schemas.openxmlformats.org/officeDocument/2006/relationships/image" Target="media/image3.png"/><Relationship Id="rId19" Type="http://schemas.openxmlformats.org/officeDocument/2006/relationships/hyperlink" Target="https://termini.gov.l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va.hugo.lv/proofinglv" TargetMode="External"/><Relationship Id="rId27" Type="http://schemas.openxmlformats.org/officeDocument/2006/relationships/hyperlink" Target="https://www.youtube.com/watch?v=mt4P8vZjJEI"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70934-attistibas-planosanas-dokumentu-izstrades-un-ietekmes-izvertesanas-noteikumi" TargetMode="External"/><Relationship Id="rId2" Type="http://schemas.openxmlformats.org/officeDocument/2006/relationships/hyperlink" Target="https://likumi.lv/ta/id/330822-par-valsts-valodas-politikas-pamatnostadnu-20212027-gadam-istenosanas-planu-20222023-gadam" TargetMode="External"/><Relationship Id="rId1" Type="http://schemas.openxmlformats.org/officeDocument/2006/relationships/hyperlink" Target="https://likumi.lv/ta/id/325679-par-valsts-valodas-politikas-pamatnostadnem-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43CE0-7A51-4587-865F-2E13031C31D7}">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985</TotalTime>
  <Pages>21</Pages>
  <Words>34330</Words>
  <Characters>19569</Characters>
  <Application>Microsoft Office Word</Application>
  <DocSecurity>0</DocSecurity>
  <Lines>163</Lines>
  <Paragraphs>107</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53792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dc:creator>
  <cp:keywords/>
  <dc:description/>
  <cp:lastModifiedBy>Alla Pūķe</cp:lastModifiedBy>
  <cp:revision>903</cp:revision>
  <dcterms:created xsi:type="dcterms:W3CDTF">2025-04-08T12:49:00Z</dcterms:created>
  <dcterms:modified xsi:type="dcterms:W3CDTF">2025-06-10T13:12:00Z</dcterms:modified>
</cp:coreProperties>
</file>