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A60AA3" w:rsidP="006B162C" w:rsidRDefault="001B7BF7" w14:paraId="258FE1CE" w14:textId="7D896B8D">
      <w:pPr>
        <w:ind w:right="5528" w:firstLine="851"/>
        <w:jc w:val="both"/>
        <w:rPr>
          <w:i/>
          <w:iCs/>
          <w:lang w:val="lv-LV"/>
        </w:rPr>
      </w:pPr>
      <w:r w:rsidRPr="001B7BF7">
        <w:rPr>
          <w:i/>
          <w:iCs/>
          <w:lang w:val="lv-LV"/>
        </w:rPr>
        <w:t>Par Latvijas Republikas nacionālo pozīciju</w:t>
      </w:r>
      <w:r w:rsidR="006B162C">
        <w:rPr>
          <w:i/>
          <w:iCs/>
          <w:lang w:val="lv-LV"/>
        </w:rPr>
        <w:t xml:space="preserve"> </w:t>
      </w:r>
      <w:r w:rsidRPr="006B162C" w:rsidR="006B162C">
        <w:rPr>
          <w:i/>
          <w:iCs/>
          <w:lang w:val="lv-LV"/>
        </w:rPr>
        <w:t>“Par Eiropas Parlamenta un Padomes Direktīvu par atbildību par defektīviem produktiem, ar ko atceļ Direktīvu 85/374/EEK”</w:t>
      </w:r>
      <w:r>
        <w:rPr>
          <w:i/>
          <w:iCs/>
          <w:lang w:val="lv-LV"/>
        </w:rPr>
        <w:t>.</w:t>
      </w:r>
    </w:p>
    <w:p w:rsidRPr="00A60AA3" w:rsidR="00D17D61" w:rsidP="00D17D61" w:rsidRDefault="00D17D61" w14:paraId="20169551" w14:textId="77777777">
      <w:pPr>
        <w:ind w:right="5386" w:firstLine="851"/>
        <w:jc w:val="both"/>
        <w:rPr>
          <w:b/>
          <w:bCs/>
          <w:i/>
          <w:iCs/>
          <w:lang w:val="lv-LV"/>
        </w:rPr>
      </w:pPr>
    </w:p>
    <w:p w:rsidRPr="00E460F0" w:rsidR="005238D3" w:rsidP="007F48BA" w:rsidRDefault="00DE32C4" w14:paraId="258FE1CF" w14:textId="1A2411C2">
      <w:pPr>
        <w:ind w:firstLine="851"/>
        <w:jc w:val="both"/>
        <w:rPr>
          <w:b/>
          <w:bCs/>
          <w:szCs w:val="28"/>
          <w:lang w:val="lv-LV"/>
        </w:rPr>
      </w:pPr>
      <w:r w:rsidRPr="0006742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 </w:t>
      </w:r>
      <w:r w:rsidRPr="006B162C" w:rsidR="006B162C">
        <w:rPr>
          <w:lang w:val="lv-LV"/>
        </w:rPr>
        <w:t>“Par Eiropas Parlamenta un Padomes Direktīvu par atbildību par defektīviem produktiem, ar ko atceļ Direktīvu 85/374/EEK”</w:t>
      </w:r>
      <w:r>
        <w:rPr>
          <w:lang w:val="lv-LV"/>
        </w:rPr>
        <w:t xml:space="preserve"> </w:t>
      </w:r>
      <w:r w:rsidRPr="004D5392" w:rsidR="005238D3">
        <w:rPr>
          <w:szCs w:val="28"/>
          <w:lang w:val="lv-LV"/>
        </w:rPr>
        <w:t xml:space="preserve">un iesniedz to izskatīšanai </w:t>
      </w:r>
      <w:r w:rsidR="00285046">
        <w:rPr>
          <w:b/>
          <w:szCs w:val="28"/>
          <w:lang w:val="lv-LV"/>
        </w:rPr>
        <w:t>20</w:t>
      </w:r>
      <w:r w:rsidR="00A17F7F">
        <w:rPr>
          <w:b/>
          <w:szCs w:val="28"/>
          <w:lang w:val="lv-LV"/>
        </w:rPr>
        <w:t>2</w:t>
      </w:r>
      <w:r w:rsidR="00023A05">
        <w:rPr>
          <w:b/>
          <w:szCs w:val="28"/>
          <w:lang w:val="lv-LV"/>
        </w:rPr>
        <w:t>3</w:t>
      </w:r>
      <w:r w:rsidR="00285046">
        <w:rPr>
          <w:b/>
          <w:szCs w:val="28"/>
          <w:lang w:val="lv-LV"/>
        </w:rPr>
        <w:t>. gada</w:t>
      </w:r>
      <w:r w:rsidR="004B1241">
        <w:rPr>
          <w:b/>
          <w:szCs w:val="28"/>
          <w:lang w:val="lv-LV"/>
        </w:rPr>
        <w:t xml:space="preserve"> </w:t>
      </w:r>
      <w:r w:rsidR="00023A05">
        <w:rPr>
          <w:b/>
          <w:szCs w:val="28"/>
          <w:lang w:val="lv-LV"/>
        </w:rPr>
        <w:t>1</w:t>
      </w:r>
      <w:r w:rsidR="009C0187">
        <w:rPr>
          <w:b/>
          <w:szCs w:val="28"/>
          <w:lang w:val="lv-LV"/>
        </w:rPr>
        <w:t>4</w:t>
      </w:r>
      <w:r w:rsidR="007B1E66">
        <w:rPr>
          <w:b/>
          <w:szCs w:val="28"/>
          <w:lang w:val="lv-LV"/>
        </w:rPr>
        <w:t>.</w:t>
      </w:r>
      <w:r w:rsidR="00023A05">
        <w:rPr>
          <w:b/>
          <w:szCs w:val="28"/>
          <w:lang w:val="lv-LV"/>
        </w:rPr>
        <w:t xml:space="preserve"> </w:t>
      </w:r>
      <w:r w:rsidR="009C0187">
        <w:rPr>
          <w:b/>
          <w:szCs w:val="28"/>
          <w:lang w:val="lv-LV"/>
        </w:rPr>
        <w:t>februāra</w:t>
      </w:r>
      <w:r w:rsidR="00E36CFD">
        <w:rPr>
          <w:b/>
          <w:szCs w:val="28"/>
          <w:lang w:val="lv-LV"/>
        </w:rPr>
        <w:t xml:space="preserve"> </w:t>
      </w:r>
      <w:r w:rsidRPr="004D5392"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557BBB"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6B162C"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5127D7" w:rsidP="007E5810" w:rsidRDefault="00557BBB" w14:paraId="2455A981" w14:textId="3A970A0A">
            <w:pPr>
              <w:ind w:left="34"/>
              <w:jc w:val="both"/>
              <w:rPr>
                <w:lang w:val="lv-LV"/>
              </w:rPr>
            </w:pPr>
            <w:r w:rsidRPr="00557BBB">
              <w:rPr>
                <w:lang w:val="lv-LV"/>
              </w:rPr>
              <w:t>Nacionālā pozīcija tika nosūtīta saskaņošanai 2023. gada 9. janvārī Ārlietu ministrijai, Finanšu ministrijai, Tieslietu ministrijai un Vides aizsardzības un reģionālās attīstības ministrijai.</w:t>
            </w:r>
            <w:r>
              <w:rPr>
                <w:lang w:val="lv-LV"/>
              </w:rPr>
              <w:t xml:space="preserve"> </w:t>
            </w:r>
            <w:r w:rsidRPr="008B1577" w:rsidR="00EB756C">
              <w:rPr>
                <w:lang w:val="lv-LV"/>
              </w:rPr>
              <w:t>Vides aizsardzības un reģionālās attīstības ministrija</w:t>
            </w:r>
            <w:r w:rsidR="00EB756C">
              <w:rPr>
                <w:lang w:val="lv-LV"/>
              </w:rPr>
              <w:t xml:space="preserve"> saskaņoja pēc noklusējuma, </w:t>
            </w:r>
            <w:r w:rsidRPr="008B1577" w:rsidR="00EB756C">
              <w:rPr>
                <w:lang w:val="lv-LV"/>
              </w:rPr>
              <w:t>Ārlietu ministrija</w:t>
            </w:r>
            <w:r w:rsidR="00EB756C">
              <w:rPr>
                <w:lang w:val="lv-LV"/>
              </w:rPr>
              <w:t xml:space="preserve"> un </w:t>
            </w:r>
            <w:r w:rsidRPr="008B1577" w:rsidR="00EB756C">
              <w:rPr>
                <w:lang w:val="lv-LV"/>
              </w:rPr>
              <w:t>Tieslietu ministrija</w:t>
            </w:r>
            <w:r w:rsidR="00EB756C">
              <w:rPr>
                <w:lang w:val="lv-LV"/>
              </w:rPr>
              <w:t xml:space="preserve"> </w:t>
            </w:r>
            <w:r w:rsidR="006D193D">
              <w:rPr>
                <w:lang w:val="lv-LV"/>
              </w:rPr>
              <w:t xml:space="preserve">pozīciju saskaņoja ar komentāriem, bet Finanšu ministrija pozīciju nesaskaņoja ar iebildumu, kas tika ņemts vērā. </w:t>
            </w:r>
            <w:r w:rsidR="00761FAD">
              <w:rPr>
                <w:lang w:val="lv-LV"/>
              </w:rPr>
              <w:t>Otrreizējai saskaņošanai pozīcija tika nosūtīta 2023. gada 27. janvārī</w:t>
            </w:r>
            <w:r w:rsidR="00582600">
              <w:rPr>
                <w:lang w:val="lv-LV"/>
              </w:rPr>
              <w:t xml:space="preserve"> </w:t>
            </w:r>
            <w:r w:rsidRPr="008B1577" w:rsidR="00582600">
              <w:rPr>
                <w:lang w:val="lv-LV"/>
              </w:rPr>
              <w:t>Ārlietu ministrija</w:t>
            </w:r>
            <w:r w:rsidR="00582600">
              <w:rPr>
                <w:lang w:val="lv-LV"/>
              </w:rPr>
              <w:t>i</w:t>
            </w:r>
            <w:r w:rsidRPr="008B1577" w:rsidR="00582600">
              <w:rPr>
                <w:lang w:val="lv-LV"/>
              </w:rPr>
              <w:t>, Finanšu ministrija</w:t>
            </w:r>
            <w:r w:rsidR="00582600">
              <w:rPr>
                <w:lang w:val="lv-LV"/>
              </w:rPr>
              <w:t>i</w:t>
            </w:r>
            <w:r w:rsidRPr="008B1577" w:rsidR="00582600">
              <w:rPr>
                <w:lang w:val="lv-LV"/>
              </w:rPr>
              <w:t>, Tieslietu ministrija</w:t>
            </w:r>
            <w:r w:rsidR="00582600">
              <w:rPr>
                <w:lang w:val="lv-LV"/>
              </w:rPr>
              <w:t>i un</w:t>
            </w:r>
            <w:r w:rsidRPr="008B1577" w:rsidR="00582600">
              <w:rPr>
                <w:lang w:val="lv-LV"/>
              </w:rPr>
              <w:t xml:space="preserve"> Vides aizsardzības un reģionālās attīstības ministrija</w:t>
            </w:r>
            <w:r w:rsidR="00582600">
              <w:rPr>
                <w:lang w:val="lv-LV"/>
              </w:rPr>
              <w:t xml:space="preserve">i. </w:t>
            </w:r>
            <w:r w:rsidRPr="008B1577" w:rsidR="00582600">
              <w:rPr>
                <w:lang w:val="lv-LV"/>
              </w:rPr>
              <w:t>Vides aizsardzības un reģionālās attīstības ministrija</w:t>
            </w:r>
            <w:r w:rsidR="00582600">
              <w:rPr>
                <w:lang w:val="lv-LV"/>
              </w:rPr>
              <w:t xml:space="preserve"> saskaņoja pēc noklusējuma, pārējās ministrijas saskaņoja ar komentāriem un papildinājumiem, kas tika ņemti vērā. </w:t>
            </w:r>
          </w:p>
          <w:p w:rsidRPr="003D4BCE" w:rsidR="003D4BCE" w:rsidP="003D4BCE" w:rsidRDefault="003D4BCE" w14:paraId="258FE1DD" w14:textId="0ADEEE47">
            <w:pPr>
              <w:ind w:left="34"/>
              <w:jc w:val="both"/>
              <w:rPr>
                <w:lang w:val="lv-LV"/>
              </w:rPr>
            </w:pPr>
            <w:r>
              <w:rPr>
                <w:lang w:val="lv-LV"/>
              </w:rPr>
              <w:lastRenderedPageBreak/>
              <w:t xml:space="preserve">Papildus pozīcija tika izsūtīta saskaņošanai </w:t>
            </w:r>
            <w:r w:rsidRPr="003D4BCE">
              <w:rPr>
                <w:lang w:val="lv-LV"/>
              </w:rPr>
              <w:t>Latvijas Patērētāju interešu aizstāvības asociācija</w:t>
            </w:r>
            <w:r>
              <w:rPr>
                <w:lang w:val="lv-LV"/>
              </w:rPr>
              <w:t>i</w:t>
            </w:r>
            <w:r w:rsidRPr="003D4BCE">
              <w:rPr>
                <w:lang w:val="lv-LV"/>
              </w:rPr>
              <w:t>, Latvijas tirdzniecības un rūpniecības kamera</w:t>
            </w:r>
            <w:r>
              <w:rPr>
                <w:lang w:val="lv-LV"/>
              </w:rPr>
              <w:t>i</w:t>
            </w:r>
            <w:r w:rsidRPr="003D4BCE">
              <w:rPr>
                <w:lang w:val="lv-LV"/>
              </w:rPr>
              <w:t>, Latvijas Darba devēju konfederācija</w:t>
            </w:r>
            <w:r>
              <w:rPr>
                <w:lang w:val="lv-LV"/>
              </w:rPr>
              <w:t>i</w:t>
            </w:r>
            <w:r w:rsidRPr="003D4BCE">
              <w:rPr>
                <w:lang w:val="lv-LV"/>
              </w:rPr>
              <w:t>, Latvijas Tirgotāju asociācija</w:t>
            </w:r>
            <w:r>
              <w:rPr>
                <w:lang w:val="lv-LV"/>
              </w:rPr>
              <w:t>i un</w:t>
            </w:r>
            <w:r w:rsidRPr="003D4BCE">
              <w:rPr>
                <w:lang w:val="lv-LV"/>
              </w:rPr>
              <w:t xml:space="preserve"> Latvijas apdrošinātāju asociācija</w:t>
            </w:r>
            <w:r>
              <w:rPr>
                <w:lang w:val="lv-LV"/>
              </w:rPr>
              <w:t>i</w:t>
            </w:r>
            <w:r w:rsidRPr="003D4BCE">
              <w:rPr>
                <w:lang w:val="lv-LV"/>
              </w:rPr>
              <w:t xml:space="preserve">. </w:t>
            </w:r>
            <w:r w:rsidR="00886498">
              <w:rPr>
                <w:lang w:val="lv-LV"/>
              </w:rPr>
              <w:t>Priekšlikumi</w:t>
            </w:r>
            <w:r w:rsidRPr="003D4BCE">
              <w:rPr>
                <w:lang w:val="lv-LV"/>
              </w:rPr>
              <w:t xml:space="preserve"> vai iebildumi </w:t>
            </w:r>
            <w:r w:rsidR="0080186F">
              <w:rPr>
                <w:lang w:val="lv-LV"/>
              </w:rPr>
              <w:t>netika</w:t>
            </w:r>
            <w:r w:rsidRPr="003D4BCE">
              <w:rPr>
                <w:lang w:val="lv-LV"/>
              </w:rPr>
              <w:t xml:space="preserve"> saņemti.</w:t>
            </w: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005238D3" w14:paraId="258FE1E5" w14:textId="77777777">
            <w:pPr>
              <w:jc w:val="both"/>
              <w:rPr>
                <w:sz w:val="28"/>
                <w:szCs w:val="28"/>
                <w:lang w:val="lv-LV"/>
              </w:rPr>
            </w:pPr>
            <w:r w:rsidRPr="004D5392">
              <w:rPr>
                <w:szCs w:val="28"/>
                <w:lang w:val="lv-LV"/>
              </w:rPr>
              <w:t>Industrijas un pakalpojumu politika</w:t>
            </w:r>
            <w:r w:rsidR="00D64019">
              <w:rPr>
                <w:szCs w:val="28"/>
                <w:lang w:val="lv-LV"/>
              </w:rPr>
              <w:t>.</w:t>
            </w:r>
          </w:p>
        </w:tc>
      </w:tr>
      <w:tr w:rsidRPr="00557BBB"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37121E" w:rsidR="005238D3" w:rsidP="00A66BB2" w:rsidRDefault="0060222A" w14:paraId="258FE1EC" w14:textId="4D7A3DB1">
            <w:pPr>
              <w:ind w:right="130"/>
              <w:jc w:val="both"/>
              <w:rPr>
                <w:lang w:val="lv-LV"/>
              </w:rPr>
            </w:pPr>
            <w:r w:rsidRPr="0060222A">
              <w:rPr>
                <w:lang w:val="lv-LV"/>
              </w:rPr>
              <w:t>Iekšējā tirgus departamenta Konkurences, tirdzniecības un patērētāju tiesību nodaļas vecākā eksperte Baiba Januma</w:t>
            </w:r>
          </w:p>
        </w:tc>
      </w:tr>
      <w:tr w:rsidRPr="00557A0B" w:rsidR="005238D3" w:rsidTr="009C5104"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Pr="00A15962" w:rsidR="00AB59D4" w:rsidP="00F943ED" w:rsidRDefault="00AB59D4" w14:paraId="258FE1F2" w14:textId="339D18F1">
            <w:pPr>
              <w:jc w:val="both"/>
              <w:rPr>
                <w:szCs w:val="28"/>
                <w:lang w:val="lv-LV"/>
              </w:rPr>
            </w:pPr>
          </w:p>
        </w:tc>
      </w:tr>
      <w:tr w:rsidRPr="00D17D61" w:rsidR="005238D3" w:rsidTr="009C5104"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B1301D" w:rsidR="00B1301D" w:rsidP="00B1301D" w:rsidRDefault="00B1301D" w14:paraId="756E58CB" w14:textId="0866805E">
            <w:pPr>
              <w:spacing w:before="60" w:after="60"/>
              <w:jc w:val="both"/>
              <w:rPr>
                <w:szCs w:val="28"/>
              </w:rPr>
            </w:pPr>
            <w:proofErr w:type="spellStart"/>
            <w:r w:rsidRPr="00B1301D">
              <w:rPr>
                <w:szCs w:val="28"/>
              </w:rPr>
              <w:t>Ministru</w:t>
            </w:r>
            <w:proofErr w:type="spellEnd"/>
            <w:r w:rsidRPr="00B1301D">
              <w:rPr>
                <w:szCs w:val="28"/>
              </w:rPr>
              <w:t xml:space="preserve">   </w:t>
            </w:r>
            <w:proofErr w:type="spellStart"/>
            <w:r w:rsidRPr="00B1301D">
              <w:rPr>
                <w:szCs w:val="28"/>
              </w:rPr>
              <w:t>kabineta</w:t>
            </w:r>
            <w:proofErr w:type="spellEnd"/>
            <w:r w:rsidRPr="00B1301D">
              <w:rPr>
                <w:szCs w:val="28"/>
              </w:rPr>
              <w:t xml:space="preserve">   </w:t>
            </w:r>
            <w:proofErr w:type="spellStart"/>
            <w:r w:rsidRPr="00B1301D">
              <w:rPr>
                <w:szCs w:val="28"/>
              </w:rPr>
              <w:t>sēdes</w:t>
            </w:r>
            <w:proofErr w:type="spellEnd"/>
            <w:r w:rsidRPr="00B1301D">
              <w:rPr>
                <w:szCs w:val="28"/>
              </w:rPr>
              <w:t xml:space="preserve">   </w:t>
            </w:r>
            <w:proofErr w:type="spellStart"/>
            <w:r w:rsidRPr="00B1301D">
              <w:rPr>
                <w:szCs w:val="28"/>
              </w:rPr>
              <w:t>protokollēmuma</w:t>
            </w:r>
            <w:proofErr w:type="spellEnd"/>
            <w:r w:rsidRPr="00B1301D">
              <w:rPr>
                <w:szCs w:val="28"/>
              </w:rPr>
              <w:t xml:space="preserve"> </w:t>
            </w:r>
            <w:proofErr w:type="spellStart"/>
            <w:r w:rsidRPr="00B1301D">
              <w:rPr>
                <w:szCs w:val="28"/>
              </w:rPr>
              <w:t>projektam</w:t>
            </w:r>
            <w:proofErr w:type="spellEnd"/>
            <w:r w:rsidRPr="00B1301D">
              <w:rPr>
                <w:szCs w:val="28"/>
              </w:rPr>
              <w:t xml:space="preserve"> un </w:t>
            </w:r>
            <w:proofErr w:type="spellStart"/>
            <w:r w:rsidRPr="00B1301D">
              <w:rPr>
                <w:szCs w:val="28"/>
              </w:rPr>
              <w:t>pavadvēstulei</w:t>
            </w:r>
            <w:proofErr w:type="spellEnd"/>
            <w:r w:rsidRPr="00B1301D">
              <w:rPr>
                <w:szCs w:val="28"/>
              </w:rPr>
              <w:t xml:space="preserve"> nav </w:t>
            </w:r>
            <w:proofErr w:type="spellStart"/>
            <w:r w:rsidRPr="00B1301D">
              <w:rPr>
                <w:szCs w:val="28"/>
              </w:rPr>
              <w:t>noteikts</w:t>
            </w:r>
            <w:proofErr w:type="spellEnd"/>
            <w:r w:rsidRPr="00B1301D">
              <w:rPr>
                <w:szCs w:val="28"/>
              </w:rPr>
              <w:t xml:space="preserve"> </w:t>
            </w:r>
            <w:proofErr w:type="spellStart"/>
            <w:r w:rsidRPr="00B1301D">
              <w:rPr>
                <w:szCs w:val="28"/>
              </w:rPr>
              <w:t>ierobežotas</w:t>
            </w:r>
            <w:proofErr w:type="spellEnd"/>
            <w:r w:rsidRPr="00B1301D">
              <w:rPr>
                <w:szCs w:val="28"/>
              </w:rPr>
              <w:t xml:space="preserve"> </w:t>
            </w:r>
            <w:proofErr w:type="spellStart"/>
            <w:r w:rsidRPr="00B1301D">
              <w:rPr>
                <w:szCs w:val="28"/>
              </w:rPr>
              <w:t>pieejamības</w:t>
            </w:r>
            <w:proofErr w:type="spellEnd"/>
            <w:r w:rsidRPr="00B1301D">
              <w:rPr>
                <w:szCs w:val="28"/>
              </w:rPr>
              <w:t xml:space="preserve"> </w:t>
            </w:r>
            <w:proofErr w:type="spellStart"/>
            <w:r w:rsidRPr="00B1301D">
              <w:rPr>
                <w:szCs w:val="28"/>
              </w:rPr>
              <w:t>statuss</w:t>
            </w:r>
            <w:proofErr w:type="spellEnd"/>
            <w:r w:rsidRPr="00B1301D">
              <w:rPr>
                <w:szCs w:val="28"/>
              </w:rPr>
              <w:t>. Nacionālajai pozīcijai ir ierobežotas pieejamības statuss.</w:t>
            </w:r>
          </w:p>
          <w:p w:rsidRPr="006D78D9" w:rsidR="005238D3" w:rsidP="00B1301D" w:rsidRDefault="00B1301D" w14:paraId="258FE1F7" w14:textId="25516C44">
            <w:pPr>
              <w:pStyle w:val="ListParagraph"/>
              <w:spacing w:before="60" w:after="60" w:line="240" w:lineRule="auto"/>
              <w:ind w:left="0"/>
              <w:jc w:val="both"/>
              <w:rPr>
                <w:rFonts w:ascii="Times New Roman" w:hAnsi="Times New Roman"/>
                <w:sz w:val="24"/>
                <w:szCs w:val="28"/>
              </w:rPr>
            </w:pPr>
            <w:r w:rsidRPr="00B1301D">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6B162C" w:rsidR="005238D3" w:rsidTr="009C5104"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name="OLE_LINK4" w:id="0"/>
    </w:p>
    <w:p w:rsidRPr="00701CE7" w:rsidR="004B3072" w:rsidP="004B3072" w:rsidRDefault="00CB6E7F" w14:paraId="258FE1FD" w14:textId="6FE404DB">
      <w:pPr>
        <w:pStyle w:val="Footer"/>
        <w:spacing w:after="120"/>
        <w:jc w:val="both"/>
        <w:rPr>
          <w:lang w:val="lv-LV"/>
        </w:rPr>
      </w:pPr>
      <w:r w:rsidRPr="00701CE7">
        <w:rPr>
          <w:lang w:val="lv-LV"/>
        </w:rPr>
        <w:t>Pielikumā:</w:t>
      </w:r>
      <w:bookmarkEnd w:id="0"/>
    </w:p>
    <w:p w:rsidRPr="00601D4A" w:rsidR="00601D4A" w:rsidP="00601D4A" w:rsidRDefault="00601D4A" w14:paraId="258FE1FE" w14:textId="34165A6B">
      <w:pPr>
        <w:numPr>
          <w:ilvl w:val="0"/>
          <w:numId w:val="17"/>
        </w:numPr>
        <w:spacing w:after="120"/>
        <w:jc w:val="both"/>
        <w:rPr>
          <w:szCs w:val="28"/>
          <w:lang w:val="lv-LV"/>
        </w:rPr>
      </w:pPr>
      <w:r w:rsidRPr="00601D4A">
        <w:rPr>
          <w:szCs w:val="28"/>
          <w:lang w:val="lv-LV"/>
        </w:rPr>
        <w:t xml:space="preserve">Ministru kabineta sēdes </w:t>
      </w:r>
      <w:proofErr w:type="spellStart"/>
      <w:r w:rsidRPr="00601D4A">
        <w:rPr>
          <w:szCs w:val="28"/>
          <w:lang w:val="lv-LV"/>
        </w:rPr>
        <w:t>protokollēmuma</w:t>
      </w:r>
      <w:proofErr w:type="spellEnd"/>
      <w:r w:rsidRPr="00601D4A">
        <w:rPr>
          <w:szCs w:val="28"/>
          <w:lang w:val="lv-LV"/>
        </w:rPr>
        <w:t xml:space="preserve"> projekts </w:t>
      </w:r>
      <w:r>
        <w:rPr>
          <w:szCs w:val="28"/>
          <w:lang w:val="lv-LV"/>
        </w:rPr>
        <w:t xml:space="preserve"> “</w:t>
      </w:r>
      <w:r w:rsidRPr="006B162C" w:rsidR="00404074">
        <w:rPr>
          <w:lang w:val="lv-LV"/>
        </w:rPr>
        <w:t>Par Eiropas Parlamenta un Padomes Direktīvu par atbildību par defektīviem produktiem, ar ko atceļ Direktīvu 85/374/EEK</w:t>
      </w:r>
      <w:r w:rsidR="0023584F">
        <w:rPr>
          <w:szCs w:val="28"/>
          <w:lang w:val="lv-LV"/>
        </w:rPr>
        <w:t>”</w:t>
      </w:r>
      <w:r w:rsidRPr="00601D4A">
        <w:rPr>
          <w:szCs w:val="28"/>
          <w:lang w:val="lv-LV"/>
        </w:rPr>
        <w:t xml:space="preserve"> (datne: </w:t>
      </w:r>
      <w:r w:rsidRPr="00E32527" w:rsidR="00E32527">
        <w:rPr>
          <w:szCs w:val="28"/>
          <w:lang w:val="lv-LV"/>
        </w:rPr>
        <w:t>EMProt_08.02.2023</w:t>
      </w:r>
      <w:r w:rsidRPr="00601D4A">
        <w:rPr>
          <w:szCs w:val="28"/>
          <w:lang w:val="lv-LV"/>
        </w:rPr>
        <w:t xml:space="preserve">) uz </w:t>
      </w:r>
      <w:r w:rsidR="001F06CA">
        <w:rPr>
          <w:szCs w:val="28"/>
          <w:lang w:val="lv-LV"/>
        </w:rPr>
        <w:t>1</w:t>
      </w:r>
      <w:r w:rsidRPr="00601D4A">
        <w:rPr>
          <w:szCs w:val="28"/>
          <w:lang w:val="lv-LV"/>
        </w:rPr>
        <w:t xml:space="preserve"> lpp.</w:t>
      </w:r>
      <w:r w:rsidR="00AB59D4">
        <w:rPr>
          <w:szCs w:val="28"/>
          <w:lang w:val="lv-LV"/>
        </w:rPr>
        <w:t>;</w:t>
      </w:r>
    </w:p>
    <w:p w:rsidRPr="00683C2A" w:rsidR="00AF630B" w:rsidP="009241A9" w:rsidRDefault="000801AC" w14:paraId="258FE1FF" w14:textId="2AC5D9D8">
      <w:pPr>
        <w:numPr>
          <w:ilvl w:val="0"/>
          <w:numId w:val="17"/>
        </w:numPr>
        <w:spacing w:after="120"/>
        <w:jc w:val="both"/>
        <w:rPr>
          <w:b/>
          <w:bCs/>
          <w:lang w:val="lv-LV"/>
        </w:rPr>
      </w:pPr>
      <w:r>
        <w:rPr>
          <w:lang w:val="lv-LV"/>
        </w:rPr>
        <w:t xml:space="preserve">Nacionālā pozīcija nr. 1 </w:t>
      </w:r>
      <w:r w:rsidR="005F28BF">
        <w:rPr>
          <w:lang w:val="lv-LV"/>
        </w:rPr>
        <w:t xml:space="preserve"> </w:t>
      </w:r>
      <w:bookmarkStart w:name="_Hlk82592298" w:id="1"/>
      <w:r w:rsidRPr="007F48BA" w:rsidR="002A1F2F">
        <w:rPr>
          <w:szCs w:val="28"/>
          <w:lang w:val="lv-LV"/>
        </w:rPr>
        <w:t>“</w:t>
      </w:r>
      <w:bookmarkStart w:name="_Hlk83211150" w:id="2"/>
      <w:r w:rsidRPr="005F0113" w:rsidR="005F0113">
        <w:rPr>
          <w:lang w:val="lv-LV"/>
        </w:rPr>
        <w:t>Par Eiropas Parlamenta un Padomes Direktīvu par atbildību par defektīviem produktiem, ar ko atceļ Direktīvu 85/374/EEK</w:t>
      </w:r>
      <w:r w:rsidRPr="007F48BA" w:rsidR="002A1F2F">
        <w:rPr>
          <w:szCs w:val="28"/>
          <w:lang w:val="lv-LV"/>
        </w:rPr>
        <w:t>”</w:t>
      </w:r>
      <w:bookmarkEnd w:id="1"/>
      <w:r w:rsidR="002A52C9">
        <w:rPr>
          <w:b/>
          <w:bCs/>
          <w:lang w:val="lv-LV"/>
        </w:rPr>
        <w:t xml:space="preserve"> </w:t>
      </w:r>
      <w:r w:rsidRPr="009241A9" w:rsidR="005238D3">
        <w:rPr>
          <w:color w:val="0D0D0D" w:themeColor="text1" w:themeTint="F2"/>
          <w:lang w:val="lv-LV"/>
        </w:rPr>
        <w:t>(</w:t>
      </w:r>
      <w:r w:rsidRPr="009241A9" w:rsidR="00764B7C">
        <w:rPr>
          <w:color w:val="0D0D0D" w:themeColor="text1" w:themeTint="F2"/>
          <w:lang w:val="lv-LV"/>
        </w:rPr>
        <w:t>datne:</w:t>
      </w:r>
      <w:bookmarkEnd w:id="2"/>
      <w:r w:rsidRPr="0013750C" w:rsidR="0013750C">
        <w:rPr>
          <w:lang w:val="lv-LV"/>
        </w:rPr>
        <w:t xml:space="preserve"> </w:t>
      </w:r>
      <w:proofErr w:type="spellStart"/>
      <w:r w:rsidRPr="003C5B86" w:rsidR="003C5B86">
        <w:rPr>
          <w:color w:val="0D0D0D" w:themeColor="text1" w:themeTint="F2"/>
          <w:lang w:val="lv-LV"/>
        </w:rPr>
        <w:t>EMpoz_defektīvi_produkti</w:t>
      </w:r>
      <w:proofErr w:type="spellEnd"/>
      <w:r w:rsidRPr="009241A9" w:rsidR="00580DF7">
        <w:rPr>
          <w:lang w:val="lv-LV"/>
        </w:rPr>
        <w:t xml:space="preserve">) </w:t>
      </w:r>
      <w:r w:rsidRPr="00CE789C" w:rsidR="00580DF7">
        <w:rPr>
          <w:lang w:val="lv-LV"/>
        </w:rPr>
        <w:t xml:space="preserve">uz </w:t>
      </w:r>
      <w:r w:rsidR="00A84C68">
        <w:rPr>
          <w:lang w:val="lv-LV"/>
        </w:rPr>
        <w:t>7</w:t>
      </w:r>
      <w:r w:rsidRPr="0090772A" w:rsidR="0090772A">
        <w:rPr>
          <w:lang w:val="lv-LV"/>
        </w:rPr>
        <w:t xml:space="preserve"> </w:t>
      </w:r>
      <w:r w:rsidRPr="0090772A" w:rsidR="005238D3">
        <w:rPr>
          <w:lang w:val="lv-LV"/>
        </w:rPr>
        <w:t>lpp.</w:t>
      </w:r>
      <w:r w:rsidRPr="0090772A" w:rsidR="00AB59D4">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000A373E" w:rsidP="009C5104" w:rsidRDefault="000A373E" w14:paraId="258FE207" w14:textId="3C92AC89">
      <w:pPr>
        <w:tabs>
          <w:tab w:val="right" w:pos="9071"/>
        </w:tabs>
        <w:spacing w:after="120"/>
        <w:jc w:val="both"/>
        <w:rPr>
          <w:lang w:val="fr-FR"/>
        </w:rPr>
      </w:pPr>
      <w:proofErr w:type="spellStart"/>
      <w:r w:rsidRPr="007B1E66">
        <w:rPr>
          <w:lang w:val="fr-FR"/>
        </w:rPr>
        <w:t>Ekonomikas</w:t>
      </w:r>
      <w:proofErr w:type="spellEnd"/>
      <w:r w:rsidRPr="007B1E66">
        <w:rPr>
          <w:lang w:val="fr-FR"/>
        </w:rPr>
        <w:t xml:space="preserve"> ministr</w:t>
      </w:r>
      <w:r w:rsidR="00330E97">
        <w:rPr>
          <w:lang w:val="fr-FR"/>
        </w:rPr>
        <w:t>e</w:t>
      </w:r>
      <w:r w:rsidRPr="007B1E66">
        <w:rPr>
          <w:lang w:val="fr-FR"/>
        </w:rPr>
        <w:t xml:space="preserve"> </w:t>
      </w:r>
      <w:r w:rsidR="009C5104">
        <w:rPr>
          <w:lang w:val="fr-FR"/>
        </w:rPr>
        <w:tab/>
      </w:r>
      <w:proofErr w:type="spellStart"/>
      <w:r w:rsidR="00330E97">
        <w:rPr>
          <w:lang w:val="fr-FR"/>
        </w:rPr>
        <w:t>I.Indriksone</w:t>
      </w:r>
      <w:proofErr w:type="spellEnd"/>
    </w:p>
    <w:p w:rsidRPr="007B1E66" w:rsidR="009C5104" w:rsidP="009C5104" w:rsidRDefault="009C5104" w14:paraId="61F1D511" w14:textId="77777777">
      <w:pPr>
        <w:tabs>
          <w:tab w:val="right" w:pos="9071"/>
        </w:tabs>
        <w:spacing w:after="120"/>
        <w:jc w:val="both"/>
        <w:rPr>
          <w:lang w:val="fr-FR"/>
        </w:rPr>
      </w:pPr>
    </w:p>
    <w:p w:rsidRPr="00304978" w:rsidR="00683C2A" w:rsidP="00683C2A" w:rsidRDefault="00683C2A" w14:paraId="258FE209" w14:textId="77777777">
      <w:pPr>
        <w:rPr>
          <w:sz w:val="16"/>
          <w:szCs w:val="16"/>
          <w:lang w:eastAsia="lv-LV"/>
        </w:rPr>
      </w:pPr>
    </w:p>
    <w:p w:rsidRPr="00534629" w:rsidR="00683C2A" w:rsidP="00683C2A" w:rsidRDefault="004D7578" w14:paraId="258FE20A" w14:textId="56BC3A86">
      <w:pPr>
        <w:rPr>
          <w:color w:val="000000"/>
          <w:sz w:val="16"/>
          <w:szCs w:val="16"/>
        </w:rPr>
      </w:pPr>
      <w:proofErr w:type="spellStart"/>
      <w:r>
        <w:rPr>
          <w:color w:val="000000"/>
          <w:sz w:val="16"/>
          <w:szCs w:val="16"/>
        </w:rPr>
        <w:t>E.M.Reza</w:t>
      </w:r>
      <w:proofErr w:type="spellEnd"/>
      <w:r w:rsidR="00683C2A">
        <w:rPr>
          <w:color w:val="000000"/>
          <w:sz w:val="16"/>
          <w:szCs w:val="16"/>
        </w:rPr>
        <w:t>,</w:t>
      </w:r>
      <w:r w:rsidRPr="00534629" w:rsidR="00683C2A">
        <w:rPr>
          <w:color w:val="000000"/>
          <w:sz w:val="16"/>
          <w:szCs w:val="16"/>
        </w:rPr>
        <w:t xml:space="preserve"> 67013</w:t>
      </w:r>
      <w:r w:rsidR="00683C2A">
        <w:rPr>
          <w:color w:val="000000"/>
          <w:sz w:val="16"/>
          <w:szCs w:val="16"/>
        </w:rPr>
        <w:t>2</w:t>
      </w:r>
      <w:r>
        <w:rPr>
          <w:color w:val="000000"/>
          <w:sz w:val="16"/>
          <w:szCs w:val="16"/>
        </w:rPr>
        <w:t>73</w:t>
      </w:r>
    </w:p>
    <w:p w:rsidRPr="009C5104" w:rsidR="00CB3334" w:rsidP="00CB3334" w:rsidRDefault="004D7578" w14:paraId="258FE20C" w14:textId="6C393DF5">
      <w:r>
        <w:rPr>
          <w:color w:val="000000"/>
          <w:sz w:val="16"/>
          <w:szCs w:val="16"/>
        </w:rPr>
        <w:t>Elizabete.Marija.Reza</w:t>
      </w:r>
      <w:r w:rsidRPr="00534629" w:rsidR="00683C2A">
        <w:rPr>
          <w:color w:val="000000"/>
          <w:sz w:val="16"/>
          <w:szCs w:val="16"/>
        </w:rPr>
        <w:t>@em.gov.lv</w:t>
      </w:r>
    </w:p>
    <w:p w:rsidRPr="00CB3334" w:rsidR="00CB3334" w:rsidP="00CB3334" w:rsidRDefault="00CB3334" w14:paraId="258FE20D" w14:textId="77777777">
      <w:pPr>
        <w:rPr>
          <w:sz w:val="20"/>
          <w:lang w:val="lv-LV"/>
        </w:rPr>
      </w:pPr>
    </w:p>
    <w:p w:rsidRPr="00CB3334" w:rsidR="00CB3334" w:rsidP="00CB3334" w:rsidRDefault="00CB3334" w14:paraId="258FE20E" w14:textId="77777777">
      <w:pPr>
        <w:rPr>
          <w:sz w:val="20"/>
          <w:lang w:val="lv-LV"/>
        </w:rPr>
      </w:pPr>
    </w:p>
    <w:sectPr w:rsidRPr="00CB3334" w:rsidR="00CB3334" w:rsidSect="009C5104">
      <w:headerReference w:type="even" r:id="rId11"/>
      <w:headerReference w:type="default" r:id="rId12"/>
      <w:footerReference w:type="default" r:id="rId13"/>
      <w:headerReference w:type="first" r:id="rId14"/>
      <w:footerReference w:type="first" r:id="rId15"/>
      <w:pgSz w:w="11907" w:h="16840"/>
      <w:pgMar w:top="993" w:right="992" w:bottom="899"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D4AB7" w14:textId="77777777" w:rsidR="00450B18" w:rsidRDefault="00450B18">
      <w:r>
        <w:separator/>
      </w:r>
    </w:p>
  </w:endnote>
  <w:endnote w:type="continuationSeparator" w:id="0">
    <w:p w14:paraId="5274D204" w14:textId="77777777" w:rsidR="00450B18" w:rsidRDefault="0045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258FE218" w14:textId="0F508717" w:rsidR="00330E97" w:rsidRPr="00465E72" w:rsidRDefault="00C65B69" w:rsidP="00C65B69">
    <w:pPr>
      <w:jc w:val="both"/>
      <w:rPr>
        <w:lang w:val="lv-LV"/>
      </w:rPr>
    </w:pPr>
    <w:r w:rsidRPr="00510694">
      <w:rPr>
        <w:sz w:val="20"/>
        <w:szCs w:val="20"/>
        <w:lang w:val="lv-LV"/>
      </w:rPr>
      <w:t>EMPav_</w:t>
    </w:r>
    <w:r w:rsidR="0033101C">
      <w:rPr>
        <w:sz w:val="20"/>
        <w:szCs w:val="20"/>
        <w:lang w:val="lv-LV"/>
      </w:rPr>
      <w:t>08</w:t>
    </w:r>
    <w:r>
      <w:rPr>
        <w:sz w:val="20"/>
        <w:szCs w:val="20"/>
        <w:lang w:val="lv-LV"/>
      </w:rPr>
      <w:t>.0</w:t>
    </w:r>
    <w:r w:rsidR="0033101C">
      <w:rPr>
        <w:sz w:val="20"/>
        <w:szCs w:val="20"/>
        <w:lang w:val="lv-LV"/>
      </w:rPr>
      <w:t>2</w:t>
    </w:r>
    <w:r>
      <w:rPr>
        <w:sz w:val="20"/>
        <w:szCs w:val="20"/>
        <w:lang w:val="lv-LV"/>
      </w:rPr>
      <w:t>.2023</w:t>
    </w:r>
    <w:r w:rsidRPr="00A21954">
      <w:rPr>
        <w:sz w:val="20"/>
        <w:szCs w:val="20"/>
        <w:lang w:val="lv-LV"/>
      </w:rPr>
      <w:t>;</w:t>
    </w:r>
    <w:r w:rsidRPr="006F1951">
      <w:rPr>
        <w:sz w:val="20"/>
        <w:szCs w:val="20"/>
        <w:lang w:val="lv-LV"/>
      </w:rPr>
      <w:t xml:space="preserve"> </w:t>
    </w:r>
    <w:r w:rsidR="003A66CB" w:rsidRPr="003A66CB">
      <w:rPr>
        <w:i/>
        <w:iCs/>
        <w:sz w:val="20"/>
        <w:szCs w:val="20"/>
        <w:lang w:val="lv-LV"/>
      </w:rPr>
      <w:t>Par Latvijas Republikas nacionālo pozīciju “</w:t>
    </w:r>
    <w:r w:rsidR="0033101C" w:rsidRPr="0033101C">
      <w:rPr>
        <w:i/>
        <w:iCs/>
        <w:sz w:val="20"/>
        <w:szCs w:val="20"/>
        <w:lang w:val="lv-LV"/>
      </w:rPr>
      <w:t>Par Eiropas Parlamenta un Padomes Direktīvu par atbildību par defektīviem produktiem, ar ko atceļ Direktīvu 85/374/EEK</w:t>
    </w:r>
    <w:r w:rsidR="003A66CB" w:rsidRPr="003A66CB">
      <w:rPr>
        <w:i/>
        <w:iCs/>
        <w:sz w:val="20"/>
        <w:szCs w:val="20"/>
        <w:lang w:val="lv-LV"/>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20" w14:textId="77777777" w:rsidR="00465E72" w:rsidRDefault="00465E72" w:rsidP="00465E72">
    <w:pPr>
      <w:jc w:val="both"/>
      <w:rPr>
        <w:sz w:val="20"/>
        <w:szCs w:val="20"/>
        <w:lang w:val="lv-LV"/>
      </w:rPr>
    </w:pPr>
  </w:p>
  <w:p w14:paraId="258FE221" w14:textId="06A359E7" w:rsidR="00700A20" w:rsidRPr="00C65B69" w:rsidRDefault="002B16B7" w:rsidP="002B16B7">
    <w:pPr>
      <w:jc w:val="both"/>
      <w:rPr>
        <w:lang w:val="lv-LV"/>
      </w:rPr>
    </w:pPr>
    <w:r w:rsidRPr="00510694">
      <w:rPr>
        <w:sz w:val="20"/>
        <w:szCs w:val="20"/>
        <w:lang w:val="lv-LV"/>
      </w:rPr>
      <w:t>EMPav_</w:t>
    </w:r>
    <w:r>
      <w:rPr>
        <w:sz w:val="20"/>
        <w:szCs w:val="20"/>
        <w:lang w:val="lv-LV"/>
      </w:rPr>
      <w:t>08.02.2023</w:t>
    </w:r>
    <w:r w:rsidRPr="00A21954">
      <w:rPr>
        <w:sz w:val="20"/>
        <w:szCs w:val="20"/>
        <w:lang w:val="lv-LV"/>
      </w:rPr>
      <w:t>;</w:t>
    </w:r>
    <w:r w:rsidRPr="006F1951">
      <w:rPr>
        <w:sz w:val="20"/>
        <w:szCs w:val="20"/>
        <w:lang w:val="lv-LV"/>
      </w:rPr>
      <w:t xml:space="preserve"> </w:t>
    </w:r>
    <w:r w:rsidRPr="003A66CB">
      <w:rPr>
        <w:i/>
        <w:iCs/>
        <w:sz w:val="20"/>
        <w:szCs w:val="20"/>
        <w:lang w:val="lv-LV"/>
      </w:rPr>
      <w:t>Par Latvijas Republikas nacionālo pozīciju “</w:t>
    </w:r>
    <w:r w:rsidRPr="0033101C">
      <w:rPr>
        <w:i/>
        <w:iCs/>
        <w:sz w:val="20"/>
        <w:szCs w:val="20"/>
        <w:lang w:val="lv-LV"/>
      </w:rPr>
      <w:t>Par Eiropas Parlamenta un Padomes Direktīvu par atbildību par defektīviem produktiem, ar ko atceļ Direktīvu 85/374/EEK</w:t>
    </w:r>
    <w:r w:rsidRPr="003A66CB">
      <w:rPr>
        <w:i/>
        <w:iCs/>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8DE84" w14:textId="77777777" w:rsidR="00450B18" w:rsidRDefault="00450B18">
      <w:r>
        <w:separator/>
      </w:r>
    </w:p>
  </w:footnote>
  <w:footnote w:type="continuationSeparator" w:id="0">
    <w:p w14:paraId="6741A6F0" w14:textId="77777777" w:rsidR="00450B18" w:rsidRDefault="0045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11" name="Picture 11"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557BBB"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557BBB"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557BBB">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792F"/>
    <w:rsid w:val="00051BBD"/>
    <w:rsid w:val="00051F18"/>
    <w:rsid w:val="00055473"/>
    <w:rsid w:val="00060BFB"/>
    <w:rsid w:val="00061B1D"/>
    <w:rsid w:val="00067D9B"/>
    <w:rsid w:val="00070139"/>
    <w:rsid w:val="00072CAE"/>
    <w:rsid w:val="00077890"/>
    <w:rsid w:val="00077997"/>
    <w:rsid w:val="000801AC"/>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B84"/>
    <w:rsid w:val="00135F09"/>
    <w:rsid w:val="0013603D"/>
    <w:rsid w:val="0013750C"/>
    <w:rsid w:val="001375CD"/>
    <w:rsid w:val="001405C8"/>
    <w:rsid w:val="00143121"/>
    <w:rsid w:val="00143800"/>
    <w:rsid w:val="0014417E"/>
    <w:rsid w:val="001510C1"/>
    <w:rsid w:val="00152E42"/>
    <w:rsid w:val="00157D0E"/>
    <w:rsid w:val="00160EDF"/>
    <w:rsid w:val="0016106E"/>
    <w:rsid w:val="0016273E"/>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69C5"/>
    <w:rsid w:val="00226F7F"/>
    <w:rsid w:val="0023584F"/>
    <w:rsid w:val="002363D8"/>
    <w:rsid w:val="00236F14"/>
    <w:rsid w:val="002402CF"/>
    <w:rsid w:val="00242885"/>
    <w:rsid w:val="0024332B"/>
    <w:rsid w:val="0024482D"/>
    <w:rsid w:val="00245D3C"/>
    <w:rsid w:val="002460B2"/>
    <w:rsid w:val="00247542"/>
    <w:rsid w:val="00250768"/>
    <w:rsid w:val="002511F0"/>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66ED"/>
    <w:rsid w:val="002B0A2A"/>
    <w:rsid w:val="002B16B7"/>
    <w:rsid w:val="002B2C62"/>
    <w:rsid w:val="002B54D9"/>
    <w:rsid w:val="002B592F"/>
    <w:rsid w:val="002C0EF2"/>
    <w:rsid w:val="002C1378"/>
    <w:rsid w:val="002C22A9"/>
    <w:rsid w:val="002C52DD"/>
    <w:rsid w:val="002C7566"/>
    <w:rsid w:val="002D2540"/>
    <w:rsid w:val="002E0225"/>
    <w:rsid w:val="002E1DC5"/>
    <w:rsid w:val="002E4E17"/>
    <w:rsid w:val="002E658D"/>
    <w:rsid w:val="002E6E3E"/>
    <w:rsid w:val="002F2962"/>
    <w:rsid w:val="002F3DCD"/>
    <w:rsid w:val="002F452A"/>
    <w:rsid w:val="002F4E60"/>
    <w:rsid w:val="00300C0B"/>
    <w:rsid w:val="00301B9D"/>
    <w:rsid w:val="00305B0F"/>
    <w:rsid w:val="00312419"/>
    <w:rsid w:val="0031412B"/>
    <w:rsid w:val="00317353"/>
    <w:rsid w:val="00317A67"/>
    <w:rsid w:val="00323163"/>
    <w:rsid w:val="0032390E"/>
    <w:rsid w:val="00324D6E"/>
    <w:rsid w:val="00326782"/>
    <w:rsid w:val="00330E97"/>
    <w:rsid w:val="00330EBE"/>
    <w:rsid w:val="0033101C"/>
    <w:rsid w:val="00331754"/>
    <w:rsid w:val="003433F8"/>
    <w:rsid w:val="00343437"/>
    <w:rsid w:val="00350B01"/>
    <w:rsid w:val="0035113C"/>
    <w:rsid w:val="0035138E"/>
    <w:rsid w:val="00351A8C"/>
    <w:rsid w:val="00352C74"/>
    <w:rsid w:val="00356221"/>
    <w:rsid w:val="0036187F"/>
    <w:rsid w:val="00362E91"/>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51F2"/>
    <w:rsid w:val="00424A68"/>
    <w:rsid w:val="004337A2"/>
    <w:rsid w:val="004337D1"/>
    <w:rsid w:val="004338B4"/>
    <w:rsid w:val="004346E9"/>
    <w:rsid w:val="00434860"/>
    <w:rsid w:val="00437003"/>
    <w:rsid w:val="004405F3"/>
    <w:rsid w:val="00441EF4"/>
    <w:rsid w:val="0044225F"/>
    <w:rsid w:val="00444F61"/>
    <w:rsid w:val="004466B1"/>
    <w:rsid w:val="00450B18"/>
    <w:rsid w:val="004510EF"/>
    <w:rsid w:val="00451583"/>
    <w:rsid w:val="00451A6C"/>
    <w:rsid w:val="00451BFE"/>
    <w:rsid w:val="004552BB"/>
    <w:rsid w:val="0045539E"/>
    <w:rsid w:val="004576F4"/>
    <w:rsid w:val="004624B9"/>
    <w:rsid w:val="00462F6C"/>
    <w:rsid w:val="00463266"/>
    <w:rsid w:val="00464915"/>
    <w:rsid w:val="00465E72"/>
    <w:rsid w:val="00475394"/>
    <w:rsid w:val="00477FF6"/>
    <w:rsid w:val="00481C9C"/>
    <w:rsid w:val="004866F6"/>
    <w:rsid w:val="00490456"/>
    <w:rsid w:val="00490B92"/>
    <w:rsid w:val="00491B34"/>
    <w:rsid w:val="00496956"/>
    <w:rsid w:val="00496B88"/>
    <w:rsid w:val="004A3A68"/>
    <w:rsid w:val="004A3F8F"/>
    <w:rsid w:val="004A6027"/>
    <w:rsid w:val="004A624C"/>
    <w:rsid w:val="004A66D6"/>
    <w:rsid w:val="004A7F0D"/>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6886"/>
    <w:rsid w:val="004F7667"/>
    <w:rsid w:val="0050064A"/>
    <w:rsid w:val="0050203B"/>
    <w:rsid w:val="0050747A"/>
    <w:rsid w:val="00507A59"/>
    <w:rsid w:val="00510694"/>
    <w:rsid w:val="00511499"/>
    <w:rsid w:val="005127D7"/>
    <w:rsid w:val="00517970"/>
    <w:rsid w:val="00520316"/>
    <w:rsid w:val="005238D3"/>
    <w:rsid w:val="0052613C"/>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B9C"/>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D52"/>
    <w:rsid w:val="005E37D9"/>
    <w:rsid w:val="005E4A63"/>
    <w:rsid w:val="005E6D81"/>
    <w:rsid w:val="005F0113"/>
    <w:rsid w:val="005F1190"/>
    <w:rsid w:val="005F28BF"/>
    <w:rsid w:val="00601D4A"/>
    <w:rsid w:val="0060222A"/>
    <w:rsid w:val="00602B74"/>
    <w:rsid w:val="00606B2B"/>
    <w:rsid w:val="00607489"/>
    <w:rsid w:val="00610B47"/>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43D1"/>
    <w:rsid w:val="0073477A"/>
    <w:rsid w:val="007360C1"/>
    <w:rsid w:val="00736F30"/>
    <w:rsid w:val="00742361"/>
    <w:rsid w:val="00743C30"/>
    <w:rsid w:val="00743E7B"/>
    <w:rsid w:val="007440C0"/>
    <w:rsid w:val="00745F56"/>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4A1F"/>
    <w:rsid w:val="0079516B"/>
    <w:rsid w:val="0079568B"/>
    <w:rsid w:val="007A09D6"/>
    <w:rsid w:val="007A288A"/>
    <w:rsid w:val="007A37C1"/>
    <w:rsid w:val="007A4121"/>
    <w:rsid w:val="007A4931"/>
    <w:rsid w:val="007A69FA"/>
    <w:rsid w:val="007A75DC"/>
    <w:rsid w:val="007B0D62"/>
    <w:rsid w:val="007B17DB"/>
    <w:rsid w:val="007B1E66"/>
    <w:rsid w:val="007B416E"/>
    <w:rsid w:val="007B650B"/>
    <w:rsid w:val="007B7C04"/>
    <w:rsid w:val="007C082C"/>
    <w:rsid w:val="007C4814"/>
    <w:rsid w:val="007C5404"/>
    <w:rsid w:val="007C673B"/>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48BA"/>
    <w:rsid w:val="007F7474"/>
    <w:rsid w:val="007F7CFA"/>
    <w:rsid w:val="008016D8"/>
    <w:rsid w:val="0080186F"/>
    <w:rsid w:val="00801997"/>
    <w:rsid w:val="008028FD"/>
    <w:rsid w:val="00811D68"/>
    <w:rsid w:val="008126F9"/>
    <w:rsid w:val="00813285"/>
    <w:rsid w:val="00815CE4"/>
    <w:rsid w:val="00820910"/>
    <w:rsid w:val="00821C97"/>
    <w:rsid w:val="008248EF"/>
    <w:rsid w:val="00826B30"/>
    <w:rsid w:val="0083012B"/>
    <w:rsid w:val="00834148"/>
    <w:rsid w:val="00836A8B"/>
    <w:rsid w:val="008377D3"/>
    <w:rsid w:val="008464BA"/>
    <w:rsid w:val="008469D2"/>
    <w:rsid w:val="008469FD"/>
    <w:rsid w:val="00850DB5"/>
    <w:rsid w:val="0085560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21D"/>
    <w:rsid w:val="008B4DFA"/>
    <w:rsid w:val="008B5374"/>
    <w:rsid w:val="008B7146"/>
    <w:rsid w:val="008B72D6"/>
    <w:rsid w:val="008C09BD"/>
    <w:rsid w:val="008C108D"/>
    <w:rsid w:val="008C37CC"/>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0772A"/>
    <w:rsid w:val="009106A1"/>
    <w:rsid w:val="00912B38"/>
    <w:rsid w:val="00913D68"/>
    <w:rsid w:val="00915D76"/>
    <w:rsid w:val="00915DD5"/>
    <w:rsid w:val="00921705"/>
    <w:rsid w:val="00921DF6"/>
    <w:rsid w:val="009241A9"/>
    <w:rsid w:val="00925807"/>
    <w:rsid w:val="0093148E"/>
    <w:rsid w:val="00931641"/>
    <w:rsid w:val="00931F33"/>
    <w:rsid w:val="00937387"/>
    <w:rsid w:val="00937CE1"/>
    <w:rsid w:val="0094246D"/>
    <w:rsid w:val="00942EBA"/>
    <w:rsid w:val="00944FBC"/>
    <w:rsid w:val="009511D0"/>
    <w:rsid w:val="00951A0D"/>
    <w:rsid w:val="00952EC6"/>
    <w:rsid w:val="0095471E"/>
    <w:rsid w:val="009557D2"/>
    <w:rsid w:val="00957729"/>
    <w:rsid w:val="0096019C"/>
    <w:rsid w:val="00960815"/>
    <w:rsid w:val="0096115A"/>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278E"/>
    <w:rsid w:val="009C4562"/>
    <w:rsid w:val="009C5104"/>
    <w:rsid w:val="009C607B"/>
    <w:rsid w:val="009D0925"/>
    <w:rsid w:val="009D30DE"/>
    <w:rsid w:val="009D7778"/>
    <w:rsid w:val="009E4C38"/>
    <w:rsid w:val="009F22B7"/>
    <w:rsid w:val="009F23FE"/>
    <w:rsid w:val="009F2A5C"/>
    <w:rsid w:val="009F3F61"/>
    <w:rsid w:val="009F61CB"/>
    <w:rsid w:val="009F666E"/>
    <w:rsid w:val="009F7583"/>
    <w:rsid w:val="00A01E15"/>
    <w:rsid w:val="00A05B41"/>
    <w:rsid w:val="00A06D93"/>
    <w:rsid w:val="00A15962"/>
    <w:rsid w:val="00A17F7F"/>
    <w:rsid w:val="00A2190A"/>
    <w:rsid w:val="00A21954"/>
    <w:rsid w:val="00A225B5"/>
    <w:rsid w:val="00A238EC"/>
    <w:rsid w:val="00A263A4"/>
    <w:rsid w:val="00A27DF4"/>
    <w:rsid w:val="00A372EF"/>
    <w:rsid w:val="00A429CB"/>
    <w:rsid w:val="00A42AD8"/>
    <w:rsid w:val="00A448CB"/>
    <w:rsid w:val="00A45556"/>
    <w:rsid w:val="00A45E6A"/>
    <w:rsid w:val="00A52D98"/>
    <w:rsid w:val="00A53665"/>
    <w:rsid w:val="00A53C24"/>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59D4"/>
    <w:rsid w:val="00AB6239"/>
    <w:rsid w:val="00AC0A54"/>
    <w:rsid w:val="00AD3C9F"/>
    <w:rsid w:val="00AD6ACE"/>
    <w:rsid w:val="00AE07E0"/>
    <w:rsid w:val="00AE0AB2"/>
    <w:rsid w:val="00AE123D"/>
    <w:rsid w:val="00AE2C52"/>
    <w:rsid w:val="00AE4488"/>
    <w:rsid w:val="00AE748E"/>
    <w:rsid w:val="00AE75FB"/>
    <w:rsid w:val="00AF0D94"/>
    <w:rsid w:val="00AF3B3C"/>
    <w:rsid w:val="00AF630B"/>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308FE"/>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4E2F"/>
    <w:rsid w:val="00BB0D28"/>
    <w:rsid w:val="00BB69DD"/>
    <w:rsid w:val="00BC134F"/>
    <w:rsid w:val="00BC2837"/>
    <w:rsid w:val="00BC44FF"/>
    <w:rsid w:val="00BC4E13"/>
    <w:rsid w:val="00BC589B"/>
    <w:rsid w:val="00BC62E7"/>
    <w:rsid w:val="00BD3DC9"/>
    <w:rsid w:val="00BD5D1D"/>
    <w:rsid w:val="00BD7C58"/>
    <w:rsid w:val="00BE0D15"/>
    <w:rsid w:val="00BE4A98"/>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1D90"/>
    <w:rsid w:val="00C2381C"/>
    <w:rsid w:val="00C23ACE"/>
    <w:rsid w:val="00C25FEE"/>
    <w:rsid w:val="00C26BAD"/>
    <w:rsid w:val="00C35A17"/>
    <w:rsid w:val="00C37B84"/>
    <w:rsid w:val="00C4192C"/>
    <w:rsid w:val="00C4302E"/>
    <w:rsid w:val="00C5017D"/>
    <w:rsid w:val="00C52061"/>
    <w:rsid w:val="00C55088"/>
    <w:rsid w:val="00C5685D"/>
    <w:rsid w:val="00C63428"/>
    <w:rsid w:val="00C65B69"/>
    <w:rsid w:val="00C65ED6"/>
    <w:rsid w:val="00C71DEF"/>
    <w:rsid w:val="00C73EB6"/>
    <w:rsid w:val="00C76D2F"/>
    <w:rsid w:val="00C772B1"/>
    <w:rsid w:val="00C83B0E"/>
    <w:rsid w:val="00C83D5C"/>
    <w:rsid w:val="00C84806"/>
    <w:rsid w:val="00C84D6A"/>
    <w:rsid w:val="00C85B94"/>
    <w:rsid w:val="00C87A10"/>
    <w:rsid w:val="00C91064"/>
    <w:rsid w:val="00C93E9D"/>
    <w:rsid w:val="00C96DFB"/>
    <w:rsid w:val="00CA2278"/>
    <w:rsid w:val="00CA501C"/>
    <w:rsid w:val="00CB1EDD"/>
    <w:rsid w:val="00CB318D"/>
    <w:rsid w:val="00CB3334"/>
    <w:rsid w:val="00CB3335"/>
    <w:rsid w:val="00CB6E7F"/>
    <w:rsid w:val="00CC0184"/>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1324"/>
    <w:rsid w:val="00D1132F"/>
    <w:rsid w:val="00D113F3"/>
    <w:rsid w:val="00D14C7A"/>
    <w:rsid w:val="00D17D61"/>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3F09"/>
    <w:rsid w:val="00D56956"/>
    <w:rsid w:val="00D57C77"/>
    <w:rsid w:val="00D60240"/>
    <w:rsid w:val="00D64019"/>
    <w:rsid w:val="00D6639A"/>
    <w:rsid w:val="00D677F7"/>
    <w:rsid w:val="00D710D9"/>
    <w:rsid w:val="00D73B8B"/>
    <w:rsid w:val="00D76D3C"/>
    <w:rsid w:val="00D778E1"/>
    <w:rsid w:val="00D81932"/>
    <w:rsid w:val="00D83D5A"/>
    <w:rsid w:val="00D92577"/>
    <w:rsid w:val="00D952E5"/>
    <w:rsid w:val="00D966AE"/>
    <w:rsid w:val="00D9738A"/>
    <w:rsid w:val="00DA263C"/>
    <w:rsid w:val="00DA3B8B"/>
    <w:rsid w:val="00DA50B7"/>
    <w:rsid w:val="00DA5DFB"/>
    <w:rsid w:val="00DA7962"/>
    <w:rsid w:val="00DC01D9"/>
    <w:rsid w:val="00DC0EF1"/>
    <w:rsid w:val="00DC1440"/>
    <w:rsid w:val="00DD1ACB"/>
    <w:rsid w:val="00DD2BA2"/>
    <w:rsid w:val="00DD2CE1"/>
    <w:rsid w:val="00DD44CB"/>
    <w:rsid w:val="00DD7104"/>
    <w:rsid w:val="00DE01CA"/>
    <w:rsid w:val="00DE231C"/>
    <w:rsid w:val="00DE2CD9"/>
    <w:rsid w:val="00DE32C4"/>
    <w:rsid w:val="00DE3617"/>
    <w:rsid w:val="00DE3D2F"/>
    <w:rsid w:val="00DE4C14"/>
    <w:rsid w:val="00DE56EC"/>
    <w:rsid w:val="00DE7BAC"/>
    <w:rsid w:val="00DF4CDB"/>
    <w:rsid w:val="00DF4FC2"/>
    <w:rsid w:val="00DF5177"/>
    <w:rsid w:val="00E02877"/>
    <w:rsid w:val="00E11B8C"/>
    <w:rsid w:val="00E12091"/>
    <w:rsid w:val="00E125F0"/>
    <w:rsid w:val="00E1404D"/>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80628"/>
    <w:rsid w:val="00E80D51"/>
    <w:rsid w:val="00E82E60"/>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2B0F"/>
    <w:rsid w:val="00EA59C9"/>
    <w:rsid w:val="00EB5927"/>
    <w:rsid w:val="00EB636C"/>
    <w:rsid w:val="00EB756C"/>
    <w:rsid w:val="00EC2494"/>
    <w:rsid w:val="00EC2B15"/>
    <w:rsid w:val="00EC2BE1"/>
    <w:rsid w:val="00ED2778"/>
    <w:rsid w:val="00ED364A"/>
    <w:rsid w:val="00ED3B8B"/>
    <w:rsid w:val="00ED4787"/>
    <w:rsid w:val="00ED7C31"/>
    <w:rsid w:val="00EE0491"/>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3.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BE26F0B0-3324-40C9-BA35-C7A36B873347}">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2295</Words>
  <Characters>1309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2022-09-26T06:47:00Z</dcterms:created>
  <dcterms:modified xsi:type="dcterms:W3CDTF">2023-02-08T09:28:00Z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Vecākā eksperte Elizabete Marija Režā</vt:lpwstr>
  </property>
  <property fmtid="{D5CDD505-2E9C-101B-9397-08002B2CF9AE}" pid="4" name="DIScgiUrl">
    <vt:lpwstr>https://lim.esvis.gov.lv/cs/idcplg</vt:lpwstr>
  </property>
  <property fmtid="{D5CDD505-2E9C-101B-9397-08002B2CF9AE}" pid="5" name="DISdDocName">
    <vt:lpwstr>L373377</vt:lpwstr>
  </property>
  <property fmtid="{D5CDD505-2E9C-101B-9397-08002B2CF9AE}" pid="6" name="DISCesvisSigner">
    <vt:lpwstr>Ministre Ilze Indriksone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https://lim.esvis.gov.lv/cs/idcplg?ClientControlled=DocMan&amp;coreContentOnly=1&amp;WebdavRequest=1&amp;IdcService=DOC_INFO&amp;dID=458245</vt:lpwstr>
  </property>
  <property fmtid="{D5CDD505-2E9C-101B-9397-08002B2CF9AE}" pid="9" name="DISCesvisTitle">
    <vt:lpwstr>Pavadvēstule Par Eiropas Parlamenta un Padomes Direktīvu par atbildību par defektīviem produktiem, ar ko atceļ Direktīvu 85/374/EEK</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Vecākā eksperte Elizabete Marija Režā</vt:lpwstr>
  </property>
  <property fmtid="{D5CDD505-2E9C-101B-9397-08002B2CF9AE}" pid="13" name="DISidcName">
    <vt:lpwstr>1020404016200</vt:lpwstr>
  </property>
  <property fmtid="{D5CDD505-2E9C-101B-9397-08002B2CF9AE}" pid="14"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15" name="DISCesvisDescription">
    <vt:lpwstr>
</vt:lpwstr>
  </property>
  <property fmtid="{D5CDD505-2E9C-101B-9397-08002B2CF9AE}" pid="16" name="DISCesvisAdditionalMakersMail">
    <vt:lpwstr>elizabete.marija.reza@em.gov.lv</vt:lpwstr>
  </property>
  <property fmtid="{D5CDD505-2E9C-101B-9397-08002B2CF9AE}" pid="17" name="DISdUser">
    <vt:lpwstr>weblogic</vt:lpwstr>
  </property>
  <property fmtid="{D5CDD505-2E9C-101B-9397-08002B2CF9AE}" pid="18" name="DISdID">
    <vt:lpwstr>458245</vt:lpwstr>
  </property>
  <property fmtid="{D5CDD505-2E9C-101B-9397-08002B2CF9AE}" pid="19" name="DISCesvisMeetingDate">
    <vt:lpwstr>2022-09-29</vt:lpwstr>
  </property>
  <property fmtid="{D5CDD505-2E9C-101B-9397-08002B2CF9AE}" pid="20" name="DISCesvisDocRegDate">
    <vt:lpwstr>2023-02-14</vt:lpwstr>
  </property>
  <property fmtid="{D5CDD505-2E9C-101B-9397-08002B2CF9AE}" pid="21" name="DISCesvisRegDate">
    <vt:lpwstr>2023-02-14</vt:lpwstr>
  </property>
  <property fmtid="{D5CDD505-2E9C-101B-9397-08002B2CF9AE}" pid="22" name="DISCesvisMainMakerOrgUnitTitle">
    <vt:lpwstr>ES un ārējo ekonomisko attiecību departamenta ES lietu nodaļa</vt:lpwstr>
  </property>
  <property fmtid="{D5CDD505-2E9C-101B-9397-08002B2CF9AE}" pid="23" name="DISCesvisDocRegNr">
    <vt:lpwstr>3.1-27/2023-3</vt:lpwstr>
  </property>
  <property fmtid="{D5CDD505-2E9C-101B-9397-08002B2CF9AE}" pid="24" name="DISCesvisAdditionalMakersPhone">
    <vt:lpwstr>67013232</vt:lpwstr>
  </property>
  <property fmtid="{D5CDD505-2E9C-101B-9397-08002B2CF9AE}" pid="25" name="DISCesvisRelatedDocNP">
    <vt:lpwstr>Par Eiropas Parlamenta un Padomes Direktīvu par atbildību par defektīviem produktiem, ar ko atceļ Direktīvu 85/374/EEK</vt:lpwstr>
  </property>
  <property fmtid="{D5CDD505-2E9C-101B-9397-08002B2CF9AE}" pid="26" name="DISCesvisForInforming">
    <vt:lpwstr>Vecākā eksperte Baiba Januma</vt:lpwstr>
  </property>
</Properties>
</file>